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C70" w:rsidRPr="00CF195E" w:rsidRDefault="004F5541" w:rsidP="007E7C70">
      <w:pPr>
        <w:tabs>
          <w:tab w:val="right" w:pos="9216"/>
        </w:tabs>
        <w:spacing w:after="0"/>
        <w:jc w:val="left"/>
        <w:rPr>
          <w:b/>
          <w:kern w:val="2"/>
          <w:lang w:eastAsia="zh-CN"/>
        </w:rPr>
      </w:pPr>
      <w:r>
        <w:rPr>
          <w:b/>
          <w:noProof/>
          <w:kern w:val="2"/>
          <w:lang w:val="en-US"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E7C70" w:rsidRPr="00CF195E">
        <w:rPr>
          <w:b/>
          <w:kern w:val="2"/>
          <w:lang w:eastAsia="zh-CN"/>
        </w:rPr>
        <w:t>3GPP TSG RAN WG1 Meeting #</w:t>
      </w:r>
      <w:r w:rsidR="007E7C70">
        <w:rPr>
          <w:b/>
          <w:kern w:val="2"/>
          <w:lang w:eastAsia="zh-CN"/>
        </w:rPr>
        <w:t>8</w:t>
      </w:r>
      <w:r w:rsidR="00A4420A">
        <w:rPr>
          <w:b/>
          <w:kern w:val="2"/>
          <w:lang w:eastAsia="zh-CN"/>
        </w:rPr>
        <w:t>6</w:t>
      </w:r>
      <w:r w:rsidR="007E7C70" w:rsidRPr="00CF195E">
        <w:rPr>
          <w:b/>
          <w:kern w:val="2"/>
          <w:lang w:eastAsia="zh-CN"/>
        </w:rPr>
        <w:tab/>
        <w:t>R1-</w:t>
      </w:r>
      <w:r w:rsidR="004F1B62" w:rsidRPr="00CF195E">
        <w:rPr>
          <w:b/>
          <w:kern w:val="2"/>
          <w:lang w:eastAsia="zh-CN"/>
        </w:rPr>
        <w:t>1</w:t>
      </w:r>
      <w:r w:rsidR="004F1B62">
        <w:rPr>
          <w:rFonts w:hint="eastAsia"/>
          <w:b/>
          <w:kern w:val="2"/>
          <w:lang w:eastAsia="zh-CN"/>
        </w:rPr>
        <w:t>6</w:t>
      </w:r>
      <w:r w:rsidR="004F1B62">
        <w:rPr>
          <w:b/>
          <w:kern w:val="2"/>
          <w:lang w:eastAsia="zh-CN"/>
        </w:rPr>
        <w:t>7217</w:t>
      </w:r>
    </w:p>
    <w:p w:rsidR="007E7C70" w:rsidRPr="00CF195E" w:rsidRDefault="00A4420A" w:rsidP="007E7C70">
      <w:pPr>
        <w:jc w:val="left"/>
        <w:rPr>
          <w:b/>
          <w:kern w:val="2"/>
          <w:lang w:eastAsia="zh-CN"/>
        </w:rPr>
      </w:pPr>
      <w:r>
        <w:rPr>
          <w:b/>
          <w:kern w:val="2"/>
          <w:lang w:eastAsia="zh-CN"/>
        </w:rPr>
        <w:t>Gothenburg</w:t>
      </w:r>
      <w:r w:rsidR="007E7C70" w:rsidRPr="00C2743F">
        <w:rPr>
          <w:b/>
          <w:kern w:val="2"/>
          <w:lang w:eastAsia="zh-CN"/>
        </w:rPr>
        <w:t xml:space="preserve">, </w:t>
      </w:r>
      <w:r>
        <w:rPr>
          <w:b/>
          <w:kern w:val="2"/>
          <w:lang w:eastAsia="zh-CN"/>
        </w:rPr>
        <w:t>Sweden</w:t>
      </w:r>
      <w:r w:rsidR="007E7C70">
        <w:rPr>
          <w:b/>
          <w:kern w:val="2"/>
          <w:lang w:eastAsia="zh-CN"/>
        </w:rPr>
        <w:t xml:space="preserve">, </w:t>
      </w:r>
      <w:r>
        <w:rPr>
          <w:b/>
          <w:kern w:val="2"/>
          <w:lang w:eastAsia="zh-CN"/>
        </w:rPr>
        <w:t xml:space="preserve">Aug. </w:t>
      </w:r>
      <w:r w:rsidR="007E7C70">
        <w:rPr>
          <w:b/>
          <w:kern w:val="2"/>
          <w:lang w:eastAsia="zh-CN"/>
        </w:rPr>
        <w:t xml:space="preserve"> </w:t>
      </w:r>
      <w:r w:rsidR="00923237">
        <w:rPr>
          <w:rFonts w:hint="eastAsia"/>
          <w:b/>
          <w:kern w:val="2"/>
          <w:lang w:eastAsia="zh-CN"/>
        </w:rPr>
        <w:t>2</w:t>
      </w:r>
      <w:r>
        <w:rPr>
          <w:b/>
          <w:kern w:val="2"/>
          <w:lang w:eastAsia="zh-CN"/>
        </w:rPr>
        <w:t>2</w:t>
      </w:r>
      <w:r w:rsidR="007E7C70">
        <w:rPr>
          <w:b/>
          <w:kern w:val="2"/>
          <w:lang w:eastAsia="zh-CN"/>
        </w:rPr>
        <w:t xml:space="preserve"> – </w:t>
      </w:r>
      <w:r>
        <w:rPr>
          <w:rFonts w:hint="eastAsia"/>
          <w:b/>
          <w:kern w:val="2"/>
          <w:lang w:eastAsia="zh-CN"/>
        </w:rPr>
        <w:t>2</w:t>
      </w:r>
      <w:r>
        <w:rPr>
          <w:b/>
          <w:kern w:val="2"/>
          <w:lang w:eastAsia="zh-CN"/>
        </w:rPr>
        <w:t>6</w:t>
      </w:r>
      <w:r w:rsidR="007E7C70">
        <w:rPr>
          <w:b/>
          <w:kern w:val="2"/>
          <w:lang w:eastAsia="zh-CN"/>
        </w:rPr>
        <w:t>, 201</w:t>
      </w:r>
      <w:r w:rsidR="007E7C70">
        <w:rPr>
          <w:rFonts w:hint="eastAsia"/>
          <w:b/>
          <w:kern w:val="2"/>
          <w:lang w:eastAsia="zh-CN"/>
        </w:rPr>
        <w:t>6</w:t>
      </w:r>
    </w:p>
    <w:p w:rsidR="00AA10A1" w:rsidRPr="002E11AA" w:rsidRDefault="00AA10A1" w:rsidP="00AA10A1">
      <w:pPr>
        <w:pBdr>
          <w:top w:val="single" w:sz="4" w:space="0" w:color="auto"/>
        </w:pBdr>
        <w:spacing w:after="0"/>
        <w:jc w:val="left"/>
        <w:rPr>
          <w:b/>
          <w:bCs/>
          <w:sz w:val="16"/>
          <w:szCs w:val="16"/>
        </w:rPr>
      </w:pPr>
    </w:p>
    <w:p w:rsidR="00AA10A1" w:rsidRPr="002E11AA" w:rsidRDefault="00AA10A1" w:rsidP="00AA10A1">
      <w:pPr>
        <w:spacing w:after="60"/>
        <w:ind w:left="1555" w:hanging="1555"/>
        <w:jc w:val="left"/>
        <w:rPr>
          <w:rFonts w:eastAsia="MS PGothic"/>
          <w:b/>
          <w:lang w:eastAsia="zh-CN"/>
        </w:rPr>
      </w:pPr>
      <w:r w:rsidRPr="002E11AA">
        <w:rPr>
          <w:b/>
        </w:rPr>
        <w:t>Agenda Item:</w:t>
      </w:r>
      <w:r w:rsidRPr="002E11AA">
        <w:rPr>
          <w:b/>
        </w:rPr>
        <w:tab/>
      </w:r>
      <w:r w:rsidR="00D32999">
        <w:rPr>
          <w:rFonts w:hint="eastAsia"/>
          <w:b/>
          <w:lang w:eastAsia="zh-CN"/>
        </w:rPr>
        <w:t>8.1.6</w:t>
      </w:r>
    </w:p>
    <w:p w:rsidR="00AA10A1" w:rsidRPr="002E11AA" w:rsidRDefault="00AA10A1" w:rsidP="00AA10A1">
      <w:pPr>
        <w:spacing w:after="60"/>
        <w:ind w:left="1555" w:hanging="1555"/>
        <w:jc w:val="left"/>
        <w:rPr>
          <w:b/>
          <w:lang w:eastAsia="zh-CN"/>
        </w:rPr>
      </w:pPr>
      <w:r w:rsidRPr="002E11AA">
        <w:rPr>
          <w:b/>
        </w:rPr>
        <w:t>Source:</w:t>
      </w:r>
      <w:r w:rsidRPr="002E11AA">
        <w:rPr>
          <w:b/>
        </w:rPr>
        <w:tab/>
        <w:t>Huawei</w:t>
      </w:r>
      <w:r w:rsidRPr="002E11AA">
        <w:rPr>
          <w:rFonts w:hint="eastAsia"/>
          <w:b/>
        </w:rPr>
        <w:t xml:space="preserve">, </w:t>
      </w:r>
      <w:r w:rsidRPr="002E11AA">
        <w:rPr>
          <w:b/>
        </w:rPr>
        <w:t>HiSilicon</w:t>
      </w:r>
    </w:p>
    <w:p w:rsidR="00AA10A1" w:rsidRPr="002E11AA" w:rsidRDefault="00395DFE" w:rsidP="00AA10A1">
      <w:pPr>
        <w:spacing w:after="60"/>
        <w:ind w:left="1555" w:hanging="1555"/>
        <w:jc w:val="left"/>
        <w:rPr>
          <w:b/>
          <w:lang w:val="en-US" w:eastAsia="zh-CN"/>
        </w:rPr>
      </w:pPr>
      <w:r>
        <w:rPr>
          <w:b/>
        </w:rPr>
        <w:t>Title:</w:t>
      </w:r>
      <w:r>
        <w:rPr>
          <w:b/>
        </w:rPr>
        <w:tab/>
      </w:r>
      <w:r w:rsidRPr="00395DFE">
        <w:rPr>
          <w:b/>
        </w:rPr>
        <w:t>A common synchronization signal for a NR carrier supporting different numerologies</w:t>
      </w:r>
    </w:p>
    <w:p w:rsidR="00AA10A1" w:rsidRPr="002E11AA" w:rsidRDefault="00AA10A1" w:rsidP="00AA10A1">
      <w:pPr>
        <w:spacing w:after="60"/>
        <w:ind w:left="1555" w:hanging="1555"/>
        <w:jc w:val="left"/>
        <w:rPr>
          <w:b/>
        </w:rPr>
      </w:pPr>
      <w:r w:rsidRPr="002E11AA">
        <w:rPr>
          <w:b/>
          <w:bCs/>
        </w:rPr>
        <w:t>Document for:</w:t>
      </w:r>
      <w:r w:rsidRPr="002E11AA">
        <w:rPr>
          <w:b/>
          <w:bCs/>
        </w:rPr>
        <w:tab/>
        <w:t>Discussion/Decision</w:t>
      </w:r>
    </w:p>
    <w:p w:rsidR="00AA10A1" w:rsidRPr="002E11AA" w:rsidRDefault="00AA10A1" w:rsidP="00AA10A1">
      <w:pPr>
        <w:pBdr>
          <w:bottom w:val="single" w:sz="4" w:space="1" w:color="auto"/>
        </w:pBdr>
        <w:spacing w:after="0"/>
        <w:jc w:val="left"/>
        <w:rPr>
          <w:b/>
          <w:bCs/>
          <w:sz w:val="16"/>
          <w:szCs w:val="16"/>
        </w:rPr>
      </w:pPr>
    </w:p>
    <w:p w:rsidR="00AA10A1" w:rsidRPr="002E11AA" w:rsidRDefault="00AA10A1" w:rsidP="00AA10A1">
      <w:pPr>
        <w:pStyle w:val="Heading1"/>
        <w:keepNext/>
        <w:widowControl/>
        <w:tabs>
          <w:tab w:val="clear" w:pos="432"/>
        </w:tabs>
        <w:snapToGrid w:val="0"/>
        <w:spacing w:before="120"/>
      </w:pPr>
      <w:bookmarkStart w:id="0" w:name="_Ref124589705"/>
      <w:bookmarkStart w:id="1" w:name="_Ref129681862"/>
      <w:r w:rsidRPr="002E11AA">
        <w:t>Introduction</w:t>
      </w:r>
      <w:bookmarkEnd w:id="0"/>
      <w:bookmarkEnd w:id="1"/>
    </w:p>
    <w:p w:rsidR="0042770B" w:rsidRDefault="0042770B" w:rsidP="00A4420A">
      <w:pPr>
        <w:rPr>
          <w:lang w:val="en-US" w:eastAsia="zh-CN"/>
        </w:rPr>
      </w:pPr>
      <w:r>
        <w:rPr>
          <w:rFonts w:hint="eastAsia"/>
          <w:lang w:eastAsia="zh-CN"/>
        </w:rPr>
        <w:t>It was agreed to support a NR</w:t>
      </w:r>
      <w:r>
        <w:rPr>
          <w:lang w:val="en-US" w:eastAsia="zh-CN"/>
        </w:rPr>
        <w:t xml:space="preserve"> carrier using multiple numerologies in RAN1 #85</w:t>
      </w:r>
      <w:r w:rsidR="00B123A5">
        <w:rPr>
          <w:lang w:val="en-US" w:eastAsia="zh-CN"/>
        </w:rPr>
        <w:t xml:space="preserve"> [1]</w:t>
      </w:r>
      <w:r>
        <w:rPr>
          <w:lang w:val="en-US" w:eastAsia="zh-CN"/>
        </w:rPr>
        <w:t>:</w:t>
      </w:r>
    </w:p>
    <w:p w:rsidR="0042770B" w:rsidRPr="0042770B" w:rsidRDefault="0042770B" w:rsidP="00631FAA">
      <w:pPr>
        <w:widowControl/>
        <w:numPr>
          <w:ilvl w:val="0"/>
          <w:numId w:val="8"/>
        </w:numPr>
        <w:autoSpaceDE/>
        <w:autoSpaceDN/>
        <w:adjustRightInd/>
        <w:spacing w:after="0"/>
        <w:jc w:val="left"/>
        <w:rPr>
          <w:rFonts w:eastAsia="MS Mincho"/>
          <w:i/>
          <w:lang w:val="en-US" w:eastAsia="ja-JP"/>
        </w:rPr>
      </w:pPr>
      <w:r w:rsidRPr="0042770B">
        <w:rPr>
          <w:rFonts w:eastAsia="MS Mincho"/>
          <w:i/>
          <w:lang w:val="en-US" w:eastAsia="ja-JP"/>
        </w:rPr>
        <w:t>Forward compatibility of NR shall ensure smooth introduction of future services and features with no impact on the access of earlier services and UEs</w:t>
      </w:r>
    </w:p>
    <w:p w:rsidR="0042770B" w:rsidRPr="0042770B" w:rsidRDefault="0042770B" w:rsidP="00631FAA">
      <w:pPr>
        <w:widowControl/>
        <w:numPr>
          <w:ilvl w:val="1"/>
          <w:numId w:val="8"/>
        </w:numPr>
        <w:autoSpaceDE/>
        <w:autoSpaceDN/>
        <w:adjustRightInd/>
        <w:spacing w:after="0"/>
        <w:jc w:val="left"/>
        <w:rPr>
          <w:rFonts w:eastAsia="MS Mincho"/>
          <w:i/>
          <w:lang w:val="en-US" w:eastAsia="ja-JP"/>
        </w:rPr>
      </w:pPr>
      <w:r w:rsidRPr="0042770B">
        <w:rPr>
          <w:rFonts w:eastAsia="MS Mincho"/>
          <w:i/>
          <w:lang w:val="en-US" w:eastAsia="ja-JP"/>
        </w:rPr>
        <w:t>Multiplexing different numerologies within a same NR carrier</w:t>
      </w:r>
      <w:r w:rsidRPr="0042770B">
        <w:rPr>
          <w:rFonts w:ascii="Century" w:eastAsia="MS Mincho" w:hAnsi="Calibri"/>
          <w:i/>
          <w:color w:val="FF0000"/>
          <w:kern w:val="24"/>
          <w:sz w:val="40"/>
          <w:szCs w:val="40"/>
        </w:rPr>
        <w:t xml:space="preserve"> </w:t>
      </w:r>
      <w:r w:rsidRPr="0042770B">
        <w:rPr>
          <w:rFonts w:eastAsia="MS Mincho"/>
          <w:i/>
          <w:lang w:eastAsia="ja-JP"/>
        </w:rPr>
        <w:t xml:space="preserve">bandwidth </w:t>
      </w:r>
      <w:r w:rsidRPr="0042770B">
        <w:rPr>
          <w:rFonts w:eastAsia="MS Mincho"/>
          <w:i/>
          <w:lang w:val="en-US" w:eastAsia="ja-JP"/>
        </w:rPr>
        <w:t xml:space="preserve">(from the network perspective) </w:t>
      </w:r>
      <w:r w:rsidRPr="0042770B">
        <w:rPr>
          <w:rFonts w:eastAsia="MS Mincho" w:hint="eastAsia"/>
          <w:i/>
          <w:lang w:val="en-US" w:eastAsia="ja-JP"/>
        </w:rPr>
        <w:t>is supported</w:t>
      </w:r>
    </w:p>
    <w:p w:rsidR="0042770B" w:rsidRPr="00B123A5" w:rsidRDefault="0042770B" w:rsidP="00631FAA">
      <w:pPr>
        <w:widowControl/>
        <w:numPr>
          <w:ilvl w:val="2"/>
          <w:numId w:val="8"/>
        </w:numPr>
        <w:autoSpaceDE/>
        <w:autoSpaceDN/>
        <w:adjustRightInd/>
        <w:ind w:left="2154" w:hanging="357"/>
        <w:jc w:val="left"/>
        <w:rPr>
          <w:rFonts w:eastAsia="MS Mincho"/>
          <w:i/>
          <w:lang w:val="en-US" w:eastAsia="ja-JP"/>
        </w:rPr>
      </w:pPr>
      <w:r w:rsidRPr="0042770B">
        <w:rPr>
          <w:rFonts w:eastAsia="MS Mincho" w:hint="eastAsia"/>
          <w:i/>
          <w:lang w:val="en-US" w:eastAsia="ja-JP"/>
        </w:rPr>
        <w:t>FDM and/or TDM multiplexing can be considered</w:t>
      </w:r>
    </w:p>
    <w:p w:rsidR="00D540AC" w:rsidRDefault="0042770B" w:rsidP="00A4420A">
      <w:pPr>
        <w:rPr>
          <w:lang w:eastAsia="zh-CN"/>
        </w:rPr>
      </w:pPr>
      <w:r>
        <w:rPr>
          <w:rFonts w:hint="eastAsia"/>
          <w:lang w:eastAsia="zh-CN"/>
        </w:rPr>
        <w:t xml:space="preserve">For a NR carrier using multiple numerologies, it was </w:t>
      </w:r>
      <w:r>
        <w:rPr>
          <w:lang w:eastAsia="zh-CN"/>
        </w:rPr>
        <w:t xml:space="preserve">further </w:t>
      </w:r>
      <w:r>
        <w:rPr>
          <w:rFonts w:hint="eastAsia"/>
          <w:lang w:eastAsia="zh-CN"/>
        </w:rPr>
        <w:t>agreed to study means to share a synchronization signal in RAN1 #85:</w:t>
      </w:r>
    </w:p>
    <w:p w:rsidR="00D540AC" w:rsidRPr="00D540AC" w:rsidRDefault="00D540AC" w:rsidP="00631FAA">
      <w:pPr>
        <w:widowControl/>
        <w:numPr>
          <w:ilvl w:val="0"/>
          <w:numId w:val="6"/>
        </w:numPr>
        <w:autoSpaceDE/>
        <w:autoSpaceDN/>
        <w:adjustRightInd/>
        <w:spacing w:after="0"/>
        <w:jc w:val="left"/>
        <w:rPr>
          <w:rFonts w:eastAsia="MS Mincho"/>
          <w:i/>
          <w:lang w:val="en-US" w:eastAsia="ja-JP"/>
        </w:rPr>
      </w:pPr>
      <w:r w:rsidRPr="00D540AC">
        <w:rPr>
          <w:rFonts w:eastAsia="MS Mincho"/>
          <w:i/>
          <w:lang w:val="en-US" w:eastAsia="ja-JP"/>
        </w:rPr>
        <w:t>For a NR carrier (from network perspective) using multiple numerologies, at least the following</w:t>
      </w:r>
      <w:r w:rsidRPr="00D540AC">
        <w:rPr>
          <w:rFonts w:eastAsia="MS Mincho" w:hint="eastAsia"/>
          <w:i/>
          <w:lang w:val="en-US" w:eastAsia="ja-JP"/>
        </w:rPr>
        <w:t xml:space="preserve"> is for further study</w:t>
      </w:r>
    </w:p>
    <w:p w:rsidR="00D540AC" w:rsidRPr="00D540AC" w:rsidRDefault="00D540AC" w:rsidP="00631FAA">
      <w:pPr>
        <w:widowControl/>
        <w:numPr>
          <w:ilvl w:val="1"/>
          <w:numId w:val="6"/>
        </w:numPr>
        <w:autoSpaceDE/>
        <w:autoSpaceDN/>
        <w:adjustRightInd/>
        <w:spacing w:after="0"/>
        <w:jc w:val="left"/>
        <w:rPr>
          <w:rFonts w:eastAsia="MS Mincho"/>
          <w:i/>
          <w:lang w:val="en-US" w:eastAsia="ja-JP"/>
        </w:rPr>
      </w:pPr>
      <w:r w:rsidRPr="00D540AC">
        <w:rPr>
          <w:rFonts w:eastAsia="MS Mincho"/>
          <w:i/>
          <w:lang w:val="en-US" w:eastAsia="ja-JP"/>
        </w:rPr>
        <w:t>multiple frequency</w:t>
      </w:r>
      <w:r w:rsidRPr="00D540AC">
        <w:rPr>
          <w:rFonts w:eastAsia="MS Mincho" w:hint="eastAsia"/>
          <w:i/>
          <w:lang w:val="en-US" w:eastAsia="ja-JP"/>
        </w:rPr>
        <w:t>/time</w:t>
      </w:r>
      <w:r w:rsidRPr="00D540AC">
        <w:rPr>
          <w:rFonts w:eastAsia="MS Mincho"/>
          <w:i/>
          <w:lang w:val="en-US" w:eastAsia="ja-JP"/>
        </w:rPr>
        <w:t xml:space="preserve"> portions using different numerologies share a synchronization signal</w:t>
      </w:r>
    </w:p>
    <w:p w:rsidR="00D540AC" w:rsidRPr="00D540AC" w:rsidRDefault="00D540AC" w:rsidP="00631FAA">
      <w:pPr>
        <w:widowControl/>
        <w:numPr>
          <w:ilvl w:val="2"/>
          <w:numId w:val="6"/>
        </w:numPr>
        <w:autoSpaceDE/>
        <w:autoSpaceDN/>
        <w:adjustRightInd/>
        <w:ind w:left="2154" w:hanging="357"/>
        <w:jc w:val="left"/>
        <w:rPr>
          <w:rFonts w:eastAsia="MS Mincho"/>
          <w:i/>
          <w:lang w:val="en-US" w:eastAsia="ja-JP"/>
        </w:rPr>
      </w:pPr>
      <w:r w:rsidRPr="00D540AC">
        <w:rPr>
          <w:rFonts w:eastAsia="MS Mincho"/>
          <w:i/>
          <w:lang w:val="en-US" w:eastAsia="ja-JP"/>
        </w:rPr>
        <w:t>Note: The synchronization signal refers to the signal itself and the time-frequency resource used to transmit the synchronization signal</w:t>
      </w:r>
    </w:p>
    <w:p w:rsidR="00D540AC" w:rsidRDefault="00B123A5" w:rsidP="00A4420A">
      <w:pPr>
        <w:rPr>
          <w:lang w:val="en-US" w:eastAsia="zh-CN"/>
        </w:rPr>
      </w:pPr>
      <w:r>
        <w:rPr>
          <w:lang w:val="en-US" w:eastAsia="zh-CN"/>
        </w:rPr>
        <w:t>A working assumption on scaled subcarrier spacing was made in RAN1 #85:</w:t>
      </w:r>
    </w:p>
    <w:p w:rsidR="00B123A5" w:rsidRPr="00B123A5" w:rsidRDefault="00B123A5" w:rsidP="00631FAA">
      <w:pPr>
        <w:pStyle w:val="BodyText"/>
        <w:widowControl/>
        <w:numPr>
          <w:ilvl w:val="0"/>
          <w:numId w:val="9"/>
        </w:numPr>
        <w:autoSpaceDE/>
        <w:autoSpaceDN/>
        <w:adjustRightInd/>
        <w:rPr>
          <w:i/>
          <w:sz w:val="22"/>
          <w:szCs w:val="22"/>
        </w:rPr>
      </w:pPr>
      <w:r w:rsidRPr="00B123A5">
        <w:rPr>
          <w:i/>
          <w:sz w:val="22"/>
          <w:szCs w:val="22"/>
        </w:rPr>
        <w:t xml:space="preserve">RAN1 concludes on alternative 1 (15 kHz) as the baseline </w:t>
      </w:r>
      <w:r w:rsidRPr="00B123A5">
        <w:rPr>
          <w:rFonts w:eastAsia="MS Mincho" w:hint="eastAsia"/>
          <w:i/>
          <w:sz w:val="22"/>
          <w:szCs w:val="22"/>
          <w:lang w:eastAsia="ja-JP"/>
        </w:rPr>
        <w:t xml:space="preserve">design assumption </w:t>
      </w:r>
      <w:r w:rsidRPr="00B123A5">
        <w:rPr>
          <w:i/>
          <w:sz w:val="22"/>
          <w:szCs w:val="22"/>
        </w:rPr>
        <w:t>for the NR numerology</w:t>
      </w:r>
    </w:p>
    <w:p w:rsidR="00B123A5" w:rsidRPr="00B123A5" w:rsidRDefault="00B123A5" w:rsidP="00631FAA">
      <w:pPr>
        <w:pStyle w:val="BodyText"/>
        <w:widowControl/>
        <w:numPr>
          <w:ilvl w:val="0"/>
          <w:numId w:val="9"/>
        </w:numPr>
        <w:autoSpaceDE/>
        <w:autoSpaceDN/>
        <w:adjustRightInd/>
        <w:rPr>
          <w:i/>
          <w:sz w:val="22"/>
          <w:szCs w:val="22"/>
        </w:rPr>
      </w:pPr>
      <w:r w:rsidRPr="00B123A5">
        <w:rPr>
          <w:i/>
          <w:sz w:val="22"/>
          <w:szCs w:val="22"/>
        </w:rPr>
        <w:t>RAN1 concludes on scale factors N =2</w:t>
      </w:r>
      <w:r w:rsidRPr="00B123A5">
        <w:rPr>
          <w:i/>
          <w:sz w:val="22"/>
          <w:szCs w:val="22"/>
          <w:vertAlign w:val="superscript"/>
        </w:rPr>
        <w:t>n</w:t>
      </w:r>
      <w:r w:rsidRPr="00B123A5">
        <w:rPr>
          <w:i/>
          <w:sz w:val="22"/>
          <w:szCs w:val="22"/>
        </w:rPr>
        <w:t xml:space="preserve"> </w:t>
      </w:r>
      <w:r w:rsidRPr="00B123A5">
        <w:rPr>
          <w:rFonts w:eastAsia="MS Mincho" w:hint="eastAsia"/>
          <w:i/>
          <w:sz w:val="22"/>
          <w:szCs w:val="22"/>
          <w:lang w:eastAsia="ja-JP"/>
        </w:rPr>
        <w:t xml:space="preserve">for subcarrier spacing </w:t>
      </w:r>
      <w:r w:rsidRPr="00B123A5">
        <w:rPr>
          <w:i/>
          <w:sz w:val="22"/>
          <w:szCs w:val="22"/>
        </w:rPr>
        <w:t xml:space="preserve">as the baseline </w:t>
      </w:r>
      <w:r w:rsidRPr="00B123A5">
        <w:rPr>
          <w:rFonts w:eastAsia="MS Mincho" w:hint="eastAsia"/>
          <w:i/>
          <w:sz w:val="22"/>
          <w:szCs w:val="22"/>
          <w:lang w:eastAsia="ja-JP"/>
        </w:rPr>
        <w:t xml:space="preserve">design assumption </w:t>
      </w:r>
      <w:r w:rsidRPr="00B123A5">
        <w:rPr>
          <w:i/>
          <w:sz w:val="22"/>
          <w:szCs w:val="22"/>
        </w:rPr>
        <w:t>for the NR numerology</w:t>
      </w:r>
    </w:p>
    <w:p w:rsidR="00B123A5" w:rsidRPr="00B123A5" w:rsidRDefault="00B123A5" w:rsidP="00A4420A">
      <w:pPr>
        <w:rPr>
          <w:lang w:val="en-US" w:eastAsia="zh-CN"/>
        </w:rPr>
      </w:pPr>
      <w:r>
        <w:rPr>
          <w:lang w:val="en-US" w:eastAsia="zh-CN"/>
        </w:rPr>
        <w:t xml:space="preserve">In this contribution, we discuss means to share a synchronization signal for a NR carrier using multiple numerologies, especially </w:t>
      </w:r>
      <w:r w:rsidR="004A5D91">
        <w:rPr>
          <w:lang w:val="en-US" w:eastAsia="zh-CN"/>
        </w:rPr>
        <w:t>concerning</w:t>
      </w:r>
      <w:r>
        <w:rPr>
          <w:lang w:val="en-US" w:eastAsia="zh-CN"/>
        </w:rPr>
        <w:t xml:space="preserve"> scaled subcarrier spacing.</w:t>
      </w:r>
    </w:p>
    <w:p w:rsidR="00B123A5" w:rsidRPr="004A5D91" w:rsidRDefault="00B123A5" w:rsidP="00A4420A">
      <w:pPr>
        <w:rPr>
          <w:lang w:val="en-US" w:eastAsia="zh-CN"/>
        </w:rPr>
      </w:pPr>
    </w:p>
    <w:p w:rsidR="00D540AC" w:rsidRPr="004A5D91" w:rsidRDefault="000E6508" w:rsidP="00D540AC">
      <w:pPr>
        <w:pStyle w:val="Heading1"/>
        <w:rPr>
          <w:lang w:eastAsia="zh-CN"/>
        </w:rPr>
      </w:pPr>
      <w:r>
        <w:rPr>
          <w:lang w:eastAsia="zh-CN"/>
        </w:rPr>
        <w:t>Issues and design objectives</w:t>
      </w:r>
    </w:p>
    <w:p w:rsidR="007164AD" w:rsidRPr="007164AD" w:rsidRDefault="007164AD" w:rsidP="007164AD">
      <w:pPr>
        <w:spacing w:line="240" w:lineRule="atLeast"/>
        <w:rPr>
          <w:rFonts w:eastAsia="Calibri"/>
          <w:lang w:eastAsia="sv-SE"/>
        </w:rPr>
      </w:pPr>
      <w:r w:rsidRPr="00683801">
        <w:rPr>
          <w:rFonts w:eastAsia="Calibri" w:hint="eastAsia"/>
          <w:lang w:eastAsia="sv-SE"/>
        </w:rPr>
        <w:t>N</w:t>
      </w:r>
      <w:r w:rsidRPr="00683801">
        <w:rPr>
          <w:rFonts w:eastAsia="Calibri"/>
          <w:lang w:eastAsia="sv-SE"/>
        </w:rPr>
        <w:t>ew Radio (NR)</w:t>
      </w:r>
      <w:r w:rsidRPr="00683801">
        <w:rPr>
          <w:rFonts w:eastAsia="Calibri" w:hint="eastAsia"/>
          <w:lang w:eastAsia="sv-SE"/>
        </w:rPr>
        <w:t xml:space="preserve"> access technology </w:t>
      </w:r>
      <w:r>
        <w:rPr>
          <w:rFonts w:eastAsia="Calibri"/>
          <w:lang w:eastAsia="sv-SE"/>
        </w:rPr>
        <w:t xml:space="preserve">aims </w:t>
      </w:r>
      <w:r w:rsidRPr="00683801">
        <w:rPr>
          <w:rFonts w:eastAsia="Calibri" w:hint="eastAsia"/>
          <w:lang w:eastAsia="sv-SE"/>
        </w:rPr>
        <w:t>to meet</w:t>
      </w:r>
      <w:r w:rsidRPr="00683801">
        <w:rPr>
          <w:rFonts w:eastAsia="Calibri"/>
          <w:lang w:eastAsia="sv-SE"/>
        </w:rPr>
        <w:t xml:space="preserve"> a broad range of</w:t>
      </w:r>
      <w:r>
        <w:rPr>
          <w:rFonts w:eastAsia="Calibri" w:hint="eastAsia"/>
          <w:lang w:eastAsia="sv-SE"/>
        </w:rPr>
        <w:t xml:space="preserve"> use cases</w:t>
      </w:r>
      <w:r w:rsidRPr="00683801">
        <w:rPr>
          <w:rFonts w:eastAsia="Calibri" w:hint="eastAsia"/>
          <w:lang w:eastAsia="sv-SE"/>
        </w:rPr>
        <w:t xml:space="preserve"> including enhanced mobile broadband, massive </w:t>
      </w:r>
      <w:r>
        <w:rPr>
          <w:rFonts w:eastAsia="Calibri"/>
          <w:lang w:eastAsia="sv-SE"/>
        </w:rPr>
        <w:t>Machine Type Communication (</w:t>
      </w:r>
      <w:r w:rsidRPr="00683801">
        <w:rPr>
          <w:rFonts w:eastAsia="Calibri" w:hint="eastAsia"/>
          <w:lang w:eastAsia="sv-SE"/>
        </w:rPr>
        <w:t>MTC</w:t>
      </w:r>
      <w:r>
        <w:rPr>
          <w:rFonts w:eastAsia="Calibri"/>
          <w:lang w:eastAsia="sv-SE"/>
        </w:rPr>
        <w:t>)</w:t>
      </w:r>
      <w:r w:rsidRPr="00683801">
        <w:rPr>
          <w:rFonts w:eastAsia="Calibri" w:hint="eastAsia"/>
          <w:lang w:eastAsia="sv-SE"/>
        </w:rPr>
        <w:t xml:space="preserve">, </w:t>
      </w:r>
      <w:r w:rsidRPr="00683801">
        <w:rPr>
          <w:rFonts w:eastAsia="Calibri"/>
          <w:lang w:eastAsia="sv-SE"/>
        </w:rPr>
        <w:t>critical</w:t>
      </w:r>
      <w:r w:rsidRPr="00683801">
        <w:rPr>
          <w:rFonts w:eastAsia="Calibri" w:hint="eastAsia"/>
          <w:lang w:eastAsia="sv-SE"/>
        </w:rPr>
        <w:t xml:space="preserve"> MTC, and</w:t>
      </w:r>
      <w:r w:rsidRPr="00683801">
        <w:rPr>
          <w:rFonts w:eastAsia="Calibri"/>
          <w:lang w:eastAsia="sv-SE"/>
        </w:rPr>
        <w:t xml:space="preserve"> additional</w:t>
      </w:r>
      <w:r w:rsidRPr="00683801">
        <w:rPr>
          <w:rFonts w:eastAsia="Calibri" w:hint="eastAsia"/>
          <w:lang w:eastAsia="sv-SE"/>
        </w:rPr>
        <w:t xml:space="preserve"> requirements</w:t>
      </w:r>
      <w:r w:rsidRPr="00683801">
        <w:rPr>
          <w:rFonts w:eastAsia="Calibri"/>
          <w:lang w:eastAsia="sv-SE"/>
        </w:rPr>
        <w:t xml:space="preserve"> defined during the RAN requirements study</w:t>
      </w:r>
      <w:r w:rsidR="00AA12B2">
        <w:rPr>
          <w:rFonts w:eastAsia="Calibri"/>
          <w:lang w:eastAsia="sv-SE"/>
        </w:rPr>
        <w:t xml:space="preserve"> [2]</w:t>
      </w:r>
      <w:r w:rsidRPr="00683801">
        <w:rPr>
          <w:rFonts w:eastAsia="Calibri"/>
          <w:lang w:eastAsia="sv-SE"/>
        </w:rPr>
        <w:t>.</w:t>
      </w:r>
      <w:r>
        <w:rPr>
          <w:rFonts w:eastAsia="Calibri"/>
          <w:lang w:eastAsia="sv-SE"/>
        </w:rPr>
        <w:t xml:space="preserve"> To address various scenarios and requirements, NR may support multiple numerologies, e.g., via scalable numerology </w:t>
      </w:r>
      <w:r w:rsidR="00C71DF4">
        <w:rPr>
          <w:rFonts w:eastAsia="Calibri"/>
          <w:lang w:eastAsia="sv-SE"/>
        </w:rPr>
        <w:t>and/</w:t>
      </w:r>
      <w:r>
        <w:rPr>
          <w:rFonts w:eastAsia="Calibri"/>
          <w:lang w:eastAsia="sv-SE"/>
        </w:rPr>
        <w:t>or mixed numerology. More specifically, a carrier with scalable numerology may operate with different subcarrier spacing in a Time</w:t>
      </w:r>
      <w:r w:rsidRPr="005D4BAF">
        <w:rPr>
          <w:rFonts w:eastAsia="Calibri"/>
          <w:lang w:eastAsia="sv-SE"/>
        </w:rPr>
        <w:t xml:space="preserve"> Division Multiplexing </w:t>
      </w:r>
      <w:r>
        <w:rPr>
          <w:rFonts w:eastAsia="Calibri"/>
          <w:lang w:eastAsia="sv-SE"/>
        </w:rPr>
        <w:t xml:space="preserve">(TDM) manner, i.e., at some time instances the subcarrier spacing takes one value </w:t>
      </w:r>
      <w:r w:rsidRPr="00127441">
        <w:rPr>
          <w:rFonts w:eastAsia="Calibri"/>
          <w:lang w:eastAsia="sv-SE"/>
        </w:rPr>
        <w:t xml:space="preserve">while </w:t>
      </w:r>
      <w:r>
        <w:rPr>
          <w:rFonts w:eastAsia="Calibri"/>
          <w:lang w:eastAsia="sv-SE"/>
        </w:rPr>
        <w:t>at</w:t>
      </w:r>
      <w:r w:rsidRPr="00127441">
        <w:rPr>
          <w:rFonts w:eastAsia="Calibri"/>
          <w:lang w:eastAsia="sv-SE"/>
        </w:rPr>
        <w:t xml:space="preserve"> </w:t>
      </w:r>
      <w:r>
        <w:rPr>
          <w:rFonts w:eastAsia="Calibri"/>
          <w:lang w:eastAsia="sv-SE"/>
        </w:rPr>
        <w:t>some other time instances the subcarrier spacing takes some other values</w:t>
      </w:r>
      <w:r>
        <w:t xml:space="preserve">. </w:t>
      </w:r>
      <w:r w:rsidRPr="00127441">
        <w:rPr>
          <w:rFonts w:eastAsia="Calibri"/>
          <w:lang w:eastAsia="sv-SE"/>
        </w:rPr>
        <w:t xml:space="preserve">A carrier with </w:t>
      </w:r>
      <w:r>
        <w:rPr>
          <w:rFonts w:eastAsia="Calibri"/>
          <w:lang w:eastAsia="sv-SE"/>
        </w:rPr>
        <w:t xml:space="preserve">mixed numerology may be operated with multiple subcarrier spacing values in a </w:t>
      </w:r>
      <w:r w:rsidRPr="005D4BAF">
        <w:rPr>
          <w:rFonts w:eastAsia="Calibri"/>
          <w:lang w:eastAsia="sv-SE"/>
        </w:rPr>
        <w:t xml:space="preserve">Frequency Division Multiplexing </w:t>
      </w:r>
      <w:r>
        <w:rPr>
          <w:rFonts w:eastAsia="Calibri"/>
          <w:lang w:eastAsia="sv-SE"/>
        </w:rPr>
        <w:t xml:space="preserve">(FDM) manner, i.e., the carrier is divided into several subbands in the frequency domain, where each subband uses a specific subcarrier spacing value. To avoid </w:t>
      </w:r>
      <w:r>
        <w:t>Inter-Carrier-Interference (ICI), subband specific filters may be added for a mixed carrier.</w:t>
      </w:r>
      <w:r>
        <w:rPr>
          <w:rFonts w:eastAsia="Calibri"/>
          <w:lang w:eastAsia="sv-SE"/>
        </w:rPr>
        <w:t xml:space="preserve"> </w:t>
      </w:r>
    </w:p>
    <w:p w:rsidR="00FE2526" w:rsidRPr="00FE2526" w:rsidRDefault="00B8542E" w:rsidP="00D540AC">
      <w:pPr>
        <w:rPr>
          <w:lang w:val="en-US" w:eastAsia="zh-CN"/>
        </w:rPr>
      </w:pPr>
      <w:r>
        <w:rPr>
          <w:rFonts w:eastAsia="Calibri"/>
          <w:lang w:eastAsia="sv-SE"/>
        </w:rPr>
        <w:t>In order to simplify system design and reduce overhead, it is expected to design common synchronization signal for a NR carrier with multiple numerologies</w:t>
      </w:r>
      <w:r w:rsidR="007164AD" w:rsidRPr="007164AD">
        <w:rPr>
          <w:rFonts w:eastAsia="Calibri"/>
          <w:lang w:eastAsia="sv-SE"/>
        </w:rPr>
        <w:t>.</w:t>
      </w:r>
      <w:r w:rsidR="00A94B4A">
        <w:rPr>
          <w:rFonts w:hint="eastAsia"/>
          <w:lang w:eastAsia="zh-CN"/>
        </w:rPr>
        <w:t xml:space="preserve">  </w:t>
      </w:r>
    </w:p>
    <w:p w:rsidR="0082748E" w:rsidRDefault="00395DFE" w:rsidP="00113689">
      <w:pPr>
        <w:pStyle w:val="Heading1"/>
        <w:keepNext/>
        <w:widowControl/>
        <w:tabs>
          <w:tab w:val="clear" w:pos="432"/>
        </w:tabs>
        <w:snapToGrid w:val="0"/>
        <w:spacing w:before="120"/>
        <w:rPr>
          <w:lang w:eastAsia="zh-CN"/>
        </w:rPr>
      </w:pPr>
      <w:r>
        <w:rPr>
          <w:lang w:eastAsia="zh-CN"/>
        </w:rPr>
        <w:t>Synchronization signals</w:t>
      </w:r>
    </w:p>
    <w:p w:rsidR="004A3B88" w:rsidRPr="00996CD3" w:rsidRDefault="004A3B88" w:rsidP="004A3B88">
      <w:pPr>
        <w:rPr>
          <w:lang w:eastAsia="zh-CN"/>
        </w:rPr>
      </w:pPr>
      <w:r>
        <w:rPr>
          <w:rFonts w:hint="eastAsia"/>
          <w:lang w:eastAsia="zh-CN"/>
        </w:rPr>
        <w:t>In order to achieve common synchronization signal</w:t>
      </w:r>
      <w:r w:rsidR="00996CD3">
        <w:rPr>
          <w:rFonts w:hint="eastAsia"/>
          <w:lang w:eastAsia="zh-CN"/>
        </w:rPr>
        <w:t xml:space="preserve"> for a NR carrier using </w:t>
      </w:r>
      <w:r w:rsidR="005D5CED">
        <w:rPr>
          <w:rFonts w:hint="eastAsia"/>
          <w:lang w:eastAsia="zh-CN"/>
        </w:rPr>
        <w:t>multiple</w:t>
      </w:r>
      <w:r w:rsidR="00996CD3">
        <w:rPr>
          <w:rFonts w:hint="eastAsia"/>
          <w:lang w:eastAsia="zh-CN"/>
        </w:rPr>
        <w:t xml:space="preserve"> numerologies, </w:t>
      </w:r>
      <w:r w:rsidR="008B2B03">
        <w:rPr>
          <w:rFonts w:hint="eastAsia"/>
          <w:lang w:eastAsia="zh-CN"/>
        </w:rPr>
        <w:t xml:space="preserve">the </w:t>
      </w:r>
      <w:r w:rsidR="00996CD3">
        <w:rPr>
          <w:rFonts w:hint="eastAsia"/>
          <w:lang w:eastAsia="zh-CN"/>
        </w:rPr>
        <w:t xml:space="preserve">two alternatives as discussed in section 3.1 and section 3.2 can be considered. </w:t>
      </w:r>
      <w:r>
        <w:rPr>
          <w:rFonts w:hint="eastAsia"/>
          <w:lang w:eastAsia="zh-CN"/>
        </w:rPr>
        <w:t xml:space="preserve"> </w:t>
      </w:r>
    </w:p>
    <w:p w:rsidR="00411BCF" w:rsidRPr="00996CD3" w:rsidRDefault="00FE2526" w:rsidP="0082748E">
      <w:pPr>
        <w:pStyle w:val="Style1"/>
        <w:rPr>
          <w:szCs w:val="24"/>
          <w:lang w:eastAsia="zh-CN"/>
        </w:rPr>
      </w:pPr>
      <w:r w:rsidRPr="00996CD3">
        <w:rPr>
          <w:szCs w:val="24"/>
          <w:lang w:eastAsia="zh-CN"/>
        </w:rPr>
        <w:t>Common Synchronization Signal</w:t>
      </w:r>
      <w:r w:rsidR="007B1464" w:rsidRPr="00996CD3">
        <w:rPr>
          <w:rFonts w:hint="eastAsia"/>
          <w:szCs w:val="24"/>
          <w:lang w:eastAsia="zh-CN"/>
        </w:rPr>
        <w:t xml:space="preserve"> with an X-time repetitive waveform</w:t>
      </w:r>
    </w:p>
    <w:p w:rsidR="00411BCF" w:rsidRPr="00996CD3" w:rsidRDefault="00411BCF" w:rsidP="00411BCF">
      <w:pPr>
        <w:pStyle w:val="Heading3"/>
        <w:rPr>
          <w:b/>
          <w:sz w:val="24"/>
          <w:szCs w:val="24"/>
          <w:lang w:eastAsia="zh-CN"/>
        </w:rPr>
      </w:pPr>
      <w:r w:rsidRPr="00996CD3">
        <w:rPr>
          <w:b/>
          <w:sz w:val="24"/>
          <w:szCs w:val="24"/>
          <w:lang w:eastAsia="zh-CN"/>
        </w:rPr>
        <w:t xml:space="preserve">Transceiver </w:t>
      </w:r>
    </w:p>
    <w:p w:rsidR="00F53FB4" w:rsidRPr="00F53FB4" w:rsidRDefault="00F53FB4" w:rsidP="00F53FB4">
      <w:r w:rsidRPr="00F53FB4">
        <w:t>Th</w:t>
      </w:r>
      <w:r w:rsidR="00DD7D2A">
        <w:t>e intention is to generate a same time domain signal using different subcarrier spacing, which avoids ICI and simplifies implementation.</w:t>
      </w:r>
      <w:r w:rsidR="00F34249">
        <w:t xml:space="preserve"> </w:t>
      </w:r>
    </w:p>
    <w:p w:rsidR="00F53FB4" w:rsidRPr="00D540AC" w:rsidRDefault="00F53FB4" w:rsidP="00F53FB4">
      <w:pPr>
        <w:rPr>
          <w:b/>
          <w:u w:val="single"/>
          <w:lang w:eastAsia="zh-CN"/>
        </w:rPr>
      </w:pPr>
      <w:r>
        <w:rPr>
          <w:b/>
          <w:u w:val="single"/>
          <w:lang w:eastAsia="zh-CN"/>
        </w:rPr>
        <w:t>Transmitter</w:t>
      </w:r>
    </w:p>
    <w:p w:rsidR="00C01C57" w:rsidRDefault="00F53FB4" w:rsidP="00631FAA">
      <w:pPr>
        <w:pStyle w:val="ListParagraph"/>
        <w:numPr>
          <w:ilvl w:val="0"/>
          <w:numId w:val="7"/>
        </w:numPr>
        <w:spacing w:after="120"/>
        <w:rPr>
          <w:rFonts w:ascii="Times New Roman" w:hAnsi="Times New Roman" w:cs="Times New Roman"/>
          <w:b/>
        </w:rPr>
      </w:pPr>
      <w:r w:rsidRPr="00F53FB4">
        <w:rPr>
          <w:rFonts w:ascii="Times New Roman" w:hAnsi="Times New Roman" w:cs="Times New Roman"/>
          <w:b/>
        </w:rPr>
        <w:t xml:space="preserve">Mapping to Resource Elements </w:t>
      </w:r>
    </w:p>
    <w:p w:rsidR="00C01C57" w:rsidRPr="00DE1D1B" w:rsidRDefault="00DD7D2A" w:rsidP="00C01C57">
      <w:r w:rsidRPr="00DD7D2A">
        <w:t>The mapping is</w:t>
      </w:r>
      <w:r>
        <w:t xml:space="preserve"> subcarrier spacing specific, as </w:t>
      </w:r>
      <w:r w:rsidR="00DE1D1B">
        <w:t xml:space="preserve">shown </w:t>
      </w:r>
      <w:r>
        <w:t xml:space="preserve">in </w:t>
      </w:r>
      <w:r w:rsidR="00DE1D1B">
        <w:t>Figure</w:t>
      </w:r>
      <w:r>
        <w:t xml:space="preserve"> </w:t>
      </w:r>
      <w:r w:rsidR="00DE1D1B">
        <w:t>2</w:t>
      </w:r>
      <w:r>
        <w:t xml:space="preserve">, where </w:t>
      </w:r>
      <w:r w:rsidR="00DE1D1B">
        <w:t xml:space="preserve">two subcarrier spacing with Scale Factor (SF) </w:t>
      </w:r>
      <m:oMath>
        <m:r>
          <m:rPr>
            <m:sty m:val="p"/>
          </m:rPr>
          <w:rPr>
            <w:rFonts w:ascii="Cambria Math" w:hAnsi="Cambria Math"/>
          </w:rPr>
          <m:t>{1,2}</m:t>
        </m:r>
      </m:oMath>
      <w:r w:rsidR="00DE1D1B">
        <w:t xml:space="preserve"> are supported. For S</w:t>
      </w:r>
      <w:r w:rsidR="00DE1D1B" w:rsidRPr="004E4AFE">
        <w:t xml:space="preserve">F1, PSS sequence is mapped to every other </w:t>
      </w:r>
      <w:r w:rsidR="00DA219E">
        <w:rPr>
          <w:rFonts w:hint="eastAsia"/>
          <w:lang w:eastAsia="zh-CN"/>
        </w:rPr>
        <w:t>R</w:t>
      </w:r>
      <w:r w:rsidR="00DE1D1B" w:rsidRPr="004E4AFE">
        <w:t>E,</w:t>
      </w:r>
      <w:r w:rsidR="00DE1D1B">
        <w:t xml:space="preserve"> i.e., X=2 as in Equation 1, while for SF2, PSS sequence is mapped in a localized way, i.e. X=1.</w:t>
      </w:r>
    </w:p>
    <w:p w:rsidR="00DD45EC" w:rsidRDefault="000F7273" w:rsidP="00DD45EC">
      <w:pPr>
        <w:jc w:val="right"/>
        <w:rPr>
          <w:rFonts w:ascii="Arial" w:hAnsi="Arial" w:cs="Arial"/>
        </w:rPr>
      </w:pPr>
      <w:r w:rsidRPr="00DD45EC">
        <w:rPr>
          <w:position w:val="-76"/>
        </w:rPr>
        <w:object w:dxaOrig="4260" w:dyaOrig="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2.75pt;height:81.8pt" o:ole="">
            <v:imagedata r:id="rId8" o:title=""/>
          </v:shape>
          <o:OLEObject Type="Embed" ProgID="Equation.3" ShapeID="_x0000_i1027" DrawAspect="Content" ObjectID="_1532552409" r:id="rId9"/>
        </w:object>
      </w:r>
      <w:r w:rsidR="00C01C57">
        <w:tab/>
      </w:r>
      <w:r w:rsidR="00C01C57">
        <w:tab/>
      </w:r>
      <w:r w:rsidR="00C01C57">
        <w:tab/>
      </w:r>
      <w:r w:rsidR="00C01C57">
        <w:tab/>
      </w:r>
      <w:r w:rsidR="00C01C57">
        <w:tab/>
      </w:r>
      <w:r w:rsidR="00C01C57">
        <w:tab/>
      </w:r>
      <w:r w:rsidR="00C01C57">
        <w:tab/>
      </w:r>
      <w:r w:rsidR="00C01C57" w:rsidRPr="0099260B">
        <w:rPr>
          <w:rFonts w:ascii="Arial" w:hAnsi="Arial" w:cs="Arial"/>
        </w:rPr>
        <w:t>(1)</w:t>
      </w:r>
    </w:p>
    <w:p w:rsidR="00F34249" w:rsidRDefault="00F34249" w:rsidP="00631FAA">
      <w:pPr>
        <w:pStyle w:val="ListParagraph"/>
        <w:numPr>
          <w:ilvl w:val="0"/>
          <w:numId w:val="7"/>
        </w:numPr>
        <w:spacing w:after="120"/>
        <w:rPr>
          <w:rFonts w:ascii="Times New Roman" w:hAnsi="Times New Roman" w:cs="Times New Roman"/>
          <w:b/>
        </w:rPr>
      </w:pPr>
      <w:r>
        <w:rPr>
          <w:rFonts w:ascii="Times New Roman" w:hAnsi="Times New Roman" w:cs="Times New Roman"/>
          <w:b/>
        </w:rPr>
        <w:t>OFDM Symbol Generation</w:t>
      </w:r>
    </w:p>
    <w:p w:rsidR="00F34249" w:rsidRDefault="00F34249" w:rsidP="00F34249">
      <w:r w:rsidRPr="00F34249">
        <w:t xml:space="preserve">The </w:t>
      </w:r>
      <w:r>
        <w:t>OFDM symbol generation is unchanged</w:t>
      </w:r>
      <w:r w:rsidR="00C23510">
        <w:t xml:space="preserve"> from LTE</w:t>
      </w:r>
      <w:r>
        <w:t>, i.e. the OFDM symbol is generated using the selected subcarrier spacing according to SF.</w:t>
      </w:r>
    </w:p>
    <w:p w:rsidR="00E905F6" w:rsidRDefault="00F47D72" w:rsidP="00F34249">
      <w:r>
        <w:t xml:space="preserve">The time domain signal </w:t>
      </w:r>
      <m:oMath>
        <m:sSub>
          <m:sSubPr>
            <m:ctrlPr>
              <w:rPr>
                <w:rFonts w:ascii="Cambria Math" w:hAnsi="Cambria Math"/>
                <w:i/>
              </w:rPr>
            </m:ctrlPr>
          </m:sSubPr>
          <m:e>
            <m:r>
              <w:rPr>
                <w:rFonts w:ascii="Cambria Math" w:hAnsi="Cambria Math"/>
              </w:rPr>
              <m:t>s</m:t>
            </m:r>
          </m:e>
          <m:sub>
            <m:r>
              <w:rPr>
                <w:rFonts w:ascii="Cambria Math" w:hAnsi="Cambria Math"/>
              </w:rPr>
              <m:t>SF1</m:t>
            </m:r>
          </m:sub>
        </m:sSub>
      </m:oMath>
      <w:r>
        <w:t xml:space="preserve"> is a X time rep</w:t>
      </w:r>
      <w:r w:rsidR="00DD45EC">
        <w:t>eti</w:t>
      </w:r>
      <w:r>
        <w:t xml:space="preserve">tion of the time domain signal </w:t>
      </w:r>
      <m:oMath>
        <m:sSub>
          <m:sSubPr>
            <m:ctrlPr>
              <w:rPr>
                <w:rFonts w:ascii="Cambria Math" w:hAnsi="Cambria Math"/>
                <w:i/>
              </w:rPr>
            </m:ctrlPr>
          </m:sSubPr>
          <m:e>
            <m:r>
              <w:rPr>
                <w:rFonts w:ascii="Cambria Math" w:hAnsi="Cambria Math"/>
              </w:rPr>
              <m:t>s</m:t>
            </m:r>
          </m:e>
          <m:sub>
            <m:r>
              <w:rPr>
                <w:rFonts w:ascii="Cambria Math" w:hAnsi="Cambria Math"/>
              </w:rPr>
              <m:t>SFX</m:t>
            </m:r>
          </m:sub>
        </m:sSub>
      </m:oMath>
      <w:r>
        <w:t>, as proved in Appendix</w:t>
      </w:r>
      <w:r w:rsidR="006E53A4">
        <w:rPr>
          <w:rFonts w:hint="eastAsia"/>
          <w:lang w:eastAsia="zh-CN"/>
        </w:rPr>
        <w:t xml:space="preserve"> A</w:t>
      </w:r>
      <w:r>
        <w:t>.</w:t>
      </w:r>
    </w:p>
    <w:p w:rsidR="00E905F6" w:rsidRDefault="003A6D5E" w:rsidP="00504787">
      <w:pPr>
        <w:wordWrap w:val="0"/>
        <w:jc w:val="right"/>
      </w:pPr>
      <m:oMath>
        <m:sSub>
          <m:sSubPr>
            <m:ctrlPr>
              <w:rPr>
                <w:rFonts w:ascii="Cambria Math" w:hAnsi="Cambria Math"/>
                <w:i/>
              </w:rPr>
            </m:ctrlPr>
          </m:sSubPr>
          <m:e>
            <m:r>
              <w:rPr>
                <w:rFonts w:ascii="Cambria Math" w:hAnsi="Cambria Math"/>
              </w:rPr>
              <m:t>s</m:t>
            </m:r>
          </m:e>
          <m:sub>
            <m:r>
              <w:rPr>
                <w:rFonts w:ascii="Cambria Math" w:hAnsi="Cambria Math"/>
              </w:rPr>
              <m:t>SF1</m:t>
            </m:r>
          </m:sub>
        </m:sSub>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qN</m:t>
                </m:r>
              </m:num>
              <m:den>
                <m:r>
                  <w:rPr>
                    <w:rFonts w:ascii="Cambria Math" w:hAnsi="Cambria Math"/>
                  </w:rPr>
                  <m:t>X</m:t>
                </m:r>
              </m:den>
            </m:f>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SFX</m:t>
            </m:r>
          </m:sub>
        </m:sSub>
        <m:d>
          <m:dPr>
            <m:begChr m:val="["/>
            <m:endChr m:val="]"/>
            <m:ctrlPr>
              <w:rPr>
                <w:rFonts w:ascii="Cambria Math" w:hAnsi="Cambria Math"/>
                <w:i/>
              </w:rPr>
            </m:ctrlPr>
          </m:dPr>
          <m:e>
            <m:r>
              <w:rPr>
                <w:rFonts w:ascii="Cambria Math" w:hAnsi="Cambria Math"/>
              </w:rPr>
              <m:t>n</m:t>
            </m:r>
          </m:e>
        </m:d>
        <m:r>
          <w:rPr>
            <w:rFonts w:ascii="Cambria Math" w:hAnsi="Cambria Math"/>
          </w:rPr>
          <m:t>,</m:t>
        </m:r>
      </m:oMath>
      <w:r w:rsidR="00E905F6">
        <w:t xml:space="preserve">             </w:t>
      </w:r>
      <m:oMath>
        <m:r>
          <w:rPr>
            <w:rFonts w:ascii="Cambria Math" w:hAnsi="Cambria Math"/>
          </w:rPr>
          <m:t xml:space="preserve"> </m:t>
        </m:r>
        <m:r>
          <m:rPr>
            <m:sty m:val="p"/>
          </m:rPr>
          <w:rPr>
            <w:rFonts w:ascii="Cambria Math" w:hAnsi="Cambria Math"/>
          </w:rPr>
          <m:t>n</m:t>
        </m:r>
        <m:r>
          <m:rPr>
            <m:sty m:val="p"/>
          </m:rPr>
          <w:rPr>
            <w:rFonts w:ascii="Cambria Math"/>
          </w:rPr>
          <m:t>=0,1,</m:t>
        </m:r>
        <m:r>
          <m:rPr>
            <m:sty m:val="p"/>
          </m:rPr>
          <w:rPr>
            <w:rFonts w:ascii="Cambria Math"/>
          </w:rPr>
          <m:t>…</m:t>
        </m:r>
        <m:r>
          <m:rPr>
            <m:sty m:val="p"/>
          </m:rPr>
          <w:rPr>
            <w:rFonts w:ascii="Cambria Math"/>
          </w:rPr>
          <m:t>,</m:t>
        </m:r>
        <m:f>
          <m:fPr>
            <m:ctrlPr>
              <w:rPr>
                <w:rFonts w:ascii="Cambria Math" w:hAnsi="Cambria Math"/>
              </w:rPr>
            </m:ctrlPr>
          </m:fPr>
          <m:num>
            <m:r>
              <m:rPr>
                <m:sty m:val="p"/>
              </m:rPr>
              <w:rPr>
                <w:rFonts w:ascii="Cambria Math" w:hAnsi="Cambria Math"/>
              </w:rPr>
              <m:t>N</m:t>
            </m:r>
          </m:num>
          <m:den>
            <m:r>
              <m:rPr>
                <m:sty m:val="p"/>
              </m:rPr>
              <w:rPr>
                <w:rFonts w:ascii="Cambria Math" w:hAnsi="Cambria Math"/>
              </w:rPr>
              <m:t>X</m:t>
            </m:r>
          </m:den>
        </m:f>
        <m:r>
          <m:rPr>
            <m:sty m:val="p"/>
          </m:rPr>
          <w:rPr>
            <w:rFonts w:ascii="Cambria Math" w:hAnsi="Cambria Math"/>
          </w:rPr>
          <m:t>-</m:t>
        </m:r>
        <m:r>
          <m:rPr>
            <m:sty m:val="p"/>
          </m:rPr>
          <w:rPr>
            <w:rFonts w:ascii="Cambria Math"/>
          </w:rPr>
          <m:t>1;  q=0,1,</m:t>
        </m:r>
        <m:r>
          <m:rPr>
            <m:sty m:val="p"/>
          </m:rPr>
          <w:rPr>
            <w:rFonts w:ascii="Cambria Math"/>
          </w:rPr>
          <m:t>…</m:t>
        </m:r>
        <m:r>
          <m:rPr>
            <m:sty m:val="p"/>
          </m:rPr>
          <w:rPr>
            <w:rFonts w:ascii="Cambria Math"/>
          </w:rPr>
          <m:t>,X</m:t>
        </m:r>
        <m:r>
          <m:rPr>
            <m:sty m:val="p"/>
          </m:rPr>
          <w:rPr>
            <w:rFonts w:ascii="Cambria Math"/>
          </w:rPr>
          <m:t>-</m:t>
        </m:r>
        <m:r>
          <m:rPr>
            <m:sty m:val="p"/>
          </m:rPr>
          <w:rPr>
            <w:rFonts w:ascii="Cambria Math"/>
          </w:rPr>
          <m:t>1</m:t>
        </m:r>
      </m:oMath>
      <w:r w:rsidR="00E905F6">
        <w:tab/>
        <w:t xml:space="preserve">           (2)</w:t>
      </w:r>
    </w:p>
    <w:p w:rsidR="00DD45EC" w:rsidRDefault="00DD45EC" w:rsidP="00DD45EC">
      <w:pPr>
        <w:ind w:right="110"/>
        <w:jc w:val="left"/>
      </w:pPr>
      <w:r>
        <w:t xml:space="preserve">The time repetition property can be further shown in Figure 3, </w:t>
      </w:r>
      <w:r w:rsidR="002407CB">
        <w:t>considering</w:t>
      </w:r>
      <w:r>
        <w:t xml:space="preserve"> the basic subcarrier spacing 15</w:t>
      </w:r>
      <w:r w:rsidR="002407CB">
        <w:t xml:space="preserve"> kHz with SF1 and SF</w:t>
      </w:r>
      <w:r w:rsidR="00FA143B">
        <w:t>X</w:t>
      </w:r>
      <w:r>
        <w:t xml:space="preserve">. The mapping is </w:t>
      </w:r>
      <w:r w:rsidR="00C32D10">
        <w:t xml:space="preserve">SF specific as </w:t>
      </w:r>
      <w:r>
        <w:t>given in Equation 1 and the FFT size is 2048.</w:t>
      </w:r>
    </w:p>
    <w:p w:rsidR="00DE1D1B" w:rsidRDefault="00DE1D1B" w:rsidP="00631FAA">
      <w:pPr>
        <w:pStyle w:val="ListParagraph"/>
        <w:numPr>
          <w:ilvl w:val="0"/>
          <w:numId w:val="7"/>
        </w:numPr>
        <w:spacing w:after="120"/>
        <w:rPr>
          <w:rFonts w:ascii="Times New Roman" w:hAnsi="Times New Roman" w:cs="Times New Roman"/>
          <w:b/>
        </w:rPr>
      </w:pPr>
      <w:r>
        <w:rPr>
          <w:rFonts w:ascii="Times New Roman" w:hAnsi="Times New Roman" w:cs="Times New Roman"/>
          <w:b/>
        </w:rPr>
        <w:t>Time Repetition</w:t>
      </w:r>
    </w:p>
    <w:p w:rsidR="00DE1D1B" w:rsidRPr="00C01C57" w:rsidRDefault="00F34249" w:rsidP="00C01C57">
      <w:pPr>
        <w:rPr>
          <w:lang w:val="en-US" w:eastAsia="zh-CN"/>
        </w:rPr>
      </w:pPr>
      <w:r>
        <w:rPr>
          <w:lang w:val="en-US" w:eastAsia="zh-CN"/>
        </w:rPr>
        <w:t>For SF greater than 1, i.e. SF</w:t>
      </w:r>
      <w:r w:rsidR="00DD45EC">
        <w:rPr>
          <w:lang w:val="en-US" w:eastAsia="zh-CN"/>
        </w:rPr>
        <w:t>X</w:t>
      </w:r>
      <w:r>
        <w:rPr>
          <w:lang w:val="en-US" w:eastAsia="zh-CN"/>
        </w:rPr>
        <w:t xml:space="preserve">, the synchronization signal is further repeated in the time domain to </w:t>
      </w:r>
      <w:r w:rsidR="000E568E">
        <w:rPr>
          <w:lang w:val="en-US" w:eastAsia="zh-CN"/>
        </w:rPr>
        <w:t>form a</w:t>
      </w:r>
      <w:r w:rsidR="00593540">
        <w:rPr>
          <w:lang w:val="en-US" w:eastAsia="zh-CN"/>
        </w:rPr>
        <w:t>n</w:t>
      </w:r>
      <w:r w:rsidR="000E568E">
        <w:rPr>
          <w:lang w:val="en-US" w:eastAsia="zh-CN"/>
        </w:rPr>
        <w:t xml:space="preserve"> X time repetition, as shown in Figure 2</w:t>
      </w:r>
      <w:r w:rsidR="00FA143B">
        <w:rPr>
          <w:lang w:val="en-US" w:eastAsia="zh-CN"/>
        </w:rPr>
        <w:t xml:space="preserve"> (X=2 as an example)</w:t>
      </w:r>
      <w:r w:rsidR="000E568E">
        <w:rPr>
          <w:lang w:val="en-US" w:eastAsia="zh-CN"/>
        </w:rPr>
        <w:t>. Therefore a common time signal can be achieved for both SF1 and SF</w:t>
      </w:r>
      <w:r w:rsidR="008160D7">
        <w:rPr>
          <w:lang w:val="en-US" w:eastAsia="zh-CN"/>
        </w:rPr>
        <w:t>X</w:t>
      </w:r>
      <w:r w:rsidR="000E568E">
        <w:rPr>
          <w:lang w:val="en-US" w:eastAsia="zh-CN"/>
        </w:rPr>
        <w:t>.</w:t>
      </w:r>
      <w:r w:rsidR="00C02C3B">
        <w:rPr>
          <w:lang w:val="en-US" w:eastAsia="zh-CN"/>
        </w:rPr>
        <w:t xml:space="preserve"> It should be noted that the time repetition is done immediately after the first OFDM symbol, i.e. without inserting Cyclic Prefix (CP) in between.</w:t>
      </w:r>
      <w:r w:rsidR="00FA143B">
        <w:rPr>
          <w:lang w:val="en-US" w:eastAsia="zh-CN"/>
        </w:rPr>
        <w:t xml:space="preserve"> The repetitive property can be further shown in Figure 3, where time domain samples for </w:t>
      </w:r>
      <m:oMath>
        <m:sSub>
          <m:sSubPr>
            <m:ctrlPr>
              <w:rPr>
                <w:rFonts w:ascii="Cambria Math" w:hAnsi="Cambria Math"/>
                <w:i/>
              </w:rPr>
            </m:ctrlPr>
          </m:sSubPr>
          <m:e>
            <m:r>
              <w:rPr>
                <w:rFonts w:ascii="Cambria Math" w:hAnsi="Cambria Math"/>
              </w:rPr>
              <m:t>s</m:t>
            </m:r>
          </m:e>
          <m:sub>
            <m:r>
              <w:rPr>
                <w:rFonts w:ascii="Cambria Math" w:hAnsi="Cambria Math"/>
              </w:rPr>
              <m:t>SF1</m:t>
            </m:r>
          </m:sub>
        </m:sSub>
      </m:oMath>
      <w:r w:rsidR="00FA143B">
        <w:t xml:space="preserve"> and </w:t>
      </w:r>
      <m:oMath>
        <m:sSub>
          <m:sSubPr>
            <m:ctrlPr>
              <w:rPr>
                <w:rFonts w:ascii="Cambria Math" w:hAnsi="Cambria Math"/>
                <w:i/>
              </w:rPr>
            </m:ctrlPr>
          </m:sSubPr>
          <m:e>
            <m:r>
              <w:rPr>
                <w:rFonts w:ascii="Cambria Math" w:hAnsi="Cambria Math"/>
              </w:rPr>
              <m:t>s</m:t>
            </m:r>
          </m:e>
          <m:sub>
            <m:r>
              <w:rPr>
                <w:rFonts w:ascii="Cambria Math" w:hAnsi="Cambria Math"/>
              </w:rPr>
              <m:t>SF2</m:t>
            </m:r>
          </m:sub>
        </m:sSub>
      </m:oMath>
      <w:r w:rsidR="00FA143B">
        <w:t xml:space="preserve"> are provided.</w:t>
      </w:r>
    </w:p>
    <w:p w:rsidR="00FE2526" w:rsidRDefault="00424C30" w:rsidP="00C01C57">
      <w:pPr>
        <w:jc w:val="center"/>
      </w:pPr>
      <w:r>
        <w:object w:dxaOrig="10185" w:dyaOrig="9315">
          <v:shape id="_x0000_i1040" type="#_x0000_t75" style="width:389.9pt;height:356.75pt" o:ole="">
            <v:imagedata r:id="rId10" o:title=""/>
          </v:shape>
          <o:OLEObject Type="Embed" ProgID="Visio.Drawing.15" ShapeID="_x0000_i1040" DrawAspect="Content" ObjectID="_1532552410" r:id="rId11"/>
        </w:object>
      </w:r>
    </w:p>
    <w:p w:rsidR="00DD7D2A" w:rsidRDefault="00DD7D2A" w:rsidP="00C01C57">
      <w:pPr>
        <w:jc w:val="center"/>
        <w:rPr>
          <w:lang w:val="en-US" w:eastAsia="zh-CN"/>
        </w:rPr>
      </w:pPr>
      <w:r w:rsidRPr="004014A3">
        <w:rPr>
          <w:b/>
          <w:sz w:val="20"/>
          <w:szCs w:val="20"/>
        </w:rPr>
        <w:t xml:space="preserve">Figure </w:t>
      </w:r>
      <w:r>
        <w:rPr>
          <w:b/>
          <w:sz w:val="20"/>
          <w:szCs w:val="20"/>
          <w:lang w:eastAsia="zh-CN"/>
        </w:rPr>
        <w:t>2</w:t>
      </w:r>
      <w:r w:rsidRPr="004014A3">
        <w:rPr>
          <w:b/>
          <w:sz w:val="20"/>
          <w:szCs w:val="20"/>
        </w:rPr>
        <w:t xml:space="preserve">. </w:t>
      </w:r>
      <w:r>
        <w:rPr>
          <w:b/>
          <w:bCs/>
          <w:sz w:val="20"/>
          <w:szCs w:val="20"/>
          <w:lang w:val="en-US" w:eastAsia="zh-CN"/>
        </w:rPr>
        <w:t xml:space="preserve">Mapping and repetition for subcarrier spacing </w:t>
      </w:r>
      <w:r w:rsidR="008E3181">
        <w:rPr>
          <w:b/>
          <w:bCs/>
          <w:sz w:val="20"/>
          <w:szCs w:val="20"/>
          <w:lang w:val="en-US" w:eastAsia="zh-CN"/>
        </w:rPr>
        <w:t xml:space="preserve">SF1 and SF2 </w:t>
      </w:r>
      <w:r>
        <w:rPr>
          <w:b/>
          <w:bCs/>
          <w:sz w:val="20"/>
          <w:szCs w:val="20"/>
          <w:lang w:val="en-US" w:eastAsia="zh-CN"/>
        </w:rPr>
        <w:t>at the transmitter</w:t>
      </w:r>
    </w:p>
    <w:p w:rsidR="00F53FB4" w:rsidRDefault="003A6D5E" w:rsidP="00F53FB4">
      <w:pPr>
        <w:rPr>
          <w:b/>
        </w:rPr>
      </w:pPr>
      <w:r>
        <w:rPr>
          <w:b/>
          <w:noProof/>
          <w:lang w:val="en-US" w:eastAsia="zh-CN"/>
        </w:rPr>
        <w:drawing>
          <wp:inline distT="0" distB="0" distL="0" distR="0">
            <wp:extent cx="5593080" cy="35388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5593080" cy="3538855"/>
                    </a:xfrm>
                    <a:prstGeom prst="rect">
                      <a:avLst/>
                    </a:prstGeom>
                    <a:noFill/>
                    <a:ln w="9525">
                      <a:noFill/>
                      <a:miter lim="800000"/>
                      <a:headEnd/>
                      <a:tailEnd/>
                    </a:ln>
                  </pic:spPr>
                </pic:pic>
              </a:graphicData>
            </a:graphic>
          </wp:inline>
        </w:drawing>
      </w:r>
    </w:p>
    <w:p w:rsidR="00DD45EC" w:rsidRDefault="00DD45EC" w:rsidP="00DD45EC">
      <w:pPr>
        <w:jc w:val="center"/>
        <w:rPr>
          <w:b/>
        </w:rPr>
      </w:pPr>
      <w:r w:rsidRPr="004014A3">
        <w:rPr>
          <w:b/>
          <w:sz w:val="20"/>
          <w:szCs w:val="20"/>
        </w:rPr>
        <w:t xml:space="preserve">Figure </w:t>
      </w:r>
      <w:r>
        <w:rPr>
          <w:b/>
          <w:sz w:val="20"/>
          <w:szCs w:val="20"/>
          <w:lang w:eastAsia="zh-CN"/>
        </w:rPr>
        <w:t>3</w:t>
      </w:r>
      <w:r w:rsidRPr="004014A3">
        <w:rPr>
          <w:b/>
          <w:sz w:val="20"/>
          <w:szCs w:val="20"/>
        </w:rPr>
        <w:t xml:space="preserve">. </w:t>
      </w:r>
      <w:r>
        <w:rPr>
          <w:b/>
          <w:bCs/>
          <w:sz w:val="20"/>
          <w:szCs w:val="20"/>
          <w:lang w:val="en-US" w:eastAsia="zh-CN"/>
        </w:rPr>
        <w:t>Time domain samples</w:t>
      </w:r>
      <w:r w:rsidR="00A37D0E">
        <w:rPr>
          <w:b/>
          <w:bCs/>
          <w:sz w:val="20"/>
          <w:szCs w:val="20"/>
          <w:lang w:val="en-US" w:eastAsia="zh-CN"/>
        </w:rPr>
        <w:t xml:space="preserve"> (Not all samples are shown for better readability)</w:t>
      </w:r>
    </w:p>
    <w:p w:rsidR="00DD45EC" w:rsidRPr="00A37D0E" w:rsidRDefault="00DD45EC" w:rsidP="00F53FB4">
      <w:pPr>
        <w:rPr>
          <w:b/>
        </w:rPr>
      </w:pPr>
    </w:p>
    <w:p w:rsidR="00F53FB4" w:rsidRDefault="00F53FB4" w:rsidP="00F53FB4">
      <w:pPr>
        <w:rPr>
          <w:b/>
          <w:u w:val="single"/>
          <w:lang w:eastAsia="zh-CN"/>
        </w:rPr>
      </w:pPr>
      <w:r>
        <w:rPr>
          <w:b/>
          <w:u w:val="single"/>
          <w:lang w:eastAsia="zh-CN"/>
        </w:rPr>
        <w:lastRenderedPageBreak/>
        <w:t>Receiver</w:t>
      </w:r>
    </w:p>
    <w:p w:rsidR="008160D7" w:rsidRPr="008160D7" w:rsidRDefault="008160D7" w:rsidP="00F53FB4">
      <w:r w:rsidRPr="008160D7">
        <w:t xml:space="preserve">Thanks to </w:t>
      </w:r>
      <w:r>
        <w:t>the common synchronization signal property, the LTE SYNC receiver structure can be reused, i.e. a common low pass filter and common baseband processor (e.g. matched filter for PSS signal processing) may be used, as shown in Figure 4.</w:t>
      </w:r>
    </w:p>
    <w:p w:rsidR="00F53FB4" w:rsidRDefault="00593540" w:rsidP="008160D7">
      <w:pPr>
        <w:jc w:val="center"/>
      </w:pPr>
      <w:r>
        <w:object w:dxaOrig="4104" w:dyaOrig="1776">
          <v:shape id="_x0000_i1042" type="#_x0000_t75" style="width:204.8pt;height:90.25pt" o:ole="">
            <v:imagedata r:id="rId13" o:title=""/>
          </v:shape>
          <o:OLEObject Type="Embed" ProgID="Visio.Drawing.11" ShapeID="_x0000_i1042" DrawAspect="Content" ObjectID="_1532552411" r:id="rId14"/>
        </w:object>
      </w:r>
    </w:p>
    <w:p w:rsidR="00C23510" w:rsidRDefault="008160D7" w:rsidP="00C23510">
      <w:pPr>
        <w:jc w:val="center"/>
        <w:rPr>
          <w:b/>
          <w:bCs/>
          <w:sz w:val="20"/>
          <w:szCs w:val="20"/>
          <w:lang w:val="en-US" w:eastAsia="zh-CN"/>
        </w:rPr>
      </w:pPr>
      <w:r w:rsidRPr="004014A3">
        <w:rPr>
          <w:b/>
          <w:sz w:val="20"/>
          <w:szCs w:val="20"/>
        </w:rPr>
        <w:t xml:space="preserve">Figure </w:t>
      </w:r>
      <w:r>
        <w:rPr>
          <w:b/>
          <w:sz w:val="20"/>
          <w:szCs w:val="20"/>
          <w:lang w:eastAsia="zh-CN"/>
        </w:rPr>
        <w:t>4</w:t>
      </w:r>
      <w:r w:rsidRPr="004014A3">
        <w:rPr>
          <w:b/>
          <w:sz w:val="20"/>
          <w:szCs w:val="20"/>
        </w:rPr>
        <w:t xml:space="preserve">. </w:t>
      </w:r>
      <w:r>
        <w:rPr>
          <w:b/>
          <w:bCs/>
          <w:sz w:val="20"/>
          <w:szCs w:val="20"/>
          <w:lang w:val="en-US" w:eastAsia="zh-CN"/>
        </w:rPr>
        <w:t>Receiver structure for common synchronization signal</w:t>
      </w:r>
    </w:p>
    <w:p w:rsidR="008B684F" w:rsidRPr="00AB0C8A" w:rsidRDefault="008B684F" w:rsidP="00AB0C8A">
      <w:pPr>
        <w:rPr>
          <w:b/>
          <w:bCs/>
          <w:sz w:val="20"/>
          <w:szCs w:val="20"/>
          <w:lang w:val="en-US" w:eastAsia="zh-CN"/>
        </w:rPr>
      </w:pPr>
    </w:p>
    <w:p w:rsidR="00C01C57" w:rsidRDefault="00C01C57" w:rsidP="00C01C57">
      <w:pPr>
        <w:rPr>
          <w:lang w:val="en-US" w:eastAsia="zh-CN"/>
        </w:rPr>
      </w:pPr>
    </w:p>
    <w:p w:rsidR="00AB0C8A" w:rsidRPr="001542BD" w:rsidRDefault="00673B53" w:rsidP="00AB0C8A">
      <w:pPr>
        <w:pStyle w:val="Heading3"/>
        <w:rPr>
          <w:b/>
          <w:sz w:val="24"/>
          <w:szCs w:val="24"/>
          <w:lang w:eastAsia="zh-CN"/>
        </w:rPr>
      </w:pPr>
      <w:r>
        <w:rPr>
          <w:rFonts w:hint="eastAsia"/>
          <w:b/>
          <w:sz w:val="24"/>
          <w:szCs w:val="24"/>
          <w:lang w:eastAsia="zh-CN"/>
        </w:rPr>
        <w:t>Bene</w:t>
      </w:r>
      <w:r w:rsidR="00AB0C8A" w:rsidRPr="001542BD">
        <w:rPr>
          <w:rFonts w:hint="eastAsia"/>
          <w:b/>
          <w:sz w:val="24"/>
          <w:szCs w:val="24"/>
          <w:lang w:eastAsia="zh-CN"/>
        </w:rPr>
        <w:t>fits</w:t>
      </w:r>
    </w:p>
    <w:p w:rsidR="00AB0C8A" w:rsidRPr="00D540AC" w:rsidRDefault="00AB0C8A" w:rsidP="00AB0C8A">
      <w:pPr>
        <w:pStyle w:val="ListParagraph"/>
        <w:numPr>
          <w:ilvl w:val="0"/>
          <w:numId w:val="7"/>
        </w:numPr>
        <w:spacing w:after="120"/>
        <w:rPr>
          <w:rFonts w:ascii="Times New Roman" w:hAnsi="Times New Roman" w:cs="Times New Roman"/>
          <w:b/>
        </w:rPr>
      </w:pPr>
      <w:r>
        <w:rPr>
          <w:rFonts w:ascii="Times New Roman" w:hAnsi="Times New Roman" w:cs="Times New Roman" w:hint="eastAsia"/>
          <w:b/>
        </w:rPr>
        <w:lastRenderedPageBreak/>
        <w:t>Reduce</w:t>
      </w:r>
      <w:r w:rsidR="002975C4">
        <w:rPr>
          <w:rFonts w:ascii="Times New Roman" w:hAnsi="Times New Roman" w:cs="Times New Roman" w:hint="eastAsia"/>
          <w:b/>
        </w:rPr>
        <w:t>s</w:t>
      </w:r>
      <w:r>
        <w:rPr>
          <w:rFonts w:ascii="Times New Roman" w:hAnsi="Times New Roman" w:cs="Times New Roman" w:hint="eastAsia"/>
          <w:b/>
        </w:rPr>
        <w:t xml:space="preserve"> i</w:t>
      </w:r>
      <w:r w:rsidRPr="00D540AC">
        <w:rPr>
          <w:rFonts w:ascii="Times New Roman" w:hAnsi="Times New Roman" w:cs="Times New Roman" w:hint="eastAsia"/>
          <w:b/>
        </w:rPr>
        <w:t xml:space="preserve">mplementation </w:t>
      </w:r>
      <w:r>
        <w:rPr>
          <w:rFonts w:ascii="Times New Roman" w:hAnsi="Times New Roman" w:cs="Times New Roman" w:hint="eastAsia"/>
          <w:b/>
        </w:rPr>
        <w:t>c</w:t>
      </w:r>
      <w:r w:rsidRPr="00D540AC">
        <w:rPr>
          <w:rFonts w:ascii="Times New Roman" w:hAnsi="Times New Roman" w:cs="Times New Roman" w:hint="eastAsia"/>
          <w:b/>
        </w:rPr>
        <w:t>omplexity</w:t>
      </w:r>
      <w:r w:rsidR="00285AC5">
        <w:rPr>
          <w:rFonts w:ascii="Times New Roman" w:hAnsi="Times New Roman" w:cs="Times New Roman" w:hint="eastAsia"/>
          <w:b/>
        </w:rPr>
        <w:t xml:space="preserve"> </w:t>
      </w:r>
      <w:r w:rsidR="007C0451">
        <w:rPr>
          <w:rFonts w:ascii="Times New Roman" w:hAnsi="Times New Roman" w:cs="Times New Roman" w:hint="eastAsia"/>
          <w:b/>
        </w:rPr>
        <w:t>due to enabling</w:t>
      </w:r>
      <w:r w:rsidR="00285AC5">
        <w:rPr>
          <w:rFonts w:ascii="Times New Roman" w:hAnsi="Times New Roman" w:cs="Times New Roman" w:hint="eastAsia"/>
          <w:b/>
        </w:rPr>
        <w:t xml:space="preserve"> single IFFT</w:t>
      </w:r>
      <w:r w:rsidRPr="00D540AC">
        <w:rPr>
          <w:rFonts w:ascii="Times New Roman" w:hAnsi="Times New Roman" w:cs="Times New Roman" w:hint="eastAsia"/>
          <w:b/>
        </w:rPr>
        <w:t xml:space="preserve"> </w:t>
      </w:r>
    </w:p>
    <w:p w:rsidR="00AB0C8A" w:rsidRDefault="00AB0C8A" w:rsidP="00AB0C8A">
      <w:pPr>
        <w:rPr>
          <w:lang w:val="en-US" w:eastAsia="zh-CN"/>
        </w:rPr>
      </w:pPr>
      <w:r>
        <w:rPr>
          <w:lang w:val="en-US" w:eastAsia="zh-CN"/>
        </w:rPr>
        <w:t>LTE synchronization signal is generated by mapping a sequence in the frequency domain, and then OFDM modulated, i.e. processed by a single IFFT even when there are other signals/channels transmitted in the same OFDM symbol.</w:t>
      </w:r>
      <w:r>
        <w:rPr>
          <w:rFonts w:hint="eastAsia"/>
          <w:lang w:val="en-US" w:eastAsia="zh-CN"/>
        </w:rPr>
        <w:t xml:space="preserve"> </w:t>
      </w:r>
      <w:r>
        <w:rPr>
          <w:lang w:val="en-US" w:eastAsia="zh-CN"/>
        </w:rPr>
        <w:t xml:space="preserve">This is especially convenient when the network may operate with different bandwidths using one single subcarrier spacing, as the PSS signal generation can share the same OFDM symbol generation with other FDM multiplexed signals/channels. </w:t>
      </w:r>
    </w:p>
    <w:p w:rsidR="00AB0C8A" w:rsidRDefault="00AB0C8A" w:rsidP="00C01C57">
      <w:pPr>
        <w:rPr>
          <w:lang w:eastAsia="zh-CN"/>
        </w:rPr>
      </w:pPr>
      <w:r>
        <w:rPr>
          <w:rFonts w:hint="eastAsia"/>
          <w:lang w:val="en-US" w:eastAsia="zh-CN"/>
        </w:rPr>
        <w:t>However, i</w:t>
      </w:r>
      <w:r>
        <w:rPr>
          <w:lang w:val="en-US" w:eastAsia="zh-CN"/>
        </w:rPr>
        <w:t xml:space="preserve">t would be not feasible </w:t>
      </w:r>
      <w:r>
        <w:rPr>
          <w:rFonts w:hint="eastAsia"/>
          <w:lang w:val="en-US" w:eastAsia="zh-CN"/>
        </w:rPr>
        <w:t xml:space="preserve">to use a single IFFT if different sub-carrier spacing values are used for synchronization </w:t>
      </w:r>
      <w:r>
        <w:rPr>
          <w:lang w:val="en-US" w:eastAsia="zh-CN"/>
        </w:rPr>
        <w:t xml:space="preserve">signal and other signals/channels transmitted </w:t>
      </w:r>
      <w:r>
        <w:rPr>
          <w:rFonts w:hint="eastAsia"/>
          <w:lang w:val="en-US" w:eastAsia="zh-CN"/>
        </w:rPr>
        <w:t>in the same OFDM symbol</w:t>
      </w:r>
      <w:r>
        <w:t xml:space="preserve">. </w:t>
      </w:r>
      <w:r w:rsidR="00B40E00">
        <w:rPr>
          <w:rFonts w:hint="eastAsia"/>
          <w:lang w:eastAsia="zh-CN"/>
        </w:rPr>
        <w:t>Generating</w:t>
      </w:r>
      <w:r>
        <w:rPr>
          <w:rFonts w:hint="eastAsia"/>
          <w:lang w:eastAsia="zh-CN"/>
        </w:rPr>
        <w:t xml:space="preserve"> the common synchronization signal with an X-time repetitive waveform can still use single IFFT, thus it can reduce the implementation complexity.  </w:t>
      </w:r>
    </w:p>
    <w:p w:rsidR="006C04D1" w:rsidRPr="00AB0C8A" w:rsidRDefault="006C04D1" w:rsidP="00C01C57">
      <w:pPr>
        <w:rPr>
          <w:lang w:eastAsia="zh-CN"/>
        </w:rPr>
      </w:pPr>
      <w:r>
        <w:rPr>
          <w:lang w:eastAsia="zh-CN"/>
        </w:rPr>
        <w:t>However, further investigation can be carried out to evaluate the impact on forward compatibility, NR frame structure design, MIB detection complexity and trade-off between performance and overhead.</w:t>
      </w:r>
    </w:p>
    <w:p w:rsidR="00411BCF" w:rsidRPr="001407A8" w:rsidRDefault="001407A8" w:rsidP="00411BCF">
      <w:pPr>
        <w:pStyle w:val="Style1"/>
        <w:rPr>
          <w:szCs w:val="24"/>
          <w:lang w:eastAsia="zh-CN"/>
        </w:rPr>
      </w:pPr>
      <w:r w:rsidRPr="001407A8">
        <w:rPr>
          <w:rFonts w:hint="eastAsia"/>
          <w:szCs w:val="24"/>
          <w:lang w:eastAsia="zh-CN"/>
        </w:rPr>
        <w:t>Common synchronization signal with default subcarrier spacing</w:t>
      </w:r>
    </w:p>
    <w:p w:rsidR="006E53A4" w:rsidRPr="00996CD3" w:rsidRDefault="006E53A4" w:rsidP="006E53A4">
      <w:pPr>
        <w:pStyle w:val="Heading3"/>
        <w:rPr>
          <w:b/>
          <w:sz w:val="24"/>
          <w:szCs w:val="24"/>
          <w:lang w:eastAsia="zh-CN"/>
        </w:rPr>
      </w:pPr>
      <w:r w:rsidRPr="00996CD3">
        <w:rPr>
          <w:b/>
          <w:sz w:val="24"/>
          <w:szCs w:val="24"/>
          <w:lang w:eastAsia="zh-CN"/>
        </w:rPr>
        <w:t xml:space="preserve">Transceiver </w:t>
      </w:r>
    </w:p>
    <w:p w:rsidR="006E53A4" w:rsidRPr="00F53FB4" w:rsidRDefault="006E53A4" w:rsidP="006E53A4">
      <w:pPr>
        <w:rPr>
          <w:lang w:eastAsia="zh-CN"/>
        </w:rPr>
      </w:pPr>
      <w:r w:rsidRPr="00F53FB4">
        <w:t>Th</w:t>
      </w:r>
      <w:r>
        <w:t xml:space="preserve">e intention is to generate </w:t>
      </w:r>
      <w:r w:rsidR="00356D9A">
        <w:rPr>
          <w:rFonts w:hint="eastAsia"/>
          <w:lang w:eastAsia="zh-CN"/>
        </w:rPr>
        <w:t>common synchronization signal with default subcarrier spacing</w:t>
      </w:r>
      <w:r w:rsidR="00D11275">
        <w:rPr>
          <w:rFonts w:hint="eastAsia"/>
          <w:lang w:eastAsia="zh-CN"/>
        </w:rPr>
        <w:t>.</w:t>
      </w:r>
      <w:r w:rsidR="00D814B4">
        <w:rPr>
          <w:rFonts w:hint="eastAsia"/>
          <w:lang w:eastAsia="zh-CN"/>
        </w:rPr>
        <w:t xml:space="preserve"> </w:t>
      </w:r>
      <w:r w:rsidR="00D814B4">
        <w:rPr>
          <w:lang w:eastAsia="zh-CN"/>
        </w:rPr>
        <w:t>T</w:t>
      </w:r>
      <w:r w:rsidR="00D814B4">
        <w:rPr>
          <w:rFonts w:hint="eastAsia"/>
          <w:lang w:eastAsia="zh-CN"/>
        </w:rPr>
        <w:t>he default subcarrier spacing belongs to one of the candidate subcarrier</w:t>
      </w:r>
      <w:r w:rsidR="00A62023">
        <w:rPr>
          <w:rFonts w:hint="eastAsia"/>
          <w:lang w:eastAsia="zh-CN"/>
        </w:rPr>
        <w:t xml:space="preserve"> spacing values for the carrier</w:t>
      </w:r>
      <w:r w:rsidR="00890CF4">
        <w:rPr>
          <w:rFonts w:hint="eastAsia"/>
          <w:lang w:eastAsia="zh-CN"/>
        </w:rPr>
        <w:t>, where the candidate subcarrier spacing values for</w:t>
      </w:r>
      <w:r w:rsidR="002935C7">
        <w:rPr>
          <w:rFonts w:hint="eastAsia"/>
          <w:lang w:eastAsia="zh-CN"/>
        </w:rPr>
        <w:t xml:space="preserve"> a</w:t>
      </w:r>
      <w:r w:rsidR="00890CF4">
        <w:rPr>
          <w:rFonts w:hint="eastAsia"/>
          <w:lang w:eastAsia="zh-CN"/>
        </w:rPr>
        <w:t xml:space="preserve"> carrier may </w:t>
      </w:r>
      <w:r w:rsidR="00DB16CD">
        <w:rPr>
          <w:lang w:eastAsia="zh-CN"/>
        </w:rPr>
        <w:t xml:space="preserve">be </w:t>
      </w:r>
      <w:r w:rsidR="00890CF4">
        <w:rPr>
          <w:rFonts w:hint="eastAsia"/>
          <w:lang w:eastAsia="zh-CN"/>
        </w:rPr>
        <w:t>depend</w:t>
      </w:r>
      <w:r w:rsidR="00DB16CD">
        <w:rPr>
          <w:lang w:eastAsia="zh-CN"/>
        </w:rPr>
        <w:t>ent on</w:t>
      </w:r>
      <w:r w:rsidR="00890CF4">
        <w:rPr>
          <w:rFonts w:hint="eastAsia"/>
          <w:lang w:eastAsia="zh-CN"/>
        </w:rPr>
        <w:t xml:space="preserve"> the carrier frequency of the carrier</w:t>
      </w:r>
      <w:r w:rsidR="005D3DDC">
        <w:rPr>
          <w:rFonts w:hint="eastAsia"/>
          <w:lang w:eastAsia="zh-CN"/>
        </w:rPr>
        <w:t xml:space="preserve">. </w:t>
      </w:r>
      <w:r w:rsidR="002935C7">
        <w:rPr>
          <w:rFonts w:hint="eastAsia"/>
          <w:lang w:eastAsia="zh-CN"/>
        </w:rPr>
        <w:t>T</w:t>
      </w:r>
      <w:r w:rsidR="005D3DDC">
        <w:rPr>
          <w:rFonts w:hint="eastAsia"/>
          <w:lang w:eastAsia="zh-CN"/>
        </w:rPr>
        <w:t>he bigger subcarrier spacing could be used</w:t>
      </w:r>
      <w:r w:rsidR="002935C7">
        <w:rPr>
          <w:rFonts w:hint="eastAsia"/>
          <w:lang w:eastAsia="zh-CN"/>
        </w:rPr>
        <w:t xml:space="preserve"> as the default subcarrier spacing</w:t>
      </w:r>
      <w:r w:rsidR="005D3DDC">
        <w:rPr>
          <w:rFonts w:hint="eastAsia"/>
          <w:lang w:eastAsia="zh-CN"/>
        </w:rPr>
        <w:t xml:space="preserve"> considering it may provide better time resolution and may be more robust to high speed scenario</w:t>
      </w:r>
      <w:r w:rsidR="002935C7">
        <w:rPr>
          <w:rFonts w:hint="eastAsia"/>
          <w:lang w:eastAsia="zh-CN"/>
        </w:rPr>
        <w:t>, e.g. 30 kHz could be used when the candidate subcarrier spacing values includes 15 kHz and 30 kHz</w:t>
      </w:r>
      <w:r w:rsidR="005D3DDC">
        <w:rPr>
          <w:rFonts w:hint="eastAsia"/>
          <w:lang w:eastAsia="zh-CN"/>
        </w:rPr>
        <w:t>.</w:t>
      </w:r>
      <w:r w:rsidR="007234C4">
        <w:rPr>
          <w:rFonts w:hint="eastAsia"/>
          <w:lang w:eastAsia="zh-CN"/>
        </w:rPr>
        <w:t xml:space="preserve"> </w:t>
      </w:r>
      <w:r w:rsidR="006C04D1">
        <w:rPr>
          <w:lang w:eastAsia="zh-CN"/>
        </w:rPr>
        <w:t xml:space="preserve">On the other hand, using the narrower subcarrier spacing as the default will provide better coverage. </w:t>
      </w:r>
      <w:r w:rsidR="007234C4">
        <w:rPr>
          <w:rFonts w:hint="eastAsia"/>
          <w:lang w:eastAsia="zh-CN"/>
        </w:rPr>
        <w:t xml:space="preserve">However, </w:t>
      </w:r>
      <w:r w:rsidR="005D3DDC">
        <w:rPr>
          <w:rFonts w:hint="eastAsia"/>
          <w:lang w:eastAsia="zh-CN"/>
        </w:rPr>
        <w:t xml:space="preserve">which subcarrier spacing to be used can be further studied and evaluated. </w:t>
      </w:r>
    </w:p>
    <w:p w:rsidR="006E53A4" w:rsidRPr="00D540AC" w:rsidRDefault="006E53A4" w:rsidP="006E53A4">
      <w:pPr>
        <w:rPr>
          <w:b/>
          <w:u w:val="single"/>
          <w:lang w:eastAsia="zh-CN"/>
        </w:rPr>
      </w:pPr>
      <w:r>
        <w:rPr>
          <w:b/>
          <w:u w:val="single"/>
          <w:lang w:eastAsia="zh-CN"/>
        </w:rPr>
        <w:t>Transmitter</w:t>
      </w:r>
    </w:p>
    <w:p w:rsidR="001149E6" w:rsidRDefault="00BF614C" w:rsidP="00AD61C1">
      <w:pPr>
        <w:rPr>
          <w:lang w:val="en-US" w:eastAsia="zh-CN"/>
        </w:rPr>
      </w:pPr>
      <w:r>
        <w:rPr>
          <w:rFonts w:hint="eastAsia"/>
          <w:lang w:val="en-US" w:eastAsia="zh-CN"/>
        </w:rPr>
        <w:t xml:space="preserve">Similar scheme (e.g. sequence generation and OFDM symbol generation) in LTE can be reused by replacing 15 KHz with the default subcarrier </w:t>
      </w:r>
      <w:r>
        <w:rPr>
          <w:lang w:val="en-US" w:eastAsia="zh-CN"/>
        </w:rPr>
        <w:t>spacing</w:t>
      </w:r>
      <w:r>
        <w:rPr>
          <w:rFonts w:hint="eastAsia"/>
          <w:lang w:val="en-US" w:eastAsia="zh-CN"/>
        </w:rPr>
        <w:t xml:space="preserve">. </w:t>
      </w:r>
      <w:r w:rsidR="001149E6">
        <w:rPr>
          <w:lang w:val="en-US" w:eastAsia="zh-CN"/>
        </w:rPr>
        <w:t>One example of synchronization signal using default subcarrier spacing of 30 kHz is provided in Figure 5.</w:t>
      </w:r>
    </w:p>
    <w:p w:rsidR="001149E6" w:rsidRDefault="001149E6" w:rsidP="001149E6">
      <w:pPr>
        <w:jc w:val="center"/>
      </w:pPr>
      <w:r>
        <w:object w:dxaOrig="5460" w:dyaOrig="8640">
          <v:shape id="_x0000_i1043" type="#_x0000_t75" style="width:273.05pt;height:6in" o:ole="">
            <v:imagedata r:id="rId15" o:title=""/>
          </v:shape>
          <o:OLEObject Type="Embed" ProgID="Visio.Drawing.15" ShapeID="_x0000_i1043" DrawAspect="Content" ObjectID="_1532552412" r:id="rId16"/>
        </w:object>
      </w:r>
    </w:p>
    <w:p w:rsidR="001149E6" w:rsidRDefault="001149E6" w:rsidP="001149E6">
      <w:pPr>
        <w:jc w:val="center"/>
        <w:rPr>
          <w:lang w:val="en-US" w:eastAsia="zh-CN"/>
        </w:rPr>
      </w:pPr>
      <w:r w:rsidRPr="004014A3">
        <w:rPr>
          <w:b/>
          <w:sz w:val="20"/>
          <w:szCs w:val="20"/>
        </w:rPr>
        <w:t xml:space="preserve">Figure </w:t>
      </w:r>
      <w:r>
        <w:rPr>
          <w:b/>
          <w:sz w:val="20"/>
          <w:szCs w:val="20"/>
          <w:lang w:eastAsia="zh-CN"/>
        </w:rPr>
        <w:t>5</w:t>
      </w:r>
      <w:r w:rsidRPr="004014A3">
        <w:rPr>
          <w:b/>
          <w:sz w:val="20"/>
          <w:szCs w:val="20"/>
        </w:rPr>
        <w:t xml:space="preserve">. </w:t>
      </w:r>
      <w:r>
        <w:rPr>
          <w:b/>
          <w:bCs/>
          <w:sz w:val="20"/>
          <w:szCs w:val="20"/>
          <w:lang w:val="en-US" w:eastAsia="zh-CN"/>
        </w:rPr>
        <w:t>Mapping of synchronization signal using a default subcarrier spacing of 30 kHz</w:t>
      </w:r>
    </w:p>
    <w:p w:rsidR="00AD61C1" w:rsidRDefault="00BF614C" w:rsidP="00AD61C1">
      <w:pPr>
        <w:rPr>
          <w:lang w:val="en-US" w:eastAsia="zh-CN"/>
        </w:rPr>
      </w:pPr>
      <w:r>
        <w:rPr>
          <w:rFonts w:hint="eastAsia"/>
          <w:lang w:val="en-US" w:eastAsia="zh-CN"/>
        </w:rPr>
        <w:t xml:space="preserve"> </w:t>
      </w:r>
      <w:r w:rsidR="001C2032">
        <w:rPr>
          <w:rFonts w:hint="eastAsia"/>
          <w:lang w:val="en-US" w:eastAsia="zh-CN"/>
        </w:rPr>
        <w:t xml:space="preserve"> </w:t>
      </w:r>
    </w:p>
    <w:p w:rsidR="00285AC5" w:rsidRPr="00D540AC" w:rsidRDefault="00285AC5" w:rsidP="00285AC5">
      <w:pPr>
        <w:rPr>
          <w:b/>
          <w:u w:val="single"/>
          <w:lang w:eastAsia="zh-CN"/>
        </w:rPr>
      </w:pPr>
      <w:r>
        <w:rPr>
          <w:rFonts w:hint="eastAsia"/>
          <w:b/>
          <w:u w:val="single"/>
          <w:lang w:eastAsia="zh-CN"/>
        </w:rPr>
        <w:t>Receiver</w:t>
      </w:r>
    </w:p>
    <w:p w:rsidR="00285AC5" w:rsidRDefault="00285AC5" w:rsidP="00285AC5">
      <w:pPr>
        <w:rPr>
          <w:lang w:val="en-US" w:eastAsia="zh-CN"/>
        </w:rPr>
      </w:pPr>
      <w:r>
        <w:rPr>
          <w:rFonts w:hint="eastAsia"/>
          <w:lang w:val="en-US" w:eastAsia="zh-CN"/>
        </w:rPr>
        <w:t xml:space="preserve">Since common synchronization signal can also be achieved, the LTE SYNC receiver structure can also be reused as generating common </w:t>
      </w:r>
      <w:r>
        <w:rPr>
          <w:lang w:val="en-US" w:eastAsia="zh-CN"/>
        </w:rPr>
        <w:t>synchronization</w:t>
      </w:r>
      <w:r>
        <w:rPr>
          <w:rFonts w:hint="eastAsia"/>
          <w:lang w:val="en-US" w:eastAsia="zh-CN"/>
        </w:rPr>
        <w:t xml:space="preserve"> signal with an X-time repetitive waveform discussed in section 3.1.   </w:t>
      </w:r>
    </w:p>
    <w:p w:rsidR="00B17674" w:rsidRPr="00285AC5" w:rsidRDefault="00B17674" w:rsidP="00AD61C1">
      <w:pPr>
        <w:rPr>
          <w:lang w:val="en-US" w:eastAsia="zh-CN"/>
        </w:rPr>
      </w:pPr>
    </w:p>
    <w:p w:rsidR="00285AC5" w:rsidRPr="00996CD3" w:rsidRDefault="00285AC5" w:rsidP="00285AC5">
      <w:pPr>
        <w:pStyle w:val="Heading3"/>
        <w:rPr>
          <w:b/>
          <w:sz w:val="24"/>
          <w:szCs w:val="24"/>
          <w:lang w:eastAsia="zh-CN"/>
        </w:rPr>
      </w:pPr>
      <w:r>
        <w:rPr>
          <w:rFonts w:hint="eastAsia"/>
          <w:b/>
          <w:sz w:val="24"/>
          <w:szCs w:val="24"/>
          <w:lang w:eastAsia="zh-CN"/>
        </w:rPr>
        <w:t>Benefits</w:t>
      </w:r>
    </w:p>
    <w:p w:rsidR="00285AC5" w:rsidRDefault="00285AC5" w:rsidP="00285AC5">
      <w:pPr>
        <w:pStyle w:val="ListParagraph"/>
        <w:numPr>
          <w:ilvl w:val="0"/>
          <w:numId w:val="7"/>
        </w:numPr>
        <w:spacing w:after="120"/>
        <w:rPr>
          <w:rFonts w:ascii="Times New Roman" w:hAnsi="Times New Roman" w:cs="Times New Roman"/>
          <w:b/>
        </w:rPr>
      </w:pPr>
      <w:r>
        <w:rPr>
          <w:rFonts w:ascii="Times New Roman" w:hAnsi="Times New Roman" w:cs="Times New Roman" w:hint="eastAsia"/>
          <w:b/>
        </w:rPr>
        <w:t>Reduce</w:t>
      </w:r>
      <w:r w:rsidR="00250F9B">
        <w:rPr>
          <w:rFonts w:ascii="Times New Roman" w:hAnsi="Times New Roman" w:cs="Times New Roman" w:hint="eastAsia"/>
          <w:b/>
        </w:rPr>
        <w:t>s</w:t>
      </w:r>
      <w:r>
        <w:rPr>
          <w:rFonts w:ascii="Times New Roman" w:hAnsi="Times New Roman" w:cs="Times New Roman" w:hint="eastAsia"/>
          <w:b/>
        </w:rPr>
        <w:t xml:space="preserve"> blind decoding of essential system </w:t>
      </w:r>
      <w:r>
        <w:rPr>
          <w:rFonts w:ascii="Times New Roman" w:hAnsi="Times New Roman" w:cs="Times New Roman"/>
          <w:b/>
        </w:rPr>
        <w:t>information</w:t>
      </w:r>
      <w:r>
        <w:rPr>
          <w:rFonts w:ascii="Times New Roman" w:hAnsi="Times New Roman" w:cs="Times New Roman" w:hint="eastAsia"/>
          <w:b/>
        </w:rPr>
        <w:t xml:space="preserve"> (e.g. MIB)   </w:t>
      </w:r>
    </w:p>
    <w:p w:rsidR="00285AC5" w:rsidRDefault="000C7F58" w:rsidP="00285AC5">
      <w:pPr>
        <w:rPr>
          <w:lang w:eastAsia="zh-CN"/>
        </w:rPr>
      </w:pPr>
      <w:r>
        <w:rPr>
          <w:rFonts w:hint="eastAsia"/>
          <w:lang w:eastAsia="zh-CN"/>
        </w:rPr>
        <w:t>Same default sub-carrier spacing can be used for both synchronization signal and essential system information transmission</w:t>
      </w:r>
      <w:r w:rsidR="00C80206">
        <w:rPr>
          <w:rFonts w:hint="eastAsia"/>
          <w:lang w:eastAsia="zh-CN"/>
        </w:rPr>
        <w:t xml:space="preserve">, which can </w:t>
      </w:r>
      <w:r w:rsidR="00C80206">
        <w:rPr>
          <w:lang w:eastAsia="zh-CN"/>
        </w:rPr>
        <w:t>avoid</w:t>
      </w:r>
      <w:r w:rsidR="00C80206">
        <w:rPr>
          <w:rFonts w:hint="eastAsia"/>
          <w:lang w:eastAsia="zh-CN"/>
        </w:rPr>
        <w:t xml:space="preserve"> the blind decoding of essential system information transmission for subcarrier spacing. The subcarrier spacing used for other signals/channels (e.g. shared channels) can be indicated in the essential system information</w:t>
      </w:r>
      <w:r w:rsidR="004971D7">
        <w:rPr>
          <w:lang w:eastAsia="zh-CN"/>
        </w:rPr>
        <w:t xml:space="preserve"> or RRC signaling</w:t>
      </w:r>
      <w:bookmarkStart w:id="2" w:name="_GoBack"/>
      <w:bookmarkEnd w:id="2"/>
      <w:r w:rsidR="00C80206">
        <w:rPr>
          <w:rFonts w:hint="eastAsia"/>
          <w:lang w:eastAsia="zh-CN"/>
        </w:rPr>
        <w:t xml:space="preserve">. </w:t>
      </w:r>
    </w:p>
    <w:p w:rsidR="00285AC5" w:rsidRPr="00D540AC" w:rsidRDefault="00285AC5" w:rsidP="00285AC5">
      <w:pPr>
        <w:pStyle w:val="ListParagraph"/>
        <w:numPr>
          <w:ilvl w:val="0"/>
          <w:numId w:val="7"/>
        </w:numPr>
        <w:spacing w:after="120"/>
        <w:rPr>
          <w:rFonts w:ascii="Times New Roman" w:hAnsi="Times New Roman" w:cs="Times New Roman"/>
          <w:b/>
        </w:rPr>
      </w:pPr>
      <w:r>
        <w:rPr>
          <w:rFonts w:ascii="Times New Roman" w:hAnsi="Times New Roman" w:cs="Times New Roman" w:hint="eastAsia"/>
          <w:b/>
        </w:rPr>
        <w:t>Reduce</w:t>
      </w:r>
      <w:r w:rsidR="00250F9B">
        <w:rPr>
          <w:rFonts w:ascii="Times New Roman" w:hAnsi="Times New Roman" w:cs="Times New Roman" w:hint="eastAsia"/>
          <w:b/>
        </w:rPr>
        <w:t>s</w:t>
      </w:r>
      <w:r>
        <w:rPr>
          <w:rFonts w:ascii="Times New Roman" w:hAnsi="Times New Roman" w:cs="Times New Roman" w:hint="eastAsia"/>
          <w:b/>
        </w:rPr>
        <w:t xml:space="preserve"> i</w:t>
      </w:r>
      <w:r w:rsidRPr="00D540AC">
        <w:rPr>
          <w:rFonts w:ascii="Times New Roman" w:hAnsi="Times New Roman" w:cs="Times New Roman" w:hint="eastAsia"/>
          <w:b/>
        </w:rPr>
        <w:t xml:space="preserve">mplementation </w:t>
      </w:r>
      <w:r>
        <w:rPr>
          <w:rFonts w:ascii="Times New Roman" w:hAnsi="Times New Roman" w:cs="Times New Roman" w:hint="eastAsia"/>
          <w:b/>
        </w:rPr>
        <w:t>c</w:t>
      </w:r>
      <w:r w:rsidRPr="00D540AC">
        <w:rPr>
          <w:rFonts w:ascii="Times New Roman" w:hAnsi="Times New Roman" w:cs="Times New Roman" w:hint="eastAsia"/>
          <w:b/>
        </w:rPr>
        <w:t>omplexity</w:t>
      </w:r>
      <w:r w:rsidR="00C80206">
        <w:rPr>
          <w:rFonts w:ascii="Times New Roman" w:hAnsi="Times New Roman" w:cs="Times New Roman" w:hint="eastAsia"/>
          <w:b/>
        </w:rPr>
        <w:t xml:space="preserve"> due to reduc</w:t>
      </w:r>
      <w:r w:rsidR="007C0451">
        <w:rPr>
          <w:rFonts w:ascii="Times New Roman" w:hAnsi="Times New Roman" w:cs="Times New Roman" w:hint="eastAsia"/>
          <w:b/>
        </w:rPr>
        <w:t>ing</w:t>
      </w:r>
      <w:r w:rsidR="00C80206">
        <w:rPr>
          <w:rFonts w:ascii="Times New Roman" w:hAnsi="Times New Roman" w:cs="Times New Roman" w:hint="eastAsia"/>
          <w:b/>
        </w:rPr>
        <w:t xml:space="preserve"> the blind detection</w:t>
      </w:r>
      <w:r w:rsidR="008C74A2">
        <w:rPr>
          <w:rFonts w:ascii="Times New Roman" w:hAnsi="Times New Roman" w:cs="Times New Roman" w:hint="eastAsia"/>
          <w:b/>
        </w:rPr>
        <w:t xml:space="preserve"> of MIB</w:t>
      </w:r>
      <w:r w:rsidR="007C0451">
        <w:rPr>
          <w:rFonts w:ascii="Times New Roman" w:hAnsi="Times New Roman" w:cs="Times New Roman" w:hint="eastAsia"/>
          <w:b/>
        </w:rPr>
        <w:t xml:space="preserve"> </w:t>
      </w:r>
      <w:r w:rsidR="00C80206">
        <w:rPr>
          <w:rFonts w:ascii="Times New Roman" w:hAnsi="Times New Roman" w:cs="Times New Roman" w:hint="eastAsia"/>
          <w:b/>
        </w:rPr>
        <w:t xml:space="preserve"> </w:t>
      </w:r>
      <w:r w:rsidRPr="00D540AC">
        <w:rPr>
          <w:rFonts w:ascii="Times New Roman" w:hAnsi="Times New Roman" w:cs="Times New Roman" w:hint="eastAsia"/>
          <w:b/>
        </w:rPr>
        <w:t xml:space="preserve"> </w:t>
      </w:r>
    </w:p>
    <w:p w:rsidR="00285AC5" w:rsidRDefault="007C0451" w:rsidP="00285AC5">
      <w:pPr>
        <w:rPr>
          <w:lang w:val="en-US" w:eastAsia="zh-CN"/>
        </w:rPr>
      </w:pPr>
      <w:r>
        <w:rPr>
          <w:rFonts w:hint="eastAsia"/>
          <w:lang w:val="en-US" w:eastAsia="zh-CN"/>
        </w:rPr>
        <w:t xml:space="preserve">Reducing the blind detection of </w:t>
      </w:r>
      <w:r>
        <w:rPr>
          <w:lang w:val="en-US" w:eastAsia="zh-CN"/>
        </w:rPr>
        <w:t>essential</w:t>
      </w:r>
      <w:r>
        <w:rPr>
          <w:rFonts w:hint="eastAsia"/>
          <w:lang w:val="en-US" w:eastAsia="zh-CN"/>
        </w:rPr>
        <w:t xml:space="preserve"> system information transmission can reduce the implementation </w:t>
      </w:r>
      <w:r>
        <w:rPr>
          <w:rFonts w:hint="eastAsia"/>
          <w:lang w:val="en-US" w:eastAsia="zh-CN"/>
        </w:rPr>
        <w:lastRenderedPageBreak/>
        <w:t xml:space="preserve">complexity at the UE side.  </w:t>
      </w:r>
    </w:p>
    <w:p w:rsidR="001149E6" w:rsidRPr="00D540AC" w:rsidRDefault="001149E6" w:rsidP="001149E6">
      <w:pPr>
        <w:pStyle w:val="ListParagraph"/>
        <w:numPr>
          <w:ilvl w:val="0"/>
          <w:numId w:val="7"/>
        </w:numPr>
        <w:spacing w:after="120"/>
        <w:rPr>
          <w:rFonts w:ascii="Times New Roman" w:hAnsi="Times New Roman" w:cs="Times New Roman"/>
          <w:b/>
        </w:rPr>
      </w:pPr>
      <w:r>
        <w:rPr>
          <w:rFonts w:ascii="Times New Roman" w:hAnsi="Times New Roman" w:cs="Times New Roman"/>
          <w:b/>
        </w:rPr>
        <w:t>Good forward compatibility to additional numerology</w:t>
      </w:r>
      <w:r w:rsidRPr="00D540AC">
        <w:rPr>
          <w:rFonts w:ascii="Times New Roman" w:hAnsi="Times New Roman" w:cs="Times New Roman" w:hint="eastAsia"/>
          <w:b/>
        </w:rPr>
        <w:t xml:space="preserve"> </w:t>
      </w:r>
    </w:p>
    <w:p w:rsidR="001149E6" w:rsidRPr="001149E6" w:rsidRDefault="001149E6" w:rsidP="00285AC5">
      <w:pPr>
        <w:rPr>
          <w:lang w:val="en-US" w:eastAsia="zh-CN"/>
        </w:rPr>
      </w:pPr>
      <w:r>
        <w:rPr>
          <w:lang w:val="en-US" w:eastAsia="zh-CN"/>
        </w:rPr>
        <w:t>The synchronization signal is basically not related to the numerology, which provides good forward compatibility to additional numerology</w:t>
      </w:r>
      <w:r>
        <w:rPr>
          <w:rFonts w:hint="eastAsia"/>
          <w:lang w:val="en-US" w:eastAsia="zh-CN"/>
        </w:rPr>
        <w:t xml:space="preserve">.  </w:t>
      </w:r>
    </w:p>
    <w:p w:rsidR="006E53A4" w:rsidRPr="00AD61C1" w:rsidRDefault="006E53A4" w:rsidP="00AD61C1">
      <w:pPr>
        <w:rPr>
          <w:lang w:val="en-US" w:eastAsia="zh-CN"/>
        </w:rPr>
      </w:pPr>
    </w:p>
    <w:p w:rsidR="00113689" w:rsidRPr="00113689" w:rsidRDefault="00113689" w:rsidP="00113689">
      <w:pPr>
        <w:pStyle w:val="Heading1"/>
        <w:keepNext/>
        <w:widowControl/>
        <w:tabs>
          <w:tab w:val="clear" w:pos="432"/>
        </w:tabs>
        <w:snapToGrid w:val="0"/>
        <w:spacing w:before="120"/>
        <w:rPr>
          <w:lang w:eastAsia="zh-CN"/>
        </w:rPr>
      </w:pPr>
      <w:r>
        <w:rPr>
          <w:lang w:eastAsia="zh-CN"/>
        </w:rPr>
        <w:t>Conclusions</w:t>
      </w:r>
    </w:p>
    <w:p w:rsidR="00B20BC1" w:rsidRDefault="00B20BC1" w:rsidP="00B20BC1">
      <w:pPr>
        <w:rPr>
          <w:lang w:val="en-US" w:eastAsia="zh-CN"/>
        </w:rPr>
      </w:pPr>
      <w:bookmarkStart w:id="3" w:name="_Ref124589665"/>
      <w:bookmarkStart w:id="4" w:name="_Ref71620620"/>
      <w:bookmarkStart w:id="5" w:name="_Ref124671424"/>
      <w:r>
        <w:rPr>
          <w:lang w:val="en-US" w:eastAsia="zh-CN"/>
        </w:rPr>
        <w:t xml:space="preserve">In this contribution, we discuss means to share a </w:t>
      </w:r>
      <w:r w:rsidR="00DB16CD">
        <w:rPr>
          <w:lang w:val="en-US" w:eastAsia="zh-CN"/>
        </w:rPr>
        <w:t xml:space="preserve">common </w:t>
      </w:r>
      <w:r>
        <w:rPr>
          <w:lang w:val="en-US" w:eastAsia="zh-CN"/>
        </w:rPr>
        <w:t>synchronization signal for a NR carrier using multiple numerologies, especially concerning scaled subcarrier spacing.</w:t>
      </w:r>
      <w:r w:rsidR="00DB16CD">
        <w:rPr>
          <w:lang w:val="en-US" w:eastAsia="zh-CN"/>
        </w:rPr>
        <w:t xml:space="preserve"> </w:t>
      </w:r>
    </w:p>
    <w:p w:rsidR="009D68D7" w:rsidRPr="00B123A5" w:rsidRDefault="009D68D7" w:rsidP="00B20BC1">
      <w:pPr>
        <w:rPr>
          <w:lang w:val="en-US" w:eastAsia="zh-CN"/>
        </w:rPr>
      </w:pPr>
      <w:r>
        <w:rPr>
          <w:lang w:val="en-US" w:eastAsia="zh-CN"/>
        </w:rPr>
        <w:t xml:space="preserve">It is further realized that </w:t>
      </w:r>
      <w:r>
        <w:rPr>
          <w:rFonts w:eastAsia="Calibri"/>
          <w:lang w:eastAsia="sv-SE"/>
        </w:rPr>
        <w:t xml:space="preserve">there </w:t>
      </w:r>
      <w:r w:rsidR="003F4FEA">
        <w:rPr>
          <w:rFonts w:eastAsia="Calibri"/>
          <w:lang w:eastAsia="sv-SE"/>
        </w:rPr>
        <w:t>might</w:t>
      </w:r>
      <w:r>
        <w:rPr>
          <w:rFonts w:eastAsia="Calibri"/>
          <w:lang w:eastAsia="sv-SE"/>
        </w:rPr>
        <w:t xml:space="preserve"> be multiple UE types</w:t>
      </w:r>
      <w:r w:rsidR="00C5648E">
        <w:rPr>
          <w:rFonts w:eastAsia="Calibri"/>
          <w:lang w:eastAsia="sv-SE"/>
        </w:rPr>
        <w:t xml:space="preserve"> for NR</w:t>
      </w:r>
      <w:r>
        <w:rPr>
          <w:rFonts w:eastAsia="Calibri"/>
          <w:lang w:eastAsia="sv-SE"/>
        </w:rPr>
        <w:t xml:space="preserve"> with</w:t>
      </w:r>
      <w:r w:rsidR="00C5648E">
        <w:rPr>
          <w:rFonts w:eastAsia="Calibri"/>
          <w:lang w:eastAsia="sv-SE"/>
        </w:rPr>
        <w:t xml:space="preserve"> capabilities of a limited number of subcarrier spacing values</w:t>
      </w:r>
      <w:r w:rsidR="00754EF6">
        <w:rPr>
          <w:rFonts w:eastAsia="Calibri"/>
          <w:lang w:eastAsia="sv-SE"/>
        </w:rPr>
        <w:t xml:space="preserve"> and/or frequency bands</w:t>
      </w:r>
      <w:r w:rsidR="00C5648E">
        <w:rPr>
          <w:rFonts w:eastAsia="Calibri"/>
          <w:lang w:eastAsia="sv-SE"/>
        </w:rPr>
        <w:t>, i.e. not as many as the network</w:t>
      </w:r>
      <w:r>
        <w:rPr>
          <w:lang w:val="en-US" w:eastAsia="zh-CN"/>
        </w:rPr>
        <w:t xml:space="preserve">. It would be therefore desired for the network to </w:t>
      </w:r>
      <w:r>
        <w:rPr>
          <w:rFonts w:eastAsia="Calibri"/>
          <w:lang w:eastAsia="sv-SE"/>
        </w:rPr>
        <w:t>transmit</w:t>
      </w:r>
      <w:r w:rsidR="00C5648E">
        <w:rPr>
          <w:rFonts w:eastAsia="Calibri"/>
          <w:lang w:eastAsia="sv-SE"/>
        </w:rPr>
        <w:t xml:space="preserve"> a synchronization signal detectable by any type of UEs even with limited subcarrier spacing</w:t>
      </w:r>
      <w:r w:rsidR="009A1EDC">
        <w:rPr>
          <w:rFonts w:eastAsia="Calibri"/>
          <w:lang w:eastAsia="sv-SE"/>
        </w:rPr>
        <w:t>/frequency band</w:t>
      </w:r>
      <w:r w:rsidR="00C5648E">
        <w:rPr>
          <w:rFonts w:eastAsia="Calibri"/>
          <w:lang w:eastAsia="sv-SE"/>
        </w:rPr>
        <w:t xml:space="preserve"> capability</w:t>
      </w:r>
      <w:r>
        <w:rPr>
          <w:lang w:eastAsia="zh-CN"/>
        </w:rPr>
        <w:t>.</w:t>
      </w:r>
      <w:r>
        <w:rPr>
          <w:rFonts w:eastAsia="Calibri"/>
          <w:lang w:eastAsia="sv-SE"/>
        </w:rPr>
        <w:t xml:space="preserve"> </w:t>
      </w:r>
      <w:r w:rsidR="00117D51">
        <w:rPr>
          <w:rFonts w:eastAsia="Calibri"/>
          <w:lang w:eastAsia="sv-SE"/>
        </w:rPr>
        <w:t>This may have an implication that the synchronization signal transmission having a linkage to the UE capability.</w:t>
      </w:r>
      <w:r>
        <w:rPr>
          <w:lang w:val="en-US" w:eastAsia="zh-CN"/>
        </w:rPr>
        <w:t xml:space="preserve">  </w:t>
      </w:r>
    </w:p>
    <w:p w:rsidR="00E04657" w:rsidRDefault="00AA7BF2" w:rsidP="00966814">
      <w:pPr>
        <w:rPr>
          <w:b/>
          <w:i/>
          <w:kern w:val="2"/>
          <w:lang w:eastAsia="zh-CN"/>
        </w:rPr>
      </w:pPr>
      <w:r w:rsidRPr="000C20FF">
        <w:rPr>
          <w:b/>
          <w:i/>
          <w:kern w:val="2"/>
          <w:lang w:eastAsia="zh-CN"/>
        </w:rPr>
        <w:t>Proposa</w:t>
      </w:r>
      <w:r w:rsidR="00113689" w:rsidRPr="000C20FF">
        <w:rPr>
          <w:b/>
          <w:i/>
          <w:kern w:val="2"/>
          <w:lang w:eastAsia="zh-CN"/>
        </w:rPr>
        <w:t>l</w:t>
      </w:r>
      <w:r w:rsidR="000C20FF" w:rsidRPr="000C20FF">
        <w:rPr>
          <w:b/>
          <w:i/>
          <w:kern w:val="2"/>
          <w:lang w:eastAsia="zh-CN"/>
        </w:rPr>
        <w:t>:</w:t>
      </w:r>
      <w:r w:rsidR="000C20FF" w:rsidRPr="000C20FF">
        <w:rPr>
          <w:b/>
          <w:i/>
          <w:kern w:val="2"/>
          <w:lang w:eastAsia="zh-CN"/>
        </w:rPr>
        <w:tab/>
      </w:r>
      <w:r w:rsidR="00DB16CD">
        <w:rPr>
          <w:b/>
          <w:i/>
        </w:rPr>
        <w:t>Study the following means</w:t>
      </w:r>
      <w:r w:rsidR="00736F46">
        <w:rPr>
          <w:rFonts w:hint="eastAsia"/>
          <w:b/>
          <w:i/>
          <w:lang w:eastAsia="zh-CN"/>
        </w:rPr>
        <w:t xml:space="preserve"> for achieving commo</w:t>
      </w:r>
      <w:r w:rsidR="00DB16CD">
        <w:rPr>
          <w:b/>
          <w:i/>
          <w:lang w:eastAsia="zh-CN"/>
        </w:rPr>
        <w:t>n</w:t>
      </w:r>
      <w:r w:rsidR="00736F46">
        <w:rPr>
          <w:rFonts w:hint="eastAsia"/>
          <w:b/>
          <w:i/>
          <w:lang w:eastAsia="zh-CN"/>
        </w:rPr>
        <w:t xml:space="preserve"> synchronization signal for a NR carrier using multiple numerologie</w:t>
      </w:r>
      <w:r w:rsidR="000153F0">
        <w:rPr>
          <w:rFonts w:hint="eastAsia"/>
          <w:b/>
          <w:i/>
          <w:lang w:eastAsia="zh-CN"/>
        </w:rPr>
        <w:t>s</w:t>
      </w:r>
      <w:r w:rsidR="00736F46">
        <w:rPr>
          <w:rFonts w:hint="eastAsia"/>
          <w:b/>
          <w:i/>
          <w:lang w:eastAsia="zh-CN"/>
        </w:rPr>
        <w:t>:</w:t>
      </w:r>
    </w:p>
    <w:p w:rsidR="00A37D0E" w:rsidRDefault="00736F46" w:rsidP="00A37D0E">
      <w:pPr>
        <w:pStyle w:val="ListParagraph"/>
        <w:numPr>
          <w:ilvl w:val="0"/>
          <w:numId w:val="13"/>
        </w:numPr>
        <w:spacing w:after="120"/>
        <w:ind w:left="1696"/>
        <w:rPr>
          <w:rFonts w:ascii="Times New Roman" w:hAnsi="Times New Roman" w:cs="Times New Roman"/>
          <w:b/>
          <w:i/>
          <w:lang w:val="en-GB" w:eastAsia="en-US"/>
        </w:rPr>
      </w:pPr>
      <w:r>
        <w:rPr>
          <w:rFonts w:ascii="Times New Roman" w:hAnsi="Times New Roman" w:cs="Times New Roman" w:hint="eastAsia"/>
          <w:b/>
          <w:i/>
          <w:lang w:val="en-GB"/>
        </w:rPr>
        <w:t>Common synchronization signal with an X-time repetitive waveform and different subcarrier spacing values</w:t>
      </w:r>
      <w:r w:rsidR="00A37D0E">
        <w:rPr>
          <w:rFonts w:ascii="Times New Roman" w:hAnsi="Times New Roman" w:cs="Times New Roman"/>
          <w:b/>
          <w:i/>
          <w:lang w:val="en-GB" w:eastAsia="en-US"/>
        </w:rPr>
        <w:t>.</w:t>
      </w:r>
      <w:r w:rsidR="001313C1" w:rsidRPr="001313C1">
        <w:rPr>
          <w:rFonts w:ascii="Times New Roman" w:hAnsi="Times New Roman" w:cs="Times New Roman"/>
          <w:b/>
          <w:i/>
          <w:lang w:val="en-GB" w:eastAsia="en-US"/>
        </w:rPr>
        <w:t xml:space="preserve"> </w:t>
      </w:r>
      <w:r w:rsidR="001313C1">
        <w:rPr>
          <w:rFonts w:ascii="Times New Roman" w:hAnsi="Times New Roman" w:cs="Times New Roman"/>
          <w:b/>
          <w:i/>
          <w:lang w:val="en-GB" w:eastAsia="en-US"/>
        </w:rPr>
        <w:t>X equals to the largest Scale Factor</w:t>
      </w:r>
      <w:r w:rsidR="001313C1">
        <w:rPr>
          <w:rFonts w:ascii="Times New Roman" w:hAnsi="Times New Roman" w:cs="Times New Roman" w:hint="eastAsia"/>
          <w:b/>
          <w:i/>
          <w:lang w:val="en-GB"/>
        </w:rPr>
        <w:t>.</w:t>
      </w:r>
    </w:p>
    <w:p w:rsidR="00736F46" w:rsidRPr="00A37D0E" w:rsidRDefault="00736F46" w:rsidP="00A37D0E">
      <w:pPr>
        <w:pStyle w:val="ListParagraph"/>
        <w:numPr>
          <w:ilvl w:val="0"/>
          <w:numId w:val="13"/>
        </w:numPr>
        <w:spacing w:after="120"/>
        <w:ind w:left="1696"/>
        <w:rPr>
          <w:rFonts w:ascii="Times New Roman" w:hAnsi="Times New Roman" w:cs="Times New Roman"/>
          <w:b/>
          <w:i/>
          <w:lang w:val="en-GB" w:eastAsia="en-US"/>
        </w:rPr>
      </w:pPr>
      <w:r>
        <w:rPr>
          <w:rFonts w:ascii="Times New Roman" w:hAnsi="Times New Roman" w:cs="Times New Roman" w:hint="eastAsia"/>
          <w:b/>
          <w:i/>
          <w:lang w:val="en-GB"/>
        </w:rPr>
        <w:t xml:space="preserve">Common </w:t>
      </w:r>
      <w:r>
        <w:rPr>
          <w:rFonts w:ascii="Times New Roman" w:hAnsi="Times New Roman" w:cs="Times New Roman"/>
          <w:b/>
          <w:i/>
          <w:lang w:val="en-GB"/>
        </w:rPr>
        <w:t>synchronization</w:t>
      </w:r>
      <w:r w:rsidR="00A62BEB">
        <w:rPr>
          <w:rFonts w:ascii="Times New Roman" w:hAnsi="Times New Roman" w:cs="Times New Roman" w:hint="eastAsia"/>
          <w:b/>
          <w:i/>
          <w:lang w:val="en-GB"/>
        </w:rPr>
        <w:t xml:space="preserve"> signal with default sub</w:t>
      </w:r>
      <w:r>
        <w:rPr>
          <w:rFonts w:ascii="Times New Roman" w:hAnsi="Times New Roman" w:cs="Times New Roman" w:hint="eastAsia"/>
          <w:b/>
          <w:i/>
          <w:lang w:val="en-GB"/>
        </w:rPr>
        <w:t>carrier spacing</w:t>
      </w:r>
      <w:r w:rsidR="00A62BEB">
        <w:rPr>
          <w:rFonts w:ascii="Times New Roman" w:hAnsi="Times New Roman" w:cs="Times New Roman" w:hint="eastAsia"/>
          <w:b/>
          <w:i/>
          <w:lang w:val="en-GB"/>
        </w:rPr>
        <w:t>. FFS the value of the default subcarrier spacing</w:t>
      </w:r>
      <w:r w:rsidR="005778BA">
        <w:rPr>
          <w:rFonts w:ascii="Times New Roman" w:hAnsi="Times New Roman" w:cs="Times New Roman"/>
          <w:b/>
          <w:i/>
          <w:lang w:val="en-GB"/>
        </w:rPr>
        <w:t xml:space="preserve">, e.g. frequency band dependent. </w:t>
      </w:r>
    </w:p>
    <w:p w:rsidR="00A37D0E" w:rsidRPr="005778BA" w:rsidRDefault="00A37D0E" w:rsidP="00A37D0E">
      <w:pPr>
        <w:rPr>
          <w:lang w:eastAsia="zh-CN"/>
        </w:rPr>
      </w:pPr>
    </w:p>
    <w:p w:rsidR="00A23C46" w:rsidRPr="002E11AA" w:rsidRDefault="00A23C46" w:rsidP="003C29EF">
      <w:pPr>
        <w:pStyle w:val="Heading1"/>
        <w:keepNext/>
        <w:widowControl/>
        <w:numPr>
          <w:ilvl w:val="0"/>
          <w:numId w:val="0"/>
        </w:numPr>
        <w:snapToGrid w:val="0"/>
        <w:spacing w:before="120"/>
        <w:ind w:left="432" w:hanging="432"/>
        <w:rPr>
          <w:lang w:eastAsia="zh-CN"/>
        </w:rPr>
      </w:pPr>
      <w:r w:rsidRPr="002E11AA">
        <w:rPr>
          <w:lang w:eastAsia="zh-CN"/>
        </w:rPr>
        <w:t>References</w:t>
      </w:r>
    </w:p>
    <w:bookmarkEnd w:id="3"/>
    <w:bookmarkEnd w:id="4"/>
    <w:bookmarkEnd w:id="5"/>
    <w:p w:rsidR="00AA12B2" w:rsidRDefault="00AA12B2" w:rsidP="00AA12B2">
      <w:pPr>
        <w:widowControl/>
        <w:numPr>
          <w:ilvl w:val="0"/>
          <w:numId w:val="11"/>
        </w:numPr>
        <w:snapToGrid w:val="0"/>
        <w:rPr>
          <w:sz w:val="20"/>
          <w:szCs w:val="20"/>
        </w:rPr>
      </w:pPr>
      <w:r>
        <w:rPr>
          <w:sz w:val="20"/>
          <w:szCs w:val="20"/>
        </w:rPr>
        <w:t>RAN1 #85 Chairman Notes</w:t>
      </w:r>
    </w:p>
    <w:p w:rsidR="00AA12B2" w:rsidRDefault="00AD61C1" w:rsidP="00AA12B2">
      <w:pPr>
        <w:widowControl/>
        <w:numPr>
          <w:ilvl w:val="0"/>
          <w:numId w:val="11"/>
        </w:numPr>
        <w:snapToGrid w:val="0"/>
        <w:rPr>
          <w:sz w:val="20"/>
          <w:szCs w:val="20"/>
        </w:rPr>
      </w:pPr>
      <w:r>
        <w:rPr>
          <w:sz w:val="20"/>
          <w:szCs w:val="20"/>
        </w:rPr>
        <w:t>3GPP TR 38.913 v0.3</w:t>
      </w:r>
      <w:r w:rsidRPr="004F48B6">
        <w:rPr>
          <w:sz w:val="20"/>
          <w:szCs w:val="20"/>
        </w:rPr>
        <w:t>.</w:t>
      </w:r>
      <w:r>
        <w:rPr>
          <w:sz w:val="20"/>
          <w:szCs w:val="20"/>
        </w:rPr>
        <w:t>0, Study on scenarios and requirements for next generation access technology</w:t>
      </w:r>
    </w:p>
    <w:p w:rsidR="00AA12B2" w:rsidRDefault="00AA12B2" w:rsidP="00AA12B2">
      <w:pPr>
        <w:widowControl/>
        <w:numPr>
          <w:ilvl w:val="0"/>
          <w:numId w:val="11"/>
        </w:numPr>
        <w:snapToGrid w:val="0"/>
        <w:rPr>
          <w:sz w:val="20"/>
          <w:szCs w:val="20"/>
        </w:rPr>
      </w:pPr>
      <w:r>
        <w:rPr>
          <w:sz w:val="20"/>
          <w:szCs w:val="20"/>
        </w:rPr>
        <w:t>3GPP TS36.211</w:t>
      </w:r>
    </w:p>
    <w:p w:rsidR="00AD61C1" w:rsidRPr="00F9294B" w:rsidRDefault="00AD61C1" w:rsidP="00AD61C1">
      <w:pPr>
        <w:numPr>
          <w:ilvl w:val="0"/>
          <w:numId w:val="11"/>
        </w:numPr>
        <w:rPr>
          <w:sz w:val="20"/>
          <w:szCs w:val="20"/>
        </w:rPr>
      </w:pPr>
      <w:r w:rsidRPr="00893EF1">
        <w:rPr>
          <w:sz w:val="20"/>
          <w:szCs w:val="20"/>
        </w:rPr>
        <w:t>J. Proakis, Digital Communications. McGraw-Hill, 2001.</w:t>
      </w:r>
      <w:r w:rsidRPr="00F9294B" w:rsidDel="005F4BC7">
        <w:rPr>
          <w:sz w:val="20"/>
          <w:szCs w:val="20"/>
        </w:rPr>
        <w:t xml:space="preserve"> </w:t>
      </w:r>
    </w:p>
    <w:p w:rsidR="00AD61C1" w:rsidRDefault="00AD61C1" w:rsidP="00AD61C1">
      <w:pPr>
        <w:widowControl/>
        <w:snapToGrid w:val="0"/>
        <w:rPr>
          <w:sz w:val="20"/>
          <w:szCs w:val="20"/>
        </w:rPr>
      </w:pPr>
    </w:p>
    <w:p w:rsidR="00C10C2F" w:rsidRPr="00F47D72" w:rsidRDefault="00C10C2F" w:rsidP="004A5D91">
      <w:pPr>
        <w:pStyle w:val="References"/>
        <w:numPr>
          <w:ilvl w:val="0"/>
          <w:numId w:val="0"/>
        </w:numPr>
        <w:snapToGrid w:val="0"/>
        <w:spacing w:after="60"/>
        <w:jc w:val="left"/>
        <w:rPr>
          <w:kern w:val="2"/>
          <w:sz w:val="22"/>
          <w:szCs w:val="22"/>
          <w:lang w:val="en-US" w:eastAsia="zh-CN"/>
        </w:rPr>
      </w:pPr>
    </w:p>
    <w:p w:rsidR="007164AD" w:rsidRPr="00C02C3B" w:rsidRDefault="007164AD" w:rsidP="007164AD">
      <w:pPr>
        <w:pStyle w:val="Heading1"/>
        <w:numPr>
          <w:ilvl w:val="0"/>
          <w:numId w:val="0"/>
        </w:numPr>
        <w:spacing w:before="240"/>
        <w:ind w:left="432" w:hanging="432"/>
      </w:pPr>
      <w:r w:rsidRPr="00C02C3B">
        <w:t xml:space="preserve">Appendix </w:t>
      </w:r>
      <w:r w:rsidR="006E53A4">
        <w:rPr>
          <w:rFonts w:hint="eastAsia"/>
          <w:lang w:eastAsia="zh-CN"/>
        </w:rPr>
        <w:t>A</w:t>
      </w:r>
      <w:r w:rsidR="00AD61C1">
        <w:t>. Time-repetitive waveform</w:t>
      </w:r>
    </w:p>
    <w:p w:rsidR="00C01C57" w:rsidRPr="00F47D72" w:rsidRDefault="00C01C57" w:rsidP="00C01C57">
      <w:r w:rsidRPr="00F47D72">
        <w:t>The OFDM waveform without a cyclic prefix can be defined by:</w:t>
      </w:r>
    </w:p>
    <w:p w:rsidR="00C01C57" w:rsidRPr="00F47D72" w:rsidRDefault="00C01C57" w:rsidP="00C01C57">
      <w:pPr>
        <w:jc w:val="center"/>
      </w:pPr>
      <w:r w:rsidRPr="00F47D72">
        <w:rPr>
          <w:position w:val="-32"/>
        </w:rPr>
        <w:object w:dxaOrig="4000" w:dyaOrig="800">
          <v:shape id="_x0000_i1044" type="#_x0000_t75" style="width:200.55pt;height:39.25pt" o:ole="">
            <v:imagedata r:id="rId17" o:title=""/>
          </v:shape>
          <o:OLEObject Type="Embed" ProgID="Equation.3" ShapeID="_x0000_i1044" DrawAspect="Content" ObjectID="_1532552413" r:id="rId18"/>
        </w:object>
      </w:r>
    </w:p>
    <w:p w:rsidR="00C01C57" w:rsidRPr="00F47D72" w:rsidRDefault="00C01C57" w:rsidP="00C01C57">
      <w:r w:rsidRPr="00F47D72">
        <w:t xml:space="preserve">for </w:t>
      </w:r>
      <m:oMath>
        <m:r>
          <m:rPr>
            <m:sty m:val="p"/>
          </m:rPr>
          <w:rPr>
            <w:rFonts w:ascii="Cambria Math"/>
          </w:rPr>
          <m:t>0</m:t>
        </m:r>
        <m:r>
          <m:rPr>
            <m:sty m:val="p"/>
          </m:rPr>
          <w:rPr>
            <w:rFonts w:ascii="Cambria Math"/>
          </w:rPr>
          <m:t>≤</m:t>
        </m:r>
        <m:r>
          <m:rPr>
            <m:sty m:val="p"/>
          </m:rPr>
          <w:rPr>
            <w:rFonts w:ascii="Cambria Math" w:hAnsi="Cambria Math"/>
          </w:rPr>
          <m:t>t</m:t>
        </m:r>
        <m:r>
          <m:rPr>
            <m:sty m:val="p"/>
          </m:rPr>
          <w:rPr>
            <w:rFonts w:ascii="Cambria Math"/>
          </w:rPr>
          <m:t>&lt;</m:t>
        </m:r>
        <m:r>
          <m:rPr>
            <m:sty m:val="p"/>
          </m:rPr>
          <w:rPr>
            <w:rFonts w:ascii="Cambria Math" w:hAnsi="Cambria Math"/>
          </w:rPr>
          <m:t>N</m:t>
        </m:r>
        <m:r>
          <m:rPr>
            <m:sty m:val="p"/>
          </m:rPr>
          <w:rPr>
            <w:rFonts w:asci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oMath>
      <w:r w:rsidRPr="00F47D72">
        <w:t xml:space="preserve">, where </w:t>
      </w:r>
      <w:r w:rsidR="00C23510" w:rsidRPr="00F47D72">
        <w:rPr>
          <w:position w:val="-10"/>
        </w:rPr>
        <w:object w:dxaOrig="1180" w:dyaOrig="320">
          <v:shape id="_x0000_i1047" type="#_x0000_t75" style="width:59.4pt;height:15.9pt" o:ole="">
            <v:imagedata r:id="rId19" o:title=""/>
          </v:shape>
          <o:OLEObject Type="Embed" ProgID="Equation.3" ShapeID="_x0000_i1047" DrawAspect="Content" ObjectID="_1532552414" r:id="rId20"/>
        </w:object>
      </w:r>
      <w:r w:rsidRPr="00F47D72">
        <w:t xml:space="preserve">, </w:t>
      </w:r>
      <w:r w:rsidR="00F518E9" w:rsidRPr="00F518E9">
        <w:rPr>
          <w:position w:val="-5"/>
        </w:rPr>
        <w:pict>
          <v:shape id="_x0000_i1049" type="#_x0000_t75" style="width:7.5pt;height:12.6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60&quot;/&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activeWritingStyle w:lang=&quot;FR&quot; w:vendorID=&quot;64&quot; w:dllVersion=&quot;131078&quot; w:nlCheck=&quot;on&quot; w:optionSet=&quot;1&quot;/&gt;&lt;w:stylePaneFormatFilter w:val=&quot;3F01&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095&quot;/&gt;&lt;wsp:rsid wsp:val=&quot;000009C1&quot;/&gt;&lt;wsp:rsid wsp:val=&quot;00000D04&quot;/&gt;&lt;wsp:rsid wsp:val=&quot;00000DB2&quot;/&gt;&lt;wsp:rsid wsp:val=&quot;00000E1A&quot;/&gt;&lt;wsp:rsid wsp:val=&quot;000016DA&quot;/&gt;&lt;wsp:rsid wsp:val=&quot;00001728&quot;/&gt;&lt;wsp:rsid wsp:val=&quot;00001C6F&quot;/&gt;&lt;wsp:rsid wsp:val=&quot;00001CFC&quot;/&gt;&lt;wsp:rsid wsp:val=&quot;00002605&quot;/&gt;&lt;wsp:rsid wsp:val=&quot;00002893&quot;/&gt;&lt;wsp:rsid wsp:val=&quot;000033A3&quot;/&gt;&lt;wsp:rsid wsp:val=&quot;00003605&quot;/&gt;&lt;wsp:rsid wsp:val=&quot;00003611&quot;/&gt;&lt;wsp:rsid wsp:val=&quot;00003B58&quot;/&gt;&lt;wsp:rsid wsp:val=&quot;00003C56&quot;/&gt;&lt;wsp:rsid wsp:val=&quot;00003EC2&quot;/&gt;&lt;wsp:rsid wsp:val=&quot;000040A9&quot;/&gt;&lt;wsp:rsid wsp:val=&quot;0000458E&quot;/&gt;&lt;wsp:rsid wsp:val=&quot;00004E70&quot;/&gt;&lt;wsp:rsid wsp:val=&quot;00005CA0&quot;/&gt;&lt;wsp:rsid wsp:val=&quot;000072B6&quot;/&gt;&lt;wsp:rsid wsp:val=&quot;00007813&quot;/&gt;&lt;wsp:rsid wsp:val=&quot;00007CEE&quot;/&gt;&lt;wsp:rsid wsp:val=&quot;000100F8&quot;/&gt;&lt;wsp:rsid wsp:val=&quot;0001083B&quot;/&gt;&lt;wsp:rsid wsp:val=&quot;000109E6&quot;/&gt;&lt;wsp:rsid wsp:val=&quot;00011C72&quot;/&gt;&lt;wsp:rsid wsp:val=&quot;00011F67&quot;/&gt;&lt;wsp:rsid wsp:val=&quot;00012862&quot;/&gt;&lt;wsp:rsid wsp:val=&quot;000128E6&quot;/&gt;&lt;wsp:rsid wsp:val=&quot;000131C1&quot;/&gt;&lt;wsp:rsid wsp:val=&quot;00014408&quot;/&gt;&lt;wsp:rsid wsp:val=&quot;00014434&quot;/&gt;&lt;wsp:rsid wsp:val=&quot;000152CB&quot;/&gt;&lt;wsp:rsid wsp:val=&quot;000153F0&quot;/&gt;&lt;wsp:rsid wsp:val=&quot;00015891&quot;/&gt;&lt;wsp:rsid wsp:val=&quot;00015EFB&quot;/&gt;&lt;wsp:rsid wsp:val=&quot;00016298&quot;/&gt;&lt;wsp:rsid wsp:val=&quot;000162B7&quot;/&gt;&lt;wsp:rsid wsp:val=&quot;000165E2&quot;/&gt;&lt;wsp:rsid wsp:val=&quot;00016B16&quot;/&gt;&lt;wsp:rsid wsp:val=&quot;000172BE&quot;/&gt;&lt;wsp:rsid wsp:val=&quot;00017D8A&quot;/&gt;&lt;wsp:rsid wsp:val=&quot;00023127&quot;/&gt;&lt;wsp:rsid wsp:val=&quot;00023388&quot;/&gt;&lt;wsp:rsid wsp:val=&quot;00023425&quot;/&gt;&lt;wsp:rsid wsp:val=&quot;00023E14&quot;/&gt;&lt;wsp:rsid wsp:val=&quot;000241BE&quot;/&gt;&lt;wsp:rsid wsp:val=&quot;000242F2&quot;/&gt;&lt;wsp:rsid wsp:val=&quot;00024495&quot;/&gt;&lt;wsp:rsid wsp:val=&quot;00025715&quot;/&gt;&lt;wsp:rsid wsp:val=&quot;00026C09&quot;/&gt;&lt;wsp:rsid wsp:val=&quot;00026CF8&quot;/&gt;&lt;wsp:rsid wsp:val=&quot;00026D0D&quot;/&gt;&lt;wsp:rsid wsp:val=&quot;00026D4B&quot;/&gt;&lt;wsp:rsid wsp:val=&quot;00026DA0&quot;/&gt;&lt;wsp:rsid wsp:val=&quot;00026FC4&quot;/&gt;&lt;wsp:rsid wsp:val=&quot;00027367&quot;/&gt;&lt;wsp:rsid wsp:val=&quot;000275C6&quot;/&gt;&lt;wsp:rsid wsp:val=&quot;00027AD6&quot;/&gt;&lt;wsp:rsid wsp:val=&quot;0003024C&quot;/&gt;&lt;wsp:rsid wsp:val=&quot;000304E4&quot;/&gt;&lt;wsp:rsid wsp:val=&quot;00030825&quot;/&gt;&lt;wsp:rsid wsp:val=&quot;000308D1&quot;/&gt;&lt;wsp:rsid wsp:val=&quot;00030F5E&quot;/&gt;&lt;wsp:rsid wsp:val=&quot;0003135B&quot;/&gt;&lt;wsp:rsid wsp:val=&quot;000318CB&quot;/&gt;&lt;wsp:rsid wsp:val=&quot;00031ADB&quot;/&gt;&lt;wsp:rsid wsp:val=&quot;00032056&quot;/&gt;&lt;wsp:rsid wsp:val=&quot;000328CA&quot;/&gt;&lt;wsp:rsid wsp:val=&quot;00032E40&quot;/&gt;&lt;wsp:rsid wsp:val=&quot;0003376B&quot;/&gt;&lt;wsp:rsid wsp:val=&quot;00034676&quot;/&gt;&lt;wsp:rsid wsp:val=&quot;000346E6&quot;/&gt;&lt;wsp:rsid wsp:val=&quot;00034B13&quot;/&gt;&lt;wsp:rsid wsp:val=&quot;00034F38&quot;/&gt;&lt;wsp:rsid wsp:val=&quot;00034FCB&quot;/&gt;&lt;wsp:rsid wsp:val=&quot;000351DF&quot;/&gt;&lt;wsp:rsid wsp:val=&quot;000352B3&quot;/&gt;&lt;wsp:rsid wsp:val=&quot;000352BB&quot;/&gt;&lt;wsp:rsid wsp:val=&quot;00035519&quot;/&gt;&lt;wsp:rsid wsp:val=&quot;00035910&quot;/&gt;&lt;wsp:rsid wsp:val=&quot;00035B2B&quot;/&gt;&lt;wsp:rsid wsp:val=&quot;000365DC&quot;/&gt;&lt;wsp:rsid wsp:val=&quot;0003669F&quot;/&gt;&lt;wsp:rsid wsp:val=&quot;00036D56&quot;/&gt;&lt;wsp:rsid wsp:val=&quot;000371DE&quot;/&gt;&lt;wsp:rsid wsp:val=&quot;00040157&quot;/&gt;&lt;wsp:rsid wsp:val=&quot;0004023E&quot;/&gt;&lt;wsp:rsid wsp:val=&quot;0004024B&quot;/&gt;&lt;wsp:rsid wsp:val=&quot;00040B5B&quot;/&gt;&lt;wsp:rsid wsp:val=&quot;00041C57&quot;/&gt;&lt;wsp:rsid wsp:val=&quot;00042E66&quot;/&gt;&lt;wsp:rsid wsp:val=&quot;000434B7&quot;/&gt;&lt;wsp:rsid wsp:val=&quot;000435E4&quot;/&gt;&lt;wsp:rsid wsp:val=&quot;00043FF9&quot;/&gt;&lt;wsp:rsid wsp:val=&quot;00044456&quot;/&gt;&lt;wsp:rsid wsp:val=&quot;000448E9&quot;/&gt;&lt;wsp:rsid wsp:val=&quot;0004570C&quot;/&gt;&lt;wsp:rsid wsp:val=&quot;00045CAA&quot;/&gt;&lt;wsp:rsid wsp:val=&quot;00046796&quot;/&gt;&lt;wsp:rsid wsp:val=&quot;000467FD&quot;/&gt;&lt;wsp:rsid wsp:val=&quot;0004680E&quot;/&gt;&lt;wsp:rsid wsp:val=&quot;00046AAF&quot;/&gt;&lt;wsp:rsid wsp:val=&quot;00047225&quot;/&gt;&lt;wsp:rsid wsp:val=&quot;00047CDD&quot;/&gt;&lt;wsp:rsid wsp:val=&quot;00047E60&quot;/&gt;&lt;wsp:rsid wsp:val=&quot;000505A8&quot;/&gt;&lt;wsp:rsid wsp:val=&quot;00050615&quot;/&gt;&lt;wsp:rsid wsp:val=&quot;00051448&quot;/&gt;&lt;wsp:rsid wsp:val=&quot;00051A14&quot;/&gt;&lt;wsp:rsid wsp:val=&quot;00051AC9&quot;/&gt;&lt;wsp:rsid wsp:val=&quot;00051B86&quot;/&gt;&lt;wsp:rsid wsp:val=&quot;00051D48&quot;/&gt;&lt;wsp:rsid wsp:val=&quot;00051E9C&quot;/&gt;&lt;wsp:rsid wsp:val=&quot;00052AD2&quot;/&gt;&lt;wsp:rsid wsp:val=&quot;000530DF&quot;/&gt;&lt;wsp:rsid wsp:val=&quot;000535EE&quot;/&gt;&lt;wsp:rsid wsp:val=&quot;000539B3&quot;/&gt;&lt;wsp:rsid wsp:val=&quot;00053C50&quot;/&gt;&lt;wsp:rsid wsp:val=&quot;000549FE&quot;/&gt;&lt;wsp:rsid wsp:val=&quot;00054A31&quot;/&gt;&lt;wsp:rsid wsp:val=&quot;00054CB8&quot;/&gt;&lt;wsp:rsid wsp:val=&quot;00054E0C&quot;/&gt;&lt;wsp:rsid wsp:val=&quot;00055068&quot;/&gt;&lt;wsp:rsid wsp:val=&quot;0005541D&quot;/&gt;&lt;wsp:rsid wsp:val=&quot;00056515&quot;/&gt;&lt;wsp:rsid wsp:val=&quot;0005654B&quot;/&gt;&lt;wsp:rsid wsp:val=&quot;000565C8&quot;/&gt;&lt;wsp:rsid wsp:val=&quot;00056A34&quot;/&gt;&lt;wsp:rsid wsp:val=&quot;00056A36&quot;/&gt;&lt;wsp:rsid wsp:val=&quot;00056DF5&quot;/&gt;&lt;wsp:rsid wsp:val=&quot;00057DC8&quot;/&gt;&lt;wsp:rsid wsp:val=&quot;00057F7B&quot;/&gt;&lt;wsp:rsid wsp:val=&quot;000610F2&quot;/&gt;&lt;wsp:rsid wsp:val=&quot;000612E1&quot;/&gt;&lt;wsp:rsid wsp:val=&quot;000614FE&quot;/&gt;&lt;wsp:rsid wsp:val=&quot;00061CA1&quot;/&gt;&lt;wsp:rsid wsp:val=&quot;00063609&quot;/&gt;&lt;wsp:rsid wsp:val=&quot;0006360A&quot;/&gt;&lt;wsp:rsid wsp:val=&quot;00065D38&quot;/&gt;&lt;wsp:rsid wsp:val=&quot;0006600F&quot;/&gt;&lt;wsp:rsid wsp:val=&quot;0006685A&quot;/&gt;&lt;wsp:rsid wsp:val=&quot;00067DD1&quot;/&gt;&lt;wsp:rsid wsp:val=&quot;00070447&quot;/&gt;&lt;wsp:rsid wsp:val=&quot;000706E7&quot;/&gt;&lt;wsp:rsid wsp:val=&quot;0007076B&quot;/&gt;&lt;wsp:rsid wsp:val=&quot;00070E22&quot;/&gt;&lt;wsp:rsid wsp:val=&quot;00070EF8&quot;/&gt;&lt;wsp:rsid wsp:val=&quot;00071192&quot;/&gt;&lt;wsp:rsid wsp:val=&quot;000713A7&quot;/&gt;&lt;wsp:rsid wsp:val=&quot;0007215A&quot;/&gt;&lt;wsp:rsid wsp:val=&quot;000728D8&quot;/&gt;&lt;wsp:rsid wsp:val=&quot;00072A80&quot;/&gt;&lt;wsp:rsid wsp:val=&quot;00072CC4&quot;/&gt;&lt;wsp:rsid wsp:val=&quot;00072FBF&quot;/&gt;&lt;wsp:rsid wsp:val=&quot;000731A0&quot;/&gt;&lt;wsp:rsid wsp:val=&quot;0007344F&quot;/&gt;&lt;wsp:rsid wsp:val=&quot;000736C1&quot;/&gt;&lt;wsp:rsid wsp:val=&quot;00073700&quot;/&gt;&lt;wsp:rsid wsp:val=&quot;00073797&quot;/&gt;&lt;wsp:rsid wsp:val=&quot;00073DEC&quot;/&gt;&lt;wsp:rsid wsp:val=&quot;00073EF3&quot;/&gt;&lt;wsp:rsid wsp:val=&quot;00074444&quot;/&gt;&lt;wsp:rsid wsp:val=&quot;000745AA&quot;/&gt;&lt;wsp:rsid wsp:val=&quot;00074E86&quot;/&gt;&lt;wsp:rsid wsp:val=&quot;00075560&quot;/&gt;&lt;wsp:rsid wsp:val=&quot;0007593A&quot;/&gt;&lt;wsp:rsid wsp:val=&quot;00075BD6&quot;/&gt;&lt;wsp:rsid wsp:val=&quot;00076097&quot;/&gt;&lt;wsp:rsid wsp:val=&quot;00076541&quot;/&gt;&lt;wsp:rsid wsp:val=&quot;00076A1C&quot;/&gt;&lt;wsp:rsid wsp:val=&quot;000772F4&quot;/&gt;&lt;wsp:rsid wsp:val=&quot;000776EB&quot;/&gt;&lt;wsp:rsid wsp:val=&quot;00081221&quot;/&gt;&lt;wsp:rsid wsp:val=&quot;00082273&quot;/&gt;&lt;wsp:rsid wsp:val=&quot;000823B0&quot;/&gt;&lt;wsp:rsid wsp:val=&quot;0008279D&quot;/&gt;&lt;wsp:rsid wsp:val=&quot;000832F9&quot;/&gt;&lt;wsp:rsid wsp:val=&quot;00083322&quot;/&gt;&lt;wsp:rsid wsp:val=&quot;0008335B&quot;/&gt;&lt;wsp:rsid wsp:val=&quot;00083379&quot;/&gt;&lt;wsp:rsid wsp:val=&quot;00083587&quot;/&gt;&lt;wsp:rsid wsp:val=&quot;00083838&quot;/&gt;&lt;wsp:rsid wsp:val=&quot;00083B6A&quot;/&gt;&lt;wsp:rsid wsp:val=&quot;00083CC8&quot;/&gt;&lt;wsp:rsid wsp:val=&quot;00084D96&quot;/&gt;&lt;wsp:rsid wsp:val=&quot;00084DD8&quot;/&gt;&lt;wsp:rsid wsp:val=&quot;0008510A&quot;/&gt;&lt;wsp:rsid wsp:val=&quot;0008563C&quot;/&gt;&lt;wsp:rsid wsp:val=&quot;00085E04&quot;/&gt;&lt;wsp:rsid wsp:val=&quot;00086800&quot;/&gt;&lt;wsp:rsid wsp:val=&quot;0008697A&quot;/&gt;&lt;wsp:rsid wsp:val=&quot;00086BA0&quot;/&gt;&lt;wsp:rsid wsp:val=&quot;00086C33&quot;/&gt;&lt;wsp:rsid wsp:val=&quot;00086D1A&quot;/&gt;&lt;wsp:rsid wsp:val=&quot;00087913&quot;/&gt;&lt;wsp:rsid wsp:val=&quot;000879DD&quot;/&gt;&lt;wsp:rsid wsp:val=&quot;00087CC7&quot;/&gt;&lt;wsp:rsid wsp:val=&quot;000902DC&quot;/&gt;&lt;wsp:rsid wsp:val=&quot;00090871&quot;/&gt;&lt;wsp:rsid wsp:val=&quot;00090E73&quot;/&gt;&lt;wsp:rsid wsp:val=&quot;00090F1F&quot;/&gt;&lt;wsp:rsid wsp:val=&quot;00090F83&quot;/&gt;&lt;wsp:rsid wsp:val=&quot;000911AE&quot;/&gt;&lt;wsp:rsid wsp:val=&quot;00092A3A&quot;/&gt;&lt;wsp:rsid wsp:val=&quot;000935F1&quot;/&gt;&lt;wsp:rsid wsp:val=&quot;00093697&quot;/&gt;&lt;wsp:rsid wsp:val=&quot;00093CB3&quot;/&gt;&lt;wsp:rsid wsp:val=&quot;00093D42&quot;/&gt;&lt;wsp:rsid wsp:val=&quot;00094765&quot;/&gt;&lt;wsp:rsid wsp:val=&quot;00094A16&quot;/&gt;&lt;wsp:rsid wsp:val=&quot;00094DE6&quot;/&gt;&lt;wsp:rsid wsp:val=&quot;00095D74&quot;/&gt;&lt;wsp:rsid wsp:val=&quot;00096356&quot;/&gt;&lt;wsp:rsid wsp:val=&quot;000977C0&quot;/&gt;&lt;wsp:rsid wsp:val=&quot;00097C99&quot;/&gt;&lt;wsp:rsid wsp:val=&quot;000A07F3&quot;/&gt;&lt;wsp:rsid wsp:val=&quot;000A0BCD&quot;/&gt;&lt;wsp:rsid wsp:val=&quot;000A0EBC&quot;/&gt;&lt;wsp:rsid wsp:val=&quot;000A0F14&quot;/&gt;&lt;wsp:rsid wsp:val=&quot;000A1441&quot;/&gt;&lt;wsp:rsid wsp:val=&quot;000A148A&quot;/&gt;&lt;wsp:rsid wsp:val=&quot;000A174F&quot;/&gt;&lt;wsp:rsid wsp:val=&quot;000A1A06&quot;/&gt;&lt;wsp:rsid wsp:val=&quot;000A1B60&quot;/&gt;&lt;wsp:rsid wsp:val=&quot;000A1C37&quot;/&gt;&lt;wsp:rsid wsp:val=&quot;000A215A&quot;/&gt;&lt;wsp:rsid wsp:val=&quot;000A21B4&quot;/&gt;&lt;wsp:rsid wsp:val=&quot;000A222D&quot;/&gt;&lt;wsp:rsid wsp:val=&quot;000A261A&quot;/&gt;&lt;wsp:rsid wsp:val=&quot;000A2AAF&quot;/&gt;&lt;wsp:rsid wsp:val=&quot;000A2CC7&quot;/&gt;&lt;wsp:rsid wsp:val=&quot;000A2D73&quot;/&gt;&lt;wsp:rsid wsp:val=&quot;000A2ED6&quot;/&gt;&lt;wsp:rsid wsp:val=&quot;000A30D4&quot;/&gt;&lt;wsp:rsid wsp:val=&quot;000A35FD&quot;/&gt;&lt;wsp:rsid wsp:val=&quot;000A3AE4&quot;/&gt;&lt;wsp:rsid wsp:val=&quot;000A4205&quot;/&gt;&lt;wsp:rsid wsp:val=&quot;000A4606&quot;/&gt;&lt;wsp:rsid wsp:val=&quot;000A4A19&quot;/&gt;&lt;wsp:rsid wsp:val=&quot;000A4B71&quot;/&gt;&lt;wsp:rsid wsp:val=&quot;000A55CF&quot;/&gt;&lt;wsp:rsid wsp:val=&quot;000A6351&quot;/&gt;&lt;wsp:rsid wsp:val=&quot;000A63D6&quot;/&gt;&lt;wsp:rsid wsp:val=&quot;000A6AE4&quot;/&gt;&lt;wsp:rsid wsp:val=&quot;000A72EE&quot;/&gt;&lt;wsp:rsid wsp:val=&quot;000A7800&quot;/&gt;&lt;wsp:rsid wsp:val=&quot;000A7B38&quot;/&gt;&lt;wsp:rsid wsp:val=&quot;000A7DC4&quot;/&gt;&lt;wsp:rsid wsp:val=&quot;000A7EE7&quot;/&gt;&lt;wsp:rsid wsp:val=&quot;000B0281&quot;/&gt;&lt;wsp:rsid wsp:val=&quot;000B0343&quot;/&gt;&lt;wsp:rsid wsp:val=&quot;000B0DFB&quot;/&gt;&lt;wsp:rsid wsp:val=&quot;000B2985&quot;/&gt;&lt;wsp:rsid wsp:val=&quot;000B2AFF&quot;/&gt;&lt;wsp:rsid wsp:val=&quot;000B2C88&quot;/&gt;&lt;wsp:rsid wsp:val=&quot;000B3342&quot;/&gt;&lt;wsp:rsid wsp:val=&quot;000B39E2&quot;/&gt;&lt;wsp:rsid wsp:val=&quot;000B42C6&quot;/&gt;&lt;wsp:rsid wsp:val=&quot;000B43D6&quot;/&gt;&lt;wsp:rsid wsp:val=&quot;000B44D5&quot;/&gt;&lt;wsp:rsid wsp:val=&quot;000B46A7&quot;/&gt;&lt;wsp:rsid wsp:val=&quot;000B51FA&quot;/&gt;&lt;wsp:rsid wsp:val=&quot;000B55C3&quot;/&gt;&lt;wsp:rsid wsp:val=&quot;000B5836&quot;/&gt;&lt;wsp:rsid wsp:val=&quot;000B5905&quot;/&gt;&lt;wsp:rsid wsp:val=&quot;000B5975&quot;/&gt;&lt;wsp:rsid wsp:val=&quot;000B5B0E&quot;/&gt;&lt;wsp:rsid wsp:val=&quot;000B5B31&quot;/&gt;&lt;wsp:rsid wsp:val=&quot;000B64E9&quot;/&gt;&lt;wsp:rsid wsp:val=&quot;000B661D&quot;/&gt;&lt;wsp:rsid wsp:val=&quot;000B66D7&quot;/&gt;&lt;wsp:rsid wsp:val=&quot;000B6DC2&quot;/&gt;&lt;wsp:rsid wsp:val=&quot;000B6E2C&quot;/&gt;&lt;wsp:rsid wsp:val=&quot;000B76C5&quot;/&gt;&lt;wsp:rsid wsp:val=&quot;000B7A10&quot;/&gt;&lt;wsp:rsid wsp:val=&quot;000C0024&quot;/&gt;&lt;wsp:rsid wsp:val=&quot;000C0884&quot;/&gt;&lt;wsp:rsid wsp:val=&quot;000C0E3C&quot;/&gt;&lt;wsp:rsid wsp:val=&quot;000C115D&quot;/&gt;&lt;wsp:rsid wsp:val=&quot;000C1535&quot;/&gt;&lt;wsp:rsid wsp:val=&quot;000C1A41&quot;/&gt;&lt;wsp:rsid wsp:val=&quot;000C2034&quot;/&gt;&lt;wsp:rsid wsp:val=&quot;000C20FF&quot;/&gt;&lt;wsp:rsid wsp:val=&quot;000C2146&quot;/&gt;&lt;wsp:rsid wsp:val=&quot;000C219A&quot;/&gt;&lt;wsp:rsid wsp:val=&quot;000C252B&quot;/&gt;&lt;wsp:rsid wsp:val=&quot;000C28BA&quot;/&gt;&lt;wsp:rsid wsp:val=&quot;000C2FBD&quot;/&gt;&lt;wsp:rsid wsp:val=&quot;000C3B0C&quot;/&gt;&lt;wsp:rsid wsp:val=&quot;000C422D&quot;/&gt;&lt;wsp:rsid wsp:val=&quot;000C4382&quot;/&gt;&lt;wsp:rsid wsp:val=&quot;000C54B6&quot;/&gt;&lt;wsp:rsid wsp:val=&quot;000C58C3&quot;/&gt;&lt;wsp:rsid wsp:val=&quot;000C5F91&quot;/&gt;&lt;wsp:rsid wsp:val=&quot;000C6025&quot;/&gt;&lt;wsp:rsid wsp:val=&quot;000C6EED&quot;/&gt;&lt;wsp:rsid wsp:val=&quot;000C70A9&quot;/&gt;&lt;wsp:rsid wsp:val=&quot;000C7F58&quot;/&gt;&lt;wsp:rsid wsp:val=&quot;000D0565&quot;/&gt;&lt;wsp:rsid wsp:val=&quot;000D069B&quot;/&gt;&lt;wsp:rsid wsp:val=&quot;000D0DF2&quot;/&gt;&lt;wsp:rsid wsp:val=&quot;000D0E4E&quot;/&gt;&lt;wsp:rsid wsp:val=&quot;000D113C&quot;/&gt;&lt;wsp:rsid wsp:val=&quot;000D11E8&quot;/&gt;&lt;wsp:rsid wsp:val=&quot;000D12D1&quot;/&gt;&lt;wsp:rsid wsp:val=&quot;000D159A&quot;/&gt;&lt;wsp:rsid wsp:val=&quot;000D21E5&quot;/&gt;&lt;wsp:rsid wsp:val=&quot;000D22CC&quot;/&gt;&lt;wsp:rsid wsp:val=&quot;000D36AE&quot;/&gt;&lt;wsp:rsid wsp:val=&quot;000D38A1&quot;/&gt;&lt;wsp:rsid wsp:val=&quot;000D412F&quot;/&gt;&lt;wsp:rsid wsp:val=&quot;000D4C4E&quot;/&gt;&lt;wsp:rsid wsp:val=&quot;000D4F2F&quot;/&gt;&lt;wsp:rsid wsp:val=&quot;000D5077&quot;/&gt;&lt;wsp:rsid wsp:val=&quot;000D50CF&quot;/&gt;&lt;wsp:rsid wsp:val=&quot;000D5362&quot;/&gt;&lt;wsp:rsid wsp:val=&quot;000D57F8&quot;/&gt;&lt;wsp:rsid wsp:val=&quot;000D5851&quot;/&gt;&lt;wsp:rsid wsp:val=&quot;000D5C60&quot;/&gt;&lt;wsp:rsid wsp:val=&quot;000D68CE&quot;/&gt;&lt;wsp:rsid wsp:val=&quot;000D71E2&quot;/&gt;&lt;wsp:rsid wsp:val=&quot;000D73A5&quot;/&gt;&lt;wsp:rsid wsp:val=&quot;000D7CF1&quot;/&gt;&lt;wsp:rsid wsp:val=&quot;000E0226&quot;/&gt;&lt;wsp:rsid wsp:val=&quot;000E02D8&quot;/&gt;&lt;wsp:rsid wsp:val=&quot;000E07D6&quot;/&gt;&lt;wsp:rsid wsp:val=&quot;000E1380&quot;/&gt;&lt;wsp:rsid wsp:val=&quot;000E1386&quot;/&gt;&lt;wsp:rsid wsp:val=&quot;000E161E&quot;/&gt;&lt;wsp:rsid wsp:val=&quot;000E177C&quot;/&gt;&lt;wsp:rsid wsp:val=&quot;000E18DF&quot;/&gt;&lt;wsp:rsid wsp:val=&quot;000E22D2&quot;/&gt;&lt;wsp:rsid wsp:val=&quot;000E308F&quot;/&gt;&lt;wsp:rsid wsp:val=&quot;000E3674&quot;/&gt;&lt;wsp:rsid wsp:val=&quot;000E397B&quot;/&gt;&lt;wsp:rsid wsp:val=&quot;000E4293&quot;/&gt;&lt;wsp:rsid wsp:val=&quot;000E44A4&quot;/&gt;&lt;wsp:rsid wsp:val=&quot;000E45B2&quot;/&gt;&lt;wsp:rsid wsp:val=&quot;000E568E&quot;/&gt;&lt;wsp:rsid wsp:val=&quot;000E59A0&quot;/&gt;&lt;wsp:rsid wsp:val=&quot;000E5D9C&quot;/&gt;&lt;wsp:rsid wsp:val=&quot;000E6508&quot;/&gt;&lt;wsp:rsid wsp:val=&quot;000E6671&quot;/&gt;&lt;wsp:rsid wsp:val=&quot;000E7A7F&quot;/&gt;&lt;wsp:rsid wsp:val=&quot;000E7A84&quot;/&gt;&lt;wsp:rsid wsp:val=&quot;000F0936&quot;/&gt;&lt;wsp:rsid wsp:val=&quot;000F0B20&quot;/&gt;&lt;wsp:rsid wsp:val=&quot;000F118A&quot;/&gt;&lt;wsp:rsid wsp:val=&quot;000F12E9&quot;/&gt;&lt;wsp:rsid wsp:val=&quot;000F15BC&quot;/&gt;&lt;wsp:rsid wsp:val=&quot;000F180A&quot;/&gt;&lt;wsp:rsid wsp:val=&quot;000F1894&quot;/&gt;&lt;wsp:rsid wsp:val=&quot;000F1C92&quot;/&gt;&lt;wsp:rsid wsp:val=&quot;000F1EBC&quot;/&gt;&lt;wsp:rsid wsp:val=&quot;000F27E2&quot;/&gt;&lt;wsp:rsid wsp:val=&quot;000F2EEE&quot;/&gt;&lt;wsp:rsid wsp:val=&quot;000F3521&quot;/&gt;&lt;wsp:rsid wsp:val=&quot;000F3697&quot;/&gt;&lt;wsp:rsid wsp:val=&quot;000F47A8&quot;/&gt;&lt;wsp:rsid wsp:val=&quot;000F49D6&quot;/&gt;&lt;wsp:rsid wsp:val=&quot;000F5A87&quot;/&gt;&lt;wsp:rsid wsp:val=&quot;000F606E&quot;/&gt;&lt;wsp:rsid wsp:val=&quot;000F6AF0&quot;/&gt;&lt;wsp:rsid wsp:val=&quot;000F7273&quot;/&gt;&lt;wsp:rsid wsp:val=&quot;000F737B&quot;/&gt;&lt;wsp:rsid wsp:val=&quot;000F78E7&quot;/&gt;&lt;wsp:rsid wsp:val=&quot;000F7CBB&quot;/&gt;&lt;wsp:rsid wsp:val=&quot;000F7F58&quot;/&gt;&lt;wsp:rsid wsp:val=&quot;00100128&quot;/&gt;&lt;wsp:rsid wsp:val=&quot;001007FC&quot;/&gt;&lt;wsp:rsid wsp:val=&quot;00100FF3&quot;/&gt;&lt;wsp:rsid wsp:val=&quot;001026CA&quot;/&gt;&lt;wsp:rsid wsp:val=&quot;00103C77&quot;/&gt;&lt;wsp:rsid wsp:val=&quot;00103CEA&quot;/&gt;&lt;wsp:rsid wsp:val=&quot;001043C2&quot;/&gt;&lt;wsp:rsid wsp:val=&quot;001043E1&quot;/&gt;&lt;wsp:rsid wsp:val=&quot;0010505A&quot;/&gt;&lt;wsp:rsid wsp:val=&quot;00105CC7&quot;/&gt;&lt;wsp:rsid wsp:val=&quot;00106513&quot;/&gt;&lt;wsp:rsid wsp:val=&quot;0010676E&quot;/&gt;&lt;wsp:rsid wsp:val=&quot;00106D55&quot;/&gt;&lt;wsp:rsid wsp:val=&quot;00106EF3&quot;/&gt;&lt;wsp:rsid wsp:val=&quot;00107139&quot;/&gt;&lt;wsp:rsid wsp:val=&quot;00107779&quot;/&gt;&lt;wsp:rsid wsp:val=&quot;001078C2&quot;/&gt;&lt;wsp:rsid wsp:val=&quot;00107E1C&quot;/&gt;&lt;wsp:rsid wsp:val=&quot;00110243&quot;/&gt;&lt;wsp:rsid wsp:val=&quot;001112C4&quot;/&gt;&lt;wsp:rsid wsp:val=&quot;00111444&quot;/&gt;&lt;wsp:rsid wsp:val=&quot;00111723&quot;/&gt;&lt;wsp:rsid wsp:val=&quot;00111A06&quot;/&gt;&lt;wsp:rsid wsp:val=&quot;00112129&quot;/&gt;&lt;wsp:rsid wsp:val=&quot;001129B5&quot;/&gt;&lt;wsp:rsid wsp:val=&quot;0011354C&quot;/&gt;&lt;wsp:rsid wsp:val=&quot;00113689&quot;/&gt;&lt;wsp:rsid wsp:val=&quot;00113A4F&quot;/&gt;&lt;wsp:rsid wsp:val=&quot;00113A73&quot;/&gt;&lt;wsp:rsid wsp:val=&quot;001141E3&quot;/&gt;&lt;wsp:rsid wsp:val=&quot;001144DF&quot;/&gt;&lt;wsp:rsid wsp:val=&quot;001146E3&quot;/&gt;&lt;wsp:rsid wsp:val=&quot;001149E6&quot;/&gt;&lt;wsp:rsid wsp:val=&quot;00115161&quot;/&gt;&lt;wsp:rsid wsp:val=&quot;0011557B&quot;/&gt;&lt;wsp:rsid wsp:val=&quot;00117C85&quot;/&gt;&lt;wsp:rsid wsp:val=&quot;00117CC2&quot;/&gt;&lt;wsp:rsid wsp:val=&quot;00117D51&quot;/&gt;&lt;wsp:rsid wsp:val=&quot;001203C6&quot;/&gt;&lt;wsp:rsid wsp:val=&quot;00120B13&quot;/&gt;&lt;wsp:rsid wsp:val=&quot;001212D5&quot;/&gt;&lt;wsp:rsid wsp:val=&quot;00121892&quot;/&gt;&lt;wsp:rsid wsp:val=&quot;00122FAB&quot;/&gt;&lt;wsp:rsid wsp:val=&quot;001236B5&quot;/&gt;&lt;wsp:rsid wsp:val=&quot;0012386B&quot;/&gt;&lt;wsp:rsid wsp:val=&quot;00124D84&quot;/&gt;&lt;wsp:rsid wsp:val=&quot;001250DD&quot;/&gt;&lt;wsp:rsid wsp:val=&quot;00125733&quot;/&gt;&lt;wsp:rsid wsp:val=&quot;00125D0A&quot;/&gt;&lt;wsp:rsid wsp:val=&quot;00125ED1&quot;/&gt;&lt;wsp:rsid wsp:val=&quot;001263AA&quot;/&gt;&lt;wsp:rsid wsp:val=&quot;00130539&quot;/&gt;&lt;wsp:rsid wsp:val=&quot;00130779&quot;/&gt;&lt;wsp:rsid wsp:val=&quot;001307A1&quot;/&gt;&lt;wsp:rsid wsp:val=&quot;00130C7A&quot;/&gt;&lt;wsp:rsid wsp:val=&quot;0013120A&quot;/&gt;&lt;wsp:rsid wsp:val=&quot;001313C1&quot;/&gt;&lt;wsp:rsid wsp:val=&quot;001314E6&quot;/&gt;&lt;wsp:rsid wsp:val=&quot;00131ADC&quot;/&gt;&lt;wsp:rsid wsp:val=&quot;001321D3&quot;/&gt;&lt;wsp:rsid wsp:val=&quot;00132828&quot;/&gt;&lt;wsp:rsid wsp:val=&quot;00132C63&quot;/&gt;&lt;wsp:rsid wsp:val=&quot;00132F6F&quot;/&gt;&lt;wsp:rsid wsp:val=&quot;00133599&quot;/&gt;&lt;wsp:rsid wsp:val=&quot;00133BF7&quot;/&gt;&lt;wsp:rsid wsp:val=&quot;00133F8C&quot;/&gt;&lt;wsp:rsid wsp:val=&quot;00134171&quot;/&gt;&lt;wsp:rsid wsp:val=&quot;00134B88&quot;/&gt;&lt;wsp:rsid wsp:val=&quot;00136A23&quot;/&gt;&lt;wsp:rsid wsp:val=&quot;00136B99&quot;/&gt;&lt;wsp:rsid wsp:val=&quot;0014063E&quot;/&gt;&lt;wsp:rsid wsp:val=&quot;001407A8&quot;/&gt;&lt;wsp:rsid wsp:val=&quot;0014087D&quot;/&gt;&lt;wsp:rsid wsp:val=&quot;00140F74&quot;/&gt;&lt;wsp:rsid wsp:val=&quot;00141191&quot;/&gt;&lt;wsp:rsid wsp:val=&quot;0014159C&quot;/&gt;&lt;wsp:rsid wsp:val=&quot;00141A34&quot;/&gt;&lt;wsp:rsid wsp:val=&quot;00142665&quot;/&gt;&lt;wsp:rsid wsp:val=&quot;001428FF&quot;/&gt;&lt;wsp:rsid wsp:val=&quot;001431B2&quot;/&gt;&lt;wsp:rsid wsp:val=&quot;0014384A&quot;/&gt;&lt;wsp:rsid wsp:val=&quot;0014450F&quot;/&gt;&lt;wsp:rsid wsp:val=&quot;00144864&quot;/&gt;&lt;wsp:rsid wsp:val=&quot;00144BD6&quot;/&gt;&lt;wsp:rsid wsp:val=&quot;00144D8F&quot;/&gt;&lt;wsp:rsid wsp:val=&quot;00145C74&quot;/&gt;&lt;wsp:rsid wsp:val=&quot;00145E67&quot;/&gt;&lt;wsp:rsid wsp:val=&quot;001462E9&quot;/&gt;&lt;wsp:rsid wsp:val=&quot;001464A2&quot;/&gt;&lt;wsp:rsid wsp:val=&quot;0014667D&quot;/&gt;&lt;wsp:rsid wsp:val=&quot;00146E32&quot;/&gt;&lt;wsp:rsid wsp:val=&quot;001510E8&quot;/&gt;&lt;wsp:rsid wsp:val=&quot;00151619&quot;/&gt;&lt;wsp:rsid wsp:val=&quot;00151BCC&quot;/&gt;&lt;wsp:rsid wsp:val=&quot;00151D18&quot;/&gt;&lt;wsp:rsid wsp:val=&quot;0015231B&quot;/&gt;&lt;wsp:rsid wsp:val=&quot;00152602&quot;/&gt;&lt;wsp:rsid wsp:val=&quot;00152835&quot;/&gt;&lt;wsp:rsid wsp:val=&quot;001542BD&quot;/&gt;&lt;wsp:rsid wsp:val=&quot;00154983&quot;/&gt;&lt;wsp:rsid wsp:val=&quot;00155515&quot;/&gt;&lt;wsp:rsid wsp:val=&quot;001557AE&quot;/&gt;&lt;wsp:rsid wsp:val=&quot;001559FA&quot;/&gt;&lt;wsp:rsid wsp:val=&quot;00156374&quot;/&gt;&lt;wsp:rsid wsp:val=&quot;001574E5&quot;/&gt;&lt;wsp:rsid wsp:val=&quot;001577D8&quot;/&gt;&lt;wsp:rsid wsp:val=&quot;00157FC3&quot;/&gt;&lt;wsp:rsid wsp:val=&quot;00160739&quot;/&gt;&lt;wsp:rsid wsp:val=&quot;00160C88&quot;/&gt;&lt;wsp:rsid wsp:val=&quot;00160CC8&quot;/&gt;&lt;wsp:rsid wsp:val=&quot;00161092&quot;/&gt;&lt;wsp:rsid wsp:val=&quot;00161BFD&quot;/&gt;&lt;wsp:rsid wsp:val=&quot;0016271E&quot;/&gt;&lt;wsp:rsid wsp:val=&quot;00162C92&quot;/&gt;&lt;wsp:rsid wsp:val=&quot;00162D7A&quot;/&gt;&lt;wsp:rsid wsp:val=&quot;00162E91&quot;/&gt;&lt;wsp:rsid wsp:val=&quot;00162F4D&quot;/&gt;&lt;wsp:rsid wsp:val=&quot;00164CC7&quot;/&gt;&lt;wsp:rsid wsp:val=&quot;00164DAB&quot;/&gt;&lt;wsp:rsid wsp:val=&quot;00165095&quot;/&gt;&lt;wsp:rsid wsp:val=&quot;00165BBB&quot;/&gt;&lt;wsp:rsid wsp:val=&quot;00165DBC&quot;/&gt;&lt;wsp:rsid wsp:val=&quot;0016613F&quot;/&gt;&lt;wsp:rsid wsp:val=&quot;00166215&quot;/&gt;&lt;wsp:rsid wsp:val=&quot;00166591&quot;/&gt;&lt;wsp:rsid wsp:val=&quot;0016750D&quot;/&gt;&lt;wsp:rsid wsp:val=&quot;00167984&quot;/&gt;&lt;wsp:rsid wsp:val=&quot;00170552&quot;/&gt;&lt;wsp:rsid wsp:val=&quot;00171143&quot;/&gt;&lt;wsp:rsid wsp:val=&quot;00171360&quot;/&gt;&lt;wsp:rsid wsp:val=&quot;001720FF&quot;/&gt;&lt;wsp:rsid wsp:val=&quot;001726DA&quot;/&gt;&lt;wsp:rsid wsp:val=&quot;00172864&quot;/&gt;&lt;wsp:rsid wsp:val=&quot;00172B82&quot;/&gt;&lt;wsp:rsid wsp:val=&quot;00172EFA&quot;/&gt;&lt;wsp:rsid wsp:val=&quot;001733BA&quot;/&gt;&lt;wsp:rsid wsp:val=&quot;00173608&quot;/&gt;&lt;wsp:rsid wsp:val=&quot;0017416E&quot;/&gt;&lt;wsp:rsid wsp:val=&quot;001745EC&quot;/&gt;&lt;wsp:rsid wsp:val=&quot;001747B7&quot;/&gt;&lt;wsp:rsid wsp:val=&quot;00174AE7&quot;/&gt;&lt;wsp:rsid wsp:val=&quot;00175109&quot;/&gt;&lt;wsp:rsid wsp:val=&quot;001752DD&quot;/&gt;&lt;wsp:rsid wsp:val=&quot;00175ADC&quot;/&gt;&lt;wsp:rsid wsp:val=&quot;00175C30&quot;/&gt;&lt;wsp:rsid wsp:val=&quot;0017642E&quot;/&gt;&lt;wsp:rsid wsp:val=&quot;00176A68&quot;/&gt;&lt;wsp:rsid wsp:val=&quot;00177069&quot;/&gt;&lt;wsp:rsid wsp:val=&quot;00177D59&quot;/&gt;&lt;wsp:rsid wsp:val=&quot;00177D9D&quot;/&gt;&lt;wsp:rsid wsp:val=&quot;00177FC1&quot;/&gt;&lt;wsp:rsid wsp:val=&quot;001803E1&quot;/&gt;&lt;wsp:rsid wsp:val=&quot;00180A91&quot;/&gt;&lt;wsp:rsid wsp:val=&quot;001815A2&quot;/&gt;&lt;wsp:rsid wsp:val=&quot;00181FC1&quot;/&gt;&lt;wsp:rsid wsp:val=&quot;00182F94&quot;/&gt;&lt;wsp:rsid wsp:val=&quot;00183034&quot;/&gt;&lt;wsp:rsid wsp:val=&quot;001830F7&quot;/&gt;&lt;wsp:rsid wsp:val=&quot;00183EE6&quot;/&gt;&lt;wsp:rsid wsp:val=&quot;00184955&quot;/&gt;&lt;wsp:rsid wsp:val=&quot;0018542C&quot;/&gt;&lt;wsp:rsid wsp:val=&quot;0018588A&quot;/&gt;&lt;wsp:rsid wsp:val=&quot;00185BAF&quot;/&gt;&lt;wsp:rsid wsp:val=&quot;00185CF3&quot;/&gt;&lt;wsp:rsid wsp:val=&quot;001861DB&quot;/&gt;&lt;wsp:rsid wsp:val=&quot;00186719&quot;/&gt;&lt;wsp:rsid wsp:val=&quot;001868BA&quot;/&gt;&lt;wsp:rsid wsp:val=&quot;00187252&quot;/&gt;&lt;wsp:rsid wsp:val=&quot;001908F9&quot;/&gt;&lt;wsp:rsid wsp:val=&quot;00190D19&quot;/&gt;&lt;wsp:rsid wsp:val=&quot;00191684&quot;/&gt;&lt;wsp:rsid wsp:val=&quot;00191C91&quot;/&gt;&lt;wsp:rsid wsp:val=&quot;00191CB3&quot;/&gt;&lt;wsp:rsid wsp:val=&quot;00191CE6&quot;/&gt;&lt;wsp:rsid wsp:val=&quot;00192135&quot;/&gt;&lt;wsp:rsid wsp:val=&quot;00192DD9&quot;/&gt;&lt;wsp:rsid wsp:val=&quot;00193144&quot;/&gt;&lt;wsp:rsid wsp:val=&quot;00193ABD&quot;/&gt;&lt;wsp:rsid wsp:val=&quot;00193F7E&quot;/&gt;&lt;wsp:rsid wsp:val=&quot;001941AF&quot;/&gt;&lt;wsp:rsid wsp:val=&quot;00194339&quot;/&gt;&lt;wsp:rsid wsp:val=&quot;00194848&quot;/&gt;&lt;wsp:rsid wsp:val=&quot;0019491B&quot;/&gt;&lt;wsp:rsid wsp:val=&quot;001950AE&quot;/&gt;&lt;wsp:rsid wsp:val=&quot;001950D4&quot;/&gt;&lt;wsp:rsid wsp:val=&quot;001955AC&quot;/&gt;&lt;wsp:rsid wsp:val=&quot;001958EA&quot;/&gt;&lt;wsp:rsid wsp:val=&quot;00195E0E&quot;/&gt;&lt;wsp:rsid wsp:val=&quot;00196E0D&quot;/&gt;&lt;wsp:rsid wsp:val=&quot;00196E18&quot;/&gt;&lt;wsp:rsid wsp:val=&quot;00197575&quot;/&gt;&lt;wsp:rsid wsp:val=&quot;001976AC&quot;/&gt;&lt;wsp:rsid wsp:val=&quot;001A0649&quot;/&gt;&lt;wsp:rsid wsp:val=&quot;001A1733&quot;/&gt;&lt;wsp:rsid wsp:val=&quot;001A180D&quot;/&gt;&lt;wsp:rsid wsp:val=&quot;001A1BAC&quot;/&gt;&lt;wsp:rsid wsp:val=&quot;001A23A6&quot;/&gt;&lt;wsp:rsid wsp:val=&quot;001A23CE&quot;/&gt;&lt;wsp:rsid wsp:val=&quot;001A24B6&quot;/&gt;&lt;wsp:rsid wsp:val=&quot;001A256C&quot;/&gt;&lt;wsp:rsid wsp:val=&quot;001A26FF&quot;/&gt;&lt;wsp:rsid wsp:val=&quot;001A2C89&quot;/&gt;&lt;wsp:rsid wsp:val=&quot;001A2CA0&quot;/&gt;&lt;wsp:rsid wsp:val=&quot;001A30D1&quot;/&gt;&lt;wsp:rsid wsp:val=&quot;001A3453&quot;/&gt;&lt;wsp:rsid wsp:val=&quot;001A4B27&quot;/&gt;&lt;wsp:rsid wsp:val=&quot;001A5733&quot;/&gt;&lt;wsp:rsid wsp:val=&quot;001A673E&quot;/&gt;&lt;wsp:rsid wsp:val=&quot;001A6DFF&quot;/&gt;&lt;wsp:rsid wsp:val=&quot;001A7761&quot;/&gt;&lt;wsp:rsid wsp:val=&quot;001A7763&quot;/&gt;&lt;wsp:rsid wsp:val=&quot;001B052C&quot;/&gt;&lt;wsp:rsid wsp:val=&quot;001B0CCD&quot;/&gt;&lt;wsp:rsid wsp:val=&quot;001B1664&quot;/&gt;&lt;wsp:rsid wsp:val=&quot;001B1906&quot;/&gt;&lt;wsp:rsid wsp:val=&quot;001B20BE&quot;/&gt;&lt;wsp:rsid wsp:val=&quot;001B24A5&quot;/&gt;&lt;wsp:rsid wsp:val=&quot;001B283E&quot;/&gt;&lt;wsp:rsid wsp:val=&quot;001B2D16&quot;/&gt;&lt;wsp:rsid wsp:val=&quot;001B3803&quot;/&gt;&lt;wsp:rsid wsp:val=&quot;001B3964&quot;/&gt;&lt;wsp:rsid wsp:val=&quot;001B3C3F&quot;/&gt;&lt;wsp:rsid wsp:val=&quot;001B3EC2&quot;/&gt;&lt;wsp:rsid wsp:val=&quot;001B4452&quot;/&gt;&lt;wsp:rsid wsp:val=&quot;001B466C&quot;/&gt;&lt;wsp:rsid wsp:val=&quot;001B4B83&quot;/&gt;&lt;wsp:rsid wsp:val=&quot;001B4F34&quot;/&gt;&lt;wsp:rsid wsp:val=&quot;001B50EC&quot;/&gt;&lt;wsp:rsid wsp:val=&quot;001B52EC&quot;/&gt;&lt;wsp:rsid wsp:val=&quot;001B554A&quot;/&gt;&lt;wsp:rsid wsp:val=&quot;001B5D88&quot;/&gt;&lt;wsp:rsid wsp:val=&quot;001B61B7&quot;/&gt;&lt;wsp:rsid wsp:val=&quot;001B6564&quot;/&gt;&lt;wsp:rsid wsp:val=&quot;001B691A&quot;/&gt;&lt;wsp:rsid wsp:val=&quot;001B6A50&quot;/&gt;&lt;wsp:rsid wsp:val=&quot;001B7ACF&quot;/&gt;&lt;wsp:rsid wsp:val=&quot;001C02D8&quot;/&gt;&lt;wsp:rsid wsp:val=&quot;001C04E3&quot;/&gt;&lt;wsp:rsid wsp:val=&quot;001C06CC&quot;/&gt;&lt;wsp:rsid wsp:val=&quot;001C0A31&quot;/&gt;&lt;wsp:rsid wsp:val=&quot;001C1BDE&quot;/&gt;&lt;wsp:rsid wsp:val=&quot;001C1CF4&quot;/&gt;&lt;wsp:rsid wsp:val=&quot;001C2032&quot;/&gt;&lt;wsp:rsid wsp:val=&quot;001C2270&quot;/&gt;&lt;wsp:rsid wsp:val=&quot;001C2378&quot;/&gt;&lt;wsp:rsid wsp:val=&quot;001C2900&quot;/&gt;&lt;wsp:rsid wsp:val=&quot;001C2A80&quot;/&gt;&lt;wsp:rsid wsp:val=&quot;001C2CD7&quot;/&gt;&lt;wsp:rsid wsp:val=&quot;001C2D09&quot;/&gt;&lt;wsp:rsid wsp:val=&quot;001C3706&quot;/&gt;&lt;wsp:rsid wsp:val=&quot;001C3C8A&quot;/&gt;&lt;wsp:rsid wsp:val=&quot;001C3EE9&quot;/&gt;&lt;wsp:rsid wsp:val=&quot;001C3FA4&quot;/&gt;&lt;wsp:rsid wsp:val=&quot;001C40F9&quot;/&gt;&lt;wsp:rsid wsp:val=&quot;001C458B&quot;/&gt;&lt;wsp:rsid wsp:val=&quot;001C553B&quot;/&gt;&lt;wsp:rsid wsp:val=&quot;001C57E2&quot;/&gt;&lt;wsp:rsid wsp:val=&quot;001C5B68&quot;/&gt;&lt;wsp:rsid wsp:val=&quot;001C5D4F&quot;/&gt;&lt;wsp:rsid wsp:val=&quot;001C5FCE&quot;/&gt;&lt;wsp:rsid wsp:val=&quot;001C64C0&quot;/&gt;&lt;wsp:rsid wsp:val=&quot;001C69DA&quot;/&gt;&lt;wsp:rsid wsp:val=&quot;001C6D23&quot;/&gt;&lt;wsp:rsid wsp:val=&quot;001C6F06&quot;/&gt;&lt;wsp:rsid wsp:val=&quot;001C7758&quot;/&gt;&lt;wsp:rsid wsp:val=&quot;001D1072&quot;/&gt;&lt;wsp:rsid wsp:val=&quot;001D1E3A&quot;/&gt;&lt;wsp:rsid wsp:val=&quot;001D1F96&quot;/&gt;&lt;wsp:rsid wsp:val=&quot;001D2299&quot;/&gt;&lt;wsp:rsid wsp:val=&quot;001D2360&quot;/&gt;&lt;wsp:rsid wsp:val=&quot;001D23A5&quot;/&gt;&lt;wsp:rsid wsp:val=&quot;001D24F6&quot;/&gt;&lt;wsp:rsid wsp:val=&quot;001D3109&quot;/&gt;&lt;wsp:rsid wsp:val=&quot;001D332E&quot;/&gt;&lt;wsp:rsid wsp:val=&quot;001D3AAC&quot;/&gt;&lt;wsp:rsid wsp:val=&quot;001D5033&quot;/&gt;&lt;wsp:rsid wsp:val=&quot;001D5736&quot;/&gt;&lt;wsp:rsid wsp:val=&quot;001D5C88&quot;/&gt;&lt;wsp:rsid wsp:val=&quot;001D6567&quot;/&gt;&lt;wsp:rsid wsp:val=&quot;001D6779&quot;/&gt;&lt;wsp:rsid wsp:val=&quot;001D695C&quot;/&gt;&lt;wsp:rsid wsp:val=&quot;001D6FD9&quot;/&gt;&lt;wsp:rsid wsp:val=&quot;001D7456&quot;/&gt;&lt;wsp:rsid wsp:val=&quot;001D780E&quot;/&gt;&lt;wsp:rsid wsp:val=&quot;001E05C3&quot;/&gt;&lt;wsp:rsid wsp:val=&quot;001E0AD3&quot;/&gt;&lt;wsp:rsid wsp:val=&quot;001E2615&quot;/&gt;&lt;wsp:rsid wsp:val=&quot;001E32BA&quot;/&gt;&lt;wsp:rsid wsp:val=&quot;001E36BF&quot;/&gt;&lt;wsp:rsid wsp:val=&quot;001E36E4&quot;/&gt;&lt;wsp:rsid wsp:val=&quot;001E379D&quot;/&gt;&lt;wsp:rsid wsp:val=&quot;001E3A3C&quot;/&gt;&lt;wsp:rsid wsp:val=&quot;001E42C2&quot;/&gt;&lt;wsp:rsid wsp:val=&quot;001E52BF&quot;/&gt;&lt;wsp:rsid wsp:val=&quot;001E5C23&quot;/&gt;&lt;wsp:rsid wsp:val=&quot;001E5D3A&quot;/&gt;&lt;wsp:rsid wsp:val=&quot;001E60C7&quot;/&gt;&lt;wsp:rsid wsp:val=&quot;001E68BD&quot;/&gt;&lt;wsp:rsid wsp:val=&quot;001E6FC3&quot;/&gt;&lt;wsp:rsid wsp:val=&quot;001E7504&quot;/&gt;&lt;wsp:rsid wsp:val=&quot;001E76DF&quot;/&gt;&lt;wsp:rsid wsp:val=&quot;001F02CD&quot;/&gt;&lt;wsp:rsid wsp:val=&quot;001F08F4&quot;/&gt;&lt;wsp:rsid wsp:val=&quot;001F1308&quot;/&gt;&lt;wsp:rsid wsp:val=&quot;001F1525&quot;/&gt;&lt;wsp:rsid wsp:val=&quot;001F18EF&quot;/&gt;&lt;wsp:rsid wsp:val=&quot;001F1E87&quot;/&gt;&lt;wsp:rsid wsp:val=&quot;001F1EB6&quot;/&gt;&lt;wsp:rsid wsp:val=&quot;001F2A56&quot;/&gt;&lt;wsp:rsid wsp:val=&quot;001F2E23&quot;/&gt;&lt;wsp:rsid wsp:val=&quot;001F2FB4&quot;/&gt;&lt;wsp:rsid wsp:val=&quot;001F341F&quot;/&gt;&lt;wsp:rsid wsp:val=&quot;001F3911&quot;/&gt;&lt;wsp:rsid wsp:val=&quot;001F3BBA&quot;/&gt;&lt;wsp:rsid wsp:val=&quot;001F3DA4&quot;/&gt;&lt;wsp:rsid wsp:val=&quot;001F3F1A&quot;/&gt;&lt;wsp:rsid wsp:val=&quot;001F40CF&quot;/&gt;&lt;wsp:rsid wsp:val=&quot;001F426A&quot;/&gt;&lt;wsp:rsid wsp:val=&quot;001F4CBD&quot;/&gt;&lt;wsp:rsid wsp:val=&quot;001F4EAF&quot;/&gt;&lt;wsp:rsid wsp:val=&quot;001F5545&quot;/&gt;&lt;wsp:rsid wsp:val=&quot;001F5777&quot;/&gt;&lt;wsp:rsid wsp:val=&quot;001F5874&quot;/&gt;&lt;wsp:rsid wsp:val=&quot;001F5937&quot;/&gt;&lt;wsp:rsid wsp:val=&quot;001F59E3&quot;/&gt;&lt;wsp:rsid wsp:val=&quot;001F59ED&quot;/&gt;&lt;wsp:rsid wsp:val=&quot;001F6112&quot;/&gt;&lt;wsp:rsid wsp:val=&quot;001F6142&quot;/&gt;&lt;wsp:rsid wsp:val=&quot;001F7121&quot;/&gt;&lt;wsp:rsid wsp:val=&quot;001F7554&quot;/&gt;&lt;wsp:rsid wsp:val=&quot;001F7760&quot;/&gt;&lt;wsp:rsid wsp:val=&quot;001F7A00&quot;/&gt;&lt;wsp:rsid wsp:val=&quot;001F7DD2&quot;/&gt;&lt;wsp:rsid wsp:val=&quot;0020043F&quot;/&gt;&lt;wsp:rsid wsp:val=&quot;0020050D&quot;/&gt;&lt;wsp:rsid wsp:val=&quot;00200724&quot;/&gt;&lt;wsp:rsid wsp:val=&quot;00200C2B&quot;/&gt;&lt;wsp:rsid wsp:val=&quot;00200D2C&quot;/&gt;&lt;wsp:rsid wsp:val=&quot;002019D8&quot;/&gt;&lt;wsp:rsid wsp:val=&quot;002019E9&quot;/&gt;&lt;wsp:rsid wsp:val=&quot;00201A57&quot;/&gt;&lt;wsp:rsid wsp:val=&quot;00201EC7&quot;/&gt;&lt;wsp:rsid wsp:val=&quot;00202510&quot;/&gt;&lt;wsp:rsid wsp:val=&quot;00202CAD&quot;/&gt;&lt;wsp:rsid wsp:val=&quot;0020349A&quot;/&gt;&lt;wsp:rsid wsp:val=&quot;002034B4&quot;/&gt;&lt;wsp:rsid wsp:val=&quot;00204032&quot;/&gt;&lt;wsp:rsid wsp:val=&quot;00204BAD&quot;/&gt;&lt;wsp:rsid wsp:val=&quot;00204D60&quot;/&gt;&lt;wsp:rsid wsp:val=&quot;00205627&quot;/&gt;&lt;wsp:rsid wsp:val=&quot;002056D0&quot;/&gt;&lt;wsp:rsid wsp:val=&quot;00205E55&quot;/&gt;&lt;wsp:rsid wsp:val=&quot;00206056&quot;/&gt;&lt;wsp:rsid wsp:val=&quot;002062A1&quot;/&gt;&lt;wsp:rsid wsp:val=&quot;002066E3&quot;/&gt;&lt;wsp:rsid wsp:val=&quot;00206E0F&quot;/&gt;&lt;wsp:rsid wsp:val=&quot;00207035&quot;/&gt;&lt;wsp:rsid wsp:val=&quot;002078A2&quot;/&gt;&lt;wsp:rsid wsp:val=&quot;00207B2D&quot;/&gt;&lt;wsp:rsid wsp:val=&quot;00210321&quot;/&gt;&lt;wsp:rsid wsp:val=&quot;00210860&quot;/&gt;&lt;wsp:rsid wsp:val=&quot;00210AD7&quot;/&gt;&lt;wsp:rsid wsp:val=&quot;00210B6A&quot;/&gt;&lt;wsp:rsid wsp:val=&quot;00210F98&quot;/&gt;&lt;wsp:rsid wsp:val=&quot;00212CB6&quot;/&gt;&lt;wsp:rsid wsp:val=&quot;00212D45&quot;/&gt;&lt;wsp:rsid wsp:val=&quot;00212E37&quot;/&gt;&lt;wsp:rsid wsp:val=&quot;00212F12&quot;/&gt;&lt;wsp:rsid wsp:val=&quot;00213026&quot;/&gt;&lt;wsp:rsid wsp:val=&quot;0021323B&quot;/&gt;&lt;wsp:rsid wsp:val=&quot;00213568&quot;/&gt;&lt;wsp:rsid wsp:val=&quot;002140FF&quot;/&gt;&lt;wsp:rsid wsp:val=&quot;0021491C&quot;/&gt;&lt;wsp:rsid wsp:val=&quot;0021495D&quot;/&gt;&lt;wsp:rsid wsp:val=&quot;00215677&quot;/&gt;&lt;wsp:rsid wsp:val=&quot;002156DB&quot;/&gt;&lt;wsp:rsid wsp:val=&quot;002171DB&quot;/&gt;&lt;wsp:rsid wsp:val=&quot;002205E7&quot;/&gt;&lt;wsp:rsid wsp:val=&quot;00220894&quot;/&gt;&lt;wsp:rsid wsp:val=&quot;002212F2&quot;/&gt;&lt;wsp:rsid wsp:val=&quot;002215FC&quot;/&gt;&lt;wsp:rsid wsp:val=&quot;00221D50&quot;/&gt;&lt;wsp:rsid wsp:val=&quot;002222F4&quot;/&gt;&lt;wsp:rsid wsp:val=&quot;002223B6&quot;/&gt;&lt;wsp:rsid wsp:val=&quot;0022380D&quot;/&gt;&lt;wsp:rsid wsp:val=&quot;00223A13&quot;/&gt;&lt;wsp:rsid wsp:val=&quot;00223A14&quot;/&gt;&lt;wsp:rsid wsp:val=&quot;002245D8&quot;/&gt;&lt;wsp:rsid wsp:val=&quot;00224952&quot;/&gt;&lt;wsp:rsid wsp:val=&quot;00224DD2&quot;/&gt;&lt;wsp:rsid wsp:val=&quot;0022537F&quot;/&gt;&lt;wsp:rsid wsp:val=&quot;00225A6A&quot;/&gt;&lt;wsp:rsid wsp:val=&quot;00225AC7&quot;/&gt;&lt;wsp:rsid wsp:val=&quot;00225ACC&quot;/&gt;&lt;wsp:rsid wsp:val=&quot;00225CB8&quot;/&gt;&lt;wsp:rsid wsp:val=&quot;00225EE5&quot;/&gt;&lt;wsp:rsid wsp:val=&quot;0022679A&quot;/&gt;&lt;wsp:rsid wsp:val=&quot;00226F74&quot;/&gt;&lt;wsp:rsid wsp:val=&quot;00227BF1&quot;/&gt;&lt;wsp:rsid wsp:val=&quot;00227C71&quot;/&gt;&lt;wsp:rsid wsp:val=&quot;00231453&quot;/&gt;&lt;wsp:rsid wsp:val=&quot;00231C25&quot;/&gt;&lt;wsp:rsid wsp:val=&quot;00231C6F&quot;/&gt;&lt;wsp:rsid wsp:val=&quot;002325C5&quot;/&gt;&lt;wsp:rsid wsp:val=&quot;00232671&quot;/&gt;&lt;wsp:rsid wsp:val=&quot;002328B9&quot;/&gt;&lt;wsp:rsid wsp:val=&quot;00232A90&quot;/&gt;&lt;wsp:rsid wsp:val=&quot;002333C6&quot;/&gt;&lt;wsp:rsid wsp:val=&quot;00234151&quot;/&gt;&lt;wsp:rsid wsp:val=&quot;002349B8&quot;/&gt;&lt;wsp:rsid wsp:val=&quot;00234F8C&quot;/&gt;&lt;wsp:rsid wsp:val=&quot;00235542&quot;/&gt;&lt;wsp:rsid wsp:val=&quot;0023595D&quot;/&gt;&lt;wsp:rsid wsp:val=&quot;00236986&quot;/&gt;&lt;wsp:rsid wsp:val=&quot;002369B0&quot;/&gt;&lt;wsp:rsid wsp:val=&quot;00236AD8&quot;/&gt;&lt;wsp:rsid wsp:val=&quot;00236C32&quot;/&gt;&lt;wsp:rsid wsp:val=&quot;002401F5&quot;/&gt;&lt;wsp:rsid wsp:val=&quot;002407CB&quot;/&gt;&lt;wsp:rsid wsp:val=&quot;00240E54&quot;/&gt;&lt;wsp:rsid wsp:val=&quot;00241476&quot;/&gt;&lt;wsp:rsid wsp:val=&quot;00241595&quot;/&gt;&lt;wsp:rsid wsp:val=&quot;00241660&quot;/&gt;&lt;wsp:rsid wsp:val=&quot;0024177E&quot;/&gt;&lt;wsp:rsid wsp:val=&quot;0024195E&quot;/&gt;&lt;wsp:rsid wsp:val=&quot;00242077&quot;/&gt;&lt;wsp:rsid wsp:val=&quot;00242E03&quot;/&gt;&lt;wsp:rsid wsp:val=&quot;00242EEE&quot;/&gt;&lt;wsp:rsid wsp:val=&quot;00243C1B&quot;/&gt;&lt;wsp:rsid wsp:val=&quot;00244DB8&quot;/&gt;&lt;wsp:rsid wsp:val=&quot;002451C5&quot;/&gt;&lt;wsp:rsid wsp:val=&quot;00245F1F&quot;/&gt;&lt;wsp:rsid wsp:val=&quot;0024663B&quot;/&gt;&lt;wsp:rsid wsp:val=&quot;002466AA&quot;/&gt;&lt;wsp:rsid wsp:val=&quot;002469E5&quot;/&gt;&lt;wsp:rsid wsp:val=&quot;00246FC0&quot;/&gt;&lt;wsp:rsid wsp:val=&quot;00247103&quot;/&gt;&lt;wsp:rsid wsp:val=&quot;00247864&quot;/&gt;&lt;wsp:rsid wsp:val=&quot;00247C09&quot;/&gt;&lt;wsp:rsid wsp:val=&quot;00250067&quot;/&gt;&lt;wsp:rsid wsp:val=&quot;00250F9B&quot;/&gt;&lt;wsp:rsid wsp:val=&quot;002516DE&quot;/&gt;&lt;wsp:rsid wsp:val=&quot;00251F81&quot;/&gt;&lt;wsp:rsid wsp:val=&quot;00251F8C&quot;/&gt;&lt;wsp:rsid wsp:val=&quot;00252667&quot;/&gt;&lt;wsp:rsid wsp:val=&quot;002526D9&quot;/&gt;&lt;wsp:rsid wsp:val=&quot;00252759&quot;/&gt;&lt;wsp:rsid wsp:val=&quot;00252BE0&quot;/&gt;&lt;wsp:rsid wsp:val=&quot;00253588&quot;/&gt;&lt;wsp:rsid wsp:val=&quot;00254262&quot;/&gt;&lt;wsp:rsid wsp:val=&quot;002546F4&quot;/&gt;&lt;wsp:rsid wsp:val=&quot;00254A9B&quot;/&gt;&lt;wsp:rsid wsp:val=&quot;002551D0&quot;/&gt;&lt;wsp:rsid wsp:val=&quot;00255374&quot;/&gt;&lt;wsp:rsid wsp:val=&quot;002560C1&quot;/&gt;&lt;wsp:rsid wsp:val=&quot;00256AEC&quot;/&gt;&lt;wsp:rsid wsp:val=&quot;00256B5C&quot;/&gt;&lt;wsp:rsid wsp:val=&quot;00257BE2&quot;/&gt;&lt;wsp:rsid wsp:val=&quot;00257BF4&quot;/&gt;&lt;wsp:rsid wsp:val=&quot;00260003&quot;/&gt;&lt;wsp:rsid wsp:val=&quot;0026004F&quot;/&gt;&lt;wsp:rsid wsp:val=&quot;0026035D&quot;/&gt;&lt;wsp:rsid wsp:val=&quot;002606D6&quot;/&gt;&lt;wsp:rsid wsp:val=&quot;00260A5B&quot;/&gt;&lt;wsp:rsid wsp:val=&quot;00260C56&quot;/&gt;&lt;wsp:rsid wsp:val=&quot;00261C98&quot;/&gt;&lt;wsp:rsid wsp:val=&quot;0026248E&quot;/&gt;&lt;wsp:rsid wsp:val=&quot;00262914&quot;/&gt;&lt;wsp:rsid wsp:val=&quot;002630BE&quot;/&gt;&lt;wsp:rsid wsp:val=&quot;0026357C&quot;/&gt;&lt;wsp:rsid wsp:val=&quot;00264504&quot;/&gt;&lt;wsp:rsid wsp:val=&quot;002647BF&quot;/&gt;&lt;wsp:rsid wsp:val=&quot;002647D5&quot;/&gt;&lt;wsp:rsid wsp:val=&quot;00264914&quot;/&gt;&lt;wsp:rsid wsp:val=&quot;00265032&quot;/&gt;&lt;wsp:rsid wsp:val=&quot;002651FB&quot;/&gt;&lt;wsp:rsid wsp:val=&quot;0026538C&quot;/&gt;&lt;wsp:rsid wsp:val=&quot;002653C3&quot;/&gt;&lt;wsp:rsid wsp:val=&quot;00265781&quot;/&gt;&lt;wsp:rsid wsp:val=&quot;00266B13&quot;/&gt;&lt;wsp:rsid wsp:val=&quot;00267ADD&quot;/&gt;&lt;wsp:rsid wsp:val=&quot;002703DE&quot;/&gt;&lt;wsp:rsid wsp:val=&quot;00270728&quot;/&gt;&lt;wsp:rsid wsp:val=&quot;00270B0D&quot;/&gt;&lt;wsp:rsid wsp:val=&quot;00270D42&quot;/&gt;&lt;wsp:rsid wsp:val=&quot;00271407&quot;/&gt;&lt;wsp:rsid wsp:val=&quot;0027195D&quot;/&gt;&lt;wsp:rsid wsp:val=&quot;00272215&quot;/&gt;&lt;wsp:rsid wsp:val=&quot;00272B03&quot;/&gt;&lt;wsp:rsid wsp:val=&quot;002733E2&quot;/&gt;&lt;wsp:rsid wsp:val=&quot;002734C7&quot;/&gt;&lt;wsp:rsid wsp:val=&quot;00273DC3&quot;/&gt;&lt;wsp:rsid wsp:val=&quot;00274A82&quot;/&gt;&lt;wsp:rsid wsp:val=&quot;00274EAC&quot;/&gt;&lt;wsp:rsid wsp:val=&quot;002750B1&quot;/&gt;&lt;wsp:rsid wsp:val=&quot;00275F5A&quot;/&gt;&lt;wsp:rsid wsp:val=&quot;00276A35&quot;/&gt;&lt;wsp:rsid wsp:val=&quot;00277835&quot;/&gt;&lt;wsp:rsid wsp:val=&quot;00280AB1&quot;/&gt;&lt;wsp:rsid wsp:val=&quot;00280D8E&quot;/&gt;&lt;wsp:rsid wsp:val=&quot;002836A0&quot;/&gt;&lt;wsp:rsid wsp:val=&quot;00283EC3&quot;/&gt;&lt;wsp:rsid wsp:val=&quot;00284089&quot;/&gt;&lt;wsp:rsid wsp:val=&quot;00284299&quot;/&gt;&lt;wsp:rsid wsp:val=&quot;002845CD&quot;/&gt;&lt;wsp:rsid wsp:val=&quot;002849C6&quot;/&gt;&lt;wsp:rsid wsp:val=&quot;00284BAE&quot;/&gt;&lt;wsp:rsid wsp:val=&quot;00284E32&quot;/&gt;&lt;wsp:rsid wsp:val=&quot;002859AF&quot;/&gt;&lt;wsp:rsid wsp:val=&quot;002859B9&quot;/&gt;&lt;wsp:rsid wsp:val=&quot;00285AC5&quot;/&gt;&lt;wsp:rsid wsp:val=&quot;00286920&quot;/&gt;&lt;wsp:rsid wsp:val=&quot;00286AE7&quot;/&gt;&lt;wsp:rsid wsp:val=&quot;00287243&quot;/&gt;&lt;wsp:rsid wsp:val=&quot;00290647&quot;/&gt;&lt;wsp:rsid wsp:val=&quot;00291385&quot;/&gt;&lt;wsp:rsid wsp:val=&quot;00291422&quot;/&gt;&lt;wsp:rsid wsp:val=&quot;00291F17&quot;/&gt;&lt;wsp:rsid wsp:val=&quot;0029237F&quot;/&gt;&lt;wsp:rsid wsp:val=&quot;00292715&quot;/&gt;&lt;wsp:rsid wsp:val=&quot;00292B03&quot;/&gt;&lt;wsp:rsid wsp:val=&quot;002935C7&quot;/&gt;&lt;wsp:rsid wsp:val=&quot;002938FD&quot;/&gt;&lt;wsp:rsid wsp:val=&quot;00293E57&quot;/&gt;&lt;wsp:rsid wsp:val=&quot;002946EB&quot;/&gt;&lt;wsp:rsid wsp:val=&quot;00294791&quot;/&gt;&lt;wsp:rsid wsp:val=&quot;002947D1&quot;/&gt;&lt;wsp:rsid wsp:val=&quot;002948DF&quot;/&gt;&lt;wsp:rsid wsp:val=&quot;00294D90&quot;/&gt;&lt;wsp:rsid wsp:val=&quot;0029519A&quot;/&gt;&lt;wsp:rsid wsp:val=&quot;002952DD&quot;/&gt;&lt;wsp:rsid wsp:val=&quot;002954A8&quot;/&gt;&lt;wsp:rsid wsp:val=&quot;00295673&quot;/&gt;&lt;wsp:rsid wsp:val=&quot;00295E70&quot;/&gt;&lt;wsp:rsid wsp:val=&quot;00296A3B&quot;/&gt;&lt;wsp:rsid wsp:val=&quot;002971A9&quot;/&gt;&lt;wsp:rsid wsp:val=&quot;002975C4&quot;/&gt;&lt;wsp:rsid wsp:val=&quot;00297EDA&quot;/&gt;&lt;wsp:rsid wsp:val=&quot;00297F6D&quot;/&gt;&lt;wsp:rsid wsp:val=&quot;002A0B1C&quot;/&gt;&lt;wsp:rsid wsp:val=&quot;002A0DA5&quot;/&gt;&lt;wsp:rsid wsp:val=&quot;002A1334&quot;/&gt;&lt;wsp:rsid wsp:val=&quot;002A192C&quot;/&gt;&lt;wsp:rsid wsp:val=&quot;002A1E92&quot;/&gt;&lt;wsp:rsid wsp:val=&quot;002A204D&quot;/&gt;&lt;wsp:rsid wsp:val=&quot;002A2616&quot;/&gt;&lt;wsp:rsid wsp:val=&quot;002A26E1&quot;/&gt;&lt;wsp:rsid wsp:val=&quot;002A2866&quot;/&gt;&lt;wsp:rsid wsp:val=&quot;002A30F7&quot;/&gt;&lt;wsp:rsid wsp:val=&quot;002A368A&quot;/&gt;&lt;wsp:rsid wsp:val=&quot;002A4065&quot;/&gt;&lt;wsp:rsid wsp:val=&quot;002A59F0&quot;/&gt;&lt;wsp:rsid wsp:val=&quot;002A5C59&quot;/&gt;&lt;wsp:rsid wsp:val=&quot;002A6432&quot;/&gt;&lt;wsp:rsid wsp:val=&quot;002A6497&quot;/&gt;&lt;wsp:rsid wsp:val=&quot;002A67FA&quot;/&gt;&lt;wsp:rsid wsp:val=&quot;002A6A62&quot;/&gt;&lt;wsp:rsid wsp:val=&quot;002A6F25&quot;/&gt;&lt;wsp:rsid wsp:val=&quot;002A6FD3&quot;/&gt;&lt;wsp:rsid wsp:val=&quot;002A76EA&quot;/&gt;&lt;wsp:rsid wsp:val=&quot;002B028C&quot;/&gt;&lt;wsp:rsid wsp:val=&quot;002B0624&quot;/&gt;&lt;wsp:rsid wsp:val=&quot;002B0A7D&quot;/&gt;&lt;wsp:rsid wsp:val=&quot;002B17AE&quot;/&gt;&lt;wsp:rsid wsp:val=&quot;002B1A69&quot;/&gt;&lt;wsp:rsid wsp:val=&quot;002B2723&quot;/&gt;&lt;wsp:rsid wsp:val=&quot;002B2C34&quot;/&gt;&lt;wsp:rsid wsp:val=&quot;002B303A&quot;/&gt;&lt;wsp:rsid wsp:val=&quot;002B3724&quot;/&gt;&lt;wsp:rsid wsp:val=&quot;002B3E6D&quot;/&gt;&lt;wsp:rsid wsp:val=&quot;002B3F1C&quot;/&gt;&lt;wsp:rsid wsp:val=&quot;002B47CB&quot;/&gt;&lt;wsp:rsid wsp:val=&quot;002B51AF&quot;/&gt;&lt;wsp:rsid wsp:val=&quot;002B538E&quot;/&gt;&lt;wsp:rsid wsp:val=&quot;002B5AF0&quot;/&gt;&lt;wsp:rsid wsp:val=&quot;002B5DCA&quot;/&gt;&lt;wsp:rsid wsp:val=&quot;002B66CE&quot;/&gt;&lt;wsp:rsid wsp:val=&quot;002B6BDC&quot;/&gt;&lt;wsp:rsid wsp:val=&quot;002B75B0&quot;/&gt;&lt;wsp:rsid wsp:val=&quot;002B7EAF&quot;/&gt;&lt;wsp:rsid wsp:val=&quot;002C066E&quot;/&gt;&lt;wsp:rsid wsp:val=&quot;002C099C&quot;/&gt;&lt;wsp:rsid wsp:val=&quot;002C0B74&quot;/&gt;&lt;wsp:rsid wsp:val=&quot;002C0C8B&quot;/&gt;&lt;wsp:rsid wsp:val=&quot;002C0CBB&quot;/&gt;&lt;wsp:rsid wsp:val=&quot;002C1201&quot;/&gt;&lt;wsp:rsid wsp:val=&quot;002C1460&quot;/&gt;&lt;wsp:rsid wsp:val=&quot;002C19A4&quot;/&gt;&lt;wsp:rsid wsp:val=&quot;002C1CD8&quot;/&gt;&lt;wsp:rsid wsp:val=&quot;002C1D9F&quot;/&gt;&lt;wsp:rsid wsp:val=&quot;002C20F2&quot;/&gt;&lt;wsp:rsid wsp:val=&quot;002C21D2&quot;/&gt;&lt;wsp:rsid wsp:val=&quot;002C2216&quot;/&gt;&lt;wsp:rsid wsp:val=&quot;002C2273&quot;/&gt;&lt;wsp:rsid wsp:val=&quot;002C27FA&quot;/&gt;&lt;wsp:rsid wsp:val=&quot;002C2C51&quot;/&gt;&lt;wsp:rsid wsp:val=&quot;002C38B2&quot;/&gt;&lt;wsp:rsid wsp:val=&quot;002C3F9C&quot;/&gt;&lt;wsp:rsid wsp:val=&quot;002C40F3&quot;/&gt;&lt;wsp:rsid wsp:val=&quot;002C42B0&quot;/&gt;&lt;wsp:rsid wsp:val=&quot;002C44FF&quot;/&gt;&lt;wsp:rsid wsp:val=&quot;002C55E7&quot;/&gt;&lt;wsp:rsid wsp:val=&quot;002C5AFA&quot;/&gt;&lt;wsp:rsid wsp:val=&quot;002C618D&quot;/&gt;&lt;wsp:rsid wsp:val=&quot;002C7D9F&quot;/&gt;&lt;wsp:rsid wsp:val=&quot;002D0439&quot;/&gt;&lt;wsp:rsid wsp:val=&quot;002D0795&quot;/&gt;&lt;wsp:rsid wsp:val=&quot;002D0F88&quot;/&gt;&lt;wsp:rsid wsp:val=&quot;002D11B7&quot;/&gt;&lt;wsp:rsid wsp:val=&quot;002D1292&quot;/&gt;&lt;wsp:rsid wsp:val=&quot;002D1A62&quot;/&gt;&lt;wsp:rsid wsp:val=&quot;002D27E1&quot;/&gt;&lt;wsp:rsid wsp:val=&quot;002D28C2&quot;/&gt;&lt;wsp:rsid wsp:val=&quot;002D2A46&quot;/&gt;&lt;wsp:rsid wsp:val=&quot;002D2CA0&quot;/&gt;&lt;wsp:rsid wsp:val=&quot;002D2EEB&quot;/&gt;&lt;wsp:rsid wsp:val=&quot;002D3BBC&quot;/&gt;&lt;wsp:rsid wsp:val=&quot;002D3DB9&quot;/&gt;&lt;wsp:rsid wsp:val=&quot;002D438A&quot;/&gt;&lt;wsp:rsid wsp:val=&quot;002D4EFE&quot;/&gt;&lt;wsp:rsid wsp:val=&quot;002D5738&quot;/&gt;&lt;wsp:rsid wsp:val=&quot;002D5E53&quot;/&gt;&lt;wsp:rsid wsp:val=&quot;002D5ED3&quot;/&gt;&lt;wsp:rsid wsp:val=&quot;002D6B41&quot;/&gt;&lt;wsp:rsid wsp:val=&quot;002D6BA4&quot;/&gt;&lt;wsp:rsid wsp:val=&quot;002D7A71&quot;/&gt;&lt;wsp:rsid wsp:val=&quot;002D7C6C&quot;/&gt;&lt;wsp:rsid wsp:val=&quot;002E0319&quot;/&gt;&lt;wsp:rsid wsp:val=&quot;002E09D0&quot;/&gt;&lt;wsp:rsid wsp:val=&quot;002E0A9D&quot;/&gt;&lt;wsp:rsid wsp:val=&quot;002E1172&quot;/&gt;&lt;wsp:rsid wsp:val=&quot;002E11AA&quot;/&gt;&lt;wsp:rsid wsp:val=&quot;002E179B&quot;/&gt;&lt;wsp:rsid wsp:val=&quot;002E188D&quot;/&gt;&lt;wsp:rsid wsp:val=&quot;002E1C9E&quot;/&gt;&lt;wsp:rsid wsp:val=&quot;002E229A&quot;/&gt;&lt;wsp:rsid wsp:val=&quot;002E2468&quot;/&gt;&lt;wsp:rsid wsp:val=&quot;002E257B&quot;/&gt;&lt;wsp:rsid wsp:val=&quot;002E2977&quot;/&gt;&lt;wsp:rsid wsp:val=&quot;002E39E6&quot;/&gt;&lt;wsp:rsid wsp:val=&quot;002E3C65&quot;/&gt;&lt;wsp:rsid wsp:val=&quot;002E3F5B&quot;/&gt;&lt;wsp:rsid wsp:val=&quot;002E4362&quot;/&gt;&lt;wsp:rsid wsp:val=&quot;002E63D9&quot;/&gt;&lt;wsp:rsid wsp:val=&quot;002E640E&quot;/&gt;&lt;wsp:rsid wsp:val=&quot;002E6EF9&quot;/&gt;&lt;wsp:rsid wsp:val=&quot;002E7289&quot;/&gt;&lt;wsp:rsid wsp:val=&quot;002E7480&quot;/&gt;&lt;wsp:rsid wsp:val=&quot;002E7BB7&quot;/&gt;&lt;wsp:rsid wsp:val=&quot;002F0C28&quot;/&gt;&lt;wsp:rsid wsp:val=&quot;002F1786&quot;/&gt;&lt;wsp:rsid wsp:val=&quot;002F1B5C&quot;/&gt;&lt;wsp:rsid wsp:val=&quot;002F2145&quot;/&gt;&lt;wsp:rsid wsp:val=&quot;002F28D3&quot;/&gt;&lt;wsp:rsid wsp:val=&quot;002F3CDE&quot;/&gt;&lt;wsp:rsid wsp:val=&quot;002F43F3&quot;/&gt;&lt;wsp:rsid wsp:val=&quot;002F5DD6&quot;/&gt;&lt;wsp:rsid wsp:val=&quot;002F5FEA&quot;/&gt;&lt;wsp:rsid wsp:val=&quot;002F63E7&quot;/&gt;&lt;wsp:rsid wsp:val=&quot;002F7BE3&quot;/&gt;&lt;wsp:rsid wsp:val=&quot;002F7E6A&quot;/&gt;&lt;wsp:rsid wsp:val=&quot;002F7FEF&quot;/&gt;&lt;wsp:rsid wsp:val=&quot;003000DA&quot;/&gt;&lt;wsp:rsid wsp:val=&quot;00300165&quot;/&gt;&lt;wsp:rsid wsp:val=&quot;00300856&quot;/&gt;&lt;wsp:rsid wsp:val=&quot;00300EE1&quot;/&gt;&lt;wsp:rsid wsp:val=&quot;003010CF&quot;/&gt;&lt;wsp:rsid wsp:val=&quot;0030134F&quot;/&gt;&lt;wsp:rsid wsp:val=&quot;00303176&quot;/&gt;&lt;wsp:rsid wsp:val=&quot;00303440&quot;/&gt;&lt;wsp:rsid wsp:val=&quot;003037E3&quot;/&gt;&lt;wsp:rsid wsp:val=&quot;00304411&quot;/&gt;&lt;wsp:rsid wsp:val=&quot;00304629&quot;/&gt;&lt;wsp:rsid wsp:val=&quot;00304D9B&quot;/&gt;&lt;wsp:rsid wsp:val=&quot;00304E8F&quot;/&gt;&lt;wsp:rsid wsp:val=&quot;003052C3&quot;/&gt;&lt;wsp:rsid wsp:val=&quot;00305B2D&quot;/&gt;&lt;wsp:rsid wsp:val=&quot;00305FF9&quot;/&gt;&lt;wsp:rsid wsp:val=&quot;0030688F&quot;/&gt;&lt;wsp:rsid wsp:val=&quot;00306C94&quot;/&gt;&lt;wsp:rsid wsp:val=&quot;00306E6B&quot;/&gt;&lt;wsp:rsid wsp:val=&quot;003079C4&quot;/&gt;&lt;wsp:rsid wsp:val=&quot;003100C8&quot;/&gt;&lt;wsp:rsid wsp:val=&quot;00311161&quot;/&gt;&lt;wsp:rsid wsp:val=&quot;00312400&quot;/&gt;&lt;wsp:rsid wsp:val=&quot;00312739&quot;/&gt;&lt;wsp:rsid wsp:val=&quot;00312889&quot;/&gt;&lt;wsp:rsid wsp:val=&quot;00312D10&quot;/&gt;&lt;wsp:rsid wsp:val=&quot;00313D43&quot;/&gt;&lt;wsp:rsid wsp:val=&quot;00313DF9&quot;/&gt;&lt;wsp:rsid wsp:val=&quot;00314A8A&quot;/&gt;&lt;wsp:rsid wsp:val=&quot;00315DEB&quot;/&gt;&lt;wsp:rsid wsp:val=&quot;00316F07&quot;/&gt;&lt;wsp:rsid wsp:val=&quot;003176E3&quot;/&gt;&lt;wsp:rsid wsp:val=&quot;003178DA&quot;/&gt;&lt;wsp:rsid wsp:val=&quot;00317DB8&quot;/&gt;&lt;wsp:rsid wsp:val=&quot;00320618&quot;/&gt;&lt;wsp:rsid wsp:val=&quot;00320DA5&quot;/&gt;&lt;wsp:rsid wsp:val=&quot;0032100B&quot;/&gt;&lt;wsp:rsid wsp:val=&quot;00321499&quot;/&gt;&lt;wsp:rsid wsp:val=&quot;003218BF&quot;/&gt;&lt;wsp:rsid wsp:val=&quot;00321BD7&quot;/&gt;&lt;wsp:rsid wsp:val=&quot;00321F8D&quot;/&gt;&lt;wsp:rsid wsp:val=&quot;0032260F&quot;/&gt;&lt;wsp:rsid wsp:val=&quot;003228DA&quot;/&gt;&lt;wsp:rsid wsp:val=&quot;00322AC1&quot;/&gt;&lt;wsp:rsid wsp:val=&quot;00323D6B&quot;/&gt;&lt;wsp:rsid wsp:val=&quot;00324556&quot;/&gt;&lt;wsp:rsid wsp:val=&quot;00324E2E&quot;/&gt;&lt;wsp:rsid wsp:val=&quot;00325B6F&quot;/&gt;&lt;wsp:rsid wsp:val=&quot;00326957&quot;/&gt;&lt;wsp:rsid wsp:val=&quot;00326AE2&quot;/&gt;&lt;wsp:rsid wsp:val=&quot;0032727A&quot;/&gt;&lt;wsp:rsid wsp:val=&quot;003276BD&quot;/&gt;&lt;wsp:rsid wsp:val=&quot;00327BA1&quot;/&gt;&lt;wsp:rsid wsp:val=&quot;00330D54&quot;/&gt;&lt;wsp:rsid wsp:val=&quot;003315DC&quot;/&gt;&lt;wsp:rsid wsp:val=&quot;003316CA&quot;/&gt;&lt;wsp:rsid wsp:val=&quot;0033171D&quot;/&gt;&lt;wsp:rsid wsp:val=&quot;00331AE1&quot;/&gt;&lt;wsp:rsid wsp:val=&quot;00331FC3&quot;/&gt;&lt;wsp:rsid wsp:val=&quot;00333103&quot;/&gt;&lt;wsp:rsid wsp:val=&quot;0033310E&quot;/&gt;&lt;wsp:rsid wsp:val=&quot;003336B3&quot;/&gt;&lt;wsp:rsid wsp:val=&quot;003342FD&quot;/&gt;&lt;wsp:rsid wsp:val=&quot;0033434D&quot;/&gt;&lt;wsp:rsid wsp:val=&quot;00334960&quot;/&gt;&lt;wsp:rsid wsp:val=&quot;00334C83&quot;/&gt;&lt;wsp:rsid wsp:val=&quot;003354B3&quot;/&gt;&lt;wsp:rsid wsp:val=&quot;00335B75&quot;/&gt;&lt;wsp:rsid wsp:val=&quot;00335D8C&quot;/&gt;&lt;wsp:rsid wsp:val=&quot;00335F69&quot;/&gt;&lt;wsp:rsid wsp:val=&quot;00336072&quot;/&gt;&lt;wsp:rsid wsp:val=&quot;003363A1&quot;/&gt;&lt;wsp:rsid wsp:val=&quot;0033744B&quot;/&gt;&lt;wsp:rsid wsp:val=&quot;00337B9E&quot;/&gt;&lt;wsp:rsid wsp:val=&quot;00341258&quot;/&gt;&lt;wsp:rsid wsp:val=&quot;003418B0&quot;/&gt;&lt;wsp:rsid wsp:val=&quot;00341A77&quot;/&gt;&lt;wsp:rsid wsp:val=&quot;0034226D&quot;/&gt;&lt;wsp:rsid wsp:val=&quot;00342972&quot;/&gt;&lt;wsp:rsid wsp:val=&quot;00342DDD&quot;/&gt;&lt;wsp:rsid wsp:val=&quot;00342FDD&quot;/&gt;&lt;wsp:rsid wsp:val=&quot;00342FE7&quot;/&gt;&lt;wsp:rsid wsp:val=&quot;00343341&quot;/&gt;&lt;wsp:rsid wsp:val=&quot;00343DB8&quot;/&gt;&lt;wsp:rsid wsp:val=&quot;0034429B&quot;/&gt;&lt;wsp:rsid wsp:val=&quot;0034437F&quot;/&gt;&lt;wsp:rsid wsp:val=&quot;00344866&quot;/&gt;&lt;wsp:rsid wsp:val=&quot;00344E13&quot;/&gt;&lt;wsp:rsid wsp:val=&quot;00345C0C&quot;/&gt;&lt;wsp:rsid wsp:val=&quot;0034638C&quot;/&gt;&lt;wsp:rsid wsp:val=&quot;0034697B&quot;/&gt;&lt;wsp:rsid wsp:val=&quot;003469DB&quot;/&gt;&lt;wsp:rsid wsp:val=&quot;00346F1C&quot;/&gt;&lt;wsp:rsid wsp:val=&quot;00346F7F&quot;/&gt;&lt;wsp:rsid wsp:val=&quot;00347DD7&quot;/&gt;&lt;wsp:rsid wsp:val=&quot;0035000D&quot;/&gt;&lt;wsp:rsid wsp:val=&quot;00350108&quot;/&gt;&lt;wsp:rsid wsp:val=&quot;0035029E&quot;/&gt;&lt;wsp:rsid wsp:val=&quot;003506AE&quot;/&gt;&lt;wsp:rsid wsp:val=&quot;00350762&quot;/&gt;&lt;wsp:rsid wsp:val=&quot;003507C4&quot;/&gt;&lt;wsp:rsid wsp:val=&quot;00350ECC&quot;/&gt;&lt;wsp:rsid wsp:val=&quot;00350F8A&quot;/&gt;&lt;wsp:rsid wsp:val=&quot;003519A1&quot;/&gt;&lt;wsp:rsid wsp:val=&quot;00351A3D&quot;/&gt;&lt;wsp:rsid wsp:val=&quot;00352480&quot;/&gt;&lt;wsp:rsid wsp:val=&quot;00352773&quot;/&gt;&lt;wsp:rsid wsp:val=&quot;00352BB6&quot;/&gt;&lt;wsp:rsid wsp:val=&quot;003530D2&quot;/&gt;&lt;wsp:rsid wsp:val=&quot;0035331A&quot;/&gt;&lt;wsp:rsid wsp:val=&quot;003534E1&quot;/&gt;&lt;wsp:rsid wsp:val=&quot;0035395A&quot;/&gt;&lt;wsp:rsid wsp:val=&quot;003548D8&quot;/&gt;&lt;wsp:rsid wsp:val=&quot;003554CA&quot;/&gt;&lt;wsp:rsid wsp:val=&quot;00355736&quot;/&gt;&lt;wsp:rsid wsp:val=&quot;00356A57&quot;/&gt;&lt;wsp:rsid wsp:val=&quot;00356D9A&quot;/&gt;&lt;wsp:rsid wsp:val=&quot;00356FF8&quot;/&gt;&lt;wsp:rsid wsp:val=&quot;00360232&quot;/&gt;&lt;wsp:rsid wsp:val=&quot;003602E0&quot;/&gt;&lt;wsp:rsid wsp:val=&quot;0036066B&quot;/&gt;&lt;wsp:rsid wsp:val=&quot;00360D01&quot;/&gt;&lt;wsp:rsid wsp:val=&quot;00360D81&quot;/&gt;&lt;wsp:rsid wsp:val=&quot;00362569&quot;/&gt;&lt;wsp:rsid wsp:val=&quot;003626B2&quot;/&gt;&lt;wsp:rsid wsp:val=&quot;003636CD&quot;/&gt;&lt;wsp:rsid wsp:val=&quot;003636F7&quot;/&gt;&lt;wsp:rsid wsp:val=&quot;003638B0&quot;/&gt;&lt;wsp:rsid wsp:val=&quot;00364465&quot;/&gt;&lt;wsp:rsid wsp:val=&quot;00364800&quot;/&gt;&lt;wsp:rsid wsp:val=&quot;0036487C&quot;/&gt;&lt;wsp:rsid wsp:val=&quot;00364880&quot;/&gt;&lt;wsp:rsid wsp:val=&quot;0036496A&quot;/&gt;&lt;wsp:rsid wsp:val=&quot;00364AF6&quot;/&gt;&lt;wsp:rsid wsp:val=&quot;00365411&quot;/&gt;&lt;wsp:rsid wsp:val=&quot;00365FA2&quot;/&gt;&lt;wsp:rsid wsp:val=&quot;00366A66&quot;/&gt;&lt;wsp:rsid wsp:val=&quot;00366C69&quot;/&gt;&lt;wsp:rsid wsp:val=&quot;00366DF2&quot;/&gt;&lt;wsp:rsid wsp:val=&quot;00367441&quot;/&gt;&lt;wsp:rsid wsp:val=&quot;00367A8C&quot;/&gt;&lt;wsp:rsid wsp:val=&quot;00367B1D&quot;/&gt;&lt;wsp:rsid wsp:val=&quot;00367E52&quot;/&gt;&lt;wsp:rsid wsp:val=&quot;0037008F&quot;/&gt;&lt;wsp:rsid wsp:val=&quot;00370E4F&quot;/&gt;&lt;wsp:rsid wsp:val=&quot;00371215&quot;/&gt;&lt;wsp:rsid wsp:val=&quot;00371CBF&quot;/&gt;&lt;wsp:rsid wsp:val=&quot;0037232C&quot;/&gt;&lt;wsp:rsid wsp:val=&quot;00372F0D&quot;/&gt;&lt;wsp:rsid wsp:val=&quot;0037342B&quot;/&gt;&lt;wsp:rsid wsp:val=&quot;00373CB4&quot;/&gt;&lt;wsp:rsid wsp:val=&quot;00374059&quot;/&gt;&lt;wsp:rsid wsp:val=&quot;003748FF&quot;/&gt;&lt;wsp:rsid wsp:val=&quot;00374909&quot;/&gt;&lt;wsp:rsid wsp:val=&quot;003752D2&quot;/&gt;&lt;wsp:rsid wsp:val=&quot;0037535B&quot;/&gt;&lt;wsp:rsid wsp:val=&quot;0037552D&quot;/&gt;&lt;wsp:rsid wsp:val=&quot;003755B7&quot;/&gt;&lt;wsp:rsid wsp:val=&quot;003756DB&quot;/&gt;&lt;wsp:rsid wsp:val=&quot;00375BB8&quot;/&gt;&lt;wsp:rsid wsp:val=&quot;00376785&quot;/&gt;&lt;wsp:rsid wsp:val=&quot;00376E47&quot;/&gt;&lt;wsp:rsid wsp:val=&quot;003770BB&quot;/&gt;&lt;wsp:rsid wsp:val=&quot;003770DB&quot;/&gt;&lt;wsp:rsid wsp:val=&quot;0037771A&quot;/&gt;&lt;wsp:rsid wsp:val=&quot;003777B5&quot;/&gt;&lt;wsp:rsid wsp:val=&quot;003802DC&quot;/&gt;&lt;wsp:rsid wsp:val=&quot;0038064D&quot;/&gt;&lt;wsp:rsid wsp:val=&quot;00380C71&quot;/&gt;&lt;wsp:rsid wsp:val=&quot;00380E4E&quot;/&gt;&lt;wsp:rsid wsp:val=&quot;00380FBF&quot;/&gt;&lt;wsp:rsid wsp:val=&quot;00382A43&quot;/&gt;&lt;wsp:rsid wsp:val=&quot;00382D60&quot;/&gt;&lt;wsp:rsid wsp:val=&quot;00382F29&quot;/&gt;&lt;wsp:rsid wsp:val=&quot;003831BD&quot;/&gt;&lt;wsp:rsid wsp:val=&quot;0038394C&quot;/&gt;&lt;wsp:rsid wsp:val=&quot;00383C8D&quot;/&gt;&lt;wsp:rsid wsp:val=&quot;00383DC6&quot;/&gt;&lt;wsp:rsid wsp:val=&quot;00384210&quot;/&gt;&lt;wsp:rsid wsp:val=&quot;00384A43&quot;/&gt;&lt;wsp:rsid wsp:val=&quot;00384DDC&quot;/&gt;&lt;wsp:rsid wsp:val=&quot;00384F26&quot;/&gt;&lt;wsp:rsid wsp:val=&quot;003852FB&quot;/&gt;&lt;wsp:rsid wsp:val=&quot;00385429&quot;/&gt;&lt;wsp:rsid wsp:val=&quot;00385B05&quot;/&gt;&lt;wsp:rsid wsp:val=&quot;00386352&quot;/&gt;&lt;wsp:rsid wsp:val=&quot;00386382&quot;/&gt;&lt;wsp:rsid wsp:val=&quot;0038658E&quot;/&gt;&lt;wsp:rsid wsp:val=&quot;003865EF&quot;/&gt;&lt;wsp:rsid wsp:val=&quot;00386BA9&quot;/&gt;&lt;wsp:rsid wsp:val=&quot;00386EF7&quot;/&gt;&lt;wsp:rsid wsp:val=&quot;00387C14&quot;/&gt;&lt;wsp:rsid wsp:val=&quot;00390017&quot;/&gt;&lt;wsp:rsid wsp:val=&quot;003901A3&quot;/&gt;&lt;wsp:rsid wsp:val=&quot;00390422&quot;/&gt;&lt;wsp:rsid wsp:val=&quot;00390513&quot;/&gt;&lt;wsp:rsid wsp:val=&quot;0039072F&quot;/&gt;&lt;wsp:rsid wsp:val=&quot;00391067&quot;/&gt;&lt;wsp:rsid wsp:val=&quot;003910CF&quot;/&gt;&lt;wsp:rsid wsp:val=&quot;00391366&quot;/&gt;&lt;wsp:rsid wsp:val=&quot;0039147E&quot;/&gt;&lt;wsp:rsid wsp:val=&quot;00392454&quot;/&gt;&lt;wsp:rsid wsp:val=&quot;00393682&quot;/&gt;&lt;wsp:rsid wsp:val=&quot;003940CE&quot;/&gt;&lt;wsp:rsid wsp:val=&quot;00394D37&quot;/&gt;&lt;wsp:rsid wsp:val=&quot;00395DFE&quot;/&gt;&lt;wsp:rsid wsp:val=&quot;00396A66&quot;/&gt;&lt;wsp:rsid wsp:val=&quot;00397042&quot;/&gt;&lt;wsp:rsid wsp:val=&quot;0039796F&quot;/&gt;&lt;wsp:rsid wsp:val=&quot;00397C1D&quot;/&gt;&lt;wsp:rsid wsp:val=&quot;003A0CCE&quot;/&gt;&lt;wsp:rsid wsp:val=&quot;003A180F&quot;/&gt;&lt;wsp:rsid wsp:val=&quot;003A18DD&quot;/&gt;&lt;wsp:rsid wsp:val=&quot;003A1A65&quot;/&gt;&lt;wsp:rsid wsp:val=&quot;003A202D&quot;/&gt;&lt;wsp:rsid wsp:val=&quot;003A20C8&quot;/&gt;&lt;wsp:rsid wsp:val=&quot;003A24D4&quot;/&gt;&lt;wsp:rsid wsp:val=&quot;003A27B3&quot;/&gt;&lt;wsp:rsid wsp:val=&quot;003A2938&quot;/&gt;&lt;wsp:rsid wsp:val=&quot;003A2BFC&quot;/&gt;&lt;wsp:rsid wsp:val=&quot;003A2C29&quot;/&gt;&lt;wsp:rsid wsp:val=&quot;003A2EC3&quot;/&gt;&lt;wsp:rsid wsp:val=&quot;003A36F2&quot;/&gt;&lt;wsp:rsid wsp:val=&quot;003A3D39&quot;/&gt;&lt;wsp:rsid wsp:val=&quot;003A3EC7&quot;/&gt;&lt;wsp:rsid wsp:val=&quot;003A40B4&quot;/&gt;&lt;wsp:rsid wsp:val=&quot;003A4403&quot;/&gt;&lt;wsp:rsid wsp:val=&quot;003A5023&quot;/&gt;&lt;wsp:rsid wsp:val=&quot;003A5588&quot;/&gt;&lt;wsp:rsid wsp:val=&quot;003A6313&quot;/&gt;&lt;wsp:rsid wsp:val=&quot;003A72F1&quot;/&gt;&lt;wsp:rsid wsp:val=&quot;003A75BA&quot;/&gt;&lt;wsp:rsid wsp:val=&quot;003A7834&quot;/&gt;&lt;wsp:rsid wsp:val=&quot;003A7B43&quot;/&gt;&lt;wsp:rsid wsp:val=&quot;003A7B9E&quot;/&gt;&lt;wsp:rsid wsp:val=&quot;003A7C53&quot;/&gt;&lt;wsp:rsid wsp:val=&quot;003B018D&quot;/&gt;&lt;wsp:rsid wsp:val=&quot;003B0B5B&quot;/&gt;&lt;wsp:rsid wsp:val=&quot;003B0BE0&quot;/&gt;&lt;wsp:rsid wsp:val=&quot;003B0E79&quot;/&gt;&lt;wsp:rsid wsp:val=&quot;003B1147&quot;/&gt;&lt;wsp:rsid wsp:val=&quot;003B17BA&quot;/&gt;&lt;wsp:rsid wsp:val=&quot;003B287A&quot;/&gt;&lt;wsp:rsid wsp:val=&quot;003B2E2F&quot;/&gt;&lt;wsp:rsid wsp:val=&quot;003B3575&quot;/&gt;&lt;wsp:rsid wsp:val=&quot;003B4579&quot;/&gt;&lt;wsp:rsid wsp:val=&quot;003B50BC&quot;/&gt;&lt;wsp:rsid wsp:val=&quot;003B5D97&quot;/&gt;&lt;wsp:rsid wsp:val=&quot;003B63A4&quot;/&gt;&lt;wsp:rsid wsp:val=&quot;003B6660&quot;/&gt;&lt;wsp:rsid wsp:val=&quot;003B67A2&quot;/&gt;&lt;wsp:rsid wsp:val=&quot;003B68FE&quot;/&gt;&lt;wsp:rsid wsp:val=&quot;003B6D7D&quot;/&gt;&lt;wsp:rsid wsp:val=&quot;003B7D7E&quot;/&gt;&lt;wsp:rsid wsp:val=&quot;003B7E26&quot;/&gt;&lt;wsp:rsid wsp:val=&quot;003C0F19&quot;/&gt;&lt;wsp:rsid wsp:val=&quot;003C1012&quot;/&gt;&lt;wsp:rsid wsp:val=&quot;003C11C9&quot;/&gt;&lt;wsp:rsid wsp:val=&quot;003C1229&quot;/&gt;&lt;wsp:rsid wsp:val=&quot;003C18E8&quot;/&gt;&lt;wsp:rsid wsp:val=&quot;003C1B5D&quot;/&gt;&lt;wsp:rsid wsp:val=&quot;003C1FD4&quot;/&gt;&lt;wsp:rsid wsp:val=&quot;003C213D&quot;/&gt;&lt;wsp:rsid wsp:val=&quot;003C25AD&quot;/&gt;&lt;wsp:rsid wsp:val=&quot;003C2789&quot;/&gt;&lt;wsp:rsid wsp:val=&quot;003C29EF&quot;/&gt;&lt;wsp:rsid wsp:val=&quot;003C2D21&quot;/&gt;&lt;wsp:rsid wsp:val=&quot;003C3399&quot;/&gt;&lt;wsp:rsid wsp:val=&quot;003C3F46&quot;/&gt;&lt;wsp:rsid wsp:val=&quot;003C45D4&quot;/&gt;&lt;wsp:rsid wsp:val=&quot;003C4999&quot;/&gt;&lt;wsp:rsid wsp:val=&quot;003C4D9E&quot;/&gt;&lt;wsp:rsid wsp:val=&quot;003C5A41&quot;/&gt;&lt;wsp:rsid wsp:val=&quot;003C5B4B&quot;/&gt;&lt;wsp:rsid wsp:val=&quot;003C5E6B&quot;/&gt;&lt;wsp:rsid wsp:val=&quot;003C7AD7&quot;/&gt;&lt;wsp:rsid wsp:val=&quot;003C7B59&quot;/&gt;&lt;wsp:rsid wsp:val=&quot;003D008C&quot;/&gt;&lt;wsp:rsid wsp:val=&quot;003D0FC3&quot;/&gt;&lt;wsp:rsid wsp:val=&quot;003D14A9&quot;/&gt;&lt;wsp:rsid wsp:val=&quot;003D2C1D&quot;/&gt;&lt;wsp:rsid wsp:val=&quot;003D2C34&quot;/&gt;&lt;wsp:rsid wsp:val=&quot;003D3DDD&quot;/&gt;&lt;wsp:rsid wsp:val=&quot;003D4238&quot;/&gt;&lt;wsp:rsid wsp:val=&quot;003D4A59&quot;/&gt;&lt;wsp:rsid wsp:val=&quot;003D4D14&quot;/&gt;&lt;wsp:rsid wsp:val=&quot;003D4E9C&quot;/&gt;&lt;wsp:rsid wsp:val=&quot;003D54DE&quot;/&gt;&lt;wsp:rsid wsp:val=&quot;003D5CBF&quot;/&gt;&lt;wsp:rsid wsp:val=&quot;003D66D2&quot;/&gt;&lt;wsp:rsid wsp:val=&quot;003D6D39&quot;/&gt;&lt;wsp:rsid wsp:val=&quot;003E07AE&quot;/&gt;&lt;wsp:rsid wsp:val=&quot;003E14FC&quot;/&gt;&lt;wsp:rsid wsp:val=&quot;003E216E&quot;/&gt;&lt;wsp:rsid wsp:val=&quot;003E23CC&quot;/&gt;&lt;wsp:rsid wsp:val=&quot;003E2976&quot;/&gt;&lt;wsp:rsid wsp:val=&quot;003E2A23&quot;/&gt;&lt;wsp:rsid wsp:val=&quot;003E2AAD&quot;/&gt;&lt;wsp:rsid wsp:val=&quot;003E2E07&quot;/&gt;&lt;wsp:rsid wsp:val=&quot;003E353C&quot;/&gt;&lt;wsp:rsid wsp:val=&quot;003E45B1&quot;/&gt;&lt;wsp:rsid wsp:val=&quot;003E4858&quot;/&gt;&lt;wsp:rsid wsp:val=&quot;003E4870&quot;/&gt;&lt;wsp:rsid wsp:val=&quot;003E5575&quot;/&gt;&lt;wsp:rsid wsp:val=&quot;003E56F1&quot;/&gt;&lt;wsp:rsid wsp:val=&quot;003E5DD4&quot;/&gt;&lt;wsp:rsid wsp:val=&quot;003E625C&quot;/&gt;&lt;wsp:rsid wsp:val=&quot;003E6316&quot;/&gt;&lt;wsp:rsid wsp:val=&quot;003E67E4&quot;/&gt;&lt;wsp:rsid wsp:val=&quot;003E6884&quot;/&gt;&lt;wsp:rsid wsp:val=&quot;003E6AC5&quot;/&gt;&lt;wsp:rsid wsp:val=&quot;003F000C&quot;/&gt;&lt;wsp:rsid wsp:val=&quot;003F0096&quot;/&gt;&lt;wsp:rsid wsp:val=&quot;003F0286&quot;/&gt;&lt;wsp:rsid wsp:val=&quot;003F0850&quot;/&gt;&lt;wsp:rsid wsp:val=&quot;003F0D12&quot;/&gt;&lt;wsp:rsid wsp:val=&quot;003F1000&quot;/&gt;&lt;wsp:rsid wsp:val=&quot;003F1084&quot;/&gt;&lt;wsp:rsid wsp:val=&quot;003F12F1&quot;/&gt;&lt;wsp:rsid wsp:val=&quot;003F160C&quot;/&gt;&lt;wsp:rsid wsp:val=&quot;003F23BF&quot;/&gt;&lt;wsp:rsid wsp:val=&quot;003F324F&quot;/&gt;&lt;wsp:rsid wsp:val=&quot;003F33BC&quot;/&gt;&lt;wsp:rsid wsp:val=&quot;003F3D4E&quot;/&gt;&lt;wsp:rsid wsp:val=&quot;003F3FE9&quot;/&gt;&lt;wsp:rsid wsp:val=&quot;003F477E&quot;/&gt;&lt;wsp:rsid wsp:val=&quot;003F4AD2&quot;/&gt;&lt;wsp:rsid wsp:val=&quot;003F4FEA&quot;/&gt;&lt;wsp:rsid wsp:val=&quot;003F506E&quot;/&gt;&lt;wsp:rsid wsp:val=&quot;003F511D&quot;/&gt;&lt;wsp:rsid wsp:val=&quot;003F5376&quot;/&gt;&lt;wsp:rsid wsp:val=&quot;003F5A4A&quot;/&gt;&lt;wsp:rsid wsp:val=&quot;003F60F7&quot;/&gt;&lt;wsp:rsid wsp:val=&quot;003F668C&quot;/&gt;&lt;wsp:rsid wsp:val=&quot;003F6CD2&quot;/&gt;&lt;wsp:rsid wsp:val=&quot;003F6CF9&quot;/&gt;&lt;wsp:rsid wsp:val=&quot;003F788D&quot;/&gt;&lt;wsp:rsid wsp:val=&quot;003F7A97&quot;/&gt;&lt;wsp:rsid wsp:val=&quot;00400741&quot;/&gt;&lt;wsp:rsid wsp:val=&quot;0040126E&quot;/&gt;&lt;wsp:rsid wsp:val=&quot;00401681&quot;/&gt;&lt;wsp:rsid wsp:val=&quot;00401E27&quot;/&gt;&lt;wsp:rsid wsp:val=&quot;004020D4&quot;/&gt;&lt;wsp:rsid wsp:val=&quot;004021B6&quot;/&gt;&lt;wsp:rsid wsp:val=&quot;00402754&quot;/&gt;&lt;wsp:rsid wsp:val=&quot;004027CA&quot;/&gt;&lt;wsp:rsid wsp:val=&quot;00403149&quot;/&gt;&lt;wsp:rsid wsp:val=&quot;004047C4&quot;/&gt;&lt;wsp:rsid wsp:val=&quot;004048B4&quot;/&gt;&lt;wsp:rsid wsp:val=&quot;0040570B&quot;/&gt;&lt;wsp:rsid wsp:val=&quot;00405EDB&quot;/&gt;&lt;wsp:rsid wsp:val=&quot;00405FB1&quot;/&gt;&lt;wsp:rsid wsp:val=&quot;00406460&quot;/&gt;&lt;wsp:rsid wsp:val=&quot;0040692D&quot;/&gt;&lt;wsp:rsid wsp:val=&quot;00406C46&quot;/&gt;&lt;wsp:rsid wsp:val=&quot;0041015D&quot;/&gt;&lt;wsp:rsid wsp:val=&quot;00410BE5&quot;/&gt;&lt;wsp:rsid wsp:val=&quot;00410F73&quot;/&gt;&lt;wsp:rsid wsp:val=&quot;00411BCF&quot;/&gt;&lt;wsp:rsid wsp:val=&quot;00412461&quot;/&gt;&lt;wsp:rsid wsp:val=&quot;00412546&quot;/&gt;&lt;wsp:rsid wsp:val=&quot;00412D1D&quot;/&gt;&lt;wsp:rsid wsp:val=&quot;00413053&quot;/&gt;&lt;wsp:rsid wsp:val=&quot;004130C0&quot;/&gt;&lt;wsp:rsid wsp:val=&quot;0041319C&quot;/&gt;&lt;wsp:rsid wsp:val=&quot;004137B6&quot;/&gt;&lt;wsp:rsid wsp:val=&quot;00413A54&quot;/&gt;&lt;wsp:rsid wsp:val=&quot;00413C10&quot;/&gt;&lt;wsp:rsid wsp:val=&quot;00413CD9&quot;/&gt;&lt;wsp:rsid wsp:val=&quot;00413F9A&quot;/&gt;&lt;wsp:rsid wsp:val=&quot;004140CA&quot;/&gt;&lt;wsp:rsid wsp:val=&quot;00414C65&quot;/&gt;&lt;wsp:rsid wsp:val=&quot;0041595D&quot;/&gt;&lt;wsp:rsid wsp:val=&quot;00415D76&quot;/&gt;&lt;wsp:rsid wsp:val=&quot;00416665&quot;/&gt;&lt;wsp:rsid wsp:val=&quot;00416826&quot;/&gt;&lt;wsp:rsid wsp:val=&quot;00416A67&quot;/&gt;&lt;wsp:rsid wsp:val=&quot;00416ACB&quot;/&gt;&lt;wsp:rsid wsp:val=&quot;0042028E&quot;/&gt;&lt;wsp:rsid wsp:val=&quot;00421015&quot;/&gt;&lt;wsp:rsid wsp:val=&quot;00421AE1&quot;/&gt;&lt;wsp:rsid wsp:val=&quot;00421DCF&quot;/&gt;&lt;wsp:rsid wsp:val=&quot;00422341&quot;/&gt;&lt;wsp:rsid wsp:val=&quot;00423641&quot;/&gt;&lt;wsp:rsid wsp:val=&quot;00423B7C&quot;/&gt;&lt;wsp:rsid wsp:val=&quot;00424464&quot;/&gt;&lt;wsp:rsid wsp:val=&quot;004246DB&quot;/&gt;&lt;wsp:rsid wsp:val=&quot;004248A6&quot;/&gt;&lt;wsp:rsid wsp:val=&quot;00424C30&quot;/&gt;&lt;wsp:rsid wsp:val=&quot;004251AC&quot;/&gt;&lt;wsp:rsid wsp:val=&quot;00425A9F&quot;/&gt;&lt;wsp:rsid wsp:val=&quot;00426266&quot;/&gt;&lt;wsp:rsid wsp:val=&quot;0042649D&quot;/&gt;&lt;wsp:rsid wsp:val=&quot;00426DD9&quot;/&gt;&lt;wsp:rsid wsp:val=&quot;0042770B&quot;/&gt;&lt;wsp:rsid wsp:val=&quot;0043010D&quot;/&gt;&lt;wsp:rsid wsp:val=&quot;00430A2D&quot;/&gt;&lt;wsp:rsid wsp:val=&quot;00430FEF&quot;/&gt;&lt;wsp:rsid wsp:val=&quot;00431505&quot;/&gt;&lt;wsp:rsid wsp:val=&quot;00431AF0&quot;/&gt;&lt;wsp:rsid wsp:val=&quot;00431EF5&quot;/&gt;&lt;wsp:rsid wsp:val=&quot;0043213A&quot;/&gt;&lt;wsp:rsid wsp:val=&quot;00432318&quot;/&gt;&lt;wsp:rsid wsp:val=&quot;00432B36&quot;/&gt;&lt;wsp:rsid wsp:val=&quot;004330F4&quot;/&gt;&lt;wsp:rsid wsp:val=&quot;00433590&quot;/&gt;&lt;wsp:rsid wsp:val=&quot;0043393D&quot;/&gt;&lt;wsp:rsid wsp:val=&quot;00433D94&quot;/&gt;&lt;wsp:rsid wsp:val=&quot;00434133&quot;/&gt;&lt;wsp:rsid wsp:val=&quot;004344C7&quot;/&gt;&lt;wsp:rsid wsp:val=&quot;0043459A&quot;/&gt;&lt;wsp:rsid wsp:val=&quot;00434B87&quot;/&gt;&lt;wsp:rsid wsp:val=&quot;00434DFD&quot;/&gt;&lt;wsp:rsid wsp:val=&quot;00435274&quot;/&gt;&lt;wsp:rsid wsp:val=&quot;004352AD&quot;/&gt;&lt;wsp:rsid wsp:val=&quot;0043545D&quot;/&gt;&lt;wsp:rsid wsp:val=&quot;00435FE2&quot;/&gt;&lt;wsp:rsid wsp:val=&quot;00436D8F&quot;/&gt;&lt;wsp:rsid wsp:val=&quot;00436E2F&quot;/&gt;&lt;wsp:rsid wsp:val=&quot;00436EAB&quot;/&gt;&lt;wsp:rsid wsp:val=&quot;004371B1&quot;/&gt;&lt;wsp:rsid wsp:val=&quot;004407EA&quot;/&gt;&lt;wsp:rsid wsp:val=&quot;00441E3E&quot;/&gt;&lt;wsp:rsid wsp:val=&quot;0044396B&quot;/&gt;&lt;wsp:rsid wsp:val=&quot;00443BF2&quot;/&gt;&lt;wsp:rsid wsp:val=&quot;00443DF2&quot;/&gt;&lt;wsp:rsid wsp:val=&quot;00444BCC&quot;/&gt;&lt;wsp:rsid wsp:val=&quot;0044536A&quot;/&gt;&lt;wsp:rsid wsp:val=&quot;0044552A&quot;/&gt;&lt;wsp:rsid wsp:val=&quot;00445808&quot;/&gt;&lt;wsp:rsid wsp:val=&quot;004461D9&quot;/&gt;&lt;wsp:rsid wsp:val=&quot;00446AC6&quot;/&gt;&lt;wsp:rsid wsp:val=&quot;00446E07&quot;/&gt;&lt;wsp:rsid wsp:val=&quot;0044759B&quot;/&gt;&lt;wsp:rsid wsp:val=&quot;00447F54&quot;/&gt;&lt;wsp:rsid wsp:val=&quot;00450B7E&quot;/&gt;&lt;wsp:rsid wsp:val=&quot;00450F38&quot;/&gt;&lt;wsp:rsid wsp:val=&quot;0045136B&quot;/&gt;&lt;wsp:rsid wsp:val=&quot;0045157A&quot;/&gt;&lt;wsp:rsid wsp:val=&quot;00451C7E&quot;/&gt;&lt;wsp:rsid wsp:val=&quot;00452692&quot;/&gt;&lt;wsp:rsid wsp:val=&quot;00452EB0&quot;/&gt;&lt;wsp:rsid wsp:val=&quot;00453BB6&quot;/&gt;&lt;wsp:rsid wsp:val=&quot;00453CAA&quot;/&gt;&lt;wsp:rsid wsp:val=&quot;0045472D&quot;/&gt;&lt;wsp:rsid wsp:val=&quot;00454A06&quot;/&gt;&lt;wsp:rsid wsp:val=&quot;00455113&quot;/&gt;&lt;wsp:rsid wsp:val=&quot;00455558&quot;/&gt;&lt;wsp:rsid wsp:val=&quot;00455DD8&quot;/&gt;&lt;wsp:rsid wsp:val=&quot;00456421&quot;/&gt;&lt;wsp:rsid wsp:val=&quot;0045666A&quot;/&gt;&lt;wsp:rsid wsp:val=&quot;00456803&quot;/&gt;&lt;wsp:rsid wsp:val=&quot;00456DAB&quot;/&gt;&lt;wsp:rsid wsp:val=&quot;004575D3&quot;/&gt;&lt;wsp:rsid wsp:val=&quot;004602BC&quot;/&gt;&lt;wsp:rsid wsp:val=&quot;00460759&quot;/&gt;&lt;wsp:rsid wsp:val=&quot;00460ADF&quot;/&gt;&lt;wsp:rsid wsp:val=&quot;00460B80&quot;/&gt;&lt;wsp:rsid wsp:val=&quot;00460B83&quot;/&gt;&lt;wsp:rsid wsp:val=&quot;00460CC3&quot;/&gt;&lt;wsp:rsid wsp:val=&quot;00460E08&quot;/&gt;&lt;wsp:rsid wsp:val=&quot;00460E86&quot;/&gt;&lt;wsp:rsid wsp:val=&quot;00461B8F&quot;/&gt;&lt;wsp:rsid wsp:val=&quot;00461D98&quot;/&gt;&lt;wsp:rsid wsp:val=&quot;0046207E&quot;/&gt;&lt;wsp:rsid wsp:val=&quot;0046298C&quot;/&gt;&lt;wsp:rsid wsp:val=&quot;00462F56&quot;/&gt;&lt;wsp:rsid wsp:val=&quot;004633ED&quot;/&gt;&lt;wsp:rsid wsp:val=&quot;00463877&quot;/&gt;&lt;wsp:rsid wsp:val=&quot;00463937&quot;/&gt;&lt;wsp:rsid wsp:val=&quot;004646B4&quot;/&gt;&lt;wsp:rsid wsp:val=&quot;004647A0&quot;/&gt;&lt;wsp:rsid wsp:val=&quot;004647F1&quot;/&gt;&lt;wsp:rsid wsp:val=&quot;00464A05&quot;/&gt;&lt;wsp:rsid wsp:val=&quot;00464A88&quot;/&gt;&lt;wsp:rsid wsp:val=&quot;004651A0&quot;/&gt;&lt;wsp:rsid wsp:val=&quot;004651EC&quot;/&gt;&lt;wsp:rsid wsp:val=&quot;00466532&quot;/&gt;&lt;wsp:rsid wsp:val=&quot;00466AE5&quot;/&gt;&lt;wsp:rsid wsp:val=&quot;00466C0A&quot;/&gt;&lt;wsp:rsid wsp:val=&quot;00466D7F&quot;/&gt;&lt;wsp:rsid wsp:val=&quot;00467488&quot;/&gt;&lt;wsp:rsid wsp:val=&quot;00470315&quot;/&gt;&lt;wsp:rsid wsp:val=&quot;0047083E&quot;/&gt;&lt;wsp:rsid wsp:val=&quot;004709B7&quot;/&gt;&lt;wsp:rsid wsp:val=&quot;00470B29&quot;/&gt;&lt;wsp:rsid wsp:val=&quot;00470D0C&quot;/&gt;&lt;wsp:rsid wsp:val=&quot;00470EB5&quot;/&gt;&lt;wsp:rsid wsp:val=&quot;00471E33&quot;/&gt;&lt;wsp:rsid wsp:val=&quot;0047265A&quot;/&gt;&lt;wsp:rsid wsp:val=&quot;0047286B&quot;/&gt;&lt;wsp:rsid wsp:val=&quot;00472E27&quot;/&gt;&lt;wsp:rsid wsp:val=&quot;0047330B&quot;/&gt;&lt;wsp:rsid wsp:val=&quot;004737AC&quot;/&gt;&lt;wsp:rsid wsp:val=&quot;00474220&quot;/&gt;&lt;wsp:rsid wsp:val=&quot;00474304&quot;/&gt;&lt;wsp:rsid wsp:val=&quot;0047501A&quot;/&gt;&lt;wsp:rsid wsp:val=&quot;004752D3&quot;/&gt;&lt;wsp:rsid wsp:val=&quot;004754E1&quot;/&gt;&lt;wsp:rsid wsp:val=&quot;004756AF&quot;/&gt;&lt;wsp:rsid wsp:val=&quot;00475CE0&quot;/&gt;&lt;wsp:rsid wsp:val=&quot;00475E07&quot;/&gt;&lt;wsp:rsid wsp:val=&quot;00476393&quot;/&gt;&lt;wsp:rsid wsp:val=&quot;00476827&quot;/&gt;&lt;wsp:rsid wsp:val=&quot;00476BD4&quot;/&gt;&lt;wsp:rsid wsp:val=&quot;00476E7E&quot;/&gt;&lt;wsp:rsid wsp:val=&quot;00477455&quot;/&gt;&lt;wsp:rsid wsp:val=&quot;0047773D&quot;/&gt;&lt;wsp:rsid wsp:val=&quot;00477C35&quot;/&gt;&lt;wsp:rsid wsp:val=&quot;00480988&quot;/&gt;&lt;wsp:rsid wsp:val=&quot;00480B01&quot;/&gt;&lt;wsp:rsid wsp:val=&quot;00480B42&quot;/&gt;&lt;wsp:rsid wsp:val=&quot;00480E05&quot;/&gt;&lt;wsp:rsid wsp:val=&quot;00481163&quot;/&gt;&lt;wsp:rsid wsp:val=&quot;00481940&quot;/&gt;&lt;wsp:rsid wsp:val=&quot;00481FE2&quot;/&gt;&lt;wsp:rsid wsp:val=&quot;004823FE&quot;/&gt;&lt;wsp:rsid wsp:val=&quot;00482BBE&quot;/&gt;&lt;wsp:rsid wsp:val=&quot;00482E94&quot;/&gt;&lt;wsp:rsid wsp:val=&quot;00483533&quot;/&gt;&lt;wsp:rsid wsp:val=&quot;0048367A&quot;/&gt;&lt;wsp:rsid wsp:val=&quot;00483A12&quot;/&gt;&lt;wsp:rsid wsp:val=&quot;00483AEE&quot;/&gt;&lt;wsp:rsid wsp:val=&quot;00484A77&quot;/&gt;&lt;wsp:rsid wsp:val=&quot;0048540F&quot;/&gt;&lt;wsp:rsid wsp:val=&quot;00485970&quot;/&gt;&lt;wsp:rsid wsp:val=&quot;00485C0D&quot;/&gt;&lt;wsp:rsid wsp:val=&quot;00485DA2&quot;/&gt;&lt;wsp:rsid wsp:val=&quot;00486182&quot;/&gt;&lt;wsp:rsid wsp:val=&quot;00486575&quot;/&gt;&lt;wsp:rsid wsp:val=&quot;004866D0&quot;/&gt;&lt;wsp:rsid wsp:val=&quot;00486ADF&quot;/&gt;&lt;wsp:rsid wsp:val=&quot;0048723D&quot;/&gt;&lt;wsp:rsid wsp:val=&quot;00487240&quot;/&gt;&lt;wsp:rsid wsp:val=&quot;00491B10&quot;/&gt;&lt;wsp:rsid wsp:val=&quot;00491FF8&quot;/&gt;&lt;wsp:rsid wsp:val=&quot;00492CCE&quot;/&gt;&lt;wsp:rsid wsp:val=&quot;00492CDF&quot;/&gt;&lt;wsp:rsid wsp:val=&quot;004930DC&quot;/&gt;&lt;wsp:rsid wsp:val=&quot;00493DB5&quot;/&gt;&lt;wsp:rsid wsp:val=&quot;00494242&quot;/&gt;&lt;wsp:rsid wsp:val=&quot;00494815&quot;/&gt;&lt;wsp:rsid wsp:val=&quot;00494CDB&quot;/&gt;&lt;wsp:rsid wsp:val=&quot;00494E2F&quot;/&gt;&lt;wsp:rsid wsp:val=&quot;00494E8E&quot;/&gt;&lt;wsp:rsid wsp:val=&quot;0049550C&quot;/&gt;&lt;wsp:rsid wsp:val=&quot;004955BC&quot;/&gt;&lt;wsp:rsid wsp:val=&quot;00495754&quot;/&gt;&lt;wsp:rsid wsp:val=&quot;00495D63&quot;/&gt;&lt;wsp:rsid wsp:val=&quot;00495DE1&quot;/&gt;&lt;wsp:rsid wsp:val=&quot;0049648F&quot;/&gt;&lt;wsp:rsid wsp:val=&quot;00496606&quot;/&gt;&lt;wsp:rsid wsp:val=&quot;00496996&quot;/&gt;&lt;wsp:rsid wsp:val=&quot;00496F05&quot;/&gt;&lt;wsp:rsid wsp:val=&quot;00496FFE&quot;/&gt;&lt;wsp:rsid wsp:val=&quot;004971D7&quot;/&gt;&lt;wsp:rsid wsp:val=&quot;004972D3&quot;/&gt;&lt;wsp:rsid wsp:val=&quot;00497370&quot;/&gt;&lt;wsp:rsid wsp:val=&quot;00497422&quot;/&gt;&lt;wsp:rsid wsp:val=&quot;004976BD&quot;/&gt;&lt;wsp:rsid wsp:val=&quot;00497F44&quot;/&gt;&lt;wsp:rsid wsp:val=&quot;004A05B3&quot;/&gt;&lt;wsp:rsid wsp:val=&quot;004A0601&quot;/&gt;&lt;wsp:rsid wsp:val=&quot;004A0C0B&quot;/&gt;&lt;wsp:rsid wsp:val=&quot;004A0F39&quot;/&gt;&lt;wsp:rsid wsp:val=&quot;004A18F2&quot;/&gt;&lt;wsp:rsid wsp:val=&quot;004A251F&quot;/&gt;&lt;wsp:rsid wsp:val=&quot;004A26A1&quot;/&gt;&lt;wsp:rsid wsp:val=&quot;004A275E&quot;/&gt;&lt;wsp:rsid wsp:val=&quot;004A3653&quot;/&gt;&lt;wsp:rsid wsp:val=&quot;004A3B36&quot;/&gt;&lt;wsp:rsid wsp:val=&quot;004A3B88&quot;/&gt;&lt;wsp:rsid wsp:val=&quot;004A3BF1&quot;/&gt;&lt;wsp:rsid wsp:val=&quot;004A3E42&quot;/&gt;&lt;wsp:rsid wsp:val=&quot;004A4129&quot;/&gt;&lt;wsp:rsid wsp:val=&quot;004A4606&quot;/&gt;&lt;wsp:rsid wsp:val=&quot;004A4715&quot;/&gt;&lt;wsp:rsid wsp:val=&quot;004A5046&quot;/&gt;&lt;wsp:rsid wsp:val=&quot;004A565E&quot;/&gt;&lt;wsp:rsid wsp:val=&quot;004A59F7&quot;/&gt;&lt;wsp:rsid wsp:val=&quot;004A5BC0&quot;/&gt;&lt;wsp:rsid wsp:val=&quot;004A5D91&quot;/&gt;&lt;wsp:rsid wsp:val=&quot;004A5DF3&quot;/&gt;&lt;wsp:rsid wsp:val=&quot;004A6134&quot;/&gt;&lt;wsp:rsid wsp:val=&quot;004A6366&quot;/&gt;&lt;wsp:rsid wsp:val=&quot;004A639B&quot;/&gt;&lt;wsp:rsid wsp:val=&quot;004A64A8&quot;/&gt;&lt;wsp:rsid wsp:val=&quot;004A7092&quot;/&gt;&lt;wsp:rsid wsp:val=&quot;004A7462&quot;/&gt;&lt;wsp:rsid wsp:val=&quot;004A7F4E&quot;/&gt;&lt;wsp:rsid wsp:val=&quot;004B07D0&quot;/&gt;&lt;wsp:rsid wsp:val=&quot;004B1780&quot;/&gt;&lt;wsp:rsid wsp:val=&quot;004B1D22&quot;/&gt;&lt;wsp:rsid wsp:val=&quot;004B1D6D&quot;/&gt;&lt;wsp:rsid wsp:val=&quot;004B2568&quot;/&gt;&lt;wsp:rsid wsp:val=&quot;004B2BF6&quot;/&gt;&lt;wsp:rsid wsp:val=&quot;004B3696&quot;/&gt;&lt;wsp:rsid wsp:val=&quot;004B43CC&quot;/&gt;&lt;wsp:rsid wsp:val=&quot;004B49E6&quot;/&gt;&lt;wsp:rsid wsp:val=&quot;004B4D69&quot;/&gt;&lt;wsp:rsid wsp:val=&quot;004B5660&quot;/&gt;&lt;wsp:rsid wsp:val=&quot;004B5992&quot;/&gt;&lt;wsp:rsid wsp:val=&quot;004B6AD4&quot;/&gt;&lt;wsp:rsid wsp:val=&quot;004B73D2&quot;/&gt;&lt;wsp:rsid wsp:val=&quot;004B78A6&quot;/&gt;&lt;wsp:rsid wsp:val=&quot;004B7BE9&quot;/&gt;&lt;wsp:rsid wsp:val=&quot;004B7DFF&quot;/&gt;&lt;wsp:rsid wsp:val=&quot;004C0160&quot;/&gt;&lt;wsp:rsid wsp:val=&quot;004C01A8&quot;/&gt;&lt;wsp:rsid wsp:val=&quot;004C0E09&quot;/&gt;&lt;wsp:rsid wsp:val=&quot;004C176F&quot;/&gt;&lt;wsp:rsid wsp:val=&quot;004C1840&quot;/&gt;&lt;wsp:rsid wsp:val=&quot;004C1C51&quot;/&gt;&lt;wsp:rsid wsp:val=&quot;004C24C9&quot;/&gt;&lt;wsp:rsid wsp:val=&quot;004C31B6&quot;/&gt;&lt;wsp:rsid wsp:val=&quot;004C4764&quot;/&gt;&lt;wsp:rsid wsp:val=&quot;004C51BD&quot;/&gt;&lt;wsp:rsid wsp:val=&quot;004C5319&quot;/&gt;&lt;wsp:rsid wsp:val=&quot;004C570A&quot;/&gt;&lt;wsp:rsid wsp:val=&quot;004C621F&quot;/&gt;&lt;wsp:rsid wsp:val=&quot;004C679D&quot;/&gt;&lt;wsp:rsid wsp:val=&quot;004C7016&quot;/&gt;&lt;wsp:rsid wsp:val=&quot;004C764B&quot;/&gt;&lt;wsp:rsid wsp:val=&quot;004C7948&quot;/&gt;&lt;wsp:rsid wsp:val=&quot;004C7BB8&quot;/&gt;&lt;wsp:rsid wsp:val=&quot;004C7C60&quot;/&gt;&lt;wsp:rsid wsp:val=&quot;004C7F73&quot;/&gt;&lt;wsp:rsid wsp:val=&quot;004C7FEC&quot;/&gt;&lt;wsp:rsid wsp:val=&quot;004D04CF&quot;/&gt;&lt;wsp:rsid wsp:val=&quot;004D04F8&quot;/&gt;&lt;wsp:rsid wsp:val=&quot;004D0BD1&quot;/&gt;&lt;wsp:rsid wsp:val=&quot;004D0DFE&quot;/&gt;&lt;wsp:rsid wsp:val=&quot;004D15AD&quot;/&gt;&lt;wsp:rsid wsp:val=&quot;004D1D91&quot;/&gt;&lt;wsp:rsid wsp:val=&quot;004D1F5F&quot;/&gt;&lt;wsp:rsid wsp:val=&quot;004D222B&quot;/&gt;&lt;wsp:rsid wsp:val=&quot;004D22C3&quot;/&gt;&lt;wsp:rsid wsp:val=&quot;004D28BA&quot;/&gt;&lt;wsp:rsid wsp:val=&quot;004D2E30&quot;/&gt;&lt;wsp:rsid wsp:val=&quot;004D30E0&quot;/&gt;&lt;wsp:rsid wsp:val=&quot;004D3715&quot;/&gt;&lt;wsp:rsid wsp:val=&quot;004D3CFB&quot;/&gt;&lt;wsp:rsid wsp:val=&quot;004D3D46&quot;/&gt;&lt;wsp:rsid wsp:val=&quot;004D4AE5&quot;/&gt;&lt;wsp:rsid wsp:val=&quot;004D4C2F&quot;/&gt;&lt;wsp:rsid wsp:val=&quot;004D5F09&quot;/&gt;&lt;wsp:rsid wsp:val=&quot;004D6F4D&quot;/&gt;&lt;wsp:rsid wsp:val=&quot;004D6F95&quot;/&gt;&lt;wsp:rsid wsp:val=&quot;004D72FE&quot;/&gt;&lt;wsp:rsid wsp:val=&quot;004D7E91&quot;/&gt;&lt;wsp:rsid wsp:val=&quot;004E003A&quot;/&gt;&lt;wsp:rsid wsp:val=&quot;004E0768&quot;/&gt;&lt;wsp:rsid wsp:val=&quot;004E1A31&quot;/&gt;&lt;wsp:rsid wsp:val=&quot;004E1DF3&quot;/&gt;&lt;wsp:rsid wsp:val=&quot;004E2244&quot;/&gt;&lt;wsp:rsid wsp:val=&quot;004E25AE&quot;/&gt;&lt;wsp:rsid wsp:val=&quot;004E2A8E&quot;/&gt;&lt;wsp:rsid wsp:val=&quot;004E2DE0&quot;/&gt;&lt;wsp:rsid wsp:val=&quot;004E2E2A&quot;/&gt;&lt;wsp:rsid wsp:val=&quot;004E3595&quot;/&gt;&lt;wsp:rsid wsp:val=&quot;004E38FC&quot;/&gt;&lt;wsp:rsid wsp:val=&quot;004E4060&quot;/&gt;&lt;wsp:rsid wsp:val=&quot;004E409A&quot;/&gt;&lt;wsp:rsid wsp:val=&quot;004E4330&quot;/&gt;&lt;wsp:rsid wsp:val=&quot;004E4AFE&quot;/&gt;&lt;wsp:rsid wsp:val=&quot;004E5970&quot;/&gt;&lt;wsp:rsid wsp:val=&quot;004E5CAF&quot;/&gt;&lt;wsp:rsid wsp:val=&quot;004E5E27&quot;/&gt;&lt;wsp:rsid wsp:val=&quot;004E61FA&quot;/&gt;&lt;wsp:rsid wsp:val=&quot;004E6AED&quot;/&gt;&lt;wsp:rsid wsp:val=&quot;004E6EDD&quot;/&gt;&lt;wsp:rsid wsp:val=&quot;004F009B&quot;/&gt;&lt;wsp:rsid wsp:val=&quot;004F05B9&quot;/&gt;&lt;wsp:rsid wsp:val=&quot;004F0BB5&quot;/&gt;&lt;wsp:rsid wsp:val=&quot;004F0FB9&quot;/&gt;&lt;wsp:rsid wsp:val=&quot;004F1B62&quot;/&gt;&lt;wsp:rsid wsp:val=&quot;004F1F4E&quot;/&gt;&lt;wsp:rsid wsp:val=&quot;004F2F7E&quot;/&gt;&lt;wsp:rsid wsp:val=&quot;004F32B5&quot;/&gt;&lt;wsp:rsid wsp:val=&quot;004F407E&quot;/&gt;&lt;wsp:rsid wsp:val=&quot;004F46A0&quot;/&gt;&lt;wsp:rsid wsp:val=&quot;004F5479&quot;/&gt;&lt;wsp:rsid wsp:val=&quot;004F5541&quot;/&gt;&lt;wsp:rsid wsp:val=&quot;004F5617&quot;/&gt;&lt;wsp:rsid wsp:val=&quot;004F5EB7&quot;/&gt;&lt;wsp:rsid wsp:val=&quot;004F6DF4&quot;/&gt;&lt;wsp:rsid wsp:val=&quot;004F6E5F&quot;/&gt;&lt;wsp:rsid wsp:val=&quot;004F717E&quot;/&gt;&lt;wsp:rsid wsp:val=&quot;004F7528&quot;/&gt;&lt;wsp:rsid wsp:val=&quot;004F7975&quot;/&gt;&lt;wsp:rsid wsp:val=&quot;004F7BCA&quot;/&gt;&lt;wsp:rsid wsp:val=&quot;004F7D89&quot;/&gt;&lt;wsp:rsid wsp:val=&quot;005001AF&quot;/&gt;&lt;wsp:rsid wsp:val=&quot;005010CF&quot;/&gt;&lt;wsp:rsid wsp:val=&quot;005012C4&quot;/&gt;&lt;wsp:rsid wsp:val=&quot;00501981&quot;/&gt;&lt;wsp:rsid wsp:val=&quot;00501988&quot;/&gt;&lt;wsp:rsid wsp:val=&quot;00501A85&quot;/&gt;&lt;wsp:rsid wsp:val=&quot;00501ACA&quot;/&gt;&lt;wsp:rsid wsp:val=&quot;00501BB3&quot;/&gt;&lt;wsp:rsid wsp:val=&quot;005021DD&quot;/&gt;&lt;wsp:rsid wsp:val=&quot;005026CA&quot;/&gt;&lt;wsp:rsid wsp:val=&quot;00502B72&quot;/&gt;&lt;wsp:rsid wsp:val=&quot;005036C0&quot;/&gt;&lt;wsp:rsid wsp:val=&quot;00504787&quot;/&gt;&lt;wsp:rsid wsp:val=&quot;00504BC1&quot;/&gt;&lt;wsp:rsid wsp:val=&quot;00504D69&quot;/&gt;&lt;wsp:rsid wsp:val=&quot;00505134&quot;/&gt;&lt;wsp:rsid wsp:val=&quot;00505C04&quot;/&gt;&lt;wsp:rsid wsp:val=&quot;00506419&quot;/&gt;&lt;wsp:rsid wsp:val=&quot;00507434&quot;/&gt;&lt;wsp:rsid wsp:val=&quot;005074D7&quot;/&gt;&lt;wsp:rsid wsp:val=&quot;00510A6E&quot;/&gt;&lt;wsp:rsid wsp:val=&quot;00511030&quot;/&gt;&lt;wsp:rsid wsp:val=&quot;00511F15&quot;/&gt;&lt;wsp:rsid wsp:val=&quot;00512374&quot;/&gt;&lt;wsp:rsid wsp:val=&quot;00513032&quot;/&gt;&lt;wsp:rsid wsp:val=&quot;0051318C&quot;/&gt;&lt;wsp:rsid wsp:val=&quot;005137A4&quot;/&gt;&lt;wsp:rsid wsp:val=&quot;005142CD&quot;/&gt;&lt;wsp:rsid wsp:val=&quot;005143C9&quot;/&gt;&lt;wsp:rsid wsp:val=&quot;005157A9&quot;/&gt;&lt;wsp:rsid wsp:val=&quot;00515B6C&quot;/&gt;&lt;wsp:rsid wsp:val=&quot;005167B3&quot;/&gt;&lt;wsp:rsid wsp:val=&quot;00516B81&quot;/&gt;&lt;wsp:rsid wsp:val=&quot;00516CED&quot;/&gt;&lt;wsp:rsid wsp:val=&quot;005173A7&quot;/&gt;&lt;wsp:rsid wsp:val=&quot;005177E1&quot;/&gt;&lt;wsp:rsid wsp:val=&quot;00520C0A&quot;/&gt;&lt;wsp:rsid wsp:val=&quot;00520EF9&quot;/&gt;&lt;wsp:rsid wsp:val=&quot;005213E5&quot;/&gt;&lt;wsp:rsid wsp:val=&quot;005218B6&quot;/&gt;&lt;wsp:rsid wsp:val=&quot;00522589&quot;/&gt;&lt;wsp:rsid wsp:val=&quot;00523E28&quot;/&gt;&lt;wsp:rsid wsp:val=&quot;00523FF7&quot;/&gt;&lt;wsp:rsid wsp:val=&quot;00524545&quot;/&gt;&lt;wsp:rsid wsp:val=&quot;0052497D&quot;/&gt;&lt;wsp:rsid wsp:val=&quot;00525034&quot;/&gt;&lt;wsp:rsid wsp:val=&quot;00525105&quot;/&gt;&lt;wsp:rsid wsp:val=&quot;005253D9&quot;/&gt;&lt;wsp:rsid wsp:val=&quot;00525447&quot;/&gt;&lt;wsp:rsid wsp:val=&quot;005255BF&quot;/&gt;&lt;wsp:rsid wsp:val=&quot;005257DE&quot;/&gt;&lt;wsp:rsid wsp:val=&quot;005265BA&quot;/&gt;&lt;wsp:rsid wsp:val=&quot;0052662F&quot;/&gt;&lt;wsp:rsid wsp:val=&quot;0052663D&quot;/&gt;&lt;wsp:rsid wsp:val=&quot;00527200&quot;/&gt;&lt;wsp:rsid wsp:val=&quot;0052746E&quot;/&gt;&lt;wsp:rsid wsp:val=&quot;00530157&quot;/&gt;&lt;wsp:rsid wsp:val=&quot;00530906&quot;/&gt;&lt;wsp:rsid wsp:val=&quot;00531EBE&quot;/&gt;&lt;wsp:rsid wsp:val=&quot;00532F8B&quot;/&gt;&lt;wsp:rsid wsp:val=&quot;00533737&quot;/&gt;&lt;wsp:rsid wsp:val=&quot;005346F6&quot;/&gt;&lt;wsp:rsid wsp:val=&quot;00535442&quot;/&gt;&lt;wsp:rsid wsp:val=&quot;00535B79&quot;/&gt;&lt;wsp:rsid wsp:val=&quot;00535D7C&quot;/&gt;&lt;wsp:rsid wsp:val=&quot;00535EC2&quot;/&gt;&lt;wsp:rsid wsp:val=&quot;00535FDC&quot;/&gt;&lt;wsp:rsid wsp:val=&quot;00536579&quot;/&gt;&lt;wsp:rsid wsp:val=&quot;00536C1E&quot;/&gt;&lt;wsp:rsid wsp:val=&quot;005375A6&quot;/&gt;&lt;wsp:rsid wsp:val=&quot;00537714&quot;/&gt;&lt;wsp:rsid wsp:val=&quot;005377BF&quot;/&gt;&lt;wsp:rsid wsp:val=&quot;0054127B&quot;/&gt;&lt;wsp:rsid wsp:val=&quot;00542040&quot;/&gt;&lt;wsp:rsid wsp:val=&quot;0054342E&quot;/&gt;&lt;wsp:rsid wsp:val=&quot;0054343A&quot;/&gt;&lt;wsp:rsid wsp:val=&quot;00543974&quot;/&gt;&lt;wsp:rsid wsp:val=&quot;00543EBF&quot;/&gt;&lt;wsp:rsid wsp:val=&quot;00544ABA&quot;/&gt;&lt;wsp:rsid wsp:val=&quot;0054578D&quot;/&gt;&lt;wsp:rsid wsp:val=&quot;0054593A&quot;/&gt;&lt;wsp:rsid wsp:val=&quot;00545986&quot;/&gt;&lt;wsp:rsid wsp:val=&quot;0054602F&quot;/&gt;&lt;wsp:rsid wsp:val=&quot;005467FB&quot;/&gt;&lt;wsp:rsid wsp:val=&quot;00546AE9&quot;/&gt;&lt;wsp:rsid wsp:val=&quot;00546D31&quot;/&gt;&lt;wsp:rsid wsp:val=&quot;00547145&quot;/&gt;&lt;wsp:rsid wsp:val=&quot;00547989&quot;/&gt;&lt;wsp:rsid wsp:val=&quot;00547FE7&quot;/&gt;&lt;wsp:rsid wsp:val=&quot;00550924&quot;/&gt;&lt;wsp:rsid wsp:val=&quot;00551320&quot;/&gt;&lt;wsp:rsid wsp:val=&quot;005518A4&quot;/&gt;&lt;wsp:rsid wsp:val=&quot;00551F01&quot;/&gt;&lt;wsp:rsid wsp:val=&quot;00552768&quot;/&gt;&lt;wsp:rsid wsp:val=&quot;00552773&quot;/&gt;&lt;wsp:rsid wsp:val=&quot;00552935&quot;/&gt;&lt;wsp:rsid wsp:val=&quot;00552F72&quot;/&gt;&lt;wsp:rsid wsp:val=&quot;005530A8&quot;/&gt;&lt;wsp:rsid wsp:val=&quot;00553127&quot;/&gt;&lt;wsp:rsid wsp:val=&quot;005537D5&quot;/&gt;&lt;wsp:rsid wsp:val=&quot;00553843&quot;/&gt;&lt;wsp:rsid wsp:val=&quot;00553CAF&quot;/&gt;&lt;wsp:rsid wsp:val=&quot;00554BE7&quot;/&gt;&lt;wsp:rsid wsp:val=&quot;00554F2F&quot;/&gt;&lt;wsp:rsid wsp:val=&quot;00555394&quot;/&gt;&lt;wsp:rsid wsp:val=&quot;00556A63&quot;/&gt;&lt;wsp:rsid wsp:val=&quot;00556D68&quot;/&gt;&lt;wsp:rsid wsp:val=&quot;00557173&quot;/&gt;&lt;wsp:rsid wsp:val=&quot;00557578&quot;/&gt;&lt;wsp:rsid wsp:val=&quot;005576A1&quot;/&gt;&lt;wsp:rsid wsp:val=&quot;0055771B&quot;/&gt;&lt;wsp:rsid wsp:val=&quot;00557A64&quot;/&gt;&lt;wsp:rsid wsp:val=&quot;00557BA9&quot;/&gt;&lt;wsp:rsid wsp:val=&quot;005605C0&quot;/&gt;&lt;wsp:rsid wsp:val=&quot;00560707&quot;/&gt;&lt;wsp:rsid wsp:val=&quot;00560D23&quot;/&gt;&lt;wsp:rsid wsp:val=&quot;00561049&quot;/&gt;&lt;wsp:rsid wsp:val=&quot;005615D8&quot;/&gt;&lt;wsp:rsid wsp:val=&quot;00561983&quot;/&gt;&lt;wsp:rsid wsp:val=&quot;00561C4C&quot;/&gt;&lt;wsp:rsid wsp:val=&quot;005621C5&quot;/&gt;&lt;wsp:rsid wsp:val=&quot;005626D6&quot;/&gt;&lt;wsp:rsid wsp:val=&quot;00562927&quot;/&gt;&lt;wsp:rsid wsp:val=&quot;00563623&quot;/&gt;&lt;wsp:rsid wsp:val=&quot;005638D4&quot;/&gt;&lt;wsp:rsid wsp:val=&quot;005643F3&quot;/&gt;&lt;wsp:rsid wsp:val=&quot;0056447C&quot;/&gt;&lt;wsp:rsid wsp:val=&quot;005656ED&quot;/&gt;&lt;wsp:rsid wsp:val=&quot;005657B8&quot;/&gt;&lt;wsp:rsid wsp:val=&quot;00566544&quot;/&gt;&lt;wsp:rsid wsp:val=&quot;00566608&quot;/&gt;&lt;wsp:rsid wsp:val=&quot;00566C83&quot;/&gt;&lt;wsp:rsid wsp:val=&quot;00567995&quot;/&gt;&lt;wsp:rsid wsp:val=&quot;005700FE&quot;/&gt;&lt;wsp:rsid wsp:val=&quot;005708E7&quot;/&gt;&lt;wsp:rsid wsp:val=&quot;00570E24&quot;/&gt;&lt;wsp:rsid wsp:val=&quot;00571D99&quot;/&gt;&lt;wsp:rsid wsp:val=&quot;00572760&quot;/&gt;&lt;wsp:rsid wsp:val=&quot;00573D4F&quot;/&gt;&lt;wsp:rsid wsp:val=&quot;00573E2C&quot;/&gt;&lt;wsp:rsid wsp:val=&quot;005743DE&quot;/&gt;&lt;wsp:rsid wsp:val=&quot;00574B68&quot;/&gt;&lt;wsp:rsid wsp:val=&quot;00574CC8&quot;/&gt;&lt;wsp:rsid wsp:val=&quot;00574F1F&quot;/&gt;&lt;wsp:rsid wsp:val=&quot;00574F3F&quot;/&gt;&lt;wsp:rsid wsp:val=&quot;0057562C&quot;/&gt;&lt;wsp:rsid wsp:val=&quot;005757E0&quot;/&gt;&lt;wsp:rsid wsp:val=&quot;005759F6&quot;/&gt;&lt;wsp:rsid wsp:val=&quot;00575E3E&quot;/&gt;&lt;wsp:rsid wsp:val=&quot;00575FAE&quot;/&gt;&lt;wsp:rsid wsp:val=&quot;005765F5&quot;/&gt;&lt;wsp:rsid wsp:val=&quot;00576D6C&quot;/&gt;&lt;wsp:rsid wsp:val=&quot;0057717D&quot;/&gt;&lt;wsp:rsid wsp:val=&quot;005778BA&quot;/&gt;&lt;wsp:rsid wsp:val=&quot;005778E0&quot;/&gt;&lt;wsp:rsid wsp:val=&quot;00577A2E&quot;/&gt;&lt;wsp:rsid wsp:val=&quot;00577D40&quot;/&gt;&lt;wsp:rsid wsp:val=&quot;00580A1D&quot;/&gt;&lt;wsp:rsid wsp:val=&quot;00580E48&quot;/&gt;&lt;wsp:rsid wsp:val=&quot;00580F0A&quot;/&gt;&lt;wsp:rsid wsp:val=&quot;00581246&quot;/&gt;&lt;wsp:rsid wsp:val=&quot;0058274E&quot;/&gt;&lt;wsp:rsid wsp:val=&quot;00582BF2&quot;/&gt;&lt;wsp:rsid wsp:val=&quot;00582C3A&quot;/&gt;&lt;wsp:rsid wsp:val=&quot;00582E1A&quot;/&gt;&lt;wsp:rsid wsp:val=&quot;00583147&quot;/&gt;&lt;wsp:rsid wsp:val=&quot;005836AF&quot;/&gt;&lt;wsp:rsid wsp:val=&quot;005836EE&quot;/&gt;&lt;wsp:rsid wsp:val=&quot;005843A9&quot;/&gt;&lt;wsp:rsid wsp:val=&quot;00584416&quot;/&gt;&lt;wsp:rsid wsp:val=&quot;00584A3F&quot;/&gt;&lt;wsp:rsid wsp:val=&quot;00584B39&quot;/&gt;&lt;wsp:rsid wsp:val=&quot;00585028&quot;/&gt;&lt;wsp:rsid wsp:val=&quot;005854D1&quot;/&gt;&lt;wsp:rsid wsp:val=&quot;00585F5B&quot;/&gt;&lt;wsp:rsid wsp:val=&quot;0058620A&quot;/&gt;&lt;wsp:rsid wsp:val=&quot;0058628E&quot;/&gt;&lt;wsp:rsid wsp:val=&quot;0058645C&quot;/&gt;&lt;wsp:rsid wsp:val=&quot;00586D5F&quot;/&gt;&lt;wsp:rsid wsp:val=&quot;005877BA&quot;/&gt;&lt;wsp:rsid wsp:val=&quot;00587FC0&quot;/&gt;&lt;wsp:rsid wsp:val=&quot;005904F5&quot;/&gt;&lt;wsp:rsid wsp:val=&quot;005906AD&quot;/&gt;&lt;wsp:rsid wsp:val=&quot;00590805&quot;/&gt;&lt;wsp:rsid wsp:val=&quot;00590DA6&quot;/&gt;&lt;wsp:rsid wsp:val=&quot;0059164F&quot;/&gt;&lt;wsp:rsid wsp:val=&quot;00591AAE&quot;/&gt;&lt;wsp:rsid wsp:val=&quot;00591C7D&quot;/&gt;&lt;wsp:rsid wsp:val=&quot;00592B03&quot;/&gt;&lt;wsp:rsid wsp:val=&quot;00593540&quot;/&gt;&lt;wsp:rsid wsp:val=&quot;00593AB9&quot;/&gt;&lt;wsp:rsid wsp:val=&quot;00593F6E&quot;/&gt;&lt;wsp:rsid wsp:val=&quot;005942A5&quot;/&gt;&lt;wsp:rsid wsp:val=&quot;00594ABB&quot;/&gt;&lt;wsp:rsid wsp:val=&quot;00594D1C&quot;/&gt;&lt;wsp:rsid wsp:val=&quot;00594E36&quot;/&gt;&lt;wsp:rsid wsp:val=&quot;00594F0A&quot;/&gt;&lt;wsp:rsid wsp:val=&quot;0059525E&quot;/&gt;&lt;wsp:rsid wsp:val=&quot;0059538F&quot;/&gt;&lt;wsp:rsid wsp:val=&quot;00595583&quot;/&gt;&lt;wsp:rsid wsp:val=&quot;00595887&quot;/&gt;&lt;wsp:rsid wsp:val=&quot;00595C8B&quot;/&gt;&lt;wsp:rsid wsp:val=&quot;00595DE8&quot;/&gt;&lt;wsp:rsid wsp:val=&quot;00595E7B&quot;/&gt;&lt;wsp:rsid wsp:val=&quot;005961F7&quot;/&gt;&lt;wsp:rsid wsp:val=&quot;00596B9C&quot;/&gt;&lt;wsp:rsid wsp:val=&quot;00597332&quot;/&gt;&lt;wsp:rsid wsp:val=&quot;005976F8&quot;/&gt;&lt;wsp:rsid wsp:val=&quot;00597F45&quot;/&gt;&lt;wsp:rsid wsp:val=&quot;005A0300&quot;/&gt;&lt;wsp:rsid wsp:val=&quot;005A0396&quot;/&gt;&lt;wsp:rsid wsp:val=&quot;005A054D&quot;/&gt;&lt;wsp:rsid wsp:val=&quot;005A085A&quot;/&gt;&lt;wsp:rsid wsp:val=&quot;005A0954&quot;/&gt;&lt;wsp:rsid wsp:val=&quot;005A0A46&quot;/&gt;&lt;wsp:rsid wsp:val=&quot;005A10B9&quot;/&gt;&lt;wsp:rsid wsp:val=&quot;005A11EA&quot;/&gt;&lt;wsp:rsid wsp:val=&quot;005A1C7C&quot;/&gt;&lt;wsp:rsid wsp:val=&quot;005A2022&quot;/&gt;&lt;wsp:rsid wsp:val=&quot;005A2073&quot;/&gt;&lt;wsp:rsid wsp:val=&quot;005A269F&quot;/&gt;&lt;wsp:rsid wsp:val=&quot;005A2B0A&quot;/&gt;&lt;wsp:rsid wsp:val=&quot;005A2EE6&quot;/&gt;&lt;wsp:rsid wsp:val=&quot;005A305E&quot;/&gt;&lt;wsp:rsid wsp:val=&quot;005A30BB&quot;/&gt;&lt;wsp:rsid wsp:val=&quot;005A312B&quot;/&gt;&lt;wsp:rsid wsp:val=&quot;005A3887&quot;/&gt;&lt;wsp:rsid wsp:val=&quot;005A66D5&quot;/&gt;&lt;wsp:rsid wsp:val=&quot;005A69A1&quot;/&gt;&lt;wsp:rsid wsp:val=&quot;005A6E38&quot;/&gt;&lt;wsp:rsid wsp:val=&quot;005A7218&quot;/&gt;&lt;wsp:rsid wsp:val=&quot;005A7496&quot;/&gt;&lt;wsp:rsid wsp:val=&quot;005A76C6&quot;/&gt;&lt;wsp:rsid wsp:val=&quot;005A77AB&quot;/&gt;&lt;wsp:rsid wsp:val=&quot;005B0542&quot;/&gt;&lt;wsp:rsid wsp:val=&quot;005B0DBD&quot;/&gt;&lt;wsp:rsid wsp:val=&quot;005B1BB0&quot;/&gt;&lt;wsp:rsid wsp:val=&quot;005B2225&quot;/&gt;&lt;wsp:rsid wsp:val=&quot;005B224F&quot;/&gt;&lt;wsp:rsid wsp:val=&quot;005B2799&quot;/&gt;&lt;wsp:rsid wsp:val=&quot;005B28E6&quot;/&gt;&lt;wsp:rsid wsp:val=&quot;005B2B77&quot;/&gt;&lt;wsp:rsid wsp:val=&quot;005B3C94&quot;/&gt;&lt;wsp:rsid wsp:val=&quot;005B3D4A&quot;/&gt;&lt;wsp:rsid wsp:val=&quot;005B46A2&quot;/&gt;&lt;wsp:rsid wsp:val=&quot;005B4D87&quot;/&gt;&lt;wsp:rsid wsp:val=&quot;005B5B0C&quot;/&gt;&lt;wsp:rsid wsp:val=&quot;005B6324&quot;/&gt;&lt;wsp:rsid wsp:val=&quot;005B6FA9&quot;/&gt;&lt;wsp:rsid wsp:val=&quot;005B7699&quot;/&gt;&lt;wsp:rsid wsp:val=&quot;005B7C2D&quot;/&gt;&lt;wsp:rsid wsp:val=&quot;005B7CC9&quot;/&gt;&lt;wsp:rsid wsp:val=&quot;005B7DD1&quot;/&gt;&lt;wsp:rsid wsp:val=&quot;005C00A0&quot;/&gt;&lt;wsp:rsid wsp:val=&quot;005C28FA&quot;/&gt;&lt;wsp:rsid wsp:val=&quot;005C2BFF&quot;/&gt;&lt;wsp:rsid wsp:val=&quot;005C40F4&quot;/&gt;&lt;wsp:rsid wsp:val=&quot;005C43BE&quot;/&gt;&lt;wsp:rsid wsp:val=&quot;005C44F3&quot;/&gt;&lt;wsp:rsid wsp:val=&quot;005C55B9&quot;/&gt;&lt;wsp:rsid wsp:val=&quot;005C588A&quot;/&gt;&lt;wsp:rsid wsp:val=&quot;005C595C&quot;/&gt;&lt;wsp:rsid wsp:val=&quot;005C712D&quot;/&gt;&lt;wsp:rsid wsp:val=&quot;005C7C75&quot;/&gt;&lt;wsp:rsid wsp:val=&quot;005D0976&quot;/&gt;&lt;wsp:rsid wsp:val=&quot;005D0E4F&quot;/&gt;&lt;wsp:rsid wsp:val=&quot;005D0E5A&quot;/&gt;&lt;wsp:rsid wsp:val=&quot;005D1047&quot;/&gt;&lt;wsp:rsid wsp:val=&quot;005D1A4D&quot;/&gt;&lt;wsp:rsid wsp:val=&quot;005D1E32&quot;/&gt;&lt;wsp:rsid wsp:val=&quot;005D206B&quot;/&gt;&lt;wsp:rsid wsp:val=&quot;005D22B7&quot;/&gt;&lt;wsp:rsid wsp:val=&quot;005D288D&quot;/&gt;&lt;wsp:rsid wsp:val=&quot;005D2B2F&quot;/&gt;&lt;wsp:rsid wsp:val=&quot;005D2BDE&quot;/&gt;&lt;wsp:rsid wsp:val=&quot;005D3523&quot;/&gt;&lt;wsp:rsid wsp:val=&quot;005D3A4A&quot;/&gt;&lt;wsp:rsid wsp:val=&quot;005D3D76&quot;/&gt;&lt;wsp:rsid wsp:val=&quot;005D3DDC&quot;/&gt;&lt;wsp:rsid wsp:val=&quot;005D4578&quot;/&gt;&lt;wsp:rsid wsp:val=&quot;005D46F4&quot;/&gt;&lt;wsp:rsid wsp:val=&quot;005D4EFA&quot;/&gt;&lt;wsp:rsid wsp:val=&quot;005D55BA&quot;/&gt;&lt;wsp:rsid wsp:val=&quot;005D5829&quot;/&gt;&lt;wsp:rsid wsp:val=&quot;005D5ADB&quot;/&gt;&lt;wsp:rsid wsp:val=&quot;005D5CED&quot;/&gt;&lt;wsp:rsid wsp:val=&quot;005D5F15&quot;/&gt;&lt;wsp:rsid wsp:val=&quot;005D648A&quot;/&gt;&lt;wsp:rsid wsp:val=&quot;005D6E19&quot;/&gt;&lt;wsp:rsid wsp:val=&quot;005D742C&quot;/&gt;&lt;wsp:rsid wsp:val=&quot;005D775E&quot;/&gt;&lt;wsp:rsid wsp:val=&quot;005D78AB&quot;/&gt;&lt;wsp:rsid wsp:val=&quot;005D7B57&quot;/&gt;&lt;wsp:rsid wsp:val=&quot;005D7E0D&quot;/&gt;&lt;wsp:rsid wsp:val=&quot;005E0953&quot;/&gt;&lt;wsp:rsid wsp:val=&quot;005E16FE&quot;/&gt;&lt;wsp:rsid wsp:val=&quot;005E1A88&quot;/&gt;&lt;wsp:rsid wsp:val=&quot;005E1E11&quot;/&gt;&lt;wsp:rsid wsp:val=&quot;005E234A&quot;/&gt;&lt;wsp:rsid wsp:val=&quot;005E2A0D&quot;/&gt;&lt;wsp:rsid wsp:val=&quot;005E2E3B&quot;/&gt;&lt;wsp:rsid wsp:val=&quot;005E35CC&quot;/&gt;&lt;wsp:rsid wsp:val=&quot;005E371E&quot;/&gt;&lt;wsp:rsid wsp:val=&quot;005E3E42&quot;/&gt;&lt;wsp:rsid wsp:val=&quot;005E41AD&quot;/&gt;&lt;wsp:rsid wsp:val=&quot;005E4A4F&quot;/&gt;&lt;wsp:rsid wsp:val=&quot;005E4F97&quot;/&gt;&lt;wsp:rsid wsp:val=&quot;005E53F9&quot;/&gt;&lt;wsp:rsid wsp:val=&quot;005E5E5F&quot;/&gt;&lt;wsp:rsid wsp:val=&quot;005E7622&quot;/&gt;&lt;wsp:rsid wsp:val=&quot;005E775D&quot;/&gt;&lt;wsp:rsid wsp:val=&quot;005F0455&quot;/&gt;&lt;wsp:rsid wsp:val=&quot;005F0A43&quot;/&gt;&lt;wsp:rsid wsp:val=&quot;005F1209&quot;/&gt;&lt;wsp:rsid wsp:val=&quot;005F1DB5&quot;/&gt;&lt;wsp:rsid wsp:val=&quot;005F27BF&quot;/&gt;&lt;wsp:rsid wsp:val=&quot;005F282D&quot;/&gt;&lt;wsp:rsid wsp:val=&quot;005F2EAA&quot;/&gt;&lt;wsp:rsid wsp:val=&quot;005F2F16&quot;/&gt;&lt;wsp:rsid wsp:val=&quot;005F4091&quot;/&gt;&lt;wsp:rsid wsp:val=&quot;005F4171&quot;/&gt;&lt;wsp:rsid wsp:val=&quot;005F46D6&quot;/&gt;&lt;wsp:rsid wsp:val=&quot;005F48AE&quot;/&gt;&lt;wsp:rsid wsp:val=&quot;005F48E8&quot;/&gt;&lt;wsp:rsid wsp:val=&quot;005F4DD6&quot;/&gt;&lt;wsp:rsid wsp:val=&quot;005F5009&quot;/&gt;&lt;wsp:rsid wsp:val=&quot;005F50D8&quot;/&gt;&lt;wsp:rsid wsp:val=&quot;005F53A1&quot;/&gt;&lt;wsp:rsid wsp:val=&quot;005F61A8&quot;/&gt;&lt;wsp:rsid wsp:val=&quot;005F6B77&quot;/&gt;&lt;wsp:rsid wsp:val=&quot;005F7487&quot;/&gt;&lt;wsp:rsid wsp:val=&quot;0060025A&quot;/&gt;&lt;wsp:rsid wsp:val=&quot;006002C7&quot;/&gt;&lt;wsp:rsid wsp:val=&quot;006002C8&quot;/&gt;&lt;wsp:rsid wsp:val=&quot;00600F95&quot;/&gt;&lt;wsp:rsid wsp:val=&quot;00601129&quot;/&gt;&lt;wsp:rsid wsp:val=&quot;00601839&quot;/&gt;&lt;wsp:rsid wsp:val=&quot;006023F9&quot;/&gt;&lt;wsp:rsid wsp:val=&quot;00602759&quot;/&gt;&lt;wsp:rsid wsp:val=&quot;0060277A&quot;/&gt;&lt;wsp:rsid wsp:val=&quot;0060285E&quot;/&gt;&lt;wsp:rsid wsp:val=&quot;00602B7C&quot;/&gt;&lt;wsp:rsid wsp:val=&quot;00602E3A&quot;/&gt;&lt;wsp:rsid wsp:val=&quot;00603312&quot;/&gt;&lt;wsp:rsid wsp:val=&quot;006041F1&quot;/&gt;&lt;wsp:rsid wsp:val=&quot;006045B9&quot;/&gt;&lt;wsp:rsid wsp:val=&quot;00604963&quot;/&gt;&lt;wsp:rsid wsp:val=&quot;00604C24&quot;/&gt;&lt;wsp:rsid wsp:val=&quot;00604DBD&quot;/&gt;&lt;wsp:rsid wsp:val=&quot;00604DC7&quot;/&gt;&lt;wsp:rsid wsp:val=&quot;00604E47&quot;/&gt;&lt;wsp:rsid wsp:val=&quot;00605363&quot;/&gt;&lt;wsp:rsid wsp:val=&quot;00605441&quot;/&gt;&lt;wsp:rsid wsp:val=&quot;0060569A&quot;/&gt;&lt;wsp:rsid wsp:val=&quot;00606925&quot;/&gt;&lt;wsp:rsid wsp:val=&quot;00606970&quot;/&gt;&lt;wsp:rsid wsp:val=&quot;00606999&quot;/&gt;&lt;wsp:rsid wsp:val=&quot;00606A20&quot;/&gt;&lt;wsp:rsid wsp:val=&quot;00606CEC&quot;/&gt;&lt;wsp:rsid wsp:val=&quot;006072C6&quot;/&gt;&lt;wsp:rsid wsp:val=&quot;00607690&quot;/&gt;&lt;wsp:rsid wsp:val=&quot;00607A2E&quot;/&gt;&lt;wsp:rsid wsp:val=&quot;006114FC&quot;/&gt;&lt;wsp:rsid wsp:val=&quot;00611823&quot;/&gt;&lt;wsp:rsid wsp:val=&quot;006124E3&quot;/&gt;&lt;wsp:rsid wsp:val=&quot;006130F7&quot;/&gt;&lt;wsp:rsid wsp:val=&quot;006132DE&quot;/&gt;&lt;wsp:rsid wsp:val=&quot;0061363E&quot;/&gt;&lt;wsp:rsid wsp:val=&quot;00613978&quot;/&gt;&lt;wsp:rsid wsp:val=&quot;00613AF8&quot;/&gt;&lt;wsp:rsid wsp:val=&quot;00613D8E&quot;/&gt;&lt;wsp:rsid wsp:val=&quot;006142E0&quot;/&gt;&lt;wsp:rsid wsp:val=&quot;00614924&quot;/&gt;&lt;wsp:rsid wsp:val=&quot;00614B70&quot;/&gt;&lt;wsp:rsid wsp:val=&quot;00614EB9&quot;/&gt;&lt;wsp:rsid wsp:val=&quot;00615543&quot;/&gt;&lt;wsp:rsid wsp:val=&quot;00615836&quot;/&gt;&lt;wsp:rsid wsp:val=&quot;00615E78&quot;/&gt;&lt;wsp:rsid wsp:val=&quot;00616112&quot;/&gt;&lt;wsp:rsid wsp:val=&quot;00620125&quot;/&gt;&lt;wsp:rsid wsp:val=&quot;006205CA&quot;/&gt;&lt;wsp:rsid wsp:val=&quot;00621C07&quot;/&gt;&lt;wsp:rsid wsp:val=&quot;00621C7A&quot;/&gt;&lt;wsp:rsid wsp:val=&quot;00621F53&quot;/&gt;&lt;wsp:rsid wsp:val=&quot;00622796&quot;/&gt;&lt;wsp:rsid wsp:val=&quot;00622E2A&quot;/&gt;&lt;wsp:rsid wsp:val=&quot;00623089&quot;/&gt;&lt;wsp:rsid wsp:val=&quot;0062308E&quot;/&gt;&lt;wsp:rsid wsp:val=&quot;006234C4&quot;/&gt;&lt;wsp:rsid wsp:val=&quot;00623C95&quot;/&gt;&lt;wsp:rsid wsp:val=&quot;006244C9&quot;/&gt;&lt;wsp:rsid wsp:val=&quot;006245F6&quot;/&gt;&lt;wsp:rsid wsp:val=&quot;00624720&quot;/&gt;&lt;wsp:rsid wsp:val=&quot;0062475D&quot;/&gt;&lt;wsp:rsid wsp:val=&quot;0062495F&quot;/&gt;&lt;wsp:rsid wsp:val=&quot;0062638A&quot;/&gt;&lt;wsp:rsid wsp:val=&quot;0062660B&quot;/&gt;&lt;wsp:rsid wsp:val=&quot;00626AD1&quot;/&gt;&lt;wsp:rsid wsp:val=&quot;00626C4C&quot;/&gt;&lt;wsp:rsid wsp:val=&quot;006304BC&quot;/&gt;&lt;wsp:rsid wsp:val=&quot;00630924&quot;/&gt;&lt;wsp:rsid wsp:val=&quot;00630D52&quot;/&gt;&lt;wsp:rsid wsp:val=&quot;00630DCE&quot;/&gt;&lt;wsp:rsid wsp:val=&quot;0063120A&quot;/&gt;&lt;wsp:rsid wsp:val=&quot;0063150B&quot;/&gt;&lt;wsp:rsid wsp:val=&quot;00631585&quot;/&gt;&lt;wsp:rsid wsp:val=&quot;00631CB4&quot;/&gt;&lt;wsp:rsid wsp:val=&quot;00631FAA&quot;/&gt;&lt;wsp:rsid wsp:val=&quot;0063264B&quot;/&gt;&lt;wsp:rsid wsp:val=&quot;00632D0F&quot;/&gt;&lt;wsp:rsid wsp:val=&quot;006340E0&quot;/&gt;&lt;wsp:rsid wsp:val=&quot;00634113&quot;/&gt;&lt;wsp:rsid wsp:val=&quot;00634222&quot;/&gt;&lt;wsp:rsid wsp:val=&quot;0063424D&quot;/&gt;&lt;wsp:rsid wsp:val=&quot;00634732&quot;/&gt;&lt;wsp:rsid wsp:val=&quot;00634ACF&quot;/&gt;&lt;wsp:rsid wsp:val=&quot;00635035&quot;/&gt;&lt;wsp:rsid wsp:val=&quot;0063580D&quot;/&gt;&lt;wsp:rsid wsp:val=&quot;00635CAE&quot;/&gt;&lt;wsp:rsid wsp:val=&quot;006369FE&quot;/&gt;&lt;wsp:rsid wsp:val=&quot;00637225&quot;/&gt;&lt;wsp:rsid wsp:val=&quot;00637240&quot;/&gt;&lt;wsp:rsid wsp:val=&quot;006402AD&quot;/&gt;&lt;wsp:rsid wsp:val=&quot;0064098B&quot;/&gt;&lt;wsp:rsid wsp:val=&quot;00642A70&quot;/&gt;&lt;wsp:rsid wsp:val=&quot;00642B18&quot;/&gt;&lt;wsp:rsid wsp:val=&quot;00642DF3&quot;/&gt;&lt;wsp:rsid wsp:val=&quot;006431A0&quot;/&gt;&lt;wsp:rsid wsp:val=&quot;00643660&quot;/&gt;&lt;wsp:rsid wsp:val=&quot;0064472A&quot;/&gt;&lt;wsp:rsid wsp:val=&quot;00644FD9&quot;/&gt;&lt;wsp:rsid wsp:val=&quot;00646483&quot;/&gt;&lt;wsp:rsid wsp:val=&quot;00646AFF&quot;/&gt;&lt;wsp:rsid wsp:val=&quot;006475EC&quot;/&gt;&lt;wsp:rsid wsp:val=&quot;00650139&quot;/&gt;&lt;wsp:rsid wsp:val=&quot;0065121A&quot;/&gt;&lt;wsp:rsid wsp:val=&quot;00651FDC&quot;/&gt;&lt;wsp:rsid wsp:val=&quot;00652016&quot;/&gt;&lt;wsp:rsid wsp:val=&quot;00652550&quot;/&gt;&lt;wsp:rsid wsp:val=&quot;00652756&quot;/&gt;&lt;wsp:rsid wsp:val=&quot;00652AD8&quot;/&gt;&lt;wsp:rsid wsp:val=&quot;00652B79&quot;/&gt;&lt;wsp:rsid wsp:val=&quot;006533C3&quot;/&gt;&lt;wsp:rsid wsp:val=&quot;00653BE2&quot;/&gt;&lt;wsp:rsid wsp:val=&quot;00654068&quot;/&gt;&lt;wsp:rsid wsp:val=&quot;00654357&quot;/&gt;&lt;wsp:rsid wsp:val=&quot;00654895&quot;/&gt;&lt;wsp:rsid wsp:val=&quot;00654B38&quot;/&gt;&lt;wsp:rsid wsp:val=&quot;00654B83&quot;/&gt;&lt;wsp:rsid wsp:val=&quot;00655061&quot;/&gt;&lt;wsp:rsid wsp:val=&quot;0065510C&quot;/&gt;&lt;wsp:rsid wsp:val=&quot;006557B3&quot;/&gt;&lt;wsp:rsid wsp:val=&quot;006557E7&quot;/&gt;&lt;wsp:rsid wsp:val=&quot;00655B63&quot;/&gt;&lt;wsp:rsid wsp:val=&quot;0065639A&quot;/&gt;&lt;wsp:rsid wsp:val=&quot;00657056&quot;/&gt;&lt;wsp:rsid wsp:val=&quot;006571F6&quot;/&gt;&lt;wsp:rsid wsp:val=&quot;00657800&quot;/&gt;&lt;wsp:rsid wsp:val=&quot;006618CC&quot;/&gt;&lt;wsp:rsid wsp:val=&quot;00661DAF&quot;/&gt;&lt;wsp:rsid wsp:val=&quot;00661DDF&quot;/&gt;&lt;wsp:rsid wsp:val=&quot;00661EE9&quot;/&gt;&lt;wsp:rsid wsp:val=&quot;00662111&quot;/&gt;&lt;wsp:rsid wsp:val=&quot;00662118&quot;/&gt;&lt;wsp:rsid wsp:val=&quot;006624B5&quot;/&gt;&lt;wsp:rsid wsp:val=&quot;006638AD&quot;/&gt;&lt;wsp:rsid wsp:val=&quot;006646EB&quot;/&gt;&lt;wsp:rsid wsp:val=&quot;00665511&quot;/&gt;&lt;wsp:rsid wsp:val=&quot;006656B5&quot;/&gt;&lt;wsp:rsid wsp:val=&quot;00665A20&quot;/&gt;&lt;wsp:rsid wsp:val=&quot;00665EB1&quot;/&gt;&lt;wsp:rsid wsp:val=&quot;00665FDD&quot;/&gt;&lt;wsp:rsid wsp:val=&quot;006660D5&quot;/&gt;&lt;wsp:rsid wsp:val=&quot;006661EF&quot;/&gt;&lt;wsp:rsid wsp:val=&quot;0066732C&quot;/&gt;&lt;wsp:rsid wsp:val=&quot;0066739D&quot;/&gt;&lt;wsp:rsid wsp:val=&quot;00667632&quot;/&gt;&lt;wsp:rsid wsp:val=&quot;006679F5&quot;/&gt;&lt;wsp:rsid wsp:val=&quot;00667B77&quot;/&gt;&lt;wsp:rsid wsp:val=&quot;0067046D&quot;/&gt;&lt;wsp:rsid wsp:val=&quot;00670F75&quot;/&gt;&lt;wsp:rsid wsp:val=&quot;006716DA&quot;/&gt;&lt;wsp:rsid wsp:val=&quot;00671B00&quot;/&gt;&lt;wsp:rsid wsp:val=&quot;00671BBE&quot;/&gt;&lt;wsp:rsid wsp:val=&quot;006728ED&quot;/&gt;&lt;wsp:rsid wsp:val=&quot;00672B21&quot;/&gt;&lt;wsp:rsid wsp:val=&quot;006732B1&quot;/&gt;&lt;wsp:rsid wsp:val=&quot;00673B53&quot;/&gt;&lt;wsp:rsid wsp:val=&quot;0067446F&quot;/&gt;&lt;wsp:rsid wsp:val=&quot;006746A4&quot;/&gt;&lt;wsp:rsid wsp:val=&quot;00675558&quot;/&gt;&lt;wsp:rsid wsp:val=&quot;00675611&quot;/&gt;&lt;wsp:rsid wsp:val=&quot;00675A0F&quot;/&gt;&lt;wsp:rsid wsp:val=&quot;00675A60&quot;/&gt;&lt;wsp:rsid wsp:val=&quot;006766E1&quot;/&gt;&lt;wsp:rsid wsp:val=&quot;0067697E&quot;/&gt;&lt;wsp:rsid wsp:val=&quot;00677443&quot;/&gt;&lt;wsp:rsid wsp:val=&quot;0067769A&quot;/&gt;&lt;wsp:rsid wsp:val=&quot;006801F0&quot;/&gt;&lt;wsp:rsid wsp:val=&quot;0068020C&quot;/&gt;&lt;wsp:rsid wsp:val=&quot;006806A3&quot;/&gt;&lt;wsp:rsid wsp:val=&quot;006806A6&quot;/&gt;&lt;wsp:rsid wsp:val=&quot;00681211&quot;/&gt;&lt;wsp:rsid wsp:val=&quot;00681B36&quot;/&gt;&lt;wsp:rsid wsp:val=&quot;006822E7&quot;/&gt;&lt;wsp:rsid wsp:val=&quot;006829AD&quot;/&gt;&lt;wsp:rsid wsp:val=&quot;00682A5D&quot;/&gt;&lt;wsp:rsid wsp:val=&quot;00682C42&quot;/&gt;&lt;wsp:rsid wsp:val=&quot;00682E14&quot;/&gt;&lt;wsp:rsid wsp:val=&quot;0068335D&quot;/&gt;&lt;wsp:rsid wsp:val=&quot;00683703&quot;/&gt;&lt;wsp:rsid wsp:val=&quot;00683C92&quot;/&gt;&lt;wsp:rsid wsp:val=&quot;0068436C&quot;/&gt;&lt;wsp:rsid wsp:val=&quot;00684541&quot;/&gt;&lt;wsp:rsid wsp:val=&quot;0068491E&quot;/&gt;&lt;wsp:rsid wsp:val=&quot;0068545E&quot;/&gt;&lt;wsp:rsid wsp:val=&quot;00685605&quot;/&gt;&lt;wsp:rsid wsp:val=&quot;00685F3C&quot;/&gt;&lt;wsp:rsid wsp:val=&quot;00685FD4&quot;/&gt;&lt;wsp:rsid wsp:val=&quot;0068657C&quot;/&gt;&lt;wsp:rsid wsp:val=&quot;00686612&quot;/&gt;&lt;wsp:rsid wsp:val=&quot;0068661E&quot;/&gt;&lt;wsp:rsid wsp:val=&quot;0068661F&quot;/&gt;&lt;wsp:rsid wsp:val=&quot;006868A4&quot;/&gt;&lt;wsp:rsid wsp:val=&quot;00686FAF&quot;/&gt;&lt;wsp:rsid wsp:val=&quot;006878D6&quot;/&gt;&lt;wsp:rsid wsp:val=&quot;006907B0&quot;/&gt;&lt;wsp:rsid wsp:val=&quot;00690A49&quot;/&gt;&lt;wsp:rsid wsp:val=&quot;00690BB6&quot;/&gt;&lt;wsp:rsid wsp:val=&quot;00690DD3&quot;/&gt;&lt;wsp:rsid wsp:val=&quot;006914CD&quot;/&gt;&lt;wsp:rsid wsp:val=&quot;006918A7&quot;/&gt;&lt;wsp:rsid wsp:val=&quot;00691B30&quot;/&gt;&lt;wsp:rsid wsp:val=&quot;00691C1C&quot;/&gt;&lt;wsp:rsid wsp:val=&quot;0069292A&quot;/&gt;&lt;wsp:rsid wsp:val=&quot;006929B8&quot;/&gt;&lt;wsp:rsid wsp:val=&quot;00692AA2&quot;/&gt;&lt;wsp:rsid wsp:val=&quot;00692B2C&quot;/&gt;&lt;wsp:rsid wsp:val=&quot;006932A6&quot;/&gt;&lt;wsp:rsid wsp:val=&quot;00693E1F&quot;/&gt;&lt;wsp:rsid wsp:val=&quot;00693ECB&quot;/&gt;&lt;wsp:rsid wsp:val=&quot;00693FC4&quot;/&gt;&lt;wsp:rsid wsp:val=&quot;00694797&quot;/&gt;&lt;wsp:rsid wsp:val=&quot;0069586E&quot;/&gt;&lt;wsp:rsid wsp:val=&quot;00695887&quot;/&gt;&lt;wsp:rsid wsp:val=&quot;00695A2B&quot;/&gt;&lt;wsp:rsid wsp:val=&quot;00696EC5&quot;/&gt;&lt;wsp:rsid wsp:val=&quot;00696F62&quot;/&gt;&lt;wsp:rsid wsp:val=&quot;00697733&quot;/&gt;&lt;wsp:rsid wsp:val=&quot;006A0632&quot;/&gt;&lt;wsp:rsid wsp:val=&quot;006A0D67&quot;/&gt;&lt;wsp:rsid wsp:val=&quot;006A2474&quot;/&gt;&lt;wsp:rsid wsp:val=&quot;006A254E&quot;/&gt;&lt;wsp:rsid wsp:val=&quot;006A2C30&quot;/&gt;&lt;wsp:rsid wsp:val=&quot;006A2CAF&quot;/&gt;&lt;wsp:rsid wsp:val=&quot;006A301C&quot;/&gt;&lt;wsp:rsid wsp:val=&quot;006A3E2B&quot;/&gt;&lt;wsp:rsid wsp:val=&quot;006A6E17&quot;/&gt;&lt;wsp:rsid wsp:val=&quot;006A71A6&quot;/&gt;&lt;wsp:rsid wsp:val=&quot;006A7AD8&quot;/&gt;&lt;wsp:rsid wsp:val=&quot;006A7DB5&quot;/&gt;&lt;wsp:rsid wsp:val=&quot;006B08E5&quot;/&gt;&lt;wsp:rsid wsp:val=&quot;006B1119&quot;/&gt;&lt;wsp:rsid wsp:val=&quot;006B120D&quot;/&gt;&lt;wsp:rsid wsp:val=&quot;006B129F&quot;/&gt;&lt;wsp:rsid wsp:val=&quot;006B17E7&quot;/&gt;&lt;wsp:rsid wsp:val=&quot;006B19E8&quot;/&gt;&lt;wsp:rsid wsp:val=&quot;006B1A07&quot;/&gt;&lt;wsp:rsid wsp:val=&quot;006B1A8A&quot;/&gt;&lt;wsp:rsid wsp:val=&quot;006B1CCF&quot;/&gt;&lt;wsp:rsid wsp:val=&quot;006B1FD5&quot;/&gt;&lt;wsp:rsid wsp:val=&quot;006B2197&quot;/&gt;&lt;wsp:rsid wsp:val=&quot;006B3DAB&quot;/&gt;&lt;wsp:rsid wsp:val=&quot;006B4B8E&quot;/&gt;&lt;wsp:rsid wsp:val=&quot;006B52B6&quot;/&gt;&lt;wsp:rsid wsp:val=&quot;006B555A&quot;/&gt;&lt;wsp:rsid wsp:val=&quot;006B5922&quot;/&gt;&lt;wsp:rsid wsp:val=&quot;006B5CF7&quot;/&gt;&lt;wsp:rsid wsp:val=&quot;006B600A&quot;/&gt;&lt;wsp:rsid wsp:val=&quot;006B617E&quot;/&gt;&lt;wsp:rsid wsp:val=&quot;006B6635&quot;/&gt;&lt;wsp:rsid wsp:val=&quot;006B6777&quot;/&gt;&lt;wsp:rsid wsp:val=&quot;006B6F0E&quot;/&gt;&lt;wsp:rsid wsp:val=&quot;006B75C9&quot;/&gt;&lt;wsp:rsid wsp:val=&quot;006B7A35&quot;/&gt;&lt;wsp:rsid wsp:val=&quot;006B7D22&quot;/&gt;&lt;wsp:rsid wsp:val=&quot;006B7D2C&quot;/&gt;&lt;wsp:rsid wsp:val=&quot;006B7E91&quot;/&gt;&lt;wsp:rsid wsp:val=&quot;006C0161&quot;/&gt;&lt;wsp:rsid wsp:val=&quot;006C075A&quot;/&gt;&lt;wsp:rsid wsp:val=&quot;006C1019&quot;/&gt;&lt;wsp:rsid wsp:val=&quot;006C1A7A&quot;/&gt;&lt;wsp:rsid wsp:val=&quot;006C2BB5&quot;/&gt;&lt;wsp:rsid wsp:val=&quot;006C2BC5&quot;/&gt;&lt;wsp:rsid wsp:val=&quot;006C2BEE&quot;/&gt;&lt;wsp:rsid wsp:val=&quot;006C3134&quot;/&gt;&lt;wsp:rsid wsp:val=&quot;006C3AD8&quot;/&gt;&lt;wsp:rsid wsp:val=&quot;006C4516&quot;/&gt;&lt;wsp:rsid wsp:val=&quot;006C455E&quot;/&gt;&lt;wsp:rsid wsp:val=&quot;006C4822&quot;/&gt;&lt;wsp:rsid wsp:val=&quot;006C5156&quot;/&gt;&lt;wsp:rsid wsp:val=&quot;006C53B7&quot;/&gt;&lt;wsp:rsid wsp:val=&quot;006C5935&quot;/&gt;&lt;wsp:rsid wsp:val=&quot;006C5958&quot;/&gt;&lt;wsp:rsid wsp:val=&quot;006C5B4F&quot;/&gt;&lt;wsp:rsid wsp:val=&quot;006C61DC&quot;/&gt;&lt;wsp:rsid wsp:val=&quot;006C643C&quot;/&gt;&lt;wsp:rsid wsp:val=&quot;006C6E3A&quot;/&gt;&lt;wsp:rsid wsp:val=&quot;006C6FD7&quot;/&gt;&lt;wsp:rsid wsp:val=&quot;006C741D&quot;/&gt;&lt;wsp:rsid wsp:val=&quot;006C7758&quot;/&gt;&lt;wsp:rsid wsp:val=&quot;006C7D85&quot;/&gt;&lt;wsp:rsid wsp:val=&quot;006D00DB&quot;/&gt;&lt;wsp:rsid wsp:val=&quot;006D0361&quot;/&gt;&lt;wsp:rsid wsp:val=&quot;006D0A0D&quot;/&gt;&lt;wsp:rsid wsp:val=&quot;006D0AA6&quot;/&gt;&lt;wsp:rsid wsp:val=&quot;006D16B0&quot;/&gt;&lt;wsp:rsid wsp:val=&quot;006D2182&quot;/&gt;&lt;wsp:rsid wsp:val=&quot;006D2444&quot;/&gt;&lt;wsp:rsid wsp:val=&quot;006D254B&quot;/&gt;&lt;wsp:rsid wsp:val=&quot;006D289B&quot;/&gt;&lt;wsp:rsid wsp:val=&quot;006D2E7C&quot;/&gt;&lt;wsp:rsid wsp:val=&quot;006D3592&quot;/&gt;&lt;wsp:rsid wsp:val=&quot;006D3BE1&quot;/&gt;&lt;wsp:rsid wsp:val=&quot;006D3CB7&quot;/&gt;&lt;wsp:rsid wsp:val=&quot;006D48FC&quot;/&gt;&lt;wsp:rsid wsp:val=&quot;006D5382&quot;/&gt;&lt;wsp:rsid wsp:val=&quot;006D575D&quot;/&gt;&lt;wsp:rsid wsp:val=&quot;006D62BC&quot;/&gt;&lt;wsp:rsid wsp:val=&quot;006D6450&quot;/&gt;&lt;wsp:rsid wsp:val=&quot;006D67AD&quot;/&gt;&lt;wsp:rsid wsp:val=&quot;006D6939&quot;/&gt;&lt;wsp:rsid wsp:val=&quot;006D6D5F&quot;/&gt;&lt;wsp:rsid wsp:val=&quot;006D73DE&quot;/&gt;&lt;wsp:rsid wsp:val=&quot;006D7E72&quot;/&gt;&lt;wsp:rsid wsp:val=&quot;006D7EB0&quot;/&gt;&lt;wsp:rsid wsp:val=&quot;006E0138&quot;/&gt;&lt;wsp:rsid wsp:val=&quot;006E0BB0&quot;/&gt;&lt;wsp:rsid wsp:val=&quot;006E12C3&quot;/&gt;&lt;wsp:rsid wsp:val=&quot;006E1347&quot;/&gt;&lt;wsp:rsid wsp:val=&quot;006E14B7&quot;/&gt;&lt;wsp:rsid wsp:val=&quot;006E16BE&quot;/&gt;&lt;wsp:rsid wsp:val=&quot;006E2529&quot;/&gt;&lt;wsp:rsid wsp:val=&quot;006E2D36&quot;/&gt;&lt;wsp:rsid wsp:val=&quot;006E3108&quot;/&gt;&lt;wsp:rsid wsp:val=&quot;006E3E3D&quot;/&gt;&lt;wsp:rsid wsp:val=&quot;006E45F3&quot;/&gt;&lt;wsp:rsid wsp:val=&quot;006E4A2F&quot;/&gt;&lt;wsp:rsid wsp:val=&quot;006E4A88&quot;/&gt;&lt;wsp:rsid wsp:val=&quot;006E4ED4&quot;/&gt;&lt;wsp:rsid wsp:val=&quot;006E53A4&quot;/&gt;&lt;wsp:rsid wsp:val=&quot;006E54FE&quot;/&gt;&lt;wsp:rsid wsp:val=&quot;006E5E19&quot;/&gt;&lt;wsp:rsid wsp:val=&quot;006E6099&quot;/&gt;&lt;wsp:rsid wsp:val=&quot;006E61C3&quot;/&gt;&lt;wsp:rsid wsp:val=&quot;006E72BE&quot;/&gt;&lt;wsp:rsid wsp:val=&quot;006E799D&quot;/&gt;&lt;wsp:rsid wsp:val=&quot;006E7FC8&quot;/&gt;&lt;wsp:rsid wsp:val=&quot;006F041B&quot;/&gt;&lt;wsp:rsid wsp:val=&quot;006F0593&quot;/&gt;&lt;wsp:rsid wsp:val=&quot;006F0C21&quot;/&gt;&lt;wsp:rsid wsp:val=&quot;006F1064&quot;/&gt;&lt;wsp:rsid wsp:val=&quot;006F1E1B&quot;/&gt;&lt;wsp:rsid wsp:val=&quot;006F1EB7&quot;/&gt;&lt;wsp:rsid wsp:val=&quot;006F29C2&quot;/&gt;&lt;wsp:rsid wsp:val=&quot;006F3910&quot;/&gt;&lt;wsp:rsid wsp:val=&quot;006F4002&quot;/&gt;&lt;wsp:rsid wsp:val=&quot;006F4505&quot;/&gt;&lt;wsp:rsid wsp:val=&quot;006F4646&quot;/&gt;&lt;wsp:rsid wsp:val=&quot;006F4E04&quot;/&gt;&lt;wsp:rsid wsp:val=&quot;006F4EDE&quot;/&gt;&lt;wsp:rsid wsp:val=&quot;006F52E5&quot;/&gt;&lt;wsp:rsid wsp:val=&quot;006F5C05&quot;/&gt;&lt;wsp:rsid wsp:val=&quot;006F6066&quot;/&gt;&lt;wsp:rsid wsp:val=&quot;006F6376&quot;/&gt;&lt;wsp:rsid wsp:val=&quot;006F6850&quot;/&gt;&lt;wsp:rsid wsp:val=&quot;006F6EE1&quot;/&gt;&lt;wsp:rsid wsp:val=&quot;006F707E&quot;/&gt;&lt;wsp:rsid wsp:val=&quot;0070008D&quot;/&gt;&lt;wsp:rsid wsp:val=&quot;007001DC&quot;/&gt;&lt;wsp:rsid wsp:val=&quot;0070039A&quot;/&gt;&lt;wsp:rsid wsp:val=&quot;007004C8&quot;/&gt;&lt;wsp:rsid wsp:val=&quot;00701551&quot;/&gt;&lt;wsp:rsid wsp:val=&quot;007025CB&quot;/&gt;&lt;wsp:rsid wsp:val=&quot;007034AA&quot;/&gt;&lt;wsp:rsid wsp:val=&quot;00703C9D&quot;/&gt;&lt;wsp:rsid wsp:val=&quot;00703EF3&quot;/&gt;&lt;wsp:rsid wsp:val=&quot;00703F0D&quot;/&gt;&lt;wsp:rsid wsp:val=&quot;0070490C&quot;/&gt;&lt;wsp:rsid wsp:val=&quot;00705C38&quot;/&gt;&lt;wsp:rsid wsp:val=&quot;00706465&quot;/&gt;&lt;wsp:rsid wsp:val=&quot;007065F0&quot;/&gt;&lt;wsp:rsid wsp:val=&quot;0070695A&quot;/&gt;&lt;wsp:rsid wsp:val=&quot;0070782D&quot;/&gt;&lt;wsp:rsid wsp:val=&quot;00707EC6&quot;/&gt;&lt;wsp:rsid wsp:val=&quot;0071001C&quot;/&gt;&lt;wsp:rsid wsp:val=&quot;00710491&quot;/&gt;&lt;wsp:rsid wsp:val=&quot;00710725&quot;/&gt;&lt;wsp:rsid wsp:val=&quot;007109C2&quot;/&gt;&lt;wsp:rsid wsp:val=&quot;00711092&quot;/&gt;&lt;wsp:rsid wsp:val=&quot;00711340&quot;/&gt;&lt;wsp:rsid wsp:val=&quot;00711BAE&quot;/&gt;&lt;wsp:rsid wsp:val=&quot;00712199&quot;/&gt;&lt;wsp:rsid wsp:val=&quot;00712268&quot;/&gt;&lt;wsp:rsid wsp:val=&quot;00712BEF&quot;/&gt;&lt;wsp:rsid wsp:val=&quot;00712C42&quot;/&gt;&lt;wsp:rsid wsp:val=&quot;00713DBF&quot;/&gt;&lt;wsp:rsid wsp:val=&quot;00713DE4&quot;/&gt;&lt;wsp:rsid wsp:val=&quot;00714235&quot;/&gt;&lt;wsp:rsid wsp:val=&quot;0071498F&quot;/&gt;&lt;wsp:rsid wsp:val=&quot;00714C47&quot;/&gt;&lt;wsp:rsid wsp:val=&quot;00714FDE&quot;/&gt;&lt;wsp:rsid wsp:val=&quot;00715B20&quot;/&gt;&lt;wsp:rsid wsp:val=&quot;00715C10&quot;/&gt;&lt;wsp:rsid wsp:val=&quot;007162F9&quot;/&gt;&lt;wsp:rsid wsp:val=&quot;00716462&quot;/&gt;&lt;wsp:rsid wsp:val=&quot;007164AD&quot;/&gt;&lt;wsp:rsid wsp:val=&quot;00716BF9&quot;/&gt;&lt;wsp:rsid wsp:val=&quot;00716DE5&quot;/&gt;&lt;wsp:rsid wsp:val=&quot;007172A2&quot;/&gt;&lt;wsp:rsid wsp:val=&quot;00717A34&quot;/&gt;&lt;wsp:rsid wsp:val=&quot;00720498&quot;/&gt;&lt;wsp:rsid wsp:val=&quot;00720D53&quot;/&gt;&lt;wsp:rsid wsp:val=&quot;00721084&quot;/&gt;&lt;wsp:rsid wsp:val=&quot;00721262&quot;/&gt;&lt;wsp:rsid wsp:val=&quot;00721D9B&quot;/&gt;&lt;wsp:rsid wsp:val=&quot;00722121&quot;/&gt;&lt;wsp:rsid wsp:val=&quot;007224B9&quot;/&gt;&lt;wsp:rsid wsp:val=&quot;00722F94&quot;/&gt;&lt;wsp:rsid wsp:val=&quot;007234C4&quot;/&gt;&lt;wsp:rsid wsp:val=&quot;00723AA7&quot;/&gt;&lt;wsp:rsid wsp:val=&quot;00723EBE&quot;/&gt;&lt;wsp:rsid wsp:val=&quot;0072432E&quot;/&gt;&lt;wsp:rsid wsp:val=&quot;00724B9C&quot;/&gt;&lt;wsp:rsid wsp:val=&quot;00724FF7&quot;/&gt;&lt;wsp:rsid wsp:val=&quot;0072503D&quot;/&gt;&lt;wsp:rsid wsp:val=&quot;00725274&quot;/&gt;&lt;wsp:rsid wsp:val=&quot;007256B1&quot;/&gt;&lt;wsp:rsid wsp:val=&quot;00726036&quot;/&gt;&lt;wsp:rsid wsp:val=&quot;00726279&quot;/&gt;&lt;wsp:rsid wsp:val=&quot;00726A9B&quot;/&gt;&lt;wsp:rsid wsp:val=&quot;00727530&quot;/&gt;&lt;wsp:rsid wsp:val=&quot;007275D3&quot;/&gt;&lt;wsp:rsid wsp:val=&quot;00727DB0&quot;/&gt;&lt;wsp:rsid wsp:val=&quot;0073022B&quot;/&gt;&lt;wsp:rsid wsp:val=&quot;00730653&quot;/&gt;&lt;wsp:rsid wsp:val=&quot;00730BC0&quot;/&gt;&lt;wsp:rsid wsp:val=&quot;00730BFF&quot;/&gt;&lt;wsp:rsid wsp:val=&quot;00731BCB&quot;/&gt;&lt;wsp:rsid wsp:val=&quot;00731E7C&quot;/&gt;&lt;wsp:rsid wsp:val=&quot;007329EF&quot;/&gt;&lt;wsp:rsid wsp:val=&quot;0073327A&quot;/&gt;&lt;wsp:rsid wsp:val=&quot;00734026&quot;/&gt;&lt;wsp:rsid wsp:val=&quot;00734847&quot;/&gt;&lt;wsp:rsid wsp:val=&quot;00734EBE&quot;/&gt;&lt;wsp:rsid wsp:val=&quot;00734ECB&quot;/&gt;&lt;wsp:rsid wsp:val=&quot;00735AAA&quot;/&gt;&lt;wsp:rsid wsp:val=&quot;00736B45&quot;/&gt;&lt;wsp:rsid wsp:val=&quot;00736DD8&quot;/&gt;&lt;wsp:rsid wsp:val=&quot;00736F46&quot;/&gt;&lt;wsp:rsid wsp:val=&quot;0074076A&quot;/&gt;&lt;wsp:rsid wsp:val=&quot;00740DC5&quot;/&gt;&lt;wsp:rsid wsp:val=&quot;0074157B&quot;/&gt;&lt;wsp:rsid wsp:val=&quot;00741AF4&quot;/&gt;&lt;wsp:rsid wsp:val=&quot;00741CAB&quot;/&gt;&lt;wsp:rsid wsp:val=&quot;00741DCC&quot;/&gt;&lt;wsp:rsid wsp:val=&quot;0074203A&quot;/&gt;&lt;wsp:rsid wsp:val=&quot;007427B5&quot;/&gt;&lt;wsp:rsid wsp:val=&quot;007427C1&quot;/&gt;&lt;wsp:rsid wsp:val=&quot;007427F0&quot;/&gt;&lt;wsp:rsid wsp:val=&quot;00742865&quot;/&gt;&lt;wsp:rsid wsp:val=&quot;0074296C&quot;/&gt;&lt;wsp:rsid wsp:val=&quot;00742C83&quot;/&gt;&lt;wsp:rsid wsp:val=&quot;00742C9C&quot;/&gt;&lt;wsp:rsid wsp:val=&quot;0074360F&quot;/&gt;&lt;wsp:rsid wsp:val=&quot;00743A41&quot;/&gt;&lt;wsp:rsid wsp:val=&quot;007440E7&quot;/&gt;&lt;wsp:rsid wsp:val=&quot;00744A64&quot;/&gt;&lt;wsp:rsid wsp:val=&quot;00744D47&quot;/&gt;&lt;wsp:rsid wsp:val=&quot;00744EA0&quot;/&gt;&lt;wsp:rsid wsp:val=&quot;00745232&quot;/&gt;&lt;wsp:rsid wsp:val=&quot;007454C2&quot;/&gt;&lt;wsp:rsid wsp:val=&quot;00746003&quot;/&gt;&lt;wsp:rsid wsp:val=&quot;0074638D&quot;/&gt;&lt;wsp:rsid wsp:val=&quot;00746484&quot;/&gt;&lt;wsp:rsid wsp:val=&quot;0074704F&quot;/&gt;&lt;wsp:rsid wsp:val=&quot;00747657&quot;/&gt;&lt;wsp:rsid wsp:val=&quot;00747B49&quot;/&gt;&lt;wsp:rsid wsp:val=&quot;00747DBE&quot;/&gt;&lt;wsp:rsid wsp:val=&quot;00747F48&quot;/&gt;&lt;wsp:rsid wsp:val=&quot;00747F4C&quot;/&gt;&lt;wsp:rsid wsp:val=&quot;00751091&quot;/&gt;&lt;wsp:rsid wsp:val=&quot;00751349&quot;/&gt;&lt;wsp:rsid wsp:val=&quot;00751942&quot;/&gt;&lt;wsp:rsid wsp:val=&quot;00751B83&quot;/&gt;&lt;wsp:rsid wsp:val=&quot;00751F90&quot;/&gt;&lt;wsp:rsid wsp:val=&quot;007523C0&quot;/&gt;&lt;wsp:rsid wsp:val=&quot;007527C8&quot;/&gt;&lt;wsp:rsid wsp:val=&quot;00753398&quot;/&gt;&lt;wsp:rsid wsp:val=&quot;00753CA2&quot;/&gt;&lt;wsp:rsid wsp:val=&quot;00754359&quot;/&gt;&lt;wsp:rsid wsp:val=&quot;00754411&quot;/&gt;&lt;wsp:rsid wsp:val=&quot;0075471D&quot;/&gt;&lt;wsp:rsid wsp:val=&quot;00754BD9&quot;/&gt;&lt;wsp:rsid wsp:val=&quot;00754E7A&quot;/&gt;&lt;wsp:rsid wsp:val=&quot;00754EF6&quot;/&gt;&lt;wsp:rsid wsp:val=&quot;0075540C&quot;/&gt;&lt;wsp:rsid wsp:val=&quot;00755B54&quot;/&gt;&lt;wsp:rsid wsp:val=&quot;00755DB1&quot;/&gt;&lt;wsp:rsid wsp:val=&quot;007562BB&quot;/&gt;&lt;wsp:rsid wsp:val=&quot;007565DF&quot;/&gt;&lt;wsp:rsid wsp:val=&quot;007566FF&quot;/&gt;&lt;wsp:rsid wsp:val=&quot;0075686B&quot;/&gt;&lt;wsp:rsid wsp:val=&quot;00756EC7&quot;/&gt;&lt;wsp:rsid wsp:val=&quot;007574FC&quot;/&gt;&lt;wsp:rsid wsp:val=&quot;0075787F&quot;/&gt;&lt;wsp:rsid wsp:val=&quot;007602BD&quot;/&gt;&lt;wsp:rsid wsp:val=&quot;00760813&quot;/&gt;&lt;wsp:rsid wsp:val=&quot;00760975&quot;/&gt;&lt;wsp:rsid wsp:val=&quot;00761D88&quot;/&gt;&lt;wsp:rsid wsp:val=&quot;00761FDA&quot;/&gt;&lt;wsp:rsid wsp:val=&quot;007621FF&quot;/&gt;&lt;wsp:rsid wsp:val=&quot;00762621&quot;/&gt;&lt;wsp:rsid wsp:val=&quot;0076346E&quot;/&gt;&lt;wsp:rsid wsp:val=&quot;007634E3&quot;/&gt;&lt;wsp:rsid wsp:val=&quot;007634FE&quot;/&gt;&lt;wsp:rsid wsp:val=&quot;0076400F&quot;/&gt;&lt;wsp:rsid wsp:val=&quot;00764194&quot;/&gt;&lt;wsp:rsid wsp:val=&quot;00764475&quot;/&gt;&lt;wsp:rsid wsp:val=&quot;007644C4&quot;/&gt;&lt;wsp:rsid wsp:val=&quot;00764A32&quot;/&gt;&lt;wsp:rsid wsp:val=&quot;00765ED3&quot;/&gt;&lt;wsp:rsid wsp:val=&quot;007660D6&quot;/&gt;&lt;wsp:rsid wsp:val=&quot;007666CD&quot;/&gt;&lt;wsp:rsid wsp:val=&quot;0076681D&quot;/&gt;&lt;wsp:rsid wsp:val=&quot;00766A65&quot;/&gt;&lt;wsp:rsid wsp:val=&quot;007671F5&quot;/&gt;&lt;wsp:rsid wsp:val=&quot;007676B8&quot;/&gt;&lt;wsp:rsid wsp:val=&quot;007705B3&quot;/&gt;&lt;wsp:rsid wsp:val=&quot;0077175C&quot;/&gt;&lt;wsp:rsid wsp:val=&quot;00771870&quot;/&gt;&lt;wsp:rsid wsp:val=&quot;00771BF9&quot;/&gt;&lt;wsp:rsid wsp:val=&quot;00771DD9&quot;/&gt;&lt;wsp:rsid wsp:val=&quot;007723F6&quot;/&gt;&lt;wsp:rsid wsp:val=&quot;0077289D&quot;/&gt;&lt;wsp:rsid wsp:val=&quot;00772F8A&quot;/&gt;&lt;wsp:rsid wsp:val=&quot;007735AA&quot;/&gt;&lt;wsp:rsid wsp:val=&quot;007739C6&quot;/&gt;&lt;wsp:rsid wsp:val=&quot;00774889&quot;/&gt;&lt;wsp:rsid wsp:val=&quot;00774FF5&quot;/&gt;&lt;wsp:rsid wsp:val=&quot;007750B3&quot;/&gt;&lt;wsp:rsid wsp:val=&quot;0077514D&quot;/&gt;&lt;wsp:rsid wsp:val=&quot;007751AA&quot;/&gt;&lt;wsp:rsid wsp:val=&quot;007751FE&quot;/&gt;&lt;wsp:rsid wsp:val=&quot;00775F76&quot;/&gt;&lt;wsp:rsid wsp:val=&quot;00776AEA&quot;/&gt;&lt;wsp:rsid wsp:val=&quot;00777BA0&quot;/&gt;&lt;wsp:rsid wsp:val=&quot;0078038A&quot;/&gt;&lt;wsp:rsid wsp:val=&quot;007803BD&quot;/&gt;&lt;wsp:rsid wsp:val=&quot;00780479&quot;/&gt;&lt;wsp:rsid wsp:val=&quot;00780F60&quot;/&gt;&lt;wsp:rsid wsp:val=&quot;00780FE4&quot;/&gt;&lt;wsp:rsid wsp:val=&quot;007811DC&quot;/&gt;&lt;wsp:rsid wsp:val=&quot;007820FA&quot;/&gt;&lt;wsp:rsid wsp:val=&quot;0078285F&quot;/&gt;&lt;wsp:rsid wsp:val=&quot;00783207&quot;/&gt;&lt;wsp:rsid wsp:val=&quot;00783E1D&quot;/&gt;&lt;wsp:rsid wsp:val=&quot;00784085&quot;/&gt;&lt;wsp:rsid wsp:val=&quot;0078483B&quot;/&gt;&lt;wsp:rsid wsp:val=&quot;00784EED&quot;/&gt;&lt;wsp:rsid wsp:val=&quot;00785200&quot;/&gt;&lt;wsp:rsid wsp:val=&quot;00785900&quot;/&gt;&lt;wsp:rsid wsp:val=&quot;00786135&quot;/&gt;&lt;wsp:rsid wsp:val=&quot;00786958&quot;/&gt;&lt;wsp:rsid wsp:val=&quot;00786E71&quot;/&gt;&lt;wsp:rsid wsp:val=&quot;007870ED&quot;/&gt;&lt;wsp:rsid wsp:val=&quot;00787A16&quot;/&gt;&lt;wsp:rsid wsp:val=&quot;00787A7B&quot;/&gt;&lt;wsp:rsid wsp:val=&quot;00787EF6&quot;/&gt;&lt;wsp:rsid wsp:val=&quot;007900DE&quot;/&gt;&lt;wsp:rsid wsp:val=&quot;007904D4&quot;/&gt;&lt;wsp:rsid wsp:val=&quot;007909E7&quot;/&gt;&lt;wsp:rsid wsp:val=&quot;0079162F&quot;/&gt;&lt;wsp:rsid wsp:val=&quot;00792153&quot;/&gt;&lt;wsp:rsid wsp:val=&quot;007938EB&quot;/&gt;&lt;wsp:rsid wsp:val=&quot;007948C3&quot;/&gt;&lt;wsp:rsid wsp:val=&quot;00794924&quot;/&gt;&lt;wsp:rsid wsp:val=&quot;007950D2&quot;/&gt;&lt;wsp:rsid wsp:val=&quot;00795629&quot;/&gt;&lt;wsp:rsid wsp:val=&quot;00796343&quot;/&gt;&lt;wsp:rsid wsp:val=&quot;0079676F&quot;/&gt;&lt;wsp:rsid wsp:val=&quot;00797D4B&quot;/&gt;&lt;wsp:rsid wsp:val=&quot;00797DC5&quot;/&gt;&lt;wsp:rsid wsp:val=&quot;007A0762&quot;/&gt;&lt;wsp:rsid wsp:val=&quot;007A0BC2&quot;/&gt;&lt;wsp:rsid wsp:val=&quot;007A0CF7&quot;/&gt;&lt;wsp:rsid wsp:val=&quot;007A1F44&quot;/&gt;&lt;wsp:rsid wsp:val=&quot;007A23FF&quot;/&gt;&lt;wsp:rsid wsp:val=&quot;007A295B&quot;/&gt;&lt;wsp:rsid wsp:val=&quot;007A312C&quot;/&gt;&lt;wsp:rsid wsp:val=&quot;007A3424&quot;/&gt;&lt;wsp:rsid wsp:val=&quot;007A350D&quot;/&gt;&lt;wsp:rsid wsp:val=&quot;007A35EF&quot;/&gt;&lt;wsp:rsid wsp:val=&quot;007A3FA6&quot;/&gt;&lt;wsp:rsid wsp:val=&quot;007A43A2&quot;/&gt;&lt;wsp:rsid wsp:val=&quot;007A4674&quot;/&gt;&lt;wsp:rsid wsp:val=&quot;007A4895&quot;/&gt;&lt;wsp:rsid wsp:val=&quot;007A4A4D&quot;/&gt;&lt;wsp:rsid wsp:val=&quot;007A4D04&quot;/&gt;&lt;wsp:rsid wsp:val=&quot;007A55F6&quot;/&gt;&lt;wsp:rsid wsp:val=&quot;007A5812&quot;/&gt;&lt;wsp:rsid wsp:val=&quot;007A63DE&quot;/&gt;&lt;wsp:rsid wsp:val=&quot;007A752F&quot;/&gt;&lt;wsp:rsid wsp:val=&quot;007A7A96&quot;/&gt;&lt;wsp:rsid wsp:val=&quot;007B02C4&quot;/&gt;&lt;wsp:rsid wsp:val=&quot;007B03AF&quot;/&gt;&lt;wsp:rsid wsp:val=&quot;007B0D56&quot;/&gt;&lt;wsp:rsid wsp:val=&quot;007B1464&quot;/&gt;&lt;wsp:rsid wsp:val=&quot;007B1543&quot;/&gt;&lt;wsp:rsid wsp:val=&quot;007B18F5&quot;/&gt;&lt;wsp:rsid wsp:val=&quot;007B1AC0&quot;/&gt;&lt;wsp:rsid wsp:val=&quot;007B270A&quot;/&gt;&lt;wsp:rsid wsp:val=&quot;007B2D3B&quot;/&gt;&lt;wsp:rsid wsp:val=&quot;007B2DDA&quot;/&gt;&lt;wsp:rsid wsp:val=&quot;007B4213&quot;/&gt;&lt;wsp:rsid wsp:val=&quot;007B487B&quot;/&gt;&lt;wsp:rsid wsp:val=&quot;007B4D10&quot;/&gt;&lt;wsp:rsid wsp:val=&quot;007B52CD&quot;/&gt;&lt;wsp:rsid wsp:val=&quot;007B531E&quot;/&gt;&lt;wsp:rsid wsp:val=&quot;007B53BC&quot;/&gt;&lt;wsp:rsid wsp:val=&quot;007B5471&quot;/&gt;&lt;wsp:rsid wsp:val=&quot;007B5615&quot;/&gt;&lt;wsp:rsid wsp:val=&quot;007B589B&quot;/&gt;&lt;wsp:rsid wsp:val=&quot;007B5FCE&quot;/&gt;&lt;wsp:rsid wsp:val=&quot;007B639B&quot;/&gt;&lt;wsp:rsid wsp:val=&quot;007B69C5&quot;/&gt;&lt;wsp:rsid wsp:val=&quot;007B76B3&quot;/&gt;&lt;wsp:rsid wsp:val=&quot;007B7DC1&quot;/&gt;&lt;wsp:rsid wsp:val=&quot;007B7EDB&quot;/&gt;&lt;wsp:rsid wsp:val=&quot;007B7FD9&quot;/&gt;&lt;wsp:rsid wsp:val=&quot;007C0451&quot;/&gt;&lt;wsp:rsid wsp:val=&quot;007C0A59&quot;/&gt;&lt;wsp:rsid wsp:val=&quot;007C0A8B&quot;/&gt;&lt;wsp:rsid wsp:val=&quot;007C0BD3&quot;/&gt;&lt;wsp:rsid wsp:val=&quot;007C126F&quot;/&gt;&lt;wsp:rsid wsp:val=&quot;007C19AD&quot;/&gt;&lt;wsp:rsid wsp:val=&quot;007C1D96&quot;/&gt;&lt;wsp:rsid wsp:val=&quot;007C23F6&quot;/&gt;&lt;wsp:rsid wsp:val=&quot;007C2E13&quot;/&gt;&lt;wsp:rsid wsp:val=&quot;007C33AB&quot;/&gt;&lt;wsp:rsid wsp:val=&quot;007C3598&quot;/&gt;&lt;wsp:rsid wsp:val=&quot;007C3FA8&quot;/&gt;&lt;wsp:rsid wsp:val=&quot;007C4626&quot;/&gt;&lt;wsp:rsid wsp:val=&quot;007C53AB&quot;/&gt;&lt;wsp:rsid wsp:val=&quot;007C68DA&quot;/&gt;&lt;wsp:rsid wsp:val=&quot;007C7262&quot;/&gt;&lt;wsp:rsid wsp:val=&quot;007C7C61&quot;/&gt;&lt;wsp:rsid wsp:val=&quot;007D1369&quot;/&gt;&lt;wsp:rsid wsp:val=&quot;007D229A&quot;/&gt;&lt;wsp:rsid wsp:val=&quot;007D28C6&quot;/&gt;&lt;wsp:rsid wsp:val=&quot;007D2F44&quot;/&gt;&lt;wsp:rsid wsp:val=&quot;007D2F4D&quot;/&gt;&lt;wsp:rsid wsp:val=&quot;007D31F2&quot;/&gt;&lt;wsp:rsid wsp:val=&quot;007D32DB&quot;/&gt;&lt;wsp:rsid wsp:val=&quot;007D3C81&quot;/&gt;&lt;wsp:rsid wsp:val=&quot;007D4178&quot;/&gt;&lt;wsp:rsid wsp:val=&quot;007D4781&quot;/&gt;&lt;wsp:rsid wsp:val=&quot;007D4B44&quot;/&gt;&lt;wsp:rsid wsp:val=&quot;007D4D33&quot;/&gt;&lt;wsp:rsid wsp:val=&quot;007D5C25&quot;/&gt;&lt;wsp:rsid wsp:val=&quot;007D6CC2&quot;/&gt;&lt;wsp:rsid wsp:val=&quot;007D6CDD&quot;/&gt;&lt;wsp:rsid wsp:val=&quot;007D7175&quot;/&gt;&lt;wsp:rsid wsp:val=&quot;007E0080&quot;/&gt;&lt;wsp:rsid wsp:val=&quot;007E01E2&quot;/&gt;&lt;wsp:rsid wsp:val=&quot;007E04D4&quot;/&gt;&lt;wsp:rsid wsp:val=&quot;007E1369&quot;/&gt;&lt;wsp:rsid wsp:val=&quot;007E13CE&quot;/&gt;&lt;wsp:rsid wsp:val=&quot;007E1A1B&quot;/&gt;&lt;wsp:rsid wsp:val=&quot;007E1A88&quot;/&gt;&lt;wsp:rsid wsp:val=&quot;007E1C69&quot;/&gt;&lt;wsp:rsid wsp:val=&quot;007E20AB&quot;/&gt;&lt;wsp:rsid wsp:val=&quot;007E3073&quot;/&gt;&lt;wsp:rsid wsp:val=&quot;007E41EA&quot;/&gt;&lt;wsp:rsid wsp:val=&quot;007E4C88&quot;/&gt;&lt;wsp:rsid wsp:val=&quot;007E5075&quot;/&gt;&lt;wsp:rsid wsp:val=&quot;007E585E&quot;/&gt;&lt;wsp:rsid wsp:val=&quot;007E70C8&quot;/&gt;&lt;wsp:rsid wsp:val=&quot;007E7883&quot;/&gt;&lt;wsp:rsid wsp:val=&quot;007E7C70&quot;/&gt;&lt;wsp:rsid wsp:val=&quot;007E7DDF&quot;/&gt;&lt;wsp:rsid wsp:val=&quot;007E7F84&quot;/&gt;&lt;wsp:rsid wsp:val=&quot;007F0913&quot;/&gt;&lt;wsp:rsid wsp:val=&quot;007F0BE2&quot;/&gt;&lt;wsp:rsid wsp:val=&quot;007F1118&quot;/&gt;&lt;wsp:rsid wsp:val=&quot;007F11C8&quot;/&gt;&lt;wsp:rsid wsp:val=&quot;007F1CFB&quot;/&gt;&lt;wsp:rsid wsp:val=&quot;007F220B&quot;/&gt;&lt;wsp:rsid wsp:val=&quot;007F27DD&quot;/&gt;&lt;wsp:rsid wsp:val=&quot;007F46D9&quot;/&gt;&lt;wsp:rsid wsp:val=&quot;007F56A2&quot;/&gt;&lt;wsp:rsid wsp:val=&quot;007F6880&quot;/&gt;&lt;wsp:rsid wsp:val=&quot;007F6B93&quot;/&gt;&lt;wsp:rsid wsp:val=&quot;007F76B4&quot;/&gt;&lt;wsp:rsid wsp:val=&quot;008001B4&quot;/&gt;&lt;wsp:rsid wsp:val=&quot;00800707&quot;/&gt;&lt;wsp:rsid wsp:val=&quot;00800769&quot;/&gt;&lt;wsp:rsid wsp:val=&quot;00800966&quot;/&gt;&lt;wsp:rsid wsp:val=&quot;00800ED2&quot;/&gt;&lt;wsp:rsid wsp:val=&quot;00801E00&quot;/&gt;&lt;wsp:rsid wsp:val=&quot;00802221&quot;/&gt;&lt;wsp:rsid wsp:val=&quot;00802E74&quot;/&gt;&lt;wsp:rsid wsp:val=&quot;00803108&quot;/&gt;&lt;wsp:rsid wsp:val=&quot;00803795&quot;/&gt;&lt;wsp:rsid wsp:val=&quot;00804B92&quot;/&gt;&lt;wsp:rsid wsp:val=&quot;00804C14&quot;/&gt;&lt;wsp:rsid wsp:val=&quot;00804E21&quot;/&gt;&lt;wsp:rsid wsp:val=&quot;00805092&quot;/&gt;&lt;wsp:rsid wsp:val=&quot;0080591F&quot;/&gt;&lt;wsp:rsid wsp:val=&quot;00805B19&quot;/&gt;&lt;wsp:rsid wsp:val=&quot;0080615C&quot;/&gt;&lt;wsp:rsid wsp:val=&quot;00806629&quot;/&gt;&lt;wsp:rsid wsp:val=&quot;00806AAF&quot;/&gt;&lt;wsp:rsid wsp:val=&quot;008070AC&quot;/&gt;&lt;wsp:rsid wsp:val=&quot;0080719A&quot;/&gt;&lt;wsp:rsid wsp:val=&quot;00807346&quot;/&gt;&lt;wsp:rsid wsp:val=&quot;00807965&quot;/&gt;&lt;wsp:rsid wsp:val=&quot;008079CB&quot;/&gt;&lt;wsp:rsid wsp:val=&quot;00807C35&quot;/&gt;&lt;wsp:rsid wsp:val=&quot;008101FD&quot;/&gt;&lt;wsp:rsid wsp:val=&quot;0081048F&quot;/&gt;&lt;wsp:rsid wsp:val=&quot;008107BE&quot;/&gt;&lt;wsp:rsid wsp:val=&quot;00810D8D&quot;/&gt;&lt;wsp:rsid wsp:val=&quot;008116BD&quot;/&gt;&lt;wsp:rsid wsp:val=&quot;00811835&quot;/&gt;&lt;wsp:rsid wsp:val=&quot;008118DE&quot;/&gt;&lt;wsp:rsid wsp:val=&quot;00811EC4&quot;/&gt;&lt;wsp:rsid wsp:val=&quot;008129F4&quot;/&gt;&lt;wsp:rsid wsp:val=&quot;00812C1E&quot;/&gt;&lt;wsp:rsid wsp:val=&quot;00812DA3&quot;/&gt;&lt;wsp:rsid wsp:val=&quot;00813579&quot;/&gt;&lt;wsp:rsid wsp:val=&quot;008137BD&quot;/&gt;&lt;wsp:rsid wsp:val=&quot;008146AE&quot;/&gt;&lt;wsp:rsid wsp:val=&quot;0081581D&quot;/&gt;&lt;wsp:rsid wsp:val=&quot;008160D7&quot;/&gt;&lt;wsp:rsid wsp:val=&quot;008162A7&quot;/&gt;&lt;wsp:rsid wsp:val=&quot;00816BA6&quot;/&gt;&lt;wsp:rsid wsp:val=&quot;008172BE&quot;/&gt;&lt;wsp:rsid wsp:val=&quot;0081774F&quot;/&gt;&lt;wsp:rsid wsp:val=&quot;00817B71&quot;/&gt;&lt;wsp:rsid wsp:val=&quot;00817C07&quot;/&gt;&lt;wsp:rsid wsp:val=&quot;00817F99&quot;/&gt;&lt;wsp:rsid wsp:val=&quot;00820244&quot;/&gt;&lt;wsp:rsid wsp:val=&quot;00820C13&quot;/&gt;&lt;wsp:rsid wsp:val=&quot;00820CE0&quot;/&gt;&lt;wsp:rsid wsp:val=&quot;00821280&quot;/&gt;&lt;wsp:rsid wsp:val=&quot;00821886&quot;/&gt;&lt;wsp:rsid wsp:val=&quot;008221B3&quot;/&gt;&lt;wsp:rsid wsp:val=&quot;0082248E&quot;/&gt;&lt;wsp:rsid wsp:val=&quot;00822A7B&quot;/&gt;&lt;wsp:rsid wsp:val=&quot;00822FC4&quot;/&gt;&lt;wsp:rsid wsp:val=&quot;008242BB&quot;/&gt;&lt;wsp:rsid wsp:val=&quot;00824828&quot;/&gt;&lt;wsp:rsid wsp:val=&quot;00824FDF&quot;/&gt;&lt;wsp:rsid wsp:val=&quot;00825125&quot;/&gt;&lt;wsp:rsid wsp:val=&quot;008257CC&quot;/&gt;&lt;wsp:rsid wsp:val=&quot;00825A83&quot;/&gt;&lt;wsp:rsid wsp:val=&quot;00825F32&quot;/&gt;&lt;wsp:rsid wsp:val=&quot;00826A81&quot;/&gt;&lt;wsp:rsid wsp:val=&quot;0082748E&quot;/&gt;&lt;wsp:rsid wsp:val=&quot;008274BF&quot;/&gt;&lt;wsp:rsid wsp:val=&quot;00827538&quot;/&gt;&lt;wsp:rsid wsp:val=&quot;008306EC&quot;/&gt;&lt;wsp:rsid wsp:val=&quot;00830DC3&quot;/&gt;&lt;wsp:rsid wsp:val=&quot;008313BC&quot;/&gt;&lt;wsp:rsid wsp:val=&quot;00831555&quot;/&gt;&lt;wsp:rsid wsp:val=&quot;008315A2&quot;/&gt;&lt;wsp:rsid wsp:val=&quot;00831F52&quot;/&gt;&lt;wsp:rsid wsp:val=&quot;008320FA&quot;/&gt;&lt;wsp:rsid wsp:val=&quot;00832154&quot;/&gt;&lt;wsp:rsid wsp:val=&quot;00832F5C&quot;/&gt;&lt;wsp:rsid wsp:val=&quot;008335C1&quot;/&gt;&lt;wsp:rsid wsp:val=&quot;008340B1&quot;/&gt;&lt;wsp:rsid wsp:val=&quot;008350FA&quot;/&gt;&lt;wsp:rsid wsp:val=&quot;0083528D&quot;/&gt;&lt;wsp:rsid wsp:val=&quot;008359E0&quot;/&gt;&lt;wsp:rsid wsp:val=&quot;00835FAB&quot;/&gt;&lt;wsp:rsid wsp:val=&quot;00836AF4&quot;/&gt;&lt;wsp:rsid wsp:val=&quot;008376F6&quot;/&gt;&lt;wsp:rsid wsp:val=&quot;00837D5B&quot;/&gt;&lt;wsp:rsid wsp:val=&quot;008402EC&quot;/&gt;&lt;wsp:rsid wsp:val=&quot;00840607&quot;/&gt;&lt;wsp:rsid wsp:val=&quot;00840E65&quot;/&gt;&lt;wsp:rsid wsp:val=&quot;00841528&quot;/&gt;&lt;wsp:rsid wsp:val=&quot;00841CD2&quot;/&gt;&lt;wsp:rsid wsp:val=&quot;008423BC&quot;/&gt;&lt;wsp:rsid wsp:val=&quot;00842461&quot;/&gt;&lt;wsp:rsid wsp:val=&quot;00842B77&quot;/&gt;&lt;wsp:rsid wsp:val=&quot;00842F8D&quot;/&gt;&lt;wsp:rsid wsp:val=&quot;0084309F&quot;/&gt;&lt;wsp:rsid wsp:val=&quot;0084352C&quot;/&gt;&lt;wsp:rsid wsp:val=&quot;00845020&quot;/&gt;&lt;wsp:rsid wsp:val=&quot;008450C7&quot;/&gt;&lt;wsp:rsid wsp:val=&quot;0084547D&quot;/&gt;&lt;wsp:rsid wsp:val=&quot;00845630&quot;/&gt;&lt;wsp:rsid wsp:val=&quot;00845C12&quot;/&gt;&lt;wsp:rsid wsp:val=&quot;0084649B&quot;/&gt;&lt;wsp:rsid wsp:val=&quot;008469D9&quot;/&gt;&lt;wsp:rsid wsp:val=&quot;00846CC4&quot;/&gt;&lt;wsp:rsid wsp:val=&quot;00846DC0&quot;/&gt;&lt;wsp:rsid wsp:val=&quot;00846FD2&quot;/&gt;&lt;wsp:rsid wsp:val=&quot;00847373&quot;/&gt;&lt;wsp:rsid wsp:val=&quot;008474A7&quot;/&gt;&lt;wsp:rsid wsp:val=&quot;00847B62&quot;/&gt;&lt;wsp:rsid wsp:val=&quot;00847FAC&quot;/&gt;&lt;wsp:rsid wsp:val=&quot;008500BE&quot;/&gt;&lt;wsp:rsid wsp:val=&quot;008506B6&quot;/&gt;&lt;wsp:rsid wsp:val=&quot;00850AE0&quot;/&gt;&lt;wsp:rsid wsp:val=&quot;00851284&quot;/&gt;&lt;wsp:rsid wsp:val=&quot;00851A91&quot;/&gt;&lt;wsp:rsid wsp:val=&quot;00851D55&quot;/&gt;&lt;wsp:rsid wsp:val=&quot;008520C7&quot;/&gt;&lt;wsp:rsid wsp:val=&quot;008524B4&quot;/&gt;&lt;wsp:rsid wsp:val=&quot;008524D2&quot;/&gt;&lt;wsp:rsid wsp:val=&quot;00852E19&quot;/&gt;&lt;wsp:rsid wsp:val=&quot;008532C9&quot;/&gt;&lt;wsp:rsid wsp:val=&quot;0085351C&quot;/&gt;&lt;wsp:rsid wsp:val=&quot;008539B2&quot;/&gt;&lt;wsp:rsid wsp:val=&quot;00854355&quot;/&gt;&lt;wsp:rsid wsp:val=&quot;00854C4B&quot;/&gt;&lt;wsp:rsid wsp:val=&quot;0085565A&quot;/&gt;&lt;wsp:rsid wsp:val=&quot;00855E53&quot;/&gt;&lt;wsp:rsid wsp:val=&quot;00855EC5&quot;/&gt;&lt;wsp:rsid wsp:val=&quot;00856833&quot;/&gt;&lt;wsp:rsid wsp:val=&quot;00856840&quot;/&gt;&lt;wsp:rsid wsp:val=&quot;00857E3E&quot;/&gt;&lt;wsp:rsid wsp:val=&quot;00857E52&quot;/&gt;&lt;wsp:rsid wsp:val=&quot;0086021A&quot;/&gt;&lt;wsp:rsid wsp:val=&quot;00860772&quot;/&gt;&lt;wsp:rsid wsp:val=&quot;0086087C&quot;/&gt;&lt;wsp:rsid wsp:val=&quot;00860C64&quot;/&gt;&lt;wsp:rsid wsp:val=&quot;00860D8E&quot;/&gt;&lt;wsp:rsid wsp:val=&quot;00861119&quot;/&gt;&lt;wsp:rsid wsp:val=&quot;0086219A&quot;/&gt;&lt;wsp:rsid wsp:val=&quot;0086275E&quot;/&gt;&lt;wsp:rsid wsp:val=&quot;00862FA3&quot;/&gt;&lt;wsp:rsid wsp:val=&quot;0086346F&quot;/&gt;&lt;wsp:rsid wsp:val=&quot;00863F78&quot;/&gt;&lt;wsp:rsid wsp:val=&quot;00864440&quot;/&gt;&lt;wsp:rsid wsp:val=&quot;0086455A&quot;/&gt;&lt;wsp:rsid wsp:val=&quot;00864D76&quot;/&gt;&lt;wsp:rsid wsp:val=&quot;00864E6E&quot;/&gt;&lt;wsp:rsid wsp:val=&quot;008650FC&quot;/&gt;&lt;wsp:rsid wsp:val=&quot;00865C26&quot;/&gt;&lt;wsp:rsid wsp:val=&quot;00865F98&quot;/&gt;&lt;wsp:rsid wsp:val=&quot;0086651A&quot;/&gt;&lt;wsp:rsid wsp:val=&quot;00866EB3&quot;/&gt;&lt;wsp:rsid wsp:val=&quot;0086701A&quot;/&gt;&lt;wsp:rsid wsp:val=&quot;008674F0&quot;/&gt;&lt;wsp:rsid wsp:val=&quot;00867BD2&quot;/&gt;&lt;wsp:rsid wsp:val=&quot;00870BEF&quot;/&gt;&lt;wsp:rsid wsp:val=&quot;00870CCE&quot;/&gt;&lt;wsp:rsid wsp:val=&quot;008712FD&quot;/&gt;&lt;wsp:rsid wsp:val=&quot;008716A1&quot;/&gt;&lt;wsp:rsid wsp:val=&quot;00871A16&quot;/&gt;&lt;wsp:rsid wsp:val=&quot;00872058&quot;/&gt;&lt;wsp:rsid wsp:val=&quot;00872685&quot;/&gt;&lt;wsp:rsid wsp:val=&quot;008726CF&quot;/&gt;&lt;wsp:rsid wsp:val=&quot;00872946&quot;/&gt;&lt;wsp:rsid wsp:val=&quot;00872D3F&quot;/&gt;&lt;wsp:rsid wsp:val=&quot;008733E4&quot;/&gt;&lt;wsp:rsid wsp:val=&quot;00873AE2&quot;/&gt;&lt;wsp:rsid wsp:val=&quot;00873F15&quot;/&gt;&lt;wsp:rsid wsp:val=&quot;00874096&quot;/&gt;&lt;wsp:rsid wsp:val=&quot;008746DE&quot;/&gt;&lt;wsp:rsid wsp:val=&quot;00874CA8&quot;/&gt;&lt;wsp:rsid wsp:val=&quot;008756A4&quot;/&gt;&lt;wsp:rsid wsp:val=&quot;00875F73&quot;/&gt;&lt;wsp:rsid wsp:val=&quot;008760D3&quot;/&gt;&lt;wsp:rsid wsp:val=&quot;008762B1&quot;/&gt;&lt;wsp:rsid wsp:val=&quot;00876672&quot;/&gt;&lt;wsp:rsid wsp:val=&quot;0087670C&quot;/&gt;&lt;wsp:rsid wsp:val=&quot;00876F0F&quot;/&gt;&lt;wsp:rsid wsp:val=&quot;008774B3&quot;/&gt;&lt;wsp:rsid wsp:val=&quot;00877CCF&quot;/&gt;&lt;wsp:rsid wsp:val=&quot;008807CC&quot;/&gt;&lt;wsp:rsid wsp:val=&quot;00880F30&quot;/&gt;&lt;wsp:rsid wsp:val=&quot;00882D4F&quot;/&gt;&lt;wsp:rsid wsp:val=&quot;00882EAE&quot;/&gt;&lt;wsp:rsid wsp:val=&quot;008833E8&quot;/&gt;&lt;wsp:rsid wsp:val=&quot;0088357C&quot;/&gt;&lt;wsp:rsid wsp:val=&quot;008846C2&quot;/&gt;&lt;wsp:rsid wsp:val=&quot;008847DF&quot;/&gt;&lt;wsp:rsid wsp:val=&quot;00886E17&quot;/&gt;&lt;wsp:rsid wsp:val=&quot;00886FE0&quot;/&gt;&lt;wsp:rsid wsp:val=&quot;00887B48&quot;/&gt;&lt;wsp:rsid wsp:val=&quot;00887FBC&quot;/&gt;&lt;wsp:rsid wsp:val=&quot;00890CF4&quot;/&gt;&lt;wsp:rsid wsp:val=&quot;008911C4&quot;/&gt;&lt;wsp:rsid wsp:val=&quot;0089136A&quot;/&gt;&lt;wsp:rsid wsp:val=&quot;008914FE&quot;/&gt;&lt;wsp:rsid wsp:val=&quot;0089176E&quot;/&gt;&lt;wsp:rsid wsp:val=&quot;008917E0&quot;/&gt;&lt;wsp:rsid wsp:val=&quot;00892365&quot;/&gt;&lt;wsp:rsid wsp:val=&quot;00892BE5&quot;/&gt;&lt;wsp:rsid wsp:val=&quot;0089351F&quot;/&gt;&lt;wsp:rsid wsp:val=&quot;0089387C&quot;/&gt;&lt;wsp:rsid wsp:val=&quot;00894265&quot;/&gt;&lt;wsp:rsid wsp:val=&quot;0089444E&quot;/&gt;&lt;wsp:rsid wsp:val=&quot;0089446E&quot;/&gt;&lt;wsp:rsid wsp:val=&quot;0089486B&quot;/&gt;&lt;wsp:rsid wsp:val=&quot;008949DF&quot;/&gt;&lt;wsp:rsid wsp:val=&quot;00894FFA&quot;/&gt;&lt;wsp:rsid wsp:val=&quot;008951DB&quot;/&gt;&lt;wsp:rsid wsp:val=&quot;008956CC&quot;/&gt;&lt;wsp:rsid wsp:val=&quot;00896499&quot;/&gt;&lt;wsp:rsid wsp:val=&quot;00896511&quot;/&gt;&lt;wsp:rsid wsp:val=&quot;00896C81&quot;/&gt;&lt;wsp:rsid wsp:val=&quot;00896D83&quot;/&gt;&lt;wsp:rsid wsp:val=&quot;0089769F&quot;/&gt;&lt;wsp:rsid wsp:val=&quot;00897864&quot;/&gt;&lt;wsp:rsid wsp:val=&quot;00897DE8&quot;/&gt;&lt;wsp:rsid wsp:val=&quot;008A0AB2&quot;/&gt;&lt;wsp:rsid wsp:val=&quot;008A0CFC&quot;/&gt;&lt;wsp:rsid wsp:val=&quot;008A12FE&quot;/&gt;&lt;wsp:rsid wsp:val=&quot;008A1635&quot;/&gt;&lt;wsp:rsid wsp:val=&quot;008A1698&quot;/&gt;&lt;wsp:rsid wsp:val=&quot;008A1E6B&quot;/&gt;&lt;wsp:rsid wsp:val=&quot;008A28B6&quot;/&gt;&lt;wsp:rsid wsp:val=&quot;008A29D5&quot;/&gt;&lt;wsp:rsid wsp:val=&quot;008A2BB1&quot;/&gt;&lt;wsp:rsid wsp:val=&quot;008A3466&quot;/&gt;&lt;wsp:rsid wsp:val=&quot;008A35F2&quot;/&gt;&lt;wsp:rsid wsp:val=&quot;008A389F&quot;/&gt;&lt;wsp:rsid wsp:val=&quot;008A3BBA&quot;/&gt;&lt;wsp:rsid wsp:val=&quot;008A3D02&quot;/&gt;&lt;wsp:rsid wsp:val=&quot;008A4071&quot;/&gt;&lt;wsp:rsid wsp:val=&quot;008A4510&quot;/&gt;&lt;wsp:rsid wsp:val=&quot;008A453E&quot;/&gt;&lt;wsp:rsid wsp:val=&quot;008A4AF7&quot;/&gt;&lt;wsp:rsid wsp:val=&quot;008A5940&quot;/&gt;&lt;wsp:rsid wsp:val=&quot;008A5E1E&quot;/&gt;&lt;wsp:rsid wsp:val=&quot;008A6108&quot;/&gt;&lt;wsp:rsid wsp:val=&quot;008A6F34&quot;/&gt;&lt;wsp:rsid wsp:val=&quot;008A73B2&quot;/&gt;&lt;wsp:rsid wsp:val=&quot;008A766D&quot;/&gt;&lt;wsp:rsid wsp:val=&quot;008B043F&quot;/&gt;&lt;wsp:rsid wsp:val=&quot;008B0633&quot;/&gt;&lt;wsp:rsid wsp:val=&quot;008B06A5&quot;/&gt;&lt;wsp:rsid wsp:val=&quot;008B0808&quot;/&gt;&lt;wsp:rsid wsp:val=&quot;008B0AEC&quot;/&gt;&lt;wsp:rsid wsp:val=&quot;008B1E0E&quot;/&gt;&lt;wsp:rsid wsp:val=&quot;008B1E53&quot;/&gt;&lt;wsp:rsid wsp:val=&quot;008B1E5B&quot;/&gt;&lt;wsp:rsid wsp:val=&quot;008B1E94&quot;/&gt;&lt;wsp:rsid wsp:val=&quot;008B283D&quot;/&gt;&lt;wsp:rsid wsp:val=&quot;008B28D9&quot;/&gt;&lt;wsp:rsid wsp:val=&quot;008B2B03&quot;/&gt;&lt;wsp:rsid wsp:val=&quot;008B389D&quot;/&gt;&lt;wsp:rsid wsp:val=&quot;008B3ABC&quot;/&gt;&lt;wsp:rsid wsp:val=&quot;008B3C5C&quot;/&gt;&lt;wsp:rsid wsp:val=&quot;008B4F27&quot;/&gt;&lt;wsp:rsid wsp:val=&quot;008B513A&quot;/&gt;&lt;wsp:rsid wsp:val=&quot;008B5299&quot;/&gt;&lt;wsp:rsid wsp:val=&quot;008B53A8&quot;/&gt;&lt;wsp:rsid wsp:val=&quot;008B5A5F&quot;/&gt;&lt;wsp:rsid wsp:val=&quot;008B5AB0&quot;/&gt;&lt;wsp:rsid wsp:val=&quot;008B6054&quot;/&gt;&lt;wsp:rsid wsp:val=&quot;008B684F&quot;/&gt;&lt;wsp:rsid wsp:val=&quot;008B6DC6&quot;/&gt;&lt;wsp:rsid wsp:val=&quot;008B6F9E&quot;/&gt;&lt;wsp:rsid wsp:val=&quot;008B7864&quot;/&gt;&lt;wsp:rsid wsp:val=&quot;008B7A6F&quot;/&gt;&lt;wsp:rsid wsp:val=&quot;008B7B08&quot;/&gt;&lt;wsp:rsid wsp:val=&quot;008C04C9&quot;/&gt;&lt;wsp:rsid wsp:val=&quot;008C0C00&quot;/&gt;&lt;wsp:rsid wsp:val=&quot;008C0DFA&quot;/&gt;&lt;wsp:rsid wsp:val=&quot;008C131C&quot;/&gt;&lt;wsp:rsid wsp:val=&quot;008C13F0&quot;/&gt;&lt;wsp:rsid wsp:val=&quot;008C1F26&quot;/&gt;&lt;wsp:rsid wsp:val=&quot;008C23AC&quot;/&gt;&lt;wsp:rsid wsp:val=&quot;008C2A3A&quot;/&gt;&lt;wsp:rsid wsp:val=&quot;008C4463&quot;/&gt;&lt;wsp:rsid wsp:val=&quot;008C4C7E&quot;/&gt;&lt;wsp:rsid wsp:val=&quot;008C53F8&quot;/&gt;&lt;wsp:rsid wsp:val=&quot;008C5C1B&quot;/&gt;&lt;wsp:rsid wsp:val=&quot;008C5C46&quot;/&gt;&lt;wsp:rsid wsp:val=&quot;008C6051&quot;/&gt;&lt;wsp:rsid wsp:val=&quot;008C6184&quot;/&gt;&lt;wsp:rsid wsp:val=&quot;008C63F4&quot;/&gt;&lt;wsp:rsid wsp:val=&quot;008C664B&quot;/&gt;&lt;wsp:rsid wsp:val=&quot;008C6BE1&quot;/&gt;&lt;wsp:rsid wsp:val=&quot;008C74A2&quot;/&gt;&lt;wsp:rsid wsp:val=&quot;008C785E&quot;/&gt;&lt;wsp:rsid wsp:val=&quot;008D0AFB&quot;/&gt;&lt;wsp:rsid wsp:val=&quot;008D1511&quot;/&gt;&lt;wsp:rsid wsp:val=&quot;008D158B&quot;/&gt;&lt;wsp:rsid wsp:val=&quot;008D1CF0&quot;/&gt;&lt;wsp:rsid wsp:val=&quot;008D1D04&quot;/&gt;&lt;wsp:rsid wsp:val=&quot;008D2194&quot;/&gt;&lt;wsp:rsid wsp:val=&quot;008D2C7E&quot;/&gt;&lt;wsp:rsid wsp:val=&quot;008D32DF&quot;/&gt;&lt;wsp:rsid wsp:val=&quot;008D35E9&quot;/&gt;&lt;wsp:rsid wsp:val=&quot;008D37DE&quot;/&gt;&lt;wsp:rsid wsp:val=&quot;008D3959&quot;/&gt;&lt;wsp:rsid wsp:val=&quot;008D3966&quot;/&gt;&lt;wsp:rsid wsp:val=&quot;008D39A4&quot;/&gt;&lt;wsp:rsid wsp:val=&quot;008D407E&quot;/&gt;&lt;wsp:rsid wsp:val=&quot;008D423E&quot;/&gt;&lt;wsp:rsid wsp:val=&quot;008D4352&quot;/&gt;&lt;wsp:rsid wsp:val=&quot;008D4719&quot;/&gt;&lt;wsp:rsid wsp:val=&quot;008D49C3&quot;/&gt;&lt;wsp:rsid wsp:val=&quot;008D4FA8&quot;/&gt;&lt;wsp:rsid wsp:val=&quot;008D5F98&quot;/&gt;&lt;wsp:rsid wsp:val=&quot;008D60BC&quot;/&gt;&lt;wsp:rsid wsp:val=&quot;008D6D53&quot;/&gt;&lt;wsp:rsid wsp:val=&quot;008D6D7B&quot;/&gt;&lt;wsp:rsid wsp:val=&quot;008D710A&quot;/&gt;&lt;wsp:rsid wsp:val=&quot;008D7EB7&quot;/&gt;&lt;wsp:rsid wsp:val=&quot;008E0068&quot;/&gt;&lt;wsp:rsid wsp:val=&quot;008E04B9&quot;/&gt;&lt;wsp:rsid wsp:val=&quot;008E0911&quot;/&gt;&lt;wsp:rsid wsp:val=&quot;008E0EB8&quot;/&gt;&lt;wsp:rsid wsp:val=&quot;008E10A6&quot;/&gt;&lt;wsp:rsid wsp:val=&quot;008E1271&quot;/&gt;&lt;wsp:rsid wsp:val=&quot;008E1A57&quot;/&gt;&lt;wsp:rsid wsp:val=&quot;008E2251&quot;/&gt;&lt;wsp:rsid wsp:val=&quot;008E24B3&quot;/&gt;&lt;wsp:rsid wsp:val=&quot;008E24CA&quot;/&gt;&lt;wsp:rsid wsp:val=&quot;008E25B8&quot;/&gt;&lt;wsp:rsid wsp:val=&quot;008E28EA&quot;/&gt;&lt;wsp:rsid wsp:val=&quot;008E2F6E&quot;/&gt;&lt;wsp:rsid wsp:val=&quot;008E3181&quot;/&gt;&lt;wsp:rsid wsp:val=&quot;008E33B2&quot;/&gt;&lt;wsp:rsid wsp:val=&quot;008E3793&quot;/&gt;&lt;wsp:rsid wsp:val=&quot;008E38AD&quot;/&gt;&lt;wsp:rsid wsp:val=&quot;008E3CB7&quot;/&gt;&lt;wsp:rsid wsp:val=&quot;008E3DFF&quot;/&gt;&lt;wsp:rsid wsp:val=&quot;008E3EEC&quot;/&gt;&lt;wsp:rsid wsp:val=&quot;008E44F7&quot;/&gt;&lt;wsp:rsid wsp:val=&quot;008E4902&quot;/&gt;&lt;wsp:rsid wsp:val=&quot;008E5AD8&quot;/&gt;&lt;wsp:rsid wsp:val=&quot;008E5AF8&quot;/&gt;&lt;wsp:rsid wsp:val=&quot;008E5BF2&quot;/&gt;&lt;wsp:rsid wsp:val=&quot;008E5C81&quot;/&gt;&lt;wsp:rsid wsp:val=&quot;008E60B4&quot;/&gt;&lt;wsp:rsid wsp:val=&quot;008E6B1A&quot;/&gt;&lt;wsp:rsid wsp:val=&quot;008E7847&quot;/&gt;&lt;wsp:rsid wsp:val=&quot;008F052A&quot;/&gt;&lt;wsp:rsid wsp:val=&quot;008F0A38&quot;/&gt;&lt;wsp:rsid wsp:val=&quot;008F0F84&quot;/&gt;&lt;wsp:rsid wsp:val=&quot;008F1014&quot;/&gt;&lt;wsp:rsid wsp:val=&quot;008F11C9&quot;/&gt;&lt;wsp:rsid wsp:val=&quot;008F172A&quot;/&gt;&lt;wsp:rsid wsp:val=&quot;008F20ED&quot;/&gt;&lt;wsp:rsid wsp:val=&quot;008F23D8&quot;/&gt;&lt;wsp:rsid wsp:val=&quot;008F2FD5&quot;/&gt;&lt;wsp:rsid wsp:val=&quot;008F37E5&quot;/&gt;&lt;wsp:rsid wsp:val=&quot;008F3C04&quot;/&gt;&lt;wsp:rsid wsp:val=&quot;008F44EB&quot;/&gt;&lt;wsp:rsid wsp:val=&quot;008F4779&quot;/&gt;&lt;wsp:rsid wsp:val=&quot;008F48C2&quot;/&gt;&lt;wsp:rsid wsp:val=&quot;008F4E67&quot;/&gt;&lt;wsp:rsid wsp:val=&quot;008F5840&quot;/&gt;&lt;wsp:rsid wsp:val=&quot;008F5EEF&quot;/&gt;&lt;wsp:rsid wsp:val=&quot;008F66FE&quot;/&gt;&lt;wsp:rsid wsp:val=&quot;008F67D9&quot;/&gt;&lt;wsp:rsid wsp:val=&quot;008F705D&quot;/&gt;&lt;wsp:rsid wsp:val=&quot;008F72CC&quot;/&gt;&lt;wsp:rsid wsp:val=&quot;008F72CD&quot;/&gt;&lt;wsp:rsid wsp:val=&quot;008F73C6&quot;/&gt;&lt;wsp:rsid wsp:val=&quot;008F74E4&quot;/&gt;&lt;wsp:rsid wsp:val=&quot;008F7545&quot;/&gt;&lt;wsp:rsid wsp:val=&quot;00900E8E&quot;/&gt;&lt;wsp:rsid wsp:val=&quot;009025DB&quot;/&gt;&lt;wsp:rsid wsp:val=&quot;0090334E&quot;/&gt;&lt;wsp:rsid wsp:val=&quot;00903802&quot;/&gt;&lt;wsp:rsid wsp:val=&quot;00903A1B&quot;/&gt;&lt;wsp:rsid wsp:val=&quot;00903C07&quot;/&gt;&lt;wsp:rsid wsp:val=&quot;00904736&quot;/&gt;&lt;wsp:rsid wsp:val=&quot;00905D02&quot;/&gt;&lt;wsp:rsid wsp:val=&quot;00905F96&quot;/&gt;&lt;wsp:rsid wsp:val=&quot;00906631&quot;/&gt;&lt;wsp:rsid wsp:val=&quot;009066ED&quot;/&gt;&lt;wsp:rsid wsp:val=&quot;0090696D&quot;/&gt;&lt;wsp:rsid wsp:val=&quot;00906A3A&quot;/&gt;&lt;wsp:rsid wsp:val=&quot;00906CD6&quot;/&gt;&lt;wsp:rsid wsp:val=&quot;00906E4D&quot;/&gt;&lt;wsp:rsid wsp:val=&quot;00906F31&quot;/&gt;&lt;wsp:rsid wsp:val=&quot;009078B3&quot;/&gt;&lt;wsp:rsid wsp:val=&quot;009079EC&quot;/&gt;&lt;wsp:rsid wsp:val=&quot;00907A77&quot;/&gt;&lt;wsp:rsid wsp:val=&quot;00907E00&quot;/&gt;&lt;wsp:rsid wsp:val=&quot;0091088D&quot;/&gt;&lt;wsp:rsid wsp:val=&quot;009108FD&quot;/&gt;&lt;wsp:rsid wsp:val=&quot;00910AEF&quot;/&gt;&lt;wsp:rsid wsp:val=&quot;00910D7C&quot;/&gt;&lt;wsp:rsid wsp:val=&quot;00910FC9&quot;/&gt;&lt;wsp:rsid wsp:val=&quot;0091139F&quot;/&gt;&lt;wsp:rsid wsp:val=&quot;0091207D&quot;/&gt;&lt;wsp:rsid wsp:val=&quot;009122B3&quot;/&gt;&lt;wsp:rsid wsp:val=&quot;00912312&quot;/&gt;&lt;wsp:rsid wsp:val=&quot;0091291A&quot;/&gt;&lt;wsp:rsid wsp:val=&quot;00913387&quot;/&gt;&lt;wsp:rsid wsp:val=&quot;00913612&quot;/&gt;&lt;wsp:rsid wsp:val=&quot;0091366A&quot;/&gt;&lt;wsp:rsid wsp:val=&quot;00913824&quot;/&gt;&lt;wsp:rsid wsp:val=&quot;00913CB9&quot;/&gt;&lt;wsp:rsid wsp:val=&quot;00913E91&quot;/&gt;&lt;wsp:rsid wsp:val=&quot;009140CC&quot;/&gt;&lt;wsp:rsid wsp:val=&quot;009141A5&quot;/&gt;&lt;wsp:rsid wsp:val=&quot;00914387&quot;/&gt;&lt;wsp:rsid wsp:val=&quot;009148BF&quot;/&gt;&lt;wsp:rsid wsp:val=&quot;0091573B&quot;/&gt;&lt;wsp:rsid wsp:val=&quot;00915757&quot;/&gt;&lt;wsp:rsid wsp:val=&quot;009159B3&quot;/&gt;&lt;wsp:rsid wsp:val=&quot;00915B01&quot;/&gt;&lt;wsp:rsid wsp:val=&quot;00915C54&quot;/&gt;&lt;wsp:rsid wsp:val=&quot;00916181&quot;/&gt;&lt;wsp:rsid wsp:val=&quot;009164EB&quot;/&gt;&lt;wsp:rsid wsp:val=&quot;0091752E&quot;/&gt;&lt;wsp:rsid wsp:val=&quot;00917C40&quot;/&gt;&lt;wsp:rsid wsp:val=&quot;00917E28&quot;/&gt;&lt;wsp:rsid wsp:val=&quot;009204C5&quot;/&gt;&lt;wsp:rsid wsp:val=&quot;00920DC4&quot;/&gt;&lt;wsp:rsid wsp:val=&quot;00921131&quot;/&gt;&lt;wsp:rsid wsp:val=&quot;009217EC&quot;/&gt;&lt;wsp:rsid wsp:val=&quot;0092180D&quot;/&gt;&lt;wsp:rsid wsp:val=&quot;00921CE1&quot;/&gt;&lt;wsp:rsid wsp:val=&quot;00923237&quot;/&gt;&lt;wsp:rsid wsp:val=&quot;009232C9&quot;/&gt;&lt;wsp:rsid wsp:val=&quot;009233ED&quot;/&gt;&lt;wsp:rsid wsp:val=&quot;00923608&quot;/&gt;&lt;wsp:rsid wsp:val=&quot;00923765&quot;/&gt;&lt;wsp:rsid wsp:val=&quot;009238E5&quot;/&gt;&lt;wsp:rsid wsp:val=&quot;00923F12&quot;/&gt;&lt;wsp:rsid wsp:val=&quot;00924FF8&quot;/&gt;&lt;wsp:rsid wsp:val=&quot;0092535E&quot;/&gt;&lt;wsp:rsid wsp:val=&quot;0092588F&quot;/&gt;&lt;wsp:rsid wsp:val=&quot;00925BA8&quot;/&gt;&lt;wsp:rsid wsp:val=&quot;00925F51&quot;/&gt;&lt;wsp:rsid wsp:val=&quot;00926ACC&quot;/&gt;&lt;wsp:rsid wsp:val=&quot;00926DA7&quot;/&gt;&lt;wsp:rsid wsp:val=&quot;00927138&quot;/&gt;&lt;wsp:rsid wsp:val=&quot;00927320&quot;/&gt;&lt;wsp:rsid wsp:val=&quot;00927F8B&quot;/&gt;&lt;wsp:rsid wsp:val=&quot;0093094D&quot;/&gt;&lt;wsp:rsid wsp:val=&quot;00930F4D&quot;/&gt;&lt;wsp:rsid wsp:val=&quot;009319F0&quot;/&gt;&lt;wsp:rsid wsp:val=&quot;009322EC&quot;/&gt;&lt;wsp:rsid wsp:val=&quot;009328C7&quot;/&gt;&lt;wsp:rsid wsp:val=&quot;009336EC&quot;/&gt;&lt;wsp:rsid wsp:val=&quot;00933D7A&quot;/&gt;&lt;wsp:rsid wsp:val=&quot;00933F56&quot;/&gt;&lt;wsp:rsid wsp:val=&quot;00934C13&quot;/&gt;&lt;wsp:rsid wsp:val=&quot;00934D0E&quot;/&gt;&lt;wsp:rsid wsp:val=&quot;00935228&quot;/&gt;&lt;wsp:rsid wsp:val=&quot;009355A2&quot;/&gt;&lt;wsp:rsid wsp:val=&quot;00935E99&quot;/&gt;&lt;wsp:rsid wsp:val=&quot;00935F9E&quot;/&gt;&lt;wsp:rsid wsp:val=&quot;00936D98&quot;/&gt;&lt;wsp:rsid wsp:val=&quot;00937507&quot;/&gt;&lt;wsp:rsid wsp:val=&quot;00940266&quot;/&gt;&lt;wsp:rsid wsp:val=&quot;00942C80&quot;/&gt;&lt;wsp:rsid wsp:val=&quot;00943197&quot;/&gt;&lt;wsp:rsid wsp:val=&quot;009435F2&quot;/&gt;&lt;wsp:rsid wsp:val=&quot;00943CEC&quot;/&gt;&lt;wsp:rsid wsp:val=&quot;0094445B&quot;/&gt;&lt;wsp:rsid wsp:val=&quot;009448BD&quot;/&gt;&lt;wsp:rsid wsp:val=&quot;009449BA&quot;/&gt;&lt;wsp:rsid wsp:val=&quot;00945180&quot;/&gt;&lt;wsp:rsid wsp:val=&quot;0094527B&quot;/&gt;&lt;wsp:rsid wsp:val=&quot;0094590C&quot;/&gt;&lt;wsp:rsid wsp:val=&quot;00946355&quot;/&gt;&lt;wsp:rsid wsp:val=&quot;009464C2&quot;/&gt;&lt;wsp:rsid wsp:val=&quot;00946888&quot;/&gt;&lt;wsp:rsid wsp:val=&quot;009468B7&quot;/&gt;&lt;wsp:rsid wsp:val=&quot;00946E65&quot;/&gt;&lt;wsp:rsid wsp:val=&quot;0094724E&quot;/&gt;&lt;wsp:rsid wsp:val=&quot;009479B1&quot;/&gt;&lt;wsp:rsid wsp:val=&quot;00947BE6&quot;/&gt;&lt;wsp:rsid wsp:val=&quot;0095048D&quot;/&gt;&lt;wsp:rsid wsp:val=&quot;00950CFA&quot;/&gt;&lt;wsp:rsid wsp:val=&quot;00950D3E&quot;/&gt;&lt;wsp:rsid wsp:val=&quot;00951119&quot;/&gt;&lt;wsp:rsid wsp:val=&quot;0095149F&quot;/&gt;&lt;wsp:rsid wsp:val=&quot;00951ADB&quot;/&gt;&lt;wsp:rsid wsp:val=&quot;00951D9E&quot;/&gt;&lt;wsp:rsid wsp:val=&quot;00952DE5&quot;/&gt;&lt;wsp:rsid wsp:val=&quot;0095335F&quot;/&gt;&lt;wsp:rsid wsp:val=&quot;0095360E&quot;/&gt;&lt;wsp:rsid wsp:val=&quot;0095380C&quot;/&gt;&lt;wsp:rsid wsp:val=&quot;00954353&quot;/&gt;&lt;wsp:rsid wsp:val=&quot;00954E89&quot;/&gt;&lt;wsp:rsid wsp:val=&quot;009551E4&quot;/&gt;&lt;wsp:rsid wsp:val=&quot;00955C0A&quot;/&gt;&lt;wsp:rsid wsp:val=&quot;00955C4F&quot;/&gt;&lt;wsp:rsid wsp:val=&quot;009578C0&quot;/&gt;&lt;wsp:rsid wsp:val=&quot;00957C9B&quot;/&gt;&lt;wsp:rsid wsp:val=&quot;0096030D&quot;/&gt;&lt;wsp:rsid wsp:val=&quot;00961AE7&quot;/&gt;&lt;wsp:rsid wsp:val=&quot;009632D1&quot;/&gt;&lt;wsp:rsid wsp:val=&quot;00963BC3&quot;/&gt;&lt;wsp:rsid wsp:val=&quot;009648FA&quot;/&gt;&lt;wsp:rsid wsp:val=&quot;00964E93&quot;/&gt;&lt;wsp:rsid wsp:val=&quot;009653B3&quot;/&gt;&lt;wsp:rsid wsp:val=&quot;009657F1&quot;/&gt;&lt;wsp:rsid wsp:val=&quot;0096625D&quot;/&gt;&lt;wsp:rsid wsp:val=&quot;00966814&quot;/&gt;&lt;wsp:rsid wsp:val=&quot;00966FE3&quot;/&gt;&lt;wsp:rsid wsp:val=&quot;00967E01&quot;/&gt;&lt;wsp:rsid wsp:val=&quot;009709F8&quot;/&gt;&lt;wsp:rsid wsp:val=&quot;00971314&quot;/&gt;&lt;wsp:rsid wsp:val=&quot;00971AE7&quot;/&gt;&lt;wsp:rsid wsp:val=&quot;00972195&quot;/&gt;&lt;wsp:rsid wsp:val=&quot;00972929&quot;/&gt;&lt;wsp:rsid wsp:val=&quot;00972F91&quot;/&gt;&lt;wsp:rsid wsp:val=&quot;0097329B&quot;/&gt;&lt;wsp:rsid wsp:val=&quot;00973827&quot;/&gt;&lt;wsp:rsid wsp:val=&quot;009738D9&quot;/&gt;&lt;wsp:rsid wsp:val=&quot;00973917&quot;/&gt;&lt;wsp:rsid wsp:val=&quot;00973B32&quot;/&gt;&lt;wsp:rsid wsp:val=&quot;009742D3&quot;/&gt;&lt;wsp:rsid wsp:val=&quot;0097495A&quot;/&gt;&lt;wsp:rsid wsp:val=&quot;00974AA9&quot;/&gt;&lt;wsp:rsid wsp:val=&quot;00975793&quot;/&gt;&lt;wsp:rsid wsp:val=&quot;00977004&quot;/&gt;&lt;wsp:rsid wsp:val=&quot;009773F6&quot;/&gt;&lt;wsp:rsid wsp:val=&quot;00977BA7&quot;/&gt;&lt;wsp:rsid wsp:val=&quot;009802A6&quot;/&gt;&lt;wsp:rsid wsp:val=&quot;0098055B&quot;/&gt;&lt;wsp:rsid wsp:val=&quot;0098064A&quot;/&gt;&lt;wsp:rsid wsp:val=&quot;00980E67&quot;/&gt;&lt;wsp:rsid wsp:val=&quot;0098194F&quot;/&gt;&lt;wsp:rsid wsp:val=&quot;00981D5B&quot;/&gt;&lt;wsp:rsid wsp:val=&quot;0098224B&quot;/&gt;&lt;wsp:rsid wsp:val=&quot;009826C8&quot;/&gt;&lt;wsp:rsid wsp:val=&quot;00982C17&quot;/&gt;&lt;wsp:rsid wsp:val=&quot;00982C48&quot;/&gt;&lt;wsp:rsid wsp:val=&quot;009836E4&quot;/&gt;&lt;wsp:rsid wsp:val=&quot;00983B41&quot;/&gt;&lt;wsp:rsid wsp:val=&quot;0098412F&quot;/&gt;&lt;wsp:rsid wsp:val=&quot;00984625&quot;/&gt;&lt;wsp:rsid wsp:val=&quot;00985165&quot;/&gt;&lt;wsp:rsid wsp:val=&quot;0098535E&quot;/&gt;&lt;wsp:rsid wsp:val=&quot;009857E3&quot;/&gt;&lt;wsp:rsid wsp:val=&quot;00985810&quot;/&gt;&lt;wsp:rsid wsp:val=&quot;00985F28&quot;/&gt;&lt;wsp:rsid wsp:val=&quot;00986149&quot;/&gt;&lt;wsp:rsid wsp:val=&quot;00986176&quot;/&gt;&lt;wsp:rsid wsp:val=&quot;00986930&quot;/&gt;&lt;wsp:rsid wsp:val=&quot;00986E7F&quot;/&gt;&lt;wsp:rsid wsp:val=&quot;00987536&quot;/&gt;&lt;wsp:rsid wsp:val=&quot;00990BD5&quot;/&gt;&lt;wsp:rsid wsp:val=&quot;009914AE&quot;/&gt;&lt;wsp:rsid wsp:val=&quot;0099196F&quot;/&gt;&lt;wsp:rsid wsp:val=&quot;00991E08&quot;/&gt;&lt;wsp:rsid wsp:val=&quot;0099205D&quot;/&gt;&lt;wsp:rsid wsp:val=&quot;00992B98&quot;/&gt;&lt;wsp:rsid wsp:val=&quot;0099359F&quot;/&gt;&lt;wsp:rsid wsp:val=&quot;0099461E&quot;/&gt;&lt;wsp:rsid wsp:val=&quot;00994871&quot;/&gt;&lt;wsp:rsid wsp:val=&quot;00994B7A&quot;/&gt;&lt;wsp:rsid wsp:val=&quot;00994E08&quot;/&gt;&lt;wsp:rsid wsp:val=&quot;00994FF1&quot;/&gt;&lt;wsp:rsid wsp:val=&quot;009951F9&quot;/&gt;&lt;wsp:rsid wsp:val=&quot;009958E5&quot;/&gt;&lt;wsp:rsid wsp:val=&quot;00995C95&quot;/&gt;&lt;wsp:rsid wsp:val=&quot;00995E85&quot;/&gt;&lt;wsp:rsid wsp:val=&quot;00996468&quot;/&gt;&lt;wsp:rsid wsp:val=&quot;00996876&quot;/&gt;&lt;wsp:rsid wsp:val=&quot;00996CD3&quot;/&gt;&lt;wsp:rsid wsp:val=&quot;00996FFA&quot;/&gt;&lt;wsp:rsid wsp:val=&quot;009973F1&quot;/&gt;&lt;wsp:rsid wsp:val=&quot;009973F3&quot;/&gt;&lt;wsp:rsid wsp:val=&quot;00997623&quot;/&gt;&lt;wsp:rsid wsp:val=&quot;00997C56&quot;/&gt;&lt;wsp:rsid wsp:val=&quot;009A010D&quot;/&gt;&lt;wsp:rsid wsp:val=&quot;009A0C6F&quot;/&gt;&lt;wsp:rsid wsp:val=&quot;009A14EF&quot;/&gt;&lt;wsp:rsid wsp:val=&quot;009A1EDC&quot;/&gt;&lt;wsp:rsid wsp:val=&quot;009A2DF9&quot;/&gt;&lt;wsp:rsid wsp:val=&quot;009A2F1B&quot;/&gt;&lt;wsp:rsid wsp:val=&quot;009A31DB&quot;/&gt;&lt;wsp:rsid wsp:val=&quot;009A3A86&quot;/&gt;&lt;wsp:rsid wsp:val=&quot;009A3F98&quot;/&gt;&lt;wsp:rsid wsp:val=&quot;009A4158&quot;/&gt;&lt;wsp:rsid wsp:val=&quot;009A4869&quot;/&gt;&lt;wsp:rsid wsp:val=&quot;009A52AF&quot;/&gt;&lt;wsp:rsid wsp:val=&quot;009A5ADD&quot;/&gt;&lt;wsp:rsid wsp:val=&quot;009A5BDA&quot;/&gt;&lt;wsp:rsid wsp:val=&quot;009A5F88&quot;/&gt;&lt;wsp:rsid wsp:val=&quot;009A671B&quot;/&gt;&lt;wsp:rsid wsp:val=&quot;009A6A6B&quot;/&gt;&lt;wsp:rsid wsp:val=&quot;009A6D78&quot;/&gt;&lt;wsp:rsid wsp:val=&quot;009A70B1&quot;/&gt;&lt;wsp:rsid wsp:val=&quot;009A7CA7&quot;/&gt;&lt;wsp:rsid wsp:val=&quot;009B0CD1&quot;/&gt;&lt;wsp:rsid wsp:val=&quot;009B15B7&quot;/&gt;&lt;wsp:rsid wsp:val=&quot;009B17FB&quot;/&gt;&lt;wsp:rsid wsp:val=&quot;009B1EF9&quot;/&gt;&lt;wsp:rsid wsp:val=&quot;009B26AC&quot;/&gt;&lt;wsp:rsid wsp:val=&quot;009B299A&quot;/&gt;&lt;wsp:rsid wsp:val=&quot;009B31C1&quot;/&gt;&lt;wsp:rsid wsp:val=&quot;009B37E2&quot;/&gt;&lt;wsp:rsid wsp:val=&quot;009B4519&quot;/&gt;&lt;wsp:rsid wsp:val=&quot;009B4769&quot;/&gt;&lt;wsp:rsid wsp:val=&quot;009B4F79&quot;/&gt;&lt;wsp:rsid wsp:val=&quot;009B502B&quot;/&gt;&lt;wsp:rsid wsp:val=&quot;009B506B&quot;/&gt;&lt;wsp:rsid wsp:val=&quot;009B57EF&quot;/&gt;&lt;wsp:rsid wsp:val=&quot;009B5B85&quot;/&gt;&lt;wsp:rsid wsp:val=&quot;009B6787&quot;/&gt;&lt;wsp:rsid wsp:val=&quot;009B6E4C&quot;/&gt;&lt;wsp:rsid wsp:val=&quot;009B7204&quot;/&gt;&lt;wsp:rsid wsp:val=&quot;009B7358&quot;/&gt;&lt;wsp:rsid wsp:val=&quot;009C0074&quot;/&gt;&lt;wsp:rsid wsp:val=&quot;009C0564&quot;/&gt;&lt;wsp:rsid wsp:val=&quot;009C0B23&quot;/&gt;&lt;wsp:rsid wsp:val=&quot;009C12DB&quot;/&gt;&lt;wsp:rsid wsp:val=&quot;009C1445&quot;/&gt;&lt;wsp:rsid wsp:val=&quot;009C2685&quot;/&gt;&lt;wsp:rsid wsp:val=&quot;009C3821&quot;/&gt;&lt;wsp:rsid wsp:val=&quot;009C39BC&quot;/&gt;&lt;wsp:rsid wsp:val=&quot;009C4BC2&quot;/&gt;&lt;wsp:rsid wsp:val=&quot;009C4D22&quot;/&gt;&lt;wsp:rsid wsp:val=&quot;009C54F3&quot;/&gt;&lt;wsp:rsid wsp:val=&quot;009C597A&quot;/&gt;&lt;wsp:rsid wsp:val=&quot;009C622E&quot;/&gt;&lt;wsp:rsid wsp:val=&quot;009C6930&quot;/&gt;&lt;wsp:rsid wsp:val=&quot;009C6E63&quot;/&gt;&lt;wsp:rsid wsp:val=&quot;009C7303&quot;/&gt;&lt;wsp:rsid wsp:val=&quot;009C7320&quot;/&gt;&lt;wsp:rsid wsp:val=&quot;009D0336&quot;/&gt;&lt;wsp:rsid wsp:val=&quot;009D0343&quot;/&gt;&lt;wsp:rsid wsp:val=&quot;009D0729&quot;/&gt;&lt;wsp:rsid wsp:val=&quot;009D0F66&quot;/&gt;&lt;wsp:rsid wsp:val=&quot;009D1490&quot;/&gt;&lt;wsp:rsid wsp:val=&quot;009D1893&quot;/&gt;&lt;wsp:rsid wsp:val=&quot;009D1A06&quot;/&gt;&lt;wsp:rsid wsp:val=&quot;009D1BA4&quot;/&gt;&lt;wsp:rsid wsp:val=&quot;009D22E4&quot;/&gt;&lt;wsp:rsid wsp:val=&quot;009D22F7&quot;/&gt;&lt;wsp:rsid wsp:val=&quot;009D2995&quot;/&gt;&lt;wsp:rsid wsp:val=&quot;009D301B&quot;/&gt;&lt;wsp:rsid wsp:val=&quot;009D307C&quot;/&gt;&lt;wsp:rsid wsp:val=&quot;009D319C&quot;/&gt;&lt;wsp:rsid wsp:val=&quot;009D3354&quot;/&gt;&lt;wsp:rsid wsp:val=&quot;009D371C&quot;/&gt;&lt;wsp:rsid wsp:val=&quot;009D400E&quot;/&gt;&lt;wsp:rsid wsp:val=&quot;009D431F&quot;/&gt;&lt;wsp:rsid wsp:val=&quot;009D4541&quot;/&gt;&lt;wsp:rsid wsp:val=&quot;009D5053&quot;/&gt;&lt;wsp:rsid wsp:val=&quot;009D5BAB&quot;/&gt;&lt;wsp:rsid wsp:val=&quot;009D68D7&quot;/&gt;&lt;wsp:rsid wsp:val=&quot;009D6A0A&quot;/&gt;&lt;wsp:rsid wsp:val=&quot;009D7B11&quot;/&gt;&lt;wsp:rsid wsp:val=&quot;009E058F&quot;/&gt;&lt;wsp:rsid wsp:val=&quot;009E061D&quot;/&gt;&lt;wsp:rsid wsp:val=&quot;009E0A9E&quot;/&gt;&lt;wsp:rsid wsp:val=&quot;009E0F7F&quot;/&gt;&lt;wsp:rsid wsp:val=&quot;009E19A2&quot;/&gt;&lt;wsp:rsid wsp:val=&quot;009E3AFD&quot;/&gt;&lt;wsp:rsid wsp:val=&quot;009E3CDD&quot;/&gt;&lt;wsp:rsid wsp:val=&quot;009E3F10&quot;/&gt;&lt;wsp:rsid wsp:val=&quot;009E4163&quot;/&gt;&lt;wsp:rsid wsp:val=&quot;009E4233&quot;/&gt;&lt;wsp:rsid wsp:val=&quot;009E49BC&quot;/&gt;&lt;wsp:rsid wsp:val=&quot;009E4B16&quot;/&gt;&lt;wsp:rsid wsp:val=&quot;009E57E9&quot;/&gt;&lt;wsp:rsid wsp:val=&quot;009E5C60&quot;/&gt;&lt;wsp:rsid wsp:val=&quot;009E64DB&quot;/&gt;&lt;wsp:rsid wsp:val=&quot;009E6794&quot;/&gt;&lt;wsp:rsid wsp:val=&quot;009E683E&quot;/&gt;&lt;wsp:rsid wsp:val=&quot;009E68C9&quot;/&gt;&lt;wsp:rsid wsp:val=&quot;009E7189&quot;/&gt;&lt;wsp:rsid wsp:val=&quot;009E75A2&quot;/&gt;&lt;wsp:rsid wsp:val=&quot;009E781D&quot;/&gt;&lt;wsp:rsid wsp:val=&quot;009E7E46&quot;/&gt;&lt;wsp:rsid wsp:val=&quot;009E7FC1&quot;/&gt;&lt;wsp:rsid wsp:val=&quot;009F007B&quot;/&gt;&lt;wsp:rsid wsp:val=&quot;009F01E1&quot;/&gt;&lt;wsp:rsid wsp:val=&quot;009F0B4D&quot;/&gt;&lt;wsp:rsid wsp:val=&quot;009F0BB9&quot;/&gt;&lt;wsp:rsid wsp:val=&quot;009F0CAF&quot;/&gt;&lt;wsp:rsid wsp:val=&quot;009F1096&quot;/&gt;&lt;wsp:rsid wsp:val=&quot;009F11B1&quot;/&gt;&lt;wsp:rsid wsp:val=&quot;009F150E&quot;/&gt;&lt;wsp:rsid wsp:val=&quot;009F15A9&quot;/&gt;&lt;wsp:rsid wsp:val=&quot;009F1B0A&quot;/&gt;&lt;wsp:rsid wsp:val=&quot;009F1F15&quot;/&gt;&lt;wsp:rsid wsp:val=&quot;009F2590&quot;/&gt;&lt;wsp:rsid wsp:val=&quot;009F27AD&quot;/&gt;&lt;wsp:rsid wsp:val=&quot;009F35F0&quot;/&gt;&lt;wsp:rsid wsp:val=&quot;009F3614&quot;/&gt;&lt;wsp:rsid wsp:val=&quot;009F3FB5&quot;/&gt;&lt;wsp:rsid wsp:val=&quot;009F4B19&quot;/&gt;&lt;wsp:rsid wsp:val=&quot;009F4C89&quot;/&gt;&lt;wsp:rsid wsp:val=&quot;009F521F&quot;/&gt;&lt;wsp:rsid wsp:val=&quot;009F553C&quot;/&gt;&lt;wsp:rsid wsp:val=&quot;009F59F8&quot;/&gt;&lt;wsp:rsid wsp:val=&quot;009F5C05&quot;/&gt;&lt;wsp:rsid wsp:val=&quot;009F5CE0&quot;/&gt;&lt;wsp:rsid wsp:val=&quot;009F7FFC&quot;/&gt;&lt;wsp:rsid wsp:val=&quot;00A005B0&quot;/&gt;&lt;wsp:rsid wsp:val=&quot;00A015BB&quot;/&gt;&lt;wsp:rsid wsp:val=&quot;00A01F17&quot;/&gt;&lt;wsp:rsid wsp:val=&quot;00A020E9&quot;/&gt;&lt;wsp:rsid wsp:val=&quot;00A0228F&quot;/&gt;&lt;wsp:rsid wsp:val=&quot;00A0229C&quot;/&gt;&lt;wsp:rsid wsp:val=&quot;00A022A5&quot;/&gt;&lt;wsp:rsid wsp:val=&quot;00A02331&quot;/&gt;&lt;wsp:rsid wsp:val=&quot;00A02831&quot;/&gt;&lt;wsp:rsid wsp:val=&quot;00A02998&quot;/&gt;&lt;wsp:rsid wsp:val=&quot;00A03A22&quot;/&gt;&lt;wsp:rsid wsp:val=&quot;00A0408B&quot;/&gt;&lt;wsp:rsid wsp:val=&quot;00A040F9&quot;/&gt;&lt;wsp:rsid wsp:val=&quot;00A04634&quot;/&gt;&lt;wsp:rsid wsp:val=&quot;00A04C74&quot;/&gt;&lt;wsp:rsid wsp:val=&quot;00A06119&quot;/&gt;&lt;wsp:rsid wsp:val=&quot;00A06126&quot;/&gt;&lt;wsp:rsid wsp:val=&quot;00A06585&quot;/&gt;&lt;wsp:rsid wsp:val=&quot;00A0675C&quot;/&gt;&lt;wsp:rsid wsp:val=&quot;00A077BC&quot;/&gt;&lt;wsp:rsid wsp:val=&quot;00A07993&quot;/&gt;&lt;wsp:rsid wsp:val=&quot;00A07A48&quot;/&gt;&lt;wsp:rsid wsp:val=&quot;00A108EE&quot;/&gt;&lt;wsp:rsid wsp:val=&quot;00A10BB8&quot;/&gt;&lt;wsp:rsid wsp:val=&quot;00A11595&quot;/&gt;&lt;wsp:rsid wsp:val=&quot;00A121F1&quot;/&gt;&lt;wsp:rsid wsp:val=&quot;00A1272D&quot;/&gt;&lt;wsp:rsid wsp:val=&quot;00A12C34&quot;/&gt;&lt;wsp:rsid wsp:val=&quot;00A130BA&quot;/&gt;&lt;wsp:rsid wsp:val=&quot;00A13472&quot;/&gt;&lt;wsp:rsid wsp:val=&quot;00A136E7&quot;/&gt;&lt;wsp:rsid wsp:val=&quot;00A137E4&quot;/&gt;&lt;wsp:rsid wsp:val=&quot;00A144F8&quot;/&gt;&lt;wsp:rsid wsp:val=&quot;00A14813&quot;/&gt;&lt;wsp:rsid wsp:val=&quot;00A14D13&quot;/&gt;&lt;wsp:rsid wsp:val=&quot;00A15039&quot;/&gt;&lt;wsp:rsid wsp:val=&quot;00A1566A&quot;/&gt;&lt;wsp:rsid wsp:val=&quot;00A1588C&quot;/&gt;&lt;wsp:rsid wsp:val=&quot;00A16468&quot;/&gt;&lt;wsp:rsid wsp:val=&quot;00A165BF&quot;/&gt;&lt;wsp:rsid wsp:val=&quot;00A17173&quot;/&gt;&lt;wsp:rsid wsp:val=&quot;00A172E8&quot;/&gt;&lt;wsp:rsid wsp:val=&quot;00A179FF&quot;/&gt;&lt;wsp:rsid wsp:val=&quot;00A21202&quot;/&gt;&lt;wsp:rsid wsp:val=&quot;00A2129F&quot;/&gt;&lt;wsp:rsid wsp:val=&quot;00A217B6&quot;/&gt;&lt;wsp:rsid wsp:val=&quot;00A21A36&quot;/&gt;&lt;wsp:rsid wsp:val=&quot;00A236E9&quot;/&gt;&lt;wsp:rsid wsp:val=&quot;00A23C46&quot;/&gt;&lt;wsp:rsid wsp:val=&quot;00A24B19&quot;/&gt;&lt;wsp:rsid wsp:val=&quot;00A24EC8&quot;/&gt;&lt;wsp:rsid wsp:val=&quot;00A25294&quot;/&gt;&lt;wsp:rsid wsp:val=&quot;00A254EE&quot;/&gt;&lt;wsp:rsid wsp:val=&quot;00A25827&quot;/&gt;&lt;wsp:rsid wsp:val=&quot;00A25BE7&quot;/&gt;&lt;wsp:rsid wsp:val=&quot;00A2621C&quot;/&gt;&lt;wsp:rsid wsp:val=&quot;00A26E3B&quot;/&gt;&lt;wsp:rsid wsp:val=&quot;00A26E57&quot;/&gt;&lt;wsp:rsid wsp:val=&quot;00A27008&quot;/&gt;&lt;wsp:rsid wsp:val=&quot;00A2710B&quot;/&gt;&lt;wsp:rsid wsp:val=&quot;00A274FA&quot;/&gt;&lt;wsp:rsid wsp:val=&quot;00A27CDF&quot;/&gt;&lt;wsp:rsid wsp:val=&quot;00A30107&quot;/&gt;&lt;wsp:rsid wsp:val=&quot;00A309C6&quot;/&gt;&lt;wsp:rsid wsp:val=&quot;00A30A70&quot;/&gt;&lt;wsp:rsid wsp:val=&quot;00A30ABF&quot;/&gt;&lt;wsp:rsid wsp:val=&quot;00A30D13&quot;/&gt;&lt;wsp:rsid wsp:val=&quot;00A315E6&quot;/&gt;&lt;wsp:rsid wsp:val=&quot;00A319D0&quot;/&gt;&lt;wsp:rsid wsp:val=&quot;00A31F33&quot;/&gt;&lt;wsp:rsid wsp:val=&quot;00A32316&quot;/&gt;&lt;wsp:rsid wsp:val=&quot;00A33102&quot;/&gt;&lt;wsp:rsid wsp:val=&quot;00A33172&quot;/&gt;&lt;wsp:rsid wsp:val=&quot;00A33604&quot;/&gt;&lt;wsp:rsid wsp:val=&quot;00A33B50&quot;/&gt;&lt;wsp:rsid wsp:val=&quot;00A34020&quot;/&gt;&lt;wsp:rsid wsp:val=&quot;00A3425F&quot;/&gt;&lt;wsp:rsid wsp:val=&quot;00A3432B&quot;/&gt;&lt;wsp:rsid wsp:val=&quot;00A346BA&quot;/&gt;&lt;wsp:rsid wsp:val=&quot;00A34C67&quot;/&gt;&lt;wsp:rsid wsp:val=&quot;00A34D62&quot;/&gt;&lt;wsp:rsid wsp:val=&quot;00A35DC1&quot;/&gt;&lt;wsp:rsid wsp:val=&quot;00A36057&quot;/&gt;&lt;wsp:rsid wsp:val=&quot;00A3611D&quot;/&gt;&lt;wsp:rsid wsp:val=&quot;00A3620B&quot;/&gt;&lt;wsp:rsid wsp:val=&quot;00A36339&quot;/&gt;&lt;wsp:rsid wsp:val=&quot;00A366E4&quot;/&gt;&lt;wsp:rsid wsp:val=&quot;00A368D1&quot;/&gt;&lt;wsp:rsid wsp:val=&quot;00A379B5&quot;/&gt;&lt;wsp:rsid wsp:val=&quot;00A37D0E&quot;/&gt;&lt;wsp:rsid wsp:val=&quot;00A4038F&quot;/&gt;&lt;wsp:rsid wsp:val=&quot;00A40C93&quot;/&gt;&lt;wsp:rsid wsp:val=&quot;00A420A2&quot;/&gt;&lt;wsp:rsid wsp:val=&quot;00A425CF&quot;/&gt;&lt;wsp:rsid wsp:val=&quot;00A4360C&quot;/&gt;&lt;wsp:rsid wsp:val=&quot;00A43647&quot;/&gt;&lt;wsp:rsid wsp:val=&quot;00A4376F&quot;/&gt;&lt;wsp:rsid wsp:val=&quot;00A437E2&quot;/&gt;&lt;wsp:rsid wsp:val=&quot;00A4382C&quot;/&gt;&lt;wsp:rsid wsp:val=&quot;00A43865&quot;/&gt;&lt;wsp:rsid wsp:val=&quot;00A4416C&quot;/&gt;&lt;wsp:rsid wsp:val=&quot;00A4420A&quot;/&gt;&lt;wsp:rsid wsp:val=&quot;00A443D4&quot;/&gt;&lt;wsp:rsid wsp:val=&quot;00A44766&quot;/&gt;&lt;wsp:rsid wsp:val=&quot;00A4486C&quot;/&gt;&lt;wsp:rsid wsp:val=&quot;00A44E62&quot;/&gt;&lt;wsp:rsid wsp:val=&quot;00A4549F&quot;/&gt;&lt;wsp:rsid wsp:val=&quot;00A45B9B&quot;/&gt;&lt;wsp:rsid wsp:val=&quot;00A462FE&quot;/&gt;&lt;wsp:rsid wsp:val=&quot;00A46DFC&quot;/&gt;&lt;wsp:rsid wsp:val=&quot;00A50131&quot;/&gt;&lt;wsp:rsid wsp:val=&quot;00A501C9&quot;/&gt;&lt;wsp:rsid wsp:val=&quot;00A50372&quot;/&gt;&lt;wsp:rsid wsp:val=&quot;00A50436&quot;/&gt;&lt;wsp:rsid wsp:val=&quot;00A50506&quot;/&gt;&lt;wsp:rsid wsp:val=&quot;00A50895&quot;/&gt;&lt;wsp:rsid wsp:val=&quot;00A508AE&quot;/&gt;&lt;wsp:rsid wsp:val=&quot;00A50E97&quot;/&gt;&lt;wsp:rsid wsp:val=&quot;00A52116&quot;/&gt;&lt;wsp:rsid wsp:val=&quot;00A522DA&quot;/&gt;&lt;wsp:rsid wsp:val=&quot;00A52593&quot;/&gt;&lt;wsp:rsid wsp:val=&quot;00A52732&quot;/&gt;&lt;wsp:rsid wsp:val=&quot;00A53AB3&quot;/&gt;&lt;wsp:rsid wsp:val=&quot;00A53EB0&quot;/&gt;&lt;wsp:rsid wsp:val=&quot;00A53F55&quot;/&gt;&lt;wsp:rsid wsp:val=&quot;00A5417B&quot;/&gt;&lt;wsp:rsid wsp:val=&quot;00A54599&quot;/&gt;&lt;wsp:rsid wsp:val=&quot;00A54957&quot;/&gt;&lt;wsp:rsid wsp:val=&quot;00A54B82&quot;/&gt;&lt;wsp:rsid wsp:val=&quot;00A551D7&quot;/&gt;&lt;wsp:rsid wsp:val=&quot;00A55902&quot;/&gt;&lt;wsp:rsid wsp:val=&quot;00A55CA7&quot;/&gt;&lt;wsp:rsid wsp:val=&quot;00A561CF&quot;/&gt;&lt;wsp:rsid wsp:val=&quot;00A562A0&quot;/&gt;&lt;wsp:rsid wsp:val=&quot;00A569B8&quot;/&gt;&lt;wsp:rsid wsp:val=&quot;00A569D4&quot;/&gt;&lt;wsp:rsid wsp:val=&quot;00A56CD5&quot;/&gt;&lt;wsp:rsid wsp:val=&quot;00A572F1&quot;/&gt;&lt;wsp:rsid wsp:val=&quot;00A57520&quot;/&gt;&lt;wsp:rsid wsp:val=&quot;00A57F1A&quot;/&gt;&lt;wsp:rsid wsp:val=&quot;00A60163&quot;/&gt;&lt;wsp:rsid wsp:val=&quot;00A6038D&quot;/&gt;&lt;wsp:rsid wsp:val=&quot;00A606B3&quot;/&gt;&lt;wsp:rsid wsp:val=&quot;00A60CF0&quot;/&gt;&lt;wsp:rsid wsp:val=&quot;00A610A2&quot;/&gt;&lt;wsp:rsid wsp:val=&quot;00A61429&quot;/&gt;&lt;wsp:rsid wsp:val=&quot;00A61514&quot;/&gt;&lt;wsp:rsid wsp:val=&quot;00A61645&quot;/&gt;&lt;wsp:rsid wsp:val=&quot;00A62023&quot;/&gt;&lt;wsp:rsid wsp:val=&quot;00A62080&quot;/&gt;&lt;wsp:rsid wsp:val=&quot;00A62BEB&quot;/&gt;&lt;wsp:rsid wsp:val=&quot;00A63018&quot;/&gt;&lt;wsp:rsid wsp:val=&quot;00A630A2&quot;/&gt;&lt;wsp:rsid wsp:val=&quot;00A632B8&quot;/&gt;&lt;wsp:rsid wsp:val=&quot;00A63950&quot;/&gt;&lt;wsp:rsid wsp:val=&quot;00A63BF3&quot;/&gt;&lt;wsp:rsid wsp:val=&quot;00A64558&quot;/&gt;&lt;wsp:rsid wsp:val=&quot;00A647C8&quot;/&gt;&lt;wsp:rsid wsp:val=&quot;00A64942&quot;/&gt;&lt;wsp:rsid wsp:val=&quot;00A64C7A&quot;/&gt;&lt;wsp:rsid wsp:val=&quot;00A652BB&quot;/&gt;&lt;wsp:rsid wsp:val=&quot;00A65911&quot;/&gt;&lt;wsp:rsid wsp:val=&quot;00A6643C&quot;/&gt;&lt;wsp:rsid wsp:val=&quot;00A66C0E&quot;/&gt;&lt;wsp:rsid wsp:val=&quot;00A66C53&quot;/&gt;&lt;wsp:rsid wsp:val=&quot;00A66C99&quot;/&gt;&lt;wsp:rsid wsp:val=&quot;00A66D3D&quot;/&gt;&lt;wsp:rsid wsp:val=&quot;00A67544&quot;/&gt;&lt;wsp:rsid wsp:val=&quot;00A67F5E&quot;/&gt;&lt;wsp:rsid wsp:val=&quot;00A7075B&quot;/&gt;&lt;wsp:rsid wsp:val=&quot;00A708B7&quot;/&gt;&lt;wsp:rsid wsp:val=&quot;00A708D9&quot;/&gt;&lt;wsp:rsid wsp:val=&quot;00A711E6&quot;/&gt;&lt;wsp:rsid wsp:val=&quot;00A71CE6&quot;/&gt;&lt;wsp:rsid wsp:val=&quot;00A71D23&quot;/&gt;&lt;wsp:rsid wsp:val=&quot;00A721BB&quot;/&gt;&lt;wsp:rsid wsp:val=&quot;00A72882&quot;/&gt;&lt;wsp:rsid wsp:val=&quot;00A73159&quot;/&gt;&lt;wsp:rsid wsp:val=&quot;00A7333A&quot;/&gt;&lt;wsp:rsid wsp:val=&quot;00A73D0D&quot;/&gt;&lt;wsp:rsid wsp:val=&quot;00A73F4F&quot;/&gt;&lt;wsp:rsid wsp:val=&quot;00A74A92&quot;/&gt;&lt;wsp:rsid wsp:val=&quot;00A7521E&quot;/&gt;&lt;wsp:rsid wsp:val=&quot;00A75283&quot;/&gt;&lt;wsp:rsid wsp:val=&quot;00A75463&quot;/&gt;&lt;wsp:rsid wsp:val=&quot;00A75CC1&quot;/&gt;&lt;wsp:rsid wsp:val=&quot;00A75D00&quot;/&gt;&lt;wsp:rsid wsp:val=&quot;00A75D3B&quot;/&gt;&lt;wsp:rsid wsp:val=&quot;00A75E88&quot;/&gt;&lt;wsp:rsid wsp:val=&quot;00A76AFC&quot;/&gt;&lt;wsp:rsid wsp:val=&quot;00A76EFD&quot;/&gt;&lt;wsp:rsid wsp:val=&quot;00A77C6E&quot;/&gt;&lt;wsp:rsid wsp:val=&quot;00A802CD&quot;/&gt;&lt;wsp:rsid wsp:val=&quot;00A8056E&quot;/&gt;&lt;wsp:rsid wsp:val=&quot;00A8101E&quot;/&gt;&lt;wsp:rsid wsp:val=&quot;00A827CC&quot;/&gt;&lt;wsp:rsid wsp:val=&quot;00A8294C&quot;/&gt;&lt;wsp:rsid wsp:val=&quot;00A82D58&quot;/&gt;&lt;wsp:rsid wsp:val=&quot;00A838CA&quot;/&gt;&lt;wsp:rsid wsp:val=&quot;00A8399D&quot;/&gt;&lt;wsp:rsid wsp:val=&quot;00A83E3D&quot;/&gt;&lt;wsp:rsid wsp:val=&quot;00A8443A&quot;/&gt;&lt;wsp:rsid wsp:val=&quot;00A84538&quot;/&gt;&lt;wsp:rsid wsp:val=&quot;00A8466F&quot;/&gt;&lt;wsp:rsid wsp:val=&quot;00A8479C&quot;/&gt;&lt;wsp:rsid wsp:val=&quot;00A8557B&quot;/&gt;&lt;wsp:rsid wsp:val=&quot;00A85A05&quot;/&gt;&lt;wsp:rsid wsp:val=&quot;00A85A4B&quot;/&gt;&lt;wsp:rsid wsp:val=&quot;00A866B4&quot;/&gt;&lt;wsp:rsid wsp:val=&quot;00A86D63&quot;/&gt;&lt;wsp:rsid wsp:val=&quot;00A87797&quot;/&gt;&lt;wsp:rsid wsp:val=&quot;00A87C5C&quot;/&gt;&lt;wsp:rsid wsp:val=&quot;00A904C7&quot;/&gt;&lt;wsp:rsid wsp:val=&quot;00A90CA7&quot;/&gt;&lt;wsp:rsid wsp:val=&quot;00A90E72&quot;/&gt;&lt;wsp:rsid wsp:val=&quot;00A919EC&quot;/&gt;&lt;wsp:rsid wsp:val=&quot;00A91C6D&quot;/&gt;&lt;wsp:rsid wsp:val=&quot;00A922A2&quot;/&gt;&lt;wsp:rsid wsp:val=&quot;00A92646&quot;/&gt;&lt;wsp:rsid wsp:val=&quot;00A92F8B&quot;/&gt;&lt;wsp:rsid wsp:val=&quot;00A930AF&quot;/&gt;&lt;wsp:rsid wsp:val=&quot;00A9327B&quot;/&gt;&lt;wsp:rsid wsp:val=&quot;00A93B69&quot;/&gt;&lt;wsp:rsid wsp:val=&quot;00A93C54&quot;/&gt;&lt;wsp:rsid wsp:val=&quot;00A9422F&quot;/&gt;&lt;wsp:rsid wsp:val=&quot;00A94A8D&quot;/&gt;&lt;wsp:rsid wsp:val=&quot;00A94B4A&quot;/&gt;&lt;wsp:rsid wsp:val=&quot;00A963C7&quot;/&gt;&lt;wsp:rsid wsp:val=&quot;00AA09D5&quot;/&gt;&lt;wsp:rsid wsp:val=&quot;00AA0AEA&quot;/&gt;&lt;wsp:rsid wsp:val=&quot;00AA0E45&quot;/&gt;&lt;wsp:rsid wsp:val=&quot;00AA10A1&quot;/&gt;&lt;wsp:rsid wsp:val=&quot;00AA12B2&quot;/&gt;&lt;wsp:rsid wsp:val=&quot;00AA1626&quot;/&gt;&lt;wsp:rsid wsp:val=&quot;00AA16DE&quot;/&gt;&lt;wsp:rsid wsp:val=&quot;00AA1C25&quot;/&gt;&lt;wsp:rsid wsp:val=&quot;00AA243D&quot;/&gt;&lt;wsp:rsid wsp:val=&quot;00AA292D&quot;/&gt;&lt;wsp:rsid wsp:val=&quot;00AA2A43&quot;/&gt;&lt;wsp:rsid wsp:val=&quot;00AA2EB1&quot;/&gt;&lt;wsp:rsid wsp:val=&quot;00AA2EB7&quot;/&gt;&lt;wsp:rsid wsp:val=&quot;00AA332D&quot;/&gt;&lt;wsp:rsid wsp:val=&quot;00AA3DB7&quot;/&gt;&lt;wsp:rsid wsp:val=&quot;00AA51F5&quot;/&gt;&lt;wsp:rsid wsp:val=&quot;00AA51FB&quot;/&gt;&lt;wsp:rsid wsp:val=&quot;00AA55E1&quot;/&gt;&lt;wsp:rsid wsp:val=&quot;00AA5E3B&quot;/&gt;&lt;wsp:rsid wsp:val=&quot;00AA68B4&quot;/&gt;&lt;wsp:rsid wsp:val=&quot;00AA6E68&quot;/&gt;&lt;wsp:rsid wsp:val=&quot;00AA7A22&quot;/&gt;&lt;wsp:rsid wsp:val=&quot;00AA7BF2&quot;/&gt;&lt;wsp:rsid wsp:val=&quot;00AB033B&quot;/&gt;&lt;wsp:rsid wsp:val=&quot;00AB0543&quot;/&gt;&lt;wsp:rsid wsp:val=&quot;00AB0AC9&quot;/&gt;&lt;wsp:rsid wsp:val=&quot;00AB0C8A&quot;/&gt;&lt;wsp:rsid wsp:val=&quot;00AB0F80&quot;/&gt;&lt;wsp:rsid wsp:val=&quot;00AB185A&quot;/&gt;&lt;wsp:rsid wsp:val=&quot;00AB193D&quot;/&gt;&lt;wsp:rsid wsp:val=&quot;00AB19D8&quot;/&gt;&lt;wsp:rsid wsp:val=&quot;00AB1BA7&quot;/&gt;&lt;wsp:rsid wsp:val=&quot;00AB1E04&quot;/&gt;&lt;wsp:rsid wsp:val=&quot;00AB29B4&quot;/&gt;&lt;wsp:rsid wsp:val=&quot;00AB2F48&quot;/&gt;&lt;wsp:rsid wsp:val=&quot;00AB3113&quot;/&gt;&lt;wsp:rsid wsp:val=&quot;00AB32D1&quot;/&gt;&lt;wsp:rsid wsp:val=&quot;00AB348A&quot;/&gt;&lt;wsp:rsid wsp:val=&quot;00AB3F38&quot;/&gt;&lt;wsp:rsid wsp:val=&quot;00AB43EC&quot;/&gt;&lt;wsp:rsid wsp:val=&quot;00AB497B&quot;/&gt;&lt;wsp:rsid wsp:val=&quot;00AB4BF4&quot;/&gt;&lt;wsp:rsid wsp:val=&quot;00AB4C49&quot;/&gt;&lt;wsp:rsid wsp:val=&quot;00AB51E2&quot;/&gt;&lt;wsp:rsid wsp:val=&quot;00AB5947&quot;/&gt;&lt;wsp:rsid wsp:val=&quot;00AB5ADF&quot;/&gt;&lt;wsp:rsid wsp:val=&quot;00AB5E57&quot;/&gt;&lt;wsp:rsid wsp:val=&quot;00AB6000&quot;/&gt;&lt;wsp:rsid wsp:val=&quot;00AB679B&quot;/&gt;&lt;wsp:rsid wsp:val=&quot;00AB725F&quot;/&gt;&lt;wsp:rsid wsp:val=&quot;00AB78D8&quot;/&gt;&lt;wsp:rsid wsp:val=&quot;00AB7A86&quot;/&gt;&lt;wsp:rsid wsp:val=&quot;00AB7C4C&quot;/&gt;&lt;wsp:rsid wsp:val=&quot;00AC0705&quot;/&gt;&lt;wsp:rsid wsp:val=&quot;00AC0E26&quot;/&gt;&lt;wsp:rsid wsp:val=&quot;00AC109B&quot;/&gt;&lt;wsp:rsid wsp:val=&quot;00AC1E55&quot;/&gt;&lt;wsp:rsid wsp:val=&quot;00AC29A6&quot;/&gt;&lt;wsp:rsid wsp:val=&quot;00AC490B&quot;/&gt;&lt;wsp:rsid wsp:val=&quot;00AC5058&quot;/&gt;&lt;wsp:rsid wsp:val=&quot;00AC68D2&quot;/&gt;&lt;wsp:rsid wsp:val=&quot;00AC6AC8&quot;/&gt;&lt;wsp:rsid wsp:val=&quot;00AC74DA&quot;/&gt;&lt;wsp:rsid wsp:val=&quot;00AC7919&quot;/&gt;&lt;wsp:rsid wsp:val=&quot;00AC7A2B&quot;/&gt;&lt;wsp:rsid wsp:val=&quot;00AC7C25&quot;/&gt;&lt;wsp:rsid wsp:val=&quot;00AD0780&quot;/&gt;&lt;wsp:rsid wsp:val=&quot;00AD0A51&quot;/&gt;&lt;wsp:rsid wsp:val=&quot;00AD0B37&quot;/&gt;&lt;wsp:rsid wsp:val=&quot;00AD11F7&quot;/&gt;&lt;wsp:rsid wsp:val=&quot;00AD1DB7&quot;/&gt;&lt;wsp:rsid wsp:val=&quot;00AD2852&quot;/&gt;&lt;wsp:rsid wsp:val=&quot;00AD35E7&quot;/&gt;&lt;wsp:rsid wsp:val=&quot;00AD3629&quot;/&gt;&lt;wsp:rsid wsp:val=&quot;00AD366B&quot;/&gt;&lt;wsp:rsid wsp:val=&quot;00AD3976&quot;/&gt;&lt;wsp:rsid wsp:val=&quot;00AD4457&quot;/&gt;&lt;wsp:rsid wsp:val=&quot;00AD4AE7&quot;/&gt;&lt;wsp:rsid wsp:val=&quot;00AD4D2A&quot;/&gt;&lt;wsp:rsid wsp:val=&quot;00AD4F63&quot;/&gt;&lt;wsp:rsid wsp:val=&quot;00AD50E4&quot;/&gt;&lt;wsp:rsid wsp:val=&quot;00AD542F&quot;/&gt;&lt;wsp:rsid wsp:val=&quot;00AD61C1&quot;/&gt;&lt;wsp:rsid wsp:val=&quot;00AD64F0&quot;/&gt;&lt;wsp:rsid wsp:val=&quot;00AD6BE3&quot;/&gt;&lt;wsp:rsid wsp:val=&quot;00AD7305&quot;/&gt;&lt;wsp:rsid wsp:val=&quot;00AD7795&quot;/&gt;&lt;wsp:rsid wsp:val=&quot;00AD7E64&quot;/&gt;&lt;wsp:rsid wsp:val=&quot;00AE0C56&quot;/&gt;&lt;wsp:rsid wsp:val=&quot;00AE0FE1&quot;/&gt;&lt;wsp:rsid wsp:val=&quot;00AE11BB&quot;/&gt;&lt;wsp:rsid wsp:val=&quot;00AE12DF&quot;/&gt;&lt;wsp:rsid wsp:val=&quot;00AE149E&quot;/&gt;&lt;wsp:rsid wsp:val=&quot;00AE1B9B&quot;/&gt;&lt;wsp:rsid wsp:val=&quot;00AE1CE2&quot;/&gt;&lt;wsp:rsid wsp:val=&quot;00AE1EFD&quot;/&gt;&lt;wsp:rsid wsp:val=&quot;00AE22F2&quot;/&gt;&lt;wsp:rsid wsp:val=&quot;00AE27BD&quot;/&gt;&lt;wsp:rsid wsp:val=&quot;00AE29FC&quot;/&gt;&lt;wsp:rsid wsp:val=&quot;00AE2F00&quot;/&gt;&lt;wsp:rsid wsp:val=&quot;00AE2F3F&quot;/&gt;&lt;wsp:rsid wsp:val=&quot;00AE3B4E&quot;/&gt;&lt;wsp:rsid wsp:val=&quot;00AE4A50&quot;/&gt;&lt;wsp:rsid wsp:val=&quot;00AE4D22&quot;/&gt;&lt;wsp:rsid wsp:val=&quot;00AE59EC&quot;/&gt;&lt;wsp:rsid wsp:val=&quot;00AE638F&quot;/&gt;&lt;wsp:rsid wsp:val=&quot;00AE6435&quot;/&gt;&lt;wsp:rsid wsp:val=&quot;00AE649D&quot;/&gt;&lt;wsp:rsid wsp:val=&quot;00AE67B3&quot;/&gt;&lt;wsp:rsid wsp:val=&quot;00AE6EAE&quot;/&gt;&lt;wsp:rsid wsp:val=&quot;00AE7864&quot;/&gt;&lt;wsp:rsid wsp:val=&quot;00AE7930&quot;/&gt;&lt;wsp:rsid wsp:val=&quot;00AE7949&quot;/&gt;&lt;wsp:rsid wsp:val=&quot;00AF07FD&quot;/&gt;&lt;wsp:rsid wsp:val=&quot;00AF117A&quot;/&gt;&lt;wsp:rsid wsp:val=&quot;00AF2028&quot;/&gt;&lt;wsp:rsid wsp:val=&quot;00AF25D5&quot;/&gt;&lt;wsp:rsid wsp:val=&quot;00AF3167&quot;/&gt;&lt;wsp:rsid wsp:val=&quot;00AF3DBB&quot;/&gt;&lt;wsp:rsid wsp:val=&quot;00AF4E29&quot;/&gt;&lt;wsp:rsid wsp:val=&quot;00AF50BC&quot;/&gt;&lt;wsp:rsid wsp:val=&quot;00AF5194&quot;/&gt;&lt;wsp:rsid wsp:val=&quot;00AF53EF&quot;/&gt;&lt;wsp:rsid wsp:val=&quot;00AF73C3&quot;/&gt;&lt;wsp:rsid wsp:val=&quot;00AF77A2&quot;/&gt;&lt;wsp:rsid wsp:val=&quot;00AF795C&quot;/&gt;&lt;wsp:rsid wsp:val=&quot;00AF7B94&quot;/&gt;&lt;wsp:rsid wsp:val=&quot;00B00752&quot;/&gt;&lt;wsp:rsid wsp:val=&quot;00B01ACD&quot;/&gt;&lt;wsp:rsid wsp:val=&quot;00B026BF&quot;/&gt;&lt;wsp:rsid wsp:val=&quot;00B026C1&quot;/&gt;&lt;wsp:rsid wsp:val=&quot;00B02B9C&quot;/&gt;&lt;wsp:rsid wsp:val=&quot;00B0353B&quot;/&gt;&lt;wsp:rsid wsp:val=&quot;00B03A95&quot;/&gt;&lt;wsp:rsid wsp:val=&quot;00B04042&quot;/&gt;&lt;wsp:rsid wsp:val=&quot;00B040B2&quot;/&gt;&lt;wsp:rsid wsp:val=&quot;00B04816&quot;/&gt;&lt;wsp:rsid wsp:val=&quot;00B04A71&quot;/&gt;&lt;wsp:rsid wsp:val=&quot;00B04FB6&quot;/&gt;&lt;wsp:rsid wsp:val=&quot;00B05C62&quot;/&gt;&lt;wsp:rsid wsp:val=&quot;00B05FFB&quot;/&gt;&lt;wsp:rsid wsp:val=&quot;00B102EB&quot;/&gt;&lt;wsp:rsid wsp:val=&quot;00B10558&quot;/&gt;&lt;wsp:rsid wsp:val=&quot;00B123A5&quot;/&gt;&lt;wsp:rsid wsp:val=&quot;00B124DF&quot;/&gt;&lt;wsp:rsid wsp:val=&quot;00B1401E&quot;/&gt;&lt;wsp:rsid wsp:val=&quot;00B1434A&quot;/&gt;&lt;wsp:rsid wsp:val=&quot;00B14FB8&quot;/&gt;&lt;wsp:rsid wsp:val=&quot;00B156A9&quot;/&gt;&lt;wsp:rsid wsp:val=&quot;00B15D8C&quot;/&gt;&lt;wsp:rsid wsp:val=&quot;00B15F83&quot;/&gt;&lt;wsp:rsid wsp:val=&quot;00B160FF&quot;/&gt;&lt;wsp:rsid wsp:val=&quot;00B16322&quot;/&gt;&lt;wsp:rsid wsp:val=&quot;00B163FD&quot;/&gt;&lt;wsp:rsid wsp:val=&quot;00B1662E&quot;/&gt;&lt;wsp:rsid wsp:val=&quot;00B17293&quot;/&gt;&lt;wsp:rsid wsp:val=&quot;00B17674&quot;/&gt;&lt;wsp:rsid wsp:val=&quot;00B20043&quot;/&gt;&lt;wsp:rsid wsp:val=&quot;00B20BC1&quot;/&gt;&lt;wsp:rsid wsp:val=&quot;00B212BA&quot;/&gt;&lt;wsp:rsid wsp:val=&quot;00B21BA8&quot;/&gt;&lt;wsp:rsid wsp:val=&quot;00B22402&quot;/&gt;&lt;wsp:rsid wsp:val=&quot;00B22573&quot;/&gt;&lt;wsp:rsid wsp:val=&quot;00B22980&quot;/&gt;&lt;wsp:rsid wsp:val=&quot;00B22C0D&quot;/&gt;&lt;wsp:rsid wsp:val=&quot;00B234B4&quot;/&gt;&lt;wsp:rsid wsp:val=&quot;00B23AF4&quot;/&gt;&lt;wsp:rsid wsp:val=&quot;00B23BA0&quot;/&gt;&lt;wsp:rsid wsp:val=&quot;00B23C15&quot;/&gt;&lt;wsp:rsid wsp:val=&quot;00B24288&quot;/&gt;&lt;wsp:rsid wsp:val=&quot;00B24455&quot;/&gt;&lt;wsp:rsid wsp:val=&quot;00B25015&quot;/&gt;&lt;wsp:rsid wsp:val=&quot;00B251A5&quot;/&gt;&lt;wsp:rsid wsp:val=&quot;00B255EA&quot;/&gt;&lt;wsp:rsid wsp:val=&quot;00B2561F&quot;/&gt;&lt;wsp:rsid wsp:val=&quot;00B25626&quot;/&gt;&lt;wsp:rsid wsp:val=&quot;00B25762&quot;/&gt;&lt;wsp:rsid wsp:val=&quot;00B25B40&quot;/&gt;&lt;wsp:rsid wsp:val=&quot;00B25FDE&quot;/&gt;&lt;wsp:rsid wsp:val=&quot;00B26900&quot;/&gt;&lt;wsp:rsid wsp:val=&quot;00B269B2&quot;/&gt;&lt;wsp:rsid wsp:val=&quot;00B26AB0&quot;/&gt;&lt;wsp:rsid wsp:val=&quot;00B26AD2&quot;/&gt;&lt;wsp:rsid wsp:val=&quot;00B26B9D&quot;/&gt;&lt;wsp:rsid wsp:val=&quot;00B26CA2&quot;/&gt;&lt;wsp:rsid wsp:val=&quot;00B270A1&quot;/&gt;&lt;wsp:rsid wsp:val=&quot;00B27A4E&quot;/&gt;&lt;wsp:rsid wsp:val=&quot;00B27F9C&quot;/&gt;&lt;wsp:rsid wsp:val=&quot;00B30B4E&quot;/&gt;&lt;wsp:rsid wsp:val=&quot;00B31246&quot;/&gt;&lt;wsp:rsid wsp:val=&quot;00B313F8&quot;/&gt;&lt;wsp:rsid wsp:val=&quot;00B3174A&quot;/&gt;&lt;wsp:rsid wsp:val=&quot;00B326FF&quot;/&gt;&lt;wsp:rsid wsp:val=&quot;00B33144&quot;/&gt;&lt;wsp:rsid wsp:val=&quot;00B336E4&quot;/&gt;&lt;wsp:rsid wsp:val=&quot;00B33AB4&quot;/&gt;&lt;wsp:rsid wsp:val=&quot;00B340AA&quot;/&gt;&lt;wsp:rsid wsp:val=&quot;00B34A9F&quot;/&gt;&lt;wsp:rsid wsp:val=&quot;00B34B80&quot;/&gt;&lt;wsp:rsid wsp:val=&quot;00B351C5&quot;/&gt;&lt;wsp:rsid wsp:val=&quot;00B35CDA&quot;/&gt;&lt;wsp:rsid wsp:val=&quot;00B37D97&quot;/&gt;&lt;wsp:rsid wsp:val=&quot;00B4043A&quot;/&gt;&lt;wsp:rsid wsp:val=&quot;00B40E00&quot;/&gt;&lt;wsp:rsid wsp:val=&quot;00B411BD&quot;/&gt;&lt;wsp:rsid wsp:val=&quot;00B41559&quot;/&gt;&lt;wsp:rsid wsp:val=&quot;00B418E8&quot;/&gt;&lt;wsp:rsid wsp:val=&quot;00B42285&quot;/&gt;&lt;wsp:rsid wsp:val=&quot;00B4274B&quot;/&gt;&lt;wsp:rsid wsp:val=&quot;00B42EAD&quot;/&gt;&lt;wsp:rsid wsp:val=&quot;00B42F80&quot;/&gt;&lt;wsp:rsid wsp:val=&quot;00B435B1&quot;/&gt;&lt;wsp:rsid wsp:val=&quot;00B4367F&quot;/&gt;&lt;wsp:rsid wsp:val=&quot;00B438BA&quot;/&gt;&lt;wsp:rsid wsp:val=&quot;00B440B2&quot;/&gt;&lt;wsp:rsid wsp:val=&quot;00B44F99&quot;/&gt;&lt;wsp:rsid wsp:val=&quot;00B45876&quot;/&gt;&lt;wsp:rsid wsp:val=&quot;00B47B0A&quot;/&gt;&lt;wsp:rsid wsp:val=&quot;00B47F0C&quot;/&gt;&lt;wsp:rsid wsp:val=&quot;00B47F74&quot;/&gt;&lt;wsp:rsid wsp:val=&quot;00B50DF1&quot;/&gt;&lt;wsp:rsid wsp:val=&quot;00B51542&quot;/&gt;&lt;wsp:rsid wsp:val=&quot;00B51733&quot;/&gt;&lt;wsp:rsid wsp:val=&quot;00B5179B&quot;/&gt;&lt;wsp:rsid wsp:val=&quot;00B51932&quot;/&gt;&lt;wsp:rsid wsp:val=&quot;00B51D1D&quot;/&gt;&lt;wsp:rsid wsp:val=&quot;00B526BF&quot;/&gt;&lt;wsp:rsid wsp:val=&quot;00B5310E&quot;/&gt;&lt;wsp:rsid wsp:val=&quot;00B53546&quot;/&gt;&lt;wsp:rsid wsp:val=&quot;00B54161&quot;/&gt;&lt;wsp:rsid wsp:val=&quot;00B5456F&quot;/&gt;&lt;wsp:rsid wsp:val=&quot;00B54ACC&quot;/&gt;&lt;wsp:rsid wsp:val=&quot;00B54DCB&quot;/&gt;&lt;wsp:rsid wsp:val=&quot;00B55AC2&quot;/&gt;&lt;wsp:rsid wsp:val=&quot;00B560C9&quot;/&gt;&lt;wsp:rsid wsp:val=&quot;00B56533&quot;/&gt;&lt;wsp:rsid wsp:val=&quot;00B56CFC&quot;/&gt;&lt;wsp:rsid wsp:val=&quot;00B57777&quot;/&gt;&lt;wsp:rsid wsp:val=&quot;00B57A17&quot;/&gt;&lt;wsp:rsid wsp:val=&quot;00B60776&quot;/&gt;&lt;wsp:rsid wsp:val=&quot;00B60F07&quot;/&gt;&lt;wsp:rsid wsp:val=&quot;00B61384&quot;/&gt;&lt;wsp:rsid wsp:val=&quot;00B61BE2&quot;/&gt;&lt;wsp:rsid wsp:val=&quot;00B61EA9&quot;/&gt;&lt;wsp:rsid wsp:val=&quot;00B61EF4&quot;/&gt;&lt;wsp:rsid wsp:val=&quot;00B6202B&quot;/&gt;&lt;wsp:rsid wsp:val=&quot;00B62045&quot;/&gt;&lt;wsp:rsid wsp:val=&quot;00B6266F&quot;/&gt;&lt;wsp:rsid wsp:val=&quot;00B62E0B&quot;/&gt;&lt;wsp:rsid wsp:val=&quot;00B63111&quot;/&gt;&lt;wsp:rsid wsp:val=&quot;00B63975&quot;/&gt;&lt;wsp:rsid wsp:val=&quot;00B63B62&quot;/&gt;&lt;wsp:rsid wsp:val=&quot;00B63C32&quot;/&gt;&lt;wsp:rsid wsp:val=&quot;00B63EE5&quot;/&gt;&lt;wsp:rsid wsp:val=&quot;00B64434&quot;/&gt;&lt;wsp:rsid wsp:val=&quot;00B64D89&quot;/&gt;&lt;wsp:rsid wsp:val=&quot;00B64F75&quot;/&gt;&lt;wsp:rsid wsp:val=&quot;00B65AC8&quot;/&gt;&lt;wsp:rsid wsp:val=&quot;00B65B08&quot;/&gt;&lt;wsp:rsid wsp:val=&quot;00B67228&quot;/&gt;&lt;wsp:rsid wsp:val=&quot;00B672C9&quot;/&gt;&lt;wsp:rsid wsp:val=&quot;00B70128&quot;/&gt;&lt;wsp:rsid wsp:val=&quot;00B70976&quot;/&gt;&lt;wsp:rsid wsp:val=&quot;00B70BF1&quot;/&gt;&lt;wsp:rsid wsp:val=&quot;00B70BFF&quot;/&gt;&lt;wsp:rsid wsp:val=&quot;00B71136&quot;/&gt;&lt;wsp:rsid wsp:val=&quot;00B711CE&quot;/&gt;&lt;wsp:rsid wsp:val=&quot;00B71575&quot;/&gt;&lt;wsp:rsid wsp:val=&quot;00B71DC8&quot;/&gt;&lt;wsp:rsid wsp:val=&quot;00B720FE&quot;/&gt;&lt;wsp:rsid wsp:val=&quot;00B7292E&quot;/&gt;&lt;wsp:rsid wsp:val=&quot;00B72DC8&quot;/&gt;&lt;wsp:rsid wsp:val=&quot;00B72E1E&quot;/&gt;&lt;wsp:rsid wsp:val=&quot;00B7310F&quot;/&gt;&lt;wsp:rsid wsp:val=&quot;00B73DF8&quot;/&gt;&lt;wsp:rsid wsp:val=&quot;00B7452B&quot;/&gt;&lt;wsp:rsid wsp:val=&quot;00B746C6&quot;/&gt;&lt;wsp:rsid wsp:val=&quot;00B75A8D&quot;/&gt;&lt;wsp:rsid wsp:val=&quot;00B75C35&quot;/&gt;&lt;wsp:rsid wsp:val=&quot;00B75D12&quot;/&gt;&lt;wsp:rsid wsp:val=&quot;00B7604C&quot;/&gt;&lt;wsp:rsid wsp:val=&quot;00B7639D&quot;/&gt;&lt;wsp:rsid wsp:val=&quot;00B7652C&quot;/&gt;&lt;wsp:rsid wsp:val=&quot;00B766BF&quot;/&gt;&lt;wsp:rsid wsp:val=&quot;00B76E75&quot;/&gt;&lt;wsp:rsid wsp:val=&quot;00B76FA6&quot;/&gt;&lt;wsp:rsid wsp:val=&quot;00B77DEA&quot;/&gt;&lt;wsp:rsid wsp:val=&quot;00B80910&quot;/&gt;&lt;wsp:rsid wsp:val=&quot;00B8120F&quot;/&gt;&lt;wsp:rsid wsp:val=&quot;00B818F4&quot;/&gt;&lt;wsp:rsid wsp:val=&quot;00B81BC9&quot;/&gt;&lt;wsp:rsid wsp:val=&quot;00B82096&quot;/&gt;&lt;wsp:rsid wsp:val=&quot;00B8222F&quot;/&gt;&lt;wsp:rsid wsp:val=&quot;00B82615&quot;/&gt;&lt;wsp:rsid wsp:val=&quot;00B82867&quot;/&gt;&lt;wsp:rsid wsp:val=&quot;00B82B49&quot;/&gt;&lt;wsp:rsid wsp:val=&quot;00B82C25&quot;/&gt;&lt;wsp:rsid wsp:val=&quot;00B8336E&quot;/&gt;&lt;wsp:rsid wsp:val=&quot;00B83444&quot;/&gt;&lt;wsp:rsid wsp:val=&quot;00B836ED&quot;/&gt;&lt;wsp:rsid wsp:val=&quot;00B84447&quot;/&gt;&lt;wsp:rsid wsp:val=&quot;00B84876&quot;/&gt;&lt;wsp:rsid wsp:val=&quot;00B84A65&quot;/&gt;&lt;wsp:rsid wsp:val=&quot;00B853BE&quot;/&gt;&lt;wsp:rsid wsp:val=&quot;00B8542E&quot;/&gt;&lt;wsp:rsid wsp:val=&quot;00B85845&quot;/&gt;&lt;wsp:rsid wsp:val=&quot;00B86476&quot;/&gt;&lt;wsp:rsid wsp:val=&quot;00B86A3D&quot;/&gt;&lt;wsp:rsid wsp:val=&quot;00B875C7&quot;/&gt;&lt;wsp:rsid wsp:val=&quot;00B87C77&quot;/&gt;&lt;wsp:rsid wsp:val=&quot;00B87E82&quot;/&gt;&lt;wsp:rsid wsp:val=&quot;00B907DD&quot;/&gt;&lt;wsp:rsid wsp:val=&quot;00B90D10&quot;/&gt;&lt;wsp:rsid wsp:val=&quot;00B90FE5&quot;/&gt;&lt;wsp:rsid wsp:val=&quot;00B91758&quot;/&gt;&lt;wsp:rsid wsp:val=&quot;00B919AD&quot;/&gt;&lt;wsp:rsid wsp:val=&quot;00B91A2B&quot;/&gt;&lt;wsp:rsid wsp:val=&quot;00B91B22&quot;/&gt;&lt;wsp:rsid wsp:val=&quot;00B92414&quot;/&gt;&lt;wsp:rsid wsp:val=&quot;00B92931&quot;/&gt;&lt;wsp:rsid wsp:val=&quot;00B929B5&quot;/&gt;&lt;wsp:rsid wsp:val=&quot;00B92B90&quot;/&gt;&lt;wsp:rsid wsp:val=&quot;00B92BA8&quot;/&gt;&lt;wsp:rsid wsp:val=&quot;00B93204&quot;/&gt;&lt;wsp:rsid wsp:val=&quot;00B94044&quot;/&gt;&lt;wsp:rsid wsp:val=&quot;00B94CB6&quot;/&gt;&lt;wsp:rsid wsp:val=&quot;00B94E17&quot;/&gt;&lt;wsp:rsid wsp:val=&quot;00B957FE&quot;/&gt;&lt;wsp:rsid wsp:val=&quot;00B95E14&quot;/&gt;&lt;wsp:rsid wsp:val=&quot;00B95F02&quot;/&gt;&lt;wsp:rsid wsp:val=&quot;00B96BEF&quot;/&gt;&lt;wsp:rsid wsp:val=&quot;00B96FC0&quot;/&gt;&lt;wsp:rsid wsp:val=&quot;00B97260&quot;/&gt;&lt;wsp:rsid wsp:val=&quot;00B9736D&quot;/&gt;&lt;wsp:rsid wsp:val=&quot;00B97A69&quot;/&gt;&lt;wsp:rsid wsp:val=&quot;00BA0632&quot;/&gt;&lt;wsp:rsid wsp:val=&quot;00BA0AAA&quot;/&gt;&lt;wsp:rsid wsp:val=&quot;00BA0DFB&quot;/&gt;&lt;wsp:rsid wsp:val=&quot;00BA20F5&quot;/&gt;&lt;wsp:rsid wsp:val=&quot;00BA2453&quot;/&gt;&lt;wsp:rsid wsp:val=&quot;00BA2FEF&quot;/&gt;&lt;wsp:rsid wsp:val=&quot;00BA351F&quot;/&gt;&lt;wsp:rsid wsp:val=&quot;00BA5F26&quot;/&gt;&lt;wsp:rsid wsp:val=&quot;00BA62A6&quot;/&gt;&lt;wsp:rsid wsp:val=&quot;00BA6957&quot;/&gt;&lt;wsp:rsid wsp:val=&quot;00BA70F4&quot;/&gt;&lt;wsp:rsid wsp:val=&quot;00BA718B&quot;/&gt;&lt;wsp:rsid wsp:val=&quot;00BA727E&quot;/&gt;&lt;wsp:rsid wsp:val=&quot;00BB1548&quot;/&gt;&lt;wsp:rsid wsp:val=&quot;00BB1CE7&quot;/&gt;&lt;wsp:rsid wsp:val=&quot;00BB2FD3&quot;/&gt;&lt;wsp:rsid wsp:val=&quot;00BB2FDF&quot;/&gt;&lt;wsp:rsid wsp:val=&quot;00BB2FFF&quot;/&gt;&lt;wsp:rsid wsp:val=&quot;00BB309D&quot;/&gt;&lt;wsp:rsid wsp:val=&quot;00BB350B&quot;/&gt;&lt;wsp:rsid wsp:val=&quot;00BB3A91&quot;/&gt;&lt;wsp:rsid wsp:val=&quot;00BB4322&quot;/&gt;&lt;wsp:rsid wsp:val=&quot;00BB4BA2&quot;/&gt;&lt;wsp:rsid wsp:val=&quot;00BB4E0C&quot;/&gt;&lt;wsp:rsid wsp:val=&quot;00BB5E1F&quot;/&gt;&lt;wsp:rsid wsp:val=&quot;00BB5FCB&quot;/&gt;&lt;wsp:rsid wsp:val=&quot;00BB604B&quot;/&gt;&lt;wsp:rsid wsp:val=&quot;00BB64DA&quot;/&gt;&lt;wsp:rsid wsp:val=&quot;00BB6E6C&quot;/&gt;&lt;wsp:rsid wsp:val=&quot;00BB749D&quot;/&gt;&lt;wsp:rsid wsp:val=&quot;00BB7E7C&quot;/&gt;&lt;wsp:rsid wsp:val=&quot;00BC00EC&quot;/&gt;&lt;wsp:rsid wsp:val=&quot;00BC0804&quot;/&gt;&lt;wsp:rsid wsp:val=&quot;00BC08C5&quot;/&gt;&lt;wsp:rsid wsp:val=&quot;00BC12FB&quot;/&gt;&lt;wsp:rsid wsp:val=&quot;00BC1948&quot;/&gt;&lt;wsp:rsid wsp:val=&quot;00BC1C3C&quot;/&gt;&lt;wsp:rsid wsp:val=&quot;00BC307F&quot;/&gt;&lt;wsp:rsid wsp:val=&quot;00BC3159&quot;/&gt;&lt;wsp:rsid wsp:val=&quot;00BC3257&quot;/&gt;&lt;wsp:rsid wsp:val=&quot;00BC381A&quot;/&gt;&lt;wsp:rsid wsp:val=&quot;00BC39DB&quot;/&gt;&lt;wsp:rsid wsp:val=&quot;00BC3A32&quot;/&gt;&lt;wsp:rsid wsp:val=&quot;00BC46EF&quot;/&gt;&lt;wsp:rsid wsp:val=&quot;00BC52A6&quot;/&gt;&lt;wsp:rsid wsp:val=&quot;00BC662D&quot;/&gt;&lt;wsp:rsid wsp:val=&quot;00BC6FD6&quot;/&gt;&lt;wsp:rsid wsp:val=&quot;00BC7551&quot;/&gt;&lt;wsp:rsid wsp:val=&quot;00BC7E4D&quot;/&gt;&lt;wsp:rsid wsp:val=&quot;00BD007C&quot;/&gt;&lt;wsp:rsid wsp:val=&quot;00BD008E&quot;/&gt;&lt;wsp:rsid wsp:val=&quot;00BD0A69&quot;/&gt;&lt;wsp:rsid wsp:val=&quot;00BD0BDC&quot;/&gt;&lt;wsp:rsid wsp:val=&quot;00BD1508&quot;/&gt;&lt;wsp:rsid wsp:val=&quot;00BD1714&quot;/&gt;&lt;wsp:rsid wsp:val=&quot;00BD2659&quot;/&gt;&lt;wsp:rsid wsp:val=&quot;00BD2F3B&quot;/&gt;&lt;wsp:rsid wsp:val=&quot;00BD3372&quot;/&gt;&lt;wsp:rsid wsp:val=&quot;00BD34EF&quot;/&gt;&lt;wsp:rsid wsp:val=&quot;00BD3EB3&quot;/&gt;&lt;wsp:rsid wsp:val=&quot;00BD4547&quot;/&gt;&lt;wsp:rsid wsp:val=&quot;00BD463E&quot;/&gt;&lt;wsp:rsid wsp:val=&quot;00BD481E&quot;/&gt;&lt;wsp:rsid wsp:val=&quot;00BD50AA&quot;/&gt;&lt;wsp:rsid wsp:val=&quot;00BD5135&quot;/&gt;&lt;wsp:rsid wsp:val=&quot;00BD5E53&quot;/&gt;&lt;wsp:rsid wsp:val=&quot;00BD61D2&quot;/&gt;&lt;wsp:rsid wsp:val=&quot;00BD623B&quot;/&gt;&lt;wsp:rsid wsp:val=&quot;00BD6FB1&quot;/&gt;&lt;wsp:rsid wsp:val=&quot;00BD708E&quot;/&gt;&lt;wsp:rsid wsp:val=&quot;00BD7291&quot;/&gt;&lt;wsp:rsid wsp:val=&quot;00BD72F9&quot;/&gt;&lt;wsp:rsid wsp:val=&quot;00BD7B51&quot;/&gt;&lt;wsp:rsid wsp:val=&quot;00BD7BCA&quot;/&gt;&lt;wsp:rsid wsp:val=&quot;00BD7D4D&quot;/&gt;&lt;wsp:rsid wsp:val=&quot;00BD7EA3&quot;/&gt;&lt;wsp:rsid wsp:val=&quot;00BD7FE2&quot;/&gt;&lt;wsp:rsid wsp:val=&quot;00BE0ADF&quot;/&gt;&lt;wsp:rsid wsp:val=&quot;00BE0B19&quot;/&gt;&lt;wsp:rsid wsp:val=&quot;00BE0DD8&quot;/&gt;&lt;wsp:rsid wsp:val=&quot;00BE1D82&quot;/&gt;&lt;wsp:rsid wsp:val=&quot;00BE1EE4&quot;/&gt;&lt;wsp:rsid wsp:val=&quot;00BE1F31&quot;/&gt;&lt;wsp:rsid wsp:val=&quot;00BE1F8B&quot;/&gt;&lt;wsp:rsid wsp:val=&quot;00BE2B4F&quot;/&gt;&lt;wsp:rsid wsp:val=&quot;00BE2F39&quot;/&gt;&lt;wsp:rsid wsp:val=&quot;00BE31D1&quot;/&gt;&lt;wsp:rsid wsp:val=&quot;00BE332D&quot;/&gt;&lt;wsp:rsid wsp:val=&quot;00BE3364&quot;/&gt;&lt;wsp:rsid wsp:val=&quot;00BE3CF1&quot;/&gt;&lt;wsp:rsid wsp:val=&quot;00BE3F5D&quot;/&gt;&lt;wsp:rsid wsp:val=&quot;00BE4163&quot;/&gt;&lt;wsp:rsid wsp:val=&quot;00BE4647&quot;/&gt;&lt;wsp:rsid wsp:val=&quot;00BE498A&quot;/&gt;&lt;wsp:rsid wsp:val=&quot;00BE4B20&quot;/&gt;&lt;wsp:rsid wsp:val=&quot;00BE503F&quot;/&gt;&lt;wsp:rsid wsp:val=&quot;00BE5590&quot;/&gt;&lt;wsp:rsid wsp:val=&quot;00BE5DD1&quot;/&gt;&lt;wsp:rsid wsp:val=&quot;00BE5FC4&quot;/&gt;&lt;wsp:rsid wsp:val=&quot;00BE6268&quot;/&gt;&lt;wsp:rsid wsp:val=&quot;00BE7315&quot;/&gt;&lt;wsp:rsid wsp:val=&quot;00BE7538&quot;/&gt;&lt;wsp:rsid wsp:val=&quot;00BE7C4D&quot;/&gt;&lt;wsp:rsid wsp:val=&quot;00BE7D5E&quot;/&gt;&lt;wsp:rsid wsp:val=&quot;00BE7F6A&quot;/&gt;&lt;wsp:rsid wsp:val=&quot;00BF0274&quot;/&gt;&lt;wsp:rsid wsp:val=&quot;00BF08C4&quot;/&gt;&lt;wsp:rsid wsp:val=&quot;00BF0BAF&quot;/&gt;&lt;wsp:rsid wsp:val=&quot;00BF19CE&quot;/&gt;&lt;wsp:rsid wsp:val=&quot;00BF1DB2&quot;/&gt;&lt;wsp:rsid wsp:val=&quot;00BF212A&quot;/&gt;&lt;wsp:rsid wsp:val=&quot;00BF22FB&quot;/&gt;&lt;wsp:rsid wsp:val=&quot;00BF27E0&quot;/&gt;&lt;wsp:rsid wsp:val=&quot;00BF2805&quot;/&gt;&lt;wsp:rsid wsp:val=&quot;00BF2B6F&quot;/&gt;&lt;wsp:rsid wsp:val=&quot;00BF2FAD&quot;/&gt;&lt;wsp:rsid wsp:val=&quot;00BF351A&quot;/&gt;&lt;wsp:rsid wsp:val=&quot;00BF3914&quot;/&gt;&lt;wsp:rsid wsp:val=&quot;00BF4667&quot;/&gt;&lt;wsp:rsid wsp:val=&quot;00BF49B1&quot;/&gt;&lt;wsp:rsid wsp:val=&quot;00BF4E0F&quot;/&gt;&lt;wsp:rsid wsp:val=&quot;00BF4F4F&quot;/&gt;&lt;wsp:rsid wsp:val=&quot;00BF52D7&quot;/&gt;&lt;wsp:rsid wsp:val=&quot;00BF5403&quot;/&gt;&lt;wsp:rsid wsp:val=&quot;00BF5552&quot;/&gt;&lt;wsp:rsid wsp:val=&quot;00BF579D&quot;/&gt;&lt;wsp:rsid wsp:val=&quot;00BF5A3A&quot;/&gt;&lt;wsp:rsid wsp:val=&quot;00BF614C&quot;/&gt;&lt;wsp:rsid wsp:val=&quot;00BF63E7&quot;/&gt;&lt;wsp:rsid wsp:val=&quot;00BF6A3C&quot;/&gt;&lt;wsp:rsid wsp:val=&quot;00BF6C08&quot;/&gt;&lt;wsp:rsid wsp:val=&quot;00BF73F2&quot;/&gt;&lt;wsp:rsid wsp:val=&quot;00BF74BD&quot;/&gt;&lt;wsp:rsid wsp:val=&quot;00BF7F5C&quot;/&gt;&lt;wsp:rsid wsp:val=&quot;00C01671&quot;/&gt;&lt;wsp:rsid wsp:val=&quot;00C01ADE&quot;/&gt;&lt;wsp:rsid wsp:val=&quot;00C01C57&quot;/&gt;&lt;wsp:rsid wsp:val=&quot;00C02402&quot;/&gt;&lt;wsp:rsid wsp:val=&quot;00C02419&quot;/&gt;&lt;wsp:rsid wsp:val=&quot;00C02766&quot;/&gt;&lt;wsp:rsid wsp:val=&quot;00C02A34&quot;/&gt;&lt;wsp:rsid wsp:val=&quot;00C02C3B&quot;/&gt;&lt;wsp:rsid wsp:val=&quot;00C02E47&quot;/&gt;&lt;wsp:rsid wsp:val=&quot;00C0300E&quot;/&gt;&lt;wsp:rsid wsp:val=&quot;00C0384A&quot;/&gt;&lt;wsp:rsid wsp:val=&quot;00C03EE8&quot;/&gt;&lt;wsp:rsid wsp:val=&quot;00C05377&quot;/&gt;&lt;wsp:rsid wsp:val=&quot;00C05529&quot;/&gt;&lt;wsp:rsid wsp:val=&quot;00C058DC&quot;/&gt;&lt;wsp:rsid wsp:val=&quot;00C05BEC&quot;/&gt;&lt;wsp:rsid wsp:val=&quot;00C060FE&quot;/&gt;&lt;wsp:rsid wsp:val=&quot;00C06E7D&quot;/&gt;&lt;wsp:rsid wsp:val=&quot;00C074A7&quot;/&gt;&lt;wsp:rsid wsp:val=&quot;00C10C2F&quot;/&gt;&lt;wsp:rsid wsp:val=&quot;00C10D60&quot;/&gt;&lt;wsp:rsid wsp:val=&quot;00C1112B&quot;/&gt;&lt;wsp:rsid wsp:val=&quot;00C1126E&quot;/&gt;&lt;wsp:rsid wsp:val=&quot;00C11831&quot;/&gt;&lt;wsp:rsid wsp:val=&quot;00C11A88&quot;/&gt;&lt;wsp:rsid wsp:val=&quot;00C12012&quot;/&gt;&lt;wsp:rsid wsp:val=&quot;00C12874&quot;/&gt;&lt;wsp:rsid wsp:val=&quot;00C129C2&quot;/&gt;&lt;wsp:rsid wsp:val=&quot;00C12ACC&quot;/&gt;&lt;wsp:rsid wsp:val=&quot;00C12BC1&quot;/&gt;&lt;wsp:rsid wsp:val=&quot;00C13BDA&quot;/&gt;&lt;wsp:rsid wsp:val=&quot;00C13C90&quot;/&gt;&lt;wsp:rsid wsp:val=&quot;00C13FFD&quot;/&gt;&lt;wsp:rsid wsp:val=&quot;00C14257&quot;/&gt;&lt;wsp:rsid wsp:val=&quot;00C14574&quot;/&gt;&lt;wsp:rsid wsp:val=&quot;00C14632&quot;/&gt;&lt;wsp:rsid wsp:val=&quot;00C14721&quot;/&gt;&lt;wsp:rsid wsp:val=&quot;00C14FDD&quot;/&gt;&lt;wsp:rsid wsp:val=&quot;00C156A4&quot;/&gt;&lt;wsp:rsid wsp:val=&quot;00C15825&quot;/&gt;&lt;wsp:rsid wsp:val=&quot;00C1615A&quot;/&gt;&lt;wsp:rsid wsp:val=&quot;00C16A37&quot;/&gt;&lt;wsp:rsid wsp:val=&quot;00C16C30&quot;/&gt;&lt;wsp:rsid wsp:val=&quot;00C1746D&quot;/&gt;&lt;wsp:rsid wsp:val=&quot;00C20399&quot;/&gt;&lt;wsp:rsid wsp:val=&quot;00C20927&quot;/&gt;&lt;wsp:rsid wsp:val=&quot;00C20A00&quot;/&gt;&lt;wsp:rsid wsp:val=&quot;00C20DB2&quot;/&gt;&lt;wsp:rsid wsp:val=&quot;00C21673&quot;/&gt;&lt;wsp:rsid wsp:val=&quot;00C21BBD&quot;/&gt;&lt;wsp:rsid wsp:val=&quot;00C21C7A&quot;/&gt;&lt;wsp:rsid wsp:val=&quot;00C22768&quot;/&gt;&lt;wsp:rsid wsp:val=&quot;00C2284E&quot;/&gt;&lt;wsp:rsid wsp:val=&quot;00C22AD6&quot;/&gt;&lt;wsp:rsid wsp:val=&quot;00C23130&quot;/&gt;&lt;wsp:rsid wsp:val=&quot;00C23510&quot;/&gt;&lt;wsp:rsid wsp:val=&quot;00C247CE&quot;/&gt;&lt;wsp:rsid wsp:val=&quot;00C24902&quot;/&gt;&lt;wsp:rsid wsp:val=&quot;00C25366&quot;/&gt;&lt;wsp:rsid wsp:val=&quot;00C255A5&quot;/&gt;&lt;wsp:rsid wsp:val=&quot;00C25798&quot;/&gt;&lt;wsp:rsid wsp:val=&quot;00C2584B&quot;/&gt;&lt;wsp:rsid wsp:val=&quot;00C25942&quot;/&gt;&lt;wsp:rsid wsp:val=&quot;00C25DD9&quot;/&gt;&lt;wsp:rsid wsp:val=&quot;00C26047&quot;/&gt;&lt;wsp:rsid wsp:val=&quot;00C2663F&quot;/&gt;&lt;wsp:rsid wsp:val=&quot;00C26DB8&quot;/&gt;&lt;wsp:rsid wsp:val=&quot;00C2743F&quot;/&gt;&lt;wsp:rsid wsp:val=&quot;00C27584&quot;/&gt;&lt;wsp:rsid wsp:val=&quot;00C2775E&quot;/&gt;&lt;wsp:rsid wsp:val=&quot;00C30B51&quot;/&gt;&lt;wsp:rsid wsp:val=&quot;00C314EE&quot;/&gt;&lt;wsp:rsid wsp:val=&quot;00C31D59&quot;/&gt;&lt;wsp:rsid wsp:val=&quot;00C31F9B&quot;/&gt;&lt;wsp:rsid wsp:val=&quot;00C3257B&quot;/&gt;&lt;wsp:rsid wsp:val=&quot;00C32B7D&quot;/&gt;&lt;wsp:rsid wsp:val=&quot;00C32D10&quot;/&gt;&lt;wsp:rsid wsp:val=&quot;00C3328B&quot;/&gt;&lt;wsp:rsid wsp:val=&quot;00C332A7&quot;/&gt;&lt;wsp:rsid wsp:val=&quot;00C3400F&quot;/&gt;&lt;wsp:rsid wsp:val=&quot;00C343FC&quot;/&gt;&lt;wsp:rsid wsp:val=&quot;00C348A1&quot;/&gt;&lt;wsp:rsid wsp:val=&quot;00C34A4C&quot;/&gt;&lt;wsp:rsid wsp:val=&quot;00C34B64&quot;/&gt;&lt;wsp:rsid wsp:val=&quot;00C34C36&quot;/&gt;&lt;wsp:rsid wsp:val=&quot;00C34F0F&quot;/&gt;&lt;wsp:rsid wsp:val=&quot;00C35228&quot;/&gt;&lt;wsp:rsid wsp:val=&quot;00C352B3&quot;/&gt;&lt;wsp:rsid wsp:val=&quot;00C3654C&quot;/&gt;&lt;wsp:rsid wsp:val=&quot;00C36BAE&quot;/&gt;&lt;wsp:rsid wsp:val=&quot;00C36BF5&quot;/&gt;&lt;wsp:rsid wsp:val=&quot;00C36DBC&quot;/&gt;&lt;wsp:rsid wsp:val=&quot;00C37067&quot;/&gt;&lt;wsp:rsid wsp:val=&quot;00C376BA&quot;/&gt;&lt;wsp:rsid wsp:val=&quot;00C40373&quot;/&gt;&lt;wsp:rsid wsp:val=&quot;00C4082D&quot;/&gt;&lt;wsp:rsid wsp:val=&quot;00C409EA&quot;/&gt;&lt;wsp:rsid wsp:val=&quot;00C40AE6&quot;/&gt;&lt;wsp:rsid wsp:val=&quot;00C40D15&quot;/&gt;&lt;wsp:rsid wsp:val=&quot;00C411AF&quot;/&gt;&lt;wsp:rsid wsp:val=&quot;00C41231&quot;/&gt;&lt;wsp:rsid wsp:val=&quot;00C41272&quot;/&gt;&lt;wsp:rsid wsp:val=&quot;00C4138D&quot;/&gt;&lt;wsp:rsid wsp:val=&quot;00C41834&quot;/&gt;&lt;wsp:rsid wsp:val=&quot;00C41E3A&quot;/&gt;&lt;wsp:rsid wsp:val=&quot;00C4304C&quot;/&gt;&lt;wsp:rsid wsp:val=&quot;00C43315&quot;/&gt;&lt;wsp:rsid wsp:val=&quot;00C44454&quot;/&gt;&lt;wsp:rsid wsp:val=&quot;00C452F5&quot;/&gt;&lt;wsp:rsid wsp:val=&quot;00C4606D&quot;/&gt;&lt;wsp:rsid wsp:val=&quot;00C46485&quot;/&gt;&lt;wsp:rsid wsp:val=&quot;00C46555&quot;/&gt;&lt;wsp:rsid wsp:val=&quot;00C46B15&quot;/&gt;&lt;wsp:rsid wsp:val=&quot;00C46F7D&quot;/&gt;&lt;wsp:rsid wsp:val=&quot;00C477BC&quot;/&gt;&lt;wsp:rsid wsp:val=&quot;00C479B5&quot;/&gt;&lt;wsp:rsid wsp:val=&quot;00C50242&quot;/&gt;&lt;wsp:rsid wsp:val=&quot;00C50314&quot;/&gt;&lt;wsp:rsid wsp:val=&quot;00C5034D&quot;/&gt;&lt;wsp:rsid wsp:val=&quot;00C5050E&quot;/&gt;&lt;wsp:rsid wsp:val=&quot;00C505AF&quot;/&gt;&lt;wsp:rsid wsp:val=&quot;00C50E99&quot;/&gt;&lt;wsp:rsid wsp:val=&quot;00C51462&quot;/&gt;&lt;wsp:rsid wsp:val=&quot;00C514E8&quot;/&gt;&lt;wsp:rsid wsp:val=&quot;00C51654&quot;/&gt;&lt;wsp:rsid wsp:val=&quot;00C5208B&quot;/&gt;&lt;wsp:rsid wsp:val=&quot;00C526BD&quot;/&gt;&lt;wsp:rsid wsp:val=&quot;00C52744&quot;/&gt;&lt;wsp:rsid wsp:val=&quot;00C534E2&quot;/&gt;&lt;wsp:rsid wsp:val=&quot;00C53EB3&quot;/&gt;&lt;wsp:rsid wsp:val=&quot;00C542D4&quot;/&gt;&lt;wsp:rsid wsp:val=&quot;00C54CE7&quot;/&gt;&lt;wsp:rsid wsp:val=&quot;00C54D71&quot;/&gt;&lt;wsp:rsid wsp:val=&quot;00C551EB&quot;/&gt;&lt;wsp:rsid wsp:val=&quot;00C55A5E&quot;/&gt;&lt;wsp:rsid wsp:val=&quot;00C563F5&quot;/&gt;&lt;wsp:rsid wsp:val=&quot;00C5648E&quot;/&gt;&lt;wsp:rsid wsp:val=&quot;00C56712&quot;/&gt;&lt;wsp:rsid wsp:val=&quot;00C570F7&quot;/&gt;&lt;wsp:rsid wsp:val=&quot;00C57275&quot;/&gt;&lt;wsp:rsid wsp:val=&quot;00C60730&quot;/&gt;&lt;wsp:rsid wsp:val=&quot;00C60DDE&quot;/&gt;&lt;wsp:rsid wsp:val=&quot;00C6102E&quot;/&gt;&lt;wsp:rsid wsp:val=&quot;00C61CD2&quot;/&gt;&lt;wsp:rsid wsp:val=&quot;00C61DDB&quot;/&gt;&lt;wsp:rsid wsp:val=&quot;00C62AC9&quot;/&gt;&lt;wsp:rsid wsp:val=&quot;00C62CD5&quot;/&gt;&lt;wsp:rsid wsp:val=&quot;00C62DB8&quot;/&gt;&lt;wsp:rsid wsp:val=&quot;00C636E6&quot;/&gt;&lt;wsp:rsid wsp:val=&quot;00C639D6&quot;/&gt;&lt;wsp:rsid wsp:val=&quot;00C63F8E&quot;/&gt;&lt;wsp:rsid wsp:val=&quot;00C642E2&quot;/&gt;&lt;wsp:rsid wsp:val=&quot;00C647FB&quot;/&gt;&lt;wsp:rsid wsp:val=&quot;00C64ED8&quot;/&gt;&lt;wsp:rsid wsp:val=&quot;00C654E0&quot;/&gt;&lt;wsp:rsid wsp:val=&quot;00C658B3&quot;/&gt;&lt;wsp:rsid wsp:val=&quot;00C659AD&quot;/&gt;&lt;wsp:rsid wsp:val=&quot;00C65ED2&quot;/&gt;&lt;wsp:rsid wsp:val=&quot;00C6629A&quot;/&gt;&lt;wsp:rsid wsp:val=&quot;00C664B6&quot;/&gt;&lt;wsp:rsid wsp:val=&quot;00C664D2&quot;/&gt;&lt;wsp:rsid wsp:val=&quot;00C66FEC&quot;/&gt;&lt;wsp:rsid wsp:val=&quot;00C678B9&quot;/&gt;&lt;wsp:rsid wsp:val=&quot;00C67EAB&quot;/&gt;&lt;wsp:rsid wsp:val=&quot;00C70015&quot;/&gt;&lt;wsp:rsid wsp:val=&quot;00C70DFF&quot;/&gt;&lt;wsp:rsid wsp:val=&quot;00C717AE&quot;/&gt;&lt;wsp:rsid wsp:val=&quot;00C71D91&quot;/&gt;&lt;wsp:rsid wsp:val=&quot;00C71DF4&quot;/&gt;&lt;wsp:rsid wsp:val=&quot;00C72812&quot;/&gt;&lt;wsp:rsid wsp:val=&quot;00C731AE&quot;/&gt;&lt;wsp:rsid wsp:val=&quot;00C75A6B&quot;/&gt;&lt;wsp:rsid wsp:val=&quot;00C763B6&quot;/&gt;&lt;wsp:rsid wsp:val=&quot;00C7644F&quot;/&gt;&lt;wsp:rsid wsp:val=&quot;00C768F6&quot;/&gt;&lt;wsp:rsid wsp:val=&quot;00C76A4C&quot;/&gt;&lt;wsp:rsid wsp:val=&quot;00C76B9D&quot;/&gt;&lt;wsp:rsid wsp:val=&quot;00C76F22&quot;/&gt;&lt;wsp:rsid wsp:val=&quot;00C778E0&quot;/&gt;&lt;wsp:rsid wsp:val=&quot;00C80073&quot;/&gt;&lt;wsp:rsid wsp:val=&quot;00C80206&quot;/&gt;&lt;wsp:rsid wsp:val=&quot;00C80D6D&quot;/&gt;&lt;wsp:rsid wsp:val=&quot;00C80DEA&quot;/&gt;&lt;wsp:rsid wsp:val=&quot;00C8102B&quot;/&gt;&lt;wsp:rsid wsp:val=&quot;00C81C38&quot;/&gt;&lt;wsp:rsid wsp:val=&quot;00C832DC&quot;/&gt;&lt;wsp:rsid wsp:val=&quot;00C8377F&quot;/&gt;&lt;wsp:rsid wsp:val=&quot;00C83DB9&quot;/&gt;&lt;wsp:rsid wsp:val=&quot;00C842D9&quot;/&gt;&lt;wsp:rsid wsp:val=&quot;00C844DC&quot;/&gt;&lt;wsp:rsid wsp:val=&quot;00C8480C&quot;/&gt;&lt;wsp:rsid wsp:val=&quot;00C8566C&quot;/&gt;&lt;wsp:rsid wsp:val=&quot;00C85749&quot;/&gt;&lt;wsp:rsid wsp:val=&quot;00C8646D&quot;/&gt;&lt;wsp:rsid wsp:val=&quot;00C86981&quot;/&gt;&lt;wsp:rsid wsp:val=&quot;00C86E03&quot;/&gt;&lt;wsp:rsid wsp:val=&quot;00C90137&quot;/&gt;&lt;wsp:rsid wsp:val=&quot;00C905A4&quot;/&gt;&lt;wsp:rsid wsp:val=&quot;00C919CD&quot;/&gt;&lt;wsp:rsid wsp:val=&quot;00C91DE3&quot;/&gt;&lt;wsp:rsid wsp:val=&quot;00C92485&quot;/&gt;&lt;wsp:rsid wsp:val=&quot;00C92C7F&quot;/&gt;&lt;wsp:rsid wsp:val=&quot;00C92CBF&quot;/&gt;&lt;wsp:rsid wsp:val=&quot;00C92E53&quot;/&gt;&lt;wsp:rsid wsp:val=&quot;00C9369D&quot;/&gt;&lt;wsp:rsid wsp:val=&quot;00C936A7&quot;/&gt;&lt;wsp:rsid wsp:val=&quot;00C93738&quot;/&gt;&lt;wsp:rsid wsp:val=&quot;00C93AC3&quot;/&gt;&lt;wsp:rsid wsp:val=&quot;00C944FA&quot;/&gt;&lt;wsp:rsid wsp:val=&quot;00C95397&quot;/&gt;&lt;wsp:rsid wsp:val=&quot;00C957C0&quot;/&gt;&lt;wsp:rsid wsp:val=&quot;00C95854&quot;/&gt;&lt;wsp:rsid wsp:val=&quot;00C95EFF&quot;/&gt;&lt;wsp:rsid wsp:val=&quot;00C96E6F&quot;/&gt;&lt;wsp:rsid wsp:val=&quot;00C96F59&quot;/&gt;&lt;wsp:rsid wsp:val=&quot;00C97872&quot;/&gt;&lt;wsp:rsid wsp:val=&quot;00CA0532&quot;/&gt;&lt;wsp:rsid wsp:val=&quot;00CA09A7&quot;/&gt;&lt;wsp:rsid wsp:val=&quot;00CA0B63&quot;/&gt;&lt;wsp:rsid wsp:val=&quot;00CA1040&quot;/&gt;&lt;wsp:rsid wsp:val=&quot;00CA113D&quot;/&gt;&lt;wsp:rsid wsp:val=&quot;00CA1907&quot;/&gt;&lt;wsp:rsid wsp:val=&quot;00CA1C9C&quot;/&gt;&lt;wsp:rsid wsp:val=&quot;00CA2241&quot;/&gt;&lt;wsp:rsid wsp:val=&quot;00CA2D69&quot;/&gt;&lt;wsp:rsid wsp:val=&quot;00CA38A2&quot;/&gt;&lt;wsp:rsid wsp:val=&quot;00CA3CDD&quot;/&gt;&lt;wsp:rsid wsp:val=&quot;00CA403B&quot;/&gt;&lt;wsp:rsid wsp:val=&quot;00CA4055&quot;/&gt;&lt;wsp:rsid wsp:val=&quot;00CA505A&quot;/&gt;&lt;wsp:rsid wsp:val=&quot;00CA5698&quot;/&gt;&lt;wsp:rsid wsp:val=&quot;00CA593E&quot;/&gt;&lt;wsp:rsid wsp:val=&quot;00CA59CE&quot;/&gt;&lt;wsp:rsid wsp:val=&quot;00CA59DD&quot;/&gt;&lt;wsp:rsid wsp:val=&quot;00CA5B2A&quot;/&gt;&lt;wsp:rsid wsp:val=&quot;00CA5C5B&quot;/&gt;&lt;wsp:rsid wsp:val=&quot;00CA5C88&quot;/&gt;&lt;wsp:rsid wsp:val=&quot;00CA64F7&quot;/&gt;&lt;wsp:rsid wsp:val=&quot;00CA658C&quot;/&gt;&lt;wsp:rsid wsp:val=&quot;00CA71B1&quot;/&gt;&lt;wsp:rsid wsp:val=&quot;00CA7792&quot;/&gt;&lt;wsp:rsid wsp:val=&quot;00CA7F0D&quot;/&gt;&lt;wsp:rsid wsp:val=&quot;00CB008E&quot;/&gt;&lt;wsp:rsid wsp:val=&quot;00CB01FA&quot;/&gt;&lt;wsp:rsid wsp:val=&quot;00CB0737&quot;/&gt;&lt;wsp:rsid wsp:val=&quot;00CB097A&quot;/&gt;&lt;wsp:rsid wsp:val=&quot;00CB0B3E&quot;/&gt;&lt;wsp:rsid wsp:val=&quot;00CB1248&quot;/&gt;&lt;wsp:rsid wsp:val=&quot;00CB1748&quot;/&gt;&lt;wsp:rsid wsp:val=&quot;00CB1F9F&quot;/&gt;&lt;wsp:rsid wsp:val=&quot;00CB26EC&quot;/&gt;&lt;wsp:rsid wsp:val=&quot;00CB289F&quot;/&gt;&lt;wsp:rsid wsp:val=&quot;00CB2974&quot;/&gt;&lt;wsp:rsid wsp:val=&quot;00CB2D2A&quot;/&gt;&lt;wsp:rsid wsp:val=&quot;00CB3677&quot;/&gt;&lt;wsp:rsid wsp:val=&quot;00CB5B1E&quot;/&gt;&lt;wsp:rsid wsp:val=&quot;00CB5D18&quot;/&gt;&lt;wsp:rsid wsp:val=&quot;00CB787A&quot;/&gt;&lt;wsp:rsid wsp:val=&quot;00CB7D2D&quot;/&gt;&lt;wsp:rsid wsp:val=&quot;00CB7E16&quot;/&gt;&lt;wsp:rsid wsp:val=&quot;00CC06D0&quot;/&gt;&lt;wsp:rsid wsp:val=&quot;00CC08A4&quot;/&gt;&lt;wsp:rsid wsp:val=&quot;00CC0C4A&quot;/&gt;&lt;wsp:rsid wsp:val=&quot;00CC0D9D&quot;/&gt;&lt;wsp:rsid wsp:val=&quot;00CC16B4&quot;/&gt;&lt;wsp:rsid wsp:val=&quot;00CC17F0&quot;/&gt;&lt;wsp:rsid wsp:val=&quot;00CC1853&quot;/&gt;&lt;wsp:rsid wsp:val=&quot;00CC1F5D&quot;/&gt;&lt;wsp:rsid wsp:val=&quot;00CC1F6D&quot;/&gt;&lt;wsp:rsid wsp:val=&quot;00CC1FAE&quot;/&gt;&lt;wsp:rsid wsp:val=&quot;00CC3A23&quot;/&gt;&lt;wsp:rsid wsp:val=&quot;00CC456D&quot;/&gt;&lt;wsp:rsid wsp:val=&quot;00CC4A34&quot;/&gt;&lt;wsp:rsid wsp:val=&quot;00CC4C71&quot;/&gt;&lt;wsp:rsid wsp:val=&quot;00CC657F&quot;/&gt;&lt;wsp:rsid wsp:val=&quot;00CC6D46&quot;/&gt;&lt;wsp:rsid wsp:val=&quot;00CC7142&quot;/&gt;&lt;wsp:rsid wsp:val=&quot;00CC7268&quot;/&gt;&lt;wsp:rsid wsp:val=&quot;00CC737C&quot;/&gt;&lt;wsp:rsid wsp:val=&quot;00CC75C9&quot;/&gt;&lt;wsp:rsid wsp:val=&quot;00CC7EBF&quot;/&gt;&lt;wsp:rsid wsp:val=&quot;00CC7F45&quot;/&gt;&lt;wsp:rsid wsp:val=&quot;00CD0489&quot;/&gt;&lt;wsp:rsid wsp:val=&quot;00CD087D&quot;/&gt;&lt;wsp:rsid wsp:val=&quot;00CD09D8&quot;/&gt;&lt;wsp:rsid wsp:val=&quot;00CD0F5D&quot;/&gt;&lt;wsp:rsid wsp:val=&quot;00CD1546&quot;/&gt;&lt;wsp:rsid wsp:val=&quot;00CD1C0B&quot;/&gt;&lt;wsp:rsid wsp:val=&quot;00CD239A&quot;/&gt;&lt;wsp:rsid wsp:val=&quot;00CD4724&quot;/&gt;&lt;wsp:rsid wsp:val=&quot;00CD5512&quot;/&gt;&lt;wsp:rsid wsp:val=&quot;00CD57AD&quot;/&gt;&lt;wsp:rsid wsp:val=&quot;00CD57C6&quot;/&gt;&lt;wsp:rsid wsp:val=&quot;00CD6E3D&quot;/&gt;&lt;wsp:rsid wsp:val=&quot;00CD71AB&quot;/&gt;&lt;wsp:rsid wsp:val=&quot;00CD74DA&quot;/&gt;&lt;wsp:rsid wsp:val=&quot;00CE00B8&quot;/&gt;&lt;wsp:rsid wsp:val=&quot;00CE0109&quot;/&gt;&lt;wsp:rsid wsp:val=&quot;00CE04EA&quot;/&gt;&lt;wsp:rsid wsp:val=&quot;00CE0B1D&quot;/&gt;&lt;wsp:rsid wsp:val=&quot;00CE199C&quot;/&gt;&lt;wsp:rsid wsp:val=&quot;00CE1FC5&quot;/&gt;&lt;wsp:rsid wsp:val=&quot;00CE2D72&quot;/&gt;&lt;wsp:rsid wsp:val=&quot;00CE31A7&quot;/&gt;&lt;wsp:rsid wsp:val=&quot;00CE391E&quot;/&gt;&lt;wsp:rsid wsp:val=&quot;00CE46E5&quot;/&gt;&lt;wsp:rsid wsp:val=&quot;00CE485A&quot;/&gt;&lt;wsp:rsid wsp:val=&quot;00CE5279&quot;/&gt;&lt;wsp:rsid wsp:val=&quot;00CE5A78&quot;/&gt;&lt;wsp:rsid wsp:val=&quot;00CE5B19&quot;/&gt;&lt;wsp:rsid wsp:val=&quot;00CE6A29&quot;/&gt;&lt;wsp:rsid wsp:val=&quot;00CE78AE&quot;/&gt;&lt;wsp:rsid wsp:val=&quot;00CE7E62&quot;/&gt;&lt;wsp:rsid wsp:val=&quot;00CF02F0&quot;/&gt;&lt;wsp:rsid wsp:val=&quot;00CF0794&quot;/&gt;&lt;wsp:rsid wsp:val=&quot;00CF19DA&quot;/&gt;&lt;wsp:rsid wsp:val=&quot;00CF1C41&quot;/&gt;&lt;wsp:rsid wsp:val=&quot;00CF1C7F&quot;/&gt;&lt;wsp:rsid wsp:val=&quot;00CF1CC0&quot;/&gt;&lt;wsp:rsid wsp:val=&quot;00CF24F8&quot;/&gt;&lt;wsp:rsid wsp:val=&quot;00CF2653&quot;/&gt;&lt;wsp:rsid wsp:val=&quot;00CF3586&quot;/&gt;&lt;wsp:rsid wsp:val=&quot;00CF35B4&quot;/&gt;&lt;wsp:rsid wsp:val=&quot;00CF383F&quot;/&gt;&lt;wsp:rsid wsp:val=&quot;00CF3C31&quot;/&gt;&lt;wsp:rsid wsp:val=&quot;00CF40DF&quot;/&gt;&lt;wsp:rsid wsp:val=&quot;00CF4247&quot;/&gt;&lt;wsp:rsid wsp:val=&quot;00CF5263&quot;/&gt;&lt;wsp:rsid wsp:val=&quot;00CF5764&quot;/&gt;&lt;wsp:rsid wsp:val=&quot;00CF5925&quot;/&gt;&lt;wsp:rsid wsp:val=&quot;00CF60B5&quot;/&gt;&lt;wsp:rsid wsp:val=&quot;00CF78A0&quot;/&gt;&lt;wsp:rsid wsp:val=&quot;00CF7A22&quot;/&gt;&lt;wsp:rsid wsp:val=&quot;00D001AA&quot;/&gt;&lt;wsp:rsid wsp:val=&quot;00D003F2&quot;/&gt;&lt;wsp:rsid wsp:val=&quot;00D004FA&quot;/&gt;&lt;wsp:rsid wsp:val=&quot;00D01124&quot;/&gt;&lt;wsp:rsid wsp:val=&quot;00D01259&quot;/&gt;&lt;wsp:rsid wsp:val=&quot;00D01B21&quot;/&gt;&lt;wsp:rsid wsp:val=&quot;00D01E2F&quot;/&gt;&lt;wsp:rsid wsp:val=&quot;00D02280&quot;/&gt;&lt;wsp:rsid wsp:val=&quot;00D02FE6&quot;/&gt;&lt;wsp:rsid wsp:val=&quot;00D03102&quot;/&gt;&lt;wsp:rsid wsp:val=&quot;00D036E5&quot;/&gt;&lt;wsp:rsid wsp:val=&quot;00D03727&quot;/&gt;&lt;wsp:rsid wsp:val=&quot;00D0378A&quot;/&gt;&lt;wsp:rsid wsp:val=&quot;00D042AE&quot;/&gt;&lt;wsp:rsid wsp:val=&quot;00D05132&quot;/&gt;&lt;wsp:rsid wsp:val=&quot;00D05311&quot;/&gt;&lt;wsp:rsid wsp:val=&quot;00D059B8&quot;/&gt;&lt;wsp:rsid wsp:val=&quot;00D05D63&quot;/&gt;&lt;wsp:rsid wsp:val=&quot;00D05EA9&quot;/&gt;&lt;wsp:rsid wsp:val=&quot;00D05ECD&quot;/&gt;&lt;wsp:rsid wsp:val=&quot;00D06315&quot;/&gt;&lt;wsp:rsid wsp:val=&quot;00D071F8&quot;/&gt;&lt;wsp:rsid wsp:val=&quot;00D07252&quot;/&gt;&lt;wsp:rsid wsp:val=&quot;00D074F4&quot;/&gt;&lt;wsp:rsid wsp:val=&quot;00D07C9A&quot;/&gt;&lt;wsp:rsid wsp:val=&quot;00D07CE1&quot;/&gt;&lt;wsp:rsid wsp:val=&quot;00D10266&quot;/&gt;&lt;wsp:rsid wsp:val=&quot;00D1026A&quot;/&gt;&lt;wsp:rsid wsp:val=&quot;00D1029E&quot;/&gt;&lt;wsp:rsid wsp:val=&quot;00D10434&quot;/&gt;&lt;wsp:rsid wsp:val=&quot;00D107CF&quot;/&gt;&lt;wsp:rsid wsp:val=&quot;00D10EFE&quot;/&gt;&lt;wsp:rsid wsp:val=&quot;00D10FAE&quot;/&gt;&lt;wsp:rsid wsp:val=&quot;00D110B8&quot;/&gt;&lt;wsp:rsid wsp:val=&quot;00D11275&quot;/&gt;&lt;wsp:rsid wsp:val=&quot;00D1197C&quot;/&gt;&lt;wsp:rsid wsp:val=&quot;00D11B0B&quot;/&gt;&lt;wsp:rsid wsp:val=&quot;00D12276&quot;/&gt;&lt;wsp:rsid wsp:val=&quot;00D12293&quot;/&gt;&lt;wsp:rsid wsp:val=&quot;00D14236&quot;/&gt;&lt;wsp:rsid wsp:val=&quot;00D14553&quot;/&gt;&lt;wsp:rsid wsp:val=&quot;00D145C0&quot;/&gt;&lt;wsp:rsid wsp:val=&quot;00D14939&quot;/&gt;&lt;wsp:rsid wsp:val=&quot;00D14DB1&quot;/&gt;&lt;wsp:rsid wsp:val=&quot;00D15A62&quot;/&gt;&lt;wsp:rsid wsp:val=&quot;00D15AD8&quot;/&gt;&lt;wsp:rsid wsp:val=&quot;00D15F43&quot;/&gt;&lt;wsp:rsid wsp:val=&quot;00D15FCF&quot;/&gt;&lt;wsp:rsid wsp:val=&quot;00D16274&quot;/&gt;&lt;wsp:rsid wsp:val=&quot;00D16CCD&quot;/&gt;&lt;wsp:rsid wsp:val=&quot;00D16E87&quot;/&gt;&lt;wsp:rsid wsp:val=&quot;00D17C5A&quot;/&gt;&lt;wsp:rsid wsp:val=&quot;00D204DC&quot;/&gt;&lt;wsp:rsid wsp:val=&quot;00D20B8B&quot;/&gt;&lt;wsp:rsid wsp:val=&quot;00D20D8B&quot;/&gt;&lt;wsp:rsid wsp:val=&quot;00D2162C&quot;/&gt;&lt;wsp:rsid wsp:val=&quot;00D2166C&quot;/&gt;&lt;wsp:rsid wsp:val=&quot;00D218BD&quot;/&gt;&lt;wsp:rsid wsp:val=&quot;00D21A3C&quot;/&gt;&lt;wsp:rsid wsp:val=&quot;00D21A94&quot;/&gt;&lt;wsp:rsid wsp:val=&quot;00D233F1&quot;/&gt;&lt;wsp:rsid wsp:val=&quot;00D2397B&quot;/&gt;&lt;wsp:rsid wsp:val=&quot;00D2407E&quot;/&gt;&lt;wsp:rsid wsp:val=&quot;00D247F1&quot;/&gt;&lt;wsp:rsid wsp:val=&quot;00D252B9&quot;/&gt;&lt;wsp:rsid wsp:val=&quot;00D255E6&quot;/&gt;&lt;wsp:rsid wsp:val=&quot;00D256F8&quot;/&gt;&lt;wsp:rsid wsp:val=&quot;00D25EB4&quot;/&gt;&lt;wsp:rsid wsp:val=&quot;00D2685C&quot;/&gt;&lt;wsp:rsid wsp:val=&quot;00D26A3B&quot;/&gt;&lt;wsp:rsid wsp:val=&quot;00D26B14&quot;/&gt;&lt;wsp:rsid wsp:val=&quot;00D27055&quot;/&gt;&lt;wsp:rsid wsp:val=&quot;00D276F8&quot;/&gt;&lt;wsp:rsid wsp:val=&quot;00D27DC0&quot;/&gt;&lt;wsp:rsid wsp:val=&quot;00D27F2F&quot;/&gt;&lt;wsp:rsid wsp:val=&quot;00D302FD&quot;/&gt;&lt;wsp:rsid wsp:val=&quot;00D3038A&quot;/&gt;&lt;wsp:rsid wsp:val=&quot;00D303FC&quot;/&gt;&lt;wsp:rsid wsp:val=&quot;00D3098D&quot;/&gt;&lt;wsp:rsid wsp:val=&quot;00D311CA&quot;/&gt;&lt;wsp:rsid wsp:val=&quot;00D31A02&quot;/&gt;&lt;wsp:rsid wsp:val=&quot;00D32999&quot;/&gt;&lt;wsp:rsid wsp:val=&quot;00D3323C&quot;/&gt;&lt;wsp:rsid wsp:val=&quot;00D33456&quot;/&gt;&lt;wsp:rsid wsp:val=&quot;00D334AD&quot;/&gt;&lt;wsp:rsid wsp:val=&quot;00D33816&quot;/&gt;&lt;wsp:rsid wsp:val=&quot;00D3396F&quot;/&gt;&lt;wsp:rsid wsp:val=&quot;00D33D4D&quot;/&gt;&lt;wsp:rsid wsp:val=&quot;00D34711&quot;/&gt;&lt;wsp:rsid wsp:val=&quot;00D34A0B&quot;/&gt;&lt;wsp:rsid wsp:val=&quot;00D34C3D&quot;/&gt;&lt;wsp:rsid wsp:val=&quot;00D35495&quot;/&gt;&lt;wsp:rsid wsp:val=&quot;00D354BA&quot;/&gt;&lt;wsp:rsid wsp:val=&quot;00D35776&quot;/&gt;&lt;wsp:rsid wsp:val=&quot;00D3583E&quot;/&gt;&lt;wsp:rsid wsp:val=&quot;00D36234&quot;/&gt;&lt;wsp:rsid wsp:val=&quot;00D36371&quot;/&gt;&lt;wsp:rsid wsp:val=&quot;00D36C34&quot;/&gt;&lt;wsp:rsid wsp:val=&quot;00D36D92&quot;/&gt;&lt;wsp:rsid wsp:val=&quot;00D37065&quot;/&gt;&lt;wsp:rsid wsp:val=&quot;00D372F5&quot;/&gt;&lt;wsp:rsid wsp:val=&quot;00D378A4&quot;/&gt;&lt;wsp:rsid wsp:val=&quot;00D40017&quot;/&gt;&lt;wsp:rsid wsp:val=&quot;00D40743&quot;/&gt;&lt;wsp:rsid wsp:val=&quot;00D4186C&quot;/&gt;&lt;wsp:rsid wsp:val=&quot;00D42012&quot;/&gt;&lt;wsp:rsid wsp:val=&quot;00D437D8&quot;/&gt;&lt;wsp:rsid wsp:val=&quot;00D43B34&quot;/&gt;&lt;wsp:rsid wsp:val=&quot;00D44994&quot;/&gt;&lt;wsp:rsid wsp:val=&quot;00D44999&quot;/&gt;&lt;wsp:rsid wsp:val=&quot;00D44A4F&quot;/&gt;&lt;wsp:rsid wsp:val=&quot;00D45DF3&quot;/&gt;&lt;wsp:rsid wsp:val=&quot;00D46174&quot;/&gt;&lt;wsp:rsid wsp:val=&quot;00D475A1&quot;/&gt;&lt;wsp:rsid wsp:val=&quot;00D475EA&quot;/&gt;&lt;wsp:rsid wsp:val=&quot;00D47DD0&quot;/&gt;&lt;wsp:rsid wsp:val=&quot;00D50183&quot;/&gt;&lt;wsp:rsid wsp:val=&quot;00D50239&quot;/&gt;&lt;wsp:rsid wsp:val=&quot;00D51D12&quot;/&gt;&lt;wsp:rsid wsp:val=&quot;00D522C3&quot;/&gt;&lt;wsp:rsid wsp:val=&quot;00D522F1&quot;/&gt;&lt;wsp:rsid wsp:val=&quot;00D52C5D&quot;/&gt;&lt;wsp:rsid wsp:val=&quot;00D53356&quot;/&gt;&lt;wsp:rsid wsp:val=&quot;00D53543&quot;/&gt;&lt;wsp:rsid wsp:val=&quot;00D5362B&quot;/&gt;&lt;wsp:rsid wsp:val=&quot;00D539E4&quot;/&gt;&lt;wsp:rsid wsp:val=&quot;00D540AC&quot;/&gt;&lt;wsp:rsid wsp:val=&quot;00D54BB9&quot;/&gt;&lt;wsp:rsid wsp:val=&quot;00D54C98&quot;/&gt;&lt;wsp:rsid wsp:val=&quot;00D55072&quot;/&gt;&lt;wsp:rsid wsp:val=&quot;00D551B5&quot;/&gt;&lt;wsp:rsid wsp:val=&quot;00D55AF3&quot;/&gt;&lt;wsp:rsid wsp:val=&quot;00D56078&quot;/&gt;&lt;wsp:rsid wsp:val=&quot;00D56732&quot;/&gt;&lt;wsp:rsid wsp:val=&quot;00D56933&quot;/&gt;&lt;wsp:rsid wsp:val=&quot;00D56DB2&quot;/&gt;&lt;wsp:rsid wsp:val=&quot;00D5747F&quot;/&gt;&lt;wsp:rsid wsp:val=&quot;00D57495&quot;/&gt;&lt;wsp:rsid wsp:val=&quot;00D574FA&quot;/&gt;&lt;wsp:rsid wsp:val=&quot;00D578B8&quot;/&gt;&lt;wsp:rsid wsp:val=&quot;00D57EDE&quot;/&gt;&lt;wsp:rsid wsp:val=&quot;00D57F20&quot;/&gt;&lt;wsp:rsid wsp:val=&quot;00D57F85&quot;/&gt;&lt;wsp:rsid wsp:val=&quot;00D60189&quot;/&gt;&lt;wsp:rsid wsp:val=&quot;00D605D1&quot;/&gt;&lt;wsp:rsid wsp:val=&quot;00D605DF&quot;/&gt;&lt;wsp:rsid wsp:val=&quot;00D60C8D&quot;/&gt;&lt;wsp:rsid wsp:val=&quot;00D60DB4&quot;/&gt;&lt;wsp:rsid wsp:val=&quot;00D61374&quot;/&gt;&lt;wsp:rsid wsp:val=&quot;00D6168A&quot;/&gt;&lt;wsp:rsid wsp:val=&quot;00D616A5&quot;/&gt;&lt;wsp:rsid wsp:val=&quot;00D61FF0&quot;/&gt;&lt;wsp:rsid wsp:val=&quot;00D6211D&quot;/&gt;&lt;wsp:rsid wsp:val=&quot;00D623DD&quot;/&gt;&lt;wsp:rsid wsp:val=&quot;00D62552&quot;/&gt;&lt;wsp:rsid wsp:val=&quot;00D62685&quot;/&gt;&lt;wsp:rsid wsp:val=&quot;00D62956&quot;/&gt;&lt;wsp:rsid wsp:val=&quot;00D62C97&quot;/&gt;&lt;wsp:rsid wsp:val=&quot;00D63221&quot;/&gt;&lt;wsp:rsid wsp:val=&quot;00D63517&quot;/&gt;&lt;wsp:rsid wsp:val=&quot;00D6363D&quot;/&gt;&lt;wsp:rsid wsp:val=&quot;00D63B75&quot;/&gt;&lt;wsp:rsid wsp:val=&quot;00D64C19&quot;/&gt;&lt;wsp:rsid wsp:val=&quot;00D64DD0&quot;/&gt;&lt;wsp:rsid wsp:val=&quot;00D659B1&quot;/&gt;&lt;wsp:rsid wsp:val=&quot;00D661B0&quot;/&gt;&lt;wsp:rsid wsp:val=&quot;00D66E18&quot;/&gt;&lt;wsp:rsid wsp:val=&quot;00D6734D&quot;/&gt;&lt;wsp:rsid wsp:val=&quot;00D673FE&quot;/&gt;&lt;wsp:rsid wsp:val=&quot;00D679CF&quot;/&gt;&lt;wsp:rsid wsp:val=&quot;00D679D3&quot;/&gt;&lt;wsp:rsid wsp:val=&quot;00D67E0E&quot;/&gt;&lt;wsp:rsid wsp:val=&quot;00D716BF&quot;/&gt;&lt;wsp:rsid wsp:val=&quot;00D7195B&quot;/&gt;&lt;wsp:rsid wsp:val=&quot;00D71F28&quot;/&gt;&lt;wsp:rsid wsp:val=&quot;00D72F4C&quot;/&gt;&lt;wsp:rsid wsp:val=&quot;00D7356F&quot;/&gt;&lt;wsp:rsid wsp:val=&quot;00D73587&quot;/&gt;&lt;wsp:rsid wsp:val=&quot;00D73EBB&quot;/&gt;&lt;wsp:rsid wsp:val=&quot;00D751FB&quot;/&gt;&lt;wsp:rsid wsp:val=&quot;00D754D6&quot;/&gt;&lt;wsp:rsid wsp:val=&quot;00D75DB1&quot;/&gt;&lt;wsp:rsid wsp:val=&quot;00D761AA&quot;/&gt;&lt;wsp:rsid wsp:val=&quot;00D76FAE&quot;/&gt;&lt;wsp:rsid wsp:val=&quot;00D775CD&quot;/&gt;&lt;wsp:rsid wsp:val=&quot;00D777D7&quot;/&gt;&lt;wsp:rsid wsp:val=&quot;00D77E8E&quot;/&gt;&lt;wsp:rsid wsp:val=&quot;00D77ED6&quot;/&gt;&lt;wsp:rsid wsp:val=&quot;00D80AB8&quot;/&gt;&lt;wsp:rsid wsp:val=&quot;00D814B4&quot;/&gt;&lt;wsp:rsid wsp:val=&quot;00D81792&quot;/&gt;&lt;wsp:rsid wsp:val=&quot;00D819B1&quot;/&gt;&lt;wsp:rsid wsp:val=&quot;00D822D7&quot;/&gt;&lt;wsp:rsid wsp:val=&quot;00D82494&quot;/&gt;&lt;wsp:rsid wsp:val=&quot;00D83AE9&quot;/&gt;&lt;wsp:rsid wsp:val=&quot;00D84C25&quot;/&gt;&lt;wsp:rsid wsp:val=&quot;00D857B8&quot;/&gt;&lt;wsp:rsid wsp:val=&quot;00D85E1E&quot;/&gt;&lt;wsp:rsid wsp:val=&quot;00D865F4&quot;/&gt;&lt;wsp:rsid wsp:val=&quot;00D87175&quot;/&gt;&lt;wsp:rsid wsp:val=&quot;00D874F3&quot;/&gt;&lt;wsp:rsid wsp:val=&quot;00D87ABF&quot;/&gt;&lt;wsp:rsid wsp:val=&quot;00D90CD3&quot;/&gt;&lt;wsp:rsid wsp:val=&quot;00D919E6&quot;/&gt;&lt;wsp:rsid wsp:val=&quot;00D91BE1&quot;/&gt;&lt;wsp:rsid wsp:val=&quot;00D92C29&quot;/&gt;&lt;wsp:rsid wsp:val=&quot;00D936E2&quot;/&gt;&lt;wsp:rsid wsp:val=&quot;00D93A7A&quot;/&gt;&lt;wsp:rsid wsp:val=&quot;00D93EA0&quot;/&gt;&lt;wsp:rsid wsp:val=&quot;00D93F8B&quot;/&gt;&lt;wsp:rsid wsp:val=&quot;00D95104&quot;/&gt;&lt;wsp:rsid wsp:val=&quot;00D95600&quot;/&gt;&lt;wsp:rsid wsp:val=&quot;00D95BC0&quot;/&gt;&lt;wsp:rsid wsp:val=&quot;00D95CF2&quot;/&gt;&lt;wsp:rsid wsp:val=&quot;00D96532&quot;/&gt;&lt;wsp:rsid wsp:val=&quot;00D9683C&quot;/&gt;&lt;wsp:rsid wsp:val=&quot;00D97884&quot;/&gt;&lt;wsp:rsid wsp:val=&quot;00D97C16&quot;/&gt;&lt;wsp:rsid wsp:val=&quot;00D97C75&quot;/&gt;&lt;wsp:rsid wsp:val=&quot;00DA02C6&quot;/&gt;&lt;wsp:rsid wsp:val=&quot;00DA095F&quot;/&gt;&lt;wsp:rsid wsp:val=&quot;00DA0A7F&quot;/&gt;&lt;wsp:rsid wsp:val=&quot;00DA0DCB&quot;/&gt;&lt;wsp:rsid wsp:val=&quot;00DA0FDB&quot;/&gt;&lt;wsp:rsid wsp:val=&quot;00DA140F&quot;/&gt;&lt;wsp:rsid wsp:val=&quot;00DA1B35&quot;/&gt;&lt;wsp:rsid wsp:val=&quot;00DA1C31&quot;/&gt;&lt;wsp:rsid wsp:val=&quot;00DA20BC&quot;/&gt;&lt;wsp:rsid wsp:val=&quot;00DA219E&quot;/&gt;&lt;wsp:rsid wsp:val=&quot;00DA21A5&quot;/&gt;&lt;wsp:rsid wsp:val=&quot;00DA2ED7&quot;/&gt;&lt;wsp:rsid wsp:val=&quot;00DA3E7A&quot;/&gt;&lt;wsp:rsid wsp:val=&quot;00DA430C&quot;/&gt;&lt;wsp:rsid wsp:val=&quot;00DA4BD7&quot;/&gt;&lt;wsp:rsid wsp:val=&quot;00DA615D&quot;/&gt;&lt;wsp:rsid wsp:val=&quot;00DA649C&quot;/&gt;&lt;wsp:rsid wsp:val=&quot;00DA6598&quot;/&gt;&lt;wsp:rsid wsp:val=&quot;00DA66E7&quot;/&gt;&lt;wsp:rsid wsp:val=&quot;00DA6C0F&quot;/&gt;&lt;wsp:rsid wsp:val=&quot;00DA702F&quot;/&gt;&lt;wsp:rsid wsp:val=&quot;00DA71B3&quot;/&gt;&lt;wsp:rsid wsp:val=&quot;00DA753E&quot;/&gt;&lt;wsp:rsid wsp:val=&quot;00DA797A&quot;/&gt;&lt;wsp:rsid wsp:val=&quot;00DA7D53&quot;/&gt;&lt;wsp:rsid wsp:val=&quot;00DA7F8A&quot;/&gt;&lt;wsp:rsid wsp:val=&quot;00DB0176&quot;/&gt;&lt;wsp:rsid wsp:val=&quot;00DB0404&quot;/&gt;&lt;wsp:rsid wsp:val=&quot;00DB0473&quot;/&gt;&lt;wsp:rsid wsp:val=&quot;00DB11F8&quot;/&gt;&lt;wsp:rsid wsp:val=&quot;00DB16CD&quot;/&gt;&lt;wsp:rsid wsp:val=&quot;00DB18F8&quot;/&gt;&lt;wsp:rsid wsp:val=&quot;00DB1C75&quot;/&gt;&lt;wsp:rsid wsp:val=&quot;00DB1F2A&quot;/&gt;&lt;wsp:rsid wsp:val=&quot;00DB21D3&quot;/&gt;&lt;wsp:rsid wsp:val=&quot;00DB297F&quot;/&gt;&lt;wsp:rsid wsp:val=&quot;00DB3153&quot;/&gt;&lt;wsp:rsid wsp:val=&quot;00DB317A&quot;/&gt;&lt;wsp:rsid wsp:val=&quot;00DB3B82&quot;/&gt;&lt;wsp:rsid wsp:val=&quot;00DB485D&quot;/&gt;&lt;wsp:rsid wsp:val=&quot;00DB5147&quot;/&gt;&lt;wsp:rsid wsp:val=&quot;00DB525C&quot;/&gt;&lt;wsp:rsid wsp:val=&quot;00DB66D5&quot;/&gt;&lt;wsp:rsid wsp:val=&quot;00DB70B2&quot;/&gt;&lt;wsp:rsid wsp:val=&quot;00DB714D&quot;/&gt;&lt;wsp:rsid wsp:val=&quot;00DB79F9&quot;/&gt;&lt;wsp:rsid wsp:val=&quot;00DC0190&quot;/&gt;&lt;wsp:rsid wsp:val=&quot;00DC03D3&quot;/&gt;&lt;wsp:rsid wsp:val=&quot;00DC0596&quot;/&gt;&lt;wsp:rsid wsp:val=&quot;00DC1327&quot;/&gt;&lt;wsp:rsid wsp:val=&quot;00DC1350&quot;/&gt;&lt;wsp:rsid wsp:val=&quot;00DC1D69&quot;/&gt;&lt;wsp:rsid wsp:val=&quot;00DC3237&quot;/&gt;&lt;wsp:rsid wsp:val=&quot;00DC32A6&quot;/&gt;&lt;wsp:rsid wsp:val=&quot;00DC41A4&quot;/&gt;&lt;wsp:rsid wsp:val=&quot;00DC439A&quot;/&gt;&lt;wsp:rsid wsp:val=&quot;00DC4B5B&quot;/&gt;&lt;wsp:rsid wsp:val=&quot;00DC5672&quot;/&gt;&lt;wsp:rsid wsp:val=&quot;00DC5EA0&quot;/&gt;&lt;wsp:rsid wsp:val=&quot;00DC60A2&quot;/&gt;&lt;wsp:rsid wsp:val=&quot;00DC64D8&quot;/&gt;&lt;wsp:rsid wsp:val=&quot;00DC6600&quot;/&gt;&lt;wsp:rsid wsp:val=&quot;00DC67BD&quot;/&gt;&lt;wsp:rsid wsp:val=&quot;00DC6924&quot;/&gt;&lt;wsp:rsid wsp:val=&quot;00DC71F2&quot;/&gt;&lt;wsp:rsid wsp:val=&quot;00DC7513&quot;/&gt;&lt;wsp:rsid wsp:val=&quot;00DC774F&quot;/&gt;&lt;wsp:rsid wsp:val=&quot;00DC77C6&quot;/&gt;&lt;wsp:rsid wsp:val=&quot;00DC7A1C&quot;/&gt;&lt;wsp:rsid wsp:val=&quot;00DC7D59&quot;/&gt;&lt;wsp:rsid wsp:val=&quot;00DD0005&quot;/&gt;&lt;wsp:rsid wsp:val=&quot;00DD0DA8&quot;/&gt;&lt;wsp:rsid wsp:val=&quot;00DD2025&quot;/&gt;&lt;wsp:rsid wsp:val=&quot;00DD22EA&quot;/&gt;&lt;wsp:rsid wsp:val=&quot;00DD23A0&quot;/&gt;&lt;wsp:rsid wsp:val=&quot;00DD2ABF&quot;/&gt;&lt;wsp:rsid wsp:val=&quot;00DD30D2&quot;/&gt;&lt;wsp:rsid wsp:val=&quot;00DD321B&quot;/&gt;&lt;wsp:rsid wsp:val=&quot;00DD385E&quot;/&gt;&lt;wsp:rsid wsp:val=&quot;00DD3EF5&quot;/&gt;&lt;wsp:rsid wsp:val=&quot;00DD4331&quot;/&gt;&lt;wsp:rsid wsp:val=&quot;00DD45EC&quot;/&gt;&lt;wsp:rsid wsp:val=&quot;00DD53FA&quot;/&gt;&lt;wsp:rsid wsp:val=&quot;00DD56D5&quot;/&gt;&lt;wsp:rsid wsp:val=&quot;00DD5EF4&quot;/&gt;&lt;wsp:rsid wsp:val=&quot;00DD5F42&quot;/&gt;&lt;wsp:rsid wsp:val=&quot;00DD617B&quot;/&gt;&lt;wsp:rsid wsp:val=&quot;00DD68AE&quot;/&gt;&lt;wsp:rsid wsp:val=&quot;00DD6DF2&quot;/&gt;&lt;wsp:rsid wsp:val=&quot;00DD716D&quot;/&gt;&lt;wsp:rsid wsp:val=&quot;00DD79CB&quot;/&gt;&lt;wsp:rsid wsp:val=&quot;00DD7D2A&quot;/&gt;&lt;wsp:rsid wsp:val=&quot;00DE0653&quot;/&gt;&lt;wsp:rsid wsp:val=&quot;00DE0CD6&quot;/&gt;&lt;wsp:rsid wsp:val=&quot;00DE0D16&quot;/&gt;&lt;wsp:rsid wsp:val=&quot;00DE0E59&quot;/&gt;&lt;wsp:rsid wsp:val=&quot;00DE0F6C&quot;/&gt;&lt;wsp:rsid wsp:val=&quot;00DE184A&quot;/&gt;&lt;wsp:rsid wsp:val=&quot;00DE1D1B&quot;/&gt;&lt;wsp:rsid wsp:val=&quot;00DE219B&quot;/&gt;&lt;wsp:rsid wsp:val=&quot;00DE292C&quot;/&gt;&lt;wsp:rsid wsp:val=&quot;00DE2F80&quot;/&gt;&lt;wsp:rsid wsp:val=&quot;00DE3A9B&quot;/&gt;&lt;wsp:rsid wsp:val=&quot;00DE3D24&quot;/&gt;&lt;wsp:rsid wsp:val=&quot;00DE406F&quot;/&gt;&lt;wsp:rsid wsp:val=&quot;00DE463A&quot;/&gt;&lt;wsp:rsid wsp:val=&quot;00DE52E3&quot;/&gt;&lt;wsp:rsid wsp:val=&quot;00DE5693&quot;/&gt;&lt;wsp:rsid wsp:val=&quot;00DE617D&quot;/&gt;&lt;wsp:rsid wsp:val=&quot;00DE6504&quot;/&gt;&lt;wsp:rsid wsp:val=&quot;00DE697A&quot;/&gt;&lt;wsp:rsid wsp:val=&quot;00DE69C2&quot;/&gt;&lt;wsp:rsid wsp:val=&quot;00DE7056&quot;/&gt;&lt;wsp:rsid wsp:val=&quot;00DE7401&quot;/&gt;&lt;wsp:rsid wsp:val=&quot;00DE7719&quot;/&gt;&lt;wsp:rsid wsp:val=&quot;00DE7C00&quot;/&gt;&lt;wsp:rsid wsp:val=&quot;00DF03E9&quot;/&gt;&lt;wsp:rsid wsp:val=&quot;00DF03ED&quot;/&gt;&lt;wsp:rsid wsp:val=&quot;00DF04EE&quot;/&gt;&lt;wsp:rsid wsp:val=&quot;00DF0575&quot;/&gt;&lt;wsp:rsid wsp:val=&quot;00DF09AA&quot;/&gt;&lt;wsp:rsid wsp:val=&quot;00DF0BF4&quot;/&gt;&lt;wsp:rsid wsp:val=&quot;00DF0CEB&quot;/&gt;&lt;wsp:rsid wsp:val=&quot;00DF120A&quot;/&gt;&lt;wsp:rsid wsp:val=&quot;00DF14F1&quot;/&gt;&lt;wsp:rsid wsp:val=&quot;00DF179D&quot;/&gt;&lt;wsp:rsid wsp:val=&quot;00DF1E9C&quot;/&gt;&lt;wsp:rsid wsp:val=&quot;00DF27CB&quot;/&gt;&lt;wsp:rsid wsp:val=&quot;00DF3DAA&quot;/&gt;&lt;wsp:rsid wsp:val=&quot;00DF4572&quot;/&gt;&lt;wsp:rsid wsp:val=&quot;00DF4658&quot;/&gt;&lt;wsp:rsid wsp:val=&quot;00DF53B8&quot;/&gt;&lt;wsp:rsid wsp:val=&quot;00DF62B4&quot;/&gt;&lt;wsp:rsid wsp:val=&quot;00DF6C8B&quot;/&gt;&lt;wsp:rsid wsp:val=&quot;00DF6F17&quot;/&gt;&lt;wsp:rsid wsp:val=&quot;00DF78DF&quot;/&gt;&lt;wsp:rsid wsp:val=&quot;00DF78FA&quot;/&gt;&lt;wsp:rsid wsp:val=&quot;00E000CB&quot;/&gt;&lt;wsp:rsid wsp:val=&quot;00E002F1&quot;/&gt;&lt;wsp:rsid wsp:val=&quot;00E0082C&quot;/&gt;&lt;wsp:rsid wsp:val=&quot;00E00E7A&quot;/&gt;&lt;wsp:rsid wsp:val=&quot;00E01031&quot;/&gt;&lt;wsp:rsid wsp:val=&quot;00E01412&quot;/&gt;&lt;wsp:rsid wsp:val=&quot;00E01DAA&quot;/&gt;&lt;wsp:rsid wsp:val=&quot;00E01FA7&quot;/&gt;&lt;wsp:rsid wsp:val=&quot;00E023E5&quot;/&gt;&lt;wsp:rsid wsp:val=&quot;00E02432&quot;/&gt;&lt;wsp:rsid wsp:val=&quot;00E028A7&quot;/&gt;&lt;wsp:rsid wsp:val=&quot;00E0317D&quot;/&gt;&lt;wsp:rsid wsp:val=&quot;00E04022&quot;/&gt;&lt;wsp:rsid wsp:val=&quot;00E04657&quot;/&gt;&lt;wsp:rsid wsp:val=&quot;00E04A35&quot;/&gt;&lt;wsp:rsid wsp:val=&quot;00E05152&quot;/&gt;&lt;wsp:rsid wsp:val=&quot;00E05F8C&quot;/&gt;&lt;wsp:rsid wsp:val=&quot;00E064B2&quot;/&gt;&lt;wsp:rsid wsp:val=&quot;00E06965&quot;/&gt;&lt;wsp:rsid wsp:val=&quot;00E06B1D&quot;/&gt;&lt;wsp:rsid wsp:val=&quot;00E0728F&quot;/&gt;&lt;wsp:rsid wsp:val=&quot;00E07290&quot;/&gt;&lt;wsp:rsid wsp:val=&quot;00E0755C&quot;/&gt;&lt;wsp:rsid wsp:val=&quot;00E077AD&quot;/&gt;&lt;wsp:rsid wsp:val=&quot;00E12222&quot;/&gt;&lt;wsp:rsid wsp:val=&quot;00E12362&quot;/&gt;&lt;wsp:rsid wsp:val=&quot;00E129E4&quot;/&gt;&lt;wsp:rsid wsp:val=&quot;00E13B7E&quot;/&gt;&lt;wsp:rsid wsp:val=&quot;00E1456E&quot;/&gt;&lt;wsp:rsid wsp:val=&quot;00E14A7E&quot;/&gt;&lt;wsp:rsid wsp:val=&quot;00E151E1&quot;/&gt;&lt;wsp:rsid wsp:val=&quot;00E16F7F&quot;/&gt;&lt;wsp:rsid wsp:val=&quot;00E17619&quot;/&gt;&lt;wsp:rsid wsp:val=&quot;00E17805&quot;/&gt;&lt;wsp:rsid wsp:val=&quot;00E202BC&quot;/&gt;&lt;wsp:rsid wsp:val=&quot;00E2054E&quot;/&gt;&lt;wsp:rsid wsp:val=&quot;00E20A7C&quot;/&gt;&lt;wsp:rsid wsp:val=&quot;00E20C8C&quot;/&gt;&lt;wsp:rsid wsp:val=&quot;00E20CD3&quot;/&gt;&lt;wsp:rsid wsp:val=&quot;00E20F79&quot;/&gt;&lt;wsp:rsid wsp:val=&quot;00E21278&quot;/&gt;&lt;wsp:rsid wsp:val=&quot;00E214B4&quot;/&gt;&lt;wsp:rsid wsp:val=&quot;00E21A82&quot;/&gt;&lt;wsp:rsid wsp:val=&quot;00E22CCD&quot;/&gt;&lt;wsp:rsid wsp:val=&quot;00E232ED&quot;/&gt;&lt;wsp:rsid wsp:val=&quot;00E238AE&quot;/&gt;&lt;wsp:rsid wsp:val=&quot;00E23A11&quot;/&gt;&lt;wsp:rsid wsp:val=&quot;00E23FB7&quot;/&gt;&lt;wsp:rsid wsp:val=&quot;00E24A27&quot;/&gt;&lt;wsp:rsid wsp:val=&quot;00E24F13&quot;/&gt;&lt;wsp:rsid wsp:val=&quot;00E25AC8&quot;/&gt;&lt;wsp:rsid wsp:val=&quot;00E25F89&quot;/&gt;&lt;wsp:rsid wsp:val=&quot;00E26262&quot;/&gt;&lt;wsp:rsid wsp:val=&quot;00E26725&quot;/&gt;&lt;wsp:rsid wsp:val=&quot;00E2788A&quot;/&gt;&lt;wsp:rsid wsp:val=&quot;00E27B24&quot;/&gt;&lt;wsp:rsid wsp:val=&quot;00E31410&quot;/&gt;&lt;wsp:rsid wsp:val=&quot;00E315B2&quot;/&gt;&lt;wsp:rsid wsp:val=&quot;00E31AD9&quot;/&gt;&lt;wsp:rsid wsp:val=&quot;00E3252D&quot;/&gt;&lt;wsp:rsid wsp:val=&quot;00E32D62&quot;/&gt;&lt;wsp:rsid wsp:val=&quot;00E33122&quot;/&gt;&lt;wsp:rsid wsp:val=&quot;00E339DC&quot;/&gt;&lt;wsp:rsid wsp:val=&quot;00E33E15&quot;/&gt;&lt;wsp:rsid wsp:val=&quot;00E33F93&quot;/&gt;&lt;wsp:rsid wsp:val=&quot;00E34803&quot;/&gt;&lt;wsp:rsid wsp:val=&quot;00E34BAB&quot;/&gt;&lt;wsp:rsid wsp:val=&quot;00E3546F&quot;/&gt;&lt;wsp:rsid wsp:val=&quot;00E361B8&quot;/&gt;&lt;wsp:rsid wsp:val=&quot;00E362B6&quot;/&gt;&lt;wsp:rsid wsp:val=&quot;00E3654D&quot;/&gt;&lt;wsp:rsid wsp:val=&quot;00E36A1B&quot;/&gt;&lt;wsp:rsid wsp:val=&quot;00E37E62&quot;/&gt;&lt;wsp:rsid wsp:val=&quot;00E4030C&quot;/&gt;&lt;wsp:rsid wsp:val=&quot;00E40544&quot;/&gt;&lt;wsp:rsid wsp:val=&quot;00E41EB5&quot;/&gt;&lt;wsp:rsid wsp:val=&quot;00E42672&quot;/&gt;&lt;wsp:rsid wsp:val=&quot;00E429ED&quot;/&gt;&lt;wsp:rsid wsp:val=&quot;00E42A11&quot;/&gt;&lt;wsp:rsid wsp:val=&quot;00E43F37&quot;/&gt;&lt;wsp:rsid wsp:val=&quot;00E44726&quot;/&gt;&lt;wsp:rsid wsp:val=&quot;00E44B6E&quot;/&gt;&lt;wsp:rsid wsp:val=&quot;00E44C8F&quot;/&gt;&lt;wsp:rsid wsp:val=&quot;00E450ED&quot;/&gt;&lt;wsp:rsid wsp:val=&quot;00E4585D&quot;/&gt;&lt;wsp:rsid wsp:val=&quot;00E4791B&quot;/&gt;&lt;wsp:rsid wsp:val=&quot;00E47E31&quot;/&gt;&lt;wsp:rsid wsp:val=&quot;00E5009F&quot;/&gt;&lt;wsp:rsid wsp:val=&quot;00E50124&quot;/&gt;&lt;wsp:rsid wsp:val=&quot;00E5058D&quot;/&gt;&lt;wsp:rsid wsp:val=&quot;00E50AC6&quot;/&gt;&lt;wsp:rsid wsp:val=&quot;00E50E4B&quot;/&gt;&lt;wsp:rsid wsp:val=&quot;00E50F21&quot;/&gt;&lt;wsp:rsid wsp:val=&quot;00E51DDD&quot;/&gt;&lt;wsp:rsid wsp:val=&quot;00E51FDD&quot;/&gt;&lt;wsp:rsid wsp:val=&quot;00E52435&quot;/&gt;&lt;wsp:rsid wsp:val=&quot;00E53122&quot;/&gt;&lt;wsp:rsid wsp:val=&quot;00E5351B&quot;/&gt;&lt;wsp:rsid wsp:val=&quot;00E53D30&quot;/&gt;&lt;wsp:rsid wsp:val=&quot;00E53FA9&quot;/&gt;&lt;wsp:rsid wsp:val=&quot;00E5414C&quot;/&gt;&lt;wsp:rsid wsp:val=&quot;00E54167&quot;/&gt;&lt;wsp:rsid wsp:val=&quot;00E543F3&quot;/&gt;&lt;wsp:rsid wsp:val=&quot;00E5458A&quot;/&gt;&lt;wsp:rsid wsp:val=&quot;00E547B3&quot;/&gt;&lt;wsp:rsid wsp:val=&quot;00E55103&quot;/&gt;&lt;wsp:rsid wsp:val=&quot;00E5537A&quot;/&gt;&lt;wsp:rsid wsp:val=&quot;00E554B7&quot;/&gt;&lt;wsp:rsid wsp:val=&quot;00E5719C&quot;/&gt;&lt;wsp:rsid wsp:val=&quot;00E5723F&quot;/&gt;&lt;wsp:rsid wsp:val=&quot;00E5733D&quot;/&gt;&lt;wsp:rsid wsp:val=&quot;00E57461&quot;/&gt;&lt;wsp:rsid wsp:val=&quot;00E57EF2&quot;/&gt;&lt;wsp:rsid wsp:val=&quot;00E57F54&quot;/&gt;&lt;wsp:rsid wsp:val=&quot;00E60183&quot;/&gt;&lt;wsp:rsid wsp:val=&quot;00E61672&quot;/&gt;&lt;wsp:rsid wsp:val=&quot;00E61CC0&quot;/&gt;&lt;wsp:rsid wsp:val=&quot;00E62480&quot;/&gt;&lt;wsp:rsid wsp:val=&quot;00E6277B&quot;/&gt;&lt;wsp:rsid wsp:val=&quot;00E62FBF&quot;/&gt;&lt;wsp:rsid wsp:val=&quot;00E632A3&quot;/&gt;&lt;wsp:rsid wsp:val=&quot;00E636B8&quot;/&gt;&lt;wsp:rsid wsp:val=&quot;00E642BE&quot;/&gt;&lt;wsp:rsid wsp:val=&quot;00E64424&quot;/&gt;&lt;wsp:rsid wsp:val=&quot;00E64C99&quot;/&gt;&lt;wsp:rsid wsp:val=&quot;00E64CD3&quot;/&gt;&lt;wsp:rsid wsp:val=&quot;00E64CF6&quot;/&gt;&lt;wsp:rsid wsp:val=&quot;00E6710F&quot;/&gt;&lt;wsp:rsid wsp:val=&quot;00E671C9&quot;/&gt;&lt;wsp:rsid wsp:val=&quot;00E6743F&quot;/&gt;&lt;wsp:rsid wsp:val=&quot;00E6758E&quot;/&gt;&lt;wsp:rsid wsp:val=&quot;00E67E23&quot;/&gt;&lt;wsp:rsid wsp:val=&quot;00E70016&quot;/&gt;&lt;wsp:rsid wsp:val=&quot;00E70BC7&quot;/&gt;&lt;wsp:rsid wsp:val=&quot;00E70BF2&quot;/&gt;&lt;wsp:rsid wsp:val=&quot;00E70FBC&quot;/&gt;&lt;wsp:rsid wsp:val=&quot;00E72C01&quot;/&gt;&lt;wsp:rsid wsp:val=&quot;00E72E83&quot;/&gt;&lt;wsp:rsid wsp:val=&quot;00E7320F&quot;/&gt;&lt;wsp:rsid wsp:val=&quot;00E73667&quot;/&gt;&lt;wsp:rsid wsp:val=&quot;00E73948&quot;/&gt;&lt;wsp:rsid wsp:val=&quot;00E741AC&quot;/&gt;&lt;wsp:rsid wsp:val=&quot;00E74270&quot;/&gt;&lt;wsp:rsid wsp:val=&quot;00E74451&quot;/&gt;&lt;wsp:rsid wsp:val=&quot;00E75174&quot;/&gt;&lt;wsp:rsid wsp:val=&quot;00E75EBA&quot;/&gt;&lt;wsp:rsid wsp:val=&quot;00E763B4&quot;/&gt;&lt;wsp:rsid wsp:val=&quot;00E763BD&quot;/&gt;&lt;wsp:rsid wsp:val=&quot;00E772F8&quot;/&gt;&lt;wsp:rsid wsp:val=&quot;00E77848&quot;/&gt;&lt;wsp:rsid wsp:val=&quot;00E80514&quot;/&gt;&lt;wsp:rsid wsp:val=&quot;00E80E5B&quot;/&gt;&lt;wsp:rsid wsp:val=&quot;00E816C5&quot;/&gt;&lt;wsp:rsid wsp:val=&quot;00E81CE0&quot;/&gt;&lt;wsp:rsid wsp:val=&quot;00E81E7C&quot;/&gt;&lt;wsp:rsid wsp:val=&quot;00E8224D&quot;/&gt;&lt;wsp:rsid wsp:val=&quot;00E82BBB&quot;/&gt;&lt;wsp:rsid wsp:val=&quot;00E84979&quot;/&gt;&lt;wsp:rsid wsp:val=&quot;00E8519F&quot;/&gt;&lt;wsp:rsid wsp:val=&quot;00E85CC3&quot;/&gt;&lt;wsp:rsid wsp:val=&quot;00E8644A&quot;/&gt;&lt;wsp:rsid wsp:val=&quot;00E90279&quot;/&gt;&lt;wsp:rsid wsp:val=&quot;00E904A9&quot;/&gt;&lt;wsp:rsid wsp:val=&quot;00E905F6&quot;/&gt;&lt;wsp:rsid wsp:val=&quot;00E90635&quot;/&gt;&lt;wsp:rsid wsp:val=&quot;00E909A1&quot;/&gt;&lt;wsp:rsid wsp:val=&quot;00E90BFF&quot;/&gt;&lt;wsp:rsid wsp:val=&quot;00E912FA&quot;/&gt;&lt;wsp:rsid wsp:val=&quot;00E919BB&quot;/&gt;&lt;wsp:rsid wsp:val=&quot;00E91F04&quot;/&gt;&lt;wsp:rsid wsp:val=&quot;00E91F35&quot;/&gt;&lt;wsp:rsid wsp:val=&quot;00E92B21&quot;/&gt;&lt;wsp:rsid wsp:val=&quot;00E93766&quot;/&gt;&lt;wsp:rsid wsp:val=&quot;00E939B2&quot;/&gt;&lt;wsp:rsid wsp:val=&quot;00E93A4F&quot;/&gt;&lt;wsp:rsid wsp:val=&quot;00E95BA6&quot;/&gt;&lt;wsp:rsid wsp:val=&quot;00E95EDB&quot;/&gt;&lt;wsp:rsid wsp:val=&quot;00E97648&quot;/&gt;&lt;wsp:rsid wsp:val=&quot;00E9769F&quot;/&gt;&lt;wsp:rsid wsp:val=&quot;00EA0920&quot;/&gt;&lt;wsp:rsid wsp:val=&quot;00EA09BB&quot;/&gt;&lt;wsp:rsid wsp:val=&quot;00EA0E4A&quot;/&gt;&lt;wsp:rsid wsp:val=&quot;00EA13A9&quot;/&gt;&lt;wsp:rsid wsp:val=&quot;00EA1A54&quot;/&gt;&lt;wsp:rsid wsp:val=&quot;00EA1E99&quot;/&gt;&lt;wsp:rsid wsp:val=&quot;00EA2226&quot;/&gt;&lt;wsp:rsid wsp:val=&quot;00EA26FC&quot;/&gt;&lt;wsp:rsid wsp:val=&quot;00EA273E&quot;/&gt;&lt;wsp:rsid wsp:val=&quot;00EA34E9&quot;/&gt;&lt;wsp:rsid wsp:val=&quot;00EA3B5A&quot;/&gt;&lt;wsp:rsid wsp:val=&quot;00EA410E&quot;/&gt;&lt;wsp:rsid wsp:val=&quot;00EA4184&quot;/&gt;&lt;wsp:rsid wsp:val=&quot;00EA4FD1&quot;/&gt;&lt;wsp:rsid wsp:val=&quot;00EA53C2&quot;/&gt;&lt;wsp:rsid wsp:val=&quot;00EA5617&quot;/&gt;&lt;wsp:rsid wsp:val=&quot;00EA5695&quot;/&gt;&lt;wsp:rsid wsp:val=&quot;00EA5B0A&quot;/&gt;&lt;wsp:rsid wsp:val=&quot;00EA5BCD&quot;/&gt;&lt;wsp:rsid wsp:val=&quot;00EA65AD&quot;/&gt;&lt;wsp:rsid wsp:val=&quot;00EA7FCF&quot;/&gt;&lt;wsp:rsid wsp:val=&quot;00EB04F7&quot;/&gt;&lt;wsp:rsid wsp:val=&quot;00EB0CA3&quot;/&gt;&lt;wsp:rsid wsp:val=&quot;00EB0DED&quot;/&gt;&lt;wsp:rsid wsp:val=&quot;00EB104F&quot;/&gt;&lt;wsp:rsid wsp:val=&quot;00EB1173&quot;/&gt;&lt;wsp:rsid wsp:val=&quot;00EB11EF&quot;/&gt;&lt;wsp:rsid wsp:val=&quot;00EB1B27&quot;/&gt;&lt;wsp:rsid wsp:val=&quot;00EB1DA8&quot;/&gt;&lt;wsp:rsid wsp:val=&quot;00EB31F6&quot;/&gt;&lt;wsp:rsid wsp:val=&quot;00EB4CFF&quot;/&gt;&lt;wsp:rsid wsp:val=&quot;00EB5476&quot;/&gt;&lt;wsp:rsid wsp:val=&quot;00EB5ED5&quot;/&gt;&lt;wsp:rsid wsp:val=&quot;00EB652A&quot;/&gt;&lt;wsp:rsid wsp:val=&quot;00EB67B9&quot;/&gt;&lt;wsp:rsid wsp:val=&quot;00EB7070&quot;/&gt;&lt;wsp:rsid wsp:val=&quot;00EB70B0&quot;/&gt;&lt;wsp:rsid wsp:val=&quot;00EB7633&quot;/&gt;&lt;wsp:rsid wsp:val=&quot;00EB771B&quot;/&gt;&lt;wsp:rsid wsp:val=&quot;00EB7736&quot;/&gt;&lt;wsp:rsid wsp:val=&quot;00EB7A91&quot;/&gt;&lt;wsp:rsid wsp:val=&quot;00EC0065&quot;/&gt;&lt;wsp:rsid wsp:val=&quot;00EC01AA&quot;/&gt;&lt;wsp:rsid wsp:val=&quot;00EC0C0F&quot;/&gt;&lt;wsp:rsid wsp:val=&quot;00EC1BFC&quot;/&gt;&lt;wsp:rsid wsp:val=&quot;00EC248F&quot;/&gt;&lt;wsp:rsid wsp:val=&quot;00EC2529&quot;/&gt;&lt;wsp:rsid wsp:val=&quot;00EC257C&quot;/&gt;&lt;wsp:rsid wsp:val=&quot;00EC25C9&quot;/&gt;&lt;wsp:rsid wsp:val=&quot;00EC2684&quot;/&gt;&lt;wsp:rsid wsp:val=&quot;00EC27E9&quot;/&gt;&lt;wsp:rsid wsp:val=&quot;00EC2E2D&quot;/&gt;&lt;wsp:rsid wsp:val=&quot;00EC44A3&quot;/&gt;&lt;wsp:rsid wsp:val=&quot;00EC462B&quot;/&gt;&lt;wsp:rsid wsp:val=&quot;00EC4723&quot;/&gt;&lt;wsp:rsid wsp:val=&quot;00EC4F60&quot;/&gt;&lt;wsp:rsid wsp:val=&quot;00EC51AF&quot;/&gt;&lt;wsp:rsid wsp:val=&quot;00EC56E0&quot;/&gt;&lt;wsp:rsid wsp:val=&quot;00EC5CCA&quot;/&gt;&lt;wsp:rsid wsp:val=&quot;00EC6057&quot;/&gt;&lt;wsp:rsid wsp:val=&quot;00EC60A8&quot;/&gt;&lt;wsp:rsid wsp:val=&quot;00EC6297&quot;/&gt;&lt;wsp:rsid wsp:val=&quot;00EC6847&quot;/&gt;&lt;wsp:rsid wsp:val=&quot;00EC6C0C&quot;/&gt;&lt;wsp:rsid wsp:val=&quot;00EC7414&quot;/&gt;&lt;wsp:rsid wsp:val=&quot;00EC7B6E&quot;/&gt;&lt;wsp:rsid wsp:val=&quot;00EC7DB6&quot;/&gt;&lt;wsp:rsid wsp:val=&quot;00ED07DF&quot;/&gt;&lt;wsp:rsid wsp:val=&quot;00ED162F&quot;/&gt;&lt;wsp:rsid wsp:val=&quot;00ED226D&quot;/&gt;&lt;wsp:rsid wsp:val=&quot;00ED2A31&quot;/&gt;&lt;wsp:rsid wsp:val=&quot;00ED2BBD&quot;/&gt;&lt;wsp:rsid wsp:val=&quot;00ED2E52&quot;/&gt;&lt;wsp:rsid wsp:val=&quot;00ED3024&quot;/&gt;&lt;wsp:rsid wsp:val=&quot;00ED3AA8&quot;/&gt;&lt;wsp:rsid wsp:val=&quot;00ED47AE&quot;/&gt;&lt;wsp:rsid wsp:val=&quot;00ED56FF&quot;/&gt;&lt;wsp:rsid wsp:val=&quot;00ED5F9F&quot;/&gt;&lt;wsp:rsid wsp:val=&quot;00ED5FE4&quot;/&gt;&lt;wsp:rsid wsp:val=&quot;00ED71C5&quot;/&gt;&lt;wsp:rsid wsp:val=&quot;00ED7B15&quot;/&gt;&lt;wsp:rsid wsp:val=&quot;00ED7E22&quot;/&gt;&lt;wsp:rsid wsp:val=&quot;00EE16FA&quot;/&gt;&lt;wsp:rsid wsp:val=&quot;00EE1D3C&quot;/&gt;&lt;wsp:rsid wsp:val=&quot;00EE2176&quot;/&gt;&lt;wsp:rsid wsp:val=&quot;00EE3C42&quot;/&gt;&lt;wsp:rsid wsp:val=&quot;00EE3D4F&quot;/&gt;&lt;wsp:rsid wsp:val=&quot;00EE46EB&quot;/&gt;&lt;wsp:rsid wsp:val=&quot;00EE534D&quot;/&gt;&lt;wsp:rsid wsp:val=&quot;00EE5560&quot;/&gt;&lt;wsp:rsid wsp:val=&quot;00EE5B3E&quot;/&gt;&lt;wsp:rsid wsp:val=&quot;00EE688B&quot;/&gt;&lt;wsp:rsid wsp:val=&quot;00EE69EA&quot;/&gt;&lt;wsp:rsid wsp:val=&quot;00EE6F1E&quot;/&gt;&lt;wsp:rsid wsp:val=&quot;00EE75B6&quot;/&gt;&lt;wsp:rsid wsp:val=&quot;00EE788A&quot;/&gt;&lt;wsp:rsid wsp:val=&quot;00EE79D0&quot;/&gt;&lt;wsp:rsid wsp:val=&quot;00EF0348&quot;/&gt;&lt;wsp:rsid wsp:val=&quot;00EF03DD&quot;/&gt;&lt;wsp:rsid wsp:val=&quot;00EF0ABE&quot;/&gt;&lt;wsp:rsid wsp:val=&quot;00EF1270&quot;/&gt;&lt;wsp:rsid wsp:val=&quot;00EF141B&quot;/&gt;&lt;wsp:rsid wsp:val=&quot;00EF19B3&quot;/&gt;&lt;wsp:rsid wsp:val=&quot;00EF1CF4&quot;/&gt;&lt;wsp:rsid wsp:val=&quot;00EF1F9C&quot;/&gt;&lt;wsp:rsid wsp:val=&quot;00EF2245&quot;/&gt;&lt;wsp:rsid wsp:val=&quot;00EF2E30&quot;/&gt;&lt;wsp:rsid wsp:val=&quot;00EF3B17&quot;/&gt;&lt;wsp:rsid wsp:val=&quot;00EF4290&quot;/&gt;&lt;wsp:rsid wsp:val=&quot;00EF4366&quot;/&gt;&lt;wsp:rsid wsp:val=&quot;00EF4CD6&quot;/&gt;&lt;wsp:rsid wsp:val=&quot;00EF55A0&quot;/&gt;&lt;wsp:rsid wsp:val=&quot;00EF57A4&quot;/&gt;&lt;wsp:rsid wsp:val=&quot;00EF5DB2&quot;/&gt;&lt;wsp:rsid wsp:val=&quot;00EF63D1&quot;/&gt;&lt;wsp:rsid wsp:val=&quot;00EF6513&quot;/&gt;&lt;wsp:rsid wsp:val=&quot;00EF6683&quot;/&gt;&lt;wsp:rsid wsp:val=&quot;00EF69FF&quot;/&gt;&lt;wsp:rsid wsp:val=&quot;00EF7002&quot;/&gt;&lt;wsp:rsid wsp:val=&quot;00EF769B&quot;/&gt;&lt;wsp:rsid wsp:val=&quot;00EF77D0&quot;/&gt;&lt;wsp:rsid wsp:val=&quot;00EF7846&quot;/&gt;&lt;wsp:rsid wsp:val=&quot;00F00CB5&quot;/&gt;&lt;wsp:rsid wsp:val=&quot;00F013BA&quot;/&gt;&lt;wsp:rsid wsp:val=&quot;00F01BD6&quot;/&gt;&lt;wsp:rsid wsp:val=&quot;00F022E6&quot;/&gt;&lt;wsp:rsid wsp:val=&quot;00F023E3&quot;/&gt;&lt;wsp:rsid wsp:val=&quot;00F027BA&quot;/&gt;&lt;wsp:rsid wsp:val=&quot;00F02B67&quot;/&gt;&lt;wsp:rsid wsp:val=&quot;00F02C05&quot;/&gt;&lt;wsp:rsid wsp:val=&quot;00F03983&quot;/&gt;&lt;wsp:rsid wsp:val=&quot;00F03E79&quot;/&gt;&lt;wsp:rsid wsp:val=&quot;00F04F81&quot;/&gt;&lt;wsp:rsid wsp:val=&quot;00F0502D&quot;/&gt;&lt;wsp:rsid wsp:val=&quot;00F0628D&quot;/&gt;&lt;wsp:rsid wsp:val=&quot;00F06651&quot;/&gt;&lt;wsp:rsid wsp:val=&quot;00F066B1&quot;/&gt;&lt;wsp:rsid wsp:val=&quot;00F06D6B&quot;/&gt;&lt;wsp:rsid wsp:val=&quot;00F07569&quot;/&gt;&lt;wsp:rsid wsp:val=&quot;00F07588&quot;/&gt;&lt;wsp:rsid wsp:val=&quot;00F07DE6&quot;/&gt;&lt;wsp:rsid wsp:val=&quot;00F100B7&quot;/&gt;&lt;wsp:rsid wsp:val=&quot;00F101FF&quot;/&gt;&lt;wsp:rsid wsp:val=&quot;00F1056C&quot;/&gt;&lt;wsp:rsid wsp:val=&quot;00F107F1&quot;/&gt;&lt;wsp:rsid wsp:val=&quot;00F10CC9&quot;/&gt;&lt;wsp:rsid wsp:val=&quot;00F10D08&quot;/&gt;&lt;wsp:rsid wsp:val=&quot;00F10FC1&quot;/&gt;&lt;wsp:rsid wsp:val=&quot;00F112FD&quot;/&gt;&lt;wsp:rsid wsp:val=&quot;00F118B6&quot;/&gt;&lt;wsp:rsid wsp:val=&quot;00F119D0&quot;/&gt;&lt;wsp:rsid wsp:val=&quot;00F11A67&quot;/&gt;&lt;wsp:rsid wsp:val=&quot;00F12335&quot;/&gt;&lt;wsp:rsid wsp:val=&quot;00F13116&quot;/&gt;&lt;wsp:rsid wsp:val=&quot;00F13220&quot;/&gt;&lt;wsp:rsid wsp:val=&quot;00F133A1&quot;/&gt;&lt;wsp:rsid wsp:val=&quot;00F1365E&quot;/&gt;&lt;wsp:rsid wsp:val=&quot;00F13906&quot;/&gt;&lt;wsp:rsid wsp:val=&quot;00F13E05&quot;/&gt;&lt;wsp:rsid wsp:val=&quot;00F13ECD&quot;/&gt;&lt;wsp:rsid wsp:val=&quot;00F14303&quot;/&gt;&lt;wsp:rsid wsp:val=&quot;00F14C59&quot;/&gt;&lt;wsp:rsid wsp:val=&quot;00F152A0&quot;/&gt;&lt;wsp:rsid wsp:val=&quot;00F15391&quot;/&gt;&lt;wsp:rsid wsp:val=&quot;00F155CE&quot;/&gt;&lt;wsp:rsid wsp:val=&quot;00F15BC3&quot;/&gt;&lt;wsp:rsid wsp:val=&quot;00F15D44&quot;/&gt;&lt;wsp:rsid wsp:val=&quot;00F1685E&quot;/&gt;&lt;wsp:rsid wsp:val=&quot;00F16E36&quot;/&gt;&lt;wsp:rsid wsp:val=&quot;00F17D18&quot;/&gt;&lt;wsp:rsid wsp:val=&quot;00F17E3F&quot;/&gt;&lt;wsp:rsid wsp:val=&quot;00F17EAE&quot;/&gt;&lt;wsp:rsid wsp:val=&quot;00F20403&quot;/&gt;&lt;wsp:rsid wsp:val=&quot;00F20755&quot;/&gt;&lt;wsp:rsid wsp:val=&quot;00F208D7&quot;/&gt;&lt;wsp:rsid wsp:val=&quot;00F218D4&quot;/&gt;&lt;wsp:rsid wsp:val=&quot;00F21B2D&quot;/&gt;&lt;wsp:rsid wsp:val=&quot;00F21BD6&quot;/&gt;&lt;wsp:rsid wsp:val=&quot;00F2233A&quot;/&gt;&lt;wsp:rsid wsp:val=&quot;00F2250A&quot;/&gt;&lt;wsp:rsid wsp:val=&quot;00F22678&quot;/&gt;&lt;wsp:rsid wsp:val=&quot;00F230DA&quot;/&gt;&lt;wsp:rsid wsp:val=&quot;00F24788&quot;/&gt;&lt;wsp:rsid wsp:val=&quot;00F24F19&quot;/&gt;&lt;wsp:rsid wsp:val=&quot;00F2543C&quot;/&gt;&lt;wsp:rsid wsp:val=&quot;00F25C5C&quot;/&gt;&lt;wsp:rsid wsp:val=&quot;00F2640F&quot;/&gt;&lt;wsp:rsid wsp:val=&quot;00F26EE5&quot;/&gt;&lt;wsp:rsid wsp:val=&quot;00F272ED&quot;/&gt;&lt;wsp:rsid wsp:val=&quot;00F279E3&quot;/&gt;&lt;wsp:rsid wsp:val=&quot;00F27C34&quot;/&gt;&lt;wsp:rsid wsp:val=&quot;00F27E46&quot;/&gt;&lt;wsp:rsid wsp:val=&quot;00F27EA2&quot;/&gt;&lt;wsp:rsid wsp:val=&quot;00F300CE&quot;/&gt;&lt;wsp:rsid wsp:val=&quot;00F301C2&quot;/&gt;&lt;wsp:rsid wsp:val=&quot;00F302E1&quot;/&gt;&lt;wsp:rsid wsp:val=&quot;00F30BBB&quot;/&gt;&lt;wsp:rsid wsp:val=&quot;00F31341&quot;/&gt;&lt;wsp:rsid wsp:val=&quot;00F31B22&quot;/&gt;&lt;wsp:rsid wsp:val=&quot;00F31B49&quot;/&gt;&lt;wsp:rsid wsp:val=&quot;00F32F56&quot;/&gt;&lt;wsp:rsid wsp:val=&quot;00F33D4F&quot;/&gt;&lt;wsp:rsid wsp:val=&quot;00F33F12&quot;/&gt;&lt;wsp:rsid wsp:val=&quot;00F341F1&quot;/&gt;&lt;wsp:rsid wsp:val=&quot;00F34249&quot;/&gt;&lt;wsp:rsid wsp:val=&quot;00F348E5&quot;/&gt;&lt;wsp:rsid wsp:val=&quot;00F34CD6&quot;/&gt;&lt;wsp:rsid wsp:val=&quot;00F35418&quot;/&gt;&lt;wsp:rsid wsp:val=&quot;00F35873&quot;/&gt;&lt;wsp:rsid wsp:val=&quot;00F35920&quot;/&gt;&lt;wsp:rsid wsp:val=&quot;00F36002&quot;/&gt;&lt;wsp:rsid wsp:val=&quot;00F366A5&quot;/&gt;&lt;wsp:rsid wsp:val=&quot;00F366F8&quot;/&gt;&lt;wsp:rsid wsp:val=&quot;00F36B12&quot;/&gt;&lt;wsp:rsid wsp:val=&quot;00F36C5F&quot;/&gt;&lt;wsp:rsid wsp:val=&quot;00F37259&quot;/&gt;&lt;wsp:rsid wsp:val=&quot;00F379ED&quot;/&gt;&lt;wsp:rsid wsp:val=&quot;00F37FA9&quot;/&gt;&lt;wsp:rsid wsp:val=&quot;00F405A4&quot;/&gt;&lt;wsp:rsid wsp:val=&quot;00F4084B&quot;/&gt;&lt;wsp:rsid wsp:val=&quot;00F4104F&quot;/&gt;&lt;wsp:rsid wsp:val=&quot;00F41F05&quot;/&gt;&lt;wsp:rsid wsp:val=&quot;00F42D5D&quot;/&gt;&lt;wsp:rsid wsp:val=&quot;00F42F2B&quot;/&gt;&lt;wsp:rsid wsp:val=&quot;00F43180&quot;/&gt;&lt;wsp:rsid wsp:val=&quot;00F43329&quot;/&gt;&lt;wsp:rsid wsp:val=&quot;00F433BD&quot;/&gt;&lt;wsp:rsid wsp:val=&quot;00F44758&quot;/&gt;&lt;wsp:rsid wsp:val=&quot;00F44E81&quot;/&gt;&lt;wsp:rsid wsp:val=&quot;00F44EC5&quot;/&gt;&lt;wsp:rsid wsp:val=&quot;00F45793&quot;/&gt;&lt;wsp:rsid wsp:val=&quot;00F45878&quot;/&gt;&lt;wsp:rsid wsp:val=&quot;00F463EC&quot;/&gt;&lt;wsp:rsid wsp:val=&quot;00F4738E&quot;/&gt;&lt;wsp:rsid wsp:val=&quot;00F47498&quot;/&gt;&lt;wsp:rsid wsp:val=&quot;00F475B3&quot;/&gt;&lt;wsp:rsid wsp:val=&quot;00F47D72&quot;/&gt;&lt;wsp:rsid wsp:val=&quot;00F50E58&quot;/&gt;&lt;wsp:rsid wsp:val=&quot;00F512B2&quot;/&gt;&lt;wsp:rsid wsp:val=&quot;00F514EE&quot;/&gt;&lt;wsp:rsid wsp:val=&quot;00F518E9&quot;/&gt;&lt;wsp:rsid wsp:val=&quot;00F51F7D&quot;/&gt;&lt;wsp:rsid wsp:val=&quot;00F5225E&quot;/&gt;&lt;wsp:rsid wsp:val=&quot;00F52328&quot;/&gt;&lt;wsp:rsid wsp:val=&quot;00F5283D&quot;/&gt;&lt;wsp:rsid wsp:val=&quot;00F52ABA&quot;/&gt;&lt;wsp:rsid wsp:val=&quot;00F52BC7&quot;/&gt;&lt;wsp:rsid wsp:val=&quot;00F53120&quot;/&gt;&lt;wsp:rsid wsp:val=&quot;00F531DE&quot;/&gt;&lt;wsp:rsid wsp:val=&quot;00F53B66&quot;/&gt;&lt;wsp:rsid wsp:val=&quot;00F53BF4&quot;/&gt;&lt;wsp:rsid wsp:val=&quot;00F53FB4&quot;/&gt;&lt;wsp:rsid wsp:val=&quot;00F541C9&quot;/&gt;&lt;wsp:rsid wsp:val=&quot;00F54247&quot;/&gt;&lt;wsp:rsid wsp:val=&quot;00F54266&quot;/&gt;&lt;wsp:rsid wsp:val=&quot;00F55043&quot;/&gt;&lt;wsp:rsid wsp:val=&quot;00F5541F&quot;/&gt;&lt;wsp:rsid wsp:val=&quot;00F55DE8&quot;/&gt;&lt;wsp:rsid wsp:val=&quot;00F55E62&quot;/&gt;&lt;wsp:rsid wsp:val=&quot;00F561F5&quot;/&gt;&lt;wsp:rsid wsp:val=&quot;00F56458&quot;/&gt;&lt;wsp:rsid wsp:val=&quot;00F56563&quot;/&gt;&lt;wsp:rsid wsp:val=&quot;00F56A75&quot;/&gt;&lt;wsp:rsid wsp:val=&quot;00F56DCF&quot;/&gt;&lt;wsp:rsid wsp:val=&quot;00F57034&quot;/&gt;&lt;wsp:rsid wsp:val=&quot;00F57409&quot;/&gt;&lt;wsp:rsid wsp:val=&quot;00F608B7&quot;/&gt;&lt;wsp:rsid wsp:val=&quot;00F60BE9&quot;/&gt;&lt;wsp:rsid wsp:val=&quot;00F61532&quot;/&gt;&lt;wsp:rsid wsp:val=&quot;00F61FD8&quot;/&gt;&lt;wsp:rsid wsp:val=&quot;00F62DBF&quot;/&gt;&lt;wsp:rsid wsp:val=&quot;00F638FB&quot;/&gt;&lt;wsp:rsid wsp:val=&quot;00F63E57&quot;/&gt;&lt;wsp:rsid wsp:val=&quot;00F641FC&quot;/&gt;&lt;wsp:rsid wsp:val=&quot;00F647F7&quot;/&gt;&lt;wsp:rsid wsp:val=&quot;00F64CE7&quot;/&gt;&lt;wsp:rsid wsp:val=&quot;00F6583C&quot;/&gt;&lt;wsp:rsid wsp:val=&quot;00F6589A&quot;/&gt;&lt;wsp:rsid wsp:val=&quot;00F65B1C&quot;/&gt;&lt;wsp:rsid wsp:val=&quot;00F665E0&quot;/&gt;&lt;wsp:rsid wsp:val=&quot;00F669EE&quot;/&gt;&lt;wsp:rsid wsp:val=&quot;00F6783E&quot;/&gt;&lt;wsp:rsid wsp:val=&quot;00F67BF1&quot;/&gt;&lt;wsp:rsid wsp:val=&quot;00F70BFB&quot;/&gt;&lt;wsp:rsid wsp:val=&quot;00F70DBE&quot;/&gt;&lt;wsp:rsid wsp:val=&quot;00F71124&quot;/&gt;&lt;wsp:rsid wsp:val=&quot;00F71888&quot;/&gt;&lt;wsp:rsid wsp:val=&quot;00F719CD&quot;/&gt;&lt;wsp:rsid wsp:val=&quot;00F71BB8&quot;/&gt;&lt;wsp:rsid wsp:val=&quot;00F724E1&quot;/&gt;&lt;wsp:rsid wsp:val=&quot;00F72584&quot;/&gt;&lt;wsp:rsid wsp:val=&quot;00F7290D&quot;/&gt;&lt;wsp:rsid wsp:val=&quot;00F7302F&quot;/&gt;&lt;wsp:rsid wsp:val=&quot;00F732EC&quot;/&gt;&lt;wsp:rsid wsp:val=&quot;00F737E7&quot;/&gt;&lt;wsp:rsid wsp:val=&quot;00F73837&quot;/&gt;&lt;wsp:rsid wsp:val=&quot;00F739A8&quot;/&gt;&lt;wsp:rsid wsp:val=&quot;00F73D08&quot;/&gt;&lt;wsp:rsid wsp:val=&quot;00F74030&quot;/&gt;&lt;wsp:rsid wsp:val=&quot;00F74618&quot;/&gt;&lt;wsp:rsid wsp:val=&quot;00F74BA5&quot;/&gt;&lt;wsp:rsid wsp:val=&quot;00F74C3F&quot;/&gt;&lt;wsp:rsid wsp:val=&quot;00F7586B&quot;/&gt;&lt;wsp:rsid wsp:val=&quot;00F75924&quot;/&gt;&lt;wsp:rsid wsp:val=&quot;00F7597F&quot;/&gt;&lt;wsp:rsid wsp:val=&quot;00F75F2F&quot;/&gt;&lt;wsp:rsid wsp:val=&quot;00F75F48&quot;/&gt;&lt;wsp:rsid wsp:val=&quot;00F76282&quot;/&gt;&lt;wsp:rsid wsp:val=&quot;00F76445&quot;/&gt;&lt;wsp:rsid wsp:val=&quot;00F765B1&quot;/&gt;&lt;wsp:rsid wsp:val=&quot;00F76ECC&quot;/&gt;&lt;wsp:rsid wsp:val=&quot;00F77740&quot;/&gt;&lt;wsp:rsid wsp:val=&quot;00F77C7F&quot;/&gt;&lt;wsp:rsid wsp:val=&quot;00F77F06&quot;/&gt;&lt;wsp:rsid wsp:val=&quot;00F80399&quot;/&gt;&lt;wsp:rsid wsp:val=&quot;00F812C8&quot;/&gt;&lt;wsp:rsid wsp:val=&quot;00F8132D&quot;/&gt;&lt;wsp:rsid wsp:val=&quot;00F818AE&quot;/&gt;&lt;wsp:rsid wsp:val=&quot;00F81B40&quot;/&gt;&lt;wsp:rsid wsp:val=&quot;00F820C4&quot;/&gt;&lt;wsp:rsid wsp:val=&quot;00F834B2&quot;/&gt;&lt;wsp:rsid wsp:val=&quot;00F83829&quot;/&gt;&lt;wsp:rsid wsp:val=&quot;00F83939&quot;/&gt;&lt;wsp:rsid wsp:val=&quot;00F84069&quot;/&gt;&lt;wsp:rsid wsp:val=&quot;00F843D7&quot;/&gt;&lt;wsp:rsid wsp:val=&quot;00F84C74&quot;/&gt;&lt;wsp:rsid wsp:val=&quot;00F84C8B&quot;/&gt;&lt;wsp:rsid wsp:val=&quot;00F853FF&quot;/&gt;&lt;wsp:rsid wsp:val=&quot;00F85536&quot;/&gt;&lt;wsp:rsid wsp:val=&quot;00F8657A&quot;/&gt;&lt;wsp:rsid wsp:val=&quot;00F86585&quot;/&gt;&lt;wsp:rsid wsp:val=&quot;00F8679A&quot;/&gt;&lt;wsp:rsid wsp:val=&quot;00F86DA2&quot;/&gt;&lt;wsp:rsid wsp:val=&quot;00F87117&quot;/&gt;&lt;wsp:rsid wsp:val=&quot;00F8736C&quot;/&gt;&lt;wsp:rsid wsp:val=&quot;00F87B89&quot;/&gt;&lt;wsp:rsid wsp:val=&quot;00F87CA7&quot;/&gt;&lt;wsp:rsid wsp:val=&quot;00F87D8B&quot;/&gt;&lt;wsp:rsid wsp:val=&quot;00F901BE&quot;/&gt;&lt;wsp:rsid wsp:val=&quot;00F9030E&quot;/&gt;&lt;wsp:rsid wsp:val=&quot;00F9051A&quot;/&gt;&lt;wsp:rsid wsp:val=&quot;00F90593&quot;/&gt;&lt;wsp:rsid wsp:val=&quot;00F9077A&quot;/&gt;&lt;wsp:rsid wsp:val=&quot;00F90839&quot;/&gt;&lt;wsp:rsid wsp:val=&quot;00F9088D&quot;/&gt;&lt;wsp:rsid wsp:val=&quot;00F90ADB&quot;/&gt;&lt;wsp:rsid wsp:val=&quot;00F90D6D&quot;/&gt;&lt;wsp:rsid wsp:val=&quot;00F90E78&quot;/&gt;&lt;wsp:rsid wsp:val=&quot;00F91191&quot;/&gt;&lt;wsp:rsid wsp:val=&quot;00F91209&quot;/&gt;&lt;wsp:rsid wsp:val=&quot;00F912F6&quot;/&gt;&lt;wsp:rsid wsp:val=&quot;00F9221F&quot;/&gt;&lt;wsp:rsid wsp:val=&quot;00F922E2&quot;/&gt;&lt;wsp:rsid wsp:val=&quot;00F92D2E&quot;/&gt;&lt;wsp:rsid wsp:val=&quot;00F931C7&quot;/&gt;&lt;wsp:rsid wsp:val=&quot;00F93559&quot;/&gt;&lt;wsp:rsid wsp:val=&quot;00F93572&quot;/&gt;&lt;wsp:rsid wsp:val=&quot;00F93D72&quot;/&gt;&lt;wsp:rsid wsp:val=&quot;00F93E65&quot;/&gt;&lt;wsp:rsid wsp:val=&quot;00F94070&quot;/&gt;&lt;wsp:rsid wsp:val=&quot;00F9418E&quot;/&gt;&lt;wsp:rsid wsp:val=&quot;00F946DD&quot;/&gt;&lt;wsp:rsid wsp:val=&quot;00F950B5&quot;/&gt;&lt;wsp:rsid wsp:val=&quot;00F950CF&quot;/&gt;&lt;wsp:rsid wsp:val=&quot;00F9513F&quot;/&gt;&lt;wsp:rsid wsp:val=&quot;00F955C8&quot;/&gt;&lt;wsp:rsid wsp:val=&quot;00F95717&quot;/&gt;&lt;wsp:rsid wsp:val=&quot;00F95F01&quot;/&gt;&lt;wsp:rsid wsp:val=&quot;00F96EAD&quot;/&gt;&lt;wsp:rsid wsp:val=&quot;00F9783B&quot;/&gt;&lt;wsp:rsid wsp:val=&quot;00F97908&quot;/&gt;&lt;wsp:rsid wsp:val=&quot;00F97B43&quot;/&gt;&lt;wsp:rsid wsp:val=&quot;00FA07F8&quot;/&gt;&lt;wsp:rsid wsp:val=&quot;00FA0B2D&quot;/&gt;&lt;wsp:rsid wsp:val=&quot;00FA0BEB&quot;/&gt;&lt;wsp:rsid wsp:val=&quot;00FA105C&quot;/&gt;&lt;wsp:rsid wsp:val=&quot;00FA143B&quot;/&gt;&lt;wsp:rsid wsp:val=&quot;00FA1475&quot;/&gt;&lt;wsp:rsid wsp:val=&quot;00FA148A&quot;/&gt;&lt;wsp:rsid wsp:val=&quot;00FA1C3D&quot;/&gt;&lt;wsp:rsid wsp:val=&quot;00FA2201&quot;/&gt;&lt;wsp:rsid wsp:val=&quot;00FA2528&quot;/&gt;&lt;wsp:rsid wsp:val=&quot;00FA27C8&quot;/&gt;&lt;wsp:rsid wsp:val=&quot;00FA2E3E&quot;/&gt;&lt;wsp:rsid wsp:val=&quot;00FA3168&quot;/&gt;&lt;wsp:rsid wsp:val=&quot;00FA32C6&quot;/&gt;&lt;wsp:rsid wsp:val=&quot;00FA3B76&quot;/&gt;&lt;wsp:rsid wsp:val=&quot;00FA4315&quot;/&gt;&lt;wsp:rsid wsp:val=&quot;00FA4CA3&quot;/&gt;&lt;wsp:rsid wsp:val=&quot;00FA4CCE&quot;/&gt;&lt;wsp:rsid wsp:val=&quot;00FA4D66&quot;/&gt;&lt;wsp:rsid wsp:val=&quot;00FA5A4E&quot;/&gt;&lt;wsp:rsid wsp:val=&quot;00FA6205&quot;/&gt;&lt;wsp:rsid wsp:val=&quot;00FA677F&quot;/&gt;&lt;wsp:rsid wsp:val=&quot;00FA6AB5&quot;/&gt;&lt;wsp:rsid wsp:val=&quot;00FA7632&quot;/&gt;&lt;wsp:rsid wsp:val=&quot;00FA7647&quot;/&gt;&lt;wsp:rsid wsp:val=&quot;00FA775B&quot;/&gt;&lt;wsp:rsid wsp:val=&quot;00FA793C&quot;/&gt;&lt;wsp:rsid wsp:val=&quot;00FA7C0B&quot;/&gt;&lt;wsp:rsid wsp:val=&quot;00FA7CF5&quot;/&gt;&lt;wsp:rsid wsp:val=&quot;00FB0082&quot;/&gt;&lt;wsp:rsid wsp:val=&quot;00FB0243&quot;/&gt;&lt;wsp:rsid wsp:val=&quot;00FB0A77&quot;/&gt;&lt;wsp:rsid wsp:val=&quot;00FB129C&quot;/&gt;&lt;wsp:rsid wsp:val=&quot;00FB1527&quot;/&gt;&lt;wsp:rsid wsp:val=&quot;00FB1696&quot;/&gt;&lt;wsp:rsid wsp:val=&quot;00FB1AB4&quot;/&gt;&lt;wsp:rsid wsp:val=&quot;00FB1D89&quot;/&gt;&lt;wsp:rsid wsp:val=&quot;00FB20F3&quot;/&gt;&lt;wsp:rsid wsp:val=&quot;00FB2537&quot;/&gt;&lt;wsp:rsid wsp:val=&quot;00FB2724&quot;/&gt;&lt;wsp:rsid wsp:val=&quot;00FB2B22&quot;/&gt;&lt;wsp:rsid wsp:val=&quot;00FB2B90&quot;/&gt;&lt;wsp:rsid wsp:val=&quot;00FB33DC&quot;/&gt;&lt;wsp:rsid wsp:val=&quot;00FB379D&quot;/&gt;&lt;wsp:rsid wsp:val=&quot;00FB3884&quot;/&gt;&lt;wsp:rsid wsp:val=&quot;00FB4338&quot;/&gt;&lt;wsp:rsid wsp:val=&quot;00FB477E&quot;/&gt;&lt;wsp:rsid wsp:val=&quot;00FB4C9C&quot;/&gt;&lt;wsp:rsid wsp:val=&quot;00FB54D5&quot;/&gt;&lt;wsp:rsid wsp:val=&quot;00FB5D32&quot;/&gt;&lt;wsp:rsid wsp:val=&quot;00FB6165&quot;/&gt;&lt;wsp:rsid wsp:val=&quot;00FB6541&quot;/&gt;&lt;wsp:rsid wsp:val=&quot;00FB717C&quot;/&gt;&lt;wsp:rsid wsp:val=&quot;00FC0150&quot;/&gt;&lt;wsp:rsid wsp:val=&quot;00FC019E&quot;/&gt;&lt;wsp:rsid wsp:val=&quot;00FC03AB&quot;/&gt;&lt;wsp:rsid wsp:val=&quot;00FC0734&quot;/&gt;&lt;wsp:rsid wsp:val=&quot;00FC0BDC&quot;/&gt;&lt;wsp:rsid wsp:val=&quot;00FC220D&quot;/&gt;&lt;wsp:rsid wsp:val=&quot;00FC25FA&quot;/&gt;&lt;wsp:rsid wsp:val=&quot;00FC2684&quot;/&gt;&lt;wsp:rsid wsp:val=&quot;00FC2B53&quot;/&gt;&lt;wsp:rsid wsp:val=&quot;00FC2D24&quot;/&gt;&lt;wsp:rsid wsp:val=&quot;00FC2F5E&quot;/&gt;&lt;wsp:rsid wsp:val=&quot;00FC32EC&quot;/&gt;&lt;wsp:rsid wsp:val=&quot;00FC3F8D&quot;/&gt;&lt;wsp:rsid wsp:val=&quot;00FC4582&quot;/&gt;&lt;wsp:rsid wsp:val=&quot;00FC4729&quot;/&gt;&lt;wsp:rsid wsp:val=&quot;00FC4A8C&quot;/&gt;&lt;wsp:rsid wsp:val=&quot;00FC4E3C&quot;/&gt;&lt;wsp:rsid wsp:val=&quot;00FC50B5&quot;/&gt;&lt;wsp:rsid wsp:val=&quot;00FC5212&quot;/&gt;&lt;wsp:rsid wsp:val=&quot;00FC53DB&quot;/&gt;&lt;wsp:rsid wsp:val=&quot;00FC5922&quot;/&gt;&lt;wsp:rsid wsp:val=&quot;00FC5CF8&quot;/&gt;&lt;wsp:rsid wsp:val=&quot;00FC5FC2&quot;/&gt;&lt;wsp:rsid wsp:val=&quot;00FC6177&quot;/&gt;&lt;wsp:rsid wsp:val=&quot;00FC63D1&quot;/&gt;&lt;wsp:rsid wsp:val=&quot;00FC682C&quot;/&gt;&lt;wsp:rsid wsp:val=&quot;00FC6A65&quot;/&gt;&lt;wsp:rsid wsp:val=&quot;00FC6C5C&quot;/&gt;&lt;wsp:rsid wsp:val=&quot;00FC6FBB&quot;/&gt;&lt;wsp:rsid wsp:val=&quot;00FC7460&quot;/&gt;&lt;wsp:rsid wsp:val=&quot;00FC7528&quot;/&gt;&lt;wsp:rsid wsp:val=&quot;00FC761E&quot;/&gt;&lt;wsp:rsid wsp:val=&quot;00FC7C0C&quot;/&gt;&lt;wsp:rsid wsp:val=&quot;00FD04B2&quot;/&gt;&lt;wsp:rsid wsp:val=&quot;00FD0572&quot;/&gt;&lt;wsp:rsid wsp:val=&quot;00FD0CCF&quot;/&gt;&lt;wsp:rsid wsp:val=&quot;00FD0FAD&quot;/&gt;&lt;wsp:rsid wsp:val=&quot;00FD1A97&quot;/&gt;&lt;wsp:rsid wsp:val=&quot;00FD1E69&quot;/&gt;&lt;wsp:rsid wsp:val=&quot;00FD2D17&quot;/&gt;&lt;wsp:rsid wsp:val=&quot;00FD2D7B&quot;/&gt;&lt;wsp:rsid wsp:val=&quot;00FD344D&quot;/&gt;&lt;wsp:rsid wsp:val=&quot;00FD37F6&quot;/&gt;&lt;wsp:rsid wsp:val=&quot;00FD3912&quot;/&gt;&lt;wsp:rsid wsp:val=&quot;00FD3B59&quot;/&gt;&lt;wsp:rsid wsp:val=&quot;00FD4589&quot;/&gt;&lt;wsp:rsid wsp:val=&quot;00FD4679&quot;/&gt;&lt;wsp:rsid wsp:val=&quot;00FD473E&quot;/&gt;&lt;wsp:rsid wsp:val=&quot;00FD7953&quot;/&gt;&lt;wsp:rsid wsp:val=&quot;00FD7B64&quot;/&gt;&lt;wsp:rsid wsp:val=&quot;00FD7DF9&quot;/&gt;&lt;wsp:rsid wsp:val=&quot;00FE06D3&quot;/&gt;&lt;wsp:rsid wsp:val=&quot;00FE0B51&quot;/&gt;&lt;wsp:rsid wsp:val=&quot;00FE0B78&quot;/&gt;&lt;wsp:rsid wsp:val=&quot;00FE0ED4&quot;/&gt;&lt;wsp:rsid wsp:val=&quot;00FE1992&quot;/&gt;&lt;wsp:rsid wsp:val=&quot;00FE1EAB&quot;/&gt;&lt;wsp:rsid wsp:val=&quot;00FE21EC&quot;/&gt;&lt;wsp:rsid wsp:val=&quot;00FE237A&quot;/&gt;&lt;wsp:rsid wsp:val=&quot;00FE2526&quot;/&gt;&lt;wsp:rsid wsp:val=&quot;00FE2D0C&quot;/&gt;&lt;wsp:rsid wsp:val=&quot;00FE3465&quot;/&gt;&lt;wsp:rsid wsp:val=&quot;00FE3634&quot;/&gt;&lt;wsp:rsid wsp:val=&quot;00FE4E3A&quot;/&gt;&lt;wsp:rsid wsp:val=&quot;00FE5AD3&quot;/&gt;&lt;wsp:rsid wsp:val=&quot;00FE5C1A&quot;/&gt;&lt;wsp:rsid wsp:val=&quot;00FE5D6F&quot;/&gt;&lt;wsp:rsid wsp:val=&quot;00FE6262&quot;/&gt;&lt;wsp:rsid wsp:val=&quot;00FE67CF&quot;/&gt;&lt;wsp:rsid wsp:val=&quot;00FE68F7&quot;/&gt;&lt;wsp:rsid wsp:val=&quot;00FE6B55&quot;/&gt;&lt;wsp:rsid wsp:val=&quot;00FE6BEB&quot;/&gt;&lt;wsp:rsid wsp:val=&quot;00FE6D20&quot;/&gt;&lt;wsp:rsid wsp:val=&quot;00FE6FB9&quot;/&gt;&lt;wsp:rsid wsp:val=&quot;00FE7549&quot;/&gt;&lt;wsp:rsid wsp:val=&quot;00FE7BCC&quot;/&gt;&lt;wsp:rsid wsp:val=&quot;00FE7CCD&quot;/&gt;&lt;wsp:rsid wsp:val=&quot;00FE7DB1&quot;/&gt;&lt;wsp:rsid wsp:val=&quot;00FE7FBF&quot;/&gt;&lt;wsp:rsid wsp:val=&quot;00FF02C7&quot;/&gt;&lt;wsp:rsid wsp:val=&quot;00FF058A&quot;/&gt;&lt;wsp:rsid wsp:val=&quot;00FF1086&quot;/&gt;&lt;wsp:rsid wsp:val=&quot;00FF1236&quot;/&gt;&lt;wsp:rsid wsp:val=&quot;00FF126D&quot;/&gt;&lt;wsp:rsid wsp:val=&quot;00FF2310&quot;/&gt;&lt;wsp:rsid wsp:val=&quot;00FF2435&quot;/&gt;&lt;wsp:rsid wsp:val=&quot;00FF2E73&quot;/&gt;&lt;wsp:rsid wsp:val=&quot;00FF35E1&quot;/&gt;&lt;wsp:rsid wsp:val=&quot;00FF3685&quot;/&gt;&lt;wsp:rsid wsp:val=&quot;00FF4AE2&quot;/&gt;&lt;wsp:rsid wsp:val=&quot;00FF50A8&quot;/&gt;&lt;wsp:rsid wsp:val=&quot;00FF51E3&quot;/&gt;&lt;wsp:rsid wsp:val=&quot;00FF55E1&quot;/&gt;&lt;wsp:rsid wsp:val=&quot;00FF571E&quot;/&gt;&lt;wsp:rsid wsp:val=&quot;00FF57AA&quot;/&gt;&lt;wsp:rsid wsp:val=&quot;00FF6015&quot;/&gt;&lt;wsp:rsid wsp:val=&quot;00FF6071&quot;/&gt;&lt;wsp:rsid wsp:val=&quot;00FF614D&quot;/&gt;&lt;wsp:rsid wsp:val=&quot;00FF6375&quot;/&gt;&lt;wsp:rsid wsp:val=&quot;00FF67E1&quot;/&gt;&lt;wsp:rsid wsp:val=&quot;00FF6A40&quot;/&gt;&lt;wsp:rsid wsp:val=&quot;00FF6BD1&quot;/&gt;&lt;wsp:rsid wsp:val=&quot;00FF6CC0&quot;/&gt;&lt;wsp:rsid wsp:val=&quot;00FF74F1&quot;/&gt;&lt;wsp:rsid wsp:val=&quot;00FF7512&quot;/&gt;&lt;wsp:rsid wsp:val=&quot;00FF7563&quot;/&gt;&lt;/wsp:rsids&gt;&lt;/w:docPr&gt;&lt;w:body&gt;&lt;w:p wsp:rsidR=&quot;00000000&quot; wsp:rsidRDefault=&quot;00A16468&quot;&gt;&lt;m:oMathPara&gt;&lt;m:oMath&gt;&lt;m:r&gt;&lt;m:rPr&gt;&lt;m:sty m:val=&quot;p&quot;/&gt;&lt;/m:rPr&gt;&lt;w:rPr&gt;&lt;w:rFonts w:ascii=&quot;Cambria Math&quot; w:h-ansi=&quot;Cambria Math&quot;/&gt;&lt;wx:font wx:val=&quot;Cambria Math&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1" o:title="" chromakey="white"/>
          </v:shape>
        </w:pict>
      </w:r>
      <w:r w:rsidRPr="00F47D72">
        <w:t xml:space="preserve"> is 2048,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rPr>
          <m:t>=1/</m:t>
        </m:r>
        <m:sSub>
          <m:sSubPr>
            <m:ctrlPr>
              <w:rPr>
                <w:rFonts w:ascii="Cambria Math" w:hAnsi="Cambria Math"/>
              </w:rPr>
            </m:ctrlPr>
          </m:sSubPr>
          <m:e>
            <m:r>
              <m:rPr>
                <m:sty m:val="p"/>
              </m:rPr>
              <w:rPr>
                <w:rFonts w:ascii="Cambria Math"/>
              </w:rPr>
              <m:t>f</m:t>
            </m:r>
          </m:e>
          <m:sub>
            <m:r>
              <m:rPr>
                <m:sty m:val="p"/>
              </m:rPr>
              <w:rPr>
                <w:rFonts w:ascii="Cambria Math"/>
              </w:rPr>
              <m:t>s</m:t>
            </m:r>
          </m:sub>
        </m:sSub>
        <m:r>
          <m:rPr>
            <m:sty m:val="p"/>
          </m:rPr>
          <w:rPr>
            <w:rFonts w:ascii="Cambria Math"/>
          </w:rPr>
          <m:t xml:space="preserve">  </m:t>
        </m:r>
      </m:oMath>
      <w:r w:rsidRPr="00F47D72">
        <w:t xml:space="preserve"> and </w:t>
      </w:r>
      <m:oMath>
        <m:sSub>
          <m:sSubPr>
            <m:ctrlPr>
              <w:rPr>
                <w:rFonts w:ascii="Cambria Math" w:hAnsi="Cambria Math"/>
              </w:rPr>
            </m:ctrlPr>
          </m:sSubPr>
          <m:e>
            <m:r>
              <m:rPr>
                <m:sty m:val="p"/>
              </m:rPr>
              <w:rPr>
                <w:rFonts w:ascii="Cambria Math"/>
              </w:rPr>
              <m:t>f</m:t>
            </m:r>
          </m:e>
          <m:sub>
            <m:r>
              <m:rPr>
                <m:sty m:val="p"/>
              </m:rPr>
              <w:rPr>
                <w:rFonts w:ascii="Cambria Math"/>
              </w:rPr>
              <m:t>s</m:t>
            </m:r>
          </m:sub>
        </m:sSub>
        <m:r>
          <m:rPr>
            <m:sty m:val="p"/>
          </m:rPr>
          <w:rPr>
            <w:rFonts w:ascii="Cambria Math"/>
          </w:rPr>
          <m:t>=</m:t>
        </m:r>
        <m:r>
          <m:rPr>
            <m:sty m:val="p"/>
          </m:rPr>
          <w:rPr>
            <w:rFonts w:ascii="Cambria Math" w:hAnsi="Cambria Math"/>
          </w:rPr>
          <m:t>N×</m:t>
        </m:r>
        <m:r>
          <m:rPr>
            <m:sty m:val="p"/>
          </m:rPr>
          <w:rPr>
            <w:rFonts w:ascii="Cambria Math" w:hAnsi="Cambria Math"/>
            <w:position w:val="-10"/>
          </w:rPr>
          <w:object w:dxaOrig="340" w:dyaOrig="320">
            <v:shape id="_x0000_i1080" type="#_x0000_t75" style="width:18.25pt;height:15.9pt" o:ole="">
              <v:imagedata r:id="rId22" o:title=""/>
            </v:shape>
            <o:OLEObject Type="Embed" ProgID="Equation.3" ShapeID="_x0000_i1080" DrawAspect="Content" ObjectID="_1532552415" r:id="rId23"/>
          </w:object>
        </m:r>
      </m:oMath>
      <w:r w:rsidRPr="00F47D72">
        <w:t xml:space="preserve"> according to the LTE standard. Hence it is possible to define:   </w:t>
      </w:r>
    </w:p>
    <w:p w:rsidR="00C01C57" w:rsidRPr="00F47D72" w:rsidRDefault="003A6D5E" w:rsidP="00C01C57">
      <m:oMathPara>
        <m:oMath>
          <m:r>
            <m:rPr>
              <m:sty m:val="p"/>
            </m:rPr>
            <w:rPr>
              <w:rFonts w:ascii="Cambria Math" w:hAnsi="Cambria Math"/>
            </w:rPr>
            <m:t>H</m:t>
          </m:r>
          <m:r>
            <m:rPr>
              <m:sty m:val="p"/>
            </m:rPr>
            <w:rPr>
              <w:rFonts w:ascii="Cambria Math"/>
            </w:rPr>
            <m:t>[</m:t>
          </m:r>
          <m:r>
            <m:rPr>
              <m:sty m:val="p"/>
            </m:rPr>
            <w:rPr>
              <w:rFonts w:ascii="Cambria Math" w:hAnsi="Cambria Math"/>
            </w:rPr>
            <m:t>k</m:t>
          </m:r>
          <m:r>
            <m:rPr>
              <m:sty m:val="p"/>
            </m:rPr>
            <w:rPr>
              <w:rFonts w:asci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k</m:t>
                      </m:r>
                    </m:sub>
                  </m:sSub>
                  <m:r>
                    <m:rPr>
                      <m:sty m:val="p"/>
                    </m:rPr>
                    <w:rPr>
                      <w:rFonts w:ascii="Cambria Math"/>
                    </w:rPr>
                    <m:t xml:space="preserve">,  </m:t>
                  </m:r>
                  <m:r>
                    <w:rPr>
                      <w:rFonts w:ascii="Cambria Math"/>
                    </w:rPr>
                    <m:t>&amp;</m:t>
                  </m:r>
                  <m:r>
                    <m:rPr>
                      <m:sty m:val="p"/>
                    </m:rPr>
                    <w:rPr>
                      <w:rFonts w:asci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m:rPr>
                          <m:sty m:val="p"/>
                        </m:rPr>
                        <w:rPr>
                          <w:rFonts w:ascii="Cambria Math"/>
                        </w:rPr>
                        <m:t>/2</m:t>
                      </m:r>
                    </m:e>
                  </m:d>
                  <m:r>
                    <m:rPr>
                      <m:sty m:val="p"/>
                    </m:rPr>
                    <w:rPr>
                      <w:rFonts w:ascii="Cambria Math"/>
                    </w:rPr>
                    <m:t>≤</m:t>
                  </m:r>
                  <m:r>
                    <m:rPr>
                      <m:sty m:val="p"/>
                    </m:rPr>
                    <w:rPr>
                      <w:rFonts w:ascii="Cambria Math" w:hAnsi="Cambria Math"/>
                    </w:rPr>
                    <m:t>k</m:t>
                  </m:r>
                  <m:r>
                    <m:rPr>
                      <m:sty m:val="p"/>
                    </m:rPr>
                    <w:rPr>
                      <w:rFonts w:asci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num>
                        <m:den>
                          <m:r>
                            <m:rPr>
                              <m:sty m:val="p"/>
                            </m:rPr>
                            <w:rPr>
                              <w:rFonts w:ascii="Cambria Math"/>
                            </w:rPr>
                            <m:t>2</m:t>
                          </m:r>
                        </m:den>
                      </m:f>
                    </m:e>
                  </m:d>
                  <m:r>
                    <m:rPr>
                      <m:sty m:val="p"/>
                    </m:rPr>
                    <w:rPr>
                      <w:rFonts w:ascii="Cambria Math"/>
                    </w:rPr>
                    <m:t>∩</m:t>
                  </m:r>
                  <m:r>
                    <m:rPr>
                      <m:sty m:val="p"/>
                    </m:rPr>
                    <w:rPr>
                      <w:rFonts w:ascii="Cambria Math" w:hAnsi="Cambria Math"/>
                    </w:rPr>
                    <m:t>k</m:t>
                  </m:r>
                  <m:r>
                    <m:rPr>
                      <m:sty m:val="p"/>
                    </m:rPr>
                    <w:rPr>
                      <w:rFonts w:ascii="Cambria Math"/>
                    </w:rPr>
                    <m:t>≠</m:t>
                  </m:r>
                  <m:r>
                    <m:rPr>
                      <m:sty m:val="p"/>
                    </m:rPr>
                    <w:rPr>
                      <w:rFonts w:ascii="Cambria Math"/>
                    </w:rPr>
                    <m:t xml:space="preserve">0  </m:t>
                  </m:r>
                  <m:r>
                    <w:rPr>
                      <w:rFonts w:ascii="Cambria Math"/>
                    </w:rPr>
                    <m:t>&amp;&amp;</m:t>
                  </m:r>
                </m:e>
                <m:e>
                  <m:r>
                    <m:rPr>
                      <m:sty m:val="p"/>
                    </m:rPr>
                    <w:rPr>
                      <w:rFonts w:ascii="Cambria Math"/>
                    </w:rPr>
                    <m:t xml:space="preserve">0,  </m:t>
                  </m:r>
                  <m:r>
                    <w:rPr>
                      <w:rFonts w:ascii="Cambria Math"/>
                    </w:rPr>
                    <m:t>&amp;</m:t>
                  </m:r>
                  <m:r>
                    <m:rPr>
                      <m:nor/>
                    </m:rPr>
                    <m:t>elsewhere</m:t>
                  </m:r>
                </m:e>
              </m:eqArr>
            </m:e>
          </m:d>
        </m:oMath>
      </m:oMathPara>
    </w:p>
    <w:p w:rsidR="00C01C57" w:rsidRPr="00F47D72" w:rsidRDefault="00C01C57" w:rsidP="00C01C57">
      <w:r w:rsidRPr="00F47D72">
        <w:t>and</w:t>
      </w:r>
    </w:p>
    <w:p w:rsidR="00C01C57" w:rsidRPr="00F47D72" w:rsidRDefault="003A6D5E" w:rsidP="00C01C57">
      <m:oMathPara>
        <m:oMath>
          <m:r>
            <m:rPr>
              <m:sty m:val="p"/>
            </m:rPr>
            <w:rPr>
              <w:rFonts w:ascii="Cambria Math" w:hAnsi="Cambria Math"/>
            </w:rPr>
            <w:lastRenderedPageBreak/>
            <m:t>s</m:t>
          </m:r>
          <m:d>
            <m:dPr>
              <m:ctrlPr>
                <w:rPr>
                  <w:rFonts w:ascii="Cambria Math" w:hAnsi="Cambria Math"/>
                </w:rPr>
              </m:ctrlPr>
            </m:dPr>
            <m:e>
              <m:r>
                <m:rPr>
                  <m:sty m:val="p"/>
                </m:rPr>
                <w:rPr>
                  <w:rFonts w:ascii="Cambria Math" w:hAnsi="Cambria Math"/>
                </w:rPr>
                <m:t>t</m:t>
              </m:r>
            </m:e>
          </m:d>
          <m:r>
            <m:rPr>
              <m:sty m:val="p"/>
            </m:rPr>
            <w:rPr>
              <w:rFonts w:ascii="Cambria Math"/>
            </w:rPr>
            <m:t>=</m:t>
          </m:r>
          <m:nary>
            <m:naryPr>
              <m:chr m:val="∑"/>
              <m:limLoc m:val="undOvr"/>
              <m:ctrlPr>
                <w:rPr>
                  <w:rFonts w:ascii="Cambria Math" w:hAnsi="Cambria Math"/>
                </w:rPr>
              </m:ctrlPr>
            </m:naryPr>
            <m:sub>
              <m:r>
                <m:rPr>
                  <m:sty m:val="p"/>
                </m:rPr>
                <w:rPr>
                  <w:rFonts w:ascii="Cambria Math" w:hAnsi="Cambria Math"/>
                </w:rPr>
                <m:t>k</m:t>
              </m:r>
              <m:r>
                <m:rPr>
                  <m:sty m:val="p"/>
                </m:rPr>
                <w:rPr>
                  <w:rFonts w:ascii="Cambria Math"/>
                </w:rPr>
                <m:t>=</m:t>
              </m:r>
              <m:r>
                <m:rPr>
                  <m:sty m:val="p"/>
                </m:rPr>
                <w:rPr>
                  <w:rFonts w:ascii="Cambria Math"/>
                </w:rPr>
                <m:t>-</m:t>
              </m:r>
              <m:d>
                <m:dPr>
                  <m:begChr m:val="⌊"/>
                  <m:endChr m:val="⌋"/>
                  <m:ctrlPr>
                    <w:rPr>
                      <w:rFonts w:ascii="Cambria Math" w:hAnsi="Cambria Math"/>
                    </w:rPr>
                  </m:ctrlPr>
                </m:dPr>
                <m:e>
                  <m:r>
                    <m:rPr>
                      <m:sty m:val="p"/>
                    </m:rPr>
                    <w:rPr>
                      <w:rFonts w:ascii="Cambria Math" w:hAnsi="Cambria Math"/>
                    </w:rPr>
                    <m:t>N</m:t>
                  </m:r>
                  <m:r>
                    <m:rPr>
                      <m:sty m:val="p"/>
                    </m:rPr>
                    <w:rPr>
                      <w:rFonts w:ascii="Cambria Math"/>
                    </w:rPr>
                    <m:t>/2</m:t>
                  </m:r>
                </m:e>
              </m:d>
            </m:sub>
            <m:sup>
              <m:d>
                <m:dPr>
                  <m:begChr m:val="⌈"/>
                  <m:endChr m:val="⌉"/>
                  <m:ctrlPr>
                    <w:rPr>
                      <w:rFonts w:ascii="Cambria Math" w:hAnsi="Cambria Math"/>
                    </w:rPr>
                  </m:ctrlPr>
                </m:dPr>
                <m:e>
                  <m:r>
                    <m:rPr>
                      <m:sty m:val="p"/>
                    </m:rPr>
                    <w:rPr>
                      <w:rFonts w:ascii="Cambria Math" w:hAnsi="Cambria Math"/>
                    </w:rPr>
                    <m:t>N</m:t>
                  </m:r>
                  <m:r>
                    <m:rPr>
                      <m:sty m:val="p"/>
                    </m:rPr>
                    <w:rPr>
                      <w:rFonts w:ascii="Cambria Math"/>
                    </w:rPr>
                    <m:t>/2</m:t>
                  </m:r>
                </m:e>
              </m:d>
            </m:sup>
            <m:e>
              <m:r>
                <m:rPr>
                  <m:sty m:val="p"/>
                </m:rPr>
                <w:rPr>
                  <w:rFonts w:ascii="Cambria Math" w:hAnsi="Cambria Math"/>
                </w:rPr>
                <m:t>H</m:t>
              </m:r>
              <m:r>
                <m:rPr>
                  <m:sty m:val="p"/>
                </m:rPr>
                <w:rPr>
                  <w:rFonts w:ascii="Cambria Math"/>
                </w:rPr>
                <m:t>[</m:t>
              </m:r>
              <m:r>
                <m:rPr>
                  <m:sty m:val="p"/>
                </m:rPr>
                <w:rPr>
                  <w:rFonts w:ascii="Cambria Math" w:hAnsi="Cambria Math"/>
                </w:rPr>
                <m:t>k</m:t>
              </m:r>
              <m:r>
                <m:rPr>
                  <m:sty m:val="p"/>
                </m:rPr>
                <w:rPr>
                  <w:rFonts w:ascii="Cambria Math"/>
                </w:rPr>
                <m:t>]</m:t>
              </m:r>
            </m:e>
          </m:nary>
          <m:r>
            <m:rPr>
              <m:sty m:val="p"/>
            </m:rP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r>
                <m:rPr>
                  <m:sty m:val="p"/>
                </m:rPr>
                <w:rPr>
                  <w:rFonts w:ascii="Cambria Math"/>
                </w:rPr>
                <m:t>2</m:t>
              </m:r>
              <m:r>
                <m:rPr>
                  <m:sty m:val="p"/>
                </m:rPr>
                <w:rPr>
                  <w:rFonts w:ascii="Cambria Math" w:hAnsi="Cambria Math"/>
                </w:rPr>
                <m:t>πk∆ft</m:t>
              </m:r>
            </m:sup>
          </m:sSup>
          <m:r>
            <m:rPr>
              <m:sty m:val="p"/>
            </m:rPr>
            <w:rPr>
              <w:rFonts w:ascii="Cambria Math"/>
            </w:rPr>
            <m:t>.</m:t>
          </m:r>
        </m:oMath>
      </m:oMathPara>
    </w:p>
    <w:p w:rsidR="00C01C57" w:rsidRPr="00F47D72" w:rsidRDefault="00C01C57" w:rsidP="00C01C57">
      <w:r w:rsidRPr="00F47D72">
        <w:t xml:space="preserve">The sampled version by setting </w:t>
      </w:r>
      <m:oMath>
        <m:r>
          <w:rPr>
            <w:rFonts w:ascii="Cambria Math" w:eastAsia="MS Mincho" w:hAnsi="Cambria Math"/>
            <w:lang w:eastAsia="ja-JP"/>
          </w:rPr>
          <m:t>t=n/</m:t>
        </m:r>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s</m:t>
            </m:r>
          </m:sub>
        </m:sSub>
      </m:oMath>
      <w:r w:rsidRPr="00F47D72">
        <w:t xml:space="preserve"> is:</w:t>
      </w:r>
    </w:p>
    <w:p w:rsidR="00C01C57" w:rsidRPr="00F47D72" w:rsidRDefault="003A6D5E" w:rsidP="00C01C57">
      <m:oMathPara>
        <m:oMath>
          <m:r>
            <m:rPr>
              <m:sty m:val="p"/>
            </m:rPr>
            <w:rPr>
              <w:rFonts w:ascii="Cambria Math" w:hAnsi="Cambria Math"/>
            </w:rPr>
            <m:t>s</m:t>
          </m:r>
          <m:d>
            <m:dPr>
              <m:begChr m:val="["/>
              <m:endChr m:val="]"/>
              <m:ctrlPr>
                <w:rPr>
                  <w:rFonts w:ascii="Cambria Math" w:hAnsi="Cambria Math"/>
                </w:rPr>
              </m:ctrlPr>
            </m:dPr>
            <m:e>
              <m:r>
                <m:rPr>
                  <m:sty m:val="p"/>
                </m:rPr>
                <w:rPr>
                  <w:rFonts w:ascii="Cambria Math" w:hAnsi="Cambria Math"/>
                </w:rPr>
                <m:t>n</m:t>
              </m:r>
            </m:e>
          </m:d>
          <m:r>
            <m:rPr>
              <m:sty m:val="p"/>
            </m:rPr>
            <w:rPr>
              <w:rFonts w:ascii="Cambria Math"/>
            </w:rPr>
            <m:t>=</m:t>
          </m:r>
          <m:f>
            <m:fPr>
              <m:ctrlPr>
                <w:rPr>
                  <w:rFonts w:ascii="Cambria Math" w:hAnsi="Cambria Math"/>
                </w:rPr>
              </m:ctrlPr>
            </m:fPr>
            <m:num>
              <m:r>
                <m:rPr>
                  <m:sty m:val="p"/>
                </m:rPr>
                <w:rPr>
                  <w:rFonts w:ascii="Cambria Math"/>
                </w:rPr>
                <m:t>1</m:t>
              </m:r>
            </m:num>
            <m:den>
              <m:rad>
                <m:radPr>
                  <m:degHide m:val="on"/>
                  <m:ctrlPr>
                    <w:rPr>
                      <w:rFonts w:ascii="Cambria Math" w:hAnsi="Cambria Math"/>
                    </w:rPr>
                  </m:ctrlPr>
                </m:radPr>
                <m:deg/>
                <m:e>
                  <m:r>
                    <m:rPr>
                      <m:sty m:val="p"/>
                    </m:rPr>
                    <w:rPr>
                      <w:rFonts w:ascii="Cambria Math" w:hAnsi="Cambria Math"/>
                    </w:rPr>
                    <m:t>N</m:t>
                  </m:r>
                </m:e>
              </m:rad>
            </m:den>
          </m:f>
          <m:nary>
            <m:naryPr>
              <m:chr m:val="∑"/>
              <m:limLoc m:val="undOvr"/>
              <m:ctrlPr>
                <w:rPr>
                  <w:rFonts w:ascii="Cambria Math" w:hAnsi="Cambria Math"/>
                </w:rPr>
              </m:ctrlPr>
            </m:naryPr>
            <m:sub>
              <m:r>
                <m:rPr>
                  <m:sty m:val="p"/>
                </m:rPr>
                <w:rPr>
                  <w:rFonts w:ascii="Cambria Math" w:hAnsi="Cambria Math"/>
                </w:rPr>
                <m:t>k</m:t>
              </m:r>
              <m:r>
                <m:rPr>
                  <m:sty m:val="p"/>
                </m:rPr>
                <w:rPr>
                  <w:rFonts w:ascii="Cambria Math"/>
                </w:rPr>
                <m:t>=</m:t>
              </m:r>
              <m:r>
                <m:rPr>
                  <m:sty m:val="p"/>
                </m:rPr>
                <w:rPr>
                  <w:rFonts w:ascii="Cambria Math"/>
                </w:rPr>
                <m:t>-</m:t>
              </m:r>
              <m:d>
                <m:dPr>
                  <m:begChr m:val="⌊"/>
                  <m:endChr m:val="⌋"/>
                  <m:ctrlPr>
                    <w:rPr>
                      <w:rFonts w:ascii="Cambria Math" w:hAnsi="Cambria Math"/>
                    </w:rPr>
                  </m:ctrlPr>
                </m:dPr>
                <m:e>
                  <m:r>
                    <m:rPr>
                      <m:sty m:val="p"/>
                    </m:rPr>
                    <w:rPr>
                      <w:rFonts w:ascii="Cambria Math" w:hAnsi="Cambria Math"/>
                    </w:rPr>
                    <m:t>N</m:t>
                  </m:r>
                  <m:r>
                    <m:rPr>
                      <m:sty m:val="p"/>
                    </m:rPr>
                    <w:rPr>
                      <w:rFonts w:ascii="Cambria Math"/>
                    </w:rPr>
                    <m:t>/2</m:t>
                  </m:r>
                </m:e>
              </m:d>
            </m:sub>
            <m:sup>
              <m:d>
                <m:dPr>
                  <m:begChr m:val="⌈"/>
                  <m:endChr m:val="⌉"/>
                  <m:ctrlPr>
                    <w:rPr>
                      <w:rFonts w:ascii="Cambria Math" w:hAnsi="Cambria Math"/>
                    </w:rPr>
                  </m:ctrlPr>
                </m:dPr>
                <m:e>
                  <m:r>
                    <m:rPr>
                      <m:sty m:val="p"/>
                    </m:rPr>
                    <w:rPr>
                      <w:rFonts w:ascii="Cambria Math" w:hAnsi="Cambria Math"/>
                    </w:rPr>
                    <m:t>N</m:t>
                  </m:r>
                  <m:r>
                    <m:rPr>
                      <m:sty m:val="p"/>
                    </m:rPr>
                    <w:rPr>
                      <w:rFonts w:ascii="Cambria Math"/>
                    </w:rPr>
                    <m:t>/2</m:t>
                  </m:r>
                </m:e>
              </m:d>
            </m:sup>
            <m:e>
              <m:r>
                <m:rPr>
                  <m:sty m:val="p"/>
                </m:rPr>
                <w:rPr>
                  <w:rFonts w:ascii="Cambria Math" w:hAnsi="Cambria Math"/>
                </w:rPr>
                <m:t>H</m:t>
              </m:r>
              <m:d>
                <m:dPr>
                  <m:begChr m:val="["/>
                  <m:endChr m:val="]"/>
                  <m:ctrlPr>
                    <w:rPr>
                      <w:rFonts w:ascii="Cambria Math" w:hAnsi="Cambria Math"/>
                    </w:rPr>
                  </m:ctrlPr>
                </m:dPr>
                <m:e>
                  <m:r>
                    <m:rPr>
                      <m:sty m:val="p"/>
                    </m:rPr>
                    <w:rPr>
                      <w:rFonts w:ascii="Cambria Math" w:hAnsi="Cambria Math"/>
                    </w:rPr>
                    <m:t>k</m:t>
                  </m:r>
                </m:e>
              </m:d>
              <m:sSup>
                <m:sSupPr>
                  <m:ctrlPr>
                    <w:rPr>
                      <w:rFonts w:ascii="Cambria Math" w:hAnsi="Cambria Math"/>
                    </w:rPr>
                  </m:ctrlPr>
                </m:sSupPr>
                <m:e>
                  <m:r>
                    <m:rPr>
                      <m:sty m:val="p"/>
                    </m:rPr>
                    <w:rPr>
                      <w:rFonts w:ascii="Cambria Math" w:hAnsi="Cambria Math"/>
                    </w:rPr>
                    <m:t>e</m:t>
                  </m:r>
                </m:e>
                <m:sup>
                  <m:f>
                    <m:fPr>
                      <m:ctrlPr>
                        <w:rPr>
                          <w:rFonts w:ascii="Cambria Math" w:hAnsi="Cambria Math"/>
                        </w:rPr>
                      </m:ctrlPr>
                    </m:fPr>
                    <m:num>
                      <m:r>
                        <m:rPr>
                          <m:sty m:val="p"/>
                        </m:rPr>
                        <w:rPr>
                          <w:rFonts w:ascii="Cambria Math" w:hAnsi="Cambria Math"/>
                        </w:rPr>
                        <m:t>j</m:t>
                      </m:r>
                      <m:r>
                        <m:rPr>
                          <m:sty m:val="p"/>
                        </m:rPr>
                        <w:rPr>
                          <w:rFonts w:ascii="Cambria Math"/>
                        </w:rPr>
                        <m:t>2</m:t>
                      </m:r>
                      <m:r>
                        <m:rPr>
                          <m:sty m:val="p"/>
                        </m:rPr>
                        <w:rPr>
                          <w:rFonts w:ascii="Cambria Math" w:hAnsi="Cambria Math"/>
                        </w:rPr>
                        <m:t>πnk</m:t>
                      </m:r>
                    </m:num>
                    <m:den>
                      <m:r>
                        <m:rPr>
                          <m:sty m:val="p"/>
                        </m:rPr>
                        <w:rPr>
                          <w:rFonts w:ascii="Cambria Math" w:hAnsi="Cambria Math"/>
                        </w:rPr>
                        <m:t>N</m:t>
                      </m:r>
                    </m:den>
                  </m:f>
                </m:sup>
              </m:sSup>
            </m:e>
          </m:nary>
        </m:oMath>
      </m:oMathPara>
    </w:p>
    <w:p w:rsidR="00C01C57" w:rsidRPr="00F47D72" w:rsidRDefault="00C01C57" w:rsidP="00C01C57">
      <w:r w:rsidRPr="00F47D72">
        <w:t xml:space="preserve">for </w:t>
      </w:r>
      <m:oMath>
        <m:r>
          <m:rPr>
            <m:sty m:val="p"/>
          </m:rPr>
          <w:rPr>
            <w:rFonts w:ascii="Cambria Math" w:hAnsi="Cambria Math"/>
          </w:rPr>
          <m:t>n</m:t>
        </m:r>
        <m:r>
          <m:rPr>
            <m:sty m:val="p"/>
          </m:rPr>
          <w:rPr>
            <w:rFonts w:ascii="Cambria Math"/>
          </w:rPr>
          <m:t>=0,1,</m:t>
        </m:r>
        <m:r>
          <m:rPr>
            <m:sty m:val="p"/>
          </m:rPr>
          <w:rPr>
            <w:rFonts w:ascii="Cambria Math"/>
          </w:rPr>
          <m:t>…</m:t>
        </m:r>
        <m:r>
          <m:rPr>
            <m:sty m:val="p"/>
          </m:rPr>
          <w:rPr>
            <w:rFonts w:ascii="Cambria Math"/>
          </w:rPr>
          <m:t>,</m:t>
        </m:r>
        <m:r>
          <m:rPr>
            <m:sty m:val="p"/>
          </m:rPr>
          <w:rPr>
            <w:rFonts w:ascii="Cambria Math" w:hAnsi="Cambria Math"/>
          </w:rPr>
          <m:t>N-</m:t>
        </m:r>
        <m:r>
          <m:rPr>
            <m:sty m:val="p"/>
          </m:rPr>
          <w:rPr>
            <w:rFonts w:ascii="Cambria Math"/>
          </w:rPr>
          <m:t>1</m:t>
        </m:r>
      </m:oMath>
      <w:r w:rsidRPr="00F47D72">
        <w:t xml:space="preserve"> where </w:t>
      </w:r>
      <m:oMath>
        <m:r>
          <m:rPr>
            <m:sty m:val="p"/>
          </m:rPr>
          <w:rPr>
            <w:rFonts w:ascii="Cambria Math" w:hAnsi="Cambria Math"/>
          </w:rPr>
          <m:t>H</m:t>
        </m:r>
        <m:d>
          <m:dPr>
            <m:begChr m:val="["/>
            <m:endChr m:val="]"/>
            <m:ctrlPr>
              <w:rPr>
                <w:rFonts w:ascii="Cambria Math" w:hAnsi="Cambria Math"/>
              </w:rPr>
            </m:ctrlPr>
          </m:dPr>
          <m:e>
            <m:r>
              <m:rPr>
                <m:sty m:val="p"/>
              </m:rPr>
              <w:rPr>
                <w:rFonts w:ascii="Cambria Math" w:hAnsi="Cambria Math"/>
              </w:rPr>
              <m:t>k</m:t>
            </m:r>
          </m:e>
        </m:d>
      </m:oMath>
      <w:r w:rsidRPr="00F47D72">
        <w:t xml:space="preserve"> is a Fourier coefficient at frequency </w:t>
      </w:r>
      <w:r w:rsidR="00F518E9" w:rsidRPr="00F518E9">
        <w:rPr>
          <w:position w:val="-5"/>
        </w:rPr>
        <w:pict>
          <v:shape id="_x0000_i1064" type="#_x0000_t75" style="width:6.1pt;height:12.6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60&quot;/&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activeWritingStyle w:lang=&quot;FR&quot; w:vendorID=&quot;64&quot; w:dllVersion=&quot;131078&quot; w:nlCheck=&quot;on&quot; w:optionSet=&quot;1&quot;/&gt;&lt;w:stylePaneFormatFilter w:val=&quot;3F01&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095&quot;/&gt;&lt;wsp:rsid wsp:val=&quot;000009C1&quot;/&gt;&lt;wsp:rsid wsp:val=&quot;00000D04&quot;/&gt;&lt;wsp:rsid wsp:val=&quot;00000DB2&quot;/&gt;&lt;wsp:rsid wsp:val=&quot;00000E1A&quot;/&gt;&lt;wsp:rsid wsp:val=&quot;000016DA&quot;/&gt;&lt;wsp:rsid wsp:val=&quot;00001728&quot;/&gt;&lt;wsp:rsid wsp:val=&quot;00001C6F&quot;/&gt;&lt;wsp:rsid wsp:val=&quot;00001CFC&quot;/&gt;&lt;wsp:rsid wsp:val=&quot;00002605&quot;/&gt;&lt;wsp:rsid wsp:val=&quot;00002893&quot;/&gt;&lt;wsp:rsid wsp:val=&quot;000033A3&quot;/&gt;&lt;wsp:rsid wsp:val=&quot;00003605&quot;/&gt;&lt;wsp:rsid wsp:val=&quot;00003611&quot;/&gt;&lt;wsp:rsid wsp:val=&quot;00003B58&quot;/&gt;&lt;wsp:rsid wsp:val=&quot;00003C56&quot;/&gt;&lt;wsp:rsid wsp:val=&quot;00003EC2&quot;/&gt;&lt;wsp:rsid wsp:val=&quot;000040A9&quot;/&gt;&lt;wsp:rsid wsp:val=&quot;0000458E&quot;/&gt;&lt;wsp:rsid wsp:val=&quot;00004E70&quot;/&gt;&lt;wsp:rsid wsp:val=&quot;00005CA0&quot;/&gt;&lt;wsp:rsid wsp:val=&quot;000072B6&quot;/&gt;&lt;wsp:rsid wsp:val=&quot;00007813&quot;/&gt;&lt;wsp:rsid wsp:val=&quot;00007CEE&quot;/&gt;&lt;wsp:rsid wsp:val=&quot;000100F8&quot;/&gt;&lt;wsp:rsid wsp:val=&quot;0001083B&quot;/&gt;&lt;wsp:rsid wsp:val=&quot;000109E6&quot;/&gt;&lt;wsp:rsid wsp:val=&quot;00011C72&quot;/&gt;&lt;wsp:rsid wsp:val=&quot;00011F67&quot;/&gt;&lt;wsp:rsid wsp:val=&quot;00012862&quot;/&gt;&lt;wsp:rsid wsp:val=&quot;000128E6&quot;/&gt;&lt;wsp:rsid wsp:val=&quot;000131C1&quot;/&gt;&lt;wsp:rsid wsp:val=&quot;00014408&quot;/&gt;&lt;wsp:rsid wsp:val=&quot;00014434&quot;/&gt;&lt;wsp:rsid wsp:val=&quot;000152CB&quot;/&gt;&lt;wsp:rsid wsp:val=&quot;000153F0&quot;/&gt;&lt;wsp:rsid wsp:val=&quot;00015891&quot;/&gt;&lt;wsp:rsid wsp:val=&quot;00015EFB&quot;/&gt;&lt;wsp:rsid wsp:val=&quot;00016298&quot;/&gt;&lt;wsp:rsid wsp:val=&quot;000162B7&quot;/&gt;&lt;wsp:rsid wsp:val=&quot;000165E2&quot;/&gt;&lt;wsp:rsid wsp:val=&quot;00016B16&quot;/&gt;&lt;wsp:rsid wsp:val=&quot;000172BE&quot;/&gt;&lt;wsp:rsid wsp:val=&quot;00017D8A&quot;/&gt;&lt;wsp:rsid wsp:val=&quot;00023127&quot;/&gt;&lt;wsp:rsid wsp:val=&quot;00023388&quot;/&gt;&lt;wsp:rsid wsp:val=&quot;00023425&quot;/&gt;&lt;wsp:rsid wsp:val=&quot;00023E14&quot;/&gt;&lt;wsp:rsid wsp:val=&quot;000241BE&quot;/&gt;&lt;wsp:rsid wsp:val=&quot;000242F2&quot;/&gt;&lt;wsp:rsid wsp:val=&quot;00024495&quot;/&gt;&lt;wsp:rsid wsp:val=&quot;00025715&quot;/&gt;&lt;wsp:rsid wsp:val=&quot;00026C09&quot;/&gt;&lt;wsp:rsid wsp:val=&quot;00026CF8&quot;/&gt;&lt;wsp:rsid wsp:val=&quot;00026D0D&quot;/&gt;&lt;wsp:rsid wsp:val=&quot;00026D4B&quot;/&gt;&lt;wsp:rsid wsp:val=&quot;00026DA0&quot;/&gt;&lt;wsp:rsid wsp:val=&quot;00026FC4&quot;/&gt;&lt;wsp:rsid wsp:val=&quot;00027367&quot;/&gt;&lt;wsp:rsid wsp:val=&quot;000275C6&quot;/&gt;&lt;wsp:rsid wsp:val=&quot;00027AD6&quot;/&gt;&lt;wsp:rsid wsp:val=&quot;0003024C&quot;/&gt;&lt;wsp:rsid wsp:val=&quot;000304E4&quot;/&gt;&lt;wsp:rsid wsp:val=&quot;00030825&quot;/&gt;&lt;wsp:rsid wsp:val=&quot;000308D1&quot;/&gt;&lt;wsp:rsid wsp:val=&quot;00030F5E&quot;/&gt;&lt;wsp:rsid wsp:val=&quot;0003135B&quot;/&gt;&lt;wsp:rsid wsp:val=&quot;000318CB&quot;/&gt;&lt;wsp:rsid wsp:val=&quot;00031ADB&quot;/&gt;&lt;wsp:rsid wsp:val=&quot;00032056&quot;/&gt;&lt;wsp:rsid wsp:val=&quot;000328CA&quot;/&gt;&lt;wsp:rsid wsp:val=&quot;00032E40&quot;/&gt;&lt;wsp:rsid wsp:val=&quot;0003376B&quot;/&gt;&lt;wsp:rsid wsp:val=&quot;00034676&quot;/&gt;&lt;wsp:rsid wsp:val=&quot;000346E6&quot;/&gt;&lt;wsp:rsid wsp:val=&quot;00034B13&quot;/&gt;&lt;wsp:rsid wsp:val=&quot;00034F38&quot;/&gt;&lt;wsp:rsid wsp:val=&quot;00034FCB&quot;/&gt;&lt;wsp:rsid wsp:val=&quot;000351DF&quot;/&gt;&lt;wsp:rsid wsp:val=&quot;000352B3&quot;/&gt;&lt;wsp:rsid wsp:val=&quot;000352BB&quot;/&gt;&lt;wsp:rsid wsp:val=&quot;00035519&quot;/&gt;&lt;wsp:rsid wsp:val=&quot;00035910&quot;/&gt;&lt;wsp:rsid wsp:val=&quot;00035B2B&quot;/&gt;&lt;wsp:rsid wsp:val=&quot;000365DC&quot;/&gt;&lt;wsp:rsid wsp:val=&quot;0003669F&quot;/&gt;&lt;wsp:rsid wsp:val=&quot;00036D56&quot;/&gt;&lt;wsp:rsid wsp:val=&quot;000371DE&quot;/&gt;&lt;wsp:rsid wsp:val=&quot;00040157&quot;/&gt;&lt;wsp:rsid wsp:val=&quot;0004023E&quot;/&gt;&lt;wsp:rsid wsp:val=&quot;0004024B&quot;/&gt;&lt;wsp:rsid wsp:val=&quot;00040B5B&quot;/&gt;&lt;wsp:rsid wsp:val=&quot;00041C57&quot;/&gt;&lt;wsp:rsid wsp:val=&quot;00042E66&quot;/&gt;&lt;wsp:rsid wsp:val=&quot;000434B7&quot;/&gt;&lt;wsp:rsid wsp:val=&quot;000435E4&quot;/&gt;&lt;wsp:rsid wsp:val=&quot;00043FF9&quot;/&gt;&lt;wsp:rsid wsp:val=&quot;00044456&quot;/&gt;&lt;wsp:rsid wsp:val=&quot;000448E9&quot;/&gt;&lt;wsp:rsid wsp:val=&quot;0004570C&quot;/&gt;&lt;wsp:rsid wsp:val=&quot;00045CAA&quot;/&gt;&lt;wsp:rsid wsp:val=&quot;00046796&quot;/&gt;&lt;wsp:rsid wsp:val=&quot;000467FD&quot;/&gt;&lt;wsp:rsid wsp:val=&quot;0004680E&quot;/&gt;&lt;wsp:rsid wsp:val=&quot;00046AAF&quot;/&gt;&lt;wsp:rsid wsp:val=&quot;00047225&quot;/&gt;&lt;wsp:rsid wsp:val=&quot;00047CDD&quot;/&gt;&lt;wsp:rsid wsp:val=&quot;00047E60&quot;/&gt;&lt;wsp:rsid wsp:val=&quot;000505A8&quot;/&gt;&lt;wsp:rsid wsp:val=&quot;00050615&quot;/&gt;&lt;wsp:rsid wsp:val=&quot;00051448&quot;/&gt;&lt;wsp:rsid wsp:val=&quot;00051A14&quot;/&gt;&lt;wsp:rsid wsp:val=&quot;00051AC9&quot;/&gt;&lt;wsp:rsid wsp:val=&quot;00051B86&quot;/&gt;&lt;wsp:rsid wsp:val=&quot;00051D48&quot;/&gt;&lt;wsp:rsid wsp:val=&quot;00051E9C&quot;/&gt;&lt;wsp:rsid wsp:val=&quot;00052AD2&quot;/&gt;&lt;wsp:rsid wsp:val=&quot;000530DF&quot;/&gt;&lt;wsp:rsid wsp:val=&quot;000535EE&quot;/&gt;&lt;wsp:rsid wsp:val=&quot;000539B3&quot;/&gt;&lt;wsp:rsid wsp:val=&quot;00053C50&quot;/&gt;&lt;wsp:rsid wsp:val=&quot;000549FE&quot;/&gt;&lt;wsp:rsid wsp:val=&quot;00054A31&quot;/&gt;&lt;wsp:rsid wsp:val=&quot;00054CB8&quot;/&gt;&lt;wsp:rsid wsp:val=&quot;00054E0C&quot;/&gt;&lt;wsp:rsid wsp:val=&quot;00055068&quot;/&gt;&lt;wsp:rsid wsp:val=&quot;0005541D&quot;/&gt;&lt;wsp:rsid wsp:val=&quot;00056515&quot;/&gt;&lt;wsp:rsid wsp:val=&quot;0005654B&quot;/&gt;&lt;wsp:rsid wsp:val=&quot;000565C8&quot;/&gt;&lt;wsp:rsid wsp:val=&quot;00056A34&quot;/&gt;&lt;wsp:rsid wsp:val=&quot;00056A36&quot;/&gt;&lt;wsp:rsid wsp:val=&quot;00056DF5&quot;/&gt;&lt;wsp:rsid wsp:val=&quot;00057DC8&quot;/&gt;&lt;wsp:rsid wsp:val=&quot;00057F7B&quot;/&gt;&lt;wsp:rsid wsp:val=&quot;000610F2&quot;/&gt;&lt;wsp:rsid wsp:val=&quot;000612E1&quot;/&gt;&lt;wsp:rsid wsp:val=&quot;000614FE&quot;/&gt;&lt;wsp:rsid wsp:val=&quot;00061CA1&quot;/&gt;&lt;wsp:rsid wsp:val=&quot;00063609&quot;/&gt;&lt;wsp:rsid wsp:val=&quot;0006360A&quot;/&gt;&lt;wsp:rsid wsp:val=&quot;00065D38&quot;/&gt;&lt;wsp:rsid wsp:val=&quot;0006600F&quot;/&gt;&lt;wsp:rsid wsp:val=&quot;0006685A&quot;/&gt;&lt;wsp:rsid wsp:val=&quot;00067DD1&quot;/&gt;&lt;wsp:rsid wsp:val=&quot;00070447&quot;/&gt;&lt;wsp:rsid wsp:val=&quot;000706E7&quot;/&gt;&lt;wsp:rsid wsp:val=&quot;0007076B&quot;/&gt;&lt;wsp:rsid wsp:val=&quot;00070E22&quot;/&gt;&lt;wsp:rsid wsp:val=&quot;00070EF8&quot;/&gt;&lt;wsp:rsid wsp:val=&quot;00071192&quot;/&gt;&lt;wsp:rsid wsp:val=&quot;000713A7&quot;/&gt;&lt;wsp:rsid wsp:val=&quot;0007215A&quot;/&gt;&lt;wsp:rsid wsp:val=&quot;000728D8&quot;/&gt;&lt;wsp:rsid wsp:val=&quot;00072A80&quot;/&gt;&lt;wsp:rsid wsp:val=&quot;00072CC4&quot;/&gt;&lt;wsp:rsid wsp:val=&quot;00072FBF&quot;/&gt;&lt;wsp:rsid wsp:val=&quot;000731A0&quot;/&gt;&lt;wsp:rsid wsp:val=&quot;0007344F&quot;/&gt;&lt;wsp:rsid wsp:val=&quot;000736C1&quot;/&gt;&lt;wsp:rsid wsp:val=&quot;00073700&quot;/&gt;&lt;wsp:rsid wsp:val=&quot;00073797&quot;/&gt;&lt;wsp:rsid wsp:val=&quot;00073DEC&quot;/&gt;&lt;wsp:rsid wsp:val=&quot;00073EF3&quot;/&gt;&lt;wsp:rsid wsp:val=&quot;00074444&quot;/&gt;&lt;wsp:rsid wsp:val=&quot;000745AA&quot;/&gt;&lt;wsp:rsid wsp:val=&quot;00074E86&quot;/&gt;&lt;wsp:rsid wsp:val=&quot;00075560&quot;/&gt;&lt;wsp:rsid wsp:val=&quot;0007593A&quot;/&gt;&lt;wsp:rsid wsp:val=&quot;00075BD6&quot;/&gt;&lt;wsp:rsid wsp:val=&quot;00076097&quot;/&gt;&lt;wsp:rsid wsp:val=&quot;00076541&quot;/&gt;&lt;wsp:rsid wsp:val=&quot;00076A1C&quot;/&gt;&lt;wsp:rsid wsp:val=&quot;000772F4&quot;/&gt;&lt;wsp:rsid wsp:val=&quot;000776EB&quot;/&gt;&lt;wsp:rsid wsp:val=&quot;00081221&quot;/&gt;&lt;wsp:rsid wsp:val=&quot;00082273&quot;/&gt;&lt;wsp:rsid wsp:val=&quot;000823B0&quot;/&gt;&lt;wsp:rsid wsp:val=&quot;0008279D&quot;/&gt;&lt;wsp:rsid wsp:val=&quot;000832F9&quot;/&gt;&lt;wsp:rsid wsp:val=&quot;00083322&quot;/&gt;&lt;wsp:rsid wsp:val=&quot;0008335B&quot;/&gt;&lt;wsp:rsid wsp:val=&quot;00083379&quot;/&gt;&lt;wsp:rsid wsp:val=&quot;00083587&quot;/&gt;&lt;wsp:rsid wsp:val=&quot;00083838&quot;/&gt;&lt;wsp:rsid wsp:val=&quot;00083B6A&quot;/&gt;&lt;wsp:rsid wsp:val=&quot;00083CC8&quot;/&gt;&lt;wsp:rsid wsp:val=&quot;00084D96&quot;/&gt;&lt;wsp:rsid wsp:val=&quot;00084DD8&quot;/&gt;&lt;wsp:rsid wsp:val=&quot;0008510A&quot;/&gt;&lt;wsp:rsid wsp:val=&quot;0008563C&quot;/&gt;&lt;wsp:rsid wsp:val=&quot;00085E04&quot;/&gt;&lt;wsp:rsid wsp:val=&quot;00086800&quot;/&gt;&lt;wsp:rsid wsp:val=&quot;0008697A&quot;/&gt;&lt;wsp:rsid wsp:val=&quot;00086BA0&quot;/&gt;&lt;wsp:rsid wsp:val=&quot;00086C33&quot;/&gt;&lt;wsp:rsid wsp:val=&quot;00086D1A&quot;/&gt;&lt;wsp:rsid wsp:val=&quot;00087913&quot;/&gt;&lt;wsp:rsid wsp:val=&quot;000879DD&quot;/&gt;&lt;wsp:rsid wsp:val=&quot;00087CC7&quot;/&gt;&lt;wsp:rsid wsp:val=&quot;000902DC&quot;/&gt;&lt;wsp:rsid wsp:val=&quot;00090871&quot;/&gt;&lt;wsp:rsid wsp:val=&quot;00090E73&quot;/&gt;&lt;wsp:rsid wsp:val=&quot;00090F1F&quot;/&gt;&lt;wsp:rsid wsp:val=&quot;00090F83&quot;/&gt;&lt;wsp:rsid wsp:val=&quot;000911AE&quot;/&gt;&lt;wsp:rsid wsp:val=&quot;00092A3A&quot;/&gt;&lt;wsp:rsid wsp:val=&quot;000935F1&quot;/&gt;&lt;wsp:rsid wsp:val=&quot;00093697&quot;/&gt;&lt;wsp:rsid wsp:val=&quot;00093CB3&quot;/&gt;&lt;wsp:rsid wsp:val=&quot;00093D42&quot;/&gt;&lt;wsp:rsid wsp:val=&quot;00094765&quot;/&gt;&lt;wsp:rsid wsp:val=&quot;00094A16&quot;/&gt;&lt;wsp:rsid wsp:val=&quot;00094DE6&quot;/&gt;&lt;wsp:rsid wsp:val=&quot;00095D74&quot;/&gt;&lt;wsp:rsid wsp:val=&quot;00096356&quot;/&gt;&lt;wsp:rsid wsp:val=&quot;000977C0&quot;/&gt;&lt;wsp:rsid wsp:val=&quot;00097C99&quot;/&gt;&lt;wsp:rsid wsp:val=&quot;000A07F3&quot;/&gt;&lt;wsp:rsid wsp:val=&quot;000A0BCD&quot;/&gt;&lt;wsp:rsid wsp:val=&quot;000A0EBC&quot;/&gt;&lt;wsp:rsid wsp:val=&quot;000A0F14&quot;/&gt;&lt;wsp:rsid wsp:val=&quot;000A1441&quot;/&gt;&lt;wsp:rsid wsp:val=&quot;000A148A&quot;/&gt;&lt;wsp:rsid wsp:val=&quot;000A174F&quot;/&gt;&lt;wsp:rsid wsp:val=&quot;000A1A06&quot;/&gt;&lt;wsp:rsid wsp:val=&quot;000A1B60&quot;/&gt;&lt;wsp:rsid wsp:val=&quot;000A1C37&quot;/&gt;&lt;wsp:rsid wsp:val=&quot;000A215A&quot;/&gt;&lt;wsp:rsid wsp:val=&quot;000A21B4&quot;/&gt;&lt;wsp:rsid wsp:val=&quot;000A222D&quot;/&gt;&lt;wsp:rsid wsp:val=&quot;000A261A&quot;/&gt;&lt;wsp:rsid wsp:val=&quot;000A2AAF&quot;/&gt;&lt;wsp:rsid wsp:val=&quot;000A2CC7&quot;/&gt;&lt;wsp:rsid wsp:val=&quot;000A2D73&quot;/&gt;&lt;wsp:rsid wsp:val=&quot;000A2ED6&quot;/&gt;&lt;wsp:rsid wsp:val=&quot;000A30D4&quot;/&gt;&lt;wsp:rsid wsp:val=&quot;000A35FD&quot;/&gt;&lt;wsp:rsid wsp:val=&quot;000A3AE4&quot;/&gt;&lt;wsp:rsid wsp:val=&quot;000A4205&quot;/&gt;&lt;wsp:rsid wsp:val=&quot;000A4606&quot;/&gt;&lt;wsp:rsid wsp:val=&quot;000A4A19&quot;/&gt;&lt;wsp:rsid wsp:val=&quot;000A4B71&quot;/&gt;&lt;wsp:rsid wsp:val=&quot;000A55CF&quot;/&gt;&lt;wsp:rsid wsp:val=&quot;000A6351&quot;/&gt;&lt;wsp:rsid wsp:val=&quot;000A63D6&quot;/&gt;&lt;wsp:rsid wsp:val=&quot;000A6AE4&quot;/&gt;&lt;wsp:rsid wsp:val=&quot;000A72EE&quot;/&gt;&lt;wsp:rsid wsp:val=&quot;000A7800&quot;/&gt;&lt;wsp:rsid wsp:val=&quot;000A7B38&quot;/&gt;&lt;wsp:rsid wsp:val=&quot;000A7DC4&quot;/&gt;&lt;wsp:rsid wsp:val=&quot;000A7EE7&quot;/&gt;&lt;wsp:rsid wsp:val=&quot;000B0281&quot;/&gt;&lt;wsp:rsid wsp:val=&quot;000B0343&quot;/&gt;&lt;wsp:rsid wsp:val=&quot;000B0DFB&quot;/&gt;&lt;wsp:rsid wsp:val=&quot;000B2985&quot;/&gt;&lt;wsp:rsid wsp:val=&quot;000B2AFF&quot;/&gt;&lt;wsp:rsid wsp:val=&quot;000B2C88&quot;/&gt;&lt;wsp:rsid wsp:val=&quot;000B3342&quot;/&gt;&lt;wsp:rsid wsp:val=&quot;000B39E2&quot;/&gt;&lt;wsp:rsid wsp:val=&quot;000B42C6&quot;/&gt;&lt;wsp:rsid wsp:val=&quot;000B43D6&quot;/&gt;&lt;wsp:rsid wsp:val=&quot;000B44D5&quot;/&gt;&lt;wsp:rsid wsp:val=&quot;000B46A7&quot;/&gt;&lt;wsp:rsid wsp:val=&quot;000B51FA&quot;/&gt;&lt;wsp:rsid wsp:val=&quot;000B55C3&quot;/&gt;&lt;wsp:rsid wsp:val=&quot;000B5836&quot;/&gt;&lt;wsp:rsid wsp:val=&quot;000B5905&quot;/&gt;&lt;wsp:rsid wsp:val=&quot;000B5975&quot;/&gt;&lt;wsp:rsid wsp:val=&quot;000B5B0E&quot;/&gt;&lt;wsp:rsid wsp:val=&quot;000B5B31&quot;/&gt;&lt;wsp:rsid wsp:val=&quot;000B64E9&quot;/&gt;&lt;wsp:rsid wsp:val=&quot;000B661D&quot;/&gt;&lt;wsp:rsid wsp:val=&quot;000B66D7&quot;/&gt;&lt;wsp:rsid wsp:val=&quot;000B6DC2&quot;/&gt;&lt;wsp:rsid wsp:val=&quot;000B6E2C&quot;/&gt;&lt;wsp:rsid wsp:val=&quot;000B76C5&quot;/&gt;&lt;wsp:rsid wsp:val=&quot;000B7A10&quot;/&gt;&lt;wsp:rsid wsp:val=&quot;000C0024&quot;/&gt;&lt;wsp:rsid wsp:val=&quot;000C0884&quot;/&gt;&lt;wsp:rsid wsp:val=&quot;000C0E3C&quot;/&gt;&lt;wsp:rsid wsp:val=&quot;000C115D&quot;/&gt;&lt;wsp:rsid wsp:val=&quot;000C1535&quot;/&gt;&lt;wsp:rsid wsp:val=&quot;000C1A41&quot;/&gt;&lt;wsp:rsid wsp:val=&quot;000C2034&quot;/&gt;&lt;wsp:rsid wsp:val=&quot;000C20FF&quot;/&gt;&lt;wsp:rsid wsp:val=&quot;000C2146&quot;/&gt;&lt;wsp:rsid wsp:val=&quot;000C219A&quot;/&gt;&lt;wsp:rsid wsp:val=&quot;000C252B&quot;/&gt;&lt;wsp:rsid wsp:val=&quot;000C28BA&quot;/&gt;&lt;wsp:rsid wsp:val=&quot;000C2FBD&quot;/&gt;&lt;wsp:rsid wsp:val=&quot;000C3B0C&quot;/&gt;&lt;wsp:rsid wsp:val=&quot;000C422D&quot;/&gt;&lt;wsp:rsid wsp:val=&quot;000C4382&quot;/&gt;&lt;wsp:rsid wsp:val=&quot;000C54B6&quot;/&gt;&lt;wsp:rsid wsp:val=&quot;000C58C3&quot;/&gt;&lt;wsp:rsid wsp:val=&quot;000C5F91&quot;/&gt;&lt;wsp:rsid wsp:val=&quot;000C6025&quot;/&gt;&lt;wsp:rsid wsp:val=&quot;000C6EED&quot;/&gt;&lt;wsp:rsid wsp:val=&quot;000C70A9&quot;/&gt;&lt;wsp:rsid wsp:val=&quot;000C7F58&quot;/&gt;&lt;wsp:rsid wsp:val=&quot;000D0565&quot;/&gt;&lt;wsp:rsid wsp:val=&quot;000D069B&quot;/&gt;&lt;wsp:rsid wsp:val=&quot;000D0DF2&quot;/&gt;&lt;wsp:rsid wsp:val=&quot;000D0E4E&quot;/&gt;&lt;wsp:rsid wsp:val=&quot;000D113C&quot;/&gt;&lt;wsp:rsid wsp:val=&quot;000D11E8&quot;/&gt;&lt;wsp:rsid wsp:val=&quot;000D12D1&quot;/&gt;&lt;wsp:rsid wsp:val=&quot;000D159A&quot;/&gt;&lt;wsp:rsid wsp:val=&quot;000D21E5&quot;/&gt;&lt;wsp:rsid wsp:val=&quot;000D22CC&quot;/&gt;&lt;wsp:rsid wsp:val=&quot;000D36AE&quot;/&gt;&lt;wsp:rsid wsp:val=&quot;000D38A1&quot;/&gt;&lt;wsp:rsid wsp:val=&quot;000D412F&quot;/&gt;&lt;wsp:rsid wsp:val=&quot;000D4C4E&quot;/&gt;&lt;wsp:rsid wsp:val=&quot;000D4F2F&quot;/&gt;&lt;wsp:rsid wsp:val=&quot;000D5077&quot;/&gt;&lt;wsp:rsid wsp:val=&quot;000D50CF&quot;/&gt;&lt;wsp:rsid wsp:val=&quot;000D5362&quot;/&gt;&lt;wsp:rsid wsp:val=&quot;000D57F8&quot;/&gt;&lt;wsp:rsid wsp:val=&quot;000D5851&quot;/&gt;&lt;wsp:rsid wsp:val=&quot;000D5C60&quot;/&gt;&lt;wsp:rsid wsp:val=&quot;000D68CE&quot;/&gt;&lt;wsp:rsid wsp:val=&quot;000D71E2&quot;/&gt;&lt;wsp:rsid wsp:val=&quot;000D73A5&quot;/&gt;&lt;wsp:rsid wsp:val=&quot;000D7CF1&quot;/&gt;&lt;wsp:rsid wsp:val=&quot;000E0226&quot;/&gt;&lt;wsp:rsid wsp:val=&quot;000E02D8&quot;/&gt;&lt;wsp:rsid wsp:val=&quot;000E07D6&quot;/&gt;&lt;wsp:rsid wsp:val=&quot;000E1380&quot;/&gt;&lt;wsp:rsid wsp:val=&quot;000E1386&quot;/&gt;&lt;wsp:rsid wsp:val=&quot;000E161E&quot;/&gt;&lt;wsp:rsid wsp:val=&quot;000E177C&quot;/&gt;&lt;wsp:rsid wsp:val=&quot;000E18DF&quot;/&gt;&lt;wsp:rsid wsp:val=&quot;000E22D2&quot;/&gt;&lt;wsp:rsid wsp:val=&quot;000E308F&quot;/&gt;&lt;wsp:rsid wsp:val=&quot;000E3674&quot;/&gt;&lt;wsp:rsid wsp:val=&quot;000E397B&quot;/&gt;&lt;wsp:rsid wsp:val=&quot;000E4293&quot;/&gt;&lt;wsp:rsid wsp:val=&quot;000E44A4&quot;/&gt;&lt;wsp:rsid wsp:val=&quot;000E45B2&quot;/&gt;&lt;wsp:rsid wsp:val=&quot;000E568E&quot;/&gt;&lt;wsp:rsid wsp:val=&quot;000E59A0&quot;/&gt;&lt;wsp:rsid wsp:val=&quot;000E5D9C&quot;/&gt;&lt;wsp:rsid wsp:val=&quot;000E6508&quot;/&gt;&lt;wsp:rsid wsp:val=&quot;000E6671&quot;/&gt;&lt;wsp:rsid wsp:val=&quot;000E7A7F&quot;/&gt;&lt;wsp:rsid wsp:val=&quot;000E7A84&quot;/&gt;&lt;wsp:rsid wsp:val=&quot;000F0936&quot;/&gt;&lt;wsp:rsid wsp:val=&quot;000F0B20&quot;/&gt;&lt;wsp:rsid wsp:val=&quot;000F118A&quot;/&gt;&lt;wsp:rsid wsp:val=&quot;000F12E9&quot;/&gt;&lt;wsp:rsid wsp:val=&quot;000F15BC&quot;/&gt;&lt;wsp:rsid wsp:val=&quot;000F180A&quot;/&gt;&lt;wsp:rsid wsp:val=&quot;000F1894&quot;/&gt;&lt;wsp:rsid wsp:val=&quot;000F1C92&quot;/&gt;&lt;wsp:rsid wsp:val=&quot;000F1EBC&quot;/&gt;&lt;wsp:rsid wsp:val=&quot;000F27E2&quot;/&gt;&lt;wsp:rsid wsp:val=&quot;000F2EEE&quot;/&gt;&lt;wsp:rsid wsp:val=&quot;000F3521&quot;/&gt;&lt;wsp:rsid wsp:val=&quot;000F3697&quot;/&gt;&lt;wsp:rsid wsp:val=&quot;000F47A8&quot;/&gt;&lt;wsp:rsid wsp:val=&quot;000F49D6&quot;/&gt;&lt;wsp:rsid wsp:val=&quot;000F5A87&quot;/&gt;&lt;wsp:rsid wsp:val=&quot;000F606E&quot;/&gt;&lt;wsp:rsid wsp:val=&quot;000F6AF0&quot;/&gt;&lt;wsp:rsid wsp:val=&quot;000F7273&quot;/&gt;&lt;wsp:rsid wsp:val=&quot;000F737B&quot;/&gt;&lt;wsp:rsid wsp:val=&quot;000F78E7&quot;/&gt;&lt;wsp:rsid wsp:val=&quot;000F7CBB&quot;/&gt;&lt;wsp:rsid wsp:val=&quot;000F7F58&quot;/&gt;&lt;wsp:rsid wsp:val=&quot;00100128&quot;/&gt;&lt;wsp:rsid wsp:val=&quot;001007FC&quot;/&gt;&lt;wsp:rsid wsp:val=&quot;00100FF3&quot;/&gt;&lt;wsp:rsid wsp:val=&quot;001026CA&quot;/&gt;&lt;wsp:rsid wsp:val=&quot;00103C77&quot;/&gt;&lt;wsp:rsid wsp:val=&quot;00103CEA&quot;/&gt;&lt;wsp:rsid wsp:val=&quot;001043C2&quot;/&gt;&lt;wsp:rsid wsp:val=&quot;001043E1&quot;/&gt;&lt;wsp:rsid wsp:val=&quot;0010505A&quot;/&gt;&lt;wsp:rsid wsp:val=&quot;00105CC7&quot;/&gt;&lt;wsp:rsid wsp:val=&quot;00106513&quot;/&gt;&lt;wsp:rsid wsp:val=&quot;0010676E&quot;/&gt;&lt;wsp:rsid wsp:val=&quot;00106D55&quot;/&gt;&lt;wsp:rsid wsp:val=&quot;00106EF3&quot;/&gt;&lt;wsp:rsid wsp:val=&quot;00107139&quot;/&gt;&lt;wsp:rsid wsp:val=&quot;00107779&quot;/&gt;&lt;wsp:rsid wsp:val=&quot;001078C2&quot;/&gt;&lt;wsp:rsid wsp:val=&quot;00107E1C&quot;/&gt;&lt;wsp:rsid wsp:val=&quot;00110243&quot;/&gt;&lt;wsp:rsid wsp:val=&quot;001112C4&quot;/&gt;&lt;wsp:rsid wsp:val=&quot;00111444&quot;/&gt;&lt;wsp:rsid wsp:val=&quot;00111723&quot;/&gt;&lt;wsp:rsid wsp:val=&quot;00111A06&quot;/&gt;&lt;wsp:rsid wsp:val=&quot;00112129&quot;/&gt;&lt;wsp:rsid wsp:val=&quot;001129B5&quot;/&gt;&lt;wsp:rsid wsp:val=&quot;0011354C&quot;/&gt;&lt;wsp:rsid wsp:val=&quot;00113689&quot;/&gt;&lt;wsp:rsid wsp:val=&quot;00113A4F&quot;/&gt;&lt;wsp:rsid wsp:val=&quot;00113A73&quot;/&gt;&lt;wsp:rsid wsp:val=&quot;001141E3&quot;/&gt;&lt;wsp:rsid wsp:val=&quot;001144DF&quot;/&gt;&lt;wsp:rsid wsp:val=&quot;001146E3&quot;/&gt;&lt;wsp:rsid wsp:val=&quot;001149E6&quot;/&gt;&lt;wsp:rsid wsp:val=&quot;00115161&quot;/&gt;&lt;wsp:rsid wsp:val=&quot;0011557B&quot;/&gt;&lt;wsp:rsid wsp:val=&quot;00117C85&quot;/&gt;&lt;wsp:rsid wsp:val=&quot;00117CC2&quot;/&gt;&lt;wsp:rsid wsp:val=&quot;00117D51&quot;/&gt;&lt;wsp:rsid wsp:val=&quot;001203C6&quot;/&gt;&lt;wsp:rsid wsp:val=&quot;00120B13&quot;/&gt;&lt;wsp:rsid wsp:val=&quot;001212D5&quot;/&gt;&lt;wsp:rsid wsp:val=&quot;00121892&quot;/&gt;&lt;wsp:rsid wsp:val=&quot;00122FAB&quot;/&gt;&lt;wsp:rsid wsp:val=&quot;001236B5&quot;/&gt;&lt;wsp:rsid wsp:val=&quot;0012386B&quot;/&gt;&lt;wsp:rsid wsp:val=&quot;00124D84&quot;/&gt;&lt;wsp:rsid wsp:val=&quot;001250DD&quot;/&gt;&lt;wsp:rsid wsp:val=&quot;00125733&quot;/&gt;&lt;wsp:rsid wsp:val=&quot;00125D0A&quot;/&gt;&lt;wsp:rsid wsp:val=&quot;00125ED1&quot;/&gt;&lt;wsp:rsid wsp:val=&quot;001263AA&quot;/&gt;&lt;wsp:rsid wsp:val=&quot;00130539&quot;/&gt;&lt;wsp:rsid wsp:val=&quot;00130779&quot;/&gt;&lt;wsp:rsid wsp:val=&quot;001307A1&quot;/&gt;&lt;wsp:rsid wsp:val=&quot;00130C7A&quot;/&gt;&lt;wsp:rsid wsp:val=&quot;0013120A&quot;/&gt;&lt;wsp:rsid wsp:val=&quot;001313C1&quot;/&gt;&lt;wsp:rsid wsp:val=&quot;001314E6&quot;/&gt;&lt;wsp:rsid wsp:val=&quot;00131ADC&quot;/&gt;&lt;wsp:rsid wsp:val=&quot;001321D3&quot;/&gt;&lt;wsp:rsid wsp:val=&quot;00132828&quot;/&gt;&lt;wsp:rsid wsp:val=&quot;00132C63&quot;/&gt;&lt;wsp:rsid wsp:val=&quot;00132F6F&quot;/&gt;&lt;wsp:rsid wsp:val=&quot;00133599&quot;/&gt;&lt;wsp:rsid wsp:val=&quot;00133BF7&quot;/&gt;&lt;wsp:rsid wsp:val=&quot;00133F8C&quot;/&gt;&lt;wsp:rsid wsp:val=&quot;00134171&quot;/&gt;&lt;wsp:rsid wsp:val=&quot;00134B88&quot;/&gt;&lt;wsp:rsid wsp:val=&quot;00136A23&quot;/&gt;&lt;wsp:rsid wsp:val=&quot;00136B99&quot;/&gt;&lt;wsp:rsid wsp:val=&quot;0014063E&quot;/&gt;&lt;wsp:rsid wsp:val=&quot;001407A8&quot;/&gt;&lt;wsp:rsid wsp:val=&quot;0014087D&quot;/&gt;&lt;wsp:rsid wsp:val=&quot;00140F74&quot;/&gt;&lt;wsp:rsid wsp:val=&quot;00141191&quot;/&gt;&lt;wsp:rsid wsp:val=&quot;0014159C&quot;/&gt;&lt;wsp:rsid wsp:val=&quot;00141A34&quot;/&gt;&lt;wsp:rsid wsp:val=&quot;00142665&quot;/&gt;&lt;wsp:rsid wsp:val=&quot;001428FF&quot;/&gt;&lt;wsp:rsid wsp:val=&quot;001431B2&quot;/&gt;&lt;wsp:rsid wsp:val=&quot;0014384A&quot;/&gt;&lt;wsp:rsid wsp:val=&quot;0014450F&quot;/&gt;&lt;wsp:rsid wsp:val=&quot;00144864&quot;/&gt;&lt;wsp:rsid wsp:val=&quot;00144BD6&quot;/&gt;&lt;wsp:rsid wsp:val=&quot;00144D8F&quot;/&gt;&lt;wsp:rsid wsp:val=&quot;00145C74&quot;/&gt;&lt;wsp:rsid wsp:val=&quot;00145E67&quot;/&gt;&lt;wsp:rsid wsp:val=&quot;001462E9&quot;/&gt;&lt;wsp:rsid wsp:val=&quot;001464A2&quot;/&gt;&lt;wsp:rsid wsp:val=&quot;0014667D&quot;/&gt;&lt;wsp:rsid wsp:val=&quot;00146E32&quot;/&gt;&lt;wsp:rsid wsp:val=&quot;001510E8&quot;/&gt;&lt;wsp:rsid wsp:val=&quot;00151619&quot;/&gt;&lt;wsp:rsid wsp:val=&quot;00151BCC&quot;/&gt;&lt;wsp:rsid wsp:val=&quot;00151D18&quot;/&gt;&lt;wsp:rsid wsp:val=&quot;0015231B&quot;/&gt;&lt;wsp:rsid wsp:val=&quot;00152602&quot;/&gt;&lt;wsp:rsid wsp:val=&quot;00152835&quot;/&gt;&lt;wsp:rsid wsp:val=&quot;001542BD&quot;/&gt;&lt;wsp:rsid wsp:val=&quot;00154983&quot;/&gt;&lt;wsp:rsid wsp:val=&quot;00155515&quot;/&gt;&lt;wsp:rsid wsp:val=&quot;001557AE&quot;/&gt;&lt;wsp:rsid wsp:val=&quot;001559FA&quot;/&gt;&lt;wsp:rsid wsp:val=&quot;00156374&quot;/&gt;&lt;wsp:rsid wsp:val=&quot;001574E5&quot;/&gt;&lt;wsp:rsid wsp:val=&quot;001577D8&quot;/&gt;&lt;wsp:rsid wsp:val=&quot;00157FC3&quot;/&gt;&lt;wsp:rsid wsp:val=&quot;00160739&quot;/&gt;&lt;wsp:rsid wsp:val=&quot;00160C88&quot;/&gt;&lt;wsp:rsid wsp:val=&quot;00160CC8&quot;/&gt;&lt;wsp:rsid wsp:val=&quot;00161092&quot;/&gt;&lt;wsp:rsid wsp:val=&quot;00161BFD&quot;/&gt;&lt;wsp:rsid wsp:val=&quot;0016271E&quot;/&gt;&lt;wsp:rsid wsp:val=&quot;00162C92&quot;/&gt;&lt;wsp:rsid wsp:val=&quot;00162D7A&quot;/&gt;&lt;wsp:rsid wsp:val=&quot;00162E91&quot;/&gt;&lt;wsp:rsid wsp:val=&quot;00162F4D&quot;/&gt;&lt;wsp:rsid wsp:val=&quot;00164CC7&quot;/&gt;&lt;wsp:rsid wsp:val=&quot;00164DAB&quot;/&gt;&lt;wsp:rsid wsp:val=&quot;00165095&quot;/&gt;&lt;wsp:rsid wsp:val=&quot;00165BBB&quot;/&gt;&lt;wsp:rsid wsp:val=&quot;00165DBC&quot;/&gt;&lt;wsp:rsid wsp:val=&quot;0016613F&quot;/&gt;&lt;wsp:rsid wsp:val=&quot;00166215&quot;/&gt;&lt;wsp:rsid wsp:val=&quot;00166591&quot;/&gt;&lt;wsp:rsid wsp:val=&quot;0016750D&quot;/&gt;&lt;wsp:rsid wsp:val=&quot;00167984&quot;/&gt;&lt;wsp:rsid wsp:val=&quot;00170552&quot;/&gt;&lt;wsp:rsid wsp:val=&quot;00171143&quot;/&gt;&lt;wsp:rsid wsp:val=&quot;00171360&quot;/&gt;&lt;wsp:rsid wsp:val=&quot;001720FF&quot;/&gt;&lt;wsp:rsid wsp:val=&quot;001726DA&quot;/&gt;&lt;wsp:rsid wsp:val=&quot;00172864&quot;/&gt;&lt;wsp:rsid wsp:val=&quot;00172B82&quot;/&gt;&lt;wsp:rsid wsp:val=&quot;00172EFA&quot;/&gt;&lt;wsp:rsid wsp:val=&quot;001733BA&quot;/&gt;&lt;wsp:rsid wsp:val=&quot;00173608&quot;/&gt;&lt;wsp:rsid wsp:val=&quot;0017416E&quot;/&gt;&lt;wsp:rsid wsp:val=&quot;001745EC&quot;/&gt;&lt;wsp:rsid wsp:val=&quot;001747B7&quot;/&gt;&lt;wsp:rsid wsp:val=&quot;00174AE7&quot;/&gt;&lt;wsp:rsid wsp:val=&quot;00175109&quot;/&gt;&lt;wsp:rsid wsp:val=&quot;001752DD&quot;/&gt;&lt;wsp:rsid wsp:val=&quot;00175ADC&quot;/&gt;&lt;wsp:rsid wsp:val=&quot;00175C30&quot;/&gt;&lt;wsp:rsid wsp:val=&quot;0017642E&quot;/&gt;&lt;wsp:rsid wsp:val=&quot;00176A68&quot;/&gt;&lt;wsp:rsid wsp:val=&quot;00177069&quot;/&gt;&lt;wsp:rsid wsp:val=&quot;00177D59&quot;/&gt;&lt;wsp:rsid wsp:val=&quot;00177D9D&quot;/&gt;&lt;wsp:rsid wsp:val=&quot;00177FC1&quot;/&gt;&lt;wsp:rsid wsp:val=&quot;001803E1&quot;/&gt;&lt;wsp:rsid wsp:val=&quot;00180A91&quot;/&gt;&lt;wsp:rsid wsp:val=&quot;001815A2&quot;/&gt;&lt;wsp:rsid wsp:val=&quot;00181FC1&quot;/&gt;&lt;wsp:rsid wsp:val=&quot;00182F94&quot;/&gt;&lt;wsp:rsid wsp:val=&quot;00183034&quot;/&gt;&lt;wsp:rsid wsp:val=&quot;001830F7&quot;/&gt;&lt;wsp:rsid wsp:val=&quot;00183EE6&quot;/&gt;&lt;wsp:rsid wsp:val=&quot;00184955&quot;/&gt;&lt;wsp:rsid wsp:val=&quot;0018542C&quot;/&gt;&lt;wsp:rsid wsp:val=&quot;0018588A&quot;/&gt;&lt;wsp:rsid wsp:val=&quot;00185BAF&quot;/&gt;&lt;wsp:rsid wsp:val=&quot;00185CF3&quot;/&gt;&lt;wsp:rsid wsp:val=&quot;001861DB&quot;/&gt;&lt;wsp:rsid wsp:val=&quot;00186719&quot;/&gt;&lt;wsp:rsid wsp:val=&quot;001868BA&quot;/&gt;&lt;wsp:rsid wsp:val=&quot;00187252&quot;/&gt;&lt;wsp:rsid wsp:val=&quot;001908F9&quot;/&gt;&lt;wsp:rsid wsp:val=&quot;00190D19&quot;/&gt;&lt;wsp:rsid wsp:val=&quot;00191684&quot;/&gt;&lt;wsp:rsid wsp:val=&quot;00191C91&quot;/&gt;&lt;wsp:rsid wsp:val=&quot;00191CB3&quot;/&gt;&lt;wsp:rsid wsp:val=&quot;00191CE6&quot;/&gt;&lt;wsp:rsid wsp:val=&quot;00192135&quot;/&gt;&lt;wsp:rsid wsp:val=&quot;00192DD9&quot;/&gt;&lt;wsp:rsid wsp:val=&quot;00193144&quot;/&gt;&lt;wsp:rsid wsp:val=&quot;00193ABD&quot;/&gt;&lt;wsp:rsid wsp:val=&quot;00193F7E&quot;/&gt;&lt;wsp:rsid wsp:val=&quot;001941AF&quot;/&gt;&lt;wsp:rsid wsp:val=&quot;00194339&quot;/&gt;&lt;wsp:rsid wsp:val=&quot;00194848&quot;/&gt;&lt;wsp:rsid wsp:val=&quot;0019491B&quot;/&gt;&lt;wsp:rsid wsp:val=&quot;001950AE&quot;/&gt;&lt;wsp:rsid wsp:val=&quot;001950D4&quot;/&gt;&lt;wsp:rsid wsp:val=&quot;001955AC&quot;/&gt;&lt;wsp:rsid wsp:val=&quot;001958EA&quot;/&gt;&lt;wsp:rsid wsp:val=&quot;00195E0E&quot;/&gt;&lt;wsp:rsid wsp:val=&quot;00196E0D&quot;/&gt;&lt;wsp:rsid wsp:val=&quot;00196E18&quot;/&gt;&lt;wsp:rsid wsp:val=&quot;00197575&quot;/&gt;&lt;wsp:rsid wsp:val=&quot;001976AC&quot;/&gt;&lt;wsp:rsid wsp:val=&quot;001A0649&quot;/&gt;&lt;wsp:rsid wsp:val=&quot;001A1733&quot;/&gt;&lt;wsp:rsid wsp:val=&quot;001A180D&quot;/&gt;&lt;wsp:rsid wsp:val=&quot;001A1BAC&quot;/&gt;&lt;wsp:rsid wsp:val=&quot;001A23A6&quot;/&gt;&lt;wsp:rsid wsp:val=&quot;001A23CE&quot;/&gt;&lt;wsp:rsid wsp:val=&quot;001A24B6&quot;/&gt;&lt;wsp:rsid wsp:val=&quot;001A256C&quot;/&gt;&lt;wsp:rsid wsp:val=&quot;001A26FF&quot;/&gt;&lt;wsp:rsid wsp:val=&quot;001A2C89&quot;/&gt;&lt;wsp:rsid wsp:val=&quot;001A2CA0&quot;/&gt;&lt;wsp:rsid wsp:val=&quot;001A30D1&quot;/&gt;&lt;wsp:rsid wsp:val=&quot;001A3453&quot;/&gt;&lt;wsp:rsid wsp:val=&quot;001A4B27&quot;/&gt;&lt;wsp:rsid wsp:val=&quot;001A5733&quot;/&gt;&lt;wsp:rsid wsp:val=&quot;001A673E&quot;/&gt;&lt;wsp:rsid wsp:val=&quot;001A6DFF&quot;/&gt;&lt;wsp:rsid wsp:val=&quot;001A7761&quot;/&gt;&lt;wsp:rsid wsp:val=&quot;001A7763&quot;/&gt;&lt;wsp:rsid wsp:val=&quot;001B052C&quot;/&gt;&lt;wsp:rsid wsp:val=&quot;001B0CCD&quot;/&gt;&lt;wsp:rsid wsp:val=&quot;001B1664&quot;/&gt;&lt;wsp:rsid wsp:val=&quot;001B1906&quot;/&gt;&lt;wsp:rsid wsp:val=&quot;001B20BE&quot;/&gt;&lt;wsp:rsid wsp:val=&quot;001B24A5&quot;/&gt;&lt;wsp:rsid wsp:val=&quot;001B283E&quot;/&gt;&lt;wsp:rsid wsp:val=&quot;001B2D16&quot;/&gt;&lt;wsp:rsid wsp:val=&quot;001B3803&quot;/&gt;&lt;wsp:rsid wsp:val=&quot;001B3964&quot;/&gt;&lt;wsp:rsid wsp:val=&quot;001B3C3F&quot;/&gt;&lt;wsp:rsid wsp:val=&quot;001B3EC2&quot;/&gt;&lt;wsp:rsid wsp:val=&quot;001B4452&quot;/&gt;&lt;wsp:rsid wsp:val=&quot;001B466C&quot;/&gt;&lt;wsp:rsid wsp:val=&quot;001B4B83&quot;/&gt;&lt;wsp:rsid wsp:val=&quot;001B4F34&quot;/&gt;&lt;wsp:rsid wsp:val=&quot;001B50EC&quot;/&gt;&lt;wsp:rsid wsp:val=&quot;001B52EC&quot;/&gt;&lt;wsp:rsid wsp:val=&quot;001B554A&quot;/&gt;&lt;wsp:rsid wsp:val=&quot;001B5D88&quot;/&gt;&lt;wsp:rsid wsp:val=&quot;001B61B7&quot;/&gt;&lt;wsp:rsid wsp:val=&quot;001B6564&quot;/&gt;&lt;wsp:rsid wsp:val=&quot;001B691A&quot;/&gt;&lt;wsp:rsid wsp:val=&quot;001B6A50&quot;/&gt;&lt;wsp:rsid wsp:val=&quot;001B7ACF&quot;/&gt;&lt;wsp:rsid wsp:val=&quot;001C02D8&quot;/&gt;&lt;wsp:rsid wsp:val=&quot;001C04E3&quot;/&gt;&lt;wsp:rsid wsp:val=&quot;001C06CC&quot;/&gt;&lt;wsp:rsid wsp:val=&quot;001C0A31&quot;/&gt;&lt;wsp:rsid wsp:val=&quot;001C1BDE&quot;/&gt;&lt;wsp:rsid wsp:val=&quot;001C1CF4&quot;/&gt;&lt;wsp:rsid wsp:val=&quot;001C2032&quot;/&gt;&lt;wsp:rsid wsp:val=&quot;001C2270&quot;/&gt;&lt;wsp:rsid wsp:val=&quot;001C2378&quot;/&gt;&lt;wsp:rsid wsp:val=&quot;001C2900&quot;/&gt;&lt;wsp:rsid wsp:val=&quot;001C2A80&quot;/&gt;&lt;wsp:rsid wsp:val=&quot;001C2CD7&quot;/&gt;&lt;wsp:rsid wsp:val=&quot;001C2D09&quot;/&gt;&lt;wsp:rsid wsp:val=&quot;001C3706&quot;/&gt;&lt;wsp:rsid wsp:val=&quot;001C3C8A&quot;/&gt;&lt;wsp:rsid wsp:val=&quot;001C3EE9&quot;/&gt;&lt;wsp:rsid wsp:val=&quot;001C3FA4&quot;/&gt;&lt;wsp:rsid wsp:val=&quot;001C40F9&quot;/&gt;&lt;wsp:rsid wsp:val=&quot;001C458B&quot;/&gt;&lt;wsp:rsid wsp:val=&quot;001C553B&quot;/&gt;&lt;wsp:rsid wsp:val=&quot;001C57E2&quot;/&gt;&lt;wsp:rsid wsp:val=&quot;001C5B68&quot;/&gt;&lt;wsp:rsid wsp:val=&quot;001C5D4F&quot;/&gt;&lt;wsp:rsid wsp:val=&quot;001C5FCE&quot;/&gt;&lt;wsp:rsid wsp:val=&quot;001C64C0&quot;/&gt;&lt;wsp:rsid wsp:val=&quot;001C69DA&quot;/&gt;&lt;wsp:rsid wsp:val=&quot;001C6D23&quot;/&gt;&lt;wsp:rsid wsp:val=&quot;001C6F06&quot;/&gt;&lt;wsp:rsid wsp:val=&quot;001C7758&quot;/&gt;&lt;wsp:rsid wsp:val=&quot;001D1072&quot;/&gt;&lt;wsp:rsid wsp:val=&quot;001D1E3A&quot;/&gt;&lt;wsp:rsid wsp:val=&quot;001D1F96&quot;/&gt;&lt;wsp:rsid wsp:val=&quot;001D2299&quot;/&gt;&lt;wsp:rsid wsp:val=&quot;001D2360&quot;/&gt;&lt;wsp:rsid wsp:val=&quot;001D23A5&quot;/&gt;&lt;wsp:rsid wsp:val=&quot;001D24F6&quot;/&gt;&lt;wsp:rsid wsp:val=&quot;001D3109&quot;/&gt;&lt;wsp:rsid wsp:val=&quot;001D332E&quot;/&gt;&lt;wsp:rsid wsp:val=&quot;001D3AAC&quot;/&gt;&lt;wsp:rsid wsp:val=&quot;001D5033&quot;/&gt;&lt;wsp:rsid wsp:val=&quot;001D5736&quot;/&gt;&lt;wsp:rsid wsp:val=&quot;001D5C88&quot;/&gt;&lt;wsp:rsid wsp:val=&quot;001D6567&quot;/&gt;&lt;wsp:rsid wsp:val=&quot;001D6779&quot;/&gt;&lt;wsp:rsid wsp:val=&quot;001D695C&quot;/&gt;&lt;wsp:rsid wsp:val=&quot;001D6FD9&quot;/&gt;&lt;wsp:rsid wsp:val=&quot;001D7456&quot;/&gt;&lt;wsp:rsid wsp:val=&quot;001D780E&quot;/&gt;&lt;wsp:rsid wsp:val=&quot;001E05C3&quot;/&gt;&lt;wsp:rsid wsp:val=&quot;001E0AD3&quot;/&gt;&lt;wsp:rsid wsp:val=&quot;001E2615&quot;/&gt;&lt;wsp:rsid wsp:val=&quot;001E32BA&quot;/&gt;&lt;wsp:rsid wsp:val=&quot;001E36BF&quot;/&gt;&lt;wsp:rsid wsp:val=&quot;001E36E4&quot;/&gt;&lt;wsp:rsid wsp:val=&quot;001E379D&quot;/&gt;&lt;wsp:rsid wsp:val=&quot;001E3A3C&quot;/&gt;&lt;wsp:rsid wsp:val=&quot;001E42C2&quot;/&gt;&lt;wsp:rsid wsp:val=&quot;001E52BF&quot;/&gt;&lt;wsp:rsid wsp:val=&quot;001E5C23&quot;/&gt;&lt;wsp:rsid wsp:val=&quot;001E5D3A&quot;/&gt;&lt;wsp:rsid wsp:val=&quot;001E60C7&quot;/&gt;&lt;wsp:rsid wsp:val=&quot;001E68BD&quot;/&gt;&lt;wsp:rsid wsp:val=&quot;001E6FC3&quot;/&gt;&lt;wsp:rsid wsp:val=&quot;001E7504&quot;/&gt;&lt;wsp:rsid wsp:val=&quot;001E76DF&quot;/&gt;&lt;wsp:rsid wsp:val=&quot;001F02CD&quot;/&gt;&lt;wsp:rsid wsp:val=&quot;001F08F4&quot;/&gt;&lt;wsp:rsid wsp:val=&quot;001F1308&quot;/&gt;&lt;wsp:rsid wsp:val=&quot;001F1525&quot;/&gt;&lt;wsp:rsid wsp:val=&quot;001F18EF&quot;/&gt;&lt;wsp:rsid wsp:val=&quot;001F1E87&quot;/&gt;&lt;wsp:rsid wsp:val=&quot;001F1EB6&quot;/&gt;&lt;wsp:rsid wsp:val=&quot;001F2A56&quot;/&gt;&lt;wsp:rsid wsp:val=&quot;001F2E23&quot;/&gt;&lt;wsp:rsid wsp:val=&quot;001F2FB4&quot;/&gt;&lt;wsp:rsid wsp:val=&quot;001F341F&quot;/&gt;&lt;wsp:rsid wsp:val=&quot;001F3911&quot;/&gt;&lt;wsp:rsid wsp:val=&quot;001F3BBA&quot;/&gt;&lt;wsp:rsid wsp:val=&quot;001F3DA4&quot;/&gt;&lt;wsp:rsid wsp:val=&quot;001F3F1A&quot;/&gt;&lt;wsp:rsid wsp:val=&quot;001F40CF&quot;/&gt;&lt;wsp:rsid wsp:val=&quot;001F426A&quot;/&gt;&lt;wsp:rsid wsp:val=&quot;001F4CBD&quot;/&gt;&lt;wsp:rsid wsp:val=&quot;001F4EAF&quot;/&gt;&lt;wsp:rsid wsp:val=&quot;001F5545&quot;/&gt;&lt;wsp:rsid wsp:val=&quot;001F5777&quot;/&gt;&lt;wsp:rsid wsp:val=&quot;001F5874&quot;/&gt;&lt;wsp:rsid wsp:val=&quot;001F5937&quot;/&gt;&lt;wsp:rsid wsp:val=&quot;001F59E3&quot;/&gt;&lt;wsp:rsid wsp:val=&quot;001F59ED&quot;/&gt;&lt;wsp:rsid wsp:val=&quot;001F6112&quot;/&gt;&lt;wsp:rsid wsp:val=&quot;001F6142&quot;/&gt;&lt;wsp:rsid wsp:val=&quot;001F7121&quot;/&gt;&lt;wsp:rsid wsp:val=&quot;001F7554&quot;/&gt;&lt;wsp:rsid wsp:val=&quot;001F7760&quot;/&gt;&lt;wsp:rsid wsp:val=&quot;001F7A00&quot;/&gt;&lt;wsp:rsid wsp:val=&quot;001F7DD2&quot;/&gt;&lt;wsp:rsid wsp:val=&quot;0020043F&quot;/&gt;&lt;wsp:rsid wsp:val=&quot;0020050D&quot;/&gt;&lt;wsp:rsid wsp:val=&quot;00200724&quot;/&gt;&lt;wsp:rsid wsp:val=&quot;00200C2B&quot;/&gt;&lt;wsp:rsid wsp:val=&quot;00200D2C&quot;/&gt;&lt;wsp:rsid wsp:val=&quot;002019D8&quot;/&gt;&lt;wsp:rsid wsp:val=&quot;002019E9&quot;/&gt;&lt;wsp:rsid wsp:val=&quot;00201A57&quot;/&gt;&lt;wsp:rsid wsp:val=&quot;00201EC7&quot;/&gt;&lt;wsp:rsid wsp:val=&quot;00202510&quot;/&gt;&lt;wsp:rsid wsp:val=&quot;00202CAD&quot;/&gt;&lt;wsp:rsid wsp:val=&quot;0020349A&quot;/&gt;&lt;wsp:rsid wsp:val=&quot;002034B4&quot;/&gt;&lt;wsp:rsid wsp:val=&quot;00204032&quot;/&gt;&lt;wsp:rsid wsp:val=&quot;00204BAD&quot;/&gt;&lt;wsp:rsid wsp:val=&quot;00204D60&quot;/&gt;&lt;wsp:rsid wsp:val=&quot;00205627&quot;/&gt;&lt;wsp:rsid wsp:val=&quot;002056D0&quot;/&gt;&lt;wsp:rsid wsp:val=&quot;00205E55&quot;/&gt;&lt;wsp:rsid wsp:val=&quot;00206056&quot;/&gt;&lt;wsp:rsid wsp:val=&quot;002062A1&quot;/&gt;&lt;wsp:rsid wsp:val=&quot;002066E3&quot;/&gt;&lt;wsp:rsid wsp:val=&quot;00206E0F&quot;/&gt;&lt;wsp:rsid wsp:val=&quot;00207035&quot;/&gt;&lt;wsp:rsid wsp:val=&quot;002078A2&quot;/&gt;&lt;wsp:rsid wsp:val=&quot;00207B2D&quot;/&gt;&lt;wsp:rsid wsp:val=&quot;00210321&quot;/&gt;&lt;wsp:rsid wsp:val=&quot;00210860&quot;/&gt;&lt;wsp:rsid wsp:val=&quot;00210AD7&quot;/&gt;&lt;wsp:rsid wsp:val=&quot;00210B6A&quot;/&gt;&lt;wsp:rsid wsp:val=&quot;00210F98&quot;/&gt;&lt;wsp:rsid wsp:val=&quot;00212CB6&quot;/&gt;&lt;wsp:rsid wsp:val=&quot;00212D45&quot;/&gt;&lt;wsp:rsid wsp:val=&quot;00212E37&quot;/&gt;&lt;wsp:rsid wsp:val=&quot;00212F12&quot;/&gt;&lt;wsp:rsid wsp:val=&quot;00213026&quot;/&gt;&lt;wsp:rsid wsp:val=&quot;0021323B&quot;/&gt;&lt;wsp:rsid wsp:val=&quot;00213568&quot;/&gt;&lt;wsp:rsid wsp:val=&quot;002140FF&quot;/&gt;&lt;wsp:rsid wsp:val=&quot;0021491C&quot;/&gt;&lt;wsp:rsid wsp:val=&quot;0021495D&quot;/&gt;&lt;wsp:rsid wsp:val=&quot;00215677&quot;/&gt;&lt;wsp:rsid wsp:val=&quot;002156DB&quot;/&gt;&lt;wsp:rsid wsp:val=&quot;002171DB&quot;/&gt;&lt;wsp:rsid wsp:val=&quot;002205E7&quot;/&gt;&lt;wsp:rsid wsp:val=&quot;00220894&quot;/&gt;&lt;wsp:rsid wsp:val=&quot;002212F2&quot;/&gt;&lt;wsp:rsid wsp:val=&quot;002215FC&quot;/&gt;&lt;wsp:rsid wsp:val=&quot;00221D50&quot;/&gt;&lt;wsp:rsid wsp:val=&quot;002222F4&quot;/&gt;&lt;wsp:rsid wsp:val=&quot;002223B6&quot;/&gt;&lt;wsp:rsid wsp:val=&quot;0022380D&quot;/&gt;&lt;wsp:rsid wsp:val=&quot;00223A13&quot;/&gt;&lt;wsp:rsid wsp:val=&quot;00223A14&quot;/&gt;&lt;wsp:rsid wsp:val=&quot;002245D8&quot;/&gt;&lt;wsp:rsid wsp:val=&quot;00224952&quot;/&gt;&lt;wsp:rsid wsp:val=&quot;00224DD2&quot;/&gt;&lt;wsp:rsid wsp:val=&quot;0022537F&quot;/&gt;&lt;wsp:rsid wsp:val=&quot;00225A6A&quot;/&gt;&lt;wsp:rsid wsp:val=&quot;00225AC7&quot;/&gt;&lt;wsp:rsid wsp:val=&quot;00225ACC&quot;/&gt;&lt;wsp:rsid wsp:val=&quot;00225CB8&quot;/&gt;&lt;wsp:rsid wsp:val=&quot;00225EE5&quot;/&gt;&lt;wsp:rsid wsp:val=&quot;0022679A&quot;/&gt;&lt;wsp:rsid wsp:val=&quot;00226F74&quot;/&gt;&lt;wsp:rsid wsp:val=&quot;00227BF1&quot;/&gt;&lt;wsp:rsid wsp:val=&quot;00227C71&quot;/&gt;&lt;wsp:rsid wsp:val=&quot;00231453&quot;/&gt;&lt;wsp:rsid wsp:val=&quot;00231C25&quot;/&gt;&lt;wsp:rsid wsp:val=&quot;00231C6F&quot;/&gt;&lt;wsp:rsid wsp:val=&quot;002325C5&quot;/&gt;&lt;wsp:rsid wsp:val=&quot;00232671&quot;/&gt;&lt;wsp:rsid wsp:val=&quot;002328B9&quot;/&gt;&lt;wsp:rsid wsp:val=&quot;00232A90&quot;/&gt;&lt;wsp:rsid wsp:val=&quot;002333C6&quot;/&gt;&lt;wsp:rsid wsp:val=&quot;00234151&quot;/&gt;&lt;wsp:rsid wsp:val=&quot;002349B8&quot;/&gt;&lt;wsp:rsid wsp:val=&quot;00234F8C&quot;/&gt;&lt;wsp:rsid wsp:val=&quot;00235542&quot;/&gt;&lt;wsp:rsid wsp:val=&quot;0023595D&quot;/&gt;&lt;wsp:rsid wsp:val=&quot;00236986&quot;/&gt;&lt;wsp:rsid wsp:val=&quot;002369B0&quot;/&gt;&lt;wsp:rsid wsp:val=&quot;00236AD8&quot;/&gt;&lt;wsp:rsid wsp:val=&quot;00236C32&quot;/&gt;&lt;wsp:rsid wsp:val=&quot;002401F5&quot;/&gt;&lt;wsp:rsid wsp:val=&quot;002407CB&quot;/&gt;&lt;wsp:rsid wsp:val=&quot;00240E54&quot;/&gt;&lt;wsp:rsid wsp:val=&quot;00241476&quot;/&gt;&lt;wsp:rsid wsp:val=&quot;00241595&quot;/&gt;&lt;wsp:rsid wsp:val=&quot;00241660&quot;/&gt;&lt;wsp:rsid wsp:val=&quot;0024177E&quot;/&gt;&lt;wsp:rsid wsp:val=&quot;0024195E&quot;/&gt;&lt;wsp:rsid wsp:val=&quot;00242077&quot;/&gt;&lt;wsp:rsid wsp:val=&quot;00242E03&quot;/&gt;&lt;wsp:rsid wsp:val=&quot;00242EEE&quot;/&gt;&lt;wsp:rsid wsp:val=&quot;00243C1B&quot;/&gt;&lt;wsp:rsid wsp:val=&quot;00244DB8&quot;/&gt;&lt;wsp:rsid wsp:val=&quot;002451C5&quot;/&gt;&lt;wsp:rsid wsp:val=&quot;00245F1F&quot;/&gt;&lt;wsp:rsid wsp:val=&quot;0024663B&quot;/&gt;&lt;wsp:rsid wsp:val=&quot;002466AA&quot;/&gt;&lt;wsp:rsid wsp:val=&quot;002469E5&quot;/&gt;&lt;wsp:rsid wsp:val=&quot;00246FC0&quot;/&gt;&lt;wsp:rsid wsp:val=&quot;00247103&quot;/&gt;&lt;wsp:rsid wsp:val=&quot;00247864&quot;/&gt;&lt;wsp:rsid wsp:val=&quot;00247C09&quot;/&gt;&lt;wsp:rsid wsp:val=&quot;00250067&quot;/&gt;&lt;wsp:rsid wsp:val=&quot;00250F9B&quot;/&gt;&lt;wsp:rsid wsp:val=&quot;002516DE&quot;/&gt;&lt;wsp:rsid wsp:val=&quot;00251F81&quot;/&gt;&lt;wsp:rsid wsp:val=&quot;00251F8C&quot;/&gt;&lt;wsp:rsid wsp:val=&quot;00252667&quot;/&gt;&lt;wsp:rsid wsp:val=&quot;002526D9&quot;/&gt;&lt;wsp:rsid wsp:val=&quot;00252759&quot;/&gt;&lt;wsp:rsid wsp:val=&quot;00252BE0&quot;/&gt;&lt;wsp:rsid wsp:val=&quot;00253588&quot;/&gt;&lt;wsp:rsid wsp:val=&quot;00254262&quot;/&gt;&lt;wsp:rsid wsp:val=&quot;002546F4&quot;/&gt;&lt;wsp:rsid wsp:val=&quot;00254A9B&quot;/&gt;&lt;wsp:rsid wsp:val=&quot;002551D0&quot;/&gt;&lt;wsp:rsid wsp:val=&quot;00255374&quot;/&gt;&lt;wsp:rsid wsp:val=&quot;002560C1&quot;/&gt;&lt;wsp:rsid wsp:val=&quot;00256AEC&quot;/&gt;&lt;wsp:rsid wsp:val=&quot;00256B5C&quot;/&gt;&lt;wsp:rsid wsp:val=&quot;00257BE2&quot;/&gt;&lt;wsp:rsid wsp:val=&quot;00257BF4&quot;/&gt;&lt;wsp:rsid wsp:val=&quot;00260003&quot;/&gt;&lt;wsp:rsid wsp:val=&quot;0026004F&quot;/&gt;&lt;wsp:rsid wsp:val=&quot;0026035D&quot;/&gt;&lt;wsp:rsid wsp:val=&quot;002606D6&quot;/&gt;&lt;wsp:rsid wsp:val=&quot;00260A5B&quot;/&gt;&lt;wsp:rsid wsp:val=&quot;00260C56&quot;/&gt;&lt;wsp:rsid wsp:val=&quot;00261C98&quot;/&gt;&lt;wsp:rsid wsp:val=&quot;0026248E&quot;/&gt;&lt;wsp:rsid wsp:val=&quot;00262914&quot;/&gt;&lt;wsp:rsid wsp:val=&quot;002630BE&quot;/&gt;&lt;wsp:rsid wsp:val=&quot;0026357C&quot;/&gt;&lt;wsp:rsid wsp:val=&quot;00264504&quot;/&gt;&lt;wsp:rsid wsp:val=&quot;002647BF&quot;/&gt;&lt;wsp:rsid wsp:val=&quot;002647D5&quot;/&gt;&lt;wsp:rsid wsp:val=&quot;00264914&quot;/&gt;&lt;wsp:rsid wsp:val=&quot;00265032&quot;/&gt;&lt;wsp:rsid wsp:val=&quot;002651FB&quot;/&gt;&lt;wsp:rsid wsp:val=&quot;0026538C&quot;/&gt;&lt;wsp:rsid wsp:val=&quot;002653C3&quot;/&gt;&lt;wsp:rsid wsp:val=&quot;00265781&quot;/&gt;&lt;wsp:rsid wsp:val=&quot;00266B13&quot;/&gt;&lt;wsp:rsid wsp:val=&quot;00267ADD&quot;/&gt;&lt;wsp:rsid wsp:val=&quot;002703DE&quot;/&gt;&lt;wsp:rsid wsp:val=&quot;00270728&quot;/&gt;&lt;wsp:rsid wsp:val=&quot;00270B0D&quot;/&gt;&lt;wsp:rsid wsp:val=&quot;00270D42&quot;/&gt;&lt;wsp:rsid wsp:val=&quot;00271407&quot;/&gt;&lt;wsp:rsid wsp:val=&quot;0027195D&quot;/&gt;&lt;wsp:rsid wsp:val=&quot;00272215&quot;/&gt;&lt;wsp:rsid wsp:val=&quot;00272B03&quot;/&gt;&lt;wsp:rsid wsp:val=&quot;002733E2&quot;/&gt;&lt;wsp:rsid wsp:val=&quot;002734C7&quot;/&gt;&lt;wsp:rsid wsp:val=&quot;00273DC3&quot;/&gt;&lt;wsp:rsid wsp:val=&quot;00274A82&quot;/&gt;&lt;wsp:rsid wsp:val=&quot;00274EAC&quot;/&gt;&lt;wsp:rsid wsp:val=&quot;002750B1&quot;/&gt;&lt;wsp:rsid wsp:val=&quot;00275F5A&quot;/&gt;&lt;wsp:rsid wsp:val=&quot;00276A35&quot;/&gt;&lt;wsp:rsid wsp:val=&quot;00277835&quot;/&gt;&lt;wsp:rsid wsp:val=&quot;00280AB1&quot;/&gt;&lt;wsp:rsid wsp:val=&quot;00280D8E&quot;/&gt;&lt;wsp:rsid wsp:val=&quot;002836A0&quot;/&gt;&lt;wsp:rsid wsp:val=&quot;00283EC3&quot;/&gt;&lt;wsp:rsid wsp:val=&quot;00284089&quot;/&gt;&lt;wsp:rsid wsp:val=&quot;00284299&quot;/&gt;&lt;wsp:rsid wsp:val=&quot;002845CD&quot;/&gt;&lt;wsp:rsid wsp:val=&quot;002849C6&quot;/&gt;&lt;wsp:rsid wsp:val=&quot;00284BAE&quot;/&gt;&lt;wsp:rsid wsp:val=&quot;00284E32&quot;/&gt;&lt;wsp:rsid wsp:val=&quot;002859AF&quot;/&gt;&lt;wsp:rsid wsp:val=&quot;002859B9&quot;/&gt;&lt;wsp:rsid wsp:val=&quot;00285AC5&quot;/&gt;&lt;wsp:rsid wsp:val=&quot;00286920&quot;/&gt;&lt;wsp:rsid wsp:val=&quot;00286AE7&quot;/&gt;&lt;wsp:rsid wsp:val=&quot;00287243&quot;/&gt;&lt;wsp:rsid wsp:val=&quot;00290647&quot;/&gt;&lt;wsp:rsid wsp:val=&quot;00291385&quot;/&gt;&lt;wsp:rsid wsp:val=&quot;00291422&quot;/&gt;&lt;wsp:rsid wsp:val=&quot;00291F17&quot;/&gt;&lt;wsp:rsid wsp:val=&quot;0029237F&quot;/&gt;&lt;wsp:rsid wsp:val=&quot;00292715&quot;/&gt;&lt;wsp:rsid wsp:val=&quot;00292B03&quot;/&gt;&lt;wsp:rsid wsp:val=&quot;002935C7&quot;/&gt;&lt;wsp:rsid wsp:val=&quot;002938FD&quot;/&gt;&lt;wsp:rsid wsp:val=&quot;00293E57&quot;/&gt;&lt;wsp:rsid wsp:val=&quot;002946EB&quot;/&gt;&lt;wsp:rsid wsp:val=&quot;00294791&quot;/&gt;&lt;wsp:rsid wsp:val=&quot;002947D1&quot;/&gt;&lt;wsp:rsid wsp:val=&quot;002948DF&quot;/&gt;&lt;wsp:rsid wsp:val=&quot;00294D90&quot;/&gt;&lt;wsp:rsid wsp:val=&quot;0029519A&quot;/&gt;&lt;wsp:rsid wsp:val=&quot;002952DD&quot;/&gt;&lt;wsp:rsid wsp:val=&quot;002954A8&quot;/&gt;&lt;wsp:rsid wsp:val=&quot;00295673&quot;/&gt;&lt;wsp:rsid wsp:val=&quot;00295E70&quot;/&gt;&lt;wsp:rsid wsp:val=&quot;00296A3B&quot;/&gt;&lt;wsp:rsid wsp:val=&quot;002971A9&quot;/&gt;&lt;wsp:rsid wsp:val=&quot;002975C4&quot;/&gt;&lt;wsp:rsid wsp:val=&quot;00297EDA&quot;/&gt;&lt;wsp:rsid wsp:val=&quot;00297F6D&quot;/&gt;&lt;wsp:rsid wsp:val=&quot;002A0B1C&quot;/&gt;&lt;wsp:rsid wsp:val=&quot;002A0DA5&quot;/&gt;&lt;wsp:rsid wsp:val=&quot;002A1334&quot;/&gt;&lt;wsp:rsid wsp:val=&quot;002A192C&quot;/&gt;&lt;wsp:rsid wsp:val=&quot;002A1E92&quot;/&gt;&lt;wsp:rsid wsp:val=&quot;002A204D&quot;/&gt;&lt;wsp:rsid wsp:val=&quot;002A2616&quot;/&gt;&lt;wsp:rsid wsp:val=&quot;002A26E1&quot;/&gt;&lt;wsp:rsid wsp:val=&quot;002A2866&quot;/&gt;&lt;wsp:rsid wsp:val=&quot;002A30F7&quot;/&gt;&lt;wsp:rsid wsp:val=&quot;002A368A&quot;/&gt;&lt;wsp:rsid wsp:val=&quot;002A4065&quot;/&gt;&lt;wsp:rsid wsp:val=&quot;002A59F0&quot;/&gt;&lt;wsp:rsid wsp:val=&quot;002A5C59&quot;/&gt;&lt;wsp:rsid wsp:val=&quot;002A6432&quot;/&gt;&lt;wsp:rsid wsp:val=&quot;002A6497&quot;/&gt;&lt;wsp:rsid wsp:val=&quot;002A67FA&quot;/&gt;&lt;wsp:rsid wsp:val=&quot;002A6A62&quot;/&gt;&lt;wsp:rsid wsp:val=&quot;002A6F25&quot;/&gt;&lt;wsp:rsid wsp:val=&quot;002A6FD3&quot;/&gt;&lt;wsp:rsid wsp:val=&quot;002A76EA&quot;/&gt;&lt;wsp:rsid wsp:val=&quot;002B028C&quot;/&gt;&lt;wsp:rsid wsp:val=&quot;002B0624&quot;/&gt;&lt;wsp:rsid wsp:val=&quot;002B0A7D&quot;/&gt;&lt;wsp:rsid wsp:val=&quot;002B17AE&quot;/&gt;&lt;wsp:rsid wsp:val=&quot;002B1A69&quot;/&gt;&lt;wsp:rsid wsp:val=&quot;002B2723&quot;/&gt;&lt;wsp:rsid wsp:val=&quot;002B2C34&quot;/&gt;&lt;wsp:rsid wsp:val=&quot;002B303A&quot;/&gt;&lt;wsp:rsid wsp:val=&quot;002B3724&quot;/&gt;&lt;wsp:rsid wsp:val=&quot;002B3E6D&quot;/&gt;&lt;wsp:rsid wsp:val=&quot;002B3F1C&quot;/&gt;&lt;wsp:rsid wsp:val=&quot;002B47CB&quot;/&gt;&lt;wsp:rsid wsp:val=&quot;002B51AF&quot;/&gt;&lt;wsp:rsid wsp:val=&quot;002B538E&quot;/&gt;&lt;wsp:rsid wsp:val=&quot;002B5AF0&quot;/&gt;&lt;wsp:rsid wsp:val=&quot;002B5DCA&quot;/&gt;&lt;wsp:rsid wsp:val=&quot;002B66CE&quot;/&gt;&lt;wsp:rsid wsp:val=&quot;002B6BDC&quot;/&gt;&lt;wsp:rsid wsp:val=&quot;002B75B0&quot;/&gt;&lt;wsp:rsid wsp:val=&quot;002B7EAF&quot;/&gt;&lt;wsp:rsid wsp:val=&quot;002C066E&quot;/&gt;&lt;wsp:rsid wsp:val=&quot;002C099C&quot;/&gt;&lt;wsp:rsid wsp:val=&quot;002C0B74&quot;/&gt;&lt;wsp:rsid wsp:val=&quot;002C0C8B&quot;/&gt;&lt;wsp:rsid wsp:val=&quot;002C0CBB&quot;/&gt;&lt;wsp:rsid wsp:val=&quot;002C1201&quot;/&gt;&lt;wsp:rsid wsp:val=&quot;002C1460&quot;/&gt;&lt;wsp:rsid wsp:val=&quot;002C19A4&quot;/&gt;&lt;wsp:rsid wsp:val=&quot;002C1CD8&quot;/&gt;&lt;wsp:rsid wsp:val=&quot;002C1D9F&quot;/&gt;&lt;wsp:rsid wsp:val=&quot;002C20F2&quot;/&gt;&lt;wsp:rsid wsp:val=&quot;002C21D2&quot;/&gt;&lt;wsp:rsid wsp:val=&quot;002C2216&quot;/&gt;&lt;wsp:rsid wsp:val=&quot;002C2273&quot;/&gt;&lt;wsp:rsid wsp:val=&quot;002C27FA&quot;/&gt;&lt;wsp:rsid wsp:val=&quot;002C2C51&quot;/&gt;&lt;wsp:rsid wsp:val=&quot;002C38B2&quot;/&gt;&lt;wsp:rsid wsp:val=&quot;002C3F9C&quot;/&gt;&lt;wsp:rsid wsp:val=&quot;002C40F3&quot;/&gt;&lt;wsp:rsid wsp:val=&quot;002C42B0&quot;/&gt;&lt;wsp:rsid wsp:val=&quot;002C44FF&quot;/&gt;&lt;wsp:rsid wsp:val=&quot;002C55E7&quot;/&gt;&lt;wsp:rsid wsp:val=&quot;002C5AFA&quot;/&gt;&lt;wsp:rsid wsp:val=&quot;002C618D&quot;/&gt;&lt;wsp:rsid wsp:val=&quot;002C7D9F&quot;/&gt;&lt;wsp:rsid wsp:val=&quot;002D0439&quot;/&gt;&lt;wsp:rsid wsp:val=&quot;002D0795&quot;/&gt;&lt;wsp:rsid wsp:val=&quot;002D0F88&quot;/&gt;&lt;wsp:rsid wsp:val=&quot;002D11B7&quot;/&gt;&lt;wsp:rsid wsp:val=&quot;002D1292&quot;/&gt;&lt;wsp:rsid wsp:val=&quot;002D1A62&quot;/&gt;&lt;wsp:rsid wsp:val=&quot;002D27E1&quot;/&gt;&lt;wsp:rsid wsp:val=&quot;002D28C2&quot;/&gt;&lt;wsp:rsid wsp:val=&quot;002D2A46&quot;/&gt;&lt;wsp:rsid wsp:val=&quot;002D2CA0&quot;/&gt;&lt;wsp:rsid wsp:val=&quot;002D2EEB&quot;/&gt;&lt;wsp:rsid wsp:val=&quot;002D3BBC&quot;/&gt;&lt;wsp:rsid wsp:val=&quot;002D3DB9&quot;/&gt;&lt;wsp:rsid wsp:val=&quot;002D438A&quot;/&gt;&lt;wsp:rsid wsp:val=&quot;002D4EFE&quot;/&gt;&lt;wsp:rsid wsp:val=&quot;002D5738&quot;/&gt;&lt;wsp:rsid wsp:val=&quot;002D5E53&quot;/&gt;&lt;wsp:rsid wsp:val=&quot;002D5ED3&quot;/&gt;&lt;wsp:rsid wsp:val=&quot;002D6B41&quot;/&gt;&lt;wsp:rsid wsp:val=&quot;002D6BA4&quot;/&gt;&lt;wsp:rsid wsp:val=&quot;002D7A71&quot;/&gt;&lt;wsp:rsid wsp:val=&quot;002D7C6C&quot;/&gt;&lt;wsp:rsid wsp:val=&quot;002E0319&quot;/&gt;&lt;wsp:rsid wsp:val=&quot;002E09D0&quot;/&gt;&lt;wsp:rsid wsp:val=&quot;002E0A9D&quot;/&gt;&lt;wsp:rsid wsp:val=&quot;002E1172&quot;/&gt;&lt;wsp:rsid wsp:val=&quot;002E11AA&quot;/&gt;&lt;wsp:rsid wsp:val=&quot;002E179B&quot;/&gt;&lt;wsp:rsid wsp:val=&quot;002E188D&quot;/&gt;&lt;wsp:rsid wsp:val=&quot;002E1C9E&quot;/&gt;&lt;wsp:rsid wsp:val=&quot;002E229A&quot;/&gt;&lt;wsp:rsid wsp:val=&quot;002E2468&quot;/&gt;&lt;wsp:rsid wsp:val=&quot;002E257B&quot;/&gt;&lt;wsp:rsid wsp:val=&quot;002E2977&quot;/&gt;&lt;wsp:rsid wsp:val=&quot;002E39E6&quot;/&gt;&lt;wsp:rsid wsp:val=&quot;002E3C65&quot;/&gt;&lt;wsp:rsid wsp:val=&quot;002E3F5B&quot;/&gt;&lt;wsp:rsid wsp:val=&quot;002E4362&quot;/&gt;&lt;wsp:rsid wsp:val=&quot;002E63D9&quot;/&gt;&lt;wsp:rsid wsp:val=&quot;002E640E&quot;/&gt;&lt;wsp:rsid wsp:val=&quot;002E6EF9&quot;/&gt;&lt;wsp:rsid wsp:val=&quot;002E7289&quot;/&gt;&lt;wsp:rsid wsp:val=&quot;002E7480&quot;/&gt;&lt;wsp:rsid wsp:val=&quot;002E7BB7&quot;/&gt;&lt;wsp:rsid wsp:val=&quot;002F0C28&quot;/&gt;&lt;wsp:rsid wsp:val=&quot;002F1786&quot;/&gt;&lt;wsp:rsid wsp:val=&quot;002F1B5C&quot;/&gt;&lt;wsp:rsid wsp:val=&quot;002F2145&quot;/&gt;&lt;wsp:rsid wsp:val=&quot;002F28D3&quot;/&gt;&lt;wsp:rsid wsp:val=&quot;002F3CDE&quot;/&gt;&lt;wsp:rsid wsp:val=&quot;002F43F3&quot;/&gt;&lt;wsp:rsid wsp:val=&quot;002F5DD6&quot;/&gt;&lt;wsp:rsid wsp:val=&quot;002F5FEA&quot;/&gt;&lt;wsp:rsid wsp:val=&quot;002F63E7&quot;/&gt;&lt;wsp:rsid wsp:val=&quot;002F7BE3&quot;/&gt;&lt;wsp:rsid wsp:val=&quot;002F7E6A&quot;/&gt;&lt;wsp:rsid wsp:val=&quot;002F7FEF&quot;/&gt;&lt;wsp:rsid wsp:val=&quot;003000DA&quot;/&gt;&lt;wsp:rsid wsp:val=&quot;00300165&quot;/&gt;&lt;wsp:rsid wsp:val=&quot;00300856&quot;/&gt;&lt;wsp:rsid wsp:val=&quot;00300EE1&quot;/&gt;&lt;wsp:rsid wsp:val=&quot;003010CF&quot;/&gt;&lt;wsp:rsid wsp:val=&quot;0030134F&quot;/&gt;&lt;wsp:rsid wsp:val=&quot;00303176&quot;/&gt;&lt;wsp:rsid wsp:val=&quot;00303440&quot;/&gt;&lt;wsp:rsid wsp:val=&quot;003037E3&quot;/&gt;&lt;wsp:rsid wsp:val=&quot;00304411&quot;/&gt;&lt;wsp:rsid wsp:val=&quot;00304629&quot;/&gt;&lt;wsp:rsid wsp:val=&quot;00304D9B&quot;/&gt;&lt;wsp:rsid wsp:val=&quot;00304E8F&quot;/&gt;&lt;wsp:rsid wsp:val=&quot;003052C3&quot;/&gt;&lt;wsp:rsid wsp:val=&quot;00305B2D&quot;/&gt;&lt;wsp:rsid wsp:val=&quot;00305FF9&quot;/&gt;&lt;wsp:rsid wsp:val=&quot;0030688F&quot;/&gt;&lt;wsp:rsid wsp:val=&quot;00306C94&quot;/&gt;&lt;wsp:rsid wsp:val=&quot;00306E6B&quot;/&gt;&lt;wsp:rsid wsp:val=&quot;003079C4&quot;/&gt;&lt;wsp:rsid wsp:val=&quot;003100C8&quot;/&gt;&lt;wsp:rsid wsp:val=&quot;00311161&quot;/&gt;&lt;wsp:rsid wsp:val=&quot;00312400&quot;/&gt;&lt;wsp:rsid wsp:val=&quot;00312739&quot;/&gt;&lt;wsp:rsid wsp:val=&quot;00312889&quot;/&gt;&lt;wsp:rsid wsp:val=&quot;00312D10&quot;/&gt;&lt;wsp:rsid wsp:val=&quot;00313D43&quot;/&gt;&lt;wsp:rsid wsp:val=&quot;00313DF9&quot;/&gt;&lt;wsp:rsid wsp:val=&quot;00314A8A&quot;/&gt;&lt;wsp:rsid wsp:val=&quot;00315DEB&quot;/&gt;&lt;wsp:rsid wsp:val=&quot;00316F07&quot;/&gt;&lt;wsp:rsid wsp:val=&quot;003176E3&quot;/&gt;&lt;wsp:rsid wsp:val=&quot;003178DA&quot;/&gt;&lt;wsp:rsid wsp:val=&quot;00317DB8&quot;/&gt;&lt;wsp:rsid wsp:val=&quot;00320618&quot;/&gt;&lt;wsp:rsid wsp:val=&quot;00320DA5&quot;/&gt;&lt;wsp:rsid wsp:val=&quot;0032100B&quot;/&gt;&lt;wsp:rsid wsp:val=&quot;00321499&quot;/&gt;&lt;wsp:rsid wsp:val=&quot;003218BF&quot;/&gt;&lt;wsp:rsid wsp:val=&quot;00321BD7&quot;/&gt;&lt;wsp:rsid wsp:val=&quot;00321F8D&quot;/&gt;&lt;wsp:rsid wsp:val=&quot;0032260F&quot;/&gt;&lt;wsp:rsid wsp:val=&quot;003228DA&quot;/&gt;&lt;wsp:rsid wsp:val=&quot;00322AC1&quot;/&gt;&lt;wsp:rsid wsp:val=&quot;00323D6B&quot;/&gt;&lt;wsp:rsid wsp:val=&quot;00324556&quot;/&gt;&lt;wsp:rsid wsp:val=&quot;00324E2E&quot;/&gt;&lt;wsp:rsid wsp:val=&quot;00325B6F&quot;/&gt;&lt;wsp:rsid wsp:val=&quot;00326957&quot;/&gt;&lt;wsp:rsid wsp:val=&quot;00326AE2&quot;/&gt;&lt;wsp:rsid wsp:val=&quot;0032727A&quot;/&gt;&lt;wsp:rsid wsp:val=&quot;003276BD&quot;/&gt;&lt;wsp:rsid wsp:val=&quot;00327BA1&quot;/&gt;&lt;wsp:rsid wsp:val=&quot;00330D54&quot;/&gt;&lt;wsp:rsid wsp:val=&quot;003315DC&quot;/&gt;&lt;wsp:rsid wsp:val=&quot;003316CA&quot;/&gt;&lt;wsp:rsid wsp:val=&quot;0033171D&quot;/&gt;&lt;wsp:rsid wsp:val=&quot;00331AE1&quot;/&gt;&lt;wsp:rsid wsp:val=&quot;00331FC3&quot;/&gt;&lt;wsp:rsid wsp:val=&quot;00333103&quot;/&gt;&lt;wsp:rsid wsp:val=&quot;0033310E&quot;/&gt;&lt;wsp:rsid wsp:val=&quot;003336B3&quot;/&gt;&lt;wsp:rsid wsp:val=&quot;003342FD&quot;/&gt;&lt;wsp:rsid wsp:val=&quot;0033434D&quot;/&gt;&lt;wsp:rsid wsp:val=&quot;00334960&quot;/&gt;&lt;wsp:rsid wsp:val=&quot;00334C83&quot;/&gt;&lt;wsp:rsid wsp:val=&quot;003354B3&quot;/&gt;&lt;wsp:rsid wsp:val=&quot;00335B75&quot;/&gt;&lt;wsp:rsid wsp:val=&quot;00335D8C&quot;/&gt;&lt;wsp:rsid wsp:val=&quot;00335F69&quot;/&gt;&lt;wsp:rsid wsp:val=&quot;00336072&quot;/&gt;&lt;wsp:rsid wsp:val=&quot;003363A1&quot;/&gt;&lt;wsp:rsid wsp:val=&quot;0033744B&quot;/&gt;&lt;wsp:rsid wsp:val=&quot;00337B9E&quot;/&gt;&lt;wsp:rsid wsp:val=&quot;00341258&quot;/&gt;&lt;wsp:rsid wsp:val=&quot;003418B0&quot;/&gt;&lt;wsp:rsid wsp:val=&quot;00341A77&quot;/&gt;&lt;wsp:rsid wsp:val=&quot;0034226D&quot;/&gt;&lt;wsp:rsid wsp:val=&quot;00342972&quot;/&gt;&lt;wsp:rsid wsp:val=&quot;00342DDD&quot;/&gt;&lt;wsp:rsid wsp:val=&quot;00342FDD&quot;/&gt;&lt;wsp:rsid wsp:val=&quot;00342FE7&quot;/&gt;&lt;wsp:rsid wsp:val=&quot;00343341&quot;/&gt;&lt;wsp:rsid wsp:val=&quot;00343DB8&quot;/&gt;&lt;wsp:rsid wsp:val=&quot;0034429B&quot;/&gt;&lt;wsp:rsid wsp:val=&quot;0034437F&quot;/&gt;&lt;wsp:rsid wsp:val=&quot;00344866&quot;/&gt;&lt;wsp:rsid wsp:val=&quot;00344E13&quot;/&gt;&lt;wsp:rsid wsp:val=&quot;00345C0C&quot;/&gt;&lt;wsp:rsid wsp:val=&quot;0034638C&quot;/&gt;&lt;wsp:rsid wsp:val=&quot;0034697B&quot;/&gt;&lt;wsp:rsid wsp:val=&quot;003469DB&quot;/&gt;&lt;wsp:rsid wsp:val=&quot;00346F1C&quot;/&gt;&lt;wsp:rsid wsp:val=&quot;00346F7F&quot;/&gt;&lt;wsp:rsid wsp:val=&quot;00347DD7&quot;/&gt;&lt;wsp:rsid wsp:val=&quot;0035000D&quot;/&gt;&lt;wsp:rsid wsp:val=&quot;00350108&quot;/&gt;&lt;wsp:rsid wsp:val=&quot;0035029E&quot;/&gt;&lt;wsp:rsid wsp:val=&quot;003506AE&quot;/&gt;&lt;wsp:rsid wsp:val=&quot;00350762&quot;/&gt;&lt;wsp:rsid wsp:val=&quot;003507C4&quot;/&gt;&lt;wsp:rsid wsp:val=&quot;00350ECC&quot;/&gt;&lt;wsp:rsid wsp:val=&quot;00350F8A&quot;/&gt;&lt;wsp:rsid wsp:val=&quot;003519A1&quot;/&gt;&lt;wsp:rsid wsp:val=&quot;00351A3D&quot;/&gt;&lt;wsp:rsid wsp:val=&quot;00352480&quot;/&gt;&lt;wsp:rsid wsp:val=&quot;00352773&quot;/&gt;&lt;wsp:rsid wsp:val=&quot;00352BB6&quot;/&gt;&lt;wsp:rsid wsp:val=&quot;003530D2&quot;/&gt;&lt;wsp:rsid wsp:val=&quot;0035331A&quot;/&gt;&lt;wsp:rsid wsp:val=&quot;003534E1&quot;/&gt;&lt;wsp:rsid wsp:val=&quot;0035395A&quot;/&gt;&lt;wsp:rsid wsp:val=&quot;003548D8&quot;/&gt;&lt;wsp:rsid wsp:val=&quot;003554CA&quot;/&gt;&lt;wsp:rsid wsp:val=&quot;00355736&quot;/&gt;&lt;wsp:rsid wsp:val=&quot;00356A57&quot;/&gt;&lt;wsp:rsid wsp:val=&quot;00356D9A&quot;/&gt;&lt;wsp:rsid wsp:val=&quot;00356FF8&quot;/&gt;&lt;wsp:rsid wsp:val=&quot;00360232&quot;/&gt;&lt;wsp:rsid wsp:val=&quot;003602E0&quot;/&gt;&lt;wsp:rsid wsp:val=&quot;0036066B&quot;/&gt;&lt;wsp:rsid wsp:val=&quot;00360D01&quot;/&gt;&lt;wsp:rsid wsp:val=&quot;00360D81&quot;/&gt;&lt;wsp:rsid wsp:val=&quot;00362569&quot;/&gt;&lt;wsp:rsid wsp:val=&quot;003626B2&quot;/&gt;&lt;wsp:rsid wsp:val=&quot;003636CD&quot;/&gt;&lt;wsp:rsid wsp:val=&quot;003636F7&quot;/&gt;&lt;wsp:rsid wsp:val=&quot;003638B0&quot;/&gt;&lt;wsp:rsid wsp:val=&quot;00364465&quot;/&gt;&lt;wsp:rsid wsp:val=&quot;00364800&quot;/&gt;&lt;wsp:rsid wsp:val=&quot;0036487C&quot;/&gt;&lt;wsp:rsid wsp:val=&quot;00364880&quot;/&gt;&lt;wsp:rsid wsp:val=&quot;0036496A&quot;/&gt;&lt;wsp:rsid wsp:val=&quot;00364AF6&quot;/&gt;&lt;wsp:rsid wsp:val=&quot;00365411&quot;/&gt;&lt;wsp:rsid wsp:val=&quot;00365FA2&quot;/&gt;&lt;wsp:rsid wsp:val=&quot;00366A66&quot;/&gt;&lt;wsp:rsid wsp:val=&quot;00366C69&quot;/&gt;&lt;wsp:rsid wsp:val=&quot;00366DF2&quot;/&gt;&lt;wsp:rsid wsp:val=&quot;00367441&quot;/&gt;&lt;wsp:rsid wsp:val=&quot;00367A8C&quot;/&gt;&lt;wsp:rsid wsp:val=&quot;00367B1D&quot;/&gt;&lt;wsp:rsid wsp:val=&quot;00367E52&quot;/&gt;&lt;wsp:rsid wsp:val=&quot;0037008F&quot;/&gt;&lt;wsp:rsid wsp:val=&quot;00370E4F&quot;/&gt;&lt;wsp:rsid wsp:val=&quot;00371215&quot;/&gt;&lt;wsp:rsid wsp:val=&quot;00371CBF&quot;/&gt;&lt;wsp:rsid wsp:val=&quot;0037232C&quot;/&gt;&lt;wsp:rsid wsp:val=&quot;00372F0D&quot;/&gt;&lt;wsp:rsid wsp:val=&quot;0037342B&quot;/&gt;&lt;wsp:rsid wsp:val=&quot;00373CB4&quot;/&gt;&lt;wsp:rsid wsp:val=&quot;00374059&quot;/&gt;&lt;wsp:rsid wsp:val=&quot;003748FF&quot;/&gt;&lt;wsp:rsid wsp:val=&quot;00374909&quot;/&gt;&lt;wsp:rsid wsp:val=&quot;003752D2&quot;/&gt;&lt;wsp:rsid wsp:val=&quot;0037535B&quot;/&gt;&lt;wsp:rsid wsp:val=&quot;0037552D&quot;/&gt;&lt;wsp:rsid wsp:val=&quot;003755B7&quot;/&gt;&lt;wsp:rsid wsp:val=&quot;003756DB&quot;/&gt;&lt;wsp:rsid wsp:val=&quot;00375BB8&quot;/&gt;&lt;wsp:rsid wsp:val=&quot;00376785&quot;/&gt;&lt;wsp:rsid wsp:val=&quot;00376E47&quot;/&gt;&lt;wsp:rsid wsp:val=&quot;003770BB&quot;/&gt;&lt;wsp:rsid wsp:val=&quot;003770DB&quot;/&gt;&lt;wsp:rsid wsp:val=&quot;0037771A&quot;/&gt;&lt;wsp:rsid wsp:val=&quot;003777B5&quot;/&gt;&lt;wsp:rsid wsp:val=&quot;003802DC&quot;/&gt;&lt;wsp:rsid wsp:val=&quot;0038064D&quot;/&gt;&lt;wsp:rsid wsp:val=&quot;00380C71&quot;/&gt;&lt;wsp:rsid wsp:val=&quot;00380E4E&quot;/&gt;&lt;wsp:rsid wsp:val=&quot;00380FBF&quot;/&gt;&lt;wsp:rsid wsp:val=&quot;00382A43&quot;/&gt;&lt;wsp:rsid wsp:val=&quot;00382D60&quot;/&gt;&lt;wsp:rsid wsp:val=&quot;00382F29&quot;/&gt;&lt;wsp:rsid wsp:val=&quot;003831BD&quot;/&gt;&lt;wsp:rsid wsp:val=&quot;0038394C&quot;/&gt;&lt;wsp:rsid wsp:val=&quot;00383C8D&quot;/&gt;&lt;wsp:rsid wsp:val=&quot;00383DC6&quot;/&gt;&lt;wsp:rsid wsp:val=&quot;00384210&quot;/&gt;&lt;wsp:rsid wsp:val=&quot;00384A43&quot;/&gt;&lt;wsp:rsid wsp:val=&quot;00384DDC&quot;/&gt;&lt;wsp:rsid wsp:val=&quot;00384F26&quot;/&gt;&lt;wsp:rsid wsp:val=&quot;003852FB&quot;/&gt;&lt;wsp:rsid wsp:val=&quot;00385429&quot;/&gt;&lt;wsp:rsid wsp:val=&quot;00385B05&quot;/&gt;&lt;wsp:rsid wsp:val=&quot;00386352&quot;/&gt;&lt;wsp:rsid wsp:val=&quot;00386382&quot;/&gt;&lt;wsp:rsid wsp:val=&quot;0038658E&quot;/&gt;&lt;wsp:rsid wsp:val=&quot;003865EF&quot;/&gt;&lt;wsp:rsid wsp:val=&quot;00386BA9&quot;/&gt;&lt;wsp:rsid wsp:val=&quot;00386EF7&quot;/&gt;&lt;wsp:rsid wsp:val=&quot;00387C14&quot;/&gt;&lt;wsp:rsid wsp:val=&quot;00390017&quot;/&gt;&lt;wsp:rsid wsp:val=&quot;003901A3&quot;/&gt;&lt;wsp:rsid wsp:val=&quot;00390422&quot;/&gt;&lt;wsp:rsid wsp:val=&quot;00390513&quot;/&gt;&lt;wsp:rsid wsp:val=&quot;0039072F&quot;/&gt;&lt;wsp:rsid wsp:val=&quot;00391067&quot;/&gt;&lt;wsp:rsid wsp:val=&quot;003910CF&quot;/&gt;&lt;wsp:rsid wsp:val=&quot;00391366&quot;/&gt;&lt;wsp:rsid wsp:val=&quot;0039147E&quot;/&gt;&lt;wsp:rsid wsp:val=&quot;00392454&quot;/&gt;&lt;wsp:rsid wsp:val=&quot;00393682&quot;/&gt;&lt;wsp:rsid wsp:val=&quot;003940CE&quot;/&gt;&lt;wsp:rsid wsp:val=&quot;00394D37&quot;/&gt;&lt;wsp:rsid wsp:val=&quot;00395DFE&quot;/&gt;&lt;wsp:rsid wsp:val=&quot;00396A66&quot;/&gt;&lt;wsp:rsid wsp:val=&quot;00397042&quot;/&gt;&lt;wsp:rsid wsp:val=&quot;0039796F&quot;/&gt;&lt;wsp:rsid wsp:val=&quot;00397C1D&quot;/&gt;&lt;wsp:rsid wsp:val=&quot;003A0CCE&quot;/&gt;&lt;wsp:rsid wsp:val=&quot;003A180F&quot;/&gt;&lt;wsp:rsid wsp:val=&quot;003A18DD&quot;/&gt;&lt;wsp:rsid wsp:val=&quot;003A1A65&quot;/&gt;&lt;wsp:rsid wsp:val=&quot;003A202D&quot;/&gt;&lt;wsp:rsid wsp:val=&quot;003A20C8&quot;/&gt;&lt;wsp:rsid wsp:val=&quot;003A24D4&quot;/&gt;&lt;wsp:rsid wsp:val=&quot;003A27B3&quot;/&gt;&lt;wsp:rsid wsp:val=&quot;003A2938&quot;/&gt;&lt;wsp:rsid wsp:val=&quot;003A2BFC&quot;/&gt;&lt;wsp:rsid wsp:val=&quot;003A2C29&quot;/&gt;&lt;wsp:rsid wsp:val=&quot;003A2EC3&quot;/&gt;&lt;wsp:rsid wsp:val=&quot;003A36F2&quot;/&gt;&lt;wsp:rsid wsp:val=&quot;003A3D39&quot;/&gt;&lt;wsp:rsid wsp:val=&quot;003A3EC7&quot;/&gt;&lt;wsp:rsid wsp:val=&quot;003A40B4&quot;/&gt;&lt;wsp:rsid wsp:val=&quot;003A4403&quot;/&gt;&lt;wsp:rsid wsp:val=&quot;003A5023&quot;/&gt;&lt;wsp:rsid wsp:val=&quot;003A5588&quot;/&gt;&lt;wsp:rsid wsp:val=&quot;003A6313&quot;/&gt;&lt;wsp:rsid wsp:val=&quot;003A72F1&quot;/&gt;&lt;wsp:rsid wsp:val=&quot;003A75BA&quot;/&gt;&lt;wsp:rsid wsp:val=&quot;003A7834&quot;/&gt;&lt;wsp:rsid wsp:val=&quot;003A7B43&quot;/&gt;&lt;wsp:rsid wsp:val=&quot;003A7B9E&quot;/&gt;&lt;wsp:rsid wsp:val=&quot;003A7C53&quot;/&gt;&lt;wsp:rsid wsp:val=&quot;003B018D&quot;/&gt;&lt;wsp:rsid wsp:val=&quot;003B0B5B&quot;/&gt;&lt;wsp:rsid wsp:val=&quot;003B0BE0&quot;/&gt;&lt;wsp:rsid wsp:val=&quot;003B0E79&quot;/&gt;&lt;wsp:rsid wsp:val=&quot;003B1147&quot;/&gt;&lt;wsp:rsid wsp:val=&quot;003B17BA&quot;/&gt;&lt;wsp:rsid wsp:val=&quot;003B287A&quot;/&gt;&lt;wsp:rsid wsp:val=&quot;003B2E2F&quot;/&gt;&lt;wsp:rsid wsp:val=&quot;003B3575&quot;/&gt;&lt;wsp:rsid wsp:val=&quot;003B4579&quot;/&gt;&lt;wsp:rsid wsp:val=&quot;003B50BC&quot;/&gt;&lt;wsp:rsid wsp:val=&quot;003B5D97&quot;/&gt;&lt;wsp:rsid wsp:val=&quot;003B63A4&quot;/&gt;&lt;wsp:rsid wsp:val=&quot;003B6660&quot;/&gt;&lt;wsp:rsid wsp:val=&quot;003B67A2&quot;/&gt;&lt;wsp:rsid wsp:val=&quot;003B68FE&quot;/&gt;&lt;wsp:rsid wsp:val=&quot;003B6D7D&quot;/&gt;&lt;wsp:rsid wsp:val=&quot;003B7D7E&quot;/&gt;&lt;wsp:rsid wsp:val=&quot;003B7E26&quot;/&gt;&lt;wsp:rsid wsp:val=&quot;003C0F19&quot;/&gt;&lt;wsp:rsid wsp:val=&quot;003C1012&quot;/&gt;&lt;wsp:rsid wsp:val=&quot;003C11C9&quot;/&gt;&lt;wsp:rsid wsp:val=&quot;003C1229&quot;/&gt;&lt;wsp:rsid wsp:val=&quot;003C18E8&quot;/&gt;&lt;wsp:rsid wsp:val=&quot;003C1B5D&quot;/&gt;&lt;wsp:rsid wsp:val=&quot;003C1FD4&quot;/&gt;&lt;wsp:rsid wsp:val=&quot;003C213D&quot;/&gt;&lt;wsp:rsid wsp:val=&quot;003C25AD&quot;/&gt;&lt;wsp:rsid wsp:val=&quot;003C2789&quot;/&gt;&lt;wsp:rsid wsp:val=&quot;003C29EF&quot;/&gt;&lt;wsp:rsid wsp:val=&quot;003C2D21&quot;/&gt;&lt;wsp:rsid wsp:val=&quot;003C3399&quot;/&gt;&lt;wsp:rsid wsp:val=&quot;003C3F46&quot;/&gt;&lt;wsp:rsid wsp:val=&quot;003C45D4&quot;/&gt;&lt;wsp:rsid wsp:val=&quot;003C4999&quot;/&gt;&lt;wsp:rsid wsp:val=&quot;003C4D9E&quot;/&gt;&lt;wsp:rsid wsp:val=&quot;003C5A41&quot;/&gt;&lt;wsp:rsid wsp:val=&quot;003C5B4B&quot;/&gt;&lt;wsp:rsid wsp:val=&quot;003C5E6B&quot;/&gt;&lt;wsp:rsid wsp:val=&quot;003C7AD7&quot;/&gt;&lt;wsp:rsid wsp:val=&quot;003C7B59&quot;/&gt;&lt;wsp:rsid wsp:val=&quot;003D008C&quot;/&gt;&lt;wsp:rsid wsp:val=&quot;003D0FC3&quot;/&gt;&lt;wsp:rsid wsp:val=&quot;003D14A9&quot;/&gt;&lt;wsp:rsid wsp:val=&quot;003D2C1D&quot;/&gt;&lt;wsp:rsid wsp:val=&quot;003D2C34&quot;/&gt;&lt;wsp:rsid wsp:val=&quot;003D3DDD&quot;/&gt;&lt;wsp:rsid wsp:val=&quot;003D4238&quot;/&gt;&lt;wsp:rsid wsp:val=&quot;003D4A59&quot;/&gt;&lt;wsp:rsid wsp:val=&quot;003D4D14&quot;/&gt;&lt;wsp:rsid wsp:val=&quot;003D4E9C&quot;/&gt;&lt;wsp:rsid wsp:val=&quot;003D54DE&quot;/&gt;&lt;wsp:rsid wsp:val=&quot;003D5CBF&quot;/&gt;&lt;wsp:rsid wsp:val=&quot;003D66D2&quot;/&gt;&lt;wsp:rsid wsp:val=&quot;003D6D39&quot;/&gt;&lt;wsp:rsid wsp:val=&quot;003E07AE&quot;/&gt;&lt;wsp:rsid wsp:val=&quot;003E14FC&quot;/&gt;&lt;wsp:rsid wsp:val=&quot;003E216E&quot;/&gt;&lt;wsp:rsid wsp:val=&quot;003E23CC&quot;/&gt;&lt;wsp:rsid wsp:val=&quot;003E2976&quot;/&gt;&lt;wsp:rsid wsp:val=&quot;003E2A23&quot;/&gt;&lt;wsp:rsid wsp:val=&quot;003E2AAD&quot;/&gt;&lt;wsp:rsid wsp:val=&quot;003E2E07&quot;/&gt;&lt;wsp:rsid wsp:val=&quot;003E353C&quot;/&gt;&lt;wsp:rsid wsp:val=&quot;003E45B1&quot;/&gt;&lt;wsp:rsid wsp:val=&quot;003E4858&quot;/&gt;&lt;wsp:rsid wsp:val=&quot;003E4870&quot;/&gt;&lt;wsp:rsid wsp:val=&quot;003E5575&quot;/&gt;&lt;wsp:rsid wsp:val=&quot;003E56F1&quot;/&gt;&lt;wsp:rsid wsp:val=&quot;003E5DD4&quot;/&gt;&lt;wsp:rsid wsp:val=&quot;003E625C&quot;/&gt;&lt;wsp:rsid wsp:val=&quot;003E6316&quot;/&gt;&lt;wsp:rsid wsp:val=&quot;003E67E4&quot;/&gt;&lt;wsp:rsid wsp:val=&quot;003E6884&quot;/&gt;&lt;wsp:rsid wsp:val=&quot;003E6AC5&quot;/&gt;&lt;wsp:rsid wsp:val=&quot;003F000C&quot;/&gt;&lt;wsp:rsid wsp:val=&quot;003F0096&quot;/&gt;&lt;wsp:rsid wsp:val=&quot;003F0286&quot;/&gt;&lt;wsp:rsid wsp:val=&quot;003F0850&quot;/&gt;&lt;wsp:rsid wsp:val=&quot;003F0D12&quot;/&gt;&lt;wsp:rsid wsp:val=&quot;003F1000&quot;/&gt;&lt;wsp:rsid wsp:val=&quot;003F1084&quot;/&gt;&lt;wsp:rsid wsp:val=&quot;003F12F1&quot;/&gt;&lt;wsp:rsid wsp:val=&quot;003F160C&quot;/&gt;&lt;wsp:rsid wsp:val=&quot;003F23BF&quot;/&gt;&lt;wsp:rsid wsp:val=&quot;003F324F&quot;/&gt;&lt;wsp:rsid wsp:val=&quot;003F33BC&quot;/&gt;&lt;wsp:rsid wsp:val=&quot;003F3D4E&quot;/&gt;&lt;wsp:rsid wsp:val=&quot;003F3FE9&quot;/&gt;&lt;wsp:rsid wsp:val=&quot;003F477E&quot;/&gt;&lt;wsp:rsid wsp:val=&quot;003F4AD2&quot;/&gt;&lt;wsp:rsid wsp:val=&quot;003F4FEA&quot;/&gt;&lt;wsp:rsid wsp:val=&quot;003F506E&quot;/&gt;&lt;wsp:rsid wsp:val=&quot;003F511D&quot;/&gt;&lt;wsp:rsid wsp:val=&quot;003F5376&quot;/&gt;&lt;wsp:rsid wsp:val=&quot;003F5A4A&quot;/&gt;&lt;wsp:rsid wsp:val=&quot;003F60F7&quot;/&gt;&lt;wsp:rsid wsp:val=&quot;003F668C&quot;/&gt;&lt;wsp:rsid wsp:val=&quot;003F6CD2&quot;/&gt;&lt;wsp:rsid wsp:val=&quot;003F6CF9&quot;/&gt;&lt;wsp:rsid wsp:val=&quot;003F788D&quot;/&gt;&lt;wsp:rsid wsp:val=&quot;003F7A97&quot;/&gt;&lt;wsp:rsid wsp:val=&quot;00400741&quot;/&gt;&lt;wsp:rsid wsp:val=&quot;0040126E&quot;/&gt;&lt;wsp:rsid wsp:val=&quot;00401681&quot;/&gt;&lt;wsp:rsid wsp:val=&quot;00401E27&quot;/&gt;&lt;wsp:rsid wsp:val=&quot;004020D4&quot;/&gt;&lt;wsp:rsid wsp:val=&quot;004021B6&quot;/&gt;&lt;wsp:rsid wsp:val=&quot;00402754&quot;/&gt;&lt;wsp:rsid wsp:val=&quot;004027CA&quot;/&gt;&lt;wsp:rsid wsp:val=&quot;00403149&quot;/&gt;&lt;wsp:rsid wsp:val=&quot;004047C4&quot;/&gt;&lt;wsp:rsid wsp:val=&quot;004048B4&quot;/&gt;&lt;wsp:rsid wsp:val=&quot;0040570B&quot;/&gt;&lt;wsp:rsid wsp:val=&quot;00405EDB&quot;/&gt;&lt;wsp:rsid wsp:val=&quot;00405FB1&quot;/&gt;&lt;wsp:rsid wsp:val=&quot;00406460&quot;/&gt;&lt;wsp:rsid wsp:val=&quot;0040692D&quot;/&gt;&lt;wsp:rsid wsp:val=&quot;00406C46&quot;/&gt;&lt;wsp:rsid wsp:val=&quot;0041015D&quot;/&gt;&lt;wsp:rsid wsp:val=&quot;00410BE5&quot;/&gt;&lt;wsp:rsid wsp:val=&quot;00410F73&quot;/&gt;&lt;wsp:rsid wsp:val=&quot;00411BCF&quot;/&gt;&lt;wsp:rsid wsp:val=&quot;00412461&quot;/&gt;&lt;wsp:rsid wsp:val=&quot;00412546&quot;/&gt;&lt;wsp:rsid wsp:val=&quot;00412D1D&quot;/&gt;&lt;wsp:rsid wsp:val=&quot;00413053&quot;/&gt;&lt;wsp:rsid wsp:val=&quot;004130C0&quot;/&gt;&lt;wsp:rsid wsp:val=&quot;0041319C&quot;/&gt;&lt;wsp:rsid wsp:val=&quot;004137B6&quot;/&gt;&lt;wsp:rsid wsp:val=&quot;00413A54&quot;/&gt;&lt;wsp:rsid wsp:val=&quot;00413C10&quot;/&gt;&lt;wsp:rsid wsp:val=&quot;00413CD9&quot;/&gt;&lt;wsp:rsid wsp:val=&quot;00413F9A&quot;/&gt;&lt;wsp:rsid wsp:val=&quot;004140CA&quot;/&gt;&lt;wsp:rsid wsp:val=&quot;00414C65&quot;/&gt;&lt;wsp:rsid wsp:val=&quot;0041595D&quot;/&gt;&lt;wsp:rsid wsp:val=&quot;00415D76&quot;/&gt;&lt;wsp:rsid wsp:val=&quot;00416665&quot;/&gt;&lt;wsp:rsid wsp:val=&quot;00416826&quot;/&gt;&lt;wsp:rsid wsp:val=&quot;00416A67&quot;/&gt;&lt;wsp:rsid wsp:val=&quot;00416ACB&quot;/&gt;&lt;wsp:rsid wsp:val=&quot;0042028E&quot;/&gt;&lt;wsp:rsid wsp:val=&quot;00421015&quot;/&gt;&lt;wsp:rsid wsp:val=&quot;00421AE1&quot;/&gt;&lt;wsp:rsid wsp:val=&quot;00421DCF&quot;/&gt;&lt;wsp:rsid wsp:val=&quot;00422341&quot;/&gt;&lt;wsp:rsid wsp:val=&quot;00423641&quot;/&gt;&lt;wsp:rsid wsp:val=&quot;00423B7C&quot;/&gt;&lt;wsp:rsid wsp:val=&quot;00424464&quot;/&gt;&lt;wsp:rsid wsp:val=&quot;004246DB&quot;/&gt;&lt;wsp:rsid wsp:val=&quot;004248A6&quot;/&gt;&lt;wsp:rsid wsp:val=&quot;00424C30&quot;/&gt;&lt;wsp:rsid wsp:val=&quot;004251AC&quot;/&gt;&lt;wsp:rsid wsp:val=&quot;00425A9F&quot;/&gt;&lt;wsp:rsid wsp:val=&quot;00426266&quot;/&gt;&lt;wsp:rsid wsp:val=&quot;0042649D&quot;/&gt;&lt;wsp:rsid wsp:val=&quot;00426DD9&quot;/&gt;&lt;wsp:rsid wsp:val=&quot;0042770B&quot;/&gt;&lt;wsp:rsid wsp:val=&quot;0043010D&quot;/&gt;&lt;wsp:rsid wsp:val=&quot;00430A2D&quot;/&gt;&lt;wsp:rsid wsp:val=&quot;00430FEF&quot;/&gt;&lt;wsp:rsid wsp:val=&quot;00431505&quot;/&gt;&lt;wsp:rsid wsp:val=&quot;00431AF0&quot;/&gt;&lt;wsp:rsid wsp:val=&quot;00431EF5&quot;/&gt;&lt;wsp:rsid wsp:val=&quot;0043213A&quot;/&gt;&lt;wsp:rsid wsp:val=&quot;00432318&quot;/&gt;&lt;wsp:rsid wsp:val=&quot;00432B36&quot;/&gt;&lt;wsp:rsid wsp:val=&quot;004330F4&quot;/&gt;&lt;wsp:rsid wsp:val=&quot;00433590&quot;/&gt;&lt;wsp:rsid wsp:val=&quot;0043393D&quot;/&gt;&lt;wsp:rsid wsp:val=&quot;00433D94&quot;/&gt;&lt;wsp:rsid wsp:val=&quot;00434133&quot;/&gt;&lt;wsp:rsid wsp:val=&quot;004344C7&quot;/&gt;&lt;wsp:rsid wsp:val=&quot;0043459A&quot;/&gt;&lt;wsp:rsid wsp:val=&quot;00434B87&quot;/&gt;&lt;wsp:rsid wsp:val=&quot;00434DFD&quot;/&gt;&lt;wsp:rsid wsp:val=&quot;00435274&quot;/&gt;&lt;wsp:rsid wsp:val=&quot;004352AD&quot;/&gt;&lt;wsp:rsid wsp:val=&quot;0043545D&quot;/&gt;&lt;wsp:rsid wsp:val=&quot;00435FE2&quot;/&gt;&lt;wsp:rsid wsp:val=&quot;00436D8F&quot;/&gt;&lt;wsp:rsid wsp:val=&quot;00436E2F&quot;/&gt;&lt;wsp:rsid wsp:val=&quot;00436EAB&quot;/&gt;&lt;wsp:rsid wsp:val=&quot;004371B1&quot;/&gt;&lt;wsp:rsid wsp:val=&quot;004407EA&quot;/&gt;&lt;wsp:rsid wsp:val=&quot;00441E3E&quot;/&gt;&lt;wsp:rsid wsp:val=&quot;0044396B&quot;/&gt;&lt;wsp:rsid wsp:val=&quot;00443BF2&quot;/&gt;&lt;wsp:rsid wsp:val=&quot;00443DF2&quot;/&gt;&lt;wsp:rsid wsp:val=&quot;00444BCC&quot;/&gt;&lt;wsp:rsid wsp:val=&quot;0044536A&quot;/&gt;&lt;wsp:rsid wsp:val=&quot;0044552A&quot;/&gt;&lt;wsp:rsid wsp:val=&quot;00445808&quot;/&gt;&lt;wsp:rsid wsp:val=&quot;004461D9&quot;/&gt;&lt;wsp:rsid wsp:val=&quot;00446AC6&quot;/&gt;&lt;wsp:rsid wsp:val=&quot;00446E07&quot;/&gt;&lt;wsp:rsid wsp:val=&quot;0044759B&quot;/&gt;&lt;wsp:rsid wsp:val=&quot;00447F54&quot;/&gt;&lt;wsp:rsid wsp:val=&quot;00450B7E&quot;/&gt;&lt;wsp:rsid wsp:val=&quot;00450F38&quot;/&gt;&lt;wsp:rsid wsp:val=&quot;0045136B&quot;/&gt;&lt;wsp:rsid wsp:val=&quot;0045157A&quot;/&gt;&lt;wsp:rsid wsp:val=&quot;00451C7E&quot;/&gt;&lt;wsp:rsid wsp:val=&quot;00452692&quot;/&gt;&lt;wsp:rsid wsp:val=&quot;00452EB0&quot;/&gt;&lt;wsp:rsid wsp:val=&quot;00453BB6&quot;/&gt;&lt;wsp:rsid wsp:val=&quot;00453CAA&quot;/&gt;&lt;wsp:rsid wsp:val=&quot;0045472D&quot;/&gt;&lt;wsp:rsid wsp:val=&quot;00454A06&quot;/&gt;&lt;wsp:rsid wsp:val=&quot;00455113&quot;/&gt;&lt;wsp:rsid wsp:val=&quot;00455558&quot;/&gt;&lt;wsp:rsid wsp:val=&quot;00455DD8&quot;/&gt;&lt;wsp:rsid wsp:val=&quot;00456421&quot;/&gt;&lt;wsp:rsid wsp:val=&quot;0045666A&quot;/&gt;&lt;wsp:rsid wsp:val=&quot;00456803&quot;/&gt;&lt;wsp:rsid wsp:val=&quot;00456DAB&quot;/&gt;&lt;wsp:rsid wsp:val=&quot;004575D3&quot;/&gt;&lt;wsp:rsid wsp:val=&quot;004602BC&quot;/&gt;&lt;wsp:rsid wsp:val=&quot;00460759&quot;/&gt;&lt;wsp:rsid wsp:val=&quot;00460ADF&quot;/&gt;&lt;wsp:rsid wsp:val=&quot;00460B80&quot;/&gt;&lt;wsp:rsid wsp:val=&quot;00460B83&quot;/&gt;&lt;wsp:rsid wsp:val=&quot;00460CC3&quot;/&gt;&lt;wsp:rsid wsp:val=&quot;00460E08&quot;/&gt;&lt;wsp:rsid wsp:val=&quot;00460E86&quot;/&gt;&lt;wsp:rsid wsp:val=&quot;00461B8F&quot;/&gt;&lt;wsp:rsid wsp:val=&quot;00461D98&quot;/&gt;&lt;wsp:rsid wsp:val=&quot;0046207E&quot;/&gt;&lt;wsp:rsid wsp:val=&quot;0046298C&quot;/&gt;&lt;wsp:rsid wsp:val=&quot;00462F56&quot;/&gt;&lt;wsp:rsid wsp:val=&quot;004633ED&quot;/&gt;&lt;wsp:rsid wsp:val=&quot;00463877&quot;/&gt;&lt;wsp:rsid wsp:val=&quot;00463937&quot;/&gt;&lt;wsp:rsid wsp:val=&quot;004646B4&quot;/&gt;&lt;wsp:rsid wsp:val=&quot;004647A0&quot;/&gt;&lt;wsp:rsid wsp:val=&quot;004647F1&quot;/&gt;&lt;wsp:rsid wsp:val=&quot;00464A05&quot;/&gt;&lt;wsp:rsid wsp:val=&quot;00464A88&quot;/&gt;&lt;wsp:rsid wsp:val=&quot;004651A0&quot;/&gt;&lt;wsp:rsid wsp:val=&quot;004651EC&quot;/&gt;&lt;wsp:rsid wsp:val=&quot;00466532&quot;/&gt;&lt;wsp:rsid wsp:val=&quot;00466AE5&quot;/&gt;&lt;wsp:rsid wsp:val=&quot;00466C0A&quot;/&gt;&lt;wsp:rsid wsp:val=&quot;00466D7F&quot;/&gt;&lt;wsp:rsid wsp:val=&quot;00467488&quot;/&gt;&lt;wsp:rsid wsp:val=&quot;00470315&quot;/&gt;&lt;wsp:rsid wsp:val=&quot;0047083E&quot;/&gt;&lt;wsp:rsid wsp:val=&quot;004709B7&quot;/&gt;&lt;wsp:rsid wsp:val=&quot;00470B29&quot;/&gt;&lt;wsp:rsid wsp:val=&quot;00470D0C&quot;/&gt;&lt;wsp:rsid wsp:val=&quot;00470EB5&quot;/&gt;&lt;wsp:rsid wsp:val=&quot;00471E33&quot;/&gt;&lt;wsp:rsid wsp:val=&quot;00471F0B&quot;/&gt;&lt;wsp:rsid wsp:val=&quot;0047265A&quot;/&gt;&lt;wsp:rsid wsp:val=&quot;0047286B&quot;/&gt;&lt;wsp:rsid wsp:val=&quot;00472E27&quot;/&gt;&lt;wsp:rsid wsp:val=&quot;0047330B&quot;/&gt;&lt;wsp:rsid wsp:val=&quot;004737AC&quot;/&gt;&lt;wsp:rsid wsp:val=&quot;00474220&quot;/&gt;&lt;wsp:rsid wsp:val=&quot;00474304&quot;/&gt;&lt;wsp:rsid wsp:val=&quot;0047501A&quot;/&gt;&lt;wsp:rsid wsp:val=&quot;004752D3&quot;/&gt;&lt;wsp:rsid wsp:val=&quot;004754E1&quot;/&gt;&lt;wsp:rsid wsp:val=&quot;004756AF&quot;/&gt;&lt;wsp:rsid wsp:val=&quot;00475CE0&quot;/&gt;&lt;wsp:rsid wsp:val=&quot;00475E07&quot;/&gt;&lt;wsp:rsid wsp:val=&quot;00476393&quot;/&gt;&lt;wsp:rsid wsp:val=&quot;00476827&quot;/&gt;&lt;wsp:rsid wsp:val=&quot;00476BD4&quot;/&gt;&lt;wsp:rsid wsp:val=&quot;00476E7E&quot;/&gt;&lt;wsp:rsid wsp:val=&quot;00477455&quot;/&gt;&lt;wsp:rsid wsp:val=&quot;0047773D&quot;/&gt;&lt;wsp:rsid wsp:val=&quot;00477C35&quot;/&gt;&lt;wsp:rsid wsp:val=&quot;00480988&quot;/&gt;&lt;wsp:rsid wsp:val=&quot;00480B01&quot;/&gt;&lt;wsp:rsid wsp:val=&quot;00480B42&quot;/&gt;&lt;wsp:rsid wsp:val=&quot;00480E05&quot;/&gt;&lt;wsp:rsid wsp:val=&quot;00481163&quot;/&gt;&lt;wsp:rsid wsp:val=&quot;00481940&quot;/&gt;&lt;wsp:rsid wsp:val=&quot;00481FE2&quot;/&gt;&lt;wsp:rsid wsp:val=&quot;004823FE&quot;/&gt;&lt;wsp:rsid wsp:val=&quot;00482BBE&quot;/&gt;&lt;wsp:rsid wsp:val=&quot;00482E94&quot;/&gt;&lt;wsp:rsid wsp:val=&quot;00483533&quot;/&gt;&lt;wsp:rsid wsp:val=&quot;0048367A&quot;/&gt;&lt;wsp:rsid wsp:val=&quot;00483A12&quot;/&gt;&lt;wsp:rsid wsp:val=&quot;00483AEE&quot;/&gt;&lt;wsp:rsid wsp:val=&quot;00484A77&quot;/&gt;&lt;wsp:rsid wsp:val=&quot;0048540F&quot;/&gt;&lt;wsp:rsid wsp:val=&quot;00485970&quot;/&gt;&lt;wsp:rsid wsp:val=&quot;00485C0D&quot;/&gt;&lt;wsp:rsid wsp:val=&quot;00485DA2&quot;/&gt;&lt;wsp:rsid wsp:val=&quot;00486182&quot;/&gt;&lt;wsp:rsid wsp:val=&quot;00486575&quot;/&gt;&lt;wsp:rsid wsp:val=&quot;004866D0&quot;/&gt;&lt;wsp:rsid wsp:val=&quot;00486ADF&quot;/&gt;&lt;wsp:rsid wsp:val=&quot;0048723D&quot;/&gt;&lt;wsp:rsid wsp:val=&quot;00487240&quot;/&gt;&lt;wsp:rsid wsp:val=&quot;00491B10&quot;/&gt;&lt;wsp:rsid wsp:val=&quot;00491FF8&quot;/&gt;&lt;wsp:rsid wsp:val=&quot;00492CCE&quot;/&gt;&lt;wsp:rsid wsp:val=&quot;00492CDF&quot;/&gt;&lt;wsp:rsid wsp:val=&quot;004930DC&quot;/&gt;&lt;wsp:rsid wsp:val=&quot;00493DB5&quot;/&gt;&lt;wsp:rsid wsp:val=&quot;00494242&quot;/&gt;&lt;wsp:rsid wsp:val=&quot;00494815&quot;/&gt;&lt;wsp:rsid wsp:val=&quot;00494CDB&quot;/&gt;&lt;wsp:rsid wsp:val=&quot;00494E2F&quot;/&gt;&lt;wsp:rsid wsp:val=&quot;00494E8E&quot;/&gt;&lt;wsp:rsid wsp:val=&quot;0049550C&quot;/&gt;&lt;wsp:rsid wsp:val=&quot;004955BC&quot;/&gt;&lt;wsp:rsid wsp:val=&quot;00495754&quot;/&gt;&lt;wsp:rsid wsp:val=&quot;00495D63&quot;/&gt;&lt;wsp:rsid wsp:val=&quot;00495DE1&quot;/&gt;&lt;wsp:rsid wsp:val=&quot;0049648F&quot;/&gt;&lt;wsp:rsid wsp:val=&quot;00496606&quot;/&gt;&lt;wsp:rsid wsp:val=&quot;00496996&quot;/&gt;&lt;wsp:rsid wsp:val=&quot;00496F05&quot;/&gt;&lt;wsp:rsid wsp:val=&quot;00496FFE&quot;/&gt;&lt;wsp:rsid wsp:val=&quot;004971D7&quot;/&gt;&lt;wsp:rsid wsp:val=&quot;004972D3&quot;/&gt;&lt;wsp:rsid wsp:val=&quot;00497370&quot;/&gt;&lt;wsp:rsid wsp:val=&quot;00497422&quot;/&gt;&lt;wsp:rsid wsp:val=&quot;004976BD&quot;/&gt;&lt;wsp:rsid wsp:val=&quot;00497F44&quot;/&gt;&lt;wsp:rsid wsp:val=&quot;004A05B3&quot;/&gt;&lt;wsp:rsid wsp:val=&quot;004A0601&quot;/&gt;&lt;wsp:rsid wsp:val=&quot;004A0C0B&quot;/&gt;&lt;wsp:rsid wsp:val=&quot;004A0F39&quot;/&gt;&lt;wsp:rsid wsp:val=&quot;004A18F2&quot;/&gt;&lt;wsp:rsid wsp:val=&quot;004A251F&quot;/&gt;&lt;wsp:rsid wsp:val=&quot;004A26A1&quot;/&gt;&lt;wsp:rsid wsp:val=&quot;004A275E&quot;/&gt;&lt;wsp:rsid wsp:val=&quot;004A3653&quot;/&gt;&lt;wsp:rsid wsp:val=&quot;004A3B36&quot;/&gt;&lt;wsp:rsid wsp:val=&quot;004A3B88&quot;/&gt;&lt;wsp:rsid wsp:val=&quot;004A3BF1&quot;/&gt;&lt;wsp:rsid wsp:val=&quot;004A3E42&quot;/&gt;&lt;wsp:rsid wsp:val=&quot;004A4129&quot;/&gt;&lt;wsp:rsid wsp:val=&quot;004A4606&quot;/&gt;&lt;wsp:rsid wsp:val=&quot;004A4715&quot;/&gt;&lt;wsp:rsid wsp:val=&quot;004A5046&quot;/&gt;&lt;wsp:rsid wsp:val=&quot;004A565E&quot;/&gt;&lt;wsp:rsid wsp:val=&quot;004A59F7&quot;/&gt;&lt;wsp:rsid wsp:val=&quot;004A5BC0&quot;/&gt;&lt;wsp:rsid wsp:val=&quot;004A5D91&quot;/&gt;&lt;wsp:rsid wsp:val=&quot;004A5DF3&quot;/&gt;&lt;wsp:rsid wsp:val=&quot;004A6134&quot;/&gt;&lt;wsp:rsid wsp:val=&quot;004A6366&quot;/&gt;&lt;wsp:rsid wsp:val=&quot;004A639B&quot;/&gt;&lt;wsp:rsid wsp:val=&quot;004A64A8&quot;/&gt;&lt;wsp:rsid wsp:val=&quot;004A7092&quot;/&gt;&lt;wsp:rsid wsp:val=&quot;004A7462&quot;/&gt;&lt;wsp:rsid wsp:val=&quot;004A7F4E&quot;/&gt;&lt;wsp:rsid wsp:val=&quot;004B07D0&quot;/&gt;&lt;wsp:rsid wsp:val=&quot;004B1780&quot;/&gt;&lt;wsp:rsid wsp:val=&quot;004B1D22&quot;/&gt;&lt;wsp:rsid wsp:val=&quot;004B1D6D&quot;/&gt;&lt;wsp:rsid wsp:val=&quot;004B2568&quot;/&gt;&lt;wsp:rsid wsp:val=&quot;004B2BF6&quot;/&gt;&lt;wsp:rsid wsp:val=&quot;004B3696&quot;/&gt;&lt;wsp:rsid wsp:val=&quot;004B43CC&quot;/&gt;&lt;wsp:rsid wsp:val=&quot;004B49E6&quot;/&gt;&lt;wsp:rsid wsp:val=&quot;004B4D69&quot;/&gt;&lt;wsp:rsid wsp:val=&quot;004B5660&quot;/&gt;&lt;wsp:rsid wsp:val=&quot;004B5992&quot;/&gt;&lt;wsp:rsid wsp:val=&quot;004B6AD4&quot;/&gt;&lt;wsp:rsid wsp:val=&quot;004B73D2&quot;/&gt;&lt;wsp:rsid wsp:val=&quot;004B78A6&quot;/&gt;&lt;wsp:rsid wsp:val=&quot;004B7BE9&quot;/&gt;&lt;wsp:rsid wsp:val=&quot;004B7DFF&quot;/&gt;&lt;wsp:rsid wsp:val=&quot;004C0160&quot;/&gt;&lt;wsp:rsid wsp:val=&quot;004C01A8&quot;/&gt;&lt;wsp:rsid wsp:val=&quot;004C0E09&quot;/&gt;&lt;wsp:rsid wsp:val=&quot;004C176F&quot;/&gt;&lt;wsp:rsid wsp:val=&quot;004C1840&quot;/&gt;&lt;wsp:rsid wsp:val=&quot;004C1C51&quot;/&gt;&lt;wsp:rsid wsp:val=&quot;004C24C9&quot;/&gt;&lt;wsp:rsid wsp:val=&quot;004C31B6&quot;/&gt;&lt;wsp:rsid wsp:val=&quot;004C4764&quot;/&gt;&lt;wsp:rsid wsp:val=&quot;004C51BD&quot;/&gt;&lt;wsp:rsid wsp:val=&quot;004C5319&quot;/&gt;&lt;wsp:rsid wsp:val=&quot;004C570A&quot;/&gt;&lt;wsp:rsid wsp:val=&quot;004C621F&quot;/&gt;&lt;wsp:rsid wsp:val=&quot;004C679D&quot;/&gt;&lt;wsp:rsid wsp:val=&quot;004C7016&quot;/&gt;&lt;wsp:rsid wsp:val=&quot;004C764B&quot;/&gt;&lt;wsp:rsid wsp:val=&quot;004C7948&quot;/&gt;&lt;wsp:rsid wsp:val=&quot;004C7BB8&quot;/&gt;&lt;wsp:rsid wsp:val=&quot;004C7C60&quot;/&gt;&lt;wsp:rsid wsp:val=&quot;004C7F73&quot;/&gt;&lt;wsp:rsid wsp:val=&quot;004C7FEC&quot;/&gt;&lt;wsp:rsid wsp:val=&quot;004D04CF&quot;/&gt;&lt;wsp:rsid wsp:val=&quot;004D04F8&quot;/&gt;&lt;wsp:rsid wsp:val=&quot;004D0BD1&quot;/&gt;&lt;wsp:rsid wsp:val=&quot;004D0DFE&quot;/&gt;&lt;wsp:rsid wsp:val=&quot;004D15AD&quot;/&gt;&lt;wsp:rsid wsp:val=&quot;004D1D91&quot;/&gt;&lt;wsp:rsid wsp:val=&quot;004D1F5F&quot;/&gt;&lt;wsp:rsid wsp:val=&quot;004D222B&quot;/&gt;&lt;wsp:rsid wsp:val=&quot;004D22C3&quot;/&gt;&lt;wsp:rsid wsp:val=&quot;004D28BA&quot;/&gt;&lt;wsp:rsid wsp:val=&quot;004D2E30&quot;/&gt;&lt;wsp:rsid wsp:val=&quot;004D30E0&quot;/&gt;&lt;wsp:rsid wsp:val=&quot;004D3715&quot;/&gt;&lt;wsp:rsid wsp:val=&quot;004D3CFB&quot;/&gt;&lt;wsp:rsid wsp:val=&quot;004D3D46&quot;/&gt;&lt;wsp:rsid wsp:val=&quot;004D4AE5&quot;/&gt;&lt;wsp:rsid wsp:val=&quot;004D4C2F&quot;/&gt;&lt;wsp:rsid wsp:val=&quot;004D5F09&quot;/&gt;&lt;wsp:rsid wsp:val=&quot;004D6F4D&quot;/&gt;&lt;wsp:rsid wsp:val=&quot;004D6F95&quot;/&gt;&lt;wsp:rsid wsp:val=&quot;004D72FE&quot;/&gt;&lt;wsp:rsid wsp:val=&quot;004D7E91&quot;/&gt;&lt;wsp:rsid wsp:val=&quot;004E003A&quot;/&gt;&lt;wsp:rsid wsp:val=&quot;004E0768&quot;/&gt;&lt;wsp:rsid wsp:val=&quot;004E1A31&quot;/&gt;&lt;wsp:rsid wsp:val=&quot;004E1DF3&quot;/&gt;&lt;wsp:rsid wsp:val=&quot;004E2244&quot;/&gt;&lt;wsp:rsid wsp:val=&quot;004E25AE&quot;/&gt;&lt;wsp:rsid wsp:val=&quot;004E2A8E&quot;/&gt;&lt;wsp:rsid wsp:val=&quot;004E2DE0&quot;/&gt;&lt;wsp:rsid wsp:val=&quot;004E2E2A&quot;/&gt;&lt;wsp:rsid wsp:val=&quot;004E3595&quot;/&gt;&lt;wsp:rsid wsp:val=&quot;004E38FC&quot;/&gt;&lt;wsp:rsid wsp:val=&quot;004E4060&quot;/&gt;&lt;wsp:rsid wsp:val=&quot;004E409A&quot;/&gt;&lt;wsp:rsid wsp:val=&quot;004E4330&quot;/&gt;&lt;wsp:rsid wsp:val=&quot;004E4AFE&quot;/&gt;&lt;wsp:rsid wsp:val=&quot;004E5970&quot;/&gt;&lt;wsp:rsid wsp:val=&quot;004E5CAF&quot;/&gt;&lt;wsp:rsid wsp:val=&quot;004E5E27&quot;/&gt;&lt;wsp:rsid wsp:val=&quot;004E61FA&quot;/&gt;&lt;wsp:rsid wsp:val=&quot;004E6AED&quot;/&gt;&lt;wsp:rsid wsp:val=&quot;004E6EDD&quot;/&gt;&lt;wsp:rsid wsp:val=&quot;004F009B&quot;/&gt;&lt;wsp:rsid wsp:val=&quot;004F05B9&quot;/&gt;&lt;wsp:rsid wsp:val=&quot;004F0BB5&quot;/&gt;&lt;wsp:rsid wsp:val=&quot;004F0FB9&quot;/&gt;&lt;wsp:rsid wsp:val=&quot;004F1B62&quot;/&gt;&lt;wsp:rsid wsp:val=&quot;004F1F4E&quot;/&gt;&lt;wsp:rsid wsp:val=&quot;004F2F7E&quot;/&gt;&lt;wsp:rsid wsp:val=&quot;004F32B5&quot;/&gt;&lt;wsp:rsid wsp:val=&quot;004F407E&quot;/&gt;&lt;wsp:rsid wsp:val=&quot;004F46A0&quot;/&gt;&lt;wsp:rsid wsp:val=&quot;004F5479&quot;/&gt;&lt;wsp:rsid wsp:val=&quot;004F5541&quot;/&gt;&lt;wsp:rsid wsp:val=&quot;004F5617&quot;/&gt;&lt;wsp:rsid wsp:val=&quot;004F5EB7&quot;/&gt;&lt;wsp:rsid wsp:val=&quot;004F6DF4&quot;/&gt;&lt;wsp:rsid wsp:val=&quot;004F6E5F&quot;/&gt;&lt;wsp:rsid wsp:val=&quot;004F717E&quot;/&gt;&lt;wsp:rsid wsp:val=&quot;004F7528&quot;/&gt;&lt;wsp:rsid wsp:val=&quot;004F7975&quot;/&gt;&lt;wsp:rsid wsp:val=&quot;004F7BCA&quot;/&gt;&lt;wsp:rsid wsp:val=&quot;004F7D89&quot;/&gt;&lt;wsp:rsid wsp:val=&quot;005001AF&quot;/&gt;&lt;wsp:rsid wsp:val=&quot;005010CF&quot;/&gt;&lt;wsp:rsid wsp:val=&quot;005012C4&quot;/&gt;&lt;wsp:rsid wsp:val=&quot;00501981&quot;/&gt;&lt;wsp:rsid wsp:val=&quot;00501988&quot;/&gt;&lt;wsp:rsid wsp:val=&quot;00501A85&quot;/&gt;&lt;wsp:rsid wsp:val=&quot;00501ACA&quot;/&gt;&lt;wsp:rsid wsp:val=&quot;00501BB3&quot;/&gt;&lt;wsp:rsid wsp:val=&quot;005021DD&quot;/&gt;&lt;wsp:rsid wsp:val=&quot;005026CA&quot;/&gt;&lt;wsp:rsid wsp:val=&quot;00502B72&quot;/&gt;&lt;wsp:rsid wsp:val=&quot;005036C0&quot;/&gt;&lt;wsp:rsid wsp:val=&quot;00504787&quot;/&gt;&lt;wsp:rsid wsp:val=&quot;00504BC1&quot;/&gt;&lt;wsp:rsid wsp:val=&quot;00504D69&quot;/&gt;&lt;wsp:rsid wsp:val=&quot;00505134&quot;/&gt;&lt;wsp:rsid wsp:val=&quot;00505C04&quot;/&gt;&lt;wsp:rsid wsp:val=&quot;00506419&quot;/&gt;&lt;wsp:rsid wsp:val=&quot;00507434&quot;/&gt;&lt;wsp:rsid wsp:val=&quot;005074D7&quot;/&gt;&lt;wsp:rsid wsp:val=&quot;00510A6E&quot;/&gt;&lt;wsp:rsid wsp:val=&quot;00511030&quot;/&gt;&lt;wsp:rsid wsp:val=&quot;00511F15&quot;/&gt;&lt;wsp:rsid wsp:val=&quot;00512374&quot;/&gt;&lt;wsp:rsid wsp:val=&quot;00513032&quot;/&gt;&lt;wsp:rsid wsp:val=&quot;0051318C&quot;/&gt;&lt;wsp:rsid wsp:val=&quot;005137A4&quot;/&gt;&lt;wsp:rsid wsp:val=&quot;005142CD&quot;/&gt;&lt;wsp:rsid wsp:val=&quot;005143C9&quot;/&gt;&lt;wsp:rsid wsp:val=&quot;005157A9&quot;/&gt;&lt;wsp:rsid wsp:val=&quot;00515B6C&quot;/&gt;&lt;wsp:rsid wsp:val=&quot;005167B3&quot;/&gt;&lt;wsp:rsid wsp:val=&quot;00516B81&quot;/&gt;&lt;wsp:rsid wsp:val=&quot;00516CED&quot;/&gt;&lt;wsp:rsid wsp:val=&quot;005173A7&quot;/&gt;&lt;wsp:rsid wsp:val=&quot;005177E1&quot;/&gt;&lt;wsp:rsid wsp:val=&quot;00520C0A&quot;/&gt;&lt;wsp:rsid wsp:val=&quot;00520EF9&quot;/&gt;&lt;wsp:rsid wsp:val=&quot;005213E5&quot;/&gt;&lt;wsp:rsid wsp:val=&quot;005218B6&quot;/&gt;&lt;wsp:rsid wsp:val=&quot;00522589&quot;/&gt;&lt;wsp:rsid wsp:val=&quot;00523E28&quot;/&gt;&lt;wsp:rsid wsp:val=&quot;00523FF7&quot;/&gt;&lt;wsp:rsid wsp:val=&quot;00524545&quot;/&gt;&lt;wsp:rsid wsp:val=&quot;0052497D&quot;/&gt;&lt;wsp:rsid wsp:val=&quot;00525034&quot;/&gt;&lt;wsp:rsid wsp:val=&quot;00525105&quot;/&gt;&lt;wsp:rsid wsp:val=&quot;005253D9&quot;/&gt;&lt;wsp:rsid wsp:val=&quot;00525447&quot;/&gt;&lt;wsp:rsid wsp:val=&quot;005255BF&quot;/&gt;&lt;wsp:rsid wsp:val=&quot;005257DE&quot;/&gt;&lt;wsp:rsid wsp:val=&quot;005265BA&quot;/&gt;&lt;wsp:rsid wsp:val=&quot;0052662F&quot;/&gt;&lt;wsp:rsid wsp:val=&quot;0052663D&quot;/&gt;&lt;wsp:rsid wsp:val=&quot;00527200&quot;/&gt;&lt;wsp:rsid wsp:val=&quot;0052746E&quot;/&gt;&lt;wsp:rsid wsp:val=&quot;00530157&quot;/&gt;&lt;wsp:rsid wsp:val=&quot;00530906&quot;/&gt;&lt;wsp:rsid wsp:val=&quot;00531EBE&quot;/&gt;&lt;wsp:rsid wsp:val=&quot;00532F8B&quot;/&gt;&lt;wsp:rsid wsp:val=&quot;00533737&quot;/&gt;&lt;wsp:rsid wsp:val=&quot;005346F6&quot;/&gt;&lt;wsp:rsid wsp:val=&quot;00535442&quot;/&gt;&lt;wsp:rsid wsp:val=&quot;00535B79&quot;/&gt;&lt;wsp:rsid wsp:val=&quot;00535D7C&quot;/&gt;&lt;wsp:rsid wsp:val=&quot;00535EC2&quot;/&gt;&lt;wsp:rsid wsp:val=&quot;00535FDC&quot;/&gt;&lt;wsp:rsid wsp:val=&quot;00536579&quot;/&gt;&lt;wsp:rsid wsp:val=&quot;00536C1E&quot;/&gt;&lt;wsp:rsid wsp:val=&quot;005375A6&quot;/&gt;&lt;wsp:rsid wsp:val=&quot;00537714&quot;/&gt;&lt;wsp:rsid wsp:val=&quot;005377BF&quot;/&gt;&lt;wsp:rsid wsp:val=&quot;0054127B&quot;/&gt;&lt;wsp:rsid wsp:val=&quot;00542040&quot;/&gt;&lt;wsp:rsid wsp:val=&quot;0054342E&quot;/&gt;&lt;wsp:rsid wsp:val=&quot;0054343A&quot;/&gt;&lt;wsp:rsid wsp:val=&quot;00543974&quot;/&gt;&lt;wsp:rsid wsp:val=&quot;00543EBF&quot;/&gt;&lt;wsp:rsid wsp:val=&quot;00544ABA&quot;/&gt;&lt;wsp:rsid wsp:val=&quot;0054578D&quot;/&gt;&lt;wsp:rsid wsp:val=&quot;0054593A&quot;/&gt;&lt;wsp:rsid wsp:val=&quot;00545986&quot;/&gt;&lt;wsp:rsid wsp:val=&quot;0054602F&quot;/&gt;&lt;wsp:rsid wsp:val=&quot;005467FB&quot;/&gt;&lt;wsp:rsid wsp:val=&quot;00546AE9&quot;/&gt;&lt;wsp:rsid wsp:val=&quot;00546D31&quot;/&gt;&lt;wsp:rsid wsp:val=&quot;00547145&quot;/&gt;&lt;wsp:rsid wsp:val=&quot;00547989&quot;/&gt;&lt;wsp:rsid wsp:val=&quot;00547FE7&quot;/&gt;&lt;wsp:rsid wsp:val=&quot;00550924&quot;/&gt;&lt;wsp:rsid wsp:val=&quot;00551320&quot;/&gt;&lt;wsp:rsid wsp:val=&quot;005518A4&quot;/&gt;&lt;wsp:rsid wsp:val=&quot;00551F01&quot;/&gt;&lt;wsp:rsid wsp:val=&quot;00552768&quot;/&gt;&lt;wsp:rsid wsp:val=&quot;00552773&quot;/&gt;&lt;wsp:rsid wsp:val=&quot;00552935&quot;/&gt;&lt;wsp:rsid wsp:val=&quot;00552F72&quot;/&gt;&lt;wsp:rsid wsp:val=&quot;005530A8&quot;/&gt;&lt;wsp:rsid wsp:val=&quot;00553127&quot;/&gt;&lt;wsp:rsid wsp:val=&quot;005537D5&quot;/&gt;&lt;wsp:rsid wsp:val=&quot;00553843&quot;/&gt;&lt;wsp:rsid wsp:val=&quot;00553CAF&quot;/&gt;&lt;wsp:rsid wsp:val=&quot;00554BE7&quot;/&gt;&lt;wsp:rsid wsp:val=&quot;00554F2F&quot;/&gt;&lt;wsp:rsid wsp:val=&quot;00555394&quot;/&gt;&lt;wsp:rsid wsp:val=&quot;00556A63&quot;/&gt;&lt;wsp:rsid wsp:val=&quot;00556D68&quot;/&gt;&lt;wsp:rsid wsp:val=&quot;00557173&quot;/&gt;&lt;wsp:rsid wsp:val=&quot;00557578&quot;/&gt;&lt;wsp:rsid wsp:val=&quot;005576A1&quot;/&gt;&lt;wsp:rsid wsp:val=&quot;0055771B&quot;/&gt;&lt;wsp:rsid wsp:val=&quot;00557A64&quot;/&gt;&lt;wsp:rsid wsp:val=&quot;00557BA9&quot;/&gt;&lt;wsp:rsid wsp:val=&quot;005605C0&quot;/&gt;&lt;wsp:rsid wsp:val=&quot;00560707&quot;/&gt;&lt;wsp:rsid wsp:val=&quot;00560D23&quot;/&gt;&lt;wsp:rsid wsp:val=&quot;00561049&quot;/&gt;&lt;wsp:rsid wsp:val=&quot;005615D8&quot;/&gt;&lt;wsp:rsid wsp:val=&quot;00561983&quot;/&gt;&lt;wsp:rsid wsp:val=&quot;00561C4C&quot;/&gt;&lt;wsp:rsid wsp:val=&quot;005621C5&quot;/&gt;&lt;wsp:rsid wsp:val=&quot;005626D6&quot;/&gt;&lt;wsp:rsid wsp:val=&quot;00562927&quot;/&gt;&lt;wsp:rsid wsp:val=&quot;00563623&quot;/&gt;&lt;wsp:rsid wsp:val=&quot;005638D4&quot;/&gt;&lt;wsp:rsid wsp:val=&quot;005643F3&quot;/&gt;&lt;wsp:rsid wsp:val=&quot;0056447C&quot;/&gt;&lt;wsp:rsid wsp:val=&quot;005656ED&quot;/&gt;&lt;wsp:rsid wsp:val=&quot;005657B8&quot;/&gt;&lt;wsp:rsid wsp:val=&quot;00566544&quot;/&gt;&lt;wsp:rsid wsp:val=&quot;00566608&quot;/&gt;&lt;wsp:rsid wsp:val=&quot;00566C83&quot;/&gt;&lt;wsp:rsid wsp:val=&quot;00567995&quot;/&gt;&lt;wsp:rsid wsp:val=&quot;005700FE&quot;/&gt;&lt;wsp:rsid wsp:val=&quot;005708E7&quot;/&gt;&lt;wsp:rsid wsp:val=&quot;00570E24&quot;/&gt;&lt;wsp:rsid wsp:val=&quot;00571D99&quot;/&gt;&lt;wsp:rsid wsp:val=&quot;00572760&quot;/&gt;&lt;wsp:rsid wsp:val=&quot;00573D4F&quot;/&gt;&lt;wsp:rsid wsp:val=&quot;00573E2C&quot;/&gt;&lt;wsp:rsid wsp:val=&quot;005743DE&quot;/&gt;&lt;wsp:rsid wsp:val=&quot;00574B68&quot;/&gt;&lt;wsp:rsid wsp:val=&quot;00574CC8&quot;/&gt;&lt;wsp:rsid wsp:val=&quot;00574F1F&quot;/&gt;&lt;wsp:rsid wsp:val=&quot;00574F3F&quot;/&gt;&lt;wsp:rsid wsp:val=&quot;0057562C&quot;/&gt;&lt;wsp:rsid wsp:val=&quot;005757E0&quot;/&gt;&lt;wsp:rsid wsp:val=&quot;005759F6&quot;/&gt;&lt;wsp:rsid wsp:val=&quot;00575E3E&quot;/&gt;&lt;wsp:rsid wsp:val=&quot;00575FAE&quot;/&gt;&lt;wsp:rsid wsp:val=&quot;005765F5&quot;/&gt;&lt;wsp:rsid wsp:val=&quot;00576D6C&quot;/&gt;&lt;wsp:rsid wsp:val=&quot;0057717D&quot;/&gt;&lt;wsp:rsid wsp:val=&quot;005778BA&quot;/&gt;&lt;wsp:rsid wsp:val=&quot;005778E0&quot;/&gt;&lt;wsp:rsid wsp:val=&quot;00577A2E&quot;/&gt;&lt;wsp:rsid wsp:val=&quot;00577D40&quot;/&gt;&lt;wsp:rsid wsp:val=&quot;00580A1D&quot;/&gt;&lt;wsp:rsid wsp:val=&quot;00580E48&quot;/&gt;&lt;wsp:rsid wsp:val=&quot;00580F0A&quot;/&gt;&lt;wsp:rsid wsp:val=&quot;00581246&quot;/&gt;&lt;wsp:rsid wsp:val=&quot;0058274E&quot;/&gt;&lt;wsp:rsid wsp:val=&quot;00582BF2&quot;/&gt;&lt;wsp:rsid wsp:val=&quot;00582C3A&quot;/&gt;&lt;wsp:rsid wsp:val=&quot;00582E1A&quot;/&gt;&lt;wsp:rsid wsp:val=&quot;00583147&quot;/&gt;&lt;wsp:rsid wsp:val=&quot;005836AF&quot;/&gt;&lt;wsp:rsid wsp:val=&quot;005836EE&quot;/&gt;&lt;wsp:rsid wsp:val=&quot;005843A9&quot;/&gt;&lt;wsp:rsid wsp:val=&quot;00584416&quot;/&gt;&lt;wsp:rsid wsp:val=&quot;00584A3F&quot;/&gt;&lt;wsp:rsid wsp:val=&quot;00584B39&quot;/&gt;&lt;wsp:rsid wsp:val=&quot;00585028&quot;/&gt;&lt;wsp:rsid wsp:val=&quot;005854D1&quot;/&gt;&lt;wsp:rsid wsp:val=&quot;00585F5B&quot;/&gt;&lt;wsp:rsid wsp:val=&quot;0058620A&quot;/&gt;&lt;wsp:rsid wsp:val=&quot;0058628E&quot;/&gt;&lt;wsp:rsid wsp:val=&quot;0058645C&quot;/&gt;&lt;wsp:rsid wsp:val=&quot;00586D5F&quot;/&gt;&lt;wsp:rsid wsp:val=&quot;005877BA&quot;/&gt;&lt;wsp:rsid wsp:val=&quot;00587FC0&quot;/&gt;&lt;wsp:rsid wsp:val=&quot;005904F5&quot;/&gt;&lt;wsp:rsid wsp:val=&quot;005906AD&quot;/&gt;&lt;wsp:rsid wsp:val=&quot;00590805&quot;/&gt;&lt;wsp:rsid wsp:val=&quot;00590DA6&quot;/&gt;&lt;wsp:rsid wsp:val=&quot;0059164F&quot;/&gt;&lt;wsp:rsid wsp:val=&quot;00591AAE&quot;/&gt;&lt;wsp:rsid wsp:val=&quot;00591C7D&quot;/&gt;&lt;wsp:rsid wsp:val=&quot;00592B03&quot;/&gt;&lt;wsp:rsid wsp:val=&quot;00593540&quot;/&gt;&lt;wsp:rsid wsp:val=&quot;00593AB9&quot;/&gt;&lt;wsp:rsid wsp:val=&quot;00593F6E&quot;/&gt;&lt;wsp:rsid wsp:val=&quot;005942A5&quot;/&gt;&lt;wsp:rsid wsp:val=&quot;00594ABB&quot;/&gt;&lt;wsp:rsid wsp:val=&quot;00594D1C&quot;/&gt;&lt;wsp:rsid wsp:val=&quot;00594E36&quot;/&gt;&lt;wsp:rsid wsp:val=&quot;00594F0A&quot;/&gt;&lt;wsp:rsid wsp:val=&quot;0059525E&quot;/&gt;&lt;wsp:rsid wsp:val=&quot;0059538F&quot;/&gt;&lt;wsp:rsid wsp:val=&quot;00595583&quot;/&gt;&lt;wsp:rsid wsp:val=&quot;00595887&quot;/&gt;&lt;wsp:rsid wsp:val=&quot;00595C8B&quot;/&gt;&lt;wsp:rsid wsp:val=&quot;00595DE8&quot;/&gt;&lt;wsp:rsid wsp:val=&quot;00595E7B&quot;/&gt;&lt;wsp:rsid wsp:val=&quot;005961F7&quot;/&gt;&lt;wsp:rsid wsp:val=&quot;00596B9C&quot;/&gt;&lt;wsp:rsid wsp:val=&quot;00597332&quot;/&gt;&lt;wsp:rsid wsp:val=&quot;005976F8&quot;/&gt;&lt;wsp:rsid wsp:val=&quot;00597F45&quot;/&gt;&lt;wsp:rsid wsp:val=&quot;005A0300&quot;/&gt;&lt;wsp:rsid wsp:val=&quot;005A0396&quot;/&gt;&lt;wsp:rsid wsp:val=&quot;005A054D&quot;/&gt;&lt;wsp:rsid wsp:val=&quot;005A085A&quot;/&gt;&lt;wsp:rsid wsp:val=&quot;005A0954&quot;/&gt;&lt;wsp:rsid wsp:val=&quot;005A0A46&quot;/&gt;&lt;wsp:rsid wsp:val=&quot;005A10B9&quot;/&gt;&lt;wsp:rsid wsp:val=&quot;005A11EA&quot;/&gt;&lt;wsp:rsid wsp:val=&quot;005A1C7C&quot;/&gt;&lt;wsp:rsid wsp:val=&quot;005A2022&quot;/&gt;&lt;wsp:rsid wsp:val=&quot;005A2073&quot;/&gt;&lt;wsp:rsid wsp:val=&quot;005A269F&quot;/&gt;&lt;wsp:rsid wsp:val=&quot;005A2B0A&quot;/&gt;&lt;wsp:rsid wsp:val=&quot;005A2EE6&quot;/&gt;&lt;wsp:rsid wsp:val=&quot;005A305E&quot;/&gt;&lt;wsp:rsid wsp:val=&quot;005A30BB&quot;/&gt;&lt;wsp:rsid wsp:val=&quot;005A312B&quot;/&gt;&lt;wsp:rsid wsp:val=&quot;005A3887&quot;/&gt;&lt;wsp:rsid wsp:val=&quot;005A66D5&quot;/&gt;&lt;wsp:rsid wsp:val=&quot;005A69A1&quot;/&gt;&lt;wsp:rsid wsp:val=&quot;005A6E38&quot;/&gt;&lt;wsp:rsid wsp:val=&quot;005A7218&quot;/&gt;&lt;wsp:rsid wsp:val=&quot;005A7496&quot;/&gt;&lt;wsp:rsid wsp:val=&quot;005A76C6&quot;/&gt;&lt;wsp:rsid wsp:val=&quot;005A77AB&quot;/&gt;&lt;wsp:rsid wsp:val=&quot;005B0542&quot;/&gt;&lt;wsp:rsid wsp:val=&quot;005B0DBD&quot;/&gt;&lt;wsp:rsid wsp:val=&quot;005B1BB0&quot;/&gt;&lt;wsp:rsid wsp:val=&quot;005B2225&quot;/&gt;&lt;wsp:rsid wsp:val=&quot;005B224F&quot;/&gt;&lt;wsp:rsid wsp:val=&quot;005B2799&quot;/&gt;&lt;wsp:rsid wsp:val=&quot;005B28E6&quot;/&gt;&lt;wsp:rsid wsp:val=&quot;005B2B77&quot;/&gt;&lt;wsp:rsid wsp:val=&quot;005B3C94&quot;/&gt;&lt;wsp:rsid wsp:val=&quot;005B3D4A&quot;/&gt;&lt;wsp:rsid wsp:val=&quot;005B46A2&quot;/&gt;&lt;wsp:rsid wsp:val=&quot;005B4D87&quot;/&gt;&lt;wsp:rsid wsp:val=&quot;005B5B0C&quot;/&gt;&lt;wsp:rsid wsp:val=&quot;005B6324&quot;/&gt;&lt;wsp:rsid wsp:val=&quot;005B6FA9&quot;/&gt;&lt;wsp:rsid wsp:val=&quot;005B7699&quot;/&gt;&lt;wsp:rsid wsp:val=&quot;005B7C2D&quot;/&gt;&lt;wsp:rsid wsp:val=&quot;005B7CC9&quot;/&gt;&lt;wsp:rsid wsp:val=&quot;005B7DD1&quot;/&gt;&lt;wsp:rsid wsp:val=&quot;005C00A0&quot;/&gt;&lt;wsp:rsid wsp:val=&quot;005C28FA&quot;/&gt;&lt;wsp:rsid wsp:val=&quot;005C2BFF&quot;/&gt;&lt;wsp:rsid wsp:val=&quot;005C40F4&quot;/&gt;&lt;wsp:rsid wsp:val=&quot;005C43BE&quot;/&gt;&lt;wsp:rsid wsp:val=&quot;005C44F3&quot;/&gt;&lt;wsp:rsid wsp:val=&quot;005C55B9&quot;/&gt;&lt;wsp:rsid wsp:val=&quot;005C588A&quot;/&gt;&lt;wsp:rsid wsp:val=&quot;005C595C&quot;/&gt;&lt;wsp:rsid wsp:val=&quot;005C712D&quot;/&gt;&lt;wsp:rsid wsp:val=&quot;005C7C75&quot;/&gt;&lt;wsp:rsid wsp:val=&quot;005D0976&quot;/&gt;&lt;wsp:rsid wsp:val=&quot;005D0E4F&quot;/&gt;&lt;wsp:rsid wsp:val=&quot;005D0E5A&quot;/&gt;&lt;wsp:rsid wsp:val=&quot;005D1047&quot;/&gt;&lt;wsp:rsid wsp:val=&quot;005D1A4D&quot;/&gt;&lt;wsp:rsid wsp:val=&quot;005D1E32&quot;/&gt;&lt;wsp:rsid wsp:val=&quot;005D206B&quot;/&gt;&lt;wsp:rsid wsp:val=&quot;005D22B7&quot;/&gt;&lt;wsp:rsid wsp:val=&quot;005D288D&quot;/&gt;&lt;wsp:rsid wsp:val=&quot;005D2B2F&quot;/&gt;&lt;wsp:rsid wsp:val=&quot;005D2BDE&quot;/&gt;&lt;wsp:rsid wsp:val=&quot;005D3523&quot;/&gt;&lt;wsp:rsid wsp:val=&quot;005D3A4A&quot;/&gt;&lt;wsp:rsid wsp:val=&quot;005D3D76&quot;/&gt;&lt;wsp:rsid wsp:val=&quot;005D3DDC&quot;/&gt;&lt;wsp:rsid wsp:val=&quot;005D4578&quot;/&gt;&lt;wsp:rsid wsp:val=&quot;005D46F4&quot;/&gt;&lt;wsp:rsid wsp:val=&quot;005D4EFA&quot;/&gt;&lt;wsp:rsid wsp:val=&quot;005D55BA&quot;/&gt;&lt;wsp:rsid wsp:val=&quot;005D5829&quot;/&gt;&lt;wsp:rsid wsp:val=&quot;005D5ADB&quot;/&gt;&lt;wsp:rsid wsp:val=&quot;005D5CED&quot;/&gt;&lt;wsp:rsid wsp:val=&quot;005D5F15&quot;/&gt;&lt;wsp:rsid wsp:val=&quot;005D648A&quot;/&gt;&lt;wsp:rsid wsp:val=&quot;005D6E19&quot;/&gt;&lt;wsp:rsid wsp:val=&quot;005D742C&quot;/&gt;&lt;wsp:rsid wsp:val=&quot;005D775E&quot;/&gt;&lt;wsp:rsid wsp:val=&quot;005D78AB&quot;/&gt;&lt;wsp:rsid wsp:val=&quot;005D7B57&quot;/&gt;&lt;wsp:rsid wsp:val=&quot;005D7E0D&quot;/&gt;&lt;wsp:rsid wsp:val=&quot;005E0953&quot;/&gt;&lt;wsp:rsid wsp:val=&quot;005E16FE&quot;/&gt;&lt;wsp:rsid wsp:val=&quot;005E1A88&quot;/&gt;&lt;wsp:rsid wsp:val=&quot;005E1E11&quot;/&gt;&lt;wsp:rsid wsp:val=&quot;005E234A&quot;/&gt;&lt;wsp:rsid wsp:val=&quot;005E2A0D&quot;/&gt;&lt;wsp:rsid wsp:val=&quot;005E2E3B&quot;/&gt;&lt;wsp:rsid wsp:val=&quot;005E35CC&quot;/&gt;&lt;wsp:rsid wsp:val=&quot;005E371E&quot;/&gt;&lt;wsp:rsid wsp:val=&quot;005E3E42&quot;/&gt;&lt;wsp:rsid wsp:val=&quot;005E41AD&quot;/&gt;&lt;wsp:rsid wsp:val=&quot;005E4A4F&quot;/&gt;&lt;wsp:rsid wsp:val=&quot;005E4F97&quot;/&gt;&lt;wsp:rsid wsp:val=&quot;005E53F9&quot;/&gt;&lt;wsp:rsid wsp:val=&quot;005E5E5F&quot;/&gt;&lt;wsp:rsid wsp:val=&quot;005E7622&quot;/&gt;&lt;wsp:rsid wsp:val=&quot;005E775D&quot;/&gt;&lt;wsp:rsid wsp:val=&quot;005F0455&quot;/&gt;&lt;wsp:rsid wsp:val=&quot;005F0A43&quot;/&gt;&lt;wsp:rsid wsp:val=&quot;005F1209&quot;/&gt;&lt;wsp:rsid wsp:val=&quot;005F1DB5&quot;/&gt;&lt;wsp:rsid wsp:val=&quot;005F27BF&quot;/&gt;&lt;wsp:rsid wsp:val=&quot;005F282D&quot;/&gt;&lt;wsp:rsid wsp:val=&quot;005F2EAA&quot;/&gt;&lt;wsp:rsid wsp:val=&quot;005F2F16&quot;/&gt;&lt;wsp:rsid wsp:val=&quot;005F4091&quot;/&gt;&lt;wsp:rsid wsp:val=&quot;005F4171&quot;/&gt;&lt;wsp:rsid wsp:val=&quot;005F46D6&quot;/&gt;&lt;wsp:rsid wsp:val=&quot;005F48AE&quot;/&gt;&lt;wsp:rsid wsp:val=&quot;005F48E8&quot;/&gt;&lt;wsp:rsid wsp:val=&quot;005F4DD6&quot;/&gt;&lt;wsp:rsid wsp:val=&quot;005F5009&quot;/&gt;&lt;wsp:rsid wsp:val=&quot;005F50D8&quot;/&gt;&lt;wsp:rsid wsp:val=&quot;005F53A1&quot;/&gt;&lt;wsp:rsid wsp:val=&quot;005F61A8&quot;/&gt;&lt;wsp:rsid wsp:val=&quot;005F6B77&quot;/&gt;&lt;wsp:rsid wsp:val=&quot;005F7487&quot;/&gt;&lt;wsp:rsid wsp:val=&quot;0060025A&quot;/&gt;&lt;wsp:rsid wsp:val=&quot;006002C7&quot;/&gt;&lt;wsp:rsid wsp:val=&quot;006002C8&quot;/&gt;&lt;wsp:rsid wsp:val=&quot;00600F95&quot;/&gt;&lt;wsp:rsid wsp:val=&quot;00601129&quot;/&gt;&lt;wsp:rsid wsp:val=&quot;00601839&quot;/&gt;&lt;wsp:rsid wsp:val=&quot;006023F9&quot;/&gt;&lt;wsp:rsid wsp:val=&quot;00602759&quot;/&gt;&lt;wsp:rsid wsp:val=&quot;0060277A&quot;/&gt;&lt;wsp:rsid wsp:val=&quot;0060285E&quot;/&gt;&lt;wsp:rsid wsp:val=&quot;00602B7C&quot;/&gt;&lt;wsp:rsid wsp:val=&quot;00602E3A&quot;/&gt;&lt;wsp:rsid wsp:val=&quot;00603312&quot;/&gt;&lt;wsp:rsid wsp:val=&quot;006041F1&quot;/&gt;&lt;wsp:rsid wsp:val=&quot;006045B9&quot;/&gt;&lt;wsp:rsid wsp:val=&quot;00604963&quot;/&gt;&lt;wsp:rsid wsp:val=&quot;00604C24&quot;/&gt;&lt;wsp:rsid wsp:val=&quot;00604DBD&quot;/&gt;&lt;wsp:rsid wsp:val=&quot;00604DC7&quot;/&gt;&lt;wsp:rsid wsp:val=&quot;00604E47&quot;/&gt;&lt;wsp:rsid wsp:val=&quot;00605363&quot;/&gt;&lt;wsp:rsid wsp:val=&quot;00605441&quot;/&gt;&lt;wsp:rsid wsp:val=&quot;0060569A&quot;/&gt;&lt;wsp:rsid wsp:val=&quot;00606925&quot;/&gt;&lt;wsp:rsid wsp:val=&quot;00606970&quot;/&gt;&lt;wsp:rsid wsp:val=&quot;00606999&quot;/&gt;&lt;wsp:rsid wsp:val=&quot;00606A20&quot;/&gt;&lt;wsp:rsid wsp:val=&quot;00606CEC&quot;/&gt;&lt;wsp:rsid wsp:val=&quot;006072C6&quot;/&gt;&lt;wsp:rsid wsp:val=&quot;00607690&quot;/&gt;&lt;wsp:rsid wsp:val=&quot;00607A2E&quot;/&gt;&lt;wsp:rsid wsp:val=&quot;006114FC&quot;/&gt;&lt;wsp:rsid wsp:val=&quot;00611823&quot;/&gt;&lt;wsp:rsid wsp:val=&quot;006124E3&quot;/&gt;&lt;wsp:rsid wsp:val=&quot;006130F7&quot;/&gt;&lt;wsp:rsid wsp:val=&quot;006132DE&quot;/&gt;&lt;wsp:rsid wsp:val=&quot;0061363E&quot;/&gt;&lt;wsp:rsid wsp:val=&quot;00613978&quot;/&gt;&lt;wsp:rsid wsp:val=&quot;00613AF8&quot;/&gt;&lt;wsp:rsid wsp:val=&quot;00613D8E&quot;/&gt;&lt;wsp:rsid wsp:val=&quot;006142E0&quot;/&gt;&lt;wsp:rsid wsp:val=&quot;00614924&quot;/&gt;&lt;wsp:rsid wsp:val=&quot;00614B70&quot;/&gt;&lt;wsp:rsid wsp:val=&quot;00614EB9&quot;/&gt;&lt;wsp:rsid wsp:val=&quot;00615543&quot;/&gt;&lt;wsp:rsid wsp:val=&quot;00615836&quot;/&gt;&lt;wsp:rsid wsp:val=&quot;00615E78&quot;/&gt;&lt;wsp:rsid wsp:val=&quot;00616112&quot;/&gt;&lt;wsp:rsid wsp:val=&quot;00620125&quot;/&gt;&lt;wsp:rsid wsp:val=&quot;006205CA&quot;/&gt;&lt;wsp:rsid wsp:val=&quot;00621C07&quot;/&gt;&lt;wsp:rsid wsp:val=&quot;00621C7A&quot;/&gt;&lt;wsp:rsid wsp:val=&quot;00621F53&quot;/&gt;&lt;wsp:rsid wsp:val=&quot;00622796&quot;/&gt;&lt;wsp:rsid wsp:val=&quot;00622E2A&quot;/&gt;&lt;wsp:rsid wsp:val=&quot;00623089&quot;/&gt;&lt;wsp:rsid wsp:val=&quot;0062308E&quot;/&gt;&lt;wsp:rsid wsp:val=&quot;006234C4&quot;/&gt;&lt;wsp:rsid wsp:val=&quot;00623C95&quot;/&gt;&lt;wsp:rsid wsp:val=&quot;006244C9&quot;/&gt;&lt;wsp:rsid wsp:val=&quot;006245F6&quot;/&gt;&lt;wsp:rsid wsp:val=&quot;00624720&quot;/&gt;&lt;wsp:rsid wsp:val=&quot;0062475D&quot;/&gt;&lt;wsp:rsid wsp:val=&quot;0062495F&quot;/&gt;&lt;wsp:rsid wsp:val=&quot;0062638A&quot;/&gt;&lt;wsp:rsid wsp:val=&quot;0062660B&quot;/&gt;&lt;wsp:rsid wsp:val=&quot;00626AD1&quot;/&gt;&lt;wsp:rsid wsp:val=&quot;00626C4C&quot;/&gt;&lt;wsp:rsid wsp:val=&quot;006304BC&quot;/&gt;&lt;wsp:rsid wsp:val=&quot;00630924&quot;/&gt;&lt;wsp:rsid wsp:val=&quot;00630D52&quot;/&gt;&lt;wsp:rsid wsp:val=&quot;00630DCE&quot;/&gt;&lt;wsp:rsid wsp:val=&quot;0063120A&quot;/&gt;&lt;wsp:rsid wsp:val=&quot;0063150B&quot;/&gt;&lt;wsp:rsid wsp:val=&quot;00631585&quot;/&gt;&lt;wsp:rsid wsp:val=&quot;00631CB4&quot;/&gt;&lt;wsp:rsid wsp:val=&quot;00631FAA&quot;/&gt;&lt;wsp:rsid wsp:val=&quot;0063264B&quot;/&gt;&lt;wsp:rsid wsp:val=&quot;00632D0F&quot;/&gt;&lt;wsp:rsid wsp:val=&quot;006340E0&quot;/&gt;&lt;wsp:rsid wsp:val=&quot;00634113&quot;/&gt;&lt;wsp:rsid wsp:val=&quot;00634222&quot;/&gt;&lt;wsp:rsid wsp:val=&quot;0063424D&quot;/&gt;&lt;wsp:rsid wsp:val=&quot;00634732&quot;/&gt;&lt;wsp:rsid wsp:val=&quot;00634ACF&quot;/&gt;&lt;wsp:rsid wsp:val=&quot;00635035&quot;/&gt;&lt;wsp:rsid wsp:val=&quot;0063580D&quot;/&gt;&lt;wsp:rsid wsp:val=&quot;00635CAE&quot;/&gt;&lt;wsp:rsid wsp:val=&quot;006369FE&quot;/&gt;&lt;wsp:rsid wsp:val=&quot;00637225&quot;/&gt;&lt;wsp:rsid wsp:val=&quot;00637240&quot;/&gt;&lt;wsp:rsid wsp:val=&quot;006402AD&quot;/&gt;&lt;wsp:rsid wsp:val=&quot;0064098B&quot;/&gt;&lt;wsp:rsid wsp:val=&quot;00642A70&quot;/&gt;&lt;wsp:rsid wsp:val=&quot;00642B18&quot;/&gt;&lt;wsp:rsid wsp:val=&quot;00642DF3&quot;/&gt;&lt;wsp:rsid wsp:val=&quot;006431A0&quot;/&gt;&lt;wsp:rsid wsp:val=&quot;00643660&quot;/&gt;&lt;wsp:rsid wsp:val=&quot;0064472A&quot;/&gt;&lt;wsp:rsid wsp:val=&quot;00644FD9&quot;/&gt;&lt;wsp:rsid wsp:val=&quot;00646483&quot;/&gt;&lt;wsp:rsid wsp:val=&quot;00646AFF&quot;/&gt;&lt;wsp:rsid wsp:val=&quot;006475EC&quot;/&gt;&lt;wsp:rsid wsp:val=&quot;00650139&quot;/&gt;&lt;wsp:rsid wsp:val=&quot;0065121A&quot;/&gt;&lt;wsp:rsid wsp:val=&quot;00651FDC&quot;/&gt;&lt;wsp:rsid wsp:val=&quot;00652016&quot;/&gt;&lt;wsp:rsid wsp:val=&quot;00652550&quot;/&gt;&lt;wsp:rsid wsp:val=&quot;00652756&quot;/&gt;&lt;wsp:rsid wsp:val=&quot;00652AD8&quot;/&gt;&lt;wsp:rsid wsp:val=&quot;00652B79&quot;/&gt;&lt;wsp:rsid wsp:val=&quot;006533C3&quot;/&gt;&lt;wsp:rsid wsp:val=&quot;00653BE2&quot;/&gt;&lt;wsp:rsid wsp:val=&quot;00654068&quot;/&gt;&lt;wsp:rsid wsp:val=&quot;00654357&quot;/&gt;&lt;wsp:rsid wsp:val=&quot;00654895&quot;/&gt;&lt;wsp:rsid wsp:val=&quot;00654B38&quot;/&gt;&lt;wsp:rsid wsp:val=&quot;00654B83&quot;/&gt;&lt;wsp:rsid wsp:val=&quot;00655061&quot;/&gt;&lt;wsp:rsid wsp:val=&quot;0065510C&quot;/&gt;&lt;wsp:rsid wsp:val=&quot;006557B3&quot;/&gt;&lt;wsp:rsid wsp:val=&quot;006557E7&quot;/&gt;&lt;wsp:rsid wsp:val=&quot;00655B63&quot;/&gt;&lt;wsp:rsid wsp:val=&quot;0065639A&quot;/&gt;&lt;wsp:rsid wsp:val=&quot;00657056&quot;/&gt;&lt;wsp:rsid wsp:val=&quot;006571F6&quot;/&gt;&lt;wsp:rsid wsp:val=&quot;00657800&quot;/&gt;&lt;wsp:rsid wsp:val=&quot;006618CC&quot;/&gt;&lt;wsp:rsid wsp:val=&quot;00661DAF&quot;/&gt;&lt;wsp:rsid wsp:val=&quot;00661DDF&quot;/&gt;&lt;wsp:rsid wsp:val=&quot;00661EE9&quot;/&gt;&lt;wsp:rsid wsp:val=&quot;00662111&quot;/&gt;&lt;wsp:rsid wsp:val=&quot;00662118&quot;/&gt;&lt;wsp:rsid wsp:val=&quot;006624B5&quot;/&gt;&lt;wsp:rsid wsp:val=&quot;006638AD&quot;/&gt;&lt;wsp:rsid wsp:val=&quot;006646EB&quot;/&gt;&lt;wsp:rsid wsp:val=&quot;00665511&quot;/&gt;&lt;wsp:rsid wsp:val=&quot;006656B5&quot;/&gt;&lt;wsp:rsid wsp:val=&quot;00665A20&quot;/&gt;&lt;wsp:rsid wsp:val=&quot;00665EB1&quot;/&gt;&lt;wsp:rsid wsp:val=&quot;00665FDD&quot;/&gt;&lt;wsp:rsid wsp:val=&quot;006660D5&quot;/&gt;&lt;wsp:rsid wsp:val=&quot;006661EF&quot;/&gt;&lt;wsp:rsid wsp:val=&quot;0066732C&quot;/&gt;&lt;wsp:rsid wsp:val=&quot;0066739D&quot;/&gt;&lt;wsp:rsid wsp:val=&quot;00667632&quot;/&gt;&lt;wsp:rsid wsp:val=&quot;006679F5&quot;/&gt;&lt;wsp:rsid wsp:val=&quot;00667B77&quot;/&gt;&lt;wsp:rsid wsp:val=&quot;0067046D&quot;/&gt;&lt;wsp:rsid wsp:val=&quot;00670F75&quot;/&gt;&lt;wsp:rsid wsp:val=&quot;006716DA&quot;/&gt;&lt;wsp:rsid wsp:val=&quot;00671B00&quot;/&gt;&lt;wsp:rsid wsp:val=&quot;00671BBE&quot;/&gt;&lt;wsp:rsid wsp:val=&quot;006728ED&quot;/&gt;&lt;wsp:rsid wsp:val=&quot;00672B21&quot;/&gt;&lt;wsp:rsid wsp:val=&quot;006732B1&quot;/&gt;&lt;wsp:rsid wsp:val=&quot;00673B53&quot;/&gt;&lt;wsp:rsid wsp:val=&quot;0067446F&quot;/&gt;&lt;wsp:rsid wsp:val=&quot;006746A4&quot;/&gt;&lt;wsp:rsid wsp:val=&quot;00675558&quot;/&gt;&lt;wsp:rsid wsp:val=&quot;00675611&quot;/&gt;&lt;wsp:rsid wsp:val=&quot;00675A0F&quot;/&gt;&lt;wsp:rsid wsp:val=&quot;00675A60&quot;/&gt;&lt;wsp:rsid wsp:val=&quot;006766E1&quot;/&gt;&lt;wsp:rsid wsp:val=&quot;0067697E&quot;/&gt;&lt;wsp:rsid wsp:val=&quot;00677443&quot;/&gt;&lt;wsp:rsid wsp:val=&quot;0067769A&quot;/&gt;&lt;wsp:rsid wsp:val=&quot;006801F0&quot;/&gt;&lt;wsp:rsid wsp:val=&quot;0068020C&quot;/&gt;&lt;wsp:rsid wsp:val=&quot;006806A3&quot;/&gt;&lt;wsp:rsid wsp:val=&quot;006806A6&quot;/&gt;&lt;wsp:rsid wsp:val=&quot;00681211&quot;/&gt;&lt;wsp:rsid wsp:val=&quot;00681B36&quot;/&gt;&lt;wsp:rsid wsp:val=&quot;006822E7&quot;/&gt;&lt;wsp:rsid wsp:val=&quot;006829AD&quot;/&gt;&lt;wsp:rsid wsp:val=&quot;00682A5D&quot;/&gt;&lt;wsp:rsid wsp:val=&quot;00682C42&quot;/&gt;&lt;wsp:rsid wsp:val=&quot;00682E14&quot;/&gt;&lt;wsp:rsid wsp:val=&quot;0068335D&quot;/&gt;&lt;wsp:rsid wsp:val=&quot;00683703&quot;/&gt;&lt;wsp:rsid wsp:val=&quot;00683C92&quot;/&gt;&lt;wsp:rsid wsp:val=&quot;0068436C&quot;/&gt;&lt;wsp:rsid wsp:val=&quot;00684541&quot;/&gt;&lt;wsp:rsid wsp:val=&quot;0068491E&quot;/&gt;&lt;wsp:rsid wsp:val=&quot;0068545E&quot;/&gt;&lt;wsp:rsid wsp:val=&quot;00685605&quot;/&gt;&lt;wsp:rsid wsp:val=&quot;00685F3C&quot;/&gt;&lt;wsp:rsid wsp:val=&quot;00685FD4&quot;/&gt;&lt;wsp:rsid wsp:val=&quot;0068657C&quot;/&gt;&lt;wsp:rsid wsp:val=&quot;00686612&quot;/&gt;&lt;wsp:rsid wsp:val=&quot;0068661E&quot;/&gt;&lt;wsp:rsid wsp:val=&quot;0068661F&quot;/&gt;&lt;wsp:rsid wsp:val=&quot;006868A4&quot;/&gt;&lt;wsp:rsid wsp:val=&quot;00686FAF&quot;/&gt;&lt;wsp:rsid wsp:val=&quot;006878D6&quot;/&gt;&lt;wsp:rsid wsp:val=&quot;006907B0&quot;/&gt;&lt;wsp:rsid wsp:val=&quot;00690A49&quot;/&gt;&lt;wsp:rsid wsp:val=&quot;00690BB6&quot;/&gt;&lt;wsp:rsid wsp:val=&quot;00690DD3&quot;/&gt;&lt;wsp:rsid wsp:val=&quot;006914CD&quot;/&gt;&lt;wsp:rsid wsp:val=&quot;006918A7&quot;/&gt;&lt;wsp:rsid wsp:val=&quot;00691B30&quot;/&gt;&lt;wsp:rsid wsp:val=&quot;00691C1C&quot;/&gt;&lt;wsp:rsid wsp:val=&quot;0069292A&quot;/&gt;&lt;wsp:rsid wsp:val=&quot;006929B8&quot;/&gt;&lt;wsp:rsid wsp:val=&quot;00692AA2&quot;/&gt;&lt;wsp:rsid wsp:val=&quot;00692B2C&quot;/&gt;&lt;wsp:rsid wsp:val=&quot;006932A6&quot;/&gt;&lt;wsp:rsid wsp:val=&quot;00693E1F&quot;/&gt;&lt;wsp:rsid wsp:val=&quot;00693ECB&quot;/&gt;&lt;wsp:rsid wsp:val=&quot;00693FC4&quot;/&gt;&lt;wsp:rsid wsp:val=&quot;00694797&quot;/&gt;&lt;wsp:rsid wsp:val=&quot;0069586E&quot;/&gt;&lt;wsp:rsid wsp:val=&quot;00695887&quot;/&gt;&lt;wsp:rsid wsp:val=&quot;00695A2B&quot;/&gt;&lt;wsp:rsid wsp:val=&quot;00696EC5&quot;/&gt;&lt;wsp:rsid wsp:val=&quot;00696F62&quot;/&gt;&lt;wsp:rsid wsp:val=&quot;00697733&quot;/&gt;&lt;wsp:rsid wsp:val=&quot;006A0632&quot;/&gt;&lt;wsp:rsid wsp:val=&quot;006A0D67&quot;/&gt;&lt;wsp:rsid wsp:val=&quot;006A2474&quot;/&gt;&lt;wsp:rsid wsp:val=&quot;006A254E&quot;/&gt;&lt;wsp:rsid wsp:val=&quot;006A2C30&quot;/&gt;&lt;wsp:rsid wsp:val=&quot;006A2CAF&quot;/&gt;&lt;wsp:rsid wsp:val=&quot;006A301C&quot;/&gt;&lt;wsp:rsid wsp:val=&quot;006A3E2B&quot;/&gt;&lt;wsp:rsid wsp:val=&quot;006A6E17&quot;/&gt;&lt;wsp:rsid wsp:val=&quot;006A71A6&quot;/&gt;&lt;wsp:rsid wsp:val=&quot;006A7AD8&quot;/&gt;&lt;wsp:rsid wsp:val=&quot;006A7DB5&quot;/&gt;&lt;wsp:rsid wsp:val=&quot;006B08E5&quot;/&gt;&lt;wsp:rsid wsp:val=&quot;006B1119&quot;/&gt;&lt;wsp:rsid wsp:val=&quot;006B120D&quot;/&gt;&lt;wsp:rsid wsp:val=&quot;006B129F&quot;/&gt;&lt;wsp:rsid wsp:val=&quot;006B17E7&quot;/&gt;&lt;wsp:rsid wsp:val=&quot;006B19E8&quot;/&gt;&lt;wsp:rsid wsp:val=&quot;006B1A07&quot;/&gt;&lt;wsp:rsid wsp:val=&quot;006B1A8A&quot;/&gt;&lt;wsp:rsid wsp:val=&quot;006B1CCF&quot;/&gt;&lt;wsp:rsid wsp:val=&quot;006B1FD5&quot;/&gt;&lt;wsp:rsid wsp:val=&quot;006B2197&quot;/&gt;&lt;wsp:rsid wsp:val=&quot;006B3DAB&quot;/&gt;&lt;wsp:rsid wsp:val=&quot;006B4B8E&quot;/&gt;&lt;wsp:rsid wsp:val=&quot;006B52B6&quot;/&gt;&lt;wsp:rsid wsp:val=&quot;006B555A&quot;/&gt;&lt;wsp:rsid wsp:val=&quot;006B5922&quot;/&gt;&lt;wsp:rsid wsp:val=&quot;006B5CF7&quot;/&gt;&lt;wsp:rsid wsp:val=&quot;006B600A&quot;/&gt;&lt;wsp:rsid wsp:val=&quot;006B617E&quot;/&gt;&lt;wsp:rsid wsp:val=&quot;006B6635&quot;/&gt;&lt;wsp:rsid wsp:val=&quot;006B6777&quot;/&gt;&lt;wsp:rsid wsp:val=&quot;006B6F0E&quot;/&gt;&lt;wsp:rsid wsp:val=&quot;006B75C9&quot;/&gt;&lt;wsp:rsid wsp:val=&quot;006B7A35&quot;/&gt;&lt;wsp:rsid wsp:val=&quot;006B7D22&quot;/&gt;&lt;wsp:rsid wsp:val=&quot;006B7D2C&quot;/&gt;&lt;wsp:rsid wsp:val=&quot;006B7E91&quot;/&gt;&lt;wsp:rsid wsp:val=&quot;006C0161&quot;/&gt;&lt;wsp:rsid wsp:val=&quot;006C075A&quot;/&gt;&lt;wsp:rsid wsp:val=&quot;006C1019&quot;/&gt;&lt;wsp:rsid wsp:val=&quot;006C1A7A&quot;/&gt;&lt;wsp:rsid wsp:val=&quot;006C2BB5&quot;/&gt;&lt;wsp:rsid wsp:val=&quot;006C2BC5&quot;/&gt;&lt;wsp:rsid wsp:val=&quot;006C2BEE&quot;/&gt;&lt;wsp:rsid wsp:val=&quot;006C3134&quot;/&gt;&lt;wsp:rsid wsp:val=&quot;006C3AD8&quot;/&gt;&lt;wsp:rsid wsp:val=&quot;006C4516&quot;/&gt;&lt;wsp:rsid wsp:val=&quot;006C455E&quot;/&gt;&lt;wsp:rsid wsp:val=&quot;006C4822&quot;/&gt;&lt;wsp:rsid wsp:val=&quot;006C5156&quot;/&gt;&lt;wsp:rsid wsp:val=&quot;006C53B7&quot;/&gt;&lt;wsp:rsid wsp:val=&quot;006C5935&quot;/&gt;&lt;wsp:rsid wsp:val=&quot;006C5958&quot;/&gt;&lt;wsp:rsid wsp:val=&quot;006C5B4F&quot;/&gt;&lt;wsp:rsid wsp:val=&quot;006C61DC&quot;/&gt;&lt;wsp:rsid wsp:val=&quot;006C643C&quot;/&gt;&lt;wsp:rsid wsp:val=&quot;006C6E3A&quot;/&gt;&lt;wsp:rsid wsp:val=&quot;006C6FD7&quot;/&gt;&lt;wsp:rsid wsp:val=&quot;006C741D&quot;/&gt;&lt;wsp:rsid wsp:val=&quot;006C7758&quot;/&gt;&lt;wsp:rsid wsp:val=&quot;006C7D85&quot;/&gt;&lt;wsp:rsid wsp:val=&quot;006D00DB&quot;/&gt;&lt;wsp:rsid wsp:val=&quot;006D0361&quot;/&gt;&lt;wsp:rsid wsp:val=&quot;006D0A0D&quot;/&gt;&lt;wsp:rsid wsp:val=&quot;006D0AA6&quot;/&gt;&lt;wsp:rsid wsp:val=&quot;006D16B0&quot;/&gt;&lt;wsp:rsid wsp:val=&quot;006D2182&quot;/&gt;&lt;wsp:rsid wsp:val=&quot;006D2444&quot;/&gt;&lt;wsp:rsid wsp:val=&quot;006D254B&quot;/&gt;&lt;wsp:rsid wsp:val=&quot;006D289B&quot;/&gt;&lt;wsp:rsid wsp:val=&quot;006D2E7C&quot;/&gt;&lt;wsp:rsid wsp:val=&quot;006D3592&quot;/&gt;&lt;wsp:rsid wsp:val=&quot;006D3BE1&quot;/&gt;&lt;wsp:rsid wsp:val=&quot;006D3CB7&quot;/&gt;&lt;wsp:rsid wsp:val=&quot;006D48FC&quot;/&gt;&lt;wsp:rsid wsp:val=&quot;006D5382&quot;/&gt;&lt;wsp:rsid wsp:val=&quot;006D575D&quot;/&gt;&lt;wsp:rsid wsp:val=&quot;006D62BC&quot;/&gt;&lt;wsp:rsid wsp:val=&quot;006D6450&quot;/&gt;&lt;wsp:rsid wsp:val=&quot;006D67AD&quot;/&gt;&lt;wsp:rsid wsp:val=&quot;006D6939&quot;/&gt;&lt;wsp:rsid wsp:val=&quot;006D6D5F&quot;/&gt;&lt;wsp:rsid wsp:val=&quot;006D73DE&quot;/&gt;&lt;wsp:rsid wsp:val=&quot;006D7E72&quot;/&gt;&lt;wsp:rsid wsp:val=&quot;006D7EB0&quot;/&gt;&lt;wsp:rsid wsp:val=&quot;006E0138&quot;/&gt;&lt;wsp:rsid wsp:val=&quot;006E0BB0&quot;/&gt;&lt;wsp:rsid wsp:val=&quot;006E12C3&quot;/&gt;&lt;wsp:rsid wsp:val=&quot;006E1347&quot;/&gt;&lt;wsp:rsid wsp:val=&quot;006E14B7&quot;/&gt;&lt;wsp:rsid wsp:val=&quot;006E16BE&quot;/&gt;&lt;wsp:rsid wsp:val=&quot;006E2529&quot;/&gt;&lt;wsp:rsid wsp:val=&quot;006E2D36&quot;/&gt;&lt;wsp:rsid wsp:val=&quot;006E3108&quot;/&gt;&lt;wsp:rsid wsp:val=&quot;006E3E3D&quot;/&gt;&lt;wsp:rsid wsp:val=&quot;006E45F3&quot;/&gt;&lt;wsp:rsid wsp:val=&quot;006E4A2F&quot;/&gt;&lt;wsp:rsid wsp:val=&quot;006E4A88&quot;/&gt;&lt;wsp:rsid wsp:val=&quot;006E4ED4&quot;/&gt;&lt;wsp:rsid wsp:val=&quot;006E53A4&quot;/&gt;&lt;wsp:rsid wsp:val=&quot;006E54FE&quot;/&gt;&lt;wsp:rsid wsp:val=&quot;006E5E19&quot;/&gt;&lt;wsp:rsid wsp:val=&quot;006E6099&quot;/&gt;&lt;wsp:rsid wsp:val=&quot;006E61C3&quot;/&gt;&lt;wsp:rsid wsp:val=&quot;006E72BE&quot;/&gt;&lt;wsp:rsid wsp:val=&quot;006E799D&quot;/&gt;&lt;wsp:rsid wsp:val=&quot;006E7FC8&quot;/&gt;&lt;wsp:rsid wsp:val=&quot;006F041B&quot;/&gt;&lt;wsp:rsid wsp:val=&quot;006F0593&quot;/&gt;&lt;wsp:rsid wsp:val=&quot;006F0C21&quot;/&gt;&lt;wsp:rsid wsp:val=&quot;006F1064&quot;/&gt;&lt;wsp:rsid wsp:val=&quot;006F1E1B&quot;/&gt;&lt;wsp:rsid wsp:val=&quot;006F1EB7&quot;/&gt;&lt;wsp:rsid wsp:val=&quot;006F29C2&quot;/&gt;&lt;wsp:rsid wsp:val=&quot;006F3910&quot;/&gt;&lt;wsp:rsid wsp:val=&quot;006F4002&quot;/&gt;&lt;wsp:rsid wsp:val=&quot;006F4505&quot;/&gt;&lt;wsp:rsid wsp:val=&quot;006F4646&quot;/&gt;&lt;wsp:rsid wsp:val=&quot;006F4E04&quot;/&gt;&lt;wsp:rsid wsp:val=&quot;006F4EDE&quot;/&gt;&lt;wsp:rsid wsp:val=&quot;006F52E5&quot;/&gt;&lt;wsp:rsid wsp:val=&quot;006F5C05&quot;/&gt;&lt;wsp:rsid wsp:val=&quot;006F6066&quot;/&gt;&lt;wsp:rsid wsp:val=&quot;006F6376&quot;/&gt;&lt;wsp:rsid wsp:val=&quot;006F6850&quot;/&gt;&lt;wsp:rsid wsp:val=&quot;006F6EE1&quot;/&gt;&lt;wsp:rsid wsp:val=&quot;006F707E&quot;/&gt;&lt;wsp:rsid wsp:val=&quot;0070008D&quot;/&gt;&lt;wsp:rsid wsp:val=&quot;007001DC&quot;/&gt;&lt;wsp:rsid wsp:val=&quot;0070039A&quot;/&gt;&lt;wsp:rsid wsp:val=&quot;007004C8&quot;/&gt;&lt;wsp:rsid wsp:val=&quot;00701551&quot;/&gt;&lt;wsp:rsid wsp:val=&quot;007025CB&quot;/&gt;&lt;wsp:rsid wsp:val=&quot;007034AA&quot;/&gt;&lt;wsp:rsid wsp:val=&quot;00703C9D&quot;/&gt;&lt;wsp:rsid wsp:val=&quot;00703EF3&quot;/&gt;&lt;wsp:rsid wsp:val=&quot;00703F0D&quot;/&gt;&lt;wsp:rsid wsp:val=&quot;0070490C&quot;/&gt;&lt;wsp:rsid wsp:val=&quot;00705C38&quot;/&gt;&lt;wsp:rsid wsp:val=&quot;00706465&quot;/&gt;&lt;wsp:rsid wsp:val=&quot;007065F0&quot;/&gt;&lt;wsp:rsid wsp:val=&quot;0070695A&quot;/&gt;&lt;wsp:rsid wsp:val=&quot;0070782D&quot;/&gt;&lt;wsp:rsid wsp:val=&quot;00707EC6&quot;/&gt;&lt;wsp:rsid wsp:val=&quot;0071001C&quot;/&gt;&lt;wsp:rsid wsp:val=&quot;00710491&quot;/&gt;&lt;wsp:rsid wsp:val=&quot;00710725&quot;/&gt;&lt;wsp:rsid wsp:val=&quot;007109C2&quot;/&gt;&lt;wsp:rsid wsp:val=&quot;00711092&quot;/&gt;&lt;wsp:rsid wsp:val=&quot;00711340&quot;/&gt;&lt;wsp:rsid wsp:val=&quot;00711BAE&quot;/&gt;&lt;wsp:rsid wsp:val=&quot;00712199&quot;/&gt;&lt;wsp:rsid wsp:val=&quot;00712268&quot;/&gt;&lt;wsp:rsid wsp:val=&quot;00712BEF&quot;/&gt;&lt;wsp:rsid wsp:val=&quot;00712C42&quot;/&gt;&lt;wsp:rsid wsp:val=&quot;00713DBF&quot;/&gt;&lt;wsp:rsid wsp:val=&quot;00713DE4&quot;/&gt;&lt;wsp:rsid wsp:val=&quot;00714235&quot;/&gt;&lt;wsp:rsid wsp:val=&quot;0071498F&quot;/&gt;&lt;wsp:rsid wsp:val=&quot;00714C47&quot;/&gt;&lt;wsp:rsid wsp:val=&quot;00714FDE&quot;/&gt;&lt;wsp:rsid wsp:val=&quot;00715B20&quot;/&gt;&lt;wsp:rsid wsp:val=&quot;00715C10&quot;/&gt;&lt;wsp:rsid wsp:val=&quot;007162F9&quot;/&gt;&lt;wsp:rsid wsp:val=&quot;00716462&quot;/&gt;&lt;wsp:rsid wsp:val=&quot;007164AD&quot;/&gt;&lt;wsp:rsid wsp:val=&quot;00716BF9&quot;/&gt;&lt;wsp:rsid wsp:val=&quot;00716DE5&quot;/&gt;&lt;wsp:rsid wsp:val=&quot;007172A2&quot;/&gt;&lt;wsp:rsid wsp:val=&quot;00717A34&quot;/&gt;&lt;wsp:rsid wsp:val=&quot;00720498&quot;/&gt;&lt;wsp:rsid wsp:val=&quot;00720D53&quot;/&gt;&lt;wsp:rsid wsp:val=&quot;00721084&quot;/&gt;&lt;wsp:rsid wsp:val=&quot;00721262&quot;/&gt;&lt;wsp:rsid wsp:val=&quot;00721D9B&quot;/&gt;&lt;wsp:rsid wsp:val=&quot;00722121&quot;/&gt;&lt;wsp:rsid wsp:val=&quot;007224B9&quot;/&gt;&lt;wsp:rsid wsp:val=&quot;00722F94&quot;/&gt;&lt;wsp:rsid wsp:val=&quot;007234C4&quot;/&gt;&lt;wsp:rsid wsp:val=&quot;00723AA7&quot;/&gt;&lt;wsp:rsid wsp:val=&quot;00723EBE&quot;/&gt;&lt;wsp:rsid wsp:val=&quot;0072432E&quot;/&gt;&lt;wsp:rsid wsp:val=&quot;00724B9C&quot;/&gt;&lt;wsp:rsid wsp:val=&quot;00724FF7&quot;/&gt;&lt;wsp:rsid wsp:val=&quot;0072503D&quot;/&gt;&lt;wsp:rsid wsp:val=&quot;00725274&quot;/&gt;&lt;wsp:rsid wsp:val=&quot;007256B1&quot;/&gt;&lt;wsp:rsid wsp:val=&quot;00726036&quot;/&gt;&lt;wsp:rsid wsp:val=&quot;00726279&quot;/&gt;&lt;wsp:rsid wsp:val=&quot;00726A9B&quot;/&gt;&lt;wsp:rsid wsp:val=&quot;00727530&quot;/&gt;&lt;wsp:rsid wsp:val=&quot;007275D3&quot;/&gt;&lt;wsp:rsid wsp:val=&quot;00727DB0&quot;/&gt;&lt;wsp:rsid wsp:val=&quot;0073022B&quot;/&gt;&lt;wsp:rsid wsp:val=&quot;00730653&quot;/&gt;&lt;wsp:rsid wsp:val=&quot;00730BC0&quot;/&gt;&lt;wsp:rsid wsp:val=&quot;00730BFF&quot;/&gt;&lt;wsp:rsid wsp:val=&quot;00731BCB&quot;/&gt;&lt;wsp:rsid wsp:val=&quot;00731E7C&quot;/&gt;&lt;wsp:rsid wsp:val=&quot;007329EF&quot;/&gt;&lt;wsp:rsid wsp:val=&quot;0073327A&quot;/&gt;&lt;wsp:rsid wsp:val=&quot;00734026&quot;/&gt;&lt;wsp:rsid wsp:val=&quot;00734847&quot;/&gt;&lt;wsp:rsid wsp:val=&quot;00734EBE&quot;/&gt;&lt;wsp:rsid wsp:val=&quot;00734ECB&quot;/&gt;&lt;wsp:rsid wsp:val=&quot;00735AAA&quot;/&gt;&lt;wsp:rsid wsp:val=&quot;00736B45&quot;/&gt;&lt;wsp:rsid wsp:val=&quot;00736DD8&quot;/&gt;&lt;wsp:rsid wsp:val=&quot;00736F46&quot;/&gt;&lt;wsp:rsid wsp:val=&quot;0074076A&quot;/&gt;&lt;wsp:rsid wsp:val=&quot;00740DC5&quot;/&gt;&lt;wsp:rsid wsp:val=&quot;0074157B&quot;/&gt;&lt;wsp:rsid wsp:val=&quot;00741AF4&quot;/&gt;&lt;wsp:rsid wsp:val=&quot;00741CAB&quot;/&gt;&lt;wsp:rsid wsp:val=&quot;00741DCC&quot;/&gt;&lt;wsp:rsid wsp:val=&quot;0074203A&quot;/&gt;&lt;wsp:rsid wsp:val=&quot;007427B5&quot;/&gt;&lt;wsp:rsid wsp:val=&quot;007427C1&quot;/&gt;&lt;wsp:rsid wsp:val=&quot;007427F0&quot;/&gt;&lt;wsp:rsid wsp:val=&quot;00742865&quot;/&gt;&lt;wsp:rsid wsp:val=&quot;0074296C&quot;/&gt;&lt;wsp:rsid wsp:val=&quot;00742C83&quot;/&gt;&lt;wsp:rsid wsp:val=&quot;00742C9C&quot;/&gt;&lt;wsp:rsid wsp:val=&quot;0074360F&quot;/&gt;&lt;wsp:rsid wsp:val=&quot;00743A41&quot;/&gt;&lt;wsp:rsid wsp:val=&quot;007440E7&quot;/&gt;&lt;wsp:rsid wsp:val=&quot;00744A64&quot;/&gt;&lt;wsp:rsid wsp:val=&quot;00744D47&quot;/&gt;&lt;wsp:rsid wsp:val=&quot;00744EA0&quot;/&gt;&lt;wsp:rsid wsp:val=&quot;00745232&quot;/&gt;&lt;wsp:rsid wsp:val=&quot;007454C2&quot;/&gt;&lt;wsp:rsid wsp:val=&quot;00746003&quot;/&gt;&lt;wsp:rsid wsp:val=&quot;0074638D&quot;/&gt;&lt;wsp:rsid wsp:val=&quot;00746484&quot;/&gt;&lt;wsp:rsid wsp:val=&quot;0074704F&quot;/&gt;&lt;wsp:rsid wsp:val=&quot;00747657&quot;/&gt;&lt;wsp:rsid wsp:val=&quot;00747B49&quot;/&gt;&lt;wsp:rsid wsp:val=&quot;00747DBE&quot;/&gt;&lt;wsp:rsid wsp:val=&quot;00747F48&quot;/&gt;&lt;wsp:rsid wsp:val=&quot;00747F4C&quot;/&gt;&lt;wsp:rsid wsp:val=&quot;00751091&quot;/&gt;&lt;wsp:rsid wsp:val=&quot;00751349&quot;/&gt;&lt;wsp:rsid wsp:val=&quot;00751942&quot;/&gt;&lt;wsp:rsid wsp:val=&quot;00751B83&quot;/&gt;&lt;wsp:rsid wsp:val=&quot;00751F90&quot;/&gt;&lt;wsp:rsid wsp:val=&quot;007523C0&quot;/&gt;&lt;wsp:rsid wsp:val=&quot;007527C8&quot;/&gt;&lt;wsp:rsid wsp:val=&quot;00753398&quot;/&gt;&lt;wsp:rsid wsp:val=&quot;00753CA2&quot;/&gt;&lt;wsp:rsid wsp:val=&quot;00754359&quot;/&gt;&lt;wsp:rsid wsp:val=&quot;00754411&quot;/&gt;&lt;wsp:rsid wsp:val=&quot;0075471D&quot;/&gt;&lt;wsp:rsid wsp:val=&quot;00754BD9&quot;/&gt;&lt;wsp:rsid wsp:val=&quot;00754E7A&quot;/&gt;&lt;wsp:rsid wsp:val=&quot;00754EF6&quot;/&gt;&lt;wsp:rsid wsp:val=&quot;0075540C&quot;/&gt;&lt;wsp:rsid wsp:val=&quot;00755B54&quot;/&gt;&lt;wsp:rsid wsp:val=&quot;00755DB1&quot;/&gt;&lt;wsp:rsid wsp:val=&quot;007562BB&quot;/&gt;&lt;wsp:rsid wsp:val=&quot;007565DF&quot;/&gt;&lt;wsp:rsid wsp:val=&quot;007566FF&quot;/&gt;&lt;wsp:rsid wsp:val=&quot;0075686B&quot;/&gt;&lt;wsp:rsid wsp:val=&quot;00756EC7&quot;/&gt;&lt;wsp:rsid wsp:val=&quot;007574FC&quot;/&gt;&lt;wsp:rsid wsp:val=&quot;0075787F&quot;/&gt;&lt;wsp:rsid wsp:val=&quot;007602BD&quot;/&gt;&lt;wsp:rsid wsp:val=&quot;00760813&quot;/&gt;&lt;wsp:rsid wsp:val=&quot;00760975&quot;/&gt;&lt;wsp:rsid wsp:val=&quot;00761D88&quot;/&gt;&lt;wsp:rsid wsp:val=&quot;00761FDA&quot;/&gt;&lt;wsp:rsid wsp:val=&quot;007621FF&quot;/&gt;&lt;wsp:rsid wsp:val=&quot;00762621&quot;/&gt;&lt;wsp:rsid wsp:val=&quot;0076346E&quot;/&gt;&lt;wsp:rsid wsp:val=&quot;007634E3&quot;/&gt;&lt;wsp:rsid wsp:val=&quot;007634FE&quot;/&gt;&lt;wsp:rsid wsp:val=&quot;0076400F&quot;/&gt;&lt;wsp:rsid wsp:val=&quot;00764194&quot;/&gt;&lt;wsp:rsid wsp:val=&quot;00764475&quot;/&gt;&lt;wsp:rsid wsp:val=&quot;007644C4&quot;/&gt;&lt;wsp:rsid wsp:val=&quot;00764A32&quot;/&gt;&lt;wsp:rsid wsp:val=&quot;00765ED3&quot;/&gt;&lt;wsp:rsid wsp:val=&quot;007660D6&quot;/&gt;&lt;wsp:rsid wsp:val=&quot;007666CD&quot;/&gt;&lt;wsp:rsid wsp:val=&quot;0076681D&quot;/&gt;&lt;wsp:rsid wsp:val=&quot;00766A65&quot;/&gt;&lt;wsp:rsid wsp:val=&quot;007671F5&quot;/&gt;&lt;wsp:rsid wsp:val=&quot;007676B8&quot;/&gt;&lt;wsp:rsid wsp:val=&quot;007705B3&quot;/&gt;&lt;wsp:rsid wsp:val=&quot;0077175C&quot;/&gt;&lt;wsp:rsid wsp:val=&quot;00771870&quot;/&gt;&lt;wsp:rsid wsp:val=&quot;00771BF9&quot;/&gt;&lt;wsp:rsid wsp:val=&quot;00771DD9&quot;/&gt;&lt;wsp:rsid wsp:val=&quot;007723F6&quot;/&gt;&lt;wsp:rsid wsp:val=&quot;0077289D&quot;/&gt;&lt;wsp:rsid wsp:val=&quot;00772F8A&quot;/&gt;&lt;wsp:rsid wsp:val=&quot;007735AA&quot;/&gt;&lt;wsp:rsid wsp:val=&quot;007739C6&quot;/&gt;&lt;wsp:rsid wsp:val=&quot;00774889&quot;/&gt;&lt;wsp:rsid wsp:val=&quot;00774FF5&quot;/&gt;&lt;wsp:rsid wsp:val=&quot;007750B3&quot;/&gt;&lt;wsp:rsid wsp:val=&quot;0077514D&quot;/&gt;&lt;wsp:rsid wsp:val=&quot;007751AA&quot;/&gt;&lt;wsp:rsid wsp:val=&quot;007751FE&quot;/&gt;&lt;wsp:rsid wsp:val=&quot;00775F76&quot;/&gt;&lt;wsp:rsid wsp:val=&quot;00776AEA&quot;/&gt;&lt;wsp:rsid wsp:val=&quot;00777BA0&quot;/&gt;&lt;wsp:rsid wsp:val=&quot;0078038A&quot;/&gt;&lt;wsp:rsid wsp:val=&quot;007803BD&quot;/&gt;&lt;wsp:rsid wsp:val=&quot;00780479&quot;/&gt;&lt;wsp:rsid wsp:val=&quot;00780F60&quot;/&gt;&lt;wsp:rsid wsp:val=&quot;00780FE4&quot;/&gt;&lt;wsp:rsid wsp:val=&quot;007811DC&quot;/&gt;&lt;wsp:rsid wsp:val=&quot;007820FA&quot;/&gt;&lt;wsp:rsid wsp:val=&quot;0078285F&quot;/&gt;&lt;wsp:rsid wsp:val=&quot;00783207&quot;/&gt;&lt;wsp:rsid wsp:val=&quot;00783E1D&quot;/&gt;&lt;wsp:rsid wsp:val=&quot;00784085&quot;/&gt;&lt;wsp:rsid wsp:val=&quot;0078483B&quot;/&gt;&lt;wsp:rsid wsp:val=&quot;00784EED&quot;/&gt;&lt;wsp:rsid wsp:val=&quot;00785200&quot;/&gt;&lt;wsp:rsid wsp:val=&quot;00785900&quot;/&gt;&lt;wsp:rsid wsp:val=&quot;00786135&quot;/&gt;&lt;wsp:rsid wsp:val=&quot;00786958&quot;/&gt;&lt;wsp:rsid wsp:val=&quot;00786E71&quot;/&gt;&lt;wsp:rsid wsp:val=&quot;007870ED&quot;/&gt;&lt;wsp:rsid wsp:val=&quot;00787A16&quot;/&gt;&lt;wsp:rsid wsp:val=&quot;00787A7B&quot;/&gt;&lt;wsp:rsid wsp:val=&quot;00787EF6&quot;/&gt;&lt;wsp:rsid wsp:val=&quot;007900DE&quot;/&gt;&lt;wsp:rsid wsp:val=&quot;007904D4&quot;/&gt;&lt;wsp:rsid wsp:val=&quot;007909E7&quot;/&gt;&lt;wsp:rsid wsp:val=&quot;0079162F&quot;/&gt;&lt;wsp:rsid wsp:val=&quot;00792153&quot;/&gt;&lt;wsp:rsid wsp:val=&quot;007938EB&quot;/&gt;&lt;wsp:rsid wsp:val=&quot;007948C3&quot;/&gt;&lt;wsp:rsid wsp:val=&quot;00794924&quot;/&gt;&lt;wsp:rsid wsp:val=&quot;007950D2&quot;/&gt;&lt;wsp:rsid wsp:val=&quot;00795629&quot;/&gt;&lt;wsp:rsid wsp:val=&quot;00796343&quot;/&gt;&lt;wsp:rsid wsp:val=&quot;0079676F&quot;/&gt;&lt;wsp:rsid wsp:val=&quot;00797D4B&quot;/&gt;&lt;wsp:rsid wsp:val=&quot;00797DC5&quot;/&gt;&lt;wsp:rsid wsp:val=&quot;007A0762&quot;/&gt;&lt;wsp:rsid wsp:val=&quot;007A0BC2&quot;/&gt;&lt;wsp:rsid wsp:val=&quot;007A0CF7&quot;/&gt;&lt;wsp:rsid wsp:val=&quot;007A1F44&quot;/&gt;&lt;wsp:rsid wsp:val=&quot;007A23FF&quot;/&gt;&lt;wsp:rsid wsp:val=&quot;007A295B&quot;/&gt;&lt;wsp:rsid wsp:val=&quot;007A312C&quot;/&gt;&lt;wsp:rsid wsp:val=&quot;007A3424&quot;/&gt;&lt;wsp:rsid wsp:val=&quot;007A350D&quot;/&gt;&lt;wsp:rsid wsp:val=&quot;007A35EF&quot;/&gt;&lt;wsp:rsid wsp:val=&quot;007A3FA6&quot;/&gt;&lt;wsp:rsid wsp:val=&quot;007A43A2&quot;/&gt;&lt;wsp:rsid wsp:val=&quot;007A4674&quot;/&gt;&lt;wsp:rsid wsp:val=&quot;007A4895&quot;/&gt;&lt;wsp:rsid wsp:val=&quot;007A4A4D&quot;/&gt;&lt;wsp:rsid wsp:val=&quot;007A4D04&quot;/&gt;&lt;wsp:rsid wsp:val=&quot;007A55F6&quot;/&gt;&lt;wsp:rsid wsp:val=&quot;007A5812&quot;/&gt;&lt;wsp:rsid wsp:val=&quot;007A63DE&quot;/&gt;&lt;wsp:rsid wsp:val=&quot;007A752F&quot;/&gt;&lt;wsp:rsid wsp:val=&quot;007A7A96&quot;/&gt;&lt;wsp:rsid wsp:val=&quot;007B02C4&quot;/&gt;&lt;wsp:rsid wsp:val=&quot;007B03AF&quot;/&gt;&lt;wsp:rsid wsp:val=&quot;007B0D56&quot;/&gt;&lt;wsp:rsid wsp:val=&quot;007B1464&quot;/&gt;&lt;wsp:rsid wsp:val=&quot;007B1543&quot;/&gt;&lt;wsp:rsid wsp:val=&quot;007B18F5&quot;/&gt;&lt;wsp:rsid wsp:val=&quot;007B1AC0&quot;/&gt;&lt;wsp:rsid wsp:val=&quot;007B270A&quot;/&gt;&lt;wsp:rsid wsp:val=&quot;007B2D3B&quot;/&gt;&lt;wsp:rsid wsp:val=&quot;007B2DDA&quot;/&gt;&lt;wsp:rsid wsp:val=&quot;007B4213&quot;/&gt;&lt;wsp:rsid wsp:val=&quot;007B487B&quot;/&gt;&lt;wsp:rsid wsp:val=&quot;007B4D10&quot;/&gt;&lt;wsp:rsid wsp:val=&quot;007B52CD&quot;/&gt;&lt;wsp:rsid wsp:val=&quot;007B531E&quot;/&gt;&lt;wsp:rsid wsp:val=&quot;007B53BC&quot;/&gt;&lt;wsp:rsid wsp:val=&quot;007B5471&quot;/&gt;&lt;wsp:rsid wsp:val=&quot;007B5615&quot;/&gt;&lt;wsp:rsid wsp:val=&quot;007B589B&quot;/&gt;&lt;wsp:rsid wsp:val=&quot;007B5FCE&quot;/&gt;&lt;wsp:rsid wsp:val=&quot;007B639B&quot;/&gt;&lt;wsp:rsid wsp:val=&quot;007B69C5&quot;/&gt;&lt;wsp:rsid wsp:val=&quot;007B76B3&quot;/&gt;&lt;wsp:rsid wsp:val=&quot;007B7DC1&quot;/&gt;&lt;wsp:rsid wsp:val=&quot;007B7EDB&quot;/&gt;&lt;wsp:rsid wsp:val=&quot;007B7FD9&quot;/&gt;&lt;wsp:rsid wsp:val=&quot;007C0451&quot;/&gt;&lt;wsp:rsid wsp:val=&quot;007C0A59&quot;/&gt;&lt;wsp:rsid wsp:val=&quot;007C0A8B&quot;/&gt;&lt;wsp:rsid wsp:val=&quot;007C0BD3&quot;/&gt;&lt;wsp:rsid wsp:val=&quot;007C126F&quot;/&gt;&lt;wsp:rsid wsp:val=&quot;007C19AD&quot;/&gt;&lt;wsp:rsid wsp:val=&quot;007C1D96&quot;/&gt;&lt;wsp:rsid wsp:val=&quot;007C23F6&quot;/&gt;&lt;wsp:rsid wsp:val=&quot;007C2E13&quot;/&gt;&lt;wsp:rsid wsp:val=&quot;007C33AB&quot;/&gt;&lt;wsp:rsid wsp:val=&quot;007C3598&quot;/&gt;&lt;wsp:rsid wsp:val=&quot;007C3FA8&quot;/&gt;&lt;wsp:rsid wsp:val=&quot;007C4626&quot;/&gt;&lt;wsp:rsid wsp:val=&quot;007C53AB&quot;/&gt;&lt;wsp:rsid wsp:val=&quot;007C68DA&quot;/&gt;&lt;wsp:rsid wsp:val=&quot;007C7262&quot;/&gt;&lt;wsp:rsid wsp:val=&quot;007C7C61&quot;/&gt;&lt;wsp:rsid wsp:val=&quot;007D1369&quot;/&gt;&lt;wsp:rsid wsp:val=&quot;007D229A&quot;/&gt;&lt;wsp:rsid wsp:val=&quot;007D28C6&quot;/&gt;&lt;wsp:rsid wsp:val=&quot;007D2F44&quot;/&gt;&lt;wsp:rsid wsp:val=&quot;007D2F4D&quot;/&gt;&lt;wsp:rsid wsp:val=&quot;007D31F2&quot;/&gt;&lt;wsp:rsid wsp:val=&quot;007D32DB&quot;/&gt;&lt;wsp:rsid wsp:val=&quot;007D3C81&quot;/&gt;&lt;wsp:rsid wsp:val=&quot;007D4178&quot;/&gt;&lt;wsp:rsid wsp:val=&quot;007D4781&quot;/&gt;&lt;wsp:rsid wsp:val=&quot;007D4B44&quot;/&gt;&lt;wsp:rsid wsp:val=&quot;007D4D33&quot;/&gt;&lt;wsp:rsid wsp:val=&quot;007D5C25&quot;/&gt;&lt;wsp:rsid wsp:val=&quot;007D6CC2&quot;/&gt;&lt;wsp:rsid wsp:val=&quot;007D6CDD&quot;/&gt;&lt;wsp:rsid wsp:val=&quot;007D7175&quot;/&gt;&lt;wsp:rsid wsp:val=&quot;007E0080&quot;/&gt;&lt;wsp:rsid wsp:val=&quot;007E01E2&quot;/&gt;&lt;wsp:rsid wsp:val=&quot;007E04D4&quot;/&gt;&lt;wsp:rsid wsp:val=&quot;007E1369&quot;/&gt;&lt;wsp:rsid wsp:val=&quot;007E13CE&quot;/&gt;&lt;wsp:rsid wsp:val=&quot;007E1A1B&quot;/&gt;&lt;wsp:rsid wsp:val=&quot;007E1A88&quot;/&gt;&lt;wsp:rsid wsp:val=&quot;007E1C69&quot;/&gt;&lt;wsp:rsid wsp:val=&quot;007E20AB&quot;/&gt;&lt;wsp:rsid wsp:val=&quot;007E3073&quot;/&gt;&lt;wsp:rsid wsp:val=&quot;007E41EA&quot;/&gt;&lt;wsp:rsid wsp:val=&quot;007E4C88&quot;/&gt;&lt;wsp:rsid wsp:val=&quot;007E5075&quot;/&gt;&lt;wsp:rsid wsp:val=&quot;007E585E&quot;/&gt;&lt;wsp:rsid wsp:val=&quot;007E70C8&quot;/&gt;&lt;wsp:rsid wsp:val=&quot;007E7883&quot;/&gt;&lt;wsp:rsid wsp:val=&quot;007E7C70&quot;/&gt;&lt;wsp:rsid wsp:val=&quot;007E7DDF&quot;/&gt;&lt;wsp:rsid wsp:val=&quot;007E7F84&quot;/&gt;&lt;wsp:rsid wsp:val=&quot;007F0913&quot;/&gt;&lt;wsp:rsid wsp:val=&quot;007F0BE2&quot;/&gt;&lt;wsp:rsid wsp:val=&quot;007F1118&quot;/&gt;&lt;wsp:rsid wsp:val=&quot;007F11C8&quot;/&gt;&lt;wsp:rsid wsp:val=&quot;007F1CFB&quot;/&gt;&lt;wsp:rsid wsp:val=&quot;007F220B&quot;/&gt;&lt;wsp:rsid wsp:val=&quot;007F27DD&quot;/&gt;&lt;wsp:rsid wsp:val=&quot;007F46D9&quot;/&gt;&lt;wsp:rsid wsp:val=&quot;007F56A2&quot;/&gt;&lt;wsp:rsid wsp:val=&quot;007F6880&quot;/&gt;&lt;wsp:rsid wsp:val=&quot;007F6B93&quot;/&gt;&lt;wsp:rsid wsp:val=&quot;007F76B4&quot;/&gt;&lt;wsp:rsid wsp:val=&quot;008001B4&quot;/&gt;&lt;wsp:rsid wsp:val=&quot;00800707&quot;/&gt;&lt;wsp:rsid wsp:val=&quot;00800769&quot;/&gt;&lt;wsp:rsid wsp:val=&quot;00800966&quot;/&gt;&lt;wsp:rsid wsp:val=&quot;00800ED2&quot;/&gt;&lt;wsp:rsid wsp:val=&quot;00801E00&quot;/&gt;&lt;wsp:rsid wsp:val=&quot;00802221&quot;/&gt;&lt;wsp:rsid wsp:val=&quot;00802E74&quot;/&gt;&lt;wsp:rsid wsp:val=&quot;00803108&quot;/&gt;&lt;wsp:rsid wsp:val=&quot;00803795&quot;/&gt;&lt;wsp:rsid wsp:val=&quot;00804B92&quot;/&gt;&lt;wsp:rsid wsp:val=&quot;00804C14&quot;/&gt;&lt;wsp:rsid wsp:val=&quot;00804E21&quot;/&gt;&lt;wsp:rsid wsp:val=&quot;00805092&quot;/&gt;&lt;wsp:rsid wsp:val=&quot;0080591F&quot;/&gt;&lt;wsp:rsid wsp:val=&quot;00805B19&quot;/&gt;&lt;wsp:rsid wsp:val=&quot;0080615C&quot;/&gt;&lt;wsp:rsid wsp:val=&quot;00806629&quot;/&gt;&lt;wsp:rsid wsp:val=&quot;00806AAF&quot;/&gt;&lt;wsp:rsid wsp:val=&quot;008070AC&quot;/&gt;&lt;wsp:rsid wsp:val=&quot;0080719A&quot;/&gt;&lt;wsp:rsid wsp:val=&quot;00807346&quot;/&gt;&lt;wsp:rsid wsp:val=&quot;00807965&quot;/&gt;&lt;wsp:rsid wsp:val=&quot;008079CB&quot;/&gt;&lt;wsp:rsid wsp:val=&quot;00807C35&quot;/&gt;&lt;wsp:rsid wsp:val=&quot;008101FD&quot;/&gt;&lt;wsp:rsid wsp:val=&quot;0081048F&quot;/&gt;&lt;wsp:rsid wsp:val=&quot;008107BE&quot;/&gt;&lt;wsp:rsid wsp:val=&quot;00810D8D&quot;/&gt;&lt;wsp:rsid wsp:val=&quot;008116BD&quot;/&gt;&lt;wsp:rsid wsp:val=&quot;00811835&quot;/&gt;&lt;wsp:rsid wsp:val=&quot;008118DE&quot;/&gt;&lt;wsp:rsid wsp:val=&quot;00811EC4&quot;/&gt;&lt;wsp:rsid wsp:val=&quot;008129F4&quot;/&gt;&lt;wsp:rsid wsp:val=&quot;00812C1E&quot;/&gt;&lt;wsp:rsid wsp:val=&quot;00812DA3&quot;/&gt;&lt;wsp:rsid wsp:val=&quot;00813579&quot;/&gt;&lt;wsp:rsid wsp:val=&quot;008137BD&quot;/&gt;&lt;wsp:rsid wsp:val=&quot;008146AE&quot;/&gt;&lt;wsp:rsid wsp:val=&quot;0081581D&quot;/&gt;&lt;wsp:rsid wsp:val=&quot;008160D7&quot;/&gt;&lt;wsp:rsid wsp:val=&quot;008162A7&quot;/&gt;&lt;wsp:rsid wsp:val=&quot;00816BA6&quot;/&gt;&lt;wsp:rsid wsp:val=&quot;008172BE&quot;/&gt;&lt;wsp:rsid wsp:val=&quot;0081774F&quot;/&gt;&lt;wsp:rsid wsp:val=&quot;00817B71&quot;/&gt;&lt;wsp:rsid wsp:val=&quot;00817C07&quot;/&gt;&lt;wsp:rsid wsp:val=&quot;00817F99&quot;/&gt;&lt;wsp:rsid wsp:val=&quot;00820244&quot;/&gt;&lt;wsp:rsid wsp:val=&quot;00820C13&quot;/&gt;&lt;wsp:rsid wsp:val=&quot;00820CE0&quot;/&gt;&lt;wsp:rsid wsp:val=&quot;00821280&quot;/&gt;&lt;wsp:rsid wsp:val=&quot;00821886&quot;/&gt;&lt;wsp:rsid wsp:val=&quot;008221B3&quot;/&gt;&lt;wsp:rsid wsp:val=&quot;0082248E&quot;/&gt;&lt;wsp:rsid wsp:val=&quot;00822A7B&quot;/&gt;&lt;wsp:rsid wsp:val=&quot;00822FC4&quot;/&gt;&lt;wsp:rsid wsp:val=&quot;008242BB&quot;/&gt;&lt;wsp:rsid wsp:val=&quot;00824828&quot;/&gt;&lt;wsp:rsid wsp:val=&quot;00824FDF&quot;/&gt;&lt;wsp:rsid wsp:val=&quot;00825125&quot;/&gt;&lt;wsp:rsid wsp:val=&quot;008257CC&quot;/&gt;&lt;wsp:rsid wsp:val=&quot;00825A83&quot;/&gt;&lt;wsp:rsid wsp:val=&quot;00825F32&quot;/&gt;&lt;wsp:rsid wsp:val=&quot;00826A81&quot;/&gt;&lt;wsp:rsid wsp:val=&quot;0082748E&quot;/&gt;&lt;wsp:rsid wsp:val=&quot;008274BF&quot;/&gt;&lt;wsp:rsid wsp:val=&quot;00827538&quot;/&gt;&lt;wsp:rsid wsp:val=&quot;008306EC&quot;/&gt;&lt;wsp:rsid wsp:val=&quot;00830DC3&quot;/&gt;&lt;wsp:rsid wsp:val=&quot;008313BC&quot;/&gt;&lt;wsp:rsid wsp:val=&quot;00831555&quot;/&gt;&lt;wsp:rsid wsp:val=&quot;008315A2&quot;/&gt;&lt;wsp:rsid wsp:val=&quot;00831F52&quot;/&gt;&lt;wsp:rsid wsp:val=&quot;008320FA&quot;/&gt;&lt;wsp:rsid wsp:val=&quot;00832154&quot;/&gt;&lt;wsp:rsid wsp:val=&quot;00832F5C&quot;/&gt;&lt;wsp:rsid wsp:val=&quot;008335C1&quot;/&gt;&lt;wsp:rsid wsp:val=&quot;008340B1&quot;/&gt;&lt;wsp:rsid wsp:val=&quot;008350FA&quot;/&gt;&lt;wsp:rsid wsp:val=&quot;0083528D&quot;/&gt;&lt;wsp:rsid wsp:val=&quot;008359E0&quot;/&gt;&lt;wsp:rsid wsp:val=&quot;00835FAB&quot;/&gt;&lt;wsp:rsid wsp:val=&quot;00836AF4&quot;/&gt;&lt;wsp:rsid wsp:val=&quot;008376F6&quot;/&gt;&lt;wsp:rsid wsp:val=&quot;00837D5B&quot;/&gt;&lt;wsp:rsid wsp:val=&quot;008402EC&quot;/&gt;&lt;wsp:rsid wsp:val=&quot;00840607&quot;/&gt;&lt;wsp:rsid wsp:val=&quot;00840E65&quot;/&gt;&lt;wsp:rsid wsp:val=&quot;00841528&quot;/&gt;&lt;wsp:rsid wsp:val=&quot;00841CD2&quot;/&gt;&lt;wsp:rsid wsp:val=&quot;008423BC&quot;/&gt;&lt;wsp:rsid wsp:val=&quot;00842461&quot;/&gt;&lt;wsp:rsid wsp:val=&quot;00842B77&quot;/&gt;&lt;wsp:rsid wsp:val=&quot;00842F8D&quot;/&gt;&lt;wsp:rsid wsp:val=&quot;0084309F&quot;/&gt;&lt;wsp:rsid wsp:val=&quot;0084352C&quot;/&gt;&lt;wsp:rsid wsp:val=&quot;00845020&quot;/&gt;&lt;wsp:rsid wsp:val=&quot;008450C7&quot;/&gt;&lt;wsp:rsid wsp:val=&quot;0084547D&quot;/&gt;&lt;wsp:rsid wsp:val=&quot;00845630&quot;/&gt;&lt;wsp:rsid wsp:val=&quot;00845C12&quot;/&gt;&lt;wsp:rsid wsp:val=&quot;0084649B&quot;/&gt;&lt;wsp:rsid wsp:val=&quot;008469D9&quot;/&gt;&lt;wsp:rsid wsp:val=&quot;00846CC4&quot;/&gt;&lt;wsp:rsid wsp:val=&quot;00846DC0&quot;/&gt;&lt;wsp:rsid wsp:val=&quot;00846FD2&quot;/&gt;&lt;wsp:rsid wsp:val=&quot;00847373&quot;/&gt;&lt;wsp:rsid wsp:val=&quot;008474A7&quot;/&gt;&lt;wsp:rsid wsp:val=&quot;00847B62&quot;/&gt;&lt;wsp:rsid wsp:val=&quot;00847FAC&quot;/&gt;&lt;wsp:rsid wsp:val=&quot;008500BE&quot;/&gt;&lt;wsp:rsid wsp:val=&quot;008506B6&quot;/&gt;&lt;wsp:rsid wsp:val=&quot;00850AE0&quot;/&gt;&lt;wsp:rsid wsp:val=&quot;00851284&quot;/&gt;&lt;wsp:rsid wsp:val=&quot;00851A91&quot;/&gt;&lt;wsp:rsid wsp:val=&quot;00851D55&quot;/&gt;&lt;wsp:rsid wsp:val=&quot;008520C7&quot;/&gt;&lt;wsp:rsid wsp:val=&quot;008524B4&quot;/&gt;&lt;wsp:rsid wsp:val=&quot;008524D2&quot;/&gt;&lt;wsp:rsid wsp:val=&quot;00852E19&quot;/&gt;&lt;wsp:rsid wsp:val=&quot;008532C9&quot;/&gt;&lt;wsp:rsid wsp:val=&quot;0085351C&quot;/&gt;&lt;wsp:rsid wsp:val=&quot;008539B2&quot;/&gt;&lt;wsp:rsid wsp:val=&quot;00854355&quot;/&gt;&lt;wsp:rsid wsp:val=&quot;00854C4B&quot;/&gt;&lt;wsp:rsid wsp:val=&quot;0085565A&quot;/&gt;&lt;wsp:rsid wsp:val=&quot;00855E53&quot;/&gt;&lt;wsp:rsid wsp:val=&quot;00855EC5&quot;/&gt;&lt;wsp:rsid wsp:val=&quot;00856833&quot;/&gt;&lt;wsp:rsid wsp:val=&quot;00856840&quot;/&gt;&lt;wsp:rsid wsp:val=&quot;00857E3E&quot;/&gt;&lt;wsp:rsid wsp:val=&quot;00857E52&quot;/&gt;&lt;wsp:rsid wsp:val=&quot;0086021A&quot;/&gt;&lt;wsp:rsid wsp:val=&quot;00860772&quot;/&gt;&lt;wsp:rsid wsp:val=&quot;0086087C&quot;/&gt;&lt;wsp:rsid wsp:val=&quot;00860C64&quot;/&gt;&lt;wsp:rsid wsp:val=&quot;00860D8E&quot;/&gt;&lt;wsp:rsid wsp:val=&quot;00861119&quot;/&gt;&lt;wsp:rsid wsp:val=&quot;0086219A&quot;/&gt;&lt;wsp:rsid wsp:val=&quot;0086275E&quot;/&gt;&lt;wsp:rsid wsp:val=&quot;00862FA3&quot;/&gt;&lt;wsp:rsid wsp:val=&quot;0086346F&quot;/&gt;&lt;wsp:rsid wsp:val=&quot;00863F78&quot;/&gt;&lt;wsp:rsid wsp:val=&quot;00864440&quot;/&gt;&lt;wsp:rsid wsp:val=&quot;0086455A&quot;/&gt;&lt;wsp:rsid wsp:val=&quot;00864D76&quot;/&gt;&lt;wsp:rsid wsp:val=&quot;00864E6E&quot;/&gt;&lt;wsp:rsid wsp:val=&quot;008650FC&quot;/&gt;&lt;wsp:rsid wsp:val=&quot;00865C26&quot;/&gt;&lt;wsp:rsid wsp:val=&quot;00865F98&quot;/&gt;&lt;wsp:rsid wsp:val=&quot;0086651A&quot;/&gt;&lt;wsp:rsid wsp:val=&quot;00866EB3&quot;/&gt;&lt;wsp:rsid wsp:val=&quot;0086701A&quot;/&gt;&lt;wsp:rsid wsp:val=&quot;008674F0&quot;/&gt;&lt;wsp:rsid wsp:val=&quot;00867BD2&quot;/&gt;&lt;wsp:rsid wsp:val=&quot;00870BEF&quot;/&gt;&lt;wsp:rsid wsp:val=&quot;00870CCE&quot;/&gt;&lt;wsp:rsid wsp:val=&quot;008712FD&quot;/&gt;&lt;wsp:rsid wsp:val=&quot;008716A1&quot;/&gt;&lt;wsp:rsid wsp:val=&quot;00871A16&quot;/&gt;&lt;wsp:rsid wsp:val=&quot;00872058&quot;/&gt;&lt;wsp:rsid wsp:val=&quot;00872685&quot;/&gt;&lt;wsp:rsid wsp:val=&quot;008726CF&quot;/&gt;&lt;wsp:rsid wsp:val=&quot;00872946&quot;/&gt;&lt;wsp:rsid wsp:val=&quot;00872D3F&quot;/&gt;&lt;wsp:rsid wsp:val=&quot;008733E4&quot;/&gt;&lt;wsp:rsid wsp:val=&quot;00873AE2&quot;/&gt;&lt;wsp:rsid wsp:val=&quot;00873F15&quot;/&gt;&lt;wsp:rsid wsp:val=&quot;00874096&quot;/&gt;&lt;wsp:rsid wsp:val=&quot;008746DE&quot;/&gt;&lt;wsp:rsid wsp:val=&quot;00874CA8&quot;/&gt;&lt;wsp:rsid wsp:val=&quot;008756A4&quot;/&gt;&lt;wsp:rsid wsp:val=&quot;00875F73&quot;/&gt;&lt;wsp:rsid wsp:val=&quot;008760D3&quot;/&gt;&lt;wsp:rsid wsp:val=&quot;008762B1&quot;/&gt;&lt;wsp:rsid wsp:val=&quot;00876672&quot;/&gt;&lt;wsp:rsid wsp:val=&quot;0087670C&quot;/&gt;&lt;wsp:rsid wsp:val=&quot;00876F0F&quot;/&gt;&lt;wsp:rsid wsp:val=&quot;008774B3&quot;/&gt;&lt;wsp:rsid wsp:val=&quot;00877CCF&quot;/&gt;&lt;wsp:rsid wsp:val=&quot;008807CC&quot;/&gt;&lt;wsp:rsid wsp:val=&quot;00880F30&quot;/&gt;&lt;wsp:rsid wsp:val=&quot;00882D4F&quot;/&gt;&lt;wsp:rsid wsp:val=&quot;00882EAE&quot;/&gt;&lt;wsp:rsid wsp:val=&quot;008833E8&quot;/&gt;&lt;wsp:rsid wsp:val=&quot;0088357C&quot;/&gt;&lt;wsp:rsid wsp:val=&quot;008846C2&quot;/&gt;&lt;wsp:rsid wsp:val=&quot;008847DF&quot;/&gt;&lt;wsp:rsid wsp:val=&quot;00886E17&quot;/&gt;&lt;wsp:rsid wsp:val=&quot;00886FE0&quot;/&gt;&lt;wsp:rsid wsp:val=&quot;00887B48&quot;/&gt;&lt;wsp:rsid wsp:val=&quot;00887FBC&quot;/&gt;&lt;wsp:rsid wsp:val=&quot;00890CF4&quot;/&gt;&lt;wsp:rsid wsp:val=&quot;008911C4&quot;/&gt;&lt;wsp:rsid wsp:val=&quot;0089136A&quot;/&gt;&lt;wsp:rsid wsp:val=&quot;008914FE&quot;/&gt;&lt;wsp:rsid wsp:val=&quot;0089176E&quot;/&gt;&lt;wsp:rsid wsp:val=&quot;008917E0&quot;/&gt;&lt;wsp:rsid wsp:val=&quot;00892365&quot;/&gt;&lt;wsp:rsid wsp:val=&quot;00892BE5&quot;/&gt;&lt;wsp:rsid wsp:val=&quot;0089351F&quot;/&gt;&lt;wsp:rsid wsp:val=&quot;0089387C&quot;/&gt;&lt;wsp:rsid wsp:val=&quot;00894265&quot;/&gt;&lt;wsp:rsid wsp:val=&quot;0089444E&quot;/&gt;&lt;wsp:rsid wsp:val=&quot;0089446E&quot;/&gt;&lt;wsp:rsid wsp:val=&quot;0089486B&quot;/&gt;&lt;wsp:rsid wsp:val=&quot;008949DF&quot;/&gt;&lt;wsp:rsid wsp:val=&quot;00894FFA&quot;/&gt;&lt;wsp:rsid wsp:val=&quot;008951DB&quot;/&gt;&lt;wsp:rsid wsp:val=&quot;008956CC&quot;/&gt;&lt;wsp:rsid wsp:val=&quot;00896499&quot;/&gt;&lt;wsp:rsid wsp:val=&quot;00896511&quot;/&gt;&lt;wsp:rsid wsp:val=&quot;00896C81&quot;/&gt;&lt;wsp:rsid wsp:val=&quot;00896D83&quot;/&gt;&lt;wsp:rsid wsp:val=&quot;0089769F&quot;/&gt;&lt;wsp:rsid wsp:val=&quot;00897864&quot;/&gt;&lt;wsp:rsid wsp:val=&quot;00897DE8&quot;/&gt;&lt;wsp:rsid wsp:val=&quot;008A0AB2&quot;/&gt;&lt;wsp:rsid wsp:val=&quot;008A0CFC&quot;/&gt;&lt;wsp:rsid wsp:val=&quot;008A12FE&quot;/&gt;&lt;wsp:rsid wsp:val=&quot;008A1635&quot;/&gt;&lt;wsp:rsid wsp:val=&quot;008A1698&quot;/&gt;&lt;wsp:rsid wsp:val=&quot;008A1E6B&quot;/&gt;&lt;wsp:rsid wsp:val=&quot;008A28B6&quot;/&gt;&lt;wsp:rsid wsp:val=&quot;008A29D5&quot;/&gt;&lt;wsp:rsid wsp:val=&quot;008A2BB1&quot;/&gt;&lt;wsp:rsid wsp:val=&quot;008A3466&quot;/&gt;&lt;wsp:rsid wsp:val=&quot;008A35F2&quot;/&gt;&lt;wsp:rsid wsp:val=&quot;008A389F&quot;/&gt;&lt;wsp:rsid wsp:val=&quot;008A3BBA&quot;/&gt;&lt;wsp:rsid wsp:val=&quot;008A3D02&quot;/&gt;&lt;wsp:rsid wsp:val=&quot;008A4071&quot;/&gt;&lt;wsp:rsid wsp:val=&quot;008A4510&quot;/&gt;&lt;wsp:rsid wsp:val=&quot;008A453E&quot;/&gt;&lt;wsp:rsid wsp:val=&quot;008A4AF7&quot;/&gt;&lt;wsp:rsid wsp:val=&quot;008A5940&quot;/&gt;&lt;wsp:rsid wsp:val=&quot;008A5E1E&quot;/&gt;&lt;wsp:rsid wsp:val=&quot;008A6108&quot;/&gt;&lt;wsp:rsid wsp:val=&quot;008A6F34&quot;/&gt;&lt;wsp:rsid wsp:val=&quot;008A73B2&quot;/&gt;&lt;wsp:rsid wsp:val=&quot;008A766D&quot;/&gt;&lt;wsp:rsid wsp:val=&quot;008B043F&quot;/&gt;&lt;wsp:rsid wsp:val=&quot;008B0633&quot;/&gt;&lt;wsp:rsid wsp:val=&quot;008B06A5&quot;/&gt;&lt;wsp:rsid wsp:val=&quot;008B0808&quot;/&gt;&lt;wsp:rsid wsp:val=&quot;008B0AEC&quot;/&gt;&lt;wsp:rsid wsp:val=&quot;008B1E0E&quot;/&gt;&lt;wsp:rsid wsp:val=&quot;008B1E53&quot;/&gt;&lt;wsp:rsid wsp:val=&quot;008B1E5B&quot;/&gt;&lt;wsp:rsid wsp:val=&quot;008B1E94&quot;/&gt;&lt;wsp:rsid wsp:val=&quot;008B283D&quot;/&gt;&lt;wsp:rsid wsp:val=&quot;008B28D9&quot;/&gt;&lt;wsp:rsid wsp:val=&quot;008B2B03&quot;/&gt;&lt;wsp:rsid wsp:val=&quot;008B389D&quot;/&gt;&lt;wsp:rsid wsp:val=&quot;008B3ABC&quot;/&gt;&lt;wsp:rsid wsp:val=&quot;008B3C5C&quot;/&gt;&lt;wsp:rsid wsp:val=&quot;008B4F27&quot;/&gt;&lt;wsp:rsid wsp:val=&quot;008B513A&quot;/&gt;&lt;wsp:rsid wsp:val=&quot;008B5299&quot;/&gt;&lt;wsp:rsid wsp:val=&quot;008B53A8&quot;/&gt;&lt;wsp:rsid wsp:val=&quot;008B5A5F&quot;/&gt;&lt;wsp:rsid wsp:val=&quot;008B5AB0&quot;/&gt;&lt;wsp:rsid wsp:val=&quot;008B6054&quot;/&gt;&lt;wsp:rsid wsp:val=&quot;008B684F&quot;/&gt;&lt;wsp:rsid wsp:val=&quot;008B6DC6&quot;/&gt;&lt;wsp:rsid wsp:val=&quot;008B6F9E&quot;/&gt;&lt;wsp:rsid wsp:val=&quot;008B7864&quot;/&gt;&lt;wsp:rsid wsp:val=&quot;008B7A6F&quot;/&gt;&lt;wsp:rsid wsp:val=&quot;008B7B08&quot;/&gt;&lt;wsp:rsid wsp:val=&quot;008C04C9&quot;/&gt;&lt;wsp:rsid wsp:val=&quot;008C0C00&quot;/&gt;&lt;wsp:rsid wsp:val=&quot;008C0DFA&quot;/&gt;&lt;wsp:rsid wsp:val=&quot;008C131C&quot;/&gt;&lt;wsp:rsid wsp:val=&quot;008C13F0&quot;/&gt;&lt;wsp:rsid wsp:val=&quot;008C1F26&quot;/&gt;&lt;wsp:rsid wsp:val=&quot;008C23AC&quot;/&gt;&lt;wsp:rsid wsp:val=&quot;008C2A3A&quot;/&gt;&lt;wsp:rsid wsp:val=&quot;008C4463&quot;/&gt;&lt;wsp:rsid wsp:val=&quot;008C4C7E&quot;/&gt;&lt;wsp:rsid wsp:val=&quot;008C53F8&quot;/&gt;&lt;wsp:rsid wsp:val=&quot;008C5C1B&quot;/&gt;&lt;wsp:rsid wsp:val=&quot;008C5C46&quot;/&gt;&lt;wsp:rsid wsp:val=&quot;008C6051&quot;/&gt;&lt;wsp:rsid wsp:val=&quot;008C6184&quot;/&gt;&lt;wsp:rsid wsp:val=&quot;008C63F4&quot;/&gt;&lt;wsp:rsid wsp:val=&quot;008C664B&quot;/&gt;&lt;wsp:rsid wsp:val=&quot;008C6BE1&quot;/&gt;&lt;wsp:rsid wsp:val=&quot;008C74A2&quot;/&gt;&lt;wsp:rsid wsp:val=&quot;008C785E&quot;/&gt;&lt;wsp:rsid wsp:val=&quot;008D0AFB&quot;/&gt;&lt;wsp:rsid wsp:val=&quot;008D1511&quot;/&gt;&lt;wsp:rsid wsp:val=&quot;008D158B&quot;/&gt;&lt;wsp:rsid wsp:val=&quot;008D1CF0&quot;/&gt;&lt;wsp:rsid wsp:val=&quot;008D1D04&quot;/&gt;&lt;wsp:rsid wsp:val=&quot;008D2194&quot;/&gt;&lt;wsp:rsid wsp:val=&quot;008D2C7E&quot;/&gt;&lt;wsp:rsid wsp:val=&quot;008D32DF&quot;/&gt;&lt;wsp:rsid wsp:val=&quot;008D35E9&quot;/&gt;&lt;wsp:rsid wsp:val=&quot;008D37DE&quot;/&gt;&lt;wsp:rsid wsp:val=&quot;008D3959&quot;/&gt;&lt;wsp:rsid wsp:val=&quot;008D3966&quot;/&gt;&lt;wsp:rsid wsp:val=&quot;008D39A4&quot;/&gt;&lt;wsp:rsid wsp:val=&quot;008D407E&quot;/&gt;&lt;wsp:rsid wsp:val=&quot;008D423E&quot;/&gt;&lt;wsp:rsid wsp:val=&quot;008D4352&quot;/&gt;&lt;wsp:rsid wsp:val=&quot;008D4719&quot;/&gt;&lt;wsp:rsid wsp:val=&quot;008D49C3&quot;/&gt;&lt;wsp:rsid wsp:val=&quot;008D4FA8&quot;/&gt;&lt;wsp:rsid wsp:val=&quot;008D5F98&quot;/&gt;&lt;wsp:rsid wsp:val=&quot;008D60BC&quot;/&gt;&lt;wsp:rsid wsp:val=&quot;008D6D53&quot;/&gt;&lt;wsp:rsid wsp:val=&quot;008D6D7B&quot;/&gt;&lt;wsp:rsid wsp:val=&quot;008D710A&quot;/&gt;&lt;wsp:rsid wsp:val=&quot;008D7EB7&quot;/&gt;&lt;wsp:rsid wsp:val=&quot;008E0068&quot;/&gt;&lt;wsp:rsid wsp:val=&quot;008E04B9&quot;/&gt;&lt;wsp:rsid wsp:val=&quot;008E0911&quot;/&gt;&lt;wsp:rsid wsp:val=&quot;008E0EB8&quot;/&gt;&lt;wsp:rsid wsp:val=&quot;008E10A6&quot;/&gt;&lt;wsp:rsid wsp:val=&quot;008E1271&quot;/&gt;&lt;wsp:rsid wsp:val=&quot;008E1A57&quot;/&gt;&lt;wsp:rsid wsp:val=&quot;008E2251&quot;/&gt;&lt;wsp:rsid wsp:val=&quot;008E24B3&quot;/&gt;&lt;wsp:rsid wsp:val=&quot;008E24CA&quot;/&gt;&lt;wsp:rsid wsp:val=&quot;008E25B8&quot;/&gt;&lt;wsp:rsid wsp:val=&quot;008E28EA&quot;/&gt;&lt;wsp:rsid wsp:val=&quot;008E2F6E&quot;/&gt;&lt;wsp:rsid wsp:val=&quot;008E3181&quot;/&gt;&lt;wsp:rsid wsp:val=&quot;008E33B2&quot;/&gt;&lt;wsp:rsid wsp:val=&quot;008E3793&quot;/&gt;&lt;wsp:rsid wsp:val=&quot;008E38AD&quot;/&gt;&lt;wsp:rsid wsp:val=&quot;008E3CB7&quot;/&gt;&lt;wsp:rsid wsp:val=&quot;008E3DFF&quot;/&gt;&lt;wsp:rsid wsp:val=&quot;008E3EEC&quot;/&gt;&lt;wsp:rsid wsp:val=&quot;008E44F7&quot;/&gt;&lt;wsp:rsid wsp:val=&quot;008E4902&quot;/&gt;&lt;wsp:rsid wsp:val=&quot;008E5AD8&quot;/&gt;&lt;wsp:rsid wsp:val=&quot;008E5AF8&quot;/&gt;&lt;wsp:rsid wsp:val=&quot;008E5BF2&quot;/&gt;&lt;wsp:rsid wsp:val=&quot;008E5C81&quot;/&gt;&lt;wsp:rsid wsp:val=&quot;008E60B4&quot;/&gt;&lt;wsp:rsid wsp:val=&quot;008E6B1A&quot;/&gt;&lt;wsp:rsid wsp:val=&quot;008E7847&quot;/&gt;&lt;wsp:rsid wsp:val=&quot;008F052A&quot;/&gt;&lt;wsp:rsid wsp:val=&quot;008F0A38&quot;/&gt;&lt;wsp:rsid wsp:val=&quot;008F0F84&quot;/&gt;&lt;wsp:rsid wsp:val=&quot;008F1014&quot;/&gt;&lt;wsp:rsid wsp:val=&quot;008F11C9&quot;/&gt;&lt;wsp:rsid wsp:val=&quot;008F172A&quot;/&gt;&lt;wsp:rsid wsp:val=&quot;008F20ED&quot;/&gt;&lt;wsp:rsid wsp:val=&quot;008F23D8&quot;/&gt;&lt;wsp:rsid wsp:val=&quot;008F2FD5&quot;/&gt;&lt;wsp:rsid wsp:val=&quot;008F37E5&quot;/&gt;&lt;wsp:rsid wsp:val=&quot;008F3C04&quot;/&gt;&lt;wsp:rsid wsp:val=&quot;008F44EB&quot;/&gt;&lt;wsp:rsid wsp:val=&quot;008F4779&quot;/&gt;&lt;wsp:rsid wsp:val=&quot;008F48C2&quot;/&gt;&lt;wsp:rsid wsp:val=&quot;008F4E67&quot;/&gt;&lt;wsp:rsid wsp:val=&quot;008F5840&quot;/&gt;&lt;wsp:rsid wsp:val=&quot;008F5EEF&quot;/&gt;&lt;wsp:rsid wsp:val=&quot;008F66FE&quot;/&gt;&lt;wsp:rsid wsp:val=&quot;008F67D9&quot;/&gt;&lt;wsp:rsid wsp:val=&quot;008F705D&quot;/&gt;&lt;wsp:rsid wsp:val=&quot;008F72CC&quot;/&gt;&lt;wsp:rsid wsp:val=&quot;008F72CD&quot;/&gt;&lt;wsp:rsid wsp:val=&quot;008F73C6&quot;/&gt;&lt;wsp:rsid wsp:val=&quot;008F74E4&quot;/&gt;&lt;wsp:rsid wsp:val=&quot;008F7545&quot;/&gt;&lt;wsp:rsid wsp:val=&quot;00900E8E&quot;/&gt;&lt;wsp:rsid wsp:val=&quot;009025DB&quot;/&gt;&lt;wsp:rsid wsp:val=&quot;0090334E&quot;/&gt;&lt;wsp:rsid wsp:val=&quot;00903802&quot;/&gt;&lt;wsp:rsid wsp:val=&quot;00903A1B&quot;/&gt;&lt;wsp:rsid wsp:val=&quot;00903C07&quot;/&gt;&lt;wsp:rsid wsp:val=&quot;00904736&quot;/&gt;&lt;wsp:rsid wsp:val=&quot;00905D02&quot;/&gt;&lt;wsp:rsid wsp:val=&quot;00905F96&quot;/&gt;&lt;wsp:rsid wsp:val=&quot;00906631&quot;/&gt;&lt;wsp:rsid wsp:val=&quot;009066ED&quot;/&gt;&lt;wsp:rsid wsp:val=&quot;0090696D&quot;/&gt;&lt;wsp:rsid wsp:val=&quot;00906A3A&quot;/&gt;&lt;wsp:rsid wsp:val=&quot;00906CD6&quot;/&gt;&lt;wsp:rsid wsp:val=&quot;00906E4D&quot;/&gt;&lt;wsp:rsid wsp:val=&quot;00906F31&quot;/&gt;&lt;wsp:rsid wsp:val=&quot;009078B3&quot;/&gt;&lt;wsp:rsid wsp:val=&quot;009079EC&quot;/&gt;&lt;wsp:rsid wsp:val=&quot;00907A77&quot;/&gt;&lt;wsp:rsid wsp:val=&quot;00907E00&quot;/&gt;&lt;wsp:rsid wsp:val=&quot;0091088D&quot;/&gt;&lt;wsp:rsid wsp:val=&quot;009108FD&quot;/&gt;&lt;wsp:rsid wsp:val=&quot;00910AEF&quot;/&gt;&lt;wsp:rsid wsp:val=&quot;00910D7C&quot;/&gt;&lt;wsp:rsid wsp:val=&quot;00910FC9&quot;/&gt;&lt;wsp:rsid wsp:val=&quot;0091139F&quot;/&gt;&lt;wsp:rsid wsp:val=&quot;0091207D&quot;/&gt;&lt;wsp:rsid wsp:val=&quot;009122B3&quot;/&gt;&lt;wsp:rsid wsp:val=&quot;00912312&quot;/&gt;&lt;wsp:rsid wsp:val=&quot;0091291A&quot;/&gt;&lt;wsp:rsid wsp:val=&quot;00913387&quot;/&gt;&lt;wsp:rsid wsp:val=&quot;00913612&quot;/&gt;&lt;wsp:rsid wsp:val=&quot;0091366A&quot;/&gt;&lt;wsp:rsid wsp:val=&quot;00913824&quot;/&gt;&lt;wsp:rsid wsp:val=&quot;00913CB9&quot;/&gt;&lt;wsp:rsid wsp:val=&quot;00913E91&quot;/&gt;&lt;wsp:rsid wsp:val=&quot;009140CC&quot;/&gt;&lt;wsp:rsid wsp:val=&quot;009141A5&quot;/&gt;&lt;wsp:rsid wsp:val=&quot;00914387&quot;/&gt;&lt;wsp:rsid wsp:val=&quot;009148BF&quot;/&gt;&lt;wsp:rsid wsp:val=&quot;0091573B&quot;/&gt;&lt;wsp:rsid wsp:val=&quot;00915757&quot;/&gt;&lt;wsp:rsid wsp:val=&quot;009159B3&quot;/&gt;&lt;wsp:rsid wsp:val=&quot;00915B01&quot;/&gt;&lt;wsp:rsid wsp:val=&quot;00915C54&quot;/&gt;&lt;wsp:rsid wsp:val=&quot;00916181&quot;/&gt;&lt;wsp:rsid wsp:val=&quot;009164EB&quot;/&gt;&lt;wsp:rsid wsp:val=&quot;0091752E&quot;/&gt;&lt;wsp:rsid wsp:val=&quot;00917C40&quot;/&gt;&lt;wsp:rsid wsp:val=&quot;00917E28&quot;/&gt;&lt;wsp:rsid wsp:val=&quot;009204C5&quot;/&gt;&lt;wsp:rsid wsp:val=&quot;00920DC4&quot;/&gt;&lt;wsp:rsid wsp:val=&quot;00921131&quot;/&gt;&lt;wsp:rsid wsp:val=&quot;009217EC&quot;/&gt;&lt;wsp:rsid wsp:val=&quot;0092180D&quot;/&gt;&lt;wsp:rsid wsp:val=&quot;00921CE1&quot;/&gt;&lt;wsp:rsid wsp:val=&quot;00923237&quot;/&gt;&lt;wsp:rsid wsp:val=&quot;009232C9&quot;/&gt;&lt;wsp:rsid wsp:val=&quot;009233ED&quot;/&gt;&lt;wsp:rsid wsp:val=&quot;00923608&quot;/&gt;&lt;wsp:rsid wsp:val=&quot;00923765&quot;/&gt;&lt;wsp:rsid wsp:val=&quot;009238E5&quot;/&gt;&lt;wsp:rsid wsp:val=&quot;00923F12&quot;/&gt;&lt;wsp:rsid wsp:val=&quot;00924FF8&quot;/&gt;&lt;wsp:rsid wsp:val=&quot;0092535E&quot;/&gt;&lt;wsp:rsid wsp:val=&quot;0092588F&quot;/&gt;&lt;wsp:rsid wsp:val=&quot;00925BA8&quot;/&gt;&lt;wsp:rsid wsp:val=&quot;00925F51&quot;/&gt;&lt;wsp:rsid wsp:val=&quot;00926ACC&quot;/&gt;&lt;wsp:rsid wsp:val=&quot;00926DA7&quot;/&gt;&lt;wsp:rsid wsp:val=&quot;00927138&quot;/&gt;&lt;wsp:rsid wsp:val=&quot;00927320&quot;/&gt;&lt;wsp:rsid wsp:val=&quot;00927F8B&quot;/&gt;&lt;wsp:rsid wsp:val=&quot;0093094D&quot;/&gt;&lt;wsp:rsid wsp:val=&quot;00930F4D&quot;/&gt;&lt;wsp:rsid wsp:val=&quot;009319F0&quot;/&gt;&lt;wsp:rsid wsp:val=&quot;009322EC&quot;/&gt;&lt;wsp:rsid wsp:val=&quot;009328C7&quot;/&gt;&lt;wsp:rsid wsp:val=&quot;009336EC&quot;/&gt;&lt;wsp:rsid wsp:val=&quot;00933D7A&quot;/&gt;&lt;wsp:rsid wsp:val=&quot;00933F56&quot;/&gt;&lt;wsp:rsid wsp:val=&quot;00934C13&quot;/&gt;&lt;wsp:rsid wsp:val=&quot;00934D0E&quot;/&gt;&lt;wsp:rsid wsp:val=&quot;00935228&quot;/&gt;&lt;wsp:rsid wsp:val=&quot;009355A2&quot;/&gt;&lt;wsp:rsid wsp:val=&quot;00935E99&quot;/&gt;&lt;wsp:rsid wsp:val=&quot;00935F9E&quot;/&gt;&lt;wsp:rsid wsp:val=&quot;00936D98&quot;/&gt;&lt;wsp:rsid wsp:val=&quot;00937507&quot;/&gt;&lt;wsp:rsid wsp:val=&quot;00940266&quot;/&gt;&lt;wsp:rsid wsp:val=&quot;00942C80&quot;/&gt;&lt;wsp:rsid wsp:val=&quot;00943197&quot;/&gt;&lt;wsp:rsid wsp:val=&quot;009435F2&quot;/&gt;&lt;wsp:rsid wsp:val=&quot;00943CEC&quot;/&gt;&lt;wsp:rsid wsp:val=&quot;0094445B&quot;/&gt;&lt;wsp:rsid wsp:val=&quot;009448BD&quot;/&gt;&lt;wsp:rsid wsp:val=&quot;009449BA&quot;/&gt;&lt;wsp:rsid wsp:val=&quot;00945180&quot;/&gt;&lt;wsp:rsid wsp:val=&quot;0094527B&quot;/&gt;&lt;wsp:rsid wsp:val=&quot;0094590C&quot;/&gt;&lt;wsp:rsid wsp:val=&quot;00946355&quot;/&gt;&lt;wsp:rsid wsp:val=&quot;009464C2&quot;/&gt;&lt;wsp:rsid wsp:val=&quot;00946888&quot;/&gt;&lt;wsp:rsid wsp:val=&quot;009468B7&quot;/&gt;&lt;wsp:rsid wsp:val=&quot;00946E65&quot;/&gt;&lt;wsp:rsid wsp:val=&quot;0094724E&quot;/&gt;&lt;wsp:rsid wsp:val=&quot;009479B1&quot;/&gt;&lt;wsp:rsid wsp:val=&quot;00947BE6&quot;/&gt;&lt;wsp:rsid wsp:val=&quot;0095048D&quot;/&gt;&lt;wsp:rsid wsp:val=&quot;00950CFA&quot;/&gt;&lt;wsp:rsid wsp:val=&quot;00950D3E&quot;/&gt;&lt;wsp:rsid wsp:val=&quot;00951119&quot;/&gt;&lt;wsp:rsid wsp:val=&quot;0095149F&quot;/&gt;&lt;wsp:rsid wsp:val=&quot;00951ADB&quot;/&gt;&lt;wsp:rsid wsp:val=&quot;00951D9E&quot;/&gt;&lt;wsp:rsid wsp:val=&quot;00952DE5&quot;/&gt;&lt;wsp:rsid wsp:val=&quot;0095335F&quot;/&gt;&lt;wsp:rsid wsp:val=&quot;0095360E&quot;/&gt;&lt;wsp:rsid wsp:val=&quot;0095380C&quot;/&gt;&lt;wsp:rsid wsp:val=&quot;00954353&quot;/&gt;&lt;wsp:rsid wsp:val=&quot;00954E89&quot;/&gt;&lt;wsp:rsid wsp:val=&quot;009551E4&quot;/&gt;&lt;wsp:rsid wsp:val=&quot;00955C0A&quot;/&gt;&lt;wsp:rsid wsp:val=&quot;00955C4F&quot;/&gt;&lt;wsp:rsid wsp:val=&quot;009578C0&quot;/&gt;&lt;wsp:rsid wsp:val=&quot;00957C9B&quot;/&gt;&lt;wsp:rsid wsp:val=&quot;0096030D&quot;/&gt;&lt;wsp:rsid wsp:val=&quot;00961AE7&quot;/&gt;&lt;wsp:rsid wsp:val=&quot;009632D1&quot;/&gt;&lt;wsp:rsid wsp:val=&quot;00963BC3&quot;/&gt;&lt;wsp:rsid wsp:val=&quot;009648FA&quot;/&gt;&lt;wsp:rsid wsp:val=&quot;00964E93&quot;/&gt;&lt;wsp:rsid wsp:val=&quot;009653B3&quot;/&gt;&lt;wsp:rsid wsp:val=&quot;009657F1&quot;/&gt;&lt;wsp:rsid wsp:val=&quot;0096625D&quot;/&gt;&lt;wsp:rsid wsp:val=&quot;00966814&quot;/&gt;&lt;wsp:rsid wsp:val=&quot;00966FE3&quot;/&gt;&lt;wsp:rsid wsp:val=&quot;00967E01&quot;/&gt;&lt;wsp:rsid wsp:val=&quot;009709F8&quot;/&gt;&lt;wsp:rsid wsp:val=&quot;00971314&quot;/&gt;&lt;wsp:rsid wsp:val=&quot;00971AE7&quot;/&gt;&lt;wsp:rsid wsp:val=&quot;00972195&quot;/&gt;&lt;wsp:rsid wsp:val=&quot;00972929&quot;/&gt;&lt;wsp:rsid wsp:val=&quot;00972F91&quot;/&gt;&lt;wsp:rsid wsp:val=&quot;0097329B&quot;/&gt;&lt;wsp:rsid wsp:val=&quot;00973827&quot;/&gt;&lt;wsp:rsid wsp:val=&quot;009738D9&quot;/&gt;&lt;wsp:rsid wsp:val=&quot;00973917&quot;/&gt;&lt;wsp:rsid wsp:val=&quot;00973B32&quot;/&gt;&lt;wsp:rsid wsp:val=&quot;009742D3&quot;/&gt;&lt;wsp:rsid wsp:val=&quot;0097495A&quot;/&gt;&lt;wsp:rsid wsp:val=&quot;00974AA9&quot;/&gt;&lt;wsp:rsid wsp:val=&quot;00975793&quot;/&gt;&lt;wsp:rsid wsp:val=&quot;00977004&quot;/&gt;&lt;wsp:rsid wsp:val=&quot;009773F6&quot;/&gt;&lt;wsp:rsid wsp:val=&quot;00977BA7&quot;/&gt;&lt;wsp:rsid wsp:val=&quot;009802A6&quot;/&gt;&lt;wsp:rsid wsp:val=&quot;0098055B&quot;/&gt;&lt;wsp:rsid wsp:val=&quot;0098064A&quot;/&gt;&lt;wsp:rsid wsp:val=&quot;00980E67&quot;/&gt;&lt;wsp:rsid wsp:val=&quot;0098194F&quot;/&gt;&lt;wsp:rsid wsp:val=&quot;00981D5B&quot;/&gt;&lt;wsp:rsid wsp:val=&quot;0098224B&quot;/&gt;&lt;wsp:rsid wsp:val=&quot;009826C8&quot;/&gt;&lt;wsp:rsid wsp:val=&quot;00982C17&quot;/&gt;&lt;wsp:rsid wsp:val=&quot;00982C48&quot;/&gt;&lt;wsp:rsid wsp:val=&quot;009836E4&quot;/&gt;&lt;wsp:rsid wsp:val=&quot;00983B41&quot;/&gt;&lt;wsp:rsid wsp:val=&quot;0098412F&quot;/&gt;&lt;wsp:rsid wsp:val=&quot;00984625&quot;/&gt;&lt;wsp:rsid wsp:val=&quot;00985165&quot;/&gt;&lt;wsp:rsid wsp:val=&quot;0098535E&quot;/&gt;&lt;wsp:rsid wsp:val=&quot;009857E3&quot;/&gt;&lt;wsp:rsid wsp:val=&quot;00985810&quot;/&gt;&lt;wsp:rsid wsp:val=&quot;00985F28&quot;/&gt;&lt;wsp:rsid wsp:val=&quot;00986149&quot;/&gt;&lt;wsp:rsid wsp:val=&quot;00986176&quot;/&gt;&lt;wsp:rsid wsp:val=&quot;00986930&quot;/&gt;&lt;wsp:rsid wsp:val=&quot;00986E7F&quot;/&gt;&lt;wsp:rsid wsp:val=&quot;00987536&quot;/&gt;&lt;wsp:rsid wsp:val=&quot;00990BD5&quot;/&gt;&lt;wsp:rsid wsp:val=&quot;009914AE&quot;/&gt;&lt;wsp:rsid wsp:val=&quot;0099196F&quot;/&gt;&lt;wsp:rsid wsp:val=&quot;00991E08&quot;/&gt;&lt;wsp:rsid wsp:val=&quot;0099205D&quot;/&gt;&lt;wsp:rsid wsp:val=&quot;00992B98&quot;/&gt;&lt;wsp:rsid wsp:val=&quot;0099359F&quot;/&gt;&lt;wsp:rsid wsp:val=&quot;0099461E&quot;/&gt;&lt;wsp:rsid wsp:val=&quot;00994871&quot;/&gt;&lt;wsp:rsid wsp:val=&quot;00994B7A&quot;/&gt;&lt;wsp:rsid wsp:val=&quot;00994E08&quot;/&gt;&lt;wsp:rsid wsp:val=&quot;00994FF1&quot;/&gt;&lt;wsp:rsid wsp:val=&quot;009951F9&quot;/&gt;&lt;wsp:rsid wsp:val=&quot;009958E5&quot;/&gt;&lt;wsp:rsid wsp:val=&quot;00995C95&quot;/&gt;&lt;wsp:rsid wsp:val=&quot;00995E85&quot;/&gt;&lt;wsp:rsid wsp:val=&quot;00996468&quot;/&gt;&lt;wsp:rsid wsp:val=&quot;00996876&quot;/&gt;&lt;wsp:rsid wsp:val=&quot;00996CD3&quot;/&gt;&lt;wsp:rsid wsp:val=&quot;00996FFA&quot;/&gt;&lt;wsp:rsid wsp:val=&quot;009973F1&quot;/&gt;&lt;wsp:rsid wsp:val=&quot;009973F3&quot;/&gt;&lt;wsp:rsid wsp:val=&quot;00997623&quot;/&gt;&lt;wsp:rsid wsp:val=&quot;00997C56&quot;/&gt;&lt;wsp:rsid wsp:val=&quot;009A010D&quot;/&gt;&lt;wsp:rsid wsp:val=&quot;009A0C6F&quot;/&gt;&lt;wsp:rsid wsp:val=&quot;009A14EF&quot;/&gt;&lt;wsp:rsid wsp:val=&quot;009A1EDC&quot;/&gt;&lt;wsp:rsid wsp:val=&quot;009A2DF9&quot;/&gt;&lt;wsp:rsid wsp:val=&quot;009A2F1B&quot;/&gt;&lt;wsp:rsid wsp:val=&quot;009A31DB&quot;/&gt;&lt;wsp:rsid wsp:val=&quot;009A3A86&quot;/&gt;&lt;wsp:rsid wsp:val=&quot;009A3F98&quot;/&gt;&lt;wsp:rsid wsp:val=&quot;009A4158&quot;/&gt;&lt;wsp:rsid wsp:val=&quot;009A4869&quot;/&gt;&lt;wsp:rsid wsp:val=&quot;009A52AF&quot;/&gt;&lt;wsp:rsid wsp:val=&quot;009A5ADD&quot;/&gt;&lt;wsp:rsid wsp:val=&quot;009A5BDA&quot;/&gt;&lt;wsp:rsid wsp:val=&quot;009A5F88&quot;/&gt;&lt;wsp:rsid wsp:val=&quot;009A671B&quot;/&gt;&lt;wsp:rsid wsp:val=&quot;009A6A6B&quot;/&gt;&lt;wsp:rsid wsp:val=&quot;009A6D78&quot;/&gt;&lt;wsp:rsid wsp:val=&quot;009A70B1&quot;/&gt;&lt;wsp:rsid wsp:val=&quot;009A7CA7&quot;/&gt;&lt;wsp:rsid wsp:val=&quot;009B0CD1&quot;/&gt;&lt;wsp:rsid wsp:val=&quot;009B15B7&quot;/&gt;&lt;wsp:rsid wsp:val=&quot;009B17FB&quot;/&gt;&lt;wsp:rsid wsp:val=&quot;009B1EF9&quot;/&gt;&lt;wsp:rsid wsp:val=&quot;009B26AC&quot;/&gt;&lt;wsp:rsid wsp:val=&quot;009B299A&quot;/&gt;&lt;wsp:rsid wsp:val=&quot;009B31C1&quot;/&gt;&lt;wsp:rsid wsp:val=&quot;009B37E2&quot;/&gt;&lt;wsp:rsid wsp:val=&quot;009B4519&quot;/&gt;&lt;wsp:rsid wsp:val=&quot;009B4769&quot;/&gt;&lt;wsp:rsid wsp:val=&quot;009B4F79&quot;/&gt;&lt;wsp:rsid wsp:val=&quot;009B502B&quot;/&gt;&lt;wsp:rsid wsp:val=&quot;009B506B&quot;/&gt;&lt;wsp:rsid wsp:val=&quot;009B57EF&quot;/&gt;&lt;wsp:rsid wsp:val=&quot;009B5B85&quot;/&gt;&lt;wsp:rsid wsp:val=&quot;009B6787&quot;/&gt;&lt;wsp:rsid wsp:val=&quot;009B6E4C&quot;/&gt;&lt;wsp:rsid wsp:val=&quot;009B7204&quot;/&gt;&lt;wsp:rsid wsp:val=&quot;009B7358&quot;/&gt;&lt;wsp:rsid wsp:val=&quot;009C0074&quot;/&gt;&lt;wsp:rsid wsp:val=&quot;009C0564&quot;/&gt;&lt;wsp:rsid wsp:val=&quot;009C0B23&quot;/&gt;&lt;wsp:rsid wsp:val=&quot;009C12DB&quot;/&gt;&lt;wsp:rsid wsp:val=&quot;009C1445&quot;/&gt;&lt;wsp:rsid wsp:val=&quot;009C2685&quot;/&gt;&lt;wsp:rsid wsp:val=&quot;009C3821&quot;/&gt;&lt;wsp:rsid wsp:val=&quot;009C39BC&quot;/&gt;&lt;wsp:rsid wsp:val=&quot;009C4BC2&quot;/&gt;&lt;wsp:rsid wsp:val=&quot;009C4D22&quot;/&gt;&lt;wsp:rsid wsp:val=&quot;009C54F3&quot;/&gt;&lt;wsp:rsid wsp:val=&quot;009C597A&quot;/&gt;&lt;wsp:rsid wsp:val=&quot;009C622E&quot;/&gt;&lt;wsp:rsid wsp:val=&quot;009C6930&quot;/&gt;&lt;wsp:rsid wsp:val=&quot;009C6E63&quot;/&gt;&lt;wsp:rsid wsp:val=&quot;009C7303&quot;/&gt;&lt;wsp:rsid wsp:val=&quot;009C7320&quot;/&gt;&lt;wsp:rsid wsp:val=&quot;009D0336&quot;/&gt;&lt;wsp:rsid wsp:val=&quot;009D0343&quot;/&gt;&lt;wsp:rsid wsp:val=&quot;009D0729&quot;/&gt;&lt;wsp:rsid wsp:val=&quot;009D0F66&quot;/&gt;&lt;wsp:rsid wsp:val=&quot;009D1490&quot;/&gt;&lt;wsp:rsid wsp:val=&quot;009D1893&quot;/&gt;&lt;wsp:rsid wsp:val=&quot;009D1A06&quot;/&gt;&lt;wsp:rsid wsp:val=&quot;009D1BA4&quot;/&gt;&lt;wsp:rsid wsp:val=&quot;009D22E4&quot;/&gt;&lt;wsp:rsid wsp:val=&quot;009D22F7&quot;/&gt;&lt;wsp:rsid wsp:val=&quot;009D2995&quot;/&gt;&lt;wsp:rsid wsp:val=&quot;009D301B&quot;/&gt;&lt;wsp:rsid wsp:val=&quot;009D307C&quot;/&gt;&lt;wsp:rsid wsp:val=&quot;009D319C&quot;/&gt;&lt;wsp:rsid wsp:val=&quot;009D3354&quot;/&gt;&lt;wsp:rsid wsp:val=&quot;009D371C&quot;/&gt;&lt;wsp:rsid wsp:val=&quot;009D400E&quot;/&gt;&lt;wsp:rsid wsp:val=&quot;009D431F&quot;/&gt;&lt;wsp:rsid wsp:val=&quot;009D4541&quot;/&gt;&lt;wsp:rsid wsp:val=&quot;009D5053&quot;/&gt;&lt;wsp:rsid wsp:val=&quot;009D5BAB&quot;/&gt;&lt;wsp:rsid wsp:val=&quot;009D68D7&quot;/&gt;&lt;wsp:rsid wsp:val=&quot;009D6A0A&quot;/&gt;&lt;wsp:rsid wsp:val=&quot;009D7B11&quot;/&gt;&lt;wsp:rsid wsp:val=&quot;009E058F&quot;/&gt;&lt;wsp:rsid wsp:val=&quot;009E061D&quot;/&gt;&lt;wsp:rsid wsp:val=&quot;009E0A9E&quot;/&gt;&lt;wsp:rsid wsp:val=&quot;009E0F7F&quot;/&gt;&lt;wsp:rsid wsp:val=&quot;009E19A2&quot;/&gt;&lt;wsp:rsid wsp:val=&quot;009E3AFD&quot;/&gt;&lt;wsp:rsid wsp:val=&quot;009E3CDD&quot;/&gt;&lt;wsp:rsid wsp:val=&quot;009E3F10&quot;/&gt;&lt;wsp:rsid wsp:val=&quot;009E4163&quot;/&gt;&lt;wsp:rsid wsp:val=&quot;009E4233&quot;/&gt;&lt;wsp:rsid wsp:val=&quot;009E49BC&quot;/&gt;&lt;wsp:rsid wsp:val=&quot;009E4B16&quot;/&gt;&lt;wsp:rsid wsp:val=&quot;009E57E9&quot;/&gt;&lt;wsp:rsid wsp:val=&quot;009E5C60&quot;/&gt;&lt;wsp:rsid wsp:val=&quot;009E64DB&quot;/&gt;&lt;wsp:rsid wsp:val=&quot;009E6794&quot;/&gt;&lt;wsp:rsid wsp:val=&quot;009E683E&quot;/&gt;&lt;wsp:rsid wsp:val=&quot;009E68C9&quot;/&gt;&lt;wsp:rsid wsp:val=&quot;009E7189&quot;/&gt;&lt;wsp:rsid wsp:val=&quot;009E75A2&quot;/&gt;&lt;wsp:rsid wsp:val=&quot;009E781D&quot;/&gt;&lt;wsp:rsid wsp:val=&quot;009E7E46&quot;/&gt;&lt;wsp:rsid wsp:val=&quot;009E7FC1&quot;/&gt;&lt;wsp:rsid wsp:val=&quot;009F007B&quot;/&gt;&lt;wsp:rsid wsp:val=&quot;009F01E1&quot;/&gt;&lt;wsp:rsid wsp:val=&quot;009F0B4D&quot;/&gt;&lt;wsp:rsid wsp:val=&quot;009F0BB9&quot;/&gt;&lt;wsp:rsid wsp:val=&quot;009F0CAF&quot;/&gt;&lt;wsp:rsid wsp:val=&quot;009F1096&quot;/&gt;&lt;wsp:rsid wsp:val=&quot;009F11B1&quot;/&gt;&lt;wsp:rsid wsp:val=&quot;009F150E&quot;/&gt;&lt;wsp:rsid wsp:val=&quot;009F15A9&quot;/&gt;&lt;wsp:rsid wsp:val=&quot;009F1B0A&quot;/&gt;&lt;wsp:rsid wsp:val=&quot;009F1F15&quot;/&gt;&lt;wsp:rsid wsp:val=&quot;009F2590&quot;/&gt;&lt;wsp:rsid wsp:val=&quot;009F27AD&quot;/&gt;&lt;wsp:rsid wsp:val=&quot;009F35F0&quot;/&gt;&lt;wsp:rsid wsp:val=&quot;009F3614&quot;/&gt;&lt;wsp:rsid wsp:val=&quot;009F3FB5&quot;/&gt;&lt;wsp:rsid wsp:val=&quot;009F4B19&quot;/&gt;&lt;wsp:rsid wsp:val=&quot;009F4C89&quot;/&gt;&lt;wsp:rsid wsp:val=&quot;009F521F&quot;/&gt;&lt;wsp:rsid wsp:val=&quot;009F553C&quot;/&gt;&lt;wsp:rsid wsp:val=&quot;009F59F8&quot;/&gt;&lt;wsp:rsid wsp:val=&quot;009F5C05&quot;/&gt;&lt;wsp:rsid wsp:val=&quot;009F5CE0&quot;/&gt;&lt;wsp:rsid wsp:val=&quot;009F7FFC&quot;/&gt;&lt;wsp:rsid wsp:val=&quot;00A005B0&quot;/&gt;&lt;wsp:rsid wsp:val=&quot;00A015BB&quot;/&gt;&lt;wsp:rsid wsp:val=&quot;00A01F17&quot;/&gt;&lt;wsp:rsid wsp:val=&quot;00A020E9&quot;/&gt;&lt;wsp:rsid wsp:val=&quot;00A0228F&quot;/&gt;&lt;wsp:rsid wsp:val=&quot;00A0229C&quot;/&gt;&lt;wsp:rsid wsp:val=&quot;00A022A5&quot;/&gt;&lt;wsp:rsid wsp:val=&quot;00A02331&quot;/&gt;&lt;wsp:rsid wsp:val=&quot;00A02831&quot;/&gt;&lt;wsp:rsid wsp:val=&quot;00A02998&quot;/&gt;&lt;wsp:rsid wsp:val=&quot;00A03A22&quot;/&gt;&lt;wsp:rsid wsp:val=&quot;00A0408B&quot;/&gt;&lt;wsp:rsid wsp:val=&quot;00A040F9&quot;/&gt;&lt;wsp:rsid wsp:val=&quot;00A04634&quot;/&gt;&lt;wsp:rsid wsp:val=&quot;00A04C74&quot;/&gt;&lt;wsp:rsid wsp:val=&quot;00A06119&quot;/&gt;&lt;wsp:rsid wsp:val=&quot;00A06126&quot;/&gt;&lt;wsp:rsid wsp:val=&quot;00A06585&quot;/&gt;&lt;wsp:rsid wsp:val=&quot;00A0675C&quot;/&gt;&lt;wsp:rsid wsp:val=&quot;00A077BC&quot;/&gt;&lt;wsp:rsid wsp:val=&quot;00A07993&quot;/&gt;&lt;wsp:rsid wsp:val=&quot;00A07A48&quot;/&gt;&lt;wsp:rsid wsp:val=&quot;00A108EE&quot;/&gt;&lt;wsp:rsid wsp:val=&quot;00A10BB8&quot;/&gt;&lt;wsp:rsid wsp:val=&quot;00A11595&quot;/&gt;&lt;wsp:rsid wsp:val=&quot;00A121F1&quot;/&gt;&lt;wsp:rsid wsp:val=&quot;00A1272D&quot;/&gt;&lt;wsp:rsid wsp:val=&quot;00A12C34&quot;/&gt;&lt;wsp:rsid wsp:val=&quot;00A130BA&quot;/&gt;&lt;wsp:rsid wsp:val=&quot;00A13472&quot;/&gt;&lt;wsp:rsid wsp:val=&quot;00A136E7&quot;/&gt;&lt;wsp:rsid wsp:val=&quot;00A137E4&quot;/&gt;&lt;wsp:rsid wsp:val=&quot;00A144F8&quot;/&gt;&lt;wsp:rsid wsp:val=&quot;00A14813&quot;/&gt;&lt;wsp:rsid wsp:val=&quot;00A14D13&quot;/&gt;&lt;wsp:rsid wsp:val=&quot;00A15039&quot;/&gt;&lt;wsp:rsid wsp:val=&quot;00A1566A&quot;/&gt;&lt;wsp:rsid wsp:val=&quot;00A1588C&quot;/&gt;&lt;wsp:rsid wsp:val=&quot;00A165BF&quot;/&gt;&lt;wsp:rsid wsp:val=&quot;00A17173&quot;/&gt;&lt;wsp:rsid wsp:val=&quot;00A172E8&quot;/&gt;&lt;wsp:rsid wsp:val=&quot;00A179FF&quot;/&gt;&lt;wsp:rsid wsp:val=&quot;00A21202&quot;/&gt;&lt;wsp:rsid wsp:val=&quot;00A2129F&quot;/&gt;&lt;wsp:rsid wsp:val=&quot;00A217B6&quot;/&gt;&lt;wsp:rsid wsp:val=&quot;00A21A36&quot;/&gt;&lt;wsp:rsid wsp:val=&quot;00A236E9&quot;/&gt;&lt;wsp:rsid wsp:val=&quot;00A23C46&quot;/&gt;&lt;wsp:rsid wsp:val=&quot;00A24B19&quot;/&gt;&lt;wsp:rsid wsp:val=&quot;00A24EC8&quot;/&gt;&lt;wsp:rsid wsp:val=&quot;00A25294&quot;/&gt;&lt;wsp:rsid wsp:val=&quot;00A254EE&quot;/&gt;&lt;wsp:rsid wsp:val=&quot;00A25827&quot;/&gt;&lt;wsp:rsid wsp:val=&quot;00A25BE7&quot;/&gt;&lt;wsp:rsid wsp:val=&quot;00A2621C&quot;/&gt;&lt;wsp:rsid wsp:val=&quot;00A26E3B&quot;/&gt;&lt;wsp:rsid wsp:val=&quot;00A26E57&quot;/&gt;&lt;wsp:rsid wsp:val=&quot;00A27008&quot;/&gt;&lt;wsp:rsid wsp:val=&quot;00A2710B&quot;/&gt;&lt;wsp:rsid wsp:val=&quot;00A274FA&quot;/&gt;&lt;wsp:rsid wsp:val=&quot;00A27CDF&quot;/&gt;&lt;wsp:rsid wsp:val=&quot;00A30107&quot;/&gt;&lt;wsp:rsid wsp:val=&quot;00A309C6&quot;/&gt;&lt;wsp:rsid wsp:val=&quot;00A30A70&quot;/&gt;&lt;wsp:rsid wsp:val=&quot;00A30ABF&quot;/&gt;&lt;wsp:rsid wsp:val=&quot;00A30D13&quot;/&gt;&lt;wsp:rsid wsp:val=&quot;00A315E6&quot;/&gt;&lt;wsp:rsid wsp:val=&quot;00A319D0&quot;/&gt;&lt;wsp:rsid wsp:val=&quot;00A31F33&quot;/&gt;&lt;wsp:rsid wsp:val=&quot;00A32316&quot;/&gt;&lt;wsp:rsid wsp:val=&quot;00A33102&quot;/&gt;&lt;wsp:rsid wsp:val=&quot;00A33172&quot;/&gt;&lt;wsp:rsid wsp:val=&quot;00A33604&quot;/&gt;&lt;wsp:rsid wsp:val=&quot;00A33B50&quot;/&gt;&lt;wsp:rsid wsp:val=&quot;00A34020&quot;/&gt;&lt;wsp:rsid wsp:val=&quot;00A3425F&quot;/&gt;&lt;wsp:rsid wsp:val=&quot;00A3432B&quot;/&gt;&lt;wsp:rsid wsp:val=&quot;00A346BA&quot;/&gt;&lt;wsp:rsid wsp:val=&quot;00A34C67&quot;/&gt;&lt;wsp:rsid wsp:val=&quot;00A34D62&quot;/&gt;&lt;wsp:rsid wsp:val=&quot;00A35DC1&quot;/&gt;&lt;wsp:rsid wsp:val=&quot;00A36057&quot;/&gt;&lt;wsp:rsid wsp:val=&quot;00A3611D&quot;/&gt;&lt;wsp:rsid wsp:val=&quot;00A3620B&quot;/&gt;&lt;wsp:rsid wsp:val=&quot;00A36339&quot;/&gt;&lt;wsp:rsid wsp:val=&quot;00A366E4&quot;/&gt;&lt;wsp:rsid wsp:val=&quot;00A368D1&quot;/&gt;&lt;wsp:rsid wsp:val=&quot;00A379B5&quot;/&gt;&lt;wsp:rsid wsp:val=&quot;00A37D0E&quot;/&gt;&lt;wsp:rsid wsp:val=&quot;00A4038F&quot;/&gt;&lt;wsp:rsid wsp:val=&quot;00A40C93&quot;/&gt;&lt;wsp:rsid wsp:val=&quot;00A420A2&quot;/&gt;&lt;wsp:rsid wsp:val=&quot;00A425CF&quot;/&gt;&lt;wsp:rsid wsp:val=&quot;00A4360C&quot;/&gt;&lt;wsp:rsid wsp:val=&quot;00A43647&quot;/&gt;&lt;wsp:rsid wsp:val=&quot;00A4376F&quot;/&gt;&lt;wsp:rsid wsp:val=&quot;00A437E2&quot;/&gt;&lt;wsp:rsid wsp:val=&quot;00A4382C&quot;/&gt;&lt;wsp:rsid wsp:val=&quot;00A43865&quot;/&gt;&lt;wsp:rsid wsp:val=&quot;00A4416C&quot;/&gt;&lt;wsp:rsid wsp:val=&quot;00A4420A&quot;/&gt;&lt;wsp:rsid wsp:val=&quot;00A443D4&quot;/&gt;&lt;wsp:rsid wsp:val=&quot;00A44766&quot;/&gt;&lt;wsp:rsid wsp:val=&quot;00A4486C&quot;/&gt;&lt;wsp:rsid wsp:val=&quot;00A44E62&quot;/&gt;&lt;wsp:rsid wsp:val=&quot;00A4549F&quot;/&gt;&lt;wsp:rsid wsp:val=&quot;00A45B9B&quot;/&gt;&lt;wsp:rsid wsp:val=&quot;00A462FE&quot;/&gt;&lt;wsp:rsid wsp:val=&quot;00A46DFC&quot;/&gt;&lt;wsp:rsid wsp:val=&quot;00A50131&quot;/&gt;&lt;wsp:rsid wsp:val=&quot;00A501C9&quot;/&gt;&lt;wsp:rsid wsp:val=&quot;00A50372&quot;/&gt;&lt;wsp:rsid wsp:val=&quot;00A50436&quot;/&gt;&lt;wsp:rsid wsp:val=&quot;00A50506&quot;/&gt;&lt;wsp:rsid wsp:val=&quot;00A50895&quot;/&gt;&lt;wsp:rsid wsp:val=&quot;00A508AE&quot;/&gt;&lt;wsp:rsid wsp:val=&quot;00A50E97&quot;/&gt;&lt;wsp:rsid wsp:val=&quot;00A52116&quot;/&gt;&lt;wsp:rsid wsp:val=&quot;00A522DA&quot;/&gt;&lt;wsp:rsid wsp:val=&quot;00A52593&quot;/&gt;&lt;wsp:rsid wsp:val=&quot;00A52732&quot;/&gt;&lt;wsp:rsid wsp:val=&quot;00A53AB3&quot;/&gt;&lt;wsp:rsid wsp:val=&quot;00A53EB0&quot;/&gt;&lt;wsp:rsid wsp:val=&quot;00A53F55&quot;/&gt;&lt;wsp:rsid wsp:val=&quot;00A5417B&quot;/&gt;&lt;wsp:rsid wsp:val=&quot;00A54599&quot;/&gt;&lt;wsp:rsid wsp:val=&quot;00A54957&quot;/&gt;&lt;wsp:rsid wsp:val=&quot;00A54B82&quot;/&gt;&lt;wsp:rsid wsp:val=&quot;00A551D7&quot;/&gt;&lt;wsp:rsid wsp:val=&quot;00A55902&quot;/&gt;&lt;wsp:rsid wsp:val=&quot;00A55CA7&quot;/&gt;&lt;wsp:rsid wsp:val=&quot;00A561CF&quot;/&gt;&lt;wsp:rsid wsp:val=&quot;00A562A0&quot;/&gt;&lt;wsp:rsid wsp:val=&quot;00A569B8&quot;/&gt;&lt;wsp:rsid wsp:val=&quot;00A569D4&quot;/&gt;&lt;wsp:rsid wsp:val=&quot;00A56CD5&quot;/&gt;&lt;wsp:rsid wsp:val=&quot;00A572F1&quot;/&gt;&lt;wsp:rsid wsp:val=&quot;00A57520&quot;/&gt;&lt;wsp:rsid wsp:val=&quot;00A57F1A&quot;/&gt;&lt;wsp:rsid wsp:val=&quot;00A60163&quot;/&gt;&lt;wsp:rsid wsp:val=&quot;00A6038D&quot;/&gt;&lt;wsp:rsid wsp:val=&quot;00A606B3&quot;/&gt;&lt;wsp:rsid wsp:val=&quot;00A60CF0&quot;/&gt;&lt;wsp:rsid wsp:val=&quot;00A610A2&quot;/&gt;&lt;wsp:rsid wsp:val=&quot;00A61429&quot;/&gt;&lt;wsp:rsid wsp:val=&quot;00A61514&quot;/&gt;&lt;wsp:rsid wsp:val=&quot;00A61645&quot;/&gt;&lt;wsp:rsid wsp:val=&quot;00A62023&quot;/&gt;&lt;wsp:rsid wsp:val=&quot;00A62080&quot;/&gt;&lt;wsp:rsid wsp:val=&quot;00A62BEB&quot;/&gt;&lt;wsp:rsid wsp:val=&quot;00A63018&quot;/&gt;&lt;wsp:rsid wsp:val=&quot;00A630A2&quot;/&gt;&lt;wsp:rsid wsp:val=&quot;00A632B8&quot;/&gt;&lt;wsp:rsid wsp:val=&quot;00A63950&quot;/&gt;&lt;wsp:rsid wsp:val=&quot;00A63BF3&quot;/&gt;&lt;wsp:rsid wsp:val=&quot;00A64558&quot;/&gt;&lt;wsp:rsid wsp:val=&quot;00A647C8&quot;/&gt;&lt;wsp:rsid wsp:val=&quot;00A64942&quot;/&gt;&lt;wsp:rsid wsp:val=&quot;00A64C7A&quot;/&gt;&lt;wsp:rsid wsp:val=&quot;00A652BB&quot;/&gt;&lt;wsp:rsid wsp:val=&quot;00A65911&quot;/&gt;&lt;wsp:rsid wsp:val=&quot;00A6643C&quot;/&gt;&lt;wsp:rsid wsp:val=&quot;00A66C0E&quot;/&gt;&lt;wsp:rsid wsp:val=&quot;00A66C53&quot;/&gt;&lt;wsp:rsid wsp:val=&quot;00A66C99&quot;/&gt;&lt;wsp:rsid wsp:val=&quot;00A66D3D&quot;/&gt;&lt;wsp:rsid wsp:val=&quot;00A67544&quot;/&gt;&lt;wsp:rsid wsp:val=&quot;00A67F5E&quot;/&gt;&lt;wsp:rsid wsp:val=&quot;00A7075B&quot;/&gt;&lt;wsp:rsid wsp:val=&quot;00A708B7&quot;/&gt;&lt;wsp:rsid wsp:val=&quot;00A708D9&quot;/&gt;&lt;wsp:rsid wsp:val=&quot;00A711E6&quot;/&gt;&lt;wsp:rsid wsp:val=&quot;00A71CE6&quot;/&gt;&lt;wsp:rsid wsp:val=&quot;00A71D23&quot;/&gt;&lt;wsp:rsid wsp:val=&quot;00A721BB&quot;/&gt;&lt;wsp:rsid wsp:val=&quot;00A72882&quot;/&gt;&lt;wsp:rsid wsp:val=&quot;00A73159&quot;/&gt;&lt;wsp:rsid wsp:val=&quot;00A7333A&quot;/&gt;&lt;wsp:rsid wsp:val=&quot;00A73D0D&quot;/&gt;&lt;wsp:rsid wsp:val=&quot;00A73F4F&quot;/&gt;&lt;wsp:rsid wsp:val=&quot;00A74A92&quot;/&gt;&lt;wsp:rsid wsp:val=&quot;00A7521E&quot;/&gt;&lt;wsp:rsid wsp:val=&quot;00A75283&quot;/&gt;&lt;wsp:rsid wsp:val=&quot;00A75463&quot;/&gt;&lt;wsp:rsid wsp:val=&quot;00A75CC1&quot;/&gt;&lt;wsp:rsid wsp:val=&quot;00A75D00&quot;/&gt;&lt;wsp:rsid wsp:val=&quot;00A75D3B&quot;/&gt;&lt;wsp:rsid wsp:val=&quot;00A75E88&quot;/&gt;&lt;wsp:rsid wsp:val=&quot;00A76AFC&quot;/&gt;&lt;wsp:rsid wsp:val=&quot;00A76EFD&quot;/&gt;&lt;wsp:rsid wsp:val=&quot;00A77C6E&quot;/&gt;&lt;wsp:rsid wsp:val=&quot;00A802CD&quot;/&gt;&lt;wsp:rsid wsp:val=&quot;00A8056E&quot;/&gt;&lt;wsp:rsid wsp:val=&quot;00A8101E&quot;/&gt;&lt;wsp:rsid wsp:val=&quot;00A827CC&quot;/&gt;&lt;wsp:rsid wsp:val=&quot;00A8294C&quot;/&gt;&lt;wsp:rsid wsp:val=&quot;00A82D58&quot;/&gt;&lt;wsp:rsid wsp:val=&quot;00A838CA&quot;/&gt;&lt;wsp:rsid wsp:val=&quot;00A8399D&quot;/&gt;&lt;wsp:rsid wsp:val=&quot;00A83E3D&quot;/&gt;&lt;wsp:rsid wsp:val=&quot;00A8443A&quot;/&gt;&lt;wsp:rsid wsp:val=&quot;00A84538&quot;/&gt;&lt;wsp:rsid wsp:val=&quot;00A8466F&quot;/&gt;&lt;wsp:rsid wsp:val=&quot;00A8479C&quot;/&gt;&lt;wsp:rsid wsp:val=&quot;00A8557B&quot;/&gt;&lt;wsp:rsid wsp:val=&quot;00A85A05&quot;/&gt;&lt;wsp:rsid wsp:val=&quot;00A85A4B&quot;/&gt;&lt;wsp:rsid wsp:val=&quot;00A866B4&quot;/&gt;&lt;wsp:rsid wsp:val=&quot;00A86D63&quot;/&gt;&lt;wsp:rsid wsp:val=&quot;00A87797&quot;/&gt;&lt;wsp:rsid wsp:val=&quot;00A87C5C&quot;/&gt;&lt;wsp:rsid wsp:val=&quot;00A904C7&quot;/&gt;&lt;wsp:rsid wsp:val=&quot;00A90CA7&quot;/&gt;&lt;wsp:rsid wsp:val=&quot;00A90E72&quot;/&gt;&lt;wsp:rsid wsp:val=&quot;00A919EC&quot;/&gt;&lt;wsp:rsid wsp:val=&quot;00A91C6D&quot;/&gt;&lt;wsp:rsid wsp:val=&quot;00A922A2&quot;/&gt;&lt;wsp:rsid wsp:val=&quot;00A92646&quot;/&gt;&lt;wsp:rsid wsp:val=&quot;00A92F8B&quot;/&gt;&lt;wsp:rsid wsp:val=&quot;00A930AF&quot;/&gt;&lt;wsp:rsid wsp:val=&quot;00A9327B&quot;/&gt;&lt;wsp:rsid wsp:val=&quot;00A93B69&quot;/&gt;&lt;wsp:rsid wsp:val=&quot;00A93C54&quot;/&gt;&lt;wsp:rsid wsp:val=&quot;00A9422F&quot;/&gt;&lt;wsp:rsid wsp:val=&quot;00A94A8D&quot;/&gt;&lt;wsp:rsid wsp:val=&quot;00A94B4A&quot;/&gt;&lt;wsp:rsid wsp:val=&quot;00A963C7&quot;/&gt;&lt;wsp:rsid wsp:val=&quot;00AA09D5&quot;/&gt;&lt;wsp:rsid wsp:val=&quot;00AA0AEA&quot;/&gt;&lt;wsp:rsid wsp:val=&quot;00AA0E45&quot;/&gt;&lt;wsp:rsid wsp:val=&quot;00AA10A1&quot;/&gt;&lt;wsp:rsid wsp:val=&quot;00AA12B2&quot;/&gt;&lt;wsp:rsid wsp:val=&quot;00AA1626&quot;/&gt;&lt;wsp:rsid wsp:val=&quot;00AA16DE&quot;/&gt;&lt;wsp:rsid wsp:val=&quot;00AA1C25&quot;/&gt;&lt;wsp:rsid wsp:val=&quot;00AA243D&quot;/&gt;&lt;wsp:rsid wsp:val=&quot;00AA292D&quot;/&gt;&lt;wsp:rsid wsp:val=&quot;00AA2A43&quot;/&gt;&lt;wsp:rsid wsp:val=&quot;00AA2EB1&quot;/&gt;&lt;wsp:rsid wsp:val=&quot;00AA2EB7&quot;/&gt;&lt;wsp:rsid wsp:val=&quot;00AA332D&quot;/&gt;&lt;wsp:rsid wsp:val=&quot;00AA3DB7&quot;/&gt;&lt;wsp:rsid wsp:val=&quot;00AA51F5&quot;/&gt;&lt;wsp:rsid wsp:val=&quot;00AA51FB&quot;/&gt;&lt;wsp:rsid wsp:val=&quot;00AA55E1&quot;/&gt;&lt;wsp:rsid wsp:val=&quot;00AA5E3B&quot;/&gt;&lt;wsp:rsid wsp:val=&quot;00AA68B4&quot;/&gt;&lt;wsp:rsid wsp:val=&quot;00AA6E68&quot;/&gt;&lt;wsp:rsid wsp:val=&quot;00AA7A22&quot;/&gt;&lt;wsp:rsid wsp:val=&quot;00AA7BF2&quot;/&gt;&lt;wsp:rsid wsp:val=&quot;00AB033B&quot;/&gt;&lt;wsp:rsid wsp:val=&quot;00AB0543&quot;/&gt;&lt;wsp:rsid wsp:val=&quot;00AB0AC9&quot;/&gt;&lt;wsp:rsid wsp:val=&quot;00AB0C8A&quot;/&gt;&lt;wsp:rsid wsp:val=&quot;00AB0F80&quot;/&gt;&lt;wsp:rsid wsp:val=&quot;00AB185A&quot;/&gt;&lt;wsp:rsid wsp:val=&quot;00AB193D&quot;/&gt;&lt;wsp:rsid wsp:val=&quot;00AB19D8&quot;/&gt;&lt;wsp:rsid wsp:val=&quot;00AB1BA7&quot;/&gt;&lt;wsp:rsid wsp:val=&quot;00AB1E04&quot;/&gt;&lt;wsp:rsid wsp:val=&quot;00AB29B4&quot;/&gt;&lt;wsp:rsid wsp:val=&quot;00AB2F48&quot;/&gt;&lt;wsp:rsid wsp:val=&quot;00AB3113&quot;/&gt;&lt;wsp:rsid wsp:val=&quot;00AB32D1&quot;/&gt;&lt;wsp:rsid wsp:val=&quot;00AB348A&quot;/&gt;&lt;wsp:rsid wsp:val=&quot;00AB3F38&quot;/&gt;&lt;wsp:rsid wsp:val=&quot;00AB43EC&quot;/&gt;&lt;wsp:rsid wsp:val=&quot;00AB497B&quot;/&gt;&lt;wsp:rsid wsp:val=&quot;00AB4BF4&quot;/&gt;&lt;wsp:rsid wsp:val=&quot;00AB4C49&quot;/&gt;&lt;wsp:rsid wsp:val=&quot;00AB51E2&quot;/&gt;&lt;wsp:rsid wsp:val=&quot;00AB5947&quot;/&gt;&lt;wsp:rsid wsp:val=&quot;00AB5ADF&quot;/&gt;&lt;wsp:rsid wsp:val=&quot;00AB5E57&quot;/&gt;&lt;wsp:rsid wsp:val=&quot;00AB6000&quot;/&gt;&lt;wsp:rsid wsp:val=&quot;00AB679B&quot;/&gt;&lt;wsp:rsid wsp:val=&quot;00AB725F&quot;/&gt;&lt;wsp:rsid wsp:val=&quot;00AB78D8&quot;/&gt;&lt;wsp:rsid wsp:val=&quot;00AB7A86&quot;/&gt;&lt;wsp:rsid wsp:val=&quot;00AB7C4C&quot;/&gt;&lt;wsp:rsid wsp:val=&quot;00AC0705&quot;/&gt;&lt;wsp:rsid wsp:val=&quot;00AC0E26&quot;/&gt;&lt;wsp:rsid wsp:val=&quot;00AC109B&quot;/&gt;&lt;wsp:rsid wsp:val=&quot;00AC1E55&quot;/&gt;&lt;wsp:rsid wsp:val=&quot;00AC29A6&quot;/&gt;&lt;wsp:rsid wsp:val=&quot;00AC490B&quot;/&gt;&lt;wsp:rsid wsp:val=&quot;00AC5058&quot;/&gt;&lt;wsp:rsid wsp:val=&quot;00AC68D2&quot;/&gt;&lt;wsp:rsid wsp:val=&quot;00AC6AC8&quot;/&gt;&lt;wsp:rsid wsp:val=&quot;00AC74DA&quot;/&gt;&lt;wsp:rsid wsp:val=&quot;00AC7919&quot;/&gt;&lt;wsp:rsid wsp:val=&quot;00AC7A2B&quot;/&gt;&lt;wsp:rsid wsp:val=&quot;00AC7C25&quot;/&gt;&lt;wsp:rsid wsp:val=&quot;00AD0780&quot;/&gt;&lt;wsp:rsid wsp:val=&quot;00AD0A51&quot;/&gt;&lt;wsp:rsid wsp:val=&quot;00AD0B37&quot;/&gt;&lt;wsp:rsid wsp:val=&quot;00AD11F7&quot;/&gt;&lt;wsp:rsid wsp:val=&quot;00AD1DB7&quot;/&gt;&lt;wsp:rsid wsp:val=&quot;00AD2852&quot;/&gt;&lt;wsp:rsid wsp:val=&quot;00AD35E7&quot;/&gt;&lt;wsp:rsid wsp:val=&quot;00AD3629&quot;/&gt;&lt;wsp:rsid wsp:val=&quot;00AD366B&quot;/&gt;&lt;wsp:rsid wsp:val=&quot;00AD3976&quot;/&gt;&lt;wsp:rsid wsp:val=&quot;00AD4457&quot;/&gt;&lt;wsp:rsid wsp:val=&quot;00AD4AE7&quot;/&gt;&lt;wsp:rsid wsp:val=&quot;00AD4D2A&quot;/&gt;&lt;wsp:rsid wsp:val=&quot;00AD4F63&quot;/&gt;&lt;wsp:rsid wsp:val=&quot;00AD50E4&quot;/&gt;&lt;wsp:rsid wsp:val=&quot;00AD542F&quot;/&gt;&lt;wsp:rsid wsp:val=&quot;00AD61C1&quot;/&gt;&lt;wsp:rsid wsp:val=&quot;00AD64F0&quot;/&gt;&lt;wsp:rsid wsp:val=&quot;00AD6BE3&quot;/&gt;&lt;wsp:rsid wsp:val=&quot;00AD7305&quot;/&gt;&lt;wsp:rsid wsp:val=&quot;00AD7795&quot;/&gt;&lt;wsp:rsid wsp:val=&quot;00AD7E64&quot;/&gt;&lt;wsp:rsid wsp:val=&quot;00AE0C56&quot;/&gt;&lt;wsp:rsid wsp:val=&quot;00AE0FE1&quot;/&gt;&lt;wsp:rsid wsp:val=&quot;00AE11BB&quot;/&gt;&lt;wsp:rsid wsp:val=&quot;00AE12DF&quot;/&gt;&lt;wsp:rsid wsp:val=&quot;00AE149E&quot;/&gt;&lt;wsp:rsid wsp:val=&quot;00AE1B9B&quot;/&gt;&lt;wsp:rsid wsp:val=&quot;00AE1CE2&quot;/&gt;&lt;wsp:rsid wsp:val=&quot;00AE1EFD&quot;/&gt;&lt;wsp:rsid wsp:val=&quot;00AE22F2&quot;/&gt;&lt;wsp:rsid wsp:val=&quot;00AE27BD&quot;/&gt;&lt;wsp:rsid wsp:val=&quot;00AE29FC&quot;/&gt;&lt;wsp:rsid wsp:val=&quot;00AE2F00&quot;/&gt;&lt;wsp:rsid wsp:val=&quot;00AE2F3F&quot;/&gt;&lt;wsp:rsid wsp:val=&quot;00AE3B4E&quot;/&gt;&lt;wsp:rsid wsp:val=&quot;00AE4A50&quot;/&gt;&lt;wsp:rsid wsp:val=&quot;00AE4D22&quot;/&gt;&lt;wsp:rsid wsp:val=&quot;00AE59EC&quot;/&gt;&lt;wsp:rsid wsp:val=&quot;00AE638F&quot;/&gt;&lt;wsp:rsid wsp:val=&quot;00AE6435&quot;/&gt;&lt;wsp:rsid wsp:val=&quot;00AE649D&quot;/&gt;&lt;wsp:rsid wsp:val=&quot;00AE67B3&quot;/&gt;&lt;wsp:rsid wsp:val=&quot;00AE6EAE&quot;/&gt;&lt;wsp:rsid wsp:val=&quot;00AE7864&quot;/&gt;&lt;wsp:rsid wsp:val=&quot;00AE7930&quot;/&gt;&lt;wsp:rsid wsp:val=&quot;00AE7949&quot;/&gt;&lt;wsp:rsid wsp:val=&quot;00AF07FD&quot;/&gt;&lt;wsp:rsid wsp:val=&quot;00AF117A&quot;/&gt;&lt;wsp:rsid wsp:val=&quot;00AF2028&quot;/&gt;&lt;wsp:rsid wsp:val=&quot;00AF25D5&quot;/&gt;&lt;wsp:rsid wsp:val=&quot;00AF3167&quot;/&gt;&lt;wsp:rsid wsp:val=&quot;00AF3DBB&quot;/&gt;&lt;wsp:rsid wsp:val=&quot;00AF4E29&quot;/&gt;&lt;wsp:rsid wsp:val=&quot;00AF50BC&quot;/&gt;&lt;wsp:rsid wsp:val=&quot;00AF5194&quot;/&gt;&lt;wsp:rsid wsp:val=&quot;00AF53EF&quot;/&gt;&lt;wsp:rsid wsp:val=&quot;00AF73C3&quot;/&gt;&lt;wsp:rsid wsp:val=&quot;00AF77A2&quot;/&gt;&lt;wsp:rsid wsp:val=&quot;00AF795C&quot;/&gt;&lt;wsp:rsid wsp:val=&quot;00AF7B94&quot;/&gt;&lt;wsp:rsid wsp:val=&quot;00B00752&quot;/&gt;&lt;wsp:rsid wsp:val=&quot;00B01ACD&quot;/&gt;&lt;wsp:rsid wsp:val=&quot;00B026BF&quot;/&gt;&lt;wsp:rsid wsp:val=&quot;00B026C1&quot;/&gt;&lt;wsp:rsid wsp:val=&quot;00B02B9C&quot;/&gt;&lt;wsp:rsid wsp:val=&quot;00B0353B&quot;/&gt;&lt;wsp:rsid wsp:val=&quot;00B03A95&quot;/&gt;&lt;wsp:rsid wsp:val=&quot;00B04042&quot;/&gt;&lt;wsp:rsid wsp:val=&quot;00B040B2&quot;/&gt;&lt;wsp:rsid wsp:val=&quot;00B04816&quot;/&gt;&lt;wsp:rsid wsp:val=&quot;00B04A71&quot;/&gt;&lt;wsp:rsid wsp:val=&quot;00B04FB6&quot;/&gt;&lt;wsp:rsid wsp:val=&quot;00B05C62&quot;/&gt;&lt;wsp:rsid wsp:val=&quot;00B05FFB&quot;/&gt;&lt;wsp:rsid wsp:val=&quot;00B102EB&quot;/&gt;&lt;wsp:rsid wsp:val=&quot;00B10558&quot;/&gt;&lt;wsp:rsid wsp:val=&quot;00B123A5&quot;/&gt;&lt;wsp:rsid wsp:val=&quot;00B124DF&quot;/&gt;&lt;wsp:rsid wsp:val=&quot;00B1401E&quot;/&gt;&lt;wsp:rsid wsp:val=&quot;00B1434A&quot;/&gt;&lt;wsp:rsid wsp:val=&quot;00B14FB8&quot;/&gt;&lt;wsp:rsid wsp:val=&quot;00B156A9&quot;/&gt;&lt;wsp:rsid wsp:val=&quot;00B15D8C&quot;/&gt;&lt;wsp:rsid wsp:val=&quot;00B15F83&quot;/&gt;&lt;wsp:rsid wsp:val=&quot;00B160FF&quot;/&gt;&lt;wsp:rsid wsp:val=&quot;00B16322&quot;/&gt;&lt;wsp:rsid wsp:val=&quot;00B163FD&quot;/&gt;&lt;wsp:rsid wsp:val=&quot;00B1662E&quot;/&gt;&lt;wsp:rsid wsp:val=&quot;00B17293&quot;/&gt;&lt;wsp:rsid wsp:val=&quot;00B17674&quot;/&gt;&lt;wsp:rsid wsp:val=&quot;00B20043&quot;/&gt;&lt;wsp:rsid wsp:val=&quot;00B20BC1&quot;/&gt;&lt;wsp:rsid wsp:val=&quot;00B212BA&quot;/&gt;&lt;wsp:rsid wsp:val=&quot;00B21BA8&quot;/&gt;&lt;wsp:rsid wsp:val=&quot;00B22402&quot;/&gt;&lt;wsp:rsid wsp:val=&quot;00B22573&quot;/&gt;&lt;wsp:rsid wsp:val=&quot;00B22980&quot;/&gt;&lt;wsp:rsid wsp:val=&quot;00B22C0D&quot;/&gt;&lt;wsp:rsid wsp:val=&quot;00B234B4&quot;/&gt;&lt;wsp:rsid wsp:val=&quot;00B23AF4&quot;/&gt;&lt;wsp:rsid wsp:val=&quot;00B23BA0&quot;/&gt;&lt;wsp:rsid wsp:val=&quot;00B23C15&quot;/&gt;&lt;wsp:rsid wsp:val=&quot;00B24288&quot;/&gt;&lt;wsp:rsid wsp:val=&quot;00B24455&quot;/&gt;&lt;wsp:rsid wsp:val=&quot;00B25015&quot;/&gt;&lt;wsp:rsid wsp:val=&quot;00B251A5&quot;/&gt;&lt;wsp:rsid wsp:val=&quot;00B255EA&quot;/&gt;&lt;wsp:rsid wsp:val=&quot;00B2561F&quot;/&gt;&lt;wsp:rsid wsp:val=&quot;00B25626&quot;/&gt;&lt;wsp:rsid wsp:val=&quot;00B25762&quot;/&gt;&lt;wsp:rsid wsp:val=&quot;00B25B40&quot;/&gt;&lt;wsp:rsid wsp:val=&quot;00B25FDE&quot;/&gt;&lt;wsp:rsid wsp:val=&quot;00B26900&quot;/&gt;&lt;wsp:rsid wsp:val=&quot;00B269B2&quot;/&gt;&lt;wsp:rsid wsp:val=&quot;00B26AB0&quot;/&gt;&lt;wsp:rsid wsp:val=&quot;00B26AD2&quot;/&gt;&lt;wsp:rsid wsp:val=&quot;00B26B9D&quot;/&gt;&lt;wsp:rsid wsp:val=&quot;00B26CA2&quot;/&gt;&lt;wsp:rsid wsp:val=&quot;00B270A1&quot;/&gt;&lt;wsp:rsid wsp:val=&quot;00B27A4E&quot;/&gt;&lt;wsp:rsid wsp:val=&quot;00B27F9C&quot;/&gt;&lt;wsp:rsid wsp:val=&quot;00B30B4E&quot;/&gt;&lt;wsp:rsid wsp:val=&quot;00B31246&quot;/&gt;&lt;wsp:rsid wsp:val=&quot;00B313F8&quot;/&gt;&lt;wsp:rsid wsp:val=&quot;00B3174A&quot;/&gt;&lt;wsp:rsid wsp:val=&quot;00B326FF&quot;/&gt;&lt;wsp:rsid wsp:val=&quot;00B33144&quot;/&gt;&lt;wsp:rsid wsp:val=&quot;00B336E4&quot;/&gt;&lt;wsp:rsid wsp:val=&quot;00B33AB4&quot;/&gt;&lt;wsp:rsid wsp:val=&quot;00B340AA&quot;/&gt;&lt;wsp:rsid wsp:val=&quot;00B34A9F&quot;/&gt;&lt;wsp:rsid wsp:val=&quot;00B34B80&quot;/&gt;&lt;wsp:rsid wsp:val=&quot;00B351C5&quot;/&gt;&lt;wsp:rsid wsp:val=&quot;00B35CDA&quot;/&gt;&lt;wsp:rsid wsp:val=&quot;00B37D97&quot;/&gt;&lt;wsp:rsid wsp:val=&quot;00B4043A&quot;/&gt;&lt;wsp:rsid wsp:val=&quot;00B40E00&quot;/&gt;&lt;wsp:rsid wsp:val=&quot;00B411BD&quot;/&gt;&lt;wsp:rsid wsp:val=&quot;00B41559&quot;/&gt;&lt;wsp:rsid wsp:val=&quot;00B418E8&quot;/&gt;&lt;wsp:rsid wsp:val=&quot;00B42285&quot;/&gt;&lt;wsp:rsid wsp:val=&quot;00B4274B&quot;/&gt;&lt;wsp:rsid wsp:val=&quot;00B42EAD&quot;/&gt;&lt;wsp:rsid wsp:val=&quot;00B42F80&quot;/&gt;&lt;wsp:rsid wsp:val=&quot;00B435B1&quot;/&gt;&lt;wsp:rsid wsp:val=&quot;00B4367F&quot;/&gt;&lt;wsp:rsid wsp:val=&quot;00B438BA&quot;/&gt;&lt;wsp:rsid wsp:val=&quot;00B440B2&quot;/&gt;&lt;wsp:rsid wsp:val=&quot;00B44F99&quot;/&gt;&lt;wsp:rsid wsp:val=&quot;00B45876&quot;/&gt;&lt;wsp:rsid wsp:val=&quot;00B47B0A&quot;/&gt;&lt;wsp:rsid wsp:val=&quot;00B47F0C&quot;/&gt;&lt;wsp:rsid wsp:val=&quot;00B47F74&quot;/&gt;&lt;wsp:rsid wsp:val=&quot;00B50DF1&quot;/&gt;&lt;wsp:rsid wsp:val=&quot;00B51542&quot;/&gt;&lt;wsp:rsid wsp:val=&quot;00B51733&quot;/&gt;&lt;wsp:rsid wsp:val=&quot;00B5179B&quot;/&gt;&lt;wsp:rsid wsp:val=&quot;00B51932&quot;/&gt;&lt;wsp:rsid wsp:val=&quot;00B51D1D&quot;/&gt;&lt;wsp:rsid wsp:val=&quot;00B526BF&quot;/&gt;&lt;wsp:rsid wsp:val=&quot;00B5310E&quot;/&gt;&lt;wsp:rsid wsp:val=&quot;00B53546&quot;/&gt;&lt;wsp:rsid wsp:val=&quot;00B54161&quot;/&gt;&lt;wsp:rsid wsp:val=&quot;00B5456F&quot;/&gt;&lt;wsp:rsid wsp:val=&quot;00B54ACC&quot;/&gt;&lt;wsp:rsid wsp:val=&quot;00B54DCB&quot;/&gt;&lt;wsp:rsid wsp:val=&quot;00B55AC2&quot;/&gt;&lt;wsp:rsid wsp:val=&quot;00B560C9&quot;/&gt;&lt;wsp:rsid wsp:val=&quot;00B56533&quot;/&gt;&lt;wsp:rsid wsp:val=&quot;00B56CFC&quot;/&gt;&lt;wsp:rsid wsp:val=&quot;00B57777&quot;/&gt;&lt;wsp:rsid wsp:val=&quot;00B57A17&quot;/&gt;&lt;wsp:rsid wsp:val=&quot;00B60776&quot;/&gt;&lt;wsp:rsid wsp:val=&quot;00B60F07&quot;/&gt;&lt;wsp:rsid wsp:val=&quot;00B61384&quot;/&gt;&lt;wsp:rsid wsp:val=&quot;00B61BE2&quot;/&gt;&lt;wsp:rsid wsp:val=&quot;00B61EA9&quot;/&gt;&lt;wsp:rsid wsp:val=&quot;00B61EF4&quot;/&gt;&lt;wsp:rsid wsp:val=&quot;00B6202B&quot;/&gt;&lt;wsp:rsid wsp:val=&quot;00B62045&quot;/&gt;&lt;wsp:rsid wsp:val=&quot;00B6266F&quot;/&gt;&lt;wsp:rsid wsp:val=&quot;00B62E0B&quot;/&gt;&lt;wsp:rsid wsp:val=&quot;00B63111&quot;/&gt;&lt;wsp:rsid wsp:val=&quot;00B63975&quot;/&gt;&lt;wsp:rsid wsp:val=&quot;00B63B62&quot;/&gt;&lt;wsp:rsid wsp:val=&quot;00B63C32&quot;/&gt;&lt;wsp:rsid wsp:val=&quot;00B63EE5&quot;/&gt;&lt;wsp:rsid wsp:val=&quot;00B64434&quot;/&gt;&lt;wsp:rsid wsp:val=&quot;00B64D89&quot;/&gt;&lt;wsp:rsid wsp:val=&quot;00B64F75&quot;/&gt;&lt;wsp:rsid wsp:val=&quot;00B65AC8&quot;/&gt;&lt;wsp:rsid wsp:val=&quot;00B65B08&quot;/&gt;&lt;wsp:rsid wsp:val=&quot;00B67228&quot;/&gt;&lt;wsp:rsid wsp:val=&quot;00B672C9&quot;/&gt;&lt;wsp:rsid wsp:val=&quot;00B70128&quot;/&gt;&lt;wsp:rsid wsp:val=&quot;00B70976&quot;/&gt;&lt;wsp:rsid wsp:val=&quot;00B70BF1&quot;/&gt;&lt;wsp:rsid wsp:val=&quot;00B70BFF&quot;/&gt;&lt;wsp:rsid wsp:val=&quot;00B71136&quot;/&gt;&lt;wsp:rsid wsp:val=&quot;00B711CE&quot;/&gt;&lt;wsp:rsid wsp:val=&quot;00B71575&quot;/&gt;&lt;wsp:rsid wsp:val=&quot;00B71DC8&quot;/&gt;&lt;wsp:rsid wsp:val=&quot;00B720FE&quot;/&gt;&lt;wsp:rsid wsp:val=&quot;00B7292E&quot;/&gt;&lt;wsp:rsid wsp:val=&quot;00B72DC8&quot;/&gt;&lt;wsp:rsid wsp:val=&quot;00B72E1E&quot;/&gt;&lt;wsp:rsid wsp:val=&quot;00B7310F&quot;/&gt;&lt;wsp:rsid wsp:val=&quot;00B73DF8&quot;/&gt;&lt;wsp:rsid wsp:val=&quot;00B7452B&quot;/&gt;&lt;wsp:rsid wsp:val=&quot;00B746C6&quot;/&gt;&lt;wsp:rsid wsp:val=&quot;00B75A8D&quot;/&gt;&lt;wsp:rsid wsp:val=&quot;00B75C35&quot;/&gt;&lt;wsp:rsid wsp:val=&quot;00B75D12&quot;/&gt;&lt;wsp:rsid wsp:val=&quot;00B7604C&quot;/&gt;&lt;wsp:rsid wsp:val=&quot;00B7639D&quot;/&gt;&lt;wsp:rsid wsp:val=&quot;00B7652C&quot;/&gt;&lt;wsp:rsid wsp:val=&quot;00B766BF&quot;/&gt;&lt;wsp:rsid wsp:val=&quot;00B76E75&quot;/&gt;&lt;wsp:rsid wsp:val=&quot;00B76FA6&quot;/&gt;&lt;wsp:rsid wsp:val=&quot;00B77DEA&quot;/&gt;&lt;wsp:rsid wsp:val=&quot;00B80910&quot;/&gt;&lt;wsp:rsid wsp:val=&quot;00B8120F&quot;/&gt;&lt;wsp:rsid wsp:val=&quot;00B818F4&quot;/&gt;&lt;wsp:rsid wsp:val=&quot;00B81BC9&quot;/&gt;&lt;wsp:rsid wsp:val=&quot;00B82096&quot;/&gt;&lt;wsp:rsid wsp:val=&quot;00B8222F&quot;/&gt;&lt;wsp:rsid wsp:val=&quot;00B82615&quot;/&gt;&lt;wsp:rsid wsp:val=&quot;00B82867&quot;/&gt;&lt;wsp:rsid wsp:val=&quot;00B82B49&quot;/&gt;&lt;wsp:rsid wsp:val=&quot;00B82C25&quot;/&gt;&lt;wsp:rsid wsp:val=&quot;00B8336E&quot;/&gt;&lt;wsp:rsid wsp:val=&quot;00B83444&quot;/&gt;&lt;wsp:rsid wsp:val=&quot;00B836ED&quot;/&gt;&lt;wsp:rsid wsp:val=&quot;00B84447&quot;/&gt;&lt;wsp:rsid wsp:val=&quot;00B84876&quot;/&gt;&lt;wsp:rsid wsp:val=&quot;00B84A65&quot;/&gt;&lt;wsp:rsid wsp:val=&quot;00B853BE&quot;/&gt;&lt;wsp:rsid wsp:val=&quot;00B8542E&quot;/&gt;&lt;wsp:rsid wsp:val=&quot;00B85845&quot;/&gt;&lt;wsp:rsid wsp:val=&quot;00B86476&quot;/&gt;&lt;wsp:rsid wsp:val=&quot;00B86A3D&quot;/&gt;&lt;wsp:rsid wsp:val=&quot;00B875C7&quot;/&gt;&lt;wsp:rsid wsp:val=&quot;00B87C77&quot;/&gt;&lt;wsp:rsid wsp:val=&quot;00B87E82&quot;/&gt;&lt;wsp:rsid wsp:val=&quot;00B907DD&quot;/&gt;&lt;wsp:rsid wsp:val=&quot;00B90D10&quot;/&gt;&lt;wsp:rsid wsp:val=&quot;00B90FE5&quot;/&gt;&lt;wsp:rsid wsp:val=&quot;00B91758&quot;/&gt;&lt;wsp:rsid wsp:val=&quot;00B919AD&quot;/&gt;&lt;wsp:rsid wsp:val=&quot;00B91A2B&quot;/&gt;&lt;wsp:rsid wsp:val=&quot;00B91B22&quot;/&gt;&lt;wsp:rsid wsp:val=&quot;00B92414&quot;/&gt;&lt;wsp:rsid wsp:val=&quot;00B92931&quot;/&gt;&lt;wsp:rsid wsp:val=&quot;00B929B5&quot;/&gt;&lt;wsp:rsid wsp:val=&quot;00B92B90&quot;/&gt;&lt;wsp:rsid wsp:val=&quot;00B92BA8&quot;/&gt;&lt;wsp:rsid wsp:val=&quot;00B93204&quot;/&gt;&lt;wsp:rsid wsp:val=&quot;00B94044&quot;/&gt;&lt;wsp:rsid wsp:val=&quot;00B94CB6&quot;/&gt;&lt;wsp:rsid wsp:val=&quot;00B94E17&quot;/&gt;&lt;wsp:rsid wsp:val=&quot;00B957FE&quot;/&gt;&lt;wsp:rsid wsp:val=&quot;00B95E14&quot;/&gt;&lt;wsp:rsid wsp:val=&quot;00B95F02&quot;/&gt;&lt;wsp:rsid wsp:val=&quot;00B96BEF&quot;/&gt;&lt;wsp:rsid wsp:val=&quot;00B96FC0&quot;/&gt;&lt;wsp:rsid wsp:val=&quot;00B97260&quot;/&gt;&lt;wsp:rsid wsp:val=&quot;00B9736D&quot;/&gt;&lt;wsp:rsid wsp:val=&quot;00B97A69&quot;/&gt;&lt;wsp:rsid wsp:val=&quot;00BA0632&quot;/&gt;&lt;wsp:rsid wsp:val=&quot;00BA0AAA&quot;/&gt;&lt;wsp:rsid wsp:val=&quot;00BA0DFB&quot;/&gt;&lt;wsp:rsid wsp:val=&quot;00BA20F5&quot;/&gt;&lt;wsp:rsid wsp:val=&quot;00BA2453&quot;/&gt;&lt;wsp:rsid wsp:val=&quot;00BA2FEF&quot;/&gt;&lt;wsp:rsid wsp:val=&quot;00BA351F&quot;/&gt;&lt;wsp:rsid wsp:val=&quot;00BA5F26&quot;/&gt;&lt;wsp:rsid wsp:val=&quot;00BA62A6&quot;/&gt;&lt;wsp:rsid wsp:val=&quot;00BA6957&quot;/&gt;&lt;wsp:rsid wsp:val=&quot;00BA70F4&quot;/&gt;&lt;wsp:rsid wsp:val=&quot;00BA718B&quot;/&gt;&lt;wsp:rsid wsp:val=&quot;00BA727E&quot;/&gt;&lt;wsp:rsid wsp:val=&quot;00BB1548&quot;/&gt;&lt;wsp:rsid wsp:val=&quot;00BB1CE7&quot;/&gt;&lt;wsp:rsid wsp:val=&quot;00BB2FD3&quot;/&gt;&lt;wsp:rsid wsp:val=&quot;00BB2FDF&quot;/&gt;&lt;wsp:rsid wsp:val=&quot;00BB2FFF&quot;/&gt;&lt;wsp:rsid wsp:val=&quot;00BB309D&quot;/&gt;&lt;wsp:rsid wsp:val=&quot;00BB350B&quot;/&gt;&lt;wsp:rsid wsp:val=&quot;00BB3A91&quot;/&gt;&lt;wsp:rsid wsp:val=&quot;00BB4322&quot;/&gt;&lt;wsp:rsid wsp:val=&quot;00BB4BA2&quot;/&gt;&lt;wsp:rsid wsp:val=&quot;00BB4E0C&quot;/&gt;&lt;wsp:rsid wsp:val=&quot;00BB5E1F&quot;/&gt;&lt;wsp:rsid wsp:val=&quot;00BB5FCB&quot;/&gt;&lt;wsp:rsid wsp:val=&quot;00BB604B&quot;/&gt;&lt;wsp:rsid wsp:val=&quot;00BB64DA&quot;/&gt;&lt;wsp:rsid wsp:val=&quot;00BB6E6C&quot;/&gt;&lt;wsp:rsid wsp:val=&quot;00BB749D&quot;/&gt;&lt;wsp:rsid wsp:val=&quot;00BB7E7C&quot;/&gt;&lt;wsp:rsid wsp:val=&quot;00BC00EC&quot;/&gt;&lt;wsp:rsid wsp:val=&quot;00BC0804&quot;/&gt;&lt;wsp:rsid wsp:val=&quot;00BC08C5&quot;/&gt;&lt;wsp:rsid wsp:val=&quot;00BC12FB&quot;/&gt;&lt;wsp:rsid wsp:val=&quot;00BC1948&quot;/&gt;&lt;wsp:rsid wsp:val=&quot;00BC1C3C&quot;/&gt;&lt;wsp:rsid wsp:val=&quot;00BC307F&quot;/&gt;&lt;wsp:rsid wsp:val=&quot;00BC3159&quot;/&gt;&lt;wsp:rsid wsp:val=&quot;00BC3257&quot;/&gt;&lt;wsp:rsid wsp:val=&quot;00BC381A&quot;/&gt;&lt;wsp:rsid wsp:val=&quot;00BC39DB&quot;/&gt;&lt;wsp:rsid wsp:val=&quot;00BC3A32&quot;/&gt;&lt;wsp:rsid wsp:val=&quot;00BC46EF&quot;/&gt;&lt;wsp:rsid wsp:val=&quot;00BC52A6&quot;/&gt;&lt;wsp:rsid wsp:val=&quot;00BC662D&quot;/&gt;&lt;wsp:rsid wsp:val=&quot;00BC6FD6&quot;/&gt;&lt;wsp:rsid wsp:val=&quot;00BC7551&quot;/&gt;&lt;wsp:rsid wsp:val=&quot;00BC7E4D&quot;/&gt;&lt;wsp:rsid wsp:val=&quot;00BD007C&quot;/&gt;&lt;wsp:rsid wsp:val=&quot;00BD008E&quot;/&gt;&lt;wsp:rsid wsp:val=&quot;00BD0A69&quot;/&gt;&lt;wsp:rsid wsp:val=&quot;00BD0BDC&quot;/&gt;&lt;wsp:rsid wsp:val=&quot;00BD1508&quot;/&gt;&lt;wsp:rsid wsp:val=&quot;00BD1714&quot;/&gt;&lt;wsp:rsid wsp:val=&quot;00BD2659&quot;/&gt;&lt;wsp:rsid wsp:val=&quot;00BD2F3B&quot;/&gt;&lt;wsp:rsid wsp:val=&quot;00BD3372&quot;/&gt;&lt;wsp:rsid wsp:val=&quot;00BD34EF&quot;/&gt;&lt;wsp:rsid wsp:val=&quot;00BD3EB3&quot;/&gt;&lt;wsp:rsid wsp:val=&quot;00BD4547&quot;/&gt;&lt;wsp:rsid wsp:val=&quot;00BD463E&quot;/&gt;&lt;wsp:rsid wsp:val=&quot;00BD481E&quot;/&gt;&lt;wsp:rsid wsp:val=&quot;00BD50AA&quot;/&gt;&lt;wsp:rsid wsp:val=&quot;00BD5135&quot;/&gt;&lt;wsp:rsid wsp:val=&quot;00BD5E53&quot;/&gt;&lt;wsp:rsid wsp:val=&quot;00BD61D2&quot;/&gt;&lt;wsp:rsid wsp:val=&quot;00BD623B&quot;/&gt;&lt;wsp:rsid wsp:val=&quot;00BD6FB1&quot;/&gt;&lt;wsp:rsid wsp:val=&quot;00BD708E&quot;/&gt;&lt;wsp:rsid wsp:val=&quot;00BD7291&quot;/&gt;&lt;wsp:rsid wsp:val=&quot;00BD72F9&quot;/&gt;&lt;wsp:rsid wsp:val=&quot;00BD7B51&quot;/&gt;&lt;wsp:rsid wsp:val=&quot;00BD7BCA&quot;/&gt;&lt;wsp:rsid wsp:val=&quot;00BD7D4D&quot;/&gt;&lt;wsp:rsid wsp:val=&quot;00BD7EA3&quot;/&gt;&lt;wsp:rsid wsp:val=&quot;00BD7FE2&quot;/&gt;&lt;wsp:rsid wsp:val=&quot;00BE0ADF&quot;/&gt;&lt;wsp:rsid wsp:val=&quot;00BE0B19&quot;/&gt;&lt;wsp:rsid wsp:val=&quot;00BE0DD8&quot;/&gt;&lt;wsp:rsid wsp:val=&quot;00BE1D82&quot;/&gt;&lt;wsp:rsid wsp:val=&quot;00BE1EE4&quot;/&gt;&lt;wsp:rsid wsp:val=&quot;00BE1F31&quot;/&gt;&lt;wsp:rsid wsp:val=&quot;00BE1F8B&quot;/&gt;&lt;wsp:rsid wsp:val=&quot;00BE2B4F&quot;/&gt;&lt;wsp:rsid wsp:val=&quot;00BE2F39&quot;/&gt;&lt;wsp:rsid wsp:val=&quot;00BE31D1&quot;/&gt;&lt;wsp:rsid wsp:val=&quot;00BE332D&quot;/&gt;&lt;wsp:rsid wsp:val=&quot;00BE3364&quot;/&gt;&lt;wsp:rsid wsp:val=&quot;00BE3CF1&quot;/&gt;&lt;wsp:rsid wsp:val=&quot;00BE3F5D&quot;/&gt;&lt;wsp:rsid wsp:val=&quot;00BE4163&quot;/&gt;&lt;wsp:rsid wsp:val=&quot;00BE4647&quot;/&gt;&lt;wsp:rsid wsp:val=&quot;00BE498A&quot;/&gt;&lt;wsp:rsid wsp:val=&quot;00BE4B20&quot;/&gt;&lt;wsp:rsid wsp:val=&quot;00BE503F&quot;/&gt;&lt;wsp:rsid wsp:val=&quot;00BE5590&quot;/&gt;&lt;wsp:rsid wsp:val=&quot;00BE5DD1&quot;/&gt;&lt;wsp:rsid wsp:val=&quot;00BE5FC4&quot;/&gt;&lt;wsp:rsid wsp:val=&quot;00BE6268&quot;/&gt;&lt;wsp:rsid wsp:val=&quot;00BE7315&quot;/&gt;&lt;wsp:rsid wsp:val=&quot;00BE7538&quot;/&gt;&lt;wsp:rsid wsp:val=&quot;00BE7C4D&quot;/&gt;&lt;wsp:rsid wsp:val=&quot;00BE7D5E&quot;/&gt;&lt;wsp:rsid wsp:val=&quot;00BE7F6A&quot;/&gt;&lt;wsp:rsid wsp:val=&quot;00BF0274&quot;/&gt;&lt;wsp:rsid wsp:val=&quot;00BF08C4&quot;/&gt;&lt;wsp:rsid wsp:val=&quot;00BF0BAF&quot;/&gt;&lt;wsp:rsid wsp:val=&quot;00BF19CE&quot;/&gt;&lt;wsp:rsid wsp:val=&quot;00BF1DB2&quot;/&gt;&lt;wsp:rsid wsp:val=&quot;00BF212A&quot;/&gt;&lt;wsp:rsid wsp:val=&quot;00BF22FB&quot;/&gt;&lt;wsp:rsid wsp:val=&quot;00BF27E0&quot;/&gt;&lt;wsp:rsid wsp:val=&quot;00BF2805&quot;/&gt;&lt;wsp:rsid wsp:val=&quot;00BF2B6F&quot;/&gt;&lt;wsp:rsid wsp:val=&quot;00BF2FAD&quot;/&gt;&lt;wsp:rsid wsp:val=&quot;00BF351A&quot;/&gt;&lt;wsp:rsid wsp:val=&quot;00BF3914&quot;/&gt;&lt;wsp:rsid wsp:val=&quot;00BF4667&quot;/&gt;&lt;wsp:rsid wsp:val=&quot;00BF49B1&quot;/&gt;&lt;wsp:rsid wsp:val=&quot;00BF4E0F&quot;/&gt;&lt;wsp:rsid wsp:val=&quot;00BF4F4F&quot;/&gt;&lt;wsp:rsid wsp:val=&quot;00BF52D7&quot;/&gt;&lt;wsp:rsid wsp:val=&quot;00BF5403&quot;/&gt;&lt;wsp:rsid wsp:val=&quot;00BF5552&quot;/&gt;&lt;wsp:rsid wsp:val=&quot;00BF579D&quot;/&gt;&lt;wsp:rsid wsp:val=&quot;00BF5A3A&quot;/&gt;&lt;wsp:rsid wsp:val=&quot;00BF614C&quot;/&gt;&lt;wsp:rsid wsp:val=&quot;00BF63E7&quot;/&gt;&lt;wsp:rsid wsp:val=&quot;00BF6A3C&quot;/&gt;&lt;wsp:rsid wsp:val=&quot;00BF6C08&quot;/&gt;&lt;wsp:rsid wsp:val=&quot;00BF73F2&quot;/&gt;&lt;wsp:rsid wsp:val=&quot;00BF74BD&quot;/&gt;&lt;wsp:rsid wsp:val=&quot;00BF7F5C&quot;/&gt;&lt;wsp:rsid wsp:val=&quot;00C01671&quot;/&gt;&lt;wsp:rsid wsp:val=&quot;00C01ADE&quot;/&gt;&lt;wsp:rsid wsp:val=&quot;00C01C57&quot;/&gt;&lt;wsp:rsid wsp:val=&quot;00C02402&quot;/&gt;&lt;wsp:rsid wsp:val=&quot;00C02419&quot;/&gt;&lt;wsp:rsid wsp:val=&quot;00C02766&quot;/&gt;&lt;wsp:rsid wsp:val=&quot;00C02A34&quot;/&gt;&lt;wsp:rsid wsp:val=&quot;00C02C3B&quot;/&gt;&lt;wsp:rsid wsp:val=&quot;00C02E47&quot;/&gt;&lt;wsp:rsid wsp:val=&quot;00C0300E&quot;/&gt;&lt;wsp:rsid wsp:val=&quot;00C0384A&quot;/&gt;&lt;wsp:rsid wsp:val=&quot;00C03EE8&quot;/&gt;&lt;wsp:rsid wsp:val=&quot;00C05377&quot;/&gt;&lt;wsp:rsid wsp:val=&quot;00C05529&quot;/&gt;&lt;wsp:rsid wsp:val=&quot;00C058DC&quot;/&gt;&lt;wsp:rsid wsp:val=&quot;00C05BEC&quot;/&gt;&lt;wsp:rsid wsp:val=&quot;00C060FE&quot;/&gt;&lt;wsp:rsid wsp:val=&quot;00C06E7D&quot;/&gt;&lt;wsp:rsid wsp:val=&quot;00C074A7&quot;/&gt;&lt;wsp:rsid wsp:val=&quot;00C10C2F&quot;/&gt;&lt;wsp:rsid wsp:val=&quot;00C10D60&quot;/&gt;&lt;wsp:rsid wsp:val=&quot;00C1112B&quot;/&gt;&lt;wsp:rsid wsp:val=&quot;00C1126E&quot;/&gt;&lt;wsp:rsid wsp:val=&quot;00C11831&quot;/&gt;&lt;wsp:rsid wsp:val=&quot;00C11A88&quot;/&gt;&lt;wsp:rsid wsp:val=&quot;00C12012&quot;/&gt;&lt;wsp:rsid wsp:val=&quot;00C12874&quot;/&gt;&lt;wsp:rsid wsp:val=&quot;00C129C2&quot;/&gt;&lt;wsp:rsid wsp:val=&quot;00C12ACC&quot;/&gt;&lt;wsp:rsid wsp:val=&quot;00C12BC1&quot;/&gt;&lt;wsp:rsid wsp:val=&quot;00C13BDA&quot;/&gt;&lt;wsp:rsid wsp:val=&quot;00C13C90&quot;/&gt;&lt;wsp:rsid wsp:val=&quot;00C13FFD&quot;/&gt;&lt;wsp:rsid wsp:val=&quot;00C14257&quot;/&gt;&lt;wsp:rsid wsp:val=&quot;00C14574&quot;/&gt;&lt;wsp:rsid wsp:val=&quot;00C14632&quot;/&gt;&lt;wsp:rsid wsp:val=&quot;00C14721&quot;/&gt;&lt;wsp:rsid wsp:val=&quot;00C14FDD&quot;/&gt;&lt;wsp:rsid wsp:val=&quot;00C156A4&quot;/&gt;&lt;wsp:rsid wsp:val=&quot;00C15825&quot;/&gt;&lt;wsp:rsid wsp:val=&quot;00C1615A&quot;/&gt;&lt;wsp:rsid wsp:val=&quot;00C16A37&quot;/&gt;&lt;wsp:rsid wsp:val=&quot;00C16C30&quot;/&gt;&lt;wsp:rsid wsp:val=&quot;00C1746D&quot;/&gt;&lt;wsp:rsid wsp:val=&quot;00C20399&quot;/&gt;&lt;wsp:rsid wsp:val=&quot;00C20927&quot;/&gt;&lt;wsp:rsid wsp:val=&quot;00C20A00&quot;/&gt;&lt;wsp:rsid wsp:val=&quot;00C20DB2&quot;/&gt;&lt;wsp:rsid wsp:val=&quot;00C21673&quot;/&gt;&lt;wsp:rsid wsp:val=&quot;00C21BBD&quot;/&gt;&lt;wsp:rsid wsp:val=&quot;00C21C7A&quot;/&gt;&lt;wsp:rsid wsp:val=&quot;00C22768&quot;/&gt;&lt;wsp:rsid wsp:val=&quot;00C2284E&quot;/&gt;&lt;wsp:rsid wsp:val=&quot;00C22AD6&quot;/&gt;&lt;wsp:rsid wsp:val=&quot;00C23130&quot;/&gt;&lt;wsp:rsid wsp:val=&quot;00C23510&quot;/&gt;&lt;wsp:rsid wsp:val=&quot;00C247CE&quot;/&gt;&lt;wsp:rsid wsp:val=&quot;00C24902&quot;/&gt;&lt;wsp:rsid wsp:val=&quot;00C25366&quot;/&gt;&lt;wsp:rsid wsp:val=&quot;00C255A5&quot;/&gt;&lt;wsp:rsid wsp:val=&quot;00C25798&quot;/&gt;&lt;wsp:rsid wsp:val=&quot;00C2584B&quot;/&gt;&lt;wsp:rsid wsp:val=&quot;00C25942&quot;/&gt;&lt;wsp:rsid wsp:val=&quot;00C25DD9&quot;/&gt;&lt;wsp:rsid wsp:val=&quot;00C26047&quot;/&gt;&lt;wsp:rsid wsp:val=&quot;00C2663F&quot;/&gt;&lt;wsp:rsid wsp:val=&quot;00C26DB8&quot;/&gt;&lt;wsp:rsid wsp:val=&quot;00C2743F&quot;/&gt;&lt;wsp:rsid wsp:val=&quot;00C27584&quot;/&gt;&lt;wsp:rsid wsp:val=&quot;00C2775E&quot;/&gt;&lt;wsp:rsid wsp:val=&quot;00C30B51&quot;/&gt;&lt;wsp:rsid wsp:val=&quot;00C314EE&quot;/&gt;&lt;wsp:rsid wsp:val=&quot;00C31D59&quot;/&gt;&lt;wsp:rsid wsp:val=&quot;00C31F9B&quot;/&gt;&lt;wsp:rsid wsp:val=&quot;00C3257B&quot;/&gt;&lt;wsp:rsid wsp:val=&quot;00C32B7D&quot;/&gt;&lt;wsp:rsid wsp:val=&quot;00C32D10&quot;/&gt;&lt;wsp:rsid wsp:val=&quot;00C3328B&quot;/&gt;&lt;wsp:rsid wsp:val=&quot;00C332A7&quot;/&gt;&lt;wsp:rsid wsp:val=&quot;00C3400F&quot;/&gt;&lt;wsp:rsid wsp:val=&quot;00C343FC&quot;/&gt;&lt;wsp:rsid wsp:val=&quot;00C348A1&quot;/&gt;&lt;wsp:rsid wsp:val=&quot;00C34A4C&quot;/&gt;&lt;wsp:rsid wsp:val=&quot;00C34B64&quot;/&gt;&lt;wsp:rsid wsp:val=&quot;00C34C36&quot;/&gt;&lt;wsp:rsid wsp:val=&quot;00C34F0F&quot;/&gt;&lt;wsp:rsid wsp:val=&quot;00C35228&quot;/&gt;&lt;wsp:rsid wsp:val=&quot;00C352B3&quot;/&gt;&lt;wsp:rsid wsp:val=&quot;00C3654C&quot;/&gt;&lt;wsp:rsid wsp:val=&quot;00C36BAE&quot;/&gt;&lt;wsp:rsid wsp:val=&quot;00C36BF5&quot;/&gt;&lt;wsp:rsid wsp:val=&quot;00C36DBC&quot;/&gt;&lt;wsp:rsid wsp:val=&quot;00C37067&quot;/&gt;&lt;wsp:rsid wsp:val=&quot;00C376BA&quot;/&gt;&lt;wsp:rsid wsp:val=&quot;00C40373&quot;/&gt;&lt;wsp:rsid wsp:val=&quot;00C4082D&quot;/&gt;&lt;wsp:rsid wsp:val=&quot;00C409EA&quot;/&gt;&lt;wsp:rsid wsp:val=&quot;00C40AE6&quot;/&gt;&lt;wsp:rsid wsp:val=&quot;00C40D15&quot;/&gt;&lt;wsp:rsid wsp:val=&quot;00C411AF&quot;/&gt;&lt;wsp:rsid wsp:val=&quot;00C41231&quot;/&gt;&lt;wsp:rsid wsp:val=&quot;00C41272&quot;/&gt;&lt;wsp:rsid wsp:val=&quot;00C4138D&quot;/&gt;&lt;wsp:rsid wsp:val=&quot;00C41834&quot;/&gt;&lt;wsp:rsid wsp:val=&quot;00C41E3A&quot;/&gt;&lt;wsp:rsid wsp:val=&quot;00C4304C&quot;/&gt;&lt;wsp:rsid wsp:val=&quot;00C43315&quot;/&gt;&lt;wsp:rsid wsp:val=&quot;00C44454&quot;/&gt;&lt;wsp:rsid wsp:val=&quot;00C452F5&quot;/&gt;&lt;wsp:rsid wsp:val=&quot;00C4606D&quot;/&gt;&lt;wsp:rsid wsp:val=&quot;00C46485&quot;/&gt;&lt;wsp:rsid wsp:val=&quot;00C46555&quot;/&gt;&lt;wsp:rsid wsp:val=&quot;00C46B15&quot;/&gt;&lt;wsp:rsid wsp:val=&quot;00C46F7D&quot;/&gt;&lt;wsp:rsid wsp:val=&quot;00C477BC&quot;/&gt;&lt;wsp:rsid wsp:val=&quot;00C479B5&quot;/&gt;&lt;wsp:rsid wsp:val=&quot;00C50242&quot;/&gt;&lt;wsp:rsid wsp:val=&quot;00C50314&quot;/&gt;&lt;wsp:rsid wsp:val=&quot;00C5034D&quot;/&gt;&lt;wsp:rsid wsp:val=&quot;00C5050E&quot;/&gt;&lt;wsp:rsid wsp:val=&quot;00C505AF&quot;/&gt;&lt;wsp:rsid wsp:val=&quot;00C50E99&quot;/&gt;&lt;wsp:rsid wsp:val=&quot;00C51462&quot;/&gt;&lt;wsp:rsid wsp:val=&quot;00C514E8&quot;/&gt;&lt;wsp:rsid wsp:val=&quot;00C51654&quot;/&gt;&lt;wsp:rsid wsp:val=&quot;00C5208B&quot;/&gt;&lt;wsp:rsid wsp:val=&quot;00C526BD&quot;/&gt;&lt;wsp:rsid wsp:val=&quot;00C52744&quot;/&gt;&lt;wsp:rsid wsp:val=&quot;00C534E2&quot;/&gt;&lt;wsp:rsid wsp:val=&quot;00C53EB3&quot;/&gt;&lt;wsp:rsid wsp:val=&quot;00C542D4&quot;/&gt;&lt;wsp:rsid wsp:val=&quot;00C54CE7&quot;/&gt;&lt;wsp:rsid wsp:val=&quot;00C54D71&quot;/&gt;&lt;wsp:rsid wsp:val=&quot;00C551EB&quot;/&gt;&lt;wsp:rsid wsp:val=&quot;00C55A5E&quot;/&gt;&lt;wsp:rsid wsp:val=&quot;00C563F5&quot;/&gt;&lt;wsp:rsid wsp:val=&quot;00C5648E&quot;/&gt;&lt;wsp:rsid wsp:val=&quot;00C56712&quot;/&gt;&lt;wsp:rsid wsp:val=&quot;00C570F7&quot;/&gt;&lt;wsp:rsid wsp:val=&quot;00C57275&quot;/&gt;&lt;wsp:rsid wsp:val=&quot;00C60730&quot;/&gt;&lt;wsp:rsid wsp:val=&quot;00C60DDE&quot;/&gt;&lt;wsp:rsid wsp:val=&quot;00C6102E&quot;/&gt;&lt;wsp:rsid wsp:val=&quot;00C61CD2&quot;/&gt;&lt;wsp:rsid wsp:val=&quot;00C61DDB&quot;/&gt;&lt;wsp:rsid wsp:val=&quot;00C62AC9&quot;/&gt;&lt;wsp:rsid wsp:val=&quot;00C62CD5&quot;/&gt;&lt;wsp:rsid wsp:val=&quot;00C62DB8&quot;/&gt;&lt;wsp:rsid wsp:val=&quot;00C636E6&quot;/&gt;&lt;wsp:rsid wsp:val=&quot;00C639D6&quot;/&gt;&lt;wsp:rsid wsp:val=&quot;00C63F8E&quot;/&gt;&lt;wsp:rsid wsp:val=&quot;00C642E2&quot;/&gt;&lt;wsp:rsid wsp:val=&quot;00C647FB&quot;/&gt;&lt;wsp:rsid wsp:val=&quot;00C64ED8&quot;/&gt;&lt;wsp:rsid wsp:val=&quot;00C654E0&quot;/&gt;&lt;wsp:rsid wsp:val=&quot;00C658B3&quot;/&gt;&lt;wsp:rsid wsp:val=&quot;00C659AD&quot;/&gt;&lt;wsp:rsid wsp:val=&quot;00C65ED2&quot;/&gt;&lt;wsp:rsid wsp:val=&quot;00C6629A&quot;/&gt;&lt;wsp:rsid wsp:val=&quot;00C664B6&quot;/&gt;&lt;wsp:rsid wsp:val=&quot;00C664D2&quot;/&gt;&lt;wsp:rsid wsp:val=&quot;00C66FEC&quot;/&gt;&lt;wsp:rsid wsp:val=&quot;00C678B9&quot;/&gt;&lt;wsp:rsid wsp:val=&quot;00C67EAB&quot;/&gt;&lt;wsp:rsid wsp:val=&quot;00C70015&quot;/&gt;&lt;wsp:rsid wsp:val=&quot;00C70DFF&quot;/&gt;&lt;wsp:rsid wsp:val=&quot;00C717AE&quot;/&gt;&lt;wsp:rsid wsp:val=&quot;00C71D91&quot;/&gt;&lt;wsp:rsid wsp:val=&quot;00C71DF4&quot;/&gt;&lt;wsp:rsid wsp:val=&quot;00C72812&quot;/&gt;&lt;wsp:rsid wsp:val=&quot;00C731AE&quot;/&gt;&lt;wsp:rsid wsp:val=&quot;00C75A6B&quot;/&gt;&lt;wsp:rsid wsp:val=&quot;00C763B6&quot;/&gt;&lt;wsp:rsid wsp:val=&quot;00C7644F&quot;/&gt;&lt;wsp:rsid wsp:val=&quot;00C768F6&quot;/&gt;&lt;wsp:rsid wsp:val=&quot;00C76A4C&quot;/&gt;&lt;wsp:rsid wsp:val=&quot;00C76B9D&quot;/&gt;&lt;wsp:rsid wsp:val=&quot;00C76F22&quot;/&gt;&lt;wsp:rsid wsp:val=&quot;00C778E0&quot;/&gt;&lt;wsp:rsid wsp:val=&quot;00C80073&quot;/&gt;&lt;wsp:rsid wsp:val=&quot;00C80206&quot;/&gt;&lt;wsp:rsid wsp:val=&quot;00C80D6D&quot;/&gt;&lt;wsp:rsid wsp:val=&quot;00C80DEA&quot;/&gt;&lt;wsp:rsid wsp:val=&quot;00C8102B&quot;/&gt;&lt;wsp:rsid wsp:val=&quot;00C81C38&quot;/&gt;&lt;wsp:rsid wsp:val=&quot;00C832DC&quot;/&gt;&lt;wsp:rsid wsp:val=&quot;00C8377F&quot;/&gt;&lt;wsp:rsid wsp:val=&quot;00C83DB9&quot;/&gt;&lt;wsp:rsid wsp:val=&quot;00C842D9&quot;/&gt;&lt;wsp:rsid wsp:val=&quot;00C844DC&quot;/&gt;&lt;wsp:rsid wsp:val=&quot;00C8480C&quot;/&gt;&lt;wsp:rsid wsp:val=&quot;00C8566C&quot;/&gt;&lt;wsp:rsid wsp:val=&quot;00C85749&quot;/&gt;&lt;wsp:rsid wsp:val=&quot;00C8646D&quot;/&gt;&lt;wsp:rsid wsp:val=&quot;00C86981&quot;/&gt;&lt;wsp:rsid wsp:val=&quot;00C86E03&quot;/&gt;&lt;wsp:rsid wsp:val=&quot;00C90137&quot;/&gt;&lt;wsp:rsid wsp:val=&quot;00C905A4&quot;/&gt;&lt;wsp:rsid wsp:val=&quot;00C919CD&quot;/&gt;&lt;wsp:rsid wsp:val=&quot;00C91DE3&quot;/&gt;&lt;wsp:rsid wsp:val=&quot;00C92485&quot;/&gt;&lt;wsp:rsid wsp:val=&quot;00C92C7F&quot;/&gt;&lt;wsp:rsid wsp:val=&quot;00C92CBF&quot;/&gt;&lt;wsp:rsid wsp:val=&quot;00C92E53&quot;/&gt;&lt;wsp:rsid wsp:val=&quot;00C9369D&quot;/&gt;&lt;wsp:rsid wsp:val=&quot;00C936A7&quot;/&gt;&lt;wsp:rsid wsp:val=&quot;00C93738&quot;/&gt;&lt;wsp:rsid wsp:val=&quot;00C93AC3&quot;/&gt;&lt;wsp:rsid wsp:val=&quot;00C944FA&quot;/&gt;&lt;wsp:rsid wsp:val=&quot;00C95397&quot;/&gt;&lt;wsp:rsid wsp:val=&quot;00C957C0&quot;/&gt;&lt;wsp:rsid wsp:val=&quot;00C95854&quot;/&gt;&lt;wsp:rsid wsp:val=&quot;00C95EFF&quot;/&gt;&lt;wsp:rsid wsp:val=&quot;00C96E6F&quot;/&gt;&lt;wsp:rsid wsp:val=&quot;00C96F59&quot;/&gt;&lt;wsp:rsid wsp:val=&quot;00C97872&quot;/&gt;&lt;wsp:rsid wsp:val=&quot;00CA0532&quot;/&gt;&lt;wsp:rsid wsp:val=&quot;00CA09A7&quot;/&gt;&lt;wsp:rsid wsp:val=&quot;00CA0B63&quot;/&gt;&lt;wsp:rsid wsp:val=&quot;00CA1040&quot;/&gt;&lt;wsp:rsid wsp:val=&quot;00CA113D&quot;/&gt;&lt;wsp:rsid wsp:val=&quot;00CA1907&quot;/&gt;&lt;wsp:rsid wsp:val=&quot;00CA1C9C&quot;/&gt;&lt;wsp:rsid wsp:val=&quot;00CA2241&quot;/&gt;&lt;wsp:rsid wsp:val=&quot;00CA2D69&quot;/&gt;&lt;wsp:rsid wsp:val=&quot;00CA38A2&quot;/&gt;&lt;wsp:rsid wsp:val=&quot;00CA3CDD&quot;/&gt;&lt;wsp:rsid wsp:val=&quot;00CA403B&quot;/&gt;&lt;wsp:rsid wsp:val=&quot;00CA4055&quot;/&gt;&lt;wsp:rsid wsp:val=&quot;00CA505A&quot;/&gt;&lt;wsp:rsid wsp:val=&quot;00CA5698&quot;/&gt;&lt;wsp:rsid wsp:val=&quot;00CA593E&quot;/&gt;&lt;wsp:rsid wsp:val=&quot;00CA59CE&quot;/&gt;&lt;wsp:rsid wsp:val=&quot;00CA59DD&quot;/&gt;&lt;wsp:rsid wsp:val=&quot;00CA5B2A&quot;/&gt;&lt;wsp:rsid wsp:val=&quot;00CA5C5B&quot;/&gt;&lt;wsp:rsid wsp:val=&quot;00CA5C88&quot;/&gt;&lt;wsp:rsid wsp:val=&quot;00CA64F7&quot;/&gt;&lt;wsp:rsid wsp:val=&quot;00CA658C&quot;/&gt;&lt;wsp:rsid wsp:val=&quot;00CA71B1&quot;/&gt;&lt;wsp:rsid wsp:val=&quot;00CA7792&quot;/&gt;&lt;wsp:rsid wsp:val=&quot;00CA7F0D&quot;/&gt;&lt;wsp:rsid wsp:val=&quot;00CB008E&quot;/&gt;&lt;wsp:rsid wsp:val=&quot;00CB01FA&quot;/&gt;&lt;wsp:rsid wsp:val=&quot;00CB0737&quot;/&gt;&lt;wsp:rsid wsp:val=&quot;00CB097A&quot;/&gt;&lt;wsp:rsid wsp:val=&quot;00CB0B3E&quot;/&gt;&lt;wsp:rsid wsp:val=&quot;00CB1248&quot;/&gt;&lt;wsp:rsid wsp:val=&quot;00CB1748&quot;/&gt;&lt;wsp:rsid wsp:val=&quot;00CB1F9F&quot;/&gt;&lt;wsp:rsid wsp:val=&quot;00CB26EC&quot;/&gt;&lt;wsp:rsid wsp:val=&quot;00CB289F&quot;/&gt;&lt;wsp:rsid wsp:val=&quot;00CB2974&quot;/&gt;&lt;wsp:rsid wsp:val=&quot;00CB2D2A&quot;/&gt;&lt;wsp:rsid wsp:val=&quot;00CB3677&quot;/&gt;&lt;wsp:rsid wsp:val=&quot;00CB5B1E&quot;/&gt;&lt;wsp:rsid wsp:val=&quot;00CB5D18&quot;/&gt;&lt;wsp:rsid wsp:val=&quot;00CB787A&quot;/&gt;&lt;wsp:rsid wsp:val=&quot;00CB7D2D&quot;/&gt;&lt;wsp:rsid wsp:val=&quot;00CB7E16&quot;/&gt;&lt;wsp:rsid wsp:val=&quot;00CC06D0&quot;/&gt;&lt;wsp:rsid wsp:val=&quot;00CC08A4&quot;/&gt;&lt;wsp:rsid wsp:val=&quot;00CC0C4A&quot;/&gt;&lt;wsp:rsid wsp:val=&quot;00CC0D9D&quot;/&gt;&lt;wsp:rsid wsp:val=&quot;00CC16B4&quot;/&gt;&lt;wsp:rsid wsp:val=&quot;00CC17F0&quot;/&gt;&lt;wsp:rsid wsp:val=&quot;00CC1853&quot;/&gt;&lt;wsp:rsid wsp:val=&quot;00CC1F5D&quot;/&gt;&lt;wsp:rsid wsp:val=&quot;00CC1F6D&quot;/&gt;&lt;wsp:rsid wsp:val=&quot;00CC1FAE&quot;/&gt;&lt;wsp:rsid wsp:val=&quot;00CC3A23&quot;/&gt;&lt;wsp:rsid wsp:val=&quot;00CC456D&quot;/&gt;&lt;wsp:rsid wsp:val=&quot;00CC4A34&quot;/&gt;&lt;wsp:rsid wsp:val=&quot;00CC4C71&quot;/&gt;&lt;wsp:rsid wsp:val=&quot;00CC657F&quot;/&gt;&lt;wsp:rsid wsp:val=&quot;00CC6D46&quot;/&gt;&lt;wsp:rsid wsp:val=&quot;00CC7142&quot;/&gt;&lt;wsp:rsid wsp:val=&quot;00CC7268&quot;/&gt;&lt;wsp:rsid wsp:val=&quot;00CC737C&quot;/&gt;&lt;wsp:rsid wsp:val=&quot;00CC75C9&quot;/&gt;&lt;wsp:rsid wsp:val=&quot;00CC7EBF&quot;/&gt;&lt;wsp:rsid wsp:val=&quot;00CC7F45&quot;/&gt;&lt;wsp:rsid wsp:val=&quot;00CD0489&quot;/&gt;&lt;wsp:rsid wsp:val=&quot;00CD087D&quot;/&gt;&lt;wsp:rsid wsp:val=&quot;00CD09D8&quot;/&gt;&lt;wsp:rsid wsp:val=&quot;00CD0F5D&quot;/&gt;&lt;wsp:rsid wsp:val=&quot;00CD1546&quot;/&gt;&lt;wsp:rsid wsp:val=&quot;00CD1C0B&quot;/&gt;&lt;wsp:rsid wsp:val=&quot;00CD239A&quot;/&gt;&lt;wsp:rsid wsp:val=&quot;00CD4724&quot;/&gt;&lt;wsp:rsid wsp:val=&quot;00CD5512&quot;/&gt;&lt;wsp:rsid wsp:val=&quot;00CD57AD&quot;/&gt;&lt;wsp:rsid wsp:val=&quot;00CD57C6&quot;/&gt;&lt;wsp:rsid wsp:val=&quot;00CD6E3D&quot;/&gt;&lt;wsp:rsid wsp:val=&quot;00CD71AB&quot;/&gt;&lt;wsp:rsid wsp:val=&quot;00CD74DA&quot;/&gt;&lt;wsp:rsid wsp:val=&quot;00CE00B8&quot;/&gt;&lt;wsp:rsid wsp:val=&quot;00CE0109&quot;/&gt;&lt;wsp:rsid wsp:val=&quot;00CE04EA&quot;/&gt;&lt;wsp:rsid wsp:val=&quot;00CE0B1D&quot;/&gt;&lt;wsp:rsid wsp:val=&quot;00CE199C&quot;/&gt;&lt;wsp:rsid wsp:val=&quot;00CE1FC5&quot;/&gt;&lt;wsp:rsid wsp:val=&quot;00CE2D72&quot;/&gt;&lt;wsp:rsid wsp:val=&quot;00CE31A7&quot;/&gt;&lt;wsp:rsid wsp:val=&quot;00CE391E&quot;/&gt;&lt;wsp:rsid wsp:val=&quot;00CE46E5&quot;/&gt;&lt;wsp:rsid wsp:val=&quot;00CE485A&quot;/&gt;&lt;wsp:rsid wsp:val=&quot;00CE5279&quot;/&gt;&lt;wsp:rsid wsp:val=&quot;00CE5A78&quot;/&gt;&lt;wsp:rsid wsp:val=&quot;00CE5B19&quot;/&gt;&lt;wsp:rsid wsp:val=&quot;00CE6A29&quot;/&gt;&lt;wsp:rsid wsp:val=&quot;00CE78AE&quot;/&gt;&lt;wsp:rsid wsp:val=&quot;00CE7E62&quot;/&gt;&lt;wsp:rsid wsp:val=&quot;00CF02F0&quot;/&gt;&lt;wsp:rsid wsp:val=&quot;00CF0794&quot;/&gt;&lt;wsp:rsid wsp:val=&quot;00CF19DA&quot;/&gt;&lt;wsp:rsid wsp:val=&quot;00CF1C41&quot;/&gt;&lt;wsp:rsid wsp:val=&quot;00CF1C7F&quot;/&gt;&lt;wsp:rsid wsp:val=&quot;00CF1CC0&quot;/&gt;&lt;wsp:rsid wsp:val=&quot;00CF24F8&quot;/&gt;&lt;wsp:rsid wsp:val=&quot;00CF2653&quot;/&gt;&lt;wsp:rsid wsp:val=&quot;00CF3586&quot;/&gt;&lt;wsp:rsid wsp:val=&quot;00CF35B4&quot;/&gt;&lt;wsp:rsid wsp:val=&quot;00CF383F&quot;/&gt;&lt;wsp:rsid wsp:val=&quot;00CF3C31&quot;/&gt;&lt;wsp:rsid wsp:val=&quot;00CF40DF&quot;/&gt;&lt;wsp:rsid wsp:val=&quot;00CF4247&quot;/&gt;&lt;wsp:rsid wsp:val=&quot;00CF5263&quot;/&gt;&lt;wsp:rsid wsp:val=&quot;00CF5764&quot;/&gt;&lt;wsp:rsid wsp:val=&quot;00CF5925&quot;/&gt;&lt;wsp:rsid wsp:val=&quot;00CF60B5&quot;/&gt;&lt;wsp:rsid wsp:val=&quot;00CF78A0&quot;/&gt;&lt;wsp:rsid wsp:val=&quot;00CF7A22&quot;/&gt;&lt;wsp:rsid wsp:val=&quot;00D001AA&quot;/&gt;&lt;wsp:rsid wsp:val=&quot;00D003F2&quot;/&gt;&lt;wsp:rsid wsp:val=&quot;00D004FA&quot;/&gt;&lt;wsp:rsid wsp:val=&quot;00D01124&quot;/&gt;&lt;wsp:rsid wsp:val=&quot;00D01259&quot;/&gt;&lt;wsp:rsid wsp:val=&quot;00D01B21&quot;/&gt;&lt;wsp:rsid wsp:val=&quot;00D01E2F&quot;/&gt;&lt;wsp:rsid wsp:val=&quot;00D02280&quot;/&gt;&lt;wsp:rsid wsp:val=&quot;00D02FE6&quot;/&gt;&lt;wsp:rsid wsp:val=&quot;00D03102&quot;/&gt;&lt;wsp:rsid wsp:val=&quot;00D036E5&quot;/&gt;&lt;wsp:rsid wsp:val=&quot;00D03727&quot;/&gt;&lt;wsp:rsid wsp:val=&quot;00D0378A&quot;/&gt;&lt;wsp:rsid wsp:val=&quot;00D042AE&quot;/&gt;&lt;wsp:rsid wsp:val=&quot;00D05132&quot;/&gt;&lt;wsp:rsid wsp:val=&quot;00D05311&quot;/&gt;&lt;wsp:rsid wsp:val=&quot;00D059B8&quot;/&gt;&lt;wsp:rsid wsp:val=&quot;00D05D63&quot;/&gt;&lt;wsp:rsid wsp:val=&quot;00D05EA9&quot;/&gt;&lt;wsp:rsid wsp:val=&quot;00D05ECD&quot;/&gt;&lt;wsp:rsid wsp:val=&quot;00D06315&quot;/&gt;&lt;wsp:rsid wsp:val=&quot;00D071F8&quot;/&gt;&lt;wsp:rsid wsp:val=&quot;00D07252&quot;/&gt;&lt;wsp:rsid wsp:val=&quot;00D074F4&quot;/&gt;&lt;wsp:rsid wsp:val=&quot;00D07C9A&quot;/&gt;&lt;wsp:rsid wsp:val=&quot;00D07CE1&quot;/&gt;&lt;wsp:rsid wsp:val=&quot;00D10266&quot;/&gt;&lt;wsp:rsid wsp:val=&quot;00D1026A&quot;/&gt;&lt;wsp:rsid wsp:val=&quot;00D1029E&quot;/&gt;&lt;wsp:rsid wsp:val=&quot;00D10434&quot;/&gt;&lt;wsp:rsid wsp:val=&quot;00D107CF&quot;/&gt;&lt;wsp:rsid wsp:val=&quot;00D10EFE&quot;/&gt;&lt;wsp:rsid wsp:val=&quot;00D10FAE&quot;/&gt;&lt;wsp:rsid wsp:val=&quot;00D110B8&quot;/&gt;&lt;wsp:rsid wsp:val=&quot;00D11275&quot;/&gt;&lt;wsp:rsid wsp:val=&quot;00D1197C&quot;/&gt;&lt;wsp:rsid wsp:val=&quot;00D11B0B&quot;/&gt;&lt;wsp:rsid wsp:val=&quot;00D12276&quot;/&gt;&lt;wsp:rsid wsp:val=&quot;00D12293&quot;/&gt;&lt;wsp:rsid wsp:val=&quot;00D14236&quot;/&gt;&lt;wsp:rsid wsp:val=&quot;00D14553&quot;/&gt;&lt;wsp:rsid wsp:val=&quot;00D145C0&quot;/&gt;&lt;wsp:rsid wsp:val=&quot;00D14939&quot;/&gt;&lt;wsp:rsid wsp:val=&quot;00D14DB1&quot;/&gt;&lt;wsp:rsid wsp:val=&quot;00D15A62&quot;/&gt;&lt;wsp:rsid wsp:val=&quot;00D15AD8&quot;/&gt;&lt;wsp:rsid wsp:val=&quot;00D15F43&quot;/&gt;&lt;wsp:rsid wsp:val=&quot;00D15FCF&quot;/&gt;&lt;wsp:rsid wsp:val=&quot;00D16274&quot;/&gt;&lt;wsp:rsid wsp:val=&quot;00D16CCD&quot;/&gt;&lt;wsp:rsid wsp:val=&quot;00D16E87&quot;/&gt;&lt;wsp:rsid wsp:val=&quot;00D17C5A&quot;/&gt;&lt;wsp:rsid wsp:val=&quot;00D204DC&quot;/&gt;&lt;wsp:rsid wsp:val=&quot;00D20B8B&quot;/&gt;&lt;wsp:rsid wsp:val=&quot;00D20D8B&quot;/&gt;&lt;wsp:rsid wsp:val=&quot;00D2162C&quot;/&gt;&lt;wsp:rsid wsp:val=&quot;00D2166C&quot;/&gt;&lt;wsp:rsid wsp:val=&quot;00D218BD&quot;/&gt;&lt;wsp:rsid wsp:val=&quot;00D21A3C&quot;/&gt;&lt;wsp:rsid wsp:val=&quot;00D21A94&quot;/&gt;&lt;wsp:rsid wsp:val=&quot;00D233F1&quot;/&gt;&lt;wsp:rsid wsp:val=&quot;00D2397B&quot;/&gt;&lt;wsp:rsid wsp:val=&quot;00D2407E&quot;/&gt;&lt;wsp:rsid wsp:val=&quot;00D247F1&quot;/&gt;&lt;wsp:rsid wsp:val=&quot;00D252B9&quot;/&gt;&lt;wsp:rsid wsp:val=&quot;00D255E6&quot;/&gt;&lt;wsp:rsid wsp:val=&quot;00D256F8&quot;/&gt;&lt;wsp:rsid wsp:val=&quot;00D25EB4&quot;/&gt;&lt;wsp:rsid wsp:val=&quot;00D2685C&quot;/&gt;&lt;wsp:rsid wsp:val=&quot;00D26A3B&quot;/&gt;&lt;wsp:rsid wsp:val=&quot;00D26B14&quot;/&gt;&lt;wsp:rsid wsp:val=&quot;00D27055&quot;/&gt;&lt;wsp:rsid wsp:val=&quot;00D276F8&quot;/&gt;&lt;wsp:rsid wsp:val=&quot;00D27DC0&quot;/&gt;&lt;wsp:rsid wsp:val=&quot;00D27F2F&quot;/&gt;&lt;wsp:rsid wsp:val=&quot;00D302FD&quot;/&gt;&lt;wsp:rsid wsp:val=&quot;00D3038A&quot;/&gt;&lt;wsp:rsid wsp:val=&quot;00D303FC&quot;/&gt;&lt;wsp:rsid wsp:val=&quot;00D3098D&quot;/&gt;&lt;wsp:rsid wsp:val=&quot;00D311CA&quot;/&gt;&lt;wsp:rsid wsp:val=&quot;00D31A02&quot;/&gt;&lt;wsp:rsid wsp:val=&quot;00D32999&quot;/&gt;&lt;wsp:rsid wsp:val=&quot;00D3323C&quot;/&gt;&lt;wsp:rsid wsp:val=&quot;00D33456&quot;/&gt;&lt;wsp:rsid wsp:val=&quot;00D334AD&quot;/&gt;&lt;wsp:rsid wsp:val=&quot;00D33816&quot;/&gt;&lt;wsp:rsid wsp:val=&quot;00D3396F&quot;/&gt;&lt;wsp:rsid wsp:val=&quot;00D33D4D&quot;/&gt;&lt;wsp:rsid wsp:val=&quot;00D34711&quot;/&gt;&lt;wsp:rsid wsp:val=&quot;00D34A0B&quot;/&gt;&lt;wsp:rsid wsp:val=&quot;00D34C3D&quot;/&gt;&lt;wsp:rsid wsp:val=&quot;00D35495&quot;/&gt;&lt;wsp:rsid wsp:val=&quot;00D354BA&quot;/&gt;&lt;wsp:rsid wsp:val=&quot;00D35776&quot;/&gt;&lt;wsp:rsid wsp:val=&quot;00D3583E&quot;/&gt;&lt;wsp:rsid wsp:val=&quot;00D36234&quot;/&gt;&lt;wsp:rsid wsp:val=&quot;00D36371&quot;/&gt;&lt;wsp:rsid wsp:val=&quot;00D36C34&quot;/&gt;&lt;wsp:rsid wsp:val=&quot;00D36D92&quot;/&gt;&lt;wsp:rsid wsp:val=&quot;00D37065&quot;/&gt;&lt;wsp:rsid wsp:val=&quot;00D372F5&quot;/&gt;&lt;wsp:rsid wsp:val=&quot;00D378A4&quot;/&gt;&lt;wsp:rsid wsp:val=&quot;00D40017&quot;/&gt;&lt;wsp:rsid wsp:val=&quot;00D40743&quot;/&gt;&lt;wsp:rsid wsp:val=&quot;00D4186C&quot;/&gt;&lt;wsp:rsid wsp:val=&quot;00D42012&quot;/&gt;&lt;wsp:rsid wsp:val=&quot;00D437D8&quot;/&gt;&lt;wsp:rsid wsp:val=&quot;00D43B34&quot;/&gt;&lt;wsp:rsid wsp:val=&quot;00D44994&quot;/&gt;&lt;wsp:rsid wsp:val=&quot;00D44999&quot;/&gt;&lt;wsp:rsid wsp:val=&quot;00D44A4F&quot;/&gt;&lt;wsp:rsid wsp:val=&quot;00D45DF3&quot;/&gt;&lt;wsp:rsid wsp:val=&quot;00D46174&quot;/&gt;&lt;wsp:rsid wsp:val=&quot;00D475A1&quot;/&gt;&lt;wsp:rsid wsp:val=&quot;00D475EA&quot;/&gt;&lt;wsp:rsid wsp:val=&quot;00D47DD0&quot;/&gt;&lt;wsp:rsid wsp:val=&quot;00D50183&quot;/&gt;&lt;wsp:rsid wsp:val=&quot;00D50239&quot;/&gt;&lt;wsp:rsid wsp:val=&quot;00D51D12&quot;/&gt;&lt;wsp:rsid wsp:val=&quot;00D522C3&quot;/&gt;&lt;wsp:rsid wsp:val=&quot;00D522F1&quot;/&gt;&lt;wsp:rsid wsp:val=&quot;00D52C5D&quot;/&gt;&lt;wsp:rsid wsp:val=&quot;00D53356&quot;/&gt;&lt;wsp:rsid wsp:val=&quot;00D53543&quot;/&gt;&lt;wsp:rsid wsp:val=&quot;00D5362B&quot;/&gt;&lt;wsp:rsid wsp:val=&quot;00D539E4&quot;/&gt;&lt;wsp:rsid wsp:val=&quot;00D540AC&quot;/&gt;&lt;wsp:rsid wsp:val=&quot;00D54BB9&quot;/&gt;&lt;wsp:rsid wsp:val=&quot;00D54C98&quot;/&gt;&lt;wsp:rsid wsp:val=&quot;00D55072&quot;/&gt;&lt;wsp:rsid wsp:val=&quot;00D551B5&quot;/&gt;&lt;wsp:rsid wsp:val=&quot;00D55AF3&quot;/&gt;&lt;wsp:rsid wsp:val=&quot;00D56078&quot;/&gt;&lt;wsp:rsid wsp:val=&quot;00D56732&quot;/&gt;&lt;wsp:rsid wsp:val=&quot;00D56933&quot;/&gt;&lt;wsp:rsid wsp:val=&quot;00D56DB2&quot;/&gt;&lt;wsp:rsid wsp:val=&quot;00D5747F&quot;/&gt;&lt;wsp:rsid wsp:val=&quot;00D57495&quot;/&gt;&lt;wsp:rsid wsp:val=&quot;00D574FA&quot;/&gt;&lt;wsp:rsid wsp:val=&quot;00D578B8&quot;/&gt;&lt;wsp:rsid wsp:val=&quot;00D57EDE&quot;/&gt;&lt;wsp:rsid wsp:val=&quot;00D57F20&quot;/&gt;&lt;wsp:rsid wsp:val=&quot;00D57F85&quot;/&gt;&lt;wsp:rsid wsp:val=&quot;00D60189&quot;/&gt;&lt;wsp:rsid wsp:val=&quot;00D605D1&quot;/&gt;&lt;wsp:rsid wsp:val=&quot;00D605DF&quot;/&gt;&lt;wsp:rsid wsp:val=&quot;00D60C8D&quot;/&gt;&lt;wsp:rsid wsp:val=&quot;00D60DB4&quot;/&gt;&lt;wsp:rsid wsp:val=&quot;00D61374&quot;/&gt;&lt;wsp:rsid wsp:val=&quot;00D6168A&quot;/&gt;&lt;wsp:rsid wsp:val=&quot;00D616A5&quot;/&gt;&lt;wsp:rsid wsp:val=&quot;00D61FF0&quot;/&gt;&lt;wsp:rsid wsp:val=&quot;00D6211D&quot;/&gt;&lt;wsp:rsid wsp:val=&quot;00D623DD&quot;/&gt;&lt;wsp:rsid wsp:val=&quot;00D62552&quot;/&gt;&lt;wsp:rsid wsp:val=&quot;00D62685&quot;/&gt;&lt;wsp:rsid wsp:val=&quot;00D62956&quot;/&gt;&lt;wsp:rsid wsp:val=&quot;00D62C97&quot;/&gt;&lt;wsp:rsid wsp:val=&quot;00D63221&quot;/&gt;&lt;wsp:rsid wsp:val=&quot;00D63517&quot;/&gt;&lt;wsp:rsid wsp:val=&quot;00D6363D&quot;/&gt;&lt;wsp:rsid wsp:val=&quot;00D63B75&quot;/&gt;&lt;wsp:rsid wsp:val=&quot;00D64C19&quot;/&gt;&lt;wsp:rsid wsp:val=&quot;00D64DD0&quot;/&gt;&lt;wsp:rsid wsp:val=&quot;00D659B1&quot;/&gt;&lt;wsp:rsid wsp:val=&quot;00D661B0&quot;/&gt;&lt;wsp:rsid wsp:val=&quot;00D66E18&quot;/&gt;&lt;wsp:rsid wsp:val=&quot;00D6734D&quot;/&gt;&lt;wsp:rsid wsp:val=&quot;00D673FE&quot;/&gt;&lt;wsp:rsid wsp:val=&quot;00D679CF&quot;/&gt;&lt;wsp:rsid wsp:val=&quot;00D679D3&quot;/&gt;&lt;wsp:rsid wsp:val=&quot;00D67E0E&quot;/&gt;&lt;wsp:rsid wsp:val=&quot;00D716BF&quot;/&gt;&lt;wsp:rsid wsp:val=&quot;00D7195B&quot;/&gt;&lt;wsp:rsid wsp:val=&quot;00D71F28&quot;/&gt;&lt;wsp:rsid wsp:val=&quot;00D72F4C&quot;/&gt;&lt;wsp:rsid wsp:val=&quot;00D7356F&quot;/&gt;&lt;wsp:rsid wsp:val=&quot;00D73587&quot;/&gt;&lt;wsp:rsid wsp:val=&quot;00D73EBB&quot;/&gt;&lt;wsp:rsid wsp:val=&quot;00D751FB&quot;/&gt;&lt;wsp:rsid wsp:val=&quot;00D754D6&quot;/&gt;&lt;wsp:rsid wsp:val=&quot;00D75DB1&quot;/&gt;&lt;wsp:rsid wsp:val=&quot;00D761AA&quot;/&gt;&lt;wsp:rsid wsp:val=&quot;00D76FAE&quot;/&gt;&lt;wsp:rsid wsp:val=&quot;00D775CD&quot;/&gt;&lt;wsp:rsid wsp:val=&quot;00D777D7&quot;/&gt;&lt;wsp:rsid wsp:val=&quot;00D77E8E&quot;/&gt;&lt;wsp:rsid wsp:val=&quot;00D77ED6&quot;/&gt;&lt;wsp:rsid wsp:val=&quot;00D80AB8&quot;/&gt;&lt;wsp:rsid wsp:val=&quot;00D814B4&quot;/&gt;&lt;wsp:rsid wsp:val=&quot;00D81792&quot;/&gt;&lt;wsp:rsid wsp:val=&quot;00D819B1&quot;/&gt;&lt;wsp:rsid wsp:val=&quot;00D822D7&quot;/&gt;&lt;wsp:rsid wsp:val=&quot;00D82494&quot;/&gt;&lt;wsp:rsid wsp:val=&quot;00D83AE9&quot;/&gt;&lt;wsp:rsid wsp:val=&quot;00D84C25&quot;/&gt;&lt;wsp:rsid wsp:val=&quot;00D857B8&quot;/&gt;&lt;wsp:rsid wsp:val=&quot;00D85E1E&quot;/&gt;&lt;wsp:rsid wsp:val=&quot;00D865F4&quot;/&gt;&lt;wsp:rsid wsp:val=&quot;00D87175&quot;/&gt;&lt;wsp:rsid wsp:val=&quot;00D874F3&quot;/&gt;&lt;wsp:rsid wsp:val=&quot;00D87ABF&quot;/&gt;&lt;wsp:rsid wsp:val=&quot;00D90CD3&quot;/&gt;&lt;wsp:rsid wsp:val=&quot;00D919E6&quot;/&gt;&lt;wsp:rsid wsp:val=&quot;00D91BE1&quot;/&gt;&lt;wsp:rsid wsp:val=&quot;00D92C29&quot;/&gt;&lt;wsp:rsid wsp:val=&quot;00D936E2&quot;/&gt;&lt;wsp:rsid wsp:val=&quot;00D93A7A&quot;/&gt;&lt;wsp:rsid wsp:val=&quot;00D93EA0&quot;/&gt;&lt;wsp:rsid wsp:val=&quot;00D93F8B&quot;/&gt;&lt;wsp:rsid wsp:val=&quot;00D95104&quot;/&gt;&lt;wsp:rsid wsp:val=&quot;00D95600&quot;/&gt;&lt;wsp:rsid wsp:val=&quot;00D95BC0&quot;/&gt;&lt;wsp:rsid wsp:val=&quot;00D95CF2&quot;/&gt;&lt;wsp:rsid wsp:val=&quot;00D96532&quot;/&gt;&lt;wsp:rsid wsp:val=&quot;00D9683C&quot;/&gt;&lt;wsp:rsid wsp:val=&quot;00D97884&quot;/&gt;&lt;wsp:rsid wsp:val=&quot;00D97C16&quot;/&gt;&lt;wsp:rsid wsp:val=&quot;00D97C75&quot;/&gt;&lt;wsp:rsid wsp:val=&quot;00DA02C6&quot;/&gt;&lt;wsp:rsid wsp:val=&quot;00DA095F&quot;/&gt;&lt;wsp:rsid wsp:val=&quot;00DA0A7F&quot;/&gt;&lt;wsp:rsid wsp:val=&quot;00DA0DCB&quot;/&gt;&lt;wsp:rsid wsp:val=&quot;00DA0FDB&quot;/&gt;&lt;wsp:rsid wsp:val=&quot;00DA140F&quot;/&gt;&lt;wsp:rsid wsp:val=&quot;00DA1B35&quot;/&gt;&lt;wsp:rsid wsp:val=&quot;00DA1C31&quot;/&gt;&lt;wsp:rsid wsp:val=&quot;00DA20BC&quot;/&gt;&lt;wsp:rsid wsp:val=&quot;00DA219E&quot;/&gt;&lt;wsp:rsid wsp:val=&quot;00DA21A5&quot;/&gt;&lt;wsp:rsid wsp:val=&quot;00DA2ED7&quot;/&gt;&lt;wsp:rsid wsp:val=&quot;00DA3E7A&quot;/&gt;&lt;wsp:rsid wsp:val=&quot;00DA430C&quot;/&gt;&lt;wsp:rsid wsp:val=&quot;00DA4BD7&quot;/&gt;&lt;wsp:rsid wsp:val=&quot;00DA615D&quot;/&gt;&lt;wsp:rsid wsp:val=&quot;00DA649C&quot;/&gt;&lt;wsp:rsid wsp:val=&quot;00DA6598&quot;/&gt;&lt;wsp:rsid wsp:val=&quot;00DA66E7&quot;/&gt;&lt;wsp:rsid wsp:val=&quot;00DA6C0F&quot;/&gt;&lt;wsp:rsid wsp:val=&quot;00DA702F&quot;/&gt;&lt;wsp:rsid wsp:val=&quot;00DA71B3&quot;/&gt;&lt;wsp:rsid wsp:val=&quot;00DA753E&quot;/&gt;&lt;wsp:rsid wsp:val=&quot;00DA797A&quot;/&gt;&lt;wsp:rsid wsp:val=&quot;00DA7D53&quot;/&gt;&lt;wsp:rsid wsp:val=&quot;00DA7F8A&quot;/&gt;&lt;wsp:rsid wsp:val=&quot;00DB0176&quot;/&gt;&lt;wsp:rsid wsp:val=&quot;00DB0404&quot;/&gt;&lt;wsp:rsid wsp:val=&quot;00DB0473&quot;/&gt;&lt;wsp:rsid wsp:val=&quot;00DB11F8&quot;/&gt;&lt;wsp:rsid wsp:val=&quot;00DB16CD&quot;/&gt;&lt;wsp:rsid wsp:val=&quot;00DB18F8&quot;/&gt;&lt;wsp:rsid wsp:val=&quot;00DB1C75&quot;/&gt;&lt;wsp:rsid wsp:val=&quot;00DB1F2A&quot;/&gt;&lt;wsp:rsid wsp:val=&quot;00DB21D3&quot;/&gt;&lt;wsp:rsid wsp:val=&quot;00DB297F&quot;/&gt;&lt;wsp:rsid wsp:val=&quot;00DB3153&quot;/&gt;&lt;wsp:rsid wsp:val=&quot;00DB317A&quot;/&gt;&lt;wsp:rsid wsp:val=&quot;00DB3B82&quot;/&gt;&lt;wsp:rsid wsp:val=&quot;00DB485D&quot;/&gt;&lt;wsp:rsid wsp:val=&quot;00DB5147&quot;/&gt;&lt;wsp:rsid wsp:val=&quot;00DB525C&quot;/&gt;&lt;wsp:rsid wsp:val=&quot;00DB66D5&quot;/&gt;&lt;wsp:rsid wsp:val=&quot;00DB70B2&quot;/&gt;&lt;wsp:rsid wsp:val=&quot;00DB714D&quot;/&gt;&lt;wsp:rsid wsp:val=&quot;00DB79F9&quot;/&gt;&lt;wsp:rsid wsp:val=&quot;00DC0190&quot;/&gt;&lt;wsp:rsid wsp:val=&quot;00DC03D3&quot;/&gt;&lt;wsp:rsid wsp:val=&quot;00DC0596&quot;/&gt;&lt;wsp:rsid wsp:val=&quot;00DC1327&quot;/&gt;&lt;wsp:rsid wsp:val=&quot;00DC1350&quot;/&gt;&lt;wsp:rsid wsp:val=&quot;00DC1D69&quot;/&gt;&lt;wsp:rsid wsp:val=&quot;00DC3237&quot;/&gt;&lt;wsp:rsid wsp:val=&quot;00DC32A6&quot;/&gt;&lt;wsp:rsid wsp:val=&quot;00DC41A4&quot;/&gt;&lt;wsp:rsid wsp:val=&quot;00DC439A&quot;/&gt;&lt;wsp:rsid wsp:val=&quot;00DC4B5B&quot;/&gt;&lt;wsp:rsid wsp:val=&quot;00DC5672&quot;/&gt;&lt;wsp:rsid wsp:val=&quot;00DC5EA0&quot;/&gt;&lt;wsp:rsid wsp:val=&quot;00DC60A2&quot;/&gt;&lt;wsp:rsid wsp:val=&quot;00DC64D8&quot;/&gt;&lt;wsp:rsid wsp:val=&quot;00DC6600&quot;/&gt;&lt;wsp:rsid wsp:val=&quot;00DC67BD&quot;/&gt;&lt;wsp:rsid wsp:val=&quot;00DC6924&quot;/&gt;&lt;wsp:rsid wsp:val=&quot;00DC71F2&quot;/&gt;&lt;wsp:rsid wsp:val=&quot;00DC7513&quot;/&gt;&lt;wsp:rsid wsp:val=&quot;00DC774F&quot;/&gt;&lt;wsp:rsid wsp:val=&quot;00DC77C6&quot;/&gt;&lt;wsp:rsid wsp:val=&quot;00DC7A1C&quot;/&gt;&lt;wsp:rsid wsp:val=&quot;00DC7D59&quot;/&gt;&lt;wsp:rsid wsp:val=&quot;00DD0005&quot;/&gt;&lt;wsp:rsid wsp:val=&quot;00DD0DA8&quot;/&gt;&lt;wsp:rsid wsp:val=&quot;00DD2025&quot;/&gt;&lt;wsp:rsid wsp:val=&quot;00DD22EA&quot;/&gt;&lt;wsp:rsid wsp:val=&quot;00DD23A0&quot;/&gt;&lt;wsp:rsid wsp:val=&quot;00DD2ABF&quot;/&gt;&lt;wsp:rsid wsp:val=&quot;00DD30D2&quot;/&gt;&lt;wsp:rsid wsp:val=&quot;00DD321B&quot;/&gt;&lt;wsp:rsid wsp:val=&quot;00DD385E&quot;/&gt;&lt;wsp:rsid wsp:val=&quot;00DD3EF5&quot;/&gt;&lt;wsp:rsid wsp:val=&quot;00DD4331&quot;/&gt;&lt;wsp:rsid wsp:val=&quot;00DD45EC&quot;/&gt;&lt;wsp:rsid wsp:val=&quot;00DD53FA&quot;/&gt;&lt;wsp:rsid wsp:val=&quot;00DD56D5&quot;/&gt;&lt;wsp:rsid wsp:val=&quot;00DD5EF4&quot;/&gt;&lt;wsp:rsid wsp:val=&quot;00DD5F42&quot;/&gt;&lt;wsp:rsid wsp:val=&quot;00DD617B&quot;/&gt;&lt;wsp:rsid wsp:val=&quot;00DD68AE&quot;/&gt;&lt;wsp:rsid wsp:val=&quot;00DD6DF2&quot;/&gt;&lt;wsp:rsid wsp:val=&quot;00DD716D&quot;/&gt;&lt;wsp:rsid wsp:val=&quot;00DD79CB&quot;/&gt;&lt;wsp:rsid wsp:val=&quot;00DD7D2A&quot;/&gt;&lt;wsp:rsid wsp:val=&quot;00DE0653&quot;/&gt;&lt;wsp:rsid wsp:val=&quot;00DE0CD6&quot;/&gt;&lt;wsp:rsid wsp:val=&quot;00DE0D16&quot;/&gt;&lt;wsp:rsid wsp:val=&quot;00DE0E59&quot;/&gt;&lt;wsp:rsid wsp:val=&quot;00DE0F6C&quot;/&gt;&lt;wsp:rsid wsp:val=&quot;00DE184A&quot;/&gt;&lt;wsp:rsid wsp:val=&quot;00DE1D1B&quot;/&gt;&lt;wsp:rsid wsp:val=&quot;00DE219B&quot;/&gt;&lt;wsp:rsid wsp:val=&quot;00DE292C&quot;/&gt;&lt;wsp:rsid wsp:val=&quot;00DE2F80&quot;/&gt;&lt;wsp:rsid wsp:val=&quot;00DE3A9B&quot;/&gt;&lt;wsp:rsid wsp:val=&quot;00DE3D24&quot;/&gt;&lt;wsp:rsid wsp:val=&quot;00DE406F&quot;/&gt;&lt;wsp:rsid wsp:val=&quot;00DE463A&quot;/&gt;&lt;wsp:rsid wsp:val=&quot;00DE52E3&quot;/&gt;&lt;wsp:rsid wsp:val=&quot;00DE5693&quot;/&gt;&lt;wsp:rsid wsp:val=&quot;00DE617D&quot;/&gt;&lt;wsp:rsid wsp:val=&quot;00DE6504&quot;/&gt;&lt;wsp:rsid wsp:val=&quot;00DE697A&quot;/&gt;&lt;wsp:rsid wsp:val=&quot;00DE69C2&quot;/&gt;&lt;wsp:rsid wsp:val=&quot;00DE7056&quot;/&gt;&lt;wsp:rsid wsp:val=&quot;00DE7401&quot;/&gt;&lt;wsp:rsid wsp:val=&quot;00DE7719&quot;/&gt;&lt;wsp:rsid wsp:val=&quot;00DE7C00&quot;/&gt;&lt;wsp:rsid wsp:val=&quot;00DF03E9&quot;/&gt;&lt;wsp:rsid wsp:val=&quot;00DF03ED&quot;/&gt;&lt;wsp:rsid wsp:val=&quot;00DF04EE&quot;/&gt;&lt;wsp:rsid wsp:val=&quot;00DF0575&quot;/&gt;&lt;wsp:rsid wsp:val=&quot;00DF09AA&quot;/&gt;&lt;wsp:rsid wsp:val=&quot;00DF0BF4&quot;/&gt;&lt;wsp:rsid wsp:val=&quot;00DF0CEB&quot;/&gt;&lt;wsp:rsid wsp:val=&quot;00DF120A&quot;/&gt;&lt;wsp:rsid wsp:val=&quot;00DF14F1&quot;/&gt;&lt;wsp:rsid wsp:val=&quot;00DF179D&quot;/&gt;&lt;wsp:rsid wsp:val=&quot;00DF1E9C&quot;/&gt;&lt;wsp:rsid wsp:val=&quot;00DF27CB&quot;/&gt;&lt;wsp:rsid wsp:val=&quot;00DF3DAA&quot;/&gt;&lt;wsp:rsid wsp:val=&quot;00DF4572&quot;/&gt;&lt;wsp:rsid wsp:val=&quot;00DF4658&quot;/&gt;&lt;wsp:rsid wsp:val=&quot;00DF53B8&quot;/&gt;&lt;wsp:rsid wsp:val=&quot;00DF62B4&quot;/&gt;&lt;wsp:rsid wsp:val=&quot;00DF6C8B&quot;/&gt;&lt;wsp:rsid wsp:val=&quot;00DF6F17&quot;/&gt;&lt;wsp:rsid wsp:val=&quot;00DF78DF&quot;/&gt;&lt;wsp:rsid wsp:val=&quot;00DF78FA&quot;/&gt;&lt;wsp:rsid wsp:val=&quot;00E000CB&quot;/&gt;&lt;wsp:rsid wsp:val=&quot;00E002F1&quot;/&gt;&lt;wsp:rsid wsp:val=&quot;00E0082C&quot;/&gt;&lt;wsp:rsid wsp:val=&quot;00E00E7A&quot;/&gt;&lt;wsp:rsid wsp:val=&quot;00E01031&quot;/&gt;&lt;wsp:rsid wsp:val=&quot;00E01412&quot;/&gt;&lt;wsp:rsid wsp:val=&quot;00E01DAA&quot;/&gt;&lt;wsp:rsid wsp:val=&quot;00E01FA7&quot;/&gt;&lt;wsp:rsid wsp:val=&quot;00E023E5&quot;/&gt;&lt;wsp:rsid wsp:val=&quot;00E02432&quot;/&gt;&lt;wsp:rsid wsp:val=&quot;00E028A7&quot;/&gt;&lt;wsp:rsid wsp:val=&quot;00E0317D&quot;/&gt;&lt;wsp:rsid wsp:val=&quot;00E04022&quot;/&gt;&lt;wsp:rsid wsp:val=&quot;00E04657&quot;/&gt;&lt;wsp:rsid wsp:val=&quot;00E04A35&quot;/&gt;&lt;wsp:rsid wsp:val=&quot;00E05152&quot;/&gt;&lt;wsp:rsid wsp:val=&quot;00E05F8C&quot;/&gt;&lt;wsp:rsid wsp:val=&quot;00E064B2&quot;/&gt;&lt;wsp:rsid wsp:val=&quot;00E06965&quot;/&gt;&lt;wsp:rsid wsp:val=&quot;00E06B1D&quot;/&gt;&lt;wsp:rsid wsp:val=&quot;00E0728F&quot;/&gt;&lt;wsp:rsid wsp:val=&quot;00E07290&quot;/&gt;&lt;wsp:rsid wsp:val=&quot;00E0755C&quot;/&gt;&lt;wsp:rsid wsp:val=&quot;00E077AD&quot;/&gt;&lt;wsp:rsid wsp:val=&quot;00E12222&quot;/&gt;&lt;wsp:rsid wsp:val=&quot;00E12362&quot;/&gt;&lt;wsp:rsid wsp:val=&quot;00E129E4&quot;/&gt;&lt;wsp:rsid wsp:val=&quot;00E13B7E&quot;/&gt;&lt;wsp:rsid wsp:val=&quot;00E1456E&quot;/&gt;&lt;wsp:rsid wsp:val=&quot;00E14A7E&quot;/&gt;&lt;wsp:rsid wsp:val=&quot;00E151E1&quot;/&gt;&lt;wsp:rsid wsp:val=&quot;00E16F7F&quot;/&gt;&lt;wsp:rsid wsp:val=&quot;00E17619&quot;/&gt;&lt;wsp:rsid wsp:val=&quot;00E17805&quot;/&gt;&lt;wsp:rsid wsp:val=&quot;00E202BC&quot;/&gt;&lt;wsp:rsid wsp:val=&quot;00E2054E&quot;/&gt;&lt;wsp:rsid wsp:val=&quot;00E20A7C&quot;/&gt;&lt;wsp:rsid wsp:val=&quot;00E20C8C&quot;/&gt;&lt;wsp:rsid wsp:val=&quot;00E20CD3&quot;/&gt;&lt;wsp:rsid wsp:val=&quot;00E20F79&quot;/&gt;&lt;wsp:rsid wsp:val=&quot;00E21278&quot;/&gt;&lt;wsp:rsid wsp:val=&quot;00E214B4&quot;/&gt;&lt;wsp:rsid wsp:val=&quot;00E21A82&quot;/&gt;&lt;wsp:rsid wsp:val=&quot;00E22CCD&quot;/&gt;&lt;wsp:rsid wsp:val=&quot;00E232ED&quot;/&gt;&lt;wsp:rsid wsp:val=&quot;00E238AE&quot;/&gt;&lt;wsp:rsid wsp:val=&quot;00E23A11&quot;/&gt;&lt;wsp:rsid wsp:val=&quot;00E23FB7&quot;/&gt;&lt;wsp:rsid wsp:val=&quot;00E24A27&quot;/&gt;&lt;wsp:rsid wsp:val=&quot;00E24F13&quot;/&gt;&lt;wsp:rsid wsp:val=&quot;00E25AC8&quot;/&gt;&lt;wsp:rsid wsp:val=&quot;00E25F89&quot;/&gt;&lt;wsp:rsid wsp:val=&quot;00E26262&quot;/&gt;&lt;wsp:rsid wsp:val=&quot;00E26725&quot;/&gt;&lt;wsp:rsid wsp:val=&quot;00E2788A&quot;/&gt;&lt;wsp:rsid wsp:val=&quot;00E27B24&quot;/&gt;&lt;wsp:rsid wsp:val=&quot;00E31410&quot;/&gt;&lt;wsp:rsid wsp:val=&quot;00E315B2&quot;/&gt;&lt;wsp:rsid wsp:val=&quot;00E31AD9&quot;/&gt;&lt;wsp:rsid wsp:val=&quot;00E3252D&quot;/&gt;&lt;wsp:rsid wsp:val=&quot;00E32D62&quot;/&gt;&lt;wsp:rsid wsp:val=&quot;00E33122&quot;/&gt;&lt;wsp:rsid wsp:val=&quot;00E339DC&quot;/&gt;&lt;wsp:rsid wsp:val=&quot;00E33E15&quot;/&gt;&lt;wsp:rsid wsp:val=&quot;00E33F93&quot;/&gt;&lt;wsp:rsid wsp:val=&quot;00E34803&quot;/&gt;&lt;wsp:rsid wsp:val=&quot;00E34BAB&quot;/&gt;&lt;wsp:rsid wsp:val=&quot;00E3546F&quot;/&gt;&lt;wsp:rsid wsp:val=&quot;00E361B8&quot;/&gt;&lt;wsp:rsid wsp:val=&quot;00E362B6&quot;/&gt;&lt;wsp:rsid wsp:val=&quot;00E3654D&quot;/&gt;&lt;wsp:rsid wsp:val=&quot;00E36A1B&quot;/&gt;&lt;wsp:rsid wsp:val=&quot;00E37E62&quot;/&gt;&lt;wsp:rsid wsp:val=&quot;00E4030C&quot;/&gt;&lt;wsp:rsid wsp:val=&quot;00E40544&quot;/&gt;&lt;wsp:rsid wsp:val=&quot;00E41EB5&quot;/&gt;&lt;wsp:rsid wsp:val=&quot;00E42672&quot;/&gt;&lt;wsp:rsid wsp:val=&quot;00E429ED&quot;/&gt;&lt;wsp:rsid wsp:val=&quot;00E42A11&quot;/&gt;&lt;wsp:rsid wsp:val=&quot;00E43F37&quot;/&gt;&lt;wsp:rsid wsp:val=&quot;00E44726&quot;/&gt;&lt;wsp:rsid wsp:val=&quot;00E44B6E&quot;/&gt;&lt;wsp:rsid wsp:val=&quot;00E44C8F&quot;/&gt;&lt;wsp:rsid wsp:val=&quot;00E450ED&quot;/&gt;&lt;wsp:rsid wsp:val=&quot;00E4585D&quot;/&gt;&lt;wsp:rsid wsp:val=&quot;00E4791B&quot;/&gt;&lt;wsp:rsid wsp:val=&quot;00E47E31&quot;/&gt;&lt;wsp:rsid wsp:val=&quot;00E5009F&quot;/&gt;&lt;wsp:rsid wsp:val=&quot;00E50124&quot;/&gt;&lt;wsp:rsid wsp:val=&quot;00E5058D&quot;/&gt;&lt;wsp:rsid wsp:val=&quot;00E50AC6&quot;/&gt;&lt;wsp:rsid wsp:val=&quot;00E50E4B&quot;/&gt;&lt;wsp:rsid wsp:val=&quot;00E50F21&quot;/&gt;&lt;wsp:rsid wsp:val=&quot;00E51DDD&quot;/&gt;&lt;wsp:rsid wsp:val=&quot;00E51FDD&quot;/&gt;&lt;wsp:rsid wsp:val=&quot;00E52435&quot;/&gt;&lt;wsp:rsid wsp:val=&quot;00E53122&quot;/&gt;&lt;wsp:rsid wsp:val=&quot;00E5351B&quot;/&gt;&lt;wsp:rsid wsp:val=&quot;00E53D30&quot;/&gt;&lt;wsp:rsid wsp:val=&quot;00E53FA9&quot;/&gt;&lt;wsp:rsid wsp:val=&quot;00E5414C&quot;/&gt;&lt;wsp:rsid wsp:val=&quot;00E54167&quot;/&gt;&lt;wsp:rsid wsp:val=&quot;00E543F3&quot;/&gt;&lt;wsp:rsid wsp:val=&quot;00E5458A&quot;/&gt;&lt;wsp:rsid wsp:val=&quot;00E547B3&quot;/&gt;&lt;wsp:rsid wsp:val=&quot;00E55103&quot;/&gt;&lt;wsp:rsid wsp:val=&quot;00E5537A&quot;/&gt;&lt;wsp:rsid wsp:val=&quot;00E554B7&quot;/&gt;&lt;wsp:rsid wsp:val=&quot;00E5719C&quot;/&gt;&lt;wsp:rsid wsp:val=&quot;00E5723F&quot;/&gt;&lt;wsp:rsid wsp:val=&quot;00E5733D&quot;/&gt;&lt;wsp:rsid wsp:val=&quot;00E57461&quot;/&gt;&lt;wsp:rsid wsp:val=&quot;00E57EF2&quot;/&gt;&lt;wsp:rsid wsp:val=&quot;00E57F54&quot;/&gt;&lt;wsp:rsid wsp:val=&quot;00E60183&quot;/&gt;&lt;wsp:rsid wsp:val=&quot;00E61672&quot;/&gt;&lt;wsp:rsid wsp:val=&quot;00E61CC0&quot;/&gt;&lt;wsp:rsid wsp:val=&quot;00E62480&quot;/&gt;&lt;wsp:rsid wsp:val=&quot;00E6277B&quot;/&gt;&lt;wsp:rsid wsp:val=&quot;00E62FBF&quot;/&gt;&lt;wsp:rsid wsp:val=&quot;00E632A3&quot;/&gt;&lt;wsp:rsid wsp:val=&quot;00E636B8&quot;/&gt;&lt;wsp:rsid wsp:val=&quot;00E642BE&quot;/&gt;&lt;wsp:rsid wsp:val=&quot;00E64424&quot;/&gt;&lt;wsp:rsid wsp:val=&quot;00E64C99&quot;/&gt;&lt;wsp:rsid wsp:val=&quot;00E64CD3&quot;/&gt;&lt;wsp:rsid wsp:val=&quot;00E64CF6&quot;/&gt;&lt;wsp:rsid wsp:val=&quot;00E6710F&quot;/&gt;&lt;wsp:rsid wsp:val=&quot;00E671C9&quot;/&gt;&lt;wsp:rsid wsp:val=&quot;00E6743F&quot;/&gt;&lt;wsp:rsid wsp:val=&quot;00E6758E&quot;/&gt;&lt;wsp:rsid wsp:val=&quot;00E67E23&quot;/&gt;&lt;wsp:rsid wsp:val=&quot;00E70016&quot;/&gt;&lt;wsp:rsid wsp:val=&quot;00E70BC7&quot;/&gt;&lt;wsp:rsid wsp:val=&quot;00E70BF2&quot;/&gt;&lt;wsp:rsid wsp:val=&quot;00E70FBC&quot;/&gt;&lt;wsp:rsid wsp:val=&quot;00E72C01&quot;/&gt;&lt;wsp:rsid wsp:val=&quot;00E72E83&quot;/&gt;&lt;wsp:rsid wsp:val=&quot;00E7320F&quot;/&gt;&lt;wsp:rsid wsp:val=&quot;00E73667&quot;/&gt;&lt;wsp:rsid wsp:val=&quot;00E73948&quot;/&gt;&lt;wsp:rsid wsp:val=&quot;00E741AC&quot;/&gt;&lt;wsp:rsid wsp:val=&quot;00E74270&quot;/&gt;&lt;wsp:rsid wsp:val=&quot;00E74451&quot;/&gt;&lt;wsp:rsid wsp:val=&quot;00E75174&quot;/&gt;&lt;wsp:rsid wsp:val=&quot;00E75EBA&quot;/&gt;&lt;wsp:rsid wsp:val=&quot;00E763B4&quot;/&gt;&lt;wsp:rsid wsp:val=&quot;00E763BD&quot;/&gt;&lt;wsp:rsid wsp:val=&quot;00E772F8&quot;/&gt;&lt;wsp:rsid wsp:val=&quot;00E77848&quot;/&gt;&lt;wsp:rsid wsp:val=&quot;00E80514&quot;/&gt;&lt;wsp:rsid wsp:val=&quot;00E80E5B&quot;/&gt;&lt;wsp:rsid wsp:val=&quot;00E816C5&quot;/&gt;&lt;wsp:rsid wsp:val=&quot;00E81CE0&quot;/&gt;&lt;wsp:rsid wsp:val=&quot;00E81E7C&quot;/&gt;&lt;wsp:rsid wsp:val=&quot;00E8224D&quot;/&gt;&lt;wsp:rsid wsp:val=&quot;00E82BBB&quot;/&gt;&lt;wsp:rsid wsp:val=&quot;00E84979&quot;/&gt;&lt;wsp:rsid wsp:val=&quot;00E8519F&quot;/&gt;&lt;wsp:rsid wsp:val=&quot;00E85CC3&quot;/&gt;&lt;wsp:rsid wsp:val=&quot;00E8644A&quot;/&gt;&lt;wsp:rsid wsp:val=&quot;00E90279&quot;/&gt;&lt;wsp:rsid wsp:val=&quot;00E904A9&quot;/&gt;&lt;wsp:rsid wsp:val=&quot;00E905F6&quot;/&gt;&lt;wsp:rsid wsp:val=&quot;00E90635&quot;/&gt;&lt;wsp:rsid wsp:val=&quot;00E909A1&quot;/&gt;&lt;wsp:rsid wsp:val=&quot;00E90BFF&quot;/&gt;&lt;wsp:rsid wsp:val=&quot;00E912FA&quot;/&gt;&lt;wsp:rsid wsp:val=&quot;00E919BB&quot;/&gt;&lt;wsp:rsid wsp:val=&quot;00E91F04&quot;/&gt;&lt;wsp:rsid wsp:val=&quot;00E91F35&quot;/&gt;&lt;wsp:rsid wsp:val=&quot;00E92B21&quot;/&gt;&lt;wsp:rsid wsp:val=&quot;00E93766&quot;/&gt;&lt;wsp:rsid wsp:val=&quot;00E939B2&quot;/&gt;&lt;wsp:rsid wsp:val=&quot;00E93A4F&quot;/&gt;&lt;wsp:rsid wsp:val=&quot;00E95BA6&quot;/&gt;&lt;wsp:rsid wsp:val=&quot;00E95EDB&quot;/&gt;&lt;wsp:rsid wsp:val=&quot;00E97648&quot;/&gt;&lt;wsp:rsid wsp:val=&quot;00E9769F&quot;/&gt;&lt;wsp:rsid wsp:val=&quot;00EA0920&quot;/&gt;&lt;wsp:rsid wsp:val=&quot;00EA09BB&quot;/&gt;&lt;wsp:rsid wsp:val=&quot;00EA0E4A&quot;/&gt;&lt;wsp:rsid wsp:val=&quot;00EA13A9&quot;/&gt;&lt;wsp:rsid wsp:val=&quot;00EA1A54&quot;/&gt;&lt;wsp:rsid wsp:val=&quot;00EA1E99&quot;/&gt;&lt;wsp:rsid wsp:val=&quot;00EA2226&quot;/&gt;&lt;wsp:rsid wsp:val=&quot;00EA26FC&quot;/&gt;&lt;wsp:rsid wsp:val=&quot;00EA273E&quot;/&gt;&lt;wsp:rsid wsp:val=&quot;00EA34E9&quot;/&gt;&lt;wsp:rsid wsp:val=&quot;00EA3B5A&quot;/&gt;&lt;wsp:rsid wsp:val=&quot;00EA410E&quot;/&gt;&lt;wsp:rsid wsp:val=&quot;00EA4184&quot;/&gt;&lt;wsp:rsid wsp:val=&quot;00EA4FD1&quot;/&gt;&lt;wsp:rsid wsp:val=&quot;00EA53C2&quot;/&gt;&lt;wsp:rsid wsp:val=&quot;00EA5617&quot;/&gt;&lt;wsp:rsid wsp:val=&quot;00EA5695&quot;/&gt;&lt;wsp:rsid wsp:val=&quot;00EA5B0A&quot;/&gt;&lt;wsp:rsid wsp:val=&quot;00EA5BCD&quot;/&gt;&lt;wsp:rsid wsp:val=&quot;00EA65AD&quot;/&gt;&lt;wsp:rsid wsp:val=&quot;00EA7FCF&quot;/&gt;&lt;wsp:rsid wsp:val=&quot;00EB04F7&quot;/&gt;&lt;wsp:rsid wsp:val=&quot;00EB0CA3&quot;/&gt;&lt;wsp:rsid wsp:val=&quot;00EB0DED&quot;/&gt;&lt;wsp:rsid wsp:val=&quot;00EB104F&quot;/&gt;&lt;wsp:rsid wsp:val=&quot;00EB1173&quot;/&gt;&lt;wsp:rsid wsp:val=&quot;00EB11EF&quot;/&gt;&lt;wsp:rsid wsp:val=&quot;00EB1B27&quot;/&gt;&lt;wsp:rsid wsp:val=&quot;00EB1DA8&quot;/&gt;&lt;wsp:rsid wsp:val=&quot;00EB31F6&quot;/&gt;&lt;wsp:rsid wsp:val=&quot;00EB4CFF&quot;/&gt;&lt;wsp:rsid wsp:val=&quot;00EB5476&quot;/&gt;&lt;wsp:rsid wsp:val=&quot;00EB5ED5&quot;/&gt;&lt;wsp:rsid wsp:val=&quot;00EB652A&quot;/&gt;&lt;wsp:rsid wsp:val=&quot;00EB67B9&quot;/&gt;&lt;wsp:rsid wsp:val=&quot;00EB7070&quot;/&gt;&lt;wsp:rsid wsp:val=&quot;00EB70B0&quot;/&gt;&lt;wsp:rsid wsp:val=&quot;00EB7633&quot;/&gt;&lt;wsp:rsid wsp:val=&quot;00EB771B&quot;/&gt;&lt;wsp:rsid wsp:val=&quot;00EB7736&quot;/&gt;&lt;wsp:rsid wsp:val=&quot;00EB7A91&quot;/&gt;&lt;wsp:rsid wsp:val=&quot;00EC0065&quot;/&gt;&lt;wsp:rsid wsp:val=&quot;00EC01AA&quot;/&gt;&lt;wsp:rsid wsp:val=&quot;00EC0C0F&quot;/&gt;&lt;wsp:rsid wsp:val=&quot;00EC1BFC&quot;/&gt;&lt;wsp:rsid wsp:val=&quot;00EC248F&quot;/&gt;&lt;wsp:rsid wsp:val=&quot;00EC2529&quot;/&gt;&lt;wsp:rsid wsp:val=&quot;00EC257C&quot;/&gt;&lt;wsp:rsid wsp:val=&quot;00EC25C9&quot;/&gt;&lt;wsp:rsid wsp:val=&quot;00EC2684&quot;/&gt;&lt;wsp:rsid wsp:val=&quot;00EC27E9&quot;/&gt;&lt;wsp:rsid wsp:val=&quot;00EC2E2D&quot;/&gt;&lt;wsp:rsid wsp:val=&quot;00EC44A3&quot;/&gt;&lt;wsp:rsid wsp:val=&quot;00EC462B&quot;/&gt;&lt;wsp:rsid wsp:val=&quot;00EC4723&quot;/&gt;&lt;wsp:rsid wsp:val=&quot;00EC4F60&quot;/&gt;&lt;wsp:rsid wsp:val=&quot;00EC51AF&quot;/&gt;&lt;wsp:rsid wsp:val=&quot;00EC56E0&quot;/&gt;&lt;wsp:rsid wsp:val=&quot;00EC5CCA&quot;/&gt;&lt;wsp:rsid wsp:val=&quot;00EC6057&quot;/&gt;&lt;wsp:rsid wsp:val=&quot;00EC60A8&quot;/&gt;&lt;wsp:rsid wsp:val=&quot;00EC6297&quot;/&gt;&lt;wsp:rsid wsp:val=&quot;00EC6847&quot;/&gt;&lt;wsp:rsid wsp:val=&quot;00EC6C0C&quot;/&gt;&lt;wsp:rsid wsp:val=&quot;00EC7414&quot;/&gt;&lt;wsp:rsid wsp:val=&quot;00EC7B6E&quot;/&gt;&lt;wsp:rsid wsp:val=&quot;00EC7DB6&quot;/&gt;&lt;wsp:rsid wsp:val=&quot;00ED07DF&quot;/&gt;&lt;wsp:rsid wsp:val=&quot;00ED162F&quot;/&gt;&lt;wsp:rsid wsp:val=&quot;00ED226D&quot;/&gt;&lt;wsp:rsid wsp:val=&quot;00ED2A31&quot;/&gt;&lt;wsp:rsid wsp:val=&quot;00ED2BBD&quot;/&gt;&lt;wsp:rsid wsp:val=&quot;00ED2E52&quot;/&gt;&lt;wsp:rsid wsp:val=&quot;00ED3024&quot;/&gt;&lt;wsp:rsid wsp:val=&quot;00ED3AA8&quot;/&gt;&lt;wsp:rsid wsp:val=&quot;00ED47AE&quot;/&gt;&lt;wsp:rsid wsp:val=&quot;00ED56FF&quot;/&gt;&lt;wsp:rsid wsp:val=&quot;00ED5F9F&quot;/&gt;&lt;wsp:rsid wsp:val=&quot;00ED5FE4&quot;/&gt;&lt;wsp:rsid wsp:val=&quot;00ED71C5&quot;/&gt;&lt;wsp:rsid wsp:val=&quot;00ED7B15&quot;/&gt;&lt;wsp:rsid wsp:val=&quot;00ED7E22&quot;/&gt;&lt;wsp:rsid wsp:val=&quot;00EE16FA&quot;/&gt;&lt;wsp:rsid wsp:val=&quot;00EE1D3C&quot;/&gt;&lt;wsp:rsid wsp:val=&quot;00EE2176&quot;/&gt;&lt;wsp:rsid wsp:val=&quot;00EE3C42&quot;/&gt;&lt;wsp:rsid wsp:val=&quot;00EE3D4F&quot;/&gt;&lt;wsp:rsid wsp:val=&quot;00EE46EB&quot;/&gt;&lt;wsp:rsid wsp:val=&quot;00EE534D&quot;/&gt;&lt;wsp:rsid wsp:val=&quot;00EE5560&quot;/&gt;&lt;wsp:rsid wsp:val=&quot;00EE5B3E&quot;/&gt;&lt;wsp:rsid wsp:val=&quot;00EE688B&quot;/&gt;&lt;wsp:rsid wsp:val=&quot;00EE69EA&quot;/&gt;&lt;wsp:rsid wsp:val=&quot;00EE6F1E&quot;/&gt;&lt;wsp:rsid wsp:val=&quot;00EE75B6&quot;/&gt;&lt;wsp:rsid wsp:val=&quot;00EE788A&quot;/&gt;&lt;wsp:rsid wsp:val=&quot;00EE79D0&quot;/&gt;&lt;wsp:rsid wsp:val=&quot;00EF0348&quot;/&gt;&lt;wsp:rsid wsp:val=&quot;00EF03DD&quot;/&gt;&lt;wsp:rsid wsp:val=&quot;00EF0ABE&quot;/&gt;&lt;wsp:rsid wsp:val=&quot;00EF1270&quot;/&gt;&lt;wsp:rsid wsp:val=&quot;00EF141B&quot;/&gt;&lt;wsp:rsid wsp:val=&quot;00EF19B3&quot;/&gt;&lt;wsp:rsid wsp:val=&quot;00EF1CF4&quot;/&gt;&lt;wsp:rsid wsp:val=&quot;00EF1F9C&quot;/&gt;&lt;wsp:rsid wsp:val=&quot;00EF2245&quot;/&gt;&lt;wsp:rsid wsp:val=&quot;00EF2E30&quot;/&gt;&lt;wsp:rsid wsp:val=&quot;00EF3B17&quot;/&gt;&lt;wsp:rsid wsp:val=&quot;00EF4290&quot;/&gt;&lt;wsp:rsid wsp:val=&quot;00EF4366&quot;/&gt;&lt;wsp:rsid wsp:val=&quot;00EF4CD6&quot;/&gt;&lt;wsp:rsid wsp:val=&quot;00EF55A0&quot;/&gt;&lt;wsp:rsid wsp:val=&quot;00EF57A4&quot;/&gt;&lt;wsp:rsid wsp:val=&quot;00EF5DB2&quot;/&gt;&lt;wsp:rsid wsp:val=&quot;00EF63D1&quot;/&gt;&lt;wsp:rsid wsp:val=&quot;00EF6513&quot;/&gt;&lt;wsp:rsid wsp:val=&quot;00EF6683&quot;/&gt;&lt;wsp:rsid wsp:val=&quot;00EF69FF&quot;/&gt;&lt;wsp:rsid wsp:val=&quot;00EF7002&quot;/&gt;&lt;wsp:rsid wsp:val=&quot;00EF769B&quot;/&gt;&lt;wsp:rsid wsp:val=&quot;00EF77D0&quot;/&gt;&lt;wsp:rsid wsp:val=&quot;00EF7846&quot;/&gt;&lt;wsp:rsid wsp:val=&quot;00F00CB5&quot;/&gt;&lt;wsp:rsid wsp:val=&quot;00F013BA&quot;/&gt;&lt;wsp:rsid wsp:val=&quot;00F01BD6&quot;/&gt;&lt;wsp:rsid wsp:val=&quot;00F022E6&quot;/&gt;&lt;wsp:rsid wsp:val=&quot;00F023E3&quot;/&gt;&lt;wsp:rsid wsp:val=&quot;00F027BA&quot;/&gt;&lt;wsp:rsid wsp:val=&quot;00F02B67&quot;/&gt;&lt;wsp:rsid wsp:val=&quot;00F02C05&quot;/&gt;&lt;wsp:rsid wsp:val=&quot;00F03983&quot;/&gt;&lt;wsp:rsid wsp:val=&quot;00F03E79&quot;/&gt;&lt;wsp:rsid wsp:val=&quot;00F04F81&quot;/&gt;&lt;wsp:rsid wsp:val=&quot;00F0502D&quot;/&gt;&lt;wsp:rsid wsp:val=&quot;00F0628D&quot;/&gt;&lt;wsp:rsid wsp:val=&quot;00F06651&quot;/&gt;&lt;wsp:rsid wsp:val=&quot;00F066B1&quot;/&gt;&lt;wsp:rsid wsp:val=&quot;00F06D6B&quot;/&gt;&lt;wsp:rsid wsp:val=&quot;00F07569&quot;/&gt;&lt;wsp:rsid wsp:val=&quot;00F07588&quot;/&gt;&lt;wsp:rsid wsp:val=&quot;00F07DE6&quot;/&gt;&lt;wsp:rsid wsp:val=&quot;00F100B7&quot;/&gt;&lt;wsp:rsid wsp:val=&quot;00F101FF&quot;/&gt;&lt;wsp:rsid wsp:val=&quot;00F1056C&quot;/&gt;&lt;wsp:rsid wsp:val=&quot;00F107F1&quot;/&gt;&lt;wsp:rsid wsp:val=&quot;00F10CC9&quot;/&gt;&lt;wsp:rsid wsp:val=&quot;00F10D08&quot;/&gt;&lt;wsp:rsid wsp:val=&quot;00F10FC1&quot;/&gt;&lt;wsp:rsid wsp:val=&quot;00F112FD&quot;/&gt;&lt;wsp:rsid wsp:val=&quot;00F118B6&quot;/&gt;&lt;wsp:rsid wsp:val=&quot;00F119D0&quot;/&gt;&lt;wsp:rsid wsp:val=&quot;00F11A67&quot;/&gt;&lt;wsp:rsid wsp:val=&quot;00F12335&quot;/&gt;&lt;wsp:rsid wsp:val=&quot;00F13116&quot;/&gt;&lt;wsp:rsid wsp:val=&quot;00F13220&quot;/&gt;&lt;wsp:rsid wsp:val=&quot;00F133A1&quot;/&gt;&lt;wsp:rsid wsp:val=&quot;00F1365E&quot;/&gt;&lt;wsp:rsid wsp:val=&quot;00F13906&quot;/&gt;&lt;wsp:rsid wsp:val=&quot;00F13E05&quot;/&gt;&lt;wsp:rsid wsp:val=&quot;00F13ECD&quot;/&gt;&lt;wsp:rsid wsp:val=&quot;00F14303&quot;/&gt;&lt;wsp:rsid wsp:val=&quot;00F14C59&quot;/&gt;&lt;wsp:rsid wsp:val=&quot;00F152A0&quot;/&gt;&lt;wsp:rsid wsp:val=&quot;00F15391&quot;/&gt;&lt;wsp:rsid wsp:val=&quot;00F155CE&quot;/&gt;&lt;wsp:rsid wsp:val=&quot;00F15BC3&quot;/&gt;&lt;wsp:rsid wsp:val=&quot;00F15D44&quot;/&gt;&lt;wsp:rsid wsp:val=&quot;00F1685E&quot;/&gt;&lt;wsp:rsid wsp:val=&quot;00F16E36&quot;/&gt;&lt;wsp:rsid wsp:val=&quot;00F17D18&quot;/&gt;&lt;wsp:rsid wsp:val=&quot;00F17E3F&quot;/&gt;&lt;wsp:rsid wsp:val=&quot;00F17EAE&quot;/&gt;&lt;wsp:rsid wsp:val=&quot;00F20403&quot;/&gt;&lt;wsp:rsid wsp:val=&quot;00F20755&quot;/&gt;&lt;wsp:rsid wsp:val=&quot;00F208D7&quot;/&gt;&lt;wsp:rsid wsp:val=&quot;00F218D4&quot;/&gt;&lt;wsp:rsid wsp:val=&quot;00F21B2D&quot;/&gt;&lt;wsp:rsid wsp:val=&quot;00F21BD6&quot;/&gt;&lt;wsp:rsid wsp:val=&quot;00F2233A&quot;/&gt;&lt;wsp:rsid wsp:val=&quot;00F2250A&quot;/&gt;&lt;wsp:rsid wsp:val=&quot;00F22678&quot;/&gt;&lt;wsp:rsid wsp:val=&quot;00F230DA&quot;/&gt;&lt;wsp:rsid wsp:val=&quot;00F24788&quot;/&gt;&lt;wsp:rsid wsp:val=&quot;00F24F19&quot;/&gt;&lt;wsp:rsid wsp:val=&quot;00F2543C&quot;/&gt;&lt;wsp:rsid wsp:val=&quot;00F25C5C&quot;/&gt;&lt;wsp:rsid wsp:val=&quot;00F2640F&quot;/&gt;&lt;wsp:rsid wsp:val=&quot;00F26EE5&quot;/&gt;&lt;wsp:rsid wsp:val=&quot;00F272ED&quot;/&gt;&lt;wsp:rsid wsp:val=&quot;00F279E3&quot;/&gt;&lt;wsp:rsid wsp:val=&quot;00F27C34&quot;/&gt;&lt;wsp:rsid wsp:val=&quot;00F27E46&quot;/&gt;&lt;wsp:rsid wsp:val=&quot;00F27EA2&quot;/&gt;&lt;wsp:rsid wsp:val=&quot;00F300CE&quot;/&gt;&lt;wsp:rsid wsp:val=&quot;00F301C2&quot;/&gt;&lt;wsp:rsid wsp:val=&quot;00F302E1&quot;/&gt;&lt;wsp:rsid wsp:val=&quot;00F30BBB&quot;/&gt;&lt;wsp:rsid wsp:val=&quot;00F31341&quot;/&gt;&lt;wsp:rsid wsp:val=&quot;00F31B22&quot;/&gt;&lt;wsp:rsid wsp:val=&quot;00F31B49&quot;/&gt;&lt;wsp:rsid wsp:val=&quot;00F32F56&quot;/&gt;&lt;wsp:rsid wsp:val=&quot;00F33D4F&quot;/&gt;&lt;wsp:rsid wsp:val=&quot;00F33F12&quot;/&gt;&lt;wsp:rsid wsp:val=&quot;00F341F1&quot;/&gt;&lt;wsp:rsid wsp:val=&quot;00F34249&quot;/&gt;&lt;wsp:rsid wsp:val=&quot;00F348E5&quot;/&gt;&lt;wsp:rsid wsp:val=&quot;00F34CD6&quot;/&gt;&lt;wsp:rsid wsp:val=&quot;00F35418&quot;/&gt;&lt;wsp:rsid wsp:val=&quot;00F35873&quot;/&gt;&lt;wsp:rsid wsp:val=&quot;00F35920&quot;/&gt;&lt;wsp:rsid wsp:val=&quot;00F36002&quot;/&gt;&lt;wsp:rsid wsp:val=&quot;00F366A5&quot;/&gt;&lt;wsp:rsid wsp:val=&quot;00F366F8&quot;/&gt;&lt;wsp:rsid wsp:val=&quot;00F36B12&quot;/&gt;&lt;wsp:rsid wsp:val=&quot;00F36C5F&quot;/&gt;&lt;wsp:rsid wsp:val=&quot;00F37259&quot;/&gt;&lt;wsp:rsid wsp:val=&quot;00F379ED&quot;/&gt;&lt;wsp:rsid wsp:val=&quot;00F37FA9&quot;/&gt;&lt;wsp:rsid wsp:val=&quot;00F405A4&quot;/&gt;&lt;wsp:rsid wsp:val=&quot;00F4084B&quot;/&gt;&lt;wsp:rsid wsp:val=&quot;00F4104F&quot;/&gt;&lt;wsp:rsid wsp:val=&quot;00F41F05&quot;/&gt;&lt;wsp:rsid wsp:val=&quot;00F42D5D&quot;/&gt;&lt;wsp:rsid wsp:val=&quot;00F42F2B&quot;/&gt;&lt;wsp:rsid wsp:val=&quot;00F43180&quot;/&gt;&lt;wsp:rsid wsp:val=&quot;00F43329&quot;/&gt;&lt;wsp:rsid wsp:val=&quot;00F433BD&quot;/&gt;&lt;wsp:rsid wsp:val=&quot;00F44758&quot;/&gt;&lt;wsp:rsid wsp:val=&quot;00F44E81&quot;/&gt;&lt;wsp:rsid wsp:val=&quot;00F44EC5&quot;/&gt;&lt;wsp:rsid wsp:val=&quot;00F45793&quot;/&gt;&lt;wsp:rsid wsp:val=&quot;00F45878&quot;/&gt;&lt;wsp:rsid wsp:val=&quot;00F463EC&quot;/&gt;&lt;wsp:rsid wsp:val=&quot;00F4738E&quot;/&gt;&lt;wsp:rsid wsp:val=&quot;00F47498&quot;/&gt;&lt;wsp:rsid wsp:val=&quot;00F475B3&quot;/&gt;&lt;wsp:rsid wsp:val=&quot;00F47D72&quot;/&gt;&lt;wsp:rsid wsp:val=&quot;00F50E58&quot;/&gt;&lt;wsp:rsid wsp:val=&quot;00F512B2&quot;/&gt;&lt;wsp:rsid wsp:val=&quot;00F514EE&quot;/&gt;&lt;wsp:rsid wsp:val=&quot;00F518E9&quot;/&gt;&lt;wsp:rsid wsp:val=&quot;00F51F7D&quot;/&gt;&lt;wsp:rsid wsp:val=&quot;00F5225E&quot;/&gt;&lt;wsp:rsid wsp:val=&quot;00F52328&quot;/&gt;&lt;wsp:rsid wsp:val=&quot;00F5283D&quot;/&gt;&lt;wsp:rsid wsp:val=&quot;00F52ABA&quot;/&gt;&lt;wsp:rsid wsp:val=&quot;00F52BC7&quot;/&gt;&lt;wsp:rsid wsp:val=&quot;00F53120&quot;/&gt;&lt;wsp:rsid wsp:val=&quot;00F531DE&quot;/&gt;&lt;wsp:rsid wsp:val=&quot;00F53B66&quot;/&gt;&lt;wsp:rsid wsp:val=&quot;00F53BF4&quot;/&gt;&lt;wsp:rsid wsp:val=&quot;00F53FB4&quot;/&gt;&lt;wsp:rsid wsp:val=&quot;00F541C9&quot;/&gt;&lt;wsp:rsid wsp:val=&quot;00F54247&quot;/&gt;&lt;wsp:rsid wsp:val=&quot;00F54266&quot;/&gt;&lt;wsp:rsid wsp:val=&quot;00F55043&quot;/&gt;&lt;wsp:rsid wsp:val=&quot;00F5541F&quot;/&gt;&lt;wsp:rsid wsp:val=&quot;00F55DE8&quot;/&gt;&lt;wsp:rsid wsp:val=&quot;00F55E62&quot;/&gt;&lt;wsp:rsid wsp:val=&quot;00F561F5&quot;/&gt;&lt;wsp:rsid wsp:val=&quot;00F56458&quot;/&gt;&lt;wsp:rsid wsp:val=&quot;00F56563&quot;/&gt;&lt;wsp:rsid wsp:val=&quot;00F56A75&quot;/&gt;&lt;wsp:rsid wsp:val=&quot;00F56DCF&quot;/&gt;&lt;wsp:rsid wsp:val=&quot;00F57034&quot;/&gt;&lt;wsp:rsid wsp:val=&quot;00F57409&quot;/&gt;&lt;wsp:rsid wsp:val=&quot;00F608B7&quot;/&gt;&lt;wsp:rsid wsp:val=&quot;00F60BE9&quot;/&gt;&lt;wsp:rsid wsp:val=&quot;00F61532&quot;/&gt;&lt;wsp:rsid wsp:val=&quot;00F61FD8&quot;/&gt;&lt;wsp:rsid wsp:val=&quot;00F62DBF&quot;/&gt;&lt;wsp:rsid wsp:val=&quot;00F638FB&quot;/&gt;&lt;wsp:rsid wsp:val=&quot;00F63E57&quot;/&gt;&lt;wsp:rsid wsp:val=&quot;00F641FC&quot;/&gt;&lt;wsp:rsid wsp:val=&quot;00F647F7&quot;/&gt;&lt;wsp:rsid wsp:val=&quot;00F64CE7&quot;/&gt;&lt;wsp:rsid wsp:val=&quot;00F6583C&quot;/&gt;&lt;wsp:rsid wsp:val=&quot;00F6589A&quot;/&gt;&lt;wsp:rsid wsp:val=&quot;00F65B1C&quot;/&gt;&lt;wsp:rsid wsp:val=&quot;00F665E0&quot;/&gt;&lt;wsp:rsid wsp:val=&quot;00F669EE&quot;/&gt;&lt;wsp:rsid wsp:val=&quot;00F6783E&quot;/&gt;&lt;wsp:rsid wsp:val=&quot;00F67BF1&quot;/&gt;&lt;wsp:rsid wsp:val=&quot;00F70BFB&quot;/&gt;&lt;wsp:rsid wsp:val=&quot;00F70DBE&quot;/&gt;&lt;wsp:rsid wsp:val=&quot;00F71124&quot;/&gt;&lt;wsp:rsid wsp:val=&quot;00F71888&quot;/&gt;&lt;wsp:rsid wsp:val=&quot;00F719CD&quot;/&gt;&lt;wsp:rsid wsp:val=&quot;00F71BB8&quot;/&gt;&lt;wsp:rsid wsp:val=&quot;00F724E1&quot;/&gt;&lt;wsp:rsid wsp:val=&quot;00F72584&quot;/&gt;&lt;wsp:rsid wsp:val=&quot;00F7290D&quot;/&gt;&lt;wsp:rsid wsp:val=&quot;00F7302F&quot;/&gt;&lt;wsp:rsid wsp:val=&quot;00F732EC&quot;/&gt;&lt;wsp:rsid wsp:val=&quot;00F737E7&quot;/&gt;&lt;wsp:rsid wsp:val=&quot;00F73837&quot;/&gt;&lt;wsp:rsid wsp:val=&quot;00F739A8&quot;/&gt;&lt;wsp:rsid wsp:val=&quot;00F73D08&quot;/&gt;&lt;wsp:rsid wsp:val=&quot;00F74030&quot;/&gt;&lt;wsp:rsid wsp:val=&quot;00F74618&quot;/&gt;&lt;wsp:rsid wsp:val=&quot;00F74BA5&quot;/&gt;&lt;wsp:rsid wsp:val=&quot;00F74C3F&quot;/&gt;&lt;wsp:rsid wsp:val=&quot;00F7586B&quot;/&gt;&lt;wsp:rsid wsp:val=&quot;00F75924&quot;/&gt;&lt;wsp:rsid wsp:val=&quot;00F7597F&quot;/&gt;&lt;wsp:rsid wsp:val=&quot;00F75F2F&quot;/&gt;&lt;wsp:rsid wsp:val=&quot;00F75F48&quot;/&gt;&lt;wsp:rsid wsp:val=&quot;00F76282&quot;/&gt;&lt;wsp:rsid wsp:val=&quot;00F76445&quot;/&gt;&lt;wsp:rsid wsp:val=&quot;00F765B1&quot;/&gt;&lt;wsp:rsid wsp:val=&quot;00F76ECC&quot;/&gt;&lt;wsp:rsid wsp:val=&quot;00F77740&quot;/&gt;&lt;wsp:rsid wsp:val=&quot;00F77C7F&quot;/&gt;&lt;wsp:rsid wsp:val=&quot;00F77F06&quot;/&gt;&lt;wsp:rsid wsp:val=&quot;00F80399&quot;/&gt;&lt;wsp:rsid wsp:val=&quot;00F812C8&quot;/&gt;&lt;wsp:rsid wsp:val=&quot;00F8132D&quot;/&gt;&lt;wsp:rsid wsp:val=&quot;00F818AE&quot;/&gt;&lt;wsp:rsid wsp:val=&quot;00F81B40&quot;/&gt;&lt;wsp:rsid wsp:val=&quot;00F820C4&quot;/&gt;&lt;wsp:rsid wsp:val=&quot;00F834B2&quot;/&gt;&lt;wsp:rsid wsp:val=&quot;00F83829&quot;/&gt;&lt;wsp:rsid wsp:val=&quot;00F83939&quot;/&gt;&lt;wsp:rsid wsp:val=&quot;00F84069&quot;/&gt;&lt;wsp:rsid wsp:val=&quot;00F843D7&quot;/&gt;&lt;wsp:rsid wsp:val=&quot;00F84C74&quot;/&gt;&lt;wsp:rsid wsp:val=&quot;00F84C8B&quot;/&gt;&lt;wsp:rsid wsp:val=&quot;00F853FF&quot;/&gt;&lt;wsp:rsid wsp:val=&quot;00F85536&quot;/&gt;&lt;wsp:rsid wsp:val=&quot;00F8657A&quot;/&gt;&lt;wsp:rsid wsp:val=&quot;00F86585&quot;/&gt;&lt;wsp:rsid wsp:val=&quot;00F8679A&quot;/&gt;&lt;wsp:rsid wsp:val=&quot;00F86DA2&quot;/&gt;&lt;wsp:rsid wsp:val=&quot;00F87117&quot;/&gt;&lt;wsp:rsid wsp:val=&quot;00F8736C&quot;/&gt;&lt;wsp:rsid wsp:val=&quot;00F87B89&quot;/&gt;&lt;wsp:rsid wsp:val=&quot;00F87CA7&quot;/&gt;&lt;wsp:rsid wsp:val=&quot;00F87D8B&quot;/&gt;&lt;wsp:rsid wsp:val=&quot;00F901BE&quot;/&gt;&lt;wsp:rsid wsp:val=&quot;00F9030E&quot;/&gt;&lt;wsp:rsid wsp:val=&quot;00F9051A&quot;/&gt;&lt;wsp:rsid wsp:val=&quot;00F90593&quot;/&gt;&lt;wsp:rsid wsp:val=&quot;00F9077A&quot;/&gt;&lt;wsp:rsid wsp:val=&quot;00F90839&quot;/&gt;&lt;wsp:rsid wsp:val=&quot;00F9088D&quot;/&gt;&lt;wsp:rsid wsp:val=&quot;00F90ADB&quot;/&gt;&lt;wsp:rsid wsp:val=&quot;00F90D6D&quot;/&gt;&lt;wsp:rsid wsp:val=&quot;00F90E78&quot;/&gt;&lt;wsp:rsid wsp:val=&quot;00F91191&quot;/&gt;&lt;wsp:rsid wsp:val=&quot;00F91209&quot;/&gt;&lt;wsp:rsid wsp:val=&quot;00F912F6&quot;/&gt;&lt;wsp:rsid wsp:val=&quot;00F9221F&quot;/&gt;&lt;wsp:rsid wsp:val=&quot;00F922E2&quot;/&gt;&lt;wsp:rsid wsp:val=&quot;00F92D2E&quot;/&gt;&lt;wsp:rsid wsp:val=&quot;00F931C7&quot;/&gt;&lt;wsp:rsid wsp:val=&quot;00F93559&quot;/&gt;&lt;wsp:rsid wsp:val=&quot;00F93572&quot;/&gt;&lt;wsp:rsid wsp:val=&quot;00F93D72&quot;/&gt;&lt;wsp:rsid wsp:val=&quot;00F93E65&quot;/&gt;&lt;wsp:rsid wsp:val=&quot;00F94070&quot;/&gt;&lt;wsp:rsid wsp:val=&quot;00F9418E&quot;/&gt;&lt;wsp:rsid wsp:val=&quot;00F946DD&quot;/&gt;&lt;wsp:rsid wsp:val=&quot;00F950B5&quot;/&gt;&lt;wsp:rsid wsp:val=&quot;00F950CF&quot;/&gt;&lt;wsp:rsid wsp:val=&quot;00F9513F&quot;/&gt;&lt;wsp:rsid wsp:val=&quot;00F955C8&quot;/&gt;&lt;wsp:rsid wsp:val=&quot;00F95717&quot;/&gt;&lt;wsp:rsid wsp:val=&quot;00F95F01&quot;/&gt;&lt;wsp:rsid wsp:val=&quot;00F96EAD&quot;/&gt;&lt;wsp:rsid wsp:val=&quot;00F9783B&quot;/&gt;&lt;wsp:rsid wsp:val=&quot;00F97908&quot;/&gt;&lt;wsp:rsid wsp:val=&quot;00F97B43&quot;/&gt;&lt;wsp:rsid wsp:val=&quot;00FA07F8&quot;/&gt;&lt;wsp:rsid wsp:val=&quot;00FA0B2D&quot;/&gt;&lt;wsp:rsid wsp:val=&quot;00FA0BEB&quot;/&gt;&lt;wsp:rsid wsp:val=&quot;00FA105C&quot;/&gt;&lt;wsp:rsid wsp:val=&quot;00FA143B&quot;/&gt;&lt;wsp:rsid wsp:val=&quot;00FA1475&quot;/&gt;&lt;wsp:rsid wsp:val=&quot;00FA148A&quot;/&gt;&lt;wsp:rsid wsp:val=&quot;00FA1C3D&quot;/&gt;&lt;wsp:rsid wsp:val=&quot;00FA2201&quot;/&gt;&lt;wsp:rsid wsp:val=&quot;00FA2528&quot;/&gt;&lt;wsp:rsid wsp:val=&quot;00FA27C8&quot;/&gt;&lt;wsp:rsid wsp:val=&quot;00FA2E3E&quot;/&gt;&lt;wsp:rsid wsp:val=&quot;00FA3168&quot;/&gt;&lt;wsp:rsid wsp:val=&quot;00FA32C6&quot;/&gt;&lt;wsp:rsid wsp:val=&quot;00FA3B76&quot;/&gt;&lt;wsp:rsid wsp:val=&quot;00FA4315&quot;/&gt;&lt;wsp:rsid wsp:val=&quot;00FA4CA3&quot;/&gt;&lt;wsp:rsid wsp:val=&quot;00FA4CCE&quot;/&gt;&lt;wsp:rsid wsp:val=&quot;00FA4D66&quot;/&gt;&lt;wsp:rsid wsp:val=&quot;00FA5A4E&quot;/&gt;&lt;wsp:rsid wsp:val=&quot;00FA6205&quot;/&gt;&lt;wsp:rsid wsp:val=&quot;00FA677F&quot;/&gt;&lt;wsp:rsid wsp:val=&quot;00FA6AB5&quot;/&gt;&lt;wsp:rsid wsp:val=&quot;00FA7632&quot;/&gt;&lt;wsp:rsid wsp:val=&quot;00FA7647&quot;/&gt;&lt;wsp:rsid wsp:val=&quot;00FA775B&quot;/&gt;&lt;wsp:rsid wsp:val=&quot;00FA793C&quot;/&gt;&lt;wsp:rsid wsp:val=&quot;00FA7C0B&quot;/&gt;&lt;wsp:rsid wsp:val=&quot;00FA7CF5&quot;/&gt;&lt;wsp:rsid wsp:val=&quot;00FB0082&quot;/&gt;&lt;wsp:rsid wsp:val=&quot;00FB0243&quot;/&gt;&lt;wsp:rsid wsp:val=&quot;00FB0A77&quot;/&gt;&lt;wsp:rsid wsp:val=&quot;00FB129C&quot;/&gt;&lt;wsp:rsid wsp:val=&quot;00FB1527&quot;/&gt;&lt;wsp:rsid wsp:val=&quot;00FB1696&quot;/&gt;&lt;wsp:rsid wsp:val=&quot;00FB1AB4&quot;/&gt;&lt;wsp:rsid wsp:val=&quot;00FB1D89&quot;/&gt;&lt;wsp:rsid wsp:val=&quot;00FB20F3&quot;/&gt;&lt;wsp:rsid wsp:val=&quot;00FB2537&quot;/&gt;&lt;wsp:rsid wsp:val=&quot;00FB2724&quot;/&gt;&lt;wsp:rsid wsp:val=&quot;00FB2B22&quot;/&gt;&lt;wsp:rsid wsp:val=&quot;00FB2B90&quot;/&gt;&lt;wsp:rsid wsp:val=&quot;00FB33DC&quot;/&gt;&lt;wsp:rsid wsp:val=&quot;00FB379D&quot;/&gt;&lt;wsp:rsid wsp:val=&quot;00FB3884&quot;/&gt;&lt;wsp:rsid wsp:val=&quot;00FB4338&quot;/&gt;&lt;wsp:rsid wsp:val=&quot;00FB477E&quot;/&gt;&lt;wsp:rsid wsp:val=&quot;00FB4C9C&quot;/&gt;&lt;wsp:rsid wsp:val=&quot;00FB54D5&quot;/&gt;&lt;wsp:rsid wsp:val=&quot;00FB5D32&quot;/&gt;&lt;wsp:rsid wsp:val=&quot;00FB6165&quot;/&gt;&lt;wsp:rsid wsp:val=&quot;00FB6541&quot;/&gt;&lt;wsp:rsid wsp:val=&quot;00FB717C&quot;/&gt;&lt;wsp:rsid wsp:val=&quot;00FC0150&quot;/&gt;&lt;wsp:rsid wsp:val=&quot;00FC019E&quot;/&gt;&lt;wsp:rsid wsp:val=&quot;00FC03AB&quot;/&gt;&lt;wsp:rsid wsp:val=&quot;00FC0734&quot;/&gt;&lt;wsp:rsid wsp:val=&quot;00FC0BDC&quot;/&gt;&lt;wsp:rsid wsp:val=&quot;00FC220D&quot;/&gt;&lt;wsp:rsid wsp:val=&quot;00FC25FA&quot;/&gt;&lt;wsp:rsid wsp:val=&quot;00FC2684&quot;/&gt;&lt;wsp:rsid wsp:val=&quot;00FC2B53&quot;/&gt;&lt;wsp:rsid wsp:val=&quot;00FC2D24&quot;/&gt;&lt;wsp:rsid wsp:val=&quot;00FC2F5E&quot;/&gt;&lt;wsp:rsid wsp:val=&quot;00FC32EC&quot;/&gt;&lt;wsp:rsid wsp:val=&quot;00FC3F8D&quot;/&gt;&lt;wsp:rsid wsp:val=&quot;00FC4582&quot;/&gt;&lt;wsp:rsid wsp:val=&quot;00FC4729&quot;/&gt;&lt;wsp:rsid wsp:val=&quot;00FC4A8C&quot;/&gt;&lt;wsp:rsid wsp:val=&quot;00FC4E3C&quot;/&gt;&lt;wsp:rsid wsp:val=&quot;00FC50B5&quot;/&gt;&lt;wsp:rsid wsp:val=&quot;00FC5212&quot;/&gt;&lt;wsp:rsid wsp:val=&quot;00FC53DB&quot;/&gt;&lt;wsp:rsid wsp:val=&quot;00FC5922&quot;/&gt;&lt;wsp:rsid wsp:val=&quot;00FC5CF8&quot;/&gt;&lt;wsp:rsid wsp:val=&quot;00FC5FC2&quot;/&gt;&lt;wsp:rsid wsp:val=&quot;00FC6177&quot;/&gt;&lt;wsp:rsid wsp:val=&quot;00FC63D1&quot;/&gt;&lt;wsp:rsid wsp:val=&quot;00FC682C&quot;/&gt;&lt;wsp:rsid wsp:val=&quot;00FC6A65&quot;/&gt;&lt;wsp:rsid wsp:val=&quot;00FC6C5C&quot;/&gt;&lt;wsp:rsid wsp:val=&quot;00FC6FBB&quot;/&gt;&lt;wsp:rsid wsp:val=&quot;00FC7460&quot;/&gt;&lt;wsp:rsid wsp:val=&quot;00FC7528&quot;/&gt;&lt;wsp:rsid wsp:val=&quot;00FC761E&quot;/&gt;&lt;wsp:rsid wsp:val=&quot;00FC7C0C&quot;/&gt;&lt;wsp:rsid wsp:val=&quot;00FD04B2&quot;/&gt;&lt;wsp:rsid wsp:val=&quot;00FD0572&quot;/&gt;&lt;wsp:rsid wsp:val=&quot;00FD0CCF&quot;/&gt;&lt;wsp:rsid wsp:val=&quot;00FD0FAD&quot;/&gt;&lt;wsp:rsid wsp:val=&quot;00FD1A97&quot;/&gt;&lt;wsp:rsid wsp:val=&quot;00FD1E69&quot;/&gt;&lt;wsp:rsid wsp:val=&quot;00FD2D17&quot;/&gt;&lt;wsp:rsid wsp:val=&quot;00FD2D7B&quot;/&gt;&lt;wsp:rsid wsp:val=&quot;00FD344D&quot;/&gt;&lt;wsp:rsid wsp:val=&quot;00FD37F6&quot;/&gt;&lt;wsp:rsid wsp:val=&quot;00FD3912&quot;/&gt;&lt;wsp:rsid wsp:val=&quot;00FD3B59&quot;/&gt;&lt;wsp:rsid wsp:val=&quot;00FD4589&quot;/&gt;&lt;wsp:rsid wsp:val=&quot;00FD4679&quot;/&gt;&lt;wsp:rsid wsp:val=&quot;00FD473E&quot;/&gt;&lt;wsp:rsid wsp:val=&quot;00FD7953&quot;/&gt;&lt;wsp:rsid wsp:val=&quot;00FD7B64&quot;/&gt;&lt;wsp:rsid wsp:val=&quot;00FD7DF9&quot;/&gt;&lt;wsp:rsid wsp:val=&quot;00FE06D3&quot;/&gt;&lt;wsp:rsid wsp:val=&quot;00FE0B51&quot;/&gt;&lt;wsp:rsid wsp:val=&quot;00FE0B78&quot;/&gt;&lt;wsp:rsid wsp:val=&quot;00FE0ED4&quot;/&gt;&lt;wsp:rsid wsp:val=&quot;00FE1992&quot;/&gt;&lt;wsp:rsid wsp:val=&quot;00FE1EAB&quot;/&gt;&lt;wsp:rsid wsp:val=&quot;00FE21EC&quot;/&gt;&lt;wsp:rsid wsp:val=&quot;00FE237A&quot;/&gt;&lt;wsp:rsid wsp:val=&quot;00FE2526&quot;/&gt;&lt;wsp:rsid wsp:val=&quot;00FE2D0C&quot;/&gt;&lt;wsp:rsid wsp:val=&quot;00FE3465&quot;/&gt;&lt;wsp:rsid wsp:val=&quot;00FE3634&quot;/&gt;&lt;wsp:rsid wsp:val=&quot;00FE4E3A&quot;/&gt;&lt;wsp:rsid wsp:val=&quot;00FE5AD3&quot;/&gt;&lt;wsp:rsid wsp:val=&quot;00FE5C1A&quot;/&gt;&lt;wsp:rsid wsp:val=&quot;00FE5D6F&quot;/&gt;&lt;wsp:rsid wsp:val=&quot;00FE6262&quot;/&gt;&lt;wsp:rsid wsp:val=&quot;00FE67CF&quot;/&gt;&lt;wsp:rsid wsp:val=&quot;00FE68F7&quot;/&gt;&lt;wsp:rsid wsp:val=&quot;00FE6B55&quot;/&gt;&lt;wsp:rsid wsp:val=&quot;00FE6BEB&quot;/&gt;&lt;wsp:rsid wsp:val=&quot;00FE6D20&quot;/&gt;&lt;wsp:rsid wsp:val=&quot;00FE6FB9&quot;/&gt;&lt;wsp:rsid wsp:val=&quot;00FE7549&quot;/&gt;&lt;wsp:rsid wsp:val=&quot;00FE7BCC&quot;/&gt;&lt;wsp:rsid wsp:val=&quot;00FE7CCD&quot;/&gt;&lt;wsp:rsid wsp:val=&quot;00FE7DB1&quot;/&gt;&lt;wsp:rsid wsp:val=&quot;00FE7FBF&quot;/&gt;&lt;wsp:rsid wsp:val=&quot;00FF02C7&quot;/&gt;&lt;wsp:rsid wsp:val=&quot;00FF058A&quot;/&gt;&lt;wsp:rsid wsp:val=&quot;00FF1086&quot;/&gt;&lt;wsp:rsid wsp:val=&quot;00FF1236&quot;/&gt;&lt;wsp:rsid wsp:val=&quot;00FF126D&quot;/&gt;&lt;wsp:rsid wsp:val=&quot;00FF2310&quot;/&gt;&lt;wsp:rsid wsp:val=&quot;00FF2435&quot;/&gt;&lt;wsp:rsid wsp:val=&quot;00FF2E73&quot;/&gt;&lt;wsp:rsid wsp:val=&quot;00FF35E1&quot;/&gt;&lt;wsp:rsid wsp:val=&quot;00FF3685&quot;/&gt;&lt;wsp:rsid wsp:val=&quot;00FF4AE2&quot;/&gt;&lt;wsp:rsid wsp:val=&quot;00FF50A8&quot;/&gt;&lt;wsp:rsid wsp:val=&quot;00FF51E3&quot;/&gt;&lt;wsp:rsid wsp:val=&quot;00FF55E1&quot;/&gt;&lt;wsp:rsid wsp:val=&quot;00FF571E&quot;/&gt;&lt;wsp:rsid wsp:val=&quot;00FF57AA&quot;/&gt;&lt;wsp:rsid wsp:val=&quot;00FF6015&quot;/&gt;&lt;wsp:rsid wsp:val=&quot;00FF6071&quot;/&gt;&lt;wsp:rsid wsp:val=&quot;00FF614D&quot;/&gt;&lt;wsp:rsid wsp:val=&quot;00FF6375&quot;/&gt;&lt;wsp:rsid wsp:val=&quot;00FF67E1&quot;/&gt;&lt;wsp:rsid wsp:val=&quot;00FF6A40&quot;/&gt;&lt;wsp:rsid wsp:val=&quot;00FF6BD1&quot;/&gt;&lt;wsp:rsid wsp:val=&quot;00FF6CC0&quot;/&gt;&lt;wsp:rsid wsp:val=&quot;00FF74F1&quot;/&gt;&lt;wsp:rsid wsp:val=&quot;00FF7512&quot;/&gt;&lt;wsp:rsid wsp:val=&quot;00FF7563&quot;/&gt;&lt;/wsp:rsids&gt;&lt;/w:docPr&gt;&lt;w:body&gt;&lt;w:p wsp:rsidR=&quot;00000000&quot; wsp:rsidRDefault=&quot;00471F0B&quot;&gt;&lt;m:oMathPara&gt;&lt;m:oMath&gt;&lt;m:r&gt;&lt;m:rPr&gt;&lt;m:sty m:val=&quot;p&quot;/&gt;&lt;/m:rPr&gt;&lt;w:rPr&gt;&lt;w:rFonts w:ascii=&quot;Cambria Math&quot; w:h-ansi=&quot;Cambria Math&quot;/&gt;&lt;wx:font wx:val=&quot;Cambria Math&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4" o:title="" chromakey="white"/>
          </v:shape>
        </w:pict>
      </w:r>
      <w:r w:rsidRPr="00F47D72">
        <w:t>.</w:t>
      </w:r>
    </w:p>
    <w:p w:rsidR="00C01C57" w:rsidRPr="00F47D72" w:rsidRDefault="00C01C57" w:rsidP="00C01C57">
      <w:r w:rsidRPr="00F47D72">
        <w:t>LTE PSS sequence is given by:</w:t>
      </w:r>
    </w:p>
    <w:p w:rsidR="00C01C57" w:rsidRPr="00F47D72" w:rsidRDefault="00C01C57" w:rsidP="00C01C57">
      <w:pPr>
        <w:jc w:val="center"/>
      </w:pPr>
      <w:r w:rsidRPr="00F47D72">
        <w:rPr>
          <w:position w:val="-46"/>
        </w:rPr>
        <w:object w:dxaOrig="4000" w:dyaOrig="1040">
          <v:shape id="_x0000_i1065" type="#_x0000_t75" style="width:200.55pt;height:51.45pt" o:ole="">
            <v:imagedata r:id="rId25" o:title=""/>
          </v:shape>
          <o:OLEObject Type="Embed" ProgID="Equation.3" ShapeID="_x0000_i1065" DrawAspect="Content" ObjectID="_1532552416" r:id="rId26"/>
        </w:object>
      </w:r>
    </w:p>
    <w:p w:rsidR="0083528D" w:rsidRPr="00DD45EC" w:rsidRDefault="00C01C57" w:rsidP="00DD45EC">
      <w:r w:rsidRPr="00F47D72">
        <w:t xml:space="preserve">where </w:t>
      </w:r>
      <w:r w:rsidRPr="00F47D72">
        <w:rPr>
          <w:i/>
        </w:rPr>
        <w:t>u</w:t>
      </w:r>
      <w:r w:rsidRPr="00F47D72">
        <w:t xml:space="preserve"> is the Zadoff-Chu root sequence index</w:t>
      </w:r>
      <w:r w:rsidR="00DD7D2A" w:rsidRPr="00F47D72">
        <w:t>.</w:t>
      </w:r>
    </w:p>
    <w:p w:rsidR="00C01C57" w:rsidRPr="00F47D72" w:rsidRDefault="00D865F4" w:rsidP="00DD7D2A">
      <w:pPr>
        <w:pStyle w:val="References"/>
        <w:numPr>
          <w:ilvl w:val="0"/>
          <w:numId w:val="0"/>
        </w:numPr>
        <w:snapToGrid w:val="0"/>
        <w:spacing w:after="120"/>
        <w:jc w:val="left"/>
        <w:rPr>
          <w:b/>
          <w:kern w:val="2"/>
          <w:sz w:val="22"/>
          <w:szCs w:val="22"/>
          <w:u w:val="single"/>
          <w:lang w:val="en-US" w:eastAsia="zh-CN"/>
        </w:rPr>
      </w:pPr>
      <w:r w:rsidRPr="00F47D72">
        <w:rPr>
          <w:b/>
          <w:kern w:val="2"/>
          <w:sz w:val="22"/>
          <w:szCs w:val="22"/>
          <w:u w:val="single"/>
          <w:lang w:val="en-US" w:eastAsia="zh-CN"/>
        </w:rPr>
        <w:t>Subcarrier Spacing</w:t>
      </w:r>
      <w:r w:rsidR="0083528D" w:rsidRPr="00F47D72">
        <w:rPr>
          <w:b/>
          <w:kern w:val="2"/>
          <w:sz w:val="22"/>
          <w:szCs w:val="22"/>
          <w:u w:val="single"/>
          <w:lang w:val="en-US" w:eastAsia="zh-CN"/>
        </w:rPr>
        <w:t xml:space="preserve"> </w:t>
      </w:r>
      <w:r w:rsidR="00DD7D2A" w:rsidRPr="00F47D72">
        <w:rPr>
          <w:b/>
          <w:kern w:val="2"/>
          <w:sz w:val="22"/>
          <w:szCs w:val="22"/>
          <w:u w:val="single"/>
          <w:lang w:val="en-US" w:eastAsia="zh-CN"/>
        </w:rPr>
        <w:t>with SF</w:t>
      </w:r>
      <w:r w:rsidR="00DE1D1B" w:rsidRPr="00F47D72">
        <w:rPr>
          <w:b/>
          <w:kern w:val="2"/>
          <w:sz w:val="22"/>
          <w:szCs w:val="22"/>
          <w:u w:val="single"/>
          <w:lang w:val="en-US" w:eastAsia="zh-CN"/>
        </w:rPr>
        <w:t>1</w:t>
      </w:r>
    </w:p>
    <w:p w:rsidR="00DD7D2A" w:rsidRPr="00F47D72" w:rsidRDefault="00F47D72" w:rsidP="004A5D91">
      <w:pPr>
        <w:pStyle w:val="References"/>
        <w:numPr>
          <w:ilvl w:val="0"/>
          <w:numId w:val="0"/>
        </w:numPr>
        <w:snapToGrid w:val="0"/>
        <w:spacing w:after="60"/>
        <w:jc w:val="left"/>
        <w:rPr>
          <w:sz w:val="22"/>
          <w:szCs w:val="22"/>
        </w:rPr>
      </w:pPr>
      <w:r w:rsidRPr="00F47D72">
        <w:rPr>
          <w:sz w:val="22"/>
          <w:szCs w:val="22"/>
        </w:rPr>
        <w:t>For SF1, PSS sequence is mapped to 1 RE in every X REs, as in Equation 1</w:t>
      </w:r>
      <w:r w:rsidR="007F1118" w:rsidRPr="00F47D72">
        <w:rPr>
          <w:sz w:val="22"/>
          <w:szCs w:val="22"/>
        </w:rPr>
        <w:t>. Therefore the sampled signal is:</w:t>
      </w:r>
    </w:p>
    <w:p w:rsidR="00C01C57" w:rsidRPr="00F47D72" w:rsidRDefault="003A6D5E" w:rsidP="007F1118">
      <w:pPr>
        <w:pStyle w:val="References"/>
        <w:numPr>
          <w:ilvl w:val="0"/>
          <w:numId w:val="0"/>
        </w:numPr>
        <w:snapToGrid w:val="0"/>
        <w:spacing w:after="120"/>
        <w:jc w:val="left"/>
        <w:rPr>
          <w:sz w:val="22"/>
          <w:szCs w:val="22"/>
        </w:rPr>
      </w:pPr>
      <m:oMathPara>
        <m:oMath>
          <m:sSub>
            <m:sSubPr>
              <m:ctrlPr>
                <w:rPr>
                  <w:rFonts w:ascii="Cambria Math" w:hAnsi="Cambria Math"/>
                  <w:i/>
                </w:rPr>
              </m:ctrlPr>
            </m:sSubPr>
            <m:e>
              <m:r>
                <w:rPr>
                  <w:rFonts w:ascii="Cambria Math" w:hAnsi="Cambria Math"/>
                </w:rPr>
                <m:t>s</m:t>
              </m:r>
            </m:e>
            <m:sub>
              <m:r>
                <w:rPr>
                  <w:rFonts w:ascii="Cambria Math" w:hAnsi="Cambria Math"/>
                </w:rPr>
                <m:t>SF1</m:t>
              </m:r>
            </m:sub>
          </m:sSub>
          <m:d>
            <m:dPr>
              <m:begChr m:val="["/>
              <m:endChr m:val="]"/>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r>
                    <w:rPr>
                      <w:rFonts w:ascii="Cambria Math" w:hAnsi="Cambria Math"/>
                    </w:rPr>
                    <m:t>N</m:t>
                  </m:r>
                </m:e>
              </m:rad>
            </m:den>
          </m:f>
          <m:nary>
            <m:naryPr>
              <m:chr m:val="∑"/>
              <m:limLoc m:val="undOvr"/>
              <m:ctrlPr>
                <w:rPr>
                  <w:rFonts w:ascii="Cambria Math" w:hAnsi="Cambria Math"/>
                  <w:i/>
                </w:rPr>
              </m:ctrlPr>
            </m:naryPr>
            <m:sub>
              <m:r>
                <w:rPr>
                  <w:rFonts w:ascii="Cambria Math" w:hAnsi="Cambria Math"/>
                </w:rPr>
                <m:t>k=-</m:t>
              </m:r>
              <m:d>
                <m:dPr>
                  <m:begChr m:val="⌊"/>
                  <m:endChr m:val="⌋"/>
                  <m:ctrlPr>
                    <w:rPr>
                      <w:rFonts w:ascii="Cambria Math" w:hAnsi="Cambria Math"/>
                      <w:i/>
                    </w:rPr>
                  </m:ctrlPr>
                </m:dPr>
                <m:e>
                  <m:r>
                    <w:rPr>
                      <w:rFonts w:ascii="Cambria Math" w:hAnsi="Cambria Math"/>
                    </w:rPr>
                    <m:t>N/2</m:t>
                  </m:r>
                </m:e>
              </m:d>
            </m:sub>
            <m:sup>
              <m:d>
                <m:dPr>
                  <m:begChr m:val="⌈"/>
                  <m:endChr m:val="⌉"/>
                  <m:ctrlPr>
                    <w:rPr>
                      <w:rFonts w:ascii="Cambria Math" w:hAnsi="Cambria Math"/>
                      <w:i/>
                    </w:rPr>
                  </m:ctrlPr>
                </m:dPr>
                <m:e>
                  <m:r>
                    <w:rPr>
                      <w:rFonts w:ascii="Cambria Math" w:hAnsi="Cambria Math"/>
                    </w:rPr>
                    <m:t>N/2</m:t>
                  </m:r>
                </m:e>
              </m:d>
            </m:sup>
            <m:e>
              <m:r>
                <w:rPr>
                  <w:rFonts w:ascii="Cambria Math" w:hAnsi="Cambria Math"/>
                </w:rPr>
                <m:t>H</m:t>
              </m:r>
              <m:d>
                <m:dPr>
                  <m:begChr m:val="["/>
                  <m:endChr m:val="]"/>
                  <m:ctrlPr>
                    <w:rPr>
                      <w:rFonts w:ascii="Cambria Math" w:hAnsi="Cambria Math"/>
                      <w:i/>
                    </w:rPr>
                  </m:ctrlPr>
                </m:dPr>
                <m:e>
                  <m:r>
                    <w:rPr>
                      <w:rFonts w:ascii="Cambria Math" w:hAnsi="Cambria Math"/>
                    </w:rPr>
                    <m:t>k</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j2πnk</m:t>
                      </m:r>
                    </m:num>
                    <m:den>
                      <m:r>
                        <w:rPr>
                          <w:rFonts w:ascii="Cambria Math" w:hAnsi="Cambria Math"/>
                        </w:rPr>
                        <m:t>N</m:t>
                      </m:r>
                    </m:den>
                  </m:f>
                </m:sup>
              </m:sSup>
            </m:e>
          </m:nary>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r>
                    <w:rPr>
                      <w:rFonts w:ascii="Cambria Math" w:hAnsi="Cambria Math"/>
                    </w:rPr>
                    <m:t>N</m:t>
                  </m:r>
                </m:e>
              </m:rad>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m=31</m:t>
                  </m:r>
                </m:sub>
                <m:sup>
                  <m:r>
                    <w:rPr>
                      <w:rFonts w:ascii="Cambria Math" w:hAnsi="Cambria Math"/>
                    </w:rPr>
                    <m:t>61</m:t>
                  </m:r>
                </m:sup>
                <m:e>
                  <m:r>
                    <w:rPr>
                      <w:rFonts w:ascii="Cambria Math" w:hAnsi="Cambria Math"/>
                    </w:rPr>
                    <m:t>d(m)</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j2πnX(m-30)</m:t>
                          </m:r>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30</m:t>
                  </m:r>
                </m:sup>
                <m:e>
                  <m:r>
                    <w:rPr>
                      <w:rFonts w:ascii="Cambria Math" w:hAnsi="Cambria Math"/>
                    </w:rPr>
                    <m:t>d(m)</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j2πnX(m-31)</m:t>
                          </m:r>
                        </m:num>
                        <m:den>
                          <m:r>
                            <w:rPr>
                              <w:rFonts w:ascii="Cambria Math" w:hAnsi="Cambria Math"/>
                            </w:rPr>
                            <m:t>N</m:t>
                          </m:r>
                        </m:den>
                      </m:f>
                    </m:sup>
                  </m:sSup>
                </m:e>
              </m:nary>
            </m:e>
          </m:d>
        </m:oMath>
      </m:oMathPara>
    </w:p>
    <w:p w:rsidR="007F1118" w:rsidRPr="00F47D72" w:rsidRDefault="007F1118" w:rsidP="0083528D">
      <w:r w:rsidRPr="00F47D72">
        <w:t>It can be further shown that:</w:t>
      </w:r>
    </w:p>
    <w:p w:rsidR="00007CEE" w:rsidRPr="00F47D72" w:rsidRDefault="003A6D5E" w:rsidP="0083528D">
      <m:oMathPara>
        <m:oMath>
          <m:sSub>
            <m:sSubPr>
              <m:ctrlPr>
                <w:rPr>
                  <w:rFonts w:ascii="Cambria Math" w:hAnsi="Cambria Math"/>
                  <w:i/>
                </w:rPr>
              </m:ctrlPr>
            </m:sSubPr>
            <m:e>
              <m:r>
                <w:rPr>
                  <w:rFonts w:ascii="Cambria Math" w:hAnsi="Cambria Math"/>
                </w:rPr>
                <m:t>s</m:t>
              </m:r>
            </m:e>
            <m:sub>
              <m:r>
                <w:rPr>
                  <w:rFonts w:ascii="Cambria Math" w:hAnsi="Cambria Math"/>
                </w:rPr>
                <m:t>SF1</m:t>
              </m:r>
            </m:sub>
          </m:sSub>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qN</m:t>
                  </m:r>
                </m:num>
                <m:den>
                  <m:r>
                    <w:rPr>
                      <w:rFonts w:ascii="Cambria Math" w:hAnsi="Cambria Math"/>
                    </w:rPr>
                    <m:t>X</m:t>
                  </m:r>
                </m:den>
              </m:f>
            </m:e>
          </m:d>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r>
                    <w:rPr>
                      <w:rFonts w:ascii="Cambria Math" w:hAnsi="Cambria Math"/>
                    </w:rPr>
                    <m:t>N</m:t>
                  </m:r>
                </m:e>
              </m:rad>
            </m:den>
          </m:f>
          <m:nary>
            <m:naryPr>
              <m:chr m:val="∑"/>
              <m:limLoc m:val="undOvr"/>
              <m:ctrlPr>
                <w:rPr>
                  <w:rFonts w:ascii="Cambria Math" w:hAnsi="Cambria Math"/>
                  <w:i/>
                </w:rPr>
              </m:ctrlPr>
            </m:naryPr>
            <m:sub>
              <m:r>
                <w:rPr>
                  <w:rFonts w:ascii="Cambria Math" w:hAnsi="Cambria Math"/>
                </w:rPr>
                <m:t>k=-</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2</m:t>
                      </m:r>
                    </m:den>
                  </m:f>
                </m:e>
              </m:d>
            </m:sub>
            <m:sup>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2</m:t>
                      </m:r>
                    </m:den>
                  </m:f>
                </m:e>
              </m:d>
            </m:sup>
            <m:e>
              <m:r>
                <w:rPr>
                  <w:rFonts w:ascii="Cambria Math" w:hAnsi="Cambria Math"/>
                </w:rPr>
                <m:t>H</m:t>
              </m:r>
              <m:d>
                <m:dPr>
                  <m:begChr m:val="["/>
                  <m:endChr m:val="]"/>
                  <m:ctrlPr>
                    <w:rPr>
                      <w:rFonts w:ascii="Cambria Math" w:hAnsi="Cambria Math"/>
                      <w:i/>
                    </w:rPr>
                  </m:ctrlPr>
                </m:dPr>
                <m:e>
                  <m:r>
                    <w:rPr>
                      <w:rFonts w:ascii="Cambria Math" w:hAnsi="Cambria Math"/>
                    </w:rPr>
                    <m:t>k</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qN</m:t>
                              </m:r>
                            </m:num>
                            <m:den>
                              <m:r>
                                <w:rPr>
                                  <w:rFonts w:ascii="Cambria Math" w:hAnsi="Cambria Math"/>
                                </w:rPr>
                                <m:t>X</m:t>
                              </m:r>
                            </m:den>
                          </m:f>
                        </m:e>
                      </m:d>
                      <m:r>
                        <w:rPr>
                          <w:rFonts w:ascii="Cambria Math" w:hAnsi="Cambria Math"/>
                        </w:rPr>
                        <m:t>k</m:t>
                      </m:r>
                    </m:num>
                    <m:den>
                      <m:r>
                        <w:rPr>
                          <w:rFonts w:ascii="Cambria Math" w:hAnsi="Cambria Math"/>
                        </w:rPr>
                        <m:t>N</m:t>
                      </m:r>
                    </m:den>
                  </m:f>
                </m:sup>
              </m:sSup>
            </m:e>
          </m:nary>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r>
                    <w:rPr>
                      <w:rFonts w:ascii="Cambria Math" w:hAnsi="Cambria Math"/>
                    </w:rPr>
                    <m:t>N</m:t>
                  </m:r>
                </m:e>
              </m:rad>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m=31</m:t>
                  </m:r>
                </m:sub>
                <m:sup>
                  <m:r>
                    <w:rPr>
                      <w:rFonts w:ascii="Cambria Math" w:hAnsi="Cambria Math"/>
                    </w:rPr>
                    <m:t>61</m:t>
                  </m:r>
                </m:sup>
                <m:e>
                  <m:r>
                    <w:rPr>
                      <w:rFonts w:ascii="Cambria Math" w:hAnsi="Cambria Math"/>
                    </w:rPr>
                    <m:t>d</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qN</m:t>
                                  </m:r>
                                </m:num>
                                <m:den>
                                  <m:r>
                                    <w:rPr>
                                      <w:rFonts w:ascii="Cambria Math" w:hAnsi="Cambria Math"/>
                                    </w:rPr>
                                    <m:t>X</m:t>
                                  </m:r>
                                </m:den>
                              </m:f>
                            </m:e>
                          </m:d>
                          <m:r>
                            <w:rPr>
                              <w:rFonts w:ascii="Cambria Math" w:hAnsi="Cambria Math"/>
                            </w:rPr>
                            <m:t>X</m:t>
                          </m:r>
                          <m:d>
                            <m:dPr>
                              <m:ctrlPr>
                                <w:rPr>
                                  <w:rFonts w:ascii="Cambria Math" w:hAnsi="Cambria Math"/>
                                  <w:i/>
                                </w:rPr>
                              </m:ctrlPr>
                            </m:dPr>
                            <m:e>
                              <m:r>
                                <w:rPr>
                                  <w:rFonts w:ascii="Cambria Math" w:hAnsi="Cambria Math"/>
                                </w:rPr>
                                <m:t>m-30</m:t>
                              </m:r>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30</m:t>
                  </m:r>
                </m:sup>
                <m:e>
                  <m:r>
                    <w:rPr>
                      <w:rFonts w:ascii="Cambria Math" w:hAnsi="Cambria Math"/>
                    </w:rPr>
                    <m:t>d</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qN</m:t>
                                  </m:r>
                                </m:num>
                                <m:den>
                                  <m:r>
                                    <w:rPr>
                                      <w:rFonts w:ascii="Cambria Math" w:hAnsi="Cambria Math"/>
                                    </w:rPr>
                                    <m:t>X</m:t>
                                  </m:r>
                                </m:den>
                              </m:f>
                            </m:e>
                          </m:d>
                          <m:r>
                            <w:rPr>
                              <w:rFonts w:ascii="Cambria Math" w:hAnsi="Cambria Math"/>
                            </w:rPr>
                            <m:t>X</m:t>
                          </m:r>
                          <m:d>
                            <m:dPr>
                              <m:ctrlPr>
                                <w:rPr>
                                  <w:rFonts w:ascii="Cambria Math" w:hAnsi="Cambria Math"/>
                                  <w:i/>
                                </w:rPr>
                              </m:ctrlPr>
                            </m:dPr>
                            <m:e>
                              <m:r>
                                <w:rPr>
                                  <w:rFonts w:ascii="Cambria Math" w:hAnsi="Cambria Math"/>
                                </w:rPr>
                                <m:t>m-31</m:t>
                              </m:r>
                            </m:e>
                          </m:d>
                        </m:num>
                        <m:den>
                          <m:r>
                            <w:rPr>
                              <w:rFonts w:ascii="Cambria Math" w:hAnsi="Cambria Math"/>
                            </w:rPr>
                            <m:t>N</m:t>
                          </m:r>
                        </m:den>
                      </m:f>
                    </m:sup>
                  </m:sSup>
                </m:e>
              </m:nary>
            </m:e>
          </m:d>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r>
                    <w:rPr>
                      <w:rFonts w:ascii="Cambria Math" w:hAnsi="Cambria Math"/>
                    </w:rPr>
                    <m:t>N</m:t>
                  </m:r>
                </m:e>
              </m:rad>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m=31</m:t>
                  </m:r>
                </m:sub>
                <m:sup>
                  <m:r>
                    <w:rPr>
                      <w:rFonts w:ascii="Cambria Math" w:hAnsi="Cambria Math"/>
                    </w:rPr>
                    <m:t>61</m:t>
                  </m:r>
                </m:sup>
                <m:e>
                  <m:r>
                    <w:rPr>
                      <w:rFonts w:ascii="Cambria Math" w:hAnsi="Cambria Math"/>
                    </w:rPr>
                    <m:t>d</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j2πnX</m:t>
                          </m:r>
                          <m:d>
                            <m:dPr>
                              <m:ctrlPr>
                                <w:rPr>
                                  <w:rFonts w:ascii="Cambria Math" w:hAnsi="Cambria Math"/>
                                  <w:i/>
                                </w:rPr>
                              </m:ctrlPr>
                            </m:dPr>
                            <m:e>
                              <m:r>
                                <w:rPr>
                                  <w:rFonts w:ascii="Cambria Math" w:hAnsi="Cambria Math"/>
                                </w:rPr>
                                <m:t>m-30</m:t>
                              </m:r>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30</m:t>
                  </m:r>
                </m:sup>
                <m:e>
                  <m:r>
                    <w:rPr>
                      <w:rFonts w:ascii="Cambria Math" w:hAnsi="Cambria Math"/>
                    </w:rPr>
                    <m:t>d</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j2πnX</m:t>
                          </m:r>
                          <m:d>
                            <m:dPr>
                              <m:ctrlPr>
                                <w:rPr>
                                  <w:rFonts w:ascii="Cambria Math" w:hAnsi="Cambria Math"/>
                                  <w:i/>
                                </w:rPr>
                              </m:ctrlPr>
                            </m:dPr>
                            <m:e>
                              <m:r>
                                <w:rPr>
                                  <w:rFonts w:ascii="Cambria Math" w:hAnsi="Cambria Math"/>
                                </w:rPr>
                                <m:t>m-31</m:t>
                              </m:r>
                            </m:e>
                          </m:d>
                        </m:num>
                        <m:den>
                          <m:r>
                            <w:rPr>
                              <w:rFonts w:ascii="Cambria Math" w:hAnsi="Cambria Math"/>
                            </w:rPr>
                            <m:t>N</m:t>
                          </m:r>
                        </m:den>
                      </m:f>
                    </m:sup>
                  </m:sSup>
                </m:e>
              </m:nary>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SF1</m:t>
              </m:r>
            </m:sub>
          </m:sSub>
          <m:d>
            <m:dPr>
              <m:begChr m:val="["/>
              <m:endChr m:val="]"/>
              <m:ctrlPr>
                <w:rPr>
                  <w:rFonts w:ascii="Cambria Math" w:hAnsi="Cambria Math"/>
                  <w:i/>
                </w:rPr>
              </m:ctrlPr>
            </m:dPr>
            <m:e>
              <m:r>
                <w:rPr>
                  <w:rFonts w:ascii="Cambria Math" w:hAnsi="Cambria Math"/>
                </w:rPr>
                <m:t>n</m:t>
              </m:r>
            </m:e>
          </m:d>
          <m:r>
            <w:rPr>
              <w:rFonts w:ascii="Cambria Math" w:hAnsi="Cambria Math"/>
            </w:rPr>
            <m:t>,</m:t>
          </m:r>
        </m:oMath>
      </m:oMathPara>
    </w:p>
    <w:p w:rsidR="0083528D" w:rsidRPr="00F47D72" w:rsidRDefault="003A6D5E" w:rsidP="0083528D">
      <m:oMathPara>
        <m:oMath>
          <m:r>
            <w:rPr>
              <w:rFonts w:ascii="Cambria Math" w:hAnsi="Cambria Math"/>
            </w:rPr>
            <m:t xml:space="preserve"> </m:t>
          </m:r>
          <m:r>
            <m:rPr>
              <m:sty m:val="p"/>
            </m:rPr>
            <w:rPr>
              <w:rFonts w:ascii="Cambria Math" w:hAnsi="Cambria Math"/>
            </w:rPr>
            <m:t>n</m:t>
          </m:r>
          <m:r>
            <m:rPr>
              <m:sty m:val="p"/>
            </m:rPr>
            <w:rPr>
              <w:rFonts w:ascii="Cambria Math"/>
            </w:rPr>
            <m:t>=0,1,</m:t>
          </m:r>
          <m:r>
            <m:rPr>
              <m:sty m:val="p"/>
            </m:rPr>
            <w:rPr>
              <w:rFonts w:ascii="Cambria Math"/>
            </w:rPr>
            <m:t>…</m:t>
          </m:r>
          <m:r>
            <m:rPr>
              <m:sty m:val="p"/>
            </m:rPr>
            <w:rPr>
              <w:rFonts w:ascii="Cambria Math"/>
            </w:rPr>
            <m:t>,</m:t>
          </m:r>
          <m:r>
            <m:rPr>
              <m:sty m:val="p"/>
            </m:rPr>
            <w:rPr>
              <w:rFonts w:ascii="Cambria Math" w:hAnsi="Cambria Math"/>
            </w:rPr>
            <m:t>N/X-</m:t>
          </m:r>
          <m:r>
            <m:rPr>
              <m:sty m:val="p"/>
            </m:rPr>
            <w:rPr>
              <w:rFonts w:ascii="Cambria Math"/>
            </w:rPr>
            <m:t>1;  q=0,1,</m:t>
          </m:r>
          <m:r>
            <m:rPr>
              <m:sty m:val="p"/>
            </m:rPr>
            <w:rPr>
              <w:rFonts w:ascii="Cambria Math"/>
            </w:rPr>
            <m:t>…</m:t>
          </m:r>
          <m:r>
            <m:rPr>
              <m:sty m:val="p"/>
            </m:rPr>
            <w:rPr>
              <w:rFonts w:ascii="Cambria Math"/>
            </w:rPr>
            <m:t>,X</m:t>
          </m:r>
          <m:r>
            <m:rPr>
              <m:sty m:val="p"/>
            </m:rPr>
            <w:rPr>
              <w:rFonts w:ascii="Cambria Math"/>
            </w:rPr>
            <m:t>-</m:t>
          </m:r>
          <m:r>
            <m:rPr>
              <m:sty m:val="p"/>
            </m:rPr>
            <w:rPr>
              <w:rFonts w:ascii="Cambria Math"/>
            </w:rPr>
            <m:t>1</m:t>
          </m:r>
        </m:oMath>
      </m:oMathPara>
    </w:p>
    <w:p w:rsidR="00DD45EC" w:rsidRPr="00DD45EC" w:rsidRDefault="0083528D" w:rsidP="0083528D">
      <w:r w:rsidRPr="00F47D72">
        <w:t xml:space="preserve">This proves that </w:t>
      </w:r>
      <m:oMath>
        <m:sSub>
          <m:sSubPr>
            <m:ctrlPr>
              <w:rPr>
                <w:rFonts w:ascii="Cambria Math" w:hAnsi="Cambria Math"/>
                <w:i/>
              </w:rPr>
            </m:ctrlPr>
          </m:sSubPr>
          <m:e>
            <m:r>
              <w:rPr>
                <w:rFonts w:ascii="Cambria Math" w:hAnsi="Cambria Math"/>
              </w:rPr>
              <m:t>s</m:t>
            </m:r>
          </m:e>
          <m:sub>
            <m:r>
              <w:rPr>
                <w:rFonts w:ascii="Cambria Math" w:hAnsi="Cambria Math"/>
              </w:rPr>
              <m:t>SF1</m:t>
            </m:r>
          </m:sub>
        </m:sSub>
      </m:oMath>
      <w:r w:rsidR="00DD45EC">
        <w:t xml:space="preserve"> is time domain X repetition waveform.</w:t>
      </w:r>
    </w:p>
    <w:p w:rsidR="0083528D" w:rsidRPr="00F47D72" w:rsidRDefault="0083528D" w:rsidP="00DD7D2A">
      <w:pPr>
        <w:pStyle w:val="References"/>
        <w:numPr>
          <w:ilvl w:val="0"/>
          <w:numId w:val="0"/>
        </w:numPr>
        <w:snapToGrid w:val="0"/>
        <w:spacing w:after="120"/>
        <w:jc w:val="left"/>
        <w:rPr>
          <w:b/>
          <w:kern w:val="2"/>
          <w:sz w:val="22"/>
          <w:szCs w:val="22"/>
          <w:u w:val="single"/>
          <w:lang w:val="en-US" w:eastAsia="zh-CN"/>
        </w:rPr>
      </w:pPr>
      <w:r w:rsidRPr="00F47D72">
        <w:rPr>
          <w:b/>
          <w:kern w:val="2"/>
          <w:sz w:val="22"/>
          <w:szCs w:val="22"/>
          <w:u w:val="single"/>
          <w:lang w:val="en-US" w:eastAsia="zh-CN"/>
        </w:rPr>
        <w:t xml:space="preserve">Subcarrier Spacing with </w:t>
      </w:r>
      <w:r w:rsidR="00DD7D2A" w:rsidRPr="00F47D72">
        <w:rPr>
          <w:b/>
          <w:kern w:val="2"/>
          <w:sz w:val="22"/>
          <w:szCs w:val="22"/>
          <w:u w:val="single"/>
          <w:lang w:val="en-US" w:eastAsia="zh-CN"/>
        </w:rPr>
        <w:t>SF</w:t>
      </w:r>
      <w:r w:rsidR="00FA143B">
        <w:rPr>
          <w:b/>
          <w:kern w:val="2"/>
          <w:sz w:val="22"/>
          <w:szCs w:val="22"/>
          <w:u w:val="single"/>
          <w:lang w:val="en-US" w:eastAsia="zh-CN"/>
        </w:rPr>
        <w:t>X</w:t>
      </w:r>
    </w:p>
    <w:p w:rsidR="00DD7D2A" w:rsidRPr="00F47D72" w:rsidRDefault="00DD45EC" w:rsidP="00DD7D2A">
      <w:pPr>
        <w:rPr>
          <w:b/>
          <w:kern w:val="2"/>
          <w:u w:val="single"/>
          <w:lang w:eastAsia="zh-CN"/>
        </w:rPr>
      </w:pPr>
      <w:r>
        <w:t>For SFX</w:t>
      </w:r>
      <w:r w:rsidRPr="00F47D72">
        <w:t xml:space="preserve">, PSS sequence is mapped </w:t>
      </w:r>
      <w:r>
        <w:t>in a localized way</w:t>
      </w:r>
      <w:r w:rsidRPr="00F47D72">
        <w:t>, as in Equation 1. Therefore the sampled signal is:</w:t>
      </w:r>
    </w:p>
    <w:p w:rsidR="000E568E" w:rsidRPr="000E568E" w:rsidRDefault="003A6D5E" w:rsidP="004A5D91">
      <w:pPr>
        <w:pStyle w:val="References"/>
        <w:numPr>
          <w:ilvl w:val="0"/>
          <w:numId w:val="0"/>
        </w:numPr>
        <w:snapToGrid w:val="0"/>
        <w:spacing w:after="60"/>
        <w:jc w:val="left"/>
        <w:rPr>
          <w:sz w:val="22"/>
          <w:szCs w:val="22"/>
        </w:rPr>
      </w:pPr>
      <m:oMathPara>
        <m:oMath>
          <m:sSub>
            <m:sSubPr>
              <m:ctrlPr>
                <w:rPr>
                  <w:rFonts w:ascii="Cambria Math" w:hAnsi="Cambria Math"/>
                  <w:i/>
                </w:rPr>
              </m:ctrlPr>
            </m:sSubPr>
            <m:e>
              <m:r>
                <w:rPr>
                  <w:rFonts w:ascii="Cambria Math" w:hAnsi="Cambria Math"/>
                </w:rPr>
                <m:t>s</m:t>
              </m:r>
            </m:e>
            <m:sub>
              <m:r>
                <w:rPr>
                  <w:rFonts w:ascii="Cambria Math" w:hAnsi="Cambria Math"/>
                </w:rPr>
                <m:t>SFX</m:t>
              </m:r>
            </m:sub>
          </m:sSub>
          <m:d>
            <m:dPr>
              <m:begChr m:val="["/>
              <m:endChr m:val="]"/>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f>
                    <m:fPr>
                      <m:ctrlPr>
                        <w:rPr>
                          <w:rFonts w:ascii="Cambria Math" w:hAnsi="Cambria Math"/>
                          <w:i/>
                        </w:rPr>
                      </m:ctrlPr>
                    </m:fPr>
                    <m:num>
                      <m:r>
                        <w:rPr>
                          <w:rFonts w:ascii="Cambria Math" w:hAnsi="Cambria Math"/>
                        </w:rPr>
                        <m:t>N</m:t>
                      </m:r>
                    </m:num>
                    <m:den>
                      <m:r>
                        <w:rPr>
                          <w:rFonts w:ascii="Cambria Math" w:hAnsi="Cambria Math"/>
                        </w:rPr>
                        <m:t>X</m:t>
                      </m:r>
                    </m:den>
                  </m:f>
                </m:e>
              </m:rad>
            </m:den>
          </m:f>
          <m:nary>
            <m:naryPr>
              <m:chr m:val="∑"/>
              <m:limLoc m:val="undOvr"/>
              <m:ctrlPr>
                <w:rPr>
                  <w:rFonts w:ascii="Cambria Math" w:hAnsi="Cambria Math"/>
                  <w:i/>
                </w:rPr>
              </m:ctrlPr>
            </m:naryPr>
            <m:sub>
              <m:r>
                <w:rPr>
                  <w:rFonts w:ascii="Cambria Math" w:hAnsi="Cambria Math"/>
                </w:rPr>
                <m:t>k=-</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2X</m:t>
                      </m:r>
                    </m:den>
                  </m:f>
                </m:e>
              </m:d>
            </m:sub>
            <m:sup>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2X</m:t>
                      </m:r>
                    </m:den>
                  </m:f>
                </m:e>
              </m:d>
            </m:sup>
            <m:e>
              <m:r>
                <w:rPr>
                  <w:rFonts w:ascii="Cambria Math" w:hAnsi="Cambria Math"/>
                </w:rPr>
                <m:t>H</m:t>
              </m:r>
              <m:d>
                <m:dPr>
                  <m:begChr m:val="["/>
                  <m:endChr m:val="]"/>
                  <m:ctrlPr>
                    <w:rPr>
                      <w:rFonts w:ascii="Cambria Math" w:hAnsi="Cambria Math"/>
                      <w:i/>
                    </w:rPr>
                  </m:ctrlPr>
                </m:dPr>
                <m:e>
                  <m:r>
                    <w:rPr>
                      <w:rFonts w:ascii="Cambria Math" w:hAnsi="Cambria Math"/>
                    </w:rPr>
                    <m:t>k</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j2πnk</m:t>
                      </m:r>
                    </m:num>
                    <m:den>
                      <m:f>
                        <m:fPr>
                          <m:ctrlPr>
                            <w:rPr>
                              <w:rFonts w:ascii="Cambria Math" w:hAnsi="Cambria Math"/>
                              <w:i/>
                            </w:rPr>
                          </m:ctrlPr>
                        </m:fPr>
                        <m:num>
                          <m:r>
                            <w:rPr>
                              <w:rFonts w:ascii="Cambria Math" w:hAnsi="Cambria Math"/>
                            </w:rPr>
                            <m:t>N</m:t>
                          </m:r>
                        </m:num>
                        <m:den>
                          <m:r>
                            <w:rPr>
                              <w:rFonts w:ascii="Cambria Math" w:hAnsi="Cambria Math"/>
                            </w:rPr>
                            <m:t>X</m:t>
                          </m:r>
                        </m:den>
                      </m:f>
                    </m:den>
                  </m:f>
                </m:sup>
              </m:sSup>
            </m:e>
          </m:nary>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f>
                    <m:fPr>
                      <m:ctrlPr>
                        <w:rPr>
                          <w:rFonts w:ascii="Cambria Math" w:hAnsi="Cambria Math"/>
                          <w:i/>
                        </w:rPr>
                      </m:ctrlPr>
                    </m:fPr>
                    <m:num>
                      <m:r>
                        <w:rPr>
                          <w:rFonts w:ascii="Cambria Math" w:hAnsi="Cambria Math"/>
                        </w:rPr>
                        <m:t>N</m:t>
                      </m:r>
                    </m:num>
                    <m:den>
                      <m:r>
                        <w:rPr>
                          <w:rFonts w:ascii="Cambria Math" w:hAnsi="Cambria Math"/>
                        </w:rPr>
                        <m:t>X</m:t>
                      </m:r>
                    </m:den>
                  </m:f>
                </m:e>
              </m:rad>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m=31</m:t>
                  </m:r>
                </m:sub>
                <m:sup>
                  <m:r>
                    <w:rPr>
                      <w:rFonts w:ascii="Cambria Math" w:hAnsi="Cambria Math"/>
                    </w:rPr>
                    <m:t>61</m:t>
                  </m:r>
                </m:sup>
                <m:e>
                  <m:r>
                    <w:rPr>
                      <w:rFonts w:ascii="Cambria Math" w:hAnsi="Cambria Math"/>
                    </w:rPr>
                    <m:t>d</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m:t>
                          </m:r>
                          <m:d>
                            <m:dPr>
                              <m:ctrlPr>
                                <w:rPr>
                                  <w:rFonts w:ascii="Cambria Math" w:hAnsi="Cambria Math"/>
                                  <w:i/>
                                </w:rPr>
                              </m:ctrlPr>
                            </m:dPr>
                            <m:e>
                              <m:r>
                                <w:rPr>
                                  <w:rFonts w:ascii="Cambria Math" w:hAnsi="Cambria Math"/>
                                </w:rPr>
                                <m:t>m-30</m:t>
                              </m:r>
                            </m:e>
                          </m:d>
                        </m:num>
                        <m:den>
                          <m:f>
                            <m:fPr>
                              <m:ctrlPr>
                                <w:rPr>
                                  <w:rFonts w:ascii="Cambria Math" w:hAnsi="Cambria Math"/>
                                  <w:i/>
                                </w:rPr>
                              </m:ctrlPr>
                            </m:fPr>
                            <m:num>
                              <m:r>
                                <w:rPr>
                                  <w:rFonts w:ascii="Cambria Math" w:hAnsi="Cambria Math"/>
                                </w:rPr>
                                <m:t>N</m:t>
                              </m:r>
                            </m:num>
                            <m:den>
                              <m:r>
                                <w:rPr>
                                  <w:rFonts w:ascii="Cambria Math" w:hAnsi="Cambria Math"/>
                                </w:rPr>
                                <m:t>X</m:t>
                              </m:r>
                            </m:den>
                          </m:f>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30</m:t>
                  </m:r>
                </m:sup>
                <m:e>
                  <m:r>
                    <w:rPr>
                      <w:rFonts w:ascii="Cambria Math" w:hAnsi="Cambria Math"/>
                    </w:rPr>
                    <m:t>d</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m:t>
                          </m:r>
                          <m:d>
                            <m:dPr>
                              <m:ctrlPr>
                                <w:rPr>
                                  <w:rFonts w:ascii="Cambria Math" w:hAnsi="Cambria Math"/>
                                  <w:i/>
                                </w:rPr>
                              </m:ctrlPr>
                            </m:dPr>
                            <m:e>
                              <m:r>
                                <w:rPr>
                                  <w:rFonts w:ascii="Cambria Math" w:hAnsi="Cambria Math"/>
                                </w:rPr>
                                <m:t>m-31</m:t>
                              </m:r>
                            </m:e>
                          </m:d>
                        </m:num>
                        <m:den>
                          <m:f>
                            <m:fPr>
                              <m:ctrlPr>
                                <w:rPr>
                                  <w:rFonts w:ascii="Cambria Math" w:hAnsi="Cambria Math"/>
                                  <w:i/>
                                </w:rPr>
                              </m:ctrlPr>
                            </m:fPr>
                            <m:num>
                              <m:r>
                                <w:rPr>
                                  <w:rFonts w:ascii="Cambria Math" w:hAnsi="Cambria Math"/>
                                </w:rPr>
                                <m:t>N</m:t>
                              </m:r>
                            </m:num>
                            <m:den>
                              <m:r>
                                <w:rPr>
                                  <w:rFonts w:ascii="Cambria Math" w:hAnsi="Cambria Math"/>
                                </w:rPr>
                                <m:t>X</m:t>
                              </m:r>
                            </m:den>
                          </m:f>
                        </m:den>
                      </m:f>
                    </m:sup>
                  </m:sSup>
                </m:e>
              </m:nary>
            </m:e>
          </m:d>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f>
                    <m:fPr>
                      <m:ctrlPr>
                        <w:rPr>
                          <w:rFonts w:ascii="Cambria Math" w:hAnsi="Cambria Math"/>
                          <w:i/>
                        </w:rPr>
                      </m:ctrlPr>
                    </m:fPr>
                    <m:num>
                      <m:r>
                        <w:rPr>
                          <w:rFonts w:ascii="Cambria Math" w:hAnsi="Cambria Math"/>
                        </w:rPr>
                        <m:t>N</m:t>
                      </m:r>
                    </m:num>
                    <m:den>
                      <m:r>
                        <w:rPr>
                          <w:rFonts w:ascii="Cambria Math" w:hAnsi="Cambria Math"/>
                        </w:rPr>
                        <m:t>X</m:t>
                      </m:r>
                    </m:den>
                  </m:f>
                </m:e>
              </m:rad>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m=31</m:t>
                  </m:r>
                </m:sub>
                <m:sup>
                  <m:r>
                    <w:rPr>
                      <w:rFonts w:ascii="Cambria Math" w:hAnsi="Cambria Math"/>
                    </w:rPr>
                    <m:t>61</m:t>
                  </m:r>
                </m:sup>
                <m:e>
                  <m:r>
                    <w:rPr>
                      <w:rFonts w:ascii="Cambria Math" w:hAnsi="Cambria Math"/>
                    </w:rPr>
                    <m:t>d</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j2πnX</m:t>
                          </m:r>
                          <m:d>
                            <m:dPr>
                              <m:ctrlPr>
                                <w:rPr>
                                  <w:rFonts w:ascii="Cambria Math" w:hAnsi="Cambria Math"/>
                                  <w:i/>
                                </w:rPr>
                              </m:ctrlPr>
                            </m:dPr>
                            <m:e>
                              <m:r>
                                <w:rPr>
                                  <w:rFonts w:ascii="Cambria Math" w:hAnsi="Cambria Math"/>
                                </w:rPr>
                                <m:t>m-30</m:t>
                              </m:r>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30</m:t>
                  </m:r>
                </m:sup>
                <m:e>
                  <m:r>
                    <w:rPr>
                      <w:rFonts w:ascii="Cambria Math" w:hAnsi="Cambria Math"/>
                    </w:rPr>
                    <m:t>d</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j2πX</m:t>
                          </m:r>
                          <m:d>
                            <m:dPr>
                              <m:ctrlPr>
                                <w:rPr>
                                  <w:rFonts w:ascii="Cambria Math" w:hAnsi="Cambria Math"/>
                                  <w:i/>
                                </w:rPr>
                              </m:ctrlPr>
                            </m:dPr>
                            <m:e>
                              <m:r>
                                <w:rPr>
                                  <w:rFonts w:ascii="Cambria Math" w:hAnsi="Cambria Math"/>
                                </w:rPr>
                                <m:t>m-31</m:t>
                              </m:r>
                            </m:e>
                          </m:d>
                        </m:num>
                        <m:den>
                          <m:r>
                            <w:rPr>
                              <w:rFonts w:ascii="Cambria Math" w:hAnsi="Cambria Math"/>
                            </w:rPr>
                            <m:t>N</m:t>
                          </m:r>
                        </m:den>
                      </m:f>
                    </m:sup>
                  </m:sSup>
                </m:e>
              </m:nary>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SF1</m:t>
              </m:r>
            </m:sub>
          </m:sSub>
          <m:d>
            <m:dPr>
              <m:begChr m:val="["/>
              <m:endChr m:val="]"/>
              <m:ctrlPr>
                <w:rPr>
                  <w:rFonts w:ascii="Cambria Math" w:hAnsi="Cambria Math"/>
                  <w:i/>
                </w:rPr>
              </m:ctrlPr>
            </m:dPr>
            <m:e>
              <m:r>
                <w:rPr>
                  <w:rFonts w:ascii="Cambria Math" w:hAnsi="Cambria Math"/>
                </w:rPr>
                <m:t>n</m:t>
              </m:r>
            </m:e>
          </m:d>
          <m:r>
            <w:rPr>
              <w:rFonts w:ascii="Cambria Math" w:hAnsi="Cambria Math"/>
            </w:rPr>
            <m:t>,</m:t>
          </m:r>
        </m:oMath>
      </m:oMathPara>
    </w:p>
    <w:p w:rsidR="00DD7D2A" w:rsidRPr="00F47D72" w:rsidRDefault="003A6D5E" w:rsidP="004A5D91">
      <w:pPr>
        <w:pStyle w:val="References"/>
        <w:numPr>
          <w:ilvl w:val="0"/>
          <w:numId w:val="0"/>
        </w:numPr>
        <w:snapToGrid w:val="0"/>
        <w:spacing w:after="60"/>
        <w:jc w:val="left"/>
        <w:rPr>
          <w:sz w:val="22"/>
          <w:szCs w:val="22"/>
        </w:rPr>
      </w:pPr>
      <m:oMathPara>
        <m:oMath>
          <m:r>
            <w:rPr>
              <w:rFonts w:ascii="Cambria Math" w:hAnsi="Cambria Math"/>
            </w:rPr>
            <m:t xml:space="preserve"> </m:t>
          </m:r>
          <m:r>
            <m:rPr>
              <m:sty m:val="p"/>
            </m:rPr>
            <w:rPr>
              <w:rFonts w:ascii="Cambria Math" w:hAnsi="Cambria Math"/>
            </w:rPr>
            <m:t>n</m:t>
          </m:r>
          <m:r>
            <m:rPr>
              <m:sty m:val="p"/>
            </m:rPr>
            <w:rPr>
              <w:rFonts w:ascii="Cambria Math"/>
            </w:rPr>
            <m:t>=0,1,</m:t>
          </m:r>
          <m:r>
            <m:rPr>
              <m:sty m:val="p"/>
            </m:rPr>
            <w:rPr>
              <w:rFonts w:ascii="Cambria Math"/>
            </w:rPr>
            <m:t>…</m:t>
          </m:r>
          <m:r>
            <m:rPr>
              <m:sty m:val="p"/>
            </m:rPr>
            <w:rPr>
              <w:rFonts w:ascii="Cambria Math"/>
            </w:rPr>
            <m:t>,</m:t>
          </m:r>
          <m:r>
            <m:rPr>
              <m:sty m:val="p"/>
            </m:rPr>
            <w:rPr>
              <w:rFonts w:ascii="Cambria Math" w:hAnsi="Cambria Math"/>
            </w:rPr>
            <m:t>N/X-</m:t>
          </m:r>
          <m:r>
            <m:rPr>
              <m:sty m:val="p"/>
            </m:rPr>
            <w:rPr>
              <w:rFonts w:ascii="Cambria Math"/>
            </w:rPr>
            <m:t>1</m:t>
          </m:r>
        </m:oMath>
      </m:oMathPara>
    </w:p>
    <w:p w:rsidR="00DD45EC" w:rsidRDefault="00DD45EC" w:rsidP="00DD45EC">
      <w:r w:rsidRPr="00F47D72">
        <w:t>This</w:t>
      </w:r>
      <w:r w:rsidR="00F665E0">
        <w:t xml:space="preserve">, together with the above </w:t>
      </w:r>
      <w:r w:rsidR="0086651A">
        <w:t xml:space="preserve">conclusion </w:t>
      </w:r>
      <w:r w:rsidR="0086651A" w:rsidRPr="00F47D72">
        <w:t xml:space="preserve">that </w:t>
      </w:r>
      <m:oMath>
        <m:sSub>
          <m:sSubPr>
            <m:ctrlPr>
              <w:rPr>
                <w:rFonts w:ascii="Cambria Math" w:hAnsi="Cambria Math"/>
                <w:i/>
              </w:rPr>
            </m:ctrlPr>
          </m:sSubPr>
          <m:e>
            <m:r>
              <w:rPr>
                <w:rFonts w:ascii="Cambria Math" w:hAnsi="Cambria Math"/>
              </w:rPr>
              <m:t>s</m:t>
            </m:r>
          </m:e>
          <m:sub>
            <m:r>
              <w:rPr>
                <w:rFonts w:ascii="Cambria Math" w:hAnsi="Cambria Math"/>
              </w:rPr>
              <m:t>SF1</m:t>
            </m:r>
          </m:sub>
        </m:sSub>
      </m:oMath>
      <w:r w:rsidR="0086651A">
        <w:t xml:space="preserve"> is time domain X repetition waveform</w:t>
      </w:r>
      <w:r w:rsidR="00F665E0">
        <w:t>,</w:t>
      </w:r>
      <w:r w:rsidRPr="00F47D72">
        <w:t xml:space="preserve"> proves that</w:t>
      </w:r>
      <w:r>
        <w:t xml:space="preserve"> the </w:t>
      </w:r>
      <w:r>
        <w:lastRenderedPageBreak/>
        <w:t xml:space="preserve">time domain signal </w:t>
      </w:r>
      <w:r w:rsidRPr="00F47D72">
        <w:t xml:space="preserve"> </w:t>
      </w:r>
      <m:oMath>
        <m:sSub>
          <m:sSubPr>
            <m:ctrlPr>
              <w:rPr>
                <w:rFonts w:ascii="Cambria Math" w:hAnsi="Cambria Math"/>
                <w:i/>
              </w:rPr>
            </m:ctrlPr>
          </m:sSubPr>
          <m:e>
            <m:r>
              <w:rPr>
                <w:rFonts w:ascii="Cambria Math" w:hAnsi="Cambria Math"/>
              </w:rPr>
              <m:t>s</m:t>
            </m:r>
          </m:e>
          <m:sub>
            <m:r>
              <w:rPr>
                <w:rFonts w:ascii="Cambria Math" w:hAnsi="Cambria Math"/>
              </w:rPr>
              <m:t>SF1</m:t>
            </m:r>
          </m:sub>
        </m:sSub>
      </m:oMath>
      <w:r>
        <w:t xml:space="preserve"> is X repetition of the time domain signal </w:t>
      </w:r>
      <m:oMath>
        <m:sSub>
          <m:sSubPr>
            <m:ctrlPr>
              <w:rPr>
                <w:rFonts w:ascii="Cambria Math" w:hAnsi="Cambria Math"/>
                <w:i/>
              </w:rPr>
            </m:ctrlPr>
          </m:sSubPr>
          <m:e>
            <m:r>
              <w:rPr>
                <w:rFonts w:ascii="Cambria Math" w:hAnsi="Cambria Math"/>
              </w:rPr>
              <m:t>s</m:t>
            </m:r>
          </m:e>
          <m:sub>
            <m:r>
              <w:rPr>
                <w:rFonts w:ascii="Cambria Math" w:hAnsi="Cambria Math"/>
              </w:rPr>
              <m:t>SFX</m:t>
            </m:r>
          </m:sub>
        </m:sSub>
      </m:oMath>
      <w:r>
        <w:t xml:space="preserve"> (without considering normalization factor).</w:t>
      </w:r>
    </w:p>
    <w:p w:rsidR="00504787" w:rsidRPr="00B87E82" w:rsidRDefault="00504787" w:rsidP="004A5D91">
      <w:pPr>
        <w:pStyle w:val="References"/>
        <w:numPr>
          <w:ilvl w:val="0"/>
          <w:numId w:val="0"/>
        </w:numPr>
        <w:snapToGrid w:val="0"/>
        <w:spacing w:after="60"/>
        <w:jc w:val="left"/>
        <w:rPr>
          <w:kern w:val="2"/>
          <w:sz w:val="22"/>
          <w:szCs w:val="22"/>
          <w:lang w:eastAsia="zh-CN"/>
        </w:rPr>
      </w:pPr>
    </w:p>
    <w:sectPr w:rsidR="00504787" w:rsidRPr="00B87E8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9CE" w:rsidRDefault="00B929CE">
      <w:r>
        <w:separator/>
      </w:r>
    </w:p>
  </w:endnote>
  <w:endnote w:type="continuationSeparator" w:id="0">
    <w:p w:rsidR="00B929CE" w:rsidRDefault="00B929C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9CE" w:rsidRDefault="00B929CE">
      <w:r>
        <w:separator/>
      </w:r>
    </w:p>
  </w:footnote>
  <w:footnote w:type="continuationSeparator" w:id="0">
    <w:p w:rsidR="00B929CE" w:rsidRDefault="00B929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88205EA"/>
    <w:multiLevelType w:val="hybridMultilevel"/>
    <w:tmpl w:val="09F2E074"/>
    <w:lvl w:ilvl="0" w:tplc="0BE81BD0">
      <w:numFmt w:val="bullet"/>
      <w:lvlText w:val="-"/>
      <w:lvlJc w:val="left"/>
      <w:pPr>
        <w:ind w:left="1695" w:hanging="420"/>
      </w:pPr>
      <w:rPr>
        <w:rFonts w:ascii="Calibri" w:eastAsia="SimSun" w:hAnsi="Calibri" w:cs="Times New Roman"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
    <w:nsid w:val="229F6F9D"/>
    <w:multiLevelType w:val="hybridMultilevel"/>
    <w:tmpl w:val="59A2288A"/>
    <w:lvl w:ilvl="0" w:tplc="4BDCBD54">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5A70FBF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pStyle w:val="Heading3"/>
      <w:lvlText w:val="%1.%2.%3"/>
      <w:lvlJc w:val="left"/>
      <w:pPr>
        <w:tabs>
          <w:tab w:val="num" w:pos="720"/>
        </w:tabs>
        <w:ind w:left="720" w:hanging="720"/>
      </w:pPr>
      <w:rPr>
        <w:rFonts w:hint="default"/>
        <w:b/>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8">
    <w:nsid w:val="6D71625D"/>
    <w:multiLevelType w:val="hybridMultilevel"/>
    <w:tmpl w:val="65504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1"/>
  </w:num>
  <w:num w:numId="4">
    <w:abstractNumId w:val="9"/>
  </w:num>
  <w:num w:numId="5">
    <w:abstractNumId w:val="5"/>
  </w:num>
  <w:num w:numId="6">
    <w:abstractNumId w:val="7"/>
  </w:num>
  <w:num w:numId="7">
    <w:abstractNumId w:val="8"/>
  </w:num>
  <w:num w:numId="8">
    <w:abstractNumId w:val="0"/>
  </w:num>
  <w:num w:numId="9">
    <w:abstractNumId w:val="3"/>
  </w:num>
  <w:num w:numId="10">
    <w:abstractNumId w:val="2"/>
  </w:num>
  <w:num w:numId="11">
    <w:abstractNumId w:val="10"/>
  </w:num>
  <w:num w:numId="12">
    <w:abstractNumId w:val="4"/>
  </w:num>
  <w:num w:numId="13">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1"/>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w:hdrShapeDefaults>
  <w:footnotePr>
    <w:footnote w:id="-1"/>
    <w:footnote w:id="0"/>
  </w:footnotePr>
  <w:endnotePr>
    <w:endnote w:id="-1"/>
    <w:endnote w:id="0"/>
  </w:endnotePr>
  <w:compat>
    <w:useFELayout/>
  </w:compat>
  <w:rsids>
    <w:rsidRoot w:val="00CF5263"/>
    <w:rsid w:val="00000095"/>
    <w:rsid w:val="000009C1"/>
    <w:rsid w:val="00000D04"/>
    <w:rsid w:val="00000DB2"/>
    <w:rsid w:val="00000E1A"/>
    <w:rsid w:val="000016DA"/>
    <w:rsid w:val="00001728"/>
    <w:rsid w:val="00001C6F"/>
    <w:rsid w:val="00001CFC"/>
    <w:rsid w:val="00002605"/>
    <w:rsid w:val="00002893"/>
    <w:rsid w:val="000033A3"/>
    <w:rsid w:val="00003605"/>
    <w:rsid w:val="00003611"/>
    <w:rsid w:val="00003B58"/>
    <w:rsid w:val="00003C56"/>
    <w:rsid w:val="00003EC2"/>
    <w:rsid w:val="000040A9"/>
    <w:rsid w:val="0000458E"/>
    <w:rsid w:val="00004E70"/>
    <w:rsid w:val="00005CA0"/>
    <w:rsid w:val="000072B6"/>
    <w:rsid w:val="00007813"/>
    <w:rsid w:val="00007CEE"/>
    <w:rsid w:val="000100F8"/>
    <w:rsid w:val="0001083B"/>
    <w:rsid w:val="000109E6"/>
    <w:rsid w:val="00011C72"/>
    <w:rsid w:val="00011F67"/>
    <w:rsid w:val="00012862"/>
    <w:rsid w:val="000128E6"/>
    <w:rsid w:val="000131C1"/>
    <w:rsid w:val="00014408"/>
    <w:rsid w:val="00014434"/>
    <w:rsid w:val="000152CB"/>
    <w:rsid w:val="000153F0"/>
    <w:rsid w:val="00015891"/>
    <w:rsid w:val="00015EFB"/>
    <w:rsid w:val="00016298"/>
    <w:rsid w:val="000162B7"/>
    <w:rsid w:val="000165E2"/>
    <w:rsid w:val="00016B16"/>
    <w:rsid w:val="000172BE"/>
    <w:rsid w:val="00017D8A"/>
    <w:rsid w:val="00023127"/>
    <w:rsid w:val="00023388"/>
    <w:rsid w:val="00023425"/>
    <w:rsid w:val="00023E14"/>
    <w:rsid w:val="000241BE"/>
    <w:rsid w:val="000242F2"/>
    <w:rsid w:val="00024495"/>
    <w:rsid w:val="00025715"/>
    <w:rsid w:val="00026C09"/>
    <w:rsid w:val="00026CF8"/>
    <w:rsid w:val="00026D0D"/>
    <w:rsid w:val="00026D4B"/>
    <w:rsid w:val="00026DA0"/>
    <w:rsid w:val="00026FC4"/>
    <w:rsid w:val="00027367"/>
    <w:rsid w:val="000275C6"/>
    <w:rsid w:val="00027AD6"/>
    <w:rsid w:val="0003024C"/>
    <w:rsid w:val="000304E4"/>
    <w:rsid w:val="00030825"/>
    <w:rsid w:val="000308D1"/>
    <w:rsid w:val="00030F5E"/>
    <w:rsid w:val="0003135B"/>
    <w:rsid w:val="000318CB"/>
    <w:rsid w:val="00031ADB"/>
    <w:rsid w:val="00032056"/>
    <w:rsid w:val="000328CA"/>
    <w:rsid w:val="00032E40"/>
    <w:rsid w:val="0003376B"/>
    <w:rsid w:val="00034676"/>
    <w:rsid w:val="000346E6"/>
    <w:rsid w:val="00034B13"/>
    <w:rsid w:val="00034F38"/>
    <w:rsid w:val="00034FCB"/>
    <w:rsid w:val="000351DF"/>
    <w:rsid w:val="000352B3"/>
    <w:rsid w:val="000352BB"/>
    <w:rsid w:val="00035519"/>
    <w:rsid w:val="00035910"/>
    <w:rsid w:val="00035B2B"/>
    <w:rsid w:val="000365DC"/>
    <w:rsid w:val="0003669F"/>
    <w:rsid w:val="00036D56"/>
    <w:rsid w:val="000371DE"/>
    <w:rsid w:val="00040157"/>
    <w:rsid w:val="0004023E"/>
    <w:rsid w:val="0004024B"/>
    <w:rsid w:val="00040B5B"/>
    <w:rsid w:val="00041C57"/>
    <w:rsid w:val="00042E66"/>
    <w:rsid w:val="000434B7"/>
    <w:rsid w:val="000435E4"/>
    <w:rsid w:val="00043FF9"/>
    <w:rsid w:val="00044456"/>
    <w:rsid w:val="000448E9"/>
    <w:rsid w:val="0004570C"/>
    <w:rsid w:val="00045CAA"/>
    <w:rsid w:val="00046796"/>
    <w:rsid w:val="000467FD"/>
    <w:rsid w:val="0004680E"/>
    <w:rsid w:val="00046AAF"/>
    <w:rsid w:val="00047225"/>
    <w:rsid w:val="00047CDD"/>
    <w:rsid w:val="00047E60"/>
    <w:rsid w:val="000505A8"/>
    <w:rsid w:val="00050615"/>
    <w:rsid w:val="00051448"/>
    <w:rsid w:val="00051A14"/>
    <w:rsid w:val="00051AC9"/>
    <w:rsid w:val="00051B86"/>
    <w:rsid w:val="00051D48"/>
    <w:rsid w:val="00051E9C"/>
    <w:rsid w:val="00052AD2"/>
    <w:rsid w:val="000530DF"/>
    <w:rsid w:val="000535EE"/>
    <w:rsid w:val="000539B3"/>
    <w:rsid w:val="00053C50"/>
    <w:rsid w:val="000549FE"/>
    <w:rsid w:val="00054A31"/>
    <w:rsid w:val="00054CB8"/>
    <w:rsid w:val="00054E0C"/>
    <w:rsid w:val="00055068"/>
    <w:rsid w:val="0005541D"/>
    <w:rsid w:val="00056515"/>
    <w:rsid w:val="0005654B"/>
    <w:rsid w:val="000565C8"/>
    <w:rsid w:val="00056A34"/>
    <w:rsid w:val="00056A36"/>
    <w:rsid w:val="00056DF5"/>
    <w:rsid w:val="00057DC8"/>
    <w:rsid w:val="00057F7B"/>
    <w:rsid w:val="000610F2"/>
    <w:rsid w:val="000612E1"/>
    <w:rsid w:val="000614FE"/>
    <w:rsid w:val="00061CA1"/>
    <w:rsid w:val="00063609"/>
    <w:rsid w:val="0006360A"/>
    <w:rsid w:val="00065D38"/>
    <w:rsid w:val="0006600F"/>
    <w:rsid w:val="0006685A"/>
    <w:rsid w:val="00067DD1"/>
    <w:rsid w:val="00070447"/>
    <w:rsid w:val="000706E7"/>
    <w:rsid w:val="0007076B"/>
    <w:rsid w:val="00070E22"/>
    <w:rsid w:val="00070EF8"/>
    <w:rsid w:val="00071192"/>
    <w:rsid w:val="000713A7"/>
    <w:rsid w:val="0007215A"/>
    <w:rsid w:val="000728D8"/>
    <w:rsid w:val="00072A80"/>
    <w:rsid w:val="00072CC4"/>
    <w:rsid w:val="00072FBF"/>
    <w:rsid w:val="000731A0"/>
    <w:rsid w:val="0007344F"/>
    <w:rsid w:val="000736C1"/>
    <w:rsid w:val="00073700"/>
    <w:rsid w:val="00073797"/>
    <w:rsid w:val="00073DEC"/>
    <w:rsid w:val="00073EF3"/>
    <w:rsid w:val="00074444"/>
    <w:rsid w:val="000745AA"/>
    <w:rsid w:val="00074E86"/>
    <w:rsid w:val="00075560"/>
    <w:rsid w:val="0007593A"/>
    <w:rsid w:val="00075BD6"/>
    <w:rsid w:val="00076097"/>
    <w:rsid w:val="00076541"/>
    <w:rsid w:val="00076A1C"/>
    <w:rsid w:val="000772F4"/>
    <w:rsid w:val="000776EB"/>
    <w:rsid w:val="00081221"/>
    <w:rsid w:val="00082273"/>
    <w:rsid w:val="000823B0"/>
    <w:rsid w:val="0008279D"/>
    <w:rsid w:val="000832F9"/>
    <w:rsid w:val="00083322"/>
    <w:rsid w:val="0008335B"/>
    <w:rsid w:val="00083379"/>
    <w:rsid w:val="00083587"/>
    <w:rsid w:val="00083838"/>
    <w:rsid w:val="00083B6A"/>
    <w:rsid w:val="00083CC8"/>
    <w:rsid w:val="00084D96"/>
    <w:rsid w:val="00084DD8"/>
    <w:rsid w:val="0008510A"/>
    <w:rsid w:val="0008563C"/>
    <w:rsid w:val="00085E04"/>
    <w:rsid w:val="00086800"/>
    <w:rsid w:val="0008697A"/>
    <w:rsid w:val="00086BA0"/>
    <w:rsid w:val="00086C33"/>
    <w:rsid w:val="00086D1A"/>
    <w:rsid w:val="00087913"/>
    <w:rsid w:val="000879DD"/>
    <w:rsid w:val="00087CC7"/>
    <w:rsid w:val="000902DC"/>
    <w:rsid w:val="00090871"/>
    <w:rsid w:val="00090E73"/>
    <w:rsid w:val="00090F1F"/>
    <w:rsid w:val="00090F83"/>
    <w:rsid w:val="000911AE"/>
    <w:rsid w:val="00092A3A"/>
    <w:rsid w:val="000935F1"/>
    <w:rsid w:val="00093697"/>
    <w:rsid w:val="00093CB3"/>
    <w:rsid w:val="00093D42"/>
    <w:rsid w:val="00094765"/>
    <w:rsid w:val="00094A16"/>
    <w:rsid w:val="00094DE6"/>
    <w:rsid w:val="00095D74"/>
    <w:rsid w:val="00096356"/>
    <w:rsid w:val="000977C0"/>
    <w:rsid w:val="00097C99"/>
    <w:rsid w:val="000A07F3"/>
    <w:rsid w:val="000A0BCD"/>
    <w:rsid w:val="000A0EBC"/>
    <w:rsid w:val="000A0F14"/>
    <w:rsid w:val="000A1441"/>
    <w:rsid w:val="000A148A"/>
    <w:rsid w:val="000A174F"/>
    <w:rsid w:val="000A1A06"/>
    <w:rsid w:val="000A1B60"/>
    <w:rsid w:val="000A1C37"/>
    <w:rsid w:val="000A215A"/>
    <w:rsid w:val="000A21B4"/>
    <w:rsid w:val="000A222D"/>
    <w:rsid w:val="000A261A"/>
    <w:rsid w:val="000A2AAF"/>
    <w:rsid w:val="000A2CC7"/>
    <w:rsid w:val="000A2D73"/>
    <w:rsid w:val="000A2ED6"/>
    <w:rsid w:val="000A30D4"/>
    <w:rsid w:val="000A35FD"/>
    <w:rsid w:val="000A3AE4"/>
    <w:rsid w:val="000A4205"/>
    <w:rsid w:val="000A4606"/>
    <w:rsid w:val="000A4A19"/>
    <w:rsid w:val="000A4B71"/>
    <w:rsid w:val="000A55CF"/>
    <w:rsid w:val="000A6351"/>
    <w:rsid w:val="000A63D6"/>
    <w:rsid w:val="000A6AE4"/>
    <w:rsid w:val="000A72EE"/>
    <w:rsid w:val="000A7800"/>
    <w:rsid w:val="000A7B38"/>
    <w:rsid w:val="000A7DC4"/>
    <w:rsid w:val="000A7EE7"/>
    <w:rsid w:val="000B0281"/>
    <w:rsid w:val="000B0343"/>
    <w:rsid w:val="000B0DFB"/>
    <w:rsid w:val="000B2985"/>
    <w:rsid w:val="000B2AFF"/>
    <w:rsid w:val="000B2C88"/>
    <w:rsid w:val="000B3342"/>
    <w:rsid w:val="000B39E2"/>
    <w:rsid w:val="000B42C6"/>
    <w:rsid w:val="000B43D6"/>
    <w:rsid w:val="000B44D5"/>
    <w:rsid w:val="000B46A7"/>
    <w:rsid w:val="000B51FA"/>
    <w:rsid w:val="000B55C3"/>
    <w:rsid w:val="000B5836"/>
    <w:rsid w:val="000B5905"/>
    <w:rsid w:val="000B5975"/>
    <w:rsid w:val="000B5B0E"/>
    <w:rsid w:val="000B5B31"/>
    <w:rsid w:val="000B64E9"/>
    <w:rsid w:val="000B661D"/>
    <w:rsid w:val="000B66D7"/>
    <w:rsid w:val="000B6DC2"/>
    <w:rsid w:val="000B6E2C"/>
    <w:rsid w:val="000B76C5"/>
    <w:rsid w:val="000B7A10"/>
    <w:rsid w:val="000C0024"/>
    <w:rsid w:val="000C0884"/>
    <w:rsid w:val="000C0E3C"/>
    <w:rsid w:val="000C115D"/>
    <w:rsid w:val="000C1535"/>
    <w:rsid w:val="000C1A41"/>
    <w:rsid w:val="000C2034"/>
    <w:rsid w:val="000C20FF"/>
    <w:rsid w:val="000C2146"/>
    <w:rsid w:val="000C219A"/>
    <w:rsid w:val="000C252B"/>
    <w:rsid w:val="000C28BA"/>
    <w:rsid w:val="000C2FBD"/>
    <w:rsid w:val="000C3B0C"/>
    <w:rsid w:val="000C422D"/>
    <w:rsid w:val="000C4382"/>
    <w:rsid w:val="000C54B6"/>
    <w:rsid w:val="000C58C3"/>
    <w:rsid w:val="000C5F91"/>
    <w:rsid w:val="000C6025"/>
    <w:rsid w:val="000C6EED"/>
    <w:rsid w:val="000C70A9"/>
    <w:rsid w:val="000C7F58"/>
    <w:rsid w:val="000D0565"/>
    <w:rsid w:val="000D069B"/>
    <w:rsid w:val="000D0DF2"/>
    <w:rsid w:val="000D0E4E"/>
    <w:rsid w:val="000D113C"/>
    <w:rsid w:val="000D11E8"/>
    <w:rsid w:val="000D12D1"/>
    <w:rsid w:val="000D159A"/>
    <w:rsid w:val="000D21E5"/>
    <w:rsid w:val="000D22CC"/>
    <w:rsid w:val="000D36AE"/>
    <w:rsid w:val="000D38A1"/>
    <w:rsid w:val="000D412F"/>
    <w:rsid w:val="000D4C4E"/>
    <w:rsid w:val="000D4F2F"/>
    <w:rsid w:val="000D5077"/>
    <w:rsid w:val="000D50CF"/>
    <w:rsid w:val="000D5362"/>
    <w:rsid w:val="000D57F8"/>
    <w:rsid w:val="000D5851"/>
    <w:rsid w:val="000D5C60"/>
    <w:rsid w:val="000D68CE"/>
    <w:rsid w:val="000D71E2"/>
    <w:rsid w:val="000D73A5"/>
    <w:rsid w:val="000D7CF1"/>
    <w:rsid w:val="000E0226"/>
    <w:rsid w:val="000E02D8"/>
    <w:rsid w:val="000E07D6"/>
    <w:rsid w:val="000E1380"/>
    <w:rsid w:val="000E1386"/>
    <w:rsid w:val="000E161E"/>
    <w:rsid w:val="000E177C"/>
    <w:rsid w:val="000E18DF"/>
    <w:rsid w:val="000E22D2"/>
    <w:rsid w:val="000E308F"/>
    <w:rsid w:val="000E3674"/>
    <w:rsid w:val="000E397B"/>
    <w:rsid w:val="000E4293"/>
    <w:rsid w:val="000E44A4"/>
    <w:rsid w:val="000E45B2"/>
    <w:rsid w:val="000E568E"/>
    <w:rsid w:val="000E59A0"/>
    <w:rsid w:val="000E5D9C"/>
    <w:rsid w:val="000E6508"/>
    <w:rsid w:val="000E6671"/>
    <w:rsid w:val="000E7A7F"/>
    <w:rsid w:val="000E7A84"/>
    <w:rsid w:val="000F0936"/>
    <w:rsid w:val="000F0B20"/>
    <w:rsid w:val="000F118A"/>
    <w:rsid w:val="000F12E9"/>
    <w:rsid w:val="000F15BC"/>
    <w:rsid w:val="000F180A"/>
    <w:rsid w:val="000F1894"/>
    <w:rsid w:val="000F1C92"/>
    <w:rsid w:val="000F1EBC"/>
    <w:rsid w:val="000F27E2"/>
    <w:rsid w:val="000F2EEE"/>
    <w:rsid w:val="000F3521"/>
    <w:rsid w:val="000F3697"/>
    <w:rsid w:val="000F47A8"/>
    <w:rsid w:val="000F49D6"/>
    <w:rsid w:val="000F5A87"/>
    <w:rsid w:val="000F606E"/>
    <w:rsid w:val="000F6AF0"/>
    <w:rsid w:val="000F7273"/>
    <w:rsid w:val="000F737B"/>
    <w:rsid w:val="000F78E7"/>
    <w:rsid w:val="000F7CBB"/>
    <w:rsid w:val="000F7F58"/>
    <w:rsid w:val="00100128"/>
    <w:rsid w:val="001007FC"/>
    <w:rsid w:val="00100FF3"/>
    <w:rsid w:val="001026CA"/>
    <w:rsid w:val="00103C77"/>
    <w:rsid w:val="00103CEA"/>
    <w:rsid w:val="001043C2"/>
    <w:rsid w:val="001043E1"/>
    <w:rsid w:val="0010505A"/>
    <w:rsid w:val="00105CC7"/>
    <w:rsid w:val="00106513"/>
    <w:rsid w:val="0010676E"/>
    <w:rsid w:val="00106D55"/>
    <w:rsid w:val="00106EF3"/>
    <w:rsid w:val="00107139"/>
    <w:rsid w:val="00107779"/>
    <w:rsid w:val="001078C2"/>
    <w:rsid w:val="00107E1C"/>
    <w:rsid w:val="00110243"/>
    <w:rsid w:val="001112C4"/>
    <w:rsid w:val="00111444"/>
    <w:rsid w:val="00111723"/>
    <w:rsid w:val="00111A06"/>
    <w:rsid w:val="00112129"/>
    <w:rsid w:val="001129B5"/>
    <w:rsid w:val="0011354C"/>
    <w:rsid w:val="00113689"/>
    <w:rsid w:val="00113A4F"/>
    <w:rsid w:val="00113A73"/>
    <w:rsid w:val="001141E3"/>
    <w:rsid w:val="001144DF"/>
    <w:rsid w:val="001146E3"/>
    <w:rsid w:val="001149E6"/>
    <w:rsid w:val="00115161"/>
    <w:rsid w:val="0011557B"/>
    <w:rsid w:val="00117C85"/>
    <w:rsid w:val="00117CC2"/>
    <w:rsid w:val="00117D51"/>
    <w:rsid w:val="001203C6"/>
    <w:rsid w:val="00120B13"/>
    <w:rsid w:val="001212D5"/>
    <w:rsid w:val="00121892"/>
    <w:rsid w:val="00122FAB"/>
    <w:rsid w:val="001236B5"/>
    <w:rsid w:val="0012386B"/>
    <w:rsid w:val="00124D84"/>
    <w:rsid w:val="001250DD"/>
    <w:rsid w:val="00125733"/>
    <w:rsid w:val="00125D0A"/>
    <w:rsid w:val="00125ED1"/>
    <w:rsid w:val="001263AA"/>
    <w:rsid w:val="00130539"/>
    <w:rsid w:val="00130779"/>
    <w:rsid w:val="001307A1"/>
    <w:rsid w:val="00130C7A"/>
    <w:rsid w:val="0013120A"/>
    <w:rsid w:val="001313C1"/>
    <w:rsid w:val="001314E6"/>
    <w:rsid w:val="00131ADC"/>
    <w:rsid w:val="001321D3"/>
    <w:rsid w:val="00132828"/>
    <w:rsid w:val="00132C63"/>
    <w:rsid w:val="00132F6F"/>
    <w:rsid w:val="00133599"/>
    <w:rsid w:val="00133BF7"/>
    <w:rsid w:val="00133F8C"/>
    <w:rsid w:val="00134171"/>
    <w:rsid w:val="00134B88"/>
    <w:rsid w:val="00136A23"/>
    <w:rsid w:val="00136B99"/>
    <w:rsid w:val="0014063E"/>
    <w:rsid w:val="001407A8"/>
    <w:rsid w:val="0014087D"/>
    <w:rsid w:val="00140F74"/>
    <w:rsid w:val="00141191"/>
    <w:rsid w:val="0014159C"/>
    <w:rsid w:val="00141A34"/>
    <w:rsid w:val="00142665"/>
    <w:rsid w:val="001428FF"/>
    <w:rsid w:val="001431B2"/>
    <w:rsid w:val="0014384A"/>
    <w:rsid w:val="0014450F"/>
    <w:rsid w:val="00144864"/>
    <w:rsid w:val="00144BD6"/>
    <w:rsid w:val="00144D8F"/>
    <w:rsid w:val="00145C74"/>
    <w:rsid w:val="00145E67"/>
    <w:rsid w:val="001462E9"/>
    <w:rsid w:val="001464A2"/>
    <w:rsid w:val="0014667D"/>
    <w:rsid w:val="00146E32"/>
    <w:rsid w:val="001510E8"/>
    <w:rsid w:val="00151619"/>
    <w:rsid w:val="00151BCC"/>
    <w:rsid w:val="00151D18"/>
    <w:rsid w:val="0015231B"/>
    <w:rsid w:val="00152602"/>
    <w:rsid w:val="00152835"/>
    <w:rsid w:val="001542BD"/>
    <w:rsid w:val="00154983"/>
    <w:rsid w:val="00155515"/>
    <w:rsid w:val="001557AE"/>
    <w:rsid w:val="001559FA"/>
    <w:rsid w:val="00156374"/>
    <w:rsid w:val="001574E5"/>
    <w:rsid w:val="001577D8"/>
    <w:rsid w:val="00157FC3"/>
    <w:rsid w:val="00160739"/>
    <w:rsid w:val="00160C88"/>
    <w:rsid w:val="00160CC8"/>
    <w:rsid w:val="00161092"/>
    <w:rsid w:val="00161BFD"/>
    <w:rsid w:val="0016271E"/>
    <w:rsid w:val="00162C92"/>
    <w:rsid w:val="00162D7A"/>
    <w:rsid w:val="00162E91"/>
    <w:rsid w:val="00162F4D"/>
    <w:rsid w:val="00164CC7"/>
    <w:rsid w:val="00164DAB"/>
    <w:rsid w:val="00165095"/>
    <w:rsid w:val="00165BBB"/>
    <w:rsid w:val="00165DBC"/>
    <w:rsid w:val="0016613F"/>
    <w:rsid w:val="00166215"/>
    <w:rsid w:val="00166591"/>
    <w:rsid w:val="0016750D"/>
    <w:rsid w:val="00167984"/>
    <w:rsid w:val="00170552"/>
    <w:rsid w:val="00171143"/>
    <w:rsid w:val="00171360"/>
    <w:rsid w:val="001720FF"/>
    <w:rsid w:val="001726DA"/>
    <w:rsid w:val="00172864"/>
    <w:rsid w:val="00172B82"/>
    <w:rsid w:val="00172EFA"/>
    <w:rsid w:val="001733BA"/>
    <w:rsid w:val="00173608"/>
    <w:rsid w:val="0017416E"/>
    <w:rsid w:val="001745EC"/>
    <w:rsid w:val="001747B7"/>
    <w:rsid w:val="00174AE7"/>
    <w:rsid w:val="00175109"/>
    <w:rsid w:val="001752DD"/>
    <w:rsid w:val="00175ADC"/>
    <w:rsid w:val="00175C30"/>
    <w:rsid w:val="0017642E"/>
    <w:rsid w:val="00176A68"/>
    <w:rsid w:val="00177069"/>
    <w:rsid w:val="00177D59"/>
    <w:rsid w:val="00177D9D"/>
    <w:rsid w:val="00177FC1"/>
    <w:rsid w:val="001803E1"/>
    <w:rsid w:val="00180A91"/>
    <w:rsid w:val="001815A2"/>
    <w:rsid w:val="00181FC1"/>
    <w:rsid w:val="00182F94"/>
    <w:rsid w:val="00183034"/>
    <w:rsid w:val="001830F7"/>
    <w:rsid w:val="00183EE6"/>
    <w:rsid w:val="00184955"/>
    <w:rsid w:val="0018542C"/>
    <w:rsid w:val="0018588A"/>
    <w:rsid w:val="00185BAF"/>
    <w:rsid w:val="00185CF3"/>
    <w:rsid w:val="001861DB"/>
    <w:rsid w:val="00186719"/>
    <w:rsid w:val="001868BA"/>
    <w:rsid w:val="00187252"/>
    <w:rsid w:val="001908F9"/>
    <w:rsid w:val="00190D19"/>
    <w:rsid w:val="00191684"/>
    <w:rsid w:val="00191C91"/>
    <w:rsid w:val="00191CB3"/>
    <w:rsid w:val="00191CE6"/>
    <w:rsid w:val="00192135"/>
    <w:rsid w:val="00192DD9"/>
    <w:rsid w:val="00193144"/>
    <w:rsid w:val="00193ABD"/>
    <w:rsid w:val="00193F7E"/>
    <w:rsid w:val="001941AF"/>
    <w:rsid w:val="00194339"/>
    <w:rsid w:val="00194848"/>
    <w:rsid w:val="0019491B"/>
    <w:rsid w:val="001950AE"/>
    <w:rsid w:val="001950D4"/>
    <w:rsid w:val="001955AC"/>
    <w:rsid w:val="001958EA"/>
    <w:rsid w:val="00195E0E"/>
    <w:rsid w:val="00196E0D"/>
    <w:rsid w:val="00196E18"/>
    <w:rsid w:val="00197575"/>
    <w:rsid w:val="001976AC"/>
    <w:rsid w:val="001A0649"/>
    <w:rsid w:val="001A1733"/>
    <w:rsid w:val="001A180D"/>
    <w:rsid w:val="001A1BAC"/>
    <w:rsid w:val="001A23A6"/>
    <w:rsid w:val="001A23CE"/>
    <w:rsid w:val="001A24B6"/>
    <w:rsid w:val="001A256C"/>
    <w:rsid w:val="001A26FF"/>
    <w:rsid w:val="001A2C89"/>
    <w:rsid w:val="001A2CA0"/>
    <w:rsid w:val="001A30D1"/>
    <w:rsid w:val="001A3453"/>
    <w:rsid w:val="001A4B27"/>
    <w:rsid w:val="001A5733"/>
    <w:rsid w:val="001A673E"/>
    <w:rsid w:val="001A6DFF"/>
    <w:rsid w:val="001A7761"/>
    <w:rsid w:val="001A7763"/>
    <w:rsid w:val="001B052C"/>
    <w:rsid w:val="001B0CCD"/>
    <w:rsid w:val="001B1664"/>
    <w:rsid w:val="001B1906"/>
    <w:rsid w:val="001B20BE"/>
    <w:rsid w:val="001B24A5"/>
    <w:rsid w:val="001B283E"/>
    <w:rsid w:val="001B2D16"/>
    <w:rsid w:val="001B3803"/>
    <w:rsid w:val="001B3964"/>
    <w:rsid w:val="001B3C3F"/>
    <w:rsid w:val="001B3EC2"/>
    <w:rsid w:val="001B4452"/>
    <w:rsid w:val="001B466C"/>
    <w:rsid w:val="001B4B83"/>
    <w:rsid w:val="001B4F34"/>
    <w:rsid w:val="001B50EC"/>
    <w:rsid w:val="001B52EC"/>
    <w:rsid w:val="001B554A"/>
    <w:rsid w:val="001B5D88"/>
    <w:rsid w:val="001B61B7"/>
    <w:rsid w:val="001B6564"/>
    <w:rsid w:val="001B691A"/>
    <w:rsid w:val="001B6A50"/>
    <w:rsid w:val="001B7ACF"/>
    <w:rsid w:val="001C02D8"/>
    <w:rsid w:val="001C04E3"/>
    <w:rsid w:val="001C06CC"/>
    <w:rsid w:val="001C0A31"/>
    <w:rsid w:val="001C1BDE"/>
    <w:rsid w:val="001C1CF4"/>
    <w:rsid w:val="001C2032"/>
    <w:rsid w:val="001C2270"/>
    <w:rsid w:val="001C2378"/>
    <w:rsid w:val="001C2900"/>
    <w:rsid w:val="001C2A80"/>
    <w:rsid w:val="001C2CD7"/>
    <w:rsid w:val="001C2D09"/>
    <w:rsid w:val="001C3706"/>
    <w:rsid w:val="001C3C8A"/>
    <w:rsid w:val="001C3EE9"/>
    <w:rsid w:val="001C3FA4"/>
    <w:rsid w:val="001C40F9"/>
    <w:rsid w:val="001C458B"/>
    <w:rsid w:val="001C553B"/>
    <w:rsid w:val="001C57E2"/>
    <w:rsid w:val="001C5B68"/>
    <w:rsid w:val="001C5D4F"/>
    <w:rsid w:val="001C5FCE"/>
    <w:rsid w:val="001C64C0"/>
    <w:rsid w:val="001C69DA"/>
    <w:rsid w:val="001C6D23"/>
    <w:rsid w:val="001C6F06"/>
    <w:rsid w:val="001C7758"/>
    <w:rsid w:val="001D1072"/>
    <w:rsid w:val="001D1E3A"/>
    <w:rsid w:val="001D1F96"/>
    <w:rsid w:val="001D2299"/>
    <w:rsid w:val="001D2360"/>
    <w:rsid w:val="001D23A5"/>
    <w:rsid w:val="001D24F6"/>
    <w:rsid w:val="001D3109"/>
    <w:rsid w:val="001D332E"/>
    <w:rsid w:val="001D3AAC"/>
    <w:rsid w:val="001D5033"/>
    <w:rsid w:val="001D5736"/>
    <w:rsid w:val="001D5C88"/>
    <w:rsid w:val="001D6567"/>
    <w:rsid w:val="001D6779"/>
    <w:rsid w:val="001D695C"/>
    <w:rsid w:val="001D6FD9"/>
    <w:rsid w:val="001D7456"/>
    <w:rsid w:val="001D780E"/>
    <w:rsid w:val="001E05C3"/>
    <w:rsid w:val="001E0AD3"/>
    <w:rsid w:val="001E2615"/>
    <w:rsid w:val="001E32BA"/>
    <w:rsid w:val="001E36BF"/>
    <w:rsid w:val="001E36E4"/>
    <w:rsid w:val="001E379D"/>
    <w:rsid w:val="001E3A3C"/>
    <w:rsid w:val="001E42C2"/>
    <w:rsid w:val="001E52BF"/>
    <w:rsid w:val="001E5C23"/>
    <w:rsid w:val="001E5D3A"/>
    <w:rsid w:val="001E60C7"/>
    <w:rsid w:val="001E68BD"/>
    <w:rsid w:val="001E6FC3"/>
    <w:rsid w:val="001E7504"/>
    <w:rsid w:val="001E76DF"/>
    <w:rsid w:val="001F02CD"/>
    <w:rsid w:val="001F08F4"/>
    <w:rsid w:val="001F1308"/>
    <w:rsid w:val="001F1525"/>
    <w:rsid w:val="001F18EF"/>
    <w:rsid w:val="001F1E87"/>
    <w:rsid w:val="001F1EB6"/>
    <w:rsid w:val="001F2A56"/>
    <w:rsid w:val="001F2E23"/>
    <w:rsid w:val="001F2FB4"/>
    <w:rsid w:val="001F341F"/>
    <w:rsid w:val="001F3911"/>
    <w:rsid w:val="001F3BBA"/>
    <w:rsid w:val="001F3DA4"/>
    <w:rsid w:val="001F3F1A"/>
    <w:rsid w:val="001F40CF"/>
    <w:rsid w:val="001F426A"/>
    <w:rsid w:val="001F4CBD"/>
    <w:rsid w:val="001F4EAF"/>
    <w:rsid w:val="001F5545"/>
    <w:rsid w:val="001F5777"/>
    <w:rsid w:val="001F5874"/>
    <w:rsid w:val="001F5937"/>
    <w:rsid w:val="001F59E3"/>
    <w:rsid w:val="001F59ED"/>
    <w:rsid w:val="001F6112"/>
    <w:rsid w:val="001F6142"/>
    <w:rsid w:val="001F7121"/>
    <w:rsid w:val="001F7554"/>
    <w:rsid w:val="001F7760"/>
    <w:rsid w:val="001F7A00"/>
    <w:rsid w:val="001F7DD2"/>
    <w:rsid w:val="0020043F"/>
    <w:rsid w:val="0020050D"/>
    <w:rsid w:val="00200724"/>
    <w:rsid w:val="00200C2B"/>
    <w:rsid w:val="00200D2C"/>
    <w:rsid w:val="002019D8"/>
    <w:rsid w:val="002019E9"/>
    <w:rsid w:val="00201A57"/>
    <w:rsid w:val="00201EC7"/>
    <w:rsid w:val="00202510"/>
    <w:rsid w:val="00202CAD"/>
    <w:rsid w:val="0020349A"/>
    <w:rsid w:val="002034B4"/>
    <w:rsid w:val="00204032"/>
    <w:rsid w:val="00204BAD"/>
    <w:rsid w:val="00204D60"/>
    <w:rsid w:val="00205627"/>
    <w:rsid w:val="002056D0"/>
    <w:rsid w:val="00205E55"/>
    <w:rsid w:val="00206056"/>
    <w:rsid w:val="002062A1"/>
    <w:rsid w:val="002066E3"/>
    <w:rsid w:val="00206E0F"/>
    <w:rsid w:val="00207035"/>
    <w:rsid w:val="002078A2"/>
    <w:rsid w:val="00207B2D"/>
    <w:rsid w:val="00210321"/>
    <w:rsid w:val="00210860"/>
    <w:rsid w:val="00210AD7"/>
    <w:rsid w:val="00210B6A"/>
    <w:rsid w:val="00210F98"/>
    <w:rsid w:val="00212CB6"/>
    <w:rsid w:val="00212D45"/>
    <w:rsid w:val="00212E37"/>
    <w:rsid w:val="00212F12"/>
    <w:rsid w:val="00213026"/>
    <w:rsid w:val="0021323B"/>
    <w:rsid w:val="00213568"/>
    <w:rsid w:val="002140FF"/>
    <w:rsid w:val="0021491C"/>
    <w:rsid w:val="0021495D"/>
    <w:rsid w:val="00215677"/>
    <w:rsid w:val="002156DB"/>
    <w:rsid w:val="002171DB"/>
    <w:rsid w:val="002205E7"/>
    <w:rsid w:val="00220894"/>
    <w:rsid w:val="002212F2"/>
    <w:rsid w:val="002215FC"/>
    <w:rsid w:val="00221D50"/>
    <w:rsid w:val="002222F4"/>
    <w:rsid w:val="002223B6"/>
    <w:rsid w:val="0022380D"/>
    <w:rsid w:val="00223A13"/>
    <w:rsid w:val="00223A14"/>
    <w:rsid w:val="002245D8"/>
    <w:rsid w:val="00224952"/>
    <w:rsid w:val="00224DD2"/>
    <w:rsid w:val="0022537F"/>
    <w:rsid w:val="00225A6A"/>
    <w:rsid w:val="00225AC7"/>
    <w:rsid w:val="00225ACC"/>
    <w:rsid w:val="00225CB8"/>
    <w:rsid w:val="00225EE5"/>
    <w:rsid w:val="0022679A"/>
    <w:rsid w:val="00226F74"/>
    <w:rsid w:val="00227BF1"/>
    <w:rsid w:val="00227C71"/>
    <w:rsid w:val="00231453"/>
    <w:rsid w:val="00231C25"/>
    <w:rsid w:val="00231C6F"/>
    <w:rsid w:val="002325C5"/>
    <w:rsid w:val="00232671"/>
    <w:rsid w:val="002328B9"/>
    <w:rsid w:val="00232A90"/>
    <w:rsid w:val="002333C6"/>
    <w:rsid w:val="00234151"/>
    <w:rsid w:val="002349B8"/>
    <w:rsid w:val="00234F8C"/>
    <w:rsid w:val="00235542"/>
    <w:rsid w:val="0023595D"/>
    <w:rsid w:val="00236986"/>
    <w:rsid w:val="002369B0"/>
    <w:rsid w:val="00236AD8"/>
    <w:rsid w:val="00236C32"/>
    <w:rsid w:val="002401F5"/>
    <w:rsid w:val="002407CB"/>
    <w:rsid w:val="00240E54"/>
    <w:rsid w:val="00241476"/>
    <w:rsid w:val="00241595"/>
    <w:rsid w:val="00241660"/>
    <w:rsid w:val="0024177E"/>
    <w:rsid w:val="0024195E"/>
    <w:rsid w:val="00242077"/>
    <w:rsid w:val="00242E03"/>
    <w:rsid w:val="00242EEE"/>
    <w:rsid w:val="00243C1B"/>
    <w:rsid w:val="00244DB8"/>
    <w:rsid w:val="002451C5"/>
    <w:rsid w:val="00245F1F"/>
    <w:rsid w:val="0024663B"/>
    <w:rsid w:val="002466AA"/>
    <w:rsid w:val="002469E5"/>
    <w:rsid w:val="00246FC0"/>
    <w:rsid w:val="00247103"/>
    <w:rsid w:val="00247864"/>
    <w:rsid w:val="00247C09"/>
    <w:rsid w:val="00250067"/>
    <w:rsid w:val="00250F9B"/>
    <w:rsid w:val="002516DE"/>
    <w:rsid w:val="00251F81"/>
    <w:rsid w:val="00251F8C"/>
    <w:rsid w:val="00252667"/>
    <w:rsid w:val="002526D9"/>
    <w:rsid w:val="00252759"/>
    <w:rsid w:val="00252BE0"/>
    <w:rsid w:val="00253588"/>
    <w:rsid w:val="00254262"/>
    <w:rsid w:val="002546F4"/>
    <w:rsid w:val="00254A9B"/>
    <w:rsid w:val="002551D0"/>
    <w:rsid w:val="00255374"/>
    <w:rsid w:val="002560C1"/>
    <w:rsid w:val="00256AEC"/>
    <w:rsid w:val="00256B5C"/>
    <w:rsid w:val="00257BE2"/>
    <w:rsid w:val="00257BF4"/>
    <w:rsid w:val="00260003"/>
    <w:rsid w:val="0026004F"/>
    <w:rsid w:val="0026035D"/>
    <w:rsid w:val="002606D6"/>
    <w:rsid w:val="00260A5B"/>
    <w:rsid w:val="00260C56"/>
    <w:rsid w:val="00261C98"/>
    <w:rsid w:val="0026248E"/>
    <w:rsid w:val="00262914"/>
    <w:rsid w:val="002630BE"/>
    <w:rsid w:val="0026357C"/>
    <w:rsid w:val="00264504"/>
    <w:rsid w:val="002647BF"/>
    <w:rsid w:val="002647D5"/>
    <w:rsid w:val="00264914"/>
    <w:rsid w:val="00265032"/>
    <w:rsid w:val="002651FB"/>
    <w:rsid w:val="0026538C"/>
    <w:rsid w:val="002653C3"/>
    <w:rsid w:val="00265781"/>
    <w:rsid w:val="00266B13"/>
    <w:rsid w:val="00267ADD"/>
    <w:rsid w:val="002703DE"/>
    <w:rsid w:val="00270728"/>
    <w:rsid w:val="00270B0D"/>
    <w:rsid w:val="00270D42"/>
    <w:rsid w:val="00271407"/>
    <w:rsid w:val="0027195D"/>
    <w:rsid w:val="00272215"/>
    <w:rsid w:val="00272B03"/>
    <w:rsid w:val="002733E2"/>
    <w:rsid w:val="002734C7"/>
    <w:rsid w:val="00273DC3"/>
    <w:rsid w:val="00274A82"/>
    <w:rsid w:val="00274EAC"/>
    <w:rsid w:val="002750B1"/>
    <w:rsid w:val="00275F5A"/>
    <w:rsid w:val="00276A35"/>
    <w:rsid w:val="00277835"/>
    <w:rsid w:val="00280AB1"/>
    <w:rsid w:val="00280D8E"/>
    <w:rsid w:val="002836A0"/>
    <w:rsid w:val="00283EC3"/>
    <w:rsid w:val="00284089"/>
    <w:rsid w:val="00284299"/>
    <w:rsid w:val="002845CD"/>
    <w:rsid w:val="002849C6"/>
    <w:rsid w:val="00284BAE"/>
    <w:rsid w:val="00284E32"/>
    <w:rsid w:val="002859AF"/>
    <w:rsid w:val="002859B9"/>
    <w:rsid w:val="00285AC5"/>
    <w:rsid w:val="00286920"/>
    <w:rsid w:val="00286AE7"/>
    <w:rsid w:val="00287243"/>
    <w:rsid w:val="00290647"/>
    <w:rsid w:val="00291385"/>
    <w:rsid w:val="00291422"/>
    <w:rsid w:val="00291F17"/>
    <w:rsid w:val="0029237F"/>
    <w:rsid w:val="00292715"/>
    <w:rsid w:val="00292B03"/>
    <w:rsid w:val="002935C7"/>
    <w:rsid w:val="002938FD"/>
    <w:rsid w:val="00293E57"/>
    <w:rsid w:val="002946EB"/>
    <w:rsid w:val="00294791"/>
    <w:rsid w:val="002947D1"/>
    <w:rsid w:val="002948DF"/>
    <w:rsid w:val="00294D90"/>
    <w:rsid w:val="0029519A"/>
    <w:rsid w:val="002952DD"/>
    <w:rsid w:val="002954A8"/>
    <w:rsid w:val="00295673"/>
    <w:rsid w:val="00295E70"/>
    <w:rsid w:val="00296A3B"/>
    <w:rsid w:val="002971A9"/>
    <w:rsid w:val="002975C4"/>
    <w:rsid w:val="00297EDA"/>
    <w:rsid w:val="00297F6D"/>
    <w:rsid w:val="002A0B1C"/>
    <w:rsid w:val="002A0DA5"/>
    <w:rsid w:val="002A1334"/>
    <w:rsid w:val="002A192C"/>
    <w:rsid w:val="002A1E92"/>
    <w:rsid w:val="002A204D"/>
    <w:rsid w:val="002A2616"/>
    <w:rsid w:val="002A26E1"/>
    <w:rsid w:val="002A2866"/>
    <w:rsid w:val="002A30F7"/>
    <w:rsid w:val="002A368A"/>
    <w:rsid w:val="002A4065"/>
    <w:rsid w:val="002A59F0"/>
    <w:rsid w:val="002A5C59"/>
    <w:rsid w:val="002A6432"/>
    <w:rsid w:val="002A6497"/>
    <w:rsid w:val="002A67FA"/>
    <w:rsid w:val="002A6A62"/>
    <w:rsid w:val="002A6F25"/>
    <w:rsid w:val="002A6FD3"/>
    <w:rsid w:val="002A76EA"/>
    <w:rsid w:val="002B028C"/>
    <w:rsid w:val="002B0624"/>
    <w:rsid w:val="002B0A7D"/>
    <w:rsid w:val="002B17AE"/>
    <w:rsid w:val="002B1A69"/>
    <w:rsid w:val="002B2723"/>
    <w:rsid w:val="002B2C34"/>
    <w:rsid w:val="002B303A"/>
    <w:rsid w:val="002B3724"/>
    <w:rsid w:val="002B3E6D"/>
    <w:rsid w:val="002B3F1C"/>
    <w:rsid w:val="002B47CB"/>
    <w:rsid w:val="002B51AF"/>
    <w:rsid w:val="002B538E"/>
    <w:rsid w:val="002B5AF0"/>
    <w:rsid w:val="002B5DCA"/>
    <w:rsid w:val="002B66CE"/>
    <w:rsid w:val="002B6BDC"/>
    <w:rsid w:val="002B75B0"/>
    <w:rsid w:val="002B7EAF"/>
    <w:rsid w:val="002C066E"/>
    <w:rsid w:val="002C099C"/>
    <w:rsid w:val="002C0B74"/>
    <w:rsid w:val="002C0C8B"/>
    <w:rsid w:val="002C0CBB"/>
    <w:rsid w:val="002C1201"/>
    <w:rsid w:val="002C1460"/>
    <w:rsid w:val="002C19A4"/>
    <w:rsid w:val="002C1CD8"/>
    <w:rsid w:val="002C1D9F"/>
    <w:rsid w:val="002C20F2"/>
    <w:rsid w:val="002C21D2"/>
    <w:rsid w:val="002C2216"/>
    <w:rsid w:val="002C2273"/>
    <w:rsid w:val="002C27FA"/>
    <w:rsid w:val="002C2C51"/>
    <w:rsid w:val="002C38B2"/>
    <w:rsid w:val="002C3F9C"/>
    <w:rsid w:val="002C40F3"/>
    <w:rsid w:val="002C42B0"/>
    <w:rsid w:val="002C44FF"/>
    <w:rsid w:val="002C55E7"/>
    <w:rsid w:val="002C5AFA"/>
    <w:rsid w:val="002C618D"/>
    <w:rsid w:val="002C7D9F"/>
    <w:rsid w:val="002D0439"/>
    <w:rsid w:val="002D0795"/>
    <w:rsid w:val="002D0F88"/>
    <w:rsid w:val="002D11B7"/>
    <w:rsid w:val="002D1292"/>
    <w:rsid w:val="002D1A62"/>
    <w:rsid w:val="002D27E1"/>
    <w:rsid w:val="002D28C2"/>
    <w:rsid w:val="002D2A46"/>
    <w:rsid w:val="002D2CA0"/>
    <w:rsid w:val="002D2EEB"/>
    <w:rsid w:val="002D3BBC"/>
    <w:rsid w:val="002D3DB9"/>
    <w:rsid w:val="002D438A"/>
    <w:rsid w:val="002D4EFE"/>
    <w:rsid w:val="002D5738"/>
    <w:rsid w:val="002D5E53"/>
    <w:rsid w:val="002D5ED3"/>
    <w:rsid w:val="002D6B41"/>
    <w:rsid w:val="002D6BA4"/>
    <w:rsid w:val="002D7A71"/>
    <w:rsid w:val="002D7C6C"/>
    <w:rsid w:val="002E0319"/>
    <w:rsid w:val="002E09D0"/>
    <w:rsid w:val="002E0A9D"/>
    <w:rsid w:val="002E1172"/>
    <w:rsid w:val="002E11AA"/>
    <w:rsid w:val="002E179B"/>
    <w:rsid w:val="002E188D"/>
    <w:rsid w:val="002E1C9E"/>
    <w:rsid w:val="002E229A"/>
    <w:rsid w:val="002E2468"/>
    <w:rsid w:val="002E257B"/>
    <w:rsid w:val="002E2977"/>
    <w:rsid w:val="002E39E6"/>
    <w:rsid w:val="002E3C65"/>
    <w:rsid w:val="002E3F5B"/>
    <w:rsid w:val="002E4362"/>
    <w:rsid w:val="002E63D9"/>
    <w:rsid w:val="002E640E"/>
    <w:rsid w:val="002E6EF9"/>
    <w:rsid w:val="002E7289"/>
    <w:rsid w:val="002E7480"/>
    <w:rsid w:val="002E7BB7"/>
    <w:rsid w:val="002F0C28"/>
    <w:rsid w:val="002F1786"/>
    <w:rsid w:val="002F1B5C"/>
    <w:rsid w:val="002F2145"/>
    <w:rsid w:val="002F28D3"/>
    <w:rsid w:val="002F3CDE"/>
    <w:rsid w:val="002F43F3"/>
    <w:rsid w:val="002F5DD6"/>
    <w:rsid w:val="002F5FEA"/>
    <w:rsid w:val="002F63E7"/>
    <w:rsid w:val="002F7BE3"/>
    <w:rsid w:val="002F7E6A"/>
    <w:rsid w:val="002F7FEF"/>
    <w:rsid w:val="003000DA"/>
    <w:rsid w:val="00300165"/>
    <w:rsid w:val="00300856"/>
    <w:rsid w:val="00300EE1"/>
    <w:rsid w:val="003010CF"/>
    <w:rsid w:val="0030134F"/>
    <w:rsid w:val="00303176"/>
    <w:rsid w:val="00303440"/>
    <w:rsid w:val="003037E3"/>
    <w:rsid w:val="00304411"/>
    <w:rsid w:val="00304629"/>
    <w:rsid w:val="00304D9B"/>
    <w:rsid w:val="00304E8F"/>
    <w:rsid w:val="003052C3"/>
    <w:rsid w:val="00305B2D"/>
    <w:rsid w:val="00305FF9"/>
    <w:rsid w:val="0030688F"/>
    <w:rsid w:val="00306C94"/>
    <w:rsid w:val="00306E6B"/>
    <w:rsid w:val="003079C4"/>
    <w:rsid w:val="003100C8"/>
    <w:rsid w:val="00311161"/>
    <w:rsid w:val="00312400"/>
    <w:rsid w:val="00312739"/>
    <w:rsid w:val="00312889"/>
    <w:rsid w:val="00312D10"/>
    <w:rsid w:val="00313D43"/>
    <w:rsid w:val="00313DF9"/>
    <w:rsid w:val="00314A8A"/>
    <w:rsid w:val="00315DEB"/>
    <w:rsid w:val="00316F07"/>
    <w:rsid w:val="003176E3"/>
    <w:rsid w:val="003178DA"/>
    <w:rsid w:val="00317DB8"/>
    <w:rsid w:val="00320618"/>
    <w:rsid w:val="00320DA5"/>
    <w:rsid w:val="0032100B"/>
    <w:rsid w:val="00321499"/>
    <w:rsid w:val="003218BF"/>
    <w:rsid w:val="00321BD7"/>
    <w:rsid w:val="00321F8D"/>
    <w:rsid w:val="0032260F"/>
    <w:rsid w:val="003228DA"/>
    <w:rsid w:val="00322AC1"/>
    <w:rsid w:val="00323D6B"/>
    <w:rsid w:val="00324556"/>
    <w:rsid w:val="00324E2E"/>
    <w:rsid w:val="00325B6F"/>
    <w:rsid w:val="00326957"/>
    <w:rsid w:val="00326AE2"/>
    <w:rsid w:val="0032727A"/>
    <w:rsid w:val="003276BD"/>
    <w:rsid w:val="00327BA1"/>
    <w:rsid w:val="00330D54"/>
    <w:rsid w:val="003315DC"/>
    <w:rsid w:val="003316CA"/>
    <w:rsid w:val="0033171D"/>
    <w:rsid w:val="00331AE1"/>
    <w:rsid w:val="00331FC3"/>
    <w:rsid w:val="00333103"/>
    <w:rsid w:val="0033310E"/>
    <w:rsid w:val="003336B3"/>
    <w:rsid w:val="003342FD"/>
    <w:rsid w:val="0033434D"/>
    <w:rsid w:val="00334960"/>
    <w:rsid w:val="00334C83"/>
    <w:rsid w:val="003354B3"/>
    <w:rsid w:val="00335B75"/>
    <w:rsid w:val="00335D8C"/>
    <w:rsid w:val="00335F69"/>
    <w:rsid w:val="00336072"/>
    <w:rsid w:val="003363A1"/>
    <w:rsid w:val="0033744B"/>
    <w:rsid w:val="00337B9E"/>
    <w:rsid w:val="00341258"/>
    <w:rsid w:val="003418B0"/>
    <w:rsid w:val="00341A77"/>
    <w:rsid w:val="0034226D"/>
    <w:rsid w:val="00342972"/>
    <w:rsid w:val="00342DDD"/>
    <w:rsid w:val="00342FDD"/>
    <w:rsid w:val="00342FE7"/>
    <w:rsid w:val="00343341"/>
    <w:rsid w:val="00343DB8"/>
    <w:rsid w:val="0034429B"/>
    <w:rsid w:val="0034437F"/>
    <w:rsid w:val="00344866"/>
    <w:rsid w:val="00344E13"/>
    <w:rsid w:val="00345C0C"/>
    <w:rsid w:val="0034638C"/>
    <w:rsid w:val="0034697B"/>
    <w:rsid w:val="003469DB"/>
    <w:rsid w:val="00346F1C"/>
    <w:rsid w:val="00346F7F"/>
    <w:rsid w:val="00347DD7"/>
    <w:rsid w:val="0035000D"/>
    <w:rsid w:val="00350108"/>
    <w:rsid w:val="0035029E"/>
    <w:rsid w:val="003506AE"/>
    <w:rsid w:val="00350762"/>
    <w:rsid w:val="003507C4"/>
    <w:rsid w:val="00350ECC"/>
    <w:rsid w:val="00350F8A"/>
    <w:rsid w:val="003519A1"/>
    <w:rsid w:val="00351A3D"/>
    <w:rsid w:val="00352480"/>
    <w:rsid w:val="00352773"/>
    <w:rsid w:val="00352BB6"/>
    <w:rsid w:val="003530D2"/>
    <w:rsid w:val="0035331A"/>
    <w:rsid w:val="003534E1"/>
    <w:rsid w:val="0035395A"/>
    <w:rsid w:val="003548D8"/>
    <w:rsid w:val="003554CA"/>
    <w:rsid w:val="00355736"/>
    <w:rsid w:val="00356A57"/>
    <w:rsid w:val="00356D9A"/>
    <w:rsid w:val="00356FF8"/>
    <w:rsid w:val="00360232"/>
    <w:rsid w:val="003602E0"/>
    <w:rsid w:val="0036066B"/>
    <w:rsid w:val="00360D01"/>
    <w:rsid w:val="00360D81"/>
    <w:rsid w:val="00362569"/>
    <w:rsid w:val="003626B2"/>
    <w:rsid w:val="003636CD"/>
    <w:rsid w:val="003636F7"/>
    <w:rsid w:val="003638B0"/>
    <w:rsid w:val="00364465"/>
    <w:rsid w:val="00364800"/>
    <w:rsid w:val="0036487C"/>
    <w:rsid w:val="00364880"/>
    <w:rsid w:val="0036496A"/>
    <w:rsid w:val="00364AF6"/>
    <w:rsid w:val="00365411"/>
    <w:rsid w:val="00365FA2"/>
    <w:rsid w:val="00366A66"/>
    <w:rsid w:val="00366C69"/>
    <w:rsid w:val="00366DF2"/>
    <w:rsid w:val="00367441"/>
    <w:rsid w:val="00367A8C"/>
    <w:rsid w:val="00367B1D"/>
    <w:rsid w:val="00367E52"/>
    <w:rsid w:val="0037008F"/>
    <w:rsid w:val="00370E4F"/>
    <w:rsid w:val="00371215"/>
    <w:rsid w:val="00371CBF"/>
    <w:rsid w:val="0037232C"/>
    <w:rsid w:val="00372F0D"/>
    <w:rsid w:val="0037342B"/>
    <w:rsid w:val="00373CB4"/>
    <w:rsid w:val="00374059"/>
    <w:rsid w:val="003748FF"/>
    <w:rsid w:val="00374909"/>
    <w:rsid w:val="003752D2"/>
    <w:rsid w:val="0037535B"/>
    <w:rsid w:val="0037552D"/>
    <w:rsid w:val="003755B7"/>
    <w:rsid w:val="003756DB"/>
    <w:rsid w:val="00375BB8"/>
    <w:rsid w:val="00376785"/>
    <w:rsid w:val="00376E47"/>
    <w:rsid w:val="003770BB"/>
    <w:rsid w:val="003770DB"/>
    <w:rsid w:val="0037771A"/>
    <w:rsid w:val="003777B5"/>
    <w:rsid w:val="003802DC"/>
    <w:rsid w:val="0038064D"/>
    <w:rsid w:val="00380C71"/>
    <w:rsid w:val="00380E4E"/>
    <w:rsid w:val="00380FBF"/>
    <w:rsid w:val="00382A43"/>
    <w:rsid w:val="00382D60"/>
    <w:rsid w:val="00382F29"/>
    <w:rsid w:val="003831BD"/>
    <w:rsid w:val="0038394C"/>
    <w:rsid w:val="00383C8D"/>
    <w:rsid w:val="00383DC6"/>
    <w:rsid w:val="00384210"/>
    <w:rsid w:val="00384A43"/>
    <w:rsid w:val="00384DDC"/>
    <w:rsid w:val="00384F26"/>
    <w:rsid w:val="003852FB"/>
    <w:rsid w:val="00385429"/>
    <w:rsid w:val="00385B05"/>
    <w:rsid w:val="00386352"/>
    <w:rsid w:val="00386382"/>
    <w:rsid w:val="0038658E"/>
    <w:rsid w:val="003865EF"/>
    <w:rsid w:val="00386BA9"/>
    <w:rsid w:val="00386EF7"/>
    <w:rsid w:val="00387C14"/>
    <w:rsid w:val="00390017"/>
    <w:rsid w:val="003901A3"/>
    <w:rsid w:val="00390422"/>
    <w:rsid w:val="00390513"/>
    <w:rsid w:val="0039072F"/>
    <w:rsid w:val="00391067"/>
    <w:rsid w:val="003910CF"/>
    <w:rsid w:val="00391366"/>
    <w:rsid w:val="0039147E"/>
    <w:rsid w:val="00392454"/>
    <w:rsid w:val="00393682"/>
    <w:rsid w:val="003940CE"/>
    <w:rsid w:val="00394D37"/>
    <w:rsid w:val="00395DFE"/>
    <w:rsid w:val="00396A66"/>
    <w:rsid w:val="00397042"/>
    <w:rsid w:val="0039796F"/>
    <w:rsid w:val="00397C1D"/>
    <w:rsid w:val="003A0CCE"/>
    <w:rsid w:val="003A180F"/>
    <w:rsid w:val="003A18DD"/>
    <w:rsid w:val="003A1A65"/>
    <w:rsid w:val="003A202D"/>
    <w:rsid w:val="003A20C8"/>
    <w:rsid w:val="003A24D4"/>
    <w:rsid w:val="003A27B3"/>
    <w:rsid w:val="003A2938"/>
    <w:rsid w:val="003A2BFC"/>
    <w:rsid w:val="003A2C29"/>
    <w:rsid w:val="003A2EC3"/>
    <w:rsid w:val="003A36F2"/>
    <w:rsid w:val="003A3D39"/>
    <w:rsid w:val="003A3EC7"/>
    <w:rsid w:val="003A40B4"/>
    <w:rsid w:val="003A4403"/>
    <w:rsid w:val="003A5023"/>
    <w:rsid w:val="003A5588"/>
    <w:rsid w:val="003A6313"/>
    <w:rsid w:val="003A6D5E"/>
    <w:rsid w:val="003A72F1"/>
    <w:rsid w:val="003A75BA"/>
    <w:rsid w:val="003A7834"/>
    <w:rsid w:val="003A7B43"/>
    <w:rsid w:val="003A7B9E"/>
    <w:rsid w:val="003A7C53"/>
    <w:rsid w:val="003B018D"/>
    <w:rsid w:val="003B0B5B"/>
    <w:rsid w:val="003B0BE0"/>
    <w:rsid w:val="003B0E79"/>
    <w:rsid w:val="003B1147"/>
    <w:rsid w:val="003B17BA"/>
    <w:rsid w:val="003B287A"/>
    <w:rsid w:val="003B2E2F"/>
    <w:rsid w:val="003B3575"/>
    <w:rsid w:val="003B4579"/>
    <w:rsid w:val="003B50BC"/>
    <w:rsid w:val="003B5D97"/>
    <w:rsid w:val="003B63A4"/>
    <w:rsid w:val="003B6660"/>
    <w:rsid w:val="003B67A2"/>
    <w:rsid w:val="003B68FE"/>
    <w:rsid w:val="003B6D7D"/>
    <w:rsid w:val="003B7D7E"/>
    <w:rsid w:val="003B7E26"/>
    <w:rsid w:val="003C0F19"/>
    <w:rsid w:val="003C1012"/>
    <w:rsid w:val="003C11C9"/>
    <w:rsid w:val="003C1229"/>
    <w:rsid w:val="003C18E8"/>
    <w:rsid w:val="003C1B5D"/>
    <w:rsid w:val="003C1FD4"/>
    <w:rsid w:val="003C213D"/>
    <w:rsid w:val="003C25AD"/>
    <w:rsid w:val="003C2789"/>
    <w:rsid w:val="003C29EF"/>
    <w:rsid w:val="003C2D21"/>
    <w:rsid w:val="003C3399"/>
    <w:rsid w:val="003C3F46"/>
    <w:rsid w:val="003C45D4"/>
    <w:rsid w:val="003C4999"/>
    <w:rsid w:val="003C4D9E"/>
    <w:rsid w:val="003C5A41"/>
    <w:rsid w:val="003C5B4B"/>
    <w:rsid w:val="003C5E6B"/>
    <w:rsid w:val="003C7AD7"/>
    <w:rsid w:val="003C7B59"/>
    <w:rsid w:val="003D008C"/>
    <w:rsid w:val="003D0FC3"/>
    <w:rsid w:val="003D14A9"/>
    <w:rsid w:val="003D2C1D"/>
    <w:rsid w:val="003D2C34"/>
    <w:rsid w:val="003D3DDD"/>
    <w:rsid w:val="003D4238"/>
    <w:rsid w:val="003D4A59"/>
    <w:rsid w:val="003D4D14"/>
    <w:rsid w:val="003D4E9C"/>
    <w:rsid w:val="003D54DE"/>
    <w:rsid w:val="003D5CBF"/>
    <w:rsid w:val="003D66D2"/>
    <w:rsid w:val="003D6D39"/>
    <w:rsid w:val="003E07AE"/>
    <w:rsid w:val="003E14FC"/>
    <w:rsid w:val="003E216E"/>
    <w:rsid w:val="003E23CC"/>
    <w:rsid w:val="003E2976"/>
    <w:rsid w:val="003E2A23"/>
    <w:rsid w:val="003E2AAD"/>
    <w:rsid w:val="003E2E07"/>
    <w:rsid w:val="003E353C"/>
    <w:rsid w:val="003E45B1"/>
    <w:rsid w:val="003E4858"/>
    <w:rsid w:val="003E4870"/>
    <w:rsid w:val="003E5575"/>
    <w:rsid w:val="003E56F1"/>
    <w:rsid w:val="003E5DD4"/>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23BF"/>
    <w:rsid w:val="003F324F"/>
    <w:rsid w:val="003F33BC"/>
    <w:rsid w:val="003F3D4E"/>
    <w:rsid w:val="003F3FE9"/>
    <w:rsid w:val="003F477E"/>
    <w:rsid w:val="003F4AD2"/>
    <w:rsid w:val="003F4FEA"/>
    <w:rsid w:val="003F506E"/>
    <w:rsid w:val="003F511D"/>
    <w:rsid w:val="003F5376"/>
    <w:rsid w:val="003F5A4A"/>
    <w:rsid w:val="003F60F7"/>
    <w:rsid w:val="003F668C"/>
    <w:rsid w:val="003F6CD2"/>
    <w:rsid w:val="003F6CF9"/>
    <w:rsid w:val="003F788D"/>
    <w:rsid w:val="003F7A97"/>
    <w:rsid w:val="00400741"/>
    <w:rsid w:val="0040126E"/>
    <w:rsid w:val="00401681"/>
    <w:rsid w:val="00401E27"/>
    <w:rsid w:val="004020D4"/>
    <w:rsid w:val="004021B6"/>
    <w:rsid w:val="00402754"/>
    <w:rsid w:val="004027CA"/>
    <w:rsid w:val="00403149"/>
    <w:rsid w:val="004047C4"/>
    <w:rsid w:val="004048B4"/>
    <w:rsid w:val="0040570B"/>
    <w:rsid w:val="00405EDB"/>
    <w:rsid w:val="00405FB1"/>
    <w:rsid w:val="00406460"/>
    <w:rsid w:val="0040692D"/>
    <w:rsid w:val="00406C46"/>
    <w:rsid w:val="0041015D"/>
    <w:rsid w:val="00410BE5"/>
    <w:rsid w:val="00410F73"/>
    <w:rsid w:val="00411BCF"/>
    <w:rsid w:val="00412461"/>
    <w:rsid w:val="00412546"/>
    <w:rsid w:val="00412D1D"/>
    <w:rsid w:val="00413053"/>
    <w:rsid w:val="004130C0"/>
    <w:rsid w:val="0041319C"/>
    <w:rsid w:val="004137B6"/>
    <w:rsid w:val="00413A54"/>
    <w:rsid w:val="00413C10"/>
    <w:rsid w:val="00413CD9"/>
    <w:rsid w:val="00413F9A"/>
    <w:rsid w:val="004140CA"/>
    <w:rsid w:val="00414C65"/>
    <w:rsid w:val="0041595D"/>
    <w:rsid w:val="00415D76"/>
    <w:rsid w:val="00416665"/>
    <w:rsid w:val="00416826"/>
    <w:rsid w:val="00416A67"/>
    <w:rsid w:val="00416ACB"/>
    <w:rsid w:val="0042028E"/>
    <w:rsid w:val="00421015"/>
    <w:rsid w:val="00421AE1"/>
    <w:rsid w:val="00421DCF"/>
    <w:rsid w:val="00422341"/>
    <w:rsid w:val="00423641"/>
    <w:rsid w:val="00423B7C"/>
    <w:rsid w:val="00424464"/>
    <w:rsid w:val="004246DB"/>
    <w:rsid w:val="004248A6"/>
    <w:rsid w:val="00424C30"/>
    <w:rsid w:val="004251AC"/>
    <w:rsid w:val="00425A9F"/>
    <w:rsid w:val="00426266"/>
    <w:rsid w:val="0042649D"/>
    <w:rsid w:val="00426DD9"/>
    <w:rsid w:val="0042770B"/>
    <w:rsid w:val="0043010D"/>
    <w:rsid w:val="00430A2D"/>
    <w:rsid w:val="00430FEF"/>
    <w:rsid w:val="00431505"/>
    <w:rsid w:val="00431AF0"/>
    <w:rsid w:val="00431EF5"/>
    <w:rsid w:val="0043213A"/>
    <w:rsid w:val="00432318"/>
    <w:rsid w:val="00432B36"/>
    <w:rsid w:val="004330F4"/>
    <w:rsid w:val="00433590"/>
    <w:rsid w:val="0043393D"/>
    <w:rsid w:val="00433D94"/>
    <w:rsid w:val="00434133"/>
    <w:rsid w:val="004344C7"/>
    <w:rsid w:val="0043459A"/>
    <w:rsid w:val="00434B87"/>
    <w:rsid w:val="00434DFD"/>
    <w:rsid w:val="00435274"/>
    <w:rsid w:val="004352AD"/>
    <w:rsid w:val="0043545D"/>
    <w:rsid w:val="00435FE2"/>
    <w:rsid w:val="00436D8F"/>
    <w:rsid w:val="00436E2F"/>
    <w:rsid w:val="00436EAB"/>
    <w:rsid w:val="004371B1"/>
    <w:rsid w:val="004407EA"/>
    <w:rsid w:val="00441E3E"/>
    <w:rsid w:val="0044396B"/>
    <w:rsid w:val="00443BF2"/>
    <w:rsid w:val="00443DF2"/>
    <w:rsid w:val="00444BCC"/>
    <w:rsid w:val="0044536A"/>
    <w:rsid w:val="0044552A"/>
    <w:rsid w:val="00445808"/>
    <w:rsid w:val="004461D9"/>
    <w:rsid w:val="00446AC6"/>
    <w:rsid w:val="00446E07"/>
    <w:rsid w:val="0044759B"/>
    <w:rsid w:val="00447F54"/>
    <w:rsid w:val="00450B7E"/>
    <w:rsid w:val="00450F38"/>
    <w:rsid w:val="0045136B"/>
    <w:rsid w:val="0045157A"/>
    <w:rsid w:val="00451C7E"/>
    <w:rsid w:val="00452692"/>
    <w:rsid w:val="00452EB0"/>
    <w:rsid w:val="00453BB6"/>
    <w:rsid w:val="00453CAA"/>
    <w:rsid w:val="0045472D"/>
    <w:rsid w:val="00454A06"/>
    <w:rsid w:val="00455113"/>
    <w:rsid w:val="00455558"/>
    <w:rsid w:val="00455DD8"/>
    <w:rsid w:val="00456421"/>
    <w:rsid w:val="0045666A"/>
    <w:rsid w:val="00456803"/>
    <w:rsid w:val="00456DAB"/>
    <w:rsid w:val="004575D3"/>
    <w:rsid w:val="004602BC"/>
    <w:rsid w:val="00460759"/>
    <w:rsid w:val="00460ADF"/>
    <w:rsid w:val="00460B80"/>
    <w:rsid w:val="00460B83"/>
    <w:rsid w:val="00460CC3"/>
    <w:rsid w:val="00460E08"/>
    <w:rsid w:val="00460E86"/>
    <w:rsid w:val="00461B8F"/>
    <w:rsid w:val="00461D98"/>
    <w:rsid w:val="0046207E"/>
    <w:rsid w:val="0046298C"/>
    <w:rsid w:val="00462F56"/>
    <w:rsid w:val="004633ED"/>
    <w:rsid w:val="00463877"/>
    <w:rsid w:val="00463937"/>
    <w:rsid w:val="004646B4"/>
    <w:rsid w:val="004647A0"/>
    <w:rsid w:val="004647F1"/>
    <w:rsid w:val="00464A05"/>
    <w:rsid w:val="00464A88"/>
    <w:rsid w:val="004651A0"/>
    <w:rsid w:val="004651EC"/>
    <w:rsid w:val="00466532"/>
    <w:rsid w:val="00466AE5"/>
    <w:rsid w:val="00466C0A"/>
    <w:rsid w:val="00466D7F"/>
    <w:rsid w:val="00467488"/>
    <w:rsid w:val="00470315"/>
    <w:rsid w:val="0047083E"/>
    <w:rsid w:val="004709B7"/>
    <w:rsid w:val="00470B29"/>
    <w:rsid w:val="00470D0C"/>
    <w:rsid w:val="00470EB5"/>
    <w:rsid w:val="00471E33"/>
    <w:rsid w:val="0047265A"/>
    <w:rsid w:val="0047286B"/>
    <w:rsid w:val="00472E27"/>
    <w:rsid w:val="0047330B"/>
    <w:rsid w:val="004737AC"/>
    <w:rsid w:val="00474220"/>
    <w:rsid w:val="00474304"/>
    <w:rsid w:val="0047501A"/>
    <w:rsid w:val="004752D3"/>
    <w:rsid w:val="004754E1"/>
    <w:rsid w:val="004756AF"/>
    <w:rsid w:val="00475CE0"/>
    <w:rsid w:val="00475E07"/>
    <w:rsid w:val="00476393"/>
    <w:rsid w:val="00476827"/>
    <w:rsid w:val="00476BD4"/>
    <w:rsid w:val="00476E7E"/>
    <w:rsid w:val="00477455"/>
    <w:rsid w:val="0047773D"/>
    <w:rsid w:val="00477C35"/>
    <w:rsid w:val="00480988"/>
    <w:rsid w:val="00480B01"/>
    <w:rsid w:val="00480B42"/>
    <w:rsid w:val="00480E05"/>
    <w:rsid w:val="00481163"/>
    <w:rsid w:val="00481940"/>
    <w:rsid w:val="00481FE2"/>
    <w:rsid w:val="004823FE"/>
    <w:rsid w:val="00482BBE"/>
    <w:rsid w:val="00482E94"/>
    <w:rsid w:val="00483533"/>
    <w:rsid w:val="0048367A"/>
    <w:rsid w:val="00483A12"/>
    <w:rsid w:val="00483AEE"/>
    <w:rsid w:val="00484A77"/>
    <w:rsid w:val="0048540F"/>
    <w:rsid w:val="00485970"/>
    <w:rsid w:val="00485C0D"/>
    <w:rsid w:val="00485DA2"/>
    <w:rsid w:val="00486182"/>
    <w:rsid w:val="00486575"/>
    <w:rsid w:val="004866D0"/>
    <w:rsid w:val="00486ADF"/>
    <w:rsid w:val="0048723D"/>
    <w:rsid w:val="00487240"/>
    <w:rsid w:val="00491B10"/>
    <w:rsid w:val="00491FF8"/>
    <w:rsid w:val="00492CCE"/>
    <w:rsid w:val="00492CDF"/>
    <w:rsid w:val="004930DC"/>
    <w:rsid w:val="00493DB5"/>
    <w:rsid w:val="00494242"/>
    <w:rsid w:val="00494815"/>
    <w:rsid w:val="00494CDB"/>
    <w:rsid w:val="00494E2F"/>
    <w:rsid w:val="00494E8E"/>
    <w:rsid w:val="0049550C"/>
    <w:rsid w:val="004955BC"/>
    <w:rsid w:val="00495754"/>
    <w:rsid w:val="00495D63"/>
    <w:rsid w:val="00495DE1"/>
    <w:rsid w:val="0049648F"/>
    <w:rsid w:val="00496606"/>
    <w:rsid w:val="00496996"/>
    <w:rsid w:val="00496F05"/>
    <w:rsid w:val="00496FFE"/>
    <w:rsid w:val="004971D7"/>
    <w:rsid w:val="004972D3"/>
    <w:rsid w:val="00497370"/>
    <w:rsid w:val="00497422"/>
    <w:rsid w:val="004976BD"/>
    <w:rsid w:val="00497F44"/>
    <w:rsid w:val="004A05B3"/>
    <w:rsid w:val="004A0601"/>
    <w:rsid w:val="004A0C0B"/>
    <w:rsid w:val="004A0F39"/>
    <w:rsid w:val="004A18F2"/>
    <w:rsid w:val="004A251F"/>
    <w:rsid w:val="004A26A1"/>
    <w:rsid w:val="004A275E"/>
    <w:rsid w:val="004A3653"/>
    <w:rsid w:val="004A3B36"/>
    <w:rsid w:val="004A3B88"/>
    <w:rsid w:val="004A3BF1"/>
    <w:rsid w:val="004A3E42"/>
    <w:rsid w:val="004A4129"/>
    <w:rsid w:val="004A4606"/>
    <w:rsid w:val="004A4715"/>
    <w:rsid w:val="004A5046"/>
    <w:rsid w:val="004A565E"/>
    <w:rsid w:val="004A59F7"/>
    <w:rsid w:val="004A5BC0"/>
    <w:rsid w:val="004A5D91"/>
    <w:rsid w:val="004A5DF3"/>
    <w:rsid w:val="004A6134"/>
    <w:rsid w:val="004A6366"/>
    <w:rsid w:val="004A639B"/>
    <w:rsid w:val="004A64A8"/>
    <w:rsid w:val="004A7092"/>
    <w:rsid w:val="004A7462"/>
    <w:rsid w:val="004A7F4E"/>
    <w:rsid w:val="004B07D0"/>
    <w:rsid w:val="004B1780"/>
    <w:rsid w:val="004B1D22"/>
    <w:rsid w:val="004B1D6D"/>
    <w:rsid w:val="004B2568"/>
    <w:rsid w:val="004B2BF6"/>
    <w:rsid w:val="004B3696"/>
    <w:rsid w:val="004B43CC"/>
    <w:rsid w:val="004B49E6"/>
    <w:rsid w:val="004B4D69"/>
    <w:rsid w:val="004B5660"/>
    <w:rsid w:val="004B5992"/>
    <w:rsid w:val="004B6AD4"/>
    <w:rsid w:val="004B73D2"/>
    <w:rsid w:val="004B78A6"/>
    <w:rsid w:val="004B7BE9"/>
    <w:rsid w:val="004B7DFF"/>
    <w:rsid w:val="004C0160"/>
    <w:rsid w:val="004C01A8"/>
    <w:rsid w:val="004C0E09"/>
    <w:rsid w:val="004C176F"/>
    <w:rsid w:val="004C1840"/>
    <w:rsid w:val="004C1C51"/>
    <w:rsid w:val="004C24C9"/>
    <w:rsid w:val="004C31B6"/>
    <w:rsid w:val="004C4764"/>
    <w:rsid w:val="004C51BD"/>
    <w:rsid w:val="004C5319"/>
    <w:rsid w:val="004C570A"/>
    <w:rsid w:val="004C621F"/>
    <w:rsid w:val="004C679D"/>
    <w:rsid w:val="004C7016"/>
    <w:rsid w:val="004C764B"/>
    <w:rsid w:val="004C7948"/>
    <w:rsid w:val="004C7BB8"/>
    <w:rsid w:val="004C7C60"/>
    <w:rsid w:val="004C7F73"/>
    <w:rsid w:val="004C7FEC"/>
    <w:rsid w:val="004D04CF"/>
    <w:rsid w:val="004D04F8"/>
    <w:rsid w:val="004D0BD1"/>
    <w:rsid w:val="004D0DFE"/>
    <w:rsid w:val="004D15AD"/>
    <w:rsid w:val="004D1D91"/>
    <w:rsid w:val="004D1F5F"/>
    <w:rsid w:val="004D222B"/>
    <w:rsid w:val="004D22C3"/>
    <w:rsid w:val="004D28BA"/>
    <w:rsid w:val="004D2E30"/>
    <w:rsid w:val="004D30E0"/>
    <w:rsid w:val="004D3715"/>
    <w:rsid w:val="004D3CFB"/>
    <w:rsid w:val="004D3D46"/>
    <w:rsid w:val="004D4AE5"/>
    <w:rsid w:val="004D4C2F"/>
    <w:rsid w:val="004D5F09"/>
    <w:rsid w:val="004D6F4D"/>
    <w:rsid w:val="004D6F95"/>
    <w:rsid w:val="004D72FE"/>
    <w:rsid w:val="004D7E91"/>
    <w:rsid w:val="004E003A"/>
    <w:rsid w:val="004E0768"/>
    <w:rsid w:val="004E1A31"/>
    <w:rsid w:val="004E1DF3"/>
    <w:rsid w:val="004E2244"/>
    <w:rsid w:val="004E25AE"/>
    <w:rsid w:val="004E2A8E"/>
    <w:rsid w:val="004E2DE0"/>
    <w:rsid w:val="004E2E2A"/>
    <w:rsid w:val="004E3595"/>
    <w:rsid w:val="004E38FC"/>
    <w:rsid w:val="004E4060"/>
    <w:rsid w:val="004E409A"/>
    <w:rsid w:val="004E4330"/>
    <w:rsid w:val="004E4AFE"/>
    <w:rsid w:val="004E5970"/>
    <w:rsid w:val="004E5CAF"/>
    <w:rsid w:val="004E5E27"/>
    <w:rsid w:val="004E61FA"/>
    <w:rsid w:val="004E6AED"/>
    <w:rsid w:val="004E6EDD"/>
    <w:rsid w:val="004F009B"/>
    <w:rsid w:val="004F05B9"/>
    <w:rsid w:val="004F0BB5"/>
    <w:rsid w:val="004F0FB9"/>
    <w:rsid w:val="004F1B62"/>
    <w:rsid w:val="004F1F4E"/>
    <w:rsid w:val="004F2F7E"/>
    <w:rsid w:val="004F32B5"/>
    <w:rsid w:val="004F407E"/>
    <w:rsid w:val="004F46A0"/>
    <w:rsid w:val="004F5479"/>
    <w:rsid w:val="004F5541"/>
    <w:rsid w:val="004F5617"/>
    <w:rsid w:val="004F5EB7"/>
    <w:rsid w:val="004F6DF4"/>
    <w:rsid w:val="004F6E5F"/>
    <w:rsid w:val="004F717E"/>
    <w:rsid w:val="004F7528"/>
    <w:rsid w:val="004F7975"/>
    <w:rsid w:val="004F7BCA"/>
    <w:rsid w:val="004F7D89"/>
    <w:rsid w:val="005001AF"/>
    <w:rsid w:val="005010CF"/>
    <w:rsid w:val="005012C4"/>
    <w:rsid w:val="00501981"/>
    <w:rsid w:val="00501988"/>
    <w:rsid w:val="00501A85"/>
    <w:rsid w:val="00501ACA"/>
    <w:rsid w:val="00501BB3"/>
    <w:rsid w:val="005021DD"/>
    <w:rsid w:val="005026CA"/>
    <w:rsid w:val="00502B72"/>
    <w:rsid w:val="005036C0"/>
    <w:rsid w:val="00504787"/>
    <w:rsid w:val="00504BC1"/>
    <w:rsid w:val="00504D69"/>
    <w:rsid w:val="00505134"/>
    <w:rsid w:val="00505C04"/>
    <w:rsid w:val="00506419"/>
    <w:rsid w:val="00507434"/>
    <w:rsid w:val="005074D7"/>
    <w:rsid w:val="00510A6E"/>
    <w:rsid w:val="00511030"/>
    <w:rsid w:val="00511F15"/>
    <w:rsid w:val="00512374"/>
    <w:rsid w:val="00513032"/>
    <w:rsid w:val="0051318C"/>
    <w:rsid w:val="005137A4"/>
    <w:rsid w:val="005142CD"/>
    <w:rsid w:val="005143C9"/>
    <w:rsid w:val="005157A9"/>
    <w:rsid w:val="00515B6C"/>
    <w:rsid w:val="005167B3"/>
    <w:rsid w:val="00516B81"/>
    <w:rsid w:val="00516CED"/>
    <w:rsid w:val="005173A7"/>
    <w:rsid w:val="005177E1"/>
    <w:rsid w:val="00520C0A"/>
    <w:rsid w:val="00520EF9"/>
    <w:rsid w:val="005213E5"/>
    <w:rsid w:val="005218B6"/>
    <w:rsid w:val="00522589"/>
    <w:rsid w:val="00523E28"/>
    <w:rsid w:val="00523FF7"/>
    <w:rsid w:val="00524545"/>
    <w:rsid w:val="0052497D"/>
    <w:rsid w:val="00525034"/>
    <w:rsid w:val="00525105"/>
    <w:rsid w:val="005253D9"/>
    <w:rsid w:val="00525447"/>
    <w:rsid w:val="005255BF"/>
    <w:rsid w:val="005257DE"/>
    <w:rsid w:val="005265BA"/>
    <w:rsid w:val="0052662F"/>
    <w:rsid w:val="0052663D"/>
    <w:rsid w:val="00527200"/>
    <w:rsid w:val="0052746E"/>
    <w:rsid w:val="00530157"/>
    <w:rsid w:val="00530906"/>
    <w:rsid w:val="00531EBE"/>
    <w:rsid w:val="00532F8B"/>
    <w:rsid w:val="00533737"/>
    <w:rsid w:val="005346F6"/>
    <w:rsid w:val="00535442"/>
    <w:rsid w:val="00535B79"/>
    <w:rsid w:val="00535D7C"/>
    <w:rsid w:val="00535EC2"/>
    <w:rsid w:val="00535FDC"/>
    <w:rsid w:val="00536579"/>
    <w:rsid w:val="00536C1E"/>
    <w:rsid w:val="005375A6"/>
    <w:rsid w:val="00537714"/>
    <w:rsid w:val="005377BF"/>
    <w:rsid w:val="0054127B"/>
    <w:rsid w:val="00542040"/>
    <w:rsid w:val="0054342E"/>
    <w:rsid w:val="0054343A"/>
    <w:rsid w:val="00543974"/>
    <w:rsid w:val="00543EBF"/>
    <w:rsid w:val="00544ABA"/>
    <w:rsid w:val="0054578D"/>
    <w:rsid w:val="0054593A"/>
    <w:rsid w:val="00545986"/>
    <w:rsid w:val="0054602F"/>
    <w:rsid w:val="005467FB"/>
    <w:rsid w:val="00546AE9"/>
    <w:rsid w:val="00546D31"/>
    <w:rsid w:val="00547145"/>
    <w:rsid w:val="00547989"/>
    <w:rsid w:val="00547FE7"/>
    <w:rsid w:val="00550924"/>
    <w:rsid w:val="00551320"/>
    <w:rsid w:val="005518A4"/>
    <w:rsid w:val="00551F01"/>
    <w:rsid w:val="00552768"/>
    <w:rsid w:val="00552773"/>
    <w:rsid w:val="00552935"/>
    <w:rsid w:val="00552F72"/>
    <w:rsid w:val="005530A8"/>
    <w:rsid w:val="00553127"/>
    <w:rsid w:val="005537D5"/>
    <w:rsid w:val="00553843"/>
    <w:rsid w:val="00553CAF"/>
    <w:rsid w:val="00554BE7"/>
    <w:rsid w:val="00554F2F"/>
    <w:rsid w:val="00555394"/>
    <w:rsid w:val="00556A63"/>
    <w:rsid w:val="00556D68"/>
    <w:rsid w:val="00557173"/>
    <w:rsid w:val="00557578"/>
    <w:rsid w:val="005576A1"/>
    <w:rsid w:val="0055771B"/>
    <w:rsid w:val="00557A64"/>
    <w:rsid w:val="00557BA9"/>
    <w:rsid w:val="005605C0"/>
    <w:rsid w:val="00560707"/>
    <w:rsid w:val="00560D23"/>
    <w:rsid w:val="00561049"/>
    <w:rsid w:val="005615D8"/>
    <w:rsid w:val="00561983"/>
    <w:rsid w:val="00561C4C"/>
    <w:rsid w:val="005621C5"/>
    <w:rsid w:val="005626D6"/>
    <w:rsid w:val="00562927"/>
    <w:rsid w:val="00563623"/>
    <w:rsid w:val="005638D4"/>
    <w:rsid w:val="005643F3"/>
    <w:rsid w:val="0056447C"/>
    <w:rsid w:val="005656ED"/>
    <w:rsid w:val="005657B8"/>
    <w:rsid w:val="00566544"/>
    <w:rsid w:val="00566608"/>
    <w:rsid w:val="00566C83"/>
    <w:rsid w:val="00567995"/>
    <w:rsid w:val="005700FE"/>
    <w:rsid w:val="005708E7"/>
    <w:rsid w:val="00570E24"/>
    <w:rsid w:val="00571D99"/>
    <w:rsid w:val="00572760"/>
    <w:rsid w:val="00573D4F"/>
    <w:rsid w:val="00573E2C"/>
    <w:rsid w:val="005743DE"/>
    <w:rsid w:val="00574B68"/>
    <w:rsid w:val="00574CC8"/>
    <w:rsid w:val="00574F1F"/>
    <w:rsid w:val="00574F3F"/>
    <w:rsid w:val="0057562C"/>
    <w:rsid w:val="005757E0"/>
    <w:rsid w:val="005759F6"/>
    <w:rsid w:val="00575E3E"/>
    <w:rsid w:val="00575FAE"/>
    <w:rsid w:val="005765F5"/>
    <w:rsid w:val="00576D6C"/>
    <w:rsid w:val="0057717D"/>
    <w:rsid w:val="005778BA"/>
    <w:rsid w:val="005778E0"/>
    <w:rsid w:val="00577A2E"/>
    <w:rsid w:val="00577D40"/>
    <w:rsid w:val="00580A1D"/>
    <w:rsid w:val="00580E48"/>
    <w:rsid w:val="00580F0A"/>
    <w:rsid w:val="00581246"/>
    <w:rsid w:val="0058274E"/>
    <w:rsid w:val="00582BF2"/>
    <w:rsid w:val="00582C3A"/>
    <w:rsid w:val="00582E1A"/>
    <w:rsid w:val="00583147"/>
    <w:rsid w:val="005836AF"/>
    <w:rsid w:val="005836EE"/>
    <w:rsid w:val="005843A9"/>
    <w:rsid w:val="00584416"/>
    <w:rsid w:val="00584A3F"/>
    <w:rsid w:val="00584B39"/>
    <w:rsid w:val="00585028"/>
    <w:rsid w:val="005854D1"/>
    <w:rsid w:val="00585F5B"/>
    <w:rsid w:val="0058620A"/>
    <w:rsid w:val="0058628E"/>
    <w:rsid w:val="0058645C"/>
    <w:rsid w:val="00586D5F"/>
    <w:rsid w:val="005877BA"/>
    <w:rsid w:val="00587FC0"/>
    <w:rsid w:val="005904F5"/>
    <w:rsid w:val="005906AD"/>
    <w:rsid w:val="00590805"/>
    <w:rsid w:val="00590DA6"/>
    <w:rsid w:val="0059164F"/>
    <w:rsid w:val="00591AAE"/>
    <w:rsid w:val="00591C7D"/>
    <w:rsid w:val="00592B03"/>
    <w:rsid w:val="00593540"/>
    <w:rsid w:val="00593AB9"/>
    <w:rsid w:val="00593F6E"/>
    <w:rsid w:val="005942A5"/>
    <w:rsid w:val="00594ABB"/>
    <w:rsid w:val="00594D1C"/>
    <w:rsid w:val="00594E36"/>
    <w:rsid w:val="00594F0A"/>
    <w:rsid w:val="0059525E"/>
    <w:rsid w:val="0059538F"/>
    <w:rsid w:val="00595583"/>
    <w:rsid w:val="00595887"/>
    <w:rsid w:val="00595C8B"/>
    <w:rsid w:val="00595DE8"/>
    <w:rsid w:val="00595E7B"/>
    <w:rsid w:val="005961F7"/>
    <w:rsid w:val="00596B9C"/>
    <w:rsid w:val="00597332"/>
    <w:rsid w:val="005976F8"/>
    <w:rsid w:val="00597F45"/>
    <w:rsid w:val="005A0300"/>
    <w:rsid w:val="005A0396"/>
    <w:rsid w:val="005A054D"/>
    <w:rsid w:val="005A085A"/>
    <w:rsid w:val="005A0954"/>
    <w:rsid w:val="005A0A46"/>
    <w:rsid w:val="005A10B9"/>
    <w:rsid w:val="005A11EA"/>
    <w:rsid w:val="005A1C7C"/>
    <w:rsid w:val="005A2022"/>
    <w:rsid w:val="005A2073"/>
    <w:rsid w:val="005A269F"/>
    <w:rsid w:val="005A2B0A"/>
    <w:rsid w:val="005A2EE6"/>
    <w:rsid w:val="005A305E"/>
    <w:rsid w:val="005A30BB"/>
    <w:rsid w:val="005A312B"/>
    <w:rsid w:val="005A3887"/>
    <w:rsid w:val="005A66D5"/>
    <w:rsid w:val="005A69A1"/>
    <w:rsid w:val="005A6E38"/>
    <w:rsid w:val="005A7218"/>
    <w:rsid w:val="005A7496"/>
    <w:rsid w:val="005A76C6"/>
    <w:rsid w:val="005A77AB"/>
    <w:rsid w:val="005B0542"/>
    <w:rsid w:val="005B0DBD"/>
    <w:rsid w:val="005B1BB0"/>
    <w:rsid w:val="005B2225"/>
    <w:rsid w:val="005B224F"/>
    <w:rsid w:val="005B2799"/>
    <w:rsid w:val="005B28E6"/>
    <w:rsid w:val="005B2B77"/>
    <w:rsid w:val="005B3C94"/>
    <w:rsid w:val="005B3D4A"/>
    <w:rsid w:val="005B46A2"/>
    <w:rsid w:val="005B4D87"/>
    <w:rsid w:val="005B5B0C"/>
    <w:rsid w:val="005B6324"/>
    <w:rsid w:val="005B6FA9"/>
    <w:rsid w:val="005B7699"/>
    <w:rsid w:val="005B7C2D"/>
    <w:rsid w:val="005B7CC9"/>
    <w:rsid w:val="005B7DD1"/>
    <w:rsid w:val="005C00A0"/>
    <w:rsid w:val="005C28FA"/>
    <w:rsid w:val="005C2BFF"/>
    <w:rsid w:val="005C40F4"/>
    <w:rsid w:val="005C43BE"/>
    <w:rsid w:val="005C44F3"/>
    <w:rsid w:val="005C55B9"/>
    <w:rsid w:val="005C588A"/>
    <w:rsid w:val="005C595C"/>
    <w:rsid w:val="005C712D"/>
    <w:rsid w:val="005C7C75"/>
    <w:rsid w:val="005D0976"/>
    <w:rsid w:val="005D0E4F"/>
    <w:rsid w:val="005D0E5A"/>
    <w:rsid w:val="005D1047"/>
    <w:rsid w:val="005D1A4D"/>
    <w:rsid w:val="005D1E32"/>
    <w:rsid w:val="005D206B"/>
    <w:rsid w:val="005D22B7"/>
    <w:rsid w:val="005D288D"/>
    <w:rsid w:val="005D2B2F"/>
    <w:rsid w:val="005D2BDE"/>
    <w:rsid w:val="005D3523"/>
    <w:rsid w:val="005D3A4A"/>
    <w:rsid w:val="005D3D76"/>
    <w:rsid w:val="005D3DDC"/>
    <w:rsid w:val="005D4578"/>
    <w:rsid w:val="005D46F4"/>
    <w:rsid w:val="005D4EFA"/>
    <w:rsid w:val="005D55BA"/>
    <w:rsid w:val="005D5829"/>
    <w:rsid w:val="005D5ADB"/>
    <w:rsid w:val="005D5CED"/>
    <w:rsid w:val="005D5F15"/>
    <w:rsid w:val="005D648A"/>
    <w:rsid w:val="005D6E19"/>
    <w:rsid w:val="005D742C"/>
    <w:rsid w:val="005D775E"/>
    <w:rsid w:val="005D78AB"/>
    <w:rsid w:val="005D7B57"/>
    <w:rsid w:val="005D7E0D"/>
    <w:rsid w:val="005E0953"/>
    <w:rsid w:val="005E16FE"/>
    <w:rsid w:val="005E1A88"/>
    <w:rsid w:val="005E1E11"/>
    <w:rsid w:val="005E234A"/>
    <w:rsid w:val="005E2A0D"/>
    <w:rsid w:val="005E2E3B"/>
    <w:rsid w:val="005E35CC"/>
    <w:rsid w:val="005E371E"/>
    <w:rsid w:val="005E3E42"/>
    <w:rsid w:val="005E41AD"/>
    <w:rsid w:val="005E4A4F"/>
    <w:rsid w:val="005E4F97"/>
    <w:rsid w:val="005E53F9"/>
    <w:rsid w:val="005E5E5F"/>
    <w:rsid w:val="005E7622"/>
    <w:rsid w:val="005E775D"/>
    <w:rsid w:val="005F0455"/>
    <w:rsid w:val="005F0A43"/>
    <w:rsid w:val="005F1209"/>
    <w:rsid w:val="005F1DB5"/>
    <w:rsid w:val="005F27BF"/>
    <w:rsid w:val="005F282D"/>
    <w:rsid w:val="005F2EAA"/>
    <w:rsid w:val="005F2F16"/>
    <w:rsid w:val="005F4091"/>
    <w:rsid w:val="005F4171"/>
    <w:rsid w:val="005F46D6"/>
    <w:rsid w:val="005F48AE"/>
    <w:rsid w:val="005F48E8"/>
    <w:rsid w:val="005F4DD6"/>
    <w:rsid w:val="005F5009"/>
    <w:rsid w:val="005F50D8"/>
    <w:rsid w:val="005F53A1"/>
    <w:rsid w:val="005F61A8"/>
    <w:rsid w:val="005F6B77"/>
    <w:rsid w:val="005F7487"/>
    <w:rsid w:val="0060025A"/>
    <w:rsid w:val="006002C7"/>
    <w:rsid w:val="006002C8"/>
    <w:rsid w:val="00600F95"/>
    <w:rsid w:val="00601129"/>
    <w:rsid w:val="00601839"/>
    <w:rsid w:val="006023F9"/>
    <w:rsid w:val="00602759"/>
    <w:rsid w:val="0060277A"/>
    <w:rsid w:val="0060285E"/>
    <w:rsid w:val="00602B7C"/>
    <w:rsid w:val="00602E3A"/>
    <w:rsid w:val="00603312"/>
    <w:rsid w:val="006041F1"/>
    <w:rsid w:val="006045B9"/>
    <w:rsid w:val="00604963"/>
    <w:rsid w:val="00604C24"/>
    <w:rsid w:val="00604DBD"/>
    <w:rsid w:val="00604DC7"/>
    <w:rsid w:val="00604E47"/>
    <w:rsid w:val="00605363"/>
    <w:rsid w:val="00605441"/>
    <w:rsid w:val="0060569A"/>
    <w:rsid w:val="00606925"/>
    <w:rsid w:val="00606970"/>
    <w:rsid w:val="00606999"/>
    <w:rsid w:val="00606A20"/>
    <w:rsid w:val="00606CEC"/>
    <w:rsid w:val="006072C6"/>
    <w:rsid w:val="00607690"/>
    <w:rsid w:val="00607A2E"/>
    <w:rsid w:val="006114FC"/>
    <w:rsid w:val="00611823"/>
    <w:rsid w:val="006124E3"/>
    <w:rsid w:val="006130F7"/>
    <w:rsid w:val="006132DE"/>
    <w:rsid w:val="0061363E"/>
    <w:rsid w:val="00613978"/>
    <w:rsid w:val="00613AF8"/>
    <w:rsid w:val="00613D8E"/>
    <w:rsid w:val="006142E0"/>
    <w:rsid w:val="00614924"/>
    <w:rsid w:val="00614B70"/>
    <w:rsid w:val="00614EB9"/>
    <w:rsid w:val="00615543"/>
    <w:rsid w:val="00615836"/>
    <w:rsid w:val="00615E78"/>
    <w:rsid w:val="00616112"/>
    <w:rsid w:val="00620125"/>
    <w:rsid w:val="006205CA"/>
    <w:rsid w:val="00621C07"/>
    <w:rsid w:val="00621C7A"/>
    <w:rsid w:val="00621F53"/>
    <w:rsid w:val="00622796"/>
    <w:rsid w:val="00622E2A"/>
    <w:rsid w:val="00623089"/>
    <w:rsid w:val="0062308E"/>
    <w:rsid w:val="006234C4"/>
    <w:rsid w:val="00623C95"/>
    <w:rsid w:val="006244C9"/>
    <w:rsid w:val="006245F6"/>
    <w:rsid w:val="00624720"/>
    <w:rsid w:val="0062475D"/>
    <w:rsid w:val="0062495F"/>
    <w:rsid w:val="0062638A"/>
    <w:rsid w:val="0062660B"/>
    <w:rsid w:val="00626AD1"/>
    <w:rsid w:val="00626C4C"/>
    <w:rsid w:val="006304BC"/>
    <w:rsid w:val="00630924"/>
    <w:rsid w:val="00630D52"/>
    <w:rsid w:val="00630DCE"/>
    <w:rsid w:val="0063120A"/>
    <w:rsid w:val="0063150B"/>
    <w:rsid w:val="00631585"/>
    <w:rsid w:val="00631CB4"/>
    <w:rsid w:val="00631FAA"/>
    <w:rsid w:val="0063264B"/>
    <w:rsid w:val="00632D0F"/>
    <w:rsid w:val="006340E0"/>
    <w:rsid w:val="00634113"/>
    <w:rsid w:val="00634222"/>
    <w:rsid w:val="0063424D"/>
    <w:rsid w:val="00634732"/>
    <w:rsid w:val="00634ACF"/>
    <w:rsid w:val="00635035"/>
    <w:rsid w:val="0063580D"/>
    <w:rsid w:val="00635CAE"/>
    <w:rsid w:val="006369FE"/>
    <w:rsid w:val="00637225"/>
    <w:rsid w:val="00637240"/>
    <w:rsid w:val="006402AD"/>
    <w:rsid w:val="0064098B"/>
    <w:rsid w:val="00642A70"/>
    <w:rsid w:val="00642B18"/>
    <w:rsid w:val="00642DF3"/>
    <w:rsid w:val="006431A0"/>
    <w:rsid w:val="00643660"/>
    <w:rsid w:val="0064472A"/>
    <w:rsid w:val="00644FD9"/>
    <w:rsid w:val="00646483"/>
    <w:rsid w:val="00646AFF"/>
    <w:rsid w:val="006475EC"/>
    <w:rsid w:val="00650139"/>
    <w:rsid w:val="0065121A"/>
    <w:rsid w:val="00651FDC"/>
    <w:rsid w:val="00652016"/>
    <w:rsid w:val="00652550"/>
    <w:rsid w:val="00652756"/>
    <w:rsid w:val="00652AD8"/>
    <w:rsid w:val="00652B79"/>
    <w:rsid w:val="006533C3"/>
    <w:rsid w:val="00653BE2"/>
    <w:rsid w:val="00654068"/>
    <w:rsid w:val="00654357"/>
    <w:rsid w:val="00654895"/>
    <w:rsid w:val="00654B38"/>
    <w:rsid w:val="00654B83"/>
    <w:rsid w:val="00655061"/>
    <w:rsid w:val="0065510C"/>
    <w:rsid w:val="006557B3"/>
    <w:rsid w:val="006557E7"/>
    <w:rsid w:val="00655B63"/>
    <w:rsid w:val="0065639A"/>
    <w:rsid w:val="00657056"/>
    <w:rsid w:val="006571F6"/>
    <w:rsid w:val="00657800"/>
    <w:rsid w:val="006618CC"/>
    <w:rsid w:val="00661DAF"/>
    <w:rsid w:val="00661DDF"/>
    <w:rsid w:val="00661EE9"/>
    <w:rsid w:val="00662111"/>
    <w:rsid w:val="00662118"/>
    <w:rsid w:val="006624B5"/>
    <w:rsid w:val="006638AD"/>
    <w:rsid w:val="006646EB"/>
    <w:rsid w:val="00665511"/>
    <w:rsid w:val="006656B5"/>
    <w:rsid w:val="00665A20"/>
    <w:rsid w:val="00665EB1"/>
    <w:rsid w:val="00665FDD"/>
    <w:rsid w:val="006660D5"/>
    <w:rsid w:val="006661EF"/>
    <w:rsid w:val="0066732C"/>
    <w:rsid w:val="0066739D"/>
    <w:rsid w:val="00667632"/>
    <w:rsid w:val="006679F5"/>
    <w:rsid w:val="00667B77"/>
    <w:rsid w:val="0067046D"/>
    <w:rsid w:val="00670F75"/>
    <w:rsid w:val="006716DA"/>
    <w:rsid w:val="00671B00"/>
    <w:rsid w:val="00671BBE"/>
    <w:rsid w:val="006728ED"/>
    <w:rsid w:val="00672B21"/>
    <w:rsid w:val="006732B1"/>
    <w:rsid w:val="00673B53"/>
    <w:rsid w:val="0067446F"/>
    <w:rsid w:val="006746A4"/>
    <w:rsid w:val="00675558"/>
    <w:rsid w:val="00675611"/>
    <w:rsid w:val="00675A0F"/>
    <w:rsid w:val="00675A60"/>
    <w:rsid w:val="006766E1"/>
    <w:rsid w:val="0067697E"/>
    <w:rsid w:val="00677443"/>
    <w:rsid w:val="0067769A"/>
    <w:rsid w:val="006801F0"/>
    <w:rsid w:val="0068020C"/>
    <w:rsid w:val="006806A3"/>
    <w:rsid w:val="006806A6"/>
    <w:rsid w:val="00681211"/>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8D6"/>
    <w:rsid w:val="006907B0"/>
    <w:rsid w:val="00690A49"/>
    <w:rsid w:val="00690BB6"/>
    <w:rsid w:val="00690DD3"/>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733"/>
    <w:rsid w:val="006A0632"/>
    <w:rsid w:val="006A0D67"/>
    <w:rsid w:val="006A2474"/>
    <w:rsid w:val="006A254E"/>
    <w:rsid w:val="006A2C30"/>
    <w:rsid w:val="006A2CAF"/>
    <w:rsid w:val="006A301C"/>
    <w:rsid w:val="006A3E2B"/>
    <w:rsid w:val="006A6E17"/>
    <w:rsid w:val="006A71A6"/>
    <w:rsid w:val="006A7AD8"/>
    <w:rsid w:val="006A7DB5"/>
    <w:rsid w:val="006B08E5"/>
    <w:rsid w:val="006B1119"/>
    <w:rsid w:val="006B120D"/>
    <w:rsid w:val="006B129F"/>
    <w:rsid w:val="006B17E7"/>
    <w:rsid w:val="006B19E8"/>
    <w:rsid w:val="006B1A07"/>
    <w:rsid w:val="006B1A8A"/>
    <w:rsid w:val="006B1CCF"/>
    <w:rsid w:val="006B1FD5"/>
    <w:rsid w:val="006B2197"/>
    <w:rsid w:val="006B3DAB"/>
    <w:rsid w:val="006B4B8E"/>
    <w:rsid w:val="006B52B6"/>
    <w:rsid w:val="006B555A"/>
    <w:rsid w:val="006B5922"/>
    <w:rsid w:val="006B5CF7"/>
    <w:rsid w:val="006B600A"/>
    <w:rsid w:val="006B617E"/>
    <w:rsid w:val="006B6635"/>
    <w:rsid w:val="006B6777"/>
    <w:rsid w:val="006B6F0E"/>
    <w:rsid w:val="006B75C9"/>
    <w:rsid w:val="006B7A35"/>
    <w:rsid w:val="006B7D22"/>
    <w:rsid w:val="006B7D2C"/>
    <w:rsid w:val="006B7E91"/>
    <w:rsid w:val="006C0161"/>
    <w:rsid w:val="006C04D1"/>
    <w:rsid w:val="006C075A"/>
    <w:rsid w:val="006C1019"/>
    <w:rsid w:val="006C1A7A"/>
    <w:rsid w:val="006C2BB5"/>
    <w:rsid w:val="006C2BC5"/>
    <w:rsid w:val="006C2BEE"/>
    <w:rsid w:val="006C3134"/>
    <w:rsid w:val="006C3AD8"/>
    <w:rsid w:val="006C4516"/>
    <w:rsid w:val="006C455E"/>
    <w:rsid w:val="006C4822"/>
    <w:rsid w:val="006C5156"/>
    <w:rsid w:val="006C53B7"/>
    <w:rsid w:val="006C5935"/>
    <w:rsid w:val="006C5958"/>
    <w:rsid w:val="006C5B4F"/>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3592"/>
    <w:rsid w:val="006D3BE1"/>
    <w:rsid w:val="006D3CB7"/>
    <w:rsid w:val="006D48FC"/>
    <w:rsid w:val="006D5382"/>
    <w:rsid w:val="006D575D"/>
    <w:rsid w:val="006D62BC"/>
    <w:rsid w:val="006D6450"/>
    <w:rsid w:val="006D67AD"/>
    <w:rsid w:val="006D6939"/>
    <w:rsid w:val="006D6D5F"/>
    <w:rsid w:val="006D73DE"/>
    <w:rsid w:val="006D7E72"/>
    <w:rsid w:val="006D7EB0"/>
    <w:rsid w:val="006E0138"/>
    <w:rsid w:val="006E0BB0"/>
    <w:rsid w:val="006E12C3"/>
    <w:rsid w:val="006E1347"/>
    <w:rsid w:val="006E14B7"/>
    <w:rsid w:val="006E16BE"/>
    <w:rsid w:val="006E2529"/>
    <w:rsid w:val="006E2D36"/>
    <w:rsid w:val="006E3108"/>
    <w:rsid w:val="006E3E3D"/>
    <w:rsid w:val="006E45F3"/>
    <w:rsid w:val="006E4A2F"/>
    <w:rsid w:val="006E4A88"/>
    <w:rsid w:val="006E4ED4"/>
    <w:rsid w:val="006E53A4"/>
    <w:rsid w:val="006E54FE"/>
    <w:rsid w:val="006E5E19"/>
    <w:rsid w:val="006E6099"/>
    <w:rsid w:val="006E61C3"/>
    <w:rsid w:val="006E72BE"/>
    <w:rsid w:val="006E799D"/>
    <w:rsid w:val="006E7FC8"/>
    <w:rsid w:val="006F041B"/>
    <w:rsid w:val="006F0593"/>
    <w:rsid w:val="006F0C21"/>
    <w:rsid w:val="006F1064"/>
    <w:rsid w:val="006F1E1B"/>
    <w:rsid w:val="006F1EB7"/>
    <w:rsid w:val="006F29C2"/>
    <w:rsid w:val="006F3910"/>
    <w:rsid w:val="006F4002"/>
    <w:rsid w:val="006F4505"/>
    <w:rsid w:val="006F4646"/>
    <w:rsid w:val="006F4E04"/>
    <w:rsid w:val="006F4EDE"/>
    <w:rsid w:val="006F52E5"/>
    <w:rsid w:val="006F5C05"/>
    <w:rsid w:val="006F6066"/>
    <w:rsid w:val="006F6376"/>
    <w:rsid w:val="006F6850"/>
    <w:rsid w:val="006F6EE1"/>
    <w:rsid w:val="006F707E"/>
    <w:rsid w:val="0070008D"/>
    <w:rsid w:val="007001DC"/>
    <w:rsid w:val="0070039A"/>
    <w:rsid w:val="007004C8"/>
    <w:rsid w:val="00701551"/>
    <w:rsid w:val="007025CB"/>
    <w:rsid w:val="007034AA"/>
    <w:rsid w:val="00703C9D"/>
    <w:rsid w:val="00703EF3"/>
    <w:rsid w:val="00703F0D"/>
    <w:rsid w:val="0070490C"/>
    <w:rsid w:val="00705C38"/>
    <w:rsid w:val="00706465"/>
    <w:rsid w:val="007065F0"/>
    <w:rsid w:val="0070695A"/>
    <w:rsid w:val="0070782D"/>
    <w:rsid w:val="00707EC6"/>
    <w:rsid w:val="0071001C"/>
    <w:rsid w:val="00710491"/>
    <w:rsid w:val="00710725"/>
    <w:rsid w:val="007109C2"/>
    <w:rsid w:val="00711092"/>
    <w:rsid w:val="00711340"/>
    <w:rsid w:val="00711BAE"/>
    <w:rsid w:val="00712199"/>
    <w:rsid w:val="00712268"/>
    <w:rsid w:val="00712BEF"/>
    <w:rsid w:val="00712C42"/>
    <w:rsid w:val="00713DBF"/>
    <w:rsid w:val="00713DE4"/>
    <w:rsid w:val="00714235"/>
    <w:rsid w:val="0071498F"/>
    <w:rsid w:val="00714C47"/>
    <w:rsid w:val="00714FDE"/>
    <w:rsid w:val="00715B20"/>
    <w:rsid w:val="00715C10"/>
    <w:rsid w:val="007162F9"/>
    <w:rsid w:val="00716462"/>
    <w:rsid w:val="007164AD"/>
    <w:rsid w:val="00716BF9"/>
    <w:rsid w:val="00716DE5"/>
    <w:rsid w:val="007172A2"/>
    <w:rsid w:val="00717A34"/>
    <w:rsid w:val="00720498"/>
    <w:rsid w:val="00720D53"/>
    <w:rsid w:val="00721084"/>
    <w:rsid w:val="00721262"/>
    <w:rsid w:val="00721D9B"/>
    <w:rsid w:val="00722121"/>
    <w:rsid w:val="007224B9"/>
    <w:rsid w:val="00722F94"/>
    <w:rsid w:val="007234C4"/>
    <w:rsid w:val="00723AA7"/>
    <w:rsid w:val="00723EBE"/>
    <w:rsid w:val="0072432E"/>
    <w:rsid w:val="00724B9C"/>
    <w:rsid w:val="00724FF7"/>
    <w:rsid w:val="0072503D"/>
    <w:rsid w:val="00725274"/>
    <w:rsid w:val="007256B1"/>
    <w:rsid w:val="00726036"/>
    <w:rsid w:val="00726279"/>
    <w:rsid w:val="00726A9B"/>
    <w:rsid w:val="00727530"/>
    <w:rsid w:val="007275D3"/>
    <w:rsid w:val="00727DB0"/>
    <w:rsid w:val="0073022B"/>
    <w:rsid w:val="00730653"/>
    <w:rsid w:val="00730BC0"/>
    <w:rsid w:val="00730BFF"/>
    <w:rsid w:val="00731BCB"/>
    <w:rsid w:val="00731E7C"/>
    <w:rsid w:val="007329EF"/>
    <w:rsid w:val="0073327A"/>
    <w:rsid w:val="00734026"/>
    <w:rsid w:val="00734847"/>
    <w:rsid w:val="00734EBE"/>
    <w:rsid w:val="00734ECB"/>
    <w:rsid w:val="00735AAA"/>
    <w:rsid w:val="00736B45"/>
    <w:rsid w:val="00736DD8"/>
    <w:rsid w:val="00736F46"/>
    <w:rsid w:val="0074076A"/>
    <w:rsid w:val="00740DC5"/>
    <w:rsid w:val="0074157B"/>
    <w:rsid w:val="00741AF4"/>
    <w:rsid w:val="00741CAB"/>
    <w:rsid w:val="00741DCC"/>
    <w:rsid w:val="0074203A"/>
    <w:rsid w:val="007427B5"/>
    <w:rsid w:val="007427C1"/>
    <w:rsid w:val="007427F0"/>
    <w:rsid w:val="00742865"/>
    <w:rsid w:val="0074296C"/>
    <w:rsid w:val="00742C83"/>
    <w:rsid w:val="00742C9C"/>
    <w:rsid w:val="0074360F"/>
    <w:rsid w:val="00743A41"/>
    <w:rsid w:val="007440E7"/>
    <w:rsid w:val="00744A64"/>
    <w:rsid w:val="00744D47"/>
    <w:rsid w:val="00744EA0"/>
    <w:rsid w:val="00745232"/>
    <w:rsid w:val="007454C2"/>
    <w:rsid w:val="00746003"/>
    <w:rsid w:val="0074638D"/>
    <w:rsid w:val="00746484"/>
    <w:rsid w:val="0074704F"/>
    <w:rsid w:val="00747657"/>
    <w:rsid w:val="00747B49"/>
    <w:rsid w:val="00747DBE"/>
    <w:rsid w:val="00747F48"/>
    <w:rsid w:val="00747F4C"/>
    <w:rsid w:val="00751091"/>
    <w:rsid w:val="00751349"/>
    <w:rsid w:val="00751942"/>
    <w:rsid w:val="00751B83"/>
    <w:rsid w:val="00751F90"/>
    <w:rsid w:val="007523C0"/>
    <w:rsid w:val="007527C8"/>
    <w:rsid w:val="00753398"/>
    <w:rsid w:val="00753CA2"/>
    <w:rsid w:val="00754359"/>
    <w:rsid w:val="00754411"/>
    <w:rsid w:val="0075471D"/>
    <w:rsid w:val="00754BD9"/>
    <w:rsid w:val="00754E7A"/>
    <w:rsid w:val="00754EF6"/>
    <w:rsid w:val="0075540C"/>
    <w:rsid w:val="00755B54"/>
    <w:rsid w:val="00755DB1"/>
    <w:rsid w:val="007562BB"/>
    <w:rsid w:val="007565DF"/>
    <w:rsid w:val="007566FF"/>
    <w:rsid w:val="0075686B"/>
    <w:rsid w:val="00756EC7"/>
    <w:rsid w:val="007574FC"/>
    <w:rsid w:val="0075787F"/>
    <w:rsid w:val="007602BD"/>
    <w:rsid w:val="00760813"/>
    <w:rsid w:val="00760975"/>
    <w:rsid w:val="00761D88"/>
    <w:rsid w:val="00761FDA"/>
    <w:rsid w:val="007621FF"/>
    <w:rsid w:val="00762621"/>
    <w:rsid w:val="0076346E"/>
    <w:rsid w:val="007634E3"/>
    <w:rsid w:val="007634FE"/>
    <w:rsid w:val="0076400F"/>
    <w:rsid w:val="00764194"/>
    <w:rsid w:val="00764475"/>
    <w:rsid w:val="007644C4"/>
    <w:rsid w:val="00764A32"/>
    <w:rsid w:val="00765ED3"/>
    <w:rsid w:val="007660D6"/>
    <w:rsid w:val="007666CD"/>
    <w:rsid w:val="0076681D"/>
    <w:rsid w:val="00766A65"/>
    <w:rsid w:val="007671F5"/>
    <w:rsid w:val="007676B8"/>
    <w:rsid w:val="007705B3"/>
    <w:rsid w:val="0077175C"/>
    <w:rsid w:val="00771870"/>
    <w:rsid w:val="00771BF9"/>
    <w:rsid w:val="00771DD9"/>
    <w:rsid w:val="007723F6"/>
    <w:rsid w:val="0077289D"/>
    <w:rsid w:val="00772F8A"/>
    <w:rsid w:val="007735AA"/>
    <w:rsid w:val="007739C6"/>
    <w:rsid w:val="00774889"/>
    <w:rsid w:val="00774FF5"/>
    <w:rsid w:val="007750B3"/>
    <w:rsid w:val="0077514D"/>
    <w:rsid w:val="007751AA"/>
    <w:rsid w:val="007751FE"/>
    <w:rsid w:val="00775F76"/>
    <w:rsid w:val="00776AEA"/>
    <w:rsid w:val="00777BA0"/>
    <w:rsid w:val="0078038A"/>
    <w:rsid w:val="007803BD"/>
    <w:rsid w:val="00780479"/>
    <w:rsid w:val="00780F60"/>
    <w:rsid w:val="00780FE4"/>
    <w:rsid w:val="007811DC"/>
    <w:rsid w:val="007820FA"/>
    <w:rsid w:val="0078285F"/>
    <w:rsid w:val="00783207"/>
    <w:rsid w:val="00783E1D"/>
    <w:rsid w:val="00784085"/>
    <w:rsid w:val="0078483B"/>
    <w:rsid w:val="00784EED"/>
    <w:rsid w:val="00785200"/>
    <w:rsid w:val="00785900"/>
    <w:rsid w:val="00786135"/>
    <w:rsid w:val="00786958"/>
    <w:rsid w:val="00786E71"/>
    <w:rsid w:val="007870ED"/>
    <w:rsid w:val="00787A16"/>
    <w:rsid w:val="00787A7B"/>
    <w:rsid w:val="00787EF6"/>
    <w:rsid w:val="007900DE"/>
    <w:rsid w:val="007904D4"/>
    <w:rsid w:val="007909E7"/>
    <w:rsid w:val="0079162F"/>
    <w:rsid w:val="00792153"/>
    <w:rsid w:val="007938EB"/>
    <w:rsid w:val="007948C3"/>
    <w:rsid w:val="00794924"/>
    <w:rsid w:val="007950D2"/>
    <w:rsid w:val="00795629"/>
    <w:rsid w:val="00796343"/>
    <w:rsid w:val="0079676F"/>
    <w:rsid w:val="00797D4B"/>
    <w:rsid w:val="00797DC5"/>
    <w:rsid w:val="007A0762"/>
    <w:rsid w:val="007A0BC2"/>
    <w:rsid w:val="007A0CF7"/>
    <w:rsid w:val="007A1F44"/>
    <w:rsid w:val="007A23FF"/>
    <w:rsid w:val="007A295B"/>
    <w:rsid w:val="007A312C"/>
    <w:rsid w:val="007A3424"/>
    <w:rsid w:val="007A350D"/>
    <w:rsid w:val="007A35EF"/>
    <w:rsid w:val="007A3FA6"/>
    <w:rsid w:val="007A43A2"/>
    <w:rsid w:val="007A4674"/>
    <w:rsid w:val="007A4895"/>
    <w:rsid w:val="007A4A4D"/>
    <w:rsid w:val="007A4D04"/>
    <w:rsid w:val="007A55F6"/>
    <w:rsid w:val="007A5812"/>
    <w:rsid w:val="007A63DE"/>
    <w:rsid w:val="007A752F"/>
    <w:rsid w:val="007A7A96"/>
    <w:rsid w:val="007B02C4"/>
    <w:rsid w:val="007B03AF"/>
    <w:rsid w:val="007B0D56"/>
    <w:rsid w:val="007B1464"/>
    <w:rsid w:val="007B1543"/>
    <w:rsid w:val="007B18F5"/>
    <w:rsid w:val="007B1AC0"/>
    <w:rsid w:val="007B270A"/>
    <w:rsid w:val="007B2D3B"/>
    <w:rsid w:val="007B2DDA"/>
    <w:rsid w:val="007B4213"/>
    <w:rsid w:val="007B487B"/>
    <w:rsid w:val="007B4D10"/>
    <w:rsid w:val="007B52CD"/>
    <w:rsid w:val="007B531E"/>
    <w:rsid w:val="007B53BC"/>
    <w:rsid w:val="007B5471"/>
    <w:rsid w:val="007B5615"/>
    <w:rsid w:val="007B589B"/>
    <w:rsid w:val="007B5FCE"/>
    <w:rsid w:val="007B639B"/>
    <w:rsid w:val="007B69C5"/>
    <w:rsid w:val="007B76B3"/>
    <w:rsid w:val="007B7DC1"/>
    <w:rsid w:val="007B7EDB"/>
    <w:rsid w:val="007B7FD9"/>
    <w:rsid w:val="007C0451"/>
    <w:rsid w:val="007C0A59"/>
    <w:rsid w:val="007C0A8B"/>
    <w:rsid w:val="007C0BD3"/>
    <w:rsid w:val="007C126F"/>
    <w:rsid w:val="007C19AD"/>
    <w:rsid w:val="007C1D96"/>
    <w:rsid w:val="007C23F6"/>
    <w:rsid w:val="007C2E13"/>
    <w:rsid w:val="007C33AB"/>
    <w:rsid w:val="007C3598"/>
    <w:rsid w:val="007C3FA8"/>
    <w:rsid w:val="007C4626"/>
    <w:rsid w:val="007C53AB"/>
    <w:rsid w:val="007C68DA"/>
    <w:rsid w:val="007C7262"/>
    <w:rsid w:val="007C7C61"/>
    <w:rsid w:val="007D1369"/>
    <w:rsid w:val="007D229A"/>
    <w:rsid w:val="007D28C6"/>
    <w:rsid w:val="007D2F44"/>
    <w:rsid w:val="007D2F4D"/>
    <w:rsid w:val="007D31F2"/>
    <w:rsid w:val="007D32DB"/>
    <w:rsid w:val="007D3C81"/>
    <w:rsid w:val="007D4178"/>
    <w:rsid w:val="007D4781"/>
    <w:rsid w:val="007D4B44"/>
    <w:rsid w:val="007D4D33"/>
    <w:rsid w:val="007D5C25"/>
    <w:rsid w:val="007D6CC2"/>
    <w:rsid w:val="007D6CDD"/>
    <w:rsid w:val="007D7175"/>
    <w:rsid w:val="007E0080"/>
    <w:rsid w:val="007E01E2"/>
    <w:rsid w:val="007E04D4"/>
    <w:rsid w:val="007E1369"/>
    <w:rsid w:val="007E13CE"/>
    <w:rsid w:val="007E1A1B"/>
    <w:rsid w:val="007E1A88"/>
    <w:rsid w:val="007E1C69"/>
    <w:rsid w:val="007E20AB"/>
    <w:rsid w:val="007E3073"/>
    <w:rsid w:val="007E41EA"/>
    <w:rsid w:val="007E4C88"/>
    <w:rsid w:val="007E5075"/>
    <w:rsid w:val="007E585E"/>
    <w:rsid w:val="007E70C8"/>
    <w:rsid w:val="007E7883"/>
    <w:rsid w:val="007E7C70"/>
    <w:rsid w:val="007E7DDF"/>
    <w:rsid w:val="007E7F84"/>
    <w:rsid w:val="007F0913"/>
    <w:rsid w:val="007F0BE2"/>
    <w:rsid w:val="007F1118"/>
    <w:rsid w:val="007F11C8"/>
    <w:rsid w:val="007F1CFB"/>
    <w:rsid w:val="007F220B"/>
    <w:rsid w:val="007F27DD"/>
    <w:rsid w:val="007F46D9"/>
    <w:rsid w:val="007F56A2"/>
    <w:rsid w:val="007F6880"/>
    <w:rsid w:val="007F6B93"/>
    <w:rsid w:val="007F76B4"/>
    <w:rsid w:val="008001B4"/>
    <w:rsid w:val="00800707"/>
    <w:rsid w:val="00800769"/>
    <w:rsid w:val="00800966"/>
    <w:rsid w:val="00800ED2"/>
    <w:rsid w:val="00801E00"/>
    <w:rsid w:val="00802221"/>
    <w:rsid w:val="00802E74"/>
    <w:rsid w:val="00803108"/>
    <w:rsid w:val="00803795"/>
    <w:rsid w:val="00804B92"/>
    <w:rsid w:val="00804C14"/>
    <w:rsid w:val="00804E21"/>
    <w:rsid w:val="00805092"/>
    <w:rsid w:val="0080591F"/>
    <w:rsid w:val="00805B19"/>
    <w:rsid w:val="0080615C"/>
    <w:rsid w:val="00806629"/>
    <w:rsid w:val="00806AAF"/>
    <w:rsid w:val="008070AC"/>
    <w:rsid w:val="0080719A"/>
    <w:rsid w:val="00807346"/>
    <w:rsid w:val="00807965"/>
    <w:rsid w:val="008079CB"/>
    <w:rsid w:val="00807C35"/>
    <w:rsid w:val="008101FD"/>
    <w:rsid w:val="0081048F"/>
    <w:rsid w:val="008107BE"/>
    <w:rsid w:val="00810D8D"/>
    <w:rsid w:val="008116BD"/>
    <w:rsid w:val="00811835"/>
    <w:rsid w:val="008118DE"/>
    <w:rsid w:val="00811EC4"/>
    <w:rsid w:val="008129F4"/>
    <w:rsid w:val="00812C1E"/>
    <w:rsid w:val="00812DA3"/>
    <w:rsid w:val="00813579"/>
    <w:rsid w:val="008137BD"/>
    <w:rsid w:val="008146AE"/>
    <w:rsid w:val="0081581D"/>
    <w:rsid w:val="008160D7"/>
    <w:rsid w:val="008162A7"/>
    <w:rsid w:val="00816BA6"/>
    <w:rsid w:val="008172BE"/>
    <w:rsid w:val="0081774F"/>
    <w:rsid w:val="00817B71"/>
    <w:rsid w:val="00817C07"/>
    <w:rsid w:val="00817F99"/>
    <w:rsid w:val="00820244"/>
    <w:rsid w:val="00820C13"/>
    <w:rsid w:val="00820CE0"/>
    <w:rsid w:val="00821280"/>
    <w:rsid w:val="00821886"/>
    <w:rsid w:val="008221B3"/>
    <w:rsid w:val="0082248E"/>
    <w:rsid w:val="00822A7B"/>
    <w:rsid w:val="00822FC4"/>
    <w:rsid w:val="008242BB"/>
    <w:rsid w:val="00824828"/>
    <w:rsid w:val="00824FDF"/>
    <w:rsid w:val="00825125"/>
    <w:rsid w:val="008257CC"/>
    <w:rsid w:val="00825A83"/>
    <w:rsid w:val="00825F32"/>
    <w:rsid w:val="00826A81"/>
    <w:rsid w:val="0082748E"/>
    <w:rsid w:val="008274BF"/>
    <w:rsid w:val="00827538"/>
    <w:rsid w:val="008306EC"/>
    <w:rsid w:val="00830DC3"/>
    <w:rsid w:val="008313BC"/>
    <w:rsid w:val="00831555"/>
    <w:rsid w:val="008315A2"/>
    <w:rsid w:val="00831F52"/>
    <w:rsid w:val="008320FA"/>
    <w:rsid w:val="00832154"/>
    <w:rsid w:val="00832F5C"/>
    <w:rsid w:val="008335C1"/>
    <w:rsid w:val="008340B1"/>
    <w:rsid w:val="008350FA"/>
    <w:rsid w:val="0083528D"/>
    <w:rsid w:val="008359E0"/>
    <w:rsid w:val="00835FAB"/>
    <w:rsid w:val="00836AF4"/>
    <w:rsid w:val="008376F6"/>
    <w:rsid w:val="00837D5B"/>
    <w:rsid w:val="008402EC"/>
    <w:rsid w:val="00840607"/>
    <w:rsid w:val="00840E65"/>
    <w:rsid w:val="00841528"/>
    <w:rsid w:val="00841CD2"/>
    <w:rsid w:val="008423BC"/>
    <w:rsid w:val="00842461"/>
    <w:rsid w:val="00842B77"/>
    <w:rsid w:val="00842F8D"/>
    <w:rsid w:val="0084309F"/>
    <w:rsid w:val="0084352C"/>
    <w:rsid w:val="00845020"/>
    <w:rsid w:val="008450C7"/>
    <w:rsid w:val="0084547D"/>
    <w:rsid w:val="00845630"/>
    <w:rsid w:val="00845C12"/>
    <w:rsid w:val="0084649B"/>
    <w:rsid w:val="008469D9"/>
    <w:rsid w:val="00846CC4"/>
    <w:rsid w:val="00846DC0"/>
    <w:rsid w:val="00846FD2"/>
    <w:rsid w:val="00847373"/>
    <w:rsid w:val="008474A7"/>
    <w:rsid w:val="00847B62"/>
    <w:rsid w:val="00847FAC"/>
    <w:rsid w:val="008500BE"/>
    <w:rsid w:val="008506B6"/>
    <w:rsid w:val="00850AE0"/>
    <w:rsid w:val="00851284"/>
    <w:rsid w:val="00851A91"/>
    <w:rsid w:val="00851D55"/>
    <w:rsid w:val="008520C7"/>
    <w:rsid w:val="008524B4"/>
    <w:rsid w:val="008524D2"/>
    <w:rsid w:val="00852E19"/>
    <w:rsid w:val="008532C9"/>
    <w:rsid w:val="0085351C"/>
    <w:rsid w:val="008539B2"/>
    <w:rsid w:val="00854355"/>
    <w:rsid w:val="00854C4B"/>
    <w:rsid w:val="0085565A"/>
    <w:rsid w:val="00855E53"/>
    <w:rsid w:val="00855EC5"/>
    <w:rsid w:val="00856833"/>
    <w:rsid w:val="00856840"/>
    <w:rsid w:val="00857E3E"/>
    <w:rsid w:val="00857E52"/>
    <w:rsid w:val="0086021A"/>
    <w:rsid w:val="00860772"/>
    <w:rsid w:val="0086087C"/>
    <w:rsid w:val="00860C64"/>
    <w:rsid w:val="00860D8E"/>
    <w:rsid w:val="00861119"/>
    <w:rsid w:val="0086219A"/>
    <w:rsid w:val="0086275E"/>
    <w:rsid w:val="00862FA3"/>
    <w:rsid w:val="0086346F"/>
    <w:rsid w:val="00863F78"/>
    <w:rsid w:val="00864440"/>
    <w:rsid w:val="0086455A"/>
    <w:rsid w:val="00864D76"/>
    <w:rsid w:val="00864E6E"/>
    <w:rsid w:val="008650FC"/>
    <w:rsid w:val="00865C26"/>
    <w:rsid w:val="00865F98"/>
    <w:rsid w:val="0086651A"/>
    <w:rsid w:val="00866EB3"/>
    <w:rsid w:val="0086701A"/>
    <w:rsid w:val="008674F0"/>
    <w:rsid w:val="00867BD2"/>
    <w:rsid w:val="00870BEF"/>
    <w:rsid w:val="00870CCE"/>
    <w:rsid w:val="008712FD"/>
    <w:rsid w:val="008716A1"/>
    <w:rsid w:val="00871A16"/>
    <w:rsid w:val="00872058"/>
    <w:rsid w:val="00872685"/>
    <w:rsid w:val="008726CF"/>
    <w:rsid w:val="00872946"/>
    <w:rsid w:val="00872D3F"/>
    <w:rsid w:val="008733E4"/>
    <w:rsid w:val="00873AE2"/>
    <w:rsid w:val="00873F15"/>
    <w:rsid w:val="00874096"/>
    <w:rsid w:val="008746DE"/>
    <w:rsid w:val="00874CA8"/>
    <w:rsid w:val="008756A4"/>
    <w:rsid w:val="00875F73"/>
    <w:rsid w:val="008760D3"/>
    <w:rsid w:val="008762B1"/>
    <w:rsid w:val="00876672"/>
    <w:rsid w:val="0087670C"/>
    <w:rsid w:val="00876F0F"/>
    <w:rsid w:val="008774B3"/>
    <w:rsid w:val="00877CCF"/>
    <w:rsid w:val="008807CC"/>
    <w:rsid w:val="00880F30"/>
    <w:rsid w:val="00882D4F"/>
    <w:rsid w:val="00882EAE"/>
    <w:rsid w:val="008833E8"/>
    <w:rsid w:val="0088357C"/>
    <w:rsid w:val="008846C2"/>
    <w:rsid w:val="008847DF"/>
    <w:rsid w:val="00886E17"/>
    <w:rsid w:val="00886FE0"/>
    <w:rsid w:val="00887B48"/>
    <w:rsid w:val="00887FBC"/>
    <w:rsid w:val="00890CF4"/>
    <w:rsid w:val="008911C4"/>
    <w:rsid w:val="0089136A"/>
    <w:rsid w:val="008914FE"/>
    <w:rsid w:val="0089176E"/>
    <w:rsid w:val="008917E0"/>
    <w:rsid w:val="00892365"/>
    <w:rsid w:val="00892BE5"/>
    <w:rsid w:val="0089351F"/>
    <w:rsid w:val="0089387C"/>
    <w:rsid w:val="00894265"/>
    <w:rsid w:val="0089444E"/>
    <w:rsid w:val="0089446E"/>
    <w:rsid w:val="0089486B"/>
    <w:rsid w:val="008949DF"/>
    <w:rsid w:val="00894FFA"/>
    <w:rsid w:val="008951DB"/>
    <w:rsid w:val="008956CC"/>
    <w:rsid w:val="00896499"/>
    <w:rsid w:val="00896511"/>
    <w:rsid w:val="00896C81"/>
    <w:rsid w:val="00896D83"/>
    <w:rsid w:val="0089769F"/>
    <w:rsid w:val="00897864"/>
    <w:rsid w:val="00897DE8"/>
    <w:rsid w:val="008A0AB2"/>
    <w:rsid w:val="008A0CFC"/>
    <w:rsid w:val="008A12FE"/>
    <w:rsid w:val="008A1635"/>
    <w:rsid w:val="008A1698"/>
    <w:rsid w:val="008A1E6B"/>
    <w:rsid w:val="008A28B6"/>
    <w:rsid w:val="008A29D5"/>
    <w:rsid w:val="008A2BB1"/>
    <w:rsid w:val="008A3466"/>
    <w:rsid w:val="008A35F2"/>
    <w:rsid w:val="008A389F"/>
    <w:rsid w:val="008A3BBA"/>
    <w:rsid w:val="008A3D02"/>
    <w:rsid w:val="008A4071"/>
    <w:rsid w:val="008A4510"/>
    <w:rsid w:val="008A453E"/>
    <w:rsid w:val="008A4AF7"/>
    <w:rsid w:val="008A5940"/>
    <w:rsid w:val="008A5E1E"/>
    <w:rsid w:val="008A6108"/>
    <w:rsid w:val="008A6F34"/>
    <w:rsid w:val="008A73B2"/>
    <w:rsid w:val="008A766D"/>
    <w:rsid w:val="008B043F"/>
    <w:rsid w:val="008B0633"/>
    <w:rsid w:val="008B06A5"/>
    <w:rsid w:val="008B0808"/>
    <w:rsid w:val="008B0AEC"/>
    <w:rsid w:val="008B1E0E"/>
    <w:rsid w:val="008B1E53"/>
    <w:rsid w:val="008B1E5B"/>
    <w:rsid w:val="008B1E94"/>
    <w:rsid w:val="008B283D"/>
    <w:rsid w:val="008B28D9"/>
    <w:rsid w:val="008B2B03"/>
    <w:rsid w:val="008B389D"/>
    <w:rsid w:val="008B3ABC"/>
    <w:rsid w:val="008B3C5C"/>
    <w:rsid w:val="008B4F27"/>
    <w:rsid w:val="008B513A"/>
    <w:rsid w:val="008B5299"/>
    <w:rsid w:val="008B53A8"/>
    <w:rsid w:val="008B5A5F"/>
    <w:rsid w:val="008B5AB0"/>
    <w:rsid w:val="008B6054"/>
    <w:rsid w:val="008B684F"/>
    <w:rsid w:val="008B6DC6"/>
    <w:rsid w:val="008B6F9E"/>
    <w:rsid w:val="008B7864"/>
    <w:rsid w:val="008B7A6F"/>
    <w:rsid w:val="008B7B08"/>
    <w:rsid w:val="008C04C9"/>
    <w:rsid w:val="008C0C00"/>
    <w:rsid w:val="008C0DFA"/>
    <w:rsid w:val="008C131C"/>
    <w:rsid w:val="008C13F0"/>
    <w:rsid w:val="008C1F26"/>
    <w:rsid w:val="008C23AC"/>
    <w:rsid w:val="008C2A3A"/>
    <w:rsid w:val="008C4463"/>
    <w:rsid w:val="008C4C7E"/>
    <w:rsid w:val="008C53F8"/>
    <w:rsid w:val="008C5C1B"/>
    <w:rsid w:val="008C5C46"/>
    <w:rsid w:val="008C6051"/>
    <w:rsid w:val="008C6184"/>
    <w:rsid w:val="008C63F4"/>
    <w:rsid w:val="008C664B"/>
    <w:rsid w:val="008C6BE1"/>
    <w:rsid w:val="008C74A2"/>
    <w:rsid w:val="008C785E"/>
    <w:rsid w:val="008D0AFB"/>
    <w:rsid w:val="008D1511"/>
    <w:rsid w:val="008D158B"/>
    <w:rsid w:val="008D1CF0"/>
    <w:rsid w:val="008D1D04"/>
    <w:rsid w:val="008D2194"/>
    <w:rsid w:val="008D2C7E"/>
    <w:rsid w:val="008D32DF"/>
    <w:rsid w:val="008D35E9"/>
    <w:rsid w:val="008D37DE"/>
    <w:rsid w:val="008D3959"/>
    <w:rsid w:val="008D3966"/>
    <w:rsid w:val="008D39A4"/>
    <w:rsid w:val="008D407E"/>
    <w:rsid w:val="008D423E"/>
    <w:rsid w:val="008D4352"/>
    <w:rsid w:val="008D4719"/>
    <w:rsid w:val="008D49C3"/>
    <w:rsid w:val="008D4FA8"/>
    <w:rsid w:val="008D5F98"/>
    <w:rsid w:val="008D60BC"/>
    <w:rsid w:val="008D6D53"/>
    <w:rsid w:val="008D6D7B"/>
    <w:rsid w:val="008D710A"/>
    <w:rsid w:val="008D7EB7"/>
    <w:rsid w:val="008E0068"/>
    <w:rsid w:val="008E04B9"/>
    <w:rsid w:val="008E0911"/>
    <w:rsid w:val="008E0EB8"/>
    <w:rsid w:val="008E10A6"/>
    <w:rsid w:val="008E1271"/>
    <w:rsid w:val="008E1A57"/>
    <w:rsid w:val="008E2251"/>
    <w:rsid w:val="008E24B3"/>
    <w:rsid w:val="008E24CA"/>
    <w:rsid w:val="008E25B8"/>
    <w:rsid w:val="008E28EA"/>
    <w:rsid w:val="008E2F6E"/>
    <w:rsid w:val="008E3181"/>
    <w:rsid w:val="008E33B2"/>
    <w:rsid w:val="008E3793"/>
    <w:rsid w:val="008E38AD"/>
    <w:rsid w:val="008E3CB7"/>
    <w:rsid w:val="008E3DFF"/>
    <w:rsid w:val="008E3EEC"/>
    <w:rsid w:val="008E44F7"/>
    <w:rsid w:val="008E4902"/>
    <w:rsid w:val="008E5AD8"/>
    <w:rsid w:val="008E5AF8"/>
    <w:rsid w:val="008E5BF2"/>
    <w:rsid w:val="008E5C81"/>
    <w:rsid w:val="008E60B4"/>
    <w:rsid w:val="008E6B1A"/>
    <w:rsid w:val="008E7847"/>
    <w:rsid w:val="008F052A"/>
    <w:rsid w:val="008F0A38"/>
    <w:rsid w:val="008F0F84"/>
    <w:rsid w:val="008F1014"/>
    <w:rsid w:val="008F11C9"/>
    <w:rsid w:val="008F172A"/>
    <w:rsid w:val="008F20ED"/>
    <w:rsid w:val="008F23D8"/>
    <w:rsid w:val="008F2FD5"/>
    <w:rsid w:val="008F37E5"/>
    <w:rsid w:val="008F3C04"/>
    <w:rsid w:val="008F44EB"/>
    <w:rsid w:val="008F4779"/>
    <w:rsid w:val="008F48C2"/>
    <w:rsid w:val="008F4E67"/>
    <w:rsid w:val="008F5840"/>
    <w:rsid w:val="008F5EEF"/>
    <w:rsid w:val="008F66FE"/>
    <w:rsid w:val="008F67D9"/>
    <w:rsid w:val="008F705D"/>
    <w:rsid w:val="008F72CC"/>
    <w:rsid w:val="008F72CD"/>
    <w:rsid w:val="008F73C6"/>
    <w:rsid w:val="008F74E4"/>
    <w:rsid w:val="008F7545"/>
    <w:rsid w:val="00900E8E"/>
    <w:rsid w:val="009025DB"/>
    <w:rsid w:val="0090334E"/>
    <w:rsid w:val="00903802"/>
    <w:rsid w:val="00903A1B"/>
    <w:rsid w:val="00903C07"/>
    <w:rsid w:val="00904736"/>
    <w:rsid w:val="00905D02"/>
    <w:rsid w:val="00905F96"/>
    <w:rsid w:val="00906631"/>
    <w:rsid w:val="009066ED"/>
    <w:rsid w:val="0090696D"/>
    <w:rsid w:val="00906A3A"/>
    <w:rsid w:val="00906CD6"/>
    <w:rsid w:val="00906E4D"/>
    <w:rsid w:val="00906F31"/>
    <w:rsid w:val="009078B3"/>
    <w:rsid w:val="009079EC"/>
    <w:rsid w:val="00907A77"/>
    <w:rsid w:val="00907E00"/>
    <w:rsid w:val="0091088D"/>
    <w:rsid w:val="009108FD"/>
    <w:rsid w:val="00910AEF"/>
    <w:rsid w:val="00910D7C"/>
    <w:rsid w:val="00910FC9"/>
    <w:rsid w:val="0091139F"/>
    <w:rsid w:val="0091207D"/>
    <w:rsid w:val="009122B3"/>
    <w:rsid w:val="00912312"/>
    <w:rsid w:val="0091291A"/>
    <w:rsid w:val="00913387"/>
    <w:rsid w:val="00913612"/>
    <w:rsid w:val="0091366A"/>
    <w:rsid w:val="00913824"/>
    <w:rsid w:val="00913CB9"/>
    <w:rsid w:val="00913E91"/>
    <w:rsid w:val="009140CC"/>
    <w:rsid w:val="009141A5"/>
    <w:rsid w:val="00914387"/>
    <w:rsid w:val="009148BF"/>
    <w:rsid w:val="0091573B"/>
    <w:rsid w:val="00915757"/>
    <w:rsid w:val="009159B3"/>
    <w:rsid w:val="00915B01"/>
    <w:rsid w:val="00915C54"/>
    <w:rsid w:val="00916181"/>
    <w:rsid w:val="009164EB"/>
    <w:rsid w:val="0091752E"/>
    <w:rsid w:val="00917C40"/>
    <w:rsid w:val="00917E28"/>
    <w:rsid w:val="009204C5"/>
    <w:rsid w:val="00920DC4"/>
    <w:rsid w:val="00921131"/>
    <w:rsid w:val="009217EC"/>
    <w:rsid w:val="0092180D"/>
    <w:rsid w:val="00921CE1"/>
    <w:rsid w:val="00923237"/>
    <w:rsid w:val="009232C9"/>
    <w:rsid w:val="009233ED"/>
    <w:rsid w:val="00923608"/>
    <w:rsid w:val="00923765"/>
    <w:rsid w:val="009238E5"/>
    <w:rsid w:val="00923F12"/>
    <w:rsid w:val="00924FF8"/>
    <w:rsid w:val="0092535E"/>
    <w:rsid w:val="0092588F"/>
    <w:rsid w:val="00925BA8"/>
    <w:rsid w:val="00925F51"/>
    <w:rsid w:val="00926ACC"/>
    <w:rsid w:val="00926DA7"/>
    <w:rsid w:val="00927138"/>
    <w:rsid w:val="00927320"/>
    <w:rsid w:val="00927F8B"/>
    <w:rsid w:val="0093094D"/>
    <w:rsid w:val="00930F4D"/>
    <w:rsid w:val="009319F0"/>
    <w:rsid w:val="009322EC"/>
    <w:rsid w:val="009328C7"/>
    <w:rsid w:val="009336EC"/>
    <w:rsid w:val="00933D7A"/>
    <w:rsid w:val="00933F56"/>
    <w:rsid w:val="00934C13"/>
    <w:rsid w:val="00934D0E"/>
    <w:rsid w:val="00935228"/>
    <w:rsid w:val="009355A2"/>
    <w:rsid w:val="00935E99"/>
    <w:rsid w:val="00935F9E"/>
    <w:rsid w:val="00936D98"/>
    <w:rsid w:val="00937507"/>
    <w:rsid w:val="00940266"/>
    <w:rsid w:val="00942C80"/>
    <w:rsid w:val="00943197"/>
    <w:rsid w:val="009435F2"/>
    <w:rsid w:val="00943CEC"/>
    <w:rsid w:val="0094445B"/>
    <w:rsid w:val="009448BD"/>
    <w:rsid w:val="009449BA"/>
    <w:rsid w:val="00945180"/>
    <w:rsid w:val="0094527B"/>
    <w:rsid w:val="0094590C"/>
    <w:rsid w:val="00946355"/>
    <w:rsid w:val="009464C2"/>
    <w:rsid w:val="00946888"/>
    <w:rsid w:val="009468B7"/>
    <w:rsid w:val="00946E65"/>
    <w:rsid w:val="0094724E"/>
    <w:rsid w:val="009479B1"/>
    <w:rsid w:val="00947BE6"/>
    <w:rsid w:val="0095048D"/>
    <w:rsid w:val="00950CFA"/>
    <w:rsid w:val="00950D3E"/>
    <w:rsid w:val="00951119"/>
    <w:rsid w:val="0095149F"/>
    <w:rsid w:val="00951ADB"/>
    <w:rsid w:val="00951D9E"/>
    <w:rsid w:val="00952DE5"/>
    <w:rsid w:val="0095335F"/>
    <w:rsid w:val="0095360E"/>
    <w:rsid w:val="0095380C"/>
    <w:rsid w:val="00954353"/>
    <w:rsid w:val="00954E89"/>
    <w:rsid w:val="009551E4"/>
    <w:rsid w:val="00955C0A"/>
    <w:rsid w:val="00955C4F"/>
    <w:rsid w:val="009578C0"/>
    <w:rsid w:val="00957C9B"/>
    <w:rsid w:val="0096030D"/>
    <w:rsid w:val="00961AE7"/>
    <w:rsid w:val="009632D1"/>
    <w:rsid w:val="00963BC3"/>
    <w:rsid w:val="009648FA"/>
    <w:rsid w:val="00964E93"/>
    <w:rsid w:val="009653B3"/>
    <w:rsid w:val="009657F1"/>
    <w:rsid w:val="0096625D"/>
    <w:rsid w:val="00966814"/>
    <w:rsid w:val="00966FE3"/>
    <w:rsid w:val="00967E01"/>
    <w:rsid w:val="009709F8"/>
    <w:rsid w:val="00971314"/>
    <w:rsid w:val="00971AE7"/>
    <w:rsid w:val="00972195"/>
    <w:rsid w:val="00972929"/>
    <w:rsid w:val="00972F91"/>
    <w:rsid w:val="0097329B"/>
    <w:rsid w:val="00973827"/>
    <w:rsid w:val="009738D9"/>
    <w:rsid w:val="00973917"/>
    <w:rsid w:val="00973B32"/>
    <w:rsid w:val="009742D3"/>
    <w:rsid w:val="0097495A"/>
    <w:rsid w:val="00974AA9"/>
    <w:rsid w:val="00975793"/>
    <w:rsid w:val="00977004"/>
    <w:rsid w:val="009773F6"/>
    <w:rsid w:val="00977BA7"/>
    <w:rsid w:val="009802A6"/>
    <w:rsid w:val="0098055B"/>
    <w:rsid w:val="0098064A"/>
    <w:rsid w:val="00980E67"/>
    <w:rsid w:val="0098194F"/>
    <w:rsid w:val="00981D5B"/>
    <w:rsid w:val="0098224B"/>
    <w:rsid w:val="009826C8"/>
    <w:rsid w:val="00982C17"/>
    <w:rsid w:val="00982C48"/>
    <w:rsid w:val="009836E4"/>
    <w:rsid w:val="00983B41"/>
    <w:rsid w:val="0098412F"/>
    <w:rsid w:val="00984625"/>
    <w:rsid w:val="00985165"/>
    <w:rsid w:val="0098535E"/>
    <w:rsid w:val="009857E3"/>
    <w:rsid w:val="00985810"/>
    <w:rsid w:val="00985F28"/>
    <w:rsid w:val="00986149"/>
    <w:rsid w:val="00986176"/>
    <w:rsid w:val="00986930"/>
    <w:rsid w:val="00986E7F"/>
    <w:rsid w:val="00987536"/>
    <w:rsid w:val="00990BD5"/>
    <w:rsid w:val="009914AE"/>
    <w:rsid w:val="0099196F"/>
    <w:rsid w:val="00991E08"/>
    <w:rsid w:val="0099205D"/>
    <w:rsid w:val="00992B98"/>
    <w:rsid w:val="0099359F"/>
    <w:rsid w:val="0099461E"/>
    <w:rsid w:val="00994871"/>
    <w:rsid w:val="00994B7A"/>
    <w:rsid w:val="00994E08"/>
    <w:rsid w:val="00994FF1"/>
    <w:rsid w:val="009951F9"/>
    <w:rsid w:val="009958E5"/>
    <w:rsid w:val="00995C95"/>
    <w:rsid w:val="00995E85"/>
    <w:rsid w:val="00996468"/>
    <w:rsid w:val="00996876"/>
    <w:rsid w:val="00996CD3"/>
    <w:rsid w:val="00996FFA"/>
    <w:rsid w:val="009973F1"/>
    <w:rsid w:val="009973F3"/>
    <w:rsid w:val="00997623"/>
    <w:rsid w:val="00997C56"/>
    <w:rsid w:val="009A010D"/>
    <w:rsid w:val="009A0C6F"/>
    <w:rsid w:val="009A14EF"/>
    <w:rsid w:val="009A1EDC"/>
    <w:rsid w:val="009A2DF9"/>
    <w:rsid w:val="009A2F1B"/>
    <w:rsid w:val="009A31DB"/>
    <w:rsid w:val="009A3A86"/>
    <w:rsid w:val="009A3F98"/>
    <w:rsid w:val="009A4158"/>
    <w:rsid w:val="009A4869"/>
    <w:rsid w:val="009A52AF"/>
    <w:rsid w:val="009A5ADD"/>
    <w:rsid w:val="009A5BDA"/>
    <w:rsid w:val="009A5F88"/>
    <w:rsid w:val="009A671B"/>
    <w:rsid w:val="009A6A6B"/>
    <w:rsid w:val="009A6D78"/>
    <w:rsid w:val="009A70B1"/>
    <w:rsid w:val="009A7CA7"/>
    <w:rsid w:val="009B0CD1"/>
    <w:rsid w:val="009B15B7"/>
    <w:rsid w:val="009B17FB"/>
    <w:rsid w:val="009B1EF9"/>
    <w:rsid w:val="009B26AC"/>
    <w:rsid w:val="009B299A"/>
    <w:rsid w:val="009B31C1"/>
    <w:rsid w:val="009B37E2"/>
    <w:rsid w:val="009B4519"/>
    <w:rsid w:val="009B4769"/>
    <w:rsid w:val="009B4F79"/>
    <w:rsid w:val="009B502B"/>
    <w:rsid w:val="009B506B"/>
    <w:rsid w:val="009B57EF"/>
    <w:rsid w:val="009B5B85"/>
    <w:rsid w:val="009B6787"/>
    <w:rsid w:val="009B6E4C"/>
    <w:rsid w:val="009B7204"/>
    <w:rsid w:val="009B7358"/>
    <w:rsid w:val="009C0074"/>
    <w:rsid w:val="009C0564"/>
    <w:rsid w:val="009C0B23"/>
    <w:rsid w:val="009C12DB"/>
    <w:rsid w:val="009C1445"/>
    <w:rsid w:val="009C2685"/>
    <w:rsid w:val="009C3821"/>
    <w:rsid w:val="009C39BC"/>
    <w:rsid w:val="009C4BC2"/>
    <w:rsid w:val="009C4D22"/>
    <w:rsid w:val="009C54F3"/>
    <w:rsid w:val="009C597A"/>
    <w:rsid w:val="009C622E"/>
    <w:rsid w:val="009C6930"/>
    <w:rsid w:val="009C6E63"/>
    <w:rsid w:val="009C7303"/>
    <w:rsid w:val="009C7320"/>
    <w:rsid w:val="009D0336"/>
    <w:rsid w:val="009D0343"/>
    <w:rsid w:val="009D0729"/>
    <w:rsid w:val="009D0F66"/>
    <w:rsid w:val="009D1490"/>
    <w:rsid w:val="009D1893"/>
    <w:rsid w:val="009D1A06"/>
    <w:rsid w:val="009D1BA4"/>
    <w:rsid w:val="009D22E4"/>
    <w:rsid w:val="009D22F7"/>
    <w:rsid w:val="009D2995"/>
    <w:rsid w:val="009D301B"/>
    <w:rsid w:val="009D307C"/>
    <w:rsid w:val="009D319C"/>
    <w:rsid w:val="009D3354"/>
    <w:rsid w:val="009D371C"/>
    <w:rsid w:val="009D400E"/>
    <w:rsid w:val="009D431F"/>
    <w:rsid w:val="009D4541"/>
    <w:rsid w:val="009D5053"/>
    <w:rsid w:val="009D5BAB"/>
    <w:rsid w:val="009D68D7"/>
    <w:rsid w:val="009D6A0A"/>
    <w:rsid w:val="009D7B11"/>
    <w:rsid w:val="009E058F"/>
    <w:rsid w:val="009E061D"/>
    <w:rsid w:val="009E0A9E"/>
    <w:rsid w:val="009E0F7F"/>
    <w:rsid w:val="009E19A2"/>
    <w:rsid w:val="009E3AFD"/>
    <w:rsid w:val="009E3CDD"/>
    <w:rsid w:val="009E3F10"/>
    <w:rsid w:val="009E4163"/>
    <w:rsid w:val="009E4233"/>
    <w:rsid w:val="009E49BC"/>
    <w:rsid w:val="009E4B16"/>
    <w:rsid w:val="009E57E9"/>
    <w:rsid w:val="009E5C60"/>
    <w:rsid w:val="009E64DB"/>
    <w:rsid w:val="009E6794"/>
    <w:rsid w:val="009E683E"/>
    <w:rsid w:val="009E68C9"/>
    <w:rsid w:val="009E7189"/>
    <w:rsid w:val="009E75A2"/>
    <w:rsid w:val="009E781D"/>
    <w:rsid w:val="009E7E46"/>
    <w:rsid w:val="009E7FC1"/>
    <w:rsid w:val="009F007B"/>
    <w:rsid w:val="009F01E1"/>
    <w:rsid w:val="009F0B4D"/>
    <w:rsid w:val="009F0BB9"/>
    <w:rsid w:val="009F0CAF"/>
    <w:rsid w:val="009F1096"/>
    <w:rsid w:val="009F11B1"/>
    <w:rsid w:val="009F150E"/>
    <w:rsid w:val="009F15A9"/>
    <w:rsid w:val="009F1B0A"/>
    <w:rsid w:val="009F1F15"/>
    <w:rsid w:val="009F2590"/>
    <w:rsid w:val="009F27AD"/>
    <w:rsid w:val="009F35F0"/>
    <w:rsid w:val="009F3614"/>
    <w:rsid w:val="009F3FB5"/>
    <w:rsid w:val="009F4B19"/>
    <w:rsid w:val="009F4C89"/>
    <w:rsid w:val="009F521F"/>
    <w:rsid w:val="009F553C"/>
    <w:rsid w:val="009F59F8"/>
    <w:rsid w:val="009F5C05"/>
    <w:rsid w:val="009F5CE0"/>
    <w:rsid w:val="009F7FFC"/>
    <w:rsid w:val="00A005B0"/>
    <w:rsid w:val="00A015BB"/>
    <w:rsid w:val="00A01F17"/>
    <w:rsid w:val="00A020E9"/>
    <w:rsid w:val="00A0228F"/>
    <w:rsid w:val="00A0229C"/>
    <w:rsid w:val="00A022A5"/>
    <w:rsid w:val="00A02331"/>
    <w:rsid w:val="00A02831"/>
    <w:rsid w:val="00A02998"/>
    <w:rsid w:val="00A03A22"/>
    <w:rsid w:val="00A0408B"/>
    <w:rsid w:val="00A040F9"/>
    <w:rsid w:val="00A04634"/>
    <w:rsid w:val="00A04C74"/>
    <w:rsid w:val="00A06119"/>
    <w:rsid w:val="00A06126"/>
    <w:rsid w:val="00A06585"/>
    <w:rsid w:val="00A0675C"/>
    <w:rsid w:val="00A077BC"/>
    <w:rsid w:val="00A07993"/>
    <w:rsid w:val="00A07A48"/>
    <w:rsid w:val="00A108EE"/>
    <w:rsid w:val="00A10BB8"/>
    <w:rsid w:val="00A11595"/>
    <w:rsid w:val="00A121F1"/>
    <w:rsid w:val="00A1272D"/>
    <w:rsid w:val="00A12C34"/>
    <w:rsid w:val="00A130BA"/>
    <w:rsid w:val="00A13472"/>
    <w:rsid w:val="00A136E7"/>
    <w:rsid w:val="00A137E4"/>
    <w:rsid w:val="00A144F8"/>
    <w:rsid w:val="00A14813"/>
    <w:rsid w:val="00A14D13"/>
    <w:rsid w:val="00A15039"/>
    <w:rsid w:val="00A1566A"/>
    <w:rsid w:val="00A1588C"/>
    <w:rsid w:val="00A165BF"/>
    <w:rsid w:val="00A17173"/>
    <w:rsid w:val="00A172E8"/>
    <w:rsid w:val="00A179FF"/>
    <w:rsid w:val="00A21202"/>
    <w:rsid w:val="00A2129F"/>
    <w:rsid w:val="00A217B6"/>
    <w:rsid w:val="00A21A36"/>
    <w:rsid w:val="00A236E9"/>
    <w:rsid w:val="00A23C46"/>
    <w:rsid w:val="00A24B19"/>
    <w:rsid w:val="00A24EC8"/>
    <w:rsid w:val="00A25294"/>
    <w:rsid w:val="00A254EE"/>
    <w:rsid w:val="00A25827"/>
    <w:rsid w:val="00A25BE7"/>
    <w:rsid w:val="00A2621C"/>
    <w:rsid w:val="00A26E3B"/>
    <w:rsid w:val="00A26E57"/>
    <w:rsid w:val="00A27008"/>
    <w:rsid w:val="00A2710B"/>
    <w:rsid w:val="00A274FA"/>
    <w:rsid w:val="00A27CDF"/>
    <w:rsid w:val="00A30107"/>
    <w:rsid w:val="00A309C6"/>
    <w:rsid w:val="00A30A70"/>
    <w:rsid w:val="00A30ABF"/>
    <w:rsid w:val="00A30D13"/>
    <w:rsid w:val="00A315E6"/>
    <w:rsid w:val="00A319D0"/>
    <w:rsid w:val="00A31F33"/>
    <w:rsid w:val="00A32316"/>
    <w:rsid w:val="00A33102"/>
    <w:rsid w:val="00A33172"/>
    <w:rsid w:val="00A33604"/>
    <w:rsid w:val="00A33B50"/>
    <w:rsid w:val="00A34020"/>
    <w:rsid w:val="00A3425F"/>
    <w:rsid w:val="00A3432B"/>
    <w:rsid w:val="00A346BA"/>
    <w:rsid w:val="00A34C67"/>
    <w:rsid w:val="00A34D62"/>
    <w:rsid w:val="00A35DC1"/>
    <w:rsid w:val="00A36057"/>
    <w:rsid w:val="00A3611D"/>
    <w:rsid w:val="00A3620B"/>
    <w:rsid w:val="00A36339"/>
    <w:rsid w:val="00A366E4"/>
    <w:rsid w:val="00A368D1"/>
    <w:rsid w:val="00A379B5"/>
    <w:rsid w:val="00A37D0E"/>
    <w:rsid w:val="00A4038F"/>
    <w:rsid w:val="00A40C93"/>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549F"/>
    <w:rsid w:val="00A45B9B"/>
    <w:rsid w:val="00A462FE"/>
    <w:rsid w:val="00A46DFC"/>
    <w:rsid w:val="00A50131"/>
    <w:rsid w:val="00A501C9"/>
    <w:rsid w:val="00A50372"/>
    <w:rsid w:val="00A50436"/>
    <w:rsid w:val="00A50506"/>
    <w:rsid w:val="00A50895"/>
    <w:rsid w:val="00A508AE"/>
    <w:rsid w:val="00A50E97"/>
    <w:rsid w:val="00A52116"/>
    <w:rsid w:val="00A522DA"/>
    <w:rsid w:val="00A52593"/>
    <w:rsid w:val="00A52732"/>
    <w:rsid w:val="00A53AB3"/>
    <w:rsid w:val="00A53EB0"/>
    <w:rsid w:val="00A53F55"/>
    <w:rsid w:val="00A5417B"/>
    <w:rsid w:val="00A54599"/>
    <w:rsid w:val="00A54957"/>
    <w:rsid w:val="00A54B82"/>
    <w:rsid w:val="00A551D7"/>
    <w:rsid w:val="00A55902"/>
    <w:rsid w:val="00A55CA7"/>
    <w:rsid w:val="00A561CF"/>
    <w:rsid w:val="00A562A0"/>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2023"/>
    <w:rsid w:val="00A62080"/>
    <w:rsid w:val="00A62BEB"/>
    <w:rsid w:val="00A63018"/>
    <w:rsid w:val="00A630A2"/>
    <w:rsid w:val="00A632B8"/>
    <w:rsid w:val="00A63950"/>
    <w:rsid w:val="00A63BF3"/>
    <w:rsid w:val="00A64558"/>
    <w:rsid w:val="00A647C8"/>
    <w:rsid w:val="00A64942"/>
    <w:rsid w:val="00A64C7A"/>
    <w:rsid w:val="00A652BB"/>
    <w:rsid w:val="00A65911"/>
    <w:rsid w:val="00A6643C"/>
    <w:rsid w:val="00A66C0E"/>
    <w:rsid w:val="00A66C53"/>
    <w:rsid w:val="00A66C99"/>
    <w:rsid w:val="00A66D3D"/>
    <w:rsid w:val="00A67544"/>
    <w:rsid w:val="00A67F5E"/>
    <w:rsid w:val="00A7075B"/>
    <w:rsid w:val="00A708B7"/>
    <w:rsid w:val="00A708D9"/>
    <w:rsid w:val="00A711E6"/>
    <w:rsid w:val="00A71CE6"/>
    <w:rsid w:val="00A71D23"/>
    <w:rsid w:val="00A721BB"/>
    <w:rsid w:val="00A72882"/>
    <w:rsid w:val="00A73159"/>
    <w:rsid w:val="00A7333A"/>
    <w:rsid w:val="00A73D0D"/>
    <w:rsid w:val="00A73F4F"/>
    <w:rsid w:val="00A74A92"/>
    <w:rsid w:val="00A7521E"/>
    <w:rsid w:val="00A75283"/>
    <w:rsid w:val="00A75463"/>
    <w:rsid w:val="00A75CC1"/>
    <w:rsid w:val="00A75D00"/>
    <w:rsid w:val="00A75D3B"/>
    <w:rsid w:val="00A75E88"/>
    <w:rsid w:val="00A76AFC"/>
    <w:rsid w:val="00A76EFD"/>
    <w:rsid w:val="00A77C6E"/>
    <w:rsid w:val="00A802CD"/>
    <w:rsid w:val="00A8056E"/>
    <w:rsid w:val="00A8101E"/>
    <w:rsid w:val="00A827CC"/>
    <w:rsid w:val="00A8294C"/>
    <w:rsid w:val="00A82D58"/>
    <w:rsid w:val="00A838CA"/>
    <w:rsid w:val="00A8399D"/>
    <w:rsid w:val="00A83E3D"/>
    <w:rsid w:val="00A8443A"/>
    <w:rsid w:val="00A84538"/>
    <w:rsid w:val="00A8466F"/>
    <w:rsid w:val="00A8479C"/>
    <w:rsid w:val="00A8557B"/>
    <w:rsid w:val="00A85A05"/>
    <w:rsid w:val="00A85A4B"/>
    <w:rsid w:val="00A866B4"/>
    <w:rsid w:val="00A86D63"/>
    <w:rsid w:val="00A87797"/>
    <w:rsid w:val="00A87C5C"/>
    <w:rsid w:val="00A904C7"/>
    <w:rsid w:val="00A90CA7"/>
    <w:rsid w:val="00A90E72"/>
    <w:rsid w:val="00A919EC"/>
    <w:rsid w:val="00A91C6D"/>
    <w:rsid w:val="00A922A2"/>
    <w:rsid w:val="00A92646"/>
    <w:rsid w:val="00A92F8B"/>
    <w:rsid w:val="00A930AF"/>
    <w:rsid w:val="00A9327B"/>
    <w:rsid w:val="00A93B69"/>
    <w:rsid w:val="00A93C54"/>
    <w:rsid w:val="00A9422F"/>
    <w:rsid w:val="00A94A8D"/>
    <w:rsid w:val="00A94B4A"/>
    <w:rsid w:val="00A963C7"/>
    <w:rsid w:val="00AA09D5"/>
    <w:rsid w:val="00AA0AEA"/>
    <w:rsid w:val="00AA0E45"/>
    <w:rsid w:val="00AA10A1"/>
    <w:rsid w:val="00AA12B2"/>
    <w:rsid w:val="00AA1626"/>
    <w:rsid w:val="00AA16DE"/>
    <w:rsid w:val="00AA1C25"/>
    <w:rsid w:val="00AA243D"/>
    <w:rsid w:val="00AA292D"/>
    <w:rsid w:val="00AA2A43"/>
    <w:rsid w:val="00AA2EB1"/>
    <w:rsid w:val="00AA2EB7"/>
    <w:rsid w:val="00AA332D"/>
    <w:rsid w:val="00AA3DB7"/>
    <w:rsid w:val="00AA51F5"/>
    <w:rsid w:val="00AA51FB"/>
    <w:rsid w:val="00AA55E1"/>
    <w:rsid w:val="00AA5E3B"/>
    <w:rsid w:val="00AA68B4"/>
    <w:rsid w:val="00AA6E68"/>
    <w:rsid w:val="00AA7A22"/>
    <w:rsid w:val="00AA7BF2"/>
    <w:rsid w:val="00AB033B"/>
    <w:rsid w:val="00AB0543"/>
    <w:rsid w:val="00AB0AC9"/>
    <w:rsid w:val="00AB0C8A"/>
    <w:rsid w:val="00AB0F80"/>
    <w:rsid w:val="00AB185A"/>
    <w:rsid w:val="00AB193D"/>
    <w:rsid w:val="00AB19D8"/>
    <w:rsid w:val="00AB1BA7"/>
    <w:rsid w:val="00AB1E04"/>
    <w:rsid w:val="00AB29B4"/>
    <w:rsid w:val="00AB2F48"/>
    <w:rsid w:val="00AB3113"/>
    <w:rsid w:val="00AB32D1"/>
    <w:rsid w:val="00AB348A"/>
    <w:rsid w:val="00AB3F38"/>
    <w:rsid w:val="00AB43EC"/>
    <w:rsid w:val="00AB497B"/>
    <w:rsid w:val="00AB4BF4"/>
    <w:rsid w:val="00AB4C49"/>
    <w:rsid w:val="00AB51E2"/>
    <w:rsid w:val="00AB5947"/>
    <w:rsid w:val="00AB5ADF"/>
    <w:rsid w:val="00AB5E57"/>
    <w:rsid w:val="00AB6000"/>
    <w:rsid w:val="00AB679B"/>
    <w:rsid w:val="00AB725F"/>
    <w:rsid w:val="00AB78D8"/>
    <w:rsid w:val="00AB7A86"/>
    <w:rsid w:val="00AB7C4C"/>
    <w:rsid w:val="00AC0705"/>
    <w:rsid w:val="00AC0E26"/>
    <w:rsid w:val="00AC109B"/>
    <w:rsid w:val="00AC1E55"/>
    <w:rsid w:val="00AC29A6"/>
    <w:rsid w:val="00AC490B"/>
    <w:rsid w:val="00AC5058"/>
    <w:rsid w:val="00AC68D2"/>
    <w:rsid w:val="00AC6AC8"/>
    <w:rsid w:val="00AC74DA"/>
    <w:rsid w:val="00AC7919"/>
    <w:rsid w:val="00AC7A2B"/>
    <w:rsid w:val="00AC7C25"/>
    <w:rsid w:val="00AD0780"/>
    <w:rsid w:val="00AD0A51"/>
    <w:rsid w:val="00AD0B37"/>
    <w:rsid w:val="00AD11F7"/>
    <w:rsid w:val="00AD1DB7"/>
    <w:rsid w:val="00AD2852"/>
    <w:rsid w:val="00AD35E7"/>
    <w:rsid w:val="00AD3629"/>
    <w:rsid w:val="00AD366B"/>
    <w:rsid w:val="00AD3976"/>
    <w:rsid w:val="00AD4457"/>
    <w:rsid w:val="00AD4AE7"/>
    <w:rsid w:val="00AD4D2A"/>
    <w:rsid w:val="00AD4F63"/>
    <w:rsid w:val="00AD50E4"/>
    <w:rsid w:val="00AD542F"/>
    <w:rsid w:val="00AD61C1"/>
    <w:rsid w:val="00AD64F0"/>
    <w:rsid w:val="00AD6BE3"/>
    <w:rsid w:val="00AD7305"/>
    <w:rsid w:val="00AD7795"/>
    <w:rsid w:val="00AD7E64"/>
    <w:rsid w:val="00AE0C56"/>
    <w:rsid w:val="00AE0FE1"/>
    <w:rsid w:val="00AE11BB"/>
    <w:rsid w:val="00AE12DF"/>
    <w:rsid w:val="00AE149E"/>
    <w:rsid w:val="00AE1B9B"/>
    <w:rsid w:val="00AE1CE2"/>
    <w:rsid w:val="00AE1EFD"/>
    <w:rsid w:val="00AE22F2"/>
    <w:rsid w:val="00AE27BD"/>
    <w:rsid w:val="00AE29FC"/>
    <w:rsid w:val="00AE2F00"/>
    <w:rsid w:val="00AE2F3F"/>
    <w:rsid w:val="00AE3B4E"/>
    <w:rsid w:val="00AE4A50"/>
    <w:rsid w:val="00AE4D22"/>
    <w:rsid w:val="00AE59EC"/>
    <w:rsid w:val="00AE638F"/>
    <w:rsid w:val="00AE6435"/>
    <w:rsid w:val="00AE649D"/>
    <w:rsid w:val="00AE67B3"/>
    <w:rsid w:val="00AE6EAE"/>
    <w:rsid w:val="00AE7864"/>
    <w:rsid w:val="00AE7930"/>
    <w:rsid w:val="00AE7949"/>
    <w:rsid w:val="00AF07FD"/>
    <w:rsid w:val="00AF117A"/>
    <w:rsid w:val="00AF2028"/>
    <w:rsid w:val="00AF25D5"/>
    <w:rsid w:val="00AF3167"/>
    <w:rsid w:val="00AF3DBB"/>
    <w:rsid w:val="00AF4E29"/>
    <w:rsid w:val="00AF50BC"/>
    <w:rsid w:val="00AF5194"/>
    <w:rsid w:val="00AF53EF"/>
    <w:rsid w:val="00AF73C3"/>
    <w:rsid w:val="00AF77A2"/>
    <w:rsid w:val="00AF795C"/>
    <w:rsid w:val="00AF7B94"/>
    <w:rsid w:val="00B00752"/>
    <w:rsid w:val="00B01ACD"/>
    <w:rsid w:val="00B026BF"/>
    <w:rsid w:val="00B026C1"/>
    <w:rsid w:val="00B02B9C"/>
    <w:rsid w:val="00B0353B"/>
    <w:rsid w:val="00B03A95"/>
    <w:rsid w:val="00B04042"/>
    <w:rsid w:val="00B040B2"/>
    <w:rsid w:val="00B04816"/>
    <w:rsid w:val="00B04A71"/>
    <w:rsid w:val="00B04FB6"/>
    <w:rsid w:val="00B05C62"/>
    <w:rsid w:val="00B05FFB"/>
    <w:rsid w:val="00B102EB"/>
    <w:rsid w:val="00B10558"/>
    <w:rsid w:val="00B123A5"/>
    <w:rsid w:val="00B124DF"/>
    <w:rsid w:val="00B1401E"/>
    <w:rsid w:val="00B1434A"/>
    <w:rsid w:val="00B14FB8"/>
    <w:rsid w:val="00B156A9"/>
    <w:rsid w:val="00B15D8C"/>
    <w:rsid w:val="00B15F83"/>
    <w:rsid w:val="00B160FF"/>
    <w:rsid w:val="00B16322"/>
    <w:rsid w:val="00B163FD"/>
    <w:rsid w:val="00B1662E"/>
    <w:rsid w:val="00B17293"/>
    <w:rsid w:val="00B17674"/>
    <w:rsid w:val="00B20043"/>
    <w:rsid w:val="00B20BC1"/>
    <w:rsid w:val="00B212BA"/>
    <w:rsid w:val="00B21BA8"/>
    <w:rsid w:val="00B22402"/>
    <w:rsid w:val="00B22573"/>
    <w:rsid w:val="00B22980"/>
    <w:rsid w:val="00B22C0D"/>
    <w:rsid w:val="00B234B4"/>
    <w:rsid w:val="00B23AF4"/>
    <w:rsid w:val="00B23BA0"/>
    <w:rsid w:val="00B23C15"/>
    <w:rsid w:val="00B24288"/>
    <w:rsid w:val="00B24455"/>
    <w:rsid w:val="00B25015"/>
    <w:rsid w:val="00B251A5"/>
    <w:rsid w:val="00B255EA"/>
    <w:rsid w:val="00B2561F"/>
    <w:rsid w:val="00B25626"/>
    <w:rsid w:val="00B25762"/>
    <w:rsid w:val="00B25B40"/>
    <w:rsid w:val="00B25FDE"/>
    <w:rsid w:val="00B26900"/>
    <w:rsid w:val="00B269B2"/>
    <w:rsid w:val="00B26AB0"/>
    <w:rsid w:val="00B26AD2"/>
    <w:rsid w:val="00B26B9D"/>
    <w:rsid w:val="00B26CA2"/>
    <w:rsid w:val="00B270A1"/>
    <w:rsid w:val="00B27A4E"/>
    <w:rsid w:val="00B27F9C"/>
    <w:rsid w:val="00B30B4E"/>
    <w:rsid w:val="00B31246"/>
    <w:rsid w:val="00B313F8"/>
    <w:rsid w:val="00B3174A"/>
    <w:rsid w:val="00B326FF"/>
    <w:rsid w:val="00B33144"/>
    <w:rsid w:val="00B336E4"/>
    <w:rsid w:val="00B33AB4"/>
    <w:rsid w:val="00B340AA"/>
    <w:rsid w:val="00B34A9F"/>
    <w:rsid w:val="00B34B80"/>
    <w:rsid w:val="00B351C5"/>
    <w:rsid w:val="00B35CDA"/>
    <w:rsid w:val="00B37D97"/>
    <w:rsid w:val="00B4043A"/>
    <w:rsid w:val="00B40E00"/>
    <w:rsid w:val="00B411BD"/>
    <w:rsid w:val="00B41559"/>
    <w:rsid w:val="00B418E8"/>
    <w:rsid w:val="00B42285"/>
    <w:rsid w:val="00B4274B"/>
    <w:rsid w:val="00B42EAD"/>
    <w:rsid w:val="00B42F80"/>
    <w:rsid w:val="00B435B1"/>
    <w:rsid w:val="00B4367F"/>
    <w:rsid w:val="00B438BA"/>
    <w:rsid w:val="00B440B2"/>
    <w:rsid w:val="00B44F99"/>
    <w:rsid w:val="00B45876"/>
    <w:rsid w:val="00B47B0A"/>
    <w:rsid w:val="00B47F0C"/>
    <w:rsid w:val="00B47F74"/>
    <w:rsid w:val="00B50DF1"/>
    <w:rsid w:val="00B51542"/>
    <w:rsid w:val="00B51733"/>
    <w:rsid w:val="00B5179B"/>
    <w:rsid w:val="00B51932"/>
    <w:rsid w:val="00B51D1D"/>
    <w:rsid w:val="00B526BF"/>
    <w:rsid w:val="00B5310E"/>
    <w:rsid w:val="00B53546"/>
    <w:rsid w:val="00B54161"/>
    <w:rsid w:val="00B5456F"/>
    <w:rsid w:val="00B54ACC"/>
    <w:rsid w:val="00B54DCB"/>
    <w:rsid w:val="00B55AC2"/>
    <w:rsid w:val="00B560C9"/>
    <w:rsid w:val="00B56533"/>
    <w:rsid w:val="00B56CFC"/>
    <w:rsid w:val="00B57777"/>
    <w:rsid w:val="00B57A17"/>
    <w:rsid w:val="00B60776"/>
    <w:rsid w:val="00B60F07"/>
    <w:rsid w:val="00B61384"/>
    <w:rsid w:val="00B61BE2"/>
    <w:rsid w:val="00B61EA9"/>
    <w:rsid w:val="00B61EF4"/>
    <w:rsid w:val="00B6202B"/>
    <w:rsid w:val="00B62045"/>
    <w:rsid w:val="00B6266F"/>
    <w:rsid w:val="00B62E0B"/>
    <w:rsid w:val="00B63111"/>
    <w:rsid w:val="00B63975"/>
    <w:rsid w:val="00B63B62"/>
    <w:rsid w:val="00B63C32"/>
    <w:rsid w:val="00B63EE5"/>
    <w:rsid w:val="00B64434"/>
    <w:rsid w:val="00B64D89"/>
    <w:rsid w:val="00B64F75"/>
    <w:rsid w:val="00B65AC8"/>
    <w:rsid w:val="00B65B08"/>
    <w:rsid w:val="00B67228"/>
    <w:rsid w:val="00B672C9"/>
    <w:rsid w:val="00B70128"/>
    <w:rsid w:val="00B70976"/>
    <w:rsid w:val="00B70BF1"/>
    <w:rsid w:val="00B70BFF"/>
    <w:rsid w:val="00B71136"/>
    <w:rsid w:val="00B711CE"/>
    <w:rsid w:val="00B71575"/>
    <w:rsid w:val="00B71DC8"/>
    <w:rsid w:val="00B720FE"/>
    <w:rsid w:val="00B7292E"/>
    <w:rsid w:val="00B72DC8"/>
    <w:rsid w:val="00B72E1E"/>
    <w:rsid w:val="00B7310F"/>
    <w:rsid w:val="00B73DF8"/>
    <w:rsid w:val="00B7452B"/>
    <w:rsid w:val="00B746C6"/>
    <w:rsid w:val="00B75A8D"/>
    <w:rsid w:val="00B75C35"/>
    <w:rsid w:val="00B75D12"/>
    <w:rsid w:val="00B7604C"/>
    <w:rsid w:val="00B7639D"/>
    <w:rsid w:val="00B7652C"/>
    <w:rsid w:val="00B766BF"/>
    <w:rsid w:val="00B76E75"/>
    <w:rsid w:val="00B76FA6"/>
    <w:rsid w:val="00B77DEA"/>
    <w:rsid w:val="00B80910"/>
    <w:rsid w:val="00B8120F"/>
    <w:rsid w:val="00B818F4"/>
    <w:rsid w:val="00B81BC9"/>
    <w:rsid w:val="00B82096"/>
    <w:rsid w:val="00B8222F"/>
    <w:rsid w:val="00B82615"/>
    <w:rsid w:val="00B82867"/>
    <w:rsid w:val="00B82B49"/>
    <w:rsid w:val="00B82C25"/>
    <w:rsid w:val="00B8336E"/>
    <w:rsid w:val="00B83444"/>
    <w:rsid w:val="00B836ED"/>
    <w:rsid w:val="00B84447"/>
    <w:rsid w:val="00B84876"/>
    <w:rsid w:val="00B84A65"/>
    <w:rsid w:val="00B853BE"/>
    <w:rsid w:val="00B8542E"/>
    <w:rsid w:val="00B85845"/>
    <w:rsid w:val="00B86476"/>
    <w:rsid w:val="00B86A3D"/>
    <w:rsid w:val="00B875C7"/>
    <w:rsid w:val="00B87C77"/>
    <w:rsid w:val="00B87E82"/>
    <w:rsid w:val="00B907DD"/>
    <w:rsid w:val="00B90D10"/>
    <w:rsid w:val="00B90FE5"/>
    <w:rsid w:val="00B91758"/>
    <w:rsid w:val="00B919AD"/>
    <w:rsid w:val="00B91A2B"/>
    <w:rsid w:val="00B91B22"/>
    <w:rsid w:val="00B92414"/>
    <w:rsid w:val="00B92931"/>
    <w:rsid w:val="00B929B5"/>
    <w:rsid w:val="00B929CE"/>
    <w:rsid w:val="00B92B90"/>
    <w:rsid w:val="00B92BA8"/>
    <w:rsid w:val="00B93204"/>
    <w:rsid w:val="00B94044"/>
    <w:rsid w:val="00B94CB6"/>
    <w:rsid w:val="00B94E17"/>
    <w:rsid w:val="00B957FE"/>
    <w:rsid w:val="00B95E14"/>
    <w:rsid w:val="00B95F02"/>
    <w:rsid w:val="00B96BEF"/>
    <w:rsid w:val="00B96FC0"/>
    <w:rsid w:val="00B97260"/>
    <w:rsid w:val="00B9736D"/>
    <w:rsid w:val="00B97A69"/>
    <w:rsid w:val="00BA0632"/>
    <w:rsid w:val="00BA0AAA"/>
    <w:rsid w:val="00BA0DFB"/>
    <w:rsid w:val="00BA20F5"/>
    <w:rsid w:val="00BA2453"/>
    <w:rsid w:val="00BA2FEF"/>
    <w:rsid w:val="00BA351F"/>
    <w:rsid w:val="00BA5F26"/>
    <w:rsid w:val="00BA62A6"/>
    <w:rsid w:val="00BA6957"/>
    <w:rsid w:val="00BA70F4"/>
    <w:rsid w:val="00BA718B"/>
    <w:rsid w:val="00BA727E"/>
    <w:rsid w:val="00BB1548"/>
    <w:rsid w:val="00BB1CE7"/>
    <w:rsid w:val="00BB2FD3"/>
    <w:rsid w:val="00BB2FDF"/>
    <w:rsid w:val="00BB2FFF"/>
    <w:rsid w:val="00BB309D"/>
    <w:rsid w:val="00BB350B"/>
    <w:rsid w:val="00BB3A91"/>
    <w:rsid w:val="00BB4322"/>
    <w:rsid w:val="00BB4BA2"/>
    <w:rsid w:val="00BB4E0C"/>
    <w:rsid w:val="00BB5E1F"/>
    <w:rsid w:val="00BB5FCB"/>
    <w:rsid w:val="00BB604B"/>
    <w:rsid w:val="00BB64DA"/>
    <w:rsid w:val="00BB6E6C"/>
    <w:rsid w:val="00BB749D"/>
    <w:rsid w:val="00BB7E7C"/>
    <w:rsid w:val="00BC00EC"/>
    <w:rsid w:val="00BC0804"/>
    <w:rsid w:val="00BC08C5"/>
    <w:rsid w:val="00BC12FB"/>
    <w:rsid w:val="00BC1948"/>
    <w:rsid w:val="00BC1C3C"/>
    <w:rsid w:val="00BC307F"/>
    <w:rsid w:val="00BC3159"/>
    <w:rsid w:val="00BC3257"/>
    <w:rsid w:val="00BC381A"/>
    <w:rsid w:val="00BC39DB"/>
    <w:rsid w:val="00BC3A32"/>
    <w:rsid w:val="00BC46EF"/>
    <w:rsid w:val="00BC52A6"/>
    <w:rsid w:val="00BC662D"/>
    <w:rsid w:val="00BC6FD6"/>
    <w:rsid w:val="00BC7551"/>
    <w:rsid w:val="00BC7E4D"/>
    <w:rsid w:val="00BD007C"/>
    <w:rsid w:val="00BD008E"/>
    <w:rsid w:val="00BD0A69"/>
    <w:rsid w:val="00BD0BDC"/>
    <w:rsid w:val="00BD1508"/>
    <w:rsid w:val="00BD1714"/>
    <w:rsid w:val="00BD2659"/>
    <w:rsid w:val="00BD2F3B"/>
    <w:rsid w:val="00BD3372"/>
    <w:rsid w:val="00BD34EF"/>
    <w:rsid w:val="00BD3EB3"/>
    <w:rsid w:val="00BD4547"/>
    <w:rsid w:val="00BD463E"/>
    <w:rsid w:val="00BD481E"/>
    <w:rsid w:val="00BD50AA"/>
    <w:rsid w:val="00BD5135"/>
    <w:rsid w:val="00BD5E53"/>
    <w:rsid w:val="00BD61D2"/>
    <w:rsid w:val="00BD623B"/>
    <w:rsid w:val="00BD6FB1"/>
    <w:rsid w:val="00BD708E"/>
    <w:rsid w:val="00BD7291"/>
    <w:rsid w:val="00BD72F9"/>
    <w:rsid w:val="00BD7B51"/>
    <w:rsid w:val="00BD7BCA"/>
    <w:rsid w:val="00BD7D4D"/>
    <w:rsid w:val="00BD7EA3"/>
    <w:rsid w:val="00BD7FE2"/>
    <w:rsid w:val="00BE0ADF"/>
    <w:rsid w:val="00BE0B19"/>
    <w:rsid w:val="00BE0DD8"/>
    <w:rsid w:val="00BE1D82"/>
    <w:rsid w:val="00BE1EE4"/>
    <w:rsid w:val="00BE1F31"/>
    <w:rsid w:val="00BE1F8B"/>
    <w:rsid w:val="00BE2B4F"/>
    <w:rsid w:val="00BE2F39"/>
    <w:rsid w:val="00BE31D1"/>
    <w:rsid w:val="00BE332D"/>
    <w:rsid w:val="00BE3364"/>
    <w:rsid w:val="00BE3CF1"/>
    <w:rsid w:val="00BE3F5D"/>
    <w:rsid w:val="00BE4163"/>
    <w:rsid w:val="00BE4647"/>
    <w:rsid w:val="00BE498A"/>
    <w:rsid w:val="00BE4B20"/>
    <w:rsid w:val="00BE503F"/>
    <w:rsid w:val="00BE5590"/>
    <w:rsid w:val="00BE5DD1"/>
    <w:rsid w:val="00BE5FC4"/>
    <w:rsid w:val="00BE6268"/>
    <w:rsid w:val="00BE7315"/>
    <w:rsid w:val="00BE7538"/>
    <w:rsid w:val="00BE7C4D"/>
    <w:rsid w:val="00BE7D5E"/>
    <w:rsid w:val="00BE7F6A"/>
    <w:rsid w:val="00BF0274"/>
    <w:rsid w:val="00BF08C4"/>
    <w:rsid w:val="00BF0BAF"/>
    <w:rsid w:val="00BF19CE"/>
    <w:rsid w:val="00BF1DB2"/>
    <w:rsid w:val="00BF212A"/>
    <w:rsid w:val="00BF22FB"/>
    <w:rsid w:val="00BF27E0"/>
    <w:rsid w:val="00BF2805"/>
    <w:rsid w:val="00BF2B6F"/>
    <w:rsid w:val="00BF2FAD"/>
    <w:rsid w:val="00BF351A"/>
    <w:rsid w:val="00BF3914"/>
    <w:rsid w:val="00BF4667"/>
    <w:rsid w:val="00BF49B1"/>
    <w:rsid w:val="00BF4E0F"/>
    <w:rsid w:val="00BF4F4F"/>
    <w:rsid w:val="00BF52D7"/>
    <w:rsid w:val="00BF5403"/>
    <w:rsid w:val="00BF5552"/>
    <w:rsid w:val="00BF579D"/>
    <w:rsid w:val="00BF5A3A"/>
    <w:rsid w:val="00BF614C"/>
    <w:rsid w:val="00BF63E7"/>
    <w:rsid w:val="00BF6A3C"/>
    <w:rsid w:val="00BF6C08"/>
    <w:rsid w:val="00BF73F2"/>
    <w:rsid w:val="00BF74BD"/>
    <w:rsid w:val="00BF7F5C"/>
    <w:rsid w:val="00C01671"/>
    <w:rsid w:val="00C01ADE"/>
    <w:rsid w:val="00C01C57"/>
    <w:rsid w:val="00C02402"/>
    <w:rsid w:val="00C02419"/>
    <w:rsid w:val="00C02766"/>
    <w:rsid w:val="00C02A34"/>
    <w:rsid w:val="00C02C3B"/>
    <w:rsid w:val="00C02E47"/>
    <w:rsid w:val="00C0300E"/>
    <w:rsid w:val="00C0384A"/>
    <w:rsid w:val="00C03EE8"/>
    <w:rsid w:val="00C05377"/>
    <w:rsid w:val="00C05529"/>
    <w:rsid w:val="00C058DC"/>
    <w:rsid w:val="00C05BEC"/>
    <w:rsid w:val="00C060FE"/>
    <w:rsid w:val="00C06E7D"/>
    <w:rsid w:val="00C074A7"/>
    <w:rsid w:val="00C10C2F"/>
    <w:rsid w:val="00C10D60"/>
    <w:rsid w:val="00C1112B"/>
    <w:rsid w:val="00C1126E"/>
    <w:rsid w:val="00C11831"/>
    <w:rsid w:val="00C11A88"/>
    <w:rsid w:val="00C12012"/>
    <w:rsid w:val="00C12874"/>
    <w:rsid w:val="00C129C2"/>
    <w:rsid w:val="00C12ACC"/>
    <w:rsid w:val="00C12BC1"/>
    <w:rsid w:val="00C13BDA"/>
    <w:rsid w:val="00C13C90"/>
    <w:rsid w:val="00C13FFD"/>
    <w:rsid w:val="00C14257"/>
    <w:rsid w:val="00C14574"/>
    <w:rsid w:val="00C14632"/>
    <w:rsid w:val="00C14721"/>
    <w:rsid w:val="00C14FDD"/>
    <w:rsid w:val="00C156A4"/>
    <w:rsid w:val="00C15825"/>
    <w:rsid w:val="00C1615A"/>
    <w:rsid w:val="00C16A37"/>
    <w:rsid w:val="00C16C30"/>
    <w:rsid w:val="00C1746D"/>
    <w:rsid w:val="00C20399"/>
    <w:rsid w:val="00C20927"/>
    <w:rsid w:val="00C20A00"/>
    <w:rsid w:val="00C20DB2"/>
    <w:rsid w:val="00C21673"/>
    <w:rsid w:val="00C21BBD"/>
    <w:rsid w:val="00C21C7A"/>
    <w:rsid w:val="00C22768"/>
    <w:rsid w:val="00C2284E"/>
    <w:rsid w:val="00C22AD6"/>
    <w:rsid w:val="00C23130"/>
    <w:rsid w:val="00C23510"/>
    <w:rsid w:val="00C247CE"/>
    <w:rsid w:val="00C24902"/>
    <w:rsid w:val="00C25366"/>
    <w:rsid w:val="00C255A5"/>
    <w:rsid w:val="00C25798"/>
    <w:rsid w:val="00C2584B"/>
    <w:rsid w:val="00C25942"/>
    <w:rsid w:val="00C25DD9"/>
    <w:rsid w:val="00C26047"/>
    <w:rsid w:val="00C2663F"/>
    <w:rsid w:val="00C26DB8"/>
    <w:rsid w:val="00C2743F"/>
    <w:rsid w:val="00C27584"/>
    <w:rsid w:val="00C2775E"/>
    <w:rsid w:val="00C30B51"/>
    <w:rsid w:val="00C314EE"/>
    <w:rsid w:val="00C31D59"/>
    <w:rsid w:val="00C31F9B"/>
    <w:rsid w:val="00C3257B"/>
    <w:rsid w:val="00C32B7D"/>
    <w:rsid w:val="00C32D10"/>
    <w:rsid w:val="00C3328B"/>
    <w:rsid w:val="00C332A7"/>
    <w:rsid w:val="00C3400F"/>
    <w:rsid w:val="00C343FC"/>
    <w:rsid w:val="00C348A1"/>
    <w:rsid w:val="00C34A4C"/>
    <w:rsid w:val="00C34B64"/>
    <w:rsid w:val="00C34C36"/>
    <w:rsid w:val="00C34F0F"/>
    <w:rsid w:val="00C35228"/>
    <w:rsid w:val="00C352B3"/>
    <w:rsid w:val="00C3654C"/>
    <w:rsid w:val="00C36BAE"/>
    <w:rsid w:val="00C36BF5"/>
    <w:rsid w:val="00C36DBC"/>
    <w:rsid w:val="00C37067"/>
    <w:rsid w:val="00C376BA"/>
    <w:rsid w:val="00C40373"/>
    <w:rsid w:val="00C4082D"/>
    <w:rsid w:val="00C409EA"/>
    <w:rsid w:val="00C40AE6"/>
    <w:rsid w:val="00C40D15"/>
    <w:rsid w:val="00C411AF"/>
    <w:rsid w:val="00C41231"/>
    <w:rsid w:val="00C41272"/>
    <w:rsid w:val="00C4138D"/>
    <w:rsid w:val="00C41834"/>
    <w:rsid w:val="00C41E3A"/>
    <w:rsid w:val="00C4304C"/>
    <w:rsid w:val="00C43315"/>
    <w:rsid w:val="00C44454"/>
    <w:rsid w:val="00C452F5"/>
    <w:rsid w:val="00C4606D"/>
    <w:rsid w:val="00C46485"/>
    <w:rsid w:val="00C46555"/>
    <w:rsid w:val="00C46B15"/>
    <w:rsid w:val="00C46F7D"/>
    <w:rsid w:val="00C477BC"/>
    <w:rsid w:val="00C479B5"/>
    <w:rsid w:val="00C50242"/>
    <w:rsid w:val="00C50314"/>
    <w:rsid w:val="00C5034D"/>
    <w:rsid w:val="00C5050E"/>
    <w:rsid w:val="00C505AF"/>
    <w:rsid w:val="00C50E99"/>
    <w:rsid w:val="00C51462"/>
    <w:rsid w:val="00C514E8"/>
    <w:rsid w:val="00C51654"/>
    <w:rsid w:val="00C5208B"/>
    <w:rsid w:val="00C526BD"/>
    <w:rsid w:val="00C52744"/>
    <w:rsid w:val="00C534E2"/>
    <w:rsid w:val="00C53EB3"/>
    <w:rsid w:val="00C542D4"/>
    <w:rsid w:val="00C54CE7"/>
    <w:rsid w:val="00C54D71"/>
    <w:rsid w:val="00C551EB"/>
    <w:rsid w:val="00C55A5E"/>
    <w:rsid w:val="00C563F5"/>
    <w:rsid w:val="00C5648E"/>
    <w:rsid w:val="00C56712"/>
    <w:rsid w:val="00C570F7"/>
    <w:rsid w:val="00C57275"/>
    <w:rsid w:val="00C60730"/>
    <w:rsid w:val="00C60DDE"/>
    <w:rsid w:val="00C6102E"/>
    <w:rsid w:val="00C61CD2"/>
    <w:rsid w:val="00C61DDB"/>
    <w:rsid w:val="00C62AC9"/>
    <w:rsid w:val="00C62CD5"/>
    <w:rsid w:val="00C62DB8"/>
    <w:rsid w:val="00C636E6"/>
    <w:rsid w:val="00C639D6"/>
    <w:rsid w:val="00C63F8E"/>
    <w:rsid w:val="00C642E2"/>
    <w:rsid w:val="00C647FB"/>
    <w:rsid w:val="00C64ED8"/>
    <w:rsid w:val="00C654E0"/>
    <w:rsid w:val="00C658B3"/>
    <w:rsid w:val="00C659AD"/>
    <w:rsid w:val="00C65ED2"/>
    <w:rsid w:val="00C6629A"/>
    <w:rsid w:val="00C664B6"/>
    <w:rsid w:val="00C664D2"/>
    <w:rsid w:val="00C66FEC"/>
    <w:rsid w:val="00C678B9"/>
    <w:rsid w:val="00C67EAB"/>
    <w:rsid w:val="00C70015"/>
    <w:rsid w:val="00C70DFF"/>
    <w:rsid w:val="00C717AE"/>
    <w:rsid w:val="00C71D91"/>
    <w:rsid w:val="00C71DF4"/>
    <w:rsid w:val="00C72812"/>
    <w:rsid w:val="00C731AE"/>
    <w:rsid w:val="00C75A6B"/>
    <w:rsid w:val="00C763B6"/>
    <w:rsid w:val="00C7644F"/>
    <w:rsid w:val="00C768F6"/>
    <w:rsid w:val="00C76A4C"/>
    <w:rsid w:val="00C76B9D"/>
    <w:rsid w:val="00C76F22"/>
    <w:rsid w:val="00C778E0"/>
    <w:rsid w:val="00C80073"/>
    <w:rsid w:val="00C80206"/>
    <w:rsid w:val="00C80D6D"/>
    <w:rsid w:val="00C80DEA"/>
    <w:rsid w:val="00C8102B"/>
    <w:rsid w:val="00C81C38"/>
    <w:rsid w:val="00C832DC"/>
    <w:rsid w:val="00C8377F"/>
    <w:rsid w:val="00C83DB9"/>
    <w:rsid w:val="00C842D9"/>
    <w:rsid w:val="00C844DC"/>
    <w:rsid w:val="00C8480C"/>
    <w:rsid w:val="00C8566C"/>
    <w:rsid w:val="00C85749"/>
    <w:rsid w:val="00C8646D"/>
    <w:rsid w:val="00C86981"/>
    <w:rsid w:val="00C86E03"/>
    <w:rsid w:val="00C90137"/>
    <w:rsid w:val="00C905A4"/>
    <w:rsid w:val="00C919CD"/>
    <w:rsid w:val="00C91DE3"/>
    <w:rsid w:val="00C92485"/>
    <w:rsid w:val="00C92C7F"/>
    <w:rsid w:val="00C92CBF"/>
    <w:rsid w:val="00C92E53"/>
    <w:rsid w:val="00C9369D"/>
    <w:rsid w:val="00C936A7"/>
    <w:rsid w:val="00C93738"/>
    <w:rsid w:val="00C93AC3"/>
    <w:rsid w:val="00C944FA"/>
    <w:rsid w:val="00C95397"/>
    <w:rsid w:val="00C957C0"/>
    <w:rsid w:val="00C95854"/>
    <w:rsid w:val="00C95EFF"/>
    <w:rsid w:val="00C96E6F"/>
    <w:rsid w:val="00C96F59"/>
    <w:rsid w:val="00C97872"/>
    <w:rsid w:val="00CA0532"/>
    <w:rsid w:val="00CA09A7"/>
    <w:rsid w:val="00CA0B63"/>
    <w:rsid w:val="00CA1040"/>
    <w:rsid w:val="00CA113D"/>
    <w:rsid w:val="00CA1907"/>
    <w:rsid w:val="00CA1C9C"/>
    <w:rsid w:val="00CA2241"/>
    <w:rsid w:val="00CA2D69"/>
    <w:rsid w:val="00CA38A2"/>
    <w:rsid w:val="00CA3CDD"/>
    <w:rsid w:val="00CA403B"/>
    <w:rsid w:val="00CA4055"/>
    <w:rsid w:val="00CA505A"/>
    <w:rsid w:val="00CA5698"/>
    <w:rsid w:val="00CA593E"/>
    <w:rsid w:val="00CA59CE"/>
    <w:rsid w:val="00CA59DD"/>
    <w:rsid w:val="00CA5B2A"/>
    <w:rsid w:val="00CA5C5B"/>
    <w:rsid w:val="00CA5C88"/>
    <w:rsid w:val="00CA64F7"/>
    <w:rsid w:val="00CA658C"/>
    <w:rsid w:val="00CA71B1"/>
    <w:rsid w:val="00CA7792"/>
    <w:rsid w:val="00CA7F0D"/>
    <w:rsid w:val="00CB008E"/>
    <w:rsid w:val="00CB01FA"/>
    <w:rsid w:val="00CB0737"/>
    <w:rsid w:val="00CB097A"/>
    <w:rsid w:val="00CB0B3E"/>
    <w:rsid w:val="00CB1248"/>
    <w:rsid w:val="00CB1748"/>
    <w:rsid w:val="00CB1F9F"/>
    <w:rsid w:val="00CB26EC"/>
    <w:rsid w:val="00CB289F"/>
    <w:rsid w:val="00CB2974"/>
    <w:rsid w:val="00CB2D2A"/>
    <w:rsid w:val="00CB3677"/>
    <w:rsid w:val="00CB5B1E"/>
    <w:rsid w:val="00CB5D18"/>
    <w:rsid w:val="00CB787A"/>
    <w:rsid w:val="00CB7D2D"/>
    <w:rsid w:val="00CB7E16"/>
    <w:rsid w:val="00CC06D0"/>
    <w:rsid w:val="00CC08A4"/>
    <w:rsid w:val="00CC0C4A"/>
    <w:rsid w:val="00CC0D9D"/>
    <w:rsid w:val="00CC16B4"/>
    <w:rsid w:val="00CC17F0"/>
    <w:rsid w:val="00CC1853"/>
    <w:rsid w:val="00CC1F5D"/>
    <w:rsid w:val="00CC1F6D"/>
    <w:rsid w:val="00CC1FAE"/>
    <w:rsid w:val="00CC3A23"/>
    <w:rsid w:val="00CC456D"/>
    <w:rsid w:val="00CC4A34"/>
    <w:rsid w:val="00CC4C71"/>
    <w:rsid w:val="00CC657F"/>
    <w:rsid w:val="00CC6D46"/>
    <w:rsid w:val="00CC7142"/>
    <w:rsid w:val="00CC7268"/>
    <w:rsid w:val="00CC737C"/>
    <w:rsid w:val="00CC75C9"/>
    <w:rsid w:val="00CC7EBF"/>
    <w:rsid w:val="00CC7F45"/>
    <w:rsid w:val="00CD0489"/>
    <w:rsid w:val="00CD087D"/>
    <w:rsid w:val="00CD09D8"/>
    <w:rsid w:val="00CD0F5D"/>
    <w:rsid w:val="00CD1546"/>
    <w:rsid w:val="00CD1C0B"/>
    <w:rsid w:val="00CD239A"/>
    <w:rsid w:val="00CD4724"/>
    <w:rsid w:val="00CD5512"/>
    <w:rsid w:val="00CD57AD"/>
    <w:rsid w:val="00CD57C6"/>
    <w:rsid w:val="00CD6E3D"/>
    <w:rsid w:val="00CD71AB"/>
    <w:rsid w:val="00CD74DA"/>
    <w:rsid w:val="00CE00B8"/>
    <w:rsid w:val="00CE0109"/>
    <w:rsid w:val="00CE04EA"/>
    <w:rsid w:val="00CE0B1D"/>
    <w:rsid w:val="00CE199C"/>
    <w:rsid w:val="00CE1FC5"/>
    <w:rsid w:val="00CE2D72"/>
    <w:rsid w:val="00CE31A7"/>
    <w:rsid w:val="00CE391E"/>
    <w:rsid w:val="00CE46E5"/>
    <w:rsid w:val="00CE485A"/>
    <w:rsid w:val="00CE5279"/>
    <w:rsid w:val="00CE5A78"/>
    <w:rsid w:val="00CE5B19"/>
    <w:rsid w:val="00CE6A29"/>
    <w:rsid w:val="00CE78AE"/>
    <w:rsid w:val="00CE7E62"/>
    <w:rsid w:val="00CF02F0"/>
    <w:rsid w:val="00CF0794"/>
    <w:rsid w:val="00CF19DA"/>
    <w:rsid w:val="00CF1C41"/>
    <w:rsid w:val="00CF1C7F"/>
    <w:rsid w:val="00CF1CC0"/>
    <w:rsid w:val="00CF24F8"/>
    <w:rsid w:val="00CF2653"/>
    <w:rsid w:val="00CF3586"/>
    <w:rsid w:val="00CF35B4"/>
    <w:rsid w:val="00CF383F"/>
    <w:rsid w:val="00CF3C31"/>
    <w:rsid w:val="00CF40DF"/>
    <w:rsid w:val="00CF4247"/>
    <w:rsid w:val="00CF5263"/>
    <w:rsid w:val="00CF5764"/>
    <w:rsid w:val="00CF5925"/>
    <w:rsid w:val="00CF60B5"/>
    <w:rsid w:val="00CF78A0"/>
    <w:rsid w:val="00CF7A22"/>
    <w:rsid w:val="00D001AA"/>
    <w:rsid w:val="00D003F2"/>
    <w:rsid w:val="00D004FA"/>
    <w:rsid w:val="00D01124"/>
    <w:rsid w:val="00D01259"/>
    <w:rsid w:val="00D01B21"/>
    <w:rsid w:val="00D01E2F"/>
    <w:rsid w:val="00D02280"/>
    <w:rsid w:val="00D02FE6"/>
    <w:rsid w:val="00D03102"/>
    <w:rsid w:val="00D036E5"/>
    <w:rsid w:val="00D03727"/>
    <w:rsid w:val="00D0378A"/>
    <w:rsid w:val="00D042AE"/>
    <w:rsid w:val="00D05132"/>
    <w:rsid w:val="00D05311"/>
    <w:rsid w:val="00D059B8"/>
    <w:rsid w:val="00D05D63"/>
    <w:rsid w:val="00D05EA9"/>
    <w:rsid w:val="00D05ECD"/>
    <w:rsid w:val="00D06315"/>
    <w:rsid w:val="00D071F8"/>
    <w:rsid w:val="00D07252"/>
    <w:rsid w:val="00D074F4"/>
    <w:rsid w:val="00D07C9A"/>
    <w:rsid w:val="00D07CE1"/>
    <w:rsid w:val="00D10266"/>
    <w:rsid w:val="00D1026A"/>
    <w:rsid w:val="00D1029E"/>
    <w:rsid w:val="00D10434"/>
    <w:rsid w:val="00D107CF"/>
    <w:rsid w:val="00D10EFE"/>
    <w:rsid w:val="00D10FAE"/>
    <w:rsid w:val="00D110B8"/>
    <w:rsid w:val="00D11275"/>
    <w:rsid w:val="00D1197C"/>
    <w:rsid w:val="00D11B0B"/>
    <w:rsid w:val="00D12276"/>
    <w:rsid w:val="00D12293"/>
    <w:rsid w:val="00D14236"/>
    <w:rsid w:val="00D14553"/>
    <w:rsid w:val="00D145C0"/>
    <w:rsid w:val="00D14939"/>
    <w:rsid w:val="00D14DB1"/>
    <w:rsid w:val="00D15A62"/>
    <w:rsid w:val="00D15AD8"/>
    <w:rsid w:val="00D15F43"/>
    <w:rsid w:val="00D15FCF"/>
    <w:rsid w:val="00D16274"/>
    <w:rsid w:val="00D16CCD"/>
    <w:rsid w:val="00D16E87"/>
    <w:rsid w:val="00D17C5A"/>
    <w:rsid w:val="00D204DC"/>
    <w:rsid w:val="00D20B8B"/>
    <w:rsid w:val="00D20D8B"/>
    <w:rsid w:val="00D2162C"/>
    <w:rsid w:val="00D2166C"/>
    <w:rsid w:val="00D218BD"/>
    <w:rsid w:val="00D21A3C"/>
    <w:rsid w:val="00D21A94"/>
    <w:rsid w:val="00D233F1"/>
    <w:rsid w:val="00D2397B"/>
    <w:rsid w:val="00D2407E"/>
    <w:rsid w:val="00D247F1"/>
    <w:rsid w:val="00D252B9"/>
    <w:rsid w:val="00D255E6"/>
    <w:rsid w:val="00D256F8"/>
    <w:rsid w:val="00D25EB4"/>
    <w:rsid w:val="00D2685C"/>
    <w:rsid w:val="00D26A3B"/>
    <w:rsid w:val="00D26B14"/>
    <w:rsid w:val="00D27055"/>
    <w:rsid w:val="00D276F8"/>
    <w:rsid w:val="00D27DC0"/>
    <w:rsid w:val="00D27F2F"/>
    <w:rsid w:val="00D302FD"/>
    <w:rsid w:val="00D3038A"/>
    <w:rsid w:val="00D303FC"/>
    <w:rsid w:val="00D3098D"/>
    <w:rsid w:val="00D311CA"/>
    <w:rsid w:val="00D31A02"/>
    <w:rsid w:val="00D32999"/>
    <w:rsid w:val="00D3323C"/>
    <w:rsid w:val="00D33456"/>
    <w:rsid w:val="00D334AD"/>
    <w:rsid w:val="00D33816"/>
    <w:rsid w:val="00D3396F"/>
    <w:rsid w:val="00D33D4D"/>
    <w:rsid w:val="00D34711"/>
    <w:rsid w:val="00D34A0B"/>
    <w:rsid w:val="00D34C3D"/>
    <w:rsid w:val="00D35495"/>
    <w:rsid w:val="00D354BA"/>
    <w:rsid w:val="00D35776"/>
    <w:rsid w:val="00D3583E"/>
    <w:rsid w:val="00D36234"/>
    <w:rsid w:val="00D36371"/>
    <w:rsid w:val="00D36C34"/>
    <w:rsid w:val="00D36D92"/>
    <w:rsid w:val="00D37065"/>
    <w:rsid w:val="00D372F5"/>
    <w:rsid w:val="00D378A4"/>
    <w:rsid w:val="00D40017"/>
    <w:rsid w:val="00D40743"/>
    <w:rsid w:val="00D4186C"/>
    <w:rsid w:val="00D42012"/>
    <w:rsid w:val="00D437D8"/>
    <w:rsid w:val="00D43B34"/>
    <w:rsid w:val="00D44994"/>
    <w:rsid w:val="00D44999"/>
    <w:rsid w:val="00D44A4F"/>
    <w:rsid w:val="00D45DF3"/>
    <w:rsid w:val="00D46174"/>
    <w:rsid w:val="00D475A1"/>
    <w:rsid w:val="00D475EA"/>
    <w:rsid w:val="00D47DD0"/>
    <w:rsid w:val="00D50183"/>
    <w:rsid w:val="00D50239"/>
    <w:rsid w:val="00D51D12"/>
    <w:rsid w:val="00D522C3"/>
    <w:rsid w:val="00D522F1"/>
    <w:rsid w:val="00D52C5D"/>
    <w:rsid w:val="00D53356"/>
    <w:rsid w:val="00D53543"/>
    <w:rsid w:val="00D5362B"/>
    <w:rsid w:val="00D539E4"/>
    <w:rsid w:val="00D540AC"/>
    <w:rsid w:val="00D54BB9"/>
    <w:rsid w:val="00D54C98"/>
    <w:rsid w:val="00D55072"/>
    <w:rsid w:val="00D551B5"/>
    <w:rsid w:val="00D55AF3"/>
    <w:rsid w:val="00D56078"/>
    <w:rsid w:val="00D56732"/>
    <w:rsid w:val="00D56933"/>
    <w:rsid w:val="00D56DB2"/>
    <w:rsid w:val="00D5747F"/>
    <w:rsid w:val="00D57495"/>
    <w:rsid w:val="00D574FA"/>
    <w:rsid w:val="00D578B8"/>
    <w:rsid w:val="00D57EDE"/>
    <w:rsid w:val="00D57F20"/>
    <w:rsid w:val="00D57F85"/>
    <w:rsid w:val="00D60189"/>
    <w:rsid w:val="00D605D1"/>
    <w:rsid w:val="00D605DF"/>
    <w:rsid w:val="00D60C8D"/>
    <w:rsid w:val="00D60DB4"/>
    <w:rsid w:val="00D61374"/>
    <w:rsid w:val="00D6168A"/>
    <w:rsid w:val="00D616A5"/>
    <w:rsid w:val="00D61FF0"/>
    <w:rsid w:val="00D6211D"/>
    <w:rsid w:val="00D623DD"/>
    <w:rsid w:val="00D62552"/>
    <w:rsid w:val="00D62685"/>
    <w:rsid w:val="00D62956"/>
    <w:rsid w:val="00D62C97"/>
    <w:rsid w:val="00D63221"/>
    <w:rsid w:val="00D63517"/>
    <w:rsid w:val="00D6363D"/>
    <w:rsid w:val="00D63B75"/>
    <w:rsid w:val="00D64C19"/>
    <w:rsid w:val="00D64DD0"/>
    <w:rsid w:val="00D659B1"/>
    <w:rsid w:val="00D661B0"/>
    <w:rsid w:val="00D66E18"/>
    <w:rsid w:val="00D6734D"/>
    <w:rsid w:val="00D673FE"/>
    <w:rsid w:val="00D679CF"/>
    <w:rsid w:val="00D679D3"/>
    <w:rsid w:val="00D67E0E"/>
    <w:rsid w:val="00D716BF"/>
    <w:rsid w:val="00D7195B"/>
    <w:rsid w:val="00D71F28"/>
    <w:rsid w:val="00D72F4C"/>
    <w:rsid w:val="00D7356F"/>
    <w:rsid w:val="00D73587"/>
    <w:rsid w:val="00D73EBB"/>
    <w:rsid w:val="00D751FB"/>
    <w:rsid w:val="00D754D6"/>
    <w:rsid w:val="00D75DB1"/>
    <w:rsid w:val="00D761AA"/>
    <w:rsid w:val="00D76FAE"/>
    <w:rsid w:val="00D775CD"/>
    <w:rsid w:val="00D777D7"/>
    <w:rsid w:val="00D77E8E"/>
    <w:rsid w:val="00D77ED6"/>
    <w:rsid w:val="00D80AB8"/>
    <w:rsid w:val="00D814B4"/>
    <w:rsid w:val="00D81792"/>
    <w:rsid w:val="00D819B1"/>
    <w:rsid w:val="00D822D7"/>
    <w:rsid w:val="00D82494"/>
    <w:rsid w:val="00D83AE9"/>
    <w:rsid w:val="00D84C25"/>
    <w:rsid w:val="00D857B8"/>
    <w:rsid w:val="00D85E1E"/>
    <w:rsid w:val="00D865F4"/>
    <w:rsid w:val="00D87175"/>
    <w:rsid w:val="00D874F3"/>
    <w:rsid w:val="00D87ABF"/>
    <w:rsid w:val="00D90CD3"/>
    <w:rsid w:val="00D919E6"/>
    <w:rsid w:val="00D91BE1"/>
    <w:rsid w:val="00D92C29"/>
    <w:rsid w:val="00D936E2"/>
    <w:rsid w:val="00D93A7A"/>
    <w:rsid w:val="00D93EA0"/>
    <w:rsid w:val="00D93F8B"/>
    <w:rsid w:val="00D95104"/>
    <w:rsid w:val="00D95600"/>
    <w:rsid w:val="00D95BC0"/>
    <w:rsid w:val="00D95CF2"/>
    <w:rsid w:val="00D96532"/>
    <w:rsid w:val="00D9683C"/>
    <w:rsid w:val="00D97884"/>
    <w:rsid w:val="00D97C16"/>
    <w:rsid w:val="00D97C75"/>
    <w:rsid w:val="00DA02C6"/>
    <w:rsid w:val="00DA095F"/>
    <w:rsid w:val="00DA0A7F"/>
    <w:rsid w:val="00DA0DCB"/>
    <w:rsid w:val="00DA0FDB"/>
    <w:rsid w:val="00DA140F"/>
    <w:rsid w:val="00DA1B35"/>
    <w:rsid w:val="00DA1C31"/>
    <w:rsid w:val="00DA20BC"/>
    <w:rsid w:val="00DA219E"/>
    <w:rsid w:val="00DA21A5"/>
    <w:rsid w:val="00DA2ED7"/>
    <w:rsid w:val="00DA3E7A"/>
    <w:rsid w:val="00DA430C"/>
    <w:rsid w:val="00DA4BD7"/>
    <w:rsid w:val="00DA615D"/>
    <w:rsid w:val="00DA649C"/>
    <w:rsid w:val="00DA6598"/>
    <w:rsid w:val="00DA66E7"/>
    <w:rsid w:val="00DA6C0F"/>
    <w:rsid w:val="00DA702F"/>
    <w:rsid w:val="00DA71B3"/>
    <w:rsid w:val="00DA753E"/>
    <w:rsid w:val="00DA797A"/>
    <w:rsid w:val="00DA7D53"/>
    <w:rsid w:val="00DA7F8A"/>
    <w:rsid w:val="00DB0176"/>
    <w:rsid w:val="00DB0404"/>
    <w:rsid w:val="00DB0473"/>
    <w:rsid w:val="00DB11F8"/>
    <w:rsid w:val="00DB16CD"/>
    <w:rsid w:val="00DB18F8"/>
    <w:rsid w:val="00DB1C75"/>
    <w:rsid w:val="00DB1F2A"/>
    <w:rsid w:val="00DB21D3"/>
    <w:rsid w:val="00DB297F"/>
    <w:rsid w:val="00DB3153"/>
    <w:rsid w:val="00DB317A"/>
    <w:rsid w:val="00DB3B82"/>
    <w:rsid w:val="00DB485D"/>
    <w:rsid w:val="00DB5147"/>
    <w:rsid w:val="00DB525C"/>
    <w:rsid w:val="00DB66D5"/>
    <w:rsid w:val="00DB70B2"/>
    <w:rsid w:val="00DB714D"/>
    <w:rsid w:val="00DB79F9"/>
    <w:rsid w:val="00DC0190"/>
    <w:rsid w:val="00DC03D3"/>
    <w:rsid w:val="00DC0596"/>
    <w:rsid w:val="00DC1327"/>
    <w:rsid w:val="00DC1350"/>
    <w:rsid w:val="00DC1D69"/>
    <w:rsid w:val="00DC3237"/>
    <w:rsid w:val="00DC32A6"/>
    <w:rsid w:val="00DC41A4"/>
    <w:rsid w:val="00DC439A"/>
    <w:rsid w:val="00DC4B5B"/>
    <w:rsid w:val="00DC5672"/>
    <w:rsid w:val="00DC5EA0"/>
    <w:rsid w:val="00DC60A2"/>
    <w:rsid w:val="00DC64D8"/>
    <w:rsid w:val="00DC6600"/>
    <w:rsid w:val="00DC67BD"/>
    <w:rsid w:val="00DC6924"/>
    <w:rsid w:val="00DC71F2"/>
    <w:rsid w:val="00DC7513"/>
    <w:rsid w:val="00DC774F"/>
    <w:rsid w:val="00DC77C6"/>
    <w:rsid w:val="00DC7A1C"/>
    <w:rsid w:val="00DC7D59"/>
    <w:rsid w:val="00DD0005"/>
    <w:rsid w:val="00DD0DA8"/>
    <w:rsid w:val="00DD2025"/>
    <w:rsid w:val="00DD22EA"/>
    <w:rsid w:val="00DD23A0"/>
    <w:rsid w:val="00DD2ABF"/>
    <w:rsid w:val="00DD30D2"/>
    <w:rsid w:val="00DD321B"/>
    <w:rsid w:val="00DD385E"/>
    <w:rsid w:val="00DD3EF5"/>
    <w:rsid w:val="00DD4331"/>
    <w:rsid w:val="00DD45EC"/>
    <w:rsid w:val="00DD53FA"/>
    <w:rsid w:val="00DD56D5"/>
    <w:rsid w:val="00DD5EF4"/>
    <w:rsid w:val="00DD5F42"/>
    <w:rsid w:val="00DD617B"/>
    <w:rsid w:val="00DD68AE"/>
    <w:rsid w:val="00DD6DF2"/>
    <w:rsid w:val="00DD716D"/>
    <w:rsid w:val="00DD79CB"/>
    <w:rsid w:val="00DD7D2A"/>
    <w:rsid w:val="00DE0653"/>
    <w:rsid w:val="00DE0CD6"/>
    <w:rsid w:val="00DE0D16"/>
    <w:rsid w:val="00DE0E59"/>
    <w:rsid w:val="00DE0F6C"/>
    <w:rsid w:val="00DE184A"/>
    <w:rsid w:val="00DE1D1B"/>
    <w:rsid w:val="00DE219B"/>
    <w:rsid w:val="00DE292C"/>
    <w:rsid w:val="00DE2F80"/>
    <w:rsid w:val="00DE3A9B"/>
    <w:rsid w:val="00DE3D24"/>
    <w:rsid w:val="00DE406F"/>
    <w:rsid w:val="00DE463A"/>
    <w:rsid w:val="00DE52E3"/>
    <w:rsid w:val="00DE5693"/>
    <w:rsid w:val="00DE617D"/>
    <w:rsid w:val="00DE6504"/>
    <w:rsid w:val="00DE697A"/>
    <w:rsid w:val="00DE69C2"/>
    <w:rsid w:val="00DE6B3F"/>
    <w:rsid w:val="00DE7056"/>
    <w:rsid w:val="00DE7401"/>
    <w:rsid w:val="00DE7719"/>
    <w:rsid w:val="00DE7C00"/>
    <w:rsid w:val="00DF03E9"/>
    <w:rsid w:val="00DF03ED"/>
    <w:rsid w:val="00DF04EE"/>
    <w:rsid w:val="00DF0575"/>
    <w:rsid w:val="00DF09AA"/>
    <w:rsid w:val="00DF0BF4"/>
    <w:rsid w:val="00DF0CEB"/>
    <w:rsid w:val="00DF120A"/>
    <w:rsid w:val="00DF14F1"/>
    <w:rsid w:val="00DF179D"/>
    <w:rsid w:val="00DF1E9C"/>
    <w:rsid w:val="00DF27CB"/>
    <w:rsid w:val="00DF3DAA"/>
    <w:rsid w:val="00DF4572"/>
    <w:rsid w:val="00DF4658"/>
    <w:rsid w:val="00DF53B8"/>
    <w:rsid w:val="00DF62B4"/>
    <w:rsid w:val="00DF6C8B"/>
    <w:rsid w:val="00DF6F17"/>
    <w:rsid w:val="00DF78DF"/>
    <w:rsid w:val="00DF78FA"/>
    <w:rsid w:val="00E000CB"/>
    <w:rsid w:val="00E002F1"/>
    <w:rsid w:val="00E0082C"/>
    <w:rsid w:val="00E00E7A"/>
    <w:rsid w:val="00E01031"/>
    <w:rsid w:val="00E01412"/>
    <w:rsid w:val="00E01DAA"/>
    <w:rsid w:val="00E01FA7"/>
    <w:rsid w:val="00E023E5"/>
    <w:rsid w:val="00E02432"/>
    <w:rsid w:val="00E028A7"/>
    <w:rsid w:val="00E0317D"/>
    <w:rsid w:val="00E04022"/>
    <w:rsid w:val="00E04657"/>
    <w:rsid w:val="00E04A35"/>
    <w:rsid w:val="00E05152"/>
    <w:rsid w:val="00E05F8C"/>
    <w:rsid w:val="00E064B2"/>
    <w:rsid w:val="00E06965"/>
    <w:rsid w:val="00E06B1D"/>
    <w:rsid w:val="00E0728F"/>
    <w:rsid w:val="00E07290"/>
    <w:rsid w:val="00E0755C"/>
    <w:rsid w:val="00E077AD"/>
    <w:rsid w:val="00E12222"/>
    <w:rsid w:val="00E12362"/>
    <w:rsid w:val="00E129E4"/>
    <w:rsid w:val="00E13B7E"/>
    <w:rsid w:val="00E1456E"/>
    <w:rsid w:val="00E14A7E"/>
    <w:rsid w:val="00E151E1"/>
    <w:rsid w:val="00E16F7F"/>
    <w:rsid w:val="00E17619"/>
    <w:rsid w:val="00E17805"/>
    <w:rsid w:val="00E202BC"/>
    <w:rsid w:val="00E2054E"/>
    <w:rsid w:val="00E20A7C"/>
    <w:rsid w:val="00E20C8C"/>
    <w:rsid w:val="00E20CD3"/>
    <w:rsid w:val="00E20F79"/>
    <w:rsid w:val="00E21278"/>
    <w:rsid w:val="00E214B4"/>
    <w:rsid w:val="00E21A82"/>
    <w:rsid w:val="00E22CCD"/>
    <w:rsid w:val="00E232ED"/>
    <w:rsid w:val="00E238AE"/>
    <w:rsid w:val="00E23A11"/>
    <w:rsid w:val="00E23FB7"/>
    <w:rsid w:val="00E24A27"/>
    <w:rsid w:val="00E24F13"/>
    <w:rsid w:val="00E25AC8"/>
    <w:rsid w:val="00E25F89"/>
    <w:rsid w:val="00E26262"/>
    <w:rsid w:val="00E26725"/>
    <w:rsid w:val="00E2788A"/>
    <w:rsid w:val="00E27B24"/>
    <w:rsid w:val="00E31410"/>
    <w:rsid w:val="00E315B2"/>
    <w:rsid w:val="00E31AD9"/>
    <w:rsid w:val="00E3252D"/>
    <w:rsid w:val="00E32D62"/>
    <w:rsid w:val="00E33122"/>
    <w:rsid w:val="00E339DC"/>
    <w:rsid w:val="00E33E15"/>
    <w:rsid w:val="00E33F93"/>
    <w:rsid w:val="00E34803"/>
    <w:rsid w:val="00E34BAB"/>
    <w:rsid w:val="00E3546F"/>
    <w:rsid w:val="00E361B8"/>
    <w:rsid w:val="00E362B6"/>
    <w:rsid w:val="00E3654D"/>
    <w:rsid w:val="00E36A1B"/>
    <w:rsid w:val="00E37E62"/>
    <w:rsid w:val="00E4030C"/>
    <w:rsid w:val="00E40544"/>
    <w:rsid w:val="00E41EB5"/>
    <w:rsid w:val="00E42672"/>
    <w:rsid w:val="00E429ED"/>
    <w:rsid w:val="00E42A11"/>
    <w:rsid w:val="00E43F37"/>
    <w:rsid w:val="00E44726"/>
    <w:rsid w:val="00E44B6E"/>
    <w:rsid w:val="00E44C8F"/>
    <w:rsid w:val="00E450ED"/>
    <w:rsid w:val="00E4585D"/>
    <w:rsid w:val="00E4791B"/>
    <w:rsid w:val="00E47E31"/>
    <w:rsid w:val="00E5009F"/>
    <w:rsid w:val="00E50124"/>
    <w:rsid w:val="00E5058D"/>
    <w:rsid w:val="00E50AC6"/>
    <w:rsid w:val="00E50E4B"/>
    <w:rsid w:val="00E50F21"/>
    <w:rsid w:val="00E51DDD"/>
    <w:rsid w:val="00E51FDD"/>
    <w:rsid w:val="00E52435"/>
    <w:rsid w:val="00E53122"/>
    <w:rsid w:val="00E5351B"/>
    <w:rsid w:val="00E53D30"/>
    <w:rsid w:val="00E53FA9"/>
    <w:rsid w:val="00E5414C"/>
    <w:rsid w:val="00E54167"/>
    <w:rsid w:val="00E543F3"/>
    <w:rsid w:val="00E5458A"/>
    <w:rsid w:val="00E547B3"/>
    <w:rsid w:val="00E55103"/>
    <w:rsid w:val="00E5537A"/>
    <w:rsid w:val="00E554B7"/>
    <w:rsid w:val="00E5719C"/>
    <w:rsid w:val="00E5723F"/>
    <w:rsid w:val="00E5733D"/>
    <w:rsid w:val="00E57461"/>
    <w:rsid w:val="00E57EF2"/>
    <w:rsid w:val="00E57F54"/>
    <w:rsid w:val="00E60183"/>
    <w:rsid w:val="00E61672"/>
    <w:rsid w:val="00E61CC0"/>
    <w:rsid w:val="00E62480"/>
    <w:rsid w:val="00E6277B"/>
    <w:rsid w:val="00E62FBF"/>
    <w:rsid w:val="00E632A3"/>
    <w:rsid w:val="00E636B8"/>
    <w:rsid w:val="00E642BE"/>
    <w:rsid w:val="00E64424"/>
    <w:rsid w:val="00E64C99"/>
    <w:rsid w:val="00E64CD3"/>
    <w:rsid w:val="00E64CF6"/>
    <w:rsid w:val="00E6710F"/>
    <w:rsid w:val="00E671C9"/>
    <w:rsid w:val="00E6743F"/>
    <w:rsid w:val="00E6758E"/>
    <w:rsid w:val="00E67E23"/>
    <w:rsid w:val="00E70016"/>
    <w:rsid w:val="00E70BC7"/>
    <w:rsid w:val="00E70BF2"/>
    <w:rsid w:val="00E70FBC"/>
    <w:rsid w:val="00E72C01"/>
    <w:rsid w:val="00E72E83"/>
    <w:rsid w:val="00E7320F"/>
    <w:rsid w:val="00E73667"/>
    <w:rsid w:val="00E73948"/>
    <w:rsid w:val="00E741AC"/>
    <w:rsid w:val="00E74270"/>
    <w:rsid w:val="00E74451"/>
    <w:rsid w:val="00E75174"/>
    <w:rsid w:val="00E75EBA"/>
    <w:rsid w:val="00E763B4"/>
    <w:rsid w:val="00E763BD"/>
    <w:rsid w:val="00E772F8"/>
    <w:rsid w:val="00E77848"/>
    <w:rsid w:val="00E80514"/>
    <w:rsid w:val="00E80E5B"/>
    <w:rsid w:val="00E816C5"/>
    <w:rsid w:val="00E81CE0"/>
    <w:rsid w:val="00E81E7C"/>
    <w:rsid w:val="00E8224D"/>
    <w:rsid w:val="00E82BBB"/>
    <w:rsid w:val="00E84979"/>
    <w:rsid w:val="00E8519F"/>
    <w:rsid w:val="00E85CC3"/>
    <w:rsid w:val="00E8644A"/>
    <w:rsid w:val="00E90279"/>
    <w:rsid w:val="00E904A9"/>
    <w:rsid w:val="00E905F6"/>
    <w:rsid w:val="00E90635"/>
    <w:rsid w:val="00E909A1"/>
    <w:rsid w:val="00E90BFF"/>
    <w:rsid w:val="00E912FA"/>
    <w:rsid w:val="00E919BB"/>
    <w:rsid w:val="00E91F04"/>
    <w:rsid w:val="00E91F35"/>
    <w:rsid w:val="00E92B21"/>
    <w:rsid w:val="00E93766"/>
    <w:rsid w:val="00E939B2"/>
    <w:rsid w:val="00E93A4F"/>
    <w:rsid w:val="00E95BA6"/>
    <w:rsid w:val="00E95EDB"/>
    <w:rsid w:val="00E97648"/>
    <w:rsid w:val="00E9769F"/>
    <w:rsid w:val="00EA0920"/>
    <w:rsid w:val="00EA09BB"/>
    <w:rsid w:val="00EA0E4A"/>
    <w:rsid w:val="00EA13A9"/>
    <w:rsid w:val="00EA1A54"/>
    <w:rsid w:val="00EA1E99"/>
    <w:rsid w:val="00EA2226"/>
    <w:rsid w:val="00EA26FC"/>
    <w:rsid w:val="00EA273E"/>
    <w:rsid w:val="00EA34E9"/>
    <w:rsid w:val="00EA3B5A"/>
    <w:rsid w:val="00EA410E"/>
    <w:rsid w:val="00EA4184"/>
    <w:rsid w:val="00EA4FD1"/>
    <w:rsid w:val="00EA53C2"/>
    <w:rsid w:val="00EA5617"/>
    <w:rsid w:val="00EA5695"/>
    <w:rsid w:val="00EA5B0A"/>
    <w:rsid w:val="00EA5BCD"/>
    <w:rsid w:val="00EA65AD"/>
    <w:rsid w:val="00EA7FCF"/>
    <w:rsid w:val="00EB04F7"/>
    <w:rsid w:val="00EB0CA3"/>
    <w:rsid w:val="00EB0DED"/>
    <w:rsid w:val="00EB104F"/>
    <w:rsid w:val="00EB1173"/>
    <w:rsid w:val="00EB11EF"/>
    <w:rsid w:val="00EB1B27"/>
    <w:rsid w:val="00EB1DA8"/>
    <w:rsid w:val="00EB31F6"/>
    <w:rsid w:val="00EB4CFF"/>
    <w:rsid w:val="00EB5476"/>
    <w:rsid w:val="00EB5ED5"/>
    <w:rsid w:val="00EB652A"/>
    <w:rsid w:val="00EB67B9"/>
    <w:rsid w:val="00EB7070"/>
    <w:rsid w:val="00EB70B0"/>
    <w:rsid w:val="00EB7633"/>
    <w:rsid w:val="00EB771B"/>
    <w:rsid w:val="00EB7736"/>
    <w:rsid w:val="00EB7A91"/>
    <w:rsid w:val="00EC0065"/>
    <w:rsid w:val="00EC01AA"/>
    <w:rsid w:val="00EC0C0F"/>
    <w:rsid w:val="00EC1BFC"/>
    <w:rsid w:val="00EC248F"/>
    <w:rsid w:val="00EC2529"/>
    <w:rsid w:val="00EC257C"/>
    <w:rsid w:val="00EC25C9"/>
    <w:rsid w:val="00EC2684"/>
    <w:rsid w:val="00EC27E9"/>
    <w:rsid w:val="00EC2E2D"/>
    <w:rsid w:val="00EC44A3"/>
    <w:rsid w:val="00EC462B"/>
    <w:rsid w:val="00EC4723"/>
    <w:rsid w:val="00EC4F60"/>
    <w:rsid w:val="00EC51AF"/>
    <w:rsid w:val="00EC56E0"/>
    <w:rsid w:val="00EC5CCA"/>
    <w:rsid w:val="00EC6057"/>
    <w:rsid w:val="00EC60A8"/>
    <w:rsid w:val="00EC6297"/>
    <w:rsid w:val="00EC6847"/>
    <w:rsid w:val="00EC6C0C"/>
    <w:rsid w:val="00EC7414"/>
    <w:rsid w:val="00EC7B6E"/>
    <w:rsid w:val="00EC7DB6"/>
    <w:rsid w:val="00ED07DF"/>
    <w:rsid w:val="00ED162F"/>
    <w:rsid w:val="00ED226D"/>
    <w:rsid w:val="00ED2A31"/>
    <w:rsid w:val="00ED2BBD"/>
    <w:rsid w:val="00ED2E52"/>
    <w:rsid w:val="00ED3024"/>
    <w:rsid w:val="00ED3AA8"/>
    <w:rsid w:val="00ED47AE"/>
    <w:rsid w:val="00ED56FF"/>
    <w:rsid w:val="00ED5F9F"/>
    <w:rsid w:val="00ED5FE4"/>
    <w:rsid w:val="00ED71C5"/>
    <w:rsid w:val="00ED7B15"/>
    <w:rsid w:val="00ED7E22"/>
    <w:rsid w:val="00EE16FA"/>
    <w:rsid w:val="00EE1D3C"/>
    <w:rsid w:val="00EE2176"/>
    <w:rsid w:val="00EE3C42"/>
    <w:rsid w:val="00EE3D4F"/>
    <w:rsid w:val="00EE46EB"/>
    <w:rsid w:val="00EE534D"/>
    <w:rsid w:val="00EE5560"/>
    <w:rsid w:val="00EE5B3E"/>
    <w:rsid w:val="00EE688B"/>
    <w:rsid w:val="00EE69EA"/>
    <w:rsid w:val="00EE6F1E"/>
    <w:rsid w:val="00EE75B6"/>
    <w:rsid w:val="00EE788A"/>
    <w:rsid w:val="00EE79D0"/>
    <w:rsid w:val="00EF0348"/>
    <w:rsid w:val="00EF03DD"/>
    <w:rsid w:val="00EF0ABE"/>
    <w:rsid w:val="00EF1270"/>
    <w:rsid w:val="00EF141B"/>
    <w:rsid w:val="00EF19B3"/>
    <w:rsid w:val="00EF1CF4"/>
    <w:rsid w:val="00EF1F9C"/>
    <w:rsid w:val="00EF2245"/>
    <w:rsid w:val="00EF2E30"/>
    <w:rsid w:val="00EF3B17"/>
    <w:rsid w:val="00EF4290"/>
    <w:rsid w:val="00EF4366"/>
    <w:rsid w:val="00EF4CD6"/>
    <w:rsid w:val="00EF55A0"/>
    <w:rsid w:val="00EF57A4"/>
    <w:rsid w:val="00EF5DB2"/>
    <w:rsid w:val="00EF63D1"/>
    <w:rsid w:val="00EF6513"/>
    <w:rsid w:val="00EF6683"/>
    <w:rsid w:val="00EF69FF"/>
    <w:rsid w:val="00EF7002"/>
    <w:rsid w:val="00EF769B"/>
    <w:rsid w:val="00EF77D0"/>
    <w:rsid w:val="00EF7846"/>
    <w:rsid w:val="00F00CB5"/>
    <w:rsid w:val="00F013BA"/>
    <w:rsid w:val="00F01BD6"/>
    <w:rsid w:val="00F022E6"/>
    <w:rsid w:val="00F023E3"/>
    <w:rsid w:val="00F027BA"/>
    <w:rsid w:val="00F02B67"/>
    <w:rsid w:val="00F02C05"/>
    <w:rsid w:val="00F03983"/>
    <w:rsid w:val="00F03E79"/>
    <w:rsid w:val="00F04F81"/>
    <w:rsid w:val="00F0502D"/>
    <w:rsid w:val="00F0628D"/>
    <w:rsid w:val="00F06651"/>
    <w:rsid w:val="00F066B1"/>
    <w:rsid w:val="00F06D6B"/>
    <w:rsid w:val="00F07569"/>
    <w:rsid w:val="00F07588"/>
    <w:rsid w:val="00F07DE6"/>
    <w:rsid w:val="00F100B7"/>
    <w:rsid w:val="00F101FF"/>
    <w:rsid w:val="00F1056C"/>
    <w:rsid w:val="00F107F1"/>
    <w:rsid w:val="00F10CC9"/>
    <w:rsid w:val="00F10D08"/>
    <w:rsid w:val="00F10FC1"/>
    <w:rsid w:val="00F112FD"/>
    <w:rsid w:val="00F118B6"/>
    <w:rsid w:val="00F119D0"/>
    <w:rsid w:val="00F11A67"/>
    <w:rsid w:val="00F12335"/>
    <w:rsid w:val="00F13116"/>
    <w:rsid w:val="00F13220"/>
    <w:rsid w:val="00F133A1"/>
    <w:rsid w:val="00F1365E"/>
    <w:rsid w:val="00F13906"/>
    <w:rsid w:val="00F13E05"/>
    <w:rsid w:val="00F13ECD"/>
    <w:rsid w:val="00F14303"/>
    <w:rsid w:val="00F14C59"/>
    <w:rsid w:val="00F152A0"/>
    <w:rsid w:val="00F15391"/>
    <w:rsid w:val="00F155CE"/>
    <w:rsid w:val="00F15BC3"/>
    <w:rsid w:val="00F15D44"/>
    <w:rsid w:val="00F1685E"/>
    <w:rsid w:val="00F16E36"/>
    <w:rsid w:val="00F17D18"/>
    <w:rsid w:val="00F17E3F"/>
    <w:rsid w:val="00F17EAE"/>
    <w:rsid w:val="00F20403"/>
    <w:rsid w:val="00F20755"/>
    <w:rsid w:val="00F208D7"/>
    <w:rsid w:val="00F218D4"/>
    <w:rsid w:val="00F21B2D"/>
    <w:rsid w:val="00F21BD6"/>
    <w:rsid w:val="00F2233A"/>
    <w:rsid w:val="00F2250A"/>
    <w:rsid w:val="00F22678"/>
    <w:rsid w:val="00F230DA"/>
    <w:rsid w:val="00F24788"/>
    <w:rsid w:val="00F24F19"/>
    <w:rsid w:val="00F2543C"/>
    <w:rsid w:val="00F25C5C"/>
    <w:rsid w:val="00F2640F"/>
    <w:rsid w:val="00F26EE5"/>
    <w:rsid w:val="00F272ED"/>
    <w:rsid w:val="00F279E3"/>
    <w:rsid w:val="00F27C34"/>
    <w:rsid w:val="00F27E46"/>
    <w:rsid w:val="00F27EA2"/>
    <w:rsid w:val="00F300CE"/>
    <w:rsid w:val="00F301C2"/>
    <w:rsid w:val="00F302E1"/>
    <w:rsid w:val="00F30BBB"/>
    <w:rsid w:val="00F31341"/>
    <w:rsid w:val="00F31B22"/>
    <w:rsid w:val="00F31B49"/>
    <w:rsid w:val="00F32F56"/>
    <w:rsid w:val="00F33D4F"/>
    <w:rsid w:val="00F33F12"/>
    <w:rsid w:val="00F341F1"/>
    <w:rsid w:val="00F34249"/>
    <w:rsid w:val="00F348E5"/>
    <w:rsid w:val="00F34CD6"/>
    <w:rsid w:val="00F35418"/>
    <w:rsid w:val="00F35873"/>
    <w:rsid w:val="00F35920"/>
    <w:rsid w:val="00F36002"/>
    <w:rsid w:val="00F366A5"/>
    <w:rsid w:val="00F366F8"/>
    <w:rsid w:val="00F36B12"/>
    <w:rsid w:val="00F36C5F"/>
    <w:rsid w:val="00F37259"/>
    <w:rsid w:val="00F379ED"/>
    <w:rsid w:val="00F37FA9"/>
    <w:rsid w:val="00F405A4"/>
    <w:rsid w:val="00F4084B"/>
    <w:rsid w:val="00F4104F"/>
    <w:rsid w:val="00F41F05"/>
    <w:rsid w:val="00F42D5D"/>
    <w:rsid w:val="00F42F2B"/>
    <w:rsid w:val="00F43180"/>
    <w:rsid w:val="00F43329"/>
    <w:rsid w:val="00F433BD"/>
    <w:rsid w:val="00F44758"/>
    <w:rsid w:val="00F44E81"/>
    <w:rsid w:val="00F44EC5"/>
    <w:rsid w:val="00F45793"/>
    <w:rsid w:val="00F45878"/>
    <w:rsid w:val="00F463EC"/>
    <w:rsid w:val="00F4738E"/>
    <w:rsid w:val="00F47498"/>
    <w:rsid w:val="00F475B3"/>
    <w:rsid w:val="00F47D72"/>
    <w:rsid w:val="00F50E58"/>
    <w:rsid w:val="00F512B2"/>
    <w:rsid w:val="00F514EE"/>
    <w:rsid w:val="00F518E9"/>
    <w:rsid w:val="00F51F7D"/>
    <w:rsid w:val="00F5225E"/>
    <w:rsid w:val="00F52328"/>
    <w:rsid w:val="00F5283D"/>
    <w:rsid w:val="00F52ABA"/>
    <w:rsid w:val="00F52BC7"/>
    <w:rsid w:val="00F53120"/>
    <w:rsid w:val="00F531DE"/>
    <w:rsid w:val="00F53B66"/>
    <w:rsid w:val="00F53BF4"/>
    <w:rsid w:val="00F53FB4"/>
    <w:rsid w:val="00F541C9"/>
    <w:rsid w:val="00F54247"/>
    <w:rsid w:val="00F54266"/>
    <w:rsid w:val="00F55043"/>
    <w:rsid w:val="00F5541F"/>
    <w:rsid w:val="00F55DE8"/>
    <w:rsid w:val="00F55E62"/>
    <w:rsid w:val="00F561F5"/>
    <w:rsid w:val="00F56458"/>
    <w:rsid w:val="00F56563"/>
    <w:rsid w:val="00F56A75"/>
    <w:rsid w:val="00F56DCF"/>
    <w:rsid w:val="00F57034"/>
    <w:rsid w:val="00F57409"/>
    <w:rsid w:val="00F608B7"/>
    <w:rsid w:val="00F60BE9"/>
    <w:rsid w:val="00F61532"/>
    <w:rsid w:val="00F61FD8"/>
    <w:rsid w:val="00F62DBF"/>
    <w:rsid w:val="00F638FB"/>
    <w:rsid w:val="00F63E57"/>
    <w:rsid w:val="00F641FC"/>
    <w:rsid w:val="00F647F7"/>
    <w:rsid w:val="00F64CE7"/>
    <w:rsid w:val="00F6583C"/>
    <w:rsid w:val="00F6589A"/>
    <w:rsid w:val="00F65B1C"/>
    <w:rsid w:val="00F665E0"/>
    <w:rsid w:val="00F669EE"/>
    <w:rsid w:val="00F6783E"/>
    <w:rsid w:val="00F67BF1"/>
    <w:rsid w:val="00F70BFB"/>
    <w:rsid w:val="00F70DBE"/>
    <w:rsid w:val="00F71124"/>
    <w:rsid w:val="00F71888"/>
    <w:rsid w:val="00F719CD"/>
    <w:rsid w:val="00F71BB8"/>
    <w:rsid w:val="00F724E1"/>
    <w:rsid w:val="00F72584"/>
    <w:rsid w:val="00F7290D"/>
    <w:rsid w:val="00F7302F"/>
    <w:rsid w:val="00F732EC"/>
    <w:rsid w:val="00F737E7"/>
    <w:rsid w:val="00F73837"/>
    <w:rsid w:val="00F739A8"/>
    <w:rsid w:val="00F73D08"/>
    <w:rsid w:val="00F74030"/>
    <w:rsid w:val="00F74618"/>
    <w:rsid w:val="00F74BA5"/>
    <w:rsid w:val="00F74C3F"/>
    <w:rsid w:val="00F7586B"/>
    <w:rsid w:val="00F75924"/>
    <w:rsid w:val="00F7597F"/>
    <w:rsid w:val="00F75F2F"/>
    <w:rsid w:val="00F75F48"/>
    <w:rsid w:val="00F76282"/>
    <w:rsid w:val="00F76445"/>
    <w:rsid w:val="00F765B1"/>
    <w:rsid w:val="00F76ECC"/>
    <w:rsid w:val="00F77740"/>
    <w:rsid w:val="00F77C7F"/>
    <w:rsid w:val="00F77F06"/>
    <w:rsid w:val="00F80399"/>
    <w:rsid w:val="00F812C8"/>
    <w:rsid w:val="00F8132D"/>
    <w:rsid w:val="00F818AE"/>
    <w:rsid w:val="00F81B40"/>
    <w:rsid w:val="00F820C4"/>
    <w:rsid w:val="00F834B2"/>
    <w:rsid w:val="00F83829"/>
    <w:rsid w:val="00F83939"/>
    <w:rsid w:val="00F84069"/>
    <w:rsid w:val="00F843D7"/>
    <w:rsid w:val="00F84C74"/>
    <w:rsid w:val="00F84C8B"/>
    <w:rsid w:val="00F853FF"/>
    <w:rsid w:val="00F85536"/>
    <w:rsid w:val="00F8657A"/>
    <w:rsid w:val="00F86585"/>
    <w:rsid w:val="00F8679A"/>
    <w:rsid w:val="00F86DA2"/>
    <w:rsid w:val="00F87117"/>
    <w:rsid w:val="00F8736C"/>
    <w:rsid w:val="00F87B89"/>
    <w:rsid w:val="00F87CA7"/>
    <w:rsid w:val="00F87D8B"/>
    <w:rsid w:val="00F901BE"/>
    <w:rsid w:val="00F9030E"/>
    <w:rsid w:val="00F9051A"/>
    <w:rsid w:val="00F90593"/>
    <w:rsid w:val="00F9077A"/>
    <w:rsid w:val="00F90839"/>
    <w:rsid w:val="00F9088D"/>
    <w:rsid w:val="00F90ADB"/>
    <w:rsid w:val="00F90D6D"/>
    <w:rsid w:val="00F90E78"/>
    <w:rsid w:val="00F91191"/>
    <w:rsid w:val="00F91209"/>
    <w:rsid w:val="00F912F6"/>
    <w:rsid w:val="00F9221F"/>
    <w:rsid w:val="00F922E2"/>
    <w:rsid w:val="00F92D2E"/>
    <w:rsid w:val="00F931C7"/>
    <w:rsid w:val="00F93559"/>
    <w:rsid w:val="00F93572"/>
    <w:rsid w:val="00F93D72"/>
    <w:rsid w:val="00F93E65"/>
    <w:rsid w:val="00F94070"/>
    <w:rsid w:val="00F9418E"/>
    <w:rsid w:val="00F946DD"/>
    <w:rsid w:val="00F950B5"/>
    <w:rsid w:val="00F950CF"/>
    <w:rsid w:val="00F9513F"/>
    <w:rsid w:val="00F955C8"/>
    <w:rsid w:val="00F95717"/>
    <w:rsid w:val="00F95F01"/>
    <w:rsid w:val="00F96EAD"/>
    <w:rsid w:val="00F9783B"/>
    <w:rsid w:val="00F97908"/>
    <w:rsid w:val="00F97B43"/>
    <w:rsid w:val="00FA07F8"/>
    <w:rsid w:val="00FA0B2D"/>
    <w:rsid w:val="00FA0BEB"/>
    <w:rsid w:val="00FA105C"/>
    <w:rsid w:val="00FA143B"/>
    <w:rsid w:val="00FA1475"/>
    <w:rsid w:val="00FA148A"/>
    <w:rsid w:val="00FA1C3D"/>
    <w:rsid w:val="00FA2201"/>
    <w:rsid w:val="00FA2528"/>
    <w:rsid w:val="00FA27C8"/>
    <w:rsid w:val="00FA2E3E"/>
    <w:rsid w:val="00FA3168"/>
    <w:rsid w:val="00FA32C6"/>
    <w:rsid w:val="00FA3B76"/>
    <w:rsid w:val="00FA4315"/>
    <w:rsid w:val="00FA4CA3"/>
    <w:rsid w:val="00FA4CCE"/>
    <w:rsid w:val="00FA4D66"/>
    <w:rsid w:val="00FA5A4E"/>
    <w:rsid w:val="00FA6205"/>
    <w:rsid w:val="00FA677F"/>
    <w:rsid w:val="00FA6AB5"/>
    <w:rsid w:val="00FA7632"/>
    <w:rsid w:val="00FA7647"/>
    <w:rsid w:val="00FA775B"/>
    <w:rsid w:val="00FA793C"/>
    <w:rsid w:val="00FA7C0B"/>
    <w:rsid w:val="00FA7CF5"/>
    <w:rsid w:val="00FB0082"/>
    <w:rsid w:val="00FB0243"/>
    <w:rsid w:val="00FB0A77"/>
    <w:rsid w:val="00FB129C"/>
    <w:rsid w:val="00FB1527"/>
    <w:rsid w:val="00FB1696"/>
    <w:rsid w:val="00FB1AB4"/>
    <w:rsid w:val="00FB1D89"/>
    <w:rsid w:val="00FB20F3"/>
    <w:rsid w:val="00FB2537"/>
    <w:rsid w:val="00FB2724"/>
    <w:rsid w:val="00FB2B22"/>
    <w:rsid w:val="00FB2B90"/>
    <w:rsid w:val="00FB33DC"/>
    <w:rsid w:val="00FB379D"/>
    <w:rsid w:val="00FB3884"/>
    <w:rsid w:val="00FB4338"/>
    <w:rsid w:val="00FB477E"/>
    <w:rsid w:val="00FB4C9C"/>
    <w:rsid w:val="00FB54D5"/>
    <w:rsid w:val="00FB5D32"/>
    <w:rsid w:val="00FB6165"/>
    <w:rsid w:val="00FB6541"/>
    <w:rsid w:val="00FB717C"/>
    <w:rsid w:val="00FC0150"/>
    <w:rsid w:val="00FC019E"/>
    <w:rsid w:val="00FC03AB"/>
    <w:rsid w:val="00FC0734"/>
    <w:rsid w:val="00FC0BDC"/>
    <w:rsid w:val="00FC220D"/>
    <w:rsid w:val="00FC25FA"/>
    <w:rsid w:val="00FC2684"/>
    <w:rsid w:val="00FC2B53"/>
    <w:rsid w:val="00FC2D24"/>
    <w:rsid w:val="00FC2F5E"/>
    <w:rsid w:val="00FC32EC"/>
    <w:rsid w:val="00FC3F8D"/>
    <w:rsid w:val="00FC4582"/>
    <w:rsid w:val="00FC4729"/>
    <w:rsid w:val="00FC4A8C"/>
    <w:rsid w:val="00FC4E3C"/>
    <w:rsid w:val="00FC50B5"/>
    <w:rsid w:val="00FC5212"/>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AD"/>
    <w:rsid w:val="00FD1A97"/>
    <w:rsid w:val="00FD1E69"/>
    <w:rsid w:val="00FD2D17"/>
    <w:rsid w:val="00FD2D7B"/>
    <w:rsid w:val="00FD344D"/>
    <w:rsid w:val="00FD37F6"/>
    <w:rsid w:val="00FD3912"/>
    <w:rsid w:val="00FD3B59"/>
    <w:rsid w:val="00FD4589"/>
    <w:rsid w:val="00FD4679"/>
    <w:rsid w:val="00FD473E"/>
    <w:rsid w:val="00FD7953"/>
    <w:rsid w:val="00FD7B64"/>
    <w:rsid w:val="00FD7DF9"/>
    <w:rsid w:val="00FE06D3"/>
    <w:rsid w:val="00FE0B51"/>
    <w:rsid w:val="00FE0B78"/>
    <w:rsid w:val="00FE0ED4"/>
    <w:rsid w:val="00FE1992"/>
    <w:rsid w:val="00FE1EAB"/>
    <w:rsid w:val="00FE21EC"/>
    <w:rsid w:val="00FE237A"/>
    <w:rsid w:val="00FE2526"/>
    <w:rsid w:val="00FE2D0C"/>
    <w:rsid w:val="00FE3465"/>
    <w:rsid w:val="00FE3634"/>
    <w:rsid w:val="00FE4E3A"/>
    <w:rsid w:val="00FE5AD3"/>
    <w:rsid w:val="00FE5C1A"/>
    <w:rsid w:val="00FE5D6F"/>
    <w:rsid w:val="00FE6262"/>
    <w:rsid w:val="00FE67CF"/>
    <w:rsid w:val="00FE68F7"/>
    <w:rsid w:val="00FE6B55"/>
    <w:rsid w:val="00FE6BEB"/>
    <w:rsid w:val="00FE6D20"/>
    <w:rsid w:val="00FE6FB9"/>
    <w:rsid w:val="00FE7549"/>
    <w:rsid w:val="00FE7BCC"/>
    <w:rsid w:val="00FE7CCD"/>
    <w:rsid w:val="00FE7DB1"/>
    <w:rsid w:val="00FE7FBF"/>
    <w:rsid w:val="00FF02C7"/>
    <w:rsid w:val="00FF058A"/>
    <w:rsid w:val="00FF1086"/>
    <w:rsid w:val="00FF1236"/>
    <w:rsid w:val="00FF126D"/>
    <w:rsid w:val="00FF2310"/>
    <w:rsid w:val="00FF2435"/>
    <w:rsid w:val="00FF2E73"/>
    <w:rsid w:val="00FF35E1"/>
    <w:rsid w:val="00FF3685"/>
    <w:rsid w:val="00FF4AE2"/>
    <w:rsid w:val="00FF50A8"/>
    <w:rsid w:val="00FF51E3"/>
    <w:rsid w:val="00FF55E1"/>
    <w:rsid w:val="00FF571E"/>
    <w:rsid w:val="00FF57AA"/>
    <w:rsid w:val="00FF6015"/>
    <w:rsid w:val="00FF6071"/>
    <w:rsid w:val="00FF614D"/>
    <w:rsid w:val="00FF6375"/>
    <w:rsid w:val="00FF67E1"/>
    <w:rsid w:val="00FF6A40"/>
    <w:rsid w:val="00FF6BD1"/>
    <w:rsid w:val="00FF6CC0"/>
    <w:rsid w:val="00FF74F1"/>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0D412F"/>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0D412F"/>
    <w:pPr>
      <w:outlineLvl w:val="1"/>
    </w:pPr>
    <w:rPr>
      <w:b/>
      <w:bCs/>
      <w:sz w:val="24"/>
    </w:rPr>
  </w:style>
  <w:style w:type="paragraph" w:styleId="Heading3">
    <w:name w:val="heading 3"/>
    <w:aliases w:val="h3,heading 3"/>
    <w:basedOn w:val="Normal"/>
    <w:next w:val="Normal"/>
    <w:link w:val="Heading3Char"/>
    <w:qFormat/>
    <w:rsid w:val="000D412F"/>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0D412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0D412F"/>
    <w:pPr>
      <w:numPr>
        <w:ilvl w:val="4"/>
        <w:numId w:val="2"/>
      </w:numPr>
      <w:spacing w:before="240" w:after="60"/>
      <w:outlineLvl w:val="4"/>
    </w:pPr>
    <w:rPr>
      <w:b/>
      <w:bCs/>
      <w:i/>
      <w:iCs/>
      <w:sz w:val="26"/>
      <w:szCs w:val="26"/>
    </w:rPr>
  </w:style>
  <w:style w:type="paragraph" w:styleId="Heading6">
    <w:name w:val="heading 6"/>
    <w:basedOn w:val="Normal"/>
    <w:next w:val="Normal"/>
    <w:qFormat/>
    <w:rsid w:val="000D412F"/>
    <w:pPr>
      <w:numPr>
        <w:ilvl w:val="5"/>
        <w:numId w:val="2"/>
      </w:numPr>
      <w:spacing w:before="240" w:after="60"/>
      <w:outlineLvl w:val="5"/>
    </w:pPr>
    <w:rPr>
      <w:b/>
      <w:bCs/>
    </w:rPr>
  </w:style>
  <w:style w:type="paragraph" w:styleId="Heading7">
    <w:name w:val="heading 7"/>
    <w:basedOn w:val="Normal"/>
    <w:next w:val="Normal"/>
    <w:qFormat/>
    <w:rsid w:val="000D412F"/>
    <w:pPr>
      <w:numPr>
        <w:ilvl w:val="6"/>
        <w:numId w:val="2"/>
      </w:numPr>
      <w:spacing w:before="240" w:after="60"/>
      <w:outlineLvl w:val="6"/>
    </w:pPr>
    <w:rPr>
      <w:sz w:val="24"/>
      <w:szCs w:val="24"/>
    </w:rPr>
  </w:style>
  <w:style w:type="paragraph" w:styleId="Heading8">
    <w:name w:val="heading 8"/>
    <w:basedOn w:val="Normal"/>
    <w:next w:val="Normal"/>
    <w:qFormat/>
    <w:rsid w:val="000D412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D412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412F"/>
    <w:rPr>
      <w:sz w:val="20"/>
      <w:szCs w:val="20"/>
    </w:rPr>
  </w:style>
  <w:style w:type="character" w:styleId="Hyperlink">
    <w:name w:val="Hyperlink"/>
    <w:basedOn w:val="DefaultParagraphFont"/>
    <w:rsid w:val="000D412F"/>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uiPriority w:val="35"/>
    <w:qFormat/>
    <w:rsid w:val="000D412F"/>
    <w:pPr>
      <w:spacing w:before="120"/>
    </w:pPr>
    <w:rPr>
      <w:b/>
      <w:bCs/>
      <w:sz w:val="20"/>
      <w:szCs w:val="20"/>
    </w:rPr>
  </w:style>
  <w:style w:type="paragraph" w:customStyle="1" w:styleId="Normal0">
    <w:name w:val="Normal."/>
    <w:rsid w:val="000D412F"/>
    <w:pPr>
      <w:widowControl w:val="0"/>
      <w:spacing w:line="180" w:lineRule="atLeast"/>
    </w:pPr>
    <w:rPr>
      <w:rFonts w:eastAsia="Batang"/>
      <w:kern w:val="2"/>
      <w:sz w:val="18"/>
      <w:szCs w:val="18"/>
      <w:lang w:eastAsia="en-US"/>
    </w:rPr>
  </w:style>
  <w:style w:type="paragraph" w:customStyle="1" w:styleId="EX">
    <w:name w:val="EX"/>
    <w:basedOn w:val="Normal"/>
    <w:rsid w:val="000D412F"/>
    <w:pPr>
      <w:keepLines/>
      <w:widowControl/>
      <w:autoSpaceDE/>
      <w:autoSpaceDN/>
      <w:adjustRightInd/>
      <w:spacing w:after="180"/>
      <w:ind w:left="1702" w:hanging="1418"/>
      <w:jc w:val="left"/>
    </w:pPr>
    <w:rPr>
      <w:sz w:val="20"/>
      <w:szCs w:val="20"/>
    </w:rPr>
  </w:style>
  <w:style w:type="paragraph" w:styleId="ListBullet">
    <w:name w:val="List Bullet"/>
    <w:basedOn w:val="List"/>
    <w:rsid w:val="000D412F"/>
    <w:pPr>
      <w:widowControl/>
      <w:autoSpaceDE/>
      <w:autoSpaceDN/>
      <w:adjustRightInd/>
      <w:spacing w:after="180"/>
      <w:ind w:left="568" w:hanging="284"/>
      <w:jc w:val="left"/>
    </w:pPr>
    <w:rPr>
      <w:sz w:val="20"/>
      <w:szCs w:val="20"/>
    </w:rPr>
  </w:style>
  <w:style w:type="paragraph" w:styleId="List">
    <w:name w:val="List"/>
    <w:basedOn w:val="Normal"/>
    <w:rsid w:val="000D412F"/>
    <w:pPr>
      <w:ind w:left="360" w:hanging="360"/>
    </w:pPr>
  </w:style>
  <w:style w:type="paragraph" w:styleId="BodyText2">
    <w:name w:val="Body Text 2"/>
    <w:basedOn w:val="Normal"/>
    <w:rsid w:val="000D412F"/>
    <w:pPr>
      <w:widowControl/>
      <w:spacing w:after="0"/>
      <w:jc w:val="left"/>
    </w:pPr>
    <w:rPr>
      <w:szCs w:val="20"/>
    </w:rPr>
  </w:style>
  <w:style w:type="paragraph" w:styleId="BalloonText">
    <w:name w:val="Balloon Text"/>
    <w:basedOn w:val="Normal"/>
    <w:semiHidden/>
    <w:rsid w:val="000D412F"/>
    <w:rPr>
      <w:rFonts w:ascii="Tahoma" w:hAnsi="Tahoma" w:cs="Tahoma"/>
      <w:sz w:val="16"/>
      <w:szCs w:val="16"/>
    </w:rPr>
  </w:style>
  <w:style w:type="paragraph" w:customStyle="1" w:styleId="References">
    <w:name w:val="References"/>
    <w:basedOn w:val="Normal"/>
    <w:rsid w:val="000D412F"/>
    <w:pPr>
      <w:widowControl/>
      <w:numPr>
        <w:numId w:val="1"/>
      </w:numPr>
      <w:adjustRightInd/>
      <w:spacing w:after="0"/>
    </w:pPr>
    <w:rPr>
      <w:sz w:val="16"/>
      <w:szCs w:val="16"/>
    </w:rPr>
  </w:style>
  <w:style w:type="character" w:styleId="FollowedHyperlink">
    <w:name w:val="FollowedHyperlink"/>
    <w:basedOn w:val="DefaultParagraphFont"/>
    <w:rsid w:val="000D412F"/>
    <w:rPr>
      <w:color w:val="800080"/>
      <w:u w:val="single"/>
    </w:rPr>
  </w:style>
  <w:style w:type="paragraph" w:styleId="FootnoteText">
    <w:name w:val="footnote text"/>
    <w:basedOn w:val="Normal"/>
    <w:semiHidden/>
    <w:rsid w:val="000D412F"/>
    <w:rPr>
      <w:sz w:val="20"/>
      <w:szCs w:val="20"/>
    </w:rPr>
  </w:style>
  <w:style w:type="character" w:styleId="FootnoteReference">
    <w:name w:val="footnote reference"/>
    <w:basedOn w:val="DefaultParagraphFont"/>
    <w:semiHidden/>
    <w:rsid w:val="000D412F"/>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val="en-GB"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lang/>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szCs w:val="22"/>
      <w:lang w:val="en-GB" w:eastAsia="en-US"/>
    </w:rPr>
  </w:style>
</w:styles>
</file>

<file path=word/webSettings.xml><?xml version="1.0" encoding="utf-8"?>
<w:webSettings xmlns:r="http://schemas.openxmlformats.org/officeDocument/2006/relationships" xmlns:w="http://schemas.openxmlformats.org/wordprocessingml/2006/main">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package" Target="embeddings/Microsoft_Visio_Drawing22.vsdx"/><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0291F-AFB9-41D8-BDCF-09209458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1813</Words>
  <Characters>10338</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Dell</cp:lastModifiedBy>
  <cp:revision>2</cp:revision>
  <cp:lastPrinted>2016-07-05T11:18:00Z</cp:lastPrinted>
  <dcterms:created xsi:type="dcterms:W3CDTF">2016-08-12T22:14:00Z</dcterms:created>
  <dcterms:modified xsi:type="dcterms:W3CDTF">2016-08-12T22:14:00Z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(3)jbHKx5wVmUWegpDIiq3+uxeVzbu5imU+Fn8fiHNeYJI31yg0BrCuma9Kf3tgf42sNlUXiN0X_x000d_
gn7DfB/azh0fIlm4hKObg04EoetqkjGO0TI2MAxwa2aP/2bYMsKEd8BWqXnQsNWEjDeP5GKo_x000d_
buNbCqx1M11JQJWij3NZkBly+pDjHh98N/vHNeBRK58omRj/w5/meXCj8C3yQYBbzwzeAOp2_x000d_
WuDL2lNlQlIMO7ijIc</vt:lpwstr>
  </property>
  <property fmtid="{D5CDD505-2E9C-101B-9397-08002B2CF9AE}" pid="29" name="_2015_ms_pID_725343_00">
    <vt:lpwstr>_2015_ms_pID_725343</vt:lpwstr>
  </property>
  <property fmtid="{D5CDD505-2E9C-101B-9397-08002B2CF9AE}" pid="30" name="_2015_ms_pID_7253431">
    <vt:lpwstr>s+XxeOwU+m2th/EhjzpaeMXvlvRi5MAh7TUEAxlNBcBrwG1sILpDaH_x000d_
oifMbgi/MJIcSQr+jS9CaWtfw9uDX7vHDgOhznHo+EYoR+H9a97nopxrBoKcK6WUiRryXujt_x000d_
a520Bx400PxsRs+KEa6KKNnPFaSQSxYUD10MKPxVk5kGhvrB2iqwQrxczr96I5K8DUKmkR6D_x000d_
xkPJSQ+QisEYDsrkX68aaQa9QD8kdSDUKNzJ</vt:lpwstr>
  </property>
  <property fmtid="{D5CDD505-2E9C-101B-9397-08002B2CF9AE}" pid="31" name="_2015_ms_pID_7253431_00">
    <vt:lpwstr>_2015_ms_pID_7253431</vt:lpwstr>
  </property>
  <property fmtid="{D5CDD505-2E9C-101B-9397-08002B2CF9AE}" pid="32" name="_2015_ms_pID_7253432">
    <vt:lpwstr>zqOuzubSpk92oaARJo+owsk8S94hfWhof+eo_x000d_
MYqpxwBC0535sIlGd0dd1bckrX75dyMhyXeLifB9iXWNdf5/QWaDCpeFb6XpTHoHpV5PYVvJ_x000d_
MBM3/ogILio9oOk7OFrD7Q==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1471039965</vt:lpwstr>
  </property>
</Properties>
</file>