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A2E" w:rsidRPr="00F672CF" w:rsidRDefault="00745A2E" w:rsidP="00745A2E">
      <w:pPr>
        <w:tabs>
          <w:tab w:val="right" w:pos="9216"/>
        </w:tabs>
        <w:spacing w:after="0"/>
        <w:jc w:val="left"/>
        <w:rPr>
          <w:b/>
          <w:lang w:eastAsia="zh-CN"/>
        </w:rPr>
      </w:pPr>
      <w:r w:rsidRPr="00F672CF">
        <w:rPr>
          <w:b/>
        </w:rPr>
        <w:t>3GPP TSG RAN WG1 Meeting #</w:t>
      </w:r>
      <w:r w:rsidRPr="00F672CF">
        <w:rPr>
          <w:b/>
          <w:lang w:eastAsia="zh-CN"/>
        </w:rPr>
        <w:t>8</w:t>
      </w:r>
      <w:r w:rsidRPr="00F672CF">
        <w:rPr>
          <w:rFonts w:hint="eastAsia"/>
          <w:b/>
          <w:lang w:eastAsia="zh-CN"/>
        </w:rPr>
        <w:t>6</w:t>
      </w:r>
      <w:r w:rsidRPr="00F672CF">
        <w:rPr>
          <w:b/>
        </w:rPr>
        <w:tab/>
        <w:t>R1-</w:t>
      </w:r>
      <w:r w:rsidR="00F672CF" w:rsidRPr="00F672CF">
        <w:rPr>
          <w:b/>
          <w:lang w:eastAsia="zh-CN"/>
        </w:rPr>
        <w:t>167151</w:t>
      </w:r>
    </w:p>
    <w:p w:rsidR="00745A2E" w:rsidRPr="00F672CF" w:rsidRDefault="00745A2E" w:rsidP="00745A2E">
      <w:pPr>
        <w:jc w:val="left"/>
        <w:rPr>
          <w:b/>
        </w:rPr>
      </w:pPr>
      <w:r w:rsidRPr="00F672CF">
        <w:rPr>
          <w:rFonts w:hint="eastAsia"/>
          <w:b/>
          <w:lang w:eastAsia="zh-CN"/>
        </w:rPr>
        <w:t>Gothenburg</w:t>
      </w:r>
      <w:r w:rsidRPr="00F672CF">
        <w:rPr>
          <w:b/>
        </w:rPr>
        <w:t xml:space="preserve">, </w:t>
      </w:r>
      <w:r w:rsidRPr="00F672CF">
        <w:rPr>
          <w:rFonts w:hint="eastAsia"/>
          <w:b/>
          <w:lang w:eastAsia="zh-CN"/>
        </w:rPr>
        <w:t>Sweden</w:t>
      </w:r>
      <w:r w:rsidRPr="00F672CF">
        <w:rPr>
          <w:b/>
        </w:rPr>
        <w:t xml:space="preserve">, </w:t>
      </w:r>
      <w:r w:rsidRPr="00F672CF">
        <w:rPr>
          <w:rFonts w:hint="eastAsia"/>
          <w:b/>
          <w:lang w:eastAsia="zh-CN"/>
        </w:rPr>
        <w:t>August</w:t>
      </w:r>
      <w:r w:rsidRPr="00F672CF">
        <w:rPr>
          <w:b/>
        </w:rPr>
        <w:t xml:space="preserve"> </w:t>
      </w:r>
      <w:r w:rsidRPr="00F672CF">
        <w:rPr>
          <w:rFonts w:hint="eastAsia"/>
          <w:b/>
          <w:lang w:eastAsia="zh-CN"/>
        </w:rPr>
        <w:t>22</w:t>
      </w:r>
      <w:r w:rsidRPr="00F672CF">
        <w:rPr>
          <w:b/>
        </w:rPr>
        <w:t>-</w:t>
      </w:r>
      <w:r w:rsidRPr="00F672CF">
        <w:rPr>
          <w:rFonts w:hint="eastAsia"/>
          <w:b/>
          <w:lang w:eastAsia="zh-CN"/>
        </w:rPr>
        <w:t>26</w:t>
      </w:r>
      <w:r w:rsidRPr="00F672CF">
        <w:rPr>
          <w:b/>
        </w:rPr>
        <w:t>, 20</w:t>
      </w:r>
      <w:r w:rsidRPr="00F672CF">
        <w:rPr>
          <w:rFonts w:hint="eastAsia"/>
          <w:b/>
        </w:rPr>
        <w:t>16</w:t>
      </w:r>
    </w:p>
    <w:p w:rsidR="009C0564" w:rsidRPr="00F672CF" w:rsidRDefault="009C0564" w:rsidP="00530BFF">
      <w:pPr>
        <w:pBdr>
          <w:top w:val="single" w:sz="4" w:space="1" w:color="auto"/>
        </w:pBdr>
        <w:spacing w:after="0"/>
        <w:jc w:val="left"/>
        <w:rPr>
          <w:b/>
          <w:kern w:val="2"/>
          <w:sz w:val="16"/>
          <w:lang w:eastAsia="zh-CN"/>
        </w:rPr>
      </w:pPr>
    </w:p>
    <w:p w:rsidR="002C059A" w:rsidRPr="00F672CF" w:rsidRDefault="002C059A" w:rsidP="00530BFF">
      <w:pPr>
        <w:spacing w:after="60"/>
        <w:ind w:left="1555" w:hanging="1555"/>
        <w:jc w:val="left"/>
        <w:rPr>
          <w:b/>
        </w:rPr>
      </w:pPr>
      <w:r w:rsidRPr="00F672CF">
        <w:rPr>
          <w:b/>
        </w:rPr>
        <w:t>Agenda Item:</w:t>
      </w:r>
      <w:r w:rsidRPr="00F672CF">
        <w:rPr>
          <w:b/>
        </w:rPr>
        <w:tab/>
      </w:r>
      <w:r w:rsidR="00745A2E" w:rsidRPr="00F672CF">
        <w:rPr>
          <w:rFonts w:hint="eastAsia"/>
          <w:b/>
          <w:lang w:eastAsia="zh-CN"/>
        </w:rPr>
        <w:t>7</w:t>
      </w:r>
      <w:r w:rsidR="0034750F" w:rsidRPr="00F672CF">
        <w:rPr>
          <w:rFonts w:hint="eastAsia"/>
          <w:b/>
        </w:rPr>
        <w:t>.</w:t>
      </w:r>
      <w:r w:rsidR="006C0EC0" w:rsidRPr="00F672CF">
        <w:rPr>
          <w:b/>
        </w:rPr>
        <w:t>2</w:t>
      </w:r>
      <w:r w:rsidR="0034750F" w:rsidRPr="00F672CF">
        <w:rPr>
          <w:rFonts w:hint="eastAsia"/>
          <w:b/>
        </w:rPr>
        <w:t>.2.1</w:t>
      </w:r>
    </w:p>
    <w:p w:rsidR="00BC1C3C" w:rsidRPr="00F672CF" w:rsidRDefault="00305FF9" w:rsidP="00530BFF">
      <w:pPr>
        <w:spacing w:after="60"/>
        <w:ind w:left="1555" w:hanging="1555"/>
        <w:jc w:val="left"/>
        <w:rPr>
          <w:b/>
        </w:rPr>
      </w:pPr>
      <w:r w:rsidRPr="00F672CF">
        <w:rPr>
          <w:b/>
        </w:rPr>
        <w:t>Source:</w:t>
      </w:r>
      <w:r w:rsidRPr="00F672CF">
        <w:rPr>
          <w:b/>
        </w:rPr>
        <w:tab/>
      </w:r>
      <w:r w:rsidR="00A402E9" w:rsidRPr="00F672CF">
        <w:rPr>
          <w:b/>
        </w:rPr>
        <w:t>Huawei, HiSilicon</w:t>
      </w:r>
    </w:p>
    <w:p w:rsidR="0026538C" w:rsidRPr="00F672CF" w:rsidRDefault="009C0564" w:rsidP="00530BFF">
      <w:pPr>
        <w:spacing w:after="60"/>
        <w:ind w:left="1555" w:hanging="1555"/>
        <w:jc w:val="left"/>
        <w:rPr>
          <w:b/>
          <w:lang w:eastAsia="zh-CN"/>
        </w:rPr>
      </w:pPr>
      <w:r w:rsidRPr="00F672CF">
        <w:rPr>
          <w:b/>
        </w:rPr>
        <w:t>Title:</w:t>
      </w:r>
      <w:r w:rsidRPr="00F672CF">
        <w:rPr>
          <w:b/>
        </w:rPr>
        <w:tab/>
      </w:r>
      <w:r w:rsidR="008F0D24" w:rsidRPr="00F672CF">
        <w:rPr>
          <w:b/>
        </w:rPr>
        <w:t>Discussion of transmission parameters range of PSSCH</w:t>
      </w:r>
    </w:p>
    <w:p w:rsidR="009C0564" w:rsidRPr="00F672CF" w:rsidRDefault="009C0564" w:rsidP="00530BFF">
      <w:pPr>
        <w:spacing w:after="60"/>
        <w:ind w:left="1555" w:hanging="1555"/>
        <w:jc w:val="left"/>
        <w:rPr>
          <w:b/>
        </w:rPr>
      </w:pPr>
      <w:r w:rsidRPr="00F672CF">
        <w:rPr>
          <w:b/>
        </w:rPr>
        <w:t>Document for:</w:t>
      </w:r>
      <w:r w:rsidRPr="00F672CF">
        <w:rPr>
          <w:b/>
        </w:rPr>
        <w:tab/>
      </w:r>
      <w:r w:rsidR="001F7121" w:rsidRPr="00F672CF">
        <w:rPr>
          <w:b/>
        </w:rPr>
        <w:t>Discussion and decision</w:t>
      </w:r>
    </w:p>
    <w:p w:rsidR="00BF09EB" w:rsidRPr="00F672CF" w:rsidRDefault="00BF09EB" w:rsidP="00530BFF">
      <w:pPr>
        <w:pBdr>
          <w:bottom w:val="single" w:sz="4" w:space="1" w:color="auto"/>
        </w:pBdr>
        <w:spacing w:after="0"/>
        <w:jc w:val="left"/>
        <w:rPr>
          <w:b/>
          <w:kern w:val="2"/>
          <w:sz w:val="16"/>
          <w:lang w:eastAsia="zh-CN"/>
        </w:rPr>
      </w:pPr>
    </w:p>
    <w:p w:rsidR="009C0564" w:rsidRPr="00F672CF" w:rsidRDefault="004845AB">
      <w:pPr>
        <w:pStyle w:val="Heading1"/>
      </w:pPr>
      <w:bookmarkStart w:id="0" w:name="_Ref124589705"/>
      <w:bookmarkStart w:id="1" w:name="_Ref129681862"/>
      <w:r w:rsidRPr="00F672CF">
        <w:rPr>
          <w:lang w:eastAsia="zh-CN"/>
        </w:rPr>
        <w:t>Introduction</w:t>
      </w:r>
      <w:bookmarkEnd w:id="0"/>
      <w:bookmarkEnd w:id="1"/>
    </w:p>
    <w:p w:rsidR="0041387D" w:rsidRPr="00F672CF" w:rsidRDefault="0041387D" w:rsidP="00493BE4">
      <w:pPr>
        <w:rPr>
          <w:lang w:eastAsia="zh-CN"/>
        </w:rPr>
      </w:pPr>
      <w:bookmarkStart w:id="2" w:name="_Ref129681832"/>
      <w:r w:rsidRPr="00F672CF">
        <w:rPr>
          <w:rFonts w:hint="eastAsia"/>
          <w:lang w:eastAsia="zh-CN"/>
        </w:rPr>
        <w:t>At</w:t>
      </w:r>
      <w:r w:rsidRPr="00F672CF">
        <w:rPr>
          <w:lang w:eastAsia="zh-CN"/>
        </w:rPr>
        <w:t xml:space="preserve"> </w:t>
      </w:r>
      <w:r w:rsidR="005A6EDC" w:rsidRPr="00F672CF">
        <w:rPr>
          <w:lang w:eastAsia="zh-CN"/>
        </w:rPr>
        <w:t xml:space="preserve">the </w:t>
      </w:r>
      <w:r w:rsidR="003F61CE" w:rsidRPr="00F672CF">
        <w:rPr>
          <w:rFonts w:hint="eastAsia"/>
          <w:lang w:eastAsia="zh-CN"/>
        </w:rPr>
        <w:t>RAN</w:t>
      </w:r>
      <w:r w:rsidR="002E3DEE" w:rsidRPr="00F672CF">
        <w:rPr>
          <w:rFonts w:hint="eastAsia"/>
          <w:lang w:eastAsia="zh-CN"/>
        </w:rPr>
        <w:t>1</w:t>
      </w:r>
      <w:r w:rsidR="003F61CE" w:rsidRPr="00F672CF">
        <w:rPr>
          <w:rFonts w:hint="eastAsia"/>
          <w:lang w:eastAsia="zh-CN"/>
        </w:rPr>
        <w:t xml:space="preserve"> </w:t>
      </w:r>
      <w:r w:rsidR="00DB2B4E" w:rsidRPr="00F672CF">
        <w:rPr>
          <w:rFonts w:hint="eastAsia"/>
          <w:lang w:eastAsia="zh-CN"/>
        </w:rPr>
        <w:t>#</w:t>
      </w:r>
      <w:r w:rsidR="00493BE4" w:rsidRPr="00F672CF">
        <w:rPr>
          <w:lang w:eastAsia="zh-CN"/>
        </w:rPr>
        <w:t>8</w:t>
      </w:r>
      <w:r w:rsidR="00515222" w:rsidRPr="00F672CF">
        <w:rPr>
          <w:rFonts w:hint="eastAsia"/>
          <w:lang w:eastAsia="zh-CN"/>
        </w:rPr>
        <w:t>5</w:t>
      </w:r>
      <w:r w:rsidR="00493BE4" w:rsidRPr="00F672CF">
        <w:rPr>
          <w:lang w:eastAsia="zh-CN"/>
        </w:rPr>
        <w:t xml:space="preserve"> meeting, </w:t>
      </w:r>
      <w:r w:rsidR="00F950A4" w:rsidRPr="00F672CF">
        <w:rPr>
          <w:rFonts w:hint="eastAsia"/>
          <w:lang w:eastAsia="zh-CN"/>
        </w:rPr>
        <w:t>th</w:t>
      </w:r>
      <w:r w:rsidR="00515222" w:rsidRPr="00F672CF">
        <w:rPr>
          <w:rFonts w:hint="eastAsia"/>
          <w:lang w:eastAsia="zh-CN"/>
        </w:rPr>
        <w:t xml:space="preserve">e following agreements for V2V DMRS were achieved </w:t>
      </w:r>
      <w:fldSimple w:instr=" REF _Ref442100374 \r \h  \* MERGEFORMAT ">
        <w:r w:rsidR="00B47A96" w:rsidRPr="00F672CF">
          <w:rPr>
            <w:lang w:eastAsia="zh-CN"/>
          </w:rPr>
          <w:t>[1]</w:t>
        </w:r>
      </w:fldSimple>
      <w:r w:rsidR="00493BE4" w:rsidRPr="00F672CF">
        <w:rPr>
          <w:lang w:eastAsia="zh-CN"/>
        </w:rPr>
        <w:t>:</w:t>
      </w:r>
    </w:p>
    <w:p w:rsidR="008F0D24" w:rsidRPr="00F672CF" w:rsidRDefault="008F0D24" w:rsidP="008F0D24">
      <w:pPr>
        <w:widowControl w:val="0"/>
        <w:numPr>
          <w:ilvl w:val="0"/>
          <w:numId w:val="40"/>
        </w:numPr>
        <w:adjustRightInd/>
        <w:snapToGrid/>
        <w:spacing w:after="0"/>
        <w:jc w:val="left"/>
        <w:rPr>
          <w:rFonts w:eastAsia="Malgun Gothic"/>
          <w:i/>
          <w:iCs/>
        </w:rPr>
      </w:pPr>
      <w:r w:rsidRPr="00F672CF">
        <w:rPr>
          <w:rFonts w:eastAsia="Malgun Gothic"/>
          <w:i/>
          <w:iCs/>
        </w:rPr>
        <w:t>Alt 1 + Adapt MCS, the number of RBs, and number of transmission subframes depending on the UE absolute speed and UE synchronization source (e.g. GNSS or eNB)</w:t>
      </w:r>
    </w:p>
    <w:p w:rsidR="008F0D24" w:rsidRPr="00F672CF" w:rsidRDefault="008F0D24" w:rsidP="008F0D24">
      <w:pPr>
        <w:widowControl w:val="0"/>
        <w:numPr>
          <w:ilvl w:val="1"/>
          <w:numId w:val="40"/>
        </w:numPr>
        <w:adjustRightInd/>
        <w:snapToGrid/>
        <w:spacing w:after="0"/>
        <w:jc w:val="left"/>
        <w:rPr>
          <w:rFonts w:eastAsia="Malgun Gothic"/>
          <w:i/>
          <w:iCs/>
        </w:rPr>
      </w:pPr>
      <w:r w:rsidRPr="00F672CF">
        <w:rPr>
          <w:rFonts w:eastAsia="Malgun Gothic" w:hint="eastAsia"/>
          <w:i/>
          <w:iCs/>
        </w:rPr>
        <w:t>Options for details of PSCCH</w:t>
      </w:r>
    </w:p>
    <w:p w:rsidR="008F0D24" w:rsidRPr="00F672CF" w:rsidRDefault="008F0D24" w:rsidP="008F0D24">
      <w:pPr>
        <w:widowControl w:val="0"/>
        <w:numPr>
          <w:ilvl w:val="2"/>
          <w:numId w:val="40"/>
        </w:numPr>
        <w:adjustRightInd/>
        <w:snapToGrid/>
        <w:spacing w:after="0"/>
        <w:jc w:val="left"/>
        <w:rPr>
          <w:rFonts w:eastAsia="Malgun Gothic"/>
          <w:i/>
          <w:iCs/>
        </w:rPr>
      </w:pPr>
      <w:r w:rsidRPr="00F672CF">
        <w:rPr>
          <w:rFonts w:eastAsia="Malgun Gothic" w:hint="eastAsia"/>
          <w:i/>
          <w:iCs/>
        </w:rPr>
        <w:t>Working assumption which will be automatically confirmed if no problem is identified during this week</w:t>
      </w:r>
    </w:p>
    <w:p w:rsidR="008F0D24" w:rsidRPr="00F672CF" w:rsidRDefault="008F0D24" w:rsidP="008F0D24">
      <w:pPr>
        <w:widowControl w:val="0"/>
        <w:numPr>
          <w:ilvl w:val="3"/>
          <w:numId w:val="40"/>
        </w:numPr>
        <w:adjustRightInd/>
        <w:snapToGrid/>
        <w:spacing w:after="0"/>
        <w:jc w:val="left"/>
        <w:rPr>
          <w:rFonts w:eastAsia="Malgun Gothic"/>
          <w:i/>
          <w:iCs/>
        </w:rPr>
      </w:pPr>
      <w:r w:rsidRPr="00F672CF">
        <w:rPr>
          <w:rFonts w:eastAsia="Malgun Gothic"/>
          <w:i/>
          <w:iCs/>
        </w:rPr>
        <w:t xml:space="preserve">DMRS within a TTI for a transmission by a UE are not identical </w:t>
      </w:r>
    </w:p>
    <w:p w:rsidR="008F0D24" w:rsidRPr="00F672CF" w:rsidRDefault="008F0D24" w:rsidP="008F0D24">
      <w:pPr>
        <w:widowControl w:val="0"/>
        <w:numPr>
          <w:ilvl w:val="4"/>
          <w:numId w:val="40"/>
        </w:numPr>
        <w:adjustRightInd/>
        <w:snapToGrid/>
        <w:spacing w:after="0"/>
        <w:jc w:val="left"/>
        <w:rPr>
          <w:rFonts w:eastAsia="Malgun Gothic"/>
          <w:i/>
          <w:iCs/>
        </w:rPr>
      </w:pPr>
      <w:r w:rsidRPr="00F672CF">
        <w:rPr>
          <w:rFonts w:eastAsia="Malgun Gothic"/>
          <w:i/>
          <w:iCs/>
        </w:rPr>
        <w:t>No blind detection of DMRS is introduced</w:t>
      </w:r>
    </w:p>
    <w:p w:rsidR="008F0D24" w:rsidRPr="00F672CF" w:rsidRDefault="008F0D24" w:rsidP="008F0D24">
      <w:pPr>
        <w:widowControl w:val="0"/>
        <w:numPr>
          <w:ilvl w:val="4"/>
          <w:numId w:val="40"/>
        </w:numPr>
        <w:adjustRightInd/>
        <w:snapToGrid/>
        <w:spacing w:after="0"/>
        <w:jc w:val="left"/>
        <w:rPr>
          <w:rFonts w:eastAsia="Malgun Gothic"/>
          <w:i/>
          <w:iCs/>
        </w:rPr>
      </w:pPr>
      <w:r w:rsidRPr="00F672CF">
        <w:rPr>
          <w:rFonts w:eastAsia="Malgun Gothic"/>
          <w:i/>
          <w:iCs/>
        </w:rPr>
        <w:t>Details FFS</w:t>
      </w:r>
    </w:p>
    <w:p w:rsidR="008F0D24" w:rsidRPr="00F672CF" w:rsidRDefault="008F0D24" w:rsidP="008F0D24">
      <w:pPr>
        <w:widowControl w:val="0"/>
        <w:numPr>
          <w:ilvl w:val="1"/>
          <w:numId w:val="40"/>
        </w:numPr>
        <w:adjustRightInd/>
        <w:snapToGrid/>
        <w:spacing w:after="0"/>
        <w:jc w:val="left"/>
        <w:rPr>
          <w:rFonts w:eastAsia="Malgun Gothic"/>
          <w:i/>
          <w:iCs/>
        </w:rPr>
      </w:pPr>
      <w:r w:rsidRPr="00F672CF">
        <w:rPr>
          <w:rFonts w:eastAsia="Malgun Gothic" w:hint="eastAsia"/>
          <w:i/>
          <w:iCs/>
        </w:rPr>
        <w:t>Working assumption: 2 consecutive PRB pairs in a subframe are used for each PSCCH if the number of SA bits is less than 64 including CRC. The exact size of SA is FFS including the CRC size and could be larger than 64 bits.</w:t>
      </w:r>
    </w:p>
    <w:p w:rsidR="008F0D24" w:rsidRPr="00F672CF" w:rsidRDefault="008F0D24" w:rsidP="008F0D24">
      <w:pPr>
        <w:widowControl w:val="0"/>
        <w:numPr>
          <w:ilvl w:val="1"/>
          <w:numId w:val="40"/>
        </w:numPr>
        <w:adjustRightInd/>
        <w:snapToGrid/>
        <w:spacing w:after="0"/>
        <w:jc w:val="left"/>
        <w:rPr>
          <w:rFonts w:eastAsia="Malgun Gothic"/>
          <w:i/>
          <w:iCs/>
        </w:rPr>
      </w:pPr>
      <w:r w:rsidRPr="00F672CF">
        <w:rPr>
          <w:rFonts w:eastAsia="Malgun Gothic" w:hint="eastAsia"/>
          <w:i/>
          <w:iCs/>
        </w:rPr>
        <w:t>Options for details of PSSCH</w:t>
      </w:r>
    </w:p>
    <w:p w:rsidR="008F0D24" w:rsidRPr="00F672CF" w:rsidRDefault="008F0D24" w:rsidP="008F0D24">
      <w:pPr>
        <w:widowControl w:val="0"/>
        <w:numPr>
          <w:ilvl w:val="2"/>
          <w:numId w:val="40"/>
        </w:numPr>
        <w:adjustRightInd/>
        <w:snapToGrid/>
        <w:spacing w:after="0"/>
        <w:jc w:val="left"/>
        <w:rPr>
          <w:rFonts w:eastAsia="Malgun Gothic"/>
          <w:i/>
          <w:iCs/>
        </w:rPr>
      </w:pPr>
      <w:r w:rsidRPr="00F672CF">
        <w:rPr>
          <w:rFonts w:eastAsia="Malgun Gothic"/>
          <w:i/>
          <w:iCs/>
        </w:rPr>
        <w:t xml:space="preserve">Network configuration or preconfiguration can be used </w:t>
      </w:r>
      <w:r w:rsidRPr="00F672CF">
        <w:rPr>
          <w:rFonts w:eastAsia="Malgun Gothic" w:hint="eastAsia"/>
          <w:i/>
          <w:iCs/>
        </w:rPr>
        <w:t xml:space="preserve">to associate the </w:t>
      </w:r>
      <w:r w:rsidRPr="00F672CF">
        <w:rPr>
          <w:rFonts w:eastAsia="Malgun Gothic"/>
          <w:i/>
          <w:iCs/>
        </w:rPr>
        <w:t>ranges of MCS, RB number for PSSCH, number of retransmission</w:t>
      </w:r>
      <w:r w:rsidRPr="00F672CF">
        <w:rPr>
          <w:rFonts w:eastAsia="Malgun Gothic" w:hint="eastAsia"/>
          <w:i/>
          <w:iCs/>
        </w:rPr>
        <w:t xml:space="preserve"> with the condition of the UE absolute speed. Different (pre)configuration and </w:t>
      </w:r>
      <w:r w:rsidRPr="00F672CF">
        <w:rPr>
          <w:rFonts w:eastAsia="Malgun Gothic"/>
          <w:i/>
          <w:iCs/>
        </w:rPr>
        <w:t>threshold</w:t>
      </w:r>
      <w:r w:rsidRPr="00F672CF">
        <w:rPr>
          <w:rFonts w:eastAsia="Malgun Gothic" w:hint="eastAsia"/>
          <w:i/>
          <w:iCs/>
        </w:rPr>
        <w:t xml:space="preserve"> is given for the different type (e.g., eNB, GNSS, UE) of the transmission synchronization reference.</w:t>
      </w:r>
    </w:p>
    <w:p w:rsidR="008F0D24" w:rsidRPr="00F672CF" w:rsidRDefault="008F0D24" w:rsidP="00B47A96">
      <w:pPr>
        <w:widowControl w:val="0"/>
        <w:numPr>
          <w:ilvl w:val="2"/>
          <w:numId w:val="40"/>
        </w:numPr>
        <w:adjustRightInd/>
        <w:snapToGrid/>
        <w:jc w:val="left"/>
        <w:rPr>
          <w:rFonts w:eastAsia="Malgun Gothic"/>
          <w:i/>
          <w:iCs/>
        </w:rPr>
      </w:pPr>
      <w:r w:rsidRPr="00F672CF">
        <w:rPr>
          <w:rFonts w:eastAsia="Malgun Gothic" w:hint="eastAsia"/>
          <w:i/>
          <w:iCs/>
        </w:rPr>
        <w:t>RAN1 will study the proper range of these parameters.</w:t>
      </w:r>
    </w:p>
    <w:p w:rsidR="00F950A4" w:rsidRDefault="00493BE4" w:rsidP="007201DC">
      <w:pPr>
        <w:rPr>
          <w:lang w:eastAsia="zh-CN"/>
        </w:rPr>
      </w:pPr>
      <w:r w:rsidRPr="007201DC">
        <w:t xml:space="preserve">In this contribution, </w:t>
      </w:r>
      <w:r w:rsidR="00174AF0">
        <w:rPr>
          <w:rFonts w:hint="eastAsia"/>
          <w:lang w:eastAsia="zh-CN"/>
        </w:rPr>
        <w:t xml:space="preserve">the ranges of MCS, number of </w:t>
      </w:r>
      <w:r w:rsidR="00B47A96">
        <w:rPr>
          <w:lang w:eastAsia="zh-CN"/>
        </w:rPr>
        <w:t xml:space="preserve">RB for </w:t>
      </w:r>
      <w:r w:rsidR="00174AF0">
        <w:rPr>
          <w:rFonts w:hint="eastAsia"/>
          <w:lang w:eastAsia="zh-CN"/>
        </w:rPr>
        <w:t xml:space="preserve">PSSCH, </w:t>
      </w:r>
      <w:r w:rsidR="00B47A96">
        <w:rPr>
          <w:lang w:eastAsia="zh-CN"/>
        </w:rPr>
        <w:t xml:space="preserve">and </w:t>
      </w:r>
      <w:r w:rsidR="00174AF0">
        <w:rPr>
          <w:rFonts w:hint="eastAsia"/>
          <w:lang w:eastAsia="zh-CN"/>
        </w:rPr>
        <w:t>number of retransmission</w:t>
      </w:r>
      <w:r w:rsidR="00B47A96">
        <w:rPr>
          <w:lang w:eastAsia="zh-CN"/>
        </w:rPr>
        <w:t>s</w:t>
      </w:r>
      <w:r w:rsidR="00174AF0">
        <w:rPr>
          <w:rFonts w:hint="eastAsia"/>
          <w:lang w:eastAsia="zh-CN"/>
        </w:rPr>
        <w:t xml:space="preserve"> with the condition of the UE absolute speed </w:t>
      </w:r>
      <w:r w:rsidR="00B47A96">
        <w:rPr>
          <w:lang w:eastAsia="zh-CN"/>
        </w:rPr>
        <w:t>are</w:t>
      </w:r>
      <w:r w:rsidR="00B47A96">
        <w:rPr>
          <w:rFonts w:hint="eastAsia"/>
          <w:lang w:eastAsia="zh-CN"/>
        </w:rPr>
        <w:t xml:space="preserve"> </w:t>
      </w:r>
      <w:r w:rsidR="00174AF0">
        <w:rPr>
          <w:rFonts w:hint="eastAsia"/>
          <w:lang w:eastAsia="zh-CN"/>
        </w:rPr>
        <w:t xml:space="preserve">discussed. </w:t>
      </w:r>
    </w:p>
    <w:p w:rsidR="008652F6" w:rsidRPr="00530BFF" w:rsidRDefault="00691CF3" w:rsidP="001A1CCE">
      <w:pPr>
        <w:pStyle w:val="Heading1"/>
      </w:pPr>
      <w:r>
        <w:rPr>
          <w:rFonts w:hint="eastAsia"/>
          <w:lang w:eastAsia="zh-CN"/>
        </w:rPr>
        <w:t>Discussion of different synchronization source type</w:t>
      </w:r>
      <w:r w:rsidR="00797D8C">
        <w:rPr>
          <w:rFonts w:hint="eastAsia"/>
          <w:lang w:eastAsia="zh-CN"/>
        </w:rPr>
        <w:t>s</w:t>
      </w:r>
    </w:p>
    <w:p w:rsidR="006F1AB4" w:rsidRDefault="00691CF3" w:rsidP="007201DC">
      <w:pPr>
        <w:rPr>
          <w:lang w:eastAsia="zh-CN"/>
        </w:rPr>
      </w:pPr>
      <w:r>
        <w:rPr>
          <w:lang w:eastAsia="zh-CN"/>
        </w:rPr>
        <w:t>T</w:t>
      </w:r>
      <w:r>
        <w:rPr>
          <w:rFonts w:hint="eastAsia"/>
          <w:lang w:eastAsia="zh-CN"/>
        </w:rPr>
        <w:t xml:space="preserve">here are three </w:t>
      </w:r>
      <w:r w:rsidR="006F1AB4">
        <w:rPr>
          <w:lang w:eastAsia="zh-CN"/>
        </w:rPr>
        <w:t xml:space="preserve">possible </w:t>
      </w:r>
      <w:r>
        <w:rPr>
          <w:rFonts w:hint="eastAsia"/>
          <w:lang w:eastAsia="zh-CN"/>
        </w:rPr>
        <w:t>synchronization source</w:t>
      </w:r>
      <w:r w:rsidR="00535276">
        <w:rPr>
          <w:rFonts w:hint="eastAsia"/>
          <w:lang w:eastAsia="zh-CN"/>
        </w:rPr>
        <w:t>s</w:t>
      </w:r>
      <w:r>
        <w:rPr>
          <w:rFonts w:hint="eastAsia"/>
          <w:lang w:eastAsia="zh-CN"/>
        </w:rPr>
        <w:t xml:space="preserve"> </w:t>
      </w:r>
      <w:r w:rsidR="006F1AB4">
        <w:rPr>
          <w:lang w:eastAsia="zh-CN"/>
        </w:rPr>
        <w:t>for</w:t>
      </w:r>
      <w:r>
        <w:rPr>
          <w:rFonts w:hint="eastAsia"/>
          <w:lang w:eastAsia="zh-CN"/>
        </w:rPr>
        <w:t xml:space="preserve"> V2V</w:t>
      </w:r>
      <w:r w:rsidR="006F1AB4">
        <w:rPr>
          <w:lang w:eastAsia="zh-CN"/>
        </w:rPr>
        <w:t>:</w:t>
      </w:r>
      <w:r>
        <w:rPr>
          <w:rFonts w:hint="eastAsia"/>
          <w:lang w:eastAsia="zh-CN"/>
        </w:rPr>
        <w:t xml:space="preserve"> eNB, GNSS </w:t>
      </w:r>
      <w:r w:rsidR="006F1AB4">
        <w:rPr>
          <w:lang w:eastAsia="zh-CN"/>
        </w:rPr>
        <w:t>or</w:t>
      </w:r>
      <w:r w:rsidR="006F1AB4">
        <w:rPr>
          <w:rFonts w:hint="eastAsia"/>
          <w:lang w:eastAsia="zh-CN"/>
        </w:rPr>
        <w:t xml:space="preserve"> </w:t>
      </w:r>
      <w:r>
        <w:rPr>
          <w:rFonts w:hint="eastAsia"/>
          <w:lang w:eastAsia="zh-CN"/>
        </w:rPr>
        <w:t xml:space="preserve">UE. </w:t>
      </w:r>
      <w:r>
        <w:rPr>
          <w:lang w:eastAsia="zh-CN"/>
        </w:rPr>
        <w:t>D</w:t>
      </w:r>
      <w:r>
        <w:rPr>
          <w:rFonts w:hint="eastAsia"/>
          <w:lang w:eastAsia="zh-CN"/>
        </w:rPr>
        <w:t>ifferent synchronization source</w:t>
      </w:r>
      <w:r w:rsidR="00797D8C">
        <w:rPr>
          <w:rFonts w:hint="eastAsia"/>
          <w:lang w:eastAsia="zh-CN"/>
        </w:rPr>
        <w:t>s</w:t>
      </w:r>
      <w:r>
        <w:rPr>
          <w:rFonts w:hint="eastAsia"/>
          <w:lang w:eastAsia="zh-CN"/>
        </w:rPr>
        <w:t xml:space="preserve"> </w:t>
      </w:r>
      <w:r w:rsidR="006F1AB4">
        <w:rPr>
          <w:lang w:eastAsia="zh-CN"/>
        </w:rPr>
        <w:t>can</w:t>
      </w:r>
      <w:r w:rsidR="006F1AB4">
        <w:rPr>
          <w:rFonts w:hint="eastAsia"/>
          <w:lang w:eastAsia="zh-CN"/>
        </w:rPr>
        <w:t xml:space="preserve"> </w:t>
      </w:r>
      <w:r>
        <w:rPr>
          <w:rFonts w:hint="eastAsia"/>
          <w:lang w:eastAsia="zh-CN"/>
        </w:rPr>
        <w:t>result in different frequency offset and timing offset</w:t>
      </w:r>
      <w:r w:rsidR="006F1AB4">
        <w:rPr>
          <w:lang w:eastAsia="zh-CN"/>
        </w:rPr>
        <w:t>:</w:t>
      </w:r>
    </w:p>
    <w:p w:rsidR="006F1AB4" w:rsidRPr="00B66BEC" w:rsidRDefault="006F1AB4" w:rsidP="006F1AB4">
      <w:pPr>
        <w:pStyle w:val="ListParagraph"/>
        <w:numPr>
          <w:ilvl w:val="1"/>
          <w:numId w:val="42"/>
        </w:numPr>
        <w:rPr>
          <w:rFonts w:cs="Times New Roman"/>
        </w:rPr>
      </w:pPr>
      <w:r w:rsidRPr="00B66BEC">
        <w:rPr>
          <w:rFonts w:cs="Times New Roman"/>
        </w:rPr>
        <w:t xml:space="preserve">When the eNB is the synchronization source, the frequency offset is [2]: </w:t>
      </w:r>
      <m:oMath>
        <m:sSub>
          <m:sSubPr>
            <m:ctrlPr>
              <w:rPr>
                <w:rFonts w:ascii="Cambria Math" w:hAnsi="Cambria Math" w:cs="Times New Roman"/>
              </w:rPr>
            </m:ctrlPr>
          </m:sSubPr>
          <m:e>
            <m:r>
              <m:rPr>
                <m:sty m:val="p"/>
              </m:rPr>
              <w:rPr>
                <w:rFonts w:cs="Times New Roman"/>
              </w:rPr>
              <m:t>∆</m:t>
            </m:r>
            <m:r>
              <m:rPr>
                <m:sty m:val="p"/>
              </m:rPr>
              <w:rPr>
                <w:rFonts w:ascii="Cambria Math" w:cs="Times New Roman"/>
              </w:rPr>
              <m:t>F</m:t>
            </m:r>
          </m:e>
          <m:sub>
            <m:r>
              <m:rPr>
                <m:sty m:val="p"/>
              </m:rPr>
              <w:rPr>
                <w:rFonts w:ascii="Cambria Math" w:cs="Times New Roman"/>
              </w:rPr>
              <m:t>eNB</m:t>
            </m:r>
            <m:r>
              <m:rPr>
                <m:sty m:val="p"/>
              </m:rPr>
              <w:rPr>
                <w:rFonts w:ascii="Cambria Math" w:cs="Times New Roman"/>
              </w:rPr>
              <m:t>-</m:t>
            </m:r>
            <m:r>
              <m:rPr>
                <m:sty m:val="p"/>
              </m:rPr>
              <w:rPr>
                <w:rFonts w:ascii="Cambria Math" w:cs="Times New Roman"/>
              </w:rPr>
              <m:t>max</m:t>
            </m:r>
          </m:sub>
        </m:sSub>
        <m:r>
          <m:rPr>
            <m:sty m:val="p"/>
          </m:rPr>
          <w:rPr>
            <w:rFonts w:ascii="Cambria Math" w:cs="Times New Roman"/>
          </w:rPr>
          <m:t>=4</m:t>
        </m:r>
        <m:sSub>
          <m:sSubPr>
            <m:ctrlPr>
              <w:rPr>
                <w:rFonts w:ascii="Cambria Math" w:hAnsi="Cambria Math" w:cs="Times New Roman"/>
              </w:rPr>
            </m:ctrlPr>
          </m:sSubPr>
          <m:e>
            <m:r>
              <m:rPr>
                <m:sty m:val="p"/>
              </m:rPr>
              <w:rPr>
                <w:rFonts w:cs="Times New Roman"/>
              </w:rPr>
              <m:t>∆</m:t>
            </m:r>
          </m:e>
          <m:sub>
            <m:r>
              <m:rPr>
                <m:sty m:val="p"/>
              </m:rPr>
              <w:rPr>
                <w:rFonts w:ascii="Cambria Math" w:cs="Times New Roman"/>
              </w:rPr>
              <m:t>Fd</m:t>
            </m:r>
          </m:sub>
        </m:sSub>
        <m:r>
          <m:rPr>
            <m:sty m:val="p"/>
          </m:rPr>
          <w:rPr>
            <w:rFonts w:ascii="Cambria Math" w:cs="Times New Roman"/>
          </w:rPr>
          <m:t>+2</m:t>
        </m:r>
        <m:sSub>
          <m:sSubPr>
            <m:ctrlPr>
              <w:rPr>
                <w:rFonts w:ascii="Cambria Math" w:hAnsi="Cambria Math" w:cs="Times New Roman"/>
              </w:rPr>
            </m:ctrlPr>
          </m:sSubPr>
          <m:e>
            <m:r>
              <m:rPr>
                <m:sty m:val="p"/>
              </m:rPr>
              <w:rPr>
                <w:rFonts w:cs="Times New Roman"/>
              </w:rPr>
              <m:t>∆</m:t>
            </m:r>
          </m:e>
          <m:sub>
            <m:r>
              <m:rPr>
                <m:sty m:val="p"/>
              </m:rPr>
              <w:rPr>
                <w:rFonts w:ascii="Cambria Math" w:cs="Times New Roman"/>
              </w:rPr>
              <m:t>UE</m:t>
            </m:r>
          </m:sub>
        </m:sSub>
        <m:r>
          <m:rPr>
            <m:sty m:val="p"/>
          </m:rPr>
          <w:rPr>
            <w:rFonts w:ascii="Cambria Math" w:cs="Times New Roman"/>
          </w:rPr>
          <m:t>+</m:t>
        </m:r>
        <m:sSub>
          <m:sSubPr>
            <m:ctrlPr>
              <w:rPr>
                <w:rFonts w:ascii="Cambria Math" w:hAnsi="Cambria Math" w:cs="Times New Roman"/>
              </w:rPr>
            </m:ctrlPr>
          </m:sSubPr>
          <m:e>
            <m:r>
              <m:rPr>
                <m:sty m:val="p"/>
              </m:rPr>
              <w:rPr>
                <w:rFonts w:ascii="Cambria Math" w:cs="Times New Roman"/>
              </w:rPr>
              <m:t>2</m:t>
            </m:r>
            <m:r>
              <m:rPr>
                <m:sty m:val="p"/>
              </m:rPr>
              <w:rPr>
                <w:rFonts w:ascii="Cambria Math" w:cs="Times New Roman"/>
              </w:rPr>
              <m:t>∆</m:t>
            </m:r>
          </m:e>
          <m:sub>
            <m:r>
              <m:rPr>
                <m:sty m:val="p"/>
              </m:rPr>
              <w:rPr>
                <w:rFonts w:ascii="Cambria Math" w:cs="Times New Roman"/>
              </w:rPr>
              <m:t>eNB</m:t>
            </m:r>
          </m:sub>
        </m:sSub>
      </m:oMath>
      <w:r w:rsidRPr="00B66BEC">
        <w:rPr>
          <w:rFonts w:cs="Times New Roman"/>
        </w:rPr>
        <w:t xml:space="preserve">, where </w:t>
      </w:r>
      <m:oMath>
        <m:sSub>
          <m:sSubPr>
            <m:ctrlPr>
              <w:rPr>
                <w:rFonts w:ascii="Cambria Math" w:hAnsi="Cambria Math" w:cs="Times New Roman"/>
              </w:rPr>
            </m:ctrlPr>
          </m:sSubPr>
          <m:e>
            <m:r>
              <m:rPr>
                <m:sty m:val="p"/>
              </m:rPr>
              <w:rPr>
                <w:rFonts w:cs="Times New Roman"/>
              </w:rPr>
              <m:t>∆</m:t>
            </m:r>
          </m:e>
          <m:sub>
            <m:r>
              <m:rPr>
                <m:sty m:val="p"/>
              </m:rPr>
              <w:rPr>
                <w:rFonts w:ascii="Cambria Math" w:cs="Times New Roman"/>
              </w:rPr>
              <m:t>Fd</m:t>
            </m:r>
          </m:sub>
        </m:sSub>
      </m:oMath>
      <w:r w:rsidRPr="00B66BEC">
        <w:rPr>
          <w:rFonts w:cs="Times New Roman"/>
        </w:rPr>
        <w:t xml:space="preserve"> is the Doppler shift relative to the transmitting UE,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UE</m:t>
            </m:r>
          </m:sub>
        </m:sSub>
      </m:oMath>
      <w:r w:rsidR="00535276" w:rsidRPr="00B66BEC">
        <w:rPr>
          <w:rFonts w:cs="Times New Roman"/>
        </w:rPr>
        <w:t xml:space="preserve"> </w:t>
      </w:r>
      <w:r w:rsidR="00535276">
        <w:rPr>
          <w:rFonts w:cs="Times New Roman" w:hint="eastAsia"/>
        </w:rPr>
        <w:t xml:space="preserve">is the residual frequency offset estimation error at the UE side,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eNB</m:t>
            </m:r>
          </m:sub>
        </m:sSub>
      </m:oMath>
      <w:r w:rsidR="00535276">
        <w:rPr>
          <w:rFonts w:cs="Times New Roman" w:hint="eastAsia"/>
        </w:rPr>
        <w:t xml:space="preserve"> is the frequency offset of eNB relative to absolute carrier frequency. </w:t>
      </w:r>
      <w:r w:rsidRPr="00B66BEC">
        <w:rPr>
          <w:rFonts w:cs="Times New Roman"/>
        </w:rPr>
        <w:t xml:space="preserve">The </w:t>
      </w:r>
      <w:r w:rsidRPr="000E62A1">
        <w:rPr>
          <w:rFonts w:cs="Times New Roman"/>
        </w:rPr>
        <w:t>maximum</w:t>
      </w:r>
      <w:r w:rsidRPr="00B66BEC">
        <w:rPr>
          <w:rFonts w:cs="Times New Roman"/>
        </w:rPr>
        <w:t xml:space="preserve"> timing offset is </w:t>
      </w:r>
      <w:r w:rsidR="00535276">
        <w:rPr>
          <w:rFonts w:cs="Times New Roman" w:hint="eastAsia"/>
        </w:rPr>
        <w:t xml:space="preserve">twice </w:t>
      </w:r>
      <w:r w:rsidRPr="00B66BEC">
        <w:rPr>
          <w:rFonts w:cs="Times New Roman"/>
        </w:rPr>
        <w:t xml:space="preserve">the maximum roundtrip delay as illustrated in </w:t>
      </w:r>
      <w:r w:rsidR="00355360">
        <w:rPr>
          <w:rFonts w:cs="Times New Roman"/>
        </w:rPr>
        <w:fldChar w:fldCharType="begin"/>
      </w:r>
      <w:r w:rsidR="00B47A96">
        <w:rPr>
          <w:rFonts w:cs="Times New Roman"/>
        </w:rPr>
        <w:instrText xml:space="preserve"> REF _Ref455496763 \h </w:instrText>
      </w:r>
      <w:r w:rsidR="00355360">
        <w:rPr>
          <w:rFonts w:cs="Times New Roman"/>
        </w:rPr>
      </w:r>
      <w:r w:rsidR="00355360">
        <w:rPr>
          <w:rFonts w:cs="Times New Roman"/>
        </w:rPr>
        <w:fldChar w:fldCharType="separate"/>
      </w:r>
      <w:r w:rsidR="00B47A96">
        <w:t xml:space="preserve">Figure </w:t>
      </w:r>
      <w:r w:rsidR="00B47A96">
        <w:rPr>
          <w:noProof/>
        </w:rPr>
        <w:t>1</w:t>
      </w:r>
      <w:r w:rsidR="00355360">
        <w:rPr>
          <w:rFonts w:cs="Times New Roman"/>
        </w:rPr>
        <w:fldChar w:fldCharType="end"/>
      </w:r>
      <w:r w:rsidRPr="00B66BEC">
        <w:rPr>
          <w:rFonts w:cs="Times New Roman"/>
        </w:rPr>
        <w:t>.</w:t>
      </w:r>
      <w:r w:rsidR="00535276">
        <w:rPr>
          <w:rFonts w:cs="Times New Roman" w:hint="eastAsia"/>
        </w:rPr>
        <w:t xml:space="preserve"> </w:t>
      </w:r>
      <w:r w:rsidR="00535276">
        <w:rPr>
          <w:rFonts w:cs="Times New Roman"/>
        </w:rPr>
        <w:t>F</w:t>
      </w:r>
      <w:r w:rsidR="00535276">
        <w:rPr>
          <w:rFonts w:cs="Times New Roman" w:hint="eastAsia"/>
        </w:rPr>
        <w:t xml:space="preserve">or example, the distance between transmitter and receiver is 300m, the maximal timing offset </w:t>
      </w:r>
      <w:r w:rsidR="00F672CF">
        <w:rPr>
          <w:rFonts w:cs="Times New Roman"/>
        </w:rPr>
        <w:t>for A</w:t>
      </w:r>
      <w:r w:rsidR="00535276">
        <w:rPr>
          <w:rFonts w:cs="Times New Roman" w:hint="eastAsia"/>
        </w:rPr>
        <w:t xml:space="preserve"> is 2us.</w:t>
      </w:r>
    </w:p>
    <w:p w:rsidR="006F1AB4" w:rsidRPr="00691CF3" w:rsidRDefault="006F1AB4" w:rsidP="001B68D9">
      <w:pPr>
        <w:pStyle w:val="ListParagraph"/>
        <w:numPr>
          <w:ilvl w:val="1"/>
          <w:numId w:val="42"/>
        </w:numPr>
      </w:pPr>
      <w:r w:rsidRPr="000E62A1">
        <w:rPr>
          <w:rFonts w:cs="Times New Roman"/>
        </w:rPr>
        <w:t xml:space="preserve">When the GNSS is the synchronization source, the frequency offset is </w:t>
      </w:r>
      <m:oMath>
        <m:sSub>
          <m:sSubPr>
            <m:ctrlPr>
              <w:rPr>
                <w:rFonts w:ascii="Cambria Math" w:hAnsi="Cambria Math" w:cs="Times New Roman"/>
              </w:rPr>
            </m:ctrlPr>
          </m:sSubPr>
          <m:e>
            <m:r>
              <m:rPr>
                <m:sty m:val="p"/>
              </m:rPr>
              <w:rPr>
                <w:rFonts w:cs="Times New Roman"/>
              </w:rPr>
              <m:t>∆</m:t>
            </m:r>
            <m:r>
              <m:rPr>
                <m:sty m:val="p"/>
              </m:rPr>
              <w:rPr>
                <w:rFonts w:ascii="Cambria Math" w:cs="Times New Roman"/>
              </w:rPr>
              <m:t>F</m:t>
            </m:r>
          </m:e>
          <m:sub>
            <m:r>
              <m:rPr>
                <m:sty m:val="p"/>
              </m:rPr>
              <w:rPr>
                <w:rFonts w:ascii="Cambria Math" w:cs="Times New Roman"/>
              </w:rPr>
              <m:t>GNSS</m:t>
            </m:r>
            <m:r>
              <m:rPr>
                <m:sty m:val="p"/>
              </m:rPr>
              <w:rPr>
                <w:rFonts w:ascii="Cambria Math" w:cs="Times New Roman"/>
              </w:rPr>
              <m:t>-</m:t>
            </m:r>
            <m:r>
              <m:rPr>
                <m:sty m:val="p"/>
              </m:rPr>
              <w:rPr>
                <w:rFonts w:ascii="Cambria Math" w:cs="Times New Roman"/>
              </w:rPr>
              <m:t>max</m:t>
            </m:r>
          </m:sub>
        </m:sSub>
        <m:r>
          <m:rPr>
            <m:sty m:val="p"/>
          </m:rPr>
          <w:rPr>
            <w:rFonts w:ascii="Cambria Math" w:cs="Times New Roman"/>
          </w:rPr>
          <m:t>=2</m:t>
        </m:r>
        <m:sSub>
          <m:sSubPr>
            <m:ctrlPr>
              <w:rPr>
                <w:rFonts w:ascii="Cambria Math" w:hAnsi="Cambria Math" w:cs="Times New Roman"/>
              </w:rPr>
            </m:ctrlPr>
          </m:sSubPr>
          <m:e>
            <m:r>
              <m:rPr>
                <m:sty m:val="p"/>
              </m:rPr>
              <w:rPr>
                <w:rFonts w:cs="Times New Roman"/>
              </w:rPr>
              <m:t>∆</m:t>
            </m:r>
          </m:e>
          <m:sub>
            <m:r>
              <m:rPr>
                <m:sty m:val="p"/>
              </m:rPr>
              <w:rPr>
                <w:rFonts w:ascii="Cambria Math" w:cs="Times New Roman"/>
              </w:rPr>
              <m:t>Fd</m:t>
            </m:r>
          </m:sub>
        </m:sSub>
        <m:r>
          <m:rPr>
            <m:sty m:val="p"/>
          </m:rPr>
          <w:rPr>
            <w:rFonts w:ascii="Cambria Math" w:cs="Times New Roman"/>
          </w:rPr>
          <m:t>+2</m:t>
        </m:r>
        <m:sSub>
          <m:sSubPr>
            <m:ctrlPr>
              <w:rPr>
                <w:rFonts w:ascii="Cambria Math" w:hAnsi="Cambria Math" w:cs="Times New Roman"/>
              </w:rPr>
            </m:ctrlPr>
          </m:sSubPr>
          <m:e>
            <m:r>
              <m:rPr>
                <m:sty m:val="p"/>
              </m:rPr>
              <w:rPr>
                <w:rFonts w:cs="Times New Roman"/>
              </w:rPr>
              <m:t>∆</m:t>
            </m:r>
          </m:e>
          <m:sub>
            <m:r>
              <m:rPr>
                <m:sty m:val="p"/>
              </m:rPr>
              <w:rPr>
                <w:rFonts w:ascii="Cambria Math" w:cs="Times New Roman"/>
              </w:rPr>
              <m:t>UE</m:t>
            </m:r>
          </m:sub>
        </m:sSub>
        <m:r>
          <m:rPr>
            <m:sty m:val="p"/>
          </m:rPr>
          <w:rPr>
            <w:rFonts w:ascii="Cambria Math" w:cs="Times New Roman"/>
          </w:rPr>
          <m:t xml:space="preserve"> </m:t>
        </m:r>
      </m:oMath>
      <w:r w:rsidRPr="00B66BEC">
        <w:rPr>
          <w:rFonts w:cs="Times New Roman"/>
        </w:rPr>
        <w:t xml:space="preserve"> since the eNB impairment is eliminated. The </w:t>
      </w:r>
      <w:r w:rsidRPr="000E62A1">
        <w:rPr>
          <w:rFonts w:cs="Times New Roman"/>
        </w:rPr>
        <w:t>maximum</w:t>
      </w:r>
      <w:r w:rsidRPr="00B66BEC">
        <w:rPr>
          <w:rFonts w:cs="Times New Roman"/>
        </w:rPr>
        <w:t xml:space="preserve"> timing offset between transmitter and receiver is determined by the communication range. For example, the distance between transmitter and receiver is 300m, the maximal timing offset is 1us.</w:t>
      </w:r>
    </w:p>
    <w:p w:rsidR="000509F3" w:rsidRPr="006C100E" w:rsidRDefault="000509F3" w:rsidP="007201DC">
      <w:pPr>
        <w:rPr>
          <w:lang w:eastAsia="zh-CN"/>
        </w:rPr>
      </w:pPr>
    </w:p>
    <w:p w:rsidR="000E62A1" w:rsidRPr="000E62A1" w:rsidRDefault="004459E6" w:rsidP="000E62A1">
      <w:pPr>
        <w:jc w:val="center"/>
        <w:rPr>
          <w:lang w:eastAsia="zh-CN"/>
        </w:rPr>
      </w:pPr>
      <w:r w:rsidRPr="00C55FE4">
        <w:rPr>
          <w:b/>
          <w:bCs/>
          <w:sz w:val="20"/>
          <w:szCs w:val="20"/>
        </w:rPr>
        <w:object w:dxaOrig="11265" w:dyaOrig="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11pt" o:ole="">
            <v:imagedata r:id="rId8" o:title=""/>
          </v:shape>
          <o:OLEObject Type="Embed" ProgID="Visio.Drawing.15" ShapeID="_x0000_i1025" DrawAspect="Content" ObjectID="_1532417895" r:id="rId9"/>
        </w:object>
      </w:r>
    </w:p>
    <w:p w:rsidR="006C100E" w:rsidRDefault="006C100E" w:rsidP="000E62A1">
      <w:pPr>
        <w:pStyle w:val="Caption"/>
        <w:rPr>
          <w:lang w:eastAsia="zh-CN"/>
        </w:rPr>
      </w:pPr>
      <w:bookmarkStart w:id="3" w:name="_Ref455496763"/>
      <w:r>
        <w:t xml:space="preserve">Figure </w:t>
      </w:r>
      <w:r w:rsidR="00355360">
        <w:rPr>
          <w:b w:val="0"/>
          <w:bCs w:val="0"/>
        </w:rPr>
        <w:fldChar w:fldCharType="begin"/>
      </w:r>
      <w:r w:rsidR="000C52BB">
        <w:instrText xml:space="preserve"> SEQ Figure \* ARABIC </w:instrText>
      </w:r>
      <w:r w:rsidR="00355360">
        <w:rPr>
          <w:b w:val="0"/>
          <w:bCs w:val="0"/>
        </w:rPr>
        <w:fldChar w:fldCharType="separate"/>
      </w:r>
      <w:r w:rsidR="00B47A96">
        <w:rPr>
          <w:noProof/>
        </w:rPr>
        <w:t>1</w:t>
      </w:r>
      <w:r w:rsidR="00355360">
        <w:rPr>
          <w:b w:val="0"/>
          <w:bCs w:val="0"/>
        </w:rPr>
        <w:fldChar w:fldCharType="end"/>
      </w:r>
      <w:bookmarkEnd w:id="3"/>
      <w:r w:rsidR="00B47A96" w:rsidRPr="0010515D">
        <w:t>.</w:t>
      </w:r>
      <w:r>
        <w:rPr>
          <w:rFonts w:hint="eastAsia"/>
          <w:lang w:eastAsia="zh-CN"/>
        </w:rPr>
        <w:t xml:space="preserve"> Illustration of timing offset of different SS</w:t>
      </w:r>
    </w:p>
    <w:p w:rsidR="004459E6" w:rsidRPr="00B24EE8" w:rsidRDefault="00B24EE8" w:rsidP="007201DC">
      <w:pPr>
        <w:rPr>
          <w:b/>
          <w:i/>
          <w:lang w:eastAsia="zh-CN"/>
        </w:rPr>
      </w:pPr>
      <w:r w:rsidRPr="00B24EE8">
        <w:rPr>
          <w:rFonts w:hint="eastAsia"/>
          <w:b/>
          <w:i/>
          <w:lang w:eastAsia="zh-CN"/>
        </w:rPr>
        <w:t xml:space="preserve">Observation 1: </w:t>
      </w:r>
      <w:r w:rsidR="000B507B">
        <w:rPr>
          <w:rFonts w:hint="eastAsia"/>
          <w:b/>
          <w:i/>
          <w:lang w:eastAsia="zh-CN"/>
        </w:rPr>
        <w:t>D</w:t>
      </w:r>
      <w:r w:rsidRPr="00B24EE8">
        <w:rPr>
          <w:rFonts w:hint="eastAsia"/>
          <w:b/>
          <w:i/>
          <w:lang w:eastAsia="zh-CN"/>
        </w:rPr>
        <w:t>ifferent synchronization source</w:t>
      </w:r>
      <w:r w:rsidR="00797D8C">
        <w:rPr>
          <w:rFonts w:hint="eastAsia"/>
          <w:b/>
          <w:i/>
          <w:lang w:eastAsia="zh-CN"/>
        </w:rPr>
        <w:t>s</w:t>
      </w:r>
      <w:r w:rsidRPr="00B24EE8">
        <w:rPr>
          <w:rFonts w:hint="eastAsia"/>
          <w:b/>
          <w:i/>
          <w:lang w:eastAsia="zh-CN"/>
        </w:rPr>
        <w:t xml:space="preserve"> will result in different frequency and timing offset.</w:t>
      </w:r>
    </w:p>
    <w:p w:rsidR="00193EBA" w:rsidRDefault="006F1AB4" w:rsidP="007201DC">
      <w:pPr>
        <w:rPr>
          <w:lang w:eastAsia="zh-CN"/>
        </w:rPr>
      </w:pPr>
      <w:r>
        <w:rPr>
          <w:lang w:eastAsia="zh-CN"/>
        </w:rPr>
        <w:t xml:space="preserve">It is useful to investigate how the PSSCH performance is dependent on the time/frequency offset: if it is sensitive to time/frequency offset, </w:t>
      </w:r>
      <w:r w:rsidR="00243CC4">
        <w:rPr>
          <w:lang w:eastAsia="zh-CN"/>
        </w:rPr>
        <w:t xml:space="preserve">MCS selection would </w:t>
      </w:r>
      <w:r w:rsidR="009A611A">
        <w:rPr>
          <w:lang w:eastAsia="zh-CN"/>
        </w:rPr>
        <w:t>depend</w:t>
      </w:r>
      <w:r w:rsidR="00243CC4">
        <w:rPr>
          <w:lang w:eastAsia="zh-CN"/>
        </w:rPr>
        <w:t xml:space="preserve"> on time/frequency offset, hence indirectly on the synchronization source</w:t>
      </w:r>
      <w:r>
        <w:rPr>
          <w:lang w:eastAsia="zh-CN"/>
        </w:rPr>
        <w:t xml:space="preserve">. </w:t>
      </w:r>
      <w:r w:rsidR="00193EBA">
        <w:rPr>
          <w:rFonts w:hint="eastAsia"/>
          <w:lang w:eastAsia="zh-CN"/>
        </w:rPr>
        <w:t>T</w:t>
      </w:r>
      <w:r w:rsidR="00B24EE8">
        <w:rPr>
          <w:rFonts w:hint="eastAsia"/>
          <w:lang w:eastAsia="zh-CN"/>
        </w:rPr>
        <w:t>he performance of PSSCH with different frequency and timing offset</w:t>
      </w:r>
      <w:r w:rsidR="00193EBA">
        <w:rPr>
          <w:rFonts w:hint="eastAsia"/>
          <w:lang w:eastAsia="zh-CN"/>
        </w:rPr>
        <w:t xml:space="preserve"> is shown in </w:t>
      </w:r>
      <w:r w:rsidR="00355360">
        <w:rPr>
          <w:lang w:eastAsia="zh-CN"/>
        </w:rPr>
        <w:fldChar w:fldCharType="begin"/>
      </w:r>
      <w:r w:rsidR="00193EBA">
        <w:rPr>
          <w:lang w:eastAsia="zh-CN"/>
        </w:rPr>
        <w:instrText xml:space="preserve"> </w:instrText>
      </w:r>
      <w:r w:rsidR="00193EBA">
        <w:rPr>
          <w:rFonts w:hint="eastAsia"/>
          <w:lang w:eastAsia="zh-CN"/>
        </w:rPr>
        <w:instrText>REF _Ref455497059 \h</w:instrText>
      </w:r>
      <w:r w:rsidR="00193EBA">
        <w:rPr>
          <w:lang w:eastAsia="zh-CN"/>
        </w:rPr>
        <w:instrText xml:space="preserve"> </w:instrText>
      </w:r>
      <w:r w:rsidR="00355360">
        <w:rPr>
          <w:lang w:eastAsia="zh-CN"/>
        </w:rPr>
      </w:r>
      <w:r w:rsidR="00355360">
        <w:rPr>
          <w:lang w:eastAsia="zh-CN"/>
        </w:rPr>
        <w:fldChar w:fldCharType="separate"/>
      </w:r>
      <w:r w:rsidR="00B47A96">
        <w:t xml:space="preserve">Figure </w:t>
      </w:r>
      <w:r w:rsidR="00B47A96">
        <w:rPr>
          <w:noProof/>
        </w:rPr>
        <w:t>2</w:t>
      </w:r>
      <w:r w:rsidR="00355360">
        <w:rPr>
          <w:lang w:eastAsia="zh-CN"/>
        </w:rPr>
        <w:fldChar w:fldCharType="end"/>
      </w:r>
      <w:r w:rsidR="00243CC4">
        <w:rPr>
          <w:lang w:eastAsia="zh-CN"/>
        </w:rPr>
        <w:t xml:space="preserve"> for 4 cases</w:t>
      </w:r>
      <w:r w:rsidR="00193EBA">
        <w:rPr>
          <w:rFonts w:hint="eastAsia"/>
          <w:lang w:eastAsia="zh-CN"/>
        </w:rPr>
        <w:t>:</w:t>
      </w:r>
    </w:p>
    <w:p w:rsidR="00193EBA" w:rsidRPr="00683B59" w:rsidRDefault="00193EBA" w:rsidP="00193EBA">
      <w:pPr>
        <w:pStyle w:val="ListParagraph"/>
        <w:numPr>
          <w:ilvl w:val="0"/>
          <w:numId w:val="43"/>
        </w:numPr>
        <w:rPr>
          <w:rFonts w:cs="Times New Roman"/>
        </w:rPr>
      </w:pPr>
      <w:r w:rsidRPr="00683B59">
        <w:rPr>
          <w:rFonts w:cs="Times New Roman"/>
        </w:rPr>
        <w:t xml:space="preserve">Case 1, “0Hz, 0us”: no fixed frequency offset,  </w:t>
      </w:r>
      <w:r w:rsidR="00D67B62" w:rsidRPr="00683B59">
        <w:rPr>
          <w:rFonts w:cs="Times New Roman"/>
        </w:rPr>
        <w:t xml:space="preserve">Doppler frequency offset </w:t>
      </w:r>
      <w:r w:rsidR="000E62A1" w:rsidRPr="00683B59">
        <w:rPr>
          <w:rFonts w:cs="Times New Roman"/>
        </w:rPr>
        <w:t xml:space="preserve">between transmitter and receiver </w:t>
      </w:r>
      <w:r w:rsidRPr="00683B59">
        <w:rPr>
          <w:rFonts w:cs="Times New Roman"/>
        </w:rPr>
        <w:t xml:space="preserve">is implicitly included in </w:t>
      </w:r>
      <w:r w:rsidR="00D67B62" w:rsidRPr="00683B59">
        <w:rPr>
          <w:rFonts w:cs="Times New Roman"/>
        </w:rPr>
        <w:t>channel, no</w:t>
      </w:r>
      <w:r w:rsidRPr="00683B59">
        <w:rPr>
          <w:rFonts w:cs="Times New Roman"/>
        </w:rPr>
        <w:t xml:space="preserve"> timing offset;</w:t>
      </w:r>
    </w:p>
    <w:p w:rsidR="00193EBA" w:rsidRPr="00683B59" w:rsidRDefault="00193EBA" w:rsidP="00193EBA">
      <w:pPr>
        <w:pStyle w:val="ListParagraph"/>
        <w:numPr>
          <w:ilvl w:val="0"/>
          <w:numId w:val="43"/>
        </w:numPr>
        <w:rPr>
          <w:rFonts w:cs="Times New Roman"/>
        </w:rPr>
      </w:pPr>
      <w:r w:rsidRPr="00683B59">
        <w:rPr>
          <w:rFonts w:cs="Times New Roman"/>
        </w:rPr>
        <w:t xml:space="preserve">Case 2, “1800Hz, 0us”: </w:t>
      </w:r>
      <w:r w:rsidR="00D67B62" w:rsidRPr="00683B59">
        <w:rPr>
          <w:rFonts w:cs="Times New Roman"/>
        </w:rPr>
        <w:t>with fixed frequency offset, no timing offset;</w:t>
      </w:r>
    </w:p>
    <w:p w:rsidR="00193EBA" w:rsidRPr="00683B59" w:rsidRDefault="00193EBA" w:rsidP="00193EBA">
      <w:pPr>
        <w:pStyle w:val="ListParagraph"/>
        <w:numPr>
          <w:ilvl w:val="0"/>
          <w:numId w:val="43"/>
        </w:numPr>
        <w:rPr>
          <w:rFonts w:cs="Times New Roman"/>
        </w:rPr>
      </w:pPr>
      <w:r w:rsidRPr="00683B59">
        <w:rPr>
          <w:rFonts w:cs="Times New Roman"/>
        </w:rPr>
        <w:t xml:space="preserve">Case 3, “1800Hz, 2us”: </w:t>
      </w:r>
      <w:r w:rsidR="00D67B62" w:rsidRPr="00683B59">
        <w:rPr>
          <w:rFonts w:cs="Times New Roman"/>
        </w:rPr>
        <w:t>with fixed frequency offset</w:t>
      </w:r>
      <w:r w:rsidRPr="00683B59">
        <w:rPr>
          <w:rFonts w:cs="Times New Roman"/>
        </w:rPr>
        <w:t>, 2us timing offset</w:t>
      </w:r>
    </w:p>
    <w:p w:rsidR="00193EBA" w:rsidRPr="00683B59" w:rsidRDefault="00193EBA" w:rsidP="00193EBA">
      <w:pPr>
        <w:pStyle w:val="ListParagraph"/>
        <w:numPr>
          <w:ilvl w:val="0"/>
          <w:numId w:val="43"/>
        </w:numPr>
        <w:rPr>
          <w:rFonts w:cs="Times New Roman"/>
        </w:rPr>
      </w:pPr>
      <w:r w:rsidRPr="00683B59">
        <w:rPr>
          <w:rFonts w:cs="Times New Roman"/>
        </w:rPr>
        <w:t xml:space="preserve">Case 4, “3356Hz, 2us” or “4578Hz, 2us”: </w:t>
      </w:r>
      <w:r w:rsidR="00D67B62" w:rsidRPr="00683B59">
        <w:rPr>
          <w:rFonts w:cs="Times New Roman"/>
        </w:rPr>
        <w:t xml:space="preserve">maximum frequency offset, 2us timing offset. </w:t>
      </w:r>
    </w:p>
    <w:p w:rsidR="00B24EE8" w:rsidRDefault="00193EBA" w:rsidP="00193EBA">
      <w:r>
        <w:rPr>
          <w:rFonts w:hint="eastAsia"/>
          <w:lang w:eastAsia="zh-CN"/>
        </w:rPr>
        <w:t>The results</w:t>
      </w:r>
      <w:r w:rsidR="00B24EE8">
        <w:rPr>
          <w:rFonts w:hint="eastAsia"/>
        </w:rPr>
        <w:t xml:space="preserve"> </w:t>
      </w:r>
      <w:r w:rsidR="00243CC4">
        <w:t>show</w:t>
      </w:r>
      <w:r w:rsidR="00243CC4">
        <w:rPr>
          <w:rFonts w:hint="eastAsia"/>
        </w:rPr>
        <w:t xml:space="preserve"> </w:t>
      </w:r>
      <w:r w:rsidR="00B24EE8">
        <w:rPr>
          <w:rFonts w:hint="eastAsia"/>
        </w:rPr>
        <w:t xml:space="preserve">that the performance is robust to different frequency and timing offset. </w:t>
      </w:r>
      <w:r w:rsidR="00B24EE8">
        <w:t>T</w:t>
      </w:r>
      <w:r w:rsidR="00B24EE8">
        <w:rPr>
          <w:rFonts w:hint="eastAsia"/>
        </w:rPr>
        <w:t>herefore, only one set of ranges of MCS, number</w:t>
      </w:r>
      <w:r w:rsidR="009A611A">
        <w:t xml:space="preserve"> of RBs</w:t>
      </w:r>
      <w:r w:rsidR="00B24EE8">
        <w:rPr>
          <w:rFonts w:hint="eastAsia"/>
        </w:rPr>
        <w:t xml:space="preserve">, </w:t>
      </w:r>
      <w:r w:rsidR="009A611A">
        <w:t xml:space="preserve">and </w:t>
      </w:r>
      <w:r w:rsidR="00B24EE8">
        <w:rPr>
          <w:rFonts w:hint="eastAsia"/>
        </w:rPr>
        <w:t xml:space="preserve">number of retransmissions needs to be determined based on UE absolute speed, irrespective of </w:t>
      </w:r>
      <w:r w:rsidR="00243CC4">
        <w:t xml:space="preserve">the </w:t>
      </w:r>
      <w:r w:rsidR="00B24EE8">
        <w:rPr>
          <w:rFonts w:hint="eastAsia"/>
        </w:rPr>
        <w:t>synchronization source</w:t>
      </w:r>
      <w:r w:rsidR="00243CC4">
        <w:t xml:space="preserve"> type</w:t>
      </w:r>
      <w:r w:rsidR="00B24EE8">
        <w:rPr>
          <w:rFonts w:hint="eastAsia"/>
        </w:rPr>
        <w:t>.</w:t>
      </w:r>
    </w:p>
    <w:p w:rsidR="00B24EE8" w:rsidRPr="00B810F7" w:rsidRDefault="00B24EE8" w:rsidP="007201DC">
      <w:pPr>
        <w:rPr>
          <w:b/>
          <w:i/>
          <w:lang w:eastAsia="zh-CN"/>
        </w:rPr>
      </w:pPr>
      <w:r w:rsidRPr="00B810F7">
        <w:rPr>
          <w:rFonts w:hint="eastAsia"/>
          <w:b/>
          <w:i/>
          <w:lang w:eastAsia="zh-CN"/>
        </w:rPr>
        <w:t xml:space="preserve">Observation 2: </w:t>
      </w:r>
      <w:r w:rsidR="00612000">
        <w:rPr>
          <w:rFonts w:hint="eastAsia"/>
          <w:b/>
          <w:i/>
          <w:lang w:eastAsia="zh-CN"/>
        </w:rPr>
        <w:t>T</w:t>
      </w:r>
      <w:r w:rsidRPr="00B810F7">
        <w:rPr>
          <w:rFonts w:hint="eastAsia"/>
          <w:b/>
          <w:i/>
          <w:lang w:eastAsia="zh-CN"/>
        </w:rPr>
        <w:t>he performance of PSSCH is robust to different frequency and timing offset.</w:t>
      </w:r>
    </w:p>
    <w:p w:rsidR="00B24EE8" w:rsidRPr="00B810F7" w:rsidRDefault="00B24EE8" w:rsidP="007201DC">
      <w:pPr>
        <w:rPr>
          <w:b/>
          <w:i/>
          <w:lang w:eastAsia="zh-CN"/>
        </w:rPr>
      </w:pPr>
      <w:r w:rsidRPr="00B810F7">
        <w:rPr>
          <w:rFonts w:hint="eastAsia"/>
          <w:b/>
          <w:i/>
          <w:lang w:eastAsia="zh-CN"/>
        </w:rPr>
        <w:t xml:space="preserve">Proposal 1: </w:t>
      </w:r>
      <w:r w:rsidR="00243CC4">
        <w:rPr>
          <w:b/>
          <w:i/>
          <w:lang w:eastAsia="zh-CN"/>
        </w:rPr>
        <w:t>Transmission parameters are selected independ</w:t>
      </w:r>
      <w:r w:rsidR="00D67B62">
        <w:rPr>
          <w:rFonts w:hint="eastAsia"/>
          <w:b/>
          <w:i/>
          <w:lang w:eastAsia="zh-CN"/>
        </w:rPr>
        <w:t>en</w:t>
      </w:r>
      <w:r w:rsidR="00243CC4">
        <w:rPr>
          <w:b/>
          <w:i/>
          <w:lang w:eastAsia="zh-CN"/>
        </w:rPr>
        <w:t>tly of the synchronization source and time/frequency offset</w:t>
      </w:r>
      <w:r w:rsidRPr="00B810F7">
        <w:rPr>
          <w:rFonts w:hint="eastAsia"/>
          <w:b/>
          <w:i/>
          <w:lang w:eastAsia="zh-CN"/>
        </w:rPr>
        <w:t xml:space="preserve">. </w:t>
      </w:r>
    </w:p>
    <w:p w:rsidR="00B24EE8" w:rsidRDefault="00B24EE8" w:rsidP="007201DC">
      <w:pPr>
        <w:rPr>
          <w:lang w:eastAsia="zh-CN"/>
        </w:rPr>
      </w:pPr>
    </w:p>
    <w:tbl>
      <w:tblPr>
        <w:tblW w:w="0" w:type="auto"/>
        <w:tblLayout w:type="fixed"/>
        <w:tblLook w:val="04A0"/>
      </w:tblPr>
      <w:tblGrid>
        <w:gridCol w:w="4644"/>
        <w:gridCol w:w="4678"/>
      </w:tblGrid>
      <w:tr w:rsidR="000B507B" w:rsidTr="009B0B31">
        <w:tc>
          <w:tcPr>
            <w:tcW w:w="4644" w:type="dxa"/>
          </w:tcPr>
          <w:p w:rsidR="000B507B" w:rsidRDefault="00CE55B1" w:rsidP="009B0B31">
            <w:pPr>
              <w:rPr>
                <w:lang w:eastAsia="zh-CN"/>
              </w:rPr>
            </w:pPr>
            <w:r>
              <w:rPr>
                <w:noProof/>
                <w:lang w:eastAsia="zh-CN"/>
              </w:rPr>
              <w:drawing>
                <wp:inline distT="0" distB="0" distL="0" distR="0">
                  <wp:extent cx="2811780" cy="2106295"/>
                  <wp:effectExtent l="19050" t="0" r="7620" b="0"/>
                  <wp:docPr id="6" name="图片 5" descr="TOestCFOest280kmph20prb+33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estCFOest280kmph20prb+3356.PNG"/>
                          <pic:cNvPicPr/>
                        </pic:nvPicPr>
                        <pic:blipFill>
                          <a:blip r:embed="rId10" cstate="print"/>
                          <a:stretch>
                            <a:fillRect/>
                          </a:stretch>
                        </pic:blipFill>
                        <pic:spPr>
                          <a:xfrm>
                            <a:off x="0" y="0"/>
                            <a:ext cx="2811780" cy="2106295"/>
                          </a:xfrm>
                          <a:prstGeom prst="rect">
                            <a:avLst/>
                          </a:prstGeom>
                        </pic:spPr>
                      </pic:pic>
                    </a:graphicData>
                  </a:graphic>
                </wp:inline>
              </w:drawing>
            </w:r>
          </w:p>
        </w:tc>
        <w:tc>
          <w:tcPr>
            <w:tcW w:w="4678" w:type="dxa"/>
          </w:tcPr>
          <w:p w:rsidR="000B507B" w:rsidRDefault="0085465C" w:rsidP="009B0B31">
            <w:pPr>
              <w:rPr>
                <w:lang w:eastAsia="zh-CN"/>
              </w:rPr>
            </w:pPr>
            <w:r>
              <w:rPr>
                <w:noProof/>
                <w:lang w:eastAsia="zh-CN"/>
              </w:rPr>
              <w:drawing>
                <wp:inline distT="0" distB="0" distL="0" distR="0">
                  <wp:extent cx="2833370" cy="2124710"/>
                  <wp:effectExtent l="19050" t="0" r="5080" b="0"/>
                  <wp:docPr id="12" name="图片 11" descr="TOestCFOest500kmph40prb+4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estCFOest500kmph40prb+4578.PNG"/>
                          <pic:cNvPicPr/>
                        </pic:nvPicPr>
                        <pic:blipFill>
                          <a:blip r:embed="rId11" cstate="print"/>
                          <a:stretch>
                            <a:fillRect/>
                          </a:stretch>
                        </pic:blipFill>
                        <pic:spPr>
                          <a:xfrm>
                            <a:off x="0" y="0"/>
                            <a:ext cx="2833370" cy="2124710"/>
                          </a:xfrm>
                          <a:prstGeom prst="rect">
                            <a:avLst/>
                          </a:prstGeom>
                        </pic:spPr>
                      </pic:pic>
                    </a:graphicData>
                  </a:graphic>
                </wp:inline>
              </w:drawing>
            </w:r>
          </w:p>
        </w:tc>
      </w:tr>
    </w:tbl>
    <w:p w:rsidR="00B24EE8" w:rsidRPr="00B24EE8" w:rsidRDefault="00B24EE8" w:rsidP="00B24EE8">
      <w:pPr>
        <w:pStyle w:val="Caption"/>
        <w:rPr>
          <w:lang w:eastAsia="zh-CN"/>
        </w:rPr>
      </w:pPr>
      <w:bookmarkStart w:id="4" w:name="_Ref455497059"/>
      <w:r>
        <w:t xml:space="preserve">Figure </w:t>
      </w:r>
      <w:r w:rsidR="00355360">
        <w:fldChar w:fldCharType="begin"/>
      </w:r>
      <w:r w:rsidR="00355360">
        <w:instrText xml:space="preserve"> SEQ Figure \* ARABIC </w:instrText>
      </w:r>
      <w:r w:rsidR="00355360">
        <w:fldChar w:fldCharType="separate"/>
      </w:r>
      <w:r w:rsidR="00B47A96">
        <w:rPr>
          <w:noProof/>
        </w:rPr>
        <w:t>2</w:t>
      </w:r>
      <w:r w:rsidR="00355360">
        <w:fldChar w:fldCharType="end"/>
      </w:r>
      <w:bookmarkEnd w:id="4"/>
      <w:r w:rsidR="009A611A">
        <w:t>.</w:t>
      </w:r>
      <w:r>
        <w:rPr>
          <w:rFonts w:hint="eastAsia"/>
          <w:lang w:eastAsia="zh-CN"/>
        </w:rPr>
        <w:t xml:space="preserve"> Performance of PSSCH with different frequency and timing offset</w:t>
      </w:r>
    </w:p>
    <w:p w:rsidR="00BD083C" w:rsidRPr="007201DC" w:rsidRDefault="00797D8C" w:rsidP="00C46242">
      <w:pPr>
        <w:pStyle w:val="Heading1"/>
      </w:pPr>
      <w:r>
        <w:rPr>
          <w:rFonts w:hint="eastAsia"/>
          <w:lang w:eastAsia="zh-CN"/>
        </w:rPr>
        <w:t>Discussion of transmission parameter range</w:t>
      </w:r>
    </w:p>
    <w:p w:rsidR="00B125F3" w:rsidRDefault="00317A1B" w:rsidP="00B47A96">
      <w:pPr>
        <w:rPr>
          <w:b/>
          <w:iCs/>
          <w:lang w:eastAsia="zh-CN"/>
        </w:rPr>
      </w:pPr>
      <w:r>
        <w:rPr>
          <w:lang w:eastAsia="zh-CN"/>
        </w:rPr>
        <w:t>At the</w:t>
      </w:r>
      <w:r w:rsidRPr="00C402B2">
        <w:rPr>
          <w:rFonts w:hint="eastAsia"/>
          <w:lang w:eastAsia="zh-CN"/>
        </w:rPr>
        <w:t xml:space="preserve"> </w:t>
      </w:r>
      <w:r w:rsidR="00C402B2" w:rsidRPr="00C402B2">
        <w:rPr>
          <w:rFonts w:hint="eastAsia"/>
          <w:lang w:eastAsia="zh-CN"/>
        </w:rPr>
        <w:t xml:space="preserve">last RAN1 meeting, it was agreed that </w:t>
      </w:r>
      <w:r>
        <w:rPr>
          <w:lang w:eastAsia="zh-CN"/>
        </w:rPr>
        <w:t>the transmission parameters for PSCCH (MCS, number of RBs, number of transmission subframes)</w:t>
      </w:r>
      <w:r w:rsidR="000E62A1">
        <w:rPr>
          <w:rFonts w:hint="eastAsia"/>
          <w:lang w:eastAsia="zh-CN"/>
        </w:rPr>
        <w:t xml:space="preserve"> </w:t>
      </w:r>
      <w:r>
        <w:rPr>
          <w:rFonts w:eastAsia="Malgun Gothic"/>
          <w:iCs/>
        </w:rPr>
        <w:t xml:space="preserve">were adapted according to the UE speed. </w:t>
      </w:r>
      <w:r w:rsidR="00161055">
        <w:rPr>
          <w:iCs/>
          <w:lang w:eastAsia="zh-CN"/>
        </w:rPr>
        <w:t>F</w:t>
      </w:r>
      <w:r w:rsidR="000B507B">
        <w:rPr>
          <w:rFonts w:hint="eastAsia"/>
          <w:iCs/>
          <w:lang w:eastAsia="zh-CN"/>
        </w:rPr>
        <w:t>or a fixed TBS, changing</w:t>
      </w:r>
      <w:r w:rsidR="00161055">
        <w:rPr>
          <w:rFonts w:hint="eastAsia"/>
          <w:iCs/>
          <w:lang w:eastAsia="zh-CN"/>
        </w:rPr>
        <w:t xml:space="preserve"> MCS level </w:t>
      </w:r>
      <w:r>
        <w:rPr>
          <w:iCs/>
          <w:lang w:eastAsia="zh-CN"/>
        </w:rPr>
        <w:t>is equivalent to changing</w:t>
      </w:r>
      <w:r w:rsidR="00161055">
        <w:rPr>
          <w:rFonts w:hint="eastAsia"/>
          <w:iCs/>
          <w:lang w:eastAsia="zh-CN"/>
        </w:rPr>
        <w:t xml:space="preserve"> the number of PRBs. </w:t>
      </w:r>
      <w:r w:rsidR="00161055">
        <w:rPr>
          <w:iCs/>
          <w:lang w:eastAsia="zh-CN"/>
        </w:rPr>
        <w:t>T</w:t>
      </w:r>
      <w:r w:rsidR="00161055">
        <w:rPr>
          <w:rFonts w:hint="eastAsia"/>
          <w:iCs/>
          <w:lang w:eastAsia="zh-CN"/>
        </w:rPr>
        <w:t xml:space="preserve">herefore, in this section, we study </w:t>
      </w:r>
      <w:r>
        <w:rPr>
          <w:iCs/>
          <w:lang w:eastAsia="zh-CN"/>
        </w:rPr>
        <w:t xml:space="preserve">how MCS selection is affected by the UE absolute speed. </w:t>
      </w:r>
    </w:p>
    <w:p w:rsidR="009F1F59" w:rsidRDefault="00960075" w:rsidP="00CC20D7">
      <w:pPr>
        <w:rPr>
          <w:lang w:eastAsia="zh-CN"/>
        </w:rPr>
      </w:pPr>
      <w:r>
        <w:rPr>
          <w:lang w:eastAsia="zh-CN"/>
        </w:rPr>
        <w:lastRenderedPageBreak/>
        <w:t>T</w:t>
      </w:r>
      <w:r>
        <w:rPr>
          <w:rFonts w:hint="eastAsia"/>
          <w:lang w:eastAsia="zh-CN"/>
        </w:rPr>
        <w:t xml:space="preserve">he maximal allowable UE absolute speed </w:t>
      </w:r>
      <w:r w:rsidR="00715BDE">
        <w:rPr>
          <w:rFonts w:hint="eastAsia"/>
          <w:lang w:eastAsia="zh-CN"/>
        </w:rPr>
        <w:t>depends on</w:t>
      </w:r>
      <w:r>
        <w:rPr>
          <w:rFonts w:hint="eastAsia"/>
          <w:lang w:eastAsia="zh-CN"/>
        </w:rPr>
        <w:t xml:space="preserve"> scenarios. </w:t>
      </w:r>
      <w:r>
        <w:rPr>
          <w:lang w:eastAsia="zh-CN"/>
        </w:rPr>
        <w:t>F</w:t>
      </w:r>
      <w:r>
        <w:rPr>
          <w:rFonts w:hint="eastAsia"/>
          <w:lang w:eastAsia="zh-CN"/>
        </w:rPr>
        <w:t xml:space="preserve">or example, the maximal absolute speed is less than 140km/h </w:t>
      </w:r>
      <w:r w:rsidR="00683B59">
        <w:rPr>
          <w:lang w:eastAsia="zh-CN"/>
        </w:rPr>
        <w:t>for the</w:t>
      </w:r>
      <w:r>
        <w:rPr>
          <w:rFonts w:hint="eastAsia"/>
          <w:lang w:eastAsia="zh-CN"/>
        </w:rPr>
        <w:t xml:space="preserve"> freeway scenario, while up to 250km/h </w:t>
      </w:r>
      <w:r w:rsidR="00683B59">
        <w:rPr>
          <w:lang w:eastAsia="zh-CN"/>
        </w:rPr>
        <w:t>for the</w:t>
      </w:r>
      <w:r>
        <w:rPr>
          <w:rFonts w:hint="eastAsia"/>
          <w:lang w:eastAsia="zh-CN"/>
        </w:rPr>
        <w:t xml:space="preserve"> autobahn scenario</w:t>
      </w:r>
      <w:r w:rsidR="00715BDE">
        <w:rPr>
          <w:rFonts w:hint="eastAsia"/>
          <w:lang w:eastAsia="zh-CN"/>
        </w:rPr>
        <w:t xml:space="preserve"> </w:t>
      </w:r>
      <w:r w:rsidR="00355360">
        <w:fldChar w:fldCharType="begin"/>
      </w:r>
      <w:r w:rsidR="009A611A">
        <w:instrText xml:space="preserve"> </w:instrText>
      </w:r>
      <w:r w:rsidR="009A611A">
        <w:rPr>
          <w:rFonts w:hint="eastAsia"/>
        </w:rPr>
        <w:instrText>REF _Ref458071753 \r \h</w:instrText>
      </w:r>
      <w:r w:rsidR="009A611A">
        <w:instrText xml:space="preserve"> </w:instrText>
      </w:r>
      <w:r w:rsidR="00355360">
        <w:fldChar w:fldCharType="separate"/>
      </w:r>
      <w:r w:rsidR="009A611A">
        <w:t>[3]</w:t>
      </w:r>
      <w:r w:rsidR="00355360">
        <w:fldChar w:fldCharType="end"/>
      </w:r>
      <w:r>
        <w:rPr>
          <w:rFonts w:hint="eastAsia"/>
          <w:lang w:eastAsia="zh-CN"/>
        </w:rPr>
        <w:t xml:space="preserve">. </w:t>
      </w:r>
      <w:r w:rsidR="00683B59">
        <w:rPr>
          <w:lang w:eastAsia="zh-CN"/>
        </w:rPr>
        <w:t>In</w:t>
      </w:r>
      <w:r w:rsidR="009F1F59">
        <w:rPr>
          <w:rFonts w:hint="eastAsia"/>
          <w:lang w:eastAsia="zh-CN"/>
        </w:rPr>
        <w:t xml:space="preserve"> this section, we analyze the range of MCS corresponding to different scenarios. </w:t>
      </w:r>
    </w:p>
    <w:p w:rsidR="009F1F59" w:rsidRPr="00D26F0C" w:rsidRDefault="009F1F59" w:rsidP="00120250">
      <w:pPr>
        <w:pStyle w:val="Heading2"/>
        <w:rPr>
          <w:lang w:eastAsia="zh-CN"/>
        </w:rPr>
      </w:pPr>
      <w:r w:rsidRPr="00D26F0C">
        <w:rPr>
          <w:lang w:eastAsia="zh-CN"/>
        </w:rPr>
        <w:t>Low to medium speed scenario</w:t>
      </w:r>
    </w:p>
    <w:p w:rsidR="00A625BF" w:rsidRDefault="00A625BF" w:rsidP="00120250">
      <w:pPr>
        <w:rPr>
          <w:lang w:eastAsia="zh-CN"/>
        </w:rPr>
      </w:pPr>
      <w:r>
        <w:rPr>
          <w:rFonts w:hint="eastAsia"/>
        </w:rPr>
        <w:t xml:space="preserve">The maximal absolute speed of UE is less than 140km/h, such as </w:t>
      </w:r>
      <w:r w:rsidR="00683B59">
        <w:t>u</w:t>
      </w:r>
      <w:r>
        <w:rPr>
          <w:rFonts w:hint="eastAsia"/>
        </w:rPr>
        <w:t>rban and normal freeway scenarios</w:t>
      </w:r>
      <w:r w:rsidR="00936890">
        <w:rPr>
          <w:rFonts w:hint="eastAsia"/>
          <w:lang w:eastAsia="zh-CN"/>
        </w:rPr>
        <w:t>.</w:t>
      </w:r>
    </w:p>
    <w:p w:rsidR="009F1F59" w:rsidRPr="00A625BF" w:rsidRDefault="00D74180" w:rsidP="00120250">
      <w:r>
        <w:rPr>
          <w:rFonts w:hint="eastAsia"/>
        </w:rPr>
        <w:t>The requirement of effective communication range was defined</w:t>
      </w:r>
      <w:r w:rsidR="00715BDE">
        <w:rPr>
          <w:rFonts w:hint="eastAsia"/>
        </w:rPr>
        <w:t xml:space="preserve"> in </w:t>
      </w:r>
      <w:r w:rsidR="00355360">
        <w:fldChar w:fldCharType="begin"/>
      </w:r>
      <w:r w:rsidR="009A611A">
        <w:instrText xml:space="preserve"> </w:instrText>
      </w:r>
      <w:r w:rsidR="009A611A">
        <w:rPr>
          <w:rFonts w:hint="eastAsia"/>
        </w:rPr>
        <w:instrText>REF _Ref458071753 \r \h</w:instrText>
      </w:r>
      <w:r w:rsidR="009A611A">
        <w:instrText xml:space="preserve"> </w:instrText>
      </w:r>
      <w:r w:rsidR="00355360">
        <w:fldChar w:fldCharType="separate"/>
      </w:r>
      <w:r w:rsidR="009A611A">
        <w:t>[3]</w:t>
      </w:r>
      <w:r w:rsidR="00355360">
        <w:fldChar w:fldCharType="end"/>
      </w:r>
      <w:r>
        <w:rPr>
          <w:rFonts w:hint="eastAsia"/>
        </w:rPr>
        <w:t xml:space="preserve">, </w:t>
      </w:r>
      <w:r w:rsidR="00683B59">
        <w:t>with a supported</w:t>
      </w:r>
      <w:r>
        <w:rPr>
          <w:rFonts w:hint="eastAsia"/>
        </w:rPr>
        <w:t xml:space="preserve"> </w:t>
      </w:r>
      <w:r w:rsidR="00D26F0C">
        <w:rPr>
          <w:rFonts w:hint="eastAsia"/>
          <w:lang w:eastAsia="zh-CN"/>
        </w:rPr>
        <w:t>TTC</w:t>
      </w:r>
      <w:r w:rsidR="00683B59">
        <w:rPr>
          <w:lang w:eastAsia="zh-CN"/>
        </w:rPr>
        <w:t xml:space="preserve"> of </w:t>
      </w:r>
      <w:r>
        <w:rPr>
          <w:rFonts w:hint="eastAsia"/>
        </w:rPr>
        <w:t xml:space="preserve">4s. </w:t>
      </w:r>
      <w:r w:rsidR="00D26F0C">
        <w:rPr>
          <w:rFonts w:hint="eastAsia"/>
          <w:lang w:eastAsia="zh-CN"/>
        </w:rPr>
        <w:t>S</w:t>
      </w:r>
      <w:r w:rsidR="00D26F0C">
        <w:rPr>
          <w:rFonts w:hint="eastAsia"/>
        </w:rPr>
        <w:t xml:space="preserve">ome typical </w:t>
      </w:r>
      <w:r w:rsidR="00D26F0C">
        <w:rPr>
          <w:rFonts w:hint="eastAsia"/>
          <w:lang w:eastAsia="zh-CN"/>
        </w:rPr>
        <w:t>e</w:t>
      </w:r>
      <w:r w:rsidR="001B68D9">
        <w:rPr>
          <w:rFonts w:hint="eastAsia"/>
        </w:rPr>
        <w:t xml:space="preserve">xample parameters </w:t>
      </w:r>
      <w:r w:rsidR="00683B59">
        <w:t xml:space="preserve">are shown </w:t>
      </w:r>
      <w:r>
        <w:rPr>
          <w:rFonts w:hint="eastAsia"/>
        </w:rPr>
        <w:t xml:space="preserve">in </w:t>
      </w:r>
      <w:r w:rsidR="00355360">
        <w:fldChar w:fldCharType="begin"/>
      </w:r>
      <w:r w:rsidR="009A611A">
        <w:instrText xml:space="preserve"> </w:instrText>
      </w:r>
      <w:r w:rsidR="009A611A">
        <w:rPr>
          <w:rFonts w:hint="eastAsia"/>
        </w:rPr>
        <w:instrText>REF _Ref458071753 \r \h</w:instrText>
      </w:r>
      <w:r w:rsidR="009A611A">
        <w:instrText xml:space="preserve"> </w:instrText>
      </w:r>
      <w:r w:rsidR="00355360">
        <w:fldChar w:fldCharType="separate"/>
      </w:r>
      <w:r w:rsidR="009A611A">
        <w:t>[3]</w:t>
      </w:r>
      <w:r w:rsidR="00355360">
        <w:fldChar w:fldCharType="end"/>
      </w:r>
      <w:r>
        <w:rPr>
          <w:rFonts w:hint="eastAsia"/>
        </w:rPr>
        <w:t xml:space="preserve">, </w:t>
      </w:r>
      <w:r w:rsidR="00683B59">
        <w:t>and also copied in</w:t>
      </w:r>
      <w:r>
        <w:rPr>
          <w:rFonts w:hint="eastAsia"/>
        </w:rPr>
        <w:t xml:space="preserve"> Appendix </w:t>
      </w:r>
      <w:r w:rsidR="000E62A1">
        <w:rPr>
          <w:rFonts w:hint="eastAsia"/>
          <w:lang w:eastAsia="zh-CN"/>
        </w:rPr>
        <w:t>B</w:t>
      </w:r>
      <w:r>
        <w:rPr>
          <w:rFonts w:hint="eastAsia"/>
        </w:rPr>
        <w:t xml:space="preserve">. The effective communication range is 50-150m </w:t>
      </w:r>
      <w:r w:rsidR="00B45423">
        <w:rPr>
          <w:rFonts w:hint="eastAsia"/>
        </w:rPr>
        <w:t>corresponding to 100km/h relative speed</w:t>
      </w:r>
      <w:r w:rsidR="00B45423" w:rsidRPr="00B45423">
        <w:rPr>
          <w:rFonts w:hint="eastAsia"/>
        </w:rPr>
        <w:t xml:space="preserve"> </w:t>
      </w:r>
      <w:r w:rsidR="00B45423">
        <w:rPr>
          <w:rFonts w:hint="eastAsia"/>
        </w:rPr>
        <w:t xml:space="preserve">for urban </w:t>
      </w:r>
      <w:r w:rsidR="00B45423">
        <w:t>scenarios</w:t>
      </w:r>
      <w:r w:rsidR="00B45423">
        <w:rPr>
          <w:rFonts w:hint="eastAsia"/>
        </w:rPr>
        <w:t xml:space="preserve">, </w:t>
      </w:r>
      <w:r>
        <w:rPr>
          <w:rFonts w:hint="eastAsia"/>
        </w:rPr>
        <w:t xml:space="preserve">and 320m </w:t>
      </w:r>
      <w:r w:rsidR="00B45423">
        <w:rPr>
          <w:rFonts w:hint="eastAsia"/>
        </w:rPr>
        <w:t xml:space="preserve">corresponding to 280km/h </w:t>
      </w:r>
      <w:r w:rsidR="00BF0205">
        <w:rPr>
          <w:rFonts w:hint="eastAsia"/>
        </w:rPr>
        <w:t>relative</w:t>
      </w:r>
      <w:r w:rsidR="00B45423">
        <w:rPr>
          <w:rFonts w:hint="eastAsia"/>
        </w:rPr>
        <w:t xml:space="preserve"> speed </w:t>
      </w:r>
      <w:r>
        <w:rPr>
          <w:rFonts w:hint="eastAsia"/>
        </w:rPr>
        <w:t xml:space="preserve">for freeway scenario. </w:t>
      </w:r>
      <w:r w:rsidR="00D26F0C">
        <w:rPr>
          <w:rFonts w:hint="eastAsia"/>
          <w:lang w:eastAsia="zh-CN"/>
        </w:rPr>
        <w:t>The freeway scenario</w:t>
      </w:r>
      <w:r w:rsidR="00B45423">
        <w:rPr>
          <w:rFonts w:hint="eastAsia"/>
        </w:rPr>
        <w:t xml:space="preserve"> has higher speed and larger communication range requirement, </w:t>
      </w:r>
      <w:r w:rsidR="00683B59">
        <w:t>therefore</w:t>
      </w:r>
      <w:r w:rsidR="00B45423">
        <w:rPr>
          <w:rFonts w:hint="eastAsia"/>
        </w:rPr>
        <w:t xml:space="preserve"> we discuss the MCS range based on the performance of freeway scenario</w:t>
      </w:r>
      <w:r w:rsidR="00683B59">
        <w:t xml:space="preserve"> with a</w:t>
      </w:r>
      <w:r w:rsidR="00BF0205">
        <w:rPr>
          <w:rFonts w:hint="eastAsia"/>
        </w:rPr>
        <w:t xml:space="preserve"> maximal 280km/h relative speed</w:t>
      </w:r>
      <w:r w:rsidR="00B45423">
        <w:rPr>
          <w:rFonts w:hint="eastAsia"/>
        </w:rPr>
        <w:t xml:space="preserve">. </w:t>
      </w:r>
    </w:p>
    <w:p w:rsidR="00D26F0C" w:rsidRDefault="00683B59" w:rsidP="00BF0205">
      <w:pPr>
        <w:rPr>
          <w:lang w:eastAsia="zh-CN"/>
        </w:rPr>
      </w:pPr>
      <w:r>
        <w:rPr>
          <w:lang w:eastAsia="zh-CN"/>
        </w:rPr>
        <w:t>The message transmission range</w:t>
      </w:r>
      <w:r w:rsidR="00D26F0C">
        <w:rPr>
          <w:rFonts w:hint="eastAsia"/>
          <w:lang w:eastAsia="zh-CN"/>
        </w:rPr>
        <w:t xml:space="preserve"> is determined by the pathloss between </w:t>
      </w:r>
      <w:r>
        <w:rPr>
          <w:lang w:eastAsia="zh-CN"/>
        </w:rPr>
        <w:t xml:space="preserve">the </w:t>
      </w:r>
      <w:r w:rsidR="00D26F0C">
        <w:rPr>
          <w:rFonts w:hint="eastAsia"/>
          <w:lang w:eastAsia="zh-CN"/>
        </w:rPr>
        <w:t xml:space="preserve">transmitter and </w:t>
      </w:r>
      <w:r>
        <w:rPr>
          <w:lang w:eastAsia="zh-CN"/>
        </w:rPr>
        <w:t xml:space="preserve">the </w:t>
      </w:r>
      <w:r w:rsidR="00D26F0C">
        <w:rPr>
          <w:rFonts w:hint="eastAsia"/>
          <w:lang w:eastAsia="zh-CN"/>
        </w:rPr>
        <w:t xml:space="preserve">receiver. </w:t>
      </w:r>
      <w:r w:rsidR="00BF0205">
        <w:rPr>
          <w:lang w:eastAsia="zh-CN"/>
        </w:rPr>
        <w:t>T</w:t>
      </w:r>
      <w:r w:rsidR="00BF0205">
        <w:rPr>
          <w:rFonts w:hint="eastAsia"/>
          <w:lang w:eastAsia="zh-CN"/>
        </w:rPr>
        <w:t xml:space="preserve">he pathloss vs. tx-rx distance is shown in Appendix </w:t>
      </w:r>
      <w:r w:rsidR="000E62A1">
        <w:rPr>
          <w:rFonts w:hint="eastAsia"/>
          <w:lang w:eastAsia="zh-CN"/>
        </w:rPr>
        <w:t>C</w:t>
      </w:r>
      <w:r w:rsidR="00BF0205">
        <w:rPr>
          <w:rFonts w:hint="eastAsia"/>
          <w:lang w:eastAsia="zh-CN"/>
        </w:rPr>
        <w:t xml:space="preserve">, </w:t>
      </w:r>
      <w:r>
        <w:rPr>
          <w:lang w:eastAsia="zh-CN"/>
        </w:rPr>
        <w:t>with</w:t>
      </w:r>
      <w:r w:rsidR="00BF0205">
        <w:rPr>
          <w:rFonts w:hint="eastAsia"/>
          <w:lang w:eastAsia="zh-CN"/>
        </w:rPr>
        <w:t xml:space="preserve"> the pathloss model </w:t>
      </w:r>
      <w:r w:rsidR="00D26F0C">
        <w:rPr>
          <w:rFonts w:hint="eastAsia"/>
          <w:lang w:eastAsia="zh-CN"/>
        </w:rPr>
        <w:t xml:space="preserve">of </w:t>
      </w:r>
      <w:r>
        <w:rPr>
          <w:lang w:eastAsia="zh-CN"/>
        </w:rPr>
        <w:t xml:space="preserve">the </w:t>
      </w:r>
      <w:r w:rsidR="00D26F0C">
        <w:rPr>
          <w:rFonts w:hint="eastAsia"/>
          <w:lang w:eastAsia="zh-CN"/>
        </w:rPr>
        <w:t xml:space="preserve">freeway </w:t>
      </w:r>
      <w:r>
        <w:rPr>
          <w:lang w:eastAsia="zh-CN"/>
        </w:rPr>
        <w:t xml:space="preserve">scenario </w:t>
      </w:r>
      <w:r w:rsidR="00BF0205">
        <w:rPr>
          <w:rFonts w:hint="eastAsia"/>
          <w:lang w:eastAsia="zh-CN"/>
        </w:rPr>
        <w:t>in TR36.885</w:t>
      </w:r>
      <w:r w:rsidR="001B68D9">
        <w:rPr>
          <w:rFonts w:hint="eastAsia"/>
          <w:lang w:eastAsia="zh-CN"/>
        </w:rPr>
        <w:t xml:space="preserve"> [4]</w:t>
      </w:r>
      <w:r w:rsidR="00BF0205">
        <w:rPr>
          <w:rFonts w:hint="eastAsia"/>
          <w:lang w:eastAsia="zh-CN"/>
        </w:rPr>
        <w:t xml:space="preserve">. The pathloss is 113dB for 320m communication range. </w:t>
      </w:r>
      <w:r w:rsidR="00355360">
        <w:rPr>
          <w:lang w:eastAsia="zh-CN"/>
        </w:rPr>
        <w:fldChar w:fldCharType="begin"/>
      </w:r>
      <w:r w:rsidR="000A43BC">
        <w:rPr>
          <w:lang w:eastAsia="zh-CN"/>
        </w:rPr>
        <w:instrText xml:space="preserve"> </w:instrText>
      </w:r>
      <w:r w:rsidR="000A43BC">
        <w:rPr>
          <w:rFonts w:hint="eastAsia"/>
          <w:lang w:eastAsia="zh-CN"/>
        </w:rPr>
        <w:instrText>REF _Ref458071945 \h</w:instrText>
      </w:r>
      <w:r w:rsidR="000A43BC">
        <w:rPr>
          <w:lang w:eastAsia="zh-CN"/>
        </w:rPr>
        <w:instrText xml:space="preserve"> </w:instrText>
      </w:r>
      <w:r w:rsidR="00355360">
        <w:rPr>
          <w:lang w:eastAsia="zh-CN"/>
        </w:rPr>
      </w:r>
      <w:r w:rsidR="00355360">
        <w:rPr>
          <w:lang w:eastAsia="zh-CN"/>
        </w:rPr>
        <w:fldChar w:fldCharType="separate"/>
      </w:r>
      <w:r w:rsidR="000A43BC">
        <w:t xml:space="preserve">Table </w:t>
      </w:r>
      <w:r w:rsidR="000A43BC">
        <w:rPr>
          <w:noProof/>
        </w:rPr>
        <w:t>1</w:t>
      </w:r>
      <w:r w:rsidR="00355360">
        <w:rPr>
          <w:lang w:eastAsia="zh-CN"/>
        </w:rPr>
        <w:fldChar w:fldCharType="end"/>
      </w:r>
      <w:r w:rsidR="00D26F0C">
        <w:rPr>
          <w:rFonts w:hint="eastAsia"/>
          <w:lang w:eastAsia="zh-CN"/>
        </w:rPr>
        <w:t xml:space="preserve"> shows the link budget </w:t>
      </w:r>
      <w:r>
        <w:rPr>
          <w:lang w:eastAsia="zh-CN"/>
        </w:rPr>
        <w:t>for</w:t>
      </w:r>
      <w:r w:rsidR="00D26F0C">
        <w:rPr>
          <w:rFonts w:hint="eastAsia"/>
          <w:lang w:eastAsia="zh-CN"/>
        </w:rPr>
        <w:t xml:space="preserve"> PSCCH and PSSCH with different MCS level</w:t>
      </w:r>
      <w:r w:rsidR="009B0B31">
        <w:rPr>
          <w:rFonts w:hint="eastAsia"/>
          <w:lang w:eastAsia="zh-CN"/>
        </w:rPr>
        <w:t xml:space="preserve"> for 280km/h</w:t>
      </w:r>
      <w:r w:rsidR="00D26F0C">
        <w:rPr>
          <w:rFonts w:hint="eastAsia"/>
          <w:lang w:eastAsia="zh-CN"/>
        </w:rPr>
        <w:t xml:space="preserve">. </w:t>
      </w:r>
      <w:r w:rsidR="009B0B31">
        <w:rPr>
          <w:rFonts w:hint="eastAsia"/>
          <w:lang w:eastAsia="zh-CN"/>
        </w:rPr>
        <w:t xml:space="preserve">PSCCH </w:t>
      </w:r>
      <w:r w:rsidR="002F7F5F">
        <w:rPr>
          <w:rFonts w:hint="eastAsia"/>
          <w:lang w:eastAsia="zh-CN"/>
        </w:rPr>
        <w:t xml:space="preserve">and its associated </w:t>
      </w:r>
      <w:r w:rsidR="009B0B31">
        <w:rPr>
          <w:rFonts w:hint="eastAsia"/>
          <w:lang w:eastAsia="zh-CN"/>
        </w:rPr>
        <w:t>PSSCH</w:t>
      </w:r>
      <w:r w:rsidR="002F7F5F">
        <w:rPr>
          <w:rFonts w:hint="eastAsia"/>
          <w:lang w:eastAsia="zh-CN"/>
        </w:rPr>
        <w:t xml:space="preserve"> are FDM in the same subframe. </w:t>
      </w:r>
      <w:r w:rsidR="009B0B31">
        <w:rPr>
          <w:rFonts w:hint="eastAsia"/>
          <w:lang w:eastAsia="zh-CN"/>
        </w:rPr>
        <w:t xml:space="preserve">2 PRBs allocated for PSCCH, different number of PRBs allocated for PSSCH. </w:t>
      </w:r>
      <w:r w:rsidR="002F7F5F">
        <w:rPr>
          <w:lang w:eastAsia="zh-CN"/>
        </w:rPr>
        <w:t>T</w:t>
      </w:r>
      <w:r w:rsidR="002F7F5F">
        <w:rPr>
          <w:rFonts w:hint="eastAsia"/>
          <w:lang w:eastAsia="zh-CN"/>
        </w:rPr>
        <w:t>he link budget is calculated using the following formula, which is same as MCL formula in Annex B.2 of [</w:t>
      </w:r>
      <w:r w:rsidR="001B68D9">
        <w:rPr>
          <w:rFonts w:hint="eastAsia"/>
          <w:lang w:eastAsia="zh-CN"/>
        </w:rPr>
        <w:t>4</w:t>
      </w:r>
      <w:r w:rsidR="002F7F5F">
        <w:rPr>
          <w:rFonts w:hint="eastAsia"/>
          <w:lang w:eastAsia="zh-CN"/>
        </w:rPr>
        <w:t>]</w:t>
      </w:r>
    </w:p>
    <w:p w:rsidR="009B0B31" w:rsidRDefault="009B0B31" w:rsidP="009B0B31">
      <w:pPr>
        <w:pStyle w:val="Caption"/>
        <w:rPr>
          <w:lang w:eastAsia="zh-CN"/>
        </w:rPr>
      </w:pPr>
      <w:bookmarkStart w:id="5" w:name="_Ref458071945"/>
      <w:r>
        <w:t xml:space="preserve">Table </w:t>
      </w:r>
      <w:r w:rsidR="00355360">
        <w:fldChar w:fldCharType="begin"/>
      </w:r>
      <w:r>
        <w:instrText xml:space="preserve"> SEQ Table \* ARABIC </w:instrText>
      </w:r>
      <w:r w:rsidR="00355360">
        <w:fldChar w:fldCharType="separate"/>
      </w:r>
      <w:r w:rsidR="00B47A96">
        <w:rPr>
          <w:noProof/>
        </w:rPr>
        <w:t>1</w:t>
      </w:r>
      <w:r w:rsidR="00355360">
        <w:fldChar w:fldCharType="end"/>
      </w:r>
      <w:bookmarkEnd w:id="5"/>
      <w:r>
        <w:rPr>
          <w:rFonts w:hint="eastAsia"/>
          <w:lang w:eastAsia="zh-CN"/>
        </w:rPr>
        <w:t xml:space="preserve"> Link budget of PSSCH/PSCCH @ 280km/h</w:t>
      </w:r>
    </w:p>
    <w:tbl>
      <w:tblPr>
        <w:tblStyle w:val="TableGrid"/>
        <w:tblW w:w="0" w:type="auto"/>
        <w:jc w:val="center"/>
        <w:tblLook w:val="04A0"/>
      </w:tblPr>
      <w:tblGrid>
        <w:gridCol w:w="882"/>
        <w:gridCol w:w="989"/>
        <w:gridCol w:w="989"/>
        <w:gridCol w:w="989"/>
        <w:gridCol w:w="989"/>
        <w:gridCol w:w="884"/>
        <w:gridCol w:w="884"/>
        <w:gridCol w:w="884"/>
        <w:gridCol w:w="884"/>
      </w:tblGrid>
      <w:tr w:rsidR="00E67694" w:rsidRPr="009B0B31" w:rsidTr="00E67694">
        <w:trPr>
          <w:jc w:val="center"/>
        </w:trPr>
        <w:tc>
          <w:tcPr>
            <w:tcW w:w="882" w:type="dxa"/>
          </w:tcPr>
          <w:p w:rsidR="00E67694" w:rsidRPr="009B0B31" w:rsidRDefault="00E67694" w:rsidP="00B47A96">
            <w:pPr>
              <w:pStyle w:val="Tablecell"/>
              <w:rPr>
                <w:lang w:eastAsia="zh-CN"/>
              </w:rPr>
            </w:pPr>
            <w:r>
              <w:rPr>
                <w:rFonts w:hint="eastAsia"/>
                <w:lang w:eastAsia="zh-CN"/>
              </w:rPr>
              <w:t>Link budget</w:t>
            </w:r>
          </w:p>
          <w:p w:rsidR="00E67694" w:rsidRPr="009B0B31" w:rsidRDefault="00E67694" w:rsidP="00B47A96">
            <w:pPr>
              <w:pStyle w:val="Tablecell"/>
            </w:pPr>
            <w:r w:rsidRPr="009B0B31">
              <w:rPr>
                <w:rFonts w:hint="eastAsia"/>
              </w:rPr>
              <w:t>(dB)</w:t>
            </w:r>
          </w:p>
        </w:tc>
        <w:tc>
          <w:tcPr>
            <w:tcW w:w="989" w:type="dxa"/>
          </w:tcPr>
          <w:p w:rsidR="00E67694" w:rsidRPr="009B0B31" w:rsidRDefault="00E67694" w:rsidP="00B47A96">
            <w:pPr>
              <w:pStyle w:val="Tablecell"/>
              <w:rPr>
                <w:lang w:eastAsia="zh-CN"/>
              </w:rPr>
            </w:pPr>
            <w:r w:rsidRPr="009B0B31">
              <w:rPr>
                <w:rFonts w:hint="eastAsia"/>
                <w:lang w:eastAsia="zh-CN"/>
              </w:rPr>
              <w:t>MCS=14</w:t>
            </w:r>
          </w:p>
          <w:p w:rsidR="00E67694" w:rsidRPr="009B0B31" w:rsidRDefault="00E67694" w:rsidP="00B47A96">
            <w:pPr>
              <w:pStyle w:val="Tablecell"/>
            </w:pPr>
            <w:r w:rsidRPr="009B0B31">
              <w:rPr>
                <w:rFonts w:hint="eastAsia"/>
              </w:rPr>
              <w:t>9prb</w:t>
            </w:r>
          </w:p>
          <w:p w:rsidR="00E67694" w:rsidRPr="009B0B31" w:rsidRDefault="00E67694" w:rsidP="00B47A96">
            <w:pPr>
              <w:pStyle w:val="Tablecell"/>
            </w:pPr>
            <w:r w:rsidRPr="009B0B31">
              <w:rPr>
                <w:rFonts w:hint="eastAsia"/>
              </w:rPr>
              <w:t>16QAM</w:t>
            </w:r>
          </w:p>
        </w:tc>
        <w:tc>
          <w:tcPr>
            <w:tcW w:w="989" w:type="dxa"/>
          </w:tcPr>
          <w:p w:rsidR="00E67694" w:rsidRPr="009B0B31" w:rsidRDefault="00E67694" w:rsidP="00B47A96">
            <w:pPr>
              <w:pStyle w:val="Tablecell"/>
              <w:rPr>
                <w:lang w:eastAsia="zh-CN"/>
              </w:rPr>
            </w:pPr>
            <w:r w:rsidRPr="009B0B31">
              <w:rPr>
                <w:rFonts w:hint="eastAsia"/>
                <w:lang w:eastAsia="zh-CN"/>
              </w:rPr>
              <w:t>MCS=13</w:t>
            </w:r>
          </w:p>
          <w:p w:rsidR="00E67694" w:rsidRPr="009B0B31" w:rsidRDefault="00E67694" w:rsidP="00B47A96">
            <w:pPr>
              <w:pStyle w:val="Tablecell"/>
            </w:pPr>
            <w:r w:rsidRPr="009B0B31">
              <w:rPr>
                <w:rFonts w:hint="eastAsia"/>
              </w:rPr>
              <w:t>10prb</w:t>
            </w:r>
          </w:p>
          <w:p w:rsidR="00E67694" w:rsidRPr="009B0B31" w:rsidRDefault="00E67694" w:rsidP="00B47A96">
            <w:pPr>
              <w:pStyle w:val="Tablecell"/>
            </w:pPr>
            <w:r w:rsidRPr="009B0B31">
              <w:rPr>
                <w:rFonts w:hint="eastAsia"/>
              </w:rPr>
              <w:t>16QAM</w:t>
            </w:r>
          </w:p>
        </w:tc>
        <w:tc>
          <w:tcPr>
            <w:tcW w:w="989" w:type="dxa"/>
          </w:tcPr>
          <w:p w:rsidR="00E67694" w:rsidRPr="009B0B31" w:rsidRDefault="00E67694" w:rsidP="00B47A96">
            <w:pPr>
              <w:pStyle w:val="Tablecell"/>
              <w:rPr>
                <w:lang w:eastAsia="zh-CN"/>
              </w:rPr>
            </w:pPr>
            <w:r w:rsidRPr="009B0B31">
              <w:rPr>
                <w:rFonts w:hint="eastAsia"/>
                <w:lang w:eastAsia="zh-CN"/>
              </w:rPr>
              <w:t>MCS=12</w:t>
            </w:r>
          </w:p>
          <w:p w:rsidR="00E67694" w:rsidRPr="009B0B31" w:rsidRDefault="00E67694" w:rsidP="00B47A96">
            <w:pPr>
              <w:pStyle w:val="Tablecell"/>
            </w:pPr>
            <w:r w:rsidRPr="009B0B31">
              <w:rPr>
                <w:rFonts w:hint="eastAsia"/>
              </w:rPr>
              <w:t>12prb</w:t>
            </w:r>
          </w:p>
          <w:p w:rsidR="00E67694" w:rsidRPr="009B0B31" w:rsidRDefault="00E67694" w:rsidP="00B47A96">
            <w:pPr>
              <w:pStyle w:val="Tablecell"/>
            </w:pPr>
            <w:r w:rsidRPr="009B0B31">
              <w:rPr>
                <w:rFonts w:hint="eastAsia"/>
              </w:rPr>
              <w:t>16QAM</w:t>
            </w:r>
          </w:p>
        </w:tc>
        <w:tc>
          <w:tcPr>
            <w:tcW w:w="989" w:type="dxa"/>
          </w:tcPr>
          <w:p w:rsidR="00E67694" w:rsidRPr="009B0B31" w:rsidRDefault="00E67694" w:rsidP="00B47A96">
            <w:pPr>
              <w:pStyle w:val="Tablecell"/>
              <w:rPr>
                <w:lang w:eastAsia="zh-CN"/>
              </w:rPr>
            </w:pPr>
            <w:r w:rsidRPr="009B0B31">
              <w:rPr>
                <w:rFonts w:hint="eastAsia"/>
                <w:lang w:eastAsia="zh-CN"/>
              </w:rPr>
              <w:t>MCS=</w:t>
            </w:r>
            <w:r w:rsidR="00597961">
              <w:rPr>
                <w:rFonts w:hint="eastAsia"/>
                <w:lang w:eastAsia="zh-CN"/>
              </w:rPr>
              <w:t>9</w:t>
            </w:r>
          </w:p>
          <w:p w:rsidR="00E67694" w:rsidRPr="009B0B31" w:rsidRDefault="00E67694" w:rsidP="00B47A96">
            <w:pPr>
              <w:pStyle w:val="Tablecell"/>
            </w:pPr>
            <w:r w:rsidRPr="009B0B31">
              <w:rPr>
                <w:rFonts w:hint="eastAsia"/>
              </w:rPr>
              <w:t>15prb</w:t>
            </w:r>
          </w:p>
          <w:p w:rsidR="00E67694" w:rsidRPr="009B0B31" w:rsidRDefault="00597961" w:rsidP="00B47A96">
            <w:pPr>
              <w:pStyle w:val="Tablecell"/>
            </w:pPr>
            <w:r w:rsidRPr="009B0B31">
              <w:rPr>
                <w:rFonts w:hint="eastAsia"/>
              </w:rPr>
              <w:t>QPSK</w:t>
            </w:r>
          </w:p>
        </w:tc>
        <w:tc>
          <w:tcPr>
            <w:tcW w:w="884" w:type="dxa"/>
          </w:tcPr>
          <w:p w:rsidR="00E67694" w:rsidRPr="009B0B31" w:rsidRDefault="00E67694" w:rsidP="00B47A96">
            <w:pPr>
              <w:pStyle w:val="Tablecell"/>
              <w:rPr>
                <w:lang w:eastAsia="zh-CN"/>
              </w:rPr>
            </w:pPr>
            <w:r w:rsidRPr="009B0B31">
              <w:rPr>
                <w:rFonts w:hint="eastAsia"/>
                <w:lang w:eastAsia="zh-CN"/>
              </w:rPr>
              <w:t>MCS=7</w:t>
            </w:r>
          </w:p>
          <w:p w:rsidR="00E67694" w:rsidRPr="009B0B31" w:rsidRDefault="00E67694" w:rsidP="00B47A96">
            <w:pPr>
              <w:pStyle w:val="Tablecell"/>
            </w:pPr>
            <w:r w:rsidRPr="009B0B31">
              <w:rPr>
                <w:rFonts w:hint="eastAsia"/>
              </w:rPr>
              <w:t>20prb</w:t>
            </w:r>
          </w:p>
          <w:p w:rsidR="00E67694" w:rsidRPr="009B0B31" w:rsidRDefault="00E67694" w:rsidP="00B47A96">
            <w:pPr>
              <w:pStyle w:val="Tablecell"/>
            </w:pPr>
            <w:r w:rsidRPr="009B0B31">
              <w:rPr>
                <w:rFonts w:hint="eastAsia"/>
              </w:rPr>
              <w:t>QPSK</w:t>
            </w:r>
          </w:p>
        </w:tc>
        <w:tc>
          <w:tcPr>
            <w:tcW w:w="884" w:type="dxa"/>
          </w:tcPr>
          <w:p w:rsidR="00E67694" w:rsidRPr="009B0B31" w:rsidRDefault="00E67694" w:rsidP="00B47A96">
            <w:pPr>
              <w:pStyle w:val="Tablecell"/>
              <w:rPr>
                <w:lang w:eastAsia="zh-CN"/>
              </w:rPr>
            </w:pPr>
            <w:r w:rsidRPr="009B0B31">
              <w:rPr>
                <w:rFonts w:hint="eastAsia"/>
                <w:lang w:eastAsia="zh-CN"/>
              </w:rPr>
              <w:t>MCS=5</w:t>
            </w:r>
          </w:p>
          <w:p w:rsidR="00E67694" w:rsidRPr="009B0B31" w:rsidRDefault="00E67694" w:rsidP="00B47A96">
            <w:pPr>
              <w:pStyle w:val="Tablecell"/>
            </w:pPr>
            <w:r w:rsidRPr="009B0B31">
              <w:rPr>
                <w:rFonts w:hint="eastAsia"/>
              </w:rPr>
              <w:t>25prb</w:t>
            </w:r>
          </w:p>
          <w:p w:rsidR="00E67694" w:rsidRPr="009B0B31" w:rsidRDefault="00E67694" w:rsidP="00B47A96">
            <w:pPr>
              <w:pStyle w:val="Tablecell"/>
            </w:pPr>
            <w:r w:rsidRPr="009B0B31">
              <w:rPr>
                <w:rFonts w:hint="eastAsia"/>
              </w:rPr>
              <w:t>QPSK</w:t>
            </w:r>
          </w:p>
        </w:tc>
        <w:tc>
          <w:tcPr>
            <w:tcW w:w="884" w:type="dxa"/>
          </w:tcPr>
          <w:p w:rsidR="00E67694" w:rsidRPr="009B0B31" w:rsidRDefault="00E67694" w:rsidP="00B47A96">
            <w:pPr>
              <w:pStyle w:val="Tablecell"/>
              <w:rPr>
                <w:lang w:eastAsia="zh-CN"/>
              </w:rPr>
            </w:pPr>
            <w:r w:rsidRPr="009B0B31">
              <w:rPr>
                <w:rFonts w:hint="eastAsia"/>
                <w:lang w:eastAsia="zh-CN"/>
              </w:rPr>
              <w:t>MCS=4</w:t>
            </w:r>
          </w:p>
          <w:p w:rsidR="00E67694" w:rsidRPr="009B0B31" w:rsidRDefault="00E67694" w:rsidP="00B47A96">
            <w:pPr>
              <w:pStyle w:val="Tablecell"/>
            </w:pPr>
            <w:r w:rsidRPr="009B0B31">
              <w:rPr>
                <w:rFonts w:hint="eastAsia"/>
              </w:rPr>
              <w:t>32prb</w:t>
            </w:r>
          </w:p>
          <w:p w:rsidR="00E67694" w:rsidRPr="009B0B31" w:rsidRDefault="00E67694" w:rsidP="00B47A96">
            <w:pPr>
              <w:pStyle w:val="Tablecell"/>
            </w:pPr>
            <w:r w:rsidRPr="009B0B31">
              <w:rPr>
                <w:rFonts w:hint="eastAsia"/>
              </w:rPr>
              <w:t>QPSK</w:t>
            </w:r>
          </w:p>
        </w:tc>
        <w:tc>
          <w:tcPr>
            <w:tcW w:w="884" w:type="dxa"/>
          </w:tcPr>
          <w:p w:rsidR="00E67694" w:rsidRPr="009B0B31" w:rsidRDefault="00E67694" w:rsidP="00B47A96">
            <w:pPr>
              <w:pStyle w:val="Tablecell"/>
              <w:rPr>
                <w:lang w:eastAsia="zh-CN"/>
              </w:rPr>
            </w:pPr>
            <w:r w:rsidRPr="009B0B31">
              <w:rPr>
                <w:rFonts w:hint="eastAsia"/>
                <w:lang w:eastAsia="zh-CN"/>
              </w:rPr>
              <w:t>MCS=3</w:t>
            </w:r>
          </w:p>
          <w:p w:rsidR="00E67694" w:rsidRPr="009B0B31" w:rsidRDefault="00E67694" w:rsidP="00B47A96">
            <w:pPr>
              <w:pStyle w:val="Tablecell"/>
            </w:pPr>
            <w:r w:rsidRPr="009B0B31">
              <w:rPr>
                <w:rFonts w:hint="eastAsia"/>
              </w:rPr>
              <w:t>40prb</w:t>
            </w:r>
          </w:p>
          <w:p w:rsidR="00E67694" w:rsidRPr="009B0B31" w:rsidRDefault="00E67694" w:rsidP="00B47A96">
            <w:pPr>
              <w:pStyle w:val="Tablecell"/>
            </w:pPr>
            <w:r w:rsidRPr="009B0B31">
              <w:rPr>
                <w:rFonts w:hint="eastAsia"/>
              </w:rPr>
              <w:t>QPSK</w:t>
            </w:r>
          </w:p>
        </w:tc>
      </w:tr>
      <w:tr w:rsidR="00E67694" w:rsidRPr="009B0B31" w:rsidTr="00E67694">
        <w:trPr>
          <w:jc w:val="center"/>
        </w:trPr>
        <w:tc>
          <w:tcPr>
            <w:tcW w:w="882" w:type="dxa"/>
          </w:tcPr>
          <w:p w:rsidR="00E67694" w:rsidRPr="009B0B31" w:rsidRDefault="00E67694" w:rsidP="00B47A96">
            <w:pPr>
              <w:pStyle w:val="Tablecell"/>
            </w:pPr>
            <w:r w:rsidRPr="009B0B31">
              <w:rPr>
                <w:rFonts w:hint="eastAsia"/>
              </w:rPr>
              <w:t>PSCCH</w:t>
            </w:r>
          </w:p>
        </w:tc>
        <w:tc>
          <w:tcPr>
            <w:tcW w:w="989" w:type="dxa"/>
          </w:tcPr>
          <w:p w:rsidR="00E67694" w:rsidRPr="009B0B31" w:rsidRDefault="00E67694" w:rsidP="00B47A96">
            <w:pPr>
              <w:pStyle w:val="Tablecell"/>
            </w:pPr>
            <w:r w:rsidRPr="009B0B31">
              <w:rPr>
                <w:rFonts w:hint="eastAsia"/>
              </w:rPr>
              <w:t>127.5</w:t>
            </w:r>
          </w:p>
        </w:tc>
        <w:tc>
          <w:tcPr>
            <w:tcW w:w="989" w:type="dxa"/>
          </w:tcPr>
          <w:p w:rsidR="00E67694" w:rsidRPr="009B0B31" w:rsidRDefault="00E67694" w:rsidP="00B47A96">
            <w:pPr>
              <w:pStyle w:val="Tablecell"/>
            </w:pPr>
            <w:r w:rsidRPr="009B0B31">
              <w:rPr>
                <w:rFonts w:hint="eastAsia"/>
              </w:rPr>
              <w:t>127.2</w:t>
            </w:r>
          </w:p>
        </w:tc>
        <w:tc>
          <w:tcPr>
            <w:tcW w:w="989" w:type="dxa"/>
          </w:tcPr>
          <w:p w:rsidR="00E67694" w:rsidRPr="009B0B31" w:rsidRDefault="00E67694" w:rsidP="00B47A96">
            <w:pPr>
              <w:pStyle w:val="Tablecell"/>
            </w:pPr>
            <w:r w:rsidRPr="009B0B31">
              <w:rPr>
                <w:rFonts w:hint="eastAsia"/>
              </w:rPr>
              <w:t>126.5</w:t>
            </w:r>
          </w:p>
        </w:tc>
        <w:tc>
          <w:tcPr>
            <w:tcW w:w="989" w:type="dxa"/>
          </w:tcPr>
          <w:p w:rsidR="00E67694" w:rsidRPr="009B0B31" w:rsidRDefault="00E67694" w:rsidP="00B47A96">
            <w:pPr>
              <w:pStyle w:val="Tablecell"/>
            </w:pPr>
            <w:r w:rsidRPr="009B0B31">
              <w:rPr>
                <w:rFonts w:hint="eastAsia"/>
              </w:rPr>
              <w:t>125.7</w:t>
            </w:r>
          </w:p>
        </w:tc>
        <w:tc>
          <w:tcPr>
            <w:tcW w:w="884" w:type="dxa"/>
          </w:tcPr>
          <w:p w:rsidR="00E67694" w:rsidRPr="009B0B31" w:rsidRDefault="00E67694" w:rsidP="00B47A96">
            <w:pPr>
              <w:pStyle w:val="Tablecell"/>
            </w:pPr>
            <w:r w:rsidRPr="009B0B31">
              <w:rPr>
                <w:rFonts w:hint="eastAsia"/>
              </w:rPr>
              <w:t>124.5</w:t>
            </w:r>
          </w:p>
        </w:tc>
        <w:tc>
          <w:tcPr>
            <w:tcW w:w="884" w:type="dxa"/>
          </w:tcPr>
          <w:p w:rsidR="00E67694" w:rsidRPr="009B0B31" w:rsidRDefault="00E67694" w:rsidP="00B47A96">
            <w:pPr>
              <w:pStyle w:val="Tablecell"/>
            </w:pPr>
            <w:r w:rsidRPr="009B0B31">
              <w:rPr>
                <w:rFonts w:hint="eastAsia"/>
              </w:rPr>
              <w:t>123.6</w:t>
            </w:r>
          </w:p>
        </w:tc>
        <w:tc>
          <w:tcPr>
            <w:tcW w:w="884" w:type="dxa"/>
          </w:tcPr>
          <w:p w:rsidR="00E67694" w:rsidRPr="009B0B31" w:rsidRDefault="00E67694" w:rsidP="00B47A96">
            <w:pPr>
              <w:pStyle w:val="Tablecell"/>
            </w:pPr>
            <w:r w:rsidRPr="009B0B31">
              <w:rPr>
                <w:rFonts w:hint="eastAsia"/>
              </w:rPr>
              <w:t>122.6</w:t>
            </w:r>
          </w:p>
        </w:tc>
        <w:tc>
          <w:tcPr>
            <w:tcW w:w="884" w:type="dxa"/>
          </w:tcPr>
          <w:p w:rsidR="00E67694" w:rsidRPr="009B0B31" w:rsidRDefault="00E67694" w:rsidP="00B47A96">
            <w:pPr>
              <w:pStyle w:val="Tablecell"/>
            </w:pPr>
            <w:r w:rsidRPr="009B0B31">
              <w:rPr>
                <w:rFonts w:hint="eastAsia"/>
              </w:rPr>
              <w:t>121.7</w:t>
            </w:r>
          </w:p>
        </w:tc>
      </w:tr>
      <w:tr w:rsidR="00E67694" w:rsidRPr="009B0B31" w:rsidTr="00E67694">
        <w:trPr>
          <w:jc w:val="center"/>
        </w:trPr>
        <w:tc>
          <w:tcPr>
            <w:tcW w:w="882" w:type="dxa"/>
          </w:tcPr>
          <w:p w:rsidR="00E67694" w:rsidRPr="009B0B31" w:rsidRDefault="00E67694" w:rsidP="00B47A96">
            <w:pPr>
              <w:pStyle w:val="Tablecell"/>
            </w:pPr>
            <w:r w:rsidRPr="009B0B31">
              <w:rPr>
                <w:rFonts w:hint="eastAsia"/>
              </w:rPr>
              <w:t>PSSCH</w:t>
            </w:r>
          </w:p>
        </w:tc>
        <w:tc>
          <w:tcPr>
            <w:tcW w:w="989" w:type="dxa"/>
          </w:tcPr>
          <w:p w:rsidR="00E67694" w:rsidRPr="009B0B31" w:rsidRDefault="00E67694" w:rsidP="00B47A96">
            <w:pPr>
              <w:pStyle w:val="Tablecell"/>
            </w:pPr>
            <w:r w:rsidRPr="009B0B31">
              <w:rPr>
                <w:rFonts w:hint="eastAsia"/>
              </w:rPr>
              <w:t>110.7</w:t>
            </w:r>
          </w:p>
        </w:tc>
        <w:tc>
          <w:tcPr>
            <w:tcW w:w="989" w:type="dxa"/>
          </w:tcPr>
          <w:p w:rsidR="00E67694" w:rsidRPr="009B0B31" w:rsidRDefault="00E67694" w:rsidP="00B47A96">
            <w:pPr>
              <w:pStyle w:val="Tablecell"/>
            </w:pPr>
            <w:r w:rsidRPr="009B0B31">
              <w:rPr>
                <w:rFonts w:hint="eastAsia"/>
              </w:rPr>
              <w:t>115.5</w:t>
            </w:r>
          </w:p>
        </w:tc>
        <w:tc>
          <w:tcPr>
            <w:tcW w:w="989" w:type="dxa"/>
          </w:tcPr>
          <w:p w:rsidR="00E67694" w:rsidRPr="009B0B31" w:rsidRDefault="00E67694" w:rsidP="00B47A96">
            <w:pPr>
              <w:pStyle w:val="Tablecell"/>
            </w:pPr>
            <w:r w:rsidRPr="009B0B31">
              <w:rPr>
                <w:rFonts w:hint="eastAsia"/>
              </w:rPr>
              <w:t>118.6</w:t>
            </w:r>
          </w:p>
        </w:tc>
        <w:tc>
          <w:tcPr>
            <w:tcW w:w="989" w:type="dxa"/>
          </w:tcPr>
          <w:p w:rsidR="00E67694" w:rsidRPr="009B0B31" w:rsidRDefault="00E67694" w:rsidP="00B47A96">
            <w:pPr>
              <w:pStyle w:val="Tablecell"/>
              <w:rPr>
                <w:lang w:eastAsia="zh-CN"/>
              </w:rPr>
            </w:pPr>
            <w:r w:rsidRPr="009B0B31">
              <w:rPr>
                <w:rFonts w:hint="eastAsia"/>
              </w:rPr>
              <w:t>1</w:t>
            </w:r>
            <w:r w:rsidR="00597961">
              <w:rPr>
                <w:rFonts w:hint="eastAsia"/>
                <w:lang w:eastAsia="zh-CN"/>
              </w:rPr>
              <w:t>18</w:t>
            </w:r>
            <w:r w:rsidRPr="009B0B31">
              <w:rPr>
                <w:rFonts w:hint="eastAsia"/>
              </w:rPr>
              <w:t>.</w:t>
            </w:r>
            <w:r w:rsidR="00597961">
              <w:rPr>
                <w:rFonts w:hint="eastAsia"/>
                <w:lang w:eastAsia="zh-CN"/>
              </w:rPr>
              <w:t>8</w:t>
            </w:r>
          </w:p>
        </w:tc>
        <w:tc>
          <w:tcPr>
            <w:tcW w:w="884" w:type="dxa"/>
          </w:tcPr>
          <w:p w:rsidR="00E67694" w:rsidRPr="009B0B31" w:rsidRDefault="00E67694" w:rsidP="00B47A96">
            <w:pPr>
              <w:pStyle w:val="Tablecell"/>
            </w:pPr>
            <w:r w:rsidRPr="009B0B31">
              <w:rPr>
                <w:rFonts w:hint="eastAsia"/>
              </w:rPr>
              <w:t>122.4</w:t>
            </w:r>
          </w:p>
        </w:tc>
        <w:tc>
          <w:tcPr>
            <w:tcW w:w="884" w:type="dxa"/>
          </w:tcPr>
          <w:p w:rsidR="00E67694" w:rsidRPr="009B0B31" w:rsidRDefault="00E67694" w:rsidP="00B47A96">
            <w:pPr>
              <w:pStyle w:val="Tablecell"/>
            </w:pPr>
            <w:r w:rsidRPr="009B0B31">
              <w:rPr>
                <w:rFonts w:hint="eastAsia"/>
              </w:rPr>
              <w:t>123.6</w:t>
            </w:r>
          </w:p>
        </w:tc>
        <w:tc>
          <w:tcPr>
            <w:tcW w:w="884" w:type="dxa"/>
          </w:tcPr>
          <w:p w:rsidR="00E67694" w:rsidRPr="009B0B31" w:rsidRDefault="00E67694" w:rsidP="00B47A96">
            <w:pPr>
              <w:pStyle w:val="Tablecell"/>
            </w:pPr>
            <w:r w:rsidRPr="009B0B31">
              <w:rPr>
                <w:rFonts w:hint="eastAsia"/>
              </w:rPr>
              <w:t>12</w:t>
            </w:r>
            <w:r w:rsidR="00B66BEC">
              <w:rPr>
                <w:rFonts w:hint="eastAsia"/>
                <w:lang w:eastAsia="zh-CN"/>
              </w:rPr>
              <w:t>4</w:t>
            </w:r>
            <w:r w:rsidRPr="009B0B31">
              <w:rPr>
                <w:rFonts w:hint="eastAsia"/>
              </w:rPr>
              <w:t>.4</w:t>
            </w:r>
          </w:p>
        </w:tc>
        <w:tc>
          <w:tcPr>
            <w:tcW w:w="884" w:type="dxa"/>
          </w:tcPr>
          <w:p w:rsidR="00E67694" w:rsidRPr="009B0B31" w:rsidRDefault="00E67694" w:rsidP="00B47A96">
            <w:pPr>
              <w:pStyle w:val="Tablecell"/>
            </w:pPr>
            <w:r w:rsidRPr="009B0B31">
              <w:rPr>
                <w:rFonts w:hint="eastAsia"/>
              </w:rPr>
              <w:t>124.9</w:t>
            </w:r>
          </w:p>
        </w:tc>
      </w:tr>
    </w:tbl>
    <w:p w:rsidR="009B0B31" w:rsidRDefault="009B0B31" w:rsidP="00BF0205">
      <w:pPr>
        <w:rPr>
          <w:lang w:eastAsia="zh-CN"/>
        </w:rPr>
      </w:pPr>
    </w:p>
    <w:p w:rsidR="002F7F5F" w:rsidRPr="00F02611" w:rsidRDefault="002F7F5F" w:rsidP="002F7F5F">
      <w:pPr>
        <w:ind w:left="400"/>
        <w:rPr>
          <w:rFonts w:eastAsia="Malgun Gothic"/>
          <w:i/>
        </w:rPr>
      </w:pPr>
      <w:r>
        <w:rPr>
          <w:rFonts w:hint="eastAsia"/>
          <w:i/>
          <w:lang w:eastAsia="zh-CN"/>
        </w:rPr>
        <w:t>LB</w:t>
      </w:r>
      <w:r w:rsidRPr="00F02611">
        <w:rPr>
          <w:rFonts w:eastAsia="Malgun Gothic"/>
          <w:i/>
        </w:rPr>
        <w:t xml:space="preserve"> </w:t>
      </w:r>
      <w:r w:rsidRPr="00F02611">
        <w:rPr>
          <w:rFonts w:eastAsia="Malgun Gothic" w:hint="eastAsia"/>
          <w:i/>
        </w:rPr>
        <w:t xml:space="preserve">(dB) </w:t>
      </w:r>
      <w:r w:rsidRPr="00F02611">
        <w:rPr>
          <w:rFonts w:eastAsia="Malgun Gothic"/>
          <w:i/>
        </w:rPr>
        <w:t>= maximum transmit power (dBm)</w:t>
      </w:r>
      <w:r w:rsidRPr="00F02611">
        <w:rPr>
          <w:rFonts w:eastAsia="Malgun Gothic" w:hint="eastAsia"/>
          <w:i/>
          <w:lang w:eastAsia="ko-KR"/>
        </w:rPr>
        <w:t xml:space="preserve"> +</w:t>
      </w:r>
      <w:r w:rsidRPr="00F02611">
        <w:rPr>
          <w:rFonts w:eastAsia="Malgun Gothic"/>
          <w:i/>
        </w:rPr>
        <w:t xml:space="preserve"> transmit antenna gain + receive antenna gain</w:t>
      </w:r>
      <w:r w:rsidRPr="00F02611">
        <w:rPr>
          <w:rFonts w:eastAsia="Malgun Gothic" w:hint="eastAsia"/>
          <w:i/>
          <w:lang w:eastAsia="ko-KR"/>
        </w:rPr>
        <w:t xml:space="preserve"> </w:t>
      </w:r>
      <w:r w:rsidRPr="00F02611">
        <w:rPr>
          <w:rFonts w:eastAsia="Malgun Gothic"/>
          <w:i/>
        </w:rPr>
        <w:t>– (thermal noise density (dBm/Hz) + receiver noise figure (dB) + 10∙log</w:t>
      </w:r>
      <w:r w:rsidRPr="00F02611">
        <w:rPr>
          <w:rFonts w:eastAsia="Malgun Gothic"/>
          <w:i/>
          <w:vertAlign w:val="subscript"/>
        </w:rPr>
        <w:t>10</w:t>
      </w:r>
      <w:r w:rsidRPr="00F02611">
        <w:rPr>
          <w:rFonts w:eastAsia="Malgun Gothic"/>
          <w:i/>
        </w:rPr>
        <w:t>(occupied channel bandwidth (Hz)) + required SINR (dB))</w:t>
      </w:r>
    </w:p>
    <w:p w:rsidR="00E67694" w:rsidRDefault="00683B59" w:rsidP="00BF0205">
      <w:pPr>
        <w:rPr>
          <w:lang w:eastAsia="zh-CN"/>
        </w:rPr>
      </w:pPr>
      <w:r>
        <w:rPr>
          <w:lang w:eastAsia="zh-CN"/>
        </w:rPr>
        <w:t>The</w:t>
      </w:r>
      <w:r w:rsidR="002F7F5F">
        <w:rPr>
          <w:rFonts w:hint="eastAsia"/>
          <w:lang w:eastAsia="zh-CN"/>
        </w:rPr>
        <w:t xml:space="preserve"> maximum transmit power</w:t>
      </w:r>
      <w:r w:rsidR="00B66BEC">
        <w:rPr>
          <w:rFonts w:hint="eastAsia"/>
          <w:lang w:eastAsia="zh-CN"/>
        </w:rPr>
        <w:t xml:space="preserve"> is </w:t>
      </w:r>
      <w:r>
        <w:rPr>
          <w:lang w:eastAsia="zh-CN"/>
        </w:rPr>
        <w:t>set to</w:t>
      </w:r>
      <w:r w:rsidR="000A43BC">
        <w:rPr>
          <w:lang w:eastAsia="zh-CN"/>
        </w:rPr>
        <w:t xml:space="preserve"> </w:t>
      </w:r>
      <w:r w:rsidR="00B66BEC">
        <w:rPr>
          <w:rFonts w:hint="eastAsia"/>
          <w:lang w:eastAsia="zh-CN"/>
        </w:rPr>
        <w:t>22dBm (1dB</w:t>
      </w:r>
      <w:r w:rsidR="002F7F5F">
        <w:rPr>
          <w:rFonts w:hint="eastAsia"/>
          <w:lang w:eastAsia="zh-CN"/>
        </w:rPr>
        <w:t xml:space="preserve"> for MPR</w:t>
      </w:r>
      <w:r w:rsidR="00B66BEC">
        <w:rPr>
          <w:rFonts w:hint="eastAsia"/>
          <w:lang w:eastAsia="zh-CN"/>
        </w:rPr>
        <w:t xml:space="preserve"> for PSCCH and PSSCH FDM in the same subframe</w:t>
      </w:r>
      <w:r w:rsidR="002F7F5F">
        <w:rPr>
          <w:rFonts w:hint="eastAsia"/>
          <w:lang w:eastAsia="zh-CN"/>
        </w:rPr>
        <w:t xml:space="preserve">), </w:t>
      </w:r>
      <w:r>
        <w:rPr>
          <w:lang w:eastAsia="zh-CN"/>
        </w:rPr>
        <w:t xml:space="preserve">the </w:t>
      </w:r>
      <w:r w:rsidR="002F7F5F">
        <w:rPr>
          <w:rFonts w:hint="eastAsia"/>
          <w:lang w:eastAsia="zh-CN"/>
        </w:rPr>
        <w:t xml:space="preserve">antenna gain is 3dB, </w:t>
      </w:r>
      <w:r>
        <w:rPr>
          <w:lang w:eastAsia="zh-CN"/>
        </w:rPr>
        <w:t xml:space="preserve">the </w:t>
      </w:r>
      <w:r w:rsidR="002F7F5F">
        <w:rPr>
          <w:rFonts w:hint="eastAsia"/>
          <w:lang w:eastAsia="zh-CN"/>
        </w:rPr>
        <w:t xml:space="preserve">noise figure is 9dB, </w:t>
      </w:r>
      <w:r>
        <w:rPr>
          <w:lang w:eastAsia="zh-CN"/>
        </w:rPr>
        <w:t xml:space="preserve">the </w:t>
      </w:r>
      <w:r w:rsidR="00B66BEC">
        <w:rPr>
          <w:rFonts w:hint="eastAsia"/>
          <w:lang w:eastAsia="zh-CN"/>
        </w:rPr>
        <w:t xml:space="preserve">occupied channel bandwidth is the total bandwidth of PSCCH and PSSCH, </w:t>
      </w:r>
      <w:r>
        <w:rPr>
          <w:lang w:eastAsia="zh-CN"/>
        </w:rPr>
        <w:t xml:space="preserve">the </w:t>
      </w:r>
      <w:r w:rsidR="002F7F5F">
        <w:rPr>
          <w:rFonts w:hint="eastAsia"/>
          <w:lang w:eastAsia="zh-CN"/>
        </w:rPr>
        <w:t xml:space="preserve">SINR is </w:t>
      </w:r>
      <w:r>
        <w:rPr>
          <w:lang w:eastAsia="zh-CN"/>
        </w:rPr>
        <w:t xml:space="preserve">the </w:t>
      </w:r>
      <w:r w:rsidR="002F7F5F">
        <w:rPr>
          <w:rFonts w:hint="eastAsia"/>
          <w:lang w:eastAsia="zh-CN"/>
        </w:rPr>
        <w:t xml:space="preserve">operation point corresponding to </w:t>
      </w:r>
      <w:r>
        <w:rPr>
          <w:lang w:eastAsia="zh-CN"/>
        </w:rPr>
        <w:t xml:space="preserve">a </w:t>
      </w:r>
      <w:r w:rsidR="002F7F5F">
        <w:rPr>
          <w:rFonts w:hint="eastAsia"/>
          <w:lang w:eastAsia="zh-CN"/>
        </w:rPr>
        <w:t xml:space="preserve">BLER=0.01 for PSCCH and </w:t>
      </w:r>
      <w:r>
        <w:rPr>
          <w:lang w:eastAsia="zh-CN"/>
        </w:rPr>
        <w:t xml:space="preserve">a </w:t>
      </w:r>
      <w:r w:rsidR="002F7F5F">
        <w:rPr>
          <w:rFonts w:hint="eastAsia"/>
          <w:lang w:eastAsia="zh-CN"/>
        </w:rPr>
        <w:t xml:space="preserve">BLER=0.1 for PSSCH. </w:t>
      </w:r>
      <w:r w:rsidR="00B66BEC">
        <w:rPr>
          <w:lang w:eastAsia="zh-CN"/>
        </w:rPr>
        <w:t>B</w:t>
      </w:r>
      <w:r w:rsidR="00B66BEC">
        <w:rPr>
          <w:rFonts w:hint="eastAsia"/>
          <w:lang w:eastAsia="zh-CN"/>
        </w:rPr>
        <w:t xml:space="preserve">ased on the link budget table, it shows that if the MCS level is equal or less than 13, it can fulfill the requirement of communication range. </w:t>
      </w:r>
    </w:p>
    <w:p w:rsidR="00B66BEC" w:rsidRDefault="00B66BEC" w:rsidP="00BF0205">
      <w:pPr>
        <w:rPr>
          <w:b/>
          <w:i/>
          <w:lang w:eastAsia="zh-CN"/>
        </w:rPr>
      </w:pPr>
      <w:r w:rsidRPr="00B66BEC">
        <w:rPr>
          <w:rFonts w:hint="eastAsia"/>
          <w:b/>
          <w:i/>
          <w:lang w:eastAsia="zh-CN"/>
        </w:rPr>
        <w:t xml:space="preserve">Proposal 2: MCS less than </w:t>
      </w:r>
      <w:r w:rsidR="00576227">
        <w:rPr>
          <w:b/>
          <w:i/>
          <w:lang w:eastAsia="zh-CN"/>
        </w:rPr>
        <w:t xml:space="preserve">or equal to </w:t>
      </w:r>
      <w:r w:rsidRPr="00B66BEC">
        <w:rPr>
          <w:rFonts w:hint="eastAsia"/>
          <w:b/>
          <w:i/>
          <w:lang w:eastAsia="zh-CN"/>
        </w:rPr>
        <w:t>13 can be applied for V2V</w:t>
      </w:r>
      <w:r w:rsidR="0029084D">
        <w:rPr>
          <w:rFonts w:hint="eastAsia"/>
          <w:b/>
          <w:i/>
          <w:lang w:eastAsia="zh-CN"/>
        </w:rPr>
        <w:t xml:space="preserve"> for low to medium speed scenario</w:t>
      </w:r>
      <w:r w:rsidRPr="00B66BEC">
        <w:rPr>
          <w:rFonts w:hint="eastAsia"/>
          <w:b/>
          <w:i/>
          <w:lang w:eastAsia="zh-CN"/>
        </w:rPr>
        <w:t xml:space="preserve">. </w:t>
      </w:r>
    </w:p>
    <w:p w:rsidR="00120250" w:rsidRPr="00F36363" w:rsidRDefault="00F36363" w:rsidP="00BF0205">
      <w:pPr>
        <w:rPr>
          <w:lang w:eastAsia="zh-CN"/>
        </w:rPr>
      </w:pPr>
      <w:r w:rsidRPr="00F36363">
        <w:rPr>
          <w:rFonts w:hint="eastAsia"/>
          <w:lang w:eastAsia="zh-CN"/>
        </w:rPr>
        <w:t xml:space="preserve">In case of congestion, the MCS level can be increased to reduce resource usage so that the congestion </w:t>
      </w:r>
      <w:r w:rsidR="00804131">
        <w:rPr>
          <w:rFonts w:hint="eastAsia"/>
          <w:lang w:eastAsia="zh-CN"/>
        </w:rPr>
        <w:t xml:space="preserve">level </w:t>
      </w:r>
      <w:r w:rsidRPr="00F36363">
        <w:rPr>
          <w:rFonts w:hint="eastAsia"/>
          <w:lang w:eastAsia="zh-CN"/>
        </w:rPr>
        <w:t>can be alleviate</w:t>
      </w:r>
      <w:r w:rsidR="000A43BC">
        <w:rPr>
          <w:lang w:eastAsia="zh-CN"/>
        </w:rPr>
        <w:t>d</w:t>
      </w:r>
      <w:r>
        <w:rPr>
          <w:rFonts w:hint="eastAsia"/>
          <w:lang w:eastAsia="zh-CN"/>
        </w:rPr>
        <w:t xml:space="preserve"> </w:t>
      </w:r>
      <w:r w:rsidR="00355360">
        <w:rPr>
          <w:lang w:eastAsia="zh-CN"/>
        </w:rPr>
        <w:fldChar w:fldCharType="begin"/>
      </w:r>
      <w:r>
        <w:rPr>
          <w:lang w:eastAsia="zh-CN"/>
        </w:rPr>
        <w:instrText xml:space="preserve"> </w:instrText>
      </w:r>
      <w:r>
        <w:rPr>
          <w:rFonts w:hint="eastAsia"/>
          <w:lang w:eastAsia="zh-CN"/>
        </w:rPr>
        <w:instrText>REF _Ref458000070 \r \h</w:instrText>
      </w:r>
      <w:r>
        <w:rPr>
          <w:lang w:eastAsia="zh-CN"/>
        </w:rPr>
        <w:instrText xml:space="preserve"> </w:instrText>
      </w:r>
      <w:r w:rsidR="00355360">
        <w:rPr>
          <w:lang w:eastAsia="zh-CN"/>
        </w:rPr>
      </w:r>
      <w:r w:rsidR="00355360">
        <w:rPr>
          <w:lang w:eastAsia="zh-CN"/>
        </w:rPr>
        <w:fldChar w:fldCharType="separate"/>
      </w:r>
      <w:r w:rsidR="00B47A96">
        <w:rPr>
          <w:lang w:eastAsia="zh-CN"/>
        </w:rPr>
        <w:t>[6]</w:t>
      </w:r>
      <w:r w:rsidR="00355360">
        <w:rPr>
          <w:lang w:eastAsia="zh-CN"/>
        </w:rPr>
        <w:fldChar w:fldCharType="end"/>
      </w:r>
      <w:r w:rsidRPr="00F36363">
        <w:rPr>
          <w:rFonts w:hint="eastAsia"/>
          <w:lang w:eastAsia="zh-CN"/>
        </w:rPr>
        <w:t xml:space="preserve">. </w:t>
      </w:r>
      <w:r w:rsidRPr="00F36363">
        <w:rPr>
          <w:lang w:eastAsia="zh-CN"/>
        </w:rPr>
        <w:t>T</w:t>
      </w:r>
      <w:r w:rsidRPr="00F36363">
        <w:rPr>
          <w:rFonts w:hint="eastAsia"/>
          <w:lang w:eastAsia="zh-CN"/>
        </w:rPr>
        <w:t>herefore, higher MCS should be supported.</w:t>
      </w:r>
    </w:p>
    <w:p w:rsidR="00F36363" w:rsidRPr="00F36363" w:rsidRDefault="00F36363" w:rsidP="00BF0205">
      <w:pPr>
        <w:rPr>
          <w:b/>
          <w:i/>
          <w:lang w:eastAsia="zh-CN"/>
        </w:rPr>
      </w:pPr>
      <w:r w:rsidRPr="00F36363">
        <w:rPr>
          <w:rFonts w:hint="eastAsia"/>
          <w:b/>
          <w:i/>
          <w:lang w:eastAsia="zh-CN"/>
        </w:rPr>
        <w:t xml:space="preserve">Proposal 3: </w:t>
      </w:r>
      <w:r w:rsidR="00804131">
        <w:rPr>
          <w:rFonts w:hint="eastAsia"/>
          <w:b/>
          <w:i/>
          <w:lang w:eastAsia="zh-CN"/>
        </w:rPr>
        <w:t xml:space="preserve">Higher </w:t>
      </w:r>
      <w:r w:rsidRPr="00F36363">
        <w:rPr>
          <w:rFonts w:hint="eastAsia"/>
          <w:b/>
          <w:i/>
          <w:lang w:eastAsia="zh-CN"/>
        </w:rPr>
        <w:t>MCS should be supported in case of congestion.</w:t>
      </w:r>
    </w:p>
    <w:p w:rsidR="00F36363" w:rsidRPr="00804131" w:rsidRDefault="00F36363" w:rsidP="00BF0205">
      <w:pPr>
        <w:rPr>
          <w:b/>
          <w:lang w:eastAsia="zh-CN"/>
        </w:rPr>
      </w:pPr>
    </w:p>
    <w:p w:rsidR="00E77D6C" w:rsidRPr="00D26F0C" w:rsidRDefault="00E77D6C" w:rsidP="00F36363">
      <w:pPr>
        <w:pStyle w:val="Heading2"/>
        <w:tabs>
          <w:tab w:val="clear" w:pos="576"/>
        </w:tabs>
        <w:rPr>
          <w:lang w:eastAsia="zh-CN"/>
        </w:rPr>
      </w:pPr>
      <w:r w:rsidRPr="00D26F0C">
        <w:rPr>
          <w:lang w:eastAsia="zh-CN"/>
        </w:rPr>
        <w:t>Extreme high speed scenario</w:t>
      </w:r>
    </w:p>
    <w:p w:rsidR="00F36363" w:rsidRDefault="00504E7F" w:rsidP="00504E7F">
      <w:pPr>
        <w:rPr>
          <w:lang w:eastAsia="zh-CN"/>
        </w:rPr>
      </w:pPr>
      <w:r>
        <w:rPr>
          <w:rFonts w:hint="eastAsia"/>
          <w:lang w:eastAsia="zh-CN"/>
        </w:rPr>
        <w:t xml:space="preserve">In </w:t>
      </w:r>
      <w:r>
        <w:rPr>
          <w:rFonts w:hint="eastAsia"/>
        </w:rPr>
        <w:t>autobahn scenari</w:t>
      </w:r>
      <w:r>
        <w:rPr>
          <w:rFonts w:hint="eastAsia"/>
          <w:lang w:eastAsia="zh-CN"/>
        </w:rPr>
        <w:t>o,</w:t>
      </w:r>
      <w:r>
        <w:rPr>
          <w:rFonts w:hint="eastAsia"/>
        </w:rPr>
        <w:t xml:space="preserve"> </w:t>
      </w:r>
      <w:r>
        <w:rPr>
          <w:rFonts w:hint="eastAsia"/>
          <w:lang w:eastAsia="zh-CN"/>
        </w:rPr>
        <w:t>t</w:t>
      </w:r>
      <w:r w:rsidR="00E77D6C">
        <w:rPr>
          <w:rFonts w:hint="eastAsia"/>
        </w:rPr>
        <w:t xml:space="preserve">he maximal absolute speed </w:t>
      </w:r>
      <w:r w:rsidR="00E77D6C">
        <w:rPr>
          <w:rFonts w:hint="eastAsia"/>
          <w:lang w:eastAsia="zh-CN"/>
        </w:rPr>
        <w:t xml:space="preserve">of vehicles </w:t>
      </w:r>
      <w:r w:rsidR="00E77D6C">
        <w:rPr>
          <w:rFonts w:hint="eastAsia"/>
        </w:rPr>
        <w:t>is up to 2</w:t>
      </w:r>
      <w:r w:rsidR="00F36363">
        <w:rPr>
          <w:rFonts w:hint="eastAsia"/>
          <w:lang w:eastAsia="zh-CN"/>
        </w:rPr>
        <w:t>5</w:t>
      </w:r>
      <w:r w:rsidR="00E77D6C">
        <w:rPr>
          <w:rFonts w:hint="eastAsia"/>
        </w:rPr>
        <w:t>0km/h</w:t>
      </w:r>
      <w:r w:rsidR="00F36363">
        <w:rPr>
          <w:rFonts w:hint="eastAsia"/>
          <w:lang w:eastAsia="zh-CN"/>
        </w:rPr>
        <w:t xml:space="preserve"> (500km/h relative speed)</w:t>
      </w:r>
      <w:r w:rsidR="00E77D6C">
        <w:rPr>
          <w:rFonts w:hint="eastAsia"/>
        </w:rPr>
        <w:t>.</w:t>
      </w:r>
      <w:r w:rsidR="00E77D6C">
        <w:rPr>
          <w:rFonts w:hint="eastAsia"/>
          <w:lang w:eastAsia="zh-CN"/>
        </w:rPr>
        <w:t xml:space="preserve"> </w:t>
      </w:r>
      <w:r w:rsidR="00F36363">
        <w:rPr>
          <w:lang w:eastAsia="zh-CN"/>
        </w:rPr>
        <w:t>T</w:t>
      </w:r>
      <w:r w:rsidR="00F36363">
        <w:rPr>
          <w:rFonts w:hint="eastAsia"/>
          <w:lang w:eastAsia="zh-CN"/>
        </w:rPr>
        <w:t xml:space="preserve">he requirement of communication range in this scenario is 555m </w:t>
      </w:r>
      <w:r w:rsidR="00F36363">
        <w:rPr>
          <w:lang w:eastAsia="zh-CN"/>
        </w:rPr>
        <w:t>corresponding</w:t>
      </w:r>
      <w:r w:rsidR="00F36363">
        <w:rPr>
          <w:rFonts w:hint="eastAsia"/>
          <w:lang w:eastAsia="zh-CN"/>
        </w:rPr>
        <w:t xml:space="preserve"> </w:t>
      </w:r>
      <w:r w:rsidR="00B36ABA">
        <w:rPr>
          <w:rFonts w:hint="eastAsia"/>
          <w:lang w:eastAsia="zh-CN"/>
        </w:rPr>
        <w:t xml:space="preserve">to TTC=4s, and accordingly the pathloss is about 123dB. </w:t>
      </w:r>
      <w:r w:rsidR="00355360">
        <w:rPr>
          <w:lang w:eastAsia="zh-CN"/>
        </w:rPr>
        <w:fldChar w:fldCharType="begin"/>
      </w:r>
      <w:r w:rsidR="00B36ABA">
        <w:rPr>
          <w:lang w:eastAsia="zh-CN"/>
        </w:rPr>
        <w:instrText xml:space="preserve"> </w:instrText>
      </w:r>
      <w:r w:rsidR="00B36ABA">
        <w:rPr>
          <w:rFonts w:hint="eastAsia"/>
          <w:lang w:eastAsia="zh-CN"/>
        </w:rPr>
        <w:instrText>REF _Ref458000855 \h</w:instrText>
      </w:r>
      <w:r w:rsidR="00B36ABA">
        <w:rPr>
          <w:lang w:eastAsia="zh-CN"/>
        </w:rPr>
        <w:instrText xml:space="preserve"> </w:instrText>
      </w:r>
      <w:r w:rsidR="00355360">
        <w:rPr>
          <w:lang w:eastAsia="zh-CN"/>
        </w:rPr>
      </w:r>
      <w:r w:rsidR="00355360">
        <w:rPr>
          <w:lang w:eastAsia="zh-CN"/>
        </w:rPr>
        <w:fldChar w:fldCharType="separate"/>
      </w:r>
      <w:r w:rsidR="00B47A96">
        <w:t xml:space="preserve">Table </w:t>
      </w:r>
      <w:r w:rsidR="00B47A96">
        <w:rPr>
          <w:noProof/>
        </w:rPr>
        <w:t>2</w:t>
      </w:r>
      <w:r w:rsidR="00355360">
        <w:rPr>
          <w:lang w:eastAsia="zh-CN"/>
        </w:rPr>
        <w:fldChar w:fldCharType="end"/>
      </w:r>
      <w:r w:rsidR="00B36ABA">
        <w:rPr>
          <w:rFonts w:hint="eastAsia"/>
          <w:lang w:eastAsia="zh-CN"/>
        </w:rPr>
        <w:t xml:space="preserve"> shows the link budget </w:t>
      </w:r>
      <w:r w:rsidR="00B36ABA">
        <w:rPr>
          <w:lang w:eastAsia="zh-CN"/>
        </w:rPr>
        <w:t>for</w:t>
      </w:r>
      <w:r w:rsidR="00B36ABA">
        <w:rPr>
          <w:rFonts w:hint="eastAsia"/>
          <w:lang w:eastAsia="zh-CN"/>
        </w:rPr>
        <w:t xml:space="preserve"> PSCCH and PSSCH with different MCS level for </w:t>
      </w:r>
      <w:r w:rsidR="0029084D">
        <w:rPr>
          <w:rFonts w:hint="eastAsia"/>
          <w:lang w:eastAsia="zh-CN"/>
        </w:rPr>
        <w:t>50</w:t>
      </w:r>
      <w:r w:rsidR="00B36ABA">
        <w:rPr>
          <w:rFonts w:hint="eastAsia"/>
          <w:lang w:eastAsia="zh-CN"/>
        </w:rPr>
        <w:t>0km/h. PSCCH and its associated PSSCH are FDM in the same subframe. 2 PRBs allocated for PSCCH, different number of PRBs allocated for PSSCH.</w:t>
      </w:r>
    </w:p>
    <w:p w:rsidR="0029084D" w:rsidRDefault="0029084D" w:rsidP="00504E7F">
      <w:pPr>
        <w:rPr>
          <w:lang w:eastAsia="zh-CN"/>
        </w:rPr>
      </w:pPr>
      <w:r>
        <w:rPr>
          <w:lang w:eastAsia="zh-CN"/>
        </w:rPr>
        <w:t>I</w:t>
      </w:r>
      <w:r>
        <w:rPr>
          <w:rFonts w:hint="eastAsia"/>
          <w:lang w:eastAsia="zh-CN"/>
        </w:rPr>
        <w:t xml:space="preserve">t shows that if SA and data are FDM, </w:t>
      </w:r>
      <w:r w:rsidR="00042D38">
        <w:rPr>
          <w:rFonts w:hint="eastAsia"/>
          <w:lang w:eastAsia="zh-CN"/>
        </w:rPr>
        <w:t xml:space="preserve">they cannot </w:t>
      </w:r>
      <w:r>
        <w:rPr>
          <w:rFonts w:hint="eastAsia"/>
          <w:lang w:eastAsia="zh-CN"/>
        </w:rPr>
        <w:t xml:space="preserve">fulfill the link budget at the same time. </w:t>
      </w:r>
      <w:r>
        <w:rPr>
          <w:lang w:eastAsia="zh-CN"/>
        </w:rPr>
        <w:t>I</w:t>
      </w:r>
      <w:r>
        <w:rPr>
          <w:rFonts w:hint="eastAsia"/>
          <w:lang w:eastAsia="zh-CN"/>
        </w:rPr>
        <w:t>n this case, TDM SA and data is necessary.</w:t>
      </w:r>
    </w:p>
    <w:p w:rsidR="0029084D" w:rsidRPr="0029084D" w:rsidRDefault="0029084D" w:rsidP="00504E7F">
      <w:pPr>
        <w:rPr>
          <w:b/>
          <w:i/>
          <w:lang w:eastAsia="zh-CN"/>
        </w:rPr>
      </w:pPr>
      <w:r w:rsidRPr="00B36ABA">
        <w:rPr>
          <w:rFonts w:hint="eastAsia"/>
          <w:b/>
          <w:i/>
          <w:lang w:eastAsia="zh-CN"/>
        </w:rPr>
        <w:t xml:space="preserve">Observation </w:t>
      </w:r>
      <w:r w:rsidR="00504E7F">
        <w:rPr>
          <w:rFonts w:hint="eastAsia"/>
          <w:b/>
          <w:i/>
          <w:lang w:eastAsia="zh-CN"/>
        </w:rPr>
        <w:t>3</w:t>
      </w:r>
      <w:r w:rsidRPr="00B36ABA">
        <w:rPr>
          <w:rFonts w:hint="eastAsia"/>
          <w:b/>
          <w:i/>
          <w:lang w:eastAsia="zh-CN"/>
        </w:rPr>
        <w:t>: TDM SA and data is necessary in case of 500km/h relative speed.</w:t>
      </w:r>
    </w:p>
    <w:p w:rsidR="00B36ABA" w:rsidRPr="00B36ABA" w:rsidRDefault="00B36ABA" w:rsidP="00B36ABA">
      <w:pPr>
        <w:pStyle w:val="Caption"/>
        <w:rPr>
          <w:lang w:eastAsia="zh-CN"/>
        </w:rPr>
      </w:pPr>
      <w:bookmarkStart w:id="6" w:name="_Ref458000855"/>
      <w:r>
        <w:lastRenderedPageBreak/>
        <w:t xml:space="preserve">Table </w:t>
      </w:r>
      <w:r w:rsidR="00355360">
        <w:fldChar w:fldCharType="begin"/>
      </w:r>
      <w:r>
        <w:instrText xml:space="preserve"> SEQ Table \* ARABIC </w:instrText>
      </w:r>
      <w:r w:rsidR="00355360">
        <w:fldChar w:fldCharType="separate"/>
      </w:r>
      <w:r w:rsidR="00B47A96">
        <w:rPr>
          <w:noProof/>
        </w:rPr>
        <w:t>2</w:t>
      </w:r>
      <w:r w:rsidR="00355360">
        <w:fldChar w:fldCharType="end"/>
      </w:r>
      <w:bookmarkEnd w:id="6"/>
      <w:r w:rsidR="000A43BC">
        <w:t>.</w:t>
      </w:r>
      <w:r>
        <w:rPr>
          <w:rFonts w:hint="eastAsia"/>
          <w:lang w:eastAsia="zh-CN"/>
        </w:rPr>
        <w:t xml:space="preserve"> Link budget of PSSCH/PSCCH @ 500km/h</w:t>
      </w:r>
      <w:r w:rsidR="00804131">
        <w:rPr>
          <w:rFonts w:hint="eastAsia"/>
          <w:lang w:eastAsia="zh-CN"/>
        </w:rPr>
        <w:t>,</w:t>
      </w:r>
      <w:r w:rsidR="0029084D">
        <w:rPr>
          <w:rFonts w:hint="eastAsia"/>
          <w:lang w:eastAsia="zh-CN"/>
        </w:rPr>
        <w:t xml:space="preserve"> FDM SA and data</w:t>
      </w:r>
    </w:p>
    <w:tbl>
      <w:tblPr>
        <w:tblStyle w:val="TableGrid"/>
        <w:tblW w:w="0" w:type="auto"/>
        <w:jc w:val="center"/>
        <w:tblInd w:w="-329" w:type="dxa"/>
        <w:tblLook w:val="04A0"/>
      </w:tblPr>
      <w:tblGrid>
        <w:gridCol w:w="1293"/>
        <w:gridCol w:w="915"/>
        <w:gridCol w:w="915"/>
        <w:gridCol w:w="915"/>
        <w:gridCol w:w="915"/>
        <w:gridCol w:w="915"/>
      </w:tblGrid>
      <w:tr w:rsidR="00B36ABA" w:rsidTr="00B36ABA">
        <w:trPr>
          <w:jc w:val="center"/>
        </w:trPr>
        <w:tc>
          <w:tcPr>
            <w:tcW w:w="1293" w:type="dxa"/>
          </w:tcPr>
          <w:p w:rsidR="00B36ABA" w:rsidRPr="009B0B31" w:rsidRDefault="00B36ABA" w:rsidP="00B47A96">
            <w:pPr>
              <w:pStyle w:val="Tablecell"/>
              <w:rPr>
                <w:lang w:eastAsia="zh-CN"/>
              </w:rPr>
            </w:pPr>
            <w:r>
              <w:rPr>
                <w:rFonts w:hint="eastAsia"/>
                <w:lang w:eastAsia="zh-CN"/>
              </w:rPr>
              <w:t>Link budget</w:t>
            </w:r>
          </w:p>
          <w:p w:rsidR="00B36ABA" w:rsidRDefault="00B36ABA" w:rsidP="00B47A96">
            <w:pPr>
              <w:pStyle w:val="Tablecell"/>
            </w:pPr>
            <w:r>
              <w:rPr>
                <w:rFonts w:hint="eastAsia"/>
              </w:rPr>
              <w:t xml:space="preserve"> (dB)</w:t>
            </w:r>
          </w:p>
        </w:tc>
        <w:tc>
          <w:tcPr>
            <w:tcW w:w="915" w:type="dxa"/>
          </w:tcPr>
          <w:p w:rsidR="00B36ABA" w:rsidRDefault="00B36ABA" w:rsidP="00B47A96">
            <w:pPr>
              <w:pStyle w:val="Tablecell"/>
              <w:rPr>
                <w:lang w:eastAsia="zh-CN"/>
              </w:rPr>
            </w:pPr>
            <w:r>
              <w:rPr>
                <w:rFonts w:hint="eastAsia"/>
                <w:lang w:eastAsia="zh-CN"/>
              </w:rPr>
              <w:t>MCS=7</w:t>
            </w:r>
          </w:p>
          <w:p w:rsidR="00B36ABA" w:rsidRDefault="00B36ABA" w:rsidP="00B47A96">
            <w:pPr>
              <w:pStyle w:val="Tablecell"/>
            </w:pPr>
            <w:r>
              <w:rPr>
                <w:rFonts w:hint="eastAsia"/>
              </w:rPr>
              <w:t>20prb</w:t>
            </w:r>
          </w:p>
          <w:p w:rsidR="00B36ABA" w:rsidRDefault="00B36ABA" w:rsidP="00B47A96">
            <w:pPr>
              <w:pStyle w:val="Tablecell"/>
            </w:pPr>
            <w:r>
              <w:rPr>
                <w:rFonts w:hint="eastAsia"/>
              </w:rPr>
              <w:t>QPSK</w:t>
            </w:r>
          </w:p>
        </w:tc>
        <w:tc>
          <w:tcPr>
            <w:tcW w:w="915" w:type="dxa"/>
          </w:tcPr>
          <w:p w:rsidR="00B36ABA" w:rsidRDefault="00B36ABA" w:rsidP="00B47A96">
            <w:pPr>
              <w:pStyle w:val="Tablecell"/>
              <w:rPr>
                <w:lang w:eastAsia="zh-CN"/>
              </w:rPr>
            </w:pPr>
            <w:r>
              <w:rPr>
                <w:rFonts w:hint="eastAsia"/>
                <w:lang w:eastAsia="zh-CN"/>
              </w:rPr>
              <w:t>MCS=5</w:t>
            </w:r>
          </w:p>
          <w:p w:rsidR="00B36ABA" w:rsidRDefault="00B36ABA" w:rsidP="00B47A96">
            <w:pPr>
              <w:pStyle w:val="Tablecell"/>
            </w:pPr>
            <w:r>
              <w:rPr>
                <w:rFonts w:hint="eastAsia"/>
              </w:rPr>
              <w:t>25prb</w:t>
            </w:r>
          </w:p>
          <w:p w:rsidR="00B36ABA" w:rsidRDefault="00B36ABA" w:rsidP="00B47A96">
            <w:pPr>
              <w:pStyle w:val="Tablecell"/>
            </w:pPr>
            <w:r>
              <w:rPr>
                <w:rFonts w:hint="eastAsia"/>
              </w:rPr>
              <w:t>QPSK</w:t>
            </w:r>
          </w:p>
        </w:tc>
        <w:tc>
          <w:tcPr>
            <w:tcW w:w="915" w:type="dxa"/>
          </w:tcPr>
          <w:p w:rsidR="00B36ABA" w:rsidRDefault="00B36ABA" w:rsidP="00B47A96">
            <w:pPr>
              <w:pStyle w:val="Tablecell"/>
              <w:rPr>
                <w:lang w:eastAsia="zh-CN"/>
              </w:rPr>
            </w:pPr>
            <w:r>
              <w:rPr>
                <w:rFonts w:hint="eastAsia"/>
                <w:lang w:eastAsia="zh-CN"/>
              </w:rPr>
              <w:t>MCS=4</w:t>
            </w:r>
          </w:p>
          <w:p w:rsidR="00B36ABA" w:rsidRDefault="00B36ABA" w:rsidP="00B47A96">
            <w:pPr>
              <w:pStyle w:val="Tablecell"/>
            </w:pPr>
            <w:r>
              <w:rPr>
                <w:rFonts w:hint="eastAsia"/>
              </w:rPr>
              <w:t>32prb</w:t>
            </w:r>
          </w:p>
          <w:p w:rsidR="00B36ABA" w:rsidRDefault="00B36ABA" w:rsidP="00B47A96">
            <w:pPr>
              <w:pStyle w:val="Tablecell"/>
            </w:pPr>
            <w:r>
              <w:rPr>
                <w:rFonts w:hint="eastAsia"/>
              </w:rPr>
              <w:t>QPSK</w:t>
            </w:r>
          </w:p>
        </w:tc>
        <w:tc>
          <w:tcPr>
            <w:tcW w:w="915" w:type="dxa"/>
          </w:tcPr>
          <w:p w:rsidR="00B36ABA" w:rsidRDefault="00B36ABA" w:rsidP="00B47A96">
            <w:pPr>
              <w:pStyle w:val="Tablecell"/>
              <w:rPr>
                <w:lang w:eastAsia="zh-CN"/>
              </w:rPr>
            </w:pPr>
            <w:r>
              <w:rPr>
                <w:rFonts w:hint="eastAsia"/>
                <w:lang w:eastAsia="zh-CN"/>
              </w:rPr>
              <w:t>MCS=3</w:t>
            </w:r>
          </w:p>
          <w:p w:rsidR="00B36ABA" w:rsidRDefault="00B36ABA" w:rsidP="00B47A96">
            <w:pPr>
              <w:pStyle w:val="Tablecell"/>
            </w:pPr>
            <w:r>
              <w:rPr>
                <w:rFonts w:hint="eastAsia"/>
              </w:rPr>
              <w:t>40prb</w:t>
            </w:r>
          </w:p>
          <w:p w:rsidR="00B36ABA" w:rsidRDefault="00B36ABA" w:rsidP="00B47A96">
            <w:pPr>
              <w:pStyle w:val="Tablecell"/>
            </w:pPr>
            <w:r>
              <w:rPr>
                <w:rFonts w:hint="eastAsia"/>
              </w:rPr>
              <w:t>QPSK</w:t>
            </w:r>
          </w:p>
        </w:tc>
        <w:tc>
          <w:tcPr>
            <w:tcW w:w="915" w:type="dxa"/>
          </w:tcPr>
          <w:p w:rsidR="00B36ABA" w:rsidRDefault="00B36ABA" w:rsidP="00B47A96">
            <w:pPr>
              <w:pStyle w:val="Tablecell"/>
              <w:rPr>
                <w:lang w:eastAsia="zh-CN"/>
              </w:rPr>
            </w:pPr>
            <w:r>
              <w:rPr>
                <w:rFonts w:hint="eastAsia"/>
                <w:lang w:eastAsia="zh-CN"/>
              </w:rPr>
              <w:t>MCS=2</w:t>
            </w:r>
          </w:p>
          <w:p w:rsidR="00B36ABA" w:rsidRDefault="00B36ABA" w:rsidP="00B47A96">
            <w:pPr>
              <w:pStyle w:val="Tablecell"/>
            </w:pPr>
            <w:r>
              <w:rPr>
                <w:rFonts w:hint="eastAsia"/>
              </w:rPr>
              <w:t>48prb</w:t>
            </w:r>
          </w:p>
          <w:p w:rsidR="00B36ABA" w:rsidRDefault="00B36ABA" w:rsidP="00B47A96">
            <w:pPr>
              <w:pStyle w:val="Tablecell"/>
            </w:pPr>
            <w:r>
              <w:rPr>
                <w:rFonts w:hint="eastAsia"/>
              </w:rPr>
              <w:t>QPSK</w:t>
            </w:r>
          </w:p>
        </w:tc>
      </w:tr>
      <w:tr w:rsidR="00B36ABA" w:rsidTr="00B36ABA">
        <w:trPr>
          <w:jc w:val="center"/>
        </w:trPr>
        <w:tc>
          <w:tcPr>
            <w:tcW w:w="1293" w:type="dxa"/>
          </w:tcPr>
          <w:p w:rsidR="00B36ABA" w:rsidRDefault="00B36ABA" w:rsidP="00B47A96">
            <w:pPr>
              <w:pStyle w:val="Tablecell"/>
            </w:pPr>
            <w:r>
              <w:rPr>
                <w:rFonts w:hint="eastAsia"/>
              </w:rPr>
              <w:t>PSCCH</w:t>
            </w:r>
          </w:p>
        </w:tc>
        <w:tc>
          <w:tcPr>
            <w:tcW w:w="915" w:type="dxa"/>
          </w:tcPr>
          <w:p w:rsidR="00B36ABA" w:rsidRDefault="00B36ABA" w:rsidP="00B47A96">
            <w:pPr>
              <w:pStyle w:val="Tablecell"/>
            </w:pPr>
            <w:r>
              <w:rPr>
                <w:rFonts w:hint="eastAsia"/>
              </w:rPr>
              <w:t>12</w:t>
            </w:r>
            <w:r>
              <w:t>3</w:t>
            </w:r>
            <w:r>
              <w:rPr>
                <w:rFonts w:hint="eastAsia"/>
              </w:rPr>
              <w:t>.</w:t>
            </w:r>
            <w:r>
              <w:t>1</w:t>
            </w:r>
          </w:p>
        </w:tc>
        <w:tc>
          <w:tcPr>
            <w:tcW w:w="915" w:type="dxa"/>
          </w:tcPr>
          <w:p w:rsidR="00B36ABA" w:rsidRDefault="00B36ABA" w:rsidP="00B47A96">
            <w:pPr>
              <w:pStyle w:val="Tablecell"/>
            </w:pPr>
            <w:r>
              <w:rPr>
                <w:rFonts w:hint="eastAsia"/>
              </w:rPr>
              <w:t>12</w:t>
            </w:r>
            <w:r>
              <w:t>2</w:t>
            </w:r>
            <w:r>
              <w:rPr>
                <w:rFonts w:hint="eastAsia"/>
              </w:rPr>
              <w:t>.</w:t>
            </w:r>
            <w:r>
              <w:t>3</w:t>
            </w:r>
          </w:p>
        </w:tc>
        <w:tc>
          <w:tcPr>
            <w:tcW w:w="915" w:type="dxa"/>
          </w:tcPr>
          <w:p w:rsidR="00B36ABA" w:rsidRDefault="00B36ABA" w:rsidP="00B47A96">
            <w:pPr>
              <w:pStyle w:val="Tablecell"/>
            </w:pPr>
            <w:r>
              <w:rPr>
                <w:rFonts w:hint="eastAsia"/>
              </w:rPr>
              <w:t>12</w:t>
            </w:r>
            <w:r>
              <w:t>1</w:t>
            </w:r>
            <w:r>
              <w:rPr>
                <w:rFonts w:hint="eastAsia"/>
              </w:rPr>
              <w:t>.</w:t>
            </w:r>
            <w:r>
              <w:t>3</w:t>
            </w:r>
          </w:p>
        </w:tc>
        <w:tc>
          <w:tcPr>
            <w:tcW w:w="915" w:type="dxa"/>
          </w:tcPr>
          <w:p w:rsidR="00B36ABA" w:rsidRDefault="00B36ABA" w:rsidP="00B47A96">
            <w:pPr>
              <w:pStyle w:val="Tablecell"/>
            </w:pPr>
            <w:r>
              <w:rPr>
                <w:rFonts w:hint="eastAsia"/>
              </w:rPr>
              <w:t>12</w:t>
            </w:r>
            <w:r>
              <w:t>0</w:t>
            </w:r>
            <w:r>
              <w:rPr>
                <w:rFonts w:hint="eastAsia"/>
              </w:rPr>
              <w:t>.</w:t>
            </w:r>
            <w:r>
              <w:t>3</w:t>
            </w:r>
          </w:p>
        </w:tc>
        <w:tc>
          <w:tcPr>
            <w:tcW w:w="915" w:type="dxa"/>
          </w:tcPr>
          <w:p w:rsidR="00B36ABA" w:rsidRDefault="00B36ABA" w:rsidP="00B47A96">
            <w:pPr>
              <w:pStyle w:val="Tablecell"/>
            </w:pPr>
            <w:r>
              <w:rPr>
                <w:rFonts w:hint="eastAsia"/>
              </w:rPr>
              <w:t>119.6</w:t>
            </w:r>
          </w:p>
        </w:tc>
      </w:tr>
      <w:tr w:rsidR="00B36ABA" w:rsidTr="00B36ABA">
        <w:trPr>
          <w:jc w:val="center"/>
        </w:trPr>
        <w:tc>
          <w:tcPr>
            <w:tcW w:w="1293" w:type="dxa"/>
          </w:tcPr>
          <w:p w:rsidR="00B36ABA" w:rsidRDefault="00B36ABA" w:rsidP="00B47A96">
            <w:pPr>
              <w:pStyle w:val="Tablecell"/>
            </w:pPr>
            <w:r>
              <w:rPr>
                <w:rFonts w:hint="eastAsia"/>
              </w:rPr>
              <w:t>PSSCH</w:t>
            </w:r>
          </w:p>
        </w:tc>
        <w:tc>
          <w:tcPr>
            <w:tcW w:w="915" w:type="dxa"/>
          </w:tcPr>
          <w:p w:rsidR="00B36ABA" w:rsidRDefault="00B36ABA" w:rsidP="00B47A96">
            <w:pPr>
              <w:pStyle w:val="Tablecell"/>
              <w:rPr>
                <w:lang w:eastAsia="zh-CN"/>
              </w:rPr>
            </w:pPr>
            <w:r>
              <w:rPr>
                <w:rFonts w:hint="eastAsia"/>
                <w:lang w:eastAsia="zh-CN"/>
              </w:rPr>
              <w:t>-</w:t>
            </w:r>
          </w:p>
        </w:tc>
        <w:tc>
          <w:tcPr>
            <w:tcW w:w="915" w:type="dxa"/>
          </w:tcPr>
          <w:p w:rsidR="00B36ABA" w:rsidRDefault="00B36ABA" w:rsidP="00B47A96">
            <w:pPr>
              <w:pStyle w:val="Tablecell"/>
            </w:pPr>
            <w:r>
              <w:rPr>
                <w:rFonts w:hint="eastAsia"/>
              </w:rPr>
              <w:t>1</w:t>
            </w:r>
            <w:r>
              <w:t>17</w:t>
            </w:r>
            <w:r>
              <w:rPr>
                <w:rFonts w:hint="eastAsia"/>
              </w:rPr>
              <w:t>.</w:t>
            </w:r>
            <w:r>
              <w:t>8</w:t>
            </w:r>
          </w:p>
        </w:tc>
        <w:tc>
          <w:tcPr>
            <w:tcW w:w="915" w:type="dxa"/>
          </w:tcPr>
          <w:p w:rsidR="00B36ABA" w:rsidRDefault="00B36ABA" w:rsidP="00B47A96">
            <w:pPr>
              <w:pStyle w:val="Tablecell"/>
            </w:pPr>
            <w:r>
              <w:rPr>
                <w:rFonts w:hint="eastAsia"/>
              </w:rPr>
              <w:t>12</w:t>
            </w:r>
            <w:r>
              <w:t>0</w:t>
            </w:r>
            <w:r>
              <w:rPr>
                <w:rFonts w:hint="eastAsia"/>
              </w:rPr>
              <w:t>.</w:t>
            </w:r>
            <w:r>
              <w:t>9</w:t>
            </w:r>
          </w:p>
        </w:tc>
        <w:tc>
          <w:tcPr>
            <w:tcW w:w="915" w:type="dxa"/>
          </w:tcPr>
          <w:p w:rsidR="00B36ABA" w:rsidRDefault="00B36ABA" w:rsidP="00B47A96">
            <w:pPr>
              <w:pStyle w:val="Tablecell"/>
            </w:pPr>
            <w:r>
              <w:rPr>
                <w:rFonts w:hint="eastAsia"/>
              </w:rPr>
              <w:t>12</w:t>
            </w:r>
            <w:r>
              <w:t>2</w:t>
            </w:r>
            <w:r>
              <w:rPr>
                <w:rFonts w:hint="eastAsia"/>
              </w:rPr>
              <w:t>.</w:t>
            </w:r>
            <w:r>
              <w:t>4</w:t>
            </w:r>
          </w:p>
        </w:tc>
        <w:tc>
          <w:tcPr>
            <w:tcW w:w="915" w:type="dxa"/>
          </w:tcPr>
          <w:p w:rsidR="00B36ABA" w:rsidRDefault="00B36ABA" w:rsidP="00B47A96">
            <w:pPr>
              <w:pStyle w:val="Tablecell"/>
              <w:rPr>
                <w:lang w:eastAsia="zh-CN"/>
              </w:rPr>
            </w:pPr>
            <w:r>
              <w:rPr>
                <w:rFonts w:hint="eastAsia"/>
              </w:rPr>
              <w:t>123</w:t>
            </w:r>
            <w:r w:rsidR="00504E7F">
              <w:rPr>
                <w:rFonts w:hint="eastAsia"/>
                <w:lang w:eastAsia="zh-CN"/>
              </w:rPr>
              <w:t>.0</w:t>
            </w:r>
          </w:p>
        </w:tc>
      </w:tr>
    </w:tbl>
    <w:p w:rsidR="0029084D" w:rsidRDefault="0029084D" w:rsidP="00E77D6C">
      <w:pPr>
        <w:ind w:left="420"/>
        <w:rPr>
          <w:lang w:eastAsia="zh-CN"/>
        </w:rPr>
      </w:pPr>
    </w:p>
    <w:p w:rsidR="0029084D" w:rsidRDefault="00355360" w:rsidP="00504E7F">
      <w:pPr>
        <w:rPr>
          <w:lang w:eastAsia="zh-CN"/>
        </w:rPr>
      </w:pPr>
      <w:r>
        <w:rPr>
          <w:lang w:eastAsia="zh-CN"/>
        </w:rPr>
        <w:fldChar w:fldCharType="begin"/>
      </w:r>
      <w:r w:rsidR="0029084D">
        <w:rPr>
          <w:lang w:eastAsia="zh-CN"/>
        </w:rPr>
        <w:instrText xml:space="preserve"> </w:instrText>
      </w:r>
      <w:r w:rsidR="0029084D">
        <w:rPr>
          <w:rFonts w:hint="eastAsia"/>
          <w:lang w:eastAsia="zh-CN"/>
        </w:rPr>
        <w:instrText>REF _Ref458000937 \h</w:instrText>
      </w:r>
      <w:r w:rsidR="0029084D">
        <w:rPr>
          <w:lang w:eastAsia="zh-CN"/>
        </w:rPr>
        <w:instrText xml:space="preserve"> </w:instrText>
      </w:r>
      <w:r>
        <w:rPr>
          <w:lang w:eastAsia="zh-CN"/>
        </w:rPr>
      </w:r>
      <w:r>
        <w:rPr>
          <w:lang w:eastAsia="zh-CN"/>
        </w:rPr>
        <w:fldChar w:fldCharType="separate"/>
      </w:r>
      <w:r w:rsidR="00B47A96">
        <w:t xml:space="preserve">Table </w:t>
      </w:r>
      <w:r w:rsidR="00B47A96">
        <w:rPr>
          <w:noProof/>
        </w:rPr>
        <w:t>3</w:t>
      </w:r>
      <w:r>
        <w:rPr>
          <w:lang w:eastAsia="zh-CN"/>
        </w:rPr>
        <w:fldChar w:fldCharType="end"/>
      </w:r>
      <w:r w:rsidR="0029084D">
        <w:rPr>
          <w:rFonts w:hint="eastAsia"/>
          <w:lang w:eastAsia="zh-CN"/>
        </w:rPr>
        <w:t xml:space="preserve"> shows the link budget </w:t>
      </w:r>
      <w:r w:rsidR="0029084D">
        <w:rPr>
          <w:lang w:eastAsia="zh-CN"/>
        </w:rPr>
        <w:t>for</w:t>
      </w:r>
      <w:r w:rsidR="0029084D">
        <w:rPr>
          <w:rFonts w:hint="eastAsia"/>
          <w:lang w:eastAsia="zh-CN"/>
        </w:rPr>
        <w:t xml:space="preserve"> PSCCH and PSSCH with different MCS level for 500km/h. PSCCH and its associated PSSCH are TDM in different subframes. Please note that the maximal transmission power for SA or data is 23dBm since there is no MPR</w:t>
      </w:r>
      <w:r w:rsidR="00504E7F" w:rsidRPr="00504E7F">
        <w:rPr>
          <w:rFonts w:hint="eastAsia"/>
          <w:lang w:eastAsia="zh-CN"/>
        </w:rPr>
        <w:t xml:space="preserve"> </w:t>
      </w:r>
      <w:r w:rsidR="00504E7F">
        <w:rPr>
          <w:rFonts w:hint="eastAsia"/>
          <w:lang w:eastAsia="zh-CN"/>
        </w:rPr>
        <w:t>in this case</w:t>
      </w:r>
      <w:r w:rsidR="0029084D">
        <w:rPr>
          <w:rFonts w:hint="eastAsia"/>
          <w:lang w:eastAsia="zh-CN"/>
        </w:rPr>
        <w:t xml:space="preserve">. </w:t>
      </w:r>
    </w:p>
    <w:p w:rsidR="0029084D" w:rsidRDefault="0029084D" w:rsidP="00504E7F">
      <w:pPr>
        <w:rPr>
          <w:lang w:eastAsia="zh-CN"/>
        </w:rPr>
      </w:pPr>
      <w:r>
        <w:rPr>
          <w:lang w:eastAsia="zh-CN"/>
        </w:rPr>
        <w:t>I</w:t>
      </w:r>
      <w:r>
        <w:rPr>
          <w:rFonts w:hint="eastAsia"/>
          <w:lang w:eastAsia="zh-CN"/>
        </w:rPr>
        <w:t xml:space="preserve">t shows that for MCS is equal or less than 3, the link budget of both PSSCH and PSCCH can fulfill the requirement. </w:t>
      </w:r>
    </w:p>
    <w:p w:rsidR="0029084D" w:rsidRDefault="0029084D" w:rsidP="0029084D">
      <w:pPr>
        <w:rPr>
          <w:b/>
          <w:i/>
          <w:lang w:eastAsia="zh-CN"/>
        </w:rPr>
      </w:pPr>
      <w:r w:rsidRPr="00B66BEC">
        <w:rPr>
          <w:rFonts w:hint="eastAsia"/>
          <w:b/>
          <w:i/>
          <w:lang w:eastAsia="zh-CN"/>
        </w:rPr>
        <w:t xml:space="preserve">Proposal </w:t>
      </w:r>
      <w:r w:rsidR="00504E7F">
        <w:rPr>
          <w:rFonts w:hint="eastAsia"/>
          <w:b/>
          <w:i/>
          <w:lang w:eastAsia="zh-CN"/>
        </w:rPr>
        <w:t>4</w:t>
      </w:r>
      <w:r w:rsidRPr="00B66BEC">
        <w:rPr>
          <w:rFonts w:hint="eastAsia"/>
          <w:b/>
          <w:i/>
          <w:lang w:eastAsia="zh-CN"/>
        </w:rPr>
        <w:t xml:space="preserve">: MCS less than </w:t>
      </w:r>
      <w:r w:rsidR="00576227">
        <w:rPr>
          <w:b/>
          <w:i/>
          <w:lang w:eastAsia="zh-CN"/>
        </w:rPr>
        <w:t xml:space="preserve">or equal to </w:t>
      </w:r>
      <w:r>
        <w:rPr>
          <w:rFonts w:hint="eastAsia"/>
          <w:b/>
          <w:i/>
          <w:lang w:eastAsia="zh-CN"/>
        </w:rPr>
        <w:t>3</w:t>
      </w:r>
      <w:r w:rsidRPr="00B66BEC">
        <w:rPr>
          <w:rFonts w:hint="eastAsia"/>
          <w:b/>
          <w:i/>
          <w:lang w:eastAsia="zh-CN"/>
        </w:rPr>
        <w:t xml:space="preserve"> can be applied for V2V</w:t>
      </w:r>
      <w:r>
        <w:rPr>
          <w:rFonts w:hint="eastAsia"/>
          <w:b/>
          <w:i/>
          <w:lang w:eastAsia="zh-CN"/>
        </w:rPr>
        <w:t xml:space="preserve"> for extreme high speed scenario</w:t>
      </w:r>
      <w:r w:rsidRPr="00B66BEC">
        <w:rPr>
          <w:rFonts w:hint="eastAsia"/>
          <w:b/>
          <w:i/>
          <w:lang w:eastAsia="zh-CN"/>
        </w:rPr>
        <w:t xml:space="preserve">. </w:t>
      </w:r>
    </w:p>
    <w:p w:rsidR="00B36ABA" w:rsidRPr="00B36ABA" w:rsidRDefault="00B36ABA" w:rsidP="00B36ABA">
      <w:pPr>
        <w:pStyle w:val="Caption"/>
        <w:rPr>
          <w:lang w:eastAsia="zh-CN"/>
        </w:rPr>
      </w:pPr>
      <w:bookmarkStart w:id="7" w:name="_Ref458000937"/>
      <w:r>
        <w:t xml:space="preserve">Table </w:t>
      </w:r>
      <w:r w:rsidR="00355360">
        <w:fldChar w:fldCharType="begin"/>
      </w:r>
      <w:r>
        <w:instrText xml:space="preserve"> SEQ Table \* ARABIC </w:instrText>
      </w:r>
      <w:r w:rsidR="00355360">
        <w:fldChar w:fldCharType="separate"/>
      </w:r>
      <w:r w:rsidR="00B47A96">
        <w:rPr>
          <w:noProof/>
        </w:rPr>
        <w:t>3</w:t>
      </w:r>
      <w:r w:rsidR="00355360">
        <w:fldChar w:fldCharType="end"/>
      </w:r>
      <w:bookmarkEnd w:id="7"/>
      <w:r w:rsidR="000A43BC">
        <w:t>.</w:t>
      </w:r>
      <w:r>
        <w:rPr>
          <w:rFonts w:hint="eastAsia"/>
          <w:lang w:eastAsia="zh-CN"/>
        </w:rPr>
        <w:t xml:space="preserve"> Link budget of PSSCH/PSCCH @ 500km/h</w:t>
      </w:r>
      <w:r w:rsidR="00804131">
        <w:rPr>
          <w:rFonts w:hint="eastAsia"/>
          <w:lang w:eastAsia="zh-CN"/>
        </w:rPr>
        <w:t>,</w:t>
      </w:r>
      <w:r w:rsidR="0029084D">
        <w:rPr>
          <w:rFonts w:hint="eastAsia"/>
          <w:lang w:eastAsia="zh-CN"/>
        </w:rPr>
        <w:t xml:space="preserve"> TDM SA and data</w:t>
      </w:r>
    </w:p>
    <w:tbl>
      <w:tblPr>
        <w:tblStyle w:val="TableGrid"/>
        <w:tblW w:w="0" w:type="auto"/>
        <w:jc w:val="center"/>
        <w:tblInd w:w="-528" w:type="dxa"/>
        <w:tblLook w:val="04A0"/>
      </w:tblPr>
      <w:tblGrid>
        <w:gridCol w:w="1492"/>
        <w:gridCol w:w="915"/>
        <w:gridCol w:w="852"/>
        <w:gridCol w:w="852"/>
        <w:gridCol w:w="852"/>
        <w:gridCol w:w="852"/>
      </w:tblGrid>
      <w:tr w:rsidR="00B36ABA" w:rsidTr="00B36ABA">
        <w:trPr>
          <w:jc w:val="center"/>
        </w:trPr>
        <w:tc>
          <w:tcPr>
            <w:tcW w:w="1492" w:type="dxa"/>
          </w:tcPr>
          <w:p w:rsidR="00B36ABA" w:rsidRPr="009B0B31" w:rsidRDefault="00B36ABA" w:rsidP="00B47A96">
            <w:pPr>
              <w:pStyle w:val="Tablecell"/>
              <w:rPr>
                <w:lang w:eastAsia="zh-CN"/>
              </w:rPr>
            </w:pPr>
            <w:r>
              <w:rPr>
                <w:rFonts w:hint="eastAsia"/>
                <w:lang w:eastAsia="zh-CN"/>
              </w:rPr>
              <w:t>Link budget</w:t>
            </w:r>
          </w:p>
          <w:p w:rsidR="00B36ABA" w:rsidRDefault="00B36ABA" w:rsidP="00B47A96">
            <w:pPr>
              <w:pStyle w:val="Tablecell"/>
            </w:pPr>
            <w:r>
              <w:rPr>
                <w:rFonts w:hint="eastAsia"/>
              </w:rPr>
              <w:t xml:space="preserve"> (dB)</w:t>
            </w:r>
          </w:p>
        </w:tc>
        <w:tc>
          <w:tcPr>
            <w:tcW w:w="915" w:type="dxa"/>
          </w:tcPr>
          <w:p w:rsidR="00B36ABA" w:rsidRDefault="00B36ABA" w:rsidP="00B47A96">
            <w:pPr>
              <w:pStyle w:val="Tablecell"/>
              <w:rPr>
                <w:lang w:eastAsia="zh-CN"/>
              </w:rPr>
            </w:pPr>
            <w:r>
              <w:rPr>
                <w:rFonts w:hint="eastAsia"/>
                <w:lang w:eastAsia="zh-CN"/>
              </w:rPr>
              <w:t>MCS=7</w:t>
            </w:r>
          </w:p>
          <w:p w:rsidR="00B36ABA" w:rsidRDefault="00B36ABA" w:rsidP="00B47A96">
            <w:pPr>
              <w:pStyle w:val="Tablecell"/>
            </w:pPr>
            <w:r>
              <w:rPr>
                <w:rFonts w:hint="eastAsia"/>
              </w:rPr>
              <w:t>20prb</w:t>
            </w:r>
          </w:p>
          <w:p w:rsidR="00B36ABA" w:rsidRDefault="00B36ABA" w:rsidP="00B47A96">
            <w:pPr>
              <w:pStyle w:val="Tablecell"/>
            </w:pPr>
            <w:r>
              <w:rPr>
                <w:rFonts w:hint="eastAsia"/>
              </w:rPr>
              <w:t>QPSK</w:t>
            </w:r>
          </w:p>
        </w:tc>
        <w:tc>
          <w:tcPr>
            <w:tcW w:w="779" w:type="dxa"/>
          </w:tcPr>
          <w:p w:rsidR="00B36ABA" w:rsidRDefault="00B36ABA" w:rsidP="00B47A96">
            <w:pPr>
              <w:pStyle w:val="Tablecell"/>
              <w:rPr>
                <w:lang w:eastAsia="zh-CN"/>
              </w:rPr>
            </w:pPr>
            <w:r>
              <w:rPr>
                <w:rFonts w:hint="eastAsia"/>
                <w:lang w:eastAsia="zh-CN"/>
              </w:rPr>
              <w:t>MCS=5</w:t>
            </w:r>
          </w:p>
          <w:p w:rsidR="00B36ABA" w:rsidRDefault="00B36ABA" w:rsidP="00B47A96">
            <w:pPr>
              <w:pStyle w:val="Tablecell"/>
            </w:pPr>
            <w:r>
              <w:rPr>
                <w:rFonts w:hint="eastAsia"/>
              </w:rPr>
              <w:t>25prb</w:t>
            </w:r>
          </w:p>
          <w:p w:rsidR="00B36ABA" w:rsidRDefault="00B36ABA" w:rsidP="00B47A96">
            <w:pPr>
              <w:pStyle w:val="Tablecell"/>
            </w:pPr>
            <w:r>
              <w:rPr>
                <w:rFonts w:hint="eastAsia"/>
              </w:rPr>
              <w:t>QPSK</w:t>
            </w:r>
          </w:p>
        </w:tc>
        <w:tc>
          <w:tcPr>
            <w:tcW w:w="779" w:type="dxa"/>
          </w:tcPr>
          <w:p w:rsidR="00B36ABA" w:rsidRDefault="00B36ABA" w:rsidP="00B47A96">
            <w:pPr>
              <w:pStyle w:val="Tablecell"/>
              <w:rPr>
                <w:lang w:eastAsia="zh-CN"/>
              </w:rPr>
            </w:pPr>
            <w:r>
              <w:rPr>
                <w:rFonts w:hint="eastAsia"/>
                <w:lang w:eastAsia="zh-CN"/>
              </w:rPr>
              <w:t>MCS=4</w:t>
            </w:r>
          </w:p>
          <w:p w:rsidR="00B36ABA" w:rsidRDefault="00B36ABA" w:rsidP="00B47A96">
            <w:pPr>
              <w:pStyle w:val="Tablecell"/>
            </w:pPr>
            <w:r>
              <w:rPr>
                <w:rFonts w:hint="eastAsia"/>
              </w:rPr>
              <w:t>32prb</w:t>
            </w:r>
          </w:p>
          <w:p w:rsidR="00B36ABA" w:rsidRDefault="00B36ABA" w:rsidP="00B47A96">
            <w:pPr>
              <w:pStyle w:val="Tablecell"/>
            </w:pPr>
            <w:r>
              <w:rPr>
                <w:rFonts w:hint="eastAsia"/>
              </w:rPr>
              <w:t>QPSK</w:t>
            </w:r>
          </w:p>
        </w:tc>
        <w:tc>
          <w:tcPr>
            <w:tcW w:w="779" w:type="dxa"/>
          </w:tcPr>
          <w:p w:rsidR="00B36ABA" w:rsidRDefault="00B36ABA" w:rsidP="00B47A96">
            <w:pPr>
              <w:pStyle w:val="Tablecell"/>
              <w:rPr>
                <w:lang w:eastAsia="zh-CN"/>
              </w:rPr>
            </w:pPr>
            <w:r>
              <w:rPr>
                <w:rFonts w:hint="eastAsia"/>
                <w:lang w:eastAsia="zh-CN"/>
              </w:rPr>
              <w:t>MCS=3</w:t>
            </w:r>
          </w:p>
          <w:p w:rsidR="00B36ABA" w:rsidRDefault="00B36ABA" w:rsidP="00B47A96">
            <w:pPr>
              <w:pStyle w:val="Tablecell"/>
            </w:pPr>
            <w:r>
              <w:rPr>
                <w:rFonts w:hint="eastAsia"/>
              </w:rPr>
              <w:t>40prb</w:t>
            </w:r>
          </w:p>
          <w:p w:rsidR="00B36ABA" w:rsidRDefault="00B36ABA" w:rsidP="00B47A96">
            <w:pPr>
              <w:pStyle w:val="Tablecell"/>
            </w:pPr>
            <w:r>
              <w:rPr>
                <w:rFonts w:hint="eastAsia"/>
              </w:rPr>
              <w:t>QPSK</w:t>
            </w:r>
          </w:p>
        </w:tc>
        <w:tc>
          <w:tcPr>
            <w:tcW w:w="779" w:type="dxa"/>
          </w:tcPr>
          <w:p w:rsidR="00B36ABA" w:rsidRDefault="00B36ABA" w:rsidP="00B47A96">
            <w:pPr>
              <w:pStyle w:val="Tablecell"/>
              <w:rPr>
                <w:lang w:eastAsia="zh-CN"/>
              </w:rPr>
            </w:pPr>
            <w:r>
              <w:rPr>
                <w:rFonts w:hint="eastAsia"/>
                <w:lang w:eastAsia="zh-CN"/>
              </w:rPr>
              <w:t>MCS=2</w:t>
            </w:r>
          </w:p>
          <w:p w:rsidR="00B36ABA" w:rsidRDefault="00B36ABA" w:rsidP="00B47A96">
            <w:pPr>
              <w:pStyle w:val="Tablecell"/>
            </w:pPr>
            <w:r>
              <w:rPr>
                <w:rFonts w:hint="eastAsia"/>
              </w:rPr>
              <w:t>48prb</w:t>
            </w:r>
          </w:p>
          <w:p w:rsidR="00B36ABA" w:rsidRDefault="00B36ABA" w:rsidP="00B47A96">
            <w:pPr>
              <w:pStyle w:val="Tablecell"/>
            </w:pPr>
            <w:r>
              <w:rPr>
                <w:rFonts w:hint="eastAsia"/>
              </w:rPr>
              <w:t>QPSK</w:t>
            </w:r>
          </w:p>
        </w:tc>
      </w:tr>
      <w:tr w:rsidR="00B36ABA" w:rsidTr="00B36ABA">
        <w:trPr>
          <w:jc w:val="center"/>
        </w:trPr>
        <w:tc>
          <w:tcPr>
            <w:tcW w:w="1492" w:type="dxa"/>
          </w:tcPr>
          <w:p w:rsidR="00B36ABA" w:rsidRDefault="00B36ABA" w:rsidP="00B47A96">
            <w:pPr>
              <w:pStyle w:val="Tablecell"/>
            </w:pPr>
            <w:r>
              <w:rPr>
                <w:rFonts w:hint="eastAsia"/>
              </w:rPr>
              <w:t>PSCCH</w:t>
            </w:r>
          </w:p>
        </w:tc>
        <w:tc>
          <w:tcPr>
            <w:tcW w:w="915" w:type="dxa"/>
          </w:tcPr>
          <w:p w:rsidR="00B36ABA" w:rsidRDefault="00B36ABA" w:rsidP="00B47A96">
            <w:pPr>
              <w:pStyle w:val="Tablecell"/>
            </w:pPr>
            <w:r>
              <w:rPr>
                <w:rFonts w:hint="eastAsia"/>
              </w:rPr>
              <w:t>128.5</w:t>
            </w:r>
          </w:p>
        </w:tc>
        <w:tc>
          <w:tcPr>
            <w:tcW w:w="779" w:type="dxa"/>
          </w:tcPr>
          <w:p w:rsidR="00B36ABA" w:rsidRDefault="00B36ABA" w:rsidP="00B47A96">
            <w:pPr>
              <w:pStyle w:val="Tablecell"/>
            </w:pPr>
            <w:r w:rsidRPr="00511E86">
              <w:rPr>
                <w:rFonts w:hint="eastAsia"/>
              </w:rPr>
              <w:t>12</w:t>
            </w:r>
            <w:r>
              <w:rPr>
                <w:rFonts w:hint="eastAsia"/>
              </w:rPr>
              <w:t>8</w:t>
            </w:r>
            <w:r w:rsidRPr="00511E86">
              <w:rPr>
                <w:rFonts w:hint="eastAsia"/>
              </w:rPr>
              <w:t>.5</w:t>
            </w:r>
          </w:p>
        </w:tc>
        <w:tc>
          <w:tcPr>
            <w:tcW w:w="779" w:type="dxa"/>
          </w:tcPr>
          <w:p w:rsidR="00B36ABA" w:rsidRDefault="00B36ABA" w:rsidP="00B47A96">
            <w:pPr>
              <w:pStyle w:val="Tablecell"/>
            </w:pPr>
            <w:r w:rsidRPr="00511E86">
              <w:rPr>
                <w:rFonts w:hint="eastAsia"/>
              </w:rPr>
              <w:t>12</w:t>
            </w:r>
            <w:r>
              <w:rPr>
                <w:rFonts w:hint="eastAsia"/>
              </w:rPr>
              <w:t>8</w:t>
            </w:r>
            <w:r w:rsidRPr="00511E86">
              <w:rPr>
                <w:rFonts w:hint="eastAsia"/>
              </w:rPr>
              <w:t>.5</w:t>
            </w:r>
          </w:p>
        </w:tc>
        <w:tc>
          <w:tcPr>
            <w:tcW w:w="779" w:type="dxa"/>
          </w:tcPr>
          <w:p w:rsidR="00B36ABA" w:rsidRDefault="00B36ABA" w:rsidP="00B47A96">
            <w:pPr>
              <w:pStyle w:val="Tablecell"/>
            </w:pPr>
            <w:r w:rsidRPr="00511E86">
              <w:rPr>
                <w:rFonts w:hint="eastAsia"/>
              </w:rPr>
              <w:t>12</w:t>
            </w:r>
            <w:r>
              <w:rPr>
                <w:rFonts w:hint="eastAsia"/>
              </w:rPr>
              <w:t>8</w:t>
            </w:r>
            <w:r w:rsidRPr="00511E86">
              <w:rPr>
                <w:rFonts w:hint="eastAsia"/>
              </w:rPr>
              <w:t>.5</w:t>
            </w:r>
          </w:p>
        </w:tc>
        <w:tc>
          <w:tcPr>
            <w:tcW w:w="779" w:type="dxa"/>
          </w:tcPr>
          <w:p w:rsidR="00B36ABA" w:rsidRDefault="00B36ABA" w:rsidP="00B47A96">
            <w:pPr>
              <w:pStyle w:val="Tablecell"/>
            </w:pPr>
            <w:r w:rsidRPr="00511E86">
              <w:rPr>
                <w:rFonts w:hint="eastAsia"/>
              </w:rPr>
              <w:t>12</w:t>
            </w:r>
            <w:r>
              <w:rPr>
                <w:rFonts w:hint="eastAsia"/>
              </w:rPr>
              <w:t>8</w:t>
            </w:r>
            <w:r w:rsidRPr="00511E86">
              <w:rPr>
                <w:rFonts w:hint="eastAsia"/>
              </w:rPr>
              <w:t>.5</w:t>
            </w:r>
          </w:p>
        </w:tc>
      </w:tr>
      <w:tr w:rsidR="00B36ABA" w:rsidTr="00B36ABA">
        <w:trPr>
          <w:jc w:val="center"/>
        </w:trPr>
        <w:tc>
          <w:tcPr>
            <w:tcW w:w="1492" w:type="dxa"/>
          </w:tcPr>
          <w:p w:rsidR="00B36ABA" w:rsidRDefault="00B36ABA" w:rsidP="00B47A96">
            <w:pPr>
              <w:pStyle w:val="Tablecell"/>
            </w:pPr>
            <w:r>
              <w:rPr>
                <w:rFonts w:hint="eastAsia"/>
              </w:rPr>
              <w:t>PSSCH</w:t>
            </w:r>
          </w:p>
        </w:tc>
        <w:tc>
          <w:tcPr>
            <w:tcW w:w="915" w:type="dxa"/>
          </w:tcPr>
          <w:p w:rsidR="00B36ABA" w:rsidRDefault="00B36ABA" w:rsidP="00B47A96">
            <w:pPr>
              <w:pStyle w:val="Tablecell"/>
              <w:rPr>
                <w:lang w:eastAsia="zh-CN"/>
              </w:rPr>
            </w:pPr>
            <w:r>
              <w:rPr>
                <w:rFonts w:hint="eastAsia"/>
                <w:lang w:eastAsia="zh-CN"/>
              </w:rPr>
              <w:t>-</w:t>
            </w:r>
          </w:p>
        </w:tc>
        <w:tc>
          <w:tcPr>
            <w:tcW w:w="779" w:type="dxa"/>
          </w:tcPr>
          <w:p w:rsidR="00B36ABA" w:rsidRDefault="00B36ABA" w:rsidP="00B47A96">
            <w:pPr>
              <w:pStyle w:val="Tablecell"/>
            </w:pPr>
            <w:r>
              <w:rPr>
                <w:rFonts w:hint="eastAsia"/>
              </w:rPr>
              <w:t>119.5</w:t>
            </w:r>
          </w:p>
        </w:tc>
        <w:tc>
          <w:tcPr>
            <w:tcW w:w="779" w:type="dxa"/>
          </w:tcPr>
          <w:p w:rsidR="00B36ABA" w:rsidRDefault="00B36ABA" w:rsidP="00B47A96">
            <w:pPr>
              <w:pStyle w:val="Tablecell"/>
            </w:pPr>
            <w:r>
              <w:rPr>
                <w:rFonts w:hint="eastAsia"/>
              </w:rPr>
              <w:t>122.2</w:t>
            </w:r>
          </w:p>
        </w:tc>
        <w:tc>
          <w:tcPr>
            <w:tcW w:w="779" w:type="dxa"/>
          </w:tcPr>
          <w:p w:rsidR="00B36ABA" w:rsidRDefault="00B36ABA" w:rsidP="00B47A96">
            <w:pPr>
              <w:pStyle w:val="Tablecell"/>
            </w:pPr>
            <w:r>
              <w:rPr>
                <w:rFonts w:hint="eastAsia"/>
              </w:rPr>
              <w:t>123.4</w:t>
            </w:r>
          </w:p>
        </w:tc>
        <w:tc>
          <w:tcPr>
            <w:tcW w:w="779" w:type="dxa"/>
          </w:tcPr>
          <w:p w:rsidR="00B36ABA" w:rsidRDefault="00B36ABA" w:rsidP="00B47A96">
            <w:pPr>
              <w:pStyle w:val="Tablecell"/>
            </w:pPr>
            <w:r>
              <w:rPr>
                <w:rFonts w:hint="eastAsia"/>
              </w:rPr>
              <w:t>124.1</w:t>
            </w:r>
          </w:p>
        </w:tc>
      </w:tr>
    </w:tbl>
    <w:p w:rsidR="0040371B" w:rsidRPr="0040371B" w:rsidRDefault="0040371B" w:rsidP="001B68D9">
      <w:pPr>
        <w:rPr>
          <w:lang w:eastAsia="zh-CN"/>
        </w:rPr>
      </w:pPr>
    </w:p>
    <w:p w:rsidR="001B3875" w:rsidRDefault="005A3632" w:rsidP="00530BFF">
      <w:pPr>
        <w:pStyle w:val="Heading1"/>
        <w:rPr>
          <w:lang w:eastAsia="zh-CN"/>
        </w:rPr>
      </w:pPr>
      <w:r>
        <w:rPr>
          <w:rFonts w:hint="eastAsia"/>
          <w:lang w:eastAsia="zh-CN"/>
        </w:rPr>
        <w:t>G</w:t>
      </w:r>
      <w:r w:rsidR="001B3875">
        <w:rPr>
          <w:rFonts w:hint="eastAsia"/>
          <w:lang w:eastAsia="zh-CN"/>
        </w:rPr>
        <w:t xml:space="preserve">roup hopping for </w:t>
      </w:r>
      <w:r>
        <w:rPr>
          <w:rFonts w:hint="eastAsia"/>
          <w:lang w:eastAsia="zh-CN"/>
        </w:rPr>
        <w:t xml:space="preserve">PSSCH </w:t>
      </w:r>
      <w:r w:rsidR="001B3875">
        <w:rPr>
          <w:rFonts w:hint="eastAsia"/>
          <w:lang w:eastAsia="zh-CN"/>
        </w:rPr>
        <w:t>DMRS</w:t>
      </w:r>
    </w:p>
    <w:p w:rsidR="001B3875" w:rsidRDefault="001B3875" w:rsidP="00F016AD">
      <w:pPr>
        <w:rPr>
          <w:lang w:eastAsia="zh-CN"/>
        </w:rPr>
      </w:pPr>
      <w:r>
        <w:rPr>
          <w:rFonts w:hint="eastAsia"/>
          <w:lang w:eastAsia="zh-CN"/>
        </w:rPr>
        <w:t xml:space="preserve">In Rel-12 D2D </w:t>
      </w:r>
      <w:r w:rsidR="00355360">
        <w:rPr>
          <w:lang w:eastAsia="zh-CN"/>
        </w:rPr>
        <w:fldChar w:fldCharType="begin"/>
      </w:r>
      <w:r>
        <w:rPr>
          <w:lang w:eastAsia="zh-CN"/>
        </w:rPr>
        <w:instrText xml:space="preserve"> </w:instrText>
      </w:r>
      <w:r>
        <w:rPr>
          <w:rFonts w:hint="eastAsia"/>
          <w:lang w:eastAsia="zh-CN"/>
        </w:rPr>
        <w:instrText>REF _Ref456358756 \r \h</w:instrText>
      </w:r>
      <w:r>
        <w:rPr>
          <w:lang w:eastAsia="zh-CN"/>
        </w:rPr>
        <w:instrText xml:space="preserve"> </w:instrText>
      </w:r>
      <w:r w:rsidR="00355360">
        <w:rPr>
          <w:lang w:eastAsia="zh-CN"/>
        </w:rPr>
      </w:r>
      <w:r w:rsidR="00355360">
        <w:rPr>
          <w:lang w:eastAsia="zh-CN"/>
        </w:rPr>
        <w:fldChar w:fldCharType="separate"/>
      </w:r>
      <w:r w:rsidR="00B47A96">
        <w:rPr>
          <w:lang w:eastAsia="zh-CN"/>
        </w:rPr>
        <w:t>[5]</w:t>
      </w:r>
      <w:r w:rsidR="00355360">
        <w:rPr>
          <w:lang w:eastAsia="zh-CN"/>
        </w:rPr>
        <w:fldChar w:fldCharType="end"/>
      </w:r>
      <w:r>
        <w:rPr>
          <w:rFonts w:hint="eastAsia"/>
          <w:lang w:eastAsia="zh-CN"/>
        </w:rPr>
        <w:t xml:space="preserve">, group hopping is </w:t>
      </w:r>
      <w:r w:rsidR="00F016AD">
        <w:rPr>
          <w:lang w:eastAsia="zh-CN"/>
        </w:rPr>
        <w:t>supported</w:t>
      </w:r>
      <w:r w:rsidR="00F016AD">
        <w:rPr>
          <w:rFonts w:hint="eastAsia"/>
          <w:lang w:eastAsia="zh-CN"/>
        </w:rPr>
        <w:t xml:space="preserve"> </w:t>
      </w:r>
      <w:r>
        <w:rPr>
          <w:rFonts w:hint="eastAsia"/>
          <w:lang w:eastAsia="zh-CN"/>
        </w:rPr>
        <w:t>for PSSCH DMRS</w:t>
      </w:r>
      <w:r w:rsidR="00683B59">
        <w:rPr>
          <w:lang w:eastAsia="zh-CN"/>
        </w:rPr>
        <w:t xml:space="preserve">. </w:t>
      </w:r>
      <w:r w:rsidR="00F016AD">
        <w:rPr>
          <w:lang w:eastAsia="zh-CN"/>
        </w:rPr>
        <w:t>It is therefore natural to support it for V2V as well.</w:t>
      </w:r>
      <w:r w:rsidR="001B68D9">
        <w:rPr>
          <w:rFonts w:hint="eastAsia"/>
          <w:lang w:eastAsia="zh-CN"/>
        </w:rPr>
        <w:t xml:space="preserve"> Group hopping of DMRS is beneficial for </w:t>
      </w:r>
      <w:r w:rsidR="001B68D9">
        <w:rPr>
          <w:lang w:eastAsia="zh-CN"/>
        </w:rPr>
        <w:t>interference</w:t>
      </w:r>
      <w:r w:rsidR="001B68D9">
        <w:rPr>
          <w:rFonts w:hint="eastAsia"/>
          <w:lang w:eastAsia="zh-CN"/>
        </w:rPr>
        <w:t xml:space="preserve"> alleviation at receiver</w:t>
      </w:r>
      <w:r w:rsidR="001B68D9">
        <w:rPr>
          <w:lang w:eastAsia="zh-CN"/>
        </w:rPr>
        <w:t xml:space="preserve"> </w:t>
      </w:r>
      <w:r w:rsidR="000A43BC">
        <w:rPr>
          <w:lang w:eastAsia="zh-CN"/>
        </w:rPr>
        <w:t>when</w:t>
      </w:r>
      <w:r w:rsidR="001B68D9">
        <w:rPr>
          <w:rFonts w:hint="eastAsia"/>
          <w:lang w:eastAsia="zh-CN"/>
        </w:rPr>
        <w:t xml:space="preserve"> multiple UEs are partially or wholly overlapped in frequency. </w:t>
      </w:r>
      <w:r w:rsidR="00F016AD">
        <w:rPr>
          <w:lang w:eastAsia="zh-CN"/>
        </w:rPr>
        <w:t>Since the number of DMRS symbols is different for V2V and D2D, we discuss how group hopping should be supported for V2V.</w:t>
      </w:r>
      <w:r w:rsidR="00683B59">
        <w:rPr>
          <w:lang w:eastAsia="zh-CN"/>
        </w:rPr>
        <w:t xml:space="preserve"> We</w:t>
      </w:r>
      <w:r w:rsidR="00F016AD">
        <w:rPr>
          <w:lang w:eastAsia="zh-CN"/>
        </w:rPr>
        <w:t xml:space="preserve"> propose to reuse the same group hopping scheme as D2D</w:t>
      </w:r>
      <w:r w:rsidR="00683B59">
        <w:rPr>
          <w:lang w:eastAsia="zh-CN"/>
        </w:rPr>
        <w:t xml:space="preserve"> and to simply adapt it for a different number of DMRS symbols</w:t>
      </w:r>
      <w:r w:rsidR="00F016AD">
        <w:rPr>
          <w:lang w:eastAsia="zh-CN"/>
        </w:rPr>
        <w:t>.</w:t>
      </w:r>
    </w:p>
    <w:p w:rsidR="00C845CA" w:rsidRPr="00C845CA" w:rsidRDefault="00C845CA" w:rsidP="001B3875">
      <w:pPr>
        <w:rPr>
          <w:b/>
          <w:i/>
          <w:lang w:eastAsia="zh-CN"/>
        </w:rPr>
      </w:pPr>
      <w:r w:rsidRPr="00C845CA">
        <w:rPr>
          <w:rFonts w:hint="eastAsia"/>
          <w:b/>
          <w:i/>
          <w:lang w:eastAsia="zh-CN"/>
        </w:rPr>
        <w:t xml:space="preserve">Proposal </w:t>
      </w:r>
      <w:r w:rsidR="00504E7F">
        <w:rPr>
          <w:rFonts w:hint="eastAsia"/>
          <w:b/>
          <w:i/>
          <w:lang w:eastAsia="zh-CN"/>
        </w:rPr>
        <w:t>5</w:t>
      </w:r>
      <w:r w:rsidRPr="00C845CA">
        <w:rPr>
          <w:rFonts w:hint="eastAsia"/>
          <w:b/>
          <w:i/>
          <w:lang w:eastAsia="zh-CN"/>
        </w:rPr>
        <w:t xml:space="preserve">: </w:t>
      </w:r>
      <w:r w:rsidR="00F016AD">
        <w:rPr>
          <w:b/>
          <w:i/>
          <w:lang w:eastAsia="zh-CN"/>
        </w:rPr>
        <w:t>The D2D PSSCH group hopping scheme is used for V2V PSSCH</w:t>
      </w:r>
    </w:p>
    <w:p w:rsidR="00105B4D" w:rsidRDefault="006546C8" w:rsidP="001B3875">
      <w:pPr>
        <w:rPr>
          <w:lang w:eastAsia="zh-CN"/>
        </w:rPr>
      </w:pPr>
      <w:r>
        <w:rPr>
          <w:lang w:eastAsia="zh-CN"/>
        </w:rPr>
        <w:t>T</w:t>
      </w:r>
      <w:r>
        <w:rPr>
          <w:rFonts w:hint="eastAsia"/>
          <w:lang w:eastAsia="zh-CN"/>
        </w:rPr>
        <w:t>he group hopping of LTE UL is determined by the following equations</w:t>
      </w:r>
      <w:r w:rsidR="00B2525E">
        <w:rPr>
          <w:rFonts w:hint="eastAsia"/>
          <w:lang w:eastAsia="zh-CN"/>
        </w:rPr>
        <w:t xml:space="preserve"> </w:t>
      </w:r>
      <w:r w:rsidR="00355360">
        <w:rPr>
          <w:lang w:eastAsia="zh-CN"/>
        </w:rPr>
        <w:fldChar w:fldCharType="begin"/>
      </w:r>
      <w:r w:rsidR="00B2525E">
        <w:rPr>
          <w:lang w:eastAsia="zh-CN"/>
        </w:rPr>
        <w:instrText xml:space="preserve"> </w:instrText>
      </w:r>
      <w:r w:rsidR="00B2525E">
        <w:rPr>
          <w:rFonts w:hint="eastAsia"/>
          <w:lang w:eastAsia="zh-CN"/>
        </w:rPr>
        <w:instrText>REF _Ref456358756 \r \h</w:instrText>
      </w:r>
      <w:r w:rsidR="00B2525E">
        <w:rPr>
          <w:lang w:eastAsia="zh-CN"/>
        </w:rPr>
        <w:instrText xml:space="preserve"> </w:instrText>
      </w:r>
      <w:r w:rsidR="00355360">
        <w:rPr>
          <w:lang w:eastAsia="zh-CN"/>
        </w:rPr>
      </w:r>
      <w:r w:rsidR="00355360">
        <w:rPr>
          <w:lang w:eastAsia="zh-CN"/>
        </w:rPr>
        <w:fldChar w:fldCharType="separate"/>
      </w:r>
      <w:r w:rsidR="00B47A96">
        <w:rPr>
          <w:lang w:eastAsia="zh-CN"/>
        </w:rPr>
        <w:t>[5]</w:t>
      </w:r>
      <w:r w:rsidR="00355360">
        <w:rPr>
          <w:lang w:eastAsia="zh-CN"/>
        </w:rPr>
        <w:fldChar w:fldCharType="end"/>
      </w:r>
      <w:r>
        <w:rPr>
          <w:rFonts w:hint="eastAsia"/>
          <w:lang w:eastAsia="zh-CN"/>
        </w:rPr>
        <w:t xml:space="preserve">: </w:t>
      </w:r>
    </w:p>
    <w:p w:rsidR="006546C8" w:rsidRDefault="006546C8" w:rsidP="00D61E65">
      <w:pPr>
        <w:ind w:left="1275" w:firstLineChars="250" w:firstLine="550"/>
        <w:rPr>
          <w:lang w:eastAsia="zh-CN"/>
        </w:rPr>
      </w:pPr>
      <w:r w:rsidRPr="002A34AA">
        <w:rPr>
          <w:position w:val="-14"/>
        </w:rPr>
        <w:object w:dxaOrig="2180" w:dyaOrig="340">
          <v:shape id="_x0000_i1026" type="#_x0000_t75" style="width:108.85pt;height:17.55pt" o:ole="">
            <v:imagedata r:id="rId12" o:title=""/>
          </v:shape>
          <o:OLEObject Type="Embed" ProgID="Equation.3" ShapeID="_x0000_i1026" DrawAspect="Content" ObjectID="_1532417896" r:id="rId13"/>
        </w:object>
      </w:r>
    </w:p>
    <w:p w:rsidR="00105B4D" w:rsidRDefault="006546C8" w:rsidP="00D61E65">
      <w:pPr>
        <w:jc w:val="center"/>
        <w:rPr>
          <w:lang w:eastAsia="zh-CN"/>
        </w:rPr>
      </w:pPr>
      <w:r w:rsidRPr="00F56A4E">
        <w:rPr>
          <w:position w:val="-34"/>
        </w:rPr>
        <w:object w:dxaOrig="5700" w:dyaOrig="780">
          <v:shape id="_x0000_i1027" type="#_x0000_t75" style="width:284.55pt;height:39pt" o:ole="">
            <v:imagedata r:id="rId14" o:title=""/>
          </v:shape>
          <o:OLEObject Type="Embed" ProgID="Equation.3" ShapeID="_x0000_i1027" DrawAspect="Content" ObjectID="_1532417897" r:id="rId15"/>
        </w:object>
      </w:r>
    </w:p>
    <w:p w:rsidR="006546C8" w:rsidRDefault="00D61E65" w:rsidP="001B3875">
      <w:pPr>
        <w:rPr>
          <w:lang w:eastAsia="zh-CN"/>
        </w:rPr>
      </w:pPr>
      <w:r>
        <w:rPr>
          <w:rFonts w:hint="eastAsia"/>
          <w:lang w:eastAsia="zh-CN"/>
        </w:rPr>
        <w:t>w</w:t>
      </w:r>
      <w:r w:rsidR="006546C8">
        <w:rPr>
          <w:rFonts w:hint="eastAsia"/>
          <w:lang w:eastAsia="zh-CN"/>
        </w:rPr>
        <w:t xml:space="preserve">here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r>
          <m:rPr>
            <m:sty m:val="p"/>
          </m:rPr>
          <w:rPr>
            <w:rFonts w:ascii="Cambria Math" w:hAnsi="Cambria Math"/>
            <w:lang w:eastAsia="zh-CN"/>
          </w:rPr>
          <m:t xml:space="preserve"> </m:t>
        </m:r>
      </m:oMath>
      <w:r w:rsidR="000A43BC">
        <w:rPr>
          <w:lang w:eastAsia="zh-CN"/>
        </w:rPr>
        <w:t xml:space="preserve"> </w:t>
      </w:r>
      <w:r w:rsidR="006546C8">
        <w:rPr>
          <w:rFonts w:hint="eastAsia"/>
          <w:lang w:eastAsia="zh-CN"/>
        </w:rPr>
        <w:t xml:space="preserve">is the slot index. </w:t>
      </w:r>
    </w:p>
    <w:p w:rsidR="006546C8" w:rsidRDefault="006546C8" w:rsidP="001B3875">
      <w:pPr>
        <w:rPr>
          <w:lang w:eastAsia="zh-CN"/>
        </w:rPr>
      </w:pPr>
      <w:r>
        <w:rPr>
          <w:lang w:eastAsia="zh-CN"/>
        </w:rPr>
        <w:t>F</w:t>
      </w:r>
      <w:r>
        <w:rPr>
          <w:rFonts w:hint="eastAsia"/>
          <w:lang w:eastAsia="zh-CN"/>
        </w:rPr>
        <w:t>or V2V</w:t>
      </w:r>
      <w:r w:rsidR="00126A6C">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oMath>
      <w:r>
        <w:rPr>
          <w:rFonts w:hint="eastAsia"/>
          <w:lang w:eastAsia="zh-CN"/>
        </w:rPr>
        <w:t xml:space="preserve"> can be replaced by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000A43BC">
        <w:rPr>
          <w:lang w:eastAsia="zh-CN"/>
        </w:rPr>
        <w:t xml:space="preserve"> </w:t>
      </w:r>
      <w:r w:rsidR="00126A6C">
        <w:rPr>
          <w:rFonts w:hint="eastAsia"/>
          <w:lang w:eastAsia="zh-CN"/>
        </w:rPr>
        <w:t>where</w:t>
      </w:r>
      <w:r w:rsidR="000A43BC">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=4</m:t>
        </m:r>
      </m:oMath>
      <w:r w:rsidR="00042D38">
        <w:rPr>
          <w:rFonts w:hint="eastAsia"/>
          <w:lang w:eastAsia="zh-CN"/>
        </w:rPr>
        <w:t>*</w:t>
      </w:r>
      <w:r w:rsidR="000A43BC">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r>
          <m:rPr>
            <m:sty m:val="p"/>
          </m:rPr>
          <w:rPr>
            <w:rFonts w:ascii="Cambria Math" w:hAnsi="Cambria Math"/>
            <w:lang w:eastAsia="zh-CN"/>
          </w:rPr>
          <m:t>+i</m:t>
        </m:r>
      </m:oMath>
      <w:r w:rsidR="0010515D">
        <w:rPr>
          <w:lang w:eastAsia="zh-CN"/>
        </w:rPr>
        <w:t xml:space="preserve">, </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r>
          <m:rPr>
            <m:sty m:val="p"/>
          </m:rPr>
          <w:rPr>
            <w:rFonts w:ascii="Cambria Math" w:hAnsi="Cambria Math"/>
            <w:lang w:eastAsia="zh-CN"/>
          </w:rPr>
          <m:t xml:space="preserve"> </m:t>
        </m:r>
      </m:oMath>
      <w:r w:rsidR="000A43BC">
        <w:rPr>
          <w:rFonts w:hint="eastAsia"/>
          <w:lang w:eastAsia="zh-CN"/>
        </w:rPr>
        <w:t xml:space="preserve"> </w:t>
      </w:r>
      <w:r w:rsidR="0010515D">
        <w:rPr>
          <w:lang w:eastAsia="zh-CN"/>
        </w:rPr>
        <w:t xml:space="preserve">is the subframe index, </w:t>
      </w:r>
      <m:oMath>
        <m:r>
          <m:rPr>
            <m:sty m:val="p"/>
          </m:rPr>
          <w:rPr>
            <w:rFonts w:ascii="Cambria Math" w:hAnsi="Cambria Math"/>
            <w:lang w:eastAsia="zh-CN"/>
          </w:rPr>
          <m:t xml:space="preserve">  i=0,1,2,3 </m:t>
        </m:r>
      </m:oMath>
      <w:r w:rsidR="000A43BC">
        <w:rPr>
          <w:rFonts w:hint="eastAsia"/>
          <w:lang w:eastAsia="zh-CN"/>
        </w:rPr>
        <w:t xml:space="preserve"> </w:t>
      </w:r>
      <w:r w:rsidR="0010515D" w:rsidRPr="0010515D">
        <w:rPr>
          <w:lang w:eastAsia="zh-CN"/>
        </w:rPr>
        <w:t>is the DMRS symbol index within a subframe</w:t>
      </w:r>
      <w:r w:rsidR="00042D38">
        <w:rPr>
          <w:rFonts w:hint="eastAsia"/>
          <w:lang w:eastAsia="zh-CN"/>
        </w:rPr>
        <w:t>,</w:t>
      </w:r>
      <w:r w:rsidR="0010515D" w:rsidRPr="0010515D">
        <w:rPr>
          <w:rFonts w:hint="eastAsia"/>
          <w:lang w:eastAsia="zh-CN"/>
        </w:rPr>
        <w:t xml:space="preserve"> </w:t>
      </w:r>
      <w:r>
        <w:rPr>
          <w:rFonts w:hint="eastAsia"/>
          <w:lang w:eastAsia="zh-CN"/>
        </w:rPr>
        <w:t xml:space="preserve">so that group hopping </w:t>
      </w:r>
      <w:r w:rsidR="00126A6C">
        <w:rPr>
          <w:rFonts w:hint="eastAsia"/>
          <w:lang w:eastAsia="zh-CN"/>
        </w:rPr>
        <w:t xml:space="preserve">applies to </w:t>
      </w:r>
      <w:r w:rsidR="00683B59">
        <w:rPr>
          <w:lang w:eastAsia="zh-CN"/>
        </w:rPr>
        <w:t>all 4</w:t>
      </w:r>
      <w:r w:rsidR="00683B59">
        <w:rPr>
          <w:rFonts w:hint="eastAsia"/>
          <w:lang w:eastAsia="zh-CN"/>
        </w:rPr>
        <w:t xml:space="preserve"> </w:t>
      </w:r>
      <w:r>
        <w:rPr>
          <w:rFonts w:hint="eastAsia"/>
          <w:lang w:eastAsia="zh-CN"/>
        </w:rPr>
        <w:t>DMRS symbols.</w:t>
      </w:r>
      <w:r w:rsidR="00126A6C">
        <w:rPr>
          <w:rFonts w:hint="eastAsia"/>
          <w:lang w:eastAsia="zh-CN"/>
        </w:rPr>
        <w:t xml:space="preserve"> </w:t>
      </w:r>
    </w:p>
    <w:p w:rsidR="00B2525E" w:rsidRDefault="00833A19" w:rsidP="001B3875">
      <w:pPr>
        <w:rPr>
          <w:lang w:eastAsia="zh-CN"/>
        </w:rPr>
      </w:pPr>
      <w:r>
        <w:rPr>
          <w:lang w:eastAsia="zh-CN"/>
        </w:rPr>
        <w:t>T</w:t>
      </w:r>
      <w:r>
        <w:rPr>
          <w:rFonts w:hint="eastAsia"/>
          <w:lang w:eastAsia="zh-CN"/>
        </w:rPr>
        <w:t xml:space="preserve">he </w:t>
      </w:r>
      <w:r w:rsidR="00F016AD">
        <w:rPr>
          <w:lang w:eastAsia="zh-CN"/>
        </w:rPr>
        <w:t xml:space="preserve">other </w:t>
      </w:r>
      <w:r>
        <w:rPr>
          <w:rFonts w:hint="eastAsia"/>
          <w:lang w:eastAsia="zh-CN"/>
        </w:rPr>
        <w:t xml:space="preserve">parameters used for D2D PSSCH DMRS are listed in Appendix </w:t>
      </w:r>
      <w:r w:rsidR="00E34FD7">
        <w:rPr>
          <w:rFonts w:hint="eastAsia"/>
          <w:lang w:eastAsia="zh-CN"/>
        </w:rPr>
        <w:t>D</w:t>
      </w:r>
      <w:r>
        <w:rPr>
          <w:rFonts w:hint="eastAsia"/>
          <w:lang w:eastAsia="zh-CN"/>
        </w:rPr>
        <w:t xml:space="preserve">. One of the factors is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SA</m:t>
            </m:r>
          </m:sup>
        </m:sSubSup>
      </m:oMath>
      <w:r>
        <w:rPr>
          <w:rFonts w:hint="eastAsia"/>
          <w:lang w:eastAsia="zh-CN"/>
        </w:rPr>
        <w:t xml:space="preserve">, which is </w:t>
      </w:r>
      <w:r w:rsidR="00F016AD">
        <w:rPr>
          <w:lang w:eastAsia="zh-CN"/>
        </w:rPr>
        <w:t xml:space="preserve">the </w:t>
      </w:r>
      <w:r>
        <w:rPr>
          <w:rFonts w:hint="eastAsia"/>
          <w:lang w:eastAsia="zh-CN"/>
        </w:rPr>
        <w:t xml:space="preserve">group ID included in SA. </w:t>
      </w:r>
      <w:r>
        <w:rPr>
          <w:lang w:eastAsia="zh-CN"/>
        </w:rPr>
        <w:t>F</w:t>
      </w:r>
      <w:r>
        <w:rPr>
          <w:rFonts w:hint="eastAsia"/>
          <w:lang w:eastAsia="zh-CN"/>
        </w:rPr>
        <w:t xml:space="preserve">or V2V, </w:t>
      </w:r>
      <w:r w:rsidR="00F016AD">
        <w:rPr>
          <w:lang w:eastAsia="zh-CN"/>
        </w:rPr>
        <w:t>a</w:t>
      </w:r>
      <w:r>
        <w:rPr>
          <w:rFonts w:hint="eastAsia"/>
          <w:lang w:eastAsia="zh-CN"/>
        </w:rPr>
        <w:t xml:space="preserve"> broadcast service, </w:t>
      </w:r>
      <w:r w:rsidR="00F016AD">
        <w:rPr>
          <w:lang w:eastAsia="zh-CN"/>
        </w:rPr>
        <w:t xml:space="preserve">the </w:t>
      </w:r>
      <w:r>
        <w:rPr>
          <w:rFonts w:hint="eastAsia"/>
          <w:lang w:eastAsia="zh-CN"/>
        </w:rPr>
        <w:t xml:space="preserve">group ID is not necessary. </w:t>
      </w:r>
      <w:r w:rsidR="003E7F1D">
        <w:rPr>
          <w:lang w:eastAsia="zh-CN"/>
        </w:rPr>
        <w:t>Thus, another p</w:t>
      </w:r>
      <w:r w:rsidR="00683B59">
        <w:rPr>
          <w:lang w:eastAsia="zh-CN"/>
        </w:rPr>
        <w:t xml:space="preserve">arameter in the SA can be used (e.g., </w:t>
      </w:r>
      <w:r>
        <w:rPr>
          <w:rFonts w:hint="eastAsia"/>
          <w:lang w:eastAsia="zh-CN"/>
        </w:rPr>
        <w:t>MCS, priority indication</w:t>
      </w:r>
      <w:r w:rsidR="00683B59">
        <w:rPr>
          <w:lang w:eastAsia="zh-CN"/>
        </w:rPr>
        <w:t>)</w:t>
      </w:r>
    </w:p>
    <w:p w:rsidR="00833A19" w:rsidRDefault="00833A19" w:rsidP="001B3875">
      <w:pPr>
        <w:rPr>
          <w:b/>
          <w:i/>
          <w:lang w:eastAsia="zh-CN"/>
        </w:rPr>
      </w:pPr>
      <w:r w:rsidRPr="00833A19">
        <w:rPr>
          <w:rFonts w:hint="eastAsia"/>
          <w:b/>
          <w:i/>
          <w:lang w:eastAsia="zh-CN"/>
        </w:rPr>
        <w:t xml:space="preserve">Proposal </w:t>
      </w:r>
      <w:r w:rsidR="00504E7F">
        <w:rPr>
          <w:rFonts w:hint="eastAsia"/>
          <w:b/>
          <w:i/>
          <w:lang w:eastAsia="zh-CN"/>
        </w:rPr>
        <w:t>6</w:t>
      </w:r>
      <w:r w:rsidRPr="00833A19">
        <w:rPr>
          <w:rFonts w:hint="eastAsia"/>
          <w:b/>
          <w:i/>
          <w:lang w:eastAsia="zh-CN"/>
        </w:rPr>
        <w:t xml:space="preserve">: Some existing fields in SA </w:t>
      </w:r>
      <w:r w:rsidR="00722017">
        <w:rPr>
          <w:b/>
          <w:i/>
          <w:lang w:eastAsia="zh-CN"/>
        </w:rPr>
        <w:t>are</w:t>
      </w:r>
      <w:r w:rsidR="00722017" w:rsidRPr="00833A19">
        <w:rPr>
          <w:rFonts w:hint="eastAsia"/>
          <w:b/>
          <w:i/>
          <w:lang w:eastAsia="zh-CN"/>
        </w:rPr>
        <w:t xml:space="preserve"> </w:t>
      </w:r>
      <w:r w:rsidRPr="00833A19">
        <w:rPr>
          <w:rFonts w:hint="eastAsia"/>
          <w:b/>
          <w:i/>
          <w:lang w:eastAsia="zh-CN"/>
        </w:rPr>
        <w:t xml:space="preserve">used </w:t>
      </w:r>
      <w:r w:rsidR="00722017">
        <w:rPr>
          <w:b/>
          <w:i/>
          <w:lang w:eastAsia="zh-CN"/>
        </w:rPr>
        <w:t>to determine the</w:t>
      </w:r>
      <w:r w:rsidR="00722017" w:rsidRPr="00833A19">
        <w:rPr>
          <w:rFonts w:hint="eastAsia"/>
          <w:b/>
          <w:i/>
          <w:lang w:eastAsia="zh-CN"/>
        </w:rPr>
        <w:t xml:space="preserve"> </w:t>
      </w:r>
      <w:r w:rsidRPr="00833A19">
        <w:rPr>
          <w:rFonts w:hint="eastAsia"/>
          <w:b/>
          <w:i/>
          <w:lang w:eastAsia="zh-CN"/>
        </w:rPr>
        <w:t>group hopping</w:t>
      </w:r>
      <w:r w:rsidR="00722017">
        <w:rPr>
          <w:b/>
          <w:i/>
          <w:lang w:eastAsia="zh-CN"/>
        </w:rPr>
        <w:t xml:space="preserve"> parameters</w:t>
      </w:r>
      <w:r w:rsidRPr="00833A19">
        <w:rPr>
          <w:rFonts w:hint="eastAsia"/>
          <w:b/>
          <w:i/>
          <w:lang w:eastAsia="zh-CN"/>
        </w:rPr>
        <w:t>.</w:t>
      </w:r>
    </w:p>
    <w:p w:rsidR="00722017" w:rsidRPr="00722017" w:rsidRDefault="00722017" w:rsidP="00722017">
      <w:pPr>
        <w:pStyle w:val="ListParagraph"/>
        <w:numPr>
          <w:ilvl w:val="0"/>
          <w:numId w:val="44"/>
        </w:numPr>
        <w:rPr>
          <w:rFonts w:cs="Times New Roman"/>
          <w:b/>
          <w:i/>
        </w:rPr>
      </w:pPr>
      <w:r w:rsidRPr="00722017">
        <w:rPr>
          <w:rFonts w:cs="Times New Roman"/>
          <w:b/>
          <w:i/>
        </w:rPr>
        <w:t xml:space="preserve">Exact field to use to be determined once SCI content is </w:t>
      </w:r>
      <w:r w:rsidR="0010515D">
        <w:rPr>
          <w:rFonts w:cs="Times New Roman"/>
          <w:b/>
          <w:i/>
        </w:rPr>
        <w:t>agreed</w:t>
      </w:r>
    </w:p>
    <w:p w:rsidR="00157FC3" w:rsidRPr="00530BFF" w:rsidRDefault="00747F48" w:rsidP="00530BFF">
      <w:pPr>
        <w:pStyle w:val="Heading1"/>
        <w:rPr>
          <w:lang w:eastAsia="zh-CN"/>
        </w:rPr>
      </w:pPr>
      <w:r w:rsidRPr="00530BFF">
        <w:lastRenderedPageBreak/>
        <w:t>Conclusion</w:t>
      </w:r>
      <w:r w:rsidR="006B1FD5" w:rsidRPr="00530BFF">
        <w:t>s</w:t>
      </w:r>
    </w:p>
    <w:bookmarkEnd w:id="2"/>
    <w:p w:rsidR="00E22018" w:rsidRDefault="00A533AB" w:rsidP="00142847">
      <w:pPr>
        <w:rPr>
          <w:lang w:eastAsia="zh-CN"/>
        </w:rPr>
      </w:pPr>
      <w:r>
        <w:rPr>
          <w:rFonts w:hint="eastAsia"/>
          <w:lang w:eastAsia="zh-CN"/>
        </w:rPr>
        <w:t xml:space="preserve">The effect and performance of different synchronization source is analyzed and evaluated first in this contribution. </w:t>
      </w:r>
      <w:r>
        <w:rPr>
          <w:lang w:eastAsia="zh-CN"/>
        </w:rPr>
        <w:t>B</w:t>
      </w:r>
      <w:r>
        <w:rPr>
          <w:rFonts w:hint="eastAsia"/>
          <w:lang w:eastAsia="zh-CN"/>
        </w:rPr>
        <w:t xml:space="preserve">ased on that, the range of transmission parameters with respect to UE absolute speed is evaluated. </w:t>
      </w:r>
      <w:r>
        <w:rPr>
          <w:lang w:eastAsia="zh-CN"/>
        </w:rPr>
        <w:t>F</w:t>
      </w:r>
      <w:r>
        <w:rPr>
          <w:rFonts w:hint="eastAsia"/>
          <w:lang w:eastAsia="zh-CN"/>
        </w:rPr>
        <w:t xml:space="preserve">inally, the group hopping scheme for PSSCH is discussed. </w:t>
      </w:r>
      <w:r>
        <w:rPr>
          <w:lang w:eastAsia="zh-CN"/>
        </w:rPr>
        <w:t>T</w:t>
      </w:r>
      <w:r>
        <w:rPr>
          <w:rFonts w:hint="eastAsia"/>
          <w:lang w:eastAsia="zh-CN"/>
        </w:rPr>
        <w:t>he following proposals and observations are given.</w:t>
      </w:r>
    </w:p>
    <w:p w:rsidR="001B68D9" w:rsidRPr="00B24EE8" w:rsidRDefault="001B68D9" w:rsidP="001B68D9">
      <w:pPr>
        <w:rPr>
          <w:b/>
          <w:i/>
          <w:lang w:eastAsia="zh-CN"/>
        </w:rPr>
      </w:pPr>
      <w:r w:rsidRPr="00B24EE8">
        <w:rPr>
          <w:rFonts w:hint="eastAsia"/>
          <w:b/>
          <w:i/>
          <w:lang w:eastAsia="zh-CN"/>
        </w:rPr>
        <w:t xml:space="preserve">Observation 1: </w:t>
      </w:r>
      <w:r>
        <w:rPr>
          <w:rFonts w:hint="eastAsia"/>
          <w:b/>
          <w:i/>
          <w:lang w:eastAsia="zh-CN"/>
        </w:rPr>
        <w:t>D</w:t>
      </w:r>
      <w:r w:rsidRPr="00B24EE8">
        <w:rPr>
          <w:rFonts w:hint="eastAsia"/>
          <w:b/>
          <w:i/>
          <w:lang w:eastAsia="zh-CN"/>
        </w:rPr>
        <w:t>ifferent synchronization source</w:t>
      </w:r>
      <w:r>
        <w:rPr>
          <w:rFonts w:hint="eastAsia"/>
          <w:b/>
          <w:i/>
          <w:lang w:eastAsia="zh-CN"/>
        </w:rPr>
        <w:t>s</w:t>
      </w:r>
      <w:r w:rsidRPr="00B24EE8">
        <w:rPr>
          <w:rFonts w:hint="eastAsia"/>
          <w:b/>
          <w:i/>
          <w:lang w:eastAsia="zh-CN"/>
        </w:rPr>
        <w:t xml:space="preserve"> will result in different frequency and timing offset.</w:t>
      </w:r>
    </w:p>
    <w:p w:rsidR="001B68D9" w:rsidRPr="00B810F7" w:rsidRDefault="001B68D9" w:rsidP="001B68D9">
      <w:pPr>
        <w:rPr>
          <w:b/>
          <w:i/>
          <w:lang w:eastAsia="zh-CN"/>
        </w:rPr>
      </w:pPr>
      <w:r w:rsidRPr="00B810F7">
        <w:rPr>
          <w:rFonts w:hint="eastAsia"/>
          <w:b/>
          <w:i/>
          <w:lang w:eastAsia="zh-CN"/>
        </w:rPr>
        <w:t xml:space="preserve">Observation 2: </w:t>
      </w:r>
      <w:r>
        <w:rPr>
          <w:rFonts w:hint="eastAsia"/>
          <w:b/>
          <w:i/>
          <w:lang w:eastAsia="zh-CN"/>
        </w:rPr>
        <w:t>T</w:t>
      </w:r>
      <w:r w:rsidRPr="00B810F7">
        <w:rPr>
          <w:rFonts w:hint="eastAsia"/>
          <w:b/>
          <w:i/>
          <w:lang w:eastAsia="zh-CN"/>
        </w:rPr>
        <w:t>he performance of PSSCH is robust to different frequency and timing offset.</w:t>
      </w:r>
    </w:p>
    <w:p w:rsidR="001B68D9" w:rsidRPr="00B810F7" w:rsidRDefault="001B68D9" w:rsidP="001B68D9">
      <w:pPr>
        <w:rPr>
          <w:b/>
          <w:i/>
          <w:lang w:eastAsia="zh-CN"/>
        </w:rPr>
      </w:pPr>
      <w:r w:rsidRPr="00B810F7">
        <w:rPr>
          <w:rFonts w:hint="eastAsia"/>
          <w:b/>
          <w:i/>
          <w:lang w:eastAsia="zh-CN"/>
        </w:rPr>
        <w:t xml:space="preserve">Proposal 1: </w:t>
      </w:r>
      <w:r>
        <w:rPr>
          <w:b/>
          <w:i/>
          <w:lang w:eastAsia="zh-CN"/>
        </w:rPr>
        <w:t>Transmission parameters are selected independ</w:t>
      </w:r>
      <w:r>
        <w:rPr>
          <w:rFonts w:hint="eastAsia"/>
          <w:b/>
          <w:i/>
          <w:lang w:eastAsia="zh-CN"/>
        </w:rPr>
        <w:t>en</w:t>
      </w:r>
      <w:r>
        <w:rPr>
          <w:b/>
          <w:i/>
          <w:lang w:eastAsia="zh-CN"/>
        </w:rPr>
        <w:t>tly of the synchronization source and time/frequency offset</w:t>
      </w:r>
      <w:r w:rsidRPr="00B810F7">
        <w:rPr>
          <w:rFonts w:hint="eastAsia"/>
          <w:b/>
          <w:i/>
          <w:lang w:eastAsia="zh-CN"/>
        </w:rPr>
        <w:t xml:space="preserve">. </w:t>
      </w:r>
    </w:p>
    <w:p w:rsidR="001B68D9" w:rsidRDefault="001B68D9" w:rsidP="001B68D9">
      <w:pPr>
        <w:rPr>
          <w:b/>
          <w:i/>
          <w:lang w:eastAsia="zh-CN"/>
        </w:rPr>
      </w:pPr>
      <w:r w:rsidRPr="00B66BEC">
        <w:rPr>
          <w:rFonts w:hint="eastAsia"/>
          <w:b/>
          <w:i/>
          <w:lang w:eastAsia="zh-CN"/>
        </w:rPr>
        <w:t xml:space="preserve">Proposal 2: MCS less than </w:t>
      </w:r>
      <w:r w:rsidR="00576227">
        <w:rPr>
          <w:b/>
          <w:i/>
          <w:lang w:eastAsia="zh-CN"/>
        </w:rPr>
        <w:t xml:space="preserve">or equal to </w:t>
      </w:r>
      <w:r w:rsidRPr="00B66BEC">
        <w:rPr>
          <w:rFonts w:hint="eastAsia"/>
          <w:b/>
          <w:i/>
          <w:lang w:eastAsia="zh-CN"/>
        </w:rPr>
        <w:t>13 can be applied for V2V</w:t>
      </w:r>
      <w:r w:rsidR="00504E7F">
        <w:rPr>
          <w:rFonts w:hint="eastAsia"/>
          <w:b/>
          <w:i/>
          <w:lang w:eastAsia="zh-CN"/>
        </w:rPr>
        <w:t xml:space="preserve"> for low to medium speed scenario</w:t>
      </w:r>
      <w:r w:rsidRPr="00B66BEC">
        <w:rPr>
          <w:rFonts w:hint="eastAsia"/>
          <w:b/>
          <w:i/>
          <w:lang w:eastAsia="zh-CN"/>
        </w:rPr>
        <w:t xml:space="preserve">. </w:t>
      </w:r>
    </w:p>
    <w:p w:rsidR="00504E7F" w:rsidRPr="00F36363" w:rsidRDefault="00504E7F" w:rsidP="00504E7F">
      <w:pPr>
        <w:rPr>
          <w:b/>
          <w:i/>
          <w:lang w:eastAsia="zh-CN"/>
        </w:rPr>
      </w:pPr>
      <w:r w:rsidRPr="00F36363">
        <w:rPr>
          <w:rFonts w:hint="eastAsia"/>
          <w:b/>
          <w:i/>
          <w:lang w:eastAsia="zh-CN"/>
        </w:rPr>
        <w:t xml:space="preserve">Proposal 3: </w:t>
      </w:r>
      <w:r w:rsidR="00ED2E36">
        <w:rPr>
          <w:rFonts w:hint="eastAsia"/>
          <w:b/>
          <w:i/>
          <w:lang w:eastAsia="zh-CN"/>
        </w:rPr>
        <w:t xml:space="preserve">Higher </w:t>
      </w:r>
      <w:r w:rsidRPr="00F36363">
        <w:rPr>
          <w:rFonts w:hint="eastAsia"/>
          <w:b/>
          <w:i/>
          <w:lang w:eastAsia="zh-CN"/>
        </w:rPr>
        <w:t>MCS should be supported in case of congestion.</w:t>
      </w:r>
    </w:p>
    <w:p w:rsidR="00504E7F" w:rsidRPr="0029084D" w:rsidRDefault="00504E7F" w:rsidP="00504E7F">
      <w:pPr>
        <w:rPr>
          <w:b/>
          <w:i/>
          <w:lang w:eastAsia="zh-CN"/>
        </w:rPr>
      </w:pPr>
      <w:r w:rsidRPr="00B36ABA">
        <w:rPr>
          <w:rFonts w:hint="eastAsia"/>
          <w:b/>
          <w:i/>
          <w:lang w:eastAsia="zh-CN"/>
        </w:rPr>
        <w:t xml:space="preserve">Observation </w:t>
      </w:r>
      <w:r>
        <w:rPr>
          <w:rFonts w:hint="eastAsia"/>
          <w:b/>
          <w:i/>
          <w:lang w:eastAsia="zh-CN"/>
        </w:rPr>
        <w:t>3</w:t>
      </w:r>
      <w:r w:rsidRPr="00B36ABA">
        <w:rPr>
          <w:rFonts w:hint="eastAsia"/>
          <w:b/>
          <w:i/>
          <w:lang w:eastAsia="zh-CN"/>
        </w:rPr>
        <w:t>: TDM SA and data is necessary in case of 500km/h relative speed.</w:t>
      </w:r>
    </w:p>
    <w:p w:rsidR="00504E7F" w:rsidRDefault="00504E7F" w:rsidP="00504E7F">
      <w:pPr>
        <w:rPr>
          <w:b/>
          <w:i/>
          <w:lang w:eastAsia="zh-CN"/>
        </w:rPr>
      </w:pPr>
      <w:r w:rsidRPr="00B66BEC">
        <w:rPr>
          <w:rFonts w:hint="eastAsia"/>
          <w:b/>
          <w:i/>
          <w:lang w:eastAsia="zh-CN"/>
        </w:rPr>
        <w:t xml:space="preserve">Proposal </w:t>
      </w:r>
      <w:r>
        <w:rPr>
          <w:rFonts w:hint="eastAsia"/>
          <w:b/>
          <w:i/>
          <w:lang w:eastAsia="zh-CN"/>
        </w:rPr>
        <w:t>4</w:t>
      </w:r>
      <w:r w:rsidRPr="00B66BEC">
        <w:rPr>
          <w:rFonts w:hint="eastAsia"/>
          <w:b/>
          <w:i/>
          <w:lang w:eastAsia="zh-CN"/>
        </w:rPr>
        <w:t xml:space="preserve">: MCS </w:t>
      </w:r>
      <w:r w:rsidR="00576227" w:rsidRPr="00B66BEC">
        <w:rPr>
          <w:rFonts w:hint="eastAsia"/>
          <w:b/>
          <w:i/>
          <w:lang w:eastAsia="zh-CN"/>
        </w:rPr>
        <w:t xml:space="preserve">less than </w:t>
      </w:r>
      <w:r w:rsidR="00576227">
        <w:rPr>
          <w:b/>
          <w:i/>
          <w:lang w:eastAsia="zh-CN"/>
        </w:rPr>
        <w:t>or equal to</w:t>
      </w:r>
      <w:r w:rsidRPr="00B66BEC">
        <w:rPr>
          <w:rFonts w:hint="eastAsia"/>
          <w:b/>
          <w:i/>
          <w:lang w:eastAsia="zh-CN"/>
        </w:rPr>
        <w:t xml:space="preserve"> </w:t>
      </w:r>
      <w:r>
        <w:rPr>
          <w:rFonts w:hint="eastAsia"/>
          <w:b/>
          <w:i/>
          <w:lang w:eastAsia="zh-CN"/>
        </w:rPr>
        <w:t>3</w:t>
      </w:r>
      <w:r w:rsidRPr="00B66BEC">
        <w:rPr>
          <w:rFonts w:hint="eastAsia"/>
          <w:b/>
          <w:i/>
          <w:lang w:eastAsia="zh-CN"/>
        </w:rPr>
        <w:t xml:space="preserve"> can be applied for V2V</w:t>
      </w:r>
      <w:r>
        <w:rPr>
          <w:rFonts w:hint="eastAsia"/>
          <w:b/>
          <w:i/>
          <w:lang w:eastAsia="zh-CN"/>
        </w:rPr>
        <w:t xml:space="preserve"> for extreme high speed scenario</w:t>
      </w:r>
      <w:r w:rsidRPr="00B66BEC">
        <w:rPr>
          <w:rFonts w:hint="eastAsia"/>
          <w:b/>
          <w:i/>
          <w:lang w:eastAsia="zh-CN"/>
        </w:rPr>
        <w:t xml:space="preserve">. </w:t>
      </w:r>
    </w:p>
    <w:p w:rsidR="001B68D9" w:rsidRPr="00C845CA" w:rsidRDefault="001B68D9" w:rsidP="001B68D9">
      <w:pPr>
        <w:rPr>
          <w:b/>
          <w:i/>
          <w:lang w:eastAsia="zh-CN"/>
        </w:rPr>
      </w:pPr>
      <w:r w:rsidRPr="00C845CA">
        <w:rPr>
          <w:rFonts w:hint="eastAsia"/>
          <w:b/>
          <w:i/>
          <w:lang w:eastAsia="zh-CN"/>
        </w:rPr>
        <w:t xml:space="preserve">Proposal </w:t>
      </w:r>
      <w:r w:rsidR="00504E7F">
        <w:rPr>
          <w:rFonts w:hint="eastAsia"/>
          <w:b/>
          <w:i/>
          <w:lang w:eastAsia="zh-CN"/>
        </w:rPr>
        <w:t>5</w:t>
      </w:r>
      <w:r w:rsidRPr="00C845CA">
        <w:rPr>
          <w:rFonts w:hint="eastAsia"/>
          <w:b/>
          <w:i/>
          <w:lang w:eastAsia="zh-CN"/>
        </w:rPr>
        <w:t xml:space="preserve">: </w:t>
      </w:r>
      <w:r>
        <w:rPr>
          <w:b/>
          <w:i/>
          <w:lang w:eastAsia="zh-CN"/>
        </w:rPr>
        <w:t>The D2D PSSCH group hopping scheme is used for V2V PSSCH</w:t>
      </w:r>
    </w:p>
    <w:p w:rsidR="00722017" w:rsidRDefault="00722017" w:rsidP="00722017">
      <w:pPr>
        <w:rPr>
          <w:b/>
          <w:i/>
          <w:lang w:eastAsia="zh-CN"/>
        </w:rPr>
      </w:pPr>
      <w:r w:rsidRPr="00833A19">
        <w:rPr>
          <w:rFonts w:hint="eastAsia"/>
          <w:b/>
          <w:i/>
          <w:lang w:eastAsia="zh-CN"/>
        </w:rPr>
        <w:t xml:space="preserve">Proposal </w:t>
      </w:r>
      <w:r w:rsidR="00504E7F">
        <w:rPr>
          <w:rFonts w:hint="eastAsia"/>
          <w:b/>
          <w:i/>
          <w:lang w:eastAsia="zh-CN"/>
        </w:rPr>
        <w:t>6</w:t>
      </w:r>
      <w:r w:rsidRPr="00833A19">
        <w:rPr>
          <w:rFonts w:hint="eastAsia"/>
          <w:b/>
          <w:i/>
          <w:lang w:eastAsia="zh-CN"/>
        </w:rPr>
        <w:t xml:space="preserve">: Some existing fields in SA </w:t>
      </w:r>
      <w:r>
        <w:rPr>
          <w:b/>
          <w:i/>
          <w:lang w:eastAsia="zh-CN"/>
        </w:rPr>
        <w:t>are</w:t>
      </w:r>
      <w:r w:rsidRPr="00833A19">
        <w:rPr>
          <w:rFonts w:hint="eastAsia"/>
          <w:b/>
          <w:i/>
          <w:lang w:eastAsia="zh-CN"/>
        </w:rPr>
        <w:t xml:space="preserve"> used </w:t>
      </w:r>
      <w:r>
        <w:rPr>
          <w:b/>
          <w:i/>
          <w:lang w:eastAsia="zh-CN"/>
        </w:rPr>
        <w:t>to determine the</w:t>
      </w:r>
      <w:r w:rsidRPr="00833A19">
        <w:rPr>
          <w:rFonts w:hint="eastAsia"/>
          <w:b/>
          <w:i/>
          <w:lang w:eastAsia="zh-CN"/>
        </w:rPr>
        <w:t xml:space="preserve"> group hopping</w:t>
      </w:r>
      <w:r>
        <w:rPr>
          <w:b/>
          <w:i/>
          <w:lang w:eastAsia="zh-CN"/>
        </w:rPr>
        <w:t xml:space="preserve"> parameters</w:t>
      </w:r>
      <w:r w:rsidRPr="00833A19">
        <w:rPr>
          <w:rFonts w:hint="eastAsia"/>
          <w:b/>
          <w:i/>
          <w:lang w:eastAsia="zh-CN"/>
        </w:rPr>
        <w:t>.</w:t>
      </w:r>
    </w:p>
    <w:p w:rsidR="00722017" w:rsidRPr="00722017" w:rsidRDefault="00722017" w:rsidP="00722017">
      <w:pPr>
        <w:pStyle w:val="ListParagraph"/>
        <w:numPr>
          <w:ilvl w:val="0"/>
          <w:numId w:val="44"/>
        </w:numPr>
        <w:rPr>
          <w:rFonts w:cs="Times New Roman"/>
          <w:b/>
          <w:i/>
        </w:rPr>
      </w:pPr>
      <w:r w:rsidRPr="00722017">
        <w:rPr>
          <w:rFonts w:cs="Times New Roman"/>
          <w:b/>
          <w:i/>
        </w:rPr>
        <w:t xml:space="preserve">Exact field to use to be determined once SCI content is </w:t>
      </w:r>
      <w:r w:rsidR="00042D38">
        <w:rPr>
          <w:rFonts w:cs="Times New Roman" w:hint="eastAsia"/>
          <w:b/>
          <w:i/>
        </w:rPr>
        <w:t>agreed</w:t>
      </w:r>
    </w:p>
    <w:p w:rsidR="00111C6E" w:rsidRPr="00530BFF" w:rsidRDefault="00111C6E" w:rsidP="00A83CF6">
      <w:pPr>
        <w:pStyle w:val="Heading1"/>
        <w:numPr>
          <w:ilvl w:val="0"/>
          <w:numId w:val="0"/>
        </w:numPr>
        <w:rPr>
          <w:kern w:val="2"/>
          <w:lang w:eastAsia="zh-CN"/>
        </w:rPr>
      </w:pPr>
      <w:r w:rsidRPr="00530BFF">
        <w:rPr>
          <w:kern w:val="2"/>
          <w:lang w:eastAsia="zh-CN"/>
        </w:rPr>
        <w:t>Reference</w:t>
      </w:r>
      <w:r w:rsidR="00971F76" w:rsidRPr="00530BFF">
        <w:rPr>
          <w:kern w:val="2"/>
          <w:lang w:eastAsia="zh-CN"/>
        </w:rPr>
        <w:t>s</w:t>
      </w:r>
    </w:p>
    <w:p w:rsidR="00E650F7" w:rsidRDefault="00243CF3" w:rsidP="00530BFF">
      <w:pPr>
        <w:pStyle w:val="References"/>
        <w:rPr>
          <w:lang w:eastAsia="zh-CN"/>
        </w:rPr>
      </w:pPr>
      <w:bookmarkStart w:id="8" w:name="_Ref442100374"/>
      <w:bookmarkStart w:id="9" w:name="_Ref455476596"/>
      <w:bookmarkStart w:id="10" w:name="_Ref455478574"/>
      <w:bookmarkStart w:id="11" w:name="_Ref345171425"/>
      <w:bookmarkStart w:id="12" w:name="_Ref350843677"/>
      <w:bookmarkStart w:id="13" w:name="_Ref351104297"/>
      <w:bookmarkStart w:id="14" w:name="_Ref354672140"/>
      <w:r w:rsidRPr="00530BFF">
        <w:t>3GPP RAN1 #8</w:t>
      </w:r>
      <w:r w:rsidR="00D76DF4">
        <w:rPr>
          <w:rFonts w:hint="eastAsia"/>
          <w:lang w:eastAsia="zh-CN"/>
        </w:rPr>
        <w:t>5</w:t>
      </w:r>
      <w:r w:rsidRPr="00530BFF">
        <w:t xml:space="preserve">, Chairman Notes, </w:t>
      </w:r>
      <w:r w:rsidR="00D76DF4">
        <w:rPr>
          <w:rFonts w:hint="eastAsia"/>
          <w:lang w:eastAsia="zh-CN"/>
        </w:rPr>
        <w:t>May</w:t>
      </w:r>
      <w:r w:rsidR="008C321E" w:rsidRPr="00530BFF">
        <w:t xml:space="preserve"> </w:t>
      </w:r>
      <w:r w:rsidR="00D76DF4">
        <w:rPr>
          <w:rFonts w:hint="eastAsia"/>
          <w:lang w:eastAsia="zh-CN"/>
        </w:rPr>
        <w:t>23</w:t>
      </w:r>
      <w:r w:rsidR="008C321E" w:rsidRPr="00530BFF">
        <w:t>-</w:t>
      </w:r>
      <w:r w:rsidR="00D76DF4">
        <w:rPr>
          <w:rFonts w:hint="eastAsia"/>
          <w:lang w:eastAsia="zh-CN"/>
        </w:rPr>
        <w:t>27</w:t>
      </w:r>
      <w:r w:rsidR="00CB00D1" w:rsidRPr="00530BFF">
        <w:t>, 201</w:t>
      </w:r>
      <w:bookmarkEnd w:id="8"/>
      <w:r w:rsidR="002E3DEE">
        <w:rPr>
          <w:rFonts w:hint="eastAsia"/>
          <w:lang w:eastAsia="zh-CN"/>
        </w:rPr>
        <w:t>6</w:t>
      </w:r>
      <w:bookmarkEnd w:id="9"/>
      <w:r w:rsidR="0078594C">
        <w:rPr>
          <w:rFonts w:hint="eastAsia"/>
          <w:lang w:eastAsia="zh-CN"/>
        </w:rPr>
        <w:t>.</w:t>
      </w:r>
      <w:bookmarkEnd w:id="10"/>
    </w:p>
    <w:p w:rsidR="00AD4ACA" w:rsidRDefault="00AD4ACA" w:rsidP="00AA1F4D">
      <w:pPr>
        <w:pStyle w:val="References"/>
        <w:rPr>
          <w:lang w:eastAsia="zh-CN"/>
        </w:rPr>
      </w:pPr>
      <w:bookmarkStart w:id="15" w:name="_Ref455494742"/>
      <w:bookmarkStart w:id="16" w:name="_Ref455476612"/>
      <w:bookmarkStart w:id="17" w:name="_Ref446312500"/>
      <w:r>
        <w:rPr>
          <w:rFonts w:hint="eastAsia"/>
          <w:lang w:eastAsia="zh-CN"/>
        </w:rPr>
        <w:t xml:space="preserve">R1-155331, </w:t>
      </w:r>
      <w:r>
        <w:rPr>
          <w:lang w:eastAsia="zh-CN"/>
        </w:rPr>
        <w:t>“</w:t>
      </w:r>
      <w:r>
        <w:rPr>
          <w:rFonts w:hint="eastAsia"/>
          <w:lang w:eastAsia="zh-CN"/>
        </w:rPr>
        <w:t>Synchronization aspects for V2V/V2X communication</w:t>
      </w:r>
      <w:r>
        <w:rPr>
          <w:lang w:eastAsia="zh-CN"/>
        </w:rPr>
        <w:t>”</w:t>
      </w:r>
      <w:r>
        <w:rPr>
          <w:rFonts w:hint="eastAsia"/>
          <w:lang w:eastAsia="zh-CN"/>
        </w:rPr>
        <w:t>, Intel Corporation.</w:t>
      </w:r>
      <w:bookmarkEnd w:id="15"/>
    </w:p>
    <w:p w:rsidR="00D67B62" w:rsidRDefault="001B68D9" w:rsidP="00CE55B1">
      <w:pPr>
        <w:pStyle w:val="References"/>
        <w:rPr>
          <w:lang w:eastAsia="zh-CN"/>
        </w:rPr>
      </w:pPr>
      <w:bookmarkStart w:id="18" w:name="_Ref458071753"/>
      <w:bookmarkStart w:id="19" w:name="_Ref450644865"/>
      <w:bookmarkStart w:id="20" w:name="_Ref455649936"/>
      <w:r>
        <w:rPr>
          <w:rFonts w:hint="eastAsia"/>
          <w:lang w:eastAsia="zh-CN"/>
        </w:rPr>
        <w:t xml:space="preserve">3GPP </w:t>
      </w:r>
      <w:r w:rsidR="00D67B62">
        <w:rPr>
          <w:rFonts w:hint="eastAsia"/>
          <w:lang w:eastAsia="zh-CN"/>
        </w:rPr>
        <w:t xml:space="preserve">TR22.885, </w:t>
      </w:r>
      <w:r w:rsidR="00D67B62">
        <w:rPr>
          <w:lang w:eastAsia="zh-CN"/>
        </w:rPr>
        <w:t>“</w:t>
      </w:r>
      <w:r>
        <w:rPr>
          <w:rFonts w:hint="eastAsia"/>
          <w:lang w:eastAsia="zh-CN"/>
        </w:rPr>
        <w:t>Study on LTE support for Vehicle to Everything(V2X) services (Release 14)</w:t>
      </w:r>
      <w:r w:rsidR="00D67B62">
        <w:rPr>
          <w:lang w:eastAsia="zh-CN"/>
        </w:rPr>
        <w:t>”</w:t>
      </w:r>
      <w:r w:rsidR="00D67B62">
        <w:rPr>
          <w:rFonts w:hint="eastAsia"/>
          <w:lang w:eastAsia="zh-CN"/>
        </w:rPr>
        <w:t>, V14.0.0,</w:t>
      </w:r>
      <w:r>
        <w:rPr>
          <w:rFonts w:hint="eastAsia"/>
          <w:lang w:eastAsia="zh-CN"/>
        </w:rPr>
        <w:t xml:space="preserve"> 2015-12</w:t>
      </w:r>
      <w:bookmarkEnd w:id="18"/>
    </w:p>
    <w:p w:rsidR="001B68D9" w:rsidRDefault="001B68D9" w:rsidP="00CE55B1">
      <w:pPr>
        <w:pStyle w:val="References"/>
        <w:rPr>
          <w:lang w:eastAsia="zh-CN"/>
        </w:rPr>
      </w:pPr>
      <w:bookmarkStart w:id="21" w:name="_Ref458591751"/>
      <w:r>
        <w:rPr>
          <w:rFonts w:hint="eastAsia"/>
          <w:lang w:eastAsia="zh-CN"/>
        </w:rPr>
        <w:t xml:space="preserve">3GPP TR36.885, </w:t>
      </w:r>
      <w:r>
        <w:rPr>
          <w:lang w:eastAsia="zh-CN"/>
        </w:rPr>
        <w:t>“</w:t>
      </w:r>
      <w:r>
        <w:rPr>
          <w:rFonts w:hint="eastAsia"/>
          <w:lang w:eastAsia="zh-CN"/>
        </w:rPr>
        <w:t>Study on LTE-based V2X services (Release 14)</w:t>
      </w:r>
      <w:r>
        <w:rPr>
          <w:lang w:eastAsia="zh-CN"/>
        </w:rPr>
        <w:t>”</w:t>
      </w:r>
      <w:r>
        <w:rPr>
          <w:rFonts w:hint="eastAsia"/>
          <w:lang w:eastAsia="zh-CN"/>
        </w:rPr>
        <w:t>, V14.0.0, 2016-06</w:t>
      </w:r>
      <w:bookmarkEnd w:id="21"/>
    </w:p>
    <w:p w:rsidR="001F7154" w:rsidRDefault="00042D38" w:rsidP="00AA1F4D">
      <w:pPr>
        <w:pStyle w:val="References"/>
        <w:rPr>
          <w:lang w:eastAsia="zh-CN"/>
        </w:rPr>
      </w:pPr>
      <w:bookmarkStart w:id="22" w:name="_Ref456358756"/>
      <w:bookmarkStart w:id="23" w:name="_Ref458591759"/>
      <w:bookmarkEnd w:id="19"/>
      <w:bookmarkEnd w:id="20"/>
      <w:r>
        <w:rPr>
          <w:rFonts w:hint="eastAsia"/>
          <w:lang w:eastAsia="zh-CN"/>
        </w:rPr>
        <w:t xml:space="preserve">3GPP TS </w:t>
      </w:r>
      <w:r w:rsidR="001B3875">
        <w:rPr>
          <w:rFonts w:hint="eastAsia"/>
          <w:lang w:eastAsia="zh-CN"/>
        </w:rPr>
        <w:t>36.211</w:t>
      </w:r>
      <w:bookmarkEnd w:id="22"/>
      <w:r>
        <w:rPr>
          <w:rFonts w:hint="eastAsia"/>
          <w:lang w:eastAsia="zh-CN"/>
        </w:rPr>
        <w:t xml:space="preserve">, </w:t>
      </w:r>
      <w:r>
        <w:rPr>
          <w:lang w:eastAsia="zh-CN"/>
        </w:rPr>
        <w:t>“</w:t>
      </w:r>
      <w:r>
        <w:rPr>
          <w:rFonts w:hint="eastAsia"/>
          <w:lang w:eastAsia="zh-CN"/>
        </w:rPr>
        <w:t>Physical channels and modulation</w:t>
      </w:r>
      <w:r>
        <w:rPr>
          <w:lang w:eastAsia="zh-CN"/>
        </w:rPr>
        <w:t>”</w:t>
      </w:r>
      <w:r>
        <w:rPr>
          <w:rFonts w:hint="eastAsia"/>
          <w:lang w:eastAsia="zh-CN"/>
        </w:rPr>
        <w:t>, V13.2.0, 2016-06</w:t>
      </w:r>
      <w:bookmarkEnd w:id="23"/>
    </w:p>
    <w:p w:rsidR="00F36363" w:rsidRDefault="00F36363" w:rsidP="00F36363">
      <w:pPr>
        <w:pStyle w:val="References"/>
        <w:rPr>
          <w:lang w:eastAsia="zh-CN"/>
        </w:rPr>
      </w:pPr>
      <w:bookmarkStart w:id="24" w:name="_Ref458000070"/>
      <w:r>
        <w:rPr>
          <w:rFonts w:hint="eastAsia"/>
          <w:lang w:eastAsia="zh-CN"/>
        </w:rPr>
        <w:t xml:space="preserve">R1-166166, </w:t>
      </w:r>
      <w:r>
        <w:rPr>
          <w:lang w:eastAsia="zh-CN"/>
        </w:rPr>
        <w:t>“</w:t>
      </w:r>
      <w:r>
        <w:rPr>
          <w:rFonts w:hint="eastAsia"/>
          <w:lang w:eastAsia="zh-CN"/>
        </w:rPr>
        <w:t>Congestion control for V2V</w:t>
      </w:r>
      <w:r>
        <w:rPr>
          <w:lang w:eastAsia="zh-CN"/>
        </w:rPr>
        <w:t>”</w:t>
      </w:r>
      <w:r>
        <w:rPr>
          <w:rFonts w:hint="eastAsia"/>
          <w:lang w:eastAsia="zh-CN"/>
        </w:rPr>
        <w:t>, Huawei, HiSilicon.</w:t>
      </w:r>
      <w:bookmarkEnd w:id="24"/>
      <w:r>
        <w:rPr>
          <w:rFonts w:hint="eastAsia"/>
          <w:lang w:eastAsia="zh-CN"/>
        </w:rPr>
        <w:t xml:space="preserve"> </w:t>
      </w:r>
    </w:p>
    <w:p w:rsidR="00F36363" w:rsidRPr="00F36363" w:rsidRDefault="00F36363" w:rsidP="00B47A96">
      <w:pPr>
        <w:rPr>
          <w:lang w:eastAsia="zh-CN"/>
        </w:rPr>
      </w:pPr>
    </w:p>
    <w:bookmarkEnd w:id="16"/>
    <w:bookmarkEnd w:id="17"/>
    <w:p w:rsidR="00B66081" w:rsidRDefault="00B66081">
      <w:pPr>
        <w:autoSpaceDE/>
        <w:autoSpaceDN/>
        <w:adjustRightInd/>
        <w:snapToGrid/>
        <w:spacing w:after="0"/>
        <w:jc w:val="left"/>
        <w:rPr>
          <w:lang w:eastAsia="zh-CN"/>
        </w:rPr>
      </w:pPr>
      <w:r>
        <w:rPr>
          <w:lang w:eastAsia="zh-CN"/>
        </w:rPr>
        <w:br w:type="page"/>
      </w:r>
    </w:p>
    <w:p w:rsidR="00C636D5" w:rsidRDefault="00C636D5" w:rsidP="00B47A96">
      <w:pPr>
        <w:rPr>
          <w:lang w:eastAsia="zh-CN"/>
        </w:rPr>
      </w:pPr>
    </w:p>
    <w:p w:rsidR="001238DA" w:rsidRPr="001238DA" w:rsidRDefault="001238DA" w:rsidP="00142847">
      <w:pPr>
        <w:pStyle w:val="Heading1"/>
        <w:numPr>
          <w:ilvl w:val="0"/>
          <w:numId w:val="0"/>
        </w:numPr>
        <w:rPr>
          <w:kern w:val="2"/>
          <w:lang w:eastAsia="zh-CN"/>
        </w:rPr>
      </w:pPr>
      <w:r w:rsidRPr="00530BFF">
        <w:rPr>
          <w:rFonts w:hint="eastAsia"/>
          <w:kern w:val="2"/>
          <w:lang w:eastAsia="zh-CN"/>
        </w:rPr>
        <w:t>Appendix A</w:t>
      </w:r>
      <w:r w:rsidRPr="00530BFF">
        <w:rPr>
          <w:kern w:val="2"/>
          <w:lang w:eastAsia="zh-CN"/>
        </w:rPr>
        <w:t xml:space="preserve">: </w:t>
      </w:r>
      <w:r>
        <w:rPr>
          <w:kern w:val="2"/>
          <w:lang w:eastAsia="zh-CN"/>
        </w:rPr>
        <w:t>S</w:t>
      </w:r>
      <w:r w:rsidRPr="00530BFF">
        <w:rPr>
          <w:rFonts w:hint="eastAsia"/>
          <w:kern w:val="2"/>
          <w:lang w:eastAsia="zh-CN"/>
        </w:rPr>
        <w:t>imulation setting</w:t>
      </w:r>
    </w:p>
    <w:p w:rsidR="001238DA" w:rsidRPr="007201DC" w:rsidRDefault="001238DA" w:rsidP="001238DA">
      <w:pPr>
        <w:pStyle w:val="Caption"/>
      </w:pPr>
      <w:bookmarkStart w:id="25" w:name="_Ref442349616"/>
      <w:r w:rsidRPr="00530BFF">
        <w:t xml:space="preserve">Table </w:t>
      </w:r>
      <w:r w:rsidR="00355360" w:rsidRPr="00355360">
        <w:fldChar w:fldCharType="begin"/>
      </w:r>
      <w:r>
        <w:instrText xml:space="preserve"> SE</w:instrText>
      </w:r>
      <w:r w:rsidRPr="008C7BDE">
        <w:rPr>
          <w:kern w:val="2"/>
          <w:lang w:eastAsia="zh-CN"/>
        </w:rPr>
        <w:instrText>Q Table \* A</w:instrText>
      </w:r>
      <w:r>
        <w:instrText>R</w:instrText>
      </w:r>
      <w:r w:rsidRPr="008C7BDE">
        <w:rPr>
          <w:kern w:val="2"/>
          <w:lang w:eastAsia="zh-CN"/>
        </w:rPr>
        <w:instrText xml:space="preserve">ABIC </w:instrText>
      </w:r>
      <w:r w:rsidR="00355360" w:rsidRPr="008C7BDE">
        <w:rPr>
          <w:kern w:val="2"/>
          <w:lang w:eastAsia="zh-CN"/>
        </w:rPr>
        <w:fldChar w:fldCharType="separate"/>
      </w:r>
      <w:r w:rsidR="00B47A96">
        <w:rPr>
          <w:noProof/>
        </w:rPr>
        <w:t>4</w:t>
      </w:r>
      <w:r w:rsidR="00355360" w:rsidRPr="008C7BDE">
        <w:rPr>
          <w:kern w:val="2"/>
          <w:lang w:eastAsia="zh-CN"/>
        </w:rPr>
        <w:fldChar w:fldCharType="end"/>
      </w:r>
      <w:bookmarkEnd w:id="25"/>
      <w:r w:rsidRPr="007201DC">
        <w:t>.</w:t>
      </w:r>
      <w:r w:rsidRPr="007201DC">
        <w:rPr>
          <w:rFonts w:hint="eastAsia"/>
        </w:rPr>
        <w:t xml:space="preserve"> </w:t>
      </w:r>
      <w:r w:rsidRPr="007201DC">
        <w:t>P</w:t>
      </w:r>
      <w:r w:rsidRPr="007201DC">
        <w:rPr>
          <w:rFonts w:hint="eastAsia"/>
        </w:rPr>
        <w:t>arameter setting of link level simulation</w:t>
      </w:r>
    </w:p>
    <w:tbl>
      <w:tblPr>
        <w:tblW w:w="0" w:type="auto"/>
        <w:tblBorders>
          <w:top w:val="single" w:sz="8" w:space="0" w:color="4F81BD"/>
          <w:left w:val="single" w:sz="8" w:space="0" w:color="4F81BD"/>
          <w:bottom w:val="single" w:sz="8" w:space="0" w:color="4F81BD"/>
          <w:right w:val="single" w:sz="8" w:space="0" w:color="4F81BD"/>
        </w:tblBorders>
        <w:tblLook w:val="01E0"/>
      </w:tblPr>
      <w:tblGrid>
        <w:gridCol w:w="2864"/>
        <w:gridCol w:w="6669"/>
      </w:tblGrid>
      <w:tr w:rsidR="001238DA" w:rsidRPr="00530BFF" w:rsidTr="00A26A09">
        <w:tc>
          <w:tcPr>
            <w:tcW w:w="2864" w:type="dxa"/>
            <w:shd w:val="clear" w:color="auto" w:fill="4F81BD"/>
          </w:tcPr>
          <w:p w:rsidR="001238DA" w:rsidRPr="008C7BDE" w:rsidRDefault="001238DA" w:rsidP="00A26A09">
            <w:pPr>
              <w:pStyle w:val="Tablecell"/>
              <w:jc w:val="center"/>
              <w:rPr>
                <w:color w:val="FFFFFF"/>
                <w:kern w:val="2"/>
                <w:lang w:eastAsia="zh-CN"/>
              </w:rPr>
            </w:pPr>
            <w:r w:rsidRPr="008C7BDE">
              <w:rPr>
                <w:rFonts w:hint="eastAsia"/>
                <w:color w:val="FFFFFF"/>
                <w:kern w:val="2"/>
                <w:lang w:eastAsia="zh-CN"/>
              </w:rPr>
              <w:t>Parameters</w:t>
            </w:r>
          </w:p>
        </w:tc>
        <w:tc>
          <w:tcPr>
            <w:tcW w:w="6669" w:type="dxa"/>
            <w:shd w:val="clear" w:color="auto" w:fill="4F81BD"/>
          </w:tcPr>
          <w:p w:rsidR="001238DA" w:rsidRPr="00530BFF" w:rsidRDefault="001238DA" w:rsidP="00A26A09">
            <w:pPr>
              <w:pStyle w:val="Tablecell"/>
              <w:jc w:val="center"/>
              <w:rPr>
                <w:color w:val="FFFFFF"/>
                <w:lang w:eastAsia="zh-CN"/>
              </w:rPr>
            </w:pPr>
            <w:r w:rsidRPr="008C7BDE">
              <w:rPr>
                <w:color w:val="FFFFFF"/>
                <w:kern w:val="2"/>
                <w:lang w:eastAsia="zh-CN"/>
              </w:rPr>
              <w:t>A</w:t>
            </w:r>
            <w:r w:rsidRPr="008C7BDE">
              <w:rPr>
                <w:rFonts w:hint="eastAsia"/>
                <w:color w:val="FFFFFF"/>
                <w:kern w:val="2"/>
                <w:lang w:eastAsia="zh-CN"/>
              </w:rPr>
              <w:t>ssu</w:t>
            </w:r>
            <w:r w:rsidRPr="00530BFF">
              <w:rPr>
                <w:rFonts w:hint="eastAsia"/>
                <w:color w:val="FFFFFF"/>
                <w:lang w:eastAsia="zh-CN"/>
              </w:rPr>
              <w:t>mptions</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b/>
                <w:lang w:eastAsia="zh-CN"/>
              </w:rPr>
            </w:pPr>
            <w:r w:rsidRPr="00530BFF">
              <w:rPr>
                <w:rFonts w:hint="eastAsia"/>
                <w:b/>
                <w:lang w:eastAsia="zh-CN"/>
              </w:rPr>
              <w:t>General parameters:</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rFonts w:hint="eastAsia"/>
                <w:lang w:eastAsia="zh-CN"/>
              </w:rPr>
              <w:t>System bandwidth</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r w:rsidRPr="00530BFF">
              <w:rPr>
                <w:rFonts w:hint="eastAsia"/>
                <w:lang w:eastAsia="zh-CN"/>
              </w:rPr>
              <w:t>10 MHz</w:t>
            </w:r>
          </w:p>
        </w:tc>
      </w:tr>
      <w:tr w:rsidR="001238DA" w:rsidRPr="00530BFF" w:rsidTr="00A26A09">
        <w:tc>
          <w:tcPr>
            <w:tcW w:w="2864" w:type="dxa"/>
          </w:tcPr>
          <w:p w:rsidR="001238DA" w:rsidRPr="00530BFF" w:rsidRDefault="001238DA" w:rsidP="00A26A09">
            <w:pPr>
              <w:pStyle w:val="Tablecell"/>
              <w:rPr>
                <w:lang w:eastAsia="zh-CN"/>
              </w:rPr>
            </w:pPr>
            <w:r w:rsidRPr="00530BFF">
              <w:rPr>
                <w:rFonts w:hint="eastAsia"/>
                <w:lang w:eastAsia="zh-CN"/>
              </w:rPr>
              <w:t>Carrier frequency</w:t>
            </w:r>
          </w:p>
        </w:tc>
        <w:tc>
          <w:tcPr>
            <w:tcW w:w="6669" w:type="dxa"/>
          </w:tcPr>
          <w:p w:rsidR="001238DA" w:rsidRPr="00530BFF" w:rsidRDefault="001238DA" w:rsidP="00A26A09">
            <w:pPr>
              <w:pStyle w:val="Tablecell"/>
              <w:rPr>
                <w:lang w:eastAsia="zh-CN"/>
              </w:rPr>
            </w:pPr>
            <w:r w:rsidRPr="00530BFF">
              <w:rPr>
                <w:rFonts w:hint="eastAsia"/>
                <w:lang w:eastAsia="zh-CN"/>
              </w:rPr>
              <w:t>6 GHz</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lang w:eastAsia="zh-CN"/>
              </w:rPr>
              <w:t>Channel model</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r w:rsidRPr="00530BFF">
              <w:rPr>
                <w:rFonts w:hint="eastAsia"/>
                <w:lang w:eastAsia="zh-CN"/>
              </w:rPr>
              <w:t xml:space="preserve">ITU-R UMi NLOS </w:t>
            </w:r>
          </w:p>
        </w:tc>
      </w:tr>
      <w:tr w:rsidR="001238DA" w:rsidRPr="00530BFF" w:rsidTr="00A26A09">
        <w:tc>
          <w:tcPr>
            <w:tcW w:w="2864" w:type="dxa"/>
          </w:tcPr>
          <w:p w:rsidR="001238DA" w:rsidRPr="00530BFF" w:rsidRDefault="001238DA" w:rsidP="00A26A09">
            <w:pPr>
              <w:pStyle w:val="Tablecell"/>
              <w:rPr>
                <w:lang w:eastAsia="zh-CN"/>
              </w:rPr>
            </w:pPr>
            <w:r w:rsidRPr="00530BFF">
              <w:rPr>
                <w:lang w:eastAsia="zh-CN"/>
              </w:rPr>
              <w:t>Antenna configuration</w:t>
            </w:r>
          </w:p>
        </w:tc>
        <w:tc>
          <w:tcPr>
            <w:tcW w:w="6669" w:type="dxa"/>
          </w:tcPr>
          <w:p w:rsidR="001238DA" w:rsidRPr="00530BFF" w:rsidRDefault="001238DA" w:rsidP="00B77E02">
            <w:pPr>
              <w:pStyle w:val="Tablecell"/>
              <w:rPr>
                <w:lang w:eastAsia="zh-CN"/>
              </w:rPr>
            </w:pPr>
            <w:r w:rsidRPr="00530BFF">
              <w:rPr>
                <w:rFonts w:hint="eastAsia"/>
                <w:lang w:eastAsia="zh-CN"/>
              </w:rPr>
              <w:t>1 antenna @ transmitter</w:t>
            </w:r>
            <w:r w:rsidRPr="00530BFF">
              <w:rPr>
                <w:rFonts w:hint="eastAsia"/>
                <w:lang w:eastAsia="zh-CN"/>
              </w:rPr>
              <w:br/>
            </w:r>
            <w:r w:rsidR="00B77E02">
              <w:rPr>
                <w:rFonts w:hint="eastAsia"/>
                <w:lang w:eastAsia="zh-CN"/>
              </w:rPr>
              <w:t>2</w:t>
            </w:r>
            <w:r w:rsidRPr="00530BFF">
              <w:rPr>
                <w:lang w:eastAsia="zh-CN"/>
              </w:rPr>
              <w:t xml:space="preserve"> antennas</w:t>
            </w:r>
            <w:r w:rsidRPr="00530BFF">
              <w:rPr>
                <w:rFonts w:hint="eastAsia"/>
                <w:lang w:eastAsia="zh-CN"/>
              </w:rPr>
              <w:t xml:space="preserve"> @ receiver</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lang w:eastAsia="zh-CN"/>
              </w:rPr>
              <w:t xml:space="preserve">UE </w:t>
            </w:r>
            <w:r w:rsidRPr="00530BFF">
              <w:rPr>
                <w:rFonts w:hint="eastAsia"/>
                <w:lang w:eastAsia="zh-CN"/>
              </w:rPr>
              <w:t xml:space="preserve">relative </w:t>
            </w:r>
            <w:r w:rsidRPr="007201DC">
              <w:rPr>
                <w:rFonts w:hint="eastAsia"/>
              </w:rPr>
              <w:t>speed</w:t>
            </w:r>
          </w:p>
        </w:tc>
        <w:tc>
          <w:tcPr>
            <w:tcW w:w="6669" w:type="dxa"/>
            <w:tcBorders>
              <w:top w:val="single" w:sz="8" w:space="0" w:color="4F81BD"/>
              <w:bottom w:val="single" w:sz="8" w:space="0" w:color="4F81BD"/>
              <w:right w:val="single" w:sz="8" w:space="0" w:color="4F81BD"/>
            </w:tcBorders>
          </w:tcPr>
          <w:p w:rsidR="001238DA" w:rsidRPr="00530BFF" w:rsidRDefault="00797D8C" w:rsidP="000E62A1">
            <w:pPr>
              <w:pStyle w:val="Tablecell"/>
              <w:rPr>
                <w:lang w:eastAsia="zh-CN"/>
              </w:rPr>
            </w:pPr>
            <w:r>
              <w:rPr>
                <w:rFonts w:hint="eastAsia"/>
                <w:lang w:eastAsia="zh-CN"/>
              </w:rPr>
              <w:t>{280</w:t>
            </w:r>
            <w:r w:rsidR="00B66081">
              <w:rPr>
                <w:rFonts w:hint="eastAsia"/>
                <w:lang w:eastAsia="zh-CN"/>
              </w:rPr>
              <w:t>,500</w:t>
            </w:r>
            <w:r>
              <w:rPr>
                <w:rFonts w:hint="eastAsia"/>
                <w:lang w:eastAsia="zh-CN"/>
              </w:rPr>
              <w:t>}</w:t>
            </w:r>
            <w:r w:rsidR="001238DA" w:rsidRPr="00530BFF">
              <w:rPr>
                <w:lang w:eastAsia="zh-CN"/>
              </w:rPr>
              <w:t xml:space="preserve"> km/h</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rFonts w:hint="eastAsia"/>
                <w:lang w:eastAsia="zh-CN"/>
              </w:rPr>
              <w:t>Number of transmissions</w:t>
            </w:r>
          </w:p>
        </w:tc>
        <w:tc>
          <w:tcPr>
            <w:tcW w:w="6669" w:type="dxa"/>
            <w:tcBorders>
              <w:top w:val="single" w:sz="8" w:space="0" w:color="4F81BD"/>
              <w:bottom w:val="single" w:sz="8" w:space="0" w:color="4F81BD"/>
              <w:right w:val="single" w:sz="8" w:space="0" w:color="4F81BD"/>
            </w:tcBorders>
          </w:tcPr>
          <w:p w:rsidR="001238DA" w:rsidRPr="00530BFF" w:rsidRDefault="00717C97" w:rsidP="00A26A09">
            <w:pPr>
              <w:pStyle w:val="Tablecell"/>
              <w:rPr>
                <w:lang w:eastAsia="zh-CN"/>
              </w:rPr>
            </w:pPr>
            <w:r>
              <w:rPr>
                <w:rFonts w:hint="eastAsia"/>
                <w:lang w:eastAsia="zh-CN"/>
              </w:rPr>
              <w:t>1</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rFonts w:hint="eastAsia"/>
                <w:lang w:eastAsia="zh-CN"/>
              </w:rPr>
              <w:t>CFO</w:t>
            </w:r>
          </w:p>
        </w:tc>
        <w:tc>
          <w:tcPr>
            <w:tcW w:w="6669" w:type="dxa"/>
            <w:tcBorders>
              <w:top w:val="single" w:sz="8" w:space="0" w:color="4F81BD"/>
              <w:bottom w:val="single" w:sz="8" w:space="0" w:color="4F81BD"/>
              <w:right w:val="single" w:sz="8" w:space="0" w:color="4F81BD"/>
            </w:tcBorders>
          </w:tcPr>
          <w:p w:rsidR="001238DA" w:rsidRPr="00530BFF" w:rsidRDefault="00797D8C" w:rsidP="001D0293">
            <w:pPr>
              <w:pStyle w:val="Tablecell"/>
              <w:rPr>
                <w:lang w:eastAsia="zh-CN"/>
              </w:rPr>
            </w:pPr>
            <w:r>
              <w:rPr>
                <w:rFonts w:hint="eastAsia"/>
                <w:lang w:eastAsia="zh-CN"/>
              </w:rPr>
              <w:t xml:space="preserve">{0, </w:t>
            </w:r>
            <w:r w:rsidR="001D0293">
              <w:rPr>
                <w:rFonts w:hint="eastAsia"/>
                <w:lang w:eastAsia="zh-CN"/>
              </w:rPr>
              <w:t>1800</w:t>
            </w:r>
            <w:r>
              <w:rPr>
                <w:rFonts w:hint="eastAsia"/>
                <w:lang w:eastAsia="zh-CN"/>
              </w:rPr>
              <w:t>}</w:t>
            </w:r>
            <w:r w:rsidR="001D0293">
              <w:rPr>
                <w:rFonts w:hint="eastAsia"/>
                <w:lang w:eastAsia="zh-CN"/>
              </w:rPr>
              <w:t>Hz</w:t>
            </w:r>
            <w:r w:rsidR="001238DA" w:rsidRPr="00530BFF">
              <w:rPr>
                <w:rFonts w:hint="eastAsia"/>
                <w:lang w:eastAsia="zh-CN"/>
              </w:rPr>
              <w:t xml:space="preserve">; </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Pr>
                <w:lang w:eastAsia="zh-CN"/>
              </w:rPr>
              <w:t>T</w:t>
            </w:r>
            <w:r>
              <w:rPr>
                <w:rFonts w:hint="eastAsia"/>
                <w:lang w:eastAsia="zh-CN"/>
              </w:rPr>
              <w:t>iming error</w:t>
            </w:r>
          </w:p>
        </w:tc>
        <w:tc>
          <w:tcPr>
            <w:tcW w:w="6669" w:type="dxa"/>
            <w:tcBorders>
              <w:top w:val="single" w:sz="8" w:space="0" w:color="4F81BD"/>
              <w:bottom w:val="single" w:sz="8" w:space="0" w:color="4F81BD"/>
              <w:right w:val="single" w:sz="8" w:space="0" w:color="4F81BD"/>
            </w:tcBorders>
          </w:tcPr>
          <w:p w:rsidR="001238DA" w:rsidRPr="00530BFF" w:rsidRDefault="00797D8C" w:rsidP="00A26A09">
            <w:pPr>
              <w:pStyle w:val="Tablecell"/>
              <w:rPr>
                <w:lang w:eastAsia="zh-CN"/>
              </w:rPr>
            </w:pPr>
            <w:r>
              <w:rPr>
                <w:rFonts w:hint="eastAsia"/>
                <w:lang w:eastAsia="zh-CN"/>
              </w:rPr>
              <w:t>{0,</w:t>
            </w:r>
            <w:r w:rsidR="00B77E02">
              <w:rPr>
                <w:rFonts w:hint="eastAsia"/>
                <w:lang w:eastAsia="zh-CN"/>
              </w:rPr>
              <w:t>2</w:t>
            </w:r>
            <w:r>
              <w:rPr>
                <w:rFonts w:hint="eastAsia"/>
                <w:lang w:eastAsia="zh-CN"/>
              </w:rPr>
              <w:t>}</w:t>
            </w:r>
            <w:r w:rsidR="001238DA">
              <w:rPr>
                <w:rFonts w:hint="eastAsia"/>
                <w:lang w:eastAsia="zh-CN"/>
              </w:rPr>
              <w:t>us</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lang w:eastAsia="zh-CN"/>
              </w:rPr>
              <w:t>Frequency</w:t>
            </w:r>
            <w:r w:rsidRPr="00530BFF">
              <w:rPr>
                <w:rFonts w:hint="eastAsia"/>
                <w:lang w:eastAsia="zh-CN"/>
              </w:rPr>
              <w:t xml:space="preserve"> offset estimation</w:t>
            </w:r>
          </w:p>
        </w:tc>
        <w:tc>
          <w:tcPr>
            <w:tcW w:w="6669" w:type="dxa"/>
            <w:tcBorders>
              <w:top w:val="single" w:sz="8" w:space="0" w:color="4F81BD"/>
              <w:bottom w:val="single" w:sz="8" w:space="0" w:color="4F81BD"/>
              <w:right w:val="single" w:sz="8" w:space="0" w:color="4F81BD"/>
            </w:tcBorders>
          </w:tcPr>
          <w:p w:rsidR="001238DA" w:rsidRPr="00530BFF" w:rsidRDefault="004C68EF" w:rsidP="00717C97">
            <w:pPr>
              <w:pStyle w:val="Tablecell"/>
              <w:rPr>
                <w:lang w:eastAsia="zh-CN"/>
              </w:rPr>
            </w:pPr>
            <w:r>
              <w:rPr>
                <w:lang w:eastAsia="zh-CN"/>
              </w:rPr>
              <w:t>H</w:t>
            </w:r>
            <w:r>
              <w:rPr>
                <w:rFonts w:hint="eastAsia"/>
                <w:lang w:eastAsia="zh-CN"/>
              </w:rPr>
              <w:t xml:space="preserve">alf-sequence correlation in </w:t>
            </w:r>
            <w:r w:rsidR="001238DA" w:rsidRPr="00530BFF">
              <w:rPr>
                <w:rFonts w:hint="eastAsia"/>
                <w:lang w:eastAsia="zh-CN"/>
              </w:rPr>
              <w:t>time domain</w:t>
            </w:r>
            <w:r w:rsidR="008E59FD">
              <w:rPr>
                <w:rFonts w:hint="eastAsia"/>
                <w:lang w:eastAsia="zh-CN"/>
              </w:rPr>
              <w:t xml:space="preserve"> </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rFonts w:hint="eastAsia"/>
                <w:lang w:eastAsia="zh-CN"/>
              </w:rPr>
              <w:t xml:space="preserve">Channel estimation </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r w:rsidRPr="00530BFF">
              <w:rPr>
                <w:lang w:eastAsia="zh-CN"/>
              </w:rPr>
              <w:t>L</w:t>
            </w:r>
            <w:r w:rsidRPr="00530BFF">
              <w:rPr>
                <w:rFonts w:hint="eastAsia"/>
                <w:lang w:eastAsia="zh-CN"/>
              </w:rPr>
              <w:t>inear interpolation</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797D8C">
            <w:pPr>
              <w:pStyle w:val="Tablecell"/>
              <w:rPr>
                <w:b/>
                <w:lang w:eastAsia="zh-CN"/>
              </w:rPr>
            </w:pPr>
            <w:r w:rsidRPr="00530BFF">
              <w:rPr>
                <w:rFonts w:hint="eastAsia"/>
                <w:b/>
                <w:lang w:eastAsia="zh-CN"/>
              </w:rPr>
              <w:t>PS</w:t>
            </w:r>
            <w:r w:rsidR="00797D8C">
              <w:rPr>
                <w:rFonts w:hint="eastAsia"/>
                <w:b/>
                <w:lang w:eastAsia="zh-CN"/>
              </w:rPr>
              <w:t>S</w:t>
            </w:r>
            <w:r w:rsidRPr="00530BFF">
              <w:rPr>
                <w:rFonts w:hint="eastAsia"/>
                <w:b/>
                <w:lang w:eastAsia="zh-CN"/>
              </w:rPr>
              <w:t xml:space="preserve">CH parameters: </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238DA" w:rsidP="00A26A09">
            <w:pPr>
              <w:pStyle w:val="Tablecell"/>
              <w:rPr>
                <w:lang w:eastAsia="zh-CN"/>
              </w:rPr>
            </w:pPr>
            <w:r w:rsidRPr="00530BFF">
              <w:rPr>
                <w:rFonts w:hint="eastAsia"/>
                <w:lang w:eastAsia="zh-CN"/>
              </w:rPr>
              <w:t>TBS</w:t>
            </w:r>
          </w:p>
        </w:tc>
        <w:tc>
          <w:tcPr>
            <w:tcW w:w="6669" w:type="dxa"/>
            <w:tcBorders>
              <w:top w:val="single" w:sz="8" w:space="0" w:color="4F81BD"/>
              <w:bottom w:val="single" w:sz="8" w:space="0" w:color="4F81BD"/>
              <w:right w:val="single" w:sz="8" w:space="0" w:color="4F81BD"/>
            </w:tcBorders>
          </w:tcPr>
          <w:p w:rsidR="001238DA" w:rsidRPr="00530BFF" w:rsidRDefault="00797D8C" w:rsidP="00A26A09">
            <w:pPr>
              <w:pStyle w:val="Tablecell"/>
              <w:rPr>
                <w:lang w:eastAsia="zh-CN"/>
              </w:rPr>
            </w:pPr>
            <w:r>
              <w:rPr>
                <w:rFonts w:hint="eastAsia"/>
                <w:lang w:eastAsia="zh-CN"/>
              </w:rPr>
              <w:t>300 bytes</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530BFF" w:rsidRDefault="001D0293" w:rsidP="000E62A1">
            <w:pPr>
              <w:pStyle w:val="Tablecell"/>
              <w:rPr>
                <w:lang w:eastAsia="zh-CN"/>
              </w:rPr>
            </w:pPr>
            <w:r>
              <w:rPr>
                <w:rFonts w:hint="eastAsia"/>
                <w:lang w:eastAsia="zh-CN"/>
              </w:rPr>
              <w:t>MCS</w:t>
            </w:r>
            <w:r w:rsidR="000E62A1">
              <w:rPr>
                <w:rFonts w:hint="eastAsia"/>
                <w:lang w:eastAsia="zh-CN"/>
              </w:rPr>
              <w:t xml:space="preserve"> </w:t>
            </w:r>
          </w:p>
        </w:tc>
        <w:tc>
          <w:tcPr>
            <w:tcW w:w="6669" w:type="dxa"/>
            <w:tcBorders>
              <w:top w:val="single" w:sz="8" w:space="0" w:color="4F81BD"/>
              <w:bottom w:val="single" w:sz="8" w:space="0" w:color="4F81BD"/>
              <w:right w:val="single" w:sz="8" w:space="0" w:color="4F81BD"/>
            </w:tcBorders>
          </w:tcPr>
          <w:p w:rsidR="001238DA" w:rsidRPr="00530BFF" w:rsidRDefault="00717C97" w:rsidP="001D0293">
            <w:pPr>
              <w:pStyle w:val="Tablecell"/>
              <w:rPr>
                <w:lang w:eastAsia="zh-CN"/>
              </w:rPr>
            </w:pPr>
            <w:r>
              <w:rPr>
                <w:rFonts w:hint="eastAsia"/>
                <w:lang w:eastAsia="zh-CN"/>
              </w:rPr>
              <w:t>2</w:t>
            </w:r>
            <w:r w:rsidR="000E62A1">
              <w:rPr>
                <w:rFonts w:hint="eastAsia"/>
                <w:lang w:eastAsia="zh-CN"/>
              </w:rPr>
              <w:t>-14</w:t>
            </w:r>
          </w:p>
        </w:tc>
      </w:tr>
      <w:tr w:rsidR="001238DA" w:rsidRPr="00530BFF" w:rsidTr="00A26A09">
        <w:tc>
          <w:tcPr>
            <w:tcW w:w="2864" w:type="dxa"/>
            <w:tcBorders>
              <w:top w:val="single" w:sz="8" w:space="0" w:color="4F81BD"/>
              <w:left w:val="single" w:sz="8" w:space="0" w:color="4F81BD"/>
              <w:bottom w:val="single" w:sz="8" w:space="0" w:color="4F81BD"/>
            </w:tcBorders>
          </w:tcPr>
          <w:p w:rsidR="001238DA" w:rsidRPr="00717C97" w:rsidRDefault="000E62A1" w:rsidP="00342C02">
            <w:pPr>
              <w:pStyle w:val="Tablecell"/>
              <w:rPr>
                <w:b/>
                <w:lang w:eastAsia="zh-CN"/>
              </w:rPr>
            </w:pPr>
            <w:r w:rsidRPr="00717C97">
              <w:rPr>
                <w:rFonts w:hint="eastAsia"/>
                <w:b/>
                <w:lang w:eastAsia="zh-CN"/>
              </w:rPr>
              <w:t xml:space="preserve">PSCCH parameters: </w:t>
            </w:r>
          </w:p>
        </w:tc>
        <w:tc>
          <w:tcPr>
            <w:tcW w:w="6669" w:type="dxa"/>
            <w:tcBorders>
              <w:top w:val="single" w:sz="8" w:space="0" w:color="4F81BD"/>
              <w:bottom w:val="single" w:sz="8" w:space="0" w:color="4F81BD"/>
              <w:right w:val="single" w:sz="8" w:space="0" w:color="4F81BD"/>
            </w:tcBorders>
          </w:tcPr>
          <w:p w:rsidR="001238DA" w:rsidRPr="00530BFF" w:rsidRDefault="001238DA" w:rsidP="00A26A09">
            <w:pPr>
              <w:pStyle w:val="Tablecell"/>
              <w:rPr>
                <w:lang w:eastAsia="zh-CN"/>
              </w:rPr>
            </w:pPr>
          </w:p>
        </w:tc>
      </w:tr>
      <w:tr w:rsidR="000E62A1" w:rsidRPr="00530BFF" w:rsidTr="00A26A09">
        <w:tc>
          <w:tcPr>
            <w:tcW w:w="2864" w:type="dxa"/>
            <w:tcBorders>
              <w:top w:val="single" w:sz="8" w:space="0" w:color="4F81BD"/>
              <w:left w:val="single" w:sz="8" w:space="0" w:color="4F81BD"/>
              <w:bottom w:val="single" w:sz="8" w:space="0" w:color="4F81BD"/>
            </w:tcBorders>
          </w:tcPr>
          <w:p w:rsidR="000E62A1" w:rsidRPr="00530BFF" w:rsidRDefault="000E62A1" w:rsidP="00342C02">
            <w:pPr>
              <w:pStyle w:val="Tablecell"/>
              <w:rPr>
                <w:lang w:eastAsia="zh-CN"/>
              </w:rPr>
            </w:pPr>
            <w:r>
              <w:rPr>
                <w:rFonts w:hint="eastAsia"/>
                <w:lang w:eastAsia="zh-CN"/>
              </w:rPr>
              <w:t>TBS</w:t>
            </w:r>
          </w:p>
        </w:tc>
        <w:tc>
          <w:tcPr>
            <w:tcW w:w="6669" w:type="dxa"/>
            <w:tcBorders>
              <w:top w:val="single" w:sz="8" w:space="0" w:color="4F81BD"/>
              <w:bottom w:val="single" w:sz="8" w:space="0" w:color="4F81BD"/>
              <w:right w:val="single" w:sz="8" w:space="0" w:color="4F81BD"/>
            </w:tcBorders>
          </w:tcPr>
          <w:p w:rsidR="000E62A1" w:rsidRPr="00530BFF" w:rsidRDefault="000E62A1" w:rsidP="00A26A09">
            <w:pPr>
              <w:pStyle w:val="Tablecell"/>
              <w:rPr>
                <w:lang w:eastAsia="zh-CN"/>
              </w:rPr>
            </w:pPr>
            <w:r>
              <w:rPr>
                <w:rFonts w:hint="eastAsia"/>
                <w:lang w:eastAsia="zh-CN"/>
              </w:rPr>
              <w:t>64bits (including CRC)</w:t>
            </w:r>
          </w:p>
        </w:tc>
      </w:tr>
      <w:tr w:rsidR="000E62A1" w:rsidRPr="00530BFF" w:rsidTr="00A26A09">
        <w:tc>
          <w:tcPr>
            <w:tcW w:w="2864" w:type="dxa"/>
            <w:tcBorders>
              <w:top w:val="single" w:sz="8" w:space="0" w:color="4F81BD"/>
              <w:left w:val="single" w:sz="8" w:space="0" w:color="4F81BD"/>
              <w:bottom w:val="single" w:sz="8" w:space="0" w:color="4F81BD"/>
            </w:tcBorders>
          </w:tcPr>
          <w:p w:rsidR="000E62A1" w:rsidRPr="00530BFF" w:rsidRDefault="000E62A1" w:rsidP="00342C02">
            <w:pPr>
              <w:pStyle w:val="Tablecell"/>
              <w:rPr>
                <w:lang w:eastAsia="zh-CN"/>
              </w:rPr>
            </w:pPr>
            <w:r>
              <w:rPr>
                <w:rFonts w:hint="eastAsia"/>
                <w:lang w:eastAsia="zh-CN"/>
              </w:rPr>
              <w:t>PRB</w:t>
            </w:r>
          </w:p>
        </w:tc>
        <w:tc>
          <w:tcPr>
            <w:tcW w:w="6669" w:type="dxa"/>
            <w:tcBorders>
              <w:top w:val="single" w:sz="8" w:space="0" w:color="4F81BD"/>
              <w:bottom w:val="single" w:sz="8" w:space="0" w:color="4F81BD"/>
              <w:right w:val="single" w:sz="8" w:space="0" w:color="4F81BD"/>
            </w:tcBorders>
          </w:tcPr>
          <w:p w:rsidR="000E62A1" w:rsidRPr="00530BFF" w:rsidRDefault="000E62A1" w:rsidP="00A26A09">
            <w:pPr>
              <w:pStyle w:val="Tablecell"/>
              <w:rPr>
                <w:lang w:eastAsia="zh-CN"/>
              </w:rPr>
            </w:pPr>
            <w:r>
              <w:rPr>
                <w:rFonts w:hint="eastAsia"/>
                <w:lang w:eastAsia="zh-CN"/>
              </w:rPr>
              <w:t>2</w:t>
            </w:r>
          </w:p>
        </w:tc>
      </w:tr>
      <w:bookmarkEnd w:id="11"/>
      <w:bookmarkEnd w:id="12"/>
      <w:bookmarkEnd w:id="13"/>
      <w:bookmarkEnd w:id="14"/>
    </w:tbl>
    <w:p w:rsidR="001238DA" w:rsidRDefault="001238DA" w:rsidP="007201DC">
      <w:pPr>
        <w:rPr>
          <w:lang w:eastAsia="zh-CN"/>
        </w:rPr>
      </w:pPr>
    </w:p>
    <w:p w:rsidR="000E62A1" w:rsidRDefault="00126A6C" w:rsidP="00126A6C">
      <w:pPr>
        <w:pStyle w:val="Heading1"/>
        <w:numPr>
          <w:ilvl w:val="0"/>
          <w:numId w:val="0"/>
        </w:numPr>
        <w:rPr>
          <w:kern w:val="2"/>
          <w:lang w:eastAsia="zh-CN"/>
        </w:rPr>
      </w:pPr>
      <w:r w:rsidRPr="00530BFF">
        <w:rPr>
          <w:rFonts w:hint="eastAsia"/>
          <w:kern w:val="2"/>
          <w:lang w:eastAsia="zh-CN"/>
        </w:rPr>
        <w:t xml:space="preserve">Appendix </w:t>
      </w:r>
      <w:r w:rsidR="000E62A1">
        <w:rPr>
          <w:rFonts w:hint="eastAsia"/>
          <w:kern w:val="2"/>
          <w:lang w:eastAsia="zh-CN"/>
        </w:rPr>
        <w:t>B</w:t>
      </w:r>
      <w:r w:rsidRPr="00530BFF">
        <w:rPr>
          <w:kern w:val="2"/>
          <w:lang w:eastAsia="zh-CN"/>
        </w:rPr>
        <w:t xml:space="preserve">: </w:t>
      </w:r>
      <w:r w:rsidR="000E62A1">
        <w:rPr>
          <w:rFonts w:hint="eastAsia"/>
          <w:kern w:val="2"/>
          <w:lang w:eastAsia="zh-CN"/>
        </w:rPr>
        <w:t>Communication range of different scenarios</w:t>
      </w:r>
      <w:r w:rsidR="00717C97">
        <w:rPr>
          <w:rFonts w:hint="eastAsia"/>
          <w:kern w:val="2"/>
          <w:lang w:eastAsia="zh-CN"/>
        </w:rPr>
        <w:t xml:space="preserve"> </w:t>
      </w:r>
      <w:r w:rsidR="00355360">
        <w:rPr>
          <w:kern w:val="2"/>
          <w:lang w:eastAsia="zh-CN"/>
        </w:rPr>
        <w:fldChar w:fldCharType="begin"/>
      </w:r>
      <w:r w:rsidR="00717C97">
        <w:rPr>
          <w:kern w:val="2"/>
          <w:lang w:eastAsia="zh-CN"/>
        </w:rPr>
        <w:instrText xml:space="preserve"> </w:instrText>
      </w:r>
      <w:r w:rsidR="00717C97">
        <w:rPr>
          <w:rFonts w:hint="eastAsia"/>
          <w:kern w:val="2"/>
          <w:lang w:eastAsia="zh-CN"/>
        </w:rPr>
        <w:instrText>REF _Ref458071753 \r \h</w:instrText>
      </w:r>
      <w:r w:rsidR="00717C97">
        <w:rPr>
          <w:kern w:val="2"/>
          <w:lang w:eastAsia="zh-CN"/>
        </w:rPr>
        <w:instrText xml:space="preserve"> </w:instrText>
      </w:r>
      <w:r w:rsidR="00355360">
        <w:rPr>
          <w:kern w:val="2"/>
          <w:lang w:eastAsia="zh-CN"/>
        </w:rPr>
      </w:r>
      <w:r w:rsidR="00355360">
        <w:rPr>
          <w:kern w:val="2"/>
          <w:lang w:eastAsia="zh-CN"/>
        </w:rPr>
        <w:fldChar w:fldCharType="separate"/>
      </w:r>
      <w:r w:rsidR="00717C97">
        <w:rPr>
          <w:kern w:val="2"/>
          <w:lang w:eastAsia="zh-CN"/>
        </w:rPr>
        <w:t>[3]</w:t>
      </w:r>
      <w:r w:rsidR="00355360">
        <w:rPr>
          <w:kern w:val="2"/>
          <w:lang w:eastAsia="zh-CN"/>
        </w:rPr>
        <w:fldChar w:fldCharType="end"/>
      </w:r>
    </w:p>
    <w:p w:rsidR="000E62A1" w:rsidRDefault="000E62A1" w:rsidP="000E62A1">
      <w:pPr>
        <w:rPr>
          <w:lang w:eastAsia="zh-CN"/>
        </w:rPr>
      </w:pPr>
    </w:p>
    <w:p w:rsidR="000E62A1" w:rsidRPr="002A22F1" w:rsidRDefault="000E62A1" w:rsidP="0010515D">
      <w:pPr>
        <w:pStyle w:val="Caption"/>
      </w:pPr>
      <w:r w:rsidRPr="002A22F1">
        <w:t xml:space="preserve">Table </w:t>
      </w:r>
      <w:r w:rsidRPr="002A22F1">
        <w:rPr>
          <w:lang w:eastAsia="ko-KR"/>
        </w:rPr>
        <w:t>A.</w:t>
      </w:r>
      <w:r>
        <w:t>1</w:t>
      </w:r>
      <w:r w:rsidRPr="002A22F1">
        <w:t>: Example parameters for V2X Services</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0"/>
        <w:gridCol w:w="972"/>
        <w:gridCol w:w="1512"/>
        <w:gridCol w:w="1512"/>
        <w:gridCol w:w="1050"/>
        <w:gridCol w:w="1161"/>
        <w:gridCol w:w="1294"/>
      </w:tblGrid>
      <w:tr w:rsidR="000E62A1" w:rsidRPr="005D7C20" w:rsidTr="00683B59">
        <w:tc>
          <w:tcPr>
            <w:tcW w:w="961" w:type="pct"/>
            <w:tcBorders>
              <w:top w:val="nil"/>
              <w:left w:val="nil"/>
            </w:tcBorders>
          </w:tcPr>
          <w:p w:rsidR="000E62A1" w:rsidRPr="00C3078F" w:rsidRDefault="000E62A1" w:rsidP="0010515D">
            <w:pPr>
              <w:pStyle w:val="Tablecell"/>
              <w:rPr>
                <w:lang w:eastAsia="ko-KR"/>
              </w:rPr>
            </w:pPr>
          </w:p>
        </w:tc>
        <w:tc>
          <w:tcPr>
            <w:tcW w:w="490" w:type="pct"/>
            <w:hideMark/>
          </w:tcPr>
          <w:p w:rsidR="000E62A1" w:rsidRPr="002A1BF9" w:rsidRDefault="000E62A1" w:rsidP="0010515D">
            <w:pPr>
              <w:pStyle w:val="Tablecell"/>
              <w:rPr>
                <w:lang w:eastAsia="ko-KR"/>
              </w:rPr>
            </w:pPr>
            <w:r w:rsidRPr="005D7C20">
              <w:rPr>
                <w:rFonts w:eastAsia="Times New Roman"/>
              </w:rPr>
              <w:t xml:space="preserve">Effective </w:t>
            </w:r>
            <w:r w:rsidRPr="008C5D32">
              <w:rPr>
                <w:rFonts w:eastAsia="Times New Roman"/>
              </w:rPr>
              <w:t>distance</w:t>
            </w:r>
            <w:r w:rsidRPr="002A1BF9">
              <w:rPr>
                <w:rFonts w:hint="eastAsia"/>
                <w:lang w:eastAsia="ko-KR"/>
              </w:rPr>
              <w:t>*</w:t>
            </w:r>
          </w:p>
        </w:tc>
        <w:tc>
          <w:tcPr>
            <w:tcW w:w="869" w:type="pct"/>
          </w:tcPr>
          <w:p w:rsidR="000E62A1" w:rsidRPr="005D7C20" w:rsidRDefault="000E62A1" w:rsidP="0010515D">
            <w:pPr>
              <w:pStyle w:val="Tablecell"/>
              <w:rPr>
                <w:rFonts w:eastAsia="Times New Roman"/>
              </w:rPr>
            </w:pPr>
            <w:r w:rsidRPr="005D7C20">
              <w:rPr>
                <w:rFonts w:eastAsia="Times New Roman"/>
              </w:rPr>
              <w:t xml:space="preserve">Absolute </w:t>
            </w:r>
            <w:r>
              <w:rPr>
                <w:rFonts w:eastAsia="Times New Roman"/>
              </w:rPr>
              <w:t>speed</w:t>
            </w:r>
            <w:r w:rsidRPr="005D7C20">
              <w:rPr>
                <w:rFonts w:eastAsia="Times New Roman"/>
              </w:rPr>
              <w:t xml:space="preserve"> of a UE supporting V2X Services</w:t>
            </w:r>
          </w:p>
        </w:tc>
        <w:tc>
          <w:tcPr>
            <w:tcW w:w="869" w:type="pct"/>
          </w:tcPr>
          <w:p w:rsidR="000E62A1" w:rsidRPr="005D7C20" w:rsidRDefault="000E62A1" w:rsidP="0010515D">
            <w:pPr>
              <w:pStyle w:val="Tablecell"/>
              <w:rPr>
                <w:rFonts w:eastAsia="Times New Roman"/>
              </w:rPr>
            </w:pPr>
            <w:r w:rsidRPr="005D7C20">
              <w:rPr>
                <w:rFonts w:eastAsia="Times New Roman"/>
              </w:rPr>
              <w:t xml:space="preserve">Relative </w:t>
            </w:r>
            <w:r>
              <w:rPr>
                <w:rFonts w:eastAsia="Times New Roman"/>
              </w:rPr>
              <w:t>speed</w:t>
            </w:r>
            <w:r w:rsidRPr="005D7C20">
              <w:rPr>
                <w:rFonts w:eastAsia="Times New Roman"/>
              </w:rPr>
              <w:t xml:space="preserve"> between 2</w:t>
            </w:r>
            <w:r>
              <w:rPr>
                <w:rFonts w:eastAsia="Times New Roman"/>
              </w:rPr>
              <w:t xml:space="preserve"> UEs</w:t>
            </w:r>
            <w:r w:rsidRPr="005D7C20">
              <w:rPr>
                <w:rFonts w:eastAsia="Times New Roman"/>
              </w:rPr>
              <w:t xml:space="preserve"> supporting V2X Services</w:t>
            </w:r>
          </w:p>
        </w:tc>
        <w:tc>
          <w:tcPr>
            <w:tcW w:w="542" w:type="pct"/>
            <w:hideMark/>
          </w:tcPr>
          <w:p w:rsidR="000E62A1" w:rsidRPr="005D7C20" w:rsidRDefault="000E62A1" w:rsidP="0010515D">
            <w:pPr>
              <w:pStyle w:val="Tablecell"/>
              <w:rPr>
                <w:rFonts w:eastAsia="Times New Roman"/>
              </w:rPr>
            </w:pPr>
            <w:r w:rsidRPr="005D7C20">
              <w:rPr>
                <w:rFonts w:eastAsia="Times New Roman"/>
              </w:rPr>
              <w:t>Maximum tolerable latency</w:t>
            </w:r>
          </w:p>
        </w:tc>
        <w:tc>
          <w:tcPr>
            <w:tcW w:w="600" w:type="pct"/>
            <w:hideMark/>
          </w:tcPr>
          <w:p w:rsidR="000E62A1" w:rsidRPr="002A1BF9" w:rsidRDefault="000E62A1" w:rsidP="0010515D">
            <w:pPr>
              <w:pStyle w:val="Tablecell"/>
              <w:rPr>
                <w:lang w:eastAsia="ko-KR"/>
              </w:rPr>
            </w:pPr>
            <w:r w:rsidRPr="005D7C20">
              <w:rPr>
                <w:rFonts w:eastAsia="Times New Roman"/>
              </w:rPr>
              <w:t xml:space="preserve">Minimum </w:t>
            </w:r>
            <w:r w:rsidRPr="002A1BF9">
              <w:rPr>
                <w:rFonts w:hint="eastAsia"/>
                <w:lang w:eastAsia="ko-KR"/>
              </w:rPr>
              <w:t>radio</w:t>
            </w:r>
            <w:r w:rsidRPr="005D7C20">
              <w:rPr>
                <w:rFonts w:eastAsia="Times New Roman"/>
              </w:rPr>
              <w:t xml:space="preserve"> layer message reception reliability</w:t>
            </w:r>
            <w:r w:rsidRPr="002A1BF9">
              <w:rPr>
                <w:rFonts w:hint="eastAsia"/>
                <w:lang w:eastAsia="ko-KR"/>
              </w:rPr>
              <w:t xml:space="preserve"> (probability that the recipient gets it within 100ms)</w:t>
            </w:r>
            <w:r>
              <w:rPr>
                <w:lang w:eastAsia="ko-KR"/>
              </w:rPr>
              <w:t xml:space="preserve"> at effective distance</w:t>
            </w:r>
          </w:p>
        </w:tc>
        <w:tc>
          <w:tcPr>
            <w:tcW w:w="668" w:type="pct"/>
          </w:tcPr>
          <w:p w:rsidR="000E62A1" w:rsidRPr="002A1BF9" w:rsidRDefault="000E62A1" w:rsidP="0010515D">
            <w:pPr>
              <w:pStyle w:val="Tablecell"/>
              <w:rPr>
                <w:lang w:eastAsia="ko-KR"/>
              </w:rPr>
            </w:pPr>
            <w:r w:rsidRPr="003C4D30">
              <w:rPr>
                <w:rFonts w:eastAsia="Times New Roman"/>
              </w:rPr>
              <w:t>Example</w:t>
            </w:r>
            <w:r>
              <w:rPr>
                <w:rFonts w:eastAsia="Times New Roman"/>
              </w:rPr>
              <w:t xml:space="preserve"> Cumulative transmission reliability</w:t>
            </w:r>
            <w:r>
              <w:t>***</w:t>
            </w:r>
          </w:p>
        </w:tc>
      </w:tr>
      <w:tr w:rsidR="000E62A1" w:rsidRPr="005D7C20" w:rsidTr="00683B59">
        <w:tc>
          <w:tcPr>
            <w:tcW w:w="961" w:type="pct"/>
            <w:hideMark/>
          </w:tcPr>
          <w:p w:rsidR="000E62A1" w:rsidRPr="005D7C20" w:rsidRDefault="000E62A1" w:rsidP="0010515D">
            <w:pPr>
              <w:pStyle w:val="Tablecell"/>
              <w:rPr>
                <w:rFonts w:eastAsia="Times New Roman"/>
              </w:rPr>
            </w:pPr>
            <w:r w:rsidRPr="005D7C20">
              <w:rPr>
                <w:rFonts w:eastAsia="Times New Roman"/>
              </w:rPr>
              <w:t>#1 (suburban</w:t>
            </w:r>
            <w:r>
              <w:rPr>
                <w:rFonts w:eastAsia="Times New Roman"/>
              </w:rPr>
              <w:t>/major road</w:t>
            </w:r>
            <w:r w:rsidRPr="005D7C20">
              <w:rPr>
                <w:rFonts w:eastAsia="Times New Roman"/>
              </w:rPr>
              <w:t>)</w:t>
            </w:r>
          </w:p>
        </w:tc>
        <w:tc>
          <w:tcPr>
            <w:tcW w:w="490" w:type="pct"/>
            <w:hideMark/>
          </w:tcPr>
          <w:p w:rsidR="000E62A1" w:rsidRPr="005D7C20" w:rsidRDefault="000E62A1" w:rsidP="0010515D">
            <w:pPr>
              <w:pStyle w:val="Tablecell"/>
              <w:rPr>
                <w:rFonts w:eastAsia="Times New Roman"/>
              </w:rPr>
            </w:pPr>
            <w:r w:rsidRPr="005D7C20">
              <w:rPr>
                <w:rFonts w:eastAsia="Times New Roman"/>
              </w:rPr>
              <w:t>200m</w:t>
            </w:r>
          </w:p>
        </w:tc>
        <w:tc>
          <w:tcPr>
            <w:tcW w:w="869" w:type="pct"/>
          </w:tcPr>
          <w:p w:rsidR="000E62A1" w:rsidRPr="005D7C20" w:rsidRDefault="000E62A1" w:rsidP="0010515D">
            <w:pPr>
              <w:pStyle w:val="Tablecell"/>
              <w:rPr>
                <w:rFonts w:eastAsia="Times New Roman"/>
              </w:rPr>
            </w:pPr>
            <w:r w:rsidRPr="005D7C20">
              <w:rPr>
                <w:rFonts w:eastAsia="Times New Roman"/>
              </w:rPr>
              <w:t>50km</w:t>
            </w:r>
            <w:r>
              <w:rPr>
                <w:rFonts w:eastAsia="Times New Roman"/>
              </w:rPr>
              <w:t>/</w:t>
            </w:r>
            <w:r w:rsidRPr="005D7C20">
              <w:rPr>
                <w:rFonts w:eastAsia="Times New Roman"/>
              </w:rPr>
              <w:t>h</w:t>
            </w:r>
          </w:p>
        </w:tc>
        <w:tc>
          <w:tcPr>
            <w:tcW w:w="869" w:type="pct"/>
          </w:tcPr>
          <w:p w:rsidR="000E62A1" w:rsidRPr="005D7C20" w:rsidRDefault="000E62A1" w:rsidP="0010515D">
            <w:pPr>
              <w:pStyle w:val="Tablecell"/>
              <w:rPr>
                <w:rFonts w:eastAsia="Times New Roman"/>
              </w:rPr>
            </w:pPr>
            <w:r w:rsidRPr="005D7C20">
              <w:rPr>
                <w:rFonts w:eastAsia="Times New Roman"/>
              </w:rPr>
              <w:t>100km</w:t>
            </w:r>
            <w:r>
              <w:rPr>
                <w:rFonts w:eastAsia="Times New Roman"/>
              </w:rPr>
              <w:t>/</w:t>
            </w:r>
            <w:r w:rsidRPr="005D7C20">
              <w:rPr>
                <w:rFonts w:eastAsia="Times New Roman"/>
              </w:rPr>
              <w:t>h</w:t>
            </w:r>
          </w:p>
        </w:tc>
        <w:tc>
          <w:tcPr>
            <w:tcW w:w="542" w:type="pct"/>
            <w:hideMark/>
          </w:tcPr>
          <w:p w:rsidR="000E62A1" w:rsidRPr="005D7C20" w:rsidRDefault="000E62A1" w:rsidP="0010515D">
            <w:pPr>
              <w:pStyle w:val="Tablecell"/>
              <w:rPr>
                <w:rFonts w:eastAsia="Times New Roman"/>
              </w:rPr>
            </w:pPr>
            <w:r w:rsidRPr="005D7C20">
              <w:rPr>
                <w:rFonts w:eastAsia="Times New Roman"/>
              </w:rPr>
              <w:t>100ms</w:t>
            </w:r>
          </w:p>
        </w:tc>
        <w:tc>
          <w:tcPr>
            <w:tcW w:w="600" w:type="pct"/>
            <w:hideMark/>
          </w:tcPr>
          <w:p w:rsidR="000E62A1" w:rsidRPr="005D7C20" w:rsidRDefault="000E62A1" w:rsidP="0010515D">
            <w:pPr>
              <w:pStyle w:val="Tablecell"/>
              <w:rPr>
                <w:rFonts w:eastAsia="Times New Roman"/>
              </w:rPr>
            </w:pPr>
            <w:r w:rsidRPr="005D7C20">
              <w:rPr>
                <w:rFonts w:eastAsia="Times New Roman"/>
              </w:rPr>
              <w:t>90%</w:t>
            </w:r>
          </w:p>
        </w:tc>
        <w:tc>
          <w:tcPr>
            <w:tcW w:w="668" w:type="pct"/>
          </w:tcPr>
          <w:p w:rsidR="000E62A1" w:rsidRPr="002A1BF9" w:rsidRDefault="000E62A1" w:rsidP="0010515D">
            <w:pPr>
              <w:pStyle w:val="Tablecell"/>
              <w:rPr>
                <w:lang w:eastAsia="ko-KR"/>
              </w:rPr>
            </w:pPr>
            <w:r w:rsidRPr="002A1BF9">
              <w:rPr>
                <w:rFonts w:hint="eastAsia"/>
                <w:lang w:eastAsia="ko-KR"/>
              </w:rPr>
              <w:t>99%</w:t>
            </w:r>
          </w:p>
        </w:tc>
      </w:tr>
      <w:tr w:rsidR="000E62A1" w:rsidRPr="005D7C20" w:rsidTr="00683B59">
        <w:tc>
          <w:tcPr>
            <w:tcW w:w="961" w:type="pct"/>
            <w:hideMark/>
          </w:tcPr>
          <w:p w:rsidR="000E62A1" w:rsidRPr="005D7C20" w:rsidRDefault="000E62A1" w:rsidP="0010515D">
            <w:pPr>
              <w:pStyle w:val="Tablecell"/>
              <w:rPr>
                <w:rFonts w:eastAsia="Times New Roman"/>
              </w:rPr>
            </w:pPr>
            <w:r w:rsidRPr="005D7C20">
              <w:rPr>
                <w:rFonts w:eastAsia="Times New Roman"/>
              </w:rPr>
              <w:t>#2 (freeway</w:t>
            </w:r>
            <w:r>
              <w:rPr>
                <w:rFonts w:eastAsia="Times New Roman"/>
              </w:rPr>
              <w:t>/motorway</w:t>
            </w:r>
            <w:r w:rsidRPr="005D7C20">
              <w:rPr>
                <w:rFonts w:eastAsia="Times New Roman"/>
              </w:rPr>
              <w:t>)</w:t>
            </w:r>
          </w:p>
        </w:tc>
        <w:tc>
          <w:tcPr>
            <w:tcW w:w="490" w:type="pct"/>
            <w:hideMark/>
          </w:tcPr>
          <w:p w:rsidR="000E62A1" w:rsidRPr="005D7C20" w:rsidRDefault="000E62A1" w:rsidP="0010515D">
            <w:pPr>
              <w:pStyle w:val="Tablecell"/>
              <w:rPr>
                <w:rFonts w:eastAsia="Times New Roman"/>
              </w:rPr>
            </w:pPr>
            <w:r w:rsidRPr="005D7C20">
              <w:rPr>
                <w:rFonts w:eastAsia="Times New Roman"/>
              </w:rPr>
              <w:t>320m</w:t>
            </w:r>
          </w:p>
        </w:tc>
        <w:tc>
          <w:tcPr>
            <w:tcW w:w="869" w:type="pct"/>
          </w:tcPr>
          <w:p w:rsidR="000E62A1" w:rsidRPr="005D7C20" w:rsidRDefault="000E62A1" w:rsidP="0010515D">
            <w:pPr>
              <w:pStyle w:val="Tablecell"/>
              <w:rPr>
                <w:rFonts w:eastAsia="Times New Roman"/>
              </w:rPr>
            </w:pPr>
            <w:r w:rsidRPr="005D7C20">
              <w:rPr>
                <w:rFonts w:eastAsia="Times New Roman"/>
              </w:rPr>
              <w:t>160km</w:t>
            </w:r>
            <w:r>
              <w:rPr>
                <w:rFonts w:eastAsia="Times New Roman"/>
              </w:rPr>
              <w:t>/</w:t>
            </w:r>
            <w:r w:rsidRPr="005D7C20">
              <w:rPr>
                <w:rFonts w:eastAsia="Times New Roman"/>
              </w:rPr>
              <w:t>h</w:t>
            </w:r>
          </w:p>
        </w:tc>
        <w:tc>
          <w:tcPr>
            <w:tcW w:w="869" w:type="pct"/>
          </w:tcPr>
          <w:p w:rsidR="000E62A1" w:rsidRPr="005D7C20" w:rsidRDefault="000E62A1" w:rsidP="0010515D">
            <w:pPr>
              <w:pStyle w:val="Tablecell"/>
              <w:rPr>
                <w:rFonts w:eastAsia="Times New Roman"/>
              </w:rPr>
            </w:pPr>
            <w:r w:rsidRPr="005D7C20">
              <w:rPr>
                <w:rFonts w:eastAsia="Times New Roman"/>
              </w:rPr>
              <w:t>280km</w:t>
            </w:r>
            <w:r>
              <w:rPr>
                <w:rFonts w:eastAsia="Times New Roman"/>
              </w:rPr>
              <w:t>/</w:t>
            </w:r>
            <w:r w:rsidRPr="005D7C20">
              <w:rPr>
                <w:rFonts w:eastAsia="Times New Roman"/>
              </w:rPr>
              <w:t>h</w:t>
            </w:r>
          </w:p>
        </w:tc>
        <w:tc>
          <w:tcPr>
            <w:tcW w:w="542" w:type="pct"/>
            <w:hideMark/>
          </w:tcPr>
          <w:p w:rsidR="000E62A1" w:rsidRPr="005D7C20" w:rsidRDefault="000E62A1" w:rsidP="0010515D">
            <w:pPr>
              <w:pStyle w:val="Tablecell"/>
              <w:rPr>
                <w:rFonts w:eastAsia="Times New Roman"/>
              </w:rPr>
            </w:pPr>
            <w:r w:rsidRPr="005D7C20">
              <w:rPr>
                <w:rFonts w:eastAsia="Times New Roman"/>
              </w:rPr>
              <w:t>100ms</w:t>
            </w:r>
          </w:p>
        </w:tc>
        <w:tc>
          <w:tcPr>
            <w:tcW w:w="600" w:type="pct"/>
            <w:hideMark/>
          </w:tcPr>
          <w:p w:rsidR="000E62A1" w:rsidRPr="005D7C20" w:rsidRDefault="000E62A1" w:rsidP="0010515D">
            <w:pPr>
              <w:pStyle w:val="Tablecell"/>
              <w:rPr>
                <w:rFonts w:eastAsia="Times New Roman"/>
              </w:rPr>
            </w:pPr>
            <w:r w:rsidRPr="005D7C20">
              <w:rPr>
                <w:rFonts w:eastAsia="Times New Roman"/>
              </w:rPr>
              <w:t>80%</w:t>
            </w:r>
          </w:p>
        </w:tc>
        <w:tc>
          <w:tcPr>
            <w:tcW w:w="668" w:type="pct"/>
          </w:tcPr>
          <w:p w:rsidR="000E62A1" w:rsidRPr="008C1C25" w:rsidRDefault="000E62A1" w:rsidP="0010515D">
            <w:pPr>
              <w:pStyle w:val="Tablecell"/>
              <w:rPr>
                <w:lang w:eastAsia="ko-KR"/>
              </w:rPr>
            </w:pPr>
            <w:r w:rsidRPr="002A1BF9">
              <w:rPr>
                <w:rFonts w:hint="eastAsia"/>
                <w:lang w:eastAsia="ko-KR"/>
              </w:rPr>
              <w:t>96%</w:t>
            </w:r>
          </w:p>
        </w:tc>
      </w:tr>
      <w:tr w:rsidR="000E62A1" w:rsidRPr="005D7C20" w:rsidTr="00683B59">
        <w:tc>
          <w:tcPr>
            <w:tcW w:w="961" w:type="pct"/>
            <w:hideMark/>
          </w:tcPr>
          <w:p w:rsidR="000E62A1" w:rsidRPr="005D7C20" w:rsidRDefault="000E62A1" w:rsidP="0010515D">
            <w:pPr>
              <w:pStyle w:val="Tablecell"/>
              <w:rPr>
                <w:rFonts w:eastAsia="Times New Roman"/>
              </w:rPr>
            </w:pPr>
            <w:r w:rsidRPr="005D7C20">
              <w:rPr>
                <w:rFonts w:eastAsia="Times New Roman"/>
              </w:rPr>
              <w:t>#3 (autobahn)</w:t>
            </w:r>
          </w:p>
        </w:tc>
        <w:tc>
          <w:tcPr>
            <w:tcW w:w="490" w:type="pct"/>
            <w:hideMark/>
          </w:tcPr>
          <w:p w:rsidR="000E62A1" w:rsidRPr="005D7C20" w:rsidRDefault="000E62A1" w:rsidP="0010515D">
            <w:pPr>
              <w:pStyle w:val="Tablecell"/>
              <w:rPr>
                <w:rFonts w:eastAsia="Times New Roman"/>
              </w:rPr>
            </w:pPr>
            <w:r w:rsidRPr="005D7C20">
              <w:rPr>
                <w:rFonts w:eastAsia="Times New Roman"/>
              </w:rPr>
              <w:t>320m</w:t>
            </w:r>
          </w:p>
        </w:tc>
        <w:tc>
          <w:tcPr>
            <w:tcW w:w="869" w:type="pct"/>
          </w:tcPr>
          <w:p w:rsidR="000E62A1" w:rsidRPr="005D7C20" w:rsidRDefault="000E62A1" w:rsidP="0010515D">
            <w:pPr>
              <w:pStyle w:val="Tablecell"/>
              <w:rPr>
                <w:rFonts w:eastAsia="Times New Roman"/>
              </w:rPr>
            </w:pPr>
            <w:r w:rsidRPr="005D7C20">
              <w:rPr>
                <w:rFonts w:eastAsia="Times New Roman"/>
              </w:rPr>
              <w:t>280km</w:t>
            </w:r>
            <w:r>
              <w:rPr>
                <w:rFonts w:eastAsia="Times New Roman"/>
              </w:rPr>
              <w:t>/</w:t>
            </w:r>
            <w:r w:rsidRPr="005D7C20">
              <w:rPr>
                <w:rFonts w:eastAsia="Times New Roman"/>
              </w:rPr>
              <w:t>h</w:t>
            </w:r>
          </w:p>
        </w:tc>
        <w:tc>
          <w:tcPr>
            <w:tcW w:w="869" w:type="pct"/>
          </w:tcPr>
          <w:p w:rsidR="000E62A1" w:rsidRPr="005D7C20" w:rsidRDefault="000E62A1" w:rsidP="0010515D">
            <w:pPr>
              <w:pStyle w:val="Tablecell"/>
              <w:rPr>
                <w:rFonts w:eastAsia="Times New Roman"/>
              </w:rPr>
            </w:pPr>
            <w:r w:rsidRPr="005D7C20">
              <w:rPr>
                <w:rFonts w:eastAsia="Times New Roman"/>
              </w:rPr>
              <w:t>280km</w:t>
            </w:r>
            <w:r>
              <w:rPr>
                <w:rFonts w:eastAsia="Times New Roman"/>
              </w:rPr>
              <w:t>/</w:t>
            </w:r>
            <w:r w:rsidRPr="005D7C20">
              <w:rPr>
                <w:rFonts w:eastAsia="Times New Roman"/>
              </w:rPr>
              <w:t>h</w:t>
            </w:r>
          </w:p>
        </w:tc>
        <w:tc>
          <w:tcPr>
            <w:tcW w:w="542" w:type="pct"/>
            <w:hideMark/>
          </w:tcPr>
          <w:p w:rsidR="000E62A1" w:rsidRPr="005D7C20" w:rsidRDefault="000E62A1" w:rsidP="0010515D">
            <w:pPr>
              <w:pStyle w:val="Tablecell"/>
              <w:rPr>
                <w:rFonts w:eastAsia="Times New Roman"/>
              </w:rPr>
            </w:pPr>
            <w:r w:rsidRPr="005D7C20">
              <w:rPr>
                <w:rFonts w:eastAsia="Times New Roman"/>
              </w:rPr>
              <w:t>100ms</w:t>
            </w:r>
          </w:p>
        </w:tc>
        <w:tc>
          <w:tcPr>
            <w:tcW w:w="600" w:type="pct"/>
            <w:hideMark/>
          </w:tcPr>
          <w:p w:rsidR="000E62A1" w:rsidRPr="005D7C20" w:rsidRDefault="000E62A1" w:rsidP="0010515D">
            <w:pPr>
              <w:pStyle w:val="Tablecell"/>
              <w:rPr>
                <w:rFonts w:eastAsia="Times New Roman"/>
              </w:rPr>
            </w:pPr>
            <w:r w:rsidRPr="005D7C20">
              <w:rPr>
                <w:rFonts w:eastAsia="Times New Roman"/>
              </w:rPr>
              <w:t>80%</w:t>
            </w:r>
          </w:p>
        </w:tc>
        <w:tc>
          <w:tcPr>
            <w:tcW w:w="668" w:type="pct"/>
          </w:tcPr>
          <w:p w:rsidR="000E62A1" w:rsidRPr="008C1C25" w:rsidRDefault="000E62A1" w:rsidP="0010515D">
            <w:pPr>
              <w:pStyle w:val="Tablecell"/>
              <w:rPr>
                <w:lang w:eastAsia="ko-KR"/>
              </w:rPr>
            </w:pPr>
            <w:r w:rsidRPr="002A1BF9">
              <w:rPr>
                <w:rFonts w:hint="eastAsia"/>
                <w:lang w:eastAsia="ko-KR"/>
              </w:rPr>
              <w:t>96%</w:t>
            </w:r>
          </w:p>
        </w:tc>
      </w:tr>
      <w:tr w:rsidR="000E62A1" w:rsidRPr="005D7C20" w:rsidTr="00683B59">
        <w:tc>
          <w:tcPr>
            <w:tcW w:w="961" w:type="pct"/>
          </w:tcPr>
          <w:p w:rsidR="000E62A1" w:rsidRPr="005D7C20" w:rsidRDefault="000E62A1" w:rsidP="0010515D">
            <w:pPr>
              <w:pStyle w:val="Tablecell"/>
              <w:rPr>
                <w:rFonts w:eastAsia="Times New Roman"/>
              </w:rPr>
            </w:pPr>
            <w:r w:rsidRPr="005D7C20">
              <w:rPr>
                <w:rFonts w:eastAsia="Times New Roman"/>
              </w:rPr>
              <w:t>#4 (NLOS / urban)</w:t>
            </w:r>
          </w:p>
        </w:tc>
        <w:tc>
          <w:tcPr>
            <w:tcW w:w="490" w:type="pct"/>
          </w:tcPr>
          <w:p w:rsidR="000E62A1" w:rsidRPr="002A1BF9" w:rsidRDefault="000E62A1" w:rsidP="0010515D">
            <w:pPr>
              <w:pStyle w:val="Tablecell"/>
              <w:rPr>
                <w:lang w:eastAsia="ko-KR"/>
              </w:rPr>
            </w:pPr>
            <w:r w:rsidRPr="002A1BF9">
              <w:rPr>
                <w:rFonts w:hint="eastAsia"/>
                <w:lang w:eastAsia="ko-KR"/>
              </w:rPr>
              <w:t>150m</w:t>
            </w:r>
          </w:p>
        </w:tc>
        <w:tc>
          <w:tcPr>
            <w:tcW w:w="869" w:type="pct"/>
          </w:tcPr>
          <w:p w:rsidR="000E62A1" w:rsidRPr="005D7C20" w:rsidRDefault="000E62A1" w:rsidP="0010515D">
            <w:pPr>
              <w:pStyle w:val="Tablecell"/>
              <w:rPr>
                <w:rFonts w:eastAsia="Times New Roman"/>
              </w:rPr>
            </w:pPr>
            <w:r w:rsidRPr="005D7C20">
              <w:rPr>
                <w:rFonts w:eastAsia="Times New Roman"/>
              </w:rPr>
              <w:t>50km</w:t>
            </w:r>
            <w:r>
              <w:rPr>
                <w:rFonts w:eastAsia="Times New Roman"/>
              </w:rPr>
              <w:t>/</w:t>
            </w:r>
            <w:r w:rsidRPr="005D7C20">
              <w:rPr>
                <w:rFonts w:eastAsia="Times New Roman"/>
              </w:rPr>
              <w:t>h</w:t>
            </w:r>
          </w:p>
        </w:tc>
        <w:tc>
          <w:tcPr>
            <w:tcW w:w="869" w:type="pct"/>
          </w:tcPr>
          <w:p w:rsidR="000E62A1" w:rsidRPr="005D7C20" w:rsidRDefault="000E62A1" w:rsidP="0010515D">
            <w:pPr>
              <w:pStyle w:val="Tablecell"/>
              <w:rPr>
                <w:rFonts w:eastAsia="Times New Roman"/>
              </w:rPr>
            </w:pPr>
            <w:r w:rsidRPr="005D7C20">
              <w:rPr>
                <w:rFonts w:eastAsia="Times New Roman"/>
              </w:rPr>
              <w:t>100km</w:t>
            </w:r>
            <w:r>
              <w:rPr>
                <w:rFonts w:eastAsia="Times New Roman"/>
              </w:rPr>
              <w:t>/</w:t>
            </w:r>
            <w:r w:rsidRPr="005D7C20">
              <w:rPr>
                <w:rFonts w:eastAsia="Times New Roman"/>
              </w:rPr>
              <w:t>h</w:t>
            </w:r>
          </w:p>
        </w:tc>
        <w:tc>
          <w:tcPr>
            <w:tcW w:w="542" w:type="pct"/>
          </w:tcPr>
          <w:p w:rsidR="000E62A1" w:rsidRPr="005D7C20" w:rsidRDefault="000E62A1" w:rsidP="0010515D">
            <w:pPr>
              <w:pStyle w:val="Tablecell"/>
              <w:rPr>
                <w:rFonts w:eastAsia="Times New Roman"/>
              </w:rPr>
            </w:pPr>
            <w:r w:rsidRPr="005D7C20">
              <w:rPr>
                <w:rFonts w:eastAsia="Times New Roman"/>
              </w:rPr>
              <w:t>100ms</w:t>
            </w:r>
          </w:p>
        </w:tc>
        <w:tc>
          <w:tcPr>
            <w:tcW w:w="600" w:type="pct"/>
          </w:tcPr>
          <w:p w:rsidR="000E62A1" w:rsidRPr="005D7C20" w:rsidRDefault="000E62A1" w:rsidP="0010515D">
            <w:pPr>
              <w:pStyle w:val="Tablecell"/>
              <w:rPr>
                <w:rFonts w:eastAsia="Times New Roman"/>
              </w:rPr>
            </w:pPr>
            <w:r w:rsidRPr="005D7C20">
              <w:rPr>
                <w:rFonts w:eastAsia="Times New Roman"/>
              </w:rPr>
              <w:t>90%</w:t>
            </w:r>
          </w:p>
        </w:tc>
        <w:tc>
          <w:tcPr>
            <w:tcW w:w="668" w:type="pct"/>
          </w:tcPr>
          <w:p w:rsidR="000E62A1" w:rsidRPr="008C1C25" w:rsidRDefault="000E62A1" w:rsidP="0010515D">
            <w:pPr>
              <w:pStyle w:val="Tablecell"/>
              <w:rPr>
                <w:lang w:eastAsia="ko-KR"/>
              </w:rPr>
            </w:pPr>
            <w:r w:rsidRPr="002A1BF9">
              <w:rPr>
                <w:rFonts w:hint="eastAsia"/>
                <w:lang w:eastAsia="ko-KR"/>
              </w:rPr>
              <w:t>99%</w:t>
            </w:r>
          </w:p>
        </w:tc>
      </w:tr>
      <w:tr w:rsidR="000E62A1" w:rsidRPr="005D7C20" w:rsidTr="00683B59">
        <w:tc>
          <w:tcPr>
            <w:tcW w:w="961" w:type="pct"/>
            <w:hideMark/>
          </w:tcPr>
          <w:p w:rsidR="000E62A1" w:rsidRPr="005D7C20" w:rsidRDefault="000E62A1" w:rsidP="0010515D">
            <w:pPr>
              <w:pStyle w:val="Tablecell"/>
              <w:rPr>
                <w:rFonts w:eastAsia="Times New Roman"/>
              </w:rPr>
            </w:pPr>
            <w:r w:rsidRPr="005D7C20">
              <w:rPr>
                <w:rFonts w:eastAsia="Times New Roman"/>
              </w:rPr>
              <w:lastRenderedPageBreak/>
              <w:t>#5 (urban intersection</w:t>
            </w:r>
            <w:r w:rsidRPr="00D93682">
              <w:rPr>
                <w:rFonts w:hint="eastAsia"/>
                <w:lang w:eastAsia="ko-KR"/>
              </w:rPr>
              <w:t>**</w:t>
            </w:r>
            <w:r w:rsidRPr="005D7C20">
              <w:rPr>
                <w:rFonts w:eastAsia="Times New Roman"/>
              </w:rPr>
              <w:t>)</w:t>
            </w:r>
          </w:p>
        </w:tc>
        <w:tc>
          <w:tcPr>
            <w:tcW w:w="490" w:type="pct"/>
            <w:hideMark/>
          </w:tcPr>
          <w:p w:rsidR="000E62A1" w:rsidRPr="005D7C20" w:rsidRDefault="000E62A1" w:rsidP="0010515D">
            <w:pPr>
              <w:pStyle w:val="Tablecell"/>
              <w:rPr>
                <w:rFonts w:eastAsia="Times New Roman"/>
              </w:rPr>
            </w:pPr>
            <w:r w:rsidRPr="005D7C20">
              <w:rPr>
                <w:rFonts w:eastAsia="Times New Roman"/>
              </w:rPr>
              <w:t>50m</w:t>
            </w:r>
          </w:p>
        </w:tc>
        <w:tc>
          <w:tcPr>
            <w:tcW w:w="869" w:type="pct"/>
          </w:tcPr>
          <w:p w:rsidR="000E62A1" w:rsidRPr="005D7C20" w:rsidRDefault="000E62A1" w:rsidP="0010515D">
            <w:pPr>
              <w:pStyle w:val="Tablecell"/>
              <w:rPr>
                <w:rFonts w:eastAsia="Times New Roman"/>
              </w:rPr>
            </w:pPr>
            <w:r w:rsidRPr="005D7C20">
              <w:rPr>
                <w:rFonts w:eastAsia="Times New Roman"/>
              </w:rPr>
              <w:t>50km</w:t>
            </w:r>
            <w:r>
              <w:rPr>
                <w:rFonts w:eastAsia="Times New Roman"/>
              </w:rPr>
              <w:t>/</w:t>
            </w:r>
            <w:r w:rsidRPr="005D7C20">
              <w:rPr>
                <w:rFonts w:eastAsia="Times New Roman"/>
              </w:rPr>
              <w:t>h</w:t>
            </w:r>
          </w:p>
        </w:tc>
        <w:tc>
          <w:tcPr>
            <w:tcW w:w="869" w:type="pct"/>
          </w:tcPr>
          <w:p w:rsidR="000E62A1" w:rsidRPr="005D7C20" w:rsidRDefault="000E62A1" w:rsidP="0010515D">
            <w:pPr>
              <w:pStyle w:val="Tablecell"/>
              <w:rPr>
                <w:rFonts w:eastAsia="Times New Roman"/>
              </w:rPr>
            </w:pPr>
            <w:r w:rsidRPr="005D7C20">
              <w:rPr>
                <w:rFonts w:eastAsia="Times New Roman"/>
              </w:rPr>
              <w:t>100km</w:t>
            </w:r>
            <w:r>
              <w:rPr>
                <w:rFonts w:eastAsia="Times New Roman"/>
              </w:rPr>
              <w:t>/</w:t>
            </w:r>
            <w:r w:rsidRPr="005D7C20">
              <w:rPr>
                <w:rFonts w:eastAsia="Times New Roman"/>
              </w:rPr>
              <w:t>h</w:t>
            </w:r>
          </w:p>
        </w:tc>
        <w:tc>
          <w:tcPr>
            <w:tcW w:w="542" w:type="pct"/>
            <w:hideMark/>
          </w:tcPr>
          <w:p w:rsidR="000E62A1" w:rsidRPr="005D7C20" w:rsidRDefault="000E62A1" w:rsidP="0010515D">
            <w:pPr>
              <w:pStyle w:val="Tablecell"/>
              <w:rPr>
                <w:rFonts w:eastAsia="Times New Roman"/>
              </w:rPr>
            </w:pPr>
            <w:r w:rsidRPr="005D7C20">
              <w:rPr>
                <w:rFonts w:eastAsia="Times New Roman"/>
              </w:rPr>
              <w:t>100ms</w:t>
            </w:r>
          </w:p>
        </w:tc>
        <w:tc>
          <w:tcPr>
            <w:tcW w:w="600" w:type="pct"/>
            <w:hideMark/>
          </w:tcPr>
          <w:p w:rsidR="000E62A1" w:rsidRPr="005D7C20" w:rsidRDefault="000E62A1" w:rsidP="0010515D">
            <w:pPr>
              <w:pStyle w:val="Tablecell"/>
              <w:rPr>
                <w:rFonts w:eastAsia="Times New Roman"/>
              </w:rPr>
            </w:pPr>
            <w:r w:rsidRPr="005D7C20">
              <w:rPr>
                <w:rFonts w:eastAsia="Times New Roman"/>
              </w:rPr>
              <w:t>95%</w:t>
            </w:r>
          </w:p>
        </w:tc>
        <w:tc>
          <w:tcPr>
            <w:tcW w:w="668" w:type="pct"/>
          </w:tcPr>
          <w:p w:rsidR="000E62A1" w:rsidRPr="008C1C25" w:rsidRDefault="000E62A1" w:rsidP="0010515D">
            <w:pPr>
              <w:pStyle w:val="Tablecell"/>
              <w:rPr>
                <w:lang w:eastAsia="ko-KR"/>
              </w:rPr>
            </w:pPr>
            <w:r w:rsidRPr="009A2128">
              <w:rPr>
                <w:rFonts w:hint="eastAsia"/>
                <w:lang w:eastAsia="ko-KR"/>
              </w:rPr>
              <w:t>-</w:t>
            </w:r>
          </w:p>
        </w:tc>
      </w:tr>
      <w:tr w:rsidR="000E62A1" w:rsidRPr="005D7C20" w:rsidTr="00683B59">
        <w:tc>
          <w:tcPr>
            <w:tcW w:w="961" w:type="pct"/>
          </w:tcPr>
          <w:p w:rsidR="000E62A1" w:rsidRPr="005D7C20" w:rsidRDefault="000E62A1" w:rsidP="0010515D">
            <w:pPr>
              <w:pStyle w:val="Tablecell"/>
              <w:rPr>
                <w:rFonts w:eastAsia="Times New Roman"/>
              </w:rPr>
            </w:pPr>
            <w:r w:rsidRPr="00AA6205">
              <w:t>#6 (campus/</w:t>
            </w:r>
            <w:r>
              <w:rPr>
                <w:rFonts w:hint="eastAsia"/>
                <w:lang w:eastAsia="ko-KR"/>
              </w:rPr>
              <w:t xml:space="preserve"> </w:t>
            </w:r>
            <w:r w:rsidRPr="00AA6205">
              <w:t>shopping</w:t>
            </w:r>
            <w:r>
              <w:t xml:space="preserve"> area</w:t>
            </w:r>
            <w:r w:rsidRPr="00AA6205">
              <w:t>)</w:t>
            </w:r>
          </w:p>
        </w:tc>
        <w:tc>
          <w:tcPr>
            <w:tcW w:w="490" w:type="pct"/>
          </w:tcPr>
          <w:p w:rsidR="000E62A1" w:rsidRPr="005D7C20" w:rsidRDefault="000E62A1" w:rsidP="0010515D">
            <w:pPr>
              <w:pStyle w:val="Tablecell"/>
              <w:rPr>
                <w:rFonts w:eastAsia="Times New Roman"/>
              </w:rPr>
            </w:pPr>
            <w:r w:rsidRPr="00AA6205">
              <w:t>50m</w:t>
            </w:r>
          </w:p>
        </w:tc>
        <w:tc>
          <w:tcPr>
            <w:tcW w:w="869" w:type="pct"/>
          </w:tcPr>
          <w:p w:rsidR="000E62A1" w:rsidRPr="005D7C20" w:rsidRDefault="000E62A1" w:rsidP="0010515D">
            <w:pPr>
              <w:pStyle w:val="Tablecell"/>
              <w:rPr>
                <w:rFonts w:eastAsia="Times New Roman"/>
              </w:rPr>
            </w:pPr>
            <w:r>
              <w:t>30</w:t>
            </w:r>
            <w:r w:rsidRPr="00AA6205">
              <w:t>km</w:t>
            </w:r>
            <w:r>
              <w:t>/</w:t>
            </w:r>
            <w:r w:rsidRPr="00AA6205">
              <w:t>h</w:t>
            </w:r>
          </w:p>
        </w:tc>
        <w:tc>
          <w:tcPr>
            <w:tcW w:w="869" w:type="pct"/>
          </w:tcPr>
          <w:p w:rsidR="000E62A1" w:rsidRPr="005D7C20" w:rsidRDefault="000E62A1" w:rsidP="0010515D">
            <w:pPr>
              <w:pStyle w:val="Tablecell"/>
              <w:rPr>
                <w:rFonts w:eastAsia="Times New Roman"/>
              </w:rPr>
            </w:pPr>
            <w:r>
              <w:t>30</w:t>
            </w:r>
            <w:r w:rsidRPr="00AA6205">
              <w:t>km</w:t>
            </w:r>
            <w:r>
              <w:t>/</w:t>
            </w:r>
            <w:r w:rsidRPr="00AA6205">
              <w:t>h</w:t>
            </w:r>
          </w:p>
        </w:tc>
        <w:tc>
          <w:tcPr>
            <w:tcW w:w="542" w:type="pct"/>
          </w:tcPr>
          <w:p w:rsidR="000E62A1" w:rsidRPr="005D7C20" w:rsidRDefault="000E62A1" w:rsidP="0010515D">
            <w:pPr>
              <w:pStyle w:val="Tablecell"/>
              <w:rPr>
                <w:rFonts w:eastAsia="Times New Roman"/>
              </w:rPr>
            </w:pPr>
            <w:r>
              <w:t>100</w:t>
            </w:r>
            <w:r w:rsidRPr="00AA6205">
              <w:t>ms</w:t>
            </w:r>
          </w:p>
        </w:tc>
        <w:tc>
          <w:tcPr>
            <w:tcW w:w="600" w:type="pct"/>
          </w:tcPr>
          <w:p w:rsidR="000E62A1" w:rsidRPr="005D7C20" w:rsidRDefault="000E62A1" w:rsidP="0010515D">
            <w:pPr>
              <w:pStyle w:val="Tablecell"/>
              <w:rPr>
                <w:rFonts w:eastAsia="Times New Roman"/>
              </w:rPr>
            </w:pPr>
            <w:r>
              <w:t>90%</w:t>
            </w:r>
          </w:p>
        </w:tc>
        <w:tc>
          <w:tcPr>
            <w:tcW w:w="668" w:type="pct"/>
          </w:tcPr>
          <w:p w:rsidR="000E62A1" w:rsidRPr="008C1C25" w:rsidRDefault="000E62A1" w:rsidP="0010515D">
            <w:pPr>
              <w:pStyle w:val="Tablecell"/>
              <w:rPr>
                <w:lang w:eastAsia="ko-KR"/>
              </w:rPr>
            </w:pPr>
            <w:r w:rsidRPr="002A1BF9">
              <w:rPr>
                <w:rFonts w:hint="eastAsia"/>
                <w:lang w:eastAsia="ko-KR"/>
              </w:rPr>
              <w:t>99%</w:t>
            </w:r>
          </w:p>
        </w:tc>
      </w:tr>
      <w:tr w:rsidR="000E62A1" w:rsidRPr="005D7C20" w:rsidTr="00683B59">
        <w:tc>
          <w:tcPr>
            <w:tcW w:w="961" w:type="pct"/>
            <w:tcBorders>
              <w:top w:val="single" w:sz="4" w:space="0" w:color="auto"/>
              <w:left w:val="single" w:sz="4" w:space="0" w:color="auto"/>
              <w:bottom w:val="single" w:sz="4" w:space="0" w:color="auto"/>
              <w:right w:val="single" w:sz="4" w:space="0" w:color="auto"/>
            </w:tcBorders>
          </w:tcPr>
          <w:p w:rsidR="000E62A1" w:rsidRPr="00AA6205" w:rsidRDefault="000E62A1" w:rsidP="0010515D">
            <w:pPr>
              <w:pStyle w:val="Tablecell"/>
            </w:pPr>
            <w:r>
              <w:t xml:space="preserve">#7 Imminent crash </w:t>
            </w:r>
          </w:p>
        </w:tc>
        <w:tc>
          <w:tcPr>
            <w:tcW w:w="490" w:type="pct"/>
            <w:tcBorders>
              <w:top w:val="single" w:sz="4" w:space="0" w:color="auto"/>
              <w:left w:val="single" w:sz="4" w:space="0" w:color="auto"/>
              <w:bottom w:val="single" w:sz="4" w:space="0" w:color="auto"/>
              <w:right w:val="single" w:sz="4" w:space="0" w:color="auto"/>
            </w:tcBorders>
          </w:tcPr>
          <w:p w:rsidR="000E62A1" w:rsidRPr="00AA6205" w:rsidRDefault="000E62A1" w:rsidP="0010515D">
            <w:pPr>
              <w:pStyle w:val="Tablecell"/>
            </w:pPr>
            <w:r>
              <w:t>20m</w:t>
            </w:r>
          </w:p>
        </w:tc>
        <w:tc>
          <w:tcPr>
            <w:tcW w:w="869" w:type="pct"/>
            <w:tcBorders>
              <w:top w:val="single" w:sz="4" w:space="0" w:color="auto"/>
              <w:left w:val="single" w:sz="4" w:space="0" w:color="auto"/>
              <w:bottom w:val="single" w:sz="4" w:space="0" w:color="auto"/>
              <w:right w:val="single" w:sz="4" w:space="0" w:color="auto"/>
            </w:tcBorders>
          </w:tcPr>
          <w:p w:rsidR="000E62A1" w:rsidRDefault="000E62A1" w:rsidP="0010515D">
            <w:pPr>
              <w:pStyle w:val="Tablecell"/>
            </w:pPr>
            <w:r>
              <w:t>80km/h</w:t>
            </w:r>
          </w:p>
        </w:tc>
        <w:tc>
          <w:tcPr>
            <w:tcW w:w="869" w:type="pct"/>
            <w:tcBorders>
              <w:top w:val="single" w:sz="4" w:space="0" w:color="auto"/>
              <w:left w:val="single" w:sz="4" w:space="0" w:color="auto"/>
              <w:bottom w:val="single" w:sz="4" w:space="0" w:color="auto"/>
              <w:right w:val="single" w:sz="4" w:space="0" w:color="auto"/>
            </w:tcBorders>
          </w:tcPr>
          <w:p w:rsidR="000E62A1" w:rsidRDefault="000E62A1" w:rsidP="0010515D">
            <w:pPr>
              <w:pStyle w:val="Tablecell"/>
            </w:pPr>
            <w:r>
              <w:t>160km/h</w:t>
            </w:r>
          </w:p>
        </w:tc>
        <w:tc>
          <w:tcPr>
            <w:tcW w:w="542" w:type="pct"/>
            <w:tcBorders>
              <w:top w:val="single" w:sz="4" w:space="0" w:color="auto"/>
              <w:left w:val="single" w:sz="4" w:space="0" w:color="auto"/>
              <w:bottom w:val="single" w:sz="4" w:space="0" w:color="auto"/>
              <w:right w:val="single" w:sz="4" w:space="0" w:color="auto"/>
            </w:tcBorders>
          </w:tcPr>
          <w:p w:rsidR="000E62A1" w:rsidRDefault="000E62A1" w:rsidP="0010515D">
            <w:pPr>
              <w:pStyle w:val="Tablecell"/>
            </w:pPr>
            <w:r>
              <w:t>20ms****</w:t>
            </w:r>
          </w:p>
        </w:tc>
        <w:tc>
          <w:tcPr>
            <w:tcW w:w="600" w:type="pct"/>
            <w:tcBorders>
              <w:top w:val="single" w:sz="4" w:space="0" w:color="auto"/>
              <w:left w:val="single" w:sz="4" w:space="0" w:color="auto"/>
              <w:bottom w:val="single" w:sz="4" w:space="0" w:color="auto"/>
              <w:right w:val="single" w:sz="4" w:space="0" w:color="auto"/>
            </w:tcBorders>
          </w:tcPr>
          <w:p w:rsidR="000E62A1" w:rsidRDefault="000E62A1" w:rsidP="0010515D">
            <w:pPr>
              <w:pStyle w:val="Tablecell"/>
            </w:pPr>
            <w:r>
              <w:t>95%</w:t>
            </w:r>
          </w:p>
        </w:tc>
        <w:tc>
          <w:tcPr>
            <w:tcW w:w="668" w:type="pct"/>
            <w:tcBorders>
              <w:top w:val="single" w:sz="4" w:space="0" w:color="auto"/>
              <w:left w:val="single" w:sz="4" w:space="0" w:color="auto"/>
              <w:bottom w:val="single" w:sz="4" w:space="0" w:color="auto"/>
              <w:right w:val="single" w:sz="4" w:space="0" w:color="auto"/>
            </w:tcBorders>
          </w:tcPr>
          <w:p w:rsidR="000E62A1" w:rsidRPr="00FC3B7B" w:rsidRDefault="000E62A1" w:rsidP="0010515D">
            <w:pPr>
              <w:pStyle w:val="Tablecell"/>
              <w:rPr>
                <w:lang w:eastAsia="ko-KR"/>
              </w:rPr>
            </w:pPr>
            <w:r w:rsidRPr="00FA0F23">
              <w:rPr>
                <w:rFonts w:hint="eastAsia"/>
                <w:lang w:eastAsia="ko-KR"/>
              </w:rPr>
              <w:t>-</w:t>
            </w:r>
          </w:p>
        </w:tc>
      </w:tr>
    </w:tbl>
    <w:p w:rsidR="000E62A1" w:rsidRDefault="000E62A1" w:rsidP="000E62A1">
      <w:pPr>
        <w:rPr>
          <w:lang w:eastAsia="zh-CN"/>
        </w:rPr>
      </w:pPr>
    </w:p>
    <w:p w:rsidR="000E62A1" w:rsidRDefault="000E62A1" w:rsidP="00126A6C">
      <w:pPr>
        <w:pStyle w:val="Heading1"/>
        <w:numPr>
          <w:ilvl w:val="0"/>
          <w:numId w:val="0"/>
        </w:numPr>
        <w:rPr>
          <w:kern w:val="2"/>
          <w:lang w:eastAsia="zh-CN"/>
        </w:rPr>
      </w:pPr>
      <w:r w:rsidRPr="00530BFF">
        <w:rPr>
          <w:rFonts w:hint="eastAsia"/>
          <w:kern w:val="2"/>
          <w:lang w:eastAsia="zh-CN"/>
        </w:rPr>
        <w:t xml:space="preserve">Appendix </w:t>
      </w:r>
      <w:r>
        <w:rPr>
          <w:rFonts w:hint="eastAsia"/>
          <w:kern w:val="2"/>
          <w:lang w:eastAsia="zh-CN"/>
        </w:rPr>
        <w:t>C</w:t>
      </w:r>
      <w:r w:rsidRPr="00530BFF">
        <w:rPr>
          <w:kern w:val="2"/>
          <w:lang w:eastAsia="zh-CN"/>
        </w:rPr>
        <w:t>:</w:t>
      </w:r>
      <w:r>
        <w:rPr>
          <w:rFonts w:hint="eastAsia"/>
          <w:kern w:val="2"/>
          <w:lang w:eastAsia="zh-CN"/>
        </w:rPr>
        <w:t xml:space="preserve"> Freeway pathloss</w:t>
      </w:r>
      <w:r w:rsidR="00717C97">
        <w:rPr>
          <w:rFonts w:hint="eastAsia"/>
          <w:kern w:val="2"/>
          <w:lang w:eastAsia="zh-CN"/>
        </w:rPr>
        <w:t xml:space="preserve"> </w:t>
      </w:r>
      <w:r w:rsidR="00355360">
        <w:rPr>
          <w:kern w:val="2"/>
          <w:lang w:eastAsia="zh-CN"/>
        </w:rPr>
        <w:fldChar w:fldCharType="begin"/>
      </w:r>
      <w:r w:rsidR="00717C97">
        <w:rPr>
          <w:kern w:val="2"/>
          <w:lang w:eastAsia="zh-CN"/>
        </w:rPr>
        <w:instrText xml:space="preserve"> </w:instrText>
      </w:r>
      <w:r w:rsidR="00717C97">
        <w:rPr>
          <w:rFonts w:hint="eastAsia"/>
          <w:kern w:val="2"/>
          <w:lang w:eastAsia="zh-CN"/>
        </w:rPr>
        <w:instrText>REF _Ref458591751 \r \h</w:instrText>
      </w:r>
      <w:r w:rsidR="00717C97">
        <w:rPr>
          <w:kern w:val="2"/>
          <w:lang w:eastAsia="zh-CN"/>
        </w:rPr>
        <w:instrText xml:space="preserve"> </w:instrText>
      </w:r>
      <w:r w:rsidR="00355360">
        <w:rPr>
          <w:kern w:val="2"/>
          <w:lang w:eastAsia="zh-CN"/>
        </w:rPr>
      </w:r>
      <w:r w:rsidR="00355360">
        <w:rPr>
          <w:kern w:val="2"/>
          <w:lang w:eastAsia="zh-CN"/>
        </w:rPr>
        <w:fldChar w:fldCharType="separate"/>
      </w:r>
      <w:r w:rsidR="00717C97">
        <w:rPr>
          <w:kern w:val="2"/>
          <w:lang w:eastAsia="zh-CN"/>
        </w:rPr>
        <w:t>[4]</w:t>
      </w:r>
      <w:r w:rsidR="00355360">
        <w:rPr>
          <w:kern w:val="2"/>
          <w:lang w:eastAsia="zh-CN"/>
        </w:rPr>
        <w:fldChar w:fldCharType="end"/>
      </w:r>
    </w:p>
    <w:p w:rsidR="000E62A1" w:rsidRPr="000E62A1" w:rsidRDefault="00D701BD" w:rsidP="000E62A1">
      <w:pPr>
        <w:jc w:val="center"/>
        <w:rPr>
          <w:lang w:eastAsia="zh-CN"/>
        </w:rPr>
      </w:pPr>
      <w:r>
        <w:rPr>
          <w:noProof/>
          <w:lang w:eastAsia="zh-CN"/>
        </w:rPr>
        <w:drawing>
          <wp:inline distT="0" distB="0" distL="0" distR="0">
            <wp:extent cx="4162985" cy="3550024"/>
            <wp:effectExtent l="19050" t="0" r="8965" b="0"/>
            <wp:docPr id="2" name="图片 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6" cstate="print"/>
                    <a:srcRect/>
                    <a:stretch>
                      <a:fillRect/>
                    </a:stretch>
                  </pic:blipFill>
                  <pic:spPr bwMode="auto">
                    <a:xfrm>
                      <a:off x="0" y="0"/>
                      <a:ext cx="4164345" cy="3551184"/>
                    </a:xfrm>
                    <a:prstGeom prst="rect">
                      <a:avLst/>
                    </a:prstGeom>
                    <a:noFill/>
                    <a:ln w="9525">
                      <a:noFill/>
                      <a:miter lim="800000"/>
                      <a:headEnd/>
                      <a:tailEnd/>
                    </a:ln>
                  </pic:spPr>
                </pic:pic>
              </a:graphicData>
            </a:graphic>
          </wp:inline>
        </w:drawing>
      </w:r>
    </w:p>
    <w:p w:rsidR="00126A6C" w:rsidRPr="001238DA" w:rsidRDefault="000E62A1" w:rsidP="00126A6C">
      <w:pPr>
        <w:pStyle w:val="Heading1"/>
        <w:numPr>
          <w:ilvl w:val="0"/>
          <w:numId w:val="0"/>
        </w:numPr>
        <w:rPr>
          <w:kern w:val="2"/>
          <w:lang w:eastAsia="zh-CN"/>
        </w:rPr>
      </w:pPr>
      <w:r w:rsidRPr="00530BFF">
        <w:rPr>
          <w:rFonts w:hint="eastAsia"/>
          <w:kern w:val="2"/>
          <w:lang w:eastAsia="zh-CN"/>
        </w:rPr>
        <w:t xml:space="preserve">Appendix </w:t>
      </w:r>
      <w:r>
        <w:rPr>
          <w:rFonts w:hint="eastAsia"/>
          <w:kern w:val="2"/>
          <w:lang w:eastAsia="zh-CN"/>
        </w:rPr>
        <w:t>D</w:t>
      </w:r>
      <w:r w:rsidRPr="00530BFF">
        <w:rPr>
          <w:kern w:val="2"/>
          <w:lang w:eastAsia="zh-CN"/>
        </w:rPr>
        <w:t>:</w:t>
      </w:r>
      <w:r w:rsidR="00E34FD7">
        <w:rPr>
          <w:rFonts w:hint="eastAsia"/>
          <w:kern w:val="2"/>
          <w:lang w:eastAsia="zh-CN"/>
        </w:rPr>
        <w:t xml:space="preserve"> </w:t>
      </w:r>
      <w:r w:rsidR="00833A19">
        <w:rPr>
          <w:rFonts w:hint="eastAsia"/>
          <w:kern w:val="2"/>
          <w:lang w:eastAsia="zh-CN"/>
        </w:rPr>
        <w:t xml:space="preserve">Group hopping parameters of D2D </w:t>
      </w:r>
      <w:r w:rsidR="00126A6C">
        <w:rPr>
          <w:rFonts w:hint="eastAsia"/>
          <w:kern w:val="2"/>
          <w:lang w:eastAsia="zh-CN"/>
        </w:rPr>
        <w:t>PS</w:t>
      </w:r>
      <w:r w:rsidR="00833A19">
        <w:rPr>
          <w:rFonts w:hint="eastAsia"/>
          <w:kern w:val="2"/>
          <w:lang w:eastAsia="zh-CN"/>
        </w:rPr>
        <w:t>S</w:t>
      </w:r>
      <w:r w:rsidR="00126A6C">
        <w:rPr>
          <w:rFonts w:hint="eastAsia"/>
          <w:kern w:val="2"/>
          <w:lang w:eastAsia="zh-CN"/>
        </w:rPr>
        <w:t xml:space="preserve">CH </w:t>
      </w:r>
      <w:r w:rsidR="00833A19">
        <w:rPr>
          <w:rFonts w:hint="eastAsia"/>
          <w:kern w:val="2"/>
          <w:lang w:eastAsia="zh-CN"/>
        </w:rPr>
        <w:t>DMRS</w:t>
      </w:r>
      <w:r w:rsidR="00717C97">
        <w:rPr>
          <w:rFonts w:hint="eastAsia"/>
          <w:kern w:val="2"/>
          <w:lang w:eastAsia="zh-CN"/>
        </w:rPr>
        <w:t xml:space="preserve"> </w:t>
      </w:r>
      <w:r w:rsidR="00355360">
        <w:rPr>
          <w:kern w:val="2"/>
          <w:lang w:eastAsia="zh-CN"/>
        </w:rPr>
        <w:fldChar w:fldCharType="begin"/>
      </w:r>
      <w:r w:rsidR="00717C97">
        <w:rPr>
          <w:kern w:val="2"/>
          <w:lang w:eastAsia="zh-CN"/>
        </w:rPr>
        <w:instrText xml:space="preserve"> </w:instrText>
      </w:r>
      <w:r w:rsidR="00717C97">
        <w:rPr>
          <w:rFonts w:hint="eastAsia"/>
          <w:kern w:val="2"/>
          <w:lang w:eastAsia="zh-CN"/>
        </w:rPr>
        <w:instrText>REF _Ref458591759 \r \h</w:instrText>
      </w:r>
      <w:r w:rsidR="00717C97">
        <w:rPr>
          <w:kern w:val="2"/>
          <w:lang w:eastAsia="zh-CN"/>
        </w:rPr>
        <w:instrText xml:space="preserve"> </w:instrText>
      </w:r>
      <w:r w:rsidR="00355360">
        <w:rPr>
          <w:kern w:val="2"/>
          <w:lang w:eastAsia="zh-CN"/>
        </w:rPr>
      </w:r>
      <w:r w:rsidR="00355360">
        <w:rPr>
          <w:kern w:val="2"/>
          <w:lang w:eastAsia="zh-CN"/>
        </w:rPr>
        <w:fldChar w:fldCharType="separate"/>
      </w:r>
      <w:r w:rsidR="00717C97">
        <w:rPr>
          <w:kern w:val="2"/>
          <w:lang w:eastAsia="zh-CN"/>
        </w:rPr>
        <w:t>[5]</w:t>
      </w:r>
      <w:r w:rsidR="00355360">
        <w:rPr>
          <w:kern w:val="2"/>
          <w:lang w:eastAsia="zh-CN"/>
        </w:rPr>
        <w:fldChar w:fldCharType="end"/>
      </w:r>
    </w:p>
    <w:p w:rsidR="001F7154" w:rsidRDefault="001F7154" w:rsidP="007201DC">
      <w:pPr>
        <w:rPr>
          <w:lang w:eastAsia="zh-CN"/>
        </w:rPr>
      </w:pPr>
    </w:p>
    <w:p w:rsidR="00B2525E" w:rsidRDefault="00B2525E" w:rsidP="007201DC">
      <w:pPr>
        <w:rPr>
          <w:lang w:eastAsia="zh-CN"/>
        </w:rPr>
      </w:pPr>
      <w:r>
        <w:rPr>
          <w:rFonts w:hint="eastAsia"/>
          <w:noProof/>
          <w:lang w:eastAsia="zh-CN"/>
        </w:rPr>
        <w:drawing>
          <wp:inline distT="0" distB="0" distL="0" distR="0">
            <wp:extent cx="5916295" cy="1486758"/>
            <wp:effectExtent l="1905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5916295" cy="1486758"/>
                    </a:xfrm>
                    <a:prstGeom prst="rect">
                      <a:avLst/>
                    </a:prstGeom>
                    <a:noFill/>
                    <a:ln w="9525">
                      <a:noFill/>
                      <a:miter lim="800000"/>
                      <a:headEnd/>
                      <a:tailEnd/>
                    </a:ln>
                  </pic:spPr>
                </pic:pic>
              </a:graphicData>
            </a:graphic>
          </wp:inline>
        </w:drawing>
      </w:r>
    </w:p>
    <w:p w:rsidR="009F1F59" w:rsidRDefault="009F1F59" w:rsidP="007201DC">
      <w:pPr>
        <w:rPr>
          <w:lang w:eastAsia="zh-CN"/>
        </w:rPr>
      </w:pPr>
    </w:p>
    <w:p w:rsidR="00D26F0C" w:rsidRPr="001F7154" w:rsidRDefault="00D26F0C" w:rsidP="000E62A1">
      <w:pPr>
        <w:rPr>
          <w:lang w:eastAsia="zh-CN"/>
        </w:rPr>
      </w:pPr>
    </w:p>
    <w:sectPr w:rsidR="00D26F0C" w:rsidRPr="001F715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1BD" w:rsidRDefault="00D701BD">
      <w:r>
        <w:separator/>
      </w:r>
    </w:p>
  </w:endnote>
  <w:endnote w:type="continuationSeparator" w:id="0">
    <w:p w:rsidR="00D701BD" w:rsidRDefault="00D701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1BD" w:rsidRDefault="00D701BD">
      <w:r>
        <w:separator/>
      </w:r>
    </w:p>
  </w:footnote>
  <w:footnote w:type="continuationSeparator" w:id="0">
    <w:p w:rsidR="00D701BD" w:rsidRDefault="00D701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B4BBD"/>
    <w:multiLevelType w:val="hybridMultilevel"/>
    <w:tmpl w:val="C6F8AC1E"/>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C6A79"/>
    <w:multiLevelType w:val="hybridMultilevel"/>
    <w:tmpl w:val="E140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7F2BF5"/>
    <w:multiLevelType w:val="hybridMultilevel"/>
    <w:tmpl w:val="113A4832"/>
    <w:lvl w:ilvl="0" w:tplc="04090003">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0AB03DA7"/>
    <w:multiLevelType w:val="hybridMultilevel"/>
    <w:tmpl w:val="C5E6C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143758"/>
    <w:multiLevelType w:val="hybridMultilevel"/>
    <w:tmpl w:val="E05A6858"/>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0786F"/>
    <w:multiLevelType w:val="hybridMultilevel"/>
    <w:tmpl w:val="124E821A"/>
    <w:lvl w:ilvl="0" w:tplc="6D640A8C">
      <w:start w:val="5"/>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A93C8F"/>
    <w:multiLevelType w:val="hybridMultilevel"/>
    <w:tmpl w:val="DD8CD5E6"/>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960D62"/>
    <w:multiLevelType w:val="hybridMultilevel"/>
    <w:tmpl w:val="4D4E1084"/>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9">
    <w:nsid w:val="19092A5C"/>
    <w:multiLevelType w:val="hybridMultilevel"/>
    <w:tmpl w:val="A246CEB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9CD7117"/>
    <w:multiLevelType w:val="hybridMultilevel"/>
    <w:tmpl w:val="E39A1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9E29DD"/>
    <w:multiLevelType w:val="hybridMultilevel"/>
    <w:tmpl w:val="6BD683A8"/>
    <w:lvl w:ilvl="0" w:tplc="04090005">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2">
    <w:nsid w:val="1BE733B8"/>
    <w:multiLevelType w:val="hybridMultilevel"/>
    <w:tmpl w:val="AEB27226"/>
    <w:lvl w:ilvl="0" w:tplc="ADD68EBA">
      <w:start w:val="1"/>
      <w:numFmt w:val="bullet"/>
      <w:lvlText w:val="•"/>
      <w:lvlJc w:val="left"/>
      <w:pPr>
        <w:tabs>
          <w:tab w:val="num" w:pos="720"/>
        </w:tabs>
        <w:ind w:left="720" w:hanging="360"/>
      </w:pPr>
      <w:rPr>
        <w:rFonts w:ascii="Arial" w:hAnsi="Arial" w:hint="default"/>
      </w:rPr>
    </w:lvl>
    <w:lvl w:ilvl="1" w:tplc="F6C6B6E0">
      <w:start w:val="1"/>
      <w:numFmt w:val="bullet"/>
      <w:lvlText w:val="•"/>
      <w:lvlJc w:val="left"/>
      <w:pPr>
        <w:tabs>
          <w:tab w:val="num" w:pos="1440"/>
        </w:tabs>
        <w:ind w:left="1440" w:hanging="360"/>
      </w:pPr>
      <w:rPr>
        <w:rFonts w:ascii="Arial" w:hAnsi="Arial" w:hint="default"/>
      </w:rPr>
    </w:lvl>
    <w:lvl w:ilvl="2" w:tplc="4AD8C2AC">
      <w:start w:val="1"/>
      <w:numFmt w:val="bullet"/>
      <w:lvlText w:val="•"/>
      <w:lvlJc w:val="left"/>
      <w:pPr>
        <w:tabs>
          <w:tab w:val="num" w:pos="2160"/>
        </w:tabs>
        <w:ind w:left="2160" w:hanging="360"/>
      </w:pPr>
      <w:rPr>
        <w:rFonts w:ascii="Arial" w:hAnsi="Arial" w:hint="default"/>
      </w:rPr>
    </w:lvl>
    <w:lvl w:ilvl="3" w:tplc="CBDC585C">
      <w:start w:val="1"/>
      <w:numFmt w:val="bullet"/>
      <w:lvlText w:val="•"/>
      <w:lvlJc w:val="left"/>
      <w:pPr>
        <w:tabs>
          <w:tab w:val="num" w:pos="2880"/>
        </w:tabs>
        <w:ind w:left="2880" w:hanging="360"/>
      </w:pPr>
      <w:rPr>
        <w:rFonts w:ascii="Arial" w:hAnsi="Arial" w:hint="default"/>
      </w:rPr>
    </w:lvl>
    <w:lvl w:ilvl="4" w:tplc="2DF2EB18">
      <w:start w:val="1"/>
      <w:numFmt w:val="bullet"/>
      <w:lvlText w:val="•"/>
      <w:lvlJc w:val="left"/>
      <w:pPr>
        <w:tabs>
          <w:tab w:val="num" w:pos="3600"/>
        </w:tabs>
        <w:ind w:left="3600" w:hanging="360"/>
      </w:pPr>
      <w:rPr>
        <w:rFonts w:ascii="Arial" w:hAnsi="Arial" w:hint="default"/>
      </w:rPr>
    </w:lvl>
    <w:lvl w:ilvl="5" w:tplc="909C3354" w:tentative="1">
      <w:start w:val="1"/>
      <w:numFmt w:val="bullet"/>
      <w:lvlText w:val="•"/>
      <w:lvlJc w:val="left"/>
      <w:pPr>
        <w:tabs>
          <w:tab w:val="num" w:pos="4320"/>
        </w:tabs>
        <w:ind w:left="4320" w:hanging="360"/>
      </w:pPr>
      <w:rPr>
        <w:rFonts w:ascii="Arial" w:hAnsi="Arial" w:hint="default"/>
      </w:rPr>
    </w:lvl>
    <w:lvl w:ilvl="6" w:tplc="9AFAD6E0" w:tentative="1">
      <w:start w:val="1"/>
      <w:numFmt w:val="bullet"/>
      <w:lvlText w:val="•"/>
      <w:lvlJc w:val="left"/>
      <w:pPr>
        <w:tabs>
          <w:tab w:val="num" w:pos="5040"/>
        </w:tabs>
        <w:ind w:left="5040" w:hanging="360"/>
      </w:pPr>
      <w:rPr>
        <w:rFonts w:ascii="Arial" w:hAnsi="Arial" w:hint="default"/>
      </w:rPr>
    </w:lvl>
    <w:lvl w:ilvl="7" w:tplc="F79CE8A8" w:tentative="1">
      <w:start w:val="1"/>
      <w:numFmt w:val="bullet"/>
      <w:lvlText w:val="•"/>
      <w:lvlJc w:val="left"/>
      <w:pPr>
        <w:tabs>
          <w:tab w:val="num" w:pos="5760"/>
        </w:tabs>
        <w:ind w:left="5760" w:hanging="360"/>
      </w:pPr>
      <w:rPr>
        <w:rFonts w:ascii="Arial" w:hAnsi="Arial" w:hint="default"/>
      </w:rPr>
    </w:lvl>
    <w:lvl w:ilvl="8" w:tplc="0D3AB408" w:tentative="1">
      <w:start w:val="1"/>
      <w:numFmt w:val="bullet"/>
      <w:lvlText w:val="•"/>
      <w:lvlJc w:val="left"/>
      <w:pPr>
        <w:tabs>
          <w:tab w:val="num" w:pos="6480"/>
        </w:tabs>
        <w:ind w:left="6480" w:hanging="360"/>
      </w:pPr>
      <w:rPr>
        <w:rFonts w:ascii="Arial" w:hAnsi="Arial" w:hint="default"/>
      </w:rPr>
    </w:lvl>
  </w:abstractNum>
  <w:abstractNum w:abstractNumId="13">
    <w:nsid w:val="20773576"/>
    <w:multiLevelType w:val="hybridMultilevel"/>
    <w:tmpl w:val="45BE04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22E31119"/>
    <w:multiLevelType w:val="hybridMultilevel"/>
    <w:tmpl w:val="1B284F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7A35C9"/>
    <w:multiLevelType w:val="hybridMultilevel"/>
    <w:tmpl w:val="64605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17">
    <w:nsid w:val="2A2627FD"/>
    <w:multiLevelType w:val="hybridMultilevel"/>
    <w:tmpl w:val="99FC01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040C41"/>
    <w:multiLevelType w:val="hybridMultilevel"/>
    <w:tmpl w:val="A65A451C"/>
    <w:lvl w:ilvl="0" w:tplc="B20E2F82">
      <w:numFmt w:val="bullet"/>
      <w:lvlText w:val="-"/>
      <w:lvlJc w:val="left"/>
      <w:pPr>
        <w:ind w:left="469" w:hanging="420"/>
      </w:pPr>
      <w:rPr>
        <w:rFonts w:ascii="Times New Roman" w:eastAsia="Batang" w:hAnsi="Times New Roman" w:cs="Times New Roman"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9">
    <w:nsid w:val="31F1192F"/>
    <w:multiLevelType w:val="hybridMultilevel"/>
    <w:tmpl w:val="F7AE7278"/>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0">
    <w:nsid w:val="32B17AE6"/>
    <w:multiLevelType w:val="hybridMultilevel"/>
    <w:tmpl w:val="2952AA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55249D9"/>
    <w:multiLevelType w:val="hybridMultilevel"/>
    <w:tmpl w:val="8C783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B874D8"/>
    <w:multiLevelType w:val="hybridMultilevel"/>
    <w:tmpl w:val="8E7C9D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C154448"/>
    <w:multiLevelType w:val="hybridMultilevel"/>
    <w:tmpl w:val="A78C3E94"/>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B122E87"/>
    <w:multiLevelType w:val="hybridMultilevel"/>
    <w:tmpl w:val="5EC89DD2"/>
    <w:lvl w:ilvl="0" w:tplc="3562445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F21846"/>
    <w:multiLevelType w:val="hybridMultilevel"/>
    <w:tmpl w:val="E95C02CC"/>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30">
    <w:nsid w:val="68AB3A0F"/>
    <w:multiLevelType w:val="hybridMultilevel"/>
    <w:tmpl w:val="28521D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2">
    <w:nsid w:val="774737D2"/>
    <w:multiLevelType w:val="hybridMultilevel"/>
    <w:tmpl w:val="7F6AA8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485255"/>
    <w:multiLevelType w:val="hybridMultilevel"/>
    <w:tmpl w:val="7E807562"/>
    <w:lvl w:ilvl="0" w:tplc="5D30692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Arial" w:hAnsi="Arial" w:hint="default"/>
      </w:rPr>
    </w:lvl>
    <w:lvl w:ilvl="2" w:tplc="0409000D"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B" w:tentative="1">
      <w:start w:val="1"/>
      <w:numFmt w:val="bullet"/>
      <w:lvlText w:val="•"/>
      <w:lvlJc w:val="left"/>
      <w:pPr>
        <w:tabs>
          <w:tab w:val="num" w:pos="3600"/>
        </w:tabs>
        <w:ind w:left="3600" w:hanging="360"/>
      </w:pPr>
      <w:rPr>
        <w:rFonts w:ascii="Arial" w:hAnsi="Arial" w:hint="default"/>
      </w:rPr>
    </w:lvl>
    <w:lvl w:ilvl="5" w:tplc="0409000D"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B" w:tentative="1">
      <w:start w:val="1"/>
      <w:numFmt w:val="bullet"/>
      <w:lvlText w:val="•"/>
      <w:lvlJc w:val="left"/>
      <w:pPr>
        <w:tabs>
          <w:tab w:val="num" w:pos="5760"/>
        </w:tabs>
        <w:ind w:left="5760" w:hanging="360"/>
      </w:pPr>
      <w:rPr>
        <w:rFonts w:ascii="Arial" w:hAnsi="Arial" w:hint="default"/>
      </w:rPr>
    </w:lvl>
    <w:lvl w:ilvl="8" w:tplc="0409000D" w:tentative="1">
      <w:start w:val="1"/>
      <w:numFmt w:val="bullet"/>
      <w:lvlText w:val="•"/>
      <w:lvlJc w:val="left"/>
      <w:pPr>
        <w:tabs>
          <w:tab w:val="num" w:pos="6480"/>
        </w:tabs>
        <w:ind w:left="6480" w:hanging="360"/>
      </w:pPr>
      <w:rPr>
        <w:rFonts w:ascii="Arial" w:hAnsi="Arial" w:hint="default"/>
      </w:rPr>
    </w:lvl>
  </w:abstractNum>
  <w:abstractNum w:abstractNumId="36">
    <w:nsid w:val="7EAF592D"/>
    <w:multiLevelType w:val="hybridMultilevel"/>
    <w:tmpl w:val="9CDE64CC"/>
    <w:lvl w:ilvl="0" w:tplc="5D306924">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34"/>
  </w:num>
  <w:num w:numId="4">
    <w:abstractNumId w:val="31"/>
  </w:num>
  <w:num w:numId="5">
    <w:abstractNumId w:val="12"/>
  </w:num>
  <w:num w:numId="6">
    <w:abstractNumId w:val="7"/>
  </w:num>
  <w:num w:numId="7">
    <w:abstractNumId w:val="5"/>
  </w:num>
  <w:num w:numId="8">
    <w:abstractNumId w:val="27"/>
  </w:num>
  <w:num w:numId="9">
    <w:abstractNumId w:val="14"/>
  </w:num>
  <w:num w:numId="10">
    <w:abstractNumId w:val="3"/>
  </w:num>
  <w:num w:numId="11">
    <w:abstractNumId w:val="11"/>
  </w:num>
  <w:num w:numId="12">
    <w:abstractNumId w:val="19"/>
  </w:num>
  <w:num w:numId="13">
    <w:abstractNumId w:val="13"/>
  </w:num>
  <w:num w:numId="14">
    <w:abstractNumId w:val="35"/>
  </w:num>
  <w:num w:numId="15">
    <w:abstractNumId w:val="21"/>
  </w:num>
  <w:num w:numId="16">
    <w:abstractNumId w:val="21"/>
  </w:num>
  <w:num w:numId="17">
    <w:abstractNumId w:val="21"/>
  </w:num>
  <w:num w:numId="18">
    <w:abstractNumId w:val="28"/>
  </w:num>
  <w:num w:numId="19">
    <w:abstractNumId w:val="6"/>
  </w:num>
  <w:num w:numId="20">
    <w:abstractNumId w:val="21"/>
  </w:num>
  <w:num w:numId="21">
    <w:abstractNumId w:val="21"/>
  </w:num>
  <w:num w:numId="22">
    <w:abstractNumId w:val="21"/>
  </w:num>
  <w:num w:numId="23">
    <w:abstractNumId w:val="24"/>
  </w:num>
  <w:num w:numId="24">
    <w:abstractNumId w:val="18"/>
  </w:num>
  <w:num w:numId="25">
    <w:abstractNumId w:val="21"/>
  </w:num>
  <w:num w:numId="26">
    <w:abstractNumId w:val="1"/>
  </w:num>
  <w:num w:numId="27">
    <w:abstractNumId w:val="20"/>
  </w:num>
  <w:num w:numId="28">
    <w:abstractNumId w:val="9"/>
  </w:num>
  <w:num w:numId="29">
    <w:abstractNumId w:val="15"/>
  </w:num>
  <w:num w:numId="30">
    <w:abstractNumId w:val="10"/>
  </w:num>
  <w:num w:numId="31">
    <w:abstractNumId w:val="26"/>
  </w:num>
  <w:num w:numId="32">
    <w:abstractNumId w:val="33"/>
  </w:num>
  <w:num w:numId="33">
    <w:abstractNumId w:val="16"/>
  </w:num>
  <w:num w:numId="34">
    <w:abstractNumId w:val="4"/>
  </w:num>
  <w:num w:numId="35">
    <w:abstractNumId w:val="17"/>
  </w:num>
  <w:num w:numId="36">
    <w:abstractNumId w:val="8"/>
  </w:num>
  <w:num w:numId="37">
    <w:abstractNumId w:val="2"/>
  </w:num>
  <w:num w:numId="38">
    <w:abstractNumId w:val="36"/>
  </w:num>
  <w:num w:numId="39">
    <w:abstractNumId w:val="30"/>
  </w:num>
  <w:num w:numId="40">
    <w:abstractNumId w:val="29"/>
  </w:num>
  <w:num w:numId="41">
    <w:abstractNumId w:val="23"/>
  </w:num>
  <w:num w:numId="42">
    <w:abstractNumId w:val="22"/>
  </w:num>
  <w:num w:numId="43">
    <w:abstractNumId w:val="25"/>
  </w:num>
  <w:num w:numId="44">
    <w:abstractNumId w:val="32"/>
  </w:num>
  <w:num w:numId="45">
    <w:abstractNumId w:val="21"/>
  </w:num>
  <w:num w:numId="46">
    <w:abstractNumId w:val="2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21"/>
  </w:num>
  <w:num w:numId="49">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0114">
      <v:stroke endarrow="block"/>
    </o:shapedefaults>
  </w:hdrShapeDefaults>
  <w:footnotePr>
    <w:footnote w:id="-1"/>
    <w:footnote w:id="0"/>
  </w:footnotePr>
  <w:endnotePr>
    <w:endnote w:id="-1"/>
    <w:endnote w:id="0"/>
  </w:endnotePr>
  <w:compat>
    <w:useFELayout/>
  </w:compat>
  <w:rsids>
    <w:rsidRoot w:val="00CF5263"/>
    <w:rsid w:val="0000050C"/>
    <w:rsid w:val="00000D04"/>
    <w:rsid w:val="00000DB2"/>
    <w:rsid w:val="00002186"/>
    <w:rsid w:val="000021E6"/>
    <w:rsid w:val="000023CA"/>
    <w:rsid w:val="00002893"/>
    <w:rsid w:val="00002DE3"/>
    <w:rsid w:val="000033A3"/>
    <w:rsid w:val="00003605"/>
    <w:rsid w:val="00003C56"/>
    <w:rsid w:val="00003D9C"/>
    <w:rsid w:val="00003EC2"/>
    <w:rsid w:val="000040A9"/>
    <w:rsid w:val="000042B0"/>
    <w:rsid w:val="0000458E"/>
    <w:rsid w:val="0000483A"/>
    <w:rsid w:val="00004E70"/>
    <w:rsid w:val="00006770"/>
    <w:rsid w:val="000072B6"/>
    <w:rsid w:val="000076ED"/>
    <w:rsid w:val="00007813"/>
    <w:rsid w:val="0001009A"/>
    <w:rsid w:val="0001054A"/>
    <w:rsid w:val="000109E6"/>
    <w:rsid w:val="000112E2"/>
    <w:rsid w:val="00011B04"/>
    <w:rsid w:val="00011F67"/>
    <w:rsid w:val="00012862"/>
    <w:rsid w:val="000128E6"/>
    <w:rsid w:val="00012972"/>
    <w:rsid w:val="00012A25"/>
    <w:rsid w:val="00013468"/>
    <w:rsid w:val="00013B6F"/>
    <w:rsid w:val="00013F2D"/>
    <w:rsid w:val="000152C5"/>
    <w:rsid w:val="000155BB"/>
    <w:rsid w:val="00015E93"/>
    <w:rsid w:val="00015EFB"/>
    <w:rsid w:val="0001622D"/>
    <w:rsid w:val="000165E2"/>
    <w:rsid w:val="000172BE"/>
    <w:rsid w:val="00017D8A"/>
    <w:rsid w:val="00022F3F"/>
    <w:rsid w:val="00023388"/>
    <w:rsid w:val="00023425"/>
    <w:rsid w:val="0002351D"/>
    <w:rsid w:val="000241BE"/>
    <w:rsid w:val="000242F2"/>
    <w:rsid w:val="00024730"/>
    <w:rsid w:val="00024769"/>
    <w:rsid w:val="00024C82"/>
    <w:rsid w:val="00024D0A"/>
    <w:rsid w:val="00024DAD"/>
    <w:rsid w:val="00025A11"/>
    <w:rsid w:val="00026082"/>
    <w:rsid w:val="00026D4B"/>
    <w:rsid w:val="00026E22"/>
    <w:rsid w:val="000275C6"/>
    <w:rsid w:val="000276C4"/>
    <w:rsid w:val="000276F4"/>
    <w:rsid w:val="000278E6"/>
    <w:rsid w:val="00027AD6"/>
    <w:rsid w:val="0003024C"/>
    <w:rsid w:val="000306A4"/>
    <w:rsid w:val="00031524"/>
    <w:rsid w:val="00031ADB"/>
    <w:rsid w:val="00032056"/>
    <w:rsid w:val="00032786"/>
    <w:rsid w:val="000327CD"/>
    <w:rsid w:val="000328CA"/>
    <w:rsid w:val="00032E40"/>
    <w:rsid w:val="00033036"/>
    <w:rsid w:val="00033768"/>
    <w:rsid w:val="0003376B"/>
    <w:rsid w:val="00034676"/>
    <w:rsid w:val="000346E6"/>
    <w:rsid w:val="00034B6B"/>
    <w:rsid w:val="00034C57"/>
    <w:rsid w:val="000352B3"/>
    <w:rsid w:val="00036743"/>
    <w:rsid w:val="0004023E"/>
    <w:rsid w:val="0004024B"/>
    <w:rsid w:val="000408F8"/>
    <w:rsid w:val="00041538"/>
    <w:rsid w:val="000417BB"/>
    <w:rsid w:val="00041C57"/>
    <w:rsid w:val="00041C6E"/>
    <w:rsid w:val="0004221E"/>
    <w:rsid w:val="00042D38"/>
    <w:rsid w:val="000434B7"/>
    <w:rsid w:val="000435E4"/>
    <w:rsid w:val="000438D1"/>
    <w:rsid w:val="00045C8E"/>
    <w:rsid w:val="00046084"/>
    <w:rsid w:val="00046126"/>
    <w:rsid w:val="00046796"/>
    <w:rsid w:val="000467FD"/>
    <w:rsid w:val="00046AAF"/>
    <w:rsid w:val="00047225"/>
    <w:rsid w:val="000474DC"/>
    <w:rsid w:val="00047ACE"/>
    <w:rsid w:val="00047E60"/>
    <w:rsid w:val="000509F3"/>
    <w:rsid w:val="00050CEF"/>
    <w:rsid w:val="00050F6D"/>
    <w:rsid w:val="00052630"/>
    <w:rsid w:val="00052AD2"/>
    <w:rsid w:val="000530DF"/>
    <w:rsid w:val="000539CA"/>
    <w:rsid w:val="00054E0C"/>
    <w:rsid w:val="0005541D"/>
    <w:rsid w:val="000565C8"/>
    <w:rsid w:val="00056AC0"/>
    <w:rsid w:val="00056F6D"/>
    <w:rsid w:val="00057DC8"/>
    <w:rsid w:val="00060193"/>
    <w:rsid w:val="00060675"/>
    <w:rsid w:val="00060A4F"/>
    <w:rsid w:val="000612E1"/>
    <w:rsid w:val="000613BD"/>
    <w:rsid w:val="000614FE"/>
    <w:rsid w:val="0006176E"/>
    <w:rsid w:val="00062D79"/>
    <w:rsid w:val="00062E7E"/>
    <w:rsid w:val="0006378E"/>
    <w:rsid w:val="00063A10"/>
    <w:rsid w:val="00063F27"/>
    <w:rsid w:val="00065D38"/>
    <w:rsid w:val="0006703A"/>
    <w:rsid w:val="000672BF"/>
    <w:rsid w:val="00067DA2"/>
    <w:rsid w:val="00067DD1"/>
    <w:rsid w:val="00070447"/>
    <w:rsid w:val="000706E7"/>
    <w:rsid w:val="00070EF8"/>
    <w:rsid w:val="00071192"/>
    <w:rsid w:val="000713A7"/>
    <w:rsid w:val="00071961"/>
    <w:rsid w:val="00071D7D"/>
    <w:rsid w:val="00072579"/>
    <w:rsid w:val="00072A3C"/>
    <w:rsid w:val="00072A80"/>
    <w:rsid w:val="000731A0"/>
    <w:rsid w:val="000736C1"/>
    <w:rsid w:val="00073797"/>
    <w:rsid w:val="000737AA"/>
    <w:rsid w:val="00073910"/>
    <w:rsid w:val="00073BD8"/>
    <w:rsid w:val="00073DEC"/>
    <w:rsid w:val="000745AA"/>
    <w:rsid w:val="00074DB1"/>
    <w:rsid w:val="00074E86"/>
    <w:rsid w:val="00076097"/>
    <w:rsid w:val="00076541"/>
    <w:rsid w:val="00076832"/>
    <w:rsid w:val="000772F4"/>
    <w:rsid w:val="0007761E"/>
    <w:rsid w:val="000776EB"/>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59B2"/>
    <w:rsid w:val="00085E04"/>
    <w:rsid w:val="00086543"/>
    <w:rsid w:val="00086800"/>
    <w:rsid w:val="000869C2"/>
    <w:rsid w:val="00086E71"/>
    <w:rsid w:val="000877B6"/>
    <w:rsid w:val="000878DB"/>
    <w:rsid w:val="00087913"/>
    <w:rsid w:val="000902DC"/>
    <w:rsid w:val="00090EC6"/>
    <w:rsid w:val="000911AE"/>
    <w:rsid w:val="00092A30"/>
    <w:rsid w:val="00093697"/>
    <w:rsid w:val="00093C8A"/>
    <w:rsid w:val="00093D42"/>
    <w:rsid w:val="00093D46"/>
    <w:rsid w:val="00093ECE"/>
    <w:rsid w:val="00094A16"/>
    <w:rsid w:val="00094DE6"/>
    <w:rsid w:val="00096356"/>
    <w:rsid w:val="00096707"/>
    <w:rsid w:val="00097C99"/>
    <w:rsid w:val="000A064A"/>
    <w:rsid w:val="000A0F14"/>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3BC"/>
    <w:rsid w:val="000A4A19"/>
    <w:rsid w:val="000A52CB"/>
    <w:rsid w:val="000A539A"/>
    <w:rsid w:val="000A630F"/>
    <w:rsid w:val="000A6351"/>
    <w:rsid w:val="000A63D6"/>
    <w:rsid w:val="000A6457"/>
    <w:rsid w:val="000A6732"/>
    <w:rsid w:val="000A6B37"/>
    <w:rsid w:val="000A6E09"/>
    <w:rsid w:val="000A716C"/>
    <w:rsid w:val="000A75BF"/>
    <w:rsid w:val="000A7628"/>
    <w:rsid w:val="000A7A21"/>
    <w:rsid w:val="000A7B38"/>
    <w:rsid w:val="000B0343"/>
    <w:rsid w:val="000B253A"/>
    <w:rsid w:val="000B2985"/>
    <w:rsid w:val="000B2B74"/>
    <w:rsid w:val="000B2C88"/>
    <w:rsid w:val="000B2F41"/>
    <w:rsid w:val="000B3342"/>
    <w:rsid w:val="000B3AE6"/>
    <w:rsid w:val="000B3C06"/>
    <w:rsid w:val="000B4B86"/>
    <w:rsid w:val="000B507B"/>
    <w:rsid w:val="000B51FA"/>
    <w:rsid w:val="000B5905"/>
    <w:rsid w:val="000B5975"/>
    <w:rsid w:val="000B5C43"/>
    <w:rsid w:val="000B5D44"/>
    <w:rsid w:val="000B6743"/>
    <w:rsid w:val="000B6E2C"/>
    <w:rsid w:val="000B76C5"/>
    <w:rsid w:val="000B7A10"/>
    <w:rsid w:val="000C06F3"/>
    <w:rsid w:val="000C115D"/>
    <w:rsid w:val="000C1535"/>
    <w:rsid w:val="000C17A0"/>
    <w:rsid w:val="000C1A86"/>
    <w:rsid w:val="000C252B"/>
    <w:rsid w:val="000C2B3A"/>
    <w:rsid w:val="000C2BED"/>
    <w:rsid w:val="000C2F74"/>
    <w:rsid w:val="000C2FBD"/>
    <w:rsid w:val="000C388F"/>
    <w:rsid w:val="000C39DE"/>
    <w:rsid w:val="000C3B0C"/>
    <w:rsid w:val="000C3D23"/>
    <w:rsid w:val="000C422D"/>
    <w:rsid w:val="000C46E3"/>
    <w:rsid w:val="000C52BB"/>
    <w:rsid w:val="000C57DF"/>
    <w:rsid w:val="000C5F91"/>
    <w:rsid w:val="000C6025"/>
    <w:rsid w:val="000C6284"/>
    <w:rsid w:val="000C7A5E"/>
    <w:rsid w:val="000D00D7"/>
    <w:rsid w:val="000D04CB"/>
    <w:rsid w:val="000D0565"/>
    <w:rsid w:val="000D0D18"/>
    <w:rsid w:val="000D0E4E"/>
    <w:rsid w:val="000D113C"/>
    <w:rsid w:val="000D12D1"/>
    <w:rsid w:val="000D159A"/>
    <w:rsid w:val="000D15CA"/>
    <w:rsid w:val="000D22CC"/>
    <w:rsid w:val="000D2A10"/>
    <w:rsid w:val="000D36AE"/>
    <w:rsid w:val="000D38A1"/>
    <w:rsid w:val="000D3EF2"/>
    <w:rsid w:val="000D4947"/>
    <w:rsid w:val="000D4C4E"/>
    <w:rsid w:val="000D5077"/>
    <w:rsid w:val="000D5362"/>
    <w:rsid w:val="000D54BA"/>
    <w:rsid w:val="000D57F8"/>
    <w:rsid w:val="000D5851"/>
    <w:rsid w:val="000D5C60"/>
    <w:rsid w:val="000D5D04"/>
    <w:rsid w:val="000D6AF2"/>
    <w:rsid w:val="000D71E2"/>
    <w:rsid w:val="000D73A5"/>
    <w:rsid w:val="000E07D6"/>
    <w:rsid w:val="000E092A"/>
    <w:rsid w:val="000E1380"/>
    <w:rsid w:val="000E18DF"/>
    <w:rsid w:val="000E3F04"/>
    <w:rsid w:val="000E579F"/>
    <w:rsid w:val="000E59A0"/>
    <w:rsid w:val="000E62A1"/>
    <w:rsid w:val="000E63AA"/>
    <w:rsid w:val="000E7A84"/>
    <w:rsid w:val="000E7B39"/>
    <w:rsid w:val="000E7E15"/>
    <w:rsid w:val="000F09F9"/>
    <w:rsid w:val="000F0D75"/>
    <w:rsid w:val="000F15BC"/>
    <w:rsid w:val="000F1746"/>
    <w:rsid w:val="000F17A8"/>
    <w:rsid w:val="000F180A"/>
    <w:rsid w:val="000F1C92"/>
    <w:rsid w:val="000F27A4"/>
    <w:rsid w:val="000F2EEE"/>
    <w:rsid w:val="000F3697"/>
    <w:rsid w:val="000F3934"/>
    <w:rsid w:val="000F3D73"/>
    <w:rsid w:val="000F44E3"/>
    <w:rsid w:val="000F4F82"/>
    <w:rsid w:val="000F6FCE"/>
    <w:rsid w:val="000F7152"/>
    <w:rsid w:val="000F7F58"/>
    <w:rsid w:val="00100128"/>
    <w:rsid w:val="00100726"/>
    <w:rsid w:val="00100FF3"/>
    <w:rsid w:val="0010172A"/>
    <w:rsid w:val="001021D5"/>
    <w:rsid w:val="001026CA"/>
    <w:rsid w:val="00103C0D"/>
    <w:rsid w:val="001043C2"/>
    <w:rsid w:val="001043E1"/>
    <w:rsid w:val="00104C36"/>
    <w:rsid w:val="00104D39"/>
    <w:rsid w:val="0010505A"/>
    <w:rsid w:val="0010515D"/>
    <w:rsid w:val="0010537A"/>
    <w:rsid w:val="0010563B"/>
    <w:rsid w:val="00105B4D"/>
    <w:rsid w:val="00105CC7"/>
    <w:rsid w:val="00105D79"/>
    <w:rsid w:val="0010601D"/>
    <w:rsid w:val="00106079"/>
    <w:rsid w:val="00107779"/>
    <w:rsid w:val="001078C2"/>
    <w:rsid w:val="00107992"/>
    <w:rsid w:val="00107E1C"/>
    <w:rsid w:val="00110243"/>
    <w:rsid w:val="001112C4"/>
    <w:rsid w:val="00111444"/>
    <w:rsid w:val="00111723"/>
    <w:rsid w:val="00111C6E"/>
    <w:rsid w:val="0011214A"/>
    <w:rsid w:val="001124B7"/>
    <w:rsid w:val="001129B5"/>
    <w:rsid w:val="00112A23"/>
    <w:rsid w:val="00113FA7"/>
    <w:rsid w:val="001141E3"/>
    <w:rsid w:val="001144DF"/>
    <w:rsid w:val="0011557B"/>
    <w:rsid w:val="00117C85"/>
    <w:rsid w:val="00120250"/>
    <w:rsid w:val="00120463"/>
    <w:rsid w:val="00120A1B"/>
    <w:rsid w:val="00120B13"/>
    <w:rsid w:val="00121AD2"/>
    <w:rsid w:val="001237EE"/>
    <w:rsid w:val="001238DA"/>
    <w:rsid w:val="00123A83"/>
    <w:rsid w:val="00123F81"/>
    <w:rsid w:val="00124942"/>
    <w:rsid w:val="00124D84"/>
    <w:rsid w:val="001250DD"/>
    <w:rsid w:val="00125733"/>
    <w:rsid w:val="00125AC2"/>
    <w:rsid w:val="00125FBA"/>
    <w:rsid w:val="001263AA"/>
    <w:rsid w:val="00126A6C"/>
    <w:rsid w:val="0012713C"/>
    <w:rsid w:val="00127951"/>
    <w:rsid w:val="00130140"/>
    <w:rsid w:val="0013066A"/>
    <w:rsid w:val="00130779"/>
    <w:rsid w:val="001307A1"/>
    <w:rsid w:val="00131184"/>
    <w:rsid w:val="001313D0"/>
    <w:rsid w:val="001315EF"/>
    <w:rsid w:val="001321AA"/>
    <w:rsid w:val="001321D3"/>
    <w:rsid w:val="0013257A"/>
    <w:rsid w:val="00132DAE"/>
    <w:rsid w:val="00133599"/>
    <w:rsid w:val="00133BF7"/>
    <w:rsid w:val="00134219"/>
    <w:rsid w:val="00134B88"/>
    <w:rsid w:val="00136A23"/>
    <w:rsid w:val="00136B99"/>
    <w:rsid w:val="0014052C"/>
    <w:rsid w:val="0014053C"/>
    <w:rsid w:val="0014063E"/>
    <w:rsid w:val="0014087D"/>
    <w:rsid w:val="0014087F"/>
    <w:rsid w:val="00140E07"/>
    <w:rsid w:val="00140F74"/>
    <w:rsid w:val="00141191"/>
    <w:rsid w:val="0014159C"/>
    <w:rsid w:val="00141E29"/>
    <w:rsid w:val="00141FF3"/>
    <w:rsid w:val="00142665"/>
    <w:rsid w:val="00142847"/>
    <w:rsid w:val="001432E0"/>
    <w:rsid w:val="00143418"/>
    <w:rsid w:val="0014384A"/>
    <w:rsid w:val="0014450F"/>
    <w:rsid w:val="00144AF0"/>
    <w:rsid w:val="00144D8F"/>
    <w:rsid w:val="0014527C"/>
    <w:rsid w:val="00145656"/>
    <w:rsid w:val="00145C74"/>
    <w:rsid w:val="00145EB6"/>
    <w:rsid w:val="001462E9"/>
    <w:rsid w:val="00146E32"/>
    <w:rsid w:val="00146EC2"/>
    <w:rsid w:val="00147200"/>
    <w:rsid w:val="00147929"/>
    <w:rsid w:val="00147AF5"/>
    <w:rsid w:val="00147E2B"/>
    <w:rsid w:val="00150143"/>
    <w:rsid w:val="00150CDB"/>
    <w:rsid w:val="001513F1"/>
    <w:rsid w:val="00151619"/>
    <w:rsid w:val="00151763"/>
    <w:rsid w:val="001517A6"/>
    <w:rsid w:val="00152835"/>
    <w:rsid w:val="00154B88"/>
    <w:rsid w:val="001553A9"/>
    <w:rsid w:val="001559FA"/>
    <w:rsid w:val="00155EC6"/>
    <w:rsid w:val="00156374"/>
    <w:rsid w:val="00156ECE"/>
    <w:rsid w:val="001577D8"/>
    <w:rsid w:val="00157FC3"/>
    <w:rsid w:val="00160739"/>
    <w:rsid w:val="00161055"/>
    <w:rsid w:val="001617AE"/>
    <w:rsid w:val="0016236A"/>
    <w:rsid w:val="0016271E"/>
    <w:rsid w:val="00162D7A"/>
    <w:rsid w:val="00162FD6"/>
    <w:rsid w:val="00163053"/>
    <w:rsid w:val="00164509"/>
    <w:rsid w:val="00164DAB"/>
    <w:rsid w:val="00165BBB"/>
    <w:rsid w:val="0016613F"/>
    <w:rsid w:val="00166215"/>
    <w:rsid w:val="00166591"/>
    <w:rsid w:val="00166EFD"/>
    <w:rsid w:val="00167145"/>
    <w:rsid w:val="001674A9"/>
    <w:rsid w:val="001700FA"/>
    <w:rsid w:val="00171143"/>
    <w:rsid w:val="00171367"/>
    <w:rsid w:val="00171A0A"/>
    <w:rsid w:val="00172093"/>
    <w:rsid w:val="00172441"/>
    <w:rsid w:val="00172864"/>
    <w:rsid w:val="00172B82"/>
    <w:rsid w:val="00172EFA"/>
    <w:rsid w:val="00173608"/>
    <w:rsid w:val="001745EC"/>
    <w:rsid w:val="001747B7"/>
    <w:rsid w:val="00174AF0"/>
    <w:rsid w:val="00175351"/>
    <w:rsid w:val="00175C30"/>
    <w:rsid w:val="001767A7"/>
    <w:rsid w:val="00177069"/>
    <w:rsid w:val="0017765F"/>
    <w:rsid w:val="00177D4B"/>
    <w:rsid w:val="00177FC1"/>
    <w:rsid w:val="001803EF"/>
    <w:rsid w:val="001805C9"/>
    <w:rsid w:val="001815A2"/>
    <w:rsid w:val="00181FC1"/>
    <w:rsid w:val="00183034"/>
    <w:rsid w:val="001830F7"/>
    <w:rsid w:val="0018357B"/>
    <w:rsid w:val="00183EE6"/>
    <w:rsid w:val="0018471A"/>
    <w:rsid w:val="0018588A"/>
    <w:rsid w:val="00185AEA"/>
    <w:rsid w:val="00186712"/>
    <w:rsid w:val="00186818"/>
    <w:rsid w:val="00186F35"/>
    <w:rsid w:val="00187252"/>
    <w:rsid w:val="00187A06"/>
    <w:rsid w:val="00191946"/>
    <w:rsid w:val="00191A34"/>
    <w:rsid w:val="00191C91"/>
    <w:rsid w:val="00192DD9"/>
    <w:rsid w:val="00193182"/>
    <w:rsid w:val="00193EBA"/>
    <w:rsid w:val="00193F77"/>
    <w:rsid w:val="00194339"/>
    <w:rsid w:val="00194848"/>
    <w:rsid w:val="00194C0A"/>
    <w:rsid w:val="00194C1E"/>
    <w:rsid w:val="001958EA"/>
    <w:rsid w:val="00195E0E"/>
    <w:rsid w:val="001961F0"/>
    <w:rsid w:val="001962DC"/>
    <w:rsid w:val="001966C4"/>
    <w:rsid w:val="00196DDD"/>
    <w:rsid w:val="001972A1"/>
    <w:rsid w:val="00197707"/>
    <w:rsid w:val="00197783"/>
    <w:rsid w:val="00197DBB"/>
    <w:rsid w:val="001A180D"/>
    <w:rsid w:val="001A1BAC"/>
    <w:rsid w:val="001A1CCE"/>
    <w:rsid w:val="001A23CE"/>
    <w:rsid w:val="001A2C89"/>
    <w:rsid w:val="001A525E"/>
    <w:rsid w:val="001A54F4"/>
    <w:rsid w:val="001A642A"/>
    <w:rsid w:val="001A673E"/>
    <w:rsid w:val="001A7763"/>
    <w:rsid w:val="001B0039"/>
    <w:rsid w:val="001B0BD9"/>
    <w:rsid w:val="001B0C1E"/>
    <w:rsid w:val="001B23D6"/>
    <w:rsid w:val="001B3875"/>
    <w:rsid w:val="001B3964"/>
    <w:rsid w:val="001B4452"/>
    <w:rsid w:val="001B466C"/>
    <w:rsid w:val="001B4D2E"/>
    <w:rsid w:val="001B4F34"/>
    <w:rsid w:val="001B52EC"/>
    <w:rsid w:val="001B554A"/>
    <w:rsid w:val="001B5A24"/>
    <w:rsid w:val="001B6564"/>
    <w:rsid w:val="001B6613"/>
    <w:rsid w:val="001B67D4"/>
    <w:rsid w:val="001B68D9"/>
    <w:rsid w:val="001B691A"/>
    <w:rsid w:val="001B7348"/>
    <w:rsid w:val="001B74DA"/>
    <w:rsid w:val="001B79BF"/>
    <w:rsid w:val="001C02D8"/>
    <w:rsid w:val="001C04E3"/>
    <w:rsid w:val="001C1F21"/>
    <w:rsid w:val="001C2378"/>
    <w:rsid w:val="001C2501"/>
    <w:rsid w:val="001C2C3F"/>
    <w:rsid w:val="001C3E56"/>
    <w:rsid w:val="001C3EE9"/>
    <w:rsid w:val="001C3FA4"/>
    <w:rsid w:val="001C40F9"/>
    <w:rsid w:val="001C458B"/>
    <w:rsid w:val="001C4602"/>
    <w:rsid w:val="001C5367"/>
    <w:rsid w:val="001C5451"/>
    <w:rsid w:val="001C5D4F"/>
    <w:rsid w:val="001C64C0"/>
    <w:rsid w:val="001C69DA"/>
    <w:rsid w:val="001C6F06"/>
    <w:rsid w:val="001C7326"/>
    <w:rsid w:val="001D0293"/>
    <w:rsid w:val="001D049C"/>
    <w:rsid w:val="001D086A"/>
    <w:rsid w:val="001D1155"/>
    <w:rsid w:val="001D1425"/>
    <w:rsid w:val="001D2360"/>
    <w:rsid w:val="001D25C3"/>
    <w:rsid w:val="001D3109"/>
    <w:rsid w:val="001D332E"/>
    <w:rsid w:val="001D3D0F"/>
    <w:rsid w:val="001D3F62"/>
    <w:rsid w:val="001D5033"/>
    <w:rsid w:val="001D5C2C"/>
    <w:rsid w:val="001D5C88"/>
    <w:rsid w:val="001D5E7E"/>
    <w:rsid w:val="001D62A8"/>
    <w:rsid w:val="001D6567"/>
    <w:rsid w:val="001D695C"/>
    <w:rsid w:val="001D6FD9"/>
    <w:rsid w:val="001D73A7"/>
    <w:rsid w:val="001D780E"/>
    <w:rsid w:val="001D7BA3"/>
    <w:rsid w:val="001E04A1"/>
    <w:rsid w:val="001E05C3"/>
    <w:rsid w:val="001E0AD3"/>
    <w:rsid w:val="001E13C4"/>
    <w:rsid w:val="001E1412"/>
    <w:rsid w:val="001E24F2"/>
    <w:rsid w:val="001E345E"/>
    <w:rsid w:val="001E36E4"/>
    <w:rsid w:val="001E379D"/>
    <w:rsid w:val="001E396A"/>
    <w:rsid w:val="001E3A3C"/>
    <w:rsid w:val="001E4039"/>
    <w:rsid w:val="001E5C23"/>
    <w:rsid w:val="001E5E0B"/>
    <w:rsid w:val="001E61F8"/>
    <w:rsid w:val="001E7504"/>
    <w:rsid w:val="001E76D2"/>
    <w:rsid w:val="001E76DF"/>
    <w:rsid w:val="001F053E"/>
    <w:rsid w:val="001F1308"/>
    <w:rsid w:val="001F1525"/>
    <w:rsid w:val="001F1DAF"/>
    <w:rsid w:val="001F1E87"/>
    <w:rsid w:val="001F1EB6"/>
    <w:rsid w:val="001F2E23"/>
    <w:rsid w:val="001F341F"/>
    <w:rsid w:val="001F3827"/>
    <w:rsid w:val="001F3911"/>
    <w:rsid w:val="001F3CCB"/>
    <w:rsid w:val="001F3F1A"/>
    <w:rsid w:val="001F405B"/>
    <w:rsid w:val="001F4CBD"/>
    <w:rsid w:val="001F5545"/>
    <w:rsid w:val="001F5777"/>
    <w:rsid w:val="001F5937"/>
    <w:rsid w:val="001F59E3"/>
    <w:rsid w:val="001F59ED"/>
    <w:rsid w:val="001F67FB"/>
    <w:rsid w:val="001F6D9C"/>
    <w:rsid w:val="001F7121"/>
    <w:rsid w:val="001F7154"/>
    <w:rsid w:val="00200D2C"/>
    <w:rsid w:val="00200FD8"/>
    <w:rsid w:val="00201053"/>
    <w:rsid w:val="002013BC"/>
    <w:rsid w:val="0020156E"/>
    <w:rsid w:val="002019D8"/>
    <w:rsid w:val="00201EC7"/>
    <w:rsid w:val="002020C9"/>
    <w:rsid w:val="00203046"/>
    <w:rsid w:val="0020349A"/>
    <w:rsid w:val="002034B4"/>
    <w:rsid w:val="00204032"/>
    <w:rsid w:val="0020444C"/>
    <w:rsid w:val="002046C7"/>
    <w:rsid w:val="00204BAD"/>
    <w:rsid w:val="00204D60"/>
    <w:rsid w:val="00204EAE"/>
    <w:rsid w:val="00205627"/>
    <w:rsid w:val="002056D0"/>
    <w:rsid w:val="00205BF6"/>
    <w:rsid w:val="0020603F"/>
    <w:rsid w:val="0020698F"/>
    <w:rsid w:val="00206AC9"/>
    <w:rsid w:val="00207EB5"/>
    <w:rsid w:val="00210860"/>
    <w:rsid w:val="00210B6A"/>
    <w:rsid w:val="002112B1"/>
    <w:rsid w:val="00212CB6"/>
    <w:rsid w:val="00212E37"/>
    <w:rsid w:val="00213917"/>
    <w:rsid w:val="002140FF"/>
    <w:rsid w:val="00214C8B"/>
    <w:rsid w:val="00220894"/>
    <w:rsid w:val="00221254"/>
    <w:rsid w:val="0022134B"/>
    <w:rsid w:val="00221DE9"/>
    <w:rsid w:val="002229E9"/>
    <w:rsid w:val="00223D16"/>
    <w:rsid w:val="00224952"/>
    <w:rsid w:val="00224CB6"/>
    <w:rsid w:val="00224DD2"/>
    <w:rsid w:val="00225A6A"/>
    <w:rsid w:val="00225AC7"/>
    <w:rsid w:val="00225ACC"/>
    <w:rsid w:val="00227791"/>
    <w:rsid w:val="00230BA5"/>
    <w:rsid w:val="002312DB"/>
    <w:rsid w:val="0023179E"/>
    <w:rsid w:val="00231C25"/>
    <w:rsid w:val="00231C6F"/>
    <w:rsid w:val="00232A90"/>
    <w:rsid w:val="00233991"/>
    <w:rsid w:val="00234151"/>
    <w:rsid w:val="002346FF"/>
    <w:rsid w:val="00234F8C"/>
    <w:rsid w:val="00235542"/>
    <w:rsid w:val="00235AF6"/>
    <w:rsid w:val="00236183"/>
    <w:rsid w:val="002366FE"/>
    <w:rsid w:val="0023690D"/>
    <w:rsid w:val="002369B0"/>
    <w:rsid w:val="00236AD8"/>
    <w:rsid w:val="00236D8B"/>
    <w:rsid w:val="00237FB0"/>
    <w:rsid w:val="002401AF"/>
    <w:rsid w:val="002401F5"/>
    <w:rsid w:val="00240E54"/>
    <w:rsid w:val="0024201C"/>
    <w:rsid w:val="002431E0"/>
    <w:rsid w:val="00243CC4"/>
    <w:rsid w:val="00243CF3"/>
    <w:rsid w:val="00243E37"/>
    <w:rsid w:val="002448DE"/>
    <w:rsid w:val="0024509D"/>
    <w:rsid w:val="002451C5"/>
    <w:rsid w:val="0024592A"/>
    <w:rsid w:val="00245F1F"/>
    <w:rsid w:val="00245F2E"/>
    <w:rsid w:val="0024663B"/>
    <w:rsid w:val="00246AF2"/>
    <w:rsid w:val="00246CF8"/>
    <w:rsid w:val="00247103"/>
    <w:rsid w:val="00250034"/>
    <w:rsid w:val="00250067"/>
    <w:rsid w:val="00251523"/>
    <w:rsid w:val="002516DE"/>
    <w:rsid w:val="00251F81"/>
    <w:rsid w:val="002527C3"/>
    <w:rsid w:val="00252BE0"/>
    <w:rsid w:val="00253588"/>
    <w:rsid w:val="00253D36"/>
    <w:rsid w:val="002546F4"/>
    <w:rsid w:val="0025485A"/>
    <w:rsid w:val="00254A14"/>
    <w:rsid w:val="00254A39"/>
    <w:rsid w:val="002551D0"/>
    <w:rsid w:val="00255374"/>
    <w:rsid w:val="002565B3"/>
    <w:rsid w:val="00257BF4"/>
    <w:rsid w:val="00257C9A"/>
    <w:rsid w:val="00260003"/>
    <w:rsid w:val="00260350"/>
    <w:rsid w:val="0026035D"/>
    <w:rsid w:val="002606D6"/>
    <w:rsid w:val="00260B75"/>
    <w:rsid w:val="00260DCB"/>
    <w:rsid w:val="00260F56"/>
    <w:rsid w:val="002616B9"/>
    <w:rsid w:val="00261871"/>
    <w:rsid w:val="00261C98"/>
    <w:rsid w:val="0026248E"/>
    <w:rsid w:val="00262736"/>
    <w:rsid w:val="00262914"/>
    <w:rsid w:val="0026398D"/>
    <w:rsid w:val="00264526"/>
    <w:rsid w:val="002647BF"/>
    <w:rsid w:val="002647D5"/>
    <w:rsid w:val="00265032"/>
    <w:rsid w:val="002651FB"/>
    <w:rsid w:val="0026538C"/>
    <w:rsid w:val="0026547D"/>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3999"/>
    <w:rsid w:val="0027422C"/>
    <w:rsid w:val="00274CFE"/>
    <w:rsid w:val="002750B1"/>
    <w:rsid w:val="00275BF8"/>
    <w:rsid w:val="00276166"/>
    <w:rsid w:val="00276972"/>
    <w:rsid w:val="00276A35"/>
    <w:rsid w:val="002775D0"/>
    <w:rsid w:val="00277835"/>
    <w:rsid w:val="00277D95"/>
    <w:rsid w:val="00277DF4"/>
    <w:rsid w:val="00280AB1"/>
    <w:rsid w:val="00283F09"/>
    <w:rsid w:val="00284BAE"/>
    <w:rsid w:val="002859AF"/>
    <w:rsid w:val="00285BA2"/>
    <w:rsid w:val="00286AE7"/>
    <w:rsid w:val="00287243"/>
    <w:rsid w:val="002876E7"/>
    <w:rsid w:val="00287D65"/>
    <w:rsid w:val="00290647"/>
    <w:rsid w:val="0029084D"/>
    <w:rsid w:val="00290C4A"/>
    <w:rsid w:val="00291385"/>
    <w:rsid w:val="00291422"/>
    <w:rsid w:val="0029196B"/>
    <w:rsid w:val="0029237F"/>
    <w:rsid w:val="00292715"/>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267"/>
    <w:rsid w:val="002B1380"/>
    <w:rsid w:val="002B1614"/>
    <w:rsid w:val="002B1A69"/>
    <w:rsid w:val="002B239C"/>
    <w:rsid w:val="002B2723"/>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B74"/>
    <w:rsid w:val="002C0C8B"/>
    <w:rsid w:val="002C0CBB"/>
    <w:rsid w:val="002C1201"/>
    <w:rsid w:val="002C1460"/>
    <w:rsid w:val="002C1ECC"/>
    <w:rsid w:val="002C20DC"/>
    <w:rsid w:val="002C20F2"/>
    <w:rsid w:val="002C2C08"/>
    <w:rsid w:val="002C38B2"/>
    <w:rsid w:val="002C3F9C"/>
    <w:rsid w:val="002C3FEF"/>
    <w:rsid w:val="002C4039"/>
    <w:rsid w:val="002C420E"/>
    <w:rsid w:val="002C56C6"/>
    <w:rsid w:val="002C5AFA"/>
    <w:rsid w:val="002C5F7C"/>
    <w:rsid w:val="002C72B2"/>
    <w:rsid w:val="002C744E"/>
    <w:rsid w:val="002C7B25"/>
    <w:rsid w:val="002C7CD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690D"/>
    <w:rsid w:val="002D726D"/>
    <w:rsid w:val="002D7584"/>
    <w:rsid w:val="002E00FB"/>
    <w:rsid w:val="002E0319"/>
    <w:rsid w:val="002E1272"/>
    <w:rsid w:val="002E179B"/>
    <w:rsid w:val="002E1C9E"/>
    <w:rsid w:val="002E257B"/>
    <w:rsid w:val="002E3774"/>
    <w:rsid w:val="002E3B56"/>
    <w:rsid w:val="002E3C65"/>
    <w:rsid w:val="002E3DEE"/>
    <w:rsid w:val="002E3F5B"/>
    <w:rsid w:val="002E3F84"/>
    <w:rsid w:val="002E4362"/>
    <w:rsid w:val="002E4C3A"/>
    <w:rsid w:val="002E59F5"/>
    <w:rsid w:val="002E63D9"/>
    <w:rsid w:val="002E640E"/>
    <w:rsid w:val="002F006A"/>
    <w:rsid w:val="002F0C28"/>
    <w:rsid w:val="002F150B"/>
    <w:rsid w:val="002F18EF"/>
    <w:rsid w:val="002F1E2C"/>
    <w:rsid w:val="002F2577"/>
    <w:rsid w:val="002F2662"/>
    <w:rsid w:val="002F337F"/>
    <w:rsid w:val="002F3CDE"/>
    <w:rsid w:val="002F3E1F"/>
    <w:rsid w:val="002F4922"/>
    <w:rsid w:val="002F52DA"/>
    <w:rsid w:val="002F5464"/>
    <w:rsid w:val="002F5B88"/>
    <w:rsid w:val="002F5DD6"/>
    <w:rsid w:val="002F5FEA"/>
    <w:rsid w:val="002F63E7"/>
    <w:rsid w:val="002F6506"/>
    <w:rsid w:val="002F7BE3"/>
    <w:rsid w:val="002F7E6A"/>
    <w:rsid w:val="002F7EAA"/>
    <w:rsid w:val="002F7F5F"/>
    <w:rsid w:val="002F7F82"/>
    <w:rsid w:val="00300165"/>
    <w:rsid w:val="003009EF"/>
    <w:rsid w:val="0030106A"/>
    <w:rsid w:val="003010CF"/>
    <w:rsid w:val="0030202E"/>
    <w:rsid w:val="00303440"/>
    <w:rsid w:val="003043A1"/>
    <w:rsid w:val="00304D9B"/>
    <w:rsid w:val="00304DE8"/>
    <w:rsid w:val="00305D4E"/>
    <w:rsid w:val="00305FF9"/>
    <w:rsid w:val="0030641E"/>
    <w:rsid w:val="0030697F"/>
    <w:rsid w:val="00306E6B"/>
    <w:rsid w:val="003072E8"/>
    <w:rsid w:val="00310097"/>
    <w:rsid w:val="003100C8"/>
    <w:rsid w:val="00310B5B"/>
    <w:rsid w:val="00310D82"/>
    <w:rsid w:val="00311161"/>
    <w:rsid w:val="00311CEF"/>
    <w:rsid w:val="00311F6F"/>
    <w:rsid w:val="003123DF"/>
    <w:rsid w:val="00312400"/>
    <w:rsid w:val="00312739"/>
    <w:rsid w:val="00312A17"/>
    <w:rsid w:val="00312C08"/>
    <w:rsid w:val="00312D10"/>
    <w:rsid w:val="00313148"/>
    <w:rsid w:val="00313C66"/>
    <w:rsid w:val="003150F1"/>
    <w:rsid w:val="003157D6"/>
    <w:rsid w:val="00315F63"/>
    <w:rsid w:val="00316AE0"/>
    <w:rsid w:val="003178DA"/>
    <w:rsid w:val="00317A1B"/>
    <w:rsid w:val="00317C91"/>
    <w:rsid w:val="00317DB8"/>
    <w:rsid w:val="00317E99"/>
    <w:rsid w:val="00317F51"/>
    <w:rsid w:val="0032040A"/>
    <w:rsid w:val="00320618"/>
    <w:rsid w:val="0032100B"/>
    <w:rsid w:val="00321BD7"/>
    <w:rsid w:val="0032260F"/>
    <w:rsid w:val="003228DA"/>
    <w:rsid w:val="003238DB"/>
    <w:rsid w:val="00323D6B"/>
    <w:rsid w:val="0032463B"/>
    <w:rsid w:val="00324E6A"/>
    <w:rsid w:val="00324FAF"/>
    <w:rsid w:val="00326957"/>
    <w:rsid w:val="00326AE2"/>
    <w:rsid w:val="00327025"/>
    <w:rsid w:val="00327A9F"/>
    <w:rsid w:val="00327B64"/>
    <w:rsid w:val="003302AB"/>
    <w:rsid w:val="0033171D"/>
    <w:rsid w:val="00331D0A"/>
    <w:rsid w:val="00331FC3"/>
    <w:rsid w:val="003336B3"/>
    <w:rsid w:val="00335B75"/>
    <w:rsid w:val="00335D8C"/>
    <w:rsid w:val="00336072"/>
    <w:rsid w:val="003363A1"/>
    <w:rsid w:val="00337513"/>
    <w:rsid w:val="0034038E"/>
    <w:rsid w:val="00341947"/>
    <w:rsid w:val="0034226D"/>
    <w:rsid w:val="00342972"/>
    <w:rsid w:val="00342A1A"/>
    <w:rsid w:val="00342C02"/>
    <w:rsid w:val="00342FDD"/>
    <w:rsid w:val="00343775"/>
    <w:rsid w:val="0034429B"/>
    <w:rsid w:val="00344866"/>
    <w:rsid w:val="00344F9B"/>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2A55"/>
    <w:rsid w:val="003530D2"/>
    <w:rsid w:val="0035331A"/>
    <w:rsid w:val="003534E1"/>
    <w:rsid w:val="0035469E"/>
    <w:rsid w:val="003548D8"/>
    <w:rsid w:val="00354A98"/>
    <w:rsid w:val="00354EF6"/>
    <w:rsid w:val="00355021"/>
    <w:rsid w:val="00355360"/>
    <w:rsid w:val="003554CA"/>
    <w:rsid w:val="003567B4"/>
    <w:rsid w:val="0035769B"/>
    <w:rsid w:val="00357776"/>
    <w:rsid w:val="00360232"/>
    <w:rsid w:val="003602E0"/>
    <w:rsid w:val="00360922"/>
    <w:rsid w:val="00360D01"/>
    <w:rsid w:val="00362569"/>
    <w:rsid w:val="00362D5A"/>
    <w:rsid w:val="00362EF6"/>
    <w:rsid w:val="003636CD"/>
    <w:rsid w:val="00363A2D"/>
    <w:rsid w:val="00364394"/>
    <w:rsid w:val="0036487C"/>
    <w:rsid w:val="00365411"/>
    <w:rsid w:val="003659CB"/>
    <w:rsid w:val="00365FA2"/>
    <w:rsid w:val="00366C69"/>
    <w:rsid w:val="00367441"/>
    <w:rsid w:val="003677DA"/>
    <w:rsid w:val="003678A8"/>
    <w:rsid w:val="00367B1D"/>
    <w:rsid w:val="00370E4F"/>
    <w:rsid w:val="00371215"/>
    <w:rsid w:val="00371E33"/>
    <w:rsid w:val="00372032"/>
    <w:rsid w:val="0037292C"/>
    <w:rsid w:val="00372CF0"/>
    <w:rsid w:val="00372F0D"/>
    <w:rsid w:val="00374059"/>
    <w:rsid w:val="00374DBE"/>
    <w:rsid w:val="0037535B"/>
    <w:rsid w:val="0037552D"/>
    <w:rsid w:val="003756DB"/>
    <w:rsid w:val="003762BC"/>
    <w:rsid w:val="00376DCB"/>
    <w:rsid w:val="00376F86"/>
    <w:rsid w:val="003770BB"/>
    <w:rsid w:val="00377175"/>
    <w:rsid w:val="00377310"/>
    <w:rsid w:val="0037771A"/>
    <w:rsid w:val="00377A96"/>
    <w:rsid w:val="003802DC"/>
    <w:rsid w:val="00380DD7"/>
    <w:rsid w:val="00380E4E"/>
    <w:rsid w:val="00380FBF"/>
    <w:rsid w:val="003815D1"/>
    <w:rsid w:val="00382A43"/>
    <w:rsid w:val="00382D60"/>
    <w:rsid w:val="00382F29"/>
    <w:rsid w:val="00383C8D"/>
    <w:rsid w:val="00384929"/>
    <w:rsid w:val="00384954"/>
    <w:rsid w:val="00384B6A"/>
    <w:rsid w:val="003851AD"/>
    <w:rsid w:val="003852FB"/>
    <w:rsid w:val="00385429"/>
    <w:rsid w:val="00385B05"/>
    <w:rsid w:val="00385E73"/>
    <w:rsid w:val="00386382"/>
    <w:rsid w:val="003865EF"/>
    <w:rsid w:val="003868FA"/>
    <w:rsid w:val="00386BA9"/>
    <w:rsid w:val="00387054"/>
    <w:rsid w:val="00390017"/>
    <w:rsid w:val="003901A3"/>
    <w:rsid w:val="00390452"/>
    <w:rsid w:val="00390581"/>
    <w:rsid w:val="0039072F"/>
    <w:rsid w:val="00391324"/>
    <w:rsid w:val="00391431"/>
    <w:rsid w:val="0039168B"/>
    <w:rsid w:val="003928DD"/>
    <w:rsid w:val="003940CE"/>
    <w:rsid w:val="00395545"/>
    <w:rsid w:val="00397C1D"/>
    <w:rsid w:val="003A0C68"/>
    <w:rsid w:val="003A180F"/>
    <w:rsid w:val="003A18DD"/>
    <w:rsid w:val="003A20C8"/>
    <w:rsid w:val="003A21BA"/>
    <w:rsid w:val="003A27EA"/>
    <w:rsid w:val="003A2ADD"/>
    <w:rsid w:val="003A2C29"/>
    <w:rsid w:val="003A2EC3"/>
    <w:rsid w:val="003A36F2"/>
    <w:rsid w:val="003A3D39"/>
    <w:rsid w:val="003A3EC7"/>
    <w:rsid w:val="003A40B4"/>
    <w:rsid w:val="003A6D21"/>
    <w:rsid w:val="003A710B"/>
    <w:rsid w:val="003A7820"/>
    <w:rsid w:val="003A7834"/>
    <w:rsid w:val="003B0B5B"/>
    <w:rsid w:val="003B0E79"/>
    <w:rsid w:val="003B25A9"/>
    <w:rsid w:val="003B2CBC"/>
    <w:rsid w:val="003B3575"/>
    <w:rsid w:val="003B47D3"/>
    <w:rsid w:val="003B494F"/>
    <w:rsid w:val="003B4C93"/>
    <w:rsid w:val="003B4D62"/>
    <w:rsid w:val="003B50BC"/>
    <w:rsid w:val="003B52A2"/>
    <w:rsid w:val="003B5D97"/>
    <w:rsid w:val="003B63A4"/>
    <w:rsid w:val="003B68FE"/>
    <w:rsid w:val="003B6A8B"/>
    <w:rsid w:val="003B6D7D"/>
    <w:rsid w:val="003B7D7E"/>
    <w:rsid w:val="003B7F9C"/>
    <w:rsid w:val="003C0DAB"/>
    <w:rsid w:val="003C1012"/>
    <w:rsid w:val="003C11C9"/>
    <w:rsid w:val="003C1229"/>
    <w:rsid w:val="003C1CC4"/>
    <w:rsid w:val="003C1FD4"/>
    <w:rsid w:val="003C213D"/>
    <w:rsid w:val="003C25AD"/>
    <w:rsid w:val="003C285D"/>
    <w:rsid w:val="003C2D21"/>
    <w:rsid w:val="003C3166"/>
    <w:rsid w:val="003C4878"/>
    <w:rsid w:val="003C5E6B"/>
    <w:rsid w:val="003C6AD7"/>
    <w:rsid w:val="003C6E86"/>
    <w:rsid w:val="003C755B"/>
    <w:rsid w:val="003C7AD7"/>
    <w:rsid w:val="003C7B74"/>
    <w:rsid w:val="003C7F0B"/>
    <w:rsid w:val="003D05A2"/>
    <w:rsid w:val="003D0FC3"/>
    <w:rsid w:val="003D259E"/>
    <w:rsid w:val="003D2C1D"/>
    <w:rsid w:val="003D2C34"/>
    <w:rsid w:val="003D3538"/>
    <w:rsid w:val="003D3DDD"/>
    <w:rsid w:val="003D4281"/>
    <w:rsid w:val="003D48CB"/>
    <w:rsid w:val="003D4E64"/>
    <w:rsid w:val="003D5CBF"/>
    <w:rsid w:val="003D6591"/>
    <w:rsid w:val="003D66D2"/>
    <w:rsid w:val="003D727A"/>
    <w:rsid w:val="003D780C"/>
    <w:rsid w:val="003D7DB0"/>
    <w:rsid w:val="003D7E1A"/>
    <w:rsid w:val="003D7F91"/>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E7F1D"/>
    <w:rsid w:val="003F0096"/>
    <w:rsid w:val="003F04B0"/>
    <w:rsid w:val="003F0850"/>
    <w:rsid w:val="003F0D12"/>
    <w:rsid w:val="003F0E52"/>
    <w:rsid w:val="003F1175"/>
    <w:rsid w:val="003F160C"/>
    <w:rsid w:val="003F2149"/>
    <w:rsid w:val="003F2B3D"/>
    <w:rsid w:val="003F2E34"/>
    <w:rsid w:val="003F324F"/>
    <w:rsid w:val="003F33BC"/>
    <w:rsid w:val="003F3D4E"/>
    <w:rsid w:val="003F3E38"/>
    <w:rsid w:val="003F469E"/>
    <w:rsid w:val="003F477E"/>
    <w:rsid w:val="003F4BEB"/>
    <w:rsid w:val="003F545D"/>
    <w:rsid w:val="003F61CE"/>
    <w:rsid w:val="003F6798"/>
    <w:rsid w:val="003F6CD2"/>
    <w:rsid w:val="003F7406"/>
    <w:rsid w:val="003F788D"/>
    <w:rsid w:val="003F7D6A"/>
    <w:rsid w:val="00400E2B"/>
    <w:rsid w:val="0040126E"/>
    <w:rsid w:val="004020D4"/>
    <w:rsid w:val="004021B6"/>
    <w:rsid w:val="004021C9"/>
    <w:rsid w:val="00402A1F"/>
    <w:rsid w:val="00403088"/>
    <w:rsid w:val="0040371B"/>
    <w:rsid w:val="00403B7E"/>
    <w:rsid w:val="00404262"/>
    <w:rsid w:val="0040469E"/>
    <w:rsid w:val="004047C4"/>
    <w:rsid w:val="0040570B"/>
    <w:rsid w:val="00405B32"/>
    <w:rsid w:val="00405EDB"/>
    <w:rsid w:val="00405FB1"/>
    <w:rsid w:val="00406460"/>
    <w:rsid w:val="0040797B"/>
    <w:rsid w:val="004106A8"/>
    <w:rsid w:val="00410935"/>
    <w:rsid w:val="00410F11"/>
    <w:rsid w:val="00411319"/>
    <w:rsid w:val="0041226E"/>
    <w:rsid w:val="00412461"/>
    <w:rsid w:val="00412546"/>
    <w:rsid w:val="00413053"/>
    <w:rsid w:val="0041319C"/>
    <w:rsid w:val="0041366D"/>
    <w:rsid w:val="004137B6"/>
    <w:rsid w:val="0041387D"/>
    <w:rsid w:val="00413A54"/>
    <w:rsid w:val="00413C10"/>
    <w:rsid w:val="00413CD9"/>
    <w:rsid w:val="00413F9A"/>
    <w:rsid w:val="004140CA"/>
    <w:rsid w:val="00414C65"/>
    <w:rsid w:val="00414C97"/>
    <w:rsid w:val="004153CA"/>
    <w:rsid w:val="004159F5"/>
    <w:rsid w:val="00415D76"/>
    <w:rsid w:val="00416665"/>
    <w:rsid w:val="00416A1B"/>
    <w:rsid w:val="00416A67"/>
    <w:rsid w:val="00416ACB"/>
    <w:rsid w:val="00417010"/>
    <w:rsid w:val="00420D00"/>
    <w:rsid w:val="004214B7"/>
    <w:rsid w:val="00421DCF"/>
    <w:rsid w:val="00422341"/>
    <w:rsid w:val="00422E7C"/>
    <w:rsid w:val="00422FE0"/>
    <w:rsid w:val="004234DD"/>
    <w:rsid w:val="00423641"/>
    <w:rsid w:val="00424CE9"/>
    <w:rsid w:val="00425FEA"/>
    <w:rsid w:val="00426266"/>
    <w:rsid w:val="00426DB6"/>
    <w:rsid w:val="00426E27"/>
    <w:rsid w:val="004309FA"/>
    <w:rsid w:val="00430A2D"/>
    <w:rsid w:val="00430A52"/>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5245"/>
    <w:rsid w:val="00435274"/>
    <w:rsid w:val="004352AD"/>
    <w:rsid w:val="0043545D"/>
    <w:rsid w:val="00435EA9"/>
    <w:rsid w:val="00435FE2"/>
    <w:rsid w:val="00436B60"/>
    <w:rsid w:val="00436E2F"/>
    <w:rsid w:val="00436EAB"/>
    <w:rsid w:val="004374B7"/>
    <w:rsid w:val="00437E2C"/>
    <w:rsid w:val="004412FA"/>
    <w:rsid w:val="00441651"/>
    <w:rsid w:val="00442350"/>
    <w:rsid w:val="0044259E"/>
    <w:rsid w:val="00442A3D"/>
    <w:rsid w:val="00442DA1"/>
    <w:rsid w:val="0044372D"/>
    <w:rsid w:val="00444CD6"/>
    <w:rsid w:val="00445119"/>
    <w:rsid w:val="00445610"/>
    <w:rsid w:val="004456AA"/>
    <w:rsid w:val="004459E6"/>
    <w:rsid w:val="004461D9"/>
    <w:rsid w:val="00446747"/>
    <w:rsid w:val="00446AC6"/>
    <w:rsid w:val="00446C6B"/>
    <w:rsid w:val="0044759B"/>
    <w:rsid w:val="00447D34"/>
    <w:rsid w:val="00447F54"/>
    <w:rsid w:val="004501DE"/>
    <w:rsid w:val="00450B7E"/>
    <w:rsid w:val="0045136B"/>
    <w:rsid w:val="00451C74"/>
    <w:rsid w:val="00451C7E"/>
    <w:rsid w:val="0045296C"/>
    <w:rsid w:val="004537DF"/>
    <w:rsid w:val="00453A16"/>
    <w:rsid w:val="00453BB6"/>
    <w:rsid w:val="00453CAA"/>
    <w:rsid w:val="00454BE8"/>
    <w:rsid w:val="00454D64"/>
    <w:rsid w:val="00455113"/>
    <w:rsid w:val="004556EB"/>
    <w:rsid w:val="00455BC2"/>
    <w:rsid w:val="0045629A"/>
    <w:rsid w:val="00456421"/>
    <w:rsid w:val="00456DAB"/>
    <w:rsid w:val="00456FD3"/>
    <w:rsid w:val="00460CC3"/>
    <w:rsid w:val="00460E86"/>
    <w:rsid w:val="0046111A"/>
    <w:rsid w:val="00461731"/>
    <w:rsid w:val="0046199B"/>
    <w:rsid w:val="0046211B"/>
    <w:rsid w:val="004627C4"/>
    <w:rsid w:val="004646B4"/>
    <w:rsid w:val="00464A88"/>
    <w:rsid w:val="004651A0"/>
    <w:rsid w:val="0046586C"/>
    <w:rsid w:val="00465CFA"/>
    <w:rsid w:val="00465E51"/>
    <w:rsid w:val="004660C6"/>
    <w:rsid w:val="00466532"/>
    <w:rsid w:val="00466D30"/>
    <w:rsid w:val="00466DCC"/>
    <w:rsid w:val="00467488"/>
    <w:rsid w:val="00467726"/>
    <w:rsid w:val="00467957"/>
    <w:rsid w:val="0047083E"/>
    <w:rsid w:val="00470BC5"/>
    <w:rsid w:val="00470EB5"/>
    <w:rsid w:val="0047185F"/>
    <w:rsid w:val="00471C55"/>
    <w:rsid w:val="0047286B"/>
    <w:rsid w:val="00472D8D"/>
    <w:rsid w:val="00472E27"/>
    <w:rsid w:val="00474220"/>
    <w:rsid w:val="00474889"/>
    <w:rsid w:val="0047512C"/>
    <w:rsid w:val="0047529E"/>
    <w:rsid w:val="004752D3"/>
    <w:rsid w:val="004754E1"/>
    <w:rsid w:val="00475C2C"/>
    <w:rsid w:val="00475CE0"/>
    <w:rsid w:val="00475FBB"/>
    <w:rsid w:val="004763B1"/>
    <w:rsid w:val="00476827"/>
    <w:rsid w:val="00476BD4"/>
    <w:rsid w:val="00476D1C"/>
    <w:rsid w:val="00476E11"/>
    <w:rsid w:val="004772E8"/>
    <w:rsid w:val="0047737F"/>
    <w:rsid w:val="004775D7"/>
    <w:rsid w:val="0047779F"/>
    <w:rsid w:val="00477C35"/>
    <w:rsid w:val="004808C8"/>
    <w:rsid w:val="00480988"/>
    <w:rsid w:val="00480E05"/>
    <w:rsid w:val="0048177E"/>
    <w:rsid w:val="0048231F"/>
    <w:rsid w:val="004829A0"/>
    <w:rsid w:val="00482BBE"/>
    <w:rsid w:val="004830BF"/>
    <w:rsid w:val="00483A12"/>
    <w:rsid w:val="00483F2F"/>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3BE4"/>
    <w:rsid w:val="004941D7"/>
    <w:rsid w:val="00494242"/>
    <w:rsid w:val="004948C6"/>
    <w:rsid w:val="00494E8E"/>
    <w:rsid w:val="004955BC"/>
    <w:rsid w:val="00495D63"/>
    <w:rsid w:val="00495DF7"/>
    <w:rsid w:val="0049648F"/>
    <w:rsid w:val="00496606"/>
    <w:rsid w:val="00496F05"/>
    <w:rsid w:val="00497370"/>
    <w:rsid w:val="004A0191"/>
    <w:rsid w:val="004A02D0"/>
    <w:rsid w:val="004A0F39"/>
    <w:rsid w:val="004A1B5C"/>
    <w:rsid w:val="004A251F"/>
    <w:rsid w:val="004A2A37"/>
    <w:rsid w:val="004A2C3B"/>
    <w:rsid w:val="004A2D12"/>
    <w:rsid w:val="004A30E1"/>
    <w:rsid w:val="004A34E7"/>
    <w:rsid w:val="004A3BF1"/>
    <w:rsid w:val="004A3E42"/>
    <w:rsid w:val="004A3F50"/>
    <w:rsid w:val="004A4715"/>
    <w:rsid w:val="004A4B47"/>
    <w:rsid w:val="004A5046"/>
    <w:rsid w:val="004A5083"/>
    <w:rsid w:val="004A565E"/>
    <w:rsid w:val="004A5DF3"/>
    <w:rsid w:val="004A612C"/>
    <w:rsid w:val="004A6134"/>
    <w:rsid w:val="004A69BE"/>
    <w:rsid w:val="004A6B6F"/>
    <w:rsid w:val="004A7005"/>
    <w:rsid w:val="004A7092"/>
    <w:rsid w:val="004B0B4D"/>
    <w:rsid w:val="004B2514"/>
    <w:rsid w:val="004B3819"/>
    <w:rsid w:val="004B3C2C"/>
    <w:rsid w:val="004B3DDA"/>
    <w:rsid w:val="004B3E69"/>
    <w:rsid w:val="004B49E6"/>
    <w:rsid w:val="004B4B39"/>
    <w:rsid w:val="004B4D69"/>
    <w:rsid w:val="004B6A60"/>
    <w:rsid w:val="004B6E03"/>
    <w:rsid w:val="004B726E"/>
    <w:rsid w:val="004B792F"/>
    <w:rsid w:val="004B7F15"/>
    <w:rsid w:val="004C01A8"/>
    <w:rsid w:val="004C1840"/>
    <w:rsid w:val="004C1D8A"/>
    <w:rsid w:val="004C24C9"/>
    <w:rsid w:val="004C311C"/>
    <w:rsid w:val="004C31B6"/>
    <w:rsid w:val="004C457D"/>
    <w:rsid w:val="004C4D7F"/>
    <w:rsid w:val="004C5319"/>
    <w:rsid w:val="004C57FE"/>
    <w:rsid w:val="004C621F"/>
    <w:rsid w:val="004C6704"/>
    <w:rsid w:val="004C68EF"/>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2C3"/>
    <w:rsid w:val="004D29DB"/>
    <w:rsid w:val="004D3E0D"/>
    <w:rsid w:val="004D48FE"/>
    <w:rsid w:val="004D4DBD"/>
    <w:rsid w:val="004D5122"/>
    <w:rsid w:val="004D6C6F"/>
    <w:rsid w:val="004D6D48"/>
    <w:rsid w:val="004D6F4D"/>
    <w:rsid w:val="004D6F95"/>
    <w:rsid w:val="004D728D"/>
    <w:rsid w:val="004D72FE"/>
    <w:rsid w:val="004D7757"/>
    <w:rsid w:val="004D7B00"/>
    <w:rsid w:val="004D7D50"/>
    <w:rsid w:val="004D7E91"/>
    <w:rsid w:val="004D7EA4"/>
    <w:rsid w:val="004E003A"/>
    <w:rsid w:val="004E0768"/>
    <w:rsid w:val="004E1976"/>
    <w:rsid w:val="004E1A31"/>
    <w:rsid w:val="004E2DE0"/>
    <w:rsid w:val="004E3237"/>
    <w:rsid w:val="004E4060"/>
    <w:rsid w:val="004E409A"/>
    <w:rsid w:val="004E4B9D"/>
    <w:rsid w:val="004E4B9F"/>
    <w:rsid w:val="004E4F8E"/>
    <w:rsid w:val="004E63B0"/>
    <w:rsid w:val="004E66FE"/>
    <w:rsid w:val="004E6B62"/>
    <w:rsid w:val="004E72EA"/>
    <w:rsid w:val="004E7773"/>
    <w:rsid w:val="004F0FB9"/>
    <w:rsid w:val="004F2153"/>
    <w:rsid w:val="004F2F7E"/>
    <w:rsid w:val="004F32B5"/>
    <w:rsid w:val="004F4021"/>
    <w:rsid w:val="004F407E"/>
    <w:rsid w:val="004F41FC"/>
    <w:rsid w:val="004F523D"/>
    <w:rsid w:val="004F5479"/>
    <w:rsid w:val="004F5629"/>
    <w:rsid w:val="004F7528"/>
    <w:rsid w:val="004F7BCA"/>
    <w:rsid w:val="004F7D89"/>
    <w:rsid w:val="0050025C"/>
    <w:rsid w:val="00500DB1"/>
    <w:rsid w:val="00500E2E"/>
    <w:rsid w:val="00501706"/>
    <w:rsid w:val="00501981"/>
    <w:rsid w:val="00501A85"/>
    <w:rsid w:val="00501BB3"/>
    <w:rsid w:val="005021DD"/>
    <w:rsid w:val="005026CA"/>
    <w:rsid w:val="00502B72"/>
    <w:rsid w:val="00503D55"/>
    <w:rsid w:val="005044E1"/>
    <w:rsid w:val="00504773"/>
    <w:rsid w:val="00504BC1"/>
    <w:rsid w:val="00504E7F"/>
    <w:rsid w:val="00505134"/>
    <w:rsid w:val="00505C04"/>
    <w:rsid w:val="00506E0E"/>
    <w:rsid w:val="00506EFC"/>
    <w:rsid w:val="00506FC9"/>
    <w:rsid w:val="005071DE"/>
    <w:rsid w:val="0050765C"/>
    <w:rsid w:val="005076BD"/>
    <w:rsid w:val="00507738"/>
    <w:rsid w:val="0051175B"/>
    <w:rsid w:val="00511F15"/>
    <w:rsid w:val="0051259B"/>
    <w:rsid w:val="00512765"/>
    <w:rsid w:val="00512C5F"/>
    <w:rsid w:val="0051318C"/>
    <w:rsid w:val="005142CD"/>
    <w:rsid w:val="005143C9"/>
    <w:rsid w:val="00514D94"/>
    <w:rsid w:val="00515222"/>
    <w:rsid w:val="005157A9"/>
    <w:rsid w:val="005173A7"/>
    <w:rsid w:val="005177E1"/>
    <w:rsid w:val="00517F53"/>
    <w:rsid w:val="005206FF"/>
    <w:rsid w:val="00520C0A"/>
    <w:rsid w:val="00521027"/>
    <w:rsid w:val="005218B6"/>
    <w:rsid w:val="00522293"/>
    <w:rsid w:val="00522415"/>
    <w:rsid w:val="0052241F"/>
    <w:rsid w:val="0052242E"/>
    <w:rsid w:val="00522589"/>
    <w:rsid w:val="005236FF"/>
    <w:rsid w:val="00523B3C"/>
    <w:rsid w:val="00524545"/>
    <w:rsid w:val="00525053"/>
    <w:rsid w:val="005255BF"/>
    <w:rsid w:val="005257DE"/>
    <w:rsid w:val="00527200"/>
    <w:rsid w:val="005274ED"/>
    <w:rsid w:val="00530157"/>
    <w:rsid w:val="00530BFF"/>
    <w:rsid w:val="0053154A"/>
    <w:rsid w:val="00531EBE"/>
    <w:rsid w:val="00532F8B"/>
    <w:rsid w:val="00533737"/>
    <w:rsid w:val="005343DC"/>
    <w:rsid w:val="00534419"/>
    <w:rsid w:val="00534A6A"/>
    <w:rsid w:val="00535276"/>
    <w:rsid w:val="0053592C"/>
    <w:rsid w:val="00535B79"/>
    <w:rsid w:val="00535D7C"/>
    <w:rsid w:val="00536579"/>
    <w:rsid w:val="00536C1E"/>
    <w:rsid w:val="00536DE4"/>
    <w:rsid w:val="0053723D"/>
    <w:rsid w:val="0053777B"/>
    <w:rsid w:val="00541C95"/>
    <w:rsid w:val="00543266"/>
    <w:rsid w:val="0054343A"/>
    <w:rsid w:val="005434FF"/>
    <w:rsid w:val="00543540"/>
    <w:rsid w:val="00543974"/>
    <w:rsid w:val="00543EBF"/>
    <w:rsid w:val="00544ABA"/>
    <w:rsid w:val="00544BC8"/>
    <w:rsid w:val="005453C4"/>
    <w:rsid w:val="0054593A"/>
    <w:rsid w:val="005467FB"/>
    <w:rsid w:val="00546AE9"/>
    <w:rsid w:val="00547989"/>
    <w:rsid w:val="00547D46"/>
    <w:rsid w:val="0055094B"/>
    <w:rsid w:val="00551320"/>
    <w:rsid w:val="005518A4"/>
    <w:rsid w:val="005519A3"/>
    <w:rsid w:val="005526FF"/>
    <w:rsid w:val="00552768"/>
    <w:rsid w:val="00552935"/>
    <w:rsid w:val="005529D6"/>
    <w:rsid w:val="005529E5"/>
    <w:rsid w:val="00553127"/>
    <w:rsid w:val="005537D5"/>
    <w:rsid w:val="0055390A"/>
    <w:rsid w:val="00553B10"/>
    <w:rsid w:val="00554BE7"/>
    <w:rsid w:val="00554CE1"/>
    <w:rsid w:val="00554D73"/>
    <w:rsid w:val="00554E03"/>
    <w:rsid w:val="00555362"/>
    <w:rsid w:val="00556C8A"/>
    <w:rsid w:val="00556D68"/>
    <w:rsid w:val="00557173"/>
    <w:rsid w:val="005576A1"/>
    <w:rsid w:val="00557A64"/>
    <w:rsid w:val="005600EF"/>
    <w:rsid w:val="005605C0"/>
    <w:rsid w:val="00560D23"/>
    <w:rsid w:val="005614E1"/>
    <w:rsid w:val="00561590"/>
    <w:rsid w:val="005615D8"/>
    <w:rsid w:val="005626D6"/>
    <w:rsid w:val="005638D4"/>
    <w:rsid w:val="005640DC"/>
    <w:rsid w:val="0056457B"/>
    <w:rsid w:val="00564F30"/>
    <w:rsid w:val="005656ED"/>
    <w:rsid w:val="005657E8"/>
    <w:rsid w:val="005663B3"/>
    <w:rsid w:val="00566544"/>
    <w:rsid w:val="00566608"/>
    <w:rsid w:val="00566707"/>
    <w:rsid w:val="00566C83"/>
    <w:rsid w:val="00567DA3"/>
    <w:rsid w:val="005700FE"/>
    <w:rsid w:val="00570150"/>
    <w:rsid w:val="00570739"/>
    <w:rsid w:val="00570E24"/>
    <w:rsid w:val="00572760"/>
    <w:rsid w:val="00572D82"/>
    <w:rsid w:val="0057305B"/>
    <w:rsid w:val="005743DE"/>
    <w:rsid w:val="00574ACF"/>
    <w:rsid w:val="00574C08"/>
    <w:rsid w:val="00574F3F"/>
    <w:rsid w:val="0057562C"/>
    <w:rsid w:val="005759F6"/>
    <w:rsid w:val="00575A52"/>
    <w:rsid w:val="00575E3E"/>
    <w:rsid w:val="00576227"/>
    <w:rsid w:val="005765F5"/>
    <w:rsid w:val="00576D6C"/>
    <w:rsid w:val="00576DBE"/>
    <w:rsid w:val="005779D3"/>
    <w:rsid w:val="00577A2E"/>
    <w:rsid w:val="00577F40"/>
    <w:rsid w:val="00580E48"/>
    <w:rsid w:val="00580F0A"/>
    <w:rsid w:val="00580F92"/>
    <w:rsid w:val="00581246"/>
    <w:rsid w:val="00582C3A"/>
    <w:rsid w:val="00582E1A"/>
    <w:rsid w:val="00583147"/>
    <w:rsid w:val="00584416"/>
    <w:rsid w:val="00584B39"/>
    <w:rsid w:val="00585028"/>
    <w:rsid w:val="005854D1"/>
    <w:rsid w:val="00585F5B"/>
    <w:rsid w:val="00586149"/>
    <w:rsid w:val="0058620A"/>
    <w:rsid w:val="00587B9C"/>
    <w:rsid w:val="00587CCE"/>
    <w:rsid w:val="00587FC0"/>
    <w:rsid w:val="0059021E"/>
    <w:rsid w:val="005906AD"/>
    <w:rsid w:val="00590BCD"/>
    <w:rsid w:val="00590D8E"/>
    <w:rsid w:val="00590DA6"/>
    <w:rsid w:val="00591C7D"/>
    <w:rsid w:val="005920A1"/>
    <w:rsid w:val="0059218C"/>
    <w:rsid w:val="00592B03"/>
    <w:rsid w:val="0059316F"/>
    <w:rsid w:val="005937DD"/>
    <w:rsid w:val="00593AB9"/>
    <w:rsid w:val="0059443B"/>
    <w:rsid w:val="005948DF"/>
    <w:rsid w:val="00594A05"/>
    <w:rsid w:val="00594ABB"/>
    <w:rsid w:val="00594D1C"/>
    <w:rsid w:val="00594E36"/>
    <w:rsid w:val="00594F0A"/>
    <w:rsid w:val="0059525E"/>
    <w:rsid w:val="00595887"/>
    <w:rsid w:val="00595D29"/>
    <w:rsid w:val="005961F7"/>
    <w:rsid w:val="005964F8"/>
    <w:rsid w:val="00596B9C"/>
    <w:rsid w:val="00597961"/>
    <w:rsid w:val="005A054D"/>
    <w:rsid w:val="005A0659"/>
    <w:rsid w:val="005A0766"/>
    <w:rsid w:val="005A091F"/>
    <w:rsid w:val="005A0A46"/>
    <w:rsid w:val="005A10B9"/>
    <w:rsid w:val="005A11EA"/>
    <w:rsid w:val="005A269F"/>
    <w:rsid w:val="005A305E"/>
    <w:rsid w:val="005A30BB"/>
    <w:rsid w:val="005A3632"/>
    <w:rsid w:val="005A3850"/>
    <w:rsid w:val="005A3887"/>
    <w:rsid w:val="005A39D2"/>
    <w:rsid w:val="005A4366"/>
    <w:rsid w:val="005A46A6"/>
    <w:rsid w:val="005A4A79"/>
    <w:rsid w:val="005A57FF"/>
    <w:rsid w:val="005A69EA"/>
    <w:rsid w:val="005A6EDC"/>
    <w:rsid w:val="005A7938"/>
    <w:rsid w:val="005B0542"/>
    <w:rsid w:val="005B0AF2"/>
    <w:rsid w:val="005B177A"/>
    <w:rsid w:val="005B2225"/>
    <w:rsid w:val="005B2799"/>
    <w:rsid w:val="005B2B5D"/>
    <w:rsid w:val="005B2B77"/>
    <w:rsid w:val="005B3D4A"/>
    <w:rsid w:val="005B4606"/>
    <w:rsid w:val="005B4D87"/>
    <w:rsid w:val="005B54F2"/>
    <w:rsid w:val="005B57BE"/>
    <w:rsid w:val="005B588F"/>
    <w:rsid w:val="005B5D6B"/>
    <w:rsid w:val="005B6174"/>
    <w:rsid w:val="005B76D9"/>
    <w:rsid w:val="005B7DD1"/>
    <w:rsid w:val="005C00A0"/>
    <w:rsid w:val="005C19BC"/>
    <w:rsid w:val="005C28FA"/>
    <w:rsid w:val="005C3191"/>
    <w:rsid w:val="005C40F4"/>
    <w:rsid w:val="005C43BE"/>
    <w:rsid w:val="005C44F3"/>
    <w:rsid w:val="005C712D"/>
    <w:rsid w:val="005C7C75"/>
    <w:rsid w:val="005C7F94"/>
    <w:rsid w:val="005D01BB"/>
    <w:rsid w:val="005D01E6"/>
    <w:rsid w:val="005D0E4F"/>
    <w:rsid w:val="005D0F6C"/>
    <w:rsid w:val="005D1E32"/>
    <w:rsid w:val="005D206B"/>
    <w:rsid w:val="005D22B7"/>
    <w:rsid w:val="005D2A84"/>
    <w:rsid w:val="005D2BDE"/>
    <w:rsid w:val="005D3D76"/>
    <w:rsid w:val="005D4343"/>
    <w:rsid w:val="005D4578"/>
    <w:rsid w:val="005D4EFA"/>
    <w:rsid w:val="005D55BA"/>
    <w:rsid w:val="005D5ADB"/>
    <w:rsid w:val="005D5B21"/>
    <w:rsid w:val="005D648A"/>
    <w:rsid w:val="005D6D1E"/>
    <w:rsid w:val="005D7E0D"/>
    <w:rsid w:val="005E096D"/>
    <w:rsid w:val="005E1928"/>
    <w:rsid w:val="005E1ADD"/>
    <w:rsid w:val="005E234A"/>
    <w:rsid w:val="005E28CC"/>
    <w:rsid w:val="005E2D01"/>
    <w:rsid w:val="005E35CC"/>
    <w:rsid w:val="005E371E"/>
    <w:rsid w:val="005E4825"/>
    <w:rsid w:val="005E4CE6"/>
    <w:rsid w:val="005E4EC1"/>
    <w:rsid w:val="005E53F9"/>
    <w:rsid w:val="005E5477"/>
    <w:rsid w:val="005E5A19"/>
    <w:rsid w:val="005E5E7A"/>
    <w:rsid w:val="005E775D"/>
    <w:rsid w:val="005F07C0"/>
    <w:rsid w:val="005F0989"/>
    <w:rsid w:val="005F0A43"/>
    <w:rsid w:val="005F0AC0"/>
    <w:rsid w:val="005F0AC5"/>
    <w:rsid w:val="005F0AE3"/>
    <w:rsid w:val="005F1D60"/>
    <w:rsid w:val="005F27BF"/>
    <w:rsid w:val="005F4171"/>
    <w:rsid w:val="005F46D6"/>
    <w:rsid w:val="005F4DD6"/>
    <w:rsid w:val="005F50D8"/>
    <w:rsid w:val="005F53A1"/>
    <w:rsid w:val="005F5801"/>
    <w:rsid w:val="005F5BE0"/>
    <w:rsid w:val="005F653B"/>
    <w:rsid w:val="005F68F4"/>
    <w:rsid w:val="005F6B77"/>
    <w:rsid w:val="005F6E31"/>
    <w:rsid w:val="005F6E98"/>
    <w:rsid w:val="005F7487"/>
    <w:rsid w:val="005F7BB2"/>
    <w:rsid w:val="006002C7"/>
    <w:rsid w:val="00600A8A"/>
    <w:rsid w:val="00600F95"/>
    <w:rsid w:val="00601839"/>
    <w:rsid w:val="00601929"/>
    <w:rsid w:val="0060235E"/>
    <w:rsid w:val="00602759"/>
    <w:rsid w:val="0060277A"/>
    <w:rsid w:val="00602B7C"/>
    <w:rsid w:val="00603312"/>
    <w:rsid w:val="0060351C"/>
    <w:rsid w:val="00603839"/>
    <w:rsid w:val="00604149"/>
    <w:rsid w:val="00604DC7"/>
    <w:rsid w:val="00604E47"/>
    <w:rsid w:val="00605441"/>
    <w:rsid w:val="00605705"/>
    <w:rsid w:val="00606970"/>
    <w:rsid w:val="00606A20"/>
    <w:rsid w:val="006072C6"/>
    <w:rsid w:val="0060785D"/>
    <w:rsid w:val="00607A2E"/>
    <w:rsid w:val="00611317"/>
    <w:rsid w:val="00611CD6"/>
    <w:rsid w:val="00612000"/>
    <w:rsid w:val="006121BB"/>
    <w:rsid w:val="00612263"/>
    <w:rsid w:val="006130F7"/>
    <w:rsid w:val="00613833"/>
    <w:rsid w:val="00613946"/>
    <w:rsid w:val="00613AF8"/>
    <w:rsid w:val="00613BBF"/>
    <w:rsid w:val="00613D8E"/>
    <w:rsid w:val="006142E0"/>
    <w:rsid w:val="00615747"/>
    <w:rsid w:val="00616112"/>
    <w:rsid w:val="00616C9B"/>
    <w:rsid w:val="00620144"/>
    <w:rsid w:val="006204F4"/>
    <w:rsid w:val="0062054C"/>
    <w:rsid w:val="006205CA"/>
    <w:rsid w:val="00621F53"/>
    <w:rsid w:val="00622E2A"/>
    <w:rsid w:val="00623089"/>
    <w:rsid w:val="0062308E"/>
    <w:rsid w:val="006231A4"/>
    <w:rsid w:val="006233E5"/>
    <w:rsid w:val="006234C4"/>
    <w:rsid w:val="00623538"/>
    <w:rsid w:val="00623B5F"/>
    <w:rsid w:val="00623F50"/>
    <w:rsid w:val="00624046"/>
    <w:rsid w:val="00624336"/>
    <w:rsid w:val="006244C9"/>
    <w:rsid w:val="006245F6"/>
    <w:rsid w:val="0062475D"/>
    <w:rsid w:val="0062495F"/>
    <w:rsid w:val="00625FFA"/>
    <w:rsid w:val="0062660B"/>
    <w:rsid w:val="00626662"/>
    <w:rsid w:val="00626AD1"/>
    <w:rsid w:val="0062790A"/>
    <w:rsid w:val="006304BC"/>
    <w:rsid w:val="00630A59"/>
    <w:rsid w:val="00630DCE"/>
    <w:rsid w:val="0063120A"/>
    <w:rsid w:val="0063150B"/>
    <w:rsid w:val="00631585"/>
    <w:rsid w:val="00632F55"/>
    <w:rsid w:val="006337DC"/>
    <w:rsid w:val="00633895"/>
    <w:rsid w:val="00633F7C"/>
    <w:rsid w:val="006340C5"/>
    <w:rsid w:val="006341C0"/>
    <w:rsid w:val="006348A9"/>
    <w:rsid w:val="00634ACF"/>
    <w:rsid w:val="00634BE6"/>
    <w:rsid w:val="00635035"/>
    <w:rsid w:val="0063580D"/>
    <w:rsid w:val="00635952"/>
    <w:rsid w:val="00635B12"/>
    <w:rsid w:val="00635CAE"/>
    <w:rsid w:val="00635D22"/>
    <w:rsid w:val="006360D9"/>
    <w:rsid w:val="00637240"/>
    <w:rsid w:val="006406B0"/>
    <w:rsid w:val="00640776"/>
    <w:rsid w:val="00641199"/>
    <w:rsid w:val="00641750"/>
    <w:rsid w:val="006424FE"/>
    <w:rsid w:val="00643660"/>
    <w:rsid w:val="00646D76"/>
    <w:rsid w:val="0064791F"/>
    <w:rsid w:val="00650139"/>
    <w:rsid w:val="00650DAA"/>
    <w:rsid w:val="00651947"/>
    <w:rsid w:val="00652756"/>
    <w:rsid w:val="00652A6A"/>
    <w:rsid w:val="00652AD8"/>
    <w:rsid w:val="00652B79"/>
    <w:rsid w:val="006533C3"/>
    <w:rsid w:val="00654068"/>
    <w:rsid w:val="006546C8"/>
    <w:rsid w:val="00654B38"/>
    <w:rsid w:val="00654B83"/>
    <w:rsid w:val="00655061"/>
    <w:rsid w:val="0065510C"/>
    <w:rsid w:val="00655B63"/>
    <w:rsid w:val="00655C68"/>
    <w:rsid w:val="006564A2"/>
    <w:rsid w:val="00656615"/>
    <w:rsid w:val="006571F6"/>
    <w:rsid w:val="006572DF"/>
    <w:rsid w:val="00657434"/>
    <w:rsid w:val="00657544"/>
    <w:rsid w:val="006618CC"/>
    <w:rsid w:val="00662111"/>
    <w:rsid w:val="00662118"/>
    <w:rsid w:val="00662337"/>
    <w:rsid w:val="00663197"/>
    <w:rsid w:val="006638AD"/>
    <w:rsid w:val="0066507A"/>
    <w:rsid w:val="0066732C"/>
    <w:rsid w:val="006677E7"/>
    <w:rsid w:val="006679A2"/>
    <w:rsid w:val="006679F5"/>
    <w:rsid w:val="00667B77"/>
    <w:rsid w:val="00670179"/>
    <w:rsid w:val="006710DD"/>
    <w:rsid w:val="00671173"/>
    <w:rsid w:val="006716DA"/>
    <w:rsid w:val="00671784"/>
    <w:rsid w:val="00671C6D"/>
    <w:rsid w:val="00671ED0"/>
    <w:rsid w:val="006722CE"/>
    <w:rsid w:val="006728ED"/>
    <w:rsid w:val="00672928"/>
    <w:rsid w:val="006732B1"/>
    <w:rsid w:val="006733AE"/>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8050E"/>
    <w:rsid w:val="006806A3"/>
    <w:rsid w:val="006806A6"/>
    <w:rsid w:val="00681211"/>
    <w:rsid w:val="0068144F"/>
    <w:rsid w:val="00681B36"/>
    <w:rsid w:val="00682C40"/>
    <w:rsid w:val="00682E14"/>
    <w:rsid w:val="0068354B"/>
    <w:rsid w:val="00683B59"/>
    <w:rsid w:val="0068436C"/>
    <w:rsid w:val="0068454C"/>
    <w:rsid w:val="0068545E"/>
    <w:rsid w:val="00685D43"/>
    <w:rsid w:val="00685FD4"/>
    <w:rsid w:val="00686612"/>
    <w:rsid w:val="0068661E"/>
    <w:rsid w:val="00686D55"/>
    <w:rsid w:val="006874E3"/>
    <w:rsid w:val="00690A49"/>
    <w:rsid w:val="00690B21"/>
    <w:rsid w:val="00690BB6"/>
    <w:rsid w:val="00690DFC"/>
    <w:rsid w:val="00690FFC"/>
    <w:rsid w:val="00691B30"/>
    <w:rsid w:val="00691CF3"/>
    <w:rsid w:val="00691F2F"/>
    <w:rsid w:val="006924A5"/>
    <w:rsid w:val="00693E1F"/>
    <w:rsid w:val="00693ECB"/>
    <w:rsid w:val="00694334"/>
    <w:rsid w:val="00694797"/>
    <w:rsid w:val="00694C14"/>
    <w:rsid w:val="006955F3"/>
    <w:rsid w:val="00695887"/>
    <w:rsid w:val="0069599C"/>
    <w:rsid w:val="00696DAA"/>
    <w:rsid w:val="0069710C"/>
    <w:rsid w:val="00697575"/>
    <w:rsid w:val="00697733"/>
    <w:rsid w:val="00697BB6"/>
    <w:rsid w:val="006A057F"/>
    <w:rsid w:val="006A1B8B"/>
    <w:rsid w:val="006A1D91"/>
    <w:rsid w:val="006A2455"/>
    <w:rsid w:val="006A254E"/>
    <w:rsid w:val="006A2C30"/>
    <w:rsid w:val="006A301C"/>
    <w:rsid w:val="006A3E2B"/>
    <w:rsid w:val="006A412A"/>
    <w:rsid w:val="006A44DE"/>
    <w:rsid w:val="006A64A9"/>
    <w:rsid w:val="006A68F6"/>
    <w:rsid w:val="006A6E17"/>
    <w:rsid w:val="006B0640"/>
    <w:rsid w:val="006B120D"/>
    <w:rsid w:val="006B17E7"/>
    <w:rsid w:val="006B19E8"/>
    <w:rsid w:val="006B1A8A"/>
    <w:rsid w:val="006B1D79"/>
    <w:rsid w:val="006B1FD5"/>
    <w:rsid w:val="006B2897"/>
    <w:rsid w:val="006B329A"/>
    <w:rsid w:val="006B38A4"/>
    <w:rsid w:val="006B39D7"/>
    <w:rsid w:val="006B3AF9"/>
    <w:rsid w:val="006B4376"/>
    <w:rsid w:val="006B5528"/>
    <w:rsid w:val="006B555A"/>
    <w:rsid w:val="006B5AE1"/>
    <w:rsid w:val="006B600A"/>
    <w:rsid w:val="006B6041"/>
    <w:rsid w:val="006B64FB"/>
    <w:rsid w:val="006B6635"/>
    <w:rsid w:val="006B7D22"/>
    <w:rsid w:val="006B7D2C"/>
    <w:rsid w:val="006C03FA"/>
    <w:rsid w:val="006C0EC0"/>
    <w:rsid w:val="006C100E"/>
    <w:rsid w:val="006C1019"/>
    <w:rsid w:val="006C1F3C"/>
    <w:rsid w:val="006C2BB5"/>
    <w:rsid w:val="006C2BEE"/>
    <w:rsid w:val="006C361F"/>
    <w:rsid w:val="006C3AD8"/>
    <w:rsid w:val="006C3BCB"/>
    <w:rsid w:val="006C3EB4"/>
    <w:rsid w:val="006C4516"/>
    <w:rsid w:val="006C455E"/>
    <w:rsid w:val="006C5958"/>
    <w:rsid w:val="006C5B4F"/>
    <w:rsid w:val="006C643C"/>
    <w:rsid w:val="006C661D"/>
    <w:rsid w:val="006C699A"/>
    <w:rsid w:val="006C6E3A"/>
    <w:rsid w:val="006C6FD7"/>
    <w:rsid w:val="006C71C2"/>
    <w:rsid w:val="006C7D92"/>
    <w:rsid w:val="006D00DB"/>
    <w:rsid w:val="006D0361"/>
    <w:rsid w:val="006D0A13"/>
    <w:rsid w:val="006D16B0"/>
    <w:rsid w:val="006D1A5A"/>
    <w:rsid w:val="006D1A9E"/>
    <w:rsid w:val="006D1FCE"/>
    <w:rsid w:val="006D2182"/>
    <w:rsid w:val="006D2444"/>
    <w:rsid w:val="006D254B"/>
    <w:rsid w:val="006D289B"/>
    <w:rsid w:val="006D3BE1"/>
    <w:rsid w:val="006D3F96"/>
    <w:rsid w:val="006D46B2"/>
    <w:rsid w:val="006D48FC"/>
    <w:rsid w:val="006D514D"/>
    <w:rsid w:val="006D5B01"/>
    <w:rsid w:val="006D62BC"/>
    <w:rsid w:val="006D6450"/>
    <w:rsid w:val="006D6939"/>
    <w:rsid w:val="006D7EB0"/>
    <w:rsid w:val="006E0138"/>
    <w:rsid w:val="006E061A"/>
    <w:rsid w:val="006E0BB0"/>
    <w:rsid w:val="006E12C3"/>
    <w:rsid w:val="006E1AC0"/>
    <w:rsid w:val="006E1B6F"/>
    <w:rsid w:val="006E2529"/>
    <w:rsid w:val="006E2F86"/>
    <w:rsid w:val="006E3735"/>
    <w:rsid w:val="006E375F"/>
    <w:rsid w:val="006E3CE9"/>
    <w:rsid w:val="006E45F3"/>
    <w:rsid w:val="006E4A2F"/>
    <w:rsid w:val="006E4ED4"/>
    <w:rsid w:val="006E528F"/>
    <w:rsid w:val="006E5795"/>
    <w:rsid w:val="006E5E19"/>
    <w:rsid w:val="006E61C3"/>
    <w:rsid w:val="006E6F16"/>
    <w:rsid w:val="006E7094"/>
    <w:rsid w:val="006E745F"/>
    <w:rsid w:val="006E799D"/>
    <w:rsid w:val="006F0593"/>
    <w:rsid w:val="006F0653"/>
    <w:rsid w:val="006F1064"/>
    <w:rsid w:val="006F1977"/>
    <w:rsid w:val="006F1AB4"/>
    <w:rsid w:val="006F1EB7"/>
    <w:rsid w:val="006F4117"/>
    <w:rsid w:val="006F496D"/>
    <w:rsid w:val="006F4F0F"/>
    <w:rsid w:val="006F52E5"/>
    <w:rsid w:val="006F5887"/>
    <w:rsid w:val="006F6066"/>
    <w:rsid w:val="006F6850"/>
    <w:rsid w:val="006F707E"/>
    <w:rsid w:val="007001DC"/>
    <w:rsid w:val="0070064E"/>
    <w:rsid w:val="00700FBF"/>
    <w:rsid w:val="00701F61"/>
    <w:rsid w:val="007025CB"/>
    <w:rsid w:val="00702654"/>
    <w:rsid w:val="00702B12"/>
    <w:rsid w:val="007033A7"/>
    <w:rsid w:val="007034AA"/>
    <w:rsid w:val="00703C9D"/>
    <w:rsid w:val="00704158"/>
    <w:rsid w:val="0070490C"/>
    <w:rsid w:val="00704B74"/>
    <w:rsid w:val="00704D7F"/>
    <w:rsid w:val="00705C38"/>
    <w:rsid w:val="00706465"/>
    <w:rsid w:val="0070695A"/>
    <w:rsid w:val="0070782D"/>
    <w:rsid w:val="007109C2"/>
    <w:rsid w:val="00711340"/>
    <w:rsid w:val="00712C42"/>
    <w:rsid w:val="00712D48"/>
    <w:rsid w:val="007133FE"/>
    <w:rsid w:val="00713DE4"/>
    <w:rsid w:val="00714C47"/>
    <w:rsid w:val="0071507C"/>
    <w:rsid w:val="00715BDE"/>
    <w:rsid w:val="00715CB8"/>
    <w:rsid w:val="00716462"/>
    <w:rsid w:val="00716638"/>
    <w:rsid w:val="00716C7E"/>
    <w:rsid w:val="00717079"/>
    <w:rsid w:val="00717274"/>
    <w:rsid w:val="0071735E"/>
    <w:rsid w:val="007179D9"/>
    <w:rsid w:val="00717C97"/>
    <w:rsid w:val="007201DC"/>
    <w:rsid w:val="00720453"/>
    <w:rsid w:val="007205F8"/>
    <w:rsid w:val="00721084"/>
    <w:rsid w:val="00721262"/>
    <w:rsid w:val="00721417"/>
    <w:rsid w:val="00721D9B"/>
    <w:rsid w:val="00722017"/>
    <w:rsid w:val="00722121"/>
    <w:rsid w:val="007224B9"/>
    <w:rsid w:val="00722F94"/>
    <w:rsid w:val="00723243"/>
    <w:rsid w:val="00723AA7"/>
    <w:rsid w:val="00723ABF"/>
    <w:rsid w:val="00723BDF"/>
    <w:rsid w:val="007242A6"/>
    <w:rsid w:val="0072432E"/>
    <w:rsid w:val="00726036"/>
    <w:rsid w:val="00726279"/>
    <w:rsid w:val="00726A9B"/>
    <w:rsid w:val="00726D61"/>
    <w:rsid w:val="00727530"/>
    <w:rsid w:val="00730225"/>
    <w:rsid w:val="00730ECE"/>
    <w:rsid w:val="007319BA"/>
    <w:rsid w:val="00731E7C"/>
    <w:rsid w:val="007328E8"/>
    <w:rsid w:val="007329EF"/>
    <w:rsid w:val="00732D60"/>
    <w:rsid w:val="0073327A"/>
    <w:rsid w:val="00734100"/>
    <w:rsid w:val="00734EBE"/>
    <w:rsid w:val="00735091"/>
    <w:rsid w:val="00736DD8"/>
    <w:rsid w:val="00737628"/>
    <w:rsid w:val="00737EE8"/>
    <w:rsid w:val="00740113"/>
    <w:rsid w:val="007403EF"/>
    <w:rsid w:val="0074076A"/>
    <w:rsid w:val="00741240"/>
    <w:rsid w:val="00741A55"/>
    <w:rsid w:val="00741AF4"/>
    <w:rsid w:val="00741DCC"/>
    <w:rsid w:val="0074203A"/>
    <w:rsid w:val="007427B5"/>
    <w:rsid w:val="00742865"/>
    <w:rsid w:val="00742936"/>
    <w:rsid w:val="0074296C"/>
    <w:rsid w:val="00742C83"/>
    <w:rsid w:val="007431F4"/>
    <w:rsid w:val="00743562"/>
    <w:rsid w:val="0074360F"/>
    <w:rsid w:val="00743EED"/>
    <w:rsid w:val="007442BC"/>
    <w:rsid w:val="00744366"/>
    <w:rsid w:val="00744A64"/>
    <w:rsid w:val="00744D47"/>
    <w:rsid w:val="00744EA0"/>
    <w:rsid w:val="00745A2E"/>
    <w:rsid w:val="00745B31"/>
    <w:rsid w:val="00745FC4"/>
    <w:rsid w:val="00746285"/>
    <w:rsid w:val="0074638D"/>
    <w:rsid w:val="00746484"/>
    <w:rsid w:val="0074704F"/>
    <w:rsid w:val="00747F48"/>
    <w:rsid w:val="00747F4C"/>
    <w:rsid w:val="007500B6"/>
    <w:rsid w:val="00750AE4"/>
    <w:rsid w:val="00751091"/>
    <w:rsid w:val="00751B83"/>
    <w:rsid w:val="0075204B"/>
    <w:rsid w:val="00752CAA"/>
    <w:rsid w:val="007531F8"/>
    <w:rsid w:val="00753654"/>
    <w:rsid w:val="00753766"/>
    <w:rsid w:val="007537A1"/>
    <w:rsid w:val="00754359"/>
    <w:rsid w:val="00754411"/>
    <w:rsid w:val="00754564"/>
    <w:rsid w:val="00754AF5"/>
    <w:rsid w:val="00754BD9"/>
    <w:rsid w:val="00754E7A"/>
    <w:rsid w:val="007550E6"/>
    <w:rsid w:val="0075540C"/>
    <w:rsid w:val="00755A05"/>
    <w:rsid w:val="00755DB1"/>
    <w:rsid w:val="007574FC"/>
    <w:rsid w:val="00757800"/>
    <w:rsid w:val="00760975"/>
    <w:rsid w:val="00761FDA"/>
    <w:rsid w:val="007621FF"/>
    <w:rsid w:val="007634E3"/>
    <w:rsid w:val="007639EB"/>
    <w:rsid w:val="00764194"/>
    <w:rsid w:val="00764582"/>
    <w:rsid w:val="00765C0F"/>
    <w:rsid w:val="00765ED3"/>
    <w:rsid w:val="0076681D"/>
    <w:rsid w:val="00766A65"/>
    <w:rsid w:val="00766B35"/>
    <w:rsid w:val="007671F5"/>
    <w:rsid w:val="007676B8"/>
    <w:rsid w:val="00767ACA"/>
    <w:rsid w:val="00767B80"/>
    <w:rsid w:val="007700FD"/>
    <w:rsid w:val="007706A7"/>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20"/>
    <w:rsid w:val="007776A9"/>
    <w:rsid w:val="00777BA0"/>
    <w:rsid w:val="007803BD"/>
    <w:rsid w:val="0078058E"/>
    <w:rsid w:val="0078085D"/>
    <w:rsid w:val="007811DC"/>
    <w:rsid w:val="007820FA"/>
    <w:rsid w:val="0078285F"/>
    <w:rsid w:val="00782E3C"/>
    <w:rsid w:val="00782FDB"/>
    <w:rsid w:val="00783207"/>
    <w:rsid w:val="007836B8"/>
    <w:rsid w:val="00783DDD"/>
    <w:rsid w:val="00783E1D"/>
    <w:rsid w:val="007842F3"/>
    <w:rsid w:val="0078483B"/>
    <w:rsid w:val="00784CB1"/>
    <w:rsid w:val="00784EED"/>
    <w:rsid w:val="00785900"/>
    <w:rsid w:val="0078594C"/>
    <w:rsid w:val="00785A46"/>
    <w:rsid w:val="00786861"/>
    <w:rsid w:val="00786958"/>
    <w:rsid w:val="00786E71"/>
    <w:rsid w:val="00787DC5"/>
    <w:rsid w:val="0079162F"/>
    <w:rsid w:val="00791DDC"/>
    <w:rsid w:val="00793688"/>
    <w:rsid w:val="00793703"/>
    <w:rsid w:val="00793891"/>
    <w:rsid w:val="00794771"/>
    <w:rsid w:val="00794924"/>
    <w:rsid w:val="00794FFD"/>
    <w:rsid w:val="007951B1"/>
    <w:rsid w:val="00795A75"/>
    <w:rsid w:val="00795EBF"/>
    <w:rsid w:val="0079689D"/>
    <w:rsid w:val="00797D8C"/>
    <w:rsid w:val="007A05FB"/>
    <w:rsid w:val="007A0BC2"/>
    <w:rsid w:val="007A13E3"/>
    <w:rsid w:val="007A1F44"/>
    <w:rsid w:val="007A23FF"/>
    <w:rsid w:val="007A295B"/>
    <w:rsid w:val="007A30C4"/>
    <w:rsid w:val="007A3424"/>
    <w:rsid w:val="007A35EF"/>
    <w:rsid w:val="007A43A2"/>
    <w:rsid w:val="007A4C68"/>
    <w:rsid w:val="007A4D04"/>
    <w:rsid w:val="007A50B8"/>
    <w:rsid w:val="007A5535"/>
    <w:rsid w:val="007A5BE7"/>
    <w:rsid w:val="007A75D8"/>
    <w:rsid w:val="007A7A6C"/>
    <w:rsid w:val="007A7A96"/>
    <w:rsid w:val="007B00F3"/>
    <w:rsid w:val="007B03AF"/>
    <w:rsid w:val="007B0C1B"/>
    <w:rsid w:val="007B1397"/>
    <w:rsid w:val="007B1543"/>
    <w:rsid w:val="007B194B"/>
    <w:rsid w:val="007B1AC0"/>
    <w:rsid w:val="007B2582"/>
    <w:rsid w:val="007B270A"/>
    <w:rsid w:val="007B295E"/>
    <w:rsid w:val="007B2D3B"/>
    <w:rsid w:val="007B422F"/>
    <w:rsid w:val="007B4D52"/>
    <w:rsid w:val="007B52CD"/>
    <w:rsid w:val="007B6C25"/>
    <w:rsid w:val="007B7DC1"/>
    <w:rsid w:val="007B7EDB"/>
    <w:rsid w:val="007C19AD"/>
    <w:rsid w:val="007C1B76"/>
    <w:rsid w:val="007C24C5"/>
    <w:rsid w:val="007C2978"/>
    <w:rsid w:val="007C3598"/>
    <w:rsid w:val="007C3ADE"/>
    <w:rsid w:val="007C3D1C"/>
    <w:rsid w:val="007C3FA8"/>
    <w:rsid w:val="007C4BB2"/>
    <w:rsid w:val="007C62B3"/>
    <w:rsid w:val="007C68DA"/>
    <w:rsid w:val="007C7E5C"/>
    <w:rsid w:val="007D0686"/>
    <w:rsid w:val="007D072A"/>
    <w:rsid w:val="007D11CC"/>
    <w:rsid w:val="007D1B4D"/>
    <w:rsid w:val="007D229A"/>
    <w:rsid w:val="007D2F44"/>
    <w:rsid w:val="007D2F4D"/>
    <w:rsid w:val="007D4178"/>
    <w:rsid w:val="007D4B04"/>
    <w:rsid w:val="007D4D33"/>
    <w:rsid w:val="007D5BEB"/>
    <w:rsid w:val="007D7175"/>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B06"/>
    <w:rsid w:val="007E7DDF"/>
    <w:rsid w:val="007E7F2D"/>
    <w:rsid w:val="007F0F1A"/>
    <w:rsid w:val="007F0F52"/>
    <w:rsid w:val="007F11C8"/>
    <w:rsid w:val="007F132F"/>
    <w:rsid w:val="007F1B98"/>
    <w:rsid w:val="007F1CFB"/>
    <w:rsid w:val="007F1D18"/>
    <w:rsid w:val="007F20D4"/>
    <w:rsid w:val="007F220B"/>
    <w:rsid w:val="007F27DD"/>
    <w:rsid w:val="007F3445"/>
    <w:rsid w:val="007F425E"/>
    <w:rsid w:val="007F463D"/>
    <w:rsid w:val="007F4DFB"/>
    <w:rsid w:val="007F4F39"/>
    <w:rsid w:val="007F5022"/>
    <w:rsid w:val="007F5570"/>
    <w:rsid w:val="007F58C5"/>
    <w:rsid w:val="007F5E1E"/>
    <w:rsid w:val="007F6880"/>
    <w:rsid w:val="007F6F96"/>
    <w:rsid w:val="007F733A"/>
    <w:rsid w:val="007F76B4"/>
    <w:rsid w:val="008001B4"/>
    <w:rsid w:val="00800769"/>
    <w:rsid w:val="00800ED2"/>
    <w:rsid w:val="00802E74"/>
    <w:rsid w:val="00803765"/>
    <w:rsid w:val="00803AC3"/>
    <w:rsid w:val="00804131"/>
    <w:rsid w:val="008049F5"/>
    <w:rsid w:val="00804B92"/>
    <w:rsid w:val="00804E21"/>
    <w:rsid w:val="00804F02"/>
    <w:rsid w:val="00805092"/>
    <w:rsid w:val="00806AAF"/>
    <w:rsid w:val="008070AC"/>
    <w:rsid w:val="008101FD"/>
    <w:rsid w:val="00810882"/>
    <w:rsid w:val="00810D8D"/>
    <w:rsid w:val="00810FF6"/>
    <w:rsid w:val="00811241"/>
    <w:rsid w:val="0081174D"/>
    <w:rsid w:val="00811835"/>
    <w:rsid w:val="00812C1E"/>
    <w:rsid w:val="00813B5B"/>
    <w:rsid w:val="00813F2F"/>
    <w:rsid w:val="0081499F"/>
    <w:rsid w:val="00814A3B"/>
    <w:rsid w:val="0081581D"/>
    <w:rsid w:val="0081623E"/>
    <w:rsid w:val="0081634E"/>
    <w:rsid w:val="00816835"/>
    <w:rsid w:val="00816C92"/>
    <w:rsid w:val="00817165"/>
    <w:rsid w:val="008172BE"/>
    <w:rsid w:val="00817B71"/>
    <w:rsid w:val="00820244"/>
    <w:rsid w:val="00821DE2"/>
    <w:rsid w:val="008221B3"/>
    <w:rsid w:val="0082248E"/>
    <w:rsid w:val="00822A5B"/>
    <w:rsid w:val="0082387C"/>
    <w:rsid w:val="00823E38"/>
    <w:rsid w:val="00824321"/>
    <w:rsid w:val="00824ECF"/>
    <w:rsid w:val="00824FDF"/>
    <w:rsid w:val="00825125"/>
    <w:rsid w:val="008256B4"/>
    <w:rsid w:val="008257CC"/>
    <w:rsid w:val="00825A8B"/>
    <w:rsid w:val="008262C8"/>
    <w:rsid w:val="00826A11"/>
    <w:rsid w:val="008274BF"/>
    <w:rsid w:val="00830365"/>
    <w:rsid w:val="00830BBB"/>
    <w:rsid w:val="00830DC3"/>
    <w:rsid w:val="00831367"/>
    <w:rsid w:val="00831555"/>
    <w:rsid w:val="00831C3C"/>
    <w:rsid w:val="00831F52"/>
    <w:rsid w:val="00832154"/>
    <w:rsid w:val="008322E3"/>
    <w:rsid w:val="008325F7"/>
    <w:rsid w:val="00832887"/>
    <w:rsid w:val="00832DD4"/>
    <w:rsid w:val="00832F5C"/>
    <w:rsid w:val="008332D0"/>
    <w:rsid w:val="00833A19"/>
    <w:rsid w:val="00834E8C"/>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6EF"/>
    <w:rsid w:val="008469D9"/>
    <w:rsid w:val="00846DC0"/>
    <w:rsid w:val="008474A7"/>
    <w:rsid w:val="00847672"/>
    <w:rsid w:val="00847CA6"/>
    <w:rsid w:val="00847D5A"/>
    <w:rsid w:val="0085042C"/>
    <w:rsid w:val="008506B6"/>
    <w:rsid w:val="00850AE0"/>
    <w:rsid w:val="00850F0E"/>
    <w:rsid w:val="0085123F"/>
    <w:rsid w:val="00851B1C"/>
    <w:rsid w:val="008524D2"/>
    <w:rsid w:val="008528D6"/>
    <w:rsid w:val="00852BB6"/>
    <w:rsid w:val="00852E19"/>
    <w:rsid w:val="0085360F"/>
    <w:rsid w:val="0085378B"/>
    <w:rsid w:val="0085465C"/>
    <w:rsid w:val="00855E0F"/>
    <w:rsid w:val="008561A0"/>
    <w:rsid w:val="008563DE"/>
    <w:rsid w:val="00856833"/>
    <w:rsid w:val="00856840"/>
    <w:rsid w:val="00857659"/>
    <w:rsid w:val="008603CF"/>
    <w:rsid w:val="0086087C"/>
    <w:rsid w:val="00860D8E"/>
    <w:rsid w:val="00860DFA"/>
    <w:rsid w:val="0086190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EB3"/>
    <w:rsid w:val="0086701A"/>
    <w:rsid w:val="00867BD2"/>
    <w:rsid w:val="00867C96"/>
    <w:rsid w:val="008712FD"/>
    <w:rsid w:val="0087138E"/>
    <w:rsid w:val="008716A1"/>
    <w:rsid w:val="00871F18"/>
    <w:rsid w:val="0087221C"/>
    <w:rsid w:val="00872284"/>
    <w:rsid w:val="008728CB"/>
    <w:rsid w:val="00872D3F"/>
    <w:rsid w:val="00873132"/>
    <w:rsid w:val="008733E4"/>
    <w:rsid w:val="00873692"/>
    <w:rsid w:val="00873ACB"/>
    <w:rsid w:val="00873F15"/>
    <w:rsid w:val="00874096"/>
    <w:rsid w:val="00874F84"/>
    <w:rsid w:val="008756A4"/>
    <w:rsid w:val="00875F73"/>
    <w:rsid w:val="00876462"/>
    <w:rsid w:val="0087648E"/>
    <w:rsid w:val="00876CA9"/>
    <w:rsid w:val="00877941"/>
    <w:rsid w:val="00880F30"/>
    <w:rsid w:val="00880FAB"/>
    <w:rsid w:val="00881C0E"/>
    <w:rsid w:val="00881D7E"/>
    <w:rsid w:val="00881DA0"/>
    <w:rsid w:val="00882580"/>
    <w:rsid w:val="00882B2E"/>
    <w:rsid w:val="008833E8"/>
    <w:rsid w:val="00883462"/>
    <w:rsid w:val="00884A4A"/>
    <w:rsid w:val="00884C69"/>
    <w:rsid w:val="00885B3B"/>
    <w:rsid w:val="00886DB4"/>
    <w:rsid w:val="008874EA"/>
    <w:rsid w:val="00887B48"/>
    <w:rsid w:val="0089012B"/>
    <w:rsid w:val="00890990"/>
    <w:rsid w:val="0089176E"/>
    <w:rsid w:val="008917E0"/>
    <w:rsid w:val="00892365"/>
    <w:rsid w:val="00892BE5"/>
    <w:rsid w:val="0089387C"/>
    <w:rsid w:val="00894298"/>
    <w:rsid w:val="008942EE"/>
    <w:rsid w:val="0089444E"/>
    <w:rsid w:val="008949DF"/>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B6"/>
    <w:rsid w:val="008A2BB1"/>
    <w:rsid w:val="008A3187"/>
    <w:rsid w:val="008A3387"/>
    <w:rsid w:val="008A3466"/>
    <w:rsid w:val="008A389F"/>
    <w:rsid w:val="008A3D02"/>
    <w:rsid w:val="008A45C5"/>
    <w:rsid w:val="008A5940"/>
    <w:rsid w:val="008A6D40"/>
    <w:rsid w:val="008A73B2"/>
    <w:rsid w:val="008A7F29"/>
    <w:rsid w:val="008B043F"/>
    <w:rsid w:val="008B075F"/>
    <w:rsid w:val="008B0808"/>
    <w:rsid w:val="008B088F"/>
    <w:rsid w:val="008B0AEC"/>
    <w:rsid w:val="008B1E53"/>
    <w:rsid w:val="008B1E5B"/>
    <w:rsid w:val="008B20BF"/>
    <w:rsid w:val="008B23E6"/>
    <w:rsid w:val="008B317C"/>
    <w:rsid w:val="008B31C8"/>
    <w:rsid w:val="008B389D"/>
    <w:rsid w:val="008B3B8C"/>
    <w:rsid w:val="008B3C5C"/>
    <w:rsid w:val="008B5099"/>
    <w:rsid w:val="008B5299"/>
    <w:rsid w:val="008B5A5F"/>
    <w:rsid w:val="008B5AB0"/>
    <w:rsid w:val="008B5AFB"/>
    <w:rsid w:val="008B5DAF"/>
    <w:rsid w:val="008B6054"/>
    <w:rsid w:val="008B64B6"/>
    <w:rsid w:val="008B64BB"/>
    <w:rsid w:val="008B6913"/>
    <w:rsid w:val="008B7AE7"/>
    <w:rsid w:val="008B7B08"/>
    <w:rsid w:val="008C072A"/>
    <w:rsid w:val="008C13EA"/>
    <w:rsid w:val="008C13F0"/>
    <w:rsid w:val="008C1425"/>
    <w:rsid w:val="008C1F26"/>
    <w:rsid w:val="008C2023"/>
    <w:rsid w:val="008C2339"/>
    <w:rsid w:val="008C2A3A"/>
    <w:rsid w:val="008C2E19"/>
    <w:rsid w:val="008C321E"/>
    <w:rsid w:val="008C4C7E"/>
    <w:rsid w:val="008C5C46"/>
    <w:rsid w:val="008C6184"/>
    <w:rsid w:val="008C6CBA"/>
    <w:rsid w:val="008C6EAE"/>
    <w:rsid w:val="008C7259"/>
    <w:rsid w:val="008C73A9"/>
    <w:rsid w:val="008C785E"/>
    <w:rsid w:val="008C7BDE"/>
    <w:rsid w:val="008D0AFB"/>
    <w:rsid w:val="008D1034"/>
    <w:rsid w:val="008D1253"/>
    <w:rsid w:val="008D1511"/>
    <w:rsid w:val="008D160D"/>
    <w:rsid w:val="008D17D5"/>
    <w:rsid w:val="008D1BA8"/>
    <w:rsid w:val="008D2232"/>
    <w:rsid w:val="008D2234"/>
    <w:rsid w:val="008D2378"/>
    <w:rsid w:val="008D2F5A"/>
    <w:rsid w:val="008D3035"/>
    <w:rsid w:val="008D32DF"/>
    <w:rsid w:val="008D35E9"/>
    <w:rsid w:val="008D3959"/>
    <w:rsid w:val="008D3966"/>
    <w:rsid w:val="008D3AE8"/>
    <w:rsid w:val="008D4352"/>
    <w:rsid w:val="008D5C50"/>
    <w:rsid w:val="008D5F96"/>
    <w:rsid w:val="008D60BC"/>
    <w:rsid w:val="008D6302"/>
    <w:rsid w:val="008D6D7B"/>
    <w:rsid w:val="008D7EB7"/>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9FD"/>
    <w:rsid w:val="008E5BF2"/>
    <w:rsid w:val="008E5C81"/>
    <w:rsid w:val="008E73A5"/>
    <w:rsid w:val="008E7DA7"/>
    <w:rsid w:val="008E7F12"/>
    <w:rsid w:val="008F0475"/>
    <w:rsid w:val="008F0A38"/>
    <w:rsid w:val="008F0D24"/>
    <w:rsid w:val="008F0F84"/>
    <w:rsid w:val="008F1014"/>
    <w:rsid w:val="008F118F"/>
    <w:rsid w:val="008F11C9"/>
    <w:rsid w:val="008F11CB"/>
    <w:rsid w:val="008F14EA"/>
    <w:rsid w:val="008F1924"/>
    <w:rsid w:val="008F1A10"/>
    <w:rsid w:val="008F23D8"/>
    <w:rsid w:val="008F2FD5"/>
    <w:rsid w:val="008F2FF0"/>
    <w:rsid w:val="008F37E5"/>
    <w:rsid w:val="008F48C2"/>
    <w:rsid w:val="008F4919"/>
    <w:rsid w:val="008F4D34"/>
    <w:rsid w:val="008F526B"/>
    <w:rsid w:val="008F5840"/>
    <w:rsid w:val="008F5B7D"/>
    <w:rsid w:val="008F5EEF"/>
    <w:rsid w:val="008F66FE"/>
    <w:rsid w:val="008F7072"/>
    <w:rsid w:val="008F72CC"/>
    <w:rsid w:val="008F72CD"/>
    <w:rsid w:val="008F771E"/>
    <w:rsid w:val="008F7726"/>
    <w:rsid w:val="008F79B8"/>
    <w:rsid w:val="009006CB"/>
    <w:rsid w:val="00901D69"/>
    <w:rsid w:val="00901E21"/>
    <w:rsid w:val="0090257E"/>
    <w:rsid w:val="00902B96"/>
    <w:rsid w:val="00903802"/>
    <w:rsid w:val="00903D22"/>
    <w:rsid w:val="00904D52"/>
    <w:rsid w:val="00905BD0"/>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81"/>
    <w:rsid w:val="0091630B"/>
    <w:rsid w:val="00916AB1"/>
    <w:rsid w:val="009204C5"/>
    <w:rsid w:val="00920884"/>
    <w:rsid w:val="0092140F"/>
    <w:rsid w:val="0092180D"/>
    <w:rsid w:val="0092228E"/>
    <w:rsid w:val="0092233A"/>
    <w:rsid w:val="00922495"/>
    <w:rsid w:val="00922CC2"/>
    <w:rsid w:val="009232C9"/>
    <w:rsid w:val="00923608"/>
    <w:rsid w:val="009238E5"/>
    <w:rsid w:val="00923F12"/>
    <w:rsid w:val="00924652"/>
    <w:rsid w:val="00924FF8"/>
    <w:rsid w:val="00925BA8"/>
    <w:rsid w:val="00925D1D"/>
    <w:rsid w:val="00925E4C"/>
    <w:rsid w:val="00926149"/>
    <w:rsid w:val="009266E7"/>
    <w:rsid w:val="00926DA7"/>
    <w:rsid w:val="00926FF3"/>
    <w:rsid w:val="009279AF"/>
    <w:rsid w:val="00927AC8"/>
    <w:rsid w:val="00927E12"/>
    <w:rsid w:val="00927F8B"/>
    <w:rsid w:val="0093094D"/>
    <w:rsid w:val="009328C7"/>
    <w:rsid w:val="00932D07"/>
    <w:rsid w:val="009336EC"/>
    <w:rsid w:val="00933F56"/>
    <w:rsid w:val="00934C13"/>
    <w:rsid w:val="00935228"/>
    <w:rsid w:val="009355A2"/>
    <w:rsid w:val="00935F9E"/>
    <w:rsid w:val="00936890"/>
    <w:rsid w:val="00936D98"/>
    <w:rsid w:val="009374DF"/>
    <w:rsid w:val="00937779"/>
    <w:rsid w:val="00940314"/>
    <w:rsid w:val="00940FBB"/>
    <w:rsid w:val="0094130D"/>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724E"/>
    <w:rsid w:val="009474C2"/>
    <w:rsid w:val="00947BE6"/>
    <w:rsid w:val="00947E54"/>
    <w:rsid w:val="0095026C"/>
    <w:rsid w:val="0095048D"/>
    <w:rsid w:val="00951ADB"/>
    <w:rsid w:val="00952512"/>
    <w:rsid w:val="00952564"/>
    <w:rsid w:val="0095380C"/>
    <w:rsid w:val="0095399D"/>
    <w:rsid w:val="00954353"/>
    <w:rsid w:val="009544CF"/>
    <w:rsid w:val="00954FFA"/>
    <w:rsid w:val="00955C0A"/>
    <w:rsid w:val="00955C4F"/>
    <w:rsid w:val="00956E25"/>
    <w:rsid w:val="00960075"/>
    <w:rsid w:val="0096142F"/>
    <w:rsid w:val="009628D1"/>
    <w:rsid w:val="009635BA"/>
    <w:rsid w:val="00963C5D"/>
    <w:rsid w:val="009657F1"/>
    <w:rsid w:val="0096625D"/>
    <w:rsid w:val="0096628D"/>
    <w:rsid w:val="0096635E"/>
    <w:rsid w:val="009664A8"/>
    <w:rsid w:val="00966DAD"/>
    <w:rsid w:val="00967042"/>
    <w:rsid w:val="009671D2"/>
    <w:rsid w:val="009673A1"/>
    <w:rsid w:val="009709F8"/>
    <w:rsid w:val="00971B45"/>
    <w:rsid w:val="00971F76"/>
    <w:rsid w:val="0097244E"/>
    <w:rsid w:val="009725E1"/>
    <w:rsid w:val="00972791"/>
    <w:rsid w:val="00972929"/>
    <w:rsid w:val="00972A68"/>
    <w:rsid w:val="00972F91"/>
    <w:rsid w:val="00973094"/>
    <w:rsid w:val="00973827"/>
    <w:rsid w:val="00973A21"/>
    <w:rsid w:val="009742D3"/>
    <w:rsid w:val="009747CA"/>
    <w:rsid w:val="00974FE0"/>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531"/>
    <w:rsid w:val="009856B7"/>
    <w:rsid w:val="009858DD"/>
    <w:rsid w:val="00985F28"/>
    <w:rsid w:val="00986149"/>
    <w:rsid w:val="00986157"/>
    <w:rsid w:val="00986176"/>
    <w:rsid w:val="00986E7F"/>
    <w:rsid w:val="009870BC"/>
    <w:rsid w:val="00987536"/>
    <w:rsid w:val="0098781E"/>
    <w:rsid w:val="00990502"/>
    <w:rsid w:val="009906EE"/>
    <w:rsid w:val="00990BD5"/>
    <w:rsid w:val="0099196F"/>
    <w:rsid w:val="00992B98"/>
    <w:rsid w:val="0099359F"/>
    <w:rsid w:val="009945E5"/>
    <w:rsid w:val="00994871"/>
    <w:rsid w:val="00994C1D"/>
    <w:rsid w:val="00994E08"/>
    <w:rsid w:val="009951F9"/>
    <w:rsid w:val="0099537A"/>
    <w:rsid w:val="0099599E"/>
    <w:rsid w:val="009959E5"/>
    <w:rsid w:val="00995C95"/>
    <w:rsid w:val="00995E85"/>
    <w:rsid w:val="00996468"/>
    <w:rsid w:val="0099664D"/>
    <w:rsid w:val="00996876"/>
    <w:rsid w:val="00996FFA"/>
    <w:rsid w:val="009973F1"/>
    <w:rsid w:val="009973F3"/>
    <w:rsid w:val="009A010D"/>
    <w:rsid w:val="009A07B3"/>
    <w:rsid w:val="009A0C19"/>
    <w:rsid w:val="009A0C6F"/>
    <w:rsid w:val="009A0D3B"/>
    <w:rsid w:val="009A0EED"/>
    <w:rsid w:val="009A1314"/>
    <w:rsid w:val="009A14EF"/>
    <w:rsid w:val="009A1618"/>
    <w:rsid w:val="009A1FBD"/>
    <w:rsid w:val="009A2DF9"/>
    <w:rsid w:val="009A2E6B"/>
    <w:rsid w:val="009A333E"/>
    <w:rsid w:val="009A348C"/>
    <w:rsid w:val="009A3A86"/>
    <w:rsid w:val="009A3BC1"/>
    <w:rsid w:val="009A3E78"/>
    <w:rsid w:val="009A4869"/>
    <w:rsid w:val="009A55DD"/>
    <w:rsid w:val="009A5837"/>
    <w:rsid w:val="009A611A"/>
    <w:rsid w:val="009A6A6B"/>
    <w:rsid w:val="009A7595"/>
    <w:rsid w:val="009A7F58"/>
    <w:rsid w:val="009B0B31"/>
    <w:rsid w:val="009B1C8A"/>
    <w:rsid w:val="009B1EF9"/>
    <w:rsid w:val="009B1F63"/>
    <w:rsid w:val="009B26AC"/>
    <w:rsid w:val="009B32B4"/>
    <w:rsid w:val="009B37E2"/>
    <w:rsid w:val="009B4519"/>
    <w:rsid w:val="009B4BC3"/>
    <w:rsid w:val="009B4CBF"/>
    <w:rsid w:val="009B506B"/>
    <w:rsid w:val="009B57EF"/>
    <w:rsid w:val="009B5B85"/>
    <w:rsid w:val="009B7204"/>
    <w:rsid w:val="009B782B"/>
    <w:rsid w:val="009C0074"/>
    <w:rsid w:val="009C0564"/>
    <w:rsid w:val="009C2685"/>
    <w:rsid w:val="009C2934"/>
    <w:rsid w:val="009C39BC"/>
    <w:rsid w:val="009C3E20"/>
    <w:rsid w:val="009C4048"/>
    <w:rsid w:val="009C4206"/>
    <w:rsid w:val="009C456E"/>
    <w:rsid w:val="009C4BC2"/>
    <w:rsid w:val="009C4D22"/>
    <w:rsid w:val="009C584F"/>
    <w:rsid w:val="009C5980"/>
    <w:rsid w:val="009C5A52"/>
    <w:rsid w:val="009C6943"/>
    <w:rsid w:val="009C696B"/>
    <w:rsid w:val="009C6E96"/>
    <w:rsid w:val="009C6EE3"/>
    <w:rsid w:val="009C7320"/>
    <w:rsid w:val="009D00BD"/>
    <w:rsid w:val="009D0729"/>
    <w:rsid w:val="009D0F66"/>
    <w:rsid w:val="009D1A06"/>
    <w:rsid w:val="009D1BA4"/>
    <w:rsid w:val="009D1FB2"/>
    <w:rsid w:val="009D22E4"/>
    <w:rsid w:val="009D22F7"/>
    <w:rsid w:val="009D319C"/>
    <w:rsid w:val="009D501E"/>
    <w:rsid w:val="009D557B"/>
    <w:rsid w:val="009D5964"/>
    <w:rsid w:val="009D5BAB"/>
    <w:rsid w:val="009D6A0A"/>
    <w:rsid w:val="009D6BD6"/>
    <w:rsid w:val="009E058F"/>
    <w:rsid w:val="009E0A9E"/>
    <w:rsid w:val="009E19A2"/>
    <w:rsid w:val="009E1D83"/>
    <w:rsid w:val="009E3AFD"/>
    <w:rsid w:val="009E3CDD"/>
    <w:rsid w:val="009E4B16"/>
    <w:rsid w:val="009E4C2B"/>
    <w:rsid w:val="009E5C60"/>
    <w:rsid w:val="009E62B7"/>
    <w:rsid w:val="009E634B"/>
    <w:rsid w:val="009E64DB"/>
    <w:rsid w:val="009E6794"/>
    <w:rsid w:val="009E7189"/>
    <w:rsid w:val="009E7C02"/>
    <w:rsid w:val="009E7E46"/>
    <w:rsid w:val="009E7FC1"/>
    <w:rsid w:val="009F01E1"/>
    <w:rsid w:val="009F0B4D"/>
    <w:rsid w:val="009F0ECB"/>
    <w:rsid w:val="009F1096"/>
    <w:rsid w:val="009F150E"/>
    <w:rsid w:val="009F1F59"/>
    <w:rsid w:val="009F27AD"/>
    <w:rsid w:val="009F36CC"/>
    <w:rsid w:val="009F37CE"/>
    <w:rsid w:val="009F3FB5"/>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0EFC"/>
    <w:rsid w:val="00A01448"/>
    <w:rsid w:val="00A01F17"/>
    <w:rsid w:val="00A022A5"/>
    <w:rsid w:val="00A025FB"/>
    <w:rsid w:val="00A03A22"/>
    <w:rsid w:val="00A03FFB"/>
    <w:rsid w:val="00A04634"/>
    <w:rsid w:val="00A050C1"/>
    <w:rsid w:val="00A05194"/>
    <w:rsid w:val="00A05265"/>
    <w:rsid w:val="00A06119"/>
    <w:rsid w:val="00A065ED"/>
    <w:rsid w:val="00A07A48"/>
    <w:rsid w:val="00A108EE"/>
    <w:rsid w:val="00A10BB8"/>
    <w:rsid w:val="00A11361"/>
    <w:rsid w:val="00A11F54"/>
    <w:rsid w:val="00A1287B"/>
    <w:rsid w:val="00A137E4"/>
    <w:rsid w:val="00A14813"/>
    <w:rsid w:val="00A1566A"/>
    <w:rsid w:val="00A15BBD"/>
    <w:rsid w:val="00A165BF"/>
    <w:rsid w:val="00A168E1"/>
    <w:rsid w:val="00A172E8"/>
    <w:rsid w:val="00A17334"/>
    <w:rsid w:val="00A179FF"/>
    <w:rsid w:val="00A2091B"/>
    <w:rsid w:val="00A20C6F"/>
    <w:rsid w:val="00A21167"/>
    <w:rsid w:val="00A21A36"/>
    <w:rsid w:val="00A22794"/>
    <w:rsid w:val="00A2303C"/>
    <w:rsid w:val="00A23629"/>
    <w:rsid w:val="00A24390"/>
    <w:rsid w:val="00A24C05"/>
    <w:rsid w:val="00A25294"/>
    <w:rsid w:val="00A254EE"/>
    <w:rsid w:val="00A25BE7"/>
    <w:rsid w:val="00A265E1"/>
    <w:rsid w:val="00A26A09"/>
    <w:rsid w:val="00A27008"/>
    <w:rsid w:val="00A27620"/>
    <w:rsid w:val="00A27CDF"/>
    <w:rsid w:val="00A30453"/>
    <w:rsid w:val="00A3098E"/>
    <w:rsid w:val="00A309C6"/>
    <w:rsid w:val="00A30A5E"/>
    <w:rsid w:val="00A30D13"/>
    <w:rsid w:val="00A310FC"/>
    <w:rsid w:val="00A319D0"/>
    <w:rsid w:val="00A32316"/>
    <w:rsid w:val="00A33172"/>
    <w:rsid w:val="00A3432B"/>
    <w:rsid w:val="00A3466B"/>
    <w:rsid w:val="00A346BA"/>
    <w:rsid w:val="00A34C67"/>
    <w:rsid w:val="00A34D62"/>
    <w:rsid w:val="00A350B6"/>
    <w:rsid w:val="00A3588E"/>
    <w:rsid w:val="00A3611D"/>
    <w:rsid w:val="00A36339"/>
    <w:rsid w:val="00A366E4"/>
    <w:rsid w:val="00A374C5"/>
    <w:rsid w:val="00A377C4"/>
    <w:rsid w:val="00A377F2"/>
    <w:rsid w:val="00A402E9"/>
    <w:rsid w:val="00A40607"/>
    <w:rsid w:val="00A407A1"/>
    <w:rsid w:val="00A40AAC"/>
    <w:rsid w:val="00A41AB5"/>
    <w:rsid w:val="00A42358"/>
    <w:rsid w:val="00A42C47"/>
    <w:rsid w:val="00A4376F"/>
    <w:rsid w:val="00A440C4"/>
    <w:rsid w:val="00A449E1"/>
    <w:rsid w:val="00A44C63"/>
    <w:rsid w:val="00A44F83"/>
    <w:rsid w:val="00A4549F"/>
    <w:rsid w:val="00A45B9B"/>
    <w:rsid w:val="00A45C69"/>
    <w:rsid w:val="00A45E54"/>
    <w:rsid w:val="00A45F1C"/>
    <w:rsid w:val="00A46205"/>
    <w:rsid w:val="00A462FE"/>
    <w:rsid w:val="00A4656C"/>
    <w:rsid w:val="00A47003"/>
    <w:rsid w:val="00A472F1"/>
    <w:rsid w:val="00A47588"/>
    <w:rsid w:val="00A47B0F"/>
    <w:rsid w:val="00A47EBB"/>
    <w:rsid w:val="00A501C9"/>
    <w:rsid w:val="00A50506"/>
    <w:rsid w:val="00A509EB"/>
    <w:rsid w:val="00A517BC"/>
    <w:rsid w:val="00A521BB"/>
    <w:rsid w:val="00A52BF5"/>
    <w:rsid w:val="00A52FC9"/>
    <w:rsid w:val="00A533AB"/>
    <w:rsid w:val="00A53EF5"/>
    <w:rsid w:val="00A53F55"/>
    <w:rsid w:val="00A5417B"/>
    <w:rsid w:val="00A54599"/>
    <w:rsid w:val="00A54794"/>
    <w:rsid w:val="00A54B82"/>
    <w:rsid w:val="00A54B87"/>
    <w:rsid w:val="00A56332"/>
    <w:rsid w:val="00A569D4"/>
    <w:rsid w:val="00A56C33"/>
    <w:rsid w:val="00A56FC9"/>
    <w:rsid w:val="00A57AB3"/>
    <w:rsid w:val="00A57F1A"/>
    <w:rsid w:val="00A600ED"/>
    <w:rsid w:val="00A60163"/>
    <w:rsid w:val="00A6038D"/>
    <w:rsid w:val="00A60CF0"/>
    <w:rsid w:val="00A61429"/>
    <w:rsid w:val="00A61514"/>
    <w:rsid w:val="00A61645"/>
    <w:rsid w:val="00A61E37"/>
    <w:rsid w:val="00A62080"/>
    <w:rsid w:val="00A625BF"/>
    <w:rsid w:val="00A628F0"/>
    <w:rsid w:val="00A630A2"/>
    <w:rsid w:val="00A632B8"/>
    <w:rsid w:val="00A63BF3"/>
    <w:rsid w:val="00A648D2"/>
    <w:rsid w:val="00A64942"/>
    <w:rsid w:val="00A65162"/>
    <w:rsid w:val="00A65911"/>
    <w:rsid w:val="00A65A57"/>
    <w:rsid w:val="00A6643C"/>
    <w:rsid w:val="00A66B9D"/>
    <w:rsid w:val="00A66DB4"/>
    <w:rsid w:val="00A673A5"/>
    <w:rsid w:val="00A67544"/>
    <w:rsid w:val="00A67C20"/>
    <w:rsid w:val="00A67DF2"/>
    <w:rsid w:val="00A7075B"/>
    <w:rsid w:val="00A70AC2"/>
    <w:rsid w:val="00A713BC"/>
    <w:rsid w:val="00A71CE6"/>
    <w:rsid w:val="00A71D23"/>
    <w:rsid w:val="00A7333A"/>
    <w:rsid w:val="00A73D0D"/>
    <w:rsid w:val="00A73E0E"/>
    <w:rsid w:val="00A74A92"/>
    <w:rsid w:val="00A74D12"/>
    <w:rsid w:val="00A7541E"/>
    <w:rsid w:val="00A754CA"/>
    <w:rsid w:val="00A757BE"/>
    <w:rsid w:val="00A75CC1"/>
    <w:rsid w:val="00A75E88"/>
    <w:rsid w:val="00A77C85"/>
    <w:rsid w:val="00A80166"/>
    <w:rsid w:val="00A8056E"/>
    <w:rsid w:val="00A818EC"/>
    <w:rsid w:val="00A82D58"/>
    <w:rsid w:val="00A82FDE"/>
    <w:rsid w:val="00A83911"/>
    <w:rsid w:val="00A8399D"/>
    <w:rsid w:val="00A83CF6"/>
    <w:rsid w:val="00A83E3D"/>
    <w:rsid w:val="00A84318"/>
    <w:rsid w:val="00A8443A"/>
    <w:rsid w:val="00A8479C"/>
    <w:rsid w:val="00A84C1E"/>
    <w:rsid w:val="00A84CDB"/>
    <w:rsid w:val="00A85051"/>
    <w:rsid w:val="00A8557B"/>
    <w:rsid w:val="00A85703"/>
    <w:rsid w:val="00A85A05"/>
    <w:rsid w:val="00A85AA5"/>
    <w:rsid w:val="00A85BC2"/>
    <w:rsid w:val="00A86491"/>
    <w:rsid w:val="00A86D63"/>
    <w:rsid w:val="00A87797"/>
    <w:rsid w:val="00A8780B"/>
    <w:rsid w:val="00A878F8"/>
    <w:rsid w:val="00A90102"/>
    <w:rsid w:val="00A9010F"/>
    <w:rsid w:val="00A90E72"/>
    <w:rsid w:val="00A90E87"/>
    <w:rsid w:val="00A922A2"/>
    <w:rsid w:val="00A92ECF"/>
    <w:rsid w:val="00A92FA2"/>
    <w:rsid w:val="00A93114"/>
    <w:rsid w:val="00A9327B"/>
    <w:rsid w:val="00A93ACA"/>
    <w:rsid w:val="00A93B69"/>
    <w:rsid w:val="00A94750"/>
    <w:rsid w:val="00A94BCF"/>
    <w:rsid w:val="00A95DFA"/>
    <w:rsid w:val="00A963C7"/>
    <w:rsid w:val="00A96B33"/>
    <w:rsid w:val="00A97573"/>
    <w:rsid w:val="00A97A3B"/>
    <w:rsid w:val="00AA0A92"/>
    <w:rsid w:val="00AA1626"/>
    <w:rsid w:val="00AA1C25"/>
    <w:rsid w:val="00AA1F3B"/>
    <w:rsid w:val="00AA1F4D"/>
    <w:rsid w:val="00AA2442"/>
    <w:rsid w:val="00AA3AFB"/>
    <w:rsid w:val="00AA3DB7"/>
    <w:rsid w:val="00AA495A"/>
    <w:rsid w:val="00AA4C97"/>
    <w:rsid w:val="00AA51F5"/>
    <w:rsid w:val="00AA5E3B"/>
    <w:rsid w:val="00AA68B4"/>
    <w:rsid w:val="00AA6B4F"/>
    <w:rsid w:val="00AA7125"/>
    <w:rsid w:val="00AB0543"/>
    <w:rsid w:val="00AB0AC9"/>
    <w:rsid w:val="00AB185A"/>
    <w:rsid w:val="00AB1BA7"/>
    <w:rsid w:val="00AB1C5B"/>
    <w:rsid w:val="00AB1E04"/>
    <w:rsid w:val="00AB3113"/>
    <w:rsid w:val="00AB348A"/>
    <w:rsid w:val="00AB3F38"/>
    <w:rsid w:val="00AB43EC"/>
    <w:rsid w:val="00AB4793"/>
    <w:rsid w:val="00AB4BF4"/>
    <w:rsid w:val="00AB4E0A"/>
    <w:rsid w:val="00AB52EA"/>
    <w:rsid w:val="00AB53B4"/>
    <w:rsid w:val="00AB5ADF"/>
    <w:rsid w:val="00AB5E57"/>
    <w:rsid w:val="00AB66C6"/>
    <w:rsid w:val="00AB67B4"/>
    <w:rsid w:val="00AB725F"/>
    <w:rsid w:val="00AB7FBE"/>
    <w:rsid w:val="00AC0705"/>
    <w:rsid w:val="00AC109B"/>
    <w:rsid w:val="00AC1EAB"/>
    <w:rsid w:val="00AC273E"/>
    <w:rsid w:val="00AC2CF2"/>
    <w:rsid w:val="00AC3305"/>
    <w:rsid w:val="00AC38DE"/>
    <w:rsid w:val="00AC45AE"/>
    <w:rsid w:val="00AC49A7"/>
    <w:rsid w:val="00AC4C93"/>
    <w:rsid w:val="00AC4FBF"/>
    <w:rsid w:val="00AC74DA"/>
    <w:rsid w:val="00AC7A2B"/>
    <w:rsid w:val="00AC7C25"/>
    <w:rsid w:val="00AD0A51"/>
    <w:rsid w:val="00AD0B37"/>
    <w:rsid w:val="00AD1029"/>
    <w:rsid w:val="00AD11F7"/>
    <w:rsid w:val="00AD1DB7"/>
    <w:rsid w:val="00AD2852"/>
    <w:rsid w:val="00AD3144"/>
    <w:rsid w:val="00AD3976"/>
    <w:rsid w:val="00AD455C"/>
    <w:rsid w:val="00AD45A8"/>
    <w:rsid w:val="00AD4ACA"/>
    <w:rsid w:val="00AD4D2A"/>
    <w:rsid w:val="00AD5147"/>
    <w:rsid w:val="00AD542F"/>
    <w:rsid w:val="00AD5568"/>
    <w:rsid w:val="00AD7305"/>
    <w:rsid w:val="00AD7E64"/>
    <w:rsid w:val="00AD7F38"/>
    <w:rsid w:val="00AE0C56"/>
    <w:rsid w:val="00AE149E"/>
    <w:rsid w:val="00AE1640"/>
    <w:rsid w:val="00AE22F2"/>
    <w:rsid w:val="00AE29FC"/>
    <w:rsid w:val="00AE2F3F"/>
    <w:rsid w:val="00AE3B4E"/>
    <w:rsid w:val="00AE4B06"/>
    <w:rsid w:val="00AE4E40"/>
    <w:rsid w:val="00AE59EC"/>
    <w:rsid w:val="00AE67B3"/>
    <w:rsid w:val="00AE7864"/>
    <w:rsid w:val="00AE7949"/>
    <w:rsid w:val="00AF11A4"/>
    <w:rsid w:val="00AF12F5"/>
    <w:rsid w:val="00AF1B89"/>
    <w:rsid w:val="00AF212C"/>
    <w:rsid w:val="00AF25D5"/>
    <w:rsid w:val="00AF301D"/>
    <w:rsid w:val="00AF3669"/>
    <w:rsid w:val="00AF3756"/>
    <w:rsid w:val="00AF3A22"/>
    <w:rsid w:val="00AF3DBB"/>
    <w:rsid w:val="00AF5194"/>
    <w:rsid w:val="00AF53EF"/>
    <w:rsid w:val="00AF591A"/>
    <w:rsid w:val="00AF593B"/>
    <w:rsid w:val="00AF674E"/>
    <w:rsid w:val="00AF6DFF"/>
    <w:rsid w:val="00AF73C3"/>
    <w:rsid w:val="00AF795C"/>
    <w:rsid w:val="00B00116"/>
    <w:rsid w:val="00B00752"/>
    <w:rsid w:val="00B01AB6"/>
    <w:rsid w:val="00B026C1"/>
    <w:rsid w:val="00B02B9C"/>
    <w:rsid w:val="00B0353B"/>
    <w:rsid w:val="00B03F37"/>
    <w:rsid w:val="00B040B2"/>
    <w:rsid w:val="00B04EF2"/>
    <w:rsid w:val="00B05291"/>
    <w:rsid w:val="00B06260"/>
    <w:rsid w:val="00B06EEB"/>
    <w:rsid w:val="00B10558"/>
    <w:rsid w:val="00B115B7"/>
    <w:rsid w:val="00B1253F"/>
    <w:rsid w:val="00B125F3"/>
    <w:rsid w:val="00B126D0"/>
    <w:rsid w:val="00B13868"/>
    <w:rsid w:val="00B1511F"/>
    <w:rsid w:val="00B152CB"/>
    <w:rsid w:val="00B156A9"/>
    <w:rsid w:val="00B15DC2"/>
    <w:rsid w:val="00B15F83"/>
    <w:rsid w:val="00B160FF"/>
    <w:rsid w:val="00B161D0"/>
    <w:rsid w:val="00B16322"/>
    <w:rsid w:val="00B1662E"/>
    <w:rsid w:val="00B16750"/>
    <w:rsid w:val="00B17C8C"/>
    <w:rsid w:val="00B209A1"/>
    <w:rsid w:val="00B21FFA"/>
    <w:rsid w:val="00B2241F"/>
    <w:rsid w:val="00B22C0D"/>
    <w:rsid w:val="00B23391"/>
    <w:rsid w:val="00B238F3"/>
    <w:rsid w:val="00B23AF4"/>
    <w:rsid w:val="00B23C15"/>
    <w:rsid w:val="00B2452A"/>
    <w:rsid w:val="00B24EE8"/>
    <w:rsid w:val="00B2525E"/>
    <w:rsid w:val="00B2575D"/>
    <w:rsid w:val="00B25762"/>
    <w:rsid w:val="00B25B40"/>
    <w:rsid w:val="00B25FDE"/>
    <w:rsid w:val="00B267FE"/>
    <w:rsid w:val="00B26AB0"/>
    <w:rsid w:val="00B26AD2"/>
    <w:rsid w:val="00B26CA2"/>
    <w:rsid w:val="00B300F2"/>
    <w:rsid w:val="00B30B4E"/>
    <w:rsid w:val="00B31246"/>
    <w:rsid w:val="00B32202"/>
    <w:rsid w:val="00B323C5"/>
    <w:rsid w:val="00B324A6"/>
    <w:rsid w:val="00B326FF"/>
    <w:rsid w:val="00B32C87"/>
    <w:rsid w:val="00B340AA"/>
    <w:rsid w:val="00B34A9F"/>
    <w:rsid w:val="00B34B80"/>
    <w:rsid w:val="00B353B6"/>
    <w:rsid w:val="00B355BC"/>
    <w:rsid w:val="00B35CDA"/>
    <w:rsid w:val="00B36654"/>
    <w:rsid w:val="00B36ABA"/>
    <w:rsid w:val="00B36C28"/>
    <w:rsid w:val="00B37C40"/>
    <w:rsid w:val="00B37D97"/>
    <w:rsid w:val="00B40150"/>
    <w:rsid w:val="00B411BD"/>
    <w:rsid w:val="00B4135E"/>
    <w:rsid w:val="00B41371"/>
    <w:rsid w:val="00B41559"/>
    <w:rsid w:val="00B418E8"/>
    <w:rsid w:val="00B42285"/>
    <w:rsid w:val="00B4274B"/>
    <w:rsid w:val="00B42E88"/>
    <w:rsid w:val="00B435B1"/>
    <w:rsid w:val="00B4367F"/>
    <w:rsid w:val="00B4389E"/>
    <w:rsid w:val="00B438BA"/>
    <w:rsid w:val="00B439A1"/>
    <w:rsid w:val="00B43E12"/>
    <w:rsid w:val="00B449E3"/>
    <w:rsid w:val="00B44F99"/>
    <w:rsid w:val="00B45423"/>
    <w:rsid w:val="00B454DF"/>
    <w:rsid w:val="00B454EC"/>
    <w:rsid w:val="00B45701"/>
    <w:rsid w:val="00B45876"/>
    <w:rsid w:val="00B45927"/>
    <w:rsid w:val="00B46682"/>
    <w:rsid w:val="00B4701B"/>
    <w:rsid w:val="00B470F7"/>
    <w:rsid w:val="00B47A96"/>
    <w:rsid w:val="00B47F50"/>
    <w:rsid w:val="00B51542"/>
    <w:rsid w:val="00B51D1D"/>
    <w:rsid w:val="00B52323"/>
    <w:rsid w:val="00B52567"/>
    <w:rsid w:val="00B5310E"/>
    <w:rsid w:val="00B53A54"/>
    <w:rsid w:val="00B53BC8"/>
    <w:rsid w:val="00B54179"/>
    <w:rsid w:val="00B54ACC"/>
    <w:rsid w:val="00B54DCB"/>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4D"/>
    <w:rsid w:val="00B64434"/>
    <w:rsid w:val="00B65AE0"/>
    <w:rsid w:val="00B65D11"/>
    <w:rsid w:val="00B65F36"/>
    <w:rsid w:val="00B66081"/>
    <w:rsid w:val="00B66193"/>
    <w:rsid w:val="00B66BEC"/>
    <w:rsid w:val="00B708B5"/>
    <w:rsid w:val="00B711CE"/>
    <w:rsid w:val="00B71DC8"/>
    <w:rsid w:val="00B73E0F"/>
    <w:rsid w:val="00B746C6"/>
    <w:rsid w:val="00B74F46"/>
    <w:rsid w:val="00B7604C"/>
    <w:rsid w:val="00B76463"/>
    <w:rsid w:val="00B7652C"/>
    <w:rsid w:val="00B766BF"/>
    <w:rsid w:val="00B76D63"/>
    <w:rsid w:val="00B76FA6"/>
    <w:rsid w:val="00B77E02"/>
    <w:rsid w:val="00B80910"/>
    <w:rsid w:val="00B810F7"/>
    <w:rsid w:val="00B8125B"/>
    <w:rsid w:val="00B818F4"/>
    <w:rsid w:val="00B81A00"/>
    <w:rsid w:val="00B81BC9"/>
    <w:rsid w:val="00B8222F"/>
    <w:rsid w:val="00B82483"/>
    <w:rsid w:val="00B825FA"/>
    <w:rsid w:val="00B82615"/>
    <w:rsid w:val="00B833CF"/>
    <w:rsid w:val="00B83444"/>
    <w:rsid w:val="00B836ED"/>
    <w:rsid w:val="00B83778"/>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4751"/>
    <w:rsid w:val="00B94E17"/>
    <w:rsid w:val="00B957FE"/>
    <w:rsid w:val="00B95AFB"/>
    <w:rsid w:val="00B95EEB"/>
    <w:rsid w:val="00B95F02"/>
    <w:rsid w:val="00B96195"/>
    <w:rsid w:val="00B96270"/>
    <w:rsid w:val="00B96BEF"/>
    <w:rsid w:val="00B96FC0"/>
    <w:rsid w:val="00B971E7"/>
    <w:rsid w:val="00B97260"/>
    <w:rsid w:val="00B97A35"/>
    <w:rsid w:val="00B97A69"/>
    <w:rsid w:val="00BA0632"/>
    <w:rsid w:val="00BA0AAA"/>
    <w:rsid w:val="00BA0DFB"/>
    <w:rsid w:val="00BA2FEF"/>
    <w:rsid w:val="00BA47F1"/>
    <w:rsid w:val="00BA5695"/>
    <w:rsid w:val="00BA57A9"/>
    <w:rsid w:val="00BA6311"/>
    <w:rsid w:val="00BA66AB"/>
    <w:rsid w:val="00BB143D"/>
    <w:rsid w:val="00BB1548"/>
    <w:rsid w:val="00BB1CE7"/>
    <w:rsid w:val="00BB23C7"/>
    <w:rsid w:val="00BB2FD3"/>
    <w:rsid w:val="00BB2FDF"/>
    <w:rsid w:val="00BB2FFF"/>
    <w:rsid w:val="00BB42E7"/>
    <w:rsid w:val="00BB5FCB"/>
    <w:rsid w:val="00BB604B"/>
    <w:rsid w:val="00BB6E0D"/>
    <w:rsid w:val="00BB7CF3"/>
    <w:rsid w:val="00BC00EC"/>
    <w:rsid w:val="00BC01B9"/>
    <w:rsid w:val="00BC074F"/>
    <w:rsid w:val="00BC08C5"/>
    <w:rsid w:val="00BC0D78"/>
    <w:rsid w:val="00BC12FB"/>
    <w:rsid w:val="00BC1C3C"/>
    <w:rsid w:val="00BC2725"/>
    <w:rsid w:val="00BC307F"/>
    <w:rsid w:val="00BC3159"/>
    <w:rsid w:val="00BC3257"/>
    <w:rsid w:val="00BC39DB"/>
    <w:rsid w:val="00BC3A32"/>
    <w:rsid w:val="00BC3F51"/>
    <w:rsid w:val="00BC4197"/>
    <w:rsid w:val="00BC46EF"/>
    <w:rsid w:val="00BC6B35"/>
    <w:rsid w:val="00BC6B4A"/>
    <w:rsid w:val="00BC6BA2"/>
    <w:rsid w:val="00BC6FD6"/>
    <w:rsid w:val="00BC7494"/>
    <w:rsid w:val="00BD008E"/>
    <w:rsid w:val="00BD0506"/>
    <w:rsid w:val="00BD083C"/>
    <w:rsid w:val="00BD0C9F"/>
    <w:rsid w:val="00BD140C"/>
    <w:rsid w:val="00BD15E8"/>
    <w:rsid w:val="00BD2F3B"/>
    <w:rsid w:val="00BD30BD"/>
    <w:rsid w:val="00BD3372"/>
    <w:rsid w:val="00BD353D"/>
    <w:rsid w:val="00BD3B4F"/>
    <w:rsid w:val="00BD4017"/>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1FD9"/>
    <w:rsid w:val="00BE2514"/>
    <w:rsid w:val="00BE2B4F"/>
    <w:rsid w:val="00BE2F39"/>
    <w:rsid w:val="00BE332D"/>
    <w:rsid w:val="00BE3CF1"/>
    <w:rsid w:val="00BE3E65"/>
    <w:rsid w:val="00BE4B20"/>
    <w:rsid w:val="00BE4F9D"/>
    <w:rsid w:val="00BE5FC4"/>
    <w:rsid w:val="00BE606D"/>
    <w:rsid w:val="00BE6F49"/>
    <w:rsid w:val="00BE7C4D"/>
    <w:rsid w:val="00BE7D9B"/>
    <w:rsid w:val="00BE7F6A"/>
    <w:rsid w:val="00BF0205"/>
    <w:rsid w:val="00BF0274"/>
    <w:rsid w:val="00BF08C4"/>
    <w:rsid w:val="00BF09EB"/>
    <w:rsid w:val="00BF0BAF"/>
    <w:rsid w:val="00BF19CE"/>
    <w:rsid w:val="00BF230C"/>
    <w:rsid w:val="00BF2B6F"/>
    <w:rsid w:val="00BF351A"/>
    <w:rsid w:val="00BF3914"/>
    <w:rsid w:val="00BF3FDB"/>
    <w:rsid w:val="00BF49B1"/>
    <w:rsid w:val="00BF4A26"/>
    <w:rsid w:val="00BF5547"/>
    <w:rsid w:val="00BF5552"/>
    <w:rsid w:val="00BF6207"/>
    <w:rsid w:val="00BF6A20"/>
    <w:rsid w:val="00BF73F2"/>
    <w:rsid w:val="00BF7AF6"/>
    <w:rsid w:val="00C00ADF"/>
    <w:rsid w:val="00C00B80"/>
    <w:rsid w:val="00C00F27"/>
    <w:rsid w:val="00C00F6F"/>
    <w:rsid w:val="00C01671"/>
    <w:rsid w:val="00C02419"/>
    <w:rsid w:val="00C02766"/>
    <w:rsid w:val="00C03DA4"/>
    <w:rsid w:val="00C03EE8"/>
    <w:rsid w:val="00C046C4"/>
    <w:rsid w:val="00C04985"/>
    <w:rsid w:val="00C05BEC"/>
    <w:rsid w:val="00C063CB"/>
    <w:rsid w:val="00C0672C"/>
    <w:rsid w:val="00C06E7D"/>
    <w:rsid w:val="00C07C90"/>
    <w:rsid w:val="00C07F19"/>
    <w:rsid w:val="00C10419"/>
    <w:rsid w:val="00C10C60"/>
    <w:rsid w:val="00C1112B"/>
    <w:rsid w:val="00C11A5C"/>
    <w:rsid w:val="00C11A88"/>
    <w:rsid w:val="00C12012"/>
    <w:rsid w:val="00C12874"/>
    <w:rsid w:val="00C12A63"/>
    <w:rsid w:val="00C12BC1"/>
    <w:rsid w:val="00C13BDA"/>
    <w:rsid w:val="00C13CA0"/>
    <w:rsid w:val="00C13FFD"/>
    <w:rsid w:val="00C14632"/>
    <w:rsid w:val="00C15B78"/>
    <w:rsid w:val="00C169D5"/>
    <w:rsid w:val="00C16C30"/>
    <w:rsid w:val="00C17389"/>
    <w:rsid w:val="00C20588"/>
    <w:rsid w:val="00C20A00"/>
    <w:rsid w:val="00C21673"/>
    <w:rsid w:val="00C2178A"/>
    <w:rsid w:val="00C21C7A"/>
    <w:rsid w:val="00C224F1"/>
    <w:rsid w:val="00C23130"/>
    <w:rsid w:val="00C239EF"/>
    <w:rsid w:val="00C24EC1"/>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F7A"/>
    <w:rsid w:val="00C32C15"/>
    <w:rsid w:val="00C33D17"/>
    <w:rsid w:val="00C3400F"/>
    <w:rsid w:val="00C3407E"/>
    <w:rsid w:val="00C34AF8"/>
    <w:rsid w:val="00C34B2A"/>
    <w:rsid w:val="00C34B64"/>
    <w:rsid w:val="00C34C36"/>
    <w:rsid w:val="00C3528D"/>
    <w:rsid w:val="00C352B3"/>
    <w:rsid w:val="00C363D8"/>
    <w:rsid w:val="00C3654C"/>
    <w:rsid w:val="00C3666F"/>
    <w:rsid w:val="00C36761"/>
    <w:rsid w:val="00C36BF5"/>
    <w:rsid w:val="00C36DBC"/>
    <w:rsid w:val="00C376BA"/>
    <w:rsid w:val="00C37EB1"/>
    <w:rsid w:val="00C402B2"/>
    <w:rsid w:val="00C40373"/>
    <w:rsid w:val="00C4082D"/>
    <w:rsid w:val="00C40AE6"/>
    <w:rsid w:val="00C411AF"/>
    <w:rsid w:val="00C4138D"/>
    <w:rsid w:val="00C41E3A"/>
    <w:rsid w:val="00C42683"/>
    <w:rsid w:val="00C4304C"/>
    <w:rsid w:val="00C43315"/>
    <w:rsid w:val="00C44D01"/>
    <w:rsid w:val="00C452F5"/>
    <w:rsid w:val="00C46242"/>
    <w:rsid w:val="00C46555"/>
    <w:rsid w:val="00C46B15"/>
    <w:rsid w:val="00C46F7D"/>
    <w:rsid w:val="00C47705"/>
    <w:rsid w:val="00C479B5"/>
    <w:rsid w:val="00C50242"/>
    <w:rsid w:val="00C5034D"/>
    <w:rsid w:val="00C5050E"/>
    <w:rsid w:val="00C50E99"/>
    <w:rsid w:val="00C51BD5"/>
    <w:rsid w:val="00C51F2A"/>
    <w:rsid w:val="00C52287"/>
    <w:rsid w:val="00C52744"/>
    <w:rsid w:val="00C52965"/>
    <w:rsid w:val="00C52A8D"/>
    <w:rsid w:val="00C53141"/>
    <w:rsid w:val="00C532DD"/>
    <w:rsid w:val="00C53EB3"/>
    <w:rsid w:val="00C540BD"/>
    <w:rsid w:val="00C54263"/>
    <w:rsid w:val="00C542D4"/>
    <w:rsid w:val="00C544A1"/>
    <w:rsid w:val="00C54D2C"/>
    <w:rsid w:val="00C54D71"/>
    <w:rsid w:val="00C55660"/>
    <w:rsid w:val="00C55CAE"/>
    <w:rsid w:val="00C55F8E"/>
    <w:rsid w:val="00C55FE4"/>
    <w:rsid w:val="00C563F5"/>
    <w:rsid w:val="00C56456"/>
    <w:rsid w:val="00C56FA8"/>
    <w:rsid w:val="00C570F7"/>
    <w:rsid w:val="00C57D55"/>
    <w:rsid w:val="00C60028"/>
    <w:rsid w:val="00C60B99"/>
    <w:rsid w:val="00C6143A"/>
    <w:rsid w:val="00C6151B"/>
    <w:rsid w:val="00C61F78"/>
    <w:rsid w:val="00C62285"/>
    <w:rsid w:val="00C62CD5"/>
    <w:rsid w:val="00C62F27"/>
    <w:rsid w:val="00C635A7"/>
    <w:rsid w:val="00C636D5"/>
    <w:rsid w:val="00C636E6"/>
    <w:rsid w:val="00C639D6"/>
    <w:rsid w:val="00C63F8E"/>
    <w:rsid w:val="00C647FB"/>
    <w:rsid w:val="00C64F69"/>
    <w:rsid w:val="00C654E0"/>
    <w:rsid w:val="00C661EE"/>
    <w:rsid w:val="00C66362"/>
    <w:rsid w:val="00C671C5"/>
    <w:rsid w:val="00C67EAB"/>
    <w:rsid w:val="00C70DFF"/>
    <w:rsid w:val="00C7110B"/>
    <w:rsid w:val="00C7281D"/>
    <w:rsid w:val="00C73418"/>
    <w:rsid w:val="00C734E2"/>
    <w:rsid w:val="00C73E1E"/>
    <w:rsid w:val="00C73E68"/>
    <w:rsid w:val="00C745CE"/>
    <w:rsid w:val="00C751A0"/>
    <w:rsid w:val="00C7528D"/>
    <w:rsid w:val="00C75A6B"/>
    <w:rsid w:val="00C763B6"/>
    <w:rsid w:val="00C7644B"/>
    <w:rsid w:val="00C7644F"/>
    <w:rsid w:val="00C768F6"/>
    <w:rsid w:val="00C76A7D"/>
    <w:rsid w:val="00C80073"/>
    <w:rsid w:val="00C80ADC"/>
    <w:rsid w:val="00C80DEA"/>
    <w:rsid w:val="00C8165F"/>
    <w:rsid w:val="00C82392"/>
    <w:rsid w:val="00C823ED"/>
    <w:rsid w:val="00C82D6A"/>
    <w:rsid w:val="00C832DC"/>
    <w:rsid w:val="00C834B4"/>
    <w:rsid w:val="00C8377F"/>
    <w:rsid w:val="00C8416A"/>
    <w:rsid w:val="00C843AD"/>
    <w:rsid w:val="00C845CA"/>
    <w:rsid w:val="00C84F75"/>
    <w:rsid w:val="00C86288"/>
    <w:rsid w:val="00C8646D"/>
    <w:rsid w:val="00C869B7"/>
    <w:rsid w:val="00C86AFC"/>
    <w:rsid w:val="00C86C20"/>
    <w:rsid w:val="00C86CE8"/>
    <w:rsid w:val="00C9008C"/>
    <w:rsid w:val="00C907F5"/>
    <w:rsid w:val="00C9154F"/>
    <w:rsid w:val="00C91B7A"/>
    <w:rsid w:val="00C91DE3"/>
    <w:rsid w:val="00C927E2"/>
    <w:rsid w:val="00C92C7F"/>
    <w:rsid w:val="00C9369D"/>
    <w:rsid w:val="00C93D96"/>
    <w:rsid w:val="00C944FA"/>
    <w:rsid w:val="00C94E75"/>
    <w:rsid w:val="00C9569C"/>
    <w:rsid w:val="00C95854"/>
    <w:rsid w:val="00C95EFF"/>
    <w:rsid w:val="00C96B9B"/>
    <w:rsid w:val="00C96E6F"/>
    <w:rsid w:val="00C973F2"/>
    <w:rsid w:val="00C97872"/>
    <w:rsid w:val="00C979AA"/>
    <w:rsid w:val="00C97A64"/>
    <w:rsid w:val="00CA002C"/>
    <w:rsid w:val="00CA0532"/>
    <w:rsid w:val="00CA0DCD"/>
    <w:rsid w:val="00CA12A2"/>
    <w:rsid w:val="00CA1447"/>
    <w:rsid w:val="00CA18F2"/>
    <w:rsid w:val="00CA1EA4"/>
    <w:rsid w:val="00CA2241"/>
    <w:rsid w:val="00CA2A73"/>
    <w:rsid w:val="00CA2DD7"/>
    <w:rsid w:val="00CA2EDD"/>
    <w:rsid w:val="00CA3CDD"/>
    <w:rsid w:val="00CA403B"/>
    <w:rsid w:val="00CA505A"/>
    <w:rsid w:val="00CA59DD"/>
    <w:rsid w:val="00CA5F8C"/>
    <w:rsid w:val="00CA626F"/>
    <w:rsid w:val="00CA7591"/>
    <w:rsid w:val="00CB008E"/>
    <w:rsid w:val="00CB00D1"/>
    <w:rsid w:val="00CB01FA"/>
    <w:rsid w:val="00CB04F9"/>
    <w:rsid w:val="00CB0737"/>
    <w:rsid w:val="00CB097A"/>
    <w:rsid w:val="00CB0CE2"/>
    <w:rsid w:val="00CB1CF7"/>
    <w:rsid w:val="00CB2329"/>
    <w:rsid w:val="00CB2382"/>
    <w:rsid w:val="00CB26EC"/>
    <w:rsid w:val="00CB2D2A"/>
    <w:rsid w:val="00CB5050"/>
    <w:rsid w:val="00CB50A5"/>
    <w:rsid w:val="00CB5B1E"/>
    <w:rsid w:val="00CB5FF5"/>
    <w:rsid w:val="00CB63DB"/>
    <w:rsid w:val="00CB6FD1"/>
    <w:rsid w:val="00CB7365"/>
    <w:rsid w:val="00CB787A"/>
    <w:rsid w:val="00CB7CB5"/>
    <w:rsid w:val="00CC06B2"/>
    <w:rsid w:val="00CC0C4A"/>
    <w:rsid w:val="00CC17F0"/>
    <w:rsid w:val="00CC1853"/>
    <w:rsid w:val="00CC1FAE"/>
    <w:rsid w:val="00CC20D7"/>
    <w:rsid w:val="00CC2312"/>
    <w:rsid w:val="00CC2DED"/>
    <w:rsid w:val="00CC3A23"/>
    <w:rsid w:val="00CC487F"/>
    <w:rsid w:val="00CC4E1C"/>
    <w:rsid w:val="00CC5C61"/>
    <w:rsid w:val="00CC62CA"/>
    <w:rsid w:val="00CC737C"/>
    <w:rsid w:val="00CC73B5"/>
    <w:rsid w:val="00CD087D"/>
    <w:rsid w:val="00CD0F5D"/>
    <w:rsid w:val="00CD1B3B"/>
    <w:rsid w:val="00CD1C0B"/>
    <w:rsid w:val="00CD216E"/>
    <w:rsid w:val="00CD239A"/>
    <w:rsid w:val="00CD2505"/>
    <w:rsid w:val="00CD3389"/>
    <w:rsid w:val="00CD49BB"/>
    <w:rsid w:val="00CD49E8"/>
    <w:rsid w:val="00CD4CBF"/>
    <w:rsid w:val="00CD52A7"/>
    <w:rsid w:val="00CD5512"/>
    <w:rsid w:val="00CD6374"/>
    <w:rsid w:val="00CD6E3D"/>
    <w:rsid w:val="00CD71AB"/>
    <w:rsid w:val="00CD7388"/>
    <w:rsid w:val="00CD75FC"/>
    <w:rsid w:val="00CE0044"/>
    <w:rsid w:val="00CE0109"/>
    <w:rsid w:val="00CE1515"/>
    <w:rsid w:val="00CE1656"/>
    <w:rsid w:val="00CE1F92"/>
    <w:rsid w:val="00CE1FC5"/>
    <w:rsid w:val="00CE29B3"/>
    <w:rsid w:val="00CE2D93"/>
    <w:rsid w:val="00CE2DD4"/>
    <w:rsid w:val="00CE3294"/>
    <w:rsid w:val="00CE362B"/>
    <w:rsid w:val="00CE46E5"/>
    <w:rsid w:val="00CE485A"/>
    <w:rsid w:val="00CE5279"/>
    <w:rsid w:val="00CE55B1"/>
    <w:rsid w:val="00CE5A78"/>
    <w:rsid w:val="00CE6362"/>
    <w:rsid w:val="00CE6C34"/>
    <w:rsid w:val="00CE78AE"/>
    <w:rsid w:val="00CE7AAB"/>
    <w:rsid w:val="00CE7E62"/>
    <w:rsid w:val="00CF0002"/>
    <w:rsid w:val="00CF0C2E"/>
    <w:rsid w:val="00CF19DA"/>
    <w:rsid w:val="00CF1C7F"/>
    <w:rsid w:val="00CF1CC0"/>
    <w:rsid w:val="00CF24F8"/>
    <w:rsid w:val="00CF2653"/>
    <w:rsid w:val="00CF391E"/>
    <w:rsid w:val="00CF4247"/>
    <w:rsid w:val="00CF4784"/>
    <w:rsid w:val="00CF4DC7"/>
    <w:rsid w:val="00CF4E63"/>
    <w:rsid w:val="00CF5263"/>
    <w:rsid w:val="00CF60B5"/>
    <w:rsid w:val="00CF7D27"/>
    <w:rsid w:val="00D0043F"/>
    <w:rsid w:val="00D004FA"/>
    <w:rsid w:val="00D00A17"/>
    <w:rsid w:val="00D01570"/>
    <w:rsid w:val="00D01B21"/>
    <w:rsid w:val="00D01E2F"/>
    <w:rsid w:val="00D01F6E"/>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0AF"/>
    <w:rsid w:val="00D168CD"/>
    <w:rsid w:val="00D16E87"/>
    <w:rsid w:val="00D17182"/>
    <w:rsid w:val="00D200E3"/>
    <w:rsid w:val="00D20B8B"/>
    <w:rsid w:val="00D215FA"/>
    <w:rsid w:val="00D2162C"/>
    <w:rsid w:val="00D21A3C"/>
    <w:rsid w:val="00D21A9A"/>
    <w:rsid w:val="00D233F1"/>
    <w:rsid w:val="00D237CD"/>
    <w:rsid w:val="00D246A3"/>
    <w:rsid w:val="00D24ED2"/>
    <w:rsid w:val="00D256F8"/>
    <w:rsid w:val="00D25BA1"/>
    <w:rsid w:val="00D25E5C"/>
    <w:rsid w:val="00D26853"/>
    <w:rsid w:val="00D2685C"/>
    <w:rsid w:val="00D26A3B"/>
    <w:rsid w:val="00D26D09"/>
    <w:rsid w:val="00D26F0C"/>
    <w:rsid w:val="00D27010"/>
    <w:rsid w:val="00D3005B"/>
    <w:rsid w:val="00D302FD"/>
    <w:rsid w:val="00D3038A"/>
    <w:rsid w:val="00D308E7"/>
    <w:rsid w:val="00D3098D"/>
    <w:rsid w:val="00D31A02"/>
    <w:rsid w:val="00D32169"/>
    <w:rsid w:val="00D3271E"/>
    <w:rsid w:val="00D329B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6AF"/>
    <w:rsid w:val="00D3578F"/>
    <w:rsid w:val="00D3622E"/>
    <w:rsid w:val="00D36234"/>
    <w:rsid w:val="00D36371"/>
    <w:rsid w:val="00D36B20"/>
    <w:rsid w:val="00D36C49"/>
    <w:rsid w:val="00D37E35"/>
    <w:rsid w:val="00D40D10"/>
    <w:rsid w:val="00D4138B"/>
    <w:rsid w:val="00D42DCF"/>
    <w:rsid w:val="00D437D8"/>
    <w:rsid w:val="00D43E3C"/>
    <w:rsid w:val="00D44994"/>
    <w:rsid w:val="00D45DCB"/>
    <w:rsid w:val="00D45DF3"/>
    <w:rsid w:val="00D46174"/>
    <w:rsid w:val="00D46305"/>
    <w:rsid w:val="00D46436"/>
    <w:rsid w:val="00D4679A"/>
    <w:rsid w:val="00D46AA0"/>
    <w:rsid w:val="00D473ED"/>
    <w:rsid w:val="00D47BD8"/>
    <w:rsid w:val="00D47DD0"/>
    <w:rsid w:val="00D47FEA"/>
    <w:rsid w:val="00D50183"/>
    <w:rsid w:val="00D50362"/>
    <w:rsid w:val="00D50CA9"/>
    <w:rsid w:val="00D5186E"/>
    <w:rsid w:val="00D51C28"/>
    <w:rsid w:val="00D51D12"/>
    <w:rsid w:val="00D52ED5"/>
    <w:rsid w:val="00D5362B"/>
    <w:rsid w:val="00D53FB4"/>
    <w:rsid w:val="00D5499B"/>
    <w:rsid w:val="00D55072"/>
    <w:rsid w:val="00D551B5"/>
    <w:rsid w:val="00D55352"/>
    <w:rsid w:val="00D55BA5"/>
    <w:rsid w:val="00D55DBC"/>
    <w:rsid w:val="00D568BB"/>
    <w:rsid w:val="00D56DB2"/>
    <w:rsid w:val="00D5747F"/>
    <w:rsid w:val="00D57495"/>
    <w:rsid w:val="00D574DC"/>
    <w:rsid w:val="00D574FA"/>
    <w:rsid w:val="00D6045D"/>
    <w:rsid w:val="00D604EB"/>
    <w:rsid w:val="00D60B66"/>
    <w:rsid w:val="00D60C8D"/>
    <w:rsid w:val="00D61374"/>
    <w:rsid w:val="00D6168A"/>
    <w:rsid w:val="00D616A5"/>
    <w:rsid w:val="00D61DCC"/>
    <w:rsid w:val="00D61E65"/>
    <w:rsid w:val="00D61FF0"/>
    <w:rsid w:val="00D6211D"/>
    <w:rsid w:val="00D62558"/>
    <w:rsid w:val="00D62C97"/>
    <w:rsid w:val="00D62EA8"/>
    <w:rsid w:val="00D631D8"/>
    <w:rsid w:val="00D63517"/>
    <w:rsid w:val="00D635F3"/>
    <w:rsid w:val="00D63862"/>
    <w:rsid w:val="00D63B75"/>
    <w:rsid w:val="00D64B8C"/>
    <w:rsid w:val="00D64F65"/>
    <w:rsid w:val="00D659B1"/>
    <w:rsid w:val="00D666DF"/>
    <w:rsid w:val="00D66E18"/>
    <w:rsid w:val="00D6734D"/>
    <w:rsid w:val="00D6741F"/>
    <w:rsid w:val="00D679CF"/>
    <w:rsid w:val="00D679D3"/>
    <w:rsid w:val="00D679E4"/>
    <w:rsid w:val="00D67B62"/>
    <w:rsid w:val="00D701BD"/>
    <w:rsid w:val="00D7053C"/>
    <w:rsid w:val="00D70CC0"/>
    <w:rsid w:val="00D71BC1"/>
    <w:rsid w:val="00D7299E"/>
    <w:rsid w:val="00D7356F"/>
    <w:rsid w:val="00D73587"/>
    <w:rsid w:val="00D73EBB"/>
    <w:rsid w:val="00D74180"/>
    <w:rsid w:val="00D751FB"/>
    <w:rsid w:val="00D754D6"/>
    <w:rsid w:val="00D760E2"/>
    <w:rsid w:val="00D761AA"/>
    <w:rsid w:val="00D76BA4"/>
    <w:rsid w:val="00D76DF4"/>
    <w:rsid w:val="00D76FAE"/>
    <w:rsid w:val="00D777D7"/>
    <w:rsid w:val="00D77849"/>
    <w:rsid w:val="00D802B2"/>
    <w:rsid w:val="00D80AB8"/>
    <w:rsid w:val="00D80C8D"/>
    <w:rsid w:val="00D80FC2"/>
    <w:rsid w:val="00D81666"/>
    <w:rsid w:val="00D81792"/>
    <w:rsid w:val="00D819B1"/>
    <w:rsid w:val="00D81BC2"/>
    <w:rsid w:val="00D82494"/>
    <w:rsid w:val="00D82C11"/>
    <w:rsid w:val="00D8394B"/>
    <w:rsid w:val="00D83AE9"/>
    <w:rsid w:val="00D84936"/>
    <w:rsid w:val="00D857B8"/>
    <w:rsid w:val="00D85B5D"/>
    <w:rsid w:val="00D866AC"/>
    <w:rsid w:val="00D87175"/>
    <w:rsid w:val="00D8790D"/>
    <w:rsid w:val="00D87ABF"/>
    <w:rsid w:val="00D90CD3"/>
    <w:rsid w:val="00D919E6"/>
    <w:rsid w:val="00D91BE1"/>
    <w:rsid w:val="00D924AE"/>
    <w:rsid w:val="00D92C29"/>
    <w:rsid w:val="00D932C2"/>
    <w:rsid w:val="00D936E2"/>
    <w:rsid w:val="00D9425A"/>
    <w:rsid w:val="00D94EA0"/>
    <w:rsid w:val="00D94F7D"/>
    <w:rsid w:val="00D95104"/>
    <w:rsid w:val="00D9549A"/>
    <w:rsid w:val="00D95600"/>
    <w:rsid w:val="00D95D4C"/>
    <w:rsid w:val="00D9683C"/>
    <w:rsid w:val="00D96FA5"/>
    <w:rsid w:val="00D97099"/>
    <w:rsid w:val="00D97269"/>
    <w:rsid w:val="00D97884"/>
    <w:rsid w:val="00DA08D2"/>
    <w:rsid w:val="00DA0A7F"/>
    <w:rsid w:val="00DA1C31"/>
    <w:rsid w:val="00DA20BC"/>
    <w:rsid w:val="00DA23B7"/>
    <w:rsid w:val="00DA23FD"/>
    <w:rsid w:val="00DA2ED7"/>
    <w:rsid w:val="00DA3912"/>
    <w:rsid w:val="00DA3E7A"/>
    <w:rsid w:val="00DA430C"/>
    <w:rsid w:val="00DA431E"/>
    <w:rsid w:val="00DA4482"/>
    <w:rsid w:val="00DA4A1A"/>
    <w:rsid w:val="00DA5216"/>
    <w:rsid w:val="00DA54F5"/>
    <w:rsid w:val="00DA5A87"/>
    <w:rsid w:val="00DA615D"/>
    <w:rsid w:val="00DA6598"/>
    <w:rsid w:val="00DA6C0F"/>
    <w:rsid w:val="00DA6D83"/>
    <w:rsid w:val="00DA702F"/>
    <w:rsid w:val="00DA7203"/>
    <w:rsid w:val="00DA7F8A"/>
    <w:rsid w:val="00DB0022"/>
    <w:rsid w:val="00DB0176"/>
    <w:rsid w:val="00DB0404"/>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85D"/>
    <w:rsid w:val="00DB4D3C"/>
    <w:rsid w:val="00DB5247"/>
    <w:rsid w:val="00DB56CF"/>
    <w:rsid w:val="00DB60FF"/>
    <w:rsid w:val="00DB63D0"/>
    <w:rsid w:val="00DB691A"/>
    <w:rsid w:val="00DB7512"/>
    <w:rsid w:val="00DC04AC"/>
    <w:rsid w:val="00DC0CED"/>
    <w:rsid w:val="00DC1260"/>
    <w:rsid w:val="00DC1327"/>
    <w:rsid w:val="00DC1350"/>
    <w:rsid w:val="00DC18FB"/>
    <w:rsid w:val="00DC3237"/>
    <w:rsid w:val="00DC3811"/>
    <w:rsid w:val="00DC41A4"/>
    <w:rsid w:val="00DC434C"/>
    <w:rsid w:val="00DC4FEA"/>
    <w:rsid w:val="00DC5486"/>
    <w:rsid w:val="00DC5672"/>
    <w:rsid w:val="00DC5948"/>
    <w:rsid w:val="00DC5E3F"/>
    <w:rsid w:val="00DC60A2"/>
    <w:rsid w:val="00DC6600"/>
    <w:rsid w:val="00DC67BD"/>
    <w:rsid w:val="00DC6924"/>
    <w:rsid w:val="00DC6BF4"/>
    <w:rsid w:val="00DC71F2"/>
    <w:rsid w:val="00DC7388"/>
    <w:rsid w:val="00DC796E"/>
    <w:rsid w:val="00DD040A"/>
    <w:rsid w:val="00DD12C9"/>
    <w:rsid w:val="00DD14C9"/>
    <w:rsid w:val="00DD175A"/>
    <w:rsid w:val="00DD1FDC"/>
    <w:rsid w:val="00DD2025"/>
    <w:rsid w:val="00DD22EA"/>
    <w:rsid w:val="00DD23A0"/>
    <w:rsid w:val="00DD26AC"/>
    <w:rsid w:val="00DD2EFB"/>
    <w:rsid w:val="00DD3EF5"/>
    <w:rsid w:val="00DD413D"/>
    <w:rsid w:val="00DD52AD"/>
    <w:rsid w:val="00DD53FA"/>
    <w:rsid w:val="00DD5F08"/>
    <w:rsid w:val="00DD5F42"/>
    <w:rsid w:val="00DD617B"/>
    <w:rsid w:val="00DE02CB"/>
    <w:rsid w:val="00DE04AC"/>
    <w:rsid w:val="00DE09F7"/>
    <w:rsid w:val="00DE0E59"/>
    <w:rsid w:val="00DE0F6C"/>
    <w:rsid w:val="00DE152C"/>
    <w:rsid w:val="00DE1BB0"/>
    <w:rsid w:val="00DE219B"/>
    <w:rsid w:val="00DE34C9"/>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C8B"/>
    <w:rsid w:val="00DF6F17"/>
    <w:rsid w:val="00DF77BB"/>
    <w:rsid w:val="00DF78FA"/>
    <w:rsid w:val="00DF7DF3"/>
    <w:rsid w:val="00E002F1"/>
    <w:rsid w:val="00E00549"/>
    <w:rsid w:val="00E0082C"/>
    <w:rsid w:val="00E010E6"/>
    <w:rsid w:val="00E018EA"/>
    <w:rsid w:val="00E01B0F"/>
    <w:rsid w:val="00E01DAA"/>
    <w:rsid w:val="00E023E5"/>
    <w:rsid w:val="00E02432"/>
    <w:rsid w:val="00E02AF0"/>
    <w:rsid w:val="00E02C19"/>
    <w:rsid w:val="00E03FC6"/>
    <w:rsid w:val="00E04022"/>
    <w:rsid w:val="00E0446A"/>
    <w:rsid w:val="00E0560D"/>
    <w:rsid w:val="00E05C5B"/>
    <w:rsid w:val="00E06A73"/>
    <w:rsid w:val="00E0728F"/>
    <w:rsid w:val="00E0755C"/>
    <w:rsid w:val="00E078D4"/>
    <w:rsid w:val="00E07C57"/>
    <w:rsid w:val="00E11FC2"/>
    <w:rsid w:val="00E12235"/>
    <w:rsid w:val="00E13DB6"/>
    <w:rsid w:val="00E1413F"/>
    <w:rsid w:val="00E14A7E"/>
    <w:rsid w:val="00E151E1"/>
    <w:rsid w:val="00E15335"/>
    <w:rsid w:val="00E160FA"/>
    <w:rsid w:val="00E17619"/>
    <w:rsid w:val="00E17805"/>
    <w:rsid w:val="00E17EE2"/>
    <w:rsid w:val="00E2020B"/>
    <w:rsid w:val="00E2032F"/>
    <w:rsid w:val="00E20F79"/>
    <w:rsid w:val="00E211EA"/>
    <w:rsid w:val="00E21278"/>
    <w:rsid w:val="00E22018"/>
    <w:rsid w:val="00E22CCD"/>
    <w:rsid w:val="00E23A11"/>
    <w:rsid w:val="00E23E42"/>
    <w:rsid w:val="00E23FB7"/>
    <w:rsid w:val="00E243D0"/>
    <w:rsid w:val="00E24640"/>
    <w:rsid w:val="00E24A27"/>
    <w:rsid w:val="00E25647"/>
    <w:rsid w:val="00E25F89"/>
    <w:rsid w:val="00E26268"/>
    <w:rsid w:val="00E27FCD"/>
    <w:rsid w:val="00E31F74"/>
    <w:rsid w:val="00E323D3"/>
    <w:rsid w:val="00E32D62"/>
    <w:rsid w:val="00E339DC"/>
    <w:rsid w:val="00E33E15"/>
    <w:rsid w:val="00E3434D"/>
    <w:rsid w:val="00E346FA"/>
    <w:rsid w:val="00E34EFC"/>
    <w:rsid w:val="00E34FD7"/>
    <w:rsid w:val="00E35B7A"/>
    <w:rsid w:val="00E361B8"/>
    <w:rsid w:val="00E36A1B"/>
    <w:rsid w:val="00E36D17"/>
    <w:rsid w:val="00E3742E"/>
    <w:rsid w:val="00E4037C"/>
    <w:rsid w:val="00E40C8A"/>
    <w:rsid w:val="00E41E6F"/>
    <w:rsid w:val="00E4219F"/>
    <w:rsid w:val="00E42612"/>
    <w:rsid w:val="00E429ED"/>
    <w:rsid w:val="00E43F37"/>
    <w:rsid w:val="00E44428"/>
    <w:rsid w:val="00E450ED"/>
    <w:rsid w:val="00E453B1"/>
    <w:rsid w:val="00E45E71"/>
    <w:rsid w:val="00E47188"/>
    <w:rsid w:val="00E473A1"/>
    <w:rsid w:val="00E4791B"/>
    <w:rsid w:val="00E47E31"/>
    <w:rsid w:val="00E50AC6"/>
    <w:rsid w:val="00E51C05"/>
    <w:rsid w:val="00E51DDD"/>
    <w:rsid w:val="00E51FDD"/>
    <w:rsid w:val="00E52435"/>
    <w:rsid w:val="00E52439"/>
    <w:rsid w:val="00E52F60"/>
    <w:rsid w:val="00E53122"/>
    <w:rsid w:val="00E5351B"/>
    <w:rsid w:val="00E53FA9"/>
    <w:rsid w:val="00E5414C"/>
    <w:rsid w:val="00E5421D"/>
    <w:rsid w:val="00E545E6"/>
    <w:rsid w:val="00E547B3"/>
    <w:rsid w:val="00E549BB"/>
    <w:rsid w:val="00E54F55"/>
    <w:rsid w:val="00E55837"/>
    <w:rsid w:val="00E5722D"/>
    <w:rsid w:val="00E5733D"/>
    <w:rsid w:val="00E5736D"/>
    <w:rsid w:val="00E61AC3"/>
    <w:rsid w:val="00E61CC0"/>
    <w:rsid w:val="00E6245C"/>
    <w:rsid w:val="00E6277B"/>
    <w:rsid w:val="00E62B2F"/>
    <w:rsid w:val="00E63A68"/>
    <w:rsid w:val="00E63F25"/>
    <w:rsid w:val="00E64424"/>
    <w:rsid w:val="00E64C99"/>
    <w:rsid w:val="00E64CD3"/>
    <w:rsid w:val="00E650F7"/>
    <w:rsid w:val="00E6588B"/>
    <w:rsid w:val="00E65D22"/>
    <w:rsid w:val="00E65DF2"/>
    <w:rsid w:val="00E66C9A"/>
    <w:rsid w:val="00E66D5B"/>
    <w:rsid w:val="00E671C9"/>
    <w:rsid w:val="00E6743F"/>
    <w:rsid w:val="00E6758E"/>
    <w:rsid w:val="00E67694"/>
    <w:rsid w:val="00E67E23"/>
    <w:rsid w:val="00E70016"/>
    <w:rsid w:val="00E7040E"/>
    <w:rsid w:val="00E70BC7"/>
    <w:rsid w:val="00E70FBC"/>
    <w:rsid w:val="00E719FD"/>
    <w:rsid w:val="00E71CA7"/>
    <w:rsid w:val="00E71FD6"/>
    <w:rsid w:val="00E725EF"/>
    <w:rsid w:val="00E72C01"/>
    <w:rsid w:val="00E72CDB"/>
    <w:rsid w:val="00E73B63"/>
    <w:rsid w:val="00E741AC"/>
    <w:rsid w:val="00E7475B"/>
    <w:rsid w:val="00E75174"/>
    <w:rsid w:val="00E751A2"/>
    <w:rsid w:val="00E75653"/>
    <w:rsid w:val="00E759F6"/>
    <w:rsid w:val="00E75EBA"/>
    <w:rsid w:val="00E763B4"/>
    <w:rsid w:val="00E764B9"/>
    <w:rsid w:val="00E76BB0"/>
    <w:rsid w:val="00E77848"/>
    <w:rsid w:val="00E77D6C"/>
    <w:rsid w:val="00E80484"/>
    <w:rsid w:val="00E80514"/>
    <w:rsid w:val="00E80DF4"/>
    <w:rsid w:val="00E80E5B"/>
    <w:rsid w:val="00E816C5"/>
    <w:rsid w:val="00E8172B"/>
    <w:rsid w:val="00E81CE0"/>
    <w:rsid w:val="00E81E7C"/>
    <w:rsid w:val="00E8224D"/>
    <w:rsid w:val="00E82459"/>
    <w:rsid w:val="00E826E0"/>
    <w:rsid w:val="00E82888"/>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D8"/>
    <w:rsid w:val="00E909A1"/>
    <w:rsid w:val="00E90A48"/>
    <w:rsid w:val="00E90BFF"/>
    <w:rsid w:val="00E91F04"/>
    <w:rsid w:val="00E91F35"/>
    <w:rsid w:val="00E92435"/>
    <w:rsid w:val="00E9339B"/>
    <w:rsid w:val="00E94720"/>
    <w:rsid w:val="00E95BA6"/>
    <w:rsid w:val="00E97648"/>
    <w:rsid w:val="00EA07E4"/>
    <w:rsid w:val="00EA0E4A"/>
    <w:rsid w:val="00EA1A54"/>
    <w:rsid w:val="00EA2226"/>
    <w:rsid w:val="00EA26FC"/>
    <w:rsid w:val="00EA2E0C"/>
    <w:rsid w:val="00EA3B5A"/>
    <w:rsid w:val="00EA410E"/>
    <w:rsid w:val="00EA4EF2"/>
    <w:rsid w:val="00EA4FD1"/>
    <w:rsid w:val="00EA53C2"/>
    <w:rsid w:val="00EA5695"/>
    <w:rsid w:val="00EA5A62"/>
    <w:rsid w:val="00EA5B0A"/>
    <w:rsid w:val="00EA5DF8"/>
    <w:rsid w:val="00EA6361"/>
    <w:rsid w:val="00EA65AD"/>
    <w:rsid w:val="00EA7446"/>
    <w:rsid w:val="00EA7FCF"/>
    <w:rsid w:val="00EB07CE"/>
    <w:rsid w:val="00EB0CA3"/>
    <w:rsid w:val="00EB104F"/>
    <w:rsid w:val="00EB13A6"/>
    <w:rsid w:val="00EB16E6"/>
    <w:rsid w:val="00EB17BD"/>
    <w:rsid w:val="00EB1B27"/>
    <w:rsid w:val="00EB1DA8"/>
    <w:rsid w:val="00EB371F"/>
    <w:rsid w:val="00EB4CFF"/>
    <w:rsid w:val="00EB5476"/>
    <w:rsid w:val="00EB5930"/>
    <w:rsid w:val="00EB5C94"/>
    <w:rsid w:val="00EB5E87"/>
    <w:rsid w:val="00EB615A"/>
    <w:rsid w:val="00EB6936"/>
    <w:rsid w:val="00EB6ADB"/>
    <w:rsid w:val="00EB70B0"/>
    <w:rsid w:val="00EB75B7"/>
    <w:rsid w:val="00EB7633"/>
    <w:rsid w:val="00EB7736"/>
    <w:rsid w:val="00EB77BB"/>
    <w:rsid w:val="00EC019F"/>
    <w:rsid w:val="00EC2E2D"/>
    <w:rsid w:val="00EC462B"/>
    <w:rsid w:val="00EC4683"/>
    <w:rsid w:val="00EC4723"/>
    <w:rsid w:val="00EC5432"/>
    <w:rsid w:val="00EC56E0"/>
    <w:rsid w:val="00EC6057"/>
    <w:rsid w:val="00EC6847"/>
    <w:rsid w:val="00EC781D"/>
    <w:rsid w:val="00EC7DB6"/>
    <w:rsid w:val="00EC7F1F"/>
    <w:rsid w:val="00ED091F"/>
    <w:rsid w:val="00ED162F"/>
    <w:rsid w:val="00ED29D5"/>
    <w:rsid w:val="00ED2D59"/>
    <w:rsid w:val="00ED2E36"/>
    <w:rsid w:val="00ED2E52"/>
    <w:rsid w:val="00ED3024"/>
    <w:rsid w:val="00ED330F"/>
    <w:rsid w:val="00ED379A"/>
    <w:rsid w:val="00ED3F41"/>
    <w:rsid w:val="00ED424C"/>
    <w:rsid w:val="00ED45A3"/>
    <w:rsid w:val="00ED5320"/>
    <w:rsid w:val="00ED54D8"/>
    <w:rsid w:val="00ED550E"/>
    <w:rsid w:val="00ED5668"/>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839"/>
    <w:rsid w:val="00EE5EAD"/>
    <w:rsid w:val="00EE6F1E"/>
    <w:rsid w:val="00EE7239"/>
    <w:rsid w:val="00EF0016"/>
    <w:rsid w:val="00EF0348"/>
    <w:rsid w:val="00EF1F9C"/>
    <w:rsid w:val="00EF26FD"/>
    <w:rsid w:val="00EF275D"/>
    <w:rsid w:val="00EF27B1"/>
    <w:rsid w:val="00EF3776"/>
    <w:rsid w:val="00EF3E6E"/>
    <w:rsid w:val="00EF4366"/>
    <w:rsid w:val="00EF4CD6"/>
    <w:rsid w:val="00EF4E72"/>
    <w:rsid w:val="00EF5129"/>
    <w:rsid w:val="00EF55A0"/>
    <w:rsid w:val="00EF63D1"/>
    <w:rsid w:val="00EF6513"/>
    <w:rsid w:val="00EF6683"/>
    <w:rsid w:val="00EF6A93"/>
    <w:rsid w:val="00EF7002"/>
    <w:rsid w:val="00EF769B"/>
    <w:rsid w:val="00EF76BF"/>
    <w:rsid w:val="00F00416"/>
    <w:rsid w:val="00F00A54"/>
    <w:rsid w:val="00F00F08"/>
    <w:rsid w:val="00F016AD"/>
    <w:rsid w:val="00F0174F"/>
    <w:rsid w:val="00F01B2E"/>
    <w:rsid w:val="00F01EEA"/>
    <w:rsid w:val="00F027BA"/>
    <w:rsid w:val="00F03E79"/>
    <w:rsid w:val="00F03FE5"/>
    <w:rsid w:val="00F059E1"/>
    <w:rsid w:val="00F060F5"/>
    <w:rsid w:val="00F0628D"/>
    <w:rsid w:val="00F06651"/>
    <w:rsid w:val="00F06C51"/>
    <w:rsid w:val="00F0731D"/>
    <w:rsid w:val="00F07558"/>
    <w:rsid w:val="00F07DE6"/>
    <w:rsid w:val="00F1056C"/>
    <w:rsid w:val="00F107F1"/>
    <w:rsid w:val="00F10FC1"/>
    <w:rsid w:val="00F112FD"/>
    <w:rsid w:val="00F11E7A"/>
    <w:rsid w:val="00F11FE8"/>
    <w:rsid w:val="00F12D73"/>
    <w:rsid w:val="00F133A1"/>
    <w:rsid w:val="00F13E34"/>
    <w:rsid w:val="00F13ECD"/>
    <w:rsid w:val="00F144A6"/>
    <w:rsid w:val="00F15042"/>
    <w:rsid w:val="00F155CE"/>
    <w:rsid w:val="00F16442"/>
    <w:rsid w:val="00F1735F"/>
    <w:rsid w:val="00F176D5"/>
    <w:rsid w:val="00F1778C"/>
    <w:rsid w:val="00F17EAE"/>
    <w:rsid w:val="00F20465"/>
    <w:rsid w:val="00F204E8"/>
    <w:rsid w:val="00F20703"/>
    <w:rsid w:val="00F2180C"/>
    <w:rsid w:val="00F218D4"/>
    <w:rsid w:val="00F22014"/>
    <w:rsid w:val="00F221C3"/>
    <w:rsid w:val="00F2250A"/>
    <w:rsid w:val="00F236B0"/>
    <w:rsid w:val="00F23BBC"/>
    <w:rsid w:val="00F23EA1"/>
    <w:rsid w:val="00F244F9"/>
    <w:rsid w:val="00F24788"/>
    <w:rsid w:val="00F2633A"/>
    <w:rsid w:val="00F2640F"/>
    <w:rsid w:val="00F27C34"/>
    <w:rsid w:val="00F27E46"/>
    <w:rsid w:val="00F301C2"/>
    <w:rsid w:val="00F302E1"/>
    <w:rsid w:val="00F31B22"/>
    <w:rsid w:val="00F31B49"/>
    <w:rsid w:val="00F324B8"/>
    <w:rsid w:val="00F32F56"/>
    <w:rsid w:val="00F33D4F"/>
    <w:rsid w:val="00F34019"/>
    <w:rsid w:val="00F342E9"/>
    <w:rsid w:val="00F34CD6"/>
    <w:rsid w:val="00F351D3"/>
    <w:rsid w:val="00F35873"/>
    <w:rsid w:val="00F35920"/>
    <w:rsid w:val="00F3598A"/>
    <w:rsid w:val="00F35C20"/>
    <w:rsid w:val="00F36363"/>
    <w:rsid w:val="00F36441"/>
    <w:rsid w:val="00F36619"/>
    <w:rsid w:val="00F366A5"/>
    <w:rsid w:val="00F36BF7"/>
    <w:rsid w:val="00F36C5F"/>
    <w:rsid w:val="00F37259"/>
    <w:rsid w:val="00F4019A"/>
    <w:rsid w:val="00F403C5"/>
    <w:rsid w:val="00F405A4"/>
    <w:rsid w:val="00F41A64"/>
    <w:rsid w:val="00F41B3D"/>
    <w:rsid w:val="00F41F05"/>
    <w:rsid w:val="00F430D7"/>
    <w:rsid w:val="00F431DF"/>
    <w:rsid w:val="00F433BD"/>
    <w:rsid w:val="00F4422C"/>
    <w:rsid w:val="00F44EC5"/>
    <w:rsid w:val="00F45B1E"/>
    <w:rsid w:val="00F45E27"/>
    <w:rsid w:val="00F4675C"/>
    <w:rsid w:val="00F469F3"/>
    <w:rsid w:val="00F46B7F"/>
    <w:rsid w:val="00F47498"/>
    <w:rsid w:val="00F507A2"/>
    <w:rsid w:val="00F512B2"/>
    <w:rsid w:val="00F51B25"/>
    <w:rsid w:val="00F5283D"/>
    <w:rsid w:val="00F52ABA"/>
    <w:rsid w:val="00F52BC7"/>
    <w:rsid w:val="00F52D80"/>
    <w:rsid w:val="00F53BF4"/>
    <w:rsid w:val="00F54266"/>
    <w:rsid w:val="00F54451"/>
    <w:rsid w:val="00F54C46"/>
    <w:rsid w:val="00F55043"/>
    <w:rsid w:val="00F56409"/>
    <w:rsid w:val="00F56557"/>
    <w:rsid w:val="00F56C5A"/>
    <w:rsid w:val="00F56DCF"/>
    <w:rsid w:val="00F56F69"/>
    <w:rsid w:val="00F57034"/>
    <w:rsid w:val="00F57E02"/>
    <w:rsid w:val="00F60BE9"/>
    <w:rsid w:val="00F6109E"/>
    <w:rsid w:val="00F61FD8"/>
    <w:rsid w:val="00F621D9"/>
    <w:rsid w:val="00F62235"/>
    <w:rsid w:val="00F62B0A"/>
    <w:rsid w:val="00F62DBF"/>
    <w:rsid w:val="00F6368B"/>
    <w:rsid w:val="00F641FC"/>
    <w:rsid w:val="00F647F7"/>
    <w:rsid w:val="00F6583C"/>
    <w:rsid w:val="00F6589A"/>
    <w:rsid w:val="00F672CF"/>
    <w:rsid w:val="00F6783E"/>
    <w:rsid w:val="00F679EE"/>
    <w:rsid w:val="00F70DBE"/>
    <w:rsid w:val="00F71124"/>
    <w:rsid w:val="00F71888"/>
    <w:rsid w:val="00F719CD"/>
    <w:rsid w:val="00F71BB8"/>
    <w:rsid w:val="00F71DA7"/>
    <w:rsid w:val="00F71F26"/>
    <w:rsid w:val="00F72584"/>
    <w:rsid w:val="00F7290D"/>
    <w:rsid w:val="00F7302F"/>
    <w:rsid w:val="00F732EC"/>
    <w:rsid w:val="00F73B55"/>
    <w:rsid w:val="00F73C4A"/>
    <w:rsid w:val="00F73D08"/>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BCA"/>
    <w:rsid w:val="00F85536"/>
    <w:rsid w:val="00F85D62"/>
    <w:rsid w:val="00F8657A"/>
    <w:rsid w:val="00F8679A"/>
    <w:rsid w:val="00F867BF"/>
    <w:rsid w:val="00F86FEF"/>
    <w:rsid w:val="00F87117"/>
    <w:rsid w:val="00F871B5"/>
    <w:rsid w:val="00F8736C"/>
    <w:rsid w:val="00F876EA"/>
    <w:rsid w:val="00F9030E"/>
    <w:rsid w:val="00F90ACB"/>
    <w:rsid w:val="00F90ADB"/>
    <w:rsid w:val="00F90E78"/>
    <w:rsid w:val="00F90F29"/>
    <w:rsid w:val="00F91209"/>
    <w:rsid w:val="00F9221F"/>
    <w:rsid w:val="00F931C7"/>
    <w:rsid w:val="00F93559"/>
    <w:rsid w:val="00F9371A"/>
    <w:rsid w:val="00F938A4"/>
    <w:rsid w:val="00F93D72"/>
    <w:rsid w:val="00F93E65"/>
    <w:rsid w:val="00F93F24"/>
    <w:rsid w:val="00F94070"/>
    <w:rsid w:val="00F950A4"/>
    <w:rsid w:val="00F950B5"/>
    <w:rsid w:val="00F9513F"/>
    <w:rsid w:val="00F9544E"/>
    <w:rsid w:val="00F9604B"/>
    <w:rsid w:val="00F97908"/>
    <w:rsid w:val="00F97B43"/>
    <w:rsid w:val="00FA07F8"/>
    <w:rsid w:val="00FA105C"/>
    <w:rsid w:val="00FA13C0"/>
    <w:rsid w:val="00FA1475"/>
    <w:rsid w:val="00FA148A"/>
    <w:rsid w:val="00FA2157"/>
    <w:rsid w:val="00FA27C8"/>
    <w:rsid w:val="00FA3B76"/>
    <w:rsid w:val="00FA459A"/>
    <w:rsid w:val="00FA4D66"/>
    <w:rsid w:val="00FA5335"/>
    <w:rsid w:val="00FA5800"/>
    <w:rsid w:val="00FA5A4E"/>
    <w:rsid w:val="00FA6663"/>
    <w:rsid w:val="00FA66FC"/>
    <w:rsid w:val="00FA720A"/>
    <w:rsid w:val="00FA7668"/>
    <w:rsid w:val="00FA791F"/>
    <w:rsid w:val="00FA7CD0"/>
    <w:rsid w:val="00FA7F00"/>
    <w:rsid w:val="00FB0082"/>
    <w:rsid w:val="00FB0243"/>
    <w:rsid w:val="00FB05D2"/>
    <w:rsid w:val="00FB1527"/>
    <w:rsid w:val="00FB2537"/>
    <w:rsid w:val="00FB33DC"/>
    <w:rsid w:val="00FB3675"/>
    <w:rsid w:val="00FB3862"/>
    <w:rsid w:val="00FB3ACF"/>
    <w:rsid w:val="00FB4338"/>
    <w:rsid w:val="00FB477E"/>
    <w:rsid w:val="00FB4846"/>
    <w:rsid w:val="00FB4C9C"/>
    <w:rsid w:val="00FB53C3"/>
    <w:rsid w:val="00FB6165"/>
    <w:rsid w:val="00FB6807"/>
    <w:rsid w:val="00FB70D9"/>
    <w:rsid w:val="00FC0150"/>
    <w:rsid w:val="00FC03AB"/>
    <w:rsid w:val="00FC0640"/>
    <w:rsid w:val="00FC0934"/>
    <w:rsid w:val="00FC16C1"/>
    <w:rsid w:val="00FC2787"/>
    <w:rsid w:val="00FC42E3"/>
    <w:rsid w:val="00FC457C"/>
    <w:rsid w:val="00FC4729"/>
    <w:rsid w:val="00FC49F9"/>
    <w:rsid w:val="00FC4A8C"/>
    <w:rsid w:val="00FC53DB"/>
    <w:rsid w:val="00FC5506"/>
    <w:rsid w:val="00FC5FC2"/>
    <w:rsid w:val="00FC6177"/>
    <w:rsid w:val="00FC63D1"/>
    <w:rsid w:val="00FC6B09"/>
    <w:rsid w:val="00FC6CC8"/>
    <w:rsid w:val="00FC7421"/>
    <w:rsid w:val="00FC7528"/>
    <w:rsid w:val="00FD0572"/>
    <w:rsid w:val="00FD0C0C"/>
    <w:rsid w:val="00FD14EC"/>
    <w:rsid w:val="00FD1A97"/>
    <w:rsid w:val="00FD1B4F"/>
    <w:rsid w:val="00FD2D7B"/>
    <w:rsid w:val="00FD37F6"/>
    <w:rsid w:val="00FD3C5C"/>
    <w:rsid w:val="00FD4041"/>
    <w:rsid w:val="00FD4589"/>
    <w:rsid w:val="00FD473E"/>
    <w:rsid w:val="00FD6914"/>
    <w:rsid w:val="00FD76A2"/>
    <w:rsid w:val="00FD7DF9"/>
    <w:rsid w:val="00FE02B0"/>
    <w:rsid w:val="00FE02BC"/>
    <w:rsid w:val="00FE0B51"/>
    <w:rsid w:val="00FE0B78"/>
    <w:rsid w:val="00FE0ED4"/>
    <w:rsid w:val="00FE11E3"/>
    <w:rsid w:val="00FE1542"/>
    <w:rsid w:val="00FE1EAB"/>
    <w:rsid w:val="00FE2CEF"/>
    <w:rsid w:val="00FE3465"/>
    <w:rsid w:val="00FE4DE3"/>
    <w:rsid w:val="00FE55AC"/>
    <w:rsid w:val="00FE675C"/>
    <w:rsid w:val="00FE67CF"/>
    <w:rsid w:val="00FE6D20"/>
    <w:rsid w:val="00FE6FB9"/>
    <w:rsid w:val="00FE7549"/>
    <w:rsid w:val="00FE7BCC"/>
    <w:rsid w:val="00FF0605"/>
    <w:rsid w:val="00FF07F1"/>
    <w:rsid w:val="00FF11D9"/>
    <w:rsid w:val="00FF126D"/>
    <w:rsid w:val="00FF2310"/>
    <w:rsid w:val="00FF2409"/>
    <w:rsid w:val="00FF2E73"/>
    <w:rsid w:val="00FF4AE2"/>
    <w:rsid w:val="00FF4F42"/>
    <w:rsid w:val="00FF50A8"/>
    <w:rsid w:val="00FF571E"/>
    <w:rsid w:val="00FF5AD9"/>
    <w:rsid w:val="00FF5E09"/>
    <w:rsid w:val="00FF5F6E"/>
    <w:rsid w:val="00FF609A"/>
    <w:rsid w:val="00FF63BA"/>
    <w:rsid w:val="00FF6BD1"/>
    <w:rsid w:val="00FF6CC0"/>
    <w:rsid w:val="00FF7017"/>
    <w:rsid w:val="00FF7512"/>
    <w:rsid w:val="00FF7563"/>
    <w:rsid w:val="00FF769F"/>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BF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spacing w:before="120"/>
      <w:outlineLvl w:val="2"/>
    </w:pPr>
    <w:rPr>
      <w:b/>
    </w:rPr>
  </w:style>
  <w:style w:type="paragraph" w:styleId="Heading4">
    <w:name w:val="heading 4"/>
    <w:basedOn w:val="Normal"/>
    <w:next w:val="Normal"/>
    <w:qFormat/>
    <w:rsid w:val="00CD4CBF"/>
    <w:pPr>
      <w:keepNext/>
      <w:numPr>
        <w:ilvl w:val="3"/>
        <w:numId w:val="2"/>
      </w:numPr>
      <w:spacing w:before="1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B47A96"/>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TH">
    <w:name w:val="TH"/>
    <w:basedOn w:val="Normal"/>
    <w:link w:val="THChar"/>
    <w:rsid w:val="009F1F59"/>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9F1F59"/>
    <w:rPr>
      <w:rFonts w:ascii="Arial" w:eastAsia="Malgun Gothic" w:hAnsi="Arial"/>
      <w:b/>
      <w:lang w:val="en-GB" w:eastAsia="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7B8B0-4EA3-442C-9FDD-43CCD979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14220</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P73999</cp:lastModifiedBy>
  <cp:revision>2</cp:revision>
  <cp:lastPrinted>2015-11-03T07:21:00Z</cp:lastPrinted>
  <dcterms:created xsi:type="dcterms:W3CDTF">2016-08-11T15:52:00Z</dcterms:created>
  <dcterms:modified xsi:type="dcterms:W3CDTF">2016-08-11T15:52:00Z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(3)rL8UHJ8LS+i77e9QhR+RWH/i2+L8mKCDOPlbzjwNPPeCurLFFgNMqX66085Zu3fozOTvku2o
rsbUAPR0ESozBqp6cyHXlDuYEgENcX/NaMAmnWzqMt27Nha68jkX9PSSOKnyaRovX4aFIUud
V2cBLCieldrUiq7cmEtA3vGDAEZ4l3HQ6aiSWfYoT5SR8HBM0ebuA8ixia3ePNoo3q8m3ex1
ZEydryiGa5toyr1y2X</vt:lpwstr>
  </property>
  <property fmtid="{D5CDD505-2E9C-101B-9397-08002B2CF9AE}" pid="23" name="_2015_ms_pID_7253431">
    <vt:lpwstr>+5RLd8xcFoyZGvTJQkgCIBaGemRrlJOVx4P5nHvvNTrXfZllKlK6F7
cmdECGiUswSJCSxsjToZIkeSVhCpCXevUWCWg6PJdNofmEn97nnPzAavxkMnIuH8WfkrcY8N
EFWbdJZGLkxRYXX9LqvRy4mS1aBkG7Ph16MayH4MlsYgPqBs3uN7QDdcWOoVZbPQwVx4vok3
/M2w4mvkfTTeYJLTsmKgX4egvo3JZ50dO2qi</vt:lpwstr>
  </property>
  <property fmtid="{D5CDD505-2E9C-101B-9397-08002B2CF9AE}" pid="24" name="_2015_ms_pID_7253432">
    <vt:lpwstr>BAnvBATaaOzVVCCTqSsn/i0KG/BJpTzQXCLy
qLZQ2ytH</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1470709663</vt:lpwstr>
  </property>
</Properties>
</file>