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093" w:rsidRPr="00CF195E" w:rsidRDefault="00F840C8" w:rsidP="00004093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F840C8">
        <w:rPr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193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60288;visibility:hidden">
            <w10:anchorlock/>
          </v:shape>
        </w:pict>
      </w:r>
      <w:r w:rsidR="00004093" w:rsidRPr="00CF195E">
        <w:rPr>
          <w:b/>
          <w:kern w:val="2"/>
          <w:lang w:eastAsia="zh-CN"/>
        </w:rPr>
        <w:t>3GPP TSG RAN WG1 Meeting #</w:t>
      </w:r>
      <w:r w:rsidR="00004093">
        <w:rPr>
          <w:b/>
          <w:kern w:val="2"/>
          <w:lang w:eastAsia="zh-CN"/>
        </w:rPr>
        <w:t>8</w:t>
      </w:r>
      <w:r w:rsidR="00004093">
        <w:rPr>
          <w:rFonts w:hint="eastAsia"/>
          <w:b/>
          <w:kern w:val="2"/>
          <w:lang w:eastAsia="zh-CN"/>
        </w:rPr>
        <w:t>6</w:t>
      </w:r>
      <w:r w:rsidR="00004093" w:rsidRPr="00CF195E">
        <w:rPr>
          <w:b/>
          <w:kern w:val="2"/>
          <w:lang w:eastAsia="zh-CN"/>
        </w:rPr>
        <w:tab/>
        <w:t>R1-1</w:t>
      </w:r>
      <w:r w:rsidR="00004093">
        <w:rPr>
          <w:rFonts w:hint="eastAsia"/>
          <w:b/>
          <w:kern w:val="2"/>
          <w:lang w:eastAsia="zh-CN"/>
        </w:rPr>
        <w:t>6</w:t>
      </w:r>
      <w:r w:rsidR="003C6ED9">
        <w:rPr>
          <w:rFonts w:hint="eastAsia"/>
          <w:b/>
          <w:kern w:val="2"/>
          <w:lang w:eastAsia="zh-CN"/>
        </w:rPr>
        <w:t>6136</w:t>
      </w:r>
    </w:p>
    <w:p w:rsidR="00004093" w:rsidRPr="00470341" w:rsidRDefault="00004093" w:rsidP="00004093">
      <w:pPr>
        <w:pStyle w:val="CRCoverPage"/>
        <w:outlineLvl w:val="0"/>
        <w:rPr>
          <w:b/>
          <w:kern w:val="2"/>
          <w:lang w:eastAsia="zh-CN"/>
        </w:rPr>
      </w:pPr>
      <w:r w:rsidRPr="0062620B">
        <w:rPr>
          <w:rFonts w:ascii="Times New Roman" w:hAnsi="Times New Roman"/>
          <w:b/>
          <w:sz w:val="22"/>
          <w:szCs w:val="22"/>
          <w:lang w:val="en-US" w:eastAsia="zh-CN"/>
        </w:rPr>
        <w:t>Gothenburg, Sweden, Aug</w:t>
      </w:r>
      <w:r w:rsidRPr="0062620B">
        <w:rPr>
          <w:rFonts w:ascii="Times New Roman" w:hAnsi="Times New Roman" w:hint="eastAsia"/>
          <w:b/>
          <w:sz w:val="22"/>
          <w:szCs w:val="22"/>
          <w:lang w:val="en-US" w:eastAsia="zh-CN"/>
        </w:rPr>
        <w:t>ust</w:t>
      </w:r>
      <w:r w:rsidRPr="0062620B">
        <w:rPr>
          <w:rFonts w:ascii="Times New Roman" w:hAnsi="Times New Roman"/>
          <w:b/>
          <w:sz w:val="22"/>
          <w:szCs w:val="22"/>
          <w:lang w:val="en-US" w:eastAsia="zh-CN"/>
        </w:rPr>
        <w:t xml:space="preserve"> </w:t>
      </w:r>
      <w:r w:rsidRPr="0062620B">
        <w:rPr>
          <w:rFonts w:ascii="Times New Roman" w:hAnsi="Times New Roman" w:hint="eastAsia"/>
          <w:b/>
          <w:sz w:val="22"/>
          <w:szCs w:val="22"/>
          <w:lang w:val="en-US" w:eastAsia="zh-CN"/>
        </w:rPr>
        <w:t>22</w:t>
      </w:r>
      <w:r w:rsidR="00BD4635">
        <w:rPr>
          <w:rFonts w:ascii="Times New Roman" w:hAnsi="Times New Roman"/>
          <w:b/>
          <w:sz w:val="22"/>
          <w:szCs w:val="22"/>
          <w:lang w:val="en-US" w:eastAsia="zh-CN"/>
        </w:rPr>
        <w:t>nd</w:t>
      </w:r>
      <w:r w:rsidRPr="0062620B">
        <w:rPr>
          <w:rFonts w:ascii="Times New Roman" w:hAnsi="Times New Roman"/>
          <w:b/>
          <w:sz w:val="22"/>
          <w:szCs w:val="22"/>
          <w:lang w:val="en-US" w:eastAsia="zh-CN"/>
        </w:rPr>
        <w:t>-</w:t>
      </w:r>
      <w:r w:rsidRPr="0062620B">
        <w:rPr>
          <w:rFonts w:ascii="Times New Roman" w:hAnsi="Times New Roman" w:hint="eastAsia"/>
          <w:b/>
          <w:sz w:val="22"/>
          <w:szCs w:val="22"/>
          <w:lang w:val="en-US" w:eastAsia="zh-CN"/>
        </w:rPr>
        <w:t>26</w:t>
      </w:r>
      <w:r w:rsidRPr="0062620B">
        <w:rPr>
          <w:rFonts w:ascii="Times New Roman" w:hAnsi="Times New Roman"/>
          <w:b/>
          <w:sz w:val="22"/>
          <w:szCs w:val="22"/>
          <w:lang w:val="en-US" w:eastAsia="zh-CN"/>
        </w:rPr>
        <w:t>th, 2016</w:t>
      </w:r>
    </w:p>
    <w:p w:rsidR="002F5977" w:rsidRPr="00274AB6" w:rsidRDefault="002F5977" w:rsidP="002F5977">
      <w:pPr>
        <w:pBdr>
          <w:top w:val="single" w:sz="8" w:space="0" w:color="auto"/>
        </w:pBdr>
        <w:tabs>
          <w:tab w:val="left" w:pos="1710"/>
        </w:tabs>
        <w:spacing w:after="0"/>
        <w:ind w:right="936"/>
        <w:rPr>
          <w:b/>
          <w:bCs/>
          <w:sz w:val="16"/>
          <w:szCs w:val="16"/>
        </w:rPr>
      </w:pPr>
    </w:p>
    <w:p w:rsidR="00004093" w:rsidRPr="002E11AA" w:rsidRDefault="00004093" w:rsidP="00004093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2E11AA">
        <w:rPr>
          <w:b/>
        </w:rPr>
        <w:t>Agenda Item:</w:t>
      </w:r>
      <w:r w:rsidRPr="002E11AA">
        <w:rPr>
          <w:b/>
        </w:rPr>
        <w:tab/>
      </w:r>
      <w:r>
        <w:rPr>
          <w:rFonts w:hint="eastAsia"/>
          <w:b/>
          <w:lang w:eastAsia="zh-CN"/>
        </w:rPr>
        <w:t>7.2.1.2</w:t>
      </w:r>
    </w:p>
    <w:p w:rsidR="00004093" w:rsidRPr="002E11AA" w:rsidRDefault="00004093" w:rsidP="00004093">
      <w:pPr>
        <w:spacing w:after="60"/>
        <w:ind w:left="1555" w:hanging="1555"/>
        <w:jc w:val="left"/>
        <w:rPr>
          <w:b/>
          <w:lang w:eastAsia="zh-CN"/>
        </w:rPr>
      </w:pPr>
      <w:r w:rsidRPr="002E11AA">
        <w:rPr>
          <w:b/>
        </w:rPr>
        <w:t>Source:</w:t>
      </w:r>
      <w:r w:rsidRPr="002E11AA">
        <w:rPr>
          <w:b/>
        </w:rPr>
        <w:tab/>
        <w:t>Huawei</w:t>
      </w:r>
      <w:r w:rsidRPr="002E11AA">
        <w:rPr>
          <w:rFonts w:hint="eastAsia"/>
          <w:b/>
        </w:rPr>
        <w:t xml:space="preserve">, </w:t>
      </w:r>
      <w:r w:rsidRPr="002E11AA">
        <w:rPr>
          <w:b/>
        </w:rPr>
        <w:t>HiSilicon</w:t>
      </w:r>
    </w:p>
    <w:p w:rsidR="00004093" w:rsidRPr="00684FA3" w:rsidRDefault="00004093" w:rsidP="00004093">
      <w:pPr>
        <w:jc w:val="left"/>
        <w:rPr>
          <w:rFonts w:ascii="Calibri" w:hAnsi="Calibri" w:cs="Calibri"/>
          <w:sz w:val="21"/>
          <w:szCs w:val="21"/>
          <w:lang w:val="en-US" w:eastAsia="zh-CN"/>
        </w:rPr>
      </w:pPr>
      <w:r w:rsidRPr="002E11AA">
        <w:rPr>
          <w:b/>
        </w:rPr>
        <w:t>Title:</w:t>
      </w:r>
      <w:r w:rsidRPr="002E11AA">
        <w:rPr>
          <w:b/>
        </w:rPr>
        <w:tab/>
      </w:r>
      <w:r>
        <w:rPr>
          <w:rFonts w:hint="eastAsia"/>
          <w:b/>
          <w:lang w:eastAsia="zh-CN"/>
        </w:rPr>
        <w:tab/>
        <w:t xml:space="preserve">     </w:t>
      </w:r>
      <w:r w:rsidRPr="0062620B">
        <w:rPr>
          <w:b/>
          <w:lang w:eastAsia="zh-CN"/>
        </w:rPr>
        <w:t>Remaining issues on LBT for SRS for eLAA</w:t>
      </w:r>
    </w:p>
    <w:p w:rsidR="00004093" w:rsidRPr="002E11AA" w:rsidRDefault="00004093" w:rsidP="00004093">
      <w:pPr>
        <w:spacing w:after="60"/>
        <w:ind w:left="1555" w:hanging="1555"/>
        <w:jc w:val="left"/>
        <w:rPr>
          <w:b/>
        </w:rPr>
      </w:pPr>
      <w:r w:rsidRPr="002E11AA">
        <w:rPr>
          <w:b/>
          <w:bCs/>
        </w:rPr>
        <w:t>Document for:</w:t>
      </w:r>
      <w:r w:rsidRPr="002E11AA">
        <w:rPr>
          <w:b/>
          <w:bCs/>
        </w:rPr>
        <w:tab/>
        <w:t>Discussion/Decision</w:t>
      </w:r>
    </w:p>
    <w:p w:rsidR="009C0564" w:rsidRPr="003A3D39" w:rsidRDefault="009C0564" w:rsidP="00AD2852">
      <w:pPr>
        <w:pBdr>
          <w:bottom w:val="single" w:sz="8" w:space="0" w:color="auto"/>
        </w:pBdr>
        <w:ind w:right="936"/>
        <w:rPr>
          <w:b/>
          <w:bCs/>
          <w:sz w:val="16"/>
          <w:szCs w:val="16"/>
        </w:rPr>
      </w:pPr>
    </w:p>
    <w:p w:rsidR="009C0564" w:rsidRPr="00AD0B37" w:rsidRDefault="009C0564">
      <w:pPr>
        <w:pStyle w:val="1"/>
      </w:pPr>
      <w:bookmarkStart w:id="0" w:name="_Ref124589705"/>
      <w:bookmarkStart w:id="1" w:name="_Ref129681862"/>
      <w:r w:rsidRPr="00AD0B37">
        <w:t>Introduction</w:t>
      </w:r>
      <w:bookmarkEnd w:id="0"/>
      <w:bookmarkEnd w:id="1"/>
    </w:p>
    <w:p w:rsidR="00C05F2E" w:rsidRPr="00860C7E" w:rsidRDefault="00004093" w:rsidP="00004093">
      <w:pPr>
        <w:rPr>
          <w:kern w:val="2"/>
          <w:lang w:val="en-US" w:eastAsia="zh-CN"/>
        </w:rPr>
      </w:pPr>
      <w:bookmarkStart w:id="2" w:name="_Ref129681832"/>
      <w:r w:rsidRPr="00860C7E">
        <w:rPr>
          <w:rFonts w:hint="eastAsia"/>
          <w:kern w:val="2"/>
          <w:lang w:val="en-US" w:eastAsia="zh-CN"/>
        </w:rPr>
        <w:t xml:space="preserve">After RAN1 85 meeting, an email discussion on the channel access framework in </w:t>
      </w:r>
      <w:r w:rsidR="002E5C6B">
        <w:rPr>
          <w:rFonts w:hint="eastAsia"/>
          <w:kern w:val="2"/>
          <w:lang w:val="en-US" w:eastAsia="zh-CN"/>
        </w:rPr>
        <w:t>e</w:t>
      </w:r>
      <w:r w:rsidRPr="00860C7E">
        <w:rPr>
          <w:rFonts w:hint="eastAsia"/>
          <w:kern w:val="2"/>
          <w:lang w:val="en-US" w:eastAsia="zh-CN"/>
        </w:rPr>
        <w:t xml:space="preserve">LAA was held and </w:t>
      </w:r>
      <w:r w:rsidR="004776C2">
        <w:rPr>
          <w:rFonts w:hint="eastAsia"/>
          <w:kern w:val="2"/>
          <w:lang w:val="en-US" w:eastAsia="zh-CN"/>
        </w:rPr>
        <w:t xml:space="preserve">the corresponding conclusions are </w:t>
      </w:r>
      <w:r w:rsidRPr="00860C7E">
        <w:rPr>
          <w:rFonts w:hint="eastAsia"/>
          <w:kern w:val="2"/>
          <w:lang w:val="en-US" w:eastAsia="zh-CN"/>
        </w:rPr>
        <w:t xml:space="preserve">summarized in </w:t>
      </w:r>
      <w:fldSimple w:instr=" REF _Ref456084105 \r \h  \* MERGEFORMAT ">
        <w:r w:rsidR="00A11303" w:rsidRPr="00860C7E">
          <w:rPr>
            <w:kern w:val="2"/>
            <w:lang w:val="en-US" w:eastAsia="zh-CN"/>
          </w:rPr>
          <w:t>[1]</w:t>
        </w:r>
      </w:fldSimple>
      <w:r w:rsidRPr="00860C7E">
        <w:rPr>
          <w:rFonts w:hint="eastAsia"/>
          <w:kern w:val="2"/>
          <w:lang w:val="en-US" w:eastAsia="zh-CN"/>
        </w:rPr>
        <w:t xml:space="preserve">. </w:t>
      </w:r>
      <w:r w:rsidR="004776C2">
        <w:rPr>
          <w:rFonts w:hint="eastAsia"/>
          <w:kern w:val="2"/>
          <w:lang w:val="en-US" w:eastAsia="zh-CN"/>
        </w:rPr>
        <w:t xml:space="preserve">The agreements on </w:t>
      </w:r>
      <w:r w:rsidR="00C05F2E" w:rsidRPr="00860C7E">
        <w:rPr>
          <w:rFonts w:hint="eastAsia"/>
          <w:kern w:val="2"/>
          <w:lang w:val="en-US" w:eastAsia="zh-CN"/>
        </w:rPr>
        <w:t>the LBT scheme for SRS</w:t>
      </w:r>
      <w:r w:rsidR="00A11303" w:rsidRPr="00860C7E">
        <w:rPr>
          <w:rFonts w:hint="eastAsia"/>
          <w:kern w:val="2"/>
          <w:lang w:val="en-US" w:eastAsia="zh-CN"/>
        </w:rPr>
        <w:t xml:space="preserve"> are </w:t>
      </w:r>
      <w:r w:rsidR="004776C2">
        <w:rPr>
          <w:rFonts w:hint="eastAsia"/>
          <w:kern w:val="2"/>
          <w:lang w:val="en-US" w:eastAsia="zh-CN"/>
        </w:rPr>
        <w:t>as below</w:t>
      </w:r>
      <w:r w:rsidR="00A11303" w:rsidRPr="00860C7E">
        <w:rPr>
          <w:rFonts w:hint="eastAsia"/>
          <w:kern w:val="2"/>
          <w:lang w:val="en-US" w:eastAsia="zh-CN"/>
        </w:rPr>
        <w:t>:</w:t>
      </w:r>
    </w:p>
    <w:p w:rsidR="00A11303" w:rsidRPr="00A11303" w:rsidRDefault="00A11303" w:rsidP="00A11303">
      <w:pPr>
        <w:pStyle w:val="af6"/>
        <w:numPr>
          <w:ilvl w:val="0"/>
          <w:numId w:val="45"/>
        </w:numPr>
        <w:rPr>
          <w:rFonts w:ascii="Times New Roman" w:hAnsi="Times New Roman" w:cs="Times New Roman"/>
        </w:rPr>
      </w:pPr>
      <w:r w:rsidRPr="00A11303">
        <w:rPr>
          <w:rFonts w:ascii="Times New Roman" w:hAnsi="Times New Roman" w:cs="Times New Roman"/>
          <w:i/>
        </w:rPr>
        <w:t>For an aperiodic SRS that is not multiplexed with PUSCH in the same subframe,</w:t>
      </w:r>
    </w:p>
    <w:p w:rsidR="00A11303" w:rsidRPr="00A11303" w:rsidRDefault="00A11303" w:rsidP="00A11303">
      <w:pPr>
        <w:pStyle w:val="af6"/>
        <w:numPr>
          <w:ilvl w:val="1"/>
          <w:numId w:val="45"/>
        </w:numPr>
        <w:rPr>
          <w:rFonts w:ascii="Times New Roman" w:hAnsi="Times New Roman" w:cs="Times New Roman"/>
          <w:i/>
          <w:lang w:val="en-GB"/>
        </w:rPr>
      </w:pPr>
      <w:r w:rsidRPr="00A11303">
        <w:rPr>
          <w:rFonts w:ascii="Times New Roman" w:hAnsi="Times New Roman" w:cs="Times New Roman"/>
          <w:i/>
          <w:lang w:val="en-GB"/>
        </w:rPr>
        <w:t> If the aperiodic SRS is followed by PUSCH without a gap between SRS and following PUSCH,</w:t>
      </w:r>
    </w:p>
    <w:p w:rsidR="00A11303" w:rsidRPr="00A11303" w:rsidRDefault="00A11303" w:rsidP="00A11303">
      <w:pPr>
        <w:pStyle w:val="af6"/>
        <w:numPr>
          <w:ilvl w:val="3"/>
          <w:numId w:val="45"/>
        </w:numPr>
        <w:rPr>
          <w:rFonts w:ascii="Times New Roman" w:hAnsi="Times New Roman" w:cs="Times New Roman"/>
          <w:i/>
          <w:lang w:val="en-GB"/>
        </w:rPr>
      </w:pPr>
      <w:r w:rsidRPr="00A11303">
        <w:rPr>
          <w:rFonts w:ascii="Times New Roman" w:hAnsi="Times New Roman" w:cs="Times New Roman"/>
          <w:i/>
          <w:lang w:val="en-GB"/>
        </w:rPr>
        <w:t>UE performs LBT indicated for the following PUSCH.</w:t>
      </w:r>
    </w:p>
    <w:p w:rsidR="00A11303" w:rsidRPr="00A11303" w:rsidRDefault="00A11303" w:rsidP="00A11303">
      <w:pPr>
        <w:pStyle w:val="af6"/>
        <w:numPr>
          <w:ilvl w:val="1"/>
          <w:numId w:val="45"/>
        </w:numPr>
        <w:rPr>
          <w:rFonts w:ascii="Times New Roman" w:hAnsi="Times New Roman" w:cs="Times New Roman"/>
          <w:i/>
          <w:lang w:val="en-GB"/>
        </w:rPr>
      </w:pPr>
      <w:r w:rsidRPr="00A11303">
        <w:rPr>
          <w:rFonts w:ascii="Times New Roman" w:hAnsi="Times New Roman" w:cs="Times New Roman"/>
          <w:i/>
          <w:lang w:val="en-GB"/>
        </w:rPr>
        <w:t>If the aperiodic SRS is followed by PUSCH with gap between SRS and following PUSCH,</w:t>
      </w:r>
    </w:p>
    <w:p w:rsidR="00A11303" w:rsidRPr="00A11303" w:rsidRDefault="00A11303" w:rsidP="00A11303">
      <w:pPr>
        <w:pStyle w:val="af6"/>
        <w:numPr>
          <w:ilvl w:val="2"/>
          <w:numId w:val="45"/>
        </w:numPr>
        <w:rPr>
          <w:rFonts w:ascii="Times New Roman" w:hAnsi="Times New Roman" w:cs="Times New Roman"/>
        </w:rPr>
      </w:pPr>
      <w:r w:rsidRPr="00A11303">
        <w:rPr>
          <w:rFonts w:ascii="Times New Roman" w:hAnsi="Times New Roman" w:cs="Times New Roman"/>
          <w:i/>
          <w:lang w:val="en-GB"/>
        </w:rPr>
        <w:t>Within eNB’s channel occupancy, UE performs 25 usec one shot LBT</w:t>
      </w:r>
    </w:p>
    <w:p w:rsidR="00A11303" w:rsidRDefault="00A11303" w:rsidP="00AE713A">
      <w:pPr>
        <w:pStyle w:val="af6"/>
        <w:numPr>
          <w:ilvl w:val="2"/>
          <w:numId w:val="45"/>
        </w:numPr>
        <w:rPr>
          <w:rFonts w:ascii="Times New Roman" w:hAnsi="Times New Roman" w:cs="Times New Roman"/>
          <w:i/>
          <w:lang w:val="en-GB"/>
        </w:rPr>
      </w:pPr>
      <w:r w:rsidRPr="00A11303">
        <w:rPr>
          <w:rFonts w:ascii="Times New Roman" w:hAnsi="Times New Roman" w:cs="Times New Roman"/>
          <w:i/>
          <w:lang w:val="en-GB"/>
        </w:rPr>
        <w:t>Outside of eNB’s channel occupancy, UE performs random backoff based on LBT priority Class 1</w:t>
      </w:r>
    </w:p>
    <w:p w:rsidR="00A11303" w:rsidRDefault="00A11303" w:rsidP="00AE713A">
      <w:pPr>
        <w:pStyle w:val="af6"/>
        <w:numPr>
          <w:ilvl w:val="3"/>
          <w:numId w:val="45"/>
        </w:numPr>
        <w:rPr>
          <w:rFonts w:ascii="Times New Roman" w:hAnsi="Times New Roman" w:cs="Times New Roman"/>
          <w:i/>
          <w:lang w:val="en-GB"/>
        </w:rPr>
      </w:pPr>
      <w:r w:rsidRPr="00A11303">
        <w:rPr>
          <w:rFonts w:ascii="Times New Roman" w:hAnsi="Times New Roman" w:cs="Times New Roman"/>
          <w:i/>
          <w:lang w:val="en-GB"/>
        </w:rPr>
        <w:t>Choose one of the following options:</w:t>
      </w:r>
    </w:p>
    <w:p w:rsidR="00A11303" w:rsidRDefault="00A11303" w:rsidP="00AE713A">
      <w:pPr>
        <w:pStyle w:val="af6"/>
        <w:numPr>
          <w:ilvl w:val="4"/>
          <w:numId w:val="46"/>
        </w:numPr>
        <w:rPr>
          <w:rFonts w:ascii="Times New Roman" w:hAnsi="Times New Roman" w:cs="Times New Roman"/>
          <w:i/>
          <w:lang w:val="en-GB"/>
        </w:rPr>
      </w:pPr>
      <w:r w:rsidRPr="00A11303">
        <w:rPr>
          <w:rFonts w:ascii="Times New Roman" w:hAnsi="Times New Roman" w:cs="Times New Roman"/>
          <w:i/>
          <w:lang w:val="en-GB"/>
        </w:rPr>
        <w:t>Option 1: UE performs Cat 3 LBT with fixed CWS values. The value is chosen from [3,7].</w:t>
      </w:r>
    </w:p>
    <w:p w:rsidR="00A11303" w:rsidRDefault="00A11303" w:rsidP="00AE713A">
      <w:pPr>
        <w:pStyle w:val="af6"/>
        <w:numPr>
          <w:ilvl w:val="4"/>
          <w:numId w:val="46"/>
        </w:numPr>
        <w:rPr>
          <w:rFonts w:ascii="Times New Roman" w:hAnsi="Times New Roman" w:cs="Times New Roman"/>
          <w:i/>
          <w:lang w:val="en-GB"/>
        </w:rPr>
      </w:pPr>
      <w:r w:rsidRPr="00A11303">
        <w:rPr>
          <w:rFonts w:ascii="Times New Roman" w:hAnsi="Times New Roman" w:cs="Times New Roman"/>
          <w:i/>
          <w:lang w:val="en-GB"/>
        </w:rPr>
        <w:t>Option 2: UE performs Cat 3 LBT with CWS 7.</w:t>
      </w:r>
    </w:p>
    <w:p w:rsidR="00A11303" w:rsidRDefault="00A11303" w:rsidP="00AE713A">
      <w:pPr>
        <w:pStyle w:val="af6"/>
        <w:numPr>
          <w:ilvl w:val="4"/>
          <w:numId w:val="46"/>
        </w:numPr>
        <w:rPr>
          <w:rFonts w:ascii="Times New Roman" w:hAnsi="Times New Roman" w:cs="Times New Roman"/>
          <w:i/>
          <w:lang w:val="en-GB"/>
        </w:rPr>
      </w:pPr>
      <w:r w:rsidRPr="00A11303">
        <w:rPr>
          <w:rFonts w:ascii="Times New Roman" w:hAnsi="Times New Roman" w:cs="Times New Roman"/>
          <w:i/>
          <w:lang w:val="en-GB"/>
        </w:rPr>
        <w:t>Option 3: UE performs Cat 4 LBT.</w:t>
      </w:r>
    </w:p>
    <w:p w:rsidR="00A11303" w:rsidRPr="00A11303" w:rsidRDefault="00AE713A" w:rsidP="00AE713A">
      <w:pPr>
        <w:pStyle w:val="af6"/>
        <w:numPr>
          <w:ilvl w:val="2"/>
          <w:numId w:val="45"/>
        </w:numPr>
        <w:rPr>
          <w:rFonts w:ascii="Times New Roman" w:hAnsi="Times New Roman" w:cs="Times New Roman"/>
          <w:i/>
          <w:lang w:val="en-GB"/>
        </w:rPr>
      </w:pPr>
      <w:r w:rsidRPr="00AE713A">
        <w:rPr>
          <w:rFonts w:ascii="Times New Roman" w:hAnsi="Times New Roman" w:cs="Times New Roman"/>
          <w:i/>
          <w:lang w:val="en-GB"/>
        </w:rPr>
        <w:t>FFS: SRS transmission if the gap between SRS and following PUSCH is smaller than Xus.</w:t>
      </w:r>
    </w:p>
    <w:p w:rsidR="00A11303" w:rsidRPr="00AE713A" w:rsidRDefault="00AE713A" w:rsidP="00AE713A">
      <w:pPr>
        <w:pStyle w:val="af6"/>
        <w:numPr>
          <w:ilvl w:val="3"/>
          <w:numId w:val="45"/>
        </w:numPr>
        <w:rPr>
          <w:rFonts w:ascii="Times New Roman" w:hAnsi="Times New Roman" w:cs="Times New Roman"/>
          <w:i/>
          <w:lang w:val="en-GB"/>
        </w:rPr>
      </w:pPr>
      <w:r w:rsidRPr="00AE713A">
        <w:rPr>
          <w:rFonts w:ascii="Times New Roman" w:hAnsi="Times New Roman" w:cs="Times New Roman"/>
          <w:i/>
          <w:lang w:val="en-GB"/>
        </w:rPr>
        <w:t>FFS the exact value of X &gt; 25us</w:t>
      </w:r>
    </w:p>
    <w:p w:rsidR="00000C07" w:rsidRDefault="00000C07" w:rsidP="00004093">
      <w:pPr>
        <w:rPr>
          <w:kern w:val="2"/>
          <w:lang w:val="en-US" w:eastAsia="zh-CN"/>
        </w:rPr>
      </w:pPr>
    </w:p>
    <w:p w:rsidR="00004093" w:rsidRPr="00965E92" w:rsidRDefault="00004093" w:rsidP="00004093">
      <w:pPr>
        <w:rPr>
          <w:rFonts w:eastAsia="Calibri"/>
          <w:lang w:eastAsia="sv-SE"/>
        </w:rPr>
      </w:pPr>
      <w:r w:rsidRPr="00860C7E">
        <w:rPr>
          <w:rFonts w:hint="eastAsia"/>
          <w:kern w:val="2"/>
          <w:lang w:val="en-US" w:eastAsia="zh-CN"/>
        </w:rPr>
        <w:t xml:space="preserve">In this contribution, </w:t>
      </w:r>
      <w:r w:rsidR="00AB2756">
        <w:rPr>
          <w:rFonts w:hint="eastAsia"/>
          <w:kern w:val="2"/>
          <w:lang w:val="en-US" w:eastAsia="zh-CN"/>
        </w:rPr>
        <w:t>the three options for</w:t>
      </w:r>
      <w:r w:rsidR="00AB2756" w:rsidRPr="00860C7E">
        <w:rPr>
          <w:rFonts w:hint="eastAsia"/>
          <w:kern w:val="2"/>
          <w:lang w:val="en-US" w:eastAsia="zh-CN"/>
        </w:rPr>
        <w:t xml:space="preserve"> LBT scheme</w:t>
      </w:r>
      <w:r w:rsidR="00AB2756">
        <w:rPr>
          <w:rFonts w:hint="eastAsia"/>
          <w:kern w:val="2"/>
          <w:lang w:val="en-US" w:eastAsia="zh-CN"/>
        </w:rPr>
        <w:t xml:space="preserve">s </w:t>
      </w:r>
      <w:r w:rsidR="00AB2756" w:rsidRPr="00000C07">
        <w:rPr>
          <w:kern w:val="2"/>
          <w:lang w:val="en-US" w:eastAsia="zh-CN"/>
        </w:rPr>
        <w:t>with gap between SRS and following PUSCH</w:t>
      </w:r>
      <w:r w:rsidR="00AB2756">
        <w:rPr>
          <w:rFonts w:hint="eastAsia"/>
          <w:kern w:val="2"/>
          <w:lang w:val="en-US" w:eastAsia="zh-CN"/>
        </w:rPr>
        <w:t xml:space="preserve">, and </w:t>
      </w:r>
      <w:r w:rsidR="00AB2756" w:rsidRPr="00860C7E">
        <w:rPr>
          <w:rFonts w:hint="eastAsia"/>
          <w:kern w:val="2"/>
          <w:lang w:val="en-US" w:eastAsia="zh-CN"/>
        </w:rPr>
        <w:t xml:space="preserve">the </w:t>
      </w:r>
      <w:r w:rsidR="00AB2756" w:rsidRPr="00860C7E">
        <w:rPr>
          <w:kern w:val="2"/>
          <w:lang w:val="en-US" w:eastAsia="zh-CN"/>
        </w:rPr>
        <w:t>details</w:t>
      </w:r>
      <w:r w:rsidR="00AB2756" w:rsidRPr="00860C7E">
        <w:rPr>
          <w:rFonts w:hint="eastAsia"/>
          <w:kern w:val="2"/>
          <w:lang w:val="en-US" w:eastAsia="zh-CN"/>
        </w:rPr>
        <w:t xml:space="preserve"> about how to transmit SRS which is with</w:t>
      </w:r>
      <w:r w:rsidR="00AB2756" w:rsidRPr="00860C7E">
        <w:rPr>
          <w:kern w:val="2"/>
          <w:lang w:val="en-US" w:eastAsia="zh-CN"/>
        </w:rPr>
        <w:t xml:space="preserve"> small gaps between SRS and following PUSCH</w:t>
      </w:r>
      <w:r w:rsidR="00AB2756">
        <w:rPr>
          <w:rFonts w:hint="eastAsia"/>
          <w:kern w:val="2"/>
          <w:lang w:val="en-US" w:eastAsia="zh-CN"/>
        </w:rPr>
        <w:t xml:space="preserve"> will be discussed.</w:t>
      </w:r>
    </w:p>
    <w:p w:rsidR="00483AE5" w:rsidRDefault="00004093" w:rsidP="00483AE5">
      <w:pPr>
        <w:pStyle w:val="1"/>
        <w:spacing w:before="120" w:after="240"/>
        <w:rPr>
          <w:lang w:eastAsia="zh-CN"/>
        </w:rPr>
      </w:pPr>
      <w:r>
        <w:rPr>
          <w:rFonts w:hint="eastAsia"/>
          <w:lang w:eastAsia="zh-CN"/>
        </w:rPr>
        <w:t>Discussion</w:t>
      </w:r>
    </w:p>
    <w:p w:rsidR="00F250C6" w:rsidRPr="00F250C6" w:rsidRDefault="008760B4" w:rsidP="00F50067">
      <w:pPr>
        <w:pStyle w:val="2"/>
        <w:rPr>
          <w:lang w:eastAsia="zh-CN"/>
        </w:rPr>
      </w:pPr>
      <w:r>
        <w:rPr>
          <w:rFonts w:ascii="Times" w:hAnsi="Times" w:hint="eastAsia"/>
          <w:lang w:eastAsia="zh-CN"/>
        </w:rPr>
        <w:t>LBT scheme for A-SRS</w:t>
      </w:r>
    </w:p>
    <w:p w:rsidR="008760B4" w:rsidRPr="00965E92" w:rsidRDefault="008760B4" w:rsidP="00A71E4E">
      <w:pPr>
        <w:rPr>
          <w:rFonts w:eastAsia="Calibri"/>
          <w:lang w:eastAsia="sv-SE"/>
        </w:rPr>
      </w:pPr>
      <w:r w:rsidRPr="00860C7E">
        <w:rPr>
          <w:rFonts w:hint="eastAsia"/>
          <w:kern w:val="2"/>
          <w:lang w:val="en-US" w:eastAsia="zh-CN"/>
        </w:rPr>
        <w:t>For SRS transmiss</w:t>
      </w:r>
      <w:r w:rsidR="00000C07">
        <w:rPr>
          <w:rFonts w:hint="eastAsia"/>
          <w:kern w:val="2"/>
          <w:lang w:val="en-US" w:eastAsia="zh-CN"/>
        </w:rPr>
        <w:t>ion outside the eNB MCOT, the</w:t>
      </w:r>
      <w:r w:rsidRPr="00860C7E">
        <w:rPr>
          <w:rFonts w:hint="eastAsia"/>
          <w:kern w:val="2"/>
          <w:lang w:val="en-US" w:eastAsia="zh-CN"/>
        </w:rPr>
        <w:t xml:space="preserve"> three proposed LBT schemes </w:t>
      </w:r>
      <w:r w:rsidR="00AB2756">
        <w:rPr>
          <w:rFonts w:hint="eastAsia"/>
          <w:kern w:val="2"/>
          <w:lang w:val="en-US" w:eastAsia="zh-CN"/>
        </w:rPr>
        <w:t>for SRS includes:</w:t>
      </w:r>
    </w:p>
    <w:p w:rsidR="00AE713A" w:rsidRDefault="00AE713A" w:rsidP="00AE713A">
      <w:pPr>
        <w:pStyle w:val="af6"/>
        <w:numPr>
          <w:ilvl w:val="0"/>
          <w:numId w:val="46"/>
        </w:numPr>
        <w:rPr>
          <w:rFonts w:ascii="Times New Roman" w:hAnsi="Times New Roman" w:cs="Times New Roman"/>
          <w:i/>
          <w:lang w:val="en-GB"/>
        </w:rPr>
      </w:pPr>
      <w:r w:rsidRPr="00A11303">
        <w:rPr>
          <w:rFonts w:ascii="Times New Roman" w:hAnsi="Times New Roman" w:cs="Times New Roman"/>
          <w:i/>
          <w:lang w:val="en-GB"/>
        </w:rPr>
        <w:t>Option 1: UE performs Cat 3 LBT with fixed CWS values. The value is chosen from [3,7]</w:t>
      </w:r>
    </w:p>
    <w:p w:rsidR="00AE713A" w:rsidRDefault="00AE713A" w:rsidP="00AE713A">
      <w:pPr>
        <w:pStyle w:val="af6"/>
        <w:numPr>
          <w:ilvl w:val="0"/>
          <w:numId w:val="46"/>
        </w:numPr>
        <w:rPr>
          <w:rFonts w:ascii="Times New Roman" w:hAnsi="Times New Roman" w:cs="Times New Roman"/>
          <w:i/>
          <w:lang w:val="en-GB"/>
        </w:rPr>
      </w:pPr>
      <w:r w:rsidRPr="00A11303">
        <w:rPr>
          <w:rFonts w:ascii="Times New Roman" w:hAnsi="Times New Roman" w:cs="Times New Roman"/>
          <w:i/>
          <w:lang w:val="en-GB"/>
        </w:rPr>
        <w:t>Option 2: UE performs Cat 3 LBT with CWS 7</w:t>
      </w:r>
    </w:p>
    <w:p w:rsidR="00AE713A" w:rsidRDefault="00AE713A" w:rsidP="00AE713A">
      <w:pPr>
        <w:pStyle w:val="af6"/>
        <w:numPr>
          <w:ilvl w:val="0"/>
          <w:numId w:val="46"/>
        </w:numPr>
        <w:rPr>
          <w:rFonts w:ascii="Times New Roman" w:hAnsi="Times New Roman" w:cs="Times New Roman"/>
          <w:i/>
          <w:lang w:val="en-GB"/>
        </w:rPr>
      </w:pPr>
      <w:r w:rsidRPr="00A11303">
        <w:rPr>
          <w:rFonts w:ascii="Times New Roman" w:hAnsi="Times New Roman" w:cs="Times New Roman"/>
          <w:i/>
          <w:lang w:val="en-GB"/>
        </w:rPr>
        <w:t>Option 3: UE performs Cat 4 LBT</w:t>
      </w:r>
    </w:p>
    <w:p w:rsidR="00AE713A" w:rsidRDefault="00AE713A" w:rsidP="00A71E4E">
      <w:pPr>
        <w:rPr>
          <w:lang w:eastAsia="zh-CN"/>
        </w:rPr>
      </w:pPr>
    </w:p>
    <w:p w:rsidR="000B7303" w:rsidRDefault="00621FE0" w:rsidP="00A71E4E">
      <w:pPr>
        <w:rPr>
          <w:b/>
          <w:u w:val="single"/>
          <w:lang w:eastAsia="zh-CN"/>
        </w:rPr>
      </w:pPr>
      <w:r w:rsidRPr="00860C7E">
        <w:rPr>
          <w:rFonts w:hint="eastAsia"/>
          <w:kern w:val="2"/>
          <w:lang w:val="en-US" w:eastAsia="zh-CN"/>
        </w:rPr>
        <w:t xml:space="preserve">For </w:t>
      </w:r>
      <w:r w:rsidR="00AE713A" w:rsidRPr="00860C7E">
        <w:rPr>
          <w:rFonts w:hint="eastAsia"/>
          <w:kern w:val="2"/>
          <w:lang w:val="en-US" w:eastAsia="zh-CN"/>
        </w:rPr>
        <w:t>option 3</w:t>
      </w:r>
      <w:r w:rsidRPr="00860C7E">
        <w:rPr>
          <w:rFonts w:hint="eastAsia"/>
          <w:kern w:val="2"/>
          <w:lang w:val="en-US" w:eastAsia="zh-CN"/>
        </w:rPr>
        <w:t>, the CWS adjustment procedure should be defined carefully</w:t>
      </w:r>
      <w:r w:rsidR="006B2FF1">
        <w:rPr>
          <w:rFonts w:hint="eastAsia"/>
          <w:kern w:val="2"/>
          <w:lang w:val="en-US" w:eastAsia="zh-CN"/>
        </w:rPr>
        <w:t xml:space="preserve"> for the Cat 4 LBT procedure</w:t>
      </w:r>
      <w:r w:rsidRPr="00860C7E">
        <w:rPr>
          <w:rFonts w:hint="eastAsia"/>
          <w:kern w:val="2"/>
          <w:lang w:val="en-US" w:eastAsia="zh-CN"/>
        </w:rPr>
        <w:t xml:space="preserve">. </w:t>
      </w:r>
      <w:r w:rsidR="006B2FF1">
        <w:rPr>
          <w:rFonts w:hint="eastAsia"/>
          <w:kern w:val="2"/>
          <w:lang w:val="en-US" w:eastAsia="zh-CN"/>
        </w:rPr>
        <w:t xml:space="preserve">Currently, </w:t>
      </w:r>
      <w:r w:rsidRPr="00860C7E">
        <w:rPr>
          <w:rFonts w:hint="eastAsia"/>
          <w:kern w:val="2"/>
          <w:lang w:val="en-US" w:eastAsia="zh-CN"/>
        </w:rPr>
        <w:t xml:space="preserve">the </w:t>
      </w:r>
      <w:r w:rsidR="008D6B1A">
        <w:rPr>
          <w:kern w:val="2"/>
          <w:lang w:val="en-US" w:eastAsia="zh-CN"/>
        </w:rPr>
        <w:t xml:space="preserve">UL </w:t>
      </w:r>
      <w:r w:rsidRPr="00860C7E">
        <w:rPr>
          <w:rFonts w:hint="eastAsia"/>
          <w:kern w:val="2"/>
          <w:lang w:val="en-US" w:eastAsia="zh-CN"/>
        </w:rPr>
        <w:t xml:space="preserve">CWS adjustment is based </w:t>
      </w:r>
      <w:r w:rsidRPr="00860C7E">
        <w:rPr>
          <w:kern w:val="2"/>
          <w:lang w:val="en-US" w:eastAsia="zh-CN"/>
        </w:rPr>
        <w:t>on the</w:t>
      </w:r>
      <w:r w:rsidRPr="00860C7E">
        <w:rPr>
          <w:rFonts w:hint="eastAsia"/>
          <w:kern w:val="2"/>
          <w:lang w:val="en-US" w:eastAsia="zh-CN"/>
        </w:rPr>
        <w:t xml:space="preserve"> HARQ-ACK results from </w:t>
      </w:r>
      <w:r w:rsidR="008D6B1A">
        <w:rPr>
          <w:kern w:val="2"/>
          <w:lang w:val="en-US" w:eastAsia="zh-CN"/>
        </w:rPr>
        <w:t>PUSCH</w:t>
      </w:r>
      <w:r w:rsidRPr="00860C7E">
        <w:rPr>
          <w:rFonts w:hint="eastAsia"/>
          <w:kern w:val="2"/>
          <w:lang w:val="en-US" w:eastAsia="zh-CN"/>
        </w:rPr>
        <w:t xml:space="preserve">. </w:t>
      </w:r>
      <w:r w:rsidR="008D6B1A">
        <w:rPr>
          <w:kern w:val="2"/>
          <w:lang w:val="en-US" w:eastAsia="zh-CN"/>
        </w:rPr>
        <w:t>H</w:t>
      </w:r>
      <w:r w:rsidRPr="00860C7E">
        <w:rPr>
          <w:rFonts w:hint="eastAsia"/>
          <w:kern w:val="2"/>
          <w:lang w:val="en-US" w:eastAsia="zh-CN"/>
        </w:rPr>
        <w:t>owever, there is no HARQ-ACK</w:t>
      </w:r>
      <w:r w:rsidR="008D6B1A">
        <w:rPr>
          <w:kern w:val="2"/>
          <w:lang w:val="en-US" w:eastAsia="zh-CN"/>
        </w:rPr>
        <w:t xml:space="preserve"> for SRS</w:t>
      </w:r>
      <w:r w:rsidRPr="00860C7E">
        <w:rPr>
          <w:rFonts w:hint="eastAsia"/>
          <w:kern w:val="2"/>
          <w:lang w:val="en-US" w:eastAsia="zh-CN"/>
        </w:rPr>
        <w:t xml:space="preserve">. Then </w:t>
      </w:r>
      <w:r w:rsidRPr="00860C7E">
        <w:rPr>
          <w:kern w:val="2"/>
          <w:lang w:val="en-US" w:eastAsia="zh-CN"/>
        </w:rPr>
        <w:t>further</w:t>
      </w:r>
      <w:r w:rsidRPr="00860C7E">
        <w:rPr>
          <w:rFonts w:hint="eastAsia"/>
          <w:kern w:val="2"/>
          <w:lang w:val="en-US" w:eastAsia="zh-CN"/>
        </w:rPr>
        <w:t xml:space="preserve"> study or even evaluations are needed to </w:t>
      </w:r>
      <w:r w:rsidR="00AB2756">
        <w:rPr>
          <w:rFonts w:hint="eastAsia"/>
          <w:kern w:val="2"/>
          <w:lang w:val="en-US" w:eastAsia="zh-CN"/>
        </w:rPr>
        <w:t>get</w:t>
      </w:r>
      <w:r w:rsidRPr="00860C7E">
        <w:rPr>
          <w:rFonts w:hint="eastAsia"/>
          <w:kern w:val="2"/>
          <w:lang w:val="en-US" w:eastAsia="zh-CN"/>
        </w:rPr>
        <w:t xml:space="preserve"> the CWS adjustment procedure</w:t>
      </w:r>
      <w:r w:rsidR="00AB2756">
        <w:rPr>
          <w:rFonts w:hint="eastAsia"/>
          <w:kern w:val="2"/>
          <w:lang w:val="en-US" w:eastAsia="zh-CN"/>
        </w:rPr>
        <w:t xml:space="preserve"> for SRS</w:t>
      </w:r>
      <w:r w:rsidRPr="00860C7E">
        <w:rPr>
          <w:rFonts w:hint="eastAsia"/>
          <w:kern w:val="2"/>
          <w:lang w:val="en-US" w:eastAsia="zh-CN"/>
        </w:rPr>
        <w:t>.</w:t>
      </w:r>
      <w:r w:rsidR="00AE6190" w:rsidRPr="00860C7E">
        <w:rPr>
          <w:rFonts w:hint="eastAsia"/>
          <w:kern w:val="2"/>
          <w:lang w:val="en-US" w:eastAsia="zh-CN"/>
        </w:rPr>
        <w:t xml:space="preserve"> </w:t>
      </w:r>
    </w:p>
    <w:p w:rsidR="006B2FF1" w:rsidRPr="006B2FF1" w:rsidRDefault="006B2FF1" w:rsidP="00A71E4E">
      <w:pPr>
        <w:rPr>
          <w:i/>
          <w:lang w:eastAsia="zh-CN"/>
        </w:rPr>
      </w:pPr>
      <w:r>
        <w:rPr>
          <w:rFonts w:hint="eastAsia"/>
          <w:b/>
          <w:u w:val="single"/>
          <w:lang w:eastAsia="zh-CN"/>
        </w:rPr>
        <w:t>Observation</w:t>
      </w:r>
      <w:r w:rsidRPr="007A66B0">
        <w:rPr>
          <w:b/>
          <w:u w:val="single"/>
          <w:lang w:eastAsia="zh-CN"/>
        </w:rPr>
        <w:t xml:space="preserve"> 1</w:t>
      </w:r>
      <w:r w:rsidRPr="002F55E1">
        <w:rPr>
          <w:rFonts w:hint="eastAsia"/>
          <w:b/>
          <w:lang w:eastAsia="zh-CN"/>
        </w:rPr>
        <w:t>:</w:t>
      </w:r>
      <w:r>
        <w:rPr>
          <w:rFonts w:hint="eastAsia"/>
          <w:b/>
          <w:lang w:eastAsia="zh-CN"/>
        </w:rPr>
        <w:t xml:space="preserve"> </w:t>
      </w:r>
      <w:r w:rsidR="008D6B1A">
        <w:rPr>
          <w:b/>
          <w:lang w:eastAsia="zh-CN"/>
        </w:rPr>
        <w:t>Cat.4 LBT cannot be easily used for SRS without PUSCH since there is no HARQ-ACK for SRS without PUSCH.</w:t>
      </w:r>
    </w:p>
    <w:p w:rsidR="00AE6190" w:rsidRPr="00860C7E" w:rsidRDefault="002A1B84" w:rsidP="00A71E4E">
      <w:pPr>
        <w:rPr>
          <w:kern w:val="2"/>
          <w:lang w:val="en-US" w:eastAsia="zh-CN"/>
        </w:rPr>
      </w:pPr>
      <w:r w:rsidRPr="00860C7E">
        <w:rPr>
          <w:rFonts w:hint="eastAsia"/>
          <w:kern w:val="2"/>
          <w:lang w:val="en-US" w:eastAsia="zh-CN"/>
        </w:rPr>
        <w:t>For</w:t>
      </w:r>
      <w:r w:rsidR="00AE713A" w:rsidRPr="00860C7E">
        <w:rPr>
          <w:rFonts w:hint="eastAsia"/>
          <w:kern w:val="2"/>
          <w:lang w:val="en-US" w:eastAsia="zh-CN"/>
        </w:rPr>
        <w:t xml:space="preserve"> option </w:t>
      </w:r>
      <w:r w:rsidR="0058261B">
        <w:rPr>
          <w:rFonts w:hint="eastAsia"/>
          <w:kern w:val="2"/>
          <w:lang w:val="en-US" w:eastAsia="zh-CN"/>
        </w:rPr>
        <w:t xml:space="preserve">1 </w:t>
      </w:r>
      <w:r w:rsidR="00AE713A" w:rsidRPr="00860C7E">
        <w:rPr>
          <w:rFonts w:hint="eastAsia"/>
          <w:kern w:val="2"/>
          <w:lang w:val="en-US" w:eastAsia="zh-CN"/>
        </w:rPr>
        <w:t xml:space="preserve">and option </w:t>
      </w:r>
      <w:r w:rsidR="0058261B">
        <w:rPr>
          <w:rFonts w:hint="eastAsia"/>
          <w:kern w:val="2"/>
          <w:lang w:val="en-US" w:eastAsia="zh-CN"/>
        </w:rPr>
        <w:t>2</w:t>
      </w:r>
      <w:r w:rsidR="00AE713A" w:rsidRPr="00860C7E">
        <w:rPr>
          <w:rFonts w:hint="eastAsia"/>
          <w:kern w:val="2"/>
          <w:lang w:val="en-US" w:eastAsia="zh-CN"/>
        </w:rPr>
        <w:t xml:space="preserve"> </w:t>
      </w:r>
      <w:r w:rsidRPr="00860C7E">
        <w:rPr>
          <w:rFonts w:hint="eastAsia"/>
          <w:kern w:val="2"/>
          <w:lang w:val="en-US" w:eastAsia="zh-CN"/>
        </w:rPr>
        <w:t xml:space="preserve">with </w:t>
      </w:r>
      <w:r w:rsidR="00777A4E" w:rsidRPr="00860C7E">
        <w:rPr>
          <w:kern w:val="2"/>
          <w:lang w:val="en-US" w:eastAsia="zh-CN"/>
        </w:rPr>
        <w:t>Cat 3 LBT</w:t>
      </w:r>
      <w:r w:rsidR="00777A4E" w:rsidRPr="00860C7E">
        <w:rPr>
          <w:rFonts w:hint="eastAsia"/>
          <w:kern w:val="2"/>
          <w:lang w:val="en-US" w:eastAsia="zh-CN"/>
        </w:rPr>
        <w:t>, there is no need of CWS adjustment</w:t>
      </w:r>
      <w:r w:rsidR="00642AFD">
        <w:rPr>
          <w:kern w:val="2"/>
          <w:lang w:val="en-US" w:eastAsia="zh-CN"/>
        </w:rPr>
        <w:t xml:space="preserve"> with HARQ-ACK feedback</w:t>
      </w:r>
      <w:r w:rsidR="00777A4E" w:rsidRPr="00860C7E">
        <w:rPr>
          <w:rFonts w:hint="eastAsia"/>
          <w:kern w:val="2"/>
          <w:lang w:val="en-US" w:eastAsia="zh-CN"/>
        </w:rPr>
        <w:t xml:space="preserve">. </w:t>
      </w:r>
      <w:r w:rsidR="00383155">
        <w:rPr>
          <w:rFonts w:hint="eastAsia"/>
          <w:kern w:val="2"/>
          <w:lang w:val="en-US" w:eastAsia="zh-CN"/>
        </w:rPr>
        <w:t>For option 1, t</w:t>
      </w:r>
      <w:r w:rsidR="00777A4E" w:rsidRPr="00860C7E">
        <w:rPr>
          <w:rFonts w:hint="eastAsia"/>
          <w:kern w:val="2"/>
          <w:lang w:val="en-US" w:eastAsia="zh-CN"/>
        </w:rPr>
        <w:t xml:space="preserve">he value of </w:t>
      </w:r>
      <w:r w:rsidR="00777A4E" w:rsidRPr="00860C7E">
        <w:rPr>
          <w:kern w:val="2"/>
          <w:lang w:val="en-US" w:eastAsia="zh-CN"/>
        </w:rPr>
        <w:t>[3,7]</w:t>
      </w:r>
      <w:r w:rsidR="00777A4E" w:rsidRPr="00860C7E">
        <w:rPr>
          <w:rFonts w:hint="eastAsia"/>
          <w:kern w:val="2"/>
          <w:lang w:val="en-US" w:eastAsia="zh-CN"/>
        </w:rPr>
        <w:t xml:space="preserve"> was defined for </w:t>
      </w:r>
      <w:r w:rsidR="00777A4E" w:rsidRPr="00860C7E">
        <w:rPr>
          <w:kern w:val="2"/>
          <w:lang w:val="en-US" w:eastAsia="zh-CN"/>
        </w:rPr>
        <w:t>Cat 4 LBT with the highest priority</w:t>
      </w:r>
      <w:r w:rsidR="00777A4E" w:rsidRPr="00860C7E">
        <w:rPr>
          <w:rFonts w:hint="eastAsia"/>
          <w:kern w:val="2"/>
          <w:lang w:val="en-US" w:eastAsia="zh-CN"/>
        </w:rPr>
        <w:t xml:space="preserve">. </w:t>
      </w:r>
      <w:r w:rsidR="00642AFD">
        <w:rPr>
          <w:kern w:val="2"/>
          <w:lang w:val="en-US" w:eastAsia="zh-CN"/>
        </w:rPr>
        <w:t>A</w:t>
      </w:r>
      <w:r w:rsidR="00AE713A" w:rsidRPr="00860C7E">
        <w:rPr>
          <w:rFonts w:hint="eastAsia"/>
          <w:kern w:val="2"/>
          <w:lang w:val="en-US" w:eastAsia="zh-CN"/>
        </w:rPr>
        <w:t xml:space="preserve">lternatively, </w:t>
      </w:r>
      <w:r w:rsidR="00777A4E" w:rsidRPr="00860C7E">
        <w:rPr>
          <w:rFonts w:hint="eastAsia"/>
          <w:kern w:val="2"/>
          <w:lang w:val="en-US" w:eastAsia="zh-CN"/>
        </w:rPr>
        <w:t>the value can be fixed to 7</w:t>
      </w:r>
      <w:r w:rsidR="001401BE">
        <w:rPr>
          <w:rFonts w:hint="eastAsia"/>
          <w:kern w:val="2"/>
          <w:lang w:val="en-US" w:eastAsia="zh-CN"/>
        </w:rPr>
        <w:t xml:space="preserve"> with option </w:t>
      </w:r>
      <w:r w:rsidR="00976271">
        <w:rPr>
          <w:rFonts w:hint="eastAsia"/>
          <w:kern w:val="2"/>
          <w:lang w:val="en-US" w:eastAsia="zh-CN"/>
        </w:rPr>
        <w:t>2</w:t>
      </w:r>
      <w:r w:rsidR="00777A4E" w:rsidRPr="00860C7E">
        <w:rPr>
          <w:rFonts w:hint="eastAsia"/>
          <w:kern w:val="2"/>
          <w:lang w:val="en-US" w:eastAsia="zh-CN"/>
        </w:rPr>
        <w:t xml:space="preserve">. </w:t>
      </w:r>
    </w:p>
    <w:p w:rsidR="00EC5E2B" w:rsidRDefault="003762E9" w:rsidP="00A71E4E">
      <w:pPr>
        <w:rPr>
          <w:kern w:val="2"/>
          <w:lang w:val="en-US" w:eastAsia="zh-CN"/>
        </w:rPr>
      </w:pPr>
      <w:r w:rsidRPr="00860C7E">
        <w:rPr>
          <w:rFonts w:hint="eastAsia"/>
          <w:kern w:val="2"/>
          <w:lang w:val="en-US" w:eastAsia="zh-CN"/>
        </w:rPr>
        <w:lastRenderedPageBreak/>
        <w:t xml:space="preserve">When A-SRS is transmitted </w:t>
      </w:r>
      <w:r w:rsidRPr="00860C7E">
        <w:rPr>
          <w:kern w:val="2"/>
          <w:lang w:val="en-US" w:eastAsia="zh-CN"/>
        </w:rPr>
        <w:t>in the</w:t>
      </w:r>
      <w:r w:rsidRPr="00860C7E">
        <w:rPr>
          <w:rFonts w:hint="eastAsia"/>
          <w:kern w:val="2"/>
          <w:lang w:val="en-US" w:eastAsia="zh-CN"/>
        </w:rPr>
        <w:t xml:space="preserve"> </w:t>
      </w:r>
      <w:r w:rsidR="00642AFD">
        <w:rPr>
          <w:kern w:val="2"/>
          <w:lang w:val="en-US" w:eastAsia="zh-CN"/>
        </w:rPr>
        <w:t>last symbol of the subframe with DwPTS length equals to 12 symbols,</w:t>
      </w:r>
      <w:r w:rsidR="003E2EDE">
        <w:rPr>
          <w:rFonts w:hint="eastAsia"/>
          <w:kern w:val="2"/>
          <w:lang w:val="en-US" w:eastAsia="zh-CN"/>
        </w:rPr>
        <w:t xml:space="preserve"> the UE has to </w:t>
      </w:r>
      <w:r w:rsidR="00642AFD">
        <w:rPr>
          <w:kern w:val="2"/>
          <w:lang w:val="en-US" w:eastAsia="zh-CN"/>
        </w:rPr>
        <w:t>finish the</w:t>
      </w:r>
      <w:r w:rsidR="00642AFD">
        <w:rPr>
          <w:rFonts w:hint="eastAsia"/>
          <w:kern w:val="2"/>
          <w:lang w:val="en-US" w:eastAsia="zh-CN"/>
        </w:rPr>
        <w:t xml:space="preserve"> </w:t>
      </w:r>
      <w:r w:rsidR="003E2EDE">
        <w:rPr>
          <w:rFonts w:hint="eastAsia"/>
          <w:kern w:val="2"/>
          <w:lang w:val="en-US" w:eastAsia="zh-CN"/>
        </w:rPr>
        <w:t>CCA procedure and RX-&gt;TX transition within the 13</w:t>
      </w:r>
      <w:r w:rsidR="003E2EDE" w:rsidRPr="003E2EDE">
        <w:rPr>
          <w:rFonts w:hint="eastAsia"/>
          <w:kern w:val="2"/>
          <w:vertAlign w:val="superscript"/>
          <w:lang w:val="en-US" w:eastAsia="zh-CN"/>
        </w:rPr>
        <w:t>th</w:t>
      </w:r>
      <w:r w:rsidR="003E2EDE">
        <w:rPr>
          <w:rFonts w:hint="eastAsia"/>
          <w:kern w:val="2"/>
          <w:lang w:val="en-US" w:eastAsia="zh-CN"/>
        </w:rPr>
        <w:t xml:space="preserve"> symbol. Considering the RX-TX transition time is generally 20us </w:t>
      </w:r>
      <w:r w:rsidR="003E2EDE">
        <w:rPr>
          <w:kern w:val="2"/>
          <w:lang w:val="en-US" w:eastAsia="zh-CN"/>
        </w:rPr>
        <w:t>according</w:t>
      </w:r>
      <w:r w:rsidR="003E2EDE">
        <w:rPr>
          <w:rFonts w:hint="eastAsia"/>
          <w:kern w:val="2"/>
          <w:lang w:val="en-US" w:eastAsia="zh-CN"/>
        </w:rPr>
        <w:t xml:space="preserve"> to </w:t>
      </w:r>
      <w:r w:rsidR="00F840C8">
        <w:rPr>
          <w:kern w:val="2"/>
          <w:lang w:val="en-US" w:eastAsia="zh-CN"/>
        </w:rPr>
        <w:fldChar w:fldCharType="begin"/>
      </w:r>
      <w:r w:rsidR="003E2EDE">
        <w:rPr>
          <w:kern w:val="2"/>
          <w:lang w:val="en-US" w:eastAsia="zh-CN"/>
        </w:rPr>
        <w:instrText xml:space="preserve"> </w:instrText>
      </w:r>
      <w:r w:rsidR="003E2EDE">
        <w:rPr>
          <w:rFonts w:hint="eastAsia"/>
          <w:kern w:val="2"/>
          <w:lang w:val="en-US" w:eastAsia="zh-CN"/>
        </w:rPr>
        <w:instrText>REF _Ref456111068 \r \h</w:instrText>
      </w:r>
      <w:r w:rsidR="003E2EDE">
        <w:rPr>
          <w:kern w:val="2"/>
          <w:lang w:val="en-US" w:eastAsia="zh-CN"/>
        </w:rPr>
        <w:instrText xml:space="preserve"> </w:instrText>
      </w:r>
      <w:r w:rsidR="00F840C8">
        <w:rPr>
          <w:kern w:val="2"/>
          <w:lang w:val="en-US" w:eastAsia="zh-CN"/>
        </w:rPr>
      </w:r>
      <w:r w:rsidR="00F840C8">
        <w:rPr>
          <w:kern w:val="2"/>
          <w:lang w:val="en-US" w:eastAsia="zh-CN"/>
        </w:rPr>
        <w:fldChar w:fldCharType="separate"/>
      </w:r>
      <w:r w:rsidR="003E2EDE">
        <w:rPr>
          <w:kern w:val="2"/>
          <w:lang w:val="en-US" w:eastAsia="zh-CN"/>
        </w:rPr>
        <w:t>[2]</w:t>
      </w:r>
      <w:r w:rsidR="00F840C8">
        <w:rPr>
          <w:kern w:val="2"/>
          <w:lang w:val="en-US" w:eastAsia="zh-CN"/>
        </w:rPr>
        <w:fldChar w:fldCharType="end"/>
      </w:r>
      <w:r w:rsidR="003E2EDE">
        <w:rPr>
          <w:rFonts w:hint="eastAsia"/>
          <w:kern w:val="2"/>
          <w:lang w:val="en-US" w:eastAsia="zh-CN"/>
        </w:rPr>
        <w:t xml:space="preserve">, the </w:t>
      </w:r>
      <w:r w:rsidR="003E2EDE" w:rsidRPr="003E2EDE">
        <w:t>random backoff</w:t>
      </w:r>
      <w:r w:rsidR="003E2EDE">
        <w:rPr>
          <w:rFonts w:hint="eastAsia"/>
          <w:lang w:eastAsia="zh-CN"/>
        </w:rPr>
        <w:t xml:space="preserve"> number </w:t>
      </w:r>
      <w:r w:rsidR="003E2EDE" w:rsidRPr="003E2EDE">
        <w:rPr>
          <w:rFonts w:hint="eastAsia"/>
          <w:lang w:eastAsia="zh-CN"/>
        </w:rPr>
        <w:t>should be no more than 4. Otherwise, the LBT procedure can not be finished within the 13</w:t>
      </w:r>
      <w:r w:rsidR="003E2EDE" w:rsidRPr="003E2EDE">
        <w:rPr>
          <w:rFonts w:hint="eastAsia"/>
          <w:vertAlign w:val="superscript"/>
          <w:lang w:eastAsia="zh-CN"/>
        </w:rPr>
        <w:t>th</w:t>
      </w:r>
      <w:r w:rsidR="003E2EDE" w:rsidRPr="003E2EDE">
        <w:rPr>
          <w:rFonts w:hint="eastAsia"/>
          <w:lang w:eastAsia="zh-CN"/>
        </w:rPr>
        <w:t xml:space="preserve"> symbol.</w:t>
      </w:r>
      <w:r w:rsidR="006B2FF1">
        <w:rPr>
          <w:rFonts w:hint="eastAsia"/>
          <w:lang w:eastAsia="zh-CN"/>
        </w:rPr>
        <w:t xml:space="preserve"> </w:t>
      </w:r>
      <w:r w:rsidR="00EF4556">
        <w:rPr>
          <w:lang w:eastAsia="zh-CN"/>
        </w:rPr>
        <w:t>W</w:t>
      </w:r>
      <w:r w:rsidR="006B2FF1">
        <w:rPr>
          <w:rFonts w:hint="eastAsia"/>
          <w:lang w:eastAsia="zh-CN"/>
        </w:rPr>
        <w:t xml:space="preserve">ith CWS fixed to 7, </w:t>
      </w:r>
      <w:r w:rsidR="00EF4556">
        <w:rPr>
          <w:lang w:eastAsia="zh-CN"/>
        </w:rPr>
        <w:t xml:space="preserve">it is possible that the random backoff counter may be larger than 4. Thus the </w:t>
      </w:r>
      <w:r w:rsidR="006B2FF1">
        <w:rPr>
          <w:rFonts w:hint="eastAsia"/>
          <w:lang w:eastAsia="zh-CN"/>
        </w:rPr>
        <w:t xml:space="preserve">SRS </w:t>
      </w:r>
      <w:r w:rsidR="006B2FF1">
        <w:rPr>
          <w:lang w:eastAsia="zh-CN"/>
        </w:rPr>
        <w:t>scheduling</w:t>
      </w:r>
      <w:r w:rsidR="006B2FF1">
        <w:rPr>
          <w:rFonts w:hint="eastAsia"/>
          <w:lang w:eastAsia="zh-CN"/>
        </w:rPr>
        <w:t xml:space="preserve"> should be avoided in the DL partial subframe </w:t>
      </w:r>
      <w:r w:rsidR="00EF4556">
        <w:rPr>
          <w:lang w:eastAsia="zh-CN"/>
        </w:rPr>
        <w:t>with DwPTS length equals to</w:t>
      </w:r>
      <w:r w:rsidR="00EF4556">
        <w:rPr>
          <w:rFonts w:hint="eastAsia"/>
          <w:lang w:eastAsia="zh-CN"/>
        </w:rPr>
        <w:t xml:space="preserve"> </w:t>
      </w:r>
      <w:r w:rsidR="006B2FF1">
        <w:rPr>
          <w:rFonts w:hint="eastAsia"/>
          <w:lang w:eastAsia="zh-CN"/>
        </w:rPr>
        <w:t>12 symbols</w:t>
      </w:r>
      <w:r w:rsidR="00EF4556">
        <w:rPr>
          <w:lang w:eastAsia="zh-CN"/>
        </w:rPr>
        <w:t>, otherwise the SRS will be dropped with high probability.</w:t>
      </w:r>
      <w:r w:rsidR="006B2FF1">
        <w:rPr>
          <w:rFonts w:hint="eastAsia"/>
          <w:lang w:eastAsia="zh-CN"/>
        </w:rPr>
        <w:t xml:space="preserve"> </w:t>
      </w:r>
      <w:r w:rsidR="00EF4556">
        <w:rPr>
          <w:lang w:eastAsia="zh-CN"/>
        </w:rPr>
        <w:t xml:space="preserve">Although the SRS may also be dropped even with random backoff counter smaller than 4 due to the interference situation in the channel, it is still desirable from the eNB scheduling </w:t>
      </w:r>
      <w:r w:rsidR="008E5B79">
        <w:rPr>
          <w:lang w:eastAsia="zh-CN"/>
        </w:rPr>
        <w:t xml:space="preserve">perspective that the </w:t>
      </w:r>
      <w:r w:rsidR="000B7303">
        <w:rPr>
          <w:lang w:eastAsia="zh-CN"/>
        </w:rPr>
        <w:t>UE is expected to finish the backoff procedure at the scheduled time, especially considering that the eNB would schedule multiple SRS without PUSCH in the same subframe.</w:t>
      </w:r>
    </w:p>
    <w:p w:rsidR="000B7303" w:rsidRPr="00860C7E" w:rsidRDefault="000B7303" w:rsidP="000B7303">
      <w:pPr>
        <w:rPr>
          <w:kern w:val="2"/>
          <w:lang w:val="en-US" w:eastAsia="zh-CN"/>
        </w:rPr>
      </w:pPr>
      <w:r w:rsidRPr="00860C7E">
        <w:rPr>
          <w:rFonts w:hint="eastAsia"/>
          <w:kern w:val="2"/>
          <w:lang w:val="en-US" w:eastAsia="zh-CN"/>
        </w:rPr>
        <w:t xml:space="preserve">On the other hand, considering </w:t>
      </w:r>
      <w:r w:rsidRPr="00860C7E">
        <w:rPr>
          <w:kern w:val="2"/>
          <w:lang w:val="en-US" w:eastAsia="zh-CN"/>
        </w:rPr>
        <w:t xml:space="preserve">the large SRS multiplexing capacity in one symbol as well as the wideband SRS transmission, </w:t>
      </w:r>
      <w:r w:rsidRPr="00860C7E">
        <w:rPr>
          <w:rFonts w:hint="eastAsia"/>
          <w:kern w:val="2"/>
          <w:lang w:val="en-US" w:eastAsia="zh-CN"/>
        </w:rPr>
        <w:t>A-</w:t>
      </w:r>
      <w:r w:rsidRPr="00860C7E">
        <w:rPr>
          <w:kern w:val="2"/>
          <w:lang w:val="en-US" w:eastAsia="zh-CN"/>
        </w:rPr>
        <w:t xml:space="preserve">SRS without PUSCH may be very infrequent in the system. </w:t>
      </w:r>
      <w:r w:rsidRPr="00860C7E">
        <w:rPr>
          <w:rFonts w:hint="eastAsia"/>
          <w:kern w:val="2"/>
          <w:lang w:val="en-US" w:eastAsia="zh-CN"/>
        </w:rPr>
        <w:t xml:space="preserve">Thus </w:t>
      </w:r>
      <w:r w:rsidRPr="00860C7E">
        <w:rPr>
          <w:kern w:val="2"/>
          <w:lang w:val="en-US" w:eastAsia="zh-CN"/>
        </w:rPr>
        <w:t xml:space="preserve">the CWS for SRS could be fixed to </w:t>
      </w:r>
      <w:r>
        <w:rPr>
          <w:kern w:val="2"/>
          <w:lang w:val="en-US" w:eastAsia="zh-CN"/>
        </w:rPr>
        <w:t>3.</w:t>
      </w:r>
    </w:p>
    <w:p w:rsidR="00A71E4E" w:rsidRDefault="00965E92" w:rsidP="00A71E4E">
      <w:pPr>
        <w:rPr>
          <w:b/>
          <w:lang w:eastAsia="zh-CN"/>
        </w:rPr>
      </w:pPr>
      <w:r>
        <w:rPr>
          <w:rFonts w:hint="eastAsia"/>
          <w:b/>
          <w:u w:val="single"/>
          <w:lang w:eastAsia="zh-CN"/>
        </w:rPr>
        <w:t>Proposal</w:t>
      </w:r>
      <w:r w:rsidR="007A66B0" w:rsidRPr="007A66B0">
        <w:rPr>
          <w:b/>
          <w:u w:val="single"/>
          <w:lang w:eastAsia="zh-CN"/>
        </w:rPr>
        <w:t xml:space="preserve"> 1</w:t>
      </w:r>
      <w:r w:rsidR="00A71E4E" w:rsidRPr="002F55E1">
        <w:rPr>
          <w:rFonts w:hint="eastAsia"/>
          <w:b/>
          <w:lang w:eastAsia="zh-CN"/>
        </w:rPr>
        <w:t>:</w:t>
      </w:r>
      <w:r>
        <w:rPr>
          <w:rFonts w:hint="eastAsia"/>
          <w:b/>
          <w:lang w:eastAsia="zh-CN"/>
        </w:rPr>
        <w:t xml:space="preserve"> </w:t>
      </w:r>
      <w:r w:rsidR="000F7644" w:rsidRPr="00EA1AFB">
        <w:rPr>
          <w:rFonts w:hint="eastAsia"/>
          <w:b/>
          <w:lang w:eastAsia="zh-CN"/>
        </w:rPr>
        <w:t xml:space="preserve">For SRS transmission </w:t>
      </w:r>
      <w:r w:rsidR="002E6B0A">
        <w:rPr>
          <w:rFonts w:hint="eastAsia"/>
          <w:b/>
          <w:lang w:eastAsia="zh-CN"/>
        </w:rPr>
        <w:t>without PUSCH</w:t>
      </w:r>
      <w:r w:rsidR="002E6B0A" w:rsidRPr="00EA1AFB">
        <w:rPr>
          <w:rFonts w:hint="eastAsia"/>
          <w:b/>
          <w:lang w:eastAsia="zh-CN"/>
        </w:rPr>
        <w:t xml:space="preserve"> </w:t>
      </w:r>
      <w:r w:rsidR="000F7644" w:rsidRPr="00EA1AFB">
        <w:rPr>
          <w:rFonts w:hint="eastAsia"/>
          <w:b/>
          <w:lang w:eastAsia="zh-CN"/>
        </w:rPr>
        <w:t>outside</w:t>
      </w:r>
      <w:r w:rsidR="002E6B0A">
        <w:rPr>
          <w:rFonts w:hint="eastAsia"/>
          <w:b/>
          <w:lang w:eastAsia="zh-CN"/>
        </w:rPr>
        <w:t xml:space="preserve"> </w:t>
      </w:r>
      <w:r w:rsidR="000F7644" w:rsidRPr="00EA1AFB">
        <w:rPr>
          <w:rFonts w:hint="eastAsia"/>
          <w:b/>
          <w:lang w:eastAsia="zh-CN"/>
        </w:rPr>
        <w:t xml:space="preserve">the </w:t>
      </w:r>
      <w:proofErr w:type="spellStart"/>
      <w:r w:rsidR="000F7644" w:rsidRPr="00EA1AFB">
        <w:rPr>
          <w:rFonts w:hint="eastAsia"/>
          <w:b/>
          <w:lang w:eastAsia="zh-CN"/>
        </w:rPr>
        <w:t>eNB</w:t>
      </w:r>
      <w:proofErr w:type="spellEnd"/>
      <w:r w:rsidR="000F7644" w:rsidRPr="00EA1AFB">
        <w:rPr>
          <w:rFonts w:hint="eastAsia"/>
          <w:b/>
          <w:lang w:eastAsia="zh-CN"/>
        </w:rPr>
        <w:t xml:space="preserve"> MCOT</w:t>
      </w:r>
      <w:r w:rsidR="000F7644">
        <w:rPr>
          <w:b/>
          <w:lang w:eastAsia="zh-CN"/>
        </w:rPr>
        <w:t xml:space="preserve">, </w:t>
      </w:r>
      <w:r w:rsidR="006B2FF1" w:rsidRPr="006B2FF1">
        <w:rPr>
          <w:rFonts w:hint="eastAsia"/>
          <w:b/>
          <w:lang w:eastAsia="zh-CN"/>
        </w:rPr>
        <w:t xml:space="preserve">UE </w:t>
      </w:r>
      <w:r w:rsidR="006B2FF1" w:rsidRPr="006B2FF1">
        <w:rPr>
          <w:b/>
          <w:lang w:eastAsia="zh-CN"/>
        </w:rPr>
        <w:t>performs Cat 3 LBT</w:t>
      </w:r>
      <w:r w:rsidR="00EF4710">
        <w:rPr>
          <w:b/>
          <w:lang w:eastAsia="zh-CN"/>
        </w:rPr>
        <w:t xml:space="preserve"> with fixed CWS=3</w:t>
      </w:r>
      <w:r w:rsidR="006B2FF1" w:rsidRPr="006B2FF1">
        <w:rPr>
          <w:b/>
          <w:lang w:eastAsia="zh-CN"/>
        </w:rPr>
        <w:t>.</w:t>
      </w:r>
    </w:p>
    <w:p w:rsidR="00F574A3" w:rsidRDefault="007A6E86" w:rsidP="00A71E4E">
      <w:pPr>
        <w:rPr>
          <w:lang w:eastAsia="zh-CN"/>
        </w:rPr>
      </w:pPr>
      <w:r w:rsidRPr="007A6E86">
        <w:rPr>
          <w:rFonts w:hint="eastAsia"/>
          <w:lang w:eastAsia="zh-CN"/>
        </w:rPr>
        <w:t>Then there</w:t>
      </w:r>
      <w:r>
        <w:rPr>
          <w:rFonts w:hint="eastAsia"/>
          <w:lang w:eastAsia="zh-CN"/>
        </w:rPr>
        <w:t xml:space="preserve"> are two possible LBT type for SRS without PUSCH</w:t>
      </w:r>
      <w:r w:rsidR="00D9417E">
        <w:rPr>
          <w:rFonts w:hint="eastAsia"/>
          <w:lang w:eastAsia="zh-CN"/>
        </w:rPr>
        <w:t xml:space="preserve">: </w:t>
      </w:r>
      <w:r>
        <w:rPr>
          <w:rFonts w:hint="eastAsia"/>
          <w:lang w:eastAsia="zh-CN"/>
        </w:rPr>
        <w:t>one shot LBT when the scheduled SRS is within the eNB MCOT</w:t>
      </w:r>
      <w:r w:rsidR="00D9417E">
        <w:rPr>
          <w:rFonts w:hint="eastAsia"/>
          <w:lang w:eastAsia="zh-CN"/>
        </w:rPr>
        <w:t xml:space="preserve"> and</w:t>
      </w:r>
      <w:r>
        <w:rPr>
          <w:rFonts w:hint="eastAsia"/>
          <w:lang w:eastAsia="zh-CN"/>
        </w:rPr>
        <w:t xml:space="preserve"> Cat 3 LBT for SRS outside the eNB MCOT. Since the scheduled UE </w:t>
      </w:r>
      <w:r w:rsidR="00ED1C25">
        <w:rPr>
          <w:rFonts w:hint="eastAsia"/>
          <w:lang w:eastAsia="zh-CN"/>
        </w:rPr>
        <w:t>may</w:t>
      </w:r>
      <w:r>
        <w:rPr>
          <w:rFonts w:hint="eastAsia"/>
          <w:lang w:eastAsia="zh-CN"/>
        </w:rPr>
        <w:t xml:space="preserve"> not </w:t>
      </w:r>
      <w:r w:rsidR="00ED1C25">
        <w:rPr>
          <w:lang w:eastAsia="zh-CN"/>
        </w:rPr>
        <w:t xml:space="preserve">be </w:t>
      </w:r>
      <w:r>
        <w:rPr>
          <w:rFonts w:hint="eastAsia"/>
          <w:lang w:eastAsia="zh-CN"/>
        </w:rPr>
        <w:t xml:space="preserve">aware of the eNB MCOT time scale, it is necessary </w:t>
      </w:r>
      <w:r w:rsidR="00D65243">
        <w:rPr>
          <w:rFonts w:hint="eastAsia"/>
          <w:lang w:eastAsia="zh-CN"/>
        </w:rPr>
        <w:t>to</w:t>
      </w:r>
      <w:r w:rsidR="00D9417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indicate</w:t>
      </w:r>
      <w:r w:rsidR="008D12A6">
        <w:rPr>
          <w:rFonts w:hint="eastAsia"/>
          <w:lang w:eastAsia="zh-CN"/>
        </w:rPr>
        <w:t xml:space="preserve"> the UE</w:t>
      </w:r>
      <w:r>
        <w:rPr>
          <w:rFonts w:hint="eastAsia"/>
          <w:lang w:eastAsia="zh-CN"/>
        </w:rPr>
        <w:t xml:space="preserve"> </w:t>
      </w:r>
      <w:r w:rsidR="007B616B">
        <w:rPr>
          <w:rFonts w:hint="eastAsia"/>
          <w:lang w:eastAsia="zh-CN"/>
        </w:rPr>
        <w:t xml:space="preserve">about </w:t>
      </w:r>
      <w:r w:rsidR="008D12A6">
        <w:rPr>
          <w:rFonts w:hint="eastAsia"/>
          <w:lang w:eastAsia="zh-CN"/>
        </w:rPr>
        <w:t>the</w:t>
      </w:r>
      <w:r>
        <w:rPr>
          <w:rFonts w:hint="eastAsia"/>
          <w:lang w:eastAsia="zh-CN"/>
        </w:rPr>
        <w:t xml:space="preserve"> LBT type </w:t>
      </w:r>
      <w:r w:rsidR="008D12A6">
        <w:rPr>
          <w:rFonts w:hint="eastAsia"/>
          <w:lang w:eastAsia="zh-CN"/>
        </w:rPr>
        <w:t xml:space="preserve">to </w:t>
      </w:r>
      <w:r>
        <w:rPr>
          <w:rFonts w:hint="eastAsia"/>
          <w:lang w:eastAsia="zh-CN"/>
        </w:rPr>
        <w:t xml:space="preserve">be </w:t>
      </w:r>
      <w:r w:rsidR="008D12A6">
        <w:rPr>
          <w:rFonts w:hint="eastAsia"/>
          <w:lang w:eastAsia="zh-CN"/>
        </w:rPr>
        <w:t>used</w:t>
      </w:r>
      <w:r w:rsidR="00D9417E">
        <w:rPr>
          <w:rFonts w:hint="eastAsia"/>
          <w:lang w:eastAsia="zh-CN"/>
        </w:rPr>
        <w:t>.</w:t>
      </w:r>
      <w:r w:rsidR="008D12A6">
        <w:rPr>
          <w:rFonts w:hint="eastAsia"/>
          <w:lang w:eastAsia="zh-CN"/>
        </w:rPr>
        <w:t xml:space="preserve"> The</w:t>
      </w:r>
      <w:r w:rsidR="00D9417E">
        <w:rPr>
          <w:rFonts w:hint="eastAsia"/>
          <w:lang w:eastAsia="zh-CN"/>
        </w:rPr>
        <w:t xml:space="preserve"> </w:t>
      </w:r>
      <w:r w:rsidR="00C450AC">
        <w:rPr>
          <w:rFonts w:hint="eastAsia"/>
          <w:lang w:eastAsia="zh-CN"/>
        </w:rPr>
        <w:t>eN</w:t>
      </w:r>
      <w:r w:rsidR="00D9417E">
        <w:rPr>
          <w:rFonts w:hint="eastAsia"/>
          <w:lang w:eastAsia="zh-CN"/>
        </w:rPr>
        <w:t xml:space="preserve">B </w:t>
      </w:r>
      <w:r w:rsidR="00C450AC">
        <w:rPr>
          <w:rFonts w:hint="eastAsia"/>
          <w:lang w:eastAsia="zh-CN"/>
        </w:rPr>
        <w:t xml:space="preserve">can </w:t>
      </w:r>
      <w:r w:rsidR="00D9417E">
        <w:rPr>
          <w:rFonts w:hint="eastAsia"/>
          <w:lang w:eastAsia="zh-CN"/>
        </w:rPr>
        <w:t>indicate the LBT type through DL grant which triggers the SRS</w:t>
      </w:r>
      <w:r w:rsidR="00C450AC">
        <w:rPr>
          <w:rFonts w:hint="eastAsia"/>
          <w:lang w:eastAsia="zh-CN"/>
        </w:rPr>
        <w:t xml:space="preserve">. </w:t>
      </w:r>
      <w:r w:rsidR="00D65243">
        <w:rPr>
          <w:rFonts w:hint="eastAsia"/>
          <w:lang w:eastAsia="zh-CN"/>
        </w:rPr>
        <w:t>A</w:t>
      </w:r>
      <w:r w:rsidR="00C450AC">
        <w:rPr>
          <w:rFonts w:hint="eastAsia"/>
          <w:lang w:eastAsia="zh-CN"/>
        </w:rPr>
        <w:t>nother possible way is the eNB</w:t>
      </w:r>
      <w:r w:rsidR="00D9417E">
        <w:rPr>
          <w:rFonts w:hint="eastAsia"/>
          <w:lang w:eastAsia="zh-CN"/>
        </w:rPr>
        <w:t xml:space="preserve"> indicate</w:t>
      </w:r>
      <w:r w:rsidR="008D12A6">
        <w:rPr>
          <w:rFonts w:hint="eastAsia"/>
          <w:lang w:eastAsia="zh-CN"/>
        </w:rPr>
        <w:t>s</w:t>
      </w:r>
      <w:r w:rsidR="00D9417E">
        <w:rPr>
          <w:rFonts w:hint="eastAsia"/>
          <w:lang w:eastAsia="zh-CN"/>
        </w:rPr>
        <w:t xml:space="preserve"> the </w:t>
      </w:r>
      <w:r w:rsidR="00D9417E">
        <w:rPr>
          <w:lang w:eastAsia="zh-CN"/>
        </w:rPr>
        <w:t>remaining</w:t>
      </w:r>
      <w:r w:rsidR="00D9417E">
        <w:rPr>
          <w:rFonts w:hint="eastAsia"/>
          <w:lang w:eastAsia="zh-CN"/>
        </w:rPr>
        <w:t xml:space="preserve"> COT (RCOT) via C-PDCCH</w:t>
      </w:r>
      <w:r w:rsidR="007B616B">
        <w:rPr>
          <w:rFonts w:hint="eastAsia"/>
          <w:lang w:eastAsia="zh-CN"/>
        </w:rPr>
        <w:t>. The</w:t>
      </w:r>
      <w:r w:rsidR="00C450AC">
        <w:rPr>
          <w:rFonts w:hint="eastAsia"/>
          <w:lang w:eastAsia="zh-CN"/>
        </w:rPr>
        <w:t xml:space="preserve"> UE </w:t>
      </w:r>
      <w:r w:rsidR="00D9417E">
        <w:rPr>
          <w:rFonts w:hint="eastAsia"/>
          <w:lang w:eastAsia="zh-CN"/>
        </w:rPr>
        <w:t>decide</w:t>
      </w:r>
      <w:r w:rsidR="008D12A6">
        <w:rPr>
          <w:rFonts w:hint="eastAsia"/>
          <w:lang w:eastAsia="zh-CN"/>
        </w:rPr>
        <w:t>s</w:t>
      </w:r>
      <w:r w:rsidR="00D9417E">
        <w:rPr>
          <w:rFonts w:hint="eastAsia"/>
          <w:lang w:eastAsia="zh-CN"/>
        </w:rPr>
        <w:t xml:space="preserve"> the scheduled SRS is within or outside the eNB MCOT</w:t>
      </w:r>
      <w:r w:rsidR="00C450AC">
        <w:rPr>
          <w:rFonts w:hint="eastAsia"/>
          <w:lang w:eastAsia="zh-CN"/>
        </w:rPr>
        <w:t xml:space="preserve"> through the RCOT</w:t>
      </w:r>
      <w:r w:rsidR="007B616B">
        <w:rPr>
          <w:rFonts w:hint="eastAsia"/>
          <w:lang w:eastAsia="zh-CN"/>
        </w:rPr>
        <w:t xml:space="preserve"> and get the LBT type information</w:t>
      </w:r>
      <w:r w:rsidR="00D9417E">
        <w:rPr>
          <w:rFonts w:hint="eastAsia"/>
          <w:lang w:eastAsia="zh-CN"/>
        </w:rPr>
        <w:t>.</w:t>
      </w:r>
      <w:r w:rsidR="00C450AC">
        <w:rPr>
          <w:rFonts w:hint="eastAsia"/>
          <w:lang w:eastAsia="zh-CN"/>
        </w:rPr>
        <w:t xml:space="preserve"> </w:t>
      </w:r>
      <w:r w:rsidR="009B7D8E">
        <w:rPr>
          <w:rFonts w:hint="eastAsia"/>
          <w:lang w:eastAsia="zh-CN"/>
        </w:rPr>
        <w:t xml:space="preserve">The RCOT indication in C-PDCCH and possible LBT type update through the RCOT is under discussion in the channel access topic. Then it is proposed to </w:t>
      </w:r>
      <w:r w:rsidR="009B7D8E" w:rsidRPr="009B7D8E">
        <w:rPr>
          <w:rFonts w:hint="eastAsia"/>
          <w:lang w:eastAsia="zh-CN"/>
        </w:rPr>
        <w:t>i</w:t>
      </w:r>
      <w:r w:rsidR="009B7D8E" w:rsidRPr="009B7D8E">
        <w:rPr>
          <w:lang w:eastAsia="zh-CN"/>
        </w:rPr>
        <w:t>ndicate</w:t>
      </w:r>
      <w:r w:rsidR="009B7D8E" w:rsidRPr="009B7D8E">
        <w:rPr>
          <w:rFonts w:hint="eastAsia"/>
          <w:lang w:eastAsia="zh-CN"/>
        </w:rPr>
        <w:t xml:space="preserve"> the LBT type for scheduled SRS without PUSCH at least in the DL grant</w:t>
      </w:r>
      <w:r w:rsidR="009B7D8E">
        <w:rPr>
          <w:rFonts w:hint="eastAsia"/>
          <w:lang w:eastAsia="zh-CN"/>
        </w:rPr>
        <w:t>.</w:t>
      </w:r>
    </w:p>
    <w:p w:rsidR="007A6E86" w:rsidRDefault="008D12A6" w:rsidP="00A71E4E">
      <w:pPr>
        <w:rPr>
          <w:b/>
          <w:lang w:eastAsia="zh-CN"/>
        </w:rPr>
      </w:pPr>
      <w:r>
        <w:rPr>
          <w:rFonts w:hint="eastAsia"/>
          <w:b/>
          <w:u w:val="single"/>
          <w:lang w:eastAsia="zh-CN"/>
        </w:rPr>
        <w:t>Proposal</w:t>
      </w:r>
      <w:r w:rsidRPr="007A66B0">
        <w:rPr>
          <w:b/>
          <w:u w:val="single"/>
          <w:lang w:eastAsia="zh-CN"/>
        </w:rPr>
        <w:t xml:space="preserve"> </w:t>
      </w:r>
      <w:r>
        <w:rPr>
          <w:rFonts w:hint="eastAsia"/>
          <w:b/>
          <w:u w:val="single"/>
          <w:lang w:eastAsia="zh-CN"/>
        </w:rPr>
        <w:t>2</w:t>
      </w:r>
      <w:r w:rsidRPr="002F55E1">
        <w:rPr>
          <w:rFonts w:hint="eastAsia"/>
          <w:b/>
          <w:lang w:eastAsia="zh-CN"/>
        </w:rPr>
        <w:t>:</w:t>
      </w:r>
      <w:r>
        <w:rPr>
          <w:rFonts w:hint="eastAsia"/>
          <w:b/>
          <w:lang w:eastAsia="zh-CN"/>
        </w:rPr>
        <w:t xml:space="preserve"> </w:t>
      </w:r>
      <w:r w:rsidR="007B616B">
        <w:rPr>
          <w:rFonts w:hint="eastAsia"/>
          <w:b/>
          <w:lang w:eastAsia="zh-CN"/>
        </w:rPr>
        <w:t>I</w:t>
      </w:r>
      <w:r w:rsidR="007B616B" w:rsidRPr="007B616B">
        <w:rPr>
          <w:b/>
          <w:lang w:eastAsia="zh-CN"/>
        </w:rPr>
        <w:t>ndicate</w:t>
      </w:r>
      <w:r w:rsidR="007B616B" w:rsidRPr="007B616B">
        <w:rPr>
          <w:rFonts w:hint="eastAsia"/>
          <w:b/>
          <w:lang w:eastAsia="zh-CN"/>
        </w:rPr>
        <w:t xml:space="preserve"> the LBT type for scheduled SRS </w:t>
      </w:r>
      <w:r w:rsidR="009B7D8E">
        <w:rPr>
          <w:rFonts w:hint="eastAsia"/>
          <w:b/>
          <w:lang w:eastAsia="zh-CN"/>
        </w:rPr>
        <w:t>without PUSCH</w:t>
      </w:r>
      <w:r w:rsidR="009B7D8E" w:rsidRPr="007B616B">
        <w:rPr>
          <w:rFonts w:hint="eastAsia"/>
          <w:b/>
          <w:lang w:eastAsia="zh-CN"/>
        </w:rPr>
        <w:t xml:space="preserve"> </w:t>
      </w:r>
      <w:r w:rsidR="007B616B" w:rsidRPr="007B616B">
        <w:rPr>
          <w:rFonts w:hint="eastAsia"/>
          <w:b/>
          <w:lang w:eastAsia="zh-CN"/>
        </w:rPr>
        <w:t>at least in the DL grant</w:t>
      </w:r>
      <w:r w:rsidRPr="006B2FF1">
        <w:rPr>
          <w:b/>
          <w:lang w:eastAsia="zh-CN"/>
        </w:rPr>
        <w:t>.</w:t>
      </w:r>
    </w:p>
    <w:p w:rsidR="00DB4D6B" w:rsidRPr="00965E92" w:rsidRDefault="00E90CE0" w:rsidP="00DB4D6B">
      <w:pPr>
        <w:pStyle w:val="2"/>
        <w:rPr>
          <w:rFonts w:ascii="Times" w:hAnsi="Times"/>
          <w:lang w:eastAsia="zh-CN"/>
        </w:rPr>
      </w:pPr>
      <w:r w:rsidRPr="00E90CE0">
        <w:rPr>
          <w:rFonts w:ascii="Times" w:hAnsi="Times"/>
          <w:lang w:eastAsia="zh-CN"/>
        </w:rPr>
        <w:t>SRS transmi</w:t>
      </w:r>
      <w:r>
        <w:rPr>
          <w:rFonts w:ascii="Times" w:hAnsi="Times" w:hint="eastAsia"/>
          <w:lang w:eastAsia="zh-CN"/>
        </w:rPr>
        <w:t>ssion</w:t>
      </w:r>
      <w:r w:rsidRPr="00E90CE0">
        <w:rPr>
          <w:rFonts w:ascii="Times" w:hAnsi="Times"/>
          <w:lang w:eastAsia="zh-CN"/>
        </w:rPr>
        <w:t xml:space="preserve"> for small gaps between SRS and following PUSCH</w:t>
      </w:r>
    </w:p>
    <w:p w:rsidR="00824D22" w:rsidRDefault="00860C7E" w:rsidP="00725039">
      <w:pPr>
        <w:rPr>
          <w:kern w:val="2"/>
          <w:lang w:val="en-US" w:eastAsia="zh-CN"/>
        </w:rPr>
      </w:pPr>
      <w:r w:rsidRPr="00860C7E">
        <w:rPr>
          <w:rFonts w:hint="eastAsia"/>
          <w:kern w:val="2"/>
          <w:lang w:val="en-US" w:eastAsia="zh-CN"/>
        </w:rPr>
        <w:t xml:space="preserve">Another remaining issue is the </w:t>
      </w:r>
      <w:r w:rsidRPr="00860C7E">
        <w:rPr>
          <w:kern w:val="2"/>
          <w:lang w:val="en-US" w:eastAsia="zh-CN"/>
        </w:rPr>
        <w:t>SRS transmi</w:t>
      </w:r>
      <w:r w:rsidRPr="00860C7E">
        <w:rPr>
          <w:rFonts w:hint="eastAsia"/>
          <w:kern w:val="2"/>
          <w:lang w:val="en-US" w:eastAsia="zh-CN"/>
        </w:rPr>
        <w:t>ssion</w:t>
      </w:r>
      <w:r w:rsidRPr="00860C7E">
        <w:rPr>
          <w:kern w:val="2"/>
          <w:lang w:val="en-US" w:eastAsia="zh-CN"/>
        </w:rPr>
        <w:t xml:space="preserve"> for small gaps </w:t>
      </w:r>
      <w:r w:rsidR="00824D22">
        <w:rPr>
          <w:rFonts w:hint="eastAsia"/>
          <w:kern w:val="2"/>
          <w:lang w:val="en-US" w:eastAsia="zh-CN"/>
        </w:rPr>
        <w:t xml:space="preserve">(assumed as Xus) </w:t>
      </w:r>
      <w:r w:rsidRPr="00860C7E">
        <w:rPr>
          <w:kern w:val="2"/>
          <w:lang w:val="en-US" w:eastAsia="zh-CN"/>
        </w:rPr>
        <w:t xml:space="preserve">between SRS and </w:t>
      </w:r>
      <w:r w:rsidR="001F28F8">
        <w:rPr>
          <w:kern w:val="2"/>
          <w:lang w:val="en-US" w:eastAsia="zh-CN"/>
        </w:rPr>
        <w:t xml:space="preserve">the </w:t>
      </w:r>
      <w:r w:rsidRPr="00860C7E">
        <w:rPr>
          <w:kern w:val="2"/>
          <w:lang w:val="en-US" w:eastAsia="zh-CN"/>
        </w:rPr>
        <w:t>following PUSCH</w:t>
      </w:r>
      <w:r w:rsidR="00824D22">
        <w:rPr>
          <w:rFonts w:hint="eastAsia"/>
          <w:kern w:val="2"/>
          <w:lang w:val="en-US" w:eastAsia="zh-CN"/>
        </w:rPr>
        <w:t xml:space="preserve">. This is shown </w:t>
      </w:r>
      <w:r w:rsidR="00A1694E">
        <w:rPr>
          <w:kern w:val="2"/>
          <w:lang w:val="en-US" w:eastAsia="zh-CN"/>
        </w:rPr>
        <w:t>in</w:t>
      </w:r>
      <w:r w:rsidR="00824D22">
        <w:rPr>
          <w:rFonts w:hint="eastAsia"/>
          <w:kern w:val="2"/>
          <w:lang w:val="en-US" w:eastAsia="zh-CN"/>
        </w:rPr>
        <w:t xml:space="preserve"> </w:t>
      </w:r>
      <w:r w:rsidR="00F840C8">
        <w:rPr>
          <w:kern w:val="2"/>
          <w:lang w:val="en-US" w:eastAsia="zh-CN"/>
        </w:rPr>
        <w:fldChar w:fldCharType="begin"/>
      </w:r>
      <w:r w:rsidR="00824D22">
        <w:rPr>
          <w:kern w:val="2"/>
          <w:lang w:val="en-US" w:eastAsia="zh-CN"/>
        </w:rPr>
        <w:instrText xml:space="preserve"> </w:instrText>
      </w:r>
      <w:r w:rsidR="00824D22">
        <w:rPr>
          <w:rFonts w:hint="eastAsia"/>
          <w:kern w:val="2"/>
          <w:lang w:val="en-US" w:eastAsia="zh-CN"/>
        </w:rPr>
        <w:instrText>REF _Ref456086082 \h</w:instrText>
      </w:r>
      <w:r w:rsidR="00824D22">
        <w:rPr>
          <w:kern w:val="2"/>
          <w:lang w:val="en-US" w:eastAsia="zh-CN"/>
        </w:rPr>
        <w:instrText xml:space="preserve"> </w:instrText>
      </w:r>
      <w:r w:rsidR="00F840C8">
        <w:rPr>
          <w:kern w:val="2"/>
          <w:lang w:val="en-US" w:eastAsia="zh-CN"/>
        </w:rPr>
      </w:r>
      <w:r w:rsidR="00F840C8">
        <w:rPr>
          <w:kern w:val="2"/>
          <w:lang w:val="en-US" w:eastAsia="zh-CN"/>
        </w:rPr>
        <w:fldChar w:fldCharType="separate"/>
      </w:r>
      <w:r w:rsidR="00824D22">
        <w:t>Fig. 1</w:t>
      </w:r>
      <w:r w:rsidR="00F840C8">
        <w:rPr>
          <w:kern w:val="2"/>
          <w:lang w:val="en-US" w:eastAsia="zh-CN"/>
        </w:rPr>
        <w:fldChar w:fldCharType="end"/>
      </w:r>
      <w:r w:rsidR="00824D22">
        <w:rPr>
          <w:rFonts w:hint="eastAsia"/>
          <w:kern w:val="2"/>
          <w:lang w:val="en-US" w:eastAsia="zh-CN"/>
        </w:rPr>
        <w:t xml:space="preserve"> below.</w:t>
      </w:r>
    </w:p>
    <w:p w:rsidR="00824D22" w:rsidRDefault="00824D22" w:rsidP="00824D22">
      <w:pPr>
        <w:jc w:val="center"/>
        <w:rPr>
          <w:kern w:val="2"/>
          <w:lang w:val="en-US" w:eastAsia="zh-CN"/>
        </w:rPr>
      </w:pPr>
      <w:r>
        <w:object w:dxaOrig="6781" w:dyaOrig="20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5.15pt;height:1in" o:ole="">
            <v:imagedata r:id="rId8" o:title=""/>
          </v:shape>
          <o:OLEObject Type="Embed" ProgID="Visio.Drawing.11" ShapeID="_x0000_i1025" DrawAspect="Content" ObjectID="_1532519174" r:id="rId9"/>
        </w:object>
      </w:r>
    </w:p>
    <w:p w:rsidR="00824D22" w:rsidRPr="00860C7E" w:rsidRDefault="00824D22" w:rsidP="00824D22">
      <w:pPr>
        <w:pStyle w:val="a5"/>
        <w:jc w:val="center"/>
        <w:rPr>
          <w:kern w:val="2"/>
          <w:lang w:val="en-US" w:eastAsia="zh-CN"/>
        </w:rPr>
      </w:pPr>
      <w:bookmarkStart w:id="3" w:name="_Ref456086082"/>
      <w:r>
        <w:t xml:space="preserve">Fig. </w:t>
      </w:r>
      <w:r w:rsidR="00F840C8">
        <w:fldChar w:fldCharType="begin"/>
      </w:r>
      <w:r w:rsidR="00BA5E6D">
        <w:instrText xml:space="preserve"> SEQ Fig. \* ARABIC </w:instrText>
      </w:r>
      <w:r w:rsidR="00F840C8">
        <w:fldChar w:fldCharType="separate"/>
      </w:r>
      <w:r>
        <w:t>1</w:t>
      </w:r>
      <w:r w:rsidR="00F840C8">
        <w:fldChar w:fldCharType="end"/>
      </w:r>
      <w:bookmarkEnd w:id="3"/>
      <w:r>
        <w:rPr>
          <w:rFonts w:hint="eastAsia"/>
        </w:rPr>
        <w:t xml:space="preserve"> </w:t>
      </w:r>
      <w:r w:rsidRPr="00824D22">
        <w:t>SRS transmi</w:t>
      </w:r>
      <w:r w:rsidRPr="00824D22">
        <w:rPr>
          <w:rFonts w:hint="eastAsia"/>
        </w:rPr>
        <w:t>ssion</w:t>
      </w:r>
      <w:r w:rsidRPr="00824D22">
        <w:t xml:space="preserve"> for small gaps between SRS and following PUSCH</w:t>
      </w:r>
    </w:p>
    <w:p w:rsidR="00725039" w:rsidRDefault="00B20D96" w:rsidP="00725039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 w:rsidR="008E6A62">
        <w:rPr>
          <w:rFonts w:hint="eastAsia"/>
          <w:lang w:val="en-US" w:eastAsia="zh-CN"/>
        </w:rPr>
        <w:t xml:space="preserve">he UE has to perform TX-&gt;RX </w:t>
      </w:r>
      <w:r w:rsidR="008E6A62">
        <w:rPr>
          <w:lang w:val="en-US" w:eastAsia="zh-CN"/>
        </w:rPr>
        <w:t>transition</w:t>
      </w:r>
      <w:r w:rsidR="008E6A62">
        <w:rPr>
          <w:rFonts w:hint="eastAsia"/>
          <w:lang w:val="en-US" w:eastAsia="zh-CN"/>
        </w:rPr>
        <w:t>, CCA procedure, and</w:t>
      </w:r>
      <w:r w:rsidR="006871A4">
        <w:rPr>
          <w:rFonts w:hint="eastAsia"/>
          <w:lang w:val="en-US" w:eastAsia="zh-CN"/>
        </w:rPr>
        <w:t xml:space="preserve"> </w:t>
      </w:r>
      <w:r w:rsidR="008E6A62">
        <w:rPr>
          <w:rFonts w:hint="eastAsia"/>
          <w:lang w:val="en-US" w:eastAsia="zh-CN"/>
        </w:rPr>
        <w:t xml:space="preserve">RX-&gt;TX </w:t>
      </w:r>
      <w:r w:rsidR="008E6A62">
        <w:rPr>
          <w:lang w:val="en-US" w:eastAsia="zh-CN"/>
        </w:rPr>
        <w:t>transition</w:t>
      </w:r>
      <w:r w:rsidR="008E6A62">
        <w:rPr>
          <w:rFonts w:hint="eastAsia"/>
          <w:lang w:val="en-US" w:eastAsia="zh-CN"/>
        </w:rPr>
        <w:t xml:space="preserve"> within the Xus interval. According to </w:t>
      </w:r>
      <w:r w:rsidR="006871A4">
        <w:rPr>
          <w:rFonts w:hint="eastAsia"/>
          <w:lang w:val="en-US" w:eastAsia="zh-CN"/>
        </w:rPr>
        <w:t xml:space="preserve">the section 6.3.4.1 in </w:t>
      </w:r>
      <w:r w:rsidR="00F840C8">
        <w:rPr>
          <w:lang w:val="en-US" w:eastAsia="zh-CN"/>
        </w:rPr>
        <w:fldChar w:fldCharType="begin"/>
      </w:r>
      <w:r w:rsidR="008E6A62">
        <w:rPr>
          <w:lang w:val="en-US" w:eastAsia="zh-CN"/>
        </w:rPr>
        <w:instrText xml:space="preserve"> </w:instrText>
      </w:r>
      <w:r w:rsidR="008E6A62">
        <w:rPr>
          <w:rFonts w:hint="eastAsia"/>
          <w:lang w:val="en-US" w:eastAsia="zh-CN"/>
        </w:rPr>
        <w:instrText>REF _Ref456086642 \r \h</w:instrText>
      </w:r>
      <w:r w:rsidR="008E6A62">
        <w:rPr>
          <w:lang w:val="en-US" w:eastAsia="zh-CN"/>
        </w:rPr>
        <w:instrText xml:space="preserve"> </w:instrText>
      </w:r>
      <w:r w:rsidR="00F840C8">
        <w:rPr>
          <w:lang w:val="en-US" w:eastAsia="zh-CN"/>
        </w:rPr>
      </w:r>
      <w:r w:rsidR="00F840C8">
        <w:rPr>
          <w:lang w:val="en-US" w:eastAsia="zh-CN"/>
        </w:rPr>
        <w:fldChar w:fldCharType="separate"/>
      </w:r>
      <w:r w:rsidR="008E6A62">
        <w:rPr>
          <w:lang w:val="en-US" w:eastAsia="zh-CN"/>
        </w:rPr>
        <w:t>[2]</w:t>
      </w:r>
      <w:r w:rsidR="00F840C8">
        <w:rPr>
          <w:lang w:val="en-US" w:eastAsia="zh-CN"/>
        </w:rPr>
        <w:fldChar w:fldCharType="end"/>
      </w:r>
      <w:r w:rsidR="008E6A62">
        <w:rPr>
          <w:rFonts w:hint="eastAsia"/>
          <w:lang w:val="en-US" w:eastAsia="zh-CN"/>
        </w:rPr>
        <w:t xml:space="preserve">, the general TX-&gt;RX </w:t>
      </w:r>
      <w:r w:rsidR="008E6A62">
        <w:rPr>
          <w:lang w:val="en-US" w:eastAsia="zh-CN"/>
        </w:rPr>
        <w:t>transition</w:t>
      </w:r>
      <w:r w:rsidR="008E6A62">
        <w:rPr>
          <w:rFonts w:hint="eastAsia"/>
          <w:lang w:val="en-US" w:eastAsia="zh-CN"/>
        </w:rPr>
        <w:t xml:space="preserve"> and RX-&gt;TX </w:t>
      </w:r>
      <w:r w:rsidR="008E6A62">
        <w:rPr>
          <w:lang w:val="en-US" w:eastAsia="zh-CN"/>
        </w:rPr>
        <w:t>transition</w:t>
      </w:r>
      <w:r w:rsidR="008E6A62">
        <w:rPr>
          <w:rFonts w:hint="eastAsia"/>
          <w:lang w:val="en-US" w:eastAsia="zh-CN"/>
        </w:rPr>
        <w:t xml:space="preserve"> time </w:t>
      </w:r>
      <w:r w:rsidR="00004869">
        <w:rPr>
          <w:rFonts w:hint="eastAsia"/>
          <w:lang w:val="en-US" w:eastAsia="zh-CN"/>
        </w:rPr>
        <w:t>are both</w:t>
      </w:r>
      <w:r w:rsidR="008E6A62">
        <w:rPr>
          <w:rFonts w:hint="eastAsia"/>
          <w:lang w:val="en-US" w:eastAsia="zh-CN"/>
        </w:rPr>
        <w:t xml:space="preserve"> 20us. For the CCA procedure, the minimal </w:t>
      </w:r>
      <w:r w:rsidR="00EE1AE5">
        <w:rPr>
          <w:rFonts w:hint="eastAsia"/>
          <w:lang w:val="en-US" w:eastAsia="zh-CN"/>
        </w:rPr>
        <w:t>time is 25us</w:t>
      </w:r>
      <w:r w:rsidR="001F28F8">
        <w:rPr>
          <w:lang w:val="en-US" w:eastAsia="zh-CN"/>
        </w:rPr>
        <w:t xml:space="preserve"> in the MCOT</w:t>
      </w:r>
      <w:r w:rsidR="00EE1AE5">
        <w:rPr>
          <w:rFonts w:hint="eastAsia"/>
          <w:lang w:val="en-US" w:eastAsia="zh-CN"/>
        </w:rPr>
        <w:t>. As a result, at least 65us within the Xus</w:t>
      </w:r>
      <w:r w:rsidR="004E73C5">
        <w:rPr>
          <w:rFonts w:hint="eastAsia"/>
          <w:lang w:val="en-US" w:eastAsia="zh-CN"/>
        </w:rPr>
        <w:t xml:space="preserve"> should be used for the UE to transfer from transmitting SRS in subframe #n-1 to transmitting PUSCH </w:t>
      </w:r>
      <w:r>
        <w:rPr>
          <w:rFonts w:hint="eastAsia"/>
          <w:lang w:val="en-US" w:eastAsia="zh-CN"/>
        </w:rPr>
        <w:t xml:space="preserve">Xus later </w:t>
      </w:r>
      <w:r w:rsidR="004E73C5">
        <w:rPr>
          <w:rFonts w:hint="eastAsia"/>
          <w:lang w:val="en-US" w:eastAsia="zh-CN"/>
        </w:rPr>
        <w:t>in the following subframe.</w:t>
      </w:r>
      <w:r>
        <w:rPr>
          <w:rFonts w:hint="eastAsia"/>
          <w:lang w:val="en-US" w:eastAsia="zh-CN"/>
        </w:rPr>
        <w:t xml:space="preserve"> </w:t>
      </w:r>
      <w:r w:rsidR="001F28F8">
        <w:rPr>
          <w:lang w:val="en-US" w:eastAsia="zh-CN"/>
        </w:rPr>
        <w:t>Thus</w:t>
      </w:r>
      <w:r>
        <w:rPr>
          <w:rFonts w:hint="eastAsia"/>
          <w:lang w:val="en-US" w:eastAsia="zh-CN"/>
        </w:rPr>
        <w:t xml:space="preserve">, it is infeasible to transmit </w:t>
      </w:r>
      <w:r w:rsidRPr="00B20D96">
        <w:rPr>
          <w:lang w:val="en-US" w:eastAsia="zh-CN"/>
        </w:rPr>
        <w:t>SRS if the gap between SRS and following PUSCH is smaller than</w:t>
      </w:r>
      <w:r w:rsidRPr="00B20D96">
        <w:rPr>
          <w:rFonts w:hint="eastAsia"/>
          <w:lang w:val="en-US" w:eastAsia="zh-CN"/>
        </w:rPr>
        <w:t xml:space="preserve"> 65us</w:t>
      </w:r>
      <w:r w:rsidR="00AC5F0B">
        <w:rPr>
          <w:rFonts w:hint="eastAsia"/>
          <w:lang w:val="en-US" w:eastAsia="zh-CN"/>
        </w:rPr>
        <w:t>.</w:t>
      </w:r>
      <w:r w:rsidR="00004869" w:rsidRPr="00004869">
        <w:rPr>
          <w:rFonts w:hint="eastAsia"/>
          <w:lang w:val="en-US" w:eastAsia="zh-CN"/>
        </w:rPr>
        <w:t xml:space="preserve"> </w:t>
      </w:r>
      <w:r w:rsidR="00A1694E">
        <w:rPr>
          <w:lang w:val="en-US" w:eastAsia="zh-CN"/>
        </w:rPr>
        <w:t>W</w:t>
      </w:r>
      <w:r w:rsidR="001F28F8">
        <w:rPr>
          <w:lang w:val="en-US" w:eastAsia="zh-CN"/>
        </w:rPr>
        <w:t xml:space="preserve">hen </w:t>
      </w:r>
      <w:proofErr w:type="spellStart"/>
      <w:r w:rsidR="001F28F8">
        <w:rPr>
          <w:lang w:val="en-US" w:eastAsia="zh-CN"/>
        </w:rPr>
        <w:t>eNB</w:t>
      </w:r>
      <w:proofErr w:type="spellEnd"/>
      <w:r w:rsidR="001F28F8">
        <w:rPr>
          <w:lang w:val="en-US" w:eastAsia="zh-CN"/>
        </w:rPr>
        <w:t xml:space="preserve"> schedules PUSCH in the following subframe of the SRS</w:t>
      </w:r>
      <w:r w:rsidR="002D7BE8">
        <w:rPr>
          <w:lang w:val="en-US" w:eastAsia="zh-CN"/>
        </w:rPr>
        <w:t xml:space="preserve"> subframe</w:t>
      </w:r>
      <w:r w:rsidR="001F28F8">
        <w:rPr>
          <w:lang w:val="en-US" w:eastAsia="zh-CN"/>
        </w:rPr>
        <w:t xml:space="preserve">, it is desirable that the eNB leaves </w:t>
      </w:r>
      <w:r w:rsidR="002D7BE8">
        <w:rPr>
          <w:lang w:val="en-US" w:eastAsia="zh-CN"/>
        </w:rPr>
        <w:t xml:space="preserve">the </w:t>
      </w:r>
      <w:r w:rsidR="001F28F8">
        <w:rPr>
          <w:lang w:val="en-US" w:eastAsia="zh-CN"/>
        </w:rPr>
        <w:t>1</w:t>
      </w:r>
      <w:r w:rsidR="002D7BE8">
        <w:rPr>
          <w:lang w:val="en-US" w:eastAsia="zh-CN"/>
        </w:rPr>
        <w:t>st</w:t>
      </w:r>
      <w:r w:rsidR="001F28F8">
        <w:rPr>
          <w:lang w:val="en-US" w:eastAsia="zh-CN"/>
        </w:rPr>
        <w:t xml:space="preserve"> SC-FDMA symbol </w:t>
      </w:r>
      <w:r w:rsidR="002D7BE8">
        <w:rPr>
          <w:lang w:val="en-US" w:eastAsia="zh-CN"/>
        </w:rPr>
        <w:t>as blank</w:t>
      </w:r>
      <w:r w:rsidR="001F28F8">
        <w:rPr>
          <w:lang w:val="en-US" w:eastAsia="zh-CN"/>
        </w:rPr>
        <w:t>.</w:t>
      </w:r>
    </w:p>
    <w:p w:rsidR="002D7BE8" w:rsidRDefault="00AC5F0B" w:rsidP="00EB35E2">
      <w:pPr>
        <w:rPr>
          <w:lang w:val="en-US" w:eastAsia="zh-CN"/>
        </w:rPr>
      </w:pPr>
      <w:r>
        <w:rPr>
          <w:rFonts w:hint="eastAsia"/>
          <w:b/>
          <w:u w:val="single"/>
          <w:lang w:eastAsia="zh-CN"/>
        </w:rPr>
        <w:t>Observation</w:t>
      </w:r>
      <w:r w:rsidRPr="007A66B0">
        <w:rPr>
          <w:b/>
          <w:u w:val="single"/>
          <w:lang w:eastAsia="zh-CN"/>
        </w:rPr>
        <w:t xml:space="preserve"> </w:t>
      </w:r>
      <w:r w:rsidR="006B2FF1">
        <w:rPr>
          <w:rFonts w:hint="eastAsia"/>
          <w:b/>
          <w:u w:val="single"/>
          <w:lang w:eastAsia="zh-CN"/>
        </w:rPr>
        <w:t>2</w:t>
      </w:r>
      <w:r w:rsidRPr="002F55E1">
        <w:rPr>
          <w:rFonts w:hint="eastAsia"/>
          <w:b/>
          <w:lang w:eastAsia="zh-CN"/>
        </w:rPr>
        <w:t>:</w:t>
      </w:r>
      <w:r>
        <w:rPr>
          <w:rFonts w:hint="eastAsia"/>
          <w:b/>
          <w:lang w:eastAsia="zh-CN"/>
        </w:rPr>
        <w:t xml:space="preserve"> </w:t>
      </w:r>
      <w:r w:rsidR="00BA5E6D" w:rsidRPr="00BA5E6D">
        <w:rPr>
          <w:b/>
          <w:lang w:eastAsia="zh-CN"/>
        </w:rPr>
        <w:t xml:space="preserve">If the aperiodic SRS is followed by PUSCH with gap between SRS and </w:t>
      </w:r>
      <w:r w:rsidR="00790086">
        <w:rPr>
          <w:b/>
          <w:lang w:eastAsia="zh-CN"/>
        </w:rPr>
        <w:t xml:space="preserve">the </w:t>
      </w:r>
      <w:r w:rsidR="00BA5E6D" w:rsidRPr="00BA5E6D">
        <w:rPr>
          <w:b/>
          <w:lang w:eastAsia="zh-CN"/>
        </w:rPr>
        <w:t>following PUSCH,</w:t>
      </w:r>
      <w:r w:rsidR="00C130E2" w:rsidRPr="00AC5F0B" w:rsidDel="002D7BE8">
        <w:rPr>
          <w:rFonts w:hint="eastAsia"/>
          <w:b/>
          <w:lang w:eastAsia="zh-CN"/>
        </w:rPr>
        <w:t xml:space="preserve"> </w:t>
      </w:r>
      <w:r w:rsidR="00EB35E2">
        <w:rPr>
          <w:b/>
          <w:lang w:eastAsia="zh-CN"/>
        </w:rPr>
        <w:t>t</w:t>
      </w:r>
      <w:r w:rsidR="002D7BE8">
        <w:rPr>
          <w:b/>
          <w:lang w:eastAsia="zh-CN"/>
        </w:rPr>
        <w:t>he gap</w:t>
      </w:r>
      <w:r w:rsidRPr="00AC5F0B">
        <w:rPr>
          <w:b/>
          <w:lang w:eastAsia="zh-CN"/>
        </w:rPr>
        <w:t xml:space="preserve"> </w:t>
      </w:r>
      <w:r w:rsidR="002D7BE8">
        <w:rPr>
          <w:b/>
          <w:lang w:eastAsia="zh-CN"/>
        </w:rPr>
        <w:t>should be larger</w:t>
      </w:r>
      <w:r w:rsidRPr="00AC5F0B">
        <w:rPr>
          <w:b/>
          <w:lang w:eastAsia="zh-CN"/>
        </w:rPr>
        <w:t xml:space="preserve"> than</w:t>
      </w:r>
      <w:r w:rsidRPr="00AC5F0B">
        <w:rPr>
          <w:rFonts w:hint="eastAsia"/>
          <w:b/>
          <w:lang w:eastAsia="zh-CN"/>
        </w:rPr>
        <w:t xml:space="preserve"> 65us.</w:t>
      </w:r>
      <w:r w:rsidR="002E7DD1">
        <w:rPr>
          <w:rFonts w:hint="eastAsia"/>
          <w:b/>
          <w:lang w:eastAsia="zh-CN"/>
        </w:rPr>
        <w:t xml:space="preserve"> </w:t>
      </w:r>
      <w:r w:rsidR="00EB35E2" w:rsidRPr="002E7DD1">
        <w:rPr>
          <w:b/>
          <w:lang w:eastAsia="zh-CN"/>
        </w:rPr>
        <w:t xml:space="preserve">Thus, </w:t>
      </w:r>
      <w:r w:rsidR="002D7BE8">
        <w:rPr>
          <w:b/>
          <w:lang w:eastAsia="zh-CN"/>
        </w:rPr>
        <w:t>it is desirable to blank the 1</w:t>
      </w:r>
      <w:r w:rsidR="002D7BE8" w:rsidRPr="00C130E2">
        <w:rPr>
          <w:b/>
          <w:lang w:eastAsia="zh-CN"/>
        </w:rPr>
        <w:t>st</w:t>
      </w:r>
      <w:r w:rsidR="002D7BE8">
        <w:rPr>
          <w:b/>
          <w:lang w:eastAsia="zh-CN"/>
        </w:rPr>
        <w:t xml:space="preserve"> SC-FDMA symbol of the </w:t>
      </w:r>
      <w:r w:rsidR="00B72A72">
        <w:rPr>
          <w:b/>
          <w:lang w:eastAsia="zh-CN"/>
        </w:rPr>
        <w:t xml:space="preserve">following </w:t>
      </w:r>
      <w:r w:rsidR="002D7BE8">
        <w:rPr>
          <w:b/>
          <w:lang w:eastAsia="zh-CN"/>
        </w:rPr>
        <w:t>PUSCH subframe.</w:t>
      </w:r>
    </w:p>
    <w:p w:rsidR="00157FC3" w:rsidRDefault="00747F48" w:rsidP="009A14EF">
      <w:pPr>
        <w:pStyle w:val="1"/>
        <w:spacing w:before="240"/>
      </w:pPr>
      <w:r w:rsidRPr="00AD0B37">
        <w:t>Conclusion</w:t>
      </w:r>
      <w:r w:rsidR="006B1FD5">
        <w:t>s</w:t>
      </w:r>
    </w:p>
    <w:p w:rsidR="004E73C5" w:rsidRDefault="001A5D68" w:rsidP="009877D3">
      <w:pPr>
        <w:rPr>
          <w:kern w:val="2"/>
          <w:lang w:val="en-US" w:eastAsia="zh-CN"/>
        </w:rPr>
      </w:pPr>
      <w:bookmarkStart w:id="4" w:name="_Ref124589665"/>
      <w:bookmarkStart w:id="5" w:name="_Ref71620620"/>
      <w:bookmarkStart w:id="6" w:name="_Ref124671424"/>
      <w:r w:rsidRPr="001871D0">
        <w:rPr>
          <w:rFonts w:hint="eastAsia"/>
          <w:kern w:val="2"/>
          <w:lang w:val="en-US" w:eastAsia="zh-CN"/>
        </w:rPr>
        <w:t>In this contribution,</w:t>
      </w:r>
      <w:r w:rsidR="009877D3">
        <w:rPr>
          <w:rFonts w:hint="eastAsia"/>
          <w:kern w:val="2"/>
          <w:lang w:val="en-US" w:eastAsia="zh-CN"/>
        </w:rPr>
        <w:t xml:space="preserve"> the</w:t>
      </w:r>
      <w:r w:rsidR="009877D3" w:rsidRPr="00860C7E">
        <w:rPr>
          <w:rFonts w:hint="eastAsia"/>
          <w:kern w:val="2"/>
          <w:lang w:val="en-US" w:eastAsia="zh-CN"/>
        </w:rPr>
        <w:t xml:space="preserve"> remaining issues</w:t>
      </w:r>
      <w:r w:rsidR="009877D3">
        <w:rPr>
          <w:rFonts w:hint="eastAsia"/>
          <w:kern w:val="2"/>
          <w:lang w:val="en-US" w:eastAsia="zh-CN"/>
        </w:rPr>
        <w:t xml:space="preserve"> for SRS transmission are discussed and the following proposal and observation are reached:</w:t>
      </w:r>
    </w:p>
    <w:p w:rsidR="00E62A19" w:rsidRPr="006B2FF1" w:rsidRDefault="00E62A19" w:rsidP="00E62A19">
      <w:pPr>
        <w:rPr>
          <w:i/>
          <w:lang w:eastAsia="zh-CN"/>
        </w:rPr>
      </w:pPr>
      <w:r>
        <w:rPr>
          <w:rFonts w:hint="eastAsia"/>
          <w:b/>
          <w:u w:val="single"/>
          <w:lang w:eastAsia="zh-CN"/>
        </w:rPr>
        <w:t>Observation</w:t>
      </w:r>
      <w:r w:rsidRPr="007A66B0">
        <w:rPr>
          <w:b/>
          <w:u w:val="single"/>
          <w:lang w:eastAsia="zh-CN"/>
        </w:rPr>
        <w:t xml:space="preserve"> 1</w:t>
      </w:r>
      <w:r w:rsidRPr="002F55E1">
        <w:rPr>
          <w:rFonts w:hint="eastAsia"/>
          <w:b/>
          <w:lang w:eastAsia="zh-CN"/>
        </w:rPr>
        <w:t>:</w:t>
      </w:r>
      <w:r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 xml:space="preserve">Cat.4 LBT cannot be easily used for SRS without PUSCH since there is no </w:t>
      </w:r>
      <w:r>
        <w:rPr>
          <w:b/>
          <w:lang w:eastAsia="zh-CN"/>
        </w:rPr>
        <w:lastRenderedPageBreak/>
        <w:t>HARQ-ACK for SRS without PUSCH.</w:t>
      </w:r>
    </w:p>
    <w:p w:rsidR="00E62A19" w:rsidRDefault="00E62A19" w:rsidP="00E62A19">
      <w:pPr>
        <w:rPr>
          <w:lang w:val="en-US" w:eastAsia="zh-CN"/>
        </w:rPr>
      </w:pPr>
      <w:r>
        <w:rPr>
          <w:rFonts w:hint="eastAsia"/>
          <w:b/>
          <w:u w:val="single"/>
          <w:lang w:eastAsia="zh-CN"/>
        </w:rPr>
        <w:t>Observation</w:t>
      </w:r>
      <w:r w:rsidRPr="007A66B0">
        <w:rPr>
          <w:b/>
          <w:u w:val="single"/>
          <w:lang w:eastAsia="zh-CN"/>
        </w:rPr>
        <w:t xml:space="preserve"> </w:t>
      </w:r>
      <w:r>
        <w:rPr>
          <w:rFonts w:hint="eastAsia"/>
          <w:b/>
          <w:u w:val="single"/>
          <w:lang w:eastAsia="zh-CN"/>
        </w:rPr>
        <w:t>2</w:t>
      </w:r>
      <w:r w:rsidRPr="002F55E1">
        <w:rPr>
          <w:rFonts w:hint="eastAsia"/>
          <w:b/>
          <w:lang w:eastAsia="zh-CN"/>
        </w:rPr>
        <w:t>:</w:t>
      </w:r>
      <w:r>
        <w:rPr>
          <w:rFonts w:hint="eastAsia"/>
          <w:b/>
          <w:lang w:eastAsia="zh-CN"/>
        </w:rPr>
        <w:t xml:space="preserve"> </w:t>
      </w:r>
      <w:r w:rsidRPr="00BA5E6D">
        <w:rPr>
          <w:b/>
          <w:lang w:eastAsia="zh-CN"/>
        </w:rPr>
        <w:t xml:space="preserve">If the </w:t>
      </w:r>
      <w:proofErr w:type="spellStart"/>
      <w:r w:rsidRPr="00BA5E6D">
        <w:rPr>
          <w:b/>
          <w:lang w:eastAsia="zh-CN"/>
        </w:rPr>
        <w:t>aperiodic</w:t>
      </w:r>
      <w:proofErr w:type="spellEnd"/>
      <w:r w:rsidRPr="00BA5E6D">
        <w:rPr>
          <w:b/>
          <w:lang w:eastAsia="zh-CN"/>
        </w:rPr>
        <w:t xml:space="preserve"> SRS is followed by PUSCH with gap between SRS and </w:t>
      </w:r>
      <w:r>
        <w:rPr>
          <w:b/>
          <w:lang w:eastAsia="zh-CN"/>
        </w:rPr>
        <w:t xml:space="preserve">the </w:t>
      </w:r>
      <w:r w:rsidRPr="00BA5E6D">
        <w:rPr>
          <w:b/>
          <w:lang w:eastAsia="zh-CN"/>
        </w:rPr>
        <w:t>following PUSCH,</w:t>
      </w:r>
      <w:r w:rsidRPr="00AC5F0B" w:rsidDel="002D7BE8"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the gap</w:t>
      </w:r>
      <w:r w:rsidRPr="00AC5F0B">
        <w:rPr>
          <w:b/>
          <w:lang w:eastAsia="zh-CN"/>
        </w:rPr>
        <w:t xml:space="preserve"> </w:t>
      </w:r>
      <w:r>
        <w:rPr>
          <w:b/>
          <w:lang w:eastAsia="zh-CN"/>
        </w:rPr>
        <w:t>should be larger</w:t>
      </w:r>
      <w:r w:rsidRPr="00AC5F0B">
        <w:rPr>
          <w:b/>
          <w:lang w:eastAsia="zh-CN"/>
        </w:rPr>
        <w:t xml:space="preserve"> than</w:t>
      </w:r>
      <w:r w:rsidRPr="00AC5F0B">
        <w:rPr>
          <w:rFonts w:hint="eastAsia"/>
          <w:b/>
          <w:lang w:eastAsia="zh-CN"/>
        </w:rPr>
        <w:t xml:space="preserve"> 65us.</w:t>
      </w:r>
      <w:r>
        <w:rPr>
          <w:rFonts w:hint="eastAsia"/>
          <w:b/>
          <w:lang w:eastAsia="zh-CN"/>
        </w:rPr>
        <w:t xml:space="preserve"> </w:t>
      </w:r>
      <w:r w:rsidRPr="002E7DD1">
        <w:rPr>
          <w:b/>
          <w:lang w:eastAsia="zh-CN"/>
        </w:rPr>
        <w:t xml:space="preserve">Thus, </w:t>
      </w:r>
      <w:r>
        <w:rPr>
          <w:b/>
          <w:lang w:eastAsia="zh-CN"/>
        </w:rPr>
        <w:t>it is desirable to blank the 1</w:t>
      </w:r>
      <w:r w:rsidRPr="00C130E2">
        <w:rPr>
          <w:b/>
          <w:lang w:eastAsia="zh-CN"/>
        </w:rPr>
        <w:t>st</w:t>
      </w:r>
      <w:r>
        <w:rPr>
          <w:b/>
          <w:lang w:eastAsia="zh-CN"/>
        </w:rPr>
        <w:t xml:space="preserve"> SC-FDMA symbol of the following PUSCH subframe.</w:t>
      </w:r>
    </w:p>
    <w:p w:rsidR="00E62A19" w:rsidRDefault="00E62A19" w:rsidP="00E62A19">
      <w:pPr>
        <w:rPr>
          <w:b/>
          <w:lang w:eastAsia="zh-CN"/>
        </w:rPr>
      </w:pPr>
      <w:r>
        <w:rPr>
          <w:rFonts w:hint="eastAsia"/>
          <w:b/>
          <w:u w:val="single"/>
          <w:lang w:eastAsia="zh-CN"/>
        </w:rPr>
        <w:t>Proposal</w:t>
      </w:r>
      <w:r w:rsidRPr="007A66B0">
        <w:rPr>
          <w:b/>
          <w:u w:val="single"/>
          <w:lang w:eastAsia="zh-CN"/>
        </w:rPr>
        <w:t xml:space="preserve"> 1</w:t>
      </w:r>
      <w:r w:rsidRPr="002F55E1">
        <w:rPr>
          <w:rFonts w:hint="eastAsia"/>
          <w:b/>
          <w:lang w:eastAsia="zh-CN"/>
        </w:rPr>
        <w:t>:</w:t>
      </w:r>
      <w:r>
        <w:rPr>
          <w:rFonts w:hint="eastAsia"/>
          <w:b/>
          <w:lang w:eastAsia="zh-CN"/>
        </w:rPr>
        <w:t xml:space="preserve"> </w:t>
      </w:r>
      <w:r w:rsidRPr="00EA1AFB">
        <w:rPr>
          <w:rFonts w:hint="eastAsia"/>
          <w:b/>
          <w:lang w:eastAsia="zh-CN"/>
        </w:rPr>
        <w:t xml:space="preserve">For SRS transmission </w:t>
      </w:r>
      <w:r>
        <w:rPr>
          <w:rFonts w:hint="eastAsia"/>
          <w:b/>
          <w:lang w:eastAsia="zh-CN"/>
        </w:rPr>
        <w:t>without PUSCH</w:t>
      </w:r>
      <w:r w:rsidRPr="00EA1AFB">
        <w:rPr>
          <w:rFonts w:hint="eastAsia"/>
          <w:b/>
          <w:lang w:eastAsia="zh-CN"/>
        </w:rPr>
        <w:t xml:space="preserve"> outside</w:t>
      </w:r>
      <w:r>
        <w:rPr>
          <w:rFonts w:hint="eastAsia"/>
          <w:b/>
          <w:lang w:eastAsia="zh-CN"/>
        </w:rPr>
        <w:t xml:space="preserve"> </w:t>
      </w:r>
      <w:r w:rsidRPr="00EA1AFB">
        <w:rPr>
          <w:rFonts w:hint="eastAsia"/>
          <w:b/>
          <w:lang w:eastAsia="zh-CN"/>
        </w:rPr>
        <w:t xml:space="preserve">the </w:t>
      </w:r>
      <w:proofErr w:type="spellStart"/>
      <w:r w:rsidRPr="00EA1AFB">
        <w:rPr>
          <w:rFonts w:hint="eastAsia"/>
          <w:b/>
          <w:lang w:eastAsia="zh-CN"/>
        </w:rPr>
        <w:t>eNB</w:t>
      </w:r>
      <w:proofErr w:type="spellEnd"/>
      <w:r w:rsidRPr="00EA1AFB">
        <w:rPr>
          <w:rFonts w:hint="eastAsia"/>
          <w:b/>
          <w:lang w:eastAsia="zh-CN"/>
        </w:rPr>
        <w:t xml:space="preserve"> MCOT</w:t>
      </w:r>
      <w:r>
        <w:rPr>
          <w:b/>
          <w:lang w:eastAsia="zh-CN"/>
        </w:rPr>
        <w:t xml:space="preserve">, </w:t>
      </w:r>
      <w:r w:rsidRPr="006B2FF1">
        <w:rPr>
          <w:rFonts w:hint="eastAsia"/>
          <w:b/>
          <w:lang w:eastAsia="zh-CN"/>
        </w:rPr>
        <w:t xml:space="preserve">UE </w:t>
      </w:r>
      <w:r w:rsidRPr="006B2FF1">
        <w:rPr>
          <w:b/>
          <w:lang w:eastAsia="zh-CN"/>
        </w:rPr>
        <w:t>performs Cat 3 LBT</w:t>
      </w:r>
      <w:r>
        <w:rPr>
          <w:b/>
          <w:lang w:eastAsia="zh-CN"/>
        </w:rPr>
        <w:t xml:space="preserve"> with fixed CWS=3</w:t>
      </w:r>
      <w:r w:rsidRPr="006B2FF1">
        <w:rPr>
          <w:b/>
          <w:lang w:eastAsia="zh-CN"/>
        </w:rPr>
        <w:t>.</w:t>
      </w:r>
    </w:p>
    <w:p w:rsidR="00E62A19" w:rsidRDefault="00E62A19" w:rsidP="00E62A19">
      <w:pPr>
        <w:rPr>
          <w:b/>
          <w:lang w:eastAsia="zh-CN"/>
        </w:rPr>
      </w:pPr>
      <w:r>
        <w:rPr>
          <w:rFonts w:hint="eastAsia"/>
          <w:b/>
          <w:u w:val="single"/>
          <w:lang w:eastAsia="zh-CN"/>
        </w:rPr>
        <w:t>Proposal</w:t>
      </w:r>
      <w:r w:rsidRPr="007A66B0">
        <w:rPr>
          <w:b/>
          <w:u w:val="single"/>
          <w:lang w:eastAsia="zh-CN"/>
        </w:rPr>
        <w:t xml:space="preserve"> </w:t>
      </w:r>
      <w:r>
        <w:rPr>
          <w:rFonts w:hint="eastAsia"/>
          <w:b/>
          <w:u w:val="single"/>
          <w:lang w:eastAsia="zh-CN"/>
        </w:rPr>
        <w:t>2</w:t>
      </w:r>
      <w:r w:rsidRPr="002F55E1">
        <w:rPr>
          <w:rFonts w:hint="eastAsia"/>
          <w:b/>
          <w:lang w:eastAsia="zh-CN"/>
        </w:rPr>
        <w:t>:</w:t>
      </w:r>
      <w:r>
        <w:rPr>
          <w:rFonts w:hint="eastAsia"/>
          <w:b/>
          <w:lang w:eastAsia="zh-CN"/>
        </w:rPr>
        <w:t xml:space="preserve"> I</w:t>
      </w:r>
      <w:r w:rsidRPr="007B616B">
        <w:rPr>
          <w:b/>
          <w:lang w:eastAsia="zh-CN"/>
        </w:rPr>
        <w:t>ndicate</w:t>
      </w:r>
      <w:r w:rsidRPr="007B616B">
        <w:rPr>
          <w:rFonts w:hint="eastAsia"/>
          <w:b/>
          <w:lang w:eastAsia="zh-CN"/>
        </w:rPr>
        <w:t xml:space="preserve"> the LBT type for scheduled SRS </w:t>
      </w:r>
      <w:r>
        <w:rPr>
          <w:rFonts w:hint="eastAsia"/>
          <w:b/>
          <w:lang w:eastAsia="zh-CN"/>
        </w:rPr>
        <w:t>without PUSCH</w:t>
      </w:r>
      <w:r w:rsidRPr="007B616B">
        <w:rPr>
          <w:rFonts w:hint="eastAsia"/>
          <w:b/>
          <w:lang w:eastAsia="zh-CN"/>
        </w:rPr>
        <w:t xml:space="preserve"> at least in the DL grant</w:t>
      </w:r>
      <w:r w:rsidRPr="006B2FF1">
        <w:rPr>
          <w:b/>
          <w:lang w:eastAsia="zh-CN"/>
        </w:rPr>
        <w:t>.</w:t>
      </w:r>
    </w:p>
    <w:p w:rsidR="00EA1AFB" w:rsidRPr="00E62A19" w:rsidRDefault="00EA1AFB" w:rsidP="00004869">
      <w:pPr>
        <w:rPr>
          <w:b/>
          <w:u w:val="single"/>
          <w:lang w:val="en-US" w:eastAsia="zh-CN"/>
        </w:rPr>
      </w:pPr>
    </w:p>
    <w:p w:rsidR="00004869" w:rsidRDefault="00004869" w:rsidP="00004869">
      <w:pPr>
        <w:rPr>
          <w:b/>
          <w:lang w:eastAsia="zh-CN"/>
        </w:rPr>
      </w:pPr>
    </w:p>
    <w:p w:rsidR="009877D3" w:rsidRPr="00004869" w:rsidRDefault="009877D3" w:rsidP="009877D3">
      <w:pPr>
        <w:rPr>
          <w:lang w:val="en-US" w:eastAsia="zh-CN"/>
        </w:rPr>
      </w:pPr>
    </w:p>
    <w:p w:rsidR="001D780E" w:rsidRDefault="001D780E" w:rsidP="001D780E">
      <w:pPr>
        <w:pStyle w:val="1"/>
        <w:numPr>
          <w:ilvl w:val="0"/>
          <w:numId w:val="0"/>
        </w:numPr>
        <w:spacing w:before="240"/>
        <w:rPr>
          <w:lang w:eastAsia="zh-CN"/>
        </w:rPr>
      </w:pPr>
      <w:r w:rsidRPr="00AD0B37">
        <w:t>References</w:t>
      </w:r>
    </w:p>
    <w:p w:rsidR="0068786F" w:rsidRPr="008F3D65" w:rsidRDefault="00004093" w:rsidP="0068786F">
      <w:pPr>
        <w:widowControl/>
        <w:numPr>
          <w:ilvl w:val="0"/>
          <w:numId w:val="1"/>
        </w:numPr>
        <w:snapToGrid w:val="0"/>
        <w:rPr>
          <w:rFonts w:eastAsia="Times New Roman" w:cs="Arial"/>
          <w:bCs/>
          <w:noProof/>
          <w:sz w:val="20"/>
          <w:szCs w:val="18"/>
          <w:lang w:val="en-US" w:eastAsia="zh-CN"/>
        </w:rPr>
      </w:pPr>
      <w:bookmarkStart w:id="7" w:name="_Ref456015435"/>
      <w:bookmarkStart w:id="8" w:name="_Ref456084105"/>
      <w:bookmarkStart w:id="9" w:name="_Ref444777119"/>
      <w:bookmarkStart w:id="10" w:name="_Ref444777174"/>
      <w:bookmarkEnd w:id="2"/>
      <w:bookmarkEnd w:id="4"/>
      <w:bookmarkEnd w:id="5"/>
      <w:bookmarkEnd w:id="6"/>
      <w:r>
        <w:rPr>
          <w:rFonts w:eastAsia="Times New Roman" w:cs="Arial"/>
          <w:bCs/>
          <w:noProof/>
          <w:sz w:val="20"/>
          <w:szCs w:val="18"/>
          <w:lang w:val="en-US" w:eastAsia="zh-CN"/>
        </w:rPr>
        <w:t>R1-16</w:t>
      </w:r>
      <w:r w:rsidR="00CD0E06">
        <w:rPr>
          <w:rFonts w:cs="Arial" w:hint="eastAsia"/>
          <w:bCs/>
          <w:noProof/>
          <w:sz w:val="20"/>
          <w:szCs w:val="18"/>
          <w:lang w:val="en-US" w:eastAsia="zh-CN"/>
        </w:rPr>
        <w:t>6049</w:t>
      </w:r>
      <w:r w:rsidR="00FA0272">
        <w:rPr>
          <w:rFonts w:cs="Arial" w:hint="eastAsia"/>
          <w:bCs/>
          <w:noProof/>
          <w:sz w:val="20"/>
          <w:szCs w:val="18"/>
          <w:lang w:val="en-US" w:eastAsia="zh-CN"/>
        </w:rPr>
        <w:t xml:space="preserve">, </w:t>
      </w:r>
      <w:r w:rsidRPr="00C05F2E">
        <w:rPr>
          <w:rFonts w:eastAsia="Times New Roman" w:cs="Arial" w:hint="eastAsia"/>
          <w:bCs/>
          <w:noProof/>
          <w:sz w:val="20"/>
          <w:szCs w:val="18"/>
          <w:lang w:val="en-US" w:eastAsia="zh-CN"/>
        </w:rPr>
        <w:t>“</w:t>
      </w:r>
      <w:r w:rsidR="00C05F2E" w:rsidRPr="00C05F2E">
        <w:rPr>
          <w:rFonts w:eastAsia="Times New Roman" w:cs="Arial"/>
          <w:bCs/>
          <w:noProof/>
          <w:sz w:val="20"/>
          <w:szCs w:val="18"/>
          <w:lang w:val="en-US" w:eastAsia="zh-CN"/>
        </w:rPr>
        <w:t>RAN1 Agreements, Working Assumptions and Conclusions for Rel-14 Enhanced LAA</w:t>
      </w:r>
      <w:r w:rsidRPr="00C05F2E">
        <w:rPr>
          <w:rFonts w:eastAsia="Times New Roman" w:cs="Arial" w:hint="eastAsia"/>
          <w:bCs/>
          <w:noProof/>
          <w:sz w:val="20"/>
          <w:szCs w:val="18"/>
          <w:lang w:val="en-US" w:eastAsia="zh-CN"/>
        </w:rPr>
        <w:t>”，</w:t>
      </w:r>
      <w:r w:rsidRPr="00C05F2E">
        <w:rPr>
          <w:rFonts w:eastAsia="Times New Roman" w:cs="Arial"/>
          <w:bCs/>
          <w:noProof/>
          <w:sz w:val="20"/>
          <w:szCs w:val="18"/>
          <w:lang w:val="en-US" w:eastAsia="zh-CN"/>
        </w:rPr>
        <w:t>Ericsson</w:t>
      </w:r>
      <w:bookmarkEnd w:id="7"/>
      <w:r w:rsidR="00C05F2E" w:rsidRPr="00C05F2E">
        <w:rPr>
          <w:rFonts w:eastAsia="Times New Roman" w:cs="Arial"/>
          <w:bCs/>
          <w:noProof/>
          <w:sz w:val="20"/>
          <w:szCs w:val="18"/>
          <w:lang w:val="en-US" w:eastAsia="zh-CN"/>
        </w:rPr>
        <w:t>, Huawei</w:t>
      </w:r>
      <w:bookmarkEnd w:id="8"/>
    </w:p>
    <w:p w:rsidR="008F3D65" w:rsidRPr="00C05F2E" w:rsidRDefault="00FA0272" w:rsidP="0068786F">
      <w:pPr>
        <w:widowControl/>
        <w:numPr>
          <w:ilvl w:val="0"/>
          <w:numId w:val="1"/>
        </w:numPr>
        <w:snapToGrid w:val="0"/>
        <w:rPr>
          <w:rFonts w:eastAsia="Times New Roman" w:cs="Arial"/>
          <w:bCs/>
          <w:noProof/>
          <w:sz w:val="20"/>
          <w:szCs w:val="18"/>
          <w:lang w:val="en-US" w:eastAsia="zh-CN"/>
        </w:rPr>
      </w:pPr>
      <w:bookmarkStart w:id="11" w:name="_Ref456086642"/>
      <w:bookmarkStart w:id="12" w:name="_Ref456111068"/>
      <w:r w:rsidRPr="00FA0272">
        <w:rPr>
          <w:rFonts w:eastAsia="Times New Roman" w:cs="Arial"/>
          <w:bCs/>
          <w:noProof/>
          <w:sz w:val="20"/>
          <w:szCs w:val="18"/>
          <w:lang w:val="en-US" w:eastAsia="zh-CN"/>
        </w:rPr>
        <w:t>3GPP TS</w:t>
      </w:r>
      <w:r w:rsidRPr="00FA0272">
        <w:rPr>
          <w:rFonts w:eastAsia="Times New Roman" w:cs="Arial" w:hint="eastAsia"/>
          <w:bCs/>
          <w:noProof/>
          <w:sz w:val="20"/>
          <w:szCs w:val="18"/>
          <w:lang w:val="en-US" w:eastAsia="zh-CN"/>
        </w:rPr>
        <w:t xml:space="preserve"> </w:t>
      </w:r>
      <w:r w:rsidR="008F3D65" w:rsidRPr="00FA0272">
        <w:rPr>
          <w:rFonts w:eastAsia="Times New Roman" w:cs="Arial" w:hint="eastAsia"/>
          <w:bCs/>
          <w:noProof/>
          <w:sz w:val="20"/>
          <w:szCs w:val="18"/>
          <w:lang w:val="en-US" w:eastAsia="zh-CN"/>
        </w:rPr>
        <w:t>36.101.</w:t>
      </w:r>
      <w:bookmarkEnd w:id="11"/>
      <w:r w:rsidRPr="00FA0272">
        <w:rPr>
          <w:rFonts w:eastAsia="Times New Roman" w:cs="Arial" w:hint="eastAsia"/>
          <w:bCs/>
          <w:noProof/>
          <w:sz w:val="20"/>
          <w:szCs w:val="18"/>
          <w:lang w:val="en-US" w:eastAsia="zh-CN"/>
        </w:rPr>
        <w:t xml:space="preserve"> </w:t>
      </w:r>
      <w:r w:rsidRPr="00FA0272">
        <w:rPr>
          <w:rFonts w:eastAsia="Times New Roman" w:cs="Arial"/>
          <w:bCs/>
          <w:noProof/>
          <w:sz w:val="20"/>
          <w:szCs w:val="18"/>
          <w:lang w:val="en-US" w:eastAsia="zh-CN"/>
        </w:rPr>
        <w:t>V13.4.0</w:t>
      </w:r>
      <w:r>
        <w:rPr>
          <w:rFonts w:cs="Arial" w:hint="eastAsia"/>
          <w:bCs/>
          <w:noProof/>
          <w:sz w:val="20"/>
          <w:szCs w:val="18"/>
          <w:lang w:val="en-US" w:eastAsia="zh-CN"/>
        </w:rPr>
        <w:t xml:space="preserve">, </w:t>
      </w:r>
      <w:r>
        <w:rPr>
          <w:rFonts w:cs="Arial"/>
          <w:bCs/>
          <w:noProof/>
          <w:sz w:val="20"/>
          <w:szCs w:val="18"/>
          <w:lang w:val="en-US" w:eastAsia="zh-CN"/>
        </w:rPr>
        <w:t>“</w:t>
      </w:r>
      <w:r w:rsidRPr="007665CF">
        <w:rPr>
          <w:rFonts w:cs="v5.0.0"/>
        </w:rPr>
        <w:t>User Equipment (UE) radio transmission and receptio</w:t>
      </w:r>
      <w:r>
        <w:rPr>
          <w:rFonts w:cs="v5.0.0" w:hint="eastAsia"/>
          <w:lang w:eastAsia="zh-CN"/>
        </w:rPr>
        <w:t>n</w:t>
      </w:r>
      <w:r>
        <w:rPr>
          <w:rFonts w:cs="Arial"/>
          <w:bCs/>
          <w:noProof/>
          <w:sz w:val="20"/>
          <w:szCs w:val="18"/>
          <w:lang w:val="en-US" w:eastAsia="zh-CN"/>
        </w:rPr>
        <w:t>”</w:t>
      </w:r>
      <w:bookmarkEnd w:id="9"/>
      <w:bookmarkEnd w:id="10"/>
      <w:bookmarkEnd w:id="12"/>
    </w:p>
    <w:sectPr w:rsidR="008F3D65" w:rsidRPr="00C05F2E" w:rsidSect="0062425A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2A61" w:rsidRDefault="00352A61">
      <w:r>
        <w:separator/>
      </w:r>
    </w:p>
  </w:endnote>
  <w:endnote w:type="continuationSeparator" w:id="0">
    <w:p w:rsidR="00352A61" w:rsidRDefault="00352A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2A61" w:rsidRDefault="00352A61">
      <w:r>
        <w:separator/>
      </w:r>
    </w:p>
  </w:footnote>
  <w:footnote w:type="continuationSeparator" w:id="0">
    <w:p w:rsidR="00352A61" w:rsidRDefault="00352A6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97E90"/>
    <w:multiLevelType w:val="hybridMultilevel"/>
    <w:tmpl w:val="714A7E68"/>
    <w:lvl w:ilvl="0" w:tplc="EE3866BA">
      <w:start w:val="1"/>
      <w:numFmt w:val="decimal"/>
      <w:lvlText w:val="%1)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17B6FF4"/>
    <w:multiLevelType w:val="hybridMultilevel"/>
    <w:tmpl w:val="63EA6132"/>
    <w:lvl w:ilvl="0" w:tplc="327E95C2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6CE3F6C"/>
    <w:multiLevelType w:val="hybridMultilevel"/>
    <w:tmpl w:val="CEDA38B2"/>
    <w:lvl w:ilvl="0" w:tplc="0352DD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7224BB1"/>
    <w:multiLevelType w:val="hybridMultilevel"/>
    <w:tmpl w:val="205E4288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B72571A"/>
    <w:multiLevelType w:val="hybridMultilevel"/>
    <w:tmpl w:val="A02E83AE"/>
    <w:lvl w:ilvl="0" w:tplc="0346DA7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CFF5435"/>
    <w:multiLevelType w:val="hybridMultilevel"/>
    <w:tmpl w:val="60C62246"/>
    <w:lvl w:ilvl="0" w:tplc="61C8BC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D85C8A">
      <w:start w:val="13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489A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8842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063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7E31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447D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A82D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E8E5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9D544F5"/>
    <w:multiLevelType w:val="hybridMultilevel"/>
    <w:tmpl w:val="3A8EB6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F925973"/>
    <w:multiLevelType w:val="hybridMultilevel"/>
    <w:tmpl w:val="21E00DD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4883B4F"/>
    <w:multiLevelType w:val="hybridMultilevel"/>
    <w:tmpl w:val="1084146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C8041F8">
      <w:start w:val="1"/>
      <w:numFmt w:val="bullet"/>
      <w:lvlText w:val="−"/>
      <w:lvlJc w:val="left"/>
      <w:pPr>
        <w:ind w:left="840" w:hanging="420"/>
      </w:pPr>
      <w:rPr>
        <w:rFonts w:ascii="Arial" w:hAnsi="Arial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  <w:lang w:val="en-US"/>
      </w:rPr>
    </w:lvl>
    <w:lvl w:ilvl="3" w:tplc="B352E5D4">
      <w:start w:val="1"/>
      <w:numFmt w:val="bullet"/>
      <w:lvlText w:val="•"/>
      <w:lvlJc w:val="left"/>
      <w:pPr>
        <w:ind w:left="1680" w:hanging="420"/>
      </w:pPr>
      <w:rPr>
        <w:rFonts w:ascii="Times New Roman" w:hAnsi="Times New Roman" w:hint="default"/>
      </w:rPr>
    </w:lvl>
    <w:lvl w:ilvl="4" w:tplc="04090005">
      <w:start w:val="1"/>
      <w:numFmt w:val="bullet"/>
      <w:lvlText w:val=""/>
      <w:lvlJc w:val="left"/>
      <w:pPr>
        <w:ind w:left="2100" w:hanging="420"/>
      </w:pPr>
      <w:rPr>
        <w:rFonts w:ascii="Wingdings" w:hAnsi="Wingdings" w:hint="default"/>
        <w:lang w:val="en-US"/>
      </w:rPr>
    </w:lvl>
    <w:lvl w:ilvl="5" w:tplc="04090005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50F77A4"/>
    <w:multiLevelType w:val="hybridMultilevel"/>
    <w:tmpl w:val="348E8272"/>
    <w:lvl w:ilvl="0" w:tplc="9C8041F8">
      <w:start w:val="1"/>
      <w:numFmt w:val="bullet"/>
      <w:lvlText w:val="−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54E62A9"/>
    <w:multiLevelType w:val="hybridMultilevel"/>
    <w:tmpl w:val="1448819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C8041F8">
      <w:start w:val="1"/>
      <w:numFmt w:val="bullet"/>
      <w:lvlText w:val="−"/>
      <w:lvlJc w:val="left"/>
      <w:pPr>
        <w:ind w:left="840" w:hanging="420"/>
      </w:pPr>
      <w:rPr>
        <w:rFonts w:ascii="Arial" w:hAnsi="Arial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  <w:lang w:val="en-US"/>
      </w:rPr>
    </w:lvl>
    <w:lvl w:ilvl="3" w:tplc="B352E5D4">
      <w:start w:val="1"/>
      <w:numFmt w:val="bullet"/>
      <w:lvlText w:val="•"/>
      <w:lvlJc w:val="left"/>
      <w:pPr>
        <w:ind w:left="1680" w:hanging="420"/>
      </w:pPr>
      <w:rPr>
        <w:rFonts w:ascii="Times New Roman" w:hAnsi="Times New Roman" w:hint="default"/>
      </w:rPr>
    </w:lvl>
    <w:lvl w:ilvl="4" w:tplc="04090003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  <w:lang w:val="en-US"/>
      </w:rPr>
    </w:lvl>
    <w:lvl w:ilvl="5" w:tplc="04090005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5711820"/>
    <w:multiLevelType w:val="hybridMultilevel"/>
    <w:tmpl w:val="4F168712"/>
    <w:lvl w:ilvl="0" w:tplc="F9D85C8A">
      <w:start w:val="1363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BC30CF4"/>
    <w:multiLevelType w:val="hybridMultilevel"/>
    <w:tmpl w:val="19764A2A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0CC4109"/>
    <w:multiLevelType w:val="hybridMultilevel"/>
    <w:tmpl w:val="8F3C8718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3B557C1"/>
    <w:multiLevelType w:val="multilevel"/>
    <w:tmpl w:val="88DAA20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lang w:val="en-US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>
    <w:nsid w:val="45837E30"/>
    <w:multiLevelType w:val="hybridMultilevel"/>
    <w:tmpl w:val="866C6020"/>
    <w:lvl w:ilvl="0" w:tplc="02048F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1CD3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E176E">
      <w:start w:val="611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98FDA4">
      <w:start w:val="611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C2592A">
      <w:start w:val="6119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ACBE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5099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D81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C44C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6072F7F"/>
    <w:multiLevelType w:val="hybridMultilevel"/>
    <w:tmpl w:val="13703846"/>
    <w:lvl w:ilvl="0" w:tplc="79A04ED0">
      <w:start w:val="1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2BE78CA"/>
    <w:multiLevelType w:val="hybridMultilevel"/>
    <w:tmpl w:val="81C6FA2E"/>
    <w:lvl w:ilvl="0" w:tplc="B406E992">
      <w:start w:val="4272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3CF6C39"/>
    <w:multiLevelType w:val="hybridMultilevel"/>
    <w:tmpl w:val="4B683B9E"/>
    <w:lvl w:ilvl="0" w:tplc="69D8E5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1E6D90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5A0CD2">
      <w:start w:val="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82B0B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8677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A8C7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9822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141C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7E5A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C7C45B2"/>
    <w:multiLevelType w:val="hybridMultilevel"/>
    <w:tmpl w:val="A322CC14"/>
    <w:lvl w:ilvl="0" w:tplc="DA1ABA60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D1405B2"/>
    <w:multiLevelType w:val="hybridMultilevel"/>
    <w:tmpl w:val="5C1AD428"/>
    <w:lvl w:ilvl="0" w:tplc="8A1A8D1E">
      <w:start w:val="10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7700C9A"/>
    <w:multiLevelType w:val="hybridMultilevel"/>
    <w:tmpl w:val="35C4EE1A"/>
    <w:lvl w:ilvl="0" w:tplc="9C8041F8">
      <w:start w:val="1"/>
      <w:numFmt w:val="bullet"/>
      <w:lvlText w:val="−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67DF2A51"/>
    <w:multiLevelType w:val="hybridMultilevel"/>
    <w:tmpl w:val="1D3AC1C0"/>
    <w:lvl w:ilvl="0" w:tplc="8A1E47CC">
      <w:start w:val="3967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6ADF321C"/>
    <w:multiLevelType w:val="hybridMultilevel"/>
    <w:tmpl w:val="285E134C"/>
    <w:lvl w:ilvl="0" w:tplc="327E95C2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6CC05A84"/>
    <w:multiLevelType w:val="hybridMultilevel"/>
    <w:tmpl w:val="7AEAF1BA"/>
    <w:lvl w:ilvl="0" w:tplc="DA548B5A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9C8041F8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>
    <w:nsid w:val="6F205F79"/>
    <w:multiLevelType w:val="hybridMultilevel"/>
    <w:tmpl w:val="01F6B3E6"/>
    <w:lvl w:ilvl="0" w:tplc="1D70B3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1C325E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481A1A">
      <w:start w:val="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9C1D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E0A2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1C25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609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7EAC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CE70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70AD7D76"/>
    <w:multiLevelType w:val="multilevel"/>
    <w:tmpl w:val="01C65930"/>
    <w:lvl w:ilvl="0">
      <w:start w:val="1"/>
      <w:numFmt w:val="decimal"/>
      <w:lvlText w:val="%1、"/>
      <w:lvlJc w:val="left"/>
      <w:pPr>
        <w:tabs>
          <w:tab w:val="num" w:pos="375"/>
        </w:tabs>
        <w:ind w:left="375" w:hanging="375"/>
      </w:pPr>
      <w:rPr>
        <w:rFonts w:ascii="Arial" w:hint="eastAsia"/>
      </w:rPr>
    </w:lvl>
    <w:lvl w:ilvl="1">
      <w:start w:val="1"/>
      <w:numFmt w:val="upperLetter"/>
      <w:lvlText w:val="%2."/>
      <w:legacy w:legacy="1" w:legacySpace="0" w:legacyIndent="720"/>
      <w:lvlJc w:val="left"/>
      <w:pPr>
        <w:ind w:left="1440" w:hanging="720"/>
      </w:pPr>
    </w:lvl>
    <w:lvl w:ilvl="2">
      <w:start w:val="1"/>
      <w:numFmt w:val="decimal"/>
      <w:lvlText w:val="%3."/>
      <w:legacy w:legacy="1" w:legacySpace="0" w:legacyIndent="720"/>
      <w:lvlJc w:val="left"/>
      <w:pPr>
        <w:ind w:left="2160" w:hanging="720"/>
      </w:pPr>
    </w:lvl>
    <w:lvl w:ilvl="3">
      <w:start w:val="1"/>
      <w:numFmt w:val="lowerLetter"/>
      <w:lvlText w:val="%4)"/>
      <w:legacy w:legacy="1" w:legacySpace="0" w:legacyIndent="720"/>
      <w:lvlJc w:val="left"/>
      <w:pPr>
        <w:ind w:left="2880" w:hanging="720"/>
      </w:pPr>
    </w:lvl>
    <w:lvl w:ilvl="4">
      <w:start w:val="1"/>
      <w:numFmt w:val="decimal"/>
      <w:lvlText w:val="(%5)"/>
      <w:legacy w:legacy="1" w:legacySpace="0" w:legacyIndent="720"/>
      <w:lvlJc w:val="left"/>
      <w:pPr>
        <w:ind w:left="3600" w:hanging="720"/>
      </w:pPr>
    </w:lvl>
    <w:lvl w:ilvl="5">
      <w:start w:val="1"/>
      <w:numFmt w:val="lowerLetter"/>
      <w:lvlText w:val="(%6)"/>
      <w:legacy w:legacy="1" w:legacySpace="0" w:legacyIndent="720"/>
      <w:lvlJc w:val="left"/>
      <w:pPr>
        <w:ind w:left="4320" w:hanging="720"/>
      </w:pPr>
    </w:lvl>
    <w:lvl w:ilvl="6">
      <w:start w:val="1"/>
      <w:numFmt w:val="lowerRoman"/>
      <w:lvlText w:val="(%7)"/>
      <w:legacy w:legacy="1" w:legacySpace="0" w:legacyIndent="720"/>
      <w:lvlJc w:val="left"/>
      <w:pPr>
        <w:ind w:left="5040" w:hanging="720"/>
      </w:pPr>
    </w:lvl>
    <w:lvl w:ilvl="7">
      <w:start w:val="1"/>
      <w:numFmt w:val="lowerLetter"/>
      <w:lvlText w:val="(%8)"/>
      <w:legacy w:legacy="1" w:legacySpace="0" w:legacyIndent="720"/>
      <w:lvlJc w:val="left"/>
      <w:pPr>
        <w:ind w:left="5760" w:hanging="720"/>
      </w:pPr>
    </w:lvl>
    <w:lvl w:ilvl="8">
      <w:start w:val="1"/>
      <w:numFmt w:val="lowerRoman"/>
      <w:lvlText w:val="(%9)"/>
      <w:legacy w:legacy="1" w:legacySpace="0" w:legacyIndent="720"/>
      <w:lvlJc w:val="left"/>
      <w:pPr>
        <w:ind w:left="6480" w:hanging="720"/>
      </w:pPr>
    </w:lvl>
  </w:abstractNum>
  <w:abstractNum w:abstractNumId="28">
    <w:nsid w:val="75AF03EB"/>
    <w:multiLevelType w:val="hybridMultilevel"/>
    <w:tmpl w:val="BC663818"/>
    <w:lvl w:ilvl="0" w:tplc="041D0001">
      <w:start w:val="1"/>
      <w:numFmt w:val="bullet"/>
      <w:lvlText w:val=""/>
      <w:lvlJc w:val="left"/>
      <w:pPr>
        <w:ind w:left="296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3688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4408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5128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5848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6568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7288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8008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8728" w:hanging="360"/>
      </w:pPr>
      <w:rPr>
        <w:rFonts w:ascii="Wingdings" w:hAnsi="Wingdings" w:hint="default"/>
      </w:rPr>
    </w:lvl>
  </w:abstractNum>
  <w:abstractNum w:abstractNumId="29">
    <w:nsid w:val="7991134A"/>
    <w:multiLevelType w:val="hybridMultilevel"/>
    <w:tmpl w:val="F5C2C7DC"/>
    <w:lvl w:ilvl="0" w:tplc="B8E0F10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B9310F3"/>
    <w:multiLevelType w:val="hybridMultilevel"/>
    <w:tmpl w:val="E2B286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5"/>
  </w:num>
  <w:num w:numId="3">
    <w:abstractNumId w:val="14"/>
  </w:num>
  <w:num w:numId="4">
    <w:abstractNumId w:val="31"/>
  </w:num>
  <w:num w:numId="5">
    <w:abstractNumId w:val="5"/>
  </w:num>
  <w:num w:numId="6">
    <w:abstractNumId w:val="11"/>
  </w:num>
  <w:num w:numId="7">
    <w:abstractNumId w:val="16"/>
  </w:num>
  <w:num w:numId="8">
    <w:abstractNumId w:val="23"/>
  </w:num>
  <w:num w:numId="9">
    <w:abstractNumId w:val="14"/>
  </w:num>
  <w:num w:numId="10">
    <w:abstractNumId w:val="14"/>
  </w:num>
  <w:num w:numId="11">
    <w:abstractNumId w:val="14"/>
  </w:num>
  <w:num w:numId="12">
    <w:abstractNumId w:val="14"/>
  </w:num>
  <w:num w:numId="13">
    <w:abstractNumId w:val="7"/>
  </w:num>
  <w:num w:numId="14">
    <w:abstractNumId w:val="14"/>
  </w:num>
  <w:num w:numId="15">
    <w:abstractNumId w:val="14"/>
  </w:num>
  <w:num w:numId="16">
    <w:abstractNumId w:val="14"/>
  </w:num>
  <w:num w:numId="17">
    <w:abstractNumId w:val="17"/>
  </w:num>
  <w:num w:numId="18">
    <w:abstractNumId w:val="1"/>
  </w:num>
  <w:num w:numId="19">
    <w:abstractNumId w:val="6"/>
  </w:num>
  <w:num w:numId="20">
    <w:abstractNumId w:val="24"/>
  </w:num>
  <w:num w:numId="21">
    <w:abstractNumId w:val="25"/>
  </w:num>
  <w:num w:numId="22">
    <w:abstractNumId w:val="14"/>
  </w:num>
  <w:num w:numId="23">
    <w:abstractNumId w:val="20"/>
  </w:num>
  <w:num w:numId="24">
    <w:abstractNumId w:val="27"/>
  </w:num>
  <w:num w:numId="25">
    <w:abstractNumId w:val="18"/>
  </w:num>
  <w:num w:numId="26">
    <w:abstractNumId w:val="2"/>
  </w:num>
  <w:num w:numId="27">
    <w:abstractNumId w:val="14"/>
  </w:num>
  <w:num w:numId="28">
    <w:abstractNumId w:val="14"/>
  </w:num>
  <w:num w:numId="29">
    <w:abstractNumId w:val="9"/>
  </w:num>
  <w:num w:numId="30">
    <w:abstractNumId w:val="14"/>
  </w:num>
  <w:num w:numId="31">
    <w:abstractNumId w:val="19"/>
  </w:num>
  <w:num w:numId="32">
    <w:abstractNumId w:val="26"/>
  </w:num>
  <w:num w:numId="33">
    <w:abstractNumId w:val="21"/>
  </w:num>
  <w:num w:numId="34">
    <w:abstractNumId w:val="22"/>
  </w:num>
  <w:num w:numId="35">
    <w:abstractNumId w:val="12"/>
  </w:num>
  <w:num w:numId="36">
    <w:abstractNumId w:val="4"/>
  </w:num>
  <w:num w:numId="37">
    <w:abstractNumId w:val="13"/>
  </w:num>
  <w:num w:numId="38">
    <w:abstractNumId w:val="14"/>
  </w:num>
  <w:num w:numId="39">
    <w:abstractNumId w:val="14"/>
  </w:num>
  <w:num w:numId="40">
    <w:abstractNumId w:val="3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8"/>
  </w:num>
  <w:num w:numId="44">
    <w:abstractNumId w:val="0"/>
  </w:num>
  <w:num w:numId="45">
    <w:abstractNumId w:val="10"/>
  </w:num>
  <w:num w:numId="46">
    <w:abstractNumId w:val="8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9318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C07"/>
    <w:rsid w:val="00000D04"/>
    <w:rsid w:val="00000DB2"/>
    <w:rsid w:val="0000119A"/>
    <w:rsid w:val="00002140"/>
    <w:rsid w:val="00002893"/>
    <w:rsid w:val="000033A3"/>
    <w:rsid w:val="00003605"/>
    <w:rsid w:val="00003C56"/>
    <w:rsid w:val="00003EC2"/>
    <w:rsid w:val="00004093"/>
    <w:rsid w:val="000040A9"/>
    <w:rsid w:val="0000458E"/>
    <w:rsid w:val="00004869"/>
    <w:rsid w:val="00004E70"/>
    <w:rsid w:val="000053A1"/>
    <w:rsid w:val="000058E3"/>
    <w:rsid w:val="00006F24"/>
    <w:rsid w:val="000072B6"/>
    <w:rsid w:val="00007813"/>
    <w:rsid w:val="00010623"/>
    <w:rsid w:val="000109E6"/>
    <w:rsid w:val="00011193"/>
    <w:rsid w:val="00011EAB"/>
    <w:rsid w:val="00011F67"/>
    <w:rsid w:val="00012862"/>
    <w:rsid w:val="000128E6"/>
    <w:rsid w:val="000129DF"/>
    <w:rsid w:val="00014227"/>
    <w:rsid w:val="0001427F"/>
    <w:rsid w:val="00015787"/>
    <w:rsid w:val="00015EFB"/>
    <w:rsid w:val="000165E2"/>
    <w:rsid w:val="000172BE"/>
    <w:rsid w:val="00017D8A"/>
    <w:rsid w:val="00023388"/>
    <w:rsid w:val="00023425"/>
    <w:rsid w:val="0002388A"/>
    <w:rsid w:val="000241BE"/>
    <w:rsid w:val="000242F2"/>
    <w:rsid w:val="00026D4B"/>
    <w:rsid w:val="000275C6"/>
    <w:rsid w:val="00027AD6"/>
    <w:rsid w:val="00027BDA"/>
    <w:rsid w:val="0003024C"/>
    <w:rsid w:val="00031727"/>
    <w:rsid w:val="00031ADB"/>
    <w:rsid w:val="00031B0B"/>
    <w:rsid w:val="00032056"/>
    <w:rsid w:val="00032163"/>
    <w:rsid w:val="000324BC"/>
    <w:rsid w:val="000328CA"/>
    <w:rsid w:val="00032E40"/>
    <w:rsid w:val="0003376B"/>
    <w:rsid w:val="00033B4D"/>
    <w:rsid w:val="00034676"/>
    <w:rsid w:val="000346E6"/>
    <w:rsid w:val="000352B3"/>
    <w:rsid w:val="00035E54"/>
    <w:rsid w:val="00037005"/>
    <w:rsid w:val="00037749"/>
    <w:rsid w:val="0004023E"/>
    <w:rsid w:val="0004024B"/>
    <w:rsid w:val="00041826"/>
    <w:rsid w:val="00041C57"/>
    <w:rsid w:val="000434B7"/>
    <w:rsid w:val="000435E4"/>
    <w:rsid w:val="0004373F"/>
    <w:rsid w:val="000459D5"/>
    <w:rsid w:val="00046796"/>
    <w:rsid w:val="000467FD"/>
    <w:rsid w:val="00046967"/>
    <w:rsid w:val="00046AAF"/>
    <w:rsid w:val="00046E7F"/>
    <w:rsid w:val="00047225"/>
    <w:rsid w:val="00047C2F"/>
    <w:rsid w:val="00047E60"/>
    <w:rsid w:val="00051FFB"/>
    <w:rsid w:val="00052896"/>
    <w:rsid w:val="000528F6"/>
    <w:rsid w:val="00052AD2"/>
    <w:rsid w:val="000530DF"/>
    <w:rsid w:val="00054E0C"/>
    <w:rsid w:val="0005541D"/>
    <w:rsid w:val="0005631E"/>
    <w:rsid w:val="000565C8"/>
    <w:rsid w:val="00057BF3"/>
    <w:rsid w:val="00057DC8"/>
    <w:rsid w:val="00057E8A"/>
    <w:rsid w:val="000612E1"/>
    <w:rsid w:val="000614FE"/>
    <w:rsid w:val="00063398"/>
    <w:rsid w:val="00065D38"/>
    <w:rsid w:val="00066D25"/>
    <w:rsid w:val="000676C7"/>
    <w:rsid w:val="000678C0"/>
    <w:rsid w:val="00067DD1"/>
    <w:rsid w:val="00070447"/>
    <w:rsid w:val="000706E7"/>
    <w:rsid w:val="00070BEC"/>
    <w:rsid w:val="00070EF8"/>
    <w:rsid w:val="00071192"/>
    <w:rsid w:val="000713A7"/>
    <w:rsid w:val="00072A80"/>
    <w:rsid w:val="000731A0"/>
    <w:rsid w:val="000736C1"/>
    <w:rsid w:val="00073797"/>
    <w:rsid w:val="00073DEC"/>
    <w:rsid w:val="00074325"/>
    <w:rsid w:val="000745AA"/>
    <w:rsid w:val="00074A3E"/>
    <w:rsid w:val="00074E86"/>
    <w:rsid w:val="00076097"/>
    <w:rsid w:val="00076541"/>
    <w:rsid w:val="00076EDF"/>
    <w:rsid w:val="000772F4"/>
    <w:rsid w:val="000776EB"/>
    <w:rsid w:val="00081212"/>
    <w:rsid w:val="00081DC8"/>
    <w:rsid w:val="000823B0"/>
    <w:rsid w:val="0008335B"/>
    <w:rsid w:val="00083379"/>
    <w:rsid w:val="00083587"/>
    <w:rsid w:val="0008380B"/>
    <w:rsid w:val="00083838"/>
    <w:rsid w:val="00083B6A"/>
    <w:rsid w:val="0008452D"/>
    <w:rsid w:val="00085E04"/>
    <w:rsid w:val="00086444"/>
    <w:rsid w:val="00086800"/>
    <w:rsid w:val="000869EA"/>
    <w:rsid w:val="00087913"/>
    <w:rsid w:val="000902DC"/>
    <w:rsid w:val="000902F5"/>
    <w:rsid w:val="000911AE"/>
    <w:rsid w:val="00091BCC"/>
    <w:rsid w:val="00093697"/>
    <w:rsid w:val="0009396A"/>
    <w:rsid w:val="00093D42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31F"/>
    <w:rsid w:val="000A2CC7"/>
    <w:rsid w:val="000A2ED6"/>
    <w:rsid w:val="000A3395"/>
    <w:rsid w:val="000A3A62"/>
    <w:rsid w:val="000A40E3"/>
    <w:rsid w:val="000A4205"/>
    <w:rsid w:val="000A4722"/>
    <w:rsid w:val="000A4A19"/>
    <w:rsid w:val="000A5879"/>
    <w:rsid w:val="000A6351"/>
    <w:rsid w:val="000A63D6"/>
    <w:rsid w:val="000A79C1"/>
    <w:rsid w:val="000A7B38"/>
    <w:rsid w:val="000B0343"/>
    <w:rsid w:val="000B2985"/>
    <w:rsid w:val="000B2C88"/>
    <w:rsid w:val="000B3342"/>
    <w:rsid w:val="000B3DC2"/>
    <w:rsid w:val="000B51FA"/>
    <w:rsid w:val="000B5905"/>
    <w:rsid w:val="000B5975"/>
    <w:rsid w:val="000B6E2C"/>
    <w:rsid w:val="000B7303"/>
    <w:rsid w:val="000B76C5"/>
    <w:rsid w:val="000B7A10"/>
    <w:rsid w:val="000B7FCD"/>
    <w:rsid w:val="000C115D"/>
    <w:rsid w:val="000C1535"/>
    <w:rsid w:val="000C252B"/>
    <w:rsid w:val="000C2FBD"/>
    <w:rsid w:val="000C3B0C"/>
    <w:rsid w:val="000C422D"/>
    <w:rsid w:val="000C4689"/>
    <w:rsid w:val="000C5F91"/>
    <w:rsid w:val="000C6025"/>
    <w:rsid w:val="000C653E"/>
    <w:rsid w:val="000D0565"/>
    <w:rsid w:val="000D0E4E"/>
    <w:rsid w:val="000D10E2"/>
    <w:rsid w:val="000D113C"/>
    <w:rsid w:val="000D12D1"/>
    <w:rsid w:val="000D159A"/>
    <w:rsid w:val="000D22CC"/>
    <w:rsid w:val="000D36AE"/>
    <w:rsid w:val="000D38A1"/>
    <w:rsid w:val="000D3AD7"/>
    <w:rsid w:val="000D4C4E"/>
    <w:rsid w:val="000D5077"/>
    <w:rsid w:val="000D5362"/>
    <w:rsid w:val="000D57F8"/>
    <w:rsid w:val="000D5851"/>
    <w:rsid w:val="000D5C60"/>
    <w:rsid w:val="000D5C8E"/>
    <w:rsid w:val="000D6D71"/>
    <w:rsid w:val="000D71E2"/>
    <w:rsid w:val="000D73A5"/>
    <w:rsid w:val="000E05BB"/>
    <w:rsid w:val="000E07D6"/>
    <w:rsid w:val="000E08FC"/>
    <w:rsid w:val="000E1380"/>
    <w:rsid w:val="000E18DF"/>
    <w:rsid w:val="000E25CD"/>
    <w:rsid w:val="000E43D0"/>
    <w:rsid w:val="000E53A2"/>
    <w:rsid w:val="000E59A0"/>
    <w:rsid w:val="000E60D4"/>
    <w:rsid w:val="000E60FF"/>
    <w:rsid w:val="000E7A84"/>
    <w:rsid w:val="000F15BC"/>
    <w:rsid w:val="000F180A"/>
    <w:rsid w:val="000F1C92"/>
    <w:rsid w:val="000F2C06"/>
    <w:rsid w:val="000F2EEE"/>
    <w:rsid w:val="000F3632"/>
    <w:rsid w:val="000F3697"/>
    <w:rsid w:val="000F3D4F"/>
    <w:rsid w:val="000F477B"/>
    <w:rsid w:val="000F7644"/>
    <w:rsid w:val="000F7F58"/>
    <w:rsid w:val="00100128"/>
    <w:rsid w:val="0010037C"/>
    <w:rsid w:val="00100FF3"/>
    <w:rsid w:val="001026CA"/>
    <w:rsid w:val="001043C2"/>
    <w:rsid w:val="001043E1"/>
    <w:rsid w:val="00104FD0"/>
    <w:rsid w:val="00105CC7"/>
    <w:rsid w:val="00105DC6"/>
    <w:rsid w:val="001061CF"/>
    <w:rsid w:val="001078C2"/>
    <w:rsid w:val="00107A55"/>
    <w:rsid w:val="00107E1C"/>
    <w:rsid w:val="00110243"/>
    <w:rsid w:val="00110465"/>
    <w:rsid w:val="001106C4"/>
    <w:rsid w:val="001112C4"/>
    <w:rsid w:val="00111444"/>
    <w:rsid w:val="00111723"/>
    <w:rsid w:val="001129B5"/>
    <w:rsid w:val="001141E3"/>
    <w:rsid w:val="001144DF"/>
    <w:rsid w:val="0011557B"/>
    <w:rsid w:val="00117C85"/>
    <w:rsid w:val="00120851"/>
    <w:rsid w:val="00120B13"/>
    <w:rsid w:val="00121EBA"/>
    <w:rsid w:val="00122CDA"/>
    <w:rsid w:val="00124D84"/>
    <w:rsid w:val="001250DD"/>
    <w:rsid w:val="00125733"/>
    <w:rsid w:val="00125BD9"/>
    <w:rsid w:val="001263AA"/>
    <w:rsid w:val="00130025"/>
    <w:rsid w:val="00130779"/>
    <w:rsid w:val="001307A1"/>
    <w:rsid w:val="00130F2C"/>
    <w:rsid w:val="001312E9"/>
    <w:rsid w:val="001321D3"/>
    <w:rsid w:val="00133599"/>
    <w:rsid w:val="00133BF7"/>
    <w:rsid w:val="00134981"/>
    <w:rsid w:val="00134B88"/>
    <w:rsid w:val="001368FA"/>
    <w:rsid w:val="00136A23"/>
    <w:rsid w:val="00136B99"/>
    <w:rsid w:val="001401BE"/>
    <w:rsid w:val="0014063E"/>
    <w:rsid w:val="0014087D"/>
    <w:rsid w:val="00140F74"/>
    <w:rsid w:val="00141191"/>
    <w:rsid w:val="0014159C"/>
    <w:rsid w:val="00142665"/>
    <w:rsid w:val="0014312E"/>
    <w:rsid w:val="0014318F"/>
    <w:rsid w:val="0014384A"/>
    <w:rsid w:val="0014409F"/>
    <w:rsid w:val="0014450F"/>
    <w:rsid w:val="00144D8F"/>
    <w:rsid w:val="00145C74"/>
    <w:rsid w:val="001462E9"/>
    <w:rsid w:val="00146E32"/>
    <w:rsid w:val="00147E2C"/>
    <w:rsid w:val="00151619"/>
    <w:rsid w:val="00152835"/>
    <w:rsid w:val="001537CB"/>
    <w:rsid w:val="00153B30"/>
    <w:rsid w:val="00153ECB"/>
    <w:rsid w:val="00155292"/>
    <w:rsid w:val="0015567A"/>
    <w:rsid w:val="001559FA"/>
    <w:rsid w:val="00155E4A"/>
    <w:rsid w:val="00156374"/>
    <w:rsid w:val="001577D8"/>
    <w:rsid w:val="00157FC3"/>
    <w:rsid w:val="00160739"/>
    <w:rsid w:val="0016098E"/>
    <w:rsid w:val="001616D1"/>
    <w:rsid w:val="0016271E"/>
    <w:rsid w:val="00162D7A"/>
    <w:rsid w:val="00164DAB"/>
    <w:rsid w:val="0016577A"/>
    <w:rsid w:val="00165BBB"/>
    <w:rsid w:val="00165ED4"/>
    <w:rsid w:val="0016613F"/>
    <w:rsid w:val="00166215"/>
    <w:rsid w:val="00166591"/>
    <w:rsid w:val="00170947"/>
    <w:rsid w:val="00171143"/>
    <w:rsid w:val="00171E98"/>
    <w:rsid w:val="00172183"/>
    <w:rsid w:val="001726C9"/>
    <w:rsid w:val="00172864"/>
    <w:rsid w:val="00172B82"/>
    <w:rsid w:val="00172EFA"/>
    <w:rsid w:val="00173608"/>
    <w:rsid w:val="001745EC"/>
    <w:rsid w:val="001747B7"/>
    <w:rsid w:val="001756CC"/>
    <w:rsid w:val="00175C30"/>
    <w:rsid w:val="00176447"/>
    <w:rsid w:val="00177069"/>
    <w:rsid w:val="001770A9"/>
    <w:rsid w:val="00177FC1"/>
    <w:rsid w:val="001815A2"/>
    <w:rsid w:val="001817D1"/>
    <w:rsid w:val="00181BC6"/>
    <w:rsid w:val="00181FC1"/>
    <w:rsid w:val="00182861"/>
    <w:rsid w:val="00183034"/>
    <w:rsid w:val="001830F7"/>
    <w:rsid w:val="00183EE6"/>
    <w:rsid w:val="00185508"/>
    <w:rsid w:val="0018588A"/>
    <w:rsid w:val="00187252"/>
    <w:rsid w:val="00191547"/>
    <w:rsid w:val="00191C91"/>
    <w:rsid w:val="00192DD9"/>
    <w:rsid w:val="001941BE"/>
    <w:rsid w:val="00194339"/>
    <w:rsid w:val="00194848"/>
    <w:rsid w:val="001958EA"/>
    <w:rsid w:val="00195E0E"/>
    <w:rsid w:val="001968BA"/>
    <w:rsid w:val="001A0281"/>
    <w:rsid w:val="001A0669"/>
    <w:rsid w:val="001A180D"/>
    <w:rsid w:val="001A1BAC"/>
    <w:rsid w:val="001A23CE"/>
    <w:rsid w:val="001A2612"/>
    <w:rsid w:val="001A2C89"/>
    <w:rsid w:val="001A3342"/>
    <w:rsid w:val="001A5D68"/>
    <w:rsid w:val="001A673E"/>
    <w:rsid w:val="001A7763"/>
    <w:rsid w:val="001B3964"/>
    <w:rsid w:val="001B3B93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3EE9"/>
    <w:rsid w:val="001C3FA4"/>
    <w:rsid w:val="001C40F9"/>
    <w:rsid w:val="001C458B"/>
    <w:rsid w:val="001C4C24"/>
    <w:rsid w:val="001C4C2A"/>
    <w:rsid w:val="001C5D4F"/>
    <w:rsid w:val="001C64C0"/>
    <w:rsid w:val="001C69DA"/>
    <w:rsid w:val="001C6F06"/>
    <w:rsid w:val="001D101C"/>
    <w:rsid w:val="001D1033"/>
    <w:rsid w:val="001D207D"/>
    <w:rsid w:val="001D2360"/>
    <w:rsid w:val="001D3109"/>
    <w:rsid w:val="001D332E"/>
    <w:rsid w:val="001D5033"/>
    <w:rsid w:val="001D5C88"/>
    <w:rsid w:val="001D5DBA"/>
    <w:rsid w:val="001D5DBC"/>
    <w:rsid w:val="001D6567"/>
    <w:rsid w:val="001D695C"/>
    <w:rsid w:val="001D69B7"/>
    <w:rsid w:val="001D6FD9"/>
    <w:rsid w:val="001D780E"/>
    <w:rsid w:val="001E020B"/>
    <w:rsid w:val="001E05C3"/>
    <w:rsid w:val="001E0AD3"/>
    <w:rsid w:val="001E15AB"/>
    <w:rsid w:val="001E25FD"/>
    <w:rsid w:val="001E36E4"/>
    <w:rsid w:val="001E379D"/>
    <w:rsid w:val="001E3A3C"/>
    <w:rsid w:val="001E4BF3"/>
    <w:rsid w:val="001E4C0E"/>
    <w:rsid w:val="001E5C23"/>
    <w:rsid w:val="001E60ED"/>
    <w:rsid w:val="001E6F44"/>
    <w:rsid w:val="001E70ED"/>
    <w:rsid w:val="001E7504"/>
    <w:rsid w:val="001E76DF"/>
    <w:rsid w:val="001F0A1C"/>
    <w:rsid w:val="001F1308"/>
    <w:rsid w:val="001F1525"/>
    <w:rsid w:val="001F1655"/>
    <w:rsid w:val="001F1C40"/>
    <w:rsid w:val="001F1DDC"/>
    <w:rsid w:val="001F1E87"/>
    <w:rsid w:val="001F1EB6"/>
    <w:rsid w:val="001F28F8"/>
    <w:rsid w:val="001F2C17"/>
    <w:rsid w:val="001F2D3D"/>
    <w:rsid w:val="001F2E23"/>
    <w:rsid w:val="001F341F"/>
    <w:rsid w:val="001F3676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034"/>
    <w:rsid w:val="002017AB"/>
    <w:rsid w:val="002019D8"/>
    <w:rsid w:val="00201EC7"/>
    <w:rsid w:val="002027F7"/>
    <w:rsid w:val="0020349A"/>
    <w:rsid w:val="002034B4"/>
    <w:rsid w:val="00204032"/>
    <w:rsid w:val="00204BAD"/>
    <w:rsid w:val="00204D60"/>
    <w:rsid w:val="00205627"/>
    <w:rsid w:val="002056D0"/>
    <w:rsid w:val="002070DA"/>
    <w:rsid w:val="00210860"/>
    <w:rsid w:val="00210B6A"/>
    <w:rsid w:val="00211C47"/>
    <w:rsid w:val="00212CB6"/>
    <w:rsid w:val="00212E37"/>
    <w:rsid w:val="00213C4A"/>
    <w:rsid w:val="002140FF"/>
    <w:rsid w:val="002150DF"/>
    <w:rsid w:val="00220894"/>
    <w:rsid w:val="00221DF1"/>
    <w:rsid w:val="00222495"/>
    <w:rsid w:val="00222F25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69B0"/>
    <w:rsid w:val="00236AD8"/>
    <w:rsid w:val="00236D43"/>
    <w:rsid w:val="002401F5"/>
    <w:rsid w:val="00240E54"/>
    <w:rsid w:val="002425FB"/>
    <w:rsid w:val="002451C5"/>
    <w:rsid w:val="00245F1F"/>
    <w:rsid w:val="002462D6"/>
    <w:rsid w:val="0024663B"/>
    <w:rsid w:val="00247103"/>
    <w:rsid w:val="00250067"/>
    <w:rsid w:val="00250B68"/>
    <w:rsid w:val="00250E82"/>
    <w:rsid w:val="002516DE"/>
    <w:rsid w:val="00251F81"/>
    <w:rsid w:val="00252BE0"/>
    <w:rsid w:val="00253588"/>
    <w:rsid w:val="00253870"/>
    <w:rsid w:val="002546F4"/>
    <w:rsid w:val="002551D0"/>
    <w:rsid w:val="00255374"/>
    <w:rsid w:val="00257BDD"/>
    <w:rsid w:val="00257BF4"/>
    <w:rsid w:val="00260003"/>
    <w:rsid w:val="00260048"/>
    <w:rsid w:val="0026035D"/>
    <w:rsid w:val="002606D6"/>
    <w:rsid w:val="00261C98"/>
    <w:rsid w:val="0026248E"/>
    <w:rsid w:val="00262914"/>
    <w:rsid w:val="00263DC2"/>
    <w:rsid w:val="002647BF"/>
    <w:rsid w:val="002647D5"/>
    <w:rsid w:val="00265032"/>
    <w:rsid w:val="002651FB"/>
    <w:rsid w:val="0026538C"/>
    <w:rsid w:val="00265781"/>
    <w:rsid w:val="002658EF"/>
    <w:rsid w:val="00266B13"/>
    <w:rsid w:val="0026714B"/>
    <w:rsid w:val="00267474"/>
    <w:rsid w:val="00267921"/>
    <w:rsid w:val="00270728"/>
    <w:rsid w:val="00270795"/>
    <w:rsid w:val="00270D42"/>
    <w:rsid w:val="0027195D"/>
    <w:rsid w:val="00271E57"/>
    <w:rsid w:val="0027298E"/>
    <w:rsid w:val="00272B03"/>
    <w:rsid w:val="002733E2"/>
    <w:rsid w:val="00274AB6"/>
    <w:rsid w:val="002750B1"/>
    <w:rsid w:val="00275DEE"/>
    <w:rsid w:val="00276048"/>
    <w:rsid w:val="00276A35"/>
    <w:rsid w:val="00276FE5"/>
    <w:rsid w:val="00277835"/>
    <w:rsid w:val="00280AB1"/>
    <w:rsid w:val="00280C76"/>
    <w:rsid w:val="00282D5E"/>
    <w:rsid w:val="00284BAE"/>
    <w:rsid w:val="002859AF"/>
    <w:rsid w:val="00286AE7"/>
    <w:rsid w:val="00287243"/>
    <w:rsid w:val="0029034E"/>
    <w:rsid w:val="00290647"/>
    <w:rsid w:val="00290A8E"/>
    <w:rsid w:val="00291385"/>
    <w:rsid w:val="00291422"/>
    <w:rsid w:val="0029183D"/>
    <w:rsid w:val="00291A4C"/>
    <w:rsid w:val="00291C83"/>
    <w:rsid w:val="0029237F"/>
    <w:rsid w:val="00292715"/>
    <w:rsid w:val="002929C5"/>
    <w:rsid w:val="00293E57"/>
    <w:rsid w:val="002947D1"/>
    <w:rsid w:val="002948DF"/>
    <w:rsid w:val="00294D90"/>
    <w:rsid w:val="002A1B84"/>
    <w:rsid w:val="002A1E92"/>
    <w:rsid w:val="002A204D"/>
    <w:rsid w:val="002A2616"/>
    <w:rsid w:val="002A26E1"/>
    <w:rsid w:val="002A368A"/>
    <w:rsid w:val="002A4065"/>
    <w:rsid w:val="002A47B2"/>
    <w:rsid w:val="002A59F0"/>
    <w:rsid w:val="002A59FA"/>
    <w:rsid w:val="002A6432"/>
    <w:rsid w:val="002A682D"/>
    <w:rsid w:val="002A68C5"/>
    <w:rsid w:val="002A69B9"/>
    <w:rsid w:val="002A6F25"/>
    <w:rsid w:val="002A6FD3"/>
    <w:rsid w:val="002B0079"/>
    <w:rsid w:val="002B0A7D"/>
    <w:rsid w:val="002B1A69"/>
    <w:rsid w:val="002B2723"/>
    <w:rsid w:val="002B2D5B"/>
    <w:rsid w:val="002B303A"/>
    <w:rsid w:val="002B50F1"/>
    <w:rsid w:val="002B538E"/>
    <w:rsid w:val="002B54F4"/>
    <w:rsid w:val="002B5DCA"/>
    <w:rsid w:val="002B5DD4"/>
    <w:rsid w:val="002B61E3"/>
    <w:rsid w:val="002B623F"/>
    <w:rsid w:val="002B6BDC"/>
    <w:rsid w:val="002B75B0"/>
    <w:rsid w:val="002B7EAF"/>
    <w:rsid w:val="002C0240"/>
    <w:rsid w:val="002C099C"/>
    <w:rsid w:val="002C0B74"/>
    <w:rsid w:val="002C0C8B"/>
    <w:rsid w:val="002C0CBB"/>
    <w:rsid w:val="002C1201"/>
    <w:rsid w:val="002C1460"/>
    <w:rsid w:val="002C1F64"/>
    <w:rsid w:val="002C20F2"/>
    <w:rsid w:val="002C38B2"/>
    <w:rsid w:val="002C3F9C"/>
    <w:rsid w:val="002C3FC9"/>
    <w:rsid w:val="002C4323"/>
    <w:rsid w:val="002C5490"/>
    <w:rsid w:val="002C5AFA"/>
    <w:rsid w:val="002C605A"/>
    <w:rsid w:val="002C6408"/>
    <w:rsid w:val="002D0439"/>
    <w:rsid w:val="002D05DA"/>
    <w:rsid w:val="002D11B7"/>
    <w:rsid w:val="002D1D01"/>
    <w:rsid w:val="002D3003"/>
    <w:rsid w:val="002D3BBC"/>
    <w:rsid w:val="002D3E6C"/>
    <w:rsid w:val="002D438A"/>
    <w:rsid w:val="002D5738"/>
    <w:rsid w:val="002D5E53"/>
    <w:rsid w:val="002D7638"/>
    <w:rsid w:val="002D771E"/>
    <w:rsid w:val="002D7BE8"/>
    <w:rsid w:val="002D7F1F"/>
    <w:rsid w:val="002E011F"/>
    <w:rsid w:val="002E0319"/>
    <w:rsid w:val="002E179B"/>
    <w:rsid w:val="002E1ABD"/>
    <w:rsid w:val="002E1C9E"/>
    <w:rsid w:val="002E24A1"/>
    <w:rsid w:val="002E257B"/>
    <w:rsid w:val="002E3C65"/>
    <w:rsid w:val="002E3F5B"/>
    <w:rsid w:val="002E4362"/>
    <w:rsid w:val="002E5C6B"/>
    <w:rsid w:val="002E63D9"/>
    <w:rsid w:val="002E640E"/>
    <w:rsid w:val="002E6B0A"/>
    <w:rsid w:val="002E6F42"/>
    <w:rsid w:val="002E786A"/>
    <w:rsid w:val="002E79B0"/>
    <w:rsid w:val="002E7DD1"/>
    <w:rsid w:val="002F0C28"/>
    <w:rsid w:val="002F1270"/>
    <w:rsid w:val="002F3CDE"/>
    <w:rsid w:val="002F55E1"/>
    <w:rsid w:val="002F5977"/>
    <w:rsid w:val="002F5DD6"/>
    <w:rsid w:val="002F5FEA"/>
    <w:rsid w:val="002F63E7"/>
    <w:rsid w:val="002F63EA"/>
    <w:rsid w:val="002F79CA"/>
    <w:rsid w:val="002F7BE3"/>
    <w:rsid w:val="002F7E6A"/>
    <w:rsid w:val="00300165"/>
    <w:rsid w:val="00300C7C"/>
    <w:rsid w:val="003010CF"/>
    <w:rsid w:val="00303440"/>
    <w:rsid w:val="003034B8"/>
    <w:rsid w:val="00304615"/>
    <w:rsid w:val="00304D9B"/>
    <w:rsid w:val="003051F7"/>
    <w:rsid w:val="00305485"/>
    <w:rsid w:val="0030576F"/>
    <w:rsid w:val="00305FF9"/>
    <w:rsid w:val="00306667"/>
    <w:rsid w:val="00306E6B"/>
    <w:rsid w:val="0030723D"/>
    <w:rsid w:val="003100C8"/>
    <w:rsid w:val="00310797"/>
    <w:rsid w:val="00310C0B"/>
    <w:rsid w:val="00311161"/>
    <w:rsid w:val="00312400"/>
    <w:rsid w:val="00312739"/>
    <w:rsid w:val="00312D10"/>
    <w:rsid w:val="00315CC8"/>
    <w:rsid w:val="003178DA"/>
    <w:rsid w:val="00317DB8"/>
    <w:rsid w:val="00320618"/>
    <w:rsid w:val="00320730"/>
    <w:rsid w:val="0032100B"/>
    <w:rsid w:val="00321194"/>
    <w:rsid w:val="003215FA"/>
    <w:rsid w:val="00321BD7"/>
    <w:rsid w:val="0032260F"/>
    <w:rsid w:val="003228DA"/>
    <w:rsid w:val="00323D50"/>
    <w:rsid w:val="00323D6B"/>
    <w:rsid w:val="00326957"/>
    <w:rsid w:val="00326AE2"/>
    <w:rsid w:val="00326D99"/>
    <w:rsid w:val="00327C19"/>
    <w:rsid w:val="0033171D"/>
    <w:rsid w:val="00331FC3"/>
    <w:rsid w:val="003331E0"/>
    <w:rsid w:val="003336B3"/>
    <w:rsid w:val="00333F85"/>
    <w:rsid w:val="00335B75"/>
    <w:rsid w:val="00335D8C"/>
    <w:rsid w:val="00336072"/>
    <w:rsid w:val="003363A1"/>
    <w:rsid w:val="00336F49"/>
    <w:rsid w:val="00341F66"/>
    <w:rsid w:val="00341FD9"/>
    <w:rsid w:val="0034226D"/>
    <w:rsid w:val="00342972"/>
    <w:rsid w:val="00342FDD"/>
    <w:rsid w:val="0034429B"/>
    <w:rsid w:val="00344866"/>
    <w:rsid w:val="00345580"/>
    <w:rsid w:val="003456B7"/>
    <w:rsid w:val="0034638C"/>
    <w:rsid w:val="00346F7F"/>
    <w:rsid w:val="00350108"/>
    <w:rsid w:val="00350762"/>
    <w:rsid w:val="003507C4"/>
    <w:rsid w:val="003519A1"/>
    <w:rsid w:val="00351A6A"/>
    <w:rsid w:val="00352480"/>
    <w:rsid w:val="00352A61"/>
    <w:rsid w:val="003530D2"/>
    <w:rsid w:val="003531CF"/>
    <w:rsid w:val="0035331A"/>
    <w:rsid w:val="003534E1"/>
    <w:rsid w:val="003545CB"/>
    <w:rsid w:val="003548D8"/>
    <w:rsid w:val="003554CA"/>
    <w:rsid w:val="00360232"/>
    <w:rsid w:val="003602E0"/>
    <w:rsid w:val="00360D01"/>
    <w:rsid w:val="00362569"/>
    <w:rsid w:val="0036268A"/>
    <w:rsid w:val="00362862"/>
    <w:rsid w:val="003636CD"/>
    <w:rsid w:val="0036487C"/>
    <w:rsid w:val="0036523C"/>
    <w:rsid w:val="00365411"/>
    <w:rsid w:val="00365FA2"/>
    <w:rsid w:val="00366C69"/>
    <w:rsid w:val="00367441"/>
    <w:rsid w:val="00367B1D"/>
    <w:rsid w:val="00370E4F"/>
    <w:rsid w:val="00371215"/>
    <w:rsid w:val="0037136B"/>
    <w:rsid w:val="003714CD"/>
    <w:rsid w:val="00372F0D"/>
    <w:rsid w:val="0037389A"/>
    <w:rsid w:val="003739E8"/>
    <w:rsid w:val="00373BDE"/>
    <w:rsid w:val="00374059"/>
    <w:rsid w:val="00374EE5"/>
    <w:rsid w:val="0037535B"/>
    <w:rsid w:val="003754FB"/>
    <w:rsid w:val="0037552D"/>
    <w:rsid w:val="003756DB"/>
    <w:rsid w:val="003762E9"/>
    <w:rsid w:val="003770BB"/>
    <w:rsid w:val="0037771A"/>
    <w:rsid w:val="003778FD"/>
    <w:rsid w:val="003802DC"/>
    <w:rsid w:val="00380E4E"/>
    <w:rsid w:val="00380F21"/>
    <w:rsid w:val="00380FBF"/>
    <w:rsid w:val="00382A43"/>
    <w:rsid w:val="00382D60"/>
    <w:rsid w:val="00382F29"/>
    <w:rsid w:val="00383155"/>
    <w:rsid w:val="00383C8D"/>
    <w:rsid w:val="003852FB"/>
    <w:rsid w:val="00385429"/>
    <w:rsid w:val="00385B05"/>
    <w:rsid w:val="00386346"/>
    <w:rsid w:val="00386382"/>
    <w:rsid w:val="003865EF"/>
    <w:rsid w:val="00386A59"/>
    <w:rsid w:val="00386BA9"/>
    <w:rsid w:val="00390017"/>
    <w:rsid w:val="003901A3"/>
    <w:rsid w:val="0039072F"/>
    <w:rsid w:val="00391706"/>
    <w:rsid w:val="00392B08"/>
    <w:rsid w:val="003940CE"/>
    <w:rsid w:val="00395B20"/>
    <w:rsid w:val="00396967"/>
    <w:rsid w:val="003973A9"/>
    <w:rsid w:val="003979A9"/>
    <w:rsid w:val="00397C1D"/>
    <w:rsid w:val="003A1442"/>
    <w:rsid w:val="003A180F"/>
    <w:rsid w:val="003A18DD"/>
    <w:rsid w:val="003A1C6B"/>
    <w:rsid w:val="003A20C8"/>
    <w:rsid w:val="003A2C29"/>
    <w:rsid w:val="003A2EA0"/>
    <w:rsid w:val="003A2EC3"/>
    <w:rsid w:val="003A2F5F"/>
    <w:rsid w:val="003A36F2"/>
    <w:rsid w:val="003A3D39"/>
    <w:rsid w:val="003A3EC7"/>
    <w:rsid w:val="003A3FC6"/>
    <w:rsid w:val="003A40B4"/>
    <w:rsid w:val="003A7834"/>
    <w:rsid w:val="003B0B5B"/>
    <w:rsid w:val="003B0E79"/>
    <w:rsid w:val="003B3575"/>
    <w:rsid w:val="003B43A5"/>
    <w:rsid w:val="003B4CC1"/>
    <w:rsid w:val="003B50BC"/>
    <w:rsid w:val="003B5D97"/>
    <w:rsid w:val="003B63A4"/>
    <w:rsid w:val="003B68FE"/>
    <w:rsid w:val="003B6D7D"/>
    <w:rsid w:val="003B7D7E"/>
    <w:rsid w:val="003C0801"/>
    <w:rsid w:val="003C1012"/>
    <w:rsid w:val="003C11C9"/>
    <w:rsid w:val="003C1FD4"/>
    <w:rsid w:val="003C213D"/>
    <w:rsid w:val="003C25AD"/>
    <w:rsid w:val="003C2942"/>
    <w:rsid w:val="003C2D21"/>
    <w:rsid w:val="003C3C0D"/>
    <w:rsid w:val="003C4101"/>
    <w:rsid w:val="003C5E6B"/>
    <w:rsid w:val="003C5F7B"/>
    <w:rsid w:val="003C6DEF"/>
    <w:rsid w:val="003C6ED9"/>
    <w:rsid w:val="003C7AD7"/>
    <w:rsid w:val="003D0FC3"/>
    <w:rsid w:val="003D19BD"/>
    <w:rsid w:val="003D1A0A"/>
    <w:rsid w:val="003D2C1D"/>
    <w:rsid w:val="003D2C34"/>
    <w:rsid w:val="003D34A1"/>
    <w:rsid w:val="003D3DDD"/>
    <w:rsid w:val="003D5CBF"/>
    <w:rsid w:val="003D66D2"/>
    <w:rsid w:val="003E0025"/>
    <w:rsid w:val="003E07AE"/>
    <w:rsid w:val="003E14FC"/>
    <w:rsid w:val="003E2976"/>
    <w:rsid w:val="003E2EDE"/>
    <w:rsid w:val="003E3B4E"/>
    <w:rsid w:val="003E3DE1"/>
    <w:rsid w:val="003E4858"/>
    <w:rsid w:val="003E582A"/>
    <w:rsid w:val="003E6316"/>
    <w:rsid w:val="003E6884"/>
    <w:rsid w:val="003E6A32"/>
    <w:rsid w:val="003E6AC5"/>
    <w:rsid w:val="003F0096"/>
    <w:rsid w:val="003F0850"/>
    <w:rsid w:val="003F0D12"/>
    <w:rsid w:val="003F10DE"/>
    <w:rsid w:val="003F160C"/>
    <w:rsid w:val="003F1DD1"/>
    <w:rsid w:val="003F324F"/>
    <w:rsid w:val="003F33BC"/>
    <w:rsid w:val="003F3D4E"/>
    <w:rsid w:val="003F477E"/>
    <w:rsid w:val="003F6CD2"/>
    <w:rsid w:val="003F6E77"/>
    <w:rsid w:val="003F788D"/>
    <w:rsid w:val="00400D0A"/>
    <w:rsid w:val="0040126E"/>
    <w:rsid w:val="0040133C"/>
    <w:rsid w:val="004020D4"/>
    <w:rsid w:val="004021B6"/>
    <w:rsid w:val="004047C4"/>
    <w:rsid w:val="0040570B"/>
    <w:rsid w:val="00405EDB"/>
    <w:rsid w:val="00405FB1"/>
    <w:rsid w:val="00406460"/>
    <w:rsid w:val="00410DB4"/>
    <w:rsid w:val="004119F1"/>
    <w:rsid w:val="00412461"/>
    <w:rsid w:val="00412546"/>
    <w:rsid w:val="004127C0"/>
    <w:rsid w:val="00413053"/>
    <w:rsid w:val="0041319C"/>
    <w:rsid w:val="00413435"/>
    <w:rsid w:val="004137B6"/>
    <w:rsid w:val="00413A54"/>
    <w:rsid w:val="00413C10"/>
    <w:rsid w:val="00413CD9"/>
    <w:rsid w:val="00413F9A"/>
    <w:rsid w:val="004140CA"/>
    <w:rsid w:val="00414607"/>
    <w:rsid w:val="00414C65"/>
    <w:rsid w:val="00414E3A"/>
    <w:rsid w:val="00415D76"/>
    <w:rsid w:val="00416178"/>
    <w:rsid w:val="00416665"/>
    <w:rsid w:val="00416A67"/>
    <w:rsid w:val="00416ACB"/>
    <w:rsid w:val="00421DCF"/>
    <w:rsid w:val="00422341"/>
    <w:rsid w:val="00422C0B"/>
    <w:rsid w:val="00423641"/>
    <w:rsid w:val="00424271"/>
    <w:rsid w:val="00424C09"/>
    <w:rsid w:val="00426266"/>
    <w:rsid w:val="00426464"/>
    <w:rsid w:val="00430A2D"/>
    <w:rsid w:val="00431505"/>
    <w:rsid w:val="00431AF0"/>
    <w:rsid w:val="0043213A"/>
    <w:rsid w:val="00432B35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0B01"/>
    <w:rsid w:val="004425FA"/>
    <w:rsid w:val="0044557F"/>
    <w:rsid w:val="004461D9"/>
    <w:rsid w:val="00446AC6"/>
    <w:rsid w:val="00447244"/>
    <w:rsid w:val="0044759B"/>
    <w:rsid w:val="00447BDB"/>
    <w:rsid w:val="00447DB0"/>
    <w:rsid w:val="00447F54"/>
    <w:rsid w:val="00450B7E"/>
    <w:rsid w:val="00450D1A"/>
    <w:rsid w:val="0045136B"/>
    <w:rsid w:val="00451C7E"/>
    <w:rsid w:val="0045255B"/>
    <w:rsid w:val="004531C6"/>
    <w:rsid w:val="00453268"/>
    <w:rsid w:val="00453BB6"/>
    <w:rsid w:val="00453CAA"/>
    <w:rsid w:val="004543C2"/>
    <w:rsid w:val="00455113"/>
    <w:rsid w:val="00456421"/>
    <w:rsid w:val="00456DAB"/>
    <w:rsid w:val="00457D15"/>
    <w:rsid w:val="00460BC0"/>
    <w:rsid w:val="00460CC3"/>
    <w:rsid w:val="00460E86"/>
    <w:rsid w:val="00462748"/>
    <w:rsid w:val="00462D4F"/>
    <w:rsid w:val="00462E5F"/>
    <w:rsid w:val="004638FF"/>
    <w:rsid w:val="00463B4A"/>
    <w:rsid w:val="004646B4"/>
    <w:rsid w:val="004648CF"/>
    <w:rsid w:val="00464A88"/>
    <w:rsid w:val="004651A0"/>
    <w:rsid w:val="00466532"/>
    <w:rsid w:val="00466C95"/>
    <w:rsid w:val="00467488"/>
    <w:rsid w:val="00467C16"/>
    <w:rsid w:val="00467EDF"/>
    <w:rsid w:val="0047083E"/>
    <w:rsid w:val="0047090B"/>
    <w:rsid w:val="00470EB5"/>
    <w:rsid w:val="00471FA7"/>
    <w:rsid w:val="0047286B"/>
    <w:rsid w:val="00472E27"/>
    <w:rsid w:val="0047307D"/>
    <w:rsid w:val="004733F8"/>
    <w:rsid w:val="00473C64"/>
    <w:rsid w:val="00474220"/>
    <w:rsid w:val="00474BCA"/>
    <w:rsid w:val="00474E19"/>
    <w:rsid w:val="004752D3"/>
    <w:rsid w:val="004754E1"/>
    <w:rsid w:val="00475CE0"/>
    <w:rsid w:val="00476827"/>
    <w:rsid w:val="00476BD4"/>
    <w:rsid w:val="004776C2"/>
    <w:rsid w:val="00477C35"/>
    <w:rsid w:val="00480988"/>
    <w:rsid w:val="00480E05"/>
    <w:rsid w:val="00482BBE"/>
    <w:rsid w:val="00483A12"/>
    <w:rsid w:val="00483AE5"/>
    <w:rsid w:val="00483AEB"/>
    <w:rsid w:val="004843AD"/>
    <w:rsid w:val="00484A77"/>
    <w:rsid w:val="00484AC6"/>
    <w:rsid w:val="0048540F"/>
    <w:rsid w:val="00485970"/>
    <w:rsid w:val="00485C0D"/>
    <w:rsid w:val="004862AD"/>
    <w:rsid w:val="00486575"/>
    <w:rsid w:val="004866D0"/>
    <w:rsid w:val="00486F9B"/>
    <w:rsid w:val="004919F6"/>
    <w:rsid w:val="00491F13"/>
    <w:rsid w:val="004922EA"/>
    <w:rsid w:val="00494242"/>
    <w:rsid w:val="00494E8E"/>
    <w:rsid w:val="004955BC"/>
    <w:rsid w:val="00495D63"/>
    <w:rsid w:val="00495FD3"/>
    <w:rsid w:val="0049648F"/>
    <w:rsid w:val="00496606"/>
    <w:rsid w:val="00496F05"/>
    <w:rsid w:val="00497370"/>
    <w:rsid w:val="00497B79"/>
    <w:rsid w:val="004A0F39"/>
    <w:rsid w:val="004A251F"/>
    <w:rsid w:val="004A3BF1"/>
    <w:rsid w:val="004A3E42"/>
    <w:rsid w:val="004A4715"/>
    <w:rsid w:val="004A4815"/>
    <w:rsid w:val="004A5046"/>
    <w:rsid w:val="004A565E"/>
    <w:rsid w:val="004A5DF3"/>
    <w:rsid w:val="004A6134"/>
    <w:rsid w:val="004A7092"/>
    <w:rsid w:val="004A7D06"/>
    <w:rsid w:val="004B473C"/>
    <w:rsid w:val="004B49E6"/>
    <w:rsid w:val="004B4D69"/>
    <w:rsid w:val="004C01A8"/>
    <w:rsid w:val="004C0FD5"/>
    <w:rsid w:val="004C12C3"/>
    <w:rsid w:val="004C132E"/>
    <w:rsid w:val="004C1840"/>
    <w:rsid w:val="004C1CF8"/>
    <w:rsid w:val="004C24C9"/>
    <w:rsid w:val="004C31B6"/>
    <w:rsid w:val="004C4101"/>
    <w:rsid w:val="004C5319"/>
    <w:rsid w:val="004C621F"/>
    <w:rsid w:val="004C6D8E"/>
    <w:rsid w:val="004C7948"/>
    <w:rsid w:val="004C7BB8"/>
    <w:rsid w:val="004C7C60"/>
    <w:rsid w:val="004D080D"/>
    <w:rsid w:val="004D0DFE"/>
    <w:rsid w:val="004D1D91"/>
    <w:rsid w:val="004D22C3"/>
    <w:rsid w:val="004D3036"/>
    <w:rsid w:val="004D4A19"/>
    <w:rsid w:val="004D6F4D"/>
    <w:rsid w:val="004D6F95"/>
    <w:rsid w:val="004D72FE"/>
    <w:rsid w:val="004D7B6D"/>
    <w:rsid w:val="004D7E91"/>
    <w:rsid w:val="004E003A"/>
    <w:rsid w:val="004E0768"/>
    <w:rsid w:val="004E0AF4"/>
    <w:rsid w:val="004E1A31"/>
    <w:rsid w:val="004E21DC"/>
    <w:rsid w:val="004E2DB5"/>
    <w:rsid w:val="004E2DE0"/>
    <w:rsid w:val="004E4060"/>
    <w:rsid w:val="004E409A"/>
    <w:rsid w:val="004E49D6"/>
    <w:rsid w:val="004E73C5"/>
    <w:rsid w:val="004E75DF"/>
    <w:rsid w:val="004E7C25"/>
    <w:rsid w:val="004F0FB9"/>
    <w:rsid w:val="004F2F7E"/>
    <w:rsid w:val="004F32B5"/>
    <w:rsid w:val="004F33ED"/>
    <w:rsid w:val="004F39C3"/>
    <w:rsid w:val="004F407E"/>
    <w:rsid w:val="004F4B7B"/>
    <w:rsid w:val="004F4C32"/>
    <w:rsid w:val="004F4E33"/>
    <w:rsid w:val="004F5479"/>
    <w:rsid w:val="004F68ED"/>
    <w:rsid w:val="004F6AA7"/>
    <w:rsid w:val="004F7528"/>
    <w:rsid w:val="004F7BCA"/>
    <w:rsid w:val="004F7D89"/>
    <w:rsid w:val="0050162B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0651F"/>
    <w:rsid w:val="00507171"/>
    <w:rsid w:val="00511F15"/>
    <w:rsid w:val="0051318C"/>
    <w:rsid w:val="0051397B"/>
    <w:rsid w:val="005142CD"/>
    <w:rsid w:val="005143C9"/>
    <w:rsid w:val="005157A9"/>
    <w:rsid w:val="00516A46"/>
    <w:rsid w:val="005173A7"/>
    <w:rsid w:val="005177E1"/>
    <w:rsid w:val="00520164"/>
    <w:rsid w:val="00520A4E"/>
    <w:rsid w:val="00520C0A"/>
    <w:rsid w:val="005218B6"/>
    <w:rsid w:val="00522589"/>
    <w:rsid w:val="005230F8"/>
    <w:rsid w:val="005233E0"/>
    <w:rsid w:val="00524545"/>
    <w:rsid w:val="00524B84"/>
    <w:rsid w:val="005255BF"/>
    <w:rsid w:val="005257DE"/>
    <w:rsid w:val="0052602A"/>
    <w:rsid w:val="00527200"/>
    <w:rsid w:val="00530157"/>
    <w:rsid w:val="00531AA9"/>
    <w:rsid w:val="00531EBE"/>
    <w:rsid w:val="005320DC"/>
    <w:rsid w:val="00532BC2"/>
    <w:rsid w:val="00532F8B"/>
    <w:rsid w:val="00533737"/>
    <w:rsid w:val="00533B1F"/>
    <w:rsid w:val="00534579"/>
    <w:rsid w:val="00535B79"/>
    <w:rsid w:val="00535D7C"/>
    <w:rsid w:val="00536579"/>
    <w:rsid w:val="00536C1E"/>
    <w:rsid w:val="00537029"/>
    <w:rsid w:val="00540707"/>
    <w:rsid w:val="00541480"/>
    <w:rsid w:val="00542DEC"/>
    <w:rsid w:val="0054343A"/>
    <w:rsid w:val="00543974"/>
    <w:rsid w:val="00543EBF"/>
    <w:rsid w:val="00544ABA"/>
    <w:rsid w:val="0054593A"/>
    <w:rsid w:val="0054634B"/>
    <w:rsid w:val="005467FB"/>
    <w:rsid w:val="00546AE9"/>
    <w:rsid w:val="00546FDF"/>
    <w:rsid w:val="00547989"/>
    <w:rsid w:val="00551320"/>
    <w:rsid w:val="005518A4"/>
    <w:rsid w:val="00552768"/>
    <w:rsid w:val="00552935"/>
    <w:rsid w:val="00553127"/>
    <w:rsid w:val="005537D5"/>
    <w:rsid w:val="00553F21"/>
    <w:rsid w:val="00554A08"/>
    <w:rsid w:val="00554BE7"/>
    <w:rsid w:val="00555135"/>
    <w:rsid w:val="00555CDB"/>
    <w:rsid w:val="00556D68"/>
    <w:rsid w:val="00557173"/>
    <w:rsid w:val="005576A1"/>
    <w:rsid w:val="00557A64"/>
    <w:rsid w:val="005605C0"/>
    <w:rsid w:val="00560C3C"/>
    <w:rsid w:val="00560D23"/>
    <w:rsid w:val="005615D8"/>
    <w:rsid w:val="005626D6"/>
    <w:rsid w:val="005636C7"/>
    <w:rsid w:val="005638D4"/>
    <w:rsid w:val="00564192"/>
    <w:rsid w:val="005641CC"/>
    <w:rsid w:val="00564608"/>
    <w:rsid w:val="005656ED"/>
    <w:rsid w:val="00566544"/>
    <w:rsid w:val="00566608"/>
    <w:rsid w:val="00566C83"/>
    <w:rsid w:val="005700FE"/>
    <w:rsid w:val="00570E24"/>
    <w:rsid w:val="00572760"/>
    <w:rsid w:val="00574040"/>
    <w:rsid w:val="005743DE"/>
    <w:rsid w:val="00574F3F"/>
    <w:rsid w:val="0057562C"/>
    <w:rsid w:val="005759F6"/>
    <w:rsid w:val="00575E3E"/>
    <w:rsid w:val="005765F5"/>
    <w:rsid w:val="00576D6C"/>
    <w:rsid w:val="0057775F"/>
    <w:rsid w:val="00577A2E"/>
    <w:rsid w:val="00580E48"/>
    <w:rsid w:val="00580F0A"/>
    <w:rsid w:val="00581246"/>
    <w:rsid w:val="0058242E"/>
    <w:rsid w:val="0058261B"/>
    <w:rsid w:val="00582C3A"/>
    <w:rsid w:val="00582E1A"/>
    <w:rsid w:val="00583147"/>
    <w:rsid w:val="00583283"/>
    <w:rsid w:val="00584416"/>
    <w:rsid w:val="00584B39"/>
    <w:rsid w:val="00584FD1"/>
    <w:rsid w:val="00584FDE"/>
    <w:rsid w:val="00585028"/>
    <w:rsid w:val="005854D1"/>
    <w:rsid w:val="00585F5B"/>
    <w:rsid w:val="0058620A"/>
    <w:rsid w:val="00586552"/>
    <w:rsid w:val="00586B72"/>
    <w:rsid w:val="00587FC0"/>
    <w:rsid w:val="005906AD"/>
    <w:rsid w:val="00590DA6"/>
    <w:rsid w:val="00591C7D"/>
    <w:rsid w:val="00592B03"/>
    <w:rsid w:val="00593AB9"/>
    <w:rsid w:val="00594ABB"/>
    <w:rsid w:val="00594D16"/>
    <w:rsid w:val="00594D1C"/>
    <w:rsid w:val="00594E36"/>
    <w:rsid w:val="00594F0A"/>
    <w:rsid w:val="0059525E"/>
    <w:rsid w:val="00595887"/>
    <w:rsid w:val="005961F7"/>
    <w:rsid w:val="00596B9C"/>
    <w:rsid w:val="00597E8D"/>
    <w:rsid w:val="005A054D"/>
    <w:rsid w:val="005A0688"/>
    <w:rsid w:val="005A089B"/>
    <w:rsid w:val="005A0A46"/>
    <w:rsid w:val="005A10B9"/>
    <w:rsid w:val="005A11EA"/>
    <w:rsid w:val="005A269F"/>
    <w:rsid w:val="005A27A5"/>
    <w:rsid w:val="005A2DBB"/>
    <w:rsid w:val="005A305E"/>
    <w:rsid w:val="005A30BB"/>
    <w:rsid w:val="005A326A"/>
    <w:rsid w:val="005A3887"/>
    <w:rsid w:val="005A5502"/>
    <w:rsid w:val="005A6ED1"/>
    <w:rsid w:val="005B0542"/>
    <w:rsid w:val="005B2225"/>
    <w:rsid w:val="005B2799"/>
    <w:rsid w:val="005B2B77"/>
    <w:rsid w:val="005B2E52"/>
    <w:rsid w:val="005B3D4A"/>
    <w:rsid w:val="005B4373"/>
    <w:rsid w:val="005B4D87"/>
    <w:rsid w:val="005B5718"/>
    <w:rsid w:val="005B7DD1"/>
    <w:rsid w:val="005C00A0"/>
    <w:rsid w:val="005C28FA"/>
    <w:rsid w:val="005C3A41"/>
    <w:rsid w:val="005C3D7E"/>
    <w:rsid w:val="005C40F4"/>
    <w:rsid w:val="005C43BE"/>
    <w:rsid w:val="005C44F3"/>
    <w:rsid w:val="005C6388"/>
    <w:rsid w:val="005C667A"/>
    <w:rsid w:val="005C712D"/>
    <w:rsid w:val="005C746C"/>
    <w:rsid w:val="005C7C75"/>
    <w:rsid w:val="005D007A"/>
    <w:rsid w:val="005D0484"/>
    <w:rsid w:val="005D058C"/>
    <w:rsid w:val="005D0E4F"/>
    <w:rsid w:val="005D1E32"/>
    <w:rsid w:val="005D206B"/>
    <w:rsid w:val="005D22B7"/>
    <w:rsid w:val="005D2BDE"/>
    <w:rsid w:val="005D2FFF"/>
    <w:rsid w:val="005D308E"/>
    <w:rsid w:val="005D3D76"/>
    <w:rsid w:val="005D4578"/>
    <w:rsid w:val="005D4EFA"/>
    <w:rsid w:val="005D55BA"/>
    <w:rsid w:val="005D5ADB"/>
    <w:rsid w:val="005D5BDE"/>
    <w:rsid w:val="005D648A"/>
    <w:rsid w:val="005D7E0D"/>
    <w:rsid w:val="005E000B"/>
    <w:rsid w:val="005E0D7B"/>
    <w:rsid w:val="005E0EAA"/>
    <w:rsid w:val="005E234A"/>
    <w:rsid w:val="005E35CC"/>
    <w:rsid w:val="005E371E"/>
    <w:rsid w:val="005E451F"/>
    <w:rsid w:val="005E53F9"/>
    <w:rsid w:val="005E5D8F"/>
    <w:rsid w:val="005E775D"/>
    <w:rsid w:val="005F0045"/>
    <w:rsid w:val="005F0A43"/>
    <w:rsid w:val="005F10AC"/>
    <w:rsid w:val="005F27BF"/>
    <w:rsid w:val="005F4171"/>
    <w:rsid w:val="005F46D6"/>
    <w:rsid w:val="005F4DD6"/>
    <w:rsid w:val="005F50D8"/>
    <w:rsid w:val="005F53A1"/>
    <w:rsid w:val="005F5F02"/>
    <w:rsid w:val="005F6B77"/>
    <w:rsid w:val="005F736B"/>
    <w:rsid w:val="005F7487"/>
    <w:rsid w:val="006002C7"/>
    <w:rsid w:val="00600F95"/>
    <w:rsid w:val="006012DA"/>
    <w:rsid w:val="00601839"/>
    <w:rsid w:val="0060185F"/>
    <w:rsid w:val="006022F2"/>
    <w:rsid w:val="00602759"/>
    <w:rsid w:val="0060277A"/>
    <w:rsid w:val="00602B64"/>
    <w:rsid w:val="00602B7C"/>
    <w:rsid w:val="00603140"/>
    <w:rsid w:val="00603312"/>
    <w:rsid w:val="00604083"/>
    <w:rsid w:val="006041A1"/>
    <w:rsid w:val="006048E3"/>
    <w:rsid w:val="00604DC7"/>
    <w:rsid w:val="00604E47"/>
    <w:rsid w:val="00605441"/>
    <w:rsid w:val="00606970"/>
    <w:rsid w:val="00606A20"/>
    <w:rsid w:val="00606F80"/>
    <w:rsid w:val="006072C6"/>
    <w:rsid w:val="00607A2E"/>
    <w:rsid w:val="006130F7"/>
    <w:rsid w:val="00613AF8"/>
    <w:rsid w:val="00613CF4"/>
    <w:rsid w:val="00613D8E"/>
    <w:rsid w:val="006142E0"/>
    <w:rsid w:val="006145F7"/>
    <w:rsid w:val="00614723"/>
    <w:rsid w:val="0061475B"/>
    <w:rsid w:val="00614C73"/>
    <w:rsid w:val="00615CA9"/>
    <w:rsid w:val="00616112"/>
    <w:rsid w:val="00616718"/>
    <w:rsid w:val="00616C0E"/>
    <w:rsid w:val="0061733C"/>
    <w:rsid w:val="00617E55"/>
    <w:rsid w:val="006205CA"/>
    <w:rsid w:val="00620803"/>
    <w:rsid w:val="00621F53"/>
    <w:rsid w:val="00621FE0"/>
    <w:rsid w:val="00622E2A"/>
    <w:rsid w:val="00623089"/>
    <w:rsid w:val="0062308E"/>
    <w:rsid w:val="006234C4"/>
    <w:rsid w:val="0062425A"/>
    <w:rsid w:val="0062446C"/>
    <w:rsid w:val="006244C9"/>
    <w:rsid w:val="006245F6"/>
    <w:rsid w:val="0062475D"/>
    <w:rsid w:val="0062495F"/>
    <w:rsid w:val="00625E44"/>
    <w:rsid w:val="0062660B"/>
    <w:rsid w:val="00626AD1"/>
    <w:rsid w:val="006304BC"/>
    <w:rsid w:val="00630C11"/>
    <w:rsid w:val="00630DCE"/>
    <w:rsid w:val="0063120A"/>
    <w:rsid w:val="0063150B"/>
    <w:rsid w:val="00631585"/>
    <w:rsid w:val="00632991"/>
    <w:rsid w:val="00633212"/>
    <w:rsid w:val="006340E5"/>
    <w:rsid w:val="00634ACF"/>
    <w:rsid w:val="00635035"/>
    <w:rsid w:val="0063580D"/>
    <w:rsid w:val="00635A7C"/>
    <w:rsid w:val="00635CAE"/>
    <w:rsid w:val="00637176"/>
    <w:rsid w:val="00637240"/>
    <w:rsid w:val="00640FF9"/>
    <w:rsid w:val="00642AFD"/>
    <w:rsid w:val="00642C6F"/>
    <w:rsid w:val="00643660"/>
    <w:rsid w:val="00646E7E"/>
    <w:rsid w:val="00647108"/>
    <w:rsid w:val="00650139"/>
    <w:rsid w:val="00652756"/>
    <w:rsid w:val="00652AD8"/>
    <w:rsid w:val="00652B79"/>
    <w:rsid w:val="006533C3"/>
    <w:rsid w:val="006539C2"/>
    <w:rsid w:val="00654068"/>
    <w:rsid w:val="00654B38"/>
    <w:rsid w:val="00654B83"/>
    <w:rsid w:val="00655061"/>
    <w:rsid w:val="0065510C"/>
    <w:rsid w:val="006554E8"/>
    <w:rsid w:val="00655B63"/>
    <w:rsid w:val="006571F6"/>
    <w:rsid w:val="006573A9"/>
    <w:rsid w:val="006618CC"/>
    <w:rsid w:val="00662111"/>
    <w:rsid w:val="00662118"/>
    <w:rsid w:val="00662249"/>
    <w:rsid w:val="006638AD"/>
    <w:rsid w:val="006638B6"/>
    <w:rsid w:val="00663E31"/>
    <w:rsid w:val="00666E44"/>
    <w:rsid w:val="0066732C"/>
    <w:rsid w:val="006679F5"/>
    <w:rsid w:val="00667B77"/>
    <w:rsid w:val="006703B5"/>
    <w:rsid w:val="006716DA"/>
    <w:rsid w:val="00671BD4"/>
    <w:rsid w:val="00672052"/>
    <w:rsid w:val="00672765"/>
    <w:rsid w:val="006728ED"/>
    <w:rsid w:val="006732B1"/>
    <w:rsid w:val="0067355E"/>
    <w:rsid w:val="0067446F"/>
    <w:rsid w:val="006746A4"/>
    <w:rsid w:val="00675558"/>
    <w:rsid w:val="00675611"/>
    <w:rsid w:val="00675A60"/>
    <w:rsid w:val="0067663E"/>
    <w:rsid w:val="0067697E"/>
    <w:rsid w:val="00677443"/>
    <w:rsid w:val="0067761C"/>
    <w:rsid w:val="0067769A"/>
    <w:rsid w:val="00680652"/>
    <w:rsid w:val="00680682"/>
    <w:rsid w:val="006806A3"/>
    <w:rsid w:val="006806A6"/>
    <w:rsid w:val="00681211"/>
    <w:rsid w:val="006818C5"/>
    <w:rsid w:val="00681B36"/>
    <w:rsid w:val="00682E14"/>
    <w:rsid w:val="006833AB"/>
    <w:rsid w:val="0068436C"/>
    <w:rsid w:val="00684A11"/>
    <w:rsid w:val="0068545E"/>
    <w:rsid w:val="00685BB3"/>
    <w:rsid w:val="00685FD4"/>
    <w:rsid w:val="00686612"/>
    <w:rsid w:val="0068661E"/>
    <w:rsid w:val="006871A4"/>
    <w:rsid w:val="0068786F"/>
    <w:rsid w:val="00690A49"/>
    <w:rsid w:val="00690BB6"/>
    <w:rsid w:val="00691B30"/>
    <w:rsid w:val="00691B88"/>
    <w:rsid w:val="00692CB6"/>
    <w:rsid w:val="00693E1F"/>
    <w:rsid w:val="00693ECB"/>
    <w:rsid w:val="00694797"/>
    <w:rsid w:val="00695887"/>
    <w:rsid w:val="00697733"/>
    <w:rsid w:val="006A254E"/>
    <w:rsid w:val="006A2B74"/>
    <w:rsid w:val="006A2C30"/>
    <w:rsid w:val="006A301C"/>
    <w:rsid w:val="006A3E2B"/>
    <w:rsid w:val="006A6E17"/>
    <w:rsid w:val="006A7D68"/>
    <w:rsid w:val="006B0E93"/>
    <w:rsid w:val="006B120D"/>
    <w:rsid w:val="006B17E7"/>
    <w:rsid w:val="006B19E8"/>
    <w:rsid w:val="006B1A8A"/>
    <w:rsid w:val="006B1B30"/>
    <w:rsid w:val="006B1FD5"/>
    <w:rsid w:val="006B2CC3"/>
    <w:rsid w:val="006B2FF1"/>
    <w:rsid w:val="006B3B50"/>
    <w:rsid w:val="006B3B9F"/>
    <w:rsid w:val="006B555A"/>
    <w:rsid w:val="006B5FE7"/>
    <w:rsid w:val="006B600A"/>
    <w:rsid w:val="006B6635"/>
    <w:rsid w:val="006B7D22"/>
    <w:rsid w:val="006B7D2C"/>
    <w:rsid w:val="006C0BAF"/>
    <w:rsid w:val="006C0C8A"/>
    <w:rsid w:val="006C1019"/>
    <w:rsid w:val="006C291A"/>
    <w:rsid w:val="006C2982"/>
    <w:rsid w:val="006C2BB5"/>
    <w:rsid w:val="006C2BEE"/>
    <w:rsid w:val="006C3AD8"/>
    <w:rsid w:val="006C3AF2"/>
    <w:rsid w:val="006C4516"/>
    <w:rsid w:val="006C455E"/>
    <w:rsid w:val="006C5958"/>
    <w:rsid w:val="006C5B4F"/>
    <w:rsid w:val="006C63B7"/>
    <w:rsid w:val="006C643C"/>
    <w:rsid w:val="006C6E3A"/>
    <w:rsid w:val="006C6FD7"/>
    <w:rsid w:val="006D00DB"/>
    <w:rsid w:val="006D0361"/>
    <w:rsid w:val="006D16B0"/>
    <w:rsid w:val="006D1988"/>
    <w:rsid w:val="006D2182"/>
    <w:rsid w:val="006D2444"/>
    <w:rsid w:val="006D254B"/>
    <w:rsid w:val="006D289B"/>
    <w:rsid w:val="006D2C5C"/>
    <w:rsid w:val="006D3BE1"/>
    <w:rsid w:val="006D403B"/>
    <w:rsid w:val="006D48FC"/>
    <w:rsid w:val="006D4B7C"/>
    <w:rsid w:val="006D5892"/>
    <w:rsid w:val="006D62BC"/>
    <w:rsid w:val="006D6450"/>
    <w:rsid w:val="006D678F"/>
    <w:rsid w:val="006D6939"/>
    <w:rsid w:val="006D7EB0"/>
    <w:rsid w:val="006E0138"/>
    <w:rsid w:val="006E0BB0"/>
    <w:rsid w:val="006E12C3"/>
    <w:rsid w:val="006E2529"/>
    <w:rsid w:val="006E37C6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240B"/>
    <w:rsid w:val="006F52E5"/>
    <w:rsid w:val="006F6066"/>
    <w:rsid w:val="006F6850"/>
    <w:rsid w:val="006F707E"/>
    <w:rsid w:val="006F747F"/>
    <w:rsid w:val="006F7667"/>
    <w:rsid w:val="006F7C90"/>
    <w:rsid w:val="007001DC"/>
    <w:rsid w:val="007009D8"/>
    <w:rsid w:val="007021FF"/>
    <w:rsid w:val="007025CB"/>
    <w:rsid w:val="00703149"/>
    <w:rsid w:val="007034AA"/>
    <w:rsid w:val="00703C9D"/>
    <w:rsid w:val="0070490C"/>
    <w:rsid w:val="0070542C"/>
    <w:rsid w:val="00705AD9"/>
    <w:rsid w:val="00705C38"/>
    <w:rsid w:val="00706465"/>
    <w:rsid w:val="0070695A"/>
    <w:rsid w:val="00706BF9"/>
    <w:rsid w:val="0070782D"/>
    <w:rsid w:val="007109C2"/>
    <w:rsid w:val="00711340"/>
    <w:rsid w:val="007120A2"/>
    <w:rsid w:val="00712C42"/>
    <w:rsid w:val="00713ABC"/>
    <w:rsid w:val="00713BDE"/>
    <w:rsid w:val="00713DE4"/>
    <w:rsid w:val="00714C47"/>
    <w:rsid w:val="007158BC"/>
    <w:rsid w:val="007161DC"/>
    <w:rsid w:val="00716462"/>
    <w:rsid w:val="00717377"/>
    <w:rsid w:val="00717A1D"/>
    <w:rsid w:val="00720AB6"/>
    <w:rsid w:val="00721084"/>
    <w:rsid w:val="00721262"/>
    <w:rsid w:val="00721D9B"/>
    <w:rsid w:val="00722121"/>
    <w:rsid w:val="007224B9"/>
    <w:rsid w:val="00722824"/>
    <w:rsid w:val="00722F94"/>
    <w:rsid w:val="00723AA7"/>
    <w:rsid w:val="0072432E"/>
    <w:rsid w:val="00725039"/>
    <w:rsid w:val="0072530B"/>
    <w:rsid w:val="00726036"/>
    <w:rsid w:val="00726279"/>
    <w:rsid w:val="007263F7"/>
    <w:rsid w:val="00726A9B"/>
    <w:rsid w:val="00727530"/>
    <w:rsid w:val="00731E7C"/>
    <w:rsid w:val="007329EF"/>
    <w:rsid w:val="0073306C"/>
    <w:rsid w:val="0073327A"/>
    <w:rsid w:val="00734EBE"/>
    <w:rsid w:val="00736130"/>
    <w:rsid w:val="0073643B"/>
    <w:rsid w:val="00736DD8"/>
    <w:rsid w:val="00737783"/>
    <w:rsid w:val="0074076A"/>
    <w:rsid w:val="00741AF4"/>
    <w:rsid w:val="00741DCC"/>
    <w:rsid w:val="0074203A"/>
    <w:rsid w:val="007427B5"/>
    <w:rsid w:val="00742865"/>
    <w:rsid w:val="0074296C"/>
    <w:rsid w:val="00742C83"/>
    <w:rsid w:val="0074325A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1F80"/>
    <w:rsid w:val="00754359"/>
    <w:rsid w:val="00754411"/>
    <w:rsid w:val="00754BD9"/>
    <w:rsid w:val="00754E7A"/>
    <w:rsid w:val="0075540C"/>
    <w:rsid w:val="00755DB1"/>
    <w:rsid w:val="007574FC"/>
    <w:rsid w:val="0075761D"/>
    <w:rsid w:val="00760975"/>
    <w:rsid w:val="00761FDA"/>
    <w:rsid w:val="007621FF"/>
    <w:rsid w:val="007634E3"/>
    <w:rsid w:val="00763A0E"/>
    <w:rsid w:val="00764194"/>
    <w:rsid w:val="00765ED3"/>
    <w:rsid w:val="0076681D"/>
    <w:rsid w:val="00766A65"/>
    <w:rsid w:val="007671F5"/>
    <w:rsid w:val="007676B8"/>
    <w:rsid w:val="00770750"/>
    <w:rsid w:val="0077175C"/>
    <w:rsid w:val="00771870"/>
    <w:rsid w:val="00771BF9"/>
    <w:rsid w:val="007723DF"/>
    <w:rsid w:val="00772F8A"/>
    <w:rsid w:val="007739C6"/>
    <w:rsid w:val="00774889"/>
    <w:rsid w:val="00774FF5"/>
    <w:rsid w:val="007750B3"/>
    <w:rsid w:val="00775F76"/>
    <w:rsid w:val="007762D2"/>
    <w:rsid w:val="00776AEA"/>
    <w:rsid w:val="00776D52"/>
    <w:rsid w:val="007779A2"/>
    <w:rsid w:val="00777A4E"/>
    <w:rsid w:val="00777BA0"/>
    <w:rsid w:val="00780370"/>
    <w:rsid w:val="007803BD"/>
    <w:rsid w:val="007808CF"/>
    <w:rsid w:val="007811DC"/>
    <w:rsid w:val="007820FA"/>
    <w:rsid w:val="00782264"/>
    <w:rsid w:val="0078285F"/>
    <w:rsid w:val="00783207"/>
    <w:rsid w:val="00783E1D"/>
    <w:rsid w:val="007840B8"/>
    <w:rsid w:val="0078483B"/>
    <w:rsid w:val="00784EED"/>
    <w:rsid w:val="007853BC"/>
    <w:rsid w:val="00785900"/>
    <w:rsid w:val="00785F50"/>
    <w:rsid w:val="00786958"/>
    <w:rsid w:val="00786E71"/>
    <w:rsid w:val="00790086"/>
    <w:rsid w:val="0079162F"/>
    <w:rsid w:val="0079450C"/>
    <w:rsid w:val="00794924"/>
    <w:rsid w:val="00794D87"/>
    <w:rsid w:val="00796656"/>
    <w:rsid w:val="00796760"/>
    <w:rsid w:val="007A01D5"/>
    <w:rsid w:val="007A0473"/>
    <w:rsid w:val="007A0BC2"/>
    <w:rsid w:val="007A1DA6"/>
    <w:rsid w:val="007A1F44"/>
    <w:rsid w:val="007A23FF"/>
    <w:rsid w:val="007A295B"/>
    <w:rsid w:val="007A3424"/>
    <w:rsid w:val="007A34A9"/>
    <w:rsid w:val="007A35EF"/>
    <w:rsid w:val="007A43A2"/>
    <w:rsid w:val="007A4D04"/>
    <w:rsid w:val="007A5D5C"/>
    <w:rsid w:val="007A66B0"/>
    <w:rsid w:val="007A6E86"/>
    <w:rsid w:val="007A7A96"/>
    <w:rsid w:val="007B03AF"/>
    <w:rsid w:val="007B1543"/>
    <w:rsid w:val="007B1AC0"/>
    <w:rsid w:val="007B270A"/>
    <w:rsid w:val="007B2D3B"/>
    <w:rsid w:val="007B52CD"/>
    <w:rsid w:val="007B5A39"/>
    <w:rsid w:val="007B616B"/>
    <w:rsid w:val="007B6AD1"/>
    <w:rsid w:val="007B7DC1"/>
    <w:rsid w:val="007B7EDB"/>
    <w:rsid w:val="007C19AD"/>
    <w:rsid w:val="007C3598"/>
    <w:rsid w:val="007C3FA8"/>
    <w:rsid w:val="007C4FF9"/>
    <w:rsid w:val="007C68DA"/>
    <w:rsid w:val="007D229A"/>
    <w:rsid w:val="007D2F44"/>
    <w:rsid w:val="007D2F4D"/>
    <w:rsid w:val="007D30C1"/>
    <w:rsid w:val="007D4178"/>
    <w:rsid w:val="007D45D5"/>
    <w:rsid w:val="007D4D33"/>
    <w:rsid w:val="007D6808"/>
    <w:rsid w:val="007D7175"/>
    <w:rsid w:val="007E1369"/>
    <w:rsid w:val="007E1A1B"/>
    <w:rsid w:val="007E1A88"/>
    <w:rsid w:val="007E3B75"/>
    <w:rsid w:val="007E3DD4"/>
    <w:rsid w:val="007E4C32"/>
    <w:rsid w:val="007E4C88"/>
    <w:rsid w:val="007E585E"/>
    <w:rsid w:val="007E724E"/>
    <w:rsid w:val="007E72D5"/>
    <w:rsid w:val="007E7DDF"/>
    <w:rsid w:val="007F0A83"/>
    <w:rsid w:val="007F11C8"/>
    <w:rsid w:val="007F1CFB"/>
    <w:rsid w:val="007F220B"/>
    <w:rsid w:val="007F27DD"/>
    <w:rsid w:val="007F3C18"/>
    <w:rsid w:val="007F5A44"/>
    <w:rsid w:val="007F6880"/>
    <w:rsid w:val="007F76B4"/>
    <w:rsid w:val="008001B4"/>
    <w:rsid w:val="0080046F"/>
    <w:rsid w:val="00800769"/>
    <w:rsid w:val="00800ED2"/>
    <w:rsid w:val="00802BFC"/>
    <w:rsid w:val="00802E74"/>
    <w:rsid w:val="00803FE6"/>
    <w:rsid w:val="00804B92"/>
    <w:rsid w:val="00804E21"/>
    <w:rsid w:val="00805092"/>
    <w:rsid w:val="00806AAF"/>
    <w:rsid w:val="008070AC"/>
    <w:rsid w:val="008101FD"/>
    <w:rsid w:val="00810D8D"/>
    <w:rsid w:val="00811835"/>
    <w:rsid w:val="0081581D"/>
    <w:rsid w:val="00816ABF"/>
    <w:rsid w:val="008172BE"/>
    <w:rsid w:val="00817AF7"/>
    <w:rsid w:val="00817B71"/>
    <w:rsid w:val="00820244"/>
    <w:rsid w:val="00821618"/>
    <w:rsid w:val="008217AE"/>
    <w:rsid w:val="008221B3"/>
    <w:rsid w:val="0082224B"/>
    <w:rsid w:val="0082248E"/>
    <w:rsid w:val="0082279C"/>
    <w:rsid w:val="00822A1E"/>
    <w:rsid w:val="0082387D"/>
    <w:rsid w:val="00824D22"/>
    <w:rsid w:val="00824FDF"/>
    <w:rsid w:val="00825125"/>
    <w:rsid w:val="008257CC"/>
    <w:rsid w:val="00826DAB"/>
    <w:rsid w:val="008274BF"/>
    <w:rsid w:val="008274EC"/>
    <w:rsid w:val="00830DC3"/>
    <w:rsid w:val="00831015"/>
    <w:rsid w:val="00831087"/>
    <w:rsid w:val="008313BA"/>
    <w:rsid w:val="008314EB"/>
    <w:rsid w:val="00831555"/>
    <w:rsid w:val="00831F52"/>
    <w:rsid w:val="00832154"/>
    <w:rsid w:val="00832168"/>
    <w:rsid w:val="00832955"/>
    <w:rsid w:val="00832F5C"/>
    <w:rsid w:val="00834F25"/>
    <w:rsid w:val="008359E0"/>
    <w:rsid w:val="008376F6"/>
    <w:rsid w:val="00837D5B"/>
    <w:rsid w:val="00840607"/>
    <w:rsid w:val="00841297"/>
    <w:rsid w:val="00841CD2"/>
    <w:rsid w:val="00842B77"/>
    <w:rsid w:val="00842EE2"/>
    <w:rsid w:val="0084309F"/>
    <w:rsid w:val="00843793"/>
    <w:rsid w:val="00843FE3"/>
    <w:rsid w:val="008443CB"/>
    <w:rsid w:val="00845C12"/>
    <w:rsid w:val="008469D9"/>
    <w:rsid w:val="00846DA1"/>
    <w:rsid w:val="00846DC0"/>
    <w:rsid w:val="008474A7"/>
    <w:rsid w:val="008476C4"/>
    <w:rsid w:val="008506B6"/>
    <w:rsid w:val="00850AE0"/>
    <w:rsid w:val="00851809"/>
    <w:rsid w:val="008524D2"/>
    <w:rsid w:val="00852E19"/>
    <w:rsid w:val="00852F4F"/>
    <w:rsid w:val="00855B61"/>
    <w:rsid w:val="0085606A"/>
    <w:rsid w:val="00856833"/>
    <w:rsid w:val="00856840"/>
    <w:rsid w:val="00856DCD"/>
    <w:rsid w:val="008573A1"/>
    <w:rsid w:val="00857840"/>
    <w:rsid w:val="0086087C"/>
    <w:rsid w:val="00860C7E"/>
    <w:rsid w:val="00860D8E"/>
    <w:rsid w:val="00861300"/>
    <w:rsid w:val="0086275E"/>
    <w:rsid w:val="00864440"/>
    <w:rsid w:val="00864D76"/>
    <w:rsid w:val="008650FC"/>
    <w:rsid w:val="00865325"/>
    <w:rsid w:val="00866EB3"/>
    <w:rsid w:val="0086701A"/>
    <w:rsid w:val="00867BD2"/>
    <w:rsid w:val="0087025F"/>
    <w:rsid w:val="00870B78"/>
    <w:rsid w:val="00870D96"/>
    <w:rsid w:val="0087125C"/>
    <w:rsid w:val="008712FD"/>
    <w:rsid w:val="008716A1"/>
    <w:rsid w:val="00872D3F"/>
    <w:rsid w:val="00872E2F"/>
    <w:rsid w:val="008733E4"/>
    <w:rsid w:val="00873F15"/>
    <w:rsid w:val="00874096"/>
    <w:rsid w:val="008740DD"/>
    <w:rsid w:val="00874477"/>
    <w:rsid w:val="008756A4"/>
    <w:rsid w:val="00875F73"/>
    <w:rsid w:val="008760B4"/>
    <w:rsid w:val="00880F30"/>
    <w:rsid w:val="00881651"/>
    <w:rsid w:val="008833E8"/>
    <w:rsid w:val="008835BE"/>
    <w:rsid w:val="0088360F"/>
    <w:rsid w:val="00883A99"/>
    <w:rsid w:val="008854F3"/>
    <w:rsid w:val="00885787"/>
    <w:rsid w:val="00886957"/>
    <w:rsid w:val="0088735C"/>
    <w:rsid w:val="00887B48"/>
    <w:rsid w:val="00887B97"/>
    <w:rsid w:val="0089024A"/>
    <w:rsid w:val="00890965"/>
    <w:rsid w:val="008915C0"/>
    <w:rsid w:val="0089176E"/>
    <w:rsid w:val="008917E0"/>
    <w:rsid w:val="0089201E"/>
    <w:rsid w:val="00892365"/>
    <w:rsid w:val="00892BE5"/>
    <w:rsid w:val="00892CEE"/>
    <w:rsid w:val="00892D05"/>
    <w:rsid w:val="00893633"/>
    <w:rsid w:val="0089387C"/>
    <w:rsid w:val="0089444E"/>
    <w:rsid w:val="008949DF"/>
    <w:rsid w:val="008951DB"/>
    <w:rsid w:val="00895B01"/>
    <w:rsid w:val="00896276"/>
    <w:rsid w:val="00896BCF"/>
    <w:rsid w:val="00896C81"/>
    <w:rsid w:val="00896D83"/>
    <w:rsid w:val="00896E0F"/>
    <w:rsid w:val="00897B0D"/>
    <w:rsid w:val="008A0594"/>
    <w:rsid w:val="008A0AB2"/>
    <w:rsid w:val="008A0CFC"/>
    <w:rsid w:val="008A12FE"/>
    <w:rsid w:val="008A28B6"/>
    <w:rsid w:val="008A2936"/>
    <w:rsid w:val="008A2BB1"/>
    <w:rsid w:val="008A33A7"/>
    <w:rsid w:val="008A3466"/>
    <w:rsid w:val="008A389F"/>
    <w:rsid w:val="008A3D02"/>
    <w:rsid w:val="008A5940"/>
    <w:rsid w:val="008A73B2"/>
    <w:rsid w:val="008B043F"/>
    <w:rsid w:val="008B0808"/>
    <w:rsid w:val="008B0AEC"/>
    <w:rsid w:val="008B0D07"/>
    <w:rsid w:val="008B17BD"/>
    <w:rsid w:val="008B1E53"/>
    <w:rsid w:val="008B1E5B"/>
    <w:rsid w:val="008B389D"/>
    <w:rsid w:val="008B3C5C"/>
    <w:rsid w:val="008B459E"/>
    <w:rsid w:val="008B5299"/>
    <w:rsid w:val="008B5A5F"/>
    <w:rsid w:val="008B5AB0"/>
    <w:rsid w:val="008B5CB7"/>
    <w:rsid w:val="008B6054"/>
    <w:rsid w:val="008B7428"/>
    <w:rsid w:val="008B7B08"/>
    <w:rsid w:val="008C13F0"/>
    <w:rsid w:val="008C1F26"/>
    <w:rsid w:val="008C2A3A"/>
    <w:rsid w:val="008C49F3"/>
    <w:rsid w:val="008C4C7E"/>
    <w:rsid w:val="008C549A"/>
    <w:rsid w:val="008C5521"/>
    <w:rsid w:val="008C5C46"/>
    <w:rsid w:val="008C6184"/>
    <w:rsid w:val="008C7605"/>
    <w:rsid w:val="008C785E"/>
    <w:rsid w:val="008C7A64"/>
    <w:rsid w:val="008D0331"/>
    <w:rsid w:val="008D0AFB"/>
    <w:rsid w:val="008D1158"/>
    <w:rsid w:val="008D12A6"/>
    <w:rsid w:val="008D1511"/>
    <w:rsid w:val="008D32DF"/>
    <w:rsid w:val="008D35E9"/>
    <w:rsid w:val="008D3959"/>
    <w:rsid w:val="008D3966"/>
    <w:rsid w:val="008D4352"/>
    <w:rsid w:val="008D60BC"/>
    <w:rsid w:val="008D61C7"/>
    <w:rsid w:val="008D6B1A"/>
    <w:rsid w:val="008D6B5A"/>
    <w:rsid w:val="008D6D7B"/>
    <w:rsid w:val="008D7741"/>
    <w:rsid w:val="008D7EB7"/>
    <w:rsid w:val="008E0370"/>
    <w:rsid w:val="008E0D78"/>
    <w:rsid w:val="008E0EB8"/>
    <w:rsid w:val="008E10A6"/>
    <w:rsid w:val="008E1271"/>
    <w:rsid w:val="008E202B"/>
    <w:rsid w:val="008E2251"/>
    <w:rsid w:val="008E24B3"/>
    <w:rsid w:val="008E24CA"/>
    <w:rsid w:val="008E2F6E"/>
    <w:rsid w:val="008E38AD"/>
    <w:rsid w:val="008E3EEC"/>
    <w:rsid w:val="008E53EF"/>
    <w:rsid w:val="008E5B79"/>
    <w:rsid w:val="008E5BF2"/>
    <w:rsid w:val="008E5C81"/>
    <w:rsid w:val="008E679A"/>
    <w:rsid w:val="008E6A62"/>
    <w:rsid w:val="008F0A38"/>
    <w:rsid w:val="008F0F84"/>
    <w:rsid w:val="008F1014"/>
    <w:rsid w:val="008F11C9"/>
    <w:rsid w:val="008F1C1E"/>
    <w:rsid w:val="008F23D8"/>
    <w:rsid w:val="008F2FD5"/>
    <w:rsid w:val="008F37E5"/>
    <w:rsid w:val="008F3D65"/>
    <w:rsid w:val="008F48C2"/>
    <w:rsid w:val="008F52B8"/>
    <w:rsid w:val="008F5840"/>
    <w:rsid w:val="008F5CAF"/>
    <w:rsid w:val="008F5E7A"/>
    <w:rsid w:val="008F5EEF"/>
    <w:rsid w:val="008F66FE"/>
    <w:rsid w:val="008F72CC"/>
    <w:rsid w:val="008F72CD"/>
    <w:rsid w:val="00903802"/>
    <w:rsid w:val="00903D42"/>
    <w:rsid w:val="00903FF6"/>
    <w:rsid w:val="0090484A"/>
    <w:rsid w:val="00904D1A"/>
    <w:rsid w:val="0090520C"/>
    <w:rsid w:val="00905F14"/>
    <w:rsid w:val="0090696D"/>
    <w:rsid w:val="00906CD6"/>
    <w:rsid w:val="00906DC2"/>
    <w:rsid w:val="00906E4D"/>
    <w:rsid w:val="00906F31"/>
    <w:rsid w:val="009078B3"/>
    <w:rsid w:val="00907A77"/>
    <w:rsid w:val="00907D7A"/>
    <w:rsid w:val="00907E00"/>
    <w:rsid w:val="0091088D"/>
    <w:rsid w:val="00910FC9"/>
    <w:rsid w:val="0091291A"/>
    <w:rsid w:val="00912D90"/>
    <w:rsid w:val="00913612"/>
    <w:rsid w:val="0091366A"/>
    <w:rsid w:val="00913824"/>
    <w:rsid w:val="00913BCA"/>
    <w:rsid w:val="0091430B"/>
    <w:rsid w:val="00915757"/>
    <w:rsid w:val="0091578E"/>
    <w:rsid w:val="009159B3"/>
    <w:rsid w:val="00916181"/>
    <w:rsid w:val="00920234"/>
    <w:rsid w:val="009204C5"/>
    <w:rsid w:val="0092180D"/>
    <w:rsid w:val="00921ABE"/>
    <w:rsid w:val="009232C9"/>
    <w:rsid w:val="00923608"/>
    <w:rsid w:val="009238E5"/>
    <w:rsid w:val="00923F12"/>
    <w:rsid w:val="009246DF"/>
    <w:rsid w:val="00924993"/>
    <w:rsid w:val="00924FF8"/>
    <w:rsid w:val="00925A7E"/>
    <w:rsid w:val="00925BA8"/>
    <w:rsid w:val="00926DA7"/>
    <w:rsid w:val="00927F8B"/>
    <w:rsid w:val="0093094D"/>
    <w:rsid w:val="009312AE"/>
    <w:rsid w:val="009328C7"/>
    <w:rsid w:val="009336EC"/>
    <w:rsid w:val="00933A65"/>
    <w:rsid w:val="00933D3F"/>
    <w:rsid w:val="00933F56"/>
    <w:rsid w:val="009348FD"/>
    <w:rsid w:val="00934C13"/>
    <w:rsid w:val="00935228"/>
    <w:rsid w:val="009355A2"/>
    <w:rsid w:val="00935F9E"/>
    <w:rsid w:val="00936D98"/>
    <w:rsid w:val="00940FEF"/>
    <w:rsid w:val="00942537"/>
    <w:rsid w:val="00942C80"/>
    <w:rsid w:val="00943197"/>
    <w:rsid w:val="009435F2"/>
    <w:rsid w:val="00945180"/>
    <w:rsid w:val="0094590C"/>
    <w:rsid w:val="00945B92"/>
    <w:rsid w:val="00946355"/>
    <w:rsid w:val="009468B7"/>
    <w:rsid w:val="0094724E"/>
    <w:rsid w:val="009479FB"/>
    <w:rsid w:val="00947BE6"/>
    <w:rsid w:val="0095048D"/>
    <w:rsid w:val="009511F9"/>
    <w:rsid w:val="00951ADB"/>
    <w:rsid w:val="00952B50"/>
    <w:rsid w:val="0095380C"/>
    <w:rsid w:val="00954203"/>
    <w:rsid w:val="00954353"/>
    <w:rsid w:val="00955C0A"/>
    <w:rsid w:val="00955C4F"/>
    <w:rsid w:val="00956347"/>
    <w:rsid w:val="009578A4"/>
    <w:rsid w:val="00960969"/>
    <w:rsid w:val="00960C8D"/>
    <w:rsid w:val="009657F1"/>
    <w:rsid w:val="00965E92"/>
    <w:rsid w:val="0096625D"/>
    <w:rsid w:val="009709F8"/>
    <w:rsid w:val="00970BAA"/>
    <w:rsid w:val="00971803"/>
    <w:rsid w:val="009727E1"/>
    <w:rsid w:val="00972929"/>
    <w:rsid w:val="00972F91"/>
    <w:rsid w:val="00973827"/>
    <w:rsid w:val="009742D3"/>
    <w:rsid w:val="00976271"/>
    <w:rsid w:val="009768C2"/>
    <w:rsid w:val="00977BA7"/>
    <w:rsid w:val="00980D8E"/>
    <w:rsid w:val="0098194F"/>
    <w:rsid w:val="00981FBC"/>
    <w:rsid w:val="009826C8"/>
    <w:rsid w:val="00983173"/>
    <w:rsid w:val="00983199"/>
    <w:rsid w:val="009831EF"/>
    <w:rsid w:val="00983671"/>
    <w:rsid w:val="009836E4"/>
    <w:rsid w:val="00984416"/>
    <w:rsid w:val="00984F6D"/>
    <w:rsid w:val="00985F28"/>
    <w:rsid w:val="00986149"/>
    <w:rsid w:val="00986176"/>
    <w:rsid w:val="00986E7F"/>
    <w:rsid w:val="00987536"/>
    <w:rsid w:val="009877D3"/>
    <w:rsid w:val="00987B93"/>
    <w:rsid w:val="009902BF"/>
    <w:rsid w:val="00990BD5"/>
    <w:rsid w:val="0099196F"/>
    <w:rsid w:val="00992B98"/>
    <w:rsid w:val="0099359F"/>
    <w:rsid w:val="00993F0B"/>
    <w:rsid w:val="00994871"/>
    <w:rsid w:val="00994C73"/>
    <w:rsid w:val="00994D97"/>
    <w:rsid w:val="00994E08"/>
    <w:rsid w:val="009951F9"/>
    <w:rsid w:val="00995C95"/>
    <w:rsid w:val="00995E85"/>
    <w:rsid w:val="00996468"/>
    <w:rsid w:val="00996876"/>
    <w:rsid w:val="009968C8"/>
    <w:rsid w:val="00996FFA"/>
    <w:rsid w:val="009973F1"/>
    <w:rsid w:val="009973F3"/>
    <w:rsid w:val="009A010D"/>
    <w:rsid w:val="009A0B97"/>
    <w:rsid w:val="009A0C6F"/>
    <w:rsid w:val="009A0DC2"/>
    <w:rsid w:val="009A14EF"/>
    <w:rsid w:val="009A18E9"/>
    <w:rsid w:val="009A2DF9"/>
    <w:rsid w:val="009A3A86"/>
    <w:rsid w:val="009A3ECA"/>
    <w:rsid w:val="009A4869"/>
    <w:rsid w:val="009A6A6B"/>
    <w:rsid w:val="009A6B5A"/>
    <w:rsid w:val="009A7C71"/>
    <w:rsid w:val="009B1EF9"/>
    <w:rsid w:val="009B26AC"/>
    <w:rsid w:val="009B2F5D"/>
    <w:rsid w:val="009B37E2"/>
    <w:rsid w:val="009B4519"/>
    <w:rsid w:val="009B506B"/>
    <w:rsid w:val="009B57EF"/>
    <w:rsid w:val="009B5B85"/>
    <w:rsid w:val="009B7204"/>
    <w:rsid w:val="009B7D8E"/>
    <w:rsid w:val="009C0074"/>
    <w:rsid w:val="009C0564"/>
    <w:rsid w:val="009C05C1"/>
    <w:rsid w:val="009C09BA"/>
    <w:rsid w:val="009C2685"/>
    <w:rsid w:val="009C39BC"/>
    <w:rsid w:val="009C3B59"/>
    <w:rsid w:val="009C451D"/>
    <w:rsid w:val="009C4BC2"/>
    <w:rsid w:val="009C4D22"/>
    <w:rsid w:val="009C6287"/>
    <w:rsid w:val="009C7320"/>
    <w:rsid w:val="009D0729"/>
    <w:rsid w:val="009D0F66"/>
    <w:rsid w:val="009D1A06"/>
    <w:rsid w:val="009D1BA4"/>
    <w:rsid w:val="009D1E11"/>
    <w:rsid w:val="009D22E4"/>
    <w:rsid w:val="009D22F7"/>
    <w:rsid w:val="009D319C"/>
    <w:rsid w:val="009D34DB"/>
    <w:rsid w:val="009D45AC"/>
    <w:rsid w:val="009D5BAB"/>
    <w:rsid w:val="009D5FA4"/>
    <w:rsid w:val="009D6721"/>
    <w:rsid w:val="009D6A0A"/>
    <w:rsid w:val="009D789A"/>
    <w:rsid w:val="009E058F"/>
    <w:rsid w:val="009E0A9E"/>
    <w:rsid w:val="009E19A2"/>
    <w:rsid w:val="009E28C6"/>
    <w:rsid w:val="009E2EC9"/>
    <w:rsid w:val="009E3AFD"/>
    <w:rsid w:val="009E3CDD"/>
    <w:rsid w:val="009E48BF"/>
    <w:rsid w:val="009E4A44"/>
    <w:rsid w:val="009E4B16"/>
    <w:rsid w:val="009E5C60"/>
    <w:rsid w:val="009E64DB"/>
    <w:rsid w:val="009E6794"/>
    <w:rsid w:val="009E6FA0"/>
    <w:rsid w:val="009E7189"/>
    <w:rsid w:val="009E7E46"/>
    <w:rsid w:val="009E7FC1"/>
    <w:rsid w:val="009F01E1"/>
    <w:rsid w:val="009F0B4D"/>
    <w:rsid w:val="009F1096"/>
    <w:rsid w:val="009F124E"/>
    <w:rsid w:val="009F150E"/>
    <w:rsid w:val="009F1522"/>
    <w:rsid w:val="009F27AD"/>
    <w:rsid w:val="009F2B14"/>
    <w:rsid w:val="009F35F2"/>
    <w:rsid w:val="009F3FB5"/>
    <w:rsid w:val="009F4122"/>
    <w:rsid w:val="009F4585"/>
    <w:rsid w:val="009F521F"/>
    <w:rsid w:val="009F553C"/>
    <w:rsid w:val="009F59F8"/>
    <w:rsid w:val="009F639F"/>
    <w:rsid w:val="00A003A6"/>
    <w:rsid w:val="00A005B0"/>
    <w:rsid w:val="00A01F17"/>
    <w:rsid w:val="00A022A5"/>
    <w:rsid w:val="00A03A22"/>
    <w:rsid w:val="00A03B4A"/>
    <w:rsid w:val="00A044D6"/>
    <w:rsid w:val="00A04634"/>
    <w:rsid w:val="00A06119"/>
    <w:rsid w:val="00A07A48"/>
    <w:rsid w:val="00A106B8"/>
    <w:rsid w:val="00A108EE"/>
    <w:rsid w:val="00A10BB8"/>
    <w:rsid w:val="00A11303"/>
    <w:rsid w:val="00A1193C"/>
    <w:rsid w:val="00A12E7F"/>
    <w:rsid w:val="00A137E4"/>
    <w:rsid w:val="00A14813"/>
    <w:rsid w:val="00A1566A"/>
    <w:rsid w:val="00A15704"/>
    <w:rsid w:val="00A15B87"/>
    <w:rsid w:val="00A165BF"/>
    <w:rsid w:val="00A1675D"/>
    <w:rsid w:val="00A1694E"/>
    <w:rsid w:val="00A1696F"/>
    <w:rsid w:val="00A172E8"/>
    <w:rsid w:val="00A179FF"/>
    <w:rsid w:val="00A20D70"/>
    <w:rsid w:val="00A21A36"/>
    <w:rsid w:val="00A21AA8"/>
    <w:rsid w:val="00A25294"/>
    <w:rsid w:val="00A254EE"/>
    <w:rsid w:val="00A25BE7"/>
    <w:rsid w:val="00A27008"/>
    <w:rsid w:val="00A27CDF"/>
    <w:rsid w:val="00A309C6"/>
    <w:rsid w:val="00A30D13"/>
    <w:rsid w:val="00A30DAE"/>
    <w:rsid w:val="00A319D0"/>
    <w:rsid w:val="00A32316"/>
    <w:rsid w:val="00A33172"/>
    <w:rsid w:val="00A3432B"/>
    <w:rsid w:val="00A346BA"/>
    <w:rsid w:val="00A34C67"/>
    <w:rsid w:val="00A34D62"/>
    <w:rsid w:val="00A3541D"/>
    <w:rsid w:val="00A3611D"/>
    <w:rsid w:val="00A36339"/>
    <w:rsid w:val="00A366E4"/>
    <w:rsid w:val="00A379CF"/>
    <w:rsid w:val="00A41D73"/>
    <w:rsid w:val="00A4376F"/>
    <w:rsid w:val="00A43AB4"/>
    <w:rsid w:val="00A445B6"/>
    <w:rsid w:val="00A4549F"/>
    <w:rsid w:val="00A45B9B"/>
    <w:rsid w:val="00A462FE"/>
    <w:rsid w:val="00A46ABA"/>
    <w:rsid w:val="00A4745B"/>
    <w:rsid w:val="00A501C9"/>
    <w:rsid w:val="00A50506"/>
    <w:rsid w:val="00A50F72"/>
    <w:rsid w:val="00A52DAE"/>
    <w:rsid w:val="00A53F55"/>
    <w:rsid w:val="00A5417B"/>
    <w:rsid w:val="00A54599"/>
    <w:rsid w:val="00A54B82"/>
    <w:rsid w:val="00A54F8F"/>
    <w:rsid w:val="00A55F04"/>
    <w:rsid w:val="00A569D4"/>
    <w:rsid w:val="00A56A1D"/>
    <w:rsid w:val="00A57A88"/>
    <w:rsid w:val="00A57F1A"/>
    <w:rsid w:val="00A6008A"/>
    <w:rsid w:val="00A60163"/>
    <w:rsid w:val="00A6038D"/>
    <w:rsid w:val="00A60B93"/>
    <w:rsid w:val="00A60CF0"/>
    <w:rsid w:val="00A60E65"/>
    <w:rsid w:val="00A61429"/>
    <w:rsid w:val="00A61514"/>
    <w:rsid w:val="00A61645"/>
    <w:rsid w:val="00A62080"/>
    <w:rsid w:val="00A62082"/>
    <w:rsid w:val="00A630A2"/>
    <w:rsid w:val="00A632B8"/>
    <w:rsid w:val="00A63BF3"/>
    <w:rsid w:val="00A64942"/>
    <w:rsid w:val="00A65911"/>
    <w:rsid w:val="00A65A2F"/>
    <w:rsid w:val="00A66075"/>
    <w:rsid w:val="00A6643C"/>
    <w:rsid w:val="00A66D5F"/>
    <w:rsid w:val="00A67544"/>
    <w:rsid w:val="00A6766B"/>
    <w:rsid w:val="00A7075B"/>
    <w:rsid w:val="00A70BA3"/>
    <w:rsid w:val="00A71CE6"/>
    <w:rsid w:val="00A71D23"/>
    <w:rsid w:val="00A71E4E"/>
    <w:rsid w:val="00A72AC2"/>
    <w:rsid w:val="00A7333A"/>
    <w:rsid w:val="00A73D0D"/>
    <w:rsid w:val="00A73F48"/>
    <w:rsid w:val="00A74A92"/>
    <w:rsid w:val="00A75C5E"/>
    <w:rsid w:val="00A75CC1"/>
    <w:rsid w:val="00A75E88"/>
    <w:rsid w:val="00A77E71"/>
    <w:rsid w:val="00A8056E"/>
    <w:rsid w:val="00A82D58"/>
    <w:rsid w:val="00A8399D"/>
    <w:rsid w:val="00A83E3D"/>
    <w:rsid w:val="00A8443A"/>
    <w:rsid w:val="00A8479C"/>
    <w:rsid w:val="00A84FC2"/>
    <w:rsid w:val="00A8557B"/>
    <w:rsid w:val="00A857F4"/>
    <w:rsid w:val="00A85A05"/>
    <w:rsid w:val="00A86D63"/>
    <w:rsid w:val="00A87797"/>
    <w:rsid w:val="00A90E72"/>
    <w:rsid w:val="00A91139"/>
    <w:rsid w:val="00A91D1D"/>
    <w:rsid w:val="00A922A2"/>
    <w:rsid w:val="00A9327B"/>
    <w:rsid w:val="00A93981"/>
    <w:rsid w:val="00A93B69"/>
    <w:rsid w:val="00A963C7"/>
    <w:rsid w:val="00A96A4D"/>
    <w:rsid w:val="00A97580"/>
    <w:rsid w:val="00AA0FD0"/>
    <w:rsid w:val="00AA13FE"/>
    <w:rsid w:val="00AA1626"/>
    <w:rsid w:val="00AA195E"/>
    <w:rsid w:val="00AA1C25"/>
    <w:rsid w:val="00AA26FA"/>
    <w:rsid w:val="00AA3DB7"/>
    <w:rsid w:val="00AA4757"/>
    <w:rsid w:val="00AA51F5"/>
    <w:rsid w:val="00AA5E3B"/>
    <w:rsid w:val="00AA68B4"/>
    <w:rsid w:val="00AA721A"/>
    <w:rsid w:val="00AB0543"/>
    <w:rsid w:val="00AB0951"/>
    <w:rsid w:val="00AB0AC9"/>
    <w:rsid w:val="00AB185A"/>
    <w:rsid w:val="00AB1BA7"/>
    <w:rsid w:val="00AB1E04"/>
    <w:rsid w:val="00AB2032"/>
    <w:rsid w:val="00AB2756"/>
    <w:rsid w:val="00AB28E6"/>
    <w:rsid w:val="00AB3113"/>
    <w:rsid w:val="00AB348A"/>
    <w:rsid w:val="00AB3DDC"/>
    <w:rsid w:val="00AB43EC"/>
    <w:rsid w:val="00AB4BF4"/>
    <w:rsid w:val="00AB5ADF"/>
    <w:rsid w:val="00AB5D91"/>
    <w:rsid w:val="00AB5E57"/>
    <w:rsid w:val="00AB725F"/>
    <w:rsid w:val="00AB72F4"/>
    <w:rsid w:val="00AB7682"/>
    <w:rsid w:val="00AC035F"/>
    <w:rsid w:val="00AC045C"/>
    <w:rsid w:val="00AC0705"/>
    <w:rsid w:val="00AC109B"/>
    <w:rsid w:val="00AC1F76"/>
    <w:rsid w:val="00AC36B0"/>
    <w:rsid w:val="00AC4FC5"/>
    <w:rsid w:val="00AC5013"/>
    <w:rsid w:val="00AC5F0B"/>
    <w:rsid w:val="00AC71C4"/>
    <w:rsid w:val="00AC74DA"/>
    <w:rsid w:val="00AC7A2B"/>
    <w:rsid w:val="00AC7C25"/>
    <w:rsid w:val="00AD0166"/>
    <w:rsid w:val="00AD04C0"/>
    <w:rsid w:val="00AD0A51"/>
    <w:rsid w:val="00AD0B37"/>
    <w:rsid w:val="00AD11F7"/>
    <w:rsid w:val="00AD12DF"/>
    <w:rsid w:val="00AD1DB7"/>
    <w:rsid w:val="00AD2852"/>
    <w:rsid w:val="00AD3366"/>
    <w:rsid w:val="00AD3976"/>
    <w:rsid w:val="00AD452C"/>
    <w:rsid w:val="00AD4B6E"/>
    <w:rsid w:val="00AD4D2A"/>
    <w:rsid w:val="00AD52DE"/>
    <w:rsid w:val="00AD542F"/>
    <w:rsid w:val="00AD6E4D"/>
    <w:rsid w:val="00AD7305"/>
    <w:rsid w:val="00AD7E64"/>
    <w:rsid w:val="00AE0C56"/>
    <w:rsid w:val="00AE1196"/>
    <w:rsid w:val="00AE149E"/>
    <w:rsid w:val="00AE168A"/>
    <w:rsid w:val="00AE22F2"/>
    <w:rsid w:val="00AE29FC"/>
    <w:rsid w:val="00AE2B65"/>
    <w:rsid w:val="00AE2F3F"/>
    <w:rsid w:val="00AE3A13"/>
    <w:rsid w:val="00AE3B4E"/>
    <w:rsid w:val="00AE4951"/>
    <w:rsid w:val="00AE59EC"/>
    <w:rsid w:val="00AE6190"/>
    <w:rsid w:val="00AE67B3"/>
    <w:rsid w:val="00AE713A"/>
    <w:rsid w:val="00AE7864"/>
    <w:rsid w:val="00AE7949"/>
    <w:rsid w:val="00AF101F"/>
    <w:rsid w:val="00AF25D5"/>
    <w:rsid w:val="00AF2B7C"/>
    <w:rsid w:val="00AF3DBB"/>
    <w:rsid w:val="00AF5194"/>
    <w:rsid w:val="00AF53EF"/>
    <w:rsid w:val="00AF6DAF"/>
    <w:rsid w:val="00AF73C3"/>
    <w:rsid w:val="00AF795C"/>
    <w:rsid w:val="00B00752"/>
    <w:rsid w:val="00B00980"/>
    <w:rsid w:val="00B01C0B"/>
    <w:rsid w:val="00B026C1"/>
    <w:rsid w:val="00B02912"/>
    <w:rsid w:val="00B02B9C"/>
    <w:rsid w:val="00B0353B"/>
    <w:rsid w:val="00B040B2"/>
    <w:rsid w:val="00B10558"/>
    <w:rsid w:val="00B12A4B"/>
    <w:rsid w:val="00B13A3F"/>
    <w:rsid w:val="00B14179"/>
    <w:rsid w:val="00B156A9"/>
    <w:rsid w:val="00B15F83"/>
    <w:rsid w:val="00B160FF"/>
    <w:rsid w:val="00B16322"/>
    <w:rsid w:val="00B1662E"/>
    <w:rsid w:val="00B1778D"/>
    <w:rsid w:val="00B20D96"/>
    <w:rsid w:val="00B22C0D"/>
    <w:rsid w:val="00B23ACA"/>
    <w:rsid w:val="00B23AF4"/>
    <w:rsid w:val="00B23C15"/>
    <w:rsid w:val="00B2506B"/>
    <w:rsid w:val="00B25762"/>
    <w:rsid w:val="00B25B40"/>
    <w:rsid w:val="00B25FDE"/>
    <w:rsid w:val="00B269A0"/>
    <w:rsid w:val="00B26AB0"/>
    <w:rsid w:val="00B26AD2"/>
    <w:rsid w:val="00B26CA2"/>
    <w:rsid w:val="00B30834"/>
    <w:rsid w:val="00B30B4E"/>
    <w:rsid w:val="00B31246"/>
    <w:rsid w:val="00B326FF"/>
    <w:rsid w:val="00B340AA"/>
    <w:rsid w:val="00B34272"/>
    <w:rsid w:val="00B349D5"/>
    <w:rsid w:val="00B34A9F"/>
    <w:rsid w:val="00B34B3F"/>
    <w:rsid w:val="00B34B80"/>
    <w:rsid w:val="00B35CDA"/>
    <w:rsid w:val="00B360C2"/>
    <w:rsid w:val="00B37BC3"/>
    <w:rsid w:val="00B37D97"/>
    <w:rsid w:val="00B4012F"/>
    <w:rsid w:val="00B4098A"/>
    <w:rsid w:val="00B411BD"/>
    <w:rsid w:val="00B41441"/>
    <w:rsid w:val="00B41559"/>
    <w:rsid w:val="00B418E8"/>
    <w:rsid w:val="00B41BD6"/>
    <w:rsid w:val="00B42285"/>
    <w:rsid w:val="00B4274B"/>
    <w:rsid w:val="00B435B1"/>
    <w:rsid w:val="00B4367F"/>
    <w:rsid w:val="00B438BA"/>
    <w:rsid w:val="00B443F1"/>
    <w:rsid w:val="00B44F99"/>
    <w:rsid w:val="00B45876"/>
    <w:rsid w:val="00B471A4"/>
    <w:rsid w:val="00B474B4"/>
    <w:rsid w:val="00B47A4F"/>
    <w:rsid w:val="00B51312"/>
    <w:rsid w:val="00B51542"/>
    <w:rsid w:val="00B51D1D"/>
    <w:rsid w:val="00B5228C"/>
    <w:rsid w:val="00B5310E"/>
    <w:rsid w:val="00B544B8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0AD"/>
    <w:rsid w:val="00B6266F"/>
    <w:rsid w:val="00B62E0B"/>
    <w:rsid w:val="00B633F1"/>
    <w:rsid w:val="00B63C32"/>
    <w:rsid w:val="00B64434"/>
    <w:rsid w:val="00B6460B"/>
    <w:rsid w:val="00B66AAE"/>
    <w:rsid w:val="00B704AF"/>
    <w:rsid w:val="00B7059C"/>
    <w:rsid w:val="00B70CC6"/>
    <w:rsid w:val="00B711CE"/>
    <w:rsid w:val="00B71DC8"/>
    <w:rsid w:val="00B72A72"/>
    <w:rsid w:val="00B7415A"/>
    <w:rsid w:val="00B746C6"/>
    <w:rsid w:val="00B7604C"/>
    <w:rsid w:val="00B7652C"/>
    <w:rsid w:val="00B766BF"/>
    <w:rsid w:val="00B76FA6"/>
    <w:rsid w:val="00B778B2"/>
    <w:rsid w:val="00B80910"/>
    <w:rsid w:val="00B8188F"/>
    <w:rsid w:val="00B818F4"/>
    <w:rsid w:val="00B81BC9"/>
    <w:rsid w:val="00B8222F"/>
    <w:rsid w:val="00B82615"/>
    <w:rsid w:val="00B83444"/>
    <w:rsid w:val="00B836ED"/>
    <w:rsid w:val="00B83D34"/>
    <w:rsid w:val="00B84019"/>
    <w:rsid w:val="00B84C76"/>
    <w:rsid w:val="00B853BE"/>
    <w:rsid w:val="00B859F2"/>
    <w:rsid w:val="00B861E7"/>
    <w:rsid w:val="00B86476"/>
    <w:rsid w:val="00B864F5"/>
    <w:rsid w:val="00B86A3D"/>
    <w:rsid w:val="00B86AA3"/>
    <w:rsid w:val="00B873A0"/>
    <w:rsid w:val="00B875C7"/>
    <w:rsid w:val="00B90D10"/>
    <w:rsid w:val="00B90FE5"/>
    <w:rsid w:val="00B91790"/>
    <w:rsid w:val="00B919AD"/>
    <w:rsid w:val="00B91A2B"/>
    <w:rsid w:val="00B92B86"/>
    <w:rsid w:val="00B93204"/>
    <w:rsid w:val="00B937B1"/>
    <w:rsid w:val="00B93840"/>
    <w:rsid w:val="00B94E17"/>
    <w:rsid w:val="00B95038"/>
    <w:rsid w:val="00B957FE"/>
    <w:rsid w:val="00B95F02"/>
    <w:rsid w:val="00B96BEF"/>
    <w:rsid w:val="00B96FC0"/>
    <w:rsid w:val="00B97260"/>
    <w:rsid w:val="00B972BF"/>
    <w:rsid w:val="00B97A69"/>
    <w:rsid w:val="00BA0632"/>
    <w:rsid w:val="00BA0AAA"/>
    <w:rsid w:val="00BA0DFB"/>
    <w:rsid w:val="00BA1F9E"/>
    <w:rsid w:val="00BA2C06"/>
    <w:rsid w:val="00BA2FEF"/>
    <w:rsid w:val="00BA411C"/>
    <w:rsid w:val="00BA5BB9"/>
    <w:rsid w:val="00BA5E6D"/>
    <w:rsid w:val="00BA606C"/>
    <w:rsid w:val="00BA6621"/>
    <w:rsid w:val="00BB0D08"/>
    <w:rsid w:val="00BB1548"/>
    <w:rsid w:val="00BB19C0"/>
    <w:rsid w:val="00BB1CE7"/>
    <w:rsid w:val="00BB2FD3"/>
    <w:rsid w:val="00BB2FDF"/>
    <w:rsid w:val="00BB2FFF"/>
    <w:rsid w:val="00BB4DBD"/>
    <w:rsid w:val="00BB522C"/>
    <w:rsid w:val="00BB5FCB"/>
    <w:rsid w:val="00BB604B"/>
    <w:rsid w:val="00BB6D19"/>
    <w:rsid w:val="00BB76AF"/>
    <w:rsid w:val="00BC00EC"/>
    <w:rsid w:val="00BC02D6"/>
    <w:rsid w:val="00BC08C5"/>
    <w:rsid w:val="00BC12FB"/>
    <w:rsid w:val="00BC1C3C"/>
    <w:rsid w:val="00BC307F"/>
    <w:rsid w:val="00BC3159"/>
    <w:rsid w:val="00BC3257"/>
    <w:rsid w:val="00BC33C1"/>
    <w:rsid w:val="00BC39DB"/>
    <w:rsid w:val="00BC3A1C"/>
    <w:rsid w:val="00BC3A32"/>
    <w:rsid w:val="00BC46EF"/>
    <w:rsid w:val="00BC6D6C"/>
    <w:rsid w:val="00BC6FD6"/>
    <w:rsid w:val="00BD008E"/>
    <w:rsid w:val="00BD06A6"/>
    <w:rsid w:val="00BD0A66"/>
    <w:rsid w:val="00BD2F3B"/>
    <w:rsid w:val="00BD2F9F"/>
    <w:rsid w:val="00BD3372"/>
    <w:rsid w:val="00BD4635"/>
    <w:rsid w:val="00BD50AA"/>
    <w:rsid w:val="00BD5135"/>
    <w:rsid w:val="00BD5C75"/>
    <w:rsid w:val="00BD7291"/>
    <w:rsid w:val="00BD7E5A"/>
    <w:rsid w:val="00BD7EA3"/>
    <w:rsid w:val="00BD7FE2"/>
    <w:rsid w:val="00BE0B19"/>
    <w:rsid w:val="00BE0DD8"/>
    <w:rsid w:val="00BE1D82"/>
    <w:rsid w:val="00BE1EE4"/>
    <w:rsid w:val="00BE1F8B"/>
    <w:rsid w:val="00BE2B4F"/>
    <w:rsid w:val="00BE2F39"/>
    <w:rsid w:val="00BE332D"/>
    <w:rsid w:val="00BE3403"/>
    <w:rsid w:val="00BE3CF1"/>
    <w:rsid w:val="00BE473F"/>
    <w:rsid w:val="00BE4B20"/>
    <w:rsid w:val="00BE5D4F"/>
    <w:rsid w:val="00BE5FC4"/>
    <w:rsid w:val="00BE7C4D"/>
    <w:rsid w:val="00BE7F6A"/>
    <w:rsid w:val="00BF0252"/>
    <w:rsid w:val="00BF0274"/>
    <w:rsid w:val="00BF0663"/>
    <w:rsid w:val="00BF08C4"/>
    <w:rsid w:val="00BF0BAF"/>
    <w:rsid w:val="00BF11E0"/>
    <w:rsid w:val="00BF19CE"/>
    <w:rsid w:val="00BF2B6F"/>
    <w:rsid w:val="00BF351A"/>
    <w:rsid w:val="00BF3723"/>
    <w:rsid w:val="00BF3914"/>
    <w:rsid w:val="00BF49B1"/>
    <w:rsid w:val="00BF5552"/>
    <w:rsid w:val="00BF5794"/>
    <w:rsid w:val="00BF5A84"/>
    <w:rsid w:val="00BF5F2F"/>
    <w:rsid w:val="00BF6307"/>
    <w:rsid w:val="00BF6492"/>
    <w:rsid w:val="00BF73F2"/>
    <w:rsid w:val="00C01671"/>
    <w:rsid w:val="00C02419"/>
    <w:rsid w:val="00C02766"/>
    <w:rsid w:val="00C03E44"/>
    <w:rsid w:val="00C03EE8"/>
    <w:rsid w:val="00C05BEC"/>
    <w:rsid w:val="00C05F2E"/>
    <w:rsid w:val="00C06C02"/>
    <w:rsid w:val="00C06E7D"/>
    <w:rsid w:val="00C1112B"/>
    <w:rsid w:val="00C11A88"/>
    <w:rsid w:val="00C12012"/>
    <w:rsid w:val="00C12874"/>
    <w:rsid w:val="00C12BC1"/>
    <w:rsid w:val="00C130E2"/>
    <w:rsid w:val="00C13BDA"/>
    <w:rsid w:val="00C13FFD"/>
    <w:rsid w:val="00C14632"/>
    <w:rsid w:val="00C16C30"/>
    <w:rsid w:val="00C17667"/>
    <w:rsid w:val="00C17D7B"/>
    <w:rsid w:val="00C203FF"/>
    <w:rsid w:val="00C208EC"/>
    <w:rsid w:val="00C20A00"/>
    <w:rsid w:val="00C21673"/>
    <w:rsid w:val="00C2175B"/>
    <w:rsid w:val="00C21C7A"/>
    <w:rsid w:val="00C23130"/>
    <w:rsid w:val="00C24A90"/>
    <w:rsid w:val="00C255A5"/>
    <w:rsid w:val="00C2584B"/>
    <w:rsid w:val="00C25942"/>
    <w:rsid w:val="00C25DD9"/>
    <w:rsid w:val="00C2663F"/>
    <w:rsid w:val="00C26DB8"/>
    <w:rsid w:val="00C319F6"/>
    <w:rsid w:val="00C32C49"/>
    <w:rsid w:val="00C336E0"/>
    <w:rsid w:val="00C3400F"/>
    <w:rsid w:val="00C34B64"/>
    <w:rsid w:val="00C34C36"/>
    <w:rsid w:val="00C3516A"/>
    <w:rsid w:val="00C352B3"/>
    <w:rsid w:val="00C3654C"/>
    <w:rsid w:val="00C36BF5"/>
    <w:rsid w:val="00C36DBC"/>
    <w:rsid w:val="00C376BA"/>
    <w:rsid w:val="00C40067"/>
    <w:rsid w:val="00C40373"/>
    <w:rsid w:val="00C4082D"/>
    <w:rsid w:val="00C40AE6"/>
    <w:rsid w:val="00C41194"/>
    <w:rsid w:val="00C411AF"/>
    <w:rsid w:val="00C4138D"/>
    <w:rsid w:val="00C41544"/>
    <w:rsid w:val="00C41E3A"/>
    <w:rsid w:val="00C41F26"/>
    <w:rsid w:val="00C4304C"/>
    <w:rsid w:val="00C43315"/>
    <w:rsid w:val="00C437A1"/>
    <w:rsid w:val="00C450AC"/>
    <w:rsid w:val="00C452F5"/>
    <w:rsid w:val="00C4598B"/>
    <w:rsid w:val="00C46555"/>
    <w:rsid w:val="00C46B15"/>
    <w:rsid w:val="00C46F7D"/>
    <w:rsid w:val="00C479B5"/>
    <w:rsid w:val="00C50242"/>
    <w:rsid w:val="00C5034D"/>
    <w:rsid w:val="00C5050E"/>
    <w:rsid w:val="00C507BF"/>
    <w:rsid w:val="00C50E99"/>
    <w:rsid w:val="00C51CE3"/>
    <w:rsid w:val="00C52744"/>
    <w:rsid w:val="00C53EB3"/>
    <w:rsid w:val="00C542D4"/>
    <w:rsid w:val="00C54B42"/>
    <w:rsid w:val="00C54D71"/>
    <w:rsid w:val="00C54F6B"/>
    <w:rsid w:val="00C558CA"/>
    <w:rsid w:val="00C563F5"/>
    <w:rsid w:val="00C570F7"/>
    <w:rsid w:val="00C61D0F"/>
    <w:rsid w:val="00C62CD5"/>
    <w:rsid w:val="00C636E6"/>
    <w:rsid w:val="00C639D6"/>
    <w:rsid w:val="00C63F8E"/>
    <w:rsid w:val="00C644AD"/>
    <w:rsid w:val="00C647FB"/>
    <w:rsid w:val="00C654E0"/>
    <w:rsid w:val="00C66A87"/>
    <w:rsid w:val="00C66C81"/>
    <w:rsid w:val="00C67EAB"/>
    <w:rsid w:val="00C70DFF"/>
    <w:rsid w:val="00C71150"/>
    <w:rsid w:val="00C73056"/>
    <w:rsid w:val="00C732D3"/>
    <w:rsid w:val="00C734D8"/>
    <w:rsid w:val="00C74E43"/>
    <w:rsid w:val="00C75A21"/>
    <w:rsid w:val="00C75A6B"/>
    <w:rsid w:val="00C763B6"/>
    <w:rsid w:val="00C7644F"/>
    <w:rsid w:val="00C768F6"/>
    <w:rsid w:val="00C80073"/>
    <w:rsid w:val="00C80DEA"/>
    <w:rsid w:val="00C8268E"/>
    <w:rsid w:val="00C832DC"/>
    <w:rsid w:val="00C833B4"/>
    <w:rsid w:val="00C8377F"/>
    <w:rsid w:val="00C8646D"/>
    <w:rsid w:val="00C871C1"/>
    <w:rsid w:val="00C91DE3"/>
    <w:rsid w:val="00C92C7F"/>
    <w:rsid w:val="00C9369D"/>
    <w:rsid w:val="00C93835"/>
    <w:rsid w:val="00C93B9C"/>
    <w:rsid w:val="00C9422B"/>
    <w:rsid w:val="00C944FA"/>
    <w:rsid w:val="00C94515"/>
    <w:rsid w:val="00C95854"/>
    <w:rsid w:val="00C95EFF"/>
    <w:rsid w:val="00C96E6F"/>
    <w:rsid w:val="00C97872"/>
    <w:rsid w:val="00CA0532"/>
    <w:rsid w:val="00CA0D28"/>
    <w:rsid w:val="00CA2241"/>
    <w:rsid w:val="00CA2456"/>
    <w:rsid w:val="00CA2FB4"/>
    <w:rsid w:val="00CA3AF3"/>
    <w:rsid w:val="00CA3CDD"/>
    <w:rsid w:val="00CA403B"/>
    <w:rsid w:val="00CA505A"/>
    <w:rsid w:val="00CA59DD"/>
    <w:rsid w:val="00CB008E"/>
    <w:rsid w:val="00CB01FA"/>
    <w:rsid w:val="00CB0528"/>
    <w:rsid w:val="00CB0737"/>
    <w:rsid w:val="00CB097A"/>
    <w:rsid w:val="00CB0BA6"/>
    <w:rsid w:val="00CB26EC"/>
    <w:rsid w:val="00CB2B46"/>
    <w:rsid w:val="00CB2D2A"/>
    <w:rsid w:val="00CB477C"/>
    <w:rsid w:val="00CB5B1E"/>
    <w:rsid w:val="00CB5CB9"/>
    <w:rsid w:val="00CB787A"/>
    <w:rsid w:val="00CC0C4A"/>
    <w:rsid w:val="00CC0E67"/>
    <w:rsid w:val="00CC17F0"/>
    <w:rsid w:val="00CC1853"/>
    <w:rsid w:val="00CC1FAE"/>
    <w:rsid w:val="00CC2109"/>
    <w:rsid w:val="00CC3431"/>
    <w:rsid w:val="00CC3A23"/>
    <w:rsid w:val="00CC4300"/>
    <w:rsid w:val="00CC737C"/>
    <w:rsid w:val="00CD0206"/>
    <w:rsid w:val="00CD087D"/>
    <w:rsid w:val="00CD0E06"/>
    <w:rsid w:val="00CD0F5D"/>
    <w:rsid w:val="00CD1C0B"/>
    <w:rsid w:val="00CD239A"/>
    <w:rsid w:val="00CD2D33"/>
    <w:rsid w:val="00CD4396"/>
    <w:rsid w:val="00CD5512"/>
    <w:rsid w:val="00CD6E3D"/>
    <w:rsid w:val="00CD71AB"/>
    <w:rsid w:val="00CE0109"/>
    <w:rsid w:val="00CE0446"/>
    <w:rsid w:val="00CE1FC5"/>
    <w:rsid w:val="00CE322D"/>
    <w:rsid w:val="00CE3EE7"/>
    <w:rsid w:val="00CE46E5"/>
    <w:rsid w:val="00CE485A"/>
    <w:rsid w:val="00CE5279"/>
    <w:rsid w:val="00CE5A78"/>
    <w:rsid w:val="00CE665B"/>
    <w:rsid w:val="00CE67A9"/>
    <w:rsid w:val="00CE7839"/>
    <w:rsid w:val="00CE78AE"/>
    <w:rsid w:val="00CE7E62"/>
    <w:rsid w:val="00CF0023"/>
    <w:rsid w:val="00CF19DA"/>
    <w:rsid w:val="00CF1C7F"/>
    <w:rsid w:val="00CF1CC0"/>
    <w:rsid w:val="00CF24F8"/>
    <w:rsid w:val="00CF2653"/>
    <w:rsid w:val="00CF279C"/>
    <w:rsid w:val="00CF4247"/>
    <w:rsid w:val="00CF5263"/>
    <w:rsid w:val="00CF5670"/>
    <w:rsid w:val="00CF60B5"/>
    <w:rsid w:val="00CF66CF"/>
    <w:rsid w:val="00CF688D"/>
    <w:rsid w:val="00CF68CA"/>
    <w:rsid w:val="00CF70E6"/>
    <w:rsid w:val="00CF7DC2"/>
    <w:rsid w:val="00CF7E09"/>
    <w:rsid w:val="00D0033F"/>
    <w:rsid w:val="00D004FA"/>
    <w:rsid w:val="00D00C34"/>
    <w:rsid w:val="00D012D8"/>
    <w:rsid w:val="00D01535"/>
    <w:rsid w:val="00D01B11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325"/>
    <w:rsid w:val="00D11719"/>
    <w:rsid w:val="00D11B0B"/>
    <w:rsid w:val="00D12293"/>
    <w:rsid w:val="00D130AA"/>
    <w:rsid w:val="00D14236"/>
    <w:rsid w:val="00D14553"/>
    <w:rsid w:val="00D14DB1"/>
    <w:rsid w:val="00D15F43"/>
    <w:rsid w:val="00D16CAC"/>
    <w:rsid w:val="00D16E87"/>
    <w:rsid w:val="00D17F66"/>
    <w:rsid w:val="00D20B8B"/>
    <w:rsid w:val="00D20BBC"/>
    <w:rsid w:val="00D20E68"/>
    <w:rsid w:val="00D210EB"/>
    <w:rsid w:val="00D21593"/>
    <w:rsid w:val="00D2162C"/>
    <w:rsid w:val="00D21697"/>
    <w:rsid w:val="00D21A3C"/>
    <w:rsid w:val="00D233F1"/>
    <w:rsid w:val="00D24BDC"/>
    <w:rsid w:val="00D256F8"/>
    <w:rsid w:val="00D2685C"/>
    <w:rsid w:val="00D26A3B"/>
    <w:rsid w:val="00D271C9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5101"/>
    <w:rsid w:val="00D36234"/>
    <w:rsid w:val="00D36371"/>
    <w:rsid w:val="00D437D8"/>
    <w:rsid w:val="00D43D00"/>
    <w:rsid w:val="00D44994"/>
    <w:rsid w:val="00D45970"/>
    <w:rsid w:val="00D45DF3"/>
    <w:rsid w:val="00D46174"/>
    <w:rsid w:val="00D47DD0"/>
    <w:rsid w:val="00D50183"/>
    <w:rsid w:val="00D51340"/>
    <w:rsid w:val="00D51D12"/>
    <w:rsid w:val="00D5362B"/>
    <w:rsid w:val="00D53A88"/>
    <w:rsid w:val="00D55072"/>
    <w:rsid w:val="00D551B5"/>
    <w:rsid w:val="00D5685B"/>
    <w:rsid w:val="00D56DB2"/>
    <w:rsid w:val="00D5747F"/>
    <w:rsid w:val="00D57495"/>
    <w:rsid w:val="00D574FA"/>
    <w:rsid w:val="00D60512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243"/>
    <w:rsid w:val="00D659B1"/>
    <w:rsid w:val="00D66E18"/>
    <w:rsid w:val="00D6734D"/>
    <w:rsid w:val="00D679CF"/>
    <w:rsid w:val="00D679D3"/>
    <w:rsid w:val="00D67F36"/>
    <w:rsid w:val="00D7356F"/>
    <w:rsid w:val="00D73587"/>
    <w:rsid w:val="00D73EBB"/>
    <w:rsid w:val="00D751FB"/>
    <w:rsid w:val="00D754D6"/>
    <w:rsid w:val="00D761AA"/>
    <w:rsid w:val="00D76C3B"/>
    <w:rsid w:val="00D76FAE"/>
    <w:rsid w:val="00D777D7"/>
    <w:rsid w:val="00D778B7"/>
    <w:rsid w:val="00D80AB8"/>
    <w:rsid w:val="00D80B44"/>
    <w:rsid w:val="00D81792"/>
    <w:rsid w:val="00D819B1"/>
    <w:rsid w:val="00D82494"/>
    <w:rsid w:val="00D83AE9"/>
    <w:rsid w:val="00D84D4C"/>
    <w:rsid w:val="00D857B8"/>
    <w:rsid w:val="00D87175"/>
    <w:rsid w:val="00D87ABF"/>
    <w:rsid w:val="00D87D1D"/>
    <w:rsid w:val="00D90CD3"/>
    <w:rsid w:val="00D919E6"/>
    <w:rsid w:val="00D91BE1"/>
    <w:rsid w:val="00D91ECF"/>
    <w:rsid w:val="00D92C29"/>
    <w:rsid w:val="00D93352"/>
    <w:rsid w:val="00D936E2"/>
    <w:rsid w:val="00D9417E"/>
    <w:rsid w:val="00D94A35"/>
    <w:rsid w:val="00D95104"/>
    <w:rsid w:val="00D95600"/>
    <w:rsid w:val="00D9683C"/>
    <w:rsid w:val="00D96D8D"/>
    <w:rsid w:val="00D97884"/>
    <w:rsid w:val="00DA0A7F"/>
    <w:rsid w:val="00DA16BF"/>
    <w:rsid w:val="00DA1C31"/>
    <w:rsid w:val="00DA20BC"/>
    <w:rsid w:val="00DA2ED7"/>
    <w:rsid w:val="00DA3E7A"/>
    <w:rsid w:val="00DA430C"/>
    <w:rsid w:val="00DA5343"/>
    <w:rsid w:val="00DA615D"/>
    <w:rsid w:val="00DA6598"/>
    <w:rsid w:val="00DA6A85"/>
    <w:rsid w:val="00DA6B5F"/>
    <w:rsid w:val="00DA6C0F"/>
    <w:rsid w:val="00DA702F"/>
    <w:rsid w:val="00DA7F88"/>
    <w:rsid w:val="00DA7F8A"/>
    <w:rsid w:val="00DB0176"/>
    <w:rsid w:val="00DB0404"/>
    <w:rsid w:val="00DB11F8"/>
    <w:rsid w:val="00DB18F8"/>
    <w:rsid w:val="00DB1F2A"/>
    <w:rsid w:val="00DB2168"/>
    <w:rsid w:val="00DB297F"/>
    <w:rsid w:val="00DB3153"/>
    <w:rsid w:val="00DB317A"/>
    <w:rsid w:val="00DB35AB"/>
    <w:rsid w:val="00DB3B82"/>
    <w:rsid w:val="00DB4706"/>
    <w:rsid w:val="00DB485D"/>
    <w:rsid w:val="00DB4D6B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0906"/>
    <w:rsid w:val="00DD096B"/>
    <w:rsid w:val="00DD0B2F"/>
    <w:rsid w:val="00DD0D7F"/>
    <w:rsid w:val="00DD11FD"/>
    <w:rsid w:val="00DD2025"/>
    <w:rsid w:val="00DD22EA"/>
    <w:rsid w:val="00DD23A0"/>
    <w:rsid w:val="00DD3EF5"/>
    <w:rsid w:val="00DD4A4C"/>
    <w:rsid w:val="00DD4F92"/>
    <w:rsid w:val="00DD53FA"/>
    <w:rsid w:val="00DD5F42"/>
    <w:rsid w:val="00DD617B"/>
    <w:rsid w:val="00DD7AFC"/>
    <w:rsid w:val="00DE0E59"/>
    <w:rsid w:val="00DE0F6C"/>
    <w:rsid w:val="00DE15B1"/>
    <w:rsid w:val="00DE219B"/>
    <w:rsid w:val="00DE52E3"/>
    <w:rsid w:val="00DE62CE"/>
    <w:rsid w:val="00DE66D6"/>
    <w:rsid w:val="00DE6F1E"/>
    <w:rsid w:val="00DE7C00"/>
    <w:rsid w:val="00DE7F1D"/>
    <w:rsid w:val="00DF03E9"/>
    <w:rsid w:val="00DF03ED"/>
    <w:rsid w:val="00DF04EE"/>
    <w:rsid w:val="00DF0BF4"/>
    <w:rsid w:val="00DF179D"/>
    <w:rsid w:val="00DF1E9C"/>
    <w:rsid w:val="00DF2EC5"/>
    <w:rsid w:val="00DF4572"/>
    <w:rsid w:val="00DF4658"/>
    <w:rsid w:val="00DF48FA"/>
    <w:rsid w:val="00DF4BD7"/>
    <w:rsid w:val="00DF5520"/>
    <w:rsid w:val="00DF655A"/>
    <w:rsid w:val="00DF6C8B"/>
    <w:rsid w:val="00DF6D36"/>
    <w:rsid w:val="00DF6F17"/>
    <w:rsid w:val="00DF749D"/>
    <w:rsid w:val="00DF78FA"/>
    <w:rsid w:val="00DF79A5"/>
    <w:rsid w:val="00E002F1"/>
    <w:rsid w:val="00E0082C"/>
    <w:rsid w:val="00E012C2"/>
    <w:rsid w:val="00E0173B"/>
    <w:rsid w:val="00E01844"/>
    <w:rsid w:val="00E01DAA"/>
    <w:rsid w:val="00E023E5"/>
    <w:rsid w:val="00E02432"/>
    <w:rsid w:val="00E04022"/>
    <w:rsid w:val="00E060BA"/>
    <w:rsid w:val="00E0728F"/>
    <w:rsid w:val="00E0755C"/>
    <w:rsid w:val="00E1147A"/>
    <w:rsid w:val="00E12FB3"/>
    <w:rsid w:val="00E132AB"/>
    <w:rsid w:val="00E14A7E"/>
    <w:rsid w:val="00E151E1"/>
    <w:rsid w:val="00E17619"/>
    <w:rsid w:val="00E17740"/>
    <w:rsid w:val="00E17805"/>
    <w:rsid w:val="00E20F79"/>
    <w:rsid w:val="00E21278"/>
    <w:rsid w:val="00E22CCD"/>
    <w:rsid w:val="00E23A11"/>
    <w:rsid w:val="00E23FB7"/>
    <w:rsid w:val="00E24A27"/>
    <w:rsid w:val="00E25F89"/>
    <w:rsid w:val="00E27D6D"/>
    <w:rsid w:val="00E27D9D"/>
    <w:rsid w:val="00E30CC5"/>
    <w:rsid w:val="00E312E6"/>
    <w:rsid w:val="00E32136"/>
    <w:rsid w:val="00E32D62"/>
    <w:rsid w:val="00E335C8"/>
    <w:rsid w:val="00E339DC"/>
    <w:rsid w:val="00E33E15"/>
    <w:rsid w:val="00E3615E"/>
    <w:rsid w:val="00E361B8"/>
    <w:rsid w:val="00E36A1B"/>
    <w:rsid w:val="00E377ED"/>
    <w:rsid w:val="00E40289"/>
    <w:rsid w:val="00E417B8"/>
    <w:rsid w:val="00E42446"/>
    <w:rsid w:val="00E429ED"/>
    <w:rsid w:val="00E43F37"/>
    <w:rsid w:val="00E450ED"/>
    <w:rsid w:val="00E4693D"/>
    <w:rsid w:val="00E4791B"/>
    <w:rsid w:val="00E47E31"/>
    <w:rsid w:val="00E50AC6"/>
    <w:rsid w:val="00E51DDD"/>
    <w:rsid w:val="00E51FDD"/>
    <w:rsid w:val="00E52435"/>
    <w:rsid w:val="00E53122"/>
    <w:rsid w:val="00E5351B"/>
    <w:rsid w:val="00E535C8"/>
    <w:rsid w:val="00E53624"/>
    <w:rsid w:val="00E53FA9"/>
    <w:rsid w:val="00E53FD7"/>
    <w:rsid w:val="00E5414C"/>
    <w:rsid w:val="00E547B3"/>
    <w:rsid w:val="00E54C4B"/>
    <w:rsid w:val="00E55D1B"/>
    <w:rsid w:val="00E5733D"/>
    <w:rsid w:val="00E60885"/>
    <w:rsid w:val="00E610C6"/>
    <w:rsid w:val="00E61B41"/>
    <w:rsid w:val="00E61CC0"/>
    <w:rsid w:val="00E6277B"/>
    <w:rsid w:val="00E62A19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469B"/>
    <w:rsid w:val="00E75174"/>
    <w:rsid w:val="00E75531"/>
    <w:rsid w:val="00E75EBA"/>
    <w:rsid w:val="00E763B4"/>
    <w:rsid w:val="00E76E03"/>
    <w:rsid w:val="00E77848"/>
    <w:rsid w:val="00E77E91"/>
    <w:rsid w:val="00E80514"/>
    <w:rsid w:val="00E80E5B"/>
    <w:rsid w:val="00E816C5"/>
    <w:rsid w:val="00E81CE0"/>
    <w:rsid w:val="00E81E7C"/>
    <w:rsid w:val="00E81F8E"/>
    <w:rsid w:val="00E8224D"/>
    <w:rsid w:val="00E82499"/>
    <w:rsid w:val="00E8519F"/>
    <w:rsid w:val="00E85231"/>
    <w:rsid w:val="00E85CC3"/>
    <w:rsid w:val="00E8644A"/>
    <w:rsid w:val="00E864CF"/>
    <w:rsid w:val="00E87BF3"/>
    <w:rsid w:val="00E90279"/>
    <w:rsid w:val="00E90635"/>
    <w:rsid w:val="00E909A1"/>
    <w:rsid w:val="00E90BFF"/>
    <w:rsid w:val="00E90CE0"/>
    <w:rsid w:val="00E918EC"/>
    <w:rsid w:val="00E91CAE"/>
    <w:rsid w:val="00E91F04"/>
    <w:rsid w:val="00E91F35"/>
    <w:rsid w:val="00E926DB"/>
    <w:rsid w:val="00E927D7"/>
    <w:rsid w:val="00E9397F"/>
    <w:rsid w:val="00E93BD4"/>
    <w:rsid w:val="00E9463F"/>
    <w:rsid w:val="00E95BA6"/>
    <w:rsid w:val="00E95DEF"/>
    <w:rsid w:val="00E97648"/>
    <w:rsid w:val="00EA0E4A"/>
    <w:rsid w:val="00EA1A54"/>
    <w:rsid w:val="00EA1AFB"/>
    <w:rsid w:val="00EA2226"/>
    <w:rsid w:val="00EA26FC"/>
    <w:rsid w:val="00EA3B5A"/>
    <w:rsid w:val="00EA410E"/>
    <w:rsid w:val="00EA4FD1"/>
    <w:rsid w:val="00EA5054"/>
    <w:rsid w:val="00EA53C2"/>
    <w:rsid w:val="00EA5695"/>
    <w:rsid w:val="00EA5A02"/>
    <w:rsid w:val="00EA5B0A"/>
    <w:rsid w:val="00EA65AD"/>
    <w:rsid w:val="00EA6C66"/>
    <w:rsid w:val="00EA6CC9"/>
    <w:rsid w:val="00EA7FCF"/>
    <w:rsid w:val="00EB0CA3"/>
    <w:rsid w:val="00EB0F58"/>
    <w:rsid w:val="00EB0F8E"/>
    <w:rsid w:val="00EB104F"/>
    <w:rsid w:val="00EB1B27"/>
    <w:rsid w:val="00EB1DA8"/>
    <w:rsid w:val="00EB1E88"/>
    <w:rsid w:val="00EB243C"/>
    <w:rsid w:val="00EB2AD4"/>
    <w:rsid w:val="00EB35E2"/>
    <w:rsid w:val="00EB4CFF"/>
    <w:rsid w:val="00EB5476"/>
    <w:rsid w:val="00EB60F1"/>
    <w:rsid w:val="00EB60F2"/>
    <w:rsid w:val="00EB70B0"/>
    <w:rsid w:val="00EB7633"/>
    <w:rsid w:val="00EB7736"/>
    <w:rsid w:val="00EC1CEF"/>
    <w:rsid w:val="00EC2E2D"/>
    <w:rsid w:val="00EC2E73"/>
    <w:rsid w:val="00EC3917"/>
    <w:rsid w:val="00EC462B"/>
    <w:rsid w:val="00EC4723"/>
    <w:rsid w:val="00EC564F"/>
    <w:rsid w:val="00EC56E0"/>
    <w:rsid w:val="00EC5E2B"/>
    <w:rsid w:val="00EC6057"/>
    <w:rsid w:val="00EC6847"/>
    <w:rsid w:val="00EC7BEB"/>
    <w:rsid w:val="00EC7DB6"/>
    <w:rsid w:val="00ED0006"/>
    <w:rsid w:val="00ED162F"/>
    <w:rsid w:val="00ED1C25"/>
    <w:rsid w:val="00ED2E52"/>
    <w:rsid w:val="00ED3024"/>
    <w:rsid w:val="00ED5FE4"/>
    <w:rsid w:val="00ED6ECE"/>
    <w:rsid w:val="00ED71C5"/>
    <w:rsid w:val="00EE0EEF"/>
    <w:rsid w:val="00EE16FA"/>
    <w:rsid w:val="00EE1AE5"/>
    <w:rsid w:val="00EE2FD8"/>
    <w:rsid w:val="00EE3C42"/>
    <w:rsid w:val="00EE3D4F"/>
    <w:rsid w:val="00EE4DBD"/>
    <w:rsid w:val="00EE534D"/>
    <w:rsid w:val="00EE5560"/>
    <w:rsid w:val="00EE6F1E"/>
    <w:rsid w:val="00EF0348"/>
    <w:rsid w:val="00EF05FC"/>
    <w:rsid w:val="00EF11C8"/>
    <w:rsid w:val="00EF17B8"/>
    <w:rsid w:val="00EF1F9C"/>
    <w:rsid w:val="00EF323B"/>
    <w:rsid w:val="00EF423D"/>
    <w:rsid w:val="00EF4366"/>
    <w:rsid w:val="00EF4411"/>
    <w:rsid w:val="00EF4556"/>
    <w:rsid w:val="00EF4710"/>
    <w:rsid w:val="00EF4CD6"/>
    <w:rsid w:val="00EF55A0"/>
    <w:rsid w:val="00EF5E07"/>
    <w:rsid w:val="00EF63D1"/>
    <w:rsid w:val="00EF6513"/>
    <w:rsid w:val="00EF6683"/>
    <w:rsid w:val="00EF6C6D"/>
    <w:rsid w:val="00EF7002"/>
    <w:rsid w:val="00EF769B"/>
    <w:rsid w:val="00F0070E"/>
    <w:rsid w:val="00F027BA"/>
    <w:rsid w:val="00F03649"/>
    <w:rsid w:val="00F03E79"/>
    <w:rsid w:val="00F04287"/>
    <w:rsid w:val="00F0628D"/>
    <w:rsid w:val="00F06651"/>
    <w:rsid w:val="00F07DE6"/>
    <w:rsid w:val="00F1056C"/>
    <w:rsid w:val="00F107F1"/>
    <w:rsid w:val="00F10FC1"/>
    <w:rsid w:val="00F112FD"/>
    <w:rsid w:val="00F12274"/>
    <w:rsid w:val="00F133A1"/>
    <w:rsid w:val="00F13ECD"/>
    <w:rsid w:val="00F155CE"/>
    <w:rsid w:val="00F17EAE"/>
    <w:rsid w:val="00F218D4"/>
    <w:rsid w:val="00F21C6C"/>
    <w:rsid w:val="00F2250A"/>
    <w:rsid w:val="00F237F6"/>
    <w:rsid w:val="00F24788"/>
    <w:rsid w:val="00F250C6"/>
    <w:rsid w:val="00F25632"/>
    <w:rsid w:val="00F2640F"/>
    <w:rsid w:val="00F27C34"/>
    <w:rsid w:val="00F27E46"/>
    <w:rsid w:val="00F301C2"/>
    <w:rsid w:val="00F302E1"/>
    <w:rsid w:val="00F30782"/>
    <w:rsid w:val="00F30F45"/>
    <w:rsid w:val="00F31B22"/>
    <w:rsid w:val="00F31B49"/>
    <w:rsid w:val="00F32F56"/>
    <w:rsid w:val="00F33D4F"/>
    <w:rsid w:val="00F33F08"/>
    <w:rsid w:val="00F34CD6"/>
    <w:rsid w:val="00F35873"/>
    <w:rsid w:val="00F35920"/>
    <w:rsid w:val="00F366A5"/>
    <w:rsid w:val="00F36C5F"/>
    <w:rsid w:val="00F371D8"/>
    <w:rsid w:val="00F37259"/>
    <w:rsid w:val="00F405A4"/>
    <w:rsid w:val="00F41F05"/>
    <w:rsid w:val="00F433BD"/>
    <w:rsid w:val="00F44A42"/>
    <w:rsid w:val="00F44EC5"/>
    <w:rsid w:val="00F4640A"/>
    <w:rsid w:val="00F47498"/>
    <w:rsid w:val="00F50067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57189"/>
    <w:rsid w:val="00F574A3"/>
    <w:rsid w:val="00F60BE9"/>
    <w:rsid w:val="00F61D31"/>
    <w:rsid w:val="00F61FD8"/>
    <w:rsid w:val="00F62CBF"/>
    <w:rsid w:val="00F62DBF"/>
    <w:rsid w:val="00F641FC"/>
    <w:rsid w:val="00F647F7"/>
    <w:rsid w:val="00F6583C"/>
    <w:rsid w:val="00F6589A"/>
    <w:rsid w:val="00F66FF8"/>
    <w:rsid w:val="00F6783E"/>
    <w:rsid w:val="00F70DBE"/>
    <w:rsid w:val="00F71124"/>
    <w:rsid w:val="00F71888"/>
    <w:rsid w:val="00F719CD"/>
    <w:rsid w:val="00F71BB8"/>
    <w:rsid w:val="00F7209B"/>
    <w:rsid w:val="00F72584"/>
    <w:rsid w:val="00F7290D"/>
    <w:rsid w:val="00F72B46"/>
    <w:rsid w:val="00F72C9D"/>
    <w:rsid w:val="00F7302F"/>
    <w:rsid w:val="00F732EC"/>
    <w:rsid w:val="00F73D08"/>
    <w:rsid w:val="00F743EC"/>
    <w:rsid w:val="00F75561"/>
    <w:rsid w:val="00F7586B"/>
    <w:rsid w:val="00F75F2F"/>
    <w:rsid w:val="00F76445"/>
    <w:rsid w:val="00F76ECC"/>
    <w:rsid w:val="00F7777A"/>
    <w:rsid w:val="00F77F4C"/>
    <w:rsid w:val="00F80399"/>
    <w:rsid w:val="00F80A86"/>
    <w:rsid w:val="00F812C1"/>
    <w:rsid w:val="00F812C8"/>
    <w:rsid w:val="00F8132D"/>
    <w:rsid w:val="00F818AE"/>
    <w:rsid w:val="00F81B40"/>
    <w:rsid w:val="00F820C4"/>
    <w:rsid w:val="00F83829"/>
    <w:rsid w:val="00F84069"/>
    <w:rsid w:val="00F840C8"/>
    <w:rsid w:val="00F843D7"/>
    <w:rsid w:val="00F85536"/>
    <w:rsid w:val="00F8657A"/>
    <w:rsid w:val="00F8679A"/>
    <w:rsid w:val="00F86876"/>
    <w:rsid w:val="00F87117"/>
    <w:rsid w:val="00F8736C"/>
    <w:rsid w:val="00F8781A"/>
    <w:rsid w:val="00F87AD7"/>
    <w:rsid w:val="00F90090"/>
    <w:rsid w:val="00F9030E"/>
    <w:rsid w:val="00F9044F"/>
    <w:rsid w:val="00F904A9"/>
    <w:rsid w:val="00F90ADB"/>
    <w:rsid w:val="00F90D67"/>
    <w:rsid w:val="00F90E78"/>
    <w:rsid w:val="00F91209"/>
    <w:rsid w:val="00F9190C"/>
    <w:rsid w:val="00F91939"/>
    <w:rsid w:val="00F9221F"/>
    <w:rsid w:val="00F931C7"/>
    <w:rsid w:val="00F93559"/>
    <w:rsid w:val="00F93D72"/>
    <w:rsid w:val="00F93E65"/>
    <w:rsid w:val="00F94070"/>
    <w:rsid w:val="00F950B5"/>
    <w:rsid w:val="00F9513F"/>
    <w:rsid w:val="00F96013"/>
    <w:rsid w:val="00F97908"/>
    <w:rsid w:val="00F97B43"/>
    <w:rsid w:val="00FA0272"/>
    <w:rsid w:val="00FA07F8"/>
    <w:rsid w:val="00FA0810"/>
    <w:rsid w:val="00FA0D6E"/>
    <w:rsid w:val="00FA105C"/>
    <w:rsid w:val="00FA1475"/>
    <w:rsid w:val="00FA148A"/>
    <w:rsid w:val="00FA27C8"/>
    <w:rsid w:val="00FA2F1A"/>
    <w:rsid w:val="00FA3B76"/>
    <w:rsid w:val="00FA4D66"/>
    <w:rsid w:val="00FA5806"/>
    <w:rsid w:val="00FA5A4E"/>
    <w:rsid w:val="00FB0082"/>
    <w:rsid w:val="00FB0243"/>
    <w:rsid w:val="00FB078D"/>
    <w:rsid w:val="00FB1527"/>
    <w:rsid w:val="00FB2537"/>
    <w:rsid w:val="00FB33DC"/>
    <w:rsid w:val="00FB4338"/>
    <w:rsid w:val="00FB477E"/>
    <w:rsid w:val="00FB47D4"/>
    <w:rsid w:val="00FB4C9C"/>
    <w:rsid w:val="00FB6165"/>
    <w:rsid w:val="00FB6888"/>
    <w:rsid w:val="00FB6A78"/>
    <w:rsid w:val="00FB6F92"/>
    <w:rsid w:val="00FB75F0"/>
    <w:rsid w:val="00FC014A"/>
    <w:rsid w:val="00FC0150"/>
    <w:rsid w:val="00FC03AB"/>
    <w:rsid w:val="00FC0BB0"/>
    <w:rsid w:val="00FC1C57"/>
    <w:rsid w:val="00FC326F"/>
    <w:rsid w:val="00FC4729"/>
    <w:rsid w:val="00FC4A8C"/>
    <w:rsid w:val="00FC5248"/>
    <w:rsid w:val="00FC53DB"/>
    <w:rsid w:val="00FC5FC2"/>
    <w:rsid w:val="00FC6177"/>
    <w:rsid w:val="00FC63D1"/>
    <w:rsid w:val="00FC660F"/>
    <w:rsid w:val="00FC7528"/>
    <w:rsid w:val="00FD0572"/>
    <w:rsid w:val="00FD058B"/>
    <w:rsid w:val="00FD13BF"/>
    <w:rsid w:val="00FD1A97"/>
    <w:rsid w:val="00FD2B8F"/>
    <w:rsid w:val="00FD2D7B"/>
    <w:rsid w:val="00FD3505"/>
    <w:rsid w:val="00FD3708"/>
    <w:rsid w:val="00FD37F6"/>
    <w:rsid w:val="00FD4251"/>
    <w:rsid w:val="00FD43CA"/>
    <w:rsid w:val="00FD4589"/>
    <w:rsid w:val="00FD473E"/>
    <w:rsid w:val="00FD5572"/>
    <w:rsid w:val="00FD7DF9"/>
    <w:rsid w:val="00FE0B51"/>
    <w:rsid w:val="00FE0B78"/>
    <w:rsid w:val="00FE0ED4"/>
    <w:rsid w:val="00FE1EAB"/>
    <w:rsid w:val="00FE244A"/>
    <w:rsid w:val="00FE3465"/>
    <w:rsid w:val="00FE5C03"/>
    <w:rsid w:val="00FE67CF"/>
    <w:rsid w:val="00FE6D20"/>
    <w:rsid w:val="00FE6FB9"/>
    <w:rsid w:val="00FE7549"/>
    <w:rsid w:val="00FE7686"/>
    <w:rsid w:val="00FE7BCC"/>
    <w:rsid w:val="00FF126D"/>
    <w:rsid w:val="00FF2310"/>
    <w:rsid w:val="00FF2E73"/>
    <w:rsid w:val="00FF4823"/>
    <w:rsid w:val="00FF48E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31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7FC3"/>
    <w:pPr>
      <w:widowControl w:val="0"/>
      <w:autoSpaceDE w:val="0"/>
      <w:autoSpaceDN w:val="0"/>
      <w:adjustRightInd w:val="0"/>
      <w:spacing w:after="120"/>
      <w:jc w:val="both"/>
    </w:pPr>
    <w:rPr>
      <w:sz w:val="22"/>
      <w:szCs w:val="22"/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"/>
    <w:basedOn w:val="a"/>
    <w:next w:val="a"/>
    <w:qFormat/>
    <w:rsid w:val="00FD3505"/>
    <w:pPr>
      <w:numPr>
        <w:numId w:val="3"/>
      </w:numPr>
      <w:outlineLvl w:val="0"/>
    </w:pPr>
    <w:rPr>
      <w:b/>
      <w:bCs/>
      <w:sz w:val="28"/>
      <w:szCs w:val="28"/>
    </w:rPr>
  </w:style>
  <w:style w:type="paragraph" w:styleId="2">
    <w:name w:val="heading 2"/>
    <w:aliases w:val="DO NOT USE_h2,h2,h21,2,Header 2,Header2,22,heading2,H2,2nd level,UNDERRUBRIK 1-2,H21,H22,H23,H24,H25,R2,E2,†berschrift 2,õberschrift 2,Head2A,Heading 2 Char,H2 Char,h2 Char"/>
    <w:basedOn w:val="a"/>
    <w:next w:val="a"/>
    <w:qFormat/>
    <w:rsid w:val="00FD3505"/>
    <w:pPr>
      <w:numPr>
        <w:ilvl w:val="1"/>
        <w:numId w:val="3"/>
      </w:numPr>
      <w:outlineLvl w:val="1"/>
    </w:pPr>
    <w:rPr>
      <w:b/>
      <w:bCs/>
      <w:sz w:val="24"/>
    </w:rPr>
  </w:style>
  <w:style w:type="paragraph" w:styleId="3">
    <w:name w:val="heading 3"/>
    <w:aliases w:val="h3"/>
    <w:basedOn w:val="a"/>
    <w:next w:val="a"/>
    <w:qFormat/>
    <w:rsid w:val="00FD3505"/>
    <w:pPr>
      <w:numPr>
        <w:ilvl w:val="2"/>
        <w:numId w:val="3"/>
      </w:numPr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"/>
    <w:basedOn w:val="a"/>
    <w:next w:val="a"/>
    <w:qFormat/>
    <w:rsid w:val="00FD3505"/>
    <w:pPr>
      <w:keepNext/>
      <w:numPr>
        <w:ilvl w:val="3"/>
        <w:numId w:val="3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FD3505"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FD3505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FD3505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FD3505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FD3505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0"/>
    <w:rsid w:val="00FD3505"/>
    <w:rPr>
      <w:sz w:val="20"/>
      <w:szCs w:val="20"/>
    </w:rPr>
  </w:style>
  <w:style w:type="character" w:styleId="a4">
    <w:name w:val="Hyperlink"/>
    <w:basedOn w:val="a0"/>
    <w:uiPriority w:val="99"/>
    <w:rsid w:val="00FD3505"/>
    <w:rPr>
      <w:color w:val="0000FF"/>
      <w:u w:val="single"/>
    </w:rPr>
  </w:style>
  <w:style w:type="paragraph" w:styleId="a5">
    <w:name w:val="caption"/>
    <w:aliases w:val="cap,Caption Char,Caption Char1 Char,cap Char Char1,Caption Char Char1 Char,cap Char2,cap Char Char Char Char Char Char Char"/>
    <w:basedOn w:val="a"/>
    <w:next w:val="a"/>
    <w:link w:val="Char1"/>
    <w:uiPriority w:val="35"/>
    <w:qFormat/>
    <w:rsid w:val="00FD3505"/>
    <w:pPr>
      <w:spacing w:before="120"/>
    </w:pPr>
    <w:rPr>
      <w:b/>
      <w:bCs/>
      <w:sz w:val="20"/>
      <w:szCs w:val="20"/>
    </w:rPr>
  </w:style>
  <w:style w:type="paragraph" w:customStyle="1" w:styleId="Normal">
    <w:name w:val="Normal."/>
    <w:rsid w:val="00FD3505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FD3505"/>
    <w:pPr>
      <w:keepLines/>
      <w:widowControl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6">
    <w:name w:val="List Bullet"/>
    <w:basedOn w:val="a7"/>
    <w:rsid w:val="00FD3505"/>
    <w:pPr>
      <w:widowControl/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7">
    <w:name w:val="List"/>
    <w:basedOn w:val="a"/>
    <w:rsid w:val="00FD3505"/>
    <w:pPr>
      <w:ind w:left="360" w:hanging="360"/>
    </w:pPr>
  </w:style>
  <w:style w:type="paragraph" w:styleId="20">
    <w:name w:val="Body Text 2"/>
    <w:basedOn w:val="a"/>
    <w:rsid w:val="00FD3505"/>
    <w:pPr>
      <w:widowControl/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FD3505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FD3505"/>
    <w:pPr>
      <w:widowControl/>
      <w:numPr>
        <w:numId w:val="2"/>
      </w:numPr>
      <w:adjustRightInd/>
      <w:spacing w:after="0"/>
    </w:pPr>
    <w:rPr>
      <w:sz w:val="16"/>
      <w:szCs w:val="16"/>
    </w:rPr>
  </w:style>
  <w:style w:type="character" w:styleId="a9">
    <w:name w:val="FollowedHyperlink"/>
    <w:basedOn w:val="a0"/>
    <w:rsid w:val="00FD3505"/>
    <w:rPr>
      <w:color w:val="800080"/>
      <w:u w:val="single"/>
    </w:rPr>
  </w:style>
  <w:style w:type="paragraph" w:styleId="aa">
    <w:name w:val="footnote text"/>
    <w:basedOn w:val="a"/>
    <w:semiHidden/>
    <w:rsid w:val="00FD3505"/>
    <w:rPr>
      <w:sz w:val="20"/>
      <w:szCs w:val="20"/>
    </w:rPr>
  </w:style>
  <w:style w:type="character" w:styleId="ab">
    <w:name w:val="footnote reference"/>
    <w:basedOn w:val="a0"/>
    <w:semiHidden/>
    <w:rsid w:val="00FD3505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widowControl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1">
    <w:name w:val="题注 Char"/>
    <w:aliases w:val="cap Char,Caption Char Char,Caption Char1 Char Char,cap Char Char1 Char,Caption Char Char1 Char Char,cap Char2 Char,cap Char Char Char Char Char Char Char Char"/>
    <w:basedOn w:val="a0"/>
    <w:link w:val="a5"/>
    <w:rsid w:val="00C411AF"/>
    <w:rPr>
      <w:rFonts w:eastAsia="SimSun"/>
      <w:b/>
      <w:bCs/>
      <w:lang w:val="en-GB" w:eastAsia="en-US" w:bidi="ar-SA"/>
    </w:rPr>
  </w:style>
  <w:style w:type="paragraph" w:styleId="ae">
    <w:name w:val="header"/>
    <w:basedOn w:val="a"/>
    <w:link w:val="Char2"/>
    <w:rsid w:val="00FA2F1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e"/>
    <w:rsid w:val="00FA2F1A"/>
    <w:rPr>
      <w:sz w:val="18"/>
      <w:szCs w:val="18"/>
      <w:lang w:eastAsia="en-US"/>
    </w:rPr>
  </w:style>
  <w:style w:type="paragraph" w:styleId="af">
    <w:name w:val="footer"/>
    <w:basedOn w:val="a"/>
    <w:link w:val="Char3"/>
    <w:rsid w:val="007967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f"/>
    <w:rsid w:val="00796760"/>
    <w:rPr>
      <w:sz w:val="18"/>
      <w:szCs w:val="18"/>
      <w:lang w:eastAsia="en-US"/>
    </w:rPr>
  </w:style>
  <w:style w:type="paragraph" w:styleId="af0">
    <w:name w:val="Document Map"/>
    <w:basedOn w:val="a"/>
    <w:link w:val="Char4"/>
    <w:rsid w:val="006A2B74"/>
    <w:rPr>
      <w:rFonts w:ascii="SimSun"/>
      <w:sz w:val="18"/>
      <w:szCs w:val="18"/>
    </w:rPr>
  </w:style>
  <w:style w:type="character" w:customStyle="1" w:styleId="Char4">
    <w:name w:val="文档结构图 Char"/>
    <w:basedOn w:val="a0"/>
    <w:link w:val="af0"/>
    <w:rsid w:val="006A2B74"/>
    <w:rPr>
      <w:rFonts w:ascii="SimSun"/>
      <w:sz w:val="18"/>
      <w:szCs w:val="18"/>
      <w:lang w:eastAsia="en-US"/>
    </w:rPr>
  </w:style>
  <w:style w:type="character" w:styleId="af1">
    <w:name w:val="annotation reference"/>
    <w:basedOn w:val="a0"/>
    <w:rsid w:val="006A2B74"/>
    <w:rPr>
      <w:sz w:val="21"/>
      <w:szCs w:val="21"/>
    </w:rPr>
  </w:style>
  <w:style w:type="paragraph" w:styleId="af2">
    <w:name w:val="annotation text"/>
    <w:basedOn w:val="a"/>
    <w:link w:val="Char5"/>
    <w:rsid w:val="006A2B74"/>
    <w:pPr>
      <w:jc w:val="left"/>
    </w:pPr>
  </w:style>
  <w:style w:type="character" w:customStyle="1" w:styleId="Char5">
    <w:name w:val="批注文字 Char"/>
    <w:basedOn w:val="a0"/>
    <w:link w:val="af2"/>
    <w:rsid w:val="006A2B74"/>
    <w:rPr>
      <w:sz w:val="22"/>
      <w:szCs w:val="22"/>
      <w:lang w:eastAsia="en-US"/>
    </w:rPr>
  </w:style>
  <w:style w:type="paragraph" w:styleId="af3">
    <w:name w:val="annotation subject"/>
    <w:basedOn w:val="af2"/>
    <w:next w:val="af2"/>
    <w:link w:val="Char6"/>
    <w:rsid w:val="006A2B74"/>
    <w:rPr>
      <w:b/>
      <w:bCs/>
    </w:rPr>
  </w:style>
  <w:style w:type="character" w:customStyle="1" w:styleId="Char6">
    <w:name w:val="批注主题 Char"/>
    <w:basedOn w:val="Char5"/>
    <w:link w:val="af3"/>
    <w:rsid w:val="006A2B74"/>
    <w:rPr>
      <w:b/>
      <w:bCs/>
    </w:rPr>
  </w:style>
  <w:style w:type="paragraph" w:customStyle="1" w:styleId="TAL">
    <w:name w:val="TAL"/>
    <w:basedOn w:val="a"/>
    <w:link w:val="TALCar"/>
    <w:rsid w:val="002A59FA"/>
    <w:pPr>
      <w:keepNext/>
      <w:keepLines/>
      <w:widowControl/>
      <w:overflowPunct w:val="0"/>
      <w:spacing w:after="0"/>
      <w:jc w:val="left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TAC"/>
    <w:rsid w:val="002A59FA"/>
    <w:rPr>
      <w:b/>
    </w:rPr>
  </w:style>
  <w:style w:type="paragraph" w:customStyle="1" w:styleId="TAC">
    <w:name w:val="TAC"/>
    <w:basedOn w:val="TAL"/>
    <w:rsid w:val="002A59FA"/>
    <w:pPr>
      <w:jc w:val="center"/>
    </w:pPr>
  </w:style>
  <w:style w:type="paragraph" w:customStyle="1" w:styleId="TH">
    <w:name w:val="TH"/>
    <w:basedOn w:val="a"/>
    <w:link w:val="THChar"/>
    <w:rsid w:val="002A59FA"/>
    <w:pPr>
      <w:keepNext/>
      <w:keepLines/>
      <w:widowControl/>
      <w:overflowPunct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eastAsia="en-GB"/>
    </w:rPr>
  </w:style>
  <w:style w:type="character" w:customStyle="1" w:styleId="THChar">
    <w:name w:val="TH Char"/>
    <w:link w:val="TH"/>
    <w:rsid w:val="002A59FA"/>
    <w:rPr>
      <w:rFonts w:ascii="Arial" w:eastAsia="Times New Roman" w:hAnsi="Arial"/>
      <w:b/>
      <w:lang w:val="en-GB" w:eastAsia="en-GB"/>
    </w:rPr>
  </w:style>
  <w:style w:type="paragraph" w:customStyle="1" w:styleId="NO">
    <w:name w:val="NO"/>
    <w:basedOn w:val="a"/>
    <w:rsid w:val="00CA0D28"/>
    <w:pPr>
      <w:keepLines/>
      <w:widowControl/>
      <w:overflowPunct w:val="0"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eastAsia="en-GB"/>
    </w:rPr>
  </w:style>
  <w:style w:type="paragraph" w:customStyle="1" w:styleId="B1">
    <w:name w:val="B1"/>
    <w:basedOn w:val="a7"/>
    <w:link w:val="B1Char1"/>
    <w:rsid w:val="00CA0D28"/>
    <w:pPr>
      <w:widowControl/>
      <w:overflowPunct w:val="0"/>
      <w:spacing w:after="180"/>
      <w:ind w:left="568" w:hanging="284"/>
      <w:jc w:val="left"/>
      <w:textAlignment w:val="baseline"/>
    </w:pPr>
    <w:rPr>
      <w:rFonts w:eastAsia="Times New Roman"/>
      <w:sz w:val="20"/>
      <w:szCs w:val="20"/>
      <w:lang w:eastAsia="en-GB"/>
    </w:rPr>
  </w:style>
  <w:style w:type="character" w:customStyle="1" w:styleId="B1Char1">
    <w:name w:val="B1 Char1"/>
    <w:link w:val="B1"/>
    <w:rsid w:val="00CA0D28"/>
    <w:rPr>
      <w:rFonts w:eastAsia="Times New Roman"/>
      <w:lang w:val="en-GB" w:eastAsia="en-GB"/>
    </w:rPr>
  </w:style>
  <w:style w:type="paragraph" w:customStyle="1" w:styleId="B2">
    <w:name w:val="B2"/>
    <w:basedOn w:val="21"/>
    <w:rsid w:val="00CA0D28"/>
    <w:pPr>
      <w:widowControl/>
      <w:overflowPunct w:val="0"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eastAsia="en-GB"/>
    </w:rPr>
  </w:style>
  <w:style w:type="character" w:styleId="af4">
    <w:name w:val="Emphasis"/>
    <w:uiPriority w:val="20"/>
    <w:qFormat/>
    <w:rsid w:val="00CA0D28"/>
    <w:rPr>
      <w:i/>
      <w:iCs/>
    </w:rPr>
  </w:style>
  <w:style w:type="paragraph" w:styleId="21">
    <w:name w:val="List 2"/>
    <w:basedOn w:val="a"/>
    <w:rsid w:val="00CA0D28"/>
    <w:pPr>
      <w:ind w:leftChars="200" w:left="100" w:hangingChars="200" w:hanging="200"/>
      <w:contextualSpacing/>
    </w:pPr>
  </w:style>
  <w:style w:type="paragraph" w:customStyle="1" w:styleId="PL">
    <w:name w:val="PL"/>
    <w:link w:val="PLChar"/>
    <w:rsid w:val="00E946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E9463F"/>
    <w:rPr>
      <w:rFonts w:ascii="Courier New" w:hAnsi="Courier New"/>
      <w:noProof/>
      <w:sz w:val="16"/>
      <w:lang w:val="en-GB" w:eastAsia="en-GB" w:bidi="ar-SA"/>
    </w:rPr>
  </w:style>
  <w:style w:type="character" w:customStyle="1" w:styleId="TALCar">
    <w:name w:val="TAL Car"/>
    <w:link w:val="TAL"/>
    <w:rsid w:val="00E9463F"/>
    <w:rPr>
      <w:rFonts w:ascii="Arial" w:eastAsia="Times New Roman" w:hAnsi="Arial"/>
      <w:sz w:val="18"/>
      <w:lang w:val="en-GB" w:eastAsia="en-GB"/>
    </w:rPr>
  </w:style>
  <w:style w:type="paragraph" w:styleId="af5">
    <w:name w:val="Body Text First Indent"/>
    <w:basedOn w:val="a3"/>
    <w:link w:val="Char7"/>
    <w:rsid w:val="00633212"/>
    <w:pPr>
      <w:ind w:firstLineChars="100" w:firstLine="420"/>
    </w:pPr>
    <w:rPr>
      <w:sz w:val="22"/>
      <w:szCs w:val="22"/>
    </w:rPr>
  </w:style>
  <w:style w:type="character" w:customStyle="1" w:styleId="Char0">
    <w:name w:val="正文文本 Char"/>
    <w:basedOn w:val="a0"/>
    <w:link w:val="a3"/>
    <w:rsid w:val="00633212"/>
    <w:rPr>
      <w:lang w:eastAsia="en-US"/>
    </w:rPr>
  </w:style>
  <w:style w:type="character" w:customStyle="1" w:styleId="Char7">
    <w:name w:val="正文首行缩进 Char"/>
    <w:basedOn w:val="Char0"/>
    <w:link w:val="af5"/>
    <w:rsid w:val="00633212"/>
  </w:style>
  <w:style w:type="paragraph" w:customStyle="1" w:styleId="CharChar1CharCharCharChar">
    <w:name w:val="Char Char1 Char Char Char Char"/>
    <w:autoRedefine/>
    <w:semiHidden/>
    <w:rsid w:val="00633212"/>
    <w:pPr>
      <w:keepNext/>
      <w:autoSpaceDE w:val="0"/>
      <w:autoSpaceDN w:val="0"/>
      <w:adjustRightInd w:val="0"/>
      <w:spacing w:before="60" w:after="60"/>
      <w:jc w:val="both"/>
    </w:pPr>
    <w:rPr>
      <w:rFonts w:ascii="Arial" w:hAnsi="Arial" w:cs="Arial"/>
      <w:kern w:val="2"/>
    </w:rPr>
  </w:style>
  <w:style w:type="paragraph" w:customStyle="1" w:styleId="LGTdoc">
    <w:name w:val="LGTdoc_본문"/>
    <w:basedOn w:val="a"/>
    <w:rsid w:val="00AB2032"/>
    <w:pPr>
      <w:snapToGrid w:val="0"/>
      <w:spacing w:afterLines="50" w:line="264" w:lineRule="auto"/>
    </w:pPr>
    <w:rPr>
      <w:rFonts w:eastAsia="Batang"/>
      <w:kern w:val="2"/>
      <w:szCs w:val="24"/>
      <w:lang w:eastAsia="ko-KR"/>
    </w:rPr>
  </w:style>
  <w:style w:type="paragraph" w:customStyle="1" w:styleId="ZT">
    <w:name w:val="ZT"/>
    <w:rsid w:val="009F35F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af6">
    <w:name w:val="List Paragraph"/>
    <w:basedOn w:val="a"/>
    <w:link w:val="Char8"/>
    <w:uiPriority w:val="34"/>
    <w:qFormat/>
    <w:rsid w:val="00CD2D33"/>
    <w:pPr>
      <w:widowControl/>
      <w:autoSpaceDE/>
      <w:autoSpaceDN/>
      <w:adjustRightInd/>
      <w:spacing w:after="0"/>
      <w:ind w:left="720"/>
      <w:jc w:val="left"/>
    </w:pPr>
    <w:rPr>
      <w:rFonts w:ascii="Calibri" w:hAnsi="Calibri" w:cs="Calibri"/>
      <w:lang w:val="en-US" w:eastAsia="zh-CN"/>
    </w:rPr>
  </w:style>
  <w:style w:type="paragraph" w:styleId="af7">
    <w:name w:val="Revision"/>
    <w:hidden/>
    <w:uiPriority w:val="99"/>
    <w:semiHidden/>
    <w:rsid w:val="002A69B9"/>
    <w:rPr>
      <w:sz w:val="22"/>
      <w:szCs w:val="22"/>
      <w:lang w:val="en-GB" w:eastAsia="en-US"/>
    </w:rPr>
  </w:style>
  <w:style w:type="character" w:customStyle="1" w:styleId="st1">
    <w:name w:val="st1"/>
    <w:basedOn w:val="a0"/>
    <w:rsid w:val="0062446C"/>
  </w:style>
  <w:style w:type="paragraph" w:customStyle="1" w:styleId="22">
    <w:name w:val="标题2"/>
    <w:basedOn w:val="a"/>
    <w:rsid w:val="00AC1F76"/>
    <w:pPr>
      <w:spacing w:after="0" w:line="360" w:lineRule="auto"/>
      <w:jc w:val="left"/>
    </w:pPr>
    <w:rPr>
      <w:rFonts w:ascii="SimSun"/>
      <w:color w:val="1F497D"/>
      <w:sz w:val="24"/>
      <w:szCs w:val="20"/>
      <w:u w:color="EEECE1"/>
      <w:lang w:val="en-US" w:eastAsia="zh-CN"/>
    </w:rPr>
  </w:style>
  <w:style w:type="paragraph" w:customStyle="1" w:styleId="CRCoverPage">
    <w:name w:val="CR Cover Page"/>
    <w:rsid w:val="00004093"/>
    <w:pPr>
      <w:spacing w:after="120"/>
    </w:pPr>
    <w:rPr>
      <w:rFonts w:ascii="Arial" w:eastAsia="SimSun" w:hAnsi="Arial"/>
      <w:lang w:val="en-GB" w:eastAsia="en-US"/>
    </w:rPr>
  </w:style>
  <w:style w:type="paragraph" w:customStyle="1" w:styleId="Char9">
    <w:name w:val="Char"/>
    <w:semiHidden/>
    <w:rsid w:val="0000409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8">
    <w:name w:val="列出段落 Char"/>
    <w:basedOn w:val="a0"/>
    <w:link w:val="af6"/>
    <w:uiPriority w:val="34"/>
    <w:rsid w:val="00FC326F"/>
    <w:rPr>
      <w:rFonts w:ascii="Calibri" w:hAnsi="Calibri" w:cs="Calibri"/>
      <w:sz w:val="22"/>
      <w:szCs w:val="22"/>
    </w:rPr>
  </w:style>
  <w:style w:type="character" w:customStyle="1" w:styleId="im-content1">
    <w:name w:val="im-content1"/>
    <w:basedOn w:val="a0"/>
    <w:rsid w:val="00C450AC"/>
    <w:rPr>
      <w:color w:val="33333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059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751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77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0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21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833835">
              <w:marLeft w:val="0"/>
              <w:marRight w:val="0"/>
              <w:marTop w:val="0"/>
              <w:marBottom w:val="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720815">
                  <w:marLeft w:val="0"/>
                  <w:marRight w:val="0"/>
                  <w:marTop w:val="0"/>
                  <w:marBottom w:val="5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4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SimHei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SimSun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EC6D09-335E-444B-8E46-351E6FB5B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1032</Words>
  <Characters>5885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 RAN WG1 meeting #49bis</vt:lpstr>
    </vt:vector>
  </TitlesOfParts>
  <Company>Huawei Technologies</Company>
  <LinksUpToDate>false</LinksUpToDate>
  <CharactersWithSpaces>6904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 RAN WG1 meeting #49bis</dc:title>
  <dc:creator>F.Berggren and B.M.Popovic</dc:creator>
  <cp:lastModifiedBy>Huawei</cp:lastModifiedBy>
  <cp:revision>4</cp:revision>
  <cp:lastPrinted>2016-07-12T02:52:00Z</cp:lastPrinted>
  <dcterms:created xsi:type="dcterms:W3CDTF">2016-08-12T03:38:00Z</dcterms:created>
  <dcterms:modified xsi:type="dcterms:W3CDTF">2016-08-12T06:58:00Z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(1)1L1uWGXHnTuf/hlPVL8Ckt0K59AC6wXPwQW7/nhM3dljastQWJp/fU84YVX9LypaiXBQITHZ_x000d_
t2YG+y7Hj+VfM02umjSd8kaxci4VTBdVwLEB5OwTniL1Puz8vvMv2fx0jQ4uJBqnS5hMi8/r_x000d_
tpOJpXSKcp7JQ8wuUGr9kjcjILU=</vt:lpwstr>
  </property>
  <property fmtid="{D5CDD505-2E9C-101B-9397-08002B2CF9AE}" pid="3" name="_ms_pID_725343_00">
    <vt:lpwstr>_ms_pID_725343</vt:lpwstr>
  </property>
  <property fmtid="{D5CDD505-2E9C-101B-9397-08002B2CF9AE}" pid="4" name="_new_ms_pID_72543">
    <vt:lpwstr>(4)mXHL1hW+N4BVvUg56F50LrRFWzbVUsRg8MWL7Y3pPBCfVQ40ZIpgF/unSLo0aOGz+boXtYGf_x000d_
SGjJr01yCi3vqbxQMSVVlcLcDpZF8NKTD7x+0fgojkT8HC63KHvyLeH0ArZMWYqkxTwy/PNV_x000d_
twqOPTpc+Ir8cXjmwbbFlRR158cUd/cDrN69YAE5OGLxNiB7frAj5++VsTwibrLXSmx7HEJb_x000d_
IkgDyqvIlXrK9bT6iU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5Mf02X525Su2VGBIlYfDg2iNj78MIl9fwRCs1jdSRy1anNKehO53hC_x000d_
a39IRVRX3QlF4MY43+W/EO5hWXv8JMri8IgmBICHTnWi28JdtW7y5UEGDWFBmxTHWRT8ElLg_x000d_
PI1UhzIN94Sx0lQKyc9jsvnFdPiBZvSlxUVQmGRjCb6Qpwb8XMNvpxxKgjqL4rSo84YBDvYE_x000d_
p260rUkXpjOnmRE0fAYGZIFtCOMDnhS1PmSe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q7Cwl1CGh7h2rU+9DmbDUsnTu3RLrGaiu4K/_x000d_
+BkSrMlQmRxUdYRShW8QyFmIVXQs0PS3ODDB7cFSao67K6vZV4XUUjDm/tNQGYRJqZV0UYoS_x000d_
uHaXPCU/P9xALw5T5kcjSJRLh2zXQmXDCIWW6cWPcoUGJYzQFxexoAGqmUwHJhAeWjXTiYVL_x000d_
JmNQbRvmL1RcM8Ree2LPvKT6/cvg41iTBeGYjQZIJt39ATgaF30dIY</vt:lpwstr>
  </property>
  <property fmtid="{D5CDD505-2E9C-101B-9397-08002B2CF9AE}" pid="9" name="_new_ms_pID_725432_00">
    <vt:lpwstr>_new_ms_pID_725432</vt:lpwstr>
  </property>
  <property fmtid="{D5CDD505-2E9C-101B-9397-08002B2CF9AE}" pid="10" name="_new_ms_pID_725433">
    <vt:lpwstr>Pfui2edj5jyL/zjMZi_x000d_
Ns2POw==</vt:lpwstr>
  </property>
  <property fmtid="{D5CDD505-2E9C-101B-9397-08002B2CF9AE}" pid="11" name="_new_ms_pID_725433_00">
    <vt:lpwstr>_new_ms_pID_725433</vt:lpwstr>
  </property>
  <property fmtid="{D5CDD505-2E9C-101B-9397-08002B2CF9AE}" pid="12" name="_2015_ms_pID_725343">
    <vt:lpwstr>(3)UoI9fy9/hrukFNax08HcBZpZEjp3nS7tSnH4et2kD3tP6khUfoFmEeaZtzV+dTrBYpicQwsQ
iVoOF457wQNhCWsBnuIh40UNBpacj4MsC1C4HLHVq4AlGazV0hdzm2ZCE5eG5Gu56/cAo5lN
dVUqRDzRsoT9qp0IgII/hU7Wqd4iHUgeBPdWjetLlW39oxaBRJuAWNdVO4+fdCL7ImZti73X
tRfP6VFD8z0CwGP/1C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TcsWMYTJcebKimlBd7hFopck3DqgNQOGAxNaJrSTRJzEdVWjzESEQM
O0t2UhvBWUNdfltJfqPsu0V+Kjx6Hxfbhub49GWTJk7ecmgUlzO4WrXs/Ik/6aEya8yIAFLb
kkCj1gwOafbzPLNzkBwmwMnuBmTTq1p5oEK0jF2dMTkS0TCuhZcIHqg7+70vFFlH2UJg5UkL
J1HM/To08RS+nJxidZEXadyeRwJwS75Niq0J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oI0QV+Y3ZLEGKRPKGsf5iXSZuy9kj2JwFdEu
hTLPbbO1AaLJSkRNyj/8TISxdqhH/Q==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1470905033</vt:lpwstr>
  </property>
</Properties>
</file>