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6EF" w:rsidRPr="00D77ACE" w:rsidRDefault="001C26EF" w:rsidP="001C26EF">
      <w:pPr>
        <w:tabs>
          <w:tab w:val="right" w:pos="10000"/>
        </w:tabs>
        <w:rPr>
          <w:rFonts w:ascii="Arial" w:hAnsi="Arial" w:cs="Arial"/>
          <w:b/>
          <w:sz w:val="24"/>
          <w:szCs w:val="24"/>
          <w:lang w:val="en-US"/>
        </w:rPr>
      </w:pPr>
      <w:r w:rsidRPr="007F2D98">
        <w:rPr>
          <w:rFonts w:ascii="Arial" w:hAnsi="Arial" w:cs="Arial"/>
          <w:b/>
          <w:sz w:val="24"/>
          <w:szCs w:val="24"/>
          <w:lang w:val="en-US"/>
        </w:rPr>
        <w:t xml:space="preserve">3GPP TSG-RAN WG1 </w:t>
      </w:r>
      <w:r w:rsidR="00261AA7" w:rsidRPr="007F2D98">
        <w:rPr>
          <w:rFonts w:ascii="Arial" w:hAnsi="Arial" w:cs="Arial"/>
          <w:b/>
          <w:sz w:val="24"/>
          <w:szCs w:val="24"/>
          <w:lang w:val="en-US"/>
        </w:rPr>
        <w:t>Meeting #85</w:t>
      </w:r>
      <w:r w:rsidR="0097461F" w:rsidRPr="007F2D98">
        <w:rPr>
          <w:rFonts w:ascii="Arial" w:hAnsi="Arial" w:cs="Arial"/>
          <w:b/>
          <w:sz w:val="24"/>
          <w:szCs w:val="24"/>
          <w:lang w:val="en-US"/>
        </w:rPr>
        <w:tab/>
      </w:r>
      <w:r w:rsidR="00022B3B" w:rsidRPr="007F2D98">
        <w:rPr>
          <w:rFonts w:ascii="Arial" w:hAnsi="Arial" w:cs="Arial"/>
          <w:b/>
          <w:sz w:val="24"/>
          <w:szCs w:val="24"/>
          <w:lang w:val="en-US"/>
        </w:rPr>
        <w:t>R1-1</w:t>
      </w:r>
      <w:r w:rsidR="00935562" w:rsidRPr="007F2D98">
        <w:rPr>
          <w:rFonts w:ascii="Arial" w:hAnsi="Arial" w:cs="Arial"/>
          <w:b/>
          <w:sz w:val="24"/>
          <w:szCs w:val="24"/>
          <w:lang w:val="en-US"/>
        </w:rPr>
        <w:t>6</w:t>
      </w:r>
      <w:r w:rsidR="007F2D98" w:rsidRPr="007F2D98">
        <w:rPr>
          <w:rFonts w:ascii="Arial" w:hAnsi="Arial" w:cs="Arial"/>
          <w:b/>
          <w:sz w:val="24"/>
          <w:szCs w:val="24"/>
          <w:lang w:val="en-US"/>
        </w:rPr>
        <w:t>6043</w:t>
      </w:r>
    </w:p>
    <w:p w:rsidR="00935562" w:rsidRDefault="00261AA7" w:rsidP="001C26E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Nanjing, China, May 23-27</w:t>
      </w:r>
      <w:r w:rsidR="00935562">
        <w:rPr>
          <w:rFonts w:ascii="Arial" w:hAnsi="Arial" w:cs="Arial"/>
          <w:b/>
          <w:sz w:val="24"/>
          <w:szCs w:val="24"/>
          <w:lang w:val="en-US"/>
        </w:rPr>
        <w:t>, 2016</w:t>
      </w:r>
    </w:p>
    <w:p w:rsidR="00935562" w:rsidRDefault="00C6490F" w:rsidP="001C26E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:rsidR="007235F1" w:rsidRDefault="007235F1" w:rsidP="001C26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1828" w:rsidRPr="00D74BD9">
        <w:rPr>
          <w:rFonts w:ascii="Arial" w:hAnsi="Arial" w:cs="Arial"/>
        </w:rPr>
        <w:t xml:space="preserve">LS on UL DM-RS for </w:t>
      </w:r>
      <w:r w:rsidR="00284DE3">
        <w:rPr>
          <w:rFonts w:ascii="Arial" w:hAnsi="Arial" w:cs="Arial"/>
        </w:rPr>
        <w:t>NP</w:t>
      </w:r>
      <w:r w:rsidR="004A5C99">
        <w:rPr>
          <w:rFonts w:ascii="Arial" w:hAnsi="Arial" w:cs="Arial"/>
        </w:rPr>
        <w:t>U</w:t>
      </w:r>
      <w:r w:rsidR="00284DE3">
        <w:rPr>
          <w:rFonts w:ascii="Arial" w:hAnsi="Arial" w:cs="Arial"/>
        </w:rPr>
        <w:t>S</w:t>
      </w:r>
      <w:r w:rsidR="004A5C99">
        <w:rPr>
          <w:rFonts w:ascii="Arial" w:hAnsi="Arial" w:cs="Arial"/>
        </w:rPr>
        <w:t>CH format 1</w:t>
      </w:r>
    </w:p>
    <w:p w:rsidR="007235F1" w:rsidRDefault="007235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E1276">
        <w:rPr>
          <w:rFonts w:ascii="Arial" w:hAnsi="Arial" w:cs="Arial"/>
          <w:bCs/>
        </w:rPr>
        <w:t>Rel-13</w:t>
      </w:r>
    </w:p>
    <w:p w:rsidR="007235F1" w:rsidRPr="0097461F" w:rsidRDefault="007235F1">
      <w:pPr>
        <w:spacing w:after="60"/>
        <w:ind w:left="1985" w:hanging="1985"/>
        <w:rPr>
          <w:rFonts w:ascii="Arial" w:hAnsi="Arial" w:cs="Arial"/>
        </w:rPr>
      </w:pPr>
      <w:r w:rsidRPr="0097461F">
        <w:rPr>
          <w:rFonts w:ascii="Arial" w:hAnsi="Arial" w:cs="Arial"/>
          <w:b/>
        </w:rPr>
        <w:t>Work Item:</w:t>
      </w:r>
      <w:r w:rsidRPr="0097461F">
        <w:rPr>
          <w:rFonts w:ascii="Arial" w:hAnsi="Arial" w:cs="Arial"/>
          <w:bCs/>
        </w:rPr>
        <w:tab/>
      </w:r>
      <w:proofErr w:type="spellStart"/>
      <w:r w:rsidR="00F2432F">
        <w:rPr>
          <w:rFonts w:ascii="Arial" w:hAnsi="Arial" w:cs="Arial"/>
        </w:rPr>
        <w:t>NB_</w:t>
      </w:r>
      <w:r w:rsidR="00935562">
        <w:rPr>
          <w:rFonts w:ascii="Arial" w:hAnsi="Arial" w:cs="Arial"/>
        </w:rPr>
        <w:t>IoT</w:t>
      </w:r>
      <w:proofErr w:type="spellEnd"/>
      <w:r w:rsidR="00935562">
        <w:rPr>
          <w:rFonts w:ascii="Arial" w:hAnsi="Arial" w:cs="Arial"/>
        </w:rPr>
        <w:t>-Core</w:t>
      </w:r>
    </w:p>
    <w:p w:rsidR="001C26EF" w:rsidRPr="0097461F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97461F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2054C">
        <w:rPr>
          <w:rFonts w:ascii="Arial" w:hAnsi="Arial" w:cs="Arial"/>
          <w:b/>
        </w:rPr>
        <w:t>Source:</w:t>
      </w:r>
      <w:r w:rsidRPr="00A2054C">
        <w:rPr>
          <w:rFonts w:ascii="Arial" w:hAnsi="Arial" w:cs="Arial"/>
          <w:bCs/>
        </w:rPr>
        <w:tab/>
      </w:r>
      <w:r w:rsidR="00E81828">
        <w:rPr>
          <w:rFonts w:ascii="Arial" w:hAnsi="Arial" w:cs="Arial"/>
          <w:bCs/>
        </w:rPr>
        <w:t>RAN WG1</w:t>
      </w:r>
    </w:p>
    <w:p w:rsidR="007235F1" w:rsidRPr="0097461F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7461F">
        <w:rPr>
          <w:rFonts w:ascii="Arial" w:hAnsi="Arial" w:cs="Arial"/>
          <w:b/>
        </w:rPr>
        <w:t>To:</w:t>
      </w:r>
      <w:r w:rsidRPr="0097461F">
        <w:rPr>
          <w:rFonts w:ascii="Arial" w:hAnsi="Arial" w:cs="Arial"/>
          <w:bCs/>
        </w:rPr>
        <w:tab/>
      </w:r>
      <w:r w:rsidR="00653DCD" w:rsidRPr="0097461F">
        <w:rPr>
          <w:rFonts w:ascii="Arial" w:hAnsi="Arial" w:cs="Arial"/>
          <w:bCs/>
        </w:rPr>
        <w:t>RAN</w:t>
      </w:r>
      <w:r w:rsidR="00D2526F" w:rsidRPr="0097461F">
        <w:rPr>
          <w:rFonts w:ascii="Arial" w:hAnsi="Arial" w:cs="Arial" w:hint="eastAsia"/>
          <w:bCs/>
          <w:lang w:eastAsia="zh-CN"/>
        </w:rPr>
        <w:t xml:space="preserve"> WG</w:t>
      </w:r>
      <w:r w:rsidR="00E81828">
        <w:rPr>
          <w:rFonts w:ascii="Arial" w:hAnsi="Arial" w:cs="Arial"/>
          <w:bCs/>
        </w:rPr>
        <w:t>4</w:t>
      </w:r>
      <w:bookmarkStart w:id="0" w:name="_GoBack"/>
      <w:bookmarkEnd w:id="0"/>
    </w:p>
    <w:p w:rsidR="007235F1" w:rsidRPr="0097461F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7461F">
        <w:rPr>
          <w:rFonts w:ascii="Arial" w:hAnsi="Arial" w:cs="Arial"/>
          <w:b/>
        </w:rPr>
        <w:t>Cc:</w:t>
      </w:r>
      <w:r w:rsidRPr="0097461F">
        <w:rPr>
          <w:rFonts w:ascii="Arial" w:hAnsi="Arial" w:cs="Arial"/>
          <w:bCs/>
        </w:rPr>
        <w:tab/>
      </w:r>
    </w:p>
    <w:p w:rsidR="007235F1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Default="007235F1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</w:t>
      </w:r>
      <w:r w:rsidR="00FD7C95">
        <w:rPr>
          <w:rFonts w:ascii="Arial" w:hAnsi="Arial" w:cs="Arial"/>
          <w:b/>
        </w:rPr>
        <w:t>s:</w:t>
      </w:r>
    </w:p>
    <w:p w:rsidR="00FD7C95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B65654" w:rsidRDefault="00B65654" w:rsidP="00B6565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Matthew Webb</w:t>
      </w:r>
    </w:p>
    <w:p w:rsidR="00B65654" w:rsidRPr="00D2526F" w:rsidRDefault="00B65654" w:rsidP="00B65654">
      <w:pPr>
        <w:pStyle w:val="Heading4"/>
        <w:tabs>
          <w:tab w:val="left" w:pos="2268"/>
        </w:tabs>
        <w:ind w:left="567"/>
        <w:rPr>
          <w:rFonts w:cs="Arial"/>
        </w:rPr>
      </w:pPr>
      <w:r>
        <w:rPr>
          <w:rFonts w:cs="Arial"/>
        </w:rPr>
        <w:t>E-mail Address:</w:t>
      </w:r>
      <w:r w:rsidRPr="00D2526F">
        <w:rPr>
          <w:rFonts w:cs="Arial"/>
        </w:rPr>
        <w:tab/>
      </w:r>
      <w:r>
        <w:rPr>
          <w:rFonts w:cs="Arial"/>
          <w:b w:val="0"/>
          <w:lang w:eastAsia="zh-CN"/>
        </w:rPr>
        <w:t>matthew.webb@huawei.com</w:t>
      </w:r>
    </w:p>
    <w:p w:rsidR="00B65654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2526F" w:rsidRPr="00F2432F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7235F1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Default="007235F1">
      <w:pPr>
        <w:rPr>
          <w:rFonts w:ascii="Arial" w:hAnsi="Arial" w:cs="Arial"/>
        </w:rPr>
      </w:pPr>
    </w:p>
    <w:p w:rsidR="007235F1" w:rsidRDefault="007235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35F1" w:rsidRDefault="007235F1">
      <w:pPr>
        <w:rPr>
          <w:rFonts w:ascii="Arial" w:hAnsi="Arial" w:cs="Arial"/>
        </w:rPr>
      </w:pPr>
    </w:p>
    <w:p w:rsidR="00EE58A6" w:rsidRPr="00EE58A6" w:rsidRDefault="006A7B94" w:rsidP="00E81828">
      <w:pPr>
        <w:jc w:val="both"/>
        <w:rPr>
          <w:rFonts w:ascii="Arial" w:hAnsi="Arial" w:cs="Arial"/>
          <w:iCs/>
          <w:lang w:val="en-US" w:eastAsia="zh-CN"/>
        </w:rPr>
      </w:pPr>
      <w:r>
        <w:rPr>
          <w:rFonts w:cs="Times"/>
        </w:rPr>
        <w:t>RAN1 wishes to respectfully inform RAN4 of an agreement t</w:t>
      </w:r>
      <w:r w:rsidRPr="00BC2F6E">
        <w:rPr>
          <w:rFonts w:cs="Times"/>
        </w:rPr>
        <w:t xml:space="preserve">o adopt the legacy LTE group hopping, as defined in </w:t>
      </w:r>
      <w:r>
        <w:rPr>
          <w:rFonts w:cs="Times"/>
        </w:rPr>
        <w:br w:type="textWrapping" w:clear="all"/>
      </w:r>
      <w:r w:rsidRPr="00BC2F6E">
        <w:rPr>
          <w:rFonts w:cs="Times"/>
        </w:rPr>
        <w:t>Sec. 5.5.1.3, TS</w:t>
      </w:r>
      <w:r>
        <w:rPr>
          <w:rFonts w:cs="Times"/>
        </w:rPr>
        <w:t xml:space="preserve"> </w:t>
      </w:r>
      <w:r w:rsidRPr="00BC2F6E">
        <w:rPr>
          <w:rFonts w:cs="Times"/>
        </w:rPr>
        <w:t>36.211, for NB-IoT UL DMRS</w:t>
      </w:r>
      <w:r>
        <w:rPr>
          <w:rFonts w:cs="Times"/>
        </w:rPr>
        <w:t xml:space="preserve"> for NPUSCH format 1</w:t>
      </w:r>
      <w:r w:rsidR="004A5C99">
        <w:rPr>
          <w:rFonts w:cs="Times"/>
        </w:rPr>
        <w:t>, as follows</w:t>
      </w:r>
      <w:r w:rsidR="00E81828">
        <w:rPr>
          <w:rFonts w:ascii="Arial" w:hAnsi="Arial" w:cs="Arial"/>
          <w:iCs/>
          <w:lang w:eastAsia="zh-CN"/>
        </w:rPr>
        <w:t>:</w:t>
      </w:r>
    </w:p>
    <w:p w:rsidR="00EE58A6" w:rsidRDefault="00EE58A6" w:rsidP="004E73AE">
      <w:pPr>
        <w:jc w:val="both"/>
        <w:rPr>
          <w:rFonts w:ascii="Arial" w:hAnsi="Arial" w:cs="Arial"/>
          <w:iCs/>
          <w:lang w:eastAsia="zh-CN"/>
        </w:rPr>
      </w:pPr>
    </w:p>
    <w:p w:rsidR="00E81828" w:rsidRPr="00E81828" w:rsidRDefault="00E81828" w:rsidP="00E81828">
      <w:pPr>
        <w:numPr>
          <w:ilvl w:val="1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</w:rPr>
        <w:t xml:space="preserve">The group hopping pattern is revised from legacy LTE with </w:t>
      </w:r>
      <w:r w:rsidRPr="00E81828">
        <w:rPr>
          <w:rFonts w:ascii="Times" w:eastAsia="Batang" w:hAnsi="Times" w:cs="Times"/>
          <w:i/>
        </w:rPr>
        <w:t>30</w:t>
      </w:r>
      <w:r w:rsidRPr="00E81828">
        <w:rPr>
          <w:rFonts w:ascii="Times" w:eastAsia="Batang" w:hAnsi="Times" w:cs="Times"/>
        </w:rPr>
        <w:t xml:space="preserve"> replaced by M in the following equations</w: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  <w:position w:val="-14"/>
        </w:rPr>
        <w:object w:dxaOrig="243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1pt;height:18.15pt" o:ole="">
            <v:imagedata r:id="rId7" o:title=""/>
          </v:shape>
          <o:OLEObject Type="Embed" ProgID="Equation.3" ShapeID="_x0000_i1025" DrawAspect="Content" ObjectID="_1526451147" r:id="rId8"/>
        </w:objec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  <w:position w:val="-34"/>
        </w:rPr>
        <w:object w:dxaOrig="6540" w:dyaOrig="800">
          <v:shape id="_x0000_i1026" type="#_x0000_t75" style="width:321.2pt;height:39.45pt" o:ole="">
            <v:imagedata r:id="rId9" o:title=""/>
          </v:shape>
          <o:OLEObject Type="Embed" ProgID="Equation.3" ShapeID="_x0000_i1026" DrawAspect="Content" ObjectID="_1526451148" r:id="rId10"/>
        </w:objec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  <w:position w:val="-32"/>
        </w:rPr>
        <w:object w:dxaOrig="1200" w:dyaOrig="760">
          <v:shape id="_x0000_i1027" type="#_x0000_t75" style="width:60.1pt;height:38.8pt" o:ole="">
            <v:imagedata r:id="rId11" o:title=""/>
          </v:shape>
          <o:OLEObject Type="Embed" ProgID="Equation.3" ShapeID="_x0000_i1027" DrawAspect="Content" ObjectID="_1526451149" r:id="rId12"/>
        </w:objec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  <w:position w:val="-12"/>
        </w:rPr>
        <w:object w:dxaOrig="2780" w:dyaOrig="380">
          <v:shape id="_x0000_i1028" type="#_x0000_t75" style="width:139pt;height:18.15pt" o:ole="">
            <v:imagedata r:id="rId13" o:title=""/>
          </v:shape>
          <o:OLEObject Type="Embed" ProgID="Equation.3" ShapeID="_x0000_i1028" DrawAspect="Content" ObjectID="_1526451150" r:id="rId14"/>
        </w:objec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  <w:position w:val="-12"/>
        </w:rPr>
        <w:object w:dxaOrig="2020" w:dyaOrig="380">
          <v:shape id="_x0000_i1029" type="#_x0000_t75" style="width:101.45pt;height:18.15pt" o:ole="">
            <v:imagedata r:id="rId15" o:title=""/>
          </v:shape>
          <o:OLEObject Type="Embed" ProgID="Equation.3" ShapeID="_x0000_i1029" DrawAspect="Content" ObjectID="_1526451151" r:id="rId16"/>
        </w:object>
      </w:r>
    </w:p>
    <w:p w:rsidR="00E81828" w:rsidRPr="00E81828" w:rsidRDefault="00E81828" w:rsidP="00E81828">
      <w:pPr>
        <w:numPr>
          <w:ilvl w:val="1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</w:rPr>
        <w:t>In the above, M=30, 14, 12, and 16 for, respectively, 12-tones, 6-tone, 3-tone and single-tone cases.</w:t>
      </w:r>
    </w:p>
    <w:p w:rsidR="00E81828" w:rsidRPr="00E81828" w:rsidRDefault="00E81828" w:rsidP="00E81828">
      <w:pPr>
        <w:numPr>
          <w:ilvl w:val="1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</w:rPr>
        <w:t>The group-hopping pattern is reset:</w: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</w:rPr>
        <w:t>Every subframe for multi-tone transmission</w: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</w:rPr>
        <w:t>Every RU for single-tone transmission</w:t>
      </w:r>
    </w:p>
    <w:p w:rsidR="00E81828" w:rsidRDefault="00E81828" w:rsidP="00E81828">
      <w:pPr>
        <w:numPr>
          <w:ilvl w:val="1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</w:rPr>
        <w:t xml:space="preserve">The group-hopping for single-tone transmission only applies to the </w:t>
      </w:r>
      <w:proofErr w:type="spellStart"/>
      <w:r w:rsidRPr="00E81828">
        <w:rPr>
          <w:rFonts w:ascii="Times" w:eastAsia="Batang" w:hAnsi="Times" w:cs="Times"/>
        </w:rPr>
        <w:t>Hadmard</w:t>
      </w:r>
      <w:proofErr w:type="spellEnd"/>
      <w:r w:rsidRPr="00E81828">
        <w:rPr>
          <w:rFonts w:ascii="Times" w:eastAsia="Batang" w:hAnsi="Times" w:cs="Times"/>
        </w:rPr>
        <w:t xml:space="preserve"> sequence index</w:t>
      </w:r>
    </w:p>
    <w:p w:rsidR="00652525" w:rsidRPr="00E81828" w:rsidRDefault="00E81828" w:rsidP="00E81828">
      <w:pPr>
        <w:numPr>
          <w:ilvl w:val="1"/>
          <w:numId w:val="27"/>
        </w:numPr>
        <w:rPr>
          <w:rFonts w:ascii="Times" w:eastAsia="Batang" w:hAnsi="Times" w:cs="Times"/>
        </w:rPr>
      </w:pPr>
      <w:proofErr w:type="spellStart"/>
      <w:proofErr w:type="gramStart"/>
      <w:r w:rsidRPr="00E81828">
        <w:rPr>
          <w:rFonts w:ascii="Times" w:eastAsia="Batang" w:hAnsi="Times" w:cs="Times"/>
        </w:rPr>
        <w:t>n</w:t>
      </w:r>
      <w:r w:rsidRPr="00E81828">
        <w:rPr>
          <w:rFonts w:ascii="Times" w:eastAsia="Batang" w:hAnsi="Times" w:cs="Times"/>
          <w:vertAlign w:val="subscript"/>
        </w:rPr>
        <w:t>ID</w:t>
      </w:r>
      <w:r w:rsidRPr="00E81828">
        <w:rPr>
          <w:rFonts w:ascii="Times" w:eastAsia="Batang" w:hAnsi="Times" w:cs="Times"/>
          <w:vertAlign w:val="superscript"/>
        </w:rPr>
        <w:t>PUSCH</w:t>
      </w:r>
      <w:proofErr w:type="spellEnd"/>
      <w:proofErr w:type="gramEnd"/>
      <w:r w:rsidRPr="00E81828">
        <w:rPr>
          <w:rFonts w:ascii="Times" w:eastAsia="Batang" w:hAnsi="Times" w:cs="Times"/>
        </w:rPr>
        <w:t xml:space="preserve"> is not defined, and </w:t>
      </w:r>
      <w:proofErr w:type="spellStart"/>
      <w:r w:rsidRPr="00E81828">
        <w:rPr>
          <w:rFonts w:ascii="Times" w:eastAsia="Batang" w:hAnsi="Times" w:cs="Times"/>
        </w:rPr>
        <w:t>n</w:t>
      </w:r>
      <w:r w:rsidRPr="00E81828">
        <w:rPr>
          <w:rFonts w:ascii="Times" w:eastAsia="Batang" w:hAnsi="Times" w:cs="Times"/>
          <w:vertAlign w:val="subscript"/>
        </w:rPr>
        <w:t>ID</w:t>
      </w:r>
      <w:r w:rsidRPr="00E81828">
        <w:rPr>
          <w:rFonts w:ascii="Times" w:eastAsia="Batang" w:hAnsi="Times" w:cs="Times"/>
          <w:vertAlign w:val="superscript"/>
        </w:rPr>
        <w:t>RS</w:t>
      </w:r>
      <w:proofErr w:type="spellEnd"/>
      <w:r w:rsidRPr="00E81828">
        <w:rPr>
          <w:rFonts w:ascii="Times" w:eastAsia="Batang" w:hAnsi="Times" w:cs="Times"/>
        </w:rPr>
        <w:t xml:space="preserve"> =</w:t>
      </w:r>
      <w:proofErr w:type="spellStart"/>
      <w:r w:rsidRPr="00E81828">
        <w:rPr>
          <w:rFonts w:ascii="Times" w:eastAsia="Batang" w:hAnsi="Times" w:cs="Times"/>
        </w:rPr>
        <w:t>N</w:t>
      </w:r>
      <w:r w:rsidRPr="00E81828">
        <w:rPr>
          <w:rFonts w:ascii="Times" w:eastAsia="Batang" w:hAnsi="Times" w:cs="Times"/>
          <w:vertAlign w:val="subscript"/>
        </w:rPr>
        <w:t>ID</w:t>
      </w:r>
      <w:r w:rsidRPr="00E81828">
        <w:rPr>
          <w:rFonts w:ascii="Times" w:eastAsia="Batang" w:hAnsi="Times" w:cs="Times"/>
          <w:vertAlign w:val="superscript"/>
        </w:rPr>
        <w:t>Ncell</w:t>
      </w:r>
      <w:proofErr w:type="spellEnd"/>
      <w:r w:rsidRPr="00E81828">
        <w:rPr>
          <w:rFonts w:ascii="Times" w:eastAsia="Batang" w:hAnsi="Times" w:cs="Times"/>
        </w:rPr>
        <w:t>.</w:t>
      </w:r>
    </w:p>
    <w:p w:rsidR="007235F1" w:rsidRDefault="007235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81828" w:rsidRDefault="00E8182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RAN1 has also agreed to introduce related RRC parameters for NB-IoT:</w:t>
      </w:r>
    </w:p>
    <w:p w:rsidR="00E81828" w:rsidRDefault="00E8182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A7B94" w:rsidRPr="006A7B94" w:rsidRDefault="006A7B94" w:rsidP="006A7B94">
      <w:pPr>
        <w:numPr>
          <w:ilvl w:val="1"/>
          <w:numId w:val="27"/>
        </w:numPr>
        <w:rPr>
          <w:rFonts w:ascii="Times" w:eastAsia="Batang" w:hAnsi="Times" w:cs="Times"/>
        </w:rPr>
      </w:pPr>
      <w:r>
        <w:rPr>
          <w:rFonts w:ascii="Times" w:eastAsia="Batang" w:hAnsi="Times" w:cs="Times"/>
        </w:rPr>
        <w:t>A</w:t>
      </w:r>
      <w:r w:rsidRPr="006A7B94">
        <w:rPr>
          <w:rFonts w:ascii="Times" w:eastAsia="Batang" w:hAnsi="Times" w:cs="Times"/>
        </w:rPr>
        <w:t xml:space="preserve"> new cell-specific RRC parameter, Group-hopping-enabled, to enable and disable the group hopping, </w:t>
      </w:r>
    </w:p>
    <w:p w:rsidR="006A7B94" w:rsidRPr="006A7B94" w:rsidRDefault="006A7B94" w:rsidP="006A7B94">
      <w:pPr>
        <w:numPr>
          <w:ilvl w:val="1"/>
          <w:numId w:val="27"/>
        </w:numPr>
        <w:rPr>
          <w:rFonts w:ascii="Times" w:eastAsia="Batang" w:hAnsi="Times" w:cs="Times"/>
        </w:rPr>
      </w:pPr>
      <w:r>
        <w:rPr>
          <w:rFonts w:ascii="Times" w:eastAsia="Batang" w:hAnsi="Times" w:cs="Times"/>
        </w:rPr>
        <w:t xml:space="preserve">A </w:t>
      </w:r>
      <w:r w:rsidRPr="006A7B94">
        <w:rPr>
          <w:rFonts w:ascii="Times" w:eastAsia="Batang" w:hAnsi="Times" w:cs="Times"/>
        </w:rPr>
        <w:t>new UE-specific RRC parameter, Disable-group-hopping to disable the function despite it is enabled by the cell-specific parameter unless the PUSCH transmission corresponds to a Random Access Response Grant or a retransmission of the same transport block as part of the contention based random access procedure,</w:t>
      </w:r>
    </w:p>
    <w:p w:rsidR="006A7B94" w:rsidRPr="006A7B94" w:rsidRDefault="006A7B94" w:rsidP="006A7B94">
      <w:pPr>
        <w:numPr>
          <w:ilvl w:val="1"/>
          <w:numId w:val="27"/>
        </w:numPr>
        <w:rPr>
          <w:rFonts w:ascii="Times" w:eastAsia="Batang" w:hAnsi="Times" w:cs="Times"/>
        </w:rPr>
      </w:pPr>
      <w:r>
        <w:rPr>
          <w:rFonts w:ascii="Times" w:eastAsia="Batang" w:hAnsi="Times" w:cs="Times"/>
        </w:rPr>
        <w:t>A</w:t>
      </w:r>
      <w:r w:rsidRPr="006A7B94">
        <w:rPr>
          <w:rFonts w:ascii="Times" w:eastAsia="Batang" w:hAnsi="Times" w:cs="Times"/>
        </w:rPr>
        <w:t xml:space="preserve"> new RRC parameter for the offset, </w:t>
      </w:r>
      <w:r w:rsidRPr="006A7B94">
        <w:rPr>
          <w:rFonts w:ascii="Times" w:eastAsia="Batang" w:hAnsi="Times" w:cs="Times"/>
        </w:rPr>
        <w:sym w:font="Symbol" w:char="F044"/>
      </w:r>
      <w:proofErr w:type="spellStart"/>
      <w:r w:rsidRPr="006A7B94">
        <w:rPr>
          <w:rFonts w:ascii="Times" w:eastAsia="Batang" w:hAnsi="Times" w:cs="Times"/>
          <w:vertAlign w:val="subscript"/>
        </w:rPr>
        <w:t>ss</w:t>
      </w:r>
      <w:proofErr w:type="spellEnd"/>
      <w:r w:rsidRPr="006A7B94">
        <w:rPr>
          <w:rFonts w:ascii="Times" w:eastAsia="Batang" w:hAnsi="Times" w:cs="Times"/>
        </w:rPr>
        <w:t xml:space="preserve"> (the same range of the one in LTE)</w:t>
      </w:r>
    </w:p>
    <w:p w:rsidR="00E81828" w:rsidRDefault="00E8182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81828" w:rsidRPr="007064EF" w:rsidRDefault="00E8182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235F1" w:rsidRDefault="007235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E73AE" w:rsidRDefault="004E73AE" w:rsidP="004E73AE">
      <w:pPr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RAN1 respectfully</w:t>
      </w:r>
      <w:r w:rsidR="00E81828">
        <w:rPr>
          <w:rFonts w:ascii="Arial" w:hAnsi="Arial" w:cs="Arial"/>
          <w:iCs/>
          <w:lang w:eastAsia="zh-CN"/>
        </w:rPr>
        <w:t xml:space="preserve"> ask</w:t>
      </w:r>
      <w:r w:rsidR="005003F4">
        <w:rPr>
          <w:rFonts w:ascii="Arial" w:hAnsi="Arial" w:cs="Arial"/>
          <w:iCs/>
          <w:lang w:eastAsia="zh-CN"/>
        </w:rPr>
        <w:t>s</w:t>
      </w:r>
      <w:r w:rsidR="00E81828">
        <w:rPr>
          <w:rFonts w:ascii="Arial" w:hAnsi="Arial" w:cs="Arial"/>
          <w:iCs/>
          <w:lang w:eastAsia="zh-CN"/>
        </w:rPr>
        <w:t xml:space="preserve"> RAN4</w:t>
      </w:r>
      <w:r w:rsidRPr="004E73AE">
        <w:rPr>
          <w:rFonts w:ascii="Arial" w:hAnsi="Arial" w:cs="Arial"/>
          <w:iCs/>
          <w:lang w:eastAsia="zh-CN"/>
        </w:rPr>
        <w:t xml:space="preserve"> to </w:t>
      </w:r>
      <w:r w:rsidR="00C7773D">
        <w:rPr>
          <w:rFonts w:ascii="Arial" w:hAnsi="Arial" w:cs="Arial"/>
          <w:iCs/>
          <w:lang w:eastAsia="zh-CN"/>
        </w:rPr>
        <w:t xml:space="preserve">take this information into account </w:t>
      </w:r>
      <w:r w:rsidR="001D5AE9">
        <w:rPr>
          <w:rFonts w:ascii="Arial" w:hAnsi="Arial" w:cs="Arial"/>
          <w:iCs/>
          <w:lang w:eastAsia="zh-CN"/>
        </w:rPr>
        <w:t>in their work on NB-IoT</w:t>
      </w:r>
      <w:r w:rsidR="003B2360">
        <w:rPr>
          <w:rFonts w:ascii="Arial" w:hAnsi="Arial" w:cs="Arial"/>
          <w:iCs/>
          <w:lang w:eastAsia="zh-CN"/>
        </w:rPr>
        <w:t>.</w:t>
      </w:r>
    </w:p>
    <w:p w:rsidR="00652525" w:rsidRPr="004E73AE" w:rsidRDefault="00652525" w:rsidP="004E73AE">
      <w:pPr>
        <w:jc w:val="both"/>
        <w:rPr>
          <w:rFonts w:ascii="Arial" w:hAnsi="Arial" w:cs="Arial"/>
          <w:iCs/>
          <w:lang w:eastAsia="zh-CN"/>
        </w:rPr>
      </w:pPr>
    </w:p>
    <w:p w:rsidR="007235F1" w:rsidRPr="004E73AE" w:rsidRDefault="007235F1" w:rsidP="004E6962">
      <w:pPr>
        <w:spacing w:after="120"/>
        <w:rPr>
          <w:rFonts w:ascii="Arial" w:hAnsi="Arial" w:cs="Arial"/>
          <w:lang w:eastAsia="zh-CN"/>
        </w:rPr>
      </w:pPr>
    </w:p>
    <w:p w:rsidR="007235F1" w:rsidRDefault="003D3A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7235F1">
        <w:rPr>
          <w:rFonts w:ascii="Arial" w:hAnsi="Arial" w:cs="Arial"/>
          <w:b/>
        </w:rPr>
        <w:t xml:space="preserve"> Meetings:</w:t>
      </w:r>
    </w:p>
    <w:p w:rsidR="00133E8A" w:rsidRDefault="00133E8A" w:rsidP="0013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lastRenderedPageBreak/>
        <w:t>TSG RAN WG1 Meeting #86</w:t>
      </w:r>
      <w:r>
        <w:rPr>
          <w:rFonts w:ascii="Arial" w:hAnsi="Arial" w:cs="Arial"/>
          <w:bCs/>
          <w:lang w:eastAsia="ko-KR"/>
        </w:rPr>
        <w:tab/>
        <w:t>August 22-26, 2016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 xml:space="preserve">       Gothenburg, SE</w:t>
      </w:r>
    </w:p>
    <w:p w:rsidR="00BD0F52" w:rsidRPr="003D3A93" w:rsidRDefault="00BD0F52" w:rsidP="0013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WG1 Meeting #86bis</w:t>
      </w:r>
      <w:r>
        <w:rPr>
          <w:rFonts w:ascii="Arial" w:hAnsi="Arial" w:cs="Arial"/>
          <w:bCs/>
          <w:lang w:eastAsia="ko-KR"/>
        </w:rPr>
        <w:tab/>
        <w:t>October 10-14, 2016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 xml:space="preserve">       Lisbon, PT</w:t>
      </w:r>
    </w:p>
    <w:p w:rsidR="00133E8A" w:rsidRPr="003D3A93" w:rsidRDefault="00133E8A" w:rsidP="006734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133E8A" w:rsidRPr="003D3A9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517" w:rsidRDefault="00EA4517">
      <w:r>
        <w:separator/>
      </w:r>
    </w:p>
  </w:endnote>
  <w:endnote w:type="continuationSeparator" w:id="0">
    <w:p w:rsidR="00EA4517" w:rsidRDefault="00EA4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10E" w:rsidRDefault="007F31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10E" w:rsidRDefault="007F310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10E" w:rsidRDefault="007F31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517" w:rsidRDefault="00EA4517">
      <w:r>
        <w:separator/>
      </w:r>
    </w:p>
  </w:footnote>
  <w:footnote w:type="continuationSeparator" w:id="0">
    <w:p w:rsidR="00EA4517" w:rsidRDefault="00EA4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10E" w:rsidRDefault="007F31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10E" w:rsidRDefault="007F31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10E" w:rsidRDefault="007F31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801C7"/>
    <w:multiLevelType w:val="hybridMultilevel"/>
    <w:tmpl w:val="D1D8CE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FE19B7"/>
    <w:multiLevelType w:val="hybridMultilevel"/>
    <w:tmpl w:val="73B44F16"/>
    <w:lvl w:ilvl="0" w:tplc="8F28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C0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551F2B"/>
    <w:multiLevelType w:val="hybridMultilevel"/>
    <w:tmpl w:val="D48C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51BA0"/>
    <w:multiLevelType w:val="hybridMultilevel"/>
    <w:tmpl w:val="0C44E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5704E5"/>
    <w:multiLevelType w:val="hybridMultilevel"/>
    <w:tmpl w:val="E71CC794"/>
    <w:lvl w:ilvl="0" w:tplc="25D26F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106C02">
      <w:start w:val="3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A4B86A">
      <w:start w:val="3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689A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87618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3216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3807B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B27F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563C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C12228B"/>
    <w:multiLevelType w:val="hybridMultilevel"/>
    <w:tmpl w:val="F26EE968"/>
    <w:lvl w:ilvl="0" w:tplc="E7F2C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CD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8E3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04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6E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45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1AF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724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613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422804"/>
    <w:multiLevelType w:val="hybridMultilevel"/>
    <w:tmpl w:val="A86E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5343A"/>
    <w:multiLevelType w:val="hybridMultilevel"/>
    <w:tmpl w:val="8F88D6E4"/>
    <w:lvl w:ilvl="0" w:tplc="842E7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2D75C">
      <w:start w:val="4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01A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A02B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84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00C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CA8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C1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2B79B6"/>
    <w:multiLevelType w:val="hybridMultilevel"/>
    <w:tmpl w:val="0E58C1A4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4" w:tplc="E77C0B5C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1F11A1"/>
    <w:multiLevelType w:val="hybridMultilevel"/>
    <w:tmpl w:val="5050A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557CF"/>
    <w:multiLevelType w:val="hybridMultilevel"/>
    <w:tmpl w:val="CD84C78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D61593"/>
    <w:multiLevelType w:val="hybridMultilevel"/>
    <w:tmpl w:val="BE28BFA6"/>
    <w:lvl w:ilvl="0" w:tplc="0C1E5C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E4153D"/>
    <w:multiLevelType w:val="hybridMultilevel"/>
    <w:tmpl w:val="F998CCAA"/>
    <w:lvl w:ilvl="0" w:tplc="1854A0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50CE096">
      <w:start w:val="2478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42C6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AB4890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910C4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8525C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C9E46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E36C8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6F437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CEA790B"/>
    <w:multiLevelType w:val="hybridMultilevel"/>
    <w:tmpl w:val="FCA27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172DD"/>
    <w:multiLevelType w:val="hybridMultilevel"/>
    <w:tmpl w:val="A1F6E928"/>
    <w:lvl w:ilvl="0" w:tplc="2F006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A285D8">
      <w:start w:val="25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2C6890">
      <w:start w:val="25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E3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3A9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2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887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AC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9CF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6670BB"/>
    <w:multiLevelType w:val="hybridMultilevel"/>
    <w:tmpl w:val="0FCC5598"/>
    <w:lvl w:ilvl="0" w:tplc="02F48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C3EA6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62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4E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23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62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04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46A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0C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F42367E"/>
    <w:multiLevelType w:val="hybridMultilevel"/>
    <w:tmpl w:val="61F09C08"/>
    <w:lvl w:ilvl="0" w:tplc="54686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CA63C">
      <w:start w:val="2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03E68">
      <w:start w:val="27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5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BAA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E9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1A5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3CC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A1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D8049F"/>
    <w:multiLevelType w:val="hybridMultilevel"/>
    <w:tmpl w:val="38580686"/>
    <w:lvl w:ilvl="0" w:tplc="CB8AE7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79A5147"/>
    <w:multiLevelType w:val="hybridMultilevel"/>
    <w:tmpl w:val="250A39A4"/>
    <w:lvl w:ilvl="0" w:tplc="CB8AE784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</w:abstractNum>
  <w:abstractNum w:abstractNumId="23" w15:restartNumberingAfterBreak="0">
    <w:nsid w:val="71260F31"/>
    <w:multiLevelType w:val="hybridMultilevel"/>
    <w:tmpl w:val="9400381C"/>
    <w:lvl w:ilvl="0" w:tplc="2C0A0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56478C">
      <w:start w:val="31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3C441A">
      <w:start w:val="31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E6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C0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A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DC2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27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C67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64F0C31"/>
    <w:multiLevelType w:val="hybridMultilevel"/>
    <w:tmpl w:val="BB54FE70"/>
    <w:lvl w:ilvl="0" w:tplc="D56C2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4C2E4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966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E4C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4E5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D83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EB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EF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06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4"/>
  </w:num>
  <w:num w:numId="4">
    <w:abstractNumId w:val="5"/>
  </w:num>
  <w:num w:numId="5">
    <w:abstractNumId w:val="1"/>
  </w:num>
  <w:num w:numId="6">
    <w:abstractNumId w:val="9"/>
  </w:num>
  <w:num w:numId="7">
    <w:abstractNumId w:val="25"/>
  </w:num>
  <w:num w:numId="8">
    <w:abstractNumId w:val="13"/>
  </w:num>
  <w:num w:numId="9">
    <w:abstractNumId w:val="0"/>
  </w:num>
  <w:num w:numId="10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23"/>
  </w:num>
  <w:num w:numId="14">
    <w:abstractNumId w:val="11"/>
  </w:num>
  <w:num w:numId="15">
    <w:abstractNumId w:val="7"/>
  </w:num>
  <w:num w:numId="16">
    <w:abstractNumId w:val="12"/>
  </w:num>
  <w:num w:numId="17">
    <w:abstractNumId w:val="10"/>
  </w:num>
  <w:num w:numId="18">
    <w:abstractNumId w:val="22"/>
  </w:num>
  <w:num w:numId="19">
    <w:abstractNumId w:val="15"/>
  </w:num>
  <w:num w:numId="20">
    <w:abstractNumId w:val="2"/>
  </w:num>
  <w:num w:numId="21">
    <w:abstractNumId w:val="18"/>
  </w:num>
  <w:num w:numId="22">
    <w:abstractNumId w:val="6"/>
  </w:num>
  <w:num w:numId="23">
    <w:abstractNumId w:val="20"/>
  </w:num>
  <w:num w:numId="24">
    <w:abstractNumId w:val="8"/>
  </w:num>
  <w:num w:numId="25">
    <w:abstractNumId w:val="3"/>
  </w:num>
  <w:num w:numId="26">
    <w:abstractNumId w:val="24"/>
  </w:num>
  <w:num w:numId="2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3A93"/>
    <w:rsid w:val="0000542D"/>
    <w:rsid w:val="0001496E"/>
    <w:rsid w:val="000169C3"/>
    <w:rsid w:val="00022B3B"/>
    <w:rsid w:val="00024850"/>
    <w:rsid w:val="00032816"/>
    <w:rsid w:val="00034A24"/>
    <w:rsid w:val="0004446D"/>
    <w:rsid w:val="000666F2"/>
    <w:rsid w:val="00092A35"/>
    <w:rsid w:val="000A2D0A"/>
    <w:rsid w:val="000A4400"/>
    <w:rsid w:val="000B39A1"/>
    <w:rsid w:val="000C0619"/>
    <w:rsid w:val="000C47AC"/>
    <w:rsid w:val="000D6AC9"/>
    <w:rsid w:val="000D6CCF"/>
    <w:rsid w:val="000E2B2E"/>
    <w:rsid w:val="000F75C3"/>
    <w:rsid w:val="0010370E"/>
    <w:rsid w:val="0013190C"/>
    <w:rsid w:val="00133E8A"/>
    <w:rsid w:val="00152127"/>
    <w:rsid w:val="00157707"/>
    <w:rsid w:val="00160561"/>
    <w:rsid w:val="001717D8"/>
    <w:rsid w:val="00172563"/>
    <w:rsid w:val="00196017"/>
    <w:rsid w:val="001C26EF"/>
    <w:rsid w:val="001C3FDC"/>
    <w:rsid w:val="001D27D1"/>
    <w:rsid w:val="001D5AE9"/>
    <w:rsid w:val="001F18E9"/>
    <w:rsid w:val="001F71F2"/>
    <w:rsid w:val="00217668"/>
    <w:rsid w:val="00217B9B"/>
    <w:rsid w:val="00224715"/>
    <w:rsid w:val="00232D26"/>
    <w:rsid w:val="00234783"/>
    <w:rsid w:val="00255CFA"/>
    <w:rsid w:val="00257F5C"/>
    <w:rsid w:val="00261AA7"/>
    <w:rsid w:val="00284DE3"/>
    <w:rsid w:val="002B2853"/>
    <w:rsid w:val="002B5577"/>
    <w:rsid w:val="002B70AE"/>
    <w:rsid w:val="002C2D62"/>
    <w:rsid w:val="002E051F"/>
    <w:rsid w:val="002F1DC7"/>
    <w:rsid w:val="00344C68"/>
    <w:rsid w:val="00360066"/>
    <w:rsid w:val="0036234D"/>
    <w:rsid w:val="00385257"/>
    <w:rsid w:val="003912B1"/>
    <w:rsid w:val="003B2360"/>
    <w:rsid w:val="003C0082"/>
    <w:rsid w:val="003C6168"/>
    <w:rsid w:val="003D3A93"/>
    <w:rsid w:val="003D623F"/>
    <w:rsid w:val="003F1B8E"/>
    <w:rsid w:val="003F77FA"/>
    <w:rsid w:val="004007BD"/>
    <w:rsid w:val="00414141"/>
    <w:rsid w:val="00435A1B"/>
    <w:rsid w:val="004375A8"/>
    <w:rsid w:val="00461699"/>
    <w:rsid w:val="00464E33"/>
    <w:rsid w:val="00473B96"/>
    <w:rsid w:val="00476EB8"/>
    <w:rsid w:val="0047734C"/>
    <w:rsid w:val="004A2561"/>
    <w:rsid w:val="004A5C99"/>
    <w:rsid w:val="004B7AA9"/>
    <w:rsid w:val="004C62B1"/>
    <w:rsid w:val="004E6962"/>
    <w:rsid w:val="004E73AE"/>
    <w:rsid w:val="004F749E"/>
    <w:rsid w:val="005003F4"/>
    <w:rsid w:val="0051066F"/>
    <w:rsid w:val="00514461"/>
    <w:rsid w:val="00520D25"/>
    <w:rsid w:val="00530BB6"/>
    <w:rsid w:val="0057014C"/>
    <w:rsid w:val="005807F7"/>
    <w:rsid w:val="0058134A"/>
    <w:rsid w:val="005818C9"/>
    <w:rsid w:val="0058523D"/>
    <w:rsid w:val="00585A77"/>
    <w:rsid w:val="00594A5D"/>
    <w:rsid w:val="005C7CBF"/>
    <w:rsid w:val="005D45DE"/>
    <w:rsid w:val="005E0616"/>
    <w:rsid w:val="005E1276"/>
    <w:rsid w:val="005E4946"/>
    <w:rsid w:val="005E69B2"/>
    <w:rsid w:val="005F6444"/>
    <w:rsid w:val="00616B09"/>
    <w:rsid w:val="006217A3"/>
    <w:rsid w:val="0062235B"/>
    <w:rsid w:val="006450FF"/>
    <w:rsid w:val="00652525"/>
    <w:rsid w:val="00653DCD"/>
    <w:rsid w:val="00657E1B"/>
    <w:rsid w:val="006660DB"/>
    <w:rsid w:val="00673489"/>
    <w:rsid w:val="006756A3"/>
    <w:rsid w:val="00682154"/>
    <w:rsid w:val="0069332F"/>
    <w:rsid w:val="006A2F45"/>
    <w:rsid w:val="006A5DE1"/>
    <w:rsid w:val="006A7B94"/>
    <w:rsid w:val="006B41C9"/>
    <w:rsid w:val="006D3982"/>
    <w:rsid w:val="006D50D4"/>
    <w:rsid w:val="006E102C"/>
    <w:rsid w:val="006E4C6E"/>
    <w:rsid w:val="007064EF"/>
    <w:rsid w:val="007235F1"/>
    <w:rsid w:val="00726D3D"/>
    <w:rsid w:val="0073486B"/>
    <w:rsid w:val="007500A6"/>
    <w:rsid w:val="007622D5"/>
    <w:rsid w:val="0076261A"/>
    <w:rsid w:val="0077293F"/>
    <w:rsid w:val="0078021D"/>
    <w:rsid w:val="0078131E"/>
    <w:rsid w:val="00791A55"/>
    <w:rsid w:val="00795436"/>
    <w:rsid w:val="007A05A7"/>
    <w:rsid w:val="007A3996"/>
    <w:rsid w:val="007B3B46"/>
    <w:rsid w:val="007B5EAB"/>
    <w:rsid w:val="007C7177"/>
    <w:rsid w:val="007D1E13"/>
    <w:rsid w:val="007E00F8"/>
    <w:rsid w:val="007F2D98"/>
    <w:rsid w:val="007F310E"/>
    <w:rsid w:val="00800CE1"/>
    <w:rsid w:val="0080592C"/>
    <w:rsid w:val="00807FCA"/>
    <w:rsid w:val="00820273"/>
    <w:rsid w:val="00837FAD"/>
    <w:rsid w:val="008555E6"/>
    <w:rsid w:val="00864352"/>
    <w:rsid w:val="00873C07"/>
    <w:rsid w:val="00883338"/>
    <w:rsid w:val="008915A6"/>
    <w:rsid w:val="008A0085"/>
    <w:rsid w:val="008A29DE"/>
    <w:rsid w:val="008B0341"/>
    <w:rsid w:val="008D7CD3"/>
    <w:rsid w:val="008E3325"/>
    <w:rsid w:val="008F4A03"/>
    <w:rsid w:val="00900310"/>
    <w:rsid w:val="00901F81"/>
    <w:rsid w:val="009102AC"/>
    <w:rsid w:val="00917A7D"/>
    <w:rsid w:val="00926E92"/>
    <w:rsid w:val="00927B78"/>
    <w:rsid w:val="0093315C"/>
    <w:rsid w:val="00935562"/>
    <w:rsid w:val="00935A72"/>
    <w:rsid w:val="0094485E"/>
    <w:rsid w:val="00951AB8"/>
    <w:rsid w:val="00963391"/>
    <w:rsid w:val="00964014"/>
    <w:rsid w:val="0096434D"/>
    <w:rsid w:val="0097461F"/>
    <w:rsid w:val="00984CB3"/>
    <w:rsid w:val="00990E50"/>
    <w:rsid w:val="009A260C"/>
    <w:rsid w:val="009B637A"/>
    <w:rsid w:val="009B7ADB"/>
    <w:rsid w:val="009C4DCF"/>
    <w:rsid w:val="009D2A36"/>
    <w:rsid w:val="009F7BC1"/>
    <w:rsid w:val="00A1272F"/>
    <w:rsid w:val="00A204D8"/>
    <w:rsid w:val="00A2054C"/>
    <w:rsid w:val="00A56E9A"/>
    <w:rsid w:val="00A9599D"/>
    <w:rsid w:val="00AA1FAC"/>
    <w:rsid w:val="00AC2FC6"/>
    <w:rsid w:val="00AC6BAE"/>
    <w:rsid w:val="00AF599F"/>
    <w:rsid w:val="00B10224"/>
    <w:rsid w:val="00B10EBA"/>
    <w:rsid w:val="00B22024"/>
    <w:rsid w:val="00B452D0"/>
    <w:rsid w:val="00B65654"/>
    <w:rsid w:val="00B72C42"/>
    <w:rsid w:val="00B86937"/>
    <w:rsid w:val="00B966CF"/>
    <w:rsid w:val="00BA1125"/>
    <w:rsid w:val="00BA668B"/>
    <w:rsid w:val="00BC7C52"/>
    <w:rsid w:val="00BD0F52"/>
    <w:rsid w:val="00BD52A4"/>
    <w:rsid w:val="00BF76E6"/>
    <w:rsid w:val="00C018E2"/>
    <w:rsid w:val="00C074AA"/>
    <w:rsid w:val="00C07F98"/>
    <w:rsid w:val="00C216E6"/>
    <w:rsid w:val="00C464B2"/>
    <w:rsid w:val="00C62A07"/>
    <w:rsid w:val="00C645F1"/>
    <w:rsid w:val="00C6490F"/>
    <w:rsid w:val="00C7773D"/>
    <w:rsid w:val="00C8294B"/>
    <w:rsid w:val="00C8551E"/>
    <w:rsid w:val="00C900E9"/>
    <w:rsid w:val="00C93E43"/>
    <w:rsid w:val="00CD02F6"/>
    <w:rsid w:val="00CD1776"/>
    <w:rsid w:val="00CD1E5D"/>
    <w:rsid w:val="00CD7D4E"/>
    <w:rsid w:val="00CF7658"/>
    <w:rsid w:val="00D03ED3"/>
    <w:rsid w:val="00D06D72"/>
    <w:rsid w:val="00D10F59"/>
    <w:rsid w:val="00D1544D"/>
    <w:rsid w:val="00D2215C"/>
    <w:rsid w:val="00D2526F"/>
    <w:rsid w:val="00D35DDD"/>
    <w:rsid w:val="00D41E54"/>
    <w:rsid w:val="00D63728"/>
    <w:rsid w:val="00D666F5"/>
    <w:rsid w:val="00D6752B"/>
    <w:rsid w:val="00D74BD9"/>
    <w:rsid w:val="00D80BA6"/>
    <w:rsid w:val="00D81022"/>
    <w:rsid w:val="00D826A1"/>
    <w:rsid w:val="00DC1CAF"/>
    <w:rsid w:val="00DC4A9B"/>
    <w:rsid w:val="00DC7D4E"/>
    <w:rsid w:val="00DD5396"/>
    <w:rsid w:val="00DE1C84"/>
    <w:rsid w:val="00DE2B15"/>
    <w:rsid w:val="00E1232D"/>
    <w:rsid w:val="00E22D5E"/>
    <w:rsid w:val="00E409B3"/>
    <w:rsid w:val="00E43060"/>
    <w:rsid w:val="00E54FB5"/>
    <w:rsid w:val="00E636A6"/>
    <w:rsid w:val="00E772D0"/>
    <w:rsid w:val="00E81828"/>
    <w:rsid w:val="00E83A2F"/>
    <w:rsid w:val="00E948E7"/>
    <w:rsid w:val="00EA1CA2"/>
    <w:rsid w:val="00EA4517"/>
    <w:rsid w:val="00ED6A26"/>
    <w:rsid w:val="00EE58A6"/>
    <w:rsid w:val="00F20E4E"/>
    <w:rsid w:val="00F2432F"/>
    <w:rsid w:val="00F25B45"/>
    <w:rsid w:val="00F36807"/>
    <w:rsid w:val="00F44C60"/>
    <w:rsid w:val="00F5028C"/>
    <w:rsid w:val="00F659DD"/>
    <w:rsid w:val="00F84B2E"/>
    <w:rsid w:val="00F85F24"/>
    <w:rsid w:val="00F920B9"/>
    <w:rsid w:val="00FA09A6"/>
    <w:rsid w:val="00FA0C9D"/>
    <w:rsid w:val="00FA5148"/>
    <w:rsid w:val="00FA62B6"/>
    <w:rsid w:val="00FB2CE0"/>
    <w:rsid w:val="00FD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C4AE31-4BF5-4C8D-B500-06BA1650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93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3D3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D3A93"/>
    <w:rPr>
      <w:rFonts w:ascii="Arial" w:hAnsi="Arial"/>
      <w:b/>
      <w:bCs/>
      <w:lang w:val="en-GB"/>
    </w:rPr>
  </w:style>
  <w:style w:type="paragraph" w:styleId="ListBullet">
    <w:name w:val="List Bullet"/>
    <w:basedOn w:val="Normal"/>
    <w:rsid w:val="00BF76E6"/>
    <w:pPr>
      <w:widowControl w:val="0"/>
      <w:numPr>
        <w:numId w:val="7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D3982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F1B8E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8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0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1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9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cp:lastModifiedBy>Matthew Webb</cp:lastModifiedBy>
  <cp:revision>3</cp:revision>
  <cp:lastPrinted>2002-04-23T01:10:00Z</cp:lastPrinted>
  <dcterms:created xsi:type="dcterms:W3CDTF">2016-06-03T08:25:00Z</dcterms:created>
  <dcterms:modified xsi:type="dcterms:W3CDTF">2016-06-03T08:26:00Z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327923066</vt:i4>
  </property>
  <property fmtid="{D5CDD505-2E9C-101B-9397-08002B2CF9AE}" pid="3" name="_NewReviewCycle">
    <vt:lpwstr/>
  </property>
  <property fmtid="{D5CDD505-2E9C-101B-9397-08002B2CF9AE}" pid="4" name="_EmailSubject">
    <vt:lpwstr>[77-20] RRC parameter list and LS for D2D</vt:lpwstr>
  </property>
  <property fmtid="{D5CDD505-2E9C-101B-9397-08002B2CF9AE}" pid="5" name="_AuthorEmail">
    <vt:lpwstr>patil@qti.qualcomm.com</vt:lpwstr>
  </property>
  <property fmtid="{D5CDD505-2E9C-101B-9397-08002B2CF9AE}" pid="6" name="_AuthorEmailDisplayName">
    <vt:lpwstr>Patil, Shailesh</vt:lpwstr>
  </property>
  <property fmtid="{D5CDD505-2E9C-101B-9397-08002B2CF9AE}" pid="7" name="_ReviewingToolsShownOnce">
    <vt:lpwstr/>
  </property>
  <property fmtid="{D5CDD505-2E9C-101B-9397-08002B2CF9AE}" pid="8" name="_new_ms_pID_72543">
    <vt:lpwstr>(3)dVDmL7D0ot2Z0gCabEUeFvRIKuHcLaHQei1mVZFOOLhCVZv2vuJ3oc7igPs40JGKxd/T1ocA_x000d_
BMxT+r6sxu0I7lvSK5gKEcFex/poUHDn/qmFj/YvkIrMMG7fklt+JqKwlM3wasIl1HsO7bIn_x000d_
SkNs0L+Z5Ex6IceI1Bnl+F/wdavFk62mFlsFV2qbkB8ekcZinR57e7ySa0Xn0fgNJ8VJy8Pl_x000d_
lQfqnXENCr75OWUCiD</vt:lpwstr>
  </property>
  <property fmtid="{D5CDD505-2E9C-101B-9397-08002B2CF9AE}" pid="9" name="_new_ms_pID_72543_00">
    <vt:lpwstr>_new_ms_pID_72543</vt:lpwstr>
  </property>
  <property fmtid="{D5CDD505-2E9C-101B-9397-08002B2CF9AE}" pid="10" name="_new_ms_pID_725431">
    <vt:lpwstr>/tYMC4CukYa54fEcGfAto/lFvPOeud8YS6tkIlZgdffw7pzg9uEMEu_x000d_
G7bfD1lSf6W77DG+sG0kgjz3n1zg5LRGv+a9SO8jpfucI2eiQLTfE254f5hRFTxBFIMmVqDD_x000d_
UIJa9zATJ10Ye10ZN3IxGN6Y4HwkFw5ZQ517iBP2S7ivy1dJ0O42EBGJ7oxoMRKJY+SsTW9K_x000d_
J2qlKRvkiAFtuIvPIxvm1J+BLF3b4nZfMLth</vt:lpwstr>
  </property>
  <property fmtid="{D5CDD505-2E9C-101B-9397-08002B2CF9AE}" pid="11" name="_new_ms_pID_725431_00">
    <vt:lpwstr>_new_ms_pID_725431</vt:lpwstr>
  </property>
  <property fmtid="{D5CDD505-2E9C-101B-9397-08002B2CF9AE}" pid="12" name="_new_ms_pID_725432">
    <vt:lpwstr>YWnO9E2eddESRTVQimd3hSlYN5xaHb8czv2Q_x000d_
pY5sSeru5YjvLSGGt6dwr0Hz1TNSZNTLqnHzOo/P341Ht7zSgCjbqwXrzAsMwHB/tm4Jmgma_x000d_
rAeAVZYmONnXLFNP64ChTKk0NqR0vhBUA9EleSumyV8H/QCHs2/nU+ln/Q0Or8FP</vt:lpwstr>
  </property>
  <property fmtid="{D5CDD505-2E9C-101B-9397-08002B2CF9AE}" pid="13" name="_new_ms_pID_725432_00">
    <vt:lpwstr>_new_ms_pID_725432</vt:lpwstr>
  </property>
  <property fmtid="{D5CDD505-2E9C-101B-9397-08002B2CF9AE}" pid="14" name="_2015_ms_pID_725343">
    <vt:lpwstr>(3)72l69rFrSNl3N9BxS9Gp55L4De/Qdl2lpLLMGt2jjSHDeYuoIjX5PhrvfDf6dfHWh1aZWnT8
yN/sI0EsfUYPuNaYd/qQ+XgyXWzlEU4WaXAyPW0zh30pwn1TF08YjQXY59rK1szsU5Va8fqz
xT5cneZQ38fLXalc798Gw+tuLUW7+poZAVVvTiyurrHuMpRYXKwmlGyr7QaqH3fzP2CbBi5x
bt1FA90W+xk8MuPVzy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">
    <vt:lpwstr>q2HAy2y83s+lnQsTuewFzjhZaxUhy+2+mX868pFBHCdZO6eGoLlFPF
EB7SOA8uboG8VqWcG08cwuv35EZvczP2X+KqelWn2h5WCFgoylV2KyjGBCCqXexaoyUL4r/x
peD70Yy/NyxCcLmm19VsOlidPNyxCTLbyy3IV93h+BSir7uvcdnO//KWplNuaLZ0IInhQJxB
Jg13GvLqckYYCZF263Oxt/9pl2t0iEpe/nuf</vt:lpwstr>
  </property>
  <property fmtid="{D5CDD505-2E9C-101B-9397-08002B2CF9AE}" pid="17" name="_2015_ms_pID_7253431_00">
    <vt:lpwstr>_2015_ms_pID_7253431</vt:lpwstr>
  </property>
  <property fmtid="{D5CDD505-2E9C-101B-9397-08002B2CF9AE}" pid="18" name="_2015_ms_pID_7253432">
    <vt:lpwstr>filEyywyVG4FX1GL/ZMXNIhp8ZA4WDrsqHsH
D4Vlml8K</vt:lpwstr>
  </property>
  <property fmtid="{D5CDD505-2E9C-101B-9397-08002B2CF9AE}" pid="19" name="_2015_ms_pID_7253432_00">
    <vt:lpwstr>_2015_ms_pID_7253432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1464942331</vt:lpwstr>
  </property>
</Properties>
</file>