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DB41A" w14:textId="2060FCEE"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B9053D">
        <w:rPr>
          <w:rFonts w:ascii="Arial" w:hAnsi="Arial" w:cs="Arial"/>
          <w:b/>
          <w:sz w:val="24"/>
          <w:szCs w:val="24"/>
        </w:rPr>
        <w:t>5</w:t>
      </w:r>
      <w:r w:rsidRPr="000A64D8">
        <w:rPr>
          <w:rFonts w:ascii="Arial" w:hAnsi="Arial" w:cs="Arial"/>
          <w:b/>
          <w:sz w:val="24"/>
          <w:szCs w:val="24"/>
        </w:rPr>
        <w:tab/>
      </w:r>
      <w:r w:rsidR="00172AD5">
        <w:rPr>
          <w:rFonts w:ascii="Arial" w:hAnsi="Arial" w:cs="Arial"/>
          <w:b/>
          <w:sz w:val="24"/>
          <w:szCs w:val="24"/>
        </w:rPr>
        <w:t>R1-</w:t>
      </w:r>
      <w:r w:rsidR="00656E83" w:rsidRPr="00656E83">
        <w:rPr>
          <w:rFonts w:ascii="Arial" w:hAnsi="Arial" w:cs="Arial"/>
          <w:b/>
          <w:sz w:val="24"/>
          <w:szCs w:val="24"/>
        </w:rPr>
        <w:t>165456</w:t>
      </w:r>
    </w:p>
    <w:p w14:paraId="1560A394" w14:textId="77777777" w:rsidR="00157AEE" w:rsidRPr="00FD021C" w:rsidRDefault="00157AEE" w:rsidP="00157AEE">
      <w:pPr>
        <w:tabs>
          <w:tab w:val="right" w:pos="9630"/>
        </w:tabs>
        <w:spacing w:after="0"/>
        <w:jc w:val="both"/>
        <w:rPr>
          <w:rFonts w:ascii="Arial" w:hAnsi="Arial" w:cs="Arial"/>
          <w:b/>
          <w:sz w:val="24"/>
          <w:szCs w:val="24"/>
        </w:rPr>
      </w:pPr>
      <w:r>
        <w:rPr>
          <w:rFonts w:ascii="Arial" w:hAnsi="Arial" w:cs="Arial"/>
          <w:b/>
          <w:sz w:val="24"/>
          <w:szCs w:val="24"/>
        </w:rPr>
        <w:t>23</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377033E4" w14:textId="77777777" w:rsidR="00157AEE" w:rsidRPr="00FD021C" w:rsidRDefault="00157AEE" w:rsidP="00157AEE">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709A8215" w14:textId="77777777" w:rsidR="0068226B" w:rsidRPr="00157AEE" w:rsidRDefault="0068226B" w:rsidP="00480B03">
      <w:pPr>
        <w:pStyle w:val="Footer"/>
        <w:jc w:val="both"/>
        <w:rPr>
          <w:i w:val="0"/>
          <w:noProof w:val="0"/>
        </w:rPr>
      </w:pPr>
    </w:p>
    <w:p w14:paraId="727D5E2E" w14:textId="7448E7D9" w:rsidR="00CF7525" w:rsidRDefault="00CF7525" w:rsidP="00CF7525">
      <w:pPr>
        <w:tabs>
          <w:tab w:val="left" w:pos="1985"/>
        </w:tabs>
        <w:jc w:val="both"/>
        <w:rPr>
          <w:rFonts w:ascii="Arial" w:hAnsi="Arial"/>
          <w:sz w:val="24"/>
        </w:rPr>
      </w:pPr>
      <w:r>
        <w:rPr>
          <w:rFonts w:ascii="Arial" w:hAnsi="Arial"/>
          <w:b/>
          <w:sz w:val="24"/>
        </w:rPr>
        <w:t>Agenda item:</w:t>
      </w:r>
      <w:r>
        <w:rPr>
          <w:rFonts w:ascii="Arial" w:hAnsi="Arial"/>
          <w:sz w:val="24"/>
        </w:rPr>
        <w:tab/>
      </w:r>
      <w:bookmarkStart w:id="0" w:name="Source"/>
      <w:bookmarkEnd w:id="0"/>
      <w:r w:rsidR="004B1F9A">
        <w:rPr>
          <w:rFonts w:ascii="Arial" w:hAnsi="Arial"/>
          <w:sz w:val="24"/>
        </w:rPr>
        <w:t>7.1.4</w:t>
      </w:r>
    </w:p>
    <w:p w14:paraId="4E9302F8" w14:textId="77777777" w:rsidR="00CF7525" w:rsidRPr="00D31D68" w:rsidRDefault="00CF7525" w:rsidP="006206E2">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Pr>
          <w:rFonts w:ascii="Arial" w:hAnsi="Arial"/>
          <w:sz w:val="24"/>
        </w:rPr>
        <w:t>Qualcomm Incorporated</w:t>
      </w:r>
    </w:p>
    <w:p w14:paraId="78E5D276" w14:textId="06DE71AA" w:rsidR="00CF7525" w:rsidRDefault="00CF7525" w:rsidP="00CF7525">
      <w:pPr>
        <w:ind w:left="1988" w:hanging="1988"/>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92249A" w:rsidRPr="0092249A">
        <w:rPr>
          <w:rFonts w:ascii="Arial" w:hAnsi="Arial"/>
          <w:sz w:val="22"/>
        </w:rPr>
        <w:t>Summary of email discussion on frame structure</w:t>
      </w:r>
    </w:p>
    <w:p w14:paraId="23C7E810" w14:textId="77777777" w:rsidR="00CF7525" w:rsidRDefault="00CF7525" w:rsidP="00CF7525">
      <w:pPr>
        <w:ind w:left="1988" w:hanging="1988"/>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Discussion/Decision</w:t>
      </w:r>
    </w:p>
    <w:p w14:paraId="471E7691" w14:textId="77777777" w:rsidR="0068226B" w:rsidRDefault="0068226B" w:rsidP="00480B03">
      <w:pPr>
        <w:ind w:left="1988" w:hanging="1988"/>
        <w:jc w:val="both"/>
        <w:rPr>
          <w:rFonts w:ascii="Arial" w:hAnsi="Arial"/>
          <w:sz w:val="24"/>
        </w:rPr>
      </w:pPr>
    </w:p>
    <w:p w14:paraId="2DF5E1B4" w14:textId="77777777" w:rsidR="00440EB6" w:rsidRPr="00183CB7" w:rsidRDefault="00440EB6" w:rsidP="004B1F9A">
      <w:pPr>
        <w:pStyle w:val="Heading1"/>
      </w:pPr>
      <w:r w:rsidRPr="004B1F9A">
        <w:t>Description</w:t>
      </w:r>
    </w:p>
    <w:p w14:paraId="4CE08E6F" w14:textId="54AABE01" w:rsidR="00440EB6" w:rsidRDefault="00440EB6" w:rsidP="00440EB6">
      <w:r>
        <w:t xml:space="preserve">From RAN1 #84b meeting, there </w:t>
      </w:r>
      <w:r w:rsidR="000D210C">
        <w:t>was agreement for the following email discussion [84b-15]:</w:t>
      </w:r>
    </w:p>
    <w:p w14:paraId="5DC51336" w14:textId="77777777" w:rsidR="00440EB6" w:rsidRPr="006B091E" w:rsidRDefault="00440EB6" w:rsidP="00440EB6">
      <w:pPr>
        <w:rPr>
          <w:i/>
        </w:rPr>
      </w:pPr>
      <w:r w:rsidRPr="006B091E">
        <w:rPr>
          <w:i/>
        </w:rPr>
        <w:t>Email discussion until 9th May about the frame structure by focusing on understanding of DL/UL/Sidelink time domain structure containing RS, the assignment, the acknowledgement, and data.</w:t>
      </w:r>
    </w:p>
    <w:p w14:paraId="700FDEF2" w14:textId="686D4F19" w:rsidR="007F185C" w:rsidRDefault="00440EB6" w:rsidP="00440EB6">
      <w:pPr>
        <w:rPr>
          <w:szCs w:val="22"/>
        </w:rPr>
      </w:pPr>
      <w:r>
        <w:rPr>
          <w:szCs w:val="22"/>
        </w:rPr>
        <w:t xml:space="preserve">In order to facilitate the discussion, </w:t>
      </w:r>
      <w:r w:rsidR="00B073B4">
        <w:rPr>
          <w:szCs w:val="22"/>
        </w:rPr>
        <w:t>an</w:t>
      </w:r>
      <w:r w:rsidR="00687904">
        <w:rPr>
          <w:szCs w:val="22"/>
        </w:rPr>
        <w:t xml:space="preserve"> initial email provided</w:t>
      </w:r>
      <w:r>
        <w:rPr>
          <w:szCs w:val="22"/>
        </w:rPr>
        <w:t xml:space="preserve"> questions </w:t>
      </w:r>
      <w:r w:rsidR="006F661E">
        <w:rPr>
          <w:szCs w:val="22"/>
        </w:rPr>
        <w:t>regarding frame structure</w:t>
      </w:r>
      <w:r w:rsidR="00841759">
        <w:rPr>
          <w:szCs w:val="22"/>
        </w:rPr>
        <w:t>:</w:t>
      </w:r>
    </w:p>
    <w:p w14:paraId="5D8917F2" w14:textId="77777777" w:rsidR="007F185C" w:rsidRPr="00DE29B9" w:rsidRDefault="007F185C" w:rsidP="007F185C">
      <w:pPr>
        <w:pStyle w:val="ListParagraph"/>
        <w:numPr>
          <w:ilvl w:val="0"/>
          <w:numId w:val="35"/>
        </w:numPr>
        <w:rPr>
          <w:b/>
        </w:rPr>
      </w:pPr>
      <w:r w:rsidRPr="00DE29B9">
        <w:rPr>
          <w:b/>
        </w:rPr>
        <w:t>Is it needed to define a subframe and subframe types for facilitating further discussion?</w:t>
      </w:r>
    </w:p>
    <w:p w14:paraId="6F688CAE" w14:textId="77777777" w:rsidR="007F185C" w:rsidRDefault="007F185C" w:rsidP="007F185C">
      <w:pPr>
        <w:pStyle w:val="ListParagraph"/>
        <w:numPr>
          <w:ilvl w:val="1"/>
          <w:numId w:val="35"/>
        </w:numPr>
      </w:pPr>
      <w:r w:rsidRPr="008C1CB1">
        <w:t>If yes, is it needed to have different types for paired and unpaired spectrum</w:t>
      </w:r>
      <w:r>
        <w:t>?</w:t>
      </w:r>
    </w:p>
    <w:p w14:paraId="18E9F363" w14:textId="77777777" w:rsidR="007F185C" w:rsidRDefault="007F185C" w:rsidP="007F185C">
      <w:pPr>
        <w:pStyle w:val="ListParagraph"/>
        <w:numPr>
          <w:ilvl w:val="1"/>
          <w:numId w:val="35"/>
        </w:numPr>
      </w:pPr>
      <w:r w:rsidRPr="008C1CB1">
        <w:t>If yes, how should subframe be defined? How should subframe types should be defined?</w:t>
      </w:r>
    </w:p>
    <w:p w14:paraId="686E97F6" w14:textId="77777777" w:rsidR="007F185C" w:rsidRPr="00DE29B9" w:rsidRDefault="007F185C" w:rsidP="007F185C">
      <w:pPr>
        <w:pStyle w:val="ListParagraph"/>
        <w:numPr>
          <w:ilvl w:val="0"/>
          <w:numId w:val="35"/>
        </w:numPr>
        <w:rPr>
          <w:b/>
        </w:rPr>
      </w:pPr>
      <w:r w:rsidRPr="00DE29B9">
        <w:rPr>
          <w:b/>
        </w:rPr>
        <w:t>Should there be a notion of a time-interval which contains data and the RS used to demodulate the data?</w:t>
      </w:r>
    </w:p>
    <w:p w14:paraId="75C89679" w14:textId="77777777" w:rsidR="007F185C" w:rsidRDefault="007F185C" w:rsidP="007F185C">
      <w:pPr>
        <w:pStyle w:val="ListParagraph"/>
        <w:numPr>
          <w:ilvl w:val="1"/>
          <w:numId w:val="35"/>
        </w:numPr>
      </w:pPr>
      <w:r w:rsidRPr="006A2C43">
        <w:t xml:space="preserve">If you answered yes to </w:t>
      </w:r>
      <w:r>
        <w:t xml:space="preserve">Q1 (i.e., </w:t>
      </w:r>
      <w:r w:rsidRPr="006A2C43">
        <w:t xml:space="preserve">need </w:t>
      </w:r>
      <w:r>
        <w:t>a</w:t>
      </w:r>
      <w:r w:rsidRPr="006A2C43">
        <w:t xml:space="preserve"> subframe </w:t>
      </w:r>
      <w:r>
        <w:t>definition/term)</w:t>
      </w:r>
      <w:r w:rsidRPr="006A2C43">
        <w:t>, should this said time-interval equal one subframe? And should every subframe contain RS needed for demodulation?</w:t>
      </w:r>
    </w:p>
    <w:p w14:paraId="2B41A58E" w14:textId="77777777" w:rsidR="007F185C" w:rsidRDefault="007F185C" w:rsidP="007F185C">
      <w:pPr>
        <w:pStyle w:val="ListParagraph"/>
        <w:numPr>
          <w:ilvl w:val="1"/>
          <w:numId w:val="35"/>
        </w:numPr>
      </w:pPr>
      <w:r w:rsidRPr="006A2C43">
        <w:t>Should this time-interval additionally contain the a</w:t>
      </w:r>
      <w:r>
        <w:t>ssignment for data transmission?</w:t>
      </w:r>
    </w:p>
    <w:p w14:paraId="10790D55" w14:textId="77777777" w:rsidR="007F185C" w:rsidRDefault="007F185C" w:rsidP="007F185C">
      <w:pPr>
        <w:pStyle w:val="ListParagraph"/>
        <w:numPr>
          <w:ilvl w:val="1"/>
          <w:numId w:val="35"/>
        </w:numPr>
      </w:pPr>
      <w:r w:rsidRPr="006A2C43">
        <w:t>Should this time-interval additionally contain the acknowledgement for data transmission?</w:t>
      </w:r>
    </w:p>
    <w:p w14:paraId="631CF1A1" w14:textId="0811C33E" w:rsidR="007F185C" w:rsidRDefault="007F185C" w:rsidP="007F185C">
      <w:pPr>
        <w:pStyle w:val="ListParagraph"/>
        <w:numPr>
          <w:ilvl w:val="1"/>
          <w:numId w:val="35"/>
        </w:numPr>
      </w:pPr>
      <w:r w:rsidRPr="006A2C43">
        <w:t xml:space="preserve">Are there any differences for this time interval when considering </w:t>
      </w:r>
      <w:r>
        <w:t xml:space="preserve">uplink, downlink, and sidelink? </w:t>
      </w:r>
      <w:r w:rsidRPr="006A2C43">
        <w:t>(E.g., should uplink contain acknowledgement of data reception)?</w:t>
      </w:r>
    </w:p>
    <w:p w14:paraId="578496F2" w14:textId="77777777" w:rsidR="007F185C" w:rsidRPr="00DE29B9" w:rsidRDefault="007F185C" w:rsidP="007F185C">
      <w:pPr>
        <w:pStyle w:val="ListParagraph"/>
        <w:numPr>
          <w:ilvl w:val="0"/>
          <w:numId w:val="35"/>
        </w:numPr>
        <w:rPr>
          <w:b/>
        </w:rPr>
      </w:pPr>
      <w:r w:rsidRPr="00DE29B9">
        <w:rPr>
          <w:b/>
        </w:rPr>
        <w:t xml:space="preserve">How should this time-interval be scalable in duration? </w:t>
      </w:r>
    </w:p>
    <w:p w14:paraId="149FB30F" w14:textId="77777777" w:rsidR="007F185C" w:rsidRPr="00FA4181" w:rsidRDefault="007F185C" w:rsidP="007F185C">
      <w:pPr>
        <w:pStyle w:val="ListParagraph"/>
        <w:numPr>
          <w:ilvl w:val="1"/>
          <w:numId w:val="35"/>
        </w:numPr>
      </w:pPr>
      <w:r>
        <w:t>Please list a set (or range) of lengths that should be considered, along with intended use case. If you answered yes to Q1, you may indicate in terms of subframe lengths.</w:t>
      </w:r>
    </w:p>
    <w:p w14:paraId="7F0D2C14" w14:textId="44868BA1" w:rsidR="007F185C" w:rsidRPr="00DE29B9" w:rsidRDefault="007F185C" w:rsidP="007F185C">
      <w:pPr>
        <w:pStyle w:val="ListParagraph"/>
        <w:numPr>
          <w:ilvl w:val="0"/>
          <w:numId w:val="35"/>
        </w:numPr>
        <w:rPr>
          <w:b/>
        </w:rPr>
      </w:pPr>
      <w:r w:rsidRPr="00DE29B9">
        <w:rPr>
          <w:b/>
        </w:rPr>
        <w:t>Are there any other considerations you would like to add?</w:t>
      </w:r>
      <w:r w:rsidR="008127E7" w:rsidRPr="00DE29B9">
        <w:rPr>
          <w:b/>
        </w:rPr>
        <w:br/>
      </w:r>
    </w:p>
    <w:p w14:paraId="4001C956" w14:textId="5F546A6F" w:rsidR="00440EB6" w:rsidRPr="00C22FA4" w:rsidRDefault="005A6792" w:rsidP="00440EB6">
      <w:pPr>
        <w:rPr>
          <w:szCs w:val="22"/>
        </w:rPr>
      </w:pPr>
      <w:r>
        <w:rPr>
          <w:szCs w:val="22"/>
        </w:rPr>
        <w:t>In the next section, we</w:t>
      </w:r>
      <w:r w:rsidR="00BC4C37">
        <w:rPr>
          <w:szCs w:val="22"/>
        </w:rPr>
        <w:t xml:space="preserve"> summariz</w:t>
      </w:r>
      <w:r>
        <w:rPr>
          <w:szCs w:val="22"/>
        </w:rPr>
        <w:t>e</w:t>
      </w:r>
      <w:r w:rsidR="00BC4C37">
        <w:rPr>
          <w:szCs w:val="22"/>
        </w:rPr>
        <w:t xml:space="preserve"> </w:t>
      </w:r>
      <w:r w:rsidR="00040FDE">
        <w:rPr>
          <w:szCs w:val="22"/>
        </w:rPr>
        <w:t xml:space="preserve">some of </w:t>
      </w:r>
      <w:r w:rsidR="00BC4C37">
        <w:rPr>
          <w:szCs w:val="22"/>
        </w:rPr>
        <w:t>the main points of this discussion.</w:t>
      </w:r>
      <w:r w:rsidR="00841759">
        <w:rPr>
          <w:szCs w:val="22"/>
        </w:rPr>
        <w:t xml:space="preserve"> </w:t>
      </w:r>
      <w:r w:rsidR="00DE29B9">
        <w:rPr>
          <w:szCs w:val="22"/>
        </w:rPr>
        <w:t>T</w:t>
      </w:r>
      <w:r w:rsidR="00841759">
        <w:rPr>
          <w:szCs w:val="22"/>
        </w:rPr>
        <w:t>he original answers from participants are in the Appendix.</w:t>
      </w:r>
    </w:p>
    <w:p w14:paraId="1F95B007" w14:textId="77777777" w:rsidR="00440EB6" w:rsidRDefault="00440EB6" w:rsidP="004B1F9A">
      <w:pPr>
        <w:pStyle w:val="Heading1"/>
      </w:pPr>
      <w:r w:rsidRPr="004B1F9A">
        <w:t>Discussion</w:t>
      </w:r>
    </w:p>
    <w:p w14:paraId="33B6C369" w14:textId="7030CFC4" w:rsidR="008E6609" w:rsidRPr="008E6609" w:rsidRDefault="003464EB" w:rsidP="008E6609">
      <w:pPr>
        <w:pStyle w:val="Heading2"/>
      </w:pPr>
      <w:r>
        <w:t>Purposes for defining a “subframe”</w:t>
      </w:r>
    </w:p>
    <w:p w14:paraId="1914C0B7" w14:textId="02D14D6B" w:rsidR="00F50EF0" w:rsidRDefault="004B46E7" w:rsidP="00440EB6">
      <w:r>
        <w:t>Responses to Question 1</w:t>
      </w:r>
      <w:r w:rsidR="00440EB6">
        <w:t xml:space="preserve"> </w:t>
      </w:r>
      <w:r w:rsidR="00913215">
        <w:t>survey</w:t>
      </w:r>
      <w:r>
        <w:t>ed</w:t>
      </w:r>
      <w:r w:rsidR="00440EB6">
        <w:t xml:space="preserve"> the motivations for defining a subframe</w:t>
      </w:r>
      <w:r w:rsidR="00A67507">
        <w:t xml:space="preserve"> as a starting point for the NR frame structure. Even </w:t>
      </w:r>
      <w:r>
        <w:t>companies,</w:t>
      </w:r>
      <w:r w:rsidR="00440EB6">
        <w:t xml:space="preserve"> </w:t>
      </w:r>
      <w:r w:rsidR="00A67507">
        <w:t>who</w:t>
      </w:r>
      <w:r w:rsidR="00440EB6">
        <w:t xml:space="preserve"> did not </w:t>
      </w:r>
      <w:r w:rsidR="003A73A8">
        <w:t>a</w:t>
      </w:r>
      <w:r w:rsidR="00440EB6">
        <w:t xml:space="preserve">gree that a subframe definition was </w:t>
      </w:r>
      <w:r w:rsidR="00F50EF0">
        <w:t>neede</w:t>
      </w:r>
      <w:r w:rsidR="001635EC">
        <w:t>d</w:t>
      </w:r>
      <w:r>
        <w:t xml:space="preserve"> this early</w:t>
      </w:r>
      <w:r w:rsidR="001635EC">
        <w:t xml:space="preserve">, </w:t>
      </w:r>
      <w:r>
        <w:t>still discussed</w:t>
      </w:r>
      <w:r w:rsidR="003A73A8">
        <w:t xml:space="preserve"> similar </w:t>
      </w:r>
      <w:r>
        <w:t>notions important to the subframe definition</w:t>
      </w:r>
      <w:r w:rsidR="00A67507">
        <w:t>.</w:t>
      </w:r>
      <w:r w:rsidR="003A73A8">
        <w:t xml:space="preserve"> </w:t>
      </w:r>
      <w:r w:rsidR="00F50EF0">
        <w:t>The</w:t>
      </w:r>
      <w:r>
        <w:t>se</w:t>
      </w:r>
      <w:r w:rsidR="00F50EF0">
        <w:t xml:space="preserve"> </w:t>
      </w:r>
      <w:r>
        <w:t xml:space="preserve">notions for </w:t>
      </w:r>
      <w:r w:rsidR="00F50EF0">
        <w:t>defi</w:t>
      </w:r>
      <w:r w:rsidR="008A7E46">
        <w:t>ning a subframe are described in the table below</w:t>
      </w:r>
      <w:r w:rsidR="00F50EF0">
        <w:t>.</w:t>
      </w:r>
    </w:p>
    <w:p w14:paraId="3D0F374B" w14:textId="77777777" w:rsidR="00C05CAA" w:rsidRDefault="00C05CAA" w:rsidP="00440EB6"/>
    <w:tbl>
      <w:tblPr>
        <w:tblStyle w:val="TableGrid"/>
        <w:tblW w:w="0" w:type="auto"/>
        <w:tblLook w:val="04A0" w:firstRow="1" w:lastRow="0" w:firstColumn="1" w:lastColumn="0" w:noHBand="0" w:noVBand="1"/>
      </w:tblPr>
      <w:tblGrid>
        <w:gridCol w:w="4158"/>
        <w:gridCol w:w="6030"/>
      </w:tblGrid>
      <w:tr w:rsidR="002F2DDA" w14:paraId="5952FBD4" w14:textId="77777777" w:rsidTr="006F2FB7">
        <w:tc>
          <w:tcPr>
            <w:tcW w:w="4158" w:type="dxa"/>
            <w:shd w:val="clear" w:color="auto" w:fill="BDD6EE" w:themeFill="accent1" w:themeFillTint="66"/>
          </w:tcPr>
          <w:p w14:paraId="01535A7D" w14:textId="559732C8" w:rsidR="002F2DDA" w:rsidRPr="00BE7DAE" w:rsidRDefault="004B46E7" w:rsidP="004B46E7">
            <w:pPr>
              <w:jc w:val="left"/>
              <w:rPr>
                <w:b/>
              </w:rPr>
            </w:pPr>
            <w:r>
              <w:rPr>
                <w:b/>
              </w:rPr>
              <w:lastRenderedPageBreak/>
              <w:t>Time interval</w:t>
            </w:r>
          </w:p>
        </w:tc>
        <w:tc>
          <w:tcPr>
            <w:tcW w:w="6030" w:type="dxa"/>
            <w:shd w:val="clear" w:color="auto" w:fill="BDD6EE" w:themeFill="accent1" w:themeFillTint="66"/>
          </w:tcPr>
          <w:p w14:paraId="75C31D96" w14:textId="17D4B9FF" w:rsidR="002F2DDA" w:rsidRPr="00BE7DAE" w:rsidRDefault="002F2DDA" w:rsidP="00BE7DAE">
            <w:pPr>
              <w:jc w:val="left"/>
              <w:rPr>
                <w:b/>
              </w:rPr>
            </w:pPr>
            <w:r w:rsidRPr="00BE7DAE">
              <w:rPr>
                <w:b/>
              </w:rPr>
              <w:t>Design relevance</w:t>
            </w:r>
          </w:p>
        </w:tc>
      </w:tr>
      <w:tr w:rsidR="002F2DDA" w14:paraId="4F742BF3" w14:textId="77777777" w:rsidTr="006F2FB7">
        <w:tc>
          <w:tcPr>
            <w:tcW w:w="4158" w:type="dxa"/>
          </w:tcPr>
          <w:p w14:paraId="5F93CE74" w14:textId="4B59C830" w:rsidR="002F2DDA" w:rsidRDefault="00BE7DAE" w:rsidP="00BE7DAE">
            <w:pPr>
              <w:jc w:val="left"/>
            </w:pPr>
            <w:r>
              <w:t>U</w:t>
            </w:r>
            <w:r w:rsidR="002F2DDA">
              <w:t>nit of time needed for maintaining system time</w:t>
            </w:r>
          </w:p>
        </w:tc>
        <w:tc>
          <w:tcPr>
            <w:tcW w:w="6030" w:type="dxa"/>
          </w:tcPr>
          <w:p w14:paraId="44641B32" w14:textId="6C4F640D" w:rsidR="002F2DDA" w:rsidRDefault="00BE7DAE" w:rsidP="00AF6D38">
            <w:pPr>
              <w:jc w:val="left"/>
            </w:pPr>
            <w:r>
              <w:t>S</w:t>
            </w:r>
            <w:r w:rsidR="002F2DDA">
              <w:t xml:space="preserve">ynchronization and discovery </w:t>
            </w:r>
            <w:r w:rsidR="00AF6D38">
              <w:t>procedures</w:t>
            </w:r>
          </w:p>
        </w:tc>
      </w:tr>
      <w:tr w:rsidR="00982744" w14:paraId="13D085D1" w14:textId="77777777" w:rsidTr="006F2FB7">
        <w:tc>
          <w:tcPr>
            <w:tcW w:w="4158" w:type="dxa"/>
          </w:tcPr>
          <w:p w14:paraId="65D7F0D5" w14:textId="5CEADC67" w:rsidR="00982744" w:rsidRDefault="00982744" w:rsidP="00982744">
            <w:r>
              <w:t>Atomic building block for signals and channels</w:t>
            </w:r>
          </w:p>
        </w:tc>
        <w:tc>
          <w:tcPr>
            <w:tcW w:w="6030" w:type="dxa"/>
          </w:tcPr>
          <w:p w14:paraId="283EFF2F" w14:textId="59D71A61" w:rsidR="00982744" w:rsidRDefault="004A6F97" w:rsidP="009A5ABF">
            <w:r>
              <w:t>Common time structure building block which may be de-couple</w:t>
            </w:r>
            <w:r w:rsidR="009A5ABF">
              <w:t>d</w:t>
            </w:r>
            <w:r>
              <w:t xml:space="preserve"> from physical time </w:t>
            </w:r>
            <w:r w:rsidR="009A5ABF">
              <w:t>and</w:t>
            </w:r>
            <w:r>
              <w:t xml:space="preserve"> allow for scaling across numerologies</w:t>
            </w:r>
            <w:r w:rsidR="00982744">
              <w:t xml:space="preserve"> </w:t>
            </w:r>
          </w:p>
        </w:tc>
      </w:tr>
      <w:tr w:rsidR="00BE7DAE" w14:paraId="2630F2C5" w14:textId="77777777" w:rsidTr="006F2FB7">
        <w:tc>
          <w:tcPr>
            <w:tcW w:w="4158" w:type="dxa"/>
          </w:tcPr>
          <w:p w14:paraId="21A56435" w14:textId="33A939B9" w:rsidR="00BE7DAE" w:rsidRDefault="00BE7DAE" w:rsidP="00BE7DAE">
            <w:pPr>
              <w:jc w:val="left"/>
            </w:pPr>
            <w:r>
              <w:t>Minimum time granularity for a transport block</w:t>
            </w:r>
          </w:p>
        </w:tc>
        <w:tc>
          <w:tcPr>
            <w:tcW w:w="6030" w:type="dxa"/>
          </w:tcPr>
          <w:p w14:paraId="61020970" w14:textId="114A9595" w:rsidR="00BE7DAE" w:rsidRDefault="009C30A4" w:rsidP="00BE7DAE">
            <w:pPr>
              <w:jc w:val="left"/>
            </w:pPr>
            <w:r>
              <w:t>UE buffering requirements, scheduling flexibility, service latency</w:t>
            </w:r>
          </w:p>
        </w:tc>
      </w:tr>
      <w:tr w:rsidR="001D5D7B" w14:paraId="490971F4" w14:textId="77777777" w:rsidTr="006F2FB7">
        <w:tc>
          <w:tcPr>
            <w:tcW w:w="4158" w:type="dxa"/>
          </w:tcPr>
          <w:p w14:paraId="316FC497" w14:textId="40635881" w:rsidR="001D5D7B" w:rsidRDefault="001D5D7B" w:rsidP="001D5D7B">
            <w:r>
              <w:t xml:space="preserve">Duration </w:t>
            </w:r>
            <w:r w:rsidR="001E5635">
              <w:t>for containing a</w:t>
            </w:r>
            <w:r>
              <w:t xml:space="preserve"> control burst</w:t>
            </w:r>
          </w:p>
        </w:tc>
        <w:tc>
          <w:tcPr>
            <w:tcW w:w="6030" w:type="dxa"/>
          </w:tcPr>
          <w:p w14:paraId="27D59D8A" w14:textId="23D9B601" w:rsidR="001D5D7B" w:rsidRDefault="00A34EF9" w:rsidP="00A34EF9">
            <w:r>
              <w:t>Nominal c</w:t>
            </w:r>
            <w:r w:rsidR="001D5D7B">
              <w:t xml:space="preserve">overage </w:t>
            </w:r>
            <w:r>
              <w:t>of</w:t>
            </w:r>
            <w:r w:rsidR="001D5D7B">
              <w:t xml:space="preserve"> downlink and uplink control channels</w:t>
            </w:r>
          </w:p>
        </w:tc>
      </w:tr>
      <w:tr w:rsidR="006F2FB7" w14:paraId="18CC0288" w14:textId="77777777" w:rsidTr="006F2FB7">
        <w:tc>
          <w:tcPr>
            <w:tcW w:w="4158" w:type="dxa"/>
          </w:tcPr>
          <w:p w14:paraId="69619993" w14:textId="02657379" w:rsidR="006F2FB7" w:rsidRDefault="00E472AA" w:rsidP="006F2FB7">
            <w:pPr>
              <w:jc w:val="left"/>
            </w:pPr>
            <w:r>
              <w:t>I</w:t>
            </w:r>
            <w:r w:rsidR="006F2FB7">
              <w:t>nterval between control messages</w:t>
            </w:r>
          </w:p>
        </w:tc>
        <w:tc>
          <w:tcPr>
            <w:tcW w:w="6030" w:type="dxa"/>
          </w:tcPr>
          <w:p w14:paraId="604D83F4" w14:textId="0ACDB17D" w:rsidR="006F2FB7" w:rsidRDefault="006F2FB7" w:rsidP="00F02FE8">
            <w:pPr>
              <w:jc w:val="left"/>
            </w:pPr>
            <w:r>
              <w:t>Sche</w:t>
            </w:r>
            <w:r w:rsidR="00273FF7">
              <w:t xml:space="preserve">duling flexibility, </w:t>
            </w:r>
            <w:r w:rsidR="00F02FE8">
              <w:t>possibly tied with numerology or service</w:t>
            </w:r>
          </w:p>
        </w:tc>
      </w:tr>
      <w:tr w:rsidR="00A147F6" w14:paraId="4659B00F" w14:textId="77777777" w:rsidTr="006F2FB7">
        <w:tc>
          <w:tcPr>
            <w:tcW w:w="4158" w:type="dxa"/>
          </w:tcPr>
          <w:p w14:paraId="26E994F6" w14:textId="54E3BF53" w:rsidR="00A147F6" w:rsidRDefault="00E472AA" w:rsidP="00A147F6">
            <w:pPr>
              <w:jc w:val="left"/>
            </w:pPr>
            <w:r>
              <w:t>I</w:t>
            </w:r>
            <w:r w:rsidR="00A147F6">
              <w:t>nterval between control messages and their responses</w:t>
            </w:r>
          </w:p>
        </w:tc>
        <w:tc>
          <w:tcPr>
            <w:tcW w:w="6030" w:type="dxa"/>
          </w:tcPr>
          <w:p w14:paraId="6A0469BF" w14:textId="55C048F1" w:rsidR="00A147F6" w:rsidRDefault="00A147F6" w:rsidP="00A8425C">
            <w:r>
              <w:t>Self-contained nature of transmission and data transactions between source and destination</w:t>
            </w:r>
            <w:r w:rsidR="004338EC">
              <w:t xml:space="preserve">, e.g., response to resource assignment (grant) or </w:t>
            </w:r>
            <w:r w:rsidR="003E625D">
              <w:t>acknowledgement</w:t>
            </w:r>
            <w:r w:rsidR="004338EC">
              <w:t xml:space="preserve"> </w:t>
            </w:r>
            <w:r w:rsidR="00A8425C">
              <w:t>of</w:t>
            </w:r>
            <w:r w:rsidR="004338EC">
              <w:t xml:space="preserve"> data transmission.</w:t>
            </w:r>
          </w:p>
        </w:tc>
      </w:tr>
    </w:tbl>
    <w:p w14:paraId="432BB621" w14:textId="77777777" w:rsidR="0092258F" w:rsidRDefault="0092258F" w:rsidP="0092258F">
      <w:pPr>
        <w:rPr>
          <w:b/>
          <w:u w:val="single"/>
          <w:lang w:eastAsia="ko-KR"/>
        </w:rPr>
      </w:pPr>
    </w:p>
    <w:p w14:paraId="5DACAF4C" w14:textId="3DA186A3" w:rsidR="005A48E3" w:rsidRPr="005A48E3" w:rsidRDefault="005A48E3" w:rsidP="0092258F">
      <w:pPr>
        <w:rPr>
          <w:lang w:eastAsia="ko-KR"/>
        </w:rPr>
      </w:pPr>
      <w:r>
        <w:rPr>
          <w:lang w:eastAsia="ko-KR"/>
        </w:rPr>
        <w:t>Although many of the above concepts are common to LT</w:t>
      </w:r>
      <w:r w:rsidR="00FA550F">
        <w:rPr>
          <w:lang w:eastAsia="ko-KR"/>
        </w:rPr>
        <w:t xml:space="preserve">E and will eventually find definition in NR, one </w:t>
      </w:r>
      <w:r w:rsidR="00E84B90">
        <w:rPr>
          <w:lang w:eastAsia="ko-KR"/>
        </w:rPr>
        <w:t>shared</w:t>
      </w:r>
      <w:r w:rsidR="00350D54">
        <w:rPr>
          <w:lang w:eastAsia="ko-KR"/>
        </w:rPr>
        <w:t xml:space="preserve"> </w:t>
      </w:r>
      <w:r w:rsidR="00FA550F">
        <w:rPr>
          <w:lang w:eastAsia="ko-KR"/>
        </w:rPr>
        <w:t xml:space="preserve">concept </w:t>
      </w:r>
      <w:r w:rsidR="00E84B90">
        <w:rPr>
          <w:lang w:eastAsia="ko-KR"/>
        </w:rPr>
        <w:t>by many was to</w:t>
      </w:r>
      <w:r w:rsidR="00FA550F">
        <w:rPr>
          <w:lang w:eastAsia="ko-KR"/>
        </w:rPr>
        <w:t xml:space="preserve"> </w:t>
      </w:r>
      <w:r w:rsidR="0085679C">
        <w:rPr>
          <w:lang w:eastAsia="ko-KR"/>
        </w:rPr>
        <w:t>defin</w:t>
      </w:r>
      <w:r w:rsidR="00E84B90">
        <w:rPr>
          <w:lang w:eastAsia="ko-KR"/>
        </w:rPr>
        <w:t>e</w:t>
      </w:r>
      <w:r w:rsidR="0085679C">
        <w:rPr>
          <w:lang w:eastAsia="ko-KR"/>
        </w:rPr>
        <w:t xml:space="preserve"> certain time</w:t>
      </w:r>
      <w:r w:rsidR="00FA550F">
        <w:rPr>
          <w:lang w:eastAsia="ko-KR"/>
        </w:rPr>
        <w:t xml:space="preserve"> interval</w:t>
      </w:r>
      <w:r w:rsidR="00E84B90">
        <w:rPr>
          <w:lang w:eastAsia="ko-KR"/>
        </w:rPr>
        <w:t xml:space="preserve"> building blocks </w:t>
      </w:r>
      <w:r w:rsidR="0085679C">
        <w:rPr>
          <w:lang w:eastAsia="ko-KR"/>
        </w:rPr>
        <w:t xml:space="preserve">in terms of </w:t>
      </w:r>
      <w:r w:rsidR="00FA550F">
        <w:rPr>
          <w:lang w:eastAsia="ko-KR"/>
        </w:rPr>
        <w:t xml:space="preserve">symbols </w:t>
      </w:r>
      <w:r w:rsidR="00E84B90">
        <w:rPr>
          <w:lang w:eastAsia="ko-KR"/>
        </w:rPr>
        <w:t>so that they</w:t>
      </w:r>
      <w:r w:rsidR="00FA550F">
        <w:rPr>
          <w:lang w:eastAsia="ko-KR"/>
        </w:rPr>
        <w:t xml:space="preserve"> may be </w:t>
      </w:r>
      <w:r w:rsidR="00DA257F">
        <w:rPr>
          <w:lang w:eastAsia="ko-KR"/>
        </w:rPr>
        <w:t>de-coupled from physical</w:t>
      </w:r>
      <w:r w:rsidR="00FA550F">
        <w:rPr>
          <w:lang w:eastAsia="ko-KR"/>
        </w:rPr>
        <w:t xml:space="preserve"> time </w:t>
      </w:r>
      <w:r w:rsidR="00546B89">
        <w:rPr>
          <w:lang w:eastAsia="ko-KR"/>
        </w:rPr>
        <w:t>and then scale with numerology. There were further suggestions to</w:t>
      </w:r>
      <w:r w:rsidR="00C1342A">
        <w:rPr>
          <w:lang w:eastAsia="ko-KR"/>
        </w:rPr>
        <w:t xml:space="preserve"> </w:t>
      </w:r>
      <w:r w:rsidR="00546B89">
        <w:rPr>
          <w:lang w:eastAsia="ko-KR"/>
        </w:rPr>
        <w:t xml:space="preserve">have a </w:t>
      </w:r>
      <w:r w:rsidR="00C1342A">
        <w:rPr>
          <w:lang w:eastAsia="ko-KR"/>
        </w:rPr>
        <w:t>scal</w:t>
      </w:r>
      <w:r w:rsidR="00546B89">
        <w:rPr>
          <w:lang w:eastAsia="ko-KR"/>
        </w:rPr>
        <w:t>ability</w:t>
      </w:r>
      <w:r w:rsidR="00C1342A">
        <w:rPr>
          <w:lang w:eastAsia="ko-KR"/>
        </w:rPr>
        <w:t xml:space="preserve"> by an integer </w:t>
      </w:r>
      <w:r w:rsidR="00546B89">
        <w:rPr>
          <w:lang w:eastAsia="ko-KR"/>
        </w:rPr>
        <w:t xml:space="preserve">value such that subframe time can </w:t>
      </w:r>
      <w:r w:rsidR="00C1342A">
        <w:rPr>
          <w:lang w:eastAsia="ko-KR"/>
        </w:rPr>
        <w:t>meet an absolute timing requirement such as 1ms</w:t>
      </w:r>
      <w:r w:rsidR="00F974FA">
        <w:rPr>
          <w:lang w:eastAsia="ko-KR"/>
        </w:rPr>
        <w:t>.</w:t>
      </w:r>
    </w:p>
    <w:p w14:paraId="013031BF" w14:textId="332D6673" w:rsidR="0075495F" w:rsidRPr="007F7403" w:rsidRDefault="000B08E3" w:rsidP="0092258F">
      <w:pPr>
        <w:rPr>
          <w:szCs w:val="22"/>
        </w:rPr>
      </w:pPr>
      <w:r>
        <w:rPr>
          <w:b/>
          <w:u w:val="single"/>
          <w:lang w:eastAsia="ko-KR"/>
        </w:rPr>
        <w:t>Potential Agreement</w:t>
      </w:r>
      <w:r w:rsidR="00A04F9D">
        <w:rPr>
          <w:b/>
          <w:u w:val="single"/>
          <w:lang w:eastAsia="ko-KR"/>
        </w:rPr>
        <w:t xml:space="preserve"> 1</w:t>
      </w:r>
      <w:r w:rsidR="0092258F" w:rsidRPr="00AE7BBF">
        <w:rPr>
          <w:b/>
          <w:u w:val="single"/>
          <w:lang w:eastAsia="ko-KR"/>
        </w:rPr>
        <w:t>:</w:t>
      </w:r>
      <w:r w:rsidR="0092258F" w:rsidRPr="00AE7BBF">
        <w:rPr>
          <w:lang w:eastAsia="ko-KR"/>
        </w:rPr>
        <w:t xml:space="preserve"> </w:t>
      </w:r>
      <w:r w:rsidR="00C138A8" w:rsidRPr="00C138A8">
        <w:rPr>
          <w:lang w:eastAsia="ko-KR"/>
        </w:rPr>
        <w:t>NR</w:t>
      </w:r>
      <w:r w:rsidR="00D723E6">
        <w:rPr>
          <w:lang w:eastAsia="ko-KR"/>
        </w:rPr>
        <w:t xml:space="preserve"> frame structure should defined </w:t>
      </w:r>
      <w:r w:rsidR="00487A3E">
        <w:rPr>
          <w:lang w:eastAsia="ko-KR"/>
        </w:rPr>
        <w:t xml:space="preserve">using </w:t>
      </w:r>
      <w:r w:rsidR="00D723E6">
        <w:rPr>
          <w:lang w:eastAsia="ko-KR"/>
        </w:rPr>
        <w:t>two basic</w:t>
      </w:r>
      <w:r w:rsidR="00C138A8" w:rsidRPr="00C138A8">
        <w:rPr>
          <w:lang w:eastAsia="ko-KR"/>
        </w:rPr>
        <w:t xml:space="preserve"> types of time interval</w:t>
      </w:r>
      <w:r w:rsidR="00D723E6">
        <w:rPr>
          <w:lang w:eastAsia="ko-KR"/>
        </w:rPr>
        <w:t>s: t</w:t>
      </w:r>
      <w:r w:rsidR="00C138A8">
        <w:rPr>
          <w:lang w:eastAsia="ko-KR"/>
        </w:rPr>
        <w:t>ime interval A which would be</w:t>
      </w:r>
      <w:r w:rsidR="00C138A8" w:rsidRPr="00C138A8">
        <w:rPr>
          <w:lang w:eastAsia="ko-KR"/>
        </w:rPr>
        <w:t xml:space="preserve"> expressed as multiple of symbols</w:t>
      </w:r>
      <w:r w:rsidR="00C138A8">
        <w:rPr>
          <w:lang w:eastAsia="ko-KR"/>
        </w:rPr>
        <w:t>, and t</w:t>
      </w:r>
      <w:r w:rsidR="00C138A8" w:rsidRPr="00C138A8">
        <w:rPr>
          <w:lang w:eastAsia="ko-KR"/>
        </w:rPr>
        <w:t xml:space="preserve">ime interval </w:t>
      </w:r>
      <w:r w:rsidR="00C138A8">
        <w:rPr>
          <w:lang w:eastAsia="ko-KR"/>
        </w:rPr>
        <w:t xml:space="preserve">B </w:t>
      </w:r>
      <w:r w:rsidR="00370B27">
        <w:rPr>
          <w:lang w:eastAsia="ko-KR"/>
        </w:rPr>
        <w:t>which is</w:t>
      </w:r>
      <w:r w:rsidR="00C138A8">
        <w:rPr>
          <w:lang w:eastAsia="ko-KR"/>
        </w:rPr>
        <w:t xml:space="preserve"> expressed as absolute time (</w:t>
      </w:r>
      <w:r w:rsidR="00ED12E1">
        <w:rPr>
          <w:lang w:eastAsia="ko-KR"/>
        </w:rPr>
        <w:t xml:space="preserve">nominally </w:t>
      </w:r>
      <w:r w:rsidR="00C138A8">
        <w:rPr>
          <w:lang w:eastAsia="ko-KR"/>
        </w:rPr>
        <w:t>1ms)</w:t>
      </w:r>
      <w:r w:rsidR="00C138A8">
        <w:rPr>
          <w:szCs w:val="22"/>
        </w:rPr>
        <w:t>.</w:t>
      </w:r>
      <w:r w:rsidR="0076439E">
        <w:rPr>
          <w:szCs w:val="22"/>
        </w:rPr>
        <w:t xml:space="preserve"> </w:t>
      </w:r>
      <w:r w:rsidR="007F05A9">
        <w:rPr>
          <w:szCs w:val="22"/>
        </w:rPr>
        <w:t>An</w:t>
      </w:r>
      <w:r w:rsidR="0076439E">
        <w:rPr>
          <w:szCs w:val="22"/>
        </w:rPr>
        <w:t xml:space="preserve"> </w:t>
      </w:r>
      <w:r w:rsidR="00007318">
        <w:rPr>
          <w:szCs w:val="22"/>
        </w:rPr>
        <w:t>integer</w:t>
      </w:r>
      <w:r w:rsidR="00A779D3">
        <w:rPr>
          <w:szCs w:val="22"/>
        </w:rPr>
        <w:t xml:space="preserve"> </w:t>
      </w:r>
      <w:r w:rsidR="00CC6C45">
        <w:rPr>
          <w:szCs w:val="22"/>
        </w:rPr>
        <w:t>scaling</w:t>
      </w:r>
      <w:r w:rsidR="00007318">
        <w:rPr>
          <w:szCs w:val="22"/>
        </w:rPr>
        <w:t xml:space="preserve"> </w:t>
      </w:r>
      <w:r w:rsidR="0076439E">
        <w:rPr>
          <w:szCs w:val="22"/>
        </w:rPr>
        <w:t xml:space="preserve">relationship between these </w:t>
      </w:r>
      <w:r w:rsidR="00183AEB">
        <w:rPr>
          <w:szCs w:val="22"/>
        </w:rPr>
        <w:t xml:space="preserve">two </w:t>
      </w:r>
      <w:r w:rsidR="0076439E">
        <w:rPr>
          <w:szCs w:val="22"/>
        </w:rPr>
        <w:t>time intervals</w:t>
      </w:r>
      <w:r w:rsidR="007F05A9">
        <w:rPr>
          <w:szCs w:val="22"/>
        </w:rPr>
        <w:t xml:space="preserve"> may</w:t>
      </w:r>
      <w:r w:rsidR="0076439E">
        <w:rPr>
          <w:szCs w:val="22"/>
        </w:rPr>
        <w:t xml:space="preserve"> </w:t>
      </w:r>
      <w:r w:rsidR="007F05A9">
        <w:rPr>
          <w:szCs w:val="22"/>
        </w:rPr>
        <w:t>follow</w:t>
      </w:r>
      <w:r w:rsidR="00007318">
        <w:rPr>
          <w:szCs w:val="22"/>
        </w:rPr>
        <w:t xml:space="preserve"> from </w:t>
      </w:r>
      <w:r w:rsidR="0076439E">
        <w:rPr>
          <w:szCs w:val="22"/>
        </w:rPr>
        <w:t xml:space="preserve">the numerology </w:t>
      </w:r>
      <w:r w:rsidR="002B1E6B">
        <w:rPr>
          <w:szCs w:val="22"/>
        </w:rPr>
        <w:t>for</w:t>
      </w:r>
      <w:r w:rsidR="00FB18DF">
        <w:rPr>
          <w:szCs w:val="22"/>
        </w:rPr>
        <w:t xml:space="preserve"> s</w:t>
      </w:r>
      <w:r w:rsidR="0076439E">
        <w:rPr>
          <w:szCs w:val="22"/>
        </w:rPr>
        <w:t>ubcarrier spacing.</w:t>
      </w:r>
    </w:p>
    <w:p w14:paraId="338B48EE" w14:textId="6C977A65" w:rsidR="00DC68AF" w:rsidRDefault="008158B4" w:rsidP="0092258F">
      <w:pPr>
        <w:rPr>
          <w:szCs w:val="22"/>
        </w:rPr>
      </w:pPr>
      <w:r>
        <w:rPr>
          <w:szCs w:val="22"/>
        </w:rPr>
        <w:t xml:space="preserve">Note that </w:t>
      </w:r>
      <w:r w:rsidR="00C449EB">
        <w:rPr>
          <w:szCs w:val="22"/>
        </w:rPr>
        <w:t xml:space="preserve">time interval A </w:t>
      </w:r>
      <w:r>
        <w:rPr>
          <w:szCs w:val="22"/>
        </w:rPr>
        <w:t>could correspond</w:t>
      </w:r>
      <w:r w:rsidR="00C449EB">
        <w:rPr>
          <w:szCs w:val="22"/>
        </w:rPr>
        <w:t xml:space="preserve"> to a</w:t>
      </w:r>
      <w:r w:rsidR="00DC68AF">
        <w:rPr>
          <w:szCs w:val="22"/>
        </w:rPr>
        <w:t xml:space="preserve"> schedulable time interval </w:t>
      </w:r>
      <w:r w:rsidR="00C449EB">
        <w:rPr>
          <w:szCs w:val="22"/>
        </w:rPr>
        <w:t>in some resource grid</w:t>
      </w:r>
      <w:r>
        <w:rPr>
          <w:szCs w:val="22"/>
        </w:rPr>
        <w:t xml:space="preserve">. In such a case, </w:t>
      </w:r>
      <w:r w:rsidR="007F7403">
        <w:rPr>
          <w:szCs w:val="22"/>
        </w:rPr>
        <w:t>if this interval</w:t>
      </w:r>
      <w:r w:rsidR="00C449EB">
        <w:rPr>
          <w:szCs w:val="22"/>
        </w:rPr>
        <w:t xml:space="preserve"> </w:t>
      </w:r>
      <w:r w:rsidR="00DC68AF">
        <w:rPr>
          <w:szCs w:val="22"/>
        </w:rPr>
        <w:t>is scaled</w:t>
      </w:r>
      <w:r w:rsidR="00545B67">
        <w:rPr>
          <w:szCs w:val="22"/>
        </w:rPr>
        <w:t xml:space="preserve"> down</w:t>
      </w:r>
      <w:r w:rsidR="00DC68AF">
        <w:rPr>
          <w:szCs w:val="22"/>
        </w:rPr>
        <w:t xml:space="preserve"> through shortening the symbol duration (and widening the subcarrier spacing), then the active bandwidth will scale accordingly for the same number of active subcarriers. Accordingly, a base unit for frequency resource granularity may also be made scalable commensurate with the time scaling, e.g., so that the same number of time-frequency dimensions is preserved.</w:t>
      </w:r>
    </w:p>
    <w:p w14:paraId="50ABFEAA" w14:textId="147CC5D7" w:rsidR="00BE657A" w:rsidRDefault="00BE657A" w:rsidP="0092258F">
      <w:pPr>
        <w:rPr>
          <w:szCs w:val="22"/>
        </w:rPr>
      </w:pPr>
      <w:r w:rsidRPr="00EF7436">
        <w:rPr>
          <w:b/>
          <w:szCs w:val="22"/>
          <w:u w:val="single"/>
        </w:rPr>
        <w:t>Observation</w:t>
      </w:r>
      <w:r w:rsidR="00EF7436">
        <w:rPr>
          <w:b/>
          <w:szCs w:val="22"/>
          <w:u w:val="single"/>
        </w:rPr>
        <w:t xml:space="preserve"> 1:</w:t>
      </w:r>
      <w:r>
        <w:rPr>
          <w:szCs w:val="22"/>
        </w:rPr>
        <w:t xml:space="preserve"> </w:t>
      </w:r>
      <w:r w:rsidR="00281250" w:rsidRPr="00281250">
        <w:rPr>
          <w:szCs w:val="22"/>
        </w:rPr>
        <w:t>When the time interval A is shorten</w:t>
      </w:r>
      <w:r w:rsidR="00281250">
        <w:rPr>
          <w:szCs w:val="22"/>
        </w:rPr>
        <w:t>ed</w:t>
      </w:r>
      <w:r w:rsidR="00281250" w:rsidRPr="00281250">
        <w:rPr>
          <w:szCs w:val="22"/>
        </w:rPr>
        <w:t>/extended, the frequency granularity is also scaled to wider/narrower. One atomic block size is defined dimensioned by one time interval A and one frequency granularity</w:t>
      </w:r>
      <w:r w:rsidR="00281250">
        <w:rPr>
          <w:szCs w:val="22"/>
        </w:rPr>
        <w:t>.</w:t>
      </w:r>
    </w:p>
    <w:p w14:paraId="1D1046E7" w14:textId="1332BCE5" w:rsidR="00281250" w:rsidRDefault="00281250" w:rsidP="0092258F">
      <w:pPr>
        <w:rPr>
          <w:szCs w:val="22"/>
        </w:rPr>
      </w:pPr>
      <w:r>
        <w:rPr>
          <w:szCs w:val="22"/>
        </w:rPr>
        <w:t xml:space="preserve">One </w:t>
      </w:r>
      <w:r w:rsidR="00B33FF4">
        <w:rPr>
          <w:szCs w:val="22"/>
        </w:rPr>
        <w:t>other consideration</w:t>
      </w:r>
      <w:r>
        <w:rPr>
          <w:szCs w:val="22"/>
        </w:rPr>
        <w:t xml:space="preserve"> </w:t>
      </w:r>
      <w:r w:rsidR="00B33FF4">
        <w:rPr>
          <w:szCs w:val="22"/>
        </w:rPr>
        <w:t xml:space="preserve">is </w:t>
      </w:r>
      <w:r>
        <w:rPr>
          <w:szCs w:val="22"/>
        </w:rPr>
        <w:t xml:space="preserve">numerology multiplexing, </w:t>
      </w:r>
      <w:r w:rsidR="00C30BAA">
        <w:rPr>
          <w:szCs w:val="22"/>
        </w:rPr>
        <w:t>which may be even</w:t>
      </w:r>
      <w:r>
        <w:rPr>
          <w:szCs w:val="22"/>
        </w:rPr>
        <w:t xml:space="preserve"> on the same carrier or from same TRP on </w:t>
      </w:r>
      <w:r w:rsidR="00B33FF4">
        <w:rPr>
          <w:szCs w:val="22"/>
        </w:rPr>
        <w:t xml:space="preserve">the </w:t>
      </w:r>
      <w:r>
        <w:rPr>
          <w:szCs w:val="22"/>
        </w:rPr>
        <w:t>network. In such a case, it is natural to expect time interval B to be an anchor point across all numerologies, whereas the alignment along time interval A across the different numerologies may be a se</w:t>
      </w:r>
      <w:r w:rsidR="00B33FF4">
        <w:rPr>
          <w:szCs w:val="22"/>
        </w:rPr>
        <w:t xml:space="preserve">parate design consideration. Such details are important but </w:t>
      </w:r>
      <w:r>
        <w:rPr>
          <w:szCs w:val="22"/>
        </w:rPr>
        <w:t>beyond the initial scope of the email discussion.</w:t>
      </w:r>
    </w:p>
    <w:p w14:paraId="697D203E" w14:textId="73530CDD" w:rsidR="007A18FA" w:rsidRDefault="007113EE" w:rsidP="007113EE">
      <w:pPr>
        <w:pStyle w:val="Heading2"/>
      </w:pPr>
      <w:r>
        <w:t>Commonalities between paired and unpaired spectrum</w:t>
      </w:r>
    </w:p>
    <w:p w14:paraId="564A7539" w14:textId="016D2DA3" w:rsidR="00A14370" w:rsidRPr="00A14370" w:rsidRDefault="00A14370" w:rsidP="00A14370">
      <w:pPr>
        <w:rPr>
          <w:lang w:val="en-GB"/>
        </w:rPr>
      </w:pPr>
      <w:r>
        <w:rPr>
          <w:lang w:val="en-GB"/>
        </w:rPr>
        <w:t>The following response se</w:t>
      </w:r>
      <w:r w:rsidR="004A3505">
        <w:rPr>
          <w:lang w:val="en-GB"/>
        </w:rPr>
        <w:t xml:space="preserve">emed to be universal across the responses. </w:t>
      </w:r>
    </w:p>
    <w:p w14:paraId="004AD05B" w14:textId="762129BA" w:rsidR="007A18FA" w:rsidRDefault="000B08E3" w:rsidP="00440EB6">
      <w:pPr>
        <w:rPr>
          <w:szCs w:val="22"/>
        </w:rPr>
      </w:pPr>
      <w:r>
        <w:rPr>
          <w:b/>
          <w:u w:val="single"/>
          <w:lang w:eastAsia="ko-KR"/>
        </w:rPr>
        <w:t>Potential Agreement</w:t>
      </w:r>
      <w:r w:rsidR="004B7A96" w:rsidRPr="00AE7BBF">
        <w:rPr>
          <w:b/>
          <w:u w:val="single"/>
          <w:lang w:eastAsia="ko-KR"/>
        </w:rPr>
        <w:t xml:space="preserve"> </w:t>
      </w:r>
      <w:r w:rsidR="00A04F9D">
        <w:rPr>
          <w:b/>
          <w:u w:val="single"/>
          <w:lang w:eastAsia="ko-KR"/>
        </w:rPr>
        <w:t>2</w:t>
      </w:r>
      <w:r w:rsidR="004B7A96" w:rsidRPr="00AE7BBF">
        <w:rPr>
          <w:b/>
          <w:u w:val="single"/>
          <w:lang w:eastAsia="ko-KR"/>
        </w:rPr>
        <w:t>:</w:t>
      </w:r>
      <w:r w:rsidR="0000764C" w:rsidRPr="0000764C">
        <w:t xml:space="preserve"> </w:t>
      </w:r>
      <w:r w:rsidR="0000764C" w:rsidRPr="0000764C">
        <w:rPr>
          <w:lang w:eastAsia="ko-KR"/>
        </w:rPr>
        <w:t>An atomic block size is basically common between paired and unpaired spectrum. Specific optimization for paired and unpaired spectrum is not precluded</w:t>
      </w:r>
      <w:r w:rsidR="00874B67">
        <w:rPr>
          <w:szCs w:val="22"/>
        </w:rPr>
        <w:t>.</w:t>
      </w:r>
    </w:p>
    <w:p w14:paraId="167FA599" w14:textId="02A939F1" w:rsidR="00E84B90" w:rsidRPr="00E84B90" w:rsidRDefault="004A3505" w:rsidP="00440EB6">
      <w:pPr>
        <w:rPr>
          <w:szCs w:val="22"/>
        </w:rPr>
      </w:pPr>
      <w:r>
        <w:rPr>
          <w:lang w:val="en-GB"/>
        </w:rPr>
        <w:t>A</w:t>
      </w:r>
      <w:r w:rsidR="00775E21">
        <w:rPr>
          <w:lang w:val="en-GB"/>
        </w:rPr>
        <w:t>lthough initially it was mentioned that</w:t>
      </w:r>
      <w:r>
        <w:rPr>
          <w:lang w:val="en-GB"/>
        </w:rPr>
        <w:t xml:space="preserve"> that unpaired spectrum may need additional flexibility to accommodate guard time and switching</w:t>
      </w:r>
      <w:r w:rsidR="00775E21">
        <w:rPr>
          <w:lang w:val="en-GB"/>
        </w:rPr>
        <w:t>, this did not warrant completely different building blocks from paired spectrum. Note that even dynamic sidelink operation in the uplink band of paired spectrum may leverage such blocks intended for unpaired spectrum.</w:t>
      </w:r>
    </w:p>
    <w:p w14:paraId="28774B64" w14:textId="541871B8" w:rsidR="00F51D66" w:rsidRDefault="00F51D66" w:rsidP="00F51D66">
      <w:pPr>
        <w:pStyle w:val="Heading2"/>
      </w:pPr>
      <w:r>
        <w:lastRenderedPageBreak/>
        <w:t>T</w:t>
      </w:r>
      <w:r w:rsidR="003367A0">
        <w:t>ransmission</w:t>
      </w:r>
      <w:r w:rsidR="002D5519">
        <w:t>s</w:t>
      </w:r>
      <w:r w:rsidR="003367A0">
        <w:t xml:space="preserve"> </w:t>
      </w:r>
      <w:r>
        <w:t>within time intervals</w:t>
      </w:r>
    </w:p>
    <w:p w14:paraId="0E7F3274" w14:textId="2365A917" w:rsidR="00F51D66" w:rsidRDefault="00F51D66" w:rsidP="00F51D66">
      <w:pPr>
        <w:rPr>
          <w:lang w:val="en-GB"/>
        </w:rPr>
      </w:pPr>
      <w:r>
        <w:rPr>
          <w:lang w:val="en-GB"/>
        </w:rPr>
        <w:t xml:space="preserve">The question of subframe types lead to responses related to the transmission activity across the uplink and downlink, or more generally, from the source to destination and from the destination to the source. </w:t>
      </w:r>
      <w:r w:rsidR="00E86C2C">
        <w:rPr>
          <w:lang w:val="en-GB"/>
        </w:rPr>
        <w:t>For instance, a common answer among companies was the notion of the following three types of transmissions within a given time interval.</w:t>
      </w:r>
    </w:p>
    <w:p w14:paraId="2D036CE4" w14:textId="3DF904F1" w:rsidR="00332C1B" w:rsidRDefault="00332C1B" w:rsidP="00332C1B">
      <w:pPr>
        <w:pStyle w:val="Caption"/>
        <w:jc w:val="center"/>
        <w:rPr>
          <w:lang w:val="en-GB"/>
        </w:rPr>
      </w:pPr>
      <w:bookmarkStart w:id="2" w:name="_Ref450882447"/>
      <w:r>
        <w:t xml:space="preserve">Table </w:t>
      </w:r>
      <w:fldSimple w:instr=" SEQ Table \* ARABIC ">
        <w:r>
          <w:rPr>
            <w:noProof/>
          </w:rPr>
          <w:t>1</w:t>
        </w:r>
      </w:fldSimple>
      <w:bookmarkEnd w:id="2"/>
      <w:r>
        <w:t>. Interval transmission types</w:t>
      </w:r>
    </w:p>
    <w:tbl>
      <w:tblPr>
        <w:tblStyle w:val="TableGrid"/>
        <w:tblW w:w="0" w:type="auto"/>
        <w:tblLook w:val="04A0" w:firstRow="1" w:lastRow="0" w:firstColumn="1" w:lastColumn="0" w:noHBand="0" w:noVBand="1"/>
      </w:tblPr>
      <w:tblGrid>
        <w:gridCol w:w="4158"/>
        <w:gridCol w:w="6030"/>
      </w:tblGrid>
      <w:tr w:rsidR="003D268D" w14:paraId="1D5A4B55" w14:textId="77777777" w:rsidTr="00A14370">
        <w:tc>
          <w:tcPr>
            <w:tcW w:w="4158" w:type="dxa"/>
            <w:shd w:val="clear" w:color="auto" w:fill="BDD6EE" w:themeFill="accent1" w:themeFillTint="66"/>
          </w:tcPr>
          <w:p w14:paraId="4FD8800B" w14:textId="4D261594" w:rsidR="003D268D" w:rsidRPr="00BE7DAE" w:rsidRDefault="00332C1B" w:rsidP="00332C1B">
            <w:pPr>
              <w:jc w:val="left"/>
              <w:rPr>
                <w:b/>
              </w:rPr>
            </w:pPr>
            <w:r>
              <w:rPr>
                <w:b/>
              </w:rPr>
              <w:t>Interval transmission type</w:t>
            </w:r>
          </w:p>
        </w:tc>
        <w:tc>
          <w:tcPr>
            <w:tcW w:w="6030" w:type="dxa"/>
            <w:shd w:val="clear" w:color="auto" w:fill="BDD6EE" w:themeFill="accent1" w:themeFillTint="66"/>
          </w:tcPr>
          <w:p w14:paraId="3FB4FCFD" w14:textId="2758DA29" w:rsidR="003D268D" w:rsidRPr="00BE7DAE" w:rsidRDefault="003D268D" w:rsidP="00A14370">
            <w:pPr>
              <w:jc w:val="left"/>
              <w:rPr>
                <w:b/>
              </w:rPr>
            </w:pPr>
            <w:r>
              <w:rPr>
                <w:b/>
              </w:rPr>
              <w:t>Description</w:t>
            </w:r>
          </w:p>
        </w:tc>
      </w:tr>
      <w:tr w:rsidR="003D268D" w14:paraId="6FE84E62" w14:textId="77777777" w:rsidTr="00A14370">
        <w:tc>
          <w:tcPr>
            <w:tcW w:w="4158" w:type="dxa"/>
          </w:tcPr>
          <w:p w14:paraId="2C08B20E" w14:textId="7A24A2F7" w:rsidR="003D268D" w:rsidRDefault="003D268D" w:rsidP="00A14370">
            <w:pPr>
              <w:jc w:val="left"/>
            </w:pPr>
            <w:r>
              <w:t>Downlink transmission</w:t>
            </w:r>
            <w:r w:rsidR="007D6492">
              <w:t xml:space="preserve"> interval</w:t>
            </w:r>
          </w:p>
        </w:tc>
        <w:tc>
          <w:tcPr>
            <w:tcW w:w="6030" w:type="dxa"/>
          </w:tcPr>
          <w:p w14:paraId="64A38313" w14:textId="3976BCE3" w:rsidR="003D268D" w:rsidRDefault="003D268D" w:rsidP="003D268D">
            <w:pPr>
              <w:jc w:val="left"/>
            </w:pPr>
            <w:r>
              <w:t>The TRP is transmitting for the entirety of some given time interval</w:t>
            </w:r>
          </w:p>
        </w:tc>
      </w:tr>
      <w:tr w:rsidR="003D268D" w14:paraId="7B6888E1" w14:textId="77777777" w:rsidTr="00A14370">
        <w:tc>
          <w:tcPr>
            <w:tcW w:w="4158" w:type="dxa"/>
          </w:tcPr>
          <w:p w14:paraId="3E1407AD" w14:textId="6A8CCCB2" w:rsidR="003D268D" w:rsidRDefault="003D268D" w:rsidP="00A14370">
            <w:r>
              <w:t>Uplink transmission</w:t>
            </w:r>
            <w:r w:rsidR="007D6492">
              <w:t xml:space="preserve"> interval</w:t>
            </w:r>
          </w:p>
        </w:tc>
        <w:tc>
          <w:tcPr>
            <w:tcW w:w="6030" w:type="dxa"/>
          </w:tcPr>
          <w:p w14:paraId="21775E47" w14:textId="0BC58112" w:rsidR="003D268D" w:rsidRDefault="003D268D" w:rsidP="00A14370">
            <w:r>
              <w:t>The UE is transmitting for the entirety of some given time interval</w:t>
            </w:r>
          </w:p>
        </w:tc>
      </w:tr>
      <w:tr w:rsidR="003D268D" w14:paraId="1EE85526" w14:textId="77777777" w:rsidTr="00A14370">
        <w:tc>
          <w:tcPr>
            <w:tcW w:w="4158" w:type="dxa"/>
          </w:tcPr>
          <w:p w14:paraId="4ADD6762" w14:textId="774C1593" w:rsidR="003D268D" w:rsidRDefault="003D268D" w:rsidP="00A14370">
            <w:r>
              <w:t>Hybrid or bi-direction</w:t>
            </w:r>
            <w:r w:rsidR="00F87082">
              <w:t>al</w:t>
            </w:r>
            <w:r>
              <w:t xml:space="preserve"> transmission</w:t>
            </w:r>
            <w:r w:rsidR="007D6492">
              <w:t xml:space="preserve"> interval</w:t>
            </w:r>
          </w:p>
        </w:tc>
        <w:tc>
          <w:tcPr>
            <w:tcW w:w="6030" w:type="dxa"/>
          </w:tcPr>
          <w:p w14:paraId="2AD3EAED" w14:textId="5958484A" w:rsidR="003D268D" w:rsidRDefault="003D268D" w:rsidP="00A14370">
            <w:r>
              <w:t>The UE is transmitting partially across some given time interval, and the TRP is transmitting partially across the that same given interval</w:t>
            </w:r>
            <w:r w:rsidR="00696327">
              <w:t xml:space="preserve"> (e.g., to accommodate guard time switching between transmit/receive in TDD)</w:t>
            </w:r>
          </w:p>
        </w:tc>
      </w:tr>
    </w:tbl>
    <w:p w14:paraId="05B6C60C" w14:textId="77777777" w:rsidR="003D268D" w:rsidRDefault="003D268D" w:rsidP="00F51D66">
      <w:pPr>
        <w:rPr>
          <w:lang w:val="en-GB"/>
        </w:rPr>
      </w:pPr>
    </w:p>
    <w:p w14:paraId="36A58A6D" w14:textId="58E64C5C" w:rsidR="00C61A03" w:rsidRDefault="00824B89" w:rsidP="00ED5BB1">
      <w:pPr>
        <w:rPr>
          <w:lang w:eastAsia="ko-KR"/>
        </w:rPr>
      </w:pPr>
      <w:r>
        <w:rPr>
          <w:b/>
          <w:u w:val="single"/>
          <w:lang w:eastAsia="ko-KR"/>
        </w:rPr>
        <w:t>Observation 2</w:t>
      </w:r>
      <w:r w:rsidR="00ED5BB1" w:rsidRPr="00AE7BBF">
        <w:rPr>
          <w:b/>
          <w:u w:val="single"/>
          <w:lang w:eastAsia="ko-KR"/>
        </w:rPr>
        <w:t>:</w:t>
      </w:r>
      <w:r w:rsidR="00ED5BB1" w:rsidRPr="00AE7BBF">
        <w:rPr>
          <w:lang w:eastAsia="ko-KR"/>
        </w:rPr>
        <w:t xml:space="preserve"> </w:t>
      </w:r>
      <w:r>
        <w:rPr>
          <w:lang w:eastAsia="ko-KR"/>
        </w:rPr>
        <w:t xml:space="preserve">There was commonality </w:t>
      </w:r>
      <w:r w:rsidR="00C61A03">
        <w:rPr>
          <w:lang w:eastAsia="ko-KR"/>
        </w:rPr>
        <w:t xml:space="preserve">in defining time interval A to have </w:t>
      </w:r>
      <w:r w:rsidR="00BB6E9B">
        <w:rPr>
          <w:lang w:eastAsia="ko-KR"/>
        </w:rPr>
        <w:t xml:space="preserve">up to one </w:t>
      </w:r>
      <w:r w:rsidR="00C61A03">
        <w:rPr>
          <w:lang w:eastAsia="ko-KR"/>
        </w:rPr>
        <w:t xml:space="preserve">switch between DL and UL. </w:t>
      </w:r>
    </w:p>
    <w:p w14:paraId="142EEFAA" w14:textId="5CAD26DC" w:rsidR="00C61A03" w:rsidRDefault="00C61A03" w:rsidP="00ED5BB1">
      <w:pPr>
        <w:rPr>
          <w:lang w:eastAsia="ko-KR"/>
        </w:rPr>
      </w:pPr>
      <w:r>
        <w:rPr>
          <w:lang w:eastAsia="ko-KR"/>
        </w:rPr>
        <w:t>However, among further review</w:t>
      </w:r>
      <w:r w:rsidR="00AE49C1">
        <w:rPr>
          <w:lang w:eastAsia="ko-KR"/>
        </w:rPr>
        <w:t xml:space="preserve"> of comments</w:t>
      </w:r>
      <w:r>
        <w:rPr>
          <w:lang w:eastAsia="ko-KR"/>
        </w:rPr>
        <w:t xml:space="preserve"> it </w:t>
      </w:r>
      <w:r w:rsidR="00AE49C1">
        <w:rPr>
          <w:lang w:eastAsia="ko-KR"/>
        </w:rPr>
        <w:t>wa</w:t>
      </w:r>
      <w:r>
        <w:rPr>
          <w:lang w:eastAsia="ko-KR"/>
        </w:rPr>
        <w:t xml:space="preserve">s not </w:t>
      </w:r>
      <w:r w:rsidR="00BB6E9B">
        <w:rPr>
          <w:lang w:eastAsia="ko-KR"/>
        </w:rPr>
        <w:t>as</w:t>
      </w:r>
      <w:r w:rsidR="007019E5">
        <w:rPr>
          <w:lang w:eastAsia="ko-KR"/>
        </w:rPr>
        <w:t xml:space="preserve"> clear that </w:t>
      </w:r>
      <w:r>
        <w:rPr>
          <w:lang w:eastAsia="ko-KR"/>
        </w:rPr>
        <w:t xml:space="preserve">this </w:t>
      </w:r>
      <w:r w:rsidR="007019E5">
        <w:rPr>
          <w:lang w:eastAsia="ko-KR"/>
        </w:rPr>
        <w:t xml:space="preserve">particular </w:t>
      </w:r>
      <w:r>
        <w:rPr>
          <w:lang w:eastAsia="ko-KR"/>
        </w:rPr>
        <w:t xml:space="preserve">structure </w:t>
      </w:r>
      <w:r w:rsidR="007019E5">
        <w:rPr>
          <w:lang w:eastAsia="ko-KR"/>
        </w:rPr>
        <w:t>definition would be</w:t>
      </w:r>
      <w:r>
        <w:rPr>
          <w:lang w:eastAsia="ko-KR"/>
        </w:rPr>
        <w:t xml:space="preserve"> forward compatible</w:t>
      </w:r>
      <w:r w:rsidR="007019E5">
        <w:rPr>
          <w:lang w:eastAsia="ko-KR"/>
        </w:rPr>
        <w:t>, for example for such use cases below</w:t>
      </w:r>
      <w:r>
        <w:rPr>
          <w:lang w:eastAsia="ko-KR"/>
        </w:rPr>
        <w:t xml:space="preserve">: </w:t>
      </w:r>
    </w:p>
    <w:p w14:paraId="3D93646C" w14:textId="77777777" w:rsidR="00C61A03" w:rsidRDefault="00C61A03" w:rsidP="00C61A03">
      <w:pPr>
        <w:pStyle w:val="ListParagraph"/>
        <w:numPr>
          <w:ilvl w:val="0"/>
          <w:numId w:val="37"/>
        </w:numPr>
        <w:rPr>
          <w:lang w:eastAsia="ko-KR"/>
        </w:rPr>
      </w:pPr>
      <w:r>
        <w:rPr>
          <w:lang w:eastAsia="ko-KR"/>
        </w:rPr>
        <w:t>I</w:t>
      </w:r>
      <w:r w:rsidR="00824B89">
        <w:rPr>
          <w:lang w:eastAsia="ko-KR"/>
        </w:rPr>
        <w:t>nterference measurements</w:t>
      </w:r>
      <w:r w:rsidR="00382F53" w:rsidRPr="00382F53">
        <w:rPr>
          <w:lang w:eastAsia="ko-KR"/>
        </w:rPr>
        <w:t xml:space="preserve"> </w:t>
      </w:r>
      <w:r w:rsidR="00824B89">
        <w:rPr>
          <w:lang w:eastAsia="ko-KR"/>
        </w:rPr>
        <w:t>to support dynamic TDD</w:t>
      </w:r>
    </w:p>
    <w:p w14:paraId="1B1D7EE4" w14:textId="72423EB8" w:rsidR="00C61A03" w:rsidRDefault="00C61A03" w:rsidP="00C61A03">
      <w:pPr>
        <w:pStyle w:val="ListParagraph"/>
        <w:numPr>
          <w:ilvl w:val="0"/>
          <w:numId w:val="37"/>
        </w:numPr>
        <w:rPr>
          <w:lang w:eastAsia="ko-KR"/>
        </w:rPr>
      </w:pPr>
      <w:r>
        <w:rPr>
          <w:lang w:eastAsia="ko-KR"/>
        </w:rPr>
        <w:t>S</w:t>
      </w:r>
      <w:r w:rsidR="00706555">
        <w:rPr>
          <w:lang w:eastAsia="ko-KR"/>
        </w:rPr>
        <w:t xml:space="preserve">ervice multiplexing </w:t>
      </w:r>
      <w:r w:rsidR="000F3AD5">
        <w:rPr>
          <w:lang w:eastAsia="ko-KR"/>
        </w:rPr>
        <w:t xml:space="preserve">such </w:t>
      </w:r>
      <w:r>
        <w:rPr>
          <w:lang w:eastAsia="ko-KR"/>
        </w:rPr>
        <w:t>as with EMBB/URLLC</w:t>
      </w:r>
    </w:p>
    <w:p w14:paraId="34648C98" w14:textId="77777777" w:rsidR="00C61A03" w:rsidRDefault="00C61A03" w:rsidP="00C61A03">
      <w:pPr>
        <w:pStyle w:val="ListParagraph"/>
        <w:numPr>
          <w:ilvl w:val="0"/>
          <w:numId w:val="37"/>
        </w:numPr>
        <w:rPr>
          <w:lang w:eastAsia="ko-KR"/>
        </w:rPr>
      </w:pPr>
      <w:r>
        <w:rPr>
          <w:lang w:eastAsia="ko-KR"/>
        </w:rPr>
        <w:t>D</w:t>
      </w:r>
      <w:r w:rsidR="00824B89">
        <w:rPr>
          <w:lang w:eastAsia="ko-KR"/>
        </w:rPr>
        <w:t>istributed scheduling</w:t>
      </w:r>
      <w:r>
        <w:rPr>
          <w:lang w:eastAsia="ko-KR"/>
        </w:rPr>
        <w:t xml:space="preserve">, </w:t>
      </w:r>
      <w:r w:rsidR="00824B89">
        <w:rPr>
          <w:lang w:eastAsia="ko-KR"/>
        </w:rPr>
        <w:t>sid</w:t>
      </w:r>
      <w:bookmarkStart w:id="3" w:name="_GoBack"/>
      <w:bookmarkEnd w:id="3"/>
      <w:r w:rsidR="00824B89">
        <w:rPr>
          <w:lang w:eastAsia="ko-KR"/>
        </w:rPr>
        <w:t xml:space="preserve">elink operation, </w:t>
      </w:r>
      <w:r>
        <w:rPr>
          <w:lang w:eastAsia="ko-KR"/>
        </w:rPr>
        <w:t>or</w:t>
      </w:r>
      <w:r w:rsidR="00824B89">
        <w:rPr>
          <w:lang w:eastAsia="ko-KR"/>
        </w:rPr>
        <w:t xml:space="preserve"> backhaul operation</w:t>
      </w:r>
    </w:p>
    <w:p w14:paraId="0C73AD53" w14:textId="10727B6A" w:rsidR="00824B89" w:rsidRDefault="00824B89" w:rsidP="00C61A03">
      <w:pPr>
        <w:pStyle w:val="ListParagraph"/>
        <w:rPr>
          <w:lang w:eastAsia="ko-KR"/>
        </w:rPr>
      </w:pPr>
      <w:r>
        <w:rPr>
          <w:lang w:eastAsia="ko-KR"/>
        </w:rPr>
        <w:t xml:space="preserve"> </w:t>
      </w:r>
    </w:p>
    <w:p w14:paraId="17334B53" w14:textId="25D0B073" w:rsidR="00ED5BB1" w:rsidRDefault="00986866" w:rsidP="00ED5BB1">
      <w:pPr>
        <w:rPr>
          <w:szCs w:val="22"/>
        </w:rPr>
      </w:pPr>
      <w:r w:rsidRPr="00824B89">
        <w:rPr>
          <w:b/>
          <w:u w:val="single"/>
          <w:lang w:eastAsia="ko-KR"/>
        </w:rPr>
        <w:t>Potential Agreement 3</w:t>
      </w:r>
      <w:r w:rsidRPr="00824B89">
        <w:rPr>
          <w:b/>
          <w:lang w:eastAsia="ko-KR"/>
        </w:rPr>
        <w:t>:</w:t>
      </w:r>
      <w:r>
        <w:rPr>
          <w:lang w:eastAsia="ko-KR"/>
        </w:rPr>
        <w:t xml:space="preserve"> Consideration of baseline frame structures in </w:t>
      </w:r>
      <w:r>
        <w:rPr>
          <w:lang w:eastAsia="ko-KR"/>
        </w:rPr>
        <w:fldChar w:fldCharType="begin"/>
      </w:r>
      <w:r>
        <w:rPr>
          <w:lang w:eastAsia="ko-KR"/>
        </w:rPr>
        <w:instrText xml:space="preserve"> REF _Ref450882447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but FFS multiple gaps within time interval A with respect to forward compatibility.</w:t>
      </w:r>
    </w:p>
    <w:p w14:paraId="06327BA1" w14:textId="2A35DAF9" w:rsidR="006336D4" w:rsidRDefault="006336D4" w:rsidP="006336D4">
      <w:pPr>
        <w:pStyle w:val="Heading2"/>
      </w:pPr>
      <w:r>
        <w:t xml:space="preserve">Confining </w:t>
      </w:r>
      <w:r w:rsidR="002E58E6">
        <w:t>d</w:t>
      </w:r>
      <w:r>
        <w:t>ata and RS</w:t>
      </w:r>
    </w:p>
    <w:p w14:paraId="5F7CD537" w14:textId="707EEDBF" w:rsidR="00E1504F" w:rsidRDefault="00E1504F" w:rsidP="00E1504F">
      <w:pPr>
        <w:rPr>
          <w:lang w:val="en-GB"/>
        </w:rPr>
      </w:pPr>
      <w:r w:rsidRPr="00E1504F">
        <w:rPr>
          <w:lang w:val="en-GB"/>
        </w:rPr>
        <w:t xml:space="preserve">Most companies agreed that there should be a notion of time-interval containing data and the </w:t>
      </w:r>
      <w:r w:rsidR="0094596F">
        <w:rPr>
          <w:lang w:val="en-GB"/>
        </w:rPr>
        <w:t xml:space="preserve">RS used to demodulate the data. </w:t>
      </w:r>
      <w:r w:rsidR="00534E89">
        <w:rPr>
          <w:lang w:val="en-GB"/>
        </w:rPr>
        <w:t xml:space="preserve">For companies that had </w:t>
      </w:r>
      <w:r w:rsidR="003464EB">
        <w:rPr>
          <w:lang w:val="en-GB"/>
        </w:rPr>
        <w:t>chosen to</w:t>
      </w:r>
      <w:r w:rsidR="00534E89">
        <w:rPr>
          <w:lang w:val="en-GB"/>
        </w:rPr>
        <w:t xml:space="preserve"> define subframes, the</w:t>
      </w:r>
      <w:r w:rsidRPr="00E1504F">
        <w:rPr>
          <w:lang w:val="en-GB"/>
        </w:rPr>
        <w:t xml:space="preserve"> </w:t>
      </w:r>
      <w:r w:rsidR="00534E89">
        <w:rPr>
          <w:lang w:val="en-GB"/>
        </w:rPr>
        <w:t>t</w:t>
      </w:r>
      <w:r w:rsidR="0094596F">
        <w:rPr>
          <w:lang w:val="en-GB"/>
        </w:rPr>
        <w:t>ime</w:t>
      </w:r>
      <w:r w:rsidR="00534E89">
        <w:rPr>
          <w:lang w:val="en-GB"/>
        </w:rPr>
        <w:t>-interval</w:t>
      </w:r>
      <w:r w:rsidRPr="00E1504F">
        <w:rPr>
          <w:lang w:val="en-GB"/>
        </w:rPr>
        <w:t xml:space="preserve"> </w:t>
      </w:r>
      <w:r w:rsidR="00534E89">
        <w:rPr>
          <w:lang w:val="en-GB"/>
        </w:rPr>
        <w:t xml:space="preserve">could </w:t>
      </w:r>
      <w:r w:rsidRPr="00E1504F">
        <w:rPr>
          <w:lang w:val="en-GB"/>
        </w:rPr>
        <w:t>be a single subframe</w:t>
      </w:r>
      <w:r w:rsidR="00534E89">
        <w:rPr>
          <w:lang w:val="en-GB"/>
        </w:rPr>
        <w:t xml:space="preserve"> or </w:t>
      </w:r>
      <w:r w:rsidRPr="00E1504F">
        <w:rPr>
          <w:lang w:val="en-GB"/>
        </w:rPr>
        <w:t>span multiple subframes</w:t>
      </w:r>
      <w:r w:rsidR="0094596F">
        <w:rPr>
          <w:lang w:val="en-GB"/>
        </w:rPr>
        <w:t>. A</w:t>
      </w:r>
      <w:r w:rsidR="00534E89">
        <w:rPr>
          <w:lang w:val="en-GB"/>
        </w:rPr>
        <w:t xml:space="preserve"> large majority of responses agreed to support a </w:t>
      </w:r>
      <w:r w:rsidRPr="00E1504F">
        <w:rPr>
          <w:lang w:val="en-GB"/>
        </w:rPr>
        <w:t xml:space="preserve">flexibility of not </w:t>
      </w:r>
      <w:r w:rsidR="00534E89">
        <w:rPr>
          <w:lang w:val="en-GB"/>
        </w:rPr>
        <w:t>needing</w:t>
      </w:r>
      <w:r w:rsidRPr="00E1504F">
        <w:rPr>
          <w:lang w:val="en-GB"/>
        </w:rPr>
        <w:t xml:space="preserve"> the RS in every subframe</w:t>
      </w:r>
      <w:r w:rsidR="00534E89">
        <w:rPr>
          <w:lang w:val="en-GB"/>
        </w:rPr>
        <w:t xml:space="preserve"> (e.g., for multi-subframe scheduling).</w:t>
      </w:r>
    </w:p>
    <w:p w14:paraId="2875D3C8" w14:textId="6261FFAE" w:rsidR="0019316F" w:rsidRDefault="007827F1" w:rsidP="00E1504F">
      <w:pPr>
        <w:rPr>
          <w:lang w:val="en-GB"/>
        </w:rPr>
      </w:pPr>
      <w:r>
        <w:rPr>
          <w:b/>
          <w:u w:val="single"/>
          <w:lang w:eastAsia="ko-KR"/>
        </w:rPr>
        <w:t>Potential Agreement</w:t>
      </w:r>
      <w:r w:rsidR="00A04F9D">
        <w:rPr>
          <w:b/>
          <w:u w:val="single"/>
          <w:lang w:val="en-GB"/>
        </w:rPr>
        <w:t xml:space="preserve"> 4</w:t>
      </w:r>
      <w:r w:rsidR="0019316F" w:rsidRPr="0019316F">
        <w:rPr>
          <w:b/>
          <w:u w:val="single"/>
          <w:lang w:val="en-GB"/>
        </w:rPr>
        <w:t>:</w:t>
      </w:r>
      <w:r w:rsidR="0019316F">
        <w:rPr>
          <w:b/>
          <w:lang w:val="en-GB"/>
        </w:rPr>
        <w:t xml:space="preserve"> </w:t>
      </w:r>
      <w:r w:rsidR="006173A3" w:rsidRPr="006173A3">
        <w:rPr>
          <w:lang w:val="en-GB"/>
        </w:rPr>
        <w:t>The RS used to demodulate a data transmission is located FFS near before and/or within a time interval A. FFS whether a time interval A always has the RS used to demodulate a data transmission</w:t>
      </w:r>
      <w:r w:rsidR="006173A3">
        <w:rPr>
          <w:lang w:val="en-GB"/>
        </w:rPr>
        <w:t>.</w:t>
      </w:r>
    </w:p>
    <w:p w14:paraId="2F26E88B" w14:textId="1A94FF7C" w:rsidR="00460269" w:rsidRDefault="006F5198" w:rsidP="00E1504F">
      <w:pPr>
        <w:rPr>
          <w:lang w:val="en-GB"/>
        </w:rPr>
      </w:pPr>
      <w:r>
        <w:rPr>
          <w:lang w:val="en-GB"/>
        </w:rPr>
        <w:t xml:space="preserve">It is important to note that this </w:t>
      </w:r>
      <w:r w:rsidR="00460269">
        <w:rPr>
          <w:lang w:val="en-GB"/>
        </w:rPr>
        <w:t>does</w:t>
      </w:r>
      <w:r>
        <w:rPr>
          <w:lang w:val="en-GB"/>
        </w:rPr>
        <w:t xml:space="preserve"> not preclude early warmup RS that may be needed just prior to a data </w:t>
      </w:r>
      <w:r w:rsidR="00D61116">
        <w:rPr>
          <w:lang w:val="en-GB"/>
        </w:rPr>
        <w:t>transmission, nor preclude the</w:t>
      </w:r>
      <w:r>
        <w:rPr>
          <w:lang w:val="en-GB"/>
        </w:rPr>
        <w:t xml:space="preserve"> reuse of RS from previou</w:t>
      </w:r>
      <w:r w:rsidR="00D61116">
        <w:rPr>
          <w:lang w:val="en-GB"/>
        </w:rPr>
        <w:t xml:space="preserve">s data bursts which </w:t>
      </w:r>
      <w:r w:rsidR="0027461F">
        <w:rPr>
          <w:lang w:val="en-GB"/>
        </w:rPr>
        <w:t xml:space="preserve">may be </w:t>
      </w:r>
      <w:r w:rsidR="00D61116">
        <w:rPr>
          <w:lang w:val="en-GB"/>
        </w:rPr>
        <w:t xml:space="preserve">recent </w:t>
      </w:r>
      <w:r>
        <w:rPr>
          <w:lang w:val="en-GB"/>
        </w:rPr>
        <w:t xml:space="preserve">enough </w:t>
      </w:r>
      <w:r w:rsidR="00E12836">
        <w:rPr>
          <w:lang w:val="en-GB"/>
        </w:rPr>
        <w:t xml:space="preserve">and </w:t>
      </w:r>
      <w:r w:rsidR="0027461F">
        <w:rPr>
          <w:lang w:val="en-GB"/>
        </w:rPr>
        <w:t>within the coherence time of the channel</w:t>
      </w:r>
      <w:r>
        <w:rPr>
          <w:lang w:val="en-GB"/>
        </w:rPr>
        <w:t>.</w:t>
      </w:r>
      <w:r w:rsidR="001E5EA0">
        <w:rPr>
          <w:lang w:val="en-GB"/>
        </w:rPr>
        <w:t xml:space="preserve"> Additionally, although RS may not be required for every time</w:t>
      </w:r>
      <w:r w:rsidR="00460269">
        <w:rPr>
          <w:lang w:val="en-GB"/>
        </w:rPr>
        <w:t>-</w:t>
      </w:r>
      <w:r w:rsidR="001E5EA0">
        <w:rPr>
          <w:lang w:val="en-GB"/>
        </w:rPr>
        <w:t>domain building block in the frame structure</w:t>
      </w:r>
      <w:r w:rsidR="00512B03">
        <w:rPr>
          <w:lang w:val="en-GB"/>
        </w:rPr>
        <w:t xml:space="preserve">, </w:t>
      </w:r>
      <w:r w:rsidR="00D968E1">
        <w:rPr>
          <w:lang w:val="en-GB"/>
        </w:rPr>
        <w:t>which can hold a transport block of data</w:t>
      </w:r>
      <w:r w:rsidR="001E5EA0">
        <w:rPr>
          <w:lang w:val="en-GB"/>
        </w:rPr>
        <w:t xml:space="preserve">, </w:t>
      </w:r>
      <w:r w:rsidR="00E50DFB">
        <w:rPr>
          <w:lang w:val="en-GB"/>
        </w:rPr>
        <w:t xml:space="preserve">the above proposal implies the </w:t>
      </w:r>
      <w:r w:rsidR="001E5EA0">
        <w:rPr>
          <w:lang w:val="en-GB"/>
        </w:rPr>
        <w:t xml:space="preserve">RS </w:t>
      </w:r>
      <w:r w:rsidR="00E50DFB">
        <w:rPr>
          <w:lang w:val="en-GB"/>
        </w:rPr>
        <w:t>would be confined to</w:t>
      </w:r>
      <w:r w:rsidR="001E5EA0">
        <w:rPr>
          <w:lang w:val="en-GB"/>
        </w:rPr>
        <w:t xml:space="preserve"> such </w:t>
      </w:r>
      <w:r w:rsidR="00E50DFB">
        <w:rPr>
          <w:lang w:val="en-GB"/>
        </w:rPr>
        <w:t xml:space="preserve">an </w:t>
      </w:r>
      <w:r w:rsidR="001E5EA0">
        <w:rPr>
          <w:lang w:val="en-GB"/>
        </w:rPr>
        <w:t>interval.</w:t>
      </w:r>
    </w:p>
    <w:p w14:paraId="51BA4CF3" w14:textId="426AA57E" w:rsidR="006336D4" w:rsidRDefault="006336D4" w:rsidP="006336D4">
      <w:pPr>
        <w:pStyle w:val="Heading2"/>
      </w:pPr>
      <w:r>
        <w:t xml:space="preserve">Shortening </w:t>
      </w:r>
      <w:r w:rsidR="002E58E6">
        <w:t>r</w:t>
      </w:r>
      <w:r>
        <w:t xml:space="preserve">esponse </w:t>
      </w:r>
      <w:r w:rsidR="002E58E6">
        <w:t>t</w:t>
      </w:r>
      <w:r>
        <w:t>imes</w:t>
      </w:r>
    </w:p>
    <w:p w14:paraId="1AE8E940" w14:textId="7A65AB9B" w:rsidR="00792E30" w:rsidRDefault="00792E30" w:rsidP="00792E30">
      <w:pPr>
        <w:rPr>
          <w:lang w:val="en-GB"/>
        </w:rPr>
      </w:pPr>
      <w:r>
        <w:rPr>
          <w:lang w:val="en-GB"/>
        </w:rPr>
        <w:t>When asked whether the data assignment for the data transaction should be confined within the same interval to which the data was transmitted, it is natural to assume this is true for the downlink</w:t>
      </w:r>
      <w:r w:rsidR="007827F1">
        <w:rPr>
          <w:lang w:val="en-GB"/>
        </w:rPr>
        <w:t>,</w:t>
      </w:r>
      <w:r>
        <w:rPr>
          <w:lang w:val="en-GB"/>
        </w:rPr>
        <w:t xml:space="preserve"> as in LTE. However, </w:t>
      </w:r>
      <w:r w:rsidR="00B1345E">
        <w:rPr>
          <w:lang w:val="en-GB"/>
        </w:rPr>
        <w:t xml:space="preserve">the responses here varied when the uplink transmission in response to grant was being considered, particularly if the response followed by the grant occurred within some fundamental time interval unit such as a subframe. </w:t>
      </w:r>
    </w:p>
    <w:p w14:paraId="5F9980ED" w14:textId="02D3C628" w:rsidR="005414FD" w:rsidRDefault="00B1345E" w:rsidP="00792E30">
      <w:pPr>
        <w:rPr>
          <w:lang w:val="en-GB"/>
        </w:rPr>
      </w:pPr>
      <w:r>
        <w:rPr>
          <w:lang w:val="en-GB"/>
        </w:rPr>
        <w:lastRenderedPageBreak/>
        <w:t xml:space="preserve">Similarly, when asked whether the acknowledgement for the data transaction should be confined within the same interval to which the data was transmitted, the responses varied based on whether or not the interval was a </w:t>
      </w:r>
      <w:r w:rsidR="004D1FD7">
        <w:rPr>
          <w:lang w:val="en-GB"/>
        </w:rPr>
        <w:t>fundamental</w:t>
      </w:r>
      <w:r w:rsidR="0053594F">
        <w:rPr>
          <w:lang w:val="en-GB"/>
        </w:rPr>
        <w:t xml:space="preserve"> time building block.</w:t>
      </w:r>
    </w:p>
    <w:p w14:paraId="755B4F22" w14:textId="7DF134C9" w:rsidR="00B83CF8" w:rsidRPr="00792E30" w:rsidRDefault="00765C49" w:rsidP="00B83CF8">
      <w:pPr>
        <w:rPr>
          <w:lang w:val="en-GB"/>
        </w:rPr>
      </w:pPr>
      <w:r>
        <w:rPr>
          <w:lang w:val="en-GB"/>
        </w:rPr>
        <w:t xml:space="preserve">In both cases, concerns arose with the implementation processing timeline required. It should be noted that some further discussion across other channel aspects in order to lead to a hardware efficient implementation for tightened timelines. An a example of this is illustrated below. </w:t>
      </w:r>
    </w:p>
    <w:p w14:paraId="4AF7BBF8" w14:textId="4CB77518" w:rsidR="00B83CF8" w:rsidRDefault="00183D0F" w:rsidP="00B83CF8">
      <w:pPr>
        <w:keepNext/>
      </w:pPr>
      <w:r>
        <w:rPr>
          <w:color w:val="FF0000"/>
          <w:lang w:val="en-GB"/>
        </w:rPr>
        <w:object w:dxaOrig="9816" w:dyaOrig="3470" w14:anchorId="4AECB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180pt" o:ole="">
            <v:imagedata r:id="rId12" o:title=""/>
          </v:shape>
          <o:OLEObject Type="Embed" ProgID="Visio.Drawing.11" ShapeID="_x0000_i1025" DrawAspect="Content" ObjectID="_1525509290" r:id="rId13"/>
        </w:object>
      </w:r>
    </w:p>
    <w:p w14:paraId="45898B3A" w14:textId="532D5849" w:rsidR="00765C49" w:rsidRDefault="00B83CF8" w:rsidP="00B83CF8">
      <w:pPr>
        <w:pStyle w:val="Caption"/>
        <w:jc w:val="center"/>
        <w:rPr>
          <w:noProof/>
        </w:rPr>
      </w:pPr>
      <w:r>
        <w:t xml:space="preserve">Figure </w:t>
      </w:r>
      <w:fldSimple w:instr=" SEQ Figure \* ARABIC ">
        <w:r>
          <w:rPr>
            <w:noProof/>
          </w:rPr>
          <w:t>1</w:t>
        </w:r>
      </w:fldSimple>
      <w:r>
        <w:t xml:space="preserve">. Hardware efficient slot-based (a) and symbol-based </w:t>
      </w:r>
      <w:r>
        <w:rPr>
          <w:noProof/>
        </w:rPr>
        <w:t xml:space="preserve"> (b) system design</w:t>
      </w:r>
    </w:p>
    <w:p w14:paraId="6903D5C8" w14:textId="77777777" w:rsidR="00B83CF8" w:rsidRPr="00B83CF8" w:rsidRDefault="00B83CF8" w:rsidP="00B83CF8"/>
    <w:p w14:paraId="0DA713EA" w14:textId="5DB3C28F" w:rsidR="004B2586" w:rsidRPr="0047641D" w:rsidRDefault="004B2586" w:rsidP="0047641D">
      <w:pPr>
        <w:rPr>
          <w:lang w:val="en-GB"/>
        </w:rPr>
      </w:pPr>
      <w:r>
        <w:rPr>
          <w:b/>
          <w:u w:val="single"/>
          <w:lang w:val="en-GB"/>
        </w:rPr>
        <w:t>Potential Agreement 5</w:t>
      </w:r>
      <w:r w:rsidRPr="00765C49">
        <w:rPr>
          <w:b/>
          <w:u w:val="single"/>
          <w:lang w:val="en-GB"/>
        </w:rPr>
        <w:t>:</w:t>
      </w:r>
      <w:r>
        <w:rPr>
          <w:lang w:val="en-GB"/>
        </w:rPr>
        <w:t xml:space="preserve"> </w:t>
      </w:r>
      <w:r w:rsidRPr="00BD0F51">
        <w:rPr>
          <w:lang w:val="en-GB"/>
        </w:rPr>
        <w:t>The NR design should strive to reduce the time between the assignment to the corresponding data and the time between the data to the</w:t>
      </w:r>
      <w:r>
        <w:rPr>
          <w:lang w:val="en-GB"/>
        </w:rPr>
        <w:t xml:space="preserve"> corresponding acknowledgement. FFS whether the time can be short enough so that  the exchange is confined within time interval A.</w:t>
      </w:r>
    </w:p>
    <w:p w14:paraId="168A8D6E" w14:textId="2877B34F" w:rsidR="007C7924" w:rsidRDefault="00765C49" w:rsidP="007C7924">
      <w:pPr>
        <w:rPr>
          <w:lang w:val="en-GB"/>
        </w:rPr>
      </w:pPr>
      <w:r>
        <w:rPr>
          <w:lang w:val="en-GB"/>
        </w:rPr>
        <w:t xml:space="preserve">Although this is a motivating requirement distinct from LTE, there was concern that </w:t>
      </w:r>
      <w:r w:rsidR="0036339E">
        <w:rPr>
          <w:lang w:val="en-GB"/>
        </w:rPr>
        <w:t>not all device categories might be able to meet such a requirement.</w:t>
      </w:r>
      <w:r w:rsidR="006914DA">
        <w:rPr>
          <w:lang w:val="en-GB"/>
        </w:rPr>
        <w:t xml:space="preserve"> </w:t>
      </w:r>
      <w:r w:rsidR="00100AE1">
        <w:rPr>
          <w:lang w:val="en-GB"/>
        </w:rPr>
        <w:t xml:space="preserve">There are two important implications here. First, if there is a fundamental time </w:t>
      </w:r>
      <w:r w:rsidR="00015A38">
        <w:rPr>
          <w:lang w:val="en-GB"/>
        </w:rPr>
        <w:t>domain</w:t>
      </w:r>
      <w:r w:rsidR="00100AE1">
        <w:rPr>
          <w:lang w:val="en-GB"/>
        </w:rPr>
        <w:t xml:space="preserve"> structure </w:t>
      </w:r>
      <w:r w:rsidR="00015A38">
        <w:rPr>
          <w:lang w:val="en-GB"/>
        </w:rPr>
        <w:t xml:space="preserve">that contains one </w:t>
      </w:r>
      <w:r w:rsidR="00100AE1">
        <w:rPr>
          <w:lang w:val="en-GB"/>
        </w:rPr>
        <w:t>TDD downlink and</w:t>
      </w:r>
      <w:r w:rsidR="00015A38">
        <w:rPr>
          <w:lang w:val="en-GB"/>
        </w:rPr>
        <w:t xml:space="preserve"> one TDD</w:t>
      </w:r>
      <w:r w:rsidR="00100AE1">
        <w:rPr>
          <w:lang w:val="en-GB"/>
        </w:rPr>
        <w:t xml:space="preserve"> uplink </w:t>
      </w:r>
      <w:r w:rsidR="00015A38">
        <w:rPr>
          <w:lang w:val="en-GB"/>
        </w:rPr>
        <w:t>transmissions</w:t>
      </w:r>
      <w:r w:rsidR="00100AE1">
        <w:rPr>
          <w:lang w:val="en-GB"/>
        </w:rPr>
        <w:t xml:space="preserve">, it is clear that a shortened processing timeline </w:t>
      </w:r>
      <w:r w:rsidR="00015A38">
        <w:rPr>
          <w:lang w:val="en-GB"/>
        </w:rPr>
        <w:t xml:space="preserve">for immediate turnaround </w:t>
      </w:r>
      <w:r w:rsidR="00100AE1">
        <w:rPr>
          <w:lang w:val="en-GB"/>
        </w:rPr>
        <w:t xml:space="preserve">could achieve the best confinement. </w:t>
      </w:r>
      <w:r w:rsidR="00910176">
        <w:rPr>
          <w:lang w:val="en-GB"/>
        </w:rPr>
        <w:t>Second</w:t>
      </w:r>
      <w:r w:rsidR="00100AE1">
        <w:rPr>
          <w:lang w:val="en-GB"/>
        </w:rPr>
        <w:t xml:space="preserve">, if the response needs to be relaxed to occur across multiple time </w:t>
      </w:r>
      <w:r w:rsidR="00015A38">
        <w:rPr>
          <w:lang w:val="en-GB"/>
        </w:rPr>
        <w:t>domain structures</w:t>
      </w:r>
      <w:r w:rsidR="00100AE1">
        <w:rPr>
          <w:lang w:val="en-GB"/>
        </w:rPr>
        <w:t>, this has implications on providing sufficient opportunities for control within each time interval structure</w:t>
      </w:r>
      <w:r w:rsidR="00910176">
        <w:rPr>
          <w:lang w:val="en-GB"/>
        </w:rPr>
        <w:t>,</w:t>
      </w:r>
      <w:r w:rsidR="00100AE1">
        <w:rPr>
          <w:lang w:val="en-GB"/>
        </w:rPr>
        <w:t xml:space="preserve"> in order to minimally confined the overall transaction. </w:t>
      </w:r>
      <w:r w:rsidR="007C7924">
        <w:rPr>
          <w:lang w:val="en-GB"/>
        </w:rPr>
        <w:t xml:space="preserve">This is illustrated in </w:t>
      </w:r>
      <w:r w:rsidR="007C7924">
        <w:rPr>
          <w:lang w:val="en-GB"/>
        </w:rPr>
        <w:fldChar w:fldCharType="begin"/>
      </w:r>
      <w:r w:rsidR="007C7924">
        <w:rPr>
          <w:lang w:val="en-GB"/>
        </w:rPr>
        <w:instrText xml:space="preserve"> REF _Ref450900854 \h </w:instrText>
      </w:r>
      <w:r w:rsidR="007C7924">
        <w:rPr>
          <w:lang w:val="en-GB"/>
        </w:rPr>
      </w:r>
      <w:r w:rsidR="007C7924">
        <w:rPr>
          <w:lang w:val="en-GB"/>
        </w:rPr>
        <w:fldChar w:fldCharType="separate"/>
      </w:r>
      <w:r w:rsidR="007C7924">
        <w:t xml:space="preserve">Figure </w:t>
      </w:r>
      <w:r w:rsidR="007C7924">
        <w:rPr>
          <w:noProof/>
        </w:rPr>
        <w:t>2</w:t>
      </w:r>
      <w:r w:rsidR="007C7924">
        <w:rPr>
          <w:lang w:val="en-GB"/>
        </w:rPr>
        <w:fldChar w:fldCharType="end"/>
      </w:r>
      <w:r w:rsidR="007C7924">
        <w:rPr>
          <w:lang w:val="en-GB"/>
        </w:rPr>
        <w:t xml:space="preserve"> below. The left (a) shows a dynamic TDD instance when there is a </w:t>
      </w:r>
      <w:r w:rsidR="007C7924" w:rsidRPr="00DD239F">
        <w:rPr>
          <w:lang w:val="en-GB"/>
        </w:rPr>
        <w:t>single interlace structure for grant-then-transmission, and transmission-the-acknowledgement</w:t>
      </w:r>
      <w:r w:rsidR="007C7924">
        <w:rPr>
          <w:lang w:val="en-GB"/>
        </w:rPr>
        <w:t>. The right (b) shows the same dynamic TDD instance where the responses to grants and data decoding are delayed by one timing (or schedulable time) unit.</w:t>
      </w:r>
    </w:p>
    <w:p w14:paraId="5C6081D6" w14:textId="77777777" w:rsidR="007C7924" w:rsidRDefault="007C7924" w:rsidP="007C7924">
      <w:pPr>
        <w:keepNext/>
        <w:jc w:val="center"/>
      </w:pPr>
      <w:r>
        <w:rPr>
          <w:lang w:val="en-GB"/>
        </w:rPr>
        <w:object w:dxaOrig="23769" w:dyaOrig="10531" w14:anchorId="3590FEC5">
          <v:shape id="_x0000_i1026" type="#_x0000_t75" style="width:459.75pt;height:203.25pt" o:ole="">
            <v:imagedata r:id="rId14" o:title=""/>
          </v:shape>
          <o:OLEObject Type="Embed" ProgID="Visio.Drawing.11" ShapeID="_x0000_i1026" DrawAspect="Content" ObjectID="_1525509291" r:id="rId15"/>
        </w:object>
      </w:r>
    </w:p>
    <w:p w14:paraId="7D61D684" w14:textId="77777777" w:rsidR="007C7924" w:rsidRDefault="007C7924" w:rsidP="007C7924">
      <w:pPr>
        <w:pStyle w:val="Caption"/>
        <w:jc w:val="center"/>
        <w:rPr>
          <w:noProof/>
        </w:rPr>
      </w:pPr>
      <w:bookmarkStart w:id="4" w:name="_Ref450900854"/>
      <w:bookmarkStart w:id="5" w:name="_Ref450900838"/>
      <w:r>
        <w:t xml:space="preserve">Figure </w:t>
      </w:r>
      <w:fldSimple w:instr=" SEQ Figure \* ARABIC ">
        <w:r>
          <w:rPr>
            <w:noProof/>
          </w:rPr>
          <w:t>2</w:t>
        </w:r>
      </w:fldSimple>
      <w:bookmarkEnd w:id="4"/>
      <w:r>
        <w:t xml:space="preserve">. Dynamic TDD with single interlace (a) and delayed-response </w:t>
      </w:r>
      <w:r>
        <w:rPr>
          <w:noProof/>
        </w:rPr>
        <w:t>(b)</w:t>
      </w:r>
      <w:bookmarkEnd w:id="5"/>
    </w:p>
    <w:p w14:paraId="31EAB58F" w14:textId="7D991096" w:rsidR="00133ECE" w:rsidRPr="00133ECE" w:rsidRDefault="005F7FBC" w:rsidP="00133ECE">
      <w:r>
        <w:t>One last note is that the notion of signal confinement need not be restricted to a contiguous time period. For instance, for interlaced structures it is possible to provide interlaced blank positions for forward compatibility, and the complement is confinement of the NR transmissions.</w:t>
      </w:r>
    </w:p>
    <w:p w14:paraId="4AF6D52C" w14:textId="74CB47DE" w:rsidR="002E58E6" w:rsidRDefault="002E58E6" w:rsidP="00133ECE">
      <w:pPr>
        <w:pStyle w:val="Heading2"/>
      </w:pPr>
      <w:r>
        <w:t xml:space="preserve">Scalability </w:t>
      </w:r>
      <w:r w:rsidR="003464EB">
        <w:t>of time intervals</w:t>
      </w:r>
    </w:p>
    <w:p w14:paraId="182A111C" w14:textId="77777777" w:rsidR="004D1FD7" w:rsidRDefault="004D1FD7" w:rsidP="004D1FD7">
      <w:pPr>
        <w:rPr>
          <w:lang w:val="en-GB"/>
        </w:rPr>
      </w:pPr>
      <w:r>
        <w:rPr>
          <w:lang w:val="en-GB"/>
        </w:rPr>
        <w:t xml:space="preserve">The scalability to the time intervals for the above operations essentially </w:t>
      </w:r>
      <w:r w:rsidR="00A33498">
        <w:rPr>
          <w:lang w:val="en-GB"/>
        </w:rPr>
        <w:t>were</w:t>
      </w:r>
      <w:r>
        <w:rPr>
          <w:lang w:val="en-GB"/>
        </w:rPr>
        <w:t xml:space="preserve"> proposed along two approaches. </w:t>
      </w:r>
    </w:p>
    <w:p w14:paraId="12B7A073" w14:textId="4A4C5A59" w:rsidR="004D1FD7" w:rsidRPr="004D1FD7" w:rsidRDefault="00C875DA" w:rsidP="004D1FD7">
      <w:pPr>
        <w:rPr>
          <w:lang w:val="en-GB"/>
        </w:rPr>
      </w:pPr>
      <w:r>
        <w:rPr>
          <w:b/>
          <w:u w:val="single"/>
          <w:lang w:val="en-GB"/>
        </w:rPr>
        <w:t>Potential Agreement</w:t>
      </w:r>
      <w:r w:rsidR="004D1FD7" w:rsidRPr="000A6D06">
        <w:rPr>
          <w:b/>
          <w:u w:val="single"/>
          <w:lang w:val="en-GB"/>
        </w:rPr>
        <w:t xml:space="preserve"> </w:t>
      </w:r>
      <w:r w:rsidR="00F10734">
        <w:rPr>
          <w:b/>
          <w:u w:val="single"/>
          <w:lang w:val="en-GB"/>
        </w:rPr>
        <w:t>6</w:t>
      </w:r>
      <w:r w:rsidR="004D1FD7" w:rsidRPr="000A6D06">
        <w:rPr>
          <w:b/>
          <w:u w:val="single"/>
          <w:lang w:val="en-GB"/>
        </w:rPr>
        <w:t>:</w:t>
      </w:r>
      <w:r w:rsidR="004D1FD7">
        <w:rPr>
          <w:b/>
          <w:lang w:val="en-GB"/>
        </w:rPr>
        <w:t xml:space="preserve"> </w:t>
      </w:r>
      <w:r w:rsidR="00F10734" w:rsidRPr="00F10734">
        <w:rPr>
          <w:lang w:val="en-GB"/>
        </w:rPr>
        <w:t>The scaling of time interval A is realized by the changing the number of the symbols without changing the numerology</w:t>
      </w:r>
      <w:r w:rsidR="0038371E">
        <w:rPr>
          <w:lang w:val="en-GB"/>
        </w:rPr>
        <w:t>,</w:t>
      </w:r>
      <w:r w:rsidR="00F10734" w:rsidRPr="00F10734">
        <w:rPr>
          <w:lang w:val="en-GB"/>
        </w:rPr>
        <w:t xml:space="preserve"> or by the keeping the number of the symbo</w:t>
      </w:r>
      <w:r w:rsidR="00EF36AE">
        <w:rPr>
          <w:lang w:val="en-GB"/>
        </w:rPr>
        <w:t>ls with changing the numerology</w:t>
      </w:r>
      <w:r w:rsidR="00F10734" w:rsidRPr="00F10734">
        <w:rPr>
          <w:lang w:val="en-GB"/>
        </w:rPr>
        <w:t xml:space="preserve">.  </w:t>
      </w:r>
    </w:p>
    <w:p w14:paraId="6398BDCA" w14:textId="256CB20C" w:rsidR="00652787" w:rsidRDefault="007778CC" w:rsidP="004D1FD7">
      <w:pPr>
        <w:rPr>
          <w:lang w:val="en-GB"/>
        </w:rPr>
      </w:pPr>
      <w:r>
        <w:rPr>
          <w:lang w:val="en-GB"/>
        </w:rPr>
        <w:t>Companies illustrated the first approach through examples of subframe aggregation (when subframe was defined) or scaling number of subframes per symbol</w:t>
      </w:r>
      <w:r w:rsidR="00514423">
        <w:rPr>
          <w:lang w:val="en-GB"/>
        </w:rPr>
        <w:t xml:space="preserve"> (</w:t>
      </w:r>
      <w:r>
        <w:rPr>
          <w:lang w:val="en-GB"/>
        </w:rPr>
        <w:t xml:space="preserve">or </w:t>
      </w:r>
      <w:r w:rsidR="00514423">
        <w:rPr>
          <w:lang w:val="en-GB"/>
        </w:rPr>
        <w:t>mini-frames, or other terms for the time-domain</w:t>
      </w:r>
      <w:r>
        <w:rPr>
          <w:lang w:val="en-GB"/>
        </w:rPr>
        <w:t xml:space="preserve"> building block</w:t>
      </w:r>
      <w:r w:rsidR="00514423">
        <w:rPr>
          <w:lang w:val="en-GB"/>
        </w:rPr>
        <w:t>s)</w:t>
      </w:r>
      <w:r>
        <w:rPr>
          <w:lang w:val="en-GB"/>
        </w:rPr>
        <w:t>.</w:t>
      </w:r>
      <w:r w:rsidR="00514423">
        <w:rPr>
          <w:lang w:val="en-GB"/>
        </w:rPr>
        <w:t xml:space="preserve"> This seemed a more naturally application of approaches already adopted in LTE. The other aspect of scaling related to numerology scaling, is a new concept appropriate for NR which needs to address multiple numerologies.</w:t>
      </w:r>
    </w:p>
    <w:p w14:paraId="15CB0BD5" w14:textId="34CFB2C2" w:rsidR="00DF4695" w:rsidRDefault="00D63097" w:rsidP="00DF4695">
      <w:pPr>
        <w:pStyle w:val="Heading2"/>
      </w:pPr>
      <w:r>
        <w:t>Further c</w:t>
      </w:r>
      <w:r w:rsidR="00DF4695">
        <w:t>onsiderations</w:t>
      </w:r>
    </w:p>
    <w:p w14:paraId="30332095" w14:textId="2395A299" w:rsidR="00652787" w:rsidRDefault="00652787" w:rsidP="00652787">
      <w:pPr>
        <w:rPr>
          <w:lang w:val="en-GB"/>
        </w:rPr>
      </w:pPr>
      <w:r>
        <w:rPr>
          <w:lang w:val="en-GB"/>
        </w:rPr>
        <w:t xml:space="preserve">Finally, it should be noted that when companies were asked about what additional questions should have been included, </w:t>
      </w:r>
      <w:r w:rsidR="00813347">
        <w:rPr>
          <w:lang w:val="en-GB"/>
        </w:rPr>
        <w:t>several</w:t>
      </w:r>
      <w:r>
        <w:rPr>
          <w:lang w:val="en-GB"/>
        </w:rPr>
        <w:t xml:space="preserve"> i</w:t>
      </w:r>
      <w:r w:rsidR="00813347">
        <w:rPr>
          <w:lang w:val="en-GB"/>
        </w:rPr>
        <w:t>mportant considerations were mentioned</w:t>
      </w:r>
      <w:r>
        <w:rPr>
          <w:lang w:val="en-GB"/>
        </w:rPr>
        <w:t>.</w:t>
      </w:r>
      <w:r w:rsidR="00E90DB2">
        <w:rPr>
          <w:lang w:val="en-GB"/>
        </w:rPr>
        <w:t xml:space="preserve"> These can be addressed in future discussions.</w:t>
      </w:r>
    </w:p>
    <w:p w14:paraId="0F58FAC3" w14:textId="32B49B89" w:rsidR="00652787" w:rsidRDefault="007547C9" w:rsidP="00652787">
      <w:pPr>
        <w:pStyle w:val="ListParagraph"/>
        <w:numPr>
          <w:ilvl w:val="0"/>
          <w:numId w:val="36"/>
        </w:numPr>
        <w:rPr>
          <w:lang w:val="en-GB"/>
        </w:rPr>
      </w:pPr>
      <w:r>
        <w:rPr>
          <w:lang w:val="en-GB"/>
        </w:rPr>
        <w:t>When considering service multiplexing (e.g., between EMBB, URLLC, and MMTC on same carrier), should the frame structure across these services consist of the same atomic building blocks?</w:t>
      </w:r>
    </w:p>
    <w:p w14:paraId="55BFB55C" w14:textId="3A84E1F0" w:rsidR="007547C9" w:rsidRDefault="007547C9" w:rsidP="00652787">
      <w:pPr>
        <w:pStyle w:val="ListParagraph"/>
        <w:numPr>
          <w:ilvl w:val="0"/>
          <w:numId w:val="36"/>
        </w:numPr>
        <w:rPr>
          <w:lang w:val="en-GB"/>
        </w:rPr>
      </w:pPr>
      <w:r>
        <w:rPr>
          <w:lang w:val="en-GB"/>
        </w:rPr>
        <w:t>What further aspects of procedure and scheduling should be considered, before focusing on the time interval containing data and RS, and possibly as</w:t>
      </w:r>
      <w:r w:rsidR="00D471BD">
        <w:rPr>
          <w:lang w:val="en-GB"/>
        </w:rPr>
        <w:t>signments and acknowledgements?</w:t>
      </w:r>
    </w:p>
    <w:p w14:paraId="20E41B16" w14:textId="69EFEBC3" w:rsidR="002709BC" w:rsidRDefault="002709BC" w:rsidP="00652787">
      <w:pPr>
        <w:pStyle w:val="ListParagraph"/>
        <w:numPr>
          <w:ilvl w:val="0"/>
          <w:numId w:val="36"/>
        </w:numPr>
        <w:rPr>
          <w:lang w:val="en-GB"/>
        </w:rPr>
      </w:pPr>
      <w:r>
        <w:rPr>
          <w:lang w:val="en-GB"/>
        </w:rPr>
        <w:t>What assumptions can a UE make about frame structure upon initial acquisition?</w:t>
      </w:r>
    </w:p>
    <w:p w14:paraId="4BCD7E22" w14:textId="7DA20FE6" w:rsidR="002A6288" w:rsidRDefault="00C26C9D" w:rsidP="002A6288">
      <w:pPr>
        <w:pStyle w:val="ListParagraph"/>
        <w:numPr>
          <w:ilvl w:val="0"/>
          <w:numId w:val="36"/>
        </w:numPr>
        <w:rPr>
          <w:lang w:val="en-GB"/>
        </w:rPr>
      </w:pPr>
      <w:r>
        <w:rPr>
          <w:lang w:val="en-GB"/>
        </w:rPr>
        <w:t>Should</w:t>
      </w:r>
      <w:r w:rsidR="00742C84">
        <w:rPr>
          <w:lang w:val="en-GB"/>
        </w:rPr>
        <w:t xml:space="preserve"> the frame structure be decomposed into </w:t>
      </w:r>
      <w:r w:rsidR="00670A0D">
        <w:rPr>
          <w:lang w:val="en-GB"/>
        </w:rPr>
        <w:t xml:space="preserve">three </w:t>
      </w:r>
      <w:r w:rsidR="00742C84">
        <w:rPr>
          <w:lang w:val="en-GB"/>
        </w:rPr>
        <w:t>d</w:t>
      </w:r>
      <w:r w:rsidR="003F4A0E">
        <w:rPr>
          <w:lang w:val="en-GB"/>
        </w:rPr>
        <w:t xml:space="preserve">e-coupled quantities, namely a </w:t>
      </w:r>
      <w:r w:rsidR="00742C84">
        <w:rPr>
          <w:lang w:val="en-GB"/>
        </w:rPr>
        <w:t xml:space="preserve">TTI, </w:t>
      </w:r>
      <w:r w:rsidR="003F4A0E">
        <w:rPr>
          <w:lang w:val="en-GB"/>
        </w:rPr>
        <w:t xml:space="preserve">a </w:t>
      </w:r>
      <w:r w:rsidR="00742C84">
        <w:rPr>
          <w:lang w:val="en-GB"/>
        </w:rPr>
        <w:t>minimum resource unit, and co</w:t>
      </w:r>
      <w:r w:rsidR="00670A0D">
        <w:rPr>
          <w:lang w:val="en-GB"/>
        </w:rPr>
        <w:t>unting unit?</w:t>
      </w:r>
    </w:p>
    <w:p w14:paraId="6B3A8547" w14:textId="66E3EF26" w:rsidR="00B34C6C" w:rsidRPr="002A6288" w:rsidRDefault="00B34C6C" w:rsidP="002A6288">
      <w:pPr>
        <w:pStyle w:val="ListParagraph"/>
        <w:numPr>
          <w:ilvl w:val="0"/>
          <w:numId w:val="36"/>
        </w:numPr>
        <w:rPr>
          <w:lang w:val="en-GB"/>
        </w:rPr>
      </w:pPr>
      <w:r>
        <w:rPr>
          <w:lang w:val="en-GB"/>
        </w:rPr>
        <w:t xml:space="preserve">What about the backhaul links? </w:t>
      </w:r>
    </w:p>
    <w:p w14:paraId="5736125B" w14:textId="77777777" w:rsidR="00440EB6" w:rsidRDefault="00440EB6" w:rsidP="00440EB6">
      <w:pPr>
        <w:pStyle w:val="Heading1"/>
      </w:pPr>
      <w:r>
        <w:t>Conclusion</w:t>
      </w:r>
    </w:p>
    <w:p w14:paraId="403ECAE6" w14:textId="77777777" w:rsidR="00E67DA7" w:rsidRDefault="00E67DA7" w:rsidP="00A96933">
      <w:pPr>
        <w:rPr>
          <w:szCs w:val="22"/>
        </w:rPr>
      </w:pPr>
      <w:r>
        <w:rPr>
          <w:b/>
          <w:u w:val="single"/>
          <w:lang w:eastAsia="ko-KR"/>
        </w:rPr>
        <w:t>Potential Agreement 1</w:t>
      </w:r>
      <w:r w:rsidRPr="00AE7BBF">
        <w:rPr>
          <w:b/>
          <w:u w:val="single"/>
          <w:lang w:eastAsia="ko-KR"/>
        </w:rPr>
        <w:t>:</w:t>
      </w:r>
      <w:r w:rsidRPr="00AE7BBF">
        <w:rPr>
          <w:lang w:eastAsia="ko-KR"/>
        </w:rPr>
        <w:t xml:space="preserve"> </w:t>
      </w:r>
      <w:r w:rsidRPr="00C138A8">
        <w:rPr>
          <w:lang w:eastAsia="ko-KR"/>
        </w:rPr>
        <w:t>NR</w:t>
      </w:r>
      <w:r>
        <w:rPr>
          <w:lang w:eastAsia="ko-KR"/>
        </w:rPr>
        <w:t xml:space="preserve"> frame structure should defined using two basic</w:t>
      </w:r>
      <w:r w:rsidRPr="00C138A8">
        <w:rPr>
          <w:lang w:eastAsia="ko-KR"/>
        </w:rPr>
        <w:t xml:space="preserve"> types of time interval</w:t>
      </w:r>
      <w:r>
        <w:rPr>
          <w:lang w:eastAsia="ko-KR"/>
        </w:rPr>
        <w:t>s: time interval A which would be</w:t>
      </w:r>
      <w:r w:rsidRPr="00C138A8">
        <w:rPr>
          <w:lang w:eastAsia="ko-KR"/>
        </w:rPr>
        <w:t xml:space="preserve"> expressed as multiple of symbols</w:t>
      </w:r>
      <w:r>
        <w:rPr>
          <w:lang w:eastAsia="ko-KR"/>
        </w:rPr>
        <w:t>, and t</w:t>
      </w:r>
      <w:r w:rsidRPr="00C138A8">
        <w:rPr>
          <w:lang w:eastAsia="ko-KR"/>
        </w:rPr>
        <w:t xml:space="preserve">ime interval </w:t>
      </w:r>
      <w:r>
        <w:rPr>
          <w:lang w:eastAsia="ko-KR"/>
        </w:rPr>
        <w:t>B which is expressed as absolute time (nominally 1ms)</w:t>
      </w:r>
      <w:r>
        <w:rPr>
          <w:szCs w:val="22"/>
        </w:rPr>
        <w:t>. An integer scaling relationship between these two time intervals may follow from the numerology for subcarrier spacing.</w:t>
      </w:r>
    </w:p>
    <w:p w14:paraId="4030362D" w14:textId="13205283" w:rsidR="00E62CBA" w:rsidRDefault="00953228" w:rsidP="00A96933">
      <w:pPr>
        <w:rPr>
          <w:szCs w:val="22"/>
        </w:rPr>
      </w:pPr>
      <w:r w:rsidRPr="00EF7436">
        <w:rPr>
          <w:b/>
          <w:szCs w:val="22"/>
          <w:u w:val="single"/>
        </w:rPr>
        <w:lastRenderedPageBreak/>
        <w:t>Observation</w:t>
      </w:r>
      <w:r>
        <w:rPr>
          <w:b/>
          <w:szCs w:val="22"/>
          <w:u w:val="single"/>
        </w:rPr>
        <w:t xml:space="preserve"> 1:</w:t>
      </w:r>
      <w:r>
        <w:rPr>
          <w:szCs w:val="22"/>
        </w:rPr>
        <w:t xml:space="preserve"> </w:t>
      </w:r>
      <w:r w:rsidRPr="00281250">
        <w:rPr>
          <w:szCs w:val="22"/>
        </w:rPr>
        <w:t>When the time interval A is shorten</w:t>
      </w:r>
      <w:r>
        <w:rPr>
          <w:szCs w:val="22"/>
        </w:rPr>
        <w:t>ed</w:t>
      </w:r>
      <w:r w:rsidRPr="00281250">
        <w:rPr>
          <w:szCs w:val="22"/>
        </w:rPr>
        <w:t>/extended, the frequency granularity is also scaled to wider/narrower. One atomic block size is defined dimensioned by one time interval A and one frequency granularity</w:t>
      </w:r>
      <w:r>
        <w:rPr>
          <w:szCs w:val="22"/>
        </w:rPr>
        <w:t>.</w:t>
      </w:r>
    </w:p>
    <w:p w14:paraId="7FCD938B" w14:textId="77777777" w:rsidR="001057AA" w:rsidRDefault="001057AA" w:rsidP="001057AA">
      <w:pPr>
        <w:rPr>
          <w:szCs w:val="22"/>
        </w:rPr>
      </w:pPr>
      <w:r>
        <w:rPr>
          <w:b/>
          <w:u w:val="single"/>
          <w:lang w:eastAsia="ko-KR"/>
        </w:rPr>
        <w:t>Potential Agreement</w:t>
      </w:r>
      <w:r w:rsidRPr="00AE7BBF">
        <w:rPr>
          <w:b/>
          <w:u w:val="single"/>
          <w:lang w:eastAsia="ko-KR"/>
        </w:rPr>
        <w:t xml:space="preserve"> </w:t>
      </w:r>
      <w:r>
        <w:rPr>
          <w:b/>
          <w:u w:val="single"/>
          <w:lang w:eastAsia="ko-KR"/>
        </w:rPr>
        <w:t>2</w:t>
      </w:r>
      <w:r w:rsidRPr="00AE7BBF">
        <w:rPr>
          <w:b/>
          <w:u w:val="single"/>
          <w:lang w:eastAsia="ko-KR"/>
        </w:rPr>
        <w:t>:</w:t>
      </w:r>
      <w:r w:rsidRPr="0000764C">
        <w:t xml:space="preserve"> </w:t>
      </w:r>
      <w:r w:rsidRPr="0000764C">
        <w:rPr>
          <w:lang w:eastAsia="ko-KR"/>
        </w:rPr>
        <w:t>An atomic block size is basically common between paired and unpaired spectrum. Specific optimization for paired and unpaired spectrum is not precluded</w:t>
      </w:r>
      <w:r>
        <w:rPr>
          <w:szCs w:val="22"/>
        </w:rPr>
        <w:t>.</w:t>
      </w:r>
    </w:p>
    <w:p w14:paraId="17200114" w14:textId="41D62120" w:rsidR="00D364DF" w:rsidRDefault="00D364DF" w:rsidP="00495B3C">
      <w:pPr>
        <w:rPr>
          <w:lang w:eastAsia="ko-KR"/>
        </w:rPr>
      </w:pPr>
      <w:r>
        <w:rPr>
          <w:b/>
          <w:u w:val="single"/>
          <w:lang w:eastAsia="ko-KR"/>
        </w:rPr>
        <w:t>Observation 2</w:t>
      </w:r>
      <w:r w:rsidRPr="00AE7BBF">
        <w:rPr>
          <w:b/>
          <w:u w:val="single"/>
          <w:lang w:eastAsia="ko-KR"/>
        </w:rPr>
        <w:t>:</w:t>
      </w:r>
      <w:r w:rsidRPr="00AE7BBF">
        <w:rPr>
          <w:lang w:eastAsia="ko-KR"/>
        </w:rPr>
        <w:t xml:space="preserve"> </w:t>
      </w:r>
      <w:r>
        <w:rPr>
          <w:lang w:eastAsia="ko-KR"/>
        </w:rPr>
        <w:t>There was commonality in defining time interval A to have up to one switch between DL and UL.</w:t>
      </w:r>
    </w:p>
    <w:p w14:paraId="4EC19FB1" w14:textId="3F448E04" w:rsidR="00D364DF" w:rsidRDefault="00EC7F73" w:rsidP="00495B3C">
      <w:pPr>
        <w:rPr>
          <w:szCs w:val="22"/>
        </w:rPr>
      </w:pPr>
      <w:r w:rsidRPr="00824B89">
        <w:rPr>
          <w:b/>
          <w:u w:val="single"/>
          <w:lang w:eastAsia="ko-KR"/>
        </w:rPr>
        <w:t>Potential Agreement 3</w:t>
      </w:r>
      <w:r w:rsidRPr="00824B89">
        <w:rPr>
          <w:b/>
          <w:lang w:eastAsia="ko-KR"/>
        </w:rPr>
        <w:t>:</w:t>
      </w:r>
      <w:r>
        <w:rPr>
          <w:lang w:eastAsia="ko-KR"/>
        </w:rPr>
        <w:t xml:space="preserve"> Consideration of baseline frame structures in </w:t>
      </w:r>
      <w:r w:rsidR="00E94B49">
        <w:rPr>
          <w:lang w:eastAsia="ko-KR"/>
        </w:rPr>
        <w:fldChar w:fldCharType="begin"/>
      </w:r>
      <w:r w:rsidR="00E94B49">
        <w:rPr>
          <w:lang w:eastAsia="ko-KR"/>
        </w:rPr>
        <w:instrText xml:space="preserve"> REF _Ref450882447 \h </w:instrText>
      </w:r>
      <w:r w:rsidR="00E94B49">
        <w:rPr>
          <w:lang w:eastAsia="ko-KR"/>
        </w:rPr>
      </w:r>
      <w:r w:rsidR="00E94B49">
        <w:rPr>
          <w:lang w:eastAsia="ko-KR"/>
        </w:rPr>
        <w:fldChar w:fldCharType="separate"/>
      </w:r>
      <w:r w:rsidR="00E94B49">
        <w:t xml:space="preserve">Table </w:t>
      </w:r>
      <w:r w:rsidR="00E94B49">
        <w:rPr>
          <w:noProof/>
        </w:rPr>
        <w:t>1</w:t>
      </w:r>
      <w:r w:rsidR="00E94B49">
        <w:rPr>
          <w:lang w:eastAsia="ko-KR"/>
        </w:rPr>
        <w:fldChar w:fldCharType="end"/>
      </w:r>
      <w:r>
        <w:rPr>
          <w:lang w:eastAsia="ko-KR"/>
        </w:rPr>
        <w:t>, but FFS multiple gaps within time interval A with respect to forward compatibility.</w:t>
      </w:r>
    </w:p>
    <w:p w14:paraId="780D9B78" w14:textId="77777777" w:rsidR="00DB432A" w:rsidRDefault="00DB432A" w:rsidP="00DB432A">
      <w:pPr>
        <w:rPr>
          <w:lang w:val="en-GB"/>
        </w:rPr>
      </w:pPr>
      <w:r>
        <w:rPr>
          <w:b/>
          <w:u w:val="single"/>
          <w:lang w:eastAsia="ko-KR"/>
        </w:rPr>
        <w:t>Potential Agreement</w:t>
      </w:r>
      <w:r>
        <w:rPr>
          <w:b/>
          <w:u w:val="single"/>
          <w:lang w:val="en-GB"/>
        </w:rPr>
        <w:t xml:space="preserve"> 4</w:t>
      </w:r>
      <w:r w:rsidRPr="0019316F">
        <w:rPr>
          <w:b/>
          <w:u w:val="single"/>
          <w:lang w:val="en-GB"/>
        </w:rPr>
        <w:t>:</w:t>
      </w:r>
      <w:r>
        <w:rPr>
          <w:b/>
          <w:lang w:val="en-GB"/>
        </w:rPr>
        <w:t xml:space="preserve"> </w:t>
      </w:r>
      <w:r w:rsidRPr="006173A3">
        <w:rPr>
          <w:lang w:val="en-GB"/>
        </w:rPr>
        <w:t>The RS used to demodulate a data transmission is located FFS near before and/or within a time interval A. FFS whether a time interval A always has the RS used to demodulate a data transmission</w:t>
      </w:r>
      <w:r>
        <w:rPr>
          <w:lang w:val="en-GB"/>
        </w:rPr>
        <w:t>.</w:t>
      </w:r>
    </w:p>
    <w:p w14:paraId="448E4463" w14:textId="77777777" w:rsidR="001F3FB6" w:rsidRDefault="001F3FB6" w:rsidP="001F3FB6">
      <w:pPr>
        <w:rPr>
          <w:lang w:val="en-GB"/>
        </w:rPr>
      </w:pPr>
      <w:r>
        <w:rPr>
          <w:b/>
          <w:u w:val="single"/>
          <w:lang w:val="en-GB"/>
        </w:rPr>
        <w:t>Potential Agreement 5</w:t>
      </w:r>
      <w:r w:rsidRPr="00765C49">
        <w:rPr>
          <w:b/>
          <w:u w:val="single"/>
          <w:lang w:val="en-GB"/>
        </w:rPr>
        <w:t>:</w:t>
      </w:r>
      <w:r>
        <w:rPr>
          <w:lang w:val="en-GB"/>
        </w:rPr>
        <w:t xml:space="preserve"> </w:t>
      </w:r>
      <w:r w:rsidRPr="00BD0F51">
        <w:rPr>
          <w:lang w:val="en-GB"/>
        </w:rPr>
        <w:t>The NR design should strive to reduce the time between the assignment to the corresponding data and the time between the data to the</w:t>
      </w:r>
      <w:r>
        <w:rPr>
          <w:lang w:val="en-GB"/>
        </w:rPr>
        <w:t xml:space="preserve"> corresponding acknowledgement. FFS whether the time can be short enough so that  the exchange is confined within time interval A.</w:t>
      </w:r>
    </w:p>
    <w:p w14:paraId="456C3002" w14:textId="77777777" w:rsidR="00CC72FC" w:rsidRPr="004D1FD7" w:rsidRDefault="00CC72FC" w:rsidP="00CC72FC">
      <w:pPr>
        <w:rPr>
          <w:lang w:val="en-GB"/>
        </w:rPr>
      </w:pPr>
      <w:r>
        <w:rPr>
          <w:b/>
          <w:u w:val="single"/>
          <w:lang w:val="en-GB"/>
        </w:rPr>
        <w:t>Potential Agreement</w:t>
      </w:r>
      <w:r w:rsidRPr="000A6D06">
        <w:rPr>
          <w:b/>
          <w:u w:val="single"/>
          <w:lang w:val="en-GB"/>
        </w:rPr>
        <w:t xml:space="preserve"> </w:t>
      </w:r>
      <w:r>
        <w:rPr>
          <w:b/>
          <w:u w:val="single"/>
          <w:lang w:val="en-GB"/>
        </w:rPr>
        <w:t>6</w:t>
      </w:r>
      <w:r w:rsidRPr="000A6D06">
        <w:rPr>
          <w:b/>
          <w:u w:val="single"/>
          <w:lang w:val="en-GB"/>
        </w:rPr>
        <w:t>:</w:t>
      </w:r>
      <w:r>
        <w:rPr>
          <w:b/>
          <w:lang w:val="en-GB"/>
        </w:rPr>
        <w:t xml:space="preserve"> </w:t>
      </w:r>
      <w:r w:rsidRPr="00F10734">
        <w:rPr>
          <w:lang w:val="en-GB"/>
        </w:rPr>
        <w:t>The scaling of time interval A is realized by the changing the number of the symbols without changing the numerology</w:t>
      </w:r>
      <w:r>
        <w:rPr>
          <w:lang w:val="en-GB"/>
        </w:rPr>
        <w:t>,</w:t>
      </w:r>
      <w:r w:rsidRPr="00F10734">
        <w:rPr>
          <w:lang w:val="en-GB"/>
        </w:rPr>
        <w:t xml:space="preserve"> or by the keeping the number of the symbo</w:t>
      </w:r>
      <w:r>
        <w:rPr>
          <w:lang w:val="en-GB"/>
        </w:rPr>
        <w:t>ls with changing the numerology</w:t>
      </w:r>
      <w:r w:rsidRPr="00F10734">
        <w:rPr>
          <w:lang w:val="en-GB"/>
        </w:rPr>
        <w:t xml:space="preserve">.  </w:t>
      </w:r>
    </w:p>
    <w:p w14:paraId="4617D5F1" w14:textId="4F52FFC7" w:rsidR="007A18FA" w:rsidRDefault="007A18FA" w:rsidP="007A18FA">
      <w:pPr>
        <w:pStyle w:val="Heading1"/>
      </w:pPr>
      <w:r>
        <w:t xml:space="preserve">Appendix: </w:t>
      </w:r>
      <w:r w:rsidR="00F65CFE">
        <w:t>Questions and</w:t>
      </w:r>
      <w:r>
        <w:t xml:space="preserve"> responses</w:t>
      </w:r>
    </w:p>
    <w:p w14:paraId="356A51ED" w14:textId="77777777" w:rsidR="008C1CB1" w:rsidRDefault="008C1CB1" w:rsidP="006F2BAC">
      <w:pPr>
        <w:pStyle w:val="Heading2"/>
      </w:pPr>
      <w:r w:rsidRPr="008C1CB1">
        <w:t>Is it needed to define a subframe and subframe types for facilitating further discussion?</w:t>
      </w:r>
    </w:p>
    <w:p w14:paraId="4AD5BAFA" w14:textId="77777777" w:rsidR="008C1CB1" w:rsidRDefault="008C1CB1" w:rsidP="008C1CB1">
      <w:pPr>
        <w:pStyle w:val="ListParagraph"/>
        <w:numPr>
          <w:ilvl w:val="0"/>
          <w:numId w:val="10"/>
        </w:numPr>
      </w:pPr>
      <w:r w:rsidRPr="008C1CB1">
        <w:t xml:space="preserve">If yes, is it needed to have different types for </w:t>
      </w:r>
      <w:bookmarkStart w:id="6" w:name="OLE_LINK1"/>
      <w:bookmarkStart w:id="7" w:name="OLE_LINK2"/>
      <w:r w:rsidRPr="008C1CB1">
        <w:t>paired and unpaired spectrum</w:t>
      </w:r>
      <w:bookmarkEnd w:id="6"/>
      <w:bookmarkEnd w:id="7"/>
      <w:r w:rsidR="004E3005">
        <w:t>?</w:t>
      </w:r>
    </w:p>
    <w:p w14:paraId="1836F71A" w14:textId="3FF7E0FA" w:rsidR="0073562B" w:rsidRDefault="008C1CB1" w:rsidP="0073562B">
      <w:pPr>
        <w:pStyle w:val="ListParagraph"/>
        <w:numPr>
          <w:ilvl w:val="0"/>
          <w:numId w:val="10"/>
        </w:numPr>
      </w:pPr>
      <w:r w:rsidRPr="008C1CB1">
        <w:t>If yes, how should subframe be defined? How should subframe types should be defined?</w:t>
      </w:r>
    </w:p>
    <w:p w14:paraId="237EBC20" w14:textId="77777777" w:rsidR="00CC09E3" w:rsidRDefault="00CC09E3" w:rsidP="00CC09E3">
      <w:pPr>
        <w:pStyle w:val="ListParagraph"/>
        <w:ind w:left="936"/>
      </w:pPr>
    </w:p>
    <w:tbl>
      <w:tblPr>
        <w:tblStyle w:val="TableGridLight1"/>
        <w:tblW w:w="0" w:type="auto"/>
        <w:tblLook w:val="04A0" w:firstRow="1" w:lastRow="0" w:firstColumn="1" w:lastColumn="0" w:noHBand="0" w:noVBand="1"/>
      </w:tblPr>
      <w:tblGrid>
        <w:gridCol w:w="1294"/>
        <w:gridCol w:w="8668"/>
      </w:tblGrid>
      <w:tr w:rsidR="00FA4181" w14:paraId="7602F8C8" w14:textId="77777777" w:rsidTr="00E23414">
        <w:tc>
          <w:tcPr>
            <w:tcW w:w="1294" w:type="dxa"/>
            <w:shd w:val="clear" w:color="auto" w:fill="00B0F0"/>
          </w:tcPr>
          <w:p w14:paraId="0FB25B0B" w14:textId="77777777" w:rsidR="00FA4181" w:rsidRDefault="00FA4181" w:rsidP="00FA4181">
            <w:r>
              <w:t>Company</w:t>
            </w:r>
          </w:p>
        </w:tc>
        <w:tc>
          <w:tcPr>
            <w:tcW w:w="8668" w:type="dxa"/>
            <w:shd w:val="clear" w:color="auto" w:fill="00B0F0"/>
          </w:tcPr>
          <w:p w14:paraId="485B6A1F" w14:textId="77777777" w:rsidR="00FA4181" w:rsidRDefault="00FA4181" w:rsidP="00FA4181">
            <w:r>
              <w:t>Response</w:t>
            </w:r>
          </w:p>
        </w:tc>
      </w:tr>
      <w:tr w:rsidR="00FA4181" w14:paraId="19731A37" w14:textId="77777777" w:rsidTr="00E23414">
        <w:tc>
          <w:tcPr>
            <w:tcW w:w="1294" w:type="dxa"/>
          </w:tcPr>
          <w:p w14:paraId="6B0F0278" w14:textId="77777777" w:rsidR="00FA4181" w:rsidRDefault="002B0D80" w:rsidP="00FA4181">
            <w:pPr>
              <w:rPr>
                <w:lang w:eastAsia="zh-CN"/>
              </w:rPr>
            </w:pPr>
            <w:r>
              <w:rPr>
                <w:rFonts w:hint="eastAsia"/>
                <w:lang w:eastAsia="zh-CN"/>
              </w:rPr>
              <w:t>ZTE</w:t>
            </w:r>
          </w:p>
        </w:tc>
        <w:tc>
          <w:tcPr>
            <w:tcW w:w="8668" w:type="dxa"/>
          </w:tcPr>
          <w:p w14:paraId="39DEB280" w14:textId="77777777" w:rsidR="00180F2D" w:rsidRDefault="00180F2D" w:rsidP="0003260A">
            <w:pPr>
              <w:rPr>
                <w:lang w:eastAsia="zh-CN"/>
              </w:rPr>
            </w:pPr>
            <w:r>
              <w:rPr>
                <w:lang w:eastAsia="zh-CN"/>
              </w:rPr>
              <w:t>Yes, w</w:t>
            </w:r>
            <w:r w:rsidR="002B0D80">
              <w:rPr>
                <w:rFonts w:hint="eastAsia"/>
                <w:lang w:eastAsia="zh-CN"/>
              </w:rPr>
              <w:t xml:space="preserve">e </w:t>
            </w:r>
            <w:r w:rsidR="00964693">
              <w:rPr>
                <w:rFonts w:hint="eastAsia"/>
                <w:lang w:eastAsia="zh-CN"/>
              </w:rPr>
              <w:t xml:space="preserve">should </w:t>
            </w:r>
            <w:r w:rsidR="002B0D80">
              <w:rPr>
                <w:rFonts w:hint="eastAsia"/>
                <w:lang w:eastAsia="zh-CN"/>
              </w:rPr>
              <w:t xml:space="preserve">define a time </w:t>
            </w:r>
            <w:r w:rsidR="00BB2722">
              <w:rPr>
                <w:lang w:eastAsia="zh-CN"/>
              </w:rPr>
              <w:t>structure</w:t>
            </w:r>
            <w:r w:rsidR="002B0D80">
              <w:rPr>
                <w:rFonts w:hint="eastAsia"/>
                <w:lang w:eastAsia="zh-CN"/>
              </w:rPr>
              <w:t xml:space="preserve"> which may be </w:t>
            </w:r>
            <w:r w:rsidR="00BB2722">
              <w:rPr>
                <w:lang w:eastAsia="zh-CN"/>
              </w:rPr>
              <w:t xml:space="preserve">called </w:t>
            </w:r>
            <w:r w:rsidR="002B0D80">
              <w:rPr>
                <w:rFonts w:hint="eastAsia"/>
                <w:lang w:eastAsia="zh-CN"/>
              </w:rPr>
              <w:t xml:space="preserve">something like </w:t>
            </w:r>
            <w:r w:rsidR="002B0D80">
              <w:rPr>
                <w:lang w:eastAsia="zh-CN"/>
              </w:rPr>
              <w:t>‘</w:t>
            </w:r>
            <w:r w:rsidR="002B0D80">
              <w:rPr>
                <w:rFonts w:hint="eastAsia"/>
                <w:lang w:eastAsia="zh-CN"/>
              </w:rPr>
              <w:t>subframe</w:t>
            </w:r>
            <w:r w:rsidR="002B0D80">
              <w:rPr>
                <w:lang w:eastAsia="zh-CN"/>
              </w:rPr>
              <w:t>’</w:t>
            </w:r>
            <w:r w:rsidR="002B0D80">
              <w:rPr>
                <w:rFonts w:hint="eastAsia"/>
                <w:lang w:eastAsia="zh-CN"/>
              </w:rPr>
              <w:t xml:space="preserve">. </w:t>
            </w:r>
            <w:r w:rsidR="002B0D80">
              <w:rPr>
                <w:lang w:eastAsia="zh-CN"/>
              </w:rPr>
              <w:t>H</w:t>
            </w:r>
            <w:r w:rsidR="002B0D80">
              <w:rPr>
                <w:rFonts w:hint="eastAsia"/>
                <w:lang w:eastAsia="zh-CN"/>
              </w:rPr>
              <w:t xml:space="preserve">owever, </w:t>
            </w:r>
            <w:r w:rsidR="00964693">
              <w:rPr>
                <w:rFonts w:hint="eastAsia"/>
                <w:lang w:eastAsia="zh-CN"/>
              </w:rPr>
              <w:t xml:space="preserve">to </w:t>
            </w:r>
            <w:r w:rsidR="00964693">
              <w:rPr>
                <w:lang w:eastAsia="zh-CN"/>
              </w:rPr>
              <w:t>differentiate</w:t>
            </w:r>
            <w:r w:rsidR="00964693">
              <w:rPr>
                <w:rFonts w:hint="eastAsia"/>
                <w:lang w:eastAsia="zh-CN"/>
              </w:rPr>
              <w:t xml:space="preserve"> with LTE</w:t>
            </w:r>
            <w:r w:rsidR="00964693">
              <w:rPr>
                <w:lang w:eastAsia="zh-CN"/>
              </w:rPr>
              <w:t>’</w:t>
            </w:r>
            <w:r w:rsidR="00964693">
              <w:rPr>
                <w:rFonts w:hint="eastAsia"/>
                <w:lang w:eastAsia="zh-CN"/>
              </w:rPr>
              <w:t>s subframe which has</w:t>
            </w:r>
            <w:r w:rsidR="008A4BF8">
              <w:rPr>
                <w:rFonts w:hint="eastAsia"/>
                <w:lang w:eastAsia="zh-CN"/>
              </w:rPr>
              <w:t xml:space="preserve"> a</w:t>
            </w:r>
            <w:r w:rsidR="00964693">
              <w:rPr>
                <w:rFonts w:hint="eastAsia"/>
                <w:lang w:eastAsia="zh-CN"/>
              </w:rPr>
              <w:t xml:space="preserve"> constant length of 1ms, we propose to utilize another term, e.g. NR_subframe </w:t>
            </w:r>
            <w:r>
              <w:rPr>
                <w:lang w:eastAsia="zh-CN"/>
              </w:rPr>
              <w:t xml:space="preserve">The absolute time duration of an NR_subframe </w:t>
            </w:r>
            <w:r w:rsidR="009062AC">
              <w:rPr>
                <w:lang w:eastAsia="zh-CN"/>
              </w:rPr>
              <w:t>can scale, for exam</w:t>
            </w:r>
            <w:r w:rsidR="004252EA">
              <w:rPr>
                <w:lang w:eastAsia="zh-CN"/>
              </w:rPr>
              <w:t>ple by</w:t>
            </w:r>
            <w:r w:rsidR="009062AC">
              <w:rPr>
                <w:lang w:eastAsia="zh-CN"/>
              </w:rPr>
              <w:t xml:space="preserve"> reducing the number of symbols contained in a</w:t>
            </w:r>
            <w:r w:rsidR="007D1967">
              <w:rPr>
                <w:lang w:eastAsia="zh-CN"/>
              </w:rPr>
              <w:t>n</w:t>
            </w:r>
            <w:r w:rsidR="009062AC">
              <w:rPr>
                <w:lang w:eastAsia="zh-CN"/>
              </w:rPr>
              <w:t xml:space="preserve"> NR_subframe.</w:t>
            </w:r>
            <w:r w:rsidR="009062AC" w:rsidDel="009062AC">
              <w:rPr>
                <w:lang w:eastAsia="zh-CN"/>
              </w:rPr>
              <w:t xml:space="preserve"> </w:t>
            </w:r>
            <w:r w:rsidR="00FC2565">
              <w:rPr>
                <w:lang w:eastAsia="zh-CN"/>
              </w:rPr>
              <w:t>I</w:t>
            </w:r>
            <w:r w:rsidR="00FC2565">
              <w:rPr>
                <w:rFonts w:hint="eastAsia"/>
                <w:lang w:eastAsia="zh-CN"/>
              </w:rPr>
              <w:t xml:space="preserve">n our view, </w:t>
            </w:r>
            <w:r w:rsidR="0003260A">
              <w:rPr>
                <w:lang w:eastAsia="zh-CN"/>
              </w:rPr>
              <w:t xml:space="preserve">the </w:t>
            </w:r>
            <w:r w:rsidR="00FE7D0F">
              <w:rPr>
                <w:rFonts w:hint="eastAsia"/>
                <w:lang w:eastAsia="zh-CN"/>
              </w:rPr>
              <w:t xml:space="preserve">NR_subframe </w:t>
            </w:r>
            <w:r w:rsidR="00FC2565">
              <w:rPr>
                <w:rFonts w:hint="eastAsia"/>
                <w:lang w:eastAsia="zh-CN"/>
              </w:rPr>
              <w:t>is the smallest time</w:t>
            </w:r>
            <w:r w:rsidR="0003260A">
              <w:rPr>
                <w:lang w:eastAsia="zh-CN"/>
              </w:rPr>
              <w:t>-domain</w:t>
            </w:r>
            <w:r w:rsidR="00FC2565">
              <w:rPr>
                <w:rFonts w:hint="eastAsia"/>
                <w:lang w:eastAsia="zh-CN"/>
              </w:rPr>
              <w:t xml:space="preserve"> </w:t>
            </w:r>
            <w:r w:rsidR="00BB2722">
              <w:rPr>
                <w:lang w:eastAsia="zh-CN"/>
              </w:rPr>
              <w:t>structure</w:t>
            </w:r>
            <w:r w:rsidR="00BB2722">
              <w:rPr>
                <w:rFonts w:hint="eastAsia"/>
                <w:lang w:eastAsia="zh-CN"/>
              </w:rPr>
              <w:t xml:space="preserve"> </w:t>
            </w:r>
            <w:r w:rsidR="00716858">
              <w:rPr>
                <w:rFonts w:hint="eastAsia"/>
                <w:lang w:eastAsia="zh-CN"/>
              </w:rPr>
              <w:t xml:space="preserve">to </w:t>
            </w:r>
            <w:r w:rsidR="0003260A">
              <w:rPr>
                <w:lang w:eastAsia="zh-CN"/>
              </w:rPr>
              <w:t>be schedulable.</w:t>
            </w:r>
            <w:r w:rsidR="00FC2565">
              <w:rPr>
                <w:rFonts w:hint="eastAsia"/>
                <w:lang w:eastAsia="zh-CN"/>
              </w:rPr>
              <w:t xml:space="preserve"> </w:t>
            </w:r>
          </w:p>
          <w:p w14:paraId="2F72AA8C" w14:textId="77777777" w:rsidR="002712A7" w:rsidRDefault="002712A7" w:rsidP="002712A7">
            <w:pPr>
              <w:pStyle w:val="ListParagraph"/>
              <w:numPr>
                <w:ilvl w:val="0"/>
                <w:numId w:val="10"/>
              </w:numPr>
              <w:rPr>
                <w:i/>
              </w:rPr>
            </w:pPr>
            <w:r w:rsidRPr="00280AC7">
              <w:rPr>
                <w:i/>
              </w:rPr>
              <w:t>If yes, is it needed to have different types for paired and unpaired spectrum?</w:t>
            </w:r>
          </w:p>
          <w:p w14:paraId="5D0592BA" w14:textId="77777777" w:rsidR="002712A7" w:rsidRPr="00280AC7" w:rsidRDefault="002712A7" w:rsidP="002712A7">
            <w:pPr>
              <w:pStyle w:val="ListParagraph"/>
              <w:numPr>
                <w:ilvl w:val="0"/>
                <w:numId w:val="10"/>
              </w:numPr>
              <w:rPr>
                <w:i/>
              </w:rPr>
            </w:pPr>
            <w:r>
              <w:rPr>
                <w:i/>
              </w:rPr>
              <w:t>If</w:t>
            </w:r>
            <w:r w:rsidRPr="007F7C4A">
              <w:rPr>
                <w:i/>
              </w:rPr>
              <w:t xml:space="preserve"> yes, how should subframe be defined? How should subframe types should be defined</w:t>
            </w:r>
          </w:p>
          <w:p w14:paraId="39DAC98E" w14:textId="77777777" w:rsidR="00657BC5" w:rsidRPr="00964693" w:rsidRDefault="00180F2D" w:rsidP="007D1967">
            <w:pPr>
              <w:rPr>
                <w:lang w:eastAsia="zh-CN"/>
              </w:rPr>
            </w:pPr>
            <w:r>
              <w:rPr>
                <w:lang w:eastAsia="zh-CN"/>
              </w:rPr>
              <w:t xml:space="preserve">No, the subframe types for paired spectrum may be used also for unpaired spectrum. </w:t>
            </w:r>
            <w:r w:rsidR="00FE7D0F">
              <w:rPr>
                <w:rFonts w:hint="eastAsia"/>
                <w:lang w:eastAsia="zh-CN"/>
              </w:rPr>
              <w:t xml:space="preserve">Moreover, for </w:t>
            </w:r>
            <w:r w:rsidR="00FE7D0F" w:rsidRPr="008C1CB1">
              <w:t>unpaired spectrum</w:t>
            </w:r>
            <w:r w:rsidR="00FE7D0F">
              <w:rPr>
                <w:rFonts w:hint="eastAsia"/>
                <w:lang w:eastAsia="zh-CN"/>
              </w:rPr>
              <w:t xml:space="preserve">, </w:t>
            </w:r>
            <w:r w:rsidR="00FC2565">
              <w:rPr>
                <w:rFonts w:hint="eastAsia"/>
                <w:lang w:eastAsia="zh-CN"/>
              </w:rPr>
              <w:t>t</w:t>
            </w:r>
            <w:r w:rsidR="00964693">
              <w:rPr>
                <w:rFonts w:hint="eastAsia"/>
                <w:lang w:eastAsia="zh-CN"/>
              </w:rPr>
              <w:t>here s</w:t>
            </w:r>
            <w:r w:rsidR="00964693">
              <w:rPr>
                <w:lang w:eastAsia="zh-CN"/>
              </w:rPr>
              <w:t>houl</w:t>
            </w:r>
            <w:r w:rsidR="00964693">
              <w:rPr>
                <w:rFonts w:hint="eastAsia"/>
                <w:lang w:eastAsia="zh-CN"/>
              </w:rPr>
              <w:t xml:space="preserve">d be at least three types of </w:t>
            </w:r>
            <w:r w:rsidR="00FE7D0F">
              <w:rPr>
                <w:rFonts w:hint="eastAsia"/>
                <w:lang w:eastAsia="zh-CN"/>
              </w:rPr>
              <w:t>NR_subframe</w:t>
            </w:r>
            <w:r w:rsidR="007D1967">
              <w:rPr>
                <w:lang w:eastAsia="zh-CN"/>
              </w:rPr>
              <w:t>s</w:t>
            </w:r>
            <w:r w:rsidR="00716858">
              <w:rPr>
                <w:rFonts w:hint="eastAsia"/>
                <w:lang w:eastAsia="zh-CN"/>
              </w:rPr>
              <w:t xml:space="preserve">, i.e. </w:t>
            </w:r>
            <w:r w:rsidR="00FE7D0F">
              <w:rPr>
                <w:rFonts w:hint="eastAsia"/>
                <w:lang w:eastAsia="zh-CN"/>
              </w:rPr>
              <w:t xml:space="preserve">type 0: all </w:t>
            </w:r>
            <w:r w:rsidR="00FE7D0F">
              <w:rPr>
                <w:lang w:eastAsia="zh-CN"/>
              </w:rPr>
              <w:t>downlink</w:t>
            </w:r>
            <w:r w:rsidR="00FE7D0F">
              <w:rPr>
                <w:rFonts w:hint="eastAsia"/>
                <w:lang w:eastAsia="zh-CN"/>
              </w:rPr>
              <w:t xml:space="preserve"> NR_subframe, type 1: all uplink NR_subframe, type 2: hybrid NR_subframe with both uplink and downlink signals. </w:t>
            </w:r>
            <w:r w:rsidR="00FE7D0F">
              <w:rPr>
                <w:lang w:eastAsia="zh-CN"/>
              </w:rPr>
              <w:t>F</w:t>
            </w:r>
            <w:r w:rsidR="00FE7D0F">
              <w:rPr>
                <w:rFonts w:hint="eastAsia"/>
                <w:lang w:eastAsia="zh-CN"/>
              </w:rPr>
              <w:t xml:space="preserve">or </w:t>
            </w:r>
            <w:r w:rsidR="00FE7D0F" w:rsidRPr="008C1CB1">
              <w:t>paired spectrum</w:t>
            </w:r>
            <w:r w:rsidR="00FE7D0F">
              <w:rPr>
                <w:rFonts w:hint="eastAsia"/>
                <w:lang w:eastAsia="zh-CN"/>
              </w:rPr>
              <w:t xml:space="preserve">, we may only need NR_subframe of type 0 and type 1. </w:t>
            </w:r>
            <w:r w:rsidR="008A4BF8">
              <w:rPr>
                <w:lang w:eastAsia="zh-CN"/>
              </w:rPr>
              <w:t>Additionally</w:t>
            </w:r>
            <w:r w:rsidR="008A4BF8">
              <w:rPr>
                <w:rFonts w:hint="eastAsia"/>
                <w:lang w:eastAsia="zh-CN"/>
              </w:rPr>
              <w:t>, we prefer a</w:t>
            </w:r>
            <w:r w:rsidR="008A4BF8" w:rsidRPr="004F708B">
              <w:rPr>
                <w:rFonts w:hint="eastAsia"/>
                <w:lang w:eastAsia="zh-CN"/>
              </w:rPr>
              <w:t xml:space="preserve"> unified design for </w:t>
            </w:r>
            <w:r w:rsidR="008A4BF8" w:rsidRPr="008C1CB1">
              <w:t>paired and unpaired spectrum</w:t>
            </w:r>
            <w:r w:rsidR="008A4BF8" w:rsidRPr="004F708B">
              <w:rPr>
                <w:rFonts w:hint="eastAsia"/>
                <w:lang w:eastAsia="zh-CN"/>
              </w:rPr>
              <w:t xml:space="preserve"> as </w:t>
            </w:r>
            <w:r w:rsidR="007D1967">
              <w:rPr>
                <w:lang w:eastAsia="zh-CN"/>
              </w:rPr>
              <w:t>far</w:t>
            </w:r>
            <w:r w:rsidR="008A4BF8" w:rsidRPr="004F708B">
              <w:rPr>
                <w:rFonts w:hint="eastAsia"/>
                <w:lang w:eastAsia="zh-CN"/>
              </w:rPr>
              <w:t xml:space="preserve"> as possible</w:t>
            </w:r>
            <w:r w:rsidR="008A4BF8" w:rsidRPr="008C1CB1">
              <w:t xml:space="preserve"> </w:t>
            </w:r>
          </w:p>
        </w:tc>
      </w:tr>
      <w:tr w:rsidR="00FA4181" w14:paraId="3F892748" w14:textId="77777777" w:rsidTr="00E23414">
        <w:tc>
          <w:tcPr>
            <w:tcW w:w="1294" w:type="dxa"/>
          </w:tcPr>
          <w:p w14:paraId="6FC16A59" w14:textId="77777777" w:rsidR="00FA4181" w:rsidRDefault="00465C93" w:rsidP="00FA4181">
            <w:r>
              <w:t>InterDigital</w:t>
            </w:r>
          </w:p>
        </w:tc>
        <w:tc>
          <w:tcPr>
            <w:tcW w:w="8668" w:type="dxa"/>
          </w:tcPr>
          <w:p w14:paraId="6A19C547" w14:textId="77777777" w:rsidR="00FA4181" w:rsidRDefault="00271324" w:rsidP="00271324">
            <w:r>
              <w:t>Yes, w</w:t>
            </w:r>
            <w:r w:rsidR="003D69B9">
              <w:t xml:space="preserve">e think it </w:t>
            </w:r>
            <w:r>
              <w:t>may be</w:t>
            </w:r>
            <w:r w:rsidR="003D69B9">
              <w:t xml:space="preserve"> useful to define an organization of signals and channels within a time duration, e.g. a subframe. </w:t>
            </w:r>
          </w:p>
          <w:p w14:paraId="79B212D3" w14:textId="77777777" w:rsidR="007851F7" w:rsidRDefault="00271324" w:rsidP="00A83500">
            <w:r>
              <w:t xml:space="preserve">Instead of defining multiple “types” of subframes for paired/unpaired spectrum or UL/DL/SL transmission, our preference would be to define a single </w:t>
            </w:r>
            <w:r w:rsidR="00FD4791">
              <w:t>basic</w:t>
            </w:r>
            <w:r>
              <w:t xml:space="preserve"> structure that would be applicable to all cases. The components of this structure </w:t>
            </w:r>
            <w:r w:rsidR="00FD4791">
              <w:t>can</w:t>
            </w:r>
            <w:r>
              <w:t xml:space="preserve"> consist of a </w:t>
            </w:r>
            <w:r w:rsidR="007851F7">
              <w:t>UE-</w:t>
            </w:r>
            <w:r w:rsidR="00A83500">
              <w:t xml:space="preserve">reception (i.e. </w:t>
            </w:r>
            <w:r>
              <w:t xml:space="preserve">downlink </w:t>
            </w:r>
            <w:r w:rsidR="00677CEF">
              <w:t>or receive sidelink) interval</w:t>
            </w:r>
            <w:r>
              <w:t xml:space="preserve"> followed by </w:t>
            </w:r>
            <w:r w:rsidR="006C69C6">
              <w:t xml:space="preserve">a transmission gap and </w:t>
            </w:r>
            <w:r>
              <w:t>a</w:t>
            </w:r>
            <w:r w:rsidR="007851F7">
              <w:t xml:space="preserve"> UE-</w:t>
            </w:r>
            <w:r w:rsidR="00A83500">
              <w:t xml:space="preserve">transmission (i.e. </w:t>
            </w:r>
            <w:r>
              <w:t xml:space="preserve">uplink or </w:t>
            </w:r>
            <w:r w:rsidR="00677CEF">
              <w:t xml:space="preserve">transmit </w:t>
            </w:r>
            <w:r>
              <w:t>sidelink</w:t>
            </w:r>
            <w:r w:rsidR="00677CEF">
              <w:t xml:space="preserve">) interval. Each </w:t>
            </w:r>
            <w:r w:rsidR="006C69C6">
              <w:t>interval</w:t>
            </w:r>
            <w:r w:rsidR="00677CEF">
              <w:t xml:space="preserve"> </w:t>
            </w:r>
            <w:r w:rsidR="00FD4791">
              <w:t>can</w:t>
            </w:r>
            <w:r w:rsidR="00677CEF">
              <w:t xml:space="preserve"> include a control region and a data region. </w:t>
            </w:r>
            <w:r w:rsidR="00FD4791">
              <w:t>The duration of each interval/region can be parameterized depending on the specific case (e.g. for an FDD subframe the duration of the downlink int</w:t>
            </w:r>
            <w:r w:rsidR="00925EA8">
              <w:t>erval or uplink interval, as well of the transmission gap, is zero</w:t>
            </w:r>
            <w:r w:rsidR="00FD4791">
              <w:t xml:space="preserve">). </w:t>
            </w:r>
          </w:p>
        </w:tc>
      </w:tr>
      <w:tr w:rsidR="00FA4181" w14:paraId="014996A3" w14:textId="77777777" w:rsidTr="00E23414">
        <w:tc>
          <w:tcPr>
            <w:tcW w:w="1294" w:type="dxa"/>
          </w:tcPr>
          <w:p w14:paraId="0BB4CE1A" w14:textId="77777777" w:rsidR="00FA4181" w:rsidRDefault="00252B8B" w:rsidP="00FA4181">
            <w:r>
              <w:lastRenderedPageBreak/>
              <w:t>Nokia</w:t>
            </w:r>
          </w:p>
        </w:tc>
        <w:tc>
          <w:tcPr>
            <w:tcW w:w="8668" w:type="dxa"/>
          </w:tcPr>
          <w:p w14:paraId="32535FDD" w14:textId="77777777" w:rsidR="00252B8B" w:rsidRPr="00AF3600" w:rsidRDefault="00252B8B" w:rsidP="00252B8B">
            <w:pPr>
              <w:rPr>
                <w:rFonts w:ascii="Arial" w:hAnsi="Arial" w:cs="Arial"/>
                <w:sz w:val="16"/>
                <w:szCs w:val="18"/>
              </w:rPr>
            </w:pPr>
            <w:r w:rsidRPr="002F14DC">
              <w:rPr>
                <w:rFonts w:ascii="Arial" w:hAnsi="Arial" w:cs="Arial"/>
                <w:sz w:val="16"/>
                <w:szCs w:val="18"/>
              </w:rPr>
              <w:t xml:space="preserve">Yes, there is a need to define a subframe and subframe types. </w:t>
            </w:r>
          </w:p>
          <w:p w14:paraId="43915F67" w14:textId="77777777" w:rsidR="00252B8B" w:rsidRPr="00AF3600" w:rsidRDefault="00252B8B" w:rsidP="00252B8B">
            <w:pPr>
              <w:pStyle w:val="ListParagraph"/>
              <w:numPr>
                <w:ilvl w:val="0"/>
                <w:numId w:val="19"/>
              </w:numPr>
              <w:rPr>
                <w:rFonts w:ascii="Arial" w:hAnsi="Arial" w:cs="Arial"/>
                <w:sz w:val="16"/>
                <w:szCs w:val="18"/>
              </w:rPr>
            </w:pPr>
            <w:r w:rsidRPr="00933D20">
              <w:rPr>
                <w:rFonts w:ascii="Arial" w:hAnsi="Arial" w:cs="Arial"/>
                <w:sz w:val="16"/>
                <w:szCs w:val="18"/>
              </w:rPr>
              <w:t xml:space="preserve">The subframe </w:t>
            </w:r>
            <w:r>
              <w:rPr>
                <w:rFonts w:ascii="Arial" w:hAnsi="Arial" w:cs="Arial"/>
                <w:sz w:val="16"/>
                <w:szCs w:val="18"/>
              </w:rPr>
              <w:t>is</w:t>
            </w:r>
            <w:r w:rsidRPr="00933D20">
              <w:rPr>
                <w:rFonts w:ascii="Arial" w:hAnsi="Arial" w:cs="Arial"/>
                <w:sz w:val="16"/>
                <w:szCs w:val="18"/>
              </w:rPr>
              <w:t xml:space="preserve"> a time entity which comprises of multiple symbols. </w:t>
            </w:r>
          </w:p>
          <w:p w14:paraId="3B05BC26" w14:textId="77777777" w:rsidR="00252B8B" w:rsidRPr="00933D20" w:rsidRDefault="00252B8B" w:rsidP="00252B8B">
            <w:pPr>
              <w:pStyle w:val="ListParagraph"/>
              <w:numPr>
                <w:ilvl w:val="0"/>
                <w:numId w:val="19"/>
              </w:numPr>
              <w:rPr>
                <w:rFonts w:ascii="Arial" w:hAnsi="Arial" w:cs="Arial"/>
                <w:sz w:val="16"/>
                <w:szCs w:val="18"/>
              </w:rPr>
            </w:pPr>
            <w:r w:rsidRPr="00933D20">
              <w:rPr>
                <w:rFonts w:ascii="Arial" w:hAnsi="Arial" w:cs="Arial"/>
                <w:sz w:val="16"/>
                <w:szCs w:val="18"/>
              </w:rPr>
              <w:t xml:space="preserve">A </w:t>
            </w:r>
            <w:r>
              <w:rPr>
                <w:rFonts w:ascii="Arial" w:hAnsi="Arial" w:cs="Arial"/>
                <w:sz w:val="16"/>
                <w:szCs w:val="18"/>
              </w:rPr>
              <w:t>transport block</w:t>
            </w:r>
            <w:r w:rsidRPr="00933D20">
              <w:rPr>
                <w:rFonts w:ascii="Arial" w:hAnsi="Arial" w:cs="Arial"/>
                <w:sz w:val="16"/>
                <w:szCs w:val="18"/>
              </w:rPr>
              <w:t xml:space="preserve"> can be mapped </w:t>
            </w:r>
            <w:r>
              <w:rPr>
                <w:rFonts w:ascii="Arial" w:hAnsi="Arial" w:cs="Arial"/>
                <w:sz w:val="16"/>
                <w:szCs w:val="18"/>
              </w:rPr>
              <w:t>to</w:t>
            </w:r>
            <w:r w:rsidRPr="00933D20">
              <w:rPr>
                <w:rFonts w:ascii="Arial" w:hAnsi="Arial" w:cs="Arial"/>
                <w:sz w:val="16"/>
                <w:szCs w:val="18"/>
              </w:rPr>
              <w:t xml:space="preserve"> one or multiple subframes. </w:t>
            </w:r>
            <w:r>
              <w:rPr>
                <w:rFonts w:ascii="Arial" w:hAnsi="Arial" w:cs="Arial"/>
                <w:sz w:val="16"/>
                <w:szCs w:val="18"/>
              </w:rPr>
              <w:t>For example in LLC, multiple transmission blocks may also be mapped in one subframe..</w:t>
            </w:r>
          </w:p>
          <w:p w14:paraId="660FCD74"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 xml:space="preserve">Transmissions are organized into radio frames </w:t>
            </w:r>
            <w:r>
              <w:rPr>
                <w:rFonts w:ascii="Arial" w:hAnsi="Arial" w:cs="Arial"/>
                <w:sz w:val="16"/>
                <w:szCs w:val="18"/>
              </w:rPr>
              <w:t xml:space="preserve">(e.g. </w:t>
            </w:r>
            <w:r w:rsidRPr="00AF3600">
              <w:rPr>
                <w:rFonts w:ascii="Arial" w:hAnsi="Arial" w:cs="Arial"/>
                <w:sz w:val="16"/>
                <w:szCs w:val="18"/>
              </w:rPr>
              <w:t>10 ms</w:t>
            </w:r>
            <w:r>
              <w:rPr>
                <w:rFonts w:ascii="Arial" w:hAnsi="Arial" w:cs="Arial"/>
                <w:sz w:val="16"/>
                <w:szCs w:val="18"/>
              </w:rPr>
              <w:t>)</w:t>
            </w:r>
            <w:r w:rsidRPr="00AF3600">
              <w:rPr>
                <w:rFonts w:ascii="Arial" w:hAnsi="Arial" w:cs="Arial"/>
                <w:sz w:val="16"/>
                <w:szCs w:val="18"/>
              </w:rPr>
              <w:t xml:space="preserve"> consisting of an integer multiple of subframes with a predefined length. </w:t>
            </w:r>
          </w:p>
          <w:p w14:paraId="0749B835"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 xml:space="preserve">Subframe consists of an integer multiple of OFDMA symbols (M) </w:t>
            </w:r>
            <w:r>
              <w:rPr>
                <w:rFonts w:ascii="Arial" w:hAnsi="Arial" w:cs="Arial"/>
                <w:sz w:val="16"/>
                <w:szCs w:val="18"/>
              </w:rPr>
              <w:t>for a</w:t>
            </w:r>
            <w:r w:rsidRPr="00AF3600">
              <w:rPr>
                <w:rFonts w:ascii="Arial" w:hAnsi="Arial" w:cs="Arial"/>
                <w:sz w:val="16"/>
                <w:szCs w:val="18"/>
              </w:rPr>
              <w:t xml:space="preserve"> given subcarrier spacing. </w:t>
            </w:r>
          </w:p>
          <w:p w14:paraId="322C6D4C" w14:textId="77777777" w:rsidR="00252B8B" w:rsidRPr="00AF3600"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Three subframe types are needed for providing the basic NR functionality covering both paired and unpaired spectrum</w:t>
            </w:r>
          </w:p>
          <w:p w14:paraId="6D69BE3E"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DL only subframe</w:t>
            </w:r>
          </w:p>
          <w:p w14:paraId="0CB4553A"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UL only subframe</w:t>
            </w:r>
          </w:p>
          <w:p w14:paraId="7D36398E" w14:textId="77777777" w:rsidR="00252B8B" w:rsidRPr="00AF3600" w:rsidRDefault="00252B8B" w:rsidP="00252B8B">
            <w:pPr>
              <w:pStyle w:val="ListParagraph"/>
              <w:numPr>
                <w:ilvl w:val="1"/>
                <w:numId w:val="18"/>
              </w:numPr>
              <w:rPr>
                <w:rFonts w:ascii="Arial" w:hAnsi="Arial" w:cs="Arial"/>
                <w:sz w:val="16"/>
                <w:szCs w:val="18"/>
              </w:rPr>
            </w:pPr>
            <w:r w:rsidRPr="00AF3600">
              <w:rPr>
                <w:rFonts w:ascii="Arial" w:hAnsi="Arial" w:cs="Arial"/>
                <w:sz w:val="16"/>
                <w:szCs w:val="18"/>
              </w:rPr>
              <w:t>Bi-directional subframe</w:t>
            </w:r>
          </w:p>
          <w:p w14:paraId="244AF23A" w14:textId="77777777" w:rsidR="00252B8B" w:rsidRPr="00AF3600" w:rsidRDefault="00252B8B" w:rsidP="00252B8B">
            <w:pPr>
              <w:pStyle w:val="ListParagraph"/>
              <w:numPr>
                <w:ilvl w:val="0"/>
                <w:numId w:val="18"/>
              </w:numPr>
              <w:rPr>
                <w:rFonts w:ascii="Arial" w:hAnsi="Arial" w:cs="Arial"/>
                <w:sz w:val="16"/>
                <w:szCs w:val="18"/>
              </w:rPr>
            </w:pPr>
            <w:r w:rsidRPr="00933D20">
              <w:rPr>
                <w:rFonts w:ascii="Arial" w:hAnsi="Arial" w:cs="Arial"/>
                <w:sz w:val="16"/>
                <w:szCs w:val="18"/>
              </w:rPr>
              <w:t xml:space="preserve">Usage of DL only or UL only subframes and allocation of multiple consecutive DL only or UL only subfames is not limited to paired spectrum. </w:t>
            </w:r>
          </w:p>
          <w:p w14:paraId="6A3B5570" w14:textId="77777777" w:rsidR="00FA4181" w:rsidRPr="00252B8B" w:rsidRDefault="00252B8B" w:rsidP="00252B8B">
            <w:pPr>
              <w:pStyle w:val="ListParagraph"/>
              <w:numPr>
                <w:ilvl w:val="0"/>
                <w:numId w:val="18"/>
              </w:numPr>
              <w:rPr>
                <w:rFonts w:ascii="Arial" w:hAnsi="Arial" w:cs="Arial"/>
                <w:sz w:val="16"/>
                <w:szCs w:val="18"/>
              </w:rPr>
            </w:pPr>
            <w:r w:rsidRPr="00AF3600">
              <w:rPr>
                <w:rFonts w:ascii="Arial" w:hAnsi="Arial" w:cs="Arial"/>
                <w:sz w:val="16"/>
                <w:szCs w:val="18"/>
              </w:rPr>
              <w:t>Bi-directional subframe</w:t>
            </w:r>
            <w:r w:rsidR="00383559">
              <w:rPr>
                <w:rFonts w:ascii="Arial" w:hAnsi="Arial" w:cs="Arial"/>
                <w:sz w:val="16"/>
                <w:szCs w:val="18"/>
              </w:rPr>
              <w:t>,</w:t>
            </w:r>
            <w:r w:rsidRPr="00AF3600">
              <w:rPr>
                <w:rFonts w:ascii="Arial" w:hAnsi="Arial" w:cs="Arial"/>
                <w:sz w:val="16"/>
                <w:szCs w:val="18"/>
              </w:rPr>
              <w:t xml:space="preserve"> facilitates link direction switching between DL and UL </w:t>
            </w:r>
            <w:r w:rsidRPr="00252B8B">
              <w:rPr>
                <w:rFonts w:ascii="Arial" w:hAnsi="Arial" w:cs="Arial"/>
                <w:sz w:val="16"/>
                <w:szCs w:val="18"/>
              </w:rPr>
              <w:t>and it contains</w:t>
            </w:r>
            <w:r>
              <w:rPr>
                <w:rFonts w:ascii="Arial" w:hAnsi="Arial" w:cs="Arial"/>
                <w:sz w:val="16"/>
                <w:szCs w:val="18"/>
              </w:rPr>
              <w:t xml:space="preserve"> a DL part or an UL part, or both, and a GP</w:t>
            </w:r>
          </w:p>
        </w:tc>
      </w:tr>
      <w:tr w:rsidR="00FA4181" w14:paraId="53A97E5A" w14:textId="77777777" w:rsidTr="00E23414">
        <w:tc>
          <w:tcPr>
            <w:tcW w:w="1294" w:type="dxa"/>
          </w:tcPr>
          <w:p w14:paraId="7F24A2BC" w14:textId="77777777" w:rsidR="00FA4181" w:rsidRDefault="009E39C5" w:rsidP="00FA4181">
            <w:r>
              <w:rPr>
                <w:rFonts w:hint="eastAsia"/>
                <w:lang w:eastAsia="ja-JP"/>
              </w:rPr>
              <w:t>NTT DOCOMO</w:t>
            </w:r>
          </w:p>
        </w:tc>
        <w:tc>
          <w:tcPr>
            <w:tcW w:w="8668" w:type="dxa"/>
          </w:tcPr>
          <w:p w14:paraId="3B83F6FE" w14:textId="77777777" w:rsidR="00032FAE" w:rsidRDefault="009E39C5" w:rsidP="00043EB2">
            <w:pPr>
              <w:rPr>
                <w:lang w:eastAsia="ja-JP"/>
              </w:rPr>
            </w:pPr>
            <w:r>
              <w:t>It is fine to define subframe and subframe types for NR if it eases further discussion. However, it may not be essential at this stage, especially for discussions regarding time-domain scheduling/HARQ operation.</w:t>
            </w:r>
            <w:r w:rsidR="00032FAE">
              <w:rPr>
                <w:rFonts w:hint="eastAsia"/>
                <w:lang w:eastAsia="ja-JP"/>
              </w:rPr>
              <w:t xml:space="preserve">  </w:t>
            </w:r>
            <w:r w:rsidR="00183736">
              <w:rPr>
                <w:rFonts w:hint="eastAsia"/>
                <w:lang w:eastAsia="ja-JP"/>
              </w:rPr>
              <w:t xml:space="preserve">Even if they are </w:t>
            </w:r>
            <w:r w:rsidR="00C5587B">
              <w:rPr>
                <w:rFonts w:hint="eastAsia"/>
                <w:lang w:eastAsia="ja-JP"/>
              </w:rPr>
              <w:t xml:space="preserve">to be </w:t>
            </w:r>
            <w:r w:rsidR="00183736">
              <w:rPr>
                <w:rFonts w:hint="eastAsia"/>
                <w:lang w:eastAsia="ja-JP"/>
              </w:rPr>
              <w:t>defined</w:t>
            </w:r>
            <w:r w:rsidR="00032FAE">
              <w:rPr>
                <w:rFonts w:hint="eastAsia"/>
                <w:lang w:eastAsia="ja-JP"/>
              </w:rPr>
              <w:t xml:space="preserve">, </w:t>
            </w:r>
            <w:r w:rsidR="00183736">
              <w:rPr>
                <w:rFonts w:hint="eastAsia"/>
                <w:lang w:eastAsia="ja-JP"/>
              </w:rPr>
              <w:t>these should not</w:t>
            </w:r>
            <w:r w:rsidR="00032FAE">
              <w:rPr>
                <w:rFonts w:hint="eastAsia"/>
                <w:lang w:eastAsia="ja-JP"/>
              </w:rPr>
              <w:t xml:space="preserve"> be </w:t>
            </w:r>
            <w:r w:rsidR="00AA44B3">
              <w:rPr>
                <w:rFonts w:hint="eastAsia"/>
                <w:lang w:eastAsia="ja-JP"/>
              </w:rPr>
              <w:t>restrictive</w:t>
            </w:r>
            <w:r w:rsidR="00032FAE">
              <w:rPr>
                <w:rFonts w:hint="eastAsia"/>
                <w:lang w:eastAsia="ja-JP"/>
              </w:rPr>
              <w:t xml:space="preserve"> to consider</w:t>
            </w:r>
            <w:r w:rsidR="00183736">
              <w:rPr>
                <w:rFonts w:hint="eastAsia"/>
                <w:lang w:eastAsia="ja-JP"/>
              </w:rPr>
              <w:t>/study</w:t>
            </w:r>
            <w:r w:rsidR="00032FAE">
              <w:rPr>
                <w:rFonts w:hint="eastAsia"/>
                <w:lang w:eastAsia="ja-JP"/>
              </w:rPr>
              <w:t xml:space="preserve"> </w:t>
            </w:r>
            <w:r w:rsidR="00183736">
              <w:rPr>
                <w:rFonts w:hint="eastAsia"/>
                <w:lang w:eastAsia="ja-JP"/>
              </w:rPr>
              <w:t xml:space="preserve">variable/fixed </w:t>
            </w:r>
            <w:r w:rsidR="00032FAE">
              <w:rPr>
                <w:rFonts w:hint="eastAsia"/>
                <w:lang w:eastAsia="ja-JP"/>
              </w:rPr>
              <w:t>length(s) of data transmission interval(s)</w:t>
            </w:r>
            <w:r w:rsidR="00183736">
              <w:rPr>
                <w:rFonts w:hint="eastAsia"/>
                <w:lang w:eastAsia="ja-JP"/>
              </w:rPr>
              <w:t>, variable/fixed length(s) of UCI transmission interval(s), and variable/fixed time gap(s) between DL reception and UCI transmission or between DL control and UL data transmission.</w:t>
            </w:r>
          </w:p>
          <w:p w14:paraId="50A7347B" w14:textId="77777777" w:rsidR="00043EB2" w:rsidRDefault="00183736" w:rsidP="00043EB2">
            <w:r>
              <w:rPr>
                <w:rFonts w:hint="eastAsia"/>
                <w:lang w:eastAsia="ja-JP"/>
              </w:rPr>
              <w:t>As already mentioned above briefly, r</w:t>
            </w:r>
            <w:r w:rsidR="00043EB2">
              <w:t xml:space="preserve">ather than starting from subframe and subframe type definition, we consider </w:t>
            </w:r>
            <w:r w:rsidR="006B2443">
              <w:t>crystallizing the following</w:t>
            </w:r>
            <w:r w:rsidR="00043EB2">
              <w:t xml:space="preserve"> aspects </w:t>
            </w:r>
            <w:r w:rsidR="006B2443">
              <w:t>may be</w:t>
            </w:r>
            <w:r w:rsidR="00043EB2">
              <w:t xml:space="preserve"> more important:</w:t>
            </w:r>
          </w:p>
          <w:p w14:paraId="39953417"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w:t>
            </w:r>
            <w:r w:rsidRPr="00134B84">
              <w:rPr>
                <w:rFonts w:hint="eastAsia"/>
                <w:i/>
                <w:lang w:eastAsia="ja-JP"/>
              </w:rPr>
              <w:t xml:space="preserve"> (</w:t>
            </w:r>
            <w:r w:rsidRPr="00134B84">
              <w:rPr>
                <w:i/>
                <w:lang w:eastAsia="ja-JP"/>
              </w:rPr>
              <w:t>or the number of symbols</w:t>
            </w:r>
            <w:r w:rsidRPr="00134B84">
              <w:rPr>
                <w:rFonts w:hint="eastAsia"/>
                <w:i/>
                <w:lang w:eastAsia="ja-JP"/>
              </w:rPr>
              <w:t>)</w:t>
            </w:r>
            <w:r w:rsidRPr="00134B84">
              <w:rPr>
                <w:i/>
                <w:lang w:eastAsia="ja-JP"/>
              </w:rPr>
              <w:t xml:space="preserve"> and/or periodicity of DL control in which a UE shall monitor. Whether </w:t>
            </w:r>
            <w:r w:rsidR="000A3EFB" w:rsidRPr="00134B84">
              <w:rPr>
                <w:i/>
                <w:lang w:eastAsia="ja-JP"/>
              </w:rPr>
              <w:t>these are</w:t>
            </w:r>
            <w:r w:rsidRPr="00134B84">
              <w:rPr>
                <w:i/>
                <w:lang w:eastAsia="ja-JP"/>
              </w:rPr>
              <w:t xml:space="preserve"> UE-specific or UE-common. Whether it is numerology parameter-dependent or independent. 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Pr="00134B84">
              <w:rPr>
                <w:i/>
                <w:lang w:eastAsia="ja-JP"/>
              </w:rPr>
              <w:t>dynamic manner</w:t>
            </w:r>
            <w:r w:rsidR="00183736" w:rsidRPr="00134B84">
              <w:rPr>
                <w:rFonts w:eastAsiaTheme="minorEastAsia" w:hint="eastAsia"/>
                <w:i/>
                <w:lang w:eastAsia="ja-JP"/>
              </w:rPr>
              <w:t>)</w:t>
            </w:r>
            <w:r w:rsidRPr="00134B84">
              <w:rPr>
                <w:i/>
                <w:lang w:eastAsia="ja-JP"/>
              </w:rPr>
              <w:t>.</w:t>
            </w:r>
          </w:p>
          <w:p w14:paraId="2BFC354B"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 (or the number of symbols) of DL/UL transmission/reception scheduled by the above DL control. Whether it is UE-specific or UE-common. Whether it is numerology parameter-dependent or independent.</w:t>
            </w:r>
            <w:r w:rsidR="00183736" w:rsidRPr="00134B84">
              <w:rPr>
                <w:i/>
                <w:lang w:eastAsia="ja-JP"/>
              </w:rPr>
              <w:t xml:space="preserve"> 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0595370C"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 xml:space="preserve">Duration (or the number of symbols) and/or timing of UL control conveying UCI feedback for the above scheduled DL reception. Whether it is UE-specific or UE-common. Whether it is numerology parameter-dependent or independent. </w:t>
            </w:r>
            <w:r w:rsidR="00183736" w:rsidRPr="00134B84">
              <w:rPr>
                <w:i/>
                <w:lang w:eastAsia="ja-JP"/>
              </w:rPr>
              <w:t xml:space="preserve">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486D6EB2"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Duration</w:t>
            </w:r>
            <w:r w:rsidR="006559FC" w:rsidRPr="00134B84">
              <w:rPr>
                <w:i/>
                <w:lang w:eastAsia="ja-JP"/>
              </w:rPr>
              <w:t>s</w:t>
            </w:r>
            <w:r w:rsidRPr="00134B84">
              <w:rPr>
                <w:i/>
                <w:lang w:eastAsia="ja-JP"/>
              </w:rPr>
              <w:t xml:space="preserve"> of time gaps between (1) a scheduling indication of a transmission/reception and its scheduled transmission/reception, and (2) a scheduled transmission/reception and its feedback transmission/reception. Whether it is UE-specific or UE-common. Whether it is numerology parameter-dependent or independent. </w:t>
            </w:r>
            <w:r w:rsidR="00183736" w:rsidRPr="00134B84">
              <w:rPr>
                <w:i/>
                <w:lang w:eastAsia="ja-JP"/>
              </w:rPr>
              <w:t xml:space="preserve">Whether it is fixed or flexible </w:t>
            </w:r>
            <w:r w:rsidR="00183736" w:rsidRPr="00134B84">
              <w:rPr>
                <w:rFonts w:eastAsiaTheme="minorEastAsia" w:hint="eastAsia"/>
                <w:i/>
                <w:lang w:eastAsia="ja-JP"/>
              </w:rPr>
              <w:t xml:space="preserve">(either </w:t>
            </w:r>
            <w:r w:rsidR="00183736" w:rsidRPr="00134B84">
              <w:rPr>
                <w:i/>
                <w:lang w:eastAsia="ja-JP"/>
              </w:rPr>
              <w:t>in semi-static</w:t>
            </w:r>
            <w:r w:rsidR="00183736" w:rsidRPr="00134B84">
              <w:rPr>
                <w:rFonts w:eastAsiaTheme="minorEastAsia" w:hint="eastAsia"/>
                <w:i/>
                <w:lang w:eastAsia="ja-JP"/>
              </w:rPr>
              <w:t xml:space="preserve"> or in </w:t>
            </w:r>
            <w:r w:rsidR="00183736" w:rsidRPr="00134B84">
              <w:rPr>
                <w:i/>
                <w:lang w:eastAsia="ja-JP"/>
              </w:rPr>
              <w:t>dynamic manner</w:t>
            </w:r>
            <w:r w:rsidR="00183736" w:rsidRPr="00134B84">
              <w:rPr>
                <w:rFonts w:eastAsiaTheme="minorEastAsia" w:hint="eastAsia"/>
                <w:i/>
                <w:lang w:eastAsia="ja-JP"/>
              </w:rPr>
              <w:t>)</w:t>
            </w:r>
            <w:r w:rsidR="00183736" w:rsidRPr="00134B84">
              <w:rPr>
                <w:i/>
                <w:lang w:eastAsia="ja-JP"/>
              </w:rPr>
              <w:t>.</w:t>
            </w:r>
          </w:p>
          <w:p w14:paraId="293C8A5E" w14:textId="77777777" w:rsidR="00205269" w:rsidRPr="00134B84" w:rsidRDefault="00043EB2" w:rsidP="00201961">
            <w:pPr>
              <w:pStyle w:val="ListParagraph"/>
              <w:numPr>
                <w:ilvl w:val="0"/>
                <w:numId w:val="21"/>
              </w:numPr>
              <w:spacing w:afterLines="50" w:after="120"/>
              <w:rPr>
                <w:i/>
                <w:lang w:eastAsia="ja-JP"/>
              </w:rPr>
            </w:pPr>
            <w:r w:rsidRPr="00134B84">
              <w:rPr>
                <w:i/>
                <w:lang w:eastAsia="ja-JP"/>
              </w:rPr>
              <w:t>Whether it is required to have similar scheduling/feedback latency in both TDD and FDD operations.</w:t>
            </w:r>
          </w:p>
          <w:p w14:paraId="1294FA9D" w14:textId="77777777" w:rsidR="00043EB2" w:rsidRPr="00134B84" w:rsidRDefault="00043EB2" w:rsidP="00201961">
            <w:pPr>
              <w:pStyle w:val="ListParagraph"/>
              <w:numPr>
                <w:ilvl w:val="0"/>
                <w:numId w:val="21"/>
              </w:numPr>
              <w:spacing w:afterLines="50" w:after="120"/>
              <w:rPr>
                <w:i/>
                <w:lang w:eastAsia="ja-JP"/>
              </w:rPr>
            </w:pPr>
            <w:r w:rsidRPr="00134B84">
              <w:rPr>
                <w:i/>
                <w:lang w:eastAsia="ja-JP"/>
              </w:rPr>
              <w:t>Whether it is required to support similar coverage in both TDD and FDD operations.</w:t>
            </w:r>
          </w:p>
          <w:p w14:paraId="785F10EE" w14:textId="77777777" w:rsidR="00C5587B" w:rsidRDefault="00C5587B" w:rsidP="00BA44B6">
            <w:pPr>
              <w:rPr>
                <w:lang w:eastAsia="ja-JP"/>
              </w:rPr>
            </w:pPr>
            <w:r>
              <w:rPr>
                <w:rFonts w:hint="eastAsia"/>
                <w:lang w:eastAsia="ja-JP"/>
              </w:rPr>
              <w:t>In addition, if we consider NR operation on unlicensed band, is it better to start transmission at a certain limited symbol positions such as the first symbol of a fixed subframe, or is it allowed to start transmission at any symbol positions?</w:t>
            </w:r>
            <w:r w:rsidR="00AA44B3">
              <w:rPr>
                <w:rFonts w:hint="eastAsia"/>
                <w:lang w:eastAsia="ja-JP"/>
              </w:rPr>
              <w:t xml:space="preserve"> If the latter case is desirable, whether the definition of subframe is beneficial is not clear.</w:t>
            </w:r>
          </w:p>
          <w:p w14:paraId="721967A1" w14:textId="77777777" w:rsidR="00205269" w:rsidRPr="006B2443" w:rsidRDefault="00205269" w:rsidP="00BA44B6">
            <w:pPr>
              <w:rPr>
                <w:lang w:eastAsia="ja-JP"/>
              </w:rPr>
            </w:pPr>
            <w:r>
              <w:rPr>
                <w:rFonts w:hint="eastAsia"/>
                <w:lang w:eastAsia="ja-JP"/>
              </w:rPr>
              <w:t xml:space="preserve">In the above, 1-4 should be further </w:t>
            </w:r>
            <w:r w:rsidR="000A3EFB">
              <w:rPr>
                <w:rFonts w:hint="eastAsia"/>
                <w:lang w:eastAsia="ja-JP"/>
              </w:rPr>
              <w:t>i</w:t>
            </w:r>
            <w:r>
              <w:rPr>
                <w:rFonts w:hint="eastAsia"/>
                <w:lang w:eastAsia="ja-JP"/>
              </w:rPr>
              <w:t>nvestigated</w:t>
            </w:r>
            <w:r w:rsidR="000A3EFB">
              <w:rPr>
                <w:lang w:eastAsia="ja-JP"/>
              </w:rPr>
              <w:t xml:space="preserve"> with taking into account </w:t>
            </w:r>
            <w:r w:rsidR="00CB6F22">
              <w:rPr>
                <w:rFonts w:hint="eastAsia"/>
                <w:lang w:eastAsia="ja-JP"/>
              </w:rPr>
              <w:t>possible options</w:t>
            </w:r>
            <w:r>
              <w:rPr>
                <w:rFonts w:hint="eastAsia"/>
                <w:lang w:eastAsia="ja-JP"/>
              </w:rPr>
              <w:t xml:space="preserve">. </w:t>
            </w:r>
            <w:r>
              <w:rPr>
                <w:lang w:eastAsia="ja-JP"/>
              </w:rPr>
              <w:t>Regarding 5 and 6, our understanding is that it is desirable to support similar scheduling/feedback latency and coverage in both TDD and FDD operations</w:t>
            </w:r>
            <w:r w:rsidR="006B2443">
              <w:rPr>
                <w:lang w:eastAsia="ja-JP"/>
              </w:rPr>
              <w:t xml:space="preserve"> in </w:t>
            </w:r>
            <w:r w:rsidR="00BA44B6">
              <w:rPr>
                <w:rFonts w:hint="eastAsia"/>
                <w:lang w:eastAsia="ja-JP"/>
              </w:rPr>
              <w:t>general</w:t>
            </w:r>
            <w:r w:rsidR="006B2443">
              <w:rPr>
                <w:lang w:eastAsia="ja-JP"/>
              </w:rPr>
              <w:t xml:space="preserve">, while </w:t>
            </w:r>
            <w:r w:rsidR="00287803">
              <w:rPr>
                <w:lang w:eastAsia="ja-JP"/>
              </w:rPr>
              <w:t xml:space="preserve">different optimizations could be considered </w:t>
            </w:r>
            <w:r w:rsidR="00287803">
              <w:rPr>
                <w:lang w:eastAsia="ja-JP"/>
              </w:rPr>
              <w:lastRenderedPageBreak/>
              <w:t>for TDD and FDD</w:t>
            </w:r>
            <w:r>
              <w:rPr>
                <w:lang w:eastAsia="ja-JP"/>
              </w:rPr>
              <w:t xml:space="preserve">. </w:t>
            </w:r>
            <w:r w:rsidR="006B2443">
              <w:rPr>
                <w:lang w:eastAsia="ja-JP"/>
              </w:rPr>
              <w:t>For example, TDD fits we</w:t>
            </w:r>
            <w:r w:rsidR="00CB6F22">
              <w:rPr>
                <w:lang w:eastAsia="ja-JP"/>
              </w:rPr>
              <w:t>ll with higher carrier frequenc</w:t>
            </w:r>
            <w:r w:rsidR="00CB6F22">
              <w:rPr>
                <w:rFonts w:hint="eastAsia"/>
                <w:lang w:eastAsia="ja-JP"/>
              </w:rPr>
              <w:t>ies</w:t>
            </w:r>
            <w:r w:rsidR="006B2443">
              <w:rPr>
                <w:lang w:eastAsia="ja-JP"/>
              </w:rPr>
              <w:t xml:space="preserve"> and hence the mechanisms for low scheduling/feedback latency </w:t>
            </w:r>
            <w:r w:rsidR="001F4FDC">
              <w:rPr>
                <w:rFonts w:hint="eastAsia"/>
                <w:lang w:eastAsia="ja-JP"/>
              </w:rPr>
              <w:t xml:space="preserve">with a limited control channel length </w:t>
            </w:r>
            <w:r w:rsidR="00287803">
              <w:rPr>
                <w:lang w:eastAsia="ja-JP"/>
              </w:rPr>
              <w:t>can be</w:t>
            </w:r>
            <w:r w:rsidR="006B2443">
              <w:rPr>
                <w:lang w:eastAsia="ja-JP"/>
              </w:rPr>
              <w:t xml:space="preserve"> prioritized for TDD operation, while FDD fits well with wider cov</w:t>
            </w:r>
            <w:r w:rsidR="00CB6F22">
              <w:rPr>
                <w:lang w:eastAsia="ja-JP"/>
              </w:rPr>
              <w:t>erage at lower carrier frequenc</w:t>
            </w:r>
            <w:r w:rsidR="00CB6F22">
              <w:rPr>
                <w:rFonts w:hint="eastAsia"/>
                <w:lang w:eastAsia="ja-JP"/>
              </w:rPr>
              <w:t>ies</w:t>
            </w:r>
            <w:r w:rsidR="006B2443">
              <w:rPr>
                <w:lang w:eastAsia="ja-JP"/>
              </w:rPr>
              <w:t xml:space="preserve"> and hence the mech</w:t>
            </w:r>
            <w:r w:rsidR="00287803">
              <w:rPr>
                <w:lang w:eastAsia="ja-JP"/>
              </w:rPr>
              <w:t xml:space="preserve">anisms for ensuring coverage </w:t>
            </w:r>
            <w:r w:rsidR="001F4FDC">
              <w:rPr>
                <w:rFonts w:hint="eastAsia"/>
                <w:lang w:eastAsia="ja-JP"/>
              </w:rPr>
              <w:t xml:space="preserve">by </w:t>
            </w:r>
            <w:r w:rsidR="001F4FDC">
              <w:rPr>
                <w:lang w:eastAsia="ja-JP"/>
              </w:rPr>
              <w:t>enhancing</w:t>
            </w:r>
            <w:r w:rsidR="001F4FDC">
              <w:rPr>
                <w:rFonts w:hint="eastAsia"/>
                <w:lang w:eastAsia="ja-JP"/>
              </w:rPr>
              <w:t xml:space="preserve"> control channel length </w:t>
            </w:r>
            <w:r w:rsidR="00287803">
              <w:rPr>
                <w:lang w:eastAsia="ja-JP"/>
              </w:rPr>
              <w:t>can be</w:t>
            </w:r>
            <w:r w:rsidR="006B2443">
              <w:rPr>
                <w:lang w:eastAsia="ja-JP"/>
              </w:rPr>
              <w:t xml:space="preserve"> prioritized for FDD operation.</w:t>
            </w:r>
          </w:p>
        </w:tc>
      </w:tr>
      <w:tr w:rsidR="00FE47B8" w14:paraId="7FB8E3DA" w14:textId="77777777" w:rsidTr="00E23414">
        <w:tc>
          <w:tcPr>
            <w:tcW w:w="1294" w:type="dxa"/>
          </w:tcPr>
          <w:p w14:paraId="28612E12" w14:textId="77777777" w:rsidR="00FE47B8" w:rsidRDefault="00FE47B8" w:rsidP="00FE47B8">
            <w:r>
              <w:lastRenderedPageBreak/>
              <w:t>Cohere Technologies</w:t>
            </w:r>
          </w:p>
        </w:tc>
        <w:tc>
          <w:tcPr>
            <w:tcW w:w="8668" w:type="dxa"/>
          </w:tcPr>
          <w:p w14:paraId="3331272E" w14:textId="77777777" w:rsidR="00FE47B8" w:rsidRDefault="00FE47B8" w:rsidP="00FE47B8">
            <w:r>
              <w:t>Yes, a subframe should be defined as a group of equally-spaced symbols per numerology where the number of symbols and the spacing between the symbols are configurable parameters (that add up to the same subframe time in all the simultaneously active numerologies). The subframe should be defined as the time unit containing scheduling information and potentially data.</w:t>
            </w:r>
          </w:p>
        </w:tc>
      </w:tr>
      <w:tr w:rsidR="00FE47B8" w14:paraId="618F13D2" w14:textId="77777777" w:rsidTr="00E23414">
        <w:tc>
          <w:tcPr>
            <w:tcW w:w="1294" w:type="dxa"/>
          </w:tcPr>
          <w:p w14:paraId="730A21B8" w14:textId="77777777" w:rsidR="00FE47B8" w:rsidRPr="006743C3" w:rsidRDefault="00FE47B8" w:rsidP="00FE47B8">
            <w:pPr>
              <w:rPr>
                <w:sz w:val="22"/>
                <w:szCs w:val="22"/>
              </w:rPr>
            </w:pPr>
            <w:r w:rsidRPr="006743C3">
              <w:rPr>
                <w:sz w:val="22"/>
                <w:szCs w:val="22"/>
              </w:rPr>
              <w:t>CATT</w:t>
            </w:r>
          </w:p>
        </w:tc>
        <w:tc>
          <w:tcPr>
            <w:tcW w:w="8668" w:type="dxa"/>
          </w:tcPr>
          <w:p w14:paraId="66BC960A" w14:textId="77777777" w:rsidR="00FE47B8" w:rsidRPr="006743C3" w:rsidRDefault="00FE47B8" w:rsidP="00FE47B8">
            <w:pPr>
              <w:rPr>
                <w:sz w:val="22"/>
                <w:szCs w:val="22"/>
              </w:rPr>
            </w:pPr>
            <w:r w:rsidRPr="006743C3">
              <w:rPr>
                <w:sz w:val="22"/>
                <w:szCs w:val="22"/>
              </w:rPr>
              <w:t xml:space="preserve">Yes, we should define a new subframe type as the basic unit in the time interval for the counting and timing reference in NR.  We prefer to have different name, such as mini-frame, in order to distinguish with LTE 1 ms subframe.   </w:t>
            </w:r>
          </w:p>
          <w:p w14:paraId="6BD4E3C2"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new subframe type is the basic unit in time domain for the resource allocation and transmission.  </w:t>
            </w:r>
          </w:p>
          <w:p w14:paraId="6132796B"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new subframe is the resource grid for the mapping of the physical channel in the time domain.  </w:t>
            </w:r>
          </w:p>
          <w:p w14:paraId="6868E618"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 xml:space="preserve">The transport channel maps to one or multiple subframe resource grids in time, which is defined as the transmission time interval (TTI).  </w:t>
            </w:r>
          </w:p>
          <w:p w14:paraId="1B5019F6" w14:textId="77777777" w:rsidR="00FE47B8" w:rsidRPr="006743C3" w:rsidRDefault="00FE47B8" w:rsidP="00FE47B8">
            <w:pPr>
              <w:pStyle w:val="ListParagraph"/>
              <w:numPr>
                <w:ilvl w:val="0"/>
                <w:numId w:val="19"/>
              </w:numPr>
              <w:rPr>
                <w:rFonts w:ascii="Times New Roman" w:hAnsi="Times New Roman"/>
              </w:rPr>
            </w:pPr>
            <w:r w:rsidRPr="006743C3">
              <w:rPr>
                <w:rFonts w:ascii="Times New Roman" w:hAnsi="Times New Roman"/>
              </w:rPr>
              <w:t>The length of new subframe type should be specified based on the following considerations,</w:t>
            </w:r>
          </w:p>
          <w:p w14:paraId="6B00B3C7"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The new subframe should be integer multiple of OFDM symbol with smallest subcarrier spacing and much shorter than 0.5 ms in length in order to meet the 0.5 ms end-to-end latency requirements of URLLC.</w:t>
            </w:r>
          </w:p>
          <w:p w14:paraId="14FDC917"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The new subframe length should be sub-multiple of 10 ms for the use of system frame counter (SFN).</w:t>
            </w:r>
          </w:p>
          <w:p w14:paraId="67182B21"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 xml:space="preserve">The new subframe length should be sub-multiple of 1 ms for adjacent channel interference management with LTE.   </w:t>
            </w:r>
          </w:p>
          <w:p w14:paraId="253B7E89" w14:textId="77777777" w:rsidR="00FE47B8" w:rsidRPr="006743C3" w:rsidRDefault="00FE47B8" w:rsidP="00FE47B8">
            <w:pPr>
              <w:pStyle w:val="ListParagraph"/>
              <w:numPr>
                <w:ilvl w:val="0"/>
                <w:numId w:val="22"/>
              </w:numPr>
              <w:rPr>
                <w:rFonts w:ascii="Times New Roman" w:hAnsi="Times New Roman"/>
              </w:rPr>
            </w:pPr>
            <w:r w:rsidRPr="006743C3">
              <w:rPr>
                <w:rFonts w:ascii="Times New Roman" w:hAnsi="Times New Roman"/>
              </w:rPr>
              <w:t xml:space="preserve">The new subframe is not necessary to be scalable within 1 ms.  </w:t>
            </w:r>
          </w:p>
          <w:p w14:paraId="767216AC" w14:textId="77777777" w:rsidR="00FE47B8" w:rsidRPr="006743C3" w:rsidRDefault="00FE47B8" w:rsidP="00FE47B8">
            <w:pPr>
              <w:pStyle w:val="ListParagraph"/>
              <w:numPr>
                <w:ilvl w:val="0"/>
                <w:numId w:val="18"/>
              </w:numPr>
              <w:rPr>
                <w:rFonts w:ascii="Times New Roman" w:hAnsi="Times New Roman"/>
              </w:rPr>
            </w:pPr>
            <w:r w:rsidRPr="006743C3">
              <w:rPr>
                <w:rFonts w:ascii="Times New Roman" w:hAnsi="Times New Roman"/>
              </w:rPr>
              <w:t>The new subframe type should be specified for DL, UL and SL.</w:t>
            </w:r>
          </w:p>
          <w:p w14:paraId="11DCBA93" w14:textId="77777777" w:rsidR="00FE47B8" w:rsidRPr="006743C3" w:rsidRDefault="00FE47B8" w:rsidP="00FE47B8">
            <w:pPr>
              <w:pStyle w:val="ListParagraph"/>
              <w:numPr>
                <w:ilvl w:val="0"/>
                <w:numId w:val="18"/>
              </w:numPr>
            </w:pPr>
            <w:r w:rsidRPr="006743C3">
              <w:rPr>
                <w:rFonts w:ascii="Times New Roman" w:hAnsi="Times New Roman"/>
              </w:rPr>
              <w:t>The new subframe type  should strive to be common for operating in TDD and FDD mode</w:t>
            </w:r>
          </w:p>
          <w:p w14:paraId="5BEE5711" w14:textId="77777777" w:rsidR="00FE47B8" w:rsidRPr="006743C3" w:rsidRDefault="00FE47B8" w:rsidP="00FE47B8">
            <w:pPr>
              <w:rPr>
                <w:sz w:val="22"/>
                <w:szCs w:val="22"/>
              </w:rPr>
            </w:pPr>
          </w:p>
        </w:tc>
      </w:tr>
      <w:tr w:rsidR="00FE47B8" w14:paraId="438D84DC" w14:textId="77777777" w:rsidTr="00E23414">
        <w:tc>
          <w:tcPr>
            <w:tcW w:w="1294" w:type="dxa"/>
          </w:tcPr>
          <w:p w14:paraId="48F847AA" w14:textId="77777777" w:rsidR="00FE47B8" w:rsidRDefault="00FE47B8" w:rsidP="00FE47B8">
            <w:r>
              <w:t>Ericsson</w:t>
            </w:r>
          </w:p>
        </w:tc>
        <w:tc>
          <w:tcPr>
            <w:tcW w:w="8668" w:type="dxa"/>
          </w:tcPr>
          <w:p w14:paraId="77E21F91" w14:textId="77777777" w:rsidR="00FE47B8" w:rsidRDefault="00FE47B8" w:rsidP="00FE47B8">
            <w:r>
              <w:t>Yes, we think it in the end will be beneficial to define a term like ‘subframe’. However, to avoid lengthy discussions on the definition of a subframe, it may be advantageous to initially discuss what we want to achieve and then define the necessary terms. For example, how fast can the UE decode a downlink transmission, how fast can a UE react to a scheduling grant, etc.</w:t>
            </w:r>
          </w:p>
          <w:p w14:paraId="38E20393" w14:textId="77777777" w:rsidR="00FE47B8" w:rsidRDefault="00FE47B8" w:rsidP="00FE47B8">
            <w:r>
              <w:t xml:space="preserve">Below are some of our thoughts on the term ‘subframe’:  </w:t>
            </w:r>
          </w:p>
          <w:p w14:paraId="51AFE8A8" w14:textId="77777777" w:rsidR="00FE47B8" w:rsidRPr="006A6377" w:rsidRDefault="00FE47B8" w:rsidP="00FE47B8">
            <w:pPr>
              <w:pStyle w:val="ListParagraph"/>
              <w:numPr>
                <w:ilvl w:val="0"/>
                <w:numId w:val="24"/>
              </w:numPr>
              <w:rPr>
                <w:rFonts w:ascii="Times New Roman" w:hAnsi="Times New Roman"/>
                <w:sz w:val="20"/>
                <w:szCs w:val="20"/>
              </w:rPr>
            </w:pPr>
            <w:r w:rsidRPr="006A6377">
              <w:rPr>
                <w:rFonts w:ascii="Times New Roman" w:hAnsi="Times New Roman"/>
                <w:sz w:val="20"/>
                <w:szCs w:val="20"/>
              </w:rPr>
              <w:t>One possible ‘definition’ of a subframe is the time duration, in terms of multiple OFDM symbols, corresponding to the smallest schedulable unit. (In LTE this is 1 ms although the recent latency reduction work will result in the possibility to schedule shorter durations.)</w:t>
            </w:r>
          </w:p>
          <w:p w14:paraId="647D4F18"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A transport block, which arrives on a transport channel at most once per TTI, is transmitted using one or more subframes.</w:t>
            </w:r>
          </w:p>
          <w:p w14:paraId="3650324C"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There should be an integer number of NR  subframes per 1 ms LTE subframe (to simplify coexistence and tight interworking between the two)</w:t>
            </w:r>
          </w:p>
          <w:p w14:paraId="3DA65AA3"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 xml:space="preserve">There should be one set of subframes types, applicable to both DL, UL, and SL, both for FDD and TDD, both for licensed and unlicensed spectrum. </w:t>
            </w:r>
          </w:p>
          <w:p w14:paraId="31EFEE91" w14:textId="77777777" w:rsidR="00FE47B8" w:rsidRPr="006A6377" w:rsidRDefault="00FE47B8" w:rsidP="00FE47B8">
            <w:pPr>
              <w:pStyle w:val="ListParagraph"/>
              <w:numPr>
                <w:ilvl w:val="0"/>
                <w:numId w:val="23"/>
              </w:numPr>
              <w:rPr>
                <w:rFonts w:ascii="Times New Roman" w:hAnsi="Times New Roman"/>
                <w:sz w:val="20"/>
                <w:szCs w:val="20"/>
              </w:rPr>
            </w:pPr>
            <w:r w:rsidRPr="006A6377">
              <w:rPr>
                <w:rFonts w:ascii="Times New Roman" w:hAnsi="Times New Roman"/>
                <w:sz w:val="20"/>
                <w:szCs w:val="20"/>
              </w:rPr>
              <w:t>Two subframe types are sufficient,</w:t>
            </w:r>
          </w:p>
          <w:p w14:paraId="5C9FF1DD" w14:textId="77777777" w:rsidR="00FE47B8" w:rsidRPr="006A6377"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‘DL subframe’ with 0 or more OFDM symbols used for transmission , starting at the beginning of the subframe</w:t>
            </w:r>
          </w:p>
          <w:p w14:paraId="7F0E862B" w14:textId="77777777" w:rsidR="00FE47B8" w:rsidRPr="006A6377"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 xml:space="preserve">‘UL subframe’ with  0 or more OFDM symbols used for transmission, ending at the </w:t>
            </w:r>
            <w:r w:rsidRPr="006A6377">
              <w:rPr>
                <w:rFonts w:ascii="Times New Roman" w:hAnsi="Times New Roman"/>
                <w:sz w:val="20"/>
                <w:szCs w:val="20"/>
              </w:rPr>
              <w:lastRenderedPageBreak/>
              <w:t>end of the subframe</w:t>
            </w:r>
          </w:p>
          <w:p w14:paraId="6B3E2C7C" w14:textId="77777777" w:rsidR="00FE47B8" w:rsidRDefault="00FE47B8" w:rsidP="00FE47B8">
            <w:pPr>
              <w:pStyle w:val="ListParagraph"/>
              <w:numPr>
                <w:ilvl w:val="1"/>
                <w:numId w:val="23"/>
              </w:numPr>
              <w:rPr>
                <w:rFonts w:ascii="Times New Roman" w:hAnsi="Times New Roman"/>
                <w:sz w:val="20"/>
                <w:szCs w:val="20"/>
              </w:rPr>
            </w:pPr>
            <w:r w:rsidRPr="006A6377">
              <w:rPr>
                <w:rFonts w:ascii="Times New Roman" w:hAnsi="Times New Roman"/>
                <w:sz w:val="20"/>
                <w:szCs w:val="20"/>
              </w:rPr>
              <w:t>With these two subfarme types we can construct a complete subframe filled with DL transmission, a complete subframe filled with UL transmission, a blank subframe, a ‘subframe’</w:t>
            </w:r>
            <w:r>
              <w:rPr>
                <w:rFonts w:ascii="Times New Roman" w:hAnsi="Times New Roman"/>
                <w:sz w:val="20"/>
                <w:szCs w:val="20"/>
              </w:rPr>
              <w:t xml:space="preserve"> similar to the special subframe</w:t>
            </w:r>
            <w:r w:rsidRPr="006A6377">
              <w:rPr>
                <w:rFonts w:ascii="Times New Roman" w:hAnsi="Times New Roman"/>
                <w:sz w:val="20"/>
                <w:szCs w:val="20"/>
              </w:rPr>
              <w:t xml:space="preserve"> in LTE with DL at the beginning of the time interval and UL at the end, etc.</w:t>
            </w:r>
          </w:p>
          <w:p w14:paraId="4B3D7D78" w14:textId="77777777" w:rsidR="00FE47B8" w:rsidRPr="006A6377" w:rsidRDefault="00FE47B8" w:rsidP="00FE47B8">
            <w:pPr>
              <w:pStyle w:val="ListParagraph"/>
              <w:numPr>
                <w:ilvl w:val="0"/>
                <w:numId w:val="23"/>
              </w:numPr>
              <w:rPr>
                <w:rFonts w:ascii="Times New Roman" w:hAnsi="Times New Roman"/>
                <w:sz w:val="20"/>
                <w:szCs w:val="20"/>
              </w:rPr>
            </w:pPr>
            <w:r>
              <w:rPr>
                <w:rFonts w:ascii="Times New Roman" w:hAnsi="Times New Roman"/>
                <w:sz w:val="20"/>
                <w:szCs w:val="20"/>
              </w:rPr>
              <w:t xml:space="preserve">The same structure is useful for sidelinks (‘DL’ subframe type used by the transmitting device, ‘UL’ subframe type used by the receiving device for responsding with an ACK) </w:t>
            </w:r>
          </w:p>
          <w:p w14:paraId="11033824" w14:textId="77777777" w:rsidR="00FE47B8" w:rsidRDefault="00FE47B8" w:rsidP="00FE47B8">
            <w:r w:rsidRPr="00334282">
              <w:rPr>
                <w:noProof/>
              </w:rPr>
              <w:drawing>
                <wp:inline distT="0" distB="0" distL="0" distR="0" wp14:anchorId="1C963EE0" wp14:editId="4AF6DC02">
                  <wp:extent cx="3928679"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27763" cy="857050"/>
                          </a:xfrm>
                          <a:prstGeom prst="rect">
                            <a:avLst/>
                          </a:prstGeom>
                          <a:noFill/>
                          <a:ln>
                            <a:noFill/>
                          </a:ln>
                        </pic:spPr>
                      </pic:pic>
                    </a:graphicData>
                  </a:graphic>
                </wp:inline>
              </w:drawing>
            </w:r>
          </w:p>
        </w:tc>
      </w:tr>
      <w:tr w:rsidR="00FE47B8" w14:paraId="12B24554" w14:textId="77777777" w:rsidTr="00E23414">
        <w:tc>
          <w:tcPr>
            <w:tcW w:w="1294" w:type="dxa"/>
          </w:tcPr>
          <w:p w14:paraId="272EC636" w14:textId="77777777" w:rsidR="00FE47B8" w:rsidRDefault="00FE47B8" w:rsidP="00FE47B8">
            <w:pPr>
              <w:rPr>
                <w:lang w:eastAsia="zh-CN"/>
              </w:rPr>
            </w:pPr>
            <w:r>
              <w:rPr>
                <w:rFonts w:hint="eastAsia"/>
                <w:lang w:eastAsia="zh-CN"/>
              </w:rPr>
              <w:lastRenderedPageBreak/>
              <w:t>NEC</w:t>
            </w:r>
          </w:p>
        </w:tc>
        <w:tc>
          <w:tcPr>
            <w:tcW w:w="8668" w:type="dxa"/>
          </w:tcPr>
          <w:p w14:paraId="4876DABC" w14:textId="77777777" w:rsidR="00FE47B8" w:rsidRDefault="00FE47B8" w:rsidP="00FE47B8">
            <w:r>
              <w:rPr>
                <w:rFonts w:hint="eastAsia"/>
                <w:lang w:eastAsia="zh-CN"/>
              </w:rPr>
              <w:t xml:space="preserve">Yes, we think it useful to have subframe definition as it is the minimum transmission unit. </w:t>
            </w:r>
            <w:r>
              <w:rPr>
                <w:lang w:eastAsia="zh-CN"/>
              </w:rPr>
              <w:t>I</w:t>
            </w:r>
            <w:r>
              <w:rPr>
                <w:rFonts w:hint="eastAsia"/>
                <w:lang w:eastAsia="zh-CN"/>
              </w:rPr>
              <w:t xml:space="preserve">t should be design as a number of OFDM symbols. </w:t>
            </w:r>
            <w:r>
              <w:rPr>
                <w:lang w:eastAsia="zh-CN"/>
              </w:rPr>
              <w:t>T</w:t>
            </w:r>
            <w:r>
              <w:rPr>
                <w:rFonts w:hint="eastAsia"/>
                <w:lang w:eastAsia="zh-CN"/>
              </w:rPr>
              <w:t>he exact number can be decided later. For subframe type, current FDD can work as a starting point for discussion in paired spectrum. For unpaired spectrum, it can work as bi-directional, DL only or UL only.</w:t>
            </w:r>
            <w:r>
              <w:rPr>
                <w:lang w:eastAsia="zh-CN"/>
              </w:rPr>
              <w:t xml:space="preserve"> </w:t>
            </w:r>
            <w:r>
              <w:rPr>
                <w:rFonts w:hint="eastAsia"/>
                <w:lang w:eastAsia="zh-CN"/>
              </w:rPr>
              <w:t>The definition can be revised later if needed.</w:t>
            </w:r>
          </w:p>
        </w:tc>
      </w:tr>
      <w:tr w:rsidR="00313588" w14:paraId="04DE4938" w14:textId="77777777" w:rsidTr="00E23414">
        <w:tc>
          <w:tcPr>
            <w:tcW w:w="1294" w:type="dxa"/>
          </w:tcPr>
          <w:p w14:paraId="5C1A51A0" w14:textId="77777777" w:rsidR="00313588" w:rsidRPr="007F301A" w:rsidRDefault="00313588" w:rsidP="00FE47B8">
            <w:pPr>
              <w:rPr>
                <w:rFonts w:eastAsia="Malgun Gothic"/>
                <w:lang w:eastAsia="ko-KR"/>
              </w:rPr>
            </w:pPr>
            <w:r>
              <w:rPr>
                <w:rFonts w:eastAsia="Malgun Gothic" w:hint="eastAsia"/>
                <w:lang w:eastAsia="ko-KR"/>
              </w:rPr>
              <w:t>Samsung</w:t>
            </w:r>
          </w:p>
        </w:tc>
        <w:tc>
          <w:tcPr>
            <w:tcW w:w="8668" w:type="dxa"/>
          </w:tcPr>
          <w:p w14:paraId="78BA441C" w14:textId="77777777" w:rsidR="00313588" w:rsidRDefault="00313588" w:rsidP="007F301A">
            <w:pPr>
              <w:jc w:val="both"/>
            </w:pPr>
            <w:r>
              <w:t xml:space="preserve">It is desirable to define basic time domain interval, e.g. subframe. As done in LTE, the notion of subframe would facilitate channel/signal mapping to physical resources, timing for scheduling/feedback, etc. The subframe length of NR is not necessarily the same as that of LTE. </w:t>
            </w:r>
          </w:p>
          <w:p w14:paraId="1CD3CFF9" w14:textId="77777777" w:rsidR="00313588" w:rsidRDefault="00313588" w:rsidP="007F301A">
            <w:pPr>
              <w:jc w:val="both"/>
              <w:rPr>
                <w:lang w:eastAsia="zh-CN"/>
              </w:rPr>
            </w:pPr>
            <w:r>
              <w:t>Although the commonality between paired and unpaired spectrum would be one design target, the subframe type/structure may be different between paired and unpaired spectrum mainly due to GP for TDD.</w:t>
            </w:r>
          </w:p>
        </w:tc>
      </w:tr>
      <w:tr w:rsidR="00A7266A" w14:paraId="72697D63" w14:textId="77777777" w:rsidTr="00E23414">
        <w:tc>
          <w:tcPr>
            <w:tcW w:w="1294" w:type="dxa"/>
          </w:tcPr>
          <w:p w14:paraId="5EABA0F0" w14:textId="77777777" w:rsidR="00A7266A" w:rsidRDefault="00A7266A" w:rsidP="00FE47B8">
            <w:pPr>
              <w:rPr>
                <w:rFonts w:eastAsia="Malgun Gothic"/>
                <w:lang w:eastAsia="ko-KR"/>
              </w:rPr>
            </w:pPr>
            <w:r>
              <w:rPr>
                <w:rFonts w:eastAsia="Malgun Gothic"/>
                <w:lang w:eastAsia="ko-KR"/>
              </w:rPr>
              <w:t>Qualcomm</w:t>
            </w:r>
          </w:p>
        </w:tc>
        <w:tc>
          <w:tcPr>
            <w:tcW w:w="8668" w:type="dxa"/>
          </w:tcPr>
          <w:p w14:paraId="794A0ED8" w14:textId="77777777" w:rsidR="00A7266A" w:rsidRDefault="00A7266A" w:rsidP="00CE7DAD">
            <w:r w:rsidRPr="00CE7DAD">
              <w:t>There should be a fundamental time unit relative to which control and data bursts may be defined; more specifically, this time unit would correspond to the smallest unit (in terms of symbols with respect to a given OFDM numerology) whereby control and data bursts can be exchanged from both the source to the destination and as well as from the destination to the source.</w:t>
            </w:r>
          </w:p>
          <w:p w14:paraId="292877BF" w14:textId="77777777" w:rsidR="00A7266A" w:rsidRDefault="00A7266A" w:rsidP="00CE7DAD">
            <w:r w:rsidRPr="00A7266A">
              <w:t>This concept would be common across uplink, downlink, and sidelink. This would not preclude instances where e.g., there are multiple downlink control bursts but only one uplink control burst in the time unit, or vice versa.</w:t>
            </w:r>
          </w:p>
          <w:p w14:paraId="108696DB" w14:textId="77777777" w:rsidR="00CB1FBE" w:rsidRPr="00A7266A" w:rsidRDefault="00CB1FBE" w:rsidP="00CE7DAD">
            <w:r w:rsidRPr="00CB1FBE">
              <w:t>We could use the term "subframe" to describe this time unit</w:t>
            </w:r>
            <w:r>
              <w:t xml:space="preserve"> if it facilitates discussion, though other terms could be used</w:t>
            </w:r>
            <w:r w:rsidRPr="00CB1FBE">
              <w:t>. The main point is that it reflects a fixed unit of time for further defining the frame structure.</w:t>
            </w:r>
          </w:p>
          <w:p w14:paraId="16561971" w14:textId="77777777" w:rsidR="00DD4C18" w:rsidRPr="00CE7DAD" w:rsidRDefault="00A7266A" w:rsidP="00DD4C18">
            <w:pPr>
              <w:pStyle w:val="ListParagraph"/>
              <w:numPr>
                <w:ilvl w:val="0"/>
                <w:numId w:val="10"/>
              </w:numPr>
              <w:rPr>
                <w:i/>
              </w:rPr>
            </w:pPr>
            <w:r w:rsidRPr="00CE7DAD">
              <w:rPr>
                <w:i/>
              </w:rPr>
              <w:t>If yes, is it needed to have different types for paired and unpaired spectrum?</w:t>
            </w:r>
          </w:p>
          <w:p w14:paraId="001ABB47" w14:textId="77777777" w:rsidR="00A7266A" w:rsidRDefault="00A7266A" w:rsidP="00A7266A">
            <w:pPr>
              <w:pStyle w:val="ListParagraph"/>
              <w:numPr>
                <w:ilvl w:val="0"/>
                <w:numId w:val="10"/>
              </w:numPr>
              <w:rPr>
                <w:i/>
              </w:rPr>
            </w:pPr>
            <w:r w:rsidRPr="00CE7DAD">
              <w:rPr>
                <w:i/>
              </w:rPr>
              <w:t>If yes, how should subframe be defined? How should subframe types should be defined?</w:t>
            </w:r>
          </w:p>
          <w:p w14:paraId="1C8F4140" w14:textId="77777777" w:rsidR="00DD4C18" w:rsidRPr="00CE7DAD" w:rsidRDefault="00DD4C18" w:rsidP="00CE7DAD"/>
          <w:p w14:paraId="3EC6FF68" w14:textId="77777777" w:rsidR="00DD4C18" w:rsidRPr="00CE7DAD" w:rsidRDefault="00DD4C18" w:rsidP="00DD4C18">
            <w:r w:rsidRPr="00CE7DAD">
              <w:t>We prefer to define the subframe in terms of its burst components e.g., the control and data bursts with their respective RS. The control and data bursts may occupy the entire time unit or only a fraction, e.g., to provide guard time for tx/rx switching in TDD.</w:t>
            </w:r>
          </w:p>
          <w:p w14:paraId="734101C2" w14:textId="77777777" w:rsidR="00DD4C18" w:rsidRPr="00CE7DAD" w:rsidRDefault="00DD4C18" w:rsidP="00DD4C18">
            <w:r w:rsidRPr="00CE7DAD">
              <w:t>There may be constructions that lead to more downlink-centric (e.g., data burst is primarily in the downlink direction), or uplink-centric, or sidelink-centric subframe structures. These could also be considered as types. We envision that the components may be commonly applicable to defining subframes for both paired and unpaired spectrum.</w:t>
            </w:r>
          </w:p>
          <w:p w14:paraId="1FED6C89" w14:textId="77777777" w:rsidR="00A7266A" w:rsidRPr="00CE7DAD" w:rsidRDefault="00DD4C18" w:rsidP="00CE7DAD">
            <w:pPr>
              <w:rPr>
                <w:i/>
              </w:rPr>
            </w:pPr>
            <w:r w:rsidRPr="00CE7DAD">
              <w:t xml:space="preserve">We envision that the subframe lengths are based on the number of symbols corresponding to the OFDM numerology. More details </w:t>
            </w:r>
            <w:r w:rsidR="00845BBB">
              <w:t>on the scaling of lengths are</w:t>
            </w:r>
            <w:r w:rsidRPr="00CE7DAD">
              <w:t xml:space="preserve"> given in a later answer.</w:t>
            </w:r>
          </w:p>
        </w:tc>
      </w:tr>
      <w:tr w:rsidR="00E23414" w14:paraId="79250CA7" w14:textId="77777777" w:rsidTr="00E23414">
        <w:tc>
          <w:tcPr>
            <w:tcW w:w="1294" w:type="dxa"/>
          </w:tcPr>
          <w:p w14:paraId="53FC32F4" w14:textId="77777777" w:rsidR="00E23414" w:rsidRPr="00E23414" w:rsidRDefault="00E23414" w:rsidP="00E23414">
            <w:pPr>
              <w:rPr>
                <w:lang w:eastAsia="ko-KR"/>
              </w:rPr>
            </w:pPr>
            <w:r w:rsidRPr="00E23414">
              <w:rPr>
                <w:rFonts w:hint="eastAsia"/>
                <w:lang w:eastAsia="ko-KR"/>
              </w:rPr>
              <w:t>ETRI</w:t>
            </w:r>
          </w:p>
        </w:tc>
        <w:tc>
          <w:tcPr>
            <w:tcW w:w="8668" w:type="dxa"/>
          </w:tcPr>
          <w:p w14:paraId="0D3B9B60" w14:textId="77777777" w:rsidR="00E23414" w:rsidRPr="00E23414" w:rsidRDefault="00E23414" w:rsidP="00E23414">
            <w:pPr>
              <w:rPr>
                <w:rFonts w:eastAsia="Malgun Gothic"/>
                <w:lang w:eastAsia="ko-KR"/>
              </w:rPr>
            </w:pPr>
            <w:r w:rsidRPr="00E23414">
              <w:rPr>
                <w:rFonts w:eastAsia="Malgun Gothic"/>
                <w:lang w:eastAsia="ko-KR"/>
              </w:rPr>
              <w:t xml:space="preserve">Yes, we need a reference time unit shorter than the radio frame to define signals/channels and DL/UL/SL transmission direction. The term ‘subframe’ can be reused for this purpose. The subframe is also </w:t>
            </w:r>
            <w:r w:rsidRPr="00E23414">
              <w:rPr>
                <w:rFonts w:eastAsia="Malgun Gothic"/>
                <w:lang w:eastAsia="ko-KR"/>
              </w:rPr>
              <w:lastRenderedPageBreak/>
              <w:t>essential to define types of subframes. Although providing a well-defined subframe definition seems not easy, at least its length can be defined. For example, the subframe length can be the same as base TTI length (refer to our answer to Q2) in FDD. Although the base TTI length in TDD may be different from that of FDD, the same subframe length as for FDD can be used for TDD.</w:t>
            </w:r>
          </w:p>
          <w:p w14:paraId="42C47875" w14:textId="77777777" w:rsidR="00E23414" w:rsidRPr="00E23414" w:rsidRDefault="00E23414" w:rsidP="00E23414">
            <w:pPr>
              <w:rPr>
                <w:rFonts w:eastAsia="Malgun Gothic"/>
                <w:lang w:eastAsia="ko-KR"/>
              </w:rPr>
            </w:pPr>
            <w:r w:rsidRPr="00E23414">
              <w:rPr>
                <w:rFonts w:eastAsia="Malgun Gothic" w:hint="eastAsia"/>
                <w:lang w:eastAsia="ko-KR"/>
              </w:rPr>
              <w:t xml:space="preserve">As in LTE, basically three types of subframes can be used: DL subframe, UL subframe, and special subframe. </w:t>
            </w:r>
            <w:r w:rsidRPr="00E23414">
              <w:rPr>
                <w:rFonts w:eastAsia="Malgun Gothic"/>
                <w:lang w:eastAsia="ko-KR"/>
              </w:rPr>
              <w:t>These three types of subframes can apply for paired/unpaired and licensed/unlicensed spectrum. In FDD, only DL subframe and UL subframe may be needed.</w:t>
            </w:r>
          </w:p>
          <w:p w14:paraId="064DFE65" w14:textId="77777777" w:rsidR="00E23414" w:rsidRPr="00E23414" w:rsidRDefault="00E23414" w:rsidP="00E23414">
            <w:r w:rsidRPr="00E23414">
              <w:rPr>
                <w:rFonts w:eastAsia="Malgun Gothic" w:hint="eastAsia"/>
                <w:lang w:eastAsia="ko-KR"/>
              </w:rPr>
              <w:t xml:space="preserve">If mixed numerology within a carrier is </w:t>
            </w:r>
            <w:r w:rsidRPr="00E23414">
              <w:rPr>
                <w:rFonts w:eastAsia="Malgun Gothic"/>
                <w:lang w:eastAsia="ko-KR"/>
              </w:rPr>
              <w:t>taken into account</w:t>
            </w:r>
            <w:r w:rsidRPr="00E23414">
              <w:rPr>
                <w:rFonts w:eastAsia="Malgun Gothic" w:hint="eastAsia"/>
                <w:lang w:eastAsia="ko-KR"/>
              </w:rPr>
              <w:t xml:space="preserve">, how to define a subframe </w:t>
            </w:r>
            <w:r w:rsidRPr="00E23414">
              <w:rPr>
                <w:rFonts w:eastAsia="Malgun Gothic"/>
                <w:lang w:eastAsia="ko-KR"/>
              </w:rPr>
              <w:t xml:space="preserve">or subframe length </w:t>
            </w:r>
            <w:r w:rsidRPr="00E23414">
              <w:rPr>
                <w:rFonts w:eastAsia="Malgun Gothic" w:hint="eastAsia"/>
                <w:lang w:eastAsia="ko-KR"/>
              </w:rPr>
              <w:t xml:space="preserve">in that case </w:t>
            </w:r>
            <w:r w:rsidRPr="00E23414">
              <w:rPr>
                <w:rFonts w:eastAsia="Malgun Gothic"/>
                <w:lang w:eastAsia="ko-KR"/>
              </w:rPr>
              <w:t>needs</w:t>
            </w:r>
            <w:r w:rsidRPr="00E23414">
              <w:rPr>
                <w:rFonts w:eastAsia="Malgun Gothic" w:hint="eastAsia"/>
                <w:lang w:eastAsia="ko-KR"/>
              </w:rPr>
              <w:t xml:space="preserve"> to be further discussed.</w:t>
            </w:r>
          </w:p>
        </w:tc>
      </w:tr>
      <w:tr w:rsidR="00D45766" w14:paraId="4E3CD362" w14:textId="77777777" w:rsidTr="00D45766">
        <w:tc>
          <w:tcPr>
            <w:tcW w:w="1294" w:type="dxa"/>
          </w:tcPr>
          <w:p w14:paraId="1D636A11" w14:textId="77777777" w:rsidR="00D45766" w:rsidRPr="00037CDA" w:rsidRDefault="00D45766" w:rsidP="003835FA">
            <w:pPr>
              <w:rPr>
                <w:rFonts w:eastAsia="MS Mincho"/>
                <w:lang w:eastAsia="ja-JP"/>
              </w:rPr>
            </w:pPr>
            <w:r>
              <w:rPr>
                <w:rFonts w:eastAsia="MS Mincho" w:hint="eastAsia"/>
                <w:lang w:eastAsia="ja-JP"/>
              </w:rPr>
              <w:lastRenderedPageBreak/>
              <w:t>Panasonic</w:t>
            </w:r>
          </w:p>
        </w:tc>
        <w:tc>
          <w:tcPr>
            <w:tcW w:w="8668" w:type="dxa"/>
          </w:tcPr>
          <w:p w14:paraId="09E8CA59" w14:textId="77777777" w:rsidR="00D45766" w:rsidRDefault="00D45766" w:rsidP="003835FA">
            <w:r>
              <w:t xml:space="preserve">The term "subframe" in LTE context has many meaning like "data/control channel periodicity", "data/control mapping duration", "unit to count the DL/UL timing relation" and so on. Therefore, until RAN1 has the common understanding, we prefer not to use the term subframe. Or as discussed RAN plenary email discussion [RAN#71-04] LTE/NR existence, some co-existence mechanism is required and 1ms length could play important role. Therefore, the term subframe is just used for 1ms length equivalent. How data  are mapped, how data/control are shared, how UL/DL are shared are expressed by the other terminologies. </w:t>
            </w:r>
          </w:p>
          <w:p w14:paraId="42A76657" w14:textId="77777777" w:rsidR="00D45766" w:rsidRDefault="00D45766" w:rsidP="003835FA">
            <w:r>
              <w:t>Instead of discuss the term subframe, we agree DOCOMO to discuss the actual duration/periodicity of the assignment/data/acknowledgement and the timing relations among them are more important.</w:t>
            </w:r>
          </w:p>
          <w:p w14:paraId="2B0DDF50" w14:textId="77777777" w:rsidR="00D45766" w:rsidRPr="00CE7DAD" w:rsidRDefault="00D45766" w:rsidP="003835FA">
            <w:r>
              <w:t>From periodicity/duration/timing perspective, unpaired(TDD) and unlicensed band usage has more restrictions. If these cases are designed well, paired (FDD) could be realized with rather straightforward manner with some possible optimization.</w:t>
            </w:r>
          </w:p>
        </w:tc>
      </w:tr>
      <w:tr w:rsidR="0070559B" w14:paraId="1364F430" w14:textId="77777777" w:rsidTr="00D45766">
        <w:tc>
          <w:tcPr>
            <w:tcW w:w="1294" w:type="dxa"/>
          </w:tcPr>
          <w:p w14:paraId="0E862FD8" w14:textId="77777777" w:rsidR="0070559B" w:rsidRPr="00FA7A49" w:rsidRDefault="0070559B" w:rsidP="0070559B">
            <w:pPr>
              <w:rPr>
                <w:rFonts w:eastAsia="Malgun Gothic"/>
                <w:lang w:eastAsia="ko-KR"/>
              </w:rPr>
            </w:pPr>
            <w:r>
              <w:rPr>
                <w:rFonts w:eastAsia="Malgun Gothic"/>
                <w:lang w:eastAsia="ko-KR"/>
              </w:rPr>
              <w:t>ITL</w:t>
            </w:r>
          </w:p>
        </w:tc>
        <w:tc>
          <w:tcPr>
            <w:tcW w:w="8668" w:type="dxa"/>
          </w:tcPr>
          <w:p w14:paraId="4CE631C2" w14:textId="77777777" w:rsidR="0070559B" w:rsidRDefault="0070559B" w:rsidP="0070559B">
            <w:pPr>
              <w:jc w:val="both"/>
              <w:rPr>
                <w:rFonts w:eastAsia="Malgun Gothic"/>
                <w:lang w:eastAsia="ko-KR"/>
              </w:rPr>
            </w:pPr>
            <w:r>
              <w:rPr>
                <w:rFonts w:eastAsia="Malgun Gothic" w:hint="eastAsia"/>
                <w:lang w:eastAsia="ko-KR"/>
              </w:rPr>
              <w:t xml:space="preserve">Yes, </w:t>
            </w:r>
            <w:r>
              <w:rPr>
                <w:rFonts w:eastAsia="Malgun Gothic"/>
                <w:lang w:eastAsia="ko-KR"/>
              </w:rPr>
              <w:t xml:space="preserve">it is necessary to define subframe definition at least for common understanding on data/control/RS channel/signal scheduling granularity. We prefer to define </w:t>
            </w:r>
            <w:r>
              <w:t>group of equally-spaced symbols are consisted of one subframe, that can be configurable per a UE and different time interval has a relation in time domain which are based on integer multiple of minimum time interval.</w:t>
            </w:r>
          </w:p>
          <w:p w14:paraId="360FB379" w14:textId="77777777" w:rsidR="0070559B" w:rsidRPr="00143AD6" w:rsidRDefault="0070559B" w:rsidP="0070559B">
            <w:pPr>
              <w:jc w:val="both"/>
              <w:rPr>
                <w:rFonts w:eastAsia="Malgun Gothic"/>
                <w:lang w:eastAsia="ko-KR"/>
              </w:rPr>
            </w:pPr>
            <w:r>
              <w:rPr>
                <w:rFonts w:eastAsia="Malgun Gothic"/>
                <w:lang w:eastAsia="ko-KR"/>
              </w:rPr>
              <w:t>For subframe type, we think it should be designed to have a commonality between licensed and unlicensed, because for NR we already start to consider it in a unlicensed carrier which is different from that of LTE. So we can design common NR subframe structure to operate in both licensed and unlicensed carrier e.g. DL only subframe(full or part with CCA gap)/UL only subframe(full or part with CCA gap)/DL+UL subframe with CCA gap.</w:t>
            </w:r>
          </w:p>
        </w:tc>
      </w:tr>
      <w:tr w:rsidR="009D71CF" w14:paraId="60ACD23E" w14:textId="77777777" w:rsidTr="00D45766">
        <w:tc>
          <w:tcPr>
            <w:tcW w:w="1294" w:type="dxa"/>
          </w:tcPr>
          <w:p w14:paraId="22F89700"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35C5B25E" w14:textId="77777777" w:rsidR="009D71CF" w:rsidRPr="009D71CF" w:rsidRDefault="009D71CF" w:rsidP="009D71CF">
            <w:pPr>
              <w:rPr>
                <w:rFonts w:eastAsia="Malgun Gothic"/>
                <w:lang w:eastAsia="ko-KR"/>
              </w:rPr>
            </w:pPr>
            <w:r w:rsidRPr="009D71CF">
              <w:rPr>
                <w:rFonts w:eastAsia="Malgun Gothic"/>
                <w:lang w:eastAsia="ko-KR"/>
              </w:rPr>
              <w:t>Yes, we think that defining subframe and subframe types is necessary not only for facilitating relevant discussion but also for designing actual NR frame structure. Followings are our views on overall frame structure of NR system, including some granularities in time domain.</w:t>
            </w:r>
          </w:p>
          <w:p w14:paraId="7C58920B"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Radio frame is defined as absolute time of 10 msec.</w:t>
            </w:r>
          </w:p>
          <w:p w14:paraId="6CE79E4A"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Not </w:t>
            </w:r>
            <w:r w:rsidRPr="009D71CF">
              <w:rPr>
                <w:rFonts w:ascii="Times New Roman" w:eastAsia="Malgun Gothic" w:hAnsi="Times New Roman" w:hint="eastAsia"/>
                <w:sz w:val="20"/>
                <w:szCs w:val="20"/>
                <w:lang w:eastAsia="ko-KR"/>
              </w:rPr>
              <w:t>variable</w:t>
            </w:r>
            <w:r w:rsidRPr="009D71CF">
              <w:rPr>
                <w:rFonts w:ascii="Times New Roman" w:eastAsia="Malgun Gothic" w:hAnsi="Times New Roman"/>
                <w:sz w:val="20"/>
                <w:szCs w:val="20"/>
                <w:lang w:eastAsia="ko-KR"/>
              </w:rPr>
              <w:t xml:space="preserve"> according to numerology (e.g. sub-carrier spacing)</w:t>
            </w:r>
          </w:p>
          <w:p w14:paraId="0CB0651D"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Subframe is defined as </w:t>
            </w:r>
            <w:r w:rsidRPr="009D71CF">
              <w:rPr>
                <w:rFonts w:ascii="Times New Roman" w:eastAsia="Malgun Gothic" w:hAnsi="Times New Roman" w:hint="eastAsia"/>
                <w:sz w:val="20"/>
                <w:szCs w:val="20"/>
                <w:lang w:eastAsia="ko-KR"/>
              </w:rPr>
              <w:t xml:space="preserve">time </w:t>
            </w:r>
            <w:r w:rsidRPr="009D71CF">
              <w:rPr>
                <w:rFonts w:ascii="Times New Roman" w:eastAsia="Malgun Gothic" w:hAnsi="Times New Roman"/>
                <w:sz w:val="20"/>
                <w:szCs w:val="20"/>
                <w:lang w:eastAsia="ko-KR"/>
              </w:rPr>
              <w:t>duration of 14 or 12 OFDM symbols (according to CP length) for a given numerology.</w:t>
            </w:r>
          </w:p>
          <w:p w14:paraId="6623B01F"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Subframe (index) is used as timing reference for common signaling and/or signal configuration/transmission (e.g. synchronization signal, system information, random access preamble)</w:t>
            </w:r>
          </w:p>
          <w:p w14:paraId="02288403"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Absolute time of subframe varies according to numerology</w:t>
            </w:r>
          </w:p>
          <w:p w14:paraId="675D0608"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Three subframe types are defined to cover both paired and unpaired spectrum</w:t>
            </w:r>
          </w:p>
          <w:p w14:paraId="76BD61C8"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DL only subframe</w:t>
            </w:r>
          </w:p>
          <w:p w14:paraId="5A5D36AE"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hint="eastAsia"/>
                <w:sz w:val="20"/>
                <w:szCs w:val="20"/>
                <w:lang w:eastAsia="ko-KR"/>
              </w:rPr>
              <w:t xml:space="preserve">UL only subframe </w:t>
            </w:r>
          </w:p>
          <w:p w14:paraId="4507A952" w14:textId="77777777" w:rsidR="009D71CF" w:rsidRPr="009D71CF" w:rsidRDefault="009D71CF" w:rsidP="009D71CF">
            <w:pPr>
              <w:pStyle w:val="ListParagraph"/>
              <w:numPr>
                <w:ilvl w:val="2"/>
                <w:numId w:val="23"/>
              </w:numPr>
              <w:rPr>
                <w:rFonts w:ascii="Times New Roman" w:eastAsia="Malgun Gothic" w:hAnsi="Times New Roman"/>
                <w:sz w:val="20"/>
                <w:szCs w:val="20"/>
                <w:lang w:eastAsia="ko-KR"/>
              </w:rPr>
            </w:pPr>
            <w:r w:rsidRPr="009D71CF">
              <w:rPr>
                <w:rFonts w:ascii="Times New Roman" w:eastAsia="Malgun Gothic" w:hAnsi="Times New Roman" w:hint="eastAsia"/>
                <w:sz w:val="20"/>
                <w:szCs w:val="20"/>
                <w:lang w:eastAsia="ko-KR"/>
              </w:rPr>
              <w:t>Bi-directional subframe</w:t>
            </w:r>
          </w:p>
          <w:p w14:paraId="51F78F25" w14:textId="77777777" w:rsidR="009D71CF" w:rsidRPr="009D71CF" w:rsidRDefault="009D71CF" w:rsidP="009D71CF">
            <w:pPr>
              <w:pStyle w:val="ListParagraph"/>
              <w:numPr>
                <w:ilvl w:val="0"/>
                <w:numId w:val="26"/>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 xml:space="preserve">Mini-subframe is defined as </w:t>
            </w:r>
            <w:r w:rsidRPr="009D71CF">
              <w:rPr>
                <w:rFonts w:ascii="Times New Roman" w:eastAsia="Malgun Gothic" w:hAnsi="Times New Roman" w:hint="eastAsia"/>
                <w:sz w:val="20"/>
                <w:szCs w:val="20"/>
                <w:lang w:eastAsia="ko-KR"/>
              </w:rPr>
              <w:t xml:space="preserve">time </w:t>
            </w:r>
            <w:r w:rsidRPr="009D71CF">
              <w:rPr>
                <w:rFonts w:ascii="Times New Roman" w:eastAsia="Malgun Gothic" w:hAnsi="Times New Roman"/>
                <w:sz w:val="20"/>
                <w:szCs w:val="20"/>
                <w:lang w:eastAsia="ko-KR"/>
              </w:rPr>
              <w:t>duration of K OFDM symbols (where K &lt; 14 or 12) for a given numerology.</w:t>
            </w:r>
          </w:p>
          <w:p w14:paraId="213B6EE9"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Mini-subframe (index) is used as timing reference for the purpose of latency reduction (e.g. URLLC)</w:t>
            </w:r>
          </w:p>
          <w:p w14:paraId="001AACC7" w14:textId="77777777" w:rsidR="009D71CF" w:rsidRPr="009D71CF" w:rsidRDefault="009D71CF" w:rsidP="009D71CF">
            <w:pPr>
              <w:pStyle w:val="ListParagraph"/>
              <w:numPr>
                <w:ilvl w:val="1"/>
                <w:numId w:val="23"/>
              </w:numPr>
              <w:rPr>
                <w:rFonts w:ascii="Times New Roman" w:eastAsia="Malgun Gothic" w:hAnsi="Times New Roman"/>
                <w:sz w:val="20"/>
                <w:szCs w:val="20"/>
                <w:lang w:eastAsia="ko-KR"/>
              </w:rPr>
            </w:pPr>
            <w:r w:rsidRPr="009D71CF">
              <w:rPr>
                <w:rFonts w:ascii="Times New Roman" w:eastAsia="Malgun Gothic" w:hAnsi="Times New Roman"/>
                <w:sz w:val="20"/>
                <w:szCs w:val="20"/>
                <w:lang w:eastAsia="ko-KR"/>
              </w:rPr>
              <w:t>Absolute time of mini-subframe also varies according to numerology</w:t>
            </w:r>
          </w:p>
          <w:p w14:paraId="1A62F063" w14:textId="77777777" w:rsidR="009D71CF" w:rsidRPr="009D71CF" w:rsidRDefault="009D71CF" w:rsidP="009D71CF">
            <w:pPr>
              <w:pStyle w:val="ListParagraph"/>
              <w:numPr>
                <w:ilvl w:val="1"/>
                <w:numId w:val="23"/>
              </w:numPr>
              <w:rPr>
                <w:rFonts w:eastAsia="Malgun Gothic"/>
                <w:lang w:eastAsia="ko-KR"/>
              </w:rPr>
            </w:pPr>
            <w:r w:rsidRPr="009D71CF">
              <w:rPr>
                <w:rFonts w:ascii="Times New Roman" w:eastAsia="Malgun Gothic" w:hAnsi="Times New Roman"/>
                <w:sz w:val="20"/>
                <w:szCs w:val="20"/>
                <w:lang w:eastAsia="ko-KR"/>
              </w:rPr>
              <w:lastRenderedPageBreak/>
              <w:t>O</w:t>
            </w:r>
            <w:r w:rsidRPr="009D71CF">
              <w:rPr>
                <w:rFonts w:ascii="Times New Roman" w:eastAsia="Malgun Gothic" w:hAnsi="Times New Roman" w:hint="eastAsia"/>
                <w:sz w:val="20"/>
                <w:szCs w:val="20"/>
                <w:lang w:eastAsia="ko-KR"/>
              </w:rPr>
              <w:t>ne subframe consists of multiple mini-subframes</w:t>
            </w:r>
          </w:p>
        </w:tc>
      </w:tr>
      <w:tr w:rsidR="00FC3FF6" w14:paraId="654585B4" w14:textId="77777777" w:rsidTr="00D45766">
        <w:tc>
          <w:tcPr>
            <w:tcW w:w="1294" w:type="dxa"/>
          </w:tcPr>
          <w:p w14:paraId="610A7948" w14:textId="77777777" w:rsidR="00FC3FF6" w:rsidRPr="00136A3F" w:rsidRDefault="00FC3FF6" w:rsidP="003835FA">
            <w:pPr>
              <w:rPr>
                <w:rFonts w:eastAsia="PMingLiU"/>
                <w:lang w:eastAsia="zh-TW"/>
              </w:rPr>
            </w:pPr>
            <w:r>
              <w:rPr>
                <w:rFonts w:eastAsia="PMingLiU" w:hint="eastAsia"/>
                <w:lang w:eastAsia="zh-TW"/>
              </w:rPr>
              <w:lastRenderedPageBreak/>
              <w:t>MediaTek</w:t>
            </w:r>
          </w:p>
        </w:tc>
        <w:tc>
          <w:tcPr>
            <w:tcW w:w="8668" w:type="dxa"/>
          </w:tcPr>
          <w:p w14:paraId="69DBACA0" w14:textId="77777777" w:rsidR="00FC3FF6" w:rsidRPr="007E7C91" w:rsidRDefault="00FC3FF6" w:rsidP="003835FA">
            <w:pPr>
              <w:spacing w:after="120"/>
              <w:rPr>
                <w:rFonts w:eastAsia="PMingLiU"/>
                <w:lang w:eastAsia="zh-TW"/>
              </w:rPr>
            </w:pPr>
            <w:r>
              <w:rPr>
                <w:rFonts w:eastAsia="PMingLiU" w:hint="eastAsia"/>
                <w:lang w:eastAsia="zh-TW"/>
              </w:rPr>
              <w:t>Yes, it</w:t>
            </w:r>
            <w:r>
              <w:rPr>
                <w:rFonts w:eastAsia="PMingLiU"/>
                <w:lang w:eastAsia="zh-TW"/>
              </w:rPr>
              <w:t>’</w:t>
            </w:r>
            <w:r>
              <w:rPr>
                <w:rFonts w:eastAsia="PMingLiU" w:hint="eastAsia"/>
                <w:lang w:eastAsia="zh-TW"/>
              </w:rPr>
              <w:t>s needed to define a subframe and subframe types. With the definition of subframe and subframe types, they can be used as the basic physical-layer building blocks to provide flexible TDD configuration. In addition, a unified channel structure can be defined within a subframe across all supported numerologies. For eMBB services, a subframe defines the basic periodicity for a UE to monitor DL PHY control. For other services or applications, UE may monitor DL PHY control with shorter or longer periodicity.</w:t>
            </w:r>
          </w:p>
          <w:p w14:paraId="2B7A5E6D" w14:textId="77777777" w:rsidR="00FC3FF6" w:rsidRDefault="00FC3FF6" w:rsidP="003835FA">
            <w:pPr>
              <w:rPr>
                <w:rFonts w:eastAsia="PMingLiU"/>
                <w:lang w:eastAsia="zh-TW"/>
              </w:rPr>
            </w:pPr>
            <w:r>
              <w:rPr>
                <w:rFonts w:eastAsia="PMingLiU" w:hint="eastAsia"/>
                <w:lang w:eastAsia="zh-TW"/>
              </w:rPr>
              <w:t>No, unified design is preferred for both paired and unpaired spectrum.</w:t>
            </w:r>
          </w:p>
          <w:p w14:paraId="10854F72" w14:textId="77777777" w:rsidR="00FC3FF6" w:rsidRDefault="00FC3FF6" w:rsidP="003835FA">
            <w:pPr>
              <w:jc w:val="both"/>
            </w:pPr>
            <w:r w:rsidRPr="0019124F">
              <w:rPr>
                <w:rFonts w:eastAsia="PMingLiU" w:hint="eastAsia"/>
                <w:lang w:eastAsia="zh-TW"/>
              </w:rPr>
              <w:t xml:space="preserve">A subframe consists of </w:t>
            </w:r>
            <w:r w:rsidRPr="0019124F">
              <w:rPr>
                <w:rFonts w:eastAsia="PMingLiU"/>
                <w:lang w:eastAsia="zh-TW"/>
              </w:rPr>
              <w:t>N</w:t>
            </w:r>
            <w:r w:rsidRPr="0019124F">
              <w:rPr>
                <w:rFonts w:eastAsia="PMingLiU" w:hint="eastAsia"/>
                <w:lang w:eastAsia="zh-TW"/>
              </w:rPr>
              <w:t xml:space="preserve"> OFDM symbols and </w:t>
            </w:r>
            <w:r w:rsidRPr="0019124F">
              <w:rPr>
                <w:rFonts w:eastAsia="PMingLiU"/>
                <w:lang w:eastAsia="zh-TW"/>
              </w:rPr>
              <w:t>N is the same</w:t>
            </w:r>
            <w:r w:rsidRPr="0019124F">
              <w:rPr>
                <w:rFonts w:eastAsia="PMingLiU" w:hint="eastAsia"/>
                <w:lang w:eastAsia="zh-TW"/>
              </w:rPr>
              <w:t xml:space="preserve"> for all supported numerologies,</w:t>
            </w:r>
            <w:r>
              <w:rPr>
                <w:rFonts w:eastAsia="PMingLiU" w:hint="eastAsia"/>
                <w:lang w:eastAsia="zh-TW"/>
              </w:rPr>
              <w:t xml:space="preserve"> given a CP length. So the time length of a subframe is scaled with the supported numerology and the maximal subframe time </w:t>
            </w:r>
            <w:r>
              <w:rPr>
                <w:rFonts w:eastAsia="PMingLiU"/>
                <w:lang w:eastAsia="zh-TW"/>
              </w:rPr>
              <w:t>length</w:t>
            </w:r>
            <w:r>
              <w:rPr>
                <w:rFonts w:eastAsia="PMingLiU" w:hint="eastAsia"/>
                <w:lang w:eastAsia="zh-TW"/>
              </w:rPr>
              <w:t xml:space="preserve"> is </w:t>
            </w:r>
            <w:r>
              <w:rPr>
                <w:rFonts w:eastAsia="PMingLiU"/>
                <w:lang w:eastAsia="zh-TW"/>
              </w:rPr>
              <w:t>≤</w:t>
            </w:r>
            <w:r>
              <w:rPr>
                <w:rFonts w:eastAsia="PMingLiU" w:hint="eastAsia"/>
                <w:lang w:eastAsia="zh-TW"/>
              </w:rPr>
              <w:t xml:space="preserve"> 0.5ms. It</w:t>
            </w:r>
            <w:r>
              <w:rPr>
                <w:rFonts w:eastAsia="PMingLiU"/>
                <w:lang w:eastAsia="zh-TW"/>
              </w:rPr>
              <w:t>’</w:t>
            </w:r>
            <w:r>
              <w:rPr>
                <w:rFonts w:eastAsia="PMingLiU" w:hint="eastAsia"/>
                <w:lang w:eastAsia="zh-TW"/>
              </w:rPr>
              <w:t xml:space="preserve">s </w:t>
            </w:r>
            <w:r>
              <w:rPr>
                <w:rFonts w:eastAsia="PMingLiU"/>
                <w:lang w:eastAsia="zh-TW"/>
              </w:rPr>
              <w:t>preferable</w:t>
            </w:r>
            <w:r>
              <w:rPr>
                <w:rFonts w:eastAsia="PMingLiU" w:hint="eastAsia"/>
                <w:lang w:eastAsia="zh-TW"/>
              </w:rPr>
              <w:t xml:space="preserve"> that there are integer multiple subframes within 1ms in each supported numerology. Potential supported subframe types could be DL-only, UL-only, DL-major and UL-major.</w:t>
            </w:r>
          </w:p>
        </w:tc>
      </w:tr>
      <w:tr w:rsidR="008901E0" w14:paraId="75B56540" w14:textId="77777777" w:rsidTr="00D45766">
        <w:tc>
          <w:tcPr>
            <w:tcW w:w="1294" w:type="dxa"/>
          </w:tcPr>
          <w:p w14:paraId="37273A8F" w14:textId="77777777" w:rsidR="008901E0" w:rsidRDefault="008901E0" w:rsidP="003835FA">
            <w:pPr>
              <w:rPr>
                <w:rFonts w:eastAsia="PMingLiU"/>
                <w:lang w:eastAsia="zh-TW"/>
              </w:rPr>
            </w:pPr>
            <w:r>
              <w:rPr>
                <w:rFonts w:hint="eastAsia"/>
                <w:lang w:eastAsia="zh-CN"/>
              </w:rPr>
              <w:t>CMCC</w:t>
            </w:r>
          </w:p>
        </w:tc>
        <w:tc>
          <w:tcPr>
            <w:tcW w:w="8668" w:type="dxa"/>
          </w:tcPr>
          <w:p w14:paraId="76FE5690" w14:textId="77777777" w:rsidR="008901E0" w:rsidRDefault="008901E0" w:rsidP="008901E0">
            <w:pPr>
              <w:jc w:val="both"/>
            </w:pPr>
            <w:r>
              <w:rPr>
                <w:lang w:eastAsia="zh-CN"/>
              </w:rPr>
              <w:t>It is considered to be helpful to define a</w:t>
            </w:r>
            <w:r w:rsidRPr="00D56783">
              <w:t xml:space="preserve"> </w:t>
            </w:r>
            <w:r>
              <w:t xml:space="preserve">smallest </w:t>
            </w:r>
            <w:r w:rsidRPr="00D56783">
              <w:t xml:space="preserve">time unit </w:t>
            </w:r>
            <w:r>
              <w:t xml:space="preserve">for NR, which can be interpreted as ‘subframe’ for NR. The functionalities of such time unit may include but not limited to </w:t>
            </w:r>
            <w:r w:rsidRPr="00161053">
              <w:t>timing reference</w:t>
            </w:r>
            <w:r>
              <w:t xml:space="preserve">, accounting for </w:t>
            </w:r>
            <w:r w:rsidRPr="00F607E3">
              <w:t>the smallest time domain block for resource allocation</w:t>
            </w:r>
            <w:r>
              <w:t xml:space="preserve"> and</w:t>
            </w:r>
            <w:r w:rsidRPr="00F607E3">
              <w:t xml:space="preserve"> transmission</w:t>
            </w:r>
            <w:r>
              <w:t>, etc</w:t>
            </w:r>
            <w:r w:rsidRPr="00F607E3">
              <w:t xml:space="preserve">. </w:t>
            </w:r>
            <w:r>
              <w:t xml:space="preserve">The length of the time unit needs to be carefully studied, which can be dependent on the requirements and the design principles of NR. </w:t>
            </w:r>
          </w:p>
          <w:p w14:paraId="164BD19E" w14:textId="77777777" w:rsidR="008901E0" w:rsidRDefault="008901E0" w:rsidP="008901E0">
            <w:pPr>
              <w:spacing w:after="120"/>
              <w:rPr>
                <w:rFonts w:eastAsia="PMingLiU"/>
                <w:lang w:eastAsia="zh-TW"/>
              </w:rPr>
            </w:pPr>
            <w:r>
              <w:rPr>
                <w:rFonts w:hint="eastAsia"/>
                <w:lang w:eastAsia="zh-CN"/>
              </w:rPr>
              <w:t>Regarding to the</w:t>
            </w:r>
            <w:r>
              <w:rPr>
                <w:rFonts w:hint="eastAsia"/>
              </w:rPr>
              <w:t xml:space="preserve"> </w:t>
            </w:r>
            <w:r>
              <w:t xml:space="preserve">subframe types, it may helpful to define three subframe types, which are DL subframe type, UL subframe type and bi-directional subframe type. For the bi-directional subframe type, it means a subframe includes both DL and UL transmission. It is suggested to </w:t>
            </w:r>
            <w:r w:rsidRPr="00530590">
              <w:t>keep as many commonalities as possible for operating these subframe types on paired and unpaired spectrums, and licensed and unlicensed spectrums.</w:t>
            </w:r>
          </w:p>
        </w:tc>
      </w:tr>
      <w:tr w:rsidR="00155072" w14:paraId="459E00E6" w14:textId="77777777" w:rsidTr="00D45766">
        <w:tc>
          <w:tcPr>
            <w:tcW w:w="1294" w:type="dxa"/>
          </w:tcPr>
          <w:p w14:paraId="4AFA33B2" w14:textId="77777777" w:rsidR="00155072" w:rsidRPr="007C279C" w:rsidRDefault="00155072" w:rsidP="00155072">
            <w:pPr>
              <w:rPr>
                <w:lang w:eastAsia="zh-CN"/>
              </w:rPr>
            </w:pPr>
            <w:r>
              <w:rPr>
                <w:rFonts w:hint="eastAsia"/>
                <w:lang w:eastAsia="zh-CN"/>
              </w:rPr>
              <w:t>X</w:t>
            </w:r>
            <w:r>
              <w:rPr>
                <w:lang w:eastAsia="zh-CN"/>
              </w:rPr>
              <w:t>inwei</w:t>
            </w:r>
          </w:p>
        </w:tc>
        <w:tc>
          <w:tcPr>
            <w:tcW w:w="8668" w:type="dxa"/>
          </w:tcPr>
          <w:p w14:paraId="7B9E1FC8" w14:textId="77777777" w:rsidR="00155072" w:rsidRDefault="00155072" w:rsidP="00155072">
            <w:pPr>
              <w:rPr>
                <w:lang w:eastAsia="zh-CN"/>
              </w:rPr>
            </w:pPr>
            <w:r>
              <w:rPr>
                <w:rFonts w:hint="eastAsia"/>
                <w:lang w:eastAsia="zh-CN"/>
              </w:rPr>
              <w:t>Y</w:t>
            </w:r>
            <w:r>
              <w:rPr>
                <w:lang w:eastAsia="zh-CN"/>
              </w:rPr>
              <w:t>es, we believe it is necessary to define subframes to facilitate further discussion. In the three usage scenarios (</w:t>
            </w:r>
            <w:r>
              <w:rPr>
                <w:rFonts w:hint="eastAsia"/>
                <w:lang w:eastAsia="zh-CN"/>
              </w:rPr>
              <w:t>eMBB, mMTC, URLLC</w:t>
            </w:r>
            <w:r>
              <w:rPr>
                <w:lang w:eastAsia="zh-CN"/>
              </w:rPr>
              <w:t xml:space="preserve">), resources would be arranged in different ways. In </w:t>
            </w:r>
            <w:r>
              <w:rPr>
                <w:rFonts w:hint="eastAsia"/>
                <w:lang w:eastAsia="zh-CN"/>
              </w:rPr>
              <w:t>mMTC</w:t>
            </w:r>
            <w:r>
              <w:rPr>
                <w:lang w:eastAsia="zh-CN"/>
              </w:rPr>
              <w:t xml:space="preserve">, resources might be narrow band but lasts for very long time. For URLLC, resources might be a very short burst with wide bandwidth. These different arrangements of resources should efficiently pile up to make full use of all the resources.  All possible types of above arrangement should be discussed and defined in the standardization process. Subframes should be defined as the basic element of such arrangement. It is convenient to define the concept of subframe and further discuss how these basic elements are bundled in different scenario. </w:t>
            </w:r>
          </w:p>
          <w:p w14:paraId="7C363FFA" w14:textId="77777777" w:rsidR="00155072" w:rsidRDefault="00155072" w:rsidP="00155072">
            <w:pPr>
              <w:pStyle w:val="ListParagraph"/>
              <w:numPr>
                <w:ilvl w:val="0"/>
                <w:numId w:val="10"/>
              </w:numPr>
            </w:pPr>
            <w:r w:rsidRPr="008C1CB1">
              <w:t>If yes, is it needed to have different types for paired and unpaired spectrum</w:t>
            </w:r>
            <w:r>
              <w:t>?</w:t>
            </w:r>
          </w:p>
          <w:p w14:paraId="484151A1" w14:textId="77777777" w:rsidR="00155072" w:rsidRDefault="00155072" w:rsidP="00155072">
            <w:r>
              <w:rPr>
                <w:lang w:eastAsia="zh-CN"/>
              </w:rPr>
              <w:t>The above definition of subframe doesn’t necessarily imply there would be different types for paired and unpaired spectrum. We think it needs further discussion about whether the possible self-contained types for paired and unpaired spectrum would be the same.</w:t>
            </w:r>
          </w:p>
          <w:p w14:paraId="0CE5786A" w14:textId="77777777" w:rsidR="00155072" w:rsidRDefault="00155072" w:rsidP="00155072">
            <w:pPr>
              <w:pStyle w:val="ListParagraph"/>
              <w:numPr>
                <w:ilvl w:val="0"/>
                <w:numId w:val="10"/>
              </w:numPr>
            </w:pPr>
            <w:r w:rsidRPr="008C1CB1">
              <w:t>If yes, how should subframe be defined? How should subframe types should be defined?</w:t>
            </w:r>
          </w:p>
          <w:p w14:paraId="5A4935B3" w14:textId="77777777" w:rsidR="00155072" w:rsidRPr="00AA4C71" w:rsidRDefault="00155072" w:rsidP="00155072">
            <w:pPr>
              <w:rPr>
                <w:rFonts w:eastAsia="Malgun Gothic"/>
                <w:lang w:eastAsia="ko-KR"/>
              </w:rPr>
            </w:pPr>
            <w:r>
              <w:rPr>
                <w:rFonts w:hint="eastAsia"/>
                <w:lang w:eastAsia="zh-CN"/>
              </w:rPr>
              <w:t>As pointed out above, subframe should be defined</w:t>
            </w:r>
            <w:r>
              <w:rPr>
                <w:lang w:eastAsia="zh-CN"/>
              </w:rPr>
              <w:t xml:space="preserve"> as the basic element of possible</w:t>
            </w:r>
            <w:r>
              <w:rPr>
                <w:rFonts w:hint="eastAsia"/>
                <w:lang w:eastAsia="zh-CN"/>
              </w:rPr>
              <w:t xml:space="preserve"> arrangement of resources in time domain</w:t>
            </w:r>
            <w:r>
              <w:rPr>
                <w:lang w:eastAsia="zh-CN"/>
              </w:rPr>
              <w:t xml:space="preserve">. In different scenarios, subframes would be bundled in different ways. It might be necessary to define at least two types of subframe: control subframe and data subframe. </w:t>
            </w:r>
            <w:r>
              <w:rPr>
                <w:rFonts w:hint="eastAsia"/>
                <w:lang w:eastAsia="zh-CN"/>
              </w:rPr>
              <w:t>Co</w:t>
            </w:r>
            <w:r>
              <w:rPr>
                <w:lang w:eastAsia="zh-CN"/>
              </w:rPr>
              <w:t xml:space="preserve">ntrol subframe would be used to transmit control signaling and data subframe might follow control subframe or another data subframe. </w:t>
            </w:r>
          </w:p>
        </w:tc>
      </w:tr>
      <w:tr w:rsidR="00DF62BB" w14:paraId="6AEFA0AD" w14:textId="77777777" w:rsidTr="00D45766">
        <w:tc>
          <w:tcPr>
            <w:tcW w:w="1294" w:type="dxa"/>
          </w:tcPr>
          <w:p w14:paraId="59954E78" w14:textId="77777777" w:rsidR="00DF62BB" w:rsidRDefault="00DF62BB" w:rsidP="00155072">
            <w:pPr>
              <w:rPr>
                <w:lang w:eastAsia="zh-CN"/>
              </w:rPr>
            </w:pPr>
            <w:r>
              <w:rPr>
                <w:lang w:eastAsia="zh-CN"/>
              </w:rPr>
              <w:t>Fujitsu</w:t>
            </w:r>
          </w:p>
        </w:tc>
        <w:tc>
          <w:tcPr>
            <w:tcW w:w="8668" w:type="dxa"/>
          </w:tcPr>
          <w:p w14:paraId="4FF04668" w14:textId="77777777" w:rsidR="00DF62BB" w:rsidRDefault="00DF62BB" w:rsidP="00DF62BB">
            <w:pPr>
              <w:rPr>
                <w:lang w:eastAsia="zh-CN"/>
              </w:rPr>
            </w:pPr>
            <w:r>
              <w:rPr>
                <w:lang w:eastAsia="zh-CN"/>
              </w:rPr>
              <w:t>Is it needed to define a subframe and subframe types for facilitating further discussion?</w:t>
            </w:r>
          </w:p>
          <w:p w14:paraId="4FC9E470" w14:textId="77777777" w:rsidR="00DF62BB" w:rsidRDefault="00DF62BB" w:rsidP="00DF62BB">
            <w:pPr>
              <w:ind w:left="288"/>
              <w:rPr>
                <w:lang w:eastAsia="zh-CN"/>
              </w:rPr>
            </w:pPr>
            <w:r>
              <w:rPr>
                <w:lang w:eastAsia="zh-CN"/>
              </w:rPr>
              <w:t>•</w:t>
            </w:r>
            <w:r>
              <w:rPr>
                <w:lang w:eastAsia="zh-CN"/>
              </w:rPr>
              <w:tab/>
              <w:t>Yes. Definition of a “subframe” will be useful for describing the organization of signals in NR. The presence of different signals (and muted resources) may be defined within a subframe or across multiple subframes.</w:t>
            </w:r>
          </w:p>
          <w:p w14:paraId="0F4D82AB" w14:textId="77777777" w:rsidR="00DF62BB" w:rsidRDefault="00DF62BB" w:rsidP="00DF62BB">
            <w:pPr>
              <w:ind w:left="288"/>
              <w:rPr>
                <w:lang w:eastAsia="zh-CN"/>
              </w:rPr>
            </w:pPr>
            <w:r>
              <w:rPr>
                <w:lang w:eastAsia="zh-CN"/>
              </w:rPr>
              <w:t>•</w:t>
            </w:r>
            <w:r>
              <w:rPr>
                <w:lang w:eastAsia="zh-CN"/>
              </w:rPr>
              <w:tab/>
              <w:t xml:space="preserve">No: It is premature to try define generally agreed subframe types. A first step could be to characterize the different types of signals that may be present in a subframe. One problem with trying to classify a given subframe as having a particular “type” is that different entities sharing the same </w:t>
            </w:r>
            <w:r>
              <w:rPr>
                <w:lang w:eastAsia="zh-CN"/>
              </w:rPr>
              <w:lastRenderedPageBreak/>
              <w:t>resources might have different understandings. However, different companies will no doubt find it useful to define and refer to different types of subframes in their own contribtions.</w:t>
            </w:r>
          </w:p>
          <w:p w14:paraId="2B9A95C4" w14:textId="77777777" w:rsidR="00DF62BB" w:rsidRDefault="00DF62BB" w:rsidP="00DF62BB">
            <w:pPr>
              <w:rPr>
                <w:lang w:eastAsia="zh-CN"/>
              </w:rPr>
            </w:pPr>
            <w:r>
              <w:rPr>
                <w:lang w:eastAsia="zh-CN"/>
              </w:rPr>
              <w:t>If yes, is it needed to have different types for paired and unpaired spectrum?</w:t>
            </w:r>
          </w:p>
          <w:p w14:paraId="64704A28" w14:textId="77777777" w:rsidR="00DF62BB" w:rsidRDefault="00DF62BB" w:rsidP="00DF62BB">
            <w:pPr>
              <w:ind w:left="288"/>
              <w:rPr>
                <w:lang w:eastAsia="zh-CN"/>
              </w:rPr>
            </w:pPr>
            <w:r>
              <w:rPr>
                <w:lang w:eastAsia="zh-CN"/>
              </w:rPr>
              <w:t>•</w:t>
            </w:r>
            <w:r>
              <w:rPr>
                <w:lang w:eastAsia="zh-CN"/>
              </w:rPr>
              <w:tab/>
              <w:t>No: At this stage there is no need to have separate subframe definitions for paired and unpaired spectrum (although in practice some configurations might not make sense for both paired and unpaired spectrum)</w:t>
            </w:r>
          </w:p>
          <w:p w14:paraId="42D9C516" w14:textId="77777777" w:rsidR="00DF62BB" w:rsidRDefault="00DF62BB" w:rsidP="00DF62BB">
            <w:pPr>
              <w:rPr>
                <w:lang w:eastAsia="zh-CN"/>
              </w:rPr>
            </w:pPr>
            <w:r>
              <w:rPr>
                <w:lang w:eastAsia="zh-CN"/>
              </w:rPr>
              <w:t xml:space="preserve">If yes, how should subframe be defined? </w:t>
            </w:r>
          </w:p>
          <w:p w14:paraId="376AADB1" w14:textId="77777777" w:rsidR="00DF62BB" w:rsidRDefault="00DF62BB" w:rsidP="00DF62BB">
            <w:pPr>
              <w:ind w:left="288"/>
              <w:rPr>
                <w:lang w:eastAsia="zh-CN"/>
              </w:rPr>
            </w:pPr>
            <w:r>
              <w:rPr>
                <w:lang w:eastAsia="zh-CN"/>
              </w:rPr>
              <w:t>•</w:t>
            </w:r>
            <w:r>
              <w:rPr>
                <w:lang w:eastAsia="zh-CN"/>
              </w:rPr>
              <w:tab/>
              <w:t xml:space="preserve">A subframe should be defined as unit of time. This time unit would contain a given number of OFDM symbols with a particular sub-carrier spacing and cyclic prefix length. </w:t>
            </w:r>
          </w:p>
          <w:p w14:paraId="12962AD5" w14:textId="77777777" w:rsidR="00DF62BB" w:rsidRDefault="00DF62BB" w:rsidP="00DF62BB">
            <w:pPr>
              <w:ind w:left="288"/>
              <w:rPr>
                <w:lang w:eastAsia="zh-CN"/>
              </w:rPr>
            </w:pPr>
            <w:r>
              <w:rPr>
                <w:lang w:eastAsia="zh-CN"/>
              </w:rPr>
              <w:t>•</w:t>
            </w:r>
            <w:r>
              <w:rPr>
                <w:lang w:eastAsia="zh-CN"/>
              </w:rPr>
              <w:tab/>
              <w:t>A subframe extends over a defined set of resources in the frequency domain (e.g. one or more carriers, assuming “carrier” is also defined for NR)</w:t>
            </w:r>
          </w:p>
          <w:p w14:paraId="25F5E474" w14:textId="77777777" w:rsidR="00DF62BB" w:rsidRDefault="00DF62BB" w:rsidP="00DF62BB">
            <w:pPr>
              <w:ind w:left="288"/>
              <w:rPr>
                <w:lang w:eastAsia="zh-CN"/>
              </w:rPr>
            </w:pPr>
            <w:r>
              <w:rPr>
                <w:lang w:eastAsia="zh-CN"/>
              </w:rPr>
              <w:t>•</w:t>
            </w:r>
            <w:r>
              <w:rPr>
                <w:lang w:eastAsia="zh-CN"/>
              </w:rPr>
              <w:tab/>
              <w:t xml:space="preserve">In order not to preclude mixing of different sub-carrier spacings on the same carrier, the subframe duration would not necessarily scale with sub-carrier spacing. </w:t>
            </w:r>
          </w:p>
          <w:p w14:paraId="6549FD05" w14:textId="77777777" w:rsidR="00DF62BB" w:rsidRDefault="00DF62BB" w:rsidP="00DF62BB">
            <w:pPr>
              <w:ind w:left="288"/>
              <w:rPr>
                <w:lang w:eastAsia="zh-CN"/>
              </w:rPr>
            </w:pPr>
            <w:r>
              <w:rPr>
                <w:lang w:eastAsia="zh-CN"/>
              </w:rPr>
              <w:t>•</w:t>
            </w:r>
            <w:r>
              <w:rPr>
                <w:lang w:eastAsia="zh-CN"/>
              </w:rPr>
              <w:tab/>
              <w:t>A subframe should preferably contain an integer number of OFDM symbols. This may not always be possible e.g. for small values of sub-carrier spacing</w:t>
            </w:r>
          </w:p>
          <w:p w14:paraId="627CA293" w14:textId="77777777" w:rsidR="00DF62BB" w:rsidRDefault="00DF62BB" w:rsidP="00DF62BB">
            <w:pPr>
              <w:ind w:left="288"/>
              <w:rPr>
                <w:lang w:eastAsia="zh-CN"/>
              </w:rPr>
            </w:pPr>
            <w:r>
              <w:rPr>
                <w:lang w:eastAsia="zh-CN"/>
              </w:rPr>
              <w:t>•</w:t>
            </w:r>
            <w:r>
              <w:rPr>
                <w:lang w:eastAsia="zh-CN"/>
              </w:rPr>
              <w:tab/>
              <w:t>As far as possible, different devices sharing the same resources should have the same understanding of the subframe timing and duration (but not necessarily contents or type, if defined)</w:t>
            </w:r>
          </w:p>
          <w:p w14:paraId="6275C19C" w14:textId="77777777" w:rsidR="00DF62BB" w:rsidRDefault="00DF62BB" w:rsidP="00DF62BB">
            <w:pPr>
              <w:ind w:left="288"/>
              <w:rPr>
                <w:lang w:eastAsia="zh-CN"/>
              </w:rPr>
            </w:pPr>
            <w:r>
              <w:rPr>
                <w:lang w:eastAsia="zh-CN"/>
              </w:rPr>
              <w:t>•</w:t>
            </w:r>
            <w:r>
              <w:rPr>
                <w:lang w:eastAsia="zh-CN"/>
              </w:rPr>
              <w:tab/>
              <w:t>A subframe duration of 1ms (or a sub-multiple of 1ms</w:t>
            </w:r>
            <w:r w:rsidR="00A816E1">
              <w:rPr>
                <w:lang w:eastAsia="zh-CN"/>
              </w:rPr>
              <w:t>, e.g. 0.5ms</w:t>
            </w:r>
            <w:r>
              <w:rPr>
                <w:lang w:eastAsia="zh-CN"/>
              </w:rPr>
              <w:t>) would allow convenient inter-operation with LTE</w:t>
            </w:r>
          </w:p>
          <w:p w14:paraId="5A916034" w14:textId="77777777" w:rsidR="00DF62BB" w:rsidRDefault="00DF62BB" w:rsidP="00DF62BB">
            <w:pPr>
              <w:ind w:left="288"/>
              <w:rPr>
                <w:lang w:eastAsia="zh-CN"/>
              </w:rPr>
            </w:pPr>
            <w:r>
              <w:rPr>
                <w:lang w:eastAsia="zh-CN"/>
              </w:rPr>
              <w:t>•</w:t>
            </w:r>
            <w:r>
              <w:rPr>
                <w:lang w:eastAsia="zh-CN"/>
              </w:rPr>
              <w:tab/>
              <w:t xml:space="preserve">Fixing the subframe duration (e.g. to 1ms) </w:t>
            </w:r>
            <w:r w:rsidR="00A816E1">
              <w:rPr>
                <w:lang w:eastAsia="zh-CN"/>
              </w:rPr>
              <w:t xml:space="preserve">is </w:t>
            </w:r>
            <w:r>
              <w:rPr>
                <w:lang w:eastAsia="zh-CN"/>
              </w:rPr>
              <w:t>preferred, but at this stage it may not be necessary to preclude having additional durations.</w:t>
            </w:r>
          </w:p>
          <w:p w14:paraId="16247F43" w14:textId="77777777" w:rsidR="00DF62BB" w:rsidRDefault="00DF62BB" w:rsidP="00DF62BB">
            <w:pPr>
              <w:rPr>
                <w:lang w:eastAsia="zh-CN"/>
              </w:rPr>
            </w:pPr>
            <w:r>
              <w:rPr>
                <w:lang w:eastAsia="zh-CN"/>
              </w:rPr>
              <w:t>How should subframe types should be defined?</w:t>
            </w:r>
          </w:p>
          <w:p w14:paraId="1132F50D" w14:textId="77777777" w:rsidR="00DF62BB" w:rsidRDefault="00DF62BB" w:rsidP="00DF62BB">
            <w:pPr>
              <w:ind w:left="288"/>
              <w:rPr>
                <w:lang w:eastAsia="zh-CN"/>
              </w:rPr>
            </w:pPr>
            <w:r>
              <w:rPr>
                <w:lang w:eastAsia="zh-CN"/>
              </w:rPr>
              <w:t>•</w:t>
            </w:r>
            <w:r>
              <w:rPr>
                <w:lang w:eastAsia="zh-CN"/>
              </w:rPr>
              <w:tab/>
              <w:t>N/A: Whether such definitions are needed might emerge from further study</w:t>
            </w:r>
          </w:p>
        </w:tc>
      </w:tr>
      <w:tr w:rsidR="003B58BB" w14:paraId="2BFF6E7A" w14:textId="77777777" w:rsidTr="00D45766">
        <w:tc>
          <w:tcPr>
            <w:tcW w:w="1294" w:type="dxa"/>
          </w:tcPr>
          <w:p w14:paraId="05F40C74" w14:textId="77777777" w:rsidR="003B58BB" w:rsidRDefault="003B58BB" w:rsidP="00155072">
            <w:pPr>
              <w:rPr>
                <w:lang w:eastAsia="zh-CN"/>
              </w:rPr>
            </w:pPr>
            <w:r>
              <w:rPr>
                <w:lang w:eastAsia="zh-CN"/>
              </w:rPr>
              <w:lastRenderedPageBreak/>
              <w:t>Runel</w:t>
            </w:r>
          </w:p>
          <w:p w14:paraId="7E8E7E80" w14:textId="77777777" w:rsidR="0099072C" w:rsidRDefault="0099072C" w:rsidP="00155072">
            <w:pPr>
              <w:rPr>
                <w:lang w:eastAsia="zh-CN"/>
              </w:rPr>
            </w:pPr>
            <w:r>
              <w:t>(IAESI)</w:t>
            </w:r>
          </w:p>
        </w:tc>
        <w:tc>
          <w:tcPr>
            <w:tcW w:w="8668" w:type="dxa"/>
          </w:tcPr>
          <w:p w14:paraId="3B97F5D4" w14:textId="77777777" w:rsidR="003B58BB" w:rsidRPr="009A20C6" w:rsidRDefault="003B58BB" w:rsidP="003B58BB">
            <w:pPr>
              <w:rPr>
                <w:rFonts w:eastAsia="MS MinNew Roman"/>
              </w:rPr>
            </w:pPr>
            <w:r w:rsidRPr="009A20C6">
              <w:rPr>
                <w:rFonts w:eastAsia="MS MinNew Roman"/>
              </w:rPr>
              <w:t>Yes, basically I</w:t>
            </w:r>
            <w:r>
              <w:rPr>
                <w:rFonts w:eastAsia="MS MinNew Roman"/>
              </w:rPr>
              <w:t xml:space="preserve"> am</w:t>
            </w:r>
            <w:r w:rsidRPr="009A20C6">
              <w:rPr>
                <w:rFonts w:eastAsia="MS MinNew Roman"/>
              </w:rPr>
              <w:t xml:space="preserve"> in line with most of the companies but I </w:t>
            </w:r>
            <w:r>
              <w:rPr>
                <w:rFonts w:eastAsia="MS MinNew Roman"/>
              </w:rPr>
              <w:t xml:space="preserve">would like </w:t>
            </w:r>
            <w:r w:rsidRPr="009A20C6">
              <w:rPr>
                <w:rFonts w:eastAsia="MS MinNew Roman"/>
              </w:rPr>
              <w:t xml:space="preserve"> to </w:t>
            </w:r>
            <w:r>
              <w:rPr>
                <w:rFonts w:eastAsia="MS MinNew Roman"/>
              </w:rPr>
              <w:t>suggest</w:t>
            </w:r>
            <w:r w:rsidRPr="009A20C6">
              <w:rPr>
                <w:rFonts w:eastAsia="MS MinNew Roman"/>
              </w:rPr>
              <w:t xml:space="preserve"> that a sub frame can use sub band and not all the BW of the Frame.</w:t>
            </w:r>
          </w:p>
          <w:p w14:paraId="4FBE8D46" w14:textId="77777777" w:rsidR="003B58BB" w:rsidRPr="009A20C6" w:rsidRDefault="003B58BB" w:rsidP="003B58BB">
            <w:pPr>
              <w:pStyle w:val="ListParagraph"/>
              <w:numPr>
                <w:ilvl w:val="0"/>
                <w:numId w:val="27"/>
              </w:numPr>
            </w:pPr>
            <w:r w:rsidRPr="009A20C6">
              <w:t xml:space="preserve">A frame </w:t>
            </w:r>
            <w:r>
              <w:t>shall</w:t>
            </w:r>
            <w:r w:rsidRPr="009A20C6">
              <w:t xml:space="preserve"> incorporate several New Sub frame</w:t>
            </w:r>
            <w:r>
              <w:t>s</w:t>
            </w:r>
            <w:r w:rsidRPr="009A20C6">
              <w:t xml:space="preserve"> in time and frequency, the Sub Frames in a Frame may have different  sizes.</w:t>
            </w:r>
          </w:p>
          <w:p w14:paraId="5C3E864D" w14:textId="77777777" w:rsidR="003B58BB" w:rsidRPr="009A20C6" w:rsidRDefault="003B58BB" w:rsidP="003B58BB">
            <w:pPr>
              <w:pStyle w:val="ListParagraph"/>
              <w:numPr>
                <w:ilvl w:val="0"/>
                <w:numId w:val="27"/>
              </w:numPr>
            </w:pPr>
            <w:r w:rsidRPr="009A20C6">
              <w:t xml:space="preserve"> New Sub Frame </w:t>
            </w:r>
            <w:r>
              <w:t>shall</w:t>
            </w:r>
            <w:r w:rsidRPr="009A20C6">
              <w:t xml:space="preserve">  incorporate </w:t>
            </w:r>
            <w:r>
              <w:t>a</w:t>
            </w:r>
            <w:r w:rsidRPr="009A20C6">
              <w:t xml:space="preserve"> number of sub carriers and number of OFDMA symbols,</w:t>
            </w:r>
          </w:p>
          <w:p w14:paraId="65B329F0" w14:textId="77777777" w:rsidR="003B58BB" w:rsidRPr="009A20C6" w:rsidRDefault="003B58BB" w:rsidP="003B58BB">
            <w:pPr>
              <w:pStyle w:val="ListParagraph"/>
              <w:numPr>
                <w:ilvl w:val="0"/>
                <w:numId w:val="27"/>
              </w:numPr>
            </w:pPr>
            <w:r w:rsidRPr="009A20C6">
              <w:t>The New Sub Frame may</w:t>
            </w:r>
            <w:r>
              <w:t xml:space="preserve"> be</w:t>
            </w:r>
            <w:r w:rsidRPr="009A20C6">
              <w:t xml:space="preserve"> f</w:t>
            </w:r>
            <w:r>
              <w:t>u</w:t>
            </w:r>
            <w:r w:rsidRPr="009A20C6">
              <w:t xml:space="preserve">rther divided/ </w:t>
            </w:r>
            <w:r>
              <w:t>into</w:t>
            </w:r>
            <w:r w:rsidRPr="009A20C6">
              <w:t xml:space="preserve"> smaller </w:t>
            </w:r>
            <w:r>
              <w:t>allocations</w:t>
            </w:r>
            <w:r w:rsidRPr="009A20C6">
              <w:t xml:space="preserve"> of several appropriate New RB types  build from smaller  number of subcarriers and smaller number of OFDMA symbols.</w:t>
            </w:r>
          </w:p>
          <w:p w14:paraId="255CC098" w14:textId="77777777" w:rsidR="003B58BB" w:rsidRPr="009A20C6" w:rsidRDefault="003B58BB" w:rsidP="003B58BB">
            <w:pPr>
              <w:pStyle w:val="ListParagraph"/>
              <w:numPr>
                <w:ilvl w:val="0"/>
                <w:numId w:val="27"/>
              </w:numPr>
            </w:pPr>
            <w:r w:rsidRPr="009A20C6">
              <w:t>Each new sub frame will use  the same subcarrier spacing but may have different number of OFDMA symbols.  the total  length of sub Frame types may be in range of  ~50 microsecond to 1 ms and different number of subcarriers from  4  to the all subcarriers in a frame.</w:t>
            </w:r>
          </w:p>
          <w:p w14:paraId="725549FA" w14:textId="77777777" w:rsidR="003B58BB" w:rsidRPr="009A20C6" w:rsidRDefault="003B58BB" w:rsidP="003B58BB">
            <w:pPr>
              <w:pStyle w:val="ListParagraph"/>
              <w:numPr>
                <w:ilvl w:val="0"/>
                <w:numId w:val="27"/>
              </w:numPr>
            </w:pPr>
            <w:r w:rsidRPr="009A20C6">
              <w:t>A RB type will have the optimum RS according to its type include UE common or UE specific.</w:t>
            </w:r>
          </w:p>
          <w:p w14:paraId="4D03F5F4" w14:textId="77777777" w:rsidR="003B58BB" w:rsidRDefault="003B58BB" w:rsidP="003B58BB">
            <w:pPr>
              <w:rPr>
                <w:lang w:eastAsia="zh-CN"/>
              </w:rPr>
            </w:pPr>
            <w:r w:rsidRPr="009A20C6">
              <w:t>In additional to a separate  DL and UL Sub frame</w:t>
            </w:r>
            <w:r>
              <w:rPr>
                <w:rFonts w:hint="cs"/>
                <w:rtl/>
              </w:rPr>
              <w:t xml:space="preserve"> ,</w:t>
            </w:r>
            <w:r w:rsidRPr="009A20C6">
              <w:t>We need the associations of pairs of DL to UL sub frame working together for low delay high reliability interactive communications include fast Ack/Nck for HARQ etc.</w:t>
            </w:r>
          </w:p>
        </w:tc>
      </w:tr>
      <w:tr w:rsidR="0052526F" w14:paraId="7D52C6B4" w14:textId="77777777" w:rsidTr="00D45766">
        <w:tc>
          <w:tcPr>
            <w:tcW w:w="1294" w:type="dxa"/>
          </w:tcPr>
          <w:p w14:paraId="013E1A30" w14:textId="77777777" w:rsidR="0052526F" w:rsidRDefault="0052526F" w:rsidP="003835FA">
            <w:r>
              <w:t>Huawei</w:t>
            </w:r>
          </w:p>
        </w:tc>
        <w:tc>
          <w:tcPr>
            <w:tcW w:w="8668" w:type="dxa"/>
          </w:tcPr>
          <w:p w14:paraId="467F4B13" w14:textId="77777777" w:rsidR="0052526F" w:rsidRDefault="0052526F" w:rsidP="003835FA">
            <w:r>
              <w:t xml:space="preserve">It would facilitate further discussions to define subframe and subframe type. We see the need for 3 subframe types: DL only, UL only, mixed DL and UL with 2 sub-types (with more downlink or more </w:t>
            </w:r>
            <w:r>
              <w:lastRenderedPageBreak/>
              <w:t>uplink, allowing for at least some DL and UL control to be present in a mixed DL/UL subframe).</w:t>
            </w:r>
          </w:p>
          <w:p w14:paraId="1C6FF51E" w14:textId="77777777" w:rsidR="0052526F" w:rsidRDefault="0052526F" w:rsidP="003835FA">
            <w:r>
              <w:t>For specification simplicity and for future-proofness, the same subframe types can be defined for paired and unpaired spectrum in RAN1. There may be restrictions for specific bands in RAN4 if needed.</w:t>
            </w:r>
          </w:p>
          <w:p w14:paraId="0E1B3D58" w14:textId="77777777" w:rsidR="0052526F" w:rsidRDefault="0052526F" w:rsidP="003835FA">
            <w:r>
              <w:t xml:space="preserve">A subframe is </w:t>
            </w:r>
            <w:r>
              <w:rPr>
                <w:rFonts w:hint="eastAsia"/>
                <w:lang w:eastAsia="zh-CN"/>
              </w:rPr>
              <w:t>de</w:t>
            </w:r>
            <w:r>
              <w:t>fined from a basic time of 1 ms corresponding to a basic subcarrier spacing f</w:t>
            </w:r>
            <w:r w:rsidRPr="000F1F53">
              <w:rPr>
                <w:vertAlign w:val="subscript"/>
              </w:rPr>
              <w:t>0</w:t>
            </w:r>
            <w:r>
              <w:t xml:space="preserve"> with a given number of OFDM symbols for a given CP length. Then the subframe duration scales with the subcarrier spacing, but the number of OFDM symbols and the associated time-domain structure remain the same and can be defined agnostic to the subcarrier spacing value. </w:t>
            </w:r>
          </w:p>
          <w:p w14:paraId="460D0A59" w14:textId="77777777" w:rsidR="0052526F" w:rsidRDefault="0052526F" w:rsidP="003835FA">
            <w:r>
              <w:t>Exceptions to these principles for very high frequencies can be considered.</w:t>
            </w:r>
          </w:p>
        </w:tc>
      </w:tr>
      <w:tr w:rsidR="002F02A2" w14:paraId="7E9AE0A4" w14:textId="77777777" w:rsidTr="00D45766">
        <w:tc>
          <w:tcPr>
            <w:tcW w:w="1294" w:type="dxa"/>
          </w:tcPr>
          <w:p w14:paraId="6B9DE771" w14:textId="77777777" w:rsidR="002F02A2" w:rsidRDefault="002F02A2" w:rsidP="003835FA">
            <w:r>
              <w:lastRenderedPageBreak/>
              <w:t>Lenovo</w:t>
            </w:r>
          </w:p>
        </w:tc>
        <w:tc>
          <w:tcPr>
            <w:tcW w:w="8668" w:type="dxa"/>
          </w:tcPr>
          <w:p w14:paraId="23C4C43A" w14:textId="77777777" w:rsidR="002F02A2" w:rsidRDefault="002F02A2" w:rsidP="002F02A2">
            <w:pPr>
              <w:jc w:val="both"/>
              <w:rPr>
                <w:lang w:eastAsia="zh-CN"/>
              </w:rPr>
            </w:pPr>
            <w:r>
              <w:rPr>
                <w:lang w:eastAsia="zh-CN"/>
              </w:rPr>
              <w:t>Yes. We think a clear definition of “subframe” will be helpful to falicitate futher discussions a</w:t>
            </w:r>
            <w:r w:rsidRPr="0039453D">
              <w:rPr>
                <w:lang w:eastAsia="zh-CN"/>
              </w:rPr>
              <w:t>lthough we m</w:t>
            </w:r>
            <w:r>
              <w:rPr>
                <w:lang w:eastAsia="zh-CN"/>
              </w:rPr>
              <w:t>ay use</w:t>
            </w:r>
            <w:r w:rsidRPr="0039453D">
              <w:rPr>
                <w:lang w:eastAsia="zh-CN"/>
              </w:rPr>
              <w:t xml:space="preserve"> another</w:t>
            </w:r>
            <w:r>
              <w:rPr>
                <w:lang w:eastAsia="zh-CN"/>
              </w:rPr>
              <w:t xml:space="preserve"> terminology</w:t>
            </w:r>
            <w:r w:rsidRPr="0039453D">
              <w:rPr>
                <w:lang w:eastAsia="zh-CN"/>
              </w:rPr>
              <w:t xml:space="preserve"> for NR</w:t>
            </w:r>
            <w:r>
              <w:rPr>
                <w:lang w:eastAsia="zh-CN"/>
              </w:rPr>
              <w:t>.</w:t>
            </w:r>
            <w:r w:rsidRPr="0039453D">
              <w:rPr>
                <w:lang w:eastAsia="zh-CN"/>
              </w:rPr>
              <w:t xml:space="preserve"> </w:t>
            </w:r>
            <w:r>
              <w:rPr>
                <w:lang w:eastAsia="zh-CN"/>
              </w:rPr>
              <w:t>The following are our understanding on possible definition and characteristic of a “NR subframe”</w:t>
            </w:r>
          </w:p>
          <w:p w14:paraId="4EA8A762" w14:textId="77777777" w:rsidR="002F02A2" w:rsidRPr="00E55886" w:rsidRDefault="002F02A2" w:rsidP="002F02A2">
            <w:pPr>
              <w:pStyle w:val="ListParagraph"/>
              <w:numPr>
                <w:ilvl w:val="0"/>
                <w:numId w:val="26"/>
              </w:numPr>
              <w:jc w:val="both"/>
              <w:rPr>
                <w:rFonts w:ascii="Times New Roman" w:hAnsi="Times New Roman"/>
                <w:sz w:val="20"/>
                <w:lang w:eastAsia="zh-CN"/>
              </w:rPr>
            </w:pPr>
            <w:r>
              <w:rPr>
                <w:rFonts w:ascii="Times New Roman" w:hAnsi="Times New Roman"/>
                <w:sz w:val="20"/>
                <w:lang w:eastAsia="zh-CN"/>
              </w:rPr>
              <w:t>A</w:t>
            </w:r>
            <w:r w:rsidRPr="00E55886">
              <w:rPr>
                <w:rFonts w:ascii="Times New Roman" w:hAnsi="Times New Roman"/>
                <w:sz w:val="20"/>
                <w:lang w:eastAsia="zh-CN"/>
              </w:rPr>
              <w:t xml:space="preserve"> “NR subframe” can be defined as the minimum scheduling unit in time</w:t>
            </w:r>
            <w:r>
              <w:rPr>
                <w:rFonts w:ascii="Times New Roman" w:hAnsi="Times New Roman"/>
                <w:sz w:val="20"/>
                <w:lang w:eastAsia="zh-CN"/>
              </w:rPr>
              <w:t xml:space="preserve"> for a given numerology, i.e. a “subframe” is equvilent to the minimum scheduling periodicity. Multi-subframe scheduling can also be supported.</w:t>
            </w:r>
          </w:p>
          <w:p w14:paraId="372A2AED" w14:textId="77777777" w:rsidR="002F02A2" w:rsidRDefault="002F02A2" w:rsidP="002F02A2">
            <w:pPr>
              <w:pStyle w:val="ListParagraph"/>
              <w:numPr>
                <w:ilvl w:val="0"/>
                <w:numId w:val="26"/>
              </w:numPr>
              <w:jc w:val="both"/>
              <w:rPr>
                <w:rFonts w:ascii="Times New Roman" w:hAnsi="Times New Roman"/>
                <w:sz w:val="20"/>
                <w:szCs w:val="20"/>
                <w:lang w:eastAsia="zh-CN"/>
              </w:rPr>
            </w:pPr>
            <w:r w:rsidRPr="00137296">
              <w:rPr>
                <w:rFonts w:ascii="Times New Roman" w:hAnsi="Times New Roman"/>
                <w:sz w:val="20"/>
                <w:szCs w:val="20"/>
                <w:lang w:eastAsia="zh-CN"/>
              </w:rPr>
              <w:t xml:space="preserve">It is </w:t>
            </w:r>
            <w:r>
              <w:rPr>
                <w:rFonts w:ascii="Times New Roman" w:hAnsi="Times New Roman"/>
                <w:sz w:val="20"/>
                <w:szCs w:val="20"/>
                <w:lang w:eastAsia="zh-CN"/>
              </w:rPr>
              <w:t>preferred</w:t>
            </w:r>
            <w:r w:rsidRPr="00137296">
              <w:rPr>
                <w:rFonts w:ascii="Times New Roman" w:hAnsi="Times New Roman"/>
                <w:sz w:val="20"/>
                <w:szCs w:val="20"/>
                <w:lang w:eastAsia="zh-CN"/>
              </w:rPr>
              <w:t xml:space="preserve"> to support multiple lengths of subframes for different numerologies</w:t>
            </w:r>
            <w:r>
              <w:rPr>
                <w:rFonts w:ascii="Times New Roman" w:hAnsi="Times New Roman"/>
                <w:sz w:val="20"/>
                <w:szCs w:val="20"/>
                <w:lang w:eastAsia="zh-CN"/>
              </w:rPr>
              <w:t xml:space="preserve"> in NR</w:t>
            </w:r>
            <w:r w:rsidRPr="00137296">
              <w:rPr>
                <w:rFonts w:ascii="Times New Roman" w:hAnsi="Times New Roman"/>
                <w:sz w:val="20"/>
                <w:szCs w:val="20"/>
                <w:lang w:eastAsia="zh-CN"/>
              </w:rPr>
              <w:t xml:space="preserve">. </w:t>
            </w:r>
            <w:r>
              <w:rPr>
                <w:rFonts w:ascii="Times New Roman" w:hAnsi="Times New Roman"/>
                <w:sz w:val="20"/>
                <w:szCs w:val="20"/>
                <w:lang w:eastAsia="zh-CN"/>
              </w:rPr>
              <w:t xml:space="preserve">With </w:t>
            </w:r>
            <w:r w:rsidRPr="00137296">
              <w:rPr>
                <w:rFonts w:ascii="Times New Roman" w:hAnsi="Times New Roman"/>
                <w:sz w:val="20"/>
                <w:szCs w:val="20"/>
                <w:lang w:eastAsia="zh-CN"/>
              </w:rPr>
              <w:t xml:space="preserve"> scalable numerologies, it is possible to </w:t>
            </w:r>
            <w:r>
              <w:rPr>
                <w:rFonts w:ascii="Times New Roman" w:hAnsi="Times New Roman"/>
                <w:sz w:val="20"/>
                <w:szCs w:val="20"/>
                <w:lang w:eastAsia="zh-CN"/>
              </w:rPr>
              <w:t>define a subframe consisting of</w:t>
            </w:r>
            <w:r w:rsidRPr="00137296">
              <w:rPr>
                <w:rFonts w:ascii="Times New Roman" w:hAnsi="Times New Roman"/>
                <w:sz w:val="20"/>
                <w:szCs w:val="20"/>
                <w:lang w:eastAsia="zh-CN"/>
              </w:rPr>
              <w:t xml:space="preserve"> </w:t>
            </w:r>
            <w:r>
              <w:rPr>
                <w:rFonts w:ascii="Times New Roman" w:hAnsi="Times New Roman"/>
                <w:sz w:val="20"/>
                <w:szCs w:val="20"/>
                <w:lang w:eastAsia="zh-CN"/>
              </w:rPr>
              <w:t xml:space="preserve">the </w:t>
            </w:r>
            <w:r w:rsidRPr="00137296">
              <w:rPr>
                <w:rFonts w:ascii="Times New Roman" w:hAnsi="Times New Roman"/>
                <w:sz w:val="20"/>
                <w:szCs w:val="20"/>
                <w:lang w:eastAsia="zh-CN"/>
              </w:rPr>
              <w:t>same number of OFDM/SC-FDMA symbols</w:t>
            </w:r>
            <w:r>
              <w:rPr>
                <w:rFonts w:ascii="Times New Roman" w:hAnsi="Times New Roman"/>
                <w:sz w:val="20"/>
                <w:szCs w:val="20"/>
                <w:lang w:eastAsia="zh-CN"/>
              </w:rPr>
              <w:t>, i.e. the subframe lenths are scalable.</w:t>
            </w:r>
          </w:p>
          <w:p w14:paraId="67BD9525" w14:textId="77777777" w:rsidR="002F02A2" w:rsidRDefault="002F02A2" w:rsidP="002F02A2">
            <w:pPr>
              <w:pStyle w:val="ListParagraph"/>
              <w:numPr>
                <w:ilvl w:val="0"/>
                <w:numId w:val="26"/>
              </w:numPr>
              <w:jc w:val="both"/>
              <w:rPr>
                <w:rFonts w:ascii="Times New Roman" w:hAnsi="Times New Roman"/>
                <w:sz w:val="20"/>
                <w:szCs w:val="20"/>
                <w:lang w:eastAsia="zh-CN"/>
              </w:rPr>
            </w:pPr>
            <w:r>
              <w:rPr>
                <w:rFonts w:ascii="Times New Roman" w:hAnsi="Times New Roman"/>
                <w:sz w:val="20"/>
                <w:szCs w:val="20"/>
                <w:lang w:eastAsia="zh-CN"/>
              </w:rPr>
              <w:t>To facilitate the interworking with LTE, there should be one or integer multiples of NR “subframes” within 1ms.</w:t>
            </w:r>
          </w:p>
          <w:p w14:paraId="6F0F9E7B" w14:textId="77777777" w:rsidR="002F02A2" w:rsidRPr="00035305" w:rsidRDefault="002F02A2" w:rsidP="002F02A2">
            <w:pPr>
              <w:pStyle w:val="ListParagraph"/>
              <w:numPr>
                <w:ilvl w:val="0"/>
                <w:numId w:val="26"/>
              </w:numPr>
              <w:jc w:val="both"/>
              <w:rPr>
                <w:rFonts w:ascii="Times New Roman" w:hAnsi="Times New Roman"/>
                <w:sz w:val="20"/>
                <w:szCs w:val="20"/>
                <w:lang w:eastAsia="zh-CN"/>
              </w:rPr>
            </w:pPr>
            <w:r>
              <w:rPr>
                <w:rFonts w:ascii="Times New Roman" w:hAnsi="Times New Roman"/>
                <w:sz w:val="20"/>
                <w:szCs w:val="20"/>
                <w:lang w:eastAsia="zh-CN"/>
              </w:rPr>
              <w:t>A transport block can be transmitted in one or multiple subframes. Whether there is need to support multiple transport blocks within one subframe can be FFS.</w:t>
            </w:r>
          </w:p>
          <w:p w14:paraId="453FC00E" w14:textId="77777777" w:rsidR="002F02A2" w:rsidRPr="00E55886" w:rsidRDefault="002F02A2" w:rsidP="002F02A2">
            <w:pPr>
              <w:pStyle w:val="ListParagraph"/>
              <w:ind w:left="800"/>
              <w:jc w:val="both"/>
              <w:rPr>
                <w:rFonts w:ascii="Times New Roman" w:hAnsi="Times New Roman"/>
                <w:sz w:val="20"/>
                <w:szCs w:val="20"/>
                <w:lang w:eastAsia="zh-CN"/>
              </w:rPr>
            </w:pPr>
          </w:p>
          <w:p w14:paraId="39B7BE2A" w14:textId="77777777" w:rsidR="002F02A2" w:rsidRPr="00034AF0" w:rsidRDefault="002F02A2" w:rsidP="002F02A2">
            <w:pPr>
              <w:pStyle w:val="ListParagraph"/>
              <w:numPr>
                <w:ilvl w:val="0"/>
                <w:numId w:val="26"/>
              </w:numPr>
              <w:rPr>
                <w:i/>
              </w:rPr>
            </w:pPr>
            <w:r w:rsidRPr="00034AF0">
              <w:rPr>
                <w:i/>
              </w:rPr>
              <w:t>If yes, is it needed to have different types for paired and unpaired spectrum?</w:t>
            </w:r>
          </w:p>
          <w:p w14:paraId="59072C5F" w14:textId="77777777" w:rsidR="002F02A2" w:rsidRPr="00034AF0" w:rsidRDefault="002F02A2" w:rsidP="002F02A2">
            <w:pPr>
              <w:pStyle w:val="ListParagraph"/>
              <w:numPr>
                <w:ilvl w:val="0"/>
                <w:numId w:val="26"/>
              </w:numPr>
              <w:rPr>
                <w:i/>
              </w:rPr>
            </w:pPr>
            <w:r w:rsidRPr="00034AF0">
              <w:rPr>
                <w:i/>
              </w:rPr>
              <w:t>If yes, how should subframe be defined? How should subframe types should be defined?</w:t>
            </w:r>
          </w:p>
          <w:p w14:paraId="033E0D8F" w14:textId="77777777" w:rsidR="002F02A2" w:rsidRDefault="002F02A2" w:rsidP="002F02A2">
            <w:r>
              <w:t>We think it will be sufficient to define three subframes types for both paired and unpaired spectrum: DL only subframe, UL only subframe and special subframe containing DL/GP/UL. For paried spectrum, there are only two kinds of subframe types while there are three subframe types for unpaired spectrum.</w:t>
            </w:r>
          </w:p>
        </w:tc>
      </w:tr>
      <w:tr w:rsidR="00066093" w14:paraId="02E020DC" w14:textId="77777777" w:rsidTr="00D45766">
        <w:tc>
          <w:tcPr>
            <w:tcW w:w="1294" w:type="dxa"/>
          </w:tcPr>
          <w:p w14:paraId="16A8EE8A" w14:textId="77777777" w:rsidR="00066093" w:rsidRDefault="00066093" w:rsidP="00066093">
            <w:pPr>
              <w:rPr>
                <w:lang w:eastAsia="zh-CN"/>
              </w:rPr>
            </w:pPr>
            <w:r>
              <w:rPr>
                <w:lang w:eastAsia="zh-CN"/>
              </w:rPr>
              <w:t>Intel</w:t>
            </w:r>
          </w:p>
        </w:tc>
        <w:tc>
          <w:tcPr>
            <w:tcW w:w="8668" w:type="dxa"/>
          </w:tcPr>
          <w:p w14:paraId="69D3F162" w14:textId="77777777" w:rsidR="00066093" w:rsidRDefault="00066093" w:rsidP="00066093">
            <w:pPr>
              <w:rPr>
                <w:lang w:eastAsia="zh-CN"/>
              </w:rPr>
            </w:pPr>
            <w:r>
              <w:rPr>
                <w:lang w:eastAsia="zh-CN"/>
              </w:rPr>
              <w:t>We think a similar definition as in LTE can be carried forward to NR, i.e., a subframe is of fixed length and an integer multiple of a basic time unit Ts at least for a given numerology. Similar to the special subframe in LTE, which comprises three fields (DwPTS, GP, UpPTS), an NR subframe comprises a Tx part, a Rx part, and a guard period. For paired or unlicensed spectrum but also for unpaired spectrum, subframes may only comprise either the Tx part or Rx part, i.e., the guard period and the Rx part [Tx part respectively] are of zero length. It is worth pointing out that such a frame structure design does not lead to identical subframes and does not require TDM of data and control (cf. LTE frame structure type 2). Rather, subframe “types” can dynamically and/or semi-statically be created by atomic building blocks (DL control, UL control, RS, data, guards, ….) which further sub-partition the aforementioned Tx part and Rx part, respectively. In that regard, the overall TDD design is similar to LTE and the main difference is in how the subframe “types” are signaled/configured.</w:t>
            </w:r>
          </w:p>
        </w:tc>
      </w:tr>
      <w:tr w:rsidR="00C97FE6" w14:paraId="71AF225A" w14:textId="77777777" w:rsidTr="00D45766">
        <w:tc>
          <w:tcPr>
            <w:tcW w:w="1294" w:type="dxa"/>
          </w:tcPr>
          <w:p w14:paraId="6B594CBE" w14:textId="77777777" w:rsidR="00C97FE6" w:rsidRDefault="00C97FE6" w:rsidP="00066093">
            <w:pPr>
              <w:rPr>
                <w:lang w:eastAsia="zh-CN"/>
              </w:rPr>
            </w:pPr>
            <w:r>
              <w:rPr>
                <w:lang w:eastAsia="zh-CN"/>
              </w:rPr>
              <w:t>Sony</w:t>
            </w:r>
          </w:p>
        </w:tc>
        <w:tc>
          <w:tcPr>
            <w:tcW w:w="8668" w:type="dxa"/>
          </w:tcPr>
          <w:p w14:paraId="5BE21766" w14:textId="77777777" w:rsidR="00C97FE6" w:rsidRDefault="00C97FE6" w:rsidP="00C97FE6">
            <w:r>
              <w:t xml:space="preserve">Agree with </w:t>
            </w:r>
            <w:r>
              <w:rPr>
                <w:rFonts w:eastAsia="MS Mincho"/>
                <w:lang w:eastAsia="ja-JP"/>
              </w:rPr>
              <w:t>DOCOMO</w:t>
            </w:r>
            <w:r>
              <w:t xml:space="preserve">. At this stage, it is more important to consider some of the types of basic building block (durations of control, durations of data, durations of time gaps, switching times, latencies etc.), before deciding whether to group these building blocks into the concept of a subframe. </w:t>
            </w:r>
          </w:p>
          <w:p w14:paraId="0BA89713" w14:textId="77777777" w:rsidR="00C97FE6" w:rsidRDefault="00C97FE6" w:rsidP="00C97FE6">
            <w:r>
              <w:t>The types of building block (or concept) that would be used when/if RAN1 define a subframe in the future would be based on e.g.:</w:t>
            </w:r>
          </w:p>
          <w:p w14:paraId="5DB86069"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time-unit building block (e.g. consisting of OFDM symbols: see answer to Q2)</w:t>
            </w:r>
          </w:p>
          <w:p w14:paraId="055771F1"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 xml:space="preserve">latency building block (e.g. </w:t>
            </w:r>
            <w:r>
              <w:rPr>
                <w:rFonts w:ascii="Times New Roman" w:eastAsia="MS Mincho" w:hAnsi="Times New Roman"/>
                <w:sz w:val="20"/>
                <w:szCs w:val="20"/>
                <w:lang w:eastAsia="ja-JP"/>
              </w:rPr>
              <w:t>timing of HARQ-ACK feedback</w:t>
            </w:r>
            <w:r>
              <w:rPr>
                <w:rFonts w:ascii="Times New Roman" w:hAnsi="Times New Roman"/>
                <w:sz w:val="20"/>
                <w:szCs w:val="20"/>
              </w:rPr>
              <w:t>)</w:t>
            </w:r>
          </w:p>
          <w:p w14:paraId="06BADD35"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 xml:space="preserve">scheduling building block (e.g. </w:t>
            </w:r>
            <w:r>
              <w:rPr>
                <w:rFonts w:ascii="Times New Roman" w:eastAsia="MS Mincho" w:hAnsi="Times New Roman"/>
                <w:sz w:val="20"/>
                <w:szCs w:val="20"/>
                <w:lang w:eastAsia="ja-JP"/>
              </w:rPr>
              <w:t>timing of DL/UL assignment to data transmission</w:t>
            </w:r>
            <w:r>
              <w:rPr>
                <w:rFonts w:ascii="Times New Roman" w:hAnsi="Times New Roman"/>
                <w:sz w:val="20"/>
                <w:szCs w:val="20"/>
              </w:rPr>
              <w:t>)</w:t>
            </w:r>
          </w:p>
          <w:p w14:paraId="49C4E5A3" w14:textId="77777777" w:rsidR="00C97FE6" w:rsidRDefault="00C97FE6" w:rsidP="00C97FE6">
            <w:pPr>
              <w:pStyle w:val="ListParagraph"/>
              <w:numPr>
                <w:ilvl w:val="0"/>
                <w:numId w:val="29"/>
              </w:numPr>
              <w:spacing w:line="256" w:lineRule="auto"/>
              <w:rPr>
                <w:rFonts w:ascii="Times New Roman" w:hAnsi="Times New Roman"/>
                <w:sz w:val="20"/>
                <w:szCs w:val="20"/>
              </w:rPr>
            </w:pPr>
            <w:r>
              <w:rPr>
                <w:rFonts w:ascii="Times New Roman" w:hAnsi="Times New Roman"/>
                <w:sz w:val="20"/>
                <w:szCs w:val="20"/>
              </w:rPr>
              <w:t>control building block (the control information that needs to be transferred in UL and DL)</w:t>
            </w:r>
          </w:p>
          <w:p w14:paraId="21AA7E93" w14:textId="77777777" w:rsidR="00C97FE6" w:rsidRDefault="00C97FE6" w:rsidP="00C97FE6">
            <w:pPr>
              <w:pStyle w:val="ListParagraph"/>
              <w:rPr>
                <w:rFonts w:ascii="Times New Roman" w:hAnsi="Times New Roman"/>
                <w:sz w:val="20"/>
                <w:szCs w:val="20"/>
              </w:rPr>
            </w:pPr>
          </w:p>
          <w:p w14:paraId="24C69782" w14:textId="77777777" w:rsidR="00C97FE6" w:rsidRDefault="00C97FE6" w:rsidP="00C97FE6">
            <w:pPr>
              <w:rPr>
                <w:lang w:eastAsia="zh-CN"/>
              </w:rPr>
            </w:pPr>
            <w:r>
              <w:lastRenderedPageBreak/>
              <w:t>Once RAN1 have agreed on these building blocks, they can be combined to create a subframe (if that concept is necessary).</w:t>
            </w:r>
          </w:p>
        </w:tc>
      </w:tr>
      <w:tr w:rsidR="003B054F" w14:paraId="16A8397A" w14:textId="77777777" w:rsidTr="00D45766">
        <w:tc>
          <w:tcPr>
            <w:tcW w:w="1294" w:type="dxa"/>
          </w:tcPr>
          <w:p w14:paraId="66C5C583" w14:textId="77777777" w:rsidR="003B054F" w:rsidRPr="003B054F" w:rsidRDefault="003B054F" w:rsidP="00066093">
            <w:pPr>
              <w:rPr>
                <w:rFonts w:eastAsia="PMingLiU"/>
                <w:lang w:eastAsia="zh-TW"/>
              </w:rPr>
            </w:pPr>
            <w:r>
              <w:rPr>
                <w:rFonts w:eastAsia="PMingLiU" w:hint="eastAsia"/>
                <w:lang w:eastAsia="zh-TW"/>
              </w:rPr>
              <w:lastRenderedPageBreak/>
              <w:t>ITRI</w:t>
            </w:r>
          </w:p>
        </w:tc>
        <w:tc>
          <w:tcPr>
            <w:tcW w:w="8668" w:type="dxa"/>
          </w:tcPr>
          <w:p w14:paraId="4C37254E" w14:textId="77777777" w:rsidR="003B054F" w:rsidRDefault="003B054F" w:rsidP="00C97FE6">
            <w:pPr>
              <w:rPr>
                <w:rFonts w:eastAsia="PMingLiU"/>
                <w:lang w:eastAsia="zh-TW"/>
              </w:rPr>
            </w:pPr>
            <w:r>
              <w:rPr>
                <w:rFonts w:eastAsia="PMingLiU" w:hint="eastAsia"/>
                <w:lang w:eastAsia="zh-TW"/>
              </w:rPr>
              <w:t xml:space="preserve">Yes, we think the definition of </w:t>
            </w:r>
            <w:r>
              <w:rPr>
                <w:rFonts w:eastAsia="PMingLiU"/>
                <w:lang w:eastAsia="zh-TW"/>
              </w:rPr>
              <w:t>“</w:t>
            </w:r>
            <w:r>
              <w:rPr>
                <w:rFonts w:eastAsia="PMingLiU" w:hint="eastAsia"/>
                <w:lang w:eastAsia="zh-TW"/>
              </w:rPr>
              <w:t>subframe</w:t>
            </w:r>
            <w:r>
              <w:rPr>
                <w:rFonts w:eastAsia="PMingLiU"/>
                <w:lang w:eastAsia="zh-TW"/>
              </w:rPr>
              <w:t>”</w:t>
            </w:r>
            <w:r>
              <w:rPr>
                <w:rFonts w:eastAsia="PMingLiU" w:hint="eastAsia"/>
                <w:lang w:eastAsia="zh-TW"/>
              </w:rPr>
              <w:t xml:space="preserve"> can be a basic time unit and </w:t>
            </w:r>
            <w:r>
              <w:rPr>
                <w:rFonts w:eastAsia="PMingLiU"/>
                <w:lang w:eastAsia="zh-TW"/>
              </w:rPr>
              <w:t>building</w:t>
            </w:r>
            <w:r>
              <w:rPr>
                <w:rFonts w:eastAsia="PMingLiU" w:hint="eastAsia"/>
                <w:lang w:eastAsia="zh-TW"/>
              </w:rPr>
              <w:t xml:space="preserve"> block for physical layer.  </w:t>
            </w:r>
            <w:r w:rsidR="003835FA">
              <w:rPr>
                <w:rFonts w:eastAsia="PMingLiU"/>
                <w:lang w:eastAsia="zh-TW"/>
              </w:rPr>
              <w:t>In addition,</w:t>
            </w:r>
            <w:r>
              <w:rPr>
                <w:rFonts w:eastAsia="PMingLiU" w:hint="eastAsia"/>
                <w:lang w:eastAsia="zh-TW"/>
              </w:rPr>
              <w:t xml:space="preserve"> </w:t>
            </w:r>
            <w:r w:rsidR="003835FA">
              <w:rPr>
                <w:rFonts w:eastAsia="PMingLiU" w:hint="eastAsia"/>
                <w:lang w:eastAsia="zh-TW"/>
              </w:rPr>
              <w:t xml:space="preserve">we may classify </w:t>
            </w:r>
            <w:r>
              <w:rPr>
                <w:rFonts w:eastAsia="PMingLiU" w:hint="eastAsia"/>
                <w:lang w:eastAsia="zh-TW"/>
              </w:rPr>
              <w:t xml:space="preserve">the subframe type </w:t>
            </w:r>
            <w:r w:rsidR="003835FA">
              <w:rPr>
                <w:rFonts w:eastAsia="PMingLiU" w:hint="eastAsia"/>
                <w:lang w:eastAsia="zh-TW"/>
              </w:rPr>
              <w:t xml:space="preserve">into </w:t>
            </w:r>
            <w:r w:rsidR="003835FA">
              <w:rPr>
                <w:rFonts w:eastAsia="PMingLiU"/>
                <w:lang w:eastAsia="zh-TW"/>
              </w:rPr>
              <w:t>“</w:t>
            </w:r>
            <w:r w:rsidR="003835FA">
              <w:rPr>
                <w:rFonts w:eastAsia="PMingLiU" w:hint="eastAsia"/>
                <w:lang w:eastAsia="zh-TW"/>
              </w:rPr>
              <w:t>downlink only</w:t>
            </w:r>
            <w:r w:rsidR="003835FA">
              <w:rPr>
                <w:rFonts w:eastAsia="PMingLiU"/>
                <w:lang w:eastAsia="zh-TW"/>
              </w:rPr>
              <w:t>”</w:t>
            </w:r>
            <w:r w:rsidR="003835FA">
              <w:rPr>
                <w:rFonts w:eastAsia="PMingLiU" w:hint="eastAsia"/>
                <w:lang w:eastAsia="zh-TW"/>
              </w:rPr>
              <w:t xml:space="preserve">, </w:t>
            </w:r>
            <w:r w:rsidR="003835FA">
              <w:rPr>
                <w:rFonts w:eastAsia="PMingLiU"/>
                <w:lang w:eastAsia="zh-TW"/>
              </w:rPr>
              <w:t>“</w:t>
            </w:r>
            <w:r w:rsidR="003835FA">
              <w:rPr>
                <w:rFonts w:eastAsia="PMingLiU" w:hint="eastAsia"/>
                <w:lang w:eastAsia="zh-TW"/>
              </w:rPr>
              <w:t>uplink only</w:t>
            </w:r>
            <w:r w:rsidR="003835FA">
              <w:rPr>
                <w:rFonts w:eastAsia="PMingLiU"/>
                <w:lang w:eastAsia="zh-TW"/>
              </w:rPr>
              <w:t>”</w:t>
            </w:r>
            <w:r w:rsidR="003835FA">
              <w:rPr>
                <w:rFonts w:eastAsia="PMingLiU" w:hint="eastAsia"/>
                <w:lang w:eastAsia="zh-TW"/>
              </w:rPr>
              <w:t xml:space="preserve"> and </w:t>
            </w:r>
            <w:r w:rsidR="003835FA">
              <w:rPr>
                <w:rFonts w:eastAsia="PMingLiU"/>
                <w:lang w:eastAsia="zh-TW"/>
              </w:rPr>
              <w:t>“</w:t>
            </w:r>
            <w:r w:rsidR="003835FA">
              <w:rPr>
                <w:rFonts w:eastAsia="PMingLiU" w:hint="eastAsia"/>
                <w:lang w:eastAsia="zh-TW"/>
              </w:rPr>
              <w:t>mixed configuration</w:t>
            </w:r>
            <w:r w:rsidR="003835FA">
              <w:rPr>
                <w:rFonts w:eastAsia="PMingLiU"/>
                <w:lang w:eastAsia="zh-TW"/>
              </w:rPr>
              <w:t>”</w:t>
            </w:r>
            <w:r w:rsidR="003835FA">
              <w:rPr>
                <w:rFonts w:eastAsia="PMingLiU" w:hint="eastAsia"/>
                <w:lang w:eastAsia="zh-TW"/>
              </w:rPr>
              <w:t xml:space="preserve"> for </w:t>
            </w:r>
            <w:r w:rsidR="003835FA">
              <w:rPr>
                <w:rFonts w:eastAsia="PMingLiU"/>
                <w:lang w:eastAsia="zh-TW"/>
              </w:rPr>
              <w:t>simplicity</w:t>
            </w:r>
            <w:r w:rsidR="003835FA">
              <w:rPr>
                <w:rFonts w:eastAsia="PMingLiU" w:hint="eastAsia"/>
                <w:lang w:eastAsia="zh-TW"/>
              </w:rPr>
              <w:t xml:space="preserve">. </w:t>
            </w:r>
          </w:p>
          <w:p w14:paraId="7A9EFEB1" w14:textId="77777777" w:rsidR="003B054F" w:rsidRPr="003835FA" w:rsidRDefault="003B054F" w:rsidP="003B054F">
            <w:pPr>
              <w:pStyle w:val="ListParagraph"/>
              <w:numPr>
                <w:ilvl w:val="0"/>
                <w:numId w:val="10"/>
              </w:numPr>
            </w:pPr>
            <w:r w:rsidRPr="008C1CB1">
              <w:t>If yes, is it needed to have different types for paired and unpaired spectrum</w:t>
            </w:r>
            <w:r>
              <w:t>?</w:t>
            </w:r>
          </w:p>
          <w:p w14:paraId="409DD8F1" w14:textId="77777777" w:rsidR="003835FA" w:rsidRPr="003835FA" w:rsidRDefault="003835FA" w:rsidP="003835FA">
            <w:pPr>
              <w:rPr>
                <w:rFonts w:eastAsia="PMingLiU"/>
                <w:lang w:eastAsia="zh-TW"/>
              </w:rPr>
            </w:pPr>
            <w:r>
              <w:rPr>
                <w:rFonts w:eastAsia="PMingLiU" w:hint="eastAsia"/>
                <w:lang w:eastAsia="zh-TW"/>
              </w:rPr>
              <w:t>No, it is not necessary to have different types for paired and unpaired spectrum.</w:t>
            </w:r>
          </w:p>
          <w:p w14:paraId="02986D25" w14:textId="77777777" w:rsidR="003B054F" w:rsidRDefault="003B054F" w:rsidP="003B054F">
            <w:pPr>
              <w:pStyle w:val="ListParagraph"/>
              <w:numPr>
                <w:ilvl w:val="0"/>
                <w:numId w:val="10"/>
              </w:numPr>
            </w:pPr>
            <w:r w:rsidRPr="008C1CB1">
              <w:t>If yes, how should subframe be defined? How should subframe types should be defined?</w:t>
            </w:r>
          </w:p>
          <w:p w14:paraId="2C9FE4E2" w14:textId="77777777" w:rsidR="003B054F" w:rsidRPr="003B054F" w:rsidRDefault="00BF3589" w:rsidP="00C97FE6">
            <w:pPr>
              <w:rPr>
                <w:rFonts w:eastAsia="PMingLiU"/>
                <w:lang w:eastAsia="zh-TW"/>
              </w:rPr>
            </w:pPr>
            <w:r>
              <w:rPr>
                <w:rFonts w:eastAsia="PMingLiU" w:hint="eastAsia"/>
                <w:lang w:eastAsia="zh-TW"/>
              </w:rPr>
              <w:t xml:space="preserve">One subframe consists of N OFDM symbols in which </w:t>
            </w:r>
            <w:r>
              <w:rPr>
                <w:rFonts w:eastAsia="PMingLiU"/>
                <w:lang w:eastAsia="zh-TW"/>
              </w:rPr>
              <w:t>“</w:t>
            </w:r>
            <w:r>
              <w:rPr>
                <w:rFonts w:eastAsia="PMingLiU" w:hint="eastAsia"/>
                <w:lang w:eastAsia="zh-TW"/>
              </w:rPr>
              <w:t>N</w:t>
            </w:r>
            <w:r>
              <w:rPr>
                <w:rFonts w:eastAsia="PMingLiU"/>
                <w:lang w:eastAsia="zh-TW"/>
              </w:rPr>
              <w:t>”</w:t>
            </w:r>
            <w:r>
              <w:rPr>
                <w:rFonts w:eastAsia="PMingLiU" w:hint="eastAsia"/>
                <w:lang w:eastAsia="zh-TW"/>
              </w:rPr>
              <w:t xml:space="preserve"> is a fixed number </w:t>
            </w:r>
            <w:r w:rsidR="000D1A27">
              <w:rPr>
                <w:rFonts w:eastAsia="PMingLiU" w:hint="eastAsia"/>
                <w:lang w:eastAsia="zh-TW"/>
              </w:rPr>
              <w:t xml:space="preserve">at least </w:t>
            </w:r>
            <w:r>
              <w:rPr>
                <w:rFonts w:eastAsia="PMingLiU" w:hint="eastAsia"/>
                <w:lang w:eastAsia="zh-TW"/>
              </w:rPr>
              <w:t xml:space="preserve">for </w:t>
            </w:r>
            <w:r w:rsidR="000D1A27">
              <w:rPr>
                <w:rFonts w:eastAsia="PMingLiU" w:hint="eastAsia"/>
                <w:lang w:eastAsia="zh-TW"/>
              </w:rPr>
              <w:t xml:space="preserve">eMMB and URLLC </w:t>
            </w:r>
            <w:r w:rsidR="00F37E59">
              <w:rPr>
                <w:rFonts w:eastAsia="PMingLiU" w:hint="eastAsia"/>
                <w:lang w:eastAsia="zh-TW"/>
              </w:rPr>
              <w:t xml:space="preserve">use </w:t>
            </w:r>
            <w:r w:rsidR="000D1A27">
              <w:rPr>
                <w:rFonts w:eastAsia="PMingLiU" w:hint="eastAsia"/>
                <w:lang w:eastAsia="zh-TW"/>
              </w:rPr>
              <w:t>cases</w:t>
            </w:r>
            <w:r>
              <w:rPr>
                <w:rFonts w:eastAsia="PMingLiU" w:hint="eastAsia"/>
                <w:lang w:eastAsia="zh-TW"/>
              </w:rPr>
              <w:t xml:space="preserve">. </w:t>
            </w:r>
            <w:r w:rsidR="003E654D">
              <w:rPr>
                <w:rFonts w:eastAsia="PMingLiU" w:hint="eastAsia"/>
                <w:lang w:eastAsia="zh-TW"/>
              </w:rPr>
              <w:t>We can define t</w:t>
            </w:r>
            <w:r>
              <w:rPr>
                <w:rFonts w:eastAsia="PMingLiU" w:hint="eastAsia"/>
                <w:lang w:eastAsia="zh-TW"/>
              </w:rPr>
              <w:t xml:space="preserve">hree types of subframe </w:t>
            </w:r>
            <w:r>
              <w:rPr>
                <w:rFonts w:eastAsia="PMingLiU"/>
                <w:lang w:eastAsia="zh-TW"/>
              </w:rPr>
              <w:t>“</w:t>
            </w:r>
            <w:r>
              <w:rPr>
                <w:rFonts w:eastAsia="PMingLiU" w:hint="eastAsia"/>
                <w:lang w:eastAsia="zh-TW"/>
              </w:rPr>
              <w:t>DL only, UL only, Mixed</w:t>
            </w:r>
            <w:r>
              <w:rPr>
                <w:rFonts w:eastAsia="PMingLiU"/>
                <w:lang w:eastAsia="zh-TW"/>
              </w:rPr>
              <w:t>”</w:t>
            </w:r>
            <w:r w:rsidR="003E654D">
              <w:rPr>
                <w:rFonts w:eastAsia="PMingLiU" w:hint="eastAsia"/>
                <w:lang w:eastAsia="zh-TW"/>
              </w:rPr>
              <w:t>,</w:t>
            </w:r>
            <w:r>
              <w:rPr>
                <w:rFonts w:eastAsia="PMingLiU" w:hint="eastAsia"/>
                <w:lang w:eastAsia="zh-TW"/>
              </w:rPr>
              <w:t xml:space="preserve"> </w:t>
            </w:r>
            <w:r w:rsidR="003E654D">
              <w:rPr>
                <w:rFonts w:eastAsia="PMingLiU" w:hint="eastAsia"/>
                <w:lang w:eastAsia="zh-TW"/>
              </w:rPr>
              <w:t xml:space="preserve">and a guard period only shown in a </w:t>
            </w:r>
            <w:r w:rsidR="003E654D">
              <w:rPr>
                <w:rFonts w:eastAsia="PMingLiU"/>
                <w:lang w:eastAsia="zh-TW"/>
              </w:rPr>
              <w:t>“</w:t>
            </w:r>
            <w:r w:rsidR="003E654D">
              <w:rPr>
                <w:rFonts w:eastAsia="PMingLiU" w:hint="eastAsia"/>
                <w:lang w:eastAsia="zh-TW"/>
              </w:rPr>
              <w:t>Mixed</w:t>
            </w:r>
            <w:r w:rsidR="003E654D">
              <w:rPr>
                <w:rFonts w:eastAsia="PMingLiU"/>
                <w:lang w:eastAsia="zh-TW"/>
              </w:rPr>
              <w:t>”</w:t>
            </w:r>
            <w:r w:rsidR="003E654D">
              <w:rPr>
                <w:rFonts w:eastAsia="PMingLiU" w:hint="eastAsia"/>
                <w:lang w:eastAsia="zh-TW"/>
              </w:rPr>
              <w:t xml:space="preserve"> subframe for flexible TDD configuration.</w:t>
            </w:r>
            <w:r>
              <w:rPr>
                <w:rFonts w:eastAsia="PMingLiU" w:hint="eastAsia"/>
                <w:lang w:eastAsia="zh-TW"/>
              </w:rPr>
              <w:t xml:space="preserve"> </w:t>
            </w:r>
          </w:p>
          <w:p w14:paraId="0D1C6DAD" w14:textId="77777777" w:rsidR="003B054F" w:rsidRPr="003E654D" w:rsidRDefault="003B054F" w:rsidP="00C97FE6">
            <w:pPr>
              <w:rPr>
                <w:rFonts w:eastAsia="PMingLiU"/>
                <w:lang w:eastAsia="zh-TW"/>
              </w:rPr>
            </w:pPr>
          </w:p>
        </w:tc>
      </w:tr>
    </w:tbl>
    <w:p w14:paraId="4EB1B691" w14:textId="77777777" w:rsidR="00564274" w:rsidRDefault="00C95EE5" w:rsidP="00564274">
      <w:pPr>
        <w:tabs>
          <w:tab w:val="left" w:pos="7791"/>
        </w:tabs>
      </w:pPr>
      <w:r>
        <w:tab/>
      </w:r>
    </w:p>
    <w:p w14:paraId="12B5A9D4" w14:textId="77777777" w:rsidR="008C1CB1" w:rsidRPr="008C1CB1" w:rsidRDefault="008C1CB1" w:rsidP="006F2BAC">
      <w:pPr>
        <w:pStyle w:val="Heading2"/>
      </w:pPr>
      <w:r w:rsidRPr="008C1CB1">
        <w:t>Should there be a notion of a time-interval which contains data and the RS used to demodulate the data?</w:t>
      </w:r>
    </w:p>
    <w:p w14:paraId="5E40D2A0" w14:textId="77777777" w:rsidR="006A2C43" w:rsidRDefault="008C1CB1" w:rsidP="008C1CB1">
      <w:pPr>
        <w:pStyle w:val="ListParagraph"/>
        <w:numPr>
          <w:ilvl w:val="0"/>
          <w:numId w:val="11"/>
        </w:numPr>
      </w:pPr>
      <w:r w:rsidRPr="006A2C43">
        <w:t xml:space="preserve">If you answered yes to </w:t>
      </w:r>
      <w:r w:rsidR="008F7EBF">
        <w:t>Q1</w:t>
      </w:r>
      <w:r w:rsidR="00007BBD">
        <w:t xml:space="preserve"> </w:t>
      </w:r>
      <w:r w:rsidR="008F7EBF">
        <w:t>(</w:t>
      </w:r>
      <w:r w:rsidR="00007BBD">
        <w:t xml:space="preserve">i.e., </w:t>
      </w:r>
      <w:r w:rsidRPr="006A2C43">
        <w:t xml:space="preserve">need </w:t>
      </w:r>
      <w:r w:rsidR="002843AC">
        <w:t>a</w:t>
      </w:r>
      <w:r w:rsidRPr="006A2C43">
        <w:t xml:space="preserve"> subframe </w:t>
      </w:r>
      <w:r w:rsidR="00007BBD">
        <w:t>definition/term</w:t>
      </w:r>
      <w:r w:rsidR="008F7EBF">
        <w:t>)</w:t>
      </w:r>
      <w:r w:rsidRPr="006A2C43">
        <w:t>, should this said time-interval equal one subframe?</w:t>
      </w:r>
      <w:r w:rsidR="006A2C43" w:rsidRPr="006A2C43">
        <w:t xml:space="preserve"> And s</w:t>
      </w:r>
      <w:r w:rsidRPr="006A2C43">
        <w:t>hould every subframe contain RS needed for demodulation?</w:t>
      </w:r>
    </w:p>
    <w:p w14:paraId="77DD2F32" w14:textId="77777777" w:rsidR="006A2C43" w:rsidRDefault="008C1CB1" w:rsidP="008C1CB1">
      <w:pPr>
        <w:pStyle w:val="ListParagraph"/>
        <w:numPr>
          <w:ilvl w:val="0"/>
          <w:numId w:val="11"/>
        </w:numPr>
      </w:pPr>
      <w:r w:rsidRPr="006A2C43">
        <w:t>Should this time-interval additionally contain the a</w:t>
      </w:r>
      <w:r w:rsidR="006A2C43">
        <w:t>ssignment for data transmission</w:t>
      </w:r>
      <w:r w:rsidR="00225EA1">
        <w:t>?</w:t>
      </w:r>
    </w:p>
    <w:p w14:paraId="7B6880A7" w14:textId="77777777" w:rsidR="006A2C43" w:rsidRDefault="008C1CB1" w:rsidP="008C1CB1">
      <w:pPr>
        <w:pStyle w:val="ListParagraph"/>
        <w:numPr>
          <w:ilvl w:val="0"/>
          <w:numId w:val="11"/>
        </w:numPr>
      </w:pPr>
      <w:r w:rsidRPr="006A2C43">
        <w:t>Should this time-interval additionally contain the acknowledgement for data transmission?</w:t>
      </w:r>
    </w:p>
    <w:p w14:paraId="731C91A8" w14:textId="77777777" w:rsidR="008C1CB1" w:rsidRDefault="008C1CB1" w:rsidP="008C1CB1">
      <w:pPr>
        <w:pStyle w:val="ListParagraph"/>
        <w:numPr>
          <w:ilvl w:val="0"/>
          <w:numId w:val="11"/>
        </w:numPr>
      </w:pPr>
      <w:r w:rsidRPr="006A2C43">
        <w:t xml:space="preserve">Are there any differences for this time interval when considering </w:t>
      </w:r>
      <w:r w:rsidR="006A2C43">
        <w:t>uplink, downlink, and sidelink</w:t>
      </w:r>
      <w:r w:rsidR="00E4211A">
        <w:t>?</w:t>
      </w:r>
      <w:r w:rsidR="00E4211A">
        <w:br/>
      </w:r>
      <w:r w:rsidRPr="006A2C43">
        <w:t>(E.g., should uplink contain acknowledgement of data reception)?</w:t>
      </w:r>
    </w:p>
    <w:p w14:paraId="2A0CD823" w14:textId="77777777" w:rsidR="00FA4181" w:rsidRDefault="00FA4181" w:rsidP="00FA4181"/>
    <w:tbl>
      <w:tblPr>
        <w:tblStyle w:val="TableGridLight1"/>
        <w:tblW w:w="10188" w:type="dxa"/>
        <w:tblLayout w:type="fixed"/>
        <w:tblLook w:val="04A0" w:firstRow="1" w:lastRow="0" w:firstColumn="1" w:lastColumn="0" w:noHBand="0" w:noVBand="1"/>
      </w:tblPr>
      <w:tblGrid>
        <w:gridCol w:w="1368"/>
        <w:gridCol w:w="8820"/>
      </w:tblGrid>
      <w:tr w:rsidR="00FA4181" w14:paraId="744E02FB" w14:textId="77777777" w:rsidTr="00E23414">
        <w:tc>
          <w:tcPr>
            <w:tcW w:w="1368" w:type="dxa"/>
            <w:shd w:val="clear" w:color="auto" w:fill="00B0F0"/>
          </w:tcPr>
          <w:p w14:paraId="49CC852A" w14:textId="77777777" w:rsidR="00FA4181" w:rsidRDefault="00FA4181" w:rsidP="00280AC7">
            <w:r>
              <w:t>Company</w:t>
            </w:r>
          </w:p>
        </w:tc>
        <w:tc>
          <w:tcPr>
            <w:tcW w:w="8820" w:type="dxa"/>
            <w:shd w:val="clear" w:color="auto" w:fill="00B0F0"/>
          </w:tcPr>
          <w:p w14:paraId="461D7CEA" w14:textId="77777777" w:rsidR="00FA4181" w:rsidRDefault="00FA4181" w:rsidP="00280AC7">
            <w:r>
              <w:t>Response</w:t>
            </w:r>
          </w:p>
        </w:tc>
      </w:tr>
      <w:tr w:rsidR="00FA4181" w14:paraId="31653730" w14:textId="77777777" w:rsidTr="00E23414">
        <w:tc>
          <w:tcPr>
            <w:tcW w:w="1368" w:type="dxa"/>
          </w:tcPr>
          <w:p w14:paraId="6FD55F8D" w14:textId="77777777" w:rsidR="00FA4181" w:rsidRDefault="00FE7D0F" w:rsidP="00280AC7">
            <w:pPr>
              <w:rPr>
                <w:lang w:eastAsia="zh-CN"/>
              </w:rPr>
            </w:pPr>
            <w:r>
              <w:rPr>
                <w:rFonts w:hint="eastAsia"/>
                <w:lang w:eastAsia="zh-CN"/>
              </w:rPr>
              <w:t>ZTE</w:t>
            </w:r>
          </w:p>
        </w:tc>
        <w:tc>
          <w:tcPr>
            <w:tcW w:w="8820" w:type="dxa"/>
          </w:tcPr>
          <w:p w14:paraId="67BF948A" w14:textId="77777777" w:rsidR="00C828FC" w:rsidRDefault="00E25F2F" w:rsidP="0095574F">
            <w:pPr>
              <w:rPr>
                <w:lang w:eastAsia="zh-CN"/>
              </w:rPr>
            </w:pPr>
            <w:r>
              <w:rPr>
                <w:rFonts w:hint="eastAsia"/>
                <w:lang w:eastAsia="zh-CN"/>
              </w:rPr>
              <w:t>Yes, a</w:t>
            </w:r>
            <w:r w:rsidR="0095574F">
              <w:rPr>
                <w:rFonts w:hint="eastAsia"/>
                <w:lang w:eastAsia="zh-CN"/>
              </w:rPr>
              <w:t xml:space="preserve"> notion of </w:t>
            </w:r>
            <w:r w:rsidR="00170891">
              <w:rPr>
                <w:lang w:eastAsia="zh-CN"/>
              </w:rPr>
              <w:t xml:space="preserve">a </w:t>
            </w:r>
            <w:r w:rsidR="0095574F" w:rsidRPr="006A2C43">
              <w:t>time-interval</w:t>
            </w:r>
            <w:r w:rsidR="0095574F">
              <w:rPr>
                <w:rFonts w:hint="eastAsia"/>
                <w:lang w:eastAsia="zh-CN"/>
              </w:rPr>
              <w:t xml:space="preserve"> is needed to describe the resource</w:t>
            </w:r>
            <w:r>
              <w:rPr>
                <w:rFonts w:hint="eastAsia"/>
                <w:lang w:eastAsia="zh-CN"/>
              </w:rPr>
              <w:t xml:space="preserve"> in time domain for the transmission of a </w:t>
            </w:r>
            <w:r w:rsidR="00170891">
              <w:rPr>
                <w:lang w:eastAsia="zh-CN"/>
              </w:rPr>
              <w:t xml:space="preserve">data </w:t>
            </w:r>
            <w:r>
              <w:rPr>
                <w:rFonts w:hint="eastAsia"/>
                <w:lang w:eastAsia="zh-CN"/>
              </w:rPr>
              <w:t>burst</w:t>
            </w:r>
            <w:r w:rsidR="004252EA">
              <w:rPr>
                <w:lang w:eastAsia="zh-CN"/>
              </w:rPr>
              <w:t>.</w:t>
            </w:r>
            <w:r w:rsidR="007D1967">
              <w:rPr>
                <w:lang w:eastAsia="zh-CN"/>
              </w:rPr>
              <w:t xml:space="preserve"> </w:t>
            </w:r>
            <w:r w:rsidR="000F5D16">
              <w:rPr>
                <w:lang w:eastAsia="zh-CN"/>
              </w:rPr>
              <w:t>We suggest to call this resource a “</w:t>
            </w:r>
            <w:r w:rsidR="007D1967">
              <w:rPr>
                <w:lang w:eastAsia="zh-CN"/>
              </w:rPr>
              <w:t>s</w:t>
            </w:r>
            <w:r w:rsidR="000F5D16">
              <w:rPr>
                <w:lang w:eastAsia="zh-CN"/>
              </w:rPr>
              <w:t xml:space="preserve">cheduling </w:t>
            </w:r>
            <w:r w:rsidR="007D1967">
              <w:rPr>
                <w:lang w:eastAsia="zh-CN"/>
              </w:rPr>
              <w:t>f</w:t>
            </w:r>
            <w:r w:rsidR="000F5D16">
              <w:rPr>
                <w:lang w:eastAsia="zh-CN"/>
              </w:rPr>
              <w:t xml:space="preserve">rame”. </w:t>
            </w:r>
            <w:r w:rsidR="00170891">
              <w:rPr>
                <w:lang w:eastAsia="zh-CN"/>
              </w:rPr>
              <w:t xml:space="preserve">The </w:t>
            </w:r>
            <w:r w:rsidR="007D1967">
              <w:rPr>
                <w:lang w:eastAsia="zh-CN"/>
              </w:rPr>
              <w:t>s</w:t>
            </w:r>
            <w:r w:rsidR="000F5D16">
              <w:rPr>
                <w:lang w:eastAsia="zh-CN"/>
              </w:rPr>
              <w:t xml:space="preserve">cheduling </w:t>
            </w:r>
            <w:r w:rsidR="007D1967">
              <w:rPr>
                <w:lang w:eastAsia="zh-CN"/>
              </w:rPr>
              <w:t>f</w:t>
            </w:r>
            <w:r w:rsidR="000F5D16">
              <w:rPr>
                <w:lang w:eastAsia="zh-CN"/>
              </w:rPr>
              <w:t>rame</w:t>
            </w:r>
            <w:r w:rsidR="00170891">
              <w:rPr>
                <w:lang w:eastAsia="zh-CN"/>
              </w:rPr>
              <w:t xml:space="preserve"> should also contain</w:t>
            </w:r>
            <w:r w:rsidR="00C828FC">
              <w:rPr>
                <w:rFonts w:hint="eastAsia"/>
                <w:lang w:eastAsia="zh-CN"/>
              </w:rPr>
              <w:t xml:space="preserve"> RS for </w:t>
            </w:r>
            <w:r w:rsidR="00170891">
              <w:rPr>
                <w:lang w:eastAsia="zh-CN"/>
              </w:rPr>
              <w:t xml:space="preserve">demodulating the </w:t>
            </w:r>
            <w:r w:rsidR="00C828FC">
              <w:rPr>
                <w:rFonts w:hint="eastAsia"/>
                <w:lang w:eastAsia="zh-CN"/>
              </w:rPr>
              <w:t>data</w:t>
            </w:r>
            <w:r>
              <w:rPr>
                <w:rFonts w:hint="eastAsia"/>
                <w:lang w:eastAsia="zh-CN"/>
              </w:rPr>
              <w:t xml:space="preserve">. </w:t>
            </w:r>
          </w:p>
          <w:p w14:paraId="3BB256C3" w14:textId="77777777" w:rsidR="00B2090C" w:rsidRPr="00F50DA7" w:rsidRDefault="00B2090C" w:rsidP="00B2090C">
            <w:pPr>
              <w:pStyle w:val="ListParagraph"/>
              <w:numPr>
                <w:ilvl w:val="0"/>
                <w:numId w:val="11"/>
              </w:numPr>
              <w:rPr>
                <w:i/>
              </w:rPr>
            </w:pPr>
            <w:r w:rsidRPr="00F50DA7">
              <w:rPr>
                <w:i/>
              </w:rPr>
              <w:t>If you answered yes to Q1 (i.e., need a subframe definition/term), should this said time-interval equal one subframe? And should every subframe contain RS needed for demodulation?</w:t>
            </w:r>
          </w:p>
          <w:p w14:paraId="43B74E82" w14:textId="77777777" w:rsidR="00BD1E06" w:rsidRDefault="004667FB" w:rsidP="0095574F">
            <w:pPr>
              <w:rPr>
                <w:lang w:eastAsia="zh-CN"/>
              </w:rPr>
            </w:pPr>
            <w:r>
              <w:rPr>
                <w:lang w:eastAsia="zh-CN"/>
              </w:rPr>
              <w:t xml:space="preserve">No, </w:t>
            </w:r>
            <w:r w:rsidR="00E25F2F">
              <w:rPr>
                <w:rFonts w:hint="eastAsia"/>
                <w:lang w:eastAsia="zh-CN"/>
              </w:rPr>
              <w:t xml:space="preserve"> </w:t>
            </w:r>
            <w:r w:rsidR="004252EA">
              <w:rPr>
                <w:lang w:eastAsia="zh-CN"/>
              </w:rPr>
              <w:t xml:space="preserve">a </w:t>
            </w:r>
            <w:r w:rsidR="007D1967">
              <w:t>s</w:t>
            </w:r>
            <w:r w:rsidR="000F5D16">
              <w:t xml:space="preserve">cheduling </w:t>
            </w:r>
            <w:r w:rsidR="007D1967">
              <w:t>f</w:t>
            </w:r>
            <w:r w:rsidR="000F5D16">
              <w:t>rame</w:t>
            </w:r>
            <w:r w:rsidR="004252EA">
              <w:t xml:space="preserve"> </w:t>
            </w:r>
            <w:r w:rsidR="000F5D16">
              <w:t>(</w:t>
            </w:r>
            <w:r w:rsidR="00E25F2F" w:rsidRPr="006A2C43">
              <w:t>time-interval</w:t>
            </w:r>
            <w:r w:rsidR="000F5D16">
              <w:t>)</w:t>
            </w:r>
            <w:r w:rsidR="00BD1E06">
              <w:rPr>
                <w:rFonts w:hint="eastAsia"/>
                <w:lang w:eastAsia="zh-CN"/>
              </w:rPr>
              <w:t xml:space="preserve"> can </w:t>
            </w:r>
            <w:r w:rsidR="00E25F2F">
              <w:rPr>
                <w:rFonts w:hint="eastAsia"/>
                <w:lang w:eastAsia="zh-CN"/>
              </w:rPr>
              <w:t>consist of one or several NR_subframe(s)</w:t>
            </w:r>
            <w:r w:rsidR="00BD1E06">
              <w:rPr>
                <w:rFonts w:hint="eastAsia"/>
                <w:lang w:eastAsia="zh-CN"/>
              </w:rPr>
              <w:t xml:space="preserve">. </w:t>
            </w:r>
            <w:r w:rsidR="009062AC">
              <w:rPr>
                <w:lang w:eastAsia="zh-CN"/>
              </w:rPr>
              <w:t xml:space="preserve">A </w:t>
            </w:r>
            <w:r w:rsidR="007D1967">
              <w:rPr>
                <w:lang w:eastAsia="zh-CN"/>
              </w:rPr>
              <w:t>s</w:t>
            </w:r>
            <w:r w:rsidR="009062AC">
              <w:rPr>
                <w:lang w:eastAsia="zh-CN"/>
              </w:rPr>
              <w:t xml:space="preserve">cheduling </w:t>
            </w:r>
            <w:r w:rsidR="007D1967">
              <w:rPr>
                <w:lang w:eastAsia="zh-CN"/>
              </w:rPr>
              <w:t>f</w:t>
            </w:r>
            <w:r w:rsidR="009062AC">
              <w:rPr>
                <w:lang w:eastAsia="zh-CN"/>
              </w:rPr>
              <w:t xml:space="preserve">rame longer than one NR_subframe can be created through NR_subframe aggregation. </w:t>
            </w:r>
            <w:r w:rsidR="00BD1E06">
              <w:rPr>
                <w:rFonts w:hint="eastAsia"/>
                <w:lang w:eastAsia="zh-CN"/>
              </w:rPr>
              <w:t>The number of  NR_subframe</w:t>
            </w:r>
            <w:r w:rsidR="00170891">
              <w:rPr>
                <w:lang w:eastAsia="zh-CN"/>
              </w:rPr>
              <w:t>s</w:t>
            </w:r>
            <w:r w:rsidR="00BD1E06">
              <w:rPr>
                <w:rFonts w:hint="eastAsia"/>
                <w:lang w:eastAsia="zh-CN"/>
              </w:rPr>
              <w:t xml:space="preserve"> </w:t>
            </w:r>
            <w:r w:rsidR="00170891">
              <w:rPr>
                <w:lang w:eastAsia="zh-CN"/>
              </w:rPr>
              <w:t>in</w:t>
            </w:r>
            <w:r w:rsidR="00BD1E06">
              <w:rPr>
                <w:rFonts w:hint="eastAsia"/>
                <w:lang w:eastAsia="zh-CN"/>
              </w:rPr>
              <w:t xml:space="preserve"> one </w:t>
            </w:r>
            <w:r w:rsidR="007D1967">
              <w:t>s</w:t>
            </w:r>
            <w:r w:rsidR="000F5D16">
              <w:t xml:space="preserve">cheduling </w:t>
            </w:r>
            <w:r w:rsidR="007D1967">
              <w:t>f</w:t>
            </w:r>
            <w:r w:rsidR="000F5D16">
              <w:t>rame</w:t>
            </w:r>
            <w:r w:rsidR="00BD1E06">
              <w:rPr>
                <w:rFonts w:hint="eastAsia"/>
                <w:lang w:eastAsia="zh-CN"/>
              </w:rPr>
              <w:t xml:space="preserve"> depends on </w:t>
            </w:r>
            <w:r w:rsidR="000F5D16">
              <w:rPr>
                <w:lang w:eastAsia="zh-CN"/>
              </w:rPr>
              <w:t xml:space="preserve">the </w:t>
            </w:r>
            <w:r w:rsidR="00BD1E06">
              <w:rPr>
                <w:lang w:eastAsia="zh-CN"/>
              </w:rPr>
              <w:t>particular</w:t>
            </w:r>
            <w:r w:rsidR="00BD1E06">
              <w:rPr>
                <w:rFonts w:hint="eastAsia"/>
                <w:lang w:eastAsia="zh-CN"/>
              </w:rPr>
              <w:t xml:space="preserve"> design of a certain application and can be further studied. </w:t>
            </w:r>
          </w:p>
          <w:p w14:paraId="6A4B98A2" w14:textId="77777777" w:rsidR="009062AC" w:rsidRDefault="009062AC" w:rsidP="0095574F">
            <w:pPr>
              <w:rPr>
                <w:lang w:eastAsia="zh-CN"/>
              </w:rPr>
            </w:pPr>
            <w:r>
              <w:rPr>
                <w:lang w:eastAsia="zh-CN"/>
              </w:rPr>
              <w:t xml:space="preserve">The RS can be designed based on the NR_subframe. When several NR_subframes are used to form </w:t>
            </w:r>
            <w:r w:rsidR="007D1967">
              <w:rPr>
                <w:lang w:eastAsia="zh-CN"/>
              </w:rPr>
              <w:t>a</w:t>
            </w:r>
            <w:r>
              <w:rPr>
                <w:lang w:eastAsia="zh-CN"/>
              </w:rPr>
              <w:t xml:space="preserve"> </w:t>
            </w:r>
            <w:r w:rsidR="007D1967">
              <w:rPr>
                <w:lang w:eastAsia="zh-CN"/>
              </w:rPr>
              <w:t>s</w:t>
            </w:r>
            <w:r>
              <w:rPr>
                <w:lang w:eastAsia="zh-CN"/>
              </w:rPr>
              <w:t xml:space="preserve">cheduling </w:t>
            </w:r>
            <w:r w:rsidR="007D1967">
              <w:rPr>
                <w:lang w:eastAsia="zh-CN"/>
              </w:rPr>
              <w:t>f</w:t>
            </w:r>
            <w:r>
              <w:rPr>
                <w:lang w:eastAsia="zh-CN"/>
              </w:rPr>
              <w:t xml:space="preserve">rame, the RS in the NR_subframes are used for data </w:t>
            </w:r>
            <w:r w:rsidR="004252EA">
              <w:rPr>
                <w:lang w:eastAsia="zh-CN"/>
              </w:rPr>
              <w:t>de</w:t>
            </w:r>
            <w:r>
              <w:rPr>
                <w:lang w:eastAsia="zh-CN"/>
              </w:rPr>
              <w:t xml:space="preserve">modulation of the </w:t>
            </w:r>
            <w:r w:rsidR="007D1967">
              <w:rPr>
                <w:lang w:eastAsia="zh-CN"/>
              </w:rPr>
              <w:t>s</w:t>
            </w:r>
            <w:r>
              <w:rPr>
                <w:lang w:eastAsia="zh-CN"/>
              </w:rPr>
              <w:t xml:space="preserve">cheduling </w:t>
            </w:r>
            <w:r w:rsidR="007D1967">
              <w:rPr>
                <w:lang w:eastAsia="zh-CN"/>
              </w:rPr>
              <w:t>f</w:t>
            </w:r>
            <w:r>
              <w:rPr>
                <w:lang w:eastAsia="zh-CN"/>
              </w:rPr>
              <w:t xml:space="preserve">rame. It </w:t>
            </w:r>
            <w:r w:rsidR="00A34808">
              <w:rPr>
                <w:lang w:eastAsia="zh-CN"/>
              </w:rPr>
              <w:t xml:space="preserve">should </w:t>
            </w:r>
            <w:r>
              <w:rPr>
                <w:lang w:eastAsia="zh-CN"/>
              </w:rPr>
              <w:t xml:space="preserve"> not be required that RS </w:t>
            </w:r>
            <w:r w:rsidR="00A34808">
              <w:rPr>
                <w:lang w:eastAsia="zh-CN"/>
              </w:rPr>
              <w:t>are</w:t>
            </w:r>
            <w:r>
              <w:rPr>
                <w:lang w:eastAsia="zh-CN"/>
              </w:rPr>
              <w:t xml:space="preserve"> present in all NR_subframes </w:t>
            </w:r>
            <w:r w:rsidR="004252EA">
              <w:rPr>
                <w:lang w:eastAsia="zh-CN"/>
              </w:rPr>
              <w:t>of</w:t>
            </w:r>
            <w:r>
              <w:rPr>
                <w:lang w:eastAsia="zh-CN"/>
              </w:rPr>
              <w:t xml:space="preserve"> </w:t>
            </w:r>
            <w:r w:rsidR="00A34808">
              <w:rPr>
                <w:lang w:eastAsia="zh-CN"/>
              </w:rPr>
              <w:t>a</w:t>
            </w:r>
            <w:r>
              <w:rPr>
                <w:lang w:eastAsia="zh-CN"/>
              </w:rPr>
              <w:t xml:space="preserve"> </w:t>
            </w:r>
            <w:r w:rsidR="00A34808">
              <w:rPr>
                <w:lang w:eastAsia="zh-CN"/>
              </w:rPr>
              <w:t>s</w:t>
            </w:r>
            <w:r>
              <w:rPr>
                <w:lang w:eastAsia="zh-CN"/>
              </w:rPr>
              <w:t xml:space="preserve">cheduling </w:t>
            </w:r>
            <w:r w:rsidR="00A34808">
              <w:rPr>
                <w:lang w:eastAsia="zh-CN"/>
              </w:rPr>
              <w:t>f</w:t>
            </w:r>
            <w:r>
              <w:rPr>
                <w:lang w:eastAsia="zh-CN"/>
              </w:rPr>
              <w:t>rame.</w:t>
            </w:r>
          </w:p>
          <w:p w14:paraId="712B5CA9" w14:textId="77777777" w:rsidR="004252EA" w:rsidRDefault="004252EA" w:rsidP="00480B98">
            <w:pPr>
              <w:pStyle w:val="ListParagraph"/>
              <w:numPr>
                <w:ilvl w:val="0"/>
                <w:numId w:val="11"/>
              </w:numPr>
              <w:rPr>
                <w:i/>
              </w:rPr>
            </w:pPr>
            <w:r w:rsidRPr="00480B98">
              <w:rPr>
                <w:i/>
              </w:rPr>
              <w:t>Should this time-interval additionally contain the assignment for data transmission?</w:t>
            </w:r>
          </w:p>
          <w:p w14:paraId="278EA91F" w14:textId="77777777" w:rsidR="00480B98" w:rsidRPr="00480B98" w:rsidRDefault="00480B98" w:rsidP="00480B98">
            <w:pPr>
              <w:pStyle w:val="ListParagraph"/>
              <w:numPr>
                <w:ilvl w:val="0"/>
                <w:numId w:val="11"/>
              </w:numPr>
              <w:rPr>
                <w:i/>
              </w:rPr>
            </w:pPr>
            <w:r w:rsidRPr="00480B98">
              <w:rPr>
                <w:i/>
              </w:rPr>
              <w:t>Should this time-interval additionally contain the acknowledgement for data transmission?</w:t>
            </w:r>
          </w:p>
          <w:p w14:paraId="26FAC921" w14:textId="77777777" w:rsidR="00BD1E06" w:rsidRDefault="009062AC" w:rsidP="0095574F">
            <w:pPr>
              <w:rPr>
                <w:lang w:eastAsia="zh-CN"/>
              </w:rPr>
            </w:pPr>
            <w:r>
              <w:rPr>
                <w:lang w:eastAsia="zh-CN"/>
              </w:rPr>
              <w:t>T</w:t>
            </w:r>
            <w:r w:rsidR="00BD1E06">
              <w:rPr>
                <w:rFonts w:hint="eastAsia"/>
                <w:lang w:eastAsia="zh-CN"/>
              </w:rPr>
              <w:t xml:space="preserve">he </w:t>
            </w:r>
            <w:r w:rsidR="00A34808">
              <w:rPr>
                <w:lang w:eastAsia="zh-CN"/>
              </w:rPr>
              <w:t>s</w:t>
            </w:r>
            <w:r w:rsidR="000F5D16">
              <w:rPr>
                <w:lang w:eastAsia="zh-CN"/>
              </w:rPr>
              <w:t xml:space="preserve">cheduling </w:t>
            </w:r>
            <w:r w:rsidR="00A34808">
              <w:rPr>
                <w:lang w:eastAsia="zh-CN"/>
              </w:rPr>
              <w:t>f</w:t>
            </w:r>
            <w:r w:rsidR="000F5D16">
              <w:rPr>
                <w:lang w:eastAsia="zh-CN"/>
              </w:rPr>
              <w:t>rame (</w:t>
            </w:r>
            <w:r w:rsidR="00BD1E06" w:rsidRPr="006A2C43">
              <w:t>time-interval</w:t>
            </w:r>
            <w:r w:rsidR="000F5D16">
              <w:t>)</w:t>
            </w:r>
            <w:r w:rsidR="00BD1E06">
              <w:rPr>
                <w:rFonts w:hint="eastAsia"/>
                <w:lang w:eastAsia="zh-CN"/>
              </w:rPr>
              <w:t xml:space="preserve"> </w:t>
            </w:r>
            <w:r w:rsidR="00BD1E06" w:rsidRPr="00BD1E06">
              <w:rPr>
                <w:rFonts w:hint="eastAsia"/>
                <w:u w:val="single"/>
                <w:lang w:eastAsia="zh-CN"/>
              </w:rPr>
              <w:t>CAN</w:t>
            </w:r>
            <w:r w:rsidR="00BD1E06">
              <w:rPr>
                <w:rFonts w:hint="eastAsia"/>
                <w:lang w:eastAsia="zh-CN"/>
              </w:rPr>
              <w:t xml:space="preserve"> contain </w:t>
            </w:r>
            <w:r w:rsidR="00BD1E06" w:rsidRPr="006A2C43">
              <w:t>a</w:t>
            </w:r>
            <w:r w:rsidR="00BD1E06">
              <w:t>ssignment</w:t>
            </w:r>
            <w:r w:rsidR="00170891">
              <w:t>(s)</w:t>
            </w:r>
            <w:r w:rsidR="00CB1160">
              <w:rPr>
                <w:rFonts w:hint="eastAsia"/>
                <w:lang w:eastAsia="zh-CN"/>
              </w:rPr>
              <w:t xml:space="preserve"> and/or </w:t>
            </w:r>
            <w:r w:rsidR="00CB1160" w:rsidRPr="006A2C43">
              <w:t>acknowledgement</w:t>
            </w:r>
            <w:r w:rsidR="00170891">
              <w:t>(s)</w:t>
            </w:r>
            <w:r w:rsidR="00BD1E06">
              <w:t xml:space="preserve"> for data transmission</w:t>
            </w:r>
            <w:r w:rsidR="00170891">
              <w:t>(s)</w:t>
            </w:r>
            <w:r w:rsidR="00BD1E06">
              <w:rPr>
                <w:rFonts w:hint="eastAsia"/>
                <w:lang w:eastAsia="zh-CN"/>
              </w:rPr>
              <w:t xml:space="preserve">. </w:t>
            </w:r>
            <w:r w:rsidR="00BD1E06">
              <w:rPr>
                <w:lang w:eastAsia="zh-CN"/>
              </w:rPr>
              <w:t>B</w:t>
            </w:r>
            <w:r w:rsidR="00BD1E06">
              <w:rPr>
                <w:rFonts w:hint="eastAsia"/>
                <w:lang w:eastAsia="zh-CN"/>
              </w:rPr>
              <w:t xml:space="preserve">ut whether a </w:t>
            </w:r>
            <w:r w:rsidR="00170891">
              <w:rPr>
                <w:lang w:eastAsia="zh-CN"/>
              </w:rPr>
              <w:t>particular</w:t>
            </w:r>
            <w:r w:rsidR="000F5D16">
              <w:rPr>
                <w:lang w:eastAsia="zh-CN"/>
              </w:rPr>
              <w:t xml:space="preserve"> </w:t>
            </w:r>
            <w:r w:rsidR="00A34808">
              <w:rPr>
                <w:lang w:eastAsia="zh-CN"/>
              </w:rPr>
              <w:t>s</w:t>
            </w:r>
            <w:r w:rsidR="000F5D16">
              <w:rPr>
                <w:lang w:eastAsia="zh-CN"/>
              </w:rPr>
              <w:t xml:space="preserve">cheduling </w:t>
            </w:r>
            <w:r w:rsidR="00A34808">
              <w:rPr>
                <w:lang w:eastAsia="zh-CN"/>
              </w:rPr>
              <w:t>f</w:t>
            </w:r>
            <w:r w:rsidR="000F5D16">
              <w:rPr>
                <w:lang w:eastAsia="zh-CN"/>
              </w:rPr>
              <w:t>rame</w:t>
            </w:r>
            <w:r w:rsidR="00170891">
              <w:rPr>
                <w:lang w:eastAsia="zh-CN"/>
              </w:rPr>
              <w:t xml:space="preserve"> </w:t>
            </w:r>
            <w:r w:rsidR="00BD1E06">
              <w:rPr>
                <w:rFonts w:hint="eastAsia"/>
                <w:lang w:eastAsia="zh-CN"/>
              </w:rPr>
              <w:t>contain</w:t>
            </w:r>
            <w:r w:rsidR="00170891">
              <w:rPr>
                <w:lang w:eastAsia="zh-CN"/>
              </w:rPr>
              <w:t>s</w:t>
            </w:r>
            <w:r w:rsidR="00BD1E06">
              <w:rPr>
                <w:rFonts w:hint="eastAsia"/>
                <w:lang w:eastAsia="zh-CN"/>
              </w:rPr>
              <w:t xml:space="preserve"> </w:t>
            </w:r>
            <w:r w:rsidR="00BD1E06" w:rsidRPr="006A2C43">
              <w:t>a</w:t>
            </w:r>
            <w:r w:rsidR="00BD1E06">
              <w:t>ssignment</w:t>
            </w:r>
            <w:r w:rsidR="00170891">
              <w:t>(s)</w:t>
            </w:r>
            <w:r w:rsidR="00CB1160">
              <w:rPr>
                <w:rFonts w:hint="eastAsia"/>
                <w:lang w:eastAsia="zh-CN"/>
              </w:rPr>
              <w:t xml:space="preserve"> and/or </w:t>
            </w:r>
            <w:r w:rsidR="00CB1160" w:rsidRPr="006A2C43">
              <w:t>acknowledgement</w:t>
            </w:r>
            <w:r w:rsidR="00170891">
              <w:t>(s)</w:t>
            </w:r>
            <w:r w:rsidR="00CB1160">
              <w:rPr>
                <w:rFonts w:hint="eastAsia"/>
                <w:lang w:eastAsia="zh-CN"/>
              </w:rPr>
              <w:t xml:space="preserve"> depends on </w:t>
            </w:r>
            <w:r w:rsidR="00170891">
              <w:rPr>
                <w:lang w:eastAsia="zh-CN"/>
              </w:rPr>
              <w:t xml:space="preserve">the </w:t>
            </w:r>
            <w:r w:rsidR="00CB1160">
              <w:rPr>
                <w:rFonts w:hint="eastAsia"/>
                <w:lang w:eastAsia="zh-CN"/>
              </w:rPr>
              <w:t xml:space="preserve">concrete design of </w:t>
            </w:r>
            <w:r w:rsidR="00170891">
              <w:rPr>
                <w:lang w:eastAsia="zh-CN"/>
              </w:rPr>
              <w:t xml:space="preserve">the </w:t>
            </w:r>
            <w:r w:rsidR="00CB1160">
              <w:rPr>
                <w:rFonts w:hint="eastAsia"/>
                <w:lang w:eastAsia="zh-CN"/>
              </w:rPr>
              <w:t>data transmission process</w:t>
            </w:r>
            <w:r w:rsidR="00170891">
              <w:rPr>
                <w:lang w:eastAsia="zh-CN"/>
              </w:rPr>
              <w:t xml:space="preserve"> and control</w:t>
            </w:r>
            <w:r w:rsidR="00CB1160">
              <w:rPr>
                <w:rFonts w:hint="eastAsia"/>
                <w:lang w:eastAsia="zh-CN"/>
              </w:rPr>
              <w:t xml:space="preserve">, which </w:t>
            </w:r>
            <w:r w:rsidR="00C828FC">
              <w:rPr>
                <w:rFonts w:hint="eastAsia"/>
                <w:lang w:eastAsia="zh-CN"/>
              </w:rPr>
              <w:lastRenderedPageBreak/>
              <w:t>can</w:t>
            </w:r>
            <w:r w:rsidR="00CB1160">
              <w:rPr>
                <w:rFonts w:hint="eastAsia"/>
                <w:lang w:eastAsia="zh-CN"/>
              </w:rPr>
              <w:t xml:space="preserve"> be further studied.</w:t>
            </w:r>
          </w:p>
          <w:p w14:paraId="7E02B9AC" w14:textId="77777777" w:rsidR="00480B98" w:rsidRPr="00480B98" w:rsidRDefault="00480B98" w:rsidP="00480B98">
            <w:pPr>
              <w:pStyle w:val="ListParagraph"/>
              <w:numPr>
                <w:ilvl w:val="0"/>
                <w:numId w:val="11"/>
              </w:numPr>
              <w:rPr>
                <w:i/>
              </w:rPr>
            </w:pPr>
            <w:r w:rsidRPr="00480B98">
              <w:rPr>
                <w:i/>
              </w:rPr>
              <w:t>Are there any differences for this time interval when considering uplink, downlink, and sidelink</w:t>
            </w:r>
            <w:r w:rsidR="00F50DA7">
              <w:rPr>
                <w:i/>
              </w:rPr>
              <w:t xml:space="preserve">? </w:t>
            </w:r>
            <w:r w:rsidRPr="00480B98">
              <w:rPr>
                <w:i/>
              </w:rPr>
              <w:t>(E.g., should uplink contain acknowledgement of data reception)?</w:t>
            </w:r>
          </w:p>
          <w:p w14:paraId="4999EEA6" w14:textId="77777777" w:rsidR="004F708B" w:rsidRPr="004F708B" w:rsidRDefault="00C828FC" w:rsidP="004667FB">
            <w:pPr>
              <w:rPr>
                <w:lang w:val="en-GB" w:eastAsia="zh-CN"/>
              </w:rPr>
            </w:pPr>
            <w:r>
              <w:rPr>
                <w:rFonts w:hint="eastAsia"/>
                <w:lang w:eastAsia="zh-CN"/>
              </w:rPr>
              <w:t>W</w:t>
            </w:r>
            <w:r w:rsidR="008A4BF8">
              <w:rPr>
                <w:rFonts w:hint="eastAsia"/>
                <w:lang w:eastAsia="zh-CN"/>
              </w:rPr>
              <w:t xml:space="preserve">e </w:t>
            </w:r>
            <w:r>
              <w:rPr>
                <w:rFonts w:hint="eastAsia"/>
                <w:lang w:eastAsia="zh-CN"/>
              </w:rPr>
              <w:t>prefer to</w:t>
            </w:r>
            <w:r w:rsidR="008A4BF8">
              <w:rPr>
                <w:rFonts w:hint="eastAsia"/>
                <w:lang w:eastAsia="zh-CN"/>
              </w:rPr>
              <w:t xml:space="preserve"> maximize the commonalities among different links</w:t>
            </w:r>
            <w:r w:rsidR="004667FB">
              <w:rPr>
                <w:lang w:eastAsia="zh-CN"/>
              </w:rPr>
              <w:t>,</w:t>
            </w:r>
            <w:r>
              <w:rPr>
                <w:rFonts w:hint="eastAsia"/>
                <w:lang w:eastAsia="zh-CN"/>
              </w:rPr>
              <w:t xml:space="preserve"> </w:t>
            </w:r>
            <w:r w:rsidR="004667FB">
              <w:rPr>
                <w:lang w:eastAsia="zh-CN"/>
              </w:rPr>
              <w:t>but</w:t>
            </w:r>
            <w:r>
              <w:rPr>
                <w:rFonts w:hint="eastAsia"/>
                <w:lang w:eastAsia="zh-CN"/>
              </w:rPr>
              <w:t xml:space="preserve"> it is also recognized that there may exist some differences for different links. </w:t>
            </w:r>
            <w:r>
              <w:rPr>
                <w:lang w:eastAsia="zh-CN"/>
              </w:rPr>
              <w:t>T</w:t>
            </w:r>
            <w:r>
              <w:rPr>
                <w:rFonts w:hint="eastAsia"/>
                <w:lang w:eastAsia="zh-CN"/>
              </w:rPr>
              <w:t>he details are highly related to the concrete design and should be further studied.</w:t>
            </w:r>
            <w:r w:rsidR="00F50DA7">
              <w:rPr>
                <w:lang w:eastAsia="zh-CN"/>
              </w:rPr>
              <w:t xml:space="preserve"> We also prefer that requirements for relay are considered in the frame structure design from the beginning.</w:t>
            </w:r>
          </w:p>
        </w:tc>
      </w:tr>
      <w:tr w:rsidR="00FA4181" w14:paraId="34F4AD86" w14:textId="77777777" w:rsidTr="00E23414">
        <w:tc>
          <w:tcPr>
            <w:tcW w:w="1368" w:type="dxa"/>
          </w:tcPr>
          <w:p w14:paraId="130300F6" w14:textId="77777777" w:rsidR="00FA4181" w:rsidRDefault="00A83500" w:rsidP="00280AC7">
            <w:r>
              <w:lastRenderedPageBreak/>
              <w:t>InterDigital</w:t>
            </w:r>
          </w:p>
        </w:tc>
        <w:tc>
          <w:tcPr>
            <w:tcW w:w="8820" w:type="dxa"/>
          </w:tcPr>
          <w:p w14:paraId="75488CA5" w14:textId="77777777" w:rsidR="00FA4181" w:rsidRDefault="00A83500" w:rsidP="00280AC7">
            <w:r>
              <w:t>Yes. As described in our answer to Q1, we think that a subframe can be defined to include a</w:t>
            </w:r>
            <w:r w:rsidR="007851F7">
              <w:t xml:space="preserve"> data region for each UE-reception</w:t>
            </w:r>
            <w:r>
              <w:t xml:space="preserve"> and UE-transmi</w:t>
            </w:r>
            <w:r w:rsidR="007851F7">
              <w:t>ssion</w:t>
            </w:r>
            <w:r>
              <w:t xml:space="preserve"> interval. The RS used to demodulate this</w:t>
            </w:r>
            <w:r w:rsidR="00925EA8">
              <w:t xml:space="preserve"> data can be contained within the corresponding </w:t>
            </w:r>
            <w:r>
              <w:t>region, but possibly also outside.</w:t>
            </w:r>
          </w:p>
          <w:p w14:paraId="7B488761" w14:textId="77777777" w:rsidR="00FD4791" w:rsidRPr="00B00A43" w:rsidRDefault="00FD4791" w:rsidP="00FD4791">
            <w:pPr>
              <w:pStyle w:val="ListParagraph"/>
              <w:numPr>
                <w:ilvl w:val="0"/>
                <w:numId w:val="11"/>
              </w:numPr>
              <w:rPr>
                <w:i/>
              </w:rPr>
            </w:pPr>
            <w:r w:rsidRPr="00B00A43">
              <w:rPr>
                <w:i/>
              </w:rPr>
              <w:t>If you answered yes to Q1 (i.e., need a subframe definition/term), should this said time-interval equal one subframe? And should every subframe contain RS needed for demodulation?</w:t>
            </w:r>
          </w:p>
          <w:p w14:paraId="287E94BE" w14:textId="77777777" w:rsidR="00A83500" w:rsidRDefault="00A83500" w:rsidP="00A83500">
            <w:r>
              <w:t xml:space="preserve">No, the data region </w:t>
            </w:r>
            <w:r w:rsidR="0036595A">
              <w:t xml:space="preserve">interval </w:t>
            </w:r>
            <w:r>
              <w:t>is not always equal to one subframe</w:t>
            </w:r>
            <w:r w:rsidR="0036595A">
              <w:t xml:space="preserve"> due to the possible existence of control region and of a transmission in the other direction within the same subframe.</w:t>
            </w:r>
          </w:p>
          <w:p w14:paraId="1B1D0448" w14:textId="77777777" w:rsidR="00FD4791" w:rsidRPr="00B00A43" w:rsidRDefault="00FD4791" w:rsidP="00FD4791">
            <w:pPr>
              <w:pStyle w:val="ListParagraph"/>
              <w:numPr>
                <w:ilvl w:val="0"/>
                <w:numId w:val="11"/>
              </w:numPr>
              <w:rPr>
                <w:i/>
              </w:rPr>
            </w:pPr>
            <w:r w:rsidRPr="00B00A43">
              <w:rPr>
                <w:i/>
              </w:rPr>
              <w:t>Should this time-interval additionally contain the assignment for data transmission?</w:t>
            </w:r>
          </w:p>
          <w:p w14:paraId="433A0E08" w14:textId="77777777" w:rsidR="0036595A" w:rsidRDefault="00B00A43" w:rsidP="0036595A">
            <w:r>
              <w:t>No, w</w:t>
            </w:r>
            <w:r w:rsidR="0036595A">
              <w:t xml:space="preserve">e think that the assignment </w:t>
            </w:r>
            <w:r w:rsidR="003051AE">
              <w:t xml:space="preserve">(if present) </w:t>
            </w:r>
            <w:r w:rsidR="0036595A">
              <w:t>is part of the control region of a UE-reception or a UE-transmission interval, depending on the case.</w:t>
            </w:r>
          </w:p>
          <w:p w14:paraId="25391483" w14:textId="77777777" w:rsidR="00FD4791" w:rsidRPr="00B00A43" w:rsidRDefault="00FD4791" w:rsidP="00FD4791">
            <w:pPr>
              <w:pStyle w:val="ListParagraph"/>
              <w:numPr>
                <w:ilvl w:val="0"/>
                <w:numId w:val="11"/>
              </w:numPr>
              <w:rPr>
                <w:i/>
              </w:rPr>
            </w:pPr>
            <w:r w:rsidRPr="00B00A43">
              <w:rPr>
                <w:i/>
              </w:rPr>
              <w:t>Should this time-interval additionally contain the acknowledgement for data transmission?</w:t>
            </w:r>
          </w:p>
          <w:p w14:paraId="19D4A3A2" w14:textId="77777777" w:rsidR="0036595A" w:rsidRDefault="00B00A43" w:rsidP="0036595A">
            <w:r>
              <w:t>No, w</w:t>
            </w:r>
            <w:r w:rsidR="0036595A">
              <w:t>e think that the acknowledgment is part of the control region of a subsequent UE-reception or UE-transmission interval</w:t>
            </w:r>
            <w:r>
              <w:t xml:space="preserve"> (e.g. in same or immediately following subframe)</w:t>
            </w:r>
            <w:r w:rsidR="0036595A">
              <w:t>, depending on the case.</w:t>
            </w:r>
          </w:p>
          <w:p w14:paraId="0D96409E" w14:textId="77777777" w:rsidR="00B00A43" w:rsidRDefault="00FD4791" w:rsidP="00280AC7">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58399ACE" w14:textId="77777777" w:rsidR="00FD4791" w:rsidRDefault="00B00A43" w:rsidP="008E2B67">
            <w:r>
              <w:t>We think that there should be no change in the basic structure</w:t>
            </w:r>
            <w:r w:rsidR="00BA35E9">
              <w:t>.</w:t>
            </w:r>
            <w:r>
              <w:t xml:space="preserve"> </w:t>
            </w:r>
            <w:r w:rsidR="00BA35E9">
              <w:t>I</w:t>
            </w:r>
            <w:r>
              <w:t>n some cases</w:t>
            </w:r>
            <w:r w:rsidR="00BA35E9">
              <w:t>,</w:t>
            </w:r>
            <w:r>
              <w:t xml:space="preserve"> the control region </w:t>
            </w:r>
            <w:r w:rsidR="008E2B67">
              <w:t>for</w:t>
            </w:r>
            <w:r w:rsidR="00BA35E9">
              <w:t xml:space="preserve"> a </w:t>
            </w:r>
            <w:r w:rsidR="008E2B67">
              <w:t>UE-reception or UE-transmission interval</w:t>
            </w:r>
            <w:r w:rsidR="00BA35E9">
              <w:t xml:space="preserve"> </w:t>
            </w:r>
            <w:r>
              <w:t xml:space="preserve">may not be present (i.e. have a zero duration). For example, the control region of a UE-transmission interval may be present for a sidelink transmission, but not be present (or </w:t>
            </w:r>
            <w:r w:rsidR="007851F7">
              <w:t xml:space="preserve">not </w:t>
            </w:r>
            <w:r>
              <w:t>always present) in an uplink transmission.</w:t>
            </w:r>
          </w:p>
        </w:tc>
      </w:tr>
      <w:tr w:rsidR="00FA4181" w14:paraId="7DC17CF4" w14:textId="77777777" w:rsidTr="00E23414">
        <w:tc>
          <w:tcPr>
            <w:tcW w:w="1368" w:type="dxa"/>
          </w:tcPr>
          <w:p w14:paraId="29B1BB9B" w14:textId="77777777" w:rsidR="00FA4181" w:rsidRDefault="00252B8B" w:rsidP="00280AC7">
            <w:r>
              <w:t>Nokia</w:t>
            </w:r>
          </w:p>
        </w:tc>
        <w:tc>
          <w:tcPr>
            <w:tcW w:w="8820" w:type="dxa"/>
          </w:tcPr>
          <w:p w14:paraId="2276FF8E"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Each subframe should have an opportunity for conveying RS for demodulating DL or UL data. Additionally, control portion(s) of the subframe should contain separate RSs for demodulating DL and/or UL control signals. </w:t>
            </w:r>
          </w:p>
          <w:p w14:paraId="4A36A0AF" w14:textId="77777777" w:rsidR="00252B8B" w:rsidRDefault="00252B8B" w:rsidP="00252B8B">
            <w:pPr>
              <w:pStyle w:val="ListParagraph"/>
              <w:numPr>
                <w:ilvl w:val="0"/>
                <w:numId w:val="20"/>
              </w:numPr>
              <w:rPr>
                <w:rFonts w:ascii="Arial" w:hAnsi="Arial" w:cs="Arial"/>
                <w:sz w:val="16"/>
              </w:rPr>
            </w:pPr>
            <w:r>
              <w:rPr>
                <w:rFonts w:ascii="Arial" w:hAnsi="Arial" w:cs="Arial"/>
                <w:sz w:val="16"/>
              </w:rPr>
              <w:t>DL subframe and bi-directional subframe should have an opportunity for conveying the assignment for data transmission</w:t>
            </w:r>
          </w:p>
          <w:p w14:paraId="2CBF38F6"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UL subframe and bi-directional subframe should have an opportunity for conveying </w:t>
            </w:r>
            <w:r w:rsidRPr="000459C2">
              <w:rPr>
                <w:rFonts w:ascii="Arial" w:hAnsi="Arial" w:cs="Arial"/>
                <w:sz w:val="16"/>
              </w:rPr>
              <w:t>the acknowledgement for data transmission</w:t>
            </w:r>
            <w:r>
              <w:rPr>
                <w:rFonts w:ascii="Arial" w:hAnsi="Arial" w:cs="Arial"/>
                <w:sz w:val="16"/>
              </w:rPr>
              <w:t xml:space="preserve">. </w:t>
            </w:r>
          </w:p>
          <w:p w14:paraId="3EF8F19C" w14:textId="77777777" w:rsidR="00252B8B" w:rsidRDefault="00252B8B" w:rsidP="00252B8B">
            <w:pPr>
              <w:pStyle w:val="ListParagraph"/>
              <w:numPr>
                <w:ilvl w:val="0"/>
                <w:numId w:val="20"/>
              </w:numPr>
              <w:rPr>
                <w:rFonts w:ascii="Arial" w:hAnsi="Arial" w:cs="Arial"/>
                <w:sz w:val="16"/>
              </w:rPr>
            </w:pPr>
            <w:r w:rsidRPr="000459C2">
              <w:rPr>
                <w:rFonts w:ascii="Arial" w:hAnsi="Arial" w:cs="Arial"/>
                <w:sz w:val="16"/>
              </w:rPr>
              <w:t>Su</w:t>
            </w:r>
            <w:r>
              <w:rPr>
                <w:rFonts w:ascii="Arial" w:hAnsi="Arial" w:cs="Arial"/>
                <w:sz w:val="16"/>
              </w:rPr>
              <w:t>bframe length is common for all subframe types</w:t>
            </w:r>
            <w:r w:rsidRPr="000459C2">
              <w:rPr>
                <w:rFonts w:ascii="Arial" w:hAnsi="Arial" w:cs="Arial"/>
                <w:sz w:val="16"/>
              </w:rPr>
              <w:t xml:space="preserve">. </w:t>
            </w:r>
            <w:r>
              <w:rPr>
                <w:rFonts w:ascii="Arial" w:hAnsi="Arial" w:cs="Arial"/>
                <w:sz w:val="16"/>
              </w:rPr>
              <w:t>T</w:t>
            </w:r>
            <w:r w:rsidRPr="000459C2">
              <w:rPr>
                <w:rFonts w:ascii="Arial" w:hAnsi="Arial" w:cs="Arial"/>
                <w:sz w:val="16"/>
              </w:rPr>
              <w:t>hree subframe types are enough for providing the basic NR functionality</w:t>
            </w:r>
            <w:r>
              <w:rPr>
                <w:rFonts w:ascii="Arial" w:hAnsi="Arial" w:cs="Arial"/>
                <w:sz w:val="16"/>
              </w:rPr>
              <w:t xml:space="preserve"> (see Q1)</w:t>
            </w:r>
            <w:r w:rsidRPr="000459C2">
              <w:rPr>
                <w:rFonts w:ascii="Arial" w:hAnsi="Arial" w:cs="Arial"/>
                <w:sz w:val="16"/>
              </w:rPr>
              <w:t>.</w:t>
            </w:r>
            <w:r>
              <w:rPr>
                <w:rFonts w:ascii="Arial" w:hAnsi="Arial" w:cs="Arial"/>
                <w:sz w:val="16"/>
              </w:rPr>
              <w:t xml:space="preserve"> </w:t>
            </w:r>
            <w:r w:rsidRPr="000459C2">
              <w:rPr>
                <w:rFonts w:ascii="Arial" w:hAnsi="Arial" w:cs="Arial"/>
                <w:sz w:val="16"/>
              </w:rPr>
              <w:t xml:space="preserve">Additional subframe types may be needed </w:t>
            </w:r>
            <w:r>
              <w:rPr>
                <w:rFonts w:ascii="Arial" w:hAnsi="Arial" w:cs="Arial"/>
                <w:sz w:val="16"/>
              </w:rPr>
              <w:t xml:space="preserve">at least </w:t>
            </w:r>
            <w:r w:rsidRPr="000459C2">
              <w:rPr>
                <w:rFonts w:ascii="Arial" w:hAnsi="Arial" w:cs="Arial"/>
                <w:sz w:val="16"/>
              </w:rPr>
              <w:t>for</w:t>
            </w:r>
            <w:r>
              <w:rPr>
                <w:rFonts w:ascii="Arial" w:hAnsi="Arial" w:cs="Arial"/>
                <w:sz w:val="16"/>
              </w:rPr>
              <w:t xml:space="preserve"> the following scenarios </w:t>
            </w:r>
            <w:r w:rsidRPr="000459C2">
              <w:rPr>
                <w:rFonts w:ascii="Arial" w:hAnsi="Arial" w:cs="Arial"/>
                <w:sz w:val="16"/>
              </w:rPr>
              <w:t>(details are FFS)</w:t>
            </w:r>
            <w:r>
              <w:rPr>
                <w:rFonts w:ascii="Arial" w:hAnsi="Arial" w:cs="Arial"/>
                <w:sz w:val="16"/>
              </w:rPr>
              <w:t>:</w:t>
            </w:r>
          </w:p>
          <w:p w14:paraId="6F59C902" w14:textId="77777777" w:rsidR="00252B8B" w:rsidRDefault="00252B8B" w:rsidP="00252B8B">
            <w:pPr>
              <w:pStyle w:val="ListParagraph"/>
              <w:numPr>
                <w:ilvl w:val="1"/>
                <w:numId w:val="20"/>
              </w:numPr>
              <w:rPr>
                <w:rFonts w:ascii="Arial" w:hAnsi="Arial" w:cs="Arial"/>
                <w:sz w:val="16"/>
              </w:rPr>
            </w:pPr>
            <w:r>
              <w:rPr>
                <w:rFonts w:ascii="Arial" w:hAnsi="Arial" w:cs="Arial"/>
                <w:sz w:val="16"/>
              </w:rPr>
              <w:t>Sidelink operation</w:t>
            </w:r>
          </w:p>
          <w:p w14:paraId="62813BAC" w14:textId="77777777" w:rsidR="00252B8B" w:rsidRPr="00252B8B" w:rsidRDefault="00252B8B" w:rsidP="00252B8B">
            <w:pPr>
              <w:pStyle w:val="ListParagraph"/>
              <w:numPr>
                <w:ilvl w:val="1"/>
                <w:numId w:val="20"/>
              </w:numPr>
            </w:pPr>
            <w:r>
              <w:rPr>
                <w:rFonts w:ascii="Arial" w:hAnsi="Arial" w:cs="Arial"/>
                <w:sz w:val="16"/>
              </w:rPr>
              <w:t>Self backhauling</w:t>
            </w:r>
          </w:p>
          <w:p w14:paraId="12DB2FB2" w14:textId="77777777" w:rsidR="00FA4181" w:rsidRDefault="00252B8B" w:rsidP="00252B8B">
            <w:pPr>
              <w:pStyle w:val="ListParagraph"/>
              <w:numPr>
                <w:ilvl w:val="1"/>
                <w:numId w:val="20"/>
              </w:numPr>
            </w:pPr>
            <w:r w:rsidRPr="000459C2">
              <w:rPr>
                <w:rFonts w:ascii="Arial" w:hAnsi="Arial" w:cs="Arial"/>
                <w:sz w:val="16"/>
              </w:rPr>
              <w:t>RF beamforming</w:t>
            </w:r>
          </w:p>
        </w:tc>
      </w:tr>
      <w:tr w:rsidR="00FA4181" w14:paraId="0D800364" w14:textId="77777777" w:rsidTr="00E23414">
        <w:tc>
          <w:tcPr>
            <w:tcW w:w="1368" w:type="dxa"/>
          </w:tcPr>
          <w:p w14:paraId="02E38CD0" w14:textId="77777777" w:rsidR="00FA4181" w:rsidRDefault="004E78FA" w:rsidP="00280AC7">
            <w:pPr>
              <w:rPr>
                <w:lang w:eastAsia="ja-JP"/>
              </w:rPr>
            </w:pPr>
            <w:r>
              <w:rPr>
                <w:rFonts w:hint="eastAsia"/>
                <w:lang w:eastAsia="ja-JP"/>
              </w:rPr>
              <w:t>NTT DOCOMO</w:t>
            </w:r>
          </w:p>
        </w:tc>
        <w:tc>
          <w:tcPr>
            <w:tcW w:w="8820" w:type="dxa"/>
          </w:tcPr>
          <w:p w14:paraId="6E9DB7E4" w14:textId="77777777" w:rsidR="004E78FA" w:rsidRDefault="004E78FA" w:rsidP="004E78FA">
            <w:pPr>
              <w:rPr>
                <w:lang w:eastAsia="ja-JP"/>
              </w:rPr>
            </w:pPr>
            <w:r>
              <w:rPr>
                <w:rFonts w:hint="eastAsia"/>
                <w:lang w:eastAsia="ja-JP"/>
              </w:rPr>
              <w:t xml:space="preserve">Yes, as described in our answer to Q1, it is important to consider the time-interval </w:t>
            </w:r>
            <w:r w:rsidRPr="0094573F">
              <w:rPr>
                <w:lang w:eastAsia="ja-JP"/>
              </w:rPr>
              <w:t xml:space="preserve">which contains data and </w:t>
            </w:r>
            <w:r>
              <w:rPr>
                <w:lang w:eastAsia="ja-JP"/>
              </w:rPr>
              <w:t xml:space="preserve">may contain </w:t>
            </w:r>
            <w:r w:rsidRPr="0094573F">
              <w:rPr>
                <w:lang w:eastAsia="ja-JP"/>
              </w:rPr>
              <w:t>the RS used to demodulate the data</w:t>
            </w:r>
            <w:r>
              <w:rPr>
                <w:lang w:eastAsia="ja-JP"/>
              </w:rPr>
              <w:t>, especially whether it is variable or fixed. Variable time-interval of data transmission can realize flexible transport block mapping over frequency and/or time</w:t>
            </w:r>
            <w:r w:rsidR="00BA44B6">
              <w:rPr>
                <w:rFonts w:hint="eastAsia"/>
                <w:lang w:eastAsia="ja-JP"/>
              </w:rPr>
              <w:t xml:space="preserve"> resources</w:t>
            </w:r>
            <w:r>
              <w:rPr>
                <w:lang w:eastAsia="ja-JP"/>
              </w:rPr>
              <w:t xml:space="preserve">, while it may cause UL-DL interference among neighboring cells in case of dynamic TDD. </w:t>
            </w:r>
          </w:p>
          <w:p w14:paraId="33A485BD" w14:textId="77777777" w:rsidR="004E78FA" w:rsidRDefault="004E78FA" w:rsidP="004E78FA">
            <w:pPr>
              <w:pStyle w:val="ListParagraph"/>
              <w:numPr>
                <w:ilvl w:val="0"/>
                <w:numId w:val="11"/>
              </w:numPr>
            </w:pPr>
            <w:r w:rsidRPr="006A2C43">
              <w:t>Should this time-interval additionally contain the a</w:t>
            </w:r>
            <w:r>
              <w:t>ssignment for data transmission?</w:t>
            </w:r>
          </w:p>
          <w:p w14:paraId="49AB8165" w14:textId="77777777" w:rsidR="004E78FA" w:rsidRDefault="004E78FA" w:rsidP="004E78FA">
            <w:pPr>
              <w:pStyle w:val="ListParagraph"/>
              <w:numPr>
                <w:ilvl w:val="0"/>
                <w:numId w:val="11"/>
              </w:numPr>
            </w:pPr>
            <w:r w:rsidRPr="006A2C43">
              <w:t>Should this time-interval additionally contain the acknowledgement for data transmission?</w:t>
            </w:r>
          </w:p>
          <w:p w14:paraId="538FE272" w14:textId="77777777" w:rsidR="004E78FA" w:rsidRDefault="008434B0" w:rsidP="004E78FA">
            <w:pPr>
              <w:rPr>
                <w:lang w:eastAsia="ja-JP"/>
              </w:rPr>
            </w:pPr>
            <w:r>
              <w:rPr>
                <w:lang w:eastAsia="ja-JP"/>
              </w:rPr>
              <w:t xml:space="preserve">Whether a </w:t>
            </w:r>
            <w:r w:rsidR="004E78FA">
              <w:rPr>
                <w:lang w:eastAsia="ja-JP"/>
              </w:rPr>
              <w:t xml:space="preserve">DL control (assignment) and </w:t>
            </w:r>
            <w:r>
              <w:rPr>
                <w:lang w:eastAsia="ja-JP"/>
              </w:rPr>
              <w:t xml:space="preserve">the scheduled </w:t>
            </w:r>
            <w:r w:rsidR="004E78FA">
              <w:rPr>
                <w:lang w:eastAsia="ja-JP"/>
              </w:rPr>
              <w:t xml:space="preserve">DL data </w:t>
            </w:r>
            <w:r>
              <w:rPr>
                <w:lang w:eastAsia="ja-JP"/>
              </w:rPr>
              <w:t xml:space="preserve">should be FDMed or TDMed, </w:t>
            </w:r>
            <w:r w:rsidR="004E78FA">
              <w:rPr>
                <w:lang w:eastAsia="ja-JP"/>
              </w:rPr>
              <w:t xml:space="preserve">and </w:t>
            </w:r>
            <w:r>
              <w:rPr>
                <w:lang w:eastAsia="ja-JP"/>
              </w:rPr>
              <w:t xml:space="preserve">whether a concurrent </w:t>
            </w:r>
            <w:r w:rsidR="004E78FA">
              <w:rPr>
                <w:lang w:eastAsia="ja-JP"/>
              </w:rPr>
              <w:t xml:space="preserve">UL data and UL control (acknowledgement) should </w:t>
            </w:r>
            <w:r>
              <w:rPr>
                <w:lang w:eastAsia="ja-JP"/>
              </w:rPr>
              <w:t xml:space="preserve">be FDMed or TDMed or piggybacked </w:t>
            </w:r>
            <w:r w:rsidR="004B73BD">
              <w:rPr>
                <w:lang w:eastAsia="ja-JP"/>
              </w:rPr>
              <w:lastRenderedPageBreak/>
              <w:t xml:space="preserve">one another, </w:t>
            </w:r>
            <w:r>
              <w:rPr>
                <w:lang w:eastAsia="ja-JP"/>
              </w:rPr>
              <w:t>should be compared before narrow-down the options</w:t>
            </w:r>
            <w:r w:rsidR="004E78FA">
              <w:rPr>
                <w:lang w:eastAsia="ja-JP"/>
              </w:rPr>
              <w:t xml:space="preserve">. </w:t>
            </w:r>
          </w:p>
          <w:p w14:paraId="51EF18B0" w14:textId="77777777" w:rsidR="004E78FA" w:rsidRDefault="004E78FA" w:rsidP="004E78FA">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5C92F9A4" w14:textId="77777777" w:rsidR="00FA4181" w:rsidRDefault="004E78FA" w:rsidP="004E78FA">
            <w:r>
              <w:rPr>
                <w:rFonts w:hint="eastAsia"/>
                <w:lang w:eastAsia="ja-JP"/>
              </w:rPr>
              <w:t xml:space="preserve">We agree with ZTE that maximizing commonalities are preferable but </w:t>
            </w:r>
            <w:r>
              <w:rPr>
                <w:lang w:eastAsia="ja-JP"/>
              </w:rPr>
              <w:t>it is up to the requirement for each link and the exact design.</w:t>
            </w:r>
          </w:p>
        </w:tc>
      </w:tr>
      <w:tr w:rsidR="006B0650" w14:paraId="0927766B" w14:textId="77777777" w:rsidTr="00E23414">
        <w:tc>
          <w:tcPr>
            <w:tcW w:w="1368" w:type="dxa"/>
          </w:tcPr>
          <w:p w14:paraId="030EBBA5" w14:textId="77777777" w:rsidR="006B0650" w:rsidRDefault="006B0650" w:rsidP="006B0650">
            <w:r>
              <w:lastRenderedPageBreak/>
              <w:t>Cohere Technologies</w:t>
            </w:r>
          </w:p>
        </w:tc>
        <w:tc>
          <w:tcPr>
            <w:tcW w:w="8820" w:type="dxa"/>
          </w:tcPr>
          <w:p w14:paraId="674151C6" w14:textId="77777777" w:rsidR="006B0650" w:rsidRDefault="006B0650" w:rsidP="006B0650">
            <w:r>
              <w:t>Yes, there should be a notion of a transmission time interval which doesn’t have to be equal to the subframe duration. This time interval should be allowed to be shorter than the subframe, as well as stretch over multiple subframes.</w:t>
            </w:r>
          </w:p>
          <w:p w14:paraId="4FEB18E9" w14:textId="77777777" w:rsidR="006B0650" w:rsidRDefault="006B0650" w:rsidP="006B0650">
            <w:r>
              <w:t xml:space="preserve">The transmission time interval may or may not include RS depending on the system design and the specific transmission (FFS). </w:t>
            </w:r>
          </w:p>
        </w:tc>
      </w:tr>
      <w:tr w:rsidR="006B0650" w14:paraId="5CC24A93" w14:textId="77777777" w:rsidTr="00E23414">
        <w:tc>
          <w:tcPr>
            <w:tcW w:w="1368" w:type="dxa"/>
          </w:tcPr>
          <w:p w14:paraId="49F69D32" w14:textId="77777777" w:rsidR="006B0650" w:rsidRPr="006743C3" w:rsidRDefault="006B0650" w:rsidP="006B0650">
            <w:r w:rsidRPr="006743C3">
              <w:t>CATT</w:t>
            </w:r>
          </w:p>
        </w:tc>
        <w:tc>
          <w:tcPr>
            <w:tcW w:w="8820" w:type="dxa"/>
          </w:tcPr>
          <w:p w14:paraId="14F95518" w14:textId="77777777" w:rsidR="006B0650" w:rsidRPr="006743C3" w:rsidRDefault="006B0650" w:rsidP="006B0650">
            <w:r w:rsidRPr="006743C3">
              <w:t>Yes. The time-interval used in 3GPP is the transmission time-interval (TTI).  The transmission time interval should contain both data and RS for demodulation</w:t>
            </w:r>
          </w:p>
          <w:p w14:paraId="3C422999"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If you answered yes to Q1 (i.e., need a subframe definition/term), should this said time-interval equal one subframe? And should every subframe contain RS needed for demodulation?</w:t>
            </w:r>
          </w:p>
          <w:p w14:paraId="5142AF0B" w14:textId="77777777" w:rsidR="006B0650" w:rsidRPr="006743C3" w:rsidRDefault="006B0650" w:rsidP="006B0650">
            <w:r w:rsidRPr="006743C3">
              <w:t xml:space="preserve">The time interval is the transmission time interval, which maps to one or multiple “new subframe” as described in Q1.  </w:t>
            </w:r>
          </w:p>
          <w:p w14:paraId="06421862"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Should this time-interval additionally contain the assignment for data transmission?</w:t>
            </w:r>
          </w:p>
          <w:p w14:paraId="30AE23D8" w14:textId="77777777" w:rsidR="006B0650" w:rsidRPr="006743C3" w:rsidRDefault="006B0650" w:rsidP="006B0650">
            <w:r w:rsidRPr="006743C3">
              <w:t xml:space="preserve">The time-interval could contain the assignment for data transmission.  Since the time interval is only defined the resource in time domain, the assignment for data transmission is within the time interval at same or different resource in frequency domain.   </w:t>
            </w:r>
          </w:p>
          <w:p w14:paraId="23A1F0CF"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Should this time-interval additionally contain the acknowledgement for data transmission?</w:t>
            </w:r>
          </w:p>
          <w:p w14:paraId="169FF8CA" w14:textId="77777777" w:rsidR="006B0650" w:rsidRPr="006743C3" w:rsidRDefault="006B0650" w:rsidP="006B0650">
            <w:r w:rsidRPr="006743C3">
              <w:t>If the acknowledgement is the HARQ-ACK bits from the receiver, we don’t think it should be contained within the time interval.  .</w:t>
            </w:r>
          </w:p>
          <w:p w14:paraId="12180AB8" w14:textId="77777777" w:rsidR="006B0650" w:rsidRPr="006743C3" w:rsidRDefault="006B0650" w:rsidP="006B0650">
            <w:pPr>
              <w:pStyle w:val="ListParagraph"/>
              <w:numPr>
                <w:ilvl w:val="0"/>
                <w:numId w:val="11"/>
              </w:numPr>
              <w:rPr>
                <w:rFonts w:ascii="Times New Roman" w:hAnsi="Times New Roman"/>
                <w:i/>
                <w:sz w:val="20"/>
                <w:szCs w:val="20"/>
              </w:rPr>
            </w:pPr>
            <w:r w:rsidRPr="006743C3">
              <w:rPr>
                <w:rFonts w:ascii="Times New Roman" w:hAnsi="Times New Roman"/>
                <w:i/>
                <w:sz w:val="20"/>
                <w:szCs w:val="20"/>
              </w:rPr>
              <w:t>Are there any differences for this time interval when considering uplink, downlink, and sidelink?</w:t>
            </w:r>
            <w:r w:rsidRPr="006743C3">
              <w:rPr>
                <w:rFonts w:ascii="Times New Roman" w:hAnsi="Times New Roman"/>
                <w:i/>
                <w:sz w:val="20"/>
                <w:szCs w:val="20"/>
              </w:rPr>
              <w:br/>
              <w:t>(E.g., should uplink contain acknowledgement of data reception)?</w:t>
            </w:r>
          </w:p>
          <w:p w14:paraId="3F5FE433" w14:textId="77777777" w:rsidR="006B0650" w:rsidRPr="006743C3" w:rsidRDefault="006B0650" w:rsidP="006B0650">
            <w:r w:rsidRPr="006743C3">
              <w:t xml:space="preserve">We would like to have common design for DL, UL and SL.   </w:t>
            </w:r>
          </w:p>
        </w:tc>
      </w:tr>
      <w:tr w:rsidR="006B0650" w14:paraId="5BFCD6C5" w14:textId="77777777" w:rsidTr="00E23414">
        <w:tc>
          <w:tcPr>
            <w:tcW w:w="1368" w:type="dxa"/>
          </w:tcPr>
          <w:p w14:paraId="24B3BF46" w14:textId="77777777" w:rsidR="006B0650" w:rsidRDefault="006B0650" w:rsidP="006B0650">
            <w:r>
              <w:t>Ericsson</w:t>
            </w:r>
          </w:p>
        </w:tc>
        <w:tc>
          <w:tcPr>
            <w:tcW w:w="8820" w:type="dxa"/>
          </w:tcPr>
          <w:p w14:paraId="1EBD9A0D" w14:textId="77777777" w:rsidR="006B0650" w:rsidRDefault="006B0650" w:rsidP="006B0650">
            <w:pPr>
              <w:pStyle w:val="ListParagraph"/>
              <w:numPr>
                <w:ilvl w:val="0"/>
                <w:numId w:val="25"/>
              </w:numPr>
            </w:pPr>
            <w:r>
              <w:t>The baseline should be ‘self-contained subfranmes’, i.e. a subframe should contain the control signaling and RS necessary to receive a transmission.</w:t>
            </w:r>
          </w:p>
          <w:p w14:paraId="6ACBB259" w14:textId="77777777" w:rsidR="006B0650" w:rsidRDefault="006B0650" w:rsidP="006B0650">
            <w:pPr>
              <w:pStyle w:val="ListParagraph"/>
              <w:numPr>
                <w:ilvl w:val="1"/>
                <w:numId w:val="25"/>
              </w:numPr>
            </w:pPr>
            <w:r>
              <w:t>For downlink transmission in TDD this implies the possibility for a short control region, followed by downlink data, a guard period, and an acknowledgement in response to the downlink data transmission (i.e. the UE should be able to finalize the decoding of downlink data before the end of the guard period)</w:t>
            </w:r>
          </w:p>
          <w:p w14:paraId="2385E111" w14:textId="77777777" w:rsidR="006B0650" w:rsidRDefault="006B0650" w:rsidP="006B0650">
            <w:pPr>
              <w:pStyle w:val="ListParagraph"/>
              <w:numPr>
                <w:ilvl w:val="1"/>
                <w:numId w:val="25"/>
              </w:numPr>
            </w:pPr>
            <w:r>
              <w:t>For uplink transmissions in TDD this implies the possibility for a short control region with the scheduling grant, followed by a guard period and the corresponding uplink transmission (i.e. the UE should be able to react to the scheduling grant during the guard period)</w:t>
            </w:r>
          </w:p>
          <w:p w14:paraId="62180FD5" w14:textId="77777777" w:rsidR="006B0650" w:rsidRDefault="006B0650" w:rsidP="006B0650">
            <w:pPr>
              <w:pStyle w:val="ListParagraph"/>
              <w:numPr>
                <w:ilvl w:val="0"/>
                <w:numId w:val="25"/>
              </w:numPr>
            </w:pPr>
            <w:r>
              <w:t>There is also the need for transmission spanning multiple subframes, e.g. for non-latency-critical services, and for transmissions without an acknowledgement at the end of the subframe interval, e.g. for coexistence with TD-LTE or to reduce the GP overhead.</w:t>
            </w:r>
          </w:p>
          <w:p w14:paraId="5024433B" w14:textId="77777777" w:rsidR="006B0650" w:rsidRDefault="006B0650" w:rsidP="006B0650">
            <w:pPr>
              <w:pStyle w:val="ListParagraph"/>
            </w:pPr>
          </w:p>
          <w:p w14:paraId="1A341B02" w14:textId="77777777" w:rsidR="006B0650" w:rsidRDefault="006B0650" w:rsidP="006B0650">
            <w:r w:rsidRPr="00334282">
              <w:rPr>
                <w:noProof/>
              </w:rPr>
              <w:lastRenderedPageBreak/>
              <w:drawing>
                <wp:inline distT="0" distB="0" distL="0" distR="0" wp14:anchorId="7B632140" wp14:editId="24FF7D00">
                  <wp:extent cx="5760720" cy="89662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5760720" cy="896629"/>
                          </a:xfrm>
                          <a:prstGeom prst="rect">
                            <a:avLst/>
                          </a:prstGeom>
                        </pic:spPr>
                      </pic:pic>
                    </a:graphicData>
                  </a:graphic>
                </wp:inline>
              </w:drawing>
            </w:r>
          </w:p>
        </w:tc>
      </w:tr>
      <w:tr w:rsidR="006B0650" w14:paraId="35115400" w14:textId="77777777" w:rsidTr="00E23414">
        <w:tc>
          <w:tcPr>
            <w:tcW w:w="1368" w:type="dxa"/>
          </w:tcPr>
          <w:p w14:paraId="0DC82281" w14:textId="77777777" w:rsidR="006B0650" w:rsidRDefault="006B0650" w:rsidP="006B0650">
            <w:pPr>
              <w:rPr>
                <w:lang w:eastAsia="zh-CN"/>
              </w:rPr>
            </w:pPr>
            <w:r>
              <w:rPr>
                <w:rFonts w:hint="eastAsia"/>
                <w:lang w:eastAsia="zh-CN"/>
              </w:rPr>
              <w:lastRenderedPageBreak/>
              <w:t>NEC</w:t>
            </w:r>
          </w:p>
        </w:tc>
        <w:tc>
          <w:tcPr>
            <w:tcW w:w="8820" w:type="dxa"/>
          </w:tcPr>
          <w:p w14:paraId="51E067A8" w14:textId="77777777" w:rsidR="006B0650" w:rsidRDefault="006B0650" w:rsidP="006B0650">
            <w:pPr>
              <w:rPr>
                <w:lang w:eastAsia="zh-CN"/>
              </w:rPr>
            </w:pPr>
            <w:r>
              <w:rPr>
                <w:rFonts w:hint="eastAsia"/>
                <w:lang w:eastAsia="zh-CN"/>
              </w:rPr>
              <w:t>Q1, The time interval could be equal to or more than one subframe. A</w:t>
            </w:r>
            <w:r>
              <w:rPr>
                <w:lang w:eastAsia="zh-CN"/>
              </w:rPr>
              <w:t>n</w:t>
            </w:r>
            <w:r>
              <w:rPr>
                <w:rFonts w:hint="eastAsia"/>
                <w:lang w:eastAsia="zh-CN"/>
              </w:rPr>
              <w:t xml:space="preserve">d the subframe can have RS for demodulation if it contains data. </w:t>
            </w:r>
            <w:r>
              <w:rPr>
                <w:lang w:eastAsia="zh-CN"/>
              </w:rPr>
              <w:t>B</w:t>
            </w:r>
            <w:r>
              <w:rPr>
                <w:rFonts w:hint="eastAsia"/>
                <w:lang w:eastAsia="zh-CN"/>
              </w:rPr>
              <w:t xml:space="preserve">ut </w:t>
            </w:r>
            <w:r>
              <w:rPr>
                <w:lang w:eastAsia="zh-CN"/>
              </w:rPr>
              <w:t xml:space="preserve">it is possible that </w:t>
            </w:r>
            <w:r>
              <w:rPr>
                <w:rFonts w:hint="eastAsia"/>
                <w:lang w:eastAsia="zh-CN"/>
              </w:rPr>
              <w:t xml:space="preserve">subfame </w:t>
            </w:r>
            <w:r>
              <w:rPr>
                <w:lang w:eastAsia="zh-CN"/>
              </w:rPr>
              <w:t>has no RS for demodulation, e.g mult-subframe scheduling or triggered RS.</w:t>
            </w:r>
          </w:p>
          <w:p w14:paraId="28F58C19" w14:textId="77777777" w:rsidR="006B0650" w:rsidRDefault="006B0650" w:rsidP="006B0650">
            <w:pPr>
              <w:rPr>
                <w:lang w:eastAsia="zh-CN"/>
              </w:rPr>
            </w:pPr>
            <w:r>
              <w:rPr>
                <w:rFonts w:hint="eastAsia"/>
                <w:lang w:eastAsia="zh-CN"/>
              </w:rPr>
              <w:t>Q2, It may contain assignment or not because (1) multiple TTI scheduling (2) cross carrier scheduling, but it should have the capability to support the assignment.</w:t>
            </w:r>
          </w:p>
          <w:p w14:paraId="6F0C5C6B" w14:textId="77777777" w:rsidR="006B0650" w:rsidRDefault="006B0650" w:rsidP="006B0650">
            <w:pPr>
              <w:rPr>
                <w:lang w:eastAsia="zh-CN"/>
              </w:rPr>
            </w:pPr>
            <w:r>
              <w:rPr>
                <w:rFonts w:hint="eastAsia"/>
                <w:lang w:eastAsia="zh-CN"/>
              </w:rPr>
              <w:t xml:space="preserve">Q3, It needs to support ACK transmission in this time interval. </w:t>
            </w:r>
            <w:r>
              <w:rPr>
                <w:lang w:eastAsia="zh-CN"/>
              </w:rPr>
              <w:t>B</w:t>
            </w:r>
            <w:r>
              <w:rPr>
                <w:rFonts w:hint="eastAsia"/>
                <w:lang w:eastAsia="zh-CN"/>
              </w:rPr>
              <w:t>ut the time interval may or may not contain ACK.</w:t>
            </w:r>
          </w:p>
          <w:p w14:paraId="48425DB2" w14:textId="77777777" w:rsidR="006B0650" w:rsidRDefault="006B0650" w:rsidP="006B0650">
            <w:pPr>
              <w:rPr>
                <w:lang w:eastAsia="zh-CN"/>
              </w:rPr>
            </w:pPr>
            <w:r>
              <w:rPr>
                <w:rFonts w:hint="eastAsia"/>
                <w:lang w:eastAsia="zh-CN"/>
              </w:rPr>
              <w:t xml:space="preserve">Q4, If the subframe is self-contained, there </w:t>
            </w:r>
            <w:r>
              <w:rPr>
                <w:lang w:eastAsia="zh-CN"/>
              </w:rPr>
              <w:t>will</w:t>
            </w:r>
            <w:r>
              <w:rPr>
                <w:rFonts w:hint="eastAsia"/>
                <w:lang w:eastAsia="zh-CN"/>
              </w:rPr>
              <w:t xml:space="preserve"> be UL-DL interference when the subframe structure is different in different cells. </w:t>
            </w:r>
            <w:r>
              <w:rPr>
                <w:lang w:eastAsia="zh-CN"/>
              </w:rPr>
              <w:t>T</w:t>
            </w:r>
            <w:r>
              <w:rPr>
                <w:rFonts w:hint="eastAsia"/>
                <w:lang w:eastAsia="zh-CN"/>
              </w:rPr>
              <w:t>he design should consider this. Uplink subframe should support SRS, CSI, ACK in addition to data transmission.</w:t>
            </w:r>
          </w:p>
        </w:tc>
      </w:tr>
      <w:tr w:rsidR="00313588" w14:paraId="40C8781A" w14:textId="77777777" w:rsidTr="00E23414">
        <w:tc>
          <w:tcPr>
            <w:tcW w:w="1368" w:type="dxa"/>
          </w:tcPr>
          <w:p w14:paraId="74D051C6" w14:textId="77777777" w:rsidR="00313588" w:rsidRPr="007F301A" w:rsidRDefault="00313588" w:rsidP="006B0650">
            <w:pPr>
              <w:rPr>
                <w:rFonts w:eastAsia="Malgun Gothic"/>
                <w:lang w:eastAsia="ko-KR"/>
              </w:rPr>
            </w:pPr>
            <w:r>
              <w:rPr>
                <w:rFonts w:eastAsia="Malgun Gothic" w:hint="eastAsia"/>
                <w:lang w:eastAsia="ko-KR"/>
              </w:rPr>
              <w:t>Samsung</w:t>
            </w:r>
          </w:p>
        </w:tc>
        <w:tc>
          <w:tcPr>
            <w:tcW w:w="8820" w:type="dxa"/>
          </w:tcPr>
          <w:p w14:paraId="76DE0799" w14:textId="77777777" w:rsidR="00313588" w:rsidRDefault="00313588" w:rsidP="007F301A">
            <w:pPr>
              <w:jc w:val="both"/>
            </w:pPr>
            <w:r>
              <w:t>It seems clear there should be a notion of “time interval” containing data and the RS used to demodulate the data. This “time interval” is just the duration where the RS is the valid channel estimate reference for demodulating the data.</w:t>
            </w:r>
          </w:p>
          <w:p w14:paraId="3ED65D5C" w14:textId="77777777" w:rsidR="00313588" w:rsidRDefault="00313588" w:rsidP="007F301A">
            <w:pPr>
              <w:jc w:val="both"/>
              <w:rPr>
                <w:lang w:eastAsia="zh-CN"/>
              </w:rPr>
            </w:pPr>
            <w:r>
              <w:t>We do not think whether this “time interval” can contain the data assignment and the acknowledgement is an important question now. In our view, it would be better to first discuss the scheduling framework and Ack/Nack feedback framework, taking into account UE/BS implementation complexity and forward compatibility requirement. How the “time interval” would look like or whether the notion is relevant will be apparent from the proposed solutions. Similar comment on the question of whether this “time interval” should be the same or different for uplink, downlink and sidelink.</w:t>
            </w:r>
          </w:p>
        </w:tc>
      </w:tr>
      <w:tr w:rsidR="007F301A" w14:paraId="3518611B" w14:textId="77777777" w:rsidTr="00E23414">
        <w:tc>
          <w:tcPr>
            <w:tcW w:w="1368" w:type="dxa"/>
          </w:tcPr>
          <w:p w14:paraId="65B44394" w14:textId="77777777" w:rsidR="007F301A" w:rsidRDefault="007F301A" w:rsidP="006B0650">
            <w:pPr>
              <w:rPr>
                <w:rFonts w:eastAsia="Malgun Gothic"/>
                <w:lang w:eastAsia="ko-KR"/>
              </w:rPr>
            </w:pPr>
            <w:r>
              <w:rPr>
                <w:rFonts w:eastAsia="Malgun Gothic"/>
                <w:lang w:eastAsia="ko-KR"/>
              </w:rPr>
              <w:t>Qualcomm</w:t>
            </w:r>
          </w:p>
        </w:tc>
        <w:tc>
          <w:tcPr>
            <w:tcW w:w="8820" w:type="dxa"/>
          </w:tcPr>
          <w:p w14:paraId="4F915F34" w14:textId="77777777" w:rsidR="007F301A" w:rsidRDefault="007F301A" w:rsidP="007F301A">
            <w:pPr>
              <w:pStyle w:val="ListParagraph"/>
              <w:numPr>
                <w:ilvl w:val="0"/>
                <w:numId w:val="11"/>
              </w:numPr>
              <w:rPr>
                <w:i/>
              </w:rPr>
            </w:pPr>
            <w:r w:rsidRPr="00CE7DAD">
              <w:rPr>
                <w:i/>
              </w:rPr>
              <w:t>If you answered yes to Q1 (i.e., need a subframe definition/term), should this said time-interval equal one subframe? And should every subframe contain RS needed for demodulation?</w:t>
            </w:r>
          </w:p>
          <w:p w14:paraId="16FE30F3" w14:textId="77777777" w:rsidR="007F301A" w:rsidRDefault="007F301A" w:rsidP="00CE7DAD"/>
          <w:p w14:paraId="30A892B3" w14:textId="77777777" w:rsidR="007F301A" w:rsidRPr="007F301A" w:rsidRDefault="007F301A" w:rsidP="00CE7DAD">
            <w:r w:rsidRPr="007F301A">
              <w:t>Yes, as we have noted earlier, there should be such time unit, which we have described as a subframe, and it should be allowed to fully contain the data and RS.</w:t>
            </w:r>
          </w:p>
          <w:p w14:paraId="4E10AE40" w14:textId="77777777" w:rsidR="007F301A" w:rsidRDefault="007F301A" w:rsidP="007F301A">
            <w:pPr>
              <w:pStyle w:val="ListParagraph"/>
              <w:numPr>
                <w:ilvl w:val="0"/>
                <w:numId w:val="11"/>
              </w:numPr>
              <w:rPr>
                <w:i/>
              </w:rPr>
            </w:pPr>
            <w:r w:rsidRPr="00CE7DAD">
              <w:rPr>
                <w:i/>
              </w:rPr>
              <w:t>Should this time-interval additionally contain the assignment for data transmission?</w:t>
            </w:r>
          </w:p>
          <w:p w14:paraId="70F9A331" w14:textId="77777777" w:rsidR="007F301A" w:rsidRDefault="007F301A" w:rsidP="00CE7DAD">
            <w:pPr>
              <w:rPr>
                <w:i/>
              </w:rPr>
            </w:pPr>
          </w:p>
          <w:p w14:paraId="33F675C1" w14:textId="77777777" w:rsidR="007F301A" w:rsidRPr="007F301A" w:rsidRDefault="007F301A" w:rsidP="00CE7DAD">
            <w:r w:rsidRPr="00CE7DAD">
              <w:t>Yes. As mentioned in our answers to Question 1, we define this fundamental time unit or subframe in terms of the availability of control bursts (see earlier) between the source and destination. Such control bursts should be able to include the assignment for data transmission.</w:t>
            </w:r>
          </w:p>
          <w:p w14:paraId="111036C5" w14:textId="77777777" w:rsidR="007F301A" w:rsidRDefault="007F301A" w:rsidP="00CE7DAD">
            <w:pPr>
              <w:pStyle w:val="ListParagraph"/>
              <w:numPr>
                <w:ilvl w:val="0"/>
                <w:numId w:val="11"/>
              </w:numPr>
              <w:rPr>
                <w:i/>
              </w:rPr>
            </w:pPr>
            <w:r w:rsidRPr="00CE7DAD">
              <w:rPr>
                <w:i/>
              </w:rPr>
              <w:t>Should this time-interval additionally contain the acknowledgement for data transmission?</w:t>
            </w:r>
          </w:p>
          <w:p w14:paraId="3611EC3F" w14:textId="77777777" w:rsidR="007F301A" w:rsidRPr="007F301A" w:rsidRDefault="007F301A" w:rsidP="00CE7DAD">
            <w:r w:rsidRPr="007F301A">
              <w:t xml:space="preserve">Since our notion of subframe </w:t>
            </w:r>
            <w:r w:rsidR="00CD4006">
              <w:t>allows the inclusion of</w:t>
            </w:r>
            <w:r w:rsidRPr="007F301A">
              <w:t xml:space="preserve"> a control burst from destination to source, this could further be advanced to allow for both the command and response to be self-contained within the same subframe. For example, in a downlink where assignment originates from the source, then the acknowledgement of data would be self-contained in the subframe. In an uplink, where the assignment comes from the destination, the transmission of data in the self-contained in the subframe would serve as acknowledgement that the assignment was received.</w:t>
            </w:r>
          </w:p>
          <w:p w14:paraId="68A10E11" w14:textId="77777777" w:rsidR="007F301A" w:rsidRPr="00CE7DAD" w:rsidRDefault="007F301A" w:rsidP="00CE7DAD">
            <w:pPr>
              <w:pStyle w:val="ListParagraph"/>
              <w:numPr>
                <w:ilvl w:val="0"/>
                <w:numId w:val="11"/>
              </w:numPr>
            </w:pPr>
            <w:r w:rsidRPr="00CE7DAD">
              <w:rPr>
                <w:i/>
              </w:rPr>
              <w:t>Are there any differences for this time interval when considering uplink, downlink, and sidelink?</w:t>
            </w:r>
            <w:r w:rsidRPr="00CE7DAD">
              <w:rPr>
                <w:i/>
              </w:rPr>
              <w:br/>
            </w:r>
            <w:r w:rsidRPr="00CE7DAD">
              <w:rPr>
                <w:i/>
              </w:rPr>
              <w:lastRenderedPageBreak/>
              <w:t>(E.g., should uplink contain acknowledgement of data reception)?</w:t>
            </w:r>
          </w:p>
          <w:p w14:paraId="05A59292" w14:textId="77777777" w:rsidR="008B554B" w:rsidRDefault="008B554B" w:rsidP="00CE7DAD"/>
          <w:p w14:paraId="3BF4B033" w14:textId="77777777" w:rsidR="008B554B" w:rsidRDefault="0018478B" w:rsidP="00CE7DAD">
            <w:r>
              <w:t>This was partially answered in the previous comment. Again, t</w:t>
            </w:r>
            <w:r w:rsidR="008B554B" w:rsidRPr="008B554B">
              <w:t>he fundamental approach of being able to contain control bursts to and from the destination within a subframe, along with any associated data bursts, are intended to be common to all cases.</w:t>
            </w:r>
          </w:p>
        </w:tc>
      </w:tr>
      <w:tr w:rsidR="00E23414" w14:paraId="4E4F59E7" w14:textId="77777777" w:rsidTr="00E23414">
        <w:tc>
          <w:tcPr>
            <w:tcW w:w="1368" w:type="dxa"/>
          </w:tcPr>
          <w:p w14:paraId="035214B7" w14:textId="77777777" w:rsidR="00E23414" w:rsidRPr="00E23414" w:rsidRDefault="00E23414" w:rsidP="00E23414">
            <w:pPr>
              <w:rPr>
                <w:lang w:eastAsia="ko-KR"/>
              </w:rPr>
            </w:pPr>
            <w:r w:rsidRPr="00E23414">
              <w:rPr>
                <w:rFonts w:hint="eastAsia"/>
                <w:lang w:eastAsia="ko-KR"/>
              </w:rPr>
              <w:lastRenderedPageBreak/>
              <w:t>ETRI</w:t>
            </w:r>
          </w:p>
        </w:tc>
        <w:tc>
          <w:tcPr>
            <w:tcW w:w="8820" w:type="dxa"/>
          </w:tcPr>
          <w:p w14:paraId="7EF16407" w14:textId="77777777" w:rsidR="00E23414" w:rsidRPr="00E23414" w:rsidRDefault="00E23414" w:rsidP="00E23414">
            <w:pPr>
              <w:rPr>
                <w:rFonts w:eastAsia="Malgun Gothic"/>
                <w:lang w:eastAsia="ko-KR"/>
              </w:rPr>
            </w:pPr>
            <w:r w:rsidRPr="00E23414">
              <w:rPr>
                <w:rFonts w:eastAsia="Malgun Gothic"/>
                <w:lang w:eastAsia="ko-KR"/>
              </w:rPr>
              <w:t>Yes, a notion of a time-interval is needed. We prefer to reuse the term</w:t>
            </w:r>
            <w:r w:rsidRPr="00E23414">
              <w:rPr>
                <w:rFonts w:eastAsia="Malgun Gothic" w:hint="eastAsia"/>
                <w:lang w:eastAsia="ko-KR"/>
              </w:rPr>
              <w:t xml:space="preserve"> </w:t>
            </w:r>
            <w:r w:rsidRPr="00E23414">
              <w:rPr>
                <w:rFonts w:eastAsia="Malgun Gothic"/>
                <w:lang w:eastAsia="ko-KR"/>
              </w:rPr>
              <w:t>‘TTI’ and its notion for the NR discussion. We think it is convenient to define multiple types of TTIs. For example, base (or normal) TTI can be considered as a unit of transmission for general procedure and short TTI can be defined for low latency operation. In addition to this, to support the aggregation of multiple subframes or base TTIs, other type of TTI (i.e., long TTI) whose duration is longer than the base TTI may also be considered.</w:t>
            </w:r>
          </w:p>
          <w:p w14:paraId="0D975F8D" w14:textId="77777777" w:rsidR="00E23414" w:rsidRPr="00E23414" w:rsidRDefault="00E23414" w:rsidP="00E23414">
            <w:pPr>
              <w:rPr>
                <w:rFonts w:eastAsia="Malgun Gothic"/>
                <w:lang w:eastAsia="ko-KR"/>
              </w:rPr>
            </w:pPr>
            <w:r w:rsidRPr="00E23414">
              <w:rPr>
                <w:rFonts w:eastAsia="Malgun Gothic"/>
                <w:lang w:eastAsia="ko-KR"/>
              </w:rPr>
              <w:t>In the DL/UL subframe, the base TTI length can be equal to the subframe length. In the special subframe in unpaired spectrum, they may or may not be equal depending on the definition of the base TTI (probably the base TTI length can be less than the subframe length).</w:t>
            </w:r>
          </w:p>
          <w:p w14:paraId="03396A23" w14:textId="77777777" w:rsidR="00E23414" w:rsidRPr="00E23414" w:rsidRDefault="00E23414" w:rsidP="00E23414">
            <w:pPr>
              <w:rPr>
                <w:rFonts w:eastAsia="Malgun Gothic"/>
                <w:lang w:eastAsia="ko-KR"/>
              </w:rPr>
            </w:pPr>
            <w:r w:rsidRPr="00E23414">
              <w:object w:dxaOrig="4965" w:dyaOrig="1590" w14:anchorId="786B4070">
                <v:shape id="_x0000_i1027" type="#_x0000_t75" style="width:160.5pt;height:51pt" o:ole="">
                  <v:imagedata r:id="rId18" o:title=""/>
                </v:shape>
                <o:OLEObject Type="Embed" ProgID="Visio.Drawing.15" ShapeID="_x0000_i1027" DrawAspect="Content" ObjectID="_1525509292" r:id="rId19"/>
              </w:object>
            </w:r>
          </w:p>
          <w:p w14:paraId="4CA95FE2" w14:textId="77777777" w:rsidR="00E23414" w:rsidRPr="00E23414" w:rsidRDefault="00E23414" w:rsidP="00E23414">
            <w:pPr>
              <w:rPr>
                <w:rFonts w:eastAsia="Malgun Gothic"/>
                <w:lang w:eastAsia="ko-KR"/>
              </w:rPr>
            </w:pPr>
            <w:r w:rsidRPr="00E23414">
              <w:rPr>
                <w:rFonts w:eastAsia="Malgun Gothic"/>
                <w:lang w:eastAsia="ko-KR"/>
              </w:rPr>
              <w:t>A subframe may or may not contain demodulation RS since some subframes may not be used for packet transmission. Even a TTI which brings a control/data packet may not necessarily contain the demodulation RS especially when the TTI length is relatively short compared to the coherence time.</w:t>
            </w:r>
          </w:p>
          <w:p w14:paraId="18D05086" w14:textId="77777777" w:rsidR="00E23414" w:rsidRPr="00E23414" w:rsidRDefault="00E23414" w:rsidP="00E23414">
            <w:pPr>
              <w:rPr>
                <w:rFonts w:eastAsia="Malgun Gothic"/>
                <w:lang w:eastAsia="ko-KR"/>
              </w:rPr>
            </w:pPr>
            <w:r w:rsidRPr="00E23414">
              <w:rPr>
                <w:rFonts w:eastAsia="Malgun Gothic"/>
                <w:lang w:eastAsia="ko-KR"/>
              </w:rPr>
              <w:t>A scheduling assignment/grant for a base/short/long TTI should be defined using symbols in one base/short(/long) TTI. But, the scheduling assignment/grant for data transmission may not necessarily be contained in every TTI. Similarly, HARQ-ACK bits for data in a TTI can be encoded in symbols in one TTI.</w:t>
            </w:r>
          </w:p>
          <w:p w14:paraId="0AADF2FC" w14:textId="77777777" w:rsidR="00E23414" w:rsidRPr="00E23414" w:rsidRDefault="00E23414" w:rsidP="00E23414">
            <w:r w:rsidRPr="00E23414">
              <w:rPr>
                <w:rFonts w:eastAsia="Malgun Gothic" w:hint="eastAsia"/>
                <w:lang w:eastAsia="ko-KR"/>
              </w:rPr>
              <w:t xml:space="preserve">The TTI may be different for UL, DL, or SL because of </w:t>
            </w:r>
            <w:r w:rsidRPr="00E23414">
              <w:rPr>
                <w:rFonts w:eastAsia="Malgun Gothic"/>
                <w:lang w:eastAsia="ko-KR"/>
              </w:rPr>
              <w:t xml:space="preserve">different </w:t>
            </w:r>
            <w:r w:rsidRPr="00E23414">
              <w:rPr>
                <w:rFonts w:eastAsia="Malgun Gothic" w:hint="eastAsia"/>
                <w:lang w:eastAsia="ko-KR"/>
              </w:rPr>
              <w:t>transmission power level</w:t>
            </w:r>
            <w:r w:rsidRPr="00E23414">
              <w:rPr>
                <w:rFonts w:eastAsia="Malgun Gothic"/>
                <w:lang w:eastAsia="ko-KR"/>
              </w:rPr>
              <w:t>s. It can be configured UE-specifically depending on the estimated link budget. For example, power-limited UEs are configured to base UL TTI and short DL TTI. This requires further studies during the NR SI.</w:t>
            </w:r>
          </w:p>
        </w:tc>
      </w:tr>
      <w:tr w:rsidR="00D45766" w14:paraId="06F4C0A8" w14:textId="77777777" w:rsidTr="00D45766">
        <w:tc>
          <w:tcPr>
            <w:tcW w:w="1368" w:type="dxa"/>
          </w:tcPr>
          <w:p w14:paraId="5538E123" w14:textId="77777777" w:rsidR="00D45766" w:rsidRPr="00037CDA" w:rsidRDefault="00D45766" w:rsidP="003835FA">
            <w:pPr>
              <w:rPr>
                <w:rFonts w:eastAsia="MS Mincho"/>
                <w:lang w:eastAsia="ja-JP"/>
              </w:rPr>
            </w:pPr>
            <w:r>
              <w:rPr>
                <w:rFonts w:eastAsia="MS Mincho" w:hint="eastAsia"/>
                <w:lang w:eastAsia="ja-JP"/>
              </w:rPr>
              <w:t>Panasonic</w:t>
            </w:r>
          </w:p>
        </w:tc>
        <w:tc>
          <w:tcPr>
            <w:tcW w:w="8820" w:type="dxa"/>
          </w:tcPr>
          <w:p w14:paraId="0221DCFA" w14:textId="77777777" w:rsidR="00D45766" w:rsidRDefault="00D45766" w:rsidP="003835FA">
            <w:pPr>
              <w:rPr>
                <w:rFonts w:eastAsia="MS Mincho"/>
                <w:lang w:eastAsia="ja-JP"/>
              </w:rPr>
            </w:pPr>
            <w:r w:rsidRPr="00037CDA">
              <w:rPr>
                <w:rFonts w:eastAsia="MS Mincho"/>
                <w:lang w:eastAsia="ja-JP"/>
              </w:rPr>
              <w:t>In the following cases, every duration contain RS for demodulation.</w:t>
            </w:r>
          </w:p>
          <w:p w14:paraId="68270D74" w14:textId="77777777" w:rsidR="00D45766" w:rsidRPr="00037CDA" w:rsidRDefault="00D45766" w:rsidP="003835FA">
            <w:pPr>
              <w:ind w:left="576"/>
              <w:rPr>
                <w:rFonts w:eastAsia="MS Mincho"/>
                <w:lang w:eastAsia="ja-JP"/>
              </w:rPr>
            </w:pPr>
            <w:r w:rsidRPr="00037CDA">
              <w:rPr>
                <w:rFonts w:eastAsia="MS Mincho"/>
                <w:lang w:eastAsia="ja-JP"/>
              </w:rPr>
              <w:t>- DL dedicated as</w:t>
            </w:r>
            <w:r>
              <w:rPr>
                <w:rFonts w:eastAsia="MS Mincho"/>
                <w:lang w:eastAsia="ja-JP"/>
              </w:rPr>
              <w:t>signment channel (if supported)</w:t>
            </w:r>
            <w:r>
              <w:rPr>
                <w:rFonts w:eastAsia="MS Mincho" w:hint="eastAsia"/>
                <w:lang w:eastAsia="ja-JP"/>
              </w:rPr>
              <w:br/>
            </w:r>
            <w:r w:rsidRPr="00037CDA">
              <w:rPr>
                <w:rFonts w:eastAsia="MS Mincho"/>
                <w:lang w:eastAsia="ja-JP"/>
              </w:rPr>
              <w:t>- DL data with dedicated RS</w:t>
            </w:r>
            <w:r>
              <w:rPr>
                <w:rFonts w:eastAsia="MS Mincho" w:hint="eastAsia"/>
                <w:lang w:eastAsia="ja-JP"/>
              </w:rPr>
              <w:br/>
            </w:r>
            <w:r w:rsidRPr="00037CDA">
              <w:rPr>
                <w:rFonts w:eastAsia="MS Mincho"/>
                <w:lang w:eastAsia="ja-JP"/>
              </w:rPr>
              <w:t>- UL data</w:t>
            </w:r>
            <w:r>
              <w:rPr>
                <w:rFonts w:eastAsia="MS Mincho" w:hint="eastAsia"/>
                <w:lang w:eastAsia="ja-JP"/>
              </w:rPr>
              <w:br/>
            </w:r>
            <w:r w:rsidRPr="00037CDA">
              <w:rPr>
                <w:rFonts w:eastAsia="MS Mincho"/>
                <w:lang w:eastAsia="ja-JP"/>
              </w:rPr>
              <w:t xml:space="preserve">- UL acknowledgement </w:t>
            </w:r>
          </w:p>
          <w:p w14:paraId="3D3C028B" w14:textId="77777777" w:rsidR="00D45766" w:rsidRPr="00037CDA" w:rsidRDefault="00D45766" w:rsidP="003835FA">
            <w:pPr>
              <w:rPr>
                <w:rFonts w:eastAsia="MS Mincho"/>
                <w:lang w:eastAsia="ja-JP"/>
              </w:rPr>
            </w:pPr>
            <w:r w:rsidRPr="00037CDA">
              <w:rPr>
                <w:rFonts w:eastAsia="MS Mincho"/>
                <w:lang w:eastAsia="ja-JP"/>
              </w:rPr>
              <w:t>In the following cases, every duration is not required to have RS for demodulation</w:t>
            </w:r>
          </w:p>
          <w:p w14:paraId="423A7273" w14:textId="77777777" w:rsidR="00D45766" w:rsidRPr="00037CDA" w:rsidRDefault="00D45766" w:rsidP="003835FA">
            <w:pPr>
              <w:ind w:left="576"/>
              <w:rPr>
                <w:rFonts w:eastAsia="MS Mincho"/>
                <w:lang w:eastAsia="ja-JP"/>
              </w:rPr>
            </w:pPr>
            <w:r w:rsidRPr="00037CDA">
              <w:rPr>
                <w:rFonts w:eastAsia="MS Mincho"/>
                <w:lang w:eastAsia="ja-JP"/>
              </w:rPr>
              <w:t xml:space="preserve">- DL shared assignment with shared RS </w:t>
            </w:r>
            <w:r>
              <w:rPr>
                <w:rFonts w:eastAsia="MS Mincho"/>
                <w:lang w:eastAsia="ja-JP"/>
              </w:rPr>
              <w:t>for demodulation (if supported)</w:t>
            </w:r>
            <w:r>
              <w:rPr>
                <w:rFonts w:eastAsia="MS Mincho" w:hint="eastAsia"/>
                <w:lang w:eastAsia="ja-JP"/>
              </w:rPr>
              <w:br/>
            </w:r>
            <w:r w:rsidRPr="00037CDA">
              <w:rPr>
                <w:rFonts w:eastAsia="MS Mincho"/>
                <w:lang w:eastAsia="ja-JP"/>
              </w:rPr>
              <w:t>- DL data with shared RS for demodulation (if supported)</w:t>
            </w:r>
          </w:p>
          <w:p w14:paraId="57458B74" w14:textId="77777777" w:rsidR="00D45766" w:rsidRPr="00037CDA" w:rsidRDefault="00D45766" w:rsidP="003835FA">
            <w:pPr>
              <w:rPr>
                <w:rFonts w:eastAsia="MS Mincho"/>
                <w:lang w:eastAsia="ja-JP"/>
              </w:rPr>
            </w:pPr>
            <w:r w:rsidRPr="00037CDA">
              <w:rPr>
                <w:rFonts w:eastAsia="MS Mincho"/>
                <w:lang w:eastAsia="ja-JP"/>
              </w:rPr>
              <w:t xml:space="preserve">The assignment and the acknowledgement are FDM and/or TDM with data have multiple implications. In general, TDM would have shorter latency and flexible DL/UL assignment but it could have the limitation of the coverage. FDM could increase the buffering complexity and base station/UE power consumption but more coverage. Both may be required but further discussion would be useful. </w:t>
            </w:r>
          </w:p>
          <w:p w14:paraId="2203CDA4" w14:textId="77777777" w:rsidR="00D45766" w:rsidRPr="00037CDA" w:rsidRDefault="00D45766" w:rsidP="003835FA">
            <w:pPr>
              <w:rPr>
                <w:rFonts w:eastAsia="MS Mincho"/>
                <w:lang w:eastAsia="ja-JP"/>
              </w:rPr>
            </w:pPr>
            <w:r w:rsidRPr="00037CDA">
              <w:rPr>
                <w:rFonts w:eastAsia="MS Mincho"/>
                <w:lang w:eastAsia="ja-JP"/>
              </w:rPr>
              <w:t>The assignment and the acknowledgement would need to support multiple durations to have the trade-off of the latency and coverage. The supported time unit duration could be basically common among uplink, downlink, and sidelink.</w:t>
            </w:r>
          </w:p>
        </w:tc>
      </w:tr>
      <w:tr w:rsidR="0070559B" w14:paraId="3CEC6D92" w14:textId="77777777" w:rsidTr="00D45766">
        <w:tc>
          <w:tcPr>
            <w:tcW w:w="1368" w:type="dxa"/>
          </w:tcPr>
          <w:p w14:paraId="768FA9B8" w14:textId="77777777" w:rsidR="0070559B" w:rsidRDefault="0070559B" w:rsidP="0070559B">
            <w:pPr>
              <w:rPr>
                <w:rFonts w:eastAsia="Malgun Gothic"/>
                <w:lang w:eastAsia="ko-KR"/>
              </w:rPr>
            </w:pPr>
            <w:r>
              <w:rPr>
                <w:rFonts w:eastAsia="Malgun Gothic" w:hint="eastAsia"/>
                <w:lang w:eastAsia="ko-KR"/>
              </w:rPr>
              <w:t>ITL</w:t>
            </w:r>
          </w:p>
        </w:tc>
        <w:tc>
          <w:tcPr>
            <w:tcW w:w="8820" w:type="dxa"/>
          </w:tcPr>
          <w:p w14:paraId="006EFCFF" w14:textId="77777777" w:rsidR="0070559B" w:rsidRPr="00624DED" w:rsidRDefault="0070559B" w:rsidP="0070559B">
            <w:pPr>
              <w:jc w:val="both"/>
              <w:rPr>
                <w:rFonts w:eastAsia="Malgun Gothic"/>
                <w:lang w:eastAsia="ko-KR"/>
              </w:rPr>
            </w:pPr>
            <w:r>
              <w:rPr>
                <w:rFonts w:eastAsia="Malgun Gothic" w:hint="eastAsia"/>
                <w:lang w:eastAsia="ko-KR"/>
              </w:rPr>
              <w:t xml:space="preserve">Yes. </w:t>
            </w:r>
            <w:r>
              <w:rPr>
                <w:rFonts w:eastAsia="Malgun Gothic"/>
                <w:lang w:eastAsia="ko-KR"/>
              </w:rPr>
              <w:t xml:space="preserve">A notion of a time-interval is necessary to define minimum scheduling granularity. The time-interval can contain control(e.g. at least for data assignment)/data/RS for demodulation. However, for the acknowledgement corresponding to data transmission, at this stage, it is premature to firstly consider that  Data/RS and Ack/Nack feedback  should be contained in one subframe (e.g. “self-contained subframe”)  </w:t>
            </w:r>
            <w:r>
              <w:rPr>
                <w:rFonts w:eastAsia="Malgun Gothic"/>
                <w:lang w:eastAsia="ko-KR"/>
              </w:rPr>
              <w:lastRenderedPageBreak/>
              <w:t xml:space="preserve">since it needs to be further evaluated and analyzed with various design targets and implementation issues. If they are clear later then it can be discussed as one of solutions. </w:t>
            </w:r>
          </w:p>
        </w:tc>
      </w:tr>
      <w:tr w:rsidR="009D71CF" w14:paraId="60DE4488" w14:textId="77777777" w:rsidTr="00D45766">
        <w:tc>
          <w:tcPr>
            <w:tcW w:w="1368" w:type="dxa"/>
          </w:tcPr>
          <w:p w14:paraId="553456F3" w14:textId="77777777" w:rsidR="009D71CF" w:rsidRPr="009D71CF" w:rsidRDefault="009D71CF" w:rsidP="0070559B">
            <w:pPr>
              <w:rPr>
                <w:rFonts w:eastAsia="Malgun Gothic"/>
                <w:lang w:eastAsia="ko-KR"/>
              </w:rPr>
            </w:pPr>
            <w:r w:rsidRPr="009D71CF">
              <w:rPr>
                <w:rFonts w:eastAsia="Malgun Gothic" w:hint="eastAsia"/>
                <w:lang w:eastAsia="ko-KR"/>
              </w:rPr>
              <w:lastRenderedPageBreak/>
              <w:t>LG</w:t>
            </w:r>
          </w:p>
        </w:tc>
        <w:tc>
          <w:tcPr>
            <w:tcW w:w="8820" w:type="dxa"/>
          </w:tcPr>
          <w:p w14:paraId="53F89692" w14:textId="77777777" w:rsidR="009D71CF" w:rsidRPr="009D71CF" w:rsidRDefault="009D71CF" w:rsidP="009D71CF">
            <w:pPr>
              <w:rPr>
                <w:rFonts w:eastAsia="Malgun Gothic"/>
                <w:lang w:eastAsia="ko-KR"/>
              </w:rPr>
            </w:pPr>
            <w:r w:rsidRPr="009D71CF">
              <w:rPr>
                <w:rFonts w:eastAsia="Malgun Gothic"/>
                <w:lang w:eastAsia="ko-KR"/>
              </w:rPr>
              <w:t>I</w:t>
            </w:r>
            <w:r w:rsidRPr="009D71CF">
              <w:rPr>
                <w:rFonts w:eastAsia="Malgun Gothic" w:hint="eastAsia"/>
                <w:lang w:eastAsia="ko-KR"/>
              </w:rPr>
              <w:t xml:space="preserve">n our </w:t>
            </w:r>
            <w:r w:rsidRPr="009D71CF">
              <w:rPr>
                <w:rFonts w:eastAsia="Malgun Gothic"/>
                <w:lang w:eastAsia="ko-KR"/>
              </w:rPr>
              <w:t xml:space="preserve">view, the time interval which contains data and the RS used to demodulate the data can be considered as </w:t>
            </w:r>
            <w:r w:rsidRPr="009D71CF">
              <w:rPr>
                <w:rFonts w:eastAsia="Malgun Gothic" w:hint="eastAsia"/>
                <w:lang w:eastAsia="ko-KR"/>
              </w:rPr>
              <w:t xml:space="preserve">a scheduling time interval (i.e., TTI) configured by UE- or use case-specific manner </w:t>
            </w:r>
            <w:r w:rsidRPr="009D71CF">
              <w:rPr>
                <w:rFonts w:eastAsia="Malgun Gothic"/>
                <w:lang w:eastAsia="ko-KR"/>
              </w:rPr>
              <w:t xml:space="preserve">(e.g. subframe as </w:t>
            </w:r>
            <w:r w:rsidRPr="009D71CF">
              <w:rPr>
                <w:rFonts w:eastAsia="Malgun Gothic" w:hint="eastAsia"/>
                <w:lang w:eastAsia="ko-KR"/>
              </w:rPr>
              <w:t xml:space="preserve">the time interval </w:t>
            </w:r>
            <w:r w:rsidRPr="009D71CF">
              <w:rPr>
                <w:rFonts w:eastAsia="Malgun Gothic"/>
                <w:lang w:eastAsia="ko-KR"/>
              </w:rPr>
              <w:t xml:space="preserve">for eMBB UEs, mini-subframe as </w:t>
            </w:r>
            <w:r w:rsidRPr="009D71CF">
              <w:rPr>
                <w:rFonts w:eastAsia="Malgun Gothic" w:hint="eastAsia"/>
                <w:lang w:eastAsia="ko-KR"/>
              </w:rPr>
              <w:t xml:space="preserve">the time interval </w:t>
            </w:r>
            <w:r w:rsidRPr="009D71CF">
              <w:rPr>
                <w:rFonts w:eastAsia="Malgun Gothic"/>
                <w:lang w:eastAsia="ko-KR"/>
              </w:rPr>
              <w:t>for URLLC UEs)</w:t>
            </w:r>
            <w:r w:rsidRPr="009D71CF">
              <w:rPr>
                <w:rFonts w:eastAsia="Malgun Gothic" w:hint="eastAsia"/>
                <w:lang w:eastAsia="ko-KR"/>
              </w:rPr>
              <w:t>. In addition, s</w:t>
            </w:r>
            <w:r w:rsidRPr="009D71CF">
              <w:rPr>
                <w:rFonts w:eastAsia="Malgun Gothic"/>
                <w:lang w:eastAsia="ko-KR"/>
              </w:rPr>
              <w:t xml:space="preserve">cheduling </w:t>
            </w:r>
            <w:r w:rsidRPr="009D71CF">
              <w:rPr>
                <w:rFonts w:eastAsia="Malgun Gothic" w:hint="eastAsia"/>
                <w:lang w:eastAsia="ko-KR"/>
              </w:rPr>
              <w:t xml:space="preserve">time </w:t>
            </w:r>
            <w:r w:rsidRPr="009D71CF">
              <w:rPr>
                <w:rFonts w:eastAsia="Malgun Gothic"/>
                <w:lang w:eastAsia="ko-KR"/>
              </w:rPr>
              <w:t>unit (S</w:t>
            </w:r>
            <w:r w:rsidRPr="009D71CF">
              <w:rPr>
                <w:rFonts w:eastAsia="Malgun Gothic" w:hint="eastAsia"/>
                <w:lang w:eastAsia="ko-KR"/>
              </w:rPr>
              <w:t>T</w:t>
            </w:r>
            <w:r w:rsidRPr="009D71CF">
              <w:rPr>
                <w:rFonts w:eastAsia="Malgun Gothic"/>
                <w:lang w:eastAsia="ko-KR"/>
              </w:rPr>
              <w:t xml:space="preserve">U) </w:t>
            </w:r>
            <w:r w:rsidRPr="009D71CF">
              <w:rPr>
                <w:rFonts w:eastAsia="Malgun Gothic" w:hint="eastAsia"/>
                <w:lang w:eastAsia="ko-KR"/>
              </w:rPr>
              <w:t>can be</w:t>
            </w:r>
            <w:r w:rsidRPr="009D71CF">
              <w:rPr>
                <w:rFonts w:eastAsia="Malgun Gothic"/>
                <w:lang w:eastAsia="ko-KR"/>
              </w:rPr>
              <w:t xml:space="preserve"> defined as time duration in which one data can span in order to indicate the data burst length.</w:t>
            </w:r>
            <w:r w:rsidRPr="009D71CF">
              <w:rPr>
                <w:rFonts w:eastAsia="Malgun Gothic" w:hint="eastAsia"/>
                <w:lang w:eastAsia="ko-KR"/>
              </w:rPr>
              <w:t xml:space="preserve"> Size of STU can be the same or different with (e.g. shorter than) the time interval. </w:t>
            </w:r>
          </w:p>
          <w:p w14:paraId="02B54745" w14:textId="77777777" w:rsidR="009D71CF" w:rsidRPr="009D71CF" w:rsidRDefault="009D71CF" w:rsidP="009D71CF">
            <w:pPr>
              <w:pStyle w:val="ListParagraph"/>
              <w:numPr>
                <w:ilvl w:val="0"/>
                <w:numId w:val="11"/>
              </w:numPr>
              <w:rPr>
                <w:rFonts w:ascii="Times New Roman" w:hAnsi="Times New Roman"/>
                <w:sz w:val="20"/>
                <w:szCs w:val="20"/>
              </w:rPr>
            </w:pPr>
            <w:r w:rsidRPr="009D71CF">
              <w:rPr>
                <w:rFonts w:ascii="Times New Roman" w:hAnsi="Times New Roman"/>
                <w:sz w:val="20"/>
                <w:szCs w:val="20"/>
              </w:rPr>
              <w:t>Should this time-interval additionally contain the assignment for data transmission?</w:t>
            </w:r>
          </w:p>
          <w:p w14:paraId="7F7BC893" w14:textId="77777777" w:rsidR="009D71CF" w:rsidRPr="009D71CF" w:rsidRDefault="009D71CF" w:rsidP="009D71CF">
            <w:pPr>
              <w:rPr>
                <w:rFonts w:eastAsia="Malgun Gothic"/>
                <w:lang w:eastAsia="ko-KR"/>
              </w:rPr>
            </w:pPr>
            <w:r w:rsidRPr="009D71CF">
              <w:rPr>
                <w:rFonts w:eastAsia="Malgun Gothic"/>
                <w:lang w:eastAsia="ko-KR"/>
              </w:rPr>
              <w:t>T</w:t>
            </w:r>
            <w:r w:rsidRPr="009D71CF">
              <w:rPr>
                <w:rFonts w:eastAsia="Malgun Gothic" w:hint="eastAsia"/>
                <w:lang w:eastAsia="ko-KR"/>
              </w:rPr>
              <w:t xml:space="preserve">he time interval (i.e., TTI) can contain both data transmission and the corresponding assignment at least for DL scheduling. </w:t>
            </w:r>
            <w:r w:rsidRPr="009D71CF">
              <w:rPr>
                <w:rFonts w:eastAsia="Malgun Gothic"/>
                <w:lang w:eastAsia="ko-KR"/>
              </w:rPr>
              <w:t>I</w:t>
            </w:r>
            <w:r w:rsidRPr="009D71CF">
              <w:rPr>
                <w:rFonts w:eastAsia="Malgun Gothic" w:hint="eastAsia"/>
                <w:lang w:eastAsia="ko-KR"/>
              </w:rPr>
              <w:t>n case of UL scheduling, data transmission and the corresponding assignment can be contained in same or different time interval according to UE processing capability.</w:t>
            </w:r>
          </w:p>
          <w:p w14:paraId="4ACABD8B" w14:textId="77777777" w:rsidR="009D71CF" w:rsidRPr="009D71CF" w:rsidRDefault="009D71CF" w:rsidP="009D71CF">
            <w:pPr>
              <w:pStyle w:val="ListParagraph"/>
              <w:numPr>
                <w:ilvl w:val="0"/>
                <w:numId w:val="11"/>
              </w:numPr>
              <w:rPr>
                <w:rFonts w:ascii="Times New Roman" w:hAnsi="Times New Roman"/>
                <w:sz w:val="20"/>
                <w:szCs w:val="20"/>
              </w:rPr>
            </w:pPr>
            <w:r w:rsidRPr="009D71CF">
              <w:rPr>
                <w:rFonts w:ascii="Times New Roman" w:hAnsi="Times New Roman"/>
                <w:sz w:val="20"/>
                <w:szCs w:val="20"/>
              </w:rPr>
              <w:t>Should this time-interval additionally contain the acknowledgement for data transmission?</w:t>
            </w:r>
          </w:p>
          <w:p w14:paraId="5ED65DED" w14:textId="77777777" w:rsidR="009D71CF" w:rsidRPr="009D71CF" w:rsidRDefault="009D71CF" w:rsidP="009D71CF">
            <w:pPr>
              <w:jc w:val="both"/>
              <w:rPr>
                <w:rFonts w:eastAsia="Malgun Gothic"/>
                <w:lang w:eastAsia="ko-KR"/>
              </w:rPr>
            </w:pPr>
            <w:r w:rsidRPr="009D71CF">
              <w:rPr>
                <w:rFonts w:eastAsia="Malgun Gothic" w:hint="eastAsia"/>
                <w:lang w:eastAsia="ko-KR"/>
              </w:rPr>
              <w:t xml:space="preserve">DL data transmission and the corresponding </w:t>
            </w:r>
            <w:r w:rsidRPr="009D71CF">
              <w:t xml:space="preserve">acknowledgement </w:t>
            </w:r>
            <w:r w:rsidRPr="009D71CF">
              <w:rPr>
                <w:rFonts w:eastAsia="Malgun Gothic" w:hint="eastAsia"/>
                <w:lang w:eastAsia="ko-KR"/>
              </w:rPr>
              <w:t>can be contained in same or different time interval according to UE processing capability.</w:t>
            </w:r>
          </w:p>
        </w:tc>
      </w:tr>
      <w:tr w:rsidR="00FC3FF6" w14:paraId="04DC52B3" w14:textId="77777777" w:rsidTr="00D45766">
        <w:tc>
          <w:tcPr>
            <w:tcW w:w="1368" w:type="dxa"/>
          </w:tcPr>
          <w:p w14:paraId="49F803C6" w14:textId="77777777" w:rsidR="00FC3FF6" w:rsidRPr="00955C3C" w:rsidRDefault="00FC3FF6" w:rsidP="003835FA">
            <w:pPr>
              <w:rPr>
                <w:rFonts w:eastAsia="PMingLiU"/>
                <w:lang w:eastAsia="zh-TW"/>
              </w:rPr>
            </w:pPr>
            <w:r w:rsidRPr="00955C3C">
              <w:rPr>
                <w:rFonts w:eastAsia="Malgun Gothic" w:hint="eastAsia"/>
                <w:lang w:eastAsia="ko-KR"/>
              </w:rPr>
              <w:t>MediaTek</w:t>
            </w:r>
          </w:p>
        </w:tc>
        <w:tc>
          <w:tcPr>
            <w:tcW w:w="8820" w:type="dxa"/>
          </w:tcPr>
          <w:p w14:paraId="4AB5B21F" w14:textId="77777777" w:rsidR="00FC3FF6" w:rsidRDefault="00FC3FF6" w:rsidP="003835FA">
            <w:pPr>
              <w:rPr>
                <w:rFonts w:eastAsia="PMingLiU"/>
                <w:lang w:eastAsia="zh-TW"/>
              </w:rPr>
            </w:pPr>
            <w:r>
              <w:rPr>
                <w:rFonts w:eastAsia="PMingLiU" w:hint="eastAsia"/>
                <w:lang w:eastAsia="zh-TW"/>
              </w:rPr>
              <w:t xml:space="preserve">Subframe is a basic scheduling unit and contains data and the RS used to demodulate the data. Compared to TTI, we think transport block is more meaningful in physical layer. In NR, at least single transport block over one subframe should be supported. To reduce the overhead from MAC header, PHY control &amp; CRC bits, single transport block over multiple subframes could be considered in NR. However, it may introduce more supported </w:t>
            </w:r>
            <w:r>
              <w:rPr>
                <w:rFonts w:eastAsia="PMingLiU"/>
                <w:lang w:eastAsia="zh-TW"/>
              </w:rPr>
              <w:t>transport</w:t>
            </w:r>
            <w:r>
              <w:rPr>
                <w:rFonts w:eastAsia="PMingLiU" w:hint="eastAsia"/>
                <w:lang w:eastAsia="zh-TW"/>
              </w:rPr>
              <w:t xml:space="preserve"> block sizes in NR and the impacts on HARQ efficiency should be also carefully studied. Multi-subframe scheduling still can be supported to reduce PHY control overhead even if single transport block over multiple subframes is not supported.</w:t>
            </w:r>
          </w:p>
          <w:p w14:paraId="377F3E62" w14:textId="77777777" w:rsidR="00FC3FF6" w:rsidRPr="001E6ED4" w:rsidRDefault="00FC3FF6" w:rsidP="003835FA">
            <w:pPr>
              <w:rPr>
                <w:rFonts w:eastAsia="PMingLiU"/>
                <w:lang w:eastAsia="zh-TW"/>
              </w:rPr>
            </w:pPr>
            <w:r>
              <w:rPr>
                <w:rFonts w:eastAsia="PMingLiU" w:hint="eastAsia"/>
                <w:lang w:eastAsia="zh-TW"/>
              </w:rPr>
              <w:t>A subframe can additionally contain the assignment for the data transmission in the same subframe, depending on whether single transport block over multiple subframes or multi-subframe scheduling is applied or not.</w:t>
            </w:r>
          </w:p>
          <w:p w14:paraId="2788F764" w14:textId="77777777" w:rsidR="00FC3FF6" w:rsidRPr="004148C6" w:rsidRDefault="00FC3FF6" w:rsidP="003835FA">
            <w:pPr>
              <w:rPr>
                <w:rFonts w:eastAsia="PMingLiU"/>
                <w:lang w:eastAsia="zh-TW"/>
              </w:rPr>
            </w:pPr>
            <w:r>
              <w:rPr>
                <w:rFonts w:eastAsia="PMingLiU" w:hint="eastAsia"/>
                <w:lang w:eastAsia="zh-TW"/>
              </w:rPr>
              <w:t>A subframe can</w:t>
            </w:r>
            <w:r w:rsidRPr="00955C3C">
              <w:rPr>
                <w:rFonts w:eastAsia="PMingLiU" w:hint="eastAsia"/>
                <w:lang w:eastAsia="zh-TW"/>
              </w:rPr>
              <w:t xml:space="preserve"> additionally contain the acknowledgement for the data transmission in previous subframe</w:t>
            </w:r>
            <w:r>
              <w:rPr>
                <w:rFonts w:eastAsia="PMingLiU" w:hint="eastAsia"/>
                <w:lang w:eastAsia="zh-TW"/>
              </w:rPr>
              <w:t>(</w:t>
            </w:r>
            <w:r w:rsidRPr="00955C3C">
              <w:rPr>
                <w:rFonts w:eastAsia="PMingLiU" w:hint="eastAsia"/>
                <w:lang w:eastAsia="zh-TW"/>
              </w:rPr>
              <w:t>s</w:t>
            </w:r>
            <w:r>
              <w:rPr>
                <w:rFonts w:eastAsia="PMingLiU" w:hint="eastAsia"/>
                <w:lang w:eastAsia="zh-TW"/>
              </w:rPr>
              <w:t xml:space="preserve">), depending on the </w:t>
            </w:r>
            <w:r>
              <w:rPr>
                <w:rFonts w:eastAsia="PMingLiU"/>
                <w:lang w:eastAsia="zh-TW"/>
              </w:rPr>
              <w:t>ne</w:t>
            </w:r>
            <w:r>
              <w:rPr>
                <w:rFonts w:eastAsia="PMingLiU" w:hint="eastAsia"/>
                <w:lang w:eastAsia="zh-TW"/>
              </w:rPr>
              <w:t>eds in the current subframe timing</w:t>
            </w:r>
            <w:r w:rsidRPr="00955C3C">
              <w:rPr>
                <w:rFonts w:eastAsia="PMingLiU" w:hint="eastAsia"/>
                <w:lang w:eastAsia="zh-TW"/>
              </w:rPr>
              <w:t>.</w:t>
            </w:r>
            <w:r>
              <w:rPr>
                <w:rFonts w:eastAsia="PMingLiU" w:hint="eastAsia"/>
                <w:lang w:eastAsia="zh-TW"/>
              </w:rPr>
              <w:t xml:space="preserve"> Whether it can additionally contain the acknowledgement</w:t>
            </w:r>
            <w:r w:rsidRPr="00955C3C">
              <w:rPr>
                <w:rFonts w:eastAsia="PMingLiU" w:hint="eastAsia"/>
                <w:lang w:eastAsia="zh-TW"/>
              </w:rPr>
              <w:t xml:space="preserve"> </w:t>
            </w:r>
            <w:r>
              <w:rPr>
                <w:rFonts w:eastAsia="PMingLiU" w:hint="eastAsia"/>
                <w:lang w:eastAsia="zh-TW"/>
              </w:rPr>
              <w:t>for the data transmission in the same subframe should be further studied, considering UE complexity and maximal supported bit rate.</w:t>
            </w:r>
          </w:p>
          <w:p w14:paraId="4C877D3C" w14:textId="77777777" w:rsidR="00FC3FF6" w:rsidRDefault="00FC3FF6" w:rsidP="003835FA">
            <w:pPr>
              <w:jc w:val="both"/>
            </w:pPr>
            <w:r>
              <w:rPr>
                <w:rFonts w:eastAsia="PMingLiU" w:hint="eastAsia"/>
                <w:lang w:eastAsia="zh-TW"/>
              </w:rPr>
              <w:t>No, unified design should be strived for uplink, downlink and sidelink.</w:t>
            </w:r>
          </w:p>
        </w:tc>
      </w:tr>
      <w:tr w:rsidR="0086068B" w14:paraId="062A57A8" w14:textId="77777777" w:rsidTr="00D45766">
        <w:tc>
          <w:tcPr>
            <w:tcW w:w="1368" w:type="dxa"/>
          </w:tcPr>
          <w:p w14:paraId="135D3FB9" w14:textId="77777777" w:rsidR="0086068B" w:rsidRPr="00955C3C" w:rsidRDefault="0086068B" w:rsidP="003835FA">
            <w:pPr>
              <w:rPr>
                <w:rFonts w:eastAsia="Malgun Gothic"/>
                <w:lang w:eastAsia="ko-KR"/>
              </w:rPr>
            </w:pPr>
            <w:r>
              <w:rPr>
                <w:rFonts w:eastAsia="Malgun Gothic"/>
                <w:lang w:eastAsia="ko-KR"/>
              </w:rPr>
              <w:t>CMCC</w:t>
            </w:r>
          </w:p>
        </w:tc>
        <w:tc>
          <w:tcPr>
            <w:tcW w:w="8820" w:type="dxa"/>
          </w:tcPr>
          <w:p w14:paraId="7B625380" w14:textId="77777777" w:rsidR="0086068B" w:rsidRDefault="0086068B" w:rsidP="0086068B">
            <w:pPr>
              <w:tabs>
                <w:tab w:val="left" w:pos="1440"/>
              </w:tabs>
              <w:rPr>
                <w:rFonts w:eastAsia="PMingLiU"/>
                <w:lang w:eastAsia="zh-TW"/>
              </w:rPr>
            </w:pPr>
            <w:r w:rsidRPr="0086068B">
              <w:rPr>
                <w:rFonts w:eastAsia="PMingLiU"/>
                <w:lang w:eastAsia="zh-TW"/>
              </w:rPr>
              <w:t>A notion of ‘time interval’, which contains data and the RS used to demodulate the data, seems to be beneficial for describing the scheduling and transmission/reception related procedures. The length of the time interval can be flexible to satisfy the requirement of different traffics. Regarding to the assignment and acknowledgement of the data in the interval, it can be placed in the same time interval or in other time interval, depending on the requirements of different traffics, UE processing capabilities, etc.</w:t>
            </w:r>
          </w:p>
        </w:tc>
      </w:tr>
      <w:tr w:rsidR="00155072" w14:paraId="47766D9F" w14:textId="77777777" w:rsidTr="00D45766">
        <w:tc>
          <w:tcPr>
            <w:tcW w:w="1368" w:type="dxa"/>
          </w:tcPr>
          <w:p w14:paraId="217168C7" w14:textId="77777777" w:rsidR="00155072" w:rsidRPr="00605FAB" w:rsidRDefault="00155072" w:rsidP="00155072">
            <w:pPr>
              <w:rPr>
                <w:lang w:eastAsia="zh-CN"/>
              </w:rPr>
            </w:pPr>
            <w:r>
              <w:rPr>
                <w:rFonts w:hint="eastAsia"/>
                <w:lang w:eastAsia="zh-CN"/>
              </w:rPr>
              <w:t>Xinwei</w:t>
            </w:r>
          </w:p>
        </w:tc>
        <w:tc>
          <w:tcPr>
            <w:tcW w:w="8820" w:type="dxa"/>
          </w:tcPr>
          <w:p w14:paraId="16CD5C3C" w14:textId="77777777" w:rsidR="00155072" w:rsidRPr="00605FAB" w:rsidRDefault="00155072" w:rsidP="00155072">
            <w:pPr>
              <w:rPr>
                <w:lang w:eastAsia="zh-CN"/>
              </w:rPr>
            </w:pPr>
            <w:r>
              <w:rPr>
                <w:rFonts w:hint="eastAsia"/>
                <w:lang w:eastAsia="zh-CN"/>
              </w:rPr>
              <w:t xml:space="preserve">Yes, we think it is </w:t>
            </w:r>
            <w:r>
              <w:rPr>
                <w:lang w:eastAsia="zh-CN"/>
              </w:rPr>
              <w:t>necessary to define transmit interval, but we don’t think this time interval should only be defined as “</w:t>
            </w:r>
            <w:r w:rsidRPr="008C1CB1">
              <w:t>contain</w:t>
            </w:r>
            <w:r>
              <w:t>ing</w:t>
            </w:r>
            <w:r w:rsidRPr="008C1CB1">
              <w:t xml:space="preserve"> data and the RS used to demodulate the data</w:t>
            </w:r>
            <w:r>
              <w:rPr>
                <w:lang w:eastAsia="zh-CN"/>
              </w:rPr>
              <w:t>”. This time interval would be combination or arrangement of subframe or subframe types. As discussed in above definition of subframe types, different arrangement of time and frequency resources would be necessary for different scenarios.  Transmit interval represents the arrangement of resources in time domain. With this definition, it would be easier for further discussion.</w:t>
            </w:r>
          </w:p>
          <w:p w14:paraId="5F581747" w14:textId="77777777" w:rsidR="00155072" w:rsidRDefault="00155072" w:rsidP="00155072">
            <w:pPr>
              <w:pStyle w:val="ListParagraph"/>
              <w:numPr>
                <w:ilvl w:val="0"/>
                <w:numId w:val="11"/>
              </w:numPr>
            </w:pPr>
            <w:r w:rsidRPr="006A2C43">
              <w:t xml:space="preserve">If you answered yes to </w:t>
            </w:r>
            <w:r>
              <w:t xml:space="preserve">Q1 (i.e., </w:t>
            </w:r>
            <w:r w:rsidRPr="006A2C43">
              <w:t xml:space="preserve">need </w:t>
            </w:r>
            <w:r>
              <w:t>a</w:t>
            </w:r>
            <w:r w:rsidRPr="006A2C43">
              <w:t xml:space="preserve"> subframe </w:t>
            </w:r>
            <w:r>
              <w:t>definition/term)</w:t>
            </w:r>
            <w:r w:rsidRPr="006A2C43">
              <w:t>, should this said time-interval equal one subframe? And should every subframe contain RS needed for demodulation?</w:t>
            </w:r>
          </w:p>
          <w:p w14:paraId="5181E272" w14:textId="77777777" w:rsidR="00155072" w:rsidRDefault="00155072" w:rsidP="00155072">
            <w:r>
              <w:rPr>
                <w:rFonts w:hint="eastAsia"/>
                <w:lang w:eastAsia="zh-CN"/>
              </w:rPr>
              <w:t>This time interval is not</w:t>
            </w:r>
            <w:r>
              <w:rPr>
                <w:lang w:eastAsia="zh-CN"/>
              </w:rPr>
              <w:t xml:space="preserve"> necessarily</w:t>
            </w:r>
            <w:r>
              <w:rPr>
                <w:rFonts w:hint="eastAsia"/>
                <w:lang w:eastAsia="zh-CN"/>
              </w:rPr>
              <w:t xml:space="preserve"> equal to one subframe. </w:t>
            </w:r>
            <w:r>
              <w:rPr>
                <w:lang w:eastAsia="zh-CN"/>
              </w:rPr>
              <w:t>Transmit interval might contain multiple subframes, which is configurable according to different scenarios. In our understanding, every subframe should contain RS needed for demodulation.</w:t>
            </w:r>
          </w:p>
          <w:p w14:paraId="7ED91F94" w14:textId="77777777" w:rsidR="00155072" w:rsidRDefault="00155072" w:rsidP="00155072">
            <w:pPr>
              <w:pStyle w:val="ListParagraph"/>
              <w:numPr>
                <w:ilvl w:val="0"/>
                <w:numId w:val="11"/>
              </w:numPr>
            </w:pPr>
            <w:r w:rsidRPr="006A2C43">
              <w:t>Should this time-interval additionally contain the a</w:t>
            </w:r>
            <w:r>
              <w:t>ssignment for data transmission?</w:t>
            </w:r>
          </w:p>
          <w:p w14:paraId="6A9D6DBE" w14:textId="77777777" w:rsidR="00155072" w:rsidRDefault="00155072" w:rsidP="00155072">
            <w:r>
              <w:rPr>
                <w:lang w:eastAsia="zh-CN"/>
              </w:rPr>
              <w:lastRenderedPageBreak/>
              <w:t>This</w:t>
            </w:r>
            <w:r>
              <w:rPr>
                <w:rFonts w:hint="eastAsia"/>
                <w:lang w:eastAsia="zh-CN"/>
              </w:rPr>
              <w:t xml:space="preserve"> </w:t>
            </w:r>
            <w:r>
              <w:rPr>
                <w:lang w:eastAsia="zh-CN"/>
              </w:rPr>
              <w:t>time interval should contain the assignment of data transmission. In our definition in Q1, control subframe and data subframe should be defined. Assignment for data transmission would be transmitted in the control subframe, which further composes transmit interval.</w:t>
            </w:r>
          </w:p>
          <w:p w14:paraId="34881154" w14:textId="77777777" w:rsidR="00155072" w:rsidRDefault="00155072" w:rsidP="00155072">
            <w:pPr>
              <w:pStyle w:val="ListParagraph"/>
              <w:numPr>
                <w:ilvl w:val="0"/>
                <w:numId w:val="11"/>
              </w:numPr>
            </w:pPr>
            <w:r w:rsidRPr="006A2C43">
              <w:t>Should this time-interval additionally contain the acknowledgement for data transmission?</w:t>
            </w:r>
          </w:p>
          <w:p w14:paraId="630D8E4B" w14:textId="77777777" w:rsidR="00155072" w:rsidRDefault="00155072" w:rsidP="00155072">
            <w:r>
              <w:rPr>
                <w:rFonts w:hint="eastAsia"/>
                <w:lang w:eastAsia="zh-CN"/>
              </w:rPr>
              <w:t xml:space="preserve">The time-interval </w:t>
            </w:r>
            <w:r>
              <w:rPr>
                <w:lang w:eastAsia="zh-CN"/>
              </w:rPr>
              <w:t>should</w:t>
            </w:r>
            <w:r>
              <w:rPr>
                <w:rFonts w:hint="eastAsia"/>
                <w:lang w:eastAsia="zh-CN"/>
              </w:rPr>
              <w:t xml:space="preserve"> </w:t>
            </w:r>
            <w:r>
              <w:rPr>
                <w:lang w:eastAsia="zh-CN"/>
              </w:rPr>
              <w:t>contain the acknowledgement for data transmission. But the round trip delay should be carefully embedded in.</w:t>
            </w:r>
          </w:p>
          <w:p w14:paraId="1A18B7BA" w14:textId="77777777" w:rsidR="00155072" w:rsidRDefault="00155072" w:rsidP="00155072">
            <w:pPr>
              <w:pStyle w:val="ListParagraph"/>
              <w:numPr>
                <w:ilvl w:val="0"/>
                <w:numId w:val="11"/>
              </w:numPr>
            </w:pPr>
            <w:r w:rsidRPr="006A2C43">
              <w:t xml:space="preserve">Are there any differences for this time interval when considering </w:t>
            </w:r>
            <w:r>
              <w:t>uplink, downlink, and sidelink?</w:t>
            </w:r>
            <w:r>
              <w:br/>
            </w:r>
            <w:r w:rsidRPr="006A2C43">
              <w:t>(E.g., should uplink contain acknowledgement of data reception)?</w:t>
            </w:r>
          </w:p>
          <w:p w14:paraId="414D244D" w14:textId="77777777" w:rsidR="00DF62BB" w:rsidRPr="00DF62BB" w:rsidRDefault="00155072" w:rsidP="00155072">
            <w:pPr>
              <w:rPr>
                <w:lang w:eastAsia="zh-CN"/>
              </w:rPr>
            </w:pPr>
            <w:r>
              <w:rPr>
                <w:rFonts w:hint="eastAsia"/>
                <w:lang w:eastAsia="zh-CN"/>
              </w:rPr>
              <w:t>There is no fundamental difference between the subframe types for uplink, downlink and sidelink.</w:t>
            </w:r>
          </w:p>
        </w:tc>
      </w:tr>
      <w:tr w:rsidR="00DF62BB" w14:paraId="7C30F91F" w14:textId="77777777" w:rsidTr="00D45766">
        <w:tc>
          <w:tcPr>
            <w:tcW w:w="1368" w:type="dxa"/>
          </w:tcPr>
          <w:p w14:paraId="255849D3" w14:textId="77777777" w:rsidR="00DF62BB" w:rsidRDefault="00DF62BB" w:rsidP="00155072">
            <w:pPr>
              <w:rPr>
                <w:lang w:eastAsia="zh-CN"/>
              </w:rPr>
            </w:pPr>
            <w:r>
              <w:rPr>
                <w:lang w:eastAsia="zh-CN"/>
              </w:rPr>
              <w:lastRenderedPageBreak/>
              <w:t>Fujitsu</w:t>
            </w:r>
          </w:p>
        </w:tc>
        <w:tc>
          <w:tcPr>
            <w:tcW w:w="8820" w:type="dxa"/>
          </w:tcPr>
          <w:p w14:paraId="4714EE0E" w14:textId="77777777" w:rsidR="00DF62BB" w:rsidRDefault="00DF62BB" w:rsidP="00DF62BB">
            <w:pPr>
              <w:rPr>
                <w:lang w:eastAsia="zh-CN"/>
              </w:rPr>
            </w:pPr>
            <w:r>
              <w:rPr>
                <w:lang w:eastAsia="zh-CN"/>
              </w:rPr>
              <w:t>Should there be a notion of a time-interval which contains data and the RS used to demodulate the data?</w:t>
            </w:r>
          </w:p>
          <w:p w14:paraId="08FD7717" w14:textId="77777777" w:rsidR="00DF62BB" w:rsidRDefault="00DF62BB" w:rsidP="00DF62BB">
            <w:pPr>
              <w:ind w:left="288"/>
              <w:rPr>
                <w:lang w:eastAsia="zh-CN"/>
              </w:rPr>
            </w:pPr>
            <w:r>
              <w:rPr>
                <w:lang w:eastAsia="zh-CN"/>
              </w:rPr>
              <w:t>•</w:t>
            </w:r>
            <w:r>
              <w:rPr>
                <w:lang w:eastAsia="zh-CN"/>
              </w:rPr>
              <w:tab/>
              <w:t>Yes. It would clearly be helpful for the receiving device to be aware of a time interval (and frequency range) which contains data</w:t>
            </w:r>
            <w:r w:rsidR="008F7371">
              <w:rPr>
                <w:lang w:eastAsia="zh-CN"/>
              </w:rPr>
              <w:t xml:space="preserve"> (e.g. a control channel or a transport block)</w:t>
            </w:r>
            <w:r>
              <w:rPr>
                <w:lang w:eastAsia="zh-CN"/>
              </w:rPr>
              <w:t>, and the location of the corresponding RS for demodulation. However the RS might not be located within the same time interval as the data (e.g. for a short data transmission oc</w:t>
            </w:r>
            <w:r w:rsidR="008F7371">
              <w:rPr>
                <w:lang w:eastAsia="zh-CN"/>
              </w:rPr>
              <w:t>cupying 1 OFDM symbol the RS might</w:t>
            </w:r>
            <w:r>
              <w:rPr>
                <w:lang w:eastAsia="zh-CN"/>
              </w:rPr>
              <w:t xml:space="preserve"> be in a different symbol). </w:t>
            </w:r>
          </w:p>
          <w:p w14:paraId="7ECE6553" w14:textId="77777777" w:rsidR="00DF62BB" w:rsidRDefault="00DF62BB" w:rsidP="00DF62BB">
            <w:pPr>
              <w:rPr>
                <w:lang w:eastAsia="zh-CN"/>
              </w:rPr>
            </w:pPr>
            <w:r>
              <w:rPr>
                <w:lang w:eastAsia="zh-CN"/>
              </w:rPr>
              <w:t xml:space="preserve">Should this said time-interval equal one subframe? </w:t>
            </w:r>
          </w:p>
          <w:p w14:paraId="4F12154A" w14:textId="77777777" w:rsidR="00DF62BB" w:rsidRDefault="00DF62BB" w:rsidP="00DF62BB">
            <w:pPr>
              <w:ind w:left="288"/>
              <w:rPr>
                <w:lang w:eastAsia="zh-CN"/>
              </w:rPr>
            </w:pPr>
            <w:r>
              <w:rPr>
                <w:lang w:eastAsia="zh-CN"/>
              </w:rPr>
              <w:t>•</w:t>
            </w:r>
            <w:r>
              <w:rPr>
                <w:lang w:eastAsia="zh-CN"/>
              </w:rPr>
              <w:tab/>
              <w:t xml:space="preserve">No: A time interval containing </w:t>
            </w:r>
            <w:r w:rsidR="008F7371">
              <w:rPr>
                <w:lang w:eastAsia="zh-CN"/>
              </w:rPr>
              <w:t xml:space="preserve">a single </w:t>
            </w:r>
            <w:r>
              <w:rPr>
                <w:lang w:eastAsia="zh-CN"/>
              </w:rPr>
              <w:t xml:space="preserve">data </w:t>
            </w:r>
            <w:r w:rsidR="008F7371">
              <w:rPr>
                <w:lang w:eastAsia="zh-CN"/>
              </w:rPr>
              <w:t>transmission (</w:t>
            </w:r>
            <w:r w:rsidR="00A816E1">
              <w:rPr>
                <w:lang w:eastAsia="zh-CN"/>
              </w:rPr>
              <w:t>and perhaps corresponding RS</w:t>
            </w:r>
            <w:r w:rsidR="008F7371">
              <w:rPr>
                <w:lang w:eastAsia="zh-CN"/>
              </w:rPr>
              <w:t>)</w:t>
            </w:r>
            <w:r w:rsidR="00A816E1">
              <w:rPr>
                <w:lang w:eastAsia="zh-CN"/>
              </w:rPr>
              <w:t xml:space="preserve"> </w:t>
            </w:r>
            <w:r>
              <w:rPr>
                <w:lang w:eastAsia="zh-CN"/>
              </w:rPr>
              <w:t>could be shorter or longer than one subframe (e.g. down to one OFDM symbol and maybe</w:t>
            </w:r>
            <w:r w:rsidR="008F7371">
              <w:rPr>
                <w:lang w:eastAsia="zh-CN"/>
              </w:rPr>
              <w:t xml:space="preserve"> up to tens of ms</w:t>
            </w:r>
            <w:r>
              <w:rPr>
                <w:lang w:eastAsia="zh-CN"/>
              </w:rPr>
              <w:t>)</w:t>
            </w:r>
          </w:p>
          <w:p w14:paraId="03C7A6B5" w14:textId="77777777" w:rsidR="00DF62BB" w:rsidRDefault="00DF62BB" w:rsidP="00DF62BB">
            <w:pPr>
              <w:ind w:left="288"/>
              <w:rPr>
                <w:lang w:eastAsia="zh-CN"/>
              </w:rPr>
            </w:pPr>
            <w:r>
              <w:rPr>
                <w:lang w:eastAsia="zh-CN"/>
              </w:rPr>
              <w:t>•</w:t>
            </w:r>
            <w:r>
              <w:rPr>
                <w:lang w:eastAsia="zh-CN"/>
              </w:rPr>
              <w:tab/>
              <w:t>Time intervals for data transmission etc could be defined with respect to subframes (and OFDM symbols within subframes)</w:t>
            </w:r>
          </w:p>
          <w:p w14:paraId="1D5313AC" w14:textId="77777777" w:rsidR="00DF62BB" w:rsidRDefault="00DF62BB" w:rsidP="00DF62BB">
            <w:pPr>
              <w:rPr>
                <w:lang w:eastAsia="zh-CN"/>
              </w:rPr>
            </w:pPr>
            <w:r>
              <w:rPr>
                <w:lang w:eastAsia="zh-CN"/>
              </w:rPr>
              <w:t>And should every subframe contain RS needed for demodulation?</w:t>
            </w:r>
          </w:p>
          <w:p w14:paraId="17265D84" w14:textId="77777777" w:rsidR="00DF62BB" w:rsidRDefault="00DF62BB" w:rsidP="00DF62BB">
            <w:pPr>
              <w:ind w:left="288"/>
              <w:rPr>
                <w:lang w:eastAsia="zh-CN"/>
              </w:rPr>
            </w:pPr>
            <w:r>
              <w:rPr>
                <w:lang w:eastAsia="zh-CN"/>
              </w:rPr>
              <w:t>•</w:t>
            </w:r>
            <w:r>
              <w:rPr>
                <w:lang w:eastAsia="zh-CN"/>
              </w:rPr>
              <w:tab/>
              <w:t xml:space="preserve">No: Even if this is the typical case, there is no need to agree such a restriction at this stage. </w:t>
            </w:r>
          </w:p>
          <w:p w14:paraId="35DE54FD" w14:textId="77777777" w:rsidR="00DF62BB" w:rsidRDefault="00DF62BB" w:rsidP="00DF62BB">
            <w:pPr>
              <w:rPr>
                <w:lang w:eastAsia="zh-CN"/>
              </w:rPr>
            </w:pPr>
            <w:r>
              <w:rPr>
                <w:lang w:eastAsia="zh-CN"/>
              </w:rPr>
              <w:t>Should this time-interval additionally contain the assignment for data transmission?</w:t>
            </w:r>
          </w:p>
          <w:p w14:paraId="2D6F450E" w14:textId="77777777" w:rsidR="00DF62BB" w:rsidRDefault="00DF62BB" w:rsidP="00DF62BB">
            <w:pPr>
              <w:ind w:left="288"/>
              <w:rPr>
                <w:lang w:eastAsia="zh-CN"/>
              </w:rPr>
            </w:pPr>
            <w:r>
              <w:rPr>
                <w:lang w:eastAsia="zh-CN"/>
              </w:rPr>
              <w:t>•</w:t>
            </w:r>
            <w:r>
              <w:rPr>
                <w:lang w:eastAsia="zh-CN"/>
              </w:rPr>
              <w:tab/>
              <w:t>No: The assignment for a given data transmission could be transmitted together with the data, but it may also be transmitted with different timing (e.g. cross-subframe scheduling) and/or at a different frequency (e.g. cross-carrier scheduling)</w:t>
            </w:r>
          </w:p>
          <w:p w14:paraId="20B8E714" w14:textId="77777777" w:rsidR="00DF62BB" w:rsidRDefault="00DF62BB" w:rsidP="00DF62BB">
            <w:pPr>
              <w:rPr>
                <w:lang w:eastAsia="zh-CN"/>
              </w:rPr>
            </w:pPr>
            <w:r>
              <w:rPr>
                <w:lang w:eastAsia="zh-CN"/>
              </w:rPr>
              <w:t>Should this time-interval additionally contain the acknowledgement for data transmission?</w:t>
            </w:r>
          </w:p>
          <w:p w14:paraId="7085BE8F" w14:textId="77777777" w:rsidR="00DF62BB" w:rsidRDefault="00DF62BB" w:rsidP="00DF62BB">
            <w:pPr>
              <w:ind w:left="288"/>
              <w:rPr>
                <w:lang w:eastAsia="zh-CN"/>
              </w:rPr>
            </w:pPr>
            <w:r>
              <w:rPr>
                <w:lang w:eastAsia="zh-CN"/>
              </w:rPr>
              <w:t>•</w:t>
            </w:r>
            <w:r>
              <w:rPr>
                <w:lang w:eastAsia="zh-CN"/>
              </w:rPr>
              <w:tab/>
              <w:t xml:space="preserve">No: Although it would be desirable to be able to configure the acknowledgement to be sent within a given short time interval after the end of the corresponding data transmission, such an arrangement may imply significant overhead, and such low latency would not always be required. </w:t>
            </w:r>
          </w:p>
          <w:p w14:paraId="55EC5B0D" w14:textId="77777777" w:rsidR="00DF62BB" w:rsidRDefault="00DF62BB" w:rsidP="00DF62BB">
            <w:pPr>
              <w:rPr>
                <w:lang w:eastAsia="zh-CN"/>
              </w:rPr>
            </w:pPr>
            <w:r>
              <w:rPr>
                <w:lang w:eastAsia="zh-CN"/>
              </w:rPr>
              <w:t>Are there any differences for this time interval when considering uplink, downlink, and sidelink? (E.g., should uplink contain acknowledgement of data reception)?</w:t>
            </w:r>
          </w:p>
          <w:p w14:paraId="676DD929" w14:textId="77777777" w:rsidR="00DF62BB" w:rsidRDefault="00DF62BB" w:rsidP="00DF62BB">
            <w:pPr>
              <w:ind w:left="288"/>
              <w:rPr>
                <w:lang w:eastAsia="zh-CN"/>
              </w:rPr>
            </w:pPr>
            <w:r>
              <w:rPr>
                <w:lang w:eastAsia="zh-CN"/>
              </w:rPr>
              <w:t>•</w:t>
            </w:r>
            <w:r>
              <w:rPr>
                <w:lang w:eastAsia="zh-CN"/>
              </w:rPr>
              <w:tab/>
              <w:t>The basic structure describing which signals may be transmitted in given OFDM symbols should be independent of uplink, downlink or sidelink</w:t>
            </w:r>
          </w:p>
        </w:tc>
      </w:tr>
      <w:tr w:rsidR="0042546C" w14:paraId="2A437366" w14:textId="77777777" w:rsidTr="00D45766">
        <w:tc>
          <w:tcPr>
            <w:tcW w:w="1368" w:type="dxa"/>
          </w:tcPr>
          <w:p w14:paraId="7DD2046F" w14:textId="77777777" w:rsidR="0042546C" w:rsidRDefault="0042546C" w:rsidP="00155072">
            <w:pPr>
              <w:rPr>
                <w:lang w:eastAsia="zh-CN"/>
              </w:rPr>
            </w:pPr>
            <w:r>
              <w:rPr>
                <w:lang w:eastAsia="zh-CN"/>
              </w:rPr>
              <w:t xml:space="preserve">Runel </w:t>
            </w:r>
            <w:r>
              <w:t>(IAESI)</w:t>
            </w:r>
          </w:p>
        </w:tc>
        <w:tc>
          <w:tcPr>
            <w:tcW w:w="8820" w:type="dxa"/>
          </w:tcPr>
          <w:p w14:paraId="7D00FEFF" w14:textId="77777777" w:rsidR="0042546C" w:rsidRDefault="0042546C" w:rsidP="00DF62BB">
            <w:pPr>
              <w:rPr>
                <w:lang w:eastAsia="zh-CN"/>
              </w:rPr>
            </w:pPr>
            <w:r w:rsidRPr="009A20C6">
              <w:rPr>
                <w:rFonts w:eastAsia="MS MinNew Roman"/>
              </w:rPr>
              <w:t>As defined in the  answer to question 1 the answer is yes to all</w:t>
            </w:r>
          </w:p>
        </w:tc>
      </w:tr>
      <w:tr w:rsidR="0052526F" w14:paraId="3973EEA9" w14:textId="77777777" w:rsidTr="00D45766">
        <w:tc>
          <w:tcPr>
            <w:tcW w:w="1368" w:type="dxa"/>
          </w:tcPr>
          <w:p w14:paraId="78AEE625" w14:textId="77777777" w:rsidR="0052526F" w:rsidRDefault="0052526F" w:rsidP="003835FA">
            <w:r>
              <w:t>Huawei</w:t>
            </w:r>
          </w:p>
        </w:tc>
        <w:tc>
          <w:tcPr>
            <w:tcW w:w="8820" w:type="dxa"/>
          </w:tcPr>
          <w:p w14:paraId="68C00E54" w14:textId="77777777" w:rsidR="0052526F" w:rsidRPr="000F1F53" w:rsidRDefault="0052526F" w:rsidP="003835FA">
            <w:r>
              <w:t xml:space="preserve">The question is formulated in terms of RS and data, but a more general question should aim to clarify the different concepts of self-contained subframe interval presented by various companies. We see several possible definitions of a self-contained subframe interval that includes DL and UL parts (in addition to the basic principle highlighted in the response from Ericsson, which is that data and RS used for demodulating </w:t>
            </w:r>
            <w:r>
              <w:lastRenderedPageBreak/>
              <w:t>the data should be in the same subframe):</w:t>
            </w:r>
          </w:p>
          <w:p w14:paraId="2AF29425" w14:textId="77777777" w:rsidR="0052526F" w:rsidRPr="00E66EC4" w:rsidRDefault="0052526F" w:rsidP="0052526F">
            <w:pPr>
              <w:numPr>
                <w:ilvl w:val="0"/>
                <w:numId w:val="28"/>
              </w:numPr>
            </w:pPr>
            <w:r w:rsidRPr="00E66EC4">
              <w:rPr>
                <w:lang w:val="en-GB"/>
              </w:rPr>
              <w:t>DL</w:t>
            </w:r>
            <w:r>
              <w:rPr>
                <w:lang w:val="en-GB"/>
              </w:rPr>
              <w:t>-based</w:t>
            </w:r>
            <w:r w:rsidRPr="00E66EC4">
              <w:rPr>
                <w:lang w:val="en-GB"/>
              </w:rPr>
              <w:t xml:space="preserve"> definition: PDSCH and the corresp</w:t>
            </w:r>
            <w:r>
              <w:rPr>
                <w:lang w:val="en-GB"/>
              </w:rPr>
              <w:t>onding A/N in the same subframe</w:t>
            </w:r>
            <w:r>
              <w:t xml:space="preserve"> interval</w:t>
            </w:r>
          </w:p>
          <w:p w14:paraId="372A0AEF" w14:textId="77777777" w:rsidR="0052526F" w:rsidRPr="00E66EC4" w:rsidRDefault="0052526F" w:rsidP="0052526F">
            <w:pPr>
              <w:numPr>
                <w:ilvl w:val="0"/>
                <w:numId w:val="28"/>
              </w:numPr>
            </w:pPr>
            <w:r w:rsidRPr="00E66EC4">
              <w:rPr>
                <w:lang w:val="en-GB"/>
              </w:rPr>
              <w:t>UL</w:t>
            </w:r>
            <w:r>
              <w:rPr>
                <w:lang w:val="en-GB"/>
              </w:rPr>
              <w:t>-based</w:t>
            </w:r>
            <w:r w:rsidRPr="00E66EC4">
              <w:rPr>
                <w:lang w:val="en-GB"/>
              </w:rPr>
              <w:t xml:space="preserve"> definition: UL grant and the corresponding PUSCH in the same subframe</w:t>
            </w:r>
            <w:r>
              <w:t xml:space="preserve"> interval</w:t>
            </w:r>
          </w:p>
          <w:p w14:paraId="62F25534" w14:textId="77777777" w:rsidR="0052526F" w:rsidRDefault="0052526F" w:rsidP="0052526F">
            <w:pPr>
              <w:numPr>
                <w:ilvl w:val="0"/>
                <w:numId w:val="28"/>
              </w:numPr>
            </w:pPr>
            <w:r w:rsidRPr="00E66EC4">
              <w:rPr>
                <w:lang w:val="en-GB"/>
              </w:rPr>
              <w:t>CQI</w:t>
            </w:r>
            <w:r>
              <w:rPr>
                <w:lang w:val="en-GB"/>
              </w:rPr>
              <w:t xml:space="preserve"> measurements based</w:t>
            </w:r>
            <w:r w:rsidRPr="00E66EC4">
              <w:rPr>
                <w:lang w:val="en-GB"/>
              </w:rPr>
              <w:t xml:space="preserve"> definition: DL CSI-RS +</w:t>
            </w:r>
            <w:r>
              <w:rPr>
                <w:lang w:val="en-GB"/>
              </w:rPr>
              <w:t xml:space="preserve"> </w:t>
            </w:r>
            <w:r w:rsidRPr="00E66EC4">
              <w:rPr>
                <w:lang w:val="en-GB"/>
              </w:rPr>
              <w:t>CSI-IM +</w:t>
            </w:r>
            <w:r>
              <w:rPr>
                <w:lang w:val="en-GB"/>
              </w:rPr>
              <w:t xml:space="preserve"> </w:t>
            </w:r>
            <w:r w:rsidRPr="00E66EC4">
              <w:rPr>
                <w:lang w:val="en-GB"/>
              </w:rPr>
              <w:t xml:space="preserve">CQI reference resource and the corresponding CQI/CSI in the same subframe </w:t>
            </w:r>
            <w:r>
              <w:t>interval</w:t>
            </w:r>
          </w:p>
          <w:p w14:paraId="05BB98B1" w14:textId="77777777" w:rsidR="0052526F" w:rsidRPr="00E66EC4" w:rsidRDefault="0052526F" w:rsidP="0052526F">
            <w:pPr>
              <w:numPr>
                <w:ilvl w:val="0"/>
                <w:numId w:val="28"/>
              </w:numPr>
            </w:pPr>
            <w:r>
              <w:t>CQI feedback based definition: the DCI that triggers CQI feedback is in the same subframe as the CQI feedback. This should also apply to aperiodic SRS.</w:t>
            </w:r>
          </w:p>
          <w:p w14:paraId="08DD67E4" w14:textId="77777777" w:rsidR="0052526F" w:rsidRPr="00A954F6" w:rsidRDefault="0052526F" w:rsidP="003835FA">
            <w:pPr>
              <w:rPr>
                <w:lang w:val="en-GB"/>
              </w:rPr>
            </w:pPr>
            <w:r>
              <w:t xml:space="preserve">According to the above, a subframe interval that contains DL and UL defines a certain time interval where some self-contained properties can be discussed. The discussion should be taken on a case-by-case basis for different packet sizes, and possible feedback formats. For a flexible and forward compatible design it should be possible to configure timing relations </w:t>
            </w:r>
            <w:r w:rsidRPr="00A954F6">
              <w:rPr>
                <w:lang w:val="en-GB"/>
              </w:rPr>
              <w:t>between PDSCH and A</w:t>
            </w:r>
            <w:r>
              <w:rPr>
                <w:lang w:val="en-GB"/>
              </w:rPr>
              <w:t>CK</w:t>
            </w:r>
            <w:r w:rsidRPr="00A954F6">
              <w:rPr>
                <w:lang w:val="en-GB"/>
              </w:rPr>
              <w:t>/N</w:t>
            </w:r>
            <w:r>
              <w:rPr>
                <w:lang w:val="en-GB"/>
              </w:rPr>
              <w:t>ACK feedback</w:t>
            </w:r>
            <w:r w:rsidRPr="00A954F6">
              <w:rPr>
                <w:lang w:val="en-GB"/>
              </w:rPr>
              <w:t>, and between UL grant and PUSCH</w:t>
            </w:r>
            <w:r>
              <w:rPr>
                <w:lang w:val="en-GB"/>
              </w:rPr>
              <w:t>. NR</w:t>
            </w:r>
            <w:r w:rsidRPr="00A954F6">
              <w:rPr>
                <w:lang w:val="en-GB"/>
              </w:rPr>
              <w:t xml:space="preserve"> may allow configuration for self-contained subframe</w:t>
            </w:r>
            <w:r>
              <w:rPr>
                <w:lang w:val="en-GB"/>
              </w:rPr>
              <w:t xml:space="preserve"> </w:t>
            </w:r>
            <w:r>
              <w:t>interval</w:t>
            </w:r>
            <w:r w:rsidRPr="00A954F6">
              <w:rPr>
                <w:lang w:val="en-GB"/>
              </w:rPr>
              <w:t>s for DL, UL, CQI under FFS conditions</w:t>
            </w:r>
            <w:r>
              <w:rPr>
                <w:lang w:val="en-GB"/>
              </w:rPr>
              <w:t xml:space="preserve"> that will have to be discussed in RAN1, while providing sufficient margin for UE implementations that would not necessarily need to meet these stringent timing requirements from the very first release of NR.</w:t>
            </w:r>
          </w:p>
          <w:p w14:paraId="30E74209" w14:textId="77777777" w:rsidR="0052526F" w:rsidRDefault="0052526F" w:rsidP="003835FA">
            <w:r>
              <w:t>There may be another time interval relating only data and the associated RS:</w:t>
            </w:r>
          </w:p>
          <w:p w14:paraId="32DD338E" w14:textId="77777777" w:rsidR="0052526F" w:rsidRDefault="0052526F" w:rsidP="0052526F">
            <w:pPr>
              <w:numPr>
                <w:ilvl w:val="0"/>
                <w:numId w:val="28"/>
              </w:numPr>
            </w:pPr>
            <w:r>
              <w:t>In a subframe with DL and UL, the DL part would define a time interval that contains DL data and associated DL RS for demodulation, and DL control for the assignment of the DL data. The UL part would define a time interval that contains UL data and the associated UL RS for demodulation.</w:t>
            </w:r>
          </w:p>
          <w:p w14:paraId="6B0F91B8" w14:textId="77777777" w:rsidR="0052526F" w:rsidRDefault="0052526F" w:rsidP="0052526F">
            <w:pPr>
              <w:numPr>
                <w:ilvl w:val="0"/>
                <w:numId w:val="28"/>
              </w:numPr>
            </w:pPr>
            <w:r>
              <w:t>In a sequence of DL-only subframes bundled as a long transmission to one UE, further study is needed to determine whether RS should be present in every DL subframe, or could be present in only a few subframes (e.g. the first one). Eventually we expect the system to be able to configure the presence of RS used for demodulation to cope with different UE speeds.</w:t>
            </w:r>
          </w:p>
          <w:p w14:paraId="4F563674" w14:textId="77777777" w:rsidR="0052526F" w:rsidRDefault="0052526F" w:rsidP="003835FA">
            <w:r>
              <w:t>It would be good if NR supports a dynamic configuration of the resources used for downlink, uplink and sidelin</w:t>
            </w:r>
            <w:r>
              <w:rPr>
                <w:rFonts w:hint="eastAsia"/>
                <w:lang w:eastAsia="zh-CN"/>
              </w:rPr>
              <w:t>k</w:t>
            </w:r>
            <w:r>
              <w:t>, where the indication can be in the same subframe or in earlier subframe(s). This would make NR more future-proof to future services and allow UEs of earlier resources to be capable of handling dynamic scheduling decisions and types of interference. However, signaling overhead will have to be carefully considered, without excluding the possibility to also support semi-static types of configurations.</w:t>
            </w:r>
          </w:p>
        </w:tc>
      </w:tr>
      <w:tr w:rsidR="00B81434" w14:paraId="4ADB2C63" w14:textId="77777777" w:rsidTr="00D45766">
        <w:tc>
          <w:tcPr>
            <w:tcW w:w="1368" w:type="dxa"/>
          </w:tcPr>
          <w:p w14:paraId="2F97A02A" w14:textId="77777777" w:rsidR="00B81434" w:rsidRDefault="00B81434" w:rsidP="003835FA">
            <w:r>
              <w:lastRenderedPageBreak/>
              <w:t>Lenovo</w:t>
            </w:r>
          </w:p>
        </w:tc>
        <w:tc>
          <w:tcPr>
            <w:tcW w:w="8820" w:type="dxa"/>
          </w:tcPr>
          <w:p w14:paraId="66E82BC5" w14:textId="77777777" w:rsidR="00B81434" w:rsidRDefault="00B81434" w:rsidP="00B81434">
            <w:r>
              <w:t>Yes.  The</w:t>
            </w:r>
            <w:r w:rsidRPr="008C1CB1">
              <w:t xml:space="preserve"> time-interval which contains data and the RS used to demodulate the data</w:t>
            </w:r>
            <w:r>
              <w:t xml:space="preserve"> is the duration in which the UE performs reception/transmission.   </w:t>
            </w:r>
          </w:p>
          <w:p w14:paraId="73E40D77" w14:textId="77777777" w:rsidR="00B81434" w:rsidRDefault="00B81434" w:rsidP="00B81434">
            <w:pPr>
              <w:pStyle w:val="ListParagraph"/>
              <w:numPr>
                <w:ilvl w:val="0"/>
                <w:numId w:val="11"/>
              </w:numPr>
            </w:pPr>
            <w:r w:rsidRPr="006A2C43">
              <w:t xml:space="preserve">If you answered yes to </w:t>
            </w:r>
            <w:r>
              <w:t xml:space="preserve">Q1 (i.e., </w:t>
            </w:r>
            <w:r w:rsidRPr="006A2C43">
              <w:t xml:space="preserve">need </w:t>
            </w:r>
            <w:r>
              <w:t>a</w:t>
            </w:r>
            <w:r w:rsidRPr="006A2C43">
              <w:t xml:space="preserve"> subframe </w:t>
            </w:r>
            <w:r>
              <w:t>definition/term)</w:t>
            </w:r>
            <w:r w:rsidRPr="006A2C43">
              <w:t>, should this said time-interval equal one subframe? And should every subframe contain RS needed for demodulation?</w:t>
            </w:r>
          </w:p>
          <w:p w14:paraId="0EE57376" w14:textId="77777777" w:rsidR="00B81434" w:rsidRDefault="00B81434" w:rsidP="00B81434">
            <w:r>
              <w:t>No. Our undersanding is that subframe the minimum scheduling unit in time while the above time interval can be one or several subframes. Depending on the use cases, it is not necessary to allocate demodulation RS in every subframe.</w:t>
            </w:r>
          </w:p>
          <w:p w14:paraId="138B38A2" w14:textId="77777777" w:rsidR="00B81434" w:rsidRDefault="00B81434" w:rsidP="00B81434">
            <w:pPr>
              <w:pStyle w:val="ListParagraph"/>
              <w:numPr>
                <w:ilvl w:val="0"/>
                <w:numId w:val="11"/>
              </w:numPr>
            </w:pPr>
            <w:r w:rsidRPr="006A2C43">
              <w:t>Should this time-interval additionally contain the a</w:t>
            </w:r>
            <w:r>
              <w:t>ssignment for data transmission?</w:t>
            </w:r>
          </w:p>
          <w:p w14:paraId="5F084C42" w14:textId="77777777" w:rsidR="00B81434" w:rsidRDefault="00B81434" w:rsidP="00B81434">
            <w:pPr>
              <w:pStyle w:val="ListParagraph"/>
              <w:numPr>
                <w:ilvl w:val="0"/>
                <w:numId w:val="11"/>
              </w:numPr>
            </w:pPr>
            <w:r w:rsidRPr="006A2C43">
              <w:t>Should this time-interval additionally contain the acknowledgement for data transmission?</w:t>
            </w:r>
          </w:p>
          <w:p w14:paraId="5C625CA9" w14:textId="77777777" w:rsidR="00B81434" w:rsidRDefault="00B81434" w:rsidP="00B81434">
            <w:r>
              <w:t>Not necessary. Wether the time-interval additionally contains the assignement/acknowledgement for data depends on the subframe types. For example, there are no assignment for data transmission in UL subframes. For special subframes, it is possible to contain the assignment and the acknowledgement for data transmission.</w:t>
            </w:r>
          </w:p>
          <w:p w14:paraId="4489B3AF" w14:textId="77777777" w:rsidR="00B81434" w:rsidRDefault="00B81434" w:rsidP="00B81434">
            <w:pPr>
              <w:pStyle w:val="ListParagraph"/>
              <w:numPr>
                <w:ilvl w:val="0"/>
                <w:numId w:val="11"/>
              </w:numPr>
            </w:pPr>
            <w:r w:rsidRPr="006A2C43">
              <w:t xml:space="preserve">Are there any differences for this time interval when considering </w:t>
            </w:r>
            <w:r>
              <w:t>uplink, downlink, and sidelink?</w:t>
            </w:r>
            <w:r>
              <w:br/>
            </w:r>
            <w:r w:rsidRPr="006A2C43">
              <w:lastRenderedPageBreak/>
              <w:t>(E.g., should uplink contain acknowledgement of data reception)?</w:t>
            </w:r>
          </w:p>
          <w:p w14:paraId="71BF16D0" w14:textId="77777777" w:rsidR="00B81434" w:rsidRDefault="00B81434" w:rsidP="00B81434">
            <w:r>
              <w:rPr>
                <w:lang w:eastAsia="zh-CN"/>
              </w:rPr>
              <w:t>Yes. As commented above.</w:t>
            </w:r>
          </w:p>
        </w:tc>
      </w:tr>
      <w:tr w:rsidR="00066093" w14:paraId="719DF74E" w14:textId="77777777" w:rsidTr="00D45766">
        <w:tc>
          <w:tcPr>
            <w:tcW w:w="1368" w:type="dxa"/>
          </w:tcPr>
          <w:p w14:paraId="5542B17F" w14:textId="77777777" w:rsidR="00066093" w:rsidRDefault="00066093" w:rsidP="00066093">
            <w:pPr>
              <w:rPr>
                <w:lang w:eastAsia="zh-CN"/>
              </w:rPr>
            </w:pPr>
            <w:r>
              <w:rPr>
                <w:lang w:eastAsia="zh-CN"/>
              </w:rPr>
              <w:lastRenderedPageBreak/>
              <w:t>Intel</w:t>
            </w:r>
          </w:p>
        </w:tc>
        <w:tc>
          <w:tcPr>
            <w:tcW w:w="8820" w:type="dxa"/>
          </w:tcPr>
          <w:p w14:paraId="7AA045AD" w14:textId="77777777" w:rsidR="00066093" w:rsidRDefault="00066093" w:rsidP="00066093">
            <w:pPr>
              <w:rPr>
                <w:lang w:eastAsia="zh-CN"/>
              </w:rPr>
            </w:pPr>
            <w:r>
              <w:rPr>
                <w:lang w:eastAsia="zh-CN"/>
              </w:rPr>
              <w:t xml:space="preserve">A subframe is defined as an interval of fixed length. Similar to LTE, subframes partition radio frames into smaller units which may be helpful in specifying where to transmit certain signals and channels (PSS, SSS, PBCH, …). Subframe types can be dynamically and/or semi-statically created by atomic building blocks. For example, a subframe may contain one or more of DCI, UCI, data, RS (CSI-RS, SRS, …) and guards. DCI, UCI, and data are additionally accompanied by their respective DMRS. Subsequent subframes may not be identical and the time span between the transmission of DCI and (associated and unassociated) UCI may be longer than one subframe interval. If properly designed, such a frame structure can be applicable to uplink, downlink and sidelink, e.g., by referring to Tx and Rx parts rather than DwPTS and UpPTS as there may not always be a notion of uplink and downlink. Considering whether there should be a notion of a time-interval which contains data and the RS used to demodulate the data, the same principles as in LTE can govern, i.e., UE behavior for cross-subframe channel estimation can be defined in the specifications. For example, for mMTC applications with UEs in deep coverage, cross-subframe channel estimation may be enabled whereas for MBB applications, UE behavior similar to TM 9/10 in LTE can be defined. Notions for the time-intervals between assignment and associated data as well as data and associated acknowledgements equally already exist in LTE. It is not clear at this point whether specific nomenclature is required for these cases. For example, this could simply be handled in the specification by appropriate UE behavior similar to LTE where the timing relationships between assignment, data, and acknowledgement are handled in 36.213 without particular terminology beyond subframes (viz., HARQ ACK/NACK for data received in subframe </w:t>
            </w:r>
            <w:r>
              <w:rPr>
                <w:i/>
                <w:lang w:eastAsia="zh-CN"/>
              </w:rPr>
              <w:t>n</w:t>
            </w:r>
            <w:r>
              <w:rPr>
                <w:lang w:eastAsia="zh-CN"/>
              </w:rPr>
              <w:t xml:space="preserve"> is transmitted in subframe </w:t>
            </w:r>
            <w:r>
              <w:rPr>
                <w:i/>
                <w:lang w:eastAsia="zh-CN"/>
              </w:rPr>
              <w:t>n+k</w:t>
            </w:r>
            <w:r>
              <w:rPr>
                <w:lang w:eastAsia="zh-CN"/>
              </w:rPr>
              <w:t xml:space="preserve">). </w:t>
            </w:r>
          </w:p>
        </w:tc>
      </w:tr>
      <w:tr w:rsidR="00BC5D09" w14:paraId="10AEF533" w14:textId="77777777" w:rsidTr="00D45766">
        <w:tc>
          <w:tcPr>
            <w:tcW w:w="1368" w:type="dxa"/>
          </w:tcPr>
          <w:p w14:paraId="5425561C" w14:textId="77777777" w:rsidR="00BC5D09" w:rsidRDefault="00BC5D09" w:rsidP="00066093">
            <w:pPr>
              <w:rPr>
                <w:lang w:eastAsia="zh-CN"/>
              </w:rPr>
            </w:pPr>
            <w:r>
              <w:rPr>
                <w:lang w:eastAsia="zh-CN"/>
              </w:rPr>
              <w:t>Sony</w:t>
            </w:r>
          </w:p>
        </w:tc>
        <w:tc>
          <w:tcPr>
            <w:tcW w:w="8820" w:type="dxa"/>
          </w:tcPr>
          <w:p w14:paraId="376543DE" w14:textId="77777777" w:rsidR="00BC5D09" w:rsidRDefault="00BC5D09" w:rsidP="00BC5D09">
            <w:pPr>
              <w:rPr>
                <w:rFonts w:eastAsia="MS Mincho"/>
                <w:lang w:eastAsia="ja-JP"/>
              </w:rPr>
            </w:pPr>
            <w:r>
              <w:rPr>
                <w:rFonts w:eastAsia="MS Mincho"/>
                <w:lang w:eastAsia="ja-JP"/>
              </w:rPr>
              <w:t>In line with our answer to question 1, we think it is too early to restrict the definition of time intervals (e.g. whether a time interval contains scheduling, acknowledgment information).</w:t>
            </w:r>
          </w:p>
          <w:p w14:paraId="42E9715E" w14:textId="77777777" w:rsidR="00BC5D09" w:rsidRDefault="00BC5D09" w:rsidP="00BC5D09">
            <w:pPr>
              <w:rPr>
                <w:lang w:eastAsia="zh-CN"/>
              </w:rPr>
            </w:pPr>
            <w:r>
              <w:rPr>
                <w:rFonts w:eastAsia="MS Mincho"/>
                <w:lang w:eastAsia="ja-JP"/>
              </w:rPr>
              <w:t>We expect there to be some time-unit basic building block that contains both data and RS. There may be times at which this time-unit building block is not transmitted. The time alignment of these time-unit building blocks (relative to one another) is also something that can be considered at a later time, once RAN1 has come to a firmer view on the basic building blocks.</w:t>
            </w:r>
          </w:p>
        </w:tc>
      </w:tr>
      <w:tr w:rsidR="00734DCF" w14:paraId="057A3CE5" w14:textId="77777777" w:rsidTr="00D45766">
        <w:tc>
          <w:tcPr>
            <w:tcW w:w="1368" w:type="dxa"/>
          </w:tcPr>
          <w:p w14:paraId="23015509" w14:textId="77777777" w:rsidR="00734DCF" w:rsidRPr="00734DCF" w:rsidRDefault="00734DCF" w:rsidP="00066093">
            <w:pPr>
              <w:rPr>
                <w:rFonts w:eastAsia="PMingLiU"/>
                <w:lang w:eastAsia="zh-TW"/>
              </w:rPr>
            </w:pPr>
            <w:r>
              <w:rPr>
                <w:rFonts w:eastAsia="PMingLiU" w:hint="eastAsia"/>
                <w:lang w:eastAsia="zh-TW"/>
              </w:rPr>
              <w:t>ITRI</w:t>
            </w:r>
          </w:p>
        </w:tc>
        <w:tc>
          <w:tcPr>
            <w:tcW w:w="8820" w:type="dxa"/>
          </w:tcPr>
          <w:p w14:paraId="0527F3E5" w14:textId="77777777" w:rsidR="00734DCF" w:rsidRDefault="00734DCF" w:rsidP="00BC5D09">
            <w:pPr>
              <w:rPr>
                <w:rFonts w:eastAsia="PMingLiU"/>
                <w:lang w:eastAsia="zh-TW"/>
              </w:rPr>
            </w:pPr>
            <w:r>
              <w:rPr>
                <w:rFonts w:eastAsia="PMingLiU" w:hint="eastAsia"/>
                <w:lang w:eastAsia="zh-TW"/>
              </w:rPr>
              <w:t xml:space="preserve">Yes, a notation of a time-interval is necessary. </w:t>
            </w:r>
            <w:r w:rsidR="008D793C">
              <w:rPr>
                <w:rFonts w:eastAsia="PMingLiU" w:hint="eastAsia"/>
                <w:lang w:eastAsia="zh-TW"/>
              </w:rPr>
              <w:t xml:space="preserve"> However,</w:t>
            </w:r>
            <w:r>
              <w:rPr>
                <w:rFonts w:eastAsia="PMingLiU" w:hint="eastAsia"/>
                <w:lang w:eastAsia="zh-TW"/>
              </w:rPr>
              <w:t xml:space="preserve"> it is not necessary to have the time</w:t>
            </w:r>
            <w:r w:rsidR="008D793C">
              <w:rPr>
                <w:rFonts w:eastAsia="PMingLiU" w:hint="eastAsia"/>
                <w:lang w:eastAsia="zh-TW"/>
              </w:rPr>
              <w:t>-</w:t>
            </w:r>
            <w:r>
              <w:rPr>
                <w:rFonts w:eastAsia="PMingLiU" w:hint="eastAsia"/>
                <w:lang w:eastAsia="zh-TW"/>
              </w:rPr>
              <w:t xml:space="preserve">interval equal to </w:t>
            </w:r>
            <w:r w:rsidR="008D793C">
              <w:rPr>
                <w:rFonts w:eastAsia="PMingLiU" w:hint="eastAsia"/>
                <w:lang w:eastAsia="zh-TW"/>
              </w:rPr>
              <w:t xml:space="preserve">only </w:t>
            </w:r>
            <w:r>
              <w:rPr>
                <w:rFonts w:eastAsia="PMingLiU" w:hint="eastAsia"/>
                <w:lang w:eastAsia="zh-TW"/>
              </w:rPr>
              <w:t>one subframe.  To reduce the o</w:t>
            </w:r>
            <w:r w:rsidR="008D793C">
              <w:rPr>
                <w:rFonts w:eastAsia="PMingLiU" w:hint="eastAsia"/>
                <w:lang w:eastAsia="zh-TW"/>
              </w:rPr>
              <w:t>verhead, we may apply one RS for demodulating multiple consequence subframes.</w:t>
            </w:r>
          </w:p>
          <w:p w14:paraId="68C43F74" w14:textId="77777777" w:rsidR="00192E2E" w:rsidRPr="001E6ED4" w:rsidRDefault="00192E2E" w:rsidP="00192E2E">
            <w:pPr>
              <w:rPr>
                <w:rFonts w:eastAsia="PMingLiU"/>
                <w:lang w:eastAsia="zh-TW"/>
              </w:rPr>
            </w:pPr>
            <w:r>
              <w:rPr>
                <w:rFonts w:eastAsia="PMingLiU" w:hint="eastAsia"/>
                <w:lang w:eastAsia="zh-TW"/>
              </w:rPr>
              <w:t xml:space="preserve">A subframe can additionally contain the assignment for the data transmission of current subframe or for the data transmission in the later consequence subframe.  </w:t>
            </w:r>
          </w:p>
          <w:p w14:paraId="4BC325DF" w14:textId="77777777" w:rsidR="00192E2E" w:rsidRDefault="00192E2E" w:rsidP="00192E2E">
            <w:pPr>
              <w:rPr>
                <w:rFonts w:eastAsia="PMingLiU"/>
                <w:lang w:eastAsia="zh-TW"/>
              </w:rPr>
            </w:pPr>
            <w:r>
              <w:rPr>
                <w:rFonts w:eastAsia="PMingLiU" w:hint="eastAsia"/>
                <w:lang w:eastAsia="zh-TW"/>
              </w:rPr>
              <w:t>A subframe can</w:t>
            </w:r>
            <w:r w:rsidRPr="00955C3C">
              <w:rPr>
                <w:rFonts w:eastAsia="PMingLiU" w:hint="eastAsia"/>
                <w:lang w:eastAsia="zh-TW"/>
              </w:rPr>
              <w:t xml:space="preserve"> additionally contain the acknowledgement for the data transmission </w:t>
            </w:r>
            <w:r>
              <w:rPr>
                <w:rFonts w:eastAsia="PMingLiU" w:hint="eastAsia"/>
                <w:lang w:eastAsia="zh-TW"/>
              </w:rPr>
              <w:t>if necessary, such as time-critical use cases.</w:t>
            </w:r>
          </w:p>
          <w:p w14:paraId="1890C8F6" w14:textId="77777777" w:rsidR="00734DCF" w:rsidRPr="000D16A4" w:rsidRDefault="00192E2E" w:rsidP="00192E2E">
            <w:pPr>
              <w:rPr>
                <w:rFonts w:eastAsia="PMingLiU"/>
                <w:lang w:eastAsia="zh-TW"/>
              </w:rPr>
            </w:pPr>
            <w:r>
              <w:rPr>
                <w:rFonts w:eastAsia="PMingLiU" w:hint="eastAsia"/>
                <w:lang w:eastAsia="zh-TW"/>
              </w:rPr>
              <w:t>No, we should consider a unified design for uplink, downlink and sidelink.</w:t>
            </w:r>
          </w:p>
        </w:tc>
      </w:tr>
    </w:tbl>
    <w:p w14:paraId="3D7EC128" w14:textId="77777777" w:rsidR="006A2C43" w:rsidRDefault="006A2C43" w:rsidP="00FA4181"/>
    <w:p w14:paraId="42C4FC90" w14:textId="77777777" w:rsidR="00DF62BB" w:rsidRDefault="00DF62BB" w:rsidP="00FA4181"/>
    <w:p w14:paraId="1A1A02C5" w14:textId="77777777" w:rsidR="00DF62BB" w:rsidRPr="006A2C43" w:rsidRDefault="00DF62BB" w:rsidP="00FA4181"/>
    <w:p w14:paraId="72E90CF7" w14:textId="77777777" w:rsidR="006A2C43" w:rsidRDefault="008C1CB1" w:rsidP="006F2BAC">
      <w:pPr>
        <w:pStyle w:val="Heading2"/>
      </w:pPr>
      <w:r w:rsidRPr="008C1CB1">
        <w:t>How should this time-interval be</w:t>
      </w:r>
      <w:r w:rsidR="00757A3B">
        <w:t xml:space="preserve"> scalable in duration</w:t>
      </w:r>
      <w:r w:rsidRPr="008C1CB1">
        <w:t xml:space="preserve">? </w:t>
      </w:r>
    </w:p>
    <w:p w14:paraId="71A351EB" w14:textId="77777777" w:rsidR="00FA4181" w:rsidRPr="00FA4181" w:rsidRDefault="00757A3B" w:rsidP="00FA4181">
      <w:pPr>
        <w:pStyle w:val="ListParagraph"/>
        <w:numPr>
          <w:ilvl w:val="0"/>
          <w:numId w:val="12"/>
        </w:numPr>
        <w:rPr>
          <w:szCs w:val="20"/>
        </w:rPr>
      </w:pPr>
      <w:r>
        <w:t>Please list a set (or range) of lengths that should be considered, along with intended use case. If you answered yes to Q1, you may indicate in terms of subframe lengths.</w:t>
      </w:r>
    </w:p>
    <w:p w14:paraId="218A9DAF" w14:textId="77777777" w:rsidR="00FA4181" w:rsidRPr="00FA4181" w:rsidRDefault="00FA4181" w:rsidP="00FA4181">
      <w:pPr>
        <w:ind w:left="360"/>
      </w:pPr>
    </w:p>
    <w:tbl>
      <w:tblPr>
        <w:tblStyle w:val="TableGridLight1"/>
        <w:tblW w:w="0" w:type="auto"/>
        <w:tblLook w:val="04A0" w:firstRow="1" w:lastRow="0" w:firstColumn="1" w:lastColumn="0" w:noHBand="0" w:noVBand="1"/>
      </w:tblPr>
      <w:tblGrid>
        <w:gridCol w:w="1463"/>
        <w:gridCol w:w="8668"/>
      </w:tblGrid>
      <w:tr w:rsidR="00FA4181" w14:paraId="1677E1B6" w14:textId="77777777" w:rsidTr="00155072">
        <w:tc>
          <w:tcPr>
            <w:tcW w:w="1463" w:type="dxa"/>
            <w:shd w:val="clear" w:color="auto" w:fill="00B0F0"/>
          </w:tcPr>
          <w:p w14:paraId="5DCFF90C" w14:textId="77777777" w:rsidR="00FA4181" w:rsidRDefault="00FA4181" w:rsidP="00280AC7">
            <w:r>
              <w:t>Company</w:t>
            </w:r>
          </w:p>
        </w:tc>
        <w:tc>
          <w:tcPr>
            <w:tcW w:w="8668" w:type="dxa"/>
            <w:shd w:val="clear" w:color="auto" w:fill="00B0F0"/>
          </w:tcPr>
          <w:p w14:paraId="0E921D3A" w14:textId="77777777" w:rsidR="00FA4181" w:rsidRDefault="00FA4181" w:rsidP="00280AC7">
            <w:r>
              <w:t>Response</w:t>
            </w:r>
          </w:p>
        </w:tc>
      </w:tr>
      <w:tr w:rsidR="00FA4181" w14:paraId="390BA5D8" w14:textId="77777777" w:rsidTr="00155072">
        <w:tc>
          <w:tcPr>
            <w:tcW w:w="1463" w:type="dxa"/>
          </w:tcPr>
          <w:p w14:paraId="101AB9F8" w14:textId="77777777" w:rsidR="00FA4181" w:rsidRDefault="00CB1160" w:rsidP="00280AC7">
            <w:pPr>
              <w:rPr>
                <w:lang w:eastAsia="zh-CN"/>
              </w:rPr>
            </w:pPr>
            <w:r>
              <w:rPr>
                <w:rFonts w:hint="eastAsia"/>
                <w:lang w:eastAsia="zh-CN"/>
              </w:rPr>
              <w:t>ZTE</w:t>
            </w:r>
          </w:p>
        </w:tc>
        <w:tc>
          <w:tcPr>
            <w:tcW w:w="8668" w:type="dxa"/>
          </w:tcPr>
          <w:p w14:paraId="6C5D1112" w14:textId="77777777" w:rsidR="00404BEB" w:rsidRDefault="004479FC" w:rsidP="00404BEB">
            <w:pPr>
              <w:rPr>
                <w:lang w:eastAsia="zh-CN"/>
              </w:rPr>
            </w:pPr>
            <w:r>
              <w:rPr>
                <w:lang w:eastAsia="zh-CN"/>
              </w:rPr>
              <w:t>T</w:t>
            </w:r>
            <w:r>
              <w:rPr>
                <w:rFonts w:hint="eastAsia"/>
                <w:lang w:eastAsia="zh-CN"/>
              </w:rPr>
              <w:t xml:space="preserve">he </w:t>
            </w:r>
            <w:r w:rsidR="00A34808">
              <w:rPr>
                <w:lang w:eastAsia="zh-CN"/>
              </w:rPr>
              <w:t>s</w:t>
            </w:r>
            <w:r w:rsidR="00EC2A84">
              <w:rPr>
                <w:lang w:eastAsia="zh-CN"/>
              </w:rPr>
              <w:t xml:space="preserve">cheduling </w:t>
            </w:r>
            <w:r w:rsidR="00A34808">
              <w:rPr>
                <w:lang w:eastAsia="zh-CN"/>
              </w:rPr>
              <w:t>f</w:t>
            </w:r>
            <w:r w:rsidR="00EC2A84">
              <w:rPr>
                <w:lang w:eastAsia="zh-CN"/>
              </w:rPr>
              <w:t>rame (</w:t>
            </w:r>
            <w:r>
              <w:rPr>
                <w:rFonts w:hint="eastAsia"/>
                <w:lang w:eastAsia="zh-CN"/>
              </w:rPr>
              <w:t>time-interval</w:t>
            </w:r>
            <w:r w:rsidR="00EC2A84">
              <w:rPr>
                <w:lang w:eastAsia="zh-CN"/>
              </w:rPr>
              <w:t>)</w:t>
            </w:r>
            <w:r>
              <w:rPr>
                <w:rFonts w:hint="eastAsia"/>
                <w:lang w:eastAsia="zh-CN"/>
              </w:rPr>
              <w:t xml:space="preserve"> </w:t>
            </w:r>
            <w:r w:rsidR="00404BEB">
              <w:rPr>
                <w:rFonts w:hint="eastAsia"/>
                <w:lang w:eastAsia="zh-CN"/>
              </w:rPr>
              <w:t>should</w:t>
            </w:r>
            <w:r>
              <w:rPr>
                <w:rFonts w:hint="eastAsia"/>
                <w:lang w:eastAsia="zh-CN"/>
              </w:rPr>
              <w:t xml:space="preserve"> be </w:t>
            </w:r>
            <w:r w:rsidR="00A34808">
              <w:rPr>
                <w:lang w:eastAsia="zh-CN"/>
              </w:rPr>
              <w:t>scaled</w:t>
            </w:r>
            <w:r>
              <w:rPr>
                <w:rFonts w:hint="eastAsia"/>
                <w:lang w:eastAsia="zh-CN"/>
              </w:rPr>
              <w:t xml:space="preserve"> via aggregation of multiple NR_subframes</w:t>
            </w:r>
            <w:r w:rsidR="004252EA">
              <w:rPr>
                <w:lang w:eastAsia="zh-CN"/>
              </w:rPr>
              <w:t xml:space="preserve">. </w:t>
            </w:r>
            <w:r w:rsidR="00DC1B2F">
              <w:rPr>
                <w:lang w:eastAsia="zh-CN"/>
              </w:rPr>
              <w:t>To support low latency, a numerology scaling resulting in an NR_subframe duration of</w:t>
            </w:r>
            <w:r w:rsidR="00404BEB">
              <w:rPr>
                <w:rFonts w:hint="eastAsia"/>
                <w:lang w:eastAsia="zh-CN"/>
              </w:rPr>
              <w:t xml:space="preserve"> 100~200us</w:t>
            </w:r>
            <w:r w:rsidR="00DC1B2F">
              <w:rPr>
                <w:lang w:eastAsia="zh-CN"/>
              </w:rPr>
              <w:t xml:space="preserve"> should </w:t>
            </w:r>
            <w:r w:rsidR="00DC1B2F">
              <w:rPr>
                <w:lang w:eastAsia="zh-CN"/>
              </w:rPr>
              <w:lastRenderedPageBreak/>
              <w:t>be included</w:t>
            </w:r>
            <w:r w:rsidR="00404BEB">
              <w:rPr>
                <w:rFonts w:hint="eastAsia"/>
                <w:lang w:eastAsia="zh-CN"/>
              </w:rPr>
              <w:t>.</w:t>
            </w:r>
            <w:r w:rsidR="00F50DA7">
              <w:rPr>
                <w:lang w:eastAsia="zh-CN"/>
              </w:rPr>
              <w:t xml:space="preserve"> In that case, the </w:t>
            </w:r>
            <w:r w:rsidR="00A34808">
              <w:rPr>
                <w:lang w:eastAsia="zh-CN"/>
              </w:rPr>
              <w:t>s</w:t>
            </w:r>
            <w:r w:rsidR="00EC2A84">
              <w:rPr>
                <w:lang w:eastAsia="zh-CN"/>
              </w:rPr>
              <w:t xml:space="preserve">cheduling </w:t>
            </w:r>
            <w:r w:rsidR="00A34808">
              <w:rPr>
                <w:lang w:eastAsia="zh-CN"/>
              </w:rPr>
              <w:t>f</w:t>
            </w:r>
            <w:r w:rsidR="00EC2A84">
              <w:rPr>
                <w:lang w:eastAsia="zh-CN"/>
              </w:rPr>
              <w:t xml:space="preserve">rame </w:t>
            </w:r>
            <w:r w:rsidR="00A34808">
              <w:rPr>
                <w:lang w:eastAsia="zh-CN"/>
              </w:rPr>
              <w:t>duration</w:t>
            </w:r>
            <w:r w:rsidR="00F50DA7">
              <w:rPr>
                <w:lang w:eastAsia="zh-CN"/>
              </w:rPr>
              <w:t xml:space="preserve"> would be equal to one NR_subframe </w:t>
            </w:r>
          </w:p>
          <w:p w14:paraId="4964BF4C" w14:textId="77777777" w:rsidR="00FA4181" w:rsidRDefault="00CA7A6B" w:rsidP="00A34808">
            <w:pPr>
              <w:rPr>
                <w:lang w:eastAsia="zh-CN"/>
              </w:rPr>
            </w:pPr>
            <w:r>
              <w:rPr>
                <w:lang w:eastAsia="zh-CN"/>
              </w:rPr>
              <w:t>W</w:t>
            </w:r>
            <w:r>
              <w:rPr>
                <w:rFonts w:hint="eastAsia"/>
                <w:lang w:eastAsia="zh-CN"/>
              </w:rPr>
              <w:t xml:space="preserve">e think the </w:t>
            </w:r>
            <w:r w:rsidR="00A34808">
              <w:rPr>
                <w:lang w:eastAsia="zh-CN"/>
              </w:rPr>
              <w:t>s</w:t>
            </w:r>
            <w:r w:rsidR="00EC2A84">
              <w:rPr>
                <w:lang w:eastAsia="zh-CN"/>
              </w:rPr>
              <w:t xml:space="preserve">cheduling </w:t>
            </w:r>
            <w:r w:rsidR="00A34808">
              <w:rPr>
                <w:lang w:eastAsia="zh-CN"/>
              </w:rPr>
              <w:t>f</w:t>
            </w:r>
            <w:r w:rsidR="00EC2A84">
              <w:rPr>
                <w:lang w:eastAsia="zh-CN"/>
              </w:rPr>
              <w:t>rame (</w:t>
            </w:r>
            <w:r w:rsidR="00404BEB">
              <w:rPr>
                <w:rFonts w:hint="eastAsia"/>
                <w:lang w:eastAsia="zh-CN"/>
              </w:rPr>
              <w:t>time interval</w:t>
            </w:r>
            <w:r w:rsidR="00EC2A84">
              <w:rPr>
                <w:lang w:eastAsia="zh-CN"/>
              </w:rPr>
              <w:t>)</w:t>
            </w:r>
            <w:r w:rsidR="00404BEB">
              <w:rPr>
                <w:rFonts w:hint="eastAsia"/>
                <w:lang w:eastAsia="zh-CN"/>
              </w:rPr>
              <w:t xml:space="preserve"> </w:t>
            </w:r>
            <w:r w:rsidR="00DC1B2F">
              <w:rPr>
                <w:lang w:eastAsia="zh-CN"/>
              </w:rPr>
              <w:t>duration</w:t>
            </w:r>
            <w:r w:rsidR="00404BEB">
              <w:rPr>
                <w:rFonts w:hint="eastAsia"/>
                <w:lang w:eastAsia="zh-CN"/>
              </w:rPr>
              <w:t xml:space="preserve"> </w:t>
            </w:r>
            <w:r>
              <w:rPr>
                <w:rFonts w:hint="eastAsia"/>
                <w:lang w:eastAsia="zh-CN"/>
              </w:rPr>
              <w:t>highly depends on</w:t>
            </w:r>
            <w:r w:rsidR="00404BEB">
              <w:rPr>
                <w:rFonts w:hint="eastAsia"/>
                <w:lang w:eastAsia="zh-CN"/>
              </w:rPr>
              <w:t xml:space="preserve"> the</w:t>
            </w:r>
            <w:r>
              <w:rPr>
                <w:rFonts w:hint="eastAsia"/>
                <w:lang w:eastAsia="zh-CN"/>
              </w:rPr>
              <w:t xml:space="preserve"> </w:t>
            </w:r>
            <w:r>
              <w:rPr>
                <w:lang w:eastAsia="zh-CN"/>
              </w:rPr>
              <w:t>requirement</w:t>
            </w:r>
            <w:r w:rsidR="00667A10">
              <w:rPr>
                <w:rFonts w:hint="eastAsia"/>
                <w:lang w:eastAsia="zh-CN"/>
              </w:rPr>
              <w:t>s and</w:t>
            </w:r>
            <w:r>
              <w:rPr>
                <w:rFonts w:hint="eastAsia"/>
                <w:lang w:eastAsia="zh-CN"/>
              </w:rPr>
              <w:t xml:space="preserve"> concrete design</w:t>
            </w:r>
            <w:r w:rsidR="00667A10">
              <w:rPr>
                <w:rFonts w:hint="eastAsia"/>
                <w:lang w:eastAsia="zh-CN"/>
              </w:rPr>
              <w:t>s</w:t>
            </w:r>
            <w:r>
              <w:rPr>
                <w:rFonts w:hint="eastAsia"/>
                <w:lang w:eastAsia="zh-CN"/>
              </w:rPr>
              <w:t xml:space="preserve"> of</w:t>
            </w:r>
            <w:r w:rsidR="00667A10">
              <w:rPr>
                <w:rFonts w:hint="eastAsia"/>
                <w:lang w:eastAsia="zh-CN"/>
              </w:rPr>
              <w:t xml:space="preserve"> different </w:t>
            </w:r>
            <w:r>
              <w:rPr>
                <w:lang w:eastAsia="zh-CN"/>
              </w:rPr>
              <w:t>application</w:t>
            </w:r>
            <w:r w:rsidR="00667A10">
              <w:rPr>
                <w:rFonts w:hint="eastAsia"/>
                <w:lang w:eastAsia="zh-CN"/>
              </w:rPr>
              <w:t>s</w:t>
            </w:r>
            <w:r w:rsidR="00A34808">
              <w:rPr>
                <w:lang w:eastAsia="zh-CN"/>
              </w:rPr>
              <w:t>.</w:t>
            </w:r>
            <w:r w:rsidR="00232E85">
              <w:rPr>
                <w:lang w:eastAsia="zh-CN"/>
              </w:rPr>
              <w:t xml:space="preserve"> </w:t>
            </w:r>
            <w:r w:rsidR="00A34808">
              <w:rPr>
                <w:lang w:eastAsia="zh-CN"/>
              </w:rPr>
              <w:t>T</w:t>
            </w:r>
            <w:r w:rsidR="00232E85">
              <w:rPr>
                <w:lang w:eastAsia="zh-CN"/>
              </w:rPr>
              <w:t xml:space="preserve">he different </w:t>
            </w:r>
            <w:r w:rsidR="00A34808">
              <w:rPr>
                <w:lang w:eastAsia="zh-CN"/>
              </w:rPr>
              <w:t>s</w:t>
            </w:r>
            <w:r w:rsidR="00EC2A84">
              <w:rPr>
                <w:lang w:eastAsia="zh-CN"/>
              </w:rPr>
              <w:t xml:space="preserve">cheduling </w:t>
            </w:r>
            <w:r w:rsidR="00A34808">
              <w:rPr>
                <w:lang w:eastAsia="zh-CN"/>
              </w:rPr>
              <w:t>f</w:t>
            </w:r>
            <w:r w:rsidR="00EC2A84">
              <w:rPr>
                <w:lang w:eastAsia="zh-CN"/>
              </w:rPr>
              <w:t>rame (</w:t>
            </w:r>
            <w:r w:rsidR="00232E85">
              <w:rPr>
                <w:lang w:eastAsia="zh-CN"/>
              </w:rPr>
              <w:t>time-interval</w:t>
            </w:r>
            <w:r w:rsidR="00EC2A84">
              <w:rPr>
                <w:lang w:eastAsia="zh-CN"/>
              </w:rPr>
              <w:t>)</w:t>
            </w:r>
            <w:r w:rsidR="00232E85">
              <w:rPr>
                <w:lang w:eastAsia="zh-CN"/>
              </w:rPr>
              <w:t xml:space="preserve"> durations are integer multiples of the NR_subframe length</w:t>
            </w:r>
            <w:r w:rsidR="00667A10">
              <w:rPr>
                <w:rFonts w:hint="eastAsia"/>
                <w:lang w:eastAsia="zh-CN"/>
              </w:rPr>
              <w:t xml:space="preserve">. </w:t>
            </w:r>
            <w:r w:rsidR="00232E85">
              <w:rPr>
                <w:lang w:eastAsia="zh-CN"/>
              </w:rPr>
              <w:t xml:space="preserve">The duration may </w:t>
            </w:r>
            <w:r w:rsidR="00667A10">
              <w:rPr>
                <w:rFonts w:hint="eastAsia"/>
                <w:lang w:eastAsia="zh-CN"/>
              </w:rPr>
              <w:t xml:space="preserve">also be related to </w:t>
            </w:r>
            <w:r w:rsidR="00F50DA7">
              <w:rPr>
                <w:lang w:eastAsia="zh-CN"/>
              </w:rPr>
              <w:t xml:space="preserve">the </w:t>
            </w:r>
            <w:r w:rsidR="00667A10">
              <w:rPr>
                <w:rFonts w:hint="eastAsia"/>
                <w:lang w:eastAsia="zh-CN"/>
              </w:rPr>
              <w:t xml:space="preserve">carrier </w:t>
            </w:r>
            <w:r w:rsidR="00667A10">
              <w:rPr>
                <w:lang w:eastAsia="zh-CN"/>
              </w:rPr>
              <w:t>frequency</w:t>
            </w:r>
            <w:r>
              <w:rPr>
                <w:rFonts w:hint="eastAsia"/>
                <w:lang w:eastAsia="zh-CN"/>
              </w:rPr>
              <w:t xml:space="preserve">. </w:t>
            </w:r>
            <w:r>
              <w:rPr>
                <w:lang w:eastAsia="zh-CN"/>
              </w:rPr>
              <w:t>F</w:t>
            </w:r>
            <w:r>
              <w:rPr>
                <w:rFonts w:hint="eastAsia"/>
                <w:lang w:eastAsia="zh-CN"/>
              </w:rPr>
              <w:t>or example, the</w:t>
            </w:r>
            <w:r w:rsidR="00404BEB">
              <w:rPr>
                <w:rFonts w:hint="eastAsia"/>
                <w:lang w:eastAsia="zh-CN"/>
              </w:rPr>
              <w:t xml:space="preserve"> length of </w:t>
            </w:r>
            <w:r w:rsidR="00A34808">
              <w:rPr>
                <w:lang w:eastAsia="zh-CN"/>
              </w:rPr>
              <w:t>an</w:t>
            </w:r>
            <w:r w:rsidR="00F50DA7">
              <w:rPr>
                <w:lang w:eastAsia="zh-CN"/>
              </w:rPr>
              <w:t xml:space="preserve"> </w:t>
            </w:r>
            <w:r w:rsidR="00404BEB">
              <w:rPr>
                <w:rFonts w:hint="eastAsia"/>
                <w:lang w:eastAsia="zh-CN"/>
              </w:rPr>
              <w:t xml:space="preserve">URLLC </w:t>
            </w:r>
            <w:r w:rsidR="00A34808">
              <w:rPr>
                <w:lang w:eastAsia="zh-CN"/>
              </w:rPr>
              <w:t>s</w:t>
            </w:r>
            <w:r w:rsidR="00EC2A84">
              <w:rPr>
                <w:lang w:eastAsia="zh-CN"/>
              </w:rPr>
              <w:t xml:space="preserve">cheduling </w:t>
            </w:r>
            <w:r w:rsidR="00A34808">
              <w:rPr>
                <w:lang w:eastAsia="zh-CN"/>
              </w:rPr>
              <w:t>f</w:t>
            </w:r>
            <w:r w:rsidR="00EC2A84">
              <w:rPr>
                <w:lang w:eastAsia="zh-CN"/>
              </w:rPr>
              <w:t>rame</w:t>
            </w:r>
            <w:r>
              <w:rPr>
                <w:rFonts w:hint="eastAsia"/>
                <w:lang w:eastAsia="zh-CN"/>
              </w:rPr>
              <w:t xml:space="preserve"> c</w:t>
            </w:r>
            <w:r w:rsidR="00F50DA7">
              <w:rPr>
                <w:lang w:eastAsia="zh-CN"/>
              </w:rPr>
              <w:t>ould</w:t>
            </w:r>
            <w:r>
              <w:rPr>
                <w:rFonts w:hint="eastAsia"/>
                <w:lang w:eastAsia="zh-CN"/>
              </w:rPr>
              <w:t xml:space="preserve"> </w:t>
            </w:r>
            <w:r w:rsidR="00404BEB">
              <w:rPr>
                <w:rFonts w:hint="eastAsia"/>
                <w:lang w:eastAsia="zh-CN"/>
              </w:rPr>
              <w:t>be one NR_subframe.</w:t>
            </w:r>
            <w:r>
              <w:rPr>
                <w:rFonts w:hint="eastAsia"/>
                <w:lang w:eastAsia="zh-CN"/>
              </w:rPr>
              <w:t xml:space="preserve"> </w:t>
            </w:r>
            <w:r>
              <w:rPr>
                <w:lang w:eastAsia="zh-CN"/>
              </w:rPr>
              <w:t>F</w:t>
            </w:r>
            <w:r>
              <w:rPr>
                <w:rFonts w:hint="eastAsia"/>
                <w:lang w:eastAsia="zh-CN"/>
              </w:rPr>
              <w:t xml:space="preserve">or eMBB, </w:t>
            </w:r>
            <w:r w:rsidR="00A34808">
              <w:rPr>
                <w:lang w:eastAsia="zh-CN"/>
              </w:rPr>
              <w:t>a</w:t>
            </w:r>
            <w:r>
              <w:rPr>
                <w:rFonts w:hint="eastAsia"/>
                <w:lang w:eastAsia="zh-CN"/>
              </w:rPr>
              <w:t xml:space="preserve"> </w:t>
            </w:r>
            <w:r w:rsidR="00A34808">
              <w:rPr>
                <w:lang w:eastAsia="zh-CN"/>
              </w:rPr>
              <w:t>s</w:t>
            </w:r>
            <w:r w:rsidR="00EC2A84">
              <w:rPr>
                <w:lang w:eastAsia="zh-CN"/>
              </w:rPr>
              <w:t xml:space="preserve">cheduling </w:t>
            </w:r>
            <w:r w:rsidR="00A34808">
              <w:rPr>
                <w:lang w:eastAsia="zh-CN"/>
              </w:rPr>
              <w:t>f</w:t>
            </w:r>
            <w:r w:rsidR="00EC2A84">
              <w:rPr>
                <w:lang w:eastAsia="zh-CN"/>
              </w:rPr>
              <w:t xml:space="preserve">rame </w:t>
            </w:r>
            <w:r w:rsidR="00741531">
              <w:rPr>
                <w:rFonts w:hint="eastAsia"/>
                <w:lang w:eastAsia="zh-CN"/>
              </w:rPr>
              <w:t xml:space="preserve">may </w:t>
            </w:r>
            <w:r w:rsidR="004252EA">
              <w:rPr>
                <w:rFonts w:hint="eastAsia"/>
                <w:lang w:eastAsia="zh-CN"/>
              </w:rPr>
              <w:t xml:space="preserve">be </w:t>
            </w:r>
            <w:r w:rsidR="00A34808">
              <w:rPr>
                <w:lang w:eastAsia="zh-CN"/>
              </w:rPr>
              <w:t>smaller than or equal to</w:t>
            </w:r>
            <w:r w:rsidR="004252EA">
              <w:rPr>
                <w:rFonts w:hint="eastAsia"/>
                <w:lang w:eastAsia="zh-CN"/>
              </w:rPr>
              <w:t xml:space="preserve"> 1ms</w:t>
            </w:r>
            <w:r w:rsidR="004252EA">
              <w:rPr>
                <w:lang w:eastAsia="zh-CN"/>
              </w:rPr>
              <w:t>. S</w:t>
            </w:r>
            <w:r w:rsidR="00EC2CD2">
              <w:rPr>
                <w:rFonts w:hint="eastAsia"/>
                <w:lang w:eastAsia="zh-CN"/>
              </w:rPr>
              <w:t xml:space="preserve">upport of </w:t>
            </w:r>
            <w:r w:rsidR="00667A10">
              <w:rPr>
                <w:rFonts w:hint="eastAsia"/>
                <w:lang w:eastAsia="zh-CN"/>
              </w:rPr>
              <w:t xml:space="preserve">several </w:t>
            </w:r>
            <w:r w:rsidR="00A34808">
              <w:rPr>
                <w:lang w:eastAsia="zh-CN"/>
              </w:rPr>
              <w:t>s</w:t>
            </w:r>
            <w:r w:rsidR="00EC2A84">
              <w:rPr>
                <w:lang w:eastAsia="zh-CN"/>
              </w:rPr>
              <w:t xml:space="preserve">cheduling </w:t>
            </w:r>
            <w:r w:rsidR="00A34808">
              <w:rPr>
                <w:lang w:eastAsia="zh-CN"/>
              </w:rPr>
              <w:t>f</w:t>
            </w:r>
            <w:r w:rsidR="00EC2A84">
              <w:rPr>
                <w:lang w:eastAsia="zh-CN"/>
              </w:rPr>
              <w:t xml:space="preserve">rame durations </w:t>
            </w:r>
            <w:r w:rsidR="00EC2CD2">
              <w:rPr>
                <w:rFonts w:hint="eastAsia"/>
                <w:lang w:eastAsia="zh-CN"/>
              </w:rPr>
              <w:t xml:space="preserve"> for different file size</w:t>
            </w:r>
            <w:r w:rsidR="004667FB">
              <w:rPr>
                <w:lang w:eastAsia="zh-CN"/>
              </w:rPr>
              <w:t>s</w:t>
            </w:r>
            <w:r w:rsidR="00667A10">
              <w:rPr>
                <w:rFonts w:hint="eastAsia"/>
                <w:lang w:eastAsia="zh-CN"/>
              </w:rPr>
              <w:t xml:space="preserve"> </w:t>
            </w:r>
            <w:r w:rsidR="00EC2CD2">
              <w:rPr>
                <w:rFonts w:hint="eastAsia"/>
                <w:lang w:eastAsia="zh-CN"/>
              </w:rPr>
              <w:t>is</w:t>
            </w:r>
            <w:r w:rsidR="004479FC">
              <w:rPr>
                <w:rFonts w:hint="eastAsia"/>
                <w:lang w:eastAsia="zh-CN"/>
              </w:rPr>
              <w:t xml:space="preserve"> </w:t>
            </w:r>
            <w:r w:rsidR="004479FC">
              <w:rPr>
                <w:lang w:eastAsia="zh-CN"/>
              </w:rPr>
              <w:t>beneficial</w:t>
            </w:r>
            <w:r w:rsidR="004479FC">
              <w:rPr>
                <w:rFonts w:hint="eastAsia"/>
                <w:lang w:eastAsia="zh-CN"/>
              </w:rPr>
              <w:t xml:space="preserve">. </w:t>
            </w:r>
            <w:r w:rsidR="004479FC">
              <w:rPr>
                <w:lang w:eastAsia="zh-CN"/>
              </w:rPr>
              <w:t>F</w:t>
            </w:r>
            <w:r w:rsidR="004479FC">
              <w:rPr>
                <w:rFonts w:hint="eastAsia"/>
                <w:lang w:eastAsia="zh-CN"/>
              </w:rPr>
              <w:t>or mMTC, we may need much longer</w:t>
            </w:r>
            <w:r w:rsidR="00A34808">
              <w:rPr>
                <w:lang w:eastAsia="zh-CN"/>
              </w:rPr>
              <w:t>s</w:t>
            </w:r>
            <w:r w:rsidR="00EC2A84">
              <w:rPr>
                <w:lang w:eastAsia="zh-CN"/>
              </w:rPr>
              <w:t xml:space="preserve">cheduling </w:t>
            </w:r>
            <w:r w:rsidR="00A34808">
              <w:rPr>
                <w:lang w:eastAsia="zh-CN"/>
              </w:rPr>
              <w:t>f</w:t>
            </w:r>
            <w:r w:rsidR="00EC2A84">
              <w:rPr>
                <w:lang w:eastAsia="zh-CN"/>
              </w:rPr>
              <w:t>rames</w:t>
            </w:r>
            <w:r w:rsidR="00EC2CD2">
              <w:rPr>
                <w:rFonts w:hint="eastAsia"/>
                <w:lang w:eastAsia="zh-CN"/>
              </w:rPr>
              <w:t xml:space="preserve">, e.g. several tens or even </w:t>
            </w:r>
            <w:r w:rsidR="00EC2CD2">
              <w:rPr>
                <w:lang w:eastAsia="zh-CN"/>
              </w:rPr>
              <w:t>several</w:t>
            </w:r>
            <w:r w:rsidR="00EC2CD2">
              <w:rPr>
                <w:rFonts w:hint="eastAsia"/>
                <w:lang w:eastAsia="zh-CN"/>
              </w:rPr>
              <w:t xml:space="preserve"> hundreds of millisecond</w:t>
            </w:r>
            <w:r w:rsidR="00EC2A84">
              <w:rPr>
                <w:lang w:eastAsia="zh-CN"/>
              </w:rPr>
              <w:t>s</w:t>
            </w:r>
            <w:r w:rsidR="00EC2CD2">
              <w:rPr>
                <w:rFonts w:hint="eastAsia"/>
                <w:lang w:eastAsia="zh-CN"/>
              </w:rPr>
              <w:t xml:space="preserve">. </w:t>
            </w:r>
          </w:p>
        </w:tc>
      </w:tr>
      <w:tr w:rsidR="003051AE" w14:paraId="1900C473" w14:textId="77777777" w:rsidTr="00155072">
        <w:tc>
          <w:tcPr>
            <w:tcW w:w="1463" w:type="dxa"/>
          </w:tcPr>
          <w:p w14:paraId="0EE62424" w14:textId="77777777" w:rsidR="003051AE" w:rsidRDefault="003051AE" w:rsidP="003051AE">
            <w:r>
              <w:lastRenderedPageBreak/>
              <w:t>InterDigital</w:t>
            </w:r>
          </w:p>
        </w:tc>
        <w:tc>
          <w:tcPr>
            <w:tcW w:w="8668" w:type="dxa"/>
          </w:tcPr>
          <w:p w14:paraId="2E05364C" w14:textId="77777777" w:rsidR="003051AE" w:rsidRDefault="003051AE" w:rsidP="003051AE">
            <w:r>
              <w:t>Yes, we think that scalable durations for the data region should be supported in view of the different requirements associated to the possible use cases. We see that this can be modeled in one of at least two ways. One possibility is to concatenate multiple subframes with “intermediate subframes” that have non-zero duration only for a data region. Another possibility is to allow the duration of a subframe itself to be scalable as e.g. multiple of a unit time duration. We have a slight preference for the latter.</w:t>
            </w:r>
          </w:p>
        </w:tc>
      </w:tr>
      <w:tr w:rsidR="003051AE" w14:paraId="4DE82E99" w14:textId="77777777" w:rsidTr="00155072">
        <w:tc>
          <w:tcPr>
            <w:tcW w:w="1463" w:type="dxa"/>
          </w:tcPr>
          <w:p w14:paraId="4D7D2427" w14:textId="77777777" w:rsidR="003051AE" w:rsidRDefault="00252B8B" w:rsidP="003051AE">
            <w:r>
              <w:t>Nokia</w:t>
            </w:r>
          </w:p>
        </w:tc>
        <w:tc>
          <w:tcPr>
            <w:tcW w:w="8668" w:type="dxa"/>
          </w:tcPr>
          <w:p w14:paraId="54E0C4BB" w14:textId="77777777" w:rsidR="00252B8B" w:rsidRDefault="00252B8B" w:rsidP="00252B8B">
            <w:r w:rsidRPr="00252B8B">
              <w:rPr>
                <w:rFonts w:ascii="Arial" w:hAnsi="Arial" w:cs="Arial"/>
                <w:sz w:val="16"/>
              </w:rPr>
              <w:t>A subframe consists of M consecutive OFDMA symbols (E.g. M=7), and is fixed for a given sub-carrier spacing.</w:t>
            </w:r>
          </w:p>
        </w:tc>
      </w:tr>
      <w:tr w:rsidR="009C1823" w14:paraId="5C12770E" w14:textId="77777777" w:rsidTr="00155072">
        <w:tc>
          <w:tcPr>
            <w:tcW w:w="1463" w:type="dxa"/>
          </w:tcPr>
          <w:p w14:paraId="5F50764D" w14:textId="77777777" w:rsidR="009C1823" w:rsidRDefault="009C1823" w:rsidP="009C1823">
            <w:r>
              <w:t>Cohere Technologies</w:t>
            </w:r>
          </w:p>
        </w:tc>
        <w:tc>
          <w:tcPr>
            <w:tcW w:w="8668" w:type="dxa"/>
          </w:tcPr>
          <w:p w14:paraId="2CD75632" w14:textId="77777777" w:rsidR="009C1823" w:rsidRDefault="009C1823" w:rsidP="009C1823">
            <w:r>
              <w:t>We agree with ZTE that the duration should be configurable from sub millisecond to tens of milliseconds based on the use case.</w:t>
            </w:r>
          </w:p>
        </w:tc>
      </w:tr>
      <w:tr w:rsidR="009C1823" w14:paraId="04708DE2" w14:textId="77777777" w:rsidTr="00155072">
        <w:tc>
          <w:tcPr>
            <w:tcW w:w="1463" w:type="dxa"/>
          </w:tcPr>
          <w:p w14:paraId="4B6E4B72" w14:textId="77777777" w:rsidR="009C1823" w:rsidRPr="00BF109C" w:rsidRDefault="009C1823" w:rsidP="009C1823">
            <w:r w:rsidRPr="00BF109C">
              <w:t>CATT</w:t>
            </w:r>
          </w:p>
        </w:tc>
        <w:tc>
          <w:tcPr>
            <w:tcW w:w="8668" w:type="dxa"/>
          </w:tcPr>
          <w:p w14:paraId="61513BD0" w14:textId="77777777" w:rsidR="009C1823" w:rsidRPr="00BF109C" w:rsidRDefault="009C1823" w:rsidP="009C1823">
            <w:r w:rsidRPr="00BF109C">
              <w:t xml:space="preserve">The time-interval is the transmission time interval (TTI), which maps to one or multiple “subframes”.  Thus, the TTI is considered scalable relative to the new subframe.  The scalability does not limit to within 1 ms.   </w:t>
            </w:r>
          </w:p>
        </w:tc>
      </w:tr>
      <w:tr w:rsidR="009C1823" w14:paraId="6D8F7EA0" w14:textId="77777777" w:rsidTr="00155072">
        <w:tc>
          <w:tcPr>
            <w:tcW w:w="1463" w:type="dxa"/>
          </w:tcPr>
          <w:p w14:paraId="6CFFB91E" w14:textId="77777777" w:rsidR="009C1823" w:rsidRDefault="009C1823" w:rsidP="009C1823">
            <w:r>
              <w:t>Ericsson</w:t>
            </w:r>
          </w:p>
        </w:tc>
        <w:tc>
          <w:tcPr>
            <w:tcW w:w="8668" w:type="dxa"/>
          </w:tcPr>
          <w:p w14:paraId="296D9F92" w14:textId="77777777" w:rsidR="009C1823" w:rsidRDefault="009C1823" w:rsidP="009C1823">
            <w:r>
              <w:t>A subframe consists of M consecutive OFDM symbols (example: M=7). The duration in microseconds will thus be different for different subcarrier spacings as the OFDM symbol duration changes (example: 500 µs for 15 kHz subcarrier spacing, 250 µs for 30 kHz subcarrier spacing, 125 µs for 60 kHz subcarrier spacing, etc).</w:t>
            </w:r>
          </w:p>
        </w:tc>
      </w:tr>
      <w:tr w:rsidR="009C1823" w14:paraId="2F915760" w14:textId="77777777" w:rsidTr="00155072">
        <w:tc>
          <w:tcPr>
            <w:tcW w:w="1463" w:type="dxa"/>
          </w:tcPr>
          <w:p w14:paraId="34F9B11E" w14:textId="77777777" w:rsidR="009C1823" w:rsidRDefault="009C1823" w:rsidP="009C1823">
            <w:pPr>
              <w:rPr>
                <w:lang w:eastAsia="zh-CN"/>
              </w:rPr>
            </w:pPr>
            <w:r>
              <w:rPr>
                <w:rFonts w:hint="eastAsia"/>
                <w:lang w:eastAsia="zh-CN"/>
              </w:rPr>
              <w:t>NEC</w:t>
            </w:r>
          </w:p>
        </w:tc>
        <w:tc>
          <w:tcPr>
            <w:tcW w:w="8668" w:type="dxa"/>
          </w:tcPr>
          <w:p w14:paraId="6A0CA270" w14:textId="77777777" w:rsidR="009C1823" w:rsidRDefault="009C1823" w:rsidP="009C1823">
            <w:pPr>
              <w:rPr>
                <w:lang w:eastAsia="zh-CN"/>
              </w:rPr>
            </w:pPr>
            <w:r>
              <w:rPr>
                <w:rFonts w:hint="eastAsia"/>
                <w:lang w:eastAsia="zh-CN"/>
              </w:rPr>
              <w:t>For URLLC t</w:t>
            </w:r>
            <w:r w:rsidRPr="00524D35">
              <w:rPr>
                <w:rFonts w:eastAsia="MS Mincho"/>
              </w:rPr>
              <w:t xml:space="preserve">he target for user plane latency should be </w:t>
            </w:r>
            <w:r>
              <w:rPr>
                <w:rFonts w:hint="eastAsia"/>
                <w:lang w:eastAsia="zh-CN"/>
              </w:rPr>
              <w:t xml:space="preserve">0.5ms </w:t>
            </w:r>
            <w:r w:rsidRPr="00524D35">
              <w:rPr>
                <w:rFonts w:eastAsia="MS Mincho"/>
              </w:rPr>
              <w:t xml:space="preserve">for </w:t>
            </w:r>
            <w:r>
              <w:rPr>
                <w:rFonts w:hint="eastAsia"/>
                <w:lang w:eastAsia="zh-CN"/>
              </w:rPr>
              <w:t xml:space="preserve">both </w:t>
            </w:r>
            <w:r w:rsidRPr="00524D35">
              <w:rPr>
                <w:rFonts w:eastAsia="MS Mincho"/>
              </w:rPr>
              <w:t>UL</w:t>
            </w:r>
            <w:r>
              <w:rPr>
                <w:rFonts w:hint="eastAsia"/>
                <w:lang w:eastAsia="zh-CN"/>
              </w:rPr>
              <w:t xml:space="preserve"> and DL.</w:t>
            </w:r>
          </w:p>
          <w:p w14:paraId="01C09B07" w14:textId="77777777" w:rsidR="009C1823" w:rsidRDefault="009C1823" w:rsidP="009C1823">
            <w:pPr>
              <w:rPr>
                <w:lang w:eastAsia="zh-CN"/>
              </w:rPr>
            </w:pPr>
            <w:r w:rsidRPr="00E75856">
              <w:t xml:space="preserve">For </w:t>
            </w:r>
            <w:r>
              <w:rPr>
                <w:rFonts w:hint="eastAsia"/>
                <w:lang w:eastAsia="zh-CN"/>
              </w:rPr>
              <w:t>eMBB</w:t>
            </w:r>
            <w:r w:rsidRPr="00E75856">
              <w:t>, the target for user plane latency should be 4ms for UL, and 4ms for DL</w:t>
            </w:r>
          </w:p>
          <w:p w14:paraId="55080414" w14:textId="77777777" w:rsidR="009C1823" w:rsidRPr="00504BAB" w:rsidRDefault="009C1823" w:rsidP="009C1823">
            <w:pPr>
              <w:rPr>
                <w:lang w:eastAsia="zh-CN"/>
              </w:rPr>
            </w:pPr>
            <w:r>
              <w:rPr>
                <w:lang w:eastAsia="zh-CN"/>
              </w:rPr>
              <w:t>C</w:t>
            </w:r>
            <w:r>
              <w:rPr>
                <w:rFonts w:hint="eastAsia"/>
                <w:lang w:eastAsia="zh-CN"/>
              </w:rPr>
              <w:t xml:space="preserve">onsidering the user plane latency is about 5 subframes, so for URLLC, the subframe length should be less than 0.1 ms. For eMBB, </w:t>
            </w:r>
            <w:r>
              <w:rPr>
                <w:lang w:eastAsia="zh-CN"/>
              </w:rPr>
              <w:t>it will be less than 0.8</w:t>
            </w:r>
            <w:r>
              <w:rPr>
                <w:rFonts w:hint="eastAsia"/>
                <w:lang w:eastAsia="zh-CN"/>
              </w:rPr>
              <w:t xml:space="preserve"> </w:t>
            </w:r>
            <w:r>
              <w:rPr>
                <w:lang w:eastAsia="zh-CN"/>
              </w:rPr>
              <w:t>ms.</w:t>
            </w:r>
            <w:r>
              <w:rPr>
                <w:rFonts w:hint="eastAsia"/>
                <w:lang w:eastAsia="zh-CN"/>
              </w:rPr>
              <w:t xml:space="preserve"> And the subframe length depends on the carrier spacing in frame structure design.</w:t>
            </w:r>
          </w:p>
        </w:tc>
      </w:tr>
      <w:tr w:rsidR="00313588" w14:paraId="1BC9BD6B" w14:textId="77777777" w:rsidTr="00155072">
        <w:tc>
          <w:tcPr>
            <w:tcW w:w="1463" w:type="dxa"/>
          </w:tcPr>
          <w:p w14:paraId="75D1BBC3" w14:textId="77777777" w:rsidR="00313588" w:rsidRPr="007F301A" w:rsidRDefault="00313588" w:rsidP="009C1823">
            <w:pPr>
              <w:rPr>
                <w:rFonts w:eastAsia="Malgun Gothic"/>
                <w:lang w:eastAsia="ko-KR"/>
              </w:rPr>
            </w:pPr>
            <w:r>
              <w:rPr>
                <w:rFonts w:eastAsia="Malgun Gothic" w:hint="eastAsia"/>
                <w:lang w:eastAsia="ko-KR"/>
              </w:rPr>
              <w:t>Samsung</w:t>
            </w:r>
          </w:p>
        </w:tc>
        <w:tc>
          <w:tcPr>
            <w:tcW w:w="8668" w:type="dxa"/>
          </w:tcPr>
          <w:p w14:paraId="0A1D2965" w14:textId="77777777" w:rsidR="00313588" w:rsidRDefault="00313588" w:rsidP="009C1823">
            <w:pPr>
              <w:rPr>
                <w:lang w:eastAsia="zh-CN"/>
              </w:rPr>
            </w:pPr>
            <w:r>
              <w:t>Please see our answer for Q2.</w:t>
            </w:r>
          </w:p>
        </w:tc>
      </w:tr>
      <w:tr w:rsidR="007F301A" w14:paraId="26B9E186" w14:textId="77777777" w:rsidTr="00155072">
        <w:tc>
          <w:tcPr>
            <w:tcW w:w="1463" w:type="dxa"/>
          </w:tcPr>
          <w:p w14:paraId="25746E6A" w14:textId="77777777" w:rsidR="007F301A" w:rsidRDefault="007F301A" w:rsidP="009C1823">
            <w:pPr>
              <w:rPr>
                <w:rFonts w:eastAsia="Malgun Gothic"/>
                <w:lang w:eastAsia="ko-KR"/>
              </w:rPr>
            </w:pPr>
            <w:r>
              <w:rPr>
                <w:rFonts w:eastAsia="Malgun Gothic"/>
                <w:lang w:eastAsia="ko-KR"/>
              </w:rPr>
              <w:t>Qualcomm</w:t>
            </w:r>
          </w:p>
        </w:tc>
        <w:tc>
          <w:tcPr>
            <w:tcW w:w="8668" w:type="dxa"/>
          </w:tcPr>
          <w:p w14:paraId="7EBCA95A" w14:textId="77777777" w:rsidR="007F301A" w:rsidRDefault="007F301A" w:rsidP="009C1823">
            <w:r w:rsidRPr="007F301A">
              <w:t xml:space="preserve">We believe the subframe would scale at two basic levels. First, it is envisioned that is would scale in length by some integer number of </w:t>
            </w:r>
            <w:r w:rsidR="00087E77">
              <w:t xml:space="preserve">OFDM </w:t>
            </w:r>
            <w:r w:rsidRPr="007F301A">
              <w:t>symbols. An example granularity could be in terms of 2^N. Second, the scaling from symbol length to absolute time would be based on the OFDM numerology. Numerology may be specific to use case, e.g., differentiating by cell size/delay spread/Doppler, or differentiating by services.</w:t>
            </w:r>
          </w:p>
        </w:tc>
      </w:tr>
      <w:tr w:rsidR="00E23414" w14:paraId="2D2DB109" w14:textId="77777777" w:rsidTr="00155072">
        <w:tc>
          <w:tcPr>
            <w:tcW w:w="1463" w:type="dxa"/>
          </w:tcPr>
          <w:p w14:paraId="440DA706" w14:textId="77777777" w:rsidR="00E23414" w:rsidRPr="00E23414" w:rsidRDefault="00E23414" w:rsidP="00E23414">
            <w:pPr>
              <w:rPr>
                <w:lang w:eastAsia="ko-KR"/>
              </w:rPr>
            </w:pPr>
            <w:r w:rsidRPr="00E23414">
              <w:rPr>
                <w:rFonts w:hint="eastAsia"/>
                <w:lang w:eastAsia="ko-KR"/>
              </w:rPr>
              <w:t>ETRI</w:t>
            </w:r>
          </w:p>
        </w:tc>
        <w:tc>
          <w:tcPr>
            <w:tcW w:w="8668" w:type="dxa"/>
          </w:tcPr>
          <w:p w14:paraId="5ACD66BF" w14:textId="77777777" w:rsidR="00E23414" w:rsidRPr="00E23414" w:rsidRDefault="00E23414" w:rsidP="00E23414">
            <w:pPr>
              <w:rPr>
                <w:rFonts w:eastAsia="Malgun Gothic"/>
                <w:lang w:eastAsia="ko-KR"/>
              </w:rPr>
            </w:pPr>
            <w:r w:rsidRPr="00E23414">
              <w:rPr>
                <w:rFonts w:eastAsia="Malgun Gothic"/>
                <w:lang w:eastAsia="ko-KR"/>
              </w:rPr>
              <w:t>As discussed in the last meeting, two approaches can be considered to scale the TTI length. One is to scale the number of symbols and the other is to scale the subcarrier spacing. Both approaches can be investigated during the SI. An example set of base/short TTI lengths applicable for sub-6GHz is shown in the figure below, which includes 1ms, 1/2ms, 1/4ms, and 1/8ms. The subframe length can be scaled up or down with respect to 1ms as a reference depending on the subcarrier spacing. In the low frequency range, the TTI duration of around 1/4ms may not be sufficient to satisfy URLLC requirements or to support future use cases depending on techniques applied to the tx/rx processing. For mMTC, longer TTI composed by multiple subframes may be needed.</w:t>
            </w:r>
          </w:p>
          <w:p w14:paraId="14EB97DD" w14:textId="77777777" w:rsidR="00E23414" w:rsidRPr="00E23414" w:rsidRDefault="00E23414" w:rsidP="00E23414">
            <w:r w:rsidRPr="00E23414">
              <w:object w:dxaOrig="11220" w:dyaOrig="4725" w14:anchorId="459407EA">
                <v:shape id="_x0000_i1028" type="#_x0000_t75" style="width:350.25pt;height:147.75pt" o:ole="">
                  <v:imagedata r:id="rId20" o:title=""/>
                </v:shape>
                <o:OLEObject Type="Embed" ProgID="Visio.Drawing.15" ShapeID="_x0000_i1028" DrawAspect="Content" ObjectID="_1525509293" r:id="rId21"/>
              </w:object>
            </w:r>
          </w:p>
        </w:tc>
      </w:tr>
      <w:tr w:rsidR="00711581" w14:paraId="2BC0CEF8" w14:textId="77777777" w:rsidTr="00155072">
        <w:tc>
          <w:tcPr>
            <w:tcW w:w="1463" w:type="dxa"/>
          </w:tcPr>
          <w:p w14:paraId="4CED5F24" w14:textId="77777777" w:rsidR="00711581" w:rsidRPr="00E23414" w:rsidRDefault="00711581" w:rsidP="00E23414">
            <w:pPr>
              <w:rPr>
                <w:lang w:eastAsia="ko-KR"/>
              </w:rPr>
            </w:pPr>
            <w:r>
              <w:rPr>
                <w:rFonts w:eastAsia="MS Mincho" w:hint="eastAsia"/>
                <w:lang w:eastAsia="ja-JP"/>
              </w:rPr>
              <w:lastRenderedPageBreak/>
              <w:t>NTT DOCOMO</w:t>
            </w:r>
          </w:p>
        </w:tc>
        <w:tc>
          <w:tcPr>
            <w:tcW w:w="8668" w:type="dxa"/>
          </w:tcPr>
          <w:p w14:paraId="4967BCBF" w14:textId="77777777" w:rsidR="00711581" w:rsidRPr="00E23414" w:rsidRDefault="00711581" w:rsidP="00E23414">
            <w:pPr>
              <w:rPr>
                <w:rFonts w:eastAsia="Malgun Gothic"/>
                <w:lang w:eastAsia="ko-KR"/>
              </w:rPr>
            </w:pPr>
            <w:r>
              <w:rPr>
                <w:rFonts w:eastAsia="MS Mincho" w:hint="eastAsia"/>
                <w:lang w:eastAsia="ja-JP"/>
              </w:rPr>
              <w:t>Agree with Qualcomm that scalable time-duration can be realized by either scalable numerology or reducing/increasing the number of OFDM symbols. As we pointed out in the answer to Q1, the question is whether the time-durations (DL control, DL/UL data, UCI feedback, etc) should be UE-common or UE-specific, and if it is flexible, then how. In addition, we consider it is important to consider not only lengths of subframe (or subframe-like time duration) and/or of respective channels, but also the time-intervals between different channels within and/or across subframe (or subframe-like time duration).</w:t>
            </w:r>
          </w:p>
        </w:tc>
      </w:tr>
      <w:tr w:rsidR="00D45766" w14:paraId="4190FEFD" w14:textId="77777777" w:rsidTr="00155072">
        <w:tc>
          <w:tcPr>
            <w:tcW w:w="1463" w:type="dxa"/>
          </w:tcPr>
          <w:p w14:paraId="1ED0C2EF" w14:textId="77777777" w:rsidR="00D45766" w:rsidRPr="00037CDA" w:rsidRDefault="00D45766" w:rsidP="003835FA">
            <w:pPr>
              <w:rPr>
                <w:rFonts w:eastAsia="MS Mincho"/>
                <w:lang w:eastAsia="ja-JP"/>
              </w:rPr>
            </w:pPr>
            <w:r>
              <w:rPr>
                <w:rFonts w:eastAsia="MS Mincho" w:hint="eastAsia"/>
                <w:lang w:eastAsia="ja-JP"/>
              </w:rPr>
              <w:t>Panasonic</w:t>
            </w:r>
          </w:p>
        </w:tc>
        <w:tc>
          <w:tcPr>
            <w:tcW w:w="8668" w:type="dxa"/>
          </w:tcPr>
          <w:p w14:paraId="49D2FF33" w14:textId="77777777" w:rsidR="00D45766" w:rsidRDefault="00D45766" w:rsidP="003835FA">
            <w:r>
              <w:t>The way of scalable may be different between "within 1ms" and "more than 1ms".  "Within l ms" is for shorter latency and "more than 1ms" granularity is for tight interworking and simpler coexistence.</w:t>
            </w:r>
          </w:p>
          <w:p w14:paraId="3E952018" w14:textId="77777777" w:rsidR="00D45766" w:rsidRDefault="00D45766" w:rsidP="003835FA">
            <w:r>
              <w:t xml:space="preserve">In "Within 1ms", the scalability is realized by the number of OFDM symbols.  </w:t>
            </w:r>
          </w:p>
          <w:p w14:paraId="79FD0704" w14:textId="77777777" w:rsidR="00D45766" w:rsidRDefault="00D45766" w:rsidP="003835FA">
            <w:r>
              <w:t xml:space="preserve">In "more than 1ms", the scalability would be realized by the number of 1ms. </w:t>
            </w:r>
          </w:p>
          <w:p w14:paraId="7B031D89" w14:textId="77777777" w:rsidR="00D45766" w:rsidRPr="00037CDA" w:rsidRDefault="00D45766" w:rsidP="003835FA">
            <w:pPr>
              <w:rPr>
                <w:rFonts w:eastAsia="MS Mincho"/>
                <w:lang w:eastAsia="ja-JP"/>
              </w:rPr>
            </w:pPr>
            <w:r>
              <w:t>It is FFS whether multiple 1ms period is split with the granularity by the number of OFDM symbols.</w:t>
            </w:r>
          </w:p>
        </w:tc>
      </w:tr>
      <w:tr w:rsidR="0070559B" w14:paraId="733B51D6" w14:textId="77777777" w:rsidTr="00155072">
        <w:tc>
          <w:tcPr>
            <w:tcW w:w="1463" w:type="dxa"/>
          </w:tcPr>
          <w:p w14:paraId="7293113D" w14:textId="77777777" w:rsidR="0070559B" w:rsidRDefault="0070559B" w:rsidP="0070559B">
            <w:pPr>
              <w:rPr>
                <w:rFonts w:eastAsia="Malgun Gothic"/>
                <w:lang w:eastAsia="ko-KR"/>
              </w:rPr>
            </w:pPr>
            <w:r>
              <w:rPr>
                <w:rFonts w:eastAsia="Malgun Gothic" w:hint="eastAsia"/>
                <w:lang w:eastAsia="ko-KR"/>
              </w:rPr>
              <w:t>ITL</w:t>
            </w:r>
          </w:p>
        </w:tc>
        <w:tc>
          <w:tcPr>
            <w:tcW w:w="8668" w:type="dxa"/>
          </w:tcPr>
          <w:p w14:paraId="0F094F7E" w14:textId="77777777" w:rsidR="0070559B" w:rsidRPr="00352EAC" w:rsidRDefault="0070559B" w:rsidP="0070559B">
            <w:pPr>
              <w:rPr>
                <w:rFonts w:eastAsia="Malgun Gothic"/>
                <w:lang w:eastAsia="ko-KR"/>
              </w:rPr>
            </w:pPr>
            <w:r>
              <w:rPr>
                <w:rFonts w:eastAsia="Malgun Gothic" w:hint="eastAsia"/>
                <w:lang w:eastAsia="ko-KR"/>
              </w:rPr>
              <w:t>A</w:t>
            </w:r>
            <w:r>
              <w:rPr>
                <w:rFonts w:eastAsia="Malgun Gothic"/>
                <w:lang w:eastAsia="ko-KR"/>
              </w:rPr>
              <w:t xml:space="preserve"> time interval (e.g, </w:t>
            </w:r>
            <w:r>
              <w:rPr>
                <w:rFonts w:eastAsia="Malgun Gothic" w:hint="eastAsia"/>
                <w:lang w:eastAsia="ko-KR"/>
              </w:rPr>
              <w:t>subframe</w:t>
            </w:r>
            <w:r>
              <w:rPr>
                <w:rFonts w:eastAsia="Malgun Gothic"/>
                <w:lang w:eastAsia="ko-KR"/>
              </w:rPr>
              <w:t>)</w:t>
            </w:r>
            <w:r>
              <w:rPr>
                <w:rFonts w:eastAsia="Malgun Gothic" w:hint="eastAsia"/>
                <w:lang w:eastAsia="ko-KR"/>
              </w:rPr>
              <w:t xml:space="preserve"> consists of </w:t>
            </w:r>
            <w:r>
              <w:rPr>
                <w:rFonts w:eastAsia="Malgun Gothic"/>
                <w:lang w:eastAsia="ko-KR"/>
              </w:rPr>
              <w:t>different</w:t>
            </w:r>
            <w:r>
              <w:rPr>
                <w:rFonts w:eastAsia="Malgun Gothic" w:hint="eastAsia"/>
                <w:lang w:eastAsia="ko-KR"/>
              </w:rPr>
              <w:t xml:space="preserve"> </w:t>
            </w:r>
            <w:r>
              <w:rPr>
                <w:rFonts w:eastAsia="Malgun Gothic"/>
                <w:lang w:eastAsia="ko-KR"/>
              </w:rPr>
              <w:t xml:space="preserve">number of </w:t>
            </w:r>
            <w:r>
              <w:rPr>
                <w:rFonts w:eastAsia="Malgun Gothic" w:hint="eastAsia"/>
                <w:lang w:eastAsia="ko-KR"/>
              </w:rPr>
              <w:t xml:space="preserve">OFDM symbols </w:t>
            </w:r>
            <w:r>
              <w:rPr>
                <w:rFonts w:eastAsia="Malgun Gothic"/>
                <w:lang w:eastAsia="ko-KR"/>
              </w:rPr>
              <w:t xml:space="preserve">within a given subcarrier spacing. And it is desirable for different time-intervals to have integer multiples of minimum time-interval when considering multiple requirement and design targets. </w:t>
            </w:r>
          </w:p>
        </w:tc>
      </w:tr>
      <w:tr w:rsidR="009D71CF" w14:paraId="19B57E8C" w14:textId="77777777" w:rsidTr="00155072">
        <w:tc>
          <w:tcPr>
            <w:tcW w:w="1463" w:type="dxa"/>
          </w:tcPr>
          <w:p w14:paraId="45BF805E"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5EAC7947" w14:textId="77777777" w:rsidR="009D71CF" w:rsidRPr="009D71CF" w:rsidRDefault="009D71CF" w:rsidP="0070559B">
            <w:pPr>
              <w:rPr>
                <w:rFonts w:eastAsia="Malgun Gothic"/>
                <w:lang w:eastAsia="ko-KR"/>
              </w:rPr>
            </w:pPr>
            <w:r w:rsidRPr="009D71CF">
              <w:rPr>
                <w:rFonts w:eastAsia="Malgun Gothic"/>
                <w:lang w:eastAsia="ko-KR"/>
              </w:rPr>
              <w:t>A</w:t>
            </w:r>
            <w:r w:rsidRPr="009D71CF">
              <w:rPr>
                <w:rFonts w:eastAsia="Malgun Gothic" w:hint="eastAsia"/>
                <w:lang w:eastAsia="ko-KR"/>
              </w:rPr>
              <w:t xml:space="preserve">s we answered to Q2 in above, the time interval (i.e., TTI) would have different length per </w:t>
            </w:r>
            <w:r w:rsidRPr="009D71CF">
              <w:rPr>
                <w:rFonts w:eastAsia="Malgun Gothic"/>
                <w:lang w:eastAsia="ko-KR"/>
              </w:rPr>
              <w:t>UE</w:t>
            </w:r>
            <w:r w:rsidRPr="009D71CF">
              <w:rPr>
                <w:rFonts w:eastAsia="Malgun Gothic" w:hint="eastAsia"/>
                <w:lang w:eastAsia="ko-KR"/>
              </w:rPr>
              <w:t xml:space="preserve"> or per use case (e.g. eMBB, URLLC, mMTC). </w:t>
            </w:r>
            <w:r w:rsidRPr="009D71CF">
              <w:rPr>
                <w:rFonts w:eastAsia="Malgun Gothic"/>
                <w:lang w:eastAsia="ko-KR"/>
              </w:rPr>
              <w:t>F</w:t>
            </w:r>
            <w:r w:rsidRPr="009D71CF">
              <w:rPr>
                <w:rFonts w:eastAsia="Malgun Gothic" w:hint="eastAsia"/>
                <w:lang w:eastAsia="ko-KR"/>
              </w:rPr>
              <w:t xml:space="preserve">or example, 14 symbols (i.e., subframe length) 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eMBB UEs</w:t>
            </w:r>
            <w:r w:rsidRPr="009D71CF">
              <w:rPr>
                <w:rFonts w:eastAsia="Malgun Gothic" w:hint="eastAsia"/>
                <w:lang w:eastAsia="ko-KR"/>
              </w:rPr>
              <w:t>, and 7 (or less) symbols (i.e. mini-subframe length)</w:t>
            </w:r>
            <w:r w:rsidRPr="009D71CF">
              <w:rPr>
                <w:rFonts w:eastAsia="Malgun Gothic"/>
                <w:lang w:eastAsia="ko-KR"/>
              </w:rPr>
              <w:t xml:space="preserve"> </w:t>
            </w:r>
            <w:r w:rsidRPr="009D71CF">
              <w:rPr>
                <w:rFonts w:eastAsia="Malgun Gothic" w:hint="eastAsia"/>
                <w:lang w:eastAsia="ko-KR"/>
              </w:rPr>
              <w:t xml:space="preserve">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URLLC UEs</w:t>
            </w:r>
            <w:r w:rsidRPr="009D71CF">
              <w:rPr>
                <w:rFonts w:eastAsia="Malgun Gothic" w:hint="eastAsia"/>
                <w:lang w:eastAsia="ko-KR"/>
              </w:rPr>
              <w:t xml:space="preserve">, while a time duration of multiple subframes can be configured </w:t>
            </w:r>
            <w:r w:rsidRPr="009D71CF">
              <w:rPr>
                <w:rFonts w:eastAsia="Malgun Gothic"/>
                <w:lang w:eastAsia="ko-KR"/>
              </w:rPr>
              <w:t xml:space="preserve">as </w:t>
            </w:r>
            <w:r w:rsidRPr="009D71CF">
              <w:rPr>
                <w:rFonts w:eastAsia="Malgun Gothic" w:hint="eastAsia"/>
                <w:lang w:eastAsia="ko-KR"/>
              </w:rPr>
              <w:t>the time interval</w:t>
            </w:r>
            <w:r w:rsidRPr="009D71CF">
              <w:rPr>
                <w:rFonts w:eastAsia="Malgun Gothic"/>
                <w:lang w:eastAsia="ko-KR"/>
              </w:rPr>
              <w:t xml:space="preserve"> for </w:t>
            </w:r>
            <w:r w:rsidRPr="009D71CF">
              <w:rPr>
                <w:rFonts w:eastAsia="Malgun Gothic" w:hint="eastAsia"/>
                <w:lang w:eastAsia="ko-KR"/>
              </w:rPr>
              <w:t>mMTC</w:t>
            </w:r>
            <w:r w:rsidRPr="009D71CF">
              <w:rPr>
                <w:rFonts w:eastAsia="Malgun Gothic"/>
                <w:lang w:eastAsia="ko-KR"/>
              </w:rPr>
              <w:t xml:space="preserve"> UEs.</w:t>
            </w:r>
          </w:p>
        </w:tc>
      </w:tr>
      <w:tr w:rsidR="00FC3FF6" w14:paraId="11BBD6A1" w14:textId="77777777" w:rsidTr="00155072">
        <w:tc>
          <w:tcPr>
            <w:tcW w:w="1463" w:type="dxa"/>
          </w:tcPr>
          <w:p w14:paraId="62C48DF5" w14:textId="77777777" w:rsidR="00FC3FF6" w:rsidRPr="00DB57F0" w:rsidRDefault="00FC3FF6" w:rsidP="003835FA">
            <w:pPr>
              <w:keepLines/>
              <w:widowControl w:val="0"/>
              <w:tabs>
                <w:tab w:val="right" w:leader="dot" w:pos="9639"/>
              </w:tabs>
              <w:ind w:left="1701" w:right="425" w:hanging="1701"/>
              <w:rPr>
                <w:rFonts w:eastAsia="PMingLiU"/>
                <w:lang w:eastAsia="zh-TW"/>
              </w:rPr>
            </w:pPr>
            <w:r>
              <w:rPr>
                <w:rFonts w:eastAsia="PMingLiU" w:hint="eastAsia"/>
                <w:lang w:eastAsia="zh-TW"/>
              </w:rPr>
              <w:t>MediaTek</w:t>
            </w:r>
          </w:p>
        </w:tc>
        <w:tc>
          <w:tcPr>
            <w:tcW w:w="8668" w:type="dxa"/>
          </w:tcPr>
          <w:p w14:paraId="2986ECB0" w14:textId="77777777" w:rsidR="00FC3FF6" w:rsidRDefault="00FC3FF6" w:rsidP="003835FA">
            <w:pPr>
              <w:rPr>
                <w:rFonts w:eastAsia="PMingLiU"/>
                <w:lang w:eastAsia="zh-TW"/>
              </w:rPr>
            </w:pPr>
            <w:r>
              <w:rPr>
                <w:rFonts w:eastAsia="PMingLiU" w:hint="eastAsia"/>
                <w:lang w:eastAsia="zh-TW"/>
              </w:rPr>
              <w:t>For eMBB &amp; mMTC services, at least single transport block over one subframe should be supported. For mMTC services, it may require single transport block over multiple subframes for coverage enhancement. Benefits to support single transport block over multiple subframes for eMBB should be studied further.</w:t>
            </w:r>
          </w:p>
          <w:p w14:paraId="3832D901" w14:textId="77777777" w:rsidR="00FC3FF6" w:rsidRDefault="00FC3FF6" w:rsidP="003835FA">
            <w:r>
              <w:rPr>
                <w:rFonts w:eastAsia="PMingLiU" w:hint="eastAsia"/>
                <w:lang w:eastAsia="zh-TW"/>
              </w:rPr>
              <w:t>For URLLC services, the time length to transmit a transport block can be less than a subframe in some supported numerologies.</w:t>
            </w:r>
          </w:p>
        </w:tc>
      </w:tr>
      <w:tr w:rsidR="00C62FE8" w14:paraId="55EEF978" w14:textId="77777777" w:rsidTr="00155072">
        <w:tc>
          <w:tcPr>
            <w:tcW w:w="1463" w:type="dxa"/>
          </w:tcPr>
          <w:p w14:paraId="6E259B1A" w14:textId="77777777" w:rsidR="00C62FE8" w:rsidRDefault="00C62FE8" w:rsidP="003835FA">
            <w:pPr>
              <w:keepLines/>
              <w:widowControl w:val="0"/>
              <w:tabs>
                <w:tab w:val="right" w:leader="dot" w:pos="9639"/>
              </w:tabs>
              <w:ind w:left="1701" w:right="425" w:hanging="1701"/>
              <w:rPr>
                <w:rFonts w:eastAsia="PMingLiU"/>
                <w:lang w:eastAsia="zh-TW"/>
              </w:rPr>
            </w:pPr>
            <w:r>
              <w:rPr>
                <w:rFonts w:eastAsia="PMingLiU"/>
                <w:lang w:eastAsia="zh-TW"/>
              </w:rPr>
              <w:t>CMCC</w:t>
            </w:r>
          </w:p>
        </w:tc>
        <w:tc>
          <w:tcPr>
            <w:tcW w:w="8668" w:type="dxa"/>
          </w:tcPr>
          <w:p w14:paraId="33BC32A0" w14:textId="77777777" w:rsidR="00C62FE8" w:rsidRDefault="00C62FE8" w:rsidP="003835FA">
            <w:pPr>
              <w:rPr>
                <w:rFonts w:eastAsia="PMingLiU"/>
                <w:lang w:eastAsia="zh-TW"/>
              </w:rPr>
            </w:pPr>
            <w:r w:rsidRPr="00C62FE8">
              <w:rPr>
                <w:rFonts w:eastAsia="PMingLiU"/>
                <w:lang w:eastAsia="zh-TW"/>
              </w:rPr>
              <w:t>The duration of the time-interval is suggested to be flexibly scaled according to the requirement of traffics, in terms of number of subframes of NR.</w:t>
            </w:r>
          </w:p>
        </w:tc>
      </w:tr>
      <w:tr w:rsidR="00155072" w14:paraId="5AF35D42" w14:textId="77777777" w:rsidTr="00155072">
        <w:tc>
          <w:tcPr>
            <w:tcW w:w="1463" w:type="dxa"/>
          </w:tcPr>
          <w:p w14:paraId="4BE54629" w14:textId="77777777" w:rsidR="00155072" w:rsidRPr="00F23887" w:rsidRDefault="00155072" w:rsidP="00155072">
            <w:pPr>
              <w:rPr>
                <w:lang w:eastAsia="zh-CN"/>
              </w:rPr>
            </w:pPr>
            <w:r>
              <w:rPr>
                <w:rFonts w:hint="eastAsia"/>
                <w:lang w:eastAsia="zh-CN"/>
              </w:rPr>
              <w:t>Xinwei</w:t>
            </w:r>
          </w:p>
        </w:tc>
        <w:tc>
          <w:tcPr>
            <w:tcW w:w="8668" w:type="dxa"/>
          </w:tcPr>
          <w:p w14:paraId="35C17D5E" w14:textId="77777777" w:rsidR="00155072" w:rsidRPr="00F23887" w:rsidRDefault="00155072" w:rsidP="00155072">
            <w:pPr>
              <w:rPr>
                <w:lang w:eastAsia="zh-CN"/>
              </w:rPr>
            </w:pPr>
            <w:r>
              <w:rPr>
                <w:rFonts w:hint="eastAsia"/>
                <w:lang w:eastAsia="zh-CN"/>
              </w:rPr>
              <w:t xml:space="preserve">As indicated in above two </w:t>
            </w:r>
            <w:r>
              <w:rPr>
                <w:lang w:eastAsia="zh-CN"/>
              </w:rPr>
              <w:t>questions, TTI contains multiple subframes of the same or different kinds. The length of TTI would be configurable. It is possible that at the beginning of the TTI, one control subframe would be appended and indicate how the following data subframe and ACK/NACK subframe would be arranged. With typical definition of subframe length 125us, the eMBB TTI would be 8 subframe including ACK/NACK and possible null subframe for round trip delay. The typical URLLC TTI would be 4 subframe. TTI for mMTC should be configured with length chosen from a predefined set, e.g. 2^N.</w:t>
            </w:r>
          </w:p>
        </w:tc>
      </w:tr>
      <w:tr w:rsidR="00DF62BB" w14:paraId="555D7376" w14:textId="77777777" w:rsidTr="00155072">
        <w:tc>
          <w:tcPr>
            <w:tcW w:w="1463" w:type="dxa"/>
          </w:tcPr>
          <w:p w14:paraId="454D8C36" w14:textId="77777777" w:rsidR="00DF62BB" w:rsidRDefault="00DF62BB" w:rsidP="00155072">
            <w:pPr>
              <w:rPr>
                <w:lang w:eastAsia="zh-CN"/>
              </w:rPr>
            </w:pPr>
            <w:r>
              <w:rPr>
                <w:lang w:eastAsia="zh-CN"/>
              </w:rPr>
              <w:t>Fujitsu</w:t>
            </w:r>
          </w:p>
        </w:tc>
        <w:tc>
          <w:tcPr>
            <w:tcW w:w="8668" w:type="dxa"/>
          </w:tcPr>
          <w:p w14:paraId="4B08C849" w14:textId="77777777" w:rsidR="00A816E1" w:rsidRDefault="00A816E1" w:rsidP="00DF62BB">
            <w:pPr>
              <w:rPr>
                <w:lang w:eastAsia="zh-CN"/>
              </w:rPr>
            </w:pPr>
            <w:r>
              <w:rPr>
                <w:lang w:eastAsia="zh-CN"/>
              </w:rPr>
              <w:t>•</w:t>
            </w:r>
            <w:r>
              <w:rPr>
                <w:lang w:eastAsia="zh-CN"/>
              </w:rPr>
              <w:tab/>
              <w:t>It is preferred that th</w:t>
            </w:r>
            <w:r w:rsidR="008F7371">
              <w:rPr>
                <w:lang w:eastAsia="zh-CN"/>
              </w:rPr>
              <w:t>e subframe duration is not scal</w:t>
            </w:r>
            <w:r>
              <w:rPr>
                <w:lang w:eastAsia="zh-CN"/>
              </w:rPr>
              <w:t xml:space="preserve">able (or </w:t>
            </w:r>
            <w:r w:rsidR="008F7371">
              <w:rPr>
                <w:lang w:eastAsia="zh-CN"/>
              </w:rPr>
              <w:t>at least not automatically scal</w:t>
            </w:r>
            <w:r>
              <w:rPr>
                <w:lang w:eastAsia="zh-CN"/>
              </w:rPr>
              <w:t xml:space="preserve">able with </w:t>
            </w:r>
            <w:r>
              <w:rPr>
                <w:lang w:eastAsia="zh-CN"/>
              </w:rPr>
              <w:lastRenderedPageBreak/>
              <w:t>sub-carrier spacing)</w:t>
            </w:r>
            <w:r w:rsidR="008F7371">
              <w:rPr>
                <w:lang w:eastAsia="zh-CN"/>
              </w:rPr>
              <w:t xml:space="preserve">, however other intervals related to data transmission could be scalable. </w:t>
            </w:r>
          </w:p>
          <w:p w14:paraId="2AF87C1A" w14:textId="77777777" w:rsidR="00DF62BB" w:rsidRDefault="00A816E1" w:rsidP="00DF62BB">
            <w:pPr>
              <w:rPr>
                <w:lang w:eastAsia="zh-CN"/>
              </w:rPr>
            </w:pPr>
            <w:r>
              <w:rPr>
                <w:lang w:eastAsia="zh-CN"/>
              </w:rPr>
              <w:t>•</w:t>
            </w:r>
            <w:r>
              <w:rPr>
                <w:lang w:eastAsia="zh-CN"/>
              </w:rPr>
              <w:tab/>
              <w:t>S</w:t>
            </w:r>
            <w:r w:rsidR="00DF62BB">
              <w:rPr>
                <w:lang w:eastAsia="zh-CN"/>
              </w:rPr>
              <w:t>calable timings may be applicable for the following:</w:t>
            </w:r>
          </w:p>
          <w:p w14:paraId="19BDB449" w14:textId="77777777" w:rsidR="00DF62BB" w:rsidRDefault="00DF62BB" w:rsidP="00DF62BB">
            <w:pPr>
              <w:ind w:left="288"/>
              <w:rPr>
                <w:lang w:eastAsia="zh-CN"/>
              </w:rPr>
            </w:pPr>
            <w:r>
              <w:rPr>
                <w:lang w:eastAsia="zh-CN"/>
              </w:rPr>
              <w:t>o</w:t>
            </w:r>
            <w:r>
              <w:rPr>
                <w:lang w:eastAsia="zh-CN"/>
              </w:rPr>
              <w:tab/>
              <w:t>Duration of data transmission (1 OFDM symbol to 1ms or much longer)</w:t>
            </w:r>
          </w:p>
          <w:p w14:paraId="1DBA08E6" w14:textId="77777777" w:rsidR="00DF62BB" w:rsidRDefault="00DF62BB" w:rsidP="00DF62BB">
            <w:pPr>
              <w:ind w:left="288"/>
              <w:rPr>
                <w:lang w:eastAsia="zh-CN"/>
              </w:rPr>
            </w:pPr>
            <w:r>
              <w:rPr>
                <w:lang w:eastAsia="zh-CN"/>
              </w:rPr>
              <w:t>o</w:t>
            </w:r>
            <w:r>
              <w:rPr>
                <w:lang w:eastAsia="zh-CN"/>
              </w:rPr>
              <w:tab/>
              <w:t>Time difference between assignment and data transmission (zero to 1ms or much longer)</w:t>
            </w:r>
          </w:p>
          <w:p w14:paraId="04F411C3" w14:textId="77777777" w:rsidR="00DF62BB" w:rsidRDefault="00DF62BB" w:rsidP="00DF62BB">
            <w:pPr>
              <w:ind w:left="288"/>
              <w:rPr>
                <w:lang w:eastAsia="zh-CN"/>
              </w:rPr>
            </w:pPr>
            <w:r>
              <w:rPr>
                <w:lang w:eastAsia="zh-CN"/>
              </w:rPr>
              <w:t>o</w:t>
            </w:r>
            <w:r>
              <w:rPr>
                <w:lang w:eastAsia="zh-CN"/>
              </w:rPr>
              <w:tab/>
              <w:t>Time difference between data tra</w:t>
            </w:r>
            <w:r w:rsidR="008F7371">
              <w:rPr>
                <w:lang w:eastAsia="zh-CN"/>
              </w:rPr>
              <w:t>nsmission and acknowledgement ([1 OFDM symbol]</w:t>
            </w:r>
            <w:r>
              <w:rPr>
                <w:lang w:eastAsia="zh-CN"/>
              </w:rPr>
              <w:t xml:space="preserve"> to 1ms or much longer). </w:t>
            </w:r>
          </w:p>
          <w:p w14:paraId="225A0DC7" w14:textId="77777777" w:rsidR="00DF62BB" w:rsidRDefault="00DF62BB" w:rsidP="00DF62BB">
            <w:pPr>
              <w:ind w:left="288"/>
              <w:rPr>
                <w:lang w:eastAsia="zh-CN"/>
              </w:rPr>
            </w:pPr>
            <w:r>
              <w:rPr>
                <w:lang w:eastAsia="zh-CN"/>
              </w:rPr>
              <w:t>o</w:t>
            </w:r>
            <w:r>
              <w:rPr>
                <w:lang w:eastAsia="zh-CN"/>
              </w:rPr>
              <w:tab/>
              <w:t>Time interval between assignment opportunities ( less than 1ms to 1ms or much longer)</w:t>
            </w:r>
          </w:p>
          <w:p w14:paraId="73CF5E03" w14:textId="77777777" w:rsidR="00DF62BB" w:rsidRDefault="00DF62BB" w:rsidP="00DF62BB">
            <w:pPr>
              <w:ind w:left="288"/>
              <w:rPr>
                <w:lang w:eastAsia="zh-CN"/>
              </w:rPr>
            </w:pPr>
            <w:r>
              <w:rPr>
                <w:lang w:eastAsia="zh-CN"/>
              </w:rPr>
              <w:t>o</w:t>
            </w:r>
            <w:r>
              <w:rPr>
                <w:lang w:eastAsia="zh-CN"/>
              </w:rPr>
              <w:tab/>
              <w:t>Time interval between ack/nack opportunities (less than 1ms to 1ms or much longer)</w:t>
            </w:r>
          </w:p>
          <w:p w14:paraId="7556874E" w14:textId="77777777" w:rsidR="00DF62BB" w:rsidRDefault="00DF62BB" w:rsidP="00DF62BB">
            <w:pPr>
              <w:rPr>
                <w:lang w:eastAsia="zh-CN"/>
              </w:rPr>
            </w:pPr>
            <w:r>
              <w:rPr>
                <w:lang w:eastAsia="zh-CN"/>
              </w:rPr>
              <w:t>•</w:t>
            </w:r>
            <w:r>
              <w:rPr>
                <w:lang w:eastAsia="zh-CN"/>
              </w:rPr>
              <w:tab/>
              <w:t xml:space="preserve">Note that different devices using the same resources may be have different applicable timings </w:t>
            </w:r>
          </w:p>
          <w:p w14:paraId="1391C309" w14:textId="77777777" w:rsidR="00DF62BB" w:rsidRDefault="00DF62BB" w:rsidP="00DF62BB">
            <w:pPr>
              <w:rPr>
                <w:lang w:eastAsia="zh-CN"/>
              </w:rPr>
            </w:pPr>
            <w:r>
              <w:rPr>
                <w:lang w:eastAsia="zh-CN"/>
              </w:rPr>
              <w:t>•</w:t>
            </w:r>
            <w:r>
              <w:rPr>
                <w:lang w:eastAsia="zh-CN"/>
              </w:rPr>
              <w:tab/>
              <w:t>Also note that some data transmissions might not need an assignment and/or an associated acknowledgement</w:t>
            </w:r>
          </w:p>
          <w:p w14:paraId="59F3E1F2" w14:textId="77777777" w:rsidR="00DF62BB" w:rsidRDefault="00DF62BB" w:rsidP="00DF62BB">
            <w:pPr>
              <w:rPr>
                <w:lang w:eastAsia="zh-CN"/>
              </w:rPr>
            </w:pPr>
            <w:r>
              <w:rPr>
                <w:lang w:eastAsia="zh-CN"/>
              </w:rPr>
              <w:t>•</w:t>
            </w:r>
            <w:r>
              <w:rPr>
                <w:lang w:eastAsia="zh-CN"/>
              </w:rPr>
              <w:tab/>
              <w:t xml:space="preserve">Even if the subframe duration is fixed (e.g. to 1ms) this should not preclude multiple scheduling and ACK/ACK instants within one subframe. </w:t>
            </w:r>
          </w:p>
          <w:p w14:paraId="7C2FEB29" w14:textId="77777777" w:rsidR="00DF62BB" w:rsidRDefault="00DF62BB" w:rsidP="00DF62BB">
            <w:pPr>
              <w:rPr>
                <w:lang w:eastAsia="zh-CN"/>
              </w:rPr>
            </w:pPr>
            <w:r>
              <w:rPr>
                <w:lang w:eastAsia="zh-CN"/>
              </w:rPr>
              <w:t>•</w:t>
            </w:r>
            <w:r>
              <w:rPr>
                <w:lang w:eastAsia="zh-CN"/>
              </w:rPr>
              <w:tab/>
              <w:t>Values of timing intervals defined for Phase 1 should not preclude the possibility of different values being introduced in Phase 2.</w:t>
            </w:r>
          </w:p>
        </w:tc>
      </w:tr>
      <w:tr w:rsidR="009125AF" w14:paraId="71E26E49" w14:textId="77777777" w:rsidTr="00155072">
        <w:tc>
          <w:tcPr>
            <w:tcW w:w="1463" w:type="dxa"/>
          </w:tcPr>
          <w:p w14:paraId="7D236189" w14:textId="77777777" w:rsidR="009125AF" w:rsidRDefault="009125AF" w:rsidP="009125AF">
            <w:r>
              <w:lastRenderedPageBreak/>
              <w:t>Runel</w:t>
            </w:r>
          </w:p>
          <w:p w14:paraId="5161C5A5" w14:textId="77777777" w:rsidR="009125AF" w:rsidRDefault="009125AF" w:rsidP="009125AF">
            <w:pPr>
              <w:rPr>
                <w:lang w:eastAsia="zh-CN"/>
              </w:rPr>
            </w:pPr>
            <w:r>
              <w:t>(IAESI)</w:t>
            </w:r>
          </w:p>
        </w:tc>
        <w:tc>
          <w:tcPr>
            <w:tcW w:w="8668" w:type="dxa"/>
          </w:tcPr>
          <w:p w14:paraId="2EE834F7" w14:textId="77777777" w:rsidR="009125AF" w:rsidRPr="009A20C6" w:rsidRDefault="009125AF" w:rsidP="009125AF">
            <w:pPr>
              <w:rPr>
                <w:rFonts w:eastAsia="MS MinNew Roman"/>
              </w:rPr>
            </w:pPr>
            <w:r w:rsidRPr="009A20C6">
              <w:rPr>
                <w:rFonts w:eastAsia="MS MinNew Roman"/>
              </w:rPr>
              <w:t xml:space="preserve">We believe that it should be scalable in time and in frequency within a frame. And the numbers of subcarriers and the number of OFDMA symbols in some use case need to </w:t>
            </w:r>
            <w:r>
              <w:rPr>
                <w:rFonts w:eastAsia="MS MinNew Roman"/>
              </w:rPr>
              <w:t xml:space="preserve">be </w:t>
            </w:r>
            <w:r w:rsidRPr="009A20C6">
              <w:rPr>
                <w:rFonts w:eastAsia="MS MinNew Roman"/>
              </w:rPr>
              <w:t>define</w:t>
            </w:r>
            <w:r>
              <w:rPr>
                <w:rFonts w:eastAsia="MS MinNew Roman"/>
              </w:rPr>
              <w:t>d</w:t>
            </w:r>
            <w:r w:rsidRPr="009A20C6">
              <w:rPr>
                <w:rFonts w:eastAsia="MS MinNew Roman"/>
              </w:rPr>
              <w:t xml:space="preserve">  together.</w:t>
            </w:r>
          </w:p>
          <w:p w14:paraId="1D44C265" w14:textId="77777777" w:rsidR="009125AF" w:rsidRDefault="009125AF" w:rsidP="009125AF">
            <w:pPr>
              <w:rPr>
                <w:lang w:eastAsia="zh-CN"/>
              </w:rPr>
            </w:pPr>
            <w:r w:rsidRPr="009A20C6">
              <w:rPr>
                <w:rFonts w:eastAsia="MS MinNew Roman"/>
              </w:rPr>
              <w:t>A  ~50 microsecond to 1 ms and different number of subcarriers from  4  to the all subcarriers in a frame</w:t>
            </w:r>
          </w:p>
        </w:tc>
      </w:tr>
      <w:tr w:rsidR="0052526F" w14:paraId="238155F4" w14:textId="77777777" w:rsidTr="00155072">
        <w:tc>
          <w:tcPr>
            <w:tcW w:w="1463" w:type="dxa"/>
          </w:tcPr>
          <w:p w14:paraId="16ADDF4F" w14:textId="77777777" w:rsidR="0052526F" w:rsidRDefault="0052526F" w:rsidP="003835FA">
            <w:r>
              <w:t>Huawei</w:t>
            </w:r>
          </w:p>
        </w:tc>
        <w:tc>
          <w:tcPr>
            <w:tcW w:w="8668" w:type="dxa"/>
          </w:tcPr>
          <w:p w14:paraId="275C85AF" w14:textId="77777777" w:rsidR="0052526F" w:rsidRDefault="0052526F" w:rsidP="003835FA">
            <w:r>
              <w:t>1 ms subframe length should be supported by NR. Other scalable subframe lengths of 2 ms, 0.5 ms, 0.25, 0.125 ms could be supported, as well as possibly additional smaller values for higher frequencies.</w:t>
            </w:r>
          </w:p>
        </w:tc>
      </w:tr>
      <w:tr w:rsidR="00B81434" w14:paraId="5CFC8A89" w14:textId="77777777" w:rsidTr="00155072">
        <w:tc>
          <w:tcPr>
            <w:tcW w:w="1463" w:type="dxa"/>
          </w:tcPr>
          <w:p w14:paraId="33CB4124" w14:textId="77777777" w:rsidR="00B81434" w:rsidRDefault="00B81434" w:rsidP="003835FA">
            <w:r>
              <w:t>Lenovo</w:t>
            </w:r>
          </w:p>
        </w:tc>
        <w:tc>
          <w:tcPr>
            <w:tcW w:w="8668" w:type="dxa"/>
          </w:tcPr>
          <w:p w14:paraId="178ED135" w14:textId="77777777" w:rsidR="00B81434" w:rsidRDefault="00B81434" w:rsidP="003835FA">
            <w:r>
              <w:rPr>
                <w:rFonts w:eastAsia="MS Mincho"/>
                <w:lang w:eastAsia="ja-JP"/>
              </w:rPr>
              <w:t xml:space="preserve">As commented in question 1, one way to achieve </w:t>
            </w:r>
            <w:r>
              <w:rPr>
                <w:rFonts w:eastAsia="MS Mincho" w:hint="eastAsia"/>
                <w:lang w:eastAsia="ja-JP"/>
              </w:rPr>
              <w:t>scal</w:t>
            </w:r>
            <w:r>
              <w:rPr>
                <w:rFonts w:eastAsia="MS Mincho"/>
                <w:lang w:eastAsia="ja-JP"/>
              </w:rPr>
              <w:t xml:space="preserve">able subframe length is </w:t>
            </w:r>
            <w:r>
              <w:rPr>
                <w:rFonts w:eastAsia="MS Mincho" w:hint="eastAsia"/>
                <w:lang w:eastAsia="ja-JP"/>
              </w:rPr>
              <w:t xml:space="preserve">by </w:t>
            </w:r>
            <w:r>
              <w:rPr>
                <w:rFonts w:eastAsia="MS Mincho"/>
                <w:lang w:eastAsia="ja-JP"/>
              </w:rPr>
              <w:t xml:space="preserve">the </w:t>
            </w:r>
            <w:r>
              <w:rPr>
                <w:rFonts w:eastAsia="MS Mincho" w:hint="eastAsia"/>
                <w:lang w:eastAsia="ja-JP"/>
              </w:rPr>
              <w:t>scal</w:t>
            </w:r>
            <w:r>
              <w:rPr>
                <w:rFonts w:eastAsia="MS Mincho"/>
                <w:lang w:eastAsia="ja-JP"/>
              </w:rPr>
              <w:t>ing the OFDM</w:t>
            </w:r>
            <w:r>
              <w:rPr>
                <w:rFonts w:eastAsia="MS Mincho" w:hint="eastAsia"/>
                <w:lang w:eastAsia="ja-JP"/>
              </w:rPr>
              <w:t xml:space="preserve"> numerology. </w:t>
            </w:r>
            <w:r>
              <w:rPr>
                <w:rFonts w:eastAsia="MS Mincho"/>
                <w:lang w:eastAsia="ja-JP"/>
              </w:rPr>
              <w:t>Another way is to change the number of OFDM symbols similar as it is done in the LTE latency reduction SI.</w:t>
            </w:r>
          </w:p>
        </w:tc>
      </w:tr>
      <w:tr w:rsidR="00066093" w14:paraId="1D7918CA" w14:textId="77777777" w:rsidTr="00155072">
        <w:tc>
          <w:tcPr>
            <w:tcW w:w="1463" w:type="dxa"/>
          </w:tcPr>
          <w:p w14:paraId="5F5B9105" w14:textId="77777777" w:rsidR="00066093" w:rsidRDefault="00066093" w:rsidP="00066093">
            <w:pPr>
              <w:rPr>
                <w:lang w:eastAsia="zh-CN"/>
              </w:rPr>
            </w:pPr>
            <w:r>
              <w:rPr>
                <w:lang w:eastAsia="zh-CN"/>
              </w:rPr>
              <w:t>Intel</w:t>
            </w:r>
          </w:p>
        </w:tc>
        <w:tc>
          <w:tcPr>
            <w:tcW w:w="8668" w:type="dxa"/>
          </w:tcPr>
          <w:p w14:paraId="56D75231" w14:textId="77777777" w:rsidR="00066093" w:rsidRDefault="00066093" w:rsidP="00066093">
            <w:pPr>
              <w:rPr>
                <w:lang w:eastAsia="zh-CN"/>
              </w:rPr>
            </w:pPr>
            <w:r>
              <w:rPr>
                <w:lang w:eastAsia="zh-CN"/>
              </w:rPr>
              <w:t xml:space="preserve">To support fast, flexible, and simple HARQ ACK/NACK feedback, there should be the option to have DL/UL control in regular intervals, possibly in every subframe pending the definition of a subframe. This allows tailoring the HARQ ACK/NACK timeline to the UE processing capability, a service, the transport block size, and so forth. The minimum time interval between an assignment and the associated acknowledgement will crucially depend on the NR-RS design, the channel coding for NR, the NR codeblock segmentation to name a few and in our view is outside the scope of the NR frame structure discussion. </w:t>
            </w:r>
          </w:p>
        </w:tc>
      </w:tr>
      <w:tr w:rsidR="005F64D3" w14:paraId="094424AF" w14:textId="77777777" w:rsidTr="00155072">
        <w:tc>
          <w:tcPr>
            <w:tcW w:w="1463" w:type="dxa"/>
          </w:tcPr>
          <w:p w14:paraId="49B8C1F1" w14:textId="77777777" w:rsidR="005F64D3" w:rsidRDefault="005F64D3" w:rsidP="00066093">
            <w:pPr>
              <w:rPr>
                <w:lang w:eastAsia="zh-CN"/>
              </w:rPr>
            </w:pPr>
            <w:r>
              <w:rPr>
                <w:lang w:eastAsia="zh-CN"/>
              </w:rPr>
              <w:t>Sony</w:t>
            </w:r>
          </w:p>
        </w:tc>
        <w:tc>
          <w:tcPr>
            <w:tcW w:w="8668" w:type="dxa"/>
          </w:tcPr>
          <w:p w14:paraId="4FF51C1B" w14:textId="77777777" w:rsidR="005F64D3" w:rsidRDefault="00D327C4" w:rsidP="00066093">
            <w:pPr>
              <w:rPr>
                <w:lang w:eastAsia="zh-CN"/>
              </w:rPr>
            </w:pPr>
            <w:r>
              <w:t>The time-unit building block that might eventually be used to create subframes / TTIs would consist of an integer number of OFDM symbols. The OFDM symbols duration could vary as a function of numerology. RAN1 need to decide on a time-unit building block size that is scalable to the different requirements for NR: from URLLC to mMTC.</w:t>
            </w:r>
          </w:p>
        </w:tc>
      </w:tr>
      <w:tr w:rsidR="000D16A4" w14:paraId="4BD4D758" w14:textId="77777777" w:rsidTr="00155072">
        <w:tc>
          <w:tcPr>
            <w:tcW w:w="1463" w:type="dxa"/>
          </w:tcPr>
          <w:p w14:paraId="163FFE21" w14:textId="77777777" w:rsidR="000D16A4" w:rsidRPr="000D16A4" w:rsidRDefault="000D16A4" w:rsidP="00066093">
            <w:pPr>
              <w:rPr>
                <w:rFonts w:eastAsia="PMingLiU"/>
                <w:lang w:eastAsia="zh-TW"/>
              </w:rPr>
            </w:pPr>
            <w:r>
              <w:rPr>
                <w:rFonts w:eastAsia="PMingLiU" w:hint="eastAsia"/>
                <w:lang w:eastAsia="zh-TW"/>
              </w:rPr>
              <w:t>ITRI</w:t>
            </w:r>
          </w:p>
        </w:tc>
        <w:tc>
          <w:tcPr>
            <w:tcW w:w="8668" w:type="dxa"/>
          </w:tcPr>
          <w:p w14:paraId="30050671" w14:textId="77777777" w:rsidR="000D16A4" w:rsidRDefault="00D675FD" w:rsidP="00D675FD">
            <w:r>
              <w:rPr>
                <w:rFonts w:eastAsia="PMingLiU" w:hint="eastAsia"/>
                <w:lang w:eastAsia="zh-TW"/>
              </w:rPr>
              <w:t xml:space="preserve">One subframe consists of N OFDM symbols in which </w:t>
            </w:r>
            <w:r>
              <w:rPr>
                <w:rFonts w:eastAsia="PMingLiU"/>
                <w:lang w:eastAsia="zh-TW"/>
              </w:rPr>
              <w:t>“</w:t>
            </w:r>
            <w:r>
              <w:rPr>
                <w:rFonts w:eastAsia="PMingLiU" w:hint="eastAsia"/>
                <w:lang w:eastAsia="zh-TW"/>
              </w:rPr>
              <w:t>N</w:t>
            </w:r>
            <w:r>
              <w:rPr>
                <w:rFonts w:eastAsia="PMingLiU"/>
                <w:lang w:eastAsia="zh-TW"/>
              </w:rPr>
              <w:t>”</w:t>
            </w:r>
            <w:r>
              <w:rPr>
                <w:rFonts w:eastAsia="PMingLiU" w:hint="eastAsia"/>
                <w:lang w:eastAsia="zh-TW"/>
              </w:rPr>
              <w:t xml:space="preserve"> is a fixed number for different sub-carrier spacing configuration</w:t>
            </w:r>
            <w:r w:rsidR="000D1A27">
              <w:rPr>
                <w:rFonts w:eastAsia="PMingLiU" w:hint="eastAsia"/>
                <w:lang w:eastAsia="zh-TW"/>
              </w:rPr>
              <w:t xml:space="preserve"> in eMMB and URLLC </w:t>
            </w:r>
            <w:r w:rsidR="00F37E59">
              <w:rPr>
                <w:rFonts w:eastAsia="PMingLiU" w:hint="eastAsia"/>
                <w:lang w:eastAsia="zh-TW"/>
              </w:rPr>
              <w:t xml:space="preserve">use </w:t>
            </w:r>
            <w:r w:rsidR="000D1A27">
              <w:rPr>
                <w:rFonts w:eastAsia="PMingLiU" w:hint="eastAsia"/>
                <w:lang w:eastAsia="zh-TW"/>
              </w:rPr>
              <w:t>cases</w:t>
            </w:r>
            <w:r>
              <w:rPr>
                <w:rFonts w:eastAsia="PMingLiU" w:hint="eastAsia"/>
                <w:lang w:eastAsia="zh-TW"/>
              </w:rPr>
              <w:t>.</w:t>
            </w:r>
            <w:r w:rsidR="000D1A27">
              <w:rPr>
                <w:rFonts w:eastAsia="PMingLiU" w:hint="eastAsia"/>
                <w:lang w:eastAsia="zh-TW"/>
              </w:rPr>
              <w:t xml:space="preserve">  </w:t>
            </w:r>
          </w:p>
        </w:tc>
      </w:tr>
    </w:tbl>
    <w:p w14:paraId="3F5630F2" w14:textId="77777777" w:rsidR="00FA4181" w:rsidRPr="00FA4181" w:rsidRDefault="00FA4181" w:rsidP="00FA4181"/>
    <w:p w14:paraId="68A095EB" w14:textId="77777777" w:rsidR="006A2C43" w:rsidRPr="00042920" w:rsidRDefault="006A2C43" w:rsidP="00042920"/>
    <w:p w14:paraId="73A448B0" w14:textId="77777777" w:rsidR="00FA4181" w:rsidRDefault="008C1CB1" w:rsidP="006F2BAC">
      <w:pPr>
        <w:pStyle w:val="Heading2"/>
      </w:pPr>
      <w:r w:rsidRPr="008C1CB1">
        <w:lastRenderedPageBreak/>
        <w:t>Are there any other considerations you would like to add?</w:t>
      </w:r>
    </w:p>
    <w:tbl>
      <w:tblPr>
        <w:tblStyle w:val="TableGridLight1"/>
        <w:tblW w:w="0" w:type="auto"/>
        <w:tblLook w:val="04A0" w:firstRow="1" w:lastRow="0" w:firstColumn="1" w:lastColumn="0" w:noHBand="0" w:noVBand="1"/>
      </w:tblPr>
      <w:tblGrid>
        <w:gridCol w:w="1294"/>
        <w:gridCol w:w="8668"/>
      </w:tblGrid>
      <w:tr w:rsidR="00FA4181" w14:paraId="2792233B" w14:textId="77777777" w:rsidTr="00E23414">
        <w:tc>
          <w:tcPr>
            <w:tcW w:w="1294" w:type="dxa"/>
            <w:shd w:val="clear" w:color="auto" w:fill="00B0F0"/>
          </w:tcPr>
          <w:p w14:paraId="00856C7F" w14:textId="77777777" w:rsidR="00FA4181" w:rsidRDefault="00FA4181" w:rsidP="00280AC7">
            <w:r>
              <w:t>Company</w:t>
            </w:r>
          </w:p>
        </w:tc>
        <w:tc>
          <w:tcPr>
            <w:tcW w:w="8668" w:type="dxa"/>
            <w:shd w:val="clear" w:color="auto" w:fill="00B0F0"/>
          </w:tcPr>
          <w:p w14:paraId="199FEEA0" w14:textId="77777777" w:rsidR="00FA4181" w:rsidRDefault="00FA4181" w:rsidP="00280AC7">
            <w:r>
              <w:t>Response</w:t>
            </w:r>
          </w:p>
        </w:tc>
      </w:tr>
      <w:tr w:rsidR="00FA4181" w14:paraId="66812ACF" w14:textId="77777777" w:rsidTr="00E23414">
        <w:tc>
          <w:tcPr>
            <w:tcW w:w="1294" w:type="dxa"/>
          </w:tcPr>
          <w:p w14:paraId="2C5E48C4" w14:textId="77777777" w:rsidR="00FA4181" w:rsidRDefault="00FE7D0F" w:rsidP="00280AC7">
            <w:r>
              <w:rPr>
                <w:rFonts w:hint="eastAsia"/>
                <w:lang w:eastAsia="zh-CN"/>
              </w:rPr>
              <w:t>ZTE</w:t>
            </w:r>
          </w:p>
        </w:tc>
        <w:tc>
          <w:tcPr>
            <w:tcW w:w="8668" w:type="dxa"/>
          </w:tcPr>
          <w:p w14:paraId="381A5D7C" w14:textId="77777777" w:rsidR="00FA4181" w:rsidRDefault="00FE7D0F" w:rsidP="00EC2CD2">
            <w:pPr>
              <w:rPr>
                <w:lang w:eastAsia="zh-CN"/>
              </w:rPr>
            </w:pPr>
            <w:r>
              <w:rPr>
                <w:lang w:eastAsia="zh-CN"/>
              </w:rPr>
              <w:t>I</w:t>
            </w:r>
            <w:r>
              <w:rPr>
                <w:rFonts w:hint="eastAsia"/>
                <w:lang w:eastAsia="zh-CN"/>
              </w:rPr>
              <w:t xml:space="preserve">t should be further clarified if different applications (e.g. mMTC, eMBB, URLLC) can share the same NR_subframe </w:t>
            </w:r>
            <w:r>
              <w:rPr>
                <w:lang w:eastAsia="zh-CN"/>
              </w:rPr>
              <w:t>definition</w:t>
            </w:r>
            <w:r>
              <w:rPr>
                <w:rFonts w:hint="eastAsia"/>
                <w:lang w:eastAsia="zh-CN"/>
              </w:rPr>
              <w:t xml:space="preserve"> </w:t>
            </w:r>
            <w:r w:rsidR="00EC2CD2">
              <w:rPr>
                <w:rFonts w:hint="eastAsia"/>
                <w:lang w:eastAsia="zh-CN"/>
              </w:rPr>
              <w:t xml:space="preserve">( e.g. </w:t>
            </w:r>
            <w:r>
              <w:rPr>
                <w:rFonts w:hint="eastAsia"/>
                <w:lang w:eastAsia="zh-CN"/>
              </w:rPr>
              <w:t>length</w:t>
            </w:r>
            <w:r w:rsidR="00EC2CD2">
              <w:rPr>
                <w:rFonts w:hint="eastAsia"/>
                <w:lang w:eastAsia="zh-CN"/>
              </w:rPr>
              <w:t xml:space="preserve"> and/or</w:t>
            </w:r>
            <w:r w:rsidR="00EB72B3">
              <w:rPr>
                <w:rFonts w:hint="eastAsia"/>
                <w:lang w:eastAsia="zh-CN"/>
              </w:rPr>
              <w:t xml:space="preserve"> type</w:t>
            </w:r>
            <w:r w:rsidR="00EC2CD2">
              <w:rPr>
                <w:rFonts w:hint="eastAsia"/>
                <w:lang w:eastAsia="zh-CN"/>
              </w:rPr>
              <w:t>)</w:t>
            </w:r>
            <w:r>
              <w:rPr>
                <w:rFonts w:hint="eastAsia"/>
                <w:lang w:eastAsia="zh-CN"/>
              </w:rPr>
              <w:t xml:space="preserve">. </w:t>
            </w:r>
            <w:r>
              <w:rPr>
                <w:lang w:eastAsia="zh-CN"/>
              </w:rPr>
              <w:t>W</w:t>
            </w:r>
            <w:r>
              <w:rPr>
                <w:rFonts w:hint="eastAsia"/>
                <w:lang w:eastAsia="zh-CN"/>
              </w:rPr>
              <w:t xml:space="preserve">e </w:t>
            </w:r>
            <w:r w:rsidR="00EB72B3">
              <w:rPr>
                <w:rFonts w:hint="eastAsia"/>
                <w:lang w:eastAsia="zh-CN"/>
              </w:rPr>
              <w:t xml:space="preserve">prefer a </w:t>
            </w:r>
            <w:r w:rsidR="00EB72B3">
              <w:rPr>
                <w:lang w:eastAsia="zh-CN"/>
              </w:rPr>
              <w:t>positive</w:t>
            </w:r>
            <w:r w:rsidR="00EB72B3">
              <w:rPr>
                <w:rFonts w:hint="eastAsia"/>
                <w:lang w:eastAsia="zh-CN"/>
              </w:rPr>
              <w:t xml:space="preserve"> answer.</w:t>
            </w:r>
          </w:p>
        </w:tc>
      </w:tr>
      <w:tr w:rsidR="00FA4181" w14:paraId="219984CD" w14:textId="77777777" w:rsidTr="00E23414">
        <w:tc>
          <w:tcPr>
            <w:tcW w:w="1294" w:type="dxa"/>
          </w:tcPr>
          <w:p w14:paraId="045437BF" w14:textId="77777777" w:rsidR="00FA4181" w:rsidRDefault="00252B8B" w:rsidP="00280AC7">
            <w:r>
              <w:t>Nokia</w:t>
            </w:r>
          </w:p>
        </w:tc>
        <w:tc>
          <w:tcPr>
            <w:tcW w:w="8668" w:type="dxa"/>
          </w:tcPr>
          <w:p w14:paraId="2DEB471F" w14:textId="77777777" w:rsidR="00252B8B" w:rsidRPr="00252B8B" w:rsidRDefault="00252B8B" w:rsidP="00252B8B">
            <w:pPr>
              <w:rPr>
                <w:rFonts w:ascii="Arial" w:hAnsi="Arial" w:cs="Arial"/>
                <w:sz w:val="16"/>
              </w:rPr>
            </w:pPr>
            <w:r w:rsidRPr="00252B8B">
              <w:rPr>
                <w:rFonts w:ascii="Arial" w:hAnsi="Arial" w:cs="Arial"/>
                <w:sz w:val="16"/>
              </w:rPr>
              <w:t>Related to HARQ-ACK and scheduling timing, at least the following options need to be supported:</w:t>
            </w:r>
          </w:p>
          <w:p w14:paraId="36143499" w14:textId="77777777" w:rsidR="00252B8B" w:rsidRDefault="00252B8B" w:rsidP="00252B8B">
            <w:pPr>
              <w:pStyle w:val="ListParagraph"/>
              <w:numPr>
                <w:ilvl w:val="0"/>
                <w:numId w:val="20"/>
              </w:numPr>
              <w:rPr>
                <w:rFonts w:ascii="Arial" w:hAnsi="Arial" w:cs="Arial"/>
                <w:sz w:val="16"/>
              </w:rPr>
            </w:pPr>
            <w:r>
              <w:rPr>
                <w:rFonts w:ascii="Arial" w:hAnsi="Arial" w:cs="Arial"/>
                <w:sz w:val="16"/>
              </w:rPr>
              <w:t>DL assignment and DL data are conveyed in the same subframe</w:t>
            </w:r>
          </w:p>
          <w:p w14:paraId="40329E3C" w14:textId="77777777" w:rsidR="00252B8B" w:rsidRDefault="00252B8B" w:rsidP="00252B8B">
            <w:pPr>
              <w:pStyle w:val="ListParagraph"/>
              <w:numPr>
                <w:ilvl w:val="0"/>
                <w:numId w:val="20"/>
              </w:numPr>
              <w:rPr>
                <w:rFonts w:ascii="Arial" w:hAnsi="Arial" w:cs="Arial"/>
                <w:sz w:val="16"/>
              </w:rPr>
            </w:pPr>
            <w:r>
              <w:rPr>
                <w:rFonts w:ascii="Arial" w:hAnsi="Arial" w:cs="Arial"/>
                <w:sz w:val="16"/>
              </w:rPr>
              <w:t xml:space="preserve">DL data and </w:t>
            </w:r>
            <w:r w:rsidRPr="00512E50">
              <w:rPr>
                <w:rFonts w:ascii="Arial" w:hAnsi="Arial" w:cs="Arial"/>
                <w:sz w:val="16"/>
              </w:rPr>
              <w:t>acknowledgement for</w:t>
            </w:r>
            <w:r>
              <w:rPr>
                <w:rFonts w:ascii="Arial" w:hAnsi="Arial" w:cs="Arial"/>
                <w:sz w:val="16"/>
              </w:rPr>
              <w:t xml:space="preserve"> DL</w:t>
            </w:r>
            <w:r w:rsidRPr="00512E50">
              <w:rPr>
                <w:rFonts w:ascii="Arial" w:hAnsi="Arial" w:cs="Arial"/>
                <w:sz w:val="16"/>
              </w:rPr>
              <w:t xml:space="preserve"> data transmission</w:t>
            </w:r>
            <w:r>
              <w:rPr>
                <w:rFonts w:ascii="Arial" w:hAnsi="Arial" w:cs="Arial"/>
                <w:sz w:val="16"/>
              </w:rPr>
              <w:t xml:space="preserve"> are conveyed in different subframes</w:t>
            </w:r>
          </w:p>
          <w:p w14:paraId="70ED36AA" w14:textId="77777777" w:rsidR="00252B8B" w:rsidRDefault="00252B8B" w:rsidP="00252B8B">
            <w:pPr>
              <w:pStyle w:val="ListParagraph"/>
              <w:numPr>
                <w:ilvl w:val="0"/>
                <w:numId w:val="20"/>
              </w:numPr>
              <w:rPr>
                <w:rFonts w:ascii="Arial" w:hAnsi="Arial" w:cs="Arial"/>
                <w:sz w:val="16"/>
              </w:rPr>
            </w:pPr>
            <w:r>
              <w:rPr>
                <w:rFonts w:ascii="Arial" w:hAnsi="Arial" w:cs="Arial"/>
                <w:sz w:val="16"/>
              </w:rPr>
              <w:t>UL assignment and UL data are conveyed in different subframes</w:t>
            </w:r>
          </w:p>
          <w:p w14:paraId="575713EA" w14:textId="77777777" w:rsidR="00252B8B" w:rsidRDefault="00252B8B" w:rsidP="00252B8B">
            <w:pPr>
              <w:pStyle w:val="ListParagraph"/>
              <w:ind w:left="1440"/>
              <w:rPr>
                <w:rFonts w:ascii="Arial" w:hAnsi="Arial" w:cs="Arial"/>
                <w:sz w:val="16"/>
              </w:rPr>
            </w:pPr>
          </w:p>
          <w:p w14:paraId="42A3D119" w14:textId="77777777" w:rsidR="00FA4181" w:rsidRDefault="00252B8B" w:rsidP="00252B8B">
            <w:r>
              <w:rPr>
                <w:rFonts w:ascii="Arial" w:hAnsi="Arial" w:cs="Arial"/>
                <w:sz w:val="16"/>
              </w:rPr>
              <w:t xml:space="preserve">NR </w:t>
            </w:r>
            <w:r w:rsidRPr="00FE680B">
              <w:rPr>
                <w:rFonts w:ascii="Arial" w:hAnsi="Arial" w:cs="Arial"/>
                <w:sz w:val="16"/>
              </w:rPr>
              <w:t>TDD operation does not require definition of predetermined TDD UL-DL configurations</w:t>
            </w:r>
          </w:p>
        </w:tc>
      </w:tr>
      <w:tr w:rsidR="00FA4181" w14:paraId="2ED8862B" w14:textId="77777777" w:rsidTr="00E23414">
        <w:tc>
          <w:tcPr>
            <w:tcW w:w="1294" w:type="dxa"/>
          </w:tcPr>
          <w:p w14:paraId="19886259" w14:textId="77777777" w:rsidR="00FA4181" w:rsidRDefault="00087332" w:rsidP="00280AC7">
            <w:pPr>
              <w:rPr>
                <w:lang w:eastAsia="ja-JP"/>
              </w:rPr>
            </w:pPr>
            <w:r>
              <w:rPr>
                <w:rFonts w:hint="eastAsia"/>
                <w:lang w:eastAsia="ja-JP"/>
              </w:rPr>
              <w:t>NTT DOCOMO</w:t>
            </w:r>
          </w:p>
        </w:tc>
        <w:tc>
          <w:tcPr>
            <w:tcW w:w="8668" w:type="dxa"/>
          </w:tcPr>
          <w:p w14:paraId="2031BAD0" w14:textId="77777777" w:rsidR="00FA4181" w:rsidRDefault="00087332" w:rsidP="00AA44B3">
            <w:pPr>
              <w:rPr>
                <w:lang w:eastAsia="ja-JP"/>
              </w:rPr>
            </w:pPr>
            <w:r>
              <w:rPr>
                <w:rFonts w:hint="eastAsia"/>
                <w:lang w:eastAsia="ja-JP"/>
              </w:rPr>
              <w:t xml:space="preserve">It is worth to discuss what need to be done </w:t>
            </w:r>
            <w:r>
              <w:rPr>
                <w:lang w:eastAsia="ja-JP"/>
              </w:rPr>
              <w:t>‘</w:t>
            </w:r>
            <w:r>
              <w:rPr>
                <w:rFonts w:hint="eastAsia"/>
                <w:lang w:eastAsia="ja-JP"/>
              </w:rPr>
              <w:t>before</w:t>
            </w:r>
            <w:r>
              <w:rPr>
                <w:lang w:eastAsia="ja-JP"/>
              </w:rPr>
              <w:t>’</w:t>
            </w:r>
            <w:r>
              <w:rPr>
                <w:rFonts w:hint="eastAsia"/>
                <w:lang w:eastAsia="ja-JP"/>
              </w:rPr>
              <w:t xml:space="preserve"> </w:t>
            </w:r>
            <w:r w:rsidR="00576B1B">
              <w:rPr>
                <w:rFonts w:hint="eastAsia"/>
                <w:lang w:eastAsia="ja-JP"/>
              </w:rPr>
              <w:t xml:space="preserve">handling </w:t>
            </w:r>
            <w:r>
              <w:rPr>
                <w:rFonts w:hint="eastAsia"/>
                <w:lang w:eastAsia="ja-JP"/>
              </w:rPr>
              <w:t xml:space="preserve">a scheduling unit (e.g., duration of DL control, DL data, and HARQ-ACK feedback, duration of DL control and UL data, etc). For example, is it possible </w:t>
            </w:r>
            <w:r w:rsidR="00AA44B3">
              <w:rPr>
                <w:rFonts w:hint="eastAsia"/>
                <w:lang w:eastAsia="ja-JP"/>
              </w:rPr>
              <w:t xml:space="preserve">for UE </w:t>
            </w:r>
            <w:r>
              <w:rPr>
                <w:rFonts w:hint="eastAsia"/>
                <w:lang w:eastAsia="ja-JP"/>
              </w:rPr>
              <w:t xml:space="preserve">to </w:t>
            </w:r>
            <w:r w:rsidR="00AA44B3">
              <w:rPr>
                <w:rFonts w:hint="eastAsia"/>
                <w:lang w:eastAsia="ja-JP"/>
              </w:rPr>
              <w:t xml:space="preserve">prepare a </w:t>
            </w:r>
            <w:r w:rsidR="00576B1B">
              <w:rPr>
                <w:rFonts w:hint="eastAsia"/>
                <w:lang w:eastAsia="ja-JP"/>
              </w:rPr>
              <w:t xml:space="preserve">very fast HARQ-ACK feedback or </w:t>
            </w:r>
            <w:r w:rsidR="00AA44B3">
              <w:rPr>
                <w:rFonts w:hint="eastAsia"/>
                <w:lang w:eastAsia="ja-JP"/>
              </w:rPr>
              <w:t>a scheduled</w:t>
            </w:r>
            <w:r w:rsidR="00576B1B">
              <w:rPr>
                <w:rFonts w:hint="eastAsia"/>
                <w:lang w:eastAsia="ja-JP"/>
              </w:rPr>
              <w:t xml:space="preserve"> UL data</w:t>
            </w:r>
            <w:r w:rsidR="00AA44B3">
              <w:rPr>
                <w:rFonts w:hint="eastAsia"/>
                <w:lang w:eastAsia="ja-JP"/>
              </w:rPr>
              <w:t xml:space="preserve"> with a very limited time gap from DL control </w:t>
            </w:r>
            <w:r w:rsidR="00AA44B3">
              <w:rPr>
                <w:lang w:eastAsia="ja-JP"/>
              </w:rPr>
              <w:t>signaling</w:t>
            </w:r>
            <w:r w:rsidR="00AA44B3">
              <w:rPr>
                <w:rFonts w:hint="eastAsia"/>
                <w:lang w:eastAsia="ja-JP"/>
              </w:rPr>
              <w:t xml:space="preserve"> if the same contents of DL scheduling information is assumed</w:t>
            </w:r>
            <w:r w:rsidR="00576B1B">
              <w:rPr>
                <w:rFonts w:hint="eastAsia"/>
                <w:lang w:eastAsia="ja-JP"/>
              </w:rPr>
              <w:t>?</w:t>
            </w:r>
          </w:p>
        </w:tc>
      </w:tr>
      <w:tr w:rsidR="00982F0F" w14:paraId="1E0599FA" w14:textId="77777777" w:rsidTr="00E23414">
        <w:tc>
          <w:tcPr>
            <w:tcW w:w="1294" w:type="dxa"/>
          </w:tcPr>
          <w:p w14:paraId="439FF9D6" w14:textId="77777777" w:rsidR="00982F0F" w:rsidRDefault="00982F0F" w:rsidP="00982F0F">
            <w:r>
              <w:t>Cohere Technologies</w:t>
            </w:r>
          </w:p>
        </w:tc>
        <w:tc>
          <w:tcPr>
            <w:tcW w:w="8668" w:type="dxa"/>
          </w:tcPr>
          <w:p w14:paraId="6B4054E4" w14:textId="77777777" w:rsidR="00982F0F" w:rsidRDefault="00982F0F" w:rsidP="00982F0F">
            <w:r>
              <w:t>The placement of common and dedicated RS should be studied before finalizing the frame structure.</w:t>
            </w:r>
          </w:p>
        </w:tc>
      </w:tr>
      <w:tr w:rsidR="00982F0F" w14:paraId="699B1D70" w14:textId="77777777" w:rsidTr="00E23414">
        <w:tc>
          <w:tcPr>
            <w:tcW w:w="1294" w:type="dxa"/>
          </w:tcPr>
          <w:p w14:paraId="57F0DC11" w14:textId="77777777" w:rsidR="00982F0F" w:rsidRPr="00E61EFB" w:rsidRDefault="00982F0F" w:rsidP="00982F0F">
            <w:r w:rsidRPr="00E61EFB">
              <w:t>CATT</w:t>
            </w:r>
          </w:p>
        </w:tc>
        <w:tc>
          <w:tcPr>
            <w:tcW w:w="8668" w:type="dxa"/>
          </w:tcPr>
          <w:p w14:paraId="4E37669F" w14:textId="77777777" w:rsidR="00982F0F" w:rsidRPr="00E61EFB" w:rsidRDefault="00982F0F" w:rsidP="00982F0F">
            <w:r w:rsidRPr="00E61EFB">
              <w:t xml:space="preserve">We should not include the design of HARQ-ACK bits in the NR frame structure until the conclusion of channel coding to see whether HARQ will be part of channel coding in NR,  </w:t>
            </w:r>
          </w:p>
          <w:p w14:paraId="3E68B190" w14:textId="77777777" w:rsidR="00982F0F" w:rsidRPr="00E61EFB" w:rsidRDefault="00982F0F" w:rsidP="00982F0F">
            <w:pPr>
              <w:rPr>
                <w:lang w:eastAsia="zh-CN"/>
              </w:rPr>
            </w:pPr>
            <w:r w:rsidRPr="00E61EFB">
              <w:t xml:space="preserve">The assignment for the data transmission should be discussed separately since the resource grids span over both time and frequency domain.   The discussion of assignment for data transmission within the time-interval is not clear.     </w:t>
            </w:r>
          </w:p>
          <w:p w14:paraId="5170A5F2" w14:textId="77777777" w:rsidR="00982F0F" w:rsidRPr="00E61EFB" w:rsidRDefault="00982F0F" w:rsidP="00982F0F">
            <w:pPr>
              <w:rPr>
                <w:lang w:eastAsia="zh-CN"/>
              </w:rPr>
            </w:pPr>
            <w:r w:rsidRPr="00E61EFB">
              <w:rPr>
                <w:lang w:eastAsia="zh-CN"/>
              </w:rPr>
              <w:t xml:space="preserve">The </w:t>
            </w:r>
            <w:r w:rsidRPr="00E61EFB">
              <w:rPr>
                <w:rFonts w:hint="eastAsia"/>
                <w:lang w:eastAsia="zh-CN"/>
              </w:rPr>
              <w:t>co-existe</w:t>
            </w:r>
            <w:r w:rsidRPr="00E61EFB">
              <w:rPr>
                <w:lang w:eastAsia="zh-CN"/>
              </w:rPr>
              <w:t xml:space="preserve">nce of NR and LTE should be considered in the frame structure design.  For NR TDD, the NR DL/UL configuration and the interference measurement </w:t>
            </w:r>
            <w:r w:rsidRPr="00E61EFB">
              <w:rPr>
                <w:rFonts w:hint="eastAsia"/>
                <w:lang w:eastAsia="zh-CN"/>
              </w:rPr>
              <w:t xml:space="preserve">mechanisms </w:t>
            </w:r>
            <w:r w:rsidRPr="00E61EFB">
              <w:rPr>
                <w:lang w:eastAsia="zh-CN"/>
              </w:rPr>
              <w:t xml:space="preserve">should ensure the co-existence of </w:t>
            </w:r>
            <w:r w:rsidRPr="00E61EFB">
              <w:rPr>
                <w:rFonts w:hint="eastAsia"/>
                <w:lang w:eastAsia="zh-CN"/>
              </w:rPr>
              <w:t>NR TDD</w:t>
            </w:r>
            <w:r w:rsidRPr="00E61EFB">
              <w:rPr>
                <w:lang w:eastAsia="zh-CN"/>
              </w:rPr>
              <w:t xml:space="preserve"> and/</w:t>
            </w:r>
            <w:r w:rsidRPr="00E61EFB">
              <w:rPr>
                <w:rFonts w:hint="eastAsia"/>
                <w:lang w:eastAsia="zh-CN"/>
              </w:rPr>
              <w:t xml:space="preserve">or LTE TDD </w:t>
            </w:r>
            <w:r w:rsidRPr="00E61EFB">
              <w:rPr>
                <w:lang w:eastAsia="zh-CN"/>
              </w:rPr>
              <w:t>deployment in the</w:t>
            </w:r>
            <w:r w:rsidRPr="00E61EFB">
              <w:rPr>
                <w:rFonts w:hint="eastAsia"/>
                <w:lang w:eastAsia="zh-CN"/>
              </w:rPr>
              <w:t xml:space="preserve"> adjacent frequency in the same frequency band. At current stage, NR TDD </w:t>
            </w:r>
            <w:r w:rsidRPr="00E61EFB">
              <w:rPr>
                <w:lang w:eastAsia="zh-CN"/>
              </w:rPr>
              <w:t xml:space="preserve">should take into consideration of the interference management scheme for co-existence of NR and LTE </w:t>
            </w:r>
            <w:r w:rsidRPr="00E61EFB">
              <w:rPr>
                <w:rFonts w:hint="eastAsia"/>
                <w:lang w:eastAsia="zh-CN"/>
              </w:rPr>
              <w:t xml:space="preserve">with and without predetermined TDD UL-DL configurations. </w:t>
            </w:r>
          </w:p>
        </w:tc>
      </w:tr>
      <w:tr w:rsidR="00982F0F" w14:paraId="6580DD1A" w14:textId="77777777" w:rsidTr="00E23414">
        <w:tc>
          <w:tcPr>
            <w:tcW w:w="1294" w:type="dxa"/>
          </w:tcPr>
          <w:p w14:paraId="7EC53A6F" w14:textId="77777777" w:rsidR="00982F0F" w:rsidRDefault="00982F0F" w:rsidP="00982F0F">
            <w:r>
              <w:t>Ericsson</w:t>
            </w:r>
          </w:p>
        </w:tc>
        <w:tc>
          <w:tcPr>
            <w:tcW w:w="8668" w:type="dxa"/>
          </w:tcPr>
          <w:p w14:paraId="6F5FB1FA" w14:textId="77777777" w:rsidR="00982F0F" w:rsidRDefault="00982F0F" w:rsidP="00982F0F">
            <w:r>
              <w:t>Timing of ACKs in response to DL transmissions and UL transmissions in response to grants were discussed above; essentially it should be possible to finalize decoding and prepare transmissions during the guard period in TDD. It should also be possible to transmit the ACK at a later time instant (e.g. for TD-LTE coex or reduced GP overhead)</w:t>
            </w:r>
          </w:p>
          <w:p w14:paraId="453BB530" w14:textId="77777777" w:rsidR="00982F0F" w:rsidRDefault="00982F0F" w:rsidP="00982F0F">
            <w:r>
              <w:t>Dynamic TDD is the baseline, i.e. the direction of a ‘subframe’ (DL or UL) is determined by the scheduler and not configured in advance (as in LTE both for Rel-8 and eIMTA). Restrictions to this flexibility,m e.g. to handle inter-cell interference in macro deployments, is part of the scheduler implementation and not visible in the specifications.</w:t>
            </w:r>
          </w:p>
          <w:p w14:paraId="1EA2C589" w14:textId="77777777" w:rsidR="00982F0F" w:rsidRDefault="00982F0F" w:rsidP="00982F0F">
            <w:r>
              <w:t>In some scenarios it is beneficial to align the ‘DL control region’ at the beginning of a subframe interval and the ‘UL control region’ at the end of the subframe across multiple cells to create a more predictable interference situation for these transmissions as they cannot rely on hybrid-ARQ retransmissions. This is primarily an implementation issue.</w:t>
            </w:r>
          </w:p>
        </w:tc>
      </w:tr>
      <w:tr w:rsidR="00313588" w14:paraId="2341EE75" w14:textId="77777777" w:rsidTr="00E23414">
        <w:tc>
          <w:tcPr>
            <w:tcW w:w="1294" w:type="dxa"/>
          </w:tcPr>
          <w:p w14:paraId="1BAF2176" w14:textId="77777777" w:rsidR="00313588" w:rsidRPr="007F301A" w:rsidRDefault="00313588" w:rsidP="00982F0F">
            <w:pPr>
              <w:rPr>
                <w:rFonts w:eastAsia="Malgun Gothic"/>
                <w:lang w:eastAsia="ko-KR"/>
              </w:rPr>
            </w:pPr>
            <w:r>
              <w:rPr>
                <w:rFonts w:eastAsia="Malgun Gothic" w:hint="eastAsia"/>
                <w:lang w:eastAsia="ko-KR"/>
              </w:rPr>
              <w:t>Samsung</w:t>
            </w:r>
          </w:p>
        </w:tc>
        <w:tc>
          <w:tcPr>
            <w:tcW w:w="8668" w:type="dxa"/>
          </w:tcPr>
          <w:p w14:paraId="28A37EBD" w14:textId="77777777" w:rsidR="00313588" w:rsidRDefault="00313588" w:rsidP="007F301A">
            <w:pPr>
              <w:jc w:val="both"/>
            </w:pPr>
            <w:r>
              <w:t>We would agree with NTT DOCOMO. It is more important to first discuss scheduling framework and Ack/Nack feedback framework, taking into account UE/BS implementation complexity and forward compatibility requirement. Apart from DL, UL and SL, backhaul link also needs to be considered from the beginning, including when spectrum can be reused between the backhaul and access links.</w:t>
            </w:r>
          </w:p>
        </w:tc>
      </w:tr>
      <w:tr w:rsidR="007F301A" w14:paraId="39520D27" w14:textId="77777777" w:rsidTr="00E23414">
        <w:tc>
          <w:tcPr>
            <w:tcW w:w="1294" w:type="dxa"/>
          </w:tcPr>
          <w:p w14:paraId="3365B128" w14:textId="77777777" w:rsidR="007F301A" w:rsidRDefault="007F301A" w:rsidP="00982F0F">
            <w:pPr>
              <w:rPr>
                <w:rFonts w:eastAsia="Malgun Gothic"/>
                <w:lang w:eastAsia="ko-KR"/>
              </w:rPr>
            </w:pPr>
            <w:r>
              <w:rPr>
                <w:rFonts w:eastAsia="Malgun Gothic"/>
                <w:lang w:eastAsia="ko-KR"/>
              </w:rPr>
              <w:t>Qualcomm</w:t>
            </w:r>
          </w:p>
        </w:tc>
        <w:tc>
          <w:tcPr>
            <w:tcW w:w="8668" w:type="dxa"/>
          </w:tcPr>
          <w:p w14:paraId="5F4A1D47" w14:textId="77777777" w:rsidR="007F301A" w:rsidRDefault="007F301A" w:rsidP="007F301A">
            <w:pPr>
              <w:jc w:val="both"/>
            </w:pPr>
            <w:r w:rsidRPr="007F301A">
              <w:t>Should there be a common time interval (or subframe structure) assumption made by the UE at the time of initial acquisition?</w:t>
            </w:r>
          </w:p>
        </w:tc>
      </w:tr>
      <w:tr w:rsidR="00E23414" w14:paraId="386B2E68" w14:textId="77777777" w:rsidTr="00E23414">
        <w:tc>
          <w:tcPr>
            <w:tcW w:w="1294" w:type="dxa"/>
          </w:tcPr>
          <w:p w14:paraId="1BCF5B46" w14:textId="77777777" w:rsidR="00E23414" w:rsidRPr="00E23414" w:rsidRDefault="00E23414" w:rsidP="00E23414">
            <w:pPr>
              <w:rPr>
                <w:lang w:eastAsia="ko-KR"/>
              </w:rPr>
            </w:pPr>
            <w:r w:rsidRPr="00E23414">
              <w:rPr>
                <w:rFonts w:hint="eastAsia"/>
                <w:lang w:eastAsia="ko-KR"/>
              </w:rPr>
              <w:t>ETRI</w:t>
            </w:r>
          </w:p>
        </w:tc>
        <w:tc>
          <w:tcPr>
            <w:tcW w:w="8668" w:type="dxa"/>
          </w:tcPr>
          <w:p w14:paraId="7CED588E" w14:textId="77777777" w:rsidR="00E23414" w:rsidRPr="00E23414" w:rsidRDefault="00E23414" w:rsidP="00E23414">
            <w:pPr>
              <w:rPr>
                <w:lang w:eastAsia="ko-KR"/>
              </w:rPr>
            </w:pPr>
            <w:r w:rsidRPr="00E23414">
              <w:rPr>
                <w:lang w:eastAsia="ko-KR"/>
              </w:rPr>
              <w:t xml:space="preserve">Necessity and impact of supporting multiple OFDM numerologies (i.e., mixed numerology) within a </w:t>
            </w:r>
            <w:r w:rsidRPr="00E23414">
              <w:rPr>
                <w:lang w:eastAsia="ko-KR"/>
              </w:rPr>
              <w:lastRenderedPageBreak/>
              <w:t>carrier should be discussed.</w:t>
            </w:r>
          </w:p>
        </w:tc>
      </w:tr>
      <w:tr w:rsidR="00D45766" w14:paraId="2656E236" w14:textId="77777777" w:rsidTr="00D45766">
        <w:tc>
          <w:tcPr>
            <w:tcW w:w="1294" w:type="dxa"/>
          </w:tcPr>
          <w:p w14:paraId="02E01823" w14:textId="77777777" w:rsidR="00D45766" w:rsidRPr="00F33394" w:rsidRDefault="00D45766" w:rsidP="003835FA">
            <w:pPr>
              <w:rPr>
                <w:rFonts w:eastAsia="MS Mincho"/>
                <w:lang w:eastAsia="ja-JP"/>
              </w:rPr>
            </w:pPr>
            <w:r>
              <w:rPr>
                <w:rFonts w:eastAsia="MS Mincho" w:hint="eastAsia"/>
                <w:lang w:eastAsia="ja-JP"/>
              </w:rPr>
              <w:lastRenderedPageBreak/>
              <w:t>Panasonic</w:t>
            </w:r>
          </w:p>
        </w:tc>
        <w:tc>
          <w:tcPr>
            <w:tcW w:w="8668" w:type="dxa"/>
          </w:tcPr>
          <w:p w14:paraId="6A0AADB6" w14:textId="77777777" w:rsidR="00D45766" w:rsidRDefault="00D45766" w:rsidP="003835FA">
            <w:pPr>
              <w:jc w:val="both"/>
            </w:pPr>
            <w:r>
              <w:t>We agree DOCOMO that it is important to discuss the following timing relations:</w:t>
            </w:r>
          </w:p>
          <w:p w14:paraId="36B70566" w14:textId="77777777" w:rsidR="00D45766" w:rsidRPr="00F33394" w:rsidRDefault="00D45766" w:rsidP="003835FA">
            <w:pPr>
              <w:rPr>
                <w:rFonts w:eastAsia="MS Mincho"/>
                <w:lang w:eastAsia="ja-JP"/>
              </w:rPr>
            </w:pPr>
            <w:r>
              <w:t>- DL assignment to DL data</w:t>
            </w:r>
            <w:r>
              <w:rPr>
                <w:rFonts w:eastAsia="MS Mincho" w:hint="eastAsia"/>
                <w:lang w:eastAsia="ja-JP"/>
              </w:rPr>
              <w:br/>
            </w:r>
            <w:r>
              <w:t>- DL data to its acknowledgement in UL</w:t>
            </w:r>
            <w:r>
              <w:rPr>
                <w:rFonts w:eastAsia="MS Mincho" w:hint="eastAsia"/>
                <w:lang w:eastAsia="ja-JP"/>
              </w:rPr>
              <w:br/>
            </w:r>
            <w:r>
              <w:t>- DL assignment to UL data</w:t>
            </w:r>
            <w:r>
              <w:rPr>
                <w:rFonts w:eastAsia="MS Mincho" w:hint="eastAsia"/>
                <w:lang w:eastAsia="ja-JP"/>
              </w:rPr>
              <w:br/>
            </w:r>
            <w:r>
              <w:t>- UL data to its acknowledgement/assignment in DL</w:t>
            </w:r>
            <w:r>
              <w:rPr>
                <w:rFonts w:eastAsia="MS Mincho" w:hint="eastAsia"/>
                <w:lang w:eastAsia="ja-JP"/>
              </w:rPr>
              <w:br/>
            </w:r>
            <w:r>
              <w:t>- Sidelink assignment to associated data</w:t>
            </w:r>
            <w:r>
              <w:rPr>
                <w:rFonts w:eastAsia="MS Mincho" w:hint="eastAsia"/>
                <w:lang w:eastAsia="ja-JP"/>
              </w:rPr>
              <w:br/>
            </w:r>
            <w:r>
              <w:t>- Sidelink data to its acknowledgement (if has)</w:t>
            </w:r>
          </w:p>
        </w:tc>
      </w:tr>
      <w:tr w:rsidR="0070559B" w14:paraId="3BCFF74C" w14:textId="77777777" w:rsidTr="00D45766">
        <w:tc>
          <w:tcPr>
            <w:tcW w:w="1294" w:type="dxa"/>
          </w:tcPr>
          <w:p w14:paraId="6E310862" w14:textId="77777777" w:rsidR="0070559B" w:rsidRDefault="0070559B" w:rsidP="0070559B">
            <w:pPr>
              <w:rPr>
                <w:rFonts w:eastAsia="Malgun Gothic"/>
                <w:lang w:eastAsia="ko-KR"/>
              </w:rPr>
            </w:pPr>
            <w:r>
              <w:rPr>
                <w:rFonts w:eastAsia="Malgun Gothic" w:hint="eastAsia"/>
                <w:lang w:eastAsia="ko-KR"/>
              </w:rPr>
              <w:t>ITL</w:t>
            </w:r>
          </w:p>
        </w:tc>
        <w:tc>
          <w:tcPr>
            <w:tcW w:w="8668" w:type="dxa"/>
          </w:tcPr>
          <w:p w14:paraId="6A1B7E7A" w14:textId="77777777" w:rsidR="0070559B" w:rsidRPr="00466D9A" w:rsidRDefault="0070559B" w:rsidP="0070559B">
            <w:pPr>
              <w:jc w:val="both"/>
              <w:rPr>
                <w:rFonts w:eastAsia="Malgun Gothic"/>
                <w:lang w:eastAsia="ko-KR"/>
              </w:rPr>
            </w:pPr>
            <w:r>
              <w:rPr>
                <w:rFonts w:eastAsia="Malgun Gothic"/>
                <w:lang w:eastAsia="ko-KR"/>
              </w:rPr>
              <w:t>It would be beneficial to firstly consider how DL/UL/SL scheduling and the related response (e.g. ACK/NACK) would be performed together with the discussion on definition of time-interval. After having basic scheduling/feedback framework, we can further consider what needs to be added on top of that (e.g. necessity of blank time interval and simultaneous data transmission/reception on different time interval and so on).</w:t>
            </w:r>
          </w:p>
        </w:tc>
      </w:tr>
      <w:tr w:rsidR="009D71CF" w14:paraId="480347B5" w14:textId="77777777" w:rsidTr="00D45766">
        <w:tc>
          <w:tcPr>
            <w:tcW w:w="1294" w:type="dxa"/>
          </w:tcPr>
          <w:p w14:paraId="344EE472" w14:textId="77777777" w:rsidR="009D71CF" w:rsidRPr="009D71CF" w:rsidRDefault="009D71CF" w:rsidP="0070559B">
            <w:pPr>
              <w:rPr>
                <w:rFonts w:eastAsia="Malgun Gothic"/>
                <w:lang w:eastAsia="ko-KR"/>
              </w:rPr>
            </w:pPr>
            <w:r w:rsidRPr="009D71CF">
              <w:rPr>
                <w:rFonts w:eastAsia="Malgun Gothic" w:hint="eastAsia"/>
                <w:lang w:eastAsia="ko-KR"/>
              </w:rPr>
              <w:t>LG</w:t>
            </w:r>
          </w:p>
        </w:tc>
        <w:tc>
          <w:tcPr>
            <w:tcW w:w="8668" w:type="dxa"/>
          </w:tcPr>
          <w:p w14:paraId="519EA7FA" w14:textId="77777777" w:rsidR="009D71CF" w:rsidRPr="009D71CF" w:rsidRDefault="009D71CF" w:rsidP="009D71CF">
            <w:pPr>
              <w:rPr>
                <w:rFonts w:eastAsia="Malgun Gothic"/>
                <w:lang w:eastAsia="ko-KR"/>
              </w:rPr>
            </w:pPr>
            <w:r w:rsidRPr="009D71CF">
              <w:rPr>
                <w:rFonts w:eastAsia="Malgun Gothic" w:hint="eastAsia"/>
                <w:lang w:eastAsia="ko-KR"/>
              </w:rPr>
              <w:t>For design of NR frame structure, i</w:t>
            </w:r>
            <w:r w:rsidRPr="009D71CF">
              <w:rPr>
                <w:rFonts w:eastAsia="Malgun Gothic"/>
                <w:lang w:eastAsia="ko-KR"/>
              </w:rPr>
              <w:t xml:space="preserve">t </w:t>
            </w:r>
            <w:r w:rsidRPr="009D71CF">
              <w:rPr>
                <w:rFonts w:eastAsia="Malgun Gothic" w:hint="eastAsia"/>
                <w:lang w:eastAsia="ko-KR"/>
              </w:rPr>
              <w:t xml:space="preserve">may be required to consider </w:t>
            </w:r>
            <w:r w:rsidRPr="009D71CF">
              <w:rPr>
                <w:rFonts w:eastAsia="Malgun Gothic"/>
                <w:lang w:eastAsia="ko-KR"/>
              </w:rPr>
              <w:t>different</w:t>
            </w:r>
            <w:r w:rsidRPr="009D71CF">
              <w:rPr>
                <w:rFonts w:eastAsia="Malgun Gothic" w:hint="eastAsia"/>
                <w:lang w:eastAsia="ko-KR"/>
              </w:rPr>
              <w:t xml:space="preserve"> UE capability in terms of, for example, DL data decoding, UL signal preparation. </w:t>
            </w:r>
            <w:r w:rsidRPr="009D71CF">
              <w:rPr>
                <w:rFonts w:eastAsia="Malgun Gothic"/>
                <w:lang w:eastAsia="ko-KR"/>
              </w:rPr>
              <w:t>D</w:t>
            </w:r>
            <w:r w:rsidRPr="009D71CF">
              <w:rPr>
                <w:rFonts w:eastAsia="Malgun Gothic" w:hint="eastAsia"/>
                <w:lang w:eastAsia="ko-KR"/>
              </w:rPr>
              <w:t xml:space="preserve">epending on this, supportable (i.e., minimum) HARQ timing such as DL data-to-HARQ-ACK latency, UL grant-to-UL data latency, would be different per UE. This UE-specific capability, in particular, whether self-contained processing (e.g. DL data and the </w:t>
            </w:r>
            <w:r w:rsidRPr="009D71CF">
              <w:rPr>
                <w:rFonts w:eastAsia="Malgun Gothic"/>
                <w:lang w:eastAsia="ko-KR"/>
              </w:rPr>
              <w:t>corresponding</w:t>
            </w:r>
            <w:r w:rsidRPr="009D71CF">
              <w:rPr>
                <w:rFonts w:eastAsia="Malgun Gothic" w:hint="eastAsia"/>
                <w:lang w:eastAsia="ko-KR"/>
              </w:rPr>
              <w:t xml:space="preserve"> HARQ-ACK in the same subframe, UL grant and the corresponding UL data in the same subframe) is supported or not per UE, should be taken into account in the design of dynamic TDD operation. </w:t>
            </w:r>
          </w:p>
          <w:p w14:paraId="4E9F155C" w14:textId="77777777" w:rsidR="009D71CF" w:rsidRPr="009D71CF" w:rsidRDefault="009D71CF" w:rsidP="009D71CF">
            <w:pPr>
              <w:jc w:val="both"/>
              <w:rPr>
                <w:rFonts w:eastAsia="Malgun Gothic"/>
                <w:lang w:eastAsia="ko-KR"/>
              </w:rPr>
            </w:pPr>
            <w:r w:rsidRPr="009D71CF">
              <w:rPr>
                <w:rFonts w:eastAsia="Malgun Gothic"/>
                <w:lang w:eastAsia="ko-KR"/>
              </w:rPr>
              <w:t>F</w:t>
            </w:r>
            <w:r w:rsidRPr="009D71CF">
              <w:rPr>
                <w:rFonts w:eastAsia="Malgun Gothic" w:hint="eastAsia"/>
                <w:lang w:eastAsia="ko-KR"/>
              </w:rPr>
              <w:t>urthermore, for effective latency reduction in the FDD operation, DL/UL subframe offset can be applied between DL and UL carriers with consideration of fast HARQ-ACK transmission after receiving DL data or fast UL data transmission after receiving UL grant.</w:t>
            </w:r>
          </w:p>
        </w:tc>
      </w:tr>
      <w:tr w:rsidR="00FC3FF6" w14:paraId="5E3CB15F" w14:textId="77777777" w:rsidTr="00D45766">
        <w:tc>
          <w:tcPr>
            <w:tcW w:w="1294" w:type="dxa"/>
          </w:tcPr>
          <w:p w14:paraId="40E2CA10" w14:textId="77777777" w:rsidR="00FC3FF6" w:rsidRPr="00220A0F" w:rsidRDefault="00FC3FF6" w:rsidP="003835FA">
            <w:pPr>
              <w:rPr>
                <w:rFonts w:eastAsia="PMingLiU"/>
                <w:lang w:eastAsia="zh-TW"/>
              </w:rPr>
            </w:pPr>
            <w:r>
              <w:rPr>
                <w:rFonts w:eastAsia="PMingLiU" w:hint="eastAsia"/>
                <w:lang w:eastAsia="zh-TW"/>
              </w:rPr>
              <w:t>MediaTek</w:t>
            </w:r>
          </w:p>
        </w:tc>
        <w:tc>
          <w:tcPr>
            <w:tcW w:w="8668" w:type="dxa"/>
          </w:tcPr>
          <w:p w14:paraId="576EA373" w14:textId="77777777" w:rsidR="00FC3FF6" w:rsidRDefault="00FC3FF6" w:rsidP="003835FA">
            <w:pPr>
              <w:rPr>
                <w:rFonts w:eastAsia="PMingLiU"/>
                <w:lang w:eastAsia="zh-TW"/>
              </w:rPr>
            </w:pPr>
            <w:r>
              <w:rPr>
                <w:rFonts w:eastAsia="PMingLiU" w:hint="eastAsia"/>
                <w:lang w:eastAsia="zh-TW"/>
              </w:rPr>
              <w:t xml:space="preserve">Subframe definition should be optimized for eMBB services and the time length to transmit a </w:t>
            </w:r>
            <w:r>
              <w:rPr>
                <w:rFonts w:eastAsia="PMingLiU"/>
                <w:lang w:eastAsia="zh-TW"/>
              </w:rPr>
              <w:t>tr</w:t>
            </w:r>
            <w:r>
              <w:rPr>
                <w:rFonts w:eastAsia="PMingLiU" w:hint="eastAsia"/>
                <w:lang w:eastAsia="zh-TW"/>
              </w:rPr>
              <w:t>ansport block for URLLC services can be less than a subframe in some supported numerologies.</w:t>
            </w:r>
          </w:p>
          <w:p w14:paraId="4A81523C" w14:textId="77777777" w:rsidR="00FC3FF6" w:rsidRDefault="00FC3FF6" w:rsidP="003835FA">
            <w:pPr>
              <w:jc w:val="both"/>
            </w:pPr>
            <w:r>
              <w:rPr>
                <w:rFonts w:eastAsia="PMingLiU" w:hint="eastAsia"/>
                <w:lang w:eastAsia="zh-TW"/>
              </w:rPr>
              <w:t>Data transmission and its corresponding acknowledgement within the same subframe should be further studied, jointly considering UE complexity and its maximal supported bit rate.</w:t>
            </w:r>
          </w:p>
        </w:tc>
      </w:tr>
      <w:tr w:rsidR="00DF62BB" w14:paraId="45DE2F42" w14:textId="77777777" w:rsidTr="00D45766">
        <w:tc>
          <w:tcPr>
            <w:tcW w:w="1294" w:type="dxa"/>
          </w:tcPr>
          <w:p w14:paraId="596D60BA" w14:textId="77777777" w:rsidR="00DF62BB" w:rsidRDefault="00DF62BB" w:rsidP="003835FA">
            <w:pPr>
              <w:rPr>
                <w:rFonts w:eastAsia="PMingLiU"/>
                <w:lang w:eastAsia="zh-TW"/>
              </w:rPr>
            </w:pPr>
            <w:r>
              <w:rPr>
                <w:rFonts w:eastAsia="PMingLiU"/>
                <w:lang w:eastAsia="zh-TW"/>
              </w:rPr>
              <w:t>Fujitsu</w:t>
            </w:r>
          </w:p>
        </w:tc>
        <w:tc>
          <w:tcPr>
            <w:tcW w:w="8668" w:type="dxa"/>
          </w:tcPr>
          <w:p w14:paraId="5424A9E5" w14:textId="77777777" w:rsidR="00DF62BB" w:rsidRPr="00DF62BB" w:rsidRDefault="00DF62BB" w:rsidP="00DF62BB">
            <w:pPr>
              <w:rPr>
                <w:rFonts w:eastAsia="PMingLiU"/>
                <w:lang w:eastAsia="zh-TW"/>
              </w:rPr>
            </w:pPr>
            <w:r w:rsidRPr="00DF62BB">
              <w:rPr>
                <w:rFonts w:eastAsia="PMingLiU"/>
                <w:lang w:eastAsia="zh-TW"/>
              </w:rPr>
              <w:t>•</w:t>
            </w:r>
            <w:r w:rsidRPr="00DF62BB">
              <w:rPr>
                <w:rFonts w:eastAsia="PMingLiU"/>
                <w:lang w:eastAsia="zh-TW"/>
              </w:rPr>
              <w:tab/>
              <w:t>If a “subframe” is defined, a UE would need to know whether to expect common signals and/or dedicated signaling (and with what numerology/bandwidth/timing/format/RS) in any given subframe.</w:t>
            </w:r>
            <w:r w:rsidR="00A816E1">
              <w:rPr>
                <w:rFonts w:eastAsia="PMingLiU"/>
                <w:lang w:eastAsia="zh-TW"/>
              </w:rPr>
              <w:t xml:space="preserve"> (including for initial acquisition).</w:t>
            </w:r>
          </w:p>
          <w:p w14:paraId="1D96865E" w14:textId="77777777" w:rsidR="00DF62BB" w:rsidRPr="00DF62BB" w:rsidRDefault="00DF62BB" w:rsidP="00DF62BB">
            <w:pPr>
              <w:rPr>
                <w:rFonts w:eastAsia="PMingLiU"/>
                <w:lang w:eastAsia="zh-TW"/>
              </w:rPr>
            </w:pPr>
            <w:r w:rsidRPr="00DF62BB">
              <w:rPr>
                <w:rFonts w:eastAsia="PMingLiU"/>
                <w:lang w:eastAsia="zh-TW"/>
              </w:rPr>
              <w:t>•</w:t>
            </w:r>
            <w:r w:rsidRPr="00DF62BB">
              <w:rPr>
                <w:rFonts w:eastAsia="PMingLiU"/>
                <w:lang w:eastAsia="zh-TW"/>
              </w:rPr>
              <w:tab/>
              <w:t>The organization of control signals, data transmissions, guard periods etc can be defined relative to the subframe, but without necessarily restricting possible timing relationships (e.g. between assignments, data transmissions and ack/nacks)</w:t>
            </w:r>
            <w:r w:rsidR="00A816E1">
              <w:rPr>
                <w:rFonts w:eastAsia="PMingLiU"/>
                <w:lang w:eastAsia="zh-TW"/>
              </w:rPr>
              <w:t xml:space="preserve"> for Phase 2</w:t>
            </w:r>
            <w:r w:rsidRPr="00DF62BB">
              <w:rPr>
                <w:rFonts w:eastAsia="PMingLiU"/>
                <w:lang w:eastAsia="zh-TW"/>
              </w:rPr>
              <w:t xml:space="preserve">. </w:t>
            </w:r>
          </w:p>
          <w:p w14:paraId="32AD8543" w14:textId="77777777" w:rsidR="00DF62BB" w:rsidRDefault="00DF62BB" w:rsidP="00DF62BB">
            <w:pPr>
              <w:rPr>
                <w:rFonts w:eastAsia="PMingLiU"/>
                <w:lang w:eastAsia="zh-TW"/>
              </w:rPr>
            </w:pPr>
            <w:r w:rsidRPr="00DF62BB">
              <w:rPr>
                <w:rFonts w:eastAsia="PMingLiU"/>
                <w:lang w:eastAsia="zh-TW"/>
              </w:rPr>
              <w:t>•</w:t>
            </w:r>
            <w:r w:rsidRPr="00DF62BB">
              <w:rPr>
                <w:rFonts w:eastAsia="PMingLiU"/>
                <w:lang w:eastAsia="zh-TW"/>
              </w:rPr>
              <w:tab/>
            </w:r>
            <w:r w:rsidR="00A816E1">
              <w:rPr>
                <w:rFonts w:eastAsia="PMingLiU"/>
                <w:lang w:eastAsia="zh-TW"/>
              </w:rPr>
              <w:t>As far as possible d</w:t>
            </w:r>
            <w:r w:rsidRPr="00DF62BB">
              <w:rPr>
                <w:rFonts w:eastAsia="PMingLiU"/>
                <w:lang w:eastAsia="zh-TW"/>
              </w:rPr>
              <w:t>ifferent use cases (e.g. mMTC, eMBB, URLLC), numerologies and duplex schemes should be able to share the same subframe duration and timing</w:t>
            </w:r>
            <w:r w:rsidR="00A816E1">
              <w:rPr>
                <w:rFonts w:eastAsia="PMingLiU"/>
                <w:lang w:eastAsia="zh-TW"/>
              </w:rPr>
              <w:t xml:space="preserve"> relationships</w:t>
            </w:r>
          </w:p>
        </w:tc>
      </w:tr>
      <w:tr w:rsidR="00066093" w14:paraId="134684D9" w14:textId="77777777" w:rsidTr="00D45766">
        <w:tc>
          <w:tcPr>
            <w:tcW w:w="1294" w:type="dxa"/>
          </w:tcPr>
          <w:p w14:paraId="77C7E199" w14:textId="77777777" w:rsidR="00066093" w:rsidRDefault="00066093" w:rsidP="00066093">
            <w:pPr>
              <w:rPr>
                <w:rFonts w:eastAsia="PMingLiU"/>
                <w:lang w:eastAsia="zh-TW"/>
              </w:rPr>
            </w:pPr>
            <w:r>
              <w:rPr>
                <w:rFonts w:eastAsia="PMingLiU"/>
                <w:lang w:eastAsia="zh-TW"/>
              </w:rPr>
              <w:t>Intel</w:t>
            </w:r>
          </w:p>
        </w:tc>
        <w:tc>
          <w:tcPr>
            <w:tcW w:w="8668" w:type="dxa"/>
          </w:tcPr>
          <w:p w14:paraId="4A2696A1" w14:textId="77777777" w:rsidR="00066093" w:rsidRDefault="00066093" w:rsidP="00066093">
            <w:pPr>
              <w:rPr>
                <w:rFonts w:eastAsia="PMingLiU"/>
                <w:lang w:eastAsia="zh-TW"/>
              </w:rPr>
            </w:pPr>
            <w:r>
              <w:rPr>
                <w:rFonts w:eastAsia="PMingLiU"/>
                <w:lang w:eastAsia="zh-TW"/>
              </w:rPr>
              <w:t xml:space="preserve">In LTE, a subframe is 30720 Ts = 1ms irrespective of the numerology. For example, a subframe can have 6, 12 or 14 symbols and the specification of the NB-IoT UL with 3.75kHz subcarrier bandwidth does not seem to rely on subframes at all. Since in NR many numerologies may coexist, in addition to the definition of subframes (integer number of multiples of some basic time unit), secondary time interval definitions may be necessary that relate to a specific numerology, for instance, a minimum resource unit in time. In LTE, a TTI, a subframe and a minimum resource unit coincide at least in the general case of the MBB shared channels. In NR, these three should be defined separately similar to the NB-IoT uplink. </w:t>
            </w:r>
          </w:p>
          <w:p w14:paraId="456D75A1" w14:textId="77777777" w:rsidR="00066093" w:rsidRDefault="00066093" w:rsidP="00066093">
            <w:pPr>
              <w:rPr>
                <w:rFonts w:eastAsia="PMingLiU"/>
                <w:lang w:eastAsia="zh-TW"/>
              </w:rPr>
            </w:pPr>
            <w:r>
              <w:rPr>
                <w:rFonts w:eastAsia="PMingLiU"/>
                <w:lang w:eastAsia="zh-TW"/>
              </w:rPr>
              <w:t xml:space="preserve">Secondly, for very small subcarrier bandwidths (e.g., mMTC), coexistence with other numerologies needs to be discussed, e.g., in the aforementioned dynamic TDD systems where the time span between an assignment and the associated acknowledgement may be shorter than the minimum resource unit of another numerology such that cross-link interference arises. </w:t>
            </w:r>
          </w:p>
        </w:tc>
      </w:tr>
      <w:tr w:rsidR="004B7CC9" w14:paraId="7FFF0DFD" w14:textId="77777777" w:rsidTr="00D45766">
        <w:tc>
          <w:tcPr>
            <w:tcW w:w="1294" w:type="dxa"/>
          </w:tcPr>
          <w:p w14:paraId="136326C4" w14:textId="77777777" w:rsidR="004B7CC9" w:rsidRDefault="004B7CC9" w:rsidP="00066093">
            <w:pPr>
              <w:rPr>
                <w:rFonts w:eastAsia="PMingLiU"/>
                <w:lang w:eastAsia="zh-TW"/>
              </w:rPr>
            </w:pPr>
            <w:r>
              <w:rPr>
                <w:rFonts w:eastAsia="PMingLiU"/>
                <w:lang w:eastAsia="zh-TW"/>
              </w:rPr>
              <w:lastRenderedPageBreak/>
              <w:t>Sony</w:t>
            </w:r>
          </w:p>
        </w:tc>
        <w:tc>
          <w:tcPr>
            <w:tcW w:w="8668" w:type="dxa"/>
          </w:tcPr>
          <w:p w14:paraId="5DD2EDF1" w14:textId="77777777" w:rsidR="004B7CC9" w:rsidRDefault="004B7CC9" w:rsidP="00066093">
            <w:pPr>
              <w:rPr>
                <w:rFonts w:eastAsia="PMingLiU"/>
                <w:lang w:eastAsia="zh-TW"/>
              </w:rPr>
            </w:pPr>
            <w:r>
              <w:t>In answering this question, some companies have discussed timing issues, scheduling frameworks, feedback frameworks etc, In line with our answer to question 1, we think that RAN1 should firm up on these concepts (which fall within the building blocks we discuss in question 1), before deciding how / if to construct a subframe.</w:t>
            </w:r>
          </w:p>
        </w:tc>
      </w:tr>
      <w:tr w:rsidR="008200C0" w14:paraId="63DE66E1" w14:textId="77777777" w:rsidTr="00D45766">
        <w:tc>
          <w:tcPr>
            <w:tcW w:w="1294" w:type="dxa"/>
          </w:tcPr>
          <w:p w14:paraId="76C8A223" w14:textId="77777777" w:rsidR="008200C0" w:rsidRDefault="008200C0" w:rsidP="00066093">
            <w:pPr>
              <w:rPr>
                <w:rFonts w:eastAsia="PMingLiU"/>
                <w:lang w:eastAsia="zh-TW"/>
              </w:rPr>
            </w:pPr>
            <w:r>
              <w:rPr>
                <w:rFonts w:eastAsia="PMingLiU" w:hint="eastAsia"/>
                <w:lang w:eastAsia="zh-TW"/>
              </w:rPr>
              <w:t>ITRI</w:t>
            </w:r>
          </w:p>
        </w:tc>
        <w:tc>
          <w:tcPr>
            <w:tcW w:w="8668" w:type="dxa"/>
          </w:tcPr>
          <w:p w14:paraId="0A01030B" w14:textId="77777777" w:rsidR="008200C0" w:rsidRPr="008200C0" w:rsidRDefault="008200C0" w:rsidP="008200C0">
            <w:pPr>
              <w:rPr>
                <w:rFonts w:eastAsia="PMingLiU"/>
                <w:lang w:eastAsia="zh-TW"/>
              </w:rPr>
            </w:pPr>
            <w:r>
              <w:rPr>
                <w:rFonts w:eastAsia="PMingLiU" w:hint="eastAsia"/>
                <w:lang w:eastAsia="zh-TW"/>
              </w:rPr>
              <w:t xml:space="preserve">Whether to apply the same frame structure for mMTC use case </w:t>
            </w:r>
            <w:r>
              <w:rPr>
                <w:rFonts w:eastAsia="PMingLiU"/>
                <w:lang w:eastAsia="zh-TW"/>
              </w:rPr>
              <w:t>should</w:t>
            </w:r>
            <w:r>
              <w:rPr>
                <w:rFonts w:eastAsia="PMingLiU" w:hint="eastAsia"/>
                <w:lang w:eastAsia="zh-TW"/>
              </w:rPr>
              <w:t xml:space="preserve"> be further study.</w:t>
            </w:r>
          </w:p>
        </w:tc>
      </w:tr>
    </w:tbl>
    <w:p w14:paraId="661DB42E" w14:textId="77777777" w:rsidR="00FA4181" w:rsidRPr="00FA4181" w:rsidRDefault="00FA4181" w:rsidP="00FA4181">
      <w:pPr>
        <w:rPr>
          <w:lang w:val="en-GB"/>
        </w:rPr>
      </w:pPr>
    </w:p>
    <w:sectPr w:rsidR="00FA4181" w:rsidRPr="00FA4181"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4AC44" w14:textId="77777777" w:rsidR="00341A66" w:rsidRDefault="00341A66">
      <w:r>
        <w:separator/>
      </w:r>
    </w:p>
  </w:endnote>
  <w:endnote w:type="continuationSeparator" w:id="0">
    <w:p w14:paraId="5D507EB3" w14:textId="77777777" w:rsidR="00341A66" w:rsidRDefault="00341A66">
      <w:r>
        <w:continuationSeparator/>
      </w:r>
    </w:p>
  </w:endnote>
  <w:endnote w:type="continuationNotice" w:id="1">
    <w:p w14:paraId="103E75FA" w14:textId="77777777" w:rsidR="00341A66" w:rsidRDefault="00341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MS MinNew Roman">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F767F" w14:textId="77777777" w:rsidR="00824B89" w:rsidRDefault="00824B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1B15E" w14:textId="77777777" w:rsidR="00824B89" w:rsidRDefault="00824B8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3317B" w14:textId="77777777" w:rsidR="00824B89" w:rsidRDefault="00824B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F3AD5">
      <w:rPr>
        <w:rStyle w:val="PageNumber"/>
      </w:rPr>
      <w:t>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AD5">
      <w:rPr>
        <w:rStyle w:val="PageNumber"/>
      </w:rPr>
      <w:t>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D7AE6" w14:textId="77777777" w:rsidR="00341A66" w:rsidRDefault="00341A66">
      <w:r>
        <w:separator/>
      </w:r>
    </w:p>
  </w:footnote>
  <w:footnote w:type="continuationSeparator" w:id="0">
    <w:p w14:paraId="3ECA74FE" w14:textId="77777777" w:rsidR="00341A66" w:rsidRDefault="00341A66">
      <w:r>
        <w:continuationSeparator/>
      </w:r>
    </w:p>
  </w:footnote>
  <w:footnote w:type="continuationNotice" w:id="1">
    <w:p w14:paraId="587B6785" w14:textId="77777777" w:rsidR="00341A66" w:rsidRDefault="00341A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1EE5AE" w14:textId="77777777" w:rsidR="00824B89" w:rsidRDefault="00824B89">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0385"/>
    <w:multiLevelType w:val="hybridMultilevel"/>
    <w:tmpl w:val="6360DD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7C0021C"/>
    <w:multiLevelType w:val="hybridMultilevel"/>
    <w:tmpl w:val="AC0E2E52"/>
    <w:lvl w:ilvl="0" w:tplc="0409000F">
      <w:start w:val="1"/>
      <w:numFmt w:val="decimal"/>
      <w:lvlText w:val="%1."/>
      <w:lvlJc w:val="left"/>
      <w:pPr>
        <w:ind w:left="720" w:hanging="360"/>
      </w:pPr>
    </w:lvl>
    <w:lvl w:ilvl="1" w:tplc="685AB2CA">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BC0401"/>
    <w:multiLevelType w:val="hybridMultilevel"/>
    <w:tmpl w:val="88C8EE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0574C0"/>
    <w:multiLevelType w:val="hybridMultilevel"/>
    <w:tmpl w:val="888AA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666D7F"/>
    <w:multiLevelType w:val="hybridMultilevel"/>
    <w:tmpl w:val="59C8D0EA"/>
    <w:lvl w:ilvl="0" w:tplc="15DAAA14">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3F08FC"/>
    <w:multiLevelType w:val="hybridMultilevel"/>
    <w:tmpl w:val="32D8DFF4"/>
    <w:lvl w:ilvl="0" w:tplc="E2B61FD2">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262756"/>
    <w:multiLevelType w:val="hybridMultilevel"/>
    <w:tmpl w:val="A6B4D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2460FEC"/>
    <w:multiLevelType w:val="hybridMultilevel"/>
    <w:tmpl w:val="0F988F1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C6230C"/>
    <w:multiLevelType w:val="hybridMultilevel"/>
    <w:tmpl w:val="5C78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ED53F6"/>
    <w:multiLevelType w:val="hybridMultilevel"/>
    <w:tmpl w:val="9CBEBF4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372496"/>
    <w:multiLevelType w:val="hybridMultilevel"/>
    <w:tmpl w:val="6CAC84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2B63A40"/>
    <w:multiLevelType w:val="hybridMultilevel"/>
    <w:tmpl w:val="E1F06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67115"/>
    <w:multiLevelType w:val="hybridMultilevel"/>
    <w:tmpl w:val="853CBE76"/>
    <w:lvl w:ilvl="0" w:tplc="685AB2C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A0DD5"/>
    <w:multiLevelType w:val="hybridMultilevel"/>
    <w:tmpl w:val="5276DC8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5011B10"/>
    <w:multiLevelType w:val="hybridMultilevel"/>
    <w:tmpl w:val="D77C48A8"/>
    <w:lvl w:ilvl="0" w:tplc="52167A46">
      <w:start w:val="1"/>
      <w:numFmt w:val="bullet"/>
      <w:lvlText w:val=""/>
      <w:lvlJc w:val="left"/>
      <w:pPr>
        <w:ind w:left="420" w:hanging="420"/>
      </w:pPr>
      <w:rPr>
        <w:rFonts w:ascii="Wingdings" w:hAnsi="Wingdings" w:hint="default"/>
      </w:rPr>
    </w:lvl>
    <w:lvl w:ilvl="1" w:tplc="8BDA903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682010"/>
    <w:multiLevelType w:val="hybridMultilevel"/>
    <w:tmpl w:val="6BA87F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45678E"/>
    <w:multiLevelType w:val="hybridMultilevel"/>
    <w:tmpl w:val="32A0700E"/>
    <w:lvl w:ilvl="0" w:tplc="F232F05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6105E"/>
    <w:multiLevelType w:val="hybridMultilevel"/>
    <w:tmpl w:val="3B34CD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0A340AF"/>
    <w:multiLevelType w:val="hybridMultilevel"/>
    <w:tmpl w:val="F0105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1146DC"/>
    <w:multiLevelType w:val="hybridMultilevel"/>
    <w:tmpl w:val="EDBA9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C7D34"/>
    <w:multiLevelType w:val="hybridMultilevel"/>
    <w:tmpl w:val="EBA601C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3835CE2"/>
    <w:multiLevelType w:val="hybridMultilevel"/>
    <w:tmpl w:val="C090E726"/>
    <w:lvl w:ilvl="0" w:tplc="27E607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3254B"/>
    <w:multiLevelType w:val="hybridMultilevel"/>
    <w:tmpl w:val="C1963E3E"/>
    <w:lvl w:ilvl="0" w:tplc="04090003">
      <w:start w:val="1"/>
      <w:numFmt w:val="bullet"/>
      <w:lvlText w:val="o"/>
      <w:lvlJc w:val="left"/>
      <w:pPr>
        <w:ind w:left="1296" w:hanging="360"/>
      </w:pPr>
      <w:rPr>
        <w:rFonts w:ascii="Courier New" w:hAnsi="Courier New" w:cs="Courier New"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6DF2309B"/>
    <w:multiLevelType w:val="hybridMultilevel"/>
    <w:tmpl w:val="DF74FD0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4" w15:restartNumberingAfterBreak="0">
    <w:nsid w:val="6EF15870"/>
    <w:multiLevelType w:val="hybridMultilevel"/>
    <w:tmpl w:val="9B489D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E24750"/>
    <w:multiLevelType w:val="hybridMultilevel"/>
    <w:tmpl w:val="0B20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53CFF"/>
    <w:multiLevelType w:val="hybridMultilevel"/>
    <w:tmpl w:val="6638F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4"/>
  </w:num>
  <w:num w:numId="4">
    <w:abstractNumId w:val="25"/>
  </w:num>
  <w:num w:numId="5">
    <w:abstractNumId w:val="5"/>
  </w:num>
  <w:num w:numId="6">
    <w:abstractNumId w:val="11"/>
  </w:num>
  <w:num w:numId="7">
    <w:abstractNumId w:val="13"/>
  </w:num>
  <w:num w:numId="8">
    <w:abstractNumId w:val="1"/>
  </w:num>
  <w:num w:numId="9">
    <w:abstractNumId w:val="19"/>
  </w:num>
  <w:num w:numId="10">
    <w:abstractNumId w:val="33"/>
  </w:num>
  <w:num w:numId="11">
    <w:abstractNumId w:val="7"/>
  </w:num>
  <w:num w:numId="12">
    <w:abstractNumId w:val="35"/>
  </w:num>
  <w:num w:numId="13">
    <w:abstractNumId w:val="22"/>
  </w:num>
  <w:num w:numId="14">
    <w:abstractNumId w:val="15"/>
  </w:num>
  <w:num w:numId="15">
    <w:abstractNumId w:val="21"/>
  </w:num>
  <w:num w:numId="16">
    <w:abstractNumId w:val="9"/>
  </w:num>
  <w:num w:numId="17">
    <w:abstractNumId w:val="24"/>
  </w:num>
  <w:num w:numId="18">
    <w:abstractNumId w:val="28"/>
  </w:num>
  <w:num w:numId="19">
    <w:abstractNumId w:val="10"/>
  </w:num>
  <w:num w:numId="20">
    <w:abstractNumId w:val="23"/>
  </w:num>
  <w:num w:numId="21">
    <w:abstractNumId w:val="18"/>
  </w:num>
  <w:num w:numId="22">
    <w:abstractNumId w:val="32"/>
  </w:num>
  <w:num w:numId="23">
    <w:abstractNumId w:val="27"/>
  </w:num>
  <w:num w:numId="24">
    <w:abstractNumId w:val="6"/>
  </w:num>
  <w:num w:numId="25">
    <w:abstractNumId w:val="2"/>
  </w:num>
  <w:num w:numId="26">
    <w:abstractNumId w:val="30"/>
  </w:num>
  <w:num w:numId="27">
    <w:abstractNumId w:val="29"/>
  </w:num>
  <w:num w:numId="28">
    <w:abstractNumId w:val="16"/>
  </w:num>
  <w:num w:numId="29">
    <w:abstractNumId w:val="8"/>
  </w:num>
  <w:num w:numId="30">
    <w:abstractNumId w:val="31"/>
  </w:num>
  <w:num w:numId="31">
    <w:abstractNumId w:val="26"/>
  </w:num>
  <w:num w:numId="32">
    <w:abstractNumId w:val="20"/>
  </w:num>
  <w:num w:numId="33">
    <w:abstractNumId w:val="3"/>
  </w:num>
  <w:num w:numId="34">
    <w:abstractNumId w:val="14"/>
  </w:num>
  <w:num w:numId="35">
    <w:abstractNumId w:val="34"/>
  </w:num>
  <w:num w:numId="36">
    <w:abstractNumId w:val="12"/>
  </w:num>
  <w:num w:numId="37">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62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318"/>
    <w:rsid w:val="00007495"/>
    <w:rsid w:val="0000764C"/>
    <w:rsid w:val="0000792C"/>
    <w:rsid w:val="00007B4B"/>
    <w:rsid w:val="00007BBD"/>
    <w:rsid w:val="000101EF"/>
    <w:rsid w:val="00010E97"/>
    <w:rsid w:val="00010FD1"/>
    <w:rsid w:val="0001117C"/>
    <w:rsid w:val="000124D1"/>
    <w:rsid w:val="00012D57"/>
    <w:rsid w:val="0001321B"/>
    <w:rsid w:val="000137BA"/>
    <w:rsid w:val="00013B63"/>
    <w:rsid w:val="00013F64"/>
    <w:rsid w:val="000141F0"/>
    <w:rsid w:val="00014BA8"/>
    <w:rsid w:val="00014E0E"/>
    <w:rsid w:val="00015785"/>
    <w:rsid w:val="00015A38"/>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3B8"/>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FDE"/>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093"/>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8E3"/>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4C7"/>
    <w:rsid w:val="000F3AD5"/>
    <w:rsid w:val="000F3B40"/>
    <w:rsid w:val="000F3F2F"/>
    <w:rsid w:val="000F42EA"/>
    <w:rsid w:val="000F4CAF"/>
    <w:rsid w:val="000F4D2F"/>
    <w:rsid w:val="000F4F44"/>
    <w:rsid w:val="000F53CB"/>
    <w:rsid w:val="000F5D16"/>
    <w:rsid w:val="000F6799"/>
    <w:rsid w:val="000F6881"/>
    <w:rsid w:val="000F6C32"/>
    <w:rsid w:val="000F6D86"/>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7AA"/>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3D9"/>
    <w:rsid w:val="0012345C"/>
    <w:rsid w:val="00123975"/>
    <w:rsid w:val="00123DED"/>
    <w:rsid w:val="001245E2"/>
    <w:rsid w:val="0012467D"/>
    <w:rsid w:val="001246EC"/>
    <w:rsid w:val="001249D7"/>
    <w:rsid w:val="001249FC"/>
    <w:rsid w:val="00124B7B"/>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733"/>
    <w:rsid w:val="00131AC6"/>
    <w:rsid w:val="001321CE"/>
    <w:rsid w:val="001322B0"/>
    <w:rsid w:val="00132671"/>
    <w:rsid w:val="00132767"/>
    <w:rsid w:val="00132917"/>
    <w:rsid w:val="00132E89"/>
    <w:rsid w:val="0013327F"/>
    <w:rsid w:val="0013334C"/>
    <w:rsid w:val="00133B37"/>
    <w:rsid w:val="00133EBD"/>
    <w:rsid w:val="00133ECE"/>
    <w:rsid w:val="00134B84"/>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1E0B"/>
    <w:rsid w:val="00152066"/>
    <w:rsid w:val="00152559"/>
    <w:rsid w:val="00152A3B"/>
    <w:rsid w:val="0015347E"/>
    <w:rsid w:val="00153A48"/>
    <w:rsid w:val="00153A6B"/>
    <w:rsid w:val="00153E69"/>
    <w:rsid w:val="00153EEF"/>
    <w:rsid w:val="00153F29"/>
    <w:rsid w:val="00154376"/>
    <w:rsid w:val="001544AB"/>
    <w:rsid w:val="00154F0D"/>
    <w:rsid w:val="00155072"/>
    <w:rsid w:val="00155178"/>
    <w:rsid w:val="00155D53"/>
    <w:rsid w:val="0015622B"/>
    <w:rsid w:val="00156260"/>
    <w:rsid w:val="00156284"/>
    <w:rsid w:val="00156502"/>
    <w:rsid w:val="00157497"/>
    <w:rsid w:val="00157AEE"/>
    <w:rsid w:val="0016019C"/>
    <w:rsid w:val="001601C7"/>
    <w:rsid w:val="001602C2"/>
    <w:rsid w:val="001603B9"/>
    <w:rsid w:val="00160674"/>
    <w:rsid w:val="00160786"/>
    <w:rsid w:val="00162262"/>
    <w:rsid w:val="001623A3"/>
    <w:rsid w:val="00162BD5"/>
    <w:rsid w:val="00162CF1"/>
    <w:rsid w:val="00162F82"/>
    <w:rsid w:val="001630E4"/>
    <w:rsid w:val="001635EC"/>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91"/>
    <w:rsid w:val="001708D0"/>
    <w:rsid w:val="00170E05"/>
    <w:rsid w:val="00171661"/>
    <w:rsid w:val="00171B5E"/>
    <w:rsid w:val="00171BC2"/>
    <w:rsid w:val="00171D7E"/>
    <w:rsid w:val="00171F14"/>
    <w:rsid w:val="001729E1"/>
    <w:rsid w:val="00172AD5"/>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AEB"/>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565"/>
    <w:rsid w:val="001B277A"/>
    <w:rsid w:val="001B2993"/>
    <w:rsid w:val="001B2C18"/>
    <w:rsid w:val="001B35C1"/>
    <w:rsid w:val="001B3754"/>
    <w:rsid w:val="001B3A10"/>
    <w:rsid w:val="001B4371"/>
    <w:rsid w:val="001B44B2"/>
    <w:rsid w:val="001B5332"/>
    <w:rsid w:val="001B54E9"/>
    <w:rsid w:val="001B55DE"/>
    <w:rsid w:val="001B70CF"/>
    <w:rsid w:val="001B748B"/>
    <w:rsid w:val="001B772E"/>
    <w:rsid w:val="001B7905"/>
    <w:rsid w:val="001C0085"/>
    <w:rsid w:val="001C063F"/>
    <w:rsid w:val="001C0874"/>
    <w:rsid w:val="001C0883"/>
    <w:rsid w:val="001C0A87"/>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E31"/>
    <w:rsid w:val="001C7F47"/>
    <w:rsid w:val="001D006C"/>
    <w:rsid w:val="001D012C"/>
    <w:rsid w:val="001D056C"/>
    <w:rsid w:val="001D0578"/>
    <w:rsid w:val="001D0593"/>
    <w:rsid w:val="001D1258"/>
    <w:rsid w:val="001D19F8"/>
    <w:rsid w:val="001D1CFF"/>
    <w:rsid w:val="001D2B3C"/>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FB6"/>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906"/>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78A"/>
    <w:rsid w:val="0023287C"/>
    <w:rsid w:val="00232E85"/>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415"/>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9BC"/>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250"/>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288"/>
    <w:rsid w:val="002A647A"/>
    <w:rsid w:val="002A6EF8"/>
    <w:rsid w:val="002A732C"/>
    <w:rsid w:val="002A7A6A"/>
    <w:rsid w:val="002A7AB4"/>
    <w:rsid w:val="002B07BF"/>
    <w:rsid w:val="002B0805"/>
    <w:rsid w:val="002B0960"/>
    <w:rsid w:val="002B0C99"/>
    <w:rsid w:val="002B0D80"/>
    <w:rsid w:val="002B10F9"/>
    <w:rsid w:val="002B12C7"/>
    <w:rsid w:val="002B1AFA"/>
    <w:rsid w:val="002B1E6B"/>
    <w:rsid w:val="002B21D6"/>
    <w:rsid w:val="002B2B92"/>
    <w:rsid w:val="002B2C92"/>
    <w:rsid w:val="002B3081"/>
    <w:rsid w:val="002B318B"/>
    <w:rsid w:val="002B32BC"/>
    <w:rsid w:val="002B340B"/>
    <w:rsid w:val="002B34AE"/>
    <w:rsid w:val="002B3D90"/>
    <w:rsid w:val="002B453B"/>
    <w:rsid w:val="002B4C39"/>
    <w:rsid w:val="002B50A1"/>
    <w:rsid w:val="002B601A"/>
    <w:rsid w:val="002B61F1"/>
    <w:rsid w:val="002B64FE"/>
    <w:rsid w:val="002B694E"/>
    <w:rsid w:val="002B6D31"/>
    <w:rsid w:val="002B70A2"/>
    <w:rsid w:val="002B74DD"/>
    <w:rsid w:val="002B7B50"/>
    <w:rsid w:val="002B7C11"/>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E37"/>
    <w:rsid w:val="002D52E0"/>
    <w:rsid w:val="002D5519"/>
    <w:rsid w:val="002D5DEA"/>
    <w:rsid w:val="002D6127"/>
    <w:rsid w:val="002D61BE"/>
    <w:rsid w:val="002D61F0"/>
    <w:rsid w:val="002D6458"/>
    <w:rsid w:val="002D7235"/>
    <w:rsid w:val="002D76E8"/>
    <w:rsid w:val="002E0E94"/>
    <w:rsid w:val="002E15A5"/>
    <w:rsid w:val="002E16BC"/>
    <w:rsid w:val="002E25D2"/>
    <w:rsid w:val="002E2738"/>
    <w:rsid w:val="002E2923"/>
    <w:rsid w:val="002E2A76"/>
    <w:rsid w:val="002E306D"/>
    <w:rsid w:val="002E3653"/>
    <w:rsid w:val="002E38B7"/>
    <w:rsid w:val="002E4301"/>
    <w:rsid w:val="002E4FA9"/>
    <w:rsid w:val="002E58E1"/>
    <w:rsid w:val="002E58E6"/>
    <w:rsid w:val="002E5BDD"/>
    <w:rsid w:val="002E5C56"/>
    <w:rsid w:val="002E5D86"/>
    <w:rsid w:val="002E5DD7"/>
    <w:rsid w:val="002E6809"/>
    <w:rsid w:val="002E6EF7"/>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C1B"/>
    <w:rsid w:val="00332D9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A66"/>
    <w:rsid w:val="00341CFA"/>
    <w:rsid w:val="00342089"/>
    <w:rsid w:val="0034246D"/>
    <w:rsid w:val="0034305B"/>
    <w:rsid w:val="00343C24"/>
    <w:rsid w:val="00343FA6"/>
    <w:rsid w:val="00344725"/>
    <w:rsid w:val="00344901"/>
    <w:rsid w:val="0034511B"/>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2CCC"/>
    <w:rsid w:val="0036339E"/>
    <w:rsid w:val="003635B6"/>
    <w:rsid w:val="00363FC9"/>
    <w:rsid w:val="00365023"/>
    <w:rsid w:val="00365644"/>
    <w:rsid w:val="0036590C"/>
    <w:rsid w:val="0036595A"/>
    <w:rsid w:val="003665C5"/>
    <w:rsid w:val="00366B3A"/>
    <w:rsid w:val="00370285"/>
    <w:rsid w:val="003704EE"/>
    <w:rsid w:val="00370880"/>
    <w:rsid w:val="00370B27"/>
    <w:rsid w:val="00370EFD"/>
    <w:rsid w:val="00371137"/>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2F53"/>
    <w:rsid w:val="00383559"/>
    <w:rsid w:val="003835FA"/>
    <w:rsid w:val="0038371E"/>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60"/>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3A8"/>
    <w:rsid w:val="003A76A9"/>
    <w:rsid w:val="003A7747"/>
    <w:rsid w:val="003A79CD"/>
    <w:rsid w:val="003B0299"/>
    <w:rsid w:val="003B054F"/>
    <w:rsid w:val="003B0B4D"/>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AD8"/>
    <w:rsid w:val="003D3EE3"/>
    <w:rsid w:val="003D4350"/>
    <w:rsid w:val="003D4409"/>
    <w:rsid w:val="003D519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394C"/>
    <w:rsid w:val="003F3AC4"/>
    <w:rsid w:val="003F457C"/>
    <w:rsid w:val="003F4933"/>
    <w:rsid w:val="003F4977"/>
    <w:rsid w:val="003F4A0E"/>
    <w:rsid w:val="003F4A21"/>
    <w:rsid w:val="003F4E1C"/>
    <w:rsid w:val="003F536B"/>
    <w:rsid w:val="003F560A"/>
    <w:rsid w:val="003F586D"/>
    <w:rsid w:val="003F62B4"/>
    <w:rsid w:val="003F682D"/>
    <w:rsid w:val="003F6853"/>
    <w:rsid w:val="003F6930"/>
    <w:rsid w:val="003F697D"/>
    <w:rsid w:val="003F6A55"/>
    <w:rsid w:val="003F6C9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767"/>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78FA"/>
    <w:rsid w:val="004479FC"/>
    <w:rsid w:val="00450778"/>
    <w:rsid w:val="00450D3B"/>
    <w:rsid w:val="0045169D"/>
    <w:rsid w:val="004518D5"/>
    <w:rsid w:val="00451B06"/>
    <w:rsid w:val="00451BEB"/>
    <w:rsid w:val="004520FE"/>
    <w:rsid w:val="004527C0"/>
    <w:rsid w:val="0045358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60269"/>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ACB"/>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41D"/>
    <w:rsid w:val="00476549"/>
    <w:rsid w:val="00476D14"/>
    <w:rsid w:val="00476D8B"/>
    <w:rsid w:val="00476E98"/>
    <w:rsid w:val="00476EAE"/>
    <w:rsid w:val="004774C5"/>
    <w:rsid w:val="004775ED"/>
    <w:rsid w:val="004778C0"/>
    <w:rsid w:val="00477B60"/>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A3E"/>
    <w:rsid w:val="00487A90"/>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B3C"/>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586"/>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F6F"/>
    <w:rsid w:val="004B6FFB"/>
    <w:rsid w:val="004B7311"/>
    <w:rsid w:val="004B73BD"/>
    <w:rsid w:val="004B795F"/>
    <w:rsid w:val="004B7A96"/>
    <w:rsid w:val="004B7BA5"/>
    <w:rsid w:val="004B7CC9"/>
    <w:rsid w:val="004C0346"/>
    <w:rsid w:val="004C0B5B"/>
    <w:rsid w:val="004C0C5C"/>
    <w:rsid w:val="004C0F99"/>
    <w:rsid w:val="004C130D"/>
    <w:rsid w:val="004C1624"/>
    <w:rsid w:val="004C1763"/>
    <w:rsid w:val="004C19E4"/>
    <w:rsid w:val="004C2371"/>
    <w:rsid w:val="004C245B"/>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44A"/>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041"/>
    <w:rsid w:val="0050132F"/>
    <w:rsid w:val="00501723"/>
    <w:rsid w:val="00501A8C"/>
    <w:rsid w:val="00501F0D"/>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52C0"/>
    <w:rsid w:val="0054556F"/>
    <w:rsid w:val="005456AD"/>
    <w:rsid w:val="00545B67"/>
    <w:rsid w:val="00545C3D"/>
    <w:rsid w:val="00545E6A"/>
    <w:rsid w:val="00546310"/>
    <w:rsid w:val="00546738"/>
    <w:rsid w:val="005467D6"/>
    <w:rsid w:val="00546942"/>
    <w:rsid w:val="00546B89"/>
    <w:rsid w:val="00546D63"/>
    <w:rsid w:val="005471A3"/>
    <w:rsid w:val="00547D9B"/>
    <w:rsid w:val="00547F14"/>
    <w:rsid w:val="0055025B"/>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2D52"/>
    <w:rsid w:val="00563FD2"/>
    <w:rsid w:val="00564274"/>
    <w:rsid w:val="0056434D"/>
    <w:rsid w:val="00564597"/>
    <w:rsid w:val="00564EB9"/>
    <w:rsid w:val="00566214"/>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04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C3A"/>
    <w:rsid w:val="00586013"/>
    <w:rsid w:val="0058628A"/>
    <w:rsid w:val="0058678D"/>
    <w:rsid w:val="00586B34"/>
    <w:rsid w:val="00587117"/>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5EF"/>
    <w:rsid w:val="005D17BF"/>
    <w:rsid w:val="005D18B1"/>
    <w:rsid w:val="005D20FC"/>
    <w:rsid w:val="005D24A2"/>
    <w:rsid w:val="005D25D7"/>
    <w:rsid w:val="005D2A49"/>
    <w:rsid w:val="005D2CB0"/>
    <w:rsid w:val="005D2EE8"/>
    <w:rsid w:val="005D3534"/>
    <w:rsid w:val="005D3707"/>
    <w:rsid w:val="005D382F"/>
    <w:rsid w:val="005D3AF0"/>
    <w:rsid w:val="005D3BFD"/>
    <w:rsid w:val="005D3E08"/>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48F7"/>
    <w:rsid w:val="005E4CCB"/>
    <w:rsid w:val="005E5563"/>
    <w:rsid w:val="005E59C5"/>
    <w:rsid w:val="005E5E74"/>
    <w:rsid w:val="005E5E98"/>
    <w:rsid w:val="005E66F1"/>
    <w:rsid w:val="005E6AFB"/>
    <w:rsid w:val="005E72E3"/>
    <w:rsid w:val="005E7698"/>
    <w:rsid w:val="005E7849"/>
    <w:rsid w:val="005E7A8C"/>
    <w:rsid w:val="005F06FA"/>
    <w:rsid w:val="005F06FD"/>
    <w:rsid w:val="005F0B4C"/>
    <w:rsid w:val="005F0B53"/>
    <w:rsid w:val="005F0C46"/>
    <w:rsid w:val="005F1FE4"/>
    <w:rsid w:val="005F2528"/>
    <w:rsid w:val="005F358D"/>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CC1"/>
    <w:rsid w:val="005F7FBC"/>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3A3"/>
    <w:rsid w:val="006175CF"/>
    <w:rsid w:val="00617B93"/>
    <w:rsid w:val="00620020"/>
    <w:rsid w:val="00620049"/>
    <w:rsid w:val="006201A2"/>
    <w:rsid w:val="006201CD"/>
    <w:rsid w:val="006201F5"/>
    <w:rsid w:val="00620254"/>
    <w:rsid w:val="006205EA"/>
    <w:rsid w:val="00620686"/>
    <w:rsid w:val="006206E2"/>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077"/>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6E3"/>
    <w:rsid w:val="00652787"/>
    <w:rsid w:val="00653217"/>
    <w:rsid w:val="00653273"/>
    <w:rsid w:val="00653FED"/>
    <w:rsid w:val="0065424F"/>
    <w:rsid w:val="006544F6"/>
    <w:rsid w:val="00655070"/>
    <w:rsid w:val="00655223"/>
    <w:rsid w:val="00655780"/>
    <w:rsid w:val="0065594D"/>
    <w:rsid w:val="006559FC"/>
    <w:rsid w:val="006561FF"/>
    <w:rsid w:val="00656D6F"/>
    <w:rsid w:val="00656E83"/>
    <w:rsid w:val="00657005"/>
    <w:rsid w:val="006572FB"/>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9B8"/>
    <w:rsid w:val="00670A0D"/>
    <w:rsid w:val="00670AD6"/>
    <w:rsid w:val="00670ECD"/>
    <w:rsid w:val="00671010"/>
    <w:rsid w:val="0067106A"/>
    <w:rsid w:val="00671B4F"/>
    <w:rsid w:val="00672100"/>
    <w:rsid w:val="006725CC"/>
    <w:rsid w:val="0067273D"/>
    <w:rsid w:val="00672966"/>
    <w:rsid w:val="006735BC"/>
    <w:rsid w:val="006739E3"/>
    <w:rsid w:val="00673BDE"/>
    <w:rsid w:val="00673EB7"/>
    <w:rsid w:val="00673FBF"/>
    <w:rsid w:val="006740F1"/>
    <w:rsid w:val="0067439E"/>
    <w:rsid w:val="006743C3"/>
    <w:rsid w:val="00674460"/>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4DA"/>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F94"/>
    <w:rsid w:val="006A40D0"/>
    <w:rsid w:val="006A4113"/>
    <w:rsid w:val="006A49B5"/>
    <w:rsid w:val="006A4FF3"/>
    <w:rsid w:val="006A57AF"/>
    <w:rsid w:val="006A58C3"/>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63E"/>
    <w:rsid w:val="006B166D"/>
    <w:rsid w:val="006B19B2"/>
    <w:rsid w:val="006B1A07"/>
    <w:rsid w:val="006B1DA2"/>
    <w:rsid w:val="006B1F5F"/>
    <w:rsid w:val="006B2008"/>
    <w:rsid w:val="006B21E9"/>
    <w:rsid w:val="006B242D"/>
    <w:rsid w:val="006B2431"/>
    <w:rsid w:val="006B2443"/>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AFE"/>
    <w:rsid w:val="006E5CF1"/>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9E5"/>
    <w:rsid w:val="00701B27"/>
    <w:rsid w:val="00701F97"/>
    <w:rsid w:val="007032E6"/>
    <w:rsid w:val="007036E5"/>
    <w:rsid w:val="00703D8A"/>
    <w:rsid w:val="00704123"/>
    <w:rsid w:val="00704641"/>
    <w:rsid w:val="007047A7"/>
    <w:rsid w:val="007050A6"/>
    <w:rsid w:val="0070559B"/>
    <w:rsid w:val="007056ED"/>
    <w:rsid w:val="00705D28"/>
    <w:rsid w:val="00706555"/>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B63"/>
    <w:rsid w:val="00716FC0"/>
    <w:rsid w:val="00717267"/>
    <w:rsid w:val="00717890"/>
    <w:rsid w:val="007178EE"/>
    <w:rsid w:val="00717D72"/>
    <w:rsid w:val="00720638"/>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3858"/>
    <w:rsid w:val="00733A8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C84"/>
    <w:rsid w:val="00742E80"/>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F76"/>
    <w:rsid w:val="00752497"/>
    <w:rsid w:val="007524E2"/>
    <w:rsid w:val="00752FE7"/>
    <w:rsid w:val="00753F01"/>
    <w:rsid w:val="0075412E"/>
    <w:rsid w:val="00754338"/>
    <w:rsid w:val="00754747"/>
    <w:rsid w:val="007547C9"/>
    <w:rsid w:val="0075495F"/>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39E"/>
    <w:rsid w:val="00764746"/>
    <w:rsid w:val="00764EB8"/>
    <w:rsid w:val="00765098"/>
    <w:rsid w:val="007650A8"/>
    <w:rsid w:val="0076539C"/>
    <w:rsid w:val="00765832"/>
    <w:rsid w:val="00765C49"/>
    <w:rsid w:val="00765FDC"/>
    <w:rsid w:val="007663A3"/>
    <w:rsid w:val="00766559"/>
    <w:rsid w:val="007669EF"/>
    <w:rsid w:val="00766B0E"/>
    <w:rsid w:val="00766BFB"/>
    <w:rsid w:val="00766ED2"/>
    <w:rsid w:val="0076731C"/>
    <w:rsid w:val="0076747C"/>
    <w:rsid w:val="007674C6"/>
    <w:rsid w:val="00767703"/>
    <w:rsid w:val="007678B6"/>
    <w:rsid w:val="00767F49"/>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F1"/>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5C4"/>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A9"/>
    <w:rsid w:val="007F05E0"/>
    <w:rsid w:val="007F0B77"/>
    <w:rsid w:val="007F0B82"/>
    <w:rsid w:val="007F0DD3"/>
    <w:rsid w:val="007F1083"/>
    <w:rsid w:val="007F185C"/>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403"/>
    <w:rsid w:val="007F7733"/>
    <w:rsid w:val="007F7864"/>
    <w:rsid w:val="007F795B"/>
    <w:rsid w:val="007F7C4A"/>
    <w:rsid w:val="007F7F50"/>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7E7"/>
    <w:rsid w:val="00812FE3"/>
    <w:rsid w:val="00813347"/>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8B4"/>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4B89"/>
    <w:rsid w:val="008251EC"/>
    <w:rsid w:val="00825511"/>
    <w:rsid w:val="00825693"/>
    <w:rsid w:val="00825EEF"/>
    <w:rsid w:val="00826204"/>
    <w:rsid w:val="008263E0"/>
    <w:rsid w:val="00826D90"/>
    <w:rsid w:val="00827015"/>
    <w:rsid w:val="00827109"/>
    <w:rsid w:val="008272E9"/>
    <w:rsid w:val="00827A41"/>
    <w:rsid w:val="00827AF3"/>
    <w:rsid w:val="0083179C"/>
    <w:rsid w:val="00831E5F"/>
    <w:rsid w:val="00832142"/>
    <w:rsid w:val="00832C18"/>
    <w:rsid w:val="00832CAF"/>
    <w:rsid w:val="0083311A"/>
    <w:rsid w:val="0083417A"/>
    <w:rsid w:val="00834512"/>
    <w:rsid w:val="008349E7"/>
    <w:rsid w:val="0083502E"/>
    <w:rsid w:val="008350E9"/>
    <w:rsid w:val="00835B82"/>
    <w:rsid w:val="00836133"/>
    <w:rsid w:val="0083657B"/>
    <w:rsid w:val="00836B5B"/>
    <w:rsid w:val="00836CED"/>
    <w:rsid w:val="0083768C"/>
    <w:rsid w:val="00837E87"/>
    <w:rsid w:val="008401C3"/>
    <w:rsid w:val="008404D7"/>
    <w:rsid w:val="00840634"/>
    <w:rsid w:val="00840A68"/>
    <w:rsid w:val="00840A83"/>
    <w:rsid w:val="00840D46"/>
    <w:rsid w:val="00841573"/>
    <w:rsid w:val="00841759"/>
    <w:rsid w:val="008419A1"/>
    <w:rsid w:val="00841EE6"/>
    <w:rsid w:val="00841FA0"/>
    <w:rsid w:val="00842061"/>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FF4"/>
    <w:rsid w:val="00863096"/>
    <w:rsid w:val="00863479"/>
    <w:rsid w:val="00863AA0"/>
    <w:rsid w:val="00864A9F"/>
    <w:rsid w:val="00864C02"/>
    <w:rsid w:val="008650AB"/>
    <w:rsid w:val="00865696"/>
    <w:rsid w:val="00865D02"/>
    <w:rsid w:val="00865D4C"/>
    <w:rsid w:val="00865DE1"/>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451"/>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E5C"/>
    <w:rsid w:val="008B6EEA"/>
    <w:rsid w:val="008C1161"/>
    <w:rsid w:val="008C1CB1"/>
    <w:rsid w:val="008C2135"/>
    <w:rsid w:val="008C2236"/>
    <w:rsid w:val="008C2426"/>
    <w:rsid w:val="008C2453"/>
    <w:rsid w:val="008C26B4"/>
    <w:rsid w:val="008C2767"/>
    <w:rsid w:val="008C2BC8"/>
    <w:rsid w:val="008C2FEC"/>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78A"/>
    <w:rsid w:val="008E3F52"/>
    <w:rsid w:val="008E412D"/>
    <w:rsid w:val="008E451A"/>
    <w:rsid w:val="008E48FD"/>
    <w:rsid w:val="008E4CA5"/>
    <w:rsid w:val="008E4E39"/>
    <w:rsid w:val="008E52DD"/>
    <w:rsid w:val="008E5412"/>
    <w:rsid w:val="008E5625"/>
    <w:rsid w:val="008E5B5F"/>
    <w:rsid w:val="008E5D5A"/>
    <w:rsid w:val="008E624A"/>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176"/>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49A"/>
    <w:rsid w:val="0092258F"/>
    <w:rsid w:val="009225B6"/>
    <w:rsid w:val="00923151"/>
    <w:rsid w:val="009235CF"/>
    <w:rsid w:val="00923821"/>
    <w:rsid w:val="00924108"/>
    <w:rsid w:val="0092507E"/>
    <w:rsid w:val="009250C2"/>
    <w:rsid w:val="00925267"/>
    <w:rsid w:val="00925836"/>
    <w:rsid w:val="00925B66"/>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96F"/>
    <w:rsid w:val="00945E49"/>
    <w:rsid w:val="00945FA1"/>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228"/>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D1B"/>
    <w:rsid w:val="00976FFB"/>
    <w:rsid w:val="00977852"/>
    <w:rsid w:val="009778AB"/>
    <w:rsid w:val="00980403"/>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866"/>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D88"/>
    <w:rsid w:val="009C42A3"/>
    <w:rsid w:val="009C4B76"/>
    <w:rsid w:val="009C520B"/>
    <w:rsid w:val="009C5785"/>
    <w:rsid w:val="009C5874"/>
    <w:rsid w:val="009C5A8F"/>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9C5"/>
    <w:rsid w:val="009E3C31"/>
    <w:rsid w:val="009E457F"/>
    <w:rsid w:val="009E4E2E"/>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27B15"/>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27B"/>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F87"/>
    <w:rsid w:val="00A521E0"/>
    <w:rsid w:val="00A524C8"/>
    <w:rsid w:val="00A5291D"/>
    <w:rsid w:val="00A52EDB"/>
    <w:rsid w:val="00A532E0"/>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9D3"/>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933"/>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A8E"/>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6D5"/>
    <w:rsid w:val="00AB7787"/>
    <w:rsid w:val="00AB78AC"/>
    <w:rsid w:val="00AB7913"/>
    <w:rsid w:val="00AC0169"/>
    <w:rsid w:val="00AC0CC3"/>
    <w:rsid w:val="00AC1281"/>
    <w:rsid w:val="00AC1885"/>
    <w:rsid w:val="00AC21BA"/>
    <w:rsid w:val="00AC22C7"/>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2015"/>
    <w:rsid w:val="00AE2205"/>
    <w:rsid w:val="00AE232B"/>
    <w:rsid w:val="00AE26F5"/>
    <w:rsid w:val="00AE2968"/>
    <w:rsid w:val="00AE3004"/>
    <w:rsid w:val="00AE3627"/>
    <w:rsid w:val="00AE3839"/>
    <w:rsid w:val="00AE3AF4"/>
    <w:rsid w:val="00AE42D1"/>
    <w:rsid w:val="00AE4557"/>
    <w:rsid w:val="00AE45C9"/>
    <w:rsid w:val="00AE47A1"/>
    <w:rsid w:val="00AE49C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8B0"/>
    <w:rsid w:val="00AF2DED"/>
    <w:rsid w:val="00AF3560"/>
    <w:rsid w:val="00AF3C80"/>
    <w:rsid w:val="00AF3C8C"/>
    <w:rsid w:val="00AF4095"/>
    <w:rsid w:val="00AF41FC"/>
    <w:rsid w:val="00AF42B3"/>
    <w:rsid w:val="00AF4447"/>
    <w:rsid w:val="00AF457C"/>
    <w:rsid w:val="00AF4ABD"/>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45E"/>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3FF4"/>
    <w:rsid w:val="00B34390"/>
    <w:rsid w:val="00B3442C"/>
    <w:rsid w:val="00B34C6C"/>
    <w:rsid w:val="00B34EBB"/>
    <w:rsid w:val="00B3539A"/>
    <w:rsid w:val="00B35CB3"/>
    <w:rsid w:val="00B35F8E"/>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247"/>
    <w:rsid w:val="00B6237B"/>
    <w:rsid w:val="00B62894"/>
    <w:rsid w:val="00B62A18"/>
    <w:rsid w:val="00B63870"/>
    <w:rsid w:val="00B640AB"/>
    <w:rsid w:val="00B64124"/>
    <w:rsid w:val="00B64398"/>
    <w:rsid w:val="00B64484"/>
    <w:rsid w:val="00B645F8"/>
    <w:rsid w:val="00B64A44"/>
    <w:rsid w:val="00B652B0"/>
    <w:rsid w:val="00B65771"/>
    <w:rsid w:val="00B65CF7"/>
    <w:rsid w:val="00B664EC"/>
    <w:rsid w:val="00B66801"/>
    <w:rsid w:val="00B668B4"/>
    <w:rsid w:val="00B66FFC"/>
    <w:rsid w:val="00B6796C"/>
    <w:rsid w:val="00B67B2B"/>
    <w:rsid w:val="00B7021B"/>
    <w:rsid w:val="00B70333"/>
    <w:rsid w:val="00B70A49"/>
    <w:rsid w:val="00B70EDB"/>
    <w:rsid w:val="00B70FF1"/>
    <w:rsid w:val="00B71A5D"/>
    <w:rsid w:val="00B7273B"/>
    <w:rsid w:val="00B727B8"/>
    <w:rsid w:val="00B73453"/>
    <w:rsid w:val="00B737C7"/>
    <w:rsid w:val="00B73B07"/>
    <w:rsid w:val="00B73E00"/>
    <w:rsid w:val="00B73E31"/>
    <w:rsid w:val="00B74A0D"/>
    <w:rsid w:val="00B74EC0"/>
    <w:rsid w:val="00B7525F"/>
    <w:rsid w:val="00B75542"/>
    <w:rsid w:val="00B75667"/>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A067F"/>
    <w:rsid w:val="00BA13E0"/>
    <w:rsid w:val="00BA17C4"/>
    <w:rsid w:val="00BA235D"/>
    <w:rsid w:val="00BA270E"/>
    <w:rsid w:val="00BA2729"/>
    <w:rsid w:val="00BA283C"/>
    <w:rsid w:val="00BA2AEB"/>
    <w:rsid w:val="00BA2B4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6E9B"/>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5181"/>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51"/>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B27"/>
    <w:rsid w:val="00BE7DAE"/>
    <w:rsid w:val="00BF02E6"/>
    <w:rsid w:val="00BF0A66"/>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CA"/>
    <w:rsid w:val="00C00D5E"/>
    <w:rsid w:val="00C00F1A"/>
    <w:rsid w:val="00C010F5"/>
    <w:rsid w:val="00C013D3"/>
    <w:rsid w:val="00C01835"/>
    <w:rsid w:val="00C0193F"/>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CAA"/>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8A8"/>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6871"/>
    <w:rsid w:val="00C2695A"/>
    <w:rsid w:val="00C26C9D"/>
    <w:rsid w:val="00C26EB2"/>
    <w:rsid w:val="00C27146"/>
    <w:rsid w:val="00C27156"/>
    <w:rsid w:val="00C274BE"/>
    <w:rsid w:val="00C275D9"/>
    <w:rsid w:val="00C2769D"/>
    <w:rsid w:val="00C27CD4"/>
    <w:rsid w:val="00C27E49"/>
    <w:rsid w:val="00C307FA"/>
    <w:rsid w:val="00C30BA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E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0E6"/>
    <w:rsid w:val="00C601EB"/>
    <w:rsid w:val="00C602DB"/>
    <w:rsid w:val="00C60309"/>
    <w:rsid w:val="00C60708"/>
    <w:rsid w:val="00C60EC1"/>
    <w:rsid w:val="00C60FB6"/>
    <w:rsid w:val="00C613E1"/>
    <w:rsid w:val="00C619CD"/>
    <w:rsid w:val="00C61A03"/>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5D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D77"/>
    <w:rsid w:val="00C97FE6"/>
    <w:rsid w:val="00CA09AA"/>
    <w:rsid w:val="00CA0FCC"/>
    <w:rsid w:val="00CA114D"/>
    <w:rsid w:val="00CA1225"/>
    <w:rsid w:val="00CA18D2"/>
    <w:rsid w:val="00CA2919"/>
    <w:rsid w:val="00CA2B9A"/>
    <w:rsid w:val="00CA2C56"/>
    <w:rsid w:val="00CA2DA8"/>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C45"/>
    <w:rsid w:val="00CC7166"/>
    <w:rsid w:val="00CC728B"/>
    <w:rsid w:val="00CC72FC"/>
    <w:rsid w:val="00CC7356"/>
    <w:rsid w:val="00CC74D5"/>
    <w:rsid w:val="00CC7A6D"/>
    <w:rsid w:val="00CC7DF5"/>
    <w:rsid w:val="00CD04B6"/>
    <w:rsid w:val="00CD0740"/>
    <w:rsid w:val="00CD0768"/>
    <w:rsid w:val="00CD0B87"/>
    <w:rsid w:val="00CD14CB"/>
    <w:rsid w:val="00CD179D"/>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E7DAD"/>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42"/>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4DF"/>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F2D"/>
    <w:rsid w:val="00D471B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097"/>
    <w:rsid w:val="00D63BAD"/>
    <w:rsid w:val="00D6410E"/>
    <w:rsid w:val="00D64143"/>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5FD"/>
    <w:rsid w:val="00D67888"/>
    <w:rsid w:val="00D7010A"/>
    <w:rsid w:val="00D7040B"/>
    <w:rsid w:val="00D7066F"/>
    <w:rsid w:val="00D70B5B"/>
    <w:rsid w:val="00D70F5E"/>
    <w:rsid w:val="00D70F87"/>
    <w:rsid w:val="00D7123A"/>
    <w:rsid w:val="00D71359"/>
    <w:rsid w:val="00D71707"/>
    <w:rsid w:val="00D71BD5"/>
    <w:rsid w:val="00D72265"/>
    <w:rsid w:val="00D723E6"/>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666"/>
    <w:rsid w:val="00D86ACF"/>
    <w:rsid w:val="00D86B37"/>
    <w:rsid w:val="00D86EF6"/>
    <w:rsid w:val="00D87154"/>
    <w:rsid w:val="00D871A9"/>
    <w:rsid w:val="00D8778A"/>
    <w:rsid w:val="00D87D31"/>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8E1"/>
    <w:rsid w:val="00D96AD5"/>
    <w:rsid w:val="00D9793D"/>
    <w:rsid w:val="00D97D08"/>
    <w:rsid w:val="00D97E86"/>
    <w:rsid w:val="00DA000D"/>
    <w:rsid w:val="00DA015E"/>
    <w:rsid w:val="00DA02EC"/>
    <w:rsid w:val="00DA0701"/>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32A"/>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B9"/>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695"/>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BAC"/>
    <w:rsid w:val="00E4211A"/>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D5F"/>
    <w:rsid w:val="00E47D96"/>
    <w:rsid w:val="00E508D6"/>
    <w:rsid w:val="00E50DFB"/>
    <w:rsid w:val="00E515A3"/>
    <w:rsid w:val="00E51E23"/>
    <w:rsid w:val="00E523F3"/>
    <w:rsid w:val="00E52F76"/>
    <w:rsid w:val="00E5315C"/>
    <w:rsid w:val="00E534EA"/>
    <w:rsid w:val="00E538E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CBA"/>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67DA7"/>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CFB"/>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0DB2"/>
    <w:rsid w:val="00E91139"/>
    <w:rsid w:val="00E915E1"/>
    <w:rsid w:val="00E919F0"/>
    <w:rsid w:val="00E91BF2"/>
    <w:rsid w:val="00E91DDE"/>
    <w:rsid w:val="00E91E61"/>
    <w:rsid w:val="00E920B8"/>
    <w:rsid w:val="00E921BE"/>
    <w:rsid w:val="00E924C7"/>
    <w:rsid w:val="00E9281F"/>
    <w:rsid w:val="00E92F0A"/>
    <w:rsid w:val="00E93168"/>
    <w:rsid w:val="00E93402"/>
    <w:rsid w:val="00E9346A"/>
    <w:rsid w:val="00E939E4"/>
    <w:rsid w:val="00E93A7A"/>
    <w:rsid w:val="00E93B3D"/>
    <w:rsid w:val="00E93D80"/>
    <w:rsid w:val="00E94307"/>
    <w:rsid w:val="00E94762"/>
    <w:rsid w:val="00E94B49"/>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2B3"/>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73"/>
    <w:rsid w:val="00ED0DE8"/>
    <w:rsid w:val="00ED0EB9"/>
    <w:rsid w:val="00ED12E1"/>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6AE"/>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FE8"/>
    <w:rsid w:val="00F0301D"/>
    <w:rsid w:val="00F032DF"/>
    <w:rsid w:val="00F03616"/>
    <w:rsid w:val="00F0372A"/>
    <w:rsid w:val="00F0388F"/>
    <w:rsid w:val="00F03891"/>
    <w:rsid w:val="00F03DED"/>
    <w:rsid w:val="00F046FD"/>
    <w:rsid w:val="00F048BB"/>
    <w:rsid w:val="00F04A16"/>
    <w:rsid w:val="00F04D51"/>
    <w:rsid w:val="00F05EED"/>
    <w:rsid w:val="00F06A03"/>
    <w:rsid w:val="00F06F02"/>
    <w:rsid w:val="00F10437"/>
    <w:rsid w:val="00F10465"/>
    <w:rsid w:val="00F10734"/>
    <w:rsid w:val="00F10864"/>
    <w:rsid w:val="00F1165E"/>
    <w:rsid w:val="00F11B34"/>
    <w:rsid w:val="00F11CF5"/>
    <w:rsid w:val="00F12B3D"/>
    <w:rsid w:val="00F13242"/>
    <w:rsid w:val="00F1403E"/>
    <w:rsid w:val="00F140FE"/>
    <w:rsid w:val="00F1415B"/>
    <w:rsid w:val="00F14FB4"/>
    <w:rsid w:val="00F165FF"/>
    <w:rsid w:val="00F16BB1"/>
    <w:rsid w:val="00F1773B"/>
    <w:rsid w:val="00F17A8F"/>
    <w:rsid w:val="00F17D56"/>
    <w:rsid w:val="00F20046"/>
    <w:rsid w:val="00F20242"/>
    <w:rsid w:val="00F206FE"/>
    <w:rsid w:val="00F20F5B"/>
    <w:rsid w:val="00F21048"/>
    <w:rsid w:val="00F210AB"/>
    <w:rsid w:val="00F213D7"/>
    <w:rsid w:val="00F2157F"/>
    <w:rsid w:val="00F21758"/>
    <w:rsid w:val="00F21857"/>
    <w:rsid w:val="00F218EF"/>
    <w:rsid w:val="00F21DC3"/>
    <w:rsid w:val="00F21F61"/>
    <w:rsid w:val="00F22352"/>
    <w:rsid w:val="00F22444"/>
    <w:rsid w:val="00F22791"/>
    <w:rsid w:val="00F22C96"/>
    <w:rsid w:val="00F22FC1"/>
    <w:rsid w:val="00F2357F"/>
    <w:rsid w:val="00F23BD0"/>
    <w:rsid w:val="00F23D7A"/>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1C0"/>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59"/>
    <w:rsid w:val="00F41D1F"/>
    <w:rsid w:val="00F42910"/>
    <w:rsid w:val="00F42C2B"/>
    <w:rsid w:val="00F444A6"/>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8A6"/>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CFE"/>
    <w:rsid w:val="00F65E8A"/>
    <w:rsid w:val="00F65E91"/>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F2"/>
    <w:rsid w:val="00F825FF"/>
    <w:rsid w:val="00F82760"/>
    <w:rsid w:val="00F82A59"/>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DF"/>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791"/>
    <w:rsid w:val="00FD4CC0"/>
    <w:rsid w:val="00FD5999"/>
    <w:rsid w:val="00FD6318"/>
    <w:rsid w:val="00FD64B2"/>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3EE5"/>
    <w:rsid w:val="00FE42C4"/>
    <w:rsid w:val="00FE47B0"/>
    <w:rsid w:val="00FE47B8"/>
    <w:rsid w:val="00FE5172"/>
    <w:rsid w:val="00FE5236"/>
    <w:rsid w:val="00FE5977"/>
    <w:rsid w:val="00FE5CB2"/>
    <w:rsid w:val="00FE65DB"/>
    <w:rsid w:val="00FE6AF1"/>
    <w:rsid w:val="00FE6DEC"/>
    <w:rsid w:val="00FE74E2"/>
    <w:rsid w:val="00FE74FC"/>
    <w:rsid w:val="00FE761D"/>
    <w:rsid w:val="00FE76FA"/>
    <w:rsid w:val="00FE7A09"/>
    <w:rsid w:val="00FE7D0F"/>
    <w:rsid w:val="00FF01C5"/>
    <w:rsid w:val="00FF0224"/>
    <w:rsid w:val="00FF0289"/>
    <w:rsid w:val="00FF02D6"/>
    <w:rsid w:val="00FF0895"/>
    <w:rsid w:val="00FF0BBB"/>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A3F36D"/>
  <w15:docId w15:val="{28F81E55-4890-4CB3-BB6B-4C26C1026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F63E2"/>
    <w:rPr>
      <w:rFonts w:ascii="Arial" w:hAnsi="Arial"/>
      <w:vanish w:val="0"/>
      <w:color w:val="FF0000"/>
      <w:sz w:val="24"/>
    </w:rPr>
  </w:style>
  <w:style w:type="paragraph" w:styleId="BodyText3">
    <w:name w:val="Body Text 3"/>
    <w:basedOn w:val="Normal"/>
    <w:rsid w:val="004F63E2"/>
    <w:rPr>
      <w:i/>
    </w:rPr>
  </w:style>
  <w:style w:type="paragraph" w:styleId="DocumentMap">
    <w:name w:val="Document Map"/>
    <w:basedOn w:val="Normal"/>
    <w:semiHidden/>
    <w:rsid w:val="004F63E2"/>
    <w:pPr>
      <w:shd w:val="clear" w:color="auto" w:fill="000080"/>
    </w:pPr>
    <w:rPr>
      <w:rFonts w:ascii="Tahoma" w:hAnsi="Tahoma"/>
    </w:rPr>
  </w:style>
  <w:style w:type="paragraph" w:customStyle="1" w:styleId="Bulletedo1">
    <w:name w:val="Bulleted o 1"/>
    <w:basedOn w:val="Normal"/>
    <w:rsid w:val="004F63E2"/>
    <w:pPr>
      <w:numPr>
        <w:numId w:val="1"/>
      </w:numPr>
    </w:pPr>
  </w:style>
  <w:style w:type="paragraph" w:customStyle="1" w:styleId="text">
    <w:name w:val="text"/>
    <w:basedOn w:val="Normal"/>
    <w:rsid w:val="004F63E2"/>
    <w:pPr>
      <w:spacing w:after="240"/>
      <w:jc w:val="both"/>
    </w:pPr>
    <w:rPr>
      <w:sz w:val="24"/>
      <w:lang w:eastAsia="zh-CN"/>
    </w:rPr>
  </w:style>
  <w:style w:type="paragraph" w:customStyle="1" w:styleId="Equation">
    <w:name w:val="Equation"/>
    <w:basedOn w:val="Normal"/>
    <w:next w:val="Normal"/>
    <w:rsid w:val="004F63E2"/>
    <w:pPr>
      <w:tabs>
        <w:tab w:val="right" w:pos="10206"/>
      </w:tabs>
      <w:spacing w:after="220"/>
      <w:ind w:left="1298"/>
    </w:pPr>
    <w:rPr>
      <w:rFonts w:ascii="Arial" w:hAnsi="Arial"/>
      <w:sz w:val="22"/>
      <w:lang w:eastAsia="zh-CN"/>
    </w:rPr>
  </w:style>
  <w:style w:type="paragraph" w:customStyle="1" w:styleId="00BodyText">
    <w:name w:val="00 BodyText"/>
    <w:basedOn w:val="Normal"/>
    <w:rsid w:val="004F63E2"/>
    <w:pPr>
      <w:spacing w:after="220"/>
    </w:pPr>
    <w:rPr>
      <w:rFonts w:ascii="Arial" w:hAnsi="Arial"/>
      <w:sz w:val="22"/>
    </w:rPr>
  </w:style>
  <w:style w:type="paragraph" w:customStyle="1" w:styleId="11BodyText">
    <w:name w:val="11 BodyText"/>
    <w:basedOn w:val="Normal"/>
    <w:rsid w:val="004F63E2"/>
    <w:pPr>
      <w:spacing w:after="220"/>
      <w:ind w:left="1298"/>
    </w:pPr>
    <w:rPr>
      <w:rFonts w:ascii="Arial" w:hAnsi="Arial"/>
      <w:sz w:val="22"/>
    </w:rPr>
  </w:style>
  <w:style w:type="paragraph" w:customStyle="1" w:styleId="table">
    <w:name w:val="table"/>
    <w:basedOn w:val="text"/>
    <w:next w:val="text"/>
    <w:rsid w:val="004F63E2"/>
    <w:pPr>
      <w:spacing w:after="0"/>
      <w:jc w:val="center"/>
    </w:pPr>
    <w:rPr>
      <w:sz w:val="20"/>
    </w:rPr>
  </w:style>
  <w:style w:type="paragraph" w:styleId="Caption">
    <w:name w:val="caption"/>
    <w:aliases w:val="cap"/>
    <w:basedOn w:val="Normal"/>
    <w:next w:val="Normal"/>
    <w:qFormat/>
    <w:rsid w:val="004F63E2"/>
    <w:pPr>
      <w:spacing w:before="120" w:after="120"/>
    </w:pPr>
    <w:rPr>
      <w:b/>
      <w:bCs/>
    </w:rPr>
  </w:style>
  <w:style w:type="paragraph" w:customStyle="1" w:styleId="bodyCharCharChar">
    <w:name w:val="body Char Char Char"/>
    <w:basedOn w:val="Normal"/>
    <w:rsid w:val="004F63E2"/>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F63E2"/>
    <w:pPr>
      <w:spacing w:after="120"/>
      <w:jc w:val="both"/>
    </w:pPr>
    <w:rPr>
      <w:rFonts w:ascii="Times" w:hAnsi="Times"/>
      <w:szCs w:val="24"/>
    </w:rPr>
  </w:style>
  <w:style w:type="paragraph" w:styleId="BodyText2">
    <w:name w:val="Body Text 2"/>
    <w:basedOn w:val="Normal"/>
    <w:rsid w:val="004F63E2"/>
    <w:pPr>
      <w:tabs>
        <w:tab w:val="left" w:pos="1985"/>
      </w:tabs>
      <w:spacing w:after="0"/>
      <w:jc w:val="both"/>
    </w:pPr>
    <w:rPr>
      <w:rFonts w:ascii="Arial" w:hAnsi="Arial"/>
      <w:sz w:val="22"/>
    </w:rPr>
  </w:style>
  <w:style w:type="character" w:customStyle="1" w:styleId="Heading1Char">
    <w:name w:val="Heading 1 Char"/>
    <w:rsid w:val="004F63E2"/>
    <w:rPr>
      <w:rFonts w:ascii="Arial" w:hAnsi="Arial"/>
      <w:sz w:val="36"/>
      <w:lang w:val="en-GB" w:eastAsia="en-US" w:bidi="ar-SA"/>
    </w:rPr>
  </w:style>
  <w:style w:type="paragraph" w:customStyle="1" w:styleId="body">
    <w:name w:val="body"/>
    <w:basedOn w:val="Normal"/>
    <w:rsid w:val="004F63E2"/>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customStyle="1" w:styleId="GridTable4-Accent11">
    <w:name w:val="Grid Table 4 - Accent 11"/>
    <w:basedOn w:val="TableNormal"/>
    <w:uiPriority w:val="49"/>
    <w:rsid w:val="00FA418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FA418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TableNormal"/>
    <w:uiPriority w:val="40"/>
    <w:rsid w:val="007402E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580797">
      <w:bodyDiv w:val="1"/>
      <w:marLeft w:val="0"/>
      <w:marRight w:val="0"/>
      <w:marTop w:val="0"/>
      <w:marBottom w:val="0"/>
      <w:divBdr>
        <w:top w:val="none" w:sz="0" w:space="0" w:color="auto"/>
        <w:left w:val="none" w:sz="0" w:space="0" w:color="auto"/>
        <w:bottom w:val="none" w:sz="0" w:space="0" w:color="auto"/>
        <w:right w:val="none" w:sz="0" w:space="0" w:color="auto"/>
      </w:divBdr>
      <w:divsChild>
        <w:div w:id="1294556747">
          <w:marLeft w:val="0"/>
          <w:marRight w:val="0"/>
          <w:marTop w:val="0"/>
          <w:marBottom w:val="0"/>
          <w:divBdr>
            <w:top w:val="none" w:sz="0" w:space="0" w:color="auto"/>
            <w:left w:val="none" w:sz="0" w:space="0" w:color="auto"/>
            <w:bottom w:val="none" w:sz="0" w:space="0" w:color="auto"/>
            <w:right w:val="none" w:sz="0" w:space="0" w:color="auto"/>
          </w:divBdr>
          <w:divsChild>
            <w:div w:id="304703087">
              <w:marLeft w:val="0"/>
              <w:marRight w:val="0"/>
              <w:marTop w:val="0"/>
              <w:marBottom w:val="0"/>
              <w:divBdr>
                <w:top w:val="none" w:sz="0" w:space="0" w:color="auto"/>
                <w:left w:val="none" w:sz="0" w:space="0" w:color="auto"/>
                <w:bottom w:val="none" w:sz="0" w:space="0" w:color="auto"/>
                <w:right w:val="none" w:sz="0" w:space="0" w:color="auto"/>
              </w:divBdr>
              <w:divsChild>
                <w:div w:id="1048922097">
                  <w:marLeft w:val="0"/>
                  <w:marRight w:val="0"/>
                  <w:marTop w:val="0"/>
                  <w:marBottom w:val="0"/>
                  <w:divBdr>
                    <w:top w:val="none" w:sz="0" w:space="0" w:color="auto"/>
                    <w:left w:val="none" w:sz="0" w:space="0" w:color="auto"/>
                    <w:bottom w:val="none" w:sz="0" w:space="0" w:color="auto"/>
                    <w:right w:val="none" w:sz="0" w:space="0" w:color="auto"/>
                  </w:divBdr>
                  <w:divsChild>
                    <w:div w:id="495540906">
                      <w:marLeft w:val="0"/>
                      <w:marRight w:val="0"/>
                      <w:marTop w:val="0"/>
                      <w:marBottom w:val="0"/>
                      <w:divBdr>
                        <w:top w:val="none" w:sz="0" w:space="0" w:color="auto"/>
                        <w:left w:val="none" w:sz="0" w:space="0" w:color="auto"/>
                        <w:bottom w:val="none" w:sz="0" w:space="0" w:color="auto"/>
                        <w:right w:val="none" w:sz="0" w:space="0" w:color="auto"/>
                      </w:divBdr>
                      <w:divsChild>
                        <w:div w:id="693000089">
                          <w:marLeft w:val="480"/>
                          <w:marRight w:val="0"/>
                          <w:marTop w:val="0"/>
                          <w:marBottom w:val="0"/>
                          <w:divBdr>
                            <w:top w:val="none" w:sz="0" w:space="0" w:color="auto"/>
                            <w:left w:val="none" w:sz="0" w:space="0" w:color="auto"/>
                            <w:bottom w:val="none" w:sz="0" w:space="0" w:color="auto"/>
                            <w:right w:val="none" w:sz="0" w:space="0" w:color="auto"/>
                          </w:divBdr>
                          <w:divsChild>
                            <w:div w:id="840437135">
                              <w:marLeft w:val="0"/>
                              <w:marRight w:val="0"/>
                              <w:marTop w:val="0"/>
                              <w:marBottom w:val="0"/>
                              <w:divBdr>
                                <w:top w:val="none" w:sz="0" w:space="0" w:color="auto"/>
                                <w:left w:val="none" w:sz="0" w:space="0" w:color="auto"/>
                                <w:bottom w:val="none" w:sz="0" w:space="0" w:color="auto"/>
                                <w:right w:val="none" w:sz="0" w:space="0" w:color="auto"/>
                              </w:divBdr>
                              <w:divsChild>
                                <w:div w:id="387534765">
                                  <w:marLeft w:val="0"/>
                                  <w:marRight w:val="0"/>
                                  <w:marTop w:val="0"/>
                                  <w:marBottom w:val="0"/>
                                  <w:divBdr>
                                    <w:top w:val="none" w:sz="0" w:space="0" w:color="auto"/>
                                    <w:left w:val="none" w:sz="0" w:space="0" w:color="auto"/>
                                    <w:bottom w:val="none" w:sz="0" w:space="0" w:color="auto"/>
                                    <w:right w:val="none" w:sz="0" w:space="0" w:color="auto"/>
                                  </w:divBdr>
                                  <w:divsChild>
                                    <w:div w:id="1465931102">
                                      <w:marLeft w:val="0"/>
                                      <w:marRight w:val="0"/>
                                      <w:marTop w:val="240"/>
                                      <w:marBottom w:val="0"/>
                                      <w:divBdr>
                                        <w:top w:val="none" w:sz="0" w:space="0" w:color="auto"/>
                                        <w:left w:val="none" w:sz="0" w:space="0" w:color="auto"/>
                                        <w:bottom w:val="none" w:sz="0" w:space="0" w:color="auto"/>
                                        <w:right w:val="none" w:sz="0" w:space="0" w:color="auto"/>
                                      </w:divBdr>
                                      <w:divsChild>
                                        <w:div w:id="442458451">
                                          <w:marLeft w:val="0"/>
                                          <w:marRight w:val="0"/>
                                          <w:marTop w:val="0"/>
                                          <w:marBottom w:val="0"/>
                                          <w:divBdr>
                                            <w:top w:val="none" w:sz="0" w:space="0" w:color="auto"/>
                                            <w:left w:val="none" w:sz="0" w:space="0" w:color="auto"/>
                                            <w:bottom w:val="none" w:sz="0" w:space="0" w:color="auto"/>
                                            <w:right w:val="none" w:sz="0" w:space="0" w:color="auto"/>
                                          </w:divBdr>
                                          <w:divsChild>
                                            <w:div w:id="57751767">
                                              <w:marLeft w:val="0"/>
                                              <w:marRight w:val="0"/>
                                              <w:marTop w:val="0"/>
                                              <w:marBottom w:val="0"/>
                                              <w:divBdr>
                                                <w:top w:val="none" w:sz="0" w:space="0" w:color="auto"/>
                                                <w:left w:val="none" w:sz="0" w:space="0" w:color="auto"/>
                                                <w:bottom w:val="none" w:sz="0" w:space="0" w:color="auto"/>
                                                <w:right w:val="none" w:sz="0" w:space="0" w:color="auto"/>
                                              </w:divBdr>
                                              <w:divsChild>
                                                <w:div w:id="2064517691">
                                                  <w:marLeft w:val="0"/>
                                                  <w:marRight w:val="0"/>
                                                  <w:marTop w:val="0"/>
                                                  <w:marBottom w:val="0"/>
                                                  <w:divBdr>
                                                    <w:top w:val="none" w:sz="0" w:space="0" w:color="auto"/>
                                                    <w:left w:val="none" w:sz="0" w:space="0" w:color="auto"/>
                                                    <w:bottom w:val="none" w:sz="0" w:space="0" w:color="auto"/>
                                                    <w:right w:val="none" w:sz="0" w:space="0" w:color="auto"/>
                                                  </w:divBdr>
                                                  <w:divsChild>
                                                    <w:div w:id="1999141860">
                                                      <w:marLeft w:val="0"/>
                                                      <w:marRight w:val="0"/>
                                                      <w:marTop w:val="0"/>
                                                      <w:marBottom w:val="0"/>
                                                      <w:divBdr>
                                                        <w:top w:val="none" w:sz="0" w:space="0" w:color="auto"/>
                                                        <w:left w:val="none" w:sz="0" w:space="0" w:color="auto"/>
                                                        <w:bottom w:val="none" w:sz="0" w:space="0" w:color="auto"/>
                                                        <w:right w:val="none" w:sz="0" w:space="0" w:color="auto"/>
                                                      </w:divBdr>
                                                      <w:divsChild>
                                                        <w:div w:id="854610032">
                                                          <w:marLeft w:val="0"/>
                                                          <w:marRight w:val="0"/>
                                                          <w:marTop w:val="0"/>
                                                          <w:marBottom w:val="0"/>
                                                          <w:divBdr>
                                                            <w:top w:val="none" w:sz="0" w:space="0" w:color="auto"/>
                                                            <w:left w:val="none" w:sz="0" w:space="0" w:color="auto"/>
                                                            <w:bottom w:val="none" w:sz="0" w:space="0" w:color="auto"/>
                                                            <w:right w:val="none" w:sz="0" w:space="0" w:color="auto"/>
                                                          </w:divBdr>
                                                          <w:divsChild>
                                                            <w:div w:id="56824651">
                                                              <w:marLeft w:val="0"/>
                                                              <w:marRight w:val="0"/>
                                                              <w:marTop w:val="0"/>
                                                              <w:marBottom w:val="0"/>
                                                              <w:divBdr>
                                                                <w:top w:val="none" w:sz="0" w:space="0" w:color="auto"/>
                                                                <w:left w:val="none" w:sz="0" w:space="0" w:color="auto"/>
                                                                <w:bottom w:val="none" w:sz="0" w:space="0" w:color="auto"/>
                                                                <w:right w:val="none" w:sz="0" w:space="0" w:color="auto"/>
                                                              </w:divBdr>
                                                              <w:divsChild>
                                                                <w:div w:id="482738229">
                                                                  <w:marLeft w:val="0"/>
                                                                  <w:marRight w:val="0"/>
                                                                  <w:marTop w:val="0"/>
                                                                  <w:marBottom w:val="0"/>
                                                                  <w:divBdr>
                                                                    <w:top w:val="none" w:sz="0" w:space="0" w:color="auto"/>
                                                                    <w:left w:val="none" w:sz="0" w:space="0" w:color="auto"/>
                                                                    <w:bottom w:val="none" w:sz="0" w:space="0" w:color="auto"/>
                                                                    <w:right w:val="none" w:sz="0" w:space="0" w:color="auto"/>
                                                                  </w:divBdr>
                                                                  <w:divsChild>
                                                                    <w:div w:id="90980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1534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30448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201181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44032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3787703">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501478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939489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63721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2649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8286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2222222222222222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11111111111111111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HR33RHYHUWRF-13-110449</_dlc_DocId>
    <_dlc_DocIdUrl xmlns="c06861ca-3f08-4d07-bff7-bb15bac121f4">
      <Url>https://projects.qualcomm.com/sites/pentari/_layouts/15/DocIdRedir.aspx?ID=HR33RHYHUWRF-13-110449</Url>
      <Description>HR33RHYHUWRF-13-110449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B9299BC-A9A3-4E7E-9C43-6BA180B8B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28</Pages>
  <Words>13649</Words>
  <Characters>77805</Characters>
  <Application>Microsoft Office Word</Application>
  <DocSecurity>0</DocSecurity>
  <Lines>648</Lines>
  <Paragraphs>182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#84</vt:lpstr>
      <vt:lpstr>3GPP TSG-RAN WG1 #84</vt:lpstr>
      <vt:lpstr>3GPP TSG-RAN WG1 #84</vt:lpstr>
    </vt:vector>
  </TitlesOfParts>
  <Company>Qualcomm Inc.</Company>
  <LinksUpToDate>false</LinksUpToDate>
  <CharactersWithSpaces>91272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keywords>CTPClassification=CTP_PUBLIC:VisualMarkings=</cp:keywords>
  <cp:lastModifiedBy>Soriaga, Joseph</cp:lastModifiedBy>
  <cp:revision>54</cp:revision>
  <cp:lastPrinted>2016-05-12T17:49:00Z</cp:lastPrinted>
  <dcterms:created xsi:type="dcterms:W3CDTF">2016-05-22T05:02:00Z</dcterms:created>
  <dcterms:modified xsi:type="dcterms:W3CDTF">2016-05-23T03:47:00Z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1e510c50-08ea-4475-aeaa-28b00068cc59</vt:lpwstr>
  </property>
  <property fmtid="{D5CDD505-2E9C-101B-9397-08002B2CF9AE}" pid="4" name="ContentTypeId">
    <vt:lpwstr>0x010100E148108D9109C944B70D5C8707C65226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1462779139</vt:lpwstr>
  </property>
  <property fmtid="{D5CDD505-2E9C-101B-9397-08002B2CF9AE}" pid="9" name="TitusGUID">
    <vt:lpwstr>489007ef-0c9c-4dfa-9728-14289546cd37</vt:lpwstr>
  </property>
  <property fmtid="{D5CDD505-2E9C-101B-9397-08002B2CF9AE}" pid="10" name="CTP_TimeStamp">
    <vt:lpwstr>2016-05-09 16:44:27Z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ies>
</file>