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F09" w:rsidRPr="00645F09" w:rsidRDefault="00645F09" w:rsidP="00645F09">
      <w:pPr>
        <w:widowControl w:val="0"/>
        <w:tabs>
          <w:tab w:val="left" w:pos="1985"/>
        </w:tabs>
        <w:spacing w:afterLines="15" w:after="36"/>
        <w:jc w:val="right"/>
        <w:rPr>
          <w:rFonts w:ascii="Arial" w:eastAsia="Times New Roman" w:hAnsi="Arial" w:cs="Arial"/>
          <w:b/>
          <w:noProof/>
          <w:lang w:val="en-US" w:eastAsia="en-US"/>
        </w:rPr>
      </w:pPr>
      <w:r w:rsidRPr="00645F09">
        <w:rPr>
          <w:rFonts w:ascii="Arial" w:eastAsia="Times New Roman" w:hAnsi="Arial" w:cs="Arial"/>
          <w:b/>
          <w:noProof/>
          <w:lang w:val="en-US" w:eastAsia="en-US"/>
        </w:rPr>
        <w:t>3GPP TSG RAN WG1 Meeting #85</w:t>
      </w:r>
      <w:r w:rsidRPr="00645F09">
        <w:rPr>
          <w:rFonts w:ascii="Arial" w:eastAsia="Times New Roman" w:hAnsi="Arial" w:cs="Arial"/>
          <w:b/>
          <w:noProof/>
          <w:lang w:val="en-US" w:eastAsia="en-US"/>
        </w:rPr>
        <w:tab/>
      </w:r>
      <w:r w:rsidRPr="00645F09">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r>
      <w:r>
        <w:rPr>
          <w:rFonts w:ascii="Arial" w:eastAsia="Times New Roman" w:hAnsi="Arial" w:cs="Arial"/>
          <w:b/>
          <w:noProof/>
          <w:lang w:val="en-US" w:eastAsia="en-US"/>
        </w:rPr>
        <w:tab/>
        <w:t xml:space="preserve">  </w:t>
      </w:r>
      <w:r w:rsidRPr="00645F09">
        <w:rPr>
          <w:rFonts w:ascii="Arial" w:eastAsia="Times New Roman" w:hAnsi="Arial" w:cs="Arial"/>
          <w:b/>
          <w:noProof/>
          <w:lang w:val="en-US" w:eastAsia="en-US"/>
        </w:rPr>
        <w:t>R1-16</w:t>
      </w:r>
      <w:r w:rsidR="00B66D9A">
        <w:rPr>
          <w:rFonts w:ascii="Arial" w:eastAsia="Times New Roman" w:hAnsi="Arial" w:cs="Arial"/>
          <w:b/>
          <w:noProof/>
          <w:lang w:val="en-US" w:eastAsia="en-US"/>
        </w:rPr>
        <w:t>5248</w:t>
      </w:r>
    </w:p>
    <w:p w:rsidR="00043199" w:rsidRDefault="00645F09" w:rsidP="00645F09">
      <w:pPr>
        <w:widowControl w:val="0"/>
        <w:tabs>
          <w:tab w:val="left" w:pos="1985"/>
          <w:tab w:val="left" w:pos="5919"/>
        </w:tabs>
        <w:spacing w:afterLines="15" w:after="36"/>
        <w:rPr>
          <w:rFonts w:ascii="Arial" w:eastAsia="Times New Roman" w:hAnsi="Arial" w:cs="Arial"/>
          <w:b/>
          <w:noProof/>
          <w:lang w:val="en-US" w:eastAsia="en-US"/>
        </w:rPr>
      </w:pPr>
      <w:r w:rsidRPr="00645F09">
        <w:rPr>
          <w:rFonts w:ascii="Arial" w:eastAsia="Times New Roman" w:hAnsi="Arial" w:cs="Arial"/>
          <w:b/>
          <w:noProof/>
          <w:lang w:val="en-US" w:eastAsia="en-US"/>
        </w:rPr>
        <w:t>Nanjing, China 23rd - 27th May 2016</w:t>
      </w:r>
      <w:r>
        <w:rPr>
          <w:rFonts w:ascii="Arial" w:eastAsia="Times New Roman" w:hAnsi="Arial" w:cs="Arial"/>
          <w:b/>
          <w:noProof/>
          <w:lang w:val="en-US" w:eastAsia="en-US"/>
        </w:rPr>
        <w:tab/>
      </w:r>
    </w:p>
    <w:p w:rsidR="00645F09" w:rsidRDefault="00645F09" w:rsidP="00645F09">
      <w:pPr>
        <w:widowControl w:val="0"/>
        <w:tabs>
          <w:tab w:val="left" w:pos="1985"/>
          <w:tab w:val="left" w:pos="5919"/>
        </w:tabs>
        <w:spacing w:afterLines="15" w:after="36"/>
        <w:rPr>
          <w:rFonts w:ascii="Arial" w:eastAsia="Times New Roman" w:hAnsi="Arial" w:cs="Arial"/>
          <w:b/>
          <w:noProof/>
          <w:lang w:val="en-US" w:eastAsia="en-US"/>
        </w:rPr>
      </w:pPr>
    </w:p>
    <w:p w:rsidR="00AF7772" w:rsidRPr="00913B51" w:rsidRDefault="00AF7772" w:rsidP="00AF7772">
      <w:pPr>
        <w:pStyle w:val="CRCoverPage"/>
        <w:tabs>
          <w:tab w:val="left" w:pos="1701"/>
        </w:tabs>
        <w:outlineLvl w:val="0"/>
        <w:rPr>
          <w:rFonts w:cs="Arial"/>
          <w:b/>
          <w:lang w:eastAsia="ko-KR"/>
        </w:rPr>
      </w:pPr>
      <w:bookmarkStart w:id="0" w:name="_Ref178064866"/>
      <w:r w:rsidRPr="00913B51">
        <w:rPr>
          <w:rFonts w:cs="Arial"/>
          <w:b/>
          <w:lang w:eastAsia="ko-KR"/>
        </w:rPr>
        <w:t>Source:</w:t>
      </w:r>
      <w:r w:rsidRPr="00913B51">
        <w:rPr>
          <w:rFonts w:cs="Arial"/>
          <w:b/>
          <w:lang w:eastAsia="ko-KR"/>
        </w:rPr>
        <w:tab/>
        <w:t>ETRI</w:t>
      </w:r>
    </w:p>
    <w:p w:rsidR="00AF7772" w:rsidRPr="00913B51" w:rsidRDefault="00AF7772" w:rsidP="000F6682">
      <w:pPr>
        <w:pStyle w:val="CRCoverPage"/>
        <w:tabs>
          <w:tab w:val="left" w:pos="1701"/>
        </w:tabs>
        <w:ind w:left="1710" w:hanging="1710"/>
        <w:outlineLvl w:val="0"/>
        <w:rPr>
          <w:rFonts w:cs="Arial"/>
          <w:b/>
          <w:lang w:eastAsia="ko-KR"/>
        </w:rPr>
      </w:pPr>
      <w:r w:rsidRPr="00913B51">
        <w:rPr>
          <w:rFonts w:cs="Arial"/>
          <w:b/>
          <w:lang w:eastAsia="ko-KR"/>
        </w:rPr>
        <w:t>Title:</w:t>
      </w:r>
      <w:r w:rsidRPr="00913B51">
        <w:rPr>
          <w:rFonts w:cs="Arial"/>
          <w:b/>
          <w:lang w:eastAsia="ko-KR"/>
        </w:rPr>
        <w:tab/>
      </w:r>
      <w:r w:rsidR="00210F16">
        <w:rPr>
          <w:rFonts w:cs="Arial"/>
          <w:b/>
          <w:lang w:eastAsia="ko-KR"/>
        </w:rPr>
        <w:t>Remaining details of</w:t>
      </w:r>
      <w:r w:rsidR="00FD767E">
        <w:rPr>
          <w:rFonts w:cs="Arial"/>
          <w:b/>
          <w:lang w:eastAsia="ko-KR"/>
        </w:rPr>
        <w:t xml:space="preserve"> </w:t>
      </w:r>
      <w:r w:rsidR="00DC2469">
        <w:rPr>
          <w:rFonts w:cs="Arial"/>
          <w:b/>
          <w:lang w:val="en-US" w:eastAsia="ko-KR"/>
        </w:rPr>
        <w:t xml:space="preserve">SRS </w:t>
      </w:r>
      <w:r w:rsidR="00204F97">
        <w:rPr>
          <w:rFonts w:cs="Arial"/>
          <w:b/>
          <w:lang w:val="en-US" w:eastAsia="ko-KR"/>
        </w:rPr>
        <w:t>transmission</w:t>
      </w:r>
      <w:r w:rsidR="00FD767E">
        <w:rPr>
          <w:rFonts w:cs="Arial"/>
          <w:b/>
          <w:lang w:val="en-US" w:eastAsia="ko-KR"/>
        </w:rPr>
        <w:t xml:space="preserve"> </w:t>
      </w:r>
      <w:r w:rsidR="00644DF1">
        <w:rPr>
          <w:rFonts w:cs="Arial"/>
          <w:b/>
          <w:lang w:val="en-US" w:eastAsia="ko-KR"/>
        </w:rPr>
        <w:t>on</w:t>
      </w:r>
      <w:r w:rsidR="00585584">
        <w:rPr>
          <w:rFonts w:cs="Arial"/>
          <w:b/>
          <w:lang w:val="en-US" w:eastAsia="ko-KR"/>
        </w:rPr>
        <w:t xml:space="preserve"> eLAA</w:t>
      </w:r>
    </w:p>
    <w:p w:rsidR="00AF7772" w:rsidRPr="00913B51" w:rsidRDefault="00AF7772" w:rsidP="00AF7772">
      <w:pPr>
        <w:pStyle w:val="CRCoverPage"/>
        <w:tabs>
          <w:tab w:val="left" w:pos="1701"/>
          <w:tab w:val="left" w:pos="2100"/>
          <w:tab w:val="left" w:pos="2922"/>
        </w:tabs>
        <w:outlineLvl w:val="0"/>
        <w:rPr>
          <w:rFonts w:cs="Arial"/>
          <w:b/>
          <w:lang w:eastAsia="ko-KR"/>
        </w:rPr>
      </w:pPr>
      <w:r w:rsidRPr="00913B51">
        <w:rPr>
          <w:rFonts w:cs="Arial"/>
          <w:b/>
          <w:lang w:eastAsia="ko-KR"/>
        </w:rPr>
        <w:t>Agenda item:</w:t>
      </w:r>
      <w:r w:rsidRPr="00913B51">
        <w:rPr>
          <w:rFonts w:cs="Arial"/>
          <w:b/>
          <w:lang w:eastAsia="ko-KR"/>
        </w:rPr>
        <w:tab/>
      </w:r>
      <w:r w:rsidR="00993C08">
        <w:rPr>
          <w:rFonts w:cs="Arial"/>
          <w:b/>
          <w:lang w:eastAsia="ko-KR"/>
        </w:rPr>
        <w:t>6</w:t>
      </w:r>
      <w:r w:rsidR="00152D9C">
        <w:rPr>
          <w:rFonts w:cs="Arial"/>
          <w:b/>
          <w:lang w:eastAsia="ko-KR"/>
        </w:rPr>
        <w:t>.</w:t>
      </w:r>
      <w:r w:rsidR="00993C08">
        <w:rPr>
          <w:rFonts w:cs="Arial"/>
          <w:b/>
          <w:lang w:eastAsia="ko-KR"/>
        </w:rPr>
        <w:t>2</w:t>
      </w:r>
      <w:r w:rsidR="00152D9C">
        <w:rPr>
          <w:rFonts w:cs="Arial"/>
          <w:b/>
          <w:lang w:eastAsia="ko-KR"/>
        </w:rPr>
        <w:t>.1.2</w:t>
      </w:r>
    </w:p>
    <w:p w:rsidR="00AF7772" w:rsidRPr="00913B51" w:rsidRDefault="00AF7772" w:rsidP="00AF7772">
      <w:pPr>
        <w:pStyle w:val="CRCoverPage"/>
        <w:tabs>
          <w:tab w:val="left" w:pos="1701"/>
        </w:tabs>
        <w:outlineLvl w:val="0"/>
        <w:rPr>
          <w:rFonts w:cs="Arial"/>
          <w:b/>
          <w:lang w:eastAsia="ko-KR"/>
        </w:rPr>
      </w:pPr>
      <w:r w:rsidRPr="00913B51">
        <w:rPr>
          <w:rFonts w:cs="Arial"/>
          <w:b/>
          <w:lang w:eastAsia="ko-KR"/>
        </w:rPr>
        <w:t>Document for:</w:t>
      </w:r>
      <w:r w:rsidRPr="00913B51">
        <w:rPr>
          <w:rFonts w:cs="Arial"/>
          <w:b/>
          <w:lang w:eastAsia="ko-KR"/>
        </w:rPr>
        <w:tab/>
        <w:t>Discussion and Decision</w:t>
      </w:r>
    </w:p>
    <w:p w:rsidR="00AF7772" w:rsidRP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sz w:val="36"/>
        </w:rPr>
        <w:t>Introduction</w:t>
      </w:r>
    </w:p>
    <w:p w:rsidR="00106527" w:rsidRDefault="00671CFD" w:rsidP="00106527">
      <w:pPr>
        <w:jc w:val="both"/>
        <w:rPr>
          <w:rFonts w:eastAsia="맑은 고딕"/>
          <w:szCs w:val="22"/>
          <w:lang w:eastAsia="ko-KR"/>
        </w:rPr>
      </w:pPr>
      <w:r w:rsidRPr="00A746C3">
        <w:rPr>
          <w:rFonts w:eastAsia="맑은 고딕"/>
        </w:rPr>
        <w:t>I</w:t>
      </w:r>
      <w:r w:rsidRPr="00A746C3">
        <w:rPr>
          <w:rFonts w:eastAsia="맑은 고딕" w:hint="eastAsia"/>
        </w:rPr>
        <w:t xml:space="preserve">n </w:t>
      </w:r>
      <w:r w:rsidR="00204F97">
        <w:rPr>
          <w:rFonts w:eastAsia="맑은 고딕"/>
        </w:rPr>
        <w:t xml:space="preserve">this contribution, we discuss the remaining issues of SRS </w:t>
      </w:r>
      <w:r w:rsidR="00FA4311">
        <w:rPr>
          <w:rFonts w:eastAsia="맑은 고딕"/>
        </w:rPr>
        <w:t>transmission</w:t>
      </w:r>
      <w:r w:rsidR="00796836">
        <w:rPr>
          <w:rFonts w:eastAsia="맑은 고딕"/>
        </w:rPr>
        <w:t xml:space="preserve"> on eLAA. </w:t>
      </w:r>
      <w:r w:rsidR="00B81C2C">
        <w:rPr>
          <w:rFonts w:eastAsia="맑은 고딕"/>
        </w:rPr>
        <w:t xml:space="preserve">Due to the need of CCA before SRS transmission and dynamic configuration of DL and UL in frame type 3, it was assumed that periodic SRS without PUSCH is not supported in Rel-14 eLAA. </w:t>
      </w:r>
      <w:r w:rsidR="00714036">
        <w:rPr>
          <w:rFonts w:eastAsia="맑은 고딕"/>
        </w:rPr>
        <w:t xml:space="preserve">Meanwhile, it was agreed that </w:t>
      </w:r>
      <w:r w:rsidR="00B81C2C">
        <w:rPr>
          <w:rFonts w:eastAsia="맑은 고딕"/>
        </w:rPr>
        <w:t>aperiodic SRS transmission</w:t>
      </w:r>
      <w:r w:rsidR="00510CEE">
        <w:rPr>
          <w:rFonts w:eastAsia="맑은 고딕"/>
        </w:rPr>
        <w:t>s</w:t>
      </w:r>
      <w:r w:rsidR="00B81C2C">
        <w:rPr>
          <w:rFonts w:eastAsia="맑은 고딕"/>
        </w:rPr>
        <w:t xml:space="preserve"> </w:t>
      </w:r>
      <w:r w:rsidR="00510CEE">
        <w:rPr>
          <w:rFonts w:eastAsia="맑은 고딕"/>
        </w:rPr>
        <w:t xml:space="preserve">both </w:t>
      </w:r>
      <w:r w:rsidR="00B81C2C">
        <w:rPr>
          <w:rFonts w:eastAsia="맑은 고딕"/>
        </w:rPr>
        <w:t>with PUSCH and without PUSCH</w:t>
      </w:r>
      <w:r w:rsidR="00B81C2C" w:rsidRPr="00B81C2C">
        <w:rPr>
          <w:rFonts w:eastAsia="맑은 고딕"/>
        </w:rPr>
        <w:t xml:space="preserve"> </w:t>
      </w:r>
      <w:r w:rsidR="00510CEE">
        <w:rPr>
          <w:rFonts w:eastAsia="맑은 고딕"/>
        </w:rPr>
        <w:t xml:space="preserve">are </w:t>
      </w:r>
      <w:r w:rsidR="00714036">
        <w:rPr>
          <w:rFonts w:eastAsia="맑은 고딕"/>
        </w:rPr>
        <w:t>supported in Rel-14 eLAA</w:t>
      </w:r>
      <w:r w:rsidR="0003037F">
        <w:rPr>
          <w:rFonts w:eastAsia="맑은 고딕"/>
        </w:rPr>
        <w:t>.</w:t>
      </w:r>
      <w:r w:rsidR="004825AB">
        <w:rPr>
          <w:rFonts w:eastAsia="맑은 고딕"/>
        </w:rPr>
        <w:t xml:space="preserve"> </w:t>
      </w:r>
      <w:r w:rsidR="00E61500">
        <w:rPr>
          <w:rFonts w:eastAsia="맑은 고딕"/>
        </w:rPr>
        <w:t>In this con</w:t>
      </w:r>
      <w:r w:rsidR="00966DC9">
        <w:rPr>
          <w:rFonts w:eastAsia="맑은 고딕"/>
        </w:rPr>
        <w:t>dition</w:t>
      </w:r>
      <w:r w:rsidR="00E61500">
        <w:rPr>
          <w:rFonts w:eastAsia="맑은 고딕"/>
        </w:rPr>
        <w:t>, w</w:t>
      </w:r>
      <w:r w:rsidR="00F92B54">
        <w:rPr>
          <w:rFonts w:eastAsia="맑은 고딕"/>
        </w:rPr>
        <w:t>e will discuss the following issues.</w:t>
      </w:r>
      <w:r w:rsidR="00106527" w:rsidRPr="00106527">
        <w:rPr>
          <w:rFonts w:eastAsia="맑은 고딕"/>
          <w:szCs w:val="22"/>
          <w:lang w:eastAsia="ko-KR"/>
        </w:rPr>
        <w:t xml:space="preserve"> </w:t>
      </w:r>
    </w:p>
    <w:p w:rsidR="00677DFD" w:rsidRDefault="00677DFD" w:rsidP="00106527">
      <w:pPr>
        <w:jc w:val="both"/>
        <w:rPr>
          <w:rFonts w:eastAsia="맑은 고딕"/>
          <w:szCs w:val="22"/>
          <w:lang w:eastAsia="ko-KR"/>
        </w:rPr>
      </w:pPr>
    </w:p>
    <w:p w:rsidR="009701B7" w:rsidRDefault="009701B7" w:rsidP="00F4104D">
      <w:pPr>
        <w:numPr>
          <w:ilvl w:val="0"/>
          <w:numId w:val="25"/>
        </w:numPr>
        <w:jc w:val="both"/>
        <w:rPr>
          <w:rFonts w:eastAsia="맑은 고딕"/>
          <w:szCs w:val="22"/>
          <w:lang w:eastAsia="ko-KR"/>
        </w:rPr>
      </w:pPr>
      <w:r>
        <w:rPr>
          <w:rFonts w:eastAsia="맑은 고딕"/>
          <w:szCs w:val="22"/>
          <w:lang w:eastAsia="ko-KR"/>
        </w:rPr>
        <w:t xml:space="preserve">Additional resource for </w:t>
      </w:r>
      <w:r w:rsidR="00FF6611">
        <w:rPr>
          <w:rFonts w:eastAsia="맑은 고딕" w:hint="eastAsia"/>
          <w:szCs w:val="22"/>
          <w:lang w:eastAsia="ko-KR"/>
        </w:rPr>
        <w:t>a</w:t>
      </w:r>
      <w:r>
        <w:rPr>
          <w:rFonts w:eastAsia="맑은 고딕" w:hint="eastAsia"/>
          <w:szCs w:val="22"/>
          <w:lang w:eastAsia="ko-KR"/>
        </w:rPr>
        <w:t>periodic SRS with</w:t>
      </w:r>
      <w:r>
        <w:rPr>
          <w:rFonts w:eastAsia="맑은 고딕"/>
          <w:szCs w:val="22"/>
          <w:lang w:eastAsia="ko-KR"/>
        </w:rPr>
        <w:t>out PUSCH</w:t>
      </w:r>
    </w:p>
    <w:p w:rsidR="00677DFD" w:rsidRDefault="007A7D52" w:rsidP="00F4104D">
      <w:pPr>
        <w:numPr>
          <w:ilvl w:val="0"/>
          <w:numId w:val="25"/>
        </w:numPr>
        <w:jc w:val="both"/>
        <w:rPr>
          <w:rFonts w:eastAsia="맑은 고딕"/>
          <w:szCs w:val="22"/>
          <w:lang w:eastAsia="ko-KR"/>
        </w:rPr>
      </w:pPr>
      <w:r>
        <w:rPr>
          <w:rFonts w:eastAsia="맑은 고딕"/>
          <w:szCs w:val="22"/>
          <w:lang w:eastAsia="ko-KR"/>
        </w:rPr>
        <w:t>SRS</w:t>
      </w:r>
      <w:r w:rsidR="00677DFD" w:rsidRPr="00677DFD">
        <w:rPr>
          <w:rFonts w:eastAsia="맑은 고딕"/>
          <w:szCs w:val="22"/>
          <w:lang w:eastAsia="ko-KR"/>
        </w:rPr>
        <w:t xml:space="preserve"> subframe </w:t>
      </w:r>
      <w:r w:rsidR="00677DFD">
        <w:rPr>
          <w:rFonts w:eastAsia="맑은 고딕"/>
          <w:szCs w:val="22"/>
          <w:lang w:eastAsia="ko-KR"/>
        </w:rPr>
        <w:t>configuration</w:t>
      </w:r>
    </w:p>
    <w:p w:rsidR="00270E64" w:rsidRDefault="00270E64" w:rsidP="00270E64">
      <w:pPr>
        <w:numPr>
          <w:ilvl w:val="0"/>
          <w:numId w:val="25"/>
        </w:numPr>
        <w:jc w:val="both"/>
        <w:rPr>
          <w:rFonts w:eastAsia="맑은 고딕"/>
          <w:szCs w:val="22"/>
          <w:lang w:eastAsia="ko-KR"/>
        </w:rPr>
      </w:pPr>
      <w:r>
        <w:rPr>
          <w:rFonts w:eastAsia="맑은 고딕"/>
          <w:szCs w:val="22"/>
          <w:lang w:eastAsia="ko-KR"/>
        </w:rPr>
        <w:t>SRS transmission</w:t>
      </w:r>
    </w:p>
    <w:p w:rsidR="00106527" w:rsidRDefault="008A1A29" w:rsidP="00F4104D">
      <w:pPr>
        <w:numPr>
          <w:ilvl w:val="0"/>
          <w:numId w:val="25"/>
        </w:numPr>
        <w:jc w:val="both"/>
        <w:rPr>
          <w:rFonts w:eastAsia="맑은 고딕"/>
          <w:szCs w:val="22"/>
          <w:lang w:eastAsia="ko-KR"/>
        </w:rPr>
      </w:pPr>
      <w:r>
        <w:rPr>
          <w:rFonts w:eastAsia="맑은 고딕"/>
          <w:szCs w:val="22"/>
          <w:lang w:eastAsia="ko-KR"/>
        </w:rPr>
        <w:t xml:space="preserve">LBT </w:t>
      </w:r>
      <w:r w:rsidR="00317D9F">
        <w:rPr>
          <w:rFonts w:eastAsia="맑은 고딕"/>
          <w:szCs w:val="22"/>
          <w:lang w:eastAsia="ko-KR"/>
        </w:rPr>
        <w:t>for aperiodic SRS without PUSCH</w:t>
      </w:r>
    </w:p>
    <w:p w:rsidR="007710B1" w:rsidRPr="00D03BF0" w:rsidRDefault="00714036" w:rsidP="0008799C">
      <w:pPr>
        <w:pStyle w:val="LGTdoc"/>
        <w:tabs>
          <w:tab w:val="left" w:pos="6312"/>
        </w:tabs>
        <w:spacing w:afterLines="0" w:line="240" w:lineRule="auto"/>
        <w:rPr>
          <w:rFonts w:eastAsia="SimSun"/>
          <w:sz w:val="24"/>
          <w:lang w:eastAsia="zh-CN"/>
        </w:rPr>
      </w:pPr>
      <w:r>
        <w:rPr>
          <w:rFonts w:eastAsia="맑은 고딕"/>
          <w:sz w:val="24"/>
        </w:rPr>
        <w:tab/>
      </w:r>
    </w:p>
    <w:p w:rsidR="00C14E95" w:rsidRDefault="00C14E95" w:rsidP="009701B7">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eastAsiaTheme="minorEastAsia" w:hint="eastAsia"/>
          <w:sz w:val="36"/>
          <w:lang w:eastAsia="ko-KR"/>
        </w:rPr>
        <w:t>Discussion</w:t>
      </w:r>
      <w:r w:rsidR="00487683">
        <w:rPr>
          <w:rFonts w:eastAsiaTheme="minorEastAsia"/>
          <w:sz w:val="36"/>
          <w:lang w:eastAsia="ko-KR"/>
        </w:rPr>
        <w:t>s</w:t>
      </w:r>
    </w:p>
    <w:p w:rsidR="009701B7" w:rsidRPr="00C14E95" w:rsidRDefault="00AD3AE9" w:rsidP="00C14E95">
      <w:pPr>
        <w:pStyle w:val="2"/>
        <w:rPr>
          <w:sz w:val="32"/>
          <w:szCs w:val="32"/>
        </w:rPr>
      </w:pPr>
      <w:r w:rsidRPr="00C14E95">
        <w:rPr>
          <w:sz w:val="32"/>
          <w:szCs w:val="32"/>
        </w:rPr>
        <w:t>Additional resource for aperiodic SRS without PUSCH</w:t>
      </w:r>
    </w:p>
    <w:p w:rsidR="00FD76FE" w:rsidRDefault="001F74C7" w:rsidP="002B5B6B">
      <w:pPr>
        <w:pStyle w:val="afc"/>
      </w:pPr>
      <w:r w:rsidRPr="001F74C7">
        <w:t>I</w:t>
      </w:r>
      <w:r w:rsidRPr="001F74C7">
        <w:rPr>
          <w:rFonts w:hint="eastAsia"/>
        </w:rPr>
        <w:t xml:space="preserve">n </w:t>
      </w:r>
      <w:r w:rsidRPr="001F74C7">
        <w:t xml:space="preserve">RAN1#84b meeting, </w:t>
      </w:r>
      <w:r w:rsidR="00B037CB">
        <w:t>it was</w:t>
      </w:r>
      <w:r w:rsidR="00FD76FE">
        <w:t xml:space="preserve"> agreed that SRS, if present in a UL subframe, is transmitted at the end of the subframe</w:t>
      </w:r>
      <w:r w:rsidR="002A4A8E">
        <w:t xml:space="preserve"> regardless of multiplexing with PUSCH</w:t>
      </w:r>
      <w:r w:rsidR="00FD76FE">
        <w:t>.</w:t>
      </w:r>
      <w:r w:rsidR="002A4A8E">
        <w:t xml:space="preserve"> </w:t>
      </w:r>
      <w:r w:rsidR="002047EB">
        <w:t xml:space="preserve">In the case that it is not a UL subframe, </w:t>
      </w:r>
      <w:r w:rsidR="00905BCC">
        <w:t xml:space="preserve">aperiodic SRS without PUSCH can be transmitted </w:t>
      </w:r>
      <w:r w:rsidR="008B1C2A">
        <w:t>‘</w:t>
      </w:r>
      <w:r w:rsidR="00905BCC" w:rsidRPr="008B1C2A">
        <w:rPr>
          <w:i/>
        </w:rPr>
        <w:t>at least</w:t>
      </w:r>
      <w:r w:rsidR="008B1C2A">
        <w:t>’</w:t>
      </w:r>
      <w:r w:rsidR="00905BCC">
        <w:t xml:space="preserve"> in DL ending partial subframes. </w:t>
      </w:r>
    </w:p>
    <w:p w:rsidR="004C4CAB" w:rsidRDefault="002B5B6B" w:rsidP="00D87A7D">
      <w:pPr>
        <w:pStyle w:val="afc"/>
        <w:spacing w:after="240"/>
      </w:pPr>
      <w:r>
        <w:t>In eLAA cell, t</w:t>
      </w:r>
      <w:r w:rsidR="004C4CAB">
        <w:rPr>
          <w:rFonts w:hint="eastAsia"/>
        </w:rPr>
        <w:t xml:space="preserve">here </w:t>
      </w:r>
      <w:r w:rsidR="00B91B79">
        <w:t xml:space="preserve">might </w:t>
      </w:r>
      <w:r w:rsidR="004C4CAB">
        <w:t>be</w:t>
      </w:r>
      <w:r w:rsidR="004C4CAB">
        <w:rPr>
          <w:rFonts w:hint="eastAsia"/>
        </w:rPr>
        <w:t xml:space="preserve"> another possible subframe </w:t>
      </w:r>
      <w:r w:rsidR="00B91B79">
        <w:t>to</w:t>
      </w:r>
      <w:r w:rsidR="004C4CAB">
        <w:rPr>
          <w:rFonts w:hint="eastAsia"/>
        </w:rPr>
        <w:t xml:space="preserve"> </w:t>
      </w:r>
      <w:r w:rsidR="00EF14BD">
        <w:t xml:space="preserve">transmit </w:t>
      </w:r>
      <w:r w:rsidR="004C4CAB">
        <w:t xml:space="preserve">aperiodic </w:t>
      </w:r>
      <w:r w:rsidR="004C4CAB">
        <w:rPr>
          <w:rFonts w:hint="eastAsia"/>
        </w:rPr>
        <w:t xml:space="preserve">SRS </w:t>
      </w:r>
      <w:r w:rsidR="004C4CAB">
        <w:t>without PUSCH</w:t>
      </w:r>
      <w:r>
        <w:t xml:space="preserve">. </w:t>
      </w:r>
      <w:r w:rsidR="00A375CF">
        <w:t>That is a subframe</w:t>
      </w:r>
      <w:r w:rsidR="00C306EC">
        <w:t xml:space="preserve"> of 0 or 5</w:t>
      </w:r>
      <w:r w:rsidR="00A375CF">
        <w:t xml:space="preserve"> where DRS without PDSCH/PDCCH/EPDCCH </w:t>
      </w:r>
      <w:r w:rsidR="00990191">
        <w:t xml:space="preserve">is transmitted. </w:t>
      </w:r>
      <w:r w:rsidR="00DC3217">
        <w:t xml:space="preserve">OFDM symbols of 12 and 13 in </w:t>
      </w:r>
      <w:r w:rsidR="00990191">
        <w:t>that</w:t>
      </w:r>
      <w:r w:rsidR="00DC3217">
        <w:t xml:space="preserve"> subframe will be empty </w:t>
      </w:r>
      <w:r w:rsidR="00990191">
        <w:t>so that SRS transmission can be accom</w:t>
      </w:r>
      <w:r w:rsidR="00C84249">
        <w:t xml:space="preserve">modated. </w:t>
      </w:r>
      <w:r w:rsidR="0098115A">
        <w:t xml:space="preserve">If it is not permitted, we have to </w:t>
      </w:r>
      <w:r w:rsidR="00C0345A">
        <w:t xml:space="preserve">carefully </w:t>
      </w:r>
      <w:r w:rsidR="0098115A">
        <w:t xml:space="preserve">consider that the value of 0 for cell-specific </w:t>
      </w:r>
      <w:r w:rsidR="004408FF">
        <w:t>subframe</w:t>
      </w:r>
      <w:r w:rsidR="0098115A">
        <w:t xml:space="preserve"> offset for SRS transmission is not included in the </w:t>
      </w:r>
      <w:r w:rsidR="00C0345A">
        <w:t xml:space="preserve">parameters of </w:t>
      </w:r>
      <w:r w:rsidR="0098115A">
        <w:t>‘</w:t>
      </w:r>
      <w:r w:rsidR="0098115A" w:rsidRPr="00DB154F">
        <w:rPr>
          <w:i/>
        </w:rPr>
        <w:t>srs-SubframeConfig</w:t>
      </w:r>
      <w:r w:rsidR="0098115A">
        <w:t xml:space="preserve">’. </w:t>
      </w:r>
      <w:r w:rsidR="008B1C2A">
        <w:t xml:space="preserve">Therefore, </w:t>
      </w:r>
      <w:r w:rsidR="00610F7D">
        <w:t xml:space="preserve">it is necessary </w:t>
      </w:r>
      <w:r w:rsidR="001D233F">
        <w:t xml:space="preserve">to decide whether aperiodic SRS without </w:t>
      </w:r>
      <w:r w:rsidR="004A5023">
        <w:t xml:space="preserve">PUSCH </w:t>
      </w:r>
      <w:r w:rsidR="009108D0">
        <w:t>is supported in DRS-only subframe</w:t>
      </w:r>
      <w:r w:rsidR="009D45D3">
        <w:t xml:space="preserve"> of Rel-13 LAA</w:t>
      </w:r>
      <w:r w:rsidR="009108D0">
        <w:t>.</w:t>
      </w:r>
    </w:p>
    <w:p w:rsidR="00513B4A" w:rsidRPr="00A746C3" w:rsidRDefault="00513B4A" w:rsidP="00B07E11">
      <w:pPr>
        <w:jc w:val="both"/>
        <w:rPr>
          <w:b/>
          <w:i/>
          <w:szCs w:val="24"/>
        </w:rPr>
      </w:pPr>
      <w:r w:rsidRPr="00A746C3">
        <w:rPr>
          <w:b/>
          <w:i/>
          <w:szCs w:val="24"/>
          <w:u w:val="single"/>
        </w:rPr>
        <w:t>Proposal</w:t>
      </w:r>
      <w:r w:rsidR="00A14E15">
        <w:rPr>
          <w:b/>
          <w:i/>
          <w:szCs w:val="24"/>
          <w:u w:val="single"/>
        </w:rPr>
        <w:t xml:space="preserve"> </w:t>
      </w:r>
      <w:r w:rsidRPr="00A746C3">
        <w:rPr>
          <w:b/>
          <w:i/>
          <w:szCs w:val="24"/>
          <w:u w:val="single"/>
        </w:rPr>
        <w:t>1</w:t>
      </w:r>
      <w:r w:rsidR="00B91B79">
        <w:rPr>
          <w:b/>
          <w:i/>
          <w:szCs w:val="24"/>
        </w:rPr>
        <w:t>: A</w:t>
      </w:r>
      <w:r w:rsidR="0086756C">
        <w:rPr>
          <w:b/>
          <w:i/>
          <w:szCs w:val="24"/>
        </w:rPr>
        <w:t>periodic SRS</w:t>
      </w:r>
      <w:r w:rsidR="009D45D3">
        <w:rPr>
          <w:b/>
          <w:i/>
          <w:szCs w:val="24"/>
        </w:rPr>
        <w:t xml:space="preserve"> transmission w</w:t>
      </w:r>
      <w:r w:rsidR="00B36297">
        <w:rPr>
          <w:b/>
          <w:i/>
          <w:szCs w:val="24"/>
        </w:rPr>
        <w:t>ithout PUSCH is supported in DRS</w:t>
      </w:r>
      <w:r w:rsidR="00720F63">
        <w:rPr>
          <w:b/>
          <w:i/>
          <w:szCs w:val="24"/>
        </w:rPr>
        <w:t>-</w:t>
      </w:r>
      <w:r w:rsidR="00B36297">
        <w:rPr>
          <w:b/>
          <w:i/>
          <w:szCs w:val="24"/>
        </w:rPr>
        <w:t>only subframe of Rel-13 LAA.</w:t>
      </w:r>
    </w:p>
    <w:p w:rsidR="009469CC" w:rsidRPr="00487683" w:rsidRDefault="007A7D52" w:rsidP="00AD2C49">
      <w:pPr>
        <w:pStyle w:val="2"/>
        <w:spacing w:before="240"/>
        <w:rPr>
          <w:sz w:val="32"/>
          <w:szCs w:val="32"/>
        </w:rPr>
      </w:pPr>
      <w:r w:rsidRPr="00487683">
        <w:rPr>
          <w:sz w:val="32"/>
          <w:szCs w:val="32"/>
        </w:rPr>
        <w:t>SRS subframe configuration</w:t>
      </w:r>
    </w:p>
    <w:p w:rsidR="00D15C6D" w:rsidRDefault="00DB154F" w:rsidP="00AD2C49">
      <w:pPr>
        <w:pStyle w:val="afc"/>
        <w:spacing w:before="0" w:beforeAutospacing="0"/>
      </w:pPr>
      <w:r>
        <w:t xml:space="preserve">In LTE with </w:t>
      </w:r>
      <w:r w:rsidR="00EB3FAE">
        <w:t xml:space="preserve">frame structure type 1 and 2, </w:t>
      </w:r>
      <w:r w:rsidR="009A0D3B">
        <w:t xml:space="preserve">eNB </w:t>
      </w:r>
      <w:r w:rsidR="008C26E6">
        <w:t>informs UEs</w:t>
      </w:r>
      <w:r w:rsidR="009A0D3B">
        <w:t xml:space="preserve"> of the SRS subframe configuration</w:t>
      </w:r>
      <w:r w:rsidR="008C26E6">
        <w:t xml:space="preserve"> </w:t>
      </w:r>
      <w:r>
        <w:t>by means of the parameter ‘</w:t>
      </w:r>
      <w:r w:rsidRPr="00DB154F">
        <w:rPr>
          <w:i/>
        </w:rPr>
        <w:t>srs-SubframeConfig</w:t>
      </w:r>
      <w:r>
        <w:t>’</w:t>
      </w:r>
      <w:r w:rsidR="002D3E39">
        <w:t xml:space="preserve"> which is provided</w:t>
      </w:r>
      <w:r w:rsidR="002D3E39" w:rsidRPr="002D3E39">
        <w:t xml:space="preserve"> </w:t>
      </w:r>
      <w:r w:rsidR="002D3E39">
        <w:t>by higher layer</w:t>
      </w:r>
      <w:r w:rsidR="00AC5630">
        <w:t>.</w:t>
      </w:r>
      <w:r w:rsidR="00810F7D">
        <w:t xml:space="preserve"> </w:t>
      </w:r>
      <w:r w:rsidR="00C46494">
        <w:t xml:space="preserve">Given the value of </w:t>
      </w:r>
      <w:r w:rsidR="00361D12">
        <w:t xml:space="preserve">subframe </w:t>
      </w:r>
      <w:r w:rsidR="00036DAC">
        <w:t>configuration period (</w:t>
      </w:r>
      <m:oMath>
        <m:sSub>
          <m:sSubPr>
            <m:ctrlPr>
              <w:rPr>
                <w:rFonts w:ascii="Cambria Math" w:hAnsi="Cambria Math"/>
              </w:rPr>
            </m:ctrlPr>
          </m:sSubPr>
          <m:e>
            <m:r>
              <w:rPr>
                <w:rFonts w:ascii="Cambria Math" w:hAnsi="Cambria Math"/>
              </w:rPr>
              <m:t>T</m:t>
            </m:r>
          </m:e>
          <m:sub>
            <m:r>
              <w:rPr>
                <w:rFonts w:ascii="Cambria Math" w:hAnsi="Cambria Math"/>
              </w:rPr>
              <m:t>SFC</m:t>
            </m:r>
          </m:sub>
        </m:sSub>
      </m:oMath>
      <w:r w:rsidR="00036DAC">
        <w:t>) and</w:t>
      </w:r>
      <w:r w:rsidR="00C647C9">
        <w:t xml:space="preserve"> subframe offset (</w:t>
      </w:r>
      <m:oMath>
        <m:sSub>
          <m:sSubPr>
            <m:ctrlPr>
              <w:rPr>
                <w:rFonts w:ascii="Cambria Math" w:hAnsi="Cambria Math"/>
              </w:rPr>
            </m:ctrlPr>
          </m:sSubPr>
          <m:e>
            <m:r>
              <w:rPr>
                <w:rFonts w:ascii="Cambria Math" w:hAnsi="Cambria Math"/>
              </w:rPr>
              <m:t>∆</m:t>
            </m:r>
          </m:e>
          <m:sub>
            <m:r>
              <w:rPr>
                <w:rFonts w:ascii="Cambria Math" w:hAnsi="Cambria Math"/>
              </w:rPr>
              <m:t>SFC</m:t>
            </m:r>
          </m:sub>
        </m:sSub>
      </m:oMath>
      <w:r w:rsidR="00C647C9">
        <w:t xml:space="preserve">) </w:t>
      </w:r>
      <w:r w:rsidR="00B91B79">
        <w:t>in</w:t>
      </w:r>
      <w:r w:rsidR="00D26F3D">
        <w:t xml:space="preserve"> parameter</w:t>
      </w:r>
      <w:r w:rsidR="00036DAC">
        <w:t xml:space="preserve"> </w:t>
      </w:r>
      <w:r w:rsidR="00C46494">
        <w:t>‘</w:t>
      </w:r>
      <w:r w:rsidR="00C46494" w:rsidRPr="00DB154F">
        <w:rPr>
          <w:i/>
        </w:rPr>
        <w:t>srs-SubframeConfig</w:t>
      </w:r>
      <w:r w:rsidR="00C46494">
        <w:t xml:space="preserve">’, </w:t>
      </w:r>
      <w:r w:rsidR="00D5319E">
        <w:t xml:space="preserve">UE can </w:t>
      </w:r>
      <w:r w:rsidR="00361D12">
        <w:lastRenderedPageBreak/>
        <w:t>recognize</w:t>
      </w:r>
      <w:r w:rsidR="00DB3023">
        <w:t xml:space="preserve"> </w:t>
      </w:r>
      <w:r w:rsidR="00590A81">
        <w:t xml:space="preserve">the cell-specific SRS subframes </w:t>
      </w:r>
      <w:r w:rsidR="00361D12">
        <w:t xml:space="preserve">to be able to </w:t>
      </w:r>
      <w:r w:rsidR="00121607">
        <w:t>transmit SRS</w:t>
      </w:r>
      <w:r w:rsidR="00B21FD7">
        <w:t xml:space="preserve"> based on triggering mechanism</w:t>
      </w:r>
      <w:r w:rsidR="000F18E8">
        <w:t xml:space="preserve">. </w:t>
      </w:r>
      <w:r w:rsidR="002F3BC0">
        <w:t xml:space="preserve">In the case of frame structure type 2, </w:t>
      </w:r>
      <w:r w:rsidR="00336DE1">
        <w:t xml:space="preserve">cell specific </w:t>
      </w:r>
      <w:r w:rsidR="00D26F3D">
        <w:t>subframe</w:t>
      </w:r>
      <w:r w:rsidR="002F3BC0">
        <w:t xml:space="preserve"> offsets are specified by considering with DL-UL configurations</w:t>
      </w:r>
      <w:r w:rsidR="00F4340D">
        <w:t xml:space="preserve">. </w:t>
      </w:r>
      <w:r w:rsidR="00361D12">
        <w:t xml:space="preserve">Even though subframe </w:t>
      </w:r>
      <w:r w:rsidR="00CD3F00">
        <w:t>configuration</w:t>
      </w:r>
      <w:r w:rsidR="00361D12">
        <w:t xml:space="preserve"> period is</w:t>
      </w:r>
      <w:r w:rsidR="001072EF">
        <w:t xml:space="preserve"> 5 or 10, </w:t>
      </w:r>
      <w:r w:rsidR="00BF5D80">
        <w:t xml:space="preserve">there can be multiple opportunities </w:t>
      </w:r>
      <w:r w:rsidR="006572E7">
        <w:t>to transmit</w:t>
      </w:r>
      <w:r w:rsidR="001072EF">
        <w:t xml:space="preserve"> SRS </w:t>
      </w:r>
      <w:r w:rsidR="00A9227E">
        <w:t>in a radio or</w:t>
      </w:r>
      <w:r w:rsidR="004F5BC5">
        <w:t xml:space="preserve"> half-radio frame </w:t>
      </w:r>
      <w:r w:rsidR="001072EF">
        <w:t xml:space="preserve">by </w:t>
      </w:r>
      <w:r w:rsidR="004F5BC5">
        <w:t xml:space="preserve">defining the </w:t>
      </w:r>
      <w:r w:rsidR="001072EF">
        <w:t xml:space="preserve">multiple values </w:t>
      </w:r>
      <w:r w:rsidR="00FF6611">
        <w:t xml:space="preserve">as </w:t>
      </w:r>
      <w:r w:rsidR="00BF5D80">
        <w:t>subframe</w:t>
      </w:r>
      <w:r w:rsidR="001072EF">
        <w:t xml:space="preserve"> offset</w:t>
      </w:r>
      <w:r w:rsidR="00427F03">
        <w:t xml:space="preserve">. </w:t>
      </w:r>
      <w:r w:rsidR="00142283">
        <w:t xml:space="preserve">In the case of frame structure type 1, </w:t>
      </w:r>
      <w:r w:rsidR="00EF13C6">
        <w:t xml:space="preserve">subframe </w:t>
      </w:r>
      <w:r w:rsidR="00104DA9">
        <w:t xml:space="preserve">configuration period can be </w:t>
      </w:r>
      <w:r w:rsidR="0099659C">
        <w:t xml:space="preserve">1, 2, 5, and 10 </w:t>
      </w:r>
      <w:r w:rsidR="00104DA9">
        <w:t>subframes</w:t>
      </w:r>
      <w:r w:rsidR="004F42F2">
        <w:t xml:space="preserve"> and configuration period of 2, 5, and 10 have </w:t>
      </w:r>
      <w:r w:rsidR="00EF13C6">
        <w:t>different</w:t>
      </w:r>
      <w:r w:rsidR="000D0D18">
        <w:t xml:space="preserve"> single </w:t>
      </w:r>
      <w:r w:rsidR="00D4192E">
        <w:t>value</w:t>
      </w:r>
      <w:r w:rsidR="00EF13C6">
        <w:t>s</w:t>
      </w:r>
      <w:r w:rsidR="00D4192E">
        <w:t xml:space="preserve"> of </w:t>
      </w:r>
      <w:r w:rsidR="000E359C">
        <w:t xml:space="preserve">subframe </w:t>
      </w:r>
      <w:r w:rsidR="000D0D18">
        <w:t xml:space="preserve">offset. For example, </w:t>
      </w:r>
      <w:r w:rsidR="008D2F82">
        <w:t>(</w:t>
      </w:r>
      <m:oMath>
        <m:sSub>
          <m:sSubPr>
            <m:ctrlPr>
              <w:rPr>
                <w:rFonts w:ascii="Cambria Math" w:hAnsi="Cambria Math"/>
              </w:rPr>
            </m:ctrlPr>
          </m:sSubPr>
          <m:e>
            <m:r>
              <w:rPr>
                <w:rFonts w:ascii="Cambria Math" w:hAnsi="Cambria Math"/>
              </w:rPr>
              <m:t>T</m:t>
            </m:r>
          </m:e>
          <m:sub>
            <m:r>
              <w:rPr>
                <w:rFonts w:ascii="Cambria Math" w:hAnsi="Cambria Math"/>
              </w:rPr>
              <m:t>SFC</m:t>
            </m:r>
          </m:sub>
        </m:sSub>
        <m:r>
          <w:rPr>
            <w:rFonts w:ascii="Cambria Math" w:hAnsi="Cambria Math"/>
          </w:rPr>
          <m:t xml:space="preserve">, </m:t>
        </m:r>
        <m:sSub>
          <m:sSubPr>
            <m:ctrlPr>
              <w:rPr>
                <w:rFonts w:ascii="Cambria Math" w:hAnsi="Cambria Math"/>
              </w:rPr>
            </m:ctrlPr>
          </m:sSubPr>
          <m:e>
            <m:r>
              <w:rPr>
                <w:rFonts w:ascii="Cambria Math" w:hAnsi="Cambria Math"/>
              </w:rPr>
              <m:t>∆</m:t>
            </m:r>
          </m:e>
          <m:sub>
            <m:r>
              <w:rPr>
                <w:rFonts w:ascii="Cambria Math" w:hAnsi="Cambria Math"/>
              </w:rPr>
              <m:t>SFC</m:t>
            </m:r>
          </m:sub>
        </m:sSub>
      </m:oMath>
      <w:r w:rsidR="008D2F82">
        <w:t>) are (5, 1) and (5, 2)</w:t>
      </w:r>
      <w:r w:rsidR="00F93919">
        <w:t xml:space="preserve"> </w:t>
      </w:r>
      <w:r w:rsidR="008D2F82">
        <w:t>for ‘</w:t>
      </w:r>
      <w:r w:rsidR="0059150B" w:rsidRPr="00DB154F">
        <w:rPr>
          <w:i/>
        </w:rPr>
        <w:t>srs-SubframeConfig</w:t>
      </w:r>
      <w:r w:rsidR="008D2F82">
        <w:rPr>
          <w:i/>
        </w:rPr>
        <w:t xml:space="preserve">’ </w:t>
      </w:r>
      <w:r w:rsidR="008D2F82">
        <w:t xml:space="preserve">of 4 and 5, respectively. </w:t>
      </w:r>
    </w:p>
    <w:p w:rsidR="0041552C" w:rsidRDefault="00336DE1" w:rsidP="00D87A7D">
      <w:pPr>
        <w:pStyle w:val="afc"/>
        <w:spacing w:after="240"/>
      </w:pPr>
      <w:r>
        <w:t xml:space="preserve">To specify </w:t>
      </w:r>
      <w:r w:rsidR="008A65BA">
        <w:t xml:space="preserve">the parameter </w:t>
      </w:r>
      <w:r>
        <w:t>‘</w:t>
      </w:r>
      <w:r w:rsidRPr="00DB154F">
        <w:rPr>
          <w:i/>
        </w:rPr>
        <w:t>srs-SubframeConfig</w:t>
      </w:r>
      <w:r>
        <w:rPr>
          <w:i/>
        </w:rPr>
        <w:t xml:space="preserve">’ </w:t>
      </w:r>
      <w:r w:rsidR="00C2286A">
        <w:t>for</w:t>
      </w:r>
      <w:r w:rsidRPr="00336DE1">
        <w:t xml:space="preserve"> </w:t>
      </w:r>
      <w:r>
        <w:t xml:space="preserve">frame </w:t>
      </w:r>
      <w:r w:rsidR="00056770">
        <w:t xml:space="preserve">structure </w:t>
      </w:r>
      <w:r>
        <w:t xml:space="preserve">type 3, </w:t>
      </w:r>
      <w:r w:rsidR="009E7B68">
        <w:t xml:space="preserve">we </w:t>
      </w:r>
      <w:r w:rsidR="00C2286A">
        <w:t>need to</w:t>
      </w:r>
      <w:r w:rsidR="009E7B68">
        <w:t xml:space="preserve"> take account of </w:t>
      </w:r>
      <w:r w:rsidR="00DA3C55">
        <w:t xml:space="preserve">dynamic </w:t>
      </w:r>
      <w:r w:rsidR="00B27216">
        <w:t xml:space="preserve">DL-UL </w:t>
      </w:r>
      <w:r w:rsidR="00DA3C55">
        <w:t xml:space="preserve">configuration </w:t>
      </w:r>
      <w:r w:rsidR="00B17274">
        <w:t>and</w:t>
      </w:r>
      <w:r w:rsidR="00DA3C55">
        <w:t xml:space="preserve"> LBT</w:t>
      </w:r>
      <w:r w:rsidR="00312C0D">
        <w:t xml:space="preserve"> </w:t>
      </w:r>
      <w:r w:rsidR="00DA3C55">
        <w:t>before</w:t>
      </w:r>
      <w:r w:rsidR="00B4690E">
        <w:t xml:space="preserve"> PUSCH+SRS or aperiodic</w:t>
      </w:r>
      <w:r w:rsidR="00DA3C55">
        <w:t xml:space="preserve"> SRS transmission</w:t>
      </w:r>
      <w:r w:rsidR="00B4690E">
        <w:t>.</w:t>
      </w:r>
      <w:r w:rsidR="00BC3247">
        <w:t xml:space="preserve"> </w:t>
      </w:r>
      <w:r w:rsidR="00720F63">
        <w:t xml:space="preserve">In the perspective of probability, </w:t>
      </w:r>
      <w:r w:rsidR="00D4192E">
        <w:t xml:space="preserve">the </w:t>
      </w:r>
      <w:r w:rsidR="00C2286A">
        <w:t>different single values of subframe offset</w:t>
      </w:r>
      <w:r w:rsidR="00D4192E">
        <w:t xml:space="preserve"> with the same </w:t>
      </w:r>
      <w:r w:rsidR="00B36769">
        <w:t xml:space="preserve">cell-specific subframe </w:t>
      </w:r>
      <w:r w:rsidR="00D4192E">
        <w:t xml:space="preserve">configuration period </w:t>
      </w:r>
      <w:r w:rsidR="008F193B">
        <w:t xml:space="preserve">like parameters </w:t>
      </w:r>
      <w:r w:rsidR="00F30908">
        <w:t>for</w:t>
      </w:r>
      <w:r w:rsidR="008F193B">
        <w:t xml:space="preserve"> </w:t>
      </w:r>
      <w:r w:rsidR="00D4192E">
        <w:t xml:space="preserve">frame </w:t>
      </w:r>
      <w:r w:rsidR="00F30908">
        <w:t xml:space="preserve">structure </w:t>
      </w:r>
      <w:r w:rsidR="00D4192E">
        <w:t>type 1</w:t>
      </w:r>
      <w:r w:rsidR="00371A32">
        <w:t xml:space="preserve"> </w:t>
      </w:r>
      <w:r w:rsidR="00D4192E">
        <w:t xml:space="preserve">might be </w:t>
      </w:r>
      <w:r w:rsidR="00DB5C2A">
        <w:t xml:space="preserve">unnecessary. </w:t>
      </w:r>
      <w:r w:rsidR="00463106">
        <w:t>In order to increase the opportunities to trigger and transmit SRS</w:t>
      </w:r>
      <w:r w:rsidR="00F972F6">
        <w:t xml:space="preserve">, </w:t>
      </w:r>
      <w:r w:rsidR="00561DDF">
        <w:t xml:space="preserve">it would be better to </w:t>
      </w:r>
      <w:r w:rsidR="00A14E15">
        <w:t>consider</w:t>
      </w:r>
      <w:r w:rsidR="00561DDF">
        <w:t xml:space="preserve"> various </w:t>
      </w:r>
      <w:r w:rsidR="00A14E15">
        <w:t xml:space="preserve">SRS subframe configuration </w:t>
      </w:r>
      <w:r w:rsidR="00561DDF">
        <w:t>periods</w:t>
      </w:r>
      <w:r w:rsidR="00A14E15">
        <w:t xml:space="preserve"> </w:t>
      </w:r>
      <w:r w:rsidR="00926EE2">
        <w:t>of 1, 2, 3, 4, 5 and 10.</w:t>
      </w:r>
      <w:r w:rsidR="00C75231">
        <w:t xml:space="preserve"> </w:t>
      </w:r>
      <w:r w:rsidR="001E5AFB">
        <w:t xml:space="preserve">Or, it is necessary </w:t>
      </w:r>
      <w:r w:rsidR="00A14E15">
        <w:t xml:space="preserve">to </w:t>
      </w:r>
      <w:r w:rsidR="00A4781A">
        <w:t>define</w:t>
      </w:r>
      <w:r w:rsidR="00A14E15">
        <w:t xml:space="preserve"> </w:t>
      </w:r>
      <w:r w:rsidR="00561DDF">
        <w:t xml:space="preserve">multiple </w:t>
      </w:r>
      <w:r w:rsidR="000E359C">
        <w:t>subframe</w:t>
      </w:r>
      <w:r w:rsidR="00561DDF">
        <w:t xml:space="preserve"> offset</w:t>
      </w:r>
      <w:r w:rsidR="006E73C2">
        <w:t>s</w:t>
      </w:r>
      <w:r w:rsidR="00561DDF">
        <w:t xml:space="preserve"> </w:t>
      </w:r>
      <w:r w:rsidR="004F19AF">
        <w:t xml:space="preserve">in </w:t>
      </w:r>
      <w:r w:rsidR="00A66760">
        <w:t>a</w:t>
      </w:r>
      <w:r w:rsidR="00CB291A">
        <w:t xml:space="preserve"> period </w:t>
      </w:r>
      <w:r w:rsidR="00561DDF">
        <w:t xml:space="preserve">like frame type 2. </w:t>
      </w:r>
      <w:r w:rsidR="00056770">
        <w:t>Therefore, the existed frame structure type 2 SRS configuration will be a good start point to specify frame structure type 3 SRS configuration.</w:t>
      </w:r>
      <w:r w:rsidR="00252245">
        <w:t xml:space="preserve"> </w:t>
      </w:r>
      <w:r w:rsidR="0041552C">
        <w:t xml:space="preserve">If it is </w:t>
      </w:r>
      <w:r w:rsidR="00FD3107">
        <w:t xml:space="preserve">supported </w:t>
      </w:r>
      <w:r w:rsidR="0041552C">
        <w:t xml:space="preserve">that aperiodic SRS without PUSCH </w:t>
      </w:r>
      <w:r w:rsidR="005F0951">
        <w:t>is transmitted</w:t>
      </w:r>
      <w:r w:rsidR="0041552C">
        <w:t xml:space="preserve"> in DRS-only subframe of Rel-13 LAA</w:t>
      </w:r>
      <w:r w:rsidR="005F0951">
        <w:t xml:space="preserve">, </w:t>
      </w:r>
      <w:r w:rsidR="00A46546">
        <w:t xml:space="preserve">the value of 0 </w:t>
      </w:r>
      <w:r w:rsidR="00DF447D">
        <w:t>as cell-specific s</w:t>
      </w:r>
      <w:r w:rsidR="00FD3107">
        <w:t xml:space="preserve">ubframe offset </w:t>
      </w:r>
      <w:r w:rsidR="00C05B0D">
        <w:t>could be included in parameter of ‘</w:t>
      </w:r>
      <w:r w:rsidR="00C05B0D" w:rsidRPr="00DB154F">
        <w:rPr>
          <w:i/>
        </w:rPr>
        <w:t>srs-SubframeConfig</w:t>
      </w:r>
      <w:r w:rsidR="00C05B0D">
        <w:rPr>
          <w:i/>
        </w:rPr>
        <w:t>’</w:t>
      </w:r>
      <w:r w:rsidR="00FD3107">
        <w:t>.</w:t>
      </w:r>
      <w:r w:rsidR="00252245">
        <w:t xml:space="preserve"> </w:t>
      </w:r>
    </w:p>
    <w:p w:rsidR="000E359C" w:rsidRDefault="00EF67E3" w:rsidP="0041552C">
      <w:pPr>
        <w:spacing w:before="100" w:beforeAutospacing="1" w:after="240"/>
        <w:jc w:val="both"/>
        <w:rPr>
          <w:b/>
          <w:i/>
          <w:szCs w:val="24"/>
        </w:rPr>
      </w:pPr>
      <w:r w:rsidRPr="00A746C3">
        <w:rPr>
          <w:b/>
          <w:i/>
          <w:szCs w:val="24"/>
          <w:u w:val="single"/>
        </w:rPr>
        <w:t>Observation</w:t>
      </w:r>
      <w:r>
        <w:rPr>
          <w:b/>
          <w:i/>
          <w:szCs w:val="24"/>
          <w:u w:val="single"/>
        </w:rPr>
        <w:t xml:space="preserve"> 1</w:t>
      </w:r>
      <w:r w:rsidR="00A14E15" w:rsidRPr="00A746C3">
        <w:rPr>
          <w:b/>
          <w:i/>
          <w:szCs w:val="24"/>
        </w:rPr>
        <w:t>:</w:t>
      </w:r>
      <w:r w:rsidR="001D72E5">
        <w:rPr>
          <w:b/>
          <w:i/>
          <w:szCs w:val="24"/>
        </w:rPr>
        <w:t xml:space="preserve"> </w:t>
      </w:r>
      <w:r w:rsidR="0009021D">
        <w:rPr>
          <w:b/>
          <w:i/>
          <w:szCs w:val="24"/>
        </w:rPr>
        <w:t>T</w:t>
      </w:r>
      <w:r w:rsidR="00985DE2" w:rsidRPr="00985DE2">
        <w:rPr>
          <w:b/>
          <w:i/>
          <w:szCs w:val="24"/>
        </w:rPr>
        <w:t xml:space="preserve">he existed frame structure type 2 SRS configuration </w:t>
      </w:r>
      <w:r w:rsidR="0009021D">
        <w:rPr>
          <w:b/>
          <w:i/>
          <w:szCs w:val="24"/>
        </w:rPr>
        <w:t>would</w:t>
      </w:r>
      <w:r w:rsidR="00985DE2" w:rsidRPr="00985DE2">
        <w:rPr>
          <w:b/>
          <w:i/>
          <w:szCs w:val="24"/>
        </w:rPr>
        <w:t xml:space="preserve"> be a start point to specify frame structure type 3 SRS configuration.</w:t>
      </w:r>
      <w:r w:rsidR="00CB291A">
        <w:rPr>
          <w:b/>
          <w:i/>
          <w:szCs w:val="24"/>
        </w:rPr>
        <w:t xml:space="preserve"> </w:t>
      </w:r>
    </w:p>
    <w:p w:rsidR="002D41BE" w:rsidRDefault="00FA43F9" w:rsidP="00D87A7D">
      <w:pPr>
        <w:pStyle w:val="afc"/>
        <w:spacing w:after="240"/>
      </w:pPr>
      <w:r>
        <w:t xml:space="preserve">If </w:t>
      </w:r>
      <w:r w:rsidR="007A1F32">
        <w:t xml:space="preserve">cell-specific subframe configuration period is small or multiple </w:t>
      </w:r>
      <w:r w:rsidR="009F38B7">
        <w:t>subframe</w:t>
      </w:r>
      <w:r w:rsidR="007A1F32">
        <w:t xml:space="preserve"> offsets are defined </w:t>
      </w:r>
      <w:r w:rsidR="001F7365">
        <w:t>in a</w:t>
      </w:r>
      <w:r w:rsidR="007A1F32">
        <w:t xml:space="preserve"> period, </w:t>
      </w:r>
      <w:r w:rsidR="00601966">
        <w:t xml:space="preserve">the opportunities to trigger SRS transmission and to transmit SRS depending on CCA result could increase. However, </w:t>
      </w:r>
      <w:r w:rsidR="001F7365">
        <w:t>spectral efficiency can be reduced</w:t>
      </w:r>
      <w:r w:rsidR="00661D0A">
        <w:t>,</w:t>
      </w:r>
      <w:r w:rsidR="001F7365">
        <w:t xml:space="preserve"> and </w:t>
      </w:r>
      <w:r w:rsidR="00400C9A">
        <w:t xml:space="preserve">other RAT can occupy the </w:t>
      </w:r>
      <w:r w:rsidR="001F7365">
        <w:t xml:space="preserve">operating </w:t>
      </w:r>
      <w:r w:rsidR="00400C9A">
        <w:t xml:space="preserve">channel </w:t>
      </w:r>
      <w:r w:rsidR="002C3447">
        <w:t xml:space="preserve">due to not transmit SRS </w:t>
      </w:r>
      <w:r w:rsidR="00697433">
        <w:t xml:space="preserve">after PUSCH in </w:t>
      </w:r>
      <w:r w:rsidR="00E02F42">
        <w:t xml:space="preserve">a </w:t>
      </w:r>
      <w:r w:rsidR="00697433">
        <w:t xml:space="preserve">UL subframe </w:t>
      </w:r>
      <w:r w:rsidR="00661D0A">
        <w:t>in the case that</w:t>
      </w:r>
      <w:r w:rsidR="00E16983">
        <w:t xml:space="preserve"> UE</w:t>
      </w:r>
      <w:r w:rsidR="00133CFB">
        <w:t>s</w:t>
      </w:r>
      <w:r w:rsidR="00E16983">
        <w:t xml:space="preserve"> </w:t>
      </w:r>
      <w:r w:rsidR="00133CFB">
        <w:t>are</w:t>
      </w:r>
      <w:r w:rsidR="00E16983">
        <w:t xml:space="preserve"> not triggered</w:t>
      </w:r>
      <w:r w:rsidR="00296CBB">
        <w:t xml:space="preserve"> to transmit SRS </w:t>
      </w:r>
      <w:r w:rsidR="00B25DF1">
        <w:t>o</w:t>
      </w:r>
      <w:r w:rsidR="00296CBB">
        <w:t>n cell-specific SRS subframe configuration</w:t>
      </w:r>
      <w:r w:rsidR="00E16983">
        <w:t xml:space="preserve">. </w:t>
      </w:r>
      <w:r w:rsidR="0004249E">
        <w:t xml:space="preserve">To solve this problem, it could be considered that </w:t>
      </w:r>
      <w:r w:rsidR="00BE18D5">
        <w:t xml:space="preserve">UE ignore </w:t>
      </w:r>
      <w:r w:rsidR="00156E1D">
        <w:t xml:space="preserve">cell-specific SRS subframe </w:t>
      </w:r>
      <w:r w:rsidR="00BE18D5">
        <w:t xml:space="preserve">configuration </w:t>
      </w:r>
      <w:r w:rsidR="00156E1D">
        <w:t xml:space="preserve">when </w:t>
      </w:r>
      <w:r w:rsidR="00BE18D5">
        <w:t xml:space="preserve">SRS transmission is not triggered by </w:t>
      </w:r>
      <w:r w:rsidR="00945EE9">
        <w:t>‘</w:t>
      </w:r>
      <w:r w:rsidR="00BE18D5">
        <w:t>SRS request</w:t>
      </w:r>
      <w:r w:rsidR="00945EE9">
        <w:t>’</w:t>
      </w:r>
      <w:r w:rsidR="00BE18D5">
        <w:t xml:space="preserve"> in UL grant DCI. </w:t>
      </w:r>
      <w:r w:rsidR="00094638">
        <w:t>This means that</w:t>
      </w:r>
      <w:r w:rsidR="00FE597E">
        <w:t xml:space="preserve"> UE can transmit PUSCH until last symbol of UL subframe even though it is configured for cell-specific SRS subframe. </w:t>
      </w:r>
      <w:r w:rsidR="00F61590">
        <w:t xml:space="preserve">eNB </w:t>
      </w:r>
      <w:r w:rsidR="00094638">
        <w:t>could</w:t>
      </w:r>
      <w:r w:rsidR="00F61590">
        <w:t xml:space="preserve"> manage</w:t>
      </w:r>
      <w:r w:rsidR="00712DD2">
        <w:t xml:space="preserve"> not to happen collision between SRS transmission and PUSCH by</w:t>
      </w:r>
      <w:r w:rsidR="00F61590">
        <w:t xml:space="preserve"> schedul</w:t>
      </w:r>
      <w:r w:rsidR="00712DD2">
        <w:t>ing</w:t>
      </w:r>
      <w:r w:rsidR="00432ABF">
        <w:t xml:space="preserve"> PUSCH and triggering </w:t>
      </w:r>
      <w:r w:rsidR="00F61590">
        <w:t xml:space="preserve">SRS transmission </w:t>
      </w:r>
      <w:r w:rsidR="00916F84">
        <w:t>to</w:t>
      </w:r>
      <w:r w:rsidR="00F61590">
        <w:t xml:space="preserve"> UEs</w:t>
      </w:r>
      <w:r w:rsidR="00EA03E8">
        <w:t>.</w:t>
      </w:r>
    </w:p>
    <w:p w:rsidR="00B51913" w:rsidRDefault="00B51913" w:rsidP="00B308BD">
      <w:pPr>
        <w:spacing w:after="240"/>
        <w:jc w:val="both"/>
        <w:rPr>
          <w:b/>
          <w:i/>
          <w:szCs w:val="24"/>
        </w:rPr>
      </w:pPr>
      <w:r w:rsidRPr="00A746C3">
        <w:rPr>
          <w:b/>
          <w:i/>
          <w:szCs w:val="24"/>
          <w:u w:val="single"/>
        </w:rPr>
        <w:t>Observation</w:t>
      </w:r>
      <w:r w:rsidR="0004249E">
        <w:rPr>
          <w:b/>
          <w:i/>
          <w:szCs w:val="24"/>
          <w:u w:val="single"/>
        </w:rPr>
        <w:t xml:space="preserve"> </w:t>
      </w:r>
      <w:r w:rsidR="00EF67E3">
        <w:rPr>
          <w:b/>
          <w:i/>
          <w:szCs w:val="24"/>
          <w:u w:val="single"/>
        </w:rPr>
        <w:t>2</w:t>
      </w:r>
      <w:r w:rsidRPr="00A746C3">
        <w:rPr>
          <w:b/>
          <w:i/>
          <w:szCs w:val="24"/>
        </w:rPr>
        <w:t xml:space="preserve">: </w:t>
      </w:r>
      <w:r w:rsidR="00895877">
        <w:rPr>
          <w:b/>
          <w:i/>
          <w:szCs w:val="24"/>
        </w:rPr>
        <w:t>There can be gap due to not transmit SRS in UL subframe which is configured for cell-specific SRS subframe.</w:t>
      </w:r>
    </w:p>
    <w:p w:rsidR="00AD2C49" w:rsidRDefault="00895877" w:rsidP="00895877">
      <w:pPr>
        <w:spacing w:before="100" w:beforeAutospacing="1" w:after="240"/>
        <w:jc w:val="both"/>
        <w:rPr>
          <w:b/>
          <w:i/>
          <w:szCs w:val="24"/>
        </w:rPr>
      </w:pPr>
      <w:r w:rsidRPr="00A746C3">
        <w:rPr>
          <w:b/>
          <w:i/>
          <w:szCs w:val="24"/>
          <w:u w:val="single"/>
        </w:rPr>
        <w:t>Proposal</w:t>
      </w:r>
      <w:r>
        <w:rPr>
          <w:b/>
          <w:i/>
          <w:szCs w:val="24"/>
          <w:u w:val="single"/>
        </w:rPr>
        <w:t xml:space="preserve"> </w:t>
      </w:r>
      <w:r w:rsidR="00EF67E3">
        <w:rPr>
          <w:b/>
          <w:i/>
          <w:szCs w:val="24"/>
          <w:u w:val="single"/>
        </w:rPr>
        <w:t>2</w:t>
      </w:r>
      <w:r w:rsidRPr="00A746C3">
        <w:rPr>
          <w:b/>
          <w:i/>
          <w:szCs w:val="24"/>
        </w:rPr>
        <w:t xml:space="preserve">: </w:t>
      </w:r>
      <w:r w:rsidR="004A40CE">
        <w:rPr>
          <w:b/>
          <w:i/>
          <w:szCs w:val="24"/>
        </w:rPr>
        <w:t>If SRS request</w:t>
      </w:r>
      <w:r w:rsidR="008860F7">
        <w:rPr>
          <w:b/>
          <w:i/>
          <w:szCs w:val="24"/>
        </w:rPr>
        <w:t xml:space="preserve"> in DCI for UL grant</w:t>
      </w:r>
      <w:r w:rsidR="004A40CE">
        <w:rPr>
          <w:b/>
          <w:i/>
          <w:szCs w:val="24"/>
        </w:rPr>
        <w:t xml:space="preserve"> is not triggered </w:t>
      </w:r>
      <w:r w:rsidR="008860F7">
        <w:rPr>
          <w:b/>
          <w:i/>
          <w:szCs w:val="24"/>
        </w:rPr>
        <w:t>for aperiodic SRS transmission</w:t>
      </w:r>
      <w:r w:rsidR="00A22C79">
        <w:rPr>
          <w:b/>
          <w:i/>
          <w:szCs w:val="24"/>
        </w:rPr>
        <w:t xml:space="preserve"> and </w:t>
      </w:r>
      <w:r w:rsidR="007D388E">
        <w:rPr>
          <w:b/>
          <w:i/>
          <w:szCs w:val="24"/>
        </w:rPr>
        <w:t xml:space="preserve">the </w:t>
      </w:r>
      <w:r w:rsidR="00A22C79">
        <w:rPr>
          <w:b/>
          <w:i/>
          <w:szCs w:val="24"/>
        </w:rPr>
        <w:t>scheduled subframe is configured for cell specific SRS subframe</w:t>
      </w:r>
      <w:r w:rsidR="008860F7">
        <w:rPr>
          <w:b/>
          <w:i/>
          <w:szCs w:val="24"/>
        </w:rPr>
        <w:t xml:space="preserve">, UE can ignore the cell-specific SRS subframe and transmit PUSCH up to last symbol in </w:t>
      </w:r>
      <w:r w:rsidR="00954B16">
        <w:rPr>
          <w:b/>
          <w:i/>
          <w:szCs w:val="24"/>
        </w:rPr>
        <w:t xml:space="preserve">that </w:t>
      </w:r>
      <w:r w:rsidR="008860F7">
        <w:rPr>
          <w:b/>
          <w:i/>
          <w:szCs w:val="24"/>
        </w:rPr>
        <w:t xml:space="preserve">scheduled UL subframe. </w:t>
      </w:r>
    </w:p>
    <w:p w:rsidR="00B832A3" w:rsidRPr="00306865" w:rsidRDefault="00B832A3" w:rsidP="00AD2C49">
      <w:pPr>
        <w:pStyle w:val="2"/>
        <w:spacing w:before="240"/>
        <w:rPr>
          <w:sz w:val="32"/>
          <w:szCs w:val="32"/>
        </w:rPr>
      </w:pPr>
      <w:r w:rsidRPr="00306865">
        <w:rPr>
          <w:sz w:val="32"/>
          <w:szCs w:val="32"/>
        </w:rPr>
        <w:t xml:space="preserve">SRS Transmission </w:t>
      </w:r>
    </w:p>
    <w:p w:rsidR="00FB0D6C" w:rsidRDefault="00287CAB" w:rsidP="00FF341E">
      <w:pPr>
        <w:spacing w:after="240"/>
        <w:jc w:val="both"/>
      </w:pPr>
      <w:r>
        <w:t>During the email discussion on UL mu</w:t>
      </w:r>
      <w:r w:rsidR="000D32C6">
        <w:t>l</w:t>
      </w:r>
      <w:r>
        <w:t>ti-subframe</w:t>
      </w:r>
      <w:r w:rsidR="009D0737">
        <w:t xml:space="preserve"> (MSF)</w:t>
      </w:r>
      <w:r>
        <w:t xml:space="preserve"> scheduling,</w:t>
      </w:r>
      <w:r w:rsidR="006A14B7">
        <w:t xml:space="preserve"> </w:t>
      </w:r>
      <w:r w:rsidR="00FB0D6C">
        <w:t xml:space="preserve">there </w:t>
      </w:r>
      <w:r w:rsidR="001905C9">
        <w:t>was</w:t>
      </w:r>
      <w:r w:rsidR="00FB0D6C">
        <w:t xml:space="preserve"> consensus that </w:t>
      </w:r>
      <w:r w:rsidR="006A14B7">
        <w:t xml:space="preserve">SRS request </w:t>
      </w:r>
      <w:r w:rsidR="00FB0D6C">
        <w:t xml:space="preserve">is triggered </w:t>
      </w:r>
      <w:r w:rsidR="006A14B7">
        <w:t>per MSF</w:t>
      </w:r>
      <w:r w:rsidR="00FB0D6C">
        <w:t xml:space="preserve">. </w:t>
      </w:r>
      <w:r w:rsidR="006721BC">
        <w:t xml:space="preserve">If several </w:t>
      </w:r>
      <w:r w:rsidR="009D0737">
        <w:t xml:space="preserve">cell-specific SRS subframes are configured </w:t>
      </w:r>
      <w:r w:rsidR="00527A3F">
        <w:t>with</w:t>
      </w:r>
      <w:r w:rsidR="009D0737">
        <w:t xml:space="preserve">in scheduled MSF, </w:t>
      </w:r>
      <w:r w:rsidR="00700D07">
        <w:t xml:space="preserve">it is necessary to indicate </w:t>
      </w:r>
      <w:r w:rsidR="00B733F4">
        <w:t>the subframe index (</w:t>
      </w:r>
      <w:r w:rsidR="00E607D2">
        <w:t xml:space="preserve">or </w:t>
      </w:r>
      <w:r w:rsidR="00B733F4">
        <w:t xml:space="preserve">position) to </w:t>
      </w:r>
      <w:r w:rsidR="00B62671">
        <w:t>actually transmit SRS</w:t>
      </w:r>
      <w:r w:rsidR="00187210">
        <w:t xml:space="preserve"> together with triggering SRS transmission</w:t>
      </w:r>
      <w:r w:rsidR="00B62671">
        <w:t xml:space="preserve">. </w:t>
      </w:r>
      <w:r w:rsidR="00B557E2">
        <w:t xml:space="preserve">If the maximum number of subframes for multi-subframe scheduling is 4, </w:t>
      </w:r>
      <w:r w:rsidR="00D02557">
        <w:lastRenderedPageBreak/>
        <w:t>the indicating bits</w:t>
      </w:r>
      <w:r w:rsidR="00177525">
        <w:t xml:space="preserve"> in MSF DCI</w:t>
      </w:r>
      <w:r w:rsidR="00D02557">
        <w:t xml:space="preserve"> can be 1 or 2 bits</w:t>
      </w:r>
      <w:r w:rsidR="00177525">
        <w:t xml:space="preserve"> depending on </w:t>
      </w:r>
      <w:r w:rsidR="00B91B79">
        <w:t xml:space="preserve">the minimum subframe period or differences between subframe offsets in </w:t>
      </w:r>
      <w:r w:rsidR="00177525">
        <w:t>parameter ‘</w:t>
      </w:r>
      <w:r w:rsidR="00177525" w:rsidRPr="00DB154F">
        <w:rPr>
          <w:i/>
        </w:rPr>
        <w:t>srs-SubframeConfig</w:t>
      </w:r>
      <w:r w:rsidR="00177525">
        <w:rPr>
          <w:i/>
        </w:rPr>
        <w:t>’.</w:t>
      </w:r>
      <w:r w:rsidR="00D02557">
        <w:t xml:space="preserve"> </w:t>
      </w:r>
    </w:p>
    <w:p w:rsidR="006735B0" w:rsidRDefault="006735B0" w:rsidP="006735B0">
      <w:pPr>
        <w:spacing w:before="100" w:beforeAutospacing="1" w:after="240"/>
        <w:jc w:val="both"/>
        <w:rPr>
          <w:b/>
          <w:i/>
          <w:szCs w:val="24"/>
        </w:rPr>
      </w:pPr>
      <w:r w:rsidRPr="00A746C3">
        <w:rPr>
          <w:b/>
          <w:i/>
          <w:szCs w:val="24"/>
          <w:u w:val="single"/>
        </w:rPr>
        <w:t>Proposal</w:t>
      </w:r>
      <w:r>
        <w:rPr>
          <w:b/>
          <w:i/>
          <w:szCs w:val="24"/>
          <w:u w:val="single"/>
        </w:rPr>
        <w:t xml:space="preserve"> </w:t>
      </w:r>
      <w:r w:rsidR="00EF67E3">
        <w:rPr>
          <w:b/>
          <w:i/>
          <w:szCs w:val="24"/>
          <w:u w:val="single"/>
        </w:rPr>
        <w:t>3</w:t>
      </w:r>
      <w:r w:rsidRPr="00A746C3">
        <w:rPr>
          <w:b/>
          <w:i/>
          <w:szCs w:val="24"/>
        </w:rPr>
        <w:t xml:space="preserve">: </w:t>
      </w:r>
      <w:r w:rsidR="00177525">
        <w:rPr>
          <w:b/>
          <w:i/>
          <w:szCs w:val="24"/>
        </w:rPr>
        <w:t xml:space="preserve">If SRS triggering per MSF </w:t>
      </w:r>
      <w:r w:rsidR="00BB0A87">
        <w:rPr>
          <w:b/>
          <w:i/>
          <w:szCs w:val="24"/>
        </w:rPr>
        <w:t>is</w:t>
      </w:r>
      <w:r w:rsidR="00177525">
        <w:rPr>
          <w:b/>
          <w:i/>
          <w:szCs w:val="24"/>
        </w:rPr>
        <w:t xml:space="preserve"> agreed, </w:t>
      </w:r>
      <w:r w:rsidR="003965A8">
        <w:rPr>
          <w:b/>
          <w:i/>
          <w:szCs w:val="24"/>
        </w:rPr>
        <w:t xml:space="preserve">UE </w:t>
      </w:r>
      <w:r w:rsidR="007B3BB1">
        <w:rPr>
          <w:b/>
          <w:i/>
          <w:szCs w:val="24"/>
        </w:rPr>
        <w:t>can be inform</w:t>
      </w:r>
      <w:r w:rsidR="003965A8">
        <w:rPr>
          <w:b/>
          <w:i/>
          <w:szCs w:val="24"/>
        </w:rPr>
        <w:t>ed the position of subframe to transmit SRS</w:t>
      </w:r>
      <w:r w:rsidR="007B3BB1">
        <w:rPr>
          <w:b/>
          <w:i/>
          <w:szCs w:val="24"/>
        </w:rPr>
        <w:t xml:space="preserve"> by dynamic signalling. </w:t>
      </w:r>
    </w:p>
    <w:p w:rsidR="0056346B" w:rsidRPr="009C70A2" w:rsidRDefault="001A16EB" w:rsidP="009C70A2">
      <w:pPr>
        <w:pStyle w:val="2"/>
        <w:rPr>
          <w:sz w:val="32"/>
          <w:szCs w:val="32"/>
        </w:rPr>
      </w:pPr>
      <w:r w:rsidRPr="009C70A2">
        <w:rPr>
          <w:sz w:val="32"/>
          <w:szCs w:val="32"/>
        </w:rPr>
        <w:t>LBT for aperiodic SRS without PUSCH</w:t>
      </w:r>
    </w:p>
    <w:p w:rsidR="00AB7389" w:rsidRDefault="001A16EB" w:rsidP="00521C47">
      <w:pPr>
        <w:spacing w:after="240"/>
        <w:jc w:val="both"/>
      </w:pPr>
      <w:r>
        <w:t xml:space="preserve">Aperiodic SRS without </w:t>
      </w:r>
      <w:r w:rsidR="008E2EFA">
        <w:t xml:space="preserve">PUSCH </w:t>
      </w:r>
      <w:r w:rsidR="00F863A6">
        <w:t>can be triggered by dynamic signalling of ‘SRS request’</w:t>
      </w:r>
      <w:r w:rsidR="00F41C28">
        <w:t xml:space="preserve"> in UE-specific DCI </w:t>
      </w:r>
      <w:r w:rsidR="0091655B">
        <w:t>for</w:t>
      </w:r>
      <w:r w:rsidR="00F41C28">
        <w:t xml:space="preserve"> </w:t>
      </w:r>
      <w:r w:rsidR="00F863A6">
        <w:t>DL grants</w:t>
      </w:r>
      <w:r w:rsidR="004D73B4">
        <w:t xml:space="preserve"> </w:t>
      </w:r>
      <w:r w:rsidR="00CC1A3E">
        <w:t>from</w:t>
      </w:r>
      <w:r w:rsidR="004D73B4">
        <w:t xml:space="preserve"> licensed cell or eLAA cell</w:t>
      </w:r>
      <w:r w:rsidR="00F863A6">
        <w:t>.</w:t>
      </w:r>
      <w:r w:rsidR="00F41C28">
        <w:t xml:space="preserve"> </w:t>
      </w:r>
      <w:r w:rsidR="001A0776">
        <w:t xml:space="preserve">In case of cross carrier scheduling, </w:t>
      </w:r>
      <w:r w:rsidR="000910C8">
        <w:t xml:space="preserve">UE should perform Cat. 4 LBT before </w:t>
      </w:r>
      <w:r w:rsidR="001909F2">
        <w:t xml:space="preserve">SRS transmission </w:t>
      </w:r>
      <w:r w:rsidR="0015630F">
        <w:t>without any specific indication on LBT type for SRS transmission</w:t>
      </w:r>
      <w:r w:rsidR="001909F2">
        <w:t xml:space="preserve">. </w:t>
      </w:r>
      <w:r w:rsidR="002220E3">
        <w:t>In case of</w:t>
      </w:r>
      <w:r w:rsidR="00116D6B">
        <w:t xml:space="preserve"> self-scheduling, </w:t>
      </w:r>
      <w:r w:rsidR="00AB7389">
        <w:t xml:space="preserve">UE </w:t>
      </w:r>
      <w:r w:rsidR="004E0B25">
        <w:t xml:space="preserve">is informed </w:t>
      </w:r>
      <w:r w:rsidR="00AB7389">
        <w:t>LBT type of</w:t>
      </w:r>
      <w:r w:rsidR="003D5B1A">
        <w:t xml:space="preserve"> either </w:t>
      </w:r>
      <w:r w:rsidR="00AB7389">
        <w:t xml:space="preserve">25us one-shot LBT or Cat. 4 LBT </w:t>
      </w:r>
      <w:r w:rsidR="00825B9C">
        <w:t>with</w:t>
      </w:r>
      <w:r w:rsidR="004E0B25">
        <w:t xml:space="preserve"> </w:t>
      </w:r>
      <w:r w:rsidR="00EB06BE">
        <w:t xml:space="preserve">additional </w:t>
      </w:r>
      <w:r w:rsidR="004E0B25">
        <w:t xml:space="preserve">1 bit </w:t>
      </w:r>
      <w:r w:rsidR="00825B9C">
        <w:t xml:space="preserve">via </w:t>
      </w:r>
      <w:r w:rsidR="004E0B25">
        <w:t>DCI</w:t>
      </w:r>
      <w:r w:rsidR="00DA58A5">
        <w:t xml:space="preserve"> for DL grant</w:t>
      </w:r>
      <w:r w:rsidR="006A7BCD">
        <w:t xml:space="preserve">. </w:t>
      </w:r>
      <w:r w:rsidR="006A7BCD" w:rsidRPr="006A7BCD">
        <w:t>This</w:t>
      </w:r>
      <w:r w:rsidR="006A7BCD">
        <w:t xml:space="preserve"> additional 1 bit </w:t>
      </w:r>
      <w:r w:rsidR="00143428">
        <w:t xml:space="preserve">doesn’t need to </w:t>
      </w:r>
      <w:bookmarkStart w:id="1" w:name="_GoBack"/>
      <w:bookmarkEnd w:id="1"/>
      <w:r w:rsidR="006A7BCD">
        <w:t>be present in the license cell.</w:t>
      </w:r>
      <w:r w:rsidR="007A2D36">
        <w:t xml:space="preserve"> </w:t>
      </w:r>
      <w:r w:rsidR="00545A6C">
        <w:t>The contention window size of Cat. 4 LBT for SRS transmission is fixed 3</w:t>
      </w:r>
      <w:r w:rsidR="004E0B25">
        <w:t>.</w:t>
      </w:r>
      <w:r w:rsidR="00545A6C">
        <w:t xml:space="preserve"> </w:t>
      </w:r>
      <w:r w:rsidR="004E0B25">
        <w:t xml:space="preserve"> </w:t>
      </w:r>
    </w:p>
    <w:p w:rsidR="00AB7389" w:rsidRPr="00875F9C" w:rsidRDefault="00AB7389" w:rsidP="00AB7389">
      <w:pPr>
        <w:spacing w:before="100" w:beforeAutospacing="1" w:after="240"/>
        <w:jc w:val="both"/>
        <w:rPr>
          <w:rFonts w:eastAsia="MS Mincho"/>
          <w:b/>
          <w:i/>
          <w:szCs w:val="24"/>
          <w:lang w:eastAsia="ko-KR"/>
        </w:rPr>
      </w:pPr>
      <w:r w:rsidRPr="00A746C3">
        <w:rPr>
          <w:b/>
          <w:i/>
          <w:szCs w:val="24"/>
          <w:u w:val="single"/>
        </w:rPr>
        <w:t>Proposal</w:t>
      </w:r>
      <w:r>
        <w:rPr>
          <w:b/>
          <w:i/>
          <w:szCs w:val="24"/>
          <w:u w:val="single"/>
        </w:rPr>
        <w:t xml:space="preserve"> </w:t>
      </w:r>
      <w:r w:rsidR="00EF67E3">
        <w:rPr>
          <w:b/>
          <w:i/>
          <w:szCs w:val="24"/>
          <w:u w:val="single"/>
        </w:rPr>
        <w:t>4</w:t>
      </w:r>
      <w:r w:rsidRPr="00A746C3">
        <w:rPr>
          <w:b/>
          <w:i/>
          <w:szCs w:val="24"/>
        </w:rPr>
        <w:t xml:space="preserve">: </w:t>
      </w:r>
      <w:r w:rsidR="00875F9C">
        <w:rPr>
          <w:b/>
          <w:i/>
          <w:szCs w:val="24"/>
        </w:rPr>
        <w:t xml:space="preserve">In case of cross-carrier scheduling for DL grant, Cat. 4 LBT for SRS transmission without PUSCH is performed. In case of self-scheduling for DL grant, </w:t>
      </w:r>
      <w:r w:rsidR="007907E7">
        <w:rPr>
          <w:b/>
          <w:i/>
          <w:szCs w:val="24"/>
        </w:rPr>
        <w:t>eNB indica</w:t>
      </w:r>
      <w:r w:rsidR="00FF15B5">
        <w:rPr>
          <w:b/>
          <w:i/>
          <w:szCs w:val="24"/>
        </w:rPr>
        <w:t xml:space="preserve">te the LBT type to UE </w:t>
      </w:r>
      <w:r w:rsidR="006D47FF">
        <w:rPr>
          <w:b/>
          <w:i/>
          <w:szCs w:val="24"/>
        </w:rPr>
        <w:t>with</w:t>
      </w:r>
      <w:r w:rsidR="00FF15B5">
        <w:rPr>
          <w:b/>
          <w:i/>
          <w:szCs w:val="24"/>
        </w:rPr>
        <w:t xml:space="preserve"> 1 bit in DCI.</w:t>
      </w:r>
    </w:p>
    <w:bookmarkEnd w:id="0"/>
    <w:p w:rsidR="00AF7772" w:rsidRP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r w:rsidR="00526F0B">
        <w:rPr>
          <w:sz w:val="36"/>
        </w:rPr>
        <w:t>s</w:t>
      </w:r>
    </w:p>
    <w:p w:rsidR="00220454" w:rsidRPr="00BD4AAF" w:rsidRDefault="00220454" w:rsidP="004F4DC5">
      <w:pPr>
        <w:rPr>
          <w:rFonts w:eastAsia="맑은 고딕"/>
          <w:szCs w:val="24"/>
          <w:lang w:val="en-US" w:eastAsia="ko-KR"/>
        </w:rPr>
      </w:pPr>
      <w:r w:rsidRPr="00BD4AAF">
        <w:rPr>
          <w:rFonts w:eastAsia="맑은 고딕" w:hint="eastAsia"/>
          <w:szCs w:val="24"/>
          <w:lang w:val="en-US" w:eastAsia="ko-KR"/>
        </w:rPr>
        <w:t xml:space="preserve">In this contribution, </w:t>
      </w:r>
      <w:r w:rsidR="004F4DC5">
        <w:rPr>
          <w:rFonts w:eastAsia="맑은 고딕"/>
          <w:szCs w:val="24"/>
          <w:lang w:val="en-US" w:eastAsia="ko-KR"/>
        </w:rPr>
        <w:t xml:space="preserve">we discussed </w:t>
      </w:r>
      <w:r w:rsidR="0069286F">
        <w:rPr>
          <w:rFonts w:eastAsia="맑은 고딕"/>
          <w:szCs w:val="24"/>
          <w:lang w:val="en-US" w:eastAsia="ko-KR"/>
        </w:rPr>
        <w:t xml:space="preserve">remaining details of </w:t>
      </w:r>
      <w:r w:rsidR="00314576">
        <w:rPr>
          <w:rFonts w:eastAsia="맑은 고딕"/>
          <w:szCs w:val="24"/>
          <w:lang w:val="en-US" w:eastAsia="ko-KR"/>
        </w:rPr>
        <w:t xml:space="preserve">SRS transmission </w:t>
      </w:r>
      <w:r w:rsidR="0069286F">
        <w:rPr>
          <w:rFonts w:eastAsia="맑은 고딕"/>
          <w:szCs w:val="24"/>
          <w:lang w:val="en-US" w:eastAsia="ko-KR"/>
        </w:rPr>
        <w:t>on</w:t>
      </w:r>
      <w:r w:rsidR="00FB1CA1">
        <w:rPr>
          <w:rFonts w:eastAsia="맑은 고딕"/>
          <w:szCs w:val="24"/>
          <w:lang w:val="en-US" w:eastAsia="ko-KR"/>
        </w:rPr>
        <w:t xml:space="preserve"> eLAA and</w:t>
      </w:r>
      <w:r w:rsidR="00FE7884" w:rsidRPr="00BD4AAF">
        <w:rPr>
          <w:rFonts w:eastAsia="맑은 고딕"/>
          <w:szCs w:val="24"/>
          <w:lang w:val="en-US" w:eastAsia="ko-KR"/>
        </w:rPr>
        <w:t xml:space="preserve"> provide following </w:t>
      </w:r>
      <w:r w:rsidR="00314576">
        <w:rPr>
          <w:rFonts w:eastAsia="맑은 고딕"/>
          <w:szCs w:val="24"/>
          <w:lang w:val="en-US" w:eastAsia="ko-KR"/>
        </w:rPr>
        <w:t xml:space="preserve">observations and </w:t>
      </w:r>
      <w:r w:rsidR="00FE7884" w:rsidRPr="00BD4AAF">
        <w:rPr>
          <w:rFonts w:eastAsia="맑은 고딕"/>
          <w:szCs w:val="24"/>
          <w:lang w:val="en-US" w:eastAsia="ko-KR"/>
        </w:rPr>
        <w:t>proposal</w:t>
      </w:r>
      <w:r w:rsidR="00FB1CA1">
        <w:rPr>
          <w:rFonts w:eastAsia="맑은 고딕"/>
          <w:szCs w:val="24"/>
          <w:lang w:val="en-US" w:eastAsia="ko-KR"/>
        </w:rPr>
        <w:t>s.</w:t>
      </w:r>
      <w:r w:rsidR="00FE7884" w:rsidRPr="00BD4AAF">
        <w:rPr>
          <w:rFonts w:eastAsia="맑은 고딕"/>
          <w:szCs w:val="24"/>
          <w:lang w:val="en-US" w:eastAsia="ko-KR"/>
        </w:rPr>
        <w:t xml:space="preserve"> </w:t>
      </w:r>
    </w:p>
    <w:p w:rsidR="005B159D" w:rsidRDefault="005B159D" w:rsidP="009E1EE7">
      <w:pPr>
        <w:jc w:val="both"/>
        <w:rPr>
          <w:rFonts w:ascii="Arial" w:eastAsia="맑은 고딕" w:hAnsi="Arial"/>
          <w:b/>
          <w:i/>
          <w:sz w:val="22"/>
          <w:u w:val="single"/>
          <w:lang w:eastAsia="ko-KR"/>
        </w:rPr>
      </w:pPr>
    </w:p>
    <w:p w:rsidR="0056346B" w:rsidRPr="00A746C3" w:rsidRDefault="0056346B" w:rsidP="00264E95">
      <w:pPr>
        <w:spacing w:after="240"/>
        <w:jc w:val="both"/>
        <w:rPr>
          <w:b/>
          <w:i/>
          <w:szCs w:val="24"/>
        </w:rPr>
      </w:pPr>
      <w:r w:rsidRPr="00A746C3">
        <w:rPr>
          <w:b/>
          <w:i/>
          <w:szCs w:val="24"/>
          <w:u w:val="single"/>
        </w:rPr>
        <w:t>Proposal</w:t>
      </w:r>
      <w:r>
        <w:rPr>
          <w:b/>
          <w:i/>
          <w:szCs w:val="24"/>
          <w:u w:val="single"/>
        </w:rPr>
        <w:t xml:space="preserve"> </w:t>
      </w:r>
      <w:r w:rsidRPr="00A746C3">
        <w:rPr>
          <w:b/>
          <w:i/>
          <w:szCs w:val="24"/>
          <w:u w:val="single"/>
        </w:rPr>
        <w:t>1</w:t>
      </w:r>
      <w:r w:rsidRPr="00A746C3">
        <w:rPr>
          <w:b/>
          <w:i/>
          <w:szCs w:val="24"/>
        </w:rPr>
        <w:t xml:space="preserve">: </w:t>
      </w:r>
      <w:r>
        <w:rPr>
          <w:b/>
          <w:i/>
          <w:szCs w:val="24"/>
        </w:rPr>
        <w:t>It should be considered that aperiodic SRS transmission without PUSCH is supported in DRS-only subframe of Rel-13 LAA.</w:t>
      </w:r>
    </w:p>
    <w:p w:rsidR="0056346B" w:rsidRDefault="0056346B" w:rsidP="0056346B">
      <w:pPr>
        <w:spacing w:before="100" w:beforeAutospacing="1" w:after="240"/>
        <w:jc w:val="both"/>
        <w:rPr>
          <w:b/>
          <w:i/>
          <w:szCs w:val="24"/>
        </w:rPr>
      </w:pPr>
      <w:r w:rsidRPr="00A746C3">
        <w:rPr>
          <w:b/>
          <w:i/>
          <w:szCs w:val="24"/>
          <w:u w:val="single"/>
        </w:rPr>
        <w:t>Proposal</w:t>
      </w:r>
      <w:r>
        <w:rPr>
          <w:b/>
          <w:i/>
          <w:szCs w:val="24"/>
          <w:u w:val="single"/>
        </w:rPr>
        <w:t xml:space="preserve"> </w:t>
      </w:r>
      <w:r w:rsidR="00EF67E3">
        <w:rPr>
          <w:b/>
          <w:i/>
          <w:szCs w:val="24"/>
          <w:u w:val="single"/>
        </w:rPr>
        <w:t>2</w:t>
      </w:r>
      <w:r w:rsidRPr="00A746C3">
        <w:rPr>
          <w:b/>
          <w:i/>
          <w:szCs w:val="24"/>
        </w:rPr>
        <w:t xml:space="preserve">: </w:t>
      </w:r>
      <w:r>
        <w:rPr>
          <w:b/>
          <w:i/>
          <w:szCs w:val="24"/>
        </w:rPr>
        <w:t xml:space="preserve">If SRS request in DCI for UL grant is not triggered for aperiodic SRS transmission and scheduled subframe is configured for cell specific SRS subframe, UE can ignore the cell-specific SRS subframe and transmit PUSCH up to last symbol in scheduled UL subframe. </w:t>
      </w:r>
    </w:p>
    <w:p w:rsidR="00F95D07" w:rsidRDefault="00F95D07" w:rsidP="00F95D07">
      <w:pPr>
        <w:spacing w:before="100" w:beforeAutospacing="1" w:after="240"/>
        <w:jc w:val="both"/>
        <w:rPr>
          <w:b/>
          <w:i/>
          <w:szCs w:val="24"/>
        </w:rPr>
      </w:pPr>
      <w:r w:rsidRPr="00A746C3">
        <w:rPr>
          <w:b/>
          <w:i/>
          <w:szCs w:val="24"/>
          <w:u w:val="single"/>
        </w:rPr>
        <w:t>Proposal</w:t>
      </w:r>
      <w:r>
        <w:rPr>
          <w:b/>
          <w:i/>
          <w:szCs w:val="24"/>
          <w:u w:val="single"/>
        </w:rPr>
        <w:t xml:space="preserve"> </w:t>
      </w:r>
      <w:r w:rsidR="00EF67E3">
        <w:rPr>
          <w:b/>
          <w:i/>
          <w:szCs w:val="24"/>
          <w:u w:val="single"/>
        </w:rPr>
        <w:t>3</w:t>
      </w:r>
      <w:r w:rsidRPr="00A746C3">
        <w:rPr>
          <w:b/>
          <w:i/>
          <w:szCs w:val="24"/>
        </w:rPr>
        <w:t xml:space="preserve">: </w:t>
      </w:r>
      <w:r>
        <w:rPr>
          <w:b/>
          <w:i/>
          <w:szCs w:val="24"/>
        </w:rPr>
        <w:t xml:space="preserve">If SRS triggering per MSF would be agreed, UE can be informed the position of subframe to transmit SRS by dynamic signalling. </w:t>
      </w:r>
    </w:p>
    <w:p w:rsidR="000A778F" w:rsidRPr="00875F9C" w:rsidRDefault="000A778F" w:rsidP="000A778F">
      <w:pPr>
        <w:spacing w:before="100" w:beforeAutospacing="1" w:after="240"/>
        <w:jc w:val="both"/>
        <w:rPr>
          <w:rFonts w:eastAsia="MS Mincho"/>
          <w:b/>
          <w:i/>
          <w:szCs w:val="24"/>
          <w:lang w:eastAsia="ko-KR"/>
        </w:rPr>
      </w:pPr>
      <w:r w:rsidRPr="00A746C3">
        <w:rPr>
          <w:b/>
          <w:i/>
          <w:szCs w:val="24"/>
          <w:u w:val="single"/>
        </w:rPr>
        <w:t>Proposal</w:t>
      </w:r>
      <w:r>
        <w:rPr>
          <w:b/>
          <w:i/>
          <w:szCs w:val="24"/>
          <w:u w:val="single"/>
        </w:rPr>
        <w:t xml:space="preserve"> </w:t>
      </w:r>
      <w:r w:rsidR="00EF67E3">
        <w:rPr>
          <w:b/>
          <w:i/>
          <w:szCs w:val="24"/>
          <w:u w:val="single"/>
        </w:rPr>
        <w:t>4</w:t>
      </w:r>
      <w:r w:rsidRPr="00A746C3">
        <w:rPr>
          <w:b/>
          <w:i/>
          <w:szCs w:val="24"/>
        </w:rPr>
        <w:t xml:space="preserve">: </w:t>
      </w:r>
      <w:r>
        <w:rPr>
          <w:b/>
          <w:i/>
          <w:szCs w:val="24"/>
        </w:rPr>
        <w:t>In case of cross-carrier scheduling for DL grant, Cat. 4 LBT for SRS transmission without PUSCH is performed. In case of self-scheduling for DL grant, eNB indicate the LBT type to UE with 1 bit in DCI.</w:t>
      </w:r>
    </w:p>
    <w:p w:rsidR="00C216BA" w:rsidRPr="000A778F" w:rsidRDefault="00C216BA" w:rsidP="009E1EE7">
      <w:pPr>
        <w:jc w:val="both"/>
        <w:rPr>
          <w:b/>
          <w:i/>
          <w:szCs w:val="24"/>
          <w:u w:val="single"/>
        </w:rPr>
      </w:pPr>
    </w:p>
    <w:p w:rsidR="00C71E59" w:rsidRPr="003A106B" w:rsidRDefault="00C71E59" w:rsidP="003A106B">
      <w:pPr>
        <w:rPr>
          <w:b/>
          <w:i/>
          <w:szCs w:val="24"/>
        </w:rPr>
      </w:pPr>
    </w:p>
    <w:sectPr w:rsidR="00C71E59" w:rsidRPr="003A106B"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B58" w:rsidRDefault="005A1B58">
      <w:r>
        <w:separator/>
      </w:r>
    </w:p>
  </w:endnote>
  <w:endnote w:type="continuationSeparator" w:id="0">
    <w:p w:rsidR="005A1B58" w:rsidRDefault="005A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274" w:rsidRDefault="00FD7274">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43428">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43428">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B58" w:rsidRDefault="005A1B58">
      <w:r>
        <w:separator/>
      </w:r>
    </w:p>
  </w:footnote>
  <w:footnote w:type="continuationSeparator" w:id="0">
    <w:p w:rsidR="005A1B58" w:rsidRDefault="005A1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A1294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71A2C"/>
    <w:multiLevelType w:val="hybridMultilevel"/>
    <w:tmpl w:val="A380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FD1B60"/>
    <w:multiLevelType w:val="hybridMultilevel"/>
    <w:tmpl w:val="B03C90FC"/>
    <w:lvl w:ilvl="0" w:tplc="74DA3A7A">
      <w:start w:val="2"/>
      <w:numFmt w:val="bullet"/>
      <w:lvlText w:val="□"/>
      <w:lvlJc w:val="left"/>
      <w:pPr>
        <w:ind w:left="760" w:hanging="360"/>
      </w:pPr>
      <w:rPr>
        <w:rFonts w:ascii="MS Gothic" w:eastAsia="MS Gothic" w:hAnsi="MS Gothic"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932187"/>
    <w:multiLevelType w:val="hybridMultilevel"/>
    <w:tmpl w:val="978407B6"/>
    <w:lvl w:ilvl="0" w:tplc="C19AB87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EA06B8"/>
    <w:multiLevelType w:val="hybridMultilevel"/>
    <w:tmpl w:val="12B05FFE"/>
    <w:lvl w:ilvl="0" w:tplc="2C68FF9E">
      <w:start w:val="4"/>
      <w:numFmt w:val="bullet"/>
      <w:lvlText w:val="-"/>
      <w:lvlJc w:val="left"/>
      <w:pPr>
        <w:ind w:left="760" w:hanging="360"/>
      </w:pPr>
      <w:rPr>
        <w:rFonts w:ascii="Times New Roman" w:eastAsia="MS Mincho" w:hAnsi="Times New Roman"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2226561"/>
    <w:multiLevelType w:val="hybridMultilevel"/>
    <w:tmpl w:val="27D4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AA7148"/>
    <w:multiLevelType w:val="hybridMultilevel"/>
    <w:tmpl w:val="9F0E6BF2"/>
    <w:lvl w:ilvl="0" w:tplc="C706DD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9"/>
  </w:num>
  <w:num w:numId="4">
    <w:abstractNumId w:val="24"/>
  </w:num>
  <w:num w:numId="5">
    <w:abstractNumId w:val="3"/>
  </w:num>
  <w:num w:numId="6">
    <w:abstractNumId w:val="8"/>
  </w:num>
  <w:num w:numId="7">
    <w:abstractNumId w:val="15"/>
  </w:num>
  <w:num w:numId="8">
    <w:abstractNumId w:val="10"/>
  </w:num>
  <w:num w:numId="9">
    <w:abstractNumId w:val="12"/>
  </w:num>
  <w:num w:numId="10">
    <w:abstractNumId w:val="0"/>
  </w:num>
  <w:num w:numId="11">
    <w:abstractNumId w:val="6"/>
  </w:num>
  <w:num w:numId="12">
    <w:abstractNumId w:val="2"/>
  </w:num>
  <w:num w:numId="13">
    <w:abstractNumId w:val="19"/>
  </w:num>
  <w:num w:numId="14">
    <w:abstractNumId w:val="5"/>
  </w:num>
  <w:num w:numId="15">
    <w:abstractNumId w:val="23"/>
  </w:num>
  <w:num w:numId="16">
    <w:abstractNumId w:val="16"/>
  </w:num>
  <w:num w:numId="17">
    <w:abstractNumId w:val="18"/>
  </w:num>
  <w:num w:numId="18">
    <w:abstractNumId w:val="13"/>
  </w:num>
  <w:num w:numId="19">
    <w:abstractNumId w:val="14"/>
  </w:num>
  <w:num w:numId="20">
    <w:abstractNumId w:val="7"/>
  </w:num>
  <w:num w:numId="21">
    <w:abstractNumId w:val="4"/>
  </w:num>
  <w:num w:numId="22">
    <w:abstractNumId w:val="22"/>
  </w:num>
  <w:num w:numId="23">
    <w:abstractNumId w:val="11"/>
  </w:num>
  <w:num w:numId="24">
    <w:abstractNumId w:val="20"/>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D4"/>
    <w:rsid w:val="00000156"/>
    <w:rsid w:val="00000614"/>
    <w:rsid w:val="000010AD"/>
    <w:rsid w:val="00001837"/>
    <w:rsid w:val="00001BF1"/>
    <w:rsid w:val="00002506"/>
    <w:rsid w:val="0000255B"/>
    <w:rsid w:val="000030E7"/>
    <w:rsid w:val="0000352C"/>
    <w:rsid w:val="00003973"/>
    <w:rsid w:val="00003A56"/>
    <w:rsid w:val="000041B5"/>
    <w:rsid w:val="000044B4"/>
    <w:rsid w:val="00004698"/>
    <w:rsid w:val="00004836"/>
    <w:rsid w:val="0000530F"/>
    <w:rsid w:val="000057BF"/>
    <w:rsid w:val="00005B74"/>
    <w:rsid w:val="00005C60"/>
    <w:rsid w:val="0000600D"/>
    <w:rsid w:val="000065E1"/>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5B0"/>
    <w:rsid w:val="000139A9"/>
    <w:rsid w:val="000153FF"/>
    <w:rsid w:val="00015B30"/>
    <w:rsid w:val="00016341"/>
    <w:rsid w:val="0001641C"/>
    <w:rsid w:val="00016846"/>
    <w:rsid w:val="00016BE7"/>
    <w:rsid w:val="0001734F"/>
    <w:rsid w:val="000173ED"/>
    <w:rsid w:val="000208F2"/>
    <w:rsid w:val="00020D76"/>
    <w:rsid w:val="00021545"/>
    <w:rsid w:val="000219CD"/>
    <w:rsid w:val="00022208"/>
    <w:rsid w:val="000224B2"/>
    <w:rsid w:val="00022E12"/>
    <w:rsid w:val="000233B7"/>
    <w:rsid w:val="000240D6"/>
    <w:rsid w:val="0002422F"/>
    <w:rsid w:val="00024447"/>
    <w:rsid w:val="00024474"/>
    <w:rsid w:val="0002447B"/>
    <w:rsid w:val="00024C11"/>
    <w:rsid w:val="00025B78"/>
    <w:rsid w:val="00025D34"/>
    <w:rsid w:val="00025D3B"/>
    <w:rsid w:val="000260C5"/>
    <w:rsid w:val="0002700F"/>
    <w:rsid w:val="0002724D"/>
    <w:rsid w:val="0003024D"/>
    <w:rsid w:val="0003037F"/>
    <w:rsid w:val="00030B34"/>
    <w:rsid w:val="000310BC"/>
    <w:rsid w:val="00031738"/>
    <w:rsid w:val="0003173D"/>
    <w:rsid w:val="000319C0"/>
    <w:rsid w:val="00031B74"/>
    <w:rsid w:val="00031B8A"/>
    <w:rsid w:val="00033641"/>
    <w:rsid w:val="000339FC"/>
    <w:rsid w:val="000345F7"/>
    <w:rsid w:val="0003486A"/>
    <w:rsid w:val="00034A93"/>
    <w:rsid w:val="00034DAA"/>
    <w:rsid w:val="00034E72"/>
    <w:rsid w:val="00035038"/>
    <w:rsid w:val="00035722"/>
    <w:rsid w:val="00035725"/>
    <w:rsid w:val="00036169"/>
    <w:rsid w:val="00036325"/>
    <w:rsid w:val="000363E7"/>
    <w:rsid w:val="000368C0"/>
    <w:rsid w:val="00036917"/>
    <w:rsid w:val="00036DAC"/>
    <w:rsid w:val="00037118"/>
    <w:rsid w:val="000373FB"/>
    <w:rsid w:val="00037AAB"/>
    <w:rsid w:val="00037D20"/>
    <w:rsid w:val="000404A6"/>
    <w:rsid w:val="00040D27"/>
    <w:rsid w:val="000411E5"/>
    <w:rsid w:val="000412BB"/>
    <w:rsid w:val="00041699"/>
    <w:rsid w:val="00041715"/>
    <w:rsid w:val="0004249E"/>
    <w:rsid w:val="00042B17"/>
    <w:rsid w:val="00043199"/>
    <w:rsid w:val="000432B7"/>
    <w:rsid w:val="00043CE6"/>
    <w:rsid w:val="000445C0"/>
    <w:rsid w:val="00044B96"/>
    <w:rsid w:val="00045994"/>
    <w:rsid w:val="0004620F"/>
    <w:rsid w:val="00046BD6"/>
    <w:rsid w:val="00046C36"/>
    <w:rsid w:val="000473AF"/>
    <w:rsid w:val="000474F1"/>
    <w:rsid w:val="00047636"/>
    <w:rsid w:val="000478DF"/>
    <w:rsid w:val="00047C54"/>
    <w:rsid w:val="00047E01"/>
    <w:rsid w:val="00047EB1"/>
    <w:rsid w:val="000501EB"/>
    <w:rsid w:val="000503D2"/>
    <w:rsid w:val="00050BAA"/>
    <w:rsid w:val="00050D63"/>
    <w:rsid w:val="000514EA"/>
    <w:rsid w:val="00052F1A"/>
    <w:rsid w:val="00053095"/>
    <w:rsid w:val="00053AF8"/>
    <w:rsid w:val="00054CED"/>
    <w:rsid w:val="000550B8"/>
    <w:rsid w:val="000553DE"/>
    <w:rsid w:val="00055F29"/>
    <w:rsid w:val="00056770"/>
    <w:rsid w:val="0005703C"/>
    <w:rsid w:val="000571BC"/>
    <w:rsid w:val="00057481"/>
    <w:rsid w:val="000578B8"/>
    <w:rsid w:val="00057C70"/>
    <w:rsid w:val="00057F42"/>
    <w:rsid w:val="00057FC8"/>
    <w:rsid w:val="0006006F"/>
    <w:rsid w:val="00060A8B"/>
    <w:rsid w:val="0006106B"/>
    <w:rsid w:val="000616B9"/>
    <w:rsid w:val="0006211B"/>
    <w:rsid w:val="00062928"/>
    <w:rsid w:val="00062E39"/>
    <w:rsid w:val="00062E9D"/>
    <w:rsid w:val="00063776"/>
    <w:rsid w:val="00063997"/>
    <w:rsid w:val="00063B7D"/>
    <w:rsid w:val="00064FFF"/>
    <w:rsid w:val="000656C2"/>
    <w:rsid w:val="00065D51"/>
    <w:rsid w:val="00065E11"/>
    <w:rsid w:val="00066EA6"/>
    <w:rsid w:val="0006701D"/>
    <w:rsid w:val="000677F8"/>
    <w:rsid w:val="00067AD3"/>
    <w:rsid w:val="00070126"/>
    <w:rsid w:val="00070323"/>
    <w:rsid w:val="000706DF"/>
    <w:rsid w:val="00070BD1"/>
    <w:rsid w:val="00071382"/>
    <w:rsid w:val="000715A6"/>
    <w:rsid w:val="00071813"/>
    <w:rsid w:val="00071987"/>
    <w:rsid w:val="00071C53"/>
    <w:rsid w:val="00071D34"/>
    <w:rsid w:val="0007252F"/>
    <w:rsid w:val="00072998"/>
    <w:rsid w:val="00072BE8"/>
    <w:rsid w:val="00072F49"/>
    <w:rsid w:val="000733C3"/>
    <w:rsid w:val="00073891"/>
    <w:rsid w:val="00073C77"/>
    <w:rsid w:val="00074650"/>
    <w:rsid w:val="000757D9"/>
    <w:rsid w:val="0007585B"/>
    <w:rsid w:val="00075A7B"/>
    <w:rsid w:val="00075C87"/>
    <w:rsid w:val="000761E9"/>
    <w:rsid w:val="000767C5"/>
    <w:rsid w:val="000778B4"/>
    <w:rsid w:val="00077F1F"/>
    <w:rsid w:val="00077FFC"/>
    <w:rsid w:val="000810D5"/>
    <w:rsid w:val="00081397"/>
    <w:rsid w:val="00081532"/>
    <w:rsid w:val="00081697"/>
    <w:rsid w:val="00081C3F"/>
    <w:rsid w:val="0008201A"/>
    <w:rsid w:val="00082161"/>
    <w:rsid w:val="00082A22"/>
    <w:rsid w:val="00082BDE"/>
    <w:rsid w:val="00082C00"/>
    <w:rsid w:val="00082E51"/>
    <w:rsid w:val="00082F8D"/>
    <w:rsid w:val="000834F3"/>
    <w:rsid w:val="0008390F"/>
    <w:rsid w:val="000840C3"/>
    <w:rsid w:val="000840CD"/>
    <w:rsid w:val="00084975"/>
    <w:rsid w:val="000850E1"/>
    <w:rsid w:val="000855D3"/>
    <w:rsid w:val="00086246"/>
    <w:rsid w:val="00086C10"/>
    <w:rsid w:val="00086D89"/>
    <w:rsid w:val="0008771A"/>
    <w:rsid w:val="0008799C"/>
    <w:rsid w:val="000900C9"/>
    <w:rsid w:val="0009021D"/>
    <w:rsid w:val="00090AA1"/>
    <w:rsid w:val="000910C8"/>
    <w:rsid w:val="000923A2"/>
    <w:rsid w:val="00092B5D"/>
    <w:rsid w:val="00092BE4"/>
    <w:rsid w:val="00092D77"/>
    <w:rsid w:val="00093F84"/>
    <w:rsid w:val="00094631"/>
    <w:rsid w:val="00094638"/>
    <w:rsid w:val="000947DB"/>
    <w:rsid w:val="0009482A"/>
    <w:rsid w:val="0009490A"/>
    <w:rsid w:val="0009516D"/>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6E3"/>
    <w:rsid w:val="000A1844"/>
    <w:rsid w:val="000A18F9"/>
    <w:rsid w:val="000A2306"/>
    <w:rsid w:val="000A2919"/>
    <w:rsid w:val="000A2C89"/>
    <w:rsid w:val="000A2E47"/>
    <w:rsid w:val="000A35A9"/>
    <w:rsid w:val="000A3672"/>
    <w:rsid w:val="000A4088"/>
    <w:rsid w:val="000A51B5"/>
    <w:rsid w:val="000A51EA"/>
    <w:rsid w:val="000A5463"/>
    <w:rsid w:val="000A5826"/>
    <w:rsid w:val="000A5863"/>
    <w:rsid w:val="000A7054"/>
    <w:rsid w:val="000A7211"/>
    <w:rsid w:val="000A73B9"/>
    <w:rsid w:val="000A74DA"/>
    <w:rsid w:val="000A76FF"/>
    <w:rsid w:val="000A778F"/>
    <w:rsid w:val="000A7920"/>
    <w:rsid w:val="000A7CC2"/>
    <w:rsid w:val="000A7CF2"/>
    <w:rsid w:val="000B0311"/>
    <w:rsid w:val="000B09C2"/>
    <w:rsid w:val="000B1BDB"/>
    <w:rsid w:val="000B1C5E"/>
    <w:rsid w:val="000B244F"/>
    <w:rsid w:val="000B2700"/>
    <w:rsid w:val="000B2B16"/>
    <w:rsid w:val="000B3296"/>
    <w:rsid w:val="000B3AC6"/>
    <w:rsid w:val="000B4059"/>
    <w:rsid w:val="000B442C"/>
    <w:rsid w:val="000B46A2"/>
    <w:rsid w:val="000B4FB1"/>
    <w:rsid w:val="000B540E"/>
    <w:rsid w:val="000B5623"/>
    <w:rsid w:val="000B57BE"/>
    <w:rsid w:val="000B6460"/>
    <w:rsid w:val="000B6737"/>
    <w:rsid w:val="000B6BBD"/>
    <w:rsid w:val="000B77FA"/>
    <w:rsid w:val="000B7ACA"/>
    <w:rsid w:val="000C0010"/>
    <w:rsid w:val="000C057F"/>
    <w:rsid w:val="000C0581"/>
    <w:rsid w:val="000C0B19"/>
    <w:rsid w:val="000C0F4D"/>
    <w:rsid w:val="000C12AC"/>
    <w:rsid w:val="000C1349"/>
    <w:rsid w:val="000C2058"/>
    <w:rsid w:val="000C21A2"/>
    <w:rsid w:val="000C259D"/>
    <w:rsid w:val="000C2B5C"/>
    <w:rsid w:val="000C2CEA"/>
    <w:rsid w:val="000C2E07"/>
    <w:rsid w:val="000C3236"/>
    <w:rsid w:val="000C3DF3"/>
    <w:rsid w:val="000C43A5"/>
    <w:rsid w:val="000C49BD"/>
    <w:rsid w:val="000C54DC"/>
    <w:rsid w:val="000C58B9"/>
    <w:rsid w:val="000C5A30"/>
    <w:rsid w:val="000C601C"/>
    <w:rsid w:val="000C602D"/>
    <w:rsid w:val="000C664F"/>
    <w:rsid w:val="000C7247"/>
    <w:rsid w:val="000C725A"/>
    <w:rsid w:val="000C735F"/>
    <w:rsid w:val="000C76AD"/>
    <w:rsid w:val="000C7916"/>
    <w:rsid w:val="000D00B7"/>
    <w:rsid w:val="000D0184"/>
    <w:rsid w:val="000D0461"/>
    <w:rsid w:val="000D0465"/>
    <w:rsid w:val="000D05C5"/>
    <w:rsid w:val="000D068D"/>
    <w:rsid w:val="000D0A6D"/>
    <w:rsid w:val="000D0D18"/>
    <w:rsid w:val="000D0F6A"/>
    <w:rsid w:val="000D164B"/>
    <w:rsid w:val="000D203F"/>
    <w:rsid w:val="000D22D6"/>
    <w:rsid w:val="000D26B1"/>
    <w:rsid w:val="000D2BBB"/>
    <w:rsid w:val="000D2FA0"/>
    <w:rsid w:val="000D32C6"/>
    <w:rsid w:val="000D3567"/>
    <w:rsid w:val="000D3C4E"/>
    <w:rsid w:val="000D4DE0"/>
    <w:rsid w:val="000D4E5A"/>
    <w:rsid w:val="000D54AA"/>
    <w:rsid w:val="000D571C"/>
    <w:rsid w:val="000D59D2"/>
    <w:rsid w:val="000D5D35"/>
    <w:rsid w:val="000D6004"/>
    <w:rsid w:val="000D6509"/>
    <w:rsid w:val="000D6548"/>
    <w:rsid w:val="000D6B81"/>
    <w:rsid w:val="000D6FD8"/>
    <w:rsid w:val="000D7184"/>
    <w:rsid w:val="000D7498"/>
    <w:rsid w:val="000D7D6C"/>
    <w:rsid w:val="000D7E41"/>
    <w:rsid w:val="000E007C"/>
    <w:rsid w:val="000E0145"/>
    <w:rsid w:val="000E0529"/>
    <w:rsid w:val="000E070C"/>
    <w:rsid w:val="000E09FD"/>
    <w:rsid w:val="000E2243"/>
    <w:rsid w:val="000E263F"/>
    <w:rsid w:val="000E2F48"/>
    <w:rsid w:val="000E31E6"/>
    <w:rsid w:val="000E359C"/>
    <w:rsid w:val="000E420A"/>
    <w:rsid w:val="000E44C6"/>
    <w:rsid w:val="000E4A9B"/>
    <w:rsid w:val="000E50BF"/>
    <w:rsid w:val="000E56D6"/>
    <w:rsid w:val="000E58B4"/>
    <w:rsid w:val="000E598D"/>
    <w:rsid w:val="000E5AA1"/>
    <w:rsid w:val="000E5AAC"/>
    <w:rsid w:val="000E6124"/>
    <w:rsid w:val="000E6B84"/>
    <w:rsid w:val="000F0059"/>
    <w:rsid w:val="000F01EC"/>
    <w:rsid w:val="000F04D8"/>
    <w:rsid w:val="000F095C"/>
    <w:rsid w:val="000F0ABE"/>
    <w:rsid w:val="000F1613"/>
    <w:rsid w:val="000F18E8"/>
    <w:rsid w:val="000F1962"/>
    <w:rsid w:val="000F1C01"/>
    <w:rsid w:val="000F256C"/>
    <w:rsid w:val="000F27F8"/>
    <w:rsid w:val="000F2AC9"/>
    <w:rsid w:val="000F2C7F"/>
    <w:rsid w:val="000F336B"/>
    <w:rsid w:val="000F3A57"/>
    <w:rsid w:val="000F3F41"/>
    <w:rsid w:val="000F45A0"/>
    <w:rsid w:val="000F470C"/>
    <w:rsid w:val="000F4A86"/>
    <w:rsid w:val="000F4D77"/>
    <w:rsid w:val="000F5A2B"/>
    <w:rsid w:val="000F5EB2"/>
    <w:rsid w:val="000F64C4"/>
    <w:rsid w:val="000F6682"/>
    <w:rsid w:val="000F71A4"/>
    <w:rsid w:val="000F73BC"/>
    <w:rsid w:val="0010015A"/>
    <w:rsid w:val="00100728"/>
    <w:rsid w:val="00100A29"/>
    <w:rsid w:val="00100C4A"/>
    <w:rsid w:val="00100D1C"/>
    <w:rsid w:val="001011A5"/>
    <w:rsid w:val="00101465"/>
    <w:rsid w:val="00101BE2"/>
    <w:rsid w:val="00101CFD"/>
    <w:rsid w:val="00101E3D"/>
    <w:rsid w:val="001024A5"/>
    <w:rsid w:val="001024DA"/>
    <w:rsid w:val="00102A44"/>
    <w:rsid w:val="00102EFF"/>
    <w:rsid w:val="00103103"/>
    <w:rsid w:val="001038FC"/>
    <w:rsid w:val="00103BE0"/>
    <w:rsid w:val="00104416"/>
    <w:rsid w:val="001047C1"/>
    <w:rsid w:val="001048FC"/>
    <w:rsid w:val="00104DA9"/>
    <w:rsid w:val="001054D2"/>
    <w:rsid w:val="00105DD3"/>
    <w:rsid w:val="00105E3E"/>
    <w:rsid w:val="00106527"/>
    <w:rsid w:val="00106746"/>
    <w:rsid w:val="001067AF"/>
    <w:rsid w:val="00106A25"/>
    <w:rsid w:val="001072EF"/>
    <w:rsid w:val="0010732C"/>
    <w:rsid w:val="00107357"/>
    <w:rsid w:val="00107934"/>
    <w:rsid w:val="0011024A"/>
    <w:rsid w:val="001102EB"/>
    <w:rsid w:val="001102F2"/>
    <w:rsid w:val="00110808"/>
    <w:rsid w:val="00110CB5"/>
    <w:rsid w:val="001113E5"/>
    <w:rsid w:val="00111506"/>
    <w:rsid w:val="00111756"/>
    <w:rsid w:val="00111A25"/>
    <w:rsid w:val="00111B38"/>
    <w:rsid w:val="00111B99"/>
    <w:rsid w:val="00112138"/>
    <w:rsid w:val="00112926"/>
    <w:rsid w:val="00112D2D"/>
    <w:rsid w:val="00113C4B"/>
    <w:rsid w:val="00113CA5"/>
    <w:rsid w:val="00114125"/>
    <w:rsid w:val="00114BE5"/>
    <w:rsid w:val="00115471"/>
    <w:rsid w:val="00115854"/>
    <w:rsid w:val="001163D5"/>
    <w:rsid w:val="0011674F"/>
    <w:rsid w:val="00116D6B"/>
    <w:rsid w:val="00116F3E"/>
    <w:rsid w:val="00117FE0"/>
    <w:rsid w:val="00120A55"/>
    <w:rsid w:val="00120A5F"/>
    <w:rsid w:val="001212AE"/>
    <w:rsid w:val="00121607"/>
    <w:rsid w:val="00122527"/>
    <w:rsid w:val="00122C98"/>
    <w:rsid w:val="0012353F"/>
    <w:rsid w:val="00123696"/>
    <w:rsid w:val="00123AFF"/>
    <w:rsid w:val="00123E16"/>
    <w:rsid w:val="00123E81"/>
    <w:rsid w:val="00123F60"/>
    <w:rsid w:val="0012467C"/>
    <w:rsid w:val="001246B6"/>
    <w:rsid w:val="00124B11"/>
    <w:rsid w:val="00130064"/>
    <w:rsid w:val="00130BE2"/>
    <w:rsid w:val="0013127C"/>
    <w:rsid w:val="00131429"/>
    <w:rsid w:val="00131D85"/>
    <w:rsid w:val="00131DB3"/>
    <w:rsid w:val="00132904"/>
    <w:rsid w:val="00132B84"/>
    <w:rsid w:val="00132C75"/>
    <w:rsid w:val="00132E2F"/>
    <w:rsid w:val="001331DC"/>
    <w:rsid w:val="00133CFB"/>
    <w:rsid w:val="00133F70"/>
    <w:rsid w:val="00134A4F"/>
    <w:rsid w:val="001353C2"/>
    <w:rsid w:val="00135F39"/>
    <w:rsid w:val="00136640"/>
    <w:rsid w:val="00136F63"/>
    <w:rsid w:val="00136F75"/>
    <w:rsid w:val="00137E66"/>
    <w:rsid w:val="0014009D"/>
    <w:rsid w:val="00140197"/>
    <w:rsid w:val="001407D0"/>
    <w:rsid w:val="00141234"/>
    <w:rsid w:val="0014168F"/>
    <w:rsid w:val="001416B6"/>
    <w:rsid w:val="001418F9"/>
    <w:rsid w:val="00141BF0"/>
    <w:rsid w:val="00141FB9"/>
    <w:rsid w:val="00142283"/>
    <w:rsid w:val="001424C5"/>
    <w:rsid w:val="00142757"/>
    <w:rsid w:val="00142912"/>
    <w:rsid w:val="0014305E"/>
    <w:rsid w:val="00143428"/>
    <w:rsid w:val="00143C5C"/>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175"/>
    <w:rsid w:val="00150709"/>
    <w:rsid w:val="00150C74"/>
    <w:rsid w:val="00150CED"/>
    <w:rsid w:val="00151A8D"/>
    <w:rsid w:val="00151FC5"/>
    <w:rsid w:val="00151FFB"/>
    <w:rsid w:val="0015215C"/>
    <w:rsid w:val="0015236E"/>
    <w:rsid w:val="00152CE9"/>
    <w:rsid w:val="00152D9C"/>
    <w:rsid w:val="001532DD"/>
    <w:rsid w:val="00153490"/>
    <w:rsid w:val="0015365F"/>
    <w:rsid w:val="0015439F"/>
    <w:rsid w:val="001545B1"/>
    <w:rsid w:val="00154C6A"/>
    <w:rsid w:val="001551D0"/>
    <w:rsid w:val="001553A1"/>
    <w:rsid w:val="00155549"/>
    <w:rsid w:val="00155694"/>
    <w:rsid w:val="00156214"/>
    <w:rsid w:val="0015630F"/>
    <w:rsid w:val="0015646B"/>
    <w:rsid w:val="00156E1D"/>
    <w:rsid w:val="0015737C"/>
    <w:rsid w:val="00157421"/>
    <w:rsid w:val="001606A8"/>
    <w:rsid w:val="00160971"/>
    <w:rsid w:val="00160E06"/>
    <w:rsid w:val="00160E1D"/>
    <w:rsid w:val="00161061"/>
    <w:rsid w:val="00161B93"/>
    <w:rsid w:val="00163495"/>
    <w:rsid w:val="00164234"/>
    <w:rsid w:val="00164266"/>
    <w:rsid w:val="00164694"/>
    <w:rsid w:val="00165DE5"/>
    <w:rsid w:val="00165DE9"/>
    <w:rsid w:val="00166A22"/>
    <w:rsid w:val="00166A44"/>
    <w:rsid w:val="00167F8D"/>
    <w:rsid w:val="00170154"/>
    <w:rsid w:val="00170D0E"/>
    <w:rsid w:val="00170FBC"/>
    <w:rsid w:val="0017119A"/>
    <w:rsid w:val="00171579"/>
    <w:rsid w:val="0017157A"/>
    <w:rsid w:val="0017244B"/>
    <w:rsid w:val="001724ED"/>
    <w:rsid w:val="00172BBC"/>
    <w:rsid w:val="00172CA9"/>
    <w:rsid w:val="00172DB4"/>
    <w:rsid w:val="001736A5"/>
    <w:rsid w:val="00173CFF"/>
    <w:rsid w:val="00174461"/>
    <w:rsid w:val="00174BF2"/>
    <w:rsid w:val="001751EB"/>
    <w:rsid w:val="00175255"/>
    <w:rsid w:val="0017542B"/>
    <w:rsid w:val="0017572B"/>
    <w:rsid w:val="001759C3"/>
    <w:rsid w:val="00175F7A"/>
    <w:rsid w:val="0017600C"/>
    <w:rsid w:val="00176222"/>
    <w:rsid w:val="001762A9"/>
    <w:rsid w:val="00176752"/>
    <w:rsid w:val="001769E0"/>
    <w:rsid w:val="00176EA5"/>
    <w:rsid w:val="001770D7"/>
    <w:rsid w:val="00177525"/>
    <w:rsid w:val="001776AD"/>
    <w:rsid w:val="001776AF"/>
    <w:rsid w:val="00180048"/>
    <w:rsid w:val="0018042B"/>
    <w:rsid w:val="001806C8"/>
    <w:rsid w:val="00180729"/>
    <w:rsid w:val="00180BAA"/>
    <w:rsid w:val="00180C7A"/>
    <w:rsid w:val="00180CE0"/>
    <w:rsid w:val="001813E1"/>
    <w:rsid w:val="001816C2"/>
    <w:rsid w:val="001817E4"/>
    <w:rsid w:val="00181AD8"/>
    <w:rsid w:val="00181B1F"/>
    <w:rsid w:val="00181F80"/>
    <w:rsid w:val="0018205B"/>
    <w:rsid w:val="00182096"/>
    <w:rsid w:val="001820AF"/>
    <w:rsid w:val="001823CF"/>
    <w:rsid w:val="001826A3"/>
    <w:rsid w:val="0018281E"/>
    <w:rsid w:val="0018284C"/>
    <w:rsid w:val="001829B9"/>
    <w:rsid w:val="001829E7"/>
    <w:rsid w:val="00182EF0"/>
    <w:rsid w:val="00183624"/>
    <w:rsid w:val="00183771"/>
    <w:rsid w:val="001839F2"/>
    <w:rsid w:val="00183CEA"/>
    <w:rsid w:val="00183D6C"/>
    <w:rsid w:val="001840F4"/>
    <w:rsid w:val="0018422E"/>
    <w:rsid w:val="00184388"/>
    <w:rsid w:val="00184392"/>
    <w:rsid w:val="00185456"/>
    <w:rsid w:val="00185D80"/>
    <w:rsid w:val="001865A8"/>
    <w:rsid w:val="001871E5"/>
    <w:rsid w:val="00187210"/>
    <w:rsid w:val="00187287"/>
    <w:rsid w:val="00187363"/>
    <w:rsid w:val="001875EA"/>
    <w:rsid w:val="00187C19"/>
    <w:rsid w:val="00187C2A"/>
    <w:rsid w:val="00187ED4"/>
    <w:rsid w:val="001901D7"/>
    <w:rsid w:val="001905C9"/>
    <w:rsid w:val="001909F2"/>
    <w:rsid w:val="00190C8B"/>
    <w:rsid w:val="00190D83"/>
    <w:rsid w:val="00190F7C"/>
    <w:rsid w:val="00190F80"/>
    <w:rsid w:val="001911DD"/>
    <w:rsid w:val="001912DD"/>
    <w:rsid w:val="00191569"/>
    <w:rsid w:val="0019248E"/>
    <w:rsid w:val="0019276B"/>
    <w:rsid w:val="00192850"/>
    <w:rsid w:val="00192CDE"/>
    <w:rsid w:val="00192DCB"/>
    <w:rsid w:val="00192EF9"/>
    <w:rsid w:val="00193174"/>
    <w:rsid w:val="001935CB"/>
    <w:rsid w:val="00193690"/>
    <w:rsid w:val="001937E1"/>
    <w:rsid w:val="0019393E"/>
    <w:rsid w:val="00193B72"/>
    <w:rsid w:val="00193DA9"/>
    <w:rsid w:val="00193F6F"/>
    <w:rsid w:val="0019489E"/>
    <w:rsid w:val="00194F9B"/>
    <w:rsid w:val="00195253"/>
    <w:rsid w:val="0019533E"/>
    <w:rsid w:val="001955BD"/>
    <w:rsid w:val="001957E3"/>
    <w:rsid w:val="00195944"/>
    <w:rsid w:val="0019606F"/>
    <w:rsid w:val="00196F1E"/>
    <w:rsid w:val="0019703A"/>
    <w:rsid w:val="0019736B"/>
    <w:rsid w:val="001973CA"/>
    <w:rsid w:val="00197BA5"/>
    <w:rsid w:val="00197E3A"/>
    <w:rsid w:val="001A0419"/>
    <w:rsid w:val="001A0776"/>
    <w:rsid w:val="001A0D10"/>
    <w:rsid w:val="001A0F54"/>
    <w:rsid w:val="001A130B"/>
    <w:rsid w:val="001A16EB"/>
    <w:rsid w:val="001A19A2"/>
    <w:rsid w:val="001A19DB"/>
    <w:rsid w:val="001A2590"/>
    <w:rsid w:val="001A2784"/>
    <w:rsid w:val="001A2C68"/>
    <w:rsid w:val="001A2E6F"/>
    <w:rsid w:val="001A2F38"/>
    <w:rsid w:val="001A3C40"/>
    <w:rsid w:val="001A3C9A"/>
    <w:rsid w:val="001A3D54"/>
    <w:rsid w:val="001A3E2A"/>
    <w:rsid w:val="001A3EF0"/>
    <w:rsid w:val="001A4B90"/>
    <w:rsid w:val="001A5678"/>
    <w:rsid w:val="001A5E21"/>
    <w:rsid w:val="001A60F9"/>
    <w:rsid w:val="001A65A8"/>
    <w:rsid w:val="001B0E72"/>
    <w:rsid w:val="001B10FB"/>
    <w:rsid w:val="001B123E"/>
    <w:rsid w:val="001B13FB"/>
    <w:rsid w:val="001B20F1"/>
    <w:rsid w:val="001B2572"/>
    <w:rsid w:val="001B25FD"/>
    <w:rsid w:val="001B2C3D"/>
    <w:rsid w:val="001B30CC"/>
    <w:rsid w:val="001B3262"/>
    <w:rsid w:val="001B3359"/>
    <w:rsid w:val="001B38B3"/>
    <w:rsid w:val="001B4373"/>
    <w:rsid w:val="001B4DAE"/>
    <w:rsid w:val="001B54D5"/>
    <w:rsid w:val="001B5652"/>
    <w:rsid w:val="001B5971"/>
    <w:rsid w:val="001B5974"/>
    <w:rsid w:val="001B5A8F"/>
    <w:rsid w:val="001B5FC4"/>
    <w:rsid w:val="001B653C"/>
    <w:rsid w:val="001B65E6"/>
    <w:rsid w:val="001B660B"/>
    <w:rsid w:val="001B6F97"/>
    <w:rsid w:val="001B6FAA"/>
    <w:rsid w:val="001B703A"/>
    <w:rsid w:val="001B7187"/>
    <w:rsid w:val="001B71B9"/>
    <w:rsid w:val="001B771F"/>
    <w:rsid w:val="001B7B06"/>
    <w:rsid w:val="001C06AE"/>
    <w:rsid w:val="001C09B3"/>
    <w:rsid w:val="001C13AD"/>
    <w:rsid w:val="001C14F8"/>
    <w:rsid w:val="001C16FD"/>
    <w:rsid w:val="001C2ADC"/>
    <w:rsid w:val="001C2D37"/>
    <w:rsid w:val="001C3339"/>
    <w:rsid w:val="001C3554"/>
    <w:rsid w:val="001C388E"/>
    <w:rsid w:val="001C4835"/>
    <w:rsid w:val="001C48FB"/>
    <w:rsid w:val="001C49E4"/>
    <w:rsid w:val="001C524F"/>
    <w:rsid w:val="001C5504"/>
    <w:rsid w:val="001C558B"/>
    <w:rsid w:val="001C5CC8"/>
    <w:rsid w:val="001C5DD2"/>
    <w:rsid w:val="001C5F83"/>
    <w:rsid w:val="001C6212"/>
    <w:rsid w:val="001C63C7"/>
    <w:rsid w:val="001C654B"/>
    <w:rsid w:val="001C68C7"/>
    <w:rsid w:val="001C6F5A"/>
    <w:rsid w:val="001D02E1"/>
    <w:rsid w:val="001D066E"/>
    <w:rsid w:val="001D1509"/>
    <w:rsid w:val="001D17F4"/>
    <w:rsid w:val="001D1A10"/>
    <w:rsid w:val="001D1B2D"/>
    <w:rsid w:val="001D1B4D"/>
    <w:rsid w:val="001D1D55"/>
    <w:rsid w:val="001D1FD7"/>
    <w:rsid w:val="001D233F"/>
    <w:rsid w:val="001D2E32"/>
    <w:rsid w:val="001D33EB"/>
    <w:rsid w:val="001D3BFB"/>
    <w:rsid w:val="001D3F26"/>
    <w:rsid w:val="001D4097"/>
    <w:rsid w:val="001D48F7"/>
    <w:rsid w:val="001D491E"/>
    <w:rsid w:val="001D5150"/>
    <w:rsid w:val="001D59AA"/>
    <w:rsid w:val="001D5A30"/>
    <w:rsid w:val="001D5EB7"/>
    <w:rsid w:val="001D68B0"/>
    <w:rsid w:val="001D6C5A"/>
    <w:rsid w:val="001D72E5"/>
    <w:rsid w:val="001D7D4A"/>
    <w:rsid w:val="001E0E1E"/>
    <w:rsid w:val="001E1A59"/>
    <w:rsid w:val="001E1B13"/>
    <w:rsid w:val="001E22F3"/>
    <w:rsid w:val="001E2AD4"/>
    <w:rsid w:val="001E41B9"/>
    <w:rsid w:val="001E421A"/>
    <w:rsid w:val="001E4282"/>
    <w:rsid w:val="001E42AC"/>
    <w:rsid w:val="001E42D7"/>
    <w:rsid w:val="001E4340"/>
    <w:rsid w:val="001E4B78"/>
    <w:rsid w:val="001E5269"/>
    <w:rsid w:val="001E5376"/>
    <w:rsid w:val="001E5AFB"/>
    <w:rsid w:val="001E62F8"/>
    <w:rsid w:val="001E6BB3"/>
    <w:rsid w:val="001E6FC3"/>
    <w:rsid w:val="001E724C"/>
    <w:rsid w:val="001E763D"/>
    <w:rsid w:val="001E78AD"/>
    <w:rsid w:val="001E7B8E"/>
    <w:rsid w:val="001E7D41"/>
    <w:rsid w:val="001E7F94"/>
    <w:rsid w:val="001F02FD"/>
    <w:rsid w:val="001F030E"/>
    <w:rsid w:val="001F053D"/>
    <w:rsid w:val="001F0B5E"/>
    <w:rsid w:val="001F0B8B"/>
    <w:rsid w:val="001F104F"/>
    <w:rsid w:val="001F1154"/>
    <w:rsid w:val="001F1160"/>
    <w:rsid w:val="001F1D3C"/>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94E"/>
    <w:rsid w:val="001F6A3C"/>
    <w:rsid w:val="001F6C61"/>
    <w:rsid w:val="001F7365"/>
    <w:rsid w:val="001F7468"/>
    <w:rsid w:val="001F7483"/>
    <w:rsid w:val="001F74C7"/>
    <w:rsid w:val="0020000D"/>
    <w:rsid w:val="00200717"/>
    <w:rsid w:val="00200AFA"/>
    <w:rsid w:val="00200BCA"/>
    <w:rsid w:val="00200C81"/>
    <w:rsid w:val="00200E54"/>
    <w:rsid w:val="00200EA2"/>
    <w:rsid w:val="0020130B"/>
    <w:rsid w:val="0020144E"/>
    <w:rsid w:val="00201607"/>
    <w:rsid w:val="00202090"/>
    <w:rsid w:val="0020377B"/>
    <w:rsid w:val="00203AFB"/>
    <w:rsid w:val="00203C2A"/>
    <w:rsid w:val="00203DDF"/>
    <w:rsid w:val="002041ED"/>
    <w:rsid w:val="002042EE"/>
    <w:rsid w:val="002043A5"/>
    <w:rsid w:val="002047EB"/>
    <w:rsid w:val="00204B06"/>
    <w:rsid w:val="00204D02"/>
    <w:rsid w:val="00204F97"/>
    <w:rsid w:val="00205C47"/>
    <w:rsid w:val="00206B3E"/>
    <w:rsid w:val="002073B7"/>
    <w:rsid w:val="0020744F"/>
    <w:rsid w:val="0020746F"/>
    <w:rsid w:val="00207591"/>
    <w:rsid w:val="00207823"/>
    <w:rsid w:val="00207B54"/>
    <w:rsid w:val="002109A5"/>
    <w:rsid w:val="00210B59"/>
    <w:rsid w:val="00210B76"/>
    <w:rsid w:val="00210F16"/>
    <w:rsid w:val="00212447"/>
    <w:rsid w:val="00213C51"/>
    <w:rsid w:val="00214D89"/>
    <w:rsid w:val="00215106"/>
    <w:rsid w:val="002154CD"/>
    <w:rsid w:val="002155C0"/>
    <w:rsid w:val="00215643"/>
    <w:rsid w:val="00215945"/>
    <w:rsid w:val="00215FA9"/>
    <w:rsid w:val="00216169"/>
    <w:rsid w:val="00216590"/>
    <w:rsid w:val="0021680A"/>
    <w:rsid w:val="0021681A"/>
    <w:rsid w:val="00217D09"/>
    <w:rsid w:val="00220454"/>
    <w:rsid w:val="00220845"/>
    <w:rsid w:val="00220A01"/>
    <w:rsid w:val="00221674"/>
    <w:rsid w:val="0022207C"/>
    <w:rsid w:val="002220E3"/>
    <w:rsid w:val="00222A2D"/>
    <w:rsid w:val="00223CBD"/>
    <w:rsid w:val="00223EFE"/>
    <w:rsid w:val="002240DF"/>
    <w:rsid w:val="00224402"/>
    <w:rsid w:val="00224907"/>
    <w:rsid w:val="00225D10"/>
    <w:rsid w:val="0022678C"/>
    <w:rsid w:val="002268D4"/>
    <w:rsid w:val="00226B0D"/>
    <w:rsid w:val="00226BF4"/>
    <w:rsid w:val="002273D4"/>
    <w:rsid w:val="00227736"/>
    <w:rsid w:val="002279F2"/>
    <w:rsid w:val="00227C51"/>
    <w:rsid w:val="00227FDC"/>
    <w:rsid w:val="0023003F"/>
    <w:rsid w:val="002301B9"/>
    <w:rsid w:val="002313AA"/>
    <w:rsid w:val="002318EF"/>
    <w:rsid w:val="00231BE1"/>
    <w:rsid w:val="00231D85"/>
    <w:rsid w:val="00231E77"/>
    <w:rsid w:val="00232FB9"/>
    <w:rsid w:val="00233553"/>
    <w:rsid w:val="00233E8A"/>
    <w:rsid w:val="0023430C"/>
    <w:rsid w:val="002343D8"/>
    <w:rsid w:val="00234A97"/>
    <w:rsid w:val="00234D14"/>
    <w:rsid w:val="00235002"/>
    <w:rsid w:val="00235161"/>
    <w:rsid w:val="00235990"/>
    <w:rsid w:val="00235EA3"/>
    <w:rsid w:val="002360DA"/>
    <w:rsid w:val="00236219"/>
    <w:rsid w:val="00236288"/>
    <w:rsid w:val="00236316"/>
    <w:rsid w:val="0023703D"/>
    <w:rsid w:val="002372D8"/>
    <w:rsid w:val="00237821"/>
    <w:rsid w:val="0024074B"/>
    <w:rsid w:val="0024076E"/>
    <w:rsid w:val="0024185F"/>
    <w:rsid w:val="00241AD3"/>
    <w:rsid w:val="00241AF8"/>
    <w:rsid w:val="002422AB"/>
    <w:rsid w:val="00242873"/>
    <w:rsid w:val="00242B8D"/>
    <w:rsid w:val="00242BD8"/>
    <w:rsid w:val="00242C3B"/>
    <w:rsid w:val="0024327B"/>
    <w:rsid w:val="002435B9"/>
    <w:rsid w:val="00243A41"/>
    <w:rsid w:val="002461A3"/>
    <w:rsid w:val="00246630"/>
    <w:rsid w:val="00246BC3"/>
    <w:rsid w:val="00246CA9"/>
    <w:rsid w:val="00246E7C"/>
    <w:rsid w:val="002471AA"/>
    <w:rsid w:val="00247478"/>
    <w:rsid w:val="0024775A"/>
    <w:rsid w:val="00247BE8"/>
    <w:rsid w:val="00250DF9"/>
    <w:rsid w:val="00250E59"/>
    <w:rsid w:val="0025101E"/>
    <w:rsid w:val="00251940"/>
    <w:rsid w:val="00251FEE"/>
    <w:rsid w:val="00252245"/>
    <w:rsid w:val="002524E9"/>
    <w:rsid w:val="00252CB0"/>
    <w:rsid w:val="0025307B"/>
    <w:rsid w:val="002536B4"/>
    <w:rsid w:val="00253C43"/>
    <w:rsid w:val="00253FE6"/>
    <w:rsid w:val="00254523"/>
    <w:rsid w:val="00254752"/>
    <w:rsid w:val="00254973"/>
    <w:rsid w:val="00254ABE"/>
    <w:rsid w:val="00254B50"/>
    <w:rsid w:val="00254B9D"/>
    <w:rsid w:val="002554AD"/>
    <w:rsid w:val="00255C44"/>
    <w:rsid w:val="0025643D"/>
    <w:rsid w:val="002566A6"/>
    <w:rsid w:val="00256A5E"/>
    <w:rsid w:val="00256C00"/>
    <w:rsid w:val="00256DC7"/>
    <w:rsid w:val="00257482"/>
    <w:rsid w:val="00257558"/>
    <w:rsid w:val="002576FB"/>
    <w:rsid w:val="0025780B"/>
    <w:rsid w:val="00257B4F"/>
    <w:rsid w:val="002602CE"/>
    <w:rsid w:val="002603EF"/>
    <w:rsid w:val="002609EE"/>
    <w:rsid w:val="00261416"/>
    <w:rsid w:val="00261ACA"/>
    <w:rsid w:val="00261AED"/>
    <w:rsid w:val="00261EDD"/>
    <w:rsid w:val="00262223"/>
    <w:rsid w:val="00262442"/>
    <w:rsid w:val="00262B2C"/>
    <w:rsid w:val="002632C3"/>
    <w:rsid w:val="00263C34"/>
    <w:rsid w:val="00263F5B"/>
    <w:rsid w:val="002640BB"/>
    <w:rsid w:val="002640D0"/>
    <w:rsid w:val="002642B1"/>
    <w:rsid w:val="00264726"/>
    <w:rsid w:val="0026498A"/>
    <w:rsid w:val="00264CC2"/>
    <w:rsid w:val="00264E95"/>
    <w:rsid w:val="002653A3"/>
    <w:rsid w:val="0026556D"/>
    <w:rsid w:val="00265A6B"/>
    <w:rsid w:val="00265F6D"/>
    <w:rsid w:val="00266122"/>
    <w:rsid w:val="002668AA"/>
    <w:rsid w:val="00266F8C"/>
    <w:rsid w:val="00267330"/>
    <w:rsid w:val="002679B7"/>
    <w:rsid w:val="0027082D"/>
    <w:rsid w:val="00270E64"/>
    <w:rsid w:val="00270F7B"/>
    <w:rsid w:val="00271821"/>
    <w:rsid w:val="002718B4"/>
    <w:rsid w:val="002732FF"/>
    <w:rsid w:val="002734A8"/>
    <w:rsid w:val="00273760"/>
    <w:rsid w:val="00273E27"/>
    <w:rsid w:val="00274185"/>
    <w:rsid w:val="002742AE"/>
    <w:rsid w:val="00274746"/>
    <w:rsid w:val="00274F9C"/>
    <w:rsid w:val="00275533"/>
    <w:rsid w:val="00275D37"/>
    <w:rsid w:val="00275D61"/>
    <w:rsid w:val="00276028"/>
    <w:rsid w:val="002766F3"/>
    <w:rsid w:val="002769DB"/>
    <w:rsid w:val="002769E3"/>
    <w:rsid w:val="00276D37"/>
    <w:rsid w:val="002775FC"/>
    <w:rsid w:val="0028034B"/>
    <w:rsid w:val="00280600"/>
    <w:rsid w:val="002806E9"/>
    <w:rsid w:val="002808E2"/>
    <w:rsid w:val="0028122E"/>
    <w:rsid w:val="002831C2"/>
    <w:rsid w:val="00283873"/>
    <w:rsid w:val="00283FBD"/>
    <w:rsid w:val="00284134"/>
    <w:rsid w:val="002842D2"/>
    <w:rsid w:val="00284580"/>
    <w:rsid w:val="002845AA"/>
    <w:rsid w:val="002845F9"/>
    <w:rsid w:val="00284D5E"/>
    <w:rsid w:val="0028546D"/>
    <w:rsid w:val="00285B7B"/>
    <w:rsid w:val="00285C5E"/>
    <w:rsid w:val="00285FE0"/>
    <w:rsid w:val="00286AB3"/>
    <w:rsid w:val="00286CFB"/>
    <w:rsid w:val="00287C92"/>
    <w:rsid w:val="00287CA4"/>
    <w:rsid w:val="00287CAB"/>
    <w:rsid w:val="00287EFB"/>
    <w:rsid w:val="0029095B"/>
    <w:rsid w:val="002913B7"/>
    <w:rsid w:val="002919BF"/>
    <w:rsid w:val="002919C2"/>
    <w:rsid w:val="00291EAB"/>
    <w:rsid w:val="002921E1"/>
    <w:rsid w:val="0029262C"/>
    <w:rsid w:val="0029275E"/>
    <w:rsid w:val="00293456"/>
    <w:rsid w:val="00293A54"/>
    <w:rsid w:val="002940A5"/>
    <w:rsid w:val="00294BC6"/>
    <w:rsid w:val="00295234"/>
    <w:rsid w:val="0029524E"/>
    <w:rsid w:val="00295361"/>
    <w:rsid w:val="00295402"/>
    <w:rsid w:val="002955C6"/>
    <w:rsid w:val="0029566A"/>
    <w:rsid w:val="002963B5"/>
    <w:rsid w:val="00296464"/>
    <w:rsid w:val="002964D0"/>
    <w:rsid w:val="00296AA3"/>
    <w:rsid w:val="00296CBB"/>
    <w:rsid w:val="00296E61"/>
    <w:rsid w:val="00297001"/>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CB0"/>
    <w:rsid w:val="002A3F46"/>
    <w:rsid w:val="002A3F6C"/>
    <w:rsid w:val="002A4172"/>
    <w:rsid w:val="002A422C"/>
    <w:rsid w:val="002A4A8E"/>
    <w:rsid w:val="002A5330"/>
    <w:rsid w:val="002A55B9"/>
    <w:rsid w:val="002A5B3B"/>
    <w:rsid w:val="002A5CE4"/>
    <w:rsid w:val="002A5F3B"/>
    <w:rsid w:val="002A6945"/>
    <w:rsid w:val="002A6FFB"/>
    <w:rsid w:val="002A74F6"/>
    <w:rsid w:val="002A7FA3"/>
    <w:rsid w:val="002B1321"/>
    <w:rsid w:val="002B156C"/>
    <w:rsid w:val="002B1692"/>
    <w:rsid w:val="002B19AC"/>
    <w:rsid w:val="002B1DCF"/>
    <w:rsid w:val="002B20AA"/>
    <w:rsid w:val="002B263F"/>
    <w:rsid w:val="002B2968"/>
    <w:rsid w:val="002B2DFD"/>
    <w:rsid w:val="002B2EA2"/>
    <w:rsid w:val="002B2F10"/>
    <w:rsid w:val="002B3397"/>
    <w:rsid w:val="002B3502"/>
    <w:rsid w:val="002B3602"/>
    <w:rsid w:val="002B3B75"/>
    <w:rsid w:val="002B3C18"/>
    <w:rsid w:val="002B3DC1"/>
    <w:rsid w:val="002B3EF8"/>
    <w:rsid w:val="002B423D"/>
    <w:rsid w:val="002B445D"/>
    <w:rsid w:val="002B4543"/>
    <w:rsid w:val="002B4F2B"/>
    <w:rsid w:val="002B5666"/>
    <w:rsid w:val="002B58EE"/>
    <w:rsid w:val="002B5919"/>
    <w:rsid w:val="002B5B6B"/>
    <w:rsid w:val="002B5F72"/>
    <w:rsid w:val="002B6B5F"/>
    <w:rsid w:val="002B6EBC"/>
    <w:rsid w:val="002B722C"/>
    <w:rsid w:val="002B7268"/>
    <w:rsid w:val="002B7F7A"/>
    <w:rsid w:val="002C00C2"/>
    <w:rsid w:val="002C0DE4"/>
    <w:rsid w:val="002C1F0F"/>
    <w:rsid w:val="002C20D4"/>
    <w:rsid w:val="002C2B75"/>
    <w:rsid w:val="002C2D78"/>
    <w:rsid w:val="002C2E49"/>
    <w:rsid w:val="002C2EFA"/>
    <w:rsid w:val="002C30D2"/>
    <w:rsid w:val="002C3447"/>
    <w:rsid w:val="002C3ED4"/>
    <w:rsid w:val="002C3F47"/>
    <w:rsid w:val="002C40D4"/>
    <w:rsid w:val="002C4188"/>
    <w:rsid w:val="002C43A7"/>
    <w:rsid w:val="002C4703"/>
    <w:rsid w:val="002C4B70"/>
    <w:rsid w:val="002C4BC2"/>
    <w:rsid w:val="002C52E2"/>
    <w:rsid w:val="002C5590"/>
    <w:rsid w:val="002C570C"/>
    <w:rsid w:val="002C579F"/>
    <w:rsid w:val="002C6836"/>
    <w:rsid w:val="002C7F1F"/>
    <w:rsid w:val="002D00EE"/>
    <w:rsid w:val="002D0A71"/>
    <w:rsid w:val="002D0AC2"/>
    <w:rsid w:val="002D0CAF"/>
    <w:rsid w:val="002D217F"/>
    <w:rsid w:val="002D261B"/>
    <w:rsid w:val="002D2B3F"/>
    <w:rsid w:val="002D2D99"/>
    <w:rsid w:val="002D3A52"/>
    <w:rsid w:val="002D3B3F"/>
    <w:rsid w:val="002D3C3B"/>
    <w:rsid w:val="002D3C6C"/>
    <w:rsid w:val="002D3E39"/>
    <w:rsid w:val="002D4040"/>
    <w:rsid w:val="002D41BE"/>
    <w:rsid w:val="002D584C"/>
    <w:rsid w:val="002D686B"/>
    <w:rsid w:val="002D6A2F"/>
    <w:rsid w:val="002D6B93"/>
    <w:rsid w:val="002D6D72"/>
    <w:rsid w:val="002D7510"/>
    <w:rsid w:val="002D7916"/>
    <w:rsid w:val="002D7E37"/>
    <w:rsid w:val="002E018D"/>
    <w:rsid w:val="002E0D33"/>
    <w:rsid w:val="002E20A1"/>
    <w:rsid w:val="002E2813"/>
    <w:rsid w:val="002E2C71"/>
    <w:rsid w:val="002E2D8F"/>
    <w:rsid w:val="002E329A"/>
    <w:rsid w:val="002E3480"/>
    <w:rsid w:val="002E3AF8"/>
    <w:rsid w:val="002E4C5E"/>
    <w:rsid w:val="002E4E31"/>
    <w:rsid w:val="002E4EAD"/>
    <w:rsid w:val="002E56E8"/>
    <w:rsid w:val="002E5758"/>
    <w:rsid w:val="002E6059"/>
    <w:rsid w:val="002E648C"/>
    <w:rsid w:val="002E66A6"/>
    <w:rsid w:val="002E6A65"/>
    <w:rsid w:val="002E6D60"/>
    <w:rsid w:val="002E6E1D"/>
    <w:rsid w:val="002E6F91"/>
    <w:rsid w:val="002E7B00"/>
    <w:rsid w:val="002F0253"/>
    <w:rsid w:val="002F1069"/>
    <w:rsid w:val="002F113A"/>
    <w:rsid w:val="002F15B9"/>
    <w:rsid w:val="002F165C"/>
    <w:rsid w:val="002F1796"/>
    <w:rsid w:val="002F1DEE"/>
    <w:rsid w:val="002F1FB1"/>
    <w:rsid w:val="002F21BF"/>
    <w:rsid w:val="002F27ED"/>
    <w:rsid w:val="002F2E20"/>
    <w:rsid w:val="002F2E22"/>
    <w:rsid w:val="002F330D"/>
    <w:rsid w:val="002F33D1"/>
    <w:rsid w:val="002F3BC0"/>
    <w:rsid w:val="002F4F8C"/>
    <w:rsid w:val="002F591D"/>
    <w:rsid w:val="002F6B38"/>
    <w:rsid w:val="002F7499"/>
    <w:rsid w:val="002F7955"/>
    <w:rsid w:val="00300DDF"/>
    <w:rsid w:val="00301EF4"/>
    <w:rsid w:val="00302104"/>
    <w:rsid w:val="00302595"/>
    <w:rsid w:val="00302BA1"/>
    <w:rsid w:val="00303010"/>
    <w:rsid w:val="00303298"/>
    <w:rsid w:val="00303765"/>
    <w:rsid w:val="00303E27"/>
    <w:rsid w:val="00303E7C"/>
    <w:rsid w:val="00304106"/>
    <w:rsid w:val="0030450E"/>
    <w:rsid w:val="00304ADB"/>
    <w:rsid w:val="003058CC"/>
    <w:rsid w:val="00305AD0"/>
    <w:rsid w:val="00305C70"/>
    <w:rsid w:val="003061FF"/>
    <w:rsid w:val="0030625B"/>
    <w:rsid w:val="00306865"/>
    <w:rsid w:val="003072BE"/>
    <w:rsid w:val="003073D5"/>
    <w:rsid w:val="00307BCE"/>
    <w:rsid w:val="003106DE"/>
    <w:rsid w:val="0031179F"/>
    <w:rsid w:val="00311895"/>
    <w:rsid w:val="003122E5"/>
    <w:rsid w:val="00312C0D"/>
    <w:rsid w:val="00312C11"/>
    <w:rsid w:val="003133A5"/>
    <w:rsid w:val="003134F0"/>
    <w:rsid w:val="003135A8"/>
    <w:rsid w:val="00314327"/>
    <w:rsid w:val="00314576"/>
    <w:rsid w:val="00314FA9"/>
    <w:rsid w:val="003157B9"/>
    <w:rsid w:val="00315E4B"/>
    <w:rsid w:val="00315E54"/>
    <w:rsid w:val="0031640B"/>
    <w:rsid w:val="00317174"/>
    <w:rsid w:val="003178CA"/>
    <w:rsid w:val="00317A1C"/>
    <w:rsid w:val="00317D9F"/>
    <w:rsid w:val="00320387"/>
    <w:rsid w:val="003212F7"/>
    <w:rsid w:val="00321949"/>
    <w:rsid w:val="00321A4E"/>
    <w:rsid w:val="003221ED"/>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C89"/>
    <w:rsid w:val="00330F77"/>
    <w:rsid w:val="00331EFF"/>
    <w:rsid w:val="00332667"/>
    <w:rsid w:val="00332866"/>
    <w:rsid w:val="00332C9F"/>
    <w:rsid w:val="00333064"/>
    <w:rsid w:val="00333547"/>
    <w:rsid w:val="003341DD"/>
    <w:rsid w:val="003347FB"/>
    <w:rsid w:val="0033571F"/>
    <w:rsid w:val="00336AB6"/>
    <w:rsid w:val="00336DE1"/>
    <w:rsid w:val="00337209"/>
    <w:rsid w:val="003372D4"/>
    <w:rsid w:val="00337408"/>
    <w:rsid w:val="00337549"/>
    <w:rsid w:val="003378FA"/>
    <w:rsid w:val="00337E9E"/>
    <w:rsid w:val="003405FA"/>
    <w:rsid w:val="0034084C"/>
    <w:rsid w:val="00340947"/>
    <w:rsid w:val="00340C21"/>
    <w:rsid w:val="00341864"/>
    <w:rsid w:val="00341A13"/>
    <w:rsid w:val="00341FA9"/>
    <w:rsid w:val="00342309"/>
    <w:rsid w:val="00342C28"/>
    <w:rsid w:val="003430E8"/>
    <w:rsid w:val="00343417"/>
    <w:rsid w:val="003437C5"/>
    <w:rsid w:val="00343CA0"/>
    <w:rsid w:val="00344149"/>
    <w:rsid w:val="00344430"/>
    <w:rsid w:val="00344BB9"/>
    <w:rsid w:val="003455EE"/>
    <w:rsid w:val="00345FCF"/>
    <w:rsid w:val="00346891"/>
    <w:rsid w:val="00346D9F"/>
    <w:rsid w:val="00346F18"/>
    <w:rsid w:val="00346FF3"/>
    <w:rsid w:val="003476F9"/>
    <w:rsid w:val="00347E23"/>
    <w:rsid w:val="00350209"/>
    <w:rsid w:val="00350480"/>
    <w:rsid w:val="003509D2"/>
    <w:rsid w:val="00350B4F"/>
    <w:rsid w:val="00350CE0"/>
    <w:rsid w:val="00351379"/>
    <w:rsid w:val="003517FD"/>
    <w:rsid w:val="003518D6"/>
    <w:rsid w:val="00351FD6"/>
    <w:rsid w:val="00354756"/>
    <w:rsid w:val="00354D50"/>
    <w:rsid w:val="003557A2"/>
    <w:rsid w:val="0035654B"/>
    <w:rsid w:val="003567D6"/>
    <w:rsid w:val="00356823"/>
    <w:rsid w:val="00356E3D"/>
    <w:rsid w:val="003575AA"/>
    <w:rsid w:val="0035775C"/>
    <w:rsid w:val="00357FE6"/>
    <w:rsid w:val="00360071"/>
    <w:rsid w:val="003607C3"/>
    <w:rsid w:val="003619E6"/>
    <w:rsid w:val="00361D12"/>
    <w:rsid w:val="00361E5F"/>
    <w:rsid w:val="00362497"/>
    <w:rsid w:val="003625C8"/>
    <w:rsid w:val="00362A68"/>
    <w:rsid w:val="00363503"/>
    <w:rsid w:val="00363B49"/>
    <w:rsid w:val="00364414"/>
    <w:rsid w:val="0036482F"/>
    <w:rsid w:val="0036506C"/>
    <w:rsid w:val="003651D3"/>
    <w:rsid w:val="003654B4"/>
    <w:rsid w:val="00365CAB"/>
    <w:rsid w:val="00365CF2"/>
    <w:rsid w:val="003666A0"/>
    <w:rsid w:val="00366A75"/>
    <w:rsid w:val="00367495"/>
    <w:rsid w:val="00367A35"/>
    <w:rsid w:val="003708F8"/>
    <w:rsid w:val="00370DDF"/>
    <w:rsid w:val="00371998"/>
    <w:rsid w:val="00371A32"/>
    <w:rsid w:val="00371FFA"/>
    <w:rsid w:val="0037232D"/>
    <w:rsid w:val="00372505"/>
    <w:rsid w:val="003726B8"/>
    <w:rsid w:val="00373B32"/>
    <w:rsid w:val="00374A8B"/>
    <w:rsid w:val="00374CFD"/>
    <w:rsid w:val="0037507E"/>
    <w:rsid w:val="003755A6"/>
    <w:rsid w:val="00375707"/>
    <w:rsid w:val="00375872"/>
    <w:rsid w:val="00376123"/>
    <w:rsid w:val="003764A9"/>
    <w:rsid w:val="0037676D"/>
    <w:rsid w:val="00376A07"/>
    <w:rsid w:val="00376A26"/>
    <w:rsid w:val="00376B17"/>
    <w:rsid w:val="0037742E"/>
    <w:rsid w:val="00377F9D"/>
    <w:rsid w:val="003801E7"/>
    <w:rsid w:val="003807EE"/>
    <w:rsid w:val="0038105E"/>
    <w:rsid w:val="0038128B"/>
    <w:rsid w:val="00381F11"/>
    <w:rsid w:val="00382089"/>
    <w:rsid w:val="0038230F"/>
    <w:rsid w:val="00382A1C"/>
    <w:rsid w:val="00383E36"/>
    <w:rsid w:val="003845A4"/>
    <w:rsid w:val="0038465F"/>
    <w:rsid w:val="00384664"/>
    <w:rsid w:val="00384ABA"/>
    <w:rsid w:val="00385C2F"/>
    <w:rsid w:val="00386062"/>
    <w:rsid w:val="003860AA"/>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3A2B"/>
    <w:rsid w:val="0039434B"/>
    <w:rsid w:val="00394DE8"/>
    <w:rsid w:val="0039530E"/>
    <w:rsid w:val="0039566C"/>
    <w:rsid w:val="00395CB6"/>
    <w:rsid w:val="00395D67"/>
    <w:rsid w:val="003961EA"/>
    <w:rsid w:val="003965A8"/>
    <w:rsid w:val="003965B9"/>
    <w:rsid w:val="00396AAD"/>
    <w:rsid w:val="00396C58"/>
    <w:rsid w:val="003A00C7"/>
    <w:rsid w:val="003A051E"/>
    <w:rsid w:val="003A087B"/>
    <w:rsid w:val="003A09A7"/>
    <w:rsid w:val="003A09AA"/>
    <w:rsid w:val="003A0BD9"/>
    <w:rsid w:val="003A0DD8"/>
    <w:rsid w:val="003A0F1E"/>
    <w:rsid w:val="003A0F8D"/>
    <w:rsid w:val="003A106B"/>
    <w:rsid w:val="003A1284"/>
    <w:rsid w:val="003A1DB7"/>
    <w:rsid w:val="003A286B"/>
    <w:rsid w:val="003A2EC2"/>
    <w:rsid w:val="003A3000"/>
    <w:rsid w:val="003A3DE2"/>
    <w:rsid w:val="003A3FE7"/>
    <w:rsid w:val="003A4469"/>
    <w:rsid w:val="003A4670"/>
    <w:rsid w:val="003A4919"/>
    <w:rsid w:val="003A4A4E"/>
    <w:rsid w:val="003A5EF7"/>
    <w:rsid w:val="003A6356"/>
    <w:rsid w:val="003A674A"/>
    <w:rsid w:val="003A6DAD"/>
    <w:rsid w:val="003A7FC8"/>
    <w:rsid w:val="003B000B"/>
    <w:rsid w:val="003B0C1C"/>
    <w:rsid w:val="003B12DF"/>
    <w:rsid w:val="003B1373"/>
    <w:rsid w:val="003B1709"/>
    <w:rsid w:val="003B1C92"/>
    <w:rsid w:val="003B23BC"/>
    <w:rsid w:val="003B277C"/>
    <w:rsid w:val="003B2B70"/>
    <w:rsid w:val="003B2BDA"/>
    <w:rsid w:val="003B2FBF"/>
    <w:rsid w:val="003B348C"/>
    <w:rsid w:val="003B3CF7"/>
    <w:rsid w:val="003B40BB"/>
    <w:rsid w:val="003B44B2"/>
    <w:rsid w:val="003B4A8F"/>
    <w:rsid w:val="003B4A9E"/>
    <w:rsid w:val="003B4B7A"/>
    <w:rsid w:val="003B4D0D"/>
    <w:rsid w:val="003B4D58"/>
    <w:rsid w:val="003B53F5"/>
    <w:rsid w:val="003B5534"/>
    <w:rsid w:val="003B60BB"/>
    <w:rsid w:val="003B6599"/>
    <w:rsid w:val="003B67EC"/>
    <w:rsid w:val="003B6DF2"/>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5E11"/>
    <w:rsid w:val="003C6EC5"/>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93"/>
    <w:rsid w:val="003D3EF0"/>
    <w:rsid w:val="003D40AC"/>
    <w:rsid w:val="003D4264"/>
    <w:rsid w:val="003D43CF"/>
    <w:rsid w:val="003D4486"/>
    <w:rsid w:val="003D4548"/>
    <w:rsid w:val="003D4FC1"/>
    <w:rsid w:val="003D5873"/>
    <w:rsid w:val="003D5B1A"/>
    <w:rsid w:val="003D5FD6"/>
    <w:rsid w:val="003D668B"/>
    <w:rsid w:val="003D6955"/>
    <w:rsid w:val="003D6ABF"/>
    <w:rsid w:val="003D72C8"/>
    <w:rsid w:val="003D7E76"/>
    <w:rsid w:val="003E0303"/>
    <w:rsid w:val="003E07EC"/>
    <w:rsid w:val="003E13DF"/>
    <w:rsid w:val="003E172C"/>
    <w:rsid w:val="003E17F1"/>
    <w:rsid w:val="003E1EE5"/>
    <w:rsid w:val="003E2339"/>
    <w:rsid w:val="003E2800"/>
    <w:rsid w:val="003E2A39"/>
    <w:rsid w:val="003E2EDA"/>
    <w:rsid w:val="003E33FB"/>
    <w:rsid w:val="003E37F5"/>
    <w:rsid w:val="003E3D8F"/>
    <w:rsid w:val="003E490E"/>
    <w:rsid w:val="003E58D8"/>
    <w:rsid w:val="003E5A9F"/>
    <w:rsid w:val="003E5AF0"/>
    <w:rsid w:val="003E5CFA"/>
    <w:rsid w:val="003E6642"/>
    <w:rsid w:val="003E739C"/>
    <w:rsid w:val="003E746D"/>
    <w:rsid w:val="003E7DA8"/>
    <w:rsid w:val="003F01AE"/>
    <w:rsid w:val="003F02FE"/>
    <w:rsid w:val="003F0885"/>
    <w:rsid w:val="003F0E72"/>
    <w:rsid w:val="003F185C"/>
    <w:rsid w:val="003F1DB8"/>
    <w:rsid w:val="003F1E22"/>
    <w:rsid w:val="003F1E84"/>
    <w:rsid w:val="003F23D7"/>
    <w:rsid w:val="003F265C"/>
    <w:rsid w:val="003F424A"/>
    <w:rsid w:val="003F4CA0"/>
    <w:rsid w:val="003F57A9"/>
    <w:rsid w:val="003F5D1D"/>
    <w:rsid w:val="003F60FC"/>
    <w:rsid w:val="003F67F7"/>
    <w:rsid w:val="003F6CBB"/>
    <w:rsid w:val="003F72E0"/>
    <w:rsid w:val="003F7995"/>
    <w:rsid w:val="003F7C29"/>
    <w:rsid w:val="003F7DDF"/>
    <w:rsid w:val="003F7F0E"/>
    <w:rsid w:val="004003B6"/>
    <w:rsid w:val="00400B5A"/>
    <w:rsid w:val="00400C9A"/>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632"/>
    <w:rsid w:val="00407FDF"/>
    <w:rsid w:val="00410481"/>
    <w:rsid w:val="00410C19"/>
    <w:rsid w:val="00410E1F"/>
    <w:rsid w:val="00410EC7"/>
    <w:rsid w:val="004111AE"/>
    <w:rsid w:val="00411E93"/>
    <w:rsid w:val="00411EF6"/>
    <w:rsid w:val="00412481"/>
    <w:rsid w:val="004124B9"/>
    <w:rsid w:val="0041251F"/>
    <w:rsid w:val="00412B61"/>
    <w:rsid w:val="004130BB"/>
    <w:rsid w:val="00413BB6"/>
    <w:rsid w:val="00413FFA"/>
    <w:rsid w:val="00414421"/>
    <w:rsid w:val="0041552C"/>
    <w:rsid w:val="004158F8"/>
    <w:rsid w:val="00416105"/>
    <w:rsid w:val="004173AB"/>
    <w:rsid w:val="004173DE"/>
    <w:rsid w:val="00417635"/>
    <w:rsid w:val="004200A4"/>
    <w:rsid w:val="0042022F"/>
    <w:rsid w:val="00421524"/>
    <w:rsid w:val="004216BB"/>
    <w:rsid w:val="0042197B"/>
    <w:rsid w:val="00421A88"/>
    <w:rsid w:val="00421A98"/>
    <w:rsid w:val="00422124"/>
    <w:rsid w:val="00422655"/>
    <w:rsid w:val="00422E43"/>
    <w:rsid w:val="004233B6"/>
    <w:rsid w:val="0042430E"/>
    <w:rsid w:val="004243F4"/>
    <w:rsid w:val="004247C7"/>
    <w:rsid w:val="00424A53"/>
    <w:rsid w:val="00424BB9"/>
    <w:rsid w:val="00424D9B"/>
    <w:rsid w:val="00425000"/>
    <w:rsid w:val="00425044"/>
    <w:rsid w:val="00425783"/>
    <w:rsid w:val="00425925"/>
    <w:rsid w:val="0042602F"/>
    <w:rsid w:val="00426552"/>
    <w:rsid w:val="004267A7"/>
    <w:rsid w:val="0042710E"/>
    <w:rsid w:val="00427656"/>
    <w:rsid w:val="0042799D"/>
    <w:rsid w:val="00427A7A"/>
    <w:rsid w:val="00427C4D"/>
    <w:rsid w:val="00427F03"/>
    <w:rsid w:val="0043089C"/>
    <w:rsid w:val="00430D21"/>
    <w:rsid w:val="00431129"/>
    <w:rsid w:val="0043153F"/>
    <w:rsid w:val="004316B7"/>
    <w:rsid w:val="00431798"/>
    <w:rsid w:val="00431AA3"/>
    <w:rsid w:val="00431AF0"/>
    <w:rsid w:val="00431F5F"/>
    <w:rsid w:val="00431FC5"/>
    <w:rsid w:val="004323EF"/>
    <w:rsid w:val="00432971"/>
    <w:rsid w:val="00432ABF"/>
    <w:rsid w:val="00433A22"/>
    <w:rsid w:val="004340CC"/>
    <w:rsid w:val="004340F5"/>
    <w:rsid w:val="004343FF"/>
    <w:rsid w:val="00434782"/>
    <w:rsid w:val="004347E4"/>
    <w:rsid w:val="00435262"/>
    <w:rsid w:val="004355AD"/>
    <w:rsid w:val="0043587F"/>
    <w:rsid w:val="0043596F"/>
    <w:rsid w:val="00435B31"/>
    <w:rsid w:val="0043612E"/>
    <w:rsid w:val="004363D6"/>
    <w:rsid w:val="00436572"/>
    <w:rsid w:val="004365AB"/>
    <w:rsid w:val="00436631"/>
    <w:rsid w:val="004369DD"/>
    <w:rsid w:val="00436B4A"/>
    <w:rsid w:val="00436B52"/>
    <w:rsid w:val="00437252"/>
    <w:rsid w:val="0043785F"/>
    <w:rsid w:val="00437C5E"/>
    <w:rsid w:val="004405CB"/>
    <w:rsid w:val="004408FF"/>
    <w:rsid w:val="00440A20"/>
    <w:rsid w:val="00440ADF"/>
    <w:rsid w:val="00441324"/>
    <w:rsid w:val="004416F6"/>
    <w:rsid w:val="004428CD"/>
    <w:rsid w:val="00442AAE"/>
    <w:rsid w:val="0044313B"/>
    <w:rsid w:val="004431EE"/>
    <w:rsid w:val="00443253"/>
    <w:rsid w:val="00443356"/>
    <w:rsid w:val="004433BD"/>
    <w:rsid w:val="00443B32"/>
    <w:rsid w:val="0044406B"/>
    <w:rsid w:val="00444373"/>
    <w:rsid w:val="0044450B"/>
    <w:rsid w:val="004456A4"/>
    <w:rsid w:val="00445846"/>
    <w:rsid w:val="00445F90"/>
    <w:rsid w:val="0044674F"/>
    <w:rsid w:val="0044684B"/>
    <w:rsid w:val="00446CB2"/>
    <w:rsid w:val="00446FB9"/>
    <w:rsid w:val="004474E5"/>
    <w:rsid w:val="00450542"/>
    <w:rsid w:val="00450EA8"/>
    <w:rsid w:val="00450FA4"/>
    <w:rsid w:val="00451147"/>
    <w:rsid w:val="00451386"/>
    <w:rsid w:val="004519FB"/>
    <w:rsid w:val="00452041"/>
    <w:rsid w:val="00452209"/>
    <w:rsid w:val="00452316"/>
    <w:rsid w:val="00452A8A"/>
    <w:rsid w:val="00452C81"/>
    <w:rsid w:val="004536D1"/>
    <w:rsid w:val="004537F5"/>
    <w:rsid w:val="00453B1D"/>
    <w:rsid w:val="00453C0B"/>
    <w:rsid w:val="004542D3"/>
    <w:rsid w:val="004544FD"/>
    <w:rsid w:val="0045495A"/>
    <w:rsid w:val="00454A22"/>
    <w:rsid w:val="00455018"/>
    <w:rsid w:val="00455B16"/>
    <w:rsid w:val="00455D05"/>
    <w:rsid w:val="00455D96"/>
    <w:rsid w:val="00455DAC"/>
    <w:rsid w:val="00455E75"/>
    <w:rsid w:val="00455F10"/>
    <w:rsid w:val="00456818"/>
    <w:rsid w:val="00456C32"/>
    <w:rsid w:val="00456FF5"/>
    <w:rsid w:val="0045766D"/>
    <w:rsid w:val="00457A3C"/>
    <w:rsid w:val="00460997"/>
    <w:rsid w:val="00460B11"/>
    <w:rsid w:val="0046164B"/>
    <w:rsid w:val="004619A9"/>
    <w:rsid w:val="00461D0F"/>
    <w:rsid w:val="00461EA3"/>
    <w:rsid w:val="00461FD2"/>
    <w:rsid w:val="00462BDA"/>
    <w:rsid w:val="00463106"/>
    <w:rsid w:val="00463717"/>
    <w:rsid w:val="004639D1"/>
    <w:rsid w:val="00464554"/>
    <w:rsid w:val="00464D57"/>
    <w:rsid w:val="00464FAA"/>
    <w:rsid w:val="00465F0A"/>
    <w:rsid w:val="00466934"/>
    <w:rsid w:val="004671AF"/>
    <w:rsid w:val="00467370"/>
    <w:rsid w:val="00467AB5"/>
    <w:rsid w:val="00470C44"/>
    <w:rsid w:val="00472327"/>
    <w:rsid w:val="00472E74"/>
    <w:rsid w:val="0047305E"/>
    <w:rsid w:val="004730D0"/>
    <w:rsid w:val="00473370"/>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B70"/>
    <w:rsid w:val="00481C5C"/>
    <w:rsid w:val="004823D5"/>
    <w:rsid w:val="004825AB"/>
    <w:rsid w:val="00482E11"/>
    <w:rsid w:val="004834B6"/>
    <w:rsid w:val="00483E09"/>
    <w:rsid w:val="0048430D"/>
    <w:rsid w:val="004849BC"/>
    <w:rsid w:val="004850D8"/>
    <w:rsid w:val="0048553F"/>
    <w:rsid w:val="00485566"/>
    <w:rsid w:val="00485770"/>
    <w:rsid w:val="00485AA9"/>
    <w:rsid w:val="00485B60"/>
    <w:rsid w:val="00486042"/>
    <w:rsid w:val="00486BBB"/>
    <w:rsid w:val="00486F48"/>
    <w:rsid w:val="00487507"/>
    <w:rsid w:val="00487683"/>
    <w:rsid w:val="0048769C"/>
    <w:rsid w:val="00487C6F"/>
    <w:rsid w:val="00487E36"/>
    <w:rsid w:val="00490150"/>
    <w:rsid w:val="0049020A"/>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CC0"/>
    <w:rsid w:val="004A0FAC"/>
    <w:rsid w:val="004A10FA"/>
    <w:rsid w:val="004A146C"/>
    <w:rsid w:val="004A1A26"/>
    <w:rsid w:val="004A1D0B"/>
    <w:rsid w:val="004A1FC5"/>
    <w:rsid w:val="004A2530"/>
    <w:rsid w:val="004A2930"/>
    <w:rsid w:val="004A2BB2"/>
    <w:rsid w:val="004A311F"/>
    <w:rsid w:val="004A3531"/>
    <w:rsid w:val="004A35F1"/>
    <w:rsid w:val="004A396A"/>
    <w:rsid w:val="004A40BF"/>
    <w:rsid w:val="004A40CE"/>
    <w:rsid w:val="004A4904"/>
    <w:rsid w:val="004A4B2C"/>
    <w:rsid w:val="004A4BF6"/>
    <w:rsid w:val="004A5023"/>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7DD"/>
    <w:rsid w:val="004B3CC7"/>
    <w:rsid w:val="004B3E9E"/>
    <w:rsid w:val="004B40A0"/>
    <w:rsid w:val="004B4307"/>
    <w:rsid w:val="004B445B"/>
    <w:rsid w:val="004B4D37"/>
    <w:rsid w:val="004B4D4D"/>
    <w:rsid w:val="004B551E"/>
    <w:rsid w:val="004B5658"/>
    <w:rsid w:val="004B5715"/>
    <w:rsid w:val="004B57DB"/>
    <w:rsid w:val="004B5C69"/>
    <w:rsid w:val="004B66EB"/>
    <w:rsid w:val="004B69D2"/>
    <w:rsid w:val="004B6F28"/>
    <w:rsid w:val="004B73C8"/>
    <w:rsid w:val="004B7BE5"/>
    <w:rsid w:val="004C04F6"/>
    <w:rsid w:val="004C0E17"/>
    <w:rsid w:val="004C119F"/>
    <w:rsid w:val="004C128C"/>
    <w:rsid w:val="004C129A"/>
    <w:rsid w:val="004C1A54"/>
    <w:rsid w:val="004C1E30"/>
    <w:rsid w:val="004C1F70"/>
    <w:rsid w:val="004C374E"/>
    <w:rsid w:val="004C386B"/>
    <w:rsid w:val="004C3D75"/>
    <w:rsid w:val="004C3D98"/>
    <w:rsid w:val="004C4247"/>
    <w:rsid w:val="004C4CAB"/>
    <w:rsid w:val="004C53A1"/>
    <w:rsid w:val="004C584A"/>
    <w:rsid w:val="004C5DE4"/>
    <w:rsid w:val="004C666C"/>
    <w:rsid w:val="004C690A"/>
    <w:rsid w:val="004C6DAC"/>
    <w:rsid w:val="004C7740"/>
    <w:rsid w:val="004C7870"/>
    <w:rsid w:val="004C79AF"/>
    <w:rsid w:val="004C7E20"/>
    <w:rsid w:val="004C7F1E"/>
    <w:rsid w:val="004C7FD6"/>
    <w:rsid w:val="004D03DE"/>
    <w:rsid w:val="004D166D"/>
    <w:rsid w:val="004D1E02"/>
    <w:rsid w:val="004D211C"/>
    <w:rsid w:val="004D228D"/>
    <w:rsid w:val="004D23CE"/>
    <w:rsid w:val="004D24DE"/>
    <w:rsid w:val="004D279C"/>
    <w:rsid w:val="004D283E"/>
    <w:rsid w:val="004D2BA1"/>
    <w:rsid w:val="004D3628"/>
    <w:rsid w:val="004D3832"/>
    <w:rsid w:val="004D3C40"/>
    <w:rsid w:val="004D3E8E"/>
    <w:rsid w:val="004D417E"/>
    <w:rsid w:val="004D4488"/>
    <w:rsid w:val="004D46F3"/>
    <w:rsid w:val="004D4BD9"/>
    <w:rsid w:val="004D5131"/>
    <w:rsid w:val="004D527C"/>
    <w:rsid w:val="004D529C"/>
    <w:rsid w:val="004D5509"/>
    <w:rsid w:val="004D5B95"/>
    <w:rsid w:val="004D6194"/>
    <w:rsid w:val="004D6354"/>
    <w:rsid w:val="004D655C"/>
    <w:rsid w:val="004D6594"/>
    <w:rsid w:val="004D69C8"/>
    <w:rsid w:val="004D73B4"/>
    <w:rsid w:val="004D7DD8"/>
    <w:rsid w:val="004E0888"/>
    <w:rsid w:val="004E0A0A"/>
    <w:rsid w:val="004E0B25"/>
    <w:rsid w:val="004E2381"/>
    <w:rsid w:val="004E2E7D"/>
    <w:rsid w:val="004E33DC"/>
    <w:rsid w:val="004E34CF"/>
    <w:rsid w:val="004E3645"/>
    <w:rsid w:val="004E3A6E"/>
    <w:rsid w:val="004E3E77"/>
    <w:rsid w:val="004E3EB9"/>
    <w:rsid w:val="004E3EBA"/>
    <w:rsid w:val="004E5088"/>
    <w:rsid w:val="004E551B"/>
    <w:rsid w:val="004E57C2"/>
    <w:rsid w:val="004E5B0C"/>
    <w:rsid w:val="004E5BE0"/>
    <w:rsid w:val="004E63DF"/>
    <w:rsid w:val="004E6771"/>
    <w:rsid w:val="004E6A7C"/>
    <w:rsid w:val="004E724C"/>
    <w:rsid w:val="004E7A11"/>
    <w:rsid w:val="004E7AFD"/>
    <w:rsid w:val="004E7DA8"/>
    <w:rsid w:val="004E7E01"/>
    <w:rsid w:val="004F0424"/>
    <w:rsid w:val="004F04B2"/>
    <w:rsid w:val="004F19AF"/>
    <w:rsid w:val="004F1A80"/>
    <w:rsid w:val="004F1C1A"/>
    <w:rsid w:val="004F1DF0"/>
    <w:rsid w:val="004F1EA5"/>
    <w:rsid w:val="004F1FA7"/>
    <w:rsid w:val="004F2C45"/>
    <w:rsid w:val="004F2CB5"/>
    <w:rsid w:val="004F303C"/>
    <w:rsid w:val="004F306C"/>
    <w:rsid w:val="004F30F9"/>
    <w:rsid w:val="004F3CFB"/>
    <w:rsid w:val="004F4233"/>
    <w:rsid w:val="004F42F2"/>
    <w:rsid w:val="004F42FC"/>
    <w:rsid w:val="004F477D"/>
    <w:rsid w:val="004F4A4B"/>
    <w:rsid w:val="004F4C01"/>
    <w:rsid w:val="004F4DC5"/>
    <w:rsid w:val="004F50B5"/>
    <w:rsid w:val="004F5291"/>
    <w:rsid w:val="004F53CF"/>
    <w:rsid w:val="004F5484"/>
    <w:rsid w:val="004F5723"/>
    <w:rsid w:val="004F5BC5"/>
    <w:rsid w:val="004F5CEC"/>
    <w:rsid w:val="004F6BCE"/>
    <w:rsid w:val="004F7086"/>
    <w:rsid w:val="004F7810"/>
    <w:rsid w:val="004F7951"/>
    <w:rsid w:val="004F7F65"/>
    <w:rsid w:val="004F7FE5"/>
    <w:rsid w:val="00500256"/>
    <w:rsid w:val="005006B7"/>
    <w:rsid w:val="00500961"/>
    <w:rsid w:val="00501D9A"/>
    <w:rsid w:val="0050238F"/>
    <w:rsid w:val="00502844"/>
    <w:rsid w:val="00502CB0"/>
    <w:rsid w:val="0050306B"/>
    <w:rsid w:val="00503775"/>
    <w:rsid w:val="00503849"/>
    <w:rsid w:val="00503E22"/>
    <w:rsid w:val="00504151"/>
    <w:rsid w:val="00504B4E"/>
    <w:rsid w:val="00504E35"/>
    <w:rsid w:val="0050637D"/>
    <w:rsid w:val="0050689E"/>
    <w:rsid w:val="00506A05"/>
    <w:rsid w:val="00506C22"/>
    <w:rsid w:val="00507016"/>
    <w:rsid w:val="0050789B"/>
    <w:rsid w:val="00507CC5"/>
    <w:rsid w:val="00507DDA"/>
    <w:rsid w:val="00510CEE"/>
    <w:rsid w:val="00511092"/>
    <w:rsid w:val="00511B5E"/>
    <w:rsid w:val="00511CEE"/>
    <w:rsid w:val="0051241D"/>
    <w:rsid w:val="00512685"/>
    <w:rsid w:val="0051317E"/>
    <w:rsid w:val="00513B4A"/>
    <w:rsid w:val="00513BC6"/>
    <w:rsid w:val="00514F80"/>
    <w:rsid w:val="00514F9C"/>
    <w:rsid w:val="005157CC"/>
    <w:rsid w:val="005157F9"/>
    <w:rsid w:val="00516077"/>
    <w:rsid w:val="00516080"/>
    <w:rsid w:val="0051661A"/>
    <w:rsid w:val="00517278"/>
    <w:rsid w:val="00517900"/>
    <w:rsid w:val="005204E6"/>
    <w:rsid w:val="00520736"/>
    <w:rsid w:val="00520A82"/>
    <w:rsid w:val="00520ACE"/>
    <w:rsid w:val="00521728"/>
    <w:rsid w:val="00521C47"/>
    <w:rsid w:val="00521DD1"/>
    <w:rsid w:val="00522724"/>
    <w:rsid w:val="00522951"/>
    <w:rsid w:val="00523673"/>
    <w:rsid w:val="0052387E"/>
    <w:rsid w:val="00523AB3"/>
    <w:rsid w:val="00524368"/>
    <w:rsid w:val="00524A83"/>
    <w:rsid w:val="00524D60"/>
    <w:rsid w:val="005253B3"/>
    <w:rsid w:val="00526F0B"/>
    <w:rsid w:val="00526FCF"/>
    <w:rsid w:val="005272A2"/>
    <w:rsid w:val="005278C7"/>
    <w:rsid w:val="00527A3F"/>
    <w:rsid w:val="00527B3D"/>
    <w:rsid w:val="005303EC"/>
    <w:rsid w:val="00530A46"/>
    <w:rsid w:val="00530EBC"/>
    <w:rsid w:val="00530F38"/>
    <w:rsid w:val="005312C7"/>
    <w:rsid w:val="005316F0"/>
    <w:rsid w:val="005318FF"/>
    <w:rsid w:val="00531B64"/>
    <w:rsid w:val="005320E2"/>
    <w:rsid w:val="005322EC"/>
    <w:rsid w:val="0053270E"/>
    <w:rsid w:val="005330F1"/>
    <w:rsid w:val="00533587"/>
    <w:rsid w:val="005339DD"/>
    <w:rsid w:val="00533A59"/>
    <w:rsid w:val="0053422D"/>
    <w:rsid w:val="00534351"/>
    <w:rsid w:val="00534744"/>
    <w:rsid w:val="005348C9"/>
    <w:rsid w:val="00534D2F"/>
    <w:rsid w:val="00535083"/>
    <w:rsid w:val="0053561D"/>
    <w:rsid w:val="00535832"/>
    <w:rsid w:val="005359CE"/>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0D4"/>
    <w:rsid w:val="00542434"/>
    <w:rsid w:val="0054292B"/>
    <w:rsid w:val="00542949"/>
    <w:rsid w:val="00543959"/>
    <w:rsid w:val="00543EF0"/>
    <w:rsid w:val="005442DD"/>
    <w:rsid w:val="005443EF"/>
    <w:rsid w:val="005445E8"/>
    <w:rsid w:val="005446F0"/>
    <w:rsid w:val="0054521F"/>
    <w:rsid w:val="00545222"/>
    <w:rsid w:val="005455D7"/>
    <w:rsid w:val="005458C5"/>
    <w:rsid w:val="00545A6C"/>
    <w:rsid w:val="00546163"/>
    <w:rsid w:val="005464F6"/>
    <w:rsid w:val="00546E6B"/>
    <w:rsid w:val="00547A35"/>
    <w:rsid w:val="00547BD0"/>
    <w:rsid w:val="00547DCC"/>
    <w:rsid w:val="00547E27"/>
    <w:rsid w:val="005504FA"/>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5237"/>
    <w:rsid w:val="00555B33"/>
    <w:rsid w:val="00555D94"/>
    <w:rsid w:val="00555FBD"/>
    <w:rsid w:val="0055663F"/>
    <w:rsid w:val="00556D9A"/>
    <w:rsid w:val="00557232"/>
    <w:rsid w:val="005572FC"/>
    <w:rsid w:val="00557343"/>
    <w:rsid w:val="00557484"/>
    <w:rsid w:val="00557DCF"/>
    <w:rsid w:val="005603C3"/>
    <w:rsid w:val="005606C2"/>
    <w:rsid w:val="00561A4C"/>
    <w:rsid w:val="00561DDF"/>
    <w:rsid w:val="005625A8"/>
    <w:rsid w:val="00562721"/>
    <w:rsid w:val="0056294B"/>
    <w:rsid w:val="00562C59"/>
    <w:rsid w:val="00562DB0"/>
    <w:rsid w:val="005632F7"/>
    <w:rsid w:val="005633F7"/>
    <w:rsid w:val="0056346B"/>
    <w:rsid w:val="00563497"/>
    <w:rsid w:val="00563630"/>
    <w:rsid w:val="00563C53"/>
    <w:rsid w:val="00563EE7"/>
    <w:rsid w:val="00564459"/>
    <w:rsid w:val="00564D9A"/>
    <w:rsid w:val="00565E39"/>
    <w:rsid w:val="0056605A"/>
    <w:rsid w:val="00566BE3"/>
    <w:rsid w:val="00566CF4"/>
    <w:rsid w:val="00566E85"/>
    <w:rsid w:val="00566F84"/>
    <w:rsid w:val="0056703E"/>
    <w:rsid w:val="005671F8"/>
    <w:rsid w:val="0056749A"/>
    <w:rsid w:val="005678DB"/>
    <w:rsid w:val="00567D5A"/>
    <w:rsid w:val="00567E29"/>
    <w:rsid w:val="00570962"/>
    <w:rsid w:val="005710FD"/>
    <w:rsid w:val="0057157C"/>
    <w:rsid w:val="00571ACC"/>
    <w:rsid w:val="00571DF6"/>
    <w:rsid w:val="00572187"/>
    <w:rsid w:val="005722DF"/>
    <w:rsid w:val="005724F3"/>
    <w:rsid w:val="00572984"/>
    <w:rsid w:val="00572B2A"/>
    <w:rsid w:val="00572BCE"/>
    <w:rsid w:val="00572C9F"/>
    <w:rsid w:val="005736B8"/>
    <w:rsid w:val="00573DA3"/>
    <w:rsid w:val="00573EC8"/>
    <w:rsid w:val="00574306"/>
    <w:rsid w:val="005748C5"/>
    <w:rsid w:val="00574B0F"/>
    <w:rsid w:val="005755D5"/>
    <w:rsid w:val="00576AB1"/>
    <w:rsid w:val="00576E4B"/>
    <w:rsid w:val="00580674"/>
    <w:rsid w:val="00580B9C"/>
    <w:rsid w:val="00581440"/>
    <w:rsid w:val="005814AA"/>
    <w:rsid w:val="00581A37"/>
    <w:rsid w:val="00581BB9"/>
    <w:rsid w:val="00581C17"/>
    <w:rsid w:val="00581D14"/>
    <w:rsid w:val="00581D34"/>
    <w:rsid w:val="00582394"/>
    <w:rsid w:val="00582B33"/>
    <w:rsid w:val="00583163"/>
    <w:rsid w:val="005831D1"/>
    <w:rsid w:val="005831F3"/>
    <w:rsid w:val="00583201"/>
    <w:rsid w:val="0058412F"/>
    <w:rsid w:val="005841F8"/>
    <w:rsid w:val="005847EE"/>
    <w:rsid w:val="005849CD"/>
    <w:rsid w:val="00584B23"/>
    <w:rsid w:val="00584B85"/>
    <w:rsid w:val="0058518E"/>
    <w:rsid w:val="00585584"/>
    <w:rsid w:val="00585798"/>
    <w:rsid w:val="0058620C"/>
    <w:rsid w:val="00586B37"/>
    <w:rsid w:val="00586DB1"/>
    <w:rsid w:val="00587FB2"/>
    <w:rsid w:val="00590136"/>
    <w:rsid w:val="00590202"/>
    <w:rsid w:val="0059030A"/>
    <w:rsid w:val="00590A81"/>
    <w:rsid w:val="00590D52"/>
    <w:rsid w:val="00591153"/>
    <w:rsid w:val="00591163"/>
    <w:rsid w:val="0059119E"/>
    <w:rsid w:val="005912E0"/>
    <w:rsid w:val="0059150B"/>
    <w:rsid w:val="00591790"/>
    <w:rsid w:val="00592283"/>
    <w:rsid w:val="00592830"/>
    <w:rsid w:val="00592ABA"/>
    <w:rsid w:val="005934E0"/>
    <w:rsid w:val="00593595"/>
    <w:rsid w:val="00593785"/>
    <w:rsid w:val="005937DA"/>
    <w:rsid w:val="00593BDE"/>
    <w:rsid w:val="00593EC4"/>
    <w:rsid w:val="00594798"/>
    <w:rsid w:val="00594C9F"/>
    <w:rsid w:val="00594E86"/>
    <w:rsid w:val="00595436"/>
    <w:rsid w:val="00595AC8"/>
    <w:rsid w:val="00595EA4"/>
    <w:rsid w:val="00596038"/>
    <w:rsid w:val="005962AB"/>
    <w:rsid w:val="00596D90"/>
    <w:rsid w:val="00596ED6"/>
    <w:rsid w:val="00596F50"/>
    <w:rsid w:val="00596F6B"/>
    <w:rsid w:val="00596FB3"/>
    <w:rsid w:val="00597113"/>
    <w:rsid w:val="005A044F"/>
    <w:rsid w:val="005A0C92"/>
    <w:rsid w:val="005A1AB5"/>
    <w:rsid w:val="005A1B58"/>
    <w:rsid w:val="005A2099"/>
    <w:rsid w:val="005A28A7"/>
    <w:rsid w:val="005A3A4B"/>
    <w:rsid w:val="005A3E9E"/>
    <w:rsid w:val="005A4602"/>
    <w:rsid w:val="005A4B91"/>
    <w:rsid w:val="005A4F8E"/>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84E"/>
    <w:rsid w:val="005B2D1B"/>
    <w:rsid w:val="005B2DD8"/>
    <w:rsid w:val="005B2F4E"/>
    <w:rsid w:val="005B33C2"/>
    <w:rsid w:val="005B3734"/>
    <w:rsid w:val="005B3ADD"/>
    <w:rsid w:val="005B3CD6"/>
    <w:rsid w:val="005B40A2"/>
    <w:rsid w:val="005B4585"/>
    <w:rsid w:val="005B487F"/>
    <w:rsid w:val="005B5288"/>
    <w:rsid w:val="005B5FA2"/>
    <w:rsid w:val="005B6CB2"/>
    <w:rsid w:val="005B6CF7"/>
    <w:rsid w:val="005B7263"/>
    <w:rsid w:val="005C042F"/>
    <w:rsid w:val="005C0B79"/>
    <w:rsid w:val="005C165F"/>
    <w:rsid w:val="005C1D11"/>
    <w:rsid w:val="005C2193"/>
    <w:rsid w:val="005C29BD"/>
    <w:rsid w:val="005C2ABD"/>
    <w:rsid w:val="005C2E07"/>
    <w:rsid w:val="005C35F5"/>
    <w:rsid w:val="005C3AC3"/>
    <w:rsid w:val="005C40FE"/>
    <w:rsid w:val="005C41D2"/>
    <w:rsid w:val="005C46A0"/>
    <w:rsid w:val="005C4F19"/>
    <w:rsid w:val="005C4F45"/>
    <w:rsid w:val="005C509C"/>
    <w:rsid w:val="005C50E3"/>
    <w:rsid w:val="005C51A8"/>
    <w:rsid w:val="005C6315"/>
    <w:rsid w:val="005C6883"/>
    <w:rsid w:val="005C6DE3"/>
    <w:rsid w:val="005C70B0"/>
    <w:rsid w:val="005C711E"/>
    <w:rsid w:val="005C7599"/>
    <w:rsid w:val="005C7900"/>
    <w:rsid w:val="005C7DEB"/>
    <w:rsid w:val="005C7E57"/>
    <w:rsid w:val="005D02BD"/>
    <w:rsid w:val="005D0411"/>
    <w:rsid w:val="005D0C68"/>
    <w:rsid w:val="005D0FA7"/>
    <w:rsid w:val="005D105E"/>
    <w:rsid w:val="005D1597"/>
    <w:rsid w:val="005D17A3"/>
    <w:rsid w:val="005D1AD5"/>
    <w:rsid w:val="005D1B12"/>
    <w:rsid w:val="005D1D42"/>
    <w:rsid w:val="005D271D"/>
    <w:rsid w:val="005D34D2"/>
    <w:rsid w:val="005D352F"/>
    <w:rsid w:val="005D3593"/>
    <w:rsid w:val="005D3AF3"/>
    <w:rsid w:val="005D4CEE"/>
    <w:rsid w:val="005D5C26"/>
    <w:rsid w:val="005D5C74"/>
    <w:rsid w:val="005D5FF5"/>
    <w:rsid w:val="005D6A0A"/>
    <w:rsid w:val="005D6B26"/>
    <w:rsid w:val="005E09B0"/>
    <w:rsid w:val="005E0B50"/>
    <w:rsid w:val="005E10D1"/>
    <w:rsid w:val="005E16FF"/>
    <w:rsid w:val="005E1D1F"/>
    <w:rsid w:val="005E2517"/>
    <w:rsid w:val="005E299F"/>
    <w:rsid w:val="005E2AEC"/>
    <w:rsid w:val="005E2D1D"/>
    <w:rsid w:val="005E3231"/>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0951"/>
    <w:rsid w:val="005F1A0E"/>
    <w:rsid w:val="005F1E27"/>
    <w:rsid w:val="005F293D"/>
    <w:rsid w:val="005F2942"/>
    <w:rsid w:val="005F2E08"/>
    <w:rsid w:val="005F3806"/>
    <w:rsid w:val="005F3BB8"/>
    <w:rsid w:val="005F3C5A"/>
    <w:rsid w:val="005F3D68"/>
    <w:rsid w:val="005F4071"/>
    <w:rsid w:val="005F4433"/>
    <w:rsid w:val="005F46D9"/>
    <w:rsid w:val="005F4F35"/>
    <w:rsid w:val="005F555E"/>
    <w:rsid w:val="005F5B80"/>
    <w:rsid w:val="005F5FB8"/>
    <w:rsid w:val="005F6793"/>
    <w:rsid w:val="005F687D"/>
    <w:rsid w:val="005F6D37"/>
    <w:rsid w:val="005F71AB"/>
    <w:rsid w:val="005F790E"/>
    <w:rsid w:val="005F7D32"/>
    <w:rsid w:val="006001DB"/>
    <w:rsid w:val="00600259"/>
    <w:rsid w:val="00600C84"/>
    <w:rsid w:val="00600F2B"/>
    <w:rsid w:val="00601605"/>
    <w:rsid w:val="00601966"/>
    <w:rsid w:val="00601998"/>
    <w:rsid w:val="00601B56"/>
    <w:rsid w:val="00601D29"/>
    <w:rsid w:val="006024D6"/>
    <w:rsid w:val="0060264F"/>
    <w:rsid w:val="00602AC2"/>
    <w:rsid w:val="00602AC6"/>
    <w:rsid w:val="00602F23"/>
    <w:rsid w:val="00602FE6"/>
    <w:rsid w:val="006034B8"/>
    <w:rsid w:val="0060440F"/>
    <w:rsid w:val="00604802"/>
    <w:rsid w:val="00605760"/>
    <w:rsid w:val="006059C9"/>
    <w:rsid w:val="006067F8"/>
    <w:rsid w:val="00606983"/>
    <w:rsid w:val="00607067"/>
    <w:rsid w:val="006073F6"/>
    <w:rsid w:val="00607C44"/>
    <w:rsid w:val="0061000B"/>
    <w:rsid w:val="00610E8C"/>
    <w:rsid w:val="00610EFC"/>
    <w:rsid w:val="00610F40"/>
    <w:rsid w:val="00610F7D"/>
    <w:rsid w:val="006111F0"/>
    <w:rsid w:val="006126F1"/>
    <w:rsid w:val="00612AD2"/>
    <w:rsid w:val="00612B58"/>
    <w:rsid w:val="00612D40"/>
    <w:rsid w:val="006138C4"/>
    <w:rsid w:val="006139A4"/>
    <w:rsid w:val="00613A94"/>
    <w:rsid w:val="006141A7"/>
    <w:rsid w:val="00614770"/>
    <w:rsid w:val="006147B3"/>
    <w:rsid w:val="006152EE"/>
    <w:rsid w:val="006159BB"/>
    <w:rsid w:val="006164DC"/>
    <w:rsid w:val="006168FF"/>
    <w:rsid w:val="006169EA"/>
    <w:rsid w:val="00616D5E"/>
    <w:rsid w:val="006170F7"/>
    <w:rsid w:val="006172F0"/>
    <w:rsid w:val="00617961"/>
    <w:rsid w:val="006203B3"/>
    <w:rsid w:val="0062055B"/>
    <w:rsid w:val="0062071D"/>
    <w:rsid w:val="00620FAC"/>
    <w:rsid w:val="0062152C"/>
    <w:rsid w:val="0062189F"/>
    <w:rsid w:val="00621ACB"/>
    <w:rsid w:val="00621AEC"/>
    <w:rsid w:val="00621B6F"/>
    <w:rsid w:val="00621C6F"/>
    <w:rsid w:val="00622244"/>
    <w:rsid w:val="006223A6"/>
    <w:rsid w:val="00622823"/>
    <w:rsid w:val="006230FA"/>
    <w:rsid w:val="00623269"/>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37F"/>
    <w:rsid w:val="00630B6B"/>
    <w:rsid w:val="00630BA1"/>
    <w:rsid w:val="00630D2B"/>
    <w:rsid w:val="00630EE9"/>
    <w:rsid w:val="006310B6"/>
    <w:rsid w:val="00631657"/>
    <w:rsid w:val="006316D6"/>
    <w:rsid w:val="00632108"/>
    <w:rsid w:val="00632940"/>
    <w:rsid w:val="0063297B"/>
    <w:rsid w:val="00632E2E"/>
    <w:rsid w:val="00632EA6"/>
    <w:rsid w:val="0063329E"/>
    <w:rsid w:val="00633E7D"/>
    <w:rsid w:val="006340ED"/>
    <w:rsid w:val="00634207"/>
    <w:rsid w:val="006343DD"/>
    <w:rsid w:val="0063497C"/>
    <w:rsid w:val="00634D3D"/>
    <w:rsid w:val="00635B90"/>
    <w:rsid w:val="006360C9"/>
    <w:rsid w:val="006367FD"/>
    <w:rsid w:val="00636996"/>
    <w:rsid w:val="00636A27"/>
    <w:rsid w:val="00637669"/>
    <w:rsid w:val="006377C8"/>
    <w:rsid w:val="00640F17"/>
    <w:rsid w:val="0064111F"/>
    <w:rsid w:val="00641516"/>
    <w:rsid w:val="00641572"/>
    <w:rsid w:val="00641865"/>
    <w:rsid w:val="00641A9F"/>
    <w:rsid w:val="00641CC0"/>
    <w:rsid w:val="0064233B"/>
    <w:rsid w:val="006428AF"/>
    <w:rsid w:val="006429CC"/>
    <w:rsid w:val="00643A89"/>
    <w:rsid w:val="00643FF3"/>
    <w:rsid w:val="006440E1"/>
    <w:rsid w:val="00644602"/>
    <w:rsid w:val="006446FC"/>
    <w:rsid w:val="00644DF1"/>
    <w:rsid w:val="00645305"/>
    <w:rsid w:val="0064569A"/>
    <w:rsid w:val="00645F09"/>
    <w:rsid w:val="0064602B"/>
    <w:rsid w:val="0064662C"/>
    <w:rsid w:val="00646AF0"/>
    <w:rsid w:val="00646EDE"/>
    <w:rsid w:val="00646F0A"/>
    <w:rsid w:val="0064727D"/>
    <w:rsid w:val="00647B56"/>
    <w:rsid w:val="00647B80"/>
    <w:rsid w:val="00647CFB"/>
    <w:rsid w:val="00647D2F"/>
    <w:rsid w:val="00647D5E"/>
    <w:rsid w:val="00650221"/>
    <w:rsid w:val="006502F0"/>
    <w:rsid w:val="00651006"/>
    <w:rsid w:val="006516D9"/>
    <w:rsid w:val="00651C3B"/>
    <w:rsid w:val="00652486"/>
    <w:rsid w:val="00652613"/>
    <w:rsid w:val="00652671"/>
    <w:rsid w:val="00652D50"/>
    <w:rsid w:val="00653522"/>
    <w:rsid w:val="006537CB"/>
    <w:rsid w:val="00653D96"/>
    <w:rsid w:val="00653FA6"/>
    <w:rsid w:val="00654909"/>
    <w:rsid w:val="00654A5C"/>
    <w:rsid w:val="00654E59"/>
    <w:rsid w:val="006551BD"/>
    <w:rsid w:val="00655621"/>
    <w:rsid w:val="006560AB"/>
    <w:rsid w:val="006562CB"/>
    <w:rsid w:val="00656BFE"/>
    <w:rsid w:val="00656ECD"/>
    <w:rsid w:val="006572E7"/>
    <w:rsid w:val="00657413"/>
    <w:rsid w:val="0065769A"/>
    <w:rsid w:val="0066020C"/>
    <w:rsid w:val="0066082D"/>
    <w:rsid w:val="00661925"/>
    <w:rsid w:val="00661B40"/>
    <w:rsid w:val="00661D0A"/>
    <w:rsid w:val="00661E6D"/>
    <w:rsid w:val="00661E8E"/>
    <w:rsid w:val="006622C1"/>
    <w:rsid w:val="00662323"/>
    <w:rsid w:val="0066239A"/>
    <w:rsid w:val="00662D55"/>
    <w:rsid w:val="00663044"/>
    <w:rsid w:val="00663A44"/>
    <w:rsid w:val="00663C0F"/>
    <w:rsid w:val="00663D21"/>
    <w:rsid w:val="00663FDC"/>
    <w:rsid w:val="0066407E"/>
    <w:rsid w:val="0066495A"/>
    <w:rsid w:val="00664D15"/>
    <w:rsid w:val="00665ABF"/>
    <w:rsid w:val="00666137"/>
    <w:rsid w:val="00666C89"/>
    <w:rsid w:val="00666DF1"/>
    <w:rsid w:val="006671D3"/>
    <w:rsid w:val="00667289"/>
    <w:rsid w:val="00667A64"/>
    <w:rsid w:val="00667B99"/>
    <w:rsid w:val="00667E0A"/>
    <w:rsid w:val="00670F82"/>
    <w:rsid w:val="00671168"/>
    <w:rsid w:val="00671CFD"/>
    <w:rsid w:val="006720A0"/>
    <w:rsid w:val="006721BC"/>
    <w:rsid w:val="0067255D"/>
    <w:rsid w:val="00672C42"/>
    <w:rsid w:val="00672D73"/>
    <w:rsid w:val="0067342E"/>
    <w:rsid w:val="00673554"/>
    <w:rsid w:val="006735B0"/>
    <w:rsid w:val="00673B1F"/>
    <w:rsid w:val="00673CF5"/>
    <w:rsid w:val="006740A5"/>
    <w:rsid w:val="00674955"/>
    <w:rsid w:val="00674F3B"/>
    <w:rsid w:val="0067525E"/>
    <w:rsid w:val="006753C3"/>
    <w:rsid w:val="006754F5"/>
    <w:rsid w:val="00675D65"/>
    <w:rsid w:val="00677747"/>
    <w:rsid w:val="00677DFD"/>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281"/>
    <w:rsid w:val="00690577"/>
    <w:rsid w:val="00690D99"/>
    <w:rsid w:val="00691BBD"/>
    <w:rsid w:val="0069267F"/>
    <w:rsid w:val="0069286F"/>
    <w:rsid w:val="00692D6C"/>
    <w:rsid w:val="00692E2F"/>
    <w:rsid w:val="0069362F"/>
    <w:rsid w:val="00693732"/>
    <w:rsid w:val="006937A3"/>
    <w:rsid w:val="00693864"/>
    <w:rsid w:val="006943B9"/>
    <w:rsid w:val="00694A75"/>
    <w:rsid w:val="00694D69"/>
    <w:rsid w:val="00694E84"/>
    <w:rsid w:val="00696215"/>
    <w:rsid w:val="00696883"/>
    <w:rsid w:val="00696BB9"/>
    <w:rsid w:val="00696FCC"/>
    <w:rsid w:val="00697127"/>
    <w:rsid w:val="00697433"/>
    <w:rsid w:val="006A067A"/>
    <w:rsid w:val="006A0740"/>
    <w:rsid w:val="006A0A52"/>
    <w:rsid w:val="006A10C3"/>
    <w:rsid w:val="006A14B7"/>
    <w:rsid w:val="006A153B"/>
    <w:rsid w:val="006A1846"/>
    <w:rsid w:val="006A1952"/>
    <w:rsid w:val="006A1A4D"/>
    <w:rsid w:val="006A1E3D"/>
    <w:rsid w:val="006A1FF0"/>
    <w:rsid w:val="006A2056"/>
    <w:rsid w:val="006A21B0"/>
    <w:rsid w:val="006A27DB"/>
    <w:rsid w:val="006A3162"/>
    <w:rsid w:val="006A3640"/>
    <w:rsid w:val="006A3DEF"/>
    <w:rsid w:val="006A4338"/>
    <w:rsid w:val="006A480F"/>
    <w:rsid w:val="006A62F1"/>
    <w:rsid w:val="006A64CD"/>
    <w:rsid w:val="006A6C18"/>
    <w:rsid w:val="006A6E37"/>
    <w:rsid w:val="006A79A5"/>
    <w:rsid w:val="006A7BCD"/>
    <w:rsid w:val="006A7DCD"/>
    <w:rsid w:val="006B0354"/>
    <w:rsid w:val="006B04FF"/>
    <w:rsid w:val="006B06AB"/>
    <w:rsid w:val="006B08E9"/>
    <w:rsid w:val="006B0D1A"/>
    <w:rsid w:val="006B1A71"/>
    <w:rsid w:val="006B1C2E"/>
    <w:rsid w:val="006B1E83"/>
    <w:rsid w:val="006B216E"/>
    <w:rsid w:val="006B228E"/>
    <w:rsid w:val="006B28CB"/>
    <w:rsid w:val="006B2A33"/>
    <w:rsid w:val="006B2CCB"/>
    <w:rsid w:val="006B3683"/>
    <w:rsid w:val="006B3914"/>
    <w:rsid w:val="006B414A"/>
    <w:rsid w:val="006B4516"/>
    <w:rsid w:val="006B555E"/>
    <w:rsid w:val="006B5FCF"/>
    <w:rsid w:val="006B6438"/>
    <w:rsid w:val="006B6C32"/>
    <w:rsid w:val="006B6CEE"/>
    <w:rsid w:val="006B6CFE"/>
    <w:rsid w:val="006B6D45"/>
    <w:rsid w:val="006B6E24"/>
    <w:rsid w:val="006B7AAD"/>
    <w:rsid w:val="006C02A7"/>
    <w:rsid w:val="006C064B"/>
    <w:rsid w:val="006C0A14"/>
    <w:rsid w:val="006C12FF"/>
    <w:rsid w:val="006C1A33"/>
    <w:rsid w:val="006C24A4"/>
    <w:rsid w:val="006C25BB"/>
    <w:rsid w:val="006C26D8"/>
    <w:rsid w:val="006C2F6B"/>
    <w:rsid w:val="006C317E"/>
    <w:rsid w:val="006C421A"/>
    <w:rsid w:val="006C4458"/>
    <w:rsid w:val="006C45A9"/>
    <w:rsid w:val="006C502B"/>
    <w:rsid w:val="006C52CF"/>
    <w:rsid w:val="006C581D"/>
    <w:rsid w:val="006C605A"/>
    <w:rsid w:val="006C65B9"/>
    <w:rsid w:val="006C6A3B"/>
    <w:rsid w:val="006C76B3"/>
    <w:rsid w:val="006C788B"/>
    <w:rsid w:val="006C79BF"/>
    <w:rsid w:val="006C7ADB"/>
    <w:rsid w:val="006D02B9"/>
    <w:rsid w:val="006D0D24"/>
    <w:rsid w:val="006D11C0"/>
    <w:rsid w:val="006D133D"/>
    <w:rsid w:val="006D13E5"/>
    <w:rsid w:val="006D161F"/>
    <w:rsid w:val="006D1DA0"/>
    <w:rsid w:val="006D1E4E"/>
    <w:rsid w:val="006D213B"/>
    <w:rsid w:val="006D2349"/>
    <w:rsid w:val="006D252B"/>
    <w:rsid w:val="006D3AFE"/>
    <w:rsid w:val="006D3CD9"/>
    <w:rsid w:val="006D3E0B"/>
    <w:rsid w:val="006D461B"/>
    <w:rsid w:val="006D47FF"/>
    <w:rsid w:val="006D5809"/>
    <w:rsid w:val="006D5924"/>
    <w:rsid w:val="006D5C42"/>
    <w:rsid w:val="006D5FF7"/>
    <w:rsid w:val="006D61C5"/>
    <w:rsid w:val="006D6212"/>
    <w:rsid w:val="006D65F2"/>
    <w:rsid w:val="006D6863"/>
    <w:rsid w:val="006D70A5"/>
    <w:rsid w:val="006D7299"/>
    <w:rsid w:val="006D7969"/>
    <w:rsid w:val="006E023F"/>
    <w:rsid w:val="006E1226"/>
    <w:rsid w:val="006E1261"/>
    <w:rsid w:val="006E1450"/>
    <w:rsid w:val="006E1C24"/>
    <w:rsid w:val="006E275A"/>
    <w:rsid w:val="006E2BCA"/>
    <w:rsid w:val="006E2C5D"/>
    <w:rsid w:val="006E2EEC"/>
    <w:rsid w:val="006E30F9"/>
    <w:rsid w:val="006E3CD5"/>
    <w:rsid w:val="006E3D07"/>
    <w:rsid w:val="006E3EF7"/>
    <w:rsid w:val="006E3FFB"/>
    <w:rsid w:val="006E466F"/>
    <w:rsid w:val="006E46DE"/>
    <w:rsid w:val="006E6188"/>
    <w:rsid w:val="006E63F3"/>
    <w:rsid w:val="006E6473"/>
    <w:rsid w:val="006E73C2"/>
    <w:rsid w:val="006E7432"/>
    <w:rsid w:val="006E75B7"/>
    <w:rsid w:val="006F024D"/>
    <w:rsid w:val="006F062A"/>
    <w:rsid w:val="006F112E"/>
    <w:rsid w:val="006F11CB"/>
    <w:rsid w:val="006F1D99"/>
    <w:rsid w:val="006F1D9A"/>
    <w:rsid w:val="006F208E"/>
    <w:rsid w:val="006F229E"/>
    <w:rsid w:val="006F23FC"/>
    <w:rsid w:val="006F2EA1"/>
    <w:rsid w:val="006F33E4"/>
    <w:rsid w:val="006F3515"/>
    <w:rsid w:val="006F36D5"/>
    <w:rsid w:val="006F390C"/>
    <w:rsid w:val="006F4B24"/>
    <w:rsid w:val="006F538B"/>
    <w:rsid w:val="006F57B4"/>
    <w:rsid w:val="006F5963"/>
    <w:rsid w:val="006F6D3A"/>
    <w:rsid w:val="006F70D3"/>
    <w:rsid w:val="006F71FF"/>
    <w:rsid w:val="007003EA"/>
    <w:rsid w:val="00700B12"/>
    <w:rsid w:val="00700CBF"/>
    <w:rsid w:val="00700D07"/>
    <w:rsid w:val="007010E8"/>
    <w:rsid w:val="00701BA9"/>
    <w:rsid w:val="00701EBC"/>
    <w:rsid w:val="00702686"/>
    <w:rsid w:val="00702877"/>
    <w:rsid w:val="00702F92"/>
    <w:rsid w:val="00703368"/>
    <w:rsid w:val="0070348C"/>
    <w:rsid w:val="00704772"/>
    <w:rsid w:val="00704A70"/>
    <w:rsid w:val="00704D4A"/>
    <w:rsid w:val="00704EF2"/>
    <w:rsid w:val="00705813"/>
    <w:rsid w:val="0070622F"/>
    <w:rsid w:val="007063E1"/>
    <w:rsid w:val="007065A3"/>
    <w:rsid w:val="0070686E"/>
    <w:rsid w:val="00707583"/>
    <w:rsid w:val="007076C5"/>
    <w:rsid w:val="00707A88"/>
    <w:rsid w:val="007102EE"/>
    <w:rsid w:val="0071045B"/>
    <w:rsid w:val="00710559"/>
    <w:rsid w:val="007105C8"/>
    <w:rsid w:val="00710A24"/>
    <w:rsid w:val="00710A7E"/>
    <w:rsid w:val="007111B8"/>
    <w:rsid w:val="0071154A"/>
    <w:rsid w:val="00711D5E"/>
    <w:rsid w:val="0071230B"/>
    <w:rsid w:val="007126B8"/>
    <w:rsid w:val="00712CF9"/>
    <w:rsid w:val="00712DD2"/>
    <w:rsid w:val="00713767"/>
    <w:rsid w:val="00713DA7"/>
    <w:rsid w:val="00713E3C"/>
    <w:rsid w:val="00713EBC"/>
    <w:rsid w:val="00714036"/>
    <w:rsid w:val="007141C3"/>
    <w:rsid w:val="0071531E"/>
    <w:rsid w:val="0071592A"/>
    <w:rsid w:val="00715AC1"/>
    <w:rsid w:val="0071664F"/>
    <w:rsid w:val="00716E35"/>
    <w:rsid w:val="007170A9"/>
    <w:rsid w:val="0071775A"/>
    <w:rsid w:val="00717E63"/>
    <w:rsid w:val="00720F63"/>
    <w:rsid w:val="0072124C"/>
    <w:rsid w:val="007216D1"/>
    <w:rsid w:val="00721BE3"/>
    <w:rsid w:val="00721CB6"/>
    <w:rsid w:val="00721CFC"/>
    <w:rsid w:val="00721D77"/>
    <w:rsid w:val="007224D6"/>
    <w:rsid w:val="007228BA"/>
    <w:rsid w:val="00722E1D"/>
    <w:rsid w:val="007230B5"/>
    <w:rsid w:val="007231B8"/>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51F"/>
    <w:rsid w:val="00732545"/>
    <w:rsid w:val="007334A3"/>
    <w:rsid w:val="00734A5A"/>
    <w:rsid w:val="00734D12"/>
    <w:rsid w:val="00734FA1"/>
    <w:rsid w:val="007352C7"/>
    <w:rsid w:val="00736871"/>
    <w:rsid w:val="00736F31"/>
    <w:rsid w:val="0073708D"/>
    <w:rsid w:val="0073776A"/>
    <w:rsid w:val="00737940"/>
    <w:rsid w:val="007379EC"/>
    <w:rsid w:val="007400F2"/>
    <w:rsid w:val="00740178"/>
    <w:rsid w:val="0074044B"/>
    <w:rsid w:val="00740916"/>
    <w:rsid w:val="007409C7"/>
    <w:rsid w:val="00740D77"/>
    <w:rsid w:val="0074192A"/>
    <w:rsid w:val="00742263"/>
    <w:rsid w:val="007428C9"/>
    <w:rsid w:val="00742CC8"/>
    <w:rsid w:val="00742DD0"/>
    <w:rsid w:val="0074365E"/>
    <w:rsid w:val="00743FEB"/>
    <w:rsid w:val="007440E8"/>
    <w:rsid w:val="0074471E"/>
    <w:rsid w:val="0074473B"/>
    <w:rsid w:val="00744BA2"/>
    <w:rsid w:val="007457A4"/>
    <w:rsid w:val="007466F1"/>
    <w:rsid w:val="007469C7"/>
    <w:rsid w:val="00746A9C"/>
    <w:rsid w:val="00746D0B"/>
    <w:rsid w:val="00750AC5"/>
    <w:rsid w:val="007513F2"/>
    <w:rsid w:val="00751527"/>
    <w:rsid w:val="00751ACF"/>
    <w:rsid w:val="0075239A"/>
    <w:rsid w:val="007523B7"/>
    <w:rsid w:val="0075259B"/>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3F46"/>
    <w:rsid w:val="00763FE2"/>
    <w:rsid w:val="007640F4"/>
    <w:rsid w:val="0076415A"/>
    <w:rsid w:val="00764267"/>
    <w:rsid w:val="007642E8"/>
    <w:rsid w:val="007642FC"/>
    <w:rsid w:val="007646B3"/>
    <w:rsid w:val="00764845"/>
    <w:rsid w:val="00765098"/>
    <w:rsid w:val="00765768"/>
    <w:rsid w:val="00765933"/>
    <w:rsid w:val="00765A76"/>
    <w:rsid w:val="00765CFA"/>
    <w:rsid w:val="00765F7E"/>
    <w:rsid w:val="007665D3"/>
    <w:rsid w:val="00766990"/>
    <w:rsid w:val="00766C69"/>
    <w:rsid w:val="00767D13"/>
    <w:rsid w:val="0077007E"/>
    <w:rsid w:val="007700F4"/>
    <w:rsid w:val="00770125"/>
    <w:rsid w:val="0077071D"/>
    <w:rsid w:val="00770FD4"/>
    <w:rsid w:val="00771003"/>
    <w:rsid w:val="007710B1"/>
    <w:rsid w:val="007712E7"/>
    <w:rsid w:val="00771AB8"/>
    <w:rsid w:val="00771CBB"/>
    <w:rsid w:val="0077278F"/>
    <w:rsid w:val="00772A16"/>
    <w:rsid w:val="00772ADF"/>
    <w:rsid w:val="00772FFD"/>
    <w:rsid w:val="00773053"/>
    <w:rsid w:val="007730D8"/>
    <w:rsid w:val="00773385"/>
    <w:rsid w:val="007735EB"/>
    <w:rsid w:val="0077377F"/>
    <w:rsid w:val="00774655"/>
    <w:rsid w:val="00774AB4"/>
    <w:rsid w:val="00774C33"/>
    <w:rsid w:val="00774E73"/>
    <w:rsid w:val="007753BF"/>
    <w:rsid w:val="0077561B"/>
    <w:rsid w:val="00775838"/>
    <w:rsid w:val="00776E8E"/>
    <w:rsid w:val="007774CF"/>
    <w:rsid w:val="007776B9"/>
    <w:rsid w:val="00777A0F"/>
    <w:rsid w:val="0078058F"/>
    <w:rsid w:val="00780B79"/>
    <w:rsid w:val="00781141"/>
    <w:rsid w:val="00781631"/>
    <w:rsid w:val="0078225A"/>
    <w:rsid w:val="007823ED"/>
    <w:rsid w:val="00782D8D"/>
    <w:rsid w:val="00783631"/>
    <w:rsid w:val="00784318"/>
    <w:rsid w:val="007847D8"/>
    <w:rsid w:val="00784BEF"/>
    <w:rsid w:val="0078514E"/>
    <w:rsid w:val="007855E6"/>
    <w:rsid w:val="00785A88"/>
    <w:rsid w:val="00785CD2"/>
    <w:rsid w:val="00786CB3"/>
    <w:rsid w:val="00786D76"/>
    <w:rsid w:val="00787674"/>
    <w:rsid w:val="00787F43"/>
    <w:rsid w:val="007902FD"/>
    <w:rsid w:val="007903FF"/>
    <w:rsid w:val="0079044A"/>
    <w:rsid w:val="007907E7"/>
    <w:rsid w:val="0079090D"/>
    <w:rsid w:val="00790AA5"/>
    <w:rsid w:val="0079107B"/>
    <w:rsid w:val="007912FC"/>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4BC"/>
    <w:rsid w:val="00796836"/>
    <w:rsid w:val="0079771F"/>
    <w:rsid w:val="007A0385"/>
    <w:rsid w:val="007A0661"/>
    <w:rsid w:val="007A0AA3"/>
    <w:rsid w:val="007A11E1"/>
    <w:rsid w:val="007A189B"/>
    <w:rsid w:val="007A1F32"/>
    <w:rsid w:val="007A2D36"/>
    <w:rsid w:val="007A3259"/>
    <w:rsid w:val="007A337D"/>
    <w:rsid w:val="007A3CDD"/>
    <w:rsid w:val="007A411E"/>
    <w:rsid w:val="007A4B86"/>
    <w:rsid w:val="007A51B4"/>
    <w:rsid w:val="007A51DF"/>
    <w:rsid w:val="007A5F82"/>
    <w:rsid w:val="007A60CA"/>
    <w:rsid w:val="007A6177"/>
    <w:rsid w:val="007A7D52"/>
    <w:rsid w:val="007A7E09"/>
    <w:rsid w:val="007A7E61"/>
    <w:rsid w:val="007A7E75"/>
    <w:rsid w:val="007A7F3D"/>
    <w:rsid w:val="007B030A"/>
    <w:rsid w:val="007B046B"/>
    <w:rsid w:val="007B05F4"/>
    <w:rsid w:val="007B094D"/>
    <w:rsid w:val="007B16BD"/>
    <w:rsid w:val="007B1865"/>
    <w:rsid w:val="007B211F"/>
    <w:rsid w:val="007B22E7"/>
    <w:rsid w:val="007B234D"/>
    <w:rsid w:val="007B23AB"/>
    <w:rsid w:val="007B341E"/>
    <w:rsid w:val="007B34B0"/>
    <w:rsid w:val="007B350E"/>
    <w:rsid w:val="007B3BB1"/>
    <w:rsid w:val="007B45C1"/>
    <w:rsid w:val="007B48C9"/>
    <w:rsid w:val="007B4F25"/>
    <w:rsid w:val="007B4F7F"/>
    <w:rsid w:val="007B5073"/>
    <w:rsid w:val="007B5403"/>
    <w:rsid w:val="007B5E4C"/>
    <w:rsid w:val="007B6B9A"/>
    <w:rsid w:val="007B7102"/>
    <w:rsid w:val="007C019D"/>
    <w:rsid w:val="007C045C"/>
    <w:rsid w:val="007C0619"/>
    <w:rsid w:val="007C0976"/>
    <w:rsid w:val="007C0C5A"/>
    <w:rsid w:val="007C1299"/>
    <w:rsid w:val="007C14FC"/>
    <w:rsid w:val="007C1974"/>
    <w:rsid w:val="007C1D04"/>
    <w:rsid w:val="007C1F01"/>
    <w:rsid w:val="007C21BE"/>
    <w:rsid w:val="007C23C5"/>
    <w:rsid w:val="007C26B1"/>
    <w:rsid w:val="007C26F4"/>
    <w:rsid w:val="007C2D6F"/>
    <w:rsid w:val="007C2ED4"/>
    <w:rsid w:val="007C3134"/>
    <w:rsid w:val="007C3300"/>
    <w:rsid w:val="007C3396"/>
    <w:rsid w:val="007C3494"/>
    <w:rsid w:val="007C3F4C"/>
    <w:rsid w:val="007C4240"/>
    <w:rsid w:val="007C5419"/>
    <w:rsid w:val="007C57C7"/>
    <w:rsid w:val="007C5B79"/>
    <w:rsid w:val="007C5C31"/>
    <w:rsid w:val="007C5EB6"/>
    <w:rsid w:val="007C6116"/>
    <w:rsid w:val="007C63E7"/>
    <w:rsid w:val="007C650F"/>
    <w:rsid w:val="007C6799"/>
    <w:rsid w:val="007C6A40"/>
    <w:rsid w:val="007C7043"/>
    <w:rsid w:val="007C7F82"/>
    <w:rsid w:val="007D0F7C"/>
    <w:rsid w:val="007D1938"/>
    <w:rsid w:val="007D2282"/>
    <w:rsid w:val="007D27EC"/>
    <w:rsid w:val="007D30A3"/>
    <w:rsid w:val="007D388E"/>
    <w:rsid w:val="007D3DFC"/>
    <w:rsid w:val="007D42DC"/>
    <w:rsid w:val="007D42EF"/>
    <w:rsid w:val="007D44F6"/>
    <w:rsid w:val="007D53D4"/>
    <w:rsid w:val="007D5491"/>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5E5"/>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171"/>
    <w:rsid w:val="007E51A2"/>
    <w:rsid w:val="007E539B"/>
    <w:rsid w:val="007E575F"/>
    <w:rsid w:val="007E60B8"/>
    <w:rsid w:val="007E61E2"/>
    <w:rsid w:val="007E6540"/>
    <w:rsid w:val="007E69FE"/>
    <w:rsid w:val="007E6CB8"/>
    <w:rsid w:val="007E70FA"/>
    <w:rsid w:val="007E73FC"/>
    <w:rsid w:val="007E7583"/>
    <w:rsid w:val="007E7873"/>
    <w:rsid w:val="007E7C52"/>
    <w:rsid w:val="007F0150"/>
    <w:rsid w:val="007F0A99"/>
    <w:rsid w:val="007F15C8"/>
    <w:rsid w:val="007F1CBA"/>
    <w:rsid w:val="007F1D5E"/>
    <w:rsid w:val="007F2A38"/>
    <w:rsid w:val="007F2D49"/>
    <w:rsid w:val="007F3D81"/>
    <w:rsid w:val="007F404A"/>
    <w:rsid w:val="007F4C4F"/>
    <w:rsid w:val="007F53BC"/>
    <w:rsid w:val="007F5406"/>
    <w:rsid w:val="007F5DC6"/>
    <w:rsid w:val="007F6763"/>
    <w:rsid w:val="007F695B"/>
    <w:rsid w:val="007F747F"/>
    <w:rsid w:val="007F7754"/>
    <w:rsid w:val="007F78DF"/>
    <w:rsid w:val="008006ED"/>
    <w:rsid w:val="00800908"/>
    <w:rsid w:val="00800DE0"/>
    <w:rsid w:val="00801038"/>
    <w:rsid w:val="0080127C"/>
    <w:rsid w:val="00801727"/>
    <w:rsid w:val="00801846"/>
    <w:rsid w:val="0080199B"/>
    <w:rsid w:val="00801EA0"/>
    <w:rsid w:val="00801EB2"/>
    <w:rsid w:val="00801F61"/>
    <w:rsid w:val="00802008"/>
    <w:rsid w:val="0080286C"/>
    <w:rsid w:val="00802EA5"/>
    <w:rsid w:val="0080457B"/>
    <w:rsid w:val="00804A63"/>
    <w:rsid w:val="00805404"/>
    <w:rsid w:val="00805661"/>
    <w:rsid w:val="00805700"/>
    <w:rsid w:val="00805BB3"/>
    <w:rsid w:val="00806318"/>
    <w:rsid w:val="0080671D"/>
    <w:rsid w:val="00806F31"/>
    <w:rsid w:val="00807172"/>
    <w:rsid w:val="008074AB"/>
    <w:rsid w:val="008075F2"/>
    <w:rsid w:val="00807709"/>
    <w:rsid w:val="00807B49"/>
    <w:rsid w:val="00807DEB"/>
    <w:rsid w:val="00807FC4"/>
    <w:rsid w:val="0081001E"/>
    <w:rsid w:val="008108C4"/>
    <w:rsid w:val="00810BEA"/>
    <w:rsid w:val="00810F7D"/>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5D3F"/>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5B9C"/>
    <w:rsid w:val="00826163"/>
    <w:rsid w:val="008275B3"/>
    <w:rsid w:val="00827A15"/>
    <w:rsid w:val="00827B4F"/>
    <w:rsid w:val="00827D63"/>
    <w:rsid w:val="00830A77"/>
    <w:rsid w:val="00830CEB"/>
    <w:rsid w:val="008314A1"/>
    <w:rsid w:val="00831674"/>
    <w:rsid w:val="00831B21"/>
    <w:rsid w:val="00831C9F"/>
    <w:rsid w:val="00832197"/>
    <w:rsid w:val="008322AA"/>
    <w:rsid w:val="00833B5D"/>
    <w:rsid w:val="00833EAF"/>
    <w:rsid w:val="00833FBC"/>
    <w:rsid w:val="008340C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209D"/>
    <w:rsid w:val="00843888"/>
    <w:rsid w:val="00843938"/>
    <w:rsid w:val="0084420C"/>
    <w:rsid w:val="0084466C"/>
    <w:rsid w:val="00845D5D"/>
    <w:rsid w:val="00845D6E"/>
    <w:rsid w:val="00846242"/>
    <w:rsid w:val="008464AB"/>
    <w:rsid w:val="00846D5D"/>
    <w:rsid w:val="008476DE"/>
    <w:rsid w:val="00847883"/>
    <w:rsid w:val="00847ABD"/>
    <w:rsid w:val="008505F1"/>
    <w:rsid w:val="00850757"/>
    <w:rsid w:val="008516F5"/>
    <w:rsid w:val="008519F1"/>
    <w:rsid w:val="00851A29"/>
    <w:rsid w:val="00851D9A"/>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C8C"/>
    <w:rsid w:val="00854D92"/>
    <w:rsid w:val="00854DCA"/>
    <w:rsid w:val="008550BF"/>
    <w:rsid w:val="008550E1"/>
    <w:rsid w:val="00855444"/>
    <w:rsid w:val="00855680"/>
    <w:rsid w:val="00855886"/>
    <w:rsid w:val="00855911"/>
    <w:rsid w:val="00855A76"/>
    <w:rsid w:val="00855BDF"/>
    <w:rsid w:val="0085718D"/>
    <w:rsid w:val="00857A47"/>
    <w:rsid w:val="00857B5A"/>
    <w:rsid w:val="00857F0B"/>
    <w:rsid w:val="00860A65"/>
    <w:rsid w:val="00860A68"/>
    <w:rsid w:val="00860B0F"/>
    <w:rsid w:val="00860C24"/>
    <w:rsid w:val="00860ED6"/>
    <w:rsid w:val="008611AD"/>
    <w:rsid w:val="0086236F"/>
    <w:rsid w:val="008625A9"/>
    <w:rsid w:val="00862F75"/>
    <w:rsid w:val="00863536"/>
    <w:rsid w:val="00863949"/>
    <w:rsid w:val="00863D11"/>
    <w:rsid w:val="00864920"/>
    <w:rsid w:val="00865CA3"/>
    <w:rsid w:val="0086600E"/>
    <w:rsid w:val="0086665A"/>
    <w:rsid w:val="0086693C"/>
    <w:rsid w:val="00866CAE"/>
    <w:rsid w:val="00866D5F"/>
    <w:rsid w:val="00866E26"/>
    <w:rsid w:val="0086756C"/>
    <w:rsid w:val="00867941"/>
    <w:rsid w:val="00867E56"/>
    <w:rsid w:val="008703CF"/>
    <w:rsid w:val="00870612"/>
    <w:rsid w:val="00870666"/>
    <w:rsid w:val="00870820"/>
    <w:rsid w:val="00870D5D"/>
    <w:rsid w:val="00870E64"/>
    <w:rsid w:val="00870EB2"/>
    <w:rsid w:val="008712F6"/>
    <w:rsid w:val="00871912"/>
    <w:rsid w:val="00871955"/>
    <w:rsid w:val="00871A22"/>
    <w:rsid w:val="00871AE8"/>
    <w:rsid w:val="00871C98"/>
    <w:rsid w:val="00871D55"/>
    <w:rsid w:val="008729B7"/>
    <w:rsid w:val="00872CE6"/>
    <w:rsid w:val="00873025"/>
    <w:rsid w:val="0087318F"/>
    <w:rsid w:val="00873960"/>
    <w:rsid w:val="00873B38"/>
    <w:rsid w:val="00873DFF"/>
    <w:rsid w:val="00873E06"/>
    <w:rsid w:val="00873EBC"/>
    <w:rsid w:val="00874822"/>
    <w:rsid w:val="0087482C"/>
    <w:rsid w:val="00874DCF"/>
    <w:rsid w:val="00875408"/>
    <w:rsid w:val="00875B3B"/>
    <w:rsid w:val="00875ED7"/>
    <w:rsid w:val="00875F9C"/>
    <w:rsid w:val="00876B1F"/>
    <w:rsid w:val="00876B64"/>
    <w:rsid w:val="00876B97"/>
    <w:rsid w:val="008770F5"/>
    <w:rsid w:val="00877275"/>
    <w:rsid w:val="0087731A"/>
    <w:rsid w:val="00877926"/>
    <w:rsid w:val="00877A8C"/>
    <w:rsid w:val="00877BFC"/>
    <w:rsid w:val="00880858"/>
    <w:rsid w:val="00880ECF"/>
    <w:rsid w:val="00881371"/>
    <w:rsid w:val="008816C1"/>
    <w:rsid w:val="00881793"/>
    <w:rsid w:val="008822D4"/>
    <w:rsid w:val="0088249A"/>
    <w:rsid w:val="00882C58"/>
    <w:rsid w:val="008832F4"/>
    <w:rsid w:val="0088362E"/>
    <w:rsid w:val="00884A6F"/>
    <w:rsid w:val="00884A90"/>
    <w:rsid w:val="00884C5A"/>
    <w:rsid w:val="00884ED0"/>
    <w:rsid w:val="00884EDB"/>
    <w:rsid w:val="008856A8"/>
    <w:rsid w:val="008856FE"/>
    <w:rsid w:val="008857A8"/>
    <w:rsid w:val="00885F24"/>
    <w:rsid w:val="008860F7"/>
    <w:rsid w:val="00886157"/>
    <w:rsid w:val="00887011"/>
    <w:rsid w:val="008872C9"/>
    <w:rsid w:val="008906F0"/>
    <w:rsid w:val="00890B89"/>
    <w:rsid w:val="00891026"/>
    <w:rsid w:val="008911D5"/>
    <w:rsid w:val="008912D7"/>
    <w:rsid w:val="00892050"/>
    <w:rsid w:val="008923B6"/>
    <w:rsid w:val="00892539"/>
    <w:rsid w:val="0089273A"/>
    <w:rsid w:val="008929F9"/>
    <w:rsid w:val="00894094"/>
    <w:rsid w:val="00894BA9"/>
    <w:rsid w:val="00895877"/>
    <w:rsid w:val="008958CB"/>
    <w:rsid w:val="008958F9"/>
    <w:rsid w:val="00895BF0"/>
    <w:rsid w:val="00896452"/>
    <w:rsid w:val="0089663F"/>
    <w:rsid w:val="00896F72"/>
    <w:rsid w:val="00897024"/>
    <w:rsid w:val="00897D88"/>
    <w:rsid w:val="008A05B6"/>
    <w:rsid w:val="008A0676"/>
    <w:rsid w:val="008A06A7"/>
    <w:rsid w:val="008A1431"/>
    <w:rsid w:val="008A1A29"/>
    <w:rsid w:val="008A1C4F"/>
    <w:rsid w:val="008A24AA"/>
    <w:rsid w:val="008A252E"/>
    <w:rsid w:val="008A264A"/>
    <w:rsid w:val="008A3A03"/>
    <w:rsid w:val="008A3B91"/>
    <w:rsid w:val="008A4B78"/>
    <w:rsid w:val="008A562C"/>
    <w:rsid w:val="008A65BA"/>
    <w:rsid w:val="008A6B8C"/>
    <w:rsid w:val="008A7059"/>
    <w:rsid w:val="008A71CE"/>
    <w:rsid w:val="008A7BDE"/>
    <w:rsid w:val="008B1241"/>
    <w:rsid w:val="008B1BF1"/>
    <w:rsid w:val="008B1C2A"/>
    <w:rsid w:val="008B2341"/>
    <w:rsid w:val="008B24CD"/>
    <w:rsid w:val="008B276C"/>
    <w:rsid w:val="008B2EC8"/>
    <w:rsid w:val="008B2F2D"/>
    <w:rsid w:val="008B304A"/>
    <w:rsid w:val="008B3581"/>
    <w:rsid w:val="008B394A"/>
    <w:rsid w:val="008B4227"/>
    <w:rsid w:val="008B4AC4"/>
    <w:rsid w:val="008B4D3E"/>
    <w:rsid w:val="008B4D9D"/>
    <w:rsid w:val="008B5701"/>
    <w:rsid w:val="008B62BE"/>
    <w:rsid w:val="008B66BF"/>
    <w:rsid w:val="008B6C52"/>
    <w:rsid w:val="008B7309"/>
    <w:rsid w:val="008B747D"/>
    <w:rsid w:val="008B768D"/>
    <w:rsid w:val="008B7C8A"/>
    <w:rsid w:val="008C03BD"/>
    <w:rsid w:val="008C055D"/>
    <w:rsid w:val="008C0716"/>
    <w:rsid w:val="008C0D77"/>
    <w:rsid w:val="008C1A01"/>
    <w:rsid w:val="008C1DDE"/>
    <w:rsid w:val="008C1E46"/>
    <w:rsid w:val="008C1E5D"/>
    <w:rsid w:val="008C26E6"/>
    <w:rsid w:val="008C3289"/>
    <w:rsid w:val="008C35FE"/>
    <w:rsid w:val="008C3A7D"/>
    <w:rsid w:val="008C43D0"/>
    <w:rsid w:val="008C43DD"/>
    <w:rsid w:val="008C4D55"/>
    <w:rsid w:val="008C4F6B"/>
    <w:rsid w:val="008C648F"/>
    <w:rsid w:val="008C6560"/>
    <w:rsid w:val="008C69FF"/>
    <w:rsid w:val="008C7411"/>
    <w:rsid w:val="008C7991"/>
    <w:rsid w:val="008C7B0F"/>
    <w:rsid w:val="008C7C3C"/>
    <w:rsid w:val="008D00D2"/>
    <w:rsid w:val="008D035E"/>
    <w:rsid w:val="008D102F"/>
    <w:rsid w:val="008D14F8"/>
    <w:rsid w:val="008D1F09"/>
    <w:rsid w:val="008D24A5"/>
    <w:rsid w:val="008D2F82"/>
    <w:rsid w:val="008D31AA"/>
    <w:rsid w:val="008D3516"/>
    <w:rsid w:val="008D3C06"/>
    <w:rsid w:val="008D47D5"/>
    <w:rsid w:val="008D4AAF"/>
    <w:rsid w:val="008D4AD9"/>
    <w:rsid w:val="008D4B36"/>
    <w:rsid w:val="008D4D4E"/>
    <w:rsid w:val="008D4D56"/>
    <w:rsid w:val="008D5204"/>
    <w:rsid w:val="008D5845"/>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2EFA"/>
    <w:rsid w:val="008E35DC"/>
    <w:rsid w:val="008E3915"/>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46"/>
    <w:rsid w:val="008F065C"/>
    <w:rsid w:val="008F06A1"/>
    <w:rsid w:val="008F0D6B"/>
    <w:rsid w:val="008F1196"/>
    <w:rsid w:val="008F12DB"/>
    <w:rsid w:val="008F1300"/>
    <w:rsid w:val="008F193B"/>
    <w:rsid w:val="008F2745"/>
    <w:rsid w:val="008F29E9"/>
    <w:rsid w:val="008F2FB0"/>
    <w:rsid w:val="008F30AE"/>
    <w:rsid w:val="008F3184"/>
    <w:rsid w:val="008F34F1"/>
    <w:rsid w:val="008F3C70"/>
    <w:rsid w:val="008F54D0"/>
    <w:rsid w:val="008F64FF"/>
    <w:rsid w:val="008F69DD"/>
    <w:rsid w:val="008F722F"/>
    <w:rsid w:val="008F764B"/>
    <w:rsid w:val="009009DE"/>
    <w:rsid w:val="00900C98"/>
    <w:rsid w:val="00900DAE"/>
    <w:rsid w:val="00900EE2"/>
    <w:rsid w:val="00901136"/>
    <w:rsid w:val="00901A8A"/>
    <w:rsid w:val="00901C14"/>
    <w:rsid w:val="00901C75"/>
    <w:rsid w:val="0090218E"/>
    <w:rsid w:val="00902C1C"/>
    <w:rsid w:val="00902E40"/>
    <w:rsid w:val="0090338D"/>
    <w:rsid w:val="009034FE"/>
    <w:rsid w:val="00903AC7"/>
    <w:rsid w:val="00903B64"/>
    <w:rsid w:val="00903C6C"/>
    <w:rsid w:val="00903D20"/>
    <w:rsid w:val="009041B6"/>
    <w:rsid w:val="0090470D"/>
    <w:rsid w:val="00905306"/>
    <w:rsid w:val="009056FB"/>
    <w:rsid w:val="009058D2"/>
    <w:rsid w:val="00905BCC"/>
    <w:rsid w:val="00906411"/>
    <w:rsid w:val="00906CB1"/>
    <w:rsid w:val="00906E83"/>
    <w:rsid w:val="00907819"/>
    <w:rsid w:val="009108D0"/>
    <w:rsid w:val="00910AD8"/>
    <w:rsid w:val="00911B7A"/>
    <w:rsid w:val="00912498"/>
    <w:rsid w:val="00912821"/>
    <w:rsid w:val="0091306D"/>
    <w:rsid w:val="009135C6"/>
    <w:rsid w:val="00913D29"/>
    <w:rsid w:val="00914291"/>
    <w:rsid w:val="0091464F"/>
    <w:rsid w:val="00914F05"/>
    <w:rsid w:val="00915513"/>
    <w:rsid w:val="00915732"/>
    <w:rsid w:val="009159E2"/>
    <w:rsid w:val="00915B22"/>
    <w:rsid w:val="00915FB9"/>
    <w:rsid w:val="00915FF0"/>
    <w:rsid w:val="0091655B"/>
    <w:rsid w:val="00916596"/>
    <w:rsid w:val="00916BD8"/>
    <w:rsid w:val="00916EF2"/>
    <w:rsid w:val="00916F84"/>
    <w:rsid w:val="00917471"/>
    <w:rsid w:val="00917658"/>
    <w:rsid w:val="009202B7"/>
    <w:rsid w:val="009205B2"/>
    <w:rsid w:val="00920B50"/>
    <w:rsid w:val="00920C60"/>
    <w:rsid w:val="0092126F"/>
    <w:rsid w:val="009214FF"/>
    <w:rsid w:val="0092194B"/>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6EE2"/>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0A9"/>
    <w:rsid w:val="009351E1"/>
    <w:rsid w:val="00935689"/>
    <w:rsid w:val="00935CAC"/>
    <w:rsid w:val="00936400"/>
    <w:rsid w:val="009364CB"/>
    <w:rsid w:val="0093692E"/>
    <w:rsid w:val="0093734F"/>
    <w:rsid w:val="009373C3"/>
    <w:rsid w:val="00937716"/>
    <w:rsid w:val="00941A8C"/>
    <w:rsid w:val="00941C46"/>
    <w:rsid w:val="009422DA"/>
    <w:rsid w:val="0094296B"/>
    <w:rsid w:val="00942B8B"/>
    <w:rsid w:val="00943970"/>
    <w:rsid w:val="00943E7D"/>
    <w:rsid w:val="0094465B"/>
    <w:rsid w:val="0094495A"/>
    <w:rsid w:val="00944E10"/>
    <w:rsid w:val="00945EE9"/>
    <w:rsid w:val="0094600B"/>
    <w:rsid w:val="00946428"/>
    <w:rsid w:val="009465F2"/>
    <w:rsid w:val="009469CC"/>
    <w:rsid w:val="009472EF"/>
    <w:rsid w:val="0094749B"/>
    <w:rsid w:val="00947679"/>
    <w:rsid w:val="00947FCF"/>
    <w:rsid w:val="0095001B"/>
    <w:rsid w:val="009500A2"/>
    <w:rsid w:val="00950496"/>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A26"/>
    <w:rsid w:val="00954B16"/>
    <w:rsid w:val="00954B99"/>
    <w:rsid w:val="0095598C"/>
    <w:rsid w:val="00956689"/>
    <w:rsid w:val="00956DC7"/>
    <w:rsid w:val="00957263"/>
    <w:rsid w:val="00960AC5"/>
    <w:rsid w:val="00960D7B"/>
    <w:rsid w:val="00960DCC"/>
    <w:rsid w:val="0096310D"/>
    <w:rsid w:val="00963113"/>
    <w:rsid w:val="00963A2A"/>
    <w:rsid w:val="00963BC9"/>
    <w:rsid w:val="00965568"/>
    <w:rsid w:val="00965775"/>
    <w:rsid w:val="00965930"/>
    <w:rsid w:val="00965FFA"/>
    <w:rsid w:val="00966420"/>
    <w:rsid w:val="009669F8"/>
    <w:rsid w:val="00966B1C"/>
    <w:rsid w:val="00966DC9"/>
    <w:rsid w:val="009671DE"/>
    <w:rsid w:val="009673CD"/>
    <w:rsid w:val="009676F3"/>
    <w:rsid w:val="00967C5E"/>
    <w:rsid w:val="00967CAE"/>
    <w:rsid w:val="009701B7"/>
    <w:rsid w:val="0097139F"/>
    <w:rsid w:val="009717AA"/>
    <w:rsid w:val="00971D37"/>
    <w:rsid w:val="00971E33"/>
    <w:rsid w:val="00971E37"/>
    <w:rsid w:val="009726B6"/>
    <w:rsid w:val="00972A19"/>
    <w:rsid w:val="00973393"/>
    <w:rsid w:val="009736B6"/>
    <w:rsid w:val="0097374F"/>
    <w:rsid w:val="00973D0A"/>
    <w:rsid w:val="00974479"/>
    <w:rsid w:val="00974BC8"/>
    <w:rsid w:val="00974DAC"/>
    <w:rsid w:val="00974E72"/>
    <w:rsid w:val="0097558D"/>
    <w:rsid w:val="009757EF"/>
    <w:rsid w:val="009759C0"/>
    <w:rsid w:val="00975C71"/>
    <w:rsid w:val="00975EFD"/>
    <w:rsid w:val="00975F5F"/>
    <w:rsid w:val="009762C3"/>
    <w:rsid w:val="00976D64"/>
    <w:rsid w:val="00977BAB"/>
    <w:rsid w:val="00977D9D"/>
    <w:rsid w:val="00980834"/>
    <w:rsid w:val="009809E7"/>
    <w:rsid w:val="0098115A"/>
    <w:rsid w:val="00981BEC"/>
    <w:rsid w:val="00981DFA"/>
    <w:rsid w:val="00982D92"/>
    <w:rsid w:val="0098303D"/>
    <w:rsid w:val="009846AF"/>
    <w:rsid w:val="0098487E"/>
    <w:rsid w:val="00984A44"/>
    <w:rsid w:val="00985174"/>
    <w:rsid w:val="00985B27"/>
    <w:rsid w:val="00985C29"/>
    <w:rsid w:val="00985D60"/>
    <w:rsid w:val="00985DE2"/>
    <w:rsid w:val="00985E97"/>
    <w:rsid w:val="009863DE"/>
    <w:rsid w:val="00986551"/>
    <w:rsid w:val="009865C1"/>
    <w:rsid w:val="00986B52"/>
    <w:rsid w:val="00986EB9"/>
    <w:rsid w:val="00986F77"/>
    <w:rsid w:val="00990191"/>
    <w:rsid w:val="009903A4"/>
    <w:rsid w:val="0099047E"/>
    <w:rsid w:val="009905A5"/>
    <w:rsid w:val="00990A85"/>
    <w:rsid w:val="00990CA5"/>
    <w:rsid w:val="00990DAF"/>
    <w:rsid w:val="00991287"/>
    <w:rsid w:val="009918E9"/>
    <w:rsid w:val="00991BA0"/>
    <w:rsid w:val="00992919"/>
    <w:rsid w:val="00992D91"/>
    <w:rsid w:val="00993A72"/>
    <w:rsid w:val="00993C08"/>
    <w:rsid w:val="00993DCA"/>
    <w:rsid w:val="0099431B"/>
    <w:rsid w:val="00995584"/>
    <w:rsid w:val="00995AB2"/>
    <w:rsid w:val="00995E19"/>
    <w:rsid w:val="00995F06"/>
    <w:rsid w:val="0099617F"/>
    <w:rsid w:val="0099659C"/>
    <w:rsid w:val="0099699A"/>
    <w:rsid w:val="00996FDB"/>
    <w:rsid w:val="009974CA"/>
    <w:rsid w:val="00997746"/>
    <w:rsid w:val="009A0132"/>
    <w:rsid w:val="009A028E"/>
    <w:rsid w:val="009A02C6"/>
    <w:rsid w:val="009A0412"/>
    <w:rsid w:val="009A07CA"/>
    <w:rsid w:val="009A0B27"/>
    <w:rsid w:val="009A0B63"/>
    <w:rsid w:val="009A0D3B"/>
    <w:rsid w:val="009A14EB"/>
    <w:rsid w:val="009A16BB"/>
    <w:rsid w:val="009A18AB"/>
    <w:rsid w:val="009A1A62"/>
    <w:rsid w:val="009A1C65"/>
    <w:rsid w:val="009A1CB4"/>
    <w:rsid w:val="009A285B"/>
    <w:rsid w:val="009A2FDA"/>
    <w:rsid w:val="009A2FE1"/>
    <w:rsid w:val="009A3310"/>
    <w:rsid w:val="009A37B0"/>
    <w:rsid w:val="009A3E81"/>
    <w:rsid w:val="009A4024"/>
    <w:rsid w:val="009A4542"/>
    <w:rsid w:val="009A4B50"/>
    <w:rsid w:val="009A4EB4"/>
    <w:rsid w:val="009A5124"/>
    <w:rsid w:val="009A535C"/>
    <w:rsid w:val="009A5CD9"/>
    <w:rsid w:val="009A6653"/>
    <w:rsid w:val="009A77DC"/>
    <w:rsid w:val="009A7A59"/>
    <w:rsid w:val="009A7CAF"/>
    <w:rsid w:val="009B06F9"/>
    <w:rsid w:val="009B0760"/>
    <w:rsid w:val="009B0E7A"/>
    <w:rsid w:val="009B12B2"/>
    <w:rsid w:val="009B1438"/>
    <w:rsid w:val="009B21FC"/>
    <w:rsid w:val="009B24ED"/>
    <w:rsid w:val="009B25B2"/>
    <w:rsid w:val="009B2E49"/>
    <w:rsid w:val="009B327B"/>
    <w:rsid w:val="009B39B3"/>
    <w:rsid w:val="009B39C1"/>
    <w:rsid w:val="009B4D24"/>
    <w:rsid w:val="009B56A5"/>
    <w:rsid w:val="009B57FD"/>
    <w:rsid w:val="009B6177"/>
    <w:rsid w:val="009B6518"/>
    <w:rsid w:val="009B6680"/>
    <w:rsid w:val="009B70D3"/>
    <w:rsid w:val="009B7811"/>
    <w:rsid w:val="009B7FD5"/>
    <w:rsid w:val="009C01FB"/>
    <w:rsid w:val="009C10FD"/>
    <w:rsid w:val="009C160E"/>
    <w:rsid w:val="009C1B5B"/>
    <w:rsid w:val="009C1CDC"/>
    <w:rsid w:val="009C2775"/>
    <w:rsid w:val="009C2932"/>
    <w:rsid w:val="009C2AF9"/>
    <w:rsid w:val="009C2E3E"/>
    <w:rsid w:val="009C3174"/>
    <w:rsid w:val="009C3DDB"/>
    <w:rsid w:val="009C3E2A"/>
    <w:rsid w:val="009C4194"/>
    <w:rsid w:val="009C4C13"/>
    <w:rsid w:val="009C536E"/>
    <w:rsid w:val="009C5432"/>
    <w:rsid w:val="009C5B93"/>
    <w:rsid w:val="009C5E31"/>
    <w:rsid w:val="009C5EB3"/>
    <w:rsid w:val="009C60AA"/>
    <w:rsid w:val="009C6400"/>
    <w:rsid w:val="009C6DAA"/>
    <w:rsid w:val="009C7009"/>
    <w:rsid w:val="009C70A2"/>
    <w:rsid w:val="009C7184"/>
    <w:rsid w:val="009C71E3"/>
    <w:rsid w:val="009C7258"/>
    <w:rsid w:val="009C7607"/>
    <w:rsid w:val="009C7BF0"/>
    <w:rsid w:val="009D063E"/>
    <w:rsid w:val="009D0737"/>
    <w:rsid w:val="009D0E09"/>
    <w:rsid w:val="009D0E8C"/>
    <w:rsid w:val="009D1662"/>
    <w:rsid w:val="009D1772"/>
    <w:rsid w:val="009D18FB"/>
    <w:rsid w:val="009D19DA"/>
    <w:rsid w:val="009D209B"/>
    <w:rsid w:val="009D246D"/>
    <w:rsid w:val="009D2989"/>
    <w:rsid w:val="009D3934"/>
    <w:rsid w:val="009D3FC1"/>
    <w:rsid w:val="009D40FB"/>
    <w:rsid w:val="009D45D3"/>
    <w:rsid w:val="009D4C3E"/>
    <w:rsid w:val="009D5380"/>
    <w:rsid w:val="009D55E7"/>
    <w:rsid w:val="009D55F9"/>
    <w:rsid w:val="009D68B3"/>
    <w:rsid w:val="009D6914"/>
    <w:rsid w:val="009D75F6"/>
    <w:rsid w:val="009D79F1"/>
    <w:rsid w:val="009D7B0B"/>
    <w:rsid w:val="009E0232"/>
    <w:rsid w:val="009E09BB"/>
    <w:rsid w:val="009E0C8A"/>
    <w:rsid w:val="009E0F92"/>
    <w:rsid w:val="009E191D"/>
    <w:rsid w:val="009E19B0"/>
    <w:rsid w:val="009E19B3"/>
    <w:rsid w:val="009E19B6"/>
    <w:rsid w:val="009E1A61"/>
    <w:rsid w:val="009E1BE7"/>
    <w:rsid w:val="009E1ED7"/>
    <w:rsid w:val="009E1EE7"/>
    <w:rsid w:val="009E2693"/>
    <w:rsid w:val="009E2765"/>
    <w:rsid w:val="009E2B50"/>
    <w:rsid w:val="009E374C"/>
    <w:rsid w:val="009E38AB"/>
    <w:rsid w:val="009E39B5"/>
    <w:rsid w:val="009E3ABD"/>
    <w:rsid w:val="009E3EAB"/>
    <w:rsid w:val="009E4107"/>
    <w:rsid w:val="009E43BE"/>
    <w:rsid w:val="009E4634"/>
    <w:rsid w:val="009E4859"/>
    <w:rsid w:val="009E4EDB"/>
    <w:rsid w:val="009E5A86"/>
    <w:rsid w:val="009E68B4"/>
    <w:rsid w:val="009E720E"/>
    <w:rsid w:val="009E7B68"/>
    <w:rsid w:val="009E7F6D"/>
    <w:rsid w:val="009F0929"/>
    <w:rsid w:val="009F1726"/>
    <w:rsid w:val="009F1990"/>
    <w:rsid w:val="009F1D93"/>
    <w:rsid w:val="009F22E4"/>
    <w:rsid w:val="009F23CF"/>
    <w:rsid w:val="009F29F3"/>
    <w:rsid w:val="009F2E60"/>
    <w:rsid w:val="009F38B7"/>
    <w:rsid w:val="009F401A"/>
    <w:rsid w:val="009F44C9"/>
    <w:rsid w:val="009F455D"/>
    <w:rsid w:val="009F4D33"/>
    <w:rsid w:val="009F4F97"/>
    <w:rsid w:val="009F532C"/>
    <w:rsid w:val="009F5B7F"/>
    <w:rsid w:val="009F61D9"/>
    <w:rsid w:val="009F66FC"/>
    <w:rsid w:val="009F6CA4"/>
    <w:rsid w:val="00A00361"/>
    <w:rsid w:val="00A003A0"/>
    <w:rsid w:val="00A0089E"/>
    <w:rsid w:val="00A00CA6"/>
    <w:rsid w:val="00A00D6C"/>
    <w:rsid w:val="00A01336"/>
    <w:rsid w:val="00A019CF"/>
    <w:rsid w:val="00A01A07"/>
    <w:rsid w:val="00A01D4B"/>
    <w:rsid w:val="00A020BD"/>
    <w:rsid w:val="00A0414F"/>
    <w:rsid w:val="00A04926"/>
    <w:rsid w:val="00A05087"/>
    <w:rsid w:val="00A05578"/>
    <w:rsid w:val="00A06AC6"/>
    <w:rsid w:val="00A06D7E"/>
    <w:rsid w:val="00A06EBD"/>
    <w:rsid w:val="00A06FE9"/>
    <w:rsid w:val="00A07413"/>
    <w:rsid w:val="00A07515"/>
    <w:rsid w:val="00A10A86"/>
    <w:rsid w:val="00A1232D"/>
    <w:rsid w:val="00A1265D"/>
    <w:rsid w:val="00A126F1"/>
    <w:rsid w:val="00A128E7"/>
    <w:rsid w:val="00A12D86"/>
    <w:rsid w:val="00A12D95"/>
    <w:rsid w:val="00A135E0"/>
    <w:rsid w:val="00A1462B"/>
    <w:rsid w:val="00A14E15"/>
    <w:rsid w:val="00A15026"/>
    <w:rsid w:val="00A150EC"/>
    <w:rsid w:val="00A15749"/>
    <w:rsid w:val="00A16164"/>
    <w:rsid w:val="00A16228"/>
    <w:rsid w:val="00A16E0A"/>
    <w:rsid w:val="00A1751E"/>
    <w:rsid w:val="00A17B9D"/>
    <w:rsid w:val="00A20249"/>
    <w:rsid w:val="00A204F5"/>
    <w:rsid w:val="00A211EA"/>
    <w:rsid w:val="00A216FC"/>
    <w:rsid w:val="00A2184D"/>
    <w:rsid w:val="00A221E6"/>
    <w:rsid w:val="00A222AF"/>
    <w:rsid w:val="00A22B91"/>
    <w:rsid w:val="00A22C79"/>
    <w:rsid w:val="00A22D0C"/>
    <w:rsid w:val="00A22EC4"/>
    <w:rsid w:val="00A23059"/>
    <w:rsid w:val="00A23068"/>
    <w:rsid w:val="00A231E5"/>
    <w:rsid w:val="00A231F8"/>
    <w:rsid w:val="00A234B5"/>
    <w:rsid w:val="00A23962"/>
    <w:rsid w:val="00A2460B"/>
    <w:rsid w:val="00A249C1"/>
    <w:rsid w:val="00A24AAC"/>
    <w:rsid w:val="00A24F0B"/>
    <w:rsid w:val="00A25024"/>
    <w:rsid w:val="00A251D5"/>
    <w:rsid w:val="00A261CE"/>
    <w:rsid w:val="00A2648E"/>
    <w:rsid w:val="00A265E1"/>
    <w:rsid w:val="00A26718"/>
    <w:rsid w:val="00A26892"/>
    <w:rsid w:val="00A27283"/>
    <w:rsid w:val="00A276B7"/>
    <w:rsid w:val="00A27763"/>
    <w:rsid w:val="00A27D1C"/>
    <w:rsid w:val="00A30073"/>
    <w:rsid w:val="00A302BB"/>
    <w:rsid w:val="00A3122E"/>
    <w:rsid w:val="00A31440"/>
    <w:rsid w:val="00A3193D"/>
    <w:rsid w:val="00A31FF1"/>
    <w:rsid w:val="00A3264C"/>
    <w:rsid w:val="00A33015"/>
    <w:rsid w:val="00A33164"/>
    <w:rsid w:val="00A333A2"/>
    <w:rsid w:val="00A333BC"/>
    <w:rsid w:val="00A334EF"/>
    <w:rsid w:val="00A337CF"/>
    <w:rsid w:val="00A337DD"/>
    <w:rsid w:val="00A33E0E"/>
    <w:rsid w:val="00A33F3F"/>
    <w:rsid w:val="00A342C5"/>
    <w:rsid w:val="00A34EAE"/>
    <w:rsid w:val="00A3563E"/>
    <w:rsid w:val="00A35EBF"/>
    <w:rsid w:val="00A3625B"/>
    <w:rsid w:val="00A375CF"/>
    <w:rsid w:val="00A378CB"/>
    <w:rsid w:val="00A37A08"/>
    <w:rsid w:val="00A37C27"/>
    <w:rsid w:val="00A40022"/>
    <w:rsid w:val="00A40166"/>
    <w:rsid w:val="00A40B69"/>
    <w:rsid w:val="00A41237"/>
    <w:rsid w:val="00A41250"/>
    <w:rsid w:val="00A41C93"/>
    <w:rsid w:val="00A42646"/>
    <w:rsid w:val="00A42838"/>
    <w:rsid w:val="00A42D9C"/>
    <w:rsid w:val="00A42F67"/>
    <w:rsid w:val="00A433A5"/>
    <w:rsid w:val="00A4395F"/>
    <w:rsid w:val="00A43ADA"/>
    <w:rsid w:val="00A43D9C"/>
    <w:rsid w:val="00A43DA8"/>
    <w:rsid w:val="00A4405D"/>
    <w:rsid w:val="00A4421B"/>
    <w:rsid w:val="00A44762"/>
    <w:rsid w:val="00A44808"/>
    <w:rsid w:val="00A452C1"/>
    <w:rsid w:val="00A452ED"/>
    <w:rsid w:val="00A46546"/>
    <w:rsid w:val="00A467D4"/>
    <w:rsid w:val="00A471AF"/>
    <w:rsid w:val="00A4781A"/>
    <w:rsid w:val="00A4796C"/>
    <w:rsid w:val="00A47DD6"/>
    <w:rsid w:val="00A501C9"/>
    <w:rsid w:val="00A50674"/>
    <w:rsid w:val="00A50A5E"/>
    <w:rsid w:val="00A515B0"/>
    <w:rsid w:val="00A5245C"/>
    <w:rsid w:val="00A52858"/>
    <w:rsid w:val="00A52EB5"/>
    <w:rsid w:val="00A53579"/>
    <w:rsid w:val="00A53A8C"/>
    <w:rsid w:val="00A53C98"/>
    <w:rsid w:val="00A54103"/>
    <w:rsid w:val="00A543E3"/>
    <w:rsid w:val="00A5475A"/>
    <w:rsid w:val="00A55460"/>
    <w:rsid w:val="00A5558D"/>
    <w:rsid w:val="00A55CC2"/>
    <w:rsid w:val="00A56027"/>
    <w:rsid w:val="00A6003E"/>
    <w:rsid w:val="00A6045E"/>
    <w:rsid w:val="00A6167E"/>
    <w:rsid w:val="00A618F7"/>
    <w:rsid w:val="00A62567"/>
    <w:rsid w:val="00A62AA0"/>
    <w:rsid w:val="00A62EB4"/>
    <w:rsid w:val="00A6304A"/>
    <w:rsid w:val="00A634D8"/>
    <w:rsid w:val="00A63C59"/>
    <w:rsid w:val="00A63CA0"/>
    <w:rsid w:val="00A63EA9"/>
    <w:rsid w:val="00A64290"/>
    <w:rsid w:val="00A6443A"/>
    <w:rsid w:val="00A644B4"/>
    <w:rsid w:val="00A64F1A"/>
    <w:rsid w:val="00A65653"/>
    <w:rsid w:val="00A65F3D"/>
    <w:rsid w:val="00A661F2"/>
    <w:rsid w:val="00A663AF"/>
    <w:rsid w:val="00A66760"/>
    <w:rsid w:val="00A67C8B"/>
    <w:rsid w:val="00A70206"/>
    <w:rsid w:val="00A70233"/>
    <w:rsid w:val="00A70444"/>
    <w:rsid w:val="00A70455"/>
    <w:rsid w:val="00A70D6B"/>
    <w:rsid w:val="00A70E4B"/>
    <w:rsid w:val="00A715B2"/>
    <w:rsid w:val="00A7168F"/>
    <w:rsid w:val="00A71E2C"/>
    <w:rsid w:val="00A726D0"/>
    <w:rsid w:val="00A7293B"/>
    <w:rsid w:val="00A72DBF"/>
    <w:rsid w:val="00A73023"/>
    <w:rsid w:val="00A735E3"/>
    <w:rsid w:val="00A737D1"/>
    <w:rsid w:val="00A73C61"/>
    <w:rsid w:val="00A73D05"/>
    <w:rsid w:val="00A73E5E"/>
    <w:rsid w:val="00A743EF"/>
    <w:rsid w:val="00A746C3"/>
    <w:rsid w:val="00A7495A"/>
    <w:rsid w:val="00A75655"/>
    <w:rsid w:val="00A762DC"/>
    <w:rsid w:val="00A76CC0"/>
    <w:rsid w:val="00A76EE2"/>
    <w:rsid w:val="00A770DC"/>
    <w:rsid w:val="00A77420"/>
    <w:rsid w:val="00A77BD8"/>
    <w:rsid w:val="00A802A0"/>
    <w:rsid w:val="00A806E1"/>
    <w:rsid w:val="00A80EB6"/>
    <w:rsid w:val="00A81146"/>
    <w:rsid w:val="00A8167F"/>
    <w:rsid w:val="00A81897"/>
    <w:rsid w:val="00A818D0"/>
    <w:rsid w:val="00A821EE"/>
    <w:rsid w:val="00A82DE3"/>
    <w:rsid w:val="00A82F2B"/>
    <w:rsid w:val="00A82F56"/>
    <w:rsid w:val="00A833D8"/>
    <w:rsid w:val="00A83CF1"/>
    <w:rsid w:val="00A83E4A"/>
    <w:rsid w:val="00A83F28"/>
    <w:rsid w:val="00A84A9B"/>
    <w:rsid w:val="00A84BED"/>
    <w:rsid w:val="00A85131"/>
    <w:rsid w:val="00A855C8"/>
    <w:rsid w:val="00A8597C"/>
    <w:rsid w:val="00A8651E"/>
    <w:rsid w:val="00A86865"/>
    <w:rsid w:val="00A86AF1"/>
    <w:rsid w:val="00A86B25"/>
    <w:rsid w:val="00A86D16"/>
    <w:rsid w:val="00A870D8"/>
    <w:rsid w:val="00A871D7"/>
    <w:rsid w:val="00A87287"/>
    <w:rsid w:val="00A87386"/>
    <w:rsid w:val="00A87CCA"/>
    <w:rsid w:val="00A87E0F"/>
    <w:rsid w:val="00A90432"/>
    <w:rsid w:val="00A90BA5"/>
    <w:rsid w:val="00A91B90"/>
    <w:rsid w:val="00A9227E"/>
    <w:rsid w:val="00A92CB7"/>
    <w:rsid w:val="00A9402B"/>
    <w:rsid w:val="00A94916"/>
    <w:rsid w:val="00A94EC8"/>
    <w:rsid w:val="00A951CD"/>
    <w:rsid w:val="00A95201"/>
    <w:rsid w:val="00A9522B"/>
    <w:rsid w:val="00A95461"/>
    <w:rsid w:val="00A954D3"/>
    <w:rsid w:val="00A95A4C"/>
    <w:rsid w:val="00A96859"/>
    <w:rsid w:val="00A969ED"/>
    <w:rsid w:val="00A96AE7"/>
    <w:rsid w:val="00A96D95"/>
    <w:rsid w:val="00A97565"/>
    <w:rsid w:val="00A97747"/>
    <w:rsid w:val="00A97A6B"/>
    <w:rsid w:val="00A97AAF"/>
    <w:rsid w:val="00A97E96"/>
    <w:rsid w:val="00A97F43"/>
    <w:rsid w:val="00AA02A7"/>
    <w:rsid w:val="00AA08D9"/>
    <w:rsid w:val="00AA0DF2"/>
    <w:rsid w:val="00AA18C0"/>
    <w:rsid w:val="00AA1DF8"/>
    <w:rsid w:val="00AA2317"/>
    <w:rsid w:val="00AA2A2D"/>
    <w:rsid w:val="00AA2AB2"/>
    <w:rsid w:val="00AA39A8"/>
    <w:rsid w:val="00AA3D8E"/>
    <w:rsid w:val="00AA4089"/>
    <w:rsid w:val="00AA46DB"/>
    <w:rsid w:val="00AA4EB6"/>
    <w:rsid w:val="00AA4FC7"/>
    <w:rsid w:val="00AA573D"/>
    <w:rsid w:val="00AA57AF"/>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29"/>
    <w:rsid w:val="00AB3A84"/>
    <w:rsid w:val="00AB45BF"/>
    <w:rsid w:val="00AB4ED6"/>
    <w:rsid w:val="00AB512A"/>
    <w:rsid w:val="00AB542E"/>
    <w:rsid w:val="00AB5E67"/>
    <w:rsid w:val="00AB6BF5"/>
    <w:rsid w:val="00AB6BFE"/>
    <w:rsid w:val="00AB6C80"/>
    <w:rsid w:val="00AB7389"/>
    <w:rsid w:val="00AB77A7"/>
    <w:rsid w:val="00AB7A90"/>
    <w:rsid w:val="00AB7AF7"/>
    <w:rsid w:val="00AB7DB3"/>
    <w:rsid w:val="00AC0B92"/>
    <w:rsid w:val="00AC11CE"/>
    <w:rsid w:val="00AC1406"/>
    <w:rsid w:val="00AC17A4"/>
    <w:rsid w:val="00AC1E62"/>
    <w:rsid w:val="00AC1FCB"/>
    <w:rsid w:val="00AC22CA"/>
    <w:rsid w:val="00AC2423"/>
    <w:rsid w:val="00AC266E"/>
    <w:rsid w:val="00AC2834"/>
    <w:rsid w:val="00AC2DFE"/>
    <w:rsid w:val="00AC36A8"/>
    <w:rsid w:val="00AC3EFF"/>
    <w:rsid w:val="00AC40DD"/>
    <w:rsid w:val="00AC4764"/>
    <w:rsid w:val="00AC483D"/>
    <w:rsid w:val="00AC5630"/>
    <w:rsid w:val="00AC5960"/>
    <w:rsid w:val="00AC5A6B"/>
    <w:rsid w:val="00AC60FC"/>
    <w:rsid w:val="00AC6A5A"/>
    <w:rsid w:val="00AC6CE7"/>
    <w:rsid w:val="00AD0372"/>
    <w:rsid w:val="00AD0554"/>
    <w:rsid w:val="00AD0DDB"/>
    <w:rsid w:val="00AD107C"/>
    <w:rsid w:val="00AD1443"/>
    <w:rsid w:val="00AD174A"/>
    <w:rsid w:val="00AD2100"/>
    <w:rsid w:val="00AD2107"/>
    <w:rsid w:val="00AD232F"/>
    <w:rsid w:val="00AD265A"/>
    <w:rsid w:val="00AD2977"/>
    <w:rsid w:val="00AD2C49"/>
    <w:rsid w:val="00AD3083"/>
    <w:rsid w:val="00AD30D3"/>
    <w:rsid w:val="00AD31CD"/>
    <w:rsid w:val="00AD396B"/>
    <w:rsid w:val="00AD3AE9"/>
    <w:rsid w:val="00AD3CD7"/>
    <w:rsid w:val="00AD439D"/>
    <w:rsid w:val="00AD4FC0"/>
    <w:rsid w:val="00AD571D"/>
    <w:rsid w:val="00AD572F"/>
    <w:rsid w:val="00AD5882"/>
    <w:rsid w:val="00AD590B"/>
    <w:rsid w:val="00AD6110"/>
    <w:rsid w:val="00AD6262"/>
    <w:rsid w:val="00AD6DBA"/>
    <w:rsid w:val="00AD6FF6"/>
    <w:rsid w:val="00AD7259"/>
    <w:rsid w:val="00AD744A"/>
    <w:rsid w:val="00AD7AFD"/>
    <w:rsid w:val="00AD7DF4"/>
    <w:rsid w:val="00AE03C7"/>
    <w:rsid w:val="00AE047E"/>
    <w:rsid w:val="00AE0D01"/>
    <w:rsid w:val="00AE1980"/>
    <w:rsid w:val="00AE1DBC"/>
    <w:rsid w:val="00AE23BD"/>
    <w:rsid w:val="00AE34B4"/>
    <w:rsid w:val="00AE3D51"/>
    <w:rsid w:val="00AE3F92"/>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EE8"/>
    <w:rsid w:val="00AF015E"/>
    <w:rsid w:val="00AF01A6"/>
    <w:rsid w:val="00AF0726"/>
    <w:rsid w:val="00AF0F7F"/>
    <w:rsid w:val="00AF0FA3"/>
    <w:rsid w:val="00AF1D07"/>
    <w:rsid w:val="00AF1F75"/>
    <w:rsid w:val="00AF20B5"/>
    <w:rsid w:val="00AF2732"/>
    <w:rsid w:val="00AF3639"/>
    <w:rsid w:val="00AF36B7"/>
    <w:rsid w:val="00AF36C7"/>
    <w:rsid w:val="00AF3BDB"/>
    <w:rsid w:val="00AF3CF3"/>
    <w:rsid w:val="00AF40C9"/>
    <w:rsid w:val="00AF469D"/>
    <w:rsid w:val="00AF5159"/>
    <w:rsid w:val="00AF52B0"/>
    <w:rsid w:val="00AF546E"/>
    <w:rsid w:val="00AF56A1"/>
    <w:rsid w:val="00AF5941"/>
    <w:rsid w:val="00AF5E6B"/>
    <w:rsid w:val="00AF5EC0"/>
    <w:rsid w:val="00AF6C5A"/>
    <w:rsid w:val="00AF6DAC"/>
    <w:rsid w:val="00AF7772"/>
    <w:rsid w:val="00B01AFD"/>
    <w:rsid w:val="00B020B3"/>
    <w:rsid w:val="00B022D0"/>
    <w:rsid w:val="00B023A9"/>
    <w:rsid w:val="00B0270D"/>
    <w:rsid w:val="00B02CF5"/>
    <w:rsid w:val="00B02DA1"/>
    <w:rsid w:val="00B037CB"/>
    <w:rsid w:val="00B0404F"/>
    <w:rsid w:val="00B045E6"/>
    <w:rsid w:val="00B04C1E"/>
    <w:rsid w:val="00B05818"/>
    <w:rsid w:val="00B05A03"/>
    <w:rsid w:val="00B06245"/>
    <w:rsid w:val="00B062E9"/>
    <w:rsid w:val="00B06878"/>
    <w:rsid w:val="00B068B6"/>
    <w:rsid w:val="00B068BB"/>
    <w:rsid w:val="00B0692D"/>
    <w:rsid w:val="00B06C94"/>
    <w:rsid w:val="00B07B2B"/>
    <w:rsid w:val="00B07D28"/>
    <w:rsid w:val="00B07E11"/>
    <w:rsid w:val="00B10496"/>
    <w:rsid w:val="00B113B5"/>
    <w:rsid w:val="00B11B6C"/>
    <w:rsid w:val="00B11F09"/>
    <w:rsid w:val="00B11F37"/>
    <w:rsid w:val="00B1213A"/>
    <w:rsid w:val="00B12393"/>
    <w:rsid w:val="00B1290C"/>
    <w:rsid w:val="00B12E99"/>
    <w:rsid w:val="00B13624"/>
    <w:rsid w:val="00B137EB"/>
    <w:rsid w:val="00B13A2B"/>
    <w:rsid w:val="00B13D8F"/>
    <w:rsid w:val="00B14596"/>
    <w:rsid w:val="00B14797"/>
    <w:rsid w:val="00B14C55"/>
    <w:rsid w:val="00B1589B"/>
    <w:rsid w:val="00B1598D"/>
    <w:rsid w:val="00B15A67"/>
    <w:rsid w:val="00B15D4D"/>
    <w:rsid w:val="00B16978"/>
    <w:rsid w:val="00B17274"/>
    <w:rsid w:val="00B17446"/>
    <w:rsid w:val="00B17939"/>
    <w:rsid w:val="00B17EF8"/>
    <w:rsid w:val="00B20142"/>
    <w:rsid w:val="00B20541"/>
    <w:rsid w:val="00B209A9"/>
    <w:rsid w:val="00B20AD4"/>
    <w:rsid w:val="00B21200"/>
    <w:rsid w:val="00B2192D"/>
    <w:rsid w:val="00B219B2"/>
    <w:rsid w:val="00B21CA4"/>
    <w:rsid w:val="00B21FD7"/>
    <w:rsid w:val="00B221BB"/>
    <w:rsid w:val="00B229DB"/>
    <w:rsid w:val="00B23193"/>
    <w:rsid w:val="00B234D5"/>
    <w:rsid w:val="00B236B5"/>
    <w:rsid w:val="00B23C44"/>
    <w:rsid w:val="00B240F5"/>
    <w:rsid w:val="00B24DC1"/>
    <w:rsid w:val="00B25226"/>
    <w:rsid w:val="00B2569C"/>
    <w:rsid w:val="00B25DF1"/>
    <w:rsid w:val="00B26380"/>
    <w:rsid w:val="00B27216"/>
    <w:rsid w:val="00B2771B"/>
    <w:rsid w:val="00B277F6"/>
    <w:rsid w:val="00B30197"/>
    <w:rsid w:val="00B30252"/>
    <w:rsid w:val="00B308BD"/>
    <w:rsid w:val="00B30B26"/>
    <w:rsid w:val="00B31067"/>
    <w:rsid w:val="00B31B51"/>
    <w:rsid w:val="00B31FA6"/>
    <w:rsid w:val="00B320F3"/>
    <w:rsid w:val="00B32716"/>
    <w:rsid w:val="00B328BB"/>
    <w:rsid w:val="00B32CF2"/>
    <w:rsid w:val="00B32E44"/>
    <w:rsid w:val="00B33106"/>
    <w:rsid w:val="00B3357A"/>
    <w:rsid w:val="00B33BB6"/>
    <w:rsid w:val="00B3413E"/>
    <w:rsid w:val="00B345EB"/>
    <w:rsid w:val="00B3483A"/>
    <w:rsid w:val="00B34B4C"/>
    <w:rsid w:val="00B35364"/>
    <w:rsid w:val="00B35B4E"/>
    <w:rsid w:val="00B35FD8"/>
    <w:rsid w:val="00B36297"/>
    <w:rsid w:val="00B362BB"/>
    <w:rsid w:val="00B36586"/>
    <w:rsid w:val="00B36769"/>
    <w:rsid w:val="00B372E7"/>
    <w:rsid w:val="00B37CC1"/>
    <w:rsid w:val="00B37E64"/>
    <w:rsid w:val="00B40F2C"/>
    <w:rsid w:val="00B418C9"/>
    <w:rsid w:val="00B418D6"/>
    <w:rsid w:val="00B41A0C"/>
    <w:rsid w:val="00B41BF2"/>
    <w:rsid w:val="00B41F2C"/>
    <w:rsid w:val="00B42E75"/>
    <w:rsid w:val="00B452A7"/>
    <w:rsid w:val="00B453E8"/>
    <w:rsid w:val="00B45ABF"/>
    <w:rsid w:val="00B45D25"/>
    <w:rsid w:val="00B45E03"/>
    <w:rsid w:val="00B45F3C"/>
    <w:rsid w:val="00B45FDB"/>
    <w:rsid w:val="00B4684B"/>
    <w:rsid w:val="00B4690E"/>
    <w:rsid w:val="00B475DF"/>
    <w:rsid w:val="00B47688"/>
    <w:rsid w:val="00B47E27"/>
    <w:rsid w:val="00B50595"/>
    <w:rsid w:val="00B5087E"/>
    <w:rsid w:val="00B51913"/>
    <w:rsid w:val="00B51B40"/>
    <w:rsid w:val="00B51DAD"/>
    <w:rsid w:val="00B52016"/>
    <w:rsid w:val="00B5223D"/>
    <w:rsid w:val="00B5358A"/>
    <w:rsid w:val="00B538A6"/>
    <w:rsid w:val="00B53BB4"/>
    <w:rsid w:val="00B53D4C"/>
    <w:rsid w:val="00B540C4"/>
    <w:rsid w:val="00B542A3"/>
    <w:rsid w:val="00B54731"/>
    <w:rsid w:val="00B54C5F"/>
    <w:rsid w:val="00B554E2"/>
    <w:rsid w:val="00B557E2"/>
    <w:rsid w:val="00B558B4"/>
    <w:rsid w:val="00B559E9"/>
    <w:rsid w:val="00B56608"/>
    <w:rsid w:val="00B56DD5"/>
    <w:rsid w:val="00B56E6B"/>
    <w:rsid w:val="00B56FC9"/>
    <w:rsid w:val="00B57087"/>
    <w:rsid w:val="00B57A8B"/>
    <w:rsid w:val="00B57E73"/>
    <w:rsid w:val="00B60424"/>
    <w:rsid w:val="00B6084E"/>
    <w:rsid w:val="00B60894"/>
    <w:rsid w:val="00B610CA"/>
    <w:rsid w:val="00B617E9"/>
    <w:rsid w:val="00B619F7"/>
    <w:rsid w:val="00B61DD7"/>
    <w:rsid w:val="00B61DDC"/>
    <w:rsid w:val="00B62671"/>
    <w:rsid w:val="00B62B72"/>
    <w:rsid w:val="00B62D87"/>
    <w:rsid w:val="00B64074"/>
    <w:rsid w:val="00B6424D"/>
    <w:rsid w:val="00B6461C"/>
    <w:rsid w:val="00B64712"/>
    <w:rsid w:val="00B6538D"/>
    <w:rsid w:val="00B65605"/>
    <w:rsid w:val="00B65B63"/>
    <w:rsid w:val="00B65D84"/>
    <w:rsid w:val="00B666CA"/>
    <w:rsid w:val="00B66D92"/>
    <w:rsid w:val="00B66D9A"/>
    <w:rsid w:val="00B66FD1"/>
    <w:rsid w:val="00B67B03"/>
    <w:rsid w:val="00B67BE0"/>
    <w:rsid w:val="00B7023A"/>
    <w:rsid w:val="00B70E53"/>
    <w:rsid w:val="00B72602"/>
    <w:rsid w:val="00B733F4"/>
    <w:rsid w:val="00B737CC"/>
    <w:rsid w:val="00B73EA1"/>
    <w:rsid w:val="00B74077"/>
    <w:rsid w:val="00B749EA"/>
    <w:rsid w:val="00B74D5F"/>
    <w:rsid w:val="00B7542B"/>
    <w:rsid w:val="00B75D49"/>
    <w:rsid w:val="00B76D49"/>
    <w:rsid w:val="00B76DD1"/>
    <w:rsid w:val="00B76E3B"/>
    <w:rsid w:val="00B77916"/>
    <w:rsid w:val="00B801AB"/>
    <w:rsid w:val="00B8036B"/>
    <w:rsid w:val="00B8054A"/>
    <w:rsid w:val="00B8067F"/>
    <w:rsid w:val="00B80772"/>
    <w:rsid w:val="00B80BDF"/>
    <w:rsid w:val="00B80E89"/>
    <w:rsid w:val="00B810AA"/>
    <w:rsid w:val="00B81364"/>
    <w:rsid w:val="00B814F9"/>
    <w:rsid w:val="00B81C2C"/>
    <w:rsid w:val="00B81C67"/>
    <w:rsid w:val="00B82983"/>
    <w:rsid w:val="00B82CF4"/>
    <w:rsid w:val="00B83247"/>
    <w:rsid w:val="00B832A3"/>
    <w:rsid w:val="00B83CAE"/>
    <w:rsid w:val="00B84071"/>
    <w:rsid w:val="00B841BD"/>
    <w:rsid w:val="00B84308"/>
    <w:rsid w:val="00B85320"/>
    <w:rsid w:val="00B858A3"/>
    <w:rsid w:val="00B85E39"/>
    <w:rsid w:val="00B86886"/>
    <w:rsid w:val="00B86978"/>
    <w:rsid w:val="00B870B1"/>
    <w:rsid w:val="00B874DF"/>
    <w:rsid w:val="00B8796E"/>
    <w:rsid w:val="00B87B27"/>
    <w:rsid w:val="00B87CA7"/>
    <w:rsid w:val="00B87CB0"/>
    <w:rsid w:val="00B87D54"/>
    <w:rsid w:val="00B9056B"/>
    <w:rsid w:val="00B91102"/>
    <w:rsid w:val="00B911D3"/>
    <w:rsid w:val="00B91B79"/>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1A3C"/>
    <w:rsid w:val="00BA21D7"/>
    <w:rsid w:val="00BA3E04"/>
    <w:rsid w:val="00BA405E"/>
    <w:rsid w:val="00BA4886"/>
    <w:rsid w:val="00BA4964"/>
    <w:rsid w:val="00BA563F"/>
    <w:rsid w:val="00BA5738"/>
    <w:rsid w:val="00BA58AC"/>
    <w:rsid w:val="00BA67C2"/>
    <w:rsid w:val="00BA730C"/>
    <w:rsid w:val="00BB0A87"/>
    <w:rsid w:val="00BB128C"/>
    <w:rsid w:val="00BB159C"/>
    <w:rsid w:val="00BB15DA"/>
    <w:rsid w:val="00BB1EB5"/>
    <w:rsid w:val="00BB1EBA"/>
    <w:rsid w:val="00BB2BF6"/>
    <w:rsid w:val="00BB2D73"/>
    <w:rsid w:val="00BB32EC"/>
    <w:rsid w:val="00BB337E"/>
    <w:rsid w:val="00BB346B"/>
    <w:rsid w:val="00BB371C"/>
    <w:rsid w:val="00BB4900"/>
    <w:rsid w:val="00BB494D"/>
    <w:rsid w:val="00BB56CB"/>
    <w:rsid w:val="00BB582A"/>
    <w:rsid w:val="00BB62D6"/>
    <w:rsid w:val="00BB648A"/>
    <w:rsid w:val="00BB661F"/>
    <w:rsid w:val="00BB6CE7"/>
    <w:rsid w:val="00BB74BA"/>
    <w:rsid w:val="00BB7720"/>
    <w:rsid w:val="00BB7733"/>
    <w:rsid w:val="00BB7919"/>
    <w:rsid w:val="00BB7A4A"/>
    <w:rsid w:val="00BC008F"/>
    <w:rsid w:val="00BC048C"/>
    <w:rsid w:val="00BC0696"/>
    <w:rsid w:val="00BC2C9D"/>
    <w:rsid w:val="00BC3247"/>
    <w:rsid w:val="00BC33E9"/>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1DB"/>
    <w:rsid w:val="00BD1236"/>
    <w:rsid w:val="00BD1985"/>
    <w:rsid w:val="00BD1AAD"/>
    <w:rsid w:val="00BD2677"/>
    <w:rsid w:val="00BD2688"/>
    <w:rsid w:val="00BD31DF"/>
    <w:rsid w:val="00BD35D5"/>
    <w:rsid w:val="00BD385D"/>
    <w:rsid w:val="00BD39EA"/>
    <w:rsid w:val="00BD4AAF"/>
    <w:rsid w:val="00BD5042"/>
    <w:rsid w:val="00BD54C2"/>
    <w:rsid w:val="00BD5C52"/>
    <w:rsid w:val="00BD5D36"/>
    <w:rsid w:val="00BD5FAB"/>
    <w:rsid w:val="00BD6366"/>
    <w:rsid w:val="00BD7110"/>
    <w:rsid w:val="00BD727E"/>
    <w:rsid w:val="00BE06FF"/>
    <w:rsid w:val="00BE07C8"/>
    <w:rsid w:val="00BE0CC9"/>
    <w:rsid w:val="00BE1279"/>
    <w:rsid w:val="00BE12E1"/>
    <w:rsid w:val="00BE18D5"/>
    <w:rsid w:val="00BE192B"/>
    <w:rsid w:val="00BE1C13"/>
    <w:rsid w:val="00BE210A"/>
    <w:rsid w:val="00BE2BE2"/>
    <w:rsid w:val="00BE2BEC"/>
    <w:rsid w:val="00BE36B4"/>
    <w:rsid w:val="00BE3771"/>
    <w:rsid w:val="00BE386B"/>
    <w:rsid w:val="00BE38D1"/>
    <w:rsid w:val="00BE3F78"/>
    <w:rsid w:val="00BE3F9A"/>
    <w:rsid w:val="00BE3FE9"/>
    <w:rsid w:val="00BE4715"/>
    <w:rsid w:val="00BE4EBA"/>
    <w:rsid w:val="00BE5732"/>
    <w:rsid w:val="00BE57AC"/>
    <w:rsid w:val="00BE5B85"/>
    <w:rsid w:val="00BE5E29"/>
    <w:rsid w:val="00BE5ECB"/>
    <w:rsid w:val="00BE5F77"/>
    <w:rsid w:val="00BE6B96"/>
    <w:rsid w:val="00BE7073"/>
    <w:rsid w:val="00BE70CE"/>
    <w:rsid w:val="00BF0C9C"/>
    <w:rsid w:val="00BF2002"/>
    <w:rsid w:val="00BF2B7C"/>
    <w:rsid w:val="00BF2E16"/>
    <w:rsid w:val="00BF3555"/>
    <w:rsid w:val="00BF3DB9"/>
    <w:rsid w:val="00BF41D0"/>
    <w:rsid w:val="00BF485A"/>
    <w:rsid w:val="00BF4AC4"/>
    <w:rsid w:val="00BF5BEB"/>
    <w:rsid w:val="00BF5D80"/>
    <w:rsid w:val="00BF626B"/>
    <w:rsid w:val="00BF650B"/>
    <w:rsid w:val="00BF6C00"/>
    <w:rsid w:val="00BF6C11"/>
    <w:rsid w:val="00BF7354"/>
    <w:rsid w:val="00BF7B80"/>
    <w:rsid w:val="00C003A5"/>
    <w:rsid w:val="00C007D5"/>
    <w:rsid w:val="00C00B43"/>
    <w:rsid w:val="00C00C73"/>
    <w:rsid w:val="00C00ECF"/>
    <w:rsid w:val="00C014A8"/>
    <w:rsid w:val="00C014BE"/>
    <w:rsid w:val="00C01CC4"/>
    <w:rsid w:val="00C01D57"/>
    <w:rsid w:val="00C024AC"/>
    <w:rsid w:val="00C02823"/>
    <w:rsid w:val="00C02CD0"/>
    <w:rsid w:val="00C02EBF"/>
    <w:rsid w:val="00C0336D"/>
    <w:rsid w:val="00C0345A"/>
    <w:rsid w:val="00C04459"/>
    <w:rsid w:val="00C04499"/>
    <w:rsid w:val="00C04C98"/>
    <w:rsid w:val="00C04EE4"/>
    <w:rsid w:val="00C04FB3"/>
    <w:rsid w:val="00C05B0D"/>
    <w:rsid w:val="00C0659A"/>
    <w:rsid w:val="00C066E3"/>
    <w:rsid w:val="00C06BB1"/>
    <w:rsid w:val="00C07380"/>
    <w:rsid w:val="00C07760"/>
    <w:rsid w:val="00C07952"/>
    <w:rsid w:val="00C0796B"/>
    <w:rsid w:val="00C07B9E"/>
    <w:rsid w:val="00C07D9A"/>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4E95"/>
    <w:rsid w:val="00C151DF"/>
    <w:rsid w:val="00C154BB"/>
    <w:rsid w:val="00C15762"/>
    <w:rsid w:val="00C15B81"/>
    <w:rsid w:val="00C15FDC"/>
    <w:rsid w:val="00C16570"/>
    <w:rsid w:val="00C16623"/>
    <w:rsid w:val="00C1686F"/>
    <w:rsid w:val="00C16B06"/>
    <w:rsid w:val="00C1722D"/>
    <w:rsid w:val="00C1730D"/>
    <w:rsid w:val="00C17754"/>
    <w:rsid w:val="00C17CD5"/>
    <w:rsid w:val="00C17DD3"/>
    <w:rsid w:val="00C20205"/>
    <w:rsid w:val="00C20568"/>
    <w:rsid w:val="00C209BF"/>
    <w:rsid w:val="00C20A10"/>
    <w:rsid w:val="00C20A15"/>
    <w:rsid w:val="00C216BA"/>
    <w:rsid w:val="00C21D40"/>
    <w:rsid w:val="00C22392"/>
    <w:rsid w:val="00C2286A"/>
    <w:rsid w:val="00C22B29"/>
    <w:rsid w:val="00C22BF2"/>
    <w:rsid w:val="00C232A2"/>
    <w:rsid w:val="00C23EBF"/>
    <w:rsid w:val="00C246AA"/>
    <w:rsid w:val="00C24973"/>
    <w:rsid w:val="00C24F49"/>
    <w:rsid w:val="00C24FE5"/>
    <w:rsid w:val="00C25406"/>
    <w:rsid w:val="00C25619"/>
    <w:rsid w:val="00C25FE6"/>
    <w:rsid w:val="00C26416"/>
    <w:rsid w:val="00C26551"/>
    <w:rsid w:val="00C26699"/>
    <w:rsid w:val="00C26D22"/>
    <w:rsid w:val="00C26DF4"/>
    <w:rsid w:val="00C26E1B"/>
    <w:rsid w:val="00C2708F"/>
    <w:rsid w:val="00C306EC"/>
    <w:rsid w:val="00C308E4"/>
    <w:rsid w:val="00C31CD4"/>
    <w:rsid w:val="00C3221A"/>
    <w:rsid w:val="00C32800"/>
    <w:rsid w:val="00C32DFF"/>
    <w:rsid w:val="00C331F6"/>
    <w:rsid w:val="00C3400D"/>
    <w:rsid w:val="00C34041"/>
    <w:rsid w:val="00C34658"/>
    <w:rsid w:val="00C349C5"/>
    <w:rsid w:val="00C34CE7"/>
    <w:rsid w:val="00C357B8"/>
    <w:rsid w:val="00C357D0"/>
    <w:rsid w:val="00C3705B"/>
    <w:rsid w:val="00C37B4E"/>
    <w:rsid w:val="00C37C3D"/>
    <w:rsid w:val="00C37DEF"/>
    <w:rsid w:val="00C4118F"/>
    <w:rsid w:val="00C4141C"/>
    <w:rsid w:val="00C41A8C"/>
    <w:rsid w:val="00C41AEF"/>
    <w:rsid w:val="00C42605"/>
    <w:rsid w:val="00C4358E"/>
    <w:rsid w:val="00C438BD"/>
    <w:rsid w:val="00C4445B"/>
    <w:rsid w:val="00C44781"/>
    <w:rsid w:val="00C44DBA"/>
    <w:rsid w:val="00C4540E"/>
    <w:rsid w:val="00C454A3"/>
    <w:rsid w:val="00C46494"/>
    <w:rsid w:val="00C4690C"/>
    <w:rsid w:val="00C4745D"/>
    <w:rsid w:val="00C475ED"/>
    <w:rsid w:val="00C47C00"/>
    <w:rsid w:val="00C509ED"/>
    <w:rsid w:val="00C5136A"/>
    <w:rsid w:val="00C518B6"/>
    <w:rsid w:val="00C51D72"/>
    <w:rsid w:val="00C51FF0"/>
    <w:rsid w:val="00C52824"/>
    <w:rsid w:val="00C52831"/>
    <w:rsid w:val="00C528DB"/>
    <w:rsid w:val="00C5351A"/>
    <w:rsid w:val="00C53738"/>
    <w:rsid w:val="00C5397F"/>
    <w:rsid w:val="00C53E05"/>
    <w:rsid w:val="00C54D47"/>
    <w:rsid w:val="00C55AB9"/>
    <w:rsid w:val="00C56881"/>
    <w:rsid w:val="00C56ECD"/>
    <w:rsid w:val="00C57053"/>
    <w:rsid w:val="00C57256"/>
    <w:rsid w:val="00C57635"/>
    <w:rsid w:val="00C578B3"/>
    <w:rsid w:val="00C57C8C"/>
    <w:rsid w:val="00C57D81"/>
    <w:rsid w:val="00C57F30"/>
    <w:rsid w:val="00C604FC"/>
    <w:rsid w:val="00C60899"/>
    <w:rsid w:val="00C60A1E"/>
    <w:rsid w:val="00C60B5F"/>
    <w:rsid w:val="00C610DC"/>
    <w:rsid w:val="00C61C1D"/>
    <w:rsid w:val="00C6219D"/>
    <w:rsid w:val="00C6364F"/>
    <w:rsid w:val="00C63E96"/>
    <w:rsid w:val="00C64226"/>
    <w:rsid w:val="00C64287"/>
    <w:rsid w:val="00C647C9"/>
    <w:rsid w:val="00C64F29"/>
    <w:rsid w:val="00C64F3C"/>
    <w:rsid w:val="00C652C2"/>
    <w:rsid w:val="00C66525"/>
    <w:rsid w:val="00C665D1"/>
    <w:rsid w:val="00C666E4"/>
    <w:rsid w:val="00C66738"/>
    <w:rsid w:val="00C66B54"/>
    <w:rsid w:val="00C6704E"/>
    <w:rsid w:val="00C676E8"/>
    <w:rsid w:val="00C67897"/>
    <w:rsid w:val="00C67CA6"/>
    <w:rsid w:val="00C67E3B"/>
    <w:rsid w:val="00C71516"/>
    <w:rsid w:val="00C719A2"/>
    <w:rsid w:val="00C71D7D"/>
    <w:rsid w:val="00C71E59"/>
    <w:rsid w:val="00C727DD"/>
    <w:rsid w:val="00C7298C"/>
    <w:rsid w:val="00C729FE"/>
    <w:rsid w:val="00C72B13"/>
    <w:rsid w:val="00C72B29"/>
    <w:rsid w:val="00C72C4A"/>
    <w:rsid w:val="00C72FDE"/>
    <w:rsid w:val="00C73273"/>
    <w:rsid w:val="00C73374"/>
    <w:rsid w:val="00C74748"/>
    <w:rsid w:val="00C75231"/>
    <w:rsid w:val="00C754CA"/>
    <w:rsid w:val="00C75641"/>
    <w:rsid w:val="00C7575F"/>
    <w:rsid w:val="00C75C70"/>
    <w:rsid w:val="00C76384"/>
    <w:rsid w:val="00C76CF9"/>
    <w:rsid w:val="00C7772D"/>
    <w:rsid w:val="00C777CB"/>
    <w:rsid w:val="00C7797D"/>
    <w:rsid w:val="00C804BD"/>
    <w:rsid w:val="00C80879"/>
    <w:rsid w:val="00C80C24"/>
    <w:rsid w:val="00C814C3"/>
    <w:rsid w:val="00C81B8A"/>
    <w:rsid w:val="00C82B95"/>
    <w:rsid w:val="00C8318F"/>
    <w:rsid w:val="00C834D3"/>
    <w:rsid w:val="00C83CC0"/>
    <w:rsid w:val="00C841F3"/>
    <w:rsid w:val="00C84249"/>
    <w:rsid w:val="00C84A42"/>
    <w:rsid w:val="00C84F68"/>
    <w:rsid w:val="00C85DAB"/>
    <w:rsid w:val="00C860F2"/>
    <w:rsid w:val="00C862EA"/>
    <w:rsid w:val="00C86658"/>
    <w:rsid w:val="00C872B4"/>
    <w:rsid w:val="00C875B2"/>
    <w:rsid w:val="00C90189"/>
    <w:rsid w:val="00C9072F"/>
    <w:rsid w:val="00C9097A"/>
    <w:rsid w:val="00C90B09"/>
    <w:rsid w:val="00C90E60"/>
    <w:rsid w:val="00C90F6A"/>
    <w:rsid w:val="00C931CD"/>
    <w:rsid w:val="00C932D2"/>
    <w:rsid w:val="00C93611"/>
    <w:rsid w:val="00C936A0"/>
    <w:rsid w:val="00C943DB"/>
    <w:rsid w:val="00C94C65"/>
    <w:rsid w:val="00C94DD1"/>
    <w:rsid w:val="00C94F64"/>
    <w:rsid w:val="00C95254"/>
    <w:rsid w:val="00C95903"/>
    <w:rsid w:val="00C95A44"/>
    <w:rsid w:val="00C96EAE"/>
    <w:rsid w:val="00C973B5"/>
    <w:rsid w:val="00C9744D"/>
    <w:rsid w:val="00C97992"/>
    <w:rsid w:val="00C97EF8"/>
    <w:rsid w:val="00CA052E"/>
    <w:rsid w:val="00CA0A6E"/>
    <w:rsid w:val="00CA14D3"/>
    <w:rsid w:val="00CA1569"/>
    <w:rsid w:val="00CA1B76"/>
    <w:rsid w:val="00CA1BCC"/>
    <w:rsid w:val="00CA2271"/>
    <w:rsid w:val="00CA26A7"/>
    <w:rsid w:val="00CA2A29"/>
    <w:rsid w:val="00CA3368"/>
    <w:rsid w:val="00CA336B"/>
    <w:rsid w:val="00CA4C47"/>
    <w:rsid w:val="00CA5900"/>
    <w:rsid w:val="00CA5E2B"/>
    <w:rsid w:val="00CA6A9B"/>
    <w:rsid w:val="00CA6B7B"/>
    <w:rsid w:val="00CA6CC7"/>
    <w:rsid w:val="00CA6E01"/>
    <w:rsid w:val="00CA7AB0"/>
    <w:rsid w:val="00CA7D3F"/>
    <w:rsid w:val="00CB0335"/>
    <w:rsid w:val="00CB1676"/>
    <w:rsid w:val="00CB1CB6"/>
    <w:rsid w:val="00CB291A"/>
    <w:rsid w:val="00CB2A24"/>
    <w:rsid w:val="00CB2C1D"/>
    <w:rsid w:val="00CB2D76"/>
    <w:rsid w:val="00CB2EDB"/>
    <w:rsid w:val="00CB2FC0"/>
    <w:rsid w:val="00CB313D"/>
    <w:rsid w:val="00CB316A"/>
    <w:rsid w:val="00CB31AB"/>
    <w:rsid w:val="00CB3984"/>
    <w:rsid w:val="00CB3FAD"/>
    <w:rsid w:val="00CB406B"/>
    <w:rsid w:val="00CB4C0A"/>
    <w:rsid w:val="00CB4EE5"/>
    <w:rsid w:val="00CB5420"/>
    <w:rsid w:val="00CB5783"/>
    <w:rsid w:val="00CB6565"/>
    <w:rsid w:val="00CB70D2"/>
    <w:rsid w:val="00CB7939"/>
    <w:rsid w:val="00CC0B2B"/>
    <w:rsid w:val="00CC1852"/>
    <w:rsid w:val="00CC1A3E"/>
    <w:rsid w:val="00CC1B85"/>
    <w:rsid w:val="00CC2134"/>
    <w:rsid w:val="00CC2913"/>
    <w:rsid w:val="00CC3092"/>
    <w:rsid w:val="00CC3BEF"/>
    <w:rsid w:val="00CC465D"/>
    <w:rsid w:val="00CC4BAE"/>
    <w:rsid w:val="00CC4D47"/>
    <w:rsid w:val="00CC5D41"/>
    <w:rsid w:val="00CC612A"/>
    <w:rsid w:val="00CC61D3"/>
    <w:rsid w:val="00CC692E"/>
    <w:rsid w:val="00CC7320"/>
    <w:rsid w:val="00CD0012"/>
    <w:rsid w:val="00CD0426"/>
    <w:rsid w:val="00CD0B39"/>
    <w:rsid w:val="00CD0FCF"/>
    <w:rsid w:val="00CD1069"/>
    <w:rsid w:val="00CD10A2"/>
    <w:rsid w:val="00CD1369"/>
    <w:rsid w:val="00CD15D6"/>
    <w:rsid w:val="00CD16EE"/>
    <w:rsid w:val="00CD1B1F"/>
    <w:rsid w:val="00CD1D47"/>
    <w:rsid w:val="00CD251C"/>
    <w:rsid w:val="00CD288B"/>
    <w:rsid w:val="00CD289E"/>
    <w:rsid w:val="00CD2999"/>
    <w:rsid w:val="00CD2D59"/>
    <w:rsid w:val="00CD2EC3"/>
    <w:rsid w:val="00CD36C5"/>
    <w:rsid w:val="00CD376E"/>
    <w:rsid w:val="00CD3F00"/>
    <w:rsid w:val="00CD4320"/>
    <w:rsid w:val="00CD4582"/>
    <w:rsid w:val="00CD5238"/>
    <w:rsid w:val="00CD5261"/>
    <w:rsid w:val="00CD591A"/>
    <w:rsid w:val="00CD5983"/>
    <w:rsid w:val="00CD60A9"/>
    <w:rsid w:val="00CD6D1E"/>
    <w:rsid w:val="00CD76C7"/>
    <w:rsid w:val="00CD77F8"/>
    <w:rsid w:val="00CE0456"/>
    <w:rsid w:val="00CE04E1"/>
    <w:rsid w:val="00CE1510"/>
    <w:rsid w:val="00CE19D6"/>
    <w:rsid w:val="00CE1EF2"/>
    <w:rsid w:val="00CE2DA5"/>
    <w:rsid w:val="00CE366C"/>
    <w:rsid w:val="00CE41C5"/>
    <w:rsid w:val="00CE4766"/>
    <w:rsid w:val="00CE50DD"/>
    <w:rsid w:val="00CE5578"/>
    <w:rsid w:val="00CE5618"/>
    <w:rsid w:val="00CE5839"/>
    <w:rsid w:val="00CE5DAA"/>
    <w:rsid w:val="00CE5F38"/>
    <w:rsid w:val="00CE6B6F"/>
    <w:rsid w:val="00CE7117"/>
    <w:rsid w:val="00CF0054"/>
    <w:rsid w:val="00CF0B05"/>
    <w:rsid w:val="00CF0D83"/>
    <w:rsid w:val="00CF119F"/>
    <w:rsid w:val="00CF174D"/>
    <w:rsid w:val="00CF1761"/>
    <w:rsid w:val="00CF18FC"/>
    <w:rsid w:val="00CF19FD"/>
    <w:rsid w:val="00CF1DB6"/>
    <w:rsid w:val="00CF2511"/>
    <w:rsid w:val="00CF2DBA"/>
    <w:rsid w:val="00CF2E56"/>
    <w:rsid w:val="00CF2E82"/>
    <w:rsid w:val="00CF35BC"/>
    <w:rsid w:val="00CF3EDA"/>
    <w:rsid w:val="00CF479C"/>
    <w:rsid w:val="00CF48C9"/>
    <w:rsid w:val="00CF51C1"/>
    <w:rsid w:val="00CF54DA"/>
    <w:rsid w:val="00CF57B5"/>
    <w:rsid w:val="00CF6427"/>
    <w:rsid w:val="00CF67B6"/>
    <w:rsid w:val="00CF7319"/>
    <w:rsid w:val="00CF73E0"/>
    <w:rsid w:val="00CF7970"/>
    <w:rsid w:val="00CF79C9"/>
    <w:rsid w:val="00D002D2"/>
    <w:rsid w:val="00D007CE"/>
    <w:rsid w:val="00D00D29"/>
    <w:rsid w:val="00D00FD5"/>
    <w:rsid w:val="00D01ECA"/>
    <w:rsid w:val="00D01F0A"/>
    <w:rsid w:val="00D02352"/>
    <w:rsid w:val="00D02557"/>
    <w:rsid w:val="00D025CD"/>
    <w:rsid w:val="00D02688"/>
    <w:rsid w:val="00D02B75"/>
    <w:rsid w:val="00D02C90"/>
    <w:rsid w:val="00D03544"/>
    <w:rsid w:val="00D0393E"/>
    <w:rsid w:val="00D03BF0"/>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CDE"/>
    <w:rsid w:val="00D1284F"/>
    <w:rsid w:val="00D129DB"/>
    <w:rsid w:val="00D134B1"/>
    <w:rsid w:val="00D138D3"/>
    <w:rsid w:val="00D13F0E"/>
    <w:rsid w:val="00D14044"/>
    <w:rsid w:val="00D14420"/>
    <w:rsid w:val="00D15523"/>
    <w:rsid w:val="00D155F6"/>
    <w:rsid w:val="00D15BBE"/>
    <w:rsid w:val="00D15C02"/>
    <w:rsid w:val="00D15C6D"/>
    <w:rsid w:val="00D16662"/>
    <w:rsid w:val="00D166A0"/>
    <w:rsid w:val="00D168F4"/>
    <w:rsid w:val="00D16C8E"/>
    <w:rsid w:val="00D17D4D"/>
    <w:rsid w:val="00D17FEA"/>
    <w:rsid w:val="00D202A3"/>
    <w:rsid w:val="00D204BF"/>
    <w:rsid w:val="00D20A43"/>
    <w:rsid w:val="00D21D60"/>
    <w:rsid w:val="00D21F90"/>
    <w:rsid w:val="00D2217A"/>
    <w:rsid w:val="00D22EEC"/>
    <w:rsid w:val="00D22F34"/>
    <w:rsid w:val="00D23226"/>
    <w:rsid w:val="00D23406"/>
    <w:rsid w:val="00D236D1"/>
    <w:rsid w:val="00D2375C"/>
    <w:rsid w:val="00D23C58"/>
    <w:rsid w:val="00D23CE5"/>
    <w:rsid w:val="00D23EAB"/>
    <w:rsid w:val="00D242BD"/>
    <w:rsid w:val="00D2489A"/>
    <w:rsid w:val="00D25328"/>
    <w:rsid w:val="00D2563C"/>
    <w:rsid w:val="00D25726"/>
    <w:rsid w:val="00D25E69"/>
    <w:rsid w:val="00D2663E"/>
    <w:rsid w:val="00D26678"/>
    <w:rsid w:val="00D26F3D"/>
    <w:rsid w:val="00D271EE"/>
    <w:rsid w:val="00D27251"/>
    <w:rsid w:val="00D279A1"/>
    <w:rsid w:val="00D279EE"/>
    <w:rsid w:val="00D27CC7"/>
    <w:rsid w:val="00D27ECA"/>
    <w:rsid w:val="00D27F84"/>
    <w:rsid w:val="00D3031F"/>
    <w:rsid w:val="00D30399"/>
    <w:rsid w:val="00D30998"/>
    <w:rsid w:val="00D30D10"/>
    <w:rsid w:val="00D30D98"/>
    <w:rsid w:val="00D31923"/>
    <w:rsid w:val="00D31E74"/>
    <w:rsid w:val="00D31EB2"/>
    <w:rsid w:val="00D3402E"/>
    <w:rsid w:val="00D340C9"/>
    <w:rsid w:val="00D3418C"/>
    <w:rsid w:val="00D34308"/>
    <w:rsid w:val="00D34437"/>
    <w:rsid w:val="00D34578"/>
    <w:rsid w:val="00D34AEA"/>
    <w:rsid w:val="00D351DA"/>
    <w:rsid w:val="00D3521C"/>
    <w:rsid w:val="00D353C0"/>
    <w:rsid w:val="00D35447"/>
    <w:rsid w:val="00D3584E"/>
    <w:rsid w:val="00D359E2"/>
    <w:rsid w:val="00D366E1"/>
    <w:rsid w:val="00D3674A"/>
    <w:rsid w:val="00D36C6D"/>
    <w:rsid w:val="00D36D52"/>
    <w:rsid w:val="00D36F08"/>
    <w:rsid w:val="00D370C8"/>
    <w:rsid w:val="00D4038B"/>
    <w:rsid w:val="00D4121A"/>
    <w:rsid w:val="00D4160F"/>
    <w:rsid w:val="00D4192E"/>
    <w:rsid w:val="00D41C59"/>
    <w:rsid w:val="00D41D2F"/>
    <w:rsid w:val="00D420F9"/>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980"/>
    <w:rsid w:val="00D50A12"/>
    <w:rsid w:val="00D517BD"/>
    <w:rsid w:val="00D517DB"/>
    <w:rsid w:val="00D5193F"/>
    <w:rsid w:val="00D51DBB"/>
    <w:rsid w:val="00D5215A"/>
    <w:rsid w:val="00D5278C"/>
    <w:rsid w:val="00D527B7"/>
    <w:rsid w:val="00D5298D"/>
    <w:rsid w:val="00D52C35"/>
    <w:rsid w:val="00D5319E"/>
    <w:rsid w:val="00D53602"/>
    <w:rsid w:val="00D53AA8"/>
    <w:rsid w:val="00D53BC4"/>
    <w:rsid w:val="00D5481C"/>
    <w:rsid w:val="00D54953"/>
    <w:rsid w:val="00D54F57"/>
    <w:rsid w:val="00D550AA"/>
    <w:rsid w:val="00D55582"/>
    <w:rsid w:val="00D560D0"/>
    <w:rsid w:val="00D561A3"/>
    <w:rsid w:val="00D561F0"/>
    <w:rsid w:val="00D565E7"/>
    <w:rsid w:val="00D56D48"/>
    <w:rsid w:val="00D56F0A"/>
    <w:rsid w:val="00D575AE"/>
    <w:rsid w:val="00D57FCC"/>
    <w:rsid w:val="00D603B8"/>
    <w:rsid w:val="00D60CA9"/>
    <w:rsid w:val="00D6120F"/>
    <w:rsid w:val="00D613B8"/>
    <w:rsid w:val="00D613BE"/>
    <w:rsid w:val="00D61926"/>
    <w:rsid w:val="00D622F0"/>
    <w:rsid w:val="00D627A7"/>
    <w:rsid w:val="00D62DDC"/>
    <w:rsid w:val="00D62DFB"/>
    <w:rsid w:val="00D62E23"/>
    <w:rsid w:val="00D62F85"/>
    <w:rsid w:val="00D63595"/>
    <w:rsid w:val="00D63706"/>
    <w:rsid w:val="00D63AFA"/>
    <w:rsid w:val="00D63B04"/>
    <w:rsid w:val="00D63B49"/>
    <w:rsid w:val="00D63EFC"/>
    <w:rsid w:val="00D63F00"/>
    <w:rsid w:val="00D640C6"/>
    <w:rsid w:val="00D646C5"/>
    <w:rsid w:val="00D649EA"/>
    <w:rsid w:val="00D65218"/>
    <w:rsid w:val="00D662B6"/>
    <w:rsid w:val="00D66379"/>
    <w:rsid w:val="00D66436"/>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5837"/>
    <w:rsid w:val="00D76B6F"/>
    <w:rsid w:val="00D77144"/>
    <w:rsid w:val="00D772AF"/>
    <w:rsid w:val="00D774E2"/>
    <w:rsid w:val="00D7770A"/>
    <w:rsid w:val="00D77E13"/>
    <w:rsid w:val="00D800A0"/>
    <w:rsid w:val="00D80CC4"/>
    <w:rsid w:val="00D8113E"/>
    <w:rsid w:val="00D826EC"/>
    <w:rsid w:val="00D827AF"/>
    <w:rsid w:val="00D82CEE"/>
    <w:rsid w:val="00D83035"/>
    <w:rsid w:val="00D831AD"/>
    <w:rsid w:val="00D83204"/>
    <w:rsid w:val="00D83214"/>
    <w:rsid w:val="00D835E5"/>
    <w:rsid w:val="00D83ADF"/>
    <w:rsid w:val="00D83BF5"/>
    <w:rsid w:val="00D83FBD"/>
    <w:rsid w:val="00D842CD"/>
    <w:rsid w:val="00D8451E"/>
    <w:rsid w:val="00D84B50"/>
    <w:rsid w:val="00D84B94"/>
    <w:rsid w:val="00D85677"/>
    <w:rsid w:val="00D85DC4"/>
    <w:rsid w:val="00D8601A"/>
    <w:rsid w:val="00D860E1"/>
    <w:rsid w:val="00D86390"/>
    <w:rsid w:val="00D86412"/>
    <w:rsid w:val="00D86982"/>
    <w:rsid w:val="00D86D10"/>
    <w:rsid w:val="00D87183"/>
    <w:rsid w:val="00D872EF"/>
    <w:rsid w:val="00D873C2"/>
    <w:rsid w:val="00D87880"/>
    <w:rsid w:val="00D87A7D"/>
    <w:rsid w:val="00D87ADD"/>
    <w:rsid w:val="00D87D89"/>
    <w:rsid w:val="00D90E06"/>
    <w:rsid w:val="00D90E72"/>
    <w:rsid w:val="00D91375"/>
    <w:rsid w:val="00D918F2"/>
    <w:rsid w:val="00D9195B"/>
    <w:rsid w:val="00D91F4E"/>
    <w:rsid w:val="00D9202A"/>
    <w:rsid w:val="00D92069"/>
    <w:rsid w:val="00D92839"/>
    <w:rsid w:val="00D92CAA"/>
    <w:rsid w:val="00D92CF6"/>
    <w:rsid w:val="00D92ECE"/>
    <w:rsid w:val="00D93320"/>
    <w:rsid w:val="00D9366E"/>
    <w:rsid w:val="00D93F26"/>
    <w:rsid w:val="00D94352"/>
    <w:rsid w:val="00D94397"/>
    <w:rsid w:val="00D943AA"/>
    <w:rsid w:val="00D94E01"/>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C55"/>
    <w:rsid w:val="00DA3F9B"/>
    <w:rsid w:val="00DA4029"/>
    <w:rsid w:val="00DA40C4"/>
    <w:rsid w:val="00DA41BD"/>
    <w:rsid w:val="00DA4ADA"/>
    <w:rsid w:val="00DA4B93"/>
    <w:rsid w:val="00DA4D8C"/>
    <w:rsid w:val="00DA4F56"/>
    <w:rsid w:val="00DA554C"/>
    <w:rsid w:val="00DA58A5"/>
    <w:rsid w:val="00DA713C"/>
    <w:rsid w:val="00DA78E3"/>
    <w:rsid w:val="00DB038E"/>
    <w:rsid w:val="00DB045D"/>
    <w:rsid w:val="00DB0A6E"/>
    <w:rsid w:val="00DB154F"/>
    <w:rsid w:val="00DB1AA5"/>
    <w:rsid w:val="00DB2337"/>
    <w:rsid w:val="00DB27ED"/>
    <w:rsid w:val="00DB29DA"/>
    <w:rsid w:val="00DB2E8C"/>
    <w:rsid w:val="00DB3023"/>
    <w:rsid w:val="00DB3459"/>
    <w:rsid w:val="00DB3C1E"/>
    <w:rsid w:val="00DB4D44"/>
    <w:rsid w:val="00DB4EAC"/>
    <w:rsid w:val="00DB518E"/>
    <w:rsid w:val="00DB51B8"/>
    <w:rsid w:val="00DB53B7"/>
    <w:rsid w:val="00DB5C2A"/>
    <w:rsid w:val="00DB60FE"/>
    <w:rsid w:val="00DB6859"/>
    <w:rsid w:val="00DB6E52"/>
    <w:rsid w:val="00DB731E"/>
    <w:rsid w:val="00DB7D34"/>
    <w:rsid w:val="00DC0653"/>
    <w:rsid w:val="00DC081B"/>
    <w:rsid w:val="00DC0898"/>
    <w:rsid w:val="00DC0B16"/>
    <w:rsid w:val="00DC1297"/>
    <w:rsid w:val="00DC1A90"/>
    <w:rsid w:val="00DC1D3A"/>
    <w:rsid w:val="00DC2469"/>
    <w:rsid w:val="00DC31EC"/>
    <w:rsid w:val="00DC320F"/>
    <w:rsid w:val="00DC3217"/>
    <w:rsid w:val="00DC3325"/>
    <w:rsid w:val="00DC349E"/>
    <w:rsid w:val="00DC3800"/>
    <w:rsid w:val="00DC49AA"/>
    <w:rsid w:val="00DC5912"/>
    <w:rsid w:val="00DC5A0D"/>
    <w:rsid w:val="00DC6460"/>
    <w:rsid w:val="00DC7766"/>
    <w:rsid w:val="00DC7E10"/>
    <w:rsid w:val="00DC7E6E"/>
    <w:rsid w:val="00DD00FC"/>
    <w:rsid w:val="00DD0BF7"/>
    <w:rsid w:val="00DD1BE6"/>
    <w:rsid w:val="00DD1F2B"/>
    <w:rsid w:val="00DD2102"/>
    <w:rsid w:val="00DD2B55"/>
    <w:rsid w:val="00DD2D98"/>
    <w:rsid w:val="00DD2FE4"/>
    <w:rsid w:val="00DD34E6"/>
    <w:rsid w:val="00DD35CB"/>
    <w:rsid w:val="00DD4C97"/>
    <w:rsid w:val="00DD5294"/>
    <w:rsid w:val="00DD5502"/>
    <w:rsid w:val="00DD58CE"/>
    <w:rsid w:val="00DD5C15"/>
    <w:rsid w:val="00DD5D5C"/>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9CB"/>
    <w:rsid w:val="00DE4B25"/>
    <w:rsid w:val="00DE5606"/>
    <w:rsid w:val="00DE5C63"/>
    <w:rsid w:val="00DE5EA9"/>
    <w:rsid w:val="00DE715E"/>
    <w:rsid w:val="00DE7301"/>
    <w:rsid w:val="00DE776E"/>
    <w:rsid w:val="00DE7C86"/>
    <w:rsid w:val="00DE7F91"/>
    <w:rsid w:val="00DF0DAD"/>
    <w:rsid w:val="00DF0ED6"/>
    <w:rsid w:val="00DF17D1"/>
    <w:rsid w:val="00DF26C2"/>
    <w:rsid w:val="00DF3246"/>
    <w:rsid w:val="00DF37A7"/>
    <w:rsid w:val="00DF3B3E"/>
    <w:rsid w:val="00DF3BC2"/>
    <w:rsid w:val="00DF3DC6"/>
    <w:rsid w:val="00DF3E78"/>
    <w:rsid w:val="00DF4024"/>
    <w:rsid w:val="00DF41AB"/>
    <w:rsid w:val="00DF447D"/>
    <w:rsid w:val="00DF46C3"/>
    <w:rsid w:val="00DF4EF4"/>
    <w:rsid w:val="00DF5164"/>
    <w:rsid w:val="00DF52E5"/>
    <w:rsid w:val="00DF53D8"/>
    <w:rsid w:val="00DF5429"/>
    <w:rsid w:val="00DF55B2"/>
    <w:rsid w:val="00DF6415"/>
    <w:rsid w:val="00DF66C5"/>
    <w:rsid w:val="00DF67D8"/>
    <w:rsid w:val="00DF684F"/>
    <w:rsid w:val="00DF6DFA"/>
    <w:rsid w:val="00DF768E"/>
    <w:rsid w:val="00DF794B"/>
    <w:rsid w:val="00DF7CA7"/>
    <w:rsid w:val="00DF7F7C"/>
    <w:rsid w:val="00DF7FD3"/>
    <w:rsid w:val="00E00831"/>
    <w:rsid w:val="00E00B6A"/>
    <w:rsid w:val="00E00BB3"/>
    <w:rsid w:val="00E00E59"/>
    <w:rsid w:val="00E012DB"/>
    <w:rsid w:val="00E0137F"/>
    <w:rsid w:val="00E01538"/>
    <w:rsid w:val="00E02749"/>
    <w:rsid w:val="00E02E8E"/>
    <w:rsid w:val="00E02F42"/>
    <w:rsid w:val="00E0317D"/>
    <w:rsid w:val="00E03C44"/>
    <w:rsid w:val="00E03DC8"/>
    <w:rsid w:val="00E04B48"/>
    <w:rsid w:val="00E04EC4"/>
    <w:rsid w:val="00E0504D"/>
    <w:rsid w:val="00E0579D"/>
    <w:rsid w:val="00E05E88"/>
    <w:rsid w:val="00E05EE5"/>
    <w:rsid w:val="00E0678C"/>
    <w:rsid w:val="00E06CA6"/>
    <w:rsid w:val="00E073D5"/>
    <w:rsid w:val="00E07521"/>
    <w:rsid w:val="00E07869"/>
    <w:rsid w:val="00E07A95"/>
    <w:rsid w:val="00E07AD3"/>
    <w:rsid w:val="00E07DC7"/>
    <w:rsid w:val="00E07FC9"/>
    <w:rsid w:val="00E10AAC"/>
    <w:rsid w:val="00E11B15"/>
    <w:rsid w:val="00E11ED9"/>
    <w:rsid w:val="00E12295"/>
    <w:rsid w:val="00E1287F"/>
    <w:rsid w:val="00E12E19"/>
    <w:rsid w:val="00E131B8"/>
    <w:rsid w:val="00E136E7"/>
    <w:rsid w:val="00E139F6"/>
    <w:rsid w:val="00E13D0F"/>
    <w:rsid w:val="00E13D7D"/>
    <w:rsid w:val="00E13DA2"/>
    <w:rsid w:val="00E1419B"/>
    <w:rsid w:val="00E143E5"/>
    <w:rsid w:val="00E146D5"/>
    <w:rsid w:val="00E14B3D"/>
    <w:rsid w:val="00E14C81"/>
    <w:rsid w:val="00E158BC"/>
    <w:rsid w:val="00E1598A"/>
    <w:rsid w:val="00E15E92"/>
    <w:rsid w:val="00E161B2"/>
    <w:rsid w:val="00E16528"/>
    <w:rsid w:val="00E165EC"/>
    <w:rsid w:val="00E167FD"/>
    <w:rsid w:val="00E16931"/>
    <w:rsid w:val="00E16983"/>
    <w:rsid w:val="00E16B1D"/>
    <w:rsid w:val="00E16C83"/>
    <w:rsid w:val="00E16F98"/>
    <w:rsid w:val="00E17034"/>
    <w:rsid w:val="00E171FC"/>
    <w:rsid w:val="00E1738C"/>
    <w:rsid w:val="00E17585"/>
    <w:rsid w:val="00E176BF"/>
    <w:rsid w:val="00E17718"/>
    <w:rsid w:val="00E22AC3"/>
    <w:rsid w:val="00E236F5"/>
    <w:rsid w:val="00E23E7A"/>
    <w:rsid w:val="00E24088"/>
    <w:rsid w:val="00E2440E"/>
    <w:rsid w:val="00E24875"/>
    <w:rsid w:val="00E24998"/>
    <w:rsid w:val="00E249BB"/>
    <w:rsid w:val="00E249E9"/>
    <w:rsid w:val="00E26014"/>
    <w:rsid w:val="00E262BC"/>
    <w:rsid w:val="00E2691A"/>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4BCE"/>
    <w:rsid w:val="00E34D49"/>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835"/>
    <w:rsid w:val="00E42B5B"/>
    <w:rsid w:val="00E42FED"/>
    <w:rsid w:val="00E43384"/>
    <w:rsid w:val="00E43669"/>
    <w:rsid w:val="00E4398A"/>
    <w:rsid w:val="00E43D57"/>
    <w:rsid w:val="00E43DB0"/>
    <w:rsid w:val="00E4413C"/>
    <w:rsid w:val="00E4439C"/>
    <w:rsid w:val="00E44D0D"/>
    <w:rsid w:val="00E44D33"/>
    <w:rsid w:val="00E4538F"/>
    <w:rsid w:val="00E454D0"/>
    <w:rsid w:val="00E460A9"/>
    <w:rsid w:val="00E46653"/>
    <w:rsid w:val="00E46999"/>
    <w:rsid w:val="00E47148"/>
    <w:rsid w:val="00E4737F"/>
    <w:rsid w:val="00E502A7"/>
    <w:rsid w:val="00E505B3"/>
    <w:rsid w:val="00E50FE6"/>
    <w:rsid w:val="00E5127A"/>
    <w:rsid w:val="00E514DC"/>
    <w:rsid w:val="00E51A48"/>
    <w:rsid w:val="00E52A1A"/>
    <w:rsid w:val="00E530C3"/>
    <w:rsid w:val="00E54C94"/>
    <w:rsid w:val="00E54FF4"/>
    <w:rsid w:val="00E55A67"/>
    <w:rsid w:val="00E55E30"/>
    <w:rsid w:val="00E5668F"/>
    <w:rsid w:val="00E56829"/>
    <w:rsid w:val="00E56F01"/>
    <w:rsid w:val="00E57EE5"/>
    <w:rsid w:val="00E607D2"/>
    <w:rsid w:val="00E6097B"/>
    <w:rsid w:val="00E609E0"/>
    <w:rsid w:val="00E60C1A"/>
    <w:rsid w:val="00E61500"/>
    <w:rsid w:val="00E61A3B"/>
    <w:rsid w:val="00E62497"/>
    <w:rsid w:val="00E62C01"/>
    <w:rsid w:val="00E63231"/>
    <w:rsid w:val="00E64FD3"/>
    <w:rsid w:val="00E6572A"/>
    <w:rsid w:val="00E65BCB"/>
    <w:rsid w:val="00E66577"/>
    <w:rsid w:val="00E66997"/>
    <w:rsid w:val="00E67A3C"/>
    <w:rsid w:val="00E67AB7"/>
    <w:rsid w:val="00E67ABF"/>
    <w:rsid w:val="00E700FC"/>
    <w:rsid w:val="00E70103"/>
    <w:rsid w:val="00E706F7"/>
    <w:rsid w:val="00E71260"/>
    <w:rsid w:val="00E71486"/>
    <w:rsid w:val="00E715BC"/>
    <w:rsid w:val="00E718CF"/>
    <w:rsid w:val="00E7190F"/>
    <w:rsid w:val="00E71AF9"/>
    <w:rsid w:val="00E71B01"/>
    <w:rsid w:val="00E72682"/>
    <w:rsid w:val="00E72810"/>
    <w:rsid w:val="00E7385D"/>
    <w:rsid w:val="00E739E3"/>
    <w:rsid w:val="00E73C6D"/>
    <w:rsid w:val="00E74662"/>
    <w:rsid w:val="00E74CDC"/>
    <w:rsid w:val="00E74E21"/>
    <w:rsid w:val="00E74EDA"/>
    <w:rsid w:val="00E74F35"/>
    <w:rsid w:val="00E74F53"/>
    <w:rsid w:val="00E75176"/>
    <w:rsid w:val="00E753C6"/>
    <w:rsid w:val="00E755B3"/>
    <w:rsid w:val="00E7561B"/>
    <w:rsid w:val="00E75772"/>
    <w:rsid w:val="00E758C3"/>
    <w:rsid w:val="00E764CD"/>
    <w:rsid w:val="00E767B2"/>
    <w:rsid w:val="00E76D2D"/>
    <w:rsid w:val="00E801EC"/>
    <w:rsid w:val="00E801FA"/>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5B3"/>
    <w:rsid w:val="00E91883"/>
    <w:rsid w:val="00E91CC6"/>
    <w:rsid w:val="00E91D6D"/>
    <w:rsid w:val="00E92C6C"/>
    <w:rsid w:val="00E92F52"/>
    <w:rsid w:val="00E93012"/>
    <w:rsid w:val="00E930A6"/>
    <w:rsid w:val="00E93579"/>
    <w:rsid w:val="00E93848"/>
    <w:rsid w:val="00E938B1"/>
    <w:rsid w:val="00E93B92"/>
    <w:rsid w:val="00E93F3B"/>
    <w:rsid w:val="00E93FA3"/>
    <w:rsid w:val="00E94EBC"/>
    <w:rsid w:val="00E95D12"/>
    <w:rsid w:val="00E95EA8"/>
    <w:rsid w:val="00E963C2"/>
    <w:rsid w:val="00E96E00"/>
    <w:rsid w:val="00E96E72"/>
    <w:rsid w:val="00E9784E"/>
    <w:rsid w:val="00E9795D"/>
    <w:rsid w:val="00EA03E8"/>
    <w:rsid w:val="00EA0619"/>
    <w:rsid w:val="00EA0923"/>
    <w:rsid w:val="00EA0A6D"/>
    <w:rsid w:val="00EA15B5"/>
    <w:rsid w:val="00EA1661"/>
    <w:rsid w:val="00EA22A9"/>
    <w:rsid w:val="00EA32DA"/>
    <w:rsid w:val="00EA3443"/>
    <w:rsid w:val="00EA3CFF"/>
    <w:rsid w:val="00EA3D31"/>
    <w:rsid w:val="00EA3D4A"/>
    <w:rsid w:val="00EA3FCE"/>
    <w:rsid w:val="00EA4099"/>
    <w:rsid w:val="00EA42E6"/>
    <w:rsid w:val="00EA46C3"/>
    <w:rsid w:val="00EA4748"/>
    <w:rsid w:val="00EA4A92"/>
    <w:rsid w:val="00EA56E3"/>
    <w:rsid w:val="00EA572E"/>
    <w:rsid w:val="00EA5A5E"/>
    <w:rsid w:val="00EA5E38"/>
    <w:rsid w:val="00EA67A3"/>
    <w:rsid w:val="00EA6970"/>
    <w:rsid w:val="00EA7248"/>
    <w:rsid w:val="00EA7753"/>
    <w:rsid w:val="00EA79EF"/>
    <w:rsid w:val="00EB06BE"/>
    <w:rsid w:val="00EB11BC"/>
    <w:rsid w:val="00EB1282"/>
    <w:rsid w:val="00EB14FD"/>
    <w:rsid w:val="00EB16EC"/>
    <w:rsid w:val="00EB1B25"/>
    <w:rsid w:val="00EB1C0F"/>
    <w:rsid w:val="00EB1C6E"/>
    <w:rsid w:val="00EB1D05"/>
    <w:rsid w:val="00EB205C"/>
    <w:rsid w:val="00EB23D7"/>
    <w:rsid w:val="00EB3012"/>
    <w:rsid w:val="00EB31C2"/>
    <w:rsid w:val="00EB36E9"/>
    <w:rsid w:val="00EB3836"/>
    <w:rsid w:val="00EB3FAE"/>
    <w:rsid w:val="00EB3FCA"/>
    <w:rsid w:val="00EB4BD3"/>
    <w:rsid w:val="00EB51C5"/>
    <w:rsid w:val="00EB51DA"/>
    <w:rsid w:val="00EB62E4"/>
    <w:rsid w:val="00EB630F"/>
    <w:rsid w:val="00EB64DE"/>
    <w:rsid w:val="00EB7021"/>
    <w:rsid w:val="00EB7035"/>
    <w:rsid w:val="00EB7300"/>
    <w:rsid w:val="00EB7576"/>
    <w:rsid w:val="00EC029C"/>
    <w:rsid w:val="00EC036D"/>
    <w:rsid w:val="00EC052E"/>
    <w:rsid w:val="00EC0FC6"/>
    <w:rsid w:val="00EC110F"/>
    <w:rsid w:val="00EC13C3"/>
    <w:rsid w:val="00EC1490"/>
    <w:rsid w:val="00EC17BA"/>
    <w:rsid w:val="00EC1C35"/>
    <w:rsid w:val="00EC2575"/>
    <w:rsid w:val="00EC28D0"/>
    <w:rsid w:val="00EC2EA6"/>
    <w:rsid w:val="00EC3517"/>
    <w:rsid w:val="00EC3B3B"/>
    <w:rsid w:val="00EC4821"/>
    <w:rsid w:val="00EC487E"/>
    <w:rsid w:val="00EC48EE"/>
    <w:rsid w:val="00EC51F3"/>
    <w:rsid w:val="00EC5423"/>
    <w:rsid w:val="00EC5457"/>
    <w:rsid w:val="00EC5892"/>
    <w:rsid w:val="00EC633F"/>
    <w:rsid w:val="00EC7021"/>
    <w:rsid w:val="00EC75D0"/>
    <w:rsid w:val="00EC7F59"/>
    <w:rsid w:val="00ED04D1"/>
    <w:rsid w:val="00ED0839"/>
    <w:rsid w:val="00ED0863"/>
    <w:rsid w:val="00ED0A5B"/>
    <w:rsid w:val="00ED1042"/>
    <w:rsid w:val="00ED12AE"/>
    <w:rsid w:val="00ED153E"/>
    <w:rsid w:val="00ED17B6"/>
    <w:rsid w:val="00ED1CFC"/>
    <w:rsid w:val="00ED315E"/>
    <w:rsid w:val="00ED3714"/>
    <w:rsid w:val="00ED4151"/>
    <w:rsid w:val="00ED43B8"/>
    <w:rsid w:val="00ED5762"/>
    <w:rsid w:val="00ED5C21"/>
    <w:rsid w:val="00ED62FC"/>
    <w:rsid w:val="00ED769E"/>
    <w:rsid w:val="00EE02FE"/>
    <w:rsid w:val="00EE083D"/>
    <w:rsid w:val="00EE0925"/>
    <w:rsid w:val="00EE153B"/>
    <w:rsid w:val="00EE17F3"/>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503"/>
    <w:rsid w:val="00EE6825"/>
    <w:rsid w:val="00EE69C6"/>
    <w:rsid w:val="00EE7117"/>
    <w:rsid w:val="00EE7282"/>
    <w:rsid w:val="00EE7408"/>
    <w:rsid w:val="00EE7558"/>
    <w:rsid w:val="00EF072B"/>
    <w:rsid w:val="00EF13C6"/>
    <w:rsid w:val="00EF1498"/>
    <w:rsid w:val="00EF14BD"/>
    <w:rsid w:val="00EF1572"/>
    <w:rsid w:val="00EF1F7E"/>
    <w:rsid w:val="00EF3776"/>
    <w:rsid w:val="00EF39A6"/>
    <w:rsid w:val="00EF3A68"/>
    <w:rsid w:val="00EF4023"/>
    <w:rsid w:val="00EF4990"/>
    <w:rsid w:val="00EF4BFB"/>
    <w:rsid w:val="00EF4C8F"/>
    <w:rsid w:val="00EF4D4F"/>
    <w:rsid w:val="00EF4E14"/>
    <w:rsid w:val="00EF5AAF"/>
    <w:rsid w:val="00EF636C"/>
    <w:rsid w:val="00EF67E3"/>
    <w:rsid w:val="00EF6B2B"/>
    <w:rsid w:val="00EF7648"/>
    <w:rsid w:val="00EF7A26"/>
    <w:rsid w:val="00EF7F5F"/>
    <w:rsid w:val="00F00017"/>
    <w:rsid w:val="00F0098B"/>
    <w:rsid w:val="00F0162A"/>
    <w:rsid w:val="00F01793"/>
    <w:rsid w:val="00F01B60"/>
    <w:rsid w:val="00F01B9D"/>
    <w:rsid w:val="00F02758"/>
    <w:rsid w:val="00F027DC"/>
    <w:rsid w:val="00F028AB"/>
    <w:rsid w:val="00F02ABD"/>
    <w:rsid w:val="00F0377B"/>
    <w:rsid w:val="00F0390B"/>
    <w:rsid w:val="00F03D5C"/>
    <w:rsid w:val="00F0472A"/>
    <w:rsid w:val="00F04A47"/>
    <w:rsid w:val="00F04CF5"/>
    <w:rsid w:val="00F04FFD"/>
    <w:rsid w:val="00F0519C"/>
    <w:rsid w:val="00F05B37"/>
    <w:rsid w:val="00F05DA4"/>
    <w:rsid w:val="00F06022"/>
    <w:rsid w:val="00F063BC"/>
    <w:rsid w:val="00F06613"/>
    <w:rsid w:val="00F066F8"/>
    <w:rsid w:val="00F06A63"/>
    <w:rsid w:val="00F070B0"/>
    <w:rsid w:val="00F0751B"/>
    <w:rsid w:val="00F07A22"/>
    <w:rsid w:val="00F07D30"/>
    <w:rsid w:val="00F1024C"/>
    <w:rsid w:val="00F103B5"/>
    <w:rsid w:val="00F109E4"/>
    <w:rsid w:val="00F109E6"/>
    <w:rsid w:val="00F10AD6"/>
    <w:rsid w:val="00F10C9D"/>
    <w:rsid w:val="00F10E37"/>
    <w:rsid w:val="00F114CA"/>
    <w:rsid w:val="00F11B8D"/>
    <w:rsid w:val="00F11E29"/>
    <w:rsid w:val="00F11E39"/>
    <w:rsid w:val="00F1240C"/>
    <w:rsid w:val="00F12819"/>
    <w:rsid w:val="00F129C3"/>
    <w:rsid w:val="00F13047"/>
    <w:rsid w:val="00F140B8"/>
    <w:rsid w:val="00F14815"/>
    <w:rsid w:val="00F14DF0"/>
    <w:rsid w:val="00F157E7"/>
    <w:rsid w:val="00F15910"/>
    <w:rsid w:val="00F1593F"/>
    <w:rsid w:val="00F15B1B"/>
    <w:rsid w:val="00F15B22"/>
    <w:rsid w:val="00F15C29"/>
    <w:rsid w:val="00F15D38"/>
    <w:rsid w:val="00F15FAD"/>
    <w:rsid w:val="00F163A8"/>
    <w:rsid w:val="00F164E0"/>
    <w:rsid w:val="00F1660A"/>
    <w:rsid w:val="00F1722A"/>
    <w:rsid w:val="00F17F2A"/>
    <w:rsid w:val="00F20707"/>
    <w:rsid w:val="00F20D92"/>
    <w:rsid w:val="00F213EE"/>
    <w:rsid w:val="00F21608"/>
    <w:rsid w:val="00F21DA8"/>
    <w:rsid w:val="00F22128"/>
    <w:rsid w:val="00F2279A"/>
    <w:rsid w:val="00F22827"/>
    <w:rsid w:val="00F232E1"/>
    <w:rsid w:val="00F233DB"/>
    <w:rsid w:val="00F236B4"/>
    <w:rsid w:val="00F23C03"/>
    <w:rsid w:val="00F24A33"/>
    <w:rsid w:val="00F25622"/>
    <w:rsid w:val="00F25B9A"/>
    <w:rsid w:val="00F25E2C"/>
    <w:rsid w:val="00F25FF9"/>
    <w:rsid w:val="00F26119"/>
    <w:rsid w:val="00F26A74"/>
    <w:rsid w:val="00F26E46"/>
    <w:rsid w:val="00F274FE"/>
    <w:rsid w:val="00F277EA"/>
    <w:rsid w:val="00F27872"/>
    <w:rsid w:val="00F30908"/>
    <w:rsid w:val="00F30CAC"/>
    <w:rsid w:val="00F30CD7"/>
    <w:rsid w:val="00F30E56"/>
    <w:rsid w:val="00F30EA0"/>
    <w:rsid w:val="00F31169"/>
    <w:rsid w:val="00F31419"/>
    <w:rsid w:val="00F31662"/>
    <w:rsid w:val="00F31D1A"/>
    <w:rsid w:val="00F32B3F"/>
    <w:rsid w:val="00F32BFB"/>
    <w:rsid w:val="00F32CC5"/>
    <w:rsid w:val="00F32D32"/>
    <w:rsid w:val="00F32F42"/>
    <w:rsid w:val="00F3391C"/>
    <w:rsid w:val="00F33A35"/>
    <w:rsid w:val="00F33AFF"/>
    <w:rsid w:val="00F33B44"/>
    <w:rsid w:val="00F34291"/>
    <w:rsid w:val="00F345F9"/>
    <w:rsid w:val="00F34771"/>
    <w:rsid w:val="00F34A2C"/>
    <w:rsid w:val="00F34E35"/>
    <w:rsid w:val="00F35769"/>
    <w:rsid w:val="00F35965"/>
    <w:rsid w:val="00F36318"/>
    <w:rsid w:val="00F36EA7"/>
    <w:rsid w:val="00F3712E"/>
    <w:rsid w:val="00F37210"/>
    <w:rsid w:val="00F37343"/>
    <w:rsid w:val="00F40289"/>
    <w:rsid w:val="00F4031C"/>
    <w:rsid w:val="00F40435"/>
    <w:rsid w:val="00F4104D"/>
    <w:rsid w:val="00F41259"/>
    <w:rsid w:val="00F415BA"/>
    <w:rsid w:val="00F41700"/>
    <w:rsid w:val="00F4170B"/>
    <w:rsid w:val="00F41C28"/>
    <w:rsid w:val="00F41E57"/>
    <w:rsid w:val="00F42624"/>
    <w:rsid w:val="00F429E3"/>
    <w:rsid w:val="00F42E03"/>
    <w:rsid w:val="00F42F55"/>
    <w:rsid w:val="00F4340D"/>
    <w:rsid w:val="00F436A8"/>
    <w:rsid w:val="00F437CB"/>
    <w:rsid w:val="00F43A64"/>
    <w:rsid w:val="00F44349"/>
    <w:rsid w:val="00F4478B"/>
    <w:rsid w:val="00F44BA8"/>
    <w:rsid w:val="00F44C99"/>
    <w:rsid w:val="00F45301"/>
    <w:rsid w:val="00F455B8"/>
    <w:rsid w:val="00F45793"/>
    <w:rsid w:val="00F4582D"/>
    <w:rsid w:val="00F4596F"/>
    <w:rsid w:val="00F464A5"/>
    <w:rsid w:val="00F46627"/>
    <w:rsid w:val="00F46C88"/>
    <w:rsid w:val="00F4703A"/>
    <w:rsid w:val="00F47DB8"/>
    <w:rsid w:val="00F50209"/>
    <w:rsid w:val="00F504DB"/>
    <w:rsid w:val="00F505A7"/>
    <w:rsid w:val="00F50F2A"/>
    <w:rsid w:val="00F513CC"/>
    <w:rsid w:val="00F513E5"/>
    <w:rsid w:val="00F521FD"/>
    <w:rsid w:val="00F5271B"/>
    <w:rsid w:val="00F53061"/>
    <w:rsid w:val="00F539AE"/>
    <w:rsid w:val="00F543CF"/>
    <w:rsid w:val="00F548B2"/>
    <w:rsid w:val="00F54B98"/>
    <w:rsid w:val="00F54F29"/>
    <w:rsid w:val="00F55B7C"/>
    <w:rsid w:val="00F55CC0"/>
    <w:rsid w:val="00F56082"/>
    <w:rsid w:val="00F56646"/>
    <w:rsid w:val="00F56FFE"/>
    <w:rsid w:val="00F570A3"/>
    <w:rsid w:val="00F57798"/>
    <w:rsid w:val="00F57871"/>
    <w:rsid w:val="00F57A93"/>
    <w:rsid w:val="00F60171"/>
    <w:rsid w:val="00F606C7"/>
    <w:rsid w:val="00F6091E"/>
    <w:rsid w:val="00F61590"/>
    <w:rsid w:val="00F6193D"/>
    <w:rsid w:val="00F61A0B"/>
    <w:rsid w:val="00F61A95"/>
    <w:rsid w:val="00F6243C"/>
    <w:rsid w:val="00F62A2C"/>
    <w:rsid w:val="00F62B22"/>
    <w:rsid w:val="00F62E96"/>
    <w:rsid w:val="00F635E0"/>
    <w:rsid w:val="00F63E0E"/>
    <w:rsid w:val="00F63FC6"/>
    <w:rsid w:val="00F66CF1"/>
    <w:rsid w:val="00F6750E"/>
    <w:rsid w:val="00F67D83"/>
    <w:rsid w:val="00F700A5"/>
    <w:rsid w:val="00F70179"/>
    <w:rsid w:val="00F7095E"/>
    <w:rsid w:val="00F70E78"/>
    <w:rsid w:val="00F711B8"/>
    <w:rsid w:val="00F71896"/>
    <w:rsid w:val="00F71B15"/>
    <w:rsid w:val="00F726E8"/>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6FCA"/>
    <w:rsid w:val="00F770D1"/>
    <w:rsid w:val="00F770EA"/>
    <w:rsid w:val="00F771F3"/>
    <w:rsid w:val="00F77246"/>
    <w:rsid w:val="00F77674"/>
    <w:rsid w:val="00F77DE0"/>
    <w:rsid w:val="00F80043"/>
    <w:rsid w:val="00F80C08"/>
    <w:rsid w:val="00F81252"/>
    <w:rsid w:val="00F82959"/>
    <w:rsid w:val="00F82B8E"/>
    <w:rsid w:val="00F82CD4"/>
    <w:rsid w:val="00F82FBC"/>
    <w:rsid w:val="00F83576"/>
    <w:rsid w:val="00F83877"/>
    <w:rsid w:val="00F83E8C"/>
    <w:rsid w:val="00F8418F"/>
    <w:rsid w:val="00F84512"/>
    <w:rsid w:val="00F846E0"/>
    <w:rsid w:val="00F84C6A"/>
    <w:rsid w:val="00F85203"/>
    <w:rsid w:val="00F85788"/>
    <w:rsid w:val="00F8589F"/>
    <w:rsid w:val="00F85A2B"/>
    <w:rsid w:val="00F85A53"/>
    <w:rsid w:val="00F85C47"/>
    <w:rsid w:val="00F85EF4"/>
    <w:rsid w:val="00F863A6"/>
    <w:rsid w:val="00F8656C"/>
    <w:rsid w:val="00F86D97"/>
    <w:rsid w:val="00F86E47"/>
    <w:rsid w:val="00F8718A"/>
    <w:rsid w:val="00F8757D"/>
    <w:rsid w:val="00F87E5C"/>
    <w:rsid w:val="00F905DD"/>
    <w:rsid w:val="00F907D3"/>
    <w:rsid w:val="00F90CA1"/>
    <w:rsid w:val="00F91173"/>
    <w:rsid w:val="00F91913"/>
    <w:rsid w:val="00F919CE"/>
    <w:rsid w:val="00F92727"/>
    <w:rsid w:val="00F92B54"/>
    <w:rsid w:val="00F93511"/>
    <w:rsid w:val="00F9389C"/>
    <w:rsid w:val="00F93919"/>
    <w:rsid w:val="00F93AF3"/>
    <w:rsid w:val="00F94457"/>
    <w:rsid w:val="00F94D5D"/>
    <w:rsid w:val="00F95D07"/>
    <w:rsid w:val="00F95E6D"/>
    <w:rsid w:val="00F972F6"/>
    <w:rsid w:val="00F9762F"/>
    <w:rsid w:val="00F97638"/>
    <w:rsid w:val="00F97824"/>
    <w:rsid w:val="00F97FF5"/>
    <w:rsid w:val="00FA0046"/>
    <w:rsid w:val="00FA04C6"/>
    <w:rsid w:val="00FA0972"/>
    <w:rsid w:val="00FA0E90"/>
    <w:rsid w:val="00FA1A22"/>
    <w:rsid w:val="00FA26D2"/>
    <w:rsid w:val="00FA29F6"/>
    <w:rsid w:val="00FA3059"/>
    <w:rsid w:val="00FA4311"/>
    <w:rsid w:val="00FA43F9"/>
    <w:rsid w:val="00FA4AE8"/>
    <w:rsid w:val="00FA4C51"/>
    <w:rsid w:val="00FA521E"/>
    <w:rsid w:val="00FA5634"/>
    <w:rsid w:val="00FA574F"/>
    <w:rsid w:val="00FA5912"/>
    <w:rsid w:val="00FA5EA8"/>
    <w:rsid w:val="00FA6122"/>
    <w:rsid w:val="00FA6973"/>
    <w:rsid w:val="00FA6B27"/>
    <w:rsid w:val="00FA7654"/>
    <w:rsid w:val="00FA794F"/>
    <w:rsid w:val="00FA7C72"/>
    <w:rsid w:val="00FB036D"/>
    <w:rsid w:val="00FB0953"/>
    <w:rsid w:val="00FB0D6C"/>
    <w:rsid w:val="00FB12D7"/>
    <w:rsid w:val="00FB1438"/>
    <w:rsid w:val="00FB1C16"/>
    <w:rsid w:val="00FB1CA1"/>
    <w:rsid w:val="00FB238D"/>
    <w:rsid w:val="00FB269F"/>
    <w:rsid w:val="00FB2CF4"/>
    <w:rsid w:val="00FB3907"/>
    <w:rsid w:val="00FB3923"/>
    <w:rsid w:val="00FB44AD"/>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04F"/>
    <w:rsid w:val="00FC3106"/>
    <w:rsid w:val="00FC3356"/>
    <w:rsid w:val="00FC350C"/>
    <w:rsid w:val="00FC36BD"/>
    <w:rsid w:val="00FC5262"/>
    <w:rsid w:val="00FC52B1"/>
    <w:rsid w:val="00FC534D"/>
    <w:rsid w:val="00FC5731"/>
    <w:rsid w:val="00FC57D2"/>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2F34"/>
    <w:rsid w:val="00FD3107"/>
    <w:rsid w:val="00FD320B"/>
    <w:rsid w:val="00FD3BE0"/>
    <w:rsid w:val="00FD4120"/>
    <w:rsid w:val="00FD4513"/>
    <w:rsid w:val="00FD46A7"/>
    <w:rsid w:val="00FD4D09"/>
    <w:rsid w:val="00FD5619"/>
    <w:rsid w:val="00FD5729"/>
    <w:rsid w:val="00FD5C6D"/>
    <w:rsid w:val="00FD6138"/>
    <w:rsid w:val="00FD6272"/>
    <w:rsid w:val="00FD62A9"/>
    <w:rsid w:val="00FD62FD"/>
    <w:rsid w:val="00FD631D"/>
    <w:rsid w:val="00FD6463"/>
    <w:rsid w:val="00FD65F6"/>
    <w:rsid w:val="00FD6BB9"/>
    <w:rsid w:val="00FD722A"/>
    <w:rsid w:val="00FD7274"/>
    <w:rsid w:val="00FD727A"/>
    <w:rsid w:val="00FD767E"/>
    <w:rsid w:val="00FD76FE"/>
    <w:rsid w:val="00FD778E"/>
    <w:rsid w:val="00FE04B7"/>
    <w:rsid w:val="00FE05A4"/>
    <w:rsid w:val="00FE143A"/>
    <w:rsid w:val="00FE1747"/>
    <w:rsid w:val="00FE1A86"/>
    <w:rsid w:val="00FE2004"/>
    <w:rsid w:val="00FE255B"/>
    <w:rsid w:val="00FE355C"/>
    <w:rsid w:val="00FE3640"/>
    <w:rsid w:val="00FE3AA6"/>
    <w:rsid w:val="00FE3B92"/>
    <w:rsid w:val="00FE3D6C"/>
    <w:rsid w:val="00FE3FA9"/>
    <w:rsid w:val="00FE4478"/>
    <w:rsid w:val="00FE44B5"/>
    <w:rsid w:val="00FE499C"/>
    <w:rsid w:val="00FE4AC6"/>
    <w:rsid w:val="00FE546A"/>
    <w:rsid w:val="00FE597E"/>
    <w:rsid w:val="00FE5F6A"/>
    <w:rsid w:val="00FE6C84"/>
    <w:rsid w:val="00FE709E"/>
    <w:rsid w:val="00FE7512"/>
    <w:rsid w:val="00FE7884"/>
    <w:rsid w:val="00FE7AE6"/>
    <w:rsid w:val="00FE7CBC"/>
    <w:rsid w:val="00FE7E73"/>
    <w:rsid w:val="00FE7F5E"/>
    <w:rsid w:val="00FF0150"/>
    <w:rsid w:val="00FF05C0"/>
    <w:rsid w:val="00FF100B"/>
    <w:rsid w:val="00FF13BD"/>
    <w:rsid w:val="00FF15B5"/>
    <w:rsid w:val="00FF1852"/>
    <w:rsid w:val="00FF19C2"/>
    <w:rsid w:val="00FF1F50"/>
    <w:rsid w:val="00FF2BD0"/>
    <w:rsid w:val="00FF341E"/>
    <w:rsid w:val="00FF385E"/>
    <w:rsid w:val="00FF3BEC"/>
    <w:rsid w:val="00FF3D63"/>
    <w:rsid w:val="00FF3E2A"/>
    <w:rsid w:val="00FF4FFD"/>
    <w:rsid w:val="00FF5529"/>
    <w:rsid w:val="00FF5848"/>
    <w:rsid w:val="00FF63A5"/>
    <w:rsid w:val="00FF6611"/>
    <w:rsid w:val="00FF6AEB"/>
    <w:rsid w:val="00FF6C28"/>
    <w:rsid w:val="00FF6D9B"/>
    <w:rsid w:val="00FF7280"/>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DCD959A-34E3-454A-81EE-FA4513CC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A778F"/>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link w:val="1Char"/>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2-41">
    <w:name w:val="중간 목록 2 - 강조색 41"/>
    <w:basedOn w:val="a1"/>
    <w:uiPriority w:val="34"/>
    <w:qFormat/>
    <w:rsid w:val="006D1DA0"/>
    <w:pPr>
      <w:ind w:leftChars="400" w:left="840"/>
    </w:pPr>
    <w:rPr>
      <w:rFonts w:ascii="MS PGothic" w:eastAsia="MS PGothic" w:hAnsi="MS PGothic" w:cs="MS PGothic"/>
      <w:szCs w:val="24"/>
      <w:lang w:val="en-US"/>
    </w:rPr>
  </w:style>
  <w:style w:type="paragraph" w:customStyle="1" w:styleId="1-41">
    <w:name w:val="중간 목록 1 - 강조색 4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31">
    <w:name w:val="연한 눈금 - 강조색 31"/>
    <w:basedOn w:val="a1"/>
    <w:uiPriority w:val="34"/>
    <w:qFormat/>
    <w:rsid w:val="00DF5164"/>
    <w:pPr>
      <w:ind w:leftChars="400" w:left="840"/>
    </w:pPr>
    <w:rPr>
      <w:rFonts w:ascii="MS PGothic" w:eastAsia="MS PGothic" w:hAnsi="MS PGothic" w:cs="MS PGothic"/>
      <w:szCs w:val="24"/>
      <w:lang w:val="en-US"/>
    </w:rPr>
  </w:style>
  <w:style w:type="paragraph" w:customStyle="1" w:styleId="-310">
    <w:name w:val="밝은 목록 - 강조색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customStyle="1" w:styleId="-11">
    <w:name w:val="색상형 목록 - 강조색 11"/>
    <w:basedOn w:val="a1"/>
    <w:link w:val="-1Char"/>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1Char">
    <w:name w:val="색상형 목록 - 강조색 1 Char"/>
    <w:link w:val="-11"/>
    <w:uiPriority w:val="34"/>
    <w:locked/>
    <w:rsid w:val="006203B3"/>
    <w:rPr>
      <w:rFonts w:ascii="Times New Roman" w:eastAsia="SimSun" w:hAnsi="Times New Roman"/>
      <w:lang w:val="en-GB" w:eastAsia="ja-JP"/>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link w:val="1"/>
    <w:rsid w:val="009469CC"/>
    <w:rPr>
      <w:rFonts w:ascii="Arial" w:eastAsia="MS Gothic" w:hAnsi="Arial"/>
      <w:kern w:val="28"/>
      <w:sz w:val="28"/>
      <w:lang w:val="en-GB" w:eastAsia="ja-JP"/>
    </w:rPr>
  </w:style>
  <w:style w:type="character" w:styleId="afb">
    <w:name w:val="Placeholder Text"/>
    <w:basedOn w:val="a2"/>
    <w:uiPriority w:val="99"/>
    <w:semiHidden/>
    <w:rsid w:val="00036DAC"/>
    <w:rPr>
      <w:color w:val="808080"/>
    </w:rPr>
  </w:style>
  <w:style w:type="paragraph" w:customStyle="1" w:styleId="afc">
    <w:name w:val="a기고서본문"/>
    <w:basedOn w:val="a1"/>
    <w:link w:val="aChar"/>
    <w:qFormat/>
    <w:rsid w:val="002B5B6B"/>
    <w:pPr>
      <w:spacing w:before="100" w:beforeAutospacing="1"/>
      <w:jc w:val="both"/>
    </w:pPr>
    <w:rPr>
      <w:rFonts w:eastAsia="맑은 고딕"/>
      <w:szCs w:val="22"/>
      <w:lang w:eastAsia="ko-KR"/>
    </w:rPr>
  </w:style>
  <w:style w:type="character" w:customStyle="1" w:styleId="aChar">
    <w:name w:val="a기고서본문 Char"/>
    <w:basedOn w:val="a2"/>
    <w:link w:val="afc"/>
    <w:rsid w:val="002B5B6B"/>
    <w:rPr>
      <w:rFonts w:ascii="Times New Roman" w:eastAsia="맑은 고딕" w:hAnsi="Times New Roman"/>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FB190-B945-47D6-9E8C-341C07CD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Pages>
  <Words>1167</Words>
  <Characters>6655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on RRM measurement for LAA</vt:lpstr>
      <vt:lpstr>Discussion on RRM measurement for LAA</vt:lpstr>
    </vt:vector>
  </TitlesOfParts>
  <Manager/>
  <Company>ETRI</Company>
  <LinksUpToDate>false</LinksUpToDate>
  <CharactersWithSpaces>7807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RRM measurement for LAA</dc:title>
  <dc:subject/>
  <dc:creator>Eunkyung Kim</dc:creator>
  <cp:keywords/>
  <dc:description/>
  <cp:lastModifiedBy>Windows 사용자</cp:lastModifiedBy>
  <cp:revision>362</cp:revision>
  <cp:lastPrinted>2016-05-13T08:28:00Z</cp:lastPrinted>
  <dcterms:created xsi:type="dcterms:W3CDTF">2016-05-12T01:51:00Z</dcterms:created>
  <dcterms:modified xsi:type="dcterms:W3CDTF">2016-05-13T10:40:00Z</dcterms:modified>
  <cp:category/>
</cp:coreProperties>
</file>