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1F9DEB9A"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9156C5">
        <w:rPr>
          <w:rFonts w:ascii="Arial" w:hAnsi="Arial" w:cs="Arial"/>
          <w:b/>
          <w:sz w:val="24"/>
          <w:szCs w:val="24"/>
        </w:rPr>
        <w:t>5</w:t>
      </w:r>
      <w:r w:rsidRPr="000A64D8">
        <w:rPr>
          <w:rFonts w:ascii="Arial" w:hAnsi="Arial" w:cs="Arial"/>
          <w:b/>
          <w:sz w:val="24"/>
          <w:szCs w:val="24"/>
        </w:rPr>
        <w:t xml:space="preserve"> </w:t>
      </w:r>
      <w:r w:rsidRPr="000A64D8">
        <w:rPr>
          <w:rFonts w:ascii="Arial" w:hAnsi="Arial" w:cs="Arial"/>
          <w:b/>
          <w:sz w:val="24"/>
          <w:szCs w:val="24"/>
        </w:rPr>
        <w:tab/>
      </w:r>
      <w:r w:rsidR="00B0027C">
        <w:rPr>
          <w:rFonts w:ascii="Arial" w:hAnsi="Arial" w:cs="Arial"/>
          <w:b/>
          <w:sz w:val="24"/>
          <w:szCs w:val="24"/>
        </w:rPr>
        <w:t>R1-</w:t>
      </w:r>
      <w:r w:rsidR="00B0027C" w:rsidRPr="00B0027C">
        <w:rPr>
          <w:rFonts w:ascii="Arial" w:hAnsi="Arial" w:cs="Arial"/>
          <w:b/>
          <w:sz w:val="24"/>
          <w:szCs w:val="24"/>
        </w:rPr>
        <w:t>164701</w:t>
      </w:r>
    </w:p>
    <w:p w14:paraId="43B7F879" w14:textId="72F8A9A0" w:rsidR="00D1303E" w:rsidRPr="00FD021C" w:rsidRDefault="009156C5" w:rsidP="00D1303E">
      <w:pPr>
        <w:tabs>
          <w:tab w:val="right" w:pos="9630"/>
        </w:tabs>
        <w:spacing w:after="0"/>
        <w:jc w:val="both"/>
        <w:rPr>
          <w:rFonts w:ascii="Arial" w:hAnsi="Arial" w:cs="Arial"/>
          <w:b/>
          <w:sz w:val="24"/>
          <w:szCs w:val="24"/>
        </w:rPr>
      </w:pPr>
      <w:r>
        <w:rPr>
          <w:rFonts w:ascii="Arial" w:hAnsi="Arial" w:cs="Arial"/>
          <w:b/>
          <w:sz w:val="24"/>
          <w:szCs w:val="24"/>
        </w:rPr>
        <w:t>23</w:t>
      </w:r>
      <w:r w:rsidR="00D1303E" w:rsidRPr="00792605">
        <w:rPr>
          <w:rFonts w:ascii="Arial" w:hAnsi="Arial" w:cs="Arial"/>
          <w:b/>
          <w:sz w:val="24"/>
          <w:szCs w:val="24"/>
          <w:vertAlign w:val="superscript"/>
        </w:rPr>
        <w:t>th</w:t>
      </w:r>
      <w:r w:rsidR="00D1303E">
        <w:rPr>
          <w:rFonts w:ascii="Arial" w:hAnsi="Arial" w:cs="Arial"/>
          <w:b/>
          <w:sz w:val="24"/>
          <w:szCs w:val="24"/>
        </w:rPr>
        <w:t xml:space="preserve"> –</w:t>
      </w:r>
      <w:r w:rsidR="00D1303E" w:rsidRPr="003732BA">
        <w:rPr>
          <w:rFonts w:ascii="Arial" w:hAnsi="Arial" w:cs="Arial"/>
          <w:b/>
          <w:sz w:val="24"/>
          <w:szCs w:val="24"/>
        </w:rPr>
        <w:t xml:space="preserve"> </w:t>
      </w:r>
      <w:r>
        <w:rPr>
          <w:rFonts w:ascii="Arial" w:hAnsi="Arial" w:cs="Arial"/>
          <w:b/>
          <w:sz w:val="24"/>
          <w:szCs w:val="24"/>
        </w:rPr>
        <w:t>27</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Pr>
          <w:rFonts w:ascii="Arial" w:hAnsi="Arial" w:cs="Arial"/>
          <w:b/>
          <w:sz w:val="24"/>
          <w:szCs w:val="24"/>
        </w:rPr>
        <w:t>May</w:t>
      </w:r>
      <w:r w:rsidR="00CA6BDF">
        <w:rPr>
          <w:rFonts w:ascii="Arial" w:hAnsi="Arial" w:cs="Arial"/>
          <w:b/>
          <w:sz w:val="24"/>
          <w:szCs w:val="24"/>
        </w:rPr>
        <w:t xml:space="preserve"> 2016</w:t>
      </w:r>
    </w:p>
    <w:p w14:paraId="43B7F87A" w14:textId="5220AC6A" w:rsidR="00D1303E" w:rsidRPr="00FD021C" w:rsidRDefault="009156C5" w:rsidP="00D1303E">
      <w:pPr>
        <w:spacing w:after="0"/>
        <w:jc w:val="both"/>
        <w:rPr>
          <w:rFonts w:ascii="Arial" w:hAnsi="Arial" w:cs="Arial"/>
          <w:b/>
          <w:sz w:val="24"/>
          <w:szCs w:val="24"/>
        </w:rPr>
      </w:pPr>
      <w:r>
        <w:rPr>
          <w:rFonts w:ascii="Arial" w:hAnsi="Arial" w:cs="Arial"/>
          <w:b/>
          <w:sz w:val="24"/>
          <w:szCs w:val="24"/>
        </w:rPr>
        <w:t>Nanjing</w:t>
      </w:r>
      <w:r w:rsidR="00CA6BDF" w:rsidRPr="00CA6BDF">
        <w:rPr>
          <w:rFonts w:ascii="Arial" w:hAnsi="Arial" w:cs="Arial"/>
          <w:b/>
          <w:sz w:val="24"/>
          <w:szCs w:val="24"/>
        </w:rPr>
        <w:t xml:space="preserve">, </w:t>
      </w:r>
      <w:r>
        <w:rPr>
          <w:rFonts w:ascii="Arial" w:hAnsi="Arial" w:cs="Arial"/>
          <w:b/>
          <w:sz w:val="24"/>
          <w:szCs w:val="24"/>
        </w:rPr>
        <w:t>China</w:t>
      </w:r>
    </w:p>
    <w:p w14:paraId="43B7F87B" w14:textId="77777777" w:rsidR="0068226B" w:rsidRPr="000A64D8" w:rsidRDefault="0068226B" w:rsidP="00480B03">
      <w:pPr>
        <w:pStyle w:val="Footer"/>
        <w:jc w:val="both"/>
        <w:rPr>
          <w:noProof w:val="0"/>
        </w:rPr>
      </w:pPr>
    </w:p>
    <w:p w14:paraId="43B7F87C" w14:textId="24A6C4E6"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D14728">
        <w:rPr>
          <w:rFonts w:ascii="Arial" w:hAnsi="Arial"/>
          <w:sz w:val="24"/>
        </w:rPr>
        <w:t>7</w:t>
      </w:r>
      <w:r w:rsidR="00CA6BDF">
        <w:rPr>
          <w:rFonts w:ascii="Arial" w:hAnsi="Arial"/>
          <w:sz w:val="24"/>
        </w:rPr>
        <w:t>.</w:t>
      </w:r>
      <w:r w:rsidR="005729A6">
        <w:rPr>
          <w:rFonts w:ascii="Arial" w:hAnsi="Arial"/>
          <w:sz w:val="24"/>
        </w:rPr>
        <w:t>1</w:t>
      </w:r>
      <w:r w:rsidR="00CA6BDF">
        <w:rPr>
          <w:rFonts w:ascii="Arial" w:hAnsi="Arial"/>
          <w:sz w:val="24"/>
        </w:rPr>
        <w:t>.</w:t>
      </w:r>
      <w:r w:rsidR="00D14728">
        <w:rPr>
          <w:rFonts w:ascii="Arial" w:hAnsi="Arial"/>
          <w:sz w:val="24"/>
        </w:rPr>
        <w:t>5</w:t>
      </w:r>
      <w:r w:rsidR="003711C5">
        <w:rPr>
          <w:rFonts w:ascii="Arial" w:hAnsi="Arial"/>
          <w:sz w:val="24"/>
        </w:rPr>
        <w:t>.</w:t>
      </w:r>
      <w:r w:rsidR="005729A6">
        <w:rPr>
          <w:rFonts w:ascii="Arial" w:hAnsi="Arial"/>
          <w:sz w:val="24"/>
        </w:rPr>
        <w:t>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1CC5E7B9" w:rsidR="00C10599" w:rsidRPr="00D76DD8"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149FD" w:rsidRPr="00D76DD8">
        <w:rPr>
          <w:rFonts w:ascii="Arial" w:hAnsi="Arial"/>
          <w:sz w:val="24"/>
        </w:rPr>
        <w:t>TBCC design overview</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1161DA0B" w14:textId="77777777" w:rsidR="00B53918" w:rsidRDefault="00B53918" w:rsidP="00B53918">
      <w:pPr>
        <w:pStyle w:val="Heading1"/>
      </w:pPr>
      <w:r w:rsidRPr="00183CB7">
        <w:t>Introduction</w:t>
      </w:r>
    </w:p>
    <w:p w14:paraId="71F6A325" w14:textId="2F7B3562" w:rsidR="00B53918" w:rsidRDefault="00B53918" w:rsidP="00B53918">
      <w:pPr>
        <w:jc w:val="both"/>
        <w:rPr>
          <w:szCs w:val="22"/>
        </w:rPr>
      </w:pPr>
      <w:r w:rsidRPr="00300CDD">
        <w:rPr>
          <w:szCs w:val="22"/>
        </w:rPr>
        <w:t>In RAN#</w:t>
      </w:r>
      <w:r>
        <w:rPr>
          <w:szCs w:val="22"/>
        </w:rPr>
        <w:t>71</w:t>
      </w:r>
      <w:r w:rsidRPr="00300CDD">
        <w:rPr>
          <w:szCs w:val="22"/>
        </w:rPr>
        <w:t xml:space="preserve">, </w:t>
      </w:r>
      <w:r>
        <w:rPr>
          <w:szCs w:val="22"/>
        </w:rPr>
        <w:t>the technology study item for 5G new RAT (NR) has been approved [1]. For the New Radio Access Technology (NR), there is potential to improve the channel coding across performance and computational complexity while efficiently addressing both block</w:t>
      </w:r>
      <w:r w:rsidR="00D1344A">
        <w:rPr>
          <w:szCs w:val="22"/>
        </w:rPr>
        <w:t>-</w:t>
      </w:r>
      <w:r>
        <w:rPr>
          <w:szCs w:val="22"/>
        </w:rPr>
        <w:t>length scaling and rate compatibility, including incremental redundancy (IR) HARQ.</w:t>
      </w:r>
    </w:p>
    <w:p w14:paraId="1DDDC9C4" w14:textId="41944D51" w:rsidR="00B53918" w:rsidRDefault="00B53918" w:rsidP="00B53918">
      <w:pPr>
        <w:jc w:val="both"/>
        <w:rPr>
          <w:szCs w:val="22"/>
        </w:rPr>
      </w:pPr>
      <w:r>
        <w:rPr>
          <w:szCs w:val="22"/>
        </w:rPr>
        <w:t>Here we bring to consideration the tail</w:t>
      </w:r>
      <w:r w:rsidR="00390FCF">
        <w:rPr>
          <w:szCs w:val="22"/>
        </w:rPr>
        <w:t>-</w:t>
      </w:r>
      <w:r>
        <w:rPr>
          <w:szCs w:val="22"/>
        </w:rPr>
        <w:t xml:space="preserve">biting convolutional codes from </w:t>
      </w:r>
      <w:r>
        <w:rPr>
          <w:szCs w:val="22"/>
        </w:rPr>
        <w:fldChar w:fldCharType="begin"/>
      </w:r>
      <w:r>
        <w:rPr>
          <w:szCs w:val="22"/>
        </w:rPr>
        <w:instrText xml:space="preserve"> REF _Ref447261428 \r \h </w:instrText>
      </w:r>
      <w:r>
        <w:rPr>
          <w:szCs w:val="22"/>
        </w:rPr>
      </w:r>
      <w:r>
        <w:rPr>
          <w:szCs w:val="22"/>
        </w:rPr>
        <w:fldChar w:fldCharType="separate"/>
      </w:r>
      <w:r>
        <w:rPr>
          <w:szCs w:val="22"/>
        </w:rPr>
        <w:t>[2]</w:t>
      </w:r>
      <w:r>
        <w:rPr>
          <w:szCs w:val="22"/>
        </w:rPr>
        <w:fldChar w:fldCharType="end"/>
      </w:r>
      <w:r>
        <w:rPr>
          <w:szCs w:val="22"/>
        </w:rPr>
        <w:t xml:space="preserve"> for consideration in NR. For short block</w:t>
      </w:r>
      <w:r w:rsidR="001223C4">
        <w:rPr>
          <w:szCs w:val="22"/>
        </w:rPr>
        <w:t>-</w:t>
      </w:r>
      <w:r>
        <w:rPr>
          <w:szCs w:val="22"/>
        </w:rPr>
        <w:t>lengths and with enhancements, this technique can provi</w:t>
      </w:r>
      <w:bookmarkStart w:id="2" w:name="_GoBack"/>
      <w:bookmarkEnd w:id="2"/>
      <w:r>
        <w:rPr>
          <w:szCs w:val="22"/>
        </w:rPr>
        <w:t>de very good performance. The rate compatibility of these codes and the corresponding enhancements are described.</w:t>
      </w:r>
    </w:p>
    <w:p w14:paraId="6092197A" w14:textId="77777777" w:rsidR="00B53918" w:rsidRDefault="00B53918" w:rsidP="00B53918">
      <w:pPr>
        <w:pStyle w:val="Heading1"/>
      </w:pPr>
      <w:r>
        <w:t>Discussion</w:t>
      </w:r>
    </w:p>
    <w:p w14:paraId="5FE83CC7" w14:textId="77777777" w:rsidR="00B53918" w:rsidRPr="00875EBB" w:rsidRDefault="00B53918" w:rsidP="00B53918">
      <w:pPr>
        <w:rPr>
          <w:lang w:val="en-GB"/>
        </w:rPr>
      </w:pPr>
      <w:r w:rsidRPr="00875EBB">
        <w:rPr>
          <w:lang w:val="en-GB"/>
        </w:rPr>
        <w:t xml:space="preserve">Tail biting convolutional is a variant of the conventional convolutional code with the modification that the tail of the data bits with the length constraintLength-1 are prepended to the data bits prior to the encoding process and no-zero tail bits are used, the purpose of which is to reduce the overhead of termination while improving the decoding performance. </w:t>
      </w:r>
    </w:p>
    <w:p w14:paraId="109B1DCF" w14:textId="7F3692DA" w:rsidR="00986A43" w:rsidRDefault="00B53918" w:rsidP="00661A45">
      <w:pPr>
        <w:rPr>
          <w:lang w:val="en-GB"/>
        </w:rPr>
      </w:pPr>
      <w:r w:rsidRPr="00875EBB">
        <w:rPr>
          <w:lang w:val="en-GB"/>
        </w:rPr>
        <w:t xml:space="preserve">Rate compatibility could be easily supported through either periodic puncturing, or sequential reading from a cyclic buffer with interleaved parity streams. IR HARQ would be necessary for energy-efficient data transmission. For TBCC or CC, IR HARQ could be supported by (1) using heavily punctured version in the first transmission, and then extending to lower rate by transmitting the remaining bits; or (2) using 1~2 parity streams for the first transmission, and then generating more parity streams for retransmissions. </w:t>
      </w:r>
    </w:p>
    <w:p w14:paraId="2643584C" w14:textId="7AE02876" w:rsidR="00CC69DC" w:rsidRDefault="00CC69DC" w:rsidP="00CC69DC">
      <w:pPr>
        <w:spacing w:after="120"/>
        <w:jc w:val="both"/>
        <w:rPr>
          <w:szCs w:val="22"/>
        </w:rPr>
      </w:pPr>
      <w:r w:rsidRPr="007F54CD">
        <w:rPr>
          <w:b/>
          <w:u w:val="single"/>
          <w:lang w:eastAsia="zh-CN"/>
        </w:rPr>
        <w:t xml:space="preserve">Proposal </w:t>
      </w:r>
      <w:r>
        <w:rPr>
          <w:b/>
          <w:u w:val="single"/>
          <w:lang w:eastAsia="zh-CN"/>
        </w:rPr>
        <w:t>2</w:t>
      </w:r>
      <w:r w:rsidRPr="007F54CD">
        <w:rPr>
          <w:b/>
          <w:u w:val="single"/>
          <w:lang w:eastAsia="zh-CN"/>
        </w:rPr>
        <w:t>:</w:t>
      </w:r>
      <w:r>
        <w:rPr>
          <w:lang w:eastAsia="zh-CN"/>
        </w:rPr>
        <w:t xml:space="preserve"> TBCC rate compatibility can be supported through puncturing and repetition similar to the specification in </w:t>
      </w:r>
      <w:r>
        <w:rPr>
          <w:szCs w:val="22"/>
        </w:rPr>
        <w:fldChar w:fldCharType="begin"/>
      </w:r>
      <w:r>
        <w:rPr>
          <w:szCs w:val="22"/>
        </w:rPr>
        <w:instrText xml:space="preserve"> REF _Ref447261428 \r \h </w:instrText>
      </w:r>
      <w:r>
        <w:rPr>
          <w:szCs w:val="22"/>
        </w:rPr>
      </w:r>
      <w:r>
        <w:rPr>
          <w:szCs w:val="22"/>
        </w:rPr>
        <w:fldChar w:fldCharType="separate"/>
      </w:r>
      <w:r>
        <w:rPr>
          <w:szCs w:val="22"/>
        </w:rPr>
        <w:t>[2]</w:t>
      </w:r>
      <w:r>
        <w:rPr>
          <w:szCs w:val="22"/>
        </w:rPr>
        <w:fldChar w:fldCharType="end"/>
      </w:r>
      <w:r>
        <w:rPr>
          <w:szCs w:val="22"/>
        </w:rPr>
        <w:t>.</w:t>
      </w:r>
    </w:p>
    <w:p w14:paraId="0151841B" w14:textId="77777777" w:rsidR="001E0106" w:rsidRPr="00CC69DC" w:rsidRDefault="001E0106" w:rsidP="00CC69DC">
      <w:pPr>
        <w:spacing w:after="120"/>
        <w:jc w:val="both"/>
        <w:rPr>
          <w:szCs w:val="22"/>
        </w:rPr>
      </w:pPr>
    </w:p>
    <w:p w14:paraId="31FF33FE" w14:textId="619F8A35" w:rsidR="002D7DDB" w:rsidRDefault="00B53918" w:rsidP="002D7DDB">
      <w:pPr>
        <w:spacing w:after="0"/>
        <w:rPr>
          <w:lang w:val="en-GB"/>
        </w:rPr>
      </w:pPr>
      <w:r>
        <w:t xml:space="preserve">The LTE specification nominally separates CRC attachment for the purpose of protecting against false alarm and miss-detection. </w:t>
      </w:r>
      <w:r w:rsidR="00413912">
        <w:t>The</w:t>
      </w:r>
      <w:r>
        <w:t xml:space="preserve"> performance can be improved if the CRC further enables list decoding at the receiver</w:t>
      </w:r>
      <w:r w:rsidR="00C74D68">
        <w:t>, as illustrated in Figure 1</w:t>
      </w:r>
      <w:r>
        <w:t>. Note that the design of CRC to balance the false alarm and miss-detection requirements are not covered here, but the overall gains in BLER suggest potential enhancements to convolutions codes with CRC</w:t>
      </w:r>
      <w:r w:rsidR="002D7A87">
        <w:t xml:space="preserve"> [3]</w:t>
      </w:r>
      <w:r>
        <w:t>.</w:t>
      </w:r>
      <w:r>
        <w:rPr>
          <w:lang w:val="en-GB"/>
        </w:rPr>
        <w:t xml:space="preserve"> </w:t>
      </w:r>
    </w:p>
    <w:p w14:paraId="55FEC111" w14:textId="77777777" w:rsidR="002D7DDB" w:rsidRDefault="002D7DDB" w:rsidP="002D7DDB">
      <w:pPr>
        <w:spacing w:after="0"/>
        <w:rPr>
          <w:lang w:val="en-GB"/>
        </w:rPr>
      </w:pPr>
    </w:p>
    <w:p w14:paraId="11DCA10B" w14:textId="515A3CE4" w:rsidR="00EE0D88" w:rsidRDefault="00EE0D88" w:rsidP="001E0106">
      <w:pPr>
        <w:spacing w:after="120"/>
        <w:jc w:val="both"/>
        <w:rPr>
          <w:lang w:eastAsia="zh-CN"/>
        </w:rPr>
      </w:pPr>
      <w:r w:rsidRPr="007F54CD">
        <w:rPr>
          <w:b/>
          <w:u w:val="single"/>
          <w:lang w:eastAsia="zh-CN"/>
        </w:rPr>
        <w:t xml:space="preserve">Proposal </w:t>
      </w:r>
      <w:r>
        <w:rPr>
          <w:b/>
          <w:u w:val="single"/>
          <w:lang w:eastAsia="zh-CN"/>
        </w:rPr>
        <w:t>1</w:t>
      </w:r>
      <w:r w:rsidRPr="007F54CD">
        <w:rPr>
          <w:b/>
          <w:u w:val="single"/>
          <w:lang w:eastAsia="zh-CN"/>
        </w:rPr>
        <w:t>:</w:t>
      </w:r>
      <w:r>
        <w:rPr>
          <w:lang w:eastAsia="zh-CN"/>
        </w:rPr>
        <w:t xml:space="preserve"> TBCC with per code-block CRC should be considered for 5G SI.</w:t>
      </w:r>
    </w:p>
    <w:p w14:paraId="188F6D21" w14:textId="77777777" w:rsidR="001E0106" w:rsidRPr="001E0106" w:rsidRDefault="001E0106" w:rsidP="001E0106">
      <w:pPr>
        <w:spacing w:after="120"/>
        <w:jc w:val="both"/>
        <w:rPr>
          <w:lang w:eastAsia="zh-CN"/>
        </w:rPr>
      </w:pPr>
    </w:p>
    <w:p w14:paraId="267A58D6" w14:textId="13BE6E71" w:rsidR="002D7DDB" w:rsidRDefault="002D7DDB" w:rsidP="002D7DDB">
      <w:pPr>
        <w:rPr>
          <w:lang w:val="en-GB"/>
        </w:rPr>
      </w:pPr>
      <w:r>
        <w:rPr>
          <w:lang w:val="en-GB"/>
        </w:rPr>
        <w:t>TBCC/CC could also support different block lengths by allowing longer convolutional code. While longer block lengths can leads to worse BLER using conventional Viterbi algorithm, the potential improvement of using CRC attachment to enable list d</w:t>
      </w:r>
      <w:r w:rsidR="00EC29A1">
        <w:rPr>
          <w:lang w:val="en-GB"/>
        </w:rPr>
        <w:t xml:space="preserve">ecoding needs to be evaluated. </w:t>
      </w:r>
      <w:r w:rsidR="00661A45">
        <w:rPr>
          <w:lang w:val="en-GB"/>
        </w:rPr>
        <w:t>For the current evaluation [3], we use LTE generating polynomial with native rate 1/3. To improve the performance at lower rate,</w:t>
      </w:r>
      <w:r w:rsidR="00104EE4">
        <w:rPr>
          <w:lang w:val="en-GB"/>
        </w:rPr>
        <w:t xml:space="preserve"> extension</w:t>
      </w:r>
      <w:r w:rsidR="00A4185E">
        <w:rPr>
          <w:lang w:val="en-GB"/>
        </w:rPr>
        <w:t>s</w:t>
      </w:r>
      <w:r w:rsidR="00104EE4">
        <w:rPr>
          <w:lang w:val="en-GB"/>
        </w:rPr>
        <w:t xml:space="preserve"> </w:t>
      </w:r>
      <w:r w:rsidR="00A4185E">
        <w:rPr>
          <w:lang w:val="en-GB"/>
        </w:rPr>
        <w:t>such as</w:t>
      </w:r>
      <w:r w:rsidR="00661A45">
        <w:rPr>
          <w:lang w:val="en-GB"/>
        </w:rPr>
        <w:t xml:space="preserve"> orthogonal convolutional codes</w:t>
      </w:r>
      <w:r w:rsidR="00A62529">
        <w:rPr>
          <w:lang w:val="en-GB"/>
        </w:rPr>
        <w:t xml:space="preserve"> [4]</w:t>
      </w:r>
      <w:r w:rsidR="00661A45">
        <w:rPr>
          <w:lang w:val="en-GB"/>
        </w:rPr>
        <w:t xml:space="preserve"> </w:t>
      </w:r>
      <w:r w:rsidR="00104EE4">
        <w:rPr>
          <w:lang w:val="en-GB"/>
        </w:rPr>
        <w:t>needs</w:t>
      </w:r>
      <w:r w:rsidR="00661A45">
        <w:rPr>
          <w:lang w:val="en-GB"/>
        </w:rPr>
        <w:t xml:space="preserve"> be evaluated. </w:t>
      </w:r>
    </w:p>
    <w:p w14:paraId="5EF9D7A8" w14:textId="2418A7AF" w:rsidR="001E0106" w:rsidRDefault="001E0106" w:rsidP="002D7DDB">
      <w:pPr>
        <w:rPr>
          <w:szCs w:val="22"/>
        </w:rPr>
      </w:pPr>
      <w:r w:rsidRPr="007F54CD">
        <w:rPr>
          <w:b/>
          <w:u w:val="single"/>
          <w:lang w:eastAsia="zh-CN"/>
        </w:rPr>
        <w:t xml:space="preserve">Proposal </w:t>
      </w:r>
      <w:r>
        <w:rPr>
          <w:b/>
          <w:u w:val="single"/>
          <w:lang w:eastAsia="zh-CN"/>
        </w:rPr>
        <w:t>3</w:t>
      </w:r>
      <w:r w:rsidRPr="007F54CD">
        <w:rPr>
          <w:b/>
          <w:u w:val="single"/>
          <w:lang w:eastAsia="zh-CN"/>
        </w:rPr>
        <w:t>:</w:t>
      </w:r>
      <w:r>
        <w:rPr>
          <w:lang w:eastAsia="zh-CN"/>
        </w:rPr>
        <w:t xml:space="preserve"> TBCC block-length scaling can be implemented with longer input block-lengths similar to the specification in </w:t>
      </w:r>
      <w:r>
        <w:rPr>
          <w:szCs w:val="22"/>
        </w:rPr>
        <w:fldChar w:fldCharType="begin"/>
      </w:r>
      <w:r>
        <w:rPr>
          <w:szCs w:val="22"/>
        </w:rPr>
        <w:instrText xml:space="preserve"> REF _Ref447261428 \r \h </w:instrText>
      </w:r>
      <w:r>
        <w:rPr>
          <w:szCs w:val="22"/>
        </w:rPr>
      </w:r>
      <w:r>
        <w:rPr>
          <w:szCs w:val="22"/>
        </w:rPr>
        <w:fldChar w:fldCharType="separate"/>
      </w:r>
      <w:r>
        <w:rPr>
          <w:szCs w:val="22"/>
        </w:rPr>
        <w:t>[2]</w:t>
      </w:r>
      <w:r>
        <w:rPr>
          <w:szCs w:val="22"/>
        </w:rPr>
        <w:fldChar w:fldCharType="end"/>
      </w:r>
      <w:r>
        <w:rPr>
          <w:szCs w:val="22"/>
        </w:rPr>
        <w:t>, with additional consideration of CRC-attachment per code block.</w:t>
      </w:r>
    </w:p>
    <w:p w14:paraId="3287F040" w14:textId="77777777" w:rsidR="001E0106" w:rsidRDefault="001E0106" w:rsidP="002D7DDB">
      <w:pPr>
        <w:rPr>
          <w:lang w:val="en-GB"/>
        </w:rPr>
      </w:pPr>
    </w:p>
    <w:p w14:paraId="09328116" w14:textId="2E710D6F" w:rsidR="001E0106" w:rsidRDefault="00BA52FF" w:rsidP="00CC3057">
      <w:pPr>
        <w:rPr>
          <w:lang w:val="en-GB"/>
        </w:rPr>
      </w:pPr>
      <w:r>
        <w:rPr>
          <w:lang w:val="en-GB"/>
        </w:rPr>
        <w:lastRenderedPageBreak/>
        <w:t>Note that different from c</w:t>
      </w:r>
      <w:r w:rsidR="00543843">
        <w:rPr>
          <w:lang w:val="en-GB"/>
        </w:rPr>
        <w:t>onvolutional code list</w:t>
      </w:r>
      <w:r w:rsidR="008A4360">
        <w:rPr>
          <w:lang w:val="en-GB"/>
        </w:rPr>
        <w:t xml:space="preserve"> Viterbi</w:t>
      </w:r>
      <w:r w:rsidR="00543843">
        <w:rPr>
          <w:lang w:val="en-GB"/>
        </w:rPr>
        <w:t xml:space="preserve"> decoding where the number of back-tracing</w:t>
      </w:r>
      <w:r w:rsidR="00B26960">
        <w:rPr>
          <w:lang w:val="en-GB"/>
        </w:rPr>
        <w:t>s</w:t>
      </w:r>
      <w:r w:rsidR="00543843">
        <w:rPr>
          <w:lang w:val="en-GB"/>
        </w:rPr>
        <w:t xml:space="preserve"> are limited to be the same as the list size L, </w:t>
      </w:r>
      <w:r w:rsidR="008A4360">
        <w:rPr>
          <w:lang w:val="en-GB"/>
        </w:rPr>
        <w:t>for</w:t>
      </w:r>
      <w:r>
        <w:rPr>
          <w:lang w:val="en-GB"/>
        </w:rPr>
        <w:t xml:space="preserve"> TBCC</w:t>
      </w:r>
      <w:r w:rsidR="00543843">
        <w:rPr>
          <w:lang w:val="en-GB"/>
        </w:rPr>
        <w:t>, the</w:t>
      </w:r>
      <w:r>
        <w:rPr>
          <w:lang w:val="en-GB"/>
        </w:rPr>
        <w:t xml:space="preserve"> back-tracing can start from </w:t>
      </w:r>
      <w:r w:rsidR="00B62F8D">
        <w:rPr>
          <w:lang w:val="en-GB"/>
        </w:rPr>
        <w:t>more than L metrics</w:t>
      </w:r>
      <w:r>
        <w:rPr>
          <w:lang w:val="en-GB"/>
        </w:rPr>
        <w:t>.</w:t>
      </w:r>
      <w:r w:rsidR="001F1BA6">
        <w:rPr>
          <w:lang w:val="en-GB"/>
        </w:rPr>
        <w:t xml:space="preserve"> </w:t>
      </w:r>
      <w:r w:rsidR="001F1BA6" w:rsidRPr="00CC3057">
        <w:rPr>
          <w:lang w:val="en-GB"/>
        </w:rPr>
        <w:t>However, in the performance evaluation [3], we still limit the number of back-tracing</w:t>
      </w:r>
      <w:r w:rsidR="0023252E" w:rsidRPr="00CC3057">
        <w:rPr>
          <w:lang w:val="en-GB"/>
        </w:rPr>
        <w:t>s</w:t>
      </w:r>
      <w:r w:rsidR="001F1BA6" w:rsidRPr="00CC3057">
        <w:rPr>
          <w:lang w:val="en-GB"/>
        </w:rPr>
        <w:t xml:space="preserve"> to be</w:t>
      </w:r>
      <w:r w:rsidR="00E84DC3" w:rsidRPr="00CC3057">
        <w:rPr>
          <w:lang w:val="en-GB"/>
        </w:rPr>
        <w:t xml:space="preserve"> the list size</w:t>
      </w:r>
      <w:r w:rsidR="001F1BA6" w:rsidRPr="00CC3057">
        <w:rPr>
          <w:lang w:val="en-GB"/>
        </w:rPr>
        <w:t xml:space="preserve"> L.</w:t>
      </w:r>
      <w:r w:rsidR="00CC3057" w:rsidRPr="00CC3057">
        <w:rPr>
          <w:lang w:val="en-GB"/>
        </w:rPr>
        <w:t xml:space="preserve"> </w:t>
      </w:r>
      <w:r w:rsidR="0032146A" w:rsidRPr="00CC3057">
        <w:rPr>
          <w:lang w:val="en-GB"/>
        </w:rPr>
        <w:t xml:space="preserve">Because of the sequential decoding nature of Viterbi algorithm, pipelining could be challenging, and thus the decoding latency should be taken into account. </w:t>
      </w:r>
    </w:p>
    <w:p w14:paraId="7A900945" w14:textId="77777777" w:rsidR="001E0106" w:rsidRPr="00C109C2" w:rsidRDefault="001E0106" w:rsidP="001E0106">
      <w:pPr>
        <w:spacing w:after="120"/>
        <w:jc w:val="both"/>
        <w:rPr>
          <w:lang w:eastAsia="zh-CN"/>
        </w:rPr>
      </w:pPr>
      <w:r w:rsidRPr="007F54CD">
        <w:rPr>
          <w:b/>
          <w:u w:val="single"/>
          <w:lang w:eastAsia="zh-CN"/>
        </w:rPr>
        <w:t xml:space="preserve">Proposal </w:t>
      </w:r>
      <w:r>
        <w:rPr>
          <w:b/>
          <w:u w:val="single"/>
          <w:lang w:eastAsia="zh-CN"/>
        </w:rPr>
        <w:t>4</w:t>
      </w:r>
      <w:r w:rsidRPr="007F54CD">
        <w:rPr>
          <w:b/>
          <w:u w:val="single"/>
          <w:lang w:eastAsia="zh-CN"/>
        </w:rPr>
        <w:t>:</w:t>
      </w:r>
      <w:r>
        <w:rPr>
          <w:lang w:eastAsia="zh-CN"/>
        </w:rPr>
        <w:t xml:space="preserve"> TBCC block-lengths should be scaled such that low decoding latency and good performance can be achieved.</w:t>
      </w:r>
    </w:p>
    <w:p w14:paraId="45000FF5" w14:textId="77777777" w:rsidR="001E0106" w:rsidRPr="00CC3057" w:rsidRDefault="001E0106" w:rsidP="00CC3057">
      <w:pPr>
        <w:rPr>
          <w:lang w:val="en-GB"/>
        </w:rPr>
      </w:pPr>
    </w:p>
    <w:p w14:paraId="06D199A0" w14:textId="77777777" w:rsidR="002D7DDB" w:rsidRPr="0032146A" w:rsidRDefault="002D7DDB" w:rsidP="002D7A87">
      <w:pPr>
        <w:spacing w:after="0"/>
      </w:pPr>
    </w:p>
    <w:p w14:paraId="506B3217" w14:textId="3E1DD722" w:rsidR="00B53918" w:rsidRDefault="00B53918" w:rsidP="00657E1F">
      <w:pPr>
        <w:keepNext/>
        <w:jc w:val="center"/>
      </w:pPr>
      <w:r>
        <w:rPr>
          <w:noProof/>
          <w:color w:val="FF0000"/>
        </w:rPr>
        <mc:AlternateContent>
          <mc:Choice Requires="wpc">
            <w:drawing>
              <wp:inline distT="0" distB="0" distL="0" distR="0" wp14:anchorId="050A7482" wp14:editId="749C8C2C">
                <wp:extent cx="2094343" cy="3522809"/>
                <wp:effectExtent l="0" t="0" r="0" b="20955"/>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Oval 3"/>
                        <wps:cNvSpPr/>
                        <wps:spPr bwMode="auto">
                          <a:xfrm>
                            <a:off x="682470" y="617843"/>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 name="Rounded Rectangle 4"/>
                        <wps:cNvSpPr/>
                        <wps:spPr bwMode="auto">
                          <a:xfrm>
                            <a:off x="613879" y="588755"/>
                            <a:ext cx="207552" cy="608307"/>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 name="Oval 5"/>
                        <wps:cNvSpPr/>
                        <wps:spPr bwMode="auto">
                          <a:xfrm>
                            <a:off x="682470" y="713930"/>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 name="Oval 6"/>
                        <wps:cNvSpPr/>
                        <wps:spPr bwMode="auto">
                          <a:xfrm>
                            <a:off x="682470" y="906104"/>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7" name="Oval 7"/>
                        <wps:cNvSpPr/>
                        <wps:spPr bwMode="auto">
                          <a:xfrm>
                            <a:off x="682470" y="1002191"/>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8" name="Oval 8"/>
                        <wps:cNvSpPr/>
                        <wps:spPr bwMode="auto">
                          <a:xfrm>
                            <a:off x="682470" y="1098280"/>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9" name="Oval 9"/>
                        <wps:cNvSpPr/>
                        <wps:spPr bwMode="auto">
                          <a:xfrm>
                            <a:off x="682470" y="810017"/>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 name="Oval 10"/>
                        <wps:cNvSpPr/>
                        <wps:spPr bwMode="auto">
                          <a:xfrm>
                            <a:off x="682470" y="1386926"/>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1" name="Rounded Rectangle 11"/>
                        <wps:cNvSpPr/>
                        <wps:spPr bwMode="auto">
                          <a:xfrm>
                            <a:off x="613879" y="1357839"/>
                            <a:ext cx="207552" cy="608306"/>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2" name="Oval 12"/>
                        <wps:cNvSpPr/>
                        <wps:spPr bwMode="auto">
                          <a:xfrm>
                            <a:off x="682470" y="1483013"/>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3" name="Oval 13"/>
                        <wps:cNvSpPr/>
                        <wps:spPr bwMode="auto">
                          <a:xfrm>
                            <a:off x="682470" y="1675188"/>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4" name="Oval 14"/>
                        <wps:cNvSpPr/>
                        <wps:spPr bwMode="auto">
                          <a:xfrm>
                            <a:off x="682470" y="1771275"/>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5" name="Oval 15"/>
                        <wps:cNvSpPr/>
                        <wps:spPr bwMode="auto">
                          <a:xfrm>
                            <a:off x="682470" y="1867363"/>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6" name="Oval 16"/>
                        <wps:cNvSpPr/>
                        <wps:spPr bwMode="auto">
                          <a:xfrm>
                            <a:off x="682470" y="1579101"/>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7" name="Oval 17"/>
                        <wps:cNvSpPr/>
                        <wps:spPr bwMode="auto">
                          <a:xfrm>
                            <a:off x="682470" y="2156010"/>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8" name="Rounded Rectangle 18"/>
                        <wps:cNvSpPr/>
                        <wps:spPr bwMode="auto">
                          <a:xfrm>
                            <a:off x="613879" y="2126922"/>
                            <a:ext cx="207552" cy="608307"/>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9" name="Oval 19"/>
                        <wps:cNvSpPr/>
                        <wps:spPr bwMode="auto">
                          <a:xfrm>
                            <a:off x="682470" y="2252097"/>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0" name="Oval 20"/>
                        <wps:cNvSpPr/>
                        <wps:spPr bwMode="auto">
                          <a:xfrm>
                            <a:off x="682470" y="2444271"/>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1" name="Oval 21"/>
                        <wps:cNvSpPr/>
                        <wps:spPr bwMode="auto">
                          <a:xfrm>
                            <a:off x="682470" y="2540358"/>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2" name="Oval 22"/>
                        <wps:cNvSpPr/>
                        <wps:spPr bwMode="auto">
                          <a:xfrm>
                            <a:off x="682470" y="2636447"/>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3" name="Oval 23"/>
                        <wps:cNvSpPr/>
                        <wps:spPr bwMode="auto">
                          <a:xfrm>
                            <a:off x="682470" y="2348184"/>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4" name="Oval 24"/>
                        <wps:cNvSpPr/>
                        <wps:spPr bwMode="auto">
                          <a:xfrm>
                            <a:off x="682470" y="2943590"/>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5" name="Rounded Rectangle 25"/>
                        <wps:cNvSpPr/>
                        <wps:spPr bwMode="auto">
                          <a:xfrm>
                            <a:off x="613879" y="2914502"/>
                            <a:ext cx="207552" cy="608307"/>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6" name="Oval 26"/>
                        <wps:cNvSpPr/>
                        <wps:spPr bwMode="auto">
                          <a:xfrm>
                            <a:off x="682470" y="3039677"/>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7" name="Oval 27"/>
                        <wps:cNvSpPr/>
                        <wps:spPr bwMode="auto">
                          <a:xfrm>
                            <a:off x="682470" y="3231851"/>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8" name="Oval 28"/>
                        <wps:cNvSpPr/>
                        <wps:spPr bwMode="auto">
                          <a:xfrm>
                            <a:off x="682470" y="3327939"/>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9" name="Oval 29"/>
                        <wps:cNvSpPr/>
                        <wps:spPr bwMode="auto">
                          <a:xfrm>
                            <a:off x="682470" y="3424027"/>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0" name="Oval 30"/>
                        <wps:cNvSpPr/>
                        <wps:spPr bwMode="auto">
                          <a:xfrm>
                            <a:off x="682470" y="3135764"/>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1" name="Oval 31"/>
                        <wps:cNvSpPr/>
                        <wps:spPr bwMode="auto">
                          <a:xfrm>
                            <a:off x="1661270" y="617843"/>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2" name="Rounded Rectangle 32"/>
                        <wps:cNvSpPr/>
                        <wps:spPr bwMode="auto">
                          <a:xfrm>
                            <a:off x="1592680" y="588755"/>
                            <a:ext cx="207552" cy="608307"/>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3" name="Oval 33"/>
                        <wps:cNvSpPr/>
                        <wps:spPr bwMode="auto">
                          <a:xfrm>
                            <a:off x="1661270" y="713930"/>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4" name="Oval 34"/>
                        <wps:cNvSpPr/>
                        <wps:spPr bwMode="auto">
                          <a:xfrm>
                            <a:off x="1661270" y="906104"/>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5" name="Oval 35"/>
                        <wps:cNvSpPr/>
                        <wps:spPr bwMode="auto">
                          <a:xfrm>
                            <a:off x="1661270" y="1002191"/>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6" name="Oval 36"/>
                        <wps:cNvSpPr/>
                        <wps:spPr bwMode="auto">
                          <a:xfrm>
                            <a:off x="1661270" y="1098280"/>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7" name="Oval 37"/>
                        <wps:cNvSpPr/>
                        <wps:spPr bwMode="auto">
                          <a:xfrm>
                            <a:off x="1661270" y="810017"/>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8" name="Oval 38"/>
                        <wps:cNvSpPr/>
                        <wps:spPr bwMode="auto">
                          <a:xfrm>
                            <a:off x="1661270" y="1386926"/>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9" name="Rounded Rectangle 39"/>
                        <wps:cNvSpPr/>
                        <wps:spPr bwMode="auto">
                          <a:xfrm>
                            <a:off x="1592680" y="1357839"/>
                            <a:ext cx="207552" cy="608306"/>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0" name="Oval 40"/>
                        <wps:cNvSpPr/>
                        <wps:spPr bwMode="auto">
                          <a:xfrm>
                            <a:off x="1661270" y="1483013"/>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1" name="Oval 41"/>
                        <wps:cNvSpPr/>
                        <wps:spPr bwMode="auto">
                          <a:xfrm>
                            <a:off x="1661270" y="1675188"/>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2" name="Oval 42"/>
                        <wps:cNvSpPr/>
                        <wps:spPr bwMode="auto">
                          <a:xfrm>
                            <a:off x="1661270" y="1771275"/>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3" name="Oval 43"/>
                        <wps:cNvSpPr/>
                        <wps:spPr bwMode="auto">
                          <a:xfrm>
                            <a:off x="1661270" y="1867363"/>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4" name="Oval 44"/>
                        <wps:cNvSpPr/>
                        <wps:spPr bwMode="auto">
                          <a:xfrm>
                            <a:off x="1661270" y="1579101"/>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5" name="Oval 45"/>
                        <wps:cNvSpPr/>
                        <wps:spPr bwMode="auto">
                          <a:xfrm>
                            <a:off x="1661270" y="2156010"/>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6" name="Rounded Rectangle 46"/>
                        <wps:cNvSpPr/>
                        <wps:spPr bwMode="auto">
                          <a:xfrm>
                            <a:off x="1592680" y="2126922"/>
                            <a:ext cx="207552" cy="608307"/>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7" name="Oval 47"/>
                        <wps:cNvSpPr/>
                        <wps:spPr bwMode="auto">
                          <a:xfrm>
                            <a:off x="1661270" y="2252097"/>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8" name="Oval 48"/>
                        <wps:cNvSpPr/>
                        <wps:spPr bwMode="auto">
                          <a:xfrm>
                            <a:off x="1661270" y="2444271"/>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9" name="Oval 49"/>
                        <wps:cNvSpPr/>
                        <wps:spPr bwMode="auto">
                          <a:xfrm>
                            <a:off x="1661270" y="2540358"/>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0" name="Oval 50"/>
                        <wps:cNvSpPr/>
                        <wps:spPr bwMode="auto">
                          <a:xfrm>
                            <a:off x="1661270" y="2636447"/>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1" name="Oval 51"/>
                        <wps:cNvSpPr/>
                        <wps:spPr bwMode="auto">
                          <a:xfrm>
                            <a:off x="1661270" y="2348184"/>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2" name="Oval 52"/>
                        <wps:cNvSpPr/>
                        <wps:spPr bwMode="auto">
                          <a:xfrm>
                            <a:off x="1661270" y="2943590"/>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3" name="Rounded Rectangle 53"/>
                        <wps:cNvSpPr/>
                        <wps:spPr bwMode="auto">
                          <a:xfrm>
                            <a:off x="1592680" y="2914502"/>
                            <a:ext cx="207552" cy="608307"/>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4" name="Oval 54"/>
                        <wps:cNvSpPr/>
                        <wps:spPr bwMode="auto">
                          <a:xfrm>
                            <a:off x="1661270" y="3039677"/>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5" name="Oval 55"/>
                        <wps:cNvSpPr/>
                        <wps:spPr bwMode="auto">
                          <a:xfrm>
                            <a:off x="1661270" y="3231851"/>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6" name="Oval 56"/>
                        <wps:cNvSpPr/>
                        <wps:spPr bwMode="auto">
                          <a:xfrm>
                            <a:off x="1661270" y="3327939"/>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7" name="Oval 57"/>
                        <wps:cNvSpPr/>
                        <wps:spPr bwMode="auto">
                          <a:xfrm>
                            <a:off x="1661270" y="3424027"/>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8" name="Oval 58"/>
                        <wps:cNvSpPr/>
                        <wps:spPr bwMode="auto">
                          <a:xfrm>
                            <a:off x="1661270" y="3135764"/>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9" name="TextBox 220"/>
                        <wps:cNvSpPr txBox="1"/>
                        <wps:spPr>
                          <a:xfrm>
                            <a:off x="35999" y="791786"/>
                            <a:ext cx="506095" cy="254000"/>
                          </a:xfrm>
                          <a:prstGeom prst="rect">
                            <a:avLst/>
                          </a:prstGeom>
                          <a:noFill/>
                        </wps:spPr>
                        <wps:txbx>
                          <w:txbxContent>
                            <w:p w14:paraId="7CB02DBB" w14:textId="77777777" w:rsidR="00B53918" w:rsidRPr="002C57BA" w:rsidRDefault="00B53918" w:rsidP="00B53918">
                              <w:pPr>
                                <w:pStyle w:val="NormalWeb"/>
                                <w:spacing w:before="0" w:beforeAutospacing="0" w:after="60" w:afterAutospacing="0" w:line="216" w:lineRule="auto"/>
                                <w:rPr>
                                  <w:sz w:val="14"/>
                                </w:rPr>
                              </w:pPr>
                              <w:r w:rsidRPr="002C57BA">
                                <w:rPr>
                                  <w:rFonts w:ascii="Tahoma" w:eastAsia="Tahoma" w:hAnsi="Tahoma" w:cs="Tahoma"/>
                                  <w:color w:val="404040" w:themeColor="text1" w:themeTint="BF"/>
                                  <w:kern w:val="24"/>
                                  <w:sz w:val="18"/>
                                  <w:szCs w:val="32"/>
                                </w:rPr>
                                <w:t>State0</w:t>
                              </w:r>
                            </w:p>
                          </w:txbxContent>
                        </wps:txbx>
                        <wps:bodyPr wrap="none" rtlCol="0">
                          <a:spAutoFit/>
                        </wps:bodyPr>
                      </wps:wsp>
                      <wps:wsp>
                        <wps:cNvPr id="60" name="TextBox 221"/>
                        <wps:cNvSpPr txBox="1"/>
                        <wps:spPr>
                          <a:xfrm>
                            <a:off x="35999" y="1560725"/>
                            <a:ext cx="506095" cy="254000"/>
                          </a:xfrm>
                          <a:prstGeom prst="rect">
                            <a:avLst/>
                          </a:prstGeom>
                          <a:noFill/>
                        </wps:spPr>
                        <wps:txbx>
                          <w:txbxContent>
                            <w:p w14:paraId="1B0A8C39" w14:textId="77777777" w:rsidR="00B53918" w:rsidRPr="002C57BA" w:rsidRDefault="00B53918" w:rsidP="00B53918">
                              <w:pPr>
                                <w:pStyle w:val="NormalWeb"/>
                                <w:spacing w:before="0" w:beforeAutospacing="0" w:after="60" w:afterAutospacing="0" w:line="216" w:lineRule="auto"/>
                                <w:rPr>
                                  <w:sz w:val="14"/>
                                </w:rPr>
                              </w:pPr>
                              <w:r w:rsidRPr="002C57BA">
                                <w:rPr>
                                  <w:rFonts w:ascii="Tahoma" w:eastAsia="Tahoma" w:hAnsi="Tahoma" w:cs="Tahoma"/>
                                  <w:color w:val="404040" w:themeColor="text1" w:themeTint="BF"/>
                                  <w:kern w:val="24"/>
                                  <w:sz w:val="18"/>
                                  <w:szCs w:val="32"/>
                                </w:rPr>
                                <w:t>State1</w:t>
                              </w:r>
                            </w:p>
                          </w:txbxContent>
                        </wps:txbx>
                        <wps:bodyPr wrap="none" rtlCol="0">
                          <a:spAutoFit/>
                        </wps:bodyPr>
                      </wps:wsp>
                      <wps:wsp>
                        <wps:cNvPr id="61" name="TextBox 222"/>
                        <wps:cNvSpPr txBox="1"/>
                        <wps:spPr>
                          <a:xfrm>
                            <a:off x="35999" y="2329664"/>
                            <a:ext cx="506095" cy="254000"/>
                          </a:xfrm>
                          <a:prstGeom prst="rect">
                            <a:avLst/>
                          </a:prstGeom>
                          <a:noFill/>
                        </wps:spPr>
                        <wps:txbx>
                          <w:txbxContent>
                            <w:p w14:paraId="12866488" w14:textId="77777777" w:rsidR="00B53918" w:rsidRPr="002C57BA" w:rsidRDefault="00B53918" w:rsidP="00B53918">
                              <w:pPr>
                                <w:pStyle w:val="NormalWeb"/>
                                <w:spacing w:before="0" w:beforeAutospacing="0" w:after="60" w:afterAutospacing="0" w:line="216" w:lineRule="auto"/>
                                <w:rPr>
                                  <w:sz w:val="18"/>
                                  <w:szCs w:val="18"/>
                                </w:rPr>
                              </w:pPr>
                              <w:r w:rsidRPr="002C57BA">
                                <w:rPr>
                                  <w:rFonts w:ascii="Tahoma" w:eastAsia="Tahoma" w:hAnsi="Tahoma" w:cs="Tahoma"/>
                                  <w:color w:val="404040" w:themeColor="text1" w:themeTint="BF"/>
                                  <w:kern w:val="24"/>
                                  <w:sz w:val="18"/>
                                  <w:szCs w:val="18"/>
                                </w:rPr>
                                <w:t>State2</w:t>
                              </w:r>
                            </w:p>
                          </w:txbxContent>
                        </wps:txbx>
                        <wps:bodyPr wrap="none" rtlCol="0">
                          <a:spAutoFit/>
                        </wps:bodyPr>
                      </wps:wsp>
                      <wps:wsp>
                        <wps:cNvPr id="62" name="TextBox 223"/>
                        <wps:cNvSpPr txBox="1"/>
                        <wps:spPr>
                          <a:xfrm>
                            <a:off x="35999" y="3069323"/>
                            <a:ext cx="506095" cy="254000"/>
                          </a:xfrm>
                          <a:prstGeom prst="rect">
                            <a:avLst/>
                          </a:prstGeom>
                          <a:noFill/>
                        </wps:spPr>
                        <wps:txbx>
                          <w:txbxContent>
                            <w:p w14:paraId="41691668" w14:textId="77777777" w:rsidR="00B53918" w:rsidRPr="002C57BA" w:rsidRDefault="00B53918" w:rsidP="00B53918">
                              <w:pPr>
                                <w:pStyle w:val="NormalWeb"/>
                                <w:spacing w:before="0" w:beforeAutospacing="0" w:after="60" w:afterAutospacing="0" w:line="216" w:lineRule="auto"/>
                                <w:rPr>
                                  <w:sz w:val="18"/>
                                  <w:szCs w:val="18"/>
                                </w:rPr>
                              </w:pPr>
                              <w:r w:rsidRPr="002C57BA">
                                <w:rPr>
                                  <w:rFonts w:ascii="Tahoma" w:eastAsia="Tahoma" w:hAnsi="Tahoma" w:cs="Tahoma"/>
                                  <w:color w:val="404040" w:themeColor="text1" w:themeTint="BF"/>
                                  <w:kern w:val="24"/>
                                  <w:sz w:val="18"/>
                                  <w:szCs w:val="18"/>
                                </w:rPr>
                                <w:t>State3</w:t>
                              </w:r>
                            </w:p>
                          </w:txbxContent>
                        </wps:txbx>
                        <wps:bodyPr wrap="none" rtlCol="0">
                          <a:spAutoFit/>
                        </wps:bodyPr>
                      </wps:wsp>
                      <wps:wsp>
                        <wps:cNvPr id="63" name="TextBox 224"/>
                        <wps:cNvSpPr txBox="1"/>
                        <wps:spPr>
                          <a:xfrm>
                            <a:off x="395347" y="322409"/>
                            <a:ext cx="567690" cy="254000"/>
                          </a:xfrm>
                          <a:prstGeom prst="rect">
                            <a:avLst/>
                          </a:prstGeom>
                          <a:noFill/>
                        </wps:spPr>
                        <wps:txbx>
                          <w:txbxContent>
                            <w:p w14:paraId="0945AC55" w14:textId="77777777" w:rsidR="00B53918" w:rsidRPr="002C57BA" w:rsidRDefault="00B53918" w:rsidP="00B53918">
                              <w:pPr>
                                <w:pStyle w:val="NormalWeb"/>
                                <w:spacing w:before="0" w:beforeAutospacing="0" w:after="60" w:afterAutospacing="0" w:line="216" w:lineRule="auto"/>
                                <w:rPr>
                                  <w:sz w:val="18"/>
                                  <w:szCs w:val="18"/>
                                </w:rPr>
                              </w:pPr>
                              <w:r w:rsidRPr="002C57BA">
                                <w:rPr>
                                  <w:rFonts w:ascii="Tahoma" w:eastAsia="Tahoma" w:hAnsi="Tahoma" w:cs="Tahoma"/>
                                  <w:color w:val="404040" w:themeColor="text1" w:themeTint="BF"/>
                                  <w:kern w:val="24"/>
                                  <w:sz w:val="18"/>
                                  <w:szCs w:val="18"/>
                                </w:rPr>
                                <w:t>Stage n</w:t>
                              </w:r>
                            </w:p>
                          </w:txbxContent>
                        </wps:txbx>
                        <wps:bodyPr wrap="none" rtlCol="0">
                          <a:spAutoFit/>
                        </wps:bodyPr>
                      </wps:wsp>
                      <wps:wsp>
                        <wps:cNvPr id="64" name="TextBox 225"/>
                        <wps:cNvSpPr txBox="1"/>
                        <wps:spPr>
                          <a:xfrm>
                            <a:off x="1289540" y="322409"/>
                            <a:ext cx="713740" cy="254000"/>
                          </a:xfrm>
                          <a:prstGeom prst="rect">
                            <a:avLst/>
                          </a:prstGeom>
                          <a:noFill/>
                        </wps:spPr>
                        <wps:txbx>
                          <w:txbxContent>
                            <w:p w14:paraId="456333D6" w14:textId="77777777" w:rsidR="00B53918" w:rsidRPr="002C57BA" w:rsidRDefault="00B53918" w:rsidP="00B53918">
                              <w:pPr>
                                <w:pStyle w:val="NormalWeb"/>
                                <w:spacing w:before="0" w:beforeAutospacing="0" w:after="60" w:afterAutospacing="0" w:line="216" w:lineRule="auto"/>
                                <w:rPr>
                                  <w:sz w:val="18"/>
                                  <w:szCs w:val="18"/>
                                </w:rPr>
                              </w:pPr>
                              <w:r w:rsidRPr="002C57BA">
                                <w:rPr>
                                  <w:rFonts w:ascii="Tahoma" w:eastAsia="Tahoma" w:hAnsi="Tahoma" w:cs="Tahoma"/>
                                  <w:color w:val="404040" w:themeColor="text1" w:themeTint="BF"/>
                                  <w:kern w:val="24"/>
                                  <w:sz w:val="18"/>
                                  <w:szCs w:val="18"/>
                                </w:rPr>
                                <w:t>Stage n+1</w:t>
                              </w:r>
                            </w:p>
                          </w:txbxContent>
                        </wps:txbx>
                        <wps:bodyPr wrap="none" rtlCol="0">
                          <a:spAutoFit/>
                        </wps:bodyPr>
                      </wps:wsp>
                      <wps:wsp>
                        <wps:cNvPr id="65" name="Straight Arrow Connector 65"/>
                        <wps:cNvCnPr>
                          <a:stCxn id="18" idx="3"/>
                          <a:endCxn id="32" idx="1"/>
                        </wps:cNvCnPr>
                        <wps:spPr>
                          <a:xfrm flipV="1">
                            <a:off x="821431" y="892908"/>
                            <a:ext cx="771249" cy="1538168"/>
                          </a:xfrm>
                          <a:prstGeom prst="straightConnector1">
                            <a:avLst/>
                          </a:prstGeom>
                          <a:ln w="28575">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66" name="Straight Arrow Connector 66"/>
                        <wps:cNvCnPr>
                          <a:stCxn id="4" idx="3"/>
                          <a:endCxn id="39" idx="1"/>
                        </wps:cNvCnPr>
                        <wps:spPr>
                          <a:xfrm>
                            <a:off x="821431" y="892908"/>
                            <a:ext cx="771249" cy="769084"/>
                          </a:xfrm>
                          <a:prstGeom prst="straightConnector1">
                            <a:avLst/>
                          </a:prstGeom>
                          <a:ln w="28575">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67" name="Straight Arrow Connector 67"/>
                        <wps:cNvCnPr>
                          <a:stCxn id="4" idx="3"/>
                          <a:endCxn id="32" idx="1"/>
                        </wps:cNvCnPr>
                        <wps:spPr>
                          <a:xfrm>
                            <a:off x="821431" y="892908"/>
                            <a:ext cx="771249" cy="0"/>
                          </a:xfrm>
                          <a:prstGeom prst="straightConnector1">
                            <a:avLst/>
                          </a:prstGeom>
                          <a:ln w="28575">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68" name="Straight Arrow Connector 68"/>
                        <wps:cNvCnPr>
                          <a:stCxn id="18" idx="3"/>
                          <a:endCxn id="39" idx="1"/>
                        </wps:cNvCnPr>
                        <wps:spPr>
                          <a:xfrm flipV="1">
                            <a:off x="821431" y="1661992"/>
                            <a:ext cx="771249" cy="769084"/>
                          </a:xfrm>
                          <a:prstGeom prst="straightConnector1">
                            <a:avLst/>
                          </a:prstGeom>
                          <a:ln w="28575">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69" name="Straight Arrow Connector 69"/>
                        <wps:cNvCnPr>
                          <a:stCxn id="11" idx="3"/>
                          <a:endCxn id="46" idx="1"/>
                        </wps:cNvCnPr>
                        <wps:spPr>
                          <a:xfrm>
                            <a:off x="821431" y="1661992"/>
                            <a:ext cx="771249" cy="769084"/>
                          </a:xfrm>
                          <a:prstGeom prst="straightConnector1">
                            <a:avLst/>
                          </a:prstGeom>
                          <a:ln w="28575">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70" name="Straight Arrow Connector 70"/>
                        <wps:cNvCnPr>
                          <a:stCxn id="11" idx="3"/>
                          <a:endCxn id="53" idx="1"/>
                        </wps:cNvCnPr>
                        <wps:spPr>
                          <a:xfrm>
                            <a:off x="821431" y="1661992"/>
                            <a:ext cx="771249" cy="1556664"/>
                          </a:xfrm>
                          <a:prstGeom prst="straightConnector1">
                            <a:avLst/>
                          </a:prstGeom>
                          <a:ln w="28575">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71" name="Straight Arrow Connector 71"/>
                        <wps:cNvCnPr>
                          <a:stCxn id="25" idx="3"/>
                          <a:endCxn id="46" idx="1"/>
                        </wps:cNvCnPr>
                        <wps:spPr>
                          <a:xfrm flipV="1">
                            <a:off x="821431" y="2431076"/>
                            <a:ext cx="771249" cy="787580"/>
                          </a:xfrm>
                          <a:prstGeom prst="straightConnector1">
                            <a:avLst/>
                          </a:prstGeom>
                          <a:ln w="28575">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72" name="Straight Arrow Connector 72"/>
                        <wps:cNvCnPr>
                          <a:stCxn id="25" idx="3"/>
                          <a:endCxn id="53" idx="1"/>
                        </wps:cNvCnPr>
                        <wps:spPr>
                          <a:xfrm>
                            <a:off x="821431" y="3218656"/>
                            <a:ext cx="771249" cy="0"/>
                          </a:xfrm>
                          <a:prstGeom prst="straightConnector1">
                            <a:avLst/>
                          </a:prstGeom>
                          <a:ln w="28575">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09" name="TextBox 224"/>
                        <wps:cNvSpPr txBox="1"/>
                        <wps:spPr>
                          <a:xfrm>
                            <a:off x="928085" y="36000"/>
                            <a:ext cx="522605" cy="254000"/>
                          </a:xfrm>
                          <a:prstGeom prst="rect">
                            <a:avLst/>
                          </a:prstGeom>
                          <a:noFill/>
                        </wps:spPr>
                        <wps:txbx>
                          <w:txbxContent>
                            <w:p w14:paraId="3D30F199" w14:textId="77777777" w:rsidR="00B53918" w:rsidRPr="002C57BA" w:rsidRDefault="00B53918" w:rsidP="00B53918">
                              <w:pPr>
                                <w:pStyle w:val="NormalWeb"/>
                                <w:spacing w:before="0" w:beforeAutospacing="0" w:after="60" w:afterAutospacing="0" w:line="216" w:lineRule="auto"/>
                                <w:rPr>
                                  <w:sz w:val="18"/>
                                  <w:szCs w:val="18"/>
                                </w:rPr>
                              </w:pPr>
                              <w:r>
                                <w:rPr>
                                  <w:rFonts w:ascii="Tahoma" w:eastAsia="Tahoma" w:hAnsi="Tahoma" w:cs="Tahoma"/>
                                  <w:color w:val="404040" w:themeColor="text1" w:themeTint="BF"/>
                                  <w:kern w:val="24"/>
                                  <w:sz w:val="18"/>
                                  <w:szCs w:val="18"/>
                                </w:rPr>
                                <w:t>LVA=6</w:t>
                              </w:r>
                            </w:p>
                          </w:txbxContent>
                        </wps:txbx>
                        <wps:bodyPr wrap="none" rtlCol="0">
                          <a:spAutoFit/>
                        </wps:bodyPr>
                      </wps:wsp>
                    </wpc:wpc>
                  </a:graphicData>
                </a:graphic>
              </wp:inline>
            </w:drawing>
          </mc:Choice>
          <mc:Fallback>
            <w:pict>
              <v:group w14:anchorId="050A7482" id="Canvas 2" o:spid="_x0000_s1026" editas="canvas" style="width:164.9pt;height:277.4pt;mso-position-horizontal-relative:char;mso-position-vertical-relative:line" coordsize="20942,352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0942;height:35223;visibility:visible;mso-wrap-style:square">
                  <v:fill o:detectmouseclick="t"/>
                  <v:path o:connecttype="none"/>
                </v:shape>
                <v:oval id="Oval 3" o:spid="_x0000_s1028" style="position:absolute;left:6824;top:6178;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iWCcIA&#10;AADaAAAADwAAAGRycy9kb3ducmV2LnhtbESPQYvCMBSE7wv+h/AEb5qqKG7XKCoIHhRRe9nbo3m2&#10;XZuX0sRa/70RhD0OM/MNM1+2phQN1a6wrGA4iEAQp1YXnClILtv+DITzyBpLy6TgSQ6Wi87XHGNt&#10;H3yi5uwzESDsYlSQe1/FUro0J4NuYCvi4F1tbdAHWWdS1/gIcFPKURRNpcGCw0KOFW1ySm/nu1Fw&#10;XW8ncvT3a+/7JEsO04vfH5tvpXrddvUDwlPr/8Of9k4rGMP7Srg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JYJwgAAANoAAAAPAAAAAAAAAAAAAAAAAJgCAABkcnMvZG93&#10;bnJldi54bWxQSwUGAAAAAAQABAD1AAAAhwMAAAAA&#10;" fillcolor="#7b7b7b [2406]" stroked="f"/>
                <v:roundrect id="Rounded Rectangle 4" o:spid="_x0000_s1029" style="position:absolute;left:6138;top:5887;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cktsQA&#10;AADaAAAADwAAAGRycy9kb3ducmV2LnhtbESPzWrDMBCE74W8g9hALiGRapoQnCgmpCltoRTyd1+s&#10;jW1irYyl2u7bV4VCj8PMfMNsssHWoqPWV441PM4VCOLcmYoLDZfzy2wFwgdkg7Vj0vBNHrLt6GGD&#10;qXE9H6k7hUJECPsUNZQhNKmUPi/Jop+7hjh6N9daDFG2hTQt9hFua5kotZQWK44LJTa0Lym/n76s&#10;htfLs7ka9fneJNVNHfxi+lEsplpPxsNuDSLQEP7Df+03o+EJfq/EGy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3JLbEAAAA2gAAAA8AAAAAAAAAAAAAAAAAmAIAAGRycy9k&#10;b3ducmV2LnhtbFBLBQYAAAAABAAEAPUAAACJAwAAAAA=&#10;" filled="f" strokecolor="#7b7b7b [2406]" strokeweight="1.5pt"/>
                <v:oval id="Oval 5" o:spid="_x0000_s1030" style="position:absolute;left:6824;top:7139;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2r5sMA&#10;AADaAAAADwAAAGRycy9kb3ducmV2LnhtbESPT4vCMBTE74LfITzBm6YKinZNZV0Q9uAiai/eHs3r&#10;n93mpTSx1m+/EQSPw8z8htlse1OLjlpXWVYwm0YgiDOrKy4UpJf9ZAXCeWSNtWVS8CAH22Q42GCs&#10;7Z1P1J19IQKEXYwKSu+bWEqXlWTQTW1DHLzctgZ9kG0hdYv3ADe1nEfRUhqsOCyU2NBXSdnf+WYU&#10;5Lv9Qs5/r/Z2SIv0Z3nxh2O3Vmo86j8/QHjq/Tv8an9rBQt4Xgk3QC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l2r5sMAAADaAAAADwAAAAAAAAAAAAAAAACYAgAAZHJzL2Rv&#10;d25yZXYueG1sUEsFBgAAAAAEAAQA9QAAAIgDAAAAAA==&#10;" fillcolor="#7b7b7b [2406]" stroked="f"/>
                <v:oval id="Oval 6" o:spid="_x0000_s1031" style="position:absolute;left:6824;top:9061;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81kcMA&#10;AADaAAAADwAAAGRycy9kb3ducmV2LnhtbESPQYvCMBSE78L+h/AWvGmqYNGuUVQQPLgs1l729mie&#10;bbV5KU2s9d9vFgSPw8x8wyzXvalFR62rLCuYjCMQxLnVFRcKsvN+NAfhPLLG2jIpeJKD9epjsMRE&#10;2wefqEt9IQKEXYIKSu+bREqXl2TQjW1DHLyLbQ36INtC6hYfAW5qOY2iWBqsOCyU2NCupPyW3o2C&#10;y3Y/k9Prr70fsyL7js/++NMtlBp+9psvEJ56/w6/2getIIb/K+EG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81kcMAAADaAAAADwAAAAAAAAAAAAAAAACYAgAAZHJzL2Rv&#10;d25yZXYueG1sUEsFBgAAAAAEAAQA9QAAAIgDAAAAAA==&#10;" fillcolor="#7b7b7b [2406]" stroked="f"/>
                <v:oval id="Oval 7" o:spid="_x0000_s1032" style="position:absolute;left:6824;top:10021;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OQCsMA&#10;AADaAAAADwAAAGRycy9kb3ducmV2LnhtbESPT4vCMBTE74LfITzBm6YK659qFF0QPCiL2ou3R/Ns&#10;q81LaWLtfvuNsOBxmJnfMMt1a0rRUO0KywpGwwgEcWp1wZmC5LIbzEA4j6yxtEwKfsnBetXtLDHW&#10;9sUnas4+EwHCLkYFufdVLKVLczLohrYiDt7N1gZ9kHUmdY2vADelHEfRRBosOCzkWNF3Tunj/DQK&#10;btvdlxzfr/Z5SLLkOLn4w08zV6rfazcLEJ5a/wn/t/dawRTe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OQCsMAAADaAAAADwAAAAAAAAAAAAAAAACYAgAAZHJzL2Rv&#10;d25yZXYueG1sUEsFBgAAAAAEAAQA9QAAAIgDAAAAAA==&#10;" fillcolor="#7b7b7b [2406]" stroked="f"/>
                <v:oval id="Oval 8" o:spid="_x0000_s1033" style="position:absolute;left:6824;top:10982;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wEeL8A&#10;AADaAAAADwAAAGRycy9kb3ducmV2LnhtbERPTYvCMBC9L/gfwgje1lRBcatRVBA8KGLtZW9DM7bV&#10;ZlKaWOu/NwfB4+N9L1adqURLjSstKxgNIxDEmdUl5wrSy+53BsJ5ZI2VZVLwIgerZe9ngbG2Tz5T&#10;m/hchBB2MSoovK9jKV1WkEE3tDVx4K62MegDbHKpG3yGcFPJcRRNpcGSQ0OBNW0Lyu7Jwyi4bnYT&#10;Ob7928chzdPj9OIPp/ZPqUG/W89BeOr8V/xx77WCsDVcCTdAL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EXAR4vwAAANoAAAAPAAAAAAAAAAAAAAAAAJgCAABkcnMvZG93bnJl&#10;di54bWxQSwUGAAAAAAQABAD1AAAAhAMAAAAA&#10;" fillcolor="#7b7b7b [2406]" stroked="f"/>
                <v:oval id="Oval 9" o:spid="_x0000_s1034" style="position:absolute;left:6824;top:8100;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Ch48MA&#10;AADaAAAADwAAAGRycy9kb3ducmV2LnhtbESPQYvCMBSE7wv+h/AEb2uqoKxd06KC4EFZVnvZ26N5&#10;ttXmpTSx1n9vFgSPw8x8wyzT3tSio9ZVlhVMxhEI4tzqigsF2Wn7+QXCeWSNtWVS8CAHaTL4WGKs&#10;7Z1/qTv6QgQIuxgVlN43sZQuL8mgG9uGOHhn2xr0QbaF1C3eA9zUchpFc2mw4rBQYkObkvLr8WYU&#10;nNfbmZxe/uxtnxXZYX7y+59uodRo2K++QXjq/Tv8au+0ggX8Xwk3QCZ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Ch48MAAADaAAAADwAAAAAAAAAAAAAAAACYAgAAZHJzL2Rv&#10;d25yZXYueG1sUEsFBgAAAAAEAAQA9QAAAIgDAAAAAA==&#10;" fillcolor="#7b7b7b [2406]" stroked="f"/>
                <v:oval id="Oval 10" o:spid="_x0000_s1035" style="position:absolute;left:6824;top:13869;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K7AsQA&#10;AADbAAAADwAAAGRycy9kb3ducmV2LnhtbESPQWvCQBCF7wX/wzKCt7pRUNroKioIHixSzaW3ITsm&#10;0exsyK4x/fedQ8HbDO/Ne98s172rVUdtqDwbmIwTUMS5txUXBrLL/v0DVIjIFmvPZOCXAqxXg7cl&#10;ptY/+Zu6cyyUhHBI0UAZY5NqHfKSHIaxb4hFu/rWYZS1LbRt8SnhrtbTJJlrhxVLQ4kN7UrK7+eH&#10;M3Dd7md6evvxj2NWZF/zSzyeuk9jRsN+swAVqY8v8//1wQq+0MsvMoB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SuwLEAAAA2wAAAA8AAAAAAAAAAAAAAAAAmAIAAGRycy9k&#10;b3ducmV2LnhtbFBLBQYAAAAABAAEAPUAAACJAwAAAAA=&#10;" fillcolor="#7b7b7b [2406]" stroked="f"/>
                <v:roundrect id="Rounded Rectangle 11" o:spid="_x0000_s1036" style="position:absolute;left:6138;top:13578;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Nl9sIA&#10;AADbAAAADwAAAGRycy9kb3ducmV2LnhtbERP22rCQBB9F/yHZYS+SN1VsJSYTRDbUgul0NS+D9nJ&#10;BbOzIbvV+PddQfBtDuc6aT7aTpxo8K1jDcuFAkFcOtNyreHw8/b4DMIHZIOdY9JwIQ95Np2kmBh3&#10;5m86FaEWMYR9ghqaEPpESl82ZNEvXE8cucoNFkOEQy3NgOcYbju5UupJWmw5NjTY066h8lj8WQ3v&#10;hxfza9TXR79qK/Xq1/PPej3X+mE2bjcgAo3hLr659ybOX8L1l3iAz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Q2X2wgAAANsAAAAPAAAAAAAAAAAAAAAAAJgCAABkcnMvZG93&#10;bnJldi54bWxQSwUGAAAAAAQABAD1AAAAhwMAAAAA&#10;" filled="f" strokecolor="#7b7b7b [2406]" strokeweight="1.5pt"/>
                <v:oval id="Oval 12" o:spid="_x0000_s1037" style="position:absolute;left:6824;top:14830;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yA7sEA&#10;AADbAAAADwAAAGRycy9kb3ducmV2LnhtbERPTYvCMBC9L/gfwgje1tTCilajqCDsQRG1F29DM7bV&#10;ZlKaWOu/N8LC3ubxPme+7EwlWmpcaVnBaBiBIM6sLjlXkJ633xMQziNrrCyTghc5WC56X3NMtH3y&#10;kdqTz0UIYZeggsL7OpHSZQUZdENbEwfuahuDPsAml7rBZwg3lYyjaCwNlhwaCqxpU1B2Pz2Mgut6&#10;+yPj28U+dmme7sdnvzu0U6UG/W41A+Gp8//iP/evDvNj+PwSDpC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HMgO7BAAAA2wAAAA8AAAAAAAAAAAAAAAAAmAIAAGRycy9kb3du&#10;cmV2LnhtbFBLBQYAAAAABAAEAPUAAACGAwAAAAA=&#10;" fillcolor="#7b7b7b [2406]" stroked="f"/>
                <v:oval id="Oval 13" o:spid="_x0000_s1038" style="position:absolute;left:6824;top:16751;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AldcMA&#10;AADbAAAADwAAAGRycy9kb3ducmV2LnhtbERPS2vCQBC+C/6HZYTe6qYplRpdRQuBHiylMRdvQ3ZM&#10;YrOzIbt59N93CwVv8/E9Z7ufTCMG6lxtWcHTMgJBXFhdc6kgP6ePryCcR9bYWCYFP+Rgv5vPtpho&#10;O/IXDZkvRQhhl6CCyvs2kdIVFRl0S9sSB+5qO4M+wK6UusMxhJtGxlG0kgZrDg0VtvRWUfGd9UbB&#10;9Zi+yPh2sf0pL/OP1dmfPoe1Ug+L6bAB4Wnyd/G/+12H+c/w90s4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AldcMAAADbAAAADwAAAAAAAAAAAAAAAACYAgAAZHJzL2Rv&#10;d25yZXYueG1sUEsFBgAAAAAEAAQA9QAAAIgDAAAAAA==&#10;" fillcolor="#7b7b7b [2406]" stroked="f"/>
                <v:oval id="Oval 14" o:spid="_x0000_s1039" style="position:absolute;left:6824;top:17712;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m9AcMA&#10;AADbAAAADwAAAGRycy9kb3ducmV2LnhtbERPS2vCQBC+C/6HZYTe6qahlRpdRQuBHiylMRdvQ3ZM&#10;YrOzIbt59N93CwVv8/E9Z7ufTCMG6lxtWcHTMgJBXFhdc6kgP6ePryCcR9bYWCYFP+Rgv5vPtpho&#10;O/IXDZkvRQhhl6CCyvs2kdIVFRl0S9sSB+5qO4M+wK6UusMxhJtGxlG0kgZrDg0VtvRWUfGd9UbB&#10;9Zi+yPh2sf0pL/OP1dmfPoe1Ug+L6bAB4Wnyd/G/+12H+c/w90s4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Wm9AcMAAADbAAAADwAAAAAAAAAAAAAAAACYAgAAZHJzL2Rv&#10;d25yZXYueG1sUEsFBgAAAAAEAAQA9QAAAIgDAAAAAA==&#10;" fillcolor="#7b7b7b [2406]" stroked="f"/>
                <v:oval id="Oval 15" o:spid="_x0000_s1040" style="position:absolute;left:6824;top:18673;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UYmsEA&#10;AADbAAAADwAAAGRycy9kb3ducmV2LnhtbERPS4vCMBC+C/6HMII3TRUU7ZrKuiDswUXUXrwNzfSx&#10;20xKE2v99xtB8DYf33M2297UoqPWVZYVzKYRCOLM6ooLBellP1mBcB5ZY22ZFDzIwTYZDjYYa3vn&#10;E3VnX4gQwi5GBaX3TSyly0oy6Ka2IQ5cbluDPsC2kLrFewg3tZxH0VIarDg0lNjQV0nZ3/lmFOS7&#10;/ULOf6/2dkiL9Gd58Ydjt1ZqPOo/P0B46v1b/HJ/6zB/Ac9fwgE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4lGJrBAAAA2wAAAA8AAAAAAAAAAAAAAAAAmAIAAGRycy9kb3du&#10;cmV2LnhtbFBLBQYAAAAABAAEAPUAAACGAwAAAAA=&#10;" fillcolor="#7b7b7b [2406]" stroked="f"/>
                <v:oval id="Oval 16" o:spid="_x0000_s1041" style="position:absolute;left:6824;top:15791;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G7cEA&#10;AADbAAAADwAAAGRycy9kb3ducmV2LnhtbERPTYvCMBC9C/6HMMLeNF1hi1aj7C4Ie1DE2ou3oRnb&#10;ajMpTazdf28Ewds83ucs172pRUetqywr+JxEIIhzqysuFGTHzXgGwnlkjbVlUvBPDtar4WCJibZ3&#10;PlCX+kKEEHYJKii9bxIpXV6SQTexDXHgzrY16ANsC6lbvIdwU8tpFMXSYMWhocSGfkvKr+nNKDj/&#10;bL7k9HKyt21WZLv46Lf7bq7Ux6j/XoDw1Pu3+OX+02F+DM9fwgFy9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73hu3BAAAA2wAAAA8AAAAAAAAAAAAAAAAAmAIAAGRycy9kb3du&#10;cmV2LnhtbFBLBQYAAAAABAAEAPUAAACGAwAAAAA=&#10;" fillcolor="#7b7b7b [2406]" stroked="f"/>
                <v:oval id="Oval 17" o:spid="_x0000_s1042" style="position:absolute;left:6824;top:21560;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sjdsEA&#10;AADbAAAADwAAAGRycy9kb3ducmV2LnhtbERPS4vCMBC+C/6HMII3TRXWRzWKLggelEXtxdvQjG21&#10;mZQm1u6/3wgL3ubje85y3ZpSNFS7wrKC0TACQZxaXXCmILnsBjMQziNrLC2Tgl9ysF51O0uMtX3x&#10;iZqzz0QIYRejgtz7KpbSpTkZdENbEQfuZmuDPsA6k7rGVwg3pRxH0UQaLDg05FjRd07p4/w0Cm7b&#10;3Zcc36/2eUiy5Di5+MNPM1eq32s3CxCeWv8R/7v3OsyfwvuXcI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G7I3bBAAAA2wAAAA8AAAAAAAAAAAAAAAAAmAIAAGRycy9kb3du&#10;cmV2LnhtbFBLBQYAAAAABAAEAPUAAACGAwAAAAA=&#10;" fillcolor="#7b7b7b [2406]" stroked="f"/>
                <v:roundrect id="Rounded Rectangle 18" o:spid="_x0000_s1043" style="position:absolute;left:6138;top:21269;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nMa8UA&#10;AADbAAAADwAAAGRycy9kb3ducmV2LnhtbESPT2vCQBDF7wW/wzJCL2J2K1gkZhWxLa1QCvXPfciO&#10;STA7G7JbTb995yD0NsN7895vivXgW3WlPjaBLTxlBhRxGVzDlYXj4W26ABUTssM2MFn4pQjr1eih&#10;wNyFG3/TdZ8qJSEcc7RQp9TlWseyJo8xCx2xaOfQe0yy9pV2Pd4k3Ld6Zsyz9tiwNNTY0bam8rL/&#10;8Rbejy/u5MzXrps1Z/Ma55PPaj6x9nE8bJagEg3p33y//nCCL7Dyiwy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ecxrxQAAANsAAAAPAAAAAAAAAAAAAAAAAJgCAABkcnMv&#10;ZG93bnJldi54bWxQSwUGAAAAAAQABAD1AAAAigMAAAAA&#10;" filled="f" strokecolor="#7b7b7b [2406]" strokeweight="1.5pt"/>
                <v:oval id="Oval 19" o:spid="_x0000_s1044" style="position:absolute;left:6824;top:22520;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gSn8EA&#10;AADbAAAADwAAAGRycy9kb3ducmV2LnhtbERPTYvCMBC9L/gfwgje1lRBWbumRQXBg7Ks9rK3oRnb&#10;ajMpTaz135sFwds83ucs097UoqPWVZYVTMYRCOLc6ooLBdlp+/kFwnlkjbVlUvAgB2ky+FhirO2d&#10;f6k7+kKEEHYxKii9b2IpXV6SQTe2DXHgzrY16ANsC6lbvIdwU8tpFM2lwYpDQ4kNbUrKr8ebUXBe&#10;b2dyevmzt31WZIf5ye9/uoVSo2G/+gbhqfdv8cu902H+Av5/CQfI5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9oEp/BAAAA2wAAAA8AAAAAAAAAAAAAAAAAmAIAAGRycy9kb3du&#10;cmV2LnhtbFBLBQYAAAAABAAEAPUAAACGAwAAAAA=&#10;" fillcolor="#7b7b7b [2406]" stroked="f"/>
                <v:oval id="Oval 20" o:spid="_x0000_s1045" style="position:absolute;left:6824;top:24442;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5xv8IA&#10;AADbAAAADwAAAGRycy9kb3ducmV2LnhtbERPTWvCQBC9F/wPywi91Y2BhhpdRQtCDynSJBdvQ3ZM&#10;otnZkF1j+u+7h4LHx/ve7CbTiZEG11pWsFxEIIgrq1uuFZTF8e0DhPPIGjvLpOCXHOy2s5cNpto+&#10;+IfG3NcihLBLUUHjfZ9K6aqGDLqF7YkDd7GDQR/gUEs94COEm07GUZRIgy2HhgZ7+myouuV3o+By&#10;OL7L+Hq296ysy++k8NlpXCn1Op/2axCeJv8U/7u/tII4rA9fw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PnG/wgAAANsAAAAPAAAAAAAAAAAAAAAAAJgCAABkcnMvZG93&#10;bnJldi54bWxQSwUGAAAAAAQABAD1AAAAhwMAAAAA&#10;" fillcolor="#7b7b7b [2406]" stroked="f"/>
                <v:oval id="Oval 21" o:spid="_x0000_s1046" style="position:absolute;left:6824;top:25403;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LUJMUA&#10;AADbAAAADwAAAGRycy9kb3ducmV2LnhtbESPQWvCQBSE7wX/w/IEb3WTgKFNXcUWAh4ipZpLb4/s&#10;M0nNvg3ZNcZ/7xYKPQ4z8w2z3k6mEyMNrrWsIF5GIIgrq1uuFZSn/PkFhPPIGjvLpOBODrab2dMa&#10;M21v/EXj0dciQNhlqKDxvs+kdFVDBt3S9sTBO9vBoA9yqKUe8BbgppNJFKXSYMthocGePhqqLser&#10;UXB+z1cy+fm216Ksy0N68sXn+KrUYj7t3kB4mvx/+K+91wqSGH6/hB8gN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tQkxQAAANsAAAAPAAAAAAAAAAAAAAAAAJgCAABkcnMv&#10;ZG93bnJldi54bWxQSwUGAAAAAAQABAD1AAAAigMAAAAA&#10;" fillcolor="#7b7b7b [2406]" stroked="f"/>
                <v:oval id="Oval 22" o:spid="_x0000_s1047" style="position:absolute;left:6824;top:26364;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BKU8MA&#10;AADbAAAADwAAAGRycy9kb3ducmV2LnhtbESPQYvCMBSE78L+h/AWvGlqQdGuUdwFwYOLWHvZ26N5&#10;ttXmpTSx1n+/EQSPw8x8wyzXvalFR62rLCuYjCMQxLnVFRcKstN2NAfhPLLG2jIpeJCD9epjsMRE&#10;2zsfqUt9IQKEXYIKSu+bREqXl2TQjW1DHLyzbQ36INtC6hbvAW5qGUfRTBqsOCyU2NBPSfk1vRkF&#10;5+/tVMaXP3vbZ0X2Ozv5/aFbKDX87DdfIDz1/h1+tXdaQRzD80v4AX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6BKU8MAAADbAAAADwAAAAAAAAAAAAAAAACYAgAAZHJzL2Rv&#10;d25yZXYueG1sUEsFBgAAAAAEAAQA9QAAAIgDAAAAAA==&#10;" fillcolor="#7b7b7b [2406]" stroked="f"/>
                <v:oval id="Oval 23" o:spid="_x0000_s1048" style="position:absolute;left:6824;top:23481;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zvyMQA&#10;AADbAAAADwAAAGRycy9kb3ducmV2LnhtbESPQYvCMBSE7wv+h/AEb2tqlxWtRtEFwYOyqL14ezTP&#10;ttq8lCbW7r83grDHYWa+YebLzlSipcaVlhWMhhEI4szqknMF6WnzOQHhPLLGyjIp+CMHy0XvY46J&#10;tg8+UHv0uQgQdgkqKLyvEyldVpBBN7Q1cfAutjHog2xyqRt8BLipZBxFY2mw5LBQYE0/BWW3490o&#10;uKw33zK+nu19l+bpfnzyu992qtSg361mIDx1/j/8bm+1gvgLXl/CD5C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s78jEAAAA2wAAAA8AAAAAAAAAAAAAAAAAmAIAAGRycy9k&#10;b3ducmV2LnhtbFBLBQYAAAAABAAEAPUAAACJAwAAAAA=&#10;" fillcolor="#7b7b7b [2406]" stroked="f"/>
                <v:oval id="Oval 24" o:spid="_x0000_s1049" style="position:absolute;left:6824;top:29435;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V3vMQA&#10;AADbAAAADwAAAGRycy9kb3ducmV2LnhtbESPQYvCMBSE7wv+h/AEb2tq2RWtRtEFwYOyqL14ezTP&#10;ttq8lCbW7r83grDHYWa+YebLzlSipcaVlhWMhhEI4szqknMF6WnzOQHhPLLGyjIp+CMHy0XvY46J&#10;tg8+UHv0uQgQdgkqKLyvEyldVpBBN7Q1cfAutjHog2xyqRt8BLipZBxFY2mw5LBQYE0/BWW3490o&#10;uKw33zK+nu19l+bpfnzyu992qtSg361mIDx1/j/8bm+1gvgLXl/CD5C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8Fd7zEAAAA2wAAAA8AAAAAAAAAAAAAAAAAmAIAAGRycy9k&#10;b3ducmV2LnhtbFBLBQYAAAAABAAEAPUAAACJAwAAAAA=&#10;" fillcolor="#7b7b7b [2406]" stroked="f"/>
                <v:roundrect id="Rounded Rectangle 25" o:spid="_x0000_s1050" style="position:absolute;left:6138;top:29145;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SpSMQA&#10;AADbAAAADwAAAGRycy9kb3ducmV2LnhtbESP3WrCQBSE74W+w3IK3kjdNZBSYlYprUWFIjTV+0P2&#10;5Idmz4bsVuPbu4WCl8PMfMPk69F24kyDbx1rWMwVCOLSmZZrDcfvj6cXED4gG+wck4YreVivHiY5&#10;ZsZd+IvORahFhLDPUEMTQp9J6cuGLPq564mjV7nBYohyqKUZ8BLhtpOJUs/SYstxocGe3hoqf4pf&#10;q2F7fDcnow77PmkrtfHp7LNOZ1pPH8fXJYhAY7iH/9s7oyFJ4e9L/AFy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UqUjEAAAA2wAAAA8AAAAAAAAAAAAAAAAAmAIAAGRycy9k&#10;b3ducmV2LnhtbFBLBQYAAAAABAAEAPUAAACJAwAAAAA=&#10;" filled="f" strokecolor="#7b7b7b [2406]" strokeweight="1.5pt"/>
                <v:oval id="Oval 26" o:spid="_x0000_s1051" style="position:absolute;left:6824;top:30396;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tMUMMA&#10;AADbAAAADwAAAGRycy9kb3ducmV2LnhtbESPQYvCMBSE78L+h/AW9qbpFixajbK7IHhQRO3F26N5&#10;ttXmpTSxdv+9EQSPw8x8w8yXvalFR62rLCv4HkUgiHOrKy4UZMfVcALCeWSNtWVS8E8OlouPwRxT&#10;be+8p+7gCxEg7FJUUHrfpFK6vCSDbmQb4uCdbWvQB9kWUrd4D3BTyziKEmmw4rBQYkN/JeXXw80o&#10;OP+uxjK+nOxtkxXZNjn6za6bKvX12f/MQHjq/Tv8aq+1gjiB55fwA+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JtMUMMAAADbAAAADwAAAAAAAAAAAAAAAACYAgAAZHJzL2Rv&#10;d25yZXYueG1sUEsFBgAAAAAEAAQA9QAAAIgDAAAAAA==&#10;" fillcolor="#7b7b7b [2406]" stroked="f"/>
                <v:oval id="Oval 27" o:spid="_x0000_s1052" style="position:absolute;left:6824;top:32318;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fpy8QA&#10;AADbAAAADwAAAGRycy9kb3ducmV2LnhtbESPT4vCMBTE78J+h/AW9qapBf9Vo+wKwh4UUXvx9mie&#10;bbV5KU2s3W+/EQSPw8z8hlmsOlOJlhpXWlYwHEQgiDOrS84VpKdNfwrCeWSNlWVS8EcOVsuP3gIT&#10;bR98oPbocxEg7BJUUHhfJ1K6rCCDbmBr4uBdbGPQB9nkUjf4CHBTyTiKxtJgyWGhwJrWBWW3490o&#10;uPxsRjK+nu19m+bpbnzy2307U+rrs/ueg/DU+Xf41f7VCuIJPL+EHy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6cvEAAAA2wAAAA8AAAAAAAAAAAAAAAAAmAIAAGRycy9k&#10;b3ducmV2LnhtbFBLBQYAAAAABAAEAPUAAACJAwAAAAA=&#10;" fillcolor="#7b7b7b [2406]" stroked="f"/>
                <v:oval id="Oval 28" o:spid="_x0000_s1053" style="position:absolute;left:6824;top:33279;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h9ucIA&#10;AADbAAAADwAAAGRycy9kb3ducmV2LnhtbERPTWvCQBC9F/wPywi91Y2BhhpdRQtCDynSJBdvQ3ZM&#10;otnZkF1j+u+7h4LHx/ve7CbTiZEG11pWsFxEIIgrq1uuFZTF8e0DhPPIGjvLpOCXHOy2s5cNpto+&#10;+IfG3NcihLBLUUHjfZ9K6aqGDLqF7YkDd7GDQR/gUEs94COEm07GUZRIgy2HhgZ7+myouuV3o+By&#10;OL7L+Hq296ysy++k8NlpXCn1Op/2axCeJv8U/7u/tII4jA1fw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SH25wgAAANsAAAAPAAAAAAAAAAAAAAAAAJgCAABkcnMvZG93&#10;bnJldi54bWxQSwUGAAAAAAQABAD1AAAAhwMAAAAA&#10;" fillcolor="#7b7b7b [2406]" stroked="f"/>
                <v:oval id="Oval 29" o:spid="_x0000_s1054" style="position:absolute;left:6824;top:34240;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TYIsMA&#10;AADbAAAADwAAAGRycy9kb3ducmV2LnhtbESPQYvCMBSE78L+h/AW9qaphRWtRlFB2IOLWHvx9mie&#10;bbV5KU2s3X+/EQSPw8x8wyxWvalFR62rLCsYjyIQxLnVFRcKstNuOAXhPLLG2jIp+CMHq+XHYIGJ&#10;tg8+Upf6QgQIuwQVlN43iZQuL8mgG9mGOHgX2xr0QbaF1C0+AtzUMo6iiTRYcVgosaFtSfktvRsF&#10;l83uW8bXs73vsyL7nZz8/tDNlPr67NdzEJ56/w6/2j9aQTyD55fw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QTYIsMAAADbAAAADwAAAAAAAAAAAAAAAACYAgAAZHJzL2Rv&#10;d25yZXYueG1sUEsFBgAAAAAEAAQA9QAAAIgDAAAAAA==&#10;" fillcolor="#7b7b7b [2406]" stroked="f"/>
                <v:oval id="Oval 30" o:spid="_x0000_s1055" style="position:absolute;left:6824;top:31357;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fnYsMA&#10;AADbAAAADwAAAGRycy9kb3ducmV2LnhtbERPu2rDMBTdC/0HcQPdGjkpCa1rObQFQwaXkMRLt4t1&#10;Y7u1rowlP/L30VDIeDjvZDebVozUu8aygtUyAkFcWt1wpaA4Z8+vIJxH1thaJgVXcrBLHx8SjLWd&#10;+EjjyVcihLCLUUHtfRdL6cqaDLql7YgDd7G9QR9gX0nd4xTCTSvXUbSVBhsODTV29FVT+XcajILL&#10;Z7aR698fO+RFVXxvzz4/jG9KPS3mj3cQnmZ/F/+791rBS1gfvoQfIN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fnYsMAAADbAAAADwAAAAAAAAAAAAAAAACYAgAAZHJzL2Rv&#10;d25yZXYueG1sUEsFBgAAAAAEAAQA9QAAAIgDAAAAAA==&#10;" fillcolor="#7b7b7b [2406]" stroked="f"/>
                <v:oval id="Oval 31" o:spid="_x0000_s1056" style="position:absolute;left:16612;top:6178;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tC+cUA&#10;AADbAAAADwAAAGRycy9kb3ducmV2LnhtbESPQWvCQBSE70L/w/IKvTUbFaVNXaUVhB5SikkuvT2y&#10;zySafRuyaxL/fbdQ8DjMzDfMZjeZVgzUu8aygnkUgyAurW64UlDkh+cXEM4ja2wtk4IbOdhtH2Yb&#10;TLQd+UhD5isRIOwSVFB73yVSurImgy6yHXHwTrY36IPsK6l7HAPctHIRx2tpsOGwUGNH+5rKS3Y1&#10;Ck4fh5VcnH/sNS2q4mud+/R7eFXq6XF6fwPhafL38H/7UytYzuHvS/gBcvs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q0L5xQAAANsAAAAPAAAAAAAAAAAAAAAAAJgCAABkcnMv&#10;ZG93bnJldi54bWxQSwUGAAAAAAQABAD1AAAAigMAAAAA&#10;" fillcolor="#7b7b7b [2406]" stroked="f"/>
                <v:roundrect id="Rounded Rectangle 32" o:spid="_x0000_s1057" style="position:absolute;left:15926;top:5887;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Sn4cQA&#10;AADbAAAADwAAAGRycy9kb3ducmV2LnhtbESPW2sCMRSE3wv9D+EU+iKadEWR7UYR26KCCN7eD5uz&#10;F7o5WTapbv99Iwh9HGbmGyZb9LYRV+p87VjD20iBIM6dqbnUcD59DWcgfEA22DgmDb/kYTF/fsow&#10;Ne7GB7oeQykihH2KGqoQ2lRKn1dk0Y9cSxy9wnUWQ5RdKU2Htwi3jUyUmkqLNceFCltaVZR/H3+s&#10;hvX5w1yM2m/bpC7Up58MduVkoPXrS798BxGoD//hR3tjNIwTuH+JP0D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0kp+HEAAAA2wAAAA8AAAAAAAAAAAAAAAAAmAIAAGRycy9k&#10;b3ducmV2LnhtbFBLBQYAAAAABAAEAPUAAACJAwAAAAA=&#10;" filled="f" strokecolor="#7b7b7b [2406]" strokeweight="1.5pt"/>
                <v:oval id="Oval 33" o:spid="_x0000_s1058" style="position:absolute;left:16612;top:7139;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V5FcUA&#10;AADbAAAADwAAAGRycy9kb3ducmV2LnhtbESPQWvCQBSE70L/w/IKvTWbKkqbuglVEHqwFJNcentk&#10;n0k0+zZk1xj/fbdQ8DjMzDfMOptMJ0YaXGtZwUsUgyCurG65VlAWu+dXEM4ja+wsk4IbOcjSh9ka&#10;E22vfKAx97UIEHYJKmi87xMpXdWQQRfZnjh4RzsY9EEOtdQDXgPcdHIexytpsOWw0GBP24aqc34x&#10;Co6b3VLOTz/2si/r8mtV+P33+KbU0+P08Q7C0+Tv4f/2p1awWMDfl/ADZPo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NXkVxQAAANsAAAAPAAAAAAAAAAAAAAAAAJgCAABkcnMv&#10;ZG93bnJldi54bWxQSwUGAAAAAAQABAD1AAAAigMAAAAA&#10;" fillcolor="#7b7b7b [2406]" stroked="f"/>
                <v:oval id="Oval 34" o:spid="_x0000_s1059" style="position:absolute;left:16612;top:9061;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zhYcQA&#10;AADbAAAADwAAAGRycy9kb3ducmV2LnhtbESPQYvCMBSE78L+h/AWvGm6ropWo+wuCB4UUXvx9mie&#10;bd3mpTSx1n9vBMHjMDPfMPNla0rRUO0Kywq++hEI4tTqgjMFyXHVm4BwHlljaZkU3MnBcvHRmWOs&#10;7Y331Bx8JgKEXYwKcu+rWEqX5mTQ9W1FHLyzrQ36IOtM6hpvAW5KOYiisTRYcFjIsaK/nNL/w9Uo&#10;OP+uRnJwOdnrJsmS7fjoN7tmqlT3s/2ZgfDU+nf41V5rBd9DeH4JP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c4WHEAAAA2wAAAA8AAAAAAAAAAAAAAAAAmAIAAGRycy9k&#10;b3ducmV2LnhtbFBLBQYAAAAABAAEAPUAAACJAwAAAAA=&#10;" fillcolor="#7b7b7b [2406]" stroked="f"/>
                <v:oval id="Oval 35" o:spid="_x0000_s1060" style="position:absolute;left:16612;top:10021;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BE+sQA&#10;AADbAAAADwAAAGRycy9kb3ducmV2LnhtbESPQYvCMBSE78L+h/AWvGm6iqJdo6yC4EERay97ezTP&#10;ttq8lCbW+u/NwoLHYWa+YRarzlSipcaVlhV8DSMQxJnVJecK0vN2MAPhPLLGyjIpeJKD1fKjt8BY&#10;2wefqE18LgKEXYwKCu/rWEqXFWTQDW1NHLyLbQz6IJtc6gYfAW4qOYqiqTRYclgosKZNQdktuRsF&#10;l/V2IkfXX3vfp3l6mJ79/tjOlep/dj/fIDx1/h3+b++0gvEE/r6EH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QRPrEAAAA2wAAAA8AAAAAAAAAAAAAAAAAmAIAAGRycy9k&#10;b3ducmV2LnhtbFBLBQYAAAAABAAEAPUAAACJAwAAAAA=&#10;" fillcolor="#7b7b7b [2406]" stroked="f"/>
                <v:oval id="Oval 36" o:spid="_x0000_s1061" style="position:absolute;left:16612;top:10982;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LajcQA&#10;AADbAAAADwAAAGRycy9kb3ducmV2LnhtbESPQYvCMBSE78L+h/AW9qapikWrUXYFYQ+KqL14ezTP&#10;ttq8lCbW+u/NwoLHYWa+YRarzlSipcaVlhUMBxEI4szqknMF6WnTn4JwHlljZZkUPMnBavnRW2Ci&#10;7YMP1B59LgKEXYIKCu/rREqXFWTQDWxNHLyLbQz6IJtc6gYfAW4qOYqiWBosOSwUWNO6oOx2vBsF&#10;l5/NRI6uZ3vfpnm6i09+u29nSn19dt9zEJ46/w7/t3+1gnEMf1/C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C2o3EAAAA2wAAAA8AAAAAAAAAAAAAAAAAmAIAAGRycy9k&#10;b3ducmV2LnhtbFBLBQYAAAAABAAEAPUAAACJAwAAAAA=&#10;" fillcolor="#7b7b7b [2406]" stroked="f"/>
                <v:oval id="Oval 37" o:spid="_x0000_s1062" style="position:absolute;left:16612;top:8100;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5/FsQA&#10;AADbAAAADwAAAGRycy9kb3ducmV2LnhtbESPT4vCMBTE74LfITzB25qqrH+qUdwFYQ+KqL14ezTP&#10;ttq8lCbW7rffCAseh5n5DbNct6YUDdWusKxgOIhAEKdWF5wpSM7bjxkI55E1lpZJwS85WK+6nSXG&#10;2j75SM3JZyJA2MWoIPe+iqV0aU4G3cBWxMG72tqgD7LOpK7xGeCmlKMomkiDBYeFHCv6zim9nx5G&#10;wfVr+ylHt4t97JIs2U/Ofndo5kr1e+1mAcJT69/h//aPVjCewutL+A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OfxbEAAAA2wAAAA8AAAAAAAAAAAAAAAAAmAIAAGRycy9k&#10;b3ducmV2LnhtbFBLBQYAAAAABAAEAPUAAACJAwAAAAA=&#10;" fillcolor="#7b7b7b [2406]" stroked="f"/>
                <v:oval id="Oval 38" o:spid="_x0000_s1063" style="position:absolute;left:16612;top:13869;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HrZMMA&#10;AADbAAAADwAAAGRycy9kb3ducmV2LnhtbERPu2rDMBTdC/0HcQPdGjkpCa1rObQFQwaXkMRLt4t1&#10;Y7u1rowlP/L30VDIeDjvZDebVozUu8aygtUyAkFcWt1wpaA4Z8+vIJxH1thaJgVXcrBLHx8SjLWd&#10;+EjjyVcihLCLUUHtfRdL6cqaDLql7YgDd7G9QR9gX0nd4xTCTSvXUbSVBhsODTV29FVT+XcajILL&#10;Z7aR698fO+RFVXxvzz4/jG9KPS3mj3cQnmZ/F/+791rBSxgbvoQfIN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5HrZMMAAADbAAAADwAAAAAAAAAAAAAAAACYAgAAZHJzL2Rv&#10;d25yZXYueG1sUEsFBgAAAAAEAAQA9QAAAIgDAAAAAA==&#10;" fillcolor="#7b7b7b [2406]" stroked="f"/>
                <v:roundrect id="Rounded Rectangle 39" o:spid="_x0000_s1064" style="position:absolute;left:15926;top:13578;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A1kMUA&#10;AADbAAAADwAAAGRycy9kb3ducmV2LnhtbESP3WoCMRSE7wu+QziCN1KTWpS63ShSW6oggqu9P2zO&#10;/uDmZNmkun37piD0cpiZb5h01dtGXKnztWMNTxMFgjh3puZSw/n08fgCwgdkg41j0vBDHlbLwUOK&#10;iXE3PtI1C6WIEPYJaqhCaBMpfV6RRT9xLXH0CtdZDFF2pTQd3iLcNnKq1FxarDkuVNjSW0X5Jfu2&#10;Gj7PG/Nl1GHXTutCvfvZeF/OxlqPhv36FUSgPvyH7+2t0fC8gL8v8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gDWQxQAAANsAAAAPAAAAAAAAAAAAAAAAAJgCAABkcnMv&#10;ZG93bnJldi54bWxQSwUGAAAAAAQABAD1AAAAigMAAAAA&#10;" filled="f" strokecolor="#7b7b7b [2406]" strokeweight="1.5pt"/>
                <v:oval id="Oval 40" o:spid="_x0000_s1065" style="position:absolute;left:16612;top:14830;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GUH8MA&#10;AADbAAAADwAAAGRycy9kb3ducmV2LnhtbERPu2rDMBTdC/0HcQPdGjmhCa1rObQFQwaXkMRLt4t1&#10;Y7u1rowlP/L30VDIeDjvZDebVozUu8aygtUyAkFcWt1wpaA4Z8+vIJxH1thaJgVXcrBLHx8SjLWd&#10;+EjjyVcihLCLUUHtfRdL6cqaDLql7YgDd7G9QR9gX0nd4xTCTSvXUbSVBhsODTV29FVT+XcajILL&#10;Z7aR698fO+RFVXxvzz4/jG9KPS3mj3cQnmZ/F/+791rBS1gfvoQfIN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eGUH8MAAADbAAAADwAAAAAAAAAAAAAAAACYAgAAZHJzL2Rv&#10;d25yZXYueG1sUEsFBgAAAAAEAAQA9QAAAIgDAAAAAA==&#10;" fillcolor="#7b7b7b [2406]" stroked="f"/>
                <v:oval id="Oval 41" o:spid="_x0000_s1066" style="position:absolute;left:16612;top:16751;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0xhMUA&#10;AADbAAAADwAAAGRycy9kb3ducmV2LnhtbESPQWvCQBSE70L/w/IKvTUbRaVNXaUVhB5SikkuvT2y&#10;zySafRuyaxL/fbdQ8DjMzDfMZjeZVgzUu8aygnkUgyAurW64UlDkh+cXEM4ja2wtk4IbOdhtH2Yb&#10;TLQd+UhD5isRIOwSVFB73yVSurImgy6yHXHwTrY36IPsK6l7HAPctHIRx2tpsOGwUGNH+5rKS3Y1&#10;Ck4fh5VcnH/sNS2q4mud+/R7eFXq6XF6fwPhafL38H/7UytYzuHvS/gBcvs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rTGExQAAANsAAAAPAAAAAAAAAAAAAAAAAJgCAABkcnMv&#10;ZG93bnJldi54bWxQSwUGAAAAAAQABAD1AAAAigMAAAAA&#10;" fillcolor="#7b7b7b [2406]" stroked="f"/>
                <v:oval id="Oval 42" o:spid="_x0000_s1067" style="position:absolute;left:16612;top:17712;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v88QA&#10;AADbAAAADwAAAGRycy9kb3ducmV2LnhtbESPQYvCMBSE7wv+h/AEb2tq2RWtRtEFwYOyqL14ezTP&#10;ttq8lCbW7r83grDHYWa+YebLzlSipcaVlhWMhhEI4szqknMF6WnzOQHhPLLGyjIp+CMHy0XvY46J&#10;tg8+UHv0uQgQdgkqKLyvEyldVpBBN7Q1cfAutjHog2xyqRt8BLipZBxFY2mw5LBQYE0/BWW3490o&#10;uKw33zK+nu19l+bpfnzyu992qtSg361mIDx1/j/8bm+1gq8YXl/CD5C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r/PEAAAA2wAAAA8AAAAAAAAAAAAAAAAAmAIAAGRycy9k&#10;b3ducmV2LnhtbFBLBQYAAAAABAAEAPUAAACJAwAAAAA=&#10;" fillcolor="#7b7b7b [2406]" stroked="f"/>
                <v:oval id="Oval 43" o:spid="_x0000_s1068" style="position:absolute;left:16612;top:18673;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KaMQA&#10;AADbAAAADwAAAGRycy9kb3ducmV2LnhtbESPQYvCMBSE78L+h/AWvGm6ropWo+wuCB4UUXvx9mie&#10;bd3mpTSx1n9vBMHjMDPfMPNla0rRUO0Kywq++hEI4tTqgjMFyXHVm4BwHlljaZkU3MnBcvHRmWOs&#10;7Y331Bx8JgKEXYwKcu+rWEqX5mTQ9W1FHLyzrQ36IOtM6hpvAW5KOYiisTRYcFjIsaK/nNL/w9Uo&#10;OP+uRnJwOdnrJsmS7fjoN7tmqlT3s/2ZgfDU+nf41V5rBcNveH4JP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zCmjEAAAA2wAAAA8AAAAAAAAAAAAAAAAAmAIAAGRycy9k&#10;b3ducmV2LnhtbFBLBQYAAAAABAAEAPUAAACJAwAAAAA=&#10;" fillcolor="#7b7b7b [2406]" stroked="f"/>
                <v:oval id="Oval 44" o:spid="_x0000_s1069" style="position:absolute;left:16612;top:15791;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qSHMUA&#10;AADbAAAADwAAAGRycy9kb3ducmV2LnhtbESPQWvCQBSE70L/w/IKvTWbikqbuglVEHqwFJNcentk&#10;n0k0+zZk1xj/fbdQ8DjMzDfMOptMJ0YaXGtZwUsUgyCurG65VlAWu+dXEM4ja+wsk4IbOcjSh9ka&#10;E22vfKAx97UIEHYJKmi87xMpXdWQQRfZnjh4RzsY9EEOtdQDXgPcdHIexytpsOWw0GBP24aqc34x&#10;Co6b3VLOTz/2si/r8mtV+P33+KbU0+P08Q7C0+Tv4f/2p1awWMDfl/ADZPo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2pIcxQAAANsAAAAPAAAAAAAAAAAAAAAAAJgCAABkcnMv&#10;ZG93bnJldi54bWxQSwUGAAAAAAQABAD1AAAAigMAAAAA&#10;" fillcolor="#7b7b7b [2406]" stroked="f"/>
                <v:oval id="Oval 45" o:spid="_x0000_s1070" style="position:absolute;left:16612;top:21560;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Y3h8QA&#10;AADbAAAADwAAAGRycy9kb3ducmV2LnhtbESPQYvCMBSE78L+h/AWvGm6oqJdo6yC4EERay97ezTP&#10;ttq8lCbW+u/NwoLHYWa+YRarzlSipcaVlhV8DSMQxJnVJecK0vN2MAPhPLLGyjIpeJKD1fKjt8BY&#10;2wefqE18LgKEXYwKCu/rWEqXFWTQDW1NHLyLbQz6IJtc6gYfAW4qOYqiqTRYclgosKZNQdktuRsF&#10;l/V2IkfXX3vfp3l6mJ79/tjOlep/dj/fIDx1/h3+b++0gvEE/r6EH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WN4fEAAAA2wAAAA8AAAAAAAAAAAAAAAAAmAIAAGRycy9k&#10;b3ducmV2LnhtbFBLBQYAAAAABAAEAPUAAACJAwAAAAA=&#10;" fillcolor="#7b7b7b [2406]" stroked="f"/>
                <v:roundrect id="Rounded Rectangle 46" o:spid="_x0000_s1071" style="position:absolute;left:15926;top:21269;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nSn8MA&#10;AADbAAAADwAAAGRycy9kb3ducmV2LnhtbESP3YrCMBSE7wXfIRzBG9FEUZGuUcQf3AURdN37Q3Ns&#10;yzYnpYla394sLHg5zMw3zHzZ2FLcqfaFYw3DgQJBnDpTcKbh8r3rz0D4gGywdEwanuRhuWi35pgY&#10;9+AT3c8hExHCPkENeQhVIqVPc7LoB64ijt7V1RZDlHUmTY2PCLelHCk1lRYLjgs5VrTOKf0936yG&#10;/WVjfow6flWj4qq2ftI7ZJOe1t1Os/oAEagJ7/B/+9NoGE/h70v8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nSn8MAAADbAAAADwAAAAAAAAAAAAAAAACYAgAAZHJzL2Rv&#10;d25yZXYueG1sUEsFBgAAAAAEAAQA9QAAAIgDAAAAAA==&#10;" filled="f" strokecolor="#7b7b7b [2406]" strokeweight="1.5pt"/>
                <v:oval id="Oval 47" o:spid="_x0000_s1072" style="position:absolute;left:16612;top:22520;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gMa8QA&#10;AADbAAAADwAAAGRycy9kb3ducmV2LnhtbESPT4vCMBTE74LfITzB25oqrn+qUdwFYQ+KqL14ezTP&#10;ttq8lCbW7rffCAseh5n5DbNct6YUDdWusKxgOIhAEKdWF5wpSM7bjxkI55E1lpZJwS85WK+6nSXG&#10;2j75SM3JZyJA2MWoIPe+iqV0aU4G3cBWxMG72tqgD7LOpK7xGeCmlKMomkiDBYeFHCv6zim9nx5G&#10;wfVr+ylHt4t97JIs2U/Ofndo5kr1e+1mAcJT69/h//aPVjCewutL+A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IDGvEAAAA2wAAAA8AAAAAAAAAAAAAAAAAmAIAAGRycy9k&#10;b3ducmV2LnhtbFBLBQYAAAAABAAEAPUAAACJAwAAAAA=&#10;" fillcolor="#7b7b7b [2406]" stroked="f"/>
                <v:oval id="Oval 48" o:spid="_x0000_s1073" style="position:absolute;left:16612;top:24442;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eYGcMA&#10;AADbAAAADwAAAGRycy9kb3ducmV2LnhtbERPu2rDMBTdC/0HcQPdGjmhCa1rObQFQwaXkMRLt4t1&#10;Y7u1rowlP/L30VDIeDjvZDebVozUu8aygtUyAkFcWt1wpaA4Z8+vIJxH1thaJgVXcrBLHx8SjLWd&#10;+EjjyVcihLCLUUHtfRdL6cqaDLql7YgDd7G9QR9gX0nd4xTCTSvXUbSVBhsODTV29FVT+XcajILL&#10;Z7aR698fO+RFVXxvzz4/jG9KPS3mj3cQnmZ/F/+791rBSxgbvoQfIN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5eYGcMAAADbAAAADwAAAAAAAAAAAAAAAACYAgAAZHJzL2Rv&#10;d25yZXYueG1sUEsFBgAAAAAEAAQA9QAAAIgDAAAAAA==&#10;" fillcolor="#7b7b7b [2406]" stroked="f"/>
                <v:oval id="Oval 49" o:spid="_x0000_s1074" style="position:absolute;left:16612;top:25403;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s9gsQA&#10;AADbAAAADwAAAGRycy9kb3ducmV2LnhtbESPQYvCMBSE78L+h/AWvGm6oqJdo6yC4MFFrL3s7dE8&#10;22rzUppY6783C4LHYWa+YRarzlSipcaVlhV8DSMQxJnVJecK0tN2MAPhPLLGyjIpeJCD1fKjt8BY&#10;2zsfqU18LgKEXYwKCu/rWEqXFWTQDW1NHLyzbQz6IJtc6gbvAW4qOYqiqTRYclgosKZNQdk1uRkF&#10;5/V2IkeXP3vbp3n6Oz35/aGdK9X/7H6+QXjq/Dv8au+0gvEc/r+EH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bPYLEAAAA2wAAAA8AAAAAAAAAAAAAAAAAmAIAAGRycy9k&#10;b3ducmV2LnhtbFBLBQYAAAAABAAEAPUAAACJAwAAAAA=&#10;" fillcolor="#7b7b7b [2406]" stroked="f"/>
                <v:oval id="Oval 50" o:spid="_x0000_s1075" style="position:absolute;left:16612;top:26364;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gCwsIA&#10;AADbAAAADwAAAGRycy9kb3ducmV2LnhtbERPy2rCQBTdF/yH4Qrd1UmFiEZHqYLQRUoxZuPukrkm&#10;0cydkJk8+vedRaHLw3nvDpNpxECdqy0reF9EIIgLq2suFeTX89sahPPIGhvLpOCHHBz2s5cdJtqO&#10;fKEh86UIIewSVFB53yZSuqIig25hW+LA3W1n0AfYlVJ3OIZw08hlFK2kwZpDQ4UtnSoqnllvFNyP&#10;51guHzfbp3mZf62uPv0eNkq9zqePLQhPk/8X/7k/tYI4rA9fw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OALCwgAAANsAAAAPAAAAAAAAAAAAAAAAAJgCAABkcnMvZG93&#10;bnJldi54bWxQSwUGAAAAAAQABAD1AAAAhwMAAAAA&#10;" fillcolor="#7b7b7b [2406]" stroked="f"/>
                <v:oval id="Oval 51" o:spid="_x0000_s1076" style="position:absolute;left:16612;top:23481;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SnWcQA&#10;AADbAAAADwAAAGRycy9kb3ducmV2LnhtbESPT4vCMBTE78J+h/AWvGmqoGjXVHYFwYMiai97ezSv&#10;f7R5KU2s9dsbYWGPw8z8hlmte1OLjlpXWVYwGUcgiDOrKy4UpJftaAHCeWSNtWVS8CQH6+RjsMJY&#10;2wefqDv7QgQIuxgVlN43sZQuK8mgG9uGOHi5bQ36INtC6hYfAW5qOY2iuTRYcVgosaFNSdntfDcK&#10;8p/tTE6vv/a+T4v0ML/4/bFbKjX87L+/QHjq/X/4r73TCmYTeH8JP0Am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0p1nEAAAA2wAAAA8AAAAAAAAAAAAAAAAAmAIAAGRycy9k&#10;b3ducmV2LnhtbFBLBQYAAAAABAAEAPUAAACJAwAAAAA=&#10;" fillcolor="#7b7b7b [2406]" stroked="f"/>
                <v:oval id="Oval 52" o:spid="_x0000_s1077" style="position:absolute;left:16612;top:29435;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Y5LsUA&#10;AADbAAAADwAAAGRycy9kb3ducmV2LnhtbESPQWvCQBSE74X+h+UVvDWbBhRNXcUWAj0oRZOLt0f2&#10;maRm34bsJsZ/7xYKPQ4z8w2z3k6mFSP1rrGs4C2KQRCXVjdcKSjy7HUJwnlkja1lUnAnB9vN89Ma&#10;U21vfKTx5CsRIOxSVFB736VSurImgy6yHXHwLrY36IPsK6l7vAW4aWUSxwtpsOGwUGNHnzWV19Ng&#10;FFw+srlMfs522BdVcVjkfv89rpSavUy7dxCeJv8f/mt/aQXzBH6/hB8gN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pjkuxQAAANsAAAAPAAAAAAAAAAAAAAAAAJgCAABkcnMv&#10;ZG93bnJldi54bWxQSwUGAAAAAAQABAD1AAAAigMAAAAA&#10;" fillcolor="#7b7b7b [2406]" stroked="f"/>
                <v:roundrect id="Rounded Rectangle 53" o:spid="_x0000_s1078" style="position:absolute;left:15926;top:29145;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n2sQA&#10;AADbAAAADwAAAGRycy9kb3ducmV2LnhtbESP3WoCMRSE7wXfIRzBG6lJLStl3ShiLa0ggtbeHzZn&#10;f3BzsmxS3b59UxC8HGbmGyZb9bYRV+p87VjD81SBIM6dqbnUcP56f3oF4QOywcYxafglD6vlcJBh&#10;atyNj3Q9hVJECPsUNVQhtKmUPq/Iop+6ljh6hesshii7UpoObxFuGzlTai4t1hwXKmxpU1F+Of1Y&#10;DR/nN/Nt1GHXzupCbX0y2ZfJROvxqF8vQATqwyN8b38aDckL/H+JP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359rEAAAA2wAAAA8AAAAAAAAAAAAAAAAAmAIAAGRycy9k&#10;b3ducmV2LnhtbFBLBQYAAAAABAAEAPUAAACJAwAAAAA=&#10;" filled="f" strokecolor="#7b7b7b [2406]" strokeweight="1.5pt"/>
                <v:oval id="Oval 54" o:spid="_x0000_s1079" style="position:absolute;left:16612;top:30396;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MEwcQA&#10;AADbAAAADwAAAGRycy9kb3ducmV2LnhtbESPQYvCMBSE78L+h/AWvGm6oqJdo6yC4EERay97ezTP&#10;ttq8lCbW+u/NwoLHYWa+YRarzlSipcaVlhV8DSMQxJnVJecK0vN2MAPhPLLGyjIpeJKD1fKjt8BY&#10;2wefqE18LgKEXYwKCu/rWEqXFWTQDW1NHLyLbQz6IJtc6gYfAW4qOYqiqTRYclgosKZNQdktuRsF&#10;l/V2IkfXX3vfp3l6mJ79/tjOlep/dj/fIDx1/h3+b++0gskY/r6EH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DBMHEAAAA2wAAAA8AAAAAAAAAAAAAAAAAmAIAAGRycy9k&#10;b3ducmV2LnhtbFBLBQYAAAAABAAEAPUAAACJAwAAAAA=&#10;" fillcolor="#7b7b7b [2406]" stroked="f"/>
                <v:oval id="Oval 55" o:spid="_x0000_s1080" style="position:absolute;left:16612;top:32318;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hWsUA&#10;AADbAAAADwAAAGRycy9kb3ducmV2LnhtbESPQWvCQBSE74X+h+UVvDWbBiKauootBHpQiiYXb4/s&#10;M0nNvg3ZNcZ/7xYKPQ4z8w2z2kymEyMNrrWs4C2KQRBXVrdcKyiL/HUBwnlkjZ1lUnAnB5v189MK&#10;M21vfKDx6GsRIOwyVNB432dSuqohgy6yPXHwznYw6IMcaqkHvAW46WQSx3NpsOWw0GBPnw1Vl+PV&#10;KDh/5KlMfk72uivrcj8v/O57XCo1e5m27yA8Tf4//Nf+0grSFH6/hB8g1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T6FaxQAAANsAAAAPAAAAAAAAAAAAAAAAAJgCAABkcnMv&#10;ZG93bnJldi54bWxQSwUGAAAAAAQABAD1AAAAigMAAAAA&#10;" fillcolor="#7b7b7b [2406]" stroked="f"/>
                <v:oval id="Oval 56" o:spid="_x0000_s1081" style="position:absolute;left:16612;top:33279;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0/LcMA&#10;AADbAAAADwAAAGRycy9kb3ducmV2LnhtbESPQYvCMBSE78L+h/AW9qbpChbtGsUVBA+KWHvx9mie&#10;bdfmpTSxdv+9EQSPw8x8w8yXvalFR62rLCv4HkUgiHOrKy4UZKfNcArCeWSNtWVS8E8OlouPwRwT&#10;be98pC71hQgQdgkqKL1vEildXpJBN7INcfAutjXog2wLqVu8B7ip5TiKYmmw4rBQYkPrkvJrejMK&#10;Lr+biRz/ne1tlxXZPj753aGbKfX12a9+QHjq/Tv8am+1gkkMzy/h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J0/LcMAAADbAAAADwAAAAAAAAAAAAAAAACYAgAAZHJzL2Rv&#10;d25yZXYueG1sUEsFBgAAAAAEAAQA9QAAAIgDAAAAAA==&#10;" fillcolor="#7b7b7b [2406]" stroked="f"/>
                <v:oval id="Oval 57" o:spid="_x0000_s1082" style="position:absolute;left:16612;top:34240;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GatsQA&#10;AADbAAAADwAAAGRycy9kb3ducmV2LnhtbESPQYvCMBSE74L/IbyFvWm6grpbjaKCsAdFrL14ezTP&#10;ttq8lCbW7r/fCILHYWa+YebLzlSipcaVlhV8DSMQxJnVJecK0tN28A3CeWSNlWVS8EcOlot+b46x&#10;tg8+Upv4XAQIuxgVFN7XsZQuK8igG9qaOHgX2xj0QTa51A0+AtxUchRFE2mw5LBQYE2bgrJbcjcK&#10;LuvtWI6uZ3vfpXm6n5z87tD+KPX50a1mIDx1/h1+tX+1gvEUnl/C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RmrbEAAAA2wAAAA8AAAAAAAAAAAAAAAAAmAIAAGRycy9k&#10;b3ducmV2LnhtbFBLBQYAAAAABAAEAPUAAACJAwAAAAA=&#10;" fillcolor="#7b7b7b [2406]" stroked="f"/>
                <v:oval id="Oval 58" o:spid="_x0000_s1083" style="position:absolute;left:16612;top:31357;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4OxMIA&#10;AADbAAAADwAAAGRycy9kb3ducmV2LnhtbERPy2rCQBTdF/yH4Qrd1UmFiEZHqYLQRUoxZuPukrkm&#10;0cydkJk8+vedRaHLw3nvDpNpxECdqy0reF9EIIgLq2suFeTX89sahPPIGhvLpOCHHBz2s5cdJtqO&#10;fKEh86UIIewSVFB53yZSuqIig25hW+LA3W1n0AfYlVJ3OIZw08hlFK2kwZpDQ4UtnSoqnllvFNyP&#10;51guHzfbp3mZf62uPv0eNkq9zqePLQhPk/8X/7k/tYI4jA1fw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Tg7EwgAAANsAAAAPAAAAAAAAAAAAAAAAAJgCAABkcnMvZG93&#10;bnJldi54bWxQSwUGAAAAAAQABAD1AAAAhwMAAAAA&#10;" fillcolor="#7b7b7b [2406]" stroked="f"/>
                <v:shapetype id="_x0000_t202" coordsize="21600,21600" o:spt="202" path="m,l,21600r21600,l21600,xe">
                  <v:stroke joinstyle="miter"/>
                  <v:path gradientshapeok="t" o:connecttype="rect"/>
                </v:shapetype>
                <v:shape id="TextBox 220" o:spid="_x0000_s1084" type="#_x0000_t202" style="position:absolute;left:359;top:7917;width:5061;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DqhsQA&#10;AADbAAAADwAAAGRycy9kb3ducmV2LnhtbESP0WrCQBRE3wv+w3IF3+rGYIqmrkG0hb61aj/gkr1m&#10;Y7J3Q3Zr0n59t1DwcZiZM8ymGG0rbtT72rGCxTwBQVw6XXOl4PP8+rgC4QOyxtYxKfgmD8V28rDB&#10;XLuBj3Q7hUpECPscFZgQulxKXxqy6OeuI47exfUWQ5R9JXWPQ4TbVqZJ8iQt1hwXDHa0N1Q2py+r&#10;YJXY96ZZpx/eLn8Wmdkf3Et3VWo2HXfPIAKN4R7+b79pBdka/r7EH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Q6obEAAAA2wAAAA8AAAAAAAAAAAAAAAAAmAIAAGRycy9k&#10;b3ducmV2LnhtbFBLBQYAAAAABAAEAPUAAACJAwAAAAA=&#10;" filled="f" stroked="f">
                  <v:textbox style="mso-fit-shape-to-text:t">
                    <w:txbxContent>
                      <w:p w14:paraId="7CB02DBB" w14:textId="77777777" w:rsidR="00B53918" w:rsidRPr="002C57BA" w:rsidRDefault="00B53918" w:rsidP="00B53918">
                        <w:pPr>
                          <w:pStyle w:val="NormalWeb"/>
                          <w:spacing w:before="0" w:beforeAutospacing="0" w:after="60" w:afterAutospacing="0" w:line="216" w:lineRule="auto"/>
                          <w:rPr>
                            <w:sz w:val="14"/>
                          </w:rPr>
                        </w:pPr>
                        <w:r w:rsidRPr="002C57BA">
                          <w:rPr>
                            <w:rFonts w:ascii="Tahoma" w:eastAsia="Tahoma" w:hAnsi="Tahoma" w:cs="Tahoma"/>
                            <w:color w:val="404040" w:themeColor="text1" w:themeTint="BF"/>
                            <w:kern w:val="24"/>
                            <w:sz w:val="18"/>
                            <w:szCs w:val="32"/>
                          </w:rPr>
                          <w:t>State0</w:t>
                        </w:r>
                      </w:p>
                    </w:txbxContent>
                  </v:textbox>
                </v:shape>
                <v:shape id="TextBox 221" o:spid="_x0000_s1085" type="#_x0000_t202" style="position:absolute;left:359;top:15607;width:5061;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aJpsEA&#10;AADbAAAADwAAAGRycy9kb3ducmV2LnhtbERP3WrCMBS+F3yHcITd2VTZpOuMMtwG3k2rD3Bozpqu&#10;zUlpsrbz6ZeLgZcf3/92P9lWDNT72rGCVZKCIC6drrlScL18LDMQPiBrbB2Tgl/ysN/NZ1vMtRv5&#10;TEMRKhFD2OeowITQ5VL60pBFn7iOOHJfrrcYIuwrqXscY7ht5TpNN9JizbHBYEcHQ2VT/FgFWWo/&#10;m+Z5ffL28bZ6Moc39959K/WwmF5fQASawl387z5qBZu4Pn6JP0D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lGiabBAAAA2wAAAA8AAAAAAAAAAAAAAAAAmAIAAGRycy9kb3du&#10;cmV2LnhtbFBLBQYAAAAABAAEAPUAAACGAwAAAAA=&#10;" filled="f" stroked="f">
                  <v:textbox style="mso-fit-shape-to-text:t">
                    <w:txbxContent>
                      <w:p w14:paraId="1B0A8C39" w14:textId="77777777" w:rsidR="00B53918" w:rsidRPr="002C57BA" w:rsidRDefault="00B53918" w:rsidP="00B53918">
                        <w:pPr>
                          <w:pStyle w:val="NormalWeb"/>
                          <w:spacing w:before="0" w:beforeAutospacing="0" w:after="60" w:afterAutospacing="0" w:line="216" w:lineRule="auto"/>
                          <w:rPr>
                            <w:sz w:val="14"/>
                          </w:rPr>
                        </w:pPr>
                        <w:r w:rsidRPr="002C57BA">
                          <w:rPr>
                            <w:rFonts w:ascii="Tahoma" w:eastAsia="Tahoma" w:hAnsi="Tahoma" w:cs="Tahoma"/>
                            <w:color w:val="404040" w:themeColor="text1" w:themeTint="BF"/>
                            <w:kern w:val="24"/>
                            <w:sz w:val="18"/>
                            <w:szCs w:val="32"/>
                          </w:rPr>
                          <w:t>State1</w:t>
                        </w:r>
                      </w:p>
                    </w:txbxContent>
                  </v:textbox>
                </v:shape>
                <v:shape id="TextBox 222" o:spid="_x0000_s1086" type="#_x0000_t202" style="position:absolute;left:359;top:23296;width:5061;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osPcMA&#10;AADbAAAADwAAAGRycy9kb3ducmV2LnhtbESP0WrCQBRE3wv9h+UW+lY3kSoaXaXYFnxTox9wyV6z&#10;Mdm7IbvV1K93BcHHYWbOMPNlbxtxps5XjhWkgwQEceF0xaWCw/73YwLCB2SNjWNS8E8elovXlzlm&#10;2l14R+c8lCJC2GeowITQZlL6wpBFP3AtcfSOrrMYouxKqTu8RLht5DBJxtJixXHBYEsrQ0Wd/1kF&#10;k8Ru6no63Hr7eU1HZvXtftqTUu9v/dcMRKA+PMOP9lorGKdw/xJ/gF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osPcMAAADbAAAADwAAAAAAAAAAAAAAAACYAgAAZHJzL2Rv&#10;d25yZXYueG1sUEsFBgAAAAAEAAQA9QAAAIgDAAAAAA==&#10;" filled="f" stroked="f">
                  <v:textbox style="mso-fit-shape-to-text:t">
                    <w:txbxContent>
                      <w:p w14:paraId="12866488" w14:textId="77777777" w:rsidR="00B53918" w:rsidRPr="002C57BA" w:rsidRDefault="00B53918" w:rsidP="00B53918">
                        <w:pPr>
                          <w:pStyle w:val="NormalWeb"/>
                          <w:spacing w:before="0" w:beforeAutospacing="0" w:after="60" w:afterAutospacing="0" w:line="216" w:lineRule="auto"/>
                          <w:rPr>
                            <w:sz w:val="18"/>
                            <w:szCs w:val="18"/>
                          </w:rPr>
                        </w:pPr>
                        <w:r w:rsidRPr="002C57BA">
                          <w:rPr>
                            <w:rFonts w:ascii="Tahoma" w:eastAsia="Tahoma" w:hAnsi="Tahoma" w:cs="Tahoma"/>
                            <w:color w:val="404040" w:themeColor="text1" w:themeTint="BF"/>
                            <w:kern w:val="24"/>
                            <w:sz w:val="18"/>
                            <w:szCs w:val="18"/>
                          </w:rPr>
                          <w:t>State2</w:t>
                        </w:r>
                      </w:p>
                    </w:txbxContent>
                  </v:textbox>
                </v:shape>
                <v:shape id="TextBox 223" o:spid="_x0000_s1087" type="#_x0000_t202" style="position:absolute;left:359;top:30693;width:5061;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iySsIA&#10;AADbAAAADwAAAGRycy9kb3ducmV2LnhtbESP3WrCQBSE74W+w3IKvdONoRWNrlKsBe/8fYBD9piN&#10;yZ4N2VVTn74rCF4OM/MNM1t0thZXan3pWMFwkIAgzp0uuVBwPPz2xyB8QNZYOyYFf+RhMX/rzTDT&#10;7sY7uu5DISKEfYYKTAhNJqXPDVn0A9cQR+/kWoshyraQusVbhNtapkkykhZLjgsGG1oayqv9xSoY&#10;J3ZTVZN06+3nffhllj9u1ZyV+njvvqcgAnXhFX6211rBKIXHl/g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2LJKwgAAANsAAAAPAAAAAAAAAAAAAAAAAJgCAABkcnMvZG93&#10;bnJldi54bWxQSwUGAAAAAAQABAD1AAAAhwMAAAAA&#10;" filled="f" stroked="f">
                  <v:textbox style="mso-fit-shape-to-text:t">
                    <w:txbxContent>
                      <w:p w14:paraId="41691668" w14:textId="77777777" w:rsidR="00B53918" w:rsidRPr="002C57BA" w:rsidRDefault="00B53918" w:rsidP="00B53918">
                        <w:pPr>
                          <w:pStyle w:val="NormalWeb"/>
                          <w:spacing w:before="0" w:beforeAutospacing="0" w:after="60" w:afterAutospacing="0" w:line="216" w:lineRule="auto"/>
                          <w:rPr>
                            <w:sz w:val="18"/>
                            <w:szCs w:val="18"/>
                          </w:rPr>
                        </w:pPr>
                        <w:r w:rsidRPr="002C57BA">
                          <w:rPr>
                            <w:rFonts w:ascii="Tahoma" w:eastAsia="Tahoma" w:hAnsi="Tahoma" w:cs="Tahoma"/>
                            <w:color w:val="404040" w:themeColor="text1" w:themeTint="BF"/>
                            <w:kern w:val="24"/>
                            <w:sz w:val="18"/>
                            <w:szCs w:val="18"/>
                          </w:rPr>
                          <w:t>State3</w:t>
                        </w:r>
                      </w:p>
                    </w:txbxContent>
                  </v:textbox>
                </v:shape>
                <v:shape id="TextBox 224" o:spid="_x0000_s1088" type="#_x0000_t202" style="position:absolute;left:3953;top:3224;width:5677;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QX0cQA&#10;AADbAAAADwAAAGRycy9kb3ducmV2LnhtbESPzW7CMBCE70h9B2uRuBUHaCMaMKiiVOJWfvoAq3iJ&#10;Q+J1FLsQeHqMVInjaGa+0cyXna3FmVpfOlYwGiYgiHOnSy4U/B6+X6cgfEDWWDsmBVfysFy89OaY&#10;aXfhHZ33oRARwj5DBSaEJpPS54Ys+qFriKN3dK3FEGVbSN3iJcJtLcdJkkqLJccFgw2tDOXV/s8q&#10;mCb2p6o+xltv326jd7P6cuvmpNSg333OQATqwjP8395oBekEHl/iD5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UF9HEAAAA2wAAAA8AAAAAAAAAAAAAAAAAmAIAAGRycy9k&#10;b3ducmV2LnhtbFBLBQYAAAAABAAEAPUAAACJAwAAAAA=&#10;" filled="f" stroked="f">
                  <v:textbox style="mso-fit-shape-to-text:t">
                    <w:txbxContent>
                      <w:p w14:paraId="0945AC55" w14:textId="77777777" w:rsidR="00B53918" w:rsidRPr="002C57BA" w:rsidRDefault="00B53918" w:rsidP="00B53918">
                        <w:pPr>
                          <w:pStyle w:val="NormalWeb"/>
                          <w:spacing w:before="0" w:beforeAutospacing="0" w:after="60" w:afterAutospacing="0" w:line="216" w:lineRule="auto"/>
                          <w:rPr>
                            <w:sz w:val="18"/>
                            <w:szCs w:val="18"/>
                          </w:rPr>
                        </w:pPr>
                        <w:r w:rsidRPr="002C57BA">
                          <w:rPr>
                            <w:rFonts w:ascii="Tahoma" w:eastAsia="Tahoma" w:hAnsi="Tahoma" w:cs="Tahoma"/>
                            <w:color w:val="404040" w:themeColor="text1" w:themeTint="BF"/>
                            <w:kern w:val="24"/>
                            <w:sz w:val="18"/>
                            <w:szCs w:val="18"/>
                          </w:rPr>
                          <w:t>Stage n</w:t>
                        </w:r>
                      </w:p>
                    </w:txbxContent>
                  </v:textbox>
                </v:shape>
                <v:shape id="TextBox 225" o:spid="_x0000_s1089" type="#_x0000_t202" style="position:absolute;left:12895;top:3224;width:7137;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2PpcQA&#10;AADbAAAADwAAAGRycy9kb3ducmV2LnhtbESP0WrCQBRE3wv+w3ILvjUbJYqNriLWQt9aYz/gkr1m&#10;02Tvhuw2pv16t1DwcZiZM8xmN9pWDNT72rGCWZKCIC6drrlS8Hl+fVqB8AFZY+uYFPyQh9128rDB&#10;XLsrn2goQiUihH2OCkwIXS6lLw1Z9InriKN3cb3FEGVfSd3jNcJtK+dpupQWa44LBjs6GCqb4tsq&#10;WKX2vWme5x/eZr+zhTm8uGP3pdT0cdyvQQQawz38337TCpYZ/H2JP0B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9j6XEAAAA2wAAAA8AAAAAAAAAAAAAAAAAmAIAAGRycy9k&#10;b3ducmV2LnhtbFBLBQYAAAAABAAEAPUAAACJAwAAAAA=&#10;" filled="f" stroked="f">
                  <v:textbox style="mso-fit-shape-to-text:t">
                    <w:txbxContent>
                      <w:p w14:paraId="456333D6" w14:textId="77777777" w:rsidR="00B53918" w:rsidRPr="002C57BA" w:rsidRDefault="00B53918" w:rsidP="00B53918">
                        <w:pPr>
                          <w:pStyle w:val="NormalWeb"/>
                          <w:spacing w:before="0" w:beforeAutospacing="0" w:after="60" w:afterAutospacing="0" w:line="216" w:lineRule="auto"/>
                          <w:rPr>
                            <w:sz w:val="18"/>
                            <w:szCs w:val="18"/>
                          </w:rPr>
                        </w:pPr>
                        <w:r w:rsidRPr="002C57BA">
                          <w:rPr>
                            <w:rFonts w:ascii="Tahoma" w:eastAsia="Tahoma" w:hAnsi="Tahoma" w:cs="Tahoma"/>
                            <w:color w:val="404040" w:themeColor="text1" w:themeTint="BF"/>
                            <w:kern w:val="24"/>
                            <w:sz w:val="18"/>
                            <w:szCs w:val="18"/>
                          </w:rPr>
                          <w:t>Stage n+1</w:t>
                        </w:r>
                      </w:p>
                    </w:txbxContent>
                  </v:textbox>
                </v:shape>
                <v:shapetype id="_x0000_t32" coordsize="21600,21600" o:spt="32" o:oned="t" path="m,l21600,21600e" filled="f">
                  <v:path arrowok="t" fillok="f" o:connecttype="none"/>
                  <o:lock v:ext="edit" shapetype="t"/>
                </v:shapetype>
                <v:shape id="Straight Arrow Connector 65" o:spid="_x0000_s1090" type="#_x0000_t32" style="position:absolute;left:8214;top:8929;width:7712;height:153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i8pcAAAADbAAAADwAAAGRycy9kb3ducmV2LnhtbESP3YrCMBSE7xd8h3AE79bEBUW6RhFB&#10;WAQvrD7AoTn9YZuT0KS2vr0RBC+HmfmG2exG24o7daFxrGExVyCIC2carjTcrsfvNYgQkQ22jknD&#10;gwLstpOvDWbGDXyhex4rkSAcMtRQx+gzKUNRk8Uwd544eaXrLMYku0qaDocEt638UWolLTacFmr0&#10;dKip+M97q+Hs8zD401iWy727qH7o1eFEWs+m4/4XRKQxfsLv9p/RsFrC60v6AXL7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rIvKXAAAAA2wAAAA8AAAAAAAAAAAAAAAAA&#10;oQIAAGRycy9kb3ducmV2LnhtbFBLBQYAAAAABAAEAPkAAACOAwAAAAA=&#10;" strokeweight="2.25pt">
                  <v:stroke endarrow="block" joinstyle="miter"/>
                </v:shape>
                <v:shape id="Straight Arrow Connector 66" o:spid="_x0000_s1091" type="#_x0000_t32" style="position:absolute;left:8214;top:8929;width:7712;height:76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Eg6sUAAADbAAAADwAAAGRycy9kb3ducmV2LnhtbESPQWvCQBSE74L/YXlCb7pRSpToJoi0&#10;pSBYahSvj+wzCWbfptmtpv31bkHocZiZb5hV1ptGXKlztWUF00kEgriwuuZSwSF/HS9AOI+ssbFM&#10;Cn7IQZYOBytMtL3xJ133vhQBwi5BBZX3bSKlKyoy6Ca2JQ7e2XYGfZBdKXWHtwA3jZxFUSwN1hwW&#10;KmxpU1Fx2X8bBc/96Zx/tbNL/XH8zV/825y2u61ST6N+vQThqff/4Uf7XSuIY/j7En6ATO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NEg6sUAAADbAAAADwAAAAAAAAAA&#10;AAAAAAChAgAAZHJzL2Rvd25yZXYueG1sUEsFBgAAAAAEAAQA+QAAAJMDAAAAAA==&#10;" strokeweight="2.25pt">
                  <v:stroke endarrow="block" joinstyle="miter"/>
                </v:shape>
                <v:shape id="Straight Arrow Connector 67" o:spid="_x0000_s1092" type="#_x0000_t32" style="position:absolute;left:8214;top:8929;width:77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52FccUAAADbAAAADwAAAGRycy9kb3ducmV2LnhtbESPQWvCQBSE7wX/w/KE3urGUFSiq4jY&#10;UhBaNIrXR/aZhGTfptltkvbXdwsFj8PMfMOsNoOpRUetKy0rmE4iEMSZ1SXnCs7py9MChPPIGmvL&#10;pOCbHGzWo4cVJtr2fKTu5HMRIOwSVFB43yRSuqwgg25iG+Lg3Wxr0AfZ5lK32Ae4qWUcRTNpsOSw&#10;UGBDu4Ky6vRlFDwP11v62cRV+XH5Sff+dU6H94NSj+NhuwThafD38H/7TSuYzeHvS/gBc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52FccUAAADbAAAADwAAAAAAAAAA&#10;AAAAAAChAgAAZHJzL2Rvd25yZXYueG1sUEsFBgAAAAAEAAQA+QAAAJMDAAAAAA==&#10;" strokeweight="2.25pt">
                  <v:stroke endarrow="block" joinstyle="miter"/>
                </v:shape>
                <v:shape id="Straight Arrow Connector 68" o:spid="_x0000_s1093" type="#_x0000_t32" style="position:absolute;left:8214;top:16619;width:7712;height:769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kTO74AAADbAAAADwAAAGRycy9kb3ducmV2LnhtbERPy4rCMBTdC/5DuII7TRwYGapRRBCG&#10;wiys8wGX5vaBzU1o0sf8/WQhuDyc9/E8206M1IfWsYbdVoEgLp1pudbw+7htvkCEiGywc0wa/ijA&#10;+bRcHDEzbuI7jUWsRQrhkKGGJkafSRnKhiyGrfPEiatcbzEm2NfS9DilcNvJD6X20mLLqaFBT9eG&#10;ymcxWA0/vgiTz+eq+ry4uxqmQV1z0nq9mi8HEJHm+Ba/3N9Gwz6NTV/SD5Cnf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EyRM7vgAAANsAAAAPAAAAAAAAAAAAAAAAAKEC&#10;AABkcnMvZG93bnJldi54bWxQSwUGAAAAAAQABAD5AAAAjAMAAAAA&#10;" strokeweight="2.25pt">
                  <v:stroke endarrow="block" joinstyle="miter"/>
                </v:shape>
                <v:shape id="Straight Arrow Connector 69" o:spid="_x0000_s1094" type="#_x0000_t32" style="position:absolute;left:8214;top:16619;width:7712;height:76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60mMQAAADbAAAADwAAAGRycy9kb3ducmV2LnhtbESPQWvCQBSE7wX/w/KE3upGEavRVUSq&#10;CIKiUbw+ss8kmH2bZrca/fVuodDjMDPfMJNZY0pxo9oVlhV0OxEI4tTqgjMFx2T5MQThPLLG0jIp&#10;eJCD2bT1NsFY2zvv6XbwmQgQdjEqyL2vYildmpNB17EVcfAutjbog6wzqWu8B7gpZS+KBtJgwWEh&#10;x4oWOaXXw49R0G/Ol+S76l2L3emZfPnVJ222G6Xe2818DMJT4//Df+21VjAYwe+X8APk9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TrSYxAAAANsAAAAPAAAAAAAAAAAA&#10;AAAAAKECAABkcnMvZG93bnJldi54bWxQSwUGAAAAAAQABAD5AAAAkgMAAAAA&#10;" strokeweight="2.25pt">
                  <v:stroke endarrow="block" joinstyle="miter"/>
                </v:shape>
                <v:shape id="Straight Arrow Connector 70" o:spid="_x0000_s1095" type="#_x0000_t32" style="position:absolute;left:8214;top:16619;width:7712;height:155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2L2MIAAADbAAAADwAAAGRycy9kb3ducmV2LnhtbERPXWvCMBR9F/YfwhX2pqllzFGNImMb&#10;gjDRTny9NNe22Nx0Sazdfr15EHw8nO/5sjeN6Mj52rKCyTgBQVxYXXOp4Cf/HL2B8AFZY2OZFPyR&#10;h+XiaTDHTNsr76jbh1LEEPYZKqhCaDMpfVGRQT+2LXHkTtYZDBG6UmqH1xhuGpkmyas0WHNsqLCl&#10;94qK8/5iFLz0x1P+26bnenv4zz/C15Q23xulnof9agYiUB8e4rt7rRVM4/r4Jf4Aubg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a2L2MIAAADbAAAADwAAAAAAAAAAAAAA&#10;AAChAgAAZHJzL2Rvd25yZXYueG1sUEsFBgAAAAAEAAQA+QAAAJADAAAAAA==&#10;" strokeweight="2.25pt">
                  <v:stroke endarrow="block" joinstyle="miter"/>
                </v:shape>
                <v:shape id="Straight Arrow Connector 71" o:spid="_x0000_s1096" type="#_x0000_t32" style="position:absolute;left:8214;top:24310;width:7712;height:787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ose8EAAADbAAAADwAAAGRycy9kb3ducmV2LnhtbESP3YrCMBSE7xd8h3CEvVsTBVepRhFB&#10;EGEvrD7AoTn9weYkNKmtb28WFvZymJlvmO1+tK14UhcaxxrmMwWCuHCm4UrD/Xb6WoMIEdlg65g0&#10;vCjAfjf52GJm3MBXeuaxEgnCIUMNdYw+kzIUNVkMM+eJk1e6zmJMsquk6XBIcNvKhVLf0mLDaaFG&#10;T8eaikfeWw0/Pg+Dv4xluTy4q+qHXh0vpPXndDxsQEQa43/4r302GlZz+P2SfoDcv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QKix7wQAAANsAAAAPAAAAAAAAAAAAAAAA&#10;AKECAABkcnMvZG93bnJldi54bWxQSwUGAAAAAAQABAD5AAAAjwMAAAAA&#10;" strokeweight="2.25pt">
                  <v:stroke endarrow="block" joinstyle="miter"/>
                </v:shape>
                <v:shape id="Straight Arrow Connector 72" o:spid="_x0000_s1097" type="#_x0000_t32" style="position:absolute;left:8214;top:32186;width:77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OwNMQAAADbAAAADwAAAGRycy9kb3ducmV2LnhtbESPQWvCQBSE74L/YXlCb2ZjKFVSVymi&#10;IghKjaXXR/aZBLNvY3bV1F/fLQg9DjPzDTOdd6YWN2pdZVnBKIpBEOdWV1woOGar4QSE88gaa8uk&#10;4IcczGf93hRTbe/8SbeDL0SAsEtRQel9k0rp8pIMusg2xME72dagD7ItpG7xHuCmlkkcv0mDFYeF&#10;EhtalJSfD1ej4LX7PmWXJjlX+69HtvTrMW13W6VeBt3HOwhPnf8PP9sbrWCcwN+X8APk7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M7A0xAAAANsAAAAPAAAAAAAAAAAA&#10;AAAAAKECAABkcnMvZG93bnJldi54bWxQSwUGAAAAAAQABAD5AAAAkgMAAAAA&#10;" strokeweight="2.25pt">
                  <v:stroke endarrow="block" joinstyle="miter"/>
                </v:shape>
                <v:shape id="TextBox 224" o:spid="_x0000_s1098" type="#_x0000_t202" style="position:absolute;left:9280;top:360;width:5226;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hOaMIA&#10;AADcAAAADwAAAGRycy9kb3ducmV2LnhtbERP3WrCMBS+F3yHcAbeaVJxop2piFPY3Zz6AIfmrOna&#10;nJQm025PvwwGuzsf3+/ZbAfXihv1ofasIZspEMSlNzVXGq6X43QFIkRkg61n0vBFAbbFeLTB3Pg7&#10;v9HtHCuRQjjkqMHG2OVShtKSwzDzHXHi3n3vMCbYV9L0eE/hrpVzpZbSYc2pwWJHe0tlc/50GlbK&#10;vTbNen4KbvGdPdr9sz90H1pPHobdE4hIQ/wX/7lfTJqv1vD7TLpAF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aE5owgAAANwAAAAPAAAAAAAAAAAAAAAAAJgCAABkcnMvZG93&#10;bnJldi54bWxQSwUGAAAAAAQABAD1AAAAhwMAAAAA&#10;" filled="f" stroked="f">
                  <v:textbox style="mso-fit-shape-to-text:t">
                    <w:txbxContent>
                      <w:p w14:paraId="3D30F199" w14:textId="77777777" w:rsidR="00B53918" w:rsidRPr="002C57BA" w:rsidRDefault="00B53918" w:rsidP="00B53918">
                        <w:pPr>
                          <w:pStyle w:val="NormalWeb"/>
                          <w:spacing w:before="0" w:beforeAutospacing="0" w:after="60" w:afterAutospacing="0" w:line="216" w:lineRule="auto"/>
                          <w:rPr>
                            <w:sz w:val="18"/>
                            <w:szCs w:val="18"/>
                          </w:rPr>
                        </w:pPr>
                        <w:r>
                          <w:rPr>
                            <w:rFonts w:ascii="Tahoma" w:eastAsia="Tahoma" w:hAnsi="Tahoma" w:cs="Tahoma"/>
                            <w:color w:val="404040" w:themeColor="text1" w:themeTint="BF"/>
                            <w:kern w:val="24"/>
                            <w:sz w:val="18"/>
                            <w:szCs w:val="18"/>
                          </w:rPr>
                          <w:t>LVA=6</w:t>
                        </w:r>
                      </w:p>
                    </w:txbxContent>
                  </v:textbox>
                </v:shape>
                <w10:anchorlock/>
              </v:group>
            </w:pict>
          </mc:Fallback>
        </mc:AlternateContent>
      </w:r>
    </w:p>
    <w:p w14:paraId="3B6D6F01" w14:textId="034CCF4B" w:rsidR="00B53918" w:rsidRPr="002C57BA" w:rsidRDefault="00B53918" w:rsidP="00B53918">
      <w:pPr>
        <w:pStyle w:val="Caption"/>
        <w:jc w:val="center"/>
        <w:rPr>
          <w:b w:val="0"/>
        </w:rPr>
      </w:pPr>
      <w:bookmarkStart w:id="3" w:name="_Ref447274757"/>
      <w:r w:rsidRPr="002C57BA">
        <w:rPr>
          <w:b w:val="0"/>
        </w:rPr>
        <w:t xml:space="preserve">Figure </w:t>
      </w:r>
      <w:r w:rsidRPr="002C57BA">
        <w:rPr>
          <w:b w:val="0"/>
        </w:rPr>
        <w:fldChar w:fldCharType="begin"/>
      </w:r>
      <w:r w:rsidRPr="002C57BA">
        <w:rPr>
          <w:b w:val="0"/>
        </w:rPr>
        <w:instrText xml:space="preserve"> SEQ Figure \* ARABIC </w:instrText>
      </w:r>
      <w:r w:rsidRPr="002C57BA">
        <w:rPr>
          <w:b w:val="0"/>
        </w:rPr>
        <w:fldChar w:fldCharType="separate"/>
      </w:r>
      <w:r w:rsidR="00657E1F">
        <w:rPr>
          <w:b w:val="0"/>
          <w:noProof/>
        </w:rPr>
        <w:t>1</w:t>
      </w:r>
      <w:r w:rsidRPr="002C57BA">
        <w:rPr>
          <w:b w:val="0"/>
        </w:rPr>
        <w:fldChar w:fldCharType="end"/>
      </w:r>
      <w:bookmarkEnd w:id="3"/>
      <w:r w:rsidR="00657E1F">
        <w:rPr>
          <w:b w:val="0"/>
        </w:rPr>
        <w:t xml:space="preserve"> List Viterbi Algorithm</w:t>
      </w:r>
    </w:p>
    <w:p w14:paraId="70483A40" w14:textId="77777777" w:rsidR="00B53918" w:rsidRPr="00072893" w:rsidRDefault="00B53918" w:rsidP="00B53918">
      <w:pPr>
        <w:rPr>
          <w:color w:val="FF0000"/>
        </w:rPr>
      </w:pPr>
    </w:p>
    <w:p w14:paraId="448695D5" w14:textId="77777777" w:rsidR="008D7849" w:rsidRDefault="008D7849" w:rsidP="00B53918">
      <w:pPr>
        <w:spacing w:after="120"/>
        <w:jc w:val="both"/>
        <w:rPr>
          <w:lang w:eastAsia="zh-CN"/>
        </w:rPr>
      </w:pPr>
    </w:p>
    <w:p w14:paraId="43B7F891" w14:textId="77777777" w:rsidR="004503F9" w:rsidRDefault="004503F9" w:rsidP="004503F9">
      <w:pPr>
        <w:pStyle w:val="Heading1"/>
        <w:rPr>
          <w:lang w:eastAsia="zh-CN"/>
        </w:rPr>
      </w:pPr>
      <w:r>
        <w:rPr>
          <w:lang w:eastAsia="zh-CN"/>
        </w:rPr>
        <w:t>Conclusions</w:t>
      </w:r>
    </w:p>
    <w:p w14:paraId="17F76606" w14:textId="77777777" w:rsidR="00C109C2" w:rsidRDefault="00C109C2" w:rsidP="00C109C2">
      <w:pPr>
        <w:spacing w:after="120"/>
        <w:jc w:val="both"/>
        <w:rPr>
          <w:lang w:eastAsia="zh-CN"/>
        </w:rPr>
      </w:pPr>
      <w:r w:rsidRPr="007F54CD">
        <w:rPr>
          <w:b/>
          <w:u w:val="single"/>
          <w:lang w:eastAsia="zh-CN"/>
        </w:rPr>
        <w:t xml:space="preserve">Proposal </w:t>
      </w:r>
      <w:r>
        <w:rPr>
          <w:b/>
          <w:u w:val="single"/>
          <w:lang w:eastAsia="zh-CN"/>
        </w:rPr>
        <w:t>1</w:t>
      </w:r>
      <w:r w:rsidRPr="007F54CD">
        <w:rPr>
          <w:b/>
          <w:u w:val="single"/>
          <w:lang w:eastAsia="zh-CN"/>
        </w:rPr>
        <w:t>:</w:t>
      </w:r>
      <w:r>
        <w:rPr>
          <w:lang w:eastAsia="zh-CN"/>
        </w:rPr>
        <w:t xml:space="preserve"> TBCC with per code-block CRC should be considered for 5G SI.</w:t>
      </w:r>
    </w:p>
    <w:p w14:paraId="0911B8AB" w14:textId="77777777" w:rsidR="00C109C2" w:rsidRDefault="00C109C2" w:rsidP="00C109C2">
      <w:pPr>
        <w:spacing w:after="120"/>
        <w:jc w:val="both"/>
        <w:rPr>
          <w:szCs w:val="22"/>
        </w:rPr>
      </w:pPr>
      <w:r w:rsidRPr="007F54CD">
        <w:rPr>
          <w:b/>
          <w:u w:val="single"/>
          <w:lang w:eastAsia="zh-CN"/>
        </w:rPr>
        <w:t xml:space="preserve">Proposal </w:t>
      </w:r>
      <w:r>
        <w:rPr>
          <w:b/>
          <w:u w:val="single"/>
          <w:lang w:eastAsia="zh-CN"/>
        </w:rPr>
        <w:t>2</w:t>
      </w:r>
      <w:r w:rsidRPr="007F54CD">
        <w:rPr>
          <w:b/>
          <w:u w:val="single"/>
          <w:lang w:eastAsia="zh-CN"/>
        </w:rPr>
        <w:t>:</w:t>
      </w:r>
      <w:r>
        <w:rPr>
          <w:lang w:eastAsia="zh-CN"/>
        </w:rPr>
        <w:t xml:space="preserve"> TBCC rate compatibility can be supported through puncturing and repetition similar to the specification in </w:t>
      </w:r>
      <w:r>
        <w:rPr>
          <w:szCs w:val="22"/>
        </w:rPr>
        <w:fldChar w:fldCharType="begin"/>
      </w:r>
      <w:r>
        <w:rPr>
          <w:szCs w:val="22"/>
        </w:rPr>
        <w:instrText xml:space="preserve"> REF _Ref447261428 \r \h </w:instrText>
      </w:r>
      <w:r>
        <w:rPr>
          <w:szCs w:val="22"/>
        </w:rPr>
      </w:r>
      <w:r>
        <w:rPr>
          <w:szCs w:val="22"/>
        </w:rPr>
        <w:fldChar w:fldCharType="separate"/>
      </w:r>
      <w:r>
        <w:rPr>
          <w:szCs w:val="22"/>
        </w:rPr>
        <w:t>[2]</w:t>
      </w:r>
      <w:r>
        <w:rPr>
          <w:szCs w:val="22"/>
        </w:rPr>
        <w:fldChar w:fldCharType="end"/>
      </w:r>
      <w:r>
        <w:rPr>
          <w:szCs w:val="22"/>
        </w:rPr>
        <w:t>.</w:t>
      </w:r>
    </w:p>
    <w:p w14:paraId="07E62C5A" w14:textId="77777777" w:rsidR="00C109C2" w:rsidRDefault="00C109C2" w:rsidP="00C109C2">
      <w:pPr>
        <w:spacing w:after="120"/>
        <w:jc w:val="both"/>
        <w:rPr>
          <w:szCs w:val="22"/>
        </w:rPr>
      </w:pPr>
      <w:r w:rsidRPr="007F54CD">
        <w:rPr>
          <w:b/>
          <w:u w:val="single"/>
          <w:lang w:eastAsia="zh-CN"/>
        </w:rPr>
        <w:t xml:space="preserve">Proposal </w:t>
      </w:r>
      <w:r>
        <w:rPr>
          <w:b/>
          <w:u w:val="single"/>
          <w:lang w:eastAsia="zh-CN"/>
        </w:rPr>
        <w:t>3</w:t>
      </w:r>
      <w:r w:rsidRPr="007F54CD">
        <w:rPr>
          <w:b/>
          <w:u w:val="single"/>
          <w:lang w:eastAsia="zh-CN"/>
        </w:rPr>
        <w:t>:</w:t>
      </w:r>
      <w:r>
        <w:rPr>
          <w:lang w:eastAsia="zh-CN"/>
        </w:rPr>
        <w:t xml:space="preserve"> TBCC block-length scaling can be implemented with longer input block-lengths similar to the specification in </w:t>
      </w:r>
      <w:r>
        <w:rPr>
          <w:szCs w:val="22"/>
        </w:rPr>
        <w:fldChar w:fldCharType="begin"/>
      </w:r>
      <w:r>
        <w:rPr>
          <w:szCs w:val="22"/>
        </w:rPr>
        <w:instrText xml:space="preserve"> REF _Ref447261428 \r \h </w:instrText>
      </w:r>
      <w:r>
        <w:rPr>
          <w:szCs w:val="22"/>
        </w:rPr>
      </w:r>
      <w:r>
        <w:rPr>
          <w:szCs w:val="22"/>
        </w:rPr>
        <w:fldChar w:fldCharType="separate"/>
      </w:r>
      <w:r>
        <w:rPr>
          <w:szCs w:val="22"/>
        </w:rPr>
        <w:t>[2]</w:t>
      </w:r>
      <w:r>
        <w:rPr>
          <w:szCs w:val="22"/>
        </w:rPr>
        <w:fldChar w:fldCharType="end"/>
      </w:r>
      <w:r>
        <w:rPr>
          <w:szCs w:val="22"/>
        </w:rPr>
        <w:t>, with additional consideration of CRC-attachment per code block.</w:t>
      </w:r>
    </w:p>
    <w:p w14:paraId="4CF617AF" w14:textId="4AA3DFE9" w:rsidR="00C109C2" w:rsidRPr="00C109C2" w:rsidRDefault="00C109C2" w:rsidP="00C109C2">
      <w:pPr>
        <w:spacing w:after="120"/>
        <w:jc w:val="both"/>
        <w:rPr>
          <w:lang w:eastAsia="zh-CN"/>
        </w:rPr>
      </w:pPr>
      <w:r w:rsidRPr="007F54CD">
        <w:rPr>
          <w:b/>
          <w:u w:val="single"/>
          <w:lang w:eastAsia="zh-CN"/>
        </w:rPr>
        <w:t xml:space="preserve">Proposal </w:t>
      </w:r>
      <w:r>
        <w:rPr>
          <w:b/>
          <w:u w:val="single"/>
          <w:lang w:eastAsia="zh-CN"/>
        </w:rPr>
        <w:t>4</w:t>
      </w:r>
      <w:r w:rsidRPr="007F54CD">
        <w:rPr>
          <w:b/>
          <w:u w:val="single"/>
          <w:lang w:eastAsia="zh-CN"/>
        </w:rPr>
        <w:t>:</w:t>
      </w:r>
      <w:r>
        <w:rPr>
          <w:lang w:eastAsia="zh-CN"/>
        </w:rPr>
        <w:t xml:space="preserve"> TBCC block-lengths should be scaled such that low decoding latency and good performance can be achieved.</w:t>
      </w:r>
    </w:p>
    <w:p w14:paraId="43B7F896" w14:textId="77777777" w:rsidR="00E523F3" w:rsidRPr="000A64D8" w:rsidRDefault="00E523F3" w:rsidP="00E523F3">
      <w:pPr>
        <w:pStyle w:val="Heading1"/>
        <w:rPr>
          <w:lang w:val="en-US"/>
        </w:rPr>
      </w:pPr>
      <w:r w:rsidRPr="000A64D8">
        <w:rPr>
          <w:lang w:val="en-US"/>
        </w:rPr>
        <w:t>References</w:t>
      </w:r>
    </w:p>
    <w:p w14:paraId="43B7F897" w14:textId="77777777" w:rsidR="00F7219A" w:rsidRDefault="001A5308" w:rsidP="00F7219A">
      <w:pPr>
        <w:numPr>
          <w:ilvl w:val="0"/>
          <w:numId w:val="2"/>
        </w:numPr>
        <w:spacing w:before="100" w:beforeAutospacing="1" w:after="100" w:afterAutospacing="1"/>
        <w:ind w:left="562" w:hanging="562"/>
        <w:rPr>
          <w:szCs w:val="22"/>
        </w:rPr>
      </w:pPr>
      <w:bookmarkStart w:id="4" w:name="_Ref430766234"/>
      <w:r>
        <w:rPr>
          <w:szCs w:val="22"/>
        </w:rPr>
        <w:t xml:space="preserve">RP-160671, </w:t>
      </w:r>
      <w:r w:rsidR="007E5634">
        <w:rPr>
          <w:szCs w:val="22"/>
        </w:rPr>
        <w:t>New SID Proposal: Study on New Radio Access Technology</w:t>
      </w:r>
      <w:bookmarkEnd w:id="4"/>
    </w:p>
    <w:p w14:paraId="0E6D1099" w14:textId="035F0374" w:rsidR="00B53810" w:rsidRDefault="00C9638E" w:rsidP="00B53810">
      <w:pPr>
        <w:numPr>
          <w:ilvl w:val="0"/>
          <w:numId w:val="2"/>
        </w:numPr>
        <w:spacing w:before="100" w:beforeAutospacing="1" w:after="100" w:afterAutospacing="1"/>
        <w:ind w:left="562" w:hanging="562"/>
        <w:rPr>
          <w:szCs w:val="22"/>
        </w:rPr>
      </w:pPr>
      <w:bookmarkStart w:id="5" w:name="_Ref449619335"/>
      <w:bookmarkStart w:id="6" w:name="_Ref450705290"/>
      <w:r>
        <w:rPr>
          <w:szCs w:val="22"/>
        </w:rPr>
        <w:t>“</w:t>
      </w:r>
      <w:r w:rsidR="00E57623" w:rsidRPr="00E57623">
        <w:rPr>
          <w:szCs w:val="22"/>
        </w:rPr>
        <w:t>Requirements and Evaluation</w:t>
      </w:r>
      <w:r>
        <w:rPr>
          <w:szCs w:val="22"/>
        </w:rPr>
        <w:t xml:space="preserve">”, </w:t>
      </w:r>
      <w:hyperlink r:id="rId12" w:history="1">
        <w:r w:rsidRPr="007117AA">
          <w:rPr>
            <w:rStyle w:val="Hyperlink"/>
            <w:szCs w:val="22"/>
          </w:rPr>
          <w:t>R1-16</w:t>
        </w:r>
        <w:r>
          <w:rPr>
            <w:rStyle w:val="Hyperlink"/>
            <w:szCs w:val="22"/>
          </w:rPr>
          <w:t>2209</w:t>
        </w:r>
      </w:hyperlink>
      <w:r>
        <w:rPr>
          <w:szCs w:val="22"/>
        </w:rPr>
        <w:t>, Qualcomm Incorporated, RAN1 84b, Busan Korea.</w:t>
      </w:r>
      <w:bookmarkEnd w:id="5"/>
      <w:bookmarkEnd w:id="6"/>
      <w:r w:rsidR="00E57623">
        <w:rPr>
          <w:color w:val="FF0000"/>
          <w:szCs w:val="22"/>
        </w:rPr>
        <w:t xml:space="preserve"> </w:t>
      </w:r>
    </w:p>
    <w:p w14:paraId="092263E0" w14:textId="7BCB582B" w:rsidR="00B53810" w:rsidRPr="00BF19E4" w:rsidRDefault="00B53810" w:rsidP="00B53810">
      <w:pPr>
        <w:numPr>
          <w:ilvl w:val="0"/>
          <w:numId w:val="2"/>
        </w:numPr>
        <w:spacing w:before="100" w:beforeAutospacing="1" w:after="100" w:afterAutospacing="1"/>
        <w:rPr>
          <w:szCs w:val="22"/>
        </w:rPr>
      </w:pPr>
      <w:r>
        <w:rPr>
          <w:szCs w:val="22"/>
        </w:rPr>
        <w:t xml:space="preserve">“TBCC </w:t>
      </w:r>
      <w:r w:rsidR="00E14784">
        <w:rPr>
          <w:szCs w:val="22"/>
        </w:rPr>
        <w:t>p</w:t>
      </w:r>
      <w:r>
        <w:rPr>
          <w:szCs w:val="22"/>
        </w:rPr>
        <w:t>erformance</w:t>
      </w:r>
      <w:r w:rsidR="00E14784">
        <w:rPr>
          <w:szCs w:val="22"/>
        </w:rPr>
        <w:t xml:space="preserve"> </w:t>
      </w:r>
      <w:r w:rsidR="005B6295">
        <w:rPr>
          <w:szCs w:val="22"/>
        </w:rPr>
        <w:t>evaluation</w:t>
      </w:r>
      <w:r>
        <w:rPr>
          <w:szCs w:val="22"/>
        </w:rPr>
        <w:t xml:space="preserve">”, </w:t>
      </w:r>
      <w:r w:rsidRPr="005B6295">
        <w:rPr>
          <w:szCs w:val="22"/>
        </w:rPr>
        <w:t>R1-16</w:t>
      </w:r>
      <w:r w:rsidR="005B6295" w:rsidRPr="005B6295">
        <w:rPr>
          <w:szCs w:val="22"/>
        </w:rPr>
        <w:t>4702</w:t>
      </w:r>
      <w:r>
        <w:rPr>
          <w:szCs w:val="22"/>
        </w:rPr>
        <w:t>, Qualcomm Incorporated, RAN1 8</w:t>
      </w:r>
      <w:r w:rsidR="00172D5C">
        <w:rPr>
          <w:szCs w:val="22"/>
        </w:rPr>
        <w:t>5</w:t>
      </w:r>
      <w:r>
        <w:rPr>
          <w:szCs w:val="22"/>
        </w:rPr>
        <w:t xml:space="preserve">, </w:t>
      </w:r>
      <w:r w:rsidR="00172D5C">
        <w:rPr>
          <w:szCs w:val="22"/>
        </w:rPr>
        <w:t>Nanjing, China</w:t>
      </w:r>
      <w:r>
        <w:rPr>
          <w:szCs w:val="22"/>
        </w:rPr>
        <w:t>.</w:t>
      </w:r>
      <w:r>
        <w:rPr>
          <w:color w:val="FF0000"/>
          <w:szCs w:val="22"/>
        </w:rPr>
        <w:t xml:space="preserve"> </w:t>
      </w:r>
    </w:p>
    <w:p w14:paraId="0B414674" w14:textId="6B5ADD66" w:rsidR="00BF19E4" w:rsidRPr="00E6713B" w:rsidRDefault="00BF19E4" w:rsidP="00BF19E4">
      <w:pPr>
        <w:numPr>
          <w:ilvl w:val="0"/>
          <w:numId w:val="2"/>
        </w:numPr>
        <w:spacing w:before="100" w:beforeAutospacing="1" w:after="100" w:afterAutospacing="1"/>
        <w:rPr>
          <w:szCs w:val="22"/>
        </w:rPr>
      </w:pPr>
      <w:r>
        <w:rPr>
          <w:szCs w:val="22"/>
        </w:rPr>
        <w:lastRenderedPageBreak/>
        <w:t>“</w:t>
      </w:r>
      <w:r w:rsidRPr="00BF19E4">
        <w:rPr>
          <w:szCs w:val="22"/>
        </w:rPr>
        <w:t>Very low rate codes for maximum theoretical performance of spread spectrum multiple-access channels</w:t>
      </w:r>
      <w:r w:rsidR="00DA3413">
        <w:rPr>
          <w:szCs w:val="22"/>
        </w:rPr>
        <w:t>”, Andrew Viterbi, IEEE Journal on Selected Areas in Communications, Vol. 8, No. 4, 1990</w:t>
      </w:r>
    </w:p>
    <w:p w14:paraId="112E549E" w14:textId="795C1DF4" w:rsidR="0053037A" w:rsidRPr="00E6713B" w:rsidRDefault="0053037A" w:rsidP="00B53810">
      <w:pPr>
        <w:spacing w:before="100" w:beforeAutospacing="1" w:after="100" w:afterAutospacing="1"/>
        <w:ind w:left="567"/>
        <w:rPr>
          <w:szCs w:val="22"/>
        </w:rPr>
      </w:pPr>
    </w:p>
    <w:sectPr w:rsidR="0053037A" w:rsidRPr="00E6713B"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AD1197" w14:textId="77777777" w:rsidR="00E41CE4" w:rsidRDefault="00E41CE4">
      <w:r>
        <w:separator/>
      </w:r>
    </w:p>
  </w:endnote>
  <w:endnote w:type="continuationSeparator" w:id="0">
    <w:p w14:paraId="2EEF19D1" w14:textId="77777777" w:rsidR="00E41CE4" w:rsidRDefault="00E41CE4">
      <w:r>
        <w:continuationSeparator/>
      </w:r>
    </w:p>
  </w:endnote>
  <w:endnote w:type="continuationNotice" w:id="1">
    <w:p w14:paraId="0F5CEA27" w14:textId="77777777" w:rsidR="00E41CE4" w:rsidRDefault="00E41C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3406B1" w:rsidRDefault="003406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06B1" w:rsidRDefault="003406B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3406B1" w:rsidRDefault="003406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76DD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6DD8">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5E3CD6" w14:textId="77777777" w:rsidR="00E41CE4" w:rsidRDefault="00E41CE4">
      <w:r>
        <w:separator/>
      </w:r>
    </w:p>
  </w:footnote>
  <w:footnote w:type="continuationSeparator" w:id="0">
    <w:p w14:paraId="056CE831" w14:textId="77777777" w:rsidR="00E41CE4" w:rsidRDefault="00E41CE4">
      <w:r>
        <w:continuationSeparator/>
      </w:r>
    </w:p>
  </w:footnote>
  <w:footnote w:type="continuationNotice" w:id="1">
    <w:p w14:paraId="2E6F4996" w14:textId="77777777" w:rsidR="00E41CE4" w:rsidRDefault="00E41CE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0"/>
  </w:num>
  <w:num w:numId="3">
    <w:abstractNumId w:val="2"/>
  </w:num>
  <w:num w:numId="4">
    <w:abstractNumId w:val="7"/>
  </w:num>
  <w:num w:numId="5">
    <w:abstractNumId w:val="3"/>
  </w:num>
  <w:num w:numId="6">
    <w:abstractNumId w:val="4"/>
  </w:num>
  <w:num w:numId="7">
    <w:abstractNumId w:val="5"/>
  </w:num>
  <w:num w:numId="8">
    <w:abstractNumId w:val="1"/>
  </w:num>
  <w:num w:numId="9">
    <w:abstractNumId w:val="10"/>
    <w:lvlOverride w:ilvl="0">
      <w:startOverride w:val="1"/>
    </w:lvlOverride>
  </w:num>
  <w:num w:numId="10">
    <w:abstractNumId w:val="8"/>
  </w:num>
  <w:num w:numId="11">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931"/>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893"/>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3A3"/>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4EE4"/>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3C4"/>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5AF"/>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2D5C"/>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1DA"/>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106"/>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A6"/>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52E"/>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5D16"/>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D7A87"/>
    <w:rsid w:val="002D7DDB"/>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46A"/>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0FCF"/>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2A"/>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3C"/>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9FD"/>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3912"/>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3D2"/>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C1D"/>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843"/>
    <w:rsid w:val="00543A06"/>
    <w:rsid w:val="00543A66"/>
    <w:rsid w:val="00543A83"/>
    <w:rsid w:val="00543FA3"/>
    <w:rsid w:val="00544899"/>
    <w:rsid w:val="005452C0"/>
    <w:rsid w:val="0054556F"/>
    <w:rsid w:val="005456AD"/>
    <w:rsid w:val="00545C3D"/>
    <w:rsid w:val="00545DDC"/>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295"/>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B4D"/>
    <w:rsid w:val="005C4CD6"/>
    <w:rsid w:val="005C4DE3"/>
    <w:rsid w:val="005C5024"/>
    <w:rsid w:val="005C5372"/>
    <w:rsid w:val="005C5379"/>
    <w:rsid w:val="005C5425"/>
    <w:rsid w:val="005C5849"/>
    <w:rsid w:val="005C5A28"/>
    <w:rsid w:val="005C5E97"/>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535"/>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D66"/>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E1F"/>
    <w:rsid w:val="00657F67"/>
    <w:rsid w:val="006605DC"/>
    <w:rsid w:val="0066146F"/>
    <w:rsid w:val="00661636"/>
    <w:rsid w:val="00661A45"/>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67CA"/>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4C4D"/>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360"/>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49"/>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9FD"/>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BB3"/>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A43"/>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059"/>
    <w:rsid w:val="00A41821"/>
    <w:rsid w:val="00A4185E"/>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529"/>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260"/>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7C"/>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60"/>
    <w:rsid w:val="00B269CE"/>
    <w:rsid w:val="00B2757B"/>
    <w:rsid w:val="00B27D54"/>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10"/>
    <w:rsid w:val="00B538FF"/>
    <w:rsid w:val="00B53918"/>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2F8D"/>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97A"/>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2FF"/>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9E4"/>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9C2"/>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4D68"/>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6B3"/>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057"/>
    <w:rsid w:val="00CC32B0"/>
    <w:rsid w:val="00CC3D8D"/>
    <w:rsid w:val="00CC3E8C"/>
    <w:rsid w:val="00CC400F"/>
    <w:rsid w:val="00CC4365"/>
    <w:rsid w:val="00CC4C5E"/>
    <w:rsid w:val="00CC4CD7"/>
    <w:rsid w:val="00CC4F58"/>
    <w:rsid w:val="00CC57AE"/>
    <w:rsid w:val="00CC606C"/>
    <w:rsid w:val="00CC620F"/>
    <w:rsid w:val="00CC69DC"/>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4A"/>
    <w:rsid w:val="00D13451"/>
    <w:rsid w:val="00D13820"/>
    <w:rsid w:val="00D13880"/>
    <w:rsid w:val="00D13BBC"/>
    <w:rsid w:val="00D13F9F"/>
    <w:rsid w:val="00D14204"/>
    <w:rsid w:val="00D14728"/>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2C8"/>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DD8"/>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413"/>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338"/>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84"/>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301"/>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1CE4"/>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4DC3"/>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9A1"/>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0D88"/>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B1D"/>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WG1_RL1/TSGR1_84b/Docs/R1-162208.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HR33RHYHUWRF-13-110410</_dlc_DocId>
    <_dlc_DocIdUrl xmlns="c06861ca-3f08-4d07-bff7-bb15bac121f4">
      <Url>https://projects.qualcomm.com/sites/pentari/_layouts/15/DocIdRedir.aspx?ID=HR33RHYHUWRF-13-110410</Url>
      <Description>HR33RHYHUWRF-13-110410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5800F8DD-CC27-401C-B010-FC72075A9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052D0B5C-0A07-4B80-B25F-F26E258E0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3</Pages>
  <Words>731</Words>
  <Characters>4167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Gaal, Peter</cp:lastModifiedBy>
  <cp:revision>64</cp:revision>
  <cp:lastPrinted>2014-11-07T05:38:00Z</cp:lastPrinted>
  <dcterms:created xsi:type="dcterms:W3CDTF">2016-05-11T12:21:00Z</dcterms:created>
  <dcterms:modified xsi:type="dcterms:W3CDTF">2016-05-14T04:17:00Z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0x010100E148108D9109C944B70D5C8707C65226</vt:lpwstr>
  </property>
  <property fmtid="{D5CDD505-2E9C-101B-9397-08002B2CF9AE}" pid="10" name="_dlc_DocIdItemGuid">
    <vt:lpwstr>b82fd5a8-6e61-4cb2-8efd-eb53ff021076</vt:lpwstr>
  </property>
</Properties>
</file>