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68953" w14:textId="6369E4A1" w:rsidR="003A3B23" w:rsidRDefault="0080570A" w:rsidP="003A3B23">
      <w:pPr>
        <w:pStyle w:val="Header"/>
        <w:tabs>
          <w:tab w:val="right" w:pos="8280"/>
          <w:tab w:val="right" w:pos="9781"/>
        </w:tabs>
        <w:ind w:right="-58"/>
        <w:rPr>
          <w:rFonts w:cs="Arial"/>
          <w:noProof w:val="0"/>
          <w:sz w:val="24"/>
        </w:rPr>
      </w:pPr>
      <w:r w:rsidRPr="0080570A">
        <w:rPr>
          <w:rFonts w:cs="Arial"/>
          <w:noProof w:val="0"/>
          <w:sz w:val="24"/>
        </w:rPr>
        <w:t>3GPP TSG RAN WG1 Meeting #</w:t>
      </w:r>
      <w:r w:rsidR="002F30DA">
        <w:rPr>
          <w:rFonts w:cs="Arial"/>
          <w:noProof w:val="0"/>
          <w:sz w:val="24"/>
        </w:rPr>
        <w:t>85</w:t>
      </w:r>
      <w:r w:rsidR="001C5514" w:rsidRPr="00443753">
        <w:rPr>
          <w:rFonts w:cs="Arial"/>
          <w:noProof w:val="0"/>
          <w:sz w:val="24"/>
        </w:rPr>
        <w:tab/>
      </w:r>
      <w:r w:rsidR="001C5514" w:rsidRPr="00443753">
        <w:rPr>
          <w:rFonts w:cs="Arial"/>
          <w:noProof w:val="0"/>
          <w:sz w:val="24"/>
        </w:rPr>
        <w:tab/>
      </w:r>
      <w:r w:rsidR="00EA0559">
        <w:rPr>
          <w:rFonts w:cs="Arial"/>
          <w:noProof w:val="0"/>
          <w:sz w:val="24"/>
        </w:rPr>
        <w:t xml:space="preserve">        </w:t>
      </w:r>
      <w:r w:rsidR="006A5452">
        <w:rPr>
          <w:rFonts w:cs="Arial"/>
          <w:noProof w:val="0"/>
          <w:sz w:val="24"/>
        </w:rPr>
        <w:t>R1-16</w:t>
      </w:r>
      <w:r w:rsidR="00B64239">
        <w:rPr>
          <w:rFonts w:cs="Arial"/>
          <w:noProof w:val="0"/>
          <w:sz w:val="24"/>
        </w:rPr>
        <w:t>4177</w:t>
      </w:r>
    </w:p>
    <w:p w14:paraId="78AEF583" w14:textId="2CB3890C" w:rsidR="001C5514" w:rsidRPr="00443753" w:rsidRDefault="00B64239" w:rsidP="003A3B23">
      <w:pPr>
        <w:pStyle w:val="Header"/>
        <w:tabs>
          <w:tab w:val="right" w:pos="8280"/>
          <w:tab w:val="right" w:pos="9781"/>
        </w:tabs>
        <w:ind w:right="-58"/>
        <w:rPr>
          <w:rFonts w:cs="Arial"/>
          <w:noProof w:val="0"/>
          <w:sz w:val="24"/>
        </w:rPr>
      </w:pPr>
      <w:r w:rsidRPr="00B64239">
        <w:rPr>
          <w:rFonts w:cs="Arial"/>
          <w:noProof w:val="0"/>
          <w:sz w:val="24"/>
        </w:rPr>
        <w:t>Nanjing</w:t>
      </w:r>
      <w:r w:rsidR="0080570A" w:rsidRPr="0080570A">
        <w:rPr>
          <w:rFonts w:cs="Arial"/>
          <w:noProof w:val="0"/>
          <w:sz w:val="24"/>
        </w:rPr>
        <w:t xml:space="preserve">, </w:t>
      </w:r>
      <w:r>
        <w:rPr>
          <w:rFonts w:cs="Arial"/>
          <w:noProof w:val="0"/>
          <w:sz w:val="24"/>
        </w:rPr>
        <w:t>China</w:t>
      </w:r>
      <w:r w:rsidR="0080570A" w:rsidRPr="0080570A">
        <w:rPr>
          <w:rFonts w:cs="Arial"/>
          <w:noProof w:val="0"/>
          <w:sz w:val="24"/>
        </w:rPr>
        <w:t xml:space="preserve"> </w:t>
      </w:r>
      <w:r>
        <w:rPr>
          <w:rFonts w:cs="Arial"/>
          <w:noProof w:val="0"/>
          <w:sz w:val="24"/>
        </w:rPr>
        <w:t>23rd</w:t>
      </w:r>
      <w:r w:rsidR="0080570A" w:rsidRPr="0080570A">
        <w:rPr>
          <w:rFonts w:cs="Arial"/>
          <w:noProof w:val="0"/>
          <w:sz w:val="24"/>
        </w:rPr>
        <w:t xml:space="preserve"> - </w:t>
      </w:r>
      <w:r>
        <w:rPr>
          <w:rFonts w:cs="Arial"/>
          <w:noProof w:val="0"/>
          <w:sz w:val="24"/>
        </w:rPr>
        <w:t>27</w:t>
      </w:r>
      <w:r w:rsidR="0080570A" w:rsidRPr="0080570A">
        <w:rPr>
          <w:rFonts w:cs="Arial"/>
          <w:noProof w:val="0"/>
          <w:sz w:val="24"/>
        </w:rPr>
        <w:t xml:space="preserve">th </w:t>
      </w:r>
      <w:r>
        <w:rPr>
          <w:rFonts w:cs="Arial"/>
          <w:noProof w:val="0"/>
          <w:sz w:val="24"/>
        </w:rPr>
        <w:t>May</w:t>
      </w:r>
      <w:r w:rsidR="0080570A" w:rsidRPr="0080570A">
        <w:rPr>
          <w:rFonts w:cs="Arial"/>
          <w:noProof w:val="0"/>
          <w:sz w:val="24"/>
        </w:rPr>
        <w:t xml:space="preserve"> 2016</w:t>
      </w:r>
    </w:p>
    <w:p w14:paraId="6B0DA3EA" w14:textId="77777777" w:rsidR="00553E78" w:rsidRPr="00443753" w:rsidRDefault="00553E78" w:rsidP="00553E78">
      <w:pPr>
        <w:spacing w:after="0"/>
        <w:ind w:left="1988" w:hanging="1988"/>
        <w:jc w:val="both"/>
        <w:rPr>
          <w:rFonts w:ascii="Arial" w:hAnsi="Arial" w:cs="Arial"/>
          <w:b/>
          <w:sz w:val="24"/>
        </w:rPr>
      </w:pPr>
    </w:p>
    <w:p w14:paraId="055643DE" w14:textId="77777777" w:rsidR="00553E78" w:rsidRPr="00443753" w:rsidRDefault="00553E78" w:rsidP="00553E78">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597658DD" w14:textId="1297762A" w:rsidR="006A4FBA" w:rsidRDefault="00553E78" w:rsidP="00553E78">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B64239" w:rsidRPr="00B64239">
        <w:rPr>
          <w:rFonts w:ascii="Arial" w:hAnsi="Arial" w:cs="Arial"/>
          <w:b/>
          <w:sz w:val="24"/>
        </w:rPr>
        <w:t>Link-level evaluation of filtered/windowed OFDM</w:t>
      </w:r>
    </w:p>
    <w:p w14:paraId="2C3BFF7C" w14:textId="0FF9E2A5" w:rsidR="00553E78" w:rsidRPr="00443753" w:rsidRDefault="006C7CFA" w:rsidP="00553E78">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B64239">
        <w:rPr>
          <w:rFonts w:ascii="Arial" w:hAnsi="Arial" w:cs="Arial"/>
          <w:b/>
          <w:sz w:val="24"/>
        </w:rPr>
        <w:t>7.1.3.1</w:t>
      </w:r>
    </w:p>
    <w:p w14:paraId="14C512CA" w14:textId="77777777" w:rsidR="00553E78" w:rsidRPr="00443753" w:rsidRDefault="00553E78" w:rsidP="00987F7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00987F73">
        <w:rPr>
          <w:rFonts w:ascii="Arial" w:hAnsi="Arial" w:cs="Arial"/>
          <w:b/>
          <w:sz w:val="24"/>
        </w:rPr>
        <w:tab/>
      </w:r>
      <w:r w:rsidR="00987F73" w:rsidRPr="00443753">
        <w:rPr>
          <w:rFonts w:ascii="Arial" w:hAnsi="Arial" w:cs="Arial"/>
          <w:b/>
          <w:sz w:val="24"/>
        </w:rPr>
        <w:t>Discussion</w:t>
      </w:r>
      <w:r w:rsidR="00987F73" w:rsidRPr="00BC0881">
        <w:rPr>
          <w:rFonts w:ascii="Arial" w:hAnsi="Arial" w:cs="Arial" w:hint="eastAsia"/>
          <w:b/>
          <w:sz w:val="24"/>
        </w:rPr>
        <w:t>/</w:t>
      </w:r>
      <w:r w:rsidR="00987F73" w:rsidRPr="00443753">
        <w:rPr>
          <w:rFonts w:ascii="Arial" w:hAnsi="Arial" w:cs="Arial"/>
          <w:b/>
          <w:sz w:val="24"/>
        </w:rPr>
        <w:t>Decision</w:t>
      </w:r>
    </w:p>
    <w:p w14:paraId="676E8195" w14:textId="77777777" w:rsidR="00DE588B" w:rsidRPr="00443753" w:rsidRDefault="00DE588B" w:rsidP="00DE588B">
      <w:pPr>
        <w:pStyle w:val="Heading1"/>
        <w:textAlignment w:val="auto"/>
        <w:rPr>
          <w:lang w:val="en-US"/>
        </w:rPr>
      </w:pPr>
      <w:bookmarkStart w:id="1" w:name="_Ref440031677"/>
      <w:r w:rsidRPr="00443753">
        <w:rPr>
          <w:lang w:val="en-US"/>
        </w:rPr>
        <w:t>Introduction</w:t>
      </w:r>
      <w:bookmarkEnd w:id="1"/>
    </w:p>
    <w:p w14:paraId="156E25CC" w14:textId="5FD59387" w:rsidR="009D3900" w:rsidRPr="006A5452" w:rsidRDefault="006A5452" w:rsidP="00822F05">
      <w:pPr>
        <w:spacing w:before="240"/>
        <w:jc w:val="both"/>
        <w:rPr>
          <w:rFonts w:ascii="Times New Roman" w:hAnsi="Times New Roman"/>
        </w:rPr>
      </w:pPr>
      <w:r w:rsidRPr="006A5452">
        <w:rPr>
          <w:rFonts w:ascii="Times New Roman" w:hAnsi="Times New Roman"/>
        </w:rPr>
        <w:t>During the 3GPP RAN #71 meeting, a new Study Item “</w:t>
      </w:r>
      <w:r>
        <w:rPr>
          <w:rFonts w:ascii="Times New Roman" w:hAnsi="Times New Roman"/>
        </w:rPr>
        <w:t xml:space="preserve">New SID Proposal: </w:t>
      </w:r>
      <w:r w:rsidRPr="006A5452">
        <w:rPr>
          <w:rFonts w:ascii="Times New Roman" w:hAnsi="Times New Roman"/>
        </w:rPr>
        <w:t>Study on new radio access technology” [1] was approved, in order to develop a new RAT</w:t>
      </w:r>
      <w:r w:rsidR="00477CCA">
        <w:rPr>
          <w:rFonts w:ascii="Times New Roman" w:hAnsi="Times New Roman"/>
        </w:rPr>
        <w:t xml:space="preserve"> (NR)</w:t>
      </w:r>
      <w:r w:rsidRPr="006A5452">
        <w:rPr>
          <w:rFonts w:ascii="Times New Roman" w:hAnsi="Times New Roman"/>
        </w:rPr>
        <w:t xml:space="preserve"> which supports a broad range of use cases including enhanced mobile broadband, massive </w:t>
      </w:r>
      <w:r>
        <w:rPr>
          <w:rFonts w:ascii="Times New Roman" w:hAnsi="Times New Roman"/>
        </w:rPr>
        <w:t>machine-type-communications</w:t>
      </w:r>
      <w:r w:rsidRPr="006A5452">
        <w:rPr>
          <w:rFonts w:ascii="Times New Roman" w:hAnsi="Times New Roman"/>
        </w:rPr>
        <w:t xml:space="preserve">, </w:t>
      </w:r>
      <w:r>
        <w:rPr>
          <w:rFonts w:ascii="Times New Roman" w:hAnsi="Times New Roman"/>
        </w:rPr>
        <w:t xml:space="preserve">ultra reliable and low latency communications. The new RAT will consider </w:t>
      </w:r>
      <w:r w:rsidRPr="006A5452">
        <w:rPr>
          <w:rFonts w:ascii="Times New Roman" w:hAnsi="Times New Roman"/>
        </w:rPr>
        <w:t>fr</w:t>
      </w:r>
      <w:r>
        <w:rPr>
          <w:rFonts w:ascii="Times New Roman" w:hAnsi="Times New Roman"/>
        </w:rPr>
        <w:t xml:space="preserve">equency ranges up to 100 GHz. It is proposed that initial work in the study item allocates high priority </w:t>
      </w:r>
      <w:r w:rsidRPr="006A5452">
        <w:rPr>
          <w:rFonts w:ascii="Times New Roman" w:hAnsi="Times New Roman"/>
        </w:rPr>
        <w:t>on gaining a common understanding on what is required in terms of radio protocol structure and architecture</w:t>
      </w:r>
      <w:r>
        <w:rPr>
          <w:rFonts w:ascii="Times New Roman" w:hAnsi="Times New Roman"/>
        </w:rPr>
        <w:t xml:space="preserve">. </w:t>
      </w:r>
      <w:r w:rsidR="00477CCA">
        <w:rPr>
          <w:rFonts w:ascii="Times New Roman" w:hAnsi="Times New Roman"/>
        </w:rPr>
        <w:t xml:space="preserve">In our contribution to RAN # 84bis [2], we presented our views on waveform for NR. </w:t>
      </w:r>
      <w:r>
        <w:rPr>
          <w:rFonts w:ascii="Times New Roman" w:hAnsi="Times New Roman"/>
        </w:rPr>
        <w:t xml:space="preserve">In this document, we </w:t>
      </w:r>
      <w:r w:rsidR="00477CCA">
        <w:rPr>
          <w:rFonts w:ascii="Times New Roman" w:hAnsi="Times New Roman"/>
        </w:rPr>
        <w:t xml:space="preserve">look into filtered-OFDM options </w:t>
      </w:r>
      <w:r w:rsidR="00C64F69">
        <w:rPr>
          <w:rFonts w:ascii="Times New Roman" w:hAnsi="Times New Roman"/>
        </w:rPr>
        <w:t xml:space="preserve">for low/mid bands </w:t>
      </w:r>
      <w:r w:rsidR="00AD2705">
        <w:rPr>
          <w:rFonts w:ascii="Times New Roman" w:hAnsi="Times New Roman"/>
        </w:rPr>
        <w:t>and provide</w:t>
      </w:r>
      <w:r w:rsidR="00477CCA">
        <w:rPr>
          <w:rFonts w:ascii="Times New Roman" w:hAnsi="Times New Roman"/>
        </w:rPr>
        <w:t xml:space="preserve"> some preliminary results for the same.</w:t>
      </w:r>
      <w:r w:rsidR="00C64F69">
        <w:rPr>
          <w:rFonts w:ascii="Times New Roman" w:hAnsi="Times New Roman"/>
        </w:rPr>
        <w:t xml:space="preserve"> We present our views on waveform for high frequency bands in our companion document in [3].</w:t>
      </w:r>
      <w:bookmarkStart w:id="2" w:name="_GoBack"/>
      <w:bookmarkEnd w:id="2"/>
    </w:p>
    <w:p w14:paraId="3DACAF78" w14:textId="344056C7" w:rsidR="00DE3E0E" w:rsidRDefault="00837AEB" w:rsidP="00A02D68">
      <w:pPr>
        <w:pStyle w:val="Heading1"/>
      </w:pPr>
      <w:r>
        <w:t>OFDM waveform candidates</w:t>
      </w:r>
    </w:p>
    <w:p w14:paraId="682A0BFA" w14:textId="2F30FDB2" w:rsidR="007B5F21" w:rsidRPr="007B5F21" w:rsidRDefault="00E04DBB" w:rsidP="00E04DBB">
      <w:pPr>
        <w:jc w:val="both"/>
        <w:rPr>
          <w:rFonts w:ascii="Times New Roman" w:hAnsi="Times New Roman"/>
          <w:lang w:val="en-GB" w:eastAsia="zh-CN"/>
        </w:rPr>
      </w:pPr>
      <w:r w:rsidRPr="00E04DBB">
        <w:rPr>
          <w:rFonts w:ascii="Times New Roman" w:hAnsi="Times New Roman"/>
          <w:lang w:val="en-GB" w:eastAsia="zh-CN"/>
        </w:rPr>
        <w:t>Orthogonal Frequency Division Multiplexing</w:t>
      </w:r>
      <w:r>
        <w:rPr>
          <w:rFonts w:ascii="Times New Roman" w:hAnsi="Times New Roman"/>
          <w:lang w:val="en-GB" w:eastAsia="zh-CN"/>
        </w:rPr>
        <w:t xml:space="preserve"> </w:t>
      </w:r>
      <w:r w:rsidRPr="00E04DBB">
        <w:rPr>
          <w:rFonts w:ascii="Times New Roman" w:hAnsi="Times New Roman"/>
          <w:lang w:val="en-GB" w:eastAsia="zh-CN"/>
        </w:rPr>
        <w:t>(OFDM) has been researched and deployed in a multitude</w:t>
      </w:r>
      <w:r>
        <w:rPr>
          <w:rFonts w:ascii="Times New Roman" w:hAnsi="Times New Roman"/>
          <w:lang w:val="en-GB" w:eastAsia="zh-CN"/>
        </w:rPr>
        <w:t xml:space="preserve"> </w:t>
      </w:r>
      <w:r w:rsidRPr="00E04DBB">
        <w:rPr>
          <w:rFonts w:ascii="Times New Roman" w:hAnsi="Times New Roman"/>
          <w:lang w:val="en-GB" w:eastAsia="zh-CN"/>
        </w:rPr>
        <w:t>of systems (for e.g., downlink LTE, WiFi, etc.) owing to a</w:t>
      </w:r>
      <w:r>
        <w:rPr>
          <w:rFonts w:ascii="Times New Roman" w:hAnsi="Times New Roman"/>
          <w:lang w:val="en-GB" w:eastAsia="zh-CN"/>
        </w:rPr>
        <w:t xml:space="preserve"> </w:t>
      </w:r>
      <w:r w:rsidRPr="00E04DBB">
        <w:rPr>
          <w:rFonts w:ascii="Times New Roman" w:hAnsi="Times New Roman"/>
          <w:lang w:val="en-GB" w:eastAsia="zh-CN"/>
        </w:rPr>
        <w:t>number of advantages that it offers: low complexity transmit</w:t>
      </w:r>
      <w:r>
        <w:rPr>
          <w:rFonts w:ascii="Times New Roman" w:hAnsi="Times New Roman"/>
          <w:lang w:val="en-GB" w:eastAsia="zh-CN"/>
        </w:rPr>
        <w:t xml:space="preserve"> </w:t>
      </w:r>
      <w:r w:rsidRPr="00E04DBB">
        <w:rPr>
          <w:rFonts w:ascii="Times New Roman" w:hAnsi="Times New Roman"/>
          <w:lang w:val="en-GB" w:eastAsia="zh-CN"/>
        </w:rPr>
        <w:t>signal generation through an Inverse Fast Fourier Transform</w:t>
      </w:r>
      <w:r>
        <w:rPr>
          <w:rFonts w:ascii="Times New Roman" w:hAnsi="Times New Roman"/>
          <w:lang w:val="en-GB" w:eastAsia="zh-CN"/>
        </w:rPr>
        <w:t xml:space="preserve"> </w:t>
      </w:r>
      <w:r w:rsidRPr="00E04DBB">
        <w:rPr>
          <w:rFonts w:ascii="Times New Roman" w:hAnsi="Times New Roman"/>
          <w:lang w:val="en-GB" w:eastAsia="zh-CN"/>
        </w:rPr>
        <w:t>(IFFT), simple separation of the transmitted data symbols at</w:t>
      </w:r>
      <w:r>
        <w:rPr>
          <w:rFonts w:ascii="Times New Roman" w:hAnsi="Times New Roman"/>
          <w:lang w:val="en-GB" w:eastAsia="zh-CN"/>
        </w:rPr>
        <w:t xml:space="preserve"> </w:t>
      </w:r>
      <w:r w:rsidRPr="00E04DBB">
        <w:rPr>
          <w:rFonts w:ascii="Times New Roman" w:hAnsi="Times New Roman"/>
          <w:lang w:val="en-GB" w:eastAsia="zh-CN"/>
        </w:rPr>
        <w:t>the receiver using a Fast Fourier Transform (FFT), single tap</w:t>
      </w:r>
      <w:r>
        <w:rPr>
          <w:rFonts w:ascii="Times New Roman" w:hAnsi="Times New Roman"/>
          <w:lang w:val="en-GB" w:eastAsia="zh-CN"/>
        </w:rPr>
        <w:t xml:space="preserve"> </w:t>
      </w:r>
      <w:r w:rsidRPr="00E04DBB">
        <w:rPr>
          <w:rFonts w:ascii="Times New Roman" w:hAnsi="Times New Roman"/>
          <w:lang w:val="en-GB" w:eastAsia="zh-CN"/>
        </w:rPr>
        <w:t>equalization at the receiver, etc. A cyclic prefix (CP</w:t>
      </w:r>
      <w:r>
        <w:rPr>
          <w:rFonts w:ascii="Times New Roman" w:hAnsi="Times New Roman"/>
          <w:lang w:val="en-GB" w:eastAsia="zh-CN"/>
        </w:rPr>
        <w:t xml:space="preserve">) </w:t>
      </w:r>
      <w:r w:rsidRPr="00E04DBB">
        <w:rPr>
          <w:rFonts w:ascii="Times New Roman" w:hAnsi="Times New Roman"/>
          <w:lang w:val="en-GB" w:eastAsia="zh-CN"/>
        </w:rPr>
        <w:t>is added before the start of the OFDM symbol,</w:t>
      </w:r>
      <w:r>
        <w:rPr>
          <w:rFonts w:ascii="Times New Roman" w:hAnsi="Times New Roman"/>
          <w:lang w:val="en-GB" w:eastAsia="zh-CN"/>
        </w:rPr>
        <w:t xml:space="preserve"> </w:t>
      </w:r>
      <w:r w:rsidRPr="00E04DBB">
        <w:rPr>
          <w:rFonts w:ascii="Times New Roman" w:hAnsi="Times New Roman"/>
          <w:lang w:val="en-GB" w:eastAsia="zh-CN"/>
        </w:rPr>
        <w:t>which provides protection against multi-path delay spread.</w:t>
      </w:r>
      <w:r>
        <w:rPr>
          <w:rFonts w:ascii="Times New Roman" w:hAnsi="Times New Roman"/>
          <w:lang w:val="en-GB" w:eastAsia="zh-CN"/>
        </w:rPr>
        <w:t xml:space="preserve"> </w:t>
      </w:r>
      <w:r w:rsidRPr="00E04DBB">
        <w:rPr>
          <w:rFonts w:ascii="Times New Roman" w:hAnsi="Times New Roman"/>
          <w:lang w:val="en-GB" w:eastAsia="zh-CN"/>
        </w:rPr>
        <w:t>The CP is part of the data concatenated at the beginning</w:t>
      </w:r>
      <w:r>
        <w:rPr>
          <w:rFonts w:ascii="Times New Roman" w:hAnsi="Times New Roman"/>
          <w:lang w:val="en-GB" w:eastAsia="zh-CN"/>
        </w:rPr>
        <w:t xml:space="preserve"> </w:t>
      </w:r>
      <w:r w:rsidRPr="00E04DBB">
        <w:rPr>
          <w:rFonts w:ascii="Times New Roman" w:hAnsi="Times New Roman"/>
          <w:lang w:val="en-GB" w:eastAsia="zh-CN"/>
        </w:rPr>
        <w:t>of the symbol that converts the linear convolution with the</w:t>
      </w:r>
      <w:r>
        <w:rPr>
          <w:rFonts w:ascii="Times New Roman" w:hAnsi="Times New Roman"/>
          <w:lang w:val="en-GB" w:eastAsia="zh-CN"/>
        </w:rPr>
        <w:t xml:space="preserve"> </w:t>
      </w:r>
      <w:r w:rsidRPr="00E04DBB">
        <w:rPr>
          <w:rFonts w:ascii="Times New Roman" w:hAnsi="Times New Roman"/>
          <w:lang w:val="en-GB" w:eastAsia="zh-CN"/>
        </w:rPr>
        <w:t>channel into a cyclic convolution. As a result, the frequency</w:t>
      </w:r>
      <w:r>
        <w:rPr>
          <w:rFonts w:ascii="Times New Roman" w:hAnsi="Times New Roman"/>
          <w:lang w:val="en-GB" w:eastAsia="zh-CN"/>
        </w:rPr>
        <w:t xml:space="preserve"> </w:t>
      </w:r>
      <w:r w:rsidRPr="00E04DBB">
        <w:rPr>
          <w:rFonts w:ascii="Times New Roman" w:hAnsi="Times New Roman"/>
          <w:lang w:val="en-GB" w:eastAsia="zh-CN"/>
        </w:rPr>
        <w:t>selective channel is converted to multiple flat channels, and</w:t>
      </w:r>
      <w:r>
        <w:rPr>
          <w:rFonts w:ascii="Times New Roman" w:hAnsi="Times New Roman"/>
          <w:lang w:val="en-GB" w:eastAsia="zh-CN"/>
        </w:rPr>
        <w:t xml:space="preserve"> </w:t>
      </w:r>
      <w:r w:rsidRPr="00E04DBB">
        <w:rPr>
          <w:rFonts w:ascii="Times New Roman" w:hAnsi="Times New Roman"/>
          <w:lang w:val="en-GB" w:eastAsia="zh-CN"/>
        </w:rPr>
        <w:t>thus single tap equalization can be done at the receiver.</w:t>
      </w:r>
      <w:r>
        <w:rPr>
          <w:rFonts w:ascii="Times New Roman" w:hAnsi="Times New Roman"/>
          <w:lang w:val="en-GB" w:eastAsia="zh-CN"/>
        </w:rPr>
        <w:t xml:space="preserve"> Thus,</w:t>
      </w:r>
      <w:r w:rsidRPr="00E04DBB">
        <w:rPr>
          <w:rFonts w:ascii="Times New Roman" w:hAnsi="Times New Roman"/>
          <w:lang w:val="en-GB" w:eastAsia="zh-CN"/>
        </w:rPr>
        <w:t xml:space="preserve"> OFDM can efficiently support the mobile broadband services </w:t>
      </w:r>
      <w:r>
        <w:rPr>
          <w:rFonts w:ascii="Times New Roman" w:hAnsi="Times New Roman"/>
          <w:lang w:val="en-GB" w:eastAsia="zh-CN"/>
        </w:rPr>
        <w:t xml:space="preserve">(MBB) </w:t>
      </w:r>
      <w:r w:rsidRPr="00E04DBB">
        <w:rPr>
          <w:rFonts w:ascii="Times New Roman" w:hAnsi="Times New Roman"/>
          <w:lang w:val="en-GB" w:eastAsia="zh-CN"/>
        </w:rPr>
        <w:t>by effectively dealing with multi-path fading with a simple single-tap equalizer and allowing easy adoption of high order MIMO schemes. For the DL mMTC scenario, a simple receiver is desired for extremely low cost connected objects, and transmit beamforming along with spatial multiplexing can increase the coverage and accommodate a higher number of UEs. Thus, OFDM may be a suitable solution for the DL mMTC scenario. Similarly, OFDM is suitable for the DL URLLC scenario, as OFDM’s simple transmitter and receiver structures are beneficial to meet stringent processing delay requirements</w:t>
      </w:r>
      <w:r>
        <w:rPr>
          <w:rFonts w:ascii="Times New Roman" w:hAnsi="Times New Roman"/>
          <w:lang w:val="en-GB" w:eastAsia="zh-CN"/>
        </w:rPr>
        <w:t xml:space="preserve"> for the URLLC applications. There might be a need to efficiently multiplex various subcarrier spacings (for different applications like massive-MTC, low-latency, eMBB, URLLC, etc.). To this end, t</w:t>
      </w:r>
      <w:r w:rsidR="00837AEB">
        <w:rPr>
          <w:rFonts w:ascii="Times New Roman" w:hAnsi="Times New Roman"/>
          <w:lang w:val="en-GB" w:eastAsia="zh-CN"/>
        </w:rPr>
        <w:t xml:space="preserve">here are multiple OFDM-based waveform candidates </w:t>
      </w:r>
      <w:r>
        <w:rPr>
          <w:rFonts w:ascii="Times New Roman" w:hAnsi="Times New Roman"/>
          <w:lang w:val="en-GB" w:eastAsia="zh-CN"/>
        </w:rPr>
        <w:t xml:space="preserve">proposed for NR </w:t>
      </w:r>
      <w:r w:rsidR="00837AEB">
        <w:rPr>
          <w:rFonts w:ascii="Times New Roman" w:hAnsi="Times New Roman"/>
          <w:lang w:val="en-GB" w:eastAsia="zh-CN"/>
        </w:rPr>
        <w:t>like Universal Filtered Multi-Carrier (UFMC)</w:t>
      </w:r>
      <w:r w:rsidR="003A04DB">
        <w:rPr>
          <w:rFonts w:ascii="Times New Roman" w:hAnsi="Times New Roman"/>
          <w:lang w:val="en-GB" w:eastAsia="zh-CN"/>
        </w:rPr>
        <w:t xml:space="preserve"> [</w:t>
      </w:r>
      <w:r w:rsidR="00C64F69">
        <w:rPr>
          <w:rFonts w:ascii="Times New Roman" w:hAnsi="Times New Roman"/>
          <w:lang w:val="en-GB" w:eastAsia="zh-CN"/>
        </w:rPr>
        <w:t>4</w:t>
      </w:r>
      <w:r w:rsidR="003A04DB">
        <w:rPr>
          <w:rFonts w:ascii="Times New Roman" w:hAnsi="Times New Roman"/>
          <w:lang w:val="en-GB" w:eastAsia="zh-CN"/>
        </w:rPr>
        <w:t>]</w:t>
      </w:r>
      <w:r w:rsidR="00837AEB">
        <w:rPr>
          <w:rFonts w:ascii="Times New Roman" w:hAnsi="Times New Roman"/>
          <w:lang w:val="en-GB" w:eastAsia="zh-CN"/>
        </w:rPr>
        <w:t>, Generalized Frequency Division Multiplexing (GFDM)</w:t>
      </w:r>
      <w:r w:rsidR="003A04DB">
        <w:rPr>
          <w:rFonts w:ascii="Times New Roman" w:hAnsi="Times New Roman"/>
          <w:lang w:val="en-GB" w:eastAsia="zh-CN"/>
        </w:rPr>
        <w:t xml:space="preserve"> [</w:t>
      </w:r>
      <w:r w:rsidR="00C64F69">
        <w:rPr>
          <w:rFonts w:ascii="Times New Roman" w:hAnsi="Times New Roman"/>
          <w:lang w:val="en-GB" w:eastAsia="zh-CN"/>
        </w:rPr>
        <w:t>5</w:t>
      </w:r>
      <w:r w:rsidR="003A04DB">
        <w:rPr>
          <w:rFonts w:ascii="Times New Roman" w:hAnsi="Times New Roman"/>
          <w:lang w:val="en-GB" w:eastAsia="zh-CN"/>
        </w:rPr>
        <w:t>]</w:t>
      </w:r>
      <w:r w:rsidR="00837AEB">
        <w:rPr>
          <w:rFonts w:ascii="Times New Roman" w:hAnsi="Times New Roman"/>
          <w:lang w:val="en-GB" w:eastAsia="zh-CN"/>
        </w:rPr>
        <w:t xml:space="preserve">, </w:t>
      </w:r>
      <w:r w:rsidR="00FB1117">
        <w:rPr>
          <w:rFonts w:ascii="Times New Roman" w:hAnsi="Times New Roman"/>
          <w:lang w:val="en-GB" w:eastAsia="zh-CN"/>
        </w:rPr>
        <w:t>windowed-OFDM (w-OFDM)</w:t>
      </w:r>
      <w:r w:rsidR="003A04DB">
        <w:rPr>
          <w:rFonts w:ascii="Times New Roman" w:hAnsi="Times New Roman"/>
          <w:lang w:val="en-GB" w:eastAsia="zh-CN"/>
        </w:rPr>
        <w:t xml:space="preserve"> [</w:t>
      </w:r>
      <w:r w:rsidR="00C64F69">
        <w:rPr>
          <w:rFonts w:ascii="Times New Roman" w:hAnsi="Times New Roman"/>
          <w:lang w:val="en-GB" w:eastAsia="zh-CN"/>
        </w:rPr>
        <w:t>6</w:t>
      </w:r>
      <w:r w:rsidR="003A04DB">
        <w:rPr>
          <w:rFonts w:ascii="Times New Roman" w:hAnsi="Times New Roman"/>
          <w:lang w:val="en-GB" w:eastAsia="zh-CN"/>
        </w:rPr>
        <w:t>]</w:t>
      </w:r>
      <w:r w:rsidR="00FB1117">
        <w:rPr>
          <w:rFonts w:ascii="Times New Roman" w:hAnsi="Times New Roman"/>
          <w:lang w:val="en-GB" w:eastAsia="zh-CN"/>
        </w:rPr>
        <w:t xml:space="preserve">, </w:t>
      </w:r>
      <w:r w:rsidR="00837AEB">
        <w:rPr>
          <w:rFonts w:ascii="Times New Roman" w:hAnsi="Times New Roman"/>
          <w:lang w:val="en-GB" w:eastAsia="zh-CN"/>
        </w:rPr>
        <w:t>filtered OFDM (f-OFDM)</w:t>
      </w:r>
      <w:r w:rsidR="003A04DB">
        <w:rPr>
          <w:rFonts w:ascii="Times New Roman" w:hAnsi="Times New Roman"/>
          <w:lang w:val="en-GB" w:eastAsia="zh-CN"/>
        </w:rPr>
        <w:t xml:space="preserve"> [</w:t>
      </w:r>
      <w:r w:rsidR="00C64F69">
        <w:rPr>
          <w:rFonts w:ascii="Times New Roman" w:hAnsi="Times New Roman"/>
          <w:lang w:val="en-GB" w:eastAsia="zh-CN"/>
        </w:rPr>
        <w:t>7</w:t>
      </w:r>
      <w:r w:rsidR="003A04DB">
        <w:rPr>
          <w:rFonts w:ascii="Times New Roman" w:hAnsi="Times New Roman"/>
          <w:lang w:val="en-GB" w:eastAsia="zh-CN"/>
        </w:rPr>
        <w:t>]</w:t>
      </w:r>
      <w:r w:rsidR="00FB1117">
        <w:rPr>
          <w:rFonts w:ascii="Times New Roman" w:hAnsi="Times New Roman"/>
          <w:lang w:val="en-GB" w:eastAsia="zh-CN"/>
        </w:rPr>
        <w:t>, etc</w:t>
      </w:r>
      <w:r w:rsidR="00DA0C66">
        <w:rPr>
          <w:rFonts w:ascii="Times New Roman" w:hAnsi="Times New Roman"/>
          <w:lang w:val="en-GB" w:eastAsia="zh-CN"/>
        </w:rPr>
        <w:t>.</w:t>
      </w:r>
      <w:r w:rsidR="00837AEB">
        <w:rPr>
          <w:rFonts w:ascii="Times New Roman" w:hAnsi="Times New Roman"/>
          <w:lang w:val="en-GB" w:eastAsia="zh-CN"/>
        </w:rPr>
        <w:t xml:space="preserve"> All these waveforms try to improve the out of band emission properties of OFDM to facilitate easy multiplexing of different subcarrier </w:t>
      </w:r>
      <w:r>
        <w:rPr>
          <w:rFonts w:ascii="Times New Roman" w:hAnsi="Times New Roman"/>
          <w:lang w:val="en-GB" w:eastAsia="zh-CN"/>
        </w:rPr>
        <w:t xml:space="preserve">spacings. </w:t>
      </w:r>
      <w:r w:rsidR="009B0BB9">
        <w:rPr>
          <w:rFonts w:ascii="Times New Roman" w:hAnsi="Times New Roman"/>
          <w:lang w:val="en-GB" w:eastAsia="zh-CN"/>
        </w:rPr>
        <w:t xml:space="preserve">With the low out-of-band emission properties, guard band can be reduced leading to higher spectral efficiency and multiple numerology can be multiplexed together efficiently. </w:t>
      </w:r>
      <w:r>
        <w:rPr>
          <w:rFonts w:ascii="Times New Roman" w:hAnsi="Times New Roman"/>
          <w:lang w:val="en-GB" w:eastAsia="zh-CN"/>
        </w:rPr>
        <w:t xml:space="preserve">While keeping the receiver processing complexity </w:t>
      </w:r>
      <w:r w:rsidR="009B0BB9">
        <w:rPr>
          <w:rFonts w:ascii="Times New Roman" w:hAnsi="Times New Roman"/>
          <w:lang w:val="en-GB" w:eastAsia="zh-CN"/>
        </w:rPr>
        <w:t>low</w:t>
      </w:r>
      <w:r>
        <w:rPr>
          <w:rFonts w:ascii="Times New Roman" w:hAnsi="Times New Roman"/>
          <w:lang w:val="en-GB" w:eastAsia="zh-CN"/>
        </w:rPr>
        <w:t xml:space="preserve"> (atleast for DL</w:t>
      </w:r>
      <w:r w:rsidR="009B0BB9">
        <w:rPr>
          <w:rFonts w:ascii="Times New Roman" w:hAnsi="Times New Roman"/>
          <w:lang w:val="en-GB" w:eastAsia="zh-CN"/>
        </w:rPr>
        <w:t xml:space="preserve"> operation</w:t>
      </w:r>
      <w:r>
        <w:rPr>
          <w:rFonts w:ascii="Times New Roman" w:hAnsi="Times New Roman"/>
          <w:lang w:val="en-GB" w:eastAsia="zh-CN"/>
        </w:rPr>
        <w:t xml:space="preserve">) is paramount to NR waveform design, we discuss w-OFDM </w:t>
      </w:r>
      <w:r w:rsidR="00FB1117">
        <w:rPr>
          <w:rFonts w:ascii="Times New Roman" w:hAnsi="Times New Roman"/>
          <w:lang w:val="en-GB" w:eastAsia="zh-CN"/>
        </w:rPr>
        <w:t xml:space="preserve">and f-OFDM </w:t>
      </w:r>
      <w:r>
        <w:rPr>
          <w:rFonts w:ascii="Times New Roman" w:hAnsi="Times New Roman"/>
          <w:lang w:val="en-GB" w:eastAsia="zh-CN"/>
        </w:rPr>
        <w:t>next.</w:t>
      </w:r>
    </w:p>
    <w:p w14:paraId="3EFD3A6F" w14:textId="2B536032" w:rsidR="00193733" w:rsidRDefault="00FB1117" w:rsidP="006A5452">
      <w:pPr>
        <w:pStyle w:val="Heading2"/>
      </w:pPr>
      <w:r>
        <w:lastRenderedPageBreak/>
        <w:t>Windowed-OFDM</w:t>
      </w:r>
    </w:p>
    <w:p w14:paraId="601EBFA3" w14:textId="512F5E94" w:rsidR="007252C5" w:rsidRPr="00FB1117" w:rsidRDefault="00FB1117" w:rsidP="00741E14">
      <w:pPr>
        <w:jc w:val="both"/>
        <w:rPr>
          <w:rFonts w:ascii="Times New Roman" w:hAnsi="Times New Roman"/>
          <w:lang w:val="en-GB" w:eastAsia="x-none"/>
        </w:rPr>
      </w:pPr>
      <w:r w:rsidRPr="00FB1117">
        <w:rPr>
          <w:rFonts w:ascii="Times New Roman" w:hAnsi="Times New Roman"/>
          <w:lang w:val="en-GB" w:eastAsia="x-none"/>
        </w:rPr>
        <w:t xml:space="preserve">The OFDM signal spectrum should be shaped prior to transmission to </w:t>
      </w:r>
      <w:r>
        <w:rPr>
          <w:rFonts w:ascii="Times New Roman" w:hAnsi="Times New Roman"/>
          <w:lang w:val="en-GB" w:eastAsia="x-none"/>
        </w:rPr>
        <w:t xml:space="preserve">lower the out of band emissions. </w:t>
      </w:r>
      <w:r w:rsidRPr="00FB1117">
        <w:rPr>
          <w:rFonts w:ascii="Times New Roman" w:hAnsi="Times New Roman"/>
          <w:lang w:val="en-GB" w:eastAsia="x-none"/>
        </w:rPr>
        <w:t>The OFDM spectrum roll-off can be controlled at baseband by using the windowing and overlapping of consecutive OFDM s</w:t>
      </w:r>
      <w:r>
        <w:rPr>
          <w:rFonts w:ascii="Times New Roman" w:hAnsi="Times New Roman"/>
          <w:lang w:val="en-GB" w:eastAsia="x-none"/>
        </w:rPr>
        <w:t>ymbols, as illustrated in Fig. 1</w:t>
      </w:r>
      <w:r w:rsidRPr="00FB1117">
        <w:rPr>
          <w:rFonts w:ascii="Times New Roman" w:hAnsi="Times New Roman"/>
          <w:lang w:val="en-GB" w:eastAsia="x-none"/>
        </w:rPr>
        <w:t>.</w:t>
      </w:r>
      <w:r>
        <w:rPr>
          <w:rFonts w:ascii="Times New Roman" w:hAnsi="Times New Roman"/>
          <w:lang w:val="en-GB" w:eastAsia="x-none"/>
        </w:rPr>
        <w:t xml:space="preserve"> This concept is not alien to LTE systems and is described in TR 25.892 [</w:t>
      </w:r>
      <w:r w:rsidR="00C64F69">
        <w:rPr>
          <w:rFonts w:ascii="Times New Roman" w:hAnsi="Times New Roman"/>
          <w:lang w:val="en-GB" w:eastAsia="x-none"/>
        </w:rPr>
        <w:t>6</w:t>
      </w:r>
      <w:r>
        <w:rPr>
          <w:rFonts w:ascii="Times New Roman" w:hAnsi="Times New Roman"/>
          <w:lang w:val="en-GB" w:eastAsia="x-none"/>
        </w:rPr>
        <w:t xml:space="preserve">]. </w:t>
      </w:r>
      <w:r w:rsidR="008D473A">
        <w:rPr>
          <w:rFonts w:ascii="Times New Roman" w:hAnsi="Times New Roman"/>
          <w:lang w:val="en-GB" w:eastAsia="x-none"/>
        </w:rPr>
        <w:t xml:space="preserve">Windowing eases out the abrupt phase differences at the OFDM symbol boundaries and brings down the out of band emissions. </w:t>
      </w:r>
      <w:r>
        <w:rPr>
          <w:rFonts w:ascii="Times New Roman" w:hAnsi="Times New Roman"/>
          <w:lang w:val="en-GB" w:eastAsia="x-none"/>
        </w:rPr>
        <w:t>It does come at t</w:t>
      </w:r>
      <w:r w:rsidR="008D473A">
        <w:rPr>
          <w:rFonts w:ascii="Times New Roman" w:hAnsi="Times New Roman"/>
          <w:lang w:val="en-GB" w:eastAsia="x-none"/>
        </w:rPr>
        <w:t>he cost of time-domain overheads</w:t>
      </w:r>
      <w:r>
        <w:rPr>
          <w:rFonts w:ascii="Times New Roman" w:hAnsi="Times New Roman"/>
          <w:lang w:val="en-GB" w:eastAsia="x-none"/>
        </w:rPr>
        <w:t xml:space="preserve">, however, the window length </w:t>
      </w:r>
      <w:r w:rsidRPr="00FB1117">
        <w:rPr>
          <w:rFonts w:ascii="Times New Roman" w:hAnsi="Times New Roman"/>
          <w:i/>
          <w:lang w:val="en-GB" w:eastAsia="x-none"/>
        </w:rPr>
        <w:t>W</w:t>
      </w:r>
      <w:r>
        <w:rPr>
          <w:rFonts w:ascii="Times New Roman" w:hAnsi="Times New Roman"/>
          <w:i/>
          <w:lang w:val="en-GB" w:eastAsia="x-none"/>
        </w:rPr>
        <w:t xml:space="preserve"> </w:t>
      </w:r>
      <w:r>
        <w:rPr>
          <w:rFonts w:ascii="Times New Roman" w:hAnsi="Times New Roman"/>
          <w:lang w:val="en-GB" w:eastAsia="x-none"/>
        </w:rPr>
        <w:t>can</w:t>
      </w:r>
      <w:r w:rsidR="008D473A">
        <w:rPr>
          <w:rFonts w:ascii="Times New Roman" w:hAnsi="Times New Roman"/>
          <w:lang w:val="en-GB" w:eastAsia="x-none"/>
        </w:rPr>
        <w:t xml:space="preserve"> be absorbed in the CP duration, leading to no extra overheads.</w:t>
      </w:r>
    </w:p>
    <w:p w14:paraId="398FE63B" w14:textId="77777777" w:rsidR="00FB1117" w:rsidRDefault="00FB1117" w:rsidP="00741E14">
      <w:pPr>
        <w:jc w:val="both"/>
        <w:rPr>
          <w:rFonts w:ascii="Times New Roman" w:hAnsi="Times New Roman"/>
          <w:lang w:val="en-GB" w:eastAsia="x-none"/>
        </w:rPr>
      </w:pPr>
    </w:p>
    <w:p w14:paraId="473BB454" w14:textId="5D69A947" w:rsidR="00FB1117" w:rsidRDefault="00FB1117" w:rsidP="008D473A">
      <w:pPr>
        <w:jc w:val="center"/>
        <w:rPr>
          <w:rFonts w:ascii="Times New Roman" w:hAnsi="Times New Roman"/>
          <w:lang w:val="en-GB" w:eastAsia="x-none"/>
        </w:rPr>
      </w:pPr>
      <w:r>
        <w:rPr>
          <w:rFonts w:ascii="Times New Roman" w:hAnsi="Times New Roman"/>
          <w:noProof/>
        </w:rPr>
        <w:drawing>
          <wp:inline distT="0" distB="0" distL="0" distR="0" wp14:anchorId="2879DD18" wp14:editId="540EF8BF">
            <wp:extent cx="6572250" cy="26517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0" cy="2651760"/>
                    </a:xfrm>
                    <a:prstGeom prst="rect">
                      <a:avLst/>
                    </a:prstGeom>
                    <a:noFill/>
                  </pic:spPr>
                </pic:pic>
              </a:graphicData>
            </a:graphic>
          </wp:inline>
        </w:drawing>
      </w:r>
    </w:p>
    <w:p w14:paraId="041ACFC7" w14:textId="28053295" w:rsidR="00FB1117" w:rsidRDefault="00FB1117" w:rsidP="00FB1117">
      <w:pPr>
        <w:jc w:val="center"/>
        <w:rPr>
          <w:rFonts w:ascii="Times New Roman" w:hAnsi="Times New Roman"/>
          <w:lang w:val="en-GB" w:eastAsia="x-none"/>
        </w:rPr>
      </w:pPr>
      <w:r>
        <w:rPr>
          <w:rFonts w:ascii="Times New Roman" w:hAnsi="Times New Roman"/>
          <w:lang w:val="en-GB" w:eastAsia="x-none"/>
        </w:rPr>
        <w:t xml:space="preserve">Fig. 1. </w:t>
      </w:r>
      <w:r w:rsidR="008D473A" w:rsidRPr="008D473A">
        <w:rPr>
          <w:rFonts w:ascii="Times New Roman" w:hAnsi="Times New Roman"/>
          <w:lang w:val="en-GB" w:eastAsia="x-none"/>
        </w:rPr>
        <w:t>Windowing in consecutive OFDM symbols</w:t>
      </w:r>
    </w:p>
    <w:p w14:paraId="3DFAF215" w14:textId="261AD7D5" w:rsidR="00FB1117" w:rsidRDefault="00FB1117" w:rsidP="00FB1117">
      <w:pPr>
        <w:jc w:val="both"/>
        <w:rPr>
          <w:rFonts w:ascii="Times New Roman" w:hAnsi="Times New Roman"/>
          <w:lang w:val="en-GB" w:eastAsia="x-none"/>
        </w:rPr>
      </w:pPr>
      <w:r>
        <w:rPr>
          <w:rFonts w:ascii="Times New Roman" w:hAnsi="Times New Roman"/>
          <w:lang w:val="en-GB" w:eastAsia="x-none"/>
        </w:rPr>
        <w:t>A lot of different windowing functions can be used for shaping the OFDM spectrum – for e.g., triangular window</w:t>
      </w:r>
      <w:r w:rsidR="008D473A">
        <w:rPr>
          <w:rFonts w:ascii="Times New Roman" w:hAnsi="Times New Roman"/>
          <w:lang w:val="en-GB" w:eastAsia="x-none"/>
        </w:rPr>
        <w:t xml:space="preserve"> (</w:t>
      </w:r>
      <w:r w:rsidR="008D473A" w:rsidRPr="008D473A">
        <w:rPr>
          <w:rFonts w:ascii="Times New Roman" w:hAnsi="Times New Roman"/>
          <w:lang w:val="en-GB" w:eastAsia="x-none"/>
        </w:rPr>
        <w:t>i.e. using linear head and tail weighting functions)</w:t>
      </w:r>
      <w:r w:rsidR="008D473A">
        <w:rPr>
          <w:rFonts w:ascii="Times New Roman" w:hAnsi="Times New Roman"/>
          <w:lang w:val="en-GB" w:eastAsia="x-none"/>
        </w:rPr>
        <w:t>)</w:t>
      </w:r>
      <w:r>
        <w:rPr>
          <w:rFonts w:ascii="Times New Roman" w:hAnsi="Times New Roman"/>
          <w:lang w:val="en-GB" w:eastAsia="x-none"/>
        </w:rPr>
        <w:t>, raised cosine window, etc.</w:t>
      </w:r>
      <w:r w:rsidR="008D473A">
        <w:rPr>
          <w:rFonts w:ascii="Times New Roman" w:hAnsi="Times New Roman"/>
          <w:lang w:val="en-GB" w:eastAsia="x-none"/>
        </w:rPr>
        <w:t xml:space="preserve"> Fig. 2 provides the spectrum shaping resulting from using these two time-domain windows. </w:t>
      </w:r>
      <w:r w:rsidR="008D473A" w:rsidRPr="008D473A">
        <w:rPr>
          <w:rFonts w:ascii="Times New Roman" w:hAnsi="Times New Roman"/>
          <w:lang w:val="en-GB" w:eastAsia="x-none"/>
        </w:rPr>
        <w:t>the spectrum of an OFDM signal without windowing is also illustrated. It is clear that in the absence of a spectrum shaping method, the intrinsic spectrum of the OFDM signal would not meet the required emission mask</w:t>
      </w:r>
      <w:r w:rsidR="008D473A">
        <w:rPr>
          <w:rFonts w:ascii="Times New Roman" w:hAnsi="Times New Roman"/>
          <w:lang w:val="en-GB" w:eastAsia="x-none"/>
        </w:rPr>
        <w:t xml:space="preserve"> (for e.g., the ACLR requirement of 45 dB for LTE)</w:t>
      </w:r>
      <w:r w:rsidR="008D473A" w:rsidRPr="008D473A">
        <w:rPr>
          <w:rFonts w:ascii="Times New Roman" w:hAnsi="Times New Roman"/>
          <w:lang w:val="en-GB" w:eastAsia="x-none"/>
        </w:rPr>
        <w:t>. However, the use of ramp-up and ramp-down weighting functions does bring a significant reduction in the out-of-band energy present at baseband.</w:t>
      </w:r>
      <w:r w:rsidR="008D473A">
        <w:rPr>
          <w:rFonts w:ascii="Times New Roman" w:hAnsi="Times New Roman"/>
          <w:lang w:val="en-GB" w:eastAsia="x-none"/>
        </w:rPr>
        <w:t xml:space="preserve"> Moreover, increasing the window size for this ramp-up and ramp-down can also help lower the out-of-band emission properties, as illustrated in Fig. 3 for the triangular window. </w:t>
      </w:r>
    </w:p>
    <w:p w14:paraId="214095EB" w14:textId="3F9D307B" w:rsidR="008D473A" w:rsidRDefault="008D473A" w:rsidP="008D473A">
      <w:pPr>
        <w:jc w:val="center"/>
        <w:rPr>
          <w:rFonts w:ascii="Times New Roman" w:hAnsi="Times New Roman"/>
          <w:lang w:val="en-GB" w:eastAsia="x-none"/>
        </w:rPr>
      </w:pPr>
      <w:r w:rsidRPr="008D473A">
        <w:rPr>
          <w:rFonts w:ascii="Times New Roman" w:hAnsi="Times New Roman"/>
          <w:noProof/>
        </w:rPr>
        <w:lastRenderedPageBreak/>
        <w:drawing>
          <wp:inline distT="0" distB="0" distL="0" distR="0" wp14:anchorId="0C59C32A" wp14:editId="2D45468E">
            <wp:extent cx="4862744" cy="2636520"/>
            <wp:effectExtent l="0" t="0" r="0" b="0"/>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74154" cy="2642707"/>
                    </a:xfrm>
                    <a:prstGeom prst="rect">
                      <a:avLst/>
                    </a:prstGeom>
                    <a:noFill/>
                    <a:ln>
                      <a:noFill/>
                    </a:ln>
                    <a:effectLst/>
                    <a:extLst/>
                  </pic:spPr>
                </pic:pic>
              </a:graphicData>
            </a:graphic>
          </wp:inline>
        </w:drawing>
      </w:r>
    </w:p>
    <w:p w14:paraId="49BB4DC6" w14:textId="6A724A7B" w:rsidR="008D473A" w:rsidRDefault="008D473A" w:rsidP="008D473A">
      <w:pPr>
        <w:jc w:val="center"/>
        <w:rPr>
          <w:rFonts w:ascii="Times New Roman" w:hAnsi="Times New Roman"/>
          <w:lang w:val="en-GB" w:eastAsia="x-none"/>
        </w:rPr>
      </w:pPr>
      <w:r>
        <w:rPr>
          <w:rFonts w:ascii="Times New Roman" w:hAnsi="Times New Roman"/>
          <w:lang w:val="en-GB" w:eastAsia="x-none"/>
        </w:rPr>
        <w:t xml:space="preserve">Fig. 2. OFDM spectrum with windowing </w:t>
      </w:r>
    </w:p>
    <w:p w14:paraId="3DE1E63F" w14:textId="404EB316" w:rsidR="008D473A" w:rsidRDefault="008D473A" w:rsidP="008D473A">
      <w:pPr>
        <w:jc w:val="center"/>
        <w:rPr>
          <w:rFonts w:ascii="Times New Roman" w:hAnsi="Times New Roman"/>
          <w:lang w:val="en-GB" w:eastAsia="x-none"/>
        </w:rPr>
      </w:pPr>
      <w:r w:rsidRPr="008D473A">
        <w:rPr>
          <w:rFonts w:ascii="Times New Roman" w:hAnsi="Times New Roman"/>
          <w:noProof/>
        </w:rPr>
        <w:drawing>
          <wp:inline distT="0" distB="0" distL="0" distR="0" wp14:anchorId="26391CF3" wp14:editId="248AB5F8">
            <wp:extent cx="4899660" cy="2656534"/>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06933" cy="2660477"/>
                    </a:xfrm>
                    <a:prstGeom prst="rect">
                      <a:avLst/>
                    </a:prstGeom>
                    <a:noFill/>
                    <a:ln>
                      <a:noFill/>
                    </a:ln>
                    <a:effectLst/>
                    <a:extLst/>
                  </pic:spPr>
                </pic:pic>
              </a:graphicData>
            </a:graphic>
          </wp:inline>
        </w:drawing>
      </w:r>
    </w:p>
    <w:p w14:paraId="7873AC21" w14:textId="09F6B104" w:rsidR="008D473A" w:rsidRDefault="008D473A" w:rsidP="008D473A">
      <w:pPr>
        <w:jc w:val="center"/>
        <w:rPr>
          <w:rFonts w:ascii="Times New Roman" w:hAnsi="Times New Roman"/>
          <w:lang w:val="en-GB" w:eastAsia="x-none"/>
        </w:rPr>
      </w:pPr>
      <w:r>
        <w:rPr>
          <w:rFonts w:ascii="Times New Roman" w:hAnsi="Times New Roman"/>
          <w:lang w:val="en-GB" w:eastAsia="x-none"/>
        </w:rPr>
        <w:t>Fig. 3. OFDM spectrum with different triangular window lengths</w:t>
      </w:r>
    </w:p>
    <w:p w14:paraId="57F19E80" w14:textId="77777777" w:rsidR="008D473A" w:rsidRDefault="008D473A" w:rsidP="008D473A">
      <w:pPr>
        <w:jc w:val="center"/>
        <w:rPr>
          <w:rFonts w:ascii="Times New Roman" w:hAnsi="Times New Roman"/>
          <w:lang w:val="en-GB" w:eastAsia="x-none"/>
        </w:rPr>
      </w:pPr>
    </w:p>
    <w:p w14:paraId="6B5A693E" w14:textId="18B22738" w:rsidR="008D473A" w:rsidRDefault="00B64239" w:rsidP="008D473A">
      <w:pPr>
        <w:jc w:val="both"/>
        <w:rPr>
          <w:rFonts w:ascii="Times New Roman" w:hAnsi="Times New Roman"/>
          <w:lang w:val="en-GB" w:eastAsia="x-none"/>
        </w:rPr>
      </w:pPr>
      <w:r>
        <w:rPr>
          <w:rFonts w:ascii="Times New Roman" w:hAnsi="Times New Roman"/>
          <w:lang w:val="en-GB" w:eastAsia="x-none"/>
        </w:rPr>
        <w:t>It can be seen that w</w:t>
      </w:r>
      <w:r w:rsidR="008D473A">
        <w:rPr>
          <w:rFonts w:ascii="Times New Roman" w:hAnsi="Times New Roman"/>
          <w:lang w:val="en-GB" w:eastAsia="x-none"/>
        </w:rPr>
        <w:t xml:space="preserve">indowing provides the benefit of low out-of-band emissions, without the need of changing any receiver </w:t>
      </w:r>
      <w:r>
        <w:rPr>
          <w:rFonts w:ascii="Times New Roman" w:hAnsi="Times New Roman"/>
          <w:lang w:val="en-GB" w:eastAsia="x-none"/>
        </w:rPr>
        <w:t>processing that</w:t>
      </w:r>
      <w:r w:rsidR="008D473A">
        <w:rPr>
          <w:rFonts w:ascii="Times New Roman" w:hAnsi="Times New Roman"/>
          <w:lang w:val="en-GB" w:eastAsia="x-none"/>
        </w:rPr>
        <w:t xml:space="preserve"> can continue to be similar to conventional OFDM</w:t>
      </w:r>
      <w:r>
        <w:rPr>
          <w:rFonts w:ascii="Times New Roman" w:hAnsi="Times New Roman"/>
          <w:lang w:val="en-GB" w:eastAsia="x-none"/>
        </w:rPr>
        <w:t>. Thus, windowing options should be considered to lower out-of-band emission in NR.</w:t>
      </w:r>
    </w:p>
    <w:p w14:paraId="75A3559C" w14:textId="59910718" w:rsidR="00B64239" w:rsidRDefault="00B64239" w:rsidP="00B64239">
      <w:pPr>
        <w:jc w:val="both"/>
        <w:rPr>
          <w:rFonts w:ascii="Times New Roman" w:hAnsi="Times New Roman"/>
          <w:b/>
          <w:i/>
          <w:lang w:val="en-GB" w:eastAsia="x-none"/>
        </w:rPr>
      </w:pPr>
      <w:r w:rsidRPr="009F5402">
        <w:rPr>
          <w:rFonts w:ascii="Times New Roman" w:hAnsi="Times New Roman"/>
          <w:b/>
          <w:i/>
          <w:lang w:val="en-GB" w:eastAsia="x-none"/>
        </w:rPr>
        <w:t xml:space="preserve">Observation 1: </w:t>
      </w:r>
      <w:r>
        <w:rPr>
          <w:rFonts w:ascii="Times New Roman" w:hAnsi="Times New Roman"/>
          <w:b/>
          <w:i/>
          <w:lang w:val="en-GB" w:eastAsia="x-none"/>
        </w:rPr>
        <w:t>Simple time-domain windowing causes significant reduction in out-of-band emissions in OFDM</w:t>
      </w:r>
      <w:r w:rsidRPr="009F5402">
        <w:rPr>
          <w:rFonts w:ascii="Times New Roman" w:hAnsi="Times New Roman"/>
          <w:b/>
          <w:i/>
          <w:lang w:val="en-GB" w:eastAsia="x-none"/>
        </w:rPr>
        <w:t>.</w:t>
      </w:r>
    </w:p>
    <w:p w14:paraId="3CB1222F" w14:textId="7393F30E" w:rsidR="00B64239" w:rsidRDefault="00B64239" w:rsidP="008D473A">
      <w:pPr>
        <w:jc w:val="both"/>
        <w:rPr>
          <w:rFonts w:ascii="Times New Roman" w:hAnsi="Times New Roman"/>
          <w:lang w:val="en-GB" w:eastAsia="x-none"/>
        </w:rPr>
      </w:pPr>
      <w:r>
        <w:rPr>
          <w:rFonts w:ascii="Times New Roman" w:hAnsi="Times New Roman"/>
          <w:b/>
          <w:i/>
          <w:lang w:val="en-GB" w:eastAsia="x-none"/>
        </w:rPr>
        <w:t>Proposal 1: Time-domain windowing should be considered for lowering out-of-band emissions in OFDM because of simplicity of implementation at the transmitter and no change in receiver operation.</w:t>
      </w:r>
    </w:p>
    <w:p w14:paraId="13A1B720" w14:textId="77777777" w:rsidR="00FB1117" w:rsidRDefault="00FB1117" w:rsidP="00FB1117">
      <w:pPr>
        <w:jc w:val="both"/>
        <w:rPr>
          <w:rFonts w:ascii="Times New Roman" w:hAnsi="Times New Roman"/>
          <w:lang w:val="en-GB" w:eastAsia="x-none"/>
        </w:rPr>
      </w:pPr>
    </w:p>
    <w:p w14:paraId="16AAC149" w14:textId="5B8A95DC" w:rsidR="007252C5" w:rsidRDefault="00B64239" w:rsidP="007252C5">
      <w:pPr>
        <w:pStyle w:val="Heading2"/>
      </w:pPr>
      <w:r>
        <w:lastRenderedPageBreak/>
        <w:t>Filtered-OFDM</w:t>
      </w:r>
    </w:p>
    <w:p w14:paraId="1B0297A1" w14:textId="357F2454" w:rsidR="007252C5" w:rsidRDefault="00F10152" w:rsidP="009B7D58">
      <w:pPr>
        <w:jc w:val="both"/>
        <w:rPr>
          <w:rFonts w:ascii="Times New Roman" w:hAnsi="Times New Roman"/>
          <w:lang w:val="en-GB" w:eastAsia="x-none"/>
        </w:rPr>
      </w:pPr>
      <w:r>
        <w:rPr>
          <w:rFonts w:ascii="Times New Roman" w:hAnsi="Times New Roman"/>
          <w:lang w:val="en-GB" w:eastAsia="x-none"/>
        </w:rPr>
        <w:t>Sub-band filtering can be used to lower the out-of-band emission properties of OFDM [</w:t>
      </w:r>
      <w:r w:rsidR="00C64F69">
        <w:rPr>
          <w:rFonts w:ascii="Times New Roman" w:hAnsi="Times New Roman"/>
          <w:lang w:val="en-GB" w:eastAsia="x-none"/>
        </w:rPr>
        <w:t>7</w:t>
      </w:r>
      <w:r>
        <w:rPr>
          <w:rFonts w:ascii="Times New Roman" w:hAnsi="Times New Roman"/>
          <w:lang w:val="en-GB" w:eastAsia="x-none"/>
        </w:rPr>
        <w:t xml:space="preserve">]. </w:t>
      </w:r>
      <w:r w:rsidR="009B7D58" w:rsidRPr="009B7D58">
        <w:rPr>
          <w:rFonts w:ascii="Times New Roman" w:hAnsi="Times New Roman"/>
          <w:lang w:val="en-GB" w:eastAsia="x-none"/>
        </w:rPr>
        <w:t>With subband-based filtering, independent OFDM systems are closely contained in the assigned bandwidth.</w:t>
      </w:r>
      <w:r w:rsidR="009B7D58">
        <w:rPr>
          <w:rFonts w:ascii="Times New Roman" w:hAnsi="Times New Roman"/>
          <w:lang w:val="en-GB" w:eastAsia="x-none"/>
        </w:rPr>
        <w:t xml:space="preserve"> The transmitter and receiver structure for f-OFDM is shown in Fig. 4.</w:t>
      </w:r>
      <w:r w:rsidR="006F2B28">
        <w:rPr>
          <w:rFonts w:ascii="Times New Roman" w:hAnsi="Times New Roman"/>
          <w:lang w:val="en-GB" w:eastAsia="x-none"/>
        </w:rPr>
        <w:t xml:space="preserve"> </w:t>
      </w:r>
    </w:p>
    <w:p w14:paraId="327E0DC9" w14:textId="77777777" w:rsidR="009B7D58" w:rsidRDefault="009B7D58" w:rsidP="009B7D58">
      <w:pPr>
        <w:jc w:val="both"/>
        <w:rPr>
          <w:rFonts w:ascii="Times New Roman" w:hAnsi="Times New Roman"/>
          <w:lang w:val="en-GB" w:eastAsia="x-none"/>
        </w:rPr>
      </w:pPr>
    </w:p>
    <w:p w14:paraId="42F16DAC" w14:textId="4DD52FD5" w:rsidR="009B7D58" w:rsidRDefault="009B7D58" w:rsidP="009B7D58">
      <w:pPr>
        <w:jc w:val="center"/>
        <w:rPr>
          <w:rFonts w:ascii="Times New Roman" w:hAnsi="Times New Roman"/>
          <w:lang w:val="en-GB" w:eastAsia="x-none"/>
        </w:rPr>
      </w:pPr>
      <w:r w:rsidRPr="00034DA5">
        <w:rPr>
          <w:noProof/>
        </w:rPr>
        <w:drawing>
          <wp:inline distT="0" distB="0" distL="0" distR="0" wp14:anchorId="43092910" wp14:editId="5DBA4425">
            <wp:extent cx="3977640" cy="2034540"/>
            <wp:effectExtent l="0" t="0" r="381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77640" cy="2034540"/>
                    </a:xfrm>
                    <a:prstGeom prst="rect">
                      <a:avLst/>
                    </a:prstGeom>
                    <a:noFill/>
                    <a:ln>
                      <a:noFill/>
                    </a:ln>
                    <a:effectLst/>
                  </pic:spPr>
                </pic:pic>
              </a:graphicData>
            </a:graphic>
          </wp:inline>
        </w:drawing>
      </w:r>
    </w:p>
    <w:p w14:paraId="0698E9E8" w14:textId="1665443F" w:rsidR="009B7D58" w:rsidRDefault="009B7D58" w:rsidP="009B7D58">
      <w:pPr>
        <w:jc w:val="center"/>
        <w:rPr>
          <w:rFonts w:ascii="Times New Roman" w:hAnsi="Times New Roman"/>
          <w:lang w:val="en-GB" w:eastAsia="x-none"/>
        </w:rPr>
      </w:pPr>
      <w:r>
        <w:rPr>
          <w:rFonts w:ascii="Times New Roman" w:hAnsi="Times New Roman"/>
          <w:lang w:val="en-GB" w:eastAsia="x-none"/>
        </w:rPr>
        <w:t xml:space="preserve">Fig. 4. </w:t>
      </w:r>
      <w:r w:rsidR="006F2B28">
        <w:rPr>
          <w:rFonts w:ascii="Times New Roman" w:hAnsi="Times New Roman"/>
          <w:lang w:val="en-GB" w:eastAsia="x-none"/>
        </w:rPr>
        <w:t>Transceiver for f-OFDM</w:t>
      </w:r>
    </w:p>
    <w:p w14:paraId="34022D58" w14:textId="11BF2FA4" w:rsidR="006F2B28" w:rsidRDefault="006F2B28" w:rsidP="006F2B28">
      <w:pPr>
        <w:jc w:val="both"/>
        <w:rPr>
          <w:rFonts w:ascii="Times New Roman" w:hAnsi="Times New Roman"/>
          <w:lang w:val="en-GB" w:eastAsia="x-none"/>
        </w:rPr>
      </w:pPr>
      <w:r>
        <w:rPr>
          <w:rFonts w:ascii="Times New Roman" w:hAnsi="Times New Roman"/>
          <w:lang w:val="en-GB" w:eastAsia="x-none"/>
        </w:rPr>
        <w:t>The effect of filtering on out of band emissions is well studied in literature and different filters can be designed to optimize out</w:t>
      </w:r>
      <w:r w:rsidR="00FA5EB7">
        <w:rPr>
          <w:rFonts w:ascii="Times New Roman" w:hAnsi="Times New Roman"/>
          <w:lang w:val="en-GB" w:eastAsia="x-none"/>
        </w:rPr>
        <w:t xml:space="preserve">-of-band emission requirements. Fig. 5 illustrates the improvement in out of band emissions when using a windowed-sinc filter of order 160. </w:t>
      </w:r>
    </w:p>
    <w:p w14:paraId="598A0C87" w14:textId="77777777" w:rsidR="00FA5EB7" w:rsidRDefault="00FA5EB7" w:rsidP="006F2B28">
      <w:pPr>
        <w:jc w:val="both"/>
        <w:rPr>
          <w:rFonts w:ascii="Times New Roman" w:hAnsi="Times New Roman"/>
          <w:lang w:val="en-GB" w:eastAsia="x-none"/>
        </w:rPr>
      </w:pPr>
    </w:p>
    <w:p w14:paraId="200F771A" w14:textId="6B84749F" w:rsidR="00FA5EB7" w:rsidRDefault="00FA5EB7" w:rsidP="00FA5EB7">
      <w:pPr>
        <w:jc w:val="center"/>
        <w:rPr>
          <w:rFonts w:ascii="Times New Roman" w:hAnsi="Times New Roman"/>
          <w:lang w:val="en-GB" w:eastAsia="x-none"/>
        </w:rPr>
      </w:pPr>
      <w:r w:rsidRPr="00FA5EB7">
        <w:rPr>
          <w:rFonts w:ascii="Times New Roman" w:hAnsi="Times New Roman"/>
          <w:noProof/>
        </w:rPr>
        <w:drawing>
          <wp:inline distT="0" distB="0" distL="0" distR="0" wp14:anchorId="392788F5" wp14:editId="4593DEEA">
            <wp:extent cx="5760720" cy="32765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3352" cy="3278027"/>
                    </a:xfrm>
                    <a:prstGeom prst="rect">
                      <a:avLst/>
                    </a:prstGeom>
                    <a:noFill/>
                    <a:ln>
                      <a:noFill/>
                    </a:ln>
                  </pic:spPr>
                </pic:pic>
              </a:graphicData>
            </a:graphic>
          </wp:inline>
        </w:drawing>
      </w:r>
    </w:p>
    <w:p w14:paraId="54DB883B" w14:textId="5C36D8E8" w:rsidR="00FA5EB7" w:rsidRDefault="00FA5EB7" w:rsidP="00FA5EB7">
      <w:pPr>
        <w:jc w:val="center"/>
        <w:rPr>
          <w:rFonts w:ascii="Times New Roman" w:hAnsi="Times New Roman"/>
          <w:lang w:val="en-GB" w:eastAsia="x-none"/>
        </w:rPr>
      </w:pPr>
      <w:r>
        <w:rPr>
          <w:rFonts w:ascii="Times New Roman" w:hAnsi="Times New Roman"/>
          <w:lang w:val="en-GB" w:eastAsia="x-none"/>
        </w:rPr>
        <w:t>Fig. 5. OFDM spectrum with filtering</w:t>
      </w:r>
    </w:p>
    <w:p w14:paraId="6E9360F2" w14:textId="77777777" w:rsidR="00FA5EB7" w:rsidRDefault="00FA5EB7" w:rsidP="00FA5EB7">
      <w:pPr>
        <w:jc w:val="center"/>
        <w:rPr>
          <w:rFonts w:ascii="Times New Roman" w:hAnsi="Times New Roman"/>
          <w:lang w:val="en-GB" w:eastAsia="x-none"/>
        </w:rPr>
      </w:pPr>
    </w:p>
    <w:p w14:paraId="26FB10DD" w14:textId="6579ABD3" w:rsidR="00FA5EB7" w:rsidRDefault="00FA5EB7" w:rsidP="00FA5EB7">
      <w:pPr>
        <w:jc w:val="both"/>
        <w:rPr>
          <w:rFonts w:ascii="Times New Roman" w:hAnsi="Times New Roman"/>
          <w:lang w:val="en-GB" w:eastAsia="x-none"/>
        </w:rPr>
      </w:pPr>
      <w:r>
        <w:rPr>
          <w:rFonts w:ascii="Times New Roman" w:hAnsi="Times New Roman"/>
          <w:lang w:val="en-GB" w:eastAsia="x-none"/>
        </w:rPr>
        <w:lastRenderedPageBreak/>
        <w:t>It should be noted that</w:t>
      </w:r>
      <w:r w:rsidRPr="00FA5EB7">
        <w:rPr>
          <w:rFonts w:ascii="Times New Roman" w:hAnsi="Times New Roman"/>
          <w:lang w:val="en-GB" w:eastAsia="x-none"/>
        </w:rPr>
        <w:t xml:space="preserve"> effectiveness of frequency localization </w:t>
      </w:r>
      <w:r>
        <w:rPr>
          <w:rFonts w:ascii="Times New Roman" w:hAnsi="Times New Roman"/>
          <w:lang w:val="en-GB" w:eastAsia="x-none"/>
        </w:rPr>
        <w:t>can be severely affected</w:t>
      </w:r>
      <w:r w:rsidRPr="00FA5EB7">
        <w:rPr>
          <w:rFonts w:ascii="Times New Roman" w:hAnsi="Times New Roman"/>
          <w:lang w:val="en-GB" w:eastAsia="x-none"/>
        </w:rPr>
        <w:t xml:space="preserve"> </w:t>
      </w:r>
      <w:r>
        <w:rPr>
          <w:rFonts w:ascii="Times New Roman" w:hAnsi="Times New Roman"/>
          <w:lang w:val="en-GB" w:eastAsia="x-none"/>
        </w:rPr>
        <w:t>by</w:t>
      </w:r>
      <w:r w:rsidRPr="00FA5EB7">
        <w:rPr>
          <w:rFonts w:ascii="Times New Roman" w:hAnsi="Times New Roman"/>
          <w:lang w:val="en-GB" w:eastAsia="x-none"/>
        </w:rPr>
        <w:t xml:space="preserve"> </w:t>
      </w:r>
      <w:r>
        <w:rPr>
          <w:rFonts w:ascii="Times New Roman" w:hAnsi="Times New Roman"/>
          <w:lang w:val="en-GB" w:eastAsia="x-none"/>
        </w:rPr>
        <w:t>a</w:t>
      </w:r>
      <w:r w:rsidRPr="00FA5EB7">
        <w:rPr>
          <w:rFonts w:ascii="Times New Roman" w:hAnsi="Times New Roman"/>
          <w:lang w:val="en-GB" w:eastAsia="x-none"/>
        </w:rPr>
        <w:t xml:space="preserve"> non-linear PA, which causes spectral regrowth</w:t>
      </w:r>
      <w:r w:rsidR="004E243B">
        <w:rPr>
          <w:rFonts w:ascii="Times New Roman" w:hAnsi="Times New Roman"/>
          <w:lang w:val="en-GB" w:eastAsia="x-none"/>
        </w:rPr>
        <w:t xml:space="preserve"> (especially for the UL)</w:t>
      </w:r>
      <w:r w:rsidRPr="00FA5EB7">
        <w:rPr>
          <w:rFonts w:ascii="Times New Roman" w:hAnsi="Times New Roman"/>
          <w:lang w:val="en-GB" w:eastAsia="x-none"/>
        </w:rPr>
        <w:t>. With a non-linear PA, inter-carrier interference may still remain as a bottleneck for the asynchronous multiple access. Thus, RAN1 evaluation to justify potential introduction of a new multi-carrier waveform for the new RAT should be conducted with taking practical PA models into account.</w:t>
      </w:r>
      <w:r w:rsidR="00A571E7">
        <w:rPr>
          <w:rFonts w:ascii="Times New Roman" w:hAnsi="Times New Roman"/>
          <w:lang w:val="en-GB" w:eastAsia="x-none"/>
        </w:rPr>
        <w:t xml:space="preserve"> We use</w:t>
      </w:r>
      <w:r w:rsidR="00030128">
        <w:rPr>
          <w:rFonts w:ascii="Times New Roman" w:hAnsi="Times New Roman"/>
          <w:lang w:val="en-GB" w:eastAsia="x-none"/>
        </w:rPr>
        <w:t xml:space="preserve"> practical PA characteristics</w:t>
      </w:r>
      <w:r w:rsidR="00A571E7">
        <w:rPr>
          <w:rFonts w:ascii="Times New Roman" w:hAnsi="Times New Roman"/>
          <w:lang w:val="en-GB" w:eastAsia="x-none"/>
        </w:rPr>
        <w:t xml:space="preserve"> to plot the out-of-band emission for both OFDM and f-OFDM and observe that the frequency localization disappears when using non-linear PAs</w:t>
      </w:r>
      <w:r w:rsidR="00800ED6">
        <w:rPr>
          <w:rFonts w:ascii="Times New Roman" w:hAnsi="Times New Roman"/>
          <w:lang w:val="en-GB" w:eastAsia="x-none"/>
        </w:rPr>
        <w:t xml:space="preserve">. Fig. 6 illustrates power spectral density of one such snapshot of the signal at the output of PA, when the PA </w:t>
      </w:r>
      <w:r w:rsidR="004E243B">
        <w:rPr>
          <w:rFonts w:ascii="Times New Roman" w:hAnsi="Times New Roman"/>
          <w:lang w:val="en-GB" w:eastAsia="x-none"/>
        </w:rPr>
        <w:t>is operating at a power backoff of 10.67 dB. Note that the PA saturation point is 30. 67 dBm.</w:t>
      </w:r>
    </w:p>
    <w:p w14:paraId="4C5B29D0" w14:textId="77777777" w:rsidR="00800ED6" w:rsidRDefault="00800ED6" w:rsidP="00FA5EB7">
      <w:pPr>
        <w:jc w:val="both"/>
        <w:rPr>
          <w:rFonts w:ascii="Times New Roman" w:hAnsi="Times New Roman"/>
          <w:lang w:val="en-GB" w:eastAsia="x-none"/>
        </w:rPr>
      </w:pPr>
    </w:p>
    <w:p w14:paraId="5DD44905" w14:textId="6FBA7A5A" w:rsidR="006F2B28" w:rsidRDefault="00800ED6" w:rsidP="004E243B">
      <w:pPr>
        <w:jc w:val="center"/>
        <w:rPr>
          <w:rFonts w:ascii="Times New Roman" w:hAnsi="Times New Roman"/>
          <w:lang w:val="en-GB" w:eastAsia="x-none"/>
        </w:rPr>
      </w:pPr>
      <w:r w:rsidRPr="00800ED6">
        <w:rPr>
          <w:rFonts w:ascii="Times New Roman" w:hAnsi="Times New Roman"/>
          <w:noProof/>
        </w:rPr>
        <w:drawing>
          <wp:inline distT="0" distB="0" distL="0" distR="0" wp14:anchorId="10404866" wp14:editId="33884C73">
            <wp:extent cx="6332220" cy="2795839"/>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2795839"/>
                    </a:xfrm>
                    <a:prstGeom prst="rect">
                      <a:avLst/>
                    </a:prstGeom>
                    <a:noFill/>
                    <a:ln>
                      <a:noFill/>
                    </a:ln>
                  </pic:spPr>
                </pic:pic>
              </a:graphicData>
            </a:graphic>
          </wp:inline>
        </w:drawing>
      </w:r>
    </w:p>
    <w:p w14:paraId="5FF4C694" w14:textId="7CB5E7B5" w:rsidR="004E243B" w:rsidRDefault="004E243B" w:rsidP="004E243B">
      <w:pPr>
        <w:jc w:val="center"/>
        <w:rPr>
          <w:rFonts w:ascii="Times New Roman" w:hAnsi="Times New Roman"/>
          <w:lang w:val="en-GB" w:eastAsia="x-none"/>
        </w:rPr>
      </w:pPr>
      <w:r>
        <w:rPr>
          <w:rFonts w:ascii="Times New Roman" w:hAnsi="Times New Roman"/>
          <w:lang w:val="en-GB" w:eastAsia="x-none"/>
        </w:rPr>
        <w:t>Fig. 6.</w:t>
      </w:r>
      <w:r w:rsidR="00670DA1">
        <w:rPr>
          <w:rFonts w:ascii="Times New Roman" w:hAnsi="Times New Roman"/>
          <w:lang w:val="en-GB" w:eastAsia="x-none"/>
        </w:rPr>
        <w:t xml:space="preserve"> Spectral regrowth as an effect of non-linear PA</w:t>
      </w:r>
    </w:p>
    <w:p w14:paraId="69871824" w14:textId="663C9997" w:rsidR="00670DA1" w:rsidRDefault="009C3E69" w:rsidP="00670DA1">
      <w:pPr>
        <w:jc w:val="both"/>
        <w:rPr>
          <w:rFonts w:ascii="Times New Roman" w:hAnsi="Times New Roman"/>
          <w:b/>
          <w:i/>
          <w:lang w:val="en-GB" w:eastAsia="x-none"/>
        </w:rPr>
      </w:pPr>
      <w:r>
        <w:rPr>
          <w:rFonts w:ascii="Times New Roman" w:hAnsi="Times New Roman"/>
          <w:b/>
          <w:i/>
          <w:lang w:val="en-GB" w:eastAsia="x-none"/>
        </w:rPr>
        <w:t>Observation 2</w:t>
      </w:r>
      <w:r w:rsidR="00670DA1" w:rsidRPr="009F5402">
        <w:rPr>
          <w:rFonts w:ascii="Times New Roman" w:hAnsi="Times New Roman"/>
          <w:b/>
          <w:i/>
          <w:lang w:val="en-GB" w:eastAsia="x-none"/>
        </w:rPr>
        <w:t xml:space="preserve">: </w:t>
      </w:r>
      <w:r w:rsidR="00670DA1">
        <w:rPr>
          <w:rFonts w:ascii="Times New Roman" w:hAnsi="Times New Roman"/>
          <w:b/>
          <w:i/>
          <w:lang w:val="en-GB" w:eastAsia="x-none"/>
        </w:rPr>
        <w:t>Non-linear PA can lead to high out of band emissions, even when filtering is used</w:t>
      </w:r>
      <w:r w:rsidR="00F47551">
        <w:rPr>
          <w:rFonts w:ascii="Times New Roman" w:hAnsi="Times New Roman"/>
          <w:b/>
          <w:i/>
          <w:lang w:val="en-GB" w:eastAsia="x-none"/>
        </w:rPr>
        <w:t>.</w:t>
      </w:r>
    </w:p>
    <w:p w14:paraId="7F68E766" w14:textId="0E33C893" w:rsidR="00670DA1" w:rsidRDefault="009C3E69" w:rsidP="00670DA1">
      <w:pPr>
        <w:jc w:val="both"/>
        <w:rPr>
          <w:rFonts w:ascii="Times New Roman" w:hAnsi="Times New Roman"/>
          <w:b/>
          <w:i/>
          <w:lang w:val="en-GB" w:eastAsia="x-none"/>
        </w:rPr>
      </w:pPr>
      <w:r>
        <w:rPr>
          <w:rFonts w:ascii="Times New Roman" w:hAnsi="Times New Roman"/>
          <w:b/>
          <w:i/>
          <w:lang w:val="en-GB" w:eastAsia="x-none"/>
        </w:rPr>
        <w:t>Proposal 2</w:t>
      </w:r>
      <w:r w:rsidR="00670DA1">
        <w:rPr>
          <w:rFonts w:ascii="Times New Roman" w:hAnsi="Times New Roman"/>
          <w:b/>
          <w:i/>
          <w:lang w:val="en-GB" w:eastAsia="x-none"/>
        </w:rPr>
        <w:t xml:space="preserve">: </w:t>
      </w:r>
      <w:r w:rsidR="00670DA1" w:rsidRPr="00670DA1">
        <w:rPr>
          <w:rFonts w:ascii="Times New Roman" w:hAnsi="Times New Roman"/>
          <w:b/>
          <w:i/>
          <w:lang w:val="en-GB" w:eastAsia="x-none"/>
        </w:rPr>
        <w:t>RAN1 evaluation for potential support of non-orthogonal multi-carrier waveform should take into account practical PA models.</w:t>
      </w:r>
    </w:p>
    <w:p w14:paraId="1B43F999" w14:textId="118E8A1B" w:rsidR="00EA3868" w:rsidRDefault="00AD45B6" w:rsidP="00670DA1">
      <w:pPr>
        <w:jc w:val="both"/>
        <w:rPr>
          <w:rFonts w:ascii="Times New Roman" w:hAnsi="Times New Roman"/>
          <w:lang w:val="en-GB" w:eastAsia="x-none"/>
        </w:rPr>
      </w:pPr>
      <w:r>
        <w:rPr>
          <w:rFonts w:ascii="Times New Roman" w:hAnsi="Times New Roman"/>
          <w:lang w:val="en-GB" w:eastAsia="x-none"/>
        </w:rPr>
        <w:t xml:space="preserve">We next investigate a scenario when tx-filter is used, but no </w:t>
      </w:r>
      <w:r w:rsidR="00EC01F7">
        <w:rPr>
          <w:rFonts w:ascii="Times New Roman" w:hAnsi="Times New Roman"/>
          <w:lang w:val="en-GB" w:eastAsia="x-none"/>
        </w:rPr>
        <w:t xml:space="preserve">matched </w:t>
      </w:r>
      <w:r>
        <w:rPr>
          <w:rFonts w:ascii="Times New Roman" w:hAnsi="Times New Roman"/>
          <w:lang w:val="en-GB" w:eastAsia="x-none"/>
        </w:rPr>
        <w:t xml:space="preserve">rx-filter is used </w:t>
      </w:r>
      <w:r w:rsidR="00EC01F7">
        <w:rPr>
          <w:rFonts w:ascii="Times New Roman" w:hAnsi="Times New Roman"/>
          <w:lang w:val="en-GB" w:eastAsia="x-none"/>
        </w:rPr>
        <w:t xml:space="preserve">in </w:t>
      </w:r>
      <w:r>
        <w:rPr>
          <w:rFonts w:ascii="Times New Roman" w:hAnsi="Times New Roman"/>
          <w:lang w:val="en-GB" w:eastAsia="x-none"/>
        </w:rPr>
        <w:t>Fig. 4.</w:t>
      </w:r>
      <w:r w:rsidR="00EA3868">
        <w:rPr>
          <w:rFonts w:ascii="Times New Roman" w:hAnsi="Times New Roman"/>
          <w:lang w:val="en-GB" w:eastAsia="x-none"/>
        </w:rPr>
        <w:t xml:space="preserve"> </w:t>
      </w:r>
      <w:r w:rsidR="0090414D">
        <w:rPr>
          <w:rFonts w:ascii="Times New Roman" w:hAnsi="Times New Roman"/>
          <w:lang w:val="en-GB" w:eastAsia="x-none"/>
        </w:rPr>
        <w:t xml:space="preserve">We investigate this by performing BLER evaluations with simulation assumptions shown in Table 1. </w:t>
      </w:r>
    </w:p>
    <w:p w14:paraId="38D4EF29" w14:textId="77777777" w:rsidR="009C3E69" w:rsidRDefault="009C3E69" w:rsidP="00670DA1">
      <w:pPr>
        <w:jc w:val="both"/>
        <w:rPr>
          <w:rFonts w:ascii="Times New Roman" w:hAnsi="Times New Roman"/>
          <w:lang w:val="en-GB" w:eastAsia="x-none"/>
        </w:rPr>
      </w:pPr>
    </w:p>
    <w:p w14:paraId="5BE7BF3A" w14:textId="649FEAE9" w:rsidR="009C3E69" w:rsidRDefault="009C3E69" w:rsidP="009C3E69">
      <w:pPr>
        <w:jc w:val="center"/>
        <w:rPr>
          <w:rFonts w:ascii="Times New Roman" w:hAnsi="Times New Roman"/>
          <w:lang w:val="en-GB" w:eastAsia="x-none"/>
        </w:rPr>
      </w:pPr>
      <w:r>
        <w:rPr>
          <w:rFonts w:ascii="Times New Roman" w:hAnsi="Times New Roman"/>
          <w:lang w:val="en-GB" w:eastAsia="x-none"/>
        </w:rPr>
        <w:t>Table 1: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9C3E69" w:rsidRPr="003A04F0" w14:paraId="73E9338D" w14:textId="77777777" w:rsidTr="009C3E69">
        <w:trPr>
          <w:jc w:val="center"/>
        </w:trPr>
        <w:tc>
          <w:tcPr>
            <w:tcW w:w="2396" w:type="dxa"/>
            <w:shd w:val="clear" w:color="auto" w:fill="9CC2E5" w:themeFill="accent1" w:themeFillTint="99"/>
          </w:tcPr>
          <w:p w14:paraId="6C35AF13" w14:textId="77777777" w:rsidR="009C3E69" w:rsidRPr="009C3E69" w:rsidRDefault="009C3E69" w:rsidP="00B07F5C">
            <w:pPr>
              <w:rPr>
                <w:rFonts w:ascii="Times New Roman" w:hAnsi="Times New Roman" w:cs="Times New Roman"/>
                <w:color w:val="000000" w:themeColor="text1"/>
              </w:rPr>
            </w:pPr>
            <w:r w:rsidRPr="009C3E69">
              <w:rPr>
                <w:rFonts w:ascii="Times New Roman" w:hAnsi="Times New Roman" w:cs="Times New Roman"/>
                <w:color w:val="000000" w:themeColor="text1"/>
              </w:rPr>
              <w:t>Parameter</w:t>
            </w:r>
          </w:p>
        </w:tc>
        <w:tc>
          <w:tcPr>
            <w:tcW w:w="4320" w:type="dxa"/>
            <w:shd w:val="clear" w:color="auto" w:fill="9CC2E5" w:themeFill="accent1" w:themeFillTint="99"/>
          </w:tcPr>
          <w:p w14:paraId="628A6FA0" w14:textId="77777777" w:rsidR="009C3E69" w:rsidRPr="009C3E69" w:rsidRDefault="009C3E69" w:rsidP="00B07F5C">
            <w:pPr>
              <w:rPr>
                <w:rFonts w:ascii="Times New Roman" w:hAnsi="Times New Roman" w:cs="Times New Roman"/>
                <w:color w:val="FFFFFF" w:themeColor="background1"/>
              </w:rPr>
            </w:pPr>
            <w:r w:rsidRPr="009C3E69">
              <w:rPr>
                <w:rFonts w:ascii="Times New Roman" w:hAnsi="Times New Roman" w:cs="Times New Roman"/>
                <w:color w:val="000000" w:themeColor="text1"/>
              </w:rPr>
              <w:t>Value</w:t>
            </w:r>
          </w:p>
        </w:tc>
      </w:tr>
      <w:tr w:rsidR="009C3E69" w:rsidRPr="003A04F0" w14:paraId="1BDB583C" w14:textId="77777777" w:rsidTr="009C3E69">
        <w:trPr>
          <w:jc w:val="center"/>
        </w:trPr>
        <w:tc>
          <w:tcPr>
            <w:tcW w:w="2396" w:type="dxa"/>
            <w:shd w:val="clear" w:color="auto" w:fill="9CC2E5" w:themeFill="accent1" w:themeFillTint="99"/>
          </w:tcPr>
          <w:p w14:paraId="546B8DAD" w14:textId="2F3DE016" w:rsidR="009C3E69" w:rsidRPr="009C3E69" w:rsidRDefault="009C3E69" w:rsidP="00B07F5C">
            <w:pPr>
              <w:rPr>
                <w:rFonts w:ascii="Times New Roman" w:hAnsi="Times New Roman" w:cs="Times New Roman"/>
              </w:rPr>
            </w:pPr>
            <w:r>
              <w:rPr>
                <w:rFonts w:ascii="Times New Roman" w:hAnsi="Times New Roman" w:cs="Times New Roman"/>
              </w:rPr>
              <w:t xml:space="preserve">System bandwidth </w:t>
            </w:r>
          </w:p>
        </w:tc>
        <w:tc>
          <w:tcPr>
            <w:tcW w:w="4320" w:type="dxa"/>
            <w:shd w:val="clear" w:color="auto" w:fill="auto"/>
          </w:tcPr>
          <w:p w14:paraId="3D26FD97" w14:textId="37BA1960" w:rsidR="009C3E69" w:rsidRPr="009C3E69" w:rsidRDefault="009C3E69" w:rsidP="00B07F5C">
            <w:pPr>
              <w:rPr>
                <w:rFonts w:ascii="Times New Roman" w:hAnsi="Times New Roman" w:cs="Times New Roman"/>
              </w:rPr>
            </w:pPr>
            <w:r>
              <w:rPr>
                <w:rFonts w:ascii="Times New Roman" w:hAnsi="Times New Roman" w:cs="Times New Roman"/>
              </w:rPr>
              <w:t>20</w:t>
            </w:r>
            <w:r w:rsidRPr="009C3E69">
              <w:rPr>
                <w:rFonts w:ascii="Times New Roman" w:hAnsi="Times New Roman" w:cs="Times New Roman"/>
              </w:rPr>
              <w:t xml:space="preserve"> MHz</w:t>
            </w:r>
          </w:p>
        </w:tc>
      </w:tr>
      <w:tr w:rsidR="009C3E69" w:rsidRPr="003A04F0" w14:paraId="52734F0D" w14:textId="77777777" w:rsidTr="009C3E69">
        <w:trPr>
          <w:jc w:val="center"/>
        </w:trPr>
        <w:tc>
          <w:tcPr>
            <w:tcW w:w="2396" w:type="dxa"/>
            <w:shd w:val="clear" w:color="auto" w:fill="9CC2E5" w:themeFill="accent1" w:themeFillTint="99"/>
          </w:tcPr>
          <w:p w14:paraId="48D4A91F" w14:textId="77777777" w:rsidR="009C3E69" w:rsidRPr="009C3E69" w:rsidRDefault="009C3E69" w:rsidP="00B07F5C">
            <w:pPr>
              <w:rPr>
                <w:rFonts w:ascii="Times New Roman" w:hAnsi="Times New Roman" w:cs="Times New Roman"/>
              </w:rPr>
            </w:pPr>
            <w:r w:rsidRPr="009C3E69">
              <w:rPr>
                <w:rFonts w:ascii="Times New Roman" w:hAnsi="Times New Roman" w:cs="Times New Roman"/>
              </w:rPr>
              <w:t>Channel Model</w:t>
            </w:r>
          </w:p>
        </w:tc>
        <w:tc>
          <w:tcPr>
            <w:tcW w:w="4320" w:type="dxa"/>
            <w:shd w:val="clear" w:color="auto" w:fill="auto"/>
          </w:tcPr>
          <w:p w14:paraId="2168F45D" w14:textId="18160B66" w:rsidR="009C3E69" w:rsidRPr="009C3E69" w:rsidRDefault="009C3E69" w:rsidP="00B07F5C">
            <w:pPr>
              <w:rPr>
                <w:rFonts w:ascii="Times New Roman" w:hAnsi="Times New Roman" w:cs="Times New Roman"/>
              </w:rPr>
            </w:pPr>
            <w:r>
              <w:rPr>
                <w:rFonts w:ascii="Times New Roman" w:hAnsi="Times New Roman" w:cs="Times New Roman"/>
              </w:rPr>
              <w:t>ETU 5</w:t>
            </w:r>
            <w:r w:rsidRPr="009C3E69">
              <w:rPr>
                <w:rFonts w:ascii="Times New Roman" w:hAnsi="Times New Roman" w:cs="Times New Roman"/>
              </w:rPr>
              <w:t xml:space="preserve"> Hz</w:t>
            </w:r>
          </w:p>
        </w:tc>
      </w:tr>
      <w:tr w:rsidR="009C3E69" w:rsidRPr="003A04F0" w14:paraId="39538CFF" w14:textId="77777777" w:rsidTr="009C3E69">
        <w:trPr>
          <w:jc w:val="center"/>
        </w:trPr>
        <w:tc>
          <w:tcPr>
            <w:tcW w:w="2396" w:type="dxa"/>
            <w:shd w:val="clear" w:color="auto" w:fill="9CC2E5" w:themeFill="accent1" w:themeFillTint="99"/>
          </w:tcPr>
          <w:p w14:paraId="2CAC9990" w14:textId="77777777" w:rsidR="009C3E69" w:rsidRPr="009C3E69" w:rsidRDefault="009C3E69" w:rsidP="00B07F5C">
            <w:pPr>
              <w:rPr>
                <w:rFonts w:ascii="Times New Roman" w:hAnsi="Times New Roman" w:cs="Times New Roman"/>
              </w:rPr>
            </w:pPr>
            <w:r w:rsidRPr="009C3E69">
              <w:rPr>
                <w:rFonts w:ascii="Times New Roman" w:hAnsi="Times New Roman" w:cs="Times New Roman"/>
              </w:rPr>
              <w:t>Subcarrier Spacing</w:t>
            </w:r>
          </w:p>
        </w:tc>
        <w:tc>
          <w:tcPr>
            <w:tcW w:w="4320" w:type="dxa"/>
            <w:shd w:val="clear" w:color="auto" w:fill="auto"/>
          </w:tcPr>
          <w:p w14:paraId="748BFC1B" w14:textId="77777777" w:rsidR="009C3E69" w:rsidRPr="009C3E69" w:rsidRDefault="009C3E69" w:rsidP="00B07F5C">
            <w:pPr>
              <w:rPr>
                <w:rFonts w:ascii="Times New Roman" w:hAnsi="Times New Roman" w:cs="Times New Roman"/>
              </w:rPr>
            </w:pPr>
            <w:r w:rsidRPr="009C3E69">
              <w:rPr>
                <w:rFonts w:ascii="Times New Roman" w:hAnsi="Times New Roman" w:cs="Times New Roman"/>
              </w:rPr>
              <w:t>15 kHz</w:t>
            </w:r>
          </w:p>
        </w:tc>
      </w:tr>
      <w:tr w:rsidR="009C3E69" w:rsidRPr="003A04F0" w14:paraId="4D387DDA" w14:textId="77777777" w:rsidTr="009C3E69">
        <w:trPr>
          <w:jc w:val="center"/>
        </w:trPr>
        <w:tc>
          <w:tcPr>
            <w:tcW w:w="2396" w:type="dxa"/>
            <w:shd w:val="clear" w:color="auto" w:fill="9CC2E5" w:themeFill="accent1" w:themeFillTint="99"/>
          </w:tcPr>
          <w:p w14:paraId="5554EFC6" w14:textId="138D2B1F" w:rsidR="009C3E69" w:rsidRPr="009C3E69" w:rsidRDefault="009C3E69" w:rsidP="00B07F5C">
            <w:pPr>
              <w:rPr>
                <w:rFonts w:ascii="Times New Roman" w:hAnsi="Times New Roman" w:cs="Times New Roman"/>
              </w:rPr>
            </w:pPr>
            <w:r>
              <w:rPr>
                <w:rFonts w:ascii="Times New Roman" w:hAnsi="Times New Roman" w:cs="Times New Roman"/>
              </w:rPr>
              <w:t xml:space="preserve">CP length </w:t>
            </w:r>
          </w:p>
        </w:tc>
        <w:tc>
          <w:tcPr>
            <w:tcW w:w="4320" w:type="dxa"/>
            <w:shd w:val="clear" w:color="auto" w:fill="auto"/>
          </w:tcPr>
          <w:p w14:paraId="367F504D" w14:textId="5CD83C18" w:rsidR="009C3E69" w:rsidRPr="009C3E69" w:rsidRDefault="009C3E69" w:rsidP="00B07F5C">
            <w:pPr>
              <w:rPr>
                <w:rFonts w:ascii="Times New Roman" w:hAnsi="Times New Roman" w:cs="Times New Roman"/>
              </w:rPr>
            </w:pPr>
            <w:r>
              <w:rPr>
                <w:rFonts w:ascii="Times New Roman" w:hAnsi="Times New Roman" w:cs="Times New Roman"/>
              </w:rPr>
              <w:t>6.67 us</w:t>
            </w:r>
          </w:p>
        </w:tc>
      </w:tr>
      <w:tr w:rsidR="009C3E69" w:rsidRPr="003A04F0" w14:paraId="6123F9D5" w14:textId="77777777" w:rsidTr="009C3E69">
        <w:trPr>
          <w:jc w:val="center"/>
        </w:trPr>
        <w:tc>
          <w:tcPr>
            <w:tcW w:w="2396" w:type="dxa"/>
            <w:shd w:val="clear" w:color="auto" w:fill="9CC2E5" w:themeFill="accent1" w:themeFillTint="99"/>
          </w:tcPr>
          <w:p w14:paraId="0B40F2E9" w14:textId="5AF7DD3D" w:rsidR="009C3E69" w:rsidRPr="009C3E69" w:rsidRDefault="009C3E69" w:rsidP="00B07F5C">
            <w:pPr>
              <w:rPr>
                <w:rFonts w:ascii="Times New Roman" w:hAnsi="Times New Roman" w:cs="Times New Roman"/>
              </w:rPr>
            </w:pPr>
            <w:r>
              <w:rPr>
                <w:rFonts w:ascii="Times New Roman" w:hAnsi="Times New Roman" w:cs="Times New Roman"/>
              </w:rPr>
              <w:t>Antenna configuration</w:t>
            </w:r>
          </w:p>
        </w:tc>
        <w:tc>
          <w:tcPr>
            <w:tcW w:w="4320" w:type="dxa"/>
            <w:shd w:val="clear" w:color="auto" w:fill="auto"/>
          </w:tcPr>
          <w:p w14:paraId="55B37889" w14:textId="71EF5947" w:rsidR="009C3E69" w:rsidRPr="009C3E69" w:rsidRDefault="009C3E69" w:rsidP="00B07F5C">
            <w:pPr>
              <w:rPr>
                <w:rFonts w:ascii="Times New Roman" w:hAnsi="Times New Roman" w:cs="Times New Roman"/>
              </w:rPr>
            </w:pPr>
            <w:r>
              <w:rPr>
                <w:rFonts w:ascii="Times New Roman" w:hAnsi="Times New Roman" w:cs="Times New Roman"/>
              </w:rPr>
              <w:t>1 Tx, 1 Rx</w:t>
            </w:r>
          </w:p>
        </w:tc>
      </w:tr>
      <w:tr w:rsidR="009C3E69" w:rsidRPr="003A04F0" w14:paraId="6C5BEC41" w14:textId="77777777" w:rsidTr="009C3E69">
        <w:trPr>
          <w:jc w:val="center"/>
        </w:trPr>
        <w:tc>
          <w:tcPr>
            <w:tcW w:w="2396" w:type="dxa"/>
            <w:shd w:val="clear" w:color="auto" w:fill="9CC2E5" w:themeFill="accent1" w:themeFillTint="99"/>
          </w:tcPr>
          <w:p w14:paraId="3C3446F5" w14:textId="2913CFD1" w:rsidR="009C3E69" w:rsidRPr="009C3E69" w:rsidRDefault="009C3E69" w:rsidP="00B07F5C">
            <w:pPr>
              <w:rPr>
                <w:rFonts w:ascii="Times New Roman" w:hAnsi="Times New Roman" w:cs="Times New Roman"/>
              </w:rPr>
            </w:pPr>
            <w:r>
              <w:rPr>
                <w:rFonts w:ascii="Times New Roman" w:hAnsi="Times New Roman" w:cs="Times New Roman"/>
              </w:rPr>
              <w:lastRenderedPageBreak/>
              <w:t>Channel Estimation</w:t>
            </w:r>
          </w:p>
        </w:tc>
        <w:tc>
          <w:tcPr>
            <w:tcW w:w="4320" w:type="dxa"/>
            <w:shd w:val="clear" w:color="auto" w:fill="auto"/>
          </w:tcPr>
          <w:p w14:paraId="3C92F208" w14:textId="5722F28D" w:rsidR="009C3E69" w:rsidRPr="009C3E69" w:rsidRDefault="009C3E69" w:rsidP="00B07F5C">
            <w:pPr>
              <w:rPr>
                <w:rFonts w:ascii="Times New Roman" w:hAnsi="Times New Roman" w:cs="Times New Roman"/>
              </w:rPr>
            </w:pPr>
            <w:r>
              <w:rPr>
                <w:rFonts w:ascii="Times New Roman" w:hAnsi="Times New Roman" w:cs="Times New Roman"/>
              </w:rPr>
              <w:t xml:space="preserve">Perfect </w:t>
            </w:r>
          </w:p>
        </w:tc>
      </w:tr>
      <w:tr w:rsidR="009C3E69" w:rsidRPr="003A04F0" w14:paraId="527528AF" w14:textId="77777777" w:rsidTr="009C3E69">
        <w:trPr>
          <w:jc w:val="center"/>
        </w:trPr>
        <w:tc>
          <w:tcPr>
            <w:tcW w:w="2396" w:type="dxa"/>
            <w:shd w:val="clear" w:color="auto" w:fill="9CC2E5" w:themeFill="accent1" w:themeFillTint="99"/>
          </w:tcPr>
          <w:p w14:paraId="1D83612B" w14:textId="7463D131" w:rsidR="009C3E69" w:rsidRPr="009C3E69" w:rsidRDefault="009C3E69" w:rsidP="00B07F5C">
            <w:pPr>
              <w:rPr>
                <w:rFonts w:ascii="Times New Roman" w:hAnsi="Times New Roman" w:cs="Times New Roman"/>
              </w:rPr>
            </w:pPr>
            <w:r>
              <w:rPr>
                <w:rFonts w:ascii="Times New Roman" w:hAnsi="Times New Roman" w:cs="Times New Roman"/>
              </w:rPr>
              <w:t xml:space="preserve">Modulation </w:t>
            </w:r>
          </w:p>
        </w:tc>
        <w:tc>
          <w:tcPr>
            <w:tcW w:w="4320" w:type="dxa"/>
            <w:shd w:val="clear" w:color="auto" w:fill="auto"/>
          </w:tcPr>
          <w:p w14:paraId="5433634B" w14:textId="5DCCB037" w:rsidR="009C3E69" w:rsidRPr="009C3E69" w:rsidRDefault="009C3E69" w:rsidP="00B07F5C">
            <w:pPr>
              <w:rPr>
                <w:rFonts w:ascii="Times New Roman" w:hAnsi="Times New Roman" w:cs="Times New Roman"/>
              </w:rPr>
            </w:pPr>
            <w:r>
              <w:rPr>
                <w:rFonts w:ascii="Times New Roman" w:hAnsi="Times New Roman" w:cs="Times New Roman"/>
              </w:rPr>
              <w:t>64 QAM</w:t>
            </w:r>
          </w:p>
        </w:tc>
      </w:tr>
      <w:tr w:rsidR="009C3E69" w:rsidRPr="003A04F0" w14:paraId="5A3CCA6E" w14:textId="77777777" w:rsidTr="009C3E69">
        <w:trPr>
          <w:jc w:val="center"/>
        </w:trPr>
        <w:tc>
          <w:tcPr>
            <w:tcW w:w="2396" w:type="dxa"/>
            <w:shd w:val="clear" w:color="auto" w:fill="9CC2E5" w:themeFill="accent1" w:themeFillTint="99"/>
          </w:tcPr>
          <w:p w14:paraId="697DF85F" w14:textId="188E0075" w:rsidR="009C3E69" w:rsidRDefault="009C3E69" w:rsidP="00B07F5C">
            <w:pPr>
              <w:rPr>
                <w:rFonts w:ascii="Times New Roman" w:hAnsi="Times New Roman" w:cs="Times New Roman"/>
              </w:rPr>
            </w:pPr>
            <w:r>
              <w:rPr>
                <w:rFonts w:ascii="Times New Roman" w:hAnsi="Times New Roman" w:cs="Times New Roman"/>
              </w:rPr>
              <w:t xml:space="preserve">Code rate </w:t>
            </w:r>
          </w:p>
        </w:tc>
        <w:tc>
          <w:tcPr>
            <w:tcW w:w="4320" w:type="dxa"/>
            <w:shd w:val="clear" w:color="auto" w:fill="auto"/>
          </w:tcPr>
          <w:p w14:paraId="20AE4FEC" w14:textId="1AB43B9C" w:rsidR="009C3E69" w:rsidRDefault="009C3E69" w:rsidP="00B07F5C">
            <w:pPr>
              <w:rPr>
                <w:rFonts w:ascii="Times New Roman" w:hAnsi="Times New Roman" w:cs="Times New Roman"/>
              </w:rPr>
            </w:pPr>
            <w:r>
              <w:rPr>
                <w:rFonts w:ascii="Times New Roman" w:hAnsi="Times New Roman" w:cs="Times New Roman"/>
              </w:rPr>
              <w:t>1/3</w:t>
            </w:r>
          </w:p>
        </w:tc>
      </w:tr>
      <w:tr w:rsidR="009C3E69" w:rsidRPr="003A04F0" w14:paraId="7B7D87BA" w14:textId="77777777" w:rsidTr="009C3E69">
        <w:trPr>
          <w:jc w:val="center"/>
        </w:trPr>
        <w:tc>
          <w:tcPr>
            <w:tcW w:w="2396" w:type="dxa"/>
            <w:shd w:val="clear" w:color="auto" w:fill="9CC2E5" w:themeFill="accent1" w:themeFillTint="99"/>
          </w:tcPr>
          <w:p w14:paraId="626D2D61" w14:textId="19CCD2A6" w:rsidR="009C3E69" w:rsidRDefault="009C3E69" w:rsidP="00B07F5C">
            <w:pPr>
              <w:rPr>
                <w:rFonts w:ascii="Times New Roman" w:hAnsi="Times New Roman" w:cs="Times New Roman"/>
              </w:rPr>
            </w:pPr>
            <w:r>
              <w:rPr>
                <w:rFonts w:ascii="Times New Roman" w:hAnsi="Times New Roman" w:cs="Times New Roman"/>
              </w:rPr>
              <w:t>Tx Filter</w:t>
            </w:r>
          </w:p>
        </w:tc>
        <w:tc>
          <w:tcPr>
            <w:tcW w:w="4320" w:type="dxa"/>
            <w:shd w:val="clear" w:color="auto" w:fill="auto"/>
          </w:tcPr>
          <w:p w14:paraId="3EF3E4A1" w14:textId="77777777" w:rsidR="0090414D" w:rsidRDefault="0090414D" w:rsidP="00B07F5C">
            <w:pPr>
              <w:rPr>
                <w:rFonts w:ascii="Times New Roman" w:hAnsi="Times New Roman" w:cs="Times New Roman"/>
              </w:rPr>
            </w:pPr>
            <w:r>
              <w:rPr>
                <w:rFonts w:ascii="Times New Roman" w:hAnsi="Times New Roman" w:cs="Times New Roman"/>
              </w:rPr>
              <w:t>None for OFDM</w:t>
            </w:r>
          </w:p>
          <w:p w14:paraId="1172C85E" w14:textId="74F7C1E0" w:rsidR="009C3E69" w:rsidRDefault="0090414D" w:rsidP="00B07F5C">
            <w:pPr>
              <w:rPr>
                <w:rFonts w:ascii="Times New Roman" w:hAnsi="Times New Roman" w:cs="Times New Roman"/>
              </w:rPr>
            </w:pPr>
            <w:r>
              <w:rPr>
                <w:rFonts w:ascii="Times New Roman" w:hAnsi="Times New Roman" w:cs="Times New Roman"/>
              </w:rPr>
              <w:t>Window-sinc filter of order 160 for f-OFDM [</w:t>
            </w:r>
            <w:r w:rsidR="00C64F69">
              <w:rPr>
                <w:rFonts w:ascii="Times New Roman" w:hAnsi="Times New Roman" w:cs="Times New Roman"/>
              </w:rPr>
              <w:t>7</w:t>
            </w:r>
            <w:r>
              <w:rPr>
                <w:rFonts w:ascii="Times New Roman" w:hAnsi="Times New Roman" w:cs="Times New Roman"/>
              </w:rPr>
              <w:t>]</w:t>
            </w:r>
          </w:p>
        </w:tc>
      </w:tr>
      <w:tr w:rsidR="0090414D" w:rsidRPr="003A04F0" w14:paraId="1CFD5CAE" w14:textId="77777777" w:rsidTr="009C3E69">
        <w:trPr>
          <w:jc w:val="center"/>
        </w:trPr>
        <w:tc>
          <w:tcPr>
            <w:tcW w:w="2396" w:type="dxa"/>
            <w:shd w:val="clear" w:color="auto" w:fill="9CC2E5" w:themeFill="accent1" w:themeFillTint="99"/>
          </w:tcPr>
          <w:p w14:paraId="052B9276" w14:textId="3ED9505C" w:rsidR="0090414D" w:rsidRDefault="0090414D" w:rsidP="00B07F5C">
            <w:pPr>
              <w:rPr>
                <w:rFonts w:ascii="Times New Roman" w:hAnsi="Times New Roman" w:cs="Times New Roman"/>
              </w:rPr>
            </w:pPr>
            <w:r>
              <w:rPr>
                <w:rFonts w:ascii="Times New Roman" w:hAnsi="Times New Roman" w:cs="Times New Roman"/>
              </w:rPr>
              <w:t>Rx Filter</w:t>
            </w:r>
          </w:p>
        </w:tc>
        <w:tc>
          <w:tcPr>
            <w:tcW w:w="4320" w:type="dxa"/>
            <w:shd w:val="clear" w:color="auto" w:fill="auto"/>
          </w:tcPr>
          <w:p w14:paraId="31ECA866" w14:textId="77777777" w:rsidR="0090414D" w:rsidRDefault="0090414D" w:rsidP="00B07F5C">
            <w:pPr>
              <w:rPr>
                <w:rFonts w:ascii="Times New Roman" w:hAnsi="Times New Roman" w:cs="Times New Roman"/>
              </w:rPr>
            </w:pPr>
            <w:r>
              <w:rPr>
                <w:rFonts w:ascii="Times New Roman" w:hAnsi="Times New Roman" w:cs="Times New Roman"/>
              </w:rPr>
              <w:t>None for OFDM</w:t>
            </w:r>
          </w:p>
          <w:p w14:paraId="739E5A5B" w14:textId="6120C955" w:rsidR="0090414D" w:rsidRDefault="0090414D" w:rsidP="00B07F5C">
            <w:pPr>
              <w:rPr>
                <w:rFonts w:ascii="Times New Roman" w:hAnsi="Times New Roman" w:cs="Times New Roman"/>
              </w:rPr>
            </w:pPr>
            <w:r>
              <w:rPr>
                <w:rFonts w:ascii="Times New Roman" w:hAnsi="Times New Roman" w:cs="Times New Roman"/>
              </w:rPr>
              <w:t>None for f-OFDM</w:t>
            </w:r>
          </w:p>
        </w:tc>
      </w:tr>
      <w:tr w:rsidR="009C3E69" w:rsidRPr="003A04F0" w14:paraId="64E7417C" w14:textId="77777777" w:rsidTr="009C3E69">
        <w:trPr>
          <w:jc w:val="center"/>
        </w:trPr>
        <w:tc>
          <w:tcPr>
            <w:tcW w:w="2396" w:type="dxa"/>
            <w:shd w:val="clear" w:color="auto" w:fill="9CC2E5" w:themeFill="accent1" w:themeFillTint="99"/>
          </w:tcPr>
          <w:p w14:paraId="692EB28E" w14:textId="5F0515C3" w:rsidR="009C3E69" w:rsidRDefault="009C3E69" w:rsidP="00B07F5C">
            <w:pPr>
              <w:rPr>
                <w:rFonts w:ascii="Times New Roman" w:hAnsi="Times New Roman" w:cs="Times New Roman"/>
              </w:rPr>
            </w:pPr>
            <w:r>
              <w:rPr>
                <w:rFonts w:ascii="Times New Roman" w:hAnsi="Times New Roman" w:cs="Times New Roman"/>
              </w:rPr>
              <w:t>Number of PRBs</w:t>
            </w:r>
          </w:p>
        </w:tc>
        <w:tc>
          <w:tcPr>
            <w:tcW w:w="4320" w:type="dxa"/>
            <w:shd w:val="clear" w:color="auto" w:fill="auto"/>
          </w:tcPr>
          <w:p w14:paraId="5D84E27E" w14:textId="77777777" w:rsidR="009C3E69" w:rsidRDefault="009C3E69" w:rsidP="00B07F5C">
            <w:pPr>
              <w:rPr>
                <w:rFonts w:ascii="Times New Roman" w:hAnsi="Times New Roman" w:cs="Times New Roman"/>
              </w:rPr>
            </w:pPr>
            <w:r>
              <w:rPr>
                <w:rFonts w:ascii="Times New Roman" w:hAnsi="Times New Roman" w:cs="Times New Roman"/>
              </w:rPr>
              <w:t>100 for OFDM</w:t>
            </w:r>
          </w:p>
          <w:p w14:paraId="3F84CE33" w14:textId="55570EC5" w:rsidR="009C3E69" w:rsidRDefault="009C3E69" w:rsidP="00B07F5C">
            <w:pPr>
              <w:rPr>
                <w:rFonts w:ascii="Times New Roman" w:hAnsi="Times New Roman" w:cs="Times New Roman"/>
              </w:rPr>
            </w:pPr>
            <w:r>
              <w:rPr>
                <w:rFonts w:ascii="Times New Roman" w:hAnsi="Times New Roman" w:cs="Times New Roman"/>
              </w:rPr>
              <w:t>108 for f-OFDM</w:t>
            </w:r>
          </w:p>
        </w:tc>
      </w:tr>
    </w:tbl>
    <w:p w14:paraId="0B558E03" w14:textId="4DF1EE7D" w:rsidR="009C3E69" w:rsidRDefault="009C3E69" w:rsidP="00670DA1">
      <w:pPr>
        <w:jc w:val="both"/>
        <w:rPr>
          <w:rFonts w:ascii="Times New Roman" w:hAnsi="Times New Roman"/>
          <w:lang w:val="en-GB" w:eastAsia="x-none"/>
        </w:rPr>
      </w:pPr>
    </w:p>
    <w:p w14:paraId="601EE67C" w14:textId="0FDA3DDD" w:rsidR="0090414D" w:rsidRDefault="0090414D" w:rsidP="00670DA1">
      <w:pPr>
        <w:jc w:val="both"/>
        <w:rPr>
          <w:rFonts w:ascii="Times New Roman" w:hAnsi="Times New Roman"/>
          <w:lang w:val="en-GB" w:eastAsia="x-none"/>
        </w:rPr>
      </w:pPr>
      <w:r>
        <w:rPr>
          <w:rFonts w:ascii="Times New Roman" w:hAnsi="Times New Roman"/>
          <w:lang w:val="en-GB" w:eastAsia="x-none"/>
        </w:rPr>
        <w:t>It can be seen from Fig. 7 that there is negligible effect on the BLER performance.</w:t>
      </w:r>
      <w:r w:rsidR="00F47551">
        <w:rPr>
          <w:rFonts w:ascii="Times New Roman" w:hAnsi="Times New Roman"/>
          <w:lang w:val="en-GB" w:eastAsia="x-none"/>
        </w:rPr>
        <w:t xml:space="preserve"> More evaluations need to be done for relevant channel models to validate the performance for various channels and scenarios.</w:t>
      </w:r>
    </w:p>
    <w:p w14:paraId="017A59F0" w14:textId="1220EEF0" w:rsidR="0090414D" w:rsidRDefault="00F47551" w:rsidP="00F47551">
      <w:pPr>
        <w:jc w:val="center"/>
        <w:rPr>
          <w:rFonts w:ascii="Times New Roman" w:hAnsi="Times New Roman"/>
          <w:lang w:val="en-GB" w:eastAsia="x-none"/>
        </w:rPr>
      </w:pPr>
      <w:r w:rsidRPr="00F47551">
        <w:rPr>
          <w:rFonts w:ascii="Times New Roman" w:hAnsi="Times New Roman"/>
          <w:noProof/>
        </w:rPr>
        <w:drawing>
          <wp:inline distT="0" distB="0" distL="0" distR="0" wp14:anchorId="7581C982" wp14:editId="7B551DB4">
            <wp:extent cx="6332220" cy="2795839"/>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2795839"/>
                    </a:xfrm>
                    <a:prstGeom prst="rect">
                      <a:avLst/>
                    </a:prstGeom>
                    <a:noFill/>
                    <a:ln>
                      <a:noFill/>
                    </a:ln>
                  </pic:spPr>
                </pic:pic>
              </a:graphicData>
            </a:graphic>
          </wp:inline>
        </w:drawing>
      </w:r>
    </w:p>
    <w:p w14:paraId="47342460" w14:textId="6DD4B328" w:rsidR="00F47551" w:rsidRDefault="00F47551" w:rsidP="00F47551">
      <w:pPr>
        <w:jc w:val="center"/>
        <w:rPr>
          <w:rFonts w:ascii="Times New Roman" w:hAnsi="Times New Roman"/>
          <w:lang w:val="en-GB" w:eastAsia="x-none"/>
        </w:rPr>
      </w:pPr>
      <w:r>
        <w:rPr>
          <w:rFonts w:ascii="Times New Roman" w:hAnsi="Times New Roman"/>
          <w:lang w:val="en-GB" w:eastAsia="x-none"/>
        </w:rPr>
        <w:t>Fig. 7. BLER performance comparison of OFDM and f-OFDM</w:t>
      </w:r>
    </w:p>
    <w:p w14:paraId="38B3A754" w14:textId="77777777" w:rsidR="00030128" w:rsidRPr="00A35C30" w:rsidRDefault="00030128" w:rsidP="00030128">
      <w:pPr>
        <w:jc w:val="both"/>
        <w:rPr>
          <w:rFonts w:ascii="Times New Roman" w:hAnsi="Times New Roman"/>
          <w:b/>
          <w:i/>
          <w:lang w:val="en-GB" w:eastAsia="x-none"/>
        </w:rPr>
      </w:pPr>
      <w:r w:rsidRPr="00A35C30">
        <w:rPr>
          <w:rFonts w:ascii="Times New Roman" w:hAnsi="Times New Roman"/>
          <w:b/>
          <w:i/>
          <w:lang w:val="en-GB" w:eastAsia="x-none"/>
        </w:rPr>
        <w:t xml:space="preserve">Proposal 3: RAN1 evaluations for filtered-OFDM should study the need for knowledge of transmit filters at the receiver. </w:t>
      </w:r>
    </w:p>
    <w:p w14:paraId="3A994867" w14:textId="77777777" w:rsidR="00D3174D" w:rsidRPr="006F46C1" w:rsidRDefault="00D3174D" w:rsidP="00741E14">
      <w:pPr>
        <w:jc w:val="both"/>
        <w:rPr>
          <w:rFonts w:ascii="Times New Roman" w:hAnsi="Times New Roman"/>
          <w:lang w:val="en-GB" w:eastAsia="x-none"/>
        </w:rPr>
      </w:pPr>
    </w:p>
    <w:p w14:paraId="790AEED1" w14:textId="77777777" w:rsidR="00DE588B" w:rsidRDefault="00DE588B" w:rsidP="00DE588B">
      <w:pPr>
        <w:pStyle w:val="Heading1"/>
        <w:textAlignment w:val="auto"/>
        <w:rPr>
          <w:lang w:val="en-US"/>
        </w:rPr>
      </w:pPr>
      <w:r w:rsidRPr="00FB51DD">
        <w:rPr>
          <w:lang w:val="en-US"/>
        </w:rPr>
        <w:t>Conclusion</w:t>
      </w:r>
    </w:p>
    <w:p w14:paraId="3378CBA7" w14:textId="4C41CA45" w:rsidR="004472D0" w:rsidRDefault="00F47551" w:rsidP="00477CCA">
      <w:pPr>
        <w:jc w:val="both"/>
        <w:rPr>
          <w:rFonts w:ascii="Times New Roman" w:hAnsi="Times New Roman" w:cs="Times New Roman"/>
          <w:lang w:eastAsia="zh-CN"/>
        </w:rPr>
      </w:pPr>
      <w:r>
        <w:rPr>
          <w:rFonts w:ascii="Times New Roman" w:hAnsi="Times New Roman" w:cs="Times New Roman"/>
          <w:lang w:eastAsia="zh-CN"/>
        </w:rPr>
        <w:t>In this document, we studied effect of windowing and filtering on OFDM waveform spectral properties. We re-list the observations and proposals below.</w:t>
      </w:r>
    </w:p>
    <w:p w14:paraId="253592CC" w14:textId="77777777" w:rsidR="00F47551" w:rsidRDefault="00F47551" w:rsidP="00F47551">
      <w:pPr>
        <w:jc w:val="both"/>
        <w:rPr>
          <w:rFonts w:ascii="Times New Roman" w:hAnsi="Times New Roman"/>
          <w:b/>
          <w:i/>
          <w:lang w:val="en-GB" w:eastAsia="x-none"/>
        </w:rPr>
      </w:pPr>
      <w:r w:rsidRPr="009F5402">
        <w:rPr>
          <w:rFonts w:ascii="Times New Roman" w:hAnsi="Times New Roman"/>
          <w:b/>
          <w:i/>
          <w:lang w:val="en-GB" w:eastAsia="x-none"/>
        </w:rPr>
        <w:lastRenderedPageBreak/>
        <w:t xml:space="preserve">Observation 1: </w:t>
      </w:r>
      <w:r>
        <w:rPr>
          <w:rFonts w:ascii="Times New Roman" w:hAnsi="Times New Roman"/>
          <w:b/>
          <w:i/>
          <w:lang w:val="en-GB" w:eastAsia="x-none"/>
        </w:rPr>
        <w:t>Simple time-domain windowing causes significant reduction in out-of-band emissions in OFDM</w:t>
      </w:r>
      <w:r w:rsidRPr="009F5402">
        <w:rPr>
          <w:rFonts w:ascii="Times New Roman" w:hAnsi="Times New Roman"/>
          <w:b/>
          <w:i/>
          <w:lang w:val="en-GB" w:eastAsia="x-none"/>
        </w:rPr>
        <w:t>.</w:t>
      </w:r>
    </w:p>
    <w:p w14:paraId="26DDC75B" w14:textId="19517D32" w:rsidR="00F47551" w:rsidRDefault="00F47551" w:rsidP="00F47551">
      <w:pPr>
        <w:jc w:val="both"/>
        <w:rPr>
          <w:rFonts w:ascii="Times New Roman" w:hAnsi="Times New Roman"/>
          <w:b/>
          <w:i/>
          <w:lang w:val="en-GB" w:eastAsia="x-none"/>
        </w:rPr>
      </w:pPr>
      <w:r>
        <w:rPr>
          <w:rFonts w:ascii="Times New Roman" w:hAnsi="Times New Roman"/>
          <w:b/>
          <w:i/>
          <w:lang w:val="en-GB" w:eastAsia="x-none"/>
        </w:rPr>
        <w:t>Observation 2</w:t>
      </w:r>
      <w:r w:rsidRPr="009F5402">
        <w:rPr>
          <w:rFonts w:ascii="Times New Roman" w:hAnsi="Times New Roman"/>
          <w:b/>
          <w:i/>
          <w:lang w:val="en-GB" w:eastAsia="x-none"/>
        </w:rPr>
        <w:t xml:space="preserve">: </w:t>
      </w:r>
      <w:r>
        <w:rPr>
          <w:rFonts w:ascii="Times New Roman" w:hAnsi="Times New Roman"/>
          <w:b/>
          <w:i/>
          <w:lang w:val="en-GB" w:eastAsia="x-none"/>
        </w:rPr>
        <w:t>Non-linear PA can lead to high out of band emissions, even when filtering is used.</w:t>
      </w:r>
    </w:p>
    <w:p w14:paraId="134D6086" w14:textId="77777777" w:rsidR="00F47551" w:rsidRDefault="00F47551" w:rsidP="00F47551">
      <w:pPr>
        <w:jc w:val="both"/>
        <w:rPr>
          <w:rFonts w:ascii="Times New Roman" w:hAnsi="Times New Roman"/>
          <w:b/>
          <w:i/>
          <w:lang w:val="en-GB" w:eastAsia="x-none"/>
        </w:rPr>
      </w:pPr>
      <w:r>
        <w:rPr>
          <w:rFonts w:ascii="Times New Roman" w:hAnsi="Times New Roman"/>
          <w:b/>
          <w:i/>
          <w:lang w:val="en-GB" w:eastAsia="x-none"/>
        </w:rPr>
        <w:t>Proposal 1: Time-domain windowing should be considered for lowering out-of-band emissions in OFDM because of simplicity of implementation at the transmitter and no change in receiver operation.</w:t>
      </w:r>
    </w:p>
    <w:p w14:paraId="2C1BC45D" w14:textId="77777777" w:rsidR="00F47551" w:rsidRDefault="00F47551" w:rsidP="00F47551">
      <w:pPr>
        <w:jc w:val="both"/>
        <w:rPr>
          <w:rFonts w:ascii="Times New Roman" w:hAnsi="Times New Roman"/>
          <w:b/>
          <w:i/>
          <w:lang w:val="en-GB" w:eastAsia="x-none"/>
        </w:rPr>
      </w:pPr>
      <w:r>
        <w:rPr>
          <w:rFonts w:ascii="Times New Roman" w:hAnsi="Times New Roman"/>
          <w:b/>
          <w:i/>
          <w:lang w:val="en-GB" w:eastAsia="x-none"/>
        </w:rPr>
        <w:t xml:space="preserve">Proposal 2: </w:t>
      </w:r>
      <w:r w:rsidRPr="00670DA1">
        <w:rPr>
          <w:rFonts w:ascii="Times New Roman" w:hAnsi="Times New Roman"/>
          <w:b/>
          <w:i/>
          <w:lang w:val="en-GB" w:eastAsia="x-none"/>
        </w:rPr>
        <w:t>RAN1 evaluation for potential support of non-orthogonal multi-carrier waveform should take into account practical PA models.</w:t>
      </w:r>
    </w:p>
    <w:p w14:paraId="1F1E69FD" w14:textId="77777777" w:rsidR="00030128" w:rsidRPr="00A35C30" w:rsidRDefault="00030128" w:rsidP="00030128">
      <w:pPr>
        <w:jc w:val="both"/>
        <w:rPr>
          <w:rFonts w:ascii="Times New Roman" w:hAnsi="Times New Roman"/>
          <w:lang w:val="en-GB" w:eastAsia="x-none"/>
        </w:rPr>
      </w:pPr>
      <w:r w:rsidRPr="00A35C30">
        <w:rPr>
          <w:rFonts w:ascii="Times New Roman" w:hAnsi="Times New Roman"/>
          <w:b/>
          <w:i/>
          <w:lang w:val="en-GB" w:eastAsia="x-none"/>
        </w:rPr>
        <w:t xml:space="preserve">Proposal 3: RAN1 evaluations for filtered-OFDM should study the need for knowledge of transmit filters at the receiver. </w:t>
      </w:r>
    </w:p>
    <w:p w14:paraId="2B6A1117" w14:textId="77777777" w:rsidR="00030128" w:rsidRDefault="00030128" w:rsidP="00F47551">
      <w:pPr>
        <w:jc w:val="both"/>
        <w:rPr>
          <w:rFonts w:ascii="Times New Roman" w:hAnsi="Times New Roman"/>
          <w:b/>
          <w:i/>
          <w:lang w:val="en-GB" w:eastAsia="x-none"/>
        </w:rPr>
      </w:pPr>
    </w:p>
    <w:p w14:paraId="0EF9EE3F" w14:textId="77777777" w:rsidR="00F47551" w:rsidRPr="00193733" w:rsidRDefault="00F47551" w:rsidP="00477CCA">
      <w:pPr>
        <w:jc w:val="both"/>
        <w:rPr>
          <w:rFonts w:ascii="Times New Roman" w:hAnsi="Times New Roman"/>
          <w:sz w:val="20"/>
        </w:rPr>
      </w:pPr>
    </w:p>
    <w:p w14:paraId="3C2985BB" w14:textId="77777777" w:rsidR="00BF3298" w:rsidRPr="00443753" w:rsidRDefault="00BF3298" w:rsidP="00BF3298">
      <w:pPr>
        <w:pStyle w:val="Heading1"/>
        <w:numPr>
          <w:ilvl w:val="0"/>
          <w:numId w:val="0"/>
        </w:numPr>
        <w:rPr>
          <w:lang w:val="en-US"/>
        </w:rPr>
      </w:pPr>
      <w:r w:rsidRPr="00443753">
        <w:rPr>
          <w:lang w:val="en-US"/>
        </w:rPr>
        <w:t>References</w:t>
      </w:r>
    </w:p>
    <w:p w14:paraId="6BC603EF" w14:textId="59238F09" w:rsidR="00F47551" w:rsidRPr="00F47551" w:rsidRDefault="00F47551" w:rsidP="00F47551">
      <w:pPr>
        <w:pStyle w:val="References"/>
        <w:numPr>
          <w:ilvl w:val="0"/>
          <w:numId w:val="4"/>
        </w:numPr>
        <w:spacing w:before="60"/>
        <w:rPr>
          <w:color w:val="000000"/>
          <w:sz w:val="22"/>
          <w:szCs w:val="22"/>
          <w:lang w:eastAsia="zh-CN"/>
        </w:rPr>
      </w:pPr>
      <w:bookmarkStart w:id="3" w:name="_Ref446622356"/>
      <w:r w:rsidRPr="00AF7BA4">
        <w:rPr>
          <w:color w:val="000000"/>
          <w:sz w:val="22"/>
          <w:szCs w:val="22"/>
          <w:lang w:eastAsia="zh-CN"/>
        </w:rPr>
        <w:t xml:space="preserve">RP-160671, “New SID Proposal: Study on New Radio Access </w:t>
      </w:r>
      <w:r w:rsidR="00C64F69">
        <w:rPr>
          <w:color w:val="000000"/>
          <w:sz w:val="22"/>
          <w:szCs w:val="22"/>
          <w:lang w:eastAsia="zh-CN"/>
        </w:rPr>
        <w:t xml:space="preserve">Technology,” </w:t>
      </w:r>
      <w:r w:rsidRPr="00AF7BA4">
        <w:rPr>
          <w:color w:val="000000"/>
          <w:sz w:val="22"/>
          <w:szCs w:val="22"/>
          <w:lang w:eastAsia="zh-CN"/>
        </w:rPr>
        <w:t>NTT Docomo</w:t>
      </w:r>
      <w:bookmarkEnd w:id="3"/>
      <w:r w:rsidRPr="00AF7BA4">
        <w:rPr>
          <w:color w:val="000000"/>
          <w:sz w:val="22"/>
          <w:szCs w:val="22"/>
          <w:lang w:eastAsia="zh-CN"/>
        </w:rPr>
        <w:t>.</w:t>
      </w:r>
    </w:p>
    <w:p w14:paraId="2691D466" w14:textId="4C9C6E13" w:rsidR="00F47551" w:rsidRDefault="00F47551" w:rsidP="003A04DB">
      <w:pPr>
        <w:widowControl w:val="0"/>
        <w:numPr>
          <w:ilvl w:val="0"/>
          <w:numId w:val="4"/>
        </w:numPr>
        <w:spacing w:after="120"/>
        <w:jc w:val="both"/>
        <w:rPr>
          <w:rFonts w:ascii="Times New Roman" w:hAnsi="Times New Roman" w:cs="Times New Roman"/>
          <w:lang w:eastAsia="zh-CN"/>
        </w:rPr>
      </w:pPr>
      <w:bookmarkStart w:id="4" w:name="_Ref447201387"/>
      <w:r w:rsidRPr="00AF7BA4">
        <w:rPr>
          <w:rFonts w:ascii="Times New Roman" w:hAnsi="Times New Roman" w:cs="Times New Roman"/>
          <w:lang w:eastAsia="zh-CN"/>
        </w:rPr>
        <w:t>R1-162384, “Considerations on waveform sele</w:t>
      </w:r>
      <w:r w:rsidR="00C64F69">
        <w:rPr>
          <w:rFonts w:ascii="Times New Roman" w:hAnsi="Times New Roman" w:cs="Times New Roman"/>
          <w:lang w:eastAsia="zh-CN"/>
        </w:rPr>
        <w:t xml:space="preserve">ction for new radio interface,” </w:t>
      </w:r>
      <w:r w:rsidRPr="00AF7BA4">
        <w:rPr>
          <w:rFonts w:ascii="Times New Roman" w:hAnsi="Times New Roman" w:cs="Times New Roman"/>
          <w:lang w:eastAsia="zh-CN"/>
        </w:rPr>
        <w:t>Intel Corporation</w:t>
      </w:r>
      <w:bookmarkEnd w:id="4"/>
      <w:r w:rsidR="003A04DB">
        <w:rPr>
          <w:rFonts w:ascii="Times New Roman" w:hAnsi="Times New Roman" w:cs="Times New Roman"/>
          <w:lang w:eastAsia="zh-CN"/>
        </w:rPr>
        <w:t xml:space="preserve">, </w:t>
      </w:r>
      <w:r w:rsidR="003A04DB" w:rsidRPr="003A04DB">
        <w:rPr>
          <w:rFonts w:ascii="Times New Roman" w:hAnsi="Times New Roman" w:cs="Times New Roman"/>
          <w:lang w:eastAsia="zh-CN"/>
        </w:rPr>
        <w:t xml:space="preserve">3GPP TSG </w:t>
      </w:r>
      <w:r w:rsidR="003A04DB">
        <w:rPr>
          <w:rFonts w:ascii="Times New Roman" w:hAnsi="Times New Roman" w:cs="Times New Roman"/>
          <w:lang w:eastAsia="zh-CN"/>
        </w:rPr>
        <w:t xml:space="preserve">RAN WG1 Meeting #84bis, </w:t>
      </w:r>
      <w:r w:rsidR="003A04DB" w:rsidRPr="003A04DB">
        <w:rPr>
          <w:rFonts w:ascii="Times New Roman" w:hAnsi="Times New Roman" w:cs="Times New Roman"/>
          <w:lang w:eastAsia="zh-CN"/>
        </w:rPr>
        <w:t>Busan, Korea, April 11 - 15, 2016</w:t>
      </w:r>
      <w:r w:rsidRPr="003A04DB">
        <w:rPr>
          <w:rFonts w:ascii="Times New Roman" w:hAnsi="Times New Roman" w:cs="Times New Roman"/>
          <w:lang w:eastAsia="zh-CN"/>
        </w:rPr>
        <w:t>.</w:t>
      </w:r>
    </w:p>
    <w:p w14:paraId="1F898447" w14:textId="61B564E4" w:rsidR="00C64F69" w:rsidRPr="00C64F69" w:rsidRDefault="00C64F69" w:rsidP="00C64F69">
      <w:pPr>
        <w:widowControl w:val="0"/>
        <w:numPr>
          <w:ilvl w:val="0"/>
          <w:numId w:val="4"/>
        </w:numPr>
        <w:spacing w:after="120"/>
        <w:jc w:val="both"/>
        <w:rPr>
          <w:rFonts w:ascii="Times New Roman" w:hAnsi="Times New Roman" w:cs="Times New Roman"/>
          <w:lang w:eastAsia="zh-CN"/>
        </w:rPr>
      </w:pPr>
      <w:r>
        <w:rPr>
          <w:rFonts w:ascii="Times New Roman" w:hAnsi="Times New Roman" w:cs="Times New Roman"/>
          <w:lang w:eastAsia="zh-CN"/>
        </w:rPr>
        <w:t>R1-164176, “</w:t>
      </w:r>
      <w:r w:rsidRPr="00C64F69">
        <w:rPr>
          <w:rFonts w:ascii="Times New Roman" w:hAnsi="Times New Roman" w:cs="Times New Roman"/>
          <w:lang w:eastAsia="zh-CN"/>
        </w:rPr>
        <w:t>Discussion on waveform for high frequency bands</w:t>
      </w:r>
      <w:r>
        <w:rPr>
          <w:rFonts w:ascii="Times New Roman" w:hAnsi="Times New Roman" w:cs="Times New Roman"/>
          <w:lang w:eastAsia="zh-CN"/>
        </w:rPr>
        <w:t xml:space="preserve">,” Intel Corporation, </w:t>
      </w:r>
      <w:r w:rsidRPr="00C64F69">
        <w:rPr>
          <w:rFonts w:ascii="Times New Roman" w:hAnsi="Times New Roman" w:cs="Times New Roman"/>
          <w:lang w:eastAsia="zh-CN"/>
        </w:rPr>
        <w:t>3GPP T</w:t>
      </w:r>
      <w:r>
        <w:rPr>
          <w:rFonts w:ascii="Times New Roman" w:hAnsi="Times New Roman" w:cs="Times New Roman"/>
          <w:lang w:eastAsia="zh-CN"/>
        </w:rPr>
        <w:t xml:space="preserve">SG RAN WG1 Meeting #85, </w:t>
      </w:r>
      <w:r w:rsidRPr="00C64F69">
        <w:rPr>
          <w:rFonts w:ascii="Times New Roman" w:hAnsi="Times New Roman" w:cs="Times New Roman"/>
          <w:lang w:eastAsia="zh-CN"/>
        </w:rPr>
        <w:t>Nanjing, China</w:t>
      </w:r>
      <w:r>
        <w:rPr>
          <w:rFonts w:ascii="Times New Roman" w:hAnsi="Times New Roman" w:cs="Times New Roman"/>
          <w:lang w:eastAsia="zh-CN"/>
        </w:rPr>
        <w:t>,</w:t>
      </w:r>
      <w:r w:rsidRPr="00C64F69">
        <w:rPr>
          <w:rFonts w:ascii="Times New Roman" w:hAnsi="Times New Roman" w:cs="Times New Roman"/>
          <w:lang w:eastAsia="zh-CN"/>
        </w:rPr>
        <w:t xml:space="preserve"> 23rd - 27th May 2016</w:t>
      </w:r>
      <w:r>
        <w:rPr>
          <w:rFonts w:ascii="Times New Roman" w:hAnsi="Times New Roman" w:cs="Times New Roman"/>
          <w:lang w:eastAsia="zh-CN"/>
        </w:rPr>
        <w:t>.</w:t>
      </w:r>
    </w:p>
    <w:p w14:paraId="7143D5A6" w14:textId="51C26B82" w:rsidR="003A04DB" w:rsidRDefault="003A04DB" w:rsidP="003A04DB">
      <w:pPr>
        <w:widowControl w:val="0"/>
        <w:numPr>
          <w:ilvl w:val="0"/>
          <w:numId w:val="4"/>
        </w:numPr>
        <w:spacing w:after="120"/>
        <w:jc w:val="both"/>
        <w:rPr>
          <w:rFonts w:ascii="Times New Roman" w:hAnsi="Times New Roman" w:cs="Times New Roman"/>
          <w:lang w:eastAsia="zh-CN"/>
        </w:rPr>
      </w:pPr>
      <w:r w:rsidRPr="003A04DB">
        <w:rPr>
          <w:rFonts w:ascii="Times New Roman" w:hAnsi="Times New Roman" w:cs="Times New Roman"/>
          <w:lang w:eastAsia="zh-CN"/>
        </w:rPr>
        <w:t>Schaich, Frank, Thorsten Wild, and Yejian Chen. "Waveform contenders for 5G-suitability for short packet and low latency transmissions." Vehicular Technology Conference (VTC Spring), 2014 IEEE 79th. IEEE, 2014.</w:t>
      </w:r>
    </w:p>
    <w:p w14:paraId="1D635C10" w14:textId="77777777" w:rsidR="003A04DB" w:rsidRPr="003A04DB" w:rsidRDefault="003A04DB" w:rsidP="003A04DB">
      <w:pPr>
        <w:widowControl w:val="0"/>
        <w:numPr>
          <w:ilvl w:val="0"/>
          <w:numId w:val="4"/>
        </w:numPr>
        <w:spacing w:after="120"/>
        <w:jc w:val="both"/>
        <w:rPr>
          <w:rFonts w:ascii="Times New Roman" w:hAnsi="Times New Roman" w:cs="Times New Roman"/>
          <w:lang w:eastAsia="zh-CN"/>
        </w:rPr>
      </w:pPr>
      <w:r w:rsidRPr="003A04DB">
        <w:rPr>
          <w:rFonts w:ascii="Times New Roman" w:hAnsi="Times New Roman" w:cs="Times New Roman"/>
          <w:lang w:eastAsia="zh-CN"/>
        </w:rPr>
        <w:t>Fettweis, Gerhard, Marco Krondorf, and Steffen Bittner. "GFDM-generalized frequency division multiplexing." Vehicular Technology Conference, 2009. VTC Spring 2009. IEEE 69th. IEEE, 2009.</w:t>
      </w:r>
    </w:p>
    <w:p w14:paraId="2AA32FDF" w14:textId="64758139" w:rsidR="003A04DB" w:rsidRDefault="003A04DB" w:rsidP="003A04DB">
      <w:pPr>
        <w:widowControl w:val="0"/>
        <w:numPr>
          <w:ilvl w:val="0"/>
          <w:numId w:val="4"/>
        </w:numPr>
        <w:spacing w:after="120"/>
        <w:jc w:val="both"/>
        <w:rPr>
          <w:rFonts w:ascii="Times New Roman" w:hAnsi="Times New Roman" w:cs="Times New Roman"/>
          <w:lang w:eastAsia="zh-CN"/>
        </w:rPr>
      </w:pPr>
      <w:r>
        <w:rPr>
          <w:rFonts w:ascii="Times New Roman" w:hAnsi="Times New Roman" w:cs="Times New Roman"/>
          <w:lang w:eastAsia="zh-CN"/>
        </w:rPr>
        <w:t>“</w:t>
      </w:r>
      <w:r w:rsidRPr="003A04DB">
        <w:rPr>
          <w:rFonts w:ascii="Times New Roman" w:hAnsi="Times New Roman" w:cs="Times New Roman"/>
          <w:lang w:eastAsia="zh-CN"/>
        </w:rPr>
        <w:t>3rd Generation Partnership Project;</w:t>
      </w:r>
      <w:r>
        <w:rPr>
          <w:rFonts w:ascii="Times New Roman" w:hAnsi="Times New Roman" w:cs="Times New Roman"/>
          <w:lang w:eastAsia="zh-CN"/>
        </w:rPr>
        <w:t xml:space="preserve"> </w:t>
      </w:r>
      <w:r w:rsidRPr="003A04DB">
        <w:rPr>
          <w:rFonts w:ascii="Times New Roman" w:hAnsi="Times New Roman" w:cs="Times New Roman"/>
          <w:lang w:eastAsia="zh-CN"/>
        </w:rPr>
        <w:t>Technical Specification Group Radio Access Network;</w:t>
      </w:r>
      <w:r>
        <w:rPr>
          <w:rFonts w:ascii="Times New Roman" w:hAnsi="Times New Roman" w:cs="Times New Roman"/>
          <w:lang w:eastAsia="zh-CN"/>
        </w:rPr>
        <w:t xml:space="preserve"> </w:t>
      </w:r>
      <w:r w:rsidRPr="003A04DB">
        <w:rPr>
          <w:rFonts w:ascii="Times New Roman" w:hAnsi="Times New Roman" w:cs="Times New Roman"/>
          <w:lang w:eastAsia="zh-CN"/>
        </w:rPr>
        <w:t>Feasibility Study for Orthogonal Frequency Division Multiplexing (OFDM) for UTRAN enhancement</w:t>
      </w:r>
      <w:r>
        <w:rPr>
          <w:rFonts w:ascii="Times New Roman" w:hAnsi="Times New Roman" w:cs="Times New Roman"/>
          <w:lang w:eastAsia="zh-CN"/>
        </w:rPr>
        <w:t xml:space="preserve">” </w:t>
      </w:r>
      <w:r w:rsidRPr="003A04DB">
        <w:rPr>
          <w:rFonts w:ascii="Times New Roman" w:hAnsi="Times New Roman" w:cs="Times New Roman"/>
          <w:lang w:eastAsia="zh-CN"/>
        </w:rPr>
        <w:t>3GPP TR 25.892 V6.0.0</w:t>
      </w:r>
    </w:p>
    <w:p w14:paraId="0AEB41ED" w14:textId="45B22E52" w:rsidR="003A04DB" w:rsidRDefault="003A04DB" w:rsidP="00C64F69">
      <w:pPr>
        <w:widowControl w:val="0"/>
        <w:numPr>
          <w:ilvl w:val="0"/>
          <w:numId w:val="4"/>
        </w:numPr>
        <w:spacing w:after="120"/>
        <w:jc w:val="both"/>
        <w:rPr>
          <w:rFonts w:ascii="Times New Roman" w:hAnsi="Times New Roman" w:cs="Times New Roman"/>
          <w:lang w:eastAsia="zh-CN"/>
        </w:rPr>
      </w:pPr>
      <w:r>
        <w:rPr>
          <w:rFonts w:ascii="Times New Roman" w:hAnsi="Times New Roman" w:cs="Times New Roman"/>
          <w:lang w:eastAsia="zh-CN"/>
        </w:rPr>
        <w:t>R1-162152, “</w:t>
      </w:r>
      <w:r w:rsidRPr="003A04DB">
        <w:rPr>
          <w:rFonts w:ascii="Times New Roman" w:hAnsi="Times New Roman" w:cs="Times New Roman"/>
          <w:lang w:eastAsia="zh-CN"/>
        </w:rPr>
        <w:t>OFDM based flexible waveform for 5G</w:t>
      </w:r>
      <w:r>
        <w:rPr>
          <w:rFonts w:ascii="Times New Roman" w:hAnsi="Times New Roman" w:cs="Times New Roman"/>
          <w:lang w:eastAsia="zh-CN"/>
        </w:rPr>
        <w:t xml:space="preserve">,” Huawei, HiSilicon, </w:t>
      </w:r>
      <w:r w:rsidRPr="003A04DB">
        <w:rPr>
          <w:rFonts w:ascii="Times New Roman" w:hAnsi="Times New Roman" w:cs="Times New Roman"/>
          <w:lang w:eastAsia="zh-CN"/>
        </w:rPr>
        <w:t xml:space="preserve">3GPP TSG </w:t>
      </w:r>
      <w:r>
        <w:rPr>
          <w:rFonts w:ascii="Times New Roman" w:hAnsi="Times New Roman" w:cs="Times New Roman"/>
          <w:lang w:eastAsia="zh-CN"/>
        </w:rPr>
        <w:t xml:space="preserve">RAN WG1 Meeting #84bis, </w:t>
      </w:r>
      <w:r w:rsidRPr="003A04DB">
        <w:rPr>
          <w:rFonts w:ascii="Times New Roman" w:hAnsi="Times New Roman" w:cs="Times New Roman"/>
          <w:lang w:eastAsia="zh-CN"/>
        </w:rPr>
        <w:t>Busan, Korea, April 11 - 15, 2016.</w:t>
      </w:r>
    </w:p>
    <w:p w14:paraId="2AA5798F" w14:textId="77777777" w:rsidR="006763BE" w:rsidRDefault="006763BE" w:rsidP="00AD1A15">
      <w:pPr>
        <w:widowControl w:val="0"/>
        <w:spacing w:after="120"/>
        <w:jc w:val="both"/>
        <w:rPr>
          <w:lang w:eastAsia="zh-CN"/>
        </w:rPr>
      </w:pPr>
    </w:p>
    <w:sectPr w:rsidR="006763BE" w:rsidSect="006721B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08148" w14:textId="77777777" w:rsidR="00886B46" w:rsidRDefault="00886B46">
      <w:r>
        <w:separator/>
      </w:r>
    </w:p>
  </w:endnote>
  <w:endnote w:type="continuationSeparator" w:id="0">
    <w:p w14:paraId="4C7792A7" w14:textId="77777777" w:rsidR="00886B46" w:rsidRDefault="00886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B01AC" w14:textId="77777777" w:rsidR="00886B46" w:rsidRDefault="00886B46">
      <w:r>
        <w:separator/>
      </w:r>
    </w:p>
  </w:footnote>
  <w:footnote w:type="continuationSeparator" w:id="0">
    <w:p w14:paraId="1190D6CC" w14:textId="77777777" w:rsidR="00886B46" w:rsidRDefault="00886B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85FE5"/>
    <w:multiLevelType w:val="hybridMultilevel"/>
    <w:tmpl w:val="5142D6CA"/>
    <w:lvl w:ilvl="0" w:tplc="04090003">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B7BD8"/>
    <w:multiLevelType w:val="hybridMultilevel"/>
    <w:tmpl w:val="D8746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11F7F"/>
    <w:multiLevelType w:val="hybridMultilevel"/>
    <w:tmpl w:val="0DC45810"/>
    <w:lvl w:ilvl="0" w:tplc="C8A63DA0">
      <w:start w:val="1"/>
      <w:numFmt w:val="bullet"/>
      <w:lvlText w:val=""/>
      <w:lvlJc w:val="left"/>
      <w:pPr>
        <w:tabs>
          <w:tab w:val="num" w:pos="720"/>
        </w:tabs>
        <w:ind w:left="720" w:hanging="360"/>
      </w:pPr>
      <w:rPr>
        <w:rFonts w:ascii="Wingdings" w:hAnsi="Wingdings" w:hint="default"/>
      </w:rPr>
    </w:lvl>
    <w:lvl w:ilvl="1" w:tplc="9EDA7C24">
      <w:start w:val="1"/>
      <w:numFmt w:val="bullet"/>
      <w:lvlText w:val=""/>
      <w:lvlJc w:val="left"/>
      <w:pPr>
        <w:tabs>
          <w:tab w:val="num" w:pos="1440"/>
        </w:tabs>
        <w:ind w:left="1440" w:hanging="360"/>
      </w:pPr>
      <w:rPr>
        <w:rFonts w:ascii="Wingdings" w:hAnsi="Wingdings" w:hint="default"/>
      </w:rPr>
    </w:lvl>
    <w:lvl w:ilvl="2" w:tplc="DF16E2E6" w:tentative="1">
      <w:start w:val="1"/>
      <w:numFmt w:val="bullet"/>
      <w:lvlText w:val=""/>
      <w:lvlJc w:val="left"/>
      <w:pPr>
        <w:tabs>
          <w:tab w:val="num" w:pos="2160"/>
        </w:tabs>
        <w:ind w:left="2160" w:hanging="360"/>
      </w:pPr>
      <w:rPr>
        <w:rFonts w:ascii="Wingdings" w:hAnsi="Wingdings" w:hint="default"/>
      </w:rPr>
    </w:lvl>
    <w:lvl w:ilvl="3" w:tplc="33743EE2" w:tentative="1">
      <w:start w:val="1"/>
      <w:numFmt w:val="bullet"/>
      <w:lvlText w:val=""/>
      <w:lvlJc w:val="left"/>
      <w:pPr>
        <w:tabs>
          <w:tab w:val="num" w:pos="2880"/>
        </w:tabs>
        <w:ind w:left="2880" w:hanging="360"/>
      </w:pPr>
      <w:rPr>
        <w:rFonts w:ascii="Wingdings" w:hAnsi="Wingdings" w:hint="default"/>
      </w:rPr>
    </w:lvl>
    <w:lvl w:ilvl="4" w:tplc="B66E18B2" w:tentative="1">
      <w:start w:val="1"/>
      <w:numFmt w:val="bullet"/>
      <w:lvlText w:val=""/>
      <w:lvlJc w:val="left"/>
      <w:pPr>
        <w:tabs>
          <w:tab w:val="num" w:pos="3600"/>
        </w:tabs>
        <w:ind w:left="3600" w:hanging="360"/>
      </w:pPr>
      <w:rPr>
        <w:rFonts w:ascii="Wingdings" w:hAnsi="Wingdings" w:hint="default"/>
      </w:rPr>
    </w:lvl>
    <w:lvl w:ilvl="5" w:tplc="DAA6C2F0" w:tentative="1">
      <w:start w:val="1"/>
      <w:numFmt w:val="bullet"/>
      <w:lvlText w:val=""/>
      <w:lvlJc w:val="left"/>
      <w:pPr>
        <w:tabs>
          <w:tab w:val="num" w:pos="4320"/>
        </w:tabs>
        <w:ind w:left="4320" w:hanging="360"/>
      </w:pPr>
      <w:rPr>
        <w:rFonts w:ascii="Wingdings" w:hAnsi="Wingdings" w:hint="default"/>
      </w:rPr>
    </w:lvl>
    <w:lvl w:ilvl="6" w:tplc="F55C54A0" w:tentative="1">
      <w:start w:val="1"/>
      <w:numFmt w:val="bullet"/>
      <w:lvlText w:val=""/>
      <w:lvlJc w:val="left"/>
      <w:pPr>
        <w:tabs>
          <w:tab w:val="num" w:pos="5040"/>
        </w:tabs>
        <w:ind w:left="5040" w:hanging="360"/>
      </w:pPr>
      <w:rPr>
        <w:rFonts w:ascii="Wingdings" w:hAnsi="Wingdings" w:hint="default"/>
      </w:rPr>
    </w:lvl>
    <w:lvl w:ilvl="7" w:tplc="0898F886" w:tentative="1">
      <w:start w:val="1"/>
      <w:numFmt w:val="bullet"/>
      <w:lvlText w:val=""/>
      <w:lvlJc w:val="left"/>
      <w:pPr>
        <w:tabs>
          <w:tab w:val="num" w:pos="5760"/>
        </w:tabs>
        <w:ind w:left="5760" w:hanging="360"/>
      </w:pPr>
      <w:rPr>
        <w:rFonts w:ascii="Wingdings" w:hAnsi="Wingdings" w:hint="default"/>
      </w:rPr>
    </w:lvl>
    <w:lvl w:ilvl="8" w:tplc="BB923F3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DE67C9"/>
    <w:multiLevelType w:val="hybridMultilevel"/>
    <w:tmpl w:val="CB1A3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04408"/>
    <w:multiLevelType w:val="hybridMultilevel"/>
    <w:tmpl w:val="300ED9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8D3910"/>
    <w:multiLevelType w:val="hybridMultilevel"/>
    <w:tmpl w:val="C8DE7C2C"/>
    <w:lvl w:ilvl="0" w:tplc="3314FEFC">
      <w:start w:val="1"/>
      <w:numFmt w:val="bullet"/>
      <w:lvlText w:val="•"/>
      <w:lvlJc w:val="left"/>
      <w:pPr>
        <w:tabs>
          <w:tab w:val="num" w:pos="720"/>
        </w:tabs>
        <w:ind w:left="720" w:hanging="360"/>
      </w:pPr>
      <w:rPr>
        <w:rFonts w:ascii="Arial" w:hAnsi="Arial" w:hint="default"/>
      </w:rPr>
    </w:lvl>
    <w:lvl w:ilvl="1" w:tplc="D3701708">
      <w:start w:val="96"/>
      <w:numFmt w:val="bullet"/>
      <w:lvlText w:val="–"/>
      <w:lvlJc w:val="left"/>
      <w:pPr>
        <w:tabs>
          <w:tab w:val="num" w:pos="1440"/>
        </w:tabs>
        <w:ind w:left="1440" w:hanging="360"/>
      </w:pPr>
      <w:rPr>
        <w:rFonts w:ascii="Arial" w:hAnsi="Arial" w:hint="default"/>
      </w:rPr>
    </w:lvl>
    <w:lvl w:ilvl="2" w:tplc="0062086C">
      <w:start w:val="1"/>
      <w:numFmt w:val="bullet"/>
      <w:lvlText w:val="•"/>
      <w:lvlJc w:val="left"/>
      <w:pPr>
        <w:tabs>
          <w:tab w:val="num" w:pos="2160"/>
        </w:tabs>
        <w:ind w:left="2160" w:hanging="360"/>
      </w:pPr>
      <w:rPr>
        <w:rFonts w:ascii="Arial" w:hAnsi="Arial" w:hint="default"/>
      </w:rPr>
    </w:lvl>
    <w:lvl w:ilvl="3" w:tplc="7102C860">
      <w:start w:val="1"/>
      <w:numFmt w:val="bullet"/>
      <w:lvlText w:val="•"/>
      <w:lvlJc w:val="left"/>
      <w:pPr>
        <w:tabs>
          <w:tab w:val="num" w:pos="2880"/>
        </w:tabs>
        <w:ind w:left="2880" w:hanging="360"/>
      </w:pPr>
      <w:rPr>
        <w:rFonts w:ascii="Arial" w:hAnsi="Arial" w:hint="default"/>
      </w:rPr>
    </w:lvl>
    <w:lvl w:ilvl="4" w:tplc="AAA2874A" w:tentative="1">
      <w:start w:val="1"/>
      <w:numFmt w:val="bullet"/>
      <w:lvlText w:val="•"/>
      <w:lvlJc w:val="left"/>
      <w:pPr>
        <w:tabs>
          <w:tab w:val="num" w:pos="3600"/>
        </w:tabs>
        <w:ind w:left="3600" w:hanging="360"/>
      </w:pPr>
      <w:rPr>
        <w:rFonts w:ascii="Arial" w:hAnsi="Arial" w:hint="default"/>
      </w:rPr>
    </w:lvl>
    <w:lvl w:ilvl="5" w:tplc="C17431E0" w:tentative="1">
      <w:start w:val="1"/>
      <w:numFmt w:val="bullet"/>
      <w:lvlText w:val="•"/>
      <w:lvlJc w:val="left"/>
      <w:pPr>
        <w:tabs>
          <w:tab w:val="num" w:pos="4320"/>
        </w:tabs>
        <w:ind w:left="4320" w:hanging="360"/>
      </w:pPr>
      <w:rPr>
        <w:rFonts w:ascii="Arial" w:hAnsi="Arial" w:hint="default"/>
      </w:rPr>
    </w:lvl>
    <w:lvl w:ilvl="6" w:tplc="B10A65D8" w:tentative="1">
      <w:start w:val="1"/>
      <w:numFmt w:val="bullet"/>
      <w:lvlText w:val="•"/>
      <w:lvlJc w:val="left"/>
      <w:pPr>
        <w:tabs>
          <w:tab w:val="num" w:pos="5040"/>
        </w:tabs>
        <w:ind w:left="5040" w:hanging="360"/>
      </w:pPr>
      <w:rPr>
        <w:rFonts w:ascii="Arial" w:hAnsi="Arial" w:hint="default"/>
      </w:rPr>
    </w:lvl>
    <w:lvl w:ilvl="7" w:tplc="B08A2900" w:tentative="1">
      <w:start w:val="1"/>
      <w:numFmt w:val="bullet"/>
      <w:lvlText w:val="•"/>
      <w:lvlJc w:val="left"/>
      <w:pPr>
        <w:tabs>
          <w:tab w:val="num" w:pos="5760"/>
        </w:tabs>
        <w:ind w:left="5760" w:hanging="360"/>
      </w:pPr>
      <w:rPr>
        <w:rFonts w:ascii="Arial" w:hAnsi="Arial" w:hint="default"/>
      </w:rPr>
    </w:lvl>
    <w:lvl w:ilvl="8" w:tplc="381CE9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7B6564"/>
    <w:multiLevelType w:val="hybridMultilevel"/>
    <w:tmpl w:val="01488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F7469"/>
    <w:multiLevelType w:val="hybridMultilevel"/>
    <w:tmpl w:val="88B06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8803CB"/>
    <w:multiLevelType w:val="hybridMultilevel"/>
    <w:tmpl w:val="51B60AA0"/>
    <w:lvl w:ilvl="0" w:tplc="3F3C2C28">
      <w:start w:val="550"/>
      <w:numFmt w:val="bullet"/>
      <w:lvlText w:val="-"/>
      <w:lvlJc w:val="left"/>
      <w:pPr>
        <w:ind w:left="720" w:hanging="360"/>
      </w:pPr>
      <w:rPr>
        <w:rFonts w:ascii="Calibri" w:eastAsia="Calibri" w:hAnsi="Calibri"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E160F9"/>
    <w:multiLevelType w:val="hybridMultilevel"/>
    <w:tmpl w:val="FFE6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01C20"/>
    <w:multiLevelType w:val="hybridMultilevel"/>
    <w:tmpl w:val="3EC43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8F08EE"/>
    <w:multiLevelType w:val="hybridMultilevel"/>
    <w:tmpl w:val="FA204B04"/>
    <w:lvl w:ilvl="0" w:tplc="0409001B">
      <w:start w:val="1"/>
      <w:numFmt w:val="lowerRoman"/>
      <w:lvlText w:val="%1."/>
      <w:lvlJc w:val="right"/>
      <w:pPr>
        <w:ind w:left="720" w:hanging="360"/>
      </w:pPr>
      <w:rPr>
        <w:rFonts w:hint="default"/>
      </w:rPr>
    </w:lvl>
    <w:lvl w:ilvl="1" w:tplc="78E463F2">
      <w:start w:val="5081"/>
      <w:numFmt w:val="bullet"/>
      <w:lvlText w:val="–"/>
      <w:lvlJc w:val="left"/>
      <w:pPr>
        <w:ind w:left="1440" w:hanging="360"/>
      </w:pPr>
      <w:rPr>
        <w:rFonts w:ascii="Arial" w:hAnsi="Arial" w:hint="default"/>
      </w:rPr>
    </w:lvl>
    <w:lvl w:ilvl="2" w:tplc="327E95C2">
      <w:start w:val="8"/>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20535"/>
    <w:multiLevelType w:val="hybridMultilevel"/>
    <w:tmpl w:val="E2EAB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9" w15:restartNumberingAfterBreak="0">
    <w:nsid w:val="45AA5F13"/>
    <w:multiLevelType w:val="hybridMultilevel"/>
    <w:tmpl w:val="30D0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BC5E017E"/>
    <w:lvl w:ilvl="0" w:tplc="04090001">
      <w:start w:val="1"/>
      <w:numFmt w:val="bullet"/>
      <w:lvlText w:val=""/>
      <w:lvlJc w:val="left"/>
      <w:pPr>
        <w:ind w:left="360" w:hanging="360"/>
      </w:pPr>
      <w:rPr>
        <w:rFonts w:ascii="Symbol" w:hAnsi="Symbol" w:hint="default"/>
      </w:rPr>
    </w:lvl>
    <w:lvl w:ilvl="1" w:tplc="7DC08AC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1A65F0"/>
    <w:multiLevelType w:val="hybridMultilevel"/>
    <w:tmpl w:val="D772BF0C"/>
    <w:lvl w:ilvl="0" w:tplc="BE20558A">
      <w:start w:val="1"/>
      <w:numFmt w:val="bullet"/>
      <w:lvlText w:val=""/>
      <w:lvlJc w:val="left"/>
      <w:pPr>
        <w:tabs>
          <w:tab w:val="num" w:pos="720"/>
        </w:tabs>
        <w:ind w:left="720" w:hanging="360"/>
      </w:pPr>
      <w:rPr>
        <w:rFonts w:ascii="Wingdings" w:hAnsi="Wingdings" w:hint="default"/>
      </w:rPr>
    </w:lvl>
    <w:lvl w:ilvl="1" w:tplc="15223E40">
      <w:start w:val="1"/>
      <w:numFmt w:val="bullet"/>
      <w:lvlText w:val=""/>
      <w:lvlJc w:val="left"/>
      <w:pPr>
        <w:tabs>
          <w:tab w:val="num" w:pos="1440"/>
        </w:tabs>
        <w:ind w:left="1440" w:hanging="360"/>
      </w:pPr>
      <w:rPr>
        <w:rFonts w:ascii="Wingdings" w:hAnsi="Wingdings" w:hint="default"/>
      </w:rPr>
    </w:lvl>
    <w:lvl w:ilvl="2" w:tplc="6D245BFC">
      <w:start w:val="223"/>
      <w:numFmt w:val="bullet"/>
      <w:lvlText w:val=""/>
      <w:lvlJc w:val="left"/>
      <w:pPr>
        <w:tabs>
          <w:tab w:val="num" w:pos="2160"/>
        </w:tabs>
        <w:ind w:left="2160" w:hanging="360"/>
      </w:pPr>
      <w:rPr>
        <w:rFonts w:ascii="Wingdings" w:hAnsi="Wingdings" w:hint="default"/>
      </w:rPr>
    </w:lvl>
    <w:lvl w:ilvl="3" w:tplc="653AF4EC" w:tentative="1">
      <w:start w:val="1"/>
      <w:numFmt w:val="bullet"/>
      <w:lvlText w:val=""/>
      <w:lvlJc w:val="left"/>
      <w:pPr>
        <w:tabs>
          <w:tab w:val="num" w:pos="2880"/>
        </w:tabs>
        <w:ind w:left="2880" w:hanging="360"/>
      </w:pPr>
      <w:rPr>
        <w:rFonts w:ascii="Wingdings" w:hAnsi="Wingdings" w:hint="default"/>
      </w:rPr>
    </w:lvl>
    <w:lvl w:ilvl="4" w:tplc="9656D836" w:tentative="1">
      <w:start w:val="1"/>
      <w:numFmt w:val="bullet"/>
      <w:lvlText w:val=""/>
      <w:lvlJc w:val="left"/>
      <w:pPr>
        <w:tabs>
          <w:tab w:val="num" w:pos="3600"/>
        </w:tabs>
        <w:ind w:left="3600" w:hanging="360"/>
      </w:pPr>
      <w:rPr>
        <w:rFonts w:ascii="Wingdings" w:hAnsi="Wingdings" w:hint="default"/>
      </w:rPr>
    </w:lvl>
    <w:lvl w:ilvl="5" w:tplc="138C5EC2" w:tentative="1">
      <w:start w:val="1"/>
      <w:numFmt w:val="bullet"/>
      <w:lvlText w:val=""/>
      <w:lvlJc w:val="left"/>
      <w:pPr>
        <w:tabs>
          <w:tab w:val="num" w:pos="4320"/>
        </w:tabs>
        <w:ind w:left="4320" w:hanging="360"/>
      </w:pPr>
      <w:rPr>
        <w:rFonts w:ascii="Wingdings" w:hAnsi="Wingdings" w:hint="default"/>
      </w:rPr>
    </w:lvl>
    <w:lvl w:ilvl="6" w:tplc="D0CEEC8E" w:tentative="1">
      <w:start w:val="1"/>
      <w:numFmt w:val="bullet"/>
      <w:lvlText w:val=""/>
      <w:lvlJc w:val="left"/>
      <w:pPr>
        <w:tabs>
          <w:tab w:val="num" w:pos="5040"/>
        </w:tabs>
        <w:ind w:left="5040" w:hanging="360"/>
      </w:pPr>
      <w:rPr>
        <w:rFonts w:ascii="Wingdings" w:hAnsi="Wingdings" w:hint="default"/>
      </w:rPr>
    </w:lvl>
    <w:lvl w:ilvl="7" w:tplc="94CCBB54" w:tentative="1">
      <w:start w:val="1"/>
      <w:numFmt w:val="bullet"/>
      <w:lvlText w:val=""/>
      <w:lvlJc w:val="left"/>
      <w:pPr>
        <w:tabs>
          <w:tab w:val="num" w:pos="5760"/>
        </w:tabs>
        <w:ind w:left="5760" w:hanging="360"/>
      </w:pPr>
      <w:rPr>
        <w:rFonts w:ascii="Wingdings" w:hAnsi="Wingdings" w:hint="default"/>
      </w:rPr>
    </w:lvl>
    <w:lvl w:ilvl="8" w:tplc="FE64F5B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5B3103"/>
    <w:multiLevelType w:val="hybridMultilevel"/>
    <w:tmpl w:val="E5104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126D3D"/>
    <w:multiLevelType w:val="hybridMultilevel"/>
    <w:tmpl w:val="15862B1E"/>
    <w:lvl w:ilvl="0" w:tplc="8A544E40">
      <w:start w:val="1"/>
      <w:numFmt w:val="bullet"/>
      <w:lvlText w:val=""/>
      <w:lvlJc w:val="left"/>
      <w:pPr>
        <w:tabs>
          <w:tab w:val="num" w:pos="720"/>
        </w:tabs>
        <w:ind w:left="720" w:hanging="360"/>
      </w:pPr>
      <w:rPr>
        <w:rFonts w:ascii="Wingdings" w:hAnsi="Wingdings" w:hint="default"/>
      </w:rPr>
    </w:lvl>
    <w:lvl w:ilvl="1" w:tplc="713803B2">
      <w:start w:val="1"/>
      <w:numFmt w:val="bullet"/>
      <w:lvlText w:val=""/>
      <w:lvlJc w:val="left"/>
      <w:pPr>
        <w:tabs>
          <w:tab w:val="num" w:pos="1440"/>
        </w:tabs>
        <w:ind w:left="1440" w:hanging="360"/>
      </w:pPr>
      <w:rPr>
        <w:rFonts w:ascii="Wingdings" w:hAnsi="Wingdings" w:hint="default"/>
      </w:rPr>
    </w:lvl>
    <w:lvl w:ilvl="2" w:tplc="19C85DD6" w:tentative="1">
      <w:start w:val="1"/>
      <w:numFmt w:val="bullet"/>
      <w:lvlText w:val=""/>
      <w:lvlJc w:val="left"/>
      <w:pPr>
        <w:tabs>
          <w:tab w:val="num" w:pos="2160"/>
        </w:tabs>
        <w:ind w:left="2160" w:hanging="360"/>
      </w:pPr>
      <w:rPr>
        <w:rFonts w:ascii="Wingdings" w:hAnsi="Wingdings" w:hint="default"/>
      </w:rPr>
    </w:lvl>
    <w:lvl w:ilvl="3" w:tplc="38EAF98A" w:tentative="1">
      <w:start w:val="1"/>
      <w:numFmt w:val="bullet"/>
      <w:lvlText w:val=""/>
      <w:lvlJc w:val="left"/>
      <w:pPr>
        <w:tabs>
          <w:tab w:val="num" w:pos="2880"/>
        </w:tabs>
        <w:ind w:left="2880" w:hanging="360"/>
      </w:pPr>
      <w:rPr>
        <w:rFonts w:ascii="Wingdings" w:hAnsi="Wingdings" w:hint="default"/>
      </w:rPr>
    </w:lvl>
    <w:lvl w:ilvl="4" w:tplc="D326DE74" w:tentative="1">
      <w:start w:val="1"/>
      <w:numFmt w:val="bullet"/>
      <w:lvlText w:val=""/>
      <w:lvlJc w:val="left"/>
      <w:pPr>
        <w:tabs>
          <w:tab w:val="num" w:pos="3600"/>
        </w:tabs>
        <w:ind w:left="3600" w:hanging="360"/>
      </w:pPr>
      <w:rPr>
        <w:rFonts w:ascii="Wingdings" w:hAnsi="Wingdings" w:hint="default"/>
      </w:rPr>
    </w:lvl>
    <w:lvl w:ilvl="5" w:tplc="B94C1C38" w:tentative="1">
      <w:start w:val="1"/>
      <w:numFmt w:val="bullet"/>
      <w:lvlText w:val=""/>
      <w:lvlJc w:val="left"/>
      <w:pPr>
        <w:tabs>
          <w:tab w:val="num" w:pos="4320"/>
        </w:tabs>
        <w:ind w:left="4320" w:hanging="360"/>
      </w:pPr>
      <w:rPr>
        <w:rFonts w:ascii="Wingdings" w:hAnsi="Wingdings" w:hint="default"/>
      </w:rPr>
    </w:lvl>
    <w:lvl w:ilvl="6" w:tplc="F3DCC118" w:tentative="1">
      <w:start w:val="1"/>
      <w:numFmt w:val="bullet"/>
      <w:lvlText w:val=""/>
      <w:lvlJc w:val="left"/>
      <w:pPr>
        <w:tabs>
          <w:tab w:val="num" w:pos="5040"/>
        </w:tabs>
        <w:ind w:left="5040" w:hanging="360"/>
      </w:pPr>
      <w:rPr>
        <w:rFonts w:ascii="Wingdings" w:hAnsi="Wingdings" w:hint="default"/>
      </w:rPr>
    </w:lvl>
    <w:lvl w:ilvl="7" w:tplc="50C2AB20" w:tentative="1">
      <w:start w:val="1"/>
      <w:numFmt w:val="bullet"/>
      <w:lvlText w:val=""/>
      <w:lvlJc w:val="left"/>
      <w:pPr>
        <w:tabs>
          <w:tab w:val="num" w:pos="5760"/>
        </w:tabs>
        <w:ind w:left="5760" w:hanging="360"/>
      </w:pPr>
      <w:rPr>
        <w:rFonts w:ascii="Wingdings" w:hAnsi="Wingdings" w:hint="default"/>
      </w:rPr>
    </w:lvl>
    <w:lvl w:ilvl="8" w:tplc="78ACC5E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CA52A2"/>
    <w:multiLevelType w:val="hybridMultilevel"/>
    <w:tmpl w:val="EFCC2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2B67BD"/>
    <w:multiLevelType w:val="hybridMultilevel"/>
    <w:tmpl w:val="1CC4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FA2DE9"/>
    <w:multiLevelType w:val="hybridMultilevel"/>
    <w:tmpl w:val="D2C454C4"/>
    <w:lvl w:ilvl="0" w:tplc="04090001">
      <w:start w:val="1"/>
      <w:numFmt w:val="bullet"/>
      <w:lvlText w:val=""/>
      <w:lvlJc w:val="left"/>
      <w:pPr>
        <w:tabs>
          <w:tab w:val="num" w:pos="720"/>
        </w:tabs>
        <w:ind w:left="720" w:hanging="360"/>
      </w:pPr>
      <w:rPr>
        <w:rFonts w:ascii="Symbol" w:hAnsi="Symbol" w:hint="default"/>
      </w:rPr>
    </w:lvl>
    <w:lvl w:ilvl="1" w:tplc="7DC08AC2">
      <w:start w:val="1"/>
      <w:numFmt w:val="bullet"/>
      <w:lvlText w:val="–"/>
      <w:lvlJc w:val="left"/>
      <w:pPr>
        <w:tabs>
          <w:tab w:val="num" w:pos="1440"/>
        </w:tabs>
        <w:ind w:left="1440" w:hanging="360"/>
      </w:pPr>
      <w:rPr>
        <w:rFonts w:ascii="Arial" w:hAnsi="Aria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DB6625D"/>
    <w:multiLevelType w:val="hybridMultilevel"/>
    <w:tmpl w:val="CAA24BBE"/>
    <w:lvl w:ilvl="0" w:tplc="472E1F54">
      <w:start w:val="1"/>
      <w:numFmt w:val="bullet"/>
      <w:lvlText w:val="•"/>
      <w:lvlJc w:val="left"/>
      <w:pPr>
        <w:tabs>
          <w:tab w:val="num" w:pos="720"/>
        </w:tabs>
        <w:ind w:left="720" w:hanging="360"/>
      </w:pPr>
      <w:rPr>
        <w:rFonts w:ascii="Arial" w:hAnsi="Arial" w:hint="default"/>
      </w:rPr>
    </w:lvl>
    <w:lvl w:ilvl="1" w:tplc="32041B0A">
      <w:start w:val="2963"/>
      <w:numFmt w:val="bullet"/>
      <w:lvlText w:val="–"/>
      <w:lvlJc w:val="left"/>
      <w:pPr>
        <w:tabs>
          <w:tab w:val="num" w:pos="1440"/>
        </w:tabs>
        <w:ind w:left="1440" w:hanging="360"/>
      </w:pPr>
      <w:rPr>
        <w:rFonts w:ascii="Arial" w:hAnsi="Arial" w:hint="default"/>
      </w:rPr>
    </w:lvl>
    <w:lvl w:ilvl="2" w:tplc="C244661C">
      <w:start w:val="1"/>
      <w:numFmt w:val="bullet"/>
      <w:lvlText w:val="•"/>
      <w:lvlJc w:val="left"/>
      <w:pPr>
        <w:tabs>
          <w:tab w:val="num" w:pos="2160"/>
        </w:tabs>
        <w:ind w:left="2160" w:hanging="360"/>
      </w:pPr>
      <w:rPr>
        <w:rFonts w:ascii="Arial" w:hAnsi="Arial" w:hint="default"/>
      </w:rPr>
    </w:lvl>
    <w:lvl w:ilvl="3" w:tplc="BD3AEECE" w:tentative="1">
      <w:start w:val="1"/>
      <w:numFmt w:val="bullet"/>
      <w:lvlText w:val="•"/>
      <w:lvlJc w:val="left"/>
      <w:pPr>
        <w:tabs>
          <w:tab w:val="num" w:pos="2880"/>
        </w:tabs>
        <w:ind w:left="2880" w:hanging="360"/>
      </w:pPr>
      <w:rPr>
        <w:rFonts w:ascii="Arial" w:hAnsi="Arial" w:hint="default"/>
      </w:rPr>
    </w:lvl>
    <w:lvl w:ilvl="4" w:tplc="D73A7856" w:tentative="1">
      <w:start w:val="1"/>
      <w:numFmt w:val="bullet"/>
      <w:lvlText w:val="•"/>
      <w:lvlJc w:val="left"/>
      <w:pPr>
        <w:tabs>
          <w:tab w:val="num" w:pos="3600"/>
        </w:tabs>
        <w:ind w:left="3600" w:hanging="360"/>
      </w:pPr>
      <w:rPr>
        <w:rFonts w:ascii="Arial" w:hAnsi="Arial" w:hint="default"/>
      </w:rPr>
    </w:lvl>
    <w:lvl w:ilvl="5" w:tplc="19BA6ACA" w:tentative="1">
      <w:start w:val="1"/>
      <w:numFmt w:val="bullet"/>
      <w:lvlText w:val="•"/>
      <w:lvlJc w:val="left"/>
      <w:pPr>
        <w:tabs>
          <w:tab w:val="num" w:pos="4320"/>
        </w:tabs>
        <w:ind w:left="4320" w:hanging="360"/>
      </w:pPr>
      <w:rPr>
        <w:rFonts w:ascii="Arial" w:hAnsi="Arial" w:hint="default"/>
      </w:rPr>
    </w:lvl>
    <w:lvl w:ilvl="6" w:tplc="424CEF7A" w:tentative="1">
      <w:start w:val="1"/>
      <w:numFmt w:val="bullet"/>
      <w:lvlText w:val="•"/>
      <w:lvlJc w:val="left"/>
      <w:pPr>
        <w:tabs>
          <w:tab w:val="num" w:pos="5040"/>
        </w:tabs>
        <w:ind w:left="5040" w:hanging="360"/>
      </w:pPr>
      <w:rPr>
        <w:rFonts w:ascii="Arial" w:hAnsi="Arial" w:hint="default"/>
      </w:rPr>
    </w:lvl>
    <w:lvl w:ilvl="7" w:tplc="C316D6E4" w:tentative="1">
      <w:start w:val="1"/>
      <w:numFmt w:val="bullet"/>
      <w:lvlText w:val="•"/>
      <w:lvlJc w:val="left"/>
      <w:pPr>
        <w:tabs>
          <w:tab w:val="num" w:pos="5760"/>
        </w:tabs>
        <w:ind w:left="5760" w:hanging="360"/>
      </w:pPr>
      <w:rPr>
        <w:rFonts w:ascii="Arial" w:hAnsi="Arial" w:hint="default"/>
      </w:rPr>
    </w:lvl>
    <w:lvl w:ilvl="8" w:tplc="941A19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7E4F74"/>
    <w:multiLevelType w:val="hybridMultilevel"/>
    <w:tmpl w:val="08062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563E77"/>
    <w:multiLevelType w:val="hybridMultilevel"/>
    <w:tmpl w:val="5A562F9C"/>
    <w:lvl w:ilvl="0" w:tplc="04090001">
      <w:start w:val="1"/>
      <w:numFmt w:val="bullet"/>
      <w:lvlText w:val=""/>
      <w:lvlJc w:val="left"/>
      <w:pPr>
        <w:ind w:left="288" w:hanging="288"/>
      </w:pPr>
      <w:rPr>
        <w:rFonts w:ascii="Symbol" w:hAnsi="Symbol" w:hint="default"/>
      </w:rPr>
    </w:lvl>
    <w:lvl w:ilvl="1" w:tplc="2690DA02">
      <w:start w:val="3736"/>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172BF2"/>
    <w:multiLevelType w:val="hybridMultilevel"/>
    <w:tmpl w:val="45867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2D77F2"/>
    <w:multiLevelType w:val="hybridMultilevel"/>
    <w:tmpl w:val="BB1C9916"/>
    <w:lvl w:ilvl="0" w:tplc="4F88755E">
      <w:start w:val="1"/>
      <w:numFmt w:val="bullet"/>
      <w:lvlText w:val=""/>
      <w:lvlJc w:val="left"/>
      <w:pPr>
        <w:tabs>
          <w:tab w:val="num" w:pos="720"/>
        </w:tabs>
        <w:ind w:left="720" w:hanging="360"/>
      </w:pPr>
      <w:rPr>
        <w:rFonts w:ascii="Wingdings" w:hAnsi="Wingdings" w:hint="default"/>
      </w:rPr>
    </w:lvl>
    <w:lvl w:ilvl="1" w:tplc="01B00FA6">
      <w:start w:val="1"/>
      <w:numFmt w:val="bullet"/>
      <w:lvlText w:val=""/>
      <w:lvlJc w:val="left"/>
      <w:pPr>
        <w:tabs>
          <w:tab w:val="num" w:pos="1440"/>
        </w:tabs>
        <w:ind w:left="1440" w:hanging="360"/>
      </w:pPr>
      <w:rPr>
        <w:rFonts w:ascii="Wingdings" w:hAnsi="Wingdings" w:hint="default"/>
      </w:rPr>
    </w:lvl>
    <w:lvl w:ilvl="2" w:tplc="ACFA5FFC" w:tentative="1">
      <w:start w:val="1"/>
      <w:numFmt w:val="bullet"/>
      <w:lvlText w:val=""/>
      <w:lvlJc w:val="left"/>
      <w:pPr>
        <w:tabs>
          <w:tab w:val="num" w:pos="2160"/>
        </w:tabs>
        <w:ind w:left="2160" w:hanging="360"/>
      </w:pPr>
      <w:rPr>
        <w:rFonts w:ascii="Wingdings" w:hAnsi="Wingdings" w:hint="default"/>
      </w:rPr>
    </w:lvl>
    <w:lvl w:ilvl="3" w:tplc="D0109DC2" w:tentative="1">
      <w:start w:val="1"/>
      <w:numFmt w:val="bullet"/>
      <w:lvlText w:val=""/>
      <w:lvlJc w:val="left"/>
      <w:pPr>
        <w:tabs>
          <w:tab w:val="num" w:pos="2880"/>
        </w:tabs>
        <w:ind w:left="2880" w:hanging="360"/>
      </w:pPr>
      <w:rPr>
        <w:rFonts w:ascii="Wingdings" w:hAnsi="Wingdings" w:hint="default"/>
      </w:rPr>
    </w:lvl>
    <w:lvl w:ilvl="4" w:tplc="9C5C09A4" w:tentative="1">
      <w:start w:val="1"/>
      <w:numFmt w:val="bullet"/>
      <w:lvlText w:val=""/>
      <w:lvlJc w:val="left"/>
      <w:pPr>
        <w:tabs>
          <w:tab w:val="num" w:pos="3600"/>
        </w:tabs>
        <w:ind w:left="3600" w:hanging="360"/>
      </w:pPr>
      <w:rPr>
        <w:rFonts w:ascii="Wingdings" w:hAnsi="Wingdings" w:hint="default"/>
      </w:rPr>
    </w:lvl>
    <w:lvl w:ilvl="5" w:tplc="2CDC7FD0" w:tentative="1">
      <w:start w:val="1"/>
      <w:numFmt w:val="bullet"/>
      <w:lvlText w:val=""/>
      <w:lvlJc w:val="left"/>
      <w:pPr>
        <w:tabs>
          <w:tab w:val="num" w:pos="4320"/>
        </w:tabs>
        <w:ind w:left="4320" w:hanging="360"/>
      </w:pPr>
      <w:rPr>
        <w:rFonts w:ascii="Wingdings" w:hAnsi="Wingdings" w:hint="default"/>
      </w:rPr>
    </w:lvl>
    <w:lvl w:ilvl="6" w:tplc="D44AD0DE" w:tentative="1">
      <w:start w:val="1"/>
      <w:numFmt w:val="bullet"/>
      <w:lvlText w:val=""/>
      <w:lvlJc w:val="left"/>
      <w:pPr>
        <w:tabs>
          <w:tab w:val="num" w:pos="5040"/>
        </w:tabs>
        <w:ind w:left="5040" w:hanging="360"/>
      </w:pPr>
      <w:rPr>
        <w:rFonts w:ascii="Wingdings" w:hAnsi="Wingdings" w:hint="default"/>
      </w:rPr>
    </w:lvl>
    <w:lvl w:ilvl="7" w:tplc="58C03086" w:tentative="1">
      <w:start w:val="1"/>
      <w:numFmt w:val="bullet"/>
      <w:lvlText w:val=""/>
      <w:lvlJc w:val="left"/>
      <w:pPr>
        <w:tabs>
          <w:tab w:val="num" w:pos="5760"/>
        </w:tabs>
        <w:ind w:left="5760" w:hanging="360"/>
      </w:pPr>
      <w:rPr>
        <w:rFonts w:ascii="Wingdings" w:hAnsi="Wingdings" w:hint="default"/>
      </w:rPr>
    </w:lvl>
    <w:lvl w:ilvl="8" w:tplc="D0B2E8E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FE5E48"/>
    <w:multiLevelType w:val="hybridMultilevel"/>
    <w:tmpl w:val="964C4FE2"/>
    <w:lvl w:ilvl="0" w:tplc="F148EA3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B3615"/>
    <w:multiLevelType w:val="hybridMultilevel"/>
    <w:tmpl w:val="7DC44EF0"/>
    <w:lvl w:ilvl="0" w:tplc="F60A6134">
      <w:start w:val="3"/>
      <w:numFmt w:val="bullet"/>
      <w:lvlText w:val="-"/>
      <w:lvlJc w:val="left"/>
      <w:pPr>
        <w:ind w:left="720" w:hanging="360"/>
      </w:pPr>
      <w:rPr>
        <w:rFonts w:ascii="Arial" w:eastAsia="Times New Roman" w:hAnsi="Arial" w:cs="Arial" w:hint="default"/>
      </w:rPr>
    </w:lvl>
    <w:lvl w:ilvl="1" w:tplc="78E463F2">
      <w:start w:val="5081"/>
      <w:numFmt w:val="bullet"/>
      <w:lvlText w:val="–"/>
      <w:lvlJc w:val="left"/>
      <w:pPr>
        <w:ind w:left="1440" w:hanging="360"/>
      </w:pPr>
      <w:rPr>
        <w:rFonts w:ascii="Arial" w:hAnsi="Arial" w:hint="default"/>
      </w:rPr>
    </w:lvl>
    <w:lvl w:ilvl="2" w:tplc="327E95C2">
      <w:start w:val="8"/>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3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9"/>
  </w:num>
  <w:num w:numId="7">
    <w:abstractNumId w:val="20"/>
  </w:num>
  <w:num w:numId="8">
    <w:abstractNumId w:val="32"/>
  </w:num>
  <w:num w:numId="9">
    <w:abstractNumId w:val="39"/>
  </w:num>
  <w:num w:numId="10">
    <w:abstractNumId w:val="28"/>
  </w:num>
  <w:num w:numId="11">
    <w:abstractNumId w:val="6"/>
  </w:num>
  <w:num w:numId="12">
    <w:abstractNumId w:val="1"/>
  </w:num>
  <w:num w:numId="13">
    <w:abstractNumId w:val="9"/>
  </w:num>
  <w:num w:numId="14">
    <w:abstractNumId w:val="16"/>
  </w:num>
  <w:num w:numId="15">
    <w:abstractNumId w:val="2"/>
  </w:num>
  <w:num w:numId="16">
    <w:abstractNumId w:val="37"/>
  </w:num>
  <w:num w:numId="17">
    <w:abstractNumId w:val="15"/>
  </w:num>
  <w:num w:numId="18">
    <w:abstractNumId w:val="35"/>
  </w:num>
  <w:num w:numId="19">
    <w:abstractNumId w:val="17"/>
  </w:num>
  <w:num w:numId="20">
    <w:abstractNumId w:val="31"/>
  </w:num>
  <w:num w:numId="21">
    <w:abstractNumId w:val="5"/>
  </w:num>
  <w:num w:numId="22">
    <w:abstractNumId w:val="33"/>
  </w:num>
  <w:num w:numId="23">
    <w:abstractNumId w:val="13"/>
  </w:num>
  <w:num w:numId="24">
    <w:abstractNumId w:val="27"/>
  </w:num>
  <w:num w:numId="25">
    <w:abstractNumId w:val="26"/>
  </w:num>
  <w:num w:numId="26">
    <w:abstractNumId w:val="30"/>
  </w:num>
  <w:num w:numId="27">
    <w:abstractNumId w:val="23"/>
  </w:num>
  <w:num w:numId="28">
    <w:abstractNumId w:val="7"/>
  </w:num>
  <w:num w:numId="29">
    <w:abstractNumId w:val="38"/>
  </w:num>
  <w:num w:numId="30">
    <w:abstractNumId w:val="36"/>
  </w:num>
  <w:num w:numId="31">
    <w:abstractNumId w:val="14"/>
  </w:num>
  <w:num w:numId="32">
    <w:abstractNumId w:val="11"/>
  </w:num>
  <w:num w:numId="33">
    <w:abstractNumId w:val="21"/>
  </w:num>
  <w:num w:numId="34">
    <w:abstractNumId w:val="10"/>
  </w:num>
  <w:num w:numId="35">
    <w:abstractNumId w:val="3"/>
  </w:num>
  <w:num w:numId="36">
    <w:abstractNumId w:val="34"/>
  </w:num>
  <w:num w:numId="37">
    <w:abstractNumId w:val="25"/>
  </w:num>
  <w:num w:numId="38">
    <w:abstractNumId w:val="4"/>
  </w:num>
  <w:num w:numId="39">
    <w:abstractNumId w:val="19"/>
  </w:num>
  <w:num w:numId="4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285"/>
    <w:rsid w:val="000018BB"/>
    <w:rsid w:val="00001F84"/>
    <w:rsid w:val="00001FC3"/>
    <w:rsid w:val="00002375"/>
    <w:rsid w:val="00002459"/>
    <w:rsid w:val="0000300B"/>
    <w:rsid w:val="00003131"/>
    <w:rsid w:val="00003707"/>
    <w:rsid w:val="00003772"/>
    <w:rsid w:val="000037FB"/>
    <w:rsid w:val="00003D77"/>
    <w:rsid w:val="00004406"/>
    <w:rsid w:val="00004885"/>
    <w:rsid w:val="00004AB8"/>
    <w:rsid w:val="00004CD0"/>
    <w:rsid w:val="00004D8C"/>
    <w:rsid w:val="00004DCB"/>
    <w:rsid w:val="000050C5"/>
    <w:rsid w:val="00005146"/>
    <w:rsid w:val="000051F0"/>
    <w:rsid w:val="00005327"/>
    <w:rsid w:val="0000553B"/>
    <w:rsid w:val="0000605B"/>
    <w:rsid w:val="00006780"/>
    <w:rsid w:val="00006C7A"/>
    <w:rsid w:val="000072BD"/>
    <w:rsid w:val="0000759D"/>
    <w:rsid w:val="0000792C"/>
    <w:rsid w:val="00007AFF"/>
    <w:rsid w:val="00007CEF"/>
    <w:rsid w:val="00007F29"/>
    <w:rsid w:val="000101EF"/>
    <w:rsid w:val="000102B5"/>
    <w:rsid w:val="000105C6"/>
    <w:rsid w:val="00010BEF"/>
    <w:rsid w:val="00010E97"/>
    <w:rsid w:val="00010F88"/>
    <w:rsid w:val="00010FD1"/>
    <w:rsid w:val="0001109B"/>
    <w:rsid w:val="000112EB"/>
    <w:rsid w:val="000113EE"/>
    <w:rsid w:val="00011703"/>
    <w:rsid w:val="00011F10"/>
    <w:rsid w:val="0001208A"/>
    <w:rsid w:val="00012263"/>
    <w:rsid w:val="000124D1"/>
    <w:rsid w:val="0001282B"/>
    <w:rsid w:val="00012A11"/>
    <w:rsid w:val="00012D90"/>
    <w:rsid w:val="0001321B"/>
    <w:rsid w:val="00013587"/>
    <w:rsid w:val="000137FF"/>
    <w:rsid w:val="00013B63"/>
    <w:rsid w:val="000141F0"/>
    <w:rsid w:val="00014F81"/>
    <w:rsid w:val="0001537A"/>
    <w:rsid w:val="00015549"/>
    <w:rsid w:val="000157C4"/>
    <w:rsid w:val="00015BCB"/>
    <w:rsid w:val="00015E40"/>
    <w:rsid w:val="00015F43"/>
    <w:rsid w:val="000162B2"/>
    <w:rsid w:val="00016DCE"/>
    <w:rsid w:val="00016F62"/>
    <w:rsid w:val="0001729B"/>
    <w:rsid w:val="00017309"/>
    <w:rsid w:val="00017AC6"/>
    <w:rsid w:val="00017EF4"/>
    <w:rsid w:val="00017F71"/>
    <w:rsid w:val="00020331"/>
    <w:rsid w:val="000205C1"/>
    <w:rsid w:val="000205F3"/>
    <w:rsid w:val="0002076B"/>
    <w:rsid w:val="000208B8"/>
    <w:rsid w:val="00020D61"/>
    <w:rsid w:val="00020D70"/>
    <w:rsid w:val="0002130A"/>
    <w:rsid w:val="000214B0"/>
    <w:rsid w:val="0002165C"/>
    <w:rsid w:val="00021A2F"/>
    <w:rsid w:val="00021C67"/>
    <w:rsid w:val="00021DEC"/>
    <w:rsid w:val="000222F7"/>
    <w:rsid w:val="000228C4"/>
    <w:rsid w:val="00022B7F"/>
    <w:rsid w:val="00022DD0"/>
    <w:rsid w:val="00023435"/>
    <w:rsid w:val="00023547"/>
    <w:rsid w:val="00023692"/>
    <w:rsid w:val="00023C29"/>
    <w:rsid w:val="000248D8"/>
    <w:rsid w:val="00024E37"/>
    <w:rsid w:val="00024E57"/>
    <w:rsid w:val="0002506A"/>
    <w:rsid w:val="0002511C"/>
    <w:rsid w:val="00025281"/>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90C"/>
    <w:rsid w:val="00027A0F"/>
    <w:rsid w:val="00027EF6"/>
    <w:rsid w:val="000300FE"/>
    <w:rsid w:val="00030128"/>
    <w:rsid w:val="00030540"/>
    <w:rsid w:val="00030766"/>
    <w:rsid w:val="00030B4E"/>
    <w:rsid w:val="00030ED5"/>
    <w:rsid w:val="00030F74"/>
    <w:rsid w:val="00031242"/>
    <w:rsid w:val="0003125B"/>
    <w:rsid w:val="00031E61"/>
    <w:rsid w:val="00031EDD"/>
    <w:rsid w:val="000321DC"/>
    <w:rsid w:val="000326D3"/>
    <w:rsid w:val="000327DF"/>
    <w:rsid w:val="000329B0"/>
    <w:rsid w:val="00032A64"/>
    <w:rsid w:val="00032F9E"/>
    <w:rsid w:val="000331E3"/>
    <w:rsid w:val="000334D2"/>
    <w:rsid w:val="00033834"/>
    <w:rsid w:val="00033A55"/>
    <w:rsid w:val="00033AE8"/>
    <w:rsid w:val="00033E5C"/>
    <w:rsid w:val="00034483"/>
    <w:rsid w:val="000349B7"/>
    <w:rsid w:val="00034C04"/>
    <w:rsid w:val="00034DC2"/>
    <w:rsid w:val="00034E53"/>
    <w:rsid w:val="000350B6"/>
    <w:rsid w:val="0003540B"/>
    <w:rsid w:val="00035CAB"/>
    <w:rsid w:val="00035D4F"/>
    <w:rsid w:val="000363A8"/>
    <w:rsid w:val="00036416"/>
    <w:rsid w:val="000366BD"/>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BBF"/>
    <w:rsid w:val="00042522"/>
    <w:rsid w:val="000426B1"/>
    <w:rsid w:val="00042993"/>
    <w:rsid w:val="00042BFC"/>
    <w:rsid w:val="0004304B"/>
    <w:rsid w:val="000430CF"/>
    <w:rsid w:val="00043703"/>
    <w:rsid w:val="00043A9A"/>
    <w:rsid w:val="00043BE5"/>
    <w:rsid w:val="0004403C"/>
    <w:rsid w:val="00044225"/>
    <w:rsid w:val="00044359"/>
    <w:rsid w:val="00044576"/>
    <w:rsid w:val="00044CD4"/>
    <w:rsid w:val="00044E26"/>
    <w:rsid w:val="00044FC4"/>
    <w:rsid w:val="000451E5"/>
    <w:rsid w:val="000453F6"/>
    <w:rsid w:val="00045FCC"/>
    <w:rsid w:val="0004660D"/>
    <w:rsid w:val="000468E3"/>
    <w:rsid w:val="00046CD6"/>
    <w:rsid w:val="00046CE4"/>
    <w:rsid w:val="00046F9A"/>
    <w:rsid w:val="0004713D"/>
    <w:rsid w:val="000472F3"/>
    <w:rsid w:val="000475B5"/>
    <w:rsid w:val="000477BB"/>
    <w:rsid w:val="00047A6F"/>
    <w:rsid w:val="00047A82"/>
    <w:rsid w:val="0005055B"/>
    <w:rsid w:val="000505E0"/>
    <w:rsid w:val="000506A7"/>
    <w:rsid w:val="00050907"/>
    <w:rsid w:val="0005094F"/>
    <w:rsid w:val="00050AEE"/>
    <w:rsid w:val="00051135"/>
    <w:rsid w:val="00051586"/>
    <w:rsid w:val="00051770"/>
    <w:rsid w:val="00051AE1"/>
    <w:rsid w:val="00051F55"/>
    <w:rsid w:val="0005201C"/>
    <w:rsid w:val="0005289C"/>
    <w:rsid w:val="0005291A"/>
    <w:rsid w:val="00052A87"/>
    <w:rsid w:val="00052AE3"/>
    <w:rsid w:val="00052C5D"/>
    <w:rsid w:val="00052DD8"/>
    <w:rsid w:val="000531A8"/>
    <w:rsid w:val="000532B6"/>
    <w:rsid w:val="00053849"/>
    <w:rsid w:val="00053965"/>
    <w:rsid w:val="00053A47"/>
    <w:rsid w:val="000543AA"/>
    <w:rsid w:val="0005456E"/>
    <w:rsid w:val="00054634"/>
    <w:rsid w:val="0005468A"/>
    <w:rsid w:val="0005481F"/>
    <w:rsid w:val="00054ACE"/>
    <w:rsid w:val="00054D6B"/>
    <w:rsid w:val="00054DAB"/>
    <w:rsid w:val="0005504C"/>
    <w:rsid w:val="00055161"/>
    <w:rsid w:val="0005525F"/>
    <w:rsid w:val="0005539C"/>
    <w:rsid w:val="00055873"/>
    <w:rsid w:val="00055AFD"/>
    <w:rsid w:val="00055B8E"/>
    <w:rsid w:val="00055E10"/>
    <w:rsid w:val="0005602E"/>
    <w:rsid w:val="00056057"/>
    <w:rsid w:val="00056393"/>
    <w:rsid w:val="0005651C"/>
    <w:rsid w:val="0005656B"/>
    <w:rsid w:val="0005684B"/>
    <w:rsid w:val="000572A7"/>
    <w:rsid w:val="00057460"/>
    <w:rsid w:val="00057511"/>
    <w:rsid w:val="000575FB"/>
    <w:rsid w:val="00057AD4"/>
    <w:rsid w:val="00057BE4"/>
    <w:rsid w:val="00057CF5"/>
    <w:rsid w:val="00057DF9"/>
    <w:rsid w:val="00057F2C"/>
    <w:rsid w:val="00057F68"/>
    <w:rsid w:val="00057F6C"/>
    <w:rsid w:val="00057FE7"/>
    <w:rsid w:val="0006004B"/>
    <w:rsid w:val="000601FB"/>
    <w:rsid w:val="000602FA"/>
    <w:rsid w:val="00060586"/>
    <w:rsid w:val="00060A88"/>
    <w:rsid w:val="00060ACD"/>
    <w:rsid w:val="00060F18"/>
    <w:rsid w:val="00060F6C"/>
    <w:rsid w:val="00060FDB"/>
    <w:rsid w:val="000612C5"/>
    <w:rsid w:val="00061429"/>
    <w:rsid w:val="00061ACF"/>
    <w:rsid w:val="00061E34"/>
    <w:rsid w:val="000621A9"/>
    <w:rsid w:val="000625CF"/>
    <w:rsid w:val="0006263A"/>
    <w:rsid w:val="0006291D"/>
    <w:rsid w:val="00063485"/>
    <w:rsid w:val="000639C7"/>
    <w:rsid w:val="00063F57"/>
    <w:rsid w:val="0006416A"/>
    <w:rsid w:val="000641F7"/>
    <w:rsid w:val="00064352"/>
    <w:rsid w:val="0006436D"/>
    <w:rsid w:val="000643CD"/>
    <w:rsid w:val="0006480B"/>
    <w:rsid w:val="000648A7"/>
    <w:rsid w:val="00064A2B"/>
    <w:rsid w:val="00065100"/>
    <w:rsid w:val="0006549C"/>
    <w:rsid w:val="00065D64"/>
    <w:rsid w:val="00065F92"/>
    <w:rsid w:val="000667D1"/>
    <w:rsid w:val="00066C4C"/>
    <w:rsid w:val="00066CE9"/>
    <w:rsid w:val="00066D6D"/>
    <w:rsid w:val="00066E05"/>
    <w:rsid w:val="00066FAE"/>
    <w:rsid w:val="00067087"/>
    <w:rsid w:val="000671F8"/>
    <w:rsid w:val="0006739D"/>
    <w:rsid w:val="000673FD"/>
    <w:rsid w:val="00067436"/>
    <w:rsid w:val="000674DD"/>
    <w:rsid w:val="0006777C"/>
    <w:rsid w:val="00067FE2"/>
    <w:rsid w:val="00070378"/>
    <w:rsid w:val="00070522"/>
    <w:rsid w:val="0007055F"/>
    <w:rsid w:val="00070FC5"/>
    <w:rsid w:val="00070FD0"/>
    <w:rsid w:val="0007118F"/>
    <w:rsid w:val="000713C1"/>
    <w:rsid w:val="000713DE"/>
    <w:rsid w:val="000716FB"/>
    <w:rsid w:val="00071E9B"/>
    <w:rsid w:val="00072125"/>
    <w:rsid w:val="00072519"/>
    <w:rsid w:val="000725AD"/>
    <w:rsid w:val="00072E75"/>
    <w:rsid w:val="00072EFA"/>
    <w:rsid w:val="0007364E"/>
    <w:rsid w:val="00073785"/>
    <w:rsid w:val="00074375"/>
    <w:rsid w:val="000743A0"/>
    <w:rsid w:val="00074475"/>
    <w:rsid w:val="00074BF5"/>
    <w:rsid w:val="00074DB0"/>
    <w:rsid w:val="000752CD"/>
    <w:rsid w:val="000755A6"/>
    <w:rsid w:val="00075680"/>
    <w:rsid w:val="0007590A"/>
    <w:rsid w:val="00075999"/>
    <w:rsid w:val="00075E9B"/>
    <w:rsid w:val="00076903"/>
    <w:rsid w:val="00076C52"/>
    <w:rsid w:val="00076FD2"/>
    <w:rsid w:val="00077579"/>
    <w:rsid w:val="00080477"/>
    <w:rsid w:val="000805B2"/>
    <w:rsid w:val="00080786"/>
    <w:rsid w:val="00080950"/>
    <w:rsid w:val="00080B5D"/>
    <w:rsid w:val="00080D74"/>
    <w:rsid w:val="00081CDB"/>
    <w:rsid w:val="00082152"/>
    <w:rsid w:val="0008221F"/>
    <w:rsid w:val="00082607"/>
    <w:rsid w:val="000826FF"/>
    <w:rsid w:val="000827D8"/>
    <w:rsid w:val="00082A49"/>
    <w:rsid w:val="00082E14"/>
    <w:rsid w:val="00083322"/>
    <w:rsid w:val="000835E2"/>
    <w:rsid w:val="00083788"/>
    <w:rsid w:val="00084255"/>
    <w:rsid w:val="000844CD"/>
    <w:rsid w:val="00085239"/>
    <w:rsid w:val="000855AA"/>
    <w:rsid w:val="00085860"/>
    <w:rsid w:val="00085A20"/>
    <w:rsid w:val="000862BA"/>
    <w:rsid w:val="00086669"/>
    <w:rsid w:val="00086B50"/>
    <w:rsid w:val="00086C4D"/>
    <w:rsid w:val="00086CF2"/>
    <w:rsid w:val="0008731C"/>
    <w:rsid w:val="0008760B"/>
    <w:rsid w:val="00087881"/>
    <w:rsid w:val="00087BAB"/>
    <w:rsid w:val="00087E29"/>
    <w:rsid w:val="00087F91"/>
    <w:rsid w:val="00090573"/>
    <w:rsid w:val="00090586"/>
    <w:rsid w:val="000906E3"/>
    <w:rsid w:val="00091606"/>
    <w:rsid w:val="00091714"/>
    <w:rsid w:val="0009176C"/>
    <w:rsid w:val="00091D0A"/>
    <w:rsid w:val="000921E3"/>
    <w:rsid w:val="00092334"/>
    <w:rsid w:val="000924C4"/>
    <w:rsid w:val="0009286A"/>
    <w:rsid w:val="00093097"/>
    <w:rsid w:val="000931C3"/>
    <w:rsid w:val="000937FA"/>
    <w:rsid w:val="0009399E"/>
    <w:rsid w:val="0009437A"/>
    <w:rsid w:val="000945FC"/>
    <w:rsid w:val="000947B7"/>
    <w:rsid w:val="00095671"/>
    <w:rsid w:val="00095920"/>
    <w:rsid w:val="00095930"/>
    <w:rsid w:val="00095F53"/>
    <w:rsid w:val="0009612D"/>
    <w:rsid w:val="0009653B"/>
    <w:rsid w:val="00096702"/>
    <w:rsid w:val="0009680E"/>
    <w:rsid w:val="000968D8"/>
    <w:rsid w:val="00096F12"/>
    <w:rsid w:val="0009709B"/>
    <w:rsid w:val="0009770C"/>
    <w:rsid w:val="000979DA"/>
    <w:rsid w:val="000979F0"/>
    <w:rsid w:val="00097AE8"/>
    <w:rsid w:val="00097BFB"/>
    <w:rsid w:val="000A0026"/>
    <w:rsid w:val="000A02DC"/>
    <w:rsid w:val="000A0CA1"/>
    <w:rsid w:val="000A0E99"/>
    <w:rsid w:val="000A131D"/>
    <w:rsid w:val="000A1AD3"/>
    <w:rsid w:val="000A1B41"/>
    <w:rsid w:val="000A1CF2"/>
    <w:rsid w:val="000A1D49"/>
    <w:rsid w:val="000A1F63"/>
    <w:rsid w:val="000A23B7"/>
    <w:rsid w:val="000A2A09"/>
    <w:rsid w:val="000A2C15"/>
    <w:rsid w:val="000A2CF9"/>
    <w:rsid w:val="000A2D70"/>
    <w:rsid w:val="000A32C7"/>
    <w:rsid w:val="000A36CA"/>
    <w:rsid w:val="000A3A3A"/>
    <w:rsid w:val="000A3ACB"/>
    <w:rsid w:val="000A4492"/>
    <w:rsid w:val="000A49DE"/>
    <w:rsid w:val="000A4B74"/>
    <w:rsid w:val="000A5186"/>
    <w:rsid w:val="000A5204"/>
    <w:rsid w:val="000A52B9"/>
    <w:rsid w:val="000A54DF"/>
    <w:rsid w:val="000A57DC"/>
    <w:rsid w:val="000A5AE2"/>
    <w:rsid w:val="000A5ED8"/>
    <w:rsid w:val="000A61CB"/>
    <w:rsid w:val="000A64B8"/>
    <w:rsid w:val="000A667F"/>
    <w:rsid w:val="000A6788"/>
    <w:rsid w:val="000A67DE"/>
    <w:rsid w:val="000A6AC6"/>
    <w:rsid w:val="000A6AD7"/>
    <w:rsid w:val="000A6CFE"/>
    <w:rsid w:val="000A739F"/>
    <w:rsid w:val="000A7422"/>
    <w:rsid w:val="000A75CE"/>
    <w:rsid w:val="000A7786"/>
    <w:rsid w:val="000A7C88"/>
    <w:rsid w:val="000A7E17"/>
    <w:rsid w:val="000A7F09"/>
    <w:rsid w:val="000B02C2"/>
    <w:rsid w:val="000B0424"/>
    <w:rsid w:val="000B081C"/>
    <w:rsid w:val="000B0A22"/>
    <w:rsid w:val="000B0DB5"/>
    <w:rsid w:val="000B10AB"/>
    <w:rsid w:val="000B1491"/>
    <w:rsid w:val="000B16A2"/>
    <w:rsid w:val="000B17A1"/>
    <w:rsid w:val="000B1CD3"/>
    <w:rsid w:val="000B256B"/>
    <w:rsid w:val="000B2621"/>
    <w:rsid w:val="000B2B2B"/>
    <w:rsid w:val="000B32D4"/>
    <w:rsid w:val="000B3489"/>
    <w:rsid w:val="000B36FF"/>
    <w:rsid w:val="000B38DA"/>
    <w:rsid w:val="000B3F37"/>
    <w:rsid w:val="000B40CA"/>
    <w:rsid w:val="000B422A"/>
    <w:rsid w:val="000B45EE"/>
    <w:rsid w:val="000B49D7"/>
    <w:rsid w:val="000B4E43"/>
    <w:rsid w:val="000B520D"/>
    <w:rsid w:val="000B53AF"/>
    <w:rsid w:val="000B546F"/>
    <w:rsid w:val="000B569D"/>
    <w:rsid w:val="000B60B9"/>
    <w:rsid w:val="000B65BE"/>
    <w:rsid w:val="000B6BDF"/>
    <w:rsid w:val="000B71B6"/>
    <w:rsid w:val="000B7387"/>
    <w:rsid w:val="000B76BB"/>
    <w:rsid w:val="000B7D5E"/>
    <w:rsid w:val="000C09A5"/>
    <w:rsid w:val="000C0E39"/>
    <w:rsid w:val="000C133A"/>
    <w:rsid w:val="000C134E"/>
    <w:rsid w:val="000C1DBD"/>
    <w:rsid w:val="000C1F69"/>
    <w:rsid w:val="000C2483"/>
    <w:rsid w:val="000C261A"/>
    <w:rsid w:val="000C2DE1"/>
    <w:rsid w:val="000C33D0"/>
    <w:rsid w:val="000C33E4"/>
    <w:rsid w:val="000C361B"/>
    <w:rsid w:val="000C361E"/>
    <w:rsid w:val="000C393F"/>
    <w:rsid w:val="000C3987"/>
    <w:rsid w:val="000C3A6A"/>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2CA"/>
    <w:rsid w:val="000C6672"/>
    <w:rsid w:val="000C66CD"/>
    <w:rsid w:val="000C673C"/>
    <w:rsid w:val="000C69F8"/>
    <w:rsid w:val="000C70CE"/>
    <w:rsid w:val="000C71D9"/>
    <w:rsid w:val="000C73A3"/>
    <w:rsid w:val="000C7A2A"/>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92B"/>
    <w:rsid w:val="000D206C"/>
    <w:rsid w:val="000D23C1"/>
    <w:rsid w:val="000D25CB"/>
    <w:rsid w:val="000D2AE0"/>
    <w:rsid w:val="000D2B74"/>
    <w:rsid w:val="000D2D04"/>
    <w:rsid w:val="000D2EA5"/>
    <w:rsid w:val="000D301C"/>
    <w:rsid w:val="000D33C4"/>
    <w:rsid w:val="000D35D4"/>
    <w:rsid w:val="000D362A"/>
    <w:rsid w:val="000D37FA"/>
    <w:rsid w:val="000D3A1D"/>
    <w:rsid w:val="000D3A6C"/>
    <w:rsid w:val="000D3AB8"/>
    <w:rsid w:val="000D4324"/>
    <w:rsid w:val="000D45D4"/>
    <w:rsid w:val="000D46EE"/>
    <w:rsid w:val="000D4ABD"/>
    <w:rsid w:val="000D4D20"/>
    <w:rsid w:val="000D4DE6"/>
    <w:rsid w:val="000D4DFF"/>
    <w:rsid w:val="000D55EA"/>
    <w:rsid w:val="000D5711"/>
    <w:rsid w:val="000D5853"/>
    <w:rsid w:val="000D59D6"/>
    <w:rsid w:val="000D5AB0"/>
    <w:rsid w:val="000D5AD1"/>
    <w:rsid w:val="000D5C0C"/>
    <w:rsid w:val="000D5E4D"/>
    <w:rsid w:val="000D6434"/>
    <w:rsid w:val="000D6730"/>
    <w:rsid w:val="000D697E"/>
    <w:rsid w:val="000D6DCE"/>
    <w:rsid w:val="000D6E96"/>
    <w:rsid w:val="000D7268"/>
    <w:rsid w:val="000D75CC"/>
    <w:rsid w:val="000D7783"/>
    <w:rsid w:val="000D7C7C"/>
    <w:rsid w:val="000D7FF4"/>
    <w:rsid w:val="000E011D"/>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C9B"/>
    <w:rsid w:val="000E4D01"/>
    <w:rsid w:val="000E5794"/>
    <w:rsid w:val="000E5830"/>
    <w:rsid w:val="000E5C4E"/>
    <w:rsid w:val="000E5DBF"/>
    <w:rsid w:val="000E5DEE"/>
    <w:rsid w:val="000E5F22"/>
    <w:rsid w:val="000E606C"/>
    <w:rsid w:val="000E65A7"/>
    <w:rsid w:val="000E6635"/>
    <w:rsid w:val="000E6ECD"/>
    <w:rsid w:val="000E6F62"/>
    <w:rsid w:val="000E6F7E"/>
    <w:rsid w:val="000E7535"/>
    <w:rsid w:val="000E783F"/>
    <w:rsid w:val="000E793C"/>
    <w:rsid w:val="000E7D6B"/>
    <w:rsid w:val="000E7F51"/>
    <w:rsid w:val="000E7FAC"/>
    <w:rsid w:val="000F00D8"/>
    <w:rsid w:val="000F04CE"/>
    <w:rsid w:val="000F07D0"/>
    <w:rsid w:val="000F095B"/>
    <w:rsid w:val="000F0989"/>
    <w:rsid w:val="000F0CFA"/>
    <w:rsid w:val="000F0DC3"/>
    <w:rsid w:val="000F11C4"/>
    <w:rsid w:val="000F13C4"/>
    <w:rsid w:val="000F13D7"/>
    <w:rsid w:val="000F17E4"/>
    <w:rsid w:val="000F1B0F"/>
    <w:rsid w:val="000F1CF3"/>
    <w:rsid w:val="000F203A"/>
    <w:rsid w:val="000F20CD"/>
    <w:rsid w:val="000F24C7"/>
    <w:rsid w:val="000F2503"/>
    <w:rsid w:val="000F2965"/>
    <w:rsid w:val="000F2E20"/>
    <w:rsid w:val="000F30CB"/>
    <w:rsid w:val="000F3475"/>
    <w:rsid w:val="000F34C7"/>
    <w:rsid w:val="000F363A"/>
    <w:rsid w:val="000F3B40"/>
    <w:rsid w:val="000F3FFF"/>
    <w:rsid w:val="000F42EA"/>
    <w:rsid w:val="000F47AA"/>
    <w:rsid w:val="000F4832"/>
    <w:rsid w:val="000F4CAF"/>
    <w:rsid w:val="000F4F44"/>
    <w:rsid w:val="000F53CB"/>
    <w:rsid w:val="000F57A9"/>
    <w:rsid w:val="000F61C4"/>
    <w:rsid w:val="000F6646"/>
    <w:rsid w:val="000F6881"/>
    <w:rsid w:val="000F6C32"/>
    <w:rsid w:val="000F70C7"/>
    <w:rsid w:val="000F71A3"/>
    <w:rsid w:val="000F7508"/>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228"/>
    <w:rsid w:val="001044E1"/>
    <w:rsid w:val="001045BD"/>
    <w:rsid w:val="00104A80"/>
    <w:rsid w:val="00104DAA"/>
    <w:rsid w:val="001050B7"/>
    <w:rsid w:val="0010521E"/>
    <w:rsid w:val="001052CF"/>
    <w:rsid w:val="0010568A"/>
    <w:rsid w:val="00105748"/>
    <w:rsid w:val="00105820"/>
    <w:rsid w:val="0010586F"/>
    <w:rsid w:val="0010593E"/>
    <w:rsid w:val="00105A99"/>
    <w:rsid w:val="00105CEE"/>
    <w:rsid w:val="0010660E"/>
    <w:rsid w:val="00106876"/>
    <w:rsid w:val="00106A95"/>
    <w:rsid w:val="00106CC3"/>
    <w:rsid w:val="00106E7E"/>
    <w:rsid w:val="00107042"/>
    <w:rsid w:val="001074D1"/>
    <w:rsid w:val="00107A16"/>
    <w:rsid w:val="00107CC7"/>
    <w:rsid w:val="00110563"/>
    <w:rsid w:val="00110B6C"/>
    <w:rsid w:val="00110FD8"/>
    <w:rsid w:val="001115C0"/>
    <w:rsid w:val="001115F4"/>
    <w:rsid w:val="001118AA"/>
    <w:rsid w:val="00111AD9"/>
    <w:rsid w:val="00111CAB"/>
    <w:rsid w:val="00111D5C"/>
    <w:rsid w:val="00111DC7"/>
    <w:rsid w:val="00111FBC"/>
    <w:rsid w:val="001124B2"/>
    <w:rsid w:val="001124C3"/>
    <w:rsid w:val="00112A64"/>
    <w:rsid w:val="00112B8F"/>
    <w:rsid w:val="00112D41"/>
    <w:rsid w:val="00112D87"/>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957"/>
    <w:rsid w:val="00117AA7"/>
    <w:rsid w:val="00117B90"/>
    <w:rsid w:val="001203DB"/>
    <w:rsid w:val="0012065B"/>
    <w:rsid w:val="0012079F"/>
    <w:rsid w:val="001207F3"/>
    <w:rsid w:val="00120BAB"/>
    <w:rsid w:val="00121897"/>
    <w:rsid w:val="00121F5D"/>
    <w:rsid w:val="001223B5"/>
    <w:rsid w:val="00122581"/>
    <w:rsid w:val="00122842"/>
    <w:rsid w:val="00122D24"/>
    <w:rsid w:val="00122EB3"/>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4AC"/>
    <w:rsid w:val="001275E6"/>
    <w:rsid w:val="00127678"/>
    <w:rsid w:val="001278DC"/>
    <w:rsid w:val="00127DE2"/>
    <w:rsid w:val="00127F28"/>
    <w:rsid w:val="001301E5"/>
    <w:rsid w:val="00130607"/>
    <w:rsid w:val="00130714"/>
    <w:rsid w:val="00130953"/>
    <w:rsid w:val="00130E6A"/>
    <w:rsid w:val="0013109C"/>
    <w:rsid w:val="00131683"/>
    <w:rsid w:val="0013192F"/>
    <w:rsid w:val="00131AC6"/>
    <w:rsid w:val="00131FD6"/>
    <w:rsid w:val="001321CE"/>
    <w:rsid w:val="001322B0"/>
    <w:rsid w:val="001324EE"/>
    <w:rsid w:val="00132767"/>
    <w:rsid w:val="00132917"/>
    <w:rsid w:val="00132D74"/>
    <w:rsid w:val="00132E7E"/>
    <w:rsid w:val="001332F6"/>
    <w:rsid w:val="0013334C"/>
    <w:rsid w:val="0013344F"/>
    <w:rsid w:val="0013359C"/>
    <w:rsid w:val="00133EBD"/>
    <w:rsid w:val="00134012"/>
    <w:rsid w:val="001342E7"/>
    <w:rsid w:val="001345D5"/>
    <w:rsid w:val="00134865"/>
    <w:rsid w:val="00134E73"/>
    <w:rsid w:val="00135015"/>
    <w:rsid w:val="00135095"/>
    <w:rsid w:val="001352A6"/>
    <w:rsid w:val="001352C5"/>
    <w:rsid w:val="00135829"/>
    <w:rsid w:val="001358A7"/>
    <w:rsid w:val="001358F4"/>
    <w:rsid w:val="00135AFE"/>
    <w:rsid w:val="0013612A"/>
    <w:rsid w:val="00136998"/>
    <w:rsid w:val="00136AAD"/>
    <w:rsid w:val="00136B7B"/>
    <w:rsid w:val="00136BA1"/>
    <w:rsid w:val="00136BA8"/>
    <w:rsid w:val="00136DF8"/>
    <w:rsid w:val="00137080"/>
    <w:rsid w:val="00137280"/>
    <w:rsid w:val="00137288"/>
    <w:rsid w:val="00137480"/>
    <w:rsid w:val="0013755C"/>
    <w:rsid w:val="00137637"/>
    <w:rsid w:val="001376F7"/>
    <w:rsid w:val="00137A97"/>
    <w:rsid w:val="00140118"/>
    <w:rsid w:val="00140413"/>
    <w:rsid w:val="001404B1"/>
    <w:rsid w:val="00140608"/>
    <w:rsid w:val="0014073C"/>
    <w:rsid w:val="00140762"/>
    <w:rsid w:val="00140782"/>
    <w:rsid w:val="00140C78"/>
    <w:rsid w:val="00140E5E"/>
    <w:rsid w:val="001410F1"/>
    <w:rsid w:val="00141164"/>
    <w:rsid w:val="001411F6"/>
    <w:rsid w:val="001418FE"/>
    <w:rsid w:val="00141D77"/>
    <w:rsid w:val="00141E46"/>
    <w:rsid w:val="0014206B"/>
    <w:rsid w:val="00142093"/>
    <w:rsid w:val="00142484"/>
    <w:rsid w:val="0014278F"/>
    <w:rsid w:val="00142D31"/>
    <w:rsid w:val="00142DE0"/>
    <w:rsid w:val="00142E42"/>
    <w:rsid w:val="001433C9"/>
    <w:rsid w:val="001434B3"/>
    <w:rsid w:val="001435F2"/>
    <w:rsid w:val="0014371C"/>
    <w:rsid w:val="001437F6"/>
    <w:rsid w:val="00143E78"/>
    <w:rsid w:val="00143FFE"/>
    <w:rsid w:val="0014471E"/>
    <w:rsid w:val="00144731"/>
    <w:rsid w:val="0014491B"/>
    <w:rsid w:val="00144B3F"/>
    <w:rsid w:val="00144BAC"/>
    <w:rsid w:val="00144E04"/>
    <w:rsid w:val="001454C4"/>
    <w:rsid w:val="00145545"/>
    <w:rsid w:val="00145E66"/>
    <w:rsid w:val="00146129"/>
    <w:rsid w:val="0014624C"/>
    <w:rsid w:val="0014646F"/>
    <w:rsid w:val="0014652F"/>
    <w:rsid w:val="00146AE8"/>
    <w:rsid w:val="00146BC8"/>
    <w:rsid w:val="0014706A"/>
    <w:rsid w:val="001471E2"/>
    <w:rsid w:val="001479AB"/>
    <w:rsid w:val="00147D65"/>
    <w:rsid w:val="00147D91"/>
    <w:rsid w:val="00150135"/>
    <w:rsid w:val="001508E1"/>
    <w:rsid w:val="00150BAF"/>
    <w:rsid w:val="00150CD5"/>
    <w:rsid w:val="00150DCA"/>
    <w:rsid w:val="00150FA9"/>
    <w:rsid w:val="00151096"/>
    <w:rsid w:val="001510B6"/>
    <w:rsid w:val="001510BE"/>
    <w:rsid w:val="001510ED"/>
    <w:rsid w:val="00151379"/>
    <w:rsid w:val="001514D3"/>
    <w:rsid w:val="00151805"/>
    <w:rsid w:val="001518AA"/>
    <w:rsid w:val="00152066"/>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B50"/>
    <w:rsid w:val="00154E4C"/>
    <w:rsid w:val="00155219"/>
    <w:rsid w:val="00155605"/>
    <w:rsid w:val="00155698"/>
    <w:rsid w:val="00155917"/>
    <w:rsid w:val="00155A10"/>
    <w:rsid w:val="00155E77"/>
    <w:rsid w:val="00155F7A"/>
    <w:rsid w:val="00156260"/>
    <w:rsid w:val="0015650F"/>
    <w:rsid w:val="001565E1"/>
    <w:rsid w:val="0015674F"/>
    <w:rsid w:val="00156B74"/>
    <w:rsid w:val="0015725F"/>
    <w:rsid w:val="001579CD"/>
    <w:rsid w:val="00157D69"/>
    <w:rsid w:val="0016019C"/>
    <w:rsid w:val="00160500"/>
    <w:rsid w:val="00160674"/>
    <w:rsid w:val="00160786"/>
    <w:rsid w:val="00160813"/>
    <w:rsid w:val="00160F8F"/>
    <w:rsid w:val="0016109A"/>
    <w:rsid w:val="001613D3"/>
    <w:rsid w:val="001615D8"/>
    <w:rsid w:val="001618A3"/>
    <w:rsid w:val="00161BEA"/>
    <w:rsid w:val="00162262"/>
    <w:rsid w:val="001623D9"/>
    <w:rsid w:val="0016285C"/>
    <w:rsid w:val="00162BD5"/>
    <w:rsid w:val="00162CF1"/>
    <w:rsid w:val="00162F82"/>
    <w:rsid w:val="001630E4"/>
    <w:rsid w:val="001632D2"/>
    <w:rsid w:val="00163542"/>
    <w:rsid w:val="001639BC"/>
    <w:rsid w:val="00163AFC"/>
    <w:rsid w:val="00163BA7"/>
    <w:rsid w:val="00163D81"/>
    <w:rsid w:val="00164646"/>
    <w:rsid w:val="001647FA"/>
    <w:rsid w:val="001649D4"/>
    <w:rsid w:val="00165001"/>
    <w:rsid w:val="00165137"/>
    <w:rsid w:val="001659D4"/>
    <w:rsid w:val="00165B55"/>
    <w:rsid w:val="0016634F"/>
    <w:rsid w:val="00166377"/>
    <w:rsid w:val="001669F9"/>
    <w:rsid w:val="0016700E"/>
    <w:rsid w:val="0016711A"/>
    <w:rsid w:val="00167294"/>
    <w:rsid w:val="0016764C"/>
    <w:rsid w:val="00167709"/>
    <w:rsid w:val="00167FB7"/>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41DE"/>
    <w:rsid w:val="0017474E"/>
    <w:rsid w:val="00174794"/>
    <w:rsid w:val="00174B06"/>
    <w:rsid w:val="00174CA7"/>
    <w:rsid w:val="00174DDB"/>
    <w:rsid w:val="00174ECB"/>
    <w:rsid w:val="00174F2F"/>
    <w:rsid w:val="0017523F"/>
    <w:rsid w:val="001752EC"/>
    <w:rsid w:val="0017568A"/>
    <w:rsid w:val="00175B5A"/>
    <w:rsid w:val="00175B66"/>
    <w:rsid w:val="00176414"/>
    <w:rsid w:val="00176491"/>
    <w:rsid w:val="00176F4C"/>
    <w:rsid w:val="00176FEC"/>
    <w:rsid w:val="00177036"/>
    <w:rsid w:val="0017714C"/>
    <w:rsid w:val="0017722E"/>
    <w:rsid w:val="00177711"/>
    <w:rsid w:val="00177A0D"/>
    <w:rsid w:val="00177B3D"/>
    <w:rsid w:val="00177DFF"/>
    <w:rsid w:val="00177EBD"/>
    <w:rsid w:val="001800DB"/>
    <w:rsid w:val="00180149"/>
    <w:rsid w:val="0018016C"/>
    <w:rsid w:val="00180460"/>
    <w:rsid w:val="001804E0"/>
    <w:rsid w:val="00180E60"/>
    <w:rsid w:val="001817BA"/>
    <w:rsid w:val="00181954"/>
    <w:rsid w:val="00181B3A"/>
    <w:rsid w:val="001820B2"/>
    <w:rsid w:val="001821E9"/>
    <w:rsid w:val="001824B9"/>
    <w:rsid w:val="00182608"/>
    <w:rsid w:val="00182755"/>
    <w:rsid w:val="00182A77"/>
    <w:rsid w:val="00182C9D"/>
    <w:rsid w:val="00182E75"/>
    <w:rsid w:val="001836DF"/>
    <w:rsid w:val="00183878"/>
    <w:rsid w:val="00183CC6"/>
    <w:rsid w:val="00183D8A"/>
    <w:rsid w:val="00183E8B"/>
    <w:rsid w:val="00183F11"/>
    <w:rsid w:val="001840F5"/>
    <w:rsid w:val="00184681"/>
    <w:rsid w:val="00184DAB"/>
    <w:rsid w:val="00184F51"/>
    <w:rsid w:val="00185257"/>
    <w:rsid w:val="001852B3"/>
    <w:rsid w:val="00185A0F"/>
    <w:rsid w:val="00185E59"/>
    <w:rsid w:val="00185F10"/>
    <w:rsid w:val="00186395"/>
    <w:rsid w:val="00186864"/>
    <w:rsid w:val="00186B4D"/>
    <w:rsid w:val="00187290"/>
    <w:rsid w:val="0018748A"/>
    <w:rsid w:val="0018767B"/>
    <w:rsid w:val="00190205"/>
    <w:rsid w:val="00190307"/>
    <w:rsid w:val="00190705"/>
    <w:rsid w:val="00190927"/>
    <w:rsid w:val="00190BD5"/>
    <w:rsid w:val="00190FB0"/>
    <w:rsid w:val="00191669"/>
    <w:rsid w:val="00191727"/>
    <w:rsid w:val="0019189A"/>
    <w:rsid w:val="00191A2B"/>
    <w:rsid w:val="00191B41"/>
    <w:rsid w:val="00191EBF"/>
    <w:rsid w:val="0019213A"/>
    <w:rsid w:val="001925E5"/>
    <w:rsid w:val="001929C8"/>
    <w:rsid w:val="00192D98"/>
    <w:rsid w:val="0019350F"/>
    <w:rsid w:val="001935F1"/>
    <w:rsid w:val="00193733"/>
    <w:rsid w:val="00193987"/>
    <w:rsid w:val="00194059"/>
    <w:rsid w:val="001947A7"/>
    <w:rsid w:val="001947E7"/>
    <w:rsid w:val="00194F61"/>
    <w:rsid w:val="00195272"/>
    <w:rsid w:val="00195483"/>
    <w:rsid w:val="0019573B"/>
    <w:rsid w:val="0019592C"/>
    <w:rsid w:val="00195E4A"/>
    <w:rsid w:val="00195F3B"/>
    <w:rsid w:val="0019603E"/>
    <w:rsid w:val="00196085"/>
    <w:rsid w:val="00196A48"/>
    <w:rsid w:val="00196B90"/>
    <w:rsid w:val="00196E75"/>
    <w:rsid w:val="00196FF4"/>
    <w:rsid w:val="0019734F"/>
    <w:rsid w:val="001974E5"/>
    <w:rsid w:val="001A0303"/>
    <w:rsid w:val="001A032E"/>
    <w:rsid w:val="001A03EC"/>
    <w:rsid w:val="001A0421"/>
    <w:rsid w:val="001A067A"/>
    <w:rsid w:val="001A0C3F"/>
    <w:rsid w:val="001A0EFE"/>
    <w:rsid w:val="001A1323"/>
    <w:rsid w:val="001A145C"/>
    <w:rsid w:val="001A1EDB"/>
    <w:rsid w:val="001A258A"/>
    <w:rsid w:val="001A2939"/>
    <w:rsid w:val="001A2AFE"/>
    <w:rsid w:val="001A2B04"/>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A3A"/>
    <w:rsid w:val="001A61A0"/>
    <w:rsid w:val="001A628F"/>
    <w:rsid w:val="001A639C"/>
    <w:rsid w:val="001A65B2"/>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1BC"/>
    <w:rsid w:val="001B0251"/>
    <w:rsid w:val="001B08D8"/>
    <w:rsid w:val="001B0F1F"/>
    <w:rsid w:val="001B13BD"/>
    <w:rsid w:val="001B14C9"/>
    <w:rsid w:val="001B1565"/>
    <w:rsid w:val="001B17D9"/>
    <w:rsid w:val="001B199F"/>
    <w:rsid w:val="001B1A8E"/>
    <w:rsid w:val="001B1F17"/>
    <w:rsid w:val="001B1F29"/>
    <w:rsid w:val="001B2085"/>
    <w:rsid w:val="001B26EE"/>
    <w:rsid w:val="001B2993"/>
    <w:rsid w:val="001B3134"/>
    <w:rsid w:val="001B319F"/>
    <w:rsid w:val="001B3754"/>
    <w:rsid w:val="001B4BAB"/>
    <w:rsid w:val="001B5332"/>
    <w:rsid w:val="001B53B3"/>
    <w:rsid w:val="001B54E9"/>
    <w:rsid w:val="001B5EA5"/>
    <w:rsid w:val="001B5F63"/>
    <w:rsid w:val="001B5F67"/>
    <w:rsid w:val="001B6488"/>
    <w:rsid w:val="001B6C77"/>
    <w:rsid w:val="001B70CF"/>
    <w:rsid w:val="001B716B"/>
    <w:rsid w:val="001B748B"/>
    <w:rsid w:val="001C002C"/>
    <w:rsid w:val="001C0085"/>
    <w:rsid w:val="001C04E1"/>
    <w:rsid w:val="001C05AD"/>
    <w:rsid w:val="001C063F"/>
    <w:rsid w:val="001C0883"/>
    <w:rsid w:val="001C16A9"/>
    <w:rsid w:val="001C16FA"/>
    <w:rsid w:val="001C1A17"/>
    <w:rsid w:val="001C1A38"/>
    <w:rsid w:val="001C1E53"/>
    <w:rsid w:val="001C1EE3"/>
    <w:rsid w:val="001C211D"/>
    <w:rsid w:val="001C2E60"/>
    <w:rsid w:val="001C2EB7"/>
    <w:rsid w:val="001C2F38"/>
    <w:rsid w:val="001C3177"/>
    <w:rsid w:val="001C3474"/>
    <w:rsid w:val="001C3663"/>
    <w:rsid w:val="001C3DC6"/>
    <w:rsid w:val="001C3EAE"/>
    <w:rsid w:val="001C41BF"/>
    <w:rsid w:val="001C4F5F"/>
    <w:rsid w:val="001C518A"/>
    <w:rsid w:val="001C5514"/>
    <w:rsid w:val="001C589B"/>
    <w:rsid w:val="001C58A6"/>
    <w:rsid w:val="001C5B96"/>
    <w:rsid w:val="001C5F88"/>
    <w:rsid w:val="001C619C"/>
    <w:rsid w:val="001C6A60"/>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E6C"/>
    <w:rsid w:val="001D2ECD"/>
    <w:rsid w:val="001D329E"/>
    <w:rsid w:val="001D3414"/>
    <w:rsid w:val="001D3C68"/>
    <w:rsid w:val="001D4315"/>
    <w:rsid w:val="001D43C0"/>
    <w:rsid w:val="001D47F5"/>
    <w:rsid w:val="001D4969"/>
    <w:rsid w:val="001D4AF0"/>
    <w:rsid w:val="001D4F24"/>
    <w:rsid w:val="001D506F"/>
    <w:rsid w:val="001D57BC"/>
    <w:rsid w:val="001D66CA"/>
    <w:rsid w:val="001D6E61"/>
    <w:rsid w:val="001D6F30"/>
    <w:rsid w:val="001D719C"/>
    <w:rsid w:val="001D7260"/>
    <w:rsid w:val="001D75E8"/>
    <w:rsid w:val="001D76FE"/>
    <w:rsid w:val="001D7816"/>
    <w:rsid w:val="001D7B96"/>
    <w:rsid w:val="001D7FE2"/>
    <w:rsid w:val="001E0602"/>
    <w:rsid w:val="001E09BA"/>
    <w:rsid w:val="001E09F4"/>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82D"/>
    <w:rsid w:val="001E3A01"/>
    <w:rsid w:val="001E3A45"/>
    <w:rsid w:val="001E3A77"/>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FC7"/>
    <w:rsid w:val="001F0546"/>
    <w:rsid w:val="001F085E"/>
    <w:rsid w:val="001F0DDF"/>
    <w:rsid w:val="001F0FEE"/>
    <w:rsid w:val="001F14F7"/>
    <w:rsid w:val="001F16FD"/>
    <w:rsid w:val="001F1B1E"/>
    <w:rsid w:val="001F1DFA"/>
    <w:rsid w:val="001F204D"/>
    <w:rsid w:val="001F214B"/>
    <w:rsid w:val="001F22A9"/>
    <w:rsid w:val="001F2536"/>
    <w:rsid w:val="001F26E9"/>
    <w:rsid w:val="001F2E08"/>
    <w:rsid w:val="001F3507"/>
    <w:rsid w:val="001F3760"/>
    <w:rsid w:val="001F37ED"/>
    <w:rsid w:val="001F39AB"/>
    <w:rsid w:val="001F3D4C"/>
    <w:rsid w:val="001F45E8"/>
    <w:rsid w:val="001F4AE1"/>
    <w:rsid w:val="001F4E57"/>
    <w:rsid w:val="001F53A2"/>
    <w:rsid w:val="001F552B"/>
    <w:rsid w:val="001F5538"/>
    <w:rsid w:val="001F55FD"/>
    <w:rsid w:val="001F5AF6"/>
    <w:rsid w:val="001F5C95"/>
    <w:rsid w:val="001F5C9E"/>
    <w:rsid w:val="001F5E73"/>
    <w:rsid w:val="001F5ED8"/>
    <w:rsid w:val="001F5EF3"/>
    <w:rsid w:val="001F5F10"/>
    <w:rsid w:val="001F6192"/>
    <w:rsid w:val="001F6408"/>
    <w:rsid w:val="001F644E"/>
    <w:rsid w:val="001F6C05"/>
    <w:rsid w:val="001F6E45"/>
    <w:rsid w:val="001F715C"/>
    <w:rsid w:val="001F72B8"/>
    <w:rsid w:val="001F7308"/>
    <w:rsid w:val="001F7317"/>
    <w:rsid w:val="001F757C"/>
    <w:rsid w:val="001F798D"/>
    <w:rsid w:val="001F7DD6"/>
    <w:rsid w:val="002000F2"/>
    <w:rsid w:val="002000FC"/>
    <w:rsid w:val="00200A92"/>
    <w:rsid w:val="00200BF9"/>
    <w:rsid w:val="00201736"/>
    <w:rsid w:val="00201C7E"/>
    <w:rsid w:val="00201D85"/>
    <w:rsid w:val="00201F3B"/>
    <w:rsid w:val="002020EB"/>
    <w:rsid w:val="00202201"/>
    <w:rsid w:val="0020248E"/>
    <w:rsid w:val="00202D2E"/>
    <w:rsid w:val="00203159"/>
    <w:rsid w:val="002036B4"/>
    <w:rsid w:val="00203A6E"/>
    <w:rsid w:val="00203C7E"/>
    <w:rsid w:val="00203DBA"/>
    <w:rsid w:val="00203F00"/>
    <w:rsid w:val="00203F5C"/>
    <w:rsid w:val="002040EC"/>
    <w:rsid w:val="002047DE"/>
    <w:rsid w:val="00204A5A"/>
    <w:rsid w:val="00204C12"/>
    <w:rsid w:val="00204D92"/>
    <w:rsid w:val="00205635"/>
    <w:rsid w:val="002058DC"/>
    <w:rsid w:val="00205A34"/>
    <w:rsid w:val="00205AB2"/>
    <w:rsid w:val="00205CB2"/>
    <w:rsid w:val="00205D31"/>
    <w:rsid w:val="00205DBF"/>
    <w:rsid w:val="00206067"/>
    <w:rsid w:val="0020610B"/>
    <w:rsid w:val="00206133"/>
    <w:rsid w:val="0020639C"/>
    <w:rsid w:val="002063A7"/>
    <w:rsid w:val="00206516"/>
    <w:rsid w:val="002065B7"/>
    <w:rsid w:val="0020674D"/>
    <w:rsid w:val="00206799"/>
    <w:rsid w:val="00206AB9"/>
    <w:rsid w:val="00206E54"/>
    <w:rsid w:val="00206E5A"/>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1042"/>
    <w:rsid w:val="002111C8"/>
    <w:rsid w:val="00211345"/>
    <w:rsid w:val="00211390"/>
    <w:rsid w:val="002114FA"/>
    <w:rsid w:val="00211D31"/>
    <w:rsid w:val="00211DD9"/>
    <w:rsid w:val="00212274"/>
    <w:rsid w:val="002125B4"/>
    <w:rsid w:val="00212816"/>
    <w:rsid w:val="002128BD"/>
    <w:rsid w:val="00212D30"/>
    <w:rsid w:val="00212FAB"/>
    <w:rsid w:val="00213050"/>
    <w:rsid w:val="002130BD"/>
    <w:rsid w:val="00213851"/>
    <w:rsid w:val="00213A2D"/>
    <w:rsid w:val="00213F12"/>
    <w:rsid w:val="00214076"/>
    <w:rsid w:val="00214E0D"/>
    <w:rsid w:val="00214EAE"/>
    <w:rsid w:val="00215575"/>
    <w:rsid w:val="0021586D"/>
    <w:rsid w:val="00215FC6"/>
    <w:rsid w:val="002162EA"/>
    <w:rsid w:val="0021659F"/>
    <w:rsid w:val="002165F9"/>
    <w:rsid w:val="00216685"/>
    <w:rsid w:val="00216A4E"/>
    <w:rsid w:val="00216B17"/>
    <w:rsid w:val="00216BBF"/>
    <w:rsid w:val="00217135"/>
    <w:rsid w:val="0021737B"/>
    <w:rsid w:val="002173C7"/>
    <w:rsid w:val="002175F2"/>
    <w:rsid w:val="00217CE8"/>
    <w:rsid w:val="00217D4B"/>
    <w:rsid w:val="002202EC"/>
    <w:rsid w:val="002204ED"/>
    <w:rsid w:val="00220724"/>
    <w:rsid w:val="00220E92"/>
    <w:rsid w:val="002210B6"/>
    <w:rsid w:val="002211DD"/>
    <w:rsid w:val="0022135D"/>
    <w:rsid w:val="00221623"/>
    <w:rsid w:val="0022185B"/>
    <w:rsid w:val="002222A4"/>
    <w:rsid w:val="0022231E"/>
    <w:rsid w:val="002224EE"/>
    <w:rsid w:val="00222FC9"/>
    <w:rsid w:val="0022310A"/>
    <w:rsid w:val="0022337A"/>
    <w:rsid w:val="002234D1"/>
    <w:rsid w:val="0022355F"/>
    <w:rsid w:val="00223833"/>
    <w:rsid w:val="002239C1"/>
    <w:rsid w:val="00223ACD"/>
    <w:rsid w:val="00223ADC"/>
    <w:rsid w:val="00223F34"/>
    <w:rsid w:val="002241C9"/>
    <w:rsid w:val="0022497A"/>
    <w:rsid w:val="00224A9B"/>
    <w:rsid w:val="00224C25"/>
    <w:rsid w:val="00224EEA"/>
    <w:rsid w:val="00225344"/>
    <w:rsid w:val="00225593"/>
    <w:rsid w:val="0022657F"/>
    <w:rsid w:val="002269A7"/>
    <w:rsid w:val="00226A80"/>
    <w:rsid w:val="00226BD3"/>
    <w:rsid w:val="00226F21"/>
    <w:rsid w:val="00227061"/>
    <w:rsid w:val="0022735A"/>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4EE"/>
    <w:rsid w:val="00231582"/>
    <w:rsid w:val="00231740"/>
    <w:rsid w:val="00231929"/>
    <w:rsid w:val="00231D67"/>
    <w:rsid w:val="00231F88"/>
    <w:rsid w:val="00232191"/>
    <w:rsid w:val="00232983"/>
    <w:rsid w:val="00232E9D"/>
    <w:rsid w:val="00232EA4"/>
    <w:rsid w:val="002331C2"/>
    <w:rsid w:val="002337C3"/>
    <w:rsid w:val="00233B04"/>
    <w:rsid w:val="00233D15"/>
    <w:rsid w:val="00233E28"/>
    <w:rsid w:val="00233ECA"/>
    <w:rsid w:val="00234063"/>
    <w:rsid w:val="00234175"/>
    <w:rsid w:val="002344C8"/>
    <w:rsid w:val="0023464A"/>
    <w:rsid w:val="002348E2"/>
    <w:rsid w:val="002349C5"/>
    <w:rsid w:val="002354A3"/>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40502"/>
    <w:rsid w:val="00240B7D"/>
    <w:rsid w:val="00240C17"/>
    <w:rsid w:val="00240F76"/>
    <w:rsid w:val="0024103F"/>
    <w:rsid w:val="00241C7B"/>
    <w:rsid w:val="002421F2"/>
    <w:rsid w:val="00242B2A"/>
    <w:rsid w:val="00242CAE"/>
    <w:rsid w:val="002435A0"/>
    <w:rsid w:val="002436E0"/>
    <w:rsid w:val="00243ACD"/>
    <w:rsid w:val="00243C61"/>
    <w:rsid w:val="00243DCC"/>
    <w:rsid w:val="002443C2"/>
    <w:rsid w:val="00244606"/>
    <w:rsid w:val="00244924"/>
    <w:rsid w:val="00244A72"/>
    <w:rsid w:val="00245083"/>
    <w:rsid w:val="00245492"/>
    <w:rsid w:val="00245A41"/>
    <w:rsid w:val="00245A6E"/>
    <w:rsid w:val="00245B70"/>
    <w:rsid w:val="00245BCF"/>
    <w:rsid w:val="00245D7D"/>
    <w:rsid w:val="00245E39"/>
    <w:rsid w:val="00245FBA"/>
    <w:rsid w:val="0024610C"/>
    <w:rsid w:val="00246149"/>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503D5"/>
    <w:rsid w:val="00250A93"/>
    <w:rsid w:val="00250D9C"/>
    <w:rsid w:val="00251117"/>
    <w:rsid w:val="002512A9"/>
    <w:rsid w:val="0025169E"/>
    <w:rsid w:val="00251929"/>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3EB5"/>
    <w:rsid w:val="0025410C"/>
    <w:rsid w:val="00254F42"/>
    <w:rsid w:val="00255C71"/>
    <w:rsid w:val="002562A9"/>
    <w:rsid w:val="0025692A"/>
    <w:rsid w:val="00256F02"/>
    <w:rsid w:val="00256FE4"/>
    <w:rsid w:val="002571C8"/>
    <w:rsid w:val="002572F1"/>
    <w:rsid w:val="00257424"/>
    <w:rsid w:val="00257A62"/>
    <w:rsid w:val="00257B64"/>
    <w:rsid w:val="00260156"/>
    <w:rsid w:val="002606C7"/>
    <w:rsid w:val="0026075E"/>
    <w:rsid w:val="00260A6F"/>
    <w:rsid w:val="00260E1C"/>
    <w:rsid w:val="00260FAD"/>
    <w:rsid w:val="002611B5"/>
    <w:rsid w:val="002612A1"/>
    <w:rsid w:val="00261D05"/>
    <w:rsid w:val="00262158"/>
    <w:rsid w:val="002623AC"/>
    <w:rsid w:val="002623D2"/>
    <w:rsid w:val="00262979"/>
    <w:rsid w:val="00262CEB"/>
    <w:rsid w:val="00262E69"/>
    <w:rsid w:val="00263038"/>
    <w:rsid w:val="0026313D"/>
    <w:rsid w:val="002634A4"/>
    <w:rsid w:val="002638E1"/>
    <w:rsid w:val="002639A2"/>
    <w:rsid w:val="00263A9A"/>
    <w:rsid w:val="00263B02"/>
    <w:rsid w:val="00263DC4"/>
    <w:rsid w:val="00263DD9"/>
    <w:rsid w:val="00263EF7"/>
    <w:rsid w:val="002643C7"/>
    <w:rsid w:val="002644AA"/>
    <w:rsid w:val="0026455A"/>
    <w:rsid w:val="0026468A"/>
    <w:rsid w:val="00264C28"/>
    <w:rsid w:val="00264CC1"/>
    <w:rsid w:val="0026509A"/>
    <w:rsid w:val="002651FC"/>
    <w:rsid w:val="00265701"/>
    <w:rsid w:val="00265AF9"/>
    <w:rsid w:val="00265E3B"/>
    <w:rsid w:val="00265E9A"/>
    <w:rsid w:val="00266210"/>
    <w:rsid w:val="00266253"/>
    <w:rsid w:val="0026716C"/>
    <w:rsid w:val="00267243"/>
    <w:rsid w:val="002673F0"/>
    <w:rsid w:val="00267DAB"/>
    <w:rsid w:val="0027030B"/>
    <w:rsid w:val="00270C63"/>
    <w:rsid w:val="00270C68"/>
    <w:rsid w:val="00270C98"/>
    <w:rsid w:val="00270E57"/>
    <w:rsid w:val="00271586"/>
    <w:rsid w:val="00271738"/>
    <w:rsid w:val="0027193C"/>
    <w:rsid w:val="00271B1E"/>
    <w:rsid w:val="00271B98"/>
    <w:rsid w:val="00271CE9"/>
    <w:rsid w:val="00271DBC"/>
    <w:rsid w:val="00271DEE"/>
    <w:rsid w:val="00271EEF"/>
    <w:rsid w:val="002720CA"/>
    <w:rsid w:val="0027242C"/>
    <w:rsid w:val="00272474"/>
    <w:rsid w:val="002724B9"/>
    <w:rsid w:val="00272D06"/>
    <w:rsid w:val="00272E81"/>
    <w:rsid w:val="00272FEB"/>
    <w:rsid w:val="00273050"/>
    <w:rsid w:val="0027309D"/>
    <w:rsid w:val="0027338F"/>
    <w:rsid w:val="0027378E"/>
    <w:rsid w:val="002738C9"/>
    <w:rsid w:val="00273B2D"/>
    <w:rsid w:val="00273CFB"/>
    <w:rsid w:val="00274641"/>
    <w:rsid w:val="0027482E"/>
    <w:rsid w:val="00274B45"/>
    <w:rsid w:val="00274D08"/>
    <w:rsid w:val="002751AA"/>
    <w:rsid w:val="00275435"/>
    <w:rsid w:val="00275464"/>
    <w:rsid w:val="002754F7"/>
    <w:rsid w:val="00275566"/>
    <w:rsid w:val="0027568B"/>
    <w:rsid w:val="002756D5"/>
    <w:rsid w:val="00275926"/>
    <w:rsid w:val="00275A39"/>
    <w:rsid w:val="00276001"/>
    <w:rsid w:val="002764FB"/>
    <w:rsid w:val="00276930"/>
    <w:rsid w:val="00276C48"/>
    <w:rsid w:val="00277E00"/>
    <w:rsid w:val="00277E66"/>
    <w:rsid w:val="002800B8"/>
    <w:rsid w:val="002800DE"/>
    <w:rsid w:val="002801E2"/>
    <w:rsid w:val="0028052D"/>
    <w:rsid w:val="00280684"/>
    <w:rsid w:val="0028073A"/>
    <w:rsid w:val="00280851"/>
    <w:rsid w:val="002808D2"/>
    <w:rsid w:val="00280960"/>
    <w:rsid w:val="00280ABB"/>
    <w:rsid w:val="00281280"/>
    <w:rsid w:val="00281DE2"/>
    <w:rsid w:val="00282241"/>
    <w:rsid w:val="002825CE"/>
    <w:rsid w:val="0028263F"/>
    <w:rsid w:val="002826D0"/>
    <w:rsid w:val="002829E8"/>
    <w:rsid w:val="00283181"/>
    <w:rsid w:val="002835A5"/>
    <w:rsid w:val="002836DC"/>
    <w:rsid w:val="00283D6B"/>
    <w:rsid w:val="00284486"/>
    <w:rsid w:val="002849B7"/>
    <w:rsid w:val="00284AAA"/>
    <w:rsid w:val="00284E7F"/>
    <w:rsid w:val="0028501B"/>
    <w:rsid w:val="00285324"/>
    <w:rsid w:val="00285520"/>
    <w:rsid w:val="0028553F"/>
    <w:rsid w:val="00285894"/>
    <w:rsid w:val="00285B2E"/>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254"/>
    <w:rsid w:val="002903B3"/>
    <w:rsid w:val="002913D7"/>
    <w:rsid w:val="002914FA"/>
    <w:rsid w:val="0029178F"/>
    <w:rsid w:val="00291B01"/>
    <w:rsid w:val="00291E46"/>
    <w:rsid w:val="00292040"/>
    <w:rsid w:val="00292DCE"/>
    <w:rsid w:val="00292F1C"/>
    <w:rsid w:val="002934A8"/>
    <w:rsid w:val="00293504"/>
    <w:rsid w:val="0029378E"/>
    <w:rsid w:val="0029395E"/>
    <w:rsid w:val="0029425B"/>
    <w:rsid w:val="00294290"/>
    <w:rsid w:val="002944CA"/>
    <w:rsid w:val="002944F8"/>
    <w:rsid w:val="0029450A"/>
    <w:rsid w:val="002946A4"/>
    <w:rsid w:val="00294722"/>
    <w:rsid w:val="00294A37"/>
    <w:rsid w:val="00294AB1"/>
    <w:rsid w:val="00294E6E"/>
    <w:rsid w:val="00294FEB"/>
    <w:rsid w:val="00295226"/>
    <w:rsid w:val="0029548C"/>
    <w:rsid w:val="00295539"/>
    <w:rsid w:val="00295822"/>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B5A"/>
    <w:rsid w:val="002A0C99"/>
    <w:rsid w:val="002A0DF4"/>
    <w:rsid w:val="002A0E4E"/>
    <w:rsid w:val="002A1737"/>
    <w:rsid w:val="002A175A"/>
    <w:rsid w:val="002A1A57"/>
    <w:rsid w:val="002A1BF6"/>
    <w:rsid w:val="002A1DA1"/>
    <w:rsid w:val="002A205B"/>
    <w:rsid w:val="002A20B4"/>
    <w:rsid w:val="002A22F3"/>
    <w:rsid w:val="002A2305"/>
    <w:rsid w:val="002A23D8"/>
    <w:rsid w:val="002A24F5"/>
    <w:rsid w:val="002A2963"/>
    <w:rsid w:val="002A2AF0"/>
    <w:rsid w:val="002A2FE5"/>
    <w:rsid w:val="002A31FF"/>
    <w:rsid w:val="002A32FC"/>
    <w:rsid w:val="002A3668"/>
    <w:rsid w:val="002A3771"/>
    <w:rsid w:val="002A3B12"/>
    <w:rsid w:val="002A3CF2"/>
    <w:rsid w:val="002A3ED0"/>
    <w:rsid w:val="002A3F02"/>
    <w:rsid w:val="002A4102"/>
    <w:rsid w:val="002A45C7"/>
    <w:rsid w:val="002A4918"/>
    <w:rsid w:val="002A4996"/>
    <w:rsid w:val="002A4D4E"/>
    <w:rsid w:val="002A4E20"/>
    <w:rsid w:val="002A4E27"/>
    <w:rsid w:val="002A523D"/>
    <w:rsid w:val="002A5488"/>
    <w:rsid w:val="002A581B"/>
    <w:rsid w:val="002A5FC1"/>
    <w:rsid w:val="002A60B6"/>
    <w:rsid w:val="002A6354"/>
    <w:rsid w:val="002A6B25"/>
    <w:rsid w:val="002A6BE8"/>
    <w:rsid w:val="002A6E7E"/>
    <w:rsid w:val="002A732C"/>
    <w:rsid w:val="002A7554"/>
    <w:rsid w:val="002A79B4"/>
    <w:rsid w:val="002A7A6A"/>
    <w:rsid w:val="002A7AB4"/>
    <w:rsid w:val="002A7B72"/>
    <w:rsid w:val="002A7BF0"/>
    <w:rsid w:val="002A7D91"/>
    <w:rsid w:val="002B0212"/>
    <w:rsid w:val="002B04A7"/>
    <w:rsid w:val="002B0528"/>
    <w:rsid w:val="002B05DB"/>
    <w:rsid w:val="002B07BF"/>
    <w:rsid w:val="002B0805"/>
    <w:rsid w:val="002B0C99"/>
    <w:rsid w:val="002B0EDA"/>
    <w:rsid w:val="002B10F9"/>
    <w:rsid w:val="002B1CA9"/>
    <w:rsid w:val="002B21D6"/>
    <w:rsid w:val="002B21E9"/>
    <w:rsid w:val="002B242D"/>
    <w:rsid w:val="002B2C92"/>
    <w:rsid w:val="002B2F85"/>
    <w:rsid w:val="002B3081"/>
    <w:rsid w:val="002B30D0"/>
    <w:rsid w:val="002B318B"/>
    <w:rsid w:val="002B32BC"/>
    <w:rsid w:val="002B340B"/>
    <w:rsid w:val="002B34AE"/>
    <w:rsid w:val="002B3D90"/>
    <w:rsid w:val="002B4C39"/>
    <w:rsid w:val="002B5555"/>
    <w:rsid w:val="002B569B"/>
    <w:rsid w:val="002B5976"/>
    <w:rsid w:val="002B5C44"/>
    <w:rsid w:val="002B5C90"/>
    <w:rsid w:val="002B5E9B"/>
    <w:rsid w:val="002B6397"/>
    <w:rsid w:val="002B64FE"/>
    <w:rsid w:val="002B651D"/>
    <w:rsid w:val="002B6890"/>
    <w:rsid w:val="002B694E"/>
    <w:rsid w:val="002B6FEE"/>
    <w:rsid w:val="002B7C1D"/>
    <w:rsid w:val="002C014C"/>
    <w:rsid w:val="002C0331"/>
    <w:rsid w:val="002C04C2"/>
    <w:rsid w:val="002C0818"/>
    <w:rsid w:val="002C0975"/>
    <w:rsid w:val="002C0DD0"/>
    <w:rsid w:val="002C0E0A"/>
    <w:rsid w:val="002C1780"/>
    <w:rsid w:val="002C1DF1"/>
    <w:rsid w:val="002C203A"/>
    <w:rsid w:val="002C2E8A"/>
    <w:rsid w:val="002C2FCD"/>
    <w:rsid w:val="002C36D3"/>
    <w:rsid w:val="002C3788"/>
    <w:rsid w:val="002C3883"/>
    <w:rsid w:val="002C3AE4"/>
    <w:rsid w:val="002C3C99"/>
    <w:rsid w:val="002C3E89"/>
    <w:rsid w:val="002C3FE2"/>
    <w:rsid w:val="002C4758"/>
    <w:rsid w:val="002C514C"/>
    <w:rsid w:val="002C5533"/>
    <w:rsid w:val="002C557B"/>
    <w:rsid w:val="002C5620"/>
    <w:rsid w:val="002C5A6B"/>
    <w:rsid w:val="002C5AA7"/>
    <w:rsid w:val="002C5FBE"/>
    <w:rsid w:val="002C6030"/>
    <w:rsid w:val="002C61E0"/>
    <w:rsid w:val="002C635E"/>
    <w:rsid w:val="002C6480"/>
    <w:rsid w:val="002C7615"/>
    <w:rsid w:val="002C7749"/>
    <w:rsid w:val="002C775F"/>
    <w:rsid w:val="002C778F"/>
    <w:rsid w:val="002C782F"/>
    <w:rsid w:val="002C7B03"/>
    <w:rsid w:val="002C7B0D"/>
    <w:rsid w:val="002C7D95"/>
    <w:rsid w:val="002C7E39"/>
    <w:rsid w:val="002D001E"/>
    <w:rsid w:val="002D0298"/>
    <w:rsid w:val="002D04DC"/>
    <w:rsid w:val="002D0657"/>
    <w:rsid w:val="002D09B3"/>
    <w:rsid w:val="002D0E7A"/>
    <w:rsid w:val="002D0E7C"/>
    <w:rsid w:val="002D10A4"/>
    <w:rsid w:val="002D10D8"/>
    <w:rsid w:val="002D1371"/>
    <w:rsid w:val="002D13B7"/>
    <w:rsid w:val="002D149B"/>
    <w:rsid w:val="002D15C0"/>
    <w:rsid w:val="002D1B3A"/>
    <w:rsid w:val="002D2057"/>
    <w:rsid w:val="002D20C5"/>
    <w:rsid w:val="002D2AAA"/>
    <w:rsid w:val="002D2B4E"/>
    <w:rsid w:val="002D2CA2"/>
    <w:rsid w:val="002D302E"/>
    <w:rsid w:val="002D312A"/>
    <w:rsid w:val="002D3231"/>
    <w:rsid w:val="002D3968"/>
    <w:rsid w:val="002D3FB0"/>
    <w:rsid w:val="002D425A"/>
    <w:rsid w:val="002D4322"/>
    <w:rsid w:val="002D47FC"/>
    <w:rsid w:val="002D4A54"/>
    <w:rsid w:val="002D4E37"/>
    <w:rsid w:val="002D52E0"/>
    <w:rsid w:val="002D54DA"/>
    <w:rsid w:val="002D580B"/>
    <w:rsid w:val="002D5A5F"/>
    <w:rsid w:val="002D5DEA"/>
    <w:rsid w:val="002D6127"/>
    <w:rsid w:val="002D67A7"/>
    <w:rsid w:val="002D68C3"/>
    <w:rsid w:val="002D6C3F"/>
    <w:rsid w:val="002D6C69"/>
    <w:rsid w:val="002D6ECE"/>
    <w:rsid w:val="002D6F25"/>
    <w:rsid w:val="002D772F"/>
    <w:rsid w:val="002D7B79"/>
    <w:rsid w:val="002E018E"/>
    <w:rsid w:val="002E04F0"/>
    <w:rsid w:val="002E0557"/>
    <w:rsid w:val="002E0E94"/>
    <w:rsid w:val="002E10B9"/>
    <w:rsid w:val="002E115B"/>
    <w:rsid w:val="002E145E"/>
    <w:rsid w:val="002E16BC"/>
    <w:rsid w:val="002E1894"/>
    <w:rsid w:val="002E18CF"/>
    <w:rsid w:val="002E1941"/>
    <w:rsid w:val="002E1DE0"/>
    <w:rsid w:val="002E20C1"/>
    <w:rsid w:val="002E21D5"/>
    <w:rsid w:val="002E251B"/>
    <w:rsid w:val="002E2923"/>
    <w:rsid w:val="002E2A76"/>
    <w:rsid w:val="002E306D"/>
    <w:rsid w:val="002E3624"/>
    <w:rsid w:val="002E3653"/>
    <w:rsid w:val="002E36AE"/>
    <w:rsid w:val="002E36DC"/>
    <w:rsid w:val="002E38B7"/>
    <w:rsid w:val="002E4183"/>
    <w:rsid w:val="002E42EF"/>
    <w:rsid w:val="002E4743"/>
    <w:rsid w:val="002E51AA"/>
    <w:rsid w:val="002E58E1"/>
    <w:rsid w:val="002E5BDD"/>
    <w:rsid w:val="002E5C56"/>
    <w:rsid w:val="002E5E89"/>
    <w:rsid w:val="002E60F3"/>
    <w:rsid w:val="002E63A6"/>
    <w:rsid w:val="002E6785"/>
    <w:rsid w:val="002E679D"/>
    <w:rsid w:val="002E683E"/>
    <w:rsid w:val="002E6F01"/>
    <w:rsid w:val="002E70EA"/>
    <w:rsid w:val="002E7321"/>
    <w:rsid w:val="002E7894"/>
    <w:rsid w:val="002E79C1"/>
    <w:rsid w:val="002F0045"/>
    <w:rsid w:val="002F00F0"/>
    <w:rsid w:val="002F025B"/>
    <w:rsid w:val="002F03A9"/>
    <w:rsid w:val="002F0684"/>
    <w:rsid w:val="002F06FB"/>
    <w:rsid w:val="002F07D1"/>
    <w:rsid w:val="002F07F8"/>
    <w:rsid w:val="002F0ADB"/>
    <w:rsid w:val="002F123B"/>
    <w:rsid w:val="002F16BB"/>
    <w:rsid w:val="002F17A3"/>
    <w:rsid w:val="002F1EBA"/>
    <w:rsid w:val="002F236A"/>
    <w:rsid w:val="002F2508"/>
    <w:rsid w:val="002F2AE0"/>
    <w:rsid w:val="002F30DA"/>
    <w:rsid w:val="002F3241"/>
    <w:rsid w:val="002F3A3A"/>
    <w:rsid w:val="002F3F16"/>
    <w:rsid w:val="002F413F"/>
    <w:rsid w:val="002F44AD"/>
    <w:rsid w:val="002F45D3"/>
    <w:rsid w:val="002F4934"/>
    <w:rsid w:val="002F4A52"/>
    <w:rsid w:val="002F4B73"/>
    <w:rsid w:val="002F4CF5"/>
    <w:rsid w:val="002F4FA2"/>
    <w:rsid w:val="002F4FC5"/>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D48"/>
    <w:rsid w:val="002F7EC5"/>
    <w:rsid w:val="003003AD"/>
    <w:rsid w:val="003004CC"/>
    <w:rsid w:val="003011C0"/>
    <w:rsid w:val="0030159E"/>
    <w:rsid w:val="00301D8F"/>
    <w:rsid w:val="00301EE4"/>
    <w:rsid w:val="00302188"/>
    <w:rsid w:val="003024AF"/>
    <w:rsid w:val="003024DE"/>
    <w:rsid w:val="00302595"/>
    <w:rsid w:val="0030259E"/>
    <w:rsid w:val="00302701"/>
    <w:rsid w:val="00302739"/>
    <w:rsid w:val="003029F3"/>
    <w:rsid w:val="00303164"/>
    <w:rsid w:val="0030361B"/>
    <w:rsid w:val="00303722"/>
    <w:rsid w:val="003038A0"/>
    <w:rsid w:val="003038F6"/>
    <w:rsid w:val="00303FB7"/>
    <w:rsid w:val="00304549"/>
    <w:rsid w:val="00304AC5"/>
    <w:rsid w:val="00304FCA"/>
    <w:rsid w:val="003053B3"/>
    <w:rsid w:val="0030577F"/>
    <w:rsid w:val="0030578F"/>
    <w:rsid w:val="0030599E"/>
    <w:rsid w:val="00305E85"/>
    <w:rsid w:val="00305F56"/>
    <w:rsid w:val="00306218"/>
    <w:rsid w:val="003065FB"/>
    <w:rsid w:val="00306671"/>
    <w:rsid w:val="00306C9C"/>
    <w:rsid w:val="00306CB2"/>
    <w:rsid w:val="003070B3"/>
    <w:rsid w:val="003071CF"/>
    <w:rsid w:val="00307278"/>
    <w:rsid w:val="0030743A"/>
    <w:rsid w:val="00307B27"/>
    <w:rsid w:val="00307F28"/>
    <w:rsid w:val="00310095"/>
    <w:rsid w:val="003101DC"/>
    <w:rsid w:val="0031035A"/>
    <w:rsid w:val="003107F3"/>
    <w:rsid w:val="00310CC6"/>
    <w:rsid w:val="00311294"/>
    <w:rsid w:val="00311642"/>
    <w:rsid w:val="00311761"/>
    <w:rsid w:val="00311941"/>
    <w:rsid w:val="003121B8"/>
    <w:rsid w:val="00312CBB"/>
    <w:rsid w:val="00312E09"/>
    <w:rsid w:val="003132B4"/>
    <w:rsid w:val="003137A0"/>
    <w:rsid w:val="003137ED"/>
    <w:rsid w:val="0031391C"/>
    <w:rsid w:val="00313C33"/>
    <w:rsid w:val="00313C4F"/>
    <w:rsid w:val="003141C2"/>
    <w:rsid w:val="0031434F"/>
    <w:rsid w:val="00314629"/>
    <w:rsid w:val="00315814"/>
    <w:rsid w:val="0031599D"/>
    <w:rsid w:val="00315F12"/>
    <w:rsid w:val="00315F72"/>
    <w:rsid w:val="00316072"/>
    <w:rsid w:val="00316265"/>
    <w:rsid w:val="00316C58"/>
    <w:rsid w:val="00316C5F"/>
    <w:rsid w:val="00316E46"/>
    <w:rsid w:val="00316F9A"/>
    <w:rsid w:val="00317050"/>
    <w:rsid w:val="003173FE"/>
    <w:rsid w:val="00317884"/>
    <w:rsid w:val="00317F65"/>
    <w:rsid w:val="003200D5"/>
    <w:rsid w:val="00320218"/>
    <w:rsid w:val="0032079C"/>
    <w:rsid w:val="0032085E"/>
    <w:rsid w:val="00320B1B"/>
    <w:rsid w:val="00320FB7"/>
    <w:rsid w:val="0032172E"/>
    <w:rsid w:val="00321822"/>
    <w:rsid w:val="003218EB"/>
    <w:rsid w:val="00321B02"/>
    <w:rsid w:val="0032227D"/>
    <w:rsid w:val="003222E4"/>
    <w:rsid w:val="00322A6A"/>
    <w:rsid w:val="00322BC3"/>
    <w:rsid w:val="00322CD1"/>
    <w:rsid w:val="00322E3B"/>
    <w:rsid w:val="0032394B"/>
    <w:rsid w:val="00323A1F"/>
    <w:rsid w:val="00323B8E"/>
    <w:rsid w:val="00323FAD"/>
    <w:rsid w:val="00323FE8"/>
    <w:rsid w:val="0032427E"/>
    <w:rsid w:val="00324731"/>
    <w:rsid w:val="003249F8"/>
    <w:rsid w:val="003254C5"/>
    <w:rsid w:val="003256B0"/>
    <w:rsid w:val="003257B2"/>
    <w:rsid w:val="00325C71"/>
    <w:rsid w:val="00325FBF"/>
    <w:rsid w:val="0032628C"/>
    <w:rsid w:val="0032649F"/>
    <w:rsid w:val="0032695B"/>
    <w:rsid w:val="00326BBA"/>
    <w:rsid w:val="003271AB"/>
    <w:rsid w:val="003271E3"/>
    <w:rsid w:val="003272D0"/>
    <w:rsid w:val="003273DE"/>
    <w:rsid w:val="00327470"/>
    <w:rsid w:val="003278C7"/>
    <w:rsid w:val="0032793B"/>
    <w:rsid w:val="00327947"/>
    <w:rsid w:val="00327AEA"/>
    <w:rsid w:val="00327FBD"/>
    <w:rsid w:val="003305EE"/>
    <w:rsid w:val="003308C4"/>
    <w:rsid w:val="0033092F"/>
    <w:rsid w:val="00330C30"/>
    <w:rsid w:val="00330DE8"/>
    <w:rsid w:val="00330FC2"/>
    <w:rsid w:val="003311DC"/>
    <w:rsid w:val="003311FC"/>
    <w:rsid w:val="0033150D"/>
    <w:rsid w:val="00331644"/>
    <w:rsid w:val="00331BCC"/>
    <w:rsid w:val="00332117"/>
    <w:rsid w:val="003321C3"/>
    <w:rsid w:val="00332962"/>
    <w:rsid w:val="00332CB2"/>
    <w:rsid w:val="003330DD"/>
    <w:rsid w:val="0033319F"/>
    <w:rsid w:val="003334AC"/>
    <w:rsid w:val="00333625"/>
    <w:rsid w:val="003340BD"/>
    <w:rsid w:val="00335250"/>
    <w:rsid w:val="0033592C"/>
    <w:rsid w:val="00335E2A"/>
    <w:rsid w:val="00336225"/>
    <w:rsid w:val="00336449"/>
    <w:rsid w:val="00336780"/>
    <w:rsid w:val="003367C5"/>
    <w:rsid w:val="00336933"/>
    <w:rsid w:val="00336CDB"/>
    <w:rsid w:val="003370D3"/>
    <w:rsid w:val="003378EC"/>
    <w:rsid w:val="00337C71"/>
    <w:rsid w:val="003402B7"/>
    <w:rsid w:val="00340A17"/>
    <w:rsid w:val="00340E16"/>
    <w:rsid w:val="00340E58"/>
    <w:rsid w:val="00341087"/>
    <w:rsid w:val="00341CDF"/>
    <w:rsid w:val="0034212D"/>
    <w:rsid w:val="003421E6"/>
    <w:rsid w:val="0034243C"/>
    <w:rsid w:val="0034246D"/>
    <w:rsid w:val="003426DE"/>
    <w:rsid w:val="00342A8E"/>
    <w:rsid w:val="00342D78"/>
    <w:rsid w:val="00342E6A"/>
    <w:rsid w:val="0034305B"/>
    <w:rsid w:val="003430E0"/>
    <w:rsid w:val="00343752"/>
    <w:rsid w:val="00343C24"/>
    <w:rsid w:val="00343EC7"/>
    <w:rsid w:val="0034413D"/>
    <w:rsid w:val="0034414A"/>
    <w:rsid w:val="00344725"/>
    <w:rsid w:val="0034478C"/>
    <w:rsid w:val="00344AD6"/>
    <w:rsid w:val="00344BD2"/>
    <w:rsid w:val="0034511B"/>
    <w:rsid w:val="00345308"/>
    <w:rsid w:val="00345EB6"/>
    <w:rsid w:val="003461AC"/>
    <w:rsid w:val="00346EB0"/>
    <w:rsid w:val="003471DC"/>
    <w:rsid w:val="0034745C"/>
    <w:rsid w:val="00347B9B"/>
    <w:rsid w:val="00347F2E"/>
    <w:rsid w:val="00347F5C"/>
    <w:rsid w:val="003500F4"/>
    <w:rsid w:val="0035025F"/>
    <w:rsid w:val="003503F4"/>
    <w:rsid w:val="0035041A"/>
    <w:rsid w:val="003504EC"/>
    <w:rsid w:val="003505AD"/>
    <w:rsid w:val="00350631"/>
    <w:rsid w:val="00350932"/>
    <w:rsid w:val="00350F4E"/>
    <w:rsid w:val="0035180B"/>
    <w:rsid w:val="0035193C"/>
    <w:rsid w:val="00351C98"/>
    <w:rsid w:val="00351F0C"/>
    <w:rsid w:val="00351F89"/>
    <w:rsid w:val="0035216E"/>
    <w:rsid w:val="0035265C"/>
    <w:rsid w:val="00352759"/>
    <w:rsid w:val="00352828"/>
    <w:rsid w:val="00352952"/>
    <w:rsid w:val="00352CC9"/>
    <w:rsid w:val="00352D79"/>
    <w:rsid w:val="00352DAE"/>
    <w:rsid w:val="00352FD6"/>
    <w:rsid w:val="003530A0"/>
    <w:rsid w:val="003531B0"/>
    <w:rsid w:val="003532D2"/>
    <w:rsid w:val="003536C6"/>
    <w:rsid w:val="0035378E"/>
    <w:rsid w:val="003539B2"/>
    <w:rsid w:val="00353AF9"/>
    <w:rsid w:val="00353BD4"/>
    <w:rsid w:val="00353C9A"/>
    <w:rsid w:val="00353F9F"/>
    <w:rsid w:val="00354091"/>
    <w:rsid w:val="0035414B"/>
    <w:rsid w:val="003547A0"/>
    <w:rsid w:val="0035507C"/>
    <w:rsid w:val="003552C6"/>
    <w:rsid w:val="00355A83"/>
    <w:rsid w:val="003560B8"/>
    <w:rsid w:val="0035624D"/>
    <w:rsid w:val="003562D7"/>
    <w:rsid w:val="00356353"/>
    <w:rsid w:val="003567C9"/>
    <w:rsid w:val="00356CEC"/>
    <w:rsid w:val="003572DE"/>
    <w:rsid w:val="00357379"/>
    <w:rsid w:val="00357556"/>
    <w:rsid w:val="00357658"/>
    <w:rsid w:val="00357659"/>
    <w:rsid w:val="00357712"/>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32"/>
    <w:rsid w:val="00362C5A"/>
    <w:rsid w:val="00362FD6"/>
    <w:rsid w:val="00363175"/>
    <w:rsid w:val="003635DD"/>
    <w:rsid w:val="003640A3"/>
    <w:rsid w:val="00364230"/>
    <w:rsid w:val="003643F8"/>
    <w:rsid w:val="0036457E"/>
    <w:rsid w:val="00364A63"/>
    <w:rsid w:val="00364C14"/>
    <w:rsid w:val="00364F8A"/>
    <w:rsid w:val="00365480"/>
    <w:rsid w:val="00367516"/>
    <w:rsid w:val="00367529"/>
    <w:rsid w:val="003677F2"/>
    <w:rsid w:val="00367A44"/>
    <w:rsid w:val="00367D2F"/>
    <w:rsid w:val="00367E32"/>
    <w:rsid w:val="003700A7"/>
    <w:rsid w:val="00370285"/>
    <w:rsid w:val="0037034F"/>
    <w:rsid w:val="003704EE"/>
    <w:rsid w:val="00370845"/>
    <w:rsid w:val="00370880"/>
    <w:rsid w:val="00370E3D"/>
    <w:rsid w:val="00370EFD"/>
    <w:rsid w:val="00370FBB"/>
    <w:rsid w:val="00371137"/>
    <w:rsid w:val="003714EB"/>
    <w:rsid w:val="00371766"/>
    <w:rsid w:val="00371831"/>
    <w:rsid w:val="003719F5"/>
    <w:rsid w:val="00371CA0"/>
    <w:rsid w:val="00371E6C"/>
    <w:rsid w:val="00372029"/>
    <w:rsid w:val="003724A1"/>
    <w:rsid w:val="0037262A"/>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098"/>
    <w:rsid w:val="003755F4"/>
    <w:rsid w:val="00375B88"/>
    <w:rsid w:val="00375FFC"/>
    <w:rsid w:val="003764FA"/>
    <w:rsid w:val="00376B07"/>
    <w:rsid w:val="00376BCC"/>
    <w:rsid w:val="00376E52"/>
    <w:rsid w:val="0037709A"/>
    <w:rsid w:val="00377146"/>
    <w:rsid w:val="00377397"/>
    <w:rsid w:val="003774FB"/>
    <w:rsid w:val="003774FD"/>
    <w:rsid w:val="003775BD"/>
    <w:rsid w:val="003779F6"/>
    <w:rsid w:val="00377AEE"/>
    <w:rsid w:val="00377CC1"/>
    <w:rsid w:val="0038084F"/>
    <w:rsid w:val="00380892"/>
    <w:rsid w:val="00381685"/>
    <w:rsid w:val="003821E7"/>
    <w:rsid w:val="00382903"/>
    <w:rsid w:val="003831FE"/>
    <w:rsid w:val="00383483"/>
    <w:rsid w:val="0038364A"/>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BD7"/>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87F31"/>
    <w:rsid w:val="003904B1"/>
    <w:rsid w:val="003907D2"/>
    <w:rsid w:val="00390A7D"/>
    <w:rsid w:val="00390A95"/>
    <w:rsid w:val="00390B8F"/>
    <w:rsid w:val="00390C56"/>
    <w:rsid w:val="0039122C"/>
    <w:rsid w:val="0039124D"/>
    <w:rsid w:val="00391446"/>
    <w:rsid w:val="003914C2"/>
    <w:rsid w:val="00391A92"/>
    <w:rsid w:val="00392186"/>
    <w:rsid w:val="00392368"/>
    <w:rsid w:val="003924A1"/>
    <w:rsid w:val="00392523"/>
    <w:rsid w:val="003926BE"/>
    <w:rsid w:val="003927DD"/>
    <w:rsid w:val="00392C4F"/>
    <w:rsid w:val="00392DB8"/>
    <w:rsid w:val="003931F0"/>
    <w:rsid w:val="00393555"/>
    <w:rsid w:val="00393B78"/>
    <w:rsid w:val="00394070"/>
    <w:rsid w:val="0039418B"/>
    <w:rsid w:val="00394775"/>
    <w:rsid w:val="003948E1"/>
    <w:rsid w:val="00394B44"/>
    <w:rsid w:val="00394E77"/>
    <w:rsid w:val="0039502C"/>
    <w:rsid w:val="003956CC"/>
    <w:rsid w:val="003956FE"/>
    <w:rsid w:val="0039598F"/>
    <w:rsid w:val="00395CAB"/>
    <w:rsid w:val="00396087"/>
    <w:rsid w:val="003960D5"/>
    <w:rsid w:val="0039610F"/>
    <w:rsid w:val="00396643"/>
    <w:rsid w:val="0039665F"/>
    <w:rsid w:val="00397409"/>
    <w:rsid w:val="00397426"/>
    <w:rsid w:val="00397682"/>
    <w:rsid w:val="003978B8"/>
    <w:rsid w:val="00397B96"/>
    <w:rsid w:val="00397C89"/>
    <w:rsid w:val="003A0311"/>
    <w:rsid w:val="003A04DB"/>
    <w:rsid w:val="003A0566"/>
    <w:rsid w:val="003A0736"/>
    <w:rsid w:val="003A07F5"/>
    <w:rsid w:val="003A09A3"/>
    <w:rsid w:val="003A1135"/>
    <w:rsid w:val="003A1341"/>
    <w:rsid w:val="003A162C"/>
    <w:rsid w:val="003A18CD"/>
    <w:rsid w:val="003A19E0"/>
    <w:rsid w:val="003A1DD5"/>
    <w:rsid w:val="003A2019"/>
    <w:rsid w:val="003A2D39"/>
    <w:rsid w:val="003A2FE7"/>
    <w:rsid w:val="003A3385"/>
    <w:rsid w:val="003A362C"/>
    <w:rsid w:val="003A3697"/>
    <w:rsid w:val="003A3B23"/>
    <w:rsid w:val="003A3D36"/>
    <w:rsid w:val="003A4047"/>
    <w:rsid w:val="003A42BB"/>
    <w:rsid w:val="003A4372"/>
    <w:rsid w:val="003A45FB"/>
    <w:rsid w:val="003A48FC"/>
    <w:rsid w:val="003A4D6F"/>
    <w:rsid w:val="003A4E82"/>
    <w:rsid w:val="003A4FCD"/>
    <w:rsid w:val="003A5358"/>
    <w:rsid w:val="003A567A"/>
    <w:rsid w:val="003A590E"/>
    <w:rsid w:val="003A5E98"/>
    <w:rsid w:val="003A5EF9"/>
    <w:rsid w:val="003A6330"/>
    <w:rsid w:val="003A67EA"/>
    <w:rsid w:val="003A6BC9"/>
    <w:rsid w:val="003A7513"/>
    <w:rsid w:val="003A76A9"/>
    <w:rsid w:val="003A7747"/>
    <w:rsid w:val="003B0271"/>
    <w:rsid w:val="003B0299"/>
    <w:rsid w:val="003B0901"/>
    <w:rsid w:val="003B0B4D"/>
    <w:rsid w:val="003B0C28"/>
    <w:rsid w:val="003B101E"/>
    <w:rsid w:val="003B1046"/>
    <w:rsid w:val="003B14B8"/>
    <w:rsid w:val="003B1575"/>
    <w:rsid w:val="003B180E"/>
    <w:rsid w:val="003B188F"/>
    <w:rsid w:val="003B1C76"/>
    <w:rsid w:val="003B1CC2"/>
    <w:rsid w:val="003B21B1"/>
    <w:rsid w:val="003B230D"/>
    <w:rsid w:val="003B2752"/>
    <w:rsid w:val="003B2852"/>
    <w:rsid w:val="003B294F"/>
    <w:rsid w:val="003B2B79"/>
    <w:rsid w:val="003B2BF3"/>
    <w:rsid w:val="003B38BE"/>
    <w:rsid w:val="003B3D57"/>
    <w:rsid w:val="003B4482"/>
    <w:rsid w:val="003B4E91"/>
    <w:rsid w:val="003B4FC5"/>
    <w:rsid w:val="003B5567"/>
    <w:rsid w:val="003B570F"/>
    <w:rsid w:val="003B5925"/>
    <w:rsid w:val="003B5B57"/>
    <w:rsid w:val="003B5B7E"/>
    <w:rsid w:val="003B5D98"/>
    <w:rsid w:val="003B5E30"/>
    <w:rsid w:val="003B6194"/>
    <w:rsid w:val="003B6784"/>
    <w:rsid w:val="003B6F75"/>
    <w:rsid w:val="003B6FCB"/>
    <w:rsid w:val="003B7020"/>
    <w:rsid w:val="003B7271"/>
    <w:rsid w:val="003B7294"/>
    <w:rsid w:val="003B73C9"/>
    <w:rsid w:val="003B76FE"/>
    <w:rsid w:val="003C009A"/>
    <w:rsid w:val="003C0536"/>
    <w:rsid w:val="003C07D7"/>
    <w:rsid w:val="003C0985"/>
    <w:rsid w:val="003C0D37"/>
    <w:rsid w:val="003C11C7"/>
    <w:rsid w:val="003C19F0"/>
    <w:rsid w:val="003C1EC9"/>
    <w:rsid w:val="003C279F"/>
    <w:rsid w:val="003C2C9D"/>
    <w:rsid w:val="003C2E65"/>
    <w:rsid w:val="003C32DF"/>
    <w:rsid w:val="003C3479"/>
    <w:rsid w:val="003C3B73"/>
    <w:rsid w:val="003C3F0F"/>
    <w:rsid w:val="003C4250"/>
    <w:rsid w:val="003C4952"/>
    <w:rsid w:val="003C4BCF"/>
    <w:rsid w:val="003C4D16"/>
    <w:rsid w:val="003C4D8C"/>
    <w:rsid w:val="003C4E51"/>
    <w:rsid w:val="003C4F25"/>
    <w:rsid w:val="003C57EE"/>
    <w:rsid w:val="003C6580"/>
    <w:rsid w:val="003C7459"/>
    <w:rsid w:val="003C78C0"/>
    <w:rsid w:val="003C79A4"/>
    <w:rsid w:val="003C7B18"/>
    <w:rsid w:val="003C7DD2"/>
    <w:rsid w:val="003D023D"/>
    <w:rsid w:val="003D09DA"/>
    <w:rsid w:val="003D0A97"/>
    <w:rsid w:val="003D0D75"/>
    <w:rsid w:val="003D0E68"/>
    <w:rsid w:val="003D1163"/>
    <w:rsid w:val="003D2050"/>
    <w:rsid w:val="003D22D3"/>
    <w:rsid w:val="003D2339"/>
    <w:rsid w:val="003D26AA"/>
    <w:rsid w:val="003D284E"/>
    <w:rsid w:val="003D2A2B"/>
    <w:rsid w:val="003D2C8C"/>
    <w:rsid w:val="003D31BC"/>
    <w:rsid w:val="003D37C7"/>
    <w:rsid w:val="003D39A6"/>
    <w:rsid w:val="003D3C73"/>
    <w:rsid w:val="003D4330"/>
    <w:rsid w:val="003D4350"/>
    <w:rsid w:val="003D4409"/>
    <w:rsid w:val="003D4C2F"/>
    <w:rsid w:val="003D50AE"/>
    <w:rsid w:val="003D5176"/>
    <w:rsid w:val="003D52A8"/>
    <w:rsid w:val="003D545C"/>
    <w:rsid w:val="003D5717"/>
    <w:rsid w:val="003D5878"/>
    <w:rsid w:val="003D59A3"/>
    <w:rsid w:val="003D59FE"/>
    <w:rsid w:val="003D5FEC"/>
    <w:rsid w:val="003D60D5"/>
    <w:rsid w:val="003D614F"/>
    <w:rsid w:val="003D63BA"/>
    <w:rsid w:val="003D680E"/>
    <w:rsid w:val="003D7164"/>
    <w:rsid w:val="003D7562"/>
    <w:rsid w:val="003D7796"/>
    <w:rsid w:val="003D77CC"/>
    <w:rsid w:val="003D79E8"/>
    <w:rsid w:val="003D7D8E"/>
    <w:rsid w:val="003D7EAB"/>
    <w:rsid w:val="003E0478"/>
    <w:rsid w:val="003E089F"/>
    <w:rsid w:val="003E0ADB"/>
    <w:rsid w:val="003E0CE4"/>
    <w:rsid w:val="003E0E75"/>
    <w:rsid w:val="003E1304"/>
    <w:rsid w:val="003E1473"/>
    <w:rsid w:val="003E1748"/>
    <w:rsid w:val="003E196A"/>
    <w:rsid w:val="003E1C62"/>
    <w:rsid w:val="003E1CF4"/>
    <w:rsid w:val="003E1FDB"/>
    <w:rsid w:val="003E23BA"/>
    <w:rsid w:val="003E240A"/>
    <w:rsid w:val="003E25D1"/>
    <w:rsid w:val="003E2BF4"/>
    <w:rsid w:val="003E34E1"/>
    <w:rsid w:val="003E3524"/>
    <w:rsid w:val="003E3731"/>
    <w:rsid w:val="003E3A98"/>
    <w:rsid w:val="003E3C5B"/>
    <w:rsid w:val="003E3D11"/>
    <w:rsid w:val="003E3E6C"/>
    <w:rsid w:val="003E40C9"/>
    <w:rsid w:val="003E42B1"/>
    <w:rsid w:val="003E4345"/>
    <w:rsid w:val="003E4882"/>
    <w:rsid w:val="003E4CDB"/>
    <w:rsid w:val="003E52EB"/>
    <w:rsid w:val="003E5941"/>
    <w:rsid w:val="003E5B36"/>
    <w:rsid w:val="003E5D0E"/>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3865"/>
    <w:rsid w:val="003F4100"/>
    <w:rsid w:val="003F427C"/>
    <w:rsid w:val="003F4620"/>
    <w:rsid w:val="003F4933"/>
    <w:rsid w:val="003F4977"/>
    <w:rsid w:val="003F4D02"/>
    <w:rsid w:val="003F4E1C"/>
    <w:rsid w:val="003F4E39"/>
    <w:rsid w:val="003F4E92"/>
    <w:rsid w:val="003F4EFA"/>
    <w:rsid w:val="003F536B"/>
    <w:rsid w:val="003F547D"/>
    <w:rsid w:val="003F586D"/>
    <w:rsid w:val="003F5FEE"/>
    <w:rsid w:val="003F60EF"/>
    <w:rsid w:val="003F62B4"/>
    <w:rsid w:val="003F642B"/>
    <w:rsid w:val="003F6853"/>
    <w:rsid w:val="003F6930"/>
    <w:rsid w:val="003F696F"/>
    <w:rsid w:val="003F6F1A"/>
    <w:rsid w:val="003F73A0"/>
    <w:rsid w:val="003F75DD"/>
    <w:rsid w:val="003F7DFF"/>
    <w:rsid w:val="0040015E"/>
    <w:rsid w:val="0040017A"/>
    <w:rsid w:val="00400427"/>
    <w:rsid w:val="0040095B"/>
    <w:rsid w:val="00400EF2"/>
    <w:rsid w:val="004010CF"/>
    <w:rsid w:val="004012FA"/>
    <w:rsid w:val="00401554"/>
    <w:rsid w:val="004017C6"/>
    <w:rsid w:val="004024AB"/>
    <w:rsid w:val="00402B19"/>
    <w:rsid w:val="00402C02"/>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412"/>
    <w:rsid w:val="00406B68"/>
    <w:rsid w:val="00406F4B"/>
    <w:rsid w:val="00406FBD"/>
    <w:rsid w:val="004073B0"/>
    <w:rsid w:val="00407612"/>
    <w:rsid w:val="00407A66"/>
    <w:rsid w:val="00407B1C"/>
    <w:rsid w:val="00407B4C"/>
    <w:rsid w:val="00407C9E"/>
    <w:rsid w:val="0041029D"/>
    <w:rsid w:val="00410333"/>
    <w:rsid w:val="004103A4"/>
    <w:rsid w:val="004103B3"/>
    <w:rsid w:val="00411181"/>
    <w:rsid w:val="00411230"/>
    <w:rsid w:val="00411570"/>
    <w:rsid w:val="004118C9"/>
    <w:rsid w:val="0041195D"/>
    <w:rsid w:val="00412619"/>
    <w:rsid w:val="00412697"/>
    <w:rsid w:val="00412A27"/>
    <w:rsid w:val="00412E43"/>
    <w:rsid w:val="00412F8D"/>
    <w:rsid w:val="00412FA0"/>
    <w:rsid w:val="00413369"/>
    <w:rsid w:val="00413627"/>
    <w:rsid w:val="00413D65"/>
    <w:rsid w:val="00414057"/>
    <w:rsid w:val="00414129"/>
    <w:rsid w:val="004141FA"/>
    <w:rsid w:val="004145AE"/>
    <w:rsid w:val="004155FC"/>
    <w:rsid w:val="0041566F"/>
    <w:rsid w:val="0041577E"/>
    <w:rsid w:val="004157F6"/>
    <w:rsid w:val="00415812"/>
    <w:rsid w:val="0041583A"/>
    <w:rsid w:val="004159D3"/>
    <w:rsid w:val="00415A14"/>
    <w:rsid w:val="00415B80"/>
    <w:rsid w:val="00415BF9"/>
    <w:rsid w:val="0041616C"/>
    <w:rsid w:val="00416963"/>
    <w:rsid w:val="00416A5F"/>
    <w:rsid w:val="00416A66"/>
    <w:rsid w:val="00416C26"/>
    <w:rsid w:val="00416DCB"/>
    <w:rsid w:val="00417678"/>
    <w:rsid w:val="00417A46"/>
    <w:rsid w:val="00420126"/>
    <w:rsid w:val="004203CF"/>
    <w:rsid w:val="00420755"/>
    <w:rsid w:val="00420CB7"/>
    <w:rsid w:val="00420D75"/>
    <w:rsid w:val="00420F26"/>
    <w:rsid w:val="00421078"/>
    <w:rsid w:val="0042110F"/>
    <w:rsid w:val="00421258"/>
    <w:rsid w:val="00421268"/>
    <w:rsid w:val="004213E8"/>
    <w:rsid w:val="0042156E"/>
    <w:rsid w:val="0042199C"/>
    <w:rsid w:val="00421EC5"/>
    <w:rsid w:val="00421ED7"/>
    <w:rsid w:val="004222BF"/>
    <w:rsid w:val="00422399"/>
    <w:rsid w:val="0042281B"/>
    <w:rsid w:val="004228B8"/>
    <w:rsid w:val="004229CF"/>
    <w:rsid w:val="00422A01"/>
    <w:rsid w:val="00422AC4"/>
    <w:rsid w:val="00422B2E"/>
    <w:rsid w:val="00422CF6"/>
    <w:rsid w:val="00422DB5"/>
    <w:rsid w:val="00422E86"/>
    <w:rsid w:val="0042307B"/>
    <w:rsid w:val="00423326"/>
    <w:rsid w:val="00425656"/>
    <w:rsid w:val="00425710"/>
    <w:rsid w:val="004258FC"/>
    <w:rsid w:val="00425C97"/>
    <w:rsid w:val="00425FFD"/>
    <w:rsid w:val="004262F8"/>
    <w:rsid w:val="00426442"/>
    <w:rsid w:val="0042654A"/>
    <w:rsid w:val="00426A93"/>
    <w:rsid w:val="00426DFA"/>
    <w:rsid w:val="00427459"/>
    <w:rsid w:val="004276E3"/>
    <w:rsid w:val="004279ED"/>
    <w:rsid w:val="00427BBA"/>
    <w:rsid w:val="00427C6B"/>
    <w:rsid w:val="00427E67"/>
    <w:rsid w:val="004300B1"/>
    <w:rsid w:val="00430178"/>
    <w:rsid w:val="00430495"/>
    <w:rsid w:val="00430680"/>
    <w:rsid w:val="00430773"/>
    <w:rsid w:val="00430A72"/>
    <w:rsid w:val="00430C4E"/>
    <w:rsid w:val="004314E7"/>
    <w:rsid w:val="00431531"/>
    <w:rsid w:val="0043169F"/>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54"/>
    <w:rsid w:val="0043480E"/>
    <w:rsid w:val="00434A45"/>
    <w:rsid w:val="00434D46"/>
    <w:rsid w:val="00435248"/>
    <w:rsid w:val="004353C1"/>
    <w:rsid w:val="0043542F"/>
    <w:rsid w:val="004355EB"/>
    <w:rsid w:val="00435602"/>
    <w:rsid w:val="004356FA"/>
    <w:rsid w:val="00435CCF"/>
    <w:rsid w:val="00436480"/>
    <w:rsid w:val="00436A3B"/>
    <w:rsid w:val="00436D36"/>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31C"/>
    <w:rsid w:val="0044142F"/>
    <w:rsid w:val="0044153F"/>
    <w:rsid w:val="004416F6"/>
    <w:rsid w:val="00442258"/>
    <w:rsid w:val="00442369"/>
    <w:rsid w:val="0044241B"/>
    <w:rsid w:val="004425C2"/>
    <w:rsid w:val="0044272B"/>
    <w:rsid w:val="00442824"/>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7195"/>
    <w:rsid w:val="004472D0"/>
    <w:rsid w:val="00447427"/>
    <w:rsid w:val="00447486"/>
    <w:rsid w:val="00447AFD"/>
    <w:rsid w:val="004500BE"/>
    <w:rsid w:val="00450778"/>
    <w:rsid w:val="00450BB9"/>
    <w:rsid w:val="00450D3B"/>
    <w:rsid w:val="00450F50"/>
    <w:rsid w:val="004517EF"/>
    <w:rsid w:val="004518D5"/>
    <w:rsid w:val="004519BF"/>
    <w:rsid w:val="00451B06"/>
    <w:rsid w:val="00451BEB"/>
    <w:rsid w:val="004527C0"/>
    <w:rsid w:val="004527C7"/>
    <w:rsid w:val="00452A80"/>
    <w:rsid w:val="00453871"/>
    <w:rsid w:val="00453B9E"/>
    <w:rsid w:val="00453BB6"/>
    <w:rsid w:val="00453DEF"/>
    <w:rsid w:val="004543E4"/>
    <w:rsid w:val="004548E5"/>
    <w:rsid w:val="004549A3"/>
    <w:rsid w:val="00454F08"/>
    <w:rsid w:val="00455099"/>
    <w:rsid w:val="00455105"/>
    <w:rsid w:val="00455557"/>
    <w:rsid w:val="00455B4F"/>
    <w:rsid w:val="00455C09"/>
    <w:rsid w:val="00455CC2"/>
    <w:rsid w:val="00456114"/>
    <w:rsid w:val="0045639F"/>
    <w:rsid w:val="00456440"/>
    <w:rsid w:val="00456784"/>
    <w:rsid w:val="00456971"/>
    <w:rsid w:val="00456B9B"/>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C00"/>
    <w:rsid w:val="004622A1"/>
    <w:rsid w:val="004622D0"/>
    <w:rsid w:val="00462420"/>
    <w:rsid w:val="00462624"/>
    <w:rsid w:val="00462A9C"/>
    <w:rsid w:val="00462B09"/>
    <w:rsid w:val="00462EF0"/>
    <w:rsid w:val="00462FC4"/>
    <w:rsid w:val="00463448"/>
    <w:rsid w:val="00463A8C"/>
    <w:rsid w:val="00463C3A"/>
    <w:rsid w:val="00463F45"/>
    <w:rsid w:val="004642F1"/>
    <w:rsid w:val="0046434B"/>
    <w:rsid w:val="00464513"/>
    <w:rsid w:val="0046451D"/>
    <w:rsid w:val="00464919"/>
    <w:rsid w:val="00464927"/>
    <w:rsid w:val="00464EE0"/>
    <w:rsid w:val="004650EB"/>
    <w:rsid w:val="00465461"/>
    <w:rsid w:val="00465467"/>
    <w:rsid w:val="00465504"/>
    <w:rsid w:val="00465573"/>
    <w:rsid w:val="004658C3"/>
    <w:rsid w:val="00465AC3"/>
    <w:rsid w:val="00465B38"/>
    <w:rsid w:val="00465BAA"/>
    <w:rsid w:val="00465D95"/>
    <w:rsid w:val="00465EB3"/>
    <w:rsid w:val="004660D4"/>
    <w:rsid w:val="0046645E"/>
    <w:rsid w:val="004664EC"/>
    <w:rsid w:val="00466561"/>
    <w:rsid w:val="00467640"/>
    <w:rsid w:val="00467838"/>
    <w:rsid w:val="00467F9B"/>
    <w:rsid w:val="0047041E"/>
    <w:rsid w:val="00470750"/>
    <w:rsid w:val="00470893"/>
    <w:rsid w:val="004708E2"/>
    <w:rsid w:val="00470DE1"/>
    <w:rsid w:val="00470E35"/>
    <w:rsid w:val="0047142E"/>
    <w:rsid w:val="0047166D"/>
    <w:rsid w:val="00471856"/>
    <w:rsid w:val="004719A1"/>
    <w:rsid w:val="00471DB0"/>
    <w:rsid w:val="00471EB6"/>
    <w:rsid w:val="00471F3B"/>
    <w:rsid w:val="00471FAB"/>
    <w:rsid w:val="00472ACB"/>
    <w:rsid w:val="00472B1D"/>
    <w:rsid w:val="00473E9A"/>
    <w:rsid w:val="00473F5F"/>
    <w:rsid w:val="00474085"/>
    <w:rsid w:val="0047410D"/>
    <w:rsid w:val="0047413E"/>
    <w:rsid w:val="004749DF"/>
    <w:rsid w:val="004749EB"/>
    <w:rsid w:val="00474FB4"/>
    <w:rsid w:val="004750C0"/>
    <w:rsid w:val="00475131"/>
    <w:rsid w:val="00475260"/>
    <w:rsid w:val="004755D5"/>
    <w:rsid w:val="0047571E"/>
    <w:rsid w:val="0047574D"/>
    <w:rsid w:val="004759BE"/>
    <w:rsid w:val="00475A1B"/>
    <w:rsid w:val="00475D3E"/>
    <w:rsid w:val="00475E3F"/>
    <w:rsid w:val="00475E50"/>
    <w:rsid w:val="00475EB3"/>
    <w:rsid w:val="00475F90"/>
    <w:rsid w:val="00476D8B"/>
    <w:rsid w:val="00476DFA"/>
    <w:rsid w:val="00476EAE"/>
    <w:rsid w:val="004774C5"/>
    <w:rsid w:val="00477582"/>
    <w:rsid w:val="004775ED"/>
    <w:rsid w:val="004777C7"/>
    <w:rsid w:val="00477CCA"/>
    <w:rsid w:val="00477FBA"/>
    <w:rsid w:val="004801FB"/>
    <w:rsid w:val="004803A9"/>
    <w:rsid w:val="004805D8"/>
    <w:rsid w:val="004807D5"/>
    <w:rsid w:val="00480B03"/>
    <w:rsid w:val="004810EC"/>
    <w:rsid w:val="004814F6"/>
    <w:rsid w:val="00481607"/>
    <w:rsid w:val="0048198C"/>
    <w:rsid w:val="004822CB"/>
    <w:rsid w:val="00482389"/>
    <w:rsid w:val="00482943"/>
    <w:rsid w:val="00482ADC"/>
    <w:rsid w:val="00482B1F"/>
    <w:rsid w:val="00482BAD"/>
    <w:rsid w:val="00483805"/>
    <w:rsid w:val="00483D11"/>
    <w:rsid w:val="00483D20"/>
    <w:rsid w:val="00483E75"/>
    <w:rsid w:val="0048406D"/>
    <w:rsid w:val="0048410E"/>
    <w:rsid w:val="0048416D"/>
    <w:rsid w:val="004841C8"/>
    <w:rsid w:val="00484980"/>
    <w:rsid w:val="00484C46"/>
    <w:rsid w:val="00484C74"/>
    <w:rsid w:val="00484DC0"/>
    <w:rsid w:val="004855A5"/>
    <w:rsid w:val="004855E2"/>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5D"/>
    <w:rsid w:val="00490CB9"/>
    <w:rsid w:val="00490E94"/>
    <w:rsid w:val="00490EE3"/>
    <w:rsid w:val="00491001"/>
    <w:rsid w:val="0049112D"/>
    <w:rsid w:val="004911C6"/>
    <w:rsid w:val="0049143D"/>
    <w:rsid w:val="0049149D"/>
    <w:rsid w:val="004918A0"/>
    <w:rsid w:val="004919B7"/>
    <w:rsid w:val="00491A98"/>
    <w:rsid w:val="004920BC"/>
    <w:rsid w:val="004923F5"/>
    <w:rsid w:val="004924E5"/>
    <w:rsid w:val="00492619"/>
    <w:rsid w:val="00492995"/>
    <w:rsid w:val="00492CA9"/>
    <w:rsid w:val="0049349F"/>
    <w:rsid w:val="004935A4"/>
    <w:rsid w:val="00493D08"/>
    <w:rsid w:val="00493D31"/>
    <w:rsid w:val="00493DE6"/>
    <w:rsid w:val="004943C6"/>
    <w:rsid w:val="0049454F"/>
    <w:rsid w:val="0049457E"/>
    <w:rsid w:val="00494BA0"/>
    <w:rsid w:val="00494E75"/>
    <w:rsid w:val="00494FE8"/>
    <w:rsid w:val="00495071"/>
    <w:rsid w:val="00495227"/>
    <w:rsid w:val="00495586"/>
    <w:rsid w:val="004959B0"/>
    <w:rsid w:val="00495BD8"/>
    <w:rsid w:val="004961DB"/>
    <w:rsid w:val="0049653E"/>
    <w:rsid w:val="0049682E"/>
    <w:rsid w:val="00496BEF"/>
    <w:rsid w:val="0049792C"/>
    <w:rsid w:val="004A01E1"/>
    <w:rsid w:val="004A0A2D"/>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F7"/>
    <w:rsid w:val="004A318B"/>
    <w:rsid w:val="004A366E"/>
    <w:rsid w:val="004A36C0"/>
    <w:rsid w:val="004A3AA3"/>
    <w:rsid w:val="004A4247"/>
    <w:rsid w:val="004A4635"/>
    <w:rsid w:val="004A46B5"/>
    <w:rsid w:val="004A4767"/>
    <w:rsid w:val="004A4900"/>
    <w:rsid w:val="004A4D38"/>
    <w:rsid w:val="004A4E7E"/>
    <w:rsid w:val="004A4E95"/>
    <w:rsid w:val="004A5149"/>
    <w:rsid w:val="004A5270"/>
    <w:rsid w:val="004A5667"/>
    <w:rsid w:val="004A579C"/>
    <w:rsid w:val="004A57FC"/>
    <w:rsid w:val="004A59DE"/>
    <w:rsid w:val="004A6D23"/>
    <w:rsid w:val="004A705C"/>
    <w:rsid w:val="004A717D"/>
    <w:rsid w:val="004A7276"/>
    <w:rsid w:val="004A7EE7"/>
    <w:rsid w:val="004A7FB0"/>
    <w:rsid w:val="004B0258"/>
    <w:rsid w:val="004B0706"/>
    <w:rsid w:val="004B0787"/>
    <w:rsid w:val="004B1283"/>
    <w:rsid w:val="004B1310"/>
    <w:rsid w:val="004B1313"/>
    <w:rsid w:val="004B1550"/>
    <w:rsid w:val="004B169E"/>
    <w:rsid w:val="004B1B53"/>
    <w:rsid w:val="004B1C42"/>
    <w:rsid w:val="004B2212"/>
    <w:rsid w:val="004B2422"/>
    <w:rsid w:val="004B2700"/>
    <w:rsid w:val="004B2B31"/>
    <w:rsid w:val="004B2C33"/>
    <w:rsid w:val="004B2CDB"/>
    <w:rsid w:val="004B2E38"/>
    <w:rsid w:val="004B3774"/>
    <w:rsid w:val="004B385B"/>
    <w:rsid w:val="004B3C3F"/>
    <w:rsid w:val="004B414B"/>
    <w:rsid w:val="004B4390"/>
    <w:rsid w:val="004B45A2"/>
    <w:rsid w:val="004B45D6"/>
    <w:rsid w:val="004B4A0F"/>
    <w:rsid w:val="004B4AA2"/>
    <w:rsid w:val="004B4C67"/>
    <w:rsid w:val="004B50E0"/>
    <w:rsid w:val="004B55EC"/>
    <w:rsid w:val="004B57FB"/>
    <w:rsid w:val="004B58C9"/>
    <w:rsid w:val="004B6301"/>
    <w:rsid w:val="004B666F"/>
    <w:rsid w:val="004B6D86"/>
    <w:rsid w:val="004B6FFB"/>
    <w:rsid w:val="004B795F"/>
    <w:rsid w:val="004B7BA5"/>
    <w:rsid w:val="004C029A"/>
    <w:rsid w:val="004C0346"/>
    <w:rsid w:val="004C03CC"/>
    <w:rsid w:val="004C0B5B"/>
    <w:rsid w:val="004C0F99"/>
    <w:rsid w:val="004C130D"/>
    <w:rsid w:val="004C1624"/>
    <w:rsid w:val="004C1DB8"/>
    <w:rsid w:val="004C2371"/>
    <w:rsid w:val="004C2A1F"/>
    <w:rsid w:val="004C2C4E"/>
    <w:rsid w:val="004C2F01"/>
    <w:rsid w:val="004C33DF"/>
    <w:rsid w:val="004C3472"/>
    <w:rsid w:val="004C34E8"/>
    <w:rsid w:val="004C35CB"/>
    <w:rsid w:val="004C370D"/>
    <w:rsid w:val="004C3C51"/>
    <w:rsid w:val="004C3EAF"/>
    <w:rsid w:val="004C4384"/>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70BC"/>
    <w:rsid w:val="004C730E"/>
    <w:rsid w:val="004C7739"/>
    <w:rsid w:val="004C7AFB"/>
    <w:rsid w:val="004C7B6F"/>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23B0"/>
    <w:rsid w:val="004D2474"/>
    <w:rsid w:val="004D24F2"/>
    <w:rsid w:val="004D253C"/>
    <w:rsid w:val="004D27C4"/>
    <w:rsid w:val="004D2E1A"/>
    <w:rsid w:val="004D2E57"/>
    <w:rsid w:val="004D3251"/>
    <w:rsid w:val="004D371A"/>
    <w:rsid w:val="004D374D"/>
    <w:rsid w:val="004D3C02"/>
    <w:rsid w:val="004D3C12"/>
    <w:rsid w:val="004D3CFB"/>
    <w:rsid w:val="004D4968"/>
    <w:rsid w:val="004D4977"/>
    <w:rsid w:val="004D4A8A"/>
    <w:rsid w:val="004D4BEA"/>
    <w:rsid w:val="004D4E15"/>
    <w:rsid w:val="004D50CC"/>
    <w:rsid w:val="004D58D1"/>
    <w:rsid w:val="004D5A71"/>
    <w:rsid w:val="004D5D79"/>
    <w:rsid w:val="004D5F02"/>
    <w:rsid w:val="004D6170"/>
    <w:rsid w:val="004D6321"/>
    <w:rsid w:val="004D68C0"/>
    <w:rsid w:val="004D6A57"/>
    <w:rsid w:val="004D6DD2"/>
    <w:rsid w:val="004D710C"/>
    <w:rsid w:val="004D713B"/>
    <w:rsid w:val="004D734F"/>
    <w:rsid w:val="004D73C8"/>
    <w:rsid w:val="004D7448"/>
    <w:rsid w:val="004D7691"/>
    <w:rsid w:val="004E0033"/>
    <w:rsid w:val="004E03BE"/>
    <w:rsid w:val="004E040D"/>
    <w:rsid w:val="004E06B3"/>
    <w:rsid w:val="004E0B25"/>
    <w:rsid w:val="004E0B8C"/>
    <w:rsid w:val="004E0CD0"/>
    <w:rsid w:val="004E1260"/>
    <w:rsid w:val="004E1393"/>
    <w:rsid w:val="004E1429"/>
    <w:rsid w:val="004E1CBB"/>
    <w:rsid w:val="004E1D07"/>
    <w:rsid w:val="004E209D"/>
    <w:rsid w:val="004E212C"/>
    <w:rsid w:val="004E21D3"/>
    <w:rsid w:val="004E243B"/>
    <w:rsid w:val="004E2664"/>
    <w:rsid w:val="004E2C41"/>
    <w:rsid w:val="004E2CFF"/>
    <w:rsid w:val="004E2D4D"/>
    <w:rsid w:val="004E2E33"/>
    <w:rsid w:val="004E2F3A"/>
    <w:rsid w:val="004E2F51"/>
    <w:rsid w:val="004E2F60"/>
    <w:rsid w:val="004E34BD"/>
    <w:rsid w:val="004E3579"/>
    <w:rsid w:val="004E3892"/>
    <w:rsid w:val="004E3FD8"/>
    <w:rsid w:val="004E471C"/>
    <w:rsid w:val="004E4E2F"/>
    <w:rsid w:val="004E53AE"/>
    <w:rsid w:val="004E5449"/>
    <w:rsid w:val="004E5C61"/>
    <w:rsid w:val="004E5DE5"/>
    <w:rsid w:val="004E6158"/>
    <w:rsid w:val="004E6184"/>
    <w:rsid w:val="004E63C2"/>
    <w:rsid w:val="004E63C9"/>
    <w:rsid w:val="004E6BE7"/>
    <w:rsid w:val="004E6CEA"/>
    <w:rsid w:val="004E6DC0"/>
    <w:rsid w:val="004E7691"/>
    <w:rsid w:val="004E76A5"/>
    <w:rsid w:val="004E7B7F"/>
    <w:rsid w:val="004E7E45"/>
    <w:rsid w:val="004F01B4"/>
    <w:rsid w:val="004F020A"/>
    <w:rsid w:val="004F07C6"/>
    <w:rsid w:val="004F080C"/>
    <w:rsid w:val="004F0C82"/>
    <w:rsid w:val="004F11EC"/>
    <w:rsid w:val="004F133C"/>
    <w:rsid w:val="004F139B"/>
    <w:rsid w:val="004F13D2"/>
    <w:rsid w:val="004F1893"/>
    <w:rsid w:val="004F1A00"/>
    <w:rsid w:val="004F1D32"/>
    <w:rsid w:val="004F23B3"/>
    <w:rsid w:val="004F26D7"/>
    <w:rsid w:val="004F2826"/>
    <w:rsid w:val="004F2992"/>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53"/>
    <w:rsid w:val="004F4FB3"/>
    <w:rsid w:val="004F55E1"/>
    <w:rsid w:val="004F58AB"/>
    <w:rsid w:val="004F5BF7"/>
    <w:rsid w:val="004F6020"/>
    <w:rsid w:val="004F66FA"/>
    <w:rsid w:val="004F67A9"/>
    <w:rsid w:val="004F6AFE"/>
    <w:rsid w:val="004F6E87"/>
    <w:rsid w:val="004F6F20"/>
    <w:rsid w:val="004F7373"/>
    <w:rsid w:val="004F7376"/>
    <w:rsid w:val="004F73A5"/>
    <w:rsid w:val="004F743D"/>
    <w:rsid w:val="004F76A6"/>
    <w:rsid w:val="004F78C3"/>
    <w:rsid w:val="004F7C51"/>
    <w:rsid w:val="004F7CE6"/>
    <w:rsid w:val="004F7F1A"/>
    <w:rsid w:val="0050031C"/>
    <w:rsid w:val="005004F7"/>
    <w:rsid w:val="00500798"/>
    <w:rsid w:val="005007E7"/>
    <w:rsid w:val="0050091A"/>
    <w:rsid w:val="00500A59"/>
    <w:rsid w:val="005010AA"/>
    <w:rsid w:val="005012BB"/>
    <w:rsid w:val="0050132F"/>
    <w:rsid w:val="00501566"/>
    <w:rsid w:val="00501723"/>
    <w:rsid w:val="00501A8C"/>
    <w:rsid w:val="00501F0D"/>
    <w:rsid w:val="005028C3"/>
    <w:rsid w:val="005029A2"/>
    <w:rsid w:val="00502FAE"/>
    <w:rsid w:val="00502FCA"/>
    <w:rsid w:val="005034BD"/>
    <w:rsid w:val="005035E7"/>
    <w:rsid w:val="005038A7"/>
    <w:rsid w:val="00503C12"/>
    <w:rsid w:val="00503C88"/>
    <w:rsid w:val="00503F6B"/>
    <w:rsid w:val="00503FAD"/>
    <w:rsid w:val="00504639"/>
    <w:rsid w:val="005046C9"/>
    <w:rsid w:val="00504B10"/>
    <w:rsid w:val="00504C6A"/>
    <w:rsid w:val="00504F40"/>
    <w:rsid w:val="005050F8"/>
    <w:rsid w:val="005051E3"/>
    <w:rsid w:val="00505A2A"/>
    <w:rsid w:val="00505E39"/>
    <w:rsid w:val="00506076"/>
    <w:rsid w:val="0050614B"/>
    <w:rsid w:val="0050638B"/>
    <w:rsid w:val="00506571"/>
    <w:rsid w:val="00506A8D"/>
    <w:rsid w:val="00506C2E"/>
    <w:rsid w:val="00506CB7"/>
    <w:rsid w:val="005074C9"/>
    <w:rsid w:val="00507754"/>
    <w:rsid w:val="00507B61"/>
    <w:rsid w:val="00507BE7"/>
    <w:rsid w:val="00507CAF"/>
    <w:rsid w:val="00510006"/>
    <w:rsid w:val="0051005C"/>
    <w:rsid w:val="00510374"/>
    <w:rsid w:val="00510444"/>
    <w:rsid w:val="00510B25"/>
    <w:rsid w:val="00510D7D"/>
    <w:rsid w:val="00510DDD"/>
    <w:rsid w:val="00510DFA"/>
    <w:rsid w:val="005117D1"/>
    <w:rsid w:val="005118A7"/>
    <w:rsid w:val="00511B5A"/>
    <w:rsid w:val="00511E67"/>
    <w:rsid w:val="005120A1"/>
    <w:rsid w:val="00512747"/>
    <w:rsid w:val="005127AD"/>
    <w:rsid w:val="00512A0E"/>
    <w:rsid w:val="00512BB1"/>
    <w:rsid w:val="005130E7"/>
    <w:rsid w:val="00513E95"/>
    <w:rsid w:val="00513F8F"/>
    <w:rsid w:val="00514360"/>
    <w:rsid w:val="00514455"/>
    <w:rsid w:val="0051461B"/>
    <w:rsid w:val="005147E7"/>
    <w:rsid w:val="00514882"/>
    <w:rsid w:val="005149A2"/>
    <w:rsid w:val="00514CEE"/>
    <w:rsid w:val="00514E28"/>
    <w:rsid w:val="005150E4"/>
    <w:rsid w:val="00515641"/>
    <w:rsid w:val="0051579F"/>
    <w:rsid w:val="00515907"/>
    <w:rsid w:val="0051594B"/>
    <w:rsid w:val="00515E2B"/>
    <w:rsid w:val="00516654"/>
    <w:rsid w:val="00516763"/>
    <w:rsid w:val="00516B96"/>
    <w:rsid w:val="005173A4"/>
    <w:rsid w:val="00517408"/>
    <w:rsid w:val="005174F8"/>
    <w:rsid w:val="0051770E"/>
    <w:rsid w:val="00517C81"/>
    <w:rsid w:val="0052001B"/>
    <w:rsid w:val="005205C8"/>
    <w:rsid w:val="00520974"/>
    <w:rsid w:val="00521292"/>
    <w:rsid w:val="005212C9"/>
    <w:rsid w:val="00521490"/>
    <w:rsid w:val="0052158F"/>
    <w:rsid w:val="00521846"/>
    <w:rsid w:val="00521D65"/>
    <w:rsid w:val="00521FDB"/>
    <w:rsid w:val="005221A4"/>
    <w:rsid w:val="005222E9"/>
    <w:rsid w:val="00522765"/>
    <w:rsid w:val="00522A35"/>
    <w:rsid w:val="00523366"/>
    <w:rsid w:val="00523E18"/>
    <w:rsid w:val="00523F32"/>
    <w:rsid w:val="005240E8"/>
    <w:rsid w:val="0052422C"/>
    <w:rsid w:val="005244D5"/>
    <w:rsid w:val="005248C4"/>
    <w:rsid w:val="00524AD1"/>
    <w:rsid w:val="00524BBA"/>
    <w:rsid w:val="00524E6A"/>
    <w:rsid w:val="005251B3"/>
    <w:rsid w:val="005251DA"/>
    <w:rsid w:val="00525407"/>
    <w:rsid w:val="005257D8"/>
    <w:rsid w:val="00525AAD"/>
    <w:rsid w:val="00525ED9"/>
    <w:rsid w:val="00525F16"/>
    <w:rsid w:val="00525F71"/>
    <w:rsid w:val="00526270"/>
    <w:rsid w:val="0052681A"/>
    <w:rsid w:val="005268AE"/>
    <w:rsid w:val="005269C2"/>
    <w:rsid w:val="00526C8A"/>
    <w:rsid w:val="00527489"/>
    <w:rsid w:val="00527E6C"/>
    <w:rsid w:val="0053012B"/>
    <w:rsid w:val="0053058D"/>
    <w:rsid w:val="00530AFD"/>
    <w:rsid w:val="0053173A"/>
    <w:rsid w:val="00531824"/>
    <w:rsid w:val="00531AF4"/>
    <w:rsid w:val="00531B30"/>
    <w:rsid w:val="00531F71"/>
    <w:rsid w:val="00532462"/>
    <w:rsid w:val="0053252E"/>
    <w:rsid w:val="00532909"/>
    <w:rsid w:val="00532AFE"/>
    <w:rsid w:val="00532B16"/>
    <w:rsid w:val="00532C2E"/>
    <w:rsid w:val="00532C9D"/>
    <w:rsid w:val="00532DBB"/>
    <w:rsid w:val="00532FDD"/>
    <w:rsid w:val="00533215"/>
    <w:rsid w:val="00533390"/>
    <w:rsid w:val="005334E4"/>
    <w:rsid w:val="005338BD"/>
    <w:rsid w:val="0053394F"/>
    <w:rsid w:val="005339E7"/>
    <w:rsid w:val="0053403C"/>
    <w:rsid w:val="00534355"/>
    <w:rsid w:val="005347FB"/>
    <w:rsid w:val="005349EB"/>
    <w:rsid w:val="00534AA6"/>
    <w:rsid w:val="00534C83"/>
    <w:rsid w:val="00534D2D"/>
    <w:rsid w:val="00535635"/>
    <w:rsid w:val="00535A27"/>
    <w:rsid w:val="0053637E"/>
    <w:rsid w:val="00536578"/>
    <w:rsid w:val="005368D1"/>
    <w:rsid w:val="00536AEE"/>
    <w:rsid w:val="00537AEA"/>
    <w:rsid w:val="00537BE9"/>
    <w:rsid w:val="00537E22"/>
    <w:rsid w:val="00540053"/>
    <w:rsid w:val="00540147"/>
    <w:rsid w:val="0054050B"/>
    <w:rsid w:val="00540748"/>
    <w:rsid w:val="00540EB6"/>
    <w:rsid w:val="00541144"/>
    <w:rsid w:val="0054172D"/>
    <w:rsid w:val="005417A0"/>
    <w:rsid w:val="00541B2F"/>
    <w:rsid w:val="00541E2B"/>
    <w:rsid w:val="00541F0B"/>
    <w:rsid w:val="00542E74"/>
    <w:rsid w:val="005436D7"/>
    <w:rsid w:val="00543703"/>
    <w:rsid w:val="00543A66"/>
    <w:rsid w:val="00543A83"/>
    <w:rsid w:val="00543FB7"/>
    <w:rsid w:val="00544220"/>
    <w:rsid w:val="005444D2"/>
    <w:rsid w:val="00544C33"/>
    <w:rsid w:val="00544CF9"/>
    <w:rsid w:val="00544E2C"/>
    <w:rsid w:val="0054556F"/>
    <w:rsid w:val="00545987"/>
    <w:rsid w:val="00545C3D"/>
    <w:rsid w:val="00545E6A"/>
    <w:rsid w:val="00545ED3"/>
    <w:rsid w:val="00546310"/>
    <w:rsid w:val="00546738"/>
    <w:rsid w:val="005467D6"/>
    <w:rsid w:val="00546942"/>
    <w:rsid w:val="00546AAD"/>
    <w:rsid w:val="00546E79"/>
    <w:rsid w:val="00547123"/>
    <w:rsid w:val="00550255"/>
    <w:rsid w:val="005504D9"/>
    <w:rsid w:val="00550BDB"/>
    <w:rsid w:val="00550C80"/>
    <w:rsid w:val="00550D6F"/>
    <w:rsid w:val="00550E94"/>
    <w:rsid w:val="005511B1"/>
    <w:rsid w:val="00551D69"/>
    <w:rsid w:val="00551E1E"/>
    <w:rsid w:val="00551E52"/>
    <w:rsid w:val="00552038"/>
    <w:rsid w:val="0055233E"/>
    <w:rsid w:val="00552569"/>
    <w:rsid w:val="005526F2"/>
    <w:rsid w:val="00552FF4"/>
    <w:rsid w:val="00553191"/>
    <w:rsid w:val="00553D10"/>
    <w:rsid w:val="00553E78"/>
    <w:rsid w:val="00553ED3"/>
    <w:rsid w:val="0055410A"/>
    <w:rsid w:val="005547CB"/>
    <w:rsid w:val="00554A1F"/>
    <w:rsid w:val="00554DF7"/>
    <w:rsid w:val="00555578"/>
    <w:rsid w:val="00555675"/>
    <w:rsid w:val="00555713"/>
    <w:rsid w:val="00555772"/>
    <w:rsid w:val="00555AF7"/>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50"/>
    <w:rsid w:val="0056134D"/>
    <w:rsid w:val="00561453"/>
    <w:rsid w:val="00561470"/>
    <w:rsid w:val="005617E8"/>
    <w:rsid w:val="00561A95"/>
    <w:rsid w:val="00561BF6"/>
    <w:rsid w:val="00561E33"/>
    <w:rsid w:val="00561E4A"/>
    <w:rsid w:val="005629CB"/>
    <w:rsid w:val="00562CDC"/>
    <w:rsid w:val="005636A2"/>
    <w:rsid w:val="00563855"/>
    <w:rsid w:val="00563FD2"/>
    <w:rsid w:val="0056434D"/>
    <w:rsid w:val="005647E0"/>
    <w:rsid w:val="00564E44"/>
    <w:rsid w:val="00564FC5"/>
    <w:rsid w:val="005654FA"/>
    <w:rsid w:val="00565679"/>
    <w:rsid w:val="00565D7A"/>
    <w:rsid w:val="00566D8F"/>
    <w:rsid w:val="00566EEB"/>
    <w:rsid w:val="00566FBF"/>
    <w:rsid w:val="0056719E"/>
    <w:rsid w:val="00567700"/>
    <w:rsid w:val="00567AD5"/>
    <w:rsid w:val="00567B89"/>
    <w:rsid w:val="005701C5"/>
    <w:rsid w:val="005703E3"/>
    <w:rsid w:val="00570507"/>
    <w:rsid w:val="0057054C"/>
    <w:rsid w:val="005706C1"/>
    <w:rsid w:val="00570825"/>
    <w:rsid w:val="005708C3"/>
    <w:rsid w:val="005708C6"/>
    <w:rsid w:val="00570A12"/>
    <w:rsid w:val="00570B56"/>
    <w:rsid w:val="00570C83"/>
    <w:rsid w:val="00570F9A"/>
    <w:rsid w:val="00571358"/>
    <w:rsid w:val="00571382"/>
    <w:rsid w:val="00571694"/>
    <w:rsid w:val="00571A53"/>
    <w:rsid w:val="00571CE5"/>
    <w:rsid w:val="0057227B"/>
    <w:rsid w:val="00572583"/>
    <w:rsid w:val="00572643"/>
    <w:rsid w:val="00572B2E"/>
    <w:rsid w:val="00572E58"/>
    <w:rsid w:val="00572F26"/>
    <w:rsid w:val="00572F5D"/>
    <w:rsid w:val="005730FF"/>
    <w:rsid w:val="005734AB"/>
    <w:rsid w:val="0057380A"/>
    <w:rsid w:val="00573948"/>
    <w:rsid w:val="00573A4B"/>
    <w:rsid w:val="00573BB0"/>
    <w:rsid w:val="00573D2B"/>
    <w:rsid w:val="00573F24"/>
    <w:rsid w:val="00574167"/>
    <w:rsid w:val="00574886"/>
    <w:rsid w:val="00574969"/>
    <w:rsid w:val="00574A83"/>
    <w:rsid w:val="00574B86"/>
    <w:rsid w:val="005752C6"/>
    <w:rsid w:val="005753DB"/>
    <w:rsid w:val="00575663"/>
    <w:rsid w:val="005758BA"/>
    <w:rsid w:val="00575E27"/>
    <w:rsid w:val="00575EC1"/>
    <w:rsid w:val="00576A37"/>
    <w:rsid w:val="00576B02"/>
    <w:rsid w:val="00576FC7"/>
    <w:rsid w:val="00577082"/>
    <w:rsid w:val="00577368"/>
    <w:rsid w:val="005777AC"/>
    <w:rsid w:val="00577EB4"/>
    <w:rsid w:val="00577F3D"/>
    <w:rsid w:val="00580089"/>
    <w:rsid w:val="005806E9"/>
    <w:rsid w:val="005809EB"/>
    <w:rsid w:val="00580BF4"/>
    <w:rsid w:val="00580E45"/>
    <w:rsid w:val="005815D2"/>
    <w:rsid w:val="005818D4"/>
    <w:rsid w:val="005819D7"/>
    <w:rsid w:val="00581A30"/>
    <w:rsid w:val="00581BB0"/>
    <w:rsid w:val="00581C06"/>
    <w:rsid w:val="00581F00"/>
    <w:rsid w:val="00581F1A"/>
    <w:rsid w:val="00581F40"/>
    <w:rsid w:val="00582794"/>
    <w:rsid w:val="005829CC"/>
    <w:rsid w:val="00582D3F"/>
    <w:rsid w:val="00582D91"/>
    <w:rsid w:val="00582E3D"/>
    <w:rsid w:val="00583147"/>
    <w:rsid w:val="005836D0"/>
    <w:rsid w:val="00583C6C"/>
    <w:rsid w:val="00583E78"/>
    <w:rsid w:val="00584489"/>
    <w:rsid w:val="00584496"/>
    <w:rsid w:val="00584924"/>
    <w:rsid w:val="00585197"/>
    <w:rsid w:val="00585932"/>
    <w:rsid w:val="00585C3A"/>
    <w:rsid w:val="0058624E"/>
    <w:rsid w:val="0058628A"/>
    <w:rsid w:val="00586312"/>
    <w:rsid w:val="005863AF"/>
    <w:rsid w:val="00586897"/>
    <w:rsid w:val="00587117"/>
    <w:rsid w:val="0058759B"/>
    <w:rsid w:val="0058764D"/>
    <w:rsid w:val="0058777E"/>
    <w:rsid w:val="00587995"/>
    <w:rsid w:val="00587A26"/>
    <w:rsid w:val="00590203"/>
    <w:rsid w:val="00590A95"/>
    <w:rsid w:val="00590BF6"/>
    <w:rsid w:val="00590CDC"/>
    <w:rsid w:val="00591434"/>
    <w:rsid w:val="00591777"/>
    <w:rsid w:val="00591B9C"/>
    <w:rsid w:val="00592160"/>
    <w:rsid w:val="005923C9"/>
    <w:rsid w:val="0059284F"/>
    <w:rsid w:val="00592E60"/>
    <w:rsid w:val="00593998"/>
    <w:rsid w:val="00594131"/>
    <w:rsid w:val="005943C6"/>
    <w:rsid w:val="00594543"/>
    <w:rsid w:val="005946E5"/>
    <w:rsid w:val="0059474E"/>
    <w:rsid w:val="00594B79"/>
    <w:rsid w:val="005950DA"/>
    <w:rsid w:val="005954F2"/>
    <w:rsid w:val="00595777"/>
    <w:rsid w:val="00595D50"/>
    <w:rsid w:val="00595E99"/>
    <w:rsid w:val="00596308"/>
    <w:rsid w:val="005968C4"/>
    <w:rsid w:val="005968F0"/>
    <w:rsid w:val="00596A56"/>
    <w:rsid w:val="00597076"/>
    <w:rsid w:val="0059715B"/>
    <w:rsid w:val="005973C7"/>
    <w:rsid w:val="00597605"/>
    <w:rsid w:val="00597A36"/>
    <w:rsid w:val="00597B29"/>
    <w:rsid w:val="00597E86"/>
    <w:rsid w:val="00597FD7"/>
    <w:rsid w:val="005A037A"/>
    <w:rsid w:val="005A0386"/>
    <w:rsid w:val="005A0518"/>
    <w:rsid w:val="005A05C6"/>
    <w:rsid w:val="005A05DF"/>
    <w:rsid w:val="005A0649"/>
    <w:rsid w:val="005A0753"/>
    <w:rsid w:val="005A089D"/>
    <w:rsid w:val="005A0CB6"/>
    <w:rsid w:val="005A1284"/>
    <w:rsid w:val="005A17B1"/>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705"/>
    <w:rsid w:val="005A588D"/>
    <w:rsid w:val="005A59CF"/>
    <w:rsid w:val="005A5B04"/>
    <w:rsid w:val="005A5E9F"/>
    <w:rsid w:val="005A690A"/>
    <w:rsid w:val="005A6A3A"/>
    <w:rsid w:val="005A6BD1"/>
    <w:rsid w:val="005A6FA1"/>
    <w:rsid w:val="005A7F72"/>
    <w:rsid w:val="005B01CA"/>
    <w:rsid w:val="005B1ADB"/>
    <w:rsid w:val="005B1CB5"/>
    <w:rsid w:val="005B2C70"/>
    <w:rsid w:val="005B2D4D"/>
    <w:rsid w:val="005B2EB8"/>
    <w:rsid w:val="005B3159"/>
    <w:rsid w:val="005B355C"/>
    <w:rsid w:val="005B3C58"/>
    <w:rsid w:val="005B3C7C"/>
    <w:rsid w:val="005B48F6"/>
    <w:rsid w:val="005B4911"/>
    <w:rsid w:val="005B4C5C"/>
    <w:rsid w:val="005B4CE0"/>
    <w:rsid w:val="005B4E3D"/>
    <w:rsid w:val="005B4E83"/>
    <w:rsid w:val="005B4FD2"/>
    <w:rsid w:val="005B541A"/>
    <w:rsid w:val="005B5425"/>
    <w:rsid w:val="005B54FE"/>
    <w:rsid w:val="005B59CB"/>
    <w:rsid w:val="005B5A55"/>
    <w:rsid w:val="005B5A7F"/>
    <w:rsid w:val="005B640B"/>
    <w:rsid w:val="005B6AD3"/>
    <w:rsid w:val="005B6FAE"/>
    <w:rsid w:val="005B703E"/>
    <w:rsid w:val="005B70E8"/>
    <w:rsid w:val="005B7824"/>
    <w:rsid w:val="005B7AA3"/>
    <w:rsid w:val="005C0625"/>
    <w:rsid w:val="005C0904"/>
    <w:rsid w:val="005C09BF"/>
    <w:rsid w:val="005C0D61"/>
    <w:rsid w:val="005C0DDE"/>
    <w:rsid w:val="005C11DA"/>
    <w:rsid w:val="005C1225"/>
    <w:rsid w:val="005C132F"/>
    <w:rsid w:val="005C16C9"/>
    <w:rsid w:val="005C1752"/>
    <w:rsid w:val="005C1ECB"/>
    <w:rsid w:val="005C2144"/>
    <w:rsid w:val="005C30E3"/>
    <w:rsid w:val="005C3534"/>
    <w:rsid w:val="005C376D"/>
    <w:rsid w:val="005C3A26"/>
    <w:rsid w:val="005C3A65"/>
    <w:rsid w:val="005C3CDF"/>
    <w:rsid w:val="005C3ECA"/>
    <w:rsid w:val="005C3EFD"/>
    <w:rsid w:val="005C4826"/>
    <w:rsid w:val="005C4849"/>
    <w:rsid w:val="005C4B05"/>
    <w:rsid w:val="005C4B4D"/>
    <w:rsid w:val="005C4C62"/>
    <w:rsid w:val="005C4D35"/>
    <w:rsid w:val="005C4DD0"/>
    <w:rsid w:val="005C4DE3"/>
    <w:rsid w:val="005C4EB0"/>
    <w:rsid w:val="005C5379"/>
    <w:rsid w:val="005C5849"/>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47B"/>
    <w:rsid w:val="005D0790"/>
    <w:rsid w:val="005D0A14"/>
    <w:rsid w:val="005D0BC3"/>
    <w:rsid w:val="005D0ED3"/>
    <w:rsid w:val="005D0FBD"/>
    <w:rsid w:val="005D15FF"/>
    <w:rsid w:val="005D1B12"/>
    <w:rsid w:val="005D1B86"/>
    <w:rsid w:val="005D1C54"/>
    <w:rsid w:val="005D20FC"/>
    <w:rsid w:val="005D241F"/>
    <w:rsid w:val="005D24A2"/>
    <w:rsid w:val="005D26D7"/>
    <w:rsid w:val="005D2935"/>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E46"/>
    <w:rsid w:val="005D609E"/>
    <w:rsid w:val="005D6139"/>
    <w:rsid w:val="005D61F5"/>
    <w:rsid w:val="005D64A5"/>
    <w:rsid w:val="005D64F5"/>
    <w:rsid w:val="005D6786"/>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736"/>
    <w:rsid w:val="005E173B"/>
    <w:rsid w:val="005E1A58"/>
    <w:rsid w:val="005E1C06"/>
    <w:rsid w:val="005E288C"/>
    <w:rsid w:val="005E2C18"/>
    <w:rsid w:val="005E2E2C"/>
    <w:rsid w:val="005E35C3"/>
    <w:rsid w:val="005E35FD"/>
    <w:rsid w:val="005E3660"/>
    <w:rsid w:val="005E3678"/>
    <w:rsid w:val="005E3699"/>
    <w:rsid w:val="005E383F"/>
    <w:rsid w:val="005E3939"/>
    <w:rsid w:val="005E4114"/>
    <w:rsid w:val="005E4255"/>
    <w:rsid w:val="005E48F7"/>
    <w:rsid w:val="005E4EDC"/>
    <w:rsid w:val="005E4F80"/>
    <w:rsid w:val="005E4FBD"/>
    <w:rsid w:val="005E5009"/>
    <w:rsid w:val="005E5274"/>
    <w:rsid w:val="005E5563"/>
    <w:rsid w:val="005E5587"/>
    <w:rsid w:val="005E56D0"/>
    <w:rsid w:val="005E580A"/>
    <w:rsid w:val="005E5834"/>
    <w:rsid w:val="005E598B"/>
    <w:rsid w:val="005E59D3"/>
    <w:rsid w:val="005E6070"/>
    <w:rsid w:val="005E60DD"/>
    <w:rsid w:val="005E66F1"/>
    <w:rsid w:val="005E673D"/>
    <w:rsid w:val="005E6888"/>
    <w:rsid w:val="005E6AFB"/>
    <w:rsid w:val="005E6CB7"/>
    <w:rsid w:val="005E7698"/>
    <w:rsid w:val="005E7947"/>
    <w:rsid w:val="005E7A2C"/>
    <w:rsid w:val="005E7A91"/>
    <w:rsid w:val="005F031E"/>
    <w:rsid w:val="005F0343"/>
    <w:rsid w:val="005F047F"/>
    <w:rsid w:val="005F0B4C"/>
    <w:rsid w:val="005F0B53"/>
    <w:rsid w:val="005F0C46"/>
    <w:rsid w:val="005F0CBC"/>
    <w:rsid w:val="005F14D3"/>
    <w:rsid w:val="005F1FE4"/>
    <w:rsid w:val="005F3069"/>
    <w:rsid w:val="005F3144"/>
    <w:rsid w:val="005F327D"/>
    <w:rsid w:val="005F34FC"/>
    <w:rsid w:val="005F369B"/>
    <w:rsid w:val="005F392B"/>
    <w:rsid w:val="005F3F7F"/>
    <w:rsid w:val="005F40E5"/>
    <w:rsid w:val="005F46D9"/>
    <w:rsid w:val="005F4950"/>
    <w:rsid w:val="005F4BB2"/>
    <w:rsid w:val="005F509E"/>
    <w:rsid w:val="005F5126"/>
    <w:rsid w:val="005F5D5F"/>
    <w:rsid w:val="005F5DCD"/>
    <w:rsid w:val="005F60D0"/>
    <w:rsid w:val="005F660A"/>
    <w:rsid w:val="005F6647"/>
    <w:rsid w:val="005F6697"/>
    <w:rsid w:val="005F6976"/>
    <w:rsid w:val="005F69BA"/>
    <w:rsid w:val="005F6F9C"/>
    <w:rsid w:val="005F6FFC"/>
    <w:rsid w:val="005F7316"/>
    <w:rsid w:val="005F75DC"/>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708"/>
    <w:rsid w:val="00604A7F"/>
    <w:rsid w:val="00604AAE"/>
    <w:rsid w:val="00604CFF"/>
    <w:rsid w:val="00605179"/>
    <w:rsid w:val="00605207"/>
    <w:rsid w:val="006052C6"/>
    <w:rsid w:val="00605399"/>
    <w:rsid w:val="00605425"/>
    <w:rsid w:val="006054EE"/>
    <w:rsid w:val="0060591D"/>
    <w:rsid w:val="006059EC"/>
    <w:rsid w:val="00605B5D"/>
    <w:rsid w:val="00605C3F"/>
    <w:rsid w:val="00606533"/>
    <w:rsid w:val="006069A7"/>
    <w:rsid w:val="00607039"/>
    <w:rsid w:val="0060746F"/>
    <w:rsid w:val="006074B1"/>
    <w:rsid w:val="006078A1"/>
    <w:rsid w:val="006078A6"/>
    <w:rsid w:val="006079D8"/>
    <w:rsid w:val="00607ADE"/>
    <w:rsid w:val="00607B7E"/>
    <w:rsid w:val="00607C80"/>
    <w:rsid w:val="00607E68"/>
    <w:rsid w:val="006102C6"/>
    <w:rsid w:val="006103F0"/>
    <w:rsid w:val="0061135C"/>
    <w:rsid w:val="006113A9"/>
    <w:rsid w:val="0061169F"/>
    <w:rsid w:val="0061171B"/>
    <w:rsid w:val="00611D11"/>
    <w:rsid w:val="00611F32"/>
    <w:rsid w:val="00612C73"/>
    <w:rsid w:val="00612DBE"/>
    <w:rsid w:val="00613036"/>
    <w:rsid w:val="006134B0"/>
    <w:rsid w:val="006134CE"/>
    <w:rsid w:val="00613862"/>
    <w:rsid w:val="006138D8"/>
    <w:rsid w:val="00613FB6"/>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B86"/>
    <w:rsid w:val="00617C5B"/>
    <w:rsid w:val="006201A2"/>
    <w:rsid w:val="00620254"/>
    <w:rsid w:val="00620686"/>
    <w:rsid w:val="006209E8"/>
    <w:rsid w:val="00621229"/>
    <w:rsid w:val="006214DB"/>
    <w:rsid w:val="006219C4"/>
    <w:rsid w:val="00621B6A"/>
    <w:rsid w:val="00621C0B"/>
    <w:rsid w:val="00621C43"/>
    <w:rsid w:val="00621C72"/>
    <w:rsid w:val="00621CAD"/>
    <w:rsid w:val="0062286B"/>
    <w:rsid w:val="00622B56"/>
    <w:rsid w:val="00622ED7"/>
    <w:rsid w:val="00622F1B"/>
    <w:rsid w:val="00623427"/>
    <w:rsid w:val="00623E95"/>
    <w:rsid w:val="00623EF3"/>
    <w:rsid w:val="00623FDD"/>
    <w:rsid w:val="0062405B"/>
    <w:rsid w:val="0062437B"/>
    <w:rsid w:val="00624448"/>
    <w:rsid w:val="00624AFA"/>
    <w:rsid w:val="00624C6E"/>
    <w:rsid w:val="00624EAC"/>
    <w:rsid w:val="00624FB3"/>
    <w:rsid w:val="00625B24"/>
    <w:rsid w:val="00625C9B"/>
    <w:rsid w:val="00625FB3"/>
    <w:rsid w:val="00626112"/>
    <w:rsid w:val="00626379"/>
    <w:rsid w:val="0062657C"/>
    <w:rsid w:val="006267F5"/>
    <w:rsid w:val="006268C9"/>
    <w:rsid w:val="00626C25"/>
    <w:rsid w:val="00626E64"/>
    <w:rsid w:val="00627072"/>
    <w:rsid w:val="006270A6"/>
    <w:rsid w:val="00627471"/>
    <w:rsid w:val="00627BA3"/>
    <w:rsid w:val="00627C39"/>
    <w:rsid w:val="00627E44"/>
    <w:rsid w:val="006300D7"/>
    <w:rsid w:val="0063038B"/>
    <w:rsid w:val="00630913"/>
    <w:rsid w:val="006309CA"/>
    <w:rsid w:val="00630D36"/>
    <w:rsid w:val="00630E0D"/>
    <w:rsid w:val="00631007"/>
    <w:rsid w:val="00631826"/>
    <w:rsid w:val="00631F12"/>
    <w:rsid w:val="00632443"/>
    <w:rsid w:val="00632507"/>
    <w:rsid w:val="006326BC"/>
    <w:rsid w:val="00632927"/>
    <w:rsid w:val="00632A0E"/>
    <w:rsid w:val="00632A4C"/>
    <w:rsid w:val="00632BB3"/>
    <w:rsid w:val="00633559"/>
    <w:rsid w:val="006337D0"/>
    <w:rsid w:val="00633951"/>
    <w:rsid w:val="00633965"/>
    <w:rsid w:val="00633B5E"/>
    <w:rsid w:val="00633C0A"/>
    <w:rsid w:val="00633D5D"/>
    <w:rsid w:val="00633D62"/>
    <w:rsid w:val="0063405E"/>
    <w:rsid w:val="006341AD"/>
    <w:rsid w:val="00634230"/>
    <w:rsid w:val="006347F5"/>
    <w:rsid w:val="006348F0"/>
    <w:rsid w:val="006349C0"/>
    <w:rsid w:val="00634CDB"/>
    <w:rsid w:val="00634FCF"/>
    <w:rsid w:val="006353FA"/>
    <w:rsid w:val="00635EDC"/>
    <w:rsid w:val="00635F56"/>
    <w:rsid w:val="00636094"/>
    <w:rsid w:val="00636144"/>
    <w:rsid w:val="0063681F"/>
    <w:rsid w:val="00636A76"/>
    <w:rsid w:val="00636C3E"/>
    <w:rsid w:val="006373C7"/>
    <w:rsid w:val="006374F0"/>
    <w:rsid w:val="006378BB"/>
    <w:rsid w:val="00637E00"/>
    <w:rsid w:val="00640076"/>
    <w:rsid w:val="006401C6"/>
    <w:rsid w:val="00640207"/>
    <w:rsid w:val="00640222"/>
    <w:rsid w:val="00640529"/>
    <w:rsid w:val="00640582"/>
    <w:rsid w:val="006409F3"/>
    <w:rsid w:val="00641061"/>
    <w:rsid w:val="006419ED"/>
    <w:rsid w:val="0064270C"/>
    <w:rsid w:val="0064298B"/>
    <w:rsid w:val="00642D10"/>
    <w:rsid w:val="00642D56"/>
    <w:rsid w:val="00643335"/>
    <w:rsid w:val="00643766"/>
    <w:rsid w:val="00643769"/>
    <w:rsid w:val="006437A9"/>
    <w:rsid w:val="00643833"/>
    <w:rsid w:val="00643973"/>
    <w:rsid w:val="00643B8D"/>
    <w:rsid w:val="00643D47"/>
    <w:rsid w:val="00644078"/>
    <w:rsid w:val="00644200"/>
    <w:rsid w:val="0064428B"/>
    <w:rsid w:val="00644511"/>
    <w:rsid w:val="0064486C"/>
    <w:rsid w:val="00644C92"/>
    <w:rsid w:val="00644E60"/>
    <w:rsid w:val="00644F3F"/>
    <w:rsid w:val="006457B7"/>
    <w:rsid w:val="00646D08"/>
    <w:rsid w:val="00647AE3"/>
    <w:rsid w:val="00647C60"/>
    <w:rsid w:val="00647CB3"/>
    <w:rsid w:val="00647D60"/>
    <w:rsid w:val="00650150"/>
    <w:rsid w:val="00650854"/>
    <w:rsid w:val="00650CF1"/>
    <w:rsid w:val="00650D1E"/>
    <w:rsid w:val="00650EB8"/>
    <w:rsid w:val="00650F7C"/>
    <w:rsid w:val="00650FBE"/>
    <w:rsid w:val="006513D5"/>
    <w:rsid w:val="006518B1"/>
    <w:rsid w:val="00651AD3"/>
    <w:rsid w:val="00651B41"/>
    <w:rsid w:val="00651D35"/>
    <w:rsid w:val="00651F7D"/>
    <w:rsid w:val="00651FA0"/>
    <w:rsid w:val="00652AC6"/>
    <w:rsid w:val="00652BB4"/>
    <w:rsid w:val="00652F85"/>
    <w:rsid w:val="00653273"/>
    <w:rsid w:val="00654346"/>
    <w:rsid w:val="006544F6"/>
    <w:rsid w:val="00654B42"/>
    <w:rsid w:val="00654C81"/>
    <w:rsid w:val="00655070"/>
    <w:rsid w:val="00655223"/>
    <w:rsid w:val="00655583"/>
    <w:rsid w:val="00655780"/>
    <w:rsid w:val="0065594D"/>
    <w:rsid w:val="006561FF"/>
    <w:rsid w:val="006562C4"/>
    <w:rsid w:val="00656945"/>
    <w:rsid w:val="00656A01"/>
    <w:rsid w:val="00656D6F"/>
    <w:rsid w:val="00657005"/>
    <w:rsid w:val="006577D1"/>
    <w:rsid w:val="006578D9"/>
    <w:rsid w:val="00657F67"/>
    <w:rsid w:val="006601F9"/>
    <w:rsid w:val="006602D1"/>
    <w:rsid w:val="0066050A"/>
    <w:rsid w:val="006605DC"/>
    <w:rsid w:val="0066070A"/>
    <w:rsid w:val="00660E7A"/>
    <w:rsid w:val="00661636"/>
    <w:rsid w:val="00661A0A"/>
    <w:rsid w:val="00661CC2"/>
    <w:rsid w:val="00662166"/>
    <w:rsid w:val="00662FA2"/>
    <w:rsid w:val="006630D1"/>
    <w:rsid w:val="00663182"/>
    <w:rsid w:val="006633C0"/>
    <w:rsid w:val="006635DC"/>
    <w:rsid w:val="00663908"/>
    <w:rsid w:val="00663AA0"/>
    <w:rsid w:val="00663D19"/>
    <w:rsid w:val="00663E19"/>
    <w:rsid w:val="0066402E"/>
    <w:rsid w:val="00664505"/>
    <w:rsid w:val="006646F4"/>
    <w:rsid w:val="00665229"/>
    <w:rsid w:val="00665316"/>
    <w:rsid w:val="0066531A"/>
    <w:rsid w:val="006654E8"/>
    <w:rsid w:val="0066568F"/>
    <w:rsid w:val="006656E6"/>
    <w:rsid w:val="00665CCE"/>
    <w:rsid w:val="006667BB"/>
    <w:rsid w:val="0066698F"/>
    <w:rsid w:val="00666B74"/>
    <w:rsid w:val="0066719E"/>
    <w:rsid w:val="006672FC"/>
    <w:rsid w:val="00667A27"/>
    <w:rsid w:val="00667B50"/>
    <w:rsid w:val="00667D9C"/>
    <w:rsid w:val="006704BF"/>
    <w:rsid w:val="006705FD"/>
    <w:rsid w:val="00670AD6"/>
    <w:rsid w:val="00670DA1"/>
    <w:rsid w:val="00670ECD"/>
    <w:rsid w:val="00671122"/>
    <w:rsid w:val="00671C3B"/>
    <w:rsid w:val="00671C8F"/>
    <w:rsid w:val="006721B4"/>
    <w:rsid w:val="006725F8"/>
    <w:rsid w:val="00672645"/>
    <w:rsid w:val="00672670"/>
    <w:rsid w:val="006728FF"/>
    <w:rsid w:val="00672966"/>
    <w:rsid w:val="006729A2"/>
    <w:rsid w:val="006729D7"/>
    <w:rsid w:val="00672C07"/>
    <w:rsid w:val="00672E61"/>
    <w:rsid w:val="00672F44"/>
    <w:rsid w:val="0067330E"/>
    <w:rsid w:val="0067333F"/>
    <w:rsid w:val="006735BC"/>
    <w:rsid w:val="006737DD"/>
    <w:rsid w:val="00673BDE"/>
    <w:rsid w:val="00673EB7"/>
    <w:rsid w:val="00673F8A"/>
    <w:rsid w:val="00673FBF"/>
    <w:rsid w:val="0067409B"/>
    <w:rsid w:val="00674460"/>
    <w:rsid w:val="00674B38"/>
    <w:rsid w:val="0067517B"/>
    <w:rsid w:val="006754AD"/>
    <w:rsid w:val="00675652"/>
    <w:rsid w:val="006757DC"/>
    <w:rsid w:val="006763BE"/>
    <w:rsid w:val="00676508"/>
    <w:rsid w:val="006767B8"/>
    <w:rsid w:val="00676D4C"/>
    <w:rsid w:val="00677725"/>
    <w:rsid w:val="00677737"/>
    <w:rsid w:val="0067794F"/>
    <w:rsid w:val="0068013A"/>
    <w:rsid w:val="00680A97"/>
    <w:rsid w:val="00680F30"/>
    <w:rsid w:val="00680F81"/>
    <w:rsid w:val="0068102D"/>
    <w:rsid w:val="00681101"/>
    <w:rsid w:val="00681464"/>
    <w:rsid w:val="006819F6"/>
    <w:rsid w:val="0068226B"/>
    <w:rsid w:val="00682318"/>
    <w:rsid w:val="00682A4A"/>
    <w:rsid w:val="00682B36"/>
    <w:rsid w:val="00682ED3"/>
    <w:rsid w:val="00683378"/>
    <w:rsid w:val="00683742"/>
    <w:rsid w:val="00683776"/>
    <w:rsid w:val="00683993"/>
    <w:rsid w:val="00683BA0"/>
    <w:rsid w:val="00683D7F"/>
    <w:rsid w:val="00684000"/>
    <w:rsid w:val="0068406A"/>
    <w:rsid w:val="00684258"/>
    <w:rsid w:val="0068501A"/>
    <w:rsid w:val="0068523E"/>
    <w:rsid w:val="006852FE"/>
    <w:rsid w:val="00685725"/>
    <w:rsid w:val="00685D3B"/>
    <w:rsid w:val="0068623E"/>
    <w:rsid w:val="00686366"/>
    <w:rsid w:val="0068653A"/>
    <w:rsid w:val="0068673B"/>
    <w:rsid w:val="00686C51"/>
    <w:rsid w:val="00686CEF"/>
    <w:rsid w:val="00686EDA"/>
    <w:rsid w:val="00686F01"/>
    <w:rsid w:val="0068721F"/>
    <w:rsid w:val="00690703"/>
    <w:rsid w:val="00690D12"/>
    <w:rsid w:val="00690F0E"/>
    <w:rsid w:val="006915B6"/>
    <w:rsid w:val="006919C5"/>
    <w:rsid w:val="00691D43"/>
    <w:rsid w:val="00692182"/>
    <w:rsid w:val="0069239E"/>
    <w:rsid w:val="00692602"/>
    <w:rsid w:val="00692799"/>
    <w:rsid w:val="006927F0"/>
    <w:rsid w:val="00692979"/>
    <w:rsid w:val="00692A0D"/>
    <w:rsid w:val="00693077"/>
    <w:rsid w:val="00693295"/>
    <w:rsid w:val="00693958"/>
    <w:rsid w:val="00693CA1"/>
    <w:rsid w:val="00693D86"/>
    <w:rsid w:val="00693F33"/>
    <w:rsid w:val="00694048"/>
    <w:rsid w:val="006940E3"/>
    <w:rsid w:val="006941BE"/>
    <w:rsid w:val="006943ED"/>
    <w:rsid w:val="0069447C"/>
    <w:rsid w:val="006945AE"/>
    <w:rsid w:val="00694835"/>
    <w:rsid w:val="006949AD"/>
    <w:rsid w:val="00695532"/>
    <w:rsid w:val="00695E95"/>
    <w:rsid w:val="00696244"/>
    <w:rsid w:val="006969D6"/>
    <w:rsid w:val="0069755C"/>
    <w:rsid w:val="006976A7"/>
    <w:rsid w:val="00697923"/>
    <w:rsid w:val="006979DC"/>
    <w:rsid w:val="00697A5C"/>
    <w:rsid w:val="00697C2C"/>
    <w:rsid w:val="006A05EF"/>
    <w:rsid w:val="006A0942"/>
    <w:rsid w:val="006A0D10"/>
    <w:rsid w:val="006A1483"/>
    <w:rsid w:val="006A18CF"/>
    <w:rsid w:val="006A18DD"/>
    <w:rsid w:val="006A1E85"/>
    <w:rsid w:val="006A2347"/>
    <w:rsid w:val="006A24B3"/>
    <w:rsid w:val="006A2D0E"/>
    <w:rsid w:val="006A2E66"/>
    <w:rsid w:val="006A3227"/>
    <w:rsid w:val="006A3396"/>
    <w:rsid w:val="006A3574"/>
    <w:rsid w:val="006A35E9"/>
    <w:rsid w:val="006A3F94"/>
    <w:rsid w:val="006A4113"/>
    <w:rsid w:val="006A457C"/>
    <w:rsid w:val="006A4584"/>
    <w:rsid w:val="006A484F"/>
    <w:rsid w:val="006A49B5"/>
    <w:rsid w:val="006A4FBA"/>
    <w:rsid w:val="006A5185"/>
    <w:rsid w:val="006A5302"/>
    <w:rsid w:val="006A5452"/>
    <w:rsid w:val="006A55F3"/>
    <w:rsid w:val="006A5A45"/>
    <w:rsid w:val="006A5CA3"/>
    <w:rsid w:val="006A5CE9"/>
    <w:rsid w:val="006A5E26"/>
    <w:rsid w:val="006A5E3F"/>
    <w:rsid w:val="006A5F28"/>
    <w:rsid w:val="006A6273"/>
    <w:rsid w:val="006A671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51"/>
    <w:rsid w:val="006B0ED2"/>
    <w:rsid w:val="006B1020"/>
    <w:rsid w:val="006B14F4"/>
    <w:rsid w:val="006B163E"/>
    <w:rsid w:val="006B166D"/>
    <w:rsid w:val="006B16EB"/>
    <w:rsid w:val="006B18B8"/>
    <w:rsid w:val="006B19B2"/>
    <w:rsid w:val="006B1B22"/>
    <w:rsid w:val="006B1BE5"/>
    <w:rsid w:val="006B1DA2"/>
    <w:rsid w:val="006B1F5F"/>
    <w:rsid w:val="006B20F8"/>
    <w:rsid w:val="006B21E9"/>
    <w:rsid w:val="006B242D"/>
    <w:rsid w:val="006B2D92"/>
    <w:rsid w:val="006B38FB"/>
    <w:rsid w:val="006B393F"/>
    <w:rsid w:val="006B3A07"/>
    <w:rsid w:val="006B3E55"/>
    <w:rsid w:val="006B4D4E"/>
    <w:rsid w:val="006B5029"/>
    <w:rsid w:val="006B589A"/>
    <w:rsid w:val="006B5A1D"/>
    <w:rsid w:val="006B5A72"/>
    <w:rsid w:val="006B5BAA"/>
    <w:rsid w:val="006B5EE6"/>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473"/>
    <w:rsid w:val="006C16A6"/>
    <w:rsid w:val="006C1A1F"/>
    <w:rsid w:val="006C1B3F"/>
    <w:rsid w:val="006C1ED8"/>
    <w:rsid w:val="006C27D6"/>
    <w:rsid w:val="006C2E7D"/>
    <w:rsid w:val="006C375B"/>
    <w:rsid w:val="006C377A"/>
    <w:rsid w:val="006C3A56"/>
    <w:rsid w:val="006C3C14"/>
    <w:rsid w:val="006C3F40"/>
    <w:rsid w:val="006C4109"/>
    <w:rsid w:val="006C44D3"/>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497"/>
    <w:rsid w:val="006C75C9"/>
    <w:rsid w:val="006C7983"/>
    <w:rsid w:val="006C7CFA"/>
    <w:rsid w:val="006D0182"/>
    <w:rsid w:val="006D0233"/>
    <w:rsid w:val="006D03CD"/>
    <w:rsid w:val="006D0A70"/>
    <w:rsid w:val="006D0AD9"/>
    <w:rsid w:val="006D0DED"/>
    <w:rsid w:val="006D103F"/>
    <w:rsid w:val="006D12D3"/>
    <w:rsid w:val="006D18DD"/>
    <w:rsid w:val="006D19ED"/>
    <w:rsid w:val="006D1A23"/>
    <w:rsid w:val="006D1D48"/>
    <w:rsid w:val="006D1F1A"/>
    <w:rsid w:val="006D21FF"/>
    <w:rsid w:val="006D2627"/>
    <w:rsid w:val="006D31AF"/>
    <w:rsid w:val="006D31DD"/>
    <w:rsid w:val="006D32A3"/>
    <w:rsid w:val="006D37A8"/>
    <w:rsid w:val="006D446C"/>
    <w:rsid w:val="006D492A"/>
    <w:rsid w:val="006D493C"/>
    <w:rsid w:val="006D4EC3"/>
    <w:rsid w:val="006D4F72"/>
    <w:rsid w:val="006D5601"/>
    <w:rsid w:val="006D5664"/>
    <w:rsid w:val="006D57C4"/>
    <w:rsid w:val="006D59BF"/>
    <w:rsid w:val="006D5AE7"/>
    <w:rsid w:val="006D5EC2"/>
    <w:rsid w:val="006D5FEF"/>
    <w:rsid w:val="006D615D"/>
    <w:rsid w:val="006D6567"/>
    <w:rsid w:val="006D6A13"/>
    <w:rsid w:val="006D6A1B"/>
    <w:rsid w:val="006D6CD1"/>
    <w:rsid w:val="006D6D94"/>
    <w:rsid w:val="006D7406"/>
    <w:rsid w:val="006D7598"/>
    <w:rsid w:val="006D7850"/>
    <w:rsid w:val="006D7B93"/>
    <w:rsid w:val="006D7DAD"/>
    <w:rsid w:val="006E0B16"/>
    <w:rsid w:val="006E0E25"/>
    <w:rsid w:val="006E0E60"/>
    <w:rsid w:val="006E0ED0"/>
    <w:rsid w:val="006E1348"/>
    <w:rsid w:val="006E176F"/>
    <w:rsid w:val="006E17CB"/>
    <w:rsid w:val="006E1B1C"/>
    <w:rsid w:val="006E1DB1"/>
    <w:rsid w:val="006E22CC"/>
    <w:rsid w:val="006E23F1"/>
    <w:rsid w:val="006E28AC"/>
    <w:rsid w:val="006E2AA6"/>
    <w:rsid w:val="006E2D83"/>
    <w:rsid w:val="006E33E2"/>
    <w:rsid w:val="006E3D3A"/>
    <w:rsid w:val="006E3DC3"/>
    <w:rsid w:val="006E3F7E"/>
    <w:rsid w:val="006E459B"/>
    <w:rsid w:val="006E477B"/>
    <w:rsid w:val="006E512D"/>
    <w:rsid w:val="006E5151"/>
    <w:rsid w:val="006E54EC"/>
    <w:rsid w:val="006E554E"/>
    <w:rsid w:val="006E5A60"/>
    <w:rsid w:val="006E5FF5"/>
    <w:rsid w:val="006E61B4"/>
    <w:rsid w:val="006E64A6"/>
    <w:rsid w:val="006E6882"/>
    <w:rsid w:val="006E6A05"/>
    <w:rsid w:val="006E6B61"/>
    <w:rsid w:val="006E6DA9"/>
    <w:rsid w:val="006E6F03"/>
    <w:rsid w:val="006E71A8"/>
    <w:rsid w:val="006E71FB"/>
    <w:rsid w:val="006E7320"/>
    <w:rsid w:val="006E7496"/>
    <w:rsid w:val="006E792F"/>
    <w:rsid w:val="006E7969"/>
    <w:rsid w:val="006E7C96"/>
    <w:rsid w:val="006E7E49"/>
    <w:rsid w:val="006E7F71"/>
    <w:rsid w:val="006F05C2"/>
    <w:rsid w:val="006F07A6"/>
    <w:rsid w:val="006F08B0"/>
    <w:rsid w:val="006F090B"/>
    <w:rsid w:val="006F0A4D"/>
    <w:rsid w:val="006F0C12"/>
    <w:rsid w:val="006F0CDF"/>
    <w:rsid w:val="006F0EB1"/>
    <w:rsid w:val="006F1008"/>
    <w:rsid w:val="006F1159"/>
    <w:rsid w:val="006F1D86"/>
    <w:rsid w:val="006F218B"/>
    <w:rsid w:val="006F22CB"/>
    <w:rsid w:val="006F2710"/>
    <w:rsid w:val="006F291E"/>
    <w:rsid w:val="006F2B28"/>
    <w:rsid w:val="006F2E21"/>
    <w:rsid w:val="006F3052"/>
    <w:rsid w:val="006F314D"/>
    <w:rsid w:val="006F33BA"/>
    <w:rsid w:val="006F3738"/>
    <w:rsid w:val="006F3B01"/>
    <w:rsid w:val="006F3BDF"/>
    <w:rsid w:val="006F3EBF"/>
    <w:rsid w:val="006F4072"/>
    <w:rsid w:val="006F4189"/>
    <w:rsid w:val="006F4570"/>
    <w:rsid w:val="006F46C1"/>
    <w:rsid w:val="006F4A19"/>
    <w:rsid w:val="006F4BA6"/>
    <w:rsid w:val="006F4EB2"/>
    <w:rsid w:val="006F5065"/>
    <w:rsid w:val="006F546C"/>
    <w:rsid w:val="006F54B9"/>
    <w:rsid w:val="006F557B"/>
    <w:rsid w:val="006F55E6"/>
    <w:rsid w:val="006F5627"/>
    <w:rsid w:val="006F5B41"/>
    <w:rsid w:val="006F651D"/>
    <w:rsid w:val="006F65F5"/>
    <w:rsid w:val="006F6689"/>
    <w:rsid w:val="006F6740"/>
    <w:rsid w:val="006F68D6"/>
    <w:rsid w:val="006F6910"/>
    <w:rsid w:val="006F6E25"/>
    <w:rsid w:val="006F746D"/>
    <w:rsid w:val="006F7815"/>
    <w:rsid w:val="006F7A92"/>
    <w:rsid w:val="006F7C53"/>
    <w:rsid w:val="006F7D30"/>
    <w:rsid w:val="006F7E42"/>
    <w:rsid w:val="00700042"/>
    <w:rsid w:val="0070023A"/>
    <w:rsid w:val="007009A2"/>
    <w:rsid w:val="00700B3D"/>
    <w:rsid w:val="0070152A"/>
    <w:rsid w:val="007017EA"/>
    <w:rsid w:val="0070181F"/>
    <w:rsid w:val="0070193E"/>
    <w:rsid w:val="00701B27"/>
    <w:rsid w:val="00702751"/>
    <w:rsid w:val="00702B56"/>
    <w:rsid w:val="00702BFC"/>
    <w:rsid w:val="007034BC"/>
    <w:rsid w:val="007035F6"/>
    <w:rsid w:val="007036E5"/>
    <w:rsid w:val="0070465C"/>
    <w:rsid w:val="007047A7"/>
    <w:rsid w:val="00704A33"/>
    <w:rsid w:val="00704CA2"/>
    <w:rsid w:val="00704DEB"/>
    <w:rsid w:val="00705584"/>
    <w:rsid w:val="0070576F"/>
    <w:rsid w:val="007057BD"/>
    <w:rsid w:val="00705E96"/>
    <w:rsid w:val="007062E8"/>
    <w:rsid w:val="00706AB3"/>
    <w:rsid w:val="00706C3D"/>
    <w:rsid w:val="00706E08"/>
    <w:rsid w:val="00706F12"/>
    <w:rsid w:val="00707059"/>
    <w:rsid w:val="0070711F"/>
    <w:rsid w:val="0070743B"/>
    <w:rsid w:val="00707702"/>
    <w:rsid w:val="00707D5F"/>
    <w:rsid w:val="007101EE"/>
    <w:rsid w:val="00710576"/>
    <w:rsid w:val="0071059B"/>
    <w:rsid w:val="00710994"/>
    <w:rsid w:val="007109CD"/>
    <w:rsid w:val="00710A3E"/>
    <w:rsid w:val="00710D33"/>
    <w:rsid w:val="007110FE"/>
    <w:rsid w:val="00711760"/>
    <w:rsid w:val="0071196B"/>
    <w:rsid w:val="00711A0F"/>
    <w:rsid w:val="00711AE4"/>
    <w:rsid w:val="00711D10"/>
    <w:rsid w:val="00711D73"/>
    <w:rsid w:val="00711E0C"/>
    <w:rsid w:val="007122CB"/>
    <w:rsid w:val="00712701"/>
    <w:rsid w:val="00712A0F"/>
    <w:rsid w:val="00712FDB"/>
    <w:rsid w:val="007130B8"/>
    <w:rsid w:val="0071374D"/>
    <w:rsid w:val="00713A16"/>
    <w:rsid w:val="00713E26"/>
    <w:rsid w:val="007142D8"/>
    <w:rsid w:val="00714312"/>
    <w:rsid w:val="00714722"/>
    <w:rsid w:val="0071480B"/>
    <w:rsid w:val="00714BB1"/>
    <w:rsid w:val="00714D6A"/>
    <w:rsid w:val="00714EBB"/>
    <w:rsid w:val="00714ED9"/>
    <w:rsid w:val="007158E9"/>
    <w:rsid w:val="00715BBE"/>
    <w:rsid w:val="00715F49"/>
    <w:rsid w:val="007162F2"/>
    <w:rsid w:val="007163BF"/>
    <w:rsid w:val="0071649C"/>
    <w:rsid w:val="00716FC0"/>
    <w:rsid w:val="00717267"/>
    <w:rsid w:val="0071747B"/>
    <w:rsid w:val="00717750"/>
    <w:rsid w:val="007177EB"/>
    <w:rsid w:val="007178EE"/>
    <w:rsid w:val="00717B0A"/>
    <w:rsid w:val="00720759"/>
    <w:rsid w:val="00720865"/>
    <w:rsid w:val="007208DB"/>
    <w:rsid w:val="00720AEA"/>
    <w:rsid w:val="00720BD4"/>
    <w:rsid w:val="007210A8"/>
    <w:rsid w:val="007215A9"/>
    <w:rsid w:val="0072179D"/>
    <w:rsid w:val="007218A9"/>
    <w:rsid w:val="0072190B"/>
    <w:rsid w:val="00721E1D"/>
    <w:rsid w:val="00722875"/>
    <w:rsid w:val="00722B72"/>
    <w:rsid w:val="0072321C"/>
    <w:rsid w:val="00723701"/>
    <w:rsid w:val="00723825"/>
    <w:rsid w:val="007239FB"/>
    <w:rsid w:val="00723D1F"/>
    <w:rsid w:val="00723EC3"/>
    <w:rsid w:val="00724426"/>
    <w:rsid w:val="00725068"/>
    <w:rsid w:val="007252C5"/>
    <w:rsid w:val="007254B1"/>
    <w:rsid w:val="0072560E"/>
    <w:rsid w:val="00725CB6"/>
    <w:rsid w:val="00725D75"/>
    <w:rsid w:val="00725F36"/>
    <w:rsid w:val="0072602E"/>
    <w:rsid w:val="00726281"/>
    <w:rsid w:val="00726321"/>
    <w:rsid w:val="0072665F"/>
    <w:rsid w:val="00726C26"/>
    <w:rsid w:val="00726C57"/>
    <w:rsid w:val="00727BB9"/>
    <w:rsid w:val="00727C18"/>
    <w:rsid w:val="00727E9F"/>
    <w:rsid w:val="007300DD"/>
    <w:rsid w:val="00730302"/>
    <w:rsid w:val="00730B71"/>
    <w:rsid w:val="007310E0"/>
    <w:rsid w:val="0073128B"/>
    <w:rsid w:val="0073171A"/>
    <w:rsid w:val="0073173F"/>
    <w:rsid w:val="00731A41"/>
    <w:rsid w:val="00731C99"/>
    <w:rsid w:val="00731D37"/>
    <w:rsid w:val="00731E3D"/>
    <w:rsid w:val="00731E4B"/>
    <w:rsid w:val="00732321"/>
    <w:rsid w:val="007325DD"/>
    <w:rsid w:val="0073310D"/>
    <w:rsid w:val="00733315"/>
    <w:rsid w:val="00733858"/>
    <w:rsid w:val="0073394E"/>
    <w:rsid w:val="00733A74"/>
    <w:rsid w:val="00733A80"/>
    <w:rsid w:val="00733AA9"/>
    <w:rsid w:val="00733D89"/>
    <w:rsid w:val="00733F4E"/>
    <w:rsid w:val="007343C7"/>
    <w:rsid w:val="0073497A"/>
    <w:rsid w:val="00735276"/>
    <w:rsid w:val="007356D0"/>
    <w:rsid w:val="0073637C"/>
    <w:rsid w:val="0073694A"/>
    <w:rsid w:val="00736D7B"/>
    <w:rsid w:val="0073723D"/>
    <w:rsid w:val="00737530"/>
    <w:rsid w:val="007377ED"/>
    <w:rsid w:val="007379C8"/>
    <w:rsid w:val="00740698"/>
    <w:rsid w:val="007406C0"/>
    <w:rsid w:val="00740AC1"/>
    <w:rsid w:val="00740B17"/>
    <w:rsid w:val="00740CD3"/>
    <w:rsid w:val="0074108B"/>
    <w:rsid w:val="00741A61"/>
    <w:rsid w:val="00741E14"/>
    <w:rsid w:val="007420C9"/>
    <w:rsid w:val="00742235"/>
    <w:rsid w:val="00742695"/>
    <w:rsid w:val="00742A51"/>
    <w:rsid w:val="00742BFB"/>
    <w:rsid w:val="00742EC0"/>
    <w:rsid w:val="007431A2"/>
    <w:rsid w:val="00743296"/>
    <w:rsid w:val="00743757"/>
    <w:rsid w:val="00743867"/>
    <w:rsid w:val="00744055"/>
    <w:rsid w:val="00744EC9"/>
    <w:rsid w:val="00744FB1"/>
    <w:rsid w:val="00745527"/>
    <w:rsid w:val="0074576E"/>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BE1"/>
    <w:rsid w:val="00750DFC"/>
    <w:rsid w:val="0075153A"/>
    <w:rsid w:val="007515C8"/>
    <w:rsid w:val="007517D1"/>
    <w:rsid w:val="00751973"/>
    <w:rsid w:val="00751B5F"/>
    <w:rsid w:val="00751F76"/>
    <w:rsid w:val="00752497"/>
    <w:rsid w:val="007525D3"/>
    <w:rsid w:val="0075288B"/>
    <w:rsid w:val="00752AC4"/>
    <w:rsid w:val="00752FE7"/>
    <w:rsid w:val="00753367"/>
    <w:rsid w:val="0075356D"/>
    <w:rsid w:val="007536BB"/>
    <w:rsid w:val="00753A8F"/>
    <w:rsid w:val="00753B9D"/>
    <w:rsid w:val="00753F01"/>
    <w:rsid w:val="0075412E"/>
    <w:rsid w:val="00754698"/>
    <w:rsid w:val="00754728"/>
    <w:rsid w:val="00754D64"/>
    <w:rsid w:val="0075554D"/>
    <w:rsid w:val="007556E3"/>
    <w:rsid w:val="00755724"/>
    <w:rsid w:val="00755B06"/>
    <w:rsid w:val="00755E06"/>
    <w:rsid w:val="00756257"/>
    <w:rsid w:val="007564B4"/>
    <w:rsid w:val="007565E2"/>
    <w:rsid w:val="00756913"/>
    <w:rsid w:val="007569E0"/>
    <w:rsid w:val="00756A05"/>
    <w:rsid w:val="00756A73"/>
    <w:rsid w:val="007570A3"/>
    <w:rsid w:val="0075724F"/>
    <w:rsid w:val="007572E9"/>
    <w:rsid w:val="0075739F"/>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13AF"/>
    <w:rsid w:val="007619FB"/>
    <w:rsid w:val="00761EAB"/>
    <w:rsid w:val="0076200C"/>
    <w:rsid w:val="007624B9"/>
    <w:rsid w:val="007626A2"/>
    <w:rsid w:val="007627B0"/>
    <w:rsid w:val="00762924"/>
    <w:rsid w:val="0076295C"/>
    <w:rsid w:val="00762FEC"/>
    <w:rsid w:val="00763055"/>
    <w:rsid w:val="0076375B"/>
    <w:rsid w:val="00763CB3"/>
    <w:rsid w:val="00763D32"/>
    <w:rsid w:val="00763E21"/>
    <w:rsid w:val="0076446C"/>
    <w:rsid w:val="00764C43"/>
    <w:rsid w:val="00764E4E"/>
    <w:rsid w:val="00764EB8"/>
    <w:rsid w:val="00765098"/>
    <w:rsid w:val="0076554C"/>
    <w:rsid w:val="0076598E"/>
    <w:rsid w:val="00765FDC"/>
    <w:rsid w:val="00766559"/>
    <w:rsid w:val="00766758"/>
    <w:rsid w:val="007667D5"/>
    <w:rsid w:val="00766B0E"/>
    <w:rsid w:val="00766BFB"/>
    <w:rsid w:val="00766C0E"/>
    <w:rsid w:val="00766DFE"/>
    <w:rsid w:val="00767302"/>
    <w:rsid w:val="0076731C"/>
    <w:rsid w:val="00767416"/>
    <w:rsid w:val="0076747C"/>
    <w:rsid w:val="007678B6"/>
    <w:rsid w:val="00767B3E"/>
    <w:rsid w:val="00767E35"/>
    <w:rsid w:val="0077043A"/>
    <w:rsid w:val="00770856"/>
    <w:rsid w:val="00770CEE"/>
    <w:rsid w:val="00771081"/>
    <w:rsid w:val="007715F7"/>
    <w:rsid w:val="007716BE"/>
    <w:rsid w:val="00771C85"/>
    <w:rsid w:val="007721AD"/>
    <w:rsid w:val="00772D15"/>
    <w:rsid w:val="00772DC3"/>
    <w:rsid w:val="007733C4"/>
    <w:rsid w:val="00773588"/>
    <w:rsid w:val="00773B7E"/>
    <w:rsid w:val="007743A1"/>
    <w:rsid w:val="0077446F"/>
    <w:rsid w:val="007744EF"/>
    <w:rsid w:val="0077482B"/>
    <w:rsid w:val="00774930"/>
    <w:rsid w:val="007750DC"/>
    <w:rsid w:val="00775330"/>
    <w:rsid w:val="00775BAA"/>
    <w:rsid w:val="00775BC0"/>
    <w:rsid w:val="00775EFD"/>
    <w:rsid w:val="00775F11"/>
    <w:rsid w:val="007762CD"/>
    <w:rsid w:val="007768F2"/>
    <w:rsid w:val="00776A5D"/>
    <w:rsid w:val="00776E9E"/>
    <w:rsid w:val="00777053"/>
    <w:rsid w:val="0077726C"/>
    <w:rsid w:val="00777CD9"/>
    <w:rsid w:val="00777EE9"/>
    <w:rsid w:val="007803FB"/>
    <w:rsid w:val="00780657"/>
    <w:rsid w:val="0078070B"/>
    <w:rsid w:val="00780980"/>
    <w:rsid w:val="007809E1"/>
    <w:rsid w:val="007812F2"/>
    <w:rsid w:val="0078146E"/>
    <w:rsid w:val="00781633"/>
    <w:rsid w:val="0078165E"/>
    <w:rsid w:val="007816FD"/>
    <w:rsid w:val="00781B35"/>
    <w:rsid w:val="00781B9A"/>
    <w:rsid w:val="00781DAD"/>
    <w:rsid w:val="00782266"/>
    <w:rsid w:val="0078243D"/>
    <w:rsid w:val="00782525"/>
    <w:rsid w:val="00782D8A"/>
    <w:rsid w:val="007832CA"/>
    <w:rsid w:val="00783315"/>
    <w:rsid w:val="007833C3"/>
    <w:rsid w:val="007837BE"/>
    <w:rsid w:val="0078380D"/>
    <w:rsid w:val="00783DC2"/>
    <w:rsid w:val="007842FE"/>
    <w:rsid w:val="0078457C"/>
    <w:rsid w:val="00784702"/>
    <w:rsid w:val="00784C31"/>
    <w:rsid w:val="00784EA1"/>
    <w:rsid w:val="00784FC7"/>
    <w:rsid w:val="007857DE"/>
    <w:rsid w:val="00785D9E"/>
    <w:rsid w:val="007861D1"/>
    <w:rsid w:val="00786272"/>
    <w:rsid w:val="007864B2"/>
    <w:rsid w:val="00786620"/>
    <w:rsid w:val="007867E0"/>
    <w:rsid w:val="007868B7"/>
    <w:rsid w:val="00786BC0"/>
    <w:rsid w:val="00787355"/>
    <w:rsid w:val="0078756D"/>
    <w:rsid w:val="00787736"/>
    <w:rsid w:val="00787775"/>
    <w:rsid w:val="00787977"/>
    <w:rsid w:val="007879B0"/>
    <w:rsid w:val="00787A55"/>
    <w:rsid w:val="00787FF1"/>
    <w:rsid w:val="0079101F"/>
    <w:rsid w:val="0079157A"/>
    <w:rsid w:val="007916D2"/>
    <w:rsid w:val="00791ADE"/>
    <w:rsid w:val="00791BEA"/>
    <w:rsid w:val="00791E9D"/>
    <w:rsid w:val="0079232B"/>
    <w:rsid w:val="007926B7"/>
    <w:rsid w:val="00792963"/>
    <w:rsid w:val="00792D29"/>
    <w:rsid w:val="00792ECC"/>
    <w:rsid w:val="00793110"/>
    <w:rsid w:val="007939C7"/>
    <w:rsid w:val="00793CFF"/>
    <w:rsid w:val="00793F70"/>
    <w:rsid w:val="0079428F"/>
    <w:rsid w:val="0079451D"/>
    <w:rsid w:val="007947FB"/>
    <w:rsid w:val="00795226"/>
    <w:rsid w:val="007954AC"/>
    <w:rsid w:val="00795F89"/>
    <w:rsid w:val="0079601B"/>
    <w:rsid w:val="00796182"/>
    <w:rsid w:val="007961C7"/>
    <w:rsid w:val="007962E1"/>
    <w:rsid w:val="007963AE"/>
    <w:rsid w:val="0079663F"/>
    <w:rsid w:val="0079665D"/>
    <w:rsid w:val="0079683F"/>
    <w:rsid w:val="00796E61"/>
    <w:rsid w:val="00796F91"/>
    <w:rsid w:val="00797AF3"/>
    <w:rsid w:val="00797DAA"/>
    <w:rsid w:val="00797FCF"/>
    <w:rsid w:val="007A0616"/>
    <w:rsid w:val="007A0DAC"/>
    <w:rsid w:val="007A0E24"/>
    <w:rsid w:val="007A1189"/>
    <w:rsid w:val="007A1369"/>
    <w:rsid w:val="007A15A6"/>
    <w:rsid w:val="007A15BA"/>
    <w:rsid w:val="007A166E"/>
    <w:rsid w:val="007A168E"/>
    <w:rsid w:val="007A1B63"/>
    <w:rsid w:val="007A229A"/>
    <w:rsid w:val="007A2439"/>
    <w:rsid w:val="007A24D9"/>
    <w:rsid w:val="007A26B8"/>
    <w:rsid w:val="007A2BFF"/>
    <w:rsid w:val="007A2DE7"/>
    <w:rsid w:val="007A300F"/>
    <w:rsid w:val="007A3040"/>
    <w:rsid w:val="007A3373"/>
    <w:rsid w:val="007A3395"/>
    <w:rsid w:val="007A3505"/>
    <w:rsid w:val="007A3BF2"/>
    <w:rsid w:val="007A40E1"/>
    <w:rsid w:val="007A4262"/>
    <w:rsid w:val="007A4264"/>
    <w:rsid w:val="007A43F5"/>
    <w:rsid w:val="007A44A4"/>
    <w:rsid w:val="007A4AE0"/>
    <w:rsid w:val="007A4AF1"/>
    <w:rsid w:val="007A4BB7"/>
    <w:rsid w:val="007A5288"/>
    <w:rsid w:val="007A552A"/>
    <w:rsid w:val="007A5EA0"/>
    <w:rsid w:val="007A613E"/>
    <w:rsid w:val="007A618D"/>
    <w:rsid w:val="007A6333"/>
    <w:rsid w:val="007A6477"/>
    <w:rsid w:val="007A66FE"/>
    <w:rsid w:val="007A6909"/>
    <w:rsid w:val="007A6A08"/>
    <w:rsid w:val="007A75A3"/>
    <w:rsid w:val="007A7BF7"/>
    <w:rsid w:val="007B0253"/>
    <w:rsid w:val="007B073B"/>
    <w:rsid w:val="007B074A"/>
    <w:rsid w:val="007B0865"/>
    <w:rsid w:val="007B09ED"/>
    <w:rsid w:val="007B0B92"/>
    <w:rsid w:val="007B1061"/>
    <w:rsid w:val="007B16F9"/>
    <w:rsid w:val="007B1889"/>
    <w:rsid w:val="007B1F9A"/>
    <w:rsid w:val="007B21A9"/>
    <w:rsid w:val="007B2638"/>
    <w:rsid w:val="007B2E32"/>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BCC"/>
    <w:rsid w:val="007B50AB"/>
    <w:rsid w:val="007B51CE"/>
    <w:rsid w:val="007B5218"/>
    <w:rsid w:val="007B599A"/>
    <w:rsid w:val="007B5A66"/>
    <w:rsid w:val="007B5E8E"/>
    <w:rsid w:val="007B5F21"/>
    <w:rsid w:val="007B630D"/>
    <w:rsid w:val="007B633B"/>
    <w:rsid w:val="007B63CD"/>
    <w:rsid w:val="007B65B7"/>
    <w:rsid w:val="007B6693"/>
    <w:rsid w:val="007B697F"/>
    <w:rsid w:val="007B6ABD"/>
    <w:rsid w:val="007B6D97"/>
    <w:rsid w:val="007B7238"/>
    <w:rsid w:val="007B7477"/>
    <w:rsid w:val="007B747A"/>
    <w:rsid w:val="007B78C4"/>
    <w:rsid w:val="007C061C"/>
    <w:rsid w:val="007C074F"/>
    <w:rsid w:val="007C0880"/>
    <w:rsid w:val="007C0BD2"/>
    <w:rsid w:val="007C0F3A"/>
    <w:rsid w:val="007C1065"/>
    <w:rsid w:val="007C1537"/>
    <w:rsid w:val="007C1B37"/>
    <w:rsid w:val="007C1B94"/>
    <w:rsid w:val="007C2297"/>
    <w:rsid w:val="007C2370"/>
    <w:rsid w:val="007C29A7"/>
    <w:rsid w:val="007C2A39"/>
    <w:rsid w:val="007C33D8"/>
    <w:rsid w:val="007C3439"/>
    <w:rsid w:val="007C3D26"/>
    <w:rsid w:val="007C3D88"/>
    <w:rsid w:val="007C3F14"/>
    <w:rsid w:val="007C41CF"/>
    <w:rsid w:val="007C493F"/>
    <w:rsid w:val="007C508D"/>
    <w:rsid w:val="007C515A"/>
    <w:rsid w:val="007C5250"/>
    <w:rsid w:val="007C52ED"/>
    <w:rsid w:val="007C533A"/>
    <w:rsid w:val="007C56CE"/>
    <w:rsid w:val="007C57A5"/>
    <w:rsid w:val="007C57EE"/>
    <w:rsid w:val="007C5AB0"/>
    <w:rsid w:val="007C5CE6"/>
    <w:rsid w:val="007C5DB6"/>
    <w:rsid w:val="007C60B9"/>
    <w:rsid w:val="007C61AD"/>
    <w:rsid w:val="007C61E0"/>
    <w:rsid w:val="007C64BC"/>
    <w:rsid w:val="007C6939"/>
    <w:rsid w:val="007C6941"/>
    <w:rsid w:val="007C6CF6"/>
    <w:rsid w:val="007C6D8A"/>
    <w:rsid w:val="007C7626"/>
    <w:rsid w:val="007C7EF3"/>
    <w:rsid w:val="007D020B"/>
    <w:rsid w:val="007D02EC"/>
    <w:rsid w:val="007D0677"/>
    <w:rsid w:val="007D0779"/>
    <w:rsid w:val="007D096E"/>
    <w:rsid w:val="007D098C"/>
    <w:rsid w:val="007D09F7"/>
    <w:rsid w:val="007D0D03"/>
    <w:rsid w:val="007D10D8"/>
    <w:rsid w:val="007D119E"/>
    <w:rsid w:val="007D11B6"/>
    <w:rsid w:val="007D149C"/>
    <w:rsid w:val="007D1558"/>
    <w:rsid w:val="007D1692"/>
    <w:rsid w:val="007D1901"/>
    <w:rsid w:val="007D192E"/>
    <w:rsid w:val="007D1B7C"/>
    <w:rsid w:val="007D1C16"/>
    <w:rsid w:val="007D1FBC"/>
    <w:rsid w:val="007D214A"/>
    <w:rsid w:val="007D218E"/>
    <w:rsid w:val="007D34B6"/>
    <w:rsid w:val="007D3503"/>
    <w:rsid w:val="007D357E"/>
    <w:rsid w:val="007D3756"/>
    <w:rsid w:val="007D3889"/>
    <w:rsid w:val="007D389C"/>
    <w:rsid w:val="007D3921"/>
    <w:rsid w:val="007D39A2"/>
    <w:rsid w:val="007D39D7"/>
    <w:rsid w:val="007D4CBD"/>
    <w:rsid w:val="007D4F80"/>
    <w:rsid w:val="007D4FF2"/>
    <w:rsid w:val="007D512C"/>
    <w:rsid w:val="007D51AD"/>
    <w:rsid w:val="007D526F"/>
    <w:rsid w:val="007D597D"/>
    <w:rsid w:val="007D6104"/>
    <w:rsid w:val="007D6226"/>
    <w:rsid w:val="007D6310"/>
    <w:rsid w:val="007D647B"/>
    <w:rsid w:val="007D66FA"/>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1479"/>
    <w:rsid w:val="007E152B"/>
    <w:rsid w:val="007E16CE"/>
    <w:rsid w:val="007E1A55"/>
    <w:rsid w:val="007E1CB1"/>
    <w:rsid w:val="007E201B"/>
    <w:rsid w:val="007E2146"/>
    <w:rsid w:val="007E21D1"/>
    <w:rsid w:val="007E21F0"/>
    <w:rsid w:val="007E2465"/>
    <w:rsid w:val="007E2B64"/>
    <w:rsid w:val="007E318B"/>
    <w:rsid w:val="007E3192"/>
    <w:rsid w:val="007E3A03"/>
    <w:rsid w:val="007E4278"/>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F00B4"/>
    <w:rsid w:val="007F0129"/>
    <w:rsid w:val="007F05E0"/>
    <w:rsid w:val="007F0B77"/>
    <w:rsid w:val="007F0BB5"/>
    <w:rsid w:val="007F0DD3"/>
    <w:rsid w:val="007F18C0"/>
    <w:rsid w:val="007F1B0C"/>
    <w:rsid w:val="007F22A5"/>
    <w:rsid w:val="007F2867"/>
    <w:rsid w:val="007F2B3F"/>
    <w:rsid w:val="007F2DBB"/>
    <w:rsid w:val="007F2ED4"/>
    <w:rsid w:val="007F325F"/>
    <w:rsid w:val="007F3FB0"/>
    <w:rsid w:val="007F42AD"/>
    <w:rsid w:val="007F43A9"/>
    <w:rsid w:val="007F4BDB"/>
    <w:rsid w:val="007F50F6"/>
    <w:rsid w:val="007F5608"/>
    <w:rsid w:val="007F5874"/>
    <w:rsid w:val="007F58C1"/>
    <w:rsid w:val="007F5D4A"/>
    <w:rsid w:val="007F62C1"/>
    <w:rsid w:val="007F6562"/>
    <w:rsid w:val="007F65F2"/>
    <w:rsid w:val="007F6BD7"/>
    <w:rsid w:val="007F6F6E"/>
    <w:rsid w:val="007F70D6"/>
    <w:rsid w:val="007F7864"/>
    <w:rsid w:val="007F795B"/>
    <w:rsid w:val="007F7AF7"/>
    <w:rsid w:val="007F7B6D"/>
    <w:rsid w:val="007F7C2F"/>
    <w:rsid w:val="007F7E0D"/>
    <w:rsid w:val="00800104"/>
    <w:rsid w:val="00800184"/>
    <w:rsid w:val="00800994"/>
    <w:rsid w:val="00800D5F"/>
    <w:rsid w:val="00800ED6"/>
    <w:rsid w:val="0080109A"/>
    <w:rsid w:val="008013B8"/>
    <w:rsid w:val="0080179D"/>
    <w:rsid w:val="00801838"/>
    <w:rsid w:val="00801FBC"/>
    <w:rsid w:val="00802410"/>
    <w:rsid w:val="00802C79"/>
    <w:rsid w:val="00802FF8"/>
    <w:rsid w:val="0080310E"/>
    <w:rsid w:val="00803643"/>
    <w:rsid w:val="00803825"/>
    <w:rsid w:val="00803E2E"/>
    <w:rsid w:val="00804029"/>
    <w:rsid w:val="008041E1"/>
    <w:rsid w:val="00804867"/>
    <w:rsid w:val="00804B2F"/>
    <w:rsid w:val="00805250"/>
    <w:rsid w:val="008052E8"/>
    <w:rsid w:val="00805529"/>
    <w:rsid w:val="0080568C"/>
    <w:rsid w:val="0080570A"/>
    <w:rsid w:val="00805BC1"/>
    <w:rsid w:val="00805E4C"/>
    <w:rsid w:val="00806199"/>
    <w:rsid w:val="00806873"/>
    <w:rsid w:val="00806979"/>
    <w:rsid w:val="0080699F"/>
    <w:rsid w:val="00806D29"/>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EF6"/>
    <w:rsid w:val="00811F9E"/>
    <w:rsid w:val="00812344"/>
    <w:rsid w:val="008123D5"/>
    <w:rsid w:val="008124FE"/>
    <w:rsid w:val="008127B0"/>
    <w:rsid w:val="00813701"/>
    <w:rsid w:val="0081389D"/>
    <w:rsid w:val="00813CE0"/>
    <w:rsid w:val="00813D3E"/>
    <w:rsid w:val="008140E2"/>
    <w:rsid w:val="0081433F"/>
    <w:rsid w:val="008143A0"/>
    <w:rsid w:val="00814563"/>
    <w:rsid w:val="00814592"/>
    <w:rsid w:val="00814834"/>
    <w:rsid w:val="00814A14"/>
    <w:rsid w:val="00814A6E"/>
    <w:rsid w:val="00814B38"/>
    <w:rsid w:val="00814B65"/>
    <w:rsid w:val="00814C34"/>
    <w:rsid w:val="00814D2B"/>
    <w:rsid w:val="00814D87"/>
    <w:rsid w:val="00814EEB"/>
    <w:rsid w:val="008154B6"/>
    <w:rsid w:val="008155E8"/>
    <w:rsid w:val="00815706"/>
    <w:rsid w:val="00815F85"/>
    <w:rsid w:val="00816469"/>
    <w:rsid w:val="00816654"/>
    <w:rsid w:val="00816A54"/>
    <w:rsid w:val="00816D94"/>
    <w:rsid w:val="0081713C"/>
    <w:rsid w:val="00817508"/>
    <w:rsid w:val="00817742"/>
    <w:rsid w:val="0081787C"/>
    <w:rsid w:val="008179F0"/>
    <w:rsid w:val="00817B8F"/>
    <w:rsid w:val="00817C96"/>
    <w:rsid w:val="00817D2A"/>
    <w:rsid w:val="00817F27"/>
    <w:rsid w:val="00820391"/>
    <w:rsid w:val="00820DF1"/>
    <w:rsid w:val="00820EEC"/>
    <w:rsid w:val="0082172C"/>
    <w:rsid w:val="00821FFD"/>
    <w:rsid w:val="008224BD"/>
    <w:rsid w:val="00822DAE"/>
    <w:rsid w:val="00822DF7"/>
    <w:rsid w:val="00822F05"/>
    <w:rsid w:val="008232AA"/>
    <w:rsid w:val="00823335"/>
    <w:rsid w:val="008237B2"/>
    <w:rsid w:val="00823D7E"/>
    <w:rsid w:val="00823F61"/>
    <w:rsid w:val="008240CA"/>
    <w:rsid w:val="0082449E"/>
    <w:rsid w:val="008249FF"/>
    <w:rsid w:val="008251EC"/>
    <w:rsid w:val="0082559C"/>
    <w:rsid w:val="00825C90"/>
    <w:rsid w:val="00825DD4"/>
    <w:rsid w:val="00825F79"/>
    <w:rsid w:val="00826032"/>
    <w:rsid w:val="00826204"/>
    <w:rsid w:val="008263AB"/>
    <w:rsid w:val="00826D90"/>
    <w:rsid w:val="00827015"/>
    <w:rsid w:val="00827109"/>
    <w:rsid w:val="00827648"/>
    <w:rsid w:val="00827704"/>
    <w:rsid w:val="00827A41"/>
    <w:rsid w:val="00827AF3"/>
    <w:rsid w:val="008304CC"/>
    <w:rsid w:val="0083056F"/>
    <w:rsid w:val="00830ED8"/>
    <w:rsid w:val="00830F16"/>
    <w:rsid w:val="0083102E"/>
    <w:rsid w:val="00831188"/>
    <w:rsid w:val="00831198"/>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76E"/>
    <w:rsid w:val="00835B0A"/>
    <w:rsid w:val="00835B82"/>
    <w:rsid w:val="00835E6C"/>
    <w:rsid w:val="00836133"/>
    <w:rsid w:val="0083657B"/>
    <w:rsid w:val="00836B5B"/>
    <w:rsid w:val="00836FC2"/>
    <w:rsid w:val="00837034"/>
    <w:rsid w:val="0083768C"/>
    <w:rsid w:val="00837876"/>
    <w:rsid w:val="00837AEB"/>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6C0"/>
    <w:rsid w:val="00842A5C"/>
    <w:rsid w:val="00842D30"/>
    <w:rsid w:val="00842DB7"/>
    <w:rsid w:val="0084387F"/>
    <w:rsid w:val="00843AFD"/>
    <w:rsid w:val="008444F8"/>
    <w:rsid w:val="00844535"/>
    <w:rsid w:val="00844750"/>
    <w:rsid w:val="0084504C"/>
    <w:rsid w:val="00845272"/>
    <w:rsid w:val="0084545A"/>
    <w:rsid w:val="008458F6"/>
    <w:rsid w:val="00845A2B"/>
    <w:rsid w:val="00845F51"/>
    <w:rsid w:val="00845F6D"/>
    <w:rsid w:val="00846106"/>
    <w:rsid w:val="008462E7"/>
    <w:rsid w:val="00846463"/>
    <w:rsid w:val="00846467"/>
    <w:rsid w:val="0084687A"/>
    <w:rsid w:val="008473AC"/>
    <w:rsid w:val="0084745A"/>
    <w:rsid w:val="0084794F"/>
    <w:rsid w:val="00847991"/>
    <w:rsid w:val="00847C4E"/>
    <w:rsid w:val="00847C6F"/>
    <w:rsid w:val="0085130C"/>
    <w:rsid w:val="00851389"/>
    <w:rsid w:val="0085154E"/>
    <w:rsid w:val="00851B22"/>
    <w:rsid w:val="0085202C"/>
    <w:rsid w:val="008521C5"/>
    <w:rsid w:val="00852338"/>
    <w:rsid w:val="00852D96"/>
    <w:rsid w:val="00852F3B"/>
    <w:rsid w:val="0085399A"/>
    <w:rsid w:val="00853B2A"/>
    <w:rsid w:val="00853C2A"/>
    <w:rsid w:val="00853C45"/>
    <w:rsid w:val="00854090"/>
    <w:rsid w:val="008540E5"/>
    <w:rsid w:val="00854983"/>
    <w:rsid w:val="00854B60"/>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12BA"/>
    <w:rsid w:val="0086170E"/>
    <w:rsid w:val="00861B03"/>
    <w:rsid w:val="00861B41"/>
    <w:rsid w:val="00861BBE"/>
    <w:rsid w:val="00861D65"/>
    <w:rsid w:val="00861DA1"/>
    <w:rsid w:val="00861DC0"/>
    <w:rsid w:val="008620C2"/>
    <w:rsid w:val="00862173"/>
    <w:rsid w:val="00862290"/>
    <w:rsid w:val="0086259E"/>
    <w:rsid w:val="008626B0"/>
    <w:rsid w:val="00862988"/>
    <w:rsid w:val="00862D54"/>
    <w:rsid w:val="008632BF"/>
    <w:rsid w:val="00863479"/>
    <w:rsid w:val="008636B5"/>
    <w:rsid w:val="00863AA0"/>
    <w:rsid w:val="00863ECC"/>
    <w:rsid w:val="008642D3"/>
    <w:rsid w:val="00864A9F"/>
    <w:rsid w:val="00864C35"/>
    <w:rsid w:val="008650AB"/>
    <w:rsid w:val="008650DE"/>
    <w:rsid w:val="00865139"/>
    <w:rsid w:val="00865696"/>
    <w:rsid w:val="00865D4C"/>
    <w:rsid w:val="00865DE1"/>
    <w:rsid w:val="00866453"/>
    <w:rsid w:val="00866781"/>
    <w:rsid w:val="00867847"/>
    <w:rsid w:val="00867F66"/>
    <w:rsid w:val="00870018"/>
    <w:rsid w:val="008706B4"/>
    <w:rsid w:val="00870793"/>
    <w:rsid w:val="00870A1C"/>
    <w:rsid w:val="00870A76"/>
    <w:rsid w:val="00870E13"/>
    <w:rsid w:val="00871029"/>
    <w:rsid w:val="00871096"/>
    <w:rsid w:val="008710EF"/>
    <w:rsid w:val="00871171"/>
    <w:rsid w:val="008712B8"/>
    <w:rsid w:val="008716B8"/>
    <w:rsid w:val="00871815"/>
    <w:rsid w:val="00871CDF"/>
    <w:rsid w:val="00871D14"/>
    <w:rsid w:val="00871D26"/>
    <w:rsid w:val="0087229F"/>
    <w:rsid w:val="008722B0"/>
    <w:rsid w:val="0087250F"/>
    <w:rsid w:val="008728D0"/>
    <w:rsid w:val="00872EFE"/>
    <w:rsid w:val="008734E7"/>
    <w:rsid w:val="00873754"/>
    <w:rsid w:val="00873BF0"/>
    <w:rsid w:val="008743EC"/>
    <w:rsid w:val="00874446"/>
    <w:rsid w:val="00874D5F"/>
    <w:rsid w:val="00874E33"/>
    <w:rsid w:val="00874FAC"/>
    <w:rsid w:val="0087504C"/>
    <w:rsid w:val="0087531D"/>
    <w:rsid w:val="00875693"/>
    <w:rsid w:val="00875905"/>
    <w:rsid w:val="00875AF1"/>
    <w:rsid w:val="00875E7F"/>
    <w:rsid w:val="00875F79"/>
    <w:rsid w:val="00875FBD"/>
    <w:rsid w:val="00876734"/>
    <w:rsid w:val="00876AC7"/>
    <w:rsid w:val="00876B64"/>
    <w:rsid w:val="0087721D"/>
    <w:rsid w:val="0087746C"/>
    <w:rsid w:val="00877C57"/>
    <w:rsid w:val="00877FA3"/>
    <w:rsid w:val="0088011E"/>
    <w:rsid w:val="008804C9"/>
    <w:rsid w:val="0088052B"/>
    <w:rsid w:val="008807FD"/>
    <w:rsid w:val="00880B3D"/>
    <w:rsid w:val="00880D84"/>
    <w:rsid w:val="00880D85"/>
    <w:rsid w:val="008810DF"/>
    <w:rsid w:val="008810FA"/>
    <w:rsid w:val="0088111B"/>
    <w:rsid w:val="008811F2"/>
    <w:rsid w:val="00881611"/>
    <w:rsid w:val="00881842"/>
    <w:rsid w:val="00881D5C"/>
    <w:rsid w:val="00881F28"/>
    <w:rsid w:val="0088261A"/>
    <w:rsid w:val="00882A40"/>
    <w:rsid w:val="00882BB1"/>
    <w:rsid w:val="00882D39"/>
    <w:rsid w:val="00883004"/>
    <w:rsid w:val="0088320F"/>
    <w:rsid w:val="00883548"/>
    <w:rsid w:val="00883C61"/>
    <w:rsid w:val="00883D18"/>
    <w:rsid w:val="00883ED6"/>
    <w:rsid w:val="00883F8F"/>
    <w:rsid w:val="00883FB4"/>
    <w:rsid w:val="0088412F"/>
    <w:rsid w:val="00884255"/>
    <w:rsid w:val="0088425B"/>
    <w:rsid w:val="00884545"/>
    <w:rsid w:val="00884BAC"/>
    <w:rsid w:val="0088579F"/>
    <w:rsid w:val="008858BD"/>
    <w:rsid w:val="0088599D"/>
    <w:rsid w:val="00885C2A"/>
    <w:rsid w:val="00885D5D"/>
    <w:rsid w:val="00885F46"/>
    <w:rsid w:val="00886039"/>
    <w:rsid w:val="00886116"/>
    <w:rsid w:val="0088651F"/>
    <w:rsid w:val="00886B46"/>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E3B"/>
    <w:rsid w:val="00891F63"/>
    <w:rsid w:val="008922DC"/>
    <w:rsid w:val="008922DF"/>
    <w:rsid w:val="008928E8"/>
    <w:rsid w:val="00893024"/>
    <w:rsid w:val="00893230"/>
    <w:rsid w:val="008935A7"/>
    <w:rsid w:val="00893B3B"/>
    <w:rsid w:val="00893D63"/>
    <w:rsid w:val="00893FB3"/>
    <w:rsid w:val="0089421A"/>
    <w:rsid w:val="00894304"/>
    <w:rsid w:val="00894A83"/>
    <w:rsid w:val="00895243"/>
    <w:rsid w:val="0089550A"/>
    <w:rsid w:val="0089563D"/>
    <w:rsid w:val="00895A0C"/>
    <w:rsid w:val="0089695E"/>
    <w:rsid w:val="00896A6F"/>
    <w:rsid w:val="00896AFC"/>
    <w:rsid w:val="00896D10"/>
    <w:rsid w:val="00896DF5"/>
    <w:rsid w:val="0089724C"/>
    <w:rsid w:val="008973FC"/>
    <w:rsid w:val="00897999"/>
    <w:rsid w:val="00897A6F"/>
    <w:rsid w:val="008A0173"/>
    <w:rsid w:val="008A021C"/>
    <w:rsid w:val="008A0339"/>
    <w:rsid w:val="008A038B"/>
    <w:rsid w:val="008A03A0"/>
    <w:rsid w:val="008A0473"/>
    <w:rsid w:val="008A04C7"/>
    <w:rsid w:val="008A0595"/>
    <w:rsid w:val="008A0911"/>
    <w:rsid w:val="008A111D"/>
    <w:rsid w:val="008A197B"/>
    <w:rsid w:val="008A1C65"/>
    <w:rsid w:val="008A1C6C"/>
    <w:rsid w:val="008A1EA1"/>
    <w:rsid w:val="008A2031"/>
    <w:rsid w:val="008A2182"/>
    <w:rsid w:val="008A23EE"/>
    <w:rsid w:val="008A24BD"/>
    <w:rsid w:val="008A2AAE"/>
    <w:rsid w:val="008A2EE4"/>
    <w:rsid w:val="008A2F26"/>
    <w:rsid w:val="008A2F9B"/>
    <w:rsid w:val="008A36ED"/>
    <w:rsid w:val="008A3898"/>
    <w:rsid w:val="008A38E9"/>
    <w:rsid w:val="008A40B5"/>
    <w:rsid w:val="008A42D8"/>
    <w:rsid w:val="008A4334"/>
    <w:rsid w:val="008A4492"/>
    <w:rsid w:val="008A457F"/>
    <w:rsid w:val="008A4A92"/>
    <w:rsid w:val="008A4B14"/>
    <w:rsid w:val="008A4C6B"/>
    <w:rsid w:val="008A5354"/>
    <w:rsid w:val="008A53C3"/>
    <w:rsid w:val="008A560D"/>
    <w:rsid w:val="008A5696"/>
    <w:rsid w:val="008A59E9"/>
    <w:rsid w:val="008A5B98"/>
    <w:rsid w:val="008A5FC8"/>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442"/>
    <w:rsid w:val="008B04E9"/>
    <w:rsid w:val="008B097E"/>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41EF"/>
    <w:rsid w:val="008B4230"/>
    <w:rsid w:val="008B447F"/>
    <w:rsid w:val="008B45A1"/>
    <w:rsid w:val="008B4B0D"/>
    <w:rsid w:val="008B4B33"/>
    <w:rsid w:val="008B53AF"/>
    <w:rsid w:val="008B5577"/>
    <w:rsid w:val="008B59CD"/>
    <w:rsid w:val="008B60E9"/>
    <w:rsid w:val="008B60ED"/>
    <w:rsid w:val="008B6247"/>
    <w:rsid w:val="008B69EC"/>
    <w:rsid w:val="008B6C39"/>
    <w:rsid w:val="008B6E2E"/>
    <w:rsid w:val="008B6E5C"/>
    <w:rsid w:val="008B7435"/>
    <w:rsid w:val="008B766A"/>
    <w:rsid w:val="008B78B2"/>
    <w:rsid w:val="008B7A0E"/>
    <w:rsid w:val="008C02D0"/>
    <w:rsid w:val="008C09A7"/>
    <w:rsid w:val="008C0CF6"/>
    <w:rsid w:val="008C0F14"/>
    <w:rsid w:val="008C1423"/>
    <w:rsid w:val="008C2426"/>
    <w:rsid w:val="008C2453"/>
    <w:rsid w:val="008C26B4"/>
    <w:rsid w:val="008C28BA"/>
    <w:rsid w:val="008C2BA6"/>
    <w:rsid w:val="008C3033"/>
    <w:rsid w:val="008C3240"/>
    <w:rsid w:val="008C3A87"/>
    <w:rsid w:val="008C3AD2"/>
    <w:rsid w:val="008C3DCD"/>
    <w:rsid w:val="008C4188"/>
    <w:rsid w:val="008C419D"/>
    <w:rsid w:val="008C4B47"/>
    <w:rsid w:val="008C58D1"/>
    <w:rsid w:val="008C59D5"/>
    <w:rsid w:val="008C5B10"/>
    <w:rsid w:val="008C5B7B"/>
    <w:rsid w:val="008C5F1B"/>
    <w:rsid w:val="008C6C7A"/>
    <w:rsid w:val="008C6F4F"/>
    <w:rsid w:val="008C74CC"/>
    <w:rsid w:val="008C7651"/>
    <w:rsid w:val="008C7877"/>
    <w:rsid w:val="008C7F77"/>
    <w:rsid w:val="008D02CB"/>
    <w:rsid w:val="008D0459"/>
    <w:rsid w:val="008D05D2"/>
    <w:rsid w:val="008D0A5C"/>
    <w:rsid w:val="008D13DC"/>
    <w:rsid w:val="008D149D"/>
    <w:rsid w:val="008D1D05"/>
    <w:rsid w:val="008D1D22"/>
    <w:rsid w:val="008D1E23"/>
    <w:rsid w:val="008D2461"/>
    <w:rsid w:val="008D3208"/>
    <w:rsid w:val="008D3561"/>
    <w:rsid w:val="008D3650"/>
    <w:rsid w:val="008D390B"/>
    <w:rsid w:val="008D3CCE"/>
    <w:rsid w:val="008D3F21"/>
    <w:rsid w:val="008D4277"/>
    <w:rsid w:val="008D453F"/>
    <w:rsid w:val="008D473A"/>
    <w:rsid w:val="008D4ABB"/>
    <w:rsid w:val="008D4D9C"/>
    <w:rsid w:val="008D508F"/>
    <w:rsid w:val="008D51DB"/>
    <w:rsid w:val="008D5334"/>
    <w:rsid w:val="008D538D"/>
    <w:rsid w:val="008D592F"/>
    <w:rsid w:val="008D5FCD"/>
    <w:rsid w:val="008D6012"/>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4F"/>
    <w:rsid w:val="008E0E89"/>
    <w:rsid w:val="008E0E8C"/>
    <w:rsid w:val="008E1217"/>
    <w:rsid w:val="008E1FDF"/>
    <w:rsid w:val="008E2051"/>
    <w:rsid w:val="008E20EC"/>
    <w:rsid w:val="008E22BF"/>
    <w:rsid w:val="008E2562"/>
    <w:rsid w:val="008E290D"/>
    <w:rsid w:val="008E2B47"/>
    <w:rsid w:val="008E2C59"/>
    <w:rsid w:val="008E30C3"/>
    <w:rsid w:val="008E329C"/>
    <w:rsid w:val="008E35C0"/>
    <w:rsid w:val="008E378A"/>
    <w:rsid w:val="008E388C"/>
    <w:rsid w:val="008E39BA"/>
    <w:rsid w:val="008E3A42"/>
    <w:rsid w:val="008E3DF0"/>
    <w:rsid w:val="008E3F52"/>
    <w:rsid w:val="008E4024"/>
    <w:rsid w:val="008E412D"/>
    <w:rsid w:val="008E427C"/>
    <w:rsid w:val="008E451A"/>
    <w:rsid w:val="008E47E6"/>
    <w:rsid w:val="008E4820"/>
    <w:rsid w:val="008E4E32"/>
    <w:rsid w:val="008E5134"/>
    <w:rsid w:val="008E5B5F"/>
    <w:rsid w:val="008E5CCD"/>
    <w:rsid w:val="008E5CED"/>
    <w:rsid w:val="008E5D5A"/>
    <w:rsid w:val="008E5EA4"/>
    <w:rsid w:val="008E6333"/>
    <w:rsid w:val="008E6696"/>
    <w:rsid w:val="008E6788"/>
    <w:rsid w:val="008E710C"/>
    <w:rsid w:val="008E7366"/>
    <w:rsid w:val="008E777B"/>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3028"/>
    <w:rsid w:val="008F3D2D"/>
    <w:rsid w:val="008F3D7C"/>
    <w:rsid w:val="008F3DC9"/>
    <w:rsid w:val="008F4107"/>
    <w:rsid w:val="008F473A"/>
    <w:rsid w:val="008F4BFE"/>
    <w:rsid w:val="008F4D97"/>
    <w:rsid w:val="008F4E3F"/>
    <w:rsid w:val="008F5184"/>
    <w:rsid w:val="008F56F9"/>
    <w:rsid w:val="008F595E"/>
    <w:rsid w:val="008F6188"/>
    <w:rsid w:val="008F6649"/>
    <w:rsid w:val="008F6CD1"/>
    <w:rsid w:val="008F7251"/>
    <w:rsid w:val="008F7BD6"/>
    <w:rsid w:val="008F7CEF"/>
    <w:rsid w:val="008F7D1F"/>
    <w:rsid w:val="008F7F2E"/>
    <w:rsid w:val="009000FD"/>
    <w:rsid w:val="0090085B"/>
    <w:rsid w:val="00900C94"/>
    <w:rsid w:val="00900D4A"/>
    <w:rsid w:val="00900DDE"/>
    <w:rsid w:val="00900DF1"/>
    <w:rsid w:val="00901845"/>
    <w:rsid w:val="009019EF"/>
    <w:rsid w:val="00901CBC"/>
    <w:rsid w:val="00901EAC"/>
    <w:rsid w:val="00901EB7"/>
    <w:rsid w:val="0090216A"/>
    <w:rsid w:val="00902177"/>
    <w:rsid w:val="009021D4"/>
    <w:rsid w:val="009022BC"/>
    <w:rsid w:val="0090255A"/>
    <w:rsid w:val="00902734"/>
    <w:rsid w:val="00902997"/>
    <w:rsid w:val="00902C9E"/>
    <w:rsid w:val="009031C6"/>
    <w:rsid w:val="00903281"/>
    <w:rsid w:val="00903636"/>
    <w:rsid w:val="00903F59"/>
    <w:rsid w:val="0090411E"/>
    <w:rsid w:val="0090414D"/>
    <w:rsid w:val="009045C7"/>
    <w:rsid w:val="0090480E"/>
    <w:rsid w:val="00904A4E"/>
    <w:rsid w:val="00904A52"/>
    <w:rsid w:val="00904A62"/>
    <w:rsid w:val="00904B6D"/>
    <w:rsid w:val="00904E74"/>
    <w:rsid w:val="00905A06"/>
    <w:rsid w:val="00905B9D"/>
    <w:rsid w:val="00906100"/>
    <w:rsid w:val="00906517"/>
    <w:rsid w:val="009067B8"/>
    <w:rsid w:val="00906EED"/>
    <w:rsid w:val="00907071"/>
    <w:rsid w:val="0090715C"/>
    <w:rsid w:val="00907C88"/>
    <w:rsid w:val="00907D99"/>
    <w:rsid w:val="0091027A"/>
    <w:rsid w:val="00910334"/>
    <w:rsid w:val="009105E7"/>
    <w:rsid w:val="009108A7"/>
    <w:rsid w:val="00910ED6"/>
    <w:rsid w:val="009113C1"/>
    <w:rsid w:val="009113C6"/>
    <w:rsid w:val="00911E1A"/>
    <w:rsid w:val="009123B9"/>
    <w:rsid w:val="00912B7D"/>
    <w:rsid w:val="0091345B"/>
    <w:rsid w:val="00913F4C"/>
    <w:rsid w:val="00914013"/>
    <w:rsid w:val="00914047"/>
    <w:rsid w:val="0091404B"/>
    <w:rsid w:val="0091423A"/>
    <w:rsid w:val="00914A5D"/>
    <w:rsid w:val="00914F86"/>
    <w:rsid w:val="00915032"/>
    <w:rsid w:val="0091537E"/>
    <w:rsid w:val="009154BD"/>
    <w:rsid w:val="00915665"/>
    <w:rsid w:val="0091610F"/>
    <w:rsid w:val="00916163"/>
    <w:rsid w:val="009161BA"/>
    <w:rsid w:val="00916328"/>
    <w:rsid w:val="00916827"/>
    <w:rsid w:val="009173EB"/>
    <w:rsid w:val="009174FA"/>
    <w:rsid w:val="00917A5D"/>
    <w:rsid w:val="00917FD3"/>
    <w:rsid w:val="00920259"/>
    <w:rsid w:val="00920FE4"/>
    <w:rsid w:val="00921140"/>
    <w:rsid w:val="009216BF"/>
    <w:rsid w:val="009218D2"/>
    <w:rsid w:val="00921A74"/>
    <w:rsid w:val="00921C9F"/>
    <w:rsid w:val="00921ED5"/>
    <w:rsid w:val="00921FA1"/>
    <w:rsid w:val="009225B6"/>
    <w:rsid w:val="0092286C"/>
    <w:rsid w:val="00923151"/>
    <w:rsid w:val="0092337E"/>
    <w:rsid w:val="009236DE"/>
    <w:rsid w:val="00923977"/>
    <w:rsid w:val="00923ABA"/>
    <w:rsid w:val="00923D44"/>
    <w:rsid w:val="00923E8C"/>
    <w:rsid w:val="00924108"/>
    <w:rsid w:val="0092434B"/>
    <w:rsid w:val="0092464E"/>
    <w:rsid w:val="009246D1"/>
    <w:rsid w:val="0092471C"/>
    <w:rsid w:val="009247D8"/>
    <w:rsid w:val="00924F5D"/>
    <w:rsid w:val="0092507E"/>
    <w:rsid w:val="0092533A"/>
    <w:rsid w:val="00925836"/>
    <w:rsid w:val="00925DD1"/>
    <w:rsid w:val="009260EC"/>
    <w:rsid w:val="00926264"/>
    <w:rsid w:val="00926595"/>
    <w:rsid w:val="00926681"/>
    <w:rsid w:val="0092698B"/>
    <w:rsid w:val="009269EB"/>
    <w:rsid w:val="00927211"/>
    <w:rsid w:val="00927752"/>
    <w:rsid w:val="00927D63"/>
    <w:rsid w:val="00930305"/>
    <w:rsid w:val="0093063D"/>
    <w:rsid w:val="009311E0"/>
    <w:rsid w:val="0093135E"/>
    <w:rsid w:val="0093195D"/>
    <w:rsid w:val="00931B3D"/>
    <w:rsid w:val="00932109"/>
    <w:rsid w:val="009321F1"/>
    <w:rsid w:val="00932202"/>
    <w:rsid w:val="009322AC"/>
    <w:rsid w:val="009324B1"/>
    <w:rsid w:val="009327B5"/>
    <w:rsid w:val="00932907"/>
    <w:rsid w:val="00932A16"/>
    <w:rsid w:val="00932A20"/>
    <w:rsid w:val="0093311E"/>
    <w:rsid w:val="00933B1B"/>
    <w:rsid w:val="00933D61"/>
    <w:rsid w:val="00933DAD"/>
    <w:rsid w:val="00933DE4"/>
    <w:rsid w:val="0093457F"/>
    <w:rsid w:val="00934753"/>
    <w:rsid w:val="00934A2E"/>
    <w:rsid w:val="00935490"/>
    <w:rsid w:val="009354D1"/>
    <w:rsid w:val="009355F0"/>
    <w:rsid w:val="00935B52"/>
    <w:rsid w:val="0093685E"/>
    <w:rsid w:val="00936951"/>
    <w:rsid w:val="00936A90"/>
    <w:rsid w:val="00936AC4"/>
    <w:rsid w:val="00936D86"/>
    <w:rsid w:val="009370A6"/>
    <w:rsid w:val="0093752F"/>
    <w:rsid w:val="00937AC7"/>
    <w:rsid w:val="00937D15"/>
    <w:rsid w:val="009406F4"/>
    <w:rsid w:val="00940732"/>
    <w:rsid w:val="00940A5D"/>
    <w:rsid w:val="00940BCB"/>
    <w:rsid w:val="00940D85"/>
    <w:rsid w:val="00940DF4"/>
    <w:rsid w:val="00940FB5"/>
    <w:rsid w:val="00941091"/>
    <w:rsid w:val="0094124C"/>
    <w:rsid w:val="009412CA"/>
    <w:rsid w:val="0094148B"/>
    <w:rsid w:val="00941A1C"/>
    <w:rsid w:val="00941B97"/>
    <w:rsid w:val="00941CDD"/>
    <w:rsid w:val="00942BB8"/>
    <w:rsid w:val="00943108"/>
    <w:rsid w:val="009431CF"/>
    <w:rsid w:val="00943256"/>
    <w:rsid w:val="00943289"/>
    <w:rsid w:val="0094335F"/>
    <w:rsid w:val="00943D09"/>
    <w:rsid w:val="00943D89"/>
    <w:rsid w:val="009441CA"/>
    <w:rsid w:val="00944202"/>
    <w:rsid w:val="00944335"/>
    <w:rsid w:val="00944710"/>
    <w:rsid w:val="00944AF4"/>
    <w:rsid w:val="00944D54"/>
    <w:rsid w:val="00945E49"/>
    <w:rsid w:val="009462D8"/>
    <w:rsid w:val="00946388"/>
    <w:rsid w:val="00946A65"/>
    <w:rsid w:val="00946C6F"/>
    <w:rsid w:val="00946CC9"/>
    <w:rsid w:val="0094751D"/>
    <w:rsid w:val="00947882"/>
    <w:rsid w:val="00947974"/>
    <w:rsid w:val="009502C3"/>
    <w:rsid w:val="009507B5"/>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7A7"/>
    <w:rsid w:val="00953850"/>
    <w:rsid w:val="009539E6"/>
    <w:rsid w:val="00953B1F"/>
    <w:rsid w:val="00953C94"/>
    <w:rsid w:val="0095402A"/>
    <w:rsid w:val="009548C3"/>
    <w:rsid w:val="00954B61"/>
    <w:rsid w:val="00954BC4"/>
    <w:rsid w:val="00954E04"/>
    <w:rsid w:val="00954FB7"/>
    <w:rsid w:val="0095506D"/>
    <w:rsid w:val="009555E2"/>
    <w:rsid w:val="009557DF"/>
    <w:rsid w:val="00955849"/>
    <w:rsid w:val="00955A2E"/>
    <w:rsid w:val="00955E35"/>
    <w:rsid w:val="00956101"/>
    <w:rsid w:val="00956361"/>
    <w:rsid w:val="00956C61"/>
    <w:rsid w:val="00956EBF"/>
    <w:rsid w:val="00957060"/>
    <w:rsid w:val="00957487"/>
    <w:rsid w:val="00957944"/>
    <w:rsid w:val="00957D9C"/>
    <w:rsid w:val="009603AB"/>
    <w:rsid w:val="0096042B"/>
    <w:rsid w:val="009607AF"/>
    <w:rsid w:val="00960A88"/>
    <w:rsid w:val="00960C68"/>
    <w:rsid w:val="00960CB6"/>
    <w:rsid w:val="00960D27"/>
    <w:rsid w:val="00961023"/>
    <w:rsid w:val="009612F1"/>
    <w:rsid w:val="009613DF"/>
    <w:rsid w:val="00961478"/>
    <w:rsid w:val="009616FA"/>
    <w:rsid w:val="00961E6D"/>
    <w:rsid w:val="00961F21"/>
    <w:rsid w:val="009621FF"/>
    <w:rsid w:val="0096292B"/>
    <w:rsid w:val="00962B22"/>
    <w:rsid w:val="0096336E"/>
    <w:rsid w:val="0096371A"/>
    <w:rsid w:val="0096392B"/>
    <w:rsid w:val="0096397B"/>
    <w:rsid w:val="009640A7"/>
    <w:rsid w:val="009640C7"/>
    <w:rsid w:val="00964B17"/>
    <w:rsid w:val="00964E3C"/>
    <w:rsid w:val="00964E69"/>
    <w:rsid w:val="0096504D"/>
    <w:rsid w:val="009654F0"/>
    <w:rsid w:val="009659EA"/>
    <w:rsid w:val="00965C56"/>
    <w:rsid w:val="00965FA6"/>
    <w:rsid w:val="0096691D"/>
    <w:rsid w:val="00966EC4"/>
    <w:rsid w:val="00966F9C"/>
    <w:rsid w:val="00966FF5"/>
    <w:rsid w:val="0096766C"/>
    <w:rsid w:val="00967851"/>
    <w:rsid w:val="00967C94"/>
    <w:rsid w:val="00967D2D"/>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8"/>
    <w:rsid w:val="00974387"/>
    <w:rsid w:val="009744FF"/>
    <w:rsid w:val="00974520"/>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4E7D"/>
    <w:rsid w:val="00985029"/>
    <w:rsid w:val="0098511E"/>
    <w:rsid w:val="00985165"/>
    <w:rsid w:val="009852B3"/>
    <w:rsid w:val="0098541D"/>
    <w:rsid w:val="00985CA4"/>
    <w:rsid w:val="0098666F"/>
    <w:rsid w:val="00986956"/>
    <w:rsid w:val="00986A83"/>
    <w:rsid w:val="00987282"/>
    <w:rsid w:val="009876A0"/>
    <w:rsid w:val="009879B5"/>
    <w:rsid w:val="009879F3"/>
    <w:rsid w:val="009879F4"/>
    <w:rsid w:val="00987F73"/>
    <w:rsid w:val="009902B8"/>
    <w:rsid w:val="0099052C"/>
    <w:rsid w:val="009908F2"/>
    <w:rsid w:val="009917F3"/>
    <w:rsid w:val="0099185C"/>
    <w:rsid w:val="00991A38"/>
    <w:rsid w:val="00991F39"/>
    <w:rsid w:val="00992159"/>
    <w:rsid w:val="00992624"/>
    <w:rsid w:val="009927C4"/>
    <w:rsid w:val="00992A61"/>
    <w:rsid w:val="00992D1C"/>
    <w:rsid w:val="009930C0"/>
    <w:rsid w:val="0099324C"/>
    <w:rsid w:val="00993627"/>
    <w:rsid w:val="00993658"/>
    <w:rsid w:val="0099367D"/>
    <w:rsid w:val="009936F0"/>
    <w:rsid w:val="00993DA5"/>
    <w:rsid w:val="00995360"/>
    <w:rsid w:val="009954AD"/>
    <w:rsid w:val="0099567F"/>
    <w:rsid w:val="009956EB"/>
    <w:rsid w:val="00996546"/>
    <w:rsid w:val="009968B8"/>
    <w:rsid w:val="00996A8B"/>
    <w:rsid w:val="00996CD1"/>
    <w:rsid w:val="00996CD4"/>
    <w:rsid w:val="00996D35"/>
    <w:rsid w:val="0099713E"/>
    <w:rsid w:val="0099731A"/>
    <w:rsid w:val="00997877"/>
    <w:rsid w:val="009979D6"/>
    <w:rsid w:val="00997B89"/>
    <w:rsid w:val="00997CA3"/>
    <w:rsid w:val="009A0212"/>
    <w:rsid w:val="009A02FC"/>
    <w:rsid w:val="009A031F"/>
    <w:rsid w:val="009A041C"/>
    <w:rsid w:val="009A1E77"/>
    <w:rsid w:val="009A20F1"/>
    <w:rsid w:val="009A2180"/>
    <w:rsid w:val="009A246A"/>
    <w:rsid w:val="009A2913"/>
    <w:rsid w:val="009A2DBD"/>
    <w:rsid w:val="009A3183"/>
    <w:rsid w:val="009A3789"/>
    <w:rsid w:val="009A37AC"/>
    <w:rsid w:val="009A3A5F"/>
    <w:rsid w:val="009A3AB5"/>
    <w:rsid w:val="009A3DBA"/>
    <w:rsid w:val="009A3EF1"/>
    <w:rsid w:val="009A40EA"/>
    <w:rsid w:val="009A4293"/>
    <w:rsid w:val="009A516A"/>
    <w:rsid w:val="009A528E"/>
    <w:rsid w:val="009A542D"/>
    <w:rsid w:val="009A6127"/>
    <w:rsid w:val="009A637B"/>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BB9"/>
    <w:rsid w:val="009B0DD2"/>
    <w:rsid w:val="009B13A1"/>
    <w:rsid w:val="009B2092"/>
    <w:rsid w:val="009B2655"/>
    <w:rsid w:val="009B3221"/>
    <w:rsid w:val="009B346F"/>
    <w:rsid w:val="009B3745"/>
    <w:rsid w:val="009B3A8F"/>
    <w:rsid w:val="009B3BF5"/>
    <w:rsid w:val="009B3C79"/>
    <w:rsid w:val="009B42DA"/>
    <w:rsid w:val="009B4821"/>
    <w:rsid w:val="009B4BED"/>
    <w:rsid w:val="009B4C24"/>
    <w:rsid w:val="009B5039"/>
    <w:rsid w:val="009B5821"/>
    <w:rsid w:val="009B591E"/>
    <w:rsid w:val="009B59B0"/>
    <w:rsid w:val="009B616B"/>
    <w:rsid w:val="009B66A0"/>
    <w:rsid w:val="009B68AD"/>
    <w:rsid w:val="009B6C13"/>
    <w:rsid w:val="009B6DB4"/>
    <w:rsid w:val="009B6F64"/>
    <w:rsid w:val="009B717B"/>
    <w:rsid w:val="009B79D6"/>
    <w:rsid w:val="009B7BB7"/>
    <w:rsid w:val="009B7D58"/>
    <w:rsid w:val="009B7FFA"/>
    <w:rsid w:val="009C00EF"/>
    <w:rsid w:val="009C01F7"/>
    <w:rsid w:val="009C047A"/>
    <w:rsid w:val="009C0A9F"/>
    <w:rsid w:val="009C0BC1"/>
    <w:rsid w:val="009C0DBE"/>
    <w:rsid w:val="009C10DF"/>
    <w:rsid w:val="009C1A35"/>
    <w:rsid w:val="009C1D4B"/>
    <w:rsid w:val="009C1E0C"/>
    <w:rsid w:val="009C20D3"/>
    <w:rsid w:val="009C2358"/>
    <w:rsid w:val="009C281C"/>
    <w:rsid w:val="009C3289"/>
    <w:rsid w:val="009C3802"/>
    <w:rsid w:val="009C3D80"/>
    <w:rsid w:val="009C3D88"/>
    <w:rsid w:val="009C3E69"/>
    <w:rsid w:val="009C4365"/>
    <w:rsid w:val="009C460F"/>
    <w:rsid w:val="009C47D1"/>
    <w:rsid w:val="009C520B"/>
    <w:rsid w:val="009C56BA"/>
    <w:rsid w:val="009C5785"/>
    <w:rsid w:val="009C5793"/>
    <w:rsid w:val="009C5874"/>
    <w:rsid w:val="009C5A0F"/>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1325"/>
    <w:rsid w:val="009D1652"/>
    <w:rsid w:val="009D1692"/>
    <w:rsid w:val="009D1808"/>
    <w:rsid w:val="009D1B5A"/>
    <w:rsid w:val="009D2118"/>
    <w:rsid w:val="009D22EA"/>
    <w:rsid w:val="009D2745"/>
    <w:rsid w:val="009D2752"/>
    <w:rsid w:val="009D28C6"/>
    <w:rsid w:val="009D2C43"/>
    <w:rsid w:val="009D2EDD"/>
    <w:rsid w:val="009D36B6"/>
    <w:rsid w:val="009D3900"/>
    <w:rsid w:val="009D3CC0"/>
    <w:rsid w:val="009D3D45"/>
    <w:rsid w:val="009D422C"/>
    <w:rsid w:val="009D4303"/>
    <w:rsid w:val="009D4367"/>
    <w:rsid w:val="009D478C"/>
    <w:rsid w:val="009D49A4"/>
    <w:rsid w:val="009D4A8E"/>
    <w:rsid w:val="009D4D1D"/>
    <w:rsid w:val="009D4DA3"/>
    <w:rsid w:val="009D50DD"/>
    <w:rsid w:val="009D55B7"/>
    <w:rsid w:val="009D57AD"/>
    <w:rsid w:val="009D5DC2"/>
    <w:rsid w:val="009D610C"/>
    <w:rsid w:val="009D62E7"/>
    <w:rsid w:val="009D63EF"/>
    <w:rsid w:val="009D65A6"/>
    <w:rsid w:val="009D69F6"/>
    <w:rsid w:val="009D71BF"/>
    <w:rsid w:val="009D73D3"/>
    <w:rsid w:val="009D75A4"/>
    <w:rsid w:val="009D76D2"/>
    <w:rsid w:val="009E0487"/>
    <w:rsid w:val="009E11A9"/>
    <w:rsid w:val="009E176B"/>
    <w:rsid w:val="009E1E13"/>
    <w:rsid w:val="009E1F70"/>
    <w:rsid w:val="009E1FFC"/>
    <w:rsid w:val="009E226A"/>
    <w:rsid w:val="009E2A62"/>
    <w:rsid w:val="009E2F97"/>
    <w:rsid w:val="009E3235"/>
    <w:rsid w:val="009E3790"/>
    <w:rsid w:val="009E457F"/>
    <w:rsid w:val="009E4DEB"/>
    <w:rsid w:val="009E53AA"/>
    <w:rsid w:val="009E53D6"/>
    <w:rsid w:val="009E5656"/>
    <w:rsid w:val="009E5817"/>
    <w:rsid w:val="009E5AB4"/>
    <w:rsid w:val="009E605E"/>
    <w:rsid w:val="009E641D"/>
    <w:rsid w:val="009E6B29"/>
    <w:rsid w:val="009E6F6E"/>
    <w:rsid w:val="009E798E"/>
    <w:rsid w:val="009F03C2"/>
    <w:rsid w:val="009F06F6"/>
    <w:rsid w:val="009F0C38"/>
    <w:rsid w:val="009F0CD1"/>
    <w:rsid w:val="009F0DA9"/>
    <w:rsid w:val="009F1033"/>
    <w:rsid w:val="009F163C"/>
    <w:rsid w:val="009F187B"/>
    <w:rsid w:val="009F1933"/>
    <w:rsid w:val="009F2C55"/>
    <w:rsid w:val="009F2E7E"/>
    <w:rsid w:val="009F3A4B"/>
    <w:rsid w:val="009F416E"/>
    <w:rsid w:val="009F41E1"/>
    <w:rsid w:val="009F4375"/>
    <w:rsid w:val="009F4834"/>
    <w:rsid w:val="009F4C62"/>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A00519"/>
    <w:rsid w:val="00A00B44"/>
    <w:rsid w:val="00A00B7C"/>
    <w:rsid w:val="00A01006"/>
    <w:rsid w:val="00A011C6"/>
    <w:rsid w:val="00A022B2"/>
    <w:rsid w:val="00A02B26"/>
    <w:rsid w:val="00A02D09"/>
    <w:rsid w:val="00A02D68"/>
    <w:rsid w:val="00A03893"/>
    <w:rsid w:val="00A0394B"/>
    <w:rsid w:val="00A03A20"/>
    <w:rsid w:val="00A04541"/>
    <w:rsid w:val="00A0465F"/>
    <w:rsid w:val="00A04846"/>
    <w:rsid w:val="00A04A92"/>
    <w:rsid w:val="00A04EA3"/>
    <w:rsid w:val="00A05194"/>
    <w:rsid w:val="00A0559E"/>
    <w:rsid w:val="00A05A1F"/>
    <w:rsid w:val="00A05BA9"/>
    <w:rsid w:val="00A05DFF"/>
    <w:rsid w:val="00A05FF8"/>
    <w:rsid w:val="00A06008"/>
    <w:rsid w:val="00A066DE"/>
    <w:rsid w:val="00A0689E"/>
    <w:rsid w:val="00A06DFF"/>
    <w:rsid w:val="00A06F57"/>
    <w:rsid w:val="00A075FA"/>
    <w:rsid w:val="00A07654"/>
    <w:rsid w:val="00A07894"/>
    <w:rsid w:val="00A07B16"/>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A73"/>
    <w:rsid w:val="00A12BEE"/>
    <w:rsid w:val="00A12EE8"/>
    <w:rsid w:val="00A130E3"/>
    <w:rsid w:val="00A131A4"/>
    <w:rsid w:val="00A13511"/>
    <w:rsid w:val="00A136F5"/>
    <w:rsid w:val="00A13715"/>
    <w:rsid w:val="00A13B51"/>
    <w:rsid w:val="00A13BCD"/>
    <w:rsid w:val="00A13CF1"/>
    <w:rsid w:val="00A13F4C"/>
    <w:rsid w:val="00A142D5"/>
    <w:rsid w:val="00A145D0"/>
    <w:rsid w:val="00A14743"/>
    <w:rsid w:val="00A14A69"/>
    <w:rsid w:val="00A14B5D"/>
    <w:rsid w:val="00A14B73"/>
    <w:rsid w:val="00A152DD"/>
    <w:rsid w:val="00A1562F"/>
    <w:rsid w:val="00A157EC"/>
    <w:rsid w:val="00A15B1D"/>
    <w:rsid w:val="00A15C81"/>
    <w:rsid w:val="00A16150"/>
    <w:rsid w:val="00A1630A"/>
    <w:rsid w:val="00A1637F"/>
    <w:rsid w:val="00A1690B"/>
    <w:rsid w:val="00A16A02"/>
    <w:rsid w:val="00A16C95"/>
    <w:rsid w:val="00A17345"/>
    <w:rsid w:val="00A1760D"/>
    <w:rsid w:val="00A1789B"/>
    <w:rsid w:val="00A178BC"/>
    <w:rsid w:val="00A20253"/>
    <w:rsid w:val="00A2049C"/>
    <w:rsid w:val="00A205BF"/>
    <w:rsid w:val="00A208BA"/>
    <w:rsid w:val="00A20A33"/>
    <w:rsid w:val="00A2104B"/>
    <w:rsid w:val="00A210E9"/>
    <w:rsid w:val="00A218AE"/>
    <w:rsid w:val="00A21A9D"/>
    <w:rsid w:val="00A21AAA"/>
    <w:rsid w:val="00A21C50"/>
    <w:rsid w:val="00A21E51"/>
    <w:rsid w:val="00A22132"/>
    <w:rsid w:val="00A22207"/>
    <w:rsid w:val="00A22682"/>
    <w:rsid w:val="00A22696"/>
    <w:rsid w:val="00A226BE"/>
    <w:rsid w:val="00A22D9C"/>
    <w:rsid w:val="00A235F7"/>
    <w:rsid w:val="00A23921"/>
    <w:rsid w:val="00A24150"/>
    <w:rsid w:val="00A246BF"/>
    <w:rsid w:val="00A2470A"/>
    <w:rsid w:val="00A2481C"/>
    <w:rsid w:val="00A24CCF"/>
    <w:rsid w:val="00A25A28"/>
    <w:rsid w:val="00A25A7A"/>
    <w:rsid w:val="00A25F16"/>
    <w:rsid w:val="00A261E4"/>
    <w:rsid w:val="00A26309"/>
    <w:rsid w:val="00A26624"/>
    <w:rsid w:val="00A26883"/>
    <w:rsid w:val="00A26D60"/>
    <w:rsid w:val="00A26EE0"/>
    <w:rsid w:val="00A2756F"/>
    <w:rsid w:val="00A276E9"/>
    <w:rsid w:val="00A276F1"/>
    <w:rsid w:val="00A3072C"/>
    <w:rsid w:val="00A307C5"/>
    <w:rsid w:val="00A30BAE"/>
    <w:rsid w:val="00A30CDD"/>
    <w:rsid w:val="00A313D0"/>
    <w:rsid w:val="00A3143B"/>
    <w:rsid w:val="00A314A9"/>
    <w:rsid w:val="00A31591"/>
    <w:rsid w:val="00A3170C"/>
    <w:rsid w:val="00A31A06"/>
    <w:rsid w:val="00A31C37"/>
    <w:rsid w:val="00A31E88"/>
    <w:rsid w:val="00A321EE"/>
    <w:rsid w:val="00A321F4"/>
    <w:rsid w:val="00A3230E"/>
    <w:rsid w:val="00A3246D"/>
    <w:rsid w:val="00A325C2"/>
    <w:rsid w:val="00A325CC"/>
    <w:rsid w:val="00A3273C"/>
    <w:rsid w:val="00A327E2"/>
    <w:rsid w:val="00A32C37"/>
    <w:rsid w:val="00A338AB"/>
    <w:rsid w:val="00A33A6F"/>
    <w:rsid w:val="00A33C3D"/>
    <w:rsid w:val="00A33C9E"/>
    <w:rsid w:val="00A34238"/>
    <w:rsid w:val="00A34A56"/>
    <w:rsid w:val="00A34C88"/>
    <w:rsid w:val="00A35156"/>
    <w:rsid w:val="00A35432"/>
    <w:rsid w:val="00A35735"/>
    <w:rsid w:val="00A35A0B"/>
    <w:rsid w:val="00A35C30"/>
    <w:rsid w:val="00A362CB"/>
    <w:rsid w:val="00A365F0"/>
    <w:rsid w:val="00A36694"/>
    <w:rsid w:val="00A36DBF"/>
    <w:rsid w:val="00A3747D"/>
    <w:rsid w:val="00A37A59"/>
    <w:rsid w:val="00A40531"/>
    <w:rsid w:val="00A40889"/>
    <w:rsid w:val="00A409EB"/>
    <w:rsid w:val="00A40D3C"/>
    <w:rsid w:val="00A41005"/>
    <w:rsid w:val="00A41009"/>
    <w:rsid w:val="00A41179"/>
    <w:rsid w:val="00A41543"/>
    <w:rsid w:val="00A41631"/>
    <w:rsid w:val="00A41772"/>
    <w:rsid w:val="00A41ABC"/>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A3B"/>
    <w:rsid w:val="00A46FAD"/>
    <w:rsid w:val="00A470ED"/>
    <w:rsid w:val="00A47430"/>
    <w:rsid w:val="00A4761F"/>
    <w:rsid w:val="00A47B4B"/>
    <w:rsid w:val="00A5044D"/>
    <w:rsid w:val="00A50B00"/>
    <w:rsid w:val="00A51132"/>
    <w:rsid w:val="00A511FB"/>
    <w:rsid w:val="00A514CD"/>
    <w:rsid w:val="00A514EB"/>
    <w:rsid w:val="00A51761"/>
    <w:rsid w:val="00A51AB0"/>
    <w:rsid w:val="00A521E0"/>
    <w:rsid w:val="00A52ABD"/>
    <w:rsid w:val="00A52D1E"/>
    <w:rsid w:val="00A52EF2"/>
    <w:rsid w:val="00A53085"/>
    <w:rsid w:val="00A53704"/>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1E7"/>
    <w:rsid w:val="00A57311"/>
    <w:rsid w:val="00A57C08"/>
    <w:rsid w:val="00A57C8F"/>
    <w:rsid w:val="00A57F0D"/>
    <w:rsid w:val="00A57F96"/>
    <w:rsid w:val="00A607EF"/>
    <w:rsid w:val="00A6098D"/>
    <w:rsid w:val="00A60D9D"/>
    <w:rsid w:val="00A61768"/>
    <w:rsid w:val="00A61828"/>
    <w:rsid w:val="00A61BC6"/>
    <w:rsid w:val="00A61BD9"/>
    <w:rsid w:val="00A620AA"/>
    <w:rsid w:val="00A62953"/>
    <w:rsid w:val="00A62961"/>
    <w:rsid w:val="00A62B90"/>
    <w:rsid w:val="00A62D25"/>
    <w:rsid w:val="00A630F5"/>
    <w:rsid w:val="00A63573"/>
    <w:rsid w:val="00A6372F"/>
    <w:rsid w:val="00A63872"/>
    <w:rsid w:val="00A63A37"/>
    <w:rsid w:val="00A63A89"/>
    <w:rsid w:val="00A63D4B"/>
    <w:rsid w:val="00A63D83"/>
    <w:rsid w:val="00A64196"/>
    <w:rsid w:val="00A64BC7"/>
    <w:rsid w:val="00A64D46"/>
    <w:rsid w:val="00A64EB1"/>
    <w:rsid w:val="00A65354"/>
    <w:rsid w:val="00A657CF"/>
    <w:rsid w:val="00A6590E"/>
    <w:rsid w:val="00A6598E"/>
    <w:rsid w:val="00A65FBF"/>
    <w:rsid w:val="00A66089"/>
    <w:rsid w:val="00A66A5A"/>
    <w:rsid w:val="00A66CEC"/>
    <w:rsid w:val="00A67630"/>
    <w:rsid w:val="00A677C1"/>
    <w:rsid w:val="00A67A82"/>
    <w:rsid w:val="00A67A8E"/>
    <w:rsid w:val="00A67AC6"/>
    <w:rsid w:val="00A707D3"/>
    <w:rsid w:val="00A70A35"/>
    <w:rsid w:val="00A71265"/>
    <w:rsid w:val="00A7141F"/>
    <w:rsid w:val="00A71A5F"/>
    <w:rsid w:val="00A71D6B"/>
    <w:rsid w:val="00A72302"/>
    <w:rsid w:val="00A72B9B"/>
    <w:rsid w:val="00A72DD2"/>
    <w:rsid w:val="00A7387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611E"/>
    <w:rsid w:val="00A7634B"/>
    <w:rsid w:val="00A7641E"/>
    <w:rsid w:val="00A7662C"/>
    <w:rsid w:val="00A76696"/>
    <w:rsid w:val="00A76A52"/>
    <w:rsid w:val="00A76BF2"/>
    <w:rsid w:val="00A76C98"/>
    <w:rsid w:val="00A76FC0"/>
    <w:rsid w:val="00A770A5"/>
    <w:rsid w:val="00A7735F"/>
    <w:rsid w:val="00A77B9E"/>
    <w:rsid w:val="00A77C0E"/>
    <w:rsid w:val="00A77F3C"/>
    <w:rsid w:val="00A77F74"/>
    <w:rsid w:val="00A801FA"/>
    <w:rsid w:val="00A806D6"/>
    <w:rsid w:val="00A807B7"/>
    <w:rsid w:val="00A80D9C"/>
    <w:rsid w:val="00A80D9F"/>
    <w:rsid w:val="00A80E52"/>
    <w:rsid w:val="00A812F9"/>
    <w:rsid w:val="00A8135C"/>
    <w:rsid w:val="00A81633"/>
    <w:rsid w:val="00A8221B"/>
    <w:rsid w:val="00A82428"/>
    <w:rsid w:val="00A82665"/>
    <w:rsid w:val="00A82C0F"/>
    <w:rsid w:val="00A82C8E"/>
    <w:rsid w:val="00A83161"/>
    <w:rsid w:val="00A831F0"/>
    <w:rsid w:val="00A834EC"/>
    <w:rsid w:val="00A83BF1"/>
    <w:rsid w:val="00A83C06"/>
    <w:rsid w:val="00A84298"/>
    <w:rsid w:val="00A84A96"/>
    <w:rsid w:val="00A84FBA"/>
    <w:rsid w:val="00A85129"/>
    <w:rsid w:val="00A8513A"/>
    <w:rsid w:val="00A851D6"/>
    <w:rsid w:val="00A8523D"/>
    <w:rsid w:val="00A8536D"/>
    <w:rsid w:val="00A853DF"/>
    <w:rsid w:val="00A85661"/>
    <w:rsid w:val="00A85926"/>
    <w:rsid w:val="00A85A0F"/>
    <w:rsid w:val="00A85FFF"/>
    <w:rsid w:val="00A86593"/>
    <w:rsid w:val="00A86956"/>
    <w:rsid w:val="00A86ACD"/>
    <w:rsid w:val="00A86DAB"/>
    <w:rsid w:val="00A86E4F"/>
    <w:rsid w:val="00A86FEF"/>
    <w:rsid w:val="00A87482"/>
    <w:rsid w:val="00A87C98"/>
    <w:rsid w:val="00A9034E"/>
    <w:rsid w:val="00A905F1"/>
    <w:rsid w:val="00A90897"/>
    <w:rsid w:val="00A909F2"/>
    <w:rsid w:val="00A90E27"/>
    <w:rsid w:val="00A91140"/>
    <w:rsid w:val="00A9120E"/>
    <w:rsid w:val="00A91218"/>
    <w:rsid w:val="00A91469"/>
    <w:rsid w:val="00A9159B"/>
    <w:rsid w:val="00A9164F"/>
    <w:rsid w:val="00A91B35"/>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5"/>
    <w:rsid w:val="00A96058"/>
    <w:rsid w:val="00A96801"/>
    <w:rsid w:val="00A9692B"/>
    <w:rsid w:val="00A96D56"/>
    <w:rsid w:val="00A96D7E"/>
    <w:rsid w:val="00A9727C"/>
    <w:rsid w:val="00A97666"/>
    <w:rsid w:val="00A97B8C"/>
    <w:rsid w:val="00A97E7B"/>
    <w:rsid w:val="00AA0003"/>
    <w:rsid w:val="00AA051D"/>
    <w:rsid w:val="00AA05E1"/>
    <w:rsid w:val="00AA08DE"/>
    <w:rsid w:val="00AA0B96"/>
    <w:rsid w:val="00AA116F"/>
    <w:rsid w:val="00AA1420"/>
    <w:rsid w:val="00AA158B"/>
    <w:rsid w:val="00AA1D12"/>
    <w:rsid w:val="00AA1E67"/>
    <w:rsid w:val="00AA1ED6"/>
    <w:rsid w:val="00AA1EEC"/>
    <w:rsid w:val="00AA1FEE"/>
    <w:rsid w:val="00AA210C"/>
    <w:rsid w:val="00AA23A2"/>
    <w:rsid w:val="00AA29F2"/>
    <w:rsid w:val="00AA2CD8"/>
    <w:rsid w:val="00AA2D01"/>
    <w:rsid w:val="00AA30A2"/>
    <w:rsid w:val="00AA34E4"/>
    <w:rsid w:val="00AA3608"/>
    <w:rsid w:val="00AA361F"/>
    <w:rsid w:val="00AA3927"/>
    <w:rsid w:val="00AA3B44"/>
    <w:rsid w:val="00AA3FF1"/>
    <w:rsid w:val="00AA461D"/>
    <w:rsid w:val="00AA46DD"/>
    <w:rsid w:val="00AA4757"/>
    <w:rsid w:val="00AA484A"/>
    <w:rsid w:val="00AA491B"/>
    <w:rsid w:val="00AA4B1B"/>
    <w:rsid w:val="00AA5584"/>
    <w:rsid w:val="00AA5C2D"/>
    <w:rsid w:val="00AA5C3C"/>
    <w:rsid w:val="00AA5F1A"/>
    <w:rsid w:val="00AA6026"/>
    <w:rsid w:val="00AA61BF"/>
    <w:rsid w:val="00AA6206"/>
    <w:rsid w:val="00AA630A"/>
    <w:rsid w:val="00AA69EF"/>
    <w:rsid w:val="00AA6B64"/>
    <w:rsid w:val="00AA6BDC"/>
    <w:rsid w:val="00AA6F85"/>
    <w:rsid w:val="00AA6F9A"/>
    <w:rsid w:val="00AA702C"/>
    <w:rsid w:val="00AA7C4F"/>
    <w:rsid w:val="00AB001C"/>
    <w:rsid w:val="00AB02C8"/>
    <w:rsid w:val="00AB06B8"/>
    <w:rsid w:val="00AB0A3C"/>
    <w:rsid w:val="00AB0ADE"/>
    <w:rsid w:val="00AB0CA0"/>
    <w:rsid w:val="00AB102D"/>
    <w:rsid w:val="00AB13DC"/>
    <w:rsid w:val="00AB1518"/>
    <w:rsid w:val="00AB1A33"/>
    <w:rsid w:val="00AB1C99"/>
    <w:rsid w:val="00AB2857"/>
    <w:rsid w:val="00AB2A04"/>
    <w:rsid w:val="00AB2F8A"/>
    <w:rsid w:val="00AB3299"/>
    <w:rsid w:val="00AB3418"/>
    <w:rsid w:val="00AB3491"/>
    <w:rsid w:val="00AB3C20"/>
    <w:rsid w:val="00AB3D94"/>
    <w:rsid w:val="00AB3E16"/>
    <w:rsid w:val="00AB3E3E"/>
    <w:rsid w:val="00AB3F13"/>
    <w:rsid w:val="00AB4157"/>
    <w:rsid w:val="00AB42FF"/>
    <w:rsid w:val="00AB513E"/>
    <w:rsid w:val="00AB53BA"/>
    <w:rsid w:val="00AB563D"/>
    <w:rsid w:val="00AB57AD"/>
    <w:rsid w:val="00AB583A"/>
    <w:rsid w:val="00AB61EA"/>
    <w:rsid w:val="00AB642C"/>
    <w:rsid w:val="00AB65D3"/>
    <w:rsid w:val="00AB66A3"/>
    <w:rsid w:val="00AB706E"/>
    <w:rsid w:val="00AB7134"/>
    <w:rsid w:val="00AB76D5"/>
    <w:rsid w:val="00AB7787"/>
    <w:rsid w:val="00AB78AC"/>
    <w:rsid w:val="00AB7E64"/>
    <w:rsid w:val="00AC0ABB"/>
    <w:rsid w:val="00AC0B26"/>
    <w:rsid w:val="00AC0EB6"/>
    <w:rsid w:val="00AC0ECE"/>
    <w:rsid w:val="00AC1191"/>
    <w:rsid w:val="00AC1281"/>
    <w:rsid w:val="00AC1593"/>
    <w:rsid w:val="00AC18EB"/>
    <w:rsid w:val="00AC1C31"/>
    <w:rsid w:val="00AC2331"/>
    <w:rsid w:val="00AC24BC"/>
    <w:rsid w:val="00AC2D4E"/>
    <w:rsid w:val="00AC3084"/>
    <w:rsid w:val="00AC3431"/>
    <w:rsid w:val="00AC35E6"/>
    <w:rsid w:val="00AC38E9"/>
    <w:rsid w:val="00AC39B0"/>
    <w:rsid w:val="00AC45D6"/>
    <w:rsid w:val="00AC462D"/>
    <w:rsid w:val="00AC4D53"/>
    <w:rsid w:val="00AC4E2E"/>
    <w:rsid w:val="00AC5439"/>
    <w:rsid w:val="00AC59C2"/>
    <w:rsid w:val="00AC5A3B"/>
    <w:rsid w:val="00AC5D8C"/>
    <w:rsid w:val="00AC61B3"/>
    <w:rsid w:val="00AC63F4"/>
    <w:rsid w:val="00AC6521"/>
    <w:rsid w:val="00AC690A"/>
    <w:rsid w:val="00AC69BE"/>
    <w:rsid w:val="00AC6D0A"/>
    <w:rsid w:val="00AC6D3E"/>
    <w:rsid w:val="00AC71E2"/>
    <w:rsid w:val="00AC7E16"/>
    <w:rsid w:val="00AD0908"/>
    <w:rsid w:val="00AD12BD"/>
    <w:rsid w:val="00AD15F2"/>
    <w:rsid w:val="00AD163D"/>
    <w:rsid w:val="00AD1A15"/>
    <w:rsid w:val="00AD1DFE"/>
    <w:rsid w:val="00AD1F06"/>
    <w:rsid w:val="00AD1F4E"/>
    <w:rsid w:val="00AD2579"/>
    <w:rsid w:val="00AD2705"/>
    <w:rsid w:val="00AD284F"/>
    <w:rsid w:val="00AD28FD"/>
    <w:rsid w:val="00AD2A2B"/>
    <w:rsid w:val="00AD2ACB"/>
    <w:rsid w:val="00AD2BAD"/>
    <w:rsid w:val="00AD2D96"/>
    <w:rsid w:val="00AD3042"/>
    <w:rsid w:val="00AD3047"/>
    <w:rsid w:val="00AD3055"/>
    <w:rsid w:val="00AD3202"/>
    <w:rsid w:val="00AD33C3"/>
    <w:rsid w:val="00AD33DF"/>
    <w:rsid w:val="00AD34A1"/>
    <w:rsid w:val="00AD3619"/>
    <w:rsid w:val="00AD3BEC"/>
    <w:rsid w:val="00AD4207"/>
    <w:rsid w:val="00AD45B6"/>
    <w:rsid w:val="00AD48F9"/>
    <w:rsid w:val="00AD4C22"/>
    <w:rsid w:val="00AD4C76"/>
    <w:rsid w:val="00AD4CF1"/>
    <w:rsid w:val="00AD514B"/>
    <w:rsid w:val="00AD550A"/>
    <w:rsid w:val="00AD5B4C"/>
    <w:rsid w:val="00AD5D8B"/>
    <w:rsid w:val="00AD6349"/>
    <w:rsid w:val="00AD6808"/>
    <w:rsid w:val="00AD6C7F"/>
    <w:rsid w:val="00AD70C9"/>
    <w:rsid w:val="00AD732B"/>
    <w:rsid w:val="00AD75A6"/>
    <w:rsid w:val="00AD7927"/>
    <w:rsid w:val="00AD7984"/>
    <w:rsid w:val="00AE08F3"/>
    <w:rsid w:val="00AE0D23"/>
    <w:rsid w:val="00AE0E9E"/>
    <w:rsid w:val="00AE1418"/>
    <w:rsid w:val="00AE14B7"/>
    <w:rsid w:val="00AE2205"/>
    <w:rsid w:val="00AE2250"/>
    <w:rsid w:val="00AE232B"/>
    <w:rsid w:val="00AE24CF"/>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D51"/>
    <w:rsid w:val="00AE5E95"/>
    <w:rsid w:val="00AE6433"/>
    <w:rsid w:val="00AE646D"/>
    <w:rsid w:val="00AE6584"/>
    <w:rsid w:val="00AE69BD"/>
    <w:rsid w:val="00AE6B56"/>
    <w:rsid w:val="00AE6D12"/>
    <w:rsid w:val="00AE6E58"/>
    <w:rsid w:val="00AE6EEB"/>
    <w:rsid w:val="00AE723D"/>
    <w:rsid w:val="00AE7992"/>
    <w:rsid w:val="00AE799E"/>
    <w:rsid w:val="00AE7D16"/>
    <w:rsid w:val="00AF07EE"/>
    <w:rsid w:val="00AF0801"/>
    <w:rsid w:val="00AF0BCA"/>
    <w:rsid w:val="00AF115E"/>
    <w:rsid w:val="00AF1414"/>
    <w:rsid w:val="00AF1958"/>
    <w:rsid w:val="00AF1CBC"/>
    <w:rsid w:val="00AF235A"/>
    <w:rsid w:val="00AF24EF"/>
    <w:rsid w:val="00AF27F2"/>
    <w:rsid w:val="00AF28B0"/>
    <w:rsid w:val="00AF2DED"/>
    <w:rsid w:val="00AF2E75"/>
    <w:rsid w:val="00AF2F32"/>
    <w:rsid w:val="00AF37AD"/>
    <w:rsid w:val="00AF3AF7"/>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E3"/>
    <w:rsid w:val="00AF6B1B"/>
    <w:rsid w:val="00AF738A"/>
    <w:rsid w:val="00AF772F"/>
    <w:rsid w:val="00AF7A91"/>
    <w:rsid w:val="00AF7F09"/>
    <w:rsid w:val="00B00059"/>
    <w:rsid w:val="00B002BA"/>
    <w:rsid w:val="00B00306"/>
    <w:rsid w:val="00B00D07"/>
    <w:rsid w:val="00B00D62"/>
    <w:rsid w:val="00B010D3"/>
    <w:rsid w:val="00B0114A"/>
    <w:rsid w:val="00B013EF"/>
    <w:rsid w:val="00B0158B"/>
    <w:rsid w:val="00B01669"/>
    <w:rsid w:val="00B01A7A"/>
    <w:rsid w:val="00B01CC2"/>
    <w:rsid w:val="00B01E54"/>
    <w:rsid w:val="00B01F0D"/>
    <w:rsid w:val="00B02014"/>
    <w:rsid w:val="00B021DE"/>
    <w:rsid w:val="00B0226B"/>
    <w:rsid w:val="00B0226D"/>
    <w:rsid w:val="00B023FC"/>
    <w:rsid w:val="00B02732"/>
    <w:rsid w:val="00B02A4C"/>
    <w:rsid w:val="00B02FB9"/>
    <w:rsid w:val="00B03101"/>
    <w:rsid w:val="00B039CE"/>
    <w:rsid w:val="00B03A2E"/>
    <w:rsid w:val="00B03C9A"/>
    <w:rsid w:val="00B03D26"/>
    <w:rsid w:val="00B03DD1"/>
    <w:rsid w:val="00B03E54"/>
    <w:rsid w:val="00B042A6"/>
    <w:rsid w:val="00B048BD"/>
    <w:rsid w:val="00B04D36"/>
    <w:rsid w:val="00B04F11"/>
    <w:rsid w:val="00B050D5"/>
    <w:rsid w:val="00B053F5"/>
    <w:rsid w:val="00B054CE"/>
    <w:rsid w:val="00B05629"/>
    <w:rsid w:val="00B05688"/>
    <w:rsid w:val="00B0579D"/>
    <w:rsid w:val="00B06114"/>
    <w:rsid w:val="00B06163"/>
    <w:rsid w:val="00B0642D"/>
    <w:rsid w:val="00B06AF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11BF"/>
    <w:rsid w:val="00B114C4"/>
    <w:rsid w:val="00B115A1"/>
    <w:rsid w:val="00B11882"/>
    <w:rsid w:val="00B11A47"/>
    <w:rsid w:val="00B11E29"/>
    <w:rsid w:val="00B12A59"/>
    <w:rsid w:val="00B12F78"/>
    <w:rsid w:val="00B12F83"/>
    <w:rsid w:val="00B1329C"/>
    <w:rsid w:val="00B133BC"/>
    <w:rsid w:val="00B13515"/>
    <w:rsid w:val="00B137BE"/>
    <w:rsid w:val="00B137D3"/>
    <w:rsid w:val="00B1388A"/>
    <w:rsid w:val="00B13B1C"/>
    <w:rsid w:val="00B13F1F"/>
    <w:rsid w:val="00B147CC"/>
    <w:rsid w:val="00B14C80"/>
    <w:rsid w:val="00B150B5"/>
    <w:rsid w:val="00B15141"/>
    <w:rsid w:val="00B151C6"/>
    <w:rsid w:val="00B1599E"/>
    <w:rsid w:val="00B15A0F"/>
    <w:rsid w:val="00B15FAA"/>
    <w:rsid w:val="00B167A6"/>
    <w:rsid w:val="00B167F3"/>
    <w:rsid w:val="00B16B5F"/>
    <w:rsid w:val="00B171CA"/>
    <w:rsid w:val="00B1736C"/>
    <w:rsid w:val="00B1754E"/>
    <w:rsid w:val="00B1757D"/>
    <w:rsid w:val="00B17744"/>
    <w:rsid w:val="00B17CD4"/>
    <w:rsid w:val="00B20057"/>
    <w:rsid w:val="00B2034E"/>
    <w:rsid w:val="00B2043A"/>
    <w:rsid w:val="00B2048B"/>
    <w:rsid w:val="00B20C35"/>
    <w:rsid w:val="00B20CFA"/>
    <w:rsid w:val="00B20E2B"/>
    <w:rsid w:val="00B21016"/>
    <w:rsid w:val="00B215F9"/>
    <w:rsid w:val="00B21CA7"/>
    <w:rsid w:val="00B21D72"/>
    <w:rsid w:val="00B21D85"/>
    <w:rsid w:val="00B21DF9"/>
    <w:rsid w:val="00B21E17"/>
    <w:rsid w:val="00B21EEE"/>
    <w:rsid w:val="00B2208F"/>
    <w:rsid w:val="00B226A8"/>
    <w:rsid w:val="00B22BCF"/>
    <w:rsid w:val="00B22ED9"/>
    <w:rsid w:val="00B233A9"/>
    <w:rsid w:val="00B239CC"/>
    <w:rsid w:val="00B23A36"/>
    <w:rsid w:val="00B23DB1"/>
    <w:rsid w:val="00B23FAE"/>
    <w:rsid w:val="00B24051"/>
    <w:rsid w:val="00B240B5"/>
    <w:rsid w:val="00B24110"/>
    <w:rsid w:val="00B24132"/>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F6A"/>
    <w:rsid w:val="00B2757B"/>
    <w:rsid w:val="00B27D54"/>
    <w:rsid w:val="00B30411"/>
    <w:rsid w:val="00B30475"/>
    <w:rsid w:val="00B305C0"/>
    <w:rsid w:val="00B30F39"/>
    <w:rsid w:val="00B31043"/>
    <w:rsid w:val="00B311CC"/>
    <w:rsid w:val="00B31E5F"/>
    <w:rsid w:val="00B32607"/>
    <w:rsid w:val="00B326BE"/>
    <w:rsid w:val="00B32821"/>
    <w:rsid w:val="00B32CE3"/>
    <w:rsid w:val="00B32EB2"/>
    <w:rsid w:val="00B32EC1"/>
    <w:rsid w:val="00B33595"/>
    <w:rsid w:val="00B33802"/>
    <w:rsid w:val="00B3396B"/>
    <w:rsid w:val="00B34681"/>
    <w:rsid w:val="00B34886"/>
    <w:rsid w:val="00B3488B"/>
    <w:rsid w:val="00B35035"/>
    <w:rsid w:val="00B3511C"/>
    <w:rsid w:val="00B35148"/>
    <w:rsid w:val="00B3539A"/>
    <w:rsid w:val="00B35BA4"/>
    <w:rsid w:val="00B35CB3"/>
    <w:rsid w:val="00B35E0F"/>
    <w:rsid w:val="00B35F8E"/>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1C"/>
    <w:rsid w:val="00B41831"/>
    <w:rsid w:val="00B41B34"/>
    <w:rsid w:val="00B41C59"/>
    <w:rsid w:val="00B41E7F"/>
    <w:rsid w:val="00B421F9"/>
    <w:rsid w:val="00B427E4"/>
    <w:rsid w:val="00B42879"/>
    <w:rsid w:val="00B42B9A"/>
    <w:rsid w:val="00B430D3"/>
    <w:rsid w:val="00B4317F"/>
    <w:rsid w:val="00B432D4"/>
    <w:rsid w:val="00B437BD"/>
    <w:rsid w:val="00B43985"/>
    <w:rsid w:val="00B439FA"/>
    <w:rsid w:val="00B43A51"/>
    <w:rsid w:val="00B43D4D"/>
    <w:rsid w:val="00B440CF"/>
    <w:rsid w:val="00B4425A"/>
    <w:rsid w:val="00B443C5"/>
    <w:rsid w:val="00B4485B"/>
    <w:rsid w:val="00B44D29"/>
    <w:rsid w:val="00B45192"/>
    <w:rsid w:val="00B45A61"/>
    <w:rsid w:val="00B45AE8"/>
    <w:rsid w:val="00B45BCF"/>
    <w:rsid w:val="00B4622C"/>
    <w:rsid w:val="00B462D6"/>
    <w:rsid w:val="00B46813"/>
    <w:rsid w:val="00B46BBB"/>
    <w:rsid w:val="00B46F95"/>
    <w:rsid w:val="00B47137"/>
    <w:rsid w:val="00B4776B"/>
    <w:rsid w:val="00B47784"/>
    <w:rsid w:val="00B4783F"/>
    <w:rsid w:val="00B47CEF"/>
    <w:rsid w:val="00B50353"/>
    <w:rsid w:val="00B504F7"/>
    <w:rsid w:val="00B511A4"/>
    <w:rsid w:val="00B51420"/>
    <w:rsid w:val="00B514E2"/>
    <w:rsid w:val="00B51526"/>
    <w:rsid w:val="00B51A40"/>
    <w:rsid w:val="00B51B9E"/>
    <w:rsid w:val="00B52540"/>
    <w:rsid w:val="00B52559"/>
    <w:rsid w:val="00B52646"/>
    <w:rsid w:val="00B529F2"/>
    <w:rsid w:val="00B52AAD"/>
    <w:rsid w:val="00B52F6C"/>
    <w:rsid w:val="00B52FEA"/>
    <w:rsid w:val="00B53D89"/>
    <w:rsid w:val="00B53EF5"/>
    <w:rsid w:val="00B54176"/>
    <w:rsid w:val="00B5428C"/>
    <w:rsid w:val="00B54551"/>
    <w:rsid w:val="00B54552"/>
    <w:rsid w:val="00B5475E"/>
    <w:rsid w:val="00B547AF"/>
    <w:rsid w:val="00B54989"/>
    <w:rsid w:val="00B55179"/>
    <w:rsid w:val="00B553CF"/>
    <w:rsid w:val="00B554BF"/>
    <w:rsid w:val="00B555B8"/>
    <w:rsid w:val="00B557B8"/>
    <w:rsid w:val="00B5594E"/>
    <w:rsid w:val="00B55ACA"/>
    <w:rsid w:val="00B5612F"/>
    <w:rsid w:val="00B5650C"/>
    <w:rsid w:val="00B565F8"/>
    <w:rsid w:val="00B566E0"/>
    <w:rsid w:val="00B5685D"/>
    <w:rsid w:val="00B56AE3"/>
    <w:rsid w:val="00B57089"/>
    <w:rsid w:val="00B571A3"/>
    <w:rsid w:val="00B574CF"/>
    <w:rsid w:val="00B57861"/>
    <w:rsid w:val="00B579DB"/>
    <w:rsid w:val="00B60428"/>
    <w:rsid w:val="00B60556"/>
    <w:rsid w:val="00B607B8"/>
    <w:rsid w:val="00B60847"/>
    <w:rsid w:val="00B60E6E"/>
    <w:rsid w:val="00B6125A"/>
    <w:rsid w:val="00B612BE"/>
    <w:rsid w:val="00B6184F"/>
    <w:rsid w:val="00B619AF"/>
    <w:rsid w:val="00B61B85"/>
    <w:rsid w:val="00B61CFF"/>
    <w:rsid w:val="00B61E5C"/>
    <w:rsid w:val="00B61F70"/>
    <w:rsid w:val="00B61FD8"/>
    <w:rsid w:val="00B6237B"/>
    <w:rsid w:val="00B62414"/>
    <w:rsid w:val="00B62A18"/>
    <w:rsid w:val="00B6326D"/>
    <w:rsid w:val="00B63870"/>
    <w:rsid w:val="00B63FCE"/>
    <w:rsid w:val="00B640AB"/>
    <w:rsid w:val="00B6415B"/>
    <w:rsid w:val="00B64212"/>
    <w:rsid w:val="00B64239"/>
    <w:rsid w:val="00B64398"/>
    <w:rsid w:val="00B64484"/>
    <w:rsid w:val="00B645EE"/>
    <w:rsid w:val="00B645F8"/>
    <w:rsid w:val="00B646A6"/>
    <w:rsid w:val="00B64D52"/>
    <w:rsid w:val="00B64DC2"/>
    <w:rsid w:val="00B652B0"/>
    <w:rsid w:val="00B65590"/>
    <w:rsid w:val="00B657B5"/>
    <w:rsid w:val="00B65A86"/>
    <w:rsid w:val="00B65B60"/>
    <w:rsid w:val="00B65D1C"/>
    <w:rsid w:val="00B65F96"/>
    <w:rsid w:val="00B6638D"/>
    <w:rsid w:val="00B664EC"/>
    <w:rsid w:val="00B66801"/>
    <w:rsid w:val="00B66D5F"/>
    <w:rsid w:val="00B676FE"/>
    <w:rsid w:val="00B67889"/>
    <w:rsid w:val="00B6796C"/>
    <w:rsid w:val="00B67B2B"/>
    <w:rsid w:val="00B67F1A"/>
    <w:rsid w:val="00B70333"/>
    <w:rsid w:val="00B70A49"/>
    <w:rsid w:val="00B70EDB"/>
    <w:rsid w:val="00B71169"/>
    <w:rsid w:val="00B711B6"/>
    <w:rsid w:val="00B71574"/>
    <w:rsid w:val="00B7175D"/>
    <w:rsid w:val="00B71A5D"/>
    <w:rsid w:val="00B71D3C"/>
    <w:rsid w:val="00B72184"/>
    <w:rsid w:val="00B7273B"/>
    <w:rsid w:val="00B727B8"/>
    <w:rsid w:val="00B72EC3"/>
    <w:rsid w:val="00B73259"/>
    <w:rsid w:val="00B73453"/>
    <w:rsid w:val="00B734B5"/>
    <w:rsid w:val="00B735CA"/>
    <w:rsid w:val="00B737C7"/>
    <w:rsid w:val="00B73954"/>
    <w:rsid w:val="00B741DB"/>
    <w:rsid w:val="00B74269"/>
    <w:rsid w:val="00B742C3"/>
    <w:rsid w:val="00B74910"/>
    <w:rsid w:val="00B74A0D"/>
    <w:rsid w:val="00B74EC0"/>
    <w:rsid w:val="00B75103"/>
    <w:rsid w:val="00B75667"/>
    <w:rsid w:val="00B75F2C"/>
    <w:rsid w:val="00B7623C"/>
    <w:rsid w:val="00B764A1"/>
    <w:rsid w:val="00B76727"/>
    <w:rsid w:val="00B76CCE"/>
    <w:rsid w:val="00B76CD9"/>
    <w:rsid w:val="00B7703C"/>
    <w:rsid w:val="00B77062"/>
    <w:rsid w:val="00B7709F"/>
    <w:rsid w:val="00B77486"/>
    <w:rsid w:val="00B774CC"/>
    <w:rsid w:val="00B7763D"/>
    <w:rsid w:val="00B77D8A"/>
    <w:rsid w:val="00B8053A"/>
    <w:rsid w:val="00B8053B"/>
    <w:rsid w:val="00B80733"/>
    <w:rsid w:val="00B80795"/>
    <w:rsid w:val="00B809A2"/>
    <w:rsid w:val="00B80F5B"/>
    <w:rsid w:val="00B81578"/>
    <w:rsid w:val="00B81684"/>
    <w:rsid w:val="00B817F4"/>
    <w:rsid w:val="00B81B69"/>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E8"/>
    <w:rsid w:val="00B8564B"/>
    <w:rsid w:val="00B8569C"/>
    <w:rsid w:val="00B85E03"/>
    <w:rsid w:val="00B85F67"/>
    <w:rsid w:val="00B86557"/>
    <w:rsid w:val="00B86734"/>
    <w:rsid w:val="00B8692C"/>
    <w:rsid w:val="00B86A4F"/>
    <w:rsid w:val="00B86BDC"/>
    <w:rsid w:val="00B86EBE"/>
    <w:rsid w:val="00B874FB"/>
    <w:rsid w:val="00B8769E"/>
    <w:rsid w:val="00B876D1"/>
    <w:rsid w:val="00B87855"/>
    <w:rsid w:val="00B90134"/>
    <w:rsid w:val="00B9074A"/>
    <w:rsid w:val="00B90DC8"/>
    <w:rsid w:val="00B91259"/>
    <w:rsid w:val="00B91356"/>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253"/>
    <w:rsid w:val="00B9436E"/>
    <w:rsid w:val="00B9446C"/>
    <w:rsid w:val="00B94C33"/>
    <w:rsid w:val="00B94E69"/>
    <w:rsid w:val="00B950E8"/>
    <w:rsid w:val="00B95242"/>
    <w:rsid w:val="00B954FC"/>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80"/>
    <w:rsid w:val="00BA03F8"/>
    <w:rsid w:val="00BA067F"/>
    <w:rsid w:val="00BA0F70"/>
    <w:rsid w:val="00BA13E0"/>
    <w:rsid w:val="00BA13E5"/>
    <w:rsid w:val="00BA17C4"/>
    <w:rsid w:val="00BA1C20"/>
    <w:rsid w:val="00BA2381"/>
    <w:rsid w:val="00BA270E"/>
    <w:rsid w:val="00BA2729"/>
    <w:rsid w:val="00BA283C"/>
    <w:rsid w:val="00BA2AEB"/>
    <w:rsid w:val="00BA2B09"/>
    <w:rsid w:val="00BA2DED"/>
    <w:rsid w:val="00BA3129"/>
    <w:rsid w:val="00BA3974"/>
    <w:rsid w:val="00BA3A77"/>
    <w:rsid w:val="00BA3C37"/>
    <w:rsid w:val="00BA3CC9"/>
    <w:rsid w:val="00BA3F29"/>
    <w:rsid w:val="00BA4016"/>
    <w:rsid w:val="00BA40BE"/>
    <w:rsid w:val="00BA48E0"/>
    <w:rsid w:val="00BA4C09"/>
    <w:rsid w:val="00BA5181"/>
    <w:rsid w:val="00BA5346"/>
    <w:rsid w:val="00BA54FB"/>
    <w:rsid w:val="00BA56DA"/>
    <w:rsid w:val="00BA5C97"/>
    <w:rsid w:val="00BA5EFB"/>
    <w:rsid w:val="00BA6282"/>
    <w:rsid w:val="00BA659A"/>
    <w:rsid w:val="00BA68C1"/>
    <w:rsid w:val="00BA6CFD"/>
    <w:rsid w:val="00BA713D"/>
    <w:rsid w:val="00BA7423"/>
    <w:rsid w:val="00BA7541"/>
    <w:rsid w:val="00BA7688"/>
    <w:rsid w:val="00BA7EB0"/>
    <w:rsid w:val="00BB0337"/>
    <w:rsid w:val="00BB0528"/>
    <w:rsid w:val="00BB070E"/>
    <w:rsid w:val="00BB0806"/>
    <w:rsid w:val="00BB08CB"/>
    <w:rsid w:val="00BB0B3E"/>
    <w:rsid w:val="00BB0D75"/>
    <w:rsid w:val="00BB0F30"/>
    <w:rsid w:val="00BB148C"/>
    <w:rsid w:val="00BB1966"/>
    <w:rsid w:val="00BB1B24"/>
    <w:rsid w:val="00BB1C4F"/>
    <w:rsid w:val="00BB1CB0"/>
    <w:rsid w:val="00BB1CFA"/>
    <w:rsid w:val="00BB1D50"/>
    <w:rsid w:val="00BB1F8F"/>
    <w:rsid w:val="00BB225D"/>
    <w:rsid w:val="00BB22CE"/>
    <w:rsid w:val="00BB29CE"/>
    <w:rsid w:val="00BB3355"/>
    <w:rsid w:val="00BB365A"/>
    <w:rsid w:val="00BB3F4C"/>
    <w:rsid w:val="00BB3F73"/>
    <w:rsid w:val="00BB3F8F"/>
    <w:rsid w:val="00BB424D"/>
    <w:rsid w:val="00BB4A42"/>
    <w:rsid w:val="00BB4CA1"/>
    <w:rsid w:val="00BB5321"/>
    <w:rsid w:val="00BB56F2"/>
    <w:rsid w:val="00BB56F3"/>
    <w:rsid w:val="00BB573C"/>
    <w:rsid w:val="00BB602A"/>
    <w:rsid w:val="00BB61DC"/>
    <w:rsid w:val="00BB6431"/>
    <w:rsid w:val="00BB6472"/>
    <w:rsid w:val="00BB6854"/>
    <w:rsid w:val="00BB6A65"/>
    <w:rsid w:val="00BB6C81"/>
    <w:rsid w:val="00BB71EC"/>
    <w:rsid w:val="00BB723D"/>
    <w:rsid w:val="00BB724B"/>
    <w:rsid w:val="00BB7634"/>
    <w:rsid w:val="00BC0881"/>
    <w:rsid w:val="00BC10B0"/>
    <w:rsid w:val="00BC1373"/>
    <w:rsid w:val="00BC13B5"/>
    <w:rsid w:val="00BC16BF"/>
    <w:rsid w:val="00BC1A03"/>
    <w:rsid w:val="00BC1A99"/>
    <w:rsid w:val="00BC1BBC"/>
    <w:rsid w:val="00BC1DFE"/>
    <w:rsid w:val="00BC201A"/>
    <w:rsid w:val="00BC28F3"/>
    <w:rsid w:val="00BC2BC7"/>
    <w:rsid w:val="00BC2F45"/>
    <w:rsid w:val="00BC321B"/>
    <w:rsid w:val="00BC344E"/>
    <w:rsid w:val="00BC3792"/>
    <w:rsid w:val="00BC37BB"/>
    <w:rsid w:val="00BC38B8"/>
    <w:rsid w:val="00BC39FA"/>
    <w:rsid w:val="00BC3CF8"/>
    <w:rsid w:val="00BC3FE8"/>
    <w:rsid w:val="00BC43FF"/>
    <w:rsid w:val="00BC45CC"/>
    <w:rsid w:val="00BC4988"/>
    <w:rsid w:val="00BC499E"/>
    <w:rsid w:val="00BC4B84"/>
    <w:rsid w:val="00BC50B5"/>
    <w:rsid w:val="00BC5B44"/>
    <w:rsid w:val="00BC5CE2"/>
    <w:rsid w:val="00BC6761"/>
    <w:rsid w:val="00BC682E"/>
    <w:rsid w:val="00BC6F90"/>
    <w:rsid w:val="00BC70D5"/>
    <w:rsid w:val="00BC71C5"/>
    <w:rsid w:val="00BC7659"/>
    <w:rsid w:val="00BC77C9"/>
    <w:rsid w:val="00BC7812"/>
    <w:rsid w:val="00BC7A42"/>
    <w:rsid w:val="00BD013E"/>
    <w:rsid w:val="00BD061E"/>
    <w:rsid w:val="00BD082C"/>
    <w:rsid w:val="00BD0F18"/>
    <w:rsid w:val="00BD0FC4"/>
    <w:rsid w:val="00BD140B"/>
    <w:rsid w:val="00BD17C8"/>
    <w:rsid w:val="00BD1BD5"/>
    <w:rsid w:val="00BD238C"/>
    <w:rsid w:val="00BD2A08"/>
    <w:rsid w:val="00BD2A7B"/>
    <w:rsid w:val="00BD2E3B"/>
    <w:rsid w:val="00BD2F55"/>
    <w:rsid w:val="00BD3837"/>
    <w:rsid w:val="00BD386B"/>
    <w:rsid w:val="00BD3C69"/>
    <w:rsid w:val="00BD3D0D"/>
    <w:rsid w:val="00BD3D7A"/>
    <w:rsid w:val="00BD4159"/>
    <w:rsid w:val="00BD43D6"/>
    <w:rsid w:val="00BD4E11"/>
    <w:rsid w:val="00BD51D9"/>
    <w:rsid w:val="00BD57AC"/>
    <w:rsid w:val="00BD5A26"/>
    <w:rsid w:val="00BD5C22"/>
    <w:rsid w:val="00BD5FA4"/>
    <w:rsid w:val="00BD6509"/>
    <w:rsid w:val="00BD689C"/>
    <w:rsid w:val="00BD6A22"/>
    <w:rsid w:val="00BD6D79"/>
    <w:rsid w:val="00BD6E7E"/>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7F0"/>
    <w:rsid w:val="00BE28FE"/>
    <w:rsid w:val="00BE296A"/>
    <w:rsid w:val="00BE312F"/>
    <w:rsid w:val="00BE3167"/>
    <w:rsid w:val="00BE399E"/>
    <w:rsid w:val="00BE3DA4"/>
    <w:rsid w:val="00BE3EA0"/>
    <w:rsid w:val="00BE3F08"/>
    <w:rsid w:val="00BE403F"/>
    <w:rsid w:val="00BE475F"/>
    <w:rsid w:val="00BE47A3"/>
    <w:rsid w:val="00BE5519"/>
    <w:rsid w:val="00BE5572"/>
    <w:rsid w:val="00BE57B1"/>
    <w:rsid w:val="00BE5813"/>
    <w:rsid w:val="00BE61F1"/>
    <w:rsid w:val="00BE6468"/>
    <w:rsid w:val="00BE65B3"/>
    <w:rsid w:val="00BE71B4"/>
    <w:rsid w:val="00BE739D"/>
    <w:rsid w:val="00BE741A"/>
    <w:rsid w:val="00BE7A3F"/>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31CB"/>
    <w:rsid w:val="00BF3202"/>
    <w:rsid w:val="00BF3298"/>
    <w:rsid w:val="00BF3B91"/>
    <w:rsid w:val="00BF3C10"/>
    <w:rsid w:val="00BF3F2F"/>
    <w:rsid w:val="00BF3FFA"/>
    <w:rsid w:val="00BF46F1"/>
    <w:rsid w:val="00BF4B69"/>
    <w:rsid w:val="00BF56A8"/>
    <w:rsid w:val="00BF58CC"/>
    <w:rsid w:val="00BF5C58"/>
    <w:rsid w:val="00BF5F0E"/>
    <w:rsid w:val="00BF60E3"/>
    <w:rsid w:val="00BF68E0"/>
    <w:rsid w:val="00BF6C19"/>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192"/>
    <w:rsid w:val="00C023FA"/>
    <w:rsid w:val="00C024F9"/>
    <w:rsid w:val="00C02927"/>
    <w:rsid w:val="00C02CDE"/>
    <w:rsid w:val="00C0313D"/>
    <w:rsid w:val="00C03665"/>
    <w:rsid w:val="00C039B6"/>
    <w:rsid w:val="00C03AB0"/>
    <w:rsid w:val="00C03B7B"/>
    <w:rsid w:val="00C0420B"/>
    <w:rsid w:val="00C0483F"/>
    <w:rsid w:val="00C04945"/>
    <w:rsid w:val="00C04FFE"/>
    <w:rsid w:val="00C0501B"/>
    <w:rsid w:val="00C057E0"/>
    <w:rsid w:val="00C05863"/>
    <w:rsid w:val="00C05C20"/>
    <w:rsid w:val="00C06066"/>
    <w:rsid w:val="00C062A5"/>
    <w:rsid w:val="00C0648A"/>
    <w:rsid w:val="00C06626"/>
    <w:rsid w:val="00C067A4"/>
    <w:rsid w:val="00C06BE9"/>
    <w:rsid w:val="00C06D01"/>
    <w:rsid w:val="00C072AE"/>
    <w:rsid w:val="00C0774F"/>
    <w:rsid w:val="00C07A6C"/>
    <w:rsid w:val="00C07AE3"/>
    <w:rsid w:val="00C07AE4"/>
    <w:rsid w:val="00C07B9F"/>
    <w:rsid w:val="00C07D3E"/>
    <w:rsid w:val="00C10599"/>
    <w:rsid w:val="00C106DF"/>
    <w:rsid w:val="00C1087B"/>
    <w:rsid w:val="00C10C98"/>
    <w:rsid w:val="00C10FE2"/>
    <w:rsid w:val="00C1114F"/>
    <w:rsid w:val="00C11183"/>
    <w:rsid w:val="00C11197"/>
    <w:rsid w:val="00C113DE"/>
    <w:rsid w:val="00C119C9"/>
    <w:rsid w:val="00C11C33"/>
    <w:rsid w:val="00C11C73"/>
    <w:rsid w:val="00C11FE5"/>
    <w:rsid w:val="00C11FF6"/>
    <w:rsid w:val="00C120C4"/>
    <w:rsid w:val="00C120CD"/>
    <w:rsid w:val="00C1249A"/>
    <w:rsid w:val="00C1286D"/>
    <w:rsid w:val="00C12BE7"/>
    <w:rsid w:val="00C12EB5"/>
    <w:rsid w:val="00C13248"/>
    <w:rsid w:val="00C13504"/>
    <w:rsid w:val="00C13642"/>
    <w:rsid w:val="00C13BFC"/>
    <w:rsid w:val="00C13C8A"/>
    <w:rsid w:val="00C13DDF"/>
    <w:rsid w:val="00C13F22"/>
    <w:rsid w:val="00C13F33"/>
    <w:rsid w:val="00C140FE"/>
    <w:rsid w:val="00C14DBB"/>
    <w:rsid w:val="00C14E9E"/>
    <w:rsid w:val="00C15135"/>
    <w:rsid w:val="00C159ED"/>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CD"/>
    <w:rsid w:val="00C222CF"/>
    <w:rsid w:val="00C22F5A"/>
    <w:rsid w:val="00C232DD"/>
    <w:rsid w:val="00C233DC"/>
    <w:rsid w:val="00C240C3"/>
    <w:rsid w:val="00C2423A"/>
    <w:rsid w:val="00C24CA2"/>
    <w:rsid w:val="00C24EE5"/>
    <w:rsid w:val="00C24F74"/>
    <w:rsid w:val="00C250CF"/>
    <w:rsid w:val="00C2544D"/>
    <w:rsid w:val="00C25745"/>
    <w:rsid w:val="00C25D3A"/>
    <w:rsid w:val="00C263AE"/>
    <w:rsid w:val="00C26871"/>
    <w:rsid w:val="00C2695A"/>
    <w:rsid w:val="00C26998"/>
    <w:rsid w:val="00C27258"/>
    <w:rsid w:val="00C274BE"/>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A42"/>
    <w:rsid w:val="00C35B23"/>
    <w:rsid w:val="00C35D4F"/>
    <w:rsid w:val="00C36346"/>
    <w:rsid w:val="00C36713"/>
    <w:rsid w:val="00C36DAD"/>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9E1"/>
    <w:rsid w:val="00C42FF1"/>
    <w:rsid w:val="00C43221"/>
    <w:rsid w:val="00C4378C"/>
    <w:rsid w:val="00C439F0"/>
    <w:rsid w:val="00C43CE7"/>
    <w:rsid w:val="00C44189"/>
    <w:rsid w:val="00C4464F"/>
    <w:rsid w:val="00C447EB"/>
    <w:rsid w:val="00C447FB"/>
    <w:rsid w:val="00C449AE"/>
    <w:rsid w:val="00C44A7B"/>
    <w:rsid w:val="00C44ADA"/>
    <w:rsid w:val="00C44FA5"/>
    <w:rsid w:val="00C45A9C"/>
    <w:rsid w:val="00C464CD"/>
    <w:rsid w:val="00C46B53"/>
    <w:rsid w:val="00C470AA"/>
    <w:rsid w:val="00C47AE8"/>
    <w:rsid w:val="00C47C73"/>
    <w:rsid w:val="00C50033"/>
    <w:rsid w:val="00C5004B"/>
    <w:rsid w:val="00C506EC"/>
    <w:rsid w:val="00C508B7"/>
    <w:rsid w:val="00C50B80"/>
    <w:rsid w:val="00C512DA"/>
    <w:rsid w:val="00C5173D"/>
    <w:rsid w:val="00C518A0"/>
    <w:rsid w:val="00C51D11"/>
    <w:rsid w:val="00C52091"/>
    <w:rsid w:val="00C5257E"/>
    <w:rsid w:val="00C52C37"/>
    <w:rsid w:val="00C531B4"/>
    <w:rsid w:val="00C532F9"/>
    <w:rsid w:val="00C5382F"/>
    <w:rsid w:val="00C53E22"/>
    <w:rsid w:val="00C5463F"/>
    <w:rsid w:val="00C5490D"/>
    <w:rsid w:val="00C54B97"/>
    <w:rsid w:val="00C54C38"/>
    <w:rsid w:val="00C54C62"/>
    <w:rsid w:val="00C55319"/>
    <w:rsid w:val="00C55ADC"/>
    <w:rsid w:val="00C55B31"/>
    <w:rsid w:val="00C55EF7"/>
    <w:rsid w:val="00C561B4"/>
    <w:rsid w:val="00C5638E"/>
    <w:rsid w:val="00C56918"/>
    <w:rsid w:val="00C569CA"/>
    <w:rsid w:val="00C56B50"/>
    <w:rsid w:val="00C56FDB"/>
    <w:rsid w:val="00C5703A"/>
    <w:rsid w:val="00C5707E"/>
    <w:rsid w:val="00C572E8"/>
    <w:rsid w:val="00C57CC6"/>
    <w:rsid w:val="00C57EBF"/>
    <w:rsid w:val="00C601EB"/>
    <w:rsid w:val="00C60911"/>
    <w:rsid w:val="00C60C37"/>
    <w:rsid w:val="00C60EC1"/>
    <w:rsid w:val="00C61319"/>
    <w:rsid w:val="00C61A5C"/>
    <w:rsid w:val="00C62027"/>
    <w:rsid w:val="00C62163"/>
    <w:rsid w:val="00C62997"/>
    <w:rsid w:val="00C62BE7"/>
    <w:rsid w:val="00C62C31"/>
    <w:rsid w:val="00C633AB"/>
    <w:rsid w:val="00C6343A"/>
    <w:rsid w:val="00C63831"/>
    <w:rsid w:val="00C63958"/>
    <w:rsid w:val="00C63A3E"/>
    <w:rsid w:val="00C63F16"/>
    <w:rsid w:val="00C64376"/>
    <w:rsid w:val="00C645BF"/>
    <w:rsid w:val="00C64626"/>
    <w:rsid w:val="00C64849"/>
    <w:rsid w:val="00C64EDC"/>
    <w:rsid w:val="00C64F69"/>
    <w:rsid w:val="00C65354"/>
    <w:rsid w:val="00C65BB5"/>
    <w:rsid w:val="00C65BB8"/>
    <w:rsid w:val="00C65D24"/>
    <w:rsid w:val="00C65F58"/>
    <w:rsid w:val="00C66141"/>
    <w:rsid w:val="00C66571"/>
    <w:rsid w:val="00C666DB"/>
    <w:rsid w:val="00C6674C"/>
    <w:rsid w:val="00C667F6"/>
    <w:rsid w:val="00C669B6"/>
    <w:rsid w:val="00C66B89"/>
    <w:rsid w:val="00C66C34"/>
    <w:rsid w:val="00C66F14"/>
    <w:rsid w:val="00C67231"/>
    <w:rsid w:val="00C67B97"/>
    <w:rsid w:val="00C7040D"/>
    <w:rsid w:val="00C7046B"/>
    <w:rsid w:val="00C70A67"/>
    <w:rsid w:val="00C70B8C"/>
    <w:rsid w:val="00C71468"/>
    <w:rsid w:val="00C71A94"/>
    <w:rsid w:val="00C71EBF"/>
    <w:rsid w:val="00C723AF"/>
    <w:rsid w:val="00C72BD1"/>
    <w:rsid w:val="00C72EF5"/>
    <w:rsid w:val="00C732C5"/>
    <w:rsid w:val="00C734D6"/>
    <w:rsid w:val="00C7357D"/>
    <w:rsid w:val="00C73B26"/>
    <w:rsid w:val="00C740FD"/>
    <w:rsid w:val="00C74115"/>
    <w:rsid w:val="00C74157"/>
    <w:rsid w:val="00C7448E"/>
    <w:rsid w:val="00C748E2"/>
    <w:rsid w:val="00C75004"/>
    <w:rsid w:val="00C755E8"/>
    <w:rsid w:val="00C75970"/>
    <w:rsid w:val="00C75AC4"/>
    <w:rsid w:val="00C75B22"/>
    <w:rsid w:val="00C75C9D"/>
    <w:rsid w:val="00C76A56"/>
    <w:rsid w:val="00C76A6B"/>
    <w:rsid w:val="00C77096"/>
    <w:rsid w:val="00C7731D"/>
    <w:rsid w:val="00C7745D"/>
    <w:rsid w:val="00C7799E"/>
    <w:rsid w:val="00C77DF7"/>
    <w:rsid w:val="00C77F7C"/>
    <w:rsid w:val="00C80547"/>
    <w:rsid w:val="00C807AB"/>
    <w:rsid w:val="00C81497"/>
    <w:rsid w:val="00C817A9"/>
    <w:rsid w:val="00C8198E"/>
    <w:rsid w:val="00C81B30"/>
    <w:rsid w:val="00C82387"/>
    <w:rsid w:val="00C82B8F"/>
    <w:rsid w:val="00C82CEB"/>
    <w:rsid w:val="00C831ED"/>
    <w:rsid w:val="00C83BED"/>
    <w:rsid w:val="00C83E16"/>
    <w:rsid w:val="00C84186"/>
    <w:rsid w:val="00C84A52"/>
    <w:rsid w:val="00C84D79"/>
    <w:rsid w:val="00C8534D"/>
    <w:rsid w:val="00C8561F"/>
    <w:rsid w:val="00C85738"/>
    <w:rsid w:val="00C8576D"/>
    <w:rsid w:val="00C85E17"/>
    <w:rsid w:val="00C86028"/>
    <w:rsid w:val="00C8624E"/>
    <w:rsid w:val="00C86379"/>
    <w:rsid w:val="00C864DB"/>
    <w:rsid w:val="00C86760"/>
    <w:rsid w:val="00C869C9"/>
    <w:rsid w:val="00C86F6F"/>
    <w:rsid w:val="00C8781D"/>
    <w:rsid w:val="00C87A2F"/>
    <w:rsid w:val="00C87BF9"/>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C5"/>
    <w:rsid w:val="00C92352"/>
    <w:rsid w:val="00C92C2A"/>
    <w:rsid w:val="00C92E1B"/>
    <w:rsid w:val="00C9318C"/>
    <w:rsid w:val="00C931BA"/>
    <w:rsid w:val="00C93297"/>
    <w:rsid w:val="00C93C92"/>
    <w:rsid w:val="00C940F1"/>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AF1"/>
    <w:rsid w:val="00C97B0A"/>
    <w:rsid w:val="00C97DF4"/>
    <w:rsid w:val="00C97FDE"/>
    <w:rsid w:val="00CA07C7"/>
    <w:rsid w:val="00CA09AA"/>
    <w:rsid w:val="00CA0B41"/>
    <w:rsid w:val="00CA0BAF"/>
    <w:rsid w:val="00CA0DCC"/>
    <w:rsid w:val="00CA114D"/>
    <w:rsid w:val="00CA1225"/>
    <w:rsid w:val="00CA1303"/>
    <w:rsid w:val="00CA17E2"/>
    <w:rsid w:val="00CA18C1"/>
    <w:rsid w:val="00CA18D2"/>
    <w:rsid w:val="00CA1E55"/>
    <w:rsid w:val="00CA215C"/>
    <w:rsid w:val="00CA2169"/>
    <w:rsid w:val="00CA2919"/>
    <w:rsid w:val="00CA2C56"/>
    <w:rsid w:val="00CA47C0"/>
    <w:rsid w:val="00CA4A3F"/>
    <w:rsid w:val="00CA4C14"/>
    <w:rsid w:val="00CA4FE7"/>
    <w:rsid w:val="00CA507B"/>
    <w:rsid w:val="00CA51A0"/>
    <w:rsid w:val="00CA5381"/>
    <w:rsid w:val="00CA6164"/>
    <w:rsid w:val="00CA623F"/>
    <w:rsid w:val="00CA68E6"/>
    <w:rsid w:val="00CA6CF8"/>
    <w:rsid w:val="00CA71D1"/>
    <w:rsid w:val="00CA73B2"/>
    <w:rsid w:val="00CA74E8"/>
    <w:rsid w:val="00CA7528"/>
    <w:rsid w:val="00CA7BBF"/>
    <w:rsid w:val="00CB047F"/>
    <w:rsid w:val="00CB0C2A"/>
    <w:rsid w:val="00CB11BD"/>
    <w:rsid w:val="00CB1368"/>
    <w:rsid w:val="00CB1F2A"/>
    <w:rsid w:val="00CB2836"/>
    <w:rsid w:val="00CB2FB2"/>
    <w:rsid w:val="00CB480A"/>
    <w:rsid w:val="00CB4FA5"/>
    <w:rsid w:val="00CB5054"/>
    <w:rsid w:val="00CB558B"/>
    <w:rsid w:val="00CB588E"/>
    <w:rsid w:val="00CB58DD"/>
    <w:rsid w:val="00CB5A9F"/>
    <w:rsid w:val="00CB5EF8"/>
    <w:rsid w:val="00CB6343"/>
    <w:rsid w:val="00CB67FB"/>
    <w:rsid w:val="00CB68B3"/>
    <w:rsid w:val="00CB6F9E"/>
    <w:rsid w:val="00CB7208"/>
    <w:rsid w:val="00CB7648"/>
    <w:rsid w:val="00CB7B6B"/>
    <w:rsid w:val="00CC009C"/>
    <w:rsid w:val="00CC00B7"/>
    <w:rsid w:val="00CC034B"/>
    <w:rsid w:val="00CC07B1"/>
    <w:rsid w:val="00CC0AA7"/>
    <w:rsid w:val="00CC0D81"/>
    <w:rsid w:val="00CC0E56"/>
    <w:rsid w:val="00CC0E6B"/>
    <w:rsid w:val="00CC1218"/>
    <w:rsid w:val="00CC145E"/>
    <w:rsid w:val="00CC14CC"/>
    <w:rsid w:val="00CC172A"/>
    <w:rsid w:val="00CC1A18"/>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C99"/>
    <w:rsid w:val="00CC6D8B"/>
    <w:rsid w:val="00CC6FE1"/>
    <w:rsid w:val="00CC728B"/>
    <w:rsid w:val="00CC7356"/>
    <w:rsid w:val="00CC74D5"/>
    <w:rsid w:val="00CC7A6D"/>
    <w:rsid w:val="00CC7BD9"/>
    <w:rsid w:val="00CC7DF5"/>
    <w:rsid w:val="00CD04B6"/>
    <w:rsid w:val="00CD04FE"/>
    <w:rsid w:val="00CD0501"/>
    <w:rsid w:val="00CD0740"/>
    <w:rsid w:val="00CD0748"/>
    <w:rsid w:val="00CD0768"/>
    <w:rsid w:val="00CD08B7"/>
    <w:rsid w:val="00CD0FCC"/>
    <w:rsid w:val="00CD14CB"/>
    <w:rsid w:val="00CD179D"/>
    <w:rsid w:val="00CD17A9"/>
    <w:rsid w:val="00CD197F"/>
    <w:rsid w:val="00CD1E74"/>
    <w:rsid w:val="00CD223B"/>
    <w:rsid w:val="00CD23A4"/>
    <w:rsid w:val="00CD2585"/>
    <w:rsid w:val="00CD25A6"/>
    <w:rsid w:val="00CD283A"/>
    <w:rsid w:val="00CD2DCE"/>
    <w:rsid w:val="00CD309B"/>
    <w:rsid w:val="00CD3122"/>
    <w:rsid w:val="00CD325D"/>
    <w:rsid w:val="00CD3514"/>
    <w:rsid w:val="00CD3D0C"/>
    <w:rsid w:val="00CD3E10"/>
    <w:rsid w:val="00CD3F09"/>
    <w:rsid w:val="00CD3FAF"/>
    <w:rsid w:val="00CD447F"/>
    <w:rsid w:val="00CD492B"/>
    <w:rsid w:val="00CD506B"/>
    <w:rsid w:val="00CD5673"/>
    <w:rsid w:val="00CD574B"/>
    <w:rsid w:val="00CD5A79"/>
    <w:rsid w:val="00CD5C02"/>
    <w:rsid w:val="00CD5EFF"/>
    <w:rsid w:val="00CD61E3"/>
    <w:rsid w:val="00CD61FD"/>
    <w:rsid w:val="00CD62C5"/>
    <w:rsid w:val="00CD6469"/>
    <w:rsid w:val="00CD6578"/>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848"/>
    <w:rsid w:val="00CE212D"/>
    <w:rsid w:val="00CE253D"/>
    <w:rsid w:val="00CE2561"/>
    <w:rsid w:val="00CE2866"/>
    <w:rsid w:val="00CE3257"/>
    <w:rsid w:val="00CE3F8F"/>
    <w:rsid w:val="00CE4DF2"/>
    <w:rsid w:val="00CE5120"/>
    <w:rsid w:val="00CE56F8"/>
    <w:rsid w:val="00CE59AB"/>
    <w:rsid w:val="00CE5AB2"/>
    <w:rsid w:val="00CE5AC8"/>
    <w:rsid w:val="00CE5E50"/>
    <w:rsid w:val="00CE697C"/>
    <w:rsid w:val="00CE69F3"/>
    <w:rsid w:val="00CE6AD5"/>
    <w:rsid w:val="00CE6E24"/>
    <w:rsid w:val="00CE76BD"/>
    <w:rsid w:val="00CE79BC"/>
    <w:rsid w:val="00CE7A73"/>
    <w:rsid w:val="00CE7F7E"/>
    <w:rsid w:val="00CF02AC"/>
    <w:rsid w:val="00CF057C"/>
    <w:rsid w:val="00CF06E6"/>
    <w:rsid w:val="00CF0AAB"/>
    <w:rsid w:val="00CF0E85"/>
    <w:rsid w:val="00CF129F"/>
    <w:rsid w:val="00CF14AB"/>
    <w:rsid w:val="00CF1669"/>
    <w:rsid w:val="00CF167A"/>
    <w:rsid w:val="00CF18AB"/>
    <w:rsid w:val="00CF1AA6"/>
    <w:rsid w:val="00CF20C8"/>
    <w:rsid w:val="00CF233B"/>
    <w:rsid w:val="00CF23D5"/>
    <w:rsid w:val="00CF24F2"/>
    <w:rsid w:val="00CF2639"/>
    <w:rsid w:val="00CF277A"/>
    <w:rsid w:val="00CF2DB0"/>
    <w:rsid w:val="00CF2DD0"/>
    <w:rsid w:val="00CF2E11"/>
    <w:rsid w:val="00CF2FBF"/>
    <w:rsid w:val="00CF33BA"/>
    <w:rsid w:val="00CF3816"/>
    <w:rsid w:val="00CF3BBC"/>
    <w:rsid w:val="00CF3F01"/>
    <w:rsid w:val="00CF4281"/>
    <w:rsid w:val="00CF46E1"/>
    <w:rsid w:val="00CF50A9"/>
    <w:rsid w:val="00CF56B5"/>
    <w:rsid w:val="00CF56E4"/>
    <w:rsid w:val="00CF5D85"/>
    <w:rsid w:val="00CF61A3"/>
    <w:rsid w:val="00CF66DE"/>
    <w:rsid w:val="00CF6848"/>
    <w:rsid w:val="00CF6AF3"/>
    <w:rsid w:val="00CF6C9A"/>
    <w:rsid w:val="00CF6F64"/>
    <w:rsid w:val="00CF748F"/>
    <w:rsid w:val="00CF750A"/>
    <w:rsid w:val="00CF75EA"/>
    <w:rsid w:val="00CF7C3E"/>
    <w:rsid w:val="00CF7CCF"/>
    <w:rsid w:val="00D00522"/>
    <w:rsid w:val="00D007D5"/>
    <w:rsid w:val="00D0084D"/>
    <w:rsid w:val="00D00AD0"/>
    <w:rsid w:val="00D00B22"/>
    <w:rsid w:val="00D00B71"/>
    <w:rsid w:val="00D017EE"/>
    <w:rsid w:val="00D0182B"/>
    <w:rsid w:val="00D0186E"/>
    <w:rsid w:val="00D01B38"/>
    <w:rsid w:val="00D01B68"/>
    <w:rsid w:val="00D01C45"/>
    <w:rsid w:val="00D01C73"/>
    <w:rsid w:val="00D02369"/>
    <w:rsid w:val="00D02C36"/>
    <w:rsid w:val="00D02E17"/>
    <w:rsid w:val="00D02F1A"/>
    <w:rsid w:val="00D03390"/>
    <w:rsid w:val="00D04394"/>
    <w:rsid w:val="00D04FC8"/>
    <w:rsid w:val="00D05393"/>
    <w:rsid w:val="00D054C9"/>
    <w:rsid w:val="00D05793"/>
    <w:rsid w:val="00D05FD4"/>
    <w:rsid w:val="00D06088"/>
    <w:rsid w:val="00D060FD"/>
    <w:rsid w:val="00D0669F"/>
    <w:rsid w:val="00D0675C"/>
    <w:rsid w:val="00D06800"/>
    <w:rsid w:val="00D06B22"/>
    <w:rsid w:val="00D06DED"/>
    <w:rsid w:val="00D0735B"/>
    <w:rsid w:val="00D07556"/>
    <w:rsid w:val="00D078A9"/>
    <w:rsid w:val="00D078C9"/>
    <w:rsid w:val="00D07DCA"/>
    <w:rsid w:val="00D1034D"/>
    <w:rsid w:val="00D105EB"/>
    <w:rsid w:val="00D1114D"/>
    <w:rsid w:val="00D1137C"/>
    <w:rsid w:val="00D115F3"/>
    <w:rsid w:val="00D117D0"/>
    <w:rsid w:val="00D11857"/>
    <w:rsid w:val="00D11873"/>
    <w:rsid w:val="00D11C73"/>
    <w:rsid w:val="00D11CA1"/>
    <w:rsid w:val="00D11D50"/>
    <w:rsid w:val="00D11EEE"/>
    <w:rsid w:val="00D11FAE"/>
    <w:rsid w:val="00D123A2"/>
    <w:rsid w:val="00D12440"/>
    <w:rsid w:val="00D12487"/>
    <w:rsid w:val="00D12687"/>
    <w:rsid w:val="00D126E6"/>
    <w:rsid w:val="00D12B75"/>
    <w:rsid w:val="00D12E7C"/>
    <w:rsid w:val="00D137FE"/>
    <w:rsid w:val="00D13880"/>
    <w:rsid w:val="00D13992"/>
    <w:rsid w:val="00D13BBC"/>
    <w:rsid w:val="00D13CCD"/>
    <w:rsid w:val="00D14204"/>
    <w:rsid w:val="00D1439A"/>
    <w:rsid w:val="00D15442"/>
    <w:rsid w:val="00D15577"/>
    <w:rsid w:val="00D15B1D"/>
    <w:rsid w:val="00D15C5E"/>
    <w:rsid w:val="00D15D5B"/>
    <w:rsid w:val="00D15D9D"/>
    <w:rsid w:val="00D15EA4"/>
    <w:rsid w:val="00D15EAF"/>
    <w:rsid w:val="00D16002"/>
    <w:rsid w:val="00D16077"/>
    <w:rsid w:val="00D1624D"/>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2F93"/>
    <w:rsid w:val="00D23556"/>
    <w:rsid w:val="00D23660"/>
    <w:rsid w:val="00D2390D"/>
    <w:rsid w:val="00D23A34"/>
    <w:rsid w:val="00D23B89"/>
    <w:rsid w:val="00D23CE2"/>
    <w:rsid w:val="00D23EAA"/>
    <w:rsid w:val="00D2466A"/>
    <w:rsid w:val="00D24A77"/>
    <w:rsid w:val="00D24BCB"/>
    <w:rsid w:val="00D25077"/>
    <w:rsid w:val="00D25160"/>
    <w:rsid w:val="00D25301"/>
    <w:rsid w:val="00D254FA"/>
    <w:rsid w:val="00D25A3A"/>
    <w:rsid w:val="00D25F27"/>
    <w:rsid w:val="00D261FB"/>
    <w:rsid w:val="00D26283"/>
    <w:rsid w:val="00D263B5"/>
    <w:rsid w:val="00D26586"/>
    <w:rsid w:val="00D26DBE"/>
    <w:rsid w:val="00D26E0D"/>
    <w:rsid w:val="00D279E4"/>
    <w:rsid w:val="00D27BB6"/>
    <w:rsid w:val="00D27F01"/>
    <w:rsid w:val="00D30606"/>
    <w:rsid w:val="00D30C46"/>
    <w:rsid w:val="00D30EB8"/>
    <w:rsid w:val="00D30FC7"/>
    <w:rsid w:val="00D3174D"/>
    <w:rsid w:val="00D31B2B"/>
    <w:rsid w:val="00D31B69"/>
    <w:rsid w:val="00D31B73"/>
    <w:rsid w:val="00D31B9F"/>
    <w:rsid w:val="00D31BEA"/>
    <w:rsid w:val="00D32218"/>
    <w:rsid w:val="00D32268"/>
    <w:rsid w:val="00D32696"/>
    <w:rsid w:val="00D32B6E"/>
    <w:rsid w:val="00D33313"/>
    <w:rsid w:val="00D33410"/>
    <w:rsid w:val="00D33AB3"/>
    <w:rsid w:val="00D33AFC"/>
    <w:rsid w:val="00D3410B"/>
    <w:rsid w:val="00D344C9"/>
    <w:rsid w:val="00D34C49"/>
    <w:rsid w:val="00D34C53"/>
    <w:rsid w:val="00D35089"/>
    <w:rsid w:val="00D350C0"/>
    <w:rsid w:val="00D35102"/>
    <w:rsid w:val="00D353FF"/>
    <w:rsid w:val="00D35C45"/>
    <w:rsid w:val="00D3609F"/>
    <w:rsid w:val="00D3610A"/>
    <w:rsid w:val="00D361C5"/>
    <w:rsid w:val="00D36405"/>
    <w:rsid w:val="00D3646C"/>
    <w:rsid w:val="00D3668C"/>
    <w:rsid w:val="00D369EA"/>
    <w:rsid w:val="00D36C8E"/>
    <w:rsid w:val="00D374F5"/>
    <w:rsid w:val="00D37C2D"/>
    <w:rsid w:val="00D40409"/>
    <w:rsid w:val="00D404CE"/>
    <w:rsid w:val="00D40E25"/>
    <w:rsid w:val="00D40E72"/>
    <w:rsid w:val="00D40E73"/>
    <w:rsid w:val="00D40E78"/>
    <w:rsid w:val="00D41009"/>
    <w:rsid w:val="00D41492"/>
    <w:rsid w:val="00D41901"/>
    <w:rsid w:val="00D41AC9"/>
    <w:rsid w:val="00D41CD0"/>
    <w:rsid w:val="00D421D9"/>
    <w:rsid w:val="00D422E4"/>
    <w:rsid w:val="00D429DA"/>
    <w:rsid w:val="00D42B71"/>
    <w:rsid w:val="00D42D94"/>
    <w:rsid w:val="00D43188"/>
    <w:rsid w:val="00D4340A"/>
    <w:rsid w:val="00D435FC"/>
    <w:rsid w:val="00D43888"/>
    <w:rsid w:val="00D43950"/>
    <w:rsid w:val="00D43D82"/>
    <w:rsid w:val="00D440D2"/>
    <w:rsid w:val="00D4429F"/>
    <w:rsid w:val="00D44336"/>
    <w:rsid w:val="00D44608"/>
    <w:rsid w:val="00D4463B"/>
    <w:rsid w:val="00D447E0"/>
    <w:rsid w:val="00D448BD"/>
    <w:rsid w:val="00D44A5C"/>
    <w:rsid w:val="00D44DD4"/>
    <w:rsid w:val="00D45581"/>
    <w:rsid w:val="00D45626"/>
    <w:rsid w:val="00D4599C"/>
    <w:rsid w:val="00D45C69"/>
    <w:rsid w:val="00D464E9"/>
    <w:rsid w:val="00D466E5"/>
    <w:rsid w:val="00D467C7"/>
    <w:rsid w:val="00D4688E"/>
    <w:rsid w:val="00D46AF4"/>
    <w:rsid w:val="00D46CA0"/>
    <w:rsid w:val="00D46D18"/>
    <w:rsid w:val="00D46EF7"/>
    <w:rsid w:val="00D46F2D"/>
    <w:rsid w:val="00D47079"/>
    <w:rsid w:val="00D471EF"/>
    <w:rsid w:val="00D47328"/>
    <w:rsid w:val="00D475CC"/>
    <w:rsid w:val="00D477E2"/>
    <w:rsid w:val="00D479EA"/>
    <w:rsid w:val="00D5044A"/>
    <w:rsid w:val="00D50AF0"/>
    <w:rsid w:val="00D50D05"/>
    <w:rsid w:val="00D50F95"/>
    <w:rsid w:val="00D5102A"/>
    <w:rsid w:val="00D513F0"/>
    <w:rsid w:val="00D51565"/>
    <w:rsid w:val="00D515E1"/>
    <w:rsid w:val="00D51AAF"/>
    <w:rsid w:val="00D51F84"/>
    <w:rsid w:val="00D52200"/>
    <w:rsid w:val="00D52758"/>
    <w:rsid w:val="00D5294C"/>
    <w:rsid w:val="00D52CCC"/>
    <w:rsid w:val="00D52D7F"/>
    <w:rsid w:val="00D52E94"/>
    <w:rsid w:val="00D53768"/>
    <w:rsid w:val="00D53C63"/>
    <w:rsid w:val="00D54159"/>
    <w:rsid w:val="00D543FC"/>
    <w:rsid w:val="00D546BA"/>
    <w:rsid w:val="00D54741"/>
    <w:rsid w:val="00D54C59"/>
    <w:rsid w:val="00D54D50"/>
    <w:rsid w:val="00D54D88"/>
    <w:rsid w:val="00D55115"/>
    <w:rsid w:val="00D551FB"/>
    <w:rsid w:val="00D55218"/>
    <w:rsid w:val="00D5521C"/>
    <w:rsid w:val="00D552BA"/>
    <w:rsid w:val="00D554E6"/>
    <w:rsid w:val="00D55668"/>
    <w:rsid w:val="00D556BD"/>
    <w:rsid w:val="00D55723"/>
    <w:rsid w:val="00D558BD"/>
    <w:rsid w:val="00D558F5"/>
    <w:rsid w:val="00D55B68"/>
    <w:rsid w:val="00D55C37"/>
    <w:rsid w:val="00D56234"/>
    <w:rsid w:val="00D56330"/>
    <w:rsid w:val="00D563C2"/>
    <w:rsid w:val="00D56450"/>
    <w:rsid w:val="00D56C31"/>
    <w:rsid w:val="00D56D65"/>
    <w:rsid w:val="00D56DCD"/>
    <w:rsid w:val="00D572B2"/>
    <w:rsid w:val="00D574CF"/>
    <w:rsid w:val="00D57721"/>
    <w:rsid w:val="00D578C5"/>
    <w:rsid w:val="00D57C20"/>
    <w:rsid w:val="00D57F0A"/>
    <w:rsid w:val="00D600BE"/>
    <w:rsid w:val="00D60207"/>
    <w:rsid w:val="00D602BA"/>
    <w:rsid w:val="00D609A8"/>
    <w:rsid w:val="00D60AD2"/>
    <w:rsid w:val="00D60BCB"/>
    <w:rsid w:val="00D60CB2"/>
    <w:rsid w:val="00D60DD4"/>
    <w:rsid w:val="00D60E21"/>
    <w:rsid w:val="00D61493"/>
    <w:rsid w:val="00D617F2"/>
    <w:rsid w:val="00D61E3D"/>
    <w:rsid w:val="00D62216"/>
    <w:rsid w:val="00D62243"/>
    <w:rsid w:val="00D626C4"/>
    <w:rsid w:val="00D6278F"/>
    <w:rsid w:val="00D62949"/>
    <w:rsid w:val="00D62C5D"/>
    <w:rsid w:val="00D62DEC"/>
    <w:rsid w:val="00D6321B"/>
    <w:rsid w:val="00D632DD"/>
    <w:rsid w:val="00D63939"/>
    <w:rsid w:val="00D639EC"/>
    <w:rsid w:val="00D63BAD"/>
    <w:rsid w:val="00D63C5F"/>
    <w:rsid w:val="00D6410E"/>
    <w:rsid w:val="00D6420E"/>
    <w:rsid w:val="00D64331"/>
    <w:rsid w:val="00D6433E"/>
    <w:rsid w:val="00D64346"/>
    <w:rsid w:val="00D6447E"/>
    <w:rsid w:val="00D647E7"/>
    <w:rsid w:val="00D647F9"/>
    <w:rsid w:val="00D6485C"/>
    <w:rsid w:val="00D64CB8"/>
    <w:rsid w:val="00D65404"/>
    <w:rsid w:val="00D65550"/>
    <w:rsid w:val="00D6575A"/>
    <w:rsid w:val="00D65837"/>
    <w:rsid w:val="00D65AAD"/>
    <w:rsid w:val="00D66022"/>
    <w:rsid w:val="00D66065"/>
    <w:rsid w:val="00D662E2"/>
    <w:rsid w:val="00D66DAA"/>
    <w:rsid w:val="00D66DF5"/>
    <w:rsid w:val="00D6705F"/>
    <w:rsid w:val="00D67B67"/>
    <w:rsid w:val="00D67ECB"/>
    <w:rsid w:val="00D700AB"/>
    <w:rsid w:val="00D7010A"/>
    <w:rsid w:val="00D703E9"/>
    <w:rsid w:val="00D7040B"/>
    <w:rsid w:val="00D705A5"/>
    <w:rsid w:val="00D7076F"/>
    <w:rsid w:val="00D7090F"/>
    <w:rsid w:val="00D70F5E"/>
    <w:rsid w:val="00D70F87"/>
    <w:rsid w:val="00D7123A"/>
    <w:rsid w:val="00D71BC6"/>
    <w:rsid w:val="00D72180"/>
    <w:rsid w:val="00D72B6D"/>
    <w:rsid w:val="00D72C73"/>
    <w:rsid w:val="00D73347"/>
    <w:rsid w:val="00D73682"/>
    <w:rsid w:val="00D73A3C"/>
    <w:rsid w:val="00D73A6B"/>
    <w:rsid w:val="00D73DAD"/>
    <w:rsid w:val="00D73E0D"/>
    <w:rsid w:val="00D7439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A4B"/>
    <w:rsid w:val="00D76AF1"/>
    <w:rsid w:val="00D76DDA"/>
    <w:rsid w:val="00D76DEE"/>
    <w:rsid w:val="00D76E83"/>
    <w:rsid w:val="00D771C9"/>
    <w:rsid w:val="00D7731D"/>
    <w:rsid w:val="00D77585"/>
    <w:rsid w:val="00D7772B"/>
    <w:rsid w:val="00D777F4"/>
    <w:rsid w:val="00D77B0A"/>
    <w:rsid w:val="00D77B6A"/>
    <w:rsid w:val="00D77C8D"/>
    <w:rsid w:val="00D800A1"/>
    <w:rsid w:val="00D8036A"/>
    <w:rsid w:val="00D806C9"/>
    <w:rsid w:val="00D80A2E"/>
    <w:rsid w:val="00D80AB8"/>
    <w:rsid w:val="00D80C93"/>
    <w:rsid w:val="00D80CCB"/>
    <w:rsid w:val="00D80DCB"/>
    <w:rsid w:val="00D80FE4"/>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6B"/>
    <w:rsid w:val="00D846C5"/>
    <w:rsid w:val="00D8519C"/>
    <w:rsid w:val="00D8544D"/>
    <w:rsid w:val="00D85C25"/>
    <w:rsid w:val="00D85FE3"/>
    <w:rsid w:val="00D8669F"/>
    <w:rsid w:val="00D86B37"/>
    <w:rsid w:val="00D86C05"/>
    <w:rsid w:val="00D86CBB"/>
    <w:rsid w:val="00D86ED1"/>
    <w:rsid w:val="00D87154"/>
    <w:rsid w:val="00D8778A"/>
    <w:rsid w:val="00D9014A"/>
    <w:rsid w:val="00D90343"/>
    <w:rsid w:val="00D90449"/>
    <w:rsid w:val="00D909E0"/>
    <w:rsid w:val="00D90FC4"/>
    <w:rsid w:val="00D91009"/>
    <w:rsid w:val="00D91028"/>
    <w:rsid w:val="00D9114D"/>
    <w:rsid w:val="00D9120D"/>
    <w:rsid w:val="00D9126A"/>
    <w:rsid w:val="00D912DF"/>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9F6"/>
    <w:rsid w:val="00D95B40"/>
    <w:rsid w:val="00D95BF0"/>
    <w:rsid w:val="00D95BFF"/>
    <w:rsid w:val="00D96193"/>
    <w:rsid w:val="00D966BA"/>
    <w:rsid w:val="00D9680A"/>
    <w:rsid w:val="00D96821"/>
    <w:rsid w:val="00D96DCE"/>
    <w:rsid w:val="00D96DD2"/>
    <w:rsid w:val="00D9792C"/>
    <w:rsid w:val="00D97DC1"/>
    <w:rsid w:val="00D97E86"/>
    <w:rsid w:val="00D97ED1"/>
    <w:rsid w:val="00DA0085"/>
    <w:rsid w:val="00DA0C66"/>
    <w:rsid w:val="00DA0FC0"/>
    <w:rsid w:val="00DA10CE"/>
    <w:rsid w:val="00DA17C7"/>
    <w:rsid w:val="00DA1D80"/>
    <w:rsid w:val="00DA2046"/>
    <w:rsid w:val="00DA225C"/>
    <w:rsid w:val="00DA22F3"/>
    <w:rsid w:val="00DA239A"/>
    <w:rsid w:val="00DA23D2"/>
    <w:rsid w:val="00DA29C4"/>
    <w:rsid w:val="00DA2CD7"/>
    <w:rsid w:val="00DA2D90"/>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6F4"/>
    <w:rsid w:val="00DA7A85"/>
    <w:rsid w:val="00DA7BC7"/>
    <w:rsid w:val="00DA7DFC"/>
    <w:rsid w:val="00DA7E4C"/>
    <w:rsid w:val="00DB0006"/>
    <w:rsid w:val="00DB047A"/>
    <w:rsid w:val="00DB0487"/>
    <w:rsid w:val="00DB0564"/>
    <w:rsid w:val="00DB06B7"/>
    <w:rsid w:val="00DB125D"/>
    <w:rsid w:val="00DB1539"/>
    <w:rsid w:val="00DB1F98"/>
    <w:rsid w:val="00DB2551"/>
    <w:rsid w:val="00DB2D02"/>
    <w:rsid w:val="00DB2D65"/>
    <w:rsid w:val="00DB2F35"/>
    <w:rsid w:val="00DB34C7"/>
    <w:rsid w:val="00DB35C7"/>
    <w:rsid w:val="00DB39DE"/>
    <w:rsid w:val="00DB3AD2"/>
    <w:rsid w:val="00DB3D52"/>
    <w:rsid w:val="00DB3ECA"/>
    <w:rsid w:val="00DB4164"/>
    <w:rsid w:val="00DB42C3"/>
    <w:rsid w:val="00DB42C9"/>
    <w:rsid w:val="00DB4322"/>
    <w:rsid w:val="00DB4F9D"/>
    <w:rsid w:val="00DB4FAE"/>
    <w:rsid w:val="00DB5054"/>
    <w:rsid w:val="00DB5A21"/>
    <w:rsid w:val="00DB5BEA"/>
    <w:rsid w:val="00DB5DEB"/>
    <w:rsid w:val="00DB5EE5"/>
    <w:rsid w:val="00DB62A6"/>
    <w:rsid w:val="00DB6500"/>
    <w:rsid w:val="00DB6598"/>
    <w:rsid w:val="00DB68FF"/>
    <w:rsid w:val="00DB69B1"/>
    <w:rsid w:val="00DB6B75"/>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89"/>
    <w:rsid w:val="00DC0F93"/>
    <w:rsid w:val="00DC1384"/>
    <w:rsid w:val="00DC13D4"/>
    <w:rsid w:val="00DC1479"/>
    <w:rsid w:val="00DC1624"/>
    <w:rsid w:val="00DC1763"/>
    <w:rsid w:val="00DC17E4"/>
    <w:rsid w:val="00DC22B7"/>
    <w:rsid w:val="00DC257F"/>
    <w:rsid w:val="00DC2898"/>
    <w:rsid w:val="00DC28A6"/>
    <w:rsid w:val="00DC28EC"/>
    <w:rsid w:val="00DC3D49"/>
    <w:rsid w:val="00DC3DE6"/>
    <w:rsid w:val="00DC3E1F"/>
    <w:rsid w:val="00DC3E9F"/>
    <w:rsid w:val="00DC48F4"/>
    <w:rsid w:val="00DC4B72"/>
    <w:rsid w:val="00DC4D82"/>
    <w:rsid w:val="00DC4E2A"/>
    <w:rsid w:val="00DC4E9C"/>
    <w:rsid w:val="00DC522F"/>
    <w:rsid w:val="00DC5298"/>
    <w:rsid w:val="00DC5613"/>
    <w:rsid w:val="00DC588E"/>
    <w:rsid w:val="00DC65D8"/>
    <w:rsid w:val="00DC6A94"/>
    <w:rsid w:val="00DC6CC7"/>
    <w:rsid w:val="00DC7073"/>
    <w:rsid w:val="00DC722C"/>
    <w:rsid w:val="00DC765F"/>
    <w:rsid w:val="00DC7722"/>
    <w:rsid w:val="00DC77F1"/>
    <w:rsid w:val="00DC7890"/>
    <w:rsid w:val="00DC7986"/>
    <w:rsid w:val="00DC7CE1"/>
    <w:rsid w:val="00DD02C4"/>
    <w:rsid w:val="00DD0C93"/>
    <w:rsid w:val="00DD128A"/>
    <w:rsid w:val="00DD12B1"/>
    <w:rsid w:val="00DD12B5"/>
    <w:rsid w:val="00DD1422"/>
    <w:rsid w:val="00DD1527"/>
    <w:rsid w:val="00DD16CA"/>
    <w:rsid w:val="00DD1947"/>
    <w:rsid w:val="00DD1A59"/>
    <w:rsid w:val="00DD1ED7"/>
    <w:rsid w:val="00DD2376"/>
    <w:rsid w:val="00DD242B"/>
    <w:rsid w:val="00DD25BD"/>
    <w:rsid w:val="00DD2FE5"/>
    <w:rsid w:val="00DD2FEA"/>
    <w:rsid w:val="00DD3401"/>
    <w:rsid w:val="00DD3430"/>
    <w:rsid w:val="00DD3480"/>
    <w:rsid w:val="00DD34FD"/>
    <w:rsid w:val="00DD3508"/>
    <w:rsid w:val="00DD3565"/>
    <w:rsid w:val="00DD3CF2"/>
    <w:rsid w:val="00DD466B"/>
    <w:rsid w:val="00DD49D3"/>
    <w:rsid w:val="00DD4ABF"/>
    <w:rsid w:val="00DD634C"/>
    <w:rsid w:val="00DD6396"/>
    <w:rsid w:val="00DD6C70"/>
    <w:rsid w:val="00DD6CED"/>
    <w:rsid w:val="00DD6DA2"/>
    <w:rsid w:val="00DD6ED6"/>
    <w:rsid w:val="00DD6FB2"/>
    <w:rsid w:val="00DD73B8"/>
    <w:rsid w:val="00DD761C"/>
    <w:rsid w:val="00DD7DF3"/>
    <w:rsid w:val="00DE0171"/>
    <w:rsid w:val="00DE0333"/>
    <w:rsid w:val="00DE0455"/>
    <w:rsid w:val="00DE0558"/>
    <w:rsid w:val="00DE0FA1"/>
    <w:rsid w:val="00DE10E0"/>
    <w:rsid w:val="00DE153F"/>
    <w:rsid w:val="00DE18E5"/>
    <w:rsid w:val="00DE21CF"/>
    <w:rsid w:val="00DE2646"/>
    <w:rsid w:val="00DE279F"/>
    <w:rsid w:val="00DE2962"/>
    <w:rsid w:val="00DE2D49"/>
    <w:rsid w:val="00DE2D4B"/>
    <w:rsid w:val="00DE3083"/>
    <w:rsid w:val="00DE34C4"/>
    <w:rsid w:val="00DE36B5"/>
    <w:rsid w:val="00DE3C85"/>
    <w:rsid w:val="00DE3D19"/>
    <w:rsid w:val="00DE3E0E"/>
    <w:rsid w:val="00DE3E7C"/>
    <w:rsid w:val="00DE4003"/>
    <w:rsid w:val="00DE464E"/>
    <w:rsid w:val="00DE4664"/>
    <w:rsid w:val="00DE47CE"/>
    <w:rsid w:val="00DE480D"/>
    <w:rsid w:val="00DE4A9D"/>
    <w:rsid w:val="00DE4B0C"/>
    <w:rsid w:val="00DE4BBF"/>
    <w:rsid w:val="00DE4D74"/>
    <w:rsid w:val="00DE516B"/>
    <w:rsid w:val="00DE52DA"/>
    <w:rsid w:val="00DE588B"/>
    <w:rsid w:val="00DE5B74"/>
    <w:rsid w:val="00DE6079"/>
    <w:rsid w:val="00DE61AA"/>
    <w:rsid w:val="00DE7012"/>
    <w:rsid w:val="00DE7294"/>
    <w:rsid w:val="00DE744B"/>
    <w:rsid w:val="00DE7D03"/>
    <w:rsid w:val="00DF02EC"/>
    <w:rsid w:val="00DF050C"/>
    <w:rsid w:val="00DF0D33"/>
    <w:rsid w:val="00DF0E63"/>
    <w:rsid w:val="00DF1300"/>
    <w:rsid w:val="00DF1640"/>
    <w:rsid w:val="00DF1756"/>
    <w:rsid w:val="00DF18A3"/>
    <w:rsid w:val="00DF19F6"/>
    <w:rsid w:val="00DF1ADA"/>
    <w:rsid w:val="00DF1B68"/>
    <w:rsid w:val="00DF1DE2"/>
    <w:rsid w:val="00DF1FD6"/>
    <w:rsid w:val="00DF2DDB"/>
    <w:rsid w:val="00DF2E6D"/>
    <w:rsid w:val="00DF3195"/>
    <w:rsid w:val="00DF32AF"/>
    <w:rsid w:val="00DF3307"/>
    <w:rsid w:val="00DF336D"/>
    <w:rsid w:val="00DF3A17"/>
    <w:rsid w:val="00DF3A6C"/>
    <w:rsid w:val="00DF4158"/>
    <w:rsid w:val="00DF43E8"/>
    <w:rsid w:val="00DF4430"/>
    <w:rsid w:val="00DF4802"/>
    <w:rsid w:val="00DF4920"/>
    <w:rsid w:val="00DF495B"/>
    <w:rsid w:val="00DF4C07"/>
    <w:rsid w:val="00DF4DEA"/>
    <w:rsid w:val="00DF4F19"/>
    <w:rsid w:val="00DF4FD3"/>
    <w:rsid w:val="00DF5270"/>
    <w:rsid w:val="00DF6014"/>
    <w:rsid w:val="00DF623A"/>
    <w:rsid w:val="00DF65B5"/>
    <w:rsid w:val="00DF6824"/>
    <w:rsid w:val="00DF6B3C"/>
    <w:rsid w:val="00DF6B85"/>
    <w:rsid w:val="00DF7226"/>
    <w:rsid w:val="00DF7863"/>
    <w:rsid w:val="00DF7FCE"/>
    <w:rsid w:val="00E001F4"/>
    <w:rsid w:val="00E0026A"/>
    <w:rsid w:val="00E004D1"/>
    <w:rsid w:val="00E00A07"/>
    <w:rsid w:val="00E00EFF"/>
    <w:rsid w:val="00E01175"/>
    <w:rsid w:val="00E013F2"/>
    <w:rsid w:val="00E014BF"/>
    <w:rsid w:val="00E019EA"/>
    <w:rsid w:val="00E01A90"/>
    <w:rsid w:val="00E01B57"/>
    <w:rsid w:val="00E02263"/>
    <w:rsid w:val="00E02351"/>
    <w:rsid w:val="00E023A2"/>
    <w:rsid w:val="00E028E6"/>
    <w:rsid w:val="00E02C20"/>
    <w:rsid w:val="00E032C1"/>
    <w:rsid w:val="00E03506"/>
    <w:rsid w:val="00E037A8"/>
    <w:rsid w:val="00E039C0"/>
    <w:rsid w:val="00E03A93"/>
    <w:rsid w:val="00E03DCC"/>
    <w:rsid w:val="00E046C1"/>
    <w:rsid w:val="00E047CC"/>
    <w:rsid w:val="00E049EC"/>
    <w:rsid w:val="00E04DBB"/>
    <w:rsid w:val="00E04EE6"/>
    <w:rsid w:val="00E04FDD"/>
    <w:rsid w:val="00E05A43"/>
    <w:rsid w:val="00E05B03"/>
    <w:rsid w:val="00E06AF4"/>
    <w:rsid w:val="00E06BA7"/>
    <w:rsid w:val="00E06BB8"/>
    <w:rsid w:val="00E06E12"/>
    <w:rsid w:val="00E07481"/>
    <w:rsid w:val="00E07623"/>
    <w:rsid w:val="00E07686"/>
    <w:rsid w:val="00E0781A"/>
    <w:rsid w:val="00E079A8"/>
    <w:rsid w:val="00E07E45"/>
    <w:rsid w:val="00E1007C"/>
    <w:rsid w:val="00E102BD"/>
    <w:rsid w:val="00E1039D"/>
    <w:rsid w:val="00E103F8"/>
    <w:rsid w:val="00E104DE"/>
    <w:rsid w:val="00E1074E"/>
    <w:rsid w:val="00E10F62"/>
    <w:rsid w:val="00E117A0"/>
    <w:rsid w:val="00E11AD6"/>
    <w:rsid w:val="00E11EB8"/>
    <w:rsid w:val="00E1239E"/>
    <w:rsid w:val="00E125EE"/>
    <w:rsid w:val="00E12775"/>
    <w:rsid w:val="00E12A5A"/>
    <w:rsid w:val="00E12DAD"/>
    <w:rsid w:val="00E134F4"/>
    <w:rsid w:val="00E136AE"/>
    <w:rsid w:val="00E137F8"/>
    <w:rsid w:val="00E139D0"/>
    <w:rsid w:val="00E13CAE"/>
    <w:rsid w:val="00E13D04"/>
    <w:rsid w:val="00E13D55"/>
    <w:rsid w:val="00E1411C"/>
    <w:rsid w:val="00E14271"/>
    <w:rsid w:val="00E143F1"/>
    <w:rsid w:val="00E145E0"/>
    <w:rsid w:val="00E148EF"/>
    <w:rsid w:val="00E14913"/>
    <w:rsid w:val="00E14952"/>
    <w:rsid w:val="00E150B1"/>
    <w:rsid w:val="00E15352"/>
    <w:rsid w:val="00E154A1"/>
    <w:rsid w:val="00E15D19"/>
    <w:rsid w:val="00E15E44"/>
    <w:rsid w:val="00E1626E"/>
    <w:rsid w:val="00E163CB"/>
    <w:rsid w:val="00E164E8"/>
    <w:rsid w:val="00E1654E"/>
    <w:rsid w:val="00E166AC"/>
    <w:rsid w:val="00E167D4"/>
    <w:rsid w:val="00E175FF"/>
    <w:rsid w:val="00E17C3F"/>
    <w:rsid w:val="00E17CFB"/>
    <w:rsid w:val="00E17D79"/>
    <w:rsid w:val="00E17DA8"/>
    <w:rsid w:val="00E17E40"/>
    <w:rsid w:val="00E200A8"/>
    <w:rsid w:val="00E202F9"/>
    <w:rsid w:val="00E203AC"/>
    <w:rsid w:val="00E204B7"/>
    <w:rsid w:val="00E20661"/>
    <w:rsid w:val="00E20862"/>
    <w:rsid w:val="00E2097E"/>
    <w:rsid w:val="00E20AD1"/>
    <w:rsid w:val="00E20E6F"/>
    <w:rsid w:val="00E20FB0"/>
    <w:rsid w:val="00E21431"/>
    <w:rsid w:val="00E214FB"/>
    <w:rsid w:val="00E216A5"/>
    <w:rsid w:val="00E21930"/>
    <w:rsid w:val="00E21CCC"/>
    <w:rsid w:val="00E21F70"/>
    <w:rsid w:val="00E21FD8"/>
    <w:rsid w:val="00E22220"/>
    <w:rsid w:val="00E22485"/>
    <w:rsid w:val="00E224C9"/>
    <w:rsid w:val="00E226D4"/>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F49"/>
    <w:rsid w:val="00E2617B"/>
    <w:rsid w:val="00E2690E"/>
    <w:rsid w:val="00E272FE"/>
    <w:rsid w:val="00E27830"/>
    <w:rsid w:val="00E27A00"/>
    <w:rsid w:val="00E301E2"/>
    <w:rsid w:val="00E3020D"/>
    <w:rsid w:val="00E30517"/>
    <w:rsid w:val="00E3070A"/>
    <w:rsid w:val="00E30A72"/>
    <w:rsid w:val="00E31371"/>
    <w:rsid w:val="00E31506"/>
    <w:rsid w:val="00E3167A"/>
    <w:rsid w:val="00E327EE"/>
    <w:rsid w:val="00E32CF4"/>
    <w:rsid w:val="00E32E0E"/>
    <w:rsid w:val="00E32E73"/>
    <w:rsid w:val="00E33052"/>
    <w:rsid w:val="00E3310B"/>
    <w:rsid w:val="00E3325A"/>
    <w:rsid w:val="00E332FC"/>
    <w:rsid w:val="00E33802"/>
    <w:rsid w:val="00E33814"/>
    <w:rsid w:val="00E339C6"/>
    <w:rsid w:val="00E33BB9"/>
    <w:rsid w:val="00E33E35"/>
    <w:rsid w:val="00E33E4D"/>
    <w:rsid w:val="00E34253"/>
    <w:rsid w:val="00E34472"/>
    <w:rsid w:val="00E3457A"/>
    <w:rsid w:val="00E34F08"/>
    <w:rsid w:val="00E35113"/>
    <w:rsid w:val="00E35A1F"/>
    <w:rsid w:val="00E35F47"/>
    <w:rsid w:val="00E362BC"/>
    <w:rsid w:val="00E36977"/>
    <w:rsid w:val="00E36D0F"/>
    <w:rsid w:val="00E36E49"/>
    <w:rsid w:val="00E377BF"/>
    <w:rsid w:val="00E37C25"/>
    <w:rsid w:val="00E40362"/>
    <w:rsid w:val="00E40CEB"/>
    <w:rsid w:val="00E40DAE"/>
    <w:rsid w:val="00E412B2"/>
    <w:rsid w:val="00E41A3E"/>
    <w:rsid w:val="00E41BEE"/>
    <w:rsid w:val="00E41D2F"/>
    <w:rsid w:val="00E420CB"/>
    <w:rsid w:val="00E42A25"/>
    <w:rsid w:val="00E42FF3"/>
    <w:rsid w:val="00E432AE"/>
    <w:rsid w:val="00E4349A"/>
    <w:rsid w:val="00E4356E"/>
    <w:rsid w:val="00E43731"/>
    <w:rsid w:val="00E43A1E"/>
    <w:rsid w:val="00E43B83"/>
    <w:rsid w:val="00E43F1E"/>
    <w:rsid w:val="00E43FBE"/>
    <w:rsid w:val="00E44077"/>
    <w:rsid w:val="00E44725"/>
    <w:rsid w:val="00E44C33"/>
    <w:rsid w:val="00E452D0"/>
    <w:rsid w:val="00E455D5"/>
    <w:rsid w:val="00E45902"/>
    <w:rsid w:val="00E45A8F"/>
    <w:rsid w:val="00E45A9D"/>
    <w:rsid w:val="00E460A1"/>
    <w:rsid w:val="00E46149"/>
    <w:rsid w:val="00E46809"/>
    <w:rsid w:val="00E46814"/>
    <w:rsid w:val="00E46833"/>
    <w:rsid w:val="00E46CC9"/>
    <w:rsid w:val="00E4720D"/>
    <w:rsid w:val="00E47878"/>
    <w:rsid w:val="00E47B8B"/>
    <w:rsid w:val="00E47D5F"/>
    <w:rsid w:val="00E47D96"/>
    <w:rsid w:val="00E47E6F"/>
    <w:rsid w:val="00E47FED"/>
    <w:rsid w:val="00E50A49"/>
    <w:rsid w:val="00E51028"/>
    <w:rsid w:val="00E511F1"/>
    <w:rsid w:val="00E51548"/>
    <w:rsid w:val="00E515A3"/>
    <w:rsid w:val="00E51C94"/>
    <w:rsid w:val="00E51E23"/>
    <w:rsid w:val="00E52CCE"/>
    <w:rsid w:val="00E52F76"/>
    <w:rsid w:val="00E5315C"/>
    <w:rsid w:val="00E538E0"/>
    <w:rsid w:val="00E540E9"/>
    <w:rsid w:val="00E54D33"/>
    <w:rsid w:val="00E560FC"/>
    <w:rsid w:val="00E565B0"/>
    <w:rsid w:val="00E56CFB"/>
    <w:rsid w:val="00E56E8E"/>
    <w:rsid w:val="00E570CE"/>
    <w:rsid w:val="00E5711F"/>
    <w:rsid w:val="00E57482"/>
    <w:rsid w:val="00E5762B"/>
    <w:rsid w:val="00E5765B"/>
    <w:rsid w:val="00E578A1"/>
    <w:rsid w:val="00E6000E"/>
    <w:rsid w:val="00E602C9"/>
    <w:rsid w:val="00E608B7"/>
    <w:rsid w:val="00E60C81"/>
    <w:rsid w:val="00E60F80"/>
    <w:rsid w:val="00E61163"/>
    <w:rsid w:val="00E619AD"/>
    <w:rsid w:val="00E61DAC"/>
    <w:rsid w:val="00E61F5A"/>
    <w:rsid w:val="00E624DA"/>
    <w:rsid w:val="00E629F9"/>
    <w:rsid w:val="00E62AF2"/>
    <w:rsid w:val="00E630F7"/>
    <w:rsid w:val="00E6412A"/>
    <w:rsid w:val="00E64286"/>
    <w:rsid w:val="00E64763"/>
    <w:rsid w:val="00E65544"/>
    <w:rsid w:val="00E65930"/>
    <w:rsid w:val="00E65E6B"/>
    <w:rsid w:val="00E66108"/>
    <w:rsid w:val="00E66262"/>
    <w:rsid w:val="00E6640D"/>
    <w:rsid w:val="00E6682F"/>
    <w:rsid w:val="00E668E7"/>
    <w:rsid w:val="00E66F25"/>
    <w:rsid w:val="00E67309"/>
    <w:rsid w:val="00E705E5"/>
    <w:rsid w:val="00E70B0C"/>
    <w:rsid w:val="00E70B4C"/>
    <w:rsid w:val="00E71418"/>
    <w:rsid w:val="00E715B1"/>
    <w:rsid w:val="00E71DF1"/>
    <w:rsid w:val="00E722EF"/>
    <w:rsid w:val="00E723D3"/>
    <w:rsid w:val="00E7242A"/>
    <w:rsid w:val="00E7245A"/>
    <w:rsid w:val="00E726B6"/>
    <w:rsid w:val="00E72ABE"/>
    <w:rsid w:val="00E72BCC"/>
    <w:rsid w:val="00E72C71"/>
    <w:rsid w:val="00E73065"/>
    <w:rsid w:val="00E7306F"/>
    <w:rsid w:val="00E734BC"/>
    <w:rsid w:val="00E73E01"/>
    <w:rsid w:val="00E7476B"/>
    <w:rsid w:val="00E74782"/>
    <w:rsid w:val="00E7478C"/>
    <w:rsid w:val="00E747D7"/>
    <w:rsid w:val="00E749C0"/>
    <w:rsid w:val="00E74A0E"/>
    <w:rsid w:val="00E74B5A"/>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3D4"/>
    <w:rsid w:val="00E7797B"/>
    <w:rsid w:val="00E77C66"/>
    <w:rsid w:val="00E77E43"/>
    <w:rsid w:val="00E8016D"/>
    <w:rsid w:val="00E804BC"/>
    <w:rsid w:val="00E804DC"/>
    <w:rsid w:val="00E808CE"/>
    <w:rsid w:val="00E80B75"/>
    <w:rsid w:val="00E810EC"/>
    <w:rsid w:val="00E8117B"/>
    <w:rsid w:val="00E81490"/>
    <w:rsid w:val="00E81F9F"/>
    <w:rsid w:val="00E81FFC"/>
    <w:rsid w:val="00E826C8"/>
    <w:rsid w:val="00E828DA"/>
    <w:rsid w:val="00E82D7F"/>
    <w:rsid w:val="00E8310F"/>
    <w:rsid w:val="00E83280"/>
    <w:rsid w:val="00E832C9"/>
    <w:rsid w:val="00E83469"/>
    <w:rsid w:val="00E83599"/>
    <w:rsid w:val="00E83E6E"/>
    <w:rsid w:val="00E850F7"/>
    <w:rsid w:val="00E85483"/>
    <w:rsid w:val="00E856D6"/>
    <w:rsid w:val="00E859CA"/>
    <w:rsid w:val="00E859F7"/>
    <w:rsid w:val="00E85DA5"/>
    <w:rsid w:val="00E86057"/>
    <w:rsid w:val="00E861F7"/>
    <w:rsid w:val="00E8663B"/>
    <w:rsid w:val="00E86647"/>
    <w:rsid w:val="00E86BA9"/>
    <w:rsid w:val="00E87565"/>
    <w:rsid w:val="00E879F0"/>
    <w:rsid w:val="00E87AE6"/>
    <w:rsid w:val="00E87DCE"/>
    <w:rsid w:val="00E90199"/>
    <w:rsid w:val="00E909FF"/>
    <w:rsid w:val="00E913F0"/>
    <w:rsid w:val="00E91514"/>
    <w:rsid w:val="00E915E1"/>
    <w:rsid w:val="00E919F0"/>
    <w:rsid w:val="00E91BF2"/>
    <w:rsid w:val="00E91C6C"/>
    <w:rsid w:val="00E91DDE"/>
    <w:rsid w:val="00E91E61"/>
    <w:rsid w:val="00E920B8"/>
    <w:rsid w:val="00E924C7"/>
    <w:rsid w:val="00E92BFF"/>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B52"/>
    <w:rsid w:val="00E95D01"/>
    <w:rsid w:val="00E9627E"/>
    <w:rsid w:val="00E9694A"/>
    <w:rsid w:val="00E96B84"/>
    <w:rsid w:val="00E96C84"/>
    <w:rsid w:val="00E96E82"/>
    <w:rsid w:val="00E96FBC"/>
    <w:rsid w:val="00E9738B"/>
    <w:rsid w:val="00E9739A"/>
    <w:rsid w:val="00E97507"/>
    <w:rsid w:val="00E9792C"/>
    <w:rsid w:val="00EA0281"/>
    <w:rsid w:val="00EA0559"/>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730"/>
    <w:rsid w:val="00EA2E67"/>
    <w:rsid w:val="00EA339A"/>
    <w:rsid w:val="00EA3868"/>
    <w:rsid w:val="00EA3D67"/>
    <w:rsid w:val="00EA3DB9"/>
    <w:rsid w:val="00EA448B"/>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708C"/>
    <w:rsid w:val="00EA7789"/>
    <w:rsid w:val="00EA7A7E"/>
    <w:rsid w:val="00EA7AF2"/>
    <w:rsid w:val="00EA7C2F"/>
    <w:rsid w:val="00EA7CE6"/>
    <w:rsid w:val="00EA7E15"/>
    <w:rsid w:val="00EA7E9E"/>
    <w:rsid w:val="00EA7EF5"/>
    <w:rsid w:val="00EA7F1F"/>
    <w:rsid w:val="00EB0073"/>
    <w:rsid w:val="00EB045E"/>
    <w:rsid w:val="00EB05DC"/>
    <w:rsid w:val="00EB1705"/>
    <w:rsid w:val="00EB1812"/>
    <w:rsid w:val="00EB2186"/>
    <w:rsid w:val="00EB2387"/>
    <w:rsid w:val="00EB2435"/>
    <w:rsid w:val="00EB269A"/>
    <w:rsid w:val="00EB2B2A"/>
    <w:rsid w:val="00EB2C3C"/>
    <w:rsid w:val="00EB328E"/>
    <w:rsid w:val="00EB32FE"/>
    <w:rsid w:val="00EB338E"/>
    <w:rsid w:val="00EB3495"/>
    <w:rsid w:val="00EB35D4"/>
    <w:rsid w:val="00EB3953"/>
    <w:rsid w:val="00EB3CE0"/>
    <w:rsid w:val="00EB3DB0"/>
    <w:rsid w:val="00EB3E12"/>
    <w:rsid w:val="00EB410B"/>
    <w:rsid w:val="00EB42C8"/>
    <w:rsid w:val="00EB4A13"/>
    <w:rsid w:val="00EB5254"/>
    <w:rsid w:val="00EB5306"/>
    <w:rsid w:val="00EB534C"/>
    <w:rsid w:val="00EB55D2"/>
    <w:rsid w:val="00EB57E7"/>
    <w:rsid w:val="00EB5CC3"/>
    <w:rsid w:val="00EB5FFA"/>
    <w:rsid w:val="00EB6440"/>
    <w:rsid w:val="00EB6698"/>
    <w:rsid w:val="00EB6A40"/>
    <w:rsid w:val="00EB6C27"/>
    <w:rsid w:val="00EB6C53"/>
    <w:rsid w:val="00EB7702"/>
    <w:rsid w:val="00EB7832"/>
    <w:rsid w:val="00EB7B45"/>
    <w:rsid w:val="00EB7C50"/>
    <w:rsid w:val="00EB7E4D"/>
    <w:rsid w:val="00EB7FE8"/>
    <w:rsid w:val="00EC01F7"/>
    <w:rsid w:val="00EC0679"/>
    <w:rsid w:val="00EC117E"/>
    <w:rsid w:val="00EC183D"/>
    <w:rsid w:val="00EC1D83"/>
    <w:rsid w:val="00EC1E17"/>
    <w:rsid w:val="00EC212B"/>
    <w:rsid w:val="00EC283D"/>
    <w:rsid w:val="00EC2E21"/>
    <w:rsid w:val="00EC331F"/>
    <w:rsid w:val="00EC36DD"/>
    <w:rsid w:val="00EC384B"/>
    <w:rsid w:val="00EC3B89"/>
    <w:rsid w:val="00EC42A3"/>
    <w:rsid w:val="00EC4D77"/>
    <w:rsid w:val="00EC4D7B"/>
    <w:rsid w:val="00EC4E2E"/>
    <w:rsid w:val="00EC526A"/>
    <w:rsid w:val="00EC555C"/>
    <w:rsid w:val="00EC558B"/>
    <w:rsid w:val="00EC5A0B"/>
    <w:rsid w:val="00EC5A47"/>
    <w:rsid w:val="00EC5D60"/>
    <w:rsid w:val="00EC5F1A"/>
    <w:rsid w:val="00EC6337"/>
    <w:rsid w:val="00EC6670"/>
    <w:rsid w:val="00EC6D68"/>
    <w:rsid w:val="00EC7183"/>
    <w:rsid w:val="00EC71AB"/>
    <w:rsid w:val="00EC7F73"/>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919"/>
    <w:rsid w:val="00ED4A60"/>
    <w:rsid w:val="00ED5122"/>
    <w:rsid w:val="00ED5152"/>
    <w:rsid w:val="00ED54F7"/>
    <w:rsid w:val="00ED58F2"/>
    <w:rsid w:val="00ED5FA4"/>
    <w:rsid w:val="00ED6760"/>
    <w:rsid w:val="00ED6DB2"/>
    <w:rsid w:val="00ED7274"/>
    <w:rsid w:val="00ED7865"/>
    <w:rsid w:val="00ED7B0F"/>
    <w:rsid w:val="00EE08BC"/>
    <w:rsid w:val="00EE09EA"/>
    <w:rsid w:val="00EE0A49"/>
    <w:rsid w:val="00EE0B1A"/>
    <w:rsid w:val="00EE0B39"/>
    <w:rsid w:val="00EE0E09"/>
    <w:rsid w:val="00EE0F6F"/>
    <w:rsid w:val="00EE12DA"/>
    <w:rsid w:val="00EE13FB"/>
    <w:rsid w:val="00EE15CA"/>
    <w:rsid w:val="00EE18BB"/>
    <w:rsid w:val="00EE1ADA"/>
    <w:rsid w:val="00EE1CDA"/>
    <w:rsid w:val="00EE1F60"/>
    <w:rsid w:val="00EE24B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F15"/>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B64"/>
    <w:rsid w:val="00EF20FD"/>
    <w:rsid w:val="00EF2786"/>
    <w:rsid w:val="00EF2C3D"/>
    <w:rsid w:val="00EF34CD"/>
    <w:rsid w:val="00EF3A28"/>
    <w:rsid w:val="00EF3A3D"/>
    <w:rsid w:val="00EF3A4A"/>
    <w:rsid w:val="00EF3BCA"/>
    <w:rsid w:val="00EF3D43"/>
    <w:rsid w:val="00EF4217"/>
    <w:rsid w:val="00EF4354"/>
    <w:rsid w:val="00EF447D"/>
    <w:rsid w:val="00EF493B"/>
    <w:rsid w:val="00EF4F32"/>
    <w:rsid w:val="00EF5326"/>
    <w:rsid w:val="00EF53DA"/>
    <w:rsid w:val="00EF544E"/>
    <w:rsid w:val="00EF55D7"/>
    <w:rsid w:val="00EF5846"/>
    <w:rsid w:val="00EF5861"/>
    <w:rsid w:val="00EF5CAA"/>
    <w:rsid w:val="00EF5FA2"/>
    <w:rsid w:val="00EF6141"/>
    <w:rsid w:val="00EF6513"/>
    <w:rsid w:val="00EF6645"/>
    <w:rsid w:val="00EF69BF"/>
    <w:rsid w:val="00EF6A07"/>
    <w:rsid w:val="00EF6A0A"/>
    <w:rsid w:val="00EF6EF5"/>
    <w:rsid w:val="00EF7614"/>
    <w:rsid w:val="00EF7878"/>
    <w:rsid w:val="00EF7C70"/>
    <w:rsid w:val="00EF7D22"/>
    <w:rsid w:val="00F000F0"/>
    <w:rsid w:val="00F00180"/>
    <w:rsid w:val="00F004C8"/>
    <w:rsid w:val="00F006E4"/>
    <w:rsid w:val="00F00909"/>
    <w:rsid w:val="00F00923"/>
    <w:rsid w:val="00F00A5F"/>
    <w:rsid w:val="00F00C9D"/>
    <w:rsid w:val="00F00F04"/>
    <w:rsid w:val="00F017CB"/>
    <w:rsid w:val="00F0197D"/>
    <w:rsid w:val="00F01A58"/>
    <w:rsid w:val="00F02069"/>
    <w:rsid w:val="00F023A1"/>
    <w:rsid w:val="00F024E9"/>
    <w:rsid w:val="00F026AE"/>
    <w:rsid w:val="00F0279F"/>
    <w:rsid w:val="00F027FF"/>
    <w:rsid w:val="00F02F1F"/>
    <w:rsid w:val="00F02F34"/>
    <w:rsid w:val="00F0301D"/>
    <w:rsid w:val="00F032DF"/>
    <w:rsid w:val="00F03466"/>
    <w:rsid w:val="00F0388F"/>
    <w:rsid w:val="00F03891"/>
    <w:rsid w:val="00F0390A"/>
    <w:rsid w:val="00F0395D"/>
    <w:rsid w:val="00F03BE2"/>
    <w:rsid w:val="00F04150"/>
    <w:rsid w:val="00F0417C"/>
    <w:rsid w:val="00F04551"/>
    <w:rsid w:val="00F046AE"/>
    <w:rsid w:val="00F04745"/>
    <w:rsid w:val="00F04CCB"/>
    <w:rsid w:val="00F04D51"/>
    <w:rsid w:val="00F04F3E"/>
    <w:rsid w:val="00F0522E"/>
    <w:rsid w:val="00F056E3"/>
    <w:rsid w:val="00F05C95"/>
    <w:rsid w:val="00F05EED"/>
    <w:rsid w:val="00F06B2D"/>
    <w:rsid w:val="00F06F02"/>
    <w:rsid w:val="00F074BC"/>
    <w:rsid w:val="00F078A9"/>
    <w:rsid w:val="00F10152"/>
    <w:rsid w:val="00F10437"/>
    <w:rsid w:val="00F10465"/>
    <w:rsid w:val="00F1049A"/>
    <w:rsid w:val="00F10864"/>
    <w:rsid w:val="00F108F5"/>
    <w:rsid w:val="00F10FB1"/>
    <w:rsid w:val="00F1123F"/>
    <w:rsid w:val="00F11451"/>
    <w:rsid w:val="00F1165E"/>
    <w:rsid w:val="00F11CF5"/>
    <w:rsid w:val="00F11D55"/>
    <w:rsid w:val="00F1205E"/>
    <w:rsid w:val="00F12128"/>
    <w:rsid w:val="00F123DC"/>
    <w:rsid w:val="00F12474"/>
    <w:rsid w:val="00F124CB"/>
    <w:rsid w:val="00F12B3D"/>
    <w:rsid w:val="00F12D63"/>
    <w:rsid w:val="00F12E17"/>
    <w:rsid w:val="00F13BD0"/>
    <w:rsid w:val="00F1403E"/>
    <w:rsid w:val="00F1415B"/>
    <w:rsid w:val="00F141DA"/>
    <w:rsid w:val="00F145EC"/>
    <w:rsid w:val="00F1476B"/>
    <w:rsid w:val="00F149F8"/>
    <w:rsid w:val="00F15686"/>
    <w:rsid w:val="00F15860"/>
    <w:rsid w:val="00F16714"/>
    <w:rsid w:val="00F16BB1"/>
    <w:rsid w:val="00F16F5E"/>
    <w:rsid w:val="00F179DB"/>
    <w:rsid w:val="00F17A8F"/>
    <w:rsid w:val="00F20046"/>
    <w:rsid w:val="00F204AA"/>
    <w:rsid w:val="00F206FE"/>
    <w:rsid w:val="00F20F5B"/>
    <w:rsid w:val="00F21048"/>
    <w:rsid w:val="00F210AB"/>
    <w:rsid w:val="00F215C3"/>
    <w:rsid w:val="00F21857"/>
    <w:rsid w:val="00F218EF"/>
    <w:rsid w:val="00F21A0B"/>
    <w:rsid w:val="00F21A12"/>
    <w:rsid w:val="00F21DE7"/>
    <w:rsid w:val="00F22444"/>
    <w:rsid w:val="00F225C5"/>
    <w:rsid w:val="00F225E7"/>
    <w:rsid w:val="00F227B6"/>
    <w:rsid w:val="00F22830"/>
    <w:rsid w:val="00F22C96"/>
    <w:rsid w:val="00F23455"/>
    <w:rsid w:val="00F2357F"/>
    <w:rsid w:val="00F23BD0"/>
    <w:rsid w:val="00F23C2A"/>
    <w:rsid w:val="00F23FCA"/>
    <w:rsid w:val="00F240B5"/>
    <w:rsid w:val="00F242A7"/>
    <w:rsid w:val="00F244C0"/>
    <w:rsid w:val="00F2456B"/>
    <w:rsid w:val="00F24A57"/>
    <w:rsid w:val="00F24F1B"/>
    <w:rsid w:val="00F24F4D"/>
    <w:rsid w:val="00F24FA0"/>
    <w:rsid w:val="00F250CE"/>
    <w:rsid w:val="00F25157"/>
    <w:rsid w:val="00F25E87"/>
    <w:rsid w:val="00F25EB4"/>
    <w:rsid w:val="00F2617C"/>
    <w:rsid w:val="00F2643A"/>
    <w:rsid w:val="00F26886"/>
    <w:rsid w:val="00F2699C"/>
    <w:rsid w:val="00F26AF5"/>
    <w:rsid w:val="00F26C74"/>
    <w:rsid w:val="00F2719E"/>
    <w:rsid w:val="00F2770D"/>
    <w:rsid w:val="00F27836"/>
    <w:rsid w:val="00F278F7"/>
    <w:rsid w:val="00F27E0C"/>
    <w:rsid w:val="00F3002F"/>
    <w:rsid w:val="00F30031"/>
    <w:rsid w:val="00F30353"/>
    <w:rsid w:val="00F308C0"/>
    <w:rsid w:val="00F30AD5"/>
    <w:rsid w:val="00F311F0"/>
    <w:rsid w:val="00F31357"/>
    <w:rsid w:val="00F318E7"/>
    <w:rsid w:val="00F31F17"/>
    <w:rsid w:val="00F3236F"/>
    <w:rsid w:val="00F32374"/>
    <w:rsid w:val="00F326B7"/>
    <w:rsid w:val="00F32A1B"/>
    <w:rsid w:val="00F32F0E"/>
    <w:rsid w:val="00F32F3E"/>
    <w:rsid w:val="00F33021"/>
    <w:rsid w:val="00F3318D"/>
    <w:rsid w:val="00F335A4"/>
    <w:rsid w:val="00F3383E"/>
    <w:rsid w:val="00F34058"/>
    <w:rsid w:val="00F34286"/>
    <w:rsid w:val="00F342E5"/>
    <w:rsid w:val="00F346AF"/>
    <w:rsid w:val="00F346BC"/>
    <w:rsid w:val="00F349E6"/>
    <w:rsid w:val="00F34B5D"/>
    <w:rsid w:val="00F34BB9"/>
    <w:rsid w:val="00F3521B"/>
    <w:rsid w:val="00F35561"/>
    <w:rsid w:val="00F3562E"/>
    <w:rsid w:val="00F35865"/>
    <w:rsid w:val="00F35E08"/>
    <w:rsid w:val="00F35E92"/>
    <w:rsid w:val="00F3651B"/>
    <w:rsid w:val="00F3675F"/>
    <w:rsid w:val="00F369F3"/>
    <w:rsid w:val="00F36A5A"/>
    <w:rsid w:val="00F36AC9"/>
    <w:rsid w:val="00F36EA8"/>
    <w:rsid w:val="00F37098"/>
    <w:rsid w:val="00F370CB"/>
    <w:rsid w:val="00F372E9"/>
    <w:rsid w:val="00F37300"/>
    <w:rsid w:val="00F377A2"/>
    <w:rsid w:val="00F37922"/>
    <w:rsid w:val="00F37AEF"/>
    <w:rsid w:val="00F40D8A"/>
    <w:rsid w:val="00F4125D"/>
    <w:rsid w:val="00F41CF7"/>
    <w:rsid w:val="00F42758"/>
    <w:rsid w:val="00F42910"/>
    <w:rsid w:val="00F42C2B"/>
    <w:rsid w:val="00F42F43"/>
    <w:rsid w:val="00F4319A"/>
    <w:rsid w:val="00F433A6"/>
    <w:rsid w:val="00F439C5"/>
    <w:rsid w:val="00F43B82"/>
    <w:rsid w:val="00F44833"/>
    <w:rsid w:val="00F44C4A"/>
    <w:rsid w:val="00F44E4E"/>
    <w:rsid w:val="00F44E57"/>
    <w:rsid w:val="00F45580"/>
    <w:rsid w:val="00F465C1"/>
    <w:rsid w:val="00F4678D"/>
    <w:rsid w:val="00F467B0"/>
    <w:rsid w:val="00F4698A"/>
    <w:rsid w:val="00F46C1B"/>
    <w:rsid w:val="00F46E40"/>
    <w:rsid w:val="00F46F8B"/>
    <w:rsid w:val="00F47073"/>
    <w:rsid w:val="00F47132"/>
    <w:rsid w:val="00F47262"/>
    <w:rsid w:val="00F472DF"/>
    <w:rsid w:val="00F47467"/>
    <w:rsid w:val="00F47524"/>
    <w:rsid w:val="00F47551"/>
    <w:rsid w:val="00F47728"/>
    <w:rsid w:val="00F47AFE"/>
    <w:rsid w:val="00F47CBA"/>
    <w:rsid w:val="00F50020"/>
    <w:rsid w:val="00F50295"/>
    <w:rsid w:val="00F50671"/>
    <w:rsid w:val="00F50849"/>
    <w:rsid w:val="00F50A88"/>
    <w:rsid w:val="00F51161"/>
    <w:rsid w:val="00F513BA"/>
    <w:rsid w:val="00F51447"/>
    <w:rsid w:val="00F514EF"/>
    <w:rsid w:val="00F516F4"/>
    <w:rsid w:val="00F52756"/>
    <w:rsid w:val="00F527FE"/>
    <w:rsid w:val="00F52A47"/>
    <w:rsid w:val="00F52A4B"/>
    <w:rsid w:val="00F52A79"/>
    <w:rsid w:val="00F52C6C"/>
    <w:rsid w:val="00F52FA8"/>
    <w:rsid w:val="00F53116"/>
    <w:rsid w:val="00F538CD"/>
    <w:rsid w:val="00F53FB6"/>
    <w:rsid w:val="00F54192"/>
    <w:rsid w:val="00F542D8"/>
    <w:rsid w:val="00F54500"/>
    <w:rsid w:val="00F545A6"/>
    <w:rsid w:val="00F548C8"/>
    <w:rsid w:val="00F54AA0"/>
    <w:rsid w:val="00F54CD1"/>
    <w:rsid w:val="00F5519E"/>
    <w:rsid w:val="00F55498"/>
    <w:rsid w:val="00F55A7B"/>
    <w:rsid w:val="00F55AC5"/>
    <w:rsid w:val="00F55DD0"/>
    <w:rsid w:val="00F563DB"/>
    <w:rsid w:val="00F568E7"/>
    <w:rsid w:val="00F568FF"/>
    <w:rsid w:val="00F56918"/>
    <w:rsid w:val="00F56B25"/>
    <w:rsid w:val="00F5765A"/>
    <w:rsid w:val="00F57704"/>
    <w:rsid w:val="00F577F9"/>
    <w:rsid w:val="00F57C72"/>
    <w:rsid w:val="00F57D8B"/>
    <w:rsid w:val="00F6021A"/>
    <w:rsid w:val="00F60D13"/>
    <w:rsid w:val="00F61158"/>
    <w:rsid w:val="00F611AA"/>
    <w:rsid w:val="00F6146E"/>
    <w:rsid w:val="00F61564"/>
    <w:rsid w:val="00F61701"/>
    <w:rsid w:val="00F61902"/>
    <w:rsid w:val="00F61C1D"/>
    <w:rsid w:val="00F61C87"/>
    <w:rsid w:val="00F61ED3"/>
    <w:rsid w:val="00F61F47"/>
    <w:rsid w:val="00F61FDE"/>
    <w:rsid w:val="00F622E3"/>
    <w:rsid w:val="00F62377"/>
    <w:rsid w:val="00F62BCA"/>
    <w:rsid w:val="00F63289"/>
    <w:rsid w:val="00F6404E"/>
    <w:rsid w:val="00F6433C"/>
    <w:rsid w:val="00F6474A"/>
    <w:rsid w:val="00F64966"/>
    <w:rsid w:val="00F64F9F"/>
    <w:rsid w:val="00F654FA"/>
    <w:rsid w:val="00F65506"/>
    <w:rsid w:val="00F655C0"/>
    <w:rsid w:val="00F65D14"/>
    <w:rsid w:val="00F660B8"/>
    <w:rsid w:val="00F66192"/>
    <w:rsid w:val="00F6623D"/>
    <w:rsid w:val="00F669E3"/>
    <w:rsid w:val="00F66ABC"/>
    <w:rsid w:val="00F67828"/>
    <w:rsid w:val="00F67A85"/>
    <w:rsid w:val="00F709EF"/>
    <w:rsid w:val="00F70CC5"/>
    <w:rsid w:val="00F70FF9"/>
    <w:rsid w:val="00F71026"/>
    <w:rsid w:val="00F71042"/>
    <w:rsid w:val="00F710A0"/>
    <w:rsid w:val="00F7115E"/>
    <w:rsid w:val="00F71976"/>
    <w:rsid w:val="00F71A99"/>
    <w:rsid w:val="00F71C4F"/>
    <w:rsid w:val="00F71ED3"/>
    <w:rsid w:val="00F71F79"/>
    <w:rsid w:val="00F721A1"/>
    <w:rsid w:val="00F724E3"/>
    <w:rsid w:val="00F727AA"/>
    <w:rsid w:val="00F729CA"/>
    <w:rsid w:val="00F72C94"/>
    <w:rsid w:val="00F73042"/>
    <w:rsid w:val="00F7337E"/>
    <w:rsid w:val="00F734FD"/>
    <w:rsid w:val="00F7365E"/>
    <w:rsid w:val="00F73D87"/>
    <w:rsid w:val="00F73F43"/>
    <w:rsid w:val="00F74453"/>
    <w:rsid w:val="00F74609"/>
    <w:rsid w:val="00F74664"/>
    <w:rsid w:val="00F746AA"/>
    <w:rsid w:val="00F74716"/>
    <w:rsid w:val="00F74791"/>
    <w:rsid w:val="00F74A7A"/>
    <w:rsid w:val="00F74C51"/>
    <w:rsid w:val="00F74C65"/>
    <w:rsid w:val="00F7564B"/>
    <w:rsid w:val="00F758C8"/>
    <w:rsid w:val="00F75C70"/>
    <w:rsid w:val="00F75C90"/>
    <w:rsid w:val="00F76337"/>
    <w:rsid w:val="00F763DF"/>
    <w:rsid w:val="00F76841"/>
    <w:rsid w:val="00F76B74"/>
    <w:rsid w:val="00F76DB0"/>
    <w:rsid w:val="00F7792A"/>
    <w:rsid w:val="00F77C47"/>
    <w:rsid w:val="00F77CFA"/>
    <w:rsid w:val="00F8078B"/>
    <w:rsid w:val="00F80D8F"/>
    <w:rsid w:val="00F81311"/>
    <w:rsid w:val="00F813B4"/>
    <w:rsid w:val="00F81507"/>
    <w:rsid w:val="00F81625"/>
    <w:rsid w:val="00F81C47"/>
    <w:rsid w:val="00F81E0E"/>
    <w:rsid w:val="00F81E87"/>
    <w:rsid w:val="00F81F25"/>
    <w:rsid w:val="00F81F57"/>
    <w:rsid w:val="00F828B4"/>
    <w:rsid w:val="00F82CD8"/>
    <w:rsid w:val="00F82DF1"/>
    <w:rsid w:val="00F82F1A"/>
    <w:rsid w:val="00F83301"/>
    <w:rsid w:val="00F836E7"/>
    <w:rsid w:val="00F837A7"/>
    <w:rsid w:val="00F837DD"/>
    <w:rsid w:val="00F83DCB"/>
    <w:rsid w:val="00F8463C"/>
    <w:rsid w:val="00F84849"/>
    <w:rsid w:val="00F849D7"/>
    <w:rsid w:val="00F84A2F"/>
    <w:rsid w:val="00F84BAB"/>
    <w:rsid w:val="00F850EB"/>
    <w:rsid w:val="00F855CB"/>
    <w:rsid w:val="00F856C8"/>
    <w:rsid w:val="00F85744"/>
    <w:rsid w:val="00F857F7"/>
    <w:rsid w:val="00F859A0"/>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BEE"/>
    <w:rsid w:val="00F90C86"/>
    <w:rsid w:val="00F90FD6"/>
    <w:rsid w:val="00F910E4"/>
    <w:rsid w:val="00F914F8"/>
    <w:rsid w:val="00F915AB"/>
    <w:rsid w:val="00F9174D"/>
    <w:rsid w:val="00F91906"/>
    <w:rsid w:val="00F91A53"/>
    <w:rsid w:val="00F91CA2"/>
    <w:rsid w:val="00F91DAC"/>
    <w:rsid w:val="00F92174"/>
    <w:rsid w:val="00F923DB"/>
    <w:rsid w:val="00F92497"/>
    <w:rsid w:val="00F92701"/>
    <w:rsid w:val="00F92725"/>
    <w:rsid w:val="00F928B8"/>
    <w:rsid w:val="00F92984"/>
    <w:rsid w:val="00F92E7B"/>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44F"/>
    <w:rsid w:val="00F965D9"/>
    <w:rsid w:val="00F96728"/>
    <w:rsid w:val="00F96793"/>
    <w:rsid w:val="00F96AA9"/>
    <w:rsid w:val="00F96C7A"/>
    <w:rsid w:val="00F96E7C"/>
    <w:rsid w:val="00F975B5"/>
    <w:rsid w:val="00F97654"/>
    <w:rsid w:val="00F97780"/>
    <w:rsid w:val="00F9799C"/>
    <w:rsid w:val="00FA02EC"/>
    <w:rsid w:val="00FA0331"/>
    <w:rsid w:val="00FA039E"/>
    <w:rsid w:val="00FA04BE"/>
    <w:rsid w:val="00FA0509"/>
    <w:rsid w:val="00FA053A"/>
    <w:rsid w:val="00FA0E7C"/>
    <w:rsid w:val="00FA10AE"/>
    <w:rsid w:val="00FA1265"/>
    <w:rsid w:val="00FA1CBF"/>
    <w:rsid w:val="00FA1D8F"/>
    <w:rsid w:val="00FA2002"/>
    <w:rsid w:val="00FA22F9"/>
    <w:rsid w:val="00FA2526"/>
    <w:rsid w:val="00FA2872"/>
    <w:rsid w:val="00FA2AB0"/>
    <w:rsid w:val="00FA3C84"/>
    <w:rsid w:val="00FA45EB"/>
    <w:rsid w:val="00FA4787"/>
    <w:rsid w:val="00FA4820"/>
    <w:rsid w:val="00FA4B74"/>
    <w:rsid w:val="00FA4EDE"/>
    <w:rsid w:val="00FA50E8"/>
    <w:rsid w:val="00FA526F"/>
    <w:rsid w:val="00FA53C1"/>
    <w:rsid w:val="00FA5527"/>
    <w:rsid w:val="00FA5576"/>
    <w:rsid w:val="00FA5871"/>
    <w:rsid w:val="00FA589E"/>
    <w:rsid w:val="00FA5962"/>
    <w:rsid w:val="00FA5995"/>
    <w:rsid w:val="00FA5EB7"/>
    <w:rsid w:val="00FA6225"/>
    <w:rsid w:val="00FA6291"/>
    <w:rsid w:val="00FA656D"/>
    <w:rsid w:val="00FA6686"/>
    <w:rsid w:val="00FA6A8C"/>
    <w:rsid w:val="00FA6C35"/>
    <w:rsid w:val="00FA70DF"/>
    <w:rsid w:val="00FA7152"/>
    <w:rsid w:val="00FA757A"/>
    <w:rsid w:val="00FA79E0"/>
    <w:rsid w:val="00FA7A20"/>
    <w:rsid w:val="00FA7AA6"/>
    <w:rsid w:val="00FA7C04"/>
    <w:rsid w:val="00FB007C"/>
    <w:rsid w:val="00FB0443"/>
    <w:rsid w:val="00FB06DD"/>
    <w:rsid w:val="00FB092A"/>
    <w:rsid w:val="00FB09F5"/>
    <w:rsid w:val="00FB0C8C"/>
    <w:rsid w:val="00FB108D"/>
    <w:rsid w:val="00FB1117"/>
    <w:rsid w:val="00FB117B"/>
    <w:rsid w:val="00FB15D5"/>
    <w:rsid w:val="00FB1694"/>
    <w:rsid w:val="00FB18E8"/>
    <w:rsid w:val="00FB19D1"/>
    <w:rsid w:val="00FB19D8"/>
    <w:rsid w:val="00FB1B4A"/>
    <w:rsid w:val="00FB1C18"/>
    <w:rsid w:val="00FB2025"/>
    <w:rsid w:val="00FB208E"/>
    <w:rsid w:val="00FB21F0"/>
    <w:rsid w:val="00FB22E5"/>
    <w:rsid w:val="00FB2864"/>
    <w:rsid w:val="00FB2D70"/>
    <w:rsid w:val="00FB2F94"/>
    <w:rsid w:val="00FB3CD6"/>
    <w:rsid w:val="00FB4065"/>
    <w:rsid w:val="00FB4760"/>
    <w:rsid w:val="00FB47B5"/>
    <w:rsid w:val="00FB4AA2"/>
    <w:rsid w:val="00FB5032"/>
    <w:rsid w:val="00FB51DD"/>
    <w:rsid w:val="00FB52FD"/>
    <w:rsid w:val="00FB5401"/>
    <w:rsid w:val="00FB5480"/>
    <w:rsid w:val="00FB5556"/>
    <w:rsid w:val="00FB57A7"/>
    <w:rsid w:val="00FB59A5"/>
    <w:rsid w:val="00FB5A6F"/>
    <w:rsid w:val="00FB5B17"/>
    <w:rsid w:val="00FB6401"/>
    <w:rsid w:val="00FB68CE"/>
    <w:rsid w:val="00FB6B35"/>
    <w:rsid w:val="00FB6B9D"/>
    <w:rsid w:val="00FB6BBE"/>
    <w:rsid w:val="00FB6F83"/>
    <w:rsid w:val="00FB72CB"/>
    <w:rsid w:val="00FB77BB"/>
    <w:rsid w:val="00FB7A9C"/>
    <w:rsid w:val="00FC01CD"/>
    <w:rsid w:val="00FC0AB4"/>
    <w:rsid w:val="00FC0B9B"/>
    <w:rsid w:val="00FC0C32"/>
    <w:rsid w:val="00FC0E12"/>
    <w:rsid w:val="00FC1859"/>
    <w:rsid w:val="00FC1870"/>
    <w:rsid w:val="00FC19D3"/>
    <w:rsid w:val="00FC1F2A"/>
    <w:rsid w:val="00FC2075"/>
    <w:rsid w:val="00FC22FE"/>
    <w:rsid w:val="00FC23FA"/>
    <w:rsid w:val="00FC2623"/>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A8"/>
    <w:rsid w:val="00FC50B2"/>
    <w:rsid w:val="00FC545C"/>
    <w:rsid w:val="00FC553E"/>
    <w:rsid w:val="00FC5EA2"/>
    <w:rsid w:val="00FC61CA"/>
    <w:rsid w:val="00FC645D"/>
    <w:rsid w:val="00FC6546"/>
    <w:rsid w:val="00FC65A0"/>
    <w:rsid w:val="00FC6B41"/>
    <w:rsid w:val="00FC7192"/>
    <w:rsid w:val="00FC7275"/>
    <w:rsid w:val="00FC7308"/>
    <w:rsid w:val="00FC7401"/>
    <w:rsid w:val="00FC7BDA"/>
    <w:rsid w:val="00FC7C99"/>
    <w:rsid w:val="00FC7F93"/>
    <w:rsid w:val="00FD04CC"/>
    <w:rsid w:val="00FD0981"/>
    <w:rsid w:val="00FD10D2"/>
    <w:rsid w:val="00FD111E"/>
    <w:rsid w:val="00FD14E4"/>
    <w:rsid w:val="00FD20EA"/>
    <w:rsid w:val="00FD233A"/>
    <w:rsid w:val="00FD2804"/>
    <w:rsid w:val="00FD282A"/>
    <w:rsid w:val="00FD2A71"/>
    <w:rsid w:val="00FD2C10"/>
    <w:rsid w:val="00FD2CAA"/>
    <w:rsid w:val="00FD312E"/>
    <w:rsid w:val="00FD3618"/>
    <w:rsid w:val="00FD3905"/>
    <w:rsid w:val="00FD3E74"/>
    <w:rsid w:val="00FD4620"/>
    <w:rsid w:val="00FD48FE"/>
    <w:rsid w:val="00FD4CC0"/>
    <w:rsid w:val="00FD4D83"/>
    <w:rsid w:val="00FD52F0"/>
    <w:rsid w:val="00FD552E"/>
    <w:rsid w:val="00FD583D"/>
    <w:rsid w:val="00FD5BBF"/>
    <w:rsid w:val="00FD5BFD"/>
    <w:rsid w:val="00FD6318"/>
    <w:rsid w:val="00FD636C"/>
    <w:rsid w:val="00FD6884"/>
    <w:rsid w:val="00FD6A3D"/>
    <w:rsid w:val="00FD6B00"/>
    <w:rsid w:val="00FD6CA3"/>
    <w:rsid w:val="00FD6D88"/>
    <w:rsid w:val="00FD6F9D"/>
    <w:rsid w:val="00FD7001"/>
    <w:rsid w:val="00FD7240"/>
    <w:rsid w:val="00FD7254"/>
    <w:rsid w:val="00FD72D9"/>
    <w:rsid w:val="00FD73AE"/>
    <w:rsid w:val="00FD794E"/>
    <w:rsid w:val="00FD7F6A"/>
    <w:rsid w:val="00FE04B6"/>
    <w:rsid w:val="00FE05DD"/>
    <w:rsid w:val="00FE05E5"/>
    <w:rsid w:val="00FE0657"/>
    <w:rsid w:val="00FE0C77"/>
    <w:rsid w:val="00FE125E"/>
    <w:rsid w:val="00FE1291"/>
    <w:rsid w:val="00FE1729"/>
    <w:rsid w:val="00FE20AB"/>
    <w:rsid w:val="00FE22FE"/>
    <w:rsid w:val="00FE257D"/>
    <w:rsid w:val="00FE2B7B"/>
    <w:rsid w:val="00FE2BA3"/>
    <w:rsid w:val="00FE2FBC"/>
    <w:rsid w:val="00FE3100"/>
    <w:rsid w:val="00FE3439"/>
    <w:rsid w:val="00FE3768"/>
    <w:rsid w:val="00FE4913"/>
    <w:rsid w:val="00FE4B7F"/>
    <w:rsid w:val="00FE4E09"/>
    <w:rsid w:val="00FE5172"/>
    <w:rsid w:val="00FE5410"/>
    <w:rsid w:val="00FE5470"/>
    <w:rsid w:val="00FE5977"/>
    <w:rsid w:val="00FE5B34"/>
    <w:rsid w:val="00FE605C"/>
    <w:rsid w:val="00FE627C"/>
    <w:rsid w:val="00FE6DEC"/>
    <w:rsid w:val="00FE74E2"/>
    <w:rsid w:val="00FE74FC"/>
    <w:rsid w:val="00FE761D"/>
    <w:rsid w:val="00FE76FA"/>
    <w:rsid w:val="00FE78B9"/>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809"/>
    <w:rsid w:val="00FF2A88"/>
    <w:rsid w:val="00FF3068"/>
    <w:rsid w:val="00FF3461"/>
    <w:rsid w:val="00FF37C5"/>
    <w:rsid w:val="00FF3A12"/>
    <w:rsid w:val="00FF3CFC"/>
    <w:rsid w:val="00FF3DAC"/>
    <w:rsid w:val="00FF42AE"/>
    <w:rsid w:val="00FF43AF"/>
    <w:rsid w:val="00FF48E0"/>
    <w:rsid w:val="00FF4D22"/>
    <w:rsid w:val="00FF4FCD"/>
    <w:rsid w:val="00FF5026"/>
    <w:rsid w:val="00FF5173"/>
    <w:rsid w:val="00FF51D0"/>
    <w:rsid w:val="00FF52CC"/>
    <w:rsid w:val="00FF52E3"/>
    <w:rsid w:val="00FF5591"/>
    <w:rsid w:val="00FF591D"/>
    <w:rsid w:val="00FF5EFE"/>
    <w:rsid w:val="00FF609A"/>
    <w:rsid w:val="00FF69B5"/>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1EC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104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B310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1043"/>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har"/>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zh-CN"/>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spacing w:after="0"/>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line="240" w:lineRule="exact"/>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148EF"/>
    <w:rPr>
      <w:rFonts w:ascii="Arial" w:eastAsia="Times New Roman" w:hAnsi="Arial" w:cs="Times New Roman"/>
      <w:sz w:val="18"/>
      <w:szCs w:val="20"/>
      <w:lang w:val="en-GB" w:eastAsia="en-GB"/>
    </w:rPr>
  </w:style>
  <w:style w:type="character" w:customStyle="1" w:styleId="TALChar">
    <w:name w:val="TAL Char"/>
    <w:link w:val="TAL"/>
    <w:locked/>
    <w:rsid w:val="002D67A7"/>
    <w:rPr>
      <w:rFonts w:ascii="Arial" w:hAnsi="Arial"/>
      <w:sz w:val="18"/>
    </w:rPr>
  </w:style>
  <w:style w:type="character" w:customStyle="1" w:styleId="TAHChar">
    <w:name w:val="TAH Char"/>
    <w:link w:val="TAH"/>
    <w:locked/>
    <w:rsid w:val="002D67A7"/>
    <w:rPr>
      <w:rFonts w:ascii="Arial" w:hAnsi="Arial"/>
      <w:b/>
      <w:sz w:val="18"/>
      <w:lang w:val="x-none" w:eastAsia="x-none"/>
    </w:rPr>
  </w:style>
  <w:style w:type="table" w:customStyle="1" w:styleId="TableGrid10">
    <w:name w:val="Table Grid1"/>
    <w:basedOn w:val="TableNormal"/>
    <w:next w:val="TableGrid"/>
    <w:uiPriority w:val="39"/>
    <w:rsid w:val="005D61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D55668"/>
    <w:pPr>
      <w:numPr>
        <w:numId w:val="40"/>
      </w:numPr>
      <w:autoSpaceDE w:val="0"/>
      <w:autoSpaceDN w:val="0"/>
      <w:spacing w:after="0" w:line="240" w:lineRule="auto"/>
      <w:jc w:val="both"/>
    </w:pPr>
    <w:rPr>
      <w:rFonts w:ascii="Times New Roman" w:eastAsia="SimSun" w:hAnsi="Times New Roman" w:cs="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1137317">
      <w:bodyDiv w:val="1"/>
      <w:marLeft w:val="0"/>
      <w:marRight w:val="0"/>
      <w:marTop w:val="0"/>
      <w:marBottom w:val="0"/>
      <w:divBdr>
        <w:top w:val="none" w:sz="0" w:space="0" w:color="auto"/>
        <w:left w:val="none" w:sz="0" w:space="0" w:color="auto"/>
        <w:bottom w:val="none" w:sz="0" w:space="0" w:color="auto"/>
        <w:right w:val="none" w:sz="0" w:space="0" w:color="auto"/>
      </w:divBdr>
      <w:divsChild>
        <w:div w:id="676737340">
          <w:marLeft w:val="806"/>
          <w:marRight w:val="0"/>
          <w:marTop w:val="240"/>
          <w:marBottom w:val="0"/>
          <w:divBdr>
            <w:top w:val="none" w:sz="0" w:space="0" w:color="auto"/>
            <w:left w:val="none" w:sz="0" w:space="0" w:color="auto"/>
            <w:bottom w:val="none" w:sz="0" w:space="0" w:color="auto"/>
            <w:right w:val="none" w:sz="0" w:space="0" w:color="auto"/>
          </w:divBdr>
        </w:div>
        <w:div w:id="1540047362">
          <w:marLeft w:val="1354"/>
          <w:marRight w:val="0"/>
          <w:marTop w:val="160"/>
          <w:marBottom w:val="0"/>
          <w:divBdr>
            <w:top w:val="none" w:sz="0" w:space="0" w:color="auto"/>
            <w:left w:val="none" w:sz="0" w:space="0" w:color="auto"/>
            <w:bottom w:val="none" w:sz="0" w:space="0" w:color="auto"/>
            <w:right w:val="none" w:sz="0" w:space="0" w:color="auto"/>
          </w:divBdr>
        </w:div>
        <w:div w:id="633828113">
          <w:marLeft w:val="1354"/>
          <w:marRight w:val="0"/>
          <w:marTop w:val="16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5062740">
      <w:bodyDiv w:val="1"/>
      <w:marLeft w:val="0"/>
      <w:marRight w:val="0"/>
      <w:marTop w:val="0"/>
      <w:marBottom w:val="0"/>
      <w:divBdr>
        <w:top w:val="none" w:sz="0" w:space="0" w:color="auto"/>
        <w:left w:val="none" w:sz="0" w:space="0" w:color="auto"/>
        <w:bottom w:val="none" w:sz="0" w:space="0" w:color="auto"/>
        <w:right w:val="none" w:sz="0" w:space="0" w:color="auto"/>
      </w:divBdr>
      <w:divsChild>
        <w:div w:id="2052802759">
          <w:marLeft w:val="1354"/>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2648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935639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456965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53079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6883966">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70553037">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484230">
      <w:bodyDiv w:val="1"/>
      <w:marLeft w:val="0"/>
      <w:marRight w:val="0"/>
      <w:marTop w:val="0"/>
      <w:marBottom w:val="0"/>
      <w:divBdr>
        <w:top w:val="none" w:sz="0" w:space="0" w:color="auto"/>
        <w:left w:val="none" w:sz="0" w:space="0" w:color="auto"/>
        <w:bottom w:val="none" w:sz="0" w:space="0" w:color="auto"/>
        <w:right w:val="none" w:sz="0" w:space="0" w:color="auto"/>
      </w:divBdr>
    </w:div>
    <w:div w:id="124167586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15083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5132243">
      <w:bodyDiv w:val="1"/>
      <w:marLeft w:val="0"/>
      <w:marRight w:val="0"/>
      <w:marTop w:val="0"/>
      <w:marBottom w:val="0"/>
      <w:divBdr>
        <w:top w:val="none" w:sz="0" w:space="0" w:color="auto"/>
        <w:left w:val="none" w:sz="0" w:space="0" w:color="auto"/>
        <w:bottom w:val="none" w:sz="0" w:space="0" w:color="auto"/>
        <w:right w:val="none" w:sz="0" w:space="0" w:color="auto"/>
      </w:divBdr>
      <w:divsChild>
        <w:div w:id="1382972523">
          <w:marLeft w:val="360"/>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8740488">
      <w:bodyDiv w:val="1"/>
      <w:marLeft w:val="0"/>
      <w:marRight w:val="0"/>
      <w:marTop w:val="0"/>
      <w:marBottom w:val="0"/>
      <w:divBdr>
        <w:top w:val="none" w:sz="0" w:space="0" w:color="auto"/>
        <w:left w:val="none" w:sz="0" w:space="0" w:color="auto"/>
        <w:bottom w:val="none" w:sz="0" w:space="0" w:color="auto"/>
        <w:right w:val="none" w:sz="0" w:space="0" w:color="auto"/>
      </w:divBdr>
    </w:div>
    <w:div w:id="1449619080">
      <w:bodyDiv w:val="1"/>
      <w:marLeft w:val="0"/>
      <w:marRight w:val="0"/>
      <w:marTop w:val="0"/>
      <w:marBottom w:val="0"/>
      <w:divBdr>
        <w:top w:val="none" w:sz="0" w:space="0" w:color="auto"/>
        <w:left w:val="none" w:sz="0" w:space="0" w:color="auto"/>
        <w:bottom w:val="none" w:sz="0" w:space="0" w:color="auto"/>
        <w:right w:val="none" w:sz="0" w:space="0" w:color="auto"/>
      </w:divBdr>
      <w:divsChild>
        <w:div w:id="137497365">
          <w:marLeft w:val="360"/>
          <w:marRight w:val="0"/>
          <w:marTop w:val="240"/>
          <w:marBottom w:val="0"/>
          <w:divBdr>
            <w:top w:val="none" w:sz="0" w:space="0" w:color="auto"/>
            <w:left w:val="none" w:sz="0" w:space="0" w:color="auto"/>
            <w:bottom w:val="none" w:sz="0" w:space="0" w:color="auto"/>
            <w:right w:val="none" w:sz="0" w:space="0" w:color="auto"/>
          </w:divBdr>
        </w:div>
        <w:div w:id="290013159">
          <w:marLeft w:val="360"/>
          <w:marRight w:val="0"/>
          <w:marTop w:val="240"/>
          <w:marBottom w:val="0"/>
          <w:divBdr>
            <w:top w:val="none" w:sz="0" w:space="0" w:color="auto"/>
            <w:left w:val="none" w:sz="0" w:space="0" w:color="auto"/>
            <w:bottom w:val="none" w:sz="0" w:space="0" w:color="auto"/>
            <w:right w:val="none" w:sz="0" w:space="0" w:color="auto"/>
          </w:divBdr>
        </w:div>
        <w:div w:id="479732840">
          <w:marLeft w:val="360"/>
          <w:marRight w:val="0"/>
          <w:marTop w:val="240"/>
          <w:marBottom w:val="0"/>
          <w:divBdr>
            <w:top w:val="none" w:sz="0" w:space="0" w:color="auto"/>
            <w:left w:val="none" w:sz="0" w:space="0" w:color="auto"/>
            <w:bottom w:val="none" w:sz="0" w:space="0" w:color="auto"/>
            <w:right w:val="none" w:sz="0" w:space="0" w:color="auto"/>
          </w:divBdr>
        </w:div>
        <w:div w:id="1424958622">
          <w:marLeft w:val="360"/>
          <w:marRight w:val="0"/>
          <w:marTop w:val="240"/>
          <w:marBottom w:val="0"/>
          <w:divBdr>
            <w:top w:val="none" w:sz="0" w:space="0" w:color="auto"/>
            <w:left w:val="none" w:sz="0" w:space="0" w:color="auto"/>
            <w:bottom w:val="none" w:sz="0" w:space="0" w:color="auto"/>
            <w:right w:val="none" w:sz="0" w:space="0" w:color="auto"/>
          </w:divBdr>
        </w:div>
        <w:div w:id="1153643192">
          <w:marLeft w:val="360"/>
          <w:marRight w:val="0"/>
          <w:marTop w:val="240"/>
          <w:marBottom w:val="0"/>
          <w:divBdr>
            <w:top w:val="none" w:sz="0" w:space="0" w:color="auto"/>
            <w:left w:val="none" w:sz="0" w:space="0" w:color="auto"/>
            <w:bottom w:val="none" w:sz="0" w:space="0" w:color="auto"/>
            <w:right w:val="none" w:sz="0" w:space="0" w:color="auto"/>
          </w:divBdr>
        </w:div>
      </w:divsChild>
    </w:div>
    <w:div w:id="147576118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5633045">
      <w:bodyDiv w:val="1"/>
      <w:marLeft w:val="0"/>
      <w:marRight w:val="0"/>
      <w:marTop w:val="0"/>
      <w:marBottom w:val="0"/>
      <w:divBdr>
        <w:top w:val="none" w:sz="0" w:space="0" w:color="auto"/>
        <w:left w:val="none" w:sz="0" w:space="0" w:color="auto"/>
        <w:bottom w:val="none" w:sz="0" w:space="0" w:color="auto"/>
        <w:right w:val="none" w:sz="0" w:space="0" w:color="auto"/>
      </w:divBdr>
      <w:divsChild>
        <w:div w:id="282225915">
          <w:marLeft w:val="0"/>
          <w:marRight w:val="0"/>
          <w:marTop w:val="0"/>
          <w:marBottom w:val="0"/>
          <w:divBdr>
            <w:top w:val="none" w:sz="0" w:space="0" w:color="auto"/>
            <w:left w:val="none" w:sz="0" w:space="0" w:color="auto"/>
            <w:bottom w:val="none" w:sz="0" w:space="0" w:color="auto"/>
            <w:right w:val="none" w:sz="0" w:space="0" w:color="auto"/>
          </w:divBdr>
        </w:div>
      </w:divsChild>
    </w:div>
    <w:div w:id="1506557858">
      <w:bodyDiv w:val="1"/>
      <w:marLeft w:val="0"/>
      <w:marRight w:val="0"/>
      <w:marTop w:val="0"/>
      <w:marBottom w:val="0"/>
      <w:divBdr>
        <w:top w:val="none" w:sz="0" w:space="0" w:color="auto"/>
        <w:left w:val="none" w:sz="0" w:space="0" w:color="auto"/>
        <w:bottom w:val="none" w:sz="0" w:space="0" w:color="auto"/>
        <w:right w:val="none" w:sz="0" w:space="0" w:color="auto"/>
      </w:divBdr>
    </w:div>
    <w:div w:id="151869458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90017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3287290">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415705">
      <w:bodyDiv w:val="1"/>
      <w:marLeft w:val="0"/>
      <w:marRight w:val="0"/>
      <w:marTop w:val="0"/>
      <w:marBottom w:val="0"/>
      <w:divBdr>
        <w:top w:val="none" w:sz="0" w:space="0" w:color="auto"/>
        <w:left w:val="none" w:sz="0" w:space="0" w:color="auto"/>
        <w:bottom w:val="none" w:sz="0" w:space="0" w:color="auto"/>
        <w:right w:val="none" w:sz="0" w:space="0" w:color="auto"/>
      </w:divBdr>
      <w:divsChild>
        <w:div w:id="25101865">
          <w:marLeft w:val="360"/>
          <w:marRight w:val="0"/>
          <w:marTop w:val="24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67789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1088877">
      <w:bodyDiv w:val="1"/>
      <w:marLeft w:val="0"/>
      <w:marRight w:val="0"/>
      <w:marTop w:val="0"/>
      <w:marBottom w:val="0"/>
      <w:divBdr>
        <w:top w:val="none" w:sz="0" w:space="0" w:color="auto"/>
        <w:left w:val="none" w:sz="0" w:space="0" w:color="auto"/>
        <w:bottom w:val="none" w:sz="0" w:space="0" w:color="auto"/>
        <w:right w:val="none" w:sz="0" w:space="0" w:color="auto"/>
      </w:divBdr>
    </w:div>
    <w:div w:id="1834566688">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768860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3156">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645206">
      <w:bodyDiv w:val="1"/>
      <w:marLeft w:val="0"/>
      <w:marRight w:val="0"/>
      <w:marTop w:val="0"/>
      <w:marBottom w:val="0"/>
      <w:divBdr>
        <w:top w:val="none" w:sz="0" w:space="0" w:color="auto"/>
        <w:left w:val="none" w:sz="0" w:space="0" w:color="auto"/>
        <w:bottom w:val="none" w:sz="0" w:space="0" w:color="auto"/>
        <w:right w:val="none" w:sz="0" w:space="0" w:color="auto"/>
      </w:divBdr>
      <w:divsChild>
        <w:div w:id="1589970871">
          <w:marLeft w:val="360"/>
          <w:marRight w:val="0"/>
          <w:marTop w:val="24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282342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Kumar, Utsaw</DisplayName>
        <AccountId>179</AccountId>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A47D0F78-88DB-43C2-B2A4-7DBF22686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DD0143-B85B-4932-8871-A39AECBBB29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F45F84F-55B8-4C60-8CAF-AB1018F3B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1604</Words>
  <Characters>8856</Characters>
  <Application>Microsoft Office Word</Application>
  <DocSecurity>0</DocSecurity>
  <Lines>170</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CTPClassification=CTP_IC:VisualMarkings=</cp:keywords>
  <dc:description/>
  <cp:lastModifiedBy/>
  <cp:revision>1</cp:revision>
  <dcterms:created xsi:type="dcterms:W3CDTF">2016-04-01T07:43:00Z</dcterms:created>
  <dcterms:modified xsi:type="dcterms:W3CDTF">2016-05-13T21:40:00Z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afe5a232-8271-4cfb-9cbc-7702daa9de31</vt:lpwstr>
  </property>
  <property fmtid="{D5CDD505-2E9C-101B-9397-08002B2CF9AE}" pid="3" name="CTP_BU">
    <vt:lpwstr>COMMUNICATION &amp;DEVICES GROUP</vt:lpwstr>
  </property>
  <property fmtid="{D5CDD505-2E9C-101B-9397-08002B2CF9AE}" pid="4" name="CTP_TimeStamp">
    <vt:lpwstr>2016-05-13 21:40:44Z</vt:lpwstr>
  </property>
  <property fmtid="{D5CDD505-2E9C-101B-9397-08002B2CF9AE}" pid="5" name="ContentTypeId">
    <vt:lpwstr>0x01010058DDEB47312E4967BFC1576B96E8C3D40039B5EFFB71B84E46BCEF74BDDA92E4BD</vt:lpwstr>
  </property>
  <property fmtid="{D5CDD505-2E9C-101B-9397-08002B2CF9AE}" pid="6" name="CTPClassification">
    <vt:lpwstr>CTP_IC</vt:lpwstr>
  </property>
</Properties>
</file>