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002369B9" w14:textId="3876F64C" w:rsidR="00652FEB" w:rsidRPr="004A6661" w:rsidRDefault="00652FEB" w:rsidP="001C06CE">
      <w:pPr>
        <w:pStyle w:val="CRCoverPage"/>
        <w:tabs>
          <w:tab w:val="right" w:pos="9639"/>
        </w:tabs>
        <w:spacing w:after="0" w:line="360" w:lineRule="auto"/>
        <w:rPr>
          <w:b/>
          <w:i/>
          <w:noProof/>
          <w:sz w:val="24"/>
          <w:szCs w:val="24"/>
          <w:lang w:eastAsia="ko-KR"/>
        </w:rPr>
      </w:pPr>
      <w:r w:rsidRPr="00205290">
        <w:rPr>
          <w:b/>
          <w:sz w:val="24"/>
          <w:szCs w:val="24"/>
        </w:rPr>
        <w:t xml:space="preserve">3GPP TSG </w:t>
      </w:r>
      <w:r w:rsidR="004A6661">
        <w:rPr>
          <w:rFonts w:hint="eastAsia"/>
          <w:b/>
          <w:sz w:val="24"/>
          <w:szCs w:val="24"/>
          <w:lang w:eastAsia="ko-KR"/>
        </w:rPr>
        <w:t>RAN WG1 Meeting #8</w:t>
      </w:r>
      <w:r w:rsidR="00D322B1">
        <w:rPr>
          <w:b/>
          <w:sz w:val="24"/>
          <w:szCs w:val="24"/>
          <w:lang w:eastAsia="ko-KR"/>
        </w:rPr>
        <w:t>3</w:t>
      </w:r>
      <w:r>
        <w:rPr>
          <w:rFonts w:hint="eastAsia"/>
          <w:b/>
          <w:sz w:val="24"/>
          <w:szCs w:val="24"/>
          <w:lang w:eastAsia="ko-KR"/>
        </w:rPr>
        <w:tab/>
      </w:r>
      <w:r w:rsidR="00762726">
        <w:rPr>
          <w:b/>
          <w:i/>
          <w:noProof/>
          <w:sz w:val="24"/>
          <w:szCs w:val="24"/>
          <w:lang w:eastAsia="ko-KR"/>
        </w:rPr>
        <w:t>R1-</w:t>
      </w:r>
      <w:r w:rsidR="00A77064">
        <w:rPr>
          <w:b/>
          <w:i/>
          <w:noProof/>
          <w:sz w:val="24"/>
          <w:szCs w:val="24"/>
          <w:lang w:eastAsia="ko-KR"/>
        </w:rPr>
        <w:t>156782</w:t>
      </w:r>
    </w:p>
    <w:p w14:paraId="699B9FEB" w14:textId="2F12014E" w:rsidR="00652FEB" w:rsidRDefault="00D322B1" w:rsidP="001C06CE">
      <w:pPr>
        <w:pStyle w:val="CRCoverPage"/>
        <w:spacing w:line="360" w:lineRule="auto"/>
        <w:outlineLvl w:val="0"/>
        <w:rPr>
          <w:b/>
          <w:noProof/>
          <w:sz w:val="24"/>
          <w:lang w:eastAsia="ko-KR"/>
        </w:rPr>
      </w:pPr>
      <w:r>
        <w:rPr>
          <w:b/>
          <w:bCs/>
          <w:noProof/>
          <w:sz w:val="24"/>
          <w:lang w:val="en-US" w:eastAsia="ko-KR"/>
        </w:rPr>
        <w:t>Anaheim, USA</w:t>
      </w:r>
      <w:r w:rsidR="00D40474" w:rsidRPr="00D40474">
        <w:rPr>
          <w:b/>
          <w:bCs/>
          <w:noProof/>
          <w:sz w:val="24"/>
          <w:lang w:val="en-US" w:eastAsia="ko-KR"/>
        </w:rPr>
        <w:t xml:space="preserve">, </w:t>
      </w:r>
      <w:r>
        <w:rPr>
          <w:b/>
          <w:bCs/>
          <w:noProof/>
          <w:sz w:val="24"/>
          <w:lang w:val="en-US" w:eastAsia="ko-KR"/>
        </w:rPr>
        <w:t>16</w:t>
      </w:r>
      <w:r w:rsidR="00D40474" w:rsidRPr="00D40474">
        <w:rPr>
          <w:rFonts w:hint="eastAsia"/>
          <w:b/>
          <w:bCs/>
          <w:noProof/>
          <w:sz w:val="24"/>
          <w:vertAlign w:val="superscript"/>
          <w:lang w:val="en-US" w:eastAsia="ko-KR"/>
        </w:rPr>
        <w:t>th</w:t>
      </w:r>
      <w:r w:rsidR="00D40474" w:rsidRPr="00D40474">
        <w:rPr>
          <w:rFonts w:hint="eastAsia"/>
          <w:b/>
          <w:bCs/>
          <w:noProof/>
          <w:sz w:val="24"/>
          <w:lang w:val="en-US" w:eastAsia="ko-KR"/>
        </w:rPr>
        <w:t xml:space="preserve"> </w:t>
      </w:r>
      <w:r w:rsidR="00D40474" w:rsidRPr="00D40474">
        <w:rPr>
          <w:b/>
          <w:bCs/>
          <w:noProof/>
          <w:sz w:val="24"/>
          <w:lang w:val="en-US" w:eastAsia="ko-KR"/>
        </w:rPr>
        <w:t xml:space="preserve">- </w:t>
      </w:r>
      <w:r>
        <w:rPr>
          <w:b/>
          <w:bCs/>
          <w:noProof/>
          <w:sz w:val="24"/>
          <w:lang w:val="en-US" w:eastAsia="ko-KR"/>
        </w:rPr>
        <w:t>20</w:t>
      </w:r>
      <w:r w:rsidR="00D40474" w:rsidRPr="00D40474">
        <w:rPr>
          <w:rFonts w:hint="eastAsia"/>
          <w:b/>
          <w:bCs/>
          <w:noProof/>
          <w:sz w:val="24"/>
          <w:vertAlign w:val="superscript"/>
          <w:lang w:val="en-US" w:eastAsia="ko-KR"/>
        </w:rPr>
        <w:t>th</w:t>
      </w:r>
      <w:r w:rsidR="00D40474" w:rsidRPr="00D40474">
        <w:rPr>
          <w:rFonts w:hint="eastAsia"/>
          <w:b/>
          <w:bCs/>
          <w:noProof/>
          <w:sz w:val="24"/>
          <w:lang w:val="en-US" w:eastAsia="ko-KR"/>
        </w:rPr>
        <w:t xml:space="preserve"> </w:t>
      </w:r>
      <w:r>
        <w:rPr>
          <w:b/>
          <w:bCs/>
          <w:noProof/>
          <w:sz w:val="24"/>
          <w:lang w:val="en-US" w:eastAsia="ko-KR"/>
        </w:rPr>
        <w:t>November</w:t>
      </w:r>
      <w:r w:rsidR="00D40474" w:rsidRPr="00D40474">
        <w:rPr>
          <w:b/>
          <w:bCs/>
          <w:noProof/>
          <w:sz w:val="24"/>
          <w:lang w:val="en-US" w:eastAsia="ko-KR"/>
        </w:rPr>
        <w:t xml:space="preserve"> 2015</w:t>
      </w:r>
    </w:p>
    <w:p w14:paraId="1252DFAE" w14:textId="3A949E85" w:rsidR="00E51D2E" w:rsidRDefault="00E51D2E" w:rsidP="008E3CAD">
      <w:pPr>
        <w:tabs>
          <w:tab w:val="left" w:pos="1985"/>
        </w:tabs>
        <w:rPr>
          <w:rFonts w:ascii="Arial" w:hAnsi="Arial"/>
          <w:sz w:val="24"/>
        </w:rPr>
      </w:pPr>
      <w:r>
        <w:rPr>
          <w:rFonts w:ascii="Arial" w:hAnsi="Arial"/>
          <w:b/>
          <w:sz w:val="24"/>
        </w:rPr>
        <w:t>Agenda item:</w:t>
      </w:r>
      <w:r>
        <w:rPr>
          <w:rFonts w:ascii="Arial" w:hAnsi="Arial"/>
          <w:sz w:val="24"/>
        </w:rPr>
        <w:tab/>
      </w:r>
      <w:bookmarkStart w:id="0" w:name="Source"/>
      <w:bookmarkEnd w:id="0"/>
      <w:r w:rsidR="00D322B1">
        <w:rPr>
          <w:rFonts w:ascii="Arial" w:hAnsi="Arial"/>
          <w:sz w:val="24"/>
        </w:rPr>
        <w:t>6.2.4.2.1</w:t>
      </w:r>
    </w:p>
    <w:p w14:paraId="105BC7E4" w14:textId="77777777" w:rsidR="00E51D2E" w:rsidRDefault="00E51D2E" w:rsidP="008E3CAD">
      <w:pPr>
        <w:tabs>
          <w:tab w:val="left" w:pos="1985"/>
        </w:tabs>
        <w:rPr>
          <w:rFonts w:ascii="Arial" w:hAnsi="Arial"/>
          <w:sz w:val="24"/>
        </w:rPr>
      </w:pPr>
      <w:r>
        <w:rPr>
          <w:rFonts w:ascii="Arial" w:hAnsi="Arial"/>
          <w:b/>
          <w:sz w:val="24"/>
        </w:rPr>
        <w:t xml:space="preserve">Source: </w:t>
      </w:r>
      <w:r>
        <w:rPr>
          <w:rFonts w:ascii="Arial" w:hAnsi="Arial"/>
          <w:b/>
          <w:sz w:val="24"/>
        </w:rPr>
        <w:tab/>
      </w:r>
      <w:r>
        <w:rPr>
          <w:rFonts w:ascii="Arial" w:hAnsi="Arial"/>
          <w:sz w:val="24"/>
        </w:rPr>
        <w:t>Samsung</w:t>
      </w:r>
    </w:p>
    <w:p w14:paraId="2C1039B7" w14:textId="6181F4DA" w:rsidR="00E51D2E" w:rsidRPr="0072162A" w:rsidRDefault="00E51D2E" w:rsidP="008E3CAD">
      <w:pPr>
        <w:tabs>
          <w:tab w:val="left" w:pos="1985"/>
        </w:tabs>
        <w:jc w:val="left"/>
        <w:rPr>
          <w:rFonts w:ascii="Arial" w:hAnsi="Arial"/>
          <w:b/>
          <w:sz w:val="24"/>
        </w:rPr>
      </w:pPr>
      <w:r>
        <w:rPr>
          <w:rFonts w:ascii="Arial" w:hAnsi="Arial"/>
          <w:b/>
          <w:sz w:val="24"/>
        </w:rPr>
        <w:t>Title:</w:t>
      </w:r>
      <w:r w:rsidRPr="0072162A">
        <w:rPr>
          <w:rFonts w:ascii="Arial" w:hAnsi="Arial"/>
          <w:b/>
          <w:sz w:val="24"/>
        </w:rPr>
        <w:t xml:space="preserve"> </w:t>
      </w:r>
      <w:r>
        <w:rPr>
          <w:rFonts w:ascii="Arial" w:hAnsi="Arial"/>
          <w:b/>
          <w:sz w:val="24"/>
        </w:rPr>
        <w:tab/>
      </w:r>
      <w:r w:rsidR="00D322B1">
        <w:rPr>
          <w:rFonts w:ascii="Arial" w:hAnsi="Arial"/>
          <w:sz w:val="24"/>
        </w:rPr>
        <w:t>Details on ZP and NZP CSI-RS configuration in DwPTS</w:t>
      </w:r>
    </w:p>
    <w:p w14:paraId="0582EAB0" w14:textId="77777777" w:rsidR="00E51D2E" w:rsidRDefault="00E51D2E" w:rsidP="008E3CAD">
      <w:pPr>
        <w:pBdr>
          <w:bottom w:val="single" w:sz="6" w:space="1" w:color="auto"/>
        </w:pBdr>
        <w:tabs>
          <w:tab w:val="left" w:pos="1985"/>
        </w:tabs>
        <w:ind w:right="-441"/>
        <w:rPr>
          <w:rFonts w:ascii="Arial" w:hAnsi="Arial"/>
          <w:sz w:val="24"/>
        </w:rPr>
      </w:pPr>
      <w:r>
        <w:rPr>
          <w:rFonts w:ascii="Arial" w:hAnsi="Arial"/>
          <w:b/>
          <w:sz w:val="24"/>
        </w:rPr>
        <w:t>Document for:</w:t>
      </w:r>
      <w:r>
        <w:rPr>
          <w:rFonts w:ascii="Arial" w:hAnsi="Arial"/>
          <w:sz w:val="24"/>
        </w:rPr>
        <w:tab/>
        <w:t>Discussion</w:t>
      </w:r>
      <w:r w:rsidR="00942496">
        <w:rPr>
          <w:rFonts w:ascii="Arial" w:hAnsi="Arial" w:hint="eastAsia"/>
          <w:sz w:val="24"/>
        </w:rPr>
        <w:t xml:space="preserve"> and </w:t>
      </w:r>
      <w:r>
        <w:rPr>
          <w:rFonts w:ascii="Arial" w:hAnsi="Arial" w:hint="eastAsia"/>
          <w:sz w:val="24"/>
        </w:rPr>
        <w:t>Decision</w:t>
      </w:r>
    </w:p>
    <w:p w14:paraId="0A72272D" w14:textId="77777777" w:rsidR="00B52C0F" w:rsidRPr="004C2F08" w:rsidRDefault="00B52C0F" w:rsidP="00B52C0F">
      <w:pPr>
        <w:pStyle w:val="1"/>
        <w:spacing w:line="360" w:lineRule="auto"/>
      </w:pPr>
      <w:bookmarkStart w:id="1" w:name="DocumentFor"/>
      <w:bookmarkEnd w:id="1"/>
      <w:r w:rsidRPr="004C2F08">
        <w:rPr>
          <w:rFonts w:hint="eastAsia"/>
        </w:rPr>
        <w:t>Introduction</w:t>
      </w:r>
    </w:p>
    <w:p w14:paraId="58559687" w14:textId="4E2D3EC2" w:rsidR="001A47CC" w:rsidRDefault="001A47CC" w:rsidP="00903A8D">
      <w:pPr>
        <w:ind w:firstLineChars="200" w:firstLine="400"/>
        <w:rPr>
          <w:lang w:val="en-GB"/>
        </w:rPr>
      </w:pPr>
      <w:r>
        <w:rPr>
          <w:rFonts w:hint="eastAsia"/>
          <w:lang w:val="en-GB"/>
        </w:rPr>
        <w:t>In RAN1#82</w:t>
      </w:r>
      <w:r w:rsidR="00E60824">
        <w:rPr>
          <w:lang w:val="en-GB"/>
        </w:rPr>
        <w:t>bis</w:t>
      </w:r>
      <w:r>
        <w:rPr>
          <w:rFonts w:hint="eastAsia"/>
          <w:lang w:val="en-GB"/>
        </w:rPr>
        <w:t xml:space="preserve"> meeting, </w:t>
      </w:r>
      <w:r w:rsidR="00E60824">
        <w:rPr>
          <w:rFonts w:hint="eastAsia"/>
          <w:lang w:val="en-GB"/>
        </w:rPr>
        <w:t>agreement</w:t>
      </w:r>
      <w:r w:rsidR="0030611C">
        <w:rPr>
          <w:rFonts w:hint="eastAsia"/>
          <w:lang w:val="en-GB"/>
        </w:rPr>
        <w:t xml:space="preserve"> on CSI</w:t>
      </w:r>
      <w:r w:rsidR="00E60824">
        <w:rPr>
          <w:lang w:val="en-GB"/>
        </w:rPr>
        <w:t>-RS transmission in DwPTS</w:t>
      </w:r>
      <w:r w:rsidR="0030611C">
        <w:rPr>
          <w:rFonts w:hint="eastAsia"/>
          <w:lang w:val="en-GB"/>
        </w:rPr>
        <w:t xml:space="preserve"> </w:t>
      </w:r>
      <w:r w:rsidR="00E60824">
        <w:rPr>
          <w:lang w:val="en-GB"/>
        </w:rPr>
        <w:t>was</w:t>
      </w:r>
      <w:r w:rsidR="00B81B54">
        <w:rPr>
          <w:rFonts w:hint="eastAsia"/>
          <w:lang w:val="en-GB"/>
        </w:rPr>
        <w:t xml:space="preserve"> </w:t>
      </w:r>
      <w:r w:rsidR="0030611C">
        <w:rPr>
          <w:rFonts w:hint="eastAsia"/>
          <w:lang w:val="en-GB"/>
        </w:rPr>
        <w:t>drawn:</w:t>
      </w:r>
    </w:p>
    <w:p w14:paraId="667CA72F" w14:textId="77777777" w:rsidR="0030611C" w:rsidRPr="0052794E" w:rsidRDefault="0030611C" w:rsidP="0030611C">
      <w:pPr>
        <w:rPr>
          <w:rFonts w:eastAsia="MS Mincho"/>
          <w:b/>
          <w:iCs/>
          <w:u w:val="single"/>
          <w:lang w:eastAsia="ja-JP"/>
        </w:rPr>
      </w:pPr>
      <w:r w:rsidRPr="007422EB">
        <w:rPr>
          <w:rFonts w:eastAsia="MS Mincho"/>
          <w:b/>
          <w:iCs/>
          <w:u w:val="single"/>
          <w:lang w:eastAsia="ja-JP"/>
        </w:rPr>
        <w:t>Agreements:</w:t>
      </w:r>
    </w:p>
    <w:p w14:paraId="5726B6BA" w14:textId="35B11B38" w:rsidR="0030611C" w:rsidRDefault="00901357" w:rsidP="00901357">
      <w:pPr>
        <w:numPr>
          <w:ilvl w:val="0"/>
          <w:numId w:val="12"/>
        </w:numPr>
        <w:spacing w:after="0" w:line="240" w:lineRule="auto"/>
        <w:jc w:val="left"/>
        <w:rPr>
          <w:rFonts w:eastAsia="MS Mincho"/>
          <w:iCs/>
          <w:lang w:eastAsia="ja-JP"/>
        </w:rPr>
      </w:pPr>
      <w:r w:rsidRPr="00901357">
        <w:rPr>
          <w:rFonts w:eastAsia="MS Mincho"/>
          <w:iCs/>
          <w:lang w:eastAsia="ja-JP"/>
        </w:rPr>
        <w:t>Support ZP and NZP CSI-RS with 2/4/8/12/16 ports in DwPTS</w:t>
      </w:r>
    </w:p>
    <w:p w14:paraId="033CD2B1" w14:textId="1C914EAD" w:rsidR="0030611C" w:rsidRPr="0052794E" w:rsidRDefault="00901357" w:rsidP="00901357">
      <w:pPr>
        <w:numPr>
          <w:ilvl w:val="1"/>
          <w:numId w:val="12"/>
        </w:numPr>
        <w:spacing w:after="0" w:line="240" w:lineRule="auto"/>
        <w:jc w:val="left"/>
        <w:rPr>
          <w:rFonts w:eastAsia="MS Mincho"/>
          <w:iCs/>
          <w:lang w:eastAsia="ja-JP"/>
        </w:rPr>
      </w:pPr>
      <w:r w:rsidRPr="00901357">
        <w:rPr>
          <w:rFonts w:eastAsia="MS Mincho"/>
          <w:iCs/>
          <w:lang w:eastAsia="ja-JP"/>
        </w:rPr>
        <w:t>Details FFS</w:t>
      </w:r>
    </w:p>
    <w:p w14:paraId="6B8344AB" w14:textId="77777777" w:rsidR="0030611C" w:rsidRDefault="0030611C" w:rsidP="00903A8D">
      <w:pPr>
        <w:ind w:firstLineChars="200" w:firstLine="400"/>
      </w:pPr>
      <w:bookmarkStart w:id="2" w:name="_GoBack"/>
      <w:bookmarkEnd w:id="2"/>
    </w:p>
    <w:p w14:paraId="0D840337" w14:textId="06486A52" w:rsidR="00901357" w:rsidRPr="0030611C" w:rsidRDefault="001D5DA9" w:rsidP="00903A8D">
      <w:pPr>
        <w:ind w:firstLineChars="200" w:firstLine="400"/>
      </w:pPr>
      <w:r>
        <w:t>According to the agreement above, this contribution proposes details on how to configure ZP and NZP CSI-RS in DwPTS for both normal CP and extended CP cases.</w:t>
      </w:r>
    </w:p>
    <w:p w14:paraId="3DD22C63" w14:textId="7B63D578" w:rsidR="001A47CC" w:rsidRPr="00E70DFB" w:rsidRDefault="001A47CC" w:rsidP="00E70DFB">
      <w:pPr>
        <w:ind w:leftChars="50" w:left="100" w:firstLineChars="150" w:firstLine="300"/>
      </w:pPr>
    </w:p>
    <w:p w14:paraId="42FD9879" w14:textId="24C088F2" w:rsidR="00242944" w:rsidRPr="000A0C05" w:rsidRDefault="001B339F" w:rsidP="001C06CE">
      <w:pPr>
        <w:pStyle w:val="1"/>
        <w:spacing w:line="360" w:lineRule="auto"/>
        <w:rPr>
          <w:rFonts w:eastAsia="맑은 고딕"/>
        </w:rPr>
      </w:pPr>
      <w:r>
        <w:t>CSI-RS RE candidates with normal CP</w:t>
      </w:r>
    </w:p>
    <w:p w14:paraId="3370458D" w14:textId="11D5362D" w:rsidR="00BF27F7" w:rsidRDefault="0015377A" w:rsidP="00BF27F7">
      <w:pPr>
        <w:ind w:firstLineChars="200" w:firstLine="400"/>
        <w:rPr>
          <w:lang w:val="en-GB"/>
        </w:rPr>
      </w:pPr>
      <w:r>
        <w:rPr>
          <w:lang w:val="en-GB"/>
        </w:rPr>
        <w:t>Since</w:t>
      </w:r>
      <w:r w:rsidR="001B339F">
        <w:rPr>
          <w:lang w:val="en-GB"/>
        </w:rPr>
        <w:t xml:space="preserve"> it is not possible to map </w:t>
      </w:r>
      <w:r>
        <w:rPr>
          <w:lang w:val="en-GB"/>
        </w:rPr>
        <w:t xml:space="preserve">CSI-RS resource with larger than 8 ports </w:t>
      </w:r>
      <w:r>
        <w:rPr>
          <w:rFonts w:hint="eastAsia"/>
          <w:lang w:val="en-GB"/>
        </w:rPr>
        <w:t xml:space="preserve">in Subframe #0 of frame </w:t>
      </w:r>
      <w:r>
        <w:rPr>
          <w:lang w:val="en-GB"/>
        </w:rPr>
        <w:t>structure type 2</w:t>
      </w:r>
      <w:r w:rsidR="00BF27F7">
        <w:rPr>
          <w:lang w:val="en-GB"/>
        </w:rPr>
        <w:t xml:space="preserve"> </w:t>
      </w:r>
      <w:r w:rsidR="00BF27F7">
        <w:rPr>
          <w:lang w:val="en-GB"/>
        </w:rPr>
        <w:fldChar w:fldCharType="begin"/>
      </w:r>
      <w:r w:rsidR="00BF27F7">
        <w:rPr>
          <w:lang w:val="en-GB"/>
        </w:rPr>
        <w:instrText xml:space="preserve"> REF _Ref434263797 \r \h </w:instrText>
      </w:r>
      <w:r w:rsidR="00BF27F7">
        <w:rPr>
          <w:lang w:val="en-GB"/>
        </w:rPr>
      </w:r>
      <w:r w:rsidR="00BF27F7">
        <w:rPr>
          <w:lang w:val="en-GB"/>
        </w:rPr>
        <w:fldChar w:fldCharType="separate"/>
      </w:r>
      <w:r w:rsidR="00BF27F7">
        <w:rPr>
          <w:lang w:val="en-GB"/>
        </w:rPr>
        <w:t>[1]</w:t>
      </w:r>
      <w:r w:rsidR="00BF27F7">
        <w:rPr>
          <w:lang w:val="en-GB"/>
        </w:rPr>
        <w:fldChar w:fldCharType="end"/>
      </w:r>
      <w:r>
        <w:rPr>
          <w:lang w:val="en-GB"/>
        </w:rPr>
        <w:t xml:space="preserve">, </w:t>
      </w:r>
      <w:r w:rsidR="00BC687C">
        <w:rPr>
          <w:lang w:val="en-GB"/>
        </w:rPr>
        <w:t>flexibility for CSI-RS configuration can be significantly restricted in some uplink-downlink configuration</w:t>
      </w:r>
      <w:r>
        <w:rPr>
          <w:lang w:val="en-GB"/>
        </w:rPr>
        <w:t>.</w:t>
      </w:r>
      <w:r w:rsidR="00BC687C">
        <w:rPr>
          <w:lang w:val="en-GB"/>
        </w:rPr>
        <w:t xml:space="preserve"> </w:t>
      </w:r>
      <w:r w:rsidR="00A17099">
        <w:rPr>
          <w:lang w:val="en-GB"/>
        </w:rPr>
        <w:t>For instance, Subframe #5 is the only one that can be configured with 12- or 16-port CSI-RS in uplink-downlink configuration 0. In this case, a</w:t>
      </w:r>
      <w:r w:rsidR="00A17099">
        <w:rPr>
          <w:rFonts w:hint="eastAsia"/>
          <w:lang w:val="en-GB"/>
        </w:rPr>
        <w:t xml:space="preserve"> network</w:t>
      </w:r>
      <w:r w:rsidR="00A17099">
        <w:rPr>
          <w:lang w:val="en-GB"/>
        </w:rPr>
        <w:t xml:space="preserve"> consisting of Rel.13 eNBs that configure class A CSI reporting</w:t>
      </w:r>
      <w:r w:rsidR="00A17099">
        <w:rPr>
          <w:rFonts w:hint="eastAsia"/>
          <w:lang w:val="en-GB"/>
        </w:rPr>
        <w:t xml:space="preserve"> will suffer from high level of</w:t>
      </w:r>
      <w:r w:rsidR="00A17099">
        <w:rPr>
          <w:lang w:val="en-GB"/>
        </w:rPr>
        <w:t xml:space="preserve"> CSI-RS interference induced from low reuse factor of CSI-RS. </w:t>
      </w:r>
      <w:r w:rsidR="00BF27F7">
        <w:rPr>
          <w:lang w:val="en-GB"/>
        </w:rPr>
        <w:t>Therefore, CSI-RS transmission in DwPTS might be a help for the network with such kind of uplink-heavy situation.</w:t>
      </w:r>
    </w:p>
    <w:p w14:paraId="38CF812C" w14:textId="77777777" w:rsidR="003B52BD" w:rsidRDefault="003B52BD" w:rsidP="00BF27F7">
      <w:pPr>
        <w:ind w:firstLineChars="200" w:firstLine="400"/>
        <w:rPr>
          <w:lang w:val="en-GB"/>
        </w:rPr>
      </w:pPr>
      <w:r>
        <w:rPr>
          <w:lang w:val="en-GB"/>
        </w:rPr>
        <w:t>T</w:t>
      </w:r>
      <w:r w:rsidR="00BF27F7">
        <w:rPr>
          <w:lang w:val="en-GB"/>
        </w:rPr>
        <w:t>he length of DwPTS can be</w:t>
      </w:r>
      <w:r>
        <w:rPr>
          <w:lang w:val="en-GB"/>
        </w:rPr>
        <w:t xml:space="preserve"> varied according to the configuration of special subframe, which is given</w:t>
      </w:r>
      <w:r w:rsidR="00BF27F7">
        <w:rPr>
          <w:lang w:val="en-GB"/>
        </w:rPr>
        <w:t xml:space="preserve"> by Table 4.2-1 in </w:t>
      </w:r>
      <w:r w:rsidR="00BF27F7">
        <w:rPr>
          <w:lang w:val="en-GB"/>
        </w:rPr>
        <w:fldChar w:fldCharType="begin"/>
      </w:r>
      <w:r w:rsidR="00BF27F7">
        <w:rPr>
          <w:lang w:val="en-GB"/>
        </w:rPr>
        <w:instrText xml:space="preserve"> REF _Ref434263807 \r \h </w:instrText>
      </w:r>
      <w:r w:rsidR="00BF27F7">
        <w:rPr>
          <w:lang w:val="en-GB"/>
        </w:rPr>
      </w:r>
      <w:r w:rsidR="00BF27F7">
        <w:rPr>
          <w:lang w:val="en-GB"/>
        </w:rPr>
        <w:fldChar w:fldCharType="separate"/>
      </w:r>
      <w:r w:rsidR="00BF27F7">
        <w:rPr>
          <w:lang w:val="en-GB"/>
        </w:rPr>
        <w:t>[2]</w:t>
      </w:r>
      <w:r w:rsidR="00BF27F7">
        <w:rPr>
          <w:lang w:val="en-GB"/>
        </w:rPr>
        <w:fldChar w:fldCharType="end"/>
      </w:r>
      <w:r w:rsidR="00BF27F7">
        <w:rPr>
          <w:lang w:val="en-GB"/>
        </w:rPr>
        <w:t xml:space="preserve">. </w:t>
      </w:r>
      <w:r>
        <w:rPr>
          <w:lang w:val="en-GB"/>
        </w:rPr>
        <w:t xml:space="preserve">Table 4.2-1 represents that for normal CP the length of DwPTS is given by one of the following six options: </w:t>
      </w:r>
    </w:p>
    <w:p w14:paraId="5E73FA1C" w14:textId="10BCA8E2" w:rsidR="003B52BD" w:rsidRDefault="003B52BD" w:rsidP="00BF27F7">
      <w:pPr>
        <w:ind w:firstLineChars="200" w:firstLine="400"/>
        <w:rPr>
          <w:lang w:val="en-GB"/>
        </w:rPr>
      </w:pPr>
      <w:r>
        <w:rPr>
          <w:lang w:val="en-GB"/>
        </w:rPr>
        <w:t xml:space="preserve">1) Three OFDM symbols for special subframe configuration 0 and 5, </w:t>
      </w:r>
    </w:p>
    <w:p w14:paraId="0B52E5AA" w14:textId="46D3A138" w:rsidR="003B52BD" w:rsidRDefault="003B52BD" w:rsidP="00BF27F7">
      <w:pPr>
        <w:ind w:firstLineChars="200" w:firstLine="400"/>
        <w:rPr>
          <w:lang w:val="en-GB"/>
        </w:rPr>
      </w:pPr>
      <w:r>
        <w:rPr>
          <w:lang w:val="en-GB"/>
        </w:rPr>
        <w:t xml:space="preserve">2) </w:t>
      </w:r>
      <w:r w:rsidR="003A3A85">
        <w:rPr>
          <w:lang w:val="en-GB"/>
        </w:rPr>
        <w:t xml:space="preserve">Six </w:t>
      </w:r>
      <w:r>
        <w:rPr>
          <w:lang w:val="en-GB"/>
        </w:rPr>
        <w:t xml:space="preserve">OFDM symbols for special subframe configuration 9, </w:t>
      </w:r>
    </w:p>
    <w:p w14:paraId="27080F46" w14:textId="10B85AC0" w:rsidR="003B52BD" w:rsidRDefault="003B52BD" w:rsidP="00BF27F7">
      <w:pPr>
        <w:ind w:firstLineChars="200" w:firstLine="400"/>
        <w:rPr>
          <w:lang w:val="en-GB"/>
        </w:rPr>
      </w:pPr>
      <w:r>
        <w:rPr>
          <w:lang w:val="en-GB"/>
        </w:rPr>
        <w:t xml:space="preserve">3) </w:t>
      </w:r>
      <w:r w:rsidR="003A3A85">
        <w:rPr>
          <w:lang w:val="en-GB"/>
        </w:rPr>
        <w:t xml:space="preserve">Nine </w:t>
      </w:r>
      <w:r>
        <w:rPr>
          <w:lang w:val="en-GB"/>
        </w:rPr>
        <w:t xml:space="preserve">OFDM symbols for special subframe configuration 1 and 6, </w:t>
      </w:r>
    </w:p>
    <w:p w14:paraId="7AC09187" w14:textId="0B7E3C76" w:rsidR="003B52BD" w:rsidRDefault="003B52BD" w:rsidP="00BF27F7">
      <w:pPr>
        <w:ind w:firstLineChars="200" w:firstLine="400"/>
        <w:rPr>
          <w:lang w:val="en-GB"/>
        </w:rPr>
      </w:pPr>
      <w:r>
        <w:rPr>
          <w:lang w:val="en-GB"/>
        </w:rPr>
        <w:t xml:space="preserve">4) </w:t>
      </w:r>
      <w:r w:rsidR="003A3A85">
        <w:rPr>
          <w:lang w:val="en-GB"/>
        </w:rPr>
        <w:t xml:space="preserve">Ten </w:t>
      </w:r>
      <w:r>
        <w:rPr>
          <w:lang w:val="en-GB"/>
        </w:rPr>
        <w:t xml:space="preserve">OFDM symbols for special subframe configuration 2 and 7, </w:t>
      </w:r>
    </w:p>
    <w:p w14:paraId="1D1E8F1A" w14:textId="04E24400" w:rsidR="003B52BD" w:rsidRDefault="003B52BD" w:rsidP="00BF27F7">
      <w:pPr>
        <w:ind w:firstLineChars="200" w:firstLine="400"/>
        <w:rPr>
          <w:lang w:val="en-GB"/>
        </w:rPr>
      </w:pPr>
      <w:r>
        <w:rPr>
          <w:lang w:val="en-GB"/>
        </w:rPr>
        <w:t xml:space="preserve">5) </w:t>
      </w:r>
      <w:r w:rsidR="003A3A85">
        <w:rPr>
          <w:lang w:val="en-GB"/>
        </w:rPr>
        <w:t xml:space="preserve">Eleven </w:t>
      </w:r>
      <w:r>
        <w:rPr>
          <w:lang w:val="en-GB"/>
        </w:rPr>
        <w:t>OFDM symbols for special subframe configuration 3 and 8,</w:t>
      </w:r>
    </w:p>
    <w:p w14:paraId="76BB60B0" w14:textId="77577243" w:rsidR="003B52BD" w:rsidRDefault="003B52BD" w:rsidP="003B52BD">
      <w:pPr>
        <w:ind w:firstLineChars="200" w:firstLine="400"/>
        <w:rPr>
          <w:lang w:val="en-GB"/>
        </w:rPr>
      </w:pPr>
      <w:r>
        <w:rPr>
          <w:lang w:val="en-GB"/>
        </w:rPr>
        <w:t xml:space="preserve">6) </w:t>
      </w:r>
      <w:r w:rsidR="003A3A85">
        <w:rPr>
          <w:lang w:val="en-GB"/>
        </w:rPr>
        <w:t xml:space="preserve">Twelve </w:t>
      </w:r>
      <w:r>
        <w:rPr>
          <w:lang w:val="en-GB"/>
        </w:rPr>
        <w:t xml:space="preserve">OFDM symbols for </w:t>
      </w:r>
      <w:r w:rsidR="0033634C">
        <w:rPr>
          <w:lang w:val="en-GB"/>
        </w:rPr>
        <w:t>special subframe configuration 4</w:t>
      </w:r>
      <w:r>
        <w:rPr>
          <w:lang w:val="en-GB"/>
        </w:rPr>
        <w:t xml:space="preserve">. </w:t>
      </w:r>
    </w:p>
    <w:p w14:paraId="44FD041E" w14:textId="503A6DFF" w:rsidR="00B25D26" w:rsidRDefault="003B52BD" w:rsidP="00521DCC">
      <w:pPr>
        <w:ind w:firstLineChars="200" w:firstLine="400"/>
        <w:rPr>
          <w:lang w:val="en-GB"/>
        </w:rPr>
      </w:pPr>
      <w:r>
        <w:rPr>
          <w:rFonts w:hint="eastAsia"/>
          <w:lang w:val="en-GB"/>
        </w:rPr>
        <w:t xml:space="preserve">Given that </w:t>
      </w:r>
      <w:r>
        <w:rPr>
          <w:lang w:val="en-GB"/>
        </w:rPr>
        <w:t xml:space="preserve">in Subframe #1 and #6 of frame structure type 2 </w:t>
      </w:r>
      <w:r>
        <w:rPr>
          <w:rFonts w:hint="eastAsia"/>
          <w:lang w:val="en-GB"/>
        </w:rPr>
        <w:t>we have</w:t>
      </w:r>
      <w:r>
        <w:rPr>
          <w:lang w:val="en-GB"/>
        </w:rPr>
        <w:t xml:space="preserve"> up to two OFDM symbols for PDCCH and the third OFDM symbol is used for PSS,</w:t>
      </w:r>
      <w:r w:rsidR="00B25D26">
        <w:rPr>
          <w:lang w:val="en-GB"/>
        </w:rPr>
        <w:t xml:space="preserve"> there </w:t>
      </w:r>
      <w:r w:rsidR="00395E12">
        <w:rPr>
          <w:rFonts w:hint="eastAsia"/>
          <w:lang w:val="en-GB"/>
        </w:rPr>
        <w:t>are</w:t>
      </w:r>
      <w:r w:rsidR="00395E12">
        <w:rPr>
          <w:lang w:val="en-GB"/>
        </w:rPr>
        <w:t xml:space="preserve"> </w:t>
      </w:r>
      <w:r w:rsidR="00B25D26">
        <w:rPr>
          <w:lang w:val="en-GB"/>
        </w:rPr>
        <w:t>no OFDM symbol</w:t>
      </w:r>
      <w:r w:rsidR="00395E12">
        <w:rPr>
          <w:rFonts w:hint="eastAsia"/>
          <w:lang w:val="en-GB"/>
        </w:rPr>
        <w:t>s</w:t>
      </w:r>
      <w:r w:rsidR="00B25D26">
        <w:rPr>
          <w:lang w:val="en-GB"/>
        </w:rPr>
        <w:t xml:space="preserve"> to </w:t>
      </w:r>
      <w:r w:rsidR="00395E12">
        <w:rPr>
          <w:rFonts w:hint="eastAsia"/>
          <w:lang w:val="en-GB"/>
        </w:rPr>
        <w:t>map</w:t>
      </w:r>
      <w:r w:rsidR="00395E12">
        <w:rPr>
          <w:lang w:val="en-GB"/>
        </w:rPr>
        <w:t xml:space="preserve"> </w:t>
      </w:r>
      <w:r w:rsidR="00B25D26">
        <w:rPr>
          <w:lang w:val="en-GB"/>
        </w:rPr>
        <w:t xml:space="preserve">CSI-RS </w:t>
      </w:r>
      <w:r>
        <w:rPr>
          <w:lang w:val="en-GB"/>
        </w:rPr>
        <w:t>for special subframe configuration 0 and 5</w:t>
      </w:r>
      <w:r w:rsidR="001D1EF4">
        <w:rPr>
          <w:lang w:val="en-GB"/>
        </w:rPr>
        <w:t xml:space="preserve"> for normal CP</w:t>
      </w:r>
      <w:r>
        <w:rPr>
          <w:lang w:val="en-GB"/>
        </w:rPr>
        <w:t xml:space="preserve">. </w:t>
      </w:r>
    </w:p>
    <w:p w14:paraId="002D1118" w14:textId="069505C7" w:rsidR="00816939" w:rsidRDefault="00B25D26" w:rsidP="00DB6C0B">
      <w:pPr>
        <w:ind w:firstLineChars="200" w:firstLine="400"/>
        <w:rPr>
          <w:lang w:val="en-GB"/>
        </w:rPr>
      </w:pPr>
      <w:r>
        <w:rPr>
          <w:lang w:val="en-GB"/>
        </w:rPr>
        <w:lastRenderedPageBreak/>
        <w:t>Let us discuss other special subframe configuration</w:t>
      </w:r>
      <w:r w:rsidR="00DF5AF8">
        <w:rPr>
          <w:lang w:val="en-GB"/>
        </w:rPr>
        <w:t>s</w:t>
      </w:r>
      <w:r>
        <w:rPr>
          <w:lang w:val="en-GB"/>
        </w:rPr>
        <w:t xml:space="preserve"> than 0 and 5. </w:t>
      </w:r>
      <w:r w:rsidR="003B52BD">
        <w:rPr>
          <w:lang w:val="en-GB"/>
        </w:rPr>
        <w:t>Considering the variable length of DwPTS</w:t>
      </w:r>
      <w:r w:rsidR="00521DCC">
        <w:rPr>
          <w:lang w:val="en-GB"/>
        </w:rPr>
        <w:t xml:space="preserve">, there are two types of DMRS RE mapping patterns in DwPTS. </w:t>
      </w:r>
      <w:r w:rsidR="00BD5A2D">
        <w:rPr>
          <w:lang w:val="en-GB"/>
        </w:rPr>
        <w:t>Figure 1 describe</w:t>
      </w:r>
      <w:r w:rsidR="00797278">
        <w:rPr>
          <w:lang w:val="en-GB"/>
        </w:rPr>
        <w:t>s</w:t>
      </w:r>
      <w:r w:rsidR="00BD5A2D">
        <w:rPr>
          <w:lang w:val="en-GB"/>
        </w:rPr>
        <w:t xml:space="preserve"> examples of RE mapping in DwPTS according to the special subframe configuration for normal CP. </w:t>
      </w:r>
      <w:r w:rsidR="00521DCC">
        <w:rPr>
          <w:lang w:val="en-GB"/>
        </w:rPr>
        <w:t xml:space="preserve">As depicted in Figure 1(a), we have all DMRS REs in the slot 0 of special subframe for special subframe configuration 1, 2, 6, or 7. </w:t>
      </w:r>
      <w:r>
        <w:rPr>
          <w:lang w:val="en-GB"/>
        </w:rPr>
        <w:t xml:space="preserve">In this case, possible CSI-RS REs </w:t>
      </w:r>
      <w:r w:rsidR="00816939">
        <w:rPr>
          <w:lang w:val="en-GB"/>
        </w:rPr>
        <w:t>may be</w:t>
      </w:r>
      <w:r>
        <w:rPr>
          <w:lang w:val="en-GB"/>
        </w:rPr>
        <w:t xml:space="preserve"> 16 REs represented by A0, </w:t>
      </w:r>
      <w:r w:rsidR="00816939">
        <w:rPr>
          <w:lang w:val="en-GB"/>
        </w:rPr>
        <w:t>A1, B0</w:t>
      </w:r>
      <w:r>
        <w:rPr>
          <w:lang w:val="en-GB"/>
        </w:rPr>
        <w:t xml:space="preserve">, …, </w:t>
      </w:r>
      <w:r w:rsidR="00521DCC">
        <w:rPr>
          <w:lang w:val="en-GB"/>
        </w:rPr>
        <w:t xml:space="preserve"> </w:t>
      </w:r>
      <w:r>
        <w:rPr>
          <w:lang w:val="en-GB"/>
        </w:rPr>
        <w:t>D1 in Figure 1(a)</w:t>
      </w:r>
      <w:r w:rsidR="00DF5AF8">
        <w:rPr>
          <w:lang w:val="en-GB"/>
        </w:rPr>
        <w:t>,</w:t>
      </w:r>
      <w:r>
        <w:rPr>
          <w:lang w:val="en-GB"/>
        </w:rPr>
        <w:t xml:space="preserve"> if we follow legacy CSI-RS RE mapping rules such as equally spaced and nested patterns for 2-/4-/8-port CSI-RS. </w:t>
      </w:r>
      <w:r w:rsidR="00DB6C0B">
        <w:rPr>
          <w:lang w:val="en-GB"/>
        </w:rPr>
        <w:t xml:space="preserve">On the other hands, we have DMRS REs in the third and fourth OFDM symbols of slot 0 and slot 1 for special subframe configuration 3, 4, 8, or 9. In this case, possible CSI-RS REs may be 40 REs represented by A0, A1, B0, …, K1 in Figure 1(b). </w:t>
      </w:r>
      <w:r w:rsidR="00DB6C0B">
        <w:rPr>
          <w:rFonts w:hint="eastAsia"/>
          <w:lang w:val="en-GB"/>
        </w:rPr>
        <w:t>H</w:t>
      </w:r>
      <w:r w:rsidR="00DB6C0B">
        <w:rPr>
          <w:lang w:val="en-GB"/>
        </w:rPr>
        <w:t>owever, s</w:t>
      </w:r>
      <w:r>
        <w:rPr>
          <w:lang w:val="en-GB"/>
        </w:rPr>
        <w:t xml:space="preserve">ince we have PSS in the third OFDM symbol in the slot 0 of DwPTS as aforementioned, </w:t>
      </w:r>
      <w:r w:rsidR="00816939">
        <w:rPr>
          <w:lang w:val="en-GB"/>
        </w:rPr>
        <w:t xml:space="preserve">8 REs </w:t>
      </w:r>
      <w:r w:rsidR="00DB6C0B">
        <w:rPr>
          <w:lang w:val="en-GB"/>
        </w:rPr>
        <w:t>indicated by A0, A1, B</w:t>
      </w:r>
      <w:r w:rsidR="00816939">
        <w:rPr>
          <w:lang w:val="en-GB"/>
        </w:rPr>
        <w:t>0, and</w:t>
      </w:r>
      <w:r w:rsidR="00DB6C0B">
        <w:rPr>
          <w:lang w:val="en-GB"/>
        </w:rPr>
        <w:t xml:space="preserve"> B</w:t>
      </w:r>
      <w:r w:rsidR="00816939">
        <w:rPr>
          <w:lang w:val="en-GB"/>
        </w:rPr>
        <w:t>1 in</w:t>
      </w:r>
      <w:r w:rsidR="00DB6C0B">
        <w:rPr>
          <w:lang w:val="en-GB"/>
        </w:rPr>
        <w:t xml:space="preserve"> both</w:t>
      </w:r>
      <w:r w:rsidR="00816939">
        <w:rPr>
          <w:lang w:val="en-GB"/>
        </w:rPr>
        <w:t xml:space="preserve"> Figure 1(a)</w:t>
      </w:r>
      <w:r w:rsidR="00DB6C0B">
        <w:rPr>
          <w:lang w:val="en-GB"/>
        </w:rPr>
        <w:t xml:space="preserve"> and 1(b) cannot be used to transmit CSI-RS in DwPTS</w:t>
      </w:r>
      <w:r w:rsidR="00DF5AF8">
        <w:rPr>
          <w:lang w:val="en-GB"/>
        </w:rPr>
        <w:t>.</w:t>
      </w:r>
      <w:r w:rsidR="00816939">
        <w:rPr>
          <w:lang w:val="en-GB"/>
        </w:rPr>
        <w:t xml:space="preserve"> </w:t>
      </w:r>
      <w:r w:rsidR="00DB6C0B">
        <w:rPr>
          <w:lang w:val="en-GB"/>
        </w:rPr>
        <w:t>Note that</w:t>
      </w:r>
      <w:r w:rsidR="00DF5AF8">
        <w:rPr>
          <w:lang w:val="en-GB"/>
        </w:rPr>
        <w:t xml:space="preserve"> for normal CP,</w:t>
      </w:r>
      <w:r w:rsidR="00DB6C0B">
        <w:rPr>
          <w:lang w:val="en-GB"/>
        </w:rPr>
        <w:t xml:space="preserve"> no RE</w:t>
      </w:r>
      <w:r w:rsidR="00395E12">
        <w:rPr>
          <w:rFonts w:hint="eastAsia"/>
          <w:lang w:val="en-GB"/>
        </w:rPr>
        <w:t>s are available</w:t>
      </w:r>
      <w:r w:rsidR="00DB6C0B">
        <w:rPr>
          <w:lang w:val="en-GB"/>
        </w:rPr>
        <w:t xml:space="preserve"> for CSI-RS transmission with special subframe configuration 9, since the number of OFDM symbols in DwPTS is 6 in this case.</w:t>
      </w:r>
    </w:p>
    <w:p w14:paraId="2E26ED65" w14:textId="77777777" w:rsidR="00DB6C0B" w:rsidRDefault="00DB6C0B" w:rsidP="00DB6C0B">
      <w:pPr>
        <w:keepNext/>
        <w:jc w:val="center"/>
      </w:pPr>
      <w:r>
        <w:rPr>
          <w:noProof/>
        </w:rPr>
        <w:drawing>
          <wp:inline distT="0" distB="0" distL="0" distR="0" wp14:anchorId="0615E1CF" wp14:editId="5E88D17D">
            <wp:extent cx="5171943" cy="276840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1.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171943" cy="2768400"/>
                    </a:xfrm>
                    <a:prstGeom prst="rect">
                      <a:avLst/>
                    </a:prstGeom>
                  </pic:spPr>
                </pic:pic>
              </a:graphicData>
            </a:graphic>
          </wp:inline>
        </w:drawing>
      </w:r>
    </w:p>
    <w:p w14:paraId="3F38C991" w14:textId="25D62A09" w:rsidR="001B339F" w:rsidRDefault="00DB6C0B" w:rsidP="00DB6C0B">
      <w:pPr>
        <w:pStyle w:val="ac"/>
        <w:jc w:val="center"/>
      </w:pPr>
      <w:r>
        <w:t xml:space="preserve">Figure </w:t>
      </w:r>
      <w:r>
        <w:fldChar w:fldCharType="begin"/>
      </w:r>
      <w:r>
        <w:instrText xml:space="preserve"> SEQ Figure \* ARABIC </w:instrText>
      </w:r>
      <w:r>
        <w:fldChar w:fldCharType="separate"/>
      </w:r>
      <w:r w:rsidR="004552FC">
        <w:rPr>
          <w:noProof/>
        </w:rPr>
        <w:t>1</w:t>
      </w:r>
      <w:r>
        <w:fldChar w:fldCharType="end"/>
      </w:r>
      <w:r>
        <w:t>. CSI-RS RE candidates in DwPTS for normal CP</w:t>
      </w:r>
    </w:p>
    <w:p w14:paraId="10111041" w14:textId="2D74D046" w:rsidR="00DB6C0B" w:rsidRDefault="00DB6C0B" w:rsidP="001A47CC">
      <w:pPr>
        <w:rPr>
          <w:lang w:val="en-GB"/>
        </w:rPr>
      </w:pPr>
      <w:r>
        <w:rPr>
          <w:rFonts w:hint="eastAsia"/>
          <w:lang w:val="en-GB"/>
        </w:rPr>
        <w:t>Consequently, following observations are available</w:t>
      </w:r>
      <w:r w:rsidR="00DF5AF8">
        <w:rPr>
          <w:lang w:val="en-GB"/>
        </w:rPr>
        <w:t xml:space="preserve"> for normal CP</w:t>
      </w:r>
      <w:r>
        <w:rPr>
          <w:rFonts w:hint="eastAsia"/>
          <w:lang w:val="en-GB"/>
        </w:rPr>
        <w:t>:</w:t>
      </w:r>
    </w:p>
    <w:p w14:paraId="2417623B" w14:textId="55D6FCF4" w:rsidR="00DB6C0B" w:rsidRPr="00DB6C0B" w:rsidRDefault="00DB6C0B" w:rsidP="001A47CC">
      <w:pPr>
        <w:rPr>
          <w:b/>
          <w:lang w:val="en-GB"/>
        </w:rPr>
      </w:pPr>
      <w:r w:rsidRPr="00DB6C0B">
        <w:rPr>
          <w:b/>
          <w:lang w:val="en-GB"/>
        </w:rPr>
        <w:t>Observation 1</w:t>
      </w:r>
      <w:r w:rsidR="00395E12">
        <w:rPr>
          <w:rFonts w:hint="eastAsia"/>
          <w:b/>
          <w:lang w:val="en-GB"/>
        </w:rPr>
        <w:t>: In DwPTS with normal CP:</w:t>
      </w:r>
    </w:p>
    <w:p w14:paraId="4E5AF044" w14:textId="5BD33825" w:rsidR="00DB6C0B" w:rsidRPr="00DB6C0B" w:rsidRDefault="00DC66D8" w:rsidP="00DB6C0B">
      <w:pPr>
        <w:pStyle w:val="aff5"/>
        <w:numPr>
          <w:ilvl w:val="0"/>
          <w:numId w:val="26"/>
        </w:numPr>
        <w:ind w:leftChars="0"/>
        <w:rPr>
          <w:b/>
          <w:lang w:val="en-GB"/>
        </w:rPr>
      </w:pPr>
      <w:r>
        <w:rPr>
          <w:b/>
          <w:lang w:val="en-GB"/>
        </w:rPr>
        <w:t>For special subframe</w:t>
      </w:r>
      <w:r w:rsidR="00DB6C0B" w:rsidRPr="00DB6C0B">
        <w:rPr>
          <w:b/>
          <w:lang w:val="en-GB"/>
        </w:rPr>
        <w:t xml:space="preserve"> configuration 1, 2, 6 or 7, up to 8</w:t>
      </w:r>
      <w:r w:rsidR="00395E12">
        <w:rPr>
          <w:rFonts w:hint="eastAsia"/>
          <w:b/>
          <w:lang w:val="en-GB"/>
        </w:rPr>
        <w:t xml:space="preserve"> REs can be used for CSI-RS mapping.</w:t>
      </w:r>
    </w:p>
    <w:p w14:paraId="11C043E9" w14:textId="3943B553" w:rsidR="00DB6C0B" w:rsidRPr="00DB6C0B" w:rsidRDefault="00DB6C0B" w:rsidP="00DB6C0B">
      <w:pPr>
        <w:pStyle w:val="aff5"/>
        <w:numPr>
          <w:ilvl w:val="0"/>
          <w:numId w:val="26"/>
        </w:numPr>
        <w:ind w:leftChars="0"/>
        <w:rPr>
          <w:b/>
          <w:lang w:val="en-GB"/>
        </w:rPr>
      </w:pPr>
      <w:r w:rsidRPr="00DB6C0B">
        <w:rPr>
          <w:b/>
          <w:lang w:val="en-GB"/>
        </w:rPr>
        <w:t xml:space="preserve">For </w:t>
      </w:r>
      <w:r w:rsidR="00DC66D8">
        <w:rPr>
          <w:b/>
          <w:lang w:val="en-GB"/>
        </w:rPr>
        <w:t>special subframe</w:t>
      </w:r>
      <w:r w:rsidRPr="00DB6C0B">
        <w:rPr>
          <w:b/>
          <w:lang w:val="en-GB"/>
        </w:rPr>
        <w:t xml:space="preserve"> configuration 3, 4, or 8, up to 32 REs </w:t>
      </w:r>
      <w:r w:rsidR="00395E12">
        <w:rPr>
          <w:rFonts w:hint="eastAsia"/>
          <w:b/>
          <w:lang w:val="en-GB"/>
        </w:rPr>
        <w:t xml:space="preserve">can be used for </w:t>
      </w:r>
      <w:r w:rsidRPr="00DB6C0B">
        <w:rPr>
          <w:b/>
          <w:lang w:val="en-GB"/>
        </w:rPr>
        <w:t>CSI-RS</w:t>
      </w:r>
      <w:r w:rsidR="00395E12">
        <w:rPr>
          <w:rFonts w:hint="eastAsia"/>
          <w:b/>
          <w:lang w:val="en-GB"/>
        </w:rPr>
        <w:t xml:space="preserve"> mapping.</w:t>
      </w:r>
    </w:p>
    <w:p w14:paraId="4BD7FF29" w14:textId="554CFD11" w:rsidR="00267782" w:rsidRPr="003B1461" w:rsidRDefault="00DB6C0B" w:rsidP="001A47CC">
      <w:pPr>
        <w:pStyle w:val="aff5"/>
        <w:numPr>
          <w:ilvl w:val="0"/>
          <w:numId w:val="26"/>
        </w:numPr>
        <w:ind w:leftChars="0"/>
        <w:rPr>
          <w:lang w:val="en-GB"/>
        </w:rPr>
      </w:pPr>
      <w:r w:rsidRPr="00DB6C0B">
        <w:rPr>
          <w:b/>
          <w:lang w:val="en-GB"/>
        </w:rPr>
        <w:t xml:space="preserve">For </w:t>
      </w:r>
      <w:r w:rsidR="00DC66D8">
        <w:rPr>
          <w:b/>
          <w:lang w:val="en-GB"/>
        </w:rPr>
        <w:t>special subframe</w:t>
      </w:r>
      <w:r w:rsidRPr="00DB6C0B">
        <w:rPr>
          <w:b/>
          <w:lang w:val="en-GB"/>
        </w:rPr>
        <w:t xml:space="preserve"> configuration 0, 5, or 9, </w:t>
      </w:r>
      <w:r w:rsidR="00395E12">
        <w:rPr>
          <w:rFonts w:hint="eastAsia"/>
          <w:b/>
          <w:lang w:val="en-GB"/>
        </w:rPr>
        <w:t xml:space="preserve">no REs can be used for </w:t>
      </w:r>
      <w:r w:rsidRPr="00DB6C0B">
        <w:rPr>
          <w:b/>
          <w:lang w:val="en-GB"/>
        </w:rPr>
        <w:t xml:space="preserve">CSI-RS </w:t>
      </w:r>
      <w:r w:rsidR="00395E12">
        <w:rPr>
          <w:rFonts w:hint="eastAsia"/>
          <w:b/>
          <w:lang w:val="en-GB"/>
        </w:rPr>
        <w:t>mapping.</w:t>
      </w:r>
    </w:p>
    <w:p w14:paraId="64412C83" w14:textId="77777777" w:rsidR="00395E12" w:rsidRDefault="00395E12" w:rsidP="003B1461">
      <w:pPr>
        <w:rPr>
          <w:lang w:val="en-GB"/>
        </w:rPr>
      </w:pPr>
    </w:p>
    <w:p w14:paraId="46BC2D61" w14:textId="782CDA5F" w:rsidR="003B1461" w:rsidRDefault="003B1461" w:rsidP="003B1461">
      <w:pPr>
        <w:rPr>
          <w:lang w:val="en-GB"/>
        </w:rPr>
      </w:pPr>
      <w:r>
        <w:rPr>
          <w:rFonts w:hint="eastAsia"/>
          <w:lang w:val="en-GB"/>
        </w:rPr>
        <w:t xml:space="preserve">Based on the observations above, </w:t>
      </w:r>
      <w:r>
        <w:rPr>
          <w:lang w:val="en-GB"/>
        </w:rPr>
        <w:t xml:space="preserve">we propose </w:t>
      </w:r>
      <w:r>
        <w:rPr>
          <w:rFonts w:hint="eastAsia"/>
          <w:lang w:val="en-GB"/>
        </w:rPr>
        <w:t>Table 1</w:t>
      </w:r>
      <w:r>
        <w:rPr>
          <w:lang w:val="en-GB"/>
        </w:rPr>
        <w:t xml:space="preserve"> to configure CSI-RS</w:t>
      </w:r>
      <w:r w:rsidR="00395E12">
        <w:rPr>
          <w:rFonts w:hint="eastAsia"/>
          <w:lang w:val="en-GB"/>
        </w:rPr>
        <w:t xml:space="preserve"> RE mapping</w:t>
      </w:r>
      <w:r>
        <w:rPr>
          <w:lang w:val="en-GB"/>
        </w:rPr>
        <w:t xml:space="preserve"> in DwPTS for normal CP.</w:t>
      </w:r>
    </w:p>
    <w:p w14:paraId="4FAD4EFD" w14:textId="6E9816B5" w:rsidR="003B1461" w:rsidRPr="003B1461" w:rsidRDefault="003B1461" w:rsidP="001A47CC">
      <w:pPr>
        <w:rPr>
          <w:b/>
          <w:lang w:val="en-GB"/>
        </w:rPr>
      </w:pPr>
      <w:r w:rsidRPr="00267782">
        <w:rPr>
          <w:b/>
          <w:lang w:val="en-GB"/>
        </w:rPr>
        <w:t xml:space="preserve">Proposal 1: Use Table 1 to configure CSI-RS </w:t>
      </w:r>
      <w:r w:rsidR="00395E12">
        <w:rPr>
          <w:rFonts w:hint="eastAsia"/>
          <w:b/>
          <w:lang w:val="en-GB"/>
        </w:rPr>
        <w:t xml:space="preserve">mapping </w:t>
      </w:r>
      <w:r w:rsidRPr="00267782">
        <w:rPr>
          <w:b/>
          <w:lang w:val="en-GB"/>
        </w:rPr>
        <w:t>in DwPTS for normal CP.</w:t>
      </w:r>
    </w:p>
    <w:p w14:paraId="6296326E" w14:textId="77777777" w:rsidR="003B1461" w:rsidRDefault="003B1461" w:rsidP="001A47CC">
      <w:pPr>
        <w:rPr>
          <w:lang w:val="en-GB"/>
        </w:rPr>
      </w:pPr>
    </w:p>
    <w:p w14:paraId="0022F88A" w14:textId="52DD1C68" w:rsidR="00267782" w:rsidRDefault="00267782" w:rsidP="00267782">
      <w:pPr>
        <w:pStyle w:val="ac"/>
        <w:keepNext/>
        <w:jc w:val="center"/>
      </w:pPr>
      <w:r>
        <w:t xml:space="preserve">Table </w:t>
      </w:r>
      <w:r>
        <w:fldChar w:fldCharType="begin"/>
      </w:r>
      <w:r>
        <w:instrText xml:space="preserve"> SEQ Table \* ARABIC </w:instrText>
      </w:r>
      <w:r>
        <w:fldChar w:fldCharType="separate"/>
      </w:r>
      <w:r w:rsidR="00797819">
        <w:rPr>
          <w:noProof/>
        </w:rPr>
        <w:t>1</w:t>
      </w:r>
      <w:r>
        <w:fldChar w:fldCharType="end"/>
      </w:r>
      <w:r>
        <w:t xml:space="preserve">. Mapping from CSI reference signal configuration to </w:t>
      </w:r>
      <w:r w:rsidR="003B1461" w:rsidRPr="004749E8">
        <w:rPr>
          <w:position w:val="-10"/>
        </w:rPr>
        <w:object w:dxaOrig="560" w:dyaOrig="279" w14:anchorId="1C649D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pt;height:13.8pt" o:ole="">
            <v:imagedata r:id="rId9" o:title=""/>
          </v:shape>
          <o:OLEObject Type="Embed" ProgID="Equation.3" ShapeID="_x0000_i1025" DrawAspect="Content" ObjectID="_1508335319" r:id="rId10"/>
        </w:object>
      </w:r>
      <w:r>
        <w:t xml:space="preserve"> for normal </w:t>
      </w:r>
      <w:r w:rsidR="004749E8">
        <w:t>cyclic prefix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1"/>
        <w:gridCol w:w="1947"/>
        <w:gridCol w:w="746"/>
        <w:gridCol w:w="976"/>
        <w:gridCol w:w="746"/>
        <w:gridCol w:w="976"/>
        <w:gridCol w:w="746"/>
        <w:gridCol w:w="976"/>
      </w:tblGrid>
      <w:tr w:rsidR="00267782" w14:paraId="0DA690F1" w14:textId="77777777" w:rsidTr="00067AC7">
        <w:trPr>
          <w:cantSplit/>
          <w:jc w:val="center"/>
        </w:trPr>
        <w:tc>
          <w:tcPr>
            <w:tcW w:w="1751"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5C98335A" w14:textId="77777777" w:rsidR="00267782" w:rsidRDefault="00267782" w:rsidP="00067AC7">
            <w:pPr>
              <w:pStyle w:val="TAH"/>
              <w:rPr>
                <w:rFonts w:eastAsia="MS Mincho"/>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55F6F2D0" w14:textId="77777777" w:rsidR="00267782" w:rsidRDefault="00267782" w:rsidP="00067AC7">
            <w:pPr>
              <w:pStyle w:val="TAH"/>
            </w:pPr>
            <w:r>
              <w:t>CSI reference signal</w:t>
            </w:r>
          </w:p>
          <w:p w14:paraId="7DCDFDB6" w14:textId="77777777" w:rsidR="00267782" w:rsidRDefault="00267782" w:rsidP="00067AC7">
            <w:pPr>
              <w:pStyle w:val="TAH"/>
              <w:rPr>
                <w:rFonts w:eastAsia="MS Mincho"/>
              </w:rPr>
            </w:pPr>
            <w:r>
              <w:t>configuration</w:t>
            </w:r>
          </w:p>
        </w:tc>
        <w:tc>
          <w:tcPr>
            <w:tcW w:w="0" w:type="auto"/>
            <w:gridSpan w:val="6"/>
            <w:tcBorders>
              <w:top w:val="single" w:sz="4" w:space="0" w:color="auto"/>
              <w:left w:val="single" w:sz="4" w:space="0" w:color="auto"/>
              <w:bottom w:val="single" w:sz="4" w:space="0" w:color="auto"/>
              <w:right w:val="single" w:sz="4" w:space="0" w:color="auto"/>
            </w:tcBorders>
            <w:shd w:val="clear" w:color="auto" w:fill="E0E0E0"/>
            <w:vAlign w:val="center"/>
          </w:tcPr>
          <w:p w14:paraId="628B1B63" w14:textId="77777777" w:rsidR="00267782" w:rsidRDefault="00267782" w:rsidP="00067AC7">
            <w:pPr>
              <w:pStyle w:val="TAH"/>
              <w:rPr>
                <w:rFonts w:eastAsia="MS Mincho"/>
              </w:rPr>
            </w:pPr>
            <w:r>
              <w:t>Number of CSI reference signals configured</w:t>
            </w:r>
          </w:p>
        </w:tc>
      </w:tr>
      <w:tr w:rsidR="00267782" w14:paraId="2AC34F9D" w14:textId="77777777" w:rsidTr="00067AC7">
        <w:trPr>
          <w:cantSplit/>
          <w:jc w:val="center"/>
        </w:trPr>
        <w:tc>
          <w:tcPr>
            <w:tcW w:w="1751" w:type="dxa"/>
            <w:vMerge/>
            <w:tcBorders>
              <w:top w:val="single" w:sz="4" w:space="0" w:color="auto"/>
              <w:left w:val="single" w:sz="4" w:space="0" w:color="auto"/>
              <w:bottom w:val="single" w:sz="4" w:space="0" w:color="auto"/>
              <w:right w:val="single" w:sz="4" w:space="0" w:color="auto"/>
            </w:tcBorders>
            <w:shd w:val="clear" w:color="auto" w:fill="E0E0E0"/>
            <w:vAlign w:val="center"/>
          </w:tcPr>
          <w:p w14:paraId="4A131736" w14:textId="77777777" w:rsidR="00267782" w:rsidRDefault="00267782" w:rsidP="00067AC7">
            <w:pPr>
              <w:rPr>
                <w:rFonts w:ascii="Arial" w:eastAsia="MS Mincho"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14:paraId="596E4C28" w14:textId="77777777" w:rsidR="00267782" w:rsidRDefault="00267782" w:rsidP="00067AC7">
            <w:pPr>
              <w:rPr>
                <w:rFonts w:ascii="Arial" w:eastAsia="MS Mincho" w:hAnsi="Arial"/>
                <w:b/>
                <w:sz w:val="18"/>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776C76B1" w14:textId="77777777" w:rsidR="00267782" w:rsidRDefault="00267782" w:rsidP="00067AC7">
            <w:pPr>
              <w:pStyle w:val="TAH"/>
              <w:rPr>
                <w:rFonts w:eastAsia="MS Mincho"/>
              </w:rPr>
            </w:pPr>
            <w:r>
              <w:t>1 or 2</w:t>
            </w:r>
          </w:p>
        </w:tc>
        <w:tc>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17124E2D" w14:textId="77777777" w:rsidR="00267782" w:rsidRDefault="00267782" w:rsidP="00067AC7">
            <w:pPr>
              <w:pStyle w:val="TAH"/>
              <w:rPr>
                <w:rFonts w:eastAsia="MS Mincho"/>
              </w:rPr>
            </w:pPr>
            <w:r>
              <w:t>4</w:t>
            </w:r>
          </w:p>
        </w:tc>
        <w:tc>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344DE126" w14:textId="77777777" w:rsidR="00267782" w:rsidRDefault="00267782" w:rsidP="00067AC7">
            <w:pPr>
              <w:pStyle w:val="TAH"/>
              <w:rPr>
                <w:rFonts w:eastAsia="MS Mincho"/>
              </w:rPr>
            </w:pPr>
            <w:r>
              <w:t>8</w:t>
            </w:r>
          </w:p>
        </w:tc>
      </w:tr>
      <w:tr w:rsidR="00267782" w14:paraId="3DDAC11C" w14:textId="77777777" w:rsidTr="00067AC7">
        <w:trPr>
          <w:cantSplit/>
          <w:jc w:val="center"/>
        </w:trPr>
        <w:tc>
          <w:tcPr>
            <w:tcW w:w="1751" w:type="dxa"/>
            <w:vMerge/>
            <w:tcBorders>
              <w:top w:val="single" w:sz="4" w:space="0" w:color="auto"/>
              <w:left w:val="single" w:sz="4" w:space="0" w:color="auto"/>
              <w:bottom w:val="single" w:sz="4" w:space="0" w:color="auto"/>
              <w:right w:val="single" w:sz="4" w:space="0" w:color="auto"/>
            </w:tcBorders>
            <w:shd w:val="clear" w:color="auto" w:fill="E0E0E0"/>
            <w:vAlign w:val="center"/>
          </w:tcPr>
          <w:p w14:paraId="21D20797" w14:textId="77777777" w:rsidR="00267782" w:rsidRDefault="00267782" w:rsidP="00067AC7">
            <w:pPr>
              <w:rPr>
                <w:rFonts w:ascii="Arial" w:eastAsia="MS Mincho"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14:paraId="1179DF42" w14:textId="77777777" w:rsidR="00267782" w:rsidRDefault="00267782" w:rsidP="00067AC7">
            <w:pPr>
              <w:rPr>
                <w:rFonts w:ascii="Arial" w:eastAsia="MS Mincho"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B76B1AF" w14:textId="77777777" w:rsidR="00267782" w:rsidRDefault="00267782" w:rsidP="00067AC7">
            <w:pPr>
              <w:pStyle w:val="TAH"/>
              <w:rPr>
                <w:rFonts w:eastAsia="MS Mincho"/>
              </w:rPr>
            </w:pPr>
            <w:r>
              <w:rPr>
                <w:rFonts w:eastAsia="MS Mincho"/>
              </w:rPr>
              <w:object w:dxaOrig="520" w:dyaOrig="300" w14:anchorId="719660D8">
                <v:shape id="_x0000_i1026" type="#_x0000_t75" style="width:26.5pt;height:15pt" o:ole="">
                  <v:imagedata r:id="rId11" o:title=""/>
                </v:shape>
                <o:OLEObject Type="Embed" ProgID="Equation.3" ShapeID="_x0000_i1026" DrawAspect="Content" ObjectID="_1508335320" r:id="rId12"/>
              </w:objec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38B3DB8" w14:textId="77777777" w:rsidR="00267782" w:rsidRDefault="00267782" w:rsidP="00067AC7">
            <w:pPr>
              <w:pStyle w:val="TAH"/>
              <w:rPr>
                <w:rFonts w:eastAsia="MS Mincho"/>
              </w:rPr>
            </w:pPr>
            <w:r>
              <w:rPr>
                <w:rFonts w:eastAsia="MS Mincho"/>
              </w:rPr>
              <w:object w:dxaOrig="760" w:dyaOrig="300" w14:anchorId="310E3010">
                <v:shape id="_x0000_i1027" type="#_x0000_t75" style="width:38pt;height:15pt" o:ole="">
                  <v:imagedata r:id="rId13" o:title=""/>
                </v:shape>
                <o:OLEObject Type="Embed" ProgID="Equation.3" ShapeID="_x0000_i1027" DrawAspect="Content" ObjectID="_1508335321" r:id="rId14"/>
              </w:objec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FCBB00E" w14:textId="77777777" w:rsidR="00267782" w:rsidRDefault="00267782" w:rsidP="00067AC7">
            <w:pPr>
              <w:pStyle w:val="TAH"/>
              <w:rPr>
                <w:rFonts w:eastAsia="MS Mincho"/>
              </w:rPr>
            </w:pPr>
            <w:r>
              <w:rPr>
                <w:rFonts w:eastAsia="MS Mincho"/>
              </w:rPr>
              <w:object w:dxaOrig="520" w:dyaOrig="300" w14:anchorId="08569761">
                <v:shape id="_x0000_i1028" type="#_x0000_t75" style="width:26.5pt;height:15pt" o:ole="">
                  <v:imagedata r:id="rId15" o:title=""/>
                </v:shape>
                <o:OLEObject Type="Embed" ProgID="Equation.3" ShapeID="_x0000_i1028" DrawAspect="Content" ObjectID="_1508335322" r:id="rId16"/>
              </w:objec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42DFEB8" w14:textId="77777777" w:rsidR="00267782" w:rsidRDefault="00267782" w:rsidP="00067AC7">
            <w:pPr>
              <w:pStyle w:val="TAH"/>
              <w:rPr>
                <w:rFonts w:eastAsia="MS Mincho"/>
              </w:rPr>
            </w:pPr>
            <w:r>
              <w:rPr>
                <w:rFonts w:eastAsia="MS Mincho"/>
              </w:rPr>
              <w:object w:dxaOrig="760" w:dyaOrig="300" w14:anchorId="7CFA153D">
                <v:shape id="_x0000_i1029" type="#_x0000_t75" style="width:38pt;height:15pt" o:ole="">
                  <v:imagedata r:id="rId13" o:title=""/>
                </v:shape>
                <o:OLEObject Type="Embed" ProgID="Equation.3" ShapeID="_x0000_i1029" DrawAspect="Content" ObjectID="_1508335323" r:id="rId17"/>
              </w:objec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391DFF1" w14:textId="77777777" w:rsidR="00267782" w:rsidRDefault="00267782" w:rsidP="00067AC7">
            <w:pPr>
              <w:pStyle w:val="TAH"/>
              <w:rPr>
                <w:rFonts w:eastAsia="MS Mincho"/>
              </w:rPr>
            </w:pPr>
            <w:r>
              <w:rPr>
                <w:rFonts w:eastAsia="MS Mincho"/>
              </w:rPr>
              <w:object w:dxaOrig="520" w:dyaOrig="300" w14:anchorId="210DBD6C">
                <v:shape id="_x0000_i1030" type="#_x0000_t75" style="width:26.5pt;height:15pt" o:ole="">
                  <v:imagedata r:id="rId15" o:title=""/>
                </v:shape>
                <o:OLEObject Type="Embed" ProgID="Equation.3" ShapeID="_x0000_i1030" DrawAspect="Content" ObjectID="_1508335324" r:id="rId18"/>
              </w:objec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E48E736" w14:textId="77777777" w:rsidR="00267782" w:rsidRDefault="00267782" w:rsidP="00067AC7">
            <w:pPr>
              <w:pStyle w:val="TAH"/>
              <w:rPr>
                <w:rFonts w:eastAsia="MS Mincho"/>
              </w:rPr>
            </w:pPr>
            <w:r>
              <w:rPr>
                <w:rFonts w:eastAsia="MS Mincho"/>
              </w:rPr>
              <w:object w:dxaOrig="760" w:dyaOrig="300" w14:anchorId="2728A03E">
                <v:shape id="_x0000_i1031" type="#_x0000_t75" style="width:38pt;height:15pt" o:ole="">
                  <v:imagedata r:id="rId13" o:title=""/>
                </v:shape>
                <o:OLEObject Type="Embed" ProgID="Equation.3" ShapeID="_x0000_i1031" DrawAspect="Content" ObjectID="_1508335325" r:id="rId19"/>
              </w:object>
            </w:r>
          </w:p>
        </w:tc>
      </w:tr>
      <w:tr w:rsidR="00267782" w14:paraId="1592387C" w14:textId="77777777" w:rsidTr="00067AC7">
        <w:trPr>
          <w:cantSplit/>
          <w:jc w:val="center"/>
        </w:trPr>
        <w:tc>
          <w:tcPr>
            <w:tcW w:w="175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C2F1562" w14:textId="77777777" w:rsidR="00267782" w:rsidRDefault="00267782" w:rsidP="00067AC7">
            <w:pPr>
              <w:pStyle w:val="TAC"/>
              <w:ind w:left="113" w:right="113"/>
              <w:rPr>
                <w:rFonts w:eastAsia="MS Mincho"/>
              </w:rPr>
            </w:pPr>
            <w:r>
              <w:lastRenderedPageBreak/>
              <w:t>Special subframe, configuration 1, 2, 3, 4, 6, 7, or 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540BA6" w14:textId="77777777" w:rsidR="00267782" w:rsidRDefault="00267782" w:rsidP="00067AC7">
            <w:pPr>
              <w:pStyle w:val="TAC"/>
              <w:rPr>
                <w:rFonts w:eastAsia="MS Mincho"/>
                <w:lang w:eastAsia="ja-JP"/>
              </w:rPr>
            </w:pPr>
            <w:r>
              <w:rPr>
                <w:lang w:eastAsia="ja-JP"/>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4F97E1" w14:textId="77777777" w:rsidR="00267782" w:rsidRDefault="00267782" w:rsidP="00067AC7">
            <w:pPr>
              <w:pStyle w:val="TAC"/>
              <w:rPr>
                <w:rFonts w:eastAsia="MS Mincho"/>
              </w:rPr>
            </w:pPr>
            <w:r>
              <w:t>(9,5)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824B88" w14:textId="77777777" w:rsidR="00267782" w:rsidRDefault="00267782" w:rsidP="00067AC7">
            <w:pPr>
              <w:pStyle w:val="TAC"/>
              <w:rPr>
                <w:rFonts w:eastAsia="MS Mincho"/>
              </w:rPr>
            </w:pPr>
            <w: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D989479" w14:textId="77777777" w:rsidR="00267782" w:rsidRDefault="00267782" w:rsidP="00067AC7">
            <w:pPr>
              <w:pStyle w:val="TAC"/>
              <w:rPr>
                <w:rFonts w:eastAsia="MS Mincho"/>
              </w:rPr>
            </w:pPr>
            <w:r>
              <w:t>(9,5)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84A75E" w14:textId="77777777" w:rsidR="00267782" w:rsidRDefault="00267782" w:rsidP="00067AC7">
            <w:pPr>
              <w:pStyle w:val="TAC"/>
              <w:rPr>
                <w:rFonts w:eastAsia="MS Mincho"/>
              </w:rPr>
            </w:pPr>
            <w: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915B0F0" w14:textId="77777777" w:rsidR="00267782" w:rsidRDefault="00267782" w:rsidP="00067AC7">
            <w:pPr>
              <w:pStyle w:val="TAC"/>
              <w:rPr>
                <w:rFonts w:eastAsia="MS Mincho"/>
              </w:rPr>
            </w:pPr>
            <w:r>
              <w:t>(9,5)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031E7B2" w14:textId="77777777" w:rsidR="00267782" w:rsidRDefault="00267782" w:rsidP="00067AC7">
            <w:pPr>
              <w:pStyle w:val="TAC"/>
              <w:rPr>
                <w:rFonts w:eastAsia="MS Mincho"/>
              </w:rPr>
            </w:pPr>
            <w:r>
              <w:t>0</w:t>
            </w:r>
          </w:p>
        </w:tc>
      </w:tr>
      <w:tr w:rsidR="00267782" w14:paraId="4A533029" w14:textId="77777777" w:rsidTr="00067AC7">
        <w:trPr>
          <w:cantSplit/>
          <w:jc w:val="center"/>
        </w:trPr>
        <w:tc>
          <w:tcPr>
            <w:tcW w:w="1751" w:type="dxa"/>
            <w:vMerge/>
            <w:tcBorders>
              <w:top w:val="single" w:sz="4" w:space="0" w:color="auto"/>
              <w:left w:val="single" w:sz="4" w:space="0" w:color="auto"/>
              <w:bottom w:val="single" w:sz="4" w:space="0" w:color="auto"/>
              <w:right w:val="single" w:sz="4" w:space="0" w:color="auto"/>
            </w:tcBorders>
            <w:shd w:val="clear" w:color="auto" w:fill="FFCC99"/>
            <w:vAlign w:val="center"/>
          </w:tcPr>
          <w:p w14:paraId="258DB5F5" w14:textId="77777777" w:rsidR="00267782" w:rsidRDefault="00267782" w:rsidP="00067AC7">
            <w:pPr>
              <w:rPr>
                <w:rFonts w:ascii="Arial" w:eastAsia="MS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88A2FBB" w14:textId="77777777" w:rsidR="00267782" w:rsidRDefault="00267782" w:rsidP="00067AC7">
            <w:pPr>
              <w:pStyle w:val="TAC"/>
              <w:rPr>
                <w:rFonts w:eastAsia="MS Mincho"/>
                <w:lang w:eastAsia="ja-JP"/>
              </w:rPr>
            </w:pPr>
            <w:r>
              <w:rPr>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78560008" w14:textId="77777777" w:rsidR="00267782" w:rsidRPr="009D0A12" w:rsidRDefault="00267782" w:rsidP="00067AC7">
            <w:pPr>
              <w:pStyle w:val="TAC"/>
              <w:rPr>
                <w:lang w:eastAsia="ko-KR"/>
              </w:rPr>
            </w:pPr>
            <w:r>
              <w:rPr>
                <w:rFonts w:hint="eastAsia"/>
                <w:lang w:eastAsia="ko-KR"/>
              </w:rPr>
              <w:t>(8,5)</w:t>
            </w:r>
          </w:p>
        </w:tc>
        <w:tc>
          <w:tcPr>
            <w:tcW w:w="0" w:type="auto"/>
            <w:tcBorders>
              <w:top w:val="single" w:sz="4" w:space="0" w:color="auto"/>
              <w:left w:val="single" w:sz="4" w:space="0" w:color="auto"/>
              <w:bottom w:val="single" w:sz="4" w:space="0" w:color="auto"/>
              <w:right w:val="single" w:sz="4" w:space="0" w:color="auto"/>
            </w:tcBorders>
            <w:vAlign w:val="center"/>
          </w:tcPr>
          <w:p w14:paraId="164C30B7" w14:textId="77777777" w:rsidR="00267782" w:rsidRPr="009D0A12" w:rsidRDefault="00267782" w:rsidP="00067AC7">
            <w:pPr>
              <w:pStyle w:val="TAC"/>
              <w:rPr>
                <w:lang w:eastAsia="ko-KR"/>
              </w:rPr>
            </w:pPr>
            <w:r>
              <w:rPr>
                <w:rFonts w:hint="eastAsia"/>
                <w:lang w:eastAsia="ko-KR"/>
              </w:rPr>
              <w:t>0</w:t>
            </w:r>
          </w:p>
        </w:tc>
        <w:tc>
          <w:tcPr>
            <w:tcW w:w="0" w:type="auto"/>
            <w:tcBorders>
              <w:top w:val="single" w:sz="4" w:space="0" w:color="auto"/>
              <w:left w:val="single" w:sz="4" w:space="0" w:color="auto"/>
              <w:bottom w:val="single" w:sz="4" w:space="0" w:color="auto"/>
              <w:right w:val="single" w:sz="4" w:space="0" w:color="auto"/>
            </w:tcBorders>
            <w:vAlign w:val="center"/>
          </w:tcPr>
          <w:p w14:paraId="03F58F10" w14:textId="77777777" w:rsidR="00267782" w:rsidRPr="009D0A12" w:rsidRDefault="00267782" w:rsidP="00067AC7">
            <w:pPr>
              <w:pStyle w:val="TAC"/>
              <w:rPr>
                <w:lang w:eastAsia="ko-KR"/>
              </w:rPr>
            </w:pPr>
            <w:r>
              <w:rPr>
                <w:rFonts w:hint="eastAsia"/>
                <w:lang w:eastAsia="ko-KR"/>
              </w:rPr>
              <w:t>(8,5)</w:t>
            </w:r>
          </w:p>
        </w:tc>
        <w:tc>
          <w:tcPr>
            <w:tcW w:w="0" w:type="auto"/>
            <w:tcBorders>
              <w:top w:val="single" w:sz="4" w:space="0" w:color="auto"/>
              <w:left w:val="single" w:sz="4" w:space="0" w:color="auto"/>
              <w:bottom w:val="single" w:sz="4" w:space="0" w:color="auto"/>
              <w:right w:val="single" w:sz="4" w:space="0" w:color="auto"/>
            </w:tcBorders>
            <w:vAlign w:val="center"/>
          </w:tcPr>
          <w:p w14:paraId="7E7DFD39" w14:textId="77777777" w:rsidR="00267782" w:rsidRPr="009D0A12" w:rsidRDefault="00267782" w:rsidP="00067AC7">
            <w:pPr>
              <w:pStyle w:val="TAC"/>
              <w:rPr>
                <w:lang w:eastAsia="ko-KR"/>
              </w:rPr>
            </w:pPr>
            <w:r>
              <w:rPr>
                <w:rFonts w:hint="eastAsia"/>
                <w:lang w:eastAsia="ko-KR"/>
              </w:rPr>
              <w:t>0</w:t>
            </w:r>
          </w:p>
        </w:tc>
        <w:tc>
          <w:tcPr>
            <w:tcW w:w="0" w:type="auto"/>
            <w:tcBorders>
              <w:top w:val="single" w:sz="4" w:space="0" w:color="auto"/>
              <w:left w:val="single" w:sz="4" w:space="0" w:color="auto"/>
              <w:bottom w:val="single" w:sz="4" w:space="0" w:color="auto"/>
              <w:right w:val="single" w:sz="4" w:space="0" w:color="auto"/>
            </w:tcBorders>
            <w:vAlign w:val="center"/>
          </w:tcPr>
          <w:p w14:paraId="42687E8D" w14:textId="77777777" w:rsidR="00267782" w:rsidRDefault="00267782" w:rsidP="00067AC7">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DCBB107" w14:textId="77777777" w:rsidR="00267782" w:rsidRDefault="00267782" w:rsidP="00067AC7">
            <w:pPr>
              <w:pStyle w:val="TAC"/>
              <w:rPr>
                <w:rFonts w:eastAsia="MS Mincho"/>
              </w:rPr>
            </w:pPr>
          </w:p>
        </w:tc>
      </w:tr>
      <w:tr w:rsidR="00267782" w14:paraId="638113AB" w14:textId="77777777" w:rsidTr="00067AC7">
        <w:trPr>
          <w:cantSplit/>
          <w:jc w:val="center"/>
        </w:trPr>
        <w:tc>
          <w:tcPr>
            <w:tcW w:w="1751" w:type="dxa"/>
            <w:vMerge/>
            <w:tcBorders>
              <w:top w:val="single" w:sz="4" w:space="0" w:color="auto"/>
              <w:left w:val="single" w:sz="4" w:space="0" w:color="auto"/>
              <w:bottom w:val="single" w:sz="4" w:space="0" w:color="auto"/>
              <w:right w:val="single" w:sz="4" w:space="0" w:color="auto"/>
            </w:tcBorders>
            <w:shd w:val="clear" w:color="auto" w:fill="FFCC99"/>
            <w:vAlign w:val="center"/>
          </w:tcPr>
          <w:p w14:paraId="746B6DD5" w14:textId="77777777" w:rsidR="00267782" w:rsidRDefault="00267782" w:rsidP="00067AC7">
            <w:pPr>
              <w:rPr>
                <w:rFonts w:ascii="Arial" w:eastAsia="MS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8617585" w14:textId="77777777" w:rsidR="00267782" w:rsidRDefault="00267782" w:rsidP="00067AC7">
            <w:pPr>
              <w:pStyle w:val="TAC"/>
              <w:rPr>
                <w:rFonts w:eastAsia="MS Mincho"/>
                <w:lang w:eastAsia="ja-JP"/>
              </w:rPr>
            </w:pPr>
            <w:r>
              <w:rPr>
                <w:lang w:eastAsia="ja-JP"/>
              </w:rPr>
              <w:t>2</w:t>
            </w:r>
          </w:p>
        </w:tc>
        <w:tc>
          <w:tcPr>
            <w:tcW w:w="0" w:type="auto"/>
            <w:tcBorders>
              <w:top w:val="single" w:sz="4" w:space="0" w:color="auto"/>
              <w:left w:val="single" w:sz="4" w:space="0" w:color="auto"/>
              <w:bottom w:val="single" w:sz="4" w:space="0" w:color="auto"/>
              <w:right w:val="single" w:sz="4" w:space="0" w:color="auto"/>
            </w:tcBorders>
            <w:vAlign w:val="center"/>
          </w:tcPr>
          <w:p w14:paraId="2DE653F2" w14:textId="77777777" w:rsidR="00267782" w:rsidRPr="009D0A12" w:rsidRDefault="00267782" w:rsidP="00067AC7">
            <w:pPr>
              <w:pStyle w:val="TAC"/>
              <w:rPr>
                <w:lang w:eastAsia="ko-KR"/>
              </w:rPr>
            </w:pPr>
            <w:r>
              <w:rPr>
                <w:rFonts w:hint="eastAsia"/>
                <w:lang w:eastAsia="ko-KR"/>
              </w:rPr>
              <w:t>(3,5)</w:t>
            </w:r>
          </w:p>
        </w:tc>
        <w:tc>
          <w:tcPr>
            <w:tcW w:w="0" w:type="auto"/>
            <w:tcBorders>
              <w:top w:val="single" w:sz="4" w:space="0" w:color="auto"/>
              <w:left w:val="single" w:sz="4" w:space="0" w:color="auto"/>
              <w:bottom w:val="single" w:sz="4" w:space="0" w:color="auto"/>
              <w:right w:val="single" w:sz="4" w:space="0" w:color="auto"/>
            </w:tcBorders>
            <w:vAlign w:val="center"/>
          </w:tcPr>
          <w:p w14:paraId="782F4294" w14:textId="77777777" w:rsidR="00267782" w:rsidRPr="009D0A12" w:rsidRDefault="00267782" w:rsidP="00067AC7">
            <w:pPr>
              <w:pStyle w:val="TAC"/>
              <w:rPr>
                <w:lang w:eastAsia="ko-KR"/>
              </w:rPr>
            </w:pPr>
            <w:r>
              <w:rPr>
                <w:rFonts w:hint="eastAsia"/>
                <w:lang w:eastAsia="ko-KR"/>
              </w:rPr>
              <w:t>0</w:t>
            </w:r>
          </w:p>
        </w:tc>
        <w:tc>
          <w:tcPr>
            <w:tcW w:w="0" w:type="auto"/>
            <w:tcBorders>
              <w:top w:val="single" w:sz="4" w:space="0" w:color="auto"/>
              <w:left w:val="single" w:sz="4" w:space="0" w:color="auto"/>
              <w:bottom w:val="single" w:sz="4" w:space="0" w:color="auto"/>
              <w:right w:val="single" w:sz="4" w:space="0" w:color="auto"/>
            </w:tcBorders>
            <w:vAlign w:val="center"/>
          </w:tcPr>
          <w:p w14:paraId="481A1589" w14:textId="77777777" w:rsidR="00267782" w:rsidRDefault="00267782" w:rsidP="00067AC7">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2BB906A8" w14:textId="77777777" w:rsidR="00267782" w:rsidRDefault="00267782" w:rsidP="00067AC7">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441255B" w14:textId="77777777" w:rsidR="00267782" w:rsidRDefault="00267782" w:rsidP="00067AC7">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2431B75" w14:textId="77777777" w:rsidR="00267782" w:rsidRDefault="00267782" w:rsidP="00067AC7">
            <w:pPr>
              <w:pStyle w:val="TAC"/>
              <w:rPr>
                <w:rFonts w:eastAsia="MS Mincho"/>
              </w:rPr>
            </w:pPr>
          </w:p>
        </w:tc>
      </w:tr>
      <w:tr w:rsidR="00267782" w14:paraId="4EA1BEB7" w14:textId="77777777" w:rsidTr="00067AC7">
        <w:trPr>
          <w:cantSplit/>
          <w:jc w:val="center"/>
        </w:trPr>
        <w:tc>
          <w:tcPr>
            <w:tcW w:w="1751" w:type="dxa"/>
            <w:vMerge/>
            <w:tcBorders>
              <w:top w:val="single" w:sz="4" w:space="0" w:color="auto"/>
              <w:left w:val="single" w:sz="4" w:space="0" w:color="auto"/>
              <w:bottom w:val="single" w:sz="4" w:space="0" w:color="auto"/>
              <w:right w:val="single" w:sz="4" w:space="0" w:color="auto"/>
            </w:tcBorders>
            <w:shd w:val="clear" w:color="auto" w:fill="FFCC99"/>
            <w:vAlign w:val="center"/>
          </w:tcPr>
          <w:p w14:paraId="69DC81DB" w14:textId="77777777" w:rsidR="00267782" w:rsidRDefault="00267782" w:rsidP="00067AC7">
            <w:pPr>
              <w:rPr>
                <w:rFonts w:ascii="Arial" w:eastAsia="MS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B6E8D45" w14:textId="77777777" w:rsidR="00267782" w:rsidRDefault="00267782" w:rsidP="00067AC7">
            <w:pPr>
              <w:pStyle w:val="TAC"/>
              <w:rPr>
                <w:rFonts w:eastAsia="MS Mincho"/>
                <w:lang w:eastAsia="ja-JP"/>
              </w:rPr>
            </w:pPr>
            <w:r>
              <w:rPr>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6B2E5A51" w14:textId="77777777" w:rsidR="00267782" w:rsidRPr="009D0A12" w:rsidRDefault="00267782" w:rsidP="00067AC7">
            <w:pPr>
              <w:pStyle w:val="TAC"/>
              <w:rPr>
                <w:lang w:eastAsia="ko-KR"/>
              </w:rPr>
            </w:pPr>
            <w:r>
              <w:rPr>
                <w:rFonts w:hint="eastAsia"/>
                <w:lang w:eastAsia="ko-KR"/>
              </w:rPr>
              <w:t>(2,5)</w:t>
            </w:r>
          </w:p>
        </w:tc>
        <w:tc>
          <w:tcPr>
            <w:tcW w:w="0" w:type="auto"/>
            <w:tcBorders>
              <w:top w:val="single" w:sz="4" w:space="0" w:color="auto"/>
              <w:left w:val="single" w:sz="4" w:space="0" w:color="auto"/>
              <w:bottom w:val="single" w:sz="4" w:space="0" w:color="auto"/>
              <w:right w:val="single" w:sz="4" w:space="0" w:color="auto"/>
            </w:tcBorders>
            <w:vAlign w:val="center"/>
          </w:tcPr>
          <w:p w14:paraId="6C4BD5DA" w14:textId="77777777" w:rsidR="00267782" w:rsidRPr="009D0A12" w:rsidRDefault="00267782" w:rsidP="00067AC7">
            <w:pPr>
              <w:pStyle w:val="TAC"/>
              <w:rPr>
                <w:lang w:eastAsia="ko-KR"/>
              </w:rPr>
            </w:pPr>
            <w:r>
              <w:rPr>
                <w:rFonts w:hint="eastAsia"/>
                <w:lang w:eastAsia="ko-KR"/>
              </w:rPr>
              <w:t>0</w:t>
            </w:r>
          </w:p>
        </w:tc>
        <w:tc>
          <w:tcPr>
            <w:tcW w:w="0" w:type="auto"/>
            <w:tcBorders>
              <w:top w:val="single" w:sz="4" w:space="0" w:color="auto"/>
              <w:left w:val="single" w:sz="4" w:space="0" w:color="auto"/>
              <w:bottom w:val="single" w:sz="4" w:space="0" w:color="auto"/>
              <w:right w:val="single" w:sz="4" w:space="0" w:color="auto"/>
            </w:tcBorders>
            <w:vAlign w:val="center"/>
          </w:tcPr>
          <w:p w14:paraId="3457F2EC" w14:textId="77777777" w:rsidR="00267782" w:rsidRDefault="00267782" w:rsidP="00067AC7">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2D0F22C6" w14:textId="77777777" w:rsidR="00267782" w:rsidRDefault="00267782" w:rsidP="00067AC7">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8B5D401" w14:textId="77777777" w:rsidR="00267782" w:rsidRDefault="00267782" w:rsidP="00067AC7">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2930E8B" w14:textId="77777777" w:rsidR="00267782" w:rsidRDefault="00267782" w:rsidP="00067AC7">
            <w:pPr>
              <w:pStyle w:val="TAC"/>
              <w:rPr>
                <w:rFonts w:eastAsia="MS Mincho"/>
              </w:rPr>
            </w:pPr>
          </w:p>
        </w:tc>
      </w:tr>
      <w:tr w:rsidR="00267782" w14:paraId="747B5B02" w14:textId="77777777" w:rsidTr="00067AC7">
        <w:trPr>
          <w:cantSplit/>
          <w:jc w:val="center"/>
        </w:trPr>
        <w:tc>
          <w:tcPr>
            <w:tcW w:w="175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E1E529D" w14:textId="77777777" w:rsidR="00267782" w:rsidRDefault="00267782" w:rsidP="00067AC7">
            <w:pPr>
              <w:pStyle w:val="TAC"/>
              <w:ind w:left="113" w:right="113"/>
              <w:rPr>
                <w:rFonts w:eastAsia="MS Mincho"/>
              </w:rPr>
            </w:pPr>
            <w:r>
              <w:t>Special subframe, configuration 3, 4, or 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542C99" w14:textId="77777777" w:rsidR="00267782" w:rsidRPr="009B4A26" w:rsidRDefault="00267782" w:rsidP="00067AC7">
            <w:pPr>
              <w:pStyle w:val="TAC"/>
              <w:rPr>
                <w:lang w:eastAsia="ko-KR"/>
              </w:rPr>
            </w:pPr>
            <w:r>
              <w:rPr>
                <w:rFonts w:hint="eastAsia"/>
                <w:lang w:eastAsia="ko-KR"/>
              </w:rPr>
              <w:t>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43FC213" w14:textId="77777777" w:rsidR="00267782" w:rsidRPr="009D0A12" w:rsidRDefault="00267782" w:rsidP="00067AC7">
            <w:pPr>
              <w:pStyle w:val="TAC"/>
              <w:rPr>
                <w:lang w:eastAsia="ko-KR"/>
              </w:rPr>
            </w:pPr>
            <w:r>
              <w:rPr>
                <w:rFonts w:hint="eastAsia"/>
                <w:lang w:eastAsia="ko-KR"/>
              </w:rPr>
              <w:t>(11,5)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051A3C" w14:textId="77777777" w:rsidR="00267782" w:rsidRPr="009D0A12" w:rsidRDefault="00267782" w:rsidP="00067AC7">
            <w:pPr>
              <w:pStyle w:val="TAC"/>
              <w:rPr>
                <w:lang w:eastAsia="ko-KR"/>
              </w:rPr>
            </w:pPr>
            <w:r>
              <w:rPr>
                <w:rFonts w:hint="eastAsia"/>
                <w:lang w:eastAsia="ko-KR"/>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7CC46A4" w14:textId="77777777" w:rsidR="00267782" w:rsidRPr="009D0A12" w:rsidRDefault="00267782" w:rsidP="00067AC7">
            <w:pPr>
              <w:pStyle w:val="TAC"/>
              <w:rPr>
                <w:lang w:eastAsia="ko-KR"/>
              </w:rPr>
            </w:pPr>
            <w:r>
              <w:rPr>
                <w:rFonts w:hint="eastAsia"/>
                <w:lang w:eastAsia="ko-KR"/>
              </w:rPr>
              <w:t>(11,5)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BEC90F" w14:textId="77777777" w:rsidR="00267782" w:rsidRPr="009D0A12" w:rsidRDefault="00267782" w:rsidP="00067AC7">
            <w:pPr>
              <w:pStyle w:val="TAC"/>
              <w:rPr>
                <w:lang w:eastAsia="ko-KR"/>
              </w:rPr>
            </w:pPr>
            <w:r>
              <w:rPr>
                <w:rFonts w:hint="eastAsia"/>
                <w:lang w:eastAsia="ko-KR"/>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34293B" w14:textId="77777777" w:rsidR="00267782" w:rsidRDefault="00267782" w:rsidP="00067AC7">
            <w:pPr>
              <w:pStyle w:val="TAC"/>
              <w:rPr>
                <w:rFonts w:eastAsia="MS Mincho"/>
              </w:rPr>
            </w:pPr>
            <w:r>
              <w:t>(11,5)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81E7BAC" w14:textId="77777777" w:rsidR="00267782" w:rsidRDefault="00267782" w:rsidP="00067AC7">
            <w:pPr>
              <w:pStyle w:val="TAC"/>
              <w:rPr>
                <w:rFonts w:eastAsia="MS Mincho"/>
              </w:rPr>
            </w:pPr>
            <w:r>
              <w:t>0</w:t>
            </w:r>
          </w:p>
        </w:tc>
      </w:tr>
      <w:tr w:rsidR="00267782" w14:paraId="174E4C37" w14:textId="77777777" w:rsidTr="00067AC7">
        <w:trPr>
          <w:cantSplit/>
          <w:jc w:val="center"/>
        </w:trPr>
        <w:tc>
          <w:tcPr>
            <w:tcW w:w="1751" w:type="dxa"/>
            <w:vMerge/>
            <w:tcBorders>
              <w:top w:val="single" w:sz="4" w:space="0" w:color="auto"/>
              <w:left w:val="single" w:sz="4" w:space="0" w:color="auto"/>
              <w:bottom w:val="single" w:sz="4" w:space="0" w:color="auto"/>
              <w:right w:val="single" w:sz="4" w:space="0" w:color="auto"/>
            </w:tcBorders>
            <w:shd w:val="clear" w:color="auto" w:fill="00FFFF"/>
            <w:vAlign w:val="center"/>
          </w:tcPr>
          <w:p w14:paraId="3B5F60A6" w14:textId="77777777" w:rsidR="00267782" w:rsidRDefault="00267782" w:rsidP="00067AC7">
            <w:pPr>
              <w:rPr>
                <w:rFonts w:ascii="Arial" w:eastAsia="MS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50BA322" w14:textId="77777777" w:rsidR="00267782" w:rsidRPr="009B4A26" w:rsidRDefault="00267782" w:rsidP="00067AC7">
            <w:pPr>
              <w:pStyle w:val="TAC"/>
              <w:rPr>
                <w:lang w:eastAsia="ko-KR"/>
              </w:rPr>
            </w:pPr>
            <w:r>
              <w:rPr>
                <w:rFonts w:hint="eastAsia"/>
                <w:lang w:eastAsia="ko-KR"/>
              </w:rPr>
              <w:t>5</w:t>
            </w:r>
          </w:p>
        </w:tc>
        <w:tc>
          <w:tcPr>
            <w:tcW w:w="0" w:type="auto"/>
            <w:tcBorders>
              <w:top w:val="single" w:sz="4" w:space="0" w:color="auto"/>
              <w:left w:val="single" w:sz="4" w:space="0" w:color="auto"/>
              <w:bottom w:val="single" w:sz="4" w:space="0" w:color="auto"/>
              <w:right w:val="single" w:sz="4" w:space="0" w:color="auto"/>
            </w:tcBorders>
            <w:vAlign w:val="center"/>
          </w:tcPr>
          <w:p w14:paraId="3A7E3F98" w14:textId="77777777" w:rsidR="00267782" w:rsidRPr="009D0A12" w:rsidRDefault="00267782" w:rsidP="00067AC7">
            <w:pPr>
              <w:pStyle w:val="TAC"/>
              <w:rPr>
                <w:lang w:eastAsia="ko-KR"/>
              </w:rPr>
            </w:pPr>
            <w:r>
              <w:rPr>
                <w:rFonts w:hint="eastAsia"/>
                <w:lang w:eastAsia="ko-KR"/>
              </w:rPr>
              <w:t>(</w:t>
            </w:r>
            <w:r>
              <w:rPr>
                <w:lang w:eastAsia="ko-KR"/>
              </w:rPr>
              <w:t>7,5)</w:t>
            </w:r>
          </w:p>
        </w:tc>
        <w:tc>
          <w:tcPr>
            <w:tcW w:w="0" w:type="auto"/>
            <w:tcBorders>
              <w:top w:val="single" w:sz="4" w:space="0" w:color="auto"/>
              <w:left w:val="single" w:sz="4" w:space="0" w:color="auto"/>
              <w:bottom w:val="single" w:sz="4" w:space="0" w:color="auto"/>
              <w:right w:val="single" w:sz="4" w:space="0" w:color="auto"/>
            </w:tcBorders>
            <w:vAlign w:val="center"/>
          </w:tcPr>
          <w:p w14:paraId="185A87CF" w14:textId="77777777" w:rsidR="00267782" w:rsidRPr="009D0A12" w:rsidRDefault="00267782" w:rsidP="00067AC7">
            <w:pPr>
              <w:pStyle w:val="TAC"/>
              <w:rPr>
                <w:lang w:eastAsia="ko-KR"/>
              </w:rPr>
            </w:pPr>
            <w:r>
              <w:rPr>
                <w:rFonts w:hint="eastAsia"/>
                <w:lang w:eastAsia="ko-KR"/>
              </w:rPr>
              <w:t>0</w:t>
            </w:r>
          </w:p>
        </w:tc>
        <w:tc>
          <w:tcPr>
            <w:tcW w:w="0" w:type="auto"/>
            <w:tcBorders>
              <w:top w:val="single" w:sz="4" w:space="0" w:color="auto"/>
              <w:left w:val="single" w:sz="4" w:space="0" w:color="auto"/>
              <w:bottom w:val="single" w:sz="4" w:space="0" w:color="auto"/>
              <w:right w:val="single" w:sz="4" w:space="0" w:color="auto"/>
            </w:tcBorders>
            <w:vAlign w:val="center"/>
          </w:tcPr>
          <w:p w14:paraId="6418BEA7" w14:textId="77777777" w:rsidR="00267782" w:rsidRPr="009D0A12" w:rsidRDefault="00267782" w:rsidP="00067AC7">
            <w:pPr>
              <w:pStyle w:val="TAC"/>
              <w:rPr>
                <w:lang w:eastAsia="ko-KR"/>
              </w:rPr>
            </w:pPr>
            <w:r>
              <w:rPr>
                <w:rFonts w:hint="eastAsia"/>
                <w:lang w:eastAsia="ko-KR"/>
              </w:rPr>
              <w:t>(7,5</w:t>
            </w:r>
            <w:r>
              <w:rPr>
                <w:lang w:eastAsia="ko-KR"/>
              </w:rPr>
              <w:t>)</w:t>
            </w:r>
          </w:p>
        </w:tc>
        <w:tc>
          <w:tcPr>
            <w:tcW w:w="0" w:type="auto"/>
            <w:tcBorders>
              <w:top w:val="single" w:sz="4" w:space="0" w:color="auto"/>
              <w:left w:val="single" w:sz="4" w:space="0" w:color="auto"/>
              <w:bottom w:val="single" w:sz="4" w:space="0" w:color="auto"/>
              <w:right w:val="single" w:sz="4" w:space="0" w:color="auto"/>
            </w:tcBorders>
            <w:vAlign w:val="center"/>
          </w:tcPr>
          <w:p w14:paraId="2456FE30" w14:textId="77777777" w:rsidR="00267782" w:rsidRPr="009D0A12" w:rsidRDefault="00267782" w:rsidP="00067AC7">
            <w:pPr>
              <w:pStyle w:val="TAC"/>
              <w:rPr>
                <w:lang w:eastAsia="ko-KR"/>
              </w:rPr>
            </w:pPr>
            <w:r>
              <w:rPr>
                <w:rFonts w:hint="eastAsia"/>
                <w:lang w:eastAsia="ko-KR"/>
              </w:rPr>
              <w:t>0</w:t>
            </w:r>
          </w:p>
        </w:tc>
        <w:tc>
          <w:tcPr>
            <w:tcW w:w="0" w:type="auto"/>
            <w:tcBorders>
              <w:top w:val="single" w:sz="4" w:space="0" w:color="auto"/>
              <w:left w:val="single" w:sz="4" w:space="0" w:color="auto"/>
              <w:bottom w:val="single" w:sz="4" w:space="0" w:color="auto"/>
              <w:right w:val="single" w:sz="4" w:space="0" w:color="auto"/>
            </w:tcBorders>
            <w:vAlign w:val="center"/>
          </w:tcPr>
          <w:p w14:paraId="38623208" w14:textId="77777777" w:rsidR="00267782" w:rsidRDefault="00267782" w:rsidP="00067AC7">
            <w:pPr>
              <w:pStyle w:val="TAC"/>
              <w:rPr>
                <w:rFonts w:eastAsia="MS Mincho"/>
              </w:rPr>
            </w:pPr>
            <w:r>
              <w:t>(7,5)</w:t>
            </w:r>
          </w:p>
        </w:tc>
        <w:tc>
          <w:tcPr>
            <w:tcW w:w="0" w:type="auto"/>
            <w:tcBorders>
              <w:top w:val="single" w:sz="4" w:space="0" w:color="auto"/>
              <w:left w:val="single" w:sz="4" w:space="0" w:color="auto"/>
              <w:bottom w:val="single" w:sz="4" w:space="0" w:color="auto"/>
              <w:right w:val="single" w:sz="4" w:space="0" w:color="auto"/>
            </w:tcBorders>
            <w:vAlign w:val="center"/>
          </w:tcPr>
          <w:p w14:paraId="2A263865" w14:textId="77777777" w:rsidR="00267782" w:rsidRDefault="00267782" w:rsidP="00067AC7">
            <w:pPr>
              <w:pStyle w:val="TAC"/>
              <w:rPr>
                <w:rFonts w:eastAsia="MS Mincho"/>
              </w:rPr>
            </w:pPr>
            <w:r>
              <w:t>0</w:t>
            </w:r>
          </w:p>
        </w:tc>
      </w:tr>
      <w:tr w:rsidR="00267782" w14:paraId="5518B24F" w14:textId="77777777" w:rsidTr="00067AC7">
        <w:trPr>
          <w:cantSplit/>
          <w:jc w:val="center"/>
        </w:trPr>
        <w:tc>
          <w:tcPr>
            <w:tcW w:w="1751" w:type="dxa"/>
            <w:vMerge/>
            <w:tcBorders>
              <w:top w:val="single" w:sz="4" w:space="0" w:color="auto"/>
              <w:left w:val="single" w:sz="4" w:space="0" w:color="auto"/>
              <w:bottom w:val="single" w:sz="4" w:space="0" w:color="auto"/>
              <w:right w:val="single" w:sz="4" w:space="0" w:color="auto"/>
            </w:tcBorders>
            <w:shd w:val="clear" w:color="auto" w:fill="00FFFF"/>
            <w:vAlign w:val="center"/>
          </w:tcPr>
          <w:p w14:paraId="31CEA56F" w14:textId="77777777" w:rsidR="00267782" w:rsidRDefault="00267782" w:rsidP="00067AC7">
            <w:pPr>
              <w:rPr>
                <w:rFonts w:ascii="Arial" w:eastAsia="MS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FAD69CA" w14:textId="77777777" w:rsidR="00267782" w:rsidRPr="009B4A26" w:rsidRDefault="00267782" w:rsidP="00067AC7">
            <w:pPr>
              <w:pStyle w:val="TAC"/>
              <w:rPr>
                <w:lang w:eastAsia="ko-KR"/>
              </w:rPr>
            </w:pPr>
            <w:r>
              <w:rPr>
                <w:rFonts w:hint="eastAsia"/>
                <w:lang w:eastAsia="ko-KR"/>
              </w:rPr>
              <w:t>6</w:t>
            </w:r>
          </w:p>
        </w:tc>
        <w:tc>
          <w:tcPr>
            <w:tcW w:w="0" w:type="auto"/>
            <w:tcBorders>
              <w:top w:val="single" w:sz="4" w:space="0" w:color="auto"/>
              <w:left w:val="single" w:sz="4" w:space="0" w:color="auto"/>
              <w:bottom w:val="single" w:sz="4" w:space="0" w:color="auto"/>
              <w:right w:val="single" w:sz="4" w:space="0" w:color="auto"/>
            </w:tcBorders>
            <w:vAlign w:val="center"/>
          </w:tcPr>
          <w:p w14:paraId="1AC05BC0" w14:textId="77777777" w:rsidR="00267782" w:rsidRPr="009D0A12" w:rsidRDefault="00267782" w:rsidP="00067AC7">
            <w:pPr>
              <w:pStyle w:val="TAC"/>
              <w:rPr>
                <w:lang w:eastAsia="ko-KR"/>
              </w:rPr>
            </w:pPr>
            <w:r>
              <w:rPr>
                <w:rFonts w:hint="eastAsia"/>
                <w:lang w:eastAsia="ko-KR"/>
              </w:rPr>
              <w:t>(9,2)</w:t>
            </w:r>
          </w:p>
        </w:tc>
        <w:tc>
          <w:tcPr>
            <w:tcW w:w="0" w:type="auto"/>
            <w:tcBorders>
              <w:top w:val="single" w:sz="4" w:space="0" w:color="auto"/>
              <w:left w:val="single" w:sz="4" w:space="0" w:color="auto"/>
              <w:bottom w:val="single" w:sz="4" w:space="0" w:color="auto"/>
              <w:right w:val="single" w:sz="4" w:space="0" w:color="auto"/>
            </w:tcBorders>
            <w:vAlign w:val="center"/>
          </w:tcPr>
          <w:p w14:paraId="608CA7C5" w14:textId="77777777" w:rsidR="00267782" w:rsidRPr="009D0A12" w:rsidRDefault="00267782" w:rsidP="00067AC7">
            <w:pPr>
              <w:pStyle w:val="TAC"/>
              <w:rPr>
                <w:lang w:eastAsia="ko-KR"/>
              </w:rPr>
            </w:pPr>
            <w:r>
              <w:rPr>
                <w:rFonts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0F0D144D" w14:textId="77777777" w:rsidR="00267782" w:rsidRPr="009D0A12" w:rsidRDefault="00267782" w:rsidP="00067AC7">
            <w:pPr>
              <w:pStyle w:val="TAC"/>
              <w:rPr>
                <w:lang w:eastAsia="ko-KR"/>
              </w:rPr>
            </w:pPr>
            <w:r>
              <w:rPr>
                <w:rFonts w:hint="eastAsia"/>
                <w:lang w:eastAsia="ko-KR"/>
              </w:rPr>
              <w:t>(9,2)</w:t>
            </w:r>
          </w:p>
        </w:tc>
        <w:tc>
          <w:tcPr>
            <w:tcW w:w="0" w:type="auto"/>
            <w:tcBorders>
              <w:top w:val="single" w:sz="4" w:space="0" w:color="auto"/>
              <w:left w:val="single" w:sz="4" w:space="0" w:color="auto"/>
              <w:bottom w:val="single" w:sz="4" w:space="0" w:color="auto"/>
              <w:right w:val="single" w:sz="4" w:space="0" w:color="auto"/>
            </w:tcBorders>
            <w:vAlign w:val="center"/>
          </w:tcPr>
          <w:p w14:paraId="03D07863" w14:textId="77777777" w:rsidR="00267782" w:rsidRPr="009D0A12" w:rsidRDefault="00267782" w:rsidP="00067AC7">
            <w:pPr>
              <w:pStyle w:val="TAC"/>
              <w:rPr>
                <w:lang w:eastAsia="ko-KR"/>
              </w:rPr>
            </w:pPr>
            <w:r>
              <w:rPr>
                <w:rFonts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6FA71A18" w14:textId="77777777" w:rsidR="00267782" w:rsidRDefault="00267782" w:rsidP="00067AC7">
            <w:pPr>
              <w:pStyle w:val="TAC"/>
              <w:rPr>
                <w:rFonts w:eastAsia="MS Mincho"/>
              </w:rPr>
            </w:pPr>
            <w:r>
              <w:t>(9,2)</w:t>
            </w:r>
          </w:p>
        </w:tc>
        <w:tc>
          <w:tcPr>
            <w:tcW w:w="0" w:type="auto"/>
            <w:tcBorders>
              <w:top w:val="single" w:sz="4" w:space="0" w:color="auto"/>
              <w:left w:val="single" w:sz="4" w:space="0" w:color="auto"/>
              <w:bottom w:val="single" w:sz="4" w:space="0" w:color="auto"/>
              <w:right w:val="single" w:sz="4" w:space="0" w:color="auto"/>
            </w:tcBorders>
            <w:vAlign w:val="center"/>
          </w:tcPr>
          <w:p w14:paraId="78A10A65" w14:textId="77777777" w:rsidR="00267782" w:rsidRDefault="00267782" w:rsidP="00067AC7">
            <w:pPr>
              <w:pStyle w:val="TAC"/>
              <w:rPr>
                <w:rFonts w:eastAsia="MS Mincho"/>
              </w:rPr>
            </w:pPr>
            <w:r>
              <w:t>1</w:t>
            </w:r>
          </w:p>
        </w:tc>
      </w:tr>
      <w:tr w:rsidR="00267782" w14:paraId="328A834C" w14:textId="77777777" w:rsidTr="00067AC7">
        <w:trPr>
          <w:cantSplit/>
          <w:jc w:val="center"/>
        </w:trPr>
        <w:tc>
          <w:tcPr>
            <w:tcW w:w="1751" w:type="dxa"/>
            <w:vMerge/>
            <w:tcBorders>
              <w:top w:val="single" w:sz="4" w:space="0" w:color="auto"/>
              <w:left w:val="single" w:sz="4" w:space="0" w:color="auto"/>
              <w:bottom w:val="single" w:sz="4" w:space="0" w:color="auto"/>
              <w:right w:val="single" w:sz="4" w:space="0" w:color="auto"/>
            </w:tcBorders>
            <w:shd w:val="clear" w:color="auto" w:fill="00FFFF"/>
            <w:vAlign w:val="center"/>
          </w:tcPr>
          <w:p w14:paraId="2F7D7703" w14:textId="77777777" w:rsidR="00267782" w:rsidRDefault="00267782" w:rsidP="00067AC7">
            <w:pPr>
              <w:rPr>
                <w:rFonts w:ascii="Arial" w:eastAsia="MS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B4B80A8" w14:textId="77777777" w:rsidR="00267782" w:rsidRPr="009B4A26" w:rsidRDefault="00267782" w:rsidP="00067AC7">
            <w:pPr>
              <w:pStyle w:val="TAC"/>
              <w:rPr>
                <w:lang w:eastAsia="ko-KR"/>
              </w:rPr>
            </w:pPr>
            <w:r>
              <w:rPr>
                <w:rFonts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1A93B3AE" w14:textId="77777777" w:rsidR="00267782" w:rsidRPr="009D0A12" w:rsidRDefault="00267782" w:rsidP="00067AC7">
            <w:pPr>
              <w:pStyle w:val="TAC"/>
              <w:rPr>
                <w:lang w:eastAsia="ko-KR"/>
              </w:rPr>
            </w:pPr>
            <w:r>
              <w:rPr>
                <w:rFonts w:hint="eastAsia"/>
                <w:lang w:eastAsia="ko-KR"/>
              </w:rPr>
              <w:t>(10,5)</w:t>
            </w:r>
          </w:p>
        </w:tc>
        <w:tc>
          <w:tcPr>
            <w:tcW w:w="0" w:type="auto"/>
            <w:tcBorders>
              <w:top w:val="single" w:sz="4" w:space="0" w:color="auto"/>
              <w:left w:val="single" w:sz="4" w:space="0" w:color="auto"/>
              <w:bottom w:val="single" w:sz="4" w:space="0" w:color="auto"/>
              <w:right w:val="single" w:sz="4" w:space="0" w:color="auto"/>
            </w:tcBorders>
            <w:vAlign w:val="center"/>
          </w:tcPr>
          <w:p w14:paraId="2F60DD6C" w14:textId="77777777" w:rsidR="00267782" w:rsidRPr="009D0A12" w:rsidRDefault="00267782" w:rsidP="00067AC7">
            <w:pPr>
              <w:pStyle w:val="TAC"/>
              <w:rPr>
                <w:lang w:eastAsia="ko-KR"/>
              </w:rPr>
            </w:pPr>
            <w:r>
              <w:rPr>
                <w:rFonts w:hint="eastAsia"/>
                <w:lang w:eastAsia="ko-KR"/>
              </w:rPr>
              <w:t>0</w:t>
            </w:r>
          </w:p>
        </w:tc>
        <w:tc>
          <w:tcPr>
            <w:tcW w:w="0" w:type="auto"/>
            <w:tcBorders>
              <w:top w:val="single" w:sz="4" w:space="0" w:color="auto"/>
              <w:left w:val="single" w:sz="4" w:space="0" w:color="auto"/>
              <w:bottom w:val="single" w:sz="4" w:space="0" w:color="auto"/>
              <w:right w:val="single" w:sz="4" w:space="0" w:color="auto"/>
            </w:tcBorders>
            <w:vAlign w:val="center"/>
          </w:tcPr>
          <w:p w14:paraId="321B4F74" w14:textId="77777777" w:rsidR="00267782" w:rsidRPr="009D0A12" w:rsidRDefault="00267782" w:rsidP="00067AC7">
            <w:pPr>
              <w:pStyle w:val="TAC"/>
              <w:rPr>
                <w:lang w:eastAsia="ko-KR"/>
              </w:rPr>
            </w:pPr>
            <w:r>
              <w:rPr>
                <w:rFonts w:hint="eastAsia"/>
                <w:lang w:eastAsia="ko-KR"/>
              </w:rPr>
              <w:t>(10,5)</w:t>
            </w:r>
          </w:p>
        </w:tc>
        <w:tc>
          <w:tcPr>
            <w:tcW w:w="0" w:type="auto"/>
            <w:tcBorders>
              <w:top w:val="single" w:sz="4" w:space="0" w:color="auto"/>
              <w:left w:val="single" w:sz="4" w:space="0" w:color="auto"/>
              <w:bottom w:val="single" w:sz="4" w:space="0" w:color="auto"/>
              <w:right w:val="single" w:sz="4" w:space="0" w:color="auto"/>
            </w:tcBorders>
            <w:vAlign w:val="center"/>
          </w:tcPr>
          <w:p w14:paraId="5CC3D919" w14:textId="77777777" w:rsidR="00267782" w:rsidRPr="009D0A12" w:rsidRDefault="00267782" w:rsidP="00067AC7">
            <w:pPr>
              <w:pStyle w:val="TAC"/>
              <w:rPr>
                <w:lang w:eastAsia="ko-KR"/>
              </w:rPr>
            </w:pPr>
            <w:r>
              <w:rPr>
                <w:rFonts w:hint="eastAsia"/>
                <w:lang w:eastAsia="ko-KR"/>
              </w:rPr>
              <w:t>0</w:t>
            </w:r>
          </w:p>
        </w:tc>
        <w:tc>
          <w:tcPr>
            <w:tcW w:w="0" w:type="auto"/>
            <w:tcBorders>
              <w:top w:val="single" w:sz="4" w:space="0" w:color="auto"/>
              <w:left w:val="single" w:sz="4" w:space="0" w:color="auto"/>
              <w:bottom w:val="single" w:sz="4" w:space="0" w:color="auto"/>
              <w:right w:val="single" w:sz="4" w:space="0" w:color="auto"/>
            </w:tcBorders>
            <w:vAlign w:val="center"/>
          </w:tcPr>
          <w:p w14:paraId="606C8A9E" w14:textId="77777777" w:rsidR="00267782" w:rsidRDefault="00267782" w:rsidP="00067AC7">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F0EB6E0" w14:textId="77777777" w:rsidR="00267782" w:rsidRPr="009D0A12" w:rsidRDefault="00267782" w:rsidP="00067AC7">
            <w:pPr>
              <w:pStyle w:val="TAC"/>
              <w:rPr>
                <w:lang w:eastAsia="ko-KR"/>
              </w:rPr>
            </w:pPr>
          </w:p>
        </w:tc>
      </w:tr>
      <w:tr w:rsidR="00267782" w14:paraId="1D51332E" w14:textId="77777777" w:rsidTr="00067AC7">
        <w:trPr>
          <w:cantSplit/>
          <w:jc w:val="center"/>
        </w:trPr>
        <w:tc>
          <w:tcPr>
            <w:tcW w:w="1751" w:type="dxa"/>
            <w:vMerge/>
            <w:tcBorders>
              <w:top w:val="single" w:sz="4" w:space="0" w:color="auto"/>
              <w:left w:val="single" w:sz="4" w:space="0" w:color="auto"/>
              <w:bottom w:val="single" w:sz="4" w:space="0" w:color="auto"/>
              <w:right w:val="single" w:sz="4" w:space="0" w:color="auto"/>
            </w:tcBorders>
            <w:shd w:val="clear" w:color="auto" w:fill="00FFFF"/>
            <w:vAlign w:val="center"/>
          </w:tcPr>
          <w:p w14:paraId="06DBBEDF" w14:textId="77777777" w:rsidR="00267782" w:rsidRDefault="00267782" w:rsidP="00067AC7">
            <w:pPr>
              <w:rPr>
                <w:rFonts w:ascii="Arial" w:eastAsia="MS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73636B2" w14:textId="77777777" w:rsidR="00267782" w:rsidRPr="009B4A26" w:rsidRDefault="00267782" w:rsidP="00067AC7">
            <w:pPr>
              <w:pStyle w:val="TAC"/>
              <w:rPr>
                <w:lang w:eastAsia="ko-KR"/>
              </w:rPr>
            </w:pPr>
            <w:r>
              <w:rPr>
                <w:rFonts w:hint="eastAsia"/>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35DD21A8" w14:textId="77777777" w:rsidR="00267782" w:rsidRPr="009D0A12" w:rsidRDefault="00267782" w:rsidP="00067AC7">
            <w:pPr>
              <w:pStyle w:val="TAC"/>
              <w:rPr>
                <w:lang w:eastAsia="ko-KR"/>
              </w:rPr>
            </w:pPr>
            <w:r>
              <w:rPr>
                <w:rFonts w:hint="eastAsia"/>
                <w:lang w:eastAsia="ko-KR"/>
              </w:rPr>
              <w:t>(6,5)</w:t>
            </w:r>
          </w:p>
        </w:tc>
        <w:tc>
          <w:tcPr>
            <w:tcW w:w="0" w:type="auto"/>
            <w:tcBorders>
              <w:top w:val="single" w:sz="4" w:space="0" w:color="auto"/>
              <w:left w:val="single" w:sz="4" w:space="0" w:color="auto"/>
              <w:bottom w:val="single" w:sz="4" w:space="0" w:color="auto"/>
              <w:right w:val="single" w:sz="4" w:space="0" w:color="auto"/>
            </w:tcBorders>
            <w:vAlign w:val="center"/>
          </w:tcPr>
          <w:p w14:paraId="7F60FF72" w14:textId="77777777" w:rsidR="00267782" w:rsidRPr="009D0A12" w:rsidRDefault="00267782" w:rsidP="00067AC7">
            <w:pPr>
              <w:pStyle w:val="TAC"/>
              <w:rPr>
                <w:lang w:eastAsia="ko-KR"/>
              </w:rPr>
            </w:pPr>
            <w:r>
              <w:rPr>
                <w:rFonts w:hint="eastAsia"/>
                <w:lang w:eastAsia="ko-KR"/>
              </w:rPr>
              <w:t>0</w:t>
            </w:r>
          </w:p>
        </w:tc>
        <w:tc>
          <w:tcPr>
            <w:tcW w:w="0" w:type="auto"/>
            <w:tcBorders>
              <w:top w:val="single" w:sz="4" w:space="0" w:color="auto"/>
              <w:left w:val="single" w:sz="4" w:space="0" w:color="auto"/>
              <w:bottom w:val="single" w:sz="4" w:space="0" w:color="auto"/>
              <w:right w:val="single" w:sz="4" w:space="0" w:color="auto"/>
            </w:tcBorders>
            <w:vAlign w:val="center"/>
          </w:tcPr>
          <w:p w14:paraId="4734BB50" w14:textId="77777777" w:rsidR="00267782" w:rsidRPr="009D0A12" w:rsidRDefault="00267782" w:rsidP="00067AC7">
            <w:pPr>
              <w:pStyle w:val="TAC"/>
              <w:rPr>
                <w:lang w:eastAsia="ko-KR"/>
              </w:rPr>
            </w:pPr>
            <w:r>
              <w:rPr>
                <w:rFonts w:hint="eastAsia"/>
                <w:lang w:eastAsia="ko-KR"/>
              </w:rPr>
              <w:t>(6,5)</w:t>
            </w:r>
          </w:p>
        </w:tc>
        <w:tc>
          <w:tcPr>
            <w:tcW w:w="0" w:type="auto"/>
            <w:tcBorders>
              <w:top w:val="single" w:sz="4" w:space="0" w:color="auto"/>
              <w:left w:val="single" w:sz="4" w:space="0" w:color="auto"/>
              <w:bottom w:val="single" w:sz="4" w:space="0" w:color="auto"/>
              <w:right w:val="single" w:sz="4" w:space="0" w:color="auto"/>
            </w:tcBorders>
            <w:vAlign w:val="center"/>
          </w:tcPr>
          <w:p w14:paraId="4D02D27D" w14:textId="77777777" w:rsidR="00267782" w:rsidRPr="009D0A12" w:rsidRDefault="00267782" w:rsidP="00067AC7">
            <w:pPr>
              <w:pStyle w:val="TAC"/>
              <w:rPr>
                <w:lang w:eastAsia="ko-KR"/>
              </w:rPr>
            </w:pPr>
            <w:r>
              <w:rPr>
                <w:rFonts w:hint="eastAsia"/>
                <w:lang w:eastAsia="ko-KR"/>
              </w:rPr>
              <w:t>0</w:t>
            </w:r>
          </w:p>
        </w:tc>
        <w:tc>
          <w:tcPr>
            <w:tcW w:w="0" w:type="auto"/>
            <w:tcBorders>
              <w:top w:val="single" w:sz="4" w:space="0" w:color="auto"/>
              <w:left w:val="single" w:sz="4" w:space="0" w:color="auto"/>
              <w:bottom w:val="single" w:sz="4" w:space="0" w:color="auto"/>
              <w:right w:val="single" w:sz="4" w:space="0" w:color="auto"/>
            </w:tcBorders>
            <w:vAlign w:val="center"/>
          </w:tcPr>
          <w:p w14:paraId="0051EADE" w14:textId="77777777" w:rsidR="00267782" w:rsidRDefault="00267782" w:rsidP="00067AC7">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1ABF7E0" w14:textId="77777777" w:rsidR="00267782" w:rsidRDefault="00267782" w:rsidP="00067AC7">
            <w:pPr>
              <w:pStyle w:val="TAC"/>
              <w:rPr>
                <w:rFonts w:eastAsia="MS Mincho"/>
              </w:rPr>
            </w:pPr>
          </w:p>
        </w:tc>
      </w:tr>
      <w:tr w:rsidR="00267782" w14:paraId="17CE00BF" w14:textId="77777777" w:rsidTr="00067AC7">
        <w:trPr>
          <w:cantSplit/>
          <w:jc w:val="center"/>
        </w:trPr>
        <w:tc>
          <w:tcPr>
            <w:tcW w:w="1751" w:type="dxa"/>
            <w:vMerge/>
            <w:tcBorders>
              <w:top w:val="single" w:sz="4" w:space="0" w:color="auto"/>
              <w:left w:val="single" w:sz="4" w:space="0" w:color="auto"/>
              <w:bottom w:val="single" w:sz="4" w:space="0" w:color="auto"/>
              <w:right w:val="single" w:sz="4" w:space="0" w:color="auto"/>
            </w:tcBorders>
            <w:shd w:val="clear" w:color="auto" w:fill="00FFFF"/>
            <w:vAlign w:val="center"/>
          </w:tcPr>
          <w:p w14:paraId="4F2535AA" w14:textId="77777777" w:rsidR="00267782" w:rsidRDefault="00267782" w:rsidP="00067AC7">
            <w:pPr>
              <w:rPr>
                <w:rFonts w:ascii="Arial" w:eastAsia="MS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1889F4F" w14:textId="77777777" w:rsidR="00267782" w:rsidRPr="009B4A26" w:rsidRDefault="00267782" w:rsidP="00067AC7">
            <w:pPr>
              <w:pStyle w:val="TAC"/>
              <w:rPr>
                <w:lang w:eastAsia="ko-KR"/>
              </w:rPr>
            </w:pPr>
            <w:r>
              <w:rPr>
                <w:rFonts w:hint="eastAsia"/>
                <w:lang w:eastAsia="ko-KR"/>
              </w:rPr>
              <w:t>9</w:t>
            </w:r>
          </w:p>
        </w:tc>
        <w:tc>
          <w:tcPr>
            <w:tcW w:w="0" w:type="auto"/>
            <w:tcBorders>
              <w:top w:val="single" w:sz="4" w:space="0" w:color="auto"/>
              <w:left w:val="single" w:sz="4" w:space="0" w:color="auto"/>
              <w:bottom w:val="single" w:sz="4" w:space="0" w:color="auto"/>
              <w:right w:val="single" w:sz="4" w:space="0" w:color="auto"/>
            </w:tcBorders>
            <w:vAlign w:val="center"/>
          </w:tcPr>
          <w:p w14:paraId="515490C2" w14:textId="77777777" w:rsidR="00267782" w:rsidRPr="009D0A12" w:rsidRDefault="00267782" w:rsidP="00067AC7">
            <w:pPr>
              <w:pStyle w:val="TAC"/>
              <w:rPr>
                <w:lang w:eastAsia="ko-KR"/>
              </w:rPr>
            </w:pPr>
            <w:r>
              <w:rPr>
                <w:rFonts w:hint="eastAsia"/>
                <w:lang w:eastAsia="ko-KR"/>
              </w:rPr>
              <w:t>(8,5)</w:t>
            </w:r>
          </w:p>
        </w:tc>
        <w:tc>
          <w:tcPr>
            <w:tcW w:w="0" w:type="auto"/>
            <w:tcBorders>
              <w:top w:val="single" w:sz="4" w:space="0" w:color="auto"/>
              <w:left w:val="single" w:sz="4" w:space="0" w:color="auto"/>
              <w:bottom w:val="single" w:sz="4" w:space="0" w:color="auto"/>
              <w:right w:val="single" w:sz="4" w:space="0" w:color="auto"/>
            </w:tcBorders>
            <w:vAlign w:val="center"/>
          </w:tcPr>
          <w:p w14:paraId="3442545E" w14:textId="77777777" w:rsidR="00267782" w:rsidRPr="009D0A12" w:rsidRDefault="00267782" w:rsidP="00067AC7">
            <w:pPr>
              <w:pStyle w:val="TAC"/>
              <w:rPr>
                <w:lang w:eastAsia="ko-KR"/>
              </w:rPr>
            </w:pPr>
            <w:r>
              <w:rPr>
                <w:rFonts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6FAB7795" w14:textId="77777777" w:rsidR="00267782" w:rsidRPr="009D0A12" w:rsidRDefault="00267782" w:rsidP="00067AC7">
            <w:pPr>
              <w:pStyle w:val="TAC"/>
              <w:rPr>
                <w:lang w:eastAsia="ko-KR"/>
              </w:rPr>
            </w:pPr>
            <w:r>
              <w:rPr>
                <w:rFonts w:hint="eastAsia"/>
                <w:lang w:eastAsia="ko-KR"/>
              </w:rPr>
              <w:t>(8,5)</w:t>
            </w:r>
          </w:p>
        </w:tc>
        <w:tc>
          <w:tcPr>
            <w:tcW w:w="0" w:type="auto"/>
            <w:tcBorders>
              <w:top w:val="single" w:sz="4" w:space="0" w:color="auto"/>
              <w:left w:val="single" w:sz="4" w:space="0" w:color="auto"/>
              <w:bottom w:val="single" w:sz="4" w:space="0" w:color="auto"/>
              <w:right w:val="single" w:sz="4" w:space="0" w:color="auto"/>
            </w:tcBorders>
            <w:vAlign w:val="center"/>
          </w:tcPr>
          <w:p w14:paraId="20177C60" w14:textId="77777777" w:rsidR="00267782" w:rsidRPr="009D0A12" w:rsidRDefault="00267782" w:rsidP="00067AC7">
            <w:pPr>
              <w:pStyle w:val="TAC"/>
              <w:rPr>
                <w:lang w:eastAsia="ko-KR"/>
              </w:rPr>
            </w:pPr>
            <w:r>
              <w:rPr>
                <w:rFonts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400B426C" w14:textId="77777777" w:rsidR="00267782" w:rsidRDefault="00267782" w:rsidP="00067AC7">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AFFF105" w14:textId="77777777" w:rsidR="00267782" w:rsidRDefault="00267782" w:rsidP="00067AC7">
            <w:pPr>
              <w:pStyle w:val="TAC"/>
              <w:rPr>
                <w:rFonts w:eastAsia="MS Mincho"/>
              </w:rPr>
            </w:pPr>
          </w:p>
        </w:tc>
      </w:tr>
      <w:tr w:rsidR="00267782" w14:paraId="6380CC26" w14:textId="77777777" w:rsidTr="00067AC7">
        <w:trPr>
          <w:cantSplit/>
          <w:jc w:val="center"/>
        </w:trPr>
        <w:tc>
          <w:tcPr>
            <w:tcW w:w="1751" w:type="dxa"/>
            <w:vMerge/>
            <w:tcBorders>
              <w:top w:val="single" w:sz="4" w:space="0" w:color="auto"/>
              <w:left w:val="single" w:sz="4" w:space="0" w:color="auto"/>
              <w:bottom w:val="single" w:sz="4" w:space="0" w:color="auto"/>
              <w:right w:val="single" w:sz="4" w:space="0" w:color="auto"/>
            </w:tcBorders>
            <w:shd w:val="clear" w:color="auto" w:fill="00FFFF"/>
            <w:vAlign w:val="center"/>
          </w:tcPr>
          <w:p w14:paraId="54FF4E24" w14:textId="77777777" w:rsidR="00267782" w:rsidRDefault="00267782" w:rsidP="00067AC7">
            <w:pPr>
              <w:rPr>
                <w:rFonts w:ascii="Arial" w:eastAsia="MS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165A21A" w14:textId="77777777" w:rsidR="00267782" w:rsidRPr="009B4A26" w:rsidRDefault="00267782" w:rsidP="00067AC7">
            <w:pPr>
              <w:pStyle w:val="TAC"/>
              <w:rPr>
                <w:lang w:eastAsia="ko-KR"/>
              </w:rPr>
            </w:pPr>
            <w:r>
              <w:rPr>
                <w:lang w:eastAsia="ko-KR"/>
              </w:rPr>
              <w:t>1</w:t>
            </w:r>
            <w:r>
              <w:rPr>
                <w:rFonts w:hint="eastAsia"/>
                <w:lang w:eastAsia="ko-KR"/>
              </w:rPr>
              <w:t>0</w:t>
            </w:r>
          </w:p>
        </w:tc>
        <w:tc>
          <w:tcPr>
            <w:tcW w:w="0" w:type="auto"/>
            <w:tcBorders>
              <w:top w:val="single" w:sz="4" w:space="0" w:color="auto"/>
              <w:left w:val="single" w:sz="4" w:space="0" w:color="auto"/>
              <w:bottom w:val="single" w:sz="4" w:space="0" w:color="auto"/>
              <w:right w:val="single" w:sz="4" w:space="0" w:color="auto"/>
            </w:tcBorders>
            <w:vAlign w:val="center"/>
          </w:tcPr>
          <w:p w14:paraId="1308B649" w14:textId="77777777" w:rsidR="00267782" w:rsidRPr="009D0A12" w:rsidRDefault="00267782" w:rsidP="00067AC7">
            <w:pPr>
              <w:pStyle w:val="TAC"/>
              <w:rPr>
                <w:lang w:eastAsia="ko-KR"/>
              </w:rPr>
            </w:pPr>
            <w:r>
              <w:rPr>
                <w:lang w:eastAsia="ko-KR"/>
              </w:rPr>
              <w:t>(</w:t>
            </w:r>
            <w:r>
              <w:rPr>
                <w:rFonts w:hint="eastAsia"/>
                <w:lang w:eastAsia="ko-KR"/>
              </w:rPr>
              <w:t>5,5)</w:t>
            </w:r>
          </w:p>
        </w:tc>
        <w:tc>
          <w:tcPr>
            <w:tcW w:w="0" w:type="auto"/>
            <w:tcBorders>
              <w:top w:val="single" w:sz="4" w:space="0" w:color="auto"/>
              <w:left w:val="single" w:sz="4" w:space="0" w:color="auto"/>
              <w:bottom w:val="single" w:sz="4" w:space="0" w:color="auto"/>
              <w:right w:val="single" w:sz="4" w:space="0" w:color="auto"/>
            </w:tcBorders>
            <w:vAlign w:val="center"/>
          </w:tcPr>
          <w:p w14:paraId="5045C524" w14:textId="77777777" w:rsidR="00267782" w:rsidRPr="009D0A12" w:rsidRDefault="00267782" w:rsidP="00067AC7">
            <w:pPr>
              <w:pStyle w:val="TAC"/>
              <w:rPr>
                <w:lang w:eastAsia="ko-KR"/>
              </w:rPr>
            </w:pPr>
            <w:r>
              <w:rPr>
                <w:rFonts w:hint="eastAsia"/>
                <w:lang w:eastAsia="ko-KR"/>
              </w:rPr>
              <w:t>0</w:t>
            </w:r>
          </w:p>
        </w:tc>
        <w:tc>
          <w:tcPr>
            <w:tcW w:w="0" w:type="auto"/>
            <w:tcBorders>
              <w:top w:val="single" w:sz="4" w:space="0" w:color="auto"/>
              <w:left w:val="single" w:sz="4" w:space="0" w:color="auto"/>
              <w:bottom w:val="single" w:sz="4" w:space="0" w:color="auto"/>
              <w:right w:val="single" w:sz="4" w:space="0" w:color="auto"/>
            </w:tcBorders>
            <w:vAlign w:val="center"/>
          </w:tcPr>
          <w:p w14:paraId="1FA8DFE1" w14:textId="77777777" w:rsidR="00267782" w:rsidRDefault="00267782" w:rsidP="00067AC7">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2CA1807F" w14:textId="77777777" w:rsidR="00267782" w:rsidRDefault="00267782" w:rsidP="00067AC7">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ACB6619" w14:textId="77777777" w:rsidR="00267782" w:rsidRDefault="00267782" w:rsidP="00067AC7">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8189E60" w14:textId="77777777" w:rsidR="00267782" w:rsidRDefault="00267782" w:rsidP="00067AC7">
            <w:pPr>
              <w:pStyle w:val="TAC"/>
              <w:rPr>
                <w:rFonts w:eastAsia="MS Mincho"/>
              </w:rPr>
            </w:pPr>
          </w:p>
        </w:tc>
      </w:tr>
      <w:tr w:rsidR="00267782" w14:paraId="607422EE" w14:textId="77777777" w:rsidTr="00067AC7">
        <w:trPr>
          <w:cantSplit/>
          <w:jc w:val="center"/>
        </w:trPr>
        <w:tc>
          <w:tcPr>
            <w:tcW w:w="1751" w:type="dxa"/>
            <w:vMerge/>
            <w:tcBorders>
              <w:top w:val="single" w:sz="4" w:space="0" w:color="auto"/>
              <w:left w:val="single" w:sz="4" w:space="0" w:color="auto"/>
              <w:bottom w:val="single" w:sz="4" w:space="0" w:color="auto"/>
              <w:right w:val="single" w:sz="4" w:space="0" w:color="auto"/>
            </w:tcBorders>
            <w:shd w:val="clear" w:color="auto" w:fill="00FFFF"/>
            <w:vAlign w:val="center"/>
          </w:tcPr>
          <w:p w14:paraId="5F24B0A2" w14:textId="77777777" w:rsidR="00267782" w:rsidRDefault="00267782" w:rsidP="00067AC7">
            <w:pPr>
              <w:rPr>
                <w:rFonts w:ascii="Arial" w:eastAsia="MS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992719" w14:textId="77777777" w:rsidR="00267782" w:rsidRPr="009B4A26" w:rsidRDefault="00267782" w:rsidP="00067AC7">
            <w:pPr>
              <w:pStyle w:val="TAC"/>
              <w:rPr>
                <w:lang w:eastAsia="ko-KR"/>
              </w:rPr>
            </w:pPr>
            <w:r>
              <w:rPr>
                <w:rFonts w:hint="eastAsia"/>
                <w:lang w:eastAsia="ko-KR"/>
              </w:rPr>
              <w:t>11</w:t>
            </w:r>
          </w:p>
        </w:tc>
        <w:tc>
          <w:tcPr>
            <w:tcW w:w="0" w:type="auto"/>
            <w:tcBorders>
              <w:top w:val="single" w:sz="4" w:space="0" w:color="auto"/>
              <w:left w:val="single" w:sz="4" w:space="0" w:color="auto"/>
              <w:bottom w:val="single" w:sz="4" w:space="0" w:color="auto"/>
              <w:right w:val="single" w:sz="4" w:space="0" w:color="auto"/>
            </w:tcBorders>
            <w:vAlign w:val="center"/>
          </w:tcPr>
          <w:p w14:paraId="177DA14F" w14:textId="77777777" w:rsidR="00267782" w:rsidRPr="009D0A12" w:rsidRDefault="00267782" w:rsidP="00067AC7">
            <w:pPr>
              <w:pStyle w:val="TAC"/>
              <w:rPr>
                <w:lang w:eastAsia="ko-KR"/>
              </w:rPr>
            </w:pPr>
            <w:r>
              <w:rPr>
                <w:rFonts w:hint="eastAsia"/>
                <w:lang w:eastAsia="ko-KR"/>
              </w:rPr>
              <w:t>(4,5)</w:t>
            </w:r>
          </w:p>
        </w:tc>
        <w:tc>
          <w:tcPr>
            <w:tcW w:w="0" w:type="auto"/>
            <w:tcBorders>
              <w:top w:val="single" w:sz="4" w:space="0" w:color="auto"/>
              <w:left w:val="single" w:sz="4" w:space="0" w:color="auto"/>
              <w:bottom w:val="single" w:sz="4" w:space="0" w:color="auto"/>
              <w:right w:val="single" w:sz="4" w:space="0" w:color="auto"/>
            </w:tcBorders>
            <w:vAlign w:val="center"/>
          </w:tcPr>
          <w:p w14:paraId="49A20228" w14:textId="77777777" w:rsidR="00267782" w:rsidRPr="009D0A12" w:rsidRDefault="00267782" w:rsidP="00067AC7">
            <w:pPr>
              <w:pStyle w:val="TAC"/>
              <w:rPr>
                <w:lang w:eastAsia="ko-KR"/>
              </w:rPr>
            </w:pPr>
            <w:r>
              <w:rPr>
                <w:rFonts w:hint="eastAsia"/>
                <w:lang w:eastAsia="ko-KR"/>
              </w:rPr>
              <w:t>0</w:t>
            </w:r>
          </w:p>
        </w:tc>
        <w:tc>
          <w:tcPr>
            <w:tcW w:w="0" w:type="auto"/>
            <w:tcBorders>
              <w:top w:val="single" w:sz="4" w:space="0" w:color="auto"/>
              <w:left w:val="single" w:sz="4" w:space="0" w:color="auto"/>
              <w:bottom w:val="single" w:sz="4" w:space="0" w:color="auto"/>
              <w:right w:val="single" w:sz="4" w:space="0" w:color="auto"/>
            </w:tcBorders>
            <w:vAlign w:val="center"/>
          </w:tcPr>
          <w:p w14:paraId="673983AF" w14:textId="77777777" w:rsidR="00267782" w:rsidRDefault="00267782" w:rsidP="00067AC7">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247DB189" w14:textId="77777777" w:rsidR="00267782" w:rsidRDefault="00267782" w:rsidP="00067AC7">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51089E6" w14:textId="77777777" w:rsidR="00267782" w:rsidRDefault="00267782" w:rsidP="00067AC7">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686E7B6" w14:textId="77777777" w:rsidR="00267782" w:rsidRDefault="00267782" w:rsidP="00067AC7">
            <w:pPr>
              <w:pStyle w:val="TAC"/>
              <w:rPr>
                <w:rFonts w:eastAsia="MS Mincho"/>
              </w:rPr>
            </w:pPr>
          </w:p>
        </w:tc>
      </w:tr>
      <w:tr w:rsidR="00267782" w14:paraId="3D4FBE70" w14:textId="77777777" w:rsidTr="00067AC7">
        <w:trPr>
          <w:cantSplit/>
          <w:jc w:val="center"/>
        </w:trPr>
        <w:tc>
          <w:tcPr>
            <w:tcW w:w="1751" w:type="dxa"/>
            <w:vMerge/>
            <w:tcBorders>
              <w:top w:val="single" w:sz="4" w:space="0" w:color="auto"/>
              <w:left w:val="single" w:sz="4" w:space="0" w:color="auto"/>
              <w:bottom w:val="single" w:sz="4" w:space="0" w:color="auto"/>
              <w:right w:val="single" w:sz="4" w:space="0" w:color="auto"/>
            </w:tcBorders>
            <w:shd w:val="clear" w:color="auto" w:fill="00FFFF"/>
            <w:vAlign w:val="center"/>
          </w:tcPr>
          <w:p w14:paraId="626D014A" w14:textId="77777777" w:rsidR="00267782" w:rsidRDefault="00267782" w:rsidP="00067AC7">
            <w:pPr>
              <w:rPr>
                <w:rFonts w:ascii="Arial" w:eastAsia="MS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AD76541" w14:textId="77777777" w:rsidR="00267782" w:rsidRPr="009B4A26" w:rsidRDefault="00267782" w:rsidP="00067AC7">
            <w:pPr>
              <w:pStyle w:val="TAC"/>
              <w:rPr>
                <w:lang w:eastAsia="ko-KR"/>
              </w:rPr>
            </w:pPr>
            <w:r>
              <w:rPr>
                <w:rFonts w:hint="eastAsia"/>
                <w:lang w:eastAsia="ko-KR"/>
              </w:rPr>
              <w:t>12</w:t>
            </w:r>
          </w:p>
        </w:tc>
        <w:tc>
          <w:tcPr>
            <w:tcW w:w="0" w:type="auto"/>
            <w:tcBorders>
              <w:top w:val="single" w:sz="4" w:space="0" w:color="auto"/>
              <w:left w:val="single" w:sz="4" w:space="0" w:color="auto"/>
              <w:bottom w:val="single" w:sz="4" w:space="0" w:color="auto"/>
              <w:right w:val="single" w:sz="4" w:space="0" w:color="auto"/>
            </w:tcBorders>
            <w:vAlign w:val="center"/>
          </w:tcPr>
          <w:p w14:paraId="04541B46" w14:textId="77777777" w:rsidR="00267782" w:rsidRPr="009D0A12" w:rsidRDefault="00267782" w:rsidP="00067AC7">
            <w:pPr>
              <w:pStyle w:val="TAC"/>
              <w:rPr>
                <w:lang w:eastAsia="ko-KR"/>
              </w:rPr>
            </w:pPr>
            <w:r>
              <w:rPr>
                <w:rFonts w:hint="eastAsia"/>
                <w:lang w:eastAsia="ko-KR"/>
              </w:rPr>
              <w:t>(</w:t>
            </w:r>
            <w:r>
              <w:rPr>
                <w:lang w:eastAsia="ko-KR"/>
              </w:rPr>
              <w:t>1,5</w:t>
            </w:r>
            <w:r>
              <w:rPr>
                <w:rFonts w:hint="eastAsia"/>
                <w:lang w:eastAsia="ko-KR"/>
              </w:rPr>
              <w:t>)</w:t>
            </w:r>
          </w:p>
        </w:tc>
        <w:tc>
          <w:tcPr>
            <w:tcW w:w="0" w:type="auto"/>
            <w:tcBorders>
              <w:top w:val="single" w:sz="4" w:space="0" w:color="auto"/>
              <w:left w:val="single" w:sz="4" w:space="0" w:color="auto"/>
              <w:bottom w:val="single" w:sz="4" w:space="0" w:color="auto"/>
              <w:right w:val="single" w:sz="4" w:space="0" w:color="auto"/>
            </w:tcBorders>
            <w:vAlign w:val="center"/>
          </w:tcPr>
          <w:p w14:paraId="29A709CC" w14:textId="77777777" w:rsidR="00267782" w:rsidRPr="009D0A12" w:rsidRDefault="00267782" w:rsidP="00067AC7">
            <w:pPr>
              <w:pStyle w:val="TAC"/>
              <w:rPr>
                <w:lang w:eastAsia="ko-KR"/>
              </w:rPr>
            </w:pPr>
            <w:r>
              <w:rPr>
                <w:rFonts w:hint="eastAsia"/>
                <w:lang w:eastAsia="ko-KR"/>
              </w:rPr>
              <w:t>0</w:t>
            </w:r>
          </w:p>
        </w:tc>
        <w:tc>
          <w:tcPr>
            <w:tcW w:w="0" w:type="auto"/>
            <w:tcBorders>
              <w:top w:val="single" w:sz="4" w:space="0" w:color="auto"/>
              <w:left w:val="single" w:sz="4" w:space="0" w:color="auto"/>
              <w:bottom w:val="single" w:sz="4" w:space="0" w:color="auto"/>
              <w:right w:val="single" w:sz="4" w:space="0" w:color="auto"/>
            </w:tcBorders>
            <w:vAlign w:val="center"/>
          </w:tcPr>
          <w:p w14:paraId="082FA7E3" w14:textId="77777777" w:rsidR="00267782" w:rsidRDefault="00267782" w:rsidP="00067AC7">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27485B99" w14:textId="77777777" w:rsidR="00267782" w:rsidRDefault="00267782" w:rsidP="00067AC7">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DEED5E6" w14:textId="77777777" w:rsidR="00267782" w:rsidRDefault="00267782" w:rsidP="00067AC7">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E909FCF" w14:textId="77777777" w:rsidR="00267782" w:rsidRDefault="00267782" w:rsidP="00067AC7">
            <w:pPr>
              <w:pStyle w:val="TAC"/>
              <w:rPr>
                <w:rFonts w:eastAsia="MS Mincho"/>
              </w:rPr>
            </w:pPr>
          </w:p>
        </w:tc>
      </w:tr>
      <w:tr w:rsidR="00267782" w14:paraId="6545E755" w14:textId="77777777" w:rsidTr="00067AC7">
        <w:trPr>
          <w:cantSplit/>
          <w:jc w:val="center"/>
        </w:trPr>
        <w:tc>
          <w:tcPr>
            <w:tcW w:w="1751" w:type="dxa"/>
            <w:vMerge/>
            <w:tcBorders>
              <w:top w:val="single" w:sz="4" w:space="0" w:color="auto"/>
              <w:left w:val="single" w:sz="4" w:space="0" w:color="auto"/>
              <w:bottom w:val="single" w:sz="4" w:space="0" w:color="auto"/>
              <w:right w:val="single" w:sz="4" w:space="0" w:color="auto"/>
            </w:tcBorders>
            <w:shd w:val="clear" w:color="auto" w:fill="00FFFF"/>
            <w:vAlign w:val="center"/>
          </w:tcPr>
          <w:p w14:paraId="37499A71" w14:textId="77777777" w:rsidR="00267782" w:rsidRDefault="00267782" w:rsidP="00067AC7">
            <w:pPr>
              <w:rPr>
                <w:rFonts w:ascii="Arial" w:eastAsia="MS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B6AD08" w14:textId="77777777" w:rsidR="00267782" w:rsidRPr="009B4A26" w:rsidRDefault="00267782" w:rsidP="00067AC7">
            <w:pPr>
              <w:pStyle w:val="TAC"/>
              <w:rPr>
                <w:lang w:eastAsia="ko-KR"/>
              </w:rPr>
            </w:pPr>
            <w:r>
              <w:rPr>
                <w:rFonts w:hint="eastAsia"/>
                <w:lang w:eastAsia="ko-KR"/>
              </w:rPr>
              <w:t>13</w:t>
            </w:r>
          </w:p>
        </w:tc>
        <w:tc>
          <w:tcPr>
            <w:tcW w:w="0" w:type="auto"/>
            <w:tcBorders>
              <w:top w:val="single" w:sz="4" w:space="0" w:color="auto"/>
              <w:left w:val="single" w:sz="4" w:space="0" w:color="auto"/>
              <w:bottom w:val="single" w:sz="4" w:space="0" w:color="auto"/>
              <w:right w:val="single" w:sz="4" w:space="0" w:color="auto"/>
            </w:tcBorders>
            <w:vAlign w:val="center"/>
          </w:tcPr>
          <w:p w14:paraId="0418C66E" w14:textId="77777777" w:rsidR="00267782" w:rsidRPr="009D0A12" w:rsidRDefault="00267782" w:rsidP="00067AC7">
            <w:pPr>
              <w:pStyle w:val="TAC"/>
              <w:rPr>
                <w:lang w:eastAsia="ko-KR"/>
              </w:rPr>
            </w:pPr>
            <w:r>
              <w:rPr>
                <w:rFonts w:hint="eastAsia"/>
                <w:lang w:eastAsia="ko-KR"/>
              </w:rPr>
              <w:t>(</w:t>
            </w:r>
            <w:r>
              <w:rPr>
                <w:lang w:eastAsia="ko-KR"/>
              </w:rPr>
              <w:t>0,5</w:t>
            </w:r>
            <w:r>
              <w:rPr>
                <w:rFonts w:hint="eastAsia"/>
                <w:lang w:eastAsia="ko-KR"/>
              </w:rPr>
              <w:t>)</w:t>
            </w:r>
          </w:p>
        </w:tc>
        <w:tc>
          <w:tcPr>
            <w:tcW w:w="0" w:type="auto"/>
            <w:tcBorders>
              <w:top w:val="single" w:sz="4" w:space="0" w:color="auto"/>
              <w:left w:val="single" w:sz="4" w:space="0" w:color="auto"/>
              <w:bottom w:val="single" w:sz="4" w:space="0" w:color="auto"/>
              <w:right w:val="single" w:sz="4" w:space="0" w:color="auto"/>
            </w:tcBorders>
            <w:vAlign w:val="center"/>
          </w:tcPr>
          <w:p w14:paraId="4581181E" w14:textId="77777777" w:rsidR="00267782" w:rsidRPr="009D0A12" w:rsidRDefault="00267782" w:rsidP="00067AC7">
            <w:pPr>
              <w:pStyle w:val="TAC"/>
              <w:rPr>
                <w:lang w:eastAsia="ko-KR"/>
              </w:rPr>
            </w:pPr>
            <w:r>
              <w:rPr>
                <w:rFonts w:hint="eastAsia"/>
                <w:lang w:eastAsia="ko-KR"/>
              </w:rPr>
              <w:t>0</w:t>
            </w:r>
          </w:p>
        </w:tc>
        <w:tc>
          <w:tcPr>
            <w:tcW w:w="0" w:type="auto"/>
            <w:tcBorders>
              <w:top w:val="single" w:sz="4" w:space="0" w:color="auto"/>
              <w:left w:val="single" w:sz="4" w:space="0" w:color="auto"/>
              <w:bottom w:val="single" w:sz="4" w:space="0" w:color="auto"/>
              <w:right w:val="single" w:sz="4" w:space="0" w:color="auto"/>
            </w:tcBorders>
            <w:vAlign w:val="center"/>
          </w:tcPr>
          <w:p w14:paraId="04870C8C" w14:textId="77777777" w:rsidR="00267782" w:rsidRDefault="00267782" w:rsidP="00067AC7">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BF8FB93" w14:textId="77777777" w:rsidR="00267782" w:rsidRDefault="00267782" w:rsidP="00067AC7">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29D81065" w14:textId="77777777" w:rsidR="00267782" w:rsidRDefault="00267782" w:rsidP="00067AC7">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0F9ABEF" w14:textId="77777777" w:rsidR="00267782" w:rsidRDefault="00267782" w:rsidP="00067AC7">
            <w:pPr>
              <w:pStyle w:val="TAC"/>
              <w:rPr>
                <w:rFonts w:eastAsia="MS Mincho"/>
              </w:rPr>
            </w:pPr>
          </w:p>
        </w:tc>
      </w:tr>
      <w:tr w:rsidR="00267782" w14:paraId="4CBD08F2" w14:textId="77777777" w:rsidTr="00067AC7">
        <w:trPr>
          <w:cantSplit/>
          <w:jc w:val="center"/>
        </w:trPr>
        <w:tc>
          <w:tcPr>
            <w:tcW w:w="1751" w:type="dxa"/>
            <w:vMerge/>
            <w:tcBorders>
              <w:top w:val="single" w:sz="4" w:space="0" w:color="auto"/>
              <w:left w:val="single" w:sz="4" w:space="0" w:color="auto"/>
              <w:bottom w:val="single" w:sz="4" w:space="0" w:color="auto"/>
              <w:right w:val="single" w:sz="4" w:space="0" w:color="auto"/>
            </w:tcBorders>
            <w:shd w:val="clear" w:color="auto" w:fill="00FFFF"/>
            <w:vAlign w:val="center"/>
          </w:tcPr>
          <w:p w14:paraId="45C89D37" w14:textId="77777777" w:rsidR="00267782" w:rsidRDefault="00267782" w:rsidP="00067AC7">
            <w:pPr>
              <w:rPr>
                <w:rFonts w:ascii="Arial" w:eastAsia="MS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C44320E" w14:textId="77777777" w:rsidR="00267782" w:rsidRPr="009B4A26" w:rsidRDefault="00267782" w:rsidP="00067AC7">
            <w:pPr>
              <w:pStyle w:val="TAC"/>
              <w:rPr>
                <w:lang w:eastAsia="ko-KR"/>
              </w:rPr>
            </w:pPr>
            <w:r>
              <w:rPr>
                <w:rFonts w:hint="eastAsia"/>
                <w:lang w:eastAsia="ko-KR"/>
              </w:rPr>
              <w:t>14</w:t>
            </w:r>
          </w:p>
        </w:tc>
        <w:tc>
          <w:tcPr>
            <w:tcW w:w="0" w:type="auto"/>
            <w:tcBorders>
              <w:top w:val="single" w:sz="4" w:space="0" w:color="auto"/>
              <w:left w:val="single" w:sz="4" w:space="0" w:color="auto"/>
              <w:bottom w:val="single" w:sz="4" w:space="0" w:color="auto"/>
              <w:right w:val="single" w:sz="4" w:space="0" w:color="auto"/>
            </w:tcBorders>
            <w:vAlign w:val="center"/>
          </w:tcPr>
          <w:p w14:paraId="1F410C38" w14:textId="77777777" w:rsidR="00267782" w:rsidRPr="009D0A12" w:rsidRDefault="00267782" w:rsidP="00067AC7">
            <w:pPr>
              <w:pStyle w:val="TAC"/>
              <w:rPr>
                <w:lang w:eastAsia="ko-KR"/>
              </w:rPr>
            </w:pPr>
            <w:r>
              <w:rPr>
                <w:rFonts w:hint="eastAsia"/>
                <w:lang w:eastAsia="ko-KR"/>
              </w:rPr>
              <w:t>(</w:t>
            </w:r>
            <w:r>
              <w:rPr>
                <w:lang w:eastAsia="ko-KR"/>
              </w:rPr>
              <w:t>3,2</w:t>
            </w:r>
            <w:r>
              <w:rPr>
                <w:rFonts w:hint="eastAsia"/>
                <w:lang w:eastAsia="ko-KR"/>
              </w:rPr>
              <w:t>)</w:t>
            </w:r>
          </w:p>
        </w:tc>
        <w:tc>
          <w:tcPr>
            <w:tcW w:w="0" w:type="auto"/>
            <w:tcBorders>
              <w:top w:val="single" w:sz="4" w:space="0" w:color="auto"/>
              <w:left w:val="single" w:sz="4" w:space="0" w:color="auto"/>
              <w:bottom w:val="single" w:sz="4" w:space="0" w:color="auto"/>
              <w:right w:val="single" w:sz="4" w:space="0" w:color="auto"/>
            </w:tcBorders>
            <w:vAlign w:val="center"/>
          </w:tcPr>
          <w:p w14:paraId="1D7E7E9D" w14:textId="77777777" w:rsidR="00267782" w:rsidRPr="009D0A12" w:rsidRDefault="00267782" w:rsidP="00067AC7">
            <w:pPr>
              <w:pStyle w:val="TAC"/>
              <w:rPr>
                <w:lang w:eastAsia="ko-KR"/>
              </w:rPr>
            </w:pPr>
            <w:r>
              <w:rPr>
                <w:rFonts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18CBFE57" w14:textId="77777777" w:rsidR="00267782" w:rsidRDefault="00267782" w:rsidP="00067AC7">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4E91703" w14:textId="77777777" w:rsidR="00267782" w:rsidRDefault="00267782" w:rsidP="00067AC7">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D24ABE6" w14:textId="77777777" w:rsidR="00267782" w:rsidRDefault="00267782" w:rsidP="00067AC7">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2E38047" w14:textId="77777777" w:rsidR="00267782" w:rsidRDefault="00267782" w:rsidP="00067AC7">
            <w:pPr>
              <w:pStyle w:val="TAC"/>
              <w:rPr>
                <w:rFonts w:eastAsia="MS Mincho"/>
              </w:rPr>
            </w:pPr>
          </w:p>
        </w:tc>
      </w:tr>
      <w:tr w:rsidR="00267782" w14:paraId="26ACB2A9" w14:textId="77777777" w:rsidTr="00067AC7">
        <w:trPr>
          <w:cantSplit/>
          <w:jc w:val="center"/>
        </w:trPr>
        <w:tc>
          <w:tcPr>
            <w:tcW w:w="1751" w:type="dxa"/>
            <w:vMerge/>
            <w:tcBorders>
              <w:top w:val="single" w:sz="4" w:space="0" w:color="auto"/>
              <w:left w:val="single" w:sz="4" w:space="0" w:color="auto"/>
              <w:bottom w:val="single" w:sz="4" w:space="0" w:color="auto"/>
              <w:right w:val="single" w:sz="4" w:space="0" w:color="auto"/>
            </w:tcBorders>
            <w:shd w:val="clear" w:color="auto" w:fill="00FFFF"/>
            <w:vAlign w:val="center"/>
          </w:tcPr>
          <w:p w14:paraId="0B0D0E00" w14:textId="77777777" w:rsidR="00267782" w:rsidRDefault="00267782" w:rsidP="00067AC7">
            <w:pPr>
              <w:rPr>
                <w:rFonts w:ascii="Arial" w:eastAsia="MS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EDEC090" w14:textId="77777777" w:rsidR="00267782" w:rsidRPr="009B4A26" w:rsidRDefault="00267782" w:rsidP="00067AC7">
            <w:pPr>
              <w:pStyle w:val="TAC"/>
              <w:rPr>
                <w:lang w:eastAsia="ko-KR"/>
              </w:rPr>
            </w:pPr>
            <w:r>
              <w:rPr>
                <w:rFonts w:hint="eastAsia"/>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tcPr>
          <w:p w14:paraId="128E0E63" w14:textId="77777777" w:rsidR="00267782" w:rsidRPr="009D0A12" w:rsidRDefault="00267782" w:rsidP="00067AC7">
            <w:pPr>
              <w:pStyle w:val="TAC"/>
              <w:rPr>
                <w:lang w:eastAsia="ko-KR"/>
              </w:rPr>
            </w:pPr>
            <w:r>
              <w:rPr>
                <w:rFonts w:hint="eastAsia"/>
                <w:lang w:eastAsia="ko-KR"/>
              </w:rPr>
              <w:t>(</w:t>
            </w:r>
            <w:r>
              <w:rPr>
                <w:lang w:eastAsia="ko-KR"/>
              </w:rPr>
              <w:t>2,2</w:t>
            </w:r>
            <w:r>
              <w:rPr>
                <w:rFonts w:hint="eastAsia"/>
                <w:lang w:eastAsia="ko-KR"/>
              </w:rPr>
              <w:t>)</w:t>
            </w:r>
          </w:p>
        </w:tc>
        <w:tc>
          <w:tcPr>
            <w:tcW w:w="0" w:type="auto"/>
            <w:tcBorders>
              <w:top w:val="single" w:sz="4" w:space="0" w:color="auto"/>
              <w:left w:val="single" w:sz="4" w:space="0" w:color="auto"/>
              <w:bottom w:val="single" w:sz="4" w:space="0" w:color="auto"/>
              <w:right w:val="single" w:sz="4" w:space="0" w:color="auto"/>
            </w:tcBorders>
            <w:vAlign w:val="center"/>
          </w:tcPr>
          <w:p w14:paraId="6ECA96AC" w14:textId="77777777" w:rsidR="00267782" w:rsidRPr="009D0A12" w:rsidRDefault="00267782" w:rsidP="00067AC7">
            <w:pPr>
              <w:pStyle w:val="TAC"/>
              <w:rPr>
                <w:lang w:eastAsia="ko-KR"/>
              </w:rPr>
            </w:pPr>
            <w:r>
              <w:rPr>
                <w:rFonts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6D0332DA" w14:textId="77777777" w:rsidR="00267782" w:rsidRDefault="00267782" w:rsidP="00067AC7">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2EC2C477" w14:textId="77777777" w:rsidR="00267782" w:rsidRDefault="00267782" w:rsidP="00067AC7">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0F7D909" w14:textId="77777777" w:rsidR="00267782" w:rsidRDefault="00267782" w:rsidP="00067AC7">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F4DCC8A" w14:textId="77777777" w:rsidR="00267782" w:rsidRDefault="00267782" w:rsidP="00067AC7">
            <w:pPr>
              <w:pStyle w:val="TAC"/>
              <w:rPr>
                <w:rFonts w:eastAsia="MS Mincho"/>
              </w:rPr>
            </w:pPr>
          </w:p>
        </w:tc>
      </w:tr>
    </w:tbl>
    <w:p w14:paraId="701B5F88" w14:textId="77777777" w:rsidR="00DB6C0B" w:rsidRPr="00DB6C0B" w:rsidRDefault="00DB6C0B" w:rsidP="001A47CC">
      <w:pPr>
        <w:rPr>
          <w:lang w:val="en-GB"/>
        </w:rPr>
      </w:pPr>
    </w:p>
    <w:p w14:paraId="268B1D33" w14:textId="3EEA57D8" w:rsidR="00D235AD" w:rsidRDefault="001B339F" w:rsidP="00D235AD">
      <w:pPr>
        <w:pStyle w:val="1"/>
      </w:pPr>
      <w:r>
        <w:rPr>
          <w:rFonts w:eastAsia="맑은 고딕"/>
          <w:lang w:eastAsia="ko-KR"/>
        </w:rPr>
        <w:t>CSI-RS RE candidates with extended CP</w:t>
      </w:r>
    </w:p>
    <w:p w14:paraId="348FC5F5" w14:textId="0B954E47" w:rsidR="00EB1D86" w:rsidRDefault="00EB1D86" w:rsidP="00EB1D86">
      <w:pPr>
        <w:ind w:firstLineChars="200" w:firstLine="400"/>
        <w:rPr>
          <w:lang w:val="en-GB"/>
        </w:rPr>
      </w:pPr>
      <w:r>
        <w:rPr>
          <w:lang w:val="en-GB"/>
        </w:rPr>
        <w:t xml:space="preserve">Table 4.2-1 in </w:t>
      </w:r>
      <w:r>
        <w:rPr>
          <w:lang w:val="en-GB"/>
        </w:rPr>
        <w:fldChar w:fldCharType="begin"/>
      </w:r>
      <w:r>
        <w:rPr>
          <w:lang w:val="en-GB"/>
        </w:rPr>
        <w:instrText xml:space="preserve"> REF _Ref434263807 \r \h </w:instrText>
      </w:r>
      <w:r>
        <w:rPr>
          <w:lang w:val="en-GB"/>
        </w:rPr>
      </w:r>
      <w:r>
        <w:rPr>
          <w:lang w:val="en-GB"/>
        </w:rPr>
        <w:fldChar w:fldCharType="separate"/>
      </w:r>
      <w:r>
        <w:rPr>
          <w:lang w:val="en-GB"/>
        </w:rPr>
        <w:t>[2]</w:t>
      </w:r>
      <w:r>
        <w:rPr>
          <w:lang w:val="en-GB"/>
        </w:rPr>
        <w:fldChar w:fldCharType="end"/>
      </w:r>
      <w:r>
        <w:rPr>
          <w:lang w:val="en-GB"/>
        </w:rPr>
        <w:t xml:space="preserve"> also represents that the length of DwPTS for extended CP is given by one of the following </w:t>
      </w:r>
      <w:r w:rsidR="0033634C">
        <w:rPr>
          <w:lang w:val="en-GB"/>
        </w:rPr>
        <w:t>five</w:t>
      </w:r>
      <w:r>
        <w:rPr>
          <w:lang w:val="en-GB"/>
        </w:rPr>
        <w:t xml:space="preserve"> options: </w:t>
      </w:r>
    </w:p>
    <w:p w14:paraId="0AAA14F5" w14:textId="732328D0" w:rsidR="00EB1D86" w:rsidRDefault="00EB1D86" w:rsidP="00EB1D86">
      <w:pPr>
        <w:ind w:firstLineChars="200" w:firstLine="400"/>
        <w:rPr>
          <w:lang w:val="en-GB"/>
        </w:rPr>
      </w:pPr>
      <w:r>
        <w:rPr>
          <w:lang w:val="en-GB"/>
        </w:rPr>
        <w:t>1) Three OFDM symbols for specia</w:t>
      </w:r>
      <w:r w:rsidR="0033634C">
        <w:rPr>
          <w:lang w:val="en-GB"/>
        </w:rPr>
        <w:t>l subframe configuration 0 and 4</w:t>
      </w:r>
      <w:r>
        <w:rPr>
          <w:lang w:val="en-GB"/>
        </w:rPr>
        <w:t xml:space="preserve">, </w:t>
      </w:r>
    </w:p>
    <w:p w14:paraId="39F2C363" w14:textId="39C60E74" w:rsidR="00EB1D86" w:rsidRDefault="00EB1D86" w:rsidP="00EB1D86">
      <w:pPr>
        <w:ind w:firstLineChars="200" w:firstLine="400"/>
        <w:rPr>
          <w:lang w:val="en-GB"/>
        </w:rPr>
      </w:pPr>
      <w:r>
        <w:rPr>
          <w:lang w:val="en-GB"/>
        </w:rPr>
        <w:t xml:space="preserve">2) Five OFDM symbols for special subframe configuration </w:t>
      </w:r>
      <w:r w:rsidR="0033634C">
        <w:rPr>
          <w:lang w:val="en-GB"/>
        </w:rPr>
        <w:t>7</w:t>
      </w:r>
      <w:r>
        <w:rPr>
          <w:lang w:val="en-GB"/>
        </w:rPr>
        <w:t xml:space="preserve">, </w:t>
      </w:r>
    </w:p>
    <w:p w14:paraId="313E7246" w14:textId="77FAC509" w:rsidR="00EB1D86" w:rsidRDefault="00EB1D86" w:rsidP="00EB1D86">
      <w:pPr>
        <w:ind w:firstLineChars="200" w:firstLine="400"/>
        <w:rPr>
          <w:lang w:val="en-GB"/>
        </w:rPr>
      </w:pPr>
      <w:r>
        <w:rPr>
          <w:lang w:val="en-GB"/>
        </w:rPr>
        <w:t>3) Eight OFDM symbols for special subframe configuration 1</w:t>
      </w:r>
      <w:r w:rsidR="0033634C">
        <w:rPr>
          <w:lang w:val="en-GB"/>
        </w:rPr>
        <w:t xml:space="preserve"> and 5</w:t>
      </w:r>
      <w:r>
        <w:rPr>
          <w:lang w:val="en-GB"/>
        </w:rPr>
        <w:t xml:space="preserve">, </w:t>
      </w:r>
    </w:p>
    <w:p w14:paraId="43B2C1F1" w14:textId="60AD8F0D" w:rsidR="00EB1D86" w:rsidRDefault="00EB1D86" w:rsidP="00EB1D86">
      <w:pPr>
        <w:ind w:firstLineChars="200" w:firstLine="400"/>
        <w:rPr>
          <w:lang w:val="en-GB"/>
        </w:rPr>
      </w:pPr>
      <w:r>
        <w:rPr>
          <w:lang w:val="en-GB"/>
        </w:rPr>
        <w:t>4) Nine OFDM symbols for special subframe configuration 2</w:t>
      </w:r>
      <w:r w:rsidR="0033634C">
        <w:rPr>
          <w:lang w:val="en-GB"/>
        </w:rPr>
        <w:t xml:space="preserve"> and 6</w:t>
      </w:r>
      <w:r>
        <w:rPr>
          <w:lang w:val="en-GB"/>
        </w:rPr>
        <w:t xml:space="preserve">, </w:t>
      </w:r>
    </w:p>
    <w:p w14:paraId="61D2F610" w14:textId="657D6099" w:rsidR="00EB1D86" w:rsidRDefault="00EB1D86" w:rsidP="00EB1D86">
      <w:pPr>
        <w:ind w:firstLineChars="200" w:firstLine="400"/>
        <w:rPr>
          <w:lang w:val="en-GB"/>
        </w:rPr>
      </w:pPr>
      <w:r>
        <w:rPr>
          <w:lang w:val="en-GB"/>
        </w:rPr>
        <w:t xml:space="preserve">5) Ten OFDM symbols for special subframe configuration 3. </w:t>
      </w:r>
    </w:p>
    <w:p w14:paraId="052C10D4" w14:textId="4DBFE136" w:rsidR="00797278" w:rsidRDefault="0033634C" w:rsidP="00EB1D86">
      <w:pPr>
        <w:ind w:firstLineChars="200" w:firstLine="400"/>
        <w:rPr>
          <w:lang w:val="en-GB"/>
        </w:rPr>
      </w:pPr>
      <w:r>
        <w:rPr>
          <w:lang w:val="en-GB"/>
        </w:rPr>
        <w:t>For the same reason for normal CP case</w:t>
      </w:r>
      <w:r w:rsidR="00EB1D86">
        <w:rPr>
          <w:lang w:val="en-GB"/>
        </w:rPr>
        <w:t>, no OFDM symbol</w:t>
      </w:r>
      <w:r w:rsidR="00395E12">
        <w:rPr>
          <w:rFonts w:hint="eastAsia"/>
          <w:lang w:val="en-GB"/>
        </w:rPr>
        <w:t>s are available for mapping</w:t>
      </w:r>
      <w:r w:rsidR="00EB1D86">
        <w:rPr>
          <w:lang w:val="en-GB"/>
        </w:rPr>
        <w:t xml:space="preserve"> CSI-RS for specia</w:t>
      </w:r>
      <w:r w:rsidR="004B0F68">
        <w:rPr>
          <w:lang w:val="en-GB"/>
        </w:rPr>
        <w:t>l subframe configuration 0 and 4</w:t>
      </w:r>
      <w:r>
        <w:rPr>
          <w:lang w:val="en-GB"/>
        </w:rPr>
        <w:t xml:space="preserve"> for extended CP</w:t>
      </w:r>
      <w:r w:rsidR="00EB1D86">
        <w:rPr>
          <w:lang w:val="en-GB"/>
        </w:rPr>
        <w:t xml:space="preserve">. </w:t>
      </w:r>
    </w:p>
    <w:p w14:paraId="0B3EFF00" w14:textId="75CA2A09" w:rsidR="001B339F" w:rsidRDefault="00797278" w:rsidP="00DF5AF8">
      <w:pPr>
        <w:ind w:firstLineChars="200" w:firstLine="400"/>
        <w:rPr>
          <w:lang w:val="en-GB"/>
        </w:rPr>
      </w:pPr>
      <w:r>
        <w:rPr>
          <w:lang w:val="en-GB"/>
        </w:rPr>
        <w:t xml:space="preserve">Other special subframe configurations than 0 and </w:t>
      </w:r>
      <w:r w:rsidR="00395E12">
        <w:rPr>
          <w:rFonts w:hint="eastAsia"/>
          <w:lang w:val="en-GB"/>
        </w:rPr>
        <w:t>4</w:t>
      </w:r>
      <w:r w:rsidR="00395E12">
        <w:rPr>
          <w:lang w:val="en-GB"/>
        </w:rPr>
        <w:t xml:space="preserve"> </w:t>
      </w:r>
      <w:r w:rsidR="00395E12">
        <w:rPr>
          <w:rFonts w:hint="eastAsia"/>
          <w:lang w:val="en-GB"/>
        </w:rPr>
        <w:t xml:space="preserve">can </w:t>
      </w:r>
      <w:r w:rsidR="00DF5AF8">
        <w:rPr>
          <w:lang w:val="en-GB"/>
        </w:rPr>
        <w:t>support PDSCH transmission in DwPTS for extended CP.</w:t>
      </w:r>
      <w:r w:rsidR="00DF5AF8">
        <w:rPr>
          <w:rFonts w:hint="eastAsia"/>
          <w:lang w:val="en-GB"/>
        </w:rPr>
        <w:t xml:space="preserve"> </w:t>
      </w:r>
      <w:r w:rsidR="00BD5A2D">
        <w:rPr>
          <w:lang w:val="en-GB"/>
        </w:rPr>
        <w:t xml:space="preserve">Figure 2 describes an </w:t>
      </w:r>
      <w:r>
        <w:rPr>
          <w:lang w:val="en-GB"/>
        </w:rPr>
        <w:t>example</w:t>
      </w:r>
      <w:r w:rsidR="00BD5A2D">
        <w:rPr>
          <w:lang w:val="en-GB"/>
        </w:rPr>
        <w:t xml:space="preserve"> of RE mapping in DwPTS according to the special subframe configuration for </w:t>
      </w:r>
      <w:r>
        <w:rPr>
          <w:lang w:val="en-GB"/>
        </w:rPr>
        <w:t>extended</w:t>
      </w:r>
      <w:r w:rsidR="00BD5A2D">
        <w:rPr>
          <w:lang w:val="en-GB"/>
        </w:rPr>
        <w:t xml:space="preserve"> CP.</w:t>
      </w:r>
      <w:r w:rsidR="00DF5AF8">
        <w:rPr>
          <w:lang w:val="en-GB"/>
        </w:rPr>
        <w:t xml:space="preserve"> In contrast with normal CP case, we have a single DMRS RE pattern for subframe configuration 1, 2, 3, 5, or 6, which is represented by green coloured REs in Figure 2. Therefore</w:t>
      </w:r>
      <w:r w:rsidR="00EB1D86">
        <w:rPr>
          <w:lang w:val="en-GB"/>
        </w:rPr>
        <w:t xml:space="preserve">, possible CSI-RS REs may be 16 REs represented by A0, A1, B0, …,  D1 in Figure </w:t>
      </w:r>
      <w:r w:rsidR="00DF5AF8">
        <w:rPr>
          <w:lang w:val="en-GB"/>
        </w:rPr>
        <w:t>2,</w:t>
      </w:r>
      <w:r w:rsidR="00EB1D86">
        <w:rPr>
          <w:lang w:val="en-GB"/>
        </w:rPr>
        <w:t xml:space="preserve"> if we follow legacy CSI-RS RE mapping rules </w:t>
      </w:r>
      <w:r w:rsidR="00DF5AF8">
        <w:rPr>
          <w:lang w:val="en-GB"/>
        </w:rPr>
        <w:t>for extended CP</w:t>
      </w:r>
      <w:r w:rsidR="00EB1D86">
        <w:rPr>
          <w:lang w:val="en-GB"/>
        </w:rPr>
        <w:t>. Note that</w:t>
      </w:r>
      <w:r w:rsidR="00DF5AF8">
        <w:rPr>
          <w:lang w:val="en-GB"/>
        </w:rPr>
        <w:t xml:space="preserve"> for extended CP,</w:t>
      </w:r>
      <w:r w:rsidR="00EB1D86">
        <w:rPr>
          <w:lang w:val="en-GB"/>
        </w:rPr>
        <w:t xml:space="preserve"> there is no RE for CSI-RS transmission with </w:t>
      </w:r>
      <w:r w:rsidR="00DF5AF8">
        <w:rPr>
          <w:lang w:val="en-GB"/>
        </w:rPr>
        <w:t>special subframe configuration 7</w:t>
      </w:r>
      <w:r w:rsidR="00EB1D86">
        <w:rPr>
          <w:lang w:val="en-GB"/>
        </w:rPr>
        <w:t xml:space="preserve">, since the number of OFDM symbols in DwPTS is </w:t>
      </w:r>
      <w:r w:rsidR="00DF5AF8">
        <w:rPr>
          <w:lang w:val="en-GB"/>
        </w:rPr>
        <w:t>5</w:t>
      </w:r>
      <w:r w:rsidR="00EB1D86">
        <w:rPr>
          <w:lang w:val="en-GB"/>
        </w:rPr>
        <w:t xml:space="preserve"> in this case.</w:t>
      </w:r>
    </w:p>
    <w:p w14:paraId="043D67AD" w14:textId="77777777" w:rsidR="004552FC" w:rsidRDefault="004552FC" w:rsidP="004552FC">
      <w:pPr>
        <w:keepNext/>
        <w:jc w:val="center"/>
      </w:pPr>
      <w:r>
        <w:rPr>
          <w:noProof/>
        </w:rPr>
        <w:lastRenderedPageBreak/>
        <w:drawing>
          <wp:inline distT="0" distB="0" distL="0" distR="0" wp14:anchorId="2C19EDBD" wp14:editId="40E2DF1C">
            <wp:extent cx="3744000" cy="2653200"/>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2.pn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3744000" cy="2653200"/>
                    </a:xfrm>
                    <a:prstGeom prst="rect">
                      <a:avLst/>
                    </a:prstGeom>
                  </pic:spPr>
                </pic:pic>
              </a:graphicData>
            </a:graphic>
          </wp:inline>
        </w:drawing>
      </w:r>
    </w:p>
    <w:p w14:paraId="0099A030" w14:textId="1164B068" w:rsidR="001B339F" w:rsidRDefault="004552FC" w:rsidP="004552FC">
      <w:pPr>
        <w:pStyle w:val="ac"/>
        <w:jc w:val="center"/>
      </w:pPr>
      <w:r>
        <w:t xml:space="preserve">Figure </w:t>
      </w:r>
      <w:r>
        <w:fldChar w:fldCharType="begin"/>
      </w:r>
      <w:r>
        <w:instrText xml:space="preserve"> SEQ Figure \* ARABIC </w:instrText>
      </w:r>
      <w:r>
        <w:fldChar w:fldCharType="separate"/>
      </w:r>
      <w:r>
        <w:rPr>
          <w:noProof/>
        </w:rPr>
        <w:t>2</w:t>
      </w:r>
      <w:r>
        <w:fldChar w:fldCharType="end"/>
      </w:r>
      <w:r>
        <w:t>. CSI-RS RE candidates in DwPTS for extended CP</w:t>
      </w:r>
    </w:p>
    <w:p w14:paraId="23C403D2" w14:textId="51F9CD11" w:rsidR="00DF5AF8" w:rsidRDefault="00DF5AF8" w:rsidP="00DF5AF8">
      <w:pPr>
        <w:rPr>
          <w:lang w:val="en-GB"/>
        </w:rPr>
      </w:pPr>
      <w:r>
        <w:rPr>
          <w:rFonts w:hint="eastAsia"/>
          <w:lang w:val="en-GB"/>
        </w:rPr>
        <w:t>Consequently, following observations are available</w:t>
      </w:r>
      <w:r>
        <w:rPr>
          <w:lang w:val="en-GB"/>
        </w:rPr>
        <w:t xml:space="preserve"> for </w:t>
      </w:r>
      <w:r w:rsidR="004552FC">
        <w:rPr>
          <w:lang w:val="en-GB"/>
        </w:rPr>
        <w:t>extended</w:t>
      </w:r>
      <w:r>
        <w:rPr>
          <w:lang w:val="en-GB"/>
        </w:rPr>
        <w:t xml:space="preserve"> CP</w:t>
      </w:r>
      <w:r>
        <w:rPr>
          <w:rFonts w:hint="eastAsia"/>
          <w:lang w:val="en-GB"/>
        </w:rPr>
        <w:t>:</w:t>
      </w:r>
    </w:p>
    <w:p w14:paraId="31D34337" w14:textId="194C6782" w:rsidR="00DF5AF8" w:rsidRPr="00DB6C0B" w:rsidRDefault="004552FC" w:rsidP="00DF5AF8">
      <w:pPr>
        <w:rPr>
          <w:b/>
          <w:lang w:val="en-GB"/>
        </w:rPr>
      </w:pPr>
      <w:r>
        <w:rPr>
          <w:b/>
          <w:lang w:val="en-GB"/>
        </w:rPr>
        <w:t>Observation 2</w:t>
      </w:r>
      <w:r w:rsidR="00395E12">
        <w:rPr>
          <w:rFonts w:hint="eastAsia"/>
          <w:b/>
          <w:lang w:val="en-GB"/>
        </w:rPr>
        <w:t>: In DwPTS with extended CP:</w:t>
      </w:r>
    </w:p>
    <w:p w14:paraId="7E08F116" w14:textId="79F5DC16" w:rsidR="00DC66D8" w:rsidRPr="00DC66D8" w:rsidRDefault="00DC66D8" w:rsidP="00DC66D8">
      <w:pPr>
        <w:pStyle w:val="aff5"/>
        <w:numPr>
          <w:ilvl w:val="0"/>
          <w:numId w:val="26"/>
        </w:numPr>
        <w:ind w:leftChars="0"/>
        <w:rPr>
          <w:b/>
          <w:lang w:val="en-GB"/>
        </w:rPr>
      </w:pPr>
      <w:r w:rsidRPr="00DC66D8">
        <w:rPr>
          <w:b/>
          <w:lang w:val="en-GB"/>
        </w:rPr>
        <w:t xml:space="preserve">For </w:t>
      </w:r>
      <w:r w:rsidR="006C08A0">
        <w:rPr>
          <w:b/>
          <w:lang w:val="en-GB"/>
        </w:rPr>
        <w:t>special subframe</w:t>
      </w:r>
      <w:r w:rsidRPr="00DC66D8">
        <w:rPr>
          <w:b/>
          <w:lang w:val="en-GB"/>
        </w:rPr>
        <w:t xml:space="preserve"> configuration 1, 2, 3, 5, or 6, up to 16 REs can be used </w:t>
      </w:r>
      <w:r w:rsidR="00395E12">
        <w:rPr>
          <w:rFonts w:hint="eastAsia"/>
          <w:b/>
          <w:lang w:val="en-GB"/>
        </w:rPr>
        <w:t xml:space="preserve">for </w:t>
      </w:r>
      <w:r w:rsidRPr="00DC66D8">
        <w:rPr>
          <w:b/>
          <w:lang w:val="en-GB"/>
        </w:rPr>
        <w:t>CSI-RS</w:t>
      </w:r>
      <w:r w:rsidR="00395E12">
        <w:rPr>
          <w:rFonts w:hint="eastAsia"/>
          <w:b/>
          <w:lang w:val="en-GB"/>
        </w:rPr>
        <w:t xml:space="preserve"> mapping.</w:t>
      </w:r>
    </w:p>
    <w:p w14:paraId="26CC8AA6" w14:textId="435C17BE" w:rsidR="00DF5AF8" w:rsidRPr="003B1461" w:rsidRDefault="00DC66D8" w:rsidP="00DC66D8">
      <w:pPr>
        <w:pStyle w:val="aff5"/>
        <w:numPr>
          <w:ilvl w:val="0"/>
          <w:numId w:val="26"/>
        </w:numPr>
        <w:ind w:leftChars="0"/>
        <w:rPr>
          <w:lang w:val="en-GB"/>
        </w:rPr>
      </w:pPr>
      <w:r w:rsidRPr="00DC66D8">
        <w:rPr>
          <w:b/>
          <w:lang w:val="en-GB"/>
        </w:rPr>
        <w:t xml:space="preserve">For </w:t>
      </w:r>
      <w:r w:rsidR="006C08A0">
        <w:rPr>
          <w:b/>
          <w:lang w:val="en-GB"/>
        </w:rPr>
        <w:t>special subframe</w:t>
      </w:r>
      <w:r w:rsidRPr="00DC66D8">
        <w:rPr>
          <w:b/>
          <w:lang w:val="en-GB"/>
        </w:rPr>
        <w:t xml:space="preserve"> configuration 0, 4, or 7, </w:t>
      </w:r>
      <w:r w:rsidR="00395E12">
        <w:rPr>
          <w:rFonts w:hint="eastAsia"/>
          <w:b/>
          <w:lang w:val="en-GB"/>
        </w:rPr>
        <w:t xml:space="preserve">no REs can be used for </w:t>
      </w:r>
      <w:r w:rsidRPr="00DC66D8">
        <w:rPr>
          <w:b/>
          <w:lang w:val="en-GB"/>
        </w:rPr>
        <w:t>CSI-RS</w:t>
      </w:r>
      <w:r w:rsidR="00395E12" w:rsidRPr="00395E12">
        <w:rPr>
          <w:rFonts w:hint="eastAsia"/>
          <w:b/>
          <w:lang w:val="en-GB"/>
        </w:rPr>
        <w:t xml:space="preserve"> </w:t>
      </w:r>
      <w:r w:rsidR="00395E12">
        <w:rPr>
          <w:rFonts w:hint="eastAsia"/>
          <w:b/>
          <w:lang w:val="en-GB"/>
        </w:rPr>
        <w:t>mapping.</w:t>
      </w:r>
    </w:p>
    <w:p w14:paraId="0FEFB8EE" w14:textId="77F3907F" w:rsidR="00DF5AF8" w:rsidRDefault="00DF5AF8" w:rsidP="00DF5AF8">
      <w:pPr>
        <w:rPr>
          <w:lang w:val="en-GB"/>
        </w:rPr>
      </w:pPr>
      <w:r>
        <w:rPr>
          <w:rFonts w:hint="eastAsia"/>
          <w:lang w:val="en-GB"/>
        </w:rPr>
        <w:t xml:space="preserve">Based on the observations above, </w:t>
      </w:r>
      <w:r>
        <w:rPr>
          <w:lang w:val="en-GB"/>
        </w:rPr>
        <w:t xml:space="preserve">we propose </w:t>
      </w:r>
      <w:r>
        <w:rPr>
          <w:rFonts w:hint="eastAsia"/>
          <w:lang w:val="en-GB"/>
        </w:rPr>
        <w:t xml:space="preserve">Table </w:t>
      </w:r>
      <w:r w:rsidR="0098239D">
        <w:rPr>
          <w:lang w:val="en-GB"/>
        </w:rPr>
        <w:t>2</w:t>
      </w:r>
      <w:r>
        <w:rPr>
          <w:lang w:val="en-GB"/>
        </w:rPr>
        <w:t xml:space="preserve"> to configure CSI-RS in DwPTS for </w:t>
      </w:r>
      <w:r w:rsidR="0098239D">
        <w:rPr>
          <w:lang w:val="en-GB"/>
        </w:rPr>
        <w:t>extended</w:t>
      </w:r>
      <w:r>
        <w:rPr>
          <w:lang w:val="en-GB"/>
        </w:rPr>
        <w:t xml:space="preserve"> CP.</w:t>
      </w:r>
    </w:p>
    <w:p w14:paraId="7A9645E5" w14:textId="5BAC1D95" w:rsidR="00DF5AF8" w:rsidRPr="003B1461" w:rsidRDefault="00DF5AF8" w:rsidP="00DF5AF8">
      <w:pPr>
        <w:rPr>
          <w:b/>
          <w:lang w:val="en-GB"/>
        </w:rPr>
      </w:pPr>
      <w:r w:rsidRPr="00267782">
        <w:rPr>
          <w:b/>
          <w:lang w:val="en-GB"/>
        </w:rPr>
        <w:t xml:space="preserve">Proposal </w:t>
      </w:r>
      <w:r w:rsidR="006C08A0">
        <w:rPr>
          <w:b/>
          <w:lang w:val="en-GB"/>
        </w:rPr>
        <w:t>2</w:t>
      </w:r>
      <w:r w:rsidR="0098239D">
        <w:rPr>
          <w:b/>
          <w:lang w:val="en-GB"/>
        </w:rPr>
        <w:t>: Use Table 2</w:t>
      </w:r>
      <w:r w:rsidRPr="00267782">
        <w:rPr>
          <w:b/>
          <w:lang w:val="en-GB"/>
        </w:rPr>
        <w:t xml:space="preserve"> to configure CSI-RS</w:t>
      </w:r>
      <w:r w:rsidR="00395E12">
        <w:rPr>
          <w:rFonts w:hint="eastAsia"/>
          <w:b/>
          <w:lang w:val="en-GB"/>
        </w:rPr>
        <w:t xml:space="preserve"> mapping</w:t>
      </w:r>
      <w:r w:rsidRPr="00267782">
        <w:rPr>
          <w:b/>
          <w:lang w:val="en-GB"/>
        </w:rPr>
        <w:t xml:space="preserve"> in DwPTS for </w:t>
      </w:r>
      <w:r w:rsidR="0098239D">
        <w:rPr>
          <w:b/>
          <w:lang w:val="en-GB"/>
        </w:rPr>
        <w:t>extended</w:t>
      </w:r>
      <w:r w:rsidRPr="00267782">
        <w:rPr>
          <w:b/>
          <w:lang w:val="en-GB"/>
        </w:rPr>
        <w:t xml:space="preserve"> CP.</w:t>
      </w:r>
    </w:p>
    <w:p w14:paraId="59EB5B45" w14:textId="77777777" w:rsidR="00DF5AF8" w:rsidRDefault="00DF5AF8" w:rsidP="001B339F">
      <w:pPr>
        <w:rPr>
          <w:lang w:val="en-GB"/>
        </w:rPr>
      </w:pPr>
    </w:p>
    <w:p w14:paraId="2679AEF9" w14:textId="1B008BF5" w:rsidR="00797819" w:rsidRDefault="00797819" w:rsidP="00797819">
      <w:pPr>
        <w:pStyle w:val="ac"/>
        <w:keepNext/>
        <w:jc w:val="center"/>
      </w:pPr>
      <w:r>
        <w:t xml:space="preserve">Table </w:t>
      </w:r>
      <w:r>
        <w:fldChar w:fldCharType="begin"/>
      </w:r>
      <w:r>
        <w:instrText xml:space="preserve"> SEQ Table \* ARABIC </w:instrText>
      </w:r>
      <w:r>
        <w:fldChar w:fldCharType="separate"/>
      </w:r>
      <w:r>
        <w:rPr>
          <w:noProof/>
        </w:rPr>
        <w:t>2</w:t>
      </w:r>
      <w:r>
        <w:fldChar w:fldCharType="end"/>
      </w:r>
      <w:r>
        <w:t xml:space="preserve">. Mapping from CSI reference signal configuration to </w:t>
      </w:r>
      <w:r w:rsidRPr="004749E8">
        <w:rPr>
          <w:position w:val="-10"/>
        </w:rPr>
        <w:object w:dxaOrig="560" w:dyaOrig="279" w14:anchorId="588AB402">
          <v:shape id="_x0000_i1032" type="#_x0000_t75" style="width:28.2pt;height:13.8pt" o:ole="">
            <v:imagedata r:id="rId9" o:title=""/>
          </v:shape>
          <o:OLEObject Type="Embed" ProgID="Equation.3" ShapeID="_x0000_i1032" DrawAspect="Content" ObjectID="_1508335326" r:id="rId21"/>
        </w:object>
      </w:r>
      <w:r>
        <w:t xml:space="preserve"> for extended cyclic prefix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1"/>
        <w:gridCol w:w="1947"/>
        <w:gridCol w:w="746"/>
        <w:gridCol w:w="976"/>
        <w:gridCol w:w="746"/>
        <w:gridCol w:w="976"/>
        <w:gridCol w:w="746"/>
        <w:gridCol w:w="976"/>
      </w:tblGrid>
      <w:tr w:rsidR="00797819" w14:paraId="5FCA0423" w14:textId="77777777" w:rsidTr="00067AC7">
        <w:trPr>
          <w:cantSplit/>
          <w:jc w:val="center"/>
        </w:trPr>
        <w:tc>
          <w:tcPr>
            <w:tcW w:w="1751"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71EA892C" w14:textId="77777777" w:rsidR="00797819" w:rsidRDefault="00797819" w:rsidP="00067AC7">
            <w:pPr>
              <w:pStyle w:val="TAH"/>
              <w:rPr>
                <w:rFonts w:eastAsia="MS Mincho"/>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4D9D5851" w14:textId="77777777" w:rsidR="00797819" w:rsidRDefault="00797819" w:rsidP="00067AC7">
            <w:pPr>
              <w:pStyle w:val="TAH"/>
            </w:pPr>
            <w:r>
              <w:t>CSI reference signal</w:t>
            </w:r>
          </w:p>
          <w:p w14:paraId="2851F4AB" w14:textId="77777777" w:rsidR="00797819" w:rsidRDefault="00797819" w:rsidP="00067AC7">
            <w:pPr>
              <w:pStyle w:val="TAH"/>
              <w:rPr>
                <w:rFonts w:eastAsia="MS Mincho"/>
              </w:rPr>
            </w:pPr>
            <w:r>
              <w:t>configuration</w:t>
            </w:r>
          </w:p>
        </w:tc>
        <w:tc>
          <w:tcPr>
            <w:tcW w:w="0" w:type="auto"/>
            <w:gridSpan w:val="6"/>
            <w:tcBorders>
              <w:top w:val="single" w:sz="4" w:space="0" w:color="auto"/>
              <w:left w:val="single" w:sz="4" w:space="0" w:color="auto"/>
              <w:bottom w:val="single" w:sz="4" w:space="0" w:color="auto"/>
              <w:right w:val="single" w:sz="4" w:space="0" w:color="auto"/>
            </w:tcBorders>
            <w:shd w:val="clear" w:color="auto" w:fill="E0E0E0"/>
            <w:vAlign w:val="center"/>
          </w:tcPr>
          <w:p w14:paraId="6B240468" w14:textId="77777777" w:rsidR="00797819" w:rsidRDefault="00797819" w:rsidP="00067AC7">
            <w:pPr>
              <w:pStyle w:val="TAH"/>
              <w:rPr>
                <w:rFonts w:eastAsia="MS Mincho"/>
              </w:rPr>
            </w:pPr>
            <w:r>
              <w:t>Number of CSI reference signals configured</w:t>
            </w:r>
          </w:p>
        </w:tc>
      </w:tr>
      <w:tr w:rsidR="00797819" w14:paraId="64F0E2C1" w14:textId="77777777" w:rsidTr="00067AC7">
        <w:trPr>
          <w:cantSplit/>
          <w:jc w:val="center"/>
        </w:trPr>
        <w:tc>
          <w:tcPr>
            <w:tcW w:w="1751" w:type="dxa"/>
            <w:vMerge/>
            <w:tcBorders>
              <w:top w:val="single" w:sz="4" w:space="0" w:color="auto"/>
              <w:left w:val="single" w:sz="4" w:space="0" w:color="auto"/>
              <w:bottom w:val="single" w:sz="4" w:space="0" w:color="auto"/>
              <w:right w:val="single" w:sz="4" w:space="0" w:color="auto"/>
            </w:tcBorders>
            <w:shd w:val="clear" w:color="auto" w:fill="E0E0E0"/>
            <w:vAlign w:val="center"/>
          </w:tcPr>
          <w:p w14:paraId="640DA461" w14:textId="77777777" w:rsidR="00797819" w:rsidRDefault="00797819" w:rsidP="00067AC7">
            <w:pPr>
              <w:rPr>
                <w:rFonts w:ascii="Arial" w:eastAsia="MS Mincho"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14:paraId="7A680C21" w14:textId="77777777" w:rsidR="00797819" w:rsidRDefault="00797819" w:rsidP="00067AC7">
            <w:pPr>
              <w:rPr>
                <w:rFonts w:ascii="Arial" w:eastAsia="MS Mincho" w:hAnsi="Arial"/>
                <w:b/>
                <w:sz w:val="18"/>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04A6479A" w14:textId="77777777" w:rsidR="00797819" w:rsidRDefault="00797819" w:rsidP="00067AC7">
            <w:pPr>
              <w:pStyle w:val="TAH"/>
              <w:rPr>
                <w:rFonts w:eastAsia="MS Mincho"/>
              </w:rPr>
            </w:pPr>
            <w:r>
              <w:t>1 or 2</w:t>
            </w:r>
          </w:p>
        </w:tc>
        <w:tc>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7A158AED" w14:textId="77777777" w:rsidR="00797819" w:rsidRDefault="00797819" w:rsidP="00067AC7">
            <w:pPr>
              <w:pStyle w:val="TAH"/>
              <w:rPr>
                <w:rFonts w:eastAsia="MS Mincho"/>
              </w:rPr>
            </w:pPr>
            <w:r>
              <w:t>4</w:t>
            </w:r>
          </w:p>
        </w:tc>
        <w:tc>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277F97D7" w14:textId="77777777" w:rsidR="00797819" w:rsidRDefault="00797819" w:rsidP="00067AC7">
            <w:pPr>
              <w:pStyle w:val="TAH"/>
              <w:rPr>
                <w:rFonts w:eastAsia="MS Mincho"/>
              </w:rPr>
            </w:pPr>
            <w:r>
              <w:t>8</w:t>
            </w:r>
          </w:p>
        </w:tc>
      </w:tr>
      <w:tr w:rsidR="00797819" w14:paraId="4433ED8E" w14:textId="77777777" w:rsidTr="00067AC7">
        <w:trPr>
          <w:cantSplit/>
          <w:jc w:val="center"/>
        </w:trPr>
        <w:tc>
          <w:tcPr>
            <w:tcW w:w="1751" w:type="dxa"/>
            <w:vMerge/>
            <w:tcBorders>
              <w:top w:val="single" w:sz="4" w:space="0" w:color="auto"/>
              <w:left w:val="single" w:sz="4" w:space="0" w:color="auto"/>
              <w:bottom w:val="single" w:sz="4" w:space="0" w:color="auto"/>
              <w:right w:val="single" w:sz="4" w:space="0" w:color="auto"/>
            </w:tcBorders>
            <w:shd w:val="clear" w:color="auto" w:fill="E0E0E0"/>
            <w:vAlign w:val="center"/>
          </w:tcPr>
          <w:p w14:paraId="0837E32E" w14:textId="77777777" w:rsidR="00797819" w:rsidRDefault="00797819" w:rsidP="00067AC7">
            <w:pPr>
              <w:rPr>
                <w:rFonts w:ascii="Arial" w:eastAsia="MS Mincho"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14:paraId="6312FFC0" w14:textId="77777777" w:rsidR="00797819" w:rsidRDefault="00797819" w:rsidP="00067AC7">
            <w:pPr>
              <w:rPr>
                <w:rFonts w:ascii="Arial" w:eastAsia="MS Mincho"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AEA50C0" w14:textId="77777777" w:rsidR="00797819" w:rsidRDefault="00797819" w:rsidP="00067AC7">
            <w:pPr>
              <w:pStyle w:val="TAH"/>
              <w:rPr>
                <w:rFonts w:eastAsia="MS Mincho"/>
              </w:rPr>
            </w:pPr>
            <w:r>
              <w:rPr>
                <w:rFonts w:eastAsia="MS Mincho"/>
              </w:rPr>
              <w:object w:dxaOrig="520" w:dyaOrig="300" w14:anchorId="2EDBFBC3">
                <v:shape id="_x0000_i1033" type="#_x0000_t75" style="width:26.5pt;height:15pt" o:ole="">
                  <v:imagedata r:id="rId11" o:title=""/>
                </v:shape>
                <o:OLEObject Type="Embed" ProgID="Equation.3" ShapeID="_x0000_i1033" DrawAspect="Content" ObjectID="_1508335327" r:id="rId22"/>
              </w:objec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A28B416" w14:textId="77777777" w:rsidR="00797819" w:rsidRDefault="00797819" w:rsidP="00067AC7">
            <w:pPr>
              <w:pStyle w:val="TAH"/>
              <w:rPr>
                <w:rFonts w:eastAsia="MS Mincho"/>
              </w:rPr>
            </w:pPr>
            <w:r>
              <w:rPr>
                <w:rFonts w:eastAsia="MS Mincho"/>
              </w:rPr>
              <w:object w:dxaOrig="760" w:dyaOrig="300" w14:anchorId="48562595">
                <v:shape id="_x0000_i1034" type="#_x0000_t75" style="width:38pt;height:15pt" o:ole="">
                  <v:imagedata r:id="rId13" o:title=""/>
                </v:shape>
                <o:OLEObject Type="Embed" ProgID="Equation.3" ShapeID="_x0000_i1034" DrawAspect="Content" ObjectID="_1508335328" r:id="rId23"/>
              </w:objec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6917DD8" w14:textId="77777777" w:rsidR="00797819" w:rsidRDefault="00797819" w:rsidP="00067AC7">
            <w:pPr>
              <w:pStyle w:val="TAH"/>
              <w:rPr>
                <w:rFonts w:eastAsia="MS Mincho"/>
              </w:rPr>
            </w:pPr>
            <w:r>
              <w:rPr>
                <w:rFonts w:eastAsia="MS Mincho"/>
              </w:rPr>
              <w:object w:dxaOrig="520" w:dyaOrig="300" w14:anchorId="2BEC9262">
                <v:shape id="_x0000_i1035" type="#_x0000_t75" style="width:26.5pt;height:15pt" o:ole="">
                  <v:imagedata r:id="rId15" o:title=""/>
                </v:shape>
                <o:OLEObject Type="Embed" ProgID="Equation.3" ShapeID="_x0000_i1035" DrawAspect="Content" ObjectID="_1508335329" r:id="rId24"/>
              </w:objec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69596BE" w14:textId="77777777" w:rsidR="00797819" w:rsidRDefault="00797819" w:rsidP="00067AC7">
            <w:pPr>
              <w:pStyle w:val="TAH"/>
              <w:rPr>
                <w:rFonts w:eastAsia="MS Mincho"/>
              </w:rPr>
            </w:pPr>
            <w:r>
              <w:rPr>
                <w:rFonts w:eastAsia="MS Mincho"/>
              </w:rPr>
              <w:object w:dxaOrig="760" w:dyaOrig="300" w14:anchorId="2DB8777E">
                <v:shape id="_x0000_i1036" type="#_x0000_t75" style="width:38pt;height:15pt" o:ole="">
                  <v:imagedata r:id="rId13" o:title=""/>
                </v:shape>
                <o:OLEObject Type="Embed" ProgID="Equation.3" ShapeID="_x0000_i1036" DrawAspect="Content" ObjectID="_1508335330" r:id="rId25"/>
              </w:objec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3C4D79B" w14:textId="77777777" w:rsidR="00797819" w:rsidRDefault="00797819" w:rsidP="00067AC7">
            <w:pPr>
              <w:pStyle w:val="TAH"/>
              <w:rPr>
                <w:rFonts w:eastAsia="MS Mincho"/>
              </w:rPr>
            </w:pPr>
            <w:r>
              <w:rPr>
                <w:rFonts w:eastAsia="MS Mincho"/>
              </w:rPr>
              <w:object w:dxaOrig="520" w:dyaOrig="300" w14:anchorId="18CCF7F7">
                <v:shape id="_x0000_i1037" type="#_x0000_t75" style="width:26.5pt;height:15pt" o:ole="">
                  <v:imagedata r:id="rId15" o:title=""/>
                </v:shape>
                <o:OLEObject Type="Embed" ProgID="Equation.3" ShapeID="_x0000_i1037" DrawAspect="Content" ObjectID="_1508335331" r:id="rId26"/>
              </w:objec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1903451" w14:textId="77777777" w:rsidR="00797819" w:rsidRDefault="00797819" w:rsidP="00067AC7">
            <w:pPr>
              <w:pStyle w:val="TAH"/>
              <w:rPr>
                <w:rFonts w:eastAsia="MS Mincho"/>
              </w:rPr>
            </w:pPr>
            <w:r>
              <w:rPr>
                <w:rFonts w:eastAsia="MS Mincho"/>
              </w:rPr>
              <w:object w:dxaOrig="760" w:dyaOrig="300" w14:anchorId="0A517462">
                <v:shape id="_x0000_i1038" type="#_x0000_t75" style="width:38pt;height:15pt" o:ole="">
                  <v:imagedata r:id="rId13" o:title=""/>
                </v:shape>
                <o:OLEObject Type="Embed" ProgID="Equation.3" ShapeID="_x0000_i1038" DrawAspect="Content" ObjectID="_1508335332" r:id="rId27"/>
              </w:object>
            </w:r>
          </w:p>
        </w:tc>
      </w:tr>
      <w:tr w:rsidR="00797819" w14:paraId="1F4B96A5" w14:textId="77777777" w:rsidTr="00067AC7">
        <w:trPr>
          <w:cantSplit/>
          <w:jc w:val="center"/>
        </w:trPr>
        <w:tc>
          <w:tcPr>
            <w:tcW w:w="175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72D2A3E" w14:textId="77777777" w:rsidR="00797819" w:rsidRDefault="00797819" w:rsidP="00067AC7">
            <w:pPr>
              <w:pStyle w:val="TAC"/>
              <w:ind w:left="113" w:right="113"/>
              <w:rPr>
                <w:rFonts w:eastAsia="MS Mincho"/>
              </w:rPr>
            </w:pPr>
            <w:r>
              <w:t>Special subframe, configuration 1, 2, 3, 5, or 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ABA5534" w14:textId="77777777" w:rsidR="00797819" w:rsidRPr="009B4A26" w:rsidRDefault="00797819" w:rsidP="00067AC7">
            <w:pPr>
              <w:pStyle w:val="TAC"/>
              <w:rPr>
                <w:lang w:eastAsia="ko-KR"/>
              </w:rPr>
            </w:pPr>
            <w:r>
              <w:rPr>
                <w:rFonts w:hint="eastAsia"/>
                <w:lang w:eastAsia="ko-KR"/>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9638D13" w14:textId="77777777" w:rsidR="00797819" w:rsidRPr="009D0A12" w:rsidRDefault="00797819" w:rsidP="00067AC7">
            <w:pPr>
              <w:pStyle w:val="TAC"/>
              <w:rPr>
                <w:lang w:eastAsia="ko-KR"/>
              </w:rPr>
            </w:pPr>
            <w:r>
              <w:rPr>
                <w:rFonts w:hint="eastAsia"/>
                <w:lang w:eastAsia="ko-KR"/>
              </w:rPr>
              <w:t>(11,4)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27DBEF" w14:textId="77777777" w:rsidR="00797819" w:rsidRPr="009D0A12" w:rsidRDefault="00797819" w:rsidP="00067AC7">
            <w:pPr>
              <w:pStyle w:val="TAC"/>
              <w:rPr>
                <w:lang w:eastAsia="ko-KR"/>
              </w:rPr>
            </w:pPr>
            <w:r>
              <w:rPr>
                <w:rFonts w:hint="eastAsia"/>
                <w:lang w:eastAsia="ko-KR"/>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2D24FB" w14:textId="77777777" w:rsidR="00797819" w:rsidRPr="009D0A12" w:rsidRDefault="00797819" w:rsidP="00067AC7">
            <w:pPr>
              <w:pStyle w:val="TAC"/>
              <w:rPr>
                <w:lang w:eastAsia="ko-KR"/>
              </w:rPr>
            </w:pPr>
            <w:r>
              <w:rPr>
                <w:rFonts w:hint="eastAsia"/>
                <w:lang w:eastAsia="ko-KR"/>
              </w:rPr>
              <w:t>(11,4)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F0A41F" w14:textId="77777777" w:rsidR="00797819" w:rsidRPr="009D0A12" w:rsidRDefault="00797819" w:rsidP="00067AC7">
            <w:pPr>
              <w:pStyle w:val="TAC"/>
              <w:rPr>
                <w:lang w:eastAsia="ko-KR"/>
              </w:rPr>
            </w:pPr>
            <w:r>
              <w:rPr>
                <w:rFonts w:hint="eastAsia"/>
                <w:lang w:eastAsia="ko-KR"/>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BD52B88" w14:textId="77777777" w:rsidR="00797819" w:rsidRDefault="00797819" w:rsidP="00067AC7">
            <w:pPr>
              <w:pStyle w:val="TAC"/>
              <w:rPr>
                <w:rFonts w:eastAsia="MS Mincho"/>
              </w:rPr>
            </w:pPr>
            <w:r>
              <w:t>(11,4)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BF3B3F6" w14:textId="77777777" w:rsidR="00797819" w:rsidRDefault="00797819" w:rsidP="00067AC7">
            <w:pPr>
              <w:pStyle w:val="TAC"/>
              <w:rPr>
                <w:rFonts w:eastAsia="MS Mincho"/>
              </w:rPr>
            </w:pPr>
            <w:r>
              <w:t>0</w:t>
            </w:r>
          </w:p>
        </w:tc>
      </w:tr>
      <w:tr w:rsidR="00797819" w14:paraId="1ABAF18A" w14:textId="77777777" w:rsidTr="00067AC7">
        <w:trPr>
          <w:cantSplit/>
          <w:jc w:val="center"/>
        </w:trPr>
        <w:tc>
          <w:tcPr>
            <w:tcW w:w="1751" w:type="dxa"/>
            <w:vMerge/>
            <w:tcBorders>
              <w:top w:val="single" w:sz="4" w:space="0" w:color="auto"/>
              <w:left w:val="single" w:sz="4" w:space="0" w:color="auto"/>
              <w:bottom w:val="single" w:sz="4" w:space="0" w:color="auto"/>
              <w:right w:val="single" w:sz="4" w:space="0" w:color="auto"/>
            </w:tcBorders>
            <w:shd w:val="clear" w:color="auto" w:fill="00FFFF"/>
            <w:vAlign w:val="center"/>
          </w:tcPr>
          <w:p w14:paraId="31DF0D36" w14:textId="77777777" w:rsidR="00797819" w:rsidRDefault="00797819" w:rsidP="00067AC7">
            <w:pPr>
              <w:rPr>
                <w:rFonts w:ascii="Arial" w:eastAsia="MS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50A9F37" w14:textId="77777777" w:rsidR="00797819" w:rsidRPr="009B4A26" w:rsidRDefault="00797819" w:rsidP="00067AC7">
            <w:pPr>
              <w:pStyle w:val="TAC"/>
              <w:rPr>
                <w:lang w:eastAsia="ko-KR"/>
              </w:rPr>
            </w:pPr>
            <w:r>
              <w:rPr>
                <w:rFonts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138AEF94" w14:textId="77777777" w:rsidR="00797819" w:rsidRPr="009D0A12" w:rsidRDefault="00797819" w:rsidP="00067AC7">
            <w:pPr>
              <w:pStyle w:val="TAC"/>
              <w:rPr>
                <w:lang w:eastAsia="ko-KR"/>
              </w:rPr>
            </w:pPr>
            <w:r>
              <w:rPr>
                <w:rFonts w:hint="eastAsia"/>
                <w:lang w:eastAsia="ko-KR"/>
              </w:rPr>
              <w:t>(9,4)</w:t>
            </w:r>
          </w:p>
        </w:tc>
        <w:tc>
          <w:tcPr>
            <w:tcW w:w="0" w:type="auto"/>
            <w:tcBorders>
              <w:top w:val="single" w:sz="4" w:space="0" w:color="auto"/>
              <w:left w:val="single" w:sz="4" w:space="0" w:color="auto"/>
              <w:bottom w:val="single" w:sz="4" w:space="0" w:color="auto"/>
              <w:right w:val="single" w:sz="4" w:space="0" w:color="auto"/>
            </w:tcBorders>
            <w:vAlign w:val="center"/>
          </w:tcPr>
          <w:p w14:paraId="5415B823" w14:textId="77777777" w:rsidR="00797819" w:rsidRPr="009D0A12" w:rsidRDefault="00797819" w:rsidP="00067AC7">
            <w:pPr>
              <w:pStyle w:val="TAC"/>
              <w:rPr>
                <w:lang w:eastAsia="ko-KR"/>
              </w:rPr>
            </w:pPr>
            <w:r>
              <w:rPr>
                <w:rFonts w:hint="eastAsia"/>
                <w:lang w:eastAsia="ko-KR"/>
              </w:rPr>
              <w:t>0</w:t>
            </w:r>
          </w:p>
        </w:tc>
        <w:tc>
          <w:tcPr>
            <w:tcW w:w="0" w:type="auto"/>
            <w:tcBorders>
              <w:top w:val="single" w:sz="4" w:space="0" w:color="auto"/>
              <w:left w:val="single" w:sz="4" w:space="0" w:color="auto"/>
              <w:bottom w:val="single" w:sz="4" w:space="0" w:color="auto"/>
              <w:right w:val="single" w:sz="4" w:space="0" w:color="auto"/>
            </w:tcBorders>
            <w:vAlign w:val="center"/>
          </w:tcPr>
          <w:p w14:paraId="6045F978" w14:textId="77777777" w:rsidR="00797819" w:rsidRPr="009D0A12" w:rsidRDefault="00797819" w:rsidP="00067AC7">
            <w:pPr>
              <w:pStyle w:val="TAC"/>
              <w:rPr>
                <w:lang w:eastAsia="ko-KR"/>
              </w:rPr>
            </w:pPr>
            <w:r>
              <w:rPr>
                <w:rFonts w:hint="eastAsia"/>
                <w:lang w:eastAsia="ko-KR"/>
              </w:rPr>
              <w:t>(9,4)</w:t>
            </w:r>
          </w:p>
        </w:tc>
        <w:tc>
          <w:tcPr>
            <w:tcW w:w="0" w:type="auto"/>
            <w:tcBorders>
              <w:top w:val="single" w:sz="4" w:space="0" w:color="auto"/>
              <w:left w:val="single" w:sz="4" w:space="0" w:color="auto"/>
              <w:bottom w:val="single" w:sz="4" w:space="0" w:color="auto"/>
              <w:right w:val="single" w:sz="4" w:space="0" w:color="auto"/>
            </w:tcBorders>
            <w:vAlign w:val="center"/>
          </w:tcPr>
          <w:p w14:paraId="778059DD" w14:textId="77777777" w:rsidR="00797819" w:rsidRPr="009D0A12" w:rsidRDefault="00797819" w:rsidP="00067AC7">
            <w:pPr>
              <w:pStyle w:val="TAC"/>
              <w:rPr>
                <w:lang w:eastAsia="ko-KR"/>
              </w:rPr>
            </w:pPr>
            <w:r>
              <w:rPr>
                <w:rFonts w:hint="eastAsia"/>
                <w:lang w:eastAsia="ko-KR"/>
              </w:rPr>
              <w:t>0</w:t>
            </w:r>
          </w:p>
        </w:tc>
        <w:tc>
          <w:tcPr>
            <w:tcW w:w="0" w:type="auto"/>
            <w:tcBorders>
              <w:top w:val="single" w:sz="4" w:space="0" w:color="auto"/>
              <w:left w:val="single" w:sz="4" w:space="0" w:color="auto"/>
              <w:bottom w:val="single" w:sz="4" w:space="0" w:color="auto"/>
              <w:right w:val="single" w:sz="4" w:space="0" w:color="auto"/>
            </w:tcBorders>
            <w:vAlign w:val="center"/>
          </w:tcPr>
          <w:p w14:paraId="12047B5C" w14:textId="77777777" w:rsidR="00797819" w:rsidRDefault="00797819" w:rsidP="00067AC7">
            <w:pPr>
              <w:pStyle w:val="TAC"/>
              <w:rPr>
                <w:rFonts w:eastAsia="MS Mincho"/>
              </w:rPr>
            </w:pPr>
            <w:r>
              <w:t>(9,4)</w:t>
            </w:r>
          </w:p>
        </w:tc>
        <w:tc>
          <w:tcPr>
            <w:tcW w:w="0" w:type="auto"/>
            <w:tcBorders>
              <w:top w:val="single" w:sz="4" w:space="0" w:color="auto"/>
              <w:left w:val="single" w:sz="4" w:space="0" w:color="auto"/>
              <w:bottom w:val="single" w:sz="4" w:space="0" w:color="auto"/>
              <w:right w:val="single" w:sz="4" w:space="0" w:color="auto"/>
            </w:tcBorders>
            <w:vAlign w:val="center"/>
          </w:tcPr>
          <w:p w14:paraId="50FD2681" w14:textId="77777777" w:rsidR="00797819" w:rsidRPr="009B4A26" w:rsidRDefault="00797819" w:rsidP="00067AC7">
            <w:pPr>
              <w:pStyle w:val="TAC"/>
              <w:rPr>
                <w:lang w:eastAsia="ko-KR"/>
              </w:rPr>
            </w:pPr>
            <w:r>
              <w:rPr>
                <w:rFonts w:hint="eastAsia"/>
                <w:lang w:eastAsia="ko-KR"/>
              </w:rPr>
              <w:t>0</w:t>
            </w:r>
          </w:p>
        </w:tc>
      </w:tr>
      <w:tr w:rsidR="00797819" w14:paraId="594495BB" w14:textId="77777777" w:rsidTr="00067AC7">
        <w:trPr>
          <w:cantSplit/>
          <w:jc w:val="center"/>
        </w:trPr>
        <w:tc>
          <w:tcPr>
            <w:tcW w:w="1751" w:type="dxa"/>
            <w:vMerge/>
            <w:tcBorders>
              <w:top w:val="single" w:sz="4" w:space="0" w:color="auto"/>
              <w:left w:val="single" w:sz="4" w:space="0" w:color="auto"/>
              <w:bottom w:val="single" w:sz="4" w:space="0" w:color="auto"/>
              <w:right w:val="single" w:sz="4" w:space="0" w:color="auto"/>
            </w:tcBorders>
            <w:shd w:val="clear" w:color="auto" w:fill="00FFFF"/>
            <w:vAlign w:val="center"/>
          </w:tcPr>
          <w:p w14:paraId="10D10A56" w14:textId="77777777" w:rsidR="00797819" w:rsidRDefault="00797819" w:rsidP="00067AC7">
            <w:pPr>
              <w:rPr>
                <w:rFonts w:ascii="Arial" w:eastAsia="MS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E86387E" w14:textId="77777777" w:rsidR="00797819" w:rsidRPr="009B4A26" w:rsidRDefault="00797819" w:rsidP="00067AC7">
            <w:pPr>
              <w:pStyle w:val="TAC"/>
              <w:rPr>
                <w:lang w:eastAsia="ko-KR"/>
              </w:rPr>
            </w:pPr>
            <w:r>
              <w:rPr>
                <w:rFonts w:hint="eastAsia"/>
                <w:lang w:eastAsia="ko-KR"/>
              </w:rPr>
              <w:t>2</w:t>
            </w:r>
          </w:p>
        </w:tc>
        <w:tc>
          <w:tcPr>
            <w:tcW w:w="0" w:type="auto"/>
            <w:tcBorders>
              <w:top w:val="single" w:sz="4" w:space="0" w:color="auto"/>
              <w:left w:val="single" w:sz="4" w:space="0" w:color="auto"/>
              <w:bottom w:val="single" w:sz="4" w:space="0" w:color="auto"/>
              <w:right w:val="single" w:sz="4" w:space="0" w:color="auto"/>
            </w:tcBorders>
            <w:vAlign w:val="center"/>
          </w:tcPr>
          <w:p w14:paraId="3E321CE7" w14:textId="77777777" w:rsidR="00797819" w:rsidRPr="009D0A12" w:rsidRDefault="00797819" w:rsidP="00067AC7">
            <w:pPr>
              <w:pStyle w:val="TAC"/>
              <w:rPr>
                <w:lang w:eastAsia="ko-KR"/>
              </w:rPr>
            </w:pPr>
            <w:r>
              <w:rPr>
                <w:rFonts w:hint="eastAsia"/>
                <w:lang w:eastAsia="ko-KR"/>
              </w:rPr>
              <w:t>(5,4)</w:t>
            </w:r>
          </w:p>
        </w:tc>
        <w:tc>
          <w:tcPr>
            <w:tcW w:w="0" w:type="auto"/>
            <w:tcBorders>
              <w:top w:val="single" w:sz="4" w:space="0" w:color="auto"/>
              <w:left w:val="single" w:sz="4" w:space="0" w:color="auto"/>
              <w:bottom w:val="single" w:sz="4" w:space="0" w:color="auto"/>
              <w:right w:val="single" w:sz="4" w:space="0" w:color="auto"/>
            </w:tcBorders>
            <w:vAlign w:val="center"/>
          </w:tcPr>
          <w:p w14:paraId="238BAFAC" w14:textId="77777777" w:rsidR="00797819" w:rsidRPr="009D0A12" w:rsidRDefault="00797819" w:rsidP="00067AC7">
            <w:pPr>
              <w:pStyle w:val="TAC"/>
              <w:rPr>
                <w:lang w:eastAsia="ko-KR"/>
              </w:rPr>
            </w:pPr>
            <w:r>
              <w:rPr>
                <w:rFonts w:hint="eastAsia"/>
                <w:lang w:eastAsia="ko-KR"/>
              </w:rPr>
              <w:t>0</w:t>
            </w:r>
          </w:p>
        </w:tc>
        <w:tc>
          <w:tcPr>
            <w:tcW w:w="0" w:type="auto"/>
            <w:tcBorders>
              <w:top w:val="single" w:sz="4" w:space="0" w:color="auto"/>
              <w:left w:val="single" w:sz="4" w:space="0" w:color="auto"/>
              <w:bottom w:val="single" w:sz="4" w:space="0" w:color="auto"/>
              <w:right w:val="single" w:sz="4" w:space="0" w:color="auto"/>
            </w:tcBorders>
            <w:vAlign w:val="center"/>
          </w:tcPr>
          <w:p w14:paraId="40DF2696" w14:textId="77777777" w:rsidR="00797819" w:rsidRPr="009D0A12" w:rsidRDefault="00797819" w:rsidP="00067AC7">
            <w:pPr>
              <w:pStyle w:val="TAC"/>
              <w:rPr>
                <w:lang w:eastAsia="ko-KR"/>
              </w:rPr>
            </w:pPr>
            <w:r>
              <w:rPr>
                <w:rFonts w:hint="eastAsia"/>
                <w:lang w:eastAsia="ko-KR"/>
              </w:rPr>
              <w:t>(5,4)</w:t>
            </w:r>
          </w:p>
        </w:tc>
        <w:tc>
          <w:tcPr>
            <w:tcW w:w="0" w:type="auto"/>
            <w:tcBorders>
              <w:top w:val="single" w:sz="4" w:space="0" w:color="auto"/>
              <w:left w:val="single" w:sz="4" w:space="0" w:color="auto"/>
              <w:bottom w:val="single" w:sz="4" w:space="0" w:color="auto"/>
              <w:right w:val="single" w:sz="4" w:space="0" w:color="auto"/>
            </w:tcBorders>
            <w:vAlign w:val="center"/>
          </w:tcPr>
          <w:p w14:paraId="4BD81ECF" w14:textId="77777777" w:rsidR="00797819" w:rsidRPr="009D0A12" w:rsidRDefault="00797819" w:rsidP="00067AC7">
            <w:pPr>
              <w:pStyle w:val="TAC"/>
              <w:rPr>
                <w:lang w:eastAsia="ko-KR"/>
              </w:rPr>
            </w:pPr>
            <w:r>
              <w:rPr>
                <w:rFonts w:hint="eastAsia"/>
                <w:lang w:eastAsia="ko-KR"/>
              </w:rPr>
              <w:t>0</w:t>
            </w:r>
          </w:p>
        </w:tc>
        <w:tc>
          <w:tcPr>
            <w:tcW w:w="0" w:type="auto"/>
            <w:tcBorders>
              <w:top w:val="single" w:sz="4" w:space="0" w:color="auto"/>
              <w:left w:val="single" w:sz="4" w:space="0" w:color="auto"/>
              <w:bottom w:val="single" w:sz="4" w:space="0" w:color="auto"/>
              <w:right w:val="single" w:sz="4" w:space="0" w:color="auto"/>
            </w:tcBorders>
            <w:vAlign w:val="center"/>
          </w:tcPr>
          <w:p w14:paraId="3D22CEA1" w14:textId="77777777" w:rsidR="00797819" w:rsidRDefault="00797819" w:rsidP="00067AC7">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B5DD1BF" w14:textId="77777777" w:rsidR="00797819" w:rsidRDefault="00797819" w:rsidP="00067AC7">
            <w:pPr>
              <w:pStyle w:val="TAC"/>
              <w:rPr>
                <w:rFonts w:eastAsia="MS Mincho"/>
              </w:rPr>
            </w:pPr>
          </w:p>
        </w:tc>
      </w:tr>
      <w:tr w:rsidR="00797819" w14:paraId="0A503D1D" w14:textId="77777777" w:rsidTr="00067AC7">
        <w:trPr>
          <w:cantSplit/>
          <w:jc w:val="center"/>
        </w:trPr>
        <w:tc>
          <w:tcPr>
            <w:tcW w:w="1751" w:type="dxa"/>
            <w:vMerge/>
            <w:tcBorders>
              <w:top w:val="single" w:sz="4" w:space="0" w:color="auto"/>
              <w:left w:val="single" w:sz="4" w:space="0" w:color="auto"/>
              <w:bottom w:val="single" w:sz="4" w:space="0" w:color="auto"/>
              <w:right w:val="single" w:sz="4" w:space="0" w:color="auto"/>
            </w:tcBorders>
            <w:shd w:val="clear" w:color="auto" w:fill="00FFFF"/>
            <w:vAlign w:val="center"/>
          </w:tcPr>
          <w:p w14:paraId="3730FED3" w14:textId="77777777" w:rsidR="00797819" w:rsidRDefault="00797819" w:rsidP="00067AC7">
            <w:pPr>
              <w:rPr>
                <w:rFonts w:ascii="Arial" w:eastAsia="MS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DACC0F6" w14:textId="77777777" w:rsidR="00797819" w:rsidRPr="009B4A26" w:rsidRDefault="00797819" w:rsidP="00067AC7">
            <w:pPr>
              <w:pStyle w:val="TAC"/>
              <w:rPr>
                <w:lang w:eastAsia="ko-KR"/>
              </w:rPr>
            </w:pPr>
            <w:r>
              <w:rPr>
                <w:rFonts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1773952E" w14:textId="77777777" w:rsidR="00797819" w:rsidRPr="009D0A12" w:rsidRDefault="00797819" w:rsidP="00067AC7">
            <w:pPr>
              <w:pStyle w:val="TAC"/>
              <w:rPr>
                <w:lang w:eastAsia="ko-KR"/>
              </w:rPr>
            </w:pPr>
            <w:r>
              <w:rPr>
                <w:rFonts w:hint="eastAsia"/>
                <w:lang w:eastAsia="ko-KR"/>
              </w:rPr>
              <w:t>(3,4)</w:t>
            </w:r>
          </w:p>
        </w:tc>
        <w:tc>
          <w:tcPr>
            <w:tcW w:w="0" w:type="auto"/>
            <w:tcBorders>
              <w:top w:val="single" w:sz="4" w:space="0" w:color="auto"/>
              <w:left w:val="single" w:sz="4" w:space="0" w:color="auto"/>
              <w:bottom w:val="single" w:sz="4" w:space="0" w:color="auto"/>
              <w:right w:val="single" w:sz="4" w:space="0" w:color="auto"/>
            </w:tcBorders>
            <w:vAlign w:val="center"/>
          </w:tcPr>
          <w:p w14:paraId="482ECA45" w14:textId="77777777" w:rsidR="00797819" w:rsidRPr="009D0A12" w:rsidRDefault="00797819" w:rsidP="00067AC7">
            <w:pPr>
              <w:pStyle w:val="TAC"/>
              <w:rPr>
                <w:lang w:eastAsia="ko-KR"/>
              </w:rPr>
            </w:pPr>
            <w:r>
              <w:rPr>
                <w:rFonts w:hint="eastAsia"/>
                <w:lang w:eastAsia="ko-KR"/>
              </w:rPr>
              <w:t>0</w:t>
            </w:r>
          </w:p>
        </w:tc>
        <w:tc>
          <w:tcPr>
            <w:tcW w:w="0" w:type="auto"/>
            <w:tcBorders>
              <w:top w:val="single" w:sz="4" w:space="0" w:color="auto"/>
              <w:left w:val="single" w:sz="4" w:space="0" w:color="auto"/>
              <w:bottom w:val="single" w:sz="4" w:space="0" w:color="auto"/>
              <w:right w:val="single" w:sz="4" w:space="0" w:color="auto"/>
            </w:tcBorders>
            <w:vAlign w:val="center"/>
          </w:tcPr>
          <w:p w14:paraId="46129A9F" w14:textId="77777777" w:rsidR="00797819" w:rsidRPr="009D0A12" w:rsidRDefault="00797819" w:rsidP="00067AC7">
            <w:pPr>
              <w:pStyle w:val="TAC"/>
              <w:rPr>
                <w:lang w:eastAsia="ko-KR"/>
              </w:rPr>
            </w:pPr>
            <w:r>
              <w:rPr>
                <w:rFonts w:hint="eastAsia"/>
                <w:lang w:eastAsia="ko-KR"/>
              </w:rPr>
              <w:t>(3,4)</w:t>
            </w:r>
          </w:p>
        </w:tc>
        <w:tc>
          <w:tcPr>
            <w:tcW w:w="0" w:type="auto"/>
            <w:tcBorders>
              <w:top w:val="single" w:sz="4" w:space="0" w:color="auto"/>
              <w:left w:val="single" w:sz="4" w:space="0" w:color="auto"/>
              <w:bottom w:val="single" w:sz="4" w:space="0" w:color="auto"/>
              <w:right w:val="single" w:sz="4" w:space="0" w:color="auto"/>
            </w:tcBorders>
            <w:vAlign w:val="center"/>
          </w:tcPr>
          <w:p w14:paraId="52C2B2A2" w14:textId="77777777" w:rsidR="00797819" w:rsidRPr="009D0A12" w:rsidRDefault="00797819" w:rsidP="00067AC7">
            <w:pPr>
              <w:pStyle w:val="TAC"/>
              <w:rPr>
                <w:lang w:eastAsia="ko-KR"/>
              </w:rPr>
            </w:pPr>
            <w:r>
              <w:rPr>
                <w:rFonts w:hint="eastAsia"/>
                <w:lang w:eastAsia="ko-KR"/>
              </w:rPr>
              <w:t>0</w:t>
            </w:r>
          </w:p>
        </w:tc>
        <w:tc>
          <w:tcPr>
            <w:tcW w:w="0" w:type="auto"/>
            <w:tcBorders>
              <w:top w:val="single" w:sz="4" w:space="0" w:color="auto"/>
              <w:left w:val="single" w:sz="4" w:space="0" w:color="auto"/>
              <w:bottom w:val="single" w:sz="4" w:space="0" w:color="auto"/>
              <w:right w:val="single" w:sz="4" w:space="0" w:color="auto"/>
            </w:tcBorders>
            <w:vAlign w:val="center"/>
          </w:tcPr>
          <w:p w14:paraId="124BC7C6" w14:textId="77777777" w:rsidR="00797819" w:rsidRDefault="00797819" w:rsidP="00067AC7">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03B9F05" w14:textId="77777777" w:rsidR="00797819" w:rsidRPr="009D0A12" w:rsidRDefault="00797819" w:rsidP="00067AC7">
            <w:pPr>
              <w:pStyle w:val="TAC"/>
              <w:rPr>
                <w:lang w:eastAsia="ko-KR"/>
              </w:rPr>
            </w:pPr>
          </w:p>
        </w:tc>
      </w:tr>
      <w:tr w:rsidR="00797819" w14:paraId="3B58021F" w14:textId="77777777" w:rsidTr="00067AC7">
        <w:trPr>
          <w:cantSplit/>
          <w:jc w:val="center"/>
        </w:trPr>
        <w:tc>
          <w:tcPr>
            <w:tcW w:w="1751" w:type="dxa"/>
            <w:vMerge/>
            <w:tcBorders>
              <w:top w:val="single" w:sz="4" w:space="0" w:color="auto"/>
              <w:left w:val="single" w:sz="4" w:space="0" w:color="auto"/>
              <w:bottom w:val="single" w:sz="4" w:space="0" w:color="auto"/>
              <w:right w:val="single" w:sz="4" w:space="0" w:color="auto"/>
            </w:tcBorders>
            <w:shd w:val="clear" w:color="auto" w:fill="00FFFF"/>
            <w:vAlign w:val="center"/>
          </w:tcPr>
          <w:p w14:paraId="43454127" w14:textId="77777777" w:rsidR="00797819" w:rsidRDefault="00797819" w:rsidP="00067AC7">
            <w:pPr>
              <w:rPr>
                <w:rFonts w:ascii="Arial" w:eastAsia="MS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2E13F30" w14:textId="77777777" w:rsidR="00797819" w:rsidRPr="009B4A26" w:rsidRDefault="00797819" w:rsidP="00067AC7">
            <w:pPr>
              <w:pStyle w:val="TAC"/>
              <w:rPr>
                <w:lang w:eastAsia="ko-KR"/>
              </w:rPr>
            </w:pPr>
            <w:r>
              <w:rPr>
                <w:rFonts w:hint="eastAsia"/>
                <w:lang w:eastAsia="ko-KR"/>
              </w:rPr>
              <w:t>4</w:t>
            </w:r>
          </w:p>
        </w:tc>
        <w:tc>
          <w:tcPr>
            <w:tcW w:w="0" w:type="auto"/>
            <w:tcBorders>
              <w:top w:val="single" w:sz="4" w:space="0" w:color="auto"/>
              <w:left w:val="single" w:sz="4" w:space="0" w:color="auto"/>
              <w:bottom w:val="single" w:sz="4" w:space="0" w:color="auto"/>
              <w:right w:val="single" w:sz="4" w:space="0" w:color="auto"/>
            </w:tcBorders>
            <w:vAlign w:val="center"/>
          </w:tcPr>
          <w:p w14:paraId="2641F0AD" w14:textId="77777777" w:rsidR="00797819" w:rsidRPr="009D0A12" w:rsidRDefault="00797819" w:rsidP="00067AC7">
            <w:pPr>
              <w:pStyle w:val="TAC"/>
              <w:rPr>
                <w:lang w:eastAsia="ko-KR"/>
              </w:rPr>
            </w:pPr>
            <w:r>
              <w:rPr>
                <w:rFonts w:hint="eastAsia"/>
                <w:lang w:eastAsia="ko-KR"/>
              </w:rPr>
              <w:t>(</w:t>
            </w:r>
            <w:r>
              <w:rPr>
                <w:lang w:eastAsia="ko-KR"/>
              </w:rPr>
              <w:t>8,4</w:t>
            </w:r>
            <w:r>
              <w:rPr>
                <w:rFonts w:hint="eastAsia"/>
                <w:lang w:eastAsia="ko-KR"/>
              </w:rPr>
              <w:t>)</w:t>
            </w:r>
          </w:p>
        </w:tc>
        <w:tc>
          <w:tcPr>
            <w:tcW w:w="0" w:type="auto"/>
            <w:tcBorders>
              <w:top w:val="single" w:sz="4" w:space="0" w:color="auto"/>
              <w:left w:val="single" w:sz="4" w:space="0" w:color="auto"/>
              <w:bottom w:val="single" w:sz="4" w:space="0" w:color="auto"/>
              <w:right w:val="single" w:sz="4" w:space="0" w:color="auto"/>
            </w:tcBorders>
            <w:vAlign w:val="center"/>
          </w:tcPr>
          <w:p w14:paraId="4ABAE753" w14:textId="77777777" w:rsidR="00797819" w:rsidRPr="009D0A12" w:rsidRDefault="00797819" w:rsidP="00067AC7">
            <w:pPr>
              <w:pStyle w:val="TAC"/>
              <w:rPr>
                <w:lang w:eastAsia="ko-KR"/>
              </w:rPr>
            </w:pPr>
            <w:r>
              <w:rPr>
                <w:rFonts w:hint="eastAsia"/>
                <w:lang w:eastAsia="ko-KR"/>
              </w:rPr>
              <w:t>0</w:t>
            </w:r>
          </w:p>
        </w:tc>
        <w:tc>
          <w:tcPr>
            <w:tcW w:w="0" w:type="auto"/>
            <w:tcBorders>
              <w:top w:val="single" w:sz="4" w:space="0" w:color="auto"/>
              <w:left w:val="single" w:sz="4" w:space="0" w:color="auto"/>
              <w:bottom w:val="single" w:sz="4" w:space="0" w:color="auto"/>
              <w:right w:val="single" w:sz="4" w:space="0" w:color="auto"/>
            </w:tcBorders>
            <w:vAlign w:val="center"/>
          </w:tcPr>
          <w:p w14:paraId="7F494A1E" w14:textId="77777777" w:rsidR="00797819" w:rsidRPr="009D0A12" w:rsidRDefault="00797819" w:rsidP="00067AC7">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9AD617A" w14:textId="77777777" w:rsidR="00797819" w:rsidRPr="009D0A12" w:rsidRDefault="00797819" w:rsidP="00067AC7">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B815378" w14:textId="77777777" w:rsidR="00797819" w:rsidRDefault="00797819" w:rsidP="00067AC7">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B6C0DBE" w14:textId="77777777" w:rsidR="00797819" w:rsidRDefault="00797819" w:rsidP="00067AC7">
            <w:pPr>
              <w:pStyle w:val="TAC"/>
              <w:rPr>
                <w:rFonts w:eastAsia="MS Mincho"/>
              </w:rPr>
            </w:pPr>
          </w:p>
        </w:tc>
      </w:tr>
      <w:tr w:rsidR="00797819" w14:paraId="56C881C8" w14:textId="77777777" w:rsidTr="00067AC7">
        <w:trPr>
          <w:cantSplit/>
          <w:jc w:val="center"/>
        </w:trPr>
        <w:tc>
          <w:tcPr>
            <w:tcW w:w="1751" w:type="dxa"/>
            <w:vMerge/>
            <w:tcBorders>
              <w:top w:val="single" w:sz="4" w:space="0" w:color="auto"/>
              <w:left w:val="single" w:sz="4" w:space="0" w:color="auto"/>
              <w:bottom w:val="single" w:sz="4" w:space="0" w:color="auto"/>
              <w:right w:val="single" w:sz="4" w:space="0" w:color="auto"/>
            </w:tcBorders>
            <w:shd w:val="clear" w:color="auto" w:fill="00FFFF"/>
            <w:vAlign w:val="center"/>
          </w:tcPr>
          <w:p w14:paraId="3A563FC5" w14:textId="77777777" w:rsidR="00797819" w:rsidRDefault="00797819" w:rsidP="00067AC7">
            <w:pPr>
              <w:rPr>
                <w:rFonts w:ascii="Arial" w:eastAsia="MS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D9409C" w14:textId="77777777" w:rsidR="00797819" w:rsidRPr="009B4A26" w:rsidRDefault="00797819" w:rsidP="00067AC7">
            <w:pPr>
              <w:pStyle w:val="TAC"/>
              <w:rPr>
                <w:lang w:eastAsia="ko-KR"/>
              </w:rPr>
            </w:pPr>
            <w:r>
              <w:rPr>
                <w:rFonts w:hint="eastAsia"/>
                <w:lang w:eastAsia="ko-KR"/>
              </w:rPr>
              <w:t>5</w:t>
            </w:r>
          </w:p>
        </w:tc>
        <w:tc>
          <w:tcPr>
            <w:tcW w:w="0" w:type="auto"/>
            <w:tcBorders>
              <w:top w:val="single" w:sz="4" w:space="0" w:color="auto"/>
              <w:left w:val="single" w:sz="4" w:space="0" w:color="auto"/>
              <w:bottom w:val="single" w:sz="4" w:space="0" w:color="auto"/>
              <w:right w:val="single" w:sz="4" w:space="0" w:color="auto"/>
            </w:tcBorders>
            <w:vAlign w:val="center"/>
          </w:tcPr>
          <w:p w14:paraId="3E90648F" w14:textId="77777777" w:rsidR="00797819" w:rsidRPr="009D0A12" w:rsidRDefault="00797819" w:rsidP="00067AC7">
            <w:pPr>
              <w:pStyle w:val="TAC"/>
              <w:rPr>
                <w:lang w:eastAsia="ko-KR"/>
              </w:rPr>
            </w:pPr>
            <w:r>
              <w:rPr>
                <w:rFonts w:hint="eastAsia"/>
                <w:lang w:eastAsia="ko-KR"/>
              </w:rPr>
              <w:t>(</w:t>
            </w:r>
            <w:r>
              <w:rPr>
                <w:lang w:eastAsia="ko-KR"/>
              </w:rPr>
              <w:t>6,4</w:t>
            </w:r>
            <w:r>
              <w:rPr>
                <w:rFonts w:hint="eastAsia"/>
                <w:lang w:eastAsia="ko-KR"/>
              </w:rPr>
              <w:t>)</w:t>
            </w:r>
          </w:p>
        </w:tc>
        <w:tc>
          <w:tcPr>
            <w:tcW w:w="0" w:type="auto"/>
            <w:tcBorders>
              <w:top w:val="single" w:sz="4" w:space="0" w:color="auto"/>
              <w:left w:val="single" w:sz="4" w:space="0" w:color="auto"/>
              <w:bottom w:val="single" w:sz="4" w:space="0" w:color="auto"/>
              <w:right w:val="single" w:sz="4" w:space="0" w:color="auto"/>
            </w:tcBorders>
            <w:vAlign w:val="center"/>
          </w:tcPr>
          <w:p w14:paraId="446E8B27" w14:textId="77777777" w:rsidR="00797819" w:rsidRPr="009D0A12" w:rsidRDefault="00797819" w:rsidP="00067AC7">
            <w:pPr>
              <w:pStyle w:val="TAC"/>
              <w:rPr>
                <w:lang w:eastAsia="ko-KR"/>
              </w:rPr>
            </w:pPr>
            <w:r>
              <w:rPr>
                <w:rFonts w:hint="eastAsia"/>
                <w:lang w:eastAsia="ko-KR"/>
              </w:rPr>
              <w:t>0</w:t>
            </w:r>
          </w:p>
        </w:tc>
        <w:tc>
          <w:tcPr>
            <w:tcW w:w="0" w:type="auto"/>
            <w:tcBorders>
              <w:top w:val="single" w:sz="4" w:space="0" w:color="auto"/>
              <w:left w:val="single" w:sz="4" w:space="0" w:color="auto"/>
              <w:bottom w:val="single" w:sz="4" w:space="0" w:color="auto"/>
              <w:right w:val="single" w:sz="4" w:space="0" w:color="auto"/>
            </w:tcBorders>
            <w:vAlign w:val="center"/>
          </w:tcPr>
          <w:p w14:paraId="5FDD42C3" w14:textId="77777777" w:rsidR="00797819" w:rsidRPr="009D0A12" w:rsidRDefault="00797819" w:rsidP="00067AC7">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6572CC0" w14:textId="77777777" w:rsidR="00797819" w:rsidRPr="009D0A12" w:rsidRDefault="00797819" w:rsidP="00067AC7">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95C8989" w14:textId="77777777" w:rsidR="00797819" w:rsidRDefault="00797819" w:rsidP="00067AC7">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E1500B3" w14:textId="77777777" w:rsidR="00797819" w:rsidRDefault="00797819" w:rsidP="00067AC7">
            <w:pPr>
              <w:pStyle w:val="TAC"/>
              <w:rPr>
                <w:rFonts w:eastAsia="MS Mincho"/>
              </w:rPr>
            </w:pPr>
          </w:p>
        </w:tc>
      </w:tr>
      <w:tr w:rsidR="00797819" w14:paraId="2C1B2796" w14:textId="77777777" w:rsidTr="00067AC7">
        <w:trPr>
          <w:cantSplit/>
          <w:jc w:val="center"/>
        </w:trPr>
        <w:tc>
          <w:tcPr>
            <w:tcW w:w="1751" w:type="dxa"/>
            <w:vMerge/>
            <w:tcBorders>
              <w:top w:val="single" w:sz="4" w:space="0" w:color="auto"/>
              <w:left w:val="single" w:sz="4" w:space="0" w:color="auto"/>
              <w:bottom w:val="single" w:sz="4" w:space="0" w:color="auto"/>
              <w:right w:val="single" w:sz="4" w:space="0" w:color="auto"/>
            </w:tcBorders>
            <w:shd w:val="clear" w:color="auto" w:fill="00FFFF"/>
            <w:vAlign w:val="center"/>
          </w:tcPr>
          <w:p w14:paraId="6527BCAE" w14:textId="77777777" w:rsidR="00797819" w:rsidRDefault="00797819" w:rsidP="00067AC7">
            <w:pPr>
              <w:rPr>
                <w:rFonts w:ascii="Arial" w:eastAsia="MS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07E560C" w14:textId="77777777" w:rsidR="00797819" w:rsidRPr="009B4A26" w:rsidRDefault="00797819" w:rsidP="00067AC7">
            <w:pPr>
              <w:pStyle w:val="TAC"/>
              <w:rPr>
                <w:lang w:eastAsia="ko-KR"/>
              </w:rPr>
            </w:pPr>
            <w:r>
              <w:rPr>
                <w:rFonts w:hint="eastAsia"/>
                <w:lang w:eastAsia="ko-KR"/>
              </w:rPr>
              <w:t>6</w:t>
            </w:r>
          </w:p>
        </w:tc>
        <w:tc>
          <w:tcPr>
            <w:tcW w:w="0" w:type="auto"/>
            <w:tcBorders>
              <w:top w:val="single" w:sz="4" w:space="0" w:color="auto"/>
              <w:left w:val="single" w:sz="4" w:space="0" w:color="auto"/>
              <w:bottom w:val="single" w:sz="4" w:space="0" w:color="auto"/>
              <w:right w:val="single" w:sz="4" w:space="0" w:color="auto"/>
            </w:tcBorders>
            <w:vAlign w:val="center"/>
          </w:tcPr>
          <w:p w14:paraId="49B7E758" w14:textId="77777777" w:rsidR="00797819" w:rsidRPr="009D0A12" w:rsidRDefault="00797819" w:rsidP="00067AC7">
            <w:pPr>
              <w:pStyle w:val="TAC"/>
              <w:rPr>
                <w:lang w:eastAsia="ko-KR"/>
              </w:rPr>
            </w:pPr>
            <w:r>
              <w:rPr>
                <w:rFonts w:hint="eastAsia"/>
                <w:lang w:eastAsia="ko-KR"/>
              </w:rPr>
              <w:t>(</w:t>
            </w:r>
            <w:r>
              <w:rPr>
                <w:lang w:eastAsia="ko-KR"/>
              </w:rPr>
              <w:t>2,4</w:t>
            </w:r>
            <w:r>
              <w:rPr>
                <w:rFonts w:hint="eastAsia"/>
                <w:lang w:eastAsia="ko-KR"/>
              </w:rPr>
              <w:t>)</w:t>
            </w:r>
          </w:p>
        </w:tc>
        <w:tc>
          <w:tcPr>
            <w:tcW w:w="0" w:type="auto"/>
            <w:tcBorders>
              <w:top w:val="single" w:sz="4" w:space="0" w:color="auto"/>
              <w:left w:val="single" w:sz="4" w:space="0" w:color="auto"/>
              <w:bottom w:val="single" w:sz="4" w:space="0" w:color="auto"/>
              <w:right w:val="single" w:sz="4" w:space="0" w:color="auto"/>
            </w:tcBorders>
            <w:vAlign w:val="center"/>
          </w:tcPr>
          <w:p w14:paraId="2F3304C5" w14:textId="77777777" w:rsidR="00797819" w:rsidRPr="009D0A12" w:rsidRDefault="00797819" w:rsidP="00067AC7">
            <w:pPr>
              <w:pStyle w:val="TAC"/>
              <w:rPr>
                <w:lang w:eastAsia="ko-KR"/>
              </w:rPr>
            </w:pPr>
            <w:r>
              <w:rPr>
                <w:rFonts w:hint="eastAsia"/>
                <w:lang w:eastAsia="ko-KR"/>
              </w:rPr>
              <w:t>0</w:t>
            </w:r>
          </w:p>
        </w:tc>
        <w:tc>
          <w:tcPr>
            <w:tcW w:w="0" w:type="auto"/>
            <w:tcBorders>
              <w:top w:val="single" w:sz="4" w:space="0" w:color="auto"/>
              <w:left w:val="single" w:sz="4" w:space="0" w:color="auto"/>
              <w:bottom w:val="single" w:sz="4" w:space="0" w:color="auto"/>
              <w:right w:val="single" w:sz="4" w:space="0" w:color="auto"/>
            </w:tcBorders>
            <w:vAlign w:val="center"/>
          </w:tcPr>
          <w:p w14:paraId="534ABF53" w14:textId="77777777" w:rsidR="00797819" w:rsidRDefault="00797819" w:rsidP="00067AC7">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59AB11C" w14:textId="77777777" w:rsidR="00797819" w:rsidRDefault="00797819" w:rsidP="00067AC7">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A8976D5" w14:textId="77777777" w:rsidR="00797819" w:rsidRDefault="00797819" w:rsidP="00067AC7">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6A0A65E" w14:textId="77777777" w:rsidR="00797819" w:rsidRDefault="00797819" w:rsidP="00067AC7">
            <w:pPr>
              <w:pStyle w:val="TAC"/>
              <w:rPr>
                <w:rFonts w:eastAsia="MS Mincho"/>
              </w:rPr>
            </w:pPr>
          </w:p>
        </w:tc>
      </w:tr>
      <w:tr w:rsidR="00797819" w14:paraId="478741F8" w14:textId="77777777" w:rsidTr="00067AC7">
        <w:trPr>
          <w:cantSplit/>
          <w:jc w:val="center"/>
        </w:trPr>
        <w:tc>
          <w:tcPr>
            <w:tcW w:w="1751" w:type="dxa"/>
            <w:vMerge/>
            <w:tcBorders>
              <w:top w:val="single" w:sz="4" w:space="0" w:color="auto"/>
              <w:left w:val="single" w:sz="4" w:space="0" w:color="auto"/>
              <w:bottom w:val="single" w:sz="4" w:space="0" w:color="auto"/>
              <w:right w:val="single" w:sz="4" w:space="0" w:color="auto"/>
            </w:tcBorders>
            <w:shd w:val="clear" w:color="auto" w:fill="00FFFF"/>
            <w:vAlign w:val="center"/>
          </w:tcPr>
          <w:p w14:paraId="28CA6B41" w14:textId="77777777" w:rsidR="00797819" w:rsidRDefault="00797819" w:rsidP="00067AC7">
            <w:pPr>
              <w:rPr>
                <w:rFonts w:ascii="Arial" w:eastAsia="MS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8815435" w14:textId="77777777" w:rsidR="00797819" w:rsidRPr="009B4A26" w:rsidRDefault="00797819" w:rsidP="00067AC7">
            <w:pPr>
              <w:pStyle w:val="TAC"/>
              <w:rPr>
                <w:lang w:eastAsia="ko-KR"/>
              </w:rPr>
            </w:pPr>
            <w:r>
              <w:rPr>
                <w:rFonts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14886CEB" w14:textId="77777777" w:rsidR="00797819" w:rsidRPr="009D0A12" w:rsidRDefault="00797819" w:rsidP="00067AC7">
            <w:pPr>
              <w:pStyle w:val="TAC"/>
              <w:rPr>
                <w:lang w:eastAsia="ko-KR"/>
              </w:rPr>
            </w:pPr>
            <w:r>
              <w:rPr>
                <w:rFonts w:hint="eastAsia"/>
                <w:lang w:eastAsia="ko-KR"/>
              </w:rPr>
              <w:t>(</w:t>
            </w:r>
            <w:r>
              <w:rPr>
                <w:lang w:eastAsia="ko-KR"/>
              </w:rPr>
              <w:t>0,4</w:t>
            </w:r>
            <w:r>
              <w:rPr>
                <w:rFonts w:hint="eastAsia"/>
                <w:lang w:eastAsia="ko-KR"/>
              </w:rPr>
              <w:t>)</w:t>
            </w:r>
          </w:p>
        </w:tc>
        <w:tc>
          <w:tcPr>
            <w:tcW w:w="0" w:type="auto"/>
            <w:tcBorders>
              <w:top w:val="single" w:sz="4" w:space="0" w:color="auto"/>
              <w:left w:val="single" w:sz="4" w:space="0" w:color="auto"/>
              <w:bottom w:val="single" w:sz="4" w:space="0" w:color="auto"/>
              <w:right w:val="single" w:sz="4" w:space="0" w:color="auto"/>
            </w:tcBorders>
            <w:vAlign w:val="center"/>
          </w:tcPr>
          <w:p w14:paraId="50C729FE" w14:textId="77777777" w:rsidR="00797819" w:rsidRPr="009D0A12" w:rsidRDefault="00797819" w:rsidP="00067AC7">
            <w:pPr>
              <w:pStyle w:val="TAC"/>
              <w:rPr>
                <w:lang w:eastAsia="ko-KR"/>
              </w:rPr>
            </w:pPr>
            <w:r>
              <w:rPr>
                <w:rFonts w:hint="eastAsia"/>
                <w:lang w:eastAsia="ko-KR"/>
              </w:rPr>
              <w:t>0</w:t>
            </w:r>
          </w:p>
        </w:tc>
        <w:tc>
          <w:tcPr>
            <w:tcW w:w="0" w:type="auto"/>
            <w:tcBorders>
              <w:top w:val="single" w:sz="4" w:space="0" w:color="auto"/>
              <w:left w:val="single" w:sz="4" w:space="0" w:color="auto"/>
              <w:bottom w:val="single" w:sz="4" w:space="0" w:color="auto"/>
              <w:right w:val="single" w:sz="4" w:space="0" w:color="auto"/>
            </w:tcBorders>
            <w:vAlign w:val="center"/>
          </w:tcPr>
          <w:p w14:paraId="03A2DF14" w14:textId="77777777" w:rsidR="00797819" w:rsidRDefault="00797819" w:rsidP="00067AC7">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A54A1AA" w14:textId="77777777" w:rsidR="00797819" w:rsidRDefault="00797819" w:rsidP="00067AC7">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BCAAE5B" w14:textId="77777777" w:rsidR="00797819" w:rsidRDefault="00797819" w:rsidP="00067AC7">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98FAA5B" w14:textId="77777777" w:rsidR="00797819" w:rsidRDefault="00797819" w:rsidP="00067AC7">
            <w:pPr>
              <w:pStyle w:val="TAC"/>
              <w:rPr>
                <w:rFonts w:eastAsia="MS Mincho"/>
              </w:rPr>
            </w:pPr>
          </w:p>
        </w:tc>
      </w:tr>
    </w:tbl>
    <w:p w14:paraId="3519399D" w14:textId="77777777" w:rsidR="00DF5AF8" w:rsidRPr="0098239D" w:rsidRDefault="00DF5AF8" w:rsidP="001B339F">
      <w:pPr>
        <w:rPr>
          <w:lang w:val="en-GB"/>
        </w:rPr>
      </w:pPr>
    </w:p>
    <w:p w14:paraId="3D45E80B" w14:textId="644B675F" w:rsidR="00EB1D86" w:rsidRDefault="00EB1D86" w:rsidP="00EB1D86">
      <w:pPr>
        <w:pStyle w:val="1"/>
      </w:pPr>
      <w:r>
        <w:rPr>
          <w:rFonts w:hint="eastAsia"/>
        </w:rPr>
        <w:t>CSI-RS configuration for class A CSI reporting</w:t>
      </w:r>
    </w:p>
    <w:p w14:paraId="50963F9E" w14:textId="038EC7C8" w:rsidR="00E20ACC" w:rsidRDefault="00804863" w:rsidP="00804863">
      <w:pPr>
        <w:ind w:firstLineChars="200" w:firstLine="400"/>
        <w:rPr>
          <w:lang w:val="en-GB"/>
        </w:rPr>
      </w:pPr>
      <w:r>
        <w:rPr>
          <w:rFonts w:hint="eastAsia"/>
          <w:lang w:val="en-GB"/>
        </w:rPr>
        <w:t>In RAN1#82</w:t>
      </w:r>
      <w:r>
        <w:rPr>
          <w:lang w:val="en-GB"/>
        </w:rPr>
        <w:t>bis</w:t>
      </w:r>
      <w:r>
        <w:rPr>
          <w:rFonts w:hint="eastAsia"/>
          <w:lang w:val="en-GB"/>
        </w:rPr>
        <w:t xml:space="preserve"> meeting, </w:t>
      </w:r>
      <w:r>
        <w:rPr>
          <w:lang w:val="en-GB"/>
        </w:rPr>
        <w:t xml:space="preserve">agreement on aggregation of 2-/4-/8-port CSI-RS resource was drawn to support class A CSI reporting with 12- or 16-port CSI-RS for CDM-2. </w:t>
      </w:r>
      <w:r w:rsidR="00E20ACC">
        <w:rPr>
          <w:lang w:val="en-GB"/>
        </w:rPr>
        <w:t xml:space="preserve">It is obvious that we can adopt same rules to configure 12- or 16-port CSI-RS with CDM-4 in DwPTS based on the Table 1 or Table 2. In case of CDM-4, one can find how to configure </w:t>
      </w:r>
      <w:r w:rsidR="00E20ACC">
        <w:rPr>
          <w:lang w:val="en-GB"/>
        </w:rPr>
        <w:lastRenderedPageBreak/>
        <w:t xml:space="preserve">12- or 16-port CSI-RS for normal subframe in our companion contribution </w:t>
      </w:r>
      <w:r w:rsidR="00E20ACC">
        <w:rPr>
          <w:lang w:val="en-GB"/>
        </w:rPr>
        <w:fldChar w:fldCharType="begin"/>
      </w:r>
      <w:r w:rsidR="00E20ACC">
        <w:rPr>
          <w:lang w:val="en-GB"/>
        </w:rPr>
        <w:instrText xml:space="preserve"> REF _Ref434323613 \r \h </w:instrText>
      </w:r>
      <w:r w:rsidR="00E20ACC">
        <w:rPr>
          <w:lang w:val="en-GB"/>
        </w:rPr>
      </w:r>
      <w:r w:rsidR="00E20ACC">
        <w:rPr>
          <w:lang w:val="en-GB"/>
        </w:rPr>
        <w:fldChar w:fldCharType="separate"/>
      </w:r>
      <w:r w:rsidR="00E20ACC">
        <w:rPr>
          <w:lang w:val="en-GB"/>
        </w:rPr>
        <w:t>[3]</w:t>
      </w:r>
      <w:r w:rsidR="00E20ACC">
        <w:rPr>
          <w:lang w:val="en-GB"/>
        </w:rPr>
        <w:fldChar w:fldCharType="end"/>
      </w:r>
      <w:r w:rsidR="00E20ACC">
        <w:rPr>
          <w:lang w:val="en-GB"/>
        </w:rPr>
        <w:t xml:space="preserve">. The same methodology in </w:t>
      </w:r>
      <w:r w:rsidR="00E20ACC">
        <w:rPr>
          <w:lang w:val="en-GB"/>
        </w:rPr>
        <w:fldChar w:fldCharType="begin"/>
      </w:r>
      <w:r w:rsidR="00E20ACC">
        <w:rPr>
          <w:lang w:val="en-GB"/>
        </w:rPr>
        <w:instrText xml:space="preserve"> REF _Ref434323613 \r \h </w:instrText>
      </w:r>
      <w:r w:rsidR="00E20ACC">
        <w:rPr>
          <w:lang w:val="en-GB"/>
        </w:rPr>
      </w:r>
      <w:r w:rsidR="00E20ACC">
        <w:rPr>
          <w:lang w:val="en-GB"/>
        </w:rPr>
        <w:fldChar w:fldCharType="separate"/>
      </w:r>
      <w:r w:rsidR="00E20ACC">
        <w:rPr>
          <w:lang w:val="en-GB"/>
        </w:rPr>
        <w:t>[3]</w:t>
      </w:r>
      <w:r w:rsidR="00E20ACC">
        <w:rPr>
          <w:lang w:val="en-GB"/>
        </w:rPr>
        <w:fldChar w:fldCharType="end"/>
      </w:r>
      <w:r w:rsidR="00E20ACC">
        <w:rPr>
          <w:lang w:val="en-GB"/>
        </w:rPr>
        <w:t xml:space="preserve"> can be used to configure 12- or 16-port CSI-RS with CDM-4 in DwPTS.</w:t>
      </w:r>
    </w:p>
    <w:p w14:paraId="3DE3B960" w14:textId="01438B5B" w:rsidR="00EB1D86" w:rsidRPr="00E20ACC" w:rsidRDefault="00E20ACC" w:rsidP="00E20ACC">
      <w:pPr>
        <w:ind w:left="400" w:hangingChars="200" w:hanging="400"/>
        <w:rPr>
          <w:b/>
          <w:lang w:val="en-GB"/>
        </w:rPr>
      </w:pPr>
      <w:r w:rsidRPr="00E20ACC">
        <w:rPr>
          <w:rFonts w:hint="eastAsia"/>
          <w:b/>
          <w:lang w:val="en-GB"/>
        </w:rPr>
        <w:t xml:space="preserve">Proposal 3: </w:t>
      </w:r>
      <w:r w:rsidRPr="00E20ACC">
        <w:rPr>
          <w:b/>
          <w:lang w:val="en-GB"/>
        </w:rPr>
        <w:t>Based on the Table 1 or Table 2, use same rules with normal subframe to configure 12- or 16-port CSI-RS in DwPTS.</w:t>
      </w:r>
    </w:p>
    <w:p w14:paraId="7E056F2A" w14:textId="77777777" w:rsidR="00E20ACC" w:rsidRDefault="00E20ACC" w:rsidP="00E20ACC">
      <w:pPr>
        <w:rPr>
          <w:lang w:val="en-GB"/>
        </w:rPr>
      </w:pPr>
    </w:p>
    <w:p w14:paraId="25CDDBA3" w14:textId="0600E2BE" w:rsidR="00A77064" w:rsidRDefault="00A77064" w:rsidP="00DC1305">
      <w:pPr>
        <w:pStyle w:val="1"/>
      </w:pPr>
      <w:r>
        <w:rPr>
          <w:rFonts w:eastAsiaTheme="minorEastAsia" w:hint="eastAsia"/>
          <w:lang w:eastAsia="ko-KR"/>
        </w:rPr>
        <w:t>Z</w:t>
      </w:r>
      <w:r>
        <w:rPr>
          <w:rFonts w:eastAsiaTheme="minorEastAsia"/>
          <w:lang w:eastAsia="ko-KR"/>
        </w:rPr>
        <w:t>P CSI-RS configuration in DwPTS</w:t>
      </w:r>
    </w:p>
    <w:p w14:paraId="656FD321" w14:textId="7B244082" w:rsidR="00A77064" w:rsidRDefault="00736E10" w:rsidP="00DC1305">
      <w:pPr>
        <w:ind w:firstLineChars="200" w:firstLine="400"/>
        <w:rPr>
          <w:lang w:val="en-GB"/>
        </w:rPr>
      </w:pPr>
      <w:r>
        <w:rPr>
          <w:rFonts w:hint="eastAsia"/>
          <w:lang w:val="en-GB"/>
        </w:rPr>
        <w:t>L</w:t>
      </w:r>
      <w:r w:rsidR="00A77064">
        <w:rPr>
          <w:rFonts w:hint="eastAsia"/>
          <w:lang w:val="en-GB"/>
        </w:rPr>
        <w:t xml:space="preserve">egacy 16-bit bitmap </w:t>
      </w:r>
      <w:r>
        <w:rPr>
          <w:rFonts w:hint="eastAsia"/>
          <w:lang w:val="en-GB"/>
        </w:rPr>
        <w:t xml:space="preserve">for ZP CSI-RS configuration is also applicable </w:t>
      </w:r>
      <w:r w:rsidRPr="00DC1305">
        <w:rPr>
          <w:lang w:val="en-GB"/>
        </w:rPr>
        <w:t>for ZP CSI-RS in DwPTS</w:t>
      </w:r>
      <w:r>
        <w:rPr>
          <w:rFonts w:hint="eastAsia"/>
          <w:b/>
          <w:lang w:val="en-GB"/>
        </w:rPr>
        <w:t xml:space="preserve">, </w:t>
      </w:r>
      <w:r w:rsidR="00A77064">
        <w:rPr>
          <w:rFonts w:hint="eastAsia"/>
          <w:lang w:val="en-GB"/>
        </w:rPr>
        <w:t>since the number of available CSI-RS configurations</w:t>
      </w:r>
      <w:r w:rsidR="00A77064">
        <w:rPr>
          <w:lang w:val="en-GB"/>
        </w:rPr>
        <w:t xml:space="preserve"> for DwPTS</w:t>
      </w:r>
      <w:r w:rsidR="00A77064">
        <w:rPr>
          <w:rFonts w:hint="eastAsia"/>
          <w:lang w:val="en-GB"/>
        </w:rPr>
        <w:t xml:space="preserve"> </w:t>
      </w:r>
      <w:r w:rsidR="00A77064">
        <w:rPr>
          <w:lang w:val="en-GB"/>
        </w:rPr>
        <w:t>is less than that for normal subframes. If Z</w:t>
      </w:r>
      <w:r>
        <w:rPr>
          <w:rFonts w:hint="eastAsia"/>
          <w:lang w:val="en-GB"/>
        </w:rPr>
        <w:t>P</w:t>
      </w:r>
      <w:r w:rsidR="00A77064">
        <w:rPr>
          <w:lang w:val="en-GB"/>
        </w:rPr>
        <w:t xml:space="preserve"> CSI-RS is configured in DwPTS, for each bit set to one in the 16-bit bitmap, the</w:t>
      </w:r>
      <w:r w:rsidR="00A77064" w:rsidRPr="00A77064">
        <w:rPr>
          <w:lang w:val="en-GB"/>
        </w:rPr>
        <w:t xml:space="preserve"> UE shall assume zero transmission power for the resource elements corresponding to the four CSI reference signal column in Tables </w:t>
      </w:r>
      <w:r w:rsidR="00A77064">
        <w:rPr>
          <w:lang w:val="en-GB"/>
        </w:rPr>
        <w:t>1</w:t>
      </w:r>
      <w:r w:rsidR="00A77064" w:rsidRPr="00A77064">
        <w:rPr>
          <w:lang w:val="en-GB"/>
        </w:rPr>
        <w:t xml:space="preserve"> and </w:t>
      </w:r>
      <w:r w:rsidR="00A77064">
        <w:rPr>
          <w:lang w:val="en-GB"/>
        </w:rPr>
        <w:t>2</w:t>
      </w:r>
      <w:r w:rsidR="00A77064" w:rsidRPr="00A77064">
        <w:rPr>
          <w:lang w:val="en-GB"/>
        </w:rPr>
        <w:t xml:space="preserve"> for normal and extended cyclic prefix, respectively, except for resource elements that overlap with those for which the UE shall assume non-zero transmission power CSI-RS as configured by higher layers. The most significant bit corresponds to the lowest CSI reference signal configuration index and subsequent bits in the bitmap correspond to configurations with indices in increasing order.</w:t>
      </w:r>
    </w:p>
    <w:p w14:paraId="152FA83B" w14:textId="03B50262" w:rsidR="00A77064" w:rsidRPr="00DC1305" w:rsidRDefault="00A77064" w:rsidP="00DC1305">
      <w:pPr>
        <w:ind w:left="400" w:hangingChars="200" w:hanging="400"/>
        <w:rPr>
          <w:b/>
          <w:lang w:val="en-GB"/>
        </w:rPr>
      </w:pPr>
      <w:r w:rsidRPr="00DC1305">
        <w:rPr>
          <w:b/>
          <w:lang w:val="en-GB"/>
        </w:rPr>
        <w:t xml:space="preserve">Observation 3: Legacy 16-bit bitmap </w:t>
      </w:r>
      <w:r w:rsidR="00736E10">
        <w:rPr>
          <w:rFonts w:hint="eastAsia"/>
          <w:b/>
          <w:lang w:val="en-GB"/>
        </w:rPr>
        <w:t xml:space="preserve">for ZP CSI-RS configuration is also applicable for ZP CSI-RS in DwPTS </w:t>
      </w:r>
      <w:r w:rsidRPr="00DC1305">
        <w:rPr>
          <w:b/>
          <w:lang w:val="en-GB"/>
        </w:rPr>
        <w:t>according to Table 1 or Table 2.</w:t>
      </w:r>
    </w:p>
    <w:p w14:paraId="6B07369D" w14:textId="77777777" w:rsidR="00A77064" w:rsidRPr="00A77064" w:rsidRDefault="00A77064" w:rsidP="00E20ACC">
      <w:pPr>
        <w:rPr>
          <w:lang w:val="en-GB"/>
        </w:rPr>
      </w:pPr>
    </w:p>
    <w:p w14:paraId="361A1B26" w14:textId="77777777" w:rsidR="00E977AF" w:rsidRPr="004C2F08" w:rsidRDefault="00E977AF" w:rsidP="00E977AF">
      <w:pPr>
        <w:pStyle w:val="1"/>
        <w:spacing w:line="360" w:lineRule="auto"/>
      </w:pPr>
      <w:r w:rsidRPr="004453CA">
        <w:rPr>
          <w:rFonts w:hint="eastAsia"/>
        </w:rPr>
        <w:t>Conclusion</w:t>
      </w:r>
      <w:r w:rsidR="00422612">
        <w:t>s</w:t>
      </w:r>
    </w:p>
    <w:p w14:paraId="229046A4" w14:textId="7777E830" w:rsidR="00E977AF" w:rsidRDefault="00E977AF" w:rsidP="00804863">
      <w:pPr>
        <w:ind w:firstLineChars="200" w:firstLine="400"/>
      </w:pPr>
      <w:r>
        <w:rPr>
          <w:rFonts w:hint="eastAsia"/>
        </w:rPr>
        <w:t xml:space="preserve">In this contribution, we discussed </w:t>
      </w:r>
      <w:r w:rsidR="00870C77">
        <w:t>remaining</w:t>
      </w:r>
      <w:r>
        <w:rPr>
          <w:rFonts w:hint="eastAsia"/>
        </w:rPr>
        <w:t xml:space="preserve"> issues on CSI-RS </w:t>
      </w:r>
      <w:r w:rsidR="001B339F">
        <w:t>transmission in DwPTS</w:t>
      </w:r>
      <w:r>
        <w:rPr>
          <w:rFonts w:hint="eastAsia"/>
        </w:rPr>
        <w:t xml:space="preserve">. Based on the discussion, following </w:t>
      </w:r>
      <w:r w:rsidR="00E20ACC">
        <w:t xml:space="preserve">observations and </w:t>
      </w:r>
      <w:r>
        <w:rPr>
          <w:rFonts w:hint="eastAsia"/>
        </w:rPr>
        <w:t>proposals are drawn:</w:t>
      </w:r>
    </w:p>
    <w:p w14:paraId="5CE255C9" w14:textId="77777777" w:rsidR="00514A28" w:rsidRPr="00DC1305" w:rsidRDefault="00514A28" w:rsidP="00514A28">
      <w:pPr>
        <w:rPr>
          <w:b/>
          <w:i/>
          <w:lang w:val="en-GB"/>
        </w:rPr>
      </w:pPr>
      <w:r w:rsidRPr="00DC1305">
        <w:rPr>
          <w:b/>
          <w:i/>
          <w:lang w:val="en-GB"/>
        </w:rPr>
        <w:t>Observation 1: In DwPTS with normal CP:</w:t>
      </w:r>
    </w:p>
    <w:p w14:paraId="7201F056" w14:textId="77777777" w:rsidR="00514A28" w:rsidRPr="00DC1305" w:rsidRDefault="00514A28" w:rsidP="00514A28">
      <w:pPr>
        <w:pStyle w:val="aff5"/>
        <w:numPr>
          <w:ilvl w:val="0"/>
          <w:numId w:val="26"/>
        </w:numPr>
        <w:ind w:leftChars="0"/>
        <w:rPr>
          <w:b/>
          <w:i/>
          <w:lang w:val="en-GB"/>
        </w:rPr>
      </w:pPr>
      <w:r w:rsidRPr="00DC1305">
        <w:rPr>
          <w:b/>
          <w:i/>
          <w:lang w:val="en-GB"/>
        </w:rPr>
        <w:t>For special subframe configuration 1, 2, 6 or 7, up to 8 REs can be used for CSI-RS mapping.</w:t>
      </w:r>
    </w:p>
    <w:p w14:paraId="4F6DF7CC" w14:textId="77777777" w:rsidR="00514A28" w:rsidRPr="00DC1305" w:rsidRDefault="00514A28" w:rsidP="00514A28">
      <w:pPr>
        <w:pStyle w:val="aff5"/>
        <w:numPr>
          <w:ilvl w:val="0"/>
          <w:numId w:val="26"/>
        </w:numPr>
        <w:ind w:leftChars="0"/>
        <w:rPr>
          <w:b/>
          <w:i/>
          <w:lang w:val="en-GB"/>
        </w:rPr>
      </w:pPr>
      <w:r w:rsidRPr="00DC1305">
        <w:rPr>
          <w:b/>
          <w:i/>
          <w:lang w:val="en-GB"/>
        </w:rPr>
        <w:t>For special subframe configuration 3, 4, or 8, up to 32 REs can be used for CSI-RS mapping.</w:t>
      </w:r>
    </w:p>
    <w:p w14:paraId="56ADE152" w14:textId="2E8F4DD5" w:rsidR="00E20ACC" w:rsidRPr="00514A28" w:rsidRDefault="00514A28" w:rsidP="00E20ACC">
      <w:pPr>
        <w:pStyle w:val="aff5"/>
        <w:numPr>
          <w:ilvl w:val="0"/>
          <w:numId w:val="26"/>
        </w:numPr>
        <w:ind w:leftChars="0"/>
        <w:rPr>
          <w:i/>
          <w:lang w:val="en-GB"/>
        </w:rPr>
      </w:pPr>
      <w:r w:rsidRPr="00DC1305">
        <w:rPr>
          <w:b/>
          <w:i/>
          <w:lang w:val="en-GB"/>
        </w:rPr>
        <w:t>For special subframe configuration 0, 5, or 9, no REs can be used for CSI-RS mapping.</w:t>
      </w:r>
    </w:p>
    <w:p w14:paraId="261190AD" w14:textId="3A429FD1" w:rsidR="009E272C" w:rsidRPr="00514A28" w:rsidRDefault="00E20ACC" w:rsidP="00D322B1">
      <w:pPr>
        <w:ind w:left="400" w:hangingChars="200" w:hanging="400"/>
        <w:rPr>
          <w:b/>
          <w:i/>
          <w:lang w:val="en-GB"/>
        </w:rPr>
      </w:pPr>
      <w:r w:rsidRPr="00514A28">
        <w:rPr>
          <w:b/>
          <w:i/>
          <w:lang w:val="en-GB"/>
        </w:rPr>
        <w:t>Proposal 1: Use Table 1 to configure CSI-RS in DwPTS for normal CP.</w:t>
      </w:r>
    </w:p>
    <w:p w14:paraId="1B56ED0B" w14:textId="77777777" w:rsidR="00514A28" w:rsidRPr="00DC1305" w:rsidRDefault="00514A28" w:rsidP="00514A28">
      <w:pPr>
        <w:rPr>
          <w:b/>
          <w:i/>
          <w:lang w:val="en-GB"/>
        </w:rPr>
      </w:pPr>
      <w:r w:rsidRPr="00DC1305">
        <w:rPr>
          <w:b/>
          <w:i/>
          <w:lang w:val="en-GB"/>
        </w:rPr>
        <w:t>Observation 2: In DwPTS with extended CP:</w:t>
      </w:r>
    </w:p>
    <w:p w14:paraId="70D06DAC" w14:textId="77777777" w:rsidR="00514A28" w:rsidRPr="00DC1305" w:rsidRDefault="00514A28" w:rsidP="00514A28">
      <w:pPr>
        <w:pStyle w:val="aff5"/>
        <w:numPr>
          <w:ilvl w:val="0"/>
          <w:numId w:val="26"/>
        </w:numPr>
        <w:ind w:leftChars="0"/>
        <w:rPr>
          <w:b/>
          <w:i/>
          <w:lang w:val="en-GB"/>
        </w:rPr>
      </w:pPr>
      <w:r w:rsidRPr="00DC1305">
        <w:rPr>
          <w:b/>
          <w:i/>
          <w:lang w:val="en-GB"/>
        </w:rPr>
        <w:t>For special subframe configuration 1, 2, 3, 5, or 6, up to 16 REs can be used for CSI-RS mapping.</w:t>
      </w:r>
    </w:p>
    <w:p w14:paraId="070C65E9" w14:textId="77777777" w:rsidR="00514A28" w:rsidRPr="00DC1305" w:rsidRDefault="00514A28" w:rsidP="00514A28">
      <w:pPr>
        <w:pStyle w:val="aff5"/>
        <w:numPr>
          <w:ilvl w:val="0"/>
          <w:numId w:val="26"/>
        </w:numPr>
        <w:ind w:leftChars="0"/>
        <w:rPr>
          <w:i/>
          <w:lang w:val="en-GB"/>
        </w:rPr>
      </w:pPr>
      <w:r w:rsidRPr="00DC1305">
        <w:rPr>
          <w:b/>
          <w:i/>
          <w:lang w:val="en-GB"/>
        </w:rPr>
        <w:t>For special subframe configuration 0, 4, or 7, no REs can be used for CSI-RS mapping.</w:t>
      </w:r>
    </w:p>
    <w:p w14:paraId="4E13730C" w14:textId="18709718" w:rsidR="00E20ACC" w:rsidRPr="00514A28" w:rsidRDefault="00E20ACC" w:rsidP="00D322B1">
      <w:pPr>
        <w:ind w:left="400" w:hangingChars="200" w:hanging="400"/>
        <w:rPr>
          <w:b/>
          <w:i/>
          <w:lang w:val="en-GB"/>
        </w:rPr>
      </w:pPr>
      <w:r w:rsidRPr="00514A28">
        <w:rPr>
          <w:b/>
          <w:i/>
          <w:lang w:val="en-GB"/>
        </w:rPr>
        <w:t>Proposal 2: Use Table 2 to configure CSI-RS in DwPTS for extended CP.</w:t>
      </w:r>
    </w:p>
    <w:p w14:paraId="578ABF69" w14:textId="77777777" w:rsidR="00E20ACC" w:rsidRPr="00514A28" w:rsidRDefault="00E20ACC" w:rsidP="00E20ACC">
      <w:pPr>
        <w:ind w:left="400" w:hangingChars="200" w:hanging="400"/>
        <w:rPr>
          <w:b/>
          <w:i/>
          <w:lang w:val="en-GB"/>
        </w:rPr>
      </w:pPr>
      <w:r w:rsidRPr="00514A28">
        <w:rPr>
          <w:b/>
          <w:i/>
          <w:lang w:val="en-GB"/>
        </w:rPr>
        <w:t>Proposal 3: Based on the Table 1 or Table 2, use same rules with normal subframe to configure 12- or 16-port CSI-RS in DwPTS.</w:t>
      </w:r>
    </w:p>
    <w:p w14:paraId="083E1606" w14:textId="77777777" w:rsidR="00514A28" w:rsidRPr="00DC1305" w:rsidRDefault="00514A28" w:rsidP="00DC1305">
      <w:pPr>
        <w:ind w:left="400" w:hangingChars="200" w:hanging="400"/>
        <w:rPr>
          <w:b/>
          <w:i/>
          <w:lang w:val="en-GB"/>
        </w:rPr>
      </w:pPr>
      <w:r w:rsidRPr="00DC1305">
        <w:rPr>
          <w:b/>
          <w:i/>
          <w:lang w:val="en-GB"/>
        </w:rPr>
        <w:t>Observation 3: Legacy 16-bit bitmap for ZP CSI-RS configuration is also applicable for ZP CSI-RS in DwPTS according to Table 1 or Table 2.</w:t>
      </w:r>
    </w:p>
    <w:p w14:paraId="2CA118E9" w14:textId="77777777" w:rsidR="00A77064" w:rsidRPr="00514A28" w:rsidRDefault="00A77064" w:rsidP="00D322B1">
      <w:pPr>
        <w:ind w:left="400" w:hangingChars="200" w:hanging="400"/>
        <w:rPr>
          <w:b/>
          <w:i/>
          <w:lang w:val="en-GB"/>
        </w:rPr>
      </w:pPr>
    </w:p>
    <w:p w14:paraId="62C2189E" w14:textId="77777777" w:rsidR="00534706" w:rsidRPr="002354C6" w:rsidRDefault="00534706" w:rsidP="001C06CE">
      <w:pPr>
        <w:pStyle w:val="1"/>
        <w:numPr>
          <w:ilvl w:val="0"/>
          <w:numId w:val="0"/>
        </w:numPr>
        <w:spacing w:line="360" w:lineRule="auto"/>
        <w:rPr>
          <w:rFonts w:eastAsia="맑은 고딕"/>
        </w:rPr>
      </w:pPr>
      <w:r w:rsidRPr="002354C6">
        <w:lastRenderedPageBreak/>
        <w:t>References</w:t>
      </w:r>
    </w:p>
    <w:p w14:paraId="4B3742AF" w14:textId="60E7CD9B" w:rsidR="000F1EA4" w:rsidRDefault="004866D1" w:rsidP="001B339F">
      <w:pPr>
        <w:pStyle w:val="Reference"/>
        <w:rPr>
          <w:rFonts w:eastAsia="맑은 고딕"/>
          <w:szCs w:val="24"/>
        </w:rPr>
      </w:pPr>
      <w:bookmarkStart w:id="3" w:name="_Ref224115257"/>
      <w:bookmarkStart w:id="4" w:name="_Ref430871669"/>
      <w:bookmarkStart w:id="5" w:name="_Ref434263797"/>
      <w:bookmarkEnd w:id="3"/>
      <w:r w:rsidRPr="004866D1">
        <w:rPr>
          <w:rFonts w:eastAsia="맑은 고딕"/>
          <w:szCs w:val="24"/>
        </w:rPr>
        <w:t>R1-15</w:t>
      </w:r>
      <w:r w:rsidR="001B339F">
        <w:rPr>
          <w:rFonts w:eastAsia="맑은 고딕"/>
          <w:szCs w:val="24"/>
        </w:rPr>
        <w:t>6145</w:t>
      </w:r>
      <w:r w:rsidR="00E20ACC">
        <w:rPr>
          <w:rFonts w:eastAsia="맑은 고딕"/>
          <w:szCs w:val="24"/>
        </w:rPr>
        <w:t>,</w:t>
      </w:r>
      <w:r w:rsidR="001B339F">
        <w:rPr>
          <w:rFonts w:eastAsia="맑은 고딕"/>
          <w:szCs w:val="24"/>
        </w:rPr>
        <w:tab/>
      </w:r>
      <w:r w:rsidRPr="004866D1">
        <w:rPr>
          <w:rFonts w:eastAsia="맑은 고딕"/>
          <w:szCs w:val="24"/>
        </w:rPr>
        <w:t xml:space="preserve">CSI-RS </w:t>
      </w:r>
      <w:bookmarkEnd w:id="4"/>
      <w:r w:rsidR="001B339F">
        <w:rPr>
          <w:rFonts w:eastAsia="맑은 고딕"/>
          <w:szCs w:val="24"/>
        </w:rPr>
        <w:t>in DwPTS</w:t>
      </w:r>
      <w:r w:rsidR="00E20ACC">
        <w:rPr>
          <w:rFonts w:eastAsia="맑은 고딕"/>
          <w:szCs w:val="24"/>
        </w:rPr>
        <w:t>,</w:t>
      </w:r>
      <w:r w:rsidR="001B339F">
        <w:rPr>
          <w:rFonts w:eastAsia="맑은 고딕"/>
          <w:szCs w:val="24"/>
        </w:rPr>
        <w:tab/>
        <w:t xml:space="preserve">CATT, </w:t>
      </w:r>
      <w:r w:rsidR="001B339F" w:rsidRPr="001B339F">
        <w:rPr>
          <w:rFonts w:eastAsia="맑은 고딕"/>
          <w:szCs w:val="24"/>
        </w:rPr>
        <w:t>CATR, CMCC, Beijing Xinwei Telecom Tech., Innovative Technology Lab Co., Lenovo, Softbank</w:t>
      </w:r>
      <w:bookmarkEnd w:id="5"/>
    </w:p>
    <w:p w14:paraId="05984ABD" w14:textId="2ED40DE5" w:rsidR="00BF27F7" w:rsidRDefault="00BF27F7" w:rsidP="001B339F">
      <w:pPr>
        <w:pStyle w:val="Reference"/>
        <w:rPr>
          <w:rFonts w:eastAsia="맑은 고딕"/>
          <w:szCs w:val="24"/>
        </w:rPr>
      </w:pPr>
      <w:bookmarkStart w:id="6" w:name="_Ref434263807"/>
      <w:r>
        <w:rPr>
          <w:rFonts w:eastAsia="맑은 고딕"/>
          <w:szCs w:val="24"/>
        </w:rPr>
        <w:t>3GPP TS 36.211: “Evolved Universal Terrestrial Radio Access (E-UTRA); Physical Channels and Modulation”</w:t>
      </w:r>
      <w:bookmarkEnd w:id="6"/>
    </w:p>
    <w:p w14:paraId="148D376B" w14:textId="3F07B595" w:rsidR="00E20ACC" w:rsidRPr="00ED1857" w:rsidRDefault="00E20ACC" w:rsidP="00E20ACC">
      <w:pPr>
        <w:pStyle w:val="Reference"/>
        <w:rPr>
          <w:rFonts w:eastAsia="맑은 고딕"/>
          <w:szCs w:val="24"/>
        </w:rPr>
      </w:pPr>
      <w:bookmarkStart w:id="7" w:name="_Ref434323613"/>
      <w:r>
        <w:rPr>
          <w:rFonts w:eastAsia="맑은 고딕"/>
          <w:szCs w:val="24"/>
        </w:rPr>
        <w:t>R1-</w:t>
      </w:r>
      <w:r w:rsidR="004E0CFB">
        <w:rPr>
          <w:rFonts w:eastAsia="맑은 고딕"/>
          <w:szCs w:val="24"/>
        </w:rPr>
        <w:t>156783</w:t>
      </w:r>
      <w:r>
        <w:rPr>
          <w:rFonts w:eastAsia="맑은 고딕"/>
          <w:szCs w:val="24"/>
        </w:rPr>
        <w:t>,</w:t>
      </w:r>
      <w:r>
        <w:rPr>
          <w:rFonts w:eastAsia="맑은 고딕"/>
          <w:szCs w:val="24"/>
        </w:rPr>
        <w:tab/>
      </w:r>
      <w:r w:rsidRPr="00E20ACC">
        <w:rPr>
          <w:rFonts w:eastAsia="맑은 고딕"/>
          <w:szCs w:val="24"/>
        </w:rPr>
        <w:t>CSI-RS RE mapping with CDM-4 for class A CSI reporting</w:t>
      </w:r>
      <w:r>
        <w:rPr>
          <w:rFonts w:eastAsia="맑은 고딕"/>
          <w:szCs w:val="24"/>
        </w:rPr>
        <w:tab/>
        <w:t>,</w:t>
      </w:r>
      <w:r>
        <w:rPr>
          <w:rFonts w:eastAsia="맑은 고딕"/>
          <w:szCs w:val="24"/>
        </w:rPr>
        <w:tab/>
        <w:t>Samsung</w:t>
      </w:r>
      <w:bookmarkEnd w:id="7"/>
    </w:p>
    <w:p w14:paraId="220612E3" w14:textId="77777777" w:rsidR="004D66D5" w:rsidRPr="0065703C" w:rsidRDefault="004D66D5" w:rsidP="001C06CE">
      <w:pPr>
        <w:pStyle w:val="Reference"/>
        <w:numPr>
          <w:ilvl w:val="0"/>
          <w:numId w:val="0"/>
        </w:numPr>
        <w:overflowPunct w:val="0"/>
        <w:autoSpaceDE w:val="0"/>
        <w:autoSpaceDN w:val="0"/>
        <w:adjustRightInd w:val="0"/>
        <w:ind w:left="360" w:hanging="360"/>
        <w:rPr>
          <w:rFonts w:eastAsia="맑은 고딕"/>
          <w:szCs w:val="24"/>
        </w:rPr>
      </w:pPr>
    </w:p>
    <w:sectPr w:rsidR="004D66D5" w:rsidRPr="0065703C" w:rsidSect="00DE362A">
      <w:headerReference w:type="default" r:id="rId28"/>
      <w:footerReference w:type="even" r:id="rId29"/>
      <w:footerReference w:type="default" r:id="rId30"/>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7A10C6" w14:textId="77777777" w:rsidR="00D27595" w:rsidRPr="00C47AD2" w:rsidRDefault="00D27595" w:rsidP="005365DB">
      <w:pPr>
        <w:rPr>
          <w:rFonts w:ascii="Arial" w:hAnsi="Arial"/>
          <w:sz w:val="12"/>
        </w:rPr>
      </w:pPr>
      <w:r>
        <w:separator/>
      </w:r>
    </w:p>
  </w:endnote>
  <w:endnote w:type="continuationSeparator" w:id="0">
    <w:p w14:paraId="6232418C" w14:textId="77777777" w:rsidR="00D27595" w:rsidRPr="00C47AD2" w:rsidRDefault="00D27595" w:rsidP="005365D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FangSong_GB2312">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750A70" w14:textId="77777777" w:rsidR="00380382" w:rsidRDefault="00380382"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661E4832" w14:textId="77777777" w:rsidR="00380382" w:rsidRDefault="00380382"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634A83" w14:textId="77777777" w:rsidR="00380382" w:rsidRDefault="00380382"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DC1305">
      <w:rPr>
        <w:rStyle w:val="aff0"/>
      </w:rPr>
      <w:t>1</w:t>
    </w:r>
    <w:r>
      <w:rPr>
        <w:rStyle w:val="aff0"/>
      </w:rPr>
      <w:fldChar w:fldCharType="end"/>
    </w:r>
  </w:p>
  <w:p w14:paraId="6B2E642C" w14:textId="77777777" w:rsidR="00380382" w:rsidRDefault="00380382"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94640F" w14:textId="77777777" w:rsidR="00D27595" w:rsidRPr="00C47AD2" w:rsidRDefault="00D27595" w:rsidP="005365DB">
      <w:pPr>
        <w:rPr>
          <w:rFonts w:ascii="Arial" w:hAnsi="Arial"/>
          <w:sz w:val="12"/>
        </w:rPr>
      </w:pPr>
      <w:r>
        <w:separator/>
      </w:r>
    </w:p>
  </w:footnote>
  <w:footnote w:type="continuationSeparator" w:id="0">
    <w:p w14:paraId="41763D0B" w14:textId="77777777" w:rsidR="00D27595" w:rsidRPr="00C47AD2" w:rsidRDefault="00D27595" w:rsidP="005365DB">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90D348" w14:textId="77777777" w:rsidR="00380382" w:rsidRDefault="00380382">
    <w:pPr>
      <w:pStyle w:val="a4"/>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1B066AA"/>
    <w:multiLevelType w:val="hybridMultilevel"/>
    <w:tmpl w:val="2DA8D170"/>
    <w:lvl w:ilvl="0" w:tplc="04090001">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6A2970"/>
    <w:multiLevelType w:val="hybridMultilevel"/>
    <w:tmpl w:val="E56C017E"/>
    <w:lvl w:ilvl="0" w:tplc="CFB29EC2">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80973BB"/>
    <w:multiLevelType w:val="hybridMultilevel"/>
    <w:tmpl w:val="ACACAFBE"/>
    <w:lvl w:ilvl="0" w:tplc="CFB29EC2">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E366B1E"/>
    <w:multiLevelType w:val="hybridMultilevel"/>
    <w:tmpl w:val="D8F85CD6"/>
    <w:lvl w:ilvl="0" w:tplc="A1C6AA68">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12C07B8A"/>
    <w:multiLevelType w:val="hybridMultilevel"/>
    <w:tmpl w:val="D742BEA6"/>
    <w:lvl w:ilvl="0" w:tplc="04090001">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8FD4CD6"/>
    <w:multiLevelType w:val="multilevel"/>
    <w:tmpl w:val="5966036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CBA51CF"/>
    <w:multiLevelType w:val="hybridMultilevel"/>
    <w:tmpl w:val="7CD6A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1E0417"/>
    <w:multiLevelType w:val="hybridMultilevel"/>
    <w:tmpl w:val="1CF4137A"/>
    <w:lvl w:ilvl="0" w:tplc="9AD2F604">
      <w:start w:val="1"/>
      <w:numFmt w:val="bullet"/>
      <w:lvlText w:val="•"/>
      <w:lvlJc w:val="left"/>
      <w:pPr>
        <w:tabs>
          <w:tab w:val="num" w:pos="720"/>
        </w:tabs>
        <w:ind w:left="720" w:hanging="360"/>
      </w:pPr>
      <w:rPr>
        <w:rFonts w:ascii="Arial" w:hAnsi="Arial" w:hint="default"/>
      </w:rPr>
    </w:lvl>
    <w:lvl w:ilvl="1" w:tplc="8E1C43DC">
      <w:start w:val="2513"/>
      <w:numFmt w:val="bullet"/>
      <w:lvlText w:val="–"/>
      <w:lvlJc w:val="left"/>
      <w:pPr>
        <w:tabs>
          <w:tab w:val="num" w:pos="1440"/>
        </w:tabs>
        <w:ind w:left="1440" w:hanging="360"/>
      </w:pPr>
      <w:rPr>
        <w:rFonts w:ascii="Arial" w:hAnsi="Arial" w:hint="default"/>
      </w:rPr>
    </w:lvl>
    <w:lvl w:ilvl="2" w:tplc="CF8E2372">
      <w:start w:val="2513"/>
      <w:numFmt w:val="bullet"/>
      <w:lvlText w:val="•"/>
      <w:lvlJc w:val="left"/>
      <w:pPr>
        <w:tabs>
          <w:tab w:val="num" w:pos="2160"/>
        </w:tabs>
        <w:ind w:left="2160" w:hanging="360"/>
      </w:pPr>
      <w:rPr>
        <w:rFonts w:ascii="Arial" w:hAnsi="Arial" w:hint="default"/>
      </w:rPr>
    </w:lvl>
    <w:lvl w:ilvl="3" w:tplc="35382E12" w:tentative="1">
      <w:start w:val="1"/>
      <w:numFmt w:val="bullet"/>
      <w:lvlText w:val="•"/>
      <w:lvlJc w:val="left"/>
      <w:pPr>
        <w:tabs>
          <w:tab w:val="num" w:pos="2880"/>
        </w:tabs>
        <w:ind w:left="2880" w:hanging="360"/>
      </w:pPr>
      <w:rPr>
        <w:rFonts w:ascii="Arial" w:hAnsi="Arial" w:hint="default"/>
      </w:rPr>
    </w:lvl>
    <w:lvl w:ilvl="4" w:tplc="BED2153E" w:tentative="1">
      <w:start w:val="1"/>
      <w:numFmt w:val="bullet"/>
      <w:lvlText w:val="•"/>
      <w:lvlJc w:val="left"/>
      <w:pPr>
        <w:tabs>
          <w:tab w:val="num" w:pos="3600"/>
        </w:tabs>
        <w:ind w:left="3600" w:hanging="360"/>
      </w:pPr>
      <w:rPr>
        <w:rFonts w:ascii="Arial" w:hAnsi="Arial" w:hint="default"/>
      </w:rPr>
    </w:lvl>
    <w:lvl w:ilvl="5" w:tplc="2FC6123A" w:tentative="1">
      <w:start w:val="1"/>
      <w:numFmt w:val="bullet"/>
      <w:lvlText w:val="•"/>
      <w:lvlJc w:val="left"/>
      <w:pPr>
        <w:tabs>
          <w:tab w:val="num" w:pos="4320"/>
        </w:tabs>
        <w:ind w:left="4320" w:hanging="360"/>
      </w:pPr>
      <w:rPr>
        <w:rFonts w:ascii="Arial" w:hAnsi="Arial" w:hint="default"/>
      </w:rPr>
    </w:lvl>
    <w:lvl w:ilvl="6" w:tplc="C1FC9CEC" w:tentative="1">
      <w:start w:val="1"/>
      <w:numFmt w:val="bullet"/>
      <w:lvlText w:val="•"/>
      <w:lvlJc w:val="left"/>
      <w:pPr>
        <w:tabs>
          <w:tab w:val="num" w:pos="5040"/>
        </w:tabs>
        <w:ind w:left="5040" w:hanging="360"/>
      </w:pPr>
      <w:rPr>
        <w:rFonts w:ascii="Arial" w:hAnsi="Arial" w:hint="default"/>
      </w:rPr>
    </w:lvl>
    <w:lvl w:ilvl="7" w:tplc="B492CC18" w:tentative="1">
      <w:start w:val="1"/>
      <w:numFmt w:val="bullet"/>
      <w:lvlText w:val="•"/>
      <w:lvlJc w:val="left"/>
      <w:pPr>
        <w:tabs>
          <w:tab w:val="num" w:pos="5760"/>
        </w:tabs>
        <w:ind w:left="5760" w:hanging="360"/>
      </w:pPr>
      <w:rPr>
        <w:rFonts w:ascii="Arial" w:hAnsi="Arial" w:hint="default"/>
      </w:rPr>
    </w:lvl>
    <w:lvl w:ilvl="8" w:tplc="51FA68D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62E64A1"/>
    <w:multiLevelType w:val="hybridMultilevel"/>
    <w:tmpl w:val="89B42D14"/>
    <w:lvl w:ilvl="0" w:tplc="04090001">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8E521DE"/>
    <w:multiLevelType w:val="hybridMultilevel"/>
    <w:tmpl w:val="F21A9276"/>
    <w:lvl w:ilvl="0" w:tplc="4D7E58B8">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3"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C9955AB"/>
    <w:multiLevelType w:val="hybridMultilevel"/>
    <w:tmpl w:val="AC84D682"/>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E832EBE"/>
    <w:multiLevelType w:val="hybridMultilevel"/>
    <w:tmpl w:val="C4DEF820"/>
    <w:lvl w:ilvl="0" w:tplc="8F2061F4">
      <w:start w:val="1"/>
      <w:numFmt w:val="bullet"/>
      <w:lvlText w:val="•"/>
      <w:lvlJc w:val="left"/>
      <w:pPr>
        <w:tabs>
          <w:tab w:val="num" w:pos="720"/>
        </w:tabs>
        <w:ind w:left="720" w:hanging="360"/>
      </w:pPr>
      <w:rPr>
        <w:rFonts w:ascii="Arial" w:hAnsi="Arial" w:hint="default"/>
      </w:rPr>
    </w:lvl>
    <w:lvl w:ilvl="1" w:tplc="639CCC58" w:tentative="1">
      <w:start w:val="1"/>
      <w:numFmt w:val="bullet"/>
      <w:lvlText w:val="•"/>
      <w:lvlJc w:val="left"/>
      <w:pPr>
        <w:tabs>
          <w:tab w:val="num" w:pos="1440"/>
        </w:tabs>
        <w:ind w:left="1440" w:hanging="360"/>
      </w:pPr>
      <w:rPr>
        <w:rFonts w:ascii="Arial" w:hAnsi="Arial" w:hint="default"/>
      </w:rPr>
    </w:lvl>
    <w:lvl w:ilvl="2" w:tplc="0004F872">
      <w:start w:val="1"/>
      <w:numFmt w:val="bullet"/>
      <w:lvlText w:val="•"/>
      <w:lvlJc w:val="left"/>
      <w:pPr>
        <w:tabs>
          <w:tab w:val="num" w:pos="2160"/>
        </w:tabs>
        <w:ind w:left="2160" w:hanging="360"/>
      </w:pPr>
      <w:rPr>
        <w:rFonts w:ascii="Arial" w:hAnsi="Arial" w:hint="default"/>
      </w:rPr>
    </w:lvl>
    <w:lvl w:ilvl="3" w:tplc="ED6616DC" w:tentative="1">
      <w:start w:val="1"/>
      <w:numFmt w:val="bullet"/>
      <w:lvlText w:val="•"/>
      <w:lvlJc w:val="left"/>
      <w:pPr>
        <w:tabs>
          <w:tab w:val="num" w:pos="2880"/>
        </w:tabs>
        <w:ind w:left="2880" w:hanging="360"/>
      </w:pPr>
      <w:rPr>
        <w:rFonts w:ascii="Arial" w:hAnsi="Arial" w:hint="default"/>
      </w:rPr>
    </w:lvl>
    <w:lvl w:ilvl="4" w:tplc="46EE66CA" w:tentative="1">
      <w:start w:val="1"/>
      <w:numFmt w:val="bullet"/>
      <w:lvlText w:val="•"/>
      <w:lvlJc w:val="left"/>
      <w:pPr>
        <w:tabs>
          <w:tab w:val="num" w:pos="3600"/>
        </w:tabs>
        <w:ind w:left="3600" w:hanging="360"/>
      </w:pPr>
      <w:rPr>
        <w:rFonts w:ascii="Arial" w:hAnsi="Arial" w:hint="default"/>
      </w:rPr>
    </w:lvl>
    <w:lvl w:ilvl="5" w:tplc="C23E792A" w:tentative="1">
      <w:start w:val="1"/>
      <w:numFmt w:val="bullet"/>
      <w:lvlText w:val="•"/>
      <w:lvlJc w:val="left"/>
      <w:pPr>
        <w:tabs>
          <w:tab w:val="num" w:pos="4320"/>
        </w:tabs>
        <w:ind w:left="4320" w:hanging="360"/>
      </w:pPr>
      <w:rPr>
        <w:rFonts w:ascii="Arial" w:hAnsi="Arial" w:hint="default"/>
      </w:rPr>
    </w:lvl>
    <w:lvl w:ilvl="6" w:tplc="CF5ECEFC" w:tentative="1">
      <w:start w:val="1"/>
      <w:numFmt w:val="bullet"/>
      <w:lvlText w:val="•"/>
      <w:lvlJc w:val="left"/>
      <w:pPr>
        <w:tabs>
          <w:tab w:val="num" w:pos="5040"/>
        </w:tabs>
        <w:ind w:left="5040" w:hanging="360"/>
      </w:pPr>
      <w:rPr>
        <w:rFonts w:ascii="Arial" w:hAnsi="Arial" w:hint="default"/>
      </w:rPr>
    </w:lvl>
    <w:lvl w:ilvl="7" w:tplc="208CF064" w:tentative="1">
      <w:start w:val="1"/>
      <w:numFmt w:val="bullet"/>
      <w:lvlText w:val="•"/>
      <w:lvlJc w:val="left"/>
      <w:pPr>
        <w:tabs>
          <w:tab w:val="num" w:pos="5760"/>
        </w:tabs>
        <w:ind w:left="5760" w:hanging="360"/>
      </w:pPr>
      <w:rPr>
        <w:rFonts w:ascii="Arial" w:hAnsi="Arial" w:hint="default"/>
      </w:rPr>
    </w:lvl>
    <w:lvl w:ilvl="8" w:tplc="D38652C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EF66AA2"/>
    <w:multiLevelType w:val="hybridMultilevel"/>
    <w:tmpl w:val="4AA4E976"/>
    <w:lvl w:ilvl="0" w:tplc="CFB29EC2">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8A278D1"/>
    <w:multiLevelType w:val="hybridMultilevel"/>
    <w:tmpl w:val="26DAD0A4"/>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CCA20A2"/>
    <w:multiLevelType w:val="hybridMultilevel"/>
    <w:tmpl w:val="53E28E8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DE17A5F"/>
    <w:multiLevelType w:val="hybridMultilevel"/>
    <w:tmpl w:val="A6661F28"/>
    <w:lvl w:ilvl="0" w:tplc="951E419C">
      <w:start w:val="1"/>
      <w:numFmt w:val="bullet"/>
      <w:lvlText w:val="•"/>
      <w:lvlJc w:val="left"/>
      <w:pPr>
        <w:tabs>
          <w:tab w:val="num" w:pos="720"/>
        </w:tabs>
        <w:ind w:left="720" w:hanging="360"/>
      </w:pPr>
      <w:rPr>
        <w:rFonts w:ascii="Arial" w:hAnsi="Arial" w:hint="default"/>
      </w:rPr>
    </w:lvl>
    <w:lvl w:ilvl="1" w:tplc="53488A90">
      <w:start w:val="2569"/>
      <w:numFmt w:val="bullet"/>
      <w:lvlText w:val="–"/>
      <w:lvlJc w:val="left"/>
      <w:pPr>
        <w:tabs>
          <w:tab w:val="num" w:pos="1440"/>
        </w:tabs>
        <w:ind w:left="1440" w:hanging="360"/>
      </w:pPr>
      <w:rPr>
        <w:rFonts w:ascii="Arial" w:hAnsi="Arial" w:hint="default"/>
      </w:rPr>
    </w:lvl>
    <w:lvl w:ilvl="2" w:tplc="51467DEE">
      <w:start w:val="2569"/>
      <w:numFmt w:val="bullet"/>
      <w:lvlText w:val="•"/>
      <w:lvlJc w:val="left"/>
      <w:pPr>
        <w:tabs>
          <w:tab w:val="num" w:pos="2160"/>
        </w:tabs>
        <w:ind w:left="2160" w:hanging="360"/>
      </w:pPr>
      <w:rPr>
        <w:rFonts w:ascii="Arial" w:hAnsi="Arial" w:hint="default"/>
      </w:rPr>
    </w:lvl>
    <w:lvl w:ilvl="3" w:tplc="72C6A526">
      <w:start w:val="1"/>
      <w:numFmt w:val="bullet"/>
      <w:lvlText w:val="•"/>
      <w:lvlJc w:val="left"/>
      <w:pPr>
        <w:tabs>
          <w:tab w:val="num" w:pos="2880"/>
        </w:tabs>
        <w:ind w:left="2880" w:hanging="360"/>
      </w:pPr>
      <w:rPr>
        <w:rFonts w:ascii="Arial" w:hAnsi="Arial" w:hint="default"/>
      </w:rPr>
    </w:lvl>
    <w:lvl w:ilvl="4" w:tplc="41129FCC">
      <w:start w:val="1"/>
      <w:numFmt w:val="bullet"/>
      <w:lvlText w:val="•"/>
      <w:lvlJc w:val="left"/>
      <w:pPr>
        <w:tabs>
          <w:tab w:val="num" w:pos="3600"/>
        </w:tabs>
        <w:ind w:left="3600" w:hanging="360"/>
      </w:pPr>
      <w:rPr>
        <w:rFonts w:ascii="Arial" w:hAnsi="Arial" w:hint="default"/>
      </w:rPr>
    </w:lvl>
    <w:lvl w:ilvl="5" w:tplc="FABCB87A" w:tentative="1">
      <w:start w:val="1"/>
      <w:numFmt w:val="bullet"/>
      <w:lvlText w:val="•"/>
      <w:lvlJc w:val="left"/>
      <w:pPr>
        <w:tabs>
          <w:tab w:val="num" w:pos="4320"/>
        </w:tabs>
        <w:ind w:left="4320" w:hanging="360"/>
      </w:pPr>
      <w:rPr>
        <w:rFonts w:ascii="Arial" w:hAnsi="Arial" w:hint="default"/>
      </w:rPr>
    </w:lvl>
    <w:lvl w:ilvl="6" w:tplc="9E0834B0" w:tentative="1">
      <w:start w:val="1"/>
      <w:numFmt w:val="bullet"/>
      <w:lvlText w:val="•"/>
      <w:lvlJc w:val="left"/>
      <w:pPr>
        <w:tabs>
          <w:tab w:val="num" w:pos="5040"/>
        </w:tabs>
        <w:ind w:left="5040" w:hanging="360"/>
      </w:pPr>
      <w:rPr>
        <w:rFonts w:ascii="Arial" w:hAnsi="Arial" w:hint="default"/>
      </w:rPr>
    </w:lvl>
    <w:lvl w:ilvl="7" w:tplc="95126D6C" w:tentative="1">
      <w:start w:val="1"/>
      <w:numFmt w:val="bullet"/>
      <w:lvlText w:val="•"/>
      <w:lvlJc w:val="left"/>
      <w:pPr>
        <w:tabs>
          <w:tab w:val="num" w:pos="5760"/>
        </w:tabs>
        <w:ind w:left="5760" w:hanging="360"/>
      </w:pPr>
      <w:rPr>
        <w:rFonts w:ascii="Arial" w:hAnsi="Arial" w:hint="default"/>
      </w:rPr>
    </w:lvl>
    <w:lvl w:ilvl="8" w:tplc="3212589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3"/>
  </w:num>
  <w:num w:numId="4">
    <w:abstractNumId w:val="12"/>
  </w:num>
  <w:num w:numId="5">
    <w:abstractNumId w:val="15"/>
  </w:num>
  <w:num w:numId="6">
    <w:abstractNumId w:val="25"/>
  </w:num>
  <w:num w:numId="7">
    <w:abstractNumId w:val="16"/>
  </w:num>
  <w:num w:numId="8">
    <w:abstractNumId w:val="14"/>
  </w:num>
  <w:num w:numId="9">
    <w:abstractNumId w:val="22"/>
  </w:num>
  <w:num w:numId="10">
    <w:abstractNumId w:val="5"/>
  </w:num>
  <w:num w:numId="11">
    <w:abstractNumId w:val="7"/>
  </w:num>
  <w:num w:numId="12">
    <w:abstractNumId w:val="24"/>
  </w:num>
  <w:num w:numId="13">
    <w:abstractNumId w:val="9"/>
  </w:num>
  <w:num w:numId="14">
    <w:abstractNumId w:val="20"/>
  </w:num>
  <w:num w:numId="15">
    <w:abstractNumId w:val="6"/>
  </w:num>
  <w:num w:numId="16">
    <w:abstractNumId w:val="11"/>
  </w:num>
  <w:num w:numId="17">
    <w:abstractNumId w:val="1"/>
  </w:num>
  <w:num w:numId="18">
    <w:abstractNumId w:val="18"/>
  </w:num>
  <w:num w:numId="19">
    <w:abstractNumId w:val="10"/>
  </w:num>
  <w:num w:numId="20">
    <w:abstractNumId w:val="23"/>
  </w:num>
  <w:num w:numId="21">
    <w:abstractNumId w:val="3"/>
  </w:num>
  <w:num w:numId="22">
    <w:abstractNumId w:val="17"/>
  </w:num>
  <w:num w:numId="23">
    <w:abstractNumId w:val="2"/>
  </w:num>
  <w:num w:numId="24">
    <w:abstractNumId w:val="19"/>
  </w:num>
  <w:num w:numId="25">
    <w:abstractNumId w:val="8"/>
  </w:num>
  <w:num w:numId="26">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998"/>
    <w:rsid w:val="00000B3E"/>
    <w:rsid w:val="0000131A"/>
    <w:rsid w:val="00001B1A"/>
    <w:rsid w:val="00001C3A"/>
    <w:rsid w:val="000022D6"/>
    <w:rsid w:val="0000265A"/>
    <w:rsid w:val="00002DD1"/>
    <w:rsid w:val="0000305E"/>
    <w:rsid w:val="000034FC"/>
    <w:rsid w:val="000036B4"/>
    <w:rsid w:val="00003C2C"/>
    <w:rsid w:val="00004200"/>
    <w:rsid w:val="00004818"/>
    <w:rsid w:val="0000494D"/>
    <w:rsid w:val="00004A64"/>
    <w:rsid w:val="00004C4E"/>
    <w:rsid w:val="00005DCB"/>
    <w:rsid w:val="00006245"/>
    <w:rsid w:val="00006C3A"/>
    <w:rsid w:val="00006E56"/>
    <w:rsid w:val="00006EFE"/>
    <w:rsid w:val="00007407"/>
    <w:rsid w:val="0000754C"/>
    <w:rsid w:val="000079EF"/>
    <w:rsid w:val="000100A9"/>
    <w:rsid w:val="0001087F"/>
    <w:rsid w:val="00010E5D"/>
    <w:rsid w:val="00011C2B"/>
    <w:rsid w:val="000121EF"/>
    <w:rsid w:val="00012549"/>
    <w:rsid w:val="00012567"/>
    <w:rsid w:val="00012863"/>
    <w:rsid w:val="00013178"/>
    <w:rsid w:val="0001334B"/>
    <w:rsid w:val="00013553"/>
    <w:rsid w:val="0001390A"/>
    <w:rsid w:val="00013D4D"/>
    <w:rsid w:val="00014403"/>
    <w:rsid w:val="0001471D"/>
    <w:rsid w:val="00014825"/>
    <w:rsid w:val="0001497F"/>
    <w:rsid w:val="000149BF"/>
    <w:rsid w:val="00015002"/>
    <w:rsid w:val="0001501F"/>
    <w:rsid w:val="00015068"/>
    <w:rsid w:val="00015232"/>
    <w:rsid w:val="00015467"/>
    <w:rsid w:val="00015CAE"/>
    <w:rsid w:val="00016003"/>
    <w:rsid w:val="0001622E"/>
    <w:rsid w:val="00016244"/>
    <w:rsid w:val="00016B92"/>
    <w:rsid w:val="0001721B"/>
    <w:rsid w:val="0001798F"/>
    <w:rsid w:val="00017CCF"/>
    <w:rsid w:val="00017D11"/>
    <w:rsid w:val="00017E23"/>
    <w:rsid w:val="000202C8"/>
    <w:rsid w:val="00020844"/>
    <w:rsid w:val="00020B1E"/>
    <w:rsid w:val="00020C31"/>
    <w:rsid w:val="00020F13"/>
    <w:rsid w:val="00021481"/>
    <w:rsid w:val="0002148E"/>
    <w:rsid w:val="0002162F"/>
    <w:rsid w:val="000216DF"/>
    <w:rsid w:val="00021715"/>
    <w:rsid w:val="00021962"/>
    <w:rsid w:val="00021ADE"/>
    <w:rsid w:val="00021D71"/>
    <w:rsid w:val="00021FED"/>
    <w:rsid w:val="000226FB"/>
    <w:rsid w:val="0002325B"/>
    <w:rsid w:val="00023709"/>
    <w:rsid w:val="00023BE4"/>
    <w:rsid w:val="00024218"/>
    <w:rsid w:val="0002427B"/>
    <w:rsid w:val="000246DF"/>
    <w:rsid w:val="000249C2"/>
    <w:rsid w:val="0002561E"/>
    <w:rsid w:val="00025C90"/>
    <w:rsid w:val="00025CB7"/>
    <w:rsid w:val="00025F1C"/>
    <w:rsid w:val="0002658E"/>
    <w:rsid w:val="0002667E"/>
    <w:rsid w:val="00026C28"/>
    <w:rsid w:val="00026CBE"/>
    <w:rsid w:val="00026CE2"/>
    <w:rsid w:val="00026D4E"/>
    <w:rsid w:val="00027C47"/>
    <w:rsid w:val="00027D2C"/>
    <w:rsid w:val="000304B7"/>
    <w:rsid w:val="00031138"/>
    <w:rsid w:val="00032132"/>
    <w:rsid w:val="00032292"/>
    <w:rsid w:val="000329AF"/>
    <w:rsid w:val="00032B6B"/>
    <w:rsid w:val="000331DC"/>
    <w:rsid w:val="000337E3"/>
    <w:rsid w:val="00033A55"/>
    <w:rsid w:val="00033BAA"/>
    <w:rsid w:val="00034239"/>
    <w:rsid w:val="00034305"/>
    <w:rsid w:val="00034530"/>
    <w:rsid w:val="00034D8A"/>
    <w:rsid w:val="000358C0"/>
    <w:rsid w:val="00035A38"/>
    <w:rsid w:val="000363FD"/>
    <w:rsid w:val="00036E7A"/>
    <w:rsid w:val="0003792F"/>
    <w:rsid w:val="00037C3B"/>
    <w:rsid w:val="00037E84"/>
    <w:rsid w:val="00040087"/>
    <w:rsid w:val="000407A7"/>
    <w:rsid w:val="00040E32"/>
    <w:rsid w:val="000413DC"/>
    <w:rsid w:val="00041467"/>
    <w:rsid w:val="00041544"/>
    <w:rsid w:val="00041854"/>
    <w:rsid w:val="00041D77"/>
    <w:rsid w:val="000421FB"/>
    <w:rsid w:val="00042BAA"/>
    <w:rsid w:val="00043502"/>
    <w:rsid w:val="00043A4F"/>
    <w:rsid w:val="000446E4"/>
    <w:rsid w:val="0004538C"/>
    <w:rsid w:val="00045DD9"/>
    <w:rsid w:val="0004610F"/>
    <w:rsid w:val="00046CA1"/>
    <w:rsid w:val="000470B2"/>
    <w:rsid w:val="00047360"/>
    <w:rsid w:val="0004797F"/>
    <w:rsid w:val="00047B90"/>
    <w:rsid w:val="00047C67"/>
    <w:rsid w:val="00047C9C"/>
    <w:rsid w:val="00050887"/>
    <w:rsid w:val="00050F70"/>
    <w:rsid w:val="000510DE"/>
    <w:rsid w:val="00051645"/>
    <w:rsid w:val="0005237F"/>
    <w:rsid w:val="00052764"/>
    <w:rsid w:val="00052837"/>
    <w:rsid w:val="00053553"/>
    <w:rsid w:val="000546CA"/>
    <w:rsid w:val="00054C48"/>
    <w:rsid w:val="00055B2A"/>
    <w:rsid w:val="00055B7A"/>
    <w:rsid w:val="00056128"/>
    <w:rsid w:val="00056550"/>
    <w:rsid w:val="0005684F"/>
    <w:rsid w:val="00056FCD"/>
    <w:rsid w:val="000575DD"/>
    <w:rsid w:val="0005766C"/>
    <w:rsid w:val="00057DB5"/>
    <w:rsid w:val="00060237"/>
    <w:rsid w:val="000605A8"/>
    <w:rsid w:val="000605E8"/>
    <w:rsid w:val="00060728"/>
    <w:rsid w:val="000609B0"/>
    <w:rsid w:val="00060F14"/>
    <w:rsid w:val="00061105"/>
    <w:rsid w:val="0006130D"/>
    <w:rsid w:val="00061402"/>
    <w:rsid w:val="00061684"/>
    <w:rsid w:val="00061A11"/>
    <w:rsid w:val="00062F71"/>
    <w:rsid w:val="000633B9"/>
    <w:rsid w:val="0006391C"/>
    <w:rsid w:val="00063DCE"/>
    <w:rsid w:val="00063ED2"/>
    <w:rsid w:val="000640CB"/>
    <w:rsid w:val="0006438E"/>
    <w:rsid w:val="000645CE"/>
    <w:rsid w:val="00064F15"/>
    <w:rsid w:val="00064F6E"/>
    <w:rsid w:val="00065293"/>
    <w:rsid w:val="000656B4"/>
    <w:rsid w:val="00065AB6"/>
    <w:rsid w:val="00065F5A"/>
    <w:rsid w:val="000663D2"/>
    <w:rsid w:val="00066480"/>
    <w:rsid w:val="000664F0"/>
    <w:rsid w:val="00066720"/>
    <w:rsid w:val="00066F75"/>
    <w:rsid w:val="0006723D"/>
    <w:rsid w:val="000675FD"/>
    <w:rsid w:val="0006766A"/>
    <w:rsid w:val="00067A4D"/>
    <w:rsid w:val="00067F97"/>
    <w:rsid w:val="00070748"/>
    <w:rsid w:val="00070D4C"/>
    <w:rsid w:val="00070EFD"/>
    <w:rsid w:val="00070F96"/>
    <w:rsid w:val="00071C4B"/>
    <w:rsid w:val="00071FE6"/>
    <w:rsid w:val="0007217E"/>
    <w:rsid w:val="0007245A"/>
    <w:rsid w:val="0007264F"/>
    <w:rsid w:val="000726A5"/>
    <w:rsid w:val="000730DE"/>
    <w:rsid w:val="00073A61"/>
    <w:rsid w:val="00073ABF"/>
    <w:rsid w:val="00073ECD"/>
    <w:rsid w:val="00073F20"/>
    <w:rsid w:val="0007406E"/>
    <w:rsid w:val="00075011"/>
    <w:rsid w:val="00075163"/>
    <w:rsid w:val="000751DF"/>
    <w:rsid w:val="0007531B"/>
    <w:rsid w:val="0007568B"/>
    <w:rsid w:val="00075D6C"/>
    <w:rsid w:val="00075F31"/>
    <w:rsid w:val="00076B8C"/>
    <w:rsid w:val="00076E15"/>
    <w:rsid w:val="0007763E"/>
    <w:rsid w:val="000777BE"/>
    <w:rsid w:val="0007787D"/>
    <w:rsid w:val="00077D0F"/>
    <w:rsid w:val="00077D49"/>
    <w:rsid w:val="000807D5"/>
    <w:rsid w:val="00080993"/>
    <w:rsid w:val="000809FA"/>
    <w:rsid w:val="00080D28"/>
    <w:rsid w:val="00080ED8"/>
    <w:rsid w:val="000816BD"/>
    <w:rsid w:val="0008170E"/>
    <w:rsid w:val="00082034"/>
    <w:rsid w:val="000822AE"/>
    <w:rsid w:val="000827CE"/>
    <w:rsid w:val="00082844"/>
    <w:rsid w:val="00082BF9"/>
    <w:rsid w:val="000832D6"/>
    <w:rsid w:val="000832F9"/>
    <w:rsid w:val="00083543"/>
    <w:rsid w:val="00084401"/>
    <w:rsid w:val="00084890"/>
    <w:rsid w:val="00084E32"/>
    <w:rsid w:val="000851D1"/>
    <w:rsid w:val="0008535E"/>
    <w:rsid w:val="000853C5"/>
    <w:rsid w:val="000855CA"/>
    <w:rsid w:val="00085941"/>
    <w:rsid w:val="00085E23"/>
    <w:rsid w:val="0008629C"/>
    <w:rsid w:val="0008656A"/>
    <w:rsid w:val="00086A30"/>
    <w:rsid w:val="00086E75"/>
    <w:rsid w:val="00086F1F"/>
    <w:rsid w:val="0008719F"/>
    <w:rsid w:val="0008730A"/>
    <w:rsid w:val="000876A2"/>
    <w:rsid w:val="000878E4"/>
    <w:rsid w:val="00087981"/>
    <w:rsid w:val="0009003D"/>
    <w:rsid w:val="00090173"/>
    <w:rsid w:val="00090618"/>
    <w:rsid w:val="00090E92"/>
    <w:rsid w:val="000922E0"/>
    <w:rsid w:val="000928FB"/>
    <w:rsid w:val="00092B03"/>
    <w:rsid w:val="00093172"/>
    <w:rsid w:val="000932D9"/>
    <w:rsid w:val="000932EA"/>
    <w:rsid w:val="00093302"/>
    <w:rsid w:val="00093600"/>
    <w:rsid w:val="00093667"/>
    <w:rsid w:val="00093E39"/>
    <w:rsid w:val="000940A2"/>
    <w:rsid w:val="00094117"/>
    <w:rsid w:val="000946B0"/>
    <w:rsid w:val="000947EB"/>
    <w:rsid w:val="00094848"/>
    <w:rsid w:val="00094BF2"/>
    <w:rsid w:val="00094FCA"/>
    <w:rsid w:val="00095073"/>
    <w:rsid w:val="000957A3"/>
    <w:rsid w:val="000958FF"/>
    <w:rsid w:val="00096179"/>
    <w:rsid w:val="000963BE"/>
    <w:rsid w:val="00096EFE"/>
    <w:rsid w:val="0009743B"/>
    <w:rsid w:val="000976E5"/>
    <w:rsid w:val="0009788E"/>
    <w:rsid w:val="00097A79"/>
    <w:rsid w:val="00097CCA"/>
    <w:rsid w:val="00097CD5"/>
    <w:rsid w:val="000A0899"/>
    <w:rsid w:val="000A0BD3"/>
    <w:rsid w:val="000A0C05"/>
    <w:rsid w:val="000A0C42"/>
    <w:rsid w:val="000A0F54"/>
    <w:rsid w:val="000A17F3"/>
    <w:rsid w:val="000A1EB1"/>
    <w:rsid w:val="000A2074"/>
    <w:rsid w:val="000A242F"/>
    <w:rsid w:val="000A2B02"/>
    <w:rsid w:val="000A333D"/>
    <w:rsid w:val="000A38E5"/>
    <w:rsid w:val="000A39EE"/>
    <w:rsid w:val="000A4068"/>
    <w:rsid w:val="000A40EE"/>
    <w:rsid w:val="000A49D0"/>
    <w:rsid w:val="000A52C7"/>
    <w:rsid w:val="000A5602"/>
    <w:rsid w:val="000A5A0E"/>
    <w:rsid w:val="000A5D3E"/>
    <w:rsid w:val="000A6000"/>
    <w:rsid w:val="000A6155"/>
    <w:rsid w:val="000A6309"/>
    <w:rsid w:val="000A72B5"/>
    <w:rsid w:val="000A7FAA"/>
    <w:rsid w:val="000B042A"/>
    <w:rsid w:val="000B058B"/>
    <w:rsid w:val="000B062F"/>
    <w:rsid w:val="000B09CB"/>
    <w:rsid w:val="000B0C97"/>
    <w:rsid w:val="000B1AA6"/>
    <w:rsid w:val="000B23B3"/>
    <w:rsid w:val="000B29CF"/>
    <w:rsid w:val="000B30ED"/>
    <w:rsid w:val="000B3345"/>
    <w:rsid w:val="000B3360"/>
    <w:rsid w:val="000B3768"/>
    <w:rsid w:val="000B3970"/>
    <w:rsid w:val="000B3BAE"/>
    <w:rsid w:val="000B3CBE"/>
    <w:rsid w:val="000B3E69"/>
    <w:rsid w:val="000B47EA"/>
    <w:rsid w:val="000B4CC1"/>
    <w:rsid w:val="000B4D6A"/>
    <w:rsid w:val="000B4E87"/>
    <w:rsid w:val="000B5139"/>
    <w:rsid w:val="000B5616"/>
    <w:rsid w:val="000B593D"/>
    <w:rsid w:val="000B5FE6"/>
    <w:rsid w:val="000B63D2"/>
    <w:rsid w:val="000B64DC"/>
    <w:rsid w:val="000B6DC8"/>
    <w:rsid w:val="000B6E1A"/>
    <w:rsid w:val="000B7603"/>
    <w:rsid w:val="000B7622"/>
    <w:rsid w:val="000C01FD"/>
    <w:rsid w:val="000C11DD"/>
    <w:rsid w:val="000C1C1E"/>
    <w:rsid w:val="000C203A"/>
    <w:rsid w:val="000C2746"/>
    <w:rsid w:val="000C27A4"/>
    <w:rsid w:val="000C2831"/>
    <w:rsid w:val="000C29F9"/>
    <w:rsid w:val="000C2D2F"/>
    <w:rsid w:val="000C2E45"/>
    <w:rsid w:val="000C335C"/>
    <w:rsid w:val="000C3558"/>
    <w:rsid w:val="000C3782"/>
    <w:rsid w:val="000C3BA0"/>
    <w:rsid w:val="000C3CEC"/>
    <w:rsid w:val="000C41F9"/>
    <w:rsid w:val="000C4330"/>
    <w:rsid w:val="000C47C2"/>
    <w:rsid w:val="000C4A6A"/>
    <w:rsid w:val="000C4E4E"/>
    <w:rsid w:val="000C5321"/>
    <w:rsid w:val="000C53E9"/>
    <w:rsid w:val="000C5CB6"/>
    <w:rsid w:val="000C63B4"/>
    <w:rsid w:val="000C64B6"/>
    <w:rsid w:val="000C650A"/>
    <w:rsid w:val="000C6568"/>
    <w:rsid w:val="000C6CCA"/>
    <w:rsid w:val="000C7379"/>
    <w:rsid w:val="000C748B"/>
    <w:rsid w:val="000C7951"/>
    <w:rsid w:val="000C7983"/>
    <w:rsid w:val="000C7B8A"/>
    <w:rsid w:val="000C7EC4"/>
    <w:rsid w:val="000C7F8C"/>
    <w:rsid w:val="000D0435"/>
    <w:rsid w:val="000D05D3"/>
    <w:rsid w:val="000D07A0"/>
    <w:rsid w:val="000D081C"/>
    <w:rsid w:val="000D0AA3"/>
    <w:rsid w:val="000D1342"/>
    <w:rsid w:val="000D1FC8"/>
    <w:rsid w:val="000D2090"/>
    <w:rsid w:val="000D2148"/>
    <w:rsid w:val="000D230B"/>
    <w:rsid w:val="000D2B51"/>
    <w:rsid w:val="000D2E6A"/>
    <w:rsid w:val="000D3264"/>
    <w:rsid w:val="000D373E"/>
    <w:rsid w:val="000D3E2B"/>
    <w:rsid w:val="000D3E60"/>
    <w:rsid w:val="000D3F69"/>
    <w:rsid w:val="000D40A7"/>
    <w:rsid w:val="000D433F"/>
    <w:rsid w:val="000D494B"/>
    <w:rsid w:val="000D4BE8"/>
    <w:rsid w:val="000D4BF2"/>
    <w:rsid w:val="000D4D93"/>
    <w:rsid w:val="000D5E73"/>
    <w:rsid w:val="000D5FAA"/>
    <w:rsid w:val="000D6116"/>
    <w:rsid w:val="000D62CF"/>
    <w:rsid w:val="000D661F"/>
    <w:rsid w:val="000D7178"/>
    <w:rsid w:val="000D7281"/>
    <w:rsid w:val="000D73A7"/>
    <w:rsid w:val="000D783F"/>
    <w:rsid w:val="000D7ADE"/>
    <w:rsid w:val="000D7F95"/>
    <w:rsid w:val="000E0109"/>
    <w:rsid w:val="000E02FD"/>
    <w:rsid w:val="000E045F"/>
    <w:rsid w:val="000E07D1"/>
    <w:rsid w:val="000E0DAC"/>
    <w:rsid w:val="000E0E97"/>
    <w:rsid w:val="000E1296"/>
    <w:rsid w:val="000E2645"/>
    <w:rsid w:val="000E2A10"/>
    <w:rsid w:val="000E34BC"/>
    <w:rsid w:val="000E4275"/>
    <w:rsid w:val="000E5074"/>
    <w:rsid w:val="000E50C5"/>
    <w:rsid w:val="000E51C8"/>
    <w:rsid w:val="000E520F"/>
    <w:rsid w:val="000E5219"/>
    <w:rsid w:val="000E5391"/>
    <w:rsid w:val="000E543C"/>
    <w:rsid w:val="000E56A1"/>
    <w:rsid w:val="000E6187"/>
    <w:rsid w:val="000E61E2"/>
    <w:rsid w:val="000E632B"/>
    <w:rsid w:val="000E63CE"/>
    <w:rsid w:val="000E6757"/>
    <w:rsid w:val="000E6766"/>
    <w:rsid w:val="000E7238"/>
    <w:rsid w:val="000E7258"/>
    <w:rsid w:val="000E7C15"/>
    <w:rsid w:val="000F012E"/>
    <w:rsid w:val="000F07EF"/>
    <w:rsid w:val="000F0F0A"/>
    <w:rsid w:val="000F1886"/>
    <w:rsid w:val="000F1BD4"/>
    <w:rsid w:val="000F1E38"/>
    <w:rsid w:val="000F1EA4"/>
    <w:rsid w:val="000F2405"/>
    <w:rsid w:val="000F299F"/>
    <w:rsid w:val="000F2D99"/>
    <w:rsid w:val="000F2F75"/>
    <w:rsid w:val="000F343A"/>
    <w:rsid w:val="000F3D1F"/>
    <w:rsid w:val="000F4B81"/>
    <w:rsid w:val="000F4DA6"/>
    <w:rsid w:val="000F4F2F"/>
    <w:rsid w:val="000F52B4"/>
    <w:rsid w:val="000F5330"/>
    <w:rsid w:val="000F5BCB"/>
    <w:rsid w:val="000F5C39"/>
    <w:rsid w:val="000F5F9E"/>
    <w:rsid w:val="000F637B"/>
    <w:rsid w:val="000F6734"/>
    <w:rsid w:val="000F6837"/>
    <w:rsid w:val="000F6B30"/>
    <w:rsid w:val="000F7172"/>
    <w:rsid w:val="000F73FA"/>
    <w:rsid w:val="00100111"/>
    <w:rsid w:val="0010029B"/>
    <w:rsid w:val="00100374"/>
    <w:rsid w:val="00100E33"/>
    <w:rsid w:val="00101B4F"/>
    <w:rsid w:val="00101EA0"/>
    <w:rsid w:val="001024D1"/>
    <w:rsid w:val="0010291B"/>
    <w:rsid w:val="001031DD"/>
    <w:rsid w:val="001034BB"/>
    <w:rsid w:val="00103509"/>
    <w:rsid w:val="001035EC"/>
    <w:rsid w:val="00103656"/>
    <w:rsid w:val="001040D6"/>
    <w:rsid w:val="00104653"/>
    <w:rsid w:val="00104F50"/>
    <w:rsid w:val="001052D5"/>
    <w:rsid w:val="00105B83"/>
    <w:rsid w:val="00105C27"/>
    <w:rsid w:val="00105DD1"/>
    <w:rsid w:val="00105F53"/>
    <w:rsid w:val="00106123"/>
    <w:rsid w:val="001061C0"/>
    <w:rsid w:val="00106357"/>
    <w:rsid w:val="0010653B"/>
    <w:rsid w:val="00106D96"/>
    <w:rsid w:val="00107ED9"/>
    <w:rsid w:val="001108A3"/>
    <w:rsid w:val="00110B25"/>
    <w:rsid w:val="00111095"/>
    <w:rsid w:val="001117D2"/>
    <w:rsid w:val="00111B3E"/>
    <w:rsid w:val="00111E38"/>
    <w:rsid w:val="001120CF"/>
    <w:rsid w:val="0011235D"/>
    <w:rsid w:val="00112448"/>
    <w:rsid w:val="00112794"/>
    <w:rsid w:val="0011448D"/>
    <w:rsid w:val="00114AFD"/>
    <w:rsid w:val="001154E7"/>
    <w:rsid w:val="00115526"/>
    <w:rsid w:val="001155CC"/>
    <w:rsid w:val="00115766"/>
    <w:rsid w:val="00115A50"/>
    <w:rsid w:val="00116088"/>
    <w:rsid w:val="001160DF"/>
    <w:rsid w:val="00116143"/>
    <w:rsid w:val="001166B6"/>
    <w:rsid w:val="0011687F"/>
    <w:rsid w:val="0011697B"/>
    <w:rsid w:val="001169F2"/>
    <w:rsid w:val="00116C5C"/>
    <w:rsid w:val="00117B32"/>
    <w:rsid w:val="00117C2B"/>
    <w:rsid w:val="00117CBE"/>
    <w:rsid w:val="001201CC"/>
    <w:rsid w:val="001204FC"/>
    <w:rsid w:val="00120DAA"/>
    <w:rsid w:val="001210F3"/>
    <w:rsid w:val="00121688"/>
    <w:rsid w:val="0012195E"/>
    <w:rsid w:val="00121CD0"/>
    <w:rsid w:val="00121E51"/>
    <w:rsid w:val="0012200A"/>
    <w:rsid w:val="00122800"/>
    <w:rsid w:val="0012293C"/>
    <w:rsid w:val="00122B61"/>
    <w:rsid w:val="00122F3D"/>
    <w:rsid w:val="00122F86"/>
    <w:rsid w:val="00123C71"/>
    <w:rsid w:val="001244EB"/>
    <w:rsid w:val="00124856"/>
    <w:rsid w:val="00124DEC"/>
    <w:rsid w:val="001254E2"/>
    <w:rsid w:val="0012569F"/>
    <w:rsid w:val="00125836"/>
    <w:rsid w:val="00125AA2"/>
    <w:rsid w:val="0012627E"/>
    <w:rsid w:val="0012629F"/>
    <w:rsid w:val="00126360"/>
    <w:rsid w:val="00126A52"/>
    <w:rsid w:val="00126DE5"/>
    <w:rsid w:val="00126E51"/>
    <w:rsid w:val="00127898"/>
    <w:rsid w:val="00127BD9"/>
    <w:rsid w:val="00127EE5"/>
    <w:rsid w:val="00130A45"/>
    <w:rsid w:val="001310D5"/>
    <w:rsid w:val="001312F2"/>
    <w:rsid w:val="0013138B"/>
    <w:rsid w:val="00131614"/>
    <w:rsid w:val="001317D0"/>
    <w:rsid w:val="0013191A"/>
    <w:rsid w:val="001319AB"/>
    <w:rsid w:val="00132215"/>
    <w:rsid w:val="00132CB8"/>
    <w:rsid w:val="001331AD"/>
    <w:rsid w:val="001341F1"/>
    <w:rsid w:val="001347FE"/>
    <w:rsid w:val="00134BCE"/>
    <w:rsid w:val="00134CE9"/>
    <w:rsid w:val="001351D6"/>
    <w:rsid w:val="00135246"/>
    <w:rsid w:val="0013557C"/>
    <w:rsid w:val="00135725"/>
    <w:rsid w:val="00135823"/>
    <w:rsid w:val="00135BD0"/>
    <w:rsid w:val="00135D18"/>
    <w:rsid w:val="00135E73"/>
    <w:rsid w:val="00136781"/>
    <w:rsid w:val="00136825"/>
    <w:rsid w:val="00136FC3"/>
    <w:rsid w:val="0013705F"/>
    <w:rsid w:val="00137346"/>
    <w:rsid w:val="00137C25"/>
    <w:rsid w:val="00137F24"/>
    <w:rsid w:val="00137FE5"/>
    <w:rsid w:val="001400AB"/>
    <w:rsid w:val="00140484"/>
    <w:rsid w:val="0014076F"/>
    <w:rsid w:val="00140932"/>
    <w:rsid w:val="001409B4"/>
    <w:rsid w:val="00140B7C"/>
    <w:rsid w:val="00141057"/>
    <w:rsid w:val="001416F0"/>
    <w:rsid w:val="00141BF6"/>
    <w:rsid w:val="00141E94"/>
    <w:rsid w:val="0014212C"/>
    <w:rsid w:val="00142455"/>
    <w:rsid w:val="0014282D"/>
    <w:rsid w:val="00142B22"/>
    <w:rsid w:val="00143AAB"/>
    <w:rsid w:val="00143CE1"/>
    <w:rsid w:val="00143EDB"/>
    <w:rsid w:val="00144254"/>
    <w:rsid w:val="001444D5"/>
    <w:rsid w:val="0014459E"/>
    <w:rsid w:val="00144A43"/>
    <w:rsid w:val="00144D7D"/>
    <w:rsid w:val="00145C00"/>
    <w:rsid w:val="00145C24"/>
    <w:rsid w:val="00145DB2"/>
    <w:rsid w:val="00145E8B"/>
    <w:rsid w:val="0014634C"/>
    <w:rsid w:val="0014681D"/>
    <w:rsid w:val="001468EF"/>
    <w:rsid w:val="00147D24"/>
    <w:rsid w:val="00151E2D"/>
    <w:rsid w:val="00151FDC"/>
    <w:rsid w:val="0015203D"/>
    <w:rsid w:val="0015205A"/>
    <w:rsid w:val="00152088"/>
    <w:rsid w:val="001521D9"/>
    <w:rsid w:val="00152200"/>
    <w:rsid w:val="0015377A"/>
    <w:rsid w:val="00153B3C"/>
    <w:rsid w:val="00153BA7"/>
    <w:rsid w:val="00153D56"/>
    <w:rsid w:val="00154150"/>
    <w:rsid w:val="001548C0"/>
    <w:rsid w:val="001549BB"/>
    <w:rsid w:val="00154DB7"/>
    <w:rsid w:val="00155077"/>
    <w:rsid w:val="001553FE"/>
    <w:rsid w:val="001557CC"/>
    <w:rsid w:val="00155CE6"/>
    <w:rsid w:val="00156050"/>
    <w:rsid w:val="001561F6"/>
    <w:rsid w:val="00156330"/>
    <w:rsid w:val="001563C6"/>
    <w:rsid w:val="00156426"/>
    <w:rsid w:val="0015668D"/>
    <w:rsid w:val="00156D99"/>
    <w:rsid w:val="00156DF8"/>
    <w:rsid w:val="00157292"/>
    <w:rsid w:val="001574E3"/>
    <w:rsid w:val="00157B92"/>
    <w:rsid w:val="00157DB5"/>
    <w:rsid w:val="0016057A"/>
    <w:rsid w:val="00160660"/>
    <w:rsid w:val="00160711"/>
    <w:rsid w:val="00160A22"/>
    <w:rsid w:val="00160A98"/>
    <w:rsid w:val="00160C2E"/>
    <w:rsid w:val="00160D7F"/>
    <w:rsid w:val="00161C6A"/>
    <w:rsid w:val="00161E49"/>
    <w:rsid w:val="00161F5F"/>
    <w:rsid w:val="00162203"/>
    <w:rsid w:val="00162583"/>
    <w:rsid w:val="00162824"/>
    <w:rsid w:val="00162A07"/>
    <w:rsid w:val="00162FD5"/>
    <w:rsid w:val="00163131"/>
    <w:rsid w:val="00163157"/>
    <w:rsid w:val="0016359E"/>
    <w:rsid w:val="001639C1"/>
    <w:rsid w:val="0016437C"/>
    <w:rsid w:val="00164C41"/>
    <w:rsid w:val="00165231"/>
    <w:rsid w:val="00166AEF"/>
    <w:rsid w:val="00166C6F"/>
    <w:rsid w:val="00166CF4"/>
    <w:rsid w:val="00166E18"/>
    <w:rsid w:val="001670FB"/>
    <w:rsid w:val="00167844"/>
    <w:rsid w:val="001678BA"/>
    <w:rsid w:val="0016798E"/>
    <w:rsid w:val="00167AC7"/>
    <w:rsid w:val="00167B77"/>
    <w:rsid w:val="00167DE0"/>
    <w:rsid w:val="001702C0"/>
    <w:rsid w:val="00170304"/>
    <w:rsid w:val="00170C48"/>
    <w:rsid w:val="00170DD5"/>
    <w:rsid w:val="001711F7"/>
    <w:rsid w:val="00171422"/>
    <w:rsid w:val="00172090"/>
    <w:rsid w:val="00172762"/>
    <w:rsid w:val="00172EC5"/>
    <w:rsid w:val="00173029"/>
    <w:rsid w:val="001732BA"/>
    <w:rsid w:val="00173ABA"/>
    <w:rsid w:val="00173BF4"/>
    <w:rsid w:val="00173D06"/>
    <w:rsid w:val="001742B8"/>
    <w:rsid w:val="0017430C"/>
    <w:rsid w:val="0017449B"/>
    <w:rsid w:val="0017518D"/>
    <w:rsid w:val="00176118"/>
    <w:rsid w:val="00176331"/>
    <w:rsid w:val="001766D4"/>
    <w:rsid w:val="00176DEA"/>
    <w:rsid w:val="00176EF0"/>
    <w:rsid w:val="00177004"/>
    <w:rsid w:val="00177D98"/>
    <w:rsid w:val="00180024"/>
    <w:rsid w:val="00180118"/>
    <w:rsid w:val="00180DE2"/>
    <w:rsid w:val="001815D1"/>
    <w:rsid w:val="0018174D"/>
    <w:rsid w:val="00181949"/>
    <w:rsid w:val="0018197E"/>
    <w:rsid w:val="00181C70"/>
    <w:rsid w:val="001824AD"/>
    <w:rsid w:val="00182572"/>
    <w:rsid w:val="00182AA8"/>
    <w:rsid w:val="0018375A"/>
    <w:rsid w:val="00183ED4"/>
    <w:rsid w:val="001841BA"/>
    <w:rsid w:val="00184A95"/>
    <w:rsid w:val="00184D58"/>
    <w:rsid w:val="00184E23"/>
    <w:rsid w:val="00185041"/>
    <w:rsid w:val="0018555C"/>
    <w:rsid w:val="00185C7C"/>
    <w:rsid w:val="00185F61"/>
    <w:rsid w:val="00185FBD"/>
    <w:rsid w:val="001865E3"/>
    <w:rsid w:val="00186D0A"/>
    <w:rsid w:val="00186D97"/>
    <w:rsid w:val="00187574"/>
    <w:rsid w:val="00187C36"/>
    <w:rsid w:val="00190287"/>
    <w:rsid w:val="0019052E"/>
    <w:rsid w:val="00190A08"/>
    <w:rsid w:val="00190A68"/>
    <w:rsid w:val="00190B2A"/>
    <w:rsid w:val="00190C6E"/>
    <w:rsid w:val="00190CE5"/>
    <w:rsid w:val="00190ECA"/>
    <w:rsid w:val="00191901"/>
    <w:rsid w:val="00191F1C"/>
    <w:rsid w:val="001925D4"/>
    <w:rsid w:val="00192701"/>
    <w:rsid w:val="00192BFC"/>
    <w:rsid w:val="00193198"/>
    <w:rsid w:val="00193914"/>
    <w:rsid w:val="00193A3E"/>
    <w:rsid w:val="00193E4B"/>
    <w:rsid w:val="00194469"/>
    <w:rsid w:val="001945F5"/>
    <w:rsid w:val="00194606"/>
    <w:rsid w:val="00194D55"/>
    <w:rsid w:val="00194EC5"/>
    <w:rsid w:val="00195596"/>
    <w:rsid w:val="00195DCE"/>
    <w:rsid w:val="00196697"/>
    <w:rsid w:val="001967BF"/>
    <w:rsid w:val="001968AC"/>
    <w:rsid w:val="001969E5"/>
    <w:rsid w:val="00196AD4"/>
    <w:rsid w:val="00196B20"/>
    <w:rsid w:val="00196B58"/>
    <w:rsid w:val="00196BCB"/>
    <w:rsid w:val="00197A0E"/>
    <w:rsid w:val="00197DD1"/>
    <w:rsid w:val="001A028C"/>
    <w:rsid w:val="001A0854"/>
    <w:rsid w:val="001A0A67"/>
    <w:rsid w:val="001A15A2"/>
    <w:rsid w:val="001A15C0"/>
    <w:rsid w:val="001A166B"/>
    <w:rsid w:val="001A173F"/>
    <w:rsid w:val="001A1909"/>
    <w:rsid w:val="001A1DDC"/>
    <w:rsid w:val="001A1E75"/>
    <w:rsid w:val="001A1F6F"/>
    <w:rsid w:val="001A225B"/>
    <w:rsid w:val="001A2B97"/>
    <w:rsid w:val="001A2E1C"/>
    <w:rsid w:val="001A2FB1"/>
    <w:rsid w:val="001A3192"/>
    <w:rsid w:val="001A34B4"/>
    <w:rsid w:val="001A35D2"/>
    <w:rsid w:val="001A39D6"/>
    <w:rsid w:val="001A401D"/>
    <w:rsid w:val="001A4352"/>
    <w:rsid w:val="001A47CC"/>
    <w:rsid w:val="001A4978"/>
    <w:rsid w:val="001A53AE"/>
    <w:rsid w:val="001A5514"/>
    <w:rsid w:val="001A5C01"/>
    <w:rsid w:val="001A612F"/>
    <w:rsid w:val="001A6351"/>
    <w:rsid w:val="001A63DC"/>
    <w:rsid w:val="001A68AE"/>
    <w:rsid w:val="001A7024"/>
    <w:rsid w:val="001A72CA"/>
    <w:rsid w:val="001A7BD7"/>
    <w:rsid w:val="001A7E7F"/>
    <w:rsid w:val="001B0287"/>
    <w:rsid w:val="001B076E"/>
    <w:rsid w:val="001B0D33"/>
    <w:rsid w:val="001B11CD"/>
    <w:rsid w:val="001B121B"/>
    <w:rsid w:val="001B132E"/>
    <w:rsid w:val="001B192D"/>
    <w:rsid w:val="001B1B6C"/>
    <w:rsid w:val="001B1F44"/>
    <w:rsid w:val="001B2183"/>
    <w:rsid w:val="001B255E"/>
    <w:rsid w:val="001B305C"/>
    <w:rsid w:val="001B310F"/>
    <w:rsid w:val="001B3225"/>
    <w:rsid w:val="001B339F"/>
    <w:rsid w:val="001B3B06"/>
    <w:rsid w:val="001B3ED5"/>
    <w:rsid w:val="001B48DB"/>
    <w:rsid w:val="001B4968"/>
    <w:rsid w:val="001B4EE5"/>
    <w:rsid w:val="001B4EF5"/>
    <w:rsid w:val="001B5727"/>
    <w:rsid w:val="001B5ACE"/>
    <w:rsid w:val="001B5BAC"/>
    <w:rsid w:val="001B5E96"/>
    <w:rsid w:val="001B623F"/>
    <w:rsid w:val="001B6403"/>
    <w:rsid w:val="001B641C"/>
    <w:rsid w:val="001B66A4"/>
    <w:rsid w:val="001B7847"/>
    <w:rsid w:val="001B78BC"/>
    <w:rsid w:val="001B79DB"/>
    <w:rsid w:val="001C034E"/>
    <w:rsid w:val="001C050C"/>
    <w:rsid w:val="001C06CE"/>
    <w:rsid w:val="001C0A83"/>
    <w:rsid w:val="001C0C2D"/>
    <w:rsid w:val="001C0F77"/>
    <w:rsid w:val="001C1807"/>
    <w:rsid w:val="001C19D8"/>
    <w:rsid w:val="001C1AD3"/>
    <w:rsid w:val="001C27E0"/>
    <w:rsid w:val="001C2E44"/>
    <w:rsid w:val="001C3653"/>
    <w:rsid w:val="001C3A43"/>
    <w:rsid w:val="001C3A73"/>
    <w:rsid w:val="001C3C7F"/>
    <w:rsid w:val="001C3CFF"/>
    <w:rsid w:val="001C4222"/>
    <w:rsid w:val="001C42CC"/>
    <w:rsid w:val="001C437E"/>
    <w:rsid w:val="001C5EF2"/>
    <w:rsid w:val="001C6371"/>
    <w:rsid w:val="001C68EA"/>
    <w:rsid w:val="001C6A6C"/>
    <w:rsid w:val="001C708B"/>
    <w:rsid w:val="001C71AF"/>
    <w:rsid w:val="001C745A"/>
    <w:rsid w:val="001D06E0"/>
    <w:rsid w:val="001D0B93"/>
    <w:rsid w:val="001D1C9F"/>
    <w:rsid w:val="001D1D87"/>
    <w:rsid w:val="001D1DFF"/>
    <w:rsid w:val="001D1EF4"/>
    <w:rsid w:val="001D1F5F"/>
    <w:rsid w:val="001D218A"/>
    <w:rsid w:val="001D24DB"/>
    <w:rsid w:val="001D298B"/>
    <w:rsid w:val="001D29FE"/>
    <w:rsid w:val="001D2F3B"/>
    <w:rsid w:val="001D3000"/>
    <w:rsid w:val="001D31DB"/>
    <w:rsid w:val="001D3649"/>
    <w:rsid w:val="001D3728"/>
    <w:rsid w:val="001D42F6"/>
    <w:rsid w:val="001D497B"/>
    <w:rsid w:val="001D4E54"/>
    <w:rsid w:val="001D4E6E"/>
    <w:rsid w:val="001D557B"/>
    <w:rsid w:val="001D5897"/>
    <w:rsid w:val="001D5DA9"/>
    <w:rsid w:val="001D61F7"/>
    <w:rsid w:val="001D6857"/>
    <w:rsid w:val="001D6B9E"/>
    <w:rsid w:val="001D6F69"/>
    <w:rsid w:val="001E07C9"/>
    <w:rsid w:val="001E0802"/>
    <w:rsid w:val="001E0B24"/>
    <w:rsid w:val="001E0D7F"/>
    <w:rsid w:val="001E10D8"/>
    <w:rsid w:val="001E120D"/>
    <w:rsid w:val="001E197E"/>
    <w:rsid w:val="001E1B76"/>
    <w:rsid w:val="001E21C9"/>
    <w:rsid w:val="001E2F6C"/>
    <w:rsid w:val="001E3736"/>
    <w:rsid w:val="001E4101"/>
    <w:rsid w:val="001E428C"/>
    <w:rsid w:val="001E439C"/>
    <w:rsid w:val="001E45E4"/>
    <w:rsid w:val="001E5351"/>
    <w:rsid w:val="001E5393"/>
    <w:rsid w:val="001E5E0F"/>
    <w:rsid w:val="001E5F87"/>
    <w:rsid w:val="001E6076"/>
    <w:rsid w:val="001E614C"/>
    <w:rsid w:val="001E6BD8"/>
    <w:rsid w:val="001F0061"/>
    <w:rsid w:val="001F02F4"/>
    <w:rsid w:val="001F039B"/>
    <w:rsid w:val="001F0B4C"/>
    <w:rsid w:val="001F0C83"/>
    <w:rsid w:val="001F0E3B"/>
    <w:rsid w:val="001F0F90"/>
    <w:rsid w:val="001F119E"/>
    <w:rsid w:val="001F1259"/>
    <w:rsid w:val="001F1367"/>
    <w:rsid w:val="001F1AA3"/>
    <w:rsid w:val="001F1F3A"/>
    <w:rsid w:val="001F245F"/>
    <w:rsid w:val="001F257B"/>
    <w:rsid w:val="001F25E0"/>
    <w:rsid w:val="001F2C02"/>
    <w:rsid w:val="001F2D01"/>
    <w:rsid w:val="001F3680"/>
    <w:rsid w:val="001F39FB"/>
    <w:rsid w:val="001F41D7"/>
    <w:rsid w:val="001F426B"/>
    <w:rsid w:val="001F447C"/>
    <w:rsid w:val="001F4642"/>
    <w:rsid w:val="001F495E"/>
    <w:rsid w:val="001F49A1"/>
    <w:rsid w:val="001F4CE5"/>
    <w:rsid w:val="001F4FAD"/>
    <w:rsid w:val="001F54E5"/>
    <w:rsid w:val="001F5952"/>
    <w:rsid w:val="001F59A2"/>
    <w:rsid w:val="001F619B"/>
    <w:rsid w:val="001F619C"/>
    <w:rsid w:val="001F61D7"/>
    <w:rsid w:val="001F708B"/>
    <w:rsid w:val="0020009F"/>
    <w:rsid w:val="0020038D"/>
    <w:rsid w:val="0020066C"/>
    <w:rsid w:val="00200D6D"/>
    <w:rsid w:val="00200DC9"/>
    <w:rsid w:val="002019BB"/>
    <w:rsid w:val="00201B5C"/>
    <w:rsid w:val="00201B79"/>
    <w:rsid w:val="00201BEC"/>
    <w:rsid w:val="00201D3E"/>
    <w:rsid w:val="00202273"/>
    <w:rsid w:val="00202306"/>
    <w:rsid w:val="0020236D"/>
    <w:rsid w:val="00202441"/>
    <w:rsid w:val="00202643"/>
    <w:rsid w:val="002026AE"/>
    <w:rsid w:val="00202A34"/>
    <w:rsid w:val="00202AD7"/>
    <w:rsid w:val="00202EB7"/>
    <w:rsid w:val="00203280"/>
    <w:rsid w:val="00203B88"/>
    <w:rsid w:val="00203CF5"/>
    <w:rsid w:val="00203E8C"/>
    <w:rsid w:val="00204107"/>
    <w:rsid w:val="0020424D"/>
    <w:rsid w:val="00204418"/>
    <w:rsid w:val="00204BA2"/>
    <w:rsid w:val="00204E56"/>
    <w:rsid w:val="002053BD"/>
    <w:rsid w:val="0020557A"/>
    <w:rsid w:val="002058E2"/>
    <w:rsid w:val="00205DCE"/>
    <w:rsid w:val="002101C9"/>
    <w:rsid w:val="00210B0A"/>
    <w:rsid w:val="00211111"/>
    <w:rsid w:val="002113E0"/>
    <w:rsid w:val="00211764"/>
    <w:rsid w:val="002117F8"/>
    <w:rsid w:val="002122BA"/>
    <w:rsid w:val="0021297E"/>
    <w:rsid w:val="0021316E"/>
    <w:rsid w:val="0021357B"/>
    <w:rsid w:val="002135A8"/>
    <w:rsid w:val="00213692"/>
    <w:rsid w:val="00213B7F"/>
    <w:rsid w:val="002148A9"/>
    <w:rsid w:val="0021547B"/>
    <w:rsid w:val="002156F2"/>
    <w:rsid w:val="00215808"/>
    <w:rsid w:val="00215911"/>
    <w:rsid w:val="0021603D"/>
    <w:rsid w:val="0021708A"/>
    <w:rsid w:val="0021736D"/>
    <w:rsid w:val="00217527"/>
    <w:rsid w:val="002178EC"/>
    <w:rsid w:val="002209FA"/>
    <w:rsid w:val="002210C4"/>
    <w:rsid w:val="002210E4"/>
    <w:rsid w:val="002219B5"/>
    <w:rsid w:val="00221BFF"/>
    <w:rsid w:val="00221EE1"/>
    <w:rsid w:val="0022218B"/>
    <w:rsid w:val="002224FC"/>
    <w:rsid w:val="00222DDA"/>
    <w:rsid w:val="002234CB"/>
    <w:rsid w:val="00223E61"/>
    <w:rsid w:val="00223F03"/>
    <w:rsid w:val="0022403C"/>
    <w:rsid w:val="00224043"/>
    <w:rsid w:val="00224D61"/>
    <w:rsid w:val="00224DAC"/>
    <w:rsid w:val="00224FB8"/>
    <w:rsid w:val="00225440"/>
    <w:rsid w:val="00225B1A"/>
    <w:rsid w:val="00225F3E"/>
    <w:rsid w:val="00225F8E"/>
    <w:rsid w:val="0022610A"/>
    <w:rsid w:val="00226652"/>
    <w:rsid w:val="002267D9"/>
    <w:rsid w:val="00226B40"/>
    <w:rsid w:val="00227329"/>
    <w:rsid w:val="002273B3"/>
    <w:rsid w:val="00227566"/>
    <w:rsid w:val="002275FD"/>
    <w:rsid w:val="00227658"/>
    <w:rsid w:val="00227673"/>
    <w:rsid w:val="00227BF3"/>
    <w:rsid w:val="0023011E"/>
    <w:rsid w:val="002302C4"/>
    <w:rsid w:val="0023044B"/>
    <w:rsid w:val="002308BE"/>
    <w:rsid w:val="0023142C"/>
    <w:rsid w:val="00231642"/>
    <w:rsid w:val="00231B09"/>
    <w:rsid w:val="00231C2C"/>
    <w:rsid w:val="00231DA6"/>
    <w:rsid w:val="00231EF1"/>
    <w:rsid w:val="002328F2"/>
    <w:rsid w:val="00232D0B"/>
    <w:rsid w:val="002334BF"/>
    <w:rsid w:val="00233BC8"/>
    <w:rsid w:val="002347DA"/>
    <w:rsid w:val="0023533B"/>
    <w:rsid w:val="002354C6"/>
    <w:rsid w:val="00235FC3"/>
    <w:rsid w:val="002360B0"/>
    <w:rsid w:val="0023668E"/>
    <w:rsid w:val="00236D27"/>
    <w:rsid w:val="002370F3"/>
    <w:rsid w:val="0023717F"/>
    <w:rsid w:val="002377A3"/>
    <w:rsid w:val="002377CC"/>
    <w:rsid w:val="002379F5"/>
    <w:rsid w:val="00237B8F"/>
    <w:rsid w:val="00237F12"/>
    <w:rsid w:val="00240117"/>
    <w:rsid w:val="002401DC"/>
    <w:rsid w:val="002402D5"/>
    <w:rsid w:val="002403A9"/>
    <w:rsid w:val="002408A8"/>
    <w:rsid w:val="002409E9"/>
    <w:rsid w:val="00240E72"/>
    <w:rsid w:val="0024118A"/>
    <w:rsid w:val="00241AB8"/>
    <w:rsid w:val="00241F6B"/>
    <w:rsid w:val="00241FA9"/>
    <w:rsid w:val="002424D6"/>
    <w:rsid w:val="0024261C"/>
    <w:rsid w:val="00242944"/>
    <w:rsid w:val="00242AA3"/>
    <w:rsid w:val="00242ECF"/>
    <w:rsid w:val="00243248"/>
    <w:rsid w:val="00243564"/>
    <w:rsid w:val="00243F55"/>
    <w:rsid w:val="00244529"/>
    <w:rsid w:val="00244D2F"/>
    <w:rsid w:val="0024539C"/>
    <w:rsid w:val="0024572F"/>
    <w:rsid w:val="00245A58"/>
    <w:rsid w:val="00246359"/>
    <w:rsid w:val="00246889"/>
    <w:rsid w:val="00246B8C"/>
    <w:rsid w:val="00247BF9"/>
    <w:rsid w:val="002502E4"/>
    <w:rsid w:val="0025048F"/>
    <w:rsid w:val="00250AA4"/>
    <w:rsid w:val="00250C80"/>
    <w:rsid w:val="00251675"/>
    <w:rsid w:val="00251F5A"/>
    <w:rsid w:val="002527AD"/>
    <w:rsid w:val="00252873"/>
    <w:rsid w:val="00252B11"/>
    <w:rsid w:val="00252B53"/>
    <w:rsid w:val="00252BE8"/>
    <w:rsid w:val="00252FFF"/>
    <w:rsid w:val="00253081"/>
    <w:rsid w:val="00253374"/>
    <w:rsid w:val="002534DF"/>
    <w:rsid w:val="00253851"/>
    <w:rsid w:val="00253D14"/>
    <w:rsid w:val="00253E29"/>
    <w:rsid w:val="002549D2"/>
    <w:rsid w:val="00254D4D"/>
    <w:rsid w:val="00254E1A"/>
    <w:rsid w:val="002553A8"/>
    <w:rsid w:val="00256088"/>
    <w:rsid w:val="0025639F"/>
    <w:rsid w:val="002565D6"/>
    <w:rsid w:val="002566B8"/>
    <w:rsid w:val="00256AC1"/>
    <w:rsid w:val="00256B81"/>
    <w:rsid w:val="00256E71"/>
    <w:rsid w:val="00256FA2"/>
    <w:rsid w:val="0025728B"/>
    <w:rsid w:val="002572B4"/>
    <w:rsid w:val="002577AB"/>
    <w:rsid w:val="002577C5"/>
    <w:rsid w:val="002600C6"/>
    <w:rsid w:val="002602EC"/>
    <w:rsid w:val="00260409"/>
    <w:rsid w:val="00260840"/>
    <w:rsid w:val="00260DC6"/>
    <w:rsid w:val="00261030"/>
    <w:rsid w:val="00261273"/>
    <w:rsid w:val="0026128E"/>
    <w:rsid w:val="00261295"/>
    <w:rsid w:val="00261819"/>
    <w:rsid w:val="002618CE"/>
    <w:rsid w:val="00262077"/>
    <w:rsid w:val="002624B5"/>
    <w:rsid w:val="002625AE"/>
    <w:rsid w:val="00262B7F"/>
    <w:rsid w:val="00262D97"/>
    <w:rsid w:val="002631B1"/>
    <w:rsid w:val="0026348C"/>
    <w:rsid w:val="00264036"/>
    <w:rsid w:val="00264477"/>
    <w:rsid w:val="00264C5A"/>
    <w:rsid w:val="00265219"/>
    <w:rsid w:val="00265634"/>
    <w:rsid w:val="002672B1"/>
    <w:rsid w:val="00267642"/>
    <w:rsid w:val="00267782"/>
    <w:rsid w:val="00267E00"/>
    <w:rsid w:val="00267E0B"/>
    <w:rsid w:val="00267E4F"/>
    <w:rsid w:val="002704E3"/>
    <w:rsid w:val="0027065D"/>
    <w:rsid w:val="00270ACA"/>
    <w:rsid w:val="0027174D"/>
    <w:rsid w:val="00271A1C"/>
    <w:rsid w:val="00271EBC"/>
    <w:rsid w:val="00271F78"/>
    <w:rsid w:val="0027228B"/>
    <w:rsid w:val="002722D1"/>
    <w:rsid w:val="00272907"/>
    <w:rsid w:val="00272CD2"/>
    <w:rsid w:val="00272D4B"/>
    <w:rsid w:val="00272F34"/>
    <w:rsid w:val="00273AD7"/>
    <w:rsid w:val="00273C67"/>
    <w:rsid w:val="00273C7C"/>
    <w:rsid w:val="00275056"/>
    <w:rsid w:val="002750BC"/>
    <w:rsid w:val="00275297"/>
    <w:rsid w:val="00275776"/>
    <w:rsid w:val="00275B0A"/>
    <w:rsid w:val="00275FFB"/>
    <w:rsid w:val="0027631D"/>
    <w:rsid w:val="0027631F"/>
    <w:rsid w:val="00276448"/>
    <w:rsid w:val="002766DA"/>
    <w:rsid w:val="00276986"/>
    <w:rsid w:val="002769E5"/>
    <w:rsid w:val="002769FC"/>
    <w:rsid w:val="00276BAB"/>
    <w:rsid w:val="00276C59"/>
    <w:rsid w:val="0027796A"/>
    <w:rsid w:val="002779E9"/>
    <w:rsid w:val="00277FEE"/>
    <w:rsid w:val="0028059D"/>
    <w:rsid w:val="00280A36"/>
    <w:rsid w:val="00280D42"/>
    <w:rsid w:val="002811D8"/>
    <w:rsid w:val="0028122F"/>
    <w:rsid w:val="00282824"/>
    <w:rsid w:val="00282A6C"/>
    <w:rsid w:val="002832B9"/>
    <w:rsid w:val="002835C2"/>
    <w:rsid w:val="00283BE4"/>
    <w:rsid w:val="0028459E"/>
    <w:rsid w:val="002845CB"/>
    <w:rsid w:val="002845F6"/>
    <w:rsid w:val="002849D1"/>
    <w:rsid w:val="00284DC9"/>
    <w:rsid w:val="00284F7E"/>
    <w:rsid w:val="00285040"/>
    <w:rsid w:val="0028510F"/>
    <w:rsid w:val="00286436"/>
    <w:rsid w:val="0028784E"/>
    <w:rsid w:val="00290240"/>
    <w:rsid w:val="00290778"/>
    <w:rsid w:val="002908F8"/>
    <w:rsid w:val="00290D39"/>
    <w:rsid w:val="002913F7"/>
    <w:rsid w:val="00291E29"/>
    <w:rsid w:val="00292F9C"/>
    <w:rsid w:val="002931EC"/>
    <w:rsid w:val="00293317"/>
    <w:rsid w:val="002938FF"/>
    <w:rsid w:val="00293C1A"/>
    <w:rsid w:val="00293CEC"/>
    <w:rsid w:val="00293F38"/>
    <w:rsid w:val="00294074"/>
    <w:rsid w:val="0029461E"/>
    <w:rsid w:val="00295AD3"/>
    <w:rsid w:val="00296055"/>
    <w:rsid w:val="002968DA"/>
    <w:rsid w:val="0029741F"/>
    <w:rsid w:val="00297BB3"/>
    <w:rsid w:val="00297BD3"/>
    <w:rsid w:val="002A0584"/>
    <w:rsid w:val="002A05BB"/>
    <w:rsid w:val="002A05DA"/>
    <w:rsid w:val="002A0A53"/>
    <w:rsid w:val="002A0CF6"/>
    <w:rsid w:val="002A0D59"/>
    <w:rsid w:val="002A0F98"/>
    <w:rsid w:val="002A10C8"/>
    <w:rsid w:val="002A1210"/>
    <w:rsid w:val="002A1755"/>
    <w:rsid w:val="002A1CFC"/>
    <w:rsid w:val="002A24F7"/>
    <w:rsid w:val="002A2EF4"/>
    <w:rsid w:val="002A370E"/>
    <w:rsid w:val="002A4114"/>
    <w:rsid w:val="002A46D1"/>
    <w:rsid w:val="002A4A78"/>
    <w:rsid w:val="002A5051"/>
    <w:rsid w:val="002A56E6"/>
    <w:rsid w:val="002A58E3"/>
    <w:rsid w:val="002A5966"/>
    <w:rsid w:val="002A5C76"/>
    <w:rsid w:val="002A6026"/>
    <w:rsid w:val="002A62A5"/>
    <w:rsid w:val="002A6D08"/>
    <w:rsid w:val="002A7276"/>
    <w:rsid w:val="002A792F"/>
    <w:rsid w:val="002A7D44"/>
    <w:rsid w:val="002B0BB8"/>
    <w:rsid w:val="002B0D5C"/>
    <w:rsid w:val="002B0EEF"/>
    <w:rsid w:val="002B1C48"/>
    <w:rsid w:val="002B1D14"/>
    <w:rsid w:val="002B27E1"/>
    <w:rsid w:val="002B2B82"/>
    <w:rsid w:val="002B2BCD"/>
    <w:rsid w:val="002B31A3"/>
    <w:rsid w:val="002B31AC"/>
    <w:rsid w:val="002B34EA"/>
    <w:rsid w:val="002B3BBC"/>
    <w:rsid w:val="002B3FD0"/>
    <w:rsid w:val="002B4294"/>
    <w:rsid w:val="002B4997"/>
    <w:rsid w:val="002B4E3C"/>
    <w:rsid w:val="002B4ECF"/>
    <w:rsid w:val="002B51FB"/>
    <w:rsid w:val="002B5269"/>
    <w:rsid w:val="002B57A0"/>
    <w:rsid w:val="002B57BE"/>
    <w:rsid w:val="002B58A7"/>
    <w:rsid w:val="002B5991"/>
    <w:rsid w:val="002B61E4"/>
    <w:rsid w:val="002B6583"/>
    <w:rsid w:val="002B6CBA"/>
    <w:rsid w:val="002B700A"/>
    <w:rsid w:val="002B7093"/>
    <w:rsid w:val="002B70E3"/>
    <w:rsid w:val="002B7A8F"/>
    <w:rsid w:val="002B7CE8"/>
    <w:rsid w:val="002C1228"/>
    <w:rsid w:val="002C1718"/>
    <w:rsid w:val="002C2587"/>
    <w:rsid w:val="002C2C5D"/>
    <w:rsid w:val="002C34D8"/>
    <w:rsid w:val="002C37DA"/>
    <w:rsid w:val="002C37E6"/>
    <w:rsid w:val="002C382C"/>
    <w:rsid w:val="002C39EC"/>
    <w:rsid w:val="002C45DA"/>
    <w:rsid w:val="002C4611"/>
    <w:rsid w:val="002C4DF8"/>
    <w:rsid w:val="002C505E"/>
    <w:rsid w:val="002C5062"/>
    <w:rsid w:val="002C6586"/>
    <w:rsid w:val="002C669C"/>
    <w:rsid w:val="002C676A"/>
    <w:rsid w:val="002C6823"/>
    <w:rsid w:val="002C69F8"/>
    <w:rsid w:val="002C6CD8"/>
    <w:rsid w:val="002C76C4"/>
    <w:rsid w:val="002C7A70"/>
    <w:rsid w:val="002C7C6D"/>
    <w:rsid w:val="002C7F7C"/>
    <w:rsid w:val="002D0115"/>
    <w:rsid w:val="002D1205"/>
    <w:rsid w:val="002D1C3B"/>
    <w:rsid w:val="002D1D37"/>
    <w:rsid w:val="002D21BF"/>
    <w:rsid w:val="002D2A6F"/>
    <w:rsid w:val="002D2C95"/>
    <w:rsid w:val="002D2F7B"/>
    <w:rsid w:val="002D4AC0"/>
    <w:rsid w:val="002D4BAB"/>
    <w:rsid w:val="002D4EA8"/>
    <w:rsid w:val="002D4FDA"/>
    <w:rsid w:val="002D5F3C"/>
    <w:rsid w:val="002D6190"/>
    <w:rsid w:val="002D6277"/>
    <w:rsid w:val="002D636F"/>
    <w:rsid w:val="002D6723"/>
    <w:rsid w:val="002D6840"/>
    <w:rsid w:val="002D6C58"/>
    <w:rsid w:val="002D6CF4"/>
    <w:rsid w:val="002D723D"/>
    <w:rsid w:val="002D7596"/>
    <w:rsid w:val="002D7C10"/>
    <w:rsid w:val="002D7D9C"/>
    <w:rsid w:val="002E2045"/>
    <w:rsid w:val="002E227C"/>
    <w:rsid w:val="002E2682"/>
    <w:rsid w:val="002E27B7"/>
    <w:rsid w:val="002E2AAD"/>
    <w:rsid w:val="002E39EA"/>
    <w:rsid w:val="002E3B79"/>
    <w:rsid w:val="002E3C56"/>
    <w:rsid w:val="002E5021"/>
    <w:rsid w:val="002E510A"/>
    <w:rsid w:val="002E53CA"/>
    <w:rsid w:val="002E55C9"/>
    <w:rsid w:val="002E55D9"/>
    <w:rsid w:val="002E5645"/>
    <w:rsid w:val="002E59C6"/>
    <w:rsid w:val="002E5D8D"/>
    <w:rsid w:val="002E6480"/>
    <w:rsid w:val="002E6576"/>
    <w:rsid w:val="002E6D2B"/>
    <w:rsid w:val="002E71B6"/>
    <w:rsid w:val="002E730D"/>
    <w:rsid w:val="002F00C4"/>
    <w:rsid w:val="002F00DF"/>
    <w:rsid w:val="002F0521"/>
    <w:rsid w:val="002F082C"/>
    <w:rsid w:val="002F0F44"/>
    <w:rsid w:val="002F0FA5"/>
    <w:rsid w:val="002F1047"/>
    <w:rsid w:val="002F132D"/>
    <w:rsid w:val="002F1955"/>
    <w:rsid w:val="002F1AD4"/>
    <w:rsid w:val="002F1BC1"/>
    <w:rsid w:val="002F1D22"/>
    <w:rsid w:val="002F1E0A"/>
    <w:rsid w:val="002F1E9B"/>
    <w:rsid w:val="002F2B2E"/>
    <w:rsid w:val="002F34C4"/>
    <w:rsid w:val="002F39A0"/>
    <w:rsid w:val="002F3A9D"/>
    <w:rsid w:val="002F3C33"/>
    <w:rsid w:val="002F3C9B"/>
    <w:rsid w:val="002F3D93"/>
    <w:rsid w:val="002F41AD"/>
    <w:rsid w:val="002F43D9"/>
    <w:rsid w:val="002F503E"/>
    <w:rsid w:val="002F51B6"/>
    <w:rsid w:val="002F555D"/>
    <w:rsid w:val="002F589E"/>
    <w:rsid w:val="002F6806"/>
    <w:rsid w:val="002F69DF"/>
    <w:rsid w:val="002F6C22"/>
    <w:rsid w:val="002F744B"/>
    <w:rsid w:val="002F74A4"/>
    <w:rsid w:val="002F74FD"/>
    <w:rsid w:val="002F78E2"/>
    <w:rsid w:val="002F7A0B"/>
    <w:rsid w:val="002F7DE8"/>
    <w:rsid w:val="002F7FC9"/>
    <w:rsid w:val="00300164"/>
    <w:rsid w:val="00300BC1"/>
    <w:rsid w:val="003011C3"/>
    <w:rsid w:val="003019E2"/>
    <w:rsid w:val="00301D39"/>
    <w:rsid w:val="00302961"/>
    <w:rsid w:val="003033DB"/>
    <w:rsid w:val="003039C5"/>
    <w:rsid w:val="0030554C"/>
    <w:rsid w:val="00305BA2"/>
    <w:rsid w:val="00305F4C"/>
    <w:rsid w:val="0030611C"/>
    <w:rsid w:val="00306854"/>
    <w:rsid w:val="00306DBE"/>
    <w:rsid w:val="003100AA"/>
    <w:rsid w:val="003106F0"/>
    <w:rsid w:val="00310CFC"/>
    <w:rsid w:val="0031150A"/>
    <w:rsid w:val="003115BF"/>
    <w:rsid w:val="00311D69"/>
    <w:rsid w:val="00312165"/>
    <w:rsid w:val="0031235B"/>
    <w:rsid w:val="003125E4"/>
    <w:rsid w:val="003131E6"/>
    <w:rsid w:val="0031377A"/>
    <w:rsid w:val="00313808"/>
    <w:rsid w:val="00313FEE"/>
    <w:rsid w:val="00314090"/>
    <w:rsid w:val="00314254"/>
    <w:rsid w:val="00314A91"/>
    <w:rsid w:val="00314B82"/>
    <w:rsid w:val="00315210"/>
    <w:rsid w:val="00315DD1"/>
    <w:rsid w:val="00316195"/>
    <w:rsid w:val="00320116"/>
    <w:rsid w:val="00320194"/>
    <w:rsid w:val="00320512"/>
    <w:rsid w:val="003205A0"/>
    <w:rsid w:val="00320754"/>
    <w:rsid w:val="00320C61"/>
    <w:rsid w:val="003210E3"/>
    <w:rsid w:val="003214C6"/>
    <w:rsid w:val="003221B4"/>
    <w:rsid w:val="00322676"/>
    <w:rsid w:val="00322A1E"/>
    <w:rsid w:val="00322A48"/>
    <w:rsid w:val="00322D63"/>
    <w:rsid w:val="00323117"/>
    <w:rsid w:val="003232AF"/>
    <w:rsid w:val="003232C3"/>
    <w:rsid w:val="003235B6"/>
    <w:rsid w:val="00323B77"/>
    <w:rsid w:val="00324199"/>
    <w:rsid w:val="00324B2E"/>
    <w:rsid w:val="00324BEC"/>
    <w:rsid w:val="00325051"/>
    <w:rsid w:val="00325747"/>
    <w:rsid w:val="00326247"/>
    <w:rsid w:val="003265AB"/>
    <w:rsid w:val="003267FB"/>
    <w:rsid w:val="00326DDE"/>
    <w:rsid w:val="00327637"/>
    <w:rsid w:val="00327801"/>
    <w:rsid w:val="00327859"/>
    <w:rsid w:val="00327DCE"/>
    <w:rsid w:val="00330168"/>
    <w:rsid w:val="00330CD3"/>
    <w:rsid w:val="00331125"/>
    <w:rsid w:val="003314DC"/>
    <w:rsid w:val="00331844"/>
    <w:rsid w:val="003319C9"/>
    <w:rsid w:val="00331A54"/>
    <w:rsid w:val="00331F0C"/>
    <w:rsid w:val="003323CE"/>
    <w:rsid w:val="003328BE"/>
    <w:rsid w:val="00332D63"/>
    <w:rsid w:val="00332E9C"/>
    <w:rsid w:val="00332FA4"/>
    <w:rsid w:val="0033307F"/>
    <w:rsid w:val="00333515"/>
    <w:rsid w:val="00333D9B"/>
    <w:rsid w:val="00333FB9"/>
    <w:rsid w:val="003347F6"/>
    <w:rsid w:val="00334A02"/>
    <w:rsid w:val="00334BAD"/>
    <w:rsid w:val="00334C7B"/>
    <w:rsid w:val="00334EF0"/>
    <w:rsid w:val="00334F22"/>
    <w:rsid w:val="00334FFB"/>
    <w:rsid w:val="0033511B"/>
    <w:rsid w:val="0033517C"/>
    <w:rsid w:val="003351B6"/>
    <w:rsid w:val="0033588A"/>
    <w:rsid w:val="0033599A"/>
    <w:rsid w:val="00335C0F"/>
    <w:rsid w:val="00335C18"/>
    <w:rsid w:val="003361A8"/>
    <w:rsid w:val="0033634C"/>
    <w:rsid w:val="003363AE"/>
    <w:rsid w:val="003363BC"/>
    <w:rsid w:val="003364DF"/>
    <w:rsid w:val="003366C9"/>
    <w:rsid w:val="0033681D"/>
    <w:rsid w:val="0033689B"/>
    <w:rsid w:val="00336C48"/>
    <w:rsid w:val="003371A8"/>
    <w:rsid w:val="0033737D"/>
    <w:rsid w:val="00337A63"/>
    <w:rsid w:val="00337BA4"/>
    <w:rsid w:val="00337BE0"/>
    <w:rsid w:val="0034092C"/>
    <w:rsid w:val="00340C7C"/>
    <w:rsid w:val="00340D5A"/>
    <w:rsid w:val="00340F92"/>
    <w:rsid w:val="003417DC"/>
    <w:rsid w:val="00341DA8"/>
    <w:rsid w:val="003433FA"/>
    <w:rsid w:val="00343679"/>
    <w:rsid w:val="0034396E"/>
    <w:rsid w:val="00343B2D"/>
    <w:rsid w:val="00344072"/>
    <w:rsid w:val="00344575"/>
    <w:rsid w:val="00344746"/>
    <w:rsid w:val="00344C53"/>
    <w:rsid w:val="00345496"/>
    <w:rsid w:val="00345B98"/>
    <w:rsid w:val="00345C1F"/>
    <w:rsid w:val="0034622B"/>
    <w:rsid w:val="003466D8"/>
    <w:rsid w:val="00347A5D"/>
    <w:rsid w:val="00350525"/>
    <w:rsid w:val="003505F7"/>
    <w:rsid w:val="00350791"/>
    <w:rsid w:val="00350828"/>
    <w:rsid w:val="00351156"/>
    <w:rsid w:val="0035197B"/>
    <w:rsid w:val="00351C90"/>
    <w:rsid w:val="00351CEF"/>
    <w:rsid w:val="00352315"/>
    <w:rsid w:val="00352335"/>
    <w:rsid w:val="0035233F"/>
    <w:rsid w:val="00352668"/>
    <w:rsid w:val="00352778"/>
    <w:rsid w:val="00352B0F"/>
    <w:rsid w:val="00352EFB"/>
    <w:rsid w:val="00352FD9"/>
    <w:rsid w:val="00355B1E"/>
    <w:rsid w:val="00356978"/>
    <w:rsid w:val="003569F2"/>
    <w:rsid w:val="00356A41"/>
    <w:rsid w:val="00356A84"/>
    <w:rsid w:val="00357241"/>
    <w:rsid w:val="0035726B"/>
    <w:rsid w:val="00357B44"/>
    <w:rsid w:val="003605DA"/>
    <w:rsid w:val="00360691"/>
    <w:rsid w:val="003607E9"/>
    <w:rsid w:val="00360B61"/>
    <w:rsid w:val="00360D66"/>
    <w:rsid w:val="00361004"/>
    <w:rsid w:val="003610D0"/>
    <w:rsid w:val="00361358"/>
    <w:rsid w:val="00361569"/>
    <w:rsid w:val="00361CEE"/>
    <w:rsid w:val="00361DCF"/>
    <w:rsid w:val="0036229C"/>
    <w:rsid w:val="00362A96"/>
    <w:rsid w:val="00362D1D"/>
    <w:rsid w:val="00362E9F"/>
    <w:rsid w:val="00362FB4"/>
    <w:rsid w:val="003633E1"/>
    <w:rsid w:val="00363B85"/>
    <w:rsid w:val="00364996"/>
    <w:rsid w:val="003649B6"/>
    <w:rsid w:val="00364BA6"/>
    <w:rsid w:val="00365D52"/>
    <w:rsid w:val="0036634B"/>
    <w:rsid w:val="00366676"/>
    <w:rsid w:val="003667E9"/>
    <w:rsid w:val="00366DA9"/>
    <w:rsid w:val="003674BB"/>
    <w:rsid w:val="0036789D"/>
    <w:rsid w:val="0037041B"/>
    <w:rsid w:val="00370AF1"/>
    <w:rsid w:val="00370BA1"/>
    <w:rsid w:val="00371243"/>
    <w:rsid w:val="00371321"/>
    <w:rsid w:val="003727EC"/>
    <w:rsid w:val="00372F9A"/>
    <w:rsid w:val="003730C7"/>
    <w:rsid w:val="003732DD"/>
    <w:rsid w:val="0037347F"/>
    <w:rsid w:val="0037364D"/>
    <w:rsid w:val="0037373B"/>
    <w:rsid w:val="00373764"/>
    <w:rsid w:val="00373784"/>
    <w:rsid w:val="0037391B"/>
    <w:rsid w:val="00373E33"/>
    <w:rsid w:val="00373E74"/>
    <w:rsid w:val="003743DC"/>
    <w:rsid w:val="00374498"/>
    <w:rsid w:val="00374E6A"/>
    <w:rsid w:val="003752FE"/>
    <w:rsid w:val="00376628"/>
    <w:rsid w:val="00376725"/>
    <w:rsid w:val="0037675F"/>
    <w:rsid w:val="00376CAD"/>
    <w:rsid w:val="00377481"/>
    <w:rsid w:val="00377AD0"/>
    <w:rsid w:val="00380300"/>
    <w:rsid w:val="00380382"/>
    <w:rsid w:val="003805E8"/>
    <w:rsid w:val="0038186A"/>
    <w:rsid w:val="00382069"/>
    <w:rsid w:val="00382DA1"/>
    <w:rsid w:val="00383986"/>
    <w:rsid w:val="00383EF5"/>
    <w:rsid w:val="00384039"/>
    <w:rsid w:val="0038407A"/>
    <w:rsid w:val="003840CC"/>
    <w:rsid w:val="0038474A"/>
    <w:rsid w:val="003848EF"/>
    <w:rsid w:val="00384C24"/>
    <w:rsid w:val="003853F5"/>
    <w:rsid w:val="003858F8"/>
    <w:rsid w:val="00385D1D"/>
    <w:rsid w:val="00385D20"/>
    <w:rsid w:val="00386750"/>
    <w:rsid w:val="003868F4"/>
    <w:rsid w:val="00386B5E"/>
    <w:rsid w:val="00387014"/>
    <w:rsid w:val="00387119"/>
    <w:rsid w:val="00387462"/>
    <w:rsid w:val="003874D3"/>
    <w:rsid w:val="00387C96"/>
    <w:rsid w:val="00387DBB"/>
    <w:rsid w:val="00390053"/>
    <w:rsid w:val="003906FF"/>
    <w:rsid w:val="00390789"/>
    <w:rsid w:val="00390E0E"/>
    <w:rsid w:val="00390FAD"/>
    <w:rsid w:val="003911BC"/>
    <w:rsid w:val="00391246"/>
    <w:rsid w:val="003915E9"/>
    <w:rsid w:val="00391BFB"/>
    <w:rsid w:val="00391DD5"/>
    <w:rsid w:val="0039282C"/>
    <w:rsid w:val="00392D14"/>
    <w:rsid w:val="00392E30"/>
    <w:rsid w:val="003931FD"/>
    <w:rsid w:val="00393F32"/>
    <w:rsid w:val="00394089"/>
    <w:rsid w:val="00394505"/>
    <w:rsid w:val="0039459D"/>
    <w:rsid w:val="00394951"/>
    <w:rsid w:val="003951B3"/>
    <w:rsid w:val="003951D7"/>
    <w:rsid w:val="003956A0"/>
    <w:rsid w:val="0039579B"/>
    <w:rsid w:val="00395E12"/>
    <w:rsid w:val="00395E2D"/>
    <w:rsid w:val="003960BD"/>
    <w:rsid w:val="00396339"/>
    <w:rsid w:val="00396E7D"/>
    <w:rsid w:val="00397384"/>
    <w:rsid w:val="00397749"/>
    <w:rsid w:val="00397BDE"/>
    <w:rsid w:val="003A08CD"/>
    <w:rsid w:val="003A0B2A"/>
    <w:rsid w:val="003A0FC4"/>
    <w:rsid w:val="003A120A"/>
    <w:rsid w:val="003A1EA5"/>
    <w:rsid w:val="003A1EAD"/>
    <w:rsid w:val="003A1EDE"/>
    <w:rsid w:val="003A28D7"/>
    <w:rsid w:val="003A2AEA"/>
    <w:rsid w:val="003A2B9F"/>
    <w:rsid w:val="003A2E6A"/>
    <w:rsid w:val="003A3454"/>
    <w:rsid w:val="003A3A85"/>
    <w:rsid w:val="003A4019"/>
    <w:rsid w:val="003A4826"/>
    <w:rsid w:val="003A4922"/>
    <w:rsid w:val="003A4A7E"/>
    <w:rsid w:val="003A565F"/>
    <w:rsid w:val="003A6227"/>
    <w:rsid w:val="003A6369"/>
    <w:rsid w:val="003A6CAD"/>
    <w:rsid w:val="003A77F0"/>
    <w:rsid w:val="003A7918"/>
    <w:rsid w:val="003B0A52"/>
    <w:rsid w:val="003B0A7C"/>
    <w:rsid w:val="003B0BC3"/>
    <w:rsid w:val="003B0D92"/>
    <w:rsid w:val="003B1314"/>
    <w:rsid w:val="003B1461"/>
    <w:rsid w:val="003B233A"/>
    <w:rsid w:val="003B25E9"/>
    <w:rsid w:val="003B2D83"/>
    <w:rsid w:val="003B2DA8"/>
    <w:rsid w:val="003B2EF3"/>
    <w:rsid w:val="003B3B25"/>
    <w:rsid w:val="003B4A51"/>
    <w:rsid w:val="003B4DA6"/>
    <w:rsid w:val="003B52BD"/>
    <w:rsid w:val="003B52C0"/>
    <w:rsid w:val="003B554E"/>
    <w:rsid w:val="003B5825"/>
    <w:rsid w:val="003B5E97"/>
    <w:rsid w:val="003B651D"/>
    <w:rsid w:val="003B660A"/>
    <w:rsid w:val="003B6886"/>
    <w:rsid w:val="003B6F19"/>
    <w:rsid w:val="003B720C"/>
    <w:rsid w:val="003B740C"/>
    <w:rsid w:val="003B7DDB"/>
    <w:rsid w:val="003B7F50"/>
    <w:rsid w:val="003C0A06"/>
    <w:rsid w:val="003C0DBF"/>
    <w:rsid w:val="003C0E78"/>
    <w:rsid w:val="003C0F2C"/>
    <w:rsid w:val="003C0F57"/>
    <w:rsid w:val="003C0FE7"/>
    <w:rsid w:val="003C13B6"/>
    <w:rsid w:val="003C193A"/>
    <w:rsid w:val="003C20C2"/>
    <w:rsid w:val="003C2299"/>
    <w:rsid w:val="003C3747"/>
    <w:rsid w:val="003C37EE"/>
    <w:rsid w:val="003C3F04"/>
    <w:rsid w:val="003C41ED"/>
    <w:rsid w:val="003C4595"/>
    <w:rsid w:val="003C4FAC"/>
    <w:rsid w:val="003C53BA"/>
    <w:rsid w:val="003C5B10"/>
    <w:rsid w:val="003C5B29"/>
    <w:rsid w:val="003C6377"/>
    <w:rsid w:val="003C6FC4"/>
    <w:rsid w:val="003C7719"/>
    <w:rsid w:val="003C7D06"/>
    <w:rsid w:val="003C7DF5"/>
    <w:rsid w:val="003D034E"/>
    <w:rsid w:val="003D05B3"/>
    <w:rsid w:val="003D0601"/>
    <w:rsid w:val="003D0793"/>
    <w:rsid w:val="003D0800"/>
    <w:rsid w:val="003D087F"/>
    <w:rsid w:val="003D0B53"/>
    <w:rsid w:val="003D1218"/>
    <w:rsid w:val="003D121B"/>
    <w:rsid w:val="003D156D"/>
    <w:rsid w:val="003D16AA"/>
    <w:rsid w:val="003D1CD4"/>
    <w:rsid w:val="003D2731"/>
    <w:rsid w:val="003D276D"/>
    <w:rsid w:val="003D2822"/>
    <w:rsid w:val="003D2B52"/>
    <w:rsid w:val="003D4E26"/>
    <w:rsid w:val="003D5261"/>
    <w:rsid w:val="003D5A44"/>
    <w:rsid w:val="003D5BE5"/>
    <w:rsid w:val="003D62A8"/>
    <w:rsid w:val="003D6338"/>
    <w:rsid w:val="003D63A0"/>
    <w:rsid w:val="003D69AB"/>
    <w:rsid w:val="003D79B2"/>
    <w:rsid w:val="003D7F63"/>
    <w:rsid w:val="003D7FCD"/>
    <w:rsid w:val="003E0FA0"/>
    <w:rsid w:val="003E1AF1"/>
    <w:rsid w:val="003E28D3"/>
    <w:rsid w:val="003E2D41"/>
    <w:rsid w:val="003E3782"/>
    <w:rsid w:val="003E38D1"/>
    <w:rsid w:val="003E3AC0"/>
    <w:rsid w:val="003E3B75"/>
    <w:rsid w:val="003E4288"/>
    <w:rsid w:val="003E433E"/>
    <w:rsid w:val="003E43A9"/>
    <w:rsid w:val="003E4481"/>
    <w:rsid w:val="003E46A1"/>
    <w:rsid w:val="003E4A72"/>
    <w:rsid w:val="003E5041"/>
    <w:rsid w:val="003E57E8"/>
    <w:rsid w:val="003E5828"/>
    <w:rsid w:val="003E58AD"/>
    <w:rsid w:val="003E6171"/>
    <w:rsid w:val="003E64A0"/>
    <w:rsid w:val="003E6BC9"/>
    <w:rsid w:val="003E6EF0"/>
    <w:rsid w:val="003E71EF"/>
    <w:rsid w:val="003E7396"/>
    <w:rsid w:val="003E7663"/>
    <w:rsid w:val="003E76A8"/>
    <w:rsid w:val="003E7FD0"/>
    <w:rsid w:val="003F06E8"/>
    <w:rsid w:val="003F0982"/>
    <w:rsid w:val="003F0B13"/>
    <w:rsid w:val="003F0FF4"/>
    <w:rsid w:val="003F2289"/>
    <w:rsid w:val="003F27A2"/>
    <w:rsid w:val="003F2A95"/>
    <w:rsid w:val="003F2B99"/>
    <w:rsid w:val="003F2C8F"/>
    <w:rsid w:val="003F37E1"/>
    <w:rsid w:val="003F388A"/>
    <w:rsid w:val="003F3D09"/>
    <w:rsid w:val="003F3E55"/>
    <w:rsid w:val="003F45F6"/>
    <w:rsid w:val="003F4C40"/>
    <w:rsid w:val="003F4DA4"/>
    <w:rsid w:val="003F552B"/>
    <w:rsid w:val="003F55DE"/>
    <w:rsid w:val="003F5747"/>
    <w:rsid w:val="003F5B7C"/>
    <w:rsid w:val="003F613D"/>
    <w:rsid w:val="003F684F"/>
    <w:rsid w:val="003F6B87"/>
    <w:rsid w:val="003F6E4D"/>
    <w:rsid w:val="003F77B6"/>
    <w:rsid w:val="003F786E"/>
    <w:rsid w:val="003F7C09"/>
    <w:rsid w:val="004000FF"/>
    <w:rsid w:val="0040049C"/>
    <w:rsid w:val="00400AF6"/>
    <w:rsid w:val="00401295"/>
    <w:rsid w:val="00401340"/>
    <w:rsid w:val="0040178F"/>
    <w:rsid w:val="00401952"/>
    <w:rsid w:val="00401E3F"/>
    <w:rsid w:val="00401F79"/>
    <w:rsid w:val="00402328"/>
    <w:rsid w:val="00402432"/>
    <w:rsid w:val="00402BD6"/>
    <w:rsid w:val="00402CF3"/>
    <w:rsid w:val="0040329A"/>
    <w:rsid w:val="004036F3"/>
    <w:rsid w:val="00403783"/>
    <w:rsid w:val="00403BA5"/>
    <w:rsid w:val="00403DF1"/>
    <w:rsid w:val="004040DB"/>
    <w:rsid w:val="00404108"/>
    <w:rsid w:val="00404250"/>
    <w:rsid w:val="00404283"/>
    <w:rsid w:val="00405460"/>
    <w:rsid w:val="00405970"/>
    <w:rsid w:val="00405AEB"/>
    <w:rsid w:val="00405D28"/>
    <w:rsid w:val="00405D93"/>
    <w:rsid w:val="004062E9"/>
    <w:rsid w:val="00406470"/>
    <w:rsid w:val="004068A7"/>
    <w:rsid w:val="004068BA"/>
    <w:rsid w:val="00406A07"/>
    <w:rsid w:val="00406F7F"/>
    <w:rsid w:val="00407AEF"/>
    <w:rsid w:val="00407BC2"/>
    <w:rsid w:val="0041058B"/>
    <w:rsid w:val="00410A04"/>
    <w:rsid w:val="0041199C"/>
    <w:rsid w:val="00411BC6"/>
    <w:rsid w:val="00411BD1"/>
    <w:rsid w:val="00411C30"/>
    <w:rsid w:val="0041202B"/>
    <w:rsid w:val="004122FE"/>
    <w:rsid w:val="00412418"/>
    <w:rsid w:val="00412817"/>
    <w:rsid w:val="00412B07"/>
    <w:rsid w:val="00412CEE"/>
    <w:rsid w:val="004130B9"/>
    <w:rsid w:val="004133C2"/>
    <w:rsid w:val="004135D2"/>
    <w:rsid w:val="004136DE"/>
    <w:rsid w:val="00413833"/>
    <w:rsid w:val="00413892"/>
    <w:rsid w:val="00413A7E"/>
    <w:rsid w:val="00413BC3"/>
    <w:rsid w:val="004141FD"/>
    <w:rsid w:val="004143EC"/>
    <w:rsid w:val="00414537"/>
    <w:rsid w:val="004146CA"/>
    <w:rsid w:val="0041491A"/>
    <w:rsid w:val="004149C9"/>
    <w:rsid w:val="00414CDD"/>
    <w:rsid w:val="00415098"/>
    <w:rsid w:val="00415119"/>
    <w:rsid w:val="00415401"/>
    <w:rsid w:val="0041565E"/>
    <w:rsid w:val="00415A0F"/>
    <w:rsid w:val="00415B82"/>
    <w:rsid w:val="004161DE"/>
    <w:rsid w:val="004169DA"/>
    <w:rsid w:val="00416D1D"/>
    <w:rsid w:val="00416F32"/>
    <w:rsid w:val="00417441"/>
    <w:rsid w:val="00417512"/>
    <w:rsid w:val="00417897"/>
    <w:rsid w:val="00417EB5"/>
    <w:rsid w:val="00417EE3"/>
    <w:rsid w:val="00420211"/>
    <w:rsid w:val="004205E7"/>
    <w:rsid w:val="004208D0"/>
    <w:rsid w:val="00420BF7"/>
    <w:rsid w:val="00420D48"/>
    <w:rsid w:val="00420E80"/>
    <w:rsid w:val="00421388"/>
    <w:rsid w:val="00421821"/>
    <w:rsid w:val="0042185F"/>
    <w:rsid w:val="004219A0"/>
    <w:rsid w:val="004219DC"/>
    <w:rsid w:val="00421A3D"/>
    <w:rsid w:val="00422468"/>
    <w:rsid w:val="00422612"/>
    <w:rsid w:val="0042276D"/>
    <w:rsid w:val="00422DB4"/>
    <w:rsid w:val="00423BA1"/>
    <w:rsid w:val="00423D55"/>
    <w:rsid w:val="00424947"/>
    <w:rsid w:val="00424CD4"/>
    <w:rsid w:val="004251B0"/>
    <w:rsid w:val="004253E3"/>
    <w:rsid w:val="00425B0D"/>
    <w:rsid w:val="00425BA4"/>
    <w:rsid w:val="00425CD2"/>
    <w:rsid w:val="00425F36"/>
    <w:rsid w:val="00426605"/>
    <w:rsid w:val="00426E11"/>
    <w:rsid w:val="00426F76"/>
    <w:rsid w:val="00427268"/>
    <w:rsid w:val="00427554"/>
    <w:rsid w:val="004275F4"/>
    <w:rsid w:val="00427DBB"/>
    <w:rsid w:val="004300C1"/>
    <w:rsid w:val="00430ED4"/>
    <w:rsid w:val="00430FF3"/>
    <w:rsid w:val="00431351"/>
    <w:rsid w:val="004313DE"/>
    <w:rsid w:val="00431FD0"/>
    <w:rsid w:val="0043258A"/>
    <w:rsid w:val="004329F0"/>
    <w:rsid w:val="00433038"/>
    <w:rsid w:val="0043327A"/>
    <w:rsid w:val="0043337A"/>
    <w:rsid w:val="004334FB"/>
    <w:rsid w:val="0043445F"/>
    <w:rsid w:val="00434B23"/>
    <w:rsid w:val="00434DBF"/>
    <w:rsid w:val="00434F56"/>
    <w:rsid w:val="0043562F"/>
    <w:rsid w:val="004361E2"/>
    <w:rsid w:val="0043635A"/>
    <w:rsid w:val="004363D3"/>
    <w:rsid w:val="004367C7"/>
    <w:rsid w:val="004368B4"/>
    <w:rsid w:val="004369A7"/>
    <w:rsid w:val="00436C37"/>
    <w:rsid w:val="00436C61"/>
    <w:rsid w:val="00436EBB"/>
    <w:rsid w:val="00437346"/>
    <w:rsid w:val="00437AEF"/>
    <w:rsid w:val="00437BC8"/>
    <w:rsid w:val="004400DD"/>
    <w:rsid w:val="0044011B"/>
    <w:rsid w:val="00440DF3"/>
    <w:rsid w:val="00441A99"/>
    <w:rsid w:val="00441B42"/>
    <w:rsid w:val="00442588"/>
    <w:rsid w:val="004426B8"/>
    <w:rsid w:val="00442731"/>
    <w:rsid w:val="00442E03"/>
    <w:rsid w:val="00443FA3"/>
    <w:rsid w:val="004442A4"/>
    <w:rsid w:val="00444551"/>
    <w:rsid w:val="00444BDA"/>
    <w:rsid w:val="00444FD8"/>
    <w:rsid w:val="004453CA"/>
    <w:rsid w:val="00445572"/>
    <w:rsid w:val="00445875"/>
    <w:rsid w:val="004459A4"/>
    <w:rsid w:val="004459F2"/>
    <w:rsid w:val="00445B48"/>
    <w:rsid w:val="00445F49"/>
    <w:rsid w:val="00446519"/>
    <w:rsid w:val="004465BE"/>
    <w:rsid w:val="00446788"/>
    <w:rsid w:val="00447DAA"/>
    <w:rsid w:val="0045044A"/>
    <w:rsid w:val="004504F3"/>
    <w:rsid w:val="004504F6"/>
    <w:rsid w:val="00450851"/>
    <w:rsid w:val="00451174"/>
    <w:rsid w:val="004514A0"/>
    <w:rsid w:val="004516B5"/>
    <w:rsid w:val="004529FB"/>
    <w:rsid w:val="004531E4"/>
    <w:rsid w:val="00453709"/>
    <w:rsid w:val="00453A29"/>
    <w:rsid w:val="00454018"/>
    <w:rsid w:val="0045478A"/>
    <w:rsid w:val="00454AF2"/>
    <w:rsid w:val="00454DFB"/>
    <w:rsid w:val="0045518D"/>
    <w:rsid w:val="004552FC"/>
    <w:rsid w:val="004557B0"/>
    <w:rsid w:val="00455917"/>
    <w:rsid w:val="00455DE7"/>
    <w:rsid w:val="004567B5"/>
    <w:rsid w:val="00456879"/>
    <w:rsid w:val="00456D30"/>
    <w:rsid w:val="004570E2"/>
    <w:rsid w:val="00457316"/>
    <w:rsid w:val="00457411"/>
    <w:rsid w:val="0045794F"/>
    <w:rsid w:val="00457ACA"/>
    <w:rsid w:val="00457CF0"/>
    <w:rsid w:val="00457D4B"/>
    <w:rsid w:val="00460280"/>
    <w:rsid w:val="004607C1"/>
    <w:rsid w:val="00460B37"/>
    <w:rsid w:val="00460D3C"/>
    <w:rsid w:val="00460DFF"/>
    <w:rsid w:val="004611E9"/>
    <w:rsid w:val="004612C7"/>
    <w:rsid w:val="0046213A"/>
    <w:rsid w:val="004625C5"/>
    <w:rsid w:val="00462744"/>
    <w:rsid w:val="00462B6A"/>
    <w:rsid w:val="0046327D"/>
    <w:rsid w:val="00463732"/>
    <w:rsid w:val="0046389F"/>
    <w:rsid w:val="00463923"/>
    <w:rsid w:val="00463DCA"/>
    <w:rsid w:val="0046408C"/>
    <w:rsid w:val="0046436C"/>
    <w:rsid w:val="004656A8"/>
    <w:rsid w:val="0046595E"/>
    <w:rsid w:val="00465B3E"/>
    <w:rsid w:val="00465C46"/>
    <w:rsid w:val="004668A6"/>
    <w:rsid w:val="0046692A"/>
    <w:rsid w:val="00466DDB"/>
    <w:rsid w:val="004672E0"/>
    <w:rsid w:val="00467A1D"/>
    <w:rsid w:val="00467AFB"/>
    <w:rsid w:val="00467C3E"/>
    <w:rsid w:val="00467FED"/>
    <w:rsid w:val="004707C5"/>
    <w:rsid w:val="00470B1B"/>
    <w:rsid w:val="00470C5E"/>
    <w:rsid w:val="00470E8E"/>
    <w:rsid w:val="00470EB2"/>
    <w:rsid w:val="00471120"/>
    <w:rsid w:val="004713D4"/>
    <w:rsid w:val="00471DC0"/>
    <w:rsid w:val="00471E18"/>
    <w:rsid w:val="00472839"/>
    <w:rsid w:val="00472B5F"/>
    <w:rsid w:val="00472FC8"/>
    <w:rsid w:val="004737CA"/>
    <w:rsid w:val="00473AF7"/>
    <w:rsid w:val="00474257"/>
    <w:rsid w:val="004742A2"/>
    <w:rsid w:val="004745CD"/>
    <w:rsid w:val="004749E8"/>
    <w:rsid w:val="00474AAE"/>
    <w:rsid w:val="00474C61"/>
    <w:rsid w:val="00474E74"/>
    <w:rsid w:val="004750E9"/>
    <w:rsid w:val="0047586B"/>
    <w:rsid w:val="00475B37"/>
    <w:rsid w:val="00476386"/>
    <w:rsid w:val="004764DC"/>
    <w:rsid w:val="0047686E"/>
    <w:rsid w:val="00476AF6"/>
    <w:rsid w:val="0047711C"/>
    <w:rsid w:val="00477955"/>
    <w:rsid w:val="00477EFC"/>
    <w:rsid w:val="0048019C"/>
    <w:rsid w:val="00480912"/>
    <w:rsid w:val="004813F2"/>
    <w:rsid w:val="00481500"/>
    <w:rsid w:val="0048162F"/>
    <w:rsid w:val="00481A12"/>
    <w:rsid w:val="00481D5E"/>
    <w:rsid w:val="00481E26"/>
    <w:rsid w:val="004828C0"/>
    <w:rsid w:val="004829E0"/>
    <w:rsid w:val="00482C78"/>
    <w:rsid w:val="00482E57"/>
    <w:rsid w:val="00483297"/>
    <w:rsid w:val="00483462"/>
    <w:rsid w:val="0048361C"/>
    <w:rsid w:val="00483645"/>
    <w:rsid w:val="0048378A"/>
    <w:rsid w:val="00483AA5"/>
    <w:rsid w:val="00483D76"/>
    <w:rsid w:val="00483F7B"/>
    <w:rsid w:val="004847A2"/>
    <w:rsid w:val="00484BDF"/>
    <w:rsid w:val="0048531A"/>
    <w:rsid w:val="0048544F"/>
    <w:rsid w:val="0048558B"/>
    <w:rsid w:val="00485784"/>
    <w:rsid w:val="00485955"/>
    <w:rsid w:val="00485D37"/>
    <w:rsid w:val="00486539"/>
    <w:rsid w:val="004866D1"/>
    <w:rsid w:val="0048670E"/>
    <w:rsid w:val="00486A9F"/>
    <w:rsid w:val="00486C57"/>
    <w:rsid w:val="0048778E"/>
    <w:rsid w:val="004877F3"/>
    <w:rsid w:val="00487E67"/>
    <w:rsid w:val="00487FAA"/>
    <w:rsid w:val="004901D2"/>
    <w:rsid w:val="004903AF"/>
    <w:rsid w:val="004909A2"/>
    <w:rsid w:val="00490AF0"/>
    <w:rsid w:val="00491724"/>
    <w:rsid w:val="00491B6D"/>
    <w:rsid w:val="00493000"/>
    <w:rsid w:val="00493950"/>
    <w:rsid w:val="00493AF0"/>
    <w:rsid w:val="004945B2"/>
    <w:rsid w:val="004946C7"/>
    <w:rsid w:val="004946E9"/>
    <w:rsid w:val="004947BE"/>
    <w:rsid w:val="00494F1E"/>
    <w:rsid w:val="0049530E"/>
    <w:rsid w:val="0049557B"/>
    <w:rsid w:val="00495F87"/>
    <w:rsid w:val="00496251"/>
    <w:rsid w:val="00496633"/>
    <w:rsid w:val="00496867"/>
    <w:rsid w:val="00496A29"/>
    <w:rsid w:val="00496AAB"/>
    <w:rsid w:val="00496F09"/>
    <w:rsid w:val="004975C0"/>
    <w:rsid w:val="0049783A"/>
    <w:rsid w:val="004979B0"/>
    <w:rsid w:val="004979E9"/>
    <w:rsid w:val="00497B23"/>
    <w:rsid w:val="004A0343"/>
    <w:rsid w:val="004A042C"/>
    <w:rsid w:val="004A047C"/>
    <w:rsid w:val="004A071D"/>
    <w:rsid w:val="004A0B43"/>
    <w:rsid w:val="004A182E"/>
    <w:rsid w:val="004A1BE1"/>
    <w:rsid w:val="004A2343"/>
    <w:rsid w:val="004A26B7"/>
    <w:rsid w:val="004A2CAD"/>
    <w:rsid w:val="004A2D54"/>
    <w:rsid w:val="004A2E90"/>
    <w:rsid w:val="004A3084"/>
    <w:rsid w:val="004A39CD"/>
    <w:rsid w:val="004A3A10"/>
    <w:rsid w:val="004A42B3"/>
    <w:rsid w:val="004A5D8D"/>
    <w:rsid w:val="004A5E69"/>
    <w:rsid w:val="004A6159"/>
    <w:rsid w:val="004A6291"/>
    <w:rsid w:val="004A633F"/>
    <w:rsid w:val="004A6661"/>
    <w:rsid w:val="004A6A8B"/>
    <w:rsid w:val="004A7384"/>
    <w:rsid w:val="004A7E2C"/>
    <w:rsid w:val="004B0480"/>
    <w:rsid w:val="004B04B3"/>
    <w:rsid w:val="004B0F68"/>
    <w:rsid w:val="004B10D8"/>
    <w:rsid w:val="004B1CB8"/>
    <w:rsid w:val="004B207C"/>
    <w:rsid w:val="004B288C"/>
    <w:rsid w:val="004B2BA5"/>
    <w:rsid w:val="004B2E2F"/>
    <w:rsid w:val="004B3266"/>
    <w:rsid w:val="004B3A53"/>
    <w:rsid w:val="004B3CB2"/>
    <w:rsid w:val="004B3EA8"/>
    <w:rsid w:val="004B40E5"/>
    <w:rsid w:val="004B4158"/>
    <w:rsid w:val="004B41D6"/>
    <w:rsid w:val="004B464D"/>
    <w:rsid w:val="004B48F6"/>
    <w:rsid w:val="004B497B"/>
    <w:rsid w:val="004B4CAF"/>
    <w:rsid w:val="004B4CB5"/>
    <w:rsid w:val="004B503F"/>
    <w:rsid w:val="004B5174"/>
    <w:rsid w:val="004B58A5"/>
    <w:rsid w:val="004B5B9B"/>
    <w:rsid w:val="004B5E2B"/>
    <w:rsid w:val="004B64B6"/>
    <w:rsid w:val="004B6D8D"/>
    <w:rsid w:val="004B6DEC"/>
    <w:rsid w:val="004B738E"/>
    <w:rsid w:val="004B7E56"/>
    <w:rsid w:val="004C0956"/>
    <w:rsid w:val="004C0D19"/>
    <w:rsid w:val="004C0DDC"/>
    <w:rsid w:val="004C1067"/>
    <w:rsid w:val="004C108F"/>
    <w:rsid w:val="004C1466"/>
    <w:rsid w:val="004C1996"/>
    <w:rsid w:val="004C21C7"/>
    <w:rsid w:val="004C2F08"/>
    <w:rsid w:val="004C306A"/>
    <w:rsid w:val="004C3208"/>
    <w:rsid w:val="004C3236"/>
    <w:rsid w:val="004C3811"/>
    <w:rsid w:val="004C3942"/>
    <w:rsid w:val="004C44D8"/>
    <w:rsid w:val="004C5094"/>
    <w:rsid w:val="004C5447"/>
    <w:rsid w:val="004C54AB"/>
    <w:rsid w:val="004C58E0"/>
    <w:rsid w:val="004C59C5"/>
    <w:rsid w:val="004C5C37"/>
    <w:rsid w:val="004C5FF5"/>
    <w:rsid w:val="004C6128"/>
    <w:rsid w:val="004C7174"/>
    <w:rsid w:val="004C75C0"/>
    <w:rsid w:val="004C7E38"/>
    <w:rsid w:val="004C7E53"/>
    <w:rsid w:val="004D03F6"/>
    <w:rsid w:val="004D08C8"/>
    <w:rsid w:val="004D11EB"/>
    <w:rsid w:val="004D13BA"/>
    <w:rsid w:val="004D1A92"/>
    <w:rsid w:val="004D2006"/>
    <w:rsid w:val="004D222E"/>
    <w:rsid w:val="004D22E8"/>
    <w:rsid w:val="004D2AA3"/>
    <w:rsid w:val="004D32CF"/>
    <w:rsid w:val="004D3C10"/>
    <w:rsid w:val="004D4816"/>
    <w:rsid w:val="004D4DA8"/>
    <w:rsid w:val="004D5029"/>
    <w:rsid w:val="004D51C6"/>
    <w:rsid w:val="004D52D9"/>
    <w:rsid w:val="004D547A"/>
    <w:rsid w:val="004D5E79"/>
    <w:rsid w:val="004D632A"/>
    <w:rsid w:val="004D66D5"/>
    <w:rsid w:val="004D7666"/>
    <w:rsid w:val="004D7FC9"/>
    <w:rsid w:val="004E0A34"/>
    <w:rsid w:val="004E0AF1"/>
    <w:rsid w:val="004E0CFB"/>
    <w:rsid w:val="004E0DBF"/>
    <w:rsid w:val="004E0F59"/>
    <w:rsid w:val="004E10D7"/>
    <w:rsid w:val="004E1523"/>
    <w:rsid w:val="004E1D0A"/>
    <w:rsid w:val="004E20DE"/>
    <w:rsid w:val="004E26A0"/>
    <w:rsid w:val="004E2849"/>
    <w:rsid w:val="004E2C26"/>
    <w:rsid w:val="004E3975"/>
    <w:rsid w:val="004E4215"/>
    <w:rsid w:val="004E44CA"/>
    <w:rsid w:val="004E46DB"/>
    <w:rsid w:val="004E48C6"/>
    <w:rsid w:val="004E4A98"/>
    <w:rsid w:val="004E4E9F"/>
    <w:rsid w:val="004E503D"/>
    <w:rsid w:val="004E568D"/>
    <w:rsid w:val="004E589B"/>
    <w:rsid w:val="004E5AAD"/>
    <w:rsid w:val="004E6569"/>
    <w:rsid w:val="004E6C0F"/>
    <w:rsid w:val="004E7466"/>
    <w:rsid w:val="004F0377"/>
    <w:rsid w:val="004F0647"/>
    <w:rsid w:val="004F086A"/>
    <w:rsid w:val="004F0DE9"/>
    <w:rsid w:val="004F0EE6"/>
    <w:rsid w:val="004F1A9B"/>
    <w:rsid w:val="004F22ED"/>
    <w:rsid w:val="004F23E0"/>
    <w:rsid w:val="004F2478"/>
    <w:rsid w:val="004F2591"/>
    <w:rsid w:val="004F288D"/>
    <w:rsid w:val="004F2F7D"/>
    <w:rsid w:val="004F303B"/>
    <w:rsid w:val="004F3261"/>
    <w:rsid w:val="004F351F"/>
    <w:rsid w:val="004F357F"/>
    <w:rsid w:val="004F3D7A"/>
    <w:rsid w:val="004F3FFD"/>
    <w:rsid w:val="004F559D"/>
    <w:rsid w:val="004F5DE8"/>
    <w:rsid w:val="004F6890"/>
    <w:rsid w:val="004F6A77"/>
    <w:rsid w:val="004F6D2F"/>
    <w:rsid w:val="004F7322"/>
    <w:rsid w:val="004F736B"/>
    <w:rsid w:val="004F7508"/>
    <w:rsid w:val="004F7AA0"/>
    <w:rsid w:val="005005AC"/>
    <w:rsid w:val="0050103B"/>
    <w:rsid w:val="0050130B"/>
    <w:rsid w:val="00501374"/>
    <w:rsid w:val="005013B7"/>
    <w:rsid w:val="00501A04"/>
    <w:rsid w:val="00501A4E"/>
    <w:rsid w:val="00501B6B"/>
    <w:rsid w:val="005028D4"/>
    <w:rsid w:val="00502924"/>
    <w:rsid w:val="00502F35"/>
    <w:rsid w:val="0050325B"/>
    <w:rsid w:val="00503D98"/>
    <w:rsid w:val="005045AE"/>
    <w:rsid w:val="005048F2"/>
    <w:rsid w:val="005049A2"/>
    <w:rsid w:val="00504B10"/>
    <w:rsid w:val="00505239"/>
    <w:rsid w:val="005055CF"/>
    <w:rsid w:val="00505601"/>
    <w:rsid w:val="00505E29"/>
    <w:rsid w:val="0050658E"/>
    <w:rsid w:val="00506B23"/>
    <w:rsid w:val="00506B51"/>
    <w:rsid w:val="00507393"/>
    <w:rsid w:val="005075E1"/>
    <w:rsid w:val="0050762F"/>
    <w:rsid w:val="005076BA"/>
    <w:rsid w:val="0051046A"/>
    <w:rsid w:val="005104E8"/>
    <w:rsid w:val="005111E2"/>
    <w:rsid w:val="00511849"/>
    <w:rsid w:val="005123C2"/>
    <w:rsid w:val="00512980"/>
    <w:rsid w:val="00512A5D"/>
    <w:rsid w:val="00512BA8"/>
    <w:rsid w:val="00512CE6"/>
    <w:rsid w:val="00512D10"/>
    <w:rsid w:val="00512F54"/>
    <w:rsid w:val="0051335B"/>
    <w:rsid w:val="00513939"/>
    <w:rsid w:val="00514764"/>
    <w:rsid w:val="00514837"/>
    <w:rsid w:val="00514978"/>
    <w:rsid w:val="00514A28"/>
    <w:rsid w:val="00514DBA"/>
    <w:rsid w:val="00515093"/>
    <w:rsid w:val="005151E9"/>
    <w:rsid w:val="005152BE"/>
    <w:rsid w:val="00515647"/>
    <w:rsid w:val="0051690E"/>
    <w:rsid w:val="00516994"/>
    <w:rsid w:val="00516B61"/>
    <w:rsid w:val="0051729F"/>
    <w:rsid w:val="005178C2"/>
    <w:rsid w:val="00517909"/>
    <w:rsid w:val="00517F6F"/>
    <w:rsid w:val="005200D2"/>
    <w:rsid w:val="0052053D"/>
    <w:rsid w:val="00520B30"/>
    <w:rsid w:val="00520E34"/>
    <w:rsid w:val="00521CAC"/>
    <w:rsid w:val="00521DCC"/>
    <w:rsid w:val="00521E1C"/>
    <w:rsid w:val="00521EE7"/>
    <w:rsid w:val="005224AF"/>
    <w:rsid w:val="00522765"/>
    <w:rsid w:val="00522A1B"/>
    <w:rsid w:val="00522F2D"/>
    <w:rsid w:val="005244AF"/>
    <w:rsid w:val="0052486B"/>
    <w:rsid w:val="005249E0"/>
    <w:rsid w:val="00524A0B"/>
    <w:rsid w:val="00524B57"/>
    <w:rsid w:val="00524C7E"/>
    <w:rsid w:val="00524C8F"/>
    <w:rsid w:val="0052579B"/>
    <w:rsid w:val="00525AC9"/>
    <w:rsid w:val="00525E11"/>
    <w:rsid w:val="005263FC"/>
    <w:rsid w:val="005265B6"/>
    <w:rsid w:val="00526C72"/>
    <w:rsid w:val="00527C55"/>
    <w:rsid w:val="00530038"/>
    <w:rsid w:val="0053027F"/>
    <w:rsid w:val="00530287"/>
    <w:rsid w:val="00530568"/>
    <w:rsid w:val="005307BF"/>
    <w:rsid w:val="00530C34"/>
    <w:rsid w:val="00530F0C"/>
    <w:rsid w:val="00531012"/>
    <w:rsid w:val="0053128F"/>
    <w:rsid w:val="005313F4"/>
    <w:rsid w:val="00531CDE"/>
    <w:rsid w:val="00532656"/>
    <w:rsid w:val="00532960"/>
    <w:rsid w:val="00533428"/>
    <w:rsid w:val="0053361A"/>
    <w:rsid w:val="00533DA0"/>
    <w:rsid w:val="00534706"/>
    <w:rsid w:val="005348D4"/>
    <w:rsid w:val="00534932"/>
    <w:rsid w:val="00534F0D"/>
    <w:rsid w:val="0053516D"/>
    <w:rsid w:val="005352D1"/>
    <w:rsid w:val="0053645D"/>
    <w:rsid w:val="005365DB"/>
    <w:rsid w:val="005368C3"/>
    <w:rsid w:val="00536E5D"/>
    <w:rsid w:val="005370A6"/>
    <w:rsid w:val="0053733D"/>
    <w:rsid w:val="00537461"/>
    <w:rsid w:val="00537721"/>
    <w:rsid w:val="00537FEA"/>
    <w:rsid w:val="0054014D"/>
    <w:rsid w:val="00540315"/>
    <w:rsid w:val="00540AB5"/>
    <w:rsid w:val="005411A8"/>
    <w:rsid w:val="005412AF"/>
    <w:rsid w:val="00541BBE"/>
    <w:rsid w:val="00541D1C"/>
    <w:rsid w:val="00542721"/>
    <w:rsid w:val="00542D2F"/>
    <w:rsid w:val="005430C4"/>
    <w:rsid w:val="00543172"/>
    <w:rsid w:val="00543434"/>
    <w:rsid w:val="005437E9"/>
    <w:rsid w:val="0054384E"/>
    <w:rsid w:val="005438D2"/>
    <w:rsid w:val="00543916"/>
    <w:rsid w:val="00544169"/>
    <w:rsid w:val="005450A6"/>
    <w:rsid w:val="00545CCC"/>
    <w:rsid w:val="00545F48"/>
    <w:rsid w:val="005464E7"/>
    <w:rsid w:val="00546AD0"/>
    <w:rsid w:val="00546F61"/>
    <w:rsid w:val="00547030"/>
    <w:rsid w:val="005470C7"/>
    <w:rsid w:val="005472D3"/>
    <w:rsid w:val="005473F2"/>
    <w:rsid w:val="00547546"/>
    <w:rsid w:val="005475AB"/>
    <w:rsid w:val="00547701"/>
    <w:rsid w:val="005479F4"/>
    <w:rsid w:val="00547B85"/>
    <w:rsid w:val="00547B92"/>
    <w:rsid w:val="00547EF4"/>
    <w:rsid w:val="00547F2F"/>
    <w:rsid w:val="005502D1"/>
    <w:rsid w:val="005506A2"/>
    <w:rsid w:val="00550AE8"/>
    <w:rsid w:val="0055150A"/>
    <w:rsid w:val="00551700"/>
    <w:rsid w:val="00551E2E"/>
    <w:rsid w:val="00552087"/>
    <w:rsid w:val="00552276"/>
    <w:rsid w:val="005522C8"/>
    <w:rsid w:val="00552963"/>
    <w:rsid w:val="00553437"/>
    <w:rsid w:val="00553595"/>
    <w:rsid w:val="005539F0"/>
    <w:rsid w:val="00553E72"/>
    <w:rsid w:val="00553F63"/>
    <w:rsid w:val="00554276"/>
    <w:rsid w:val="00554B0B"/>
    <w:rsid w:val="00554F0F"/>
    <w:rsid w:val="005552AF"/>
    <w:rsid w:val="00555E86"/>
    <w:rsid w:val="005560C0"/>
    <w:rsid w:val="0055625D"/>
    <w:rsid w:val="00556963"/>
    <w:rsid w:val="005576EF"/>
    <w:rsid w:val="0056053D"/>
    <w:rsid w:val="005606A3"/>
    <w:rsid w:val="00560A1F"/>
    <w:rsid w:val="00560EA4"/>
    <w:rsid w:val="00561097"/>
    <w:rsid w:val="00561A7E"/>
    <w:rsid w:val="00562020"/>
    <w:rsid w:val="00562290"/>
    <w:rsid w:val="0056378B"/>
    <w:rsid w:val="005638FB"/>
    <w:rsid w:val="00563AB1"/>
    <w:rsid w:val="00563E3E"/>
    <w:rsid w:val="0056465E"/>
    <w:rsid w:val="00564ACF"/>
    <w:rsid w:val="00565272"/>
    <w:rsid w:val="00565BEF"/>
    <w:rsid w:val="00566100"/>
    <w:rsid w:val="00566457"/>
    <w:rsid w:val="00566530"/>
    <w:rsid w:val="00566733"/>
    <w:rsid w:val="00566B4A"/>
    <w:rsid w:val="00567090"/>
    <w:rsid w:val="0056788B"/>
    <w:rsid w:val="0057049D"/>
    <w:rsid w:val="0057147C"/>
    <w:rsid w:val="005714FA"/>
    <w:rsid w:val="00571515"/>
    <w:rsid w:val="00572853"/>
    <w:rsid w:val="0057323E"/>
    <w:rsid w:val="00573460"/>
    <w:rsid w:val="005735AD"/>
    <w:rsid w:val="005739FF"/>
    <w:rsid w:val="00573D1D"/>
    <w:rsid w:val="005741B7"/>
    <w:rsid w:val="0057425F"/>
    <w:rsid w:val="00574B45"/>
    <w:rsid w:val="00575A0B"/>
    <w:rsid w:val="00576376"/>
    <w:rsid w:val="0057651D"/>
    <w:rsid w:val="0057672B"/>
    <w:rsid w:val="00576F8F"/>
    <w:rsid w:val="005772DC"/>
    <w:rsid w:val="0057737A"/>
    <w:rsid w:val="00577CA3"/>
    <w:rsid w:val="00577D21"/>
    <w:rsid w:val="00577E65"/>
    <w:rsid w:val="00580157"/>
    <w:rsid w:val="005806DA"/>
    <w:rsid w:val="005807B8"/>
    <w:rsid w:val="00580A2B"/>
    <w:rsid w:val="00581691"/>
    <w:rsid w:val="005816C2"/>
    <w:rsid w:val="00581712"/>
    <w:rsid w:val="00581726"/>
    <w:rsid w:val="00581A13"/>
    <w:rsid w:val="00581AC5"/>
    <w:rsid w:val="0058207B"/>
    <w:rsid w:val="00582085"/>
    <w:rsid w:val="00583511"/>
    <w:rsid w:val="005836E0"/>
    <w:rsid w:val="00583FBD"/>
    <w:rsid w:val="005840DD"/>
    <w:rsid w:val="0058448D"/>
    <w:rsid w:val="005844FA"/>
    <w:rsid w:val="00584705"/>
    <w:rsid w:val="00584E3F"/>
    <w:rsid w:val="00585068"/>
    <w:rsid w:val="005852A2"/>
    <w:rsid w:val="00585349"/>
    <w:rsid w:val="00585545"/>
    <w:rsid w:val="005855EC"/>
    <w:rsid w:val="00585FD0"/>
    <w:rsid w:val="005861EC"/>
    <w:rsid w:val="0058654E"/>
    <w:rsid w:val="00586C06"/>
    <w:rsid w:val="005874AF"/>
    <w:rsid w:val="005875DA"/>
    <w:rsid w:val="00587684"/>
    <w:rsid w:val="00587AE7"/>
    <w:rsid w:val="00590097"/>
    <w:rsid w:val="005905B0"/>
    <w:rsid w:val="00590604"/>
    <w:rsid w:val="00590E35"/>
    <w:rsid w:val="005912A8"/>
    <w:rsid w:val="005914B5"/>
    <w:rsid w:val="005923B4"/>
    <w:rsid w:val="005926D0"/>
    <w:rsid w:val="00592EAE"/>
    <w:rsid w:val="00593A04"/>
    <w:rsid w:val="00593C40"/>
    <w:rsid w:val="00594455"/>
    <w:rsid w:val="00594923"/>
    <w:rsid w:val="005949F3"/>
    <w:rsid w:val="00594FB0"/>
    <w:rsid w:val="0059637C"/>
    <w:rsid w:val="00596ABD"/>
    <w:rsid w:val="00596DA0"/>
    <w:rsid w:val="005978FC"/>
    <w:rsid w:val="005A03A1"/>
    <w:rsid w:val="005A058D"/>
    <w:rsid w:val="005A0909"/>
    <w:rsid w:val="005A1864"/>
    <w:rsid w:val="005A1B94"/>
    <w:rsid w:val="005A2412"/>
    <w:rsid w:val="005A2C80"/>
    <w:rsid w:val="005A3648"/>
    <w:rsid w:val="005A3A2A"/>
    <w:rsid w:val="005A3CDF"/>
    <w:rsid w:val="005A4081"/>
    <w:rsid w:val="005A45C6"/>
    <w:rsid w:val="005A45F8"/>
    <w:rsid w:val="005A465F"/>
    <w:rsid w:val="005A4A80"/>
    <w:rsid w:val="005A4A8A"/>
    <w:rsid w:val="005A4E13"/>
    <w:rsid w:val="005A5D3E"/>
    <w:rsid w:val="005A5FD3"/>
    <w:rsid w:val="005A6768"/>
    <w:rsid w:val="005A6B7F"/>
    <w:rsid w:val="005A6D45"/>
    <w:rsid w:val="005A71BA"/>
    <w:rsid w:val="005A78E5"/>
    <w:rsid w:val="005A7CCE"/>
    <w:rsid w:val="005A7DD9"/>
    <w:rsid w:val="005A7FE3"/>
    <w:rsid w:val="005B152A"/>
    <w:rsid w:val="005B2A1C"/>
    <w:rsid w:val="005B2E88"/>
    <w:rsid w:val="005B2F06"/>
    <w:rsid w:val="005B304C"/>
    <w:rsid w:val="005B3755"/>
    <w:rsid w:val="005B418D"/>
    <w:rsid w:val="005B4E03"/>
    <w:rsid w:val="005B507A"/>
    <w:rsid w:val="005B53EA"/>
    <w:rsid w:val="005B5620"/>
    <w:rsid w:val="005B567F"/>
    <w:rsid w:val="005B571C"/>
    <w:rsid w:val="005B5D0D"/>
    <w:rsid w:val="005B69E1"/>
    <w:rsid w:val="005B6B28"/>
    <w:rsid w:val="005B6B56"/>
    <w:rsid w:val="005B6B94"/>
    <w:rsid w:val="005B6BA8"/>
    <w:rsid w:val="005B6C49"/>
    <w:rsid w:val="005B716D"/>
    <w:rsid w:val="005B7613"/>
    <w:rsid w:val="005B7779"/>
    <w:rsid w:val="005C05C6"/>
    <w:rsid w:val="005C079A"/>
    <w:rsid w:val="005C08EB"/>
    <w:rsid w:val="005C0F85"/>
    <w:rsid w:val="005C0FAF"/>
    <w:rsid w:val="005C20B3"/>
    <w:rsid w:val="005C2228"/>
    <w:rsid w:val="005C2606"/>
    <w:rsid w:val="005C2643"/>
    <w:rsid w:val="005C27F3"/>
    <w:rsid w:val="005C2BC5"/>
    <w:rsid w:val="005C34F6"/>
    <w:rsid w:val="005C4469"/>
    <w:rsid w:val="005C44FC"/>
    <w:rsid w:val="005C518F"/>
    <w:rsid w:val="005C51C6"/>
    <w:rsid w:val="005C61C3"/>
    <w:rsid w:val="005C63D6"/>
    <w:rsid w:val="005C6A3A"/>
    <w:rsid w:val="005C7AA3"/>
    <w:rsid w:val="005C7BAA"/>
    <w:rsid w:val="005D04C8"/>
    <w:rsid w:val="005D0A0E"/>
    <w:rsid w:val="005D1074"/>
    <w:rsid w:val="005D1536"/>
    <w:rsid w:val="005D26F5"/>
    <w:rsid w:val="005D2BD3"/>
    <w:rsid w:val="005D2DD7"/>
    <w:rsid w:val="005D2F9A"/>
    <w:rsid w:val="005D3274"/>
    <w:rsid w:val="005D3299"/>
    <w:rsid w:val="005D3691"/>
    <w:rsid w:val="005D38C6"/>
    <w:rsid w:val="005D4169"/>
    <w:rsid w:val="005D4709"/>
    <w:rsid w:val="005D4F14"/>
    <w:rsid w:val="005D50AD"/>
    <w:rsid w:val="005D53D2"/>
    <w:rsid w:val="005D551D"/>
    <w:rsid w:val="005D574B"/>
    <w:rsid w:val="005D5939"/>
    <w:rsid w:val="005D5D69"/>
    <w:rsid w:val="005D5E09"/>
    <w:rsid w:val="005D5F69"/>
    <w:rsid w:val="005D5F7A"/>
    <w:rsid w:val="005D6126"/>
    <w:rsid w:val="005D68C2"/>
    <w:rsid w:val="005D68F9"/>
    <w:rsid w:val="005D797C"/>
    <w:rsid w:val="005E0138"/>
    <w:rsid w:val="005E01B3"/>
    <w:rsid w:val="005E027D"/>
    <w:rsid w:val="005E0764"/>
    <w:rsid w:val="005E0BC9"/>
    <w:rsid w:val="005E0E8B"/>
    <w:rsid w:val="005E15C9"/>
    <w:rsid w:val="005E166D"/>
    <w:rsid w:val="005E1987"/>
    <w:rsid w:val="005E2067"/>
    <w:rsid w:val="005E21F0"/>
    <w:rsid w:val="005E2264"/>
    <w:rsid w:val="005E253D"/>
    <w:rsid w:val="005E2BFF"/>
    <w:rsid w:val="005E36A2"/>
    <w:rsid w:val="005E36B8"/>
    <w:rsid w:val="005E36FD"/>
    <w:rsid w:val="005E375D"/>
    <w:rsid w:val="005E3BD6"/>
    <w:rsid w:val="005E404F"/>
    <w:rsid w:val="005E4450"/>
    <w:rsid w:val="005E46E8"/>
    <w:rsid w:val="005E4D4F"/>
    <w:rsid w:val="005E5751"/>
    <w:rsid w:val="005E5CC5"/>
    <w:rsid w:val="005E600D"/>
    <w:rsid w:val="005E63D6"/>
    <w:rsid w:val="005E6698"/>
    <w:rsid w:val="005E6CB6"/>
    <w:rsid w:val="005E7F2B"/>
    <w:rsid w:val="005E7FD9"/>
    <w:rsid w:val="005F02C3"/>
    <w:rsid w:val="005F042E"/>
    <w:rsid w:val="005F0546"/>
    <w:rsid w:val="005F18D3"/>
    <w:rsid w:val="005F1A57"/>
    <w:rsid w:val="005F298D"/>
    <w:rsid w:val="005F2B4A"/>
    <w:rsid w:val="005F2BDB"/>
    <w:rsid w:val="005F3643"/>
    <w:rsid w:val="005F3ACF"/>
    <w:rsid w:val="005F3C78"/>
    <w:rsid w:val="005F42B5"/>
    <w:rsid w:val="005F4912"/>
    <w:rsid w:val="005F4B74"/>
    <w:rsid w:val="005F4F51"/>
    <w:rsid w:val="005F5B29"/>
    <w:rsid w:val="005F5DE6"/>
    <w:rsid w:val="005F645C"/>
    <w:rsid w:val="005F69EE"/>
    <w:rsid w:val="005F6BA1"/>
    <w:rsid w:val="005F6BDE"/>
    <w:rsid w:val="005F6DEB"/>
    <w:rsid w:val="005F70C9"/>
    <w:rsid w:val="005F7A2B"/>
    <w:rsid w:val="005F7C51"/>
    <w:rsid w:val="005F7D54"/>
    <w:rsid w:val="005F7FA6"/>
    <w:rsid w:val="0060003F"/>
    <w:rsid w:val="00600274"/>
    <w:rsid w:val="0060085C"/>
    <w:rsid w:val="00600879"/>
    <w:rsid w:val="006008DF"/>
    <w:rsid w:val="00600D84"/>
    <w:rsid w:val="0060152D"/>
    <w:rsid w:val="00601845"/>
    <w:rsid w:val="00601912"/>
    <w:rsid w:val="00601E31"/>
    <w:rsid w:val="0060203B"/>
    <w:rsid w:val="00602BED"/>
    <w:rsid w:val="00603644"/>
    <w:rsid w:val="00603888"/>
    <w:rsid w:val="00603A18"/>
    <w:rsid w:val="00603AB9"/>
    <w:rsid w:val="00603BC4"/>
    <w:rsid w:val="00603D92"/>
    <w:rsid w:val="0060414A"/>
    <w:rsid w:val="00604236"/>
    <w:rsid w:val="0060474F"/>
    <w:rsid w:val="00604ED6"/>
    <w:rsid w:val="00605077"/>
    <w:rsid w:val="0060511B"/>
    <w:rsid w:val="006051BF"/>
    <w:rsid w:val="00605C32"/>
    <w:rsid w:val="0060635F"/>
    <w:rsid w:val="00606451"/>
    <w:rsid w:val="006067BE"/>
    <w:rsid w:val="0060787E"/>
    <w:rsid w:val="00607B88"/>
    <w:rsid w:val="006104C2"/>
    <w:rsid w:val="006105EE"/>
    <w:rsid w:val="00610FF8"/>
    <w:rsid w:val="0061142A"/>
    <w:rsid w:val="006117D7"/>
    <w:rsid w:val="00611C56"/>
    <w:rsid w:val="00611DE3"/>
    <w:rsid w:val="00611F95"/>
    <w:rsid w:val="00612A6F"/>
    <w:rsid w:val="00612C5D"/>
    <w:rsid w:val="0061305C"/>
    <w:rsid w:val="006134D7"/>
    <w:rsid w:val="00613887"/>
    <w:rsid w:val="00613DF0"/>
    <w:rsid w:val="0061461E"/>
    <w:rsid w:val="00614FDE"/>
    <w:rsid w:val="0061577A"/>
    <w:rsid w:val="00615CAE"/>
    <w:rsid w:val="00615F08"/>
    <w:rsid w:val="0061617B"/>
    <w:rsid w:val="0061622D"/>
    <w:rsid w:val="00616743"/>
    <w:rsid w:val="006167C4"/>
    <w:rsid w:val="00616984"/>
    <w:rsid w:val="006173E2"/>
    <w:rsid w:val="006174B5"/>
    <w:rsid w:val="0061756C"/>
    <w:rsid w:val="00617589"/>
    <w:rsid w:val="0061762C"/>
    <w:rsid w:val="0062028A"/>
    <w:rsid w:val="00620F96"/>
    <w:rsid w:val="0062103C"/>
    <w:rsid w:val="006214F9"/>
    <w:rsid w:val="00621AC5"/>
    <w:rsid w:val="00622447"/>
    <w:rsid w:val="00622561"/>
    <w:rsid w:val="00622A92"/>
    <w:rsid w:val="00623272"/>
    <w:rsid w:val="006232A4"/>
    <w:rsid w:val="00623586"/>
    <w:rsid w:val="006236C2"/>
    <w:rsid w:val="0062391D"/>
    <w:rsid w:val="00623D01"/>
    <w:rsid w:val="00623DF9"/>
    <w:rsid w:val="0062452B"/>
    <w:rsid w:val="00624E04"/>
    <w:rsid w:val="00625114"/>
    <w:rsid w:val="00625677"/>
    <w:rsid w:val="0062593F"/>
    <w:rsid w:val="006259F2"/>
    <w:rsid w:val="00625B7B"/>
    <w:rsid w:val="00626488"/>
    <w:rsid w:val="00626A6E"/>
    <w:rsid w:val="00627457"/>
    <w:rsid w:val="00627554"/>
    <w:rsid w:val="00627E26"/>
    <w:rsid w:val="00627E3B"/>
    <w:rsid w:val="006302DD"/>
    <w:rsid w:val="006308DF"/>
    <w:rsid w:val="0063101E"/>
    <w:rsid w:val="00631568"/>
    <w:rsid w:val="00631C58"/>
    <w:rsid w:val="00631D92"/>
    <w:rsid w:val="006323D2"/>
    <w:rsid w:val="00632A61"/>
    <w:rsid w:val="00632C94"/>
    <w:rsid w:val="00632E39"/>
    <w:rsid w:val="00633849"/>
    <w:rsid w:val="00633F50"/>
    <w:rsid w:val="006345EE"/>
    <w:rsid w:val="006346A8"/>
    <w:rsid w:val="0063471B"/>
    <w:rsid w:val="00634AA6"/>
    <w:rsid w:val="00634CA8"/>
    <w:rsid w:val="00635456"/>
    <w:rsid w:val="00635FAE"/>
    <w:rsid w:val="00636BCF"/>
    <w:rsid w:val="00637171"/>
    <w:rsid w:val="006377C5"/>
    <w:rsid w:val="00637A91"/>
    <w:rsid w:val="00637B14"/>
    <w:rsid w:val="0064075F"/>
    <w:rsid w:val="00641223"/>
    <w:rsid w:val="00641280"/>
    <w:rsid w:val="0064171F"/>
    <w:rsid w:val="00641909"/>
    <w:rsid w:val="00641998"/>
    <w:rsid w:val="006419F5"/>
    <w:rsid w:val="00641A80"/>
    <w:rsid w:val="00641B3E"/>
    <w:rsid w:val="00641D1A"/>
    <w:rsid w:val="00641F8A"/>
    <w:rsid w:val="0064246A"/>
    <w:rsid w:val="006425EB"/>
    <w:rsid w:val="00642FDF"/>
    <w:rsid w:val="006432BD"/>
    <w:rsid w:val="006438F2"/>
    <w:rsid w:val="00643E27"/>
    <w:rsid w:val="00643EB5"/>
    <w:rsid w:val="006444B7"/>
    <w:rsid w:val="0064460B"/>
    <w:rsid w:val="00644B34"/>
    <w:rsid w:val="00644F69"/>
    <w:rsid w:val="0064503D"/>
    <w:rsid w:val="00645D92"/>
    <w:rsid w:val="00645E6D"/>
    <w:rsid w:val="0064602E"/>
    <w:rsid w:val="006460BD"/>
    <w:rsid w:val="00646D01"/>
    <w:rsid w:val="00646D65"/>
    <w:rsid w:val="00647535"/>
    <w:rsid w:val="00647A9A"/>
    <w:rsid w:val="00651367"/>
    <w:rsid w:val="0065175A"/>
    <w:rsid w:val="00651C88"/>
    <w:rsid w:val="00651EAA"/>
    <w:rsid w:val="006528A3"/>
    <w:rsid w:val="00652E12"/>
    <w:rsid w:val="00652F3A"/>
    <w:rsid w:val="00652FEB"/>
    <w:rsid w:val="006540C8"/>
    <w:rsid w:val="00654506"/>
    <w:rsid w:val="00654791"/>
    <w:rsid w:val="00654CAE"/>
    <w:rsid w:val="00654CB5"/>
    <w:rsid w:val="00655134"/>
    <w:rsid w:val="00655B19"/>
    <w:rsid w:val="00655BC1"/>
    <w:rsid w:val="00655BEB"/>
    <w:rsid w:val="00655C1D"/>
    <w:rsid w:val="00655EAD"/>
    <w:rsid w:val="00656050"/>
    <w:rsid w:val="006564A1"/>
    <w:rsid w:val="0065703C"/>
    <w:rsid w:val="006575CA"/>
    <w:rsid w:val="00657950"/>
    <w:rsid w:val="00657C0F"/>
    <w:rsid w:val="00657EAF"/>
    <w:rsid w:val="0066047D"/>
    <w:rsid w:val="00660926"/>
    <w:rsid w:val="00660E03"/>
    <w:rsid w:val="00661173"/>
    <w:rsid w:val="00661268"/>
    <w:rsid w:val="00661472"/>
    <w:rsid w:val="006614F3"/>
    <w:rsid w:val="0066152C"/>
    <w:rsid w:val="006615D8"/>
    <w:rsid w:val="00661809"/>
    <w:rsid w:val="0066192F"/>
    <w:rsid w:val="00661D49"/>
    <w:rsid w:val="00662B70"/>
    <w:rsid w:val="00662D0A"/>
    <w:rsid w:val="00663703"/>
    <w:rsid w:val="0066398A"/>
    <w:rsid w:val="00663C67"/>
    <w:rsid w:val="0066405C"/>
    <w:rsid w:val="00664D59"/>
    <w:rsid w:val="006651A0"/>
    <w:rsid w:val="006652A6"/>
    <w:rsid w:val="0066535B"/>
    <w:rsid w:val="00665627"/>
    <w:rsid w:val="00665AB4"/>
    <w:rsid w:val="00666637"/>
    <w:rsid w:val="006666F4"/>
    <w:rsid w:val="0066682B"/>
    <w:rsid w:val="00666E8E"/>
    <w:rsid w:val="00667021"/>
    <w:rsid w:val="0067017B"/>
    <w:rsid w:val="00670197"/>
    <w:rsid w:val="006704EC"/>
    <w:rsid w:val="00670B11"/>
    <w:rsid w:val="00670B88"/>
    <w:rsid w:val="00671318"/>
    <w:rsid w:val="00671454"/>
    <w:rsid w:val="006718E7"/>
    <w:rsid w:val="0067197A"/>
    <w:rsid w:val="006727EC"/>
    <w:rsid w:val="00672A41"/>
    <w:rsid w:val="00672A98"/>
    <w:rsid w:val="00672F43"/>
    <w:rsid w:val="006739FC"/>
    <w:rsid w:val="00674569"/>
    <w:rsid w:val="0067485B"/>
    <w:rsid w:val="006755F2"/>
    <w:rsid w:val="00675C90"/>
    <w:rsid w:val="006761AB"/>
    <w:rsid w:val="0067626C"/>
    <w:rsid w:val="00676471"/>
    <w:rsid w:val="006771E5"/>
    <w:rsid w:val="006774CB"/>
    <w:rsid w:val="006778CB"/>
    <w:rsid w:val="0067791A"/>
    <w:rsid w:val="00677AAD"/>
    <w:rsid w:val="00677D05"/>
    <w:rsid w:val="00677ED0"/>
    <w:rsid w:val="00677F83"/>
    <w:rsid w:val="006807C9"/>
    <w:rsid w:val="0068114D"/>
    <w:rsid w:val="0068118F"/>
    <w:rsid w:val="00681554"/>
    <w:rsid w:val="0068190D"/>
    <w:rsid w:val="00681C73"/>
    <w:rsid w:val="00682056"/>
    <w:rsid w:val="006820C9"/>
    <w:rsid w:val="006820F7"/>
    <w:rsid w:val="0068255C"/>
    <w:rsid w:val="00682C2A"/>
    <w:rsid w:val="00683168"/>
    <w:rsid w:val="006831BC"/>
    <w:rsid w:val="00683794"/>
    <w:rsid w:val="0068387D"/>
    <w:rsid w:val="00683986"/>
    <w:rsid w:val="00683B1B"/>
    <w:rsid w:val="00683E20"/>
    <w:rsid w:val="00684051"/>
    <w:rsid w:val="006844F3"/>
    <w:rsid w:val="00684582"/>
    <w:rsid w:val="00684601"/>
    <w:rsid w:val="006846BD"/>
    <w:rsid w:val="00685585"/>
    <w:rsid w:val="00685586"/>
    <w:rsid w:val="00685667"/>
    <w:rsid w:val="00685E08"/>
    <w:rsid w:val="006864C1"/>
    <w:rsid w:val="0068656D"/>
    <w:rsid w:val="00686B4F"/>
    <w:rsid w:val="00687358"/>
    <w:rsid w:val="006874E8"/>
    <w:rsid w:val="00687611"/>
    <w:rsid w:val="0068787F"/>
    <w:rsid w:val="00687A38"/>
    <w:rsid w:val="00690434"/>
    <w:rsid w:val="006909CA"/>
    <w:rsid w:val="00690B45"/>
    <w:rsid w:val="00690C9E"/>
    <w:rsid w:val="00690F3C"/>
    <w:rsid w:val="006910DA"/>
    <w:rsid w:val="00692437"/>
    <w:rsid w:val="00692792"/>
    <w:rsid w:val="00692CE7"/>
    <w:rsid w:val="00693043"/>
    <w:rsid w:val="0069341D"/>
    <w:rsid w:val="00693BF7"/>
    <w:rsid w:val="0069428E"/>
    <w:rsid w:val="00694483"/>
    <w:rsid w:val="00694906"/>
    <w:rsid w:val="00694A1C"/>
    <w:rsid w:val="00695549"/>
    <w:rsid w:val="00695BAD"/>
    <w:rsid w:val="00695C7F"/>
    <w:rsid w:val="00695EC0"/>
    <w:rsid w:val="00695F59"/>
    <w:rsid w:val="00696978"/>
    <w:rsid w:val="00696A44"/>
    <w:rsid w:val="00696A57"/>
    <w:rsid w:val="00696DC6"/>
    <w:rsid w:val="00696E2F"/>
    <w:rsid w:val="00696FBA"/>
    <w:rsid w:val="006972A4"/>
    <w:rsid w:val="0069737B"/>
    <w:rsid w:val="0069741A"/>
    <w:rsid w:val="006975A3"/>
    <w:rsid w:val="00697B99"/>
    <w:rsid w:val="006A06DA"/>
    <w:rsid w:val="006A0796"/>
    <w:rsid w:val="006A0855"/>
    <w:rsid w:val="006A0988"/>
    <w:rsid w:val="006A180F"/>
    <w:rsid w:val="006A1CCB"/>
    <w:rsid w:val="006A1F85"/>
    <w:rsid w:val="006A2654"/>
    <w:rsid w:val="006A3443"/>
    <w:rsid w:val="006A34ED"/>
    <w:rsid w:val="006A3CCB"/>
    <w:rsid w:val="006A3F16"/>
    <w:rsid w:val="006A483B"/>
    <w:rsid w:val="006A49AA"/>
    <w:rsid w:val="006A4E66"/>
    <w:rsid w:val="006A5542"/>
    <w:rsid w:val="006A5578"/>
    <w:rsid w:val="006A5952"/>
    <w:rsid w:val="006A654F"/>
    <w:rsid w:val="006A65C7"/>
    <w:rsid w:val="006A66D0"/>
    <w:rsid w:val="006A6D28"/>
    <w:rsid w:val="006A6E14"/>
    <w:rsid w:val="006A7971"/>
    <w:rsid w:val="006A7B4C"/>
    <w:rsid w:val="006B0068"/>
    <w:rsid w:val="006B0CA2"/>
    <w:rsid w:val="006B101C"/>
    <w:rsid w:val="006B115F"/>
    <w:rsid w:val="006B215E"/>
    <w:rsid w:val="006B23D0"/>
    <w:rsid w:val="006B2660"/>
    <w:rsid w:val="006B29DA"/>
    <w:rsid w:val="006B35B8"/>
    <w:rsid w:val="006B36CE"/>
    <w:rsid w:val="006B38EE"/>
    <w:rsid w:val="006B3C8F"/>
    <w:rsid w:val="006B3FC9"/>
    <w:rsid w:val="006B44EC"/>
    <w:rsid w:val="006B49FD"/>
    <w:rsid w:val="006B4A04"/>
    <w:rsid w:val="006B4B18"/>
    <w:rsid w:val="006B4CA6"/>
    <w:rsid w:val="006B4DC9"/>
    <w:rsid w:val="006B5520"/>
    <w:rsid w:val="006B58C2"/>
    <w:rsid w:val="006B5A38"/>
    <w:rsid w:val="006B63C4"/>
    <w:rsid w:val="006B641D"/>
    <w:rsid w:val="006B6651"/>
    <w:rsid w:val="006B779D"/>
    <w:rsid w:val="006B77D9"/>
    <w:rsid w:val="006B7DC4"/>
    <w:rsid w:val="006B7E75"/>
    <w:rsid w:val="006C066A"/>
    <w:rsid w:val="006C08A0"/>
    <w:rsid w:val="006C0C30"/>
    <w:rsid w:val="006C0CC0"/>
    <w:rsid w:val="006C139A"/>
    <w:rsid w:val="006C1DEB"/>
    <w:rsid w:val="006C1E58"/>
    <w:rsid w:val="006C2CFB"/>
    <w:rsid w:val="006C3E08"/>
    <w:rsid w:val="006C3F64"/>
    <w:rsid w:val="006C48F5"/>
    <w:rsid w:val="006C4A9C"/>
    <w:rsid w:val="006C4C54"/>
    <w:rsid w:val="006C5267"/>
    <w:rsid w:val="006C5B95"/>
    <w:rsid w:val="006C5BB3"/>
    <w:rsid w:val="006C642E"/>
    <w:rsid w:val="006C670C"/>
    <w:rsid w:val="006C6924"/>
    <w:rsid w:val="006C698C"/>
    <w:rsid w:val="006C699B"/>
    <w:rsid w:val="006C6D1B"/>
    <w:rsid w:val="006C6EBF"/>
    <w:rsid w:val="006C7182"/>
    <w:rsid w:val="006C7E8B"/>
    <w:rsid w:val="006D0662"/>
    <w:rsid w:val="006D187E"/>
    <w:rsid w:val="006D2208"/>
    <w:rsid w:val="006D28D3"/>
    <w:rsid w:val="006D2E41"/>
    <w:rsid w:val="006D2ECF"/>
    <w:rsid w:val="006D2F48"/>
    <w:rsid w:val="006D36EA"/>
    <w:rsid w:val="006D46A1"/>
    <w:rsid w:val="006D4907"/>
    <w:rsid w:val="006D5F85"/>
    <w:rsid w:val="006D612E"/>
    <w:rsid w:val="006D6317"/>
    <w:rsid w:val="006D6405"/>
    <w:rsid w:val="006D68D3"/>
    <w:rsid w:val="006D6905"/>
    <w:rsid w:val="006D70E5"/>
    <w:rsid w:val="006D711C"/>
    <w:rsid w:val="006D723F"/>
    <w:rsid w:val="006D752E"/>
    <w:rsid w:val="006D78C9"/>
    <w:rsid w:val="006D7909"/>
    <w:rsid w:val="006D7BA2"/>
    <w:rsid w:val="006E0C35"/>
    <w:rsid w:val="006E0F9B"/>
    <w:rsid w:val="006E110C"/>
    <w:rsid w:val="006E1673"/>
    <w:rsid w:val="006E223B"/>
    <w:rsid w:val="006E28A3"/>
    <w:rsid w:val="006E3325"/>
    <w:rsid w:val="006E33D4"/>
    <w:rsid w:val="006E34C4"/>
    <w:rsid w:val="006E380C"/>
    <w:rsid w:val="006E3D0E"/>
    <w:rsid w:val="006E4119"/>
    <w:rsid w:val="006E4333"/>
    <w:rsid w:val="006E4534"/>
    <w:rsid w:val="006E4596"/>
    <w:rsid w:val="006E4FDD"/>
    <w:rsid w:val="006E59A9"/>
    <w:rsid w:val="006E5CA9"/>
    <w:rsid w:val="006E648F"/>
    <w:rsid w:val="006E698A"/>
    <w:rsid w:val="006E6B7D"/>
    <w:rsid w:val="006E7196"/>
    <w:rsid w:val="006E7325"/>
    <w:rsid w:val="006E7617"/>
    <w:rsid w:val="006E7C99"/>
    <w:rsid w:val="006F03DF"/>
    <w:rsid w:val="006F09B2"/>
    <w:rsid w:val="006F0FC0"/>
    <w:rsid w:val="006F10E6"/>
    <w:rsid w:val="006F10F4"/>
    <w:rsid w:val="006F11FF"/>
    <w:rsid w:val="006F1EBF"/>
    <w:rsid w:val="006F2D26"/>
    <w:rsid w:val="006F2DAB"/>
    <w:rsid w:val="006F3114"/>
    <w:rsid w:val="006F31BB"/>
    <w:rsid w:val="006F4553"/>
    <w:rsid w:val="006F46E4"/>
    <w:rsid w:val="006F4BBE"/>
    <w:rsid w:val="006F4E42"/>
    <w:rsid w:val="006F501F"/>
    <w:rsid w:val="006F56F8"/>
    <w:rsid w:val="006F5811"/>
    <w:rsid w:val="006F5B96"/>
    <w:rsid w:val="006F5C94"/>
    <w:rsid w:val="006F5D1E"/>
    <w:rsid w:val="006F6077"/>
    <w:rsid w:val="006F638D"/>
    <w:rsid w:val="006F6409"/>
    <w:rsid w:val="006F669B"/>
    <w:rsid w:val="006F6846"/>
    <w:rsid w:val="006F6856"/>
    <w:rsid w:val="006F6E0D"/>
    <w:rsid w:val="006F7A77"/>
    <w:rsid w:val="007002A7"/>
    <w:rsid w:val="007004EE"/>
    <w:rsid w:val="0070089C"/>
    <w:rsid w:val="00700B21"/>
    <w:rsid w:val="00700E0A"/>
    <w:rsid w:val="0070170E"/>
    <w:rsid w:val="007018A0"/>
    <w:rsid w:val="00701B82"/>
    <w:rsid w:val="007021C2"/>
    <w:rsid w:val="00702290"/>
    <w:rsid w:val="007027EF"/>
    <w:rsid w:val="00702972"/>
    <w:rsid w:val="00702DD8"/>
    <w:rsid w:val="00702FDF"/>
    <w:rsid w:val="00703323"/>
    <w:rsid w:val="007034B3"/>
    <w:rsid w:val="007037E0"/>
    <w:rsid w:val="00703886"/>
    <w:rsid w:val="00703C78"/>
    <w:rsid w:val="00703F56"/>
    <w:rsid w:val="00704244"/>
    <w:rsid w:val="007043E8"/>
    <w:rsid w:val="00704643"/>
    <w:rsid w:val="00704959"/>
    <w:rsid w:val="007049DA"/>
    <w:rsid w:val="0070521A"/>
    <w:rsid w:val="00705786"/>
    <w:rsid w:val="00705C76"/>
    <w:rsid w:val="00705D2E"/>
    <w:rsid w:val="007060A8"/>
    <w:rsid w:val="00706216"/>
    <w:rsid w:val="007065FB"/>
    <w:rsid w:val="00706A5B"/>
    <w:rsid w:val="00706BDC"/>
    <w:rsid w:val="00706D1B"/>
    <w:rsid w:val="00706E33"/>
    <w:rsid w:val="00707483"/>
    <w:rsid w:val="007075A3"/>
    <w:rsid w:val="0070796D"/>
    <w:rsid w:val="00710041"/>
    <w:rsid w:val="007101E8"/>
    <w:rsid w:val="007102F0"/>
    <w:rsid w:val="00710469"/>
    <w:rsid w:val="00710529"/>
    <w:rsid w:val="00710751"/>
    <w:rsid w:val="007107D9"/>
    <w:rsid w:val="00711215"/>
    <w:rsid w:val="0071139A"/>
    <w:rsid w:val="00711957"/>
    <w:rsid w:val="007119FD"/>
    <w:rsid w:val="00711B41"/>
    <w:rsid w:val="00711CAA"/>
    <w:rsid w:val="00711E0D"/>
    <w:rsid w:val="00712D8B"/>
    <w:rsid w:val="00713312"/>
    <w:rsid w:val="007146F0"/>
    <w:rsid w:val="0071485A"/>
    <w:rsid w:val="00714C13"/>
    <w:rsid w:val="00714D6E"/>
    <w:rsid w:val="00715AD1"/>
    <w:rsid w:val="00715BBE"/>
    <w:rsid w:val="007161B0"/>
    <w:rsid w:val="00716968"/>
    <w:rsid w:val="00716B3D"/>
    <w:rsid w:val="00717158"/>
    <w:rsid w:val="00717328"/>
    <w:rsid w:val="00717C35"/>
    <w:rsid w:val="00720D81"/>
    <w:rsid w:val="00720FBC"/>
    <w:rsid w:val="00721026"/>
    <w:rsid w:val="00722226"/>
    <w:rsid w:val="0072234B"/>
    <w:rsid w:val="00722776"/>
    <w:rsid w:val="007228C1"/>
    <w:rsid w:val="00723369"/>
    <w:rsid w:val="00723627"/>
    <w:rsid w:val="00723693"/>
    <w:rsid w:val="0072371E"/>
    <w:rsid w:val="00723DD8"/>
    <w:rsid w:val="00724655"/>
    <w:rsid w:val="00724661"/>
    <w:rsid w:val="00724FE4"/>
    <w:rsid w:val="00725017"/>
    <w:rsid w:val="00725353"/>
    <w:rsid w:val="007254E4"/>
    <w:rsid w:val="00725F4F"/>
    <w:rsid w:val="007262AE"/>
    <w:rsid w:val="00726643"/>
    <w:rsid w:val="00726C58"/>
    <w:rsid w:val="00726E80"/>
    <w:rsid w:val="00726F43"/>
    <w:rsid w:val="00727005"/>
    <w:rsid w:val="0072745B"/>
    <w:rsid w:val="0073014F"/>
    <w:rsid w:val="0073085C"/>
    <w:rsid w:val="00730B41"/>
    <w:rsid w:val="00730D01"/>
    <w:rsid w:val="00730E97"/>
    <w:rsid w:val="00731257"/>
    <w:rsid w:val="007312EA"/>
    <w:rsid w:val="0073137A"/>
    <w:rsid w:val="00731AF7"/>
    <w:rsid w:val="00731B1C"/>
    <w:rsid w:val="00732624"/>
    <w:rsid w:val="00732B5D"/>
    <w:rsid w:val="00732BE4"/>
    <w:rsid w:val="00733014"/>
    <w:rsid w:val="00733B4E"/>
    <w:rsid w:val="00733B8A"/>
    <w:rsid w:val="00734066"/>
    <w:rsid w:val="00734C95"/>
    <w:rsid w:val="00734CCD"/>
    <w:rsid w:val="0073510B"/>
    <w:rsid w:val="00735750"/>
    <w:rsid w:val="00735CB0"/>
    <w:rsid w:val="0073625A"/>
    <w:rsid w:val="007367B7"/>
    <w:rsid w:val="00736B24"/>
    <w:rsid w:val="00736E10"/>
    <w:rsid w:val="0073706E"/>
    <w:rsid w:val="0073752B"/>
    <w:rsid w:val="00737A28"/>
    <w:rsid w:val="00737E5D"/>
    <w:rsid w:val="0074001E"/>
    <w:rsid w:val="007400D8"/>
    <w:rsid w:val="00740213"/>
    <w:rsid w:val="007403C4"/>
    <w:rsid w:val="00740CEE"/>
    <w:rsid w:val="00740E7F"/>
    <w:rsid w:val="00740E94"/>
    <w:rsid w:val="00741940"/>
    <w:rsid w:val="00741951"/>
    <w:rsid w:val="00741C8F"/>
    <w:rsid w:val="00741D0B"/>
    <w:rsid w:val="00741D36"/>
    <w:rsid w:val="00741FF1"/>
    <w:rsid w:val="007422EB"/>
    <w:rsid w:val="00742399"/>
    <w:rsid w:val="007426D3"/>
    <w:rsid w:val="007429D2"/>
    <w:rsid w:val="007434AF"/>
    <w:rsid w:val="00743BEE"/>
    <w:rsid w:val="00743D46"/>
    <w:rsid w:val="00743DD6"/>
    <w:rsid w:val="00744051"/>
    <w:rsid w:val="007440A9"/>
    <w:rsid w:val="007442F7"/>
    <w:rsid w:val="00745086"/>
    <w:rsid w:val="00745117"/>
    <w:rsid w:val="0074538E"/>
    <w:rsid w:val="0074553D"/>
    <w:rsid w:val="007458A3"/>
    <w:rsid w:val="00745C8B"/>
    <w:rsid w:val="007461DF"/>
    <w:rsid w:val="00746394"/>
    <w:rsid w:val="007466C0"/>
    <w:rsid w:val="00746E6D"/>
    <w:rsid w:val="0074757B"/>
    <w:rsid w:val="0074784C"/>
    <w:rsid w:val="007479B2"/>
    <w:rsid w:val="00750294"/>
    <w:rsid w:val="007503F2"/>
    <w:rsid w:val="0075057A"/>
    <w:rsid w:val="0075088E"/>
    <w:rsid w:val="00750E9E"/>
    <w:rsid w:val="0075152D"/>
    <w:rsid w:val="00751772"/>
    <w:rsid w:val="007518E9"/>
    <w:rsid w:val="00751A64"/>
    <w:rsid w:val="00751B46"/>
    <w:rsid w:val="00752093"/>
    <w:rsid w:val="00752516"/>
    <w:rsid w:val="007533AB"/>
    <w:rsid w:val="00753575"/>
    <w:rsid w:val="007535B3"/>
    <w:rsid w:val="0075374C"/>
    <w:rsid w:val="007543A8"/>
    <w:rsid w:val="00754A36"/>
    <w:rsid w:val="00754FC2"/>
    <w:rsid w:val="007551A2"/>
    <w:rsid w:val="0075544E"/>
    <w:rsid w:val="007555D6"/>
    <w:rsid w:val="007558E1"/>
    <w:rsid w:val="00755A3B"/>
    <w:rsid w:val="00756134"/>
    <w:rsid w:val="00756809"/>
    <w:rsid w:val="00756F52"/>
    <w:rsid w:val="00756FCD"/>
    <w:rsid w:val="0075725F"/>
    <w:rsid w:val="00757701"/>
    <w:rsid w:val="00757897"/>
    <w:rsid w:val="007578C9"/>
    <w:rsid w:val="0076001A"/>
    <w:rsid w:val="00760259"/>
    <w:rsid w:val="0076029B"/>
    <w:rsid w:val="007607B9"/>
    <w:rsid w:val="00761136"/>
    <w:rsid w:val="0076113D"/>
    <w:rsid w:val="00761F15"/>
    <w:rsid w:val="0076254B"/>
    <w:rsid w:val="00762726"/>
    <w:rsid w:val="00762968"/>
    <w:rsid w:val="00762A1A"/>
    <w:rsid w:val="00762B84"/>
    <w:rsid w:val="00762E6F"/>
    <w:rsid w:val="00762FA0"/>
    <w:rsid w:val="007632FA"/>
    <w:rsid w:val="007633C7"/>
    <w:rsid w:val="0076388F"/>
    <w:rsid w:val="0076432B"/>
    <w:rsid w:val="00764B02"/>
    <w:rsid w:val="007651A1"/>
    <w:rsid w:val="00765C33"/>
    <w:rsid w:val="00766109"/>
    <w:rsid w:val="00766589"/>
    <w:rsid w:val="007668AF"/>
    <w:rsid w:val="007668E7"/>
    <w:rsid w:val="007669E4"/>
    <w:rsid w:val="00766AA5"/>
    <w:rsid w:val="00766B71"/>
    <w:rsid w:val="00766EAD"/>
    <w:rsid w:val="00767183"/>
    <w:rsid w:val="00767890"/>
    <w:rsid w:val="007679E3"/>
    <w:rsid w:val="00767FD3"/>
    <w:rsid w:val="007700D9"/>
    <w:rsid w:val="0077018F"/>
    <w:rsid w:val="00770318"/>
    <w:rsid w:val="007704CE"/>
    <w:rsid w:val="007711F1"/>
    <w:rsid w:val="0077191E"/>
    <w:rsid w:val="007724CD"/>
    <w:rsid w:val="007725F1"/>
    <w:rsid w:val="00772700"/>
    <w:rsid w:val="00772856"/>
    <w:rsid w:val="00772A55"/>
    <w:rsid w:val="00772C7D"/>
    <w:rsid w:val="00773899"/>
    <w:rsid w:val="00774DD6"/>
    <w:rsid w:val="00774E06"/>
    <w:rsid w:val="007752E6"/>
    <w:rsid w:val="00775C43"/>
    <w:rsid w:val="0077621F"/>
    <w:rsid w:val="00776AC0"/>
    <w:rsid w:val="00776BC3"/>
    <w:rsid w:val="00776F91"/>
    <w:rsid w:val="0077707F"/>
    <w:rsid w:val="0077717C"/>
    <w:rsid w:val="007771D8"/>
    <w:rsid w:val="00777268"/>
    <w:rsid w:val="00777957"/>
    <w:rsid w:val="00780797"/>
    <w:rsid w:val="00780957"/>
    <w:rsid w:val="00781094"/>
    <w:rsid w:val="007816AF"/>
    <w:rsid w:val="00781776"/>
    <w:rsid w:val="00781813"/>
    <w:rsid w:val="00781E0A"/>
    <w:rsid w:val="00781E0E"/>
    <w:rsid w:val="00782A2D"/>
    <w:rsid w:val="00783159"/>
    <w:rsid w:val="00783296"/>
    <w:rsid w:val="0078340A"/>
    <w:rsid w:val="00783497"/>
    <w:rsid w:val="00783867"/>
    <w:rsid w:val="00783D90"/>
    <w:rsid w:val="00783E89"/>
    <w:rsid w:val="007841B7"/>
    <w:rsid w:val="00784737"/>
    <w:rsid w:val="00784A7C"/>
    <w:rsid w:val="00784C1B"/>
    <w:rsid w:val="0078551E"/>
    <w:rsid w:val="00785567"/>
    <w:rsid w:val="00785AB1"/>
    <w:rsid w:val="00785B2B"/>
    <w:rsid w:val="00785D69"/>
    <w:rsid w:val="00785DD7"/>
    <w:rsid w:val="007861AE"/>
    <w:rsid w:val="00786365"/>
    <w:rsid w:val="007867B1"/>
    <w:rsid w:val="00786A5E"/>
    <w:rsid w:val="00787A37"/>
    <w:rsid w:val="0079036B"/>
    <w:rsid w:val="00790372"/>
    <w:rsid w:val="00790536"/>
    <w:rsid w:val="007909C5"/>
    <w:rsid w:val="00790A1C"/>
    <w:rsid w:val="00790FE4"/>
    <w:rsid w:val="00791796"/>
    <w:rsid w:val="00791F41"/>
    <w:rsid w:val="007922CA"/>
    <w:rsid w:val="007923FA"/>
    <w:rsid w:val="00792936"/>
    <w:rsid w:val="007929EC"/>
    <w:rsid w:val="00792BCE"/>
    <w:rsid w:val="007930A0"/>
    <w:rsid w:val="0079320D"/>
    <w:rsid w:val="0079368F"/>
    <w:rsid w:val="00793EFE"/>
    <w:rsid w:val="00793F17"/>
    <w:rsid w:val="00794064"/>
    <w:rsid w:val="0079452B"/>
    <w:rsid w:val="00794BC9"/>
    <w:rsid w:val="007950BF"/>
    <w:rsid w:val="0079510A"/>
    <w:rsid w:val="007953F6"/>
    <w:rsid w:val="00795B45"/>
    <w:rsid w:val="00795CB8"/>
    <w:rsid w:val="00796506"/>
    <w:rsid w:val="00796BA8"/>
    <w:rsid w:val="00796DBB"/>
    <w:rsid w:val="00797097"/>
    <w:rsid w:val="00797278"/>
    <w:rsid w:val="00797620"/>
    <w:rsid w:val="007976A2"/>
    <w:rsid w:val="00797819"/>
    <w:rsid w:val="00797A60"/>
    <w:rsid w:val="007A0736"/>
    <w:rsid w:val="007A0D68"/>
    <w:rsid w:val="007A0E92"/>
    <w:rsid w:val="007A1A37"/>
    <w:rsid w:val="007A1B61"/>
    <w:rsid w:val="007A1E05"/>
    <w:rsid w:val="007A202E"/>
    <w:rsid w:val="007A2365"/>
    <w:rsid w:val="007A246B"/>
    <w:rsid w:val="007A2C02"/>
    <w:rsid w:val="007A2ED3"/>
    <w:rsid w:val="007A316B"/>
    <w:rsid w:val="007A38DE"/>
    <w:rsid w:val="007A4996"/>
    <w:rsid w:val="007A4A75"/>
    <w:rsid w:val="007A4CF1"/>
    <w:rsid w:val="007A4EAA"/>
    <w:rsid w:val="007A5659"/>
    <w:rsid w:val="007A574F"/>
    <w:rsid w:val="007A57BA"/>
    <w:rsid w:val="007A5FE7"/>
    <w:rsid w:val="007A6AEE"/>
    <w:rsid w:val="007A702C"/>
    <w:rsid w:val="007A77F7"/>
    <w:rsid w:val="007A7E64"/>
    <w:rsid w:val="007B00E1"/>
    <w:rsid w:val="007B01B8"/>
    <w:rsid w:val="007B031E"/>
    <w:rsid w:val="007B0C71"/>
    <w:rsid w:val="007B1104"/>
    <w:rsid w:val="007B20FA"/>
    <w:rsid w:val="007B233E"/>
    <w:rsid w:val="007B235A"/>
    <w:rsid w:val="007B259D"/>
    <w:rsid w:val="007B2BA0"/>
    <w:rsid w:val="007B2D29"/>
    <w:rsid w:val="007B2F1F"/>
    <w:rsid w:val="007B31DF"/>
    <w:rsid w:val="007B38DE"/>
    <w:rsid w:val="007B39E2"/>
    <w:rsid w:val="007B3AD2"/>
    <w:rsid w:val="007B3E7B"/>
    <w:rsid w:val="007B3EF8"/>
    <w:rsid w:val="007B4C67"/>
    <w:rsid w:val="007B508E"/>
    <w:rsid w:val="007B519E"/>
    <w:rsid w:val="007B53C3"/>
    <w:rsid w:val="007B55FA"/>
    <w:rsid w:val="007B568C"/>
    <w:rsid w:val="007B58FB"/>
    <w:rsid w:val="007B5DC3"/>
    <w:rsid w:val="007B63A1"/>
    <w:rsid w:val="007B63A4"/>
    <w:rsid w:val="007B6605"/>
    <w:rsid w:val="007B675E"/>
    <w:rsid w:val="007B6D93"/>
    <w:rsid w:val="007C07ED"/>
    <w:rsid w:val="007C1633"/>
    <w:rsid w:val="007C23C9"/>
    <w:rsid w:val="007C247D"/>
    <w:rsid w:val="007C2A2C"/>
    <w:rsid w:val="007C3A5C"/>
    <w:rsid w:val="007C3F44"/>
    <w:rsid w:val="007C48AA"/>
    <w:rsid w:val="007C4E9C"/>
    <w:rsid w:val="007C5AD6"/>
    <w:rsid w:val="007C5EBD"/>
    <w:rsid w:val="007C5FE0"/>
    <w:rsid w:val="007C61A2"/>
    <w:rsid w:val="007C6718"/>
    <w:rsid w:val="007C69F5"/>
    <w:rsid w:val="007C6AA0"/>
    <w:rsid w:val="007C6B23"/>
    <w:rsid w:val="007C6FC5"/>
    <w:rsid w:val="007C77AB"/>
    <w:rsid w:val="007C7C7A"/>
    <w:rsid w:val="007D0205"/>
    <w:rsid w:val="007D10ED"/>
    <w:rsid w:val="007D1781"/>
    <w:rsid w:val="007D1EFF"/>
    <w:rsid w:val="007D2542"/>
    <w:rsid w:val="007D2AEF"/>
    <w:rsid w:val="007D2B53"/>
    <w:rsid w:val="007D2D21"/>
    <w:rsid w:val="007D2E45"/>
    <w:rsid w:val="007D34AC"/>
    <w:rsid w:val="007D3853"/>
    <w:rsid w:val="007D3E8D"/>
    <w:rsid w:val="007D3EE0"/>
    <w:rsid w:val="007D3F01"/>
    <w:rsid w:val="007D3FEE"/>
    <w:rsid w:val="007D4E4E"/>
    <w:rsid w:val="007D5053"/>
    <w:rsid w:val="007D50CF"/>
    <w:rsid w:val="007D592E"/>
    <w:rsid w:val="007D5E43"/>
    <w:rsid w:val="007D615B"/>
    <w:rsid w:val="007D6AF1"/>
    <w:rsid w:val="007D6E3B"/>
    <w:rsid w:val="007D7267"/>
    <w:rsid w:val="007D76D2"/>
    <w:rsid w:val="007D788A"/>
    <w:rsid w:val="007E0A25"/>
    <w:rsid w:val="007E1624"/>
    <w:rsid w:val="007E2261"/>
    <w:rsid w:val="007E229B"/>
    <w:rsid w:val="007E296D"/>
    <w:rsid w:val="007E2ECB"/>
    <w:rsid w:val="007E2F77"/>
    <w:rsid w:val="007E3247"/>
    <w:rsid w:val="007E3582"/>
    <w:rsid w:val="007E3929"/>
    <w:rsid w:val="007E473D"/>
    <w:rsid w:val="007E482A"/>
    <w:rsid w:val="007E50D3"/>
    <w:rsid w:val="007E53D4"/>
    <w:rsid w:val="007E540F"/>
    <w:rsid w:val="007E57B8"/>
    <w:rsid w:val="007E5FCA"/>
    <w:rsid w:val="007E61CE"/>
    <w:rsid w:val="007E62BC"/>
    <w:rsid w:val="007E696A"/>
    <w:rsid w:val="007E6ECF"/>
    <w:rsid w:val="007E7616"/>
    <w:rsid w:val="007E768E"/>
    <w:rsid w:val="007E7798"/>
    <w:rsid w:val="007F07C2"/>
    <w:rsid w:val="007F0899"/>
    <w:rsid w:val="007F0C53"/>
    <w:rsid w:val="007F0CBD"/>
    <w:rsid w:val="007F0D05"/>
    <w:rsid w:val="007F1360"/>
    <w:rsid w:val="007F1717"/>
    <w:rsid w:val="007F1F25"/>
    <w:rsid w:val="007F272E"/>
    <w:rsid w:val="007F283C"/>
    <w:rsid w:val="007F28ED"/>
    <w:rsid w:val="007F3C37"/>
    <w:rsid w:val="007F4CF6"/>
    <w:rsid w:val="007F4F53"/>
    <w:rsid w:val="007F5944"/>
    <w:rsid w:val="007F5981"/>
    <w:rsid w:val="007F5AA7"/>
    <w:rsid w:val="007F64DA"/>
    <w:rsid w:val="007F6B52"/>
    <w:rsid w:val="007F6DB2"/>
    <w:rsid w:val="007F6DB4"/>
    <w:rsid w:val="007F7358"/>
    <w:rsid w:val="007F7590"/>
    <w:rsid w:val="007F7648"/>
    <w:rsid w:val="007F7AE7"/>
    <w:rsid w:val="007F7C6B"/>
    <w:rsid w:val="008003D3"/>
    <w:rsid w:val="00800799"/>
    <w:rsid w:val="0080093E"/>
    <w:rsid w:val="00800E49"/>
    <w:rsid w:val="008014FA"/>
    <w:rsid w:val="00801E59"/>
    <w:rsid w:val="0080211A"/>
    <w:rsid w:val="0080218D"/>
    <w:rsid w:val="0080228C"/>
    <w:rsid w:val="00802A9C"/>
    <w:rsid w:val="008031F8"/>
    <w:rsid w:val="0080320E"/>
    <w:rsid w:val="00803219"/>
    <w:rsid w:val="0080327A"/>
    <w:rsid w:val="00803D2F"/>
    <w:rsid w:val="00803D62"/>
    <w:rsid w:val="008041EF"/>
    <w:rsid w:val="00804863"/>
    <w:rsid w:val="008048F8"/>
    <w:rsid w:val="00804B91"/>
    <w:rsid w:val="00804CCD"/>
    <w:rsid w:val="00804F89"/>
    <w:rsid w:val="0080502F"/>
    <w:rsid w:val="008052D6"/>
    <w:rsid w:val="008066F9"/>
    <w:rsid w:val="00806DD0"/>
    <w:rsid w:val="008070AD"/>
    <w:rsid w:val="00807139"/>
    <w:rsid w:val="0080752B"/>
    <w:rsid w:val="00807E64"/>
    <w:rsid w:val="008102E4"/>
    <w:rsid w:val="008108E9"/>
    <w:rsid w:val="00810BF0"/>
    <w:rsid w:val="00811A63"/>
    <w:rsid w:val="00811CC2"/>
    <w:rsid w:val="00812404"/>
    <w:rsid w:val="00812F0D"/>
    <w:rsid w:val="00812F28"/>
    <w:rsid w:val="00812F68"/>
    <w:rsid w:val="008141B5"/>
    <w:rsid w:val="00814A86"/>
    <w:rsid w:val="00815239"/>
    <w:rsid w:val="008152E9"/>
    <w:rsid w:val="008155A9"/>
    <w:rsid w:val="0081565C"/>
    <w:rsid w:val="00816317"/>
    <w:rsid w:val="00816939"/>
    <w:rsid w:val="00816995"/>
    <w:rsid w:val="008172DF"/>
    <w:rsid w:val="00817F24"/>
    <w:rsid w:val="0082096F"/>
    <w:rsid w:val="00820F70"/>
    <w:rsid w:val="00821026"/>
    <w:rsid w:val="00821701"/>
    <w:rsid w:val="00821AD7"/>
    <w:rsid w:val="00822099"/>
    <w:rsid w:val="00822A83"/>
    <w:rsid w:val="00822C50"/>
    <w:rsid w:val="008230BF"/>
    <w:rsid w:val="008233FD"/>
    <w:rsid w:val="008234DB"/>
    <w:rsid w:val="00823E35"/>
    <w:rsid w:val="008245B4"/>
    <w:rsid w:val="00824605"/>
    <w:rsid w:val="00825AD7"/>
    <w:rsid w:val="00826A13"/>
    <w:rsid w:val="00826D76"/>
    <w:rsid w:val="00830F01"/>
    <w:rsid w:val="008316C0"/>
    <w:rsid w:val="008325AA"/>
    <w:rsid w:val="0083290B"/>
    <w:rsid w:val="00832BCF"/>
    <w:rsid w:val="00833D69"/>
    <w:rsid w:val="00833F2C"/>
    <w:rsid w:val="0083470D"/>
    <w:rsid w:val="0083476C"/>
    <w:rsid w:val="008350F7"/>
    <w:rsid w:val="00835495"/>
    <w:rsid w:val="00835E55"/>
    <w:rsid w:val="008360B8"/>
    <w:rsid w:val="00836304"/>
    <w:rsid w:val="0083639F"/>
    <w:rsid w:val="00836747"/>
    <w:rsid w:val="00836C99"/>
    <w:rsid w:val="00836DF0"/>
    <w:rsid w:val="008373EF"/>
    <w:rsid w:val="008376B8"/>
    <w:rsid w:val="0084010F"/>
    <w:rsid w:val="008401C3"/>
    <w:rsid w:val="008405EE"/>
    <w:rsid w:val="00840832"/>
    <w:rsid w:val="00840F51"/>
    <w:rsid w:val="008415A0"/>
    <w:rsid w:val="00841A55"/>
    <w:rsid w:val="00841C5C"/>
    <w:rsid w:val="00842427"/>
    <w:rsid w:val="00842701"/>
    <w:rsid w:val="00842891"/>
    <w:rsid w:val="00842C9A"/>
    <w:rsid w:val="00842EDE"/>
    <w:rsid w:val="008430C4"/>
    <w:rsid w:val="00843158"/>
    <w:rsid w:val="00843534"/>
    <w:rsid w:val="00843646"/>
    <w:rsid w:val="00843C05"/>
    <w:rsid w:val="00843FE9"/>
    <w:rsid w:val="00844515"/>
    <w:rsid w:val="00844583"/>
    <w:rsid w:val="00844D74"/>
    <w:rsid w:val="00844FED"/>
    <w:rsid w:val="008450C6"/>
    <w:rsid w:val="0084540A"/>
    <w:rsid w:val="008459FE"/>
    <w:rsid w:val="00845C34"/>
    <w:rsid w:val="00845E2B"/>
    <w:rsid w:val="0084639A"/>
    <w:rsid w:val="00846892"/>
    <w:rsid w:val="00846E87"/>
    <w:rsid w:val="00847358"/>
    <w:rsid w:val="0084790D"/>
    <w:rsid w:val="008479A3"/>
    <w:rsid w:val="008507B7"/>
    <w:rsid w:val="0085081F"/>
    <w:rsid w:val="008508D1"/>
    <w:rsid w:val="008514A4"/>
    <w:rsid w:val="008514CE"/>
    <w:rsid w:val="00851537"/>
    <w:rsid w:val="00851F4C"/>
    <w:rsid w:val="00852777"/>
    <w:rsid w:val="00852A11"/>
    <w:rsid w:val="00852C5E"/>
    <w:rsid w:val="008532BB"/>
    <w:rsid w:val="008533F6"/>
    <w:rsid w:val="0085357D"/>
    <w:rsid w:val="0085368C"/>
    <w:rsid w:val="00853AC0"/>
    <w:rsid w:val="00853BAA"/>
    <w:rsid w:val="0085473E"/>
    <w:rsid w:val="00854EA3"/>
    <w:rsid w:val="008551B3"/>
    <w:rsid w:val="00855331"/>
    <w:rsid w:val="00855694"/>
    <w:rsid w:val="008557E7"/>
    <w:rsid w:val="00855860"/>
    <w:rsid w:val="00855B51"/>
    <w:rsid w:val="00855CE4"/>
    <w:rsid w:val="0085623A"/>
    <w:rsid w:val="008566EF"/>
    <w:rsid w:val="00856C1D"/>
    <w:rsid w:val="00857074"/>
    <w:rsid w:val="00860968"/>
    <w:rsid w:val="00860975"/>
    <w:rsid w:val="00860B04"/>
    <w:rsid w:val="00860FF5"/>
    <w:rsid w:val="008615D8"/>
    <w:rsid w:val="00861CF1"/>
    <w:rsid w:val="008625ED"/>
    <w:rsid w:val="0086297F"/>
    <w:rsid w:val="008629CE"/>
    <w:rsid w:val="00862A44"/>
    <w:rsid w:val="00862D10"/>
    <w:rsid w:val="008638B8"/>
    <w:rsid w:val="00863F0F"/>
    <w:rsid w:val="00864066"/>
    <w:rsid w:val="00864107"/>
    <w:rsid w:val="008643C0"/>
    <w:rsid w:val="0086447E"/>
    <w:rsid w:val="008647BA"/>
    <w:rsid w:val="00864A1D"/>
    <w:rsid w:val="00865D15"/>
    <w:rsid w:val="00865E76"/>
    <w:rsid w:val="00865F0B"/>
    <w:rsid w:val="008660E4"/>
    <w:rsid w:val="00866E39"/>
    <w:rsid w:val="00866EC9"/>
    <w:rsid w:val="0086743A"/>
    <w:rsid w:val="0087007B"/>
    <w:rsid w:val="0087037C"/>
    <w:rsid w:val="008704A2"/>
    <w:rsid w:val="008708D7"/>
    <w:rsid w:val="00870905"/>
    <w:rsid w:val="00870A07"/>
    <w:rsid w:val="00870C77"/>
    <w:rsid w:val="008711F3"/>
    <w:rsid w:val="0087172F"/>
    <w:rsid w:val="008719A8"/>
    <w:rsid w:val="00871AFC"/>
    <w:rsid w:val="00872110"/>
    <w:rsid w:val="00872140"/>
    <w:rsid w:val="00873E8E"/>
    <w:rsid w:val="00873EE8"/>
    <w:rsid w:val="00874244"/>
    <w:rsid w:val="00874A24"/>
    <w:rsid w:val="008759FA"/>
    <w:rsid w:val="008765C2"/>
    <w:rsid w:val="008769FB"/>
    <w:rsid w:val="008777CD"/>
    <w:rsid w:val="00877B96"/>
    <w:rsid w:val="00877F8A"/>
    <w:rsid w:val="00880134"/>
    <w:rsid w:val="00880858"/>
    <w:rsid w:val="00880D1B"/>
    <w:rsid w:val="00880DF0"/>
    <w:rsid w:val="00880F96"/>
    <w:rsid w:val="00881079"/>
    <w:rsid w:val="00881345"/>
    <w:rsid w:val="00881922"/>
    <w:rsid w:val="00881AF4"/>
    <w:rsid w:val="00881E89"/>
    <w:rsid w:val="008822EA"/>
    <w:rsid w:val="0088231D"/>
    <w:rsid w:val="00882C93"/>
    <w:rsid w:val="00882CC9"/>
    <w:rsid w:val="00883FE5"/>
    <w:rsid w:val="00884FC9"/>
    <w:rsid w:val="00885092"/>
    <w:rsid w:val="00885DF0"/>
    <w:rsid w:val="00886341"/>
    <w:rsid w:val="008867F5"/>
    <w:rsid w:val="0088761E"/>
    <w:rsid w:val="008877C2"/>
    <w:rsid w:val="00890403"/>
    <w:rsid w:val="0089086D"/>
    <w:rsid w:val="00890D88"/>
    <w:rsid w:val="0089107E"/>
    <w:rsid w:val="008910C5"/>
    <w:rsid w:val="0089186F"/>
    <w:rsid w:val="00891884"/>
    <w:rsid w:val="00891B36"/>
    <w:rsid w:val="00891B60"/>
    <w:rsid w:val="008922EA"/>
    <w:rsid w:val="00892D2E"/>
    <w:rsid w:val="00893010"/>
    <w:rsid w:val="00893785"/>
    <w:rsid w:val="00893A54"/>
    <w:rsid w:val="00893B30"/>
    <w:rsid w:val="00893C2D"/>
    <w:rsid w:val="00893C85"/>
    <w:rsid w:val="00893E6B"/>
    <w:rsid w:val="00894226"/>
    <w:rsid w:val="008942EE"/>
    <w:rsid w:val="00894423"/>
    <w:rsid w:val="00894678"/>
    <w:rsid w:val="008946D4"/>
    <w:rsid w:val="008949BB"/>
    <w:rsid w:val="00894AE0"/>
    <w:rsid w:val="00894FCA"/>
    <w:rsid w:val="00895788"/>
    <w:rsid w:val="008958AF"/>
    <w:rsid w:val="00895913"/>
    <w:rsid w:val="00895A9B"/>
    <w:rsid w:val="00895E0C"/>
    <w:rsid w:val="00895EFC"/>
    <w:rsid w:val="00896275"/>
    <w:rsid w:val="008963AE"/>
    <w:rsid w:val="00896488"/>
    <w:rsid w:val="008972D3"/>
    <w:rsid w:val="00897534"/>
    <w:rsid w:val="00897F3E"/>
    <w:rsid w:val="00897F5A"/>
    <w:rsid w:val="008A0173"/>
    <w:rsid w:val="008A0438"/>
    <w:rsid w:val="008A06C0"/>
    <w:rsid w:val="008A09CD"/>
    <w:rsid w:val="008A0AC2"/>
    <w:rsid w:val="008A0AE5"/>
    <w:rsid w:val="008A0D05"/>
    <w:rsid w:val="008A1A8F"/>
    <w:rsid w:val="008A2A9A"/>
    <w:rsid w:val="008A2B14"/>
    <w:rsid w:val="008A336B"/>
    <w:rsid w:val="008A3402"/>
    <w:rsid w:val="008A3FD3"/>
    <w:rsid w:val="008A4013"/>
    <w:rsid w:val="008A439A"/>
    <w:rsid w:val="008A476D"/>
    <w:rsid w:val="008A4D11"/>
    <w:rsid w:val="008A59CD"/>
    <w:rsid w:val="008A5ADF"/>
    <w:rsid w:val="008A5C20"/>
    <w:rsid w:val="008A629C"/>
    <w:rsid w:val="008A6394"/>
    <w:rsid w:val="008A646C"/>
    <w:rsid w:val="008A6FC1"/>
    <w:rsid w:val="008A75CB"/>
    <w:rsid w:val="008A7B9D"/>
    <w:rsid w:val="008B01FF"/>
    <w:rsid w:val="008B0620"/>
    <w:rsid w:val="008B0A61"/>
    <w:rsid w:val="008B0AB1"/>
    <w:rsid w:val="008B0BE5"/>
    <w:rsid w:val="008B1006"/>
    <w:rsid w:val="008B10CE"/>
    <w:rsid w:val="008B13C6"/>
    <w:rsid w:val="008B150A"/>
    <w:rsid w:val="008B2518"/>
    <w:rsid w:val="008B291A"/>
    <w:rsid w:val="008B2BA2"/>
    <w:rsid w:val="008B2DC8"/>
    <w:rsid w:val="008B2F9A"/>
    <w:rsid w:val="008B381E"/>
    <w:rsid w:val="008B3B74"/>
    <w:rsid w:val="008B423A"/>
    <w:rsid w:val="008B44F2"/>
    <w:rsid w:val="008B48BE"/>
    <w:rsid w:val="008B4F45"/>
    <w:rsid w:val="008B5464"/>
    <w:rsid w:val="008B54C6"/>
    <w:rsid w:val="008B5644"/>
    <w:rsid w:val="008B5731"/>
    <w:rsid w:val="008B6685"/>
    <w:rsid w:val="008B6806"/>
    <w:rsid w:val="008B7701"/>
    <w:rsid w:val="008C0510"/>
    <w:rsid w:val="008C0595"/>
    <w:rsid w:val="008C08C8"/>
    <w:rsid w:val="008C09A8"/>
    <w:rsid w:val="008C0B49"/>
    <w:rsid w:val="008C0CFB"/>
    <w:rsid w:val="008C0EBC"/>
    <w:rsid w:val="008C13BD"/>
    <w:rsid w:val="008C16C4"/>
    <w:rsid w:val="008C1703"/>
    <w:rsid w:val="008C18BF"/>
    <w:rsid w:val="008C1936"/>
    <w:rsid w:val="008C1D8A"/>
    <w:rsid w:val="008C229F"/>
    <w:rsid w:val="008C3EB8"/>
    <w:rsid w:val="008C44E4"/>
    <w:rsid w:val="008C4599"/>
    <w:rsid w:val="008C46A2"/>
    <w:rsid w:val="008C5D72"/>
    <w:rsid w:val="008C5F91"/>
    <w:rsid w:val="008C61B0"/>
    <w:rsid w:val="008C6844"/>
    <w:rsid w:val="008C6C88"/>
    <w:rsid w:val="008C75E7"/>
    <w:rsid w:val="008C7B10"/>
    <w:rsid w:val="008C7EBA"/>
    <w:rsid w:val="008C7F32"/>
    <w:rsid w:val="008C7F47"/>
    <w:rsid w:val="008D058A"/>
    <w:rsid w:val="008D09C9"/>
    <w:rsid w:val="008D0A4E"/>
    <w:rsid w:val="008D1634"/>
    <w:rsid w:val="008D17EA"/>
    <w:rsid w:val="008D1A7D"/>
    <w:rsid w:val="008D1F61"/>
    <w:rsid w:val="008D1F62"/>
    <w:rsid w:val="008D2C15"/>
    <w:rsid w:val="008D2FBF"/>
    <w:rsid w:val="008D3342"/>
    <w:rsid w:val="008D3DF7"/>
    <w:rsid w:val="008D461A"/>
    <w:rsid w:val="008D49F9"/>
    <w:rsid w:val="008D4A86"/>
    <w:rsid w:val="008D4C53"/>
    <w:rsid w:val="008D4CBF"/>
    <w:rsid w:val="008D5588"/>
    <w:rsid w:val="008D5704"/>
    <w:rsid w:val="008D5C0E"/>
    <w:rsid w:val="008D5CCE"/>
    <w:rsid w:val="008D5FB9"/>
    <w:rsid w:val="008D6146"/>
    <w:rsid w:val="008D6744"/>
    <w:rsid w:val="008D6CA4"/>
    <w:rsid w:val="008D6D73"/>
    <w:rsid w:val="008D72E2"/>
    <w:rsid w:val="008D744F"/>
    <w:rsid w:val="008D777D"/>
    <w:rsid w:val="008D7A55"/>
    <w:rsid w:val="008E077A"/>
    <w:rsid w:val="008E08F5"/>
    <w:rsid w:val="008E0BA1"/>
    <w:rsid w:val="008E0F93"/>
    <w:rsid w:val="008E140F"/>
    <w:rsid w:val="008E1545"/>
    <w:rsid w:val="008E1C0E"/>
    <w:rsid w:val="008E25BF"/>
    <w:rsid w:val="008E2863"/>
    <w:rsid w:val="008E28EF"/>
    <w:rsid w:val="008E2B46"/>
    <w:rsid w:val="008E3188"/>
    <w:rsid w:val="008E37F4"/>
    <w:rsid w:val="008E3C04"/>
    <w:rsid w:val="008E3CAD"/>
    <w:rsid w:val="008E3E81"/>
    <w:rsid w:val="008E4171"/>
    <w:rsid w:val="008E4206"/>
    <w:rsid w:val="008E463A"/>
    <w:rsid w:val="008E4983"/>
    <w:rsid w:val="008E4DFA"/>
    <w:rsid w:val="008E53AF"/>
    <w:rsid w:val="008E5592"/>
    <w:rsid w:val="008E57AD"/>
    <w:rsid w:val="008E59C8"/>
    <w:rsid w:val="008E5C1F"/>
    <w:rsid w:val="008E6B48"/>
    <w:rsid w:val="008E74EE"/>
    <w:rsid w:val="008E7A44"/>
    <w:rsid w:val="008E7FE7"/>
    <w:rsid w:val="008F043A"/>
    <w:rsid w:val="008F0619"/>
    <w:rsid w:val="008F0C42"/>
    <w:rsid w:val="008F0F34"/>
    <w:rsid w:val="008F127C"/>
    <w:rsid w:val="008F130F"/>
    <w:rsid w:val="008F1B9B"/>
    <w:rsid w:val="008F1F52"/>
    <w:rsid w:val="008F2216"/>
    <w:rsid w:val="008F2413"/>
    <w:rsid w:val="008F29D6"/>
    <w:rsid w:val="008F2D3F"/>
    <w:rsid w:val="008F3111"/>
    <w:rsid w:val="008F3650"/>
    <w:rsid w:val="008F384F"/>
    <w:rsid w:val="008F3AD6"/>
    <w:rsid w:val="008F3E7E"/>
    <w:rsid w:val="008F4197"/>
    <w:rsid w:val="008F4F83"/>
    <w:rsid w:val="008F5340"/>
    <w:rsid w:val="008F5522"/>
    <w:rsid w:val="008F58FA"/>
    <w:rsid w:val="008F5C90"/>
    <w:rsid w:val="008F654D"/>
    <w:rsid w:val="008F6BE9"/>
    <w:rsid w:val="008F6C66"/>
    <w:rsid w:val="008F6DB5"/>
    <w:rsid w:val="008F6E32"/>
    <w:rsid w:val="008F6EA2"/>
    <w:rsid w:val="008F717A"/>
    <w:rsid w:val="008F74B9"/>
    <w:rsid w:val="008F7988"/>
    <w:rsid w:val="008F7F22"/>
    <w:rsid w:val="008F7FB6"/>
    <w:rsid w:val="009004F1"/>
    <w:rsid w:val="009005B4"/>
    <w:rsid w:val="009005D2"/>
    <w:rsid w:val="00900693"/>
    <w:rsid w:val="00900A6A"/>
    <w:rsid w:val="00900A6F"/>
    <w:rsid w:val="00900B36"/>
    <w:rsid w:val="00900CBC"/>
    <w:rsid w:val="00900E49"/>
    <w:rsid w:val="00901113"/>
    <w:rsid w:val="00901357"/>
    <w:rsid w:val="00901628"/>
    <w:rsid w:val="00901BBC"/>
    <w:rsid w:val="00901BD6"/>
    <w:rsid w:val="0090235E"/>
    <w:rsid w:val="00902642"/>
    <w:rsid w:val="0090372A"/>
    <w:rsid w:val="009037CB"/>
    <w:rsid w:val="00903A8D"/>
    <w:rsid w:val="00904093"/>
    <w:rsid w:val="00904BC6"/>
    <w:rsid w:val="00904E90"/>
    <w:rsid w:val="009052A6"/>
    <w:rsid w:val="00905701"/>
    <w:rsid w:val="00905E26"/>
    <w:rsid w:val="009064AF"/>
    <w:rsid w:val="00906CAD"/>
    <w:rsid w:val="009071A2"/>
    <w:rsid w:val="00907BF1"/>
    <w:rsid w:val="00907C84"/>
    <w:rsid w:val="00907F56"/>
    <w:rsid w:val="00910015"/>
    <w:rsid w:val="00910021"/>
    <w:rsid w:val="00910063"/>
    <w:rsid w:val="00910229"/>
    <w:rsid w:val="00911342"/>
    <w:rsid w:val="00911AEA"/>
    <w:rsid w:val="00911D3A"/>
    <w:rsid w:val="00911F04"/>
    <w:rsid w:val="009125AF"/>
    <w:rsid w:val="00912622"/>
    <w:rsid w:val="00912AE1"/>
    <w:rsid w:val="0091400A"/>
    <w:rsid w:val="00914359"/>
    <w:rsid w:val="00914872"/>
    <w:rsid w:val="0091495E"/>
    <w:rsid w:val="00914C84"/>
    <w:rsid w:val="00914EBE"/>
    <w:rsid w:val="00914F0A"/>
    <w:rsid w:val="00915018"/>
    <w:rsid w:val="009152B7"/>
    <w:rsid w:val="009159D2"/>
    <w:rsid w:val="00915B44"/>
    <w:rsid w:val="00915DE9"/>
    <w:rsid w:val="009162EB"/>
    <w:rsid w:val="00916615"/>
    <w:rsid w:val="0091661B"/>
    <w:rsid w:val="0091672C"/>
    <w:rsid w:val="00916A99"/>
    <w:rsid w:val="009204AF"/>
    <w:rsid w:val="00920749"/>
    <w:rsid w:val="009207F1"/>
    <w:rsid w:val="009208CA"/>
    <w:rsid w:val="00920C16"/>
    <w:rsid w:val="00920F7A"/>
    <w:rsid w:val="0092115D"/>
    <w:rsid w:val="0092117D"/>
    <w:rsid w:val="009211A0"/>
    <w:rsid w:val="00921F34"/>
    <w:rsid w:val="00921F92"/>
    <w:rsid w:val="0092243D"/>
    <w:rsid w:val="009229EB"/>
    <w:rsid w:val="00922B4D"/>
    <w:rsid w:val="00922C7F"/>
    <w:rsid w:val="00922CBA"/>
    <w:rsid w:val="009237B1"/>
    <w:rsid w:val="009239E2"/>
    <w:rsid w:val="009239E5"/>
    <w:rsid w:val="00924200"/>
    <w:rsid w:val="009244E2"/>
    <w:rsid w:val="009247E3"/>
    <w:rsid w:val="00924A4B"/>
    <w:rsid w:val="00924DF1"/>
    <w:rsid w:val="009250C5"/>
    <w:rsid w:val="0092538C"/>
    <w:rsid w:val="00925A77"/>
    <w:rsid w:val="00925D64"/>
    <w:rsid w:val="0092651B"/>
    <w:rsid w:val="00926586"/>
    <w:rsid w:val="009271FD"/>
    <w:rsid w:val="00927468"/>
    <w:rsid w:val="0092786E"/>
    <w:rsid w:val="00927E5A"/>
    <w:rsid w:val="00927EB6"/>
    <w:rsid w:val="00930109"/>
    <w:rsid w:val="009301EE"/>
    <w:rsid w:val="00930416"/>
    <w:rsid w:val="00930988"/>
    <w:rsid w:val="009309B8"/>
    <w:rsid w:val="00930DB7"/>
    <w:rsid w:val="00930EB0"/>
    <w:rsid w:val="00930EEB"/>
    <w:rsid w:val="00930FE5"/>
    <w:rsid w:val="0093104A"/>
    <w:rsid w:val="009310B5"/>
    <w:rsid w:val="009313A0"/>
    <w:rsid w:val="009314D9"/>
    <w:rsid w:val="00931554"/>
    <w:rsid w:val="0093178C"/>
    <w:rsid w:val="009324C3"/>
    <w:rsid w:val="00932A5F"/>
    <w:rsid w:val="00932E8E"/>
    <w:rsid w:val="00933096"/>
    <w:rsid w:val="009335CC"/>
    <w:rsid w:val="009335FC"/>
    <w:rsid w:val="00933D11"/>
    <w:rsid w:val="00933ED0"/>
    <w:rsid w:val="00934107"/>
    <w:rsid w:val="009346BD"/>
    <w:rsid w:val="00934CAE"/>
    <w:rsid w:val="0093521A"/>
    <w:rsid w:val="00935974"/>
    <w:rsid w:val="00935E25"/>
    <w:rsid w:val="00935F78"/>
    <w:rsid w:val="009369C8"/>
    <w:rsid w:val="00936EF0"/>
    <w:rsid w:val="009374D0"/>
    <w:rsid w:val="009377EA"/>
    <w:rsid w:val="009378FA"/>
    <w:rsid w:val="009379D2"/>
    <w:rsid w:val="00937D3B"/>
    <w:rsid w:val="00937E17"/>
    <w:rsid w:val="00940D5C"/>
    <w:rsid w:val="00940FF7"/>
    <w:rsid w:val="009412E5"/>
    <w:rsid w:val="0094130E"/>
    <w:rsid w:val="0094179A"/>
    <w:rsid w:val="0094182F"/>
    <w:rsid w:val="00942496"/>
    <w:rsid w:val="00942676"/>
    <w:rsid w:val="009427FE"/>
    <w:rsid w:val="00942E98"/>
    <w:rsid w:val="00942F15"/>
    <w:rsid w:val="00943088"/>
    <w:rsid w:val="00943897"/>
    <w:rsid w:val="0094395F"/>
    <w:rsid w:val="00943BB0"/>
    <w:rsid w:val="00943BCC"/>
    <w:rsid w:val="00943ECA"/>
    <w:rsid w:val="00944097"/>
    <w:rsid w:val="00944389"/>
    <w:rsid w:val="009449CD"/>
    <w:rsid w:val="00945023"/>
    <w:rsid w:val="009451B0"/>
    <w:rsid w:val="00945665"/>
    <w:rsid w:val="0094589E"/>
    <w:rsid w:val="00945D3E"/>
    <w:rsid w:val="00945E2A"/>
    <w:rsid w:val="009463ED"/>
    <w:rsid w:val="0094657F"/>
    <w:rsid w:val="009466E9"/>
    <w:rsid w:val="0094675E"/>
    <w:rsid w:val="00946C47"/>
    <w:rsid w:val="009473F7"/>
    <w:rsid w:val="00947500"/>
    <w:rsid w:val="00947915"/>
    <w:rsid w:val="00947AC9"/>
    <w:rsid w:val="00950661"/>
    <w:rsid w:val="0095116E"/>
    <w:rsid w:val="00951991"/>
    <w:rsid w:val="00951A57"/>
    <w:rsid w:val="00952002"/>
    <w:rsid w:val="009523B1"/>
    <w:rsid w:val="0095268A"/>
    <w:rsid w:val="00952800"/>
    <w:rsid w:val="009529B1"/>
    <w:rsid w:val="0095347E"/>
    <w:rsid w:val="009536F7"/>
    <w:rsid w:val="00953983"/>
    <w:rsid w:val="00953A8D"/>
    <w:rsid w:val="00953D5F"/>
    <w:rsid w:val="009540A7"/>
    <w:rsid w:val="009540F8"/>
    <w:rsid w:val="0095445E"/>
    <w:rsid w:val="009546F3"/>
    <w:rsid w:val="00954C3E"/>
    <w:rsid w:val="009550D1"/>
    <w:rsid w:val="009557A7"/>
    <w:rsid w:val="009558FF"/>
    <w:rsid w:val="00955DA2"/>
    <w:rsid w:val="00955FE7"/>
    <w:rsid w:val="0095618A"/>
    <w:rsid w:val="0095618C"/>
    <w:rsid w:val="009562F4"/>
    <w:rsid w:val="0095715E"/>
    <w:rsid w:val="0095746C"/>
    <w:rsid w:val="00957633"/>
    <w:rsid w:val="0095775E"/>
    <w:rsid w:val="00957BD4"/>
    <w:rsid w:val="00957D85"/>
    <w:rsid w:val="0096073F"/>
    <w:rsid w:val="00960EDD"/>
    <w:rsid w:val="0096125E"/>
    <w:rsid w:val="00961797"/>
    <w:rsid w:val="009617B0"/>
    <w:rsid w:val="00961BF4"/>
    <w:rsid w:val="0096213D"/>
    <w:rsid w:val="0096231B"/>
    <w:rsid w:val="009625EA"/>
    <w:rsid w:val="00962A8C"/>
    <w:rsid w:val="009630D5"/>
    <w:rsid w:val="009635A3"/>
    <w:rsid w:val="009636DB"/>
    <w:rsid w:val="0096372C"/>
    <w:rsid w:val="0096373C"/>
    <w:rsid w:val="00963C92"/>
    <w:rsid w:val="00963F53"/>
    <w:rsid w:val="00963FFE"/>
    <w:rsid w:val="0096440A"/>
    <w:rsid w:val="0096444C"/>
    <w:rsid w:val="00964526"/>
    <w:rsid w:val="00964C30"/>
    <w:rsid w:val="00964E07"/>
    <w:rsid w:val="00965219"/>
    <w:rsid w:val="0096545E"/>
    <w:rsid w:val="00965AD6"/>
    <w:rsid w:val="00965BB2"/>
    <w:rsid w:val="00966805"/>
    <w:rsid w:val="00967ECB"/>
    <w:rsid w:val="00970327"/>
    <w:rsid w:val="00970378"/>
    <w:rsid w:val="00970884"/>
    <w:rsid w:val="0097094B"/>
    <w:rsid w:val="00970DE9"/>
    <w:rsid w:val="0097173E"/>
    <w:rsid w:val="009717E6"/>
    <w:rsid w:val="009719F2"/>
    <w:rsid w:val="00971C9D"/>
    <w:rsid w:val="0097264B"/>
    <w:rsid w:val="00972918"/>
    <w:rsid w:val="00972C61"/>
    <w:rsid w:val="00973104"/>
    <w:rsid w:val="009739F5"/>
    <w:rsid w:val="00974621"/>
    <w:rsid w:val="00974D4B"/>
    <w:rsid w:val="00975010"/>
    <w:rsid w:val="00975631"/>
    <w:rsid w:val="00975C69"/>
    <w:rsid w:val="00976DB3"/>
    <w:rsid w:val="00976FBD"/>
    <w:rsid w:val="0097747B"/>
    <w:rsid w:val="00977836"/>
    <w:rsid w:val="00977D92"/>
    <w:rsid w:val="00977EE7"/>
    <w:rsid w:val="00977F2E"/>
    <w:rsid w:val="009806DE"/>
    <w:rsid w:val="00980948"/>
    <w:rsid w:val="00980C15"/>
    <w:rsid w:val="00980F54"/>
    <w:rsid w:val="00980F98"/>
    <w:rsid w:val="00981346"/>
    <w:rsid w:val="00981552"/>
    <w:rsid w:val="00981596"/>
    <w:rsid w:val="009815D4"/>
    <w:rsid w:val="00982095"/>
    <w:rsid w:val="0098239D"/>
    <w:rsid w:val="009826B5"/>
    <w:rsid w:val="009828C2"/>
    <w:rsid w:val="00982AF2"/>
    <w:rsid w:val="00984313"/>
    <w:rsid w:val="009849D6"/>
    <w:rsid w:val="00984E9F"/>
    <w:rsid w:val="009850CD"/>
    <w:rsid w:val="00985226"/>
    <w:rsid w:val="00985237"/>
    <w:rsid w:val="00985475"/>
    <w:rsid w:val="00985828"/>
    <w:rsid w:val="0098604F"/>
    <w:rsid w:val="009865C8"/>
    <w:rsid w:val="00990081"/>
    <w:rsid w:val="0099044C"/>
    <w:rsid w:val="00990AA1"/>
    <w:rsid w:val="009911DB"/>
    <w:rsid w:val="009916C5"/>
    <w:rsid w:val="009927B0"/>
    <w:rsid w:val="0099281B"/>
    <w:rsid w:val="00992F88"/>
    <w:rsid w:val="00993094"/>
    <w:rsid w:val="0099324E"/>
    <w:rsid w:val="009938C4"/>
    <w:rsid w:val="00993AF7"/>
    <w:rsid w:val="00993BF3"/>
    <w:rsid w:val="009947A0"/>
    <w:rsid w:val="00994A09"/>
    <w:rsid w:val="009950BF"/>
    <w:rsid w:val="00995796"/>
    <w:rsid w:val="0099579D"/>
    <w:rsid w:val="00995AFF"/>
    <w:rsid w:val="00995F50"/>
    <w:rsid w:val="009962E6"/>
    <w:rsid w:val="00996439"/>
    <w:rsid w:val="009966B9"/>
    <w:rsid w:val="00996734"/>
    <w:rsid w:val="0099682F"/>
    <w:rsid w:val="009975E8"/>
    <w:rsid w:val="009A118F"/>
    <w:rsid w:val="009A1595"/>
    <w:rsid w:val="009A180F"/>
    <w:rsid w:val="009A18FE"/>
    <w:rsid w:val="009A206F"/>
    <w:rsid w:val="009A2B69"/>
    <w:rsid w:val="009A3030"/>
    <w:rsid w:val="009A3993"/>
    <w:rsid w:val="009A3B8B"/>
    <w:rsid w:val="009A3C89"/>
    <w:rsid w:val="009A44B7"/>
    <w:rsid w:val="009A5070"/>
    <w:rsid w:val="009A54A6"/>
    <w:rsid w:val="009A594F"/>
    <w:rsid w:val="009A5E82"/>
    <w:rsid w:val="009A632D"/>
    <w:rsid w:val="009A64DF"/>
    <w:rsid w:val="009A6768"/>
    <w:rsid w:val="009A68BF"/>
    <w:rsid w:val="009A6A6D"/>
    <w:rsid w:val="009A798C"/>
    <w:rsid w:val="009A7A79"/>
    <w:rsid w:val="009B009C"/>
    <w:rsid w:val="009B0616"/>
    <w:rsid w:val="009B093D"/>
    <w:rsid w:val="009B1085"/>
    <w:rsid w:val="009B1A0A"/>
    <w:rsid w:val="009B1A76"/>
    <w:rsid w:val="009B2026"/>
    <w:rsid w:val="009B2199"/>
    <w:rsid w:val="009B2BA9"/>
    <w:rsid w:val="009B3551"/>
    <w:rsid w:val="009B4103"/>
    <w:rsid w:val="009B4358"/>
    <w:rsid w:val="009B4D26"/>
    <w:rsid w:val="009B4D7B"/>
    <w:rsid w:val="009B4F0E"/>
    <w:rsid w:val="009B5459"/>
    <w:rsid w:val="009B5662"/>
    <w:rsid w:val="009B5AA8"/>
    <w:rsid w:val="009B5B2B"/>
    <w:rsid w:val="009B5C6E"/>
    <w:rsid w:val="009B6673"/>
    <w:rsid w:val="009B6ABA"/>
    <w:rsid w:val="009B70B6"/>
    <w:rsid w:val="009B72C9"/>
    <w:rsid w:val="009B7D8E"/>
    <w:rsid w:val="009C0191"/>
    <w:rsid w:val="009C0465"/>
    <w:rsid w:val="009C0501"/>
    <w:rsid w:val="009C095A"/>
    <w:rsid w:val="009C0BB9"/>
    <w:rsid w:val="009C109C"/>
    <w:rsid w:val="009C111F"/>
    <w:rsid w:val="009C1250"/>
    <w:rsid w:val="009C17B8"/>
    <w:rsid w:val="009C1DC7"/>
    <w:rsid w:val="009C221E"/>
    <w:rsid w:val="009C2D1F"/>
    <w:rsid w:val="009C2F68"/>
    <w:rsid w:val="009C3035"/>
    <w:rsid w:val="009C449F"/>
    <w:rsid w:val="009C4A1C"/>
    <w:rsid w:val="009C4C72"/>
    <w:rsid w:val="009C5478"/>
    <w:rsid w:val="009C5641"/>
    <w:rsid w:val="009C5A76"/>
    <w:rsid w:val="009C63CA"/>
    <w:rsid w:val="009C64CD"/>
    <w:rsid w:val="009C6A7C"/>
    <w:rsid w:val="009C7142"/>
    <w:rsid w:val="009D0008"/>
    <w:rsid w:val="009D0029"/>
    <w:rsid w:val="009D0433"/>
    <w:rsid w:val="009D0570"/>
    <w:rsid w:val="009D05CD"/>
    <w:rsid w:val="009D0727"/>
    <w:rsid w:val="009D0AD9"/>
    <w:rsid w:val="009D1771"/>
    <w:rsid w:val="009D1C32"/>
    <w:rsid w:val="009D21DA"/>
    <w:rsid w:val="009D23B8"/>
    <w:rsid w:val="009D242B"/>
    <w:rsid w:val="009D2690"/>
    <w:rsid w:val="009D27C0"/>
    <w:rsid w:val="009D2AFA"/>
    <w:rsid w:val="009D2D13"/>
    <w:rsid w:val="009D3C8E"/>
    <w:rsid w:val="009D3CC2"/>
    <w:rsid w:val="009D3EDF"/>
    <w:rsid w:val="009D44C5"/>
    <w:rsid w:val="009D45EB"/>
    <w:rsid w:val="009D4625"/>
    <w:rsid w:val="009D4643"/>
    <w:rsid w:val="009D4C5E"/>
    <w:rsid w:val="009D4C77"/>
    <w:rsid w:val="009D513E"/>
    <w:rsid w:val="009D5810"/>
    <w:rsid w:val="009D5DD3"/>
    <w:rsid w:val="009D5FD3"/>
    <w:rsid w:val="009D62D1"/>
    <w:rsid w:val="009D63A8"/>
    <w:rsid w:val="009D6A30"/>
    <w:rsid w:val="009D6B5F"/>
    <w:rsid w:val="009D6C34"/>
    <w:rsid w:val="009D6FD6"/>
    <w:rsid w:val="009D70D6"/>
    <w:rsid w:val="009D72E1"/>
    <w:rsid w:val="009D73D1"/>
    <w:rsid w:val="009D7644"/>
    <w:rsid w:val="009D7ADD"/>
    <w:rsid w:val="009D7BFD"/>
    <w:rsid w:val="009D7BFE"/>
    <w:rsid w:val="009E0111"/>
    <w:rsid w:val="009E0205"/>
    <w:rsid w:val="009E020A"/>
    <w:rsid w:val="009E03ED"/>
    <w:rsid w:val="009E06CD"/>
    <w:rsid w:val="009E0840"/>
    <w:rsid w:val="009E0DA6"/>
    <w:rsid w:val="009E0E87"/>
    <w:rsid w:val="009E0F37"/>
    <w:rsid w:val="009E145C"/>
    <w:rsid w:val="009E148E"/>
    <w:rsid w:val="009E160E"/>
    <w:rsid w:val="009E24B0"/>
    <w:rsid w:val="009E272C"/>
    <w:rsid w:val="009E28E7"/>
    <w:rsid w:val="009E2922"/>
    <w:rsid w:val="009E2F4C"/>
    <w:rsid w:val="009E3600"/>
    <w:rsid w:val="009E3643"/>
    <w:rsid w:val="009E36A8"/>
    <w:rsid w:val="009E37D9"/>
    <w:rsid w:val="009E38D4"/>
    <w:rsid w:val="009E3C8E"/>
    <w:rsid w:val="009E3CFE"/>
    <w:rsid w:val="009E485E"/>
    <w:rsid w:val="009E48F9"/>
    <w:rsid w:val="009E4DA6"/>
    <w:rsid w:val="009E5A16"/>
    <w:rsid w:val="009E5A42"/>
    <w:rsid w:val="009E5BB6"/>
    <w:rsid w:val="009E6841"/>
    <w:rsid w:val="009E6903"/>
    <w:rsid w:val="009E6ABD"/>
    <w:rsid w:val="009E6D65"/>
    <w:rsid w:val="009E6F3F"/>
    <w:rsid w:val="009E78CD"/>
    <w:rsid w:val="009F046B"/>
    <w:rsid w:val="009F07AA"/>
    <w:rsid w:val="009F0DC9"/>
    <w:rsid w:val="009F10E0"/>
    <w:rsid w:val="009F11D7"/>
    <w:rsid w:val="009F16E2"/>
    <w:rsid w:val="009F1DC9"/>
    <w:rsid w:val="009F1DEC"/>
    <w:rsid w:val="009F20DF"/>
    <w:rsid w:val="009F21C2"/>
    <w:rsid w:val="009F2ACD"/>
    <w:rsid w:val="009F312F"/>
    <w:rsid w:val="009F316D"/>
    <w:rsid w:val="009F324B"/>
    <w:rsid w:val="009F3621"/>
    <w:rsid w:val="009F39C2"/>
    <w:rsid w:val="009F4109"/>
    <w:rsid w:val="009F45F9"/>
    <w:rsid w:val="009F5191"/>
    <w:rsid w:val="009F5520"/>
    <w:rsid w:val="009F5C23"/>
    <w:rsid w:val="009F5D4D"/>
    <w:rsid w:val="009F6519"/>
    <w:rsid w:val="009F6591"/>
    <w:rsid w:val="009F7090"/>
    <w:rsid w:val="009F7A9F"/>
    <w:rsid w:val="009F7FE3"/>
    <w:rsid w:val="00A001DC"/>
    <w:rsid w:val="00A0033B"/>
    <w:rsid w:val="00A00346"/>
    <w:rsid w:val="00A004FE"/>
    <w:rsid w:val="00A005BE"/>
    <w:rsid w:val="00A00E9D"/>
    <w:rsid w:val="00A01009"/>
    <w:rsid w:val="00A013CE"/>
    <w:rsid w:val="00A01560"/>
    <w:rsid w:val="00A01E68"/>
    <w:rsid w:val="00A02077"/>
    <w:rsid w:val="00A026D1"/>
    <w:rsid w:val="00A029C8"/>
    <w:rsid w:val="00A02B32"/>
    <w:rsid w:val="00A04521"/>
    <w:rsid w:val="00A04743"/>
    <w:rsid w:val="00A047DC"/>
    <w:rsid w:val="00A04DAF"/>
    <w:rsid w:val="00A04ECD"/>
    <w:rsid w:val="00A04F6C"/>
    <w:rsid w:val="00A04FE9"/>
    <w:rsid w:val="00A055F7"/>
    <w:rsid w:val="00A05942"/>
    <w:rsid w:val="00A05A77"/>
    <w:rsid w:val="00A05AF0"/>
    <w:rsid w:val="00A05CB7"/>
    <w:rsid w:val="00A05CD8"/>
    <w:rsid w:val="00A05F75"/>
    <w:rsid w:val="00A06407"/>
    <w:rsid w:val="00A06A2F"/>
    <w:rsid w:val="00A06C90"/>
    <w:rsid w:val="00A06D15"/>
    <w:rsid w:val="00A07222"/>
    <w:rsid w:val="00A07C5F"/>
    <w:rsid w:val="00A07E61"/>
    <w:rsid w:val="00A10592"/>
    <w:rsid w:val="00A10A2F"/>
    <w:rsid w:val="00A10F55"/>
    <w:rsid w:val="00A114CD"/>
    <w:rsid w:val="00A11796"/>
    <w:rsid w:val="00A11C30"/>
    <w:rsid w:val="00A11FE8"/>
    <w:rsid w:val="00A12980"/>
    <w:rsid w:val="00A1337E"/>
    <w:rsid w:val="00A13CFA"/>
    <w:rsid w:val="00A13D84"/>
    <w:rsid w:val="00A1453F"/>
    <w:rsid w:val="00A149E4"/>
    <w:rsid w:val="00A14C52"/>
    <w:rsid w:val="00A14D65"/>
    <w:rsid w:val="00A15393"/>
    <w:rsid w:val="00A15D9F"/>
    <w:rsid w:val="00A167FE"/>
    <w:rsid w:val="00A16A1C"/>
    <w:rsid w:val="00A16B93"/>
    <w:rsid w:val="00A17099"/>
    <w:rsid w:val="00A173F6"/>
    <w:rsid w:val="00A17422"/>
    <w:rsid w:val="00A1775B"/>
    <w:rsid w:val="00A17941"/>
    <w:rsid w:val="00A20191"/>
    <w:rsid w:val="00A20485"/>
    <w:rsid w:val="00A20BA3"/>
    <w:rsid w:val="00A2150F"/>
    <w:rsid w:val="00A22242"/>
    <w:rsid w:val="00A22265"/>
    <w:rsid w:val="00A226D6"/>
    <w:rsid w:val="00A22B8F"/>
    <w:rsid w:val="00A22FD8"/>
    <w:rsid w:val="00A25225"/>
    <w:rsid w:val="00A25930"/>
    <w:rsid w:val="00A25D59"/>
    <w:rsid w:val="00A260B5"/>
    <w:rsid w:val="00A261D0"/>
    <w:rsid w:val="00A26A98"/>
    <w:rsid w:val="00A26C92"/>
    <w:rsid w:val="00A27561"/>
    <w:rsid w:val="00A27B33"/>
    <w:rsid w:val="00A27B35"/>
    <w:rsid w:val="00A30498"/>
    <w:rsid w:val="00A30865"/>
    <w:rsid w:val="00A309A1"/>
    <w:rsid w:val="00A32C30"/>
    <w:rsid w:val="00A32DD6"/>
    <w:rsid w:val="00A33401"/>
    <w:rsid w:val="00A340AA"/>
    <w:rsid w:val="00A341CA"/>
    <w:rsid w:val="00A34369"/>
    <w:rsid w:val="00A346D4"/>
    <w:rsid w:val="00A346EC"/>
    <w:rsid w:val="00A35085"/>
    <w:rsid w:val="00A353FA"/>
    <w:rsid w:val="00A356CF"/>
    <w:rsid w:val="00A35B21"/>
    <w:rsid w:val="00A35E5C"/>
    <w:rsid w:val="00A36357"/>
    <w:rsid w:val="00A3644F"/>
    <w:rsid w:val="00A3654B"/>
    <w:rsid w:val="00A3682A"/>
    <w:rsid w:val="00A36A18"/>
    <w:rsid w:val="00A36D41"/>
    <w:rsid w:val="00A379DA"/>
    <w:rsid w:val="00A37FD3"/>
    <w:rsid w:val="00A40162"/>
    <w:rsid w:val="00A40302"/>
    <w:rsid w:val="00A406A2"/>
    <w:rsid w:val="00A41360"/>
    <w:rsid w:val="00A413DA"/>
    <w:rsid w:val="00A41BA8"/>
    <w:rsid w:val="00A41CDF"/>
    <w:rsid w:val="00A42082"/>
    <w:rsid w:val="00A4270B"/>
    <w:rsid w:val="00A429DD"/>
    <w:rsid w:val="00A42FAB"/>
    <w:rsid w:val="00A43121"/>
    <w:rsid w:val="00A432E2"/>
    <w:rsid w:val="00A43554"/>
    <w:rsid w:val="00A43569"/>
    <w:rsid w:val="00A43BA8"/>
    <w:rsid w:val="00A43D6A"/>
    <w:rsid w:val="00A43EBA"/>
    <w:rsid w:val="00A44390"/>
    <w:rsid w:val="00A44701"/>
    <w:rsid w:val="00A447BD"/>
    <w:rsid w:val="00A44891"/>
    <w:rsid w:val="00A451BD"/>
    <w:rsid w:val="00A45465"/>
    <w:rsid w:val="00A45A2B"/>
    <w:rsid w:val="00A45CE6"/>
    <w:rsid w:val="00A45DCA"/>
    <w:rsid w:val="00A45F23"/>
    <w:rsid w:val="00A46161"/>
    <w:rsid w:val="00A469CF"/>
    <w:rsid w:val="00A47CD2"/>
    <w:rsid w:val="00A47D18"/>
    <w:rsid w:val="00A5022A"/>
    <w:rsid w:val="00A50440"/>
    <w:rsid w:val="00A506D7"/>
    <w:rsid w:val="00A509F1"/>
    <w:rsid w:val="00A50C0A"/>
    <w:rsid w:val="00A514C1"/>
    <w:rsid w:val="00A5186D"/>
    <w:rsid w:val="00A51A40"/>
    <w:rsid w:val="00A51B02"/>
    <w:rsid w:val="00A51C67"/>
    <w:rsid w:val="00A51D84"/>
    <w:rsid w:val="00A51FA8"/>
    <w:rsid w:val="00A525CA"/>
    <w:rsid w:val="00A5260A"/>
    <w:rsid w:val="00A52946"/>
    <w:rsid w:val="00A53067"/>
    <w:rsid w:val="00A53638"/>
    <w:rsid w:val="00A53AC7"/>
    <w:rsid w:val="00A53C11"/>
    <w:rsid w:val="00A53DE2"/>
    <w:rsid w:val="00A5485A"/>
    <w:rsid w:val="00A55258"/>
    <w:rsid w:val="00A557B6"/>
    <w:rsid w:val="00A562CB"/>
    <w:rsid w:val="00A564D3"/>
    <w:rsid w:val="00A56666"/>
    <w:rsid w:val="00A566D1"/>
    <w:rsid w:val="00A56BFC"/>
    <w:rsid w:val="00A577FC"/>
    <w:rsid w:val="00A57E66"/>
    <w:rsid w:val="00A57E9F"/>
    <w:rsid w:val="00A60156"/>
    <w:rsid w:val="00A60256"/>
    <w:rsid w:val="00A606AC"/>
    <w:rsid w:val="00A6098D"/>
    <w:rsid w:val="00A61529"/>
    <w:rsid w:val="00A61782"/>
    <w:rsid w:val="00A62095"/>
    <w:rsid w:val="00A6234D"/>
    <w:rsid w:val="00A626EF"/>
    <w:rsid w:val="00A6299C"/>
    <w:rsid w:val="00A62A3C"/>
    <w:rsid w:val="00A62C3F"/>
    <w:rsid w:val="00A63825"/>
    <w:rsid w:val="00A63EAD"/>
    <w:rsid w:val="00A6407B"/>
    <w:rsid w:val="00A64931"/>
    <w:rsid w:val="00A66057"/>
    <w:rsid w:val="00A663AD"/>
    <w:rsid w:val="00A66422"/>
    <w:rsid w:val="00A664D8"/>
    <w:rsid w:val="00A678D0"/>
    <w:rsid w:val="00A679E4"/>
    <w:rsid w:val="00A70265"/>
    <w:rsid w:val="00A7118C"/>
    <w:rsid w:val="00A71750"/>
    <w:rsid w:val="00A7188C"/>
    <w:rsid w:val="00A71BE6"/>
    <w:rsid w:val="00A7204C"/>
    <w:rsid w:val="00A72470"/>
    <w:rsid w:val="00A725B4"/>
    <w:rsid w:val="00A72D26"/>
    <w:rsid w:val="00A72FF1"/>
    <w:rsid w:val="00A73184"/>
    <w:rsid w:val="00A73486"/>
    <w:rsid w:val="00A734CB"/>
    <w:rsid w:val="00A7425A"/>
    <w:rsid w:val="00A7454E"/>
    <w:rsid w:val="00A74B53"/>
    <w:rsid w:val="00A74C80"/>
    <w:rsid w:val="00A74F10"/>
    <w:rsid w:val="00A752BC"/>
    <w:rsid w:val="00A75A5A"/>
    <w:rsid w:val="00A76C6B"/>
    <w:rsid w:val="00A76C94"/>
    <w:rsid w:val="00A77064"/>
    <w:rsid w:val="00A77133"/>
    <w:rsid w:val="00A77515"/>
    <w:rsid w:val="00A7771D"/>
    <w:rsid w:val="00A80035"/>
    <w:rsid w:val="00A80C0A"/>
    <w:rsid w:val="00A80C63"/>
    <w:rsid w:val="00A80F94"/>
    <w:rsid w:val="00A812FF"/>
    <w:rsid w:val="00A8132A"/>
    <w:rsid w:val="00A81988"/>
    <w:rsid w:val="00A81B4E"/>
    <w:rsid w:val="00A81BA9"/>
    <w:rsid w:val="00A82A5D"/>
    <w:rsid w:val="00A82DF5"/>
    <w:rsid w:val="00A8314D"/>
    <w:rsid w:val="00A8316E"/>
    <w:rsid w:val="00A833C0"/>
    <w:rsid w:val="00A836C7"/>
    <w:rsid w:val="00A8385A"/>
    <w:rsid w:val="00A8388C"/>
    <w:rsid w:val="00A83935"/>
    <w:rsid w:val="00A841FB"/>
    <w:rsid w:val="00A8446E"/>
    <w:rsid w:val="00A848FD"/>
    <w:rsid w:val="00A84A2C"/>
    <w:rsid w:val="00A84B71"/>
    <w:rsid w:val="00A85210"/>
    <w:rsid w:val="00A853B4"/>
    <w:rsid w:val="00A85AD7"/>
    <w:rsid w:val="00A862F9"/>
    <w:rsid w:val="00A86659"/>
    <w:rsid w:val="00A87146"/>
    <w:rsid w:val="00A87881"/>
    <w:rsid w:val="00A878F9"/>
    <w:rsid w:val="00A87FED"/>
    <w:rsid w:val="00A900D2"/>
    <w:rsid w:val="00A906DF"/>
    <w:rsid w:val="00A910E4"/>
    <w:rsid w:val="00A91A6F"/>
    <w:rsid w:val="00A91C52"/>
    <w:rsid w:val="00A91CB1"/>
    <w:rsid w:val="00A91EF5"/>
    <w:rsid w:val="00A927CD"/>
    <w:rsid w:val="00A92A09"/>
    <w:rsid w:val="00A92CFE"/>
    <w:rsid w:val="00A931F9"/>
    <w:rsid w:val="00A941E4"/>
    <w:rsid w:val="00A9461C"/>
    <w:rsid w:val="00A948B6"/>
    <w:rsid w:val="00A94DE5"/>
    <w:rsid w:val="00A94DE9"/>
    <w:rsid w:val="00A95E18"/>
    <w:rsid w:val="00A95EDC"/>
    <w:rsid w:val="00A962EA"/>
    <w:rsid w:val="00A96D4F"/>
    <w:rsid w:val="00A96EB8"/>
    <w:rsid w:val="00A97239"/>
    <w:rsid w:val="00A9730F"/>
    <w:rsid w:val="00A9772F"/>
    <w:rsid w:val="00A97783"/>
    <w:rsid w:val="00A97E0D"/>
    <w:rsid w:val="00A97F23"/>
    <w:rsid w:val="00AA005B"/>
    <w:rsid w:val="00AA0686"/>
    <w:rsid w:val="00AA150F"/>
    <w:rsid w:val="00AA1712"/>
    <w:rsid w:val="00AA1B8A"/>
    <w:rsid w:val="00AA1BA8"/>
    <w:rsid w:val="00AA1E10"/>
    <w:rsid w:val="00AA2315"/>
    <w:rsid w:val="00AA2EF6"/>
    <w:rsid w:val="00AA3E4E"/>
    <w:rsid w:val="00AA4D7E"/>
    <w:rsid w:val="00AA4FDF"/>
    <w:rsid w:val="00AA51D2"/>
    <w:rsid w:val="00AA51E7"/>
    <w:rsid w:val="00AA564C"/>
    <w:rsid w:val="00AA5CA0"/>
    <w:rsid w:val="00AA5CE4"/>
    <w:rsid w:val="00AA6655"/>
    <w:rsid w:val="00AA696F"/>
    <w:rsid w:val="00AA74C8"/>
    <w:rsid w:val="00AA7A32"/>
    <w:rsid w:val="00AB0148"/>
    <w:rsid w:val="00AB020E"/>
    <w:rsid w:val="00AB0892"/>
    <w:rsid w:val="00AB1323"/>
    <w:rsid w:val="00AB1B90"/>
    <w:rsid w:val="00AB2040"/>
    <w:rsid w:val="00AB21B6"/>
    <w:rsid w:val="00AB2234"/>
    <w:rsid w:val="00AB2CEA"/>
    <w:rsid w:val="00AB32B7"/>
    <w:rsid w:val="00AB3D53"/>
    <w:rsid w:val="00AB4247"/>
    <w:rsid w:val="00AB424D"/>
    <w:rsid w:val="00AB43A7"/>
    <w:rsid w:val="00AB4538"/>
    <w:rsid w:val="00AB4667"/>
    <w:rsid w:val="00AB4B74"/>
    <w:rsid w:val="00AB4F58"/>
    <w:rsid w:val="00AB58B1"/>
    <w:rsid w:val="00AB5B7E"/>
    <w:rsid w:val="00AB669B"/>
    <w:rsid w:val="00AB68C7"/>
    <w:rsid w:val="00AB6D64"/>
    <w:rsid w:val="00AB7588"/>
    <w:rsid w:val="00AB761A"/>
    <w:rsid w:val="00AB7F5D"/>
    <w:rsid w:val="00AC073C"/>
    <w:rsid w:val="00AC0952"/>
    <w:rsid w:val="00AC09E6"/>
    <w:rsid w:val="00AC0B9E"/>
    <w:rsid w:val="00AC1165"/>
    <w:rsid w:val="00AC11C9"/>
    <w:rsid w:val="00AC148F"/>
    <w:rsid w:val="00AC18C8"/>
    <w:rsid w:val="00AC1D12"/>
    <w:rsid w:val="00AC2668"/>
    <w:rsid w:val="00AC27DA"/>
    <w:rsid w:val="00AC2D52"/>
    <w:rsid w:val="00AC2FA7"/>
    <w:rsid w:val="00AC34B5"/>
    <w:rsid w:val="00AC34F8"/>
    <w:rsid w:val="00AC39AE"/>
    <w:rsid w:val="00AC3C9B"/>
    <w:rsid w:val="00AC41CB"/>
    <w:rsid w:val="00AC44CC"/>
    <w:rsid w:val="00AC451C"/>
    <w:rsid w:val="00AC473C"/>
    <w:rsid w:val="00AC4E3F"/>
    <w:rsid w:val="00AC5062"/>
    <w:rsid w:val="00AC528F"/>
    <w:rsid w:val="00AC5389"/>
    <w:rsid w:val="00AC58C3"/>
    <w:rsid w:val="00AC593C"/>
    <w:rsid w:val="00AC5B0B"/>
    <w:rsid w:val="00AC5C01"/>
    <w:rsid w:val="00AC5CFB"/>
    <w:rsid w:val="00AC5D9A"/>
    <w:rsid w:val="00AC5FF7"/>
    <w:rsid w:val="00AC6078"/>
    <w:rsid w:val="00AC6496"/>
    <w:rsid w:val="00AC654A"/>
    <w:rsid w:val="00AC6C00"/>
    <w:rsid w:val="00AC756C"/>
    <w:rsid w:val="00AC7923"/>
    <w:rsid w:val="00AD0610"/>
    <w:rsid w:val="00AD097A"/>
    <w:rsid w:val="00AD0EC0"/>
    <w:rsid w:val="00AD1392"/>
    <w:rsid w:val="00AD164E"/>
    <w:rsid w:val="00AD177B"/>
    <w:rsid w:val="00AD184F"/>
    <w:rsid w:val="00AD1985"/>
    <w:rsid w:val="00AD22F8"/>
    <w:rsid w:val="00AD256B"/>
    <w:rsid w:val="00AD32F3"/>
    <w:rsid w:val="00AD3485"/>
    <w:rsid w:val="00AD3B15"/>
    <w:rsid w:val="00AD3BB0"/>
    <w:rsid w:val="00AD4015"/>
    <w:rsid w:val="00AD40B4"/>
    <w:rsid w:val="00AD46B8"/>
    <w:rsid w:val="00AD473A"/>
    <w:rsid w:val="00AD4846"/>
    <w:rsid w:val="00AD4867"/>
    <w:rsid w:val="00AD5120"/>
    <w:rsid w:val="00AD5EB2"/>
    <w:rsid w:val="00AD6175"/>
    <w:rsid w:val="00AD6622"/>
    <w:rsid w:val="00AD66CD"/>
    <w:rsid w:val="00AD696C"/>
    <w:rsid w:val="00AD6A68"/>
    <w:rsid w:val="00AD6C2D"/>
    <w:rsid w:val="00AD6D25"/>
    <w:rsid w:val="00AD6D76"/>
    <w:rsid w:val="00AD6F4E"/>
    <w:rsid w:val="00AD7193"/>
    <w:rsid w:val="00AD75D7"/>
    <w:rsid w:val="00AD7BB7"/>
    <w:rsid w:val="00AE00FC"/>
    <w:rsid w:val="00AE022D"/>
    <w:rsid w:val="00AE07D8"/>
    <w:rsid w:val="00AE0C70"/>
    <w:rsid w:val="00AE0DD3"/>
    <w:rsid w:val="00AE1835"/>
    <w:rsid w:val="00AE1E99"/>
    <w:rsid w:val="00AE208D"/>
    <w:rsid w:val="00AE2634"/>
    <w:rsid w:val="00AE27DB"/>
    <w:rsid w:val="00AE2EC5"/>
    <w:rsid w:val="00AE34C1"/>
    <w:rsid w:val="00AE39D7"/>
    <w:rsid w:val="00AE3E00"/>
    <w:rsid w:val="00AE3F87"/>
    <w:rsid w:val="00AE40EB"/>
    <w:rsid w:val="00AE4529"/>
    <w:rsid w:val="00AE4690"/>
    <w:rsid w:val="00AE4834"/>
    <w:rsid w:val="00AE530C"/>
    <w:rsid w:val="00AE5BB1"/>
    <w:rsid w:val="00AE5E01"/>
    <w:rsid w:val="00AE628C"/>
    <w:rsid w:val="00AE6519"/>
    <w:rsid w:val="00AE6EF8"/>
    <w:rsid w:val="00AE73DE"/>
    <w:rsid w:val="00AE7433"/>
    <w:rsid w:val="00AE774A"/>
    <w:rsid w:val="00AE77F0"/>
    <w:rsid w:val="00AE7AE7"/>
    <w:rsid w:val="00AF01DB"/>
    <w:rsid w:val="00AF05FE"/>
    <w:rsid w:val="00AF07D3"/>
    <w:rsid w:val="00AF07EC"/>
    <w:rsid w:val="00AF0976"/>
    <w:rsid w:val="00AF0B06"/>
    <w:rsid w:val="00AF1020"/>
    <w:rsid w:val="00AF1E45"/>
    <w:rsid w:val="00AF2050"/>
    <w:rsid w:val="00AF2176"/>
    <w:rsid w:val="00AF25FA"/>
    <w:rsid w:val="00AF2E91"/>
    <w:rsid w:val="00AF2FEA"/>
    <w:rsid w:val="00AF3068"/>
    <w:rsid w:val="00AF3458"/>
    <w:rsid w:val="00AF35EC"/>
    <w:rsid w:val="00AF37FE"/>
    <w:rsid w:val="00AF380F"/>
    <w:rsid w:val="00AF3BD9"/>
    <w:rsid w:val="00AF423C"/>
    <w:rsid w:val="00AF4363"/>
    <w:rsid w:val="00AF4400"/>
    <w:rsid w:val="00AF4615"/>
    <w:rsid w:val="00AF48FE"/>
    <w:rsid w:val="00AF4D66"/>
    <w:rsid w:val="00AF4E8E"/>
    <w:rsid w:val="00AF5074"/>
    <w:rsid w:val="00AF5443"/>
    <w:rsid w:val="00AF5730"/>
    <w:rsid w:val="00AF6753"/>
    <w:rsid w:val="00AF691A"/>
    <w:rsid w:val="00AF6AA3"/>
    <w:rsid w:val="00AF6BFB"/>
    <w:rsid w:val="00AF6E2A"/>
    <w:rsid w:val="00AF7501"/>
    <w:rsid w:val="00AF7850"/>
    <w:rsid w:val="00AF7E12"/>
    <w:rsid w:val="00B00143"/>
    <w:rsid w:val="00B00494"/>
    <w:rsid w:val="00B00C5B"/>
    <w:rsid w:val="00B00D04"/>
    <w:rsid w:val="00B00D80"/>
    <w:rsid w:val="00B01945"/>
    <w:rsid w:val="00B01B3E"/>
    <w:rsid w:val="00B01F97"/>
    <w:rsid w:val="00B02498"/>
    <w:rsid w:val="00B025E9"/>
    <w:rsid w:val="00B02B27"/>
    <w:rsid w:val="00B02CA1"/>
    <w:rsid w:val="00B0325B"/>
    <w:rsid w:val="00B033BE"/>
    <w:rsid w:val="00B03737"/>
    <w:rsid w:val="00B03D1B"/>
    <w:rsid w:val="00B03D4A"/>
    <w:rsid w:val="00B03F99"/>
    <w:rsid w:val="00B04284"/>
    <w:rsid w:val="00B0437F"/>
    <w:rsid w:val="00B04C86"/>
    <w:rsid w:val="00B0512B"/>
    <w:rsid w:val="00B051AB"/>
    <w:rsid w:val="00B054ED"/>
    <w:rsid w:val="00B05D71"/>
    <w:rsid w:val="00B05D81"/>
    <w:rsid w:val="00B062DB"/>
    <w:rsid w:val="00B063A4"/>
    <w:rsid w:val="00B07089"/>
    <w:rsid w:val="00B07241"/>
    <w:rsid w:val="00B07706"/>
    <w:rsid w:val="00B07755"/>
    <w:rsid w:val="00B07C8A"/>
    <w:rsid w:val="00B10037"/>
    <w:rsid w:val="00B10C02"/>
    <w:rsid w:val="00B11567"/>
    <w:rsid w:val="00B115B1"/>
    <w:rsid w:val="00B11765"/>
    <w:rsid w:val="00B11947"/>
    <w:rsid w:val="00B120E8"/>
    <w:rsid w:val="00B12654"/>
    <w:rsid w:val="00B12A85"/>
    <w:rsid w:val="00B12C31"/>
    <w:rsid w:val="00B12CAB"/>
    <w:rsid w:val="00B13226"/>
    <w:rsid w:val="00B13279"/>
    <w:rsid w:val="00B133F3"/>
    <w:rsid w:val="00B138ED"/>
    <w:rsid w:val="00B13956"/>
    <w:rsid w:val="00B13965"/>
    <w:rsid w:val="00B13D5A"/>
    <w:rsid w:val="00B13D72"/>
    <w:rsid w:val="00B145F7"/>
    <w:rsid w:val="00B14C75"/>
    <w:rsid w:val="00B1524C"/>
    <w:rsid w:val="00B15DF7"/>
    <w:rsid w:val="00B16204"/>
    <w:rsid w:val="00B165D6"/>
    <w:rsid w:val="00B1674A"/>
    <w:rsid w:val="00B16763"/>
    <w:rsid w:val="00B16B32"/>
    <w:rsid w:val="00B17076"/>
    <w:rsid w:val="00B176F6"/>
    <w:rsid w:val="00B17D1F"/>
    <w:rsid w:val="00B20D8E"/>
    <w:rsid w:val="00B20F4D"/>
    <w:rsid w:val="00B2152A"/>
    <w:rsid w:val="00B218E0"/>
    <w:rsid w:val="00B226F0"/>
    <w:rsid w:val="00B22AB2"/>
    <w:rsid w:val="00B22BBB"/>
    <w:rsid w:val="00B23372"/>
    <w:rsid w:val="00B23871"/>
    <w:rsid w:val="00B2392C"/>
    <w:rsid w:val="00B23A2F"/>
    <w:rsid w:val="00B23FCC"/>
    <w:rsid w:val="00B2416D"/>
    <w:rsid w:val="00B24710"/>
    <w:rsid w:val="00B247E8"/>
    <w:rsid w:val="00B24AE2"/>
    <w:rsid w:val="00B24CCF"/>
    <w:rsid w:val="00B25B57"/>
    <w:rsid w:val="00B25BA8"/>
    <w:rsid w:val="00B25D26"/>
    <w:rsid w:val="00B266C3"/>
    <w:rsid w:val="00B267E7"/>
    <w:rsid w:val="00B27266"/>
    <w:rsid w:val="00B273FF"/>
    <w:rsid w:val="00B27D6E"/>
    <w:rsid w:val="00B27D80"/>
    <w:rsid w:val="00B27F47"/>
    <w:rsid w:val="00B27FE7"/>
    <w:rsid w:val="00B30188"/>
    <w:rsid w:val="00B310AD"/>
    <w:rsid w:val="00B31A15"/>
    <w:rsid w:val="00B31B08"/>
    <w:rsid w:val="00B3217E"/>
    <w:rsid w:val="00B32764"/>
    <w:rsid w:val="00B33310"/>
    <w:rsid w:val="00B334E6"/>
    <w:rsid w:val="00B3367C"/>
    <w:rsid w:val="00B33791"/>
    <w:rsid w:val="00B33B1C"/>
    <w:rsid w:val="00B33C13"/>
    <w:rsid w:val="00B346A1"/>
    <w:rsid w:val="00B349B4"/>
    <w:rsid w:val="00B349BC"/>
    <w:rsid w:val="00B34BFE"/>
    <w:rsid w:val="00B3539E"/>
    <w:rsid w:val="00B361FC"/>
    <w:rsid w:val="00B36DCA"/>
    <w:rsid w:val="00B36F9D"/>
    <w:rsid w:val="00B374E8"/>
    <w:rsid w:val="00B37525"/>
    <w:rsid w:val="00B37535"/>
    <w:rsid w:val="00B3792D"/>
    <w:rsid w:val="00B379B5"/>
    <w:rsid w:val="00B37DAB"/>
    <w:rsid w:val="00B37DE5"/>
    <w:rsid w:val="00B40300"/>
    <w:rsid w:val="00B40735"/>
    <w:rsid w:val="00B40ED9"/>
    <w:rsid w:val="00B41015"/>
    <w:rsid w:val="00B41117"/>
    <w:rsid w:val="00B41671"/>
    <w:rsid w:val="00B417D5"/>
    <w:rsid w:val="00B4182C"/>
    <w:rsid w:val="00B41DD0"/>
    <w:rsid w:val="00B42631"/>
    <w:rsid w:val="00B43956"/>
    <w:rsid w:val="00B439D7"/>
    <w:rsid w:val="00B43D0A"/>
    <w:rsid w:val="00B44966"/>
    <w:rsid w:val="00B44E25"/>
    <w:rsid w:val="00B451D6"/>
    <w:rsid w:val="00B45452"/>
    <w:rsid w:val="00B45476"/>
    <w:rsid w:val="00B454C1"/>
    <w:rsid w:val="00B45FC8"/>
    <w:rsid w:val="00B46885"/>
    <w:rsid w:val="00B46EEE"/>
    <w:rsid w:val="00B46F68"/>
    <w:rsid w:val="00B471D3"/>
    <w:rsid w:val="00B47651"/>
    <w:rsid w:val="00B47FED"/>
    <w:rsid w:val="00B50195"/>
    <w:rsid w:val="00B508D5"/>
    <w:rsid w:val="00B50CDA"/>
    <w:rsid w:val="00B51103"/>
    <w:rsid w:val="00B51270"/>
    <w:rsid w:val="00B5150E"/>
    <w:rsid w:val="00B5153F"/>
    <w:rsid w:val="00B51867"/>
    <w:rsid w:val="00B519E1"/>
    <w:rsid w:val="00B51C5C"/>
    <w:rsid w:val="00B51EC9"/>
    <w:rsid w:val="00B52047"/>
    <w:rsid w:val="00B52295"/>
    <w:rsid w:val="00B52C0F"/>
    <w:rsid w:val="00B536D0"/>
    <w:rsid w:val="00B53CDE"/>
    <w:rsid w:val="00B54603"/>
    <w:rsid w:val="00B546B1"/>
    <w:rsid w:val="00B54B97"/>
    <w:rsid w:val="00B54CAC"/>
    <w:rsid w:val="00B54E91"/>
    <w:rsid w:val="00B555F7"/>
    <w:rsid w:val="00B558AF"/>
    <w:rsid w:val="00B5593C"/>
    <w:rsid w:val="00B559AB"/>
    <w:rsid w:val="00B56842"/>
    <w:rsid w:val="00B56A2A"/>
    <w:rsid w:val="00B57A37"/>
    <w:rsid w:val="00B57B9F"/>
    <w:rsid w:val="00B60751"/>
    <w:rsid w:val="00B60C1B"/>
    <w:rsid w:val="00B60E53"/>
    <w:rsid w:val="00B6116B"/>
    <w:rsid w:val="00B6149E"/>
    <w:rsid w:val="00B614DB"/>
    <w:rsid w:val="00B6157C"/>
    <w:rsid w:val="00B615C9"/>
    <w:rsid w:val="00B616D6"/>
    <w:rsid w:val="00B617E3"/>
    <w:rsid w:val="00B6214A"/>
    <w:rsid w:val="00B62272"/>
    <w:rsid w:val="00B623C5"/>
    <w:rsid w:val="00B62AF0"/>
    <w:rsid w:val="00B62BBD"/>
    <w:rsid w:val="00B62C2F"/>
    <w:rsid w:val="00B62ECE"/>
    <w:rsid w:val="00B6331B"/>
    <w:rsid w:val="00B633ED"/>
    <w:rsid w:val="00B6350A"/>
    <w:rsid w:val="00B637C5"/>
    <w:rsid w:val="00B64EB3"/>
    <w:rsid w:val="00B65648"/>
    <w:rsid w:val="00B660A9"/>
    <w:rsid w:val="00B662E9"/>
    <w:rsid w:val="00B6660E"/>
    <w:rsid w:val="00B66A46"/>
    <w:rsid w:val="00B66F07"/>
    <w:rsid w:val="00B67C62"/>
    <w:rsid w:val="00B67E3F"/>
    <w:rsid w:val="00B7011B"/>
    <w:rsid w:val="00B70446"/>
    <w:rsid w:val="00B712C2"/>
    <w:rsid w:val="00B71F38"/>
    <w:rsid w:val="00B722E2"/>
    <w:rsid w:val="00B725E4"/>
    <w:rsid w:val="00B72AF3"/>
    <w:rsid w:val="00B72D6F"/>
    <w:rsid w:val="00B731B2"/>
    <w:rsid w:val="00B73492"/>
    <w:rsid w:val="00B73D80"/>
    <w:rsid w:val="00B75C85"/>
    <w:rsid w:val="00B762FC"/>
    <w:rsid w:val="00B763DB"/>
    <w:rsid w:val="00B774A1"/>
    <w:rsid w:val="00B774B9"/>
    <w:rsid w:val="00B77CE4"/>
    <w:rsid w:val="00B8062E"/>
    <w:rsid w:val="00B808E7"/>
    <w:rsid w:val="00B809B5"/>
    <w:rsid w:val="00B809E5"/>
    <w:rsid w:val="00B80A5B"/>
    <w:rsid w:val="00B81114"/>
    <w:rsid w:val="00B81B54"/>
    <w:rsid w:val="00B81F42"/>
    <w:rsid w:val="00B81F54"/>
    <w:rsid w:val="00B821FC"/>
    <w:rsid w:val="00B8233D"/>
    <w:rsid w:val="00B825FA"/>
    <w:rsid w:val="00B82AEA"/>
    <w:rsid w:val="00B832A2"/>
    <w:rsid w:val="00B83D1F"/>
    <w:rsid w:val="00B83E47"/>
    <w:rsid w:val="00B84247"/>
    <w:rsid w:val="00B84CB9"/>
    <w:rsid w:val="00B84DBB"/>
    <w:rsid w:val="00B851B8"/>
    <w:rsid w:val="00B851E8"/>
    <w:rsid w:val="00B85F5A"/>
    <w:rsid w:val="00B86B2F"/>
    <w:rsid w:val="00B86C37"/>
    <w:rsid w:val="00B877A5"/>
    <w:rsid w:val="00B87D97"/>
    <w:rsid w:val="00B90635"/>
    <w:rsid w:val="00B909F0"/>
    <w:rsid w:val="00B90F6F"/>
    <w:rsid w:val="00B91246"/>
    <w:rsid w:val="00B914C2"/>
    <w:rsid w:val="00B91667"/>
    <w:rsid w:val="00B918F7"/>
    <w:rsid w:val="00B91AD4"/>
    <w:rsid w:val="00B91BDD"/>
    <w:rsid w:val="00B921A4"/>
    <w:rsid w:val="00B9279B"/>
    <w:rsid w:val="00B92C57"/>
    <w:rsid w:val="00B92ECE"/>
    <w:rsid w:val="00B92FAA"/>
    <w:rsid w:val="00B935AE"/>
    <w:rsid w:val="00B94723"/>
    <w:rsid w:val="00B9485C"/>
    <w:rsid w:val="00B94A23"/>
    <w:rsid w:val="00B94B2E"/>
    <w:rsid w:val="00B94C36"/>
    <w:rsid w:val="00B95311"/>
    <w:rsid w:val="00B95461"/>
    <w:rsid w:val="00B95FB0"/>
    <w:rsid w:val="00B961FF"/>
    <w:rsid w:val="00B969DE"/>
    <w:rsid w:val="00B96F16"/>
    <w:rsid w:val="00B9765F"/>
    <w:rsid w:val="00B976B3"/>
    <w:rsid w:val="00B97C0D"/>
    <w:rsid w:val="00BA0597"/>
    <w:rsid w:val="00BA0840"/>
    <w:rsid w:val="00BA0DCE"/>
    <w:rsid w:val="00BA181B"/>
    <w:rsid w:val="00BA192E"/>
    <w:rsid w:val="00BA25A2"/>
    <w:rsid w:val="00BA2C82"/>
    <w:rsid w:val="00BA2DC6"/>
    <w:rsid w:val="00BA2F63"/>
    <w:rsid w:val="00BA3985"/>
    <w:rsid w:val="00BA39E1"/>
    <w:rsid w:val="00BA3C7F"/>
    <w:rsid w:val="00BA3D65"/>
    <w:rsid w:val="00BA51D9"/>
    <w:rsid w:val="00BA5427"/>
    <w:rsid w:val="00BA56F0"/>
    <w:rsid w:val="00BA6227"/>
    <w:rsid w:val="00BA673A"/>
    <w:rsid w:val="00BA67CF"/>
    <w:rsid w:val="00BA6810"/>
    <w:rsid w:val="00BA6C7C"/>
    <w:rsid w:val="00BA6CC9"/>
    <w:rsid w:val="00BA70F3"/>
    <w:rsid w:val="00BB0112"/>
    <w:rsid w:val="00BB044A"/>
    <w:rsid w:val="00BB0CE0"/>
    <w:rsid w:val="00BB0FD6"/>
    <w:rsid w:val="00BB13F3"/>
    <w:rsid w:val="00BB1580"/>
    <w:rsid w:val="00BB166A"/>
    <w:rsid w:val="00BB1750"/>
    <w:rsid w:val="00BB1764"/>
    <w:rsid w:val="00BB2255"/>
    <w:rsid w:val="00BB225A"/>
    <w:rsid w:val="00BB27B6"/>
    <w:rsid w:val="00BB3736"/>
    <w:rsid w:val="00BB3E4B"/>
    <w:rsid w:val="00BB3ED8"/>
    <w:rsid w:val="00BB4461"/>
    <w:rsid w:val="00BB4489"/>
    <w:rsid w:val="00BB4CB1"/>
    <w:rsid w:val="00BB5273"/>
    <w:rsid w:val="00BB535D"/>
    <w:rsid w:val="00BB546F"/>
    <w:rsid w:val="00BB57F2"/>
    <w:rsid w:val="00BB59A4"/>
    <w:rsid w:val="00BB65B0"/>
    <w:rsid w:val="00BB6901"/>
    <w:rsid w:val="00BB6938"/>
    <w:rsid w:val="00BB6B10"/>
    <w:rsid w:val="00BB6B30"/>
    <w:rsid w:val="00BB6BB4"/>
    <w:rsid w:val="00BB6F77"/>
    <w:rsid w:val="00BB6FDB"/>
    <w:rsid w:val="00BB700F"/>
    <w:rsid w:val="00BB706F"/>
    <w:rsid w:val="00BB71F2"/>
    <w:rsid w:val="00BB7222"/>
    <w:rsid w:val="00BB7A59"/>
    <w:rsid w:val="00BB7B88"/>
    <w:rsid w:val="00BB7C5B"/>
    <w:rsid w:val="00BB7ED2"/>
    <w:rsid w:val="00BC01F4"/>
    <w:rsid w:val="00BC0523"/>
    <w:rsid w:val="00BC171E"/>
    <w:rsid w:val="00BC1832"/>
    <w:rsid w:val="00BC1CA5"/>
    <w:rsid w:val="00BC1CE6"/>
    <w:rsid w:val="00BC1FA9"/>
    <w:rsid w:val="00BC2667"/>
    <w:rsid w:val="00BC2FD8"/>
    <w:rsid w:val="00BC3050"/>
    <w:rsid w:val="00BC31A3"/>
    <w:rsid w:val="00BC32AB"/>
    <w:rsid w:val="00BC3900"/>
    <w:rsid w:val="00BC3C12"/>
    <w:rsid w:val="00BC3CFE"/>
    <w:rsid w:val="00BC3FE2"/>
    <w:rsid w:val="00BC4DFE"/>
    <w:rsid w:val="00BC4E68"/>
    <w:rsid w:val="00BC5426"/>
    <w:rsid w:val="00BC56E2"/>
    <w:rsid w:val="00BC5C55"/>
    <w:rsid w:val="00BC5D52"/>
    <w:rsid w:val="00BC6162"/>
    <w:rsid w:val="00BC629D"/>
    <w:rsid w:val="00BC655B"/>
    <w:rsid w:val="00BC687C"/>
    <w:rsid w:val="00BC6FDB"/>
    <w:rsid w:val="00BC7206"/>
    <w:rsid w:val="00BC7243"/>
    <w:rsid w:val="00BC72B9"/>
    <w:rsid w:val="00BC796C"/>
    <w:rsid w:val="00BC7B45"/>
    <w:rsid w:val="00BC7E25"/>
    <w:rsid w:val="00BD04F5"/>
    <w:rsid w:val="00BD0677"/>
    <w:rsid w:val="00BD07C5"/>
    <w:rsid w:val="00BD07FE"/>
    <w:rsid w:val="00BD1532"/>
    <w:rsid w:val="00BD233A"/>
    <w:rsid w:val="00BD24E3"/>
    <w:rsid w:val="00BD2F33"/>
    <w:rsid w:val="00BD3760"/>
    <w:rsid w:val="00BD3987"/>
    <w:rsid w:val="00BD3AD9"/>
    <w:rsid w:val="00BD3DA3"/>
    <w:rsid w:val="00BD40B6"/>
    <w:rsid w:val="00BD42A3"/>
    <w:rsid w:val="00BD46BF"/>
    <w:rsid w:val="00BD4B7A"/>
    <w:rsid w:val="00BD4BAA"/>
    <w:rsid w:val="00BD512B"/>
    <w:rsid w:val="00BD51B8"/>
    <w:rsid w:val="00BD59BA"/>
    <w:rsid w:val="00BD5A2D"/>
    <w:rsid w:val="00BD5ABE"/>
    <w:rsid w:val="00BD65AB"/>
    <w:rsid w:val="00BD6952"/>
    <w:rsid w:val="00BD6D08"/>
    <w:rsid w:val="00BD6D97"/>
    <w:rsid w:val="00BD6F0A"/>
    <w:rsid w:val="00BD6F79"/>
    <w:rsid w:val="00BD72C5"/>
    <w:rsid w:val="00BD749C"/>
    <w:rsid w:val="00BD77F5"/>
    <w:rsid w:val="00BD7928"/>
    <w:rsid w:val="00BD7B5D"/>
    <w:rsid w:val="00BE0301"/>
    <w:rsid w:val="00BE0316"/>
    <w:rsid w:val="00BE0729"/>
    <w:rsid w:val="00BE0796"/>
    <w:rsid w:val="00BE09B8"/>
    <w:rsid w:val="00BE0AFC"/>
    <w:rsid w:val="00BE0D87"/>
    <w:rsid w:val="00BE1173"/>
    <w:rsid w:val="00BE1AB8"/>
    <w:rsid w:val="00BE1CD8"/>
    <w:rsid w:val="00BE22E4"/>
    <w:rsid w:val="00BE2549"/>
    <w:rsid w:val="00BE39D3"/>
    <w:rsid w:val="00BE3BAB"/>
    <w:rsid w:val="00BE4D69"/>
    <w:rsid w:val="00BE5458"/>
    <w:rsid w:val="00BE5937"/>
    <w:rsid w:val="00BE5F77"/>
    <w:rsid w:val="00BE62AB"/>
    <w:rsid w:val="00BE70DA"/>
    <w:rsid w:val="00BE71CA"/>
    <w:rsid w:val="00BE78D1"/>
    <w:rsid w:val="00BE7F89"/>
    <w:rsid w:val="00BF08F4"/>
    <w:rsid w:val="00BF0EBC"/>
    <w:rsid w:val="00BF1296"/>
    <w:rsid w:val="00BF153B"/>
    <w:rsid w:val="00BF26E0"/>
    <w:rsid w:val="00BF27F7"/>
    <w:rsid w:val="00BF2D0E"/>
    <w:rsid w:val="00BF2E5B"/>
    <w:rsid w:val="00BF3125"/>
    <w:rsid w:val="00BF3144"/>
    <w:rsid w:val="00BF3407"/>
    <w:rsid w:val="00BF3B30"/>
    <w:rsid w:val="00BF3E4E"/>
    <w:rsid w:val="00BF4206"/>
    <w:rsid w:val="00BF42C2"/>
    <w:rsid w:val="00BF477B"/>
    <w:rsid w:val="00BF53B9"/>
    <w:rsid w:val="00BF540A"/>
    <w:rsid w:val="00BF5A55"/>
    <w:rsid w:val="00BF5D79"/>
    <w:rsid w:val="00BF69D5"/>
    <w:rsid w:val="00BF6DFE"/>
    <w:rsid w:val="00BF74DC"/>
    <w:rsid w:val="00BF7592"/>
    <w:rsid w:val="00BF76C0"/>
    <w:rsid w:val="00BF7EFF"/>
    <w:rsid w:val="00C00359"/>
    <w:rsid w:val="00C00951"/>
    <w:rsid w:val="00C018C3"/>
    <w:rsid w:val="00C01C63"/>
    <w:rsid w:val="00C01EF2"/>
    <w:rsid w:val="00C02470"/>
    <w:rsid w:val="00C02938"/>
    <w:rsid w:val="00C02ABE"/>
    <w:rsid w:val="00C02D0A"/>
    <w:rsid w:val="00C0339E"/>
    <w:rsid w:val="00C049FB"/>
    <w:rsid w:val="00C04A36"/>
    <w:rsid w:val="00C05681"/>
    <w:rsid w:val="00C05A48"/>
    <w:rsid w:val="00C06039"/>
    <w:rsid w:val="00C060B0"/>
    <w:rsid w:val="00C0616D"/>
    <w:rsid w:val="00C06462"/>
    <w:rsid w:val="00C068D7"/>
    <w:rsid w:val="00C0699B"/>
    <w:rsid w:val="00C0713E"/>
    <w:rsid w:val="00C07B94"/>
    <w:rsid w:val="00C07E82"/>
    <w:rsid w:val="00C10205"/>
    <w:rsid w:val="00C10241"/>
    <w:rsid w:val="00C10534"/>
    <w:rsid w:val="00C106DA"/>
    <w:rsid w:val="00C114FF"/>
    <w:rsid w:val="00C11899"/>
    <w:rsid w:val="00C118F1"/>
    <w:rsid w:val="00C11969"/>
    <w:rsid w:val="00C131ED"/>
    <w:rsid w:val="00C134BC"/>
    <w:rsid w:val="00C136EA"/>
    <w:rsid w:val="00C13B17"/>
    <w:rsid w:val="00C13F9A"/>
    <w:rsid w:val="00C14572"/>
    <w:rsid w:val="00C1480A"/>
    <w:rsid w:val="00C153A1"/>
    <w:rsid w:val="00C1574F"/>
    <w:rsid w:val="00C1577D"/>
    <w:rsid w:val="00C15C17"/>
    <w:rsid w:val="00C161BF"/>
    <w:rsid w:val="00C169BD"/>
    <w:rsid w:val="00C16A91"/>
    <w:rsid w:val="00C16A94"/>
    <w:rsid w:val="00C16C73"/>
    <w:rsid w:val="00C16FFC"/>
    <w:rsid w:val="00C17372"/>
    <w:rsid w:val="00C1739B"/>
    <w:rsid w:val="00C174E1"/>
    <w:rsid w:val="00C1775C"/>
    <w:rsid w:val="00C20039"/>
    <w:rsid w:val="00C20802"/>
    <w:rsid w:val="00C20B5D"/>
    <w:rsid w:val="00C20CFD"/>
    <w:rsid w:val="00C21196"/>
    <w:rsid w:val="00C212FE"/>
    <w:rsid w:val="00C213B5"/>
    <w:rsid w:val="00C219C8"/>
    <w:rsid w:val="00C219DD"/>
    <w:rsid w:val="00C2278E"/>
    <w:rsid w:val="00C22862"/>
    <w:rsid w:val="00C229DD"/>
    <w:rsid w:val="00C22C43"/>
    <w:rsid w:val="00C23BFB"/>
    <w:rsid w:val="00C23C42"/>
    <w:rsid w:val="00C23FBF"/>
    <w:rsid w:val="00C2409C"/>
    <w:rsid w:val="00C241FE"/>
    <w:rsid w:val="00C2487A"/>
    <w:rsid w:val="00C24BCC"/>
    <w:rsid w:val="00C24EF6"/>
    <w:rsid w:val="00C25393"/>
    <w:rsid w:val="00C25887"/>
    <w:rsid w:val="00C265E4"/>
    <w:rsid w:val="00C26981"/>
    <w:rsid w:val="00C26F32"/>
    <w:rsid w:val="00C26FBE"/>
    <w:rsid w:val="00C27495"/>
    <w:rsid w:val="00C275BD"/>
    <w:rsid w:val="00C27A90"/>
    <w:rsid w:val="00C3018C"/>
    <w:rsid w:val="00C30695"/>
    <w:rsid w:val="00C30715"/>
    <w:rsid w:val="00C30ABA"/>
    <w:rsid w:val="00C30C47"/>
    <w:rsid w:val="00C30EB1"/>
    <w:rsid w:val="00C30F67"/>
    <w:rsid w:val="00C30F6E"/>
    <w:rsid w:val="00C3115D"/>
    <w:rsid w:val="00C311AF"/>
    <w:rsid w:val="00C31B26"/>
    <w:rsid w:val="00C31F84"/>
    <w:rsid w:val="00C321A5"/>
    <w:rsid w:val="00C3255D"/>
    <w:rsid w:val="00C32EB8"/>
    <w:rsid w:val="00C33291"/>
    <w:rsid w:val="00C3332D"/>
    <w:rsid w:val="00C339C6"/>
    <w:rsid w:val="00C33A28"/>
    <w:rsid w:val="00C33A39"/>
    <w:rsid w:val="00C33AC0"/>
    <w:rsid w:val="00C33CE0"/>
    <w:rsid w:val="00C34629"/>
    <w:rsid w:val="00C34643"/>
    <w:rsid w:val="00C34E8C"/>
    <w:rsid w:val="00C351B9"/>
    <w:rsid w:val="00C353E4"/>
    <w:rsid w:val="00C36844"/>
    <w:rsid w:val="00C36B4D"/>
    <w:rsid w:val="00C36CFF"/>
    <w:rsid w:val="00C36E65"/>
    <w:rsid w:val="00C377D9"/>
    <w:rsid w:val="00C377F0"/>
    <w:rsid w:val="00C37D24"/>
    <w:rsid w:val="00C40272"/>
    <w:rsid w:val="00C40459"/>
    <w:rsid w:val="00C4099C"/>
    <w:rsid w:val="00C4148A"/>
    <w:rsid w:val="00C41583"/>
    <w:rsid w:val="00C416B7"/>
    <w:rsid w:val="00C41CC4"/>
    <w:rsid w:val="00C422DD"/>
    <w:rsid w:val="00C424A4"/>
    <w:rsid w:val="00C426A1"/>
    <w:rsid w:val="00C427F6"/>
    <w:rsid w:val="00C42E30"/>
    <w:rsid w:val="00C42E9B"/>
    <w:rsid w:val="00C435AC"/>
    <w:rsid w:val="00C43899"/>
    <w:rsid w:val="00C44330"/>
    <w:rsid w:val="00C445AC"/>
    <w:rsid w:val="00C45B09"/>
    <w:rsid w:val="00C45BE7"/>
    <w:rsid w:val="00C45D29"/>
    <w:rsid w:val="00C46196"/>
    <w:rsid w:val="00C4625B"/>
    <w:rsid w:val="00C4674C"/>
    <w:rsid w:val="00C4697D"/>
    <w:rsid w:val="00C46A02"/>
    <w:rsid w:val="00C46BDD"/>
    <w:rsid w:val="00C46F4F"/>
    <w:rsid w:val="00C46FA8"/>
    <w:rsid w:val="00C47477"/>
    <w:rsid w:val="00C477EF"/>
    <w:rsid w:val="00C5004A"/>
    <w:rsid w:val="00C504D0"/>
    <w:rsid w:val="00C50597"/>
    <w:rsid w:val="00C50E0E"/>
    <w:rsid w:val="00C51091"/>
    <w:rsid w:val="00C511E5"/>
    <w:rsid w:val="00C51BCF"/>
    <w:rsid w:val="00C51E8D"/>
    <w:rsid w:val="00C521AF"/>
    <w:rsid w:val="00C522AC"/>
    <w:rsid w:val="00C5291A"/>
    <w:rsid w:val="00C52BAF"/>
    <w:rsid w:val="00C52EC6"/>
    <w:rsid w:val="00C53001"/>
    <w:rsid w:val="00C531A4"/>
    <w:rsid w:val="00C53662"/>
    <w:rsid w:val="00C53931"/>
    <w:rsid w:val="00C53DDF"/>
    <w:rsid w:val="00C54E44"/>
    <w:rsid w:val="00C552F6"/>
    <w:rsid w:val="00C55ADF"/>
    <w:rsid w:val="00C5613F"/>
    <w:rsid w:val="00C56622"/>
    <w:rsid w:val="00C56D24"/>
    <w:rsid w:val="00C57140"/>
    <w:rsid w:val="00C572C2"/>
    <w:rsid w:val="00C57591"/>
    <w:rsid w:val="00C577CF"/>
    <w:rsid w:val="00C57FCC"/>
    <w:rsid w:val="00C60015"/>
    <w:rsid w:val="00C60272"/>
    <w:rsid w:val="00C6076C"/>
    <w:rsid w:val="00C60990"/>
    <w:rsid w:val="00C6107F"/>
    <w:rsid w:val="00C61C2C"/>
    <w:rsid w:val="00C61CCC"/>
    <w:rsid w:val="00C62826"/>
    <w:rsid w:val="00C62869"/>
    <w:rsid w:val="00C62DF8"/>
    <w:rsid w:val="00C62F1A"/>
    <w:rsid w:val="00C63E55"/>
    <w:rsid w:val="00C64729"/>
    <w:rsid w:val="00C64DA7"/>
    <w:rsid w:val="00C6576D"/>
    <w:rsid w:val="00C659F1"/>
    <w:rsid w:val="00C664D6"/>
    <w:rsid w:val="00C66D62"/>
    <w:rsid w:val="00C670C2"/>
    <w:rsid w:val="00C6786F"/>
    <w:rsid w:val="00C70545"/>
    <w:rsid w:val="00C707BC"/>
    <w:rsid w:val="00C70812"/>
    <w:rsid w:val="00C71E4D"/>
    <w:rsid w:val="00C71F16"/>
    <w:rsid w:val="00C726A2"/>
    <w:rsid w:val="00C72C33"/>
    <w:rsid w:val="00C73852"/>
    <w:rsid w:val="00C74549"/>
    <w:rsid w:val="00C74939"/>
    <w:rsid w:val="00C74993"/>
    <w:rsid w:val="00C74F27"/>
    <w:rsid w:val="00C75013"/>
    <w:rsid w:val="00C75214"/>
    <w:rsid w:val="00C75A03"/>
    <w:rsid w:val="00C75B46"/>
    <w:rsid w:val="00C75B73"/>
    <w:rsid w:val="00C75C8D"/>
    <w:rsid w:val="00C76109"/>
    <w:rsid w:val="00C767B4"/>
    <w:rsid w:val="00C76BA4"/>
    <w:rsid w:val="00C7729F"/>
    <w:rsid w:val="00C773DC"/>
    <w:rsid w:val="00C779EF"/>
    <w:rsid w:val="00C809D1"/>
    <w:rsid w:val="00C80CAF"/>
    <w:rsid w:val="00C81E9D"/>
    <w:rsid w:val="00C82699"/>
    <w:rsid w:val="00C831CA"/>
    <w:rsid w:val="00C83CBF"/>
    <w:rsid w:val="00C84189"/>
    <w:rsid w:val="00C842E0"/>
    <w:rsid w:val="00C8431E"/>
    <w:rsid w:val="00C84A42"/>
    <w:rsid w:val="00C84B50"/>
    <w:rsid w:val="00C856EA"/>
    <w:rsid w:val="00C85C4D"/>
    <w:rsid w:val="00C862AA"/>
    <w:rsid w:val="00C86714"/>
    <w:rsid w:val="00C87188"/>
    <w:rsid w:val="00C87748"/>
    <w:rsid w:val="00C87D14"/>
    <w:rsid w:val="00C87DF1"/>
    <w:rsid w:val="00C9067D"/>
    <w:rsid w:val="00C90D1C"/>
    <w:rsid w:val="00C9100E"/>
    <w:rsid w:val="00C91D40"/>
    <w:rsid w:val="00C91EA0"/>
    <w:rsid w:val="00C91F22"/>
    <w:rsid w:val="00C92184"/>
    <w:rsid w:val="00C9218C"/>
    <w:rsid w:val="00C929DE"/>
    <w:rsid w:val="00C9370C"/>
    <w:rsid w:val="00C947D2"/>
    <w:rsid w:val="00C948C8"/>
    <w:rsid w:val="00C94F62"/>
    <w:rsid w:val="00C951E0"/>
    <w:rsid w:val="00C95BA7"/>
    <w:rsid w:val="00C96265"/>
    <w:rsid w:val="00C96480"/>
    <w:rsid w:val="00C96788"/>
    <w:rsid w:val="00C96BA5"/>
    <w:rsid w:val="00C96D07"/>
    <w:rsid w:val="00C96F2F"/>
    <w:rsid w:val="00C97055"/>
    <w:rsid w:val="00C97DAF"/>
    <w:rsid w:val="00CA07AE"/>
    <w:rsid w:val="00CA08F4"/>
    <w:rsid w:val="00CA1098"/>
    <w:rsid w:val="00CA1452"/>
    <w:rsid w:val="00CA1752"/>
    <w:rsid w:val="00CA1BDD"/>
    <w:rsid w:val="00CA1F55"/>
    <w:rsid w:val="00CA205C"/>
    <w:rsid w:val="00CA209B"/>
    <w:rsid w:val="00CA223E"/>
    <w:rsid w:val="00CA25A7"/>
    <w:rsid w:val="00CA2C02"/>
    <w:rsid w:val="00CA2E95"/>
    <w:rsid w:val="00CA3061"/>
    <w:rsid w:val="00CA30B5"/>
    <w:rsid w:val="00CA3466"/>
    <w:rsid w:val="00CA36B6"/>
    <w:rsid w:val="00CA3716"/>
    <w:rsid w:val="00CA397F"/>
    <w:rsid w:val="00CA3B0C"/>
    <w:rsid w:val="00CA3F23"/>
    <w:rsid w:val="00CA43EC"/>
    <w:rsid w:val="00CA4648"/>
    <w:rsid w:val="00CA4793"/>
    <w:rsid w:val="00CA4991"/>
    <w:rsid w:val="00CA4EAC"/>
    <w:rsid w:val="00CA5932"/>
    <w:rsid w:val="00CA5A45"/>
    <w:rsid w:val="00CA5EF2"/>
    <w:rsid w:val="00CA61E8"/>
    <w:rsid w:val="00CA6390"/>
    <w:rsid w:val="00CA645A"/>
    <w:rsid w:val="00CA64D9"/>
    <w:rsid w:val="00CA68AF"/>
    <w:rsid w:val="00CA68E2"/>
    <w:rsid w:val="00CA6E5F"/>
    <w:rsid w:val="00CA6ECB"/>
    <w:rsid w:val="00CA75AA"/>
    <w:rsid w:val="00CB08E9"/>
    <w:rsid w:val="00CB0A84"/>
    <w:rsid w:val="00CB11E4"/>
    <w:rsid w:val="00CB1304"/>
    <w:rsid w:val="00CB1305"/>
    <w:rsid w:val="00CB143D"/>
    <w:rsid w:val="00CB1628"/>
    <w:rsid w:val="00CB1742"/>
    <w:rsid w:val="00CB1880"/>
    <w:rsid w:val="00CB2214"/>
    <w:rsid w:val="00CB2C9B"/>
    <w:rsid w:val="00CB3044"/>
    <w:rsid w:val="00CB31C5"/>
    <w:rsid w:val="00CB35E5"/>
    <w:rsid w:val="00CB39C9"/>
    <w:rsid w:val="00CB3CE1"/>
    <w:rsid w:val="00CB3D04"/>
    <w:rsid w:val="00CB4643"/>
    <w:rsid w:val="00CB5640"/>
    <w:rsid w:val="00CB57D9"/>
    <w:rsid w:val="00CB5A7D"/>
    <w:rsid w:val="00CB5FC1"/>
    <w:rsid w:val="00CB62EC"/>
    <w:rsid w:val="00CB6B22"/>
    <w:rsid w:val="00CB6C38"/>
    <w:rsid w:val="00CB70B3"/>
    <w:rsid w:val="00CB7A0E"/>
    <w:rsid w:val="00CB7FB4"/>
    <w:rsid w:val="00CC0302"/>
    <w:rsid w:val="00CC0351"/>
    <w:rsid w:val="00CC03D3"/>
    <w:rsid w:val="00CC0436"/>
    <w:rsid w:val="00CC068B"/>
    <w:rsid w:val="00CC0775"/>
    <w:rsid w:val="00CC0851"/>
    <w:rsid w:val="00CC08EB"/>
    <w:rsid w:val="00CC0B2A"/>
    <w:rsid w:val="00CC0DC9"/>
    <w:rsid w:val="00CC0E88"/>
    <w:rsid w:val="00CC0FBF"/>
    <w:rsid w:val="00CC1469"/>
    <w:rsid w:val="00CC182F"/>
    <w:rsid w:val="00CC1974"/>
    <w:rsid w:val="00CC1B33"/>
    <w:rsid w:val="00CC1FCC"/>
    <w:rsid w:val="00CC2673"/>
    <w:rsid w:val="00CC28B1"/>
    <w:rsid w:val="00CC2B1A"/>
    <w:rsid w:val="00CC2B34"/>
    <w:rsid w:val="00CC3092"/>
    <w:rsid w:val="00CC3540"/>
    <w:rsid w:val="00CC3875"/>
    <w:rsid w:val="00CC3BB1"/>
    <w:rsid w:val="00CC3BB9"/>
    <w:rsid w:val="00CC3CEE"/>
    <w:rsid w:val="00CC3D0A"/>
    <w:rsid w:val="00CC52AD"/>
    <w:rsid w:val="00CC5366"/>
    <w:rsid w:val="00CC568B"/>
    <w:rsid w:val="00CC6BBC"/>
    <w:rsid w:val="00CC76A8"/>
    <w:rsid w:val="00CC78AE"/>
    <w:rsid w:val="00CC7990"/>
    <w:rsid w:val="00CC7F3F"/>
    <w:rsid w:val="00CD0202"/>
    <w:rsid w:val="00CD0A6C"/>
    <w:rsid w:val="00CD11B3"/>
    <w:rsid w:val="00CD124F"/>
    <w:rsid w:val="00CD1EA8"/>
    <w:rsid w:val="00CD1FA3"/>
    <w:rsid w:val="00CD244F"/>
    <w:rsid w:val="00CD2913"/>
    <w:rsid w:val="00CD31DA"/>
    <w:rsid w:val="00CD3950"/>
    <w:rsid w:val="00CD49C7"/>
    <w:rsid w:val="00CD5608"/>
    <w:rsid w:val="00CD5DB1"/>
    <w:rsid w:val="00CD64C0"/>
    <w:rsid w:val="00CD67DD"/>
    <w:rsid w:val="00CD6A73"/>
    <w:rsid w:val="00CD6EF8"/>
    <w:rsid w:val="00CD70F0"/>
    <w:rsid w:val="00CD7333"/>
    <w:rsid w:val="00CD7944"/>
    <w:rsid w:val="00CD7F09"/>
    <w:rsid w:val="00CE0136"/>
    <w:rsid w:val="00CE01E3"/>
    <w:rsid w:val="00CE0399"/>
    <w:rsid w:val="00CE0564"/>
    <w:rsid w:val="00CE0607"/>
    <w:rsid w:val="00CE0628"/>
    <w:rsid w:val="00CE145B"/>
    <w:rsid w:val="00CE14B6"/>
    <w:rsid w:val="00CE210E"/>
    <w:rsid w:val="00CE42A3"/>
    <w:rsid w:val="00CE44DE"/>
    <w:rsid w:val="00CE4608"/>
    <w:rsid w:val="00CE503E"/>
    <w:rsid w:val="00CE60DC"/>
    <w:rsid w:val="00CE65A4"/>
    <w:rsid w:val="00CE6607"/>
    <w:rsid w:val="00CE701D"/>
    <w:rsid w:val="00CE7555"/>
    <w:rsid w:val="00CE7AD6"/>
    <w:rsid w:val="00CE7DD2"/>
    <w:rsid w:val="00CE7EBE"/>
    <w:rsid w:val="00CF0135"/>
    <w:rsid w:val="00CF0DFF"/>
    <w:rsid w:val="00CF0E14"/>
    <w:rsid w:val="00CF1201"/>
    <w:rsid w:val="00CF1718"/>
    <w:rsid w:val="00CF1743"/>
    <w:rsid w:val="00CF1778"/>
    <w:rsid w:val="00CF1A62"/>
    <w:rsid w:val="00CF20F5"/>
    <w:rsid w:val="00CF213B"/>
    <w:rsid w:val="00CF21DC"/>
    <w:rsid w:val="00CF2641"/>
    <w:rsid w:val="00CF2C6A"/>
    <w:rsid w:val="00CF2DC1"/>
    <w:rsid w:val="00CF32EC"/>
    <w:rsid w:val="00CF3524"/>
    <w:rsid w:val="00CF3FA7"/>
    <w:rsid w:val="00CF42CD"/>
    <w:rsid w:val="00CF4775"/>
    <w:rsid w:val="00CF4B41"/>
    <w:rsid w:val="00CF4B6F"/>
    <w:rsid w:val="00CF50CB"/>
    <w:rsid w:val="00CF5130"/>
    <w:rsid w:val="00CF51B2"/>
    <w:rsid w:val="00CF55FA"/>
    <w:rsid w:val="00CF69BF"/>
    <w:rsid w:val="00CF6A9F"/>
    <w:rsid w:val="00CF6BBF"/>
    <w:rsid w:val="00CF719D"/>
    <w:rsid w:val="00CF7227"/>
    <w:rsid w:val="00CF7AA1"/>
    <w:rsid w:val="00CF7D27"/>
    <w:rsid w:val="00D003DF"/>
    <w:rsid w:val="00D00622"/>
    <w:rsid w:val="00D006B0"/>
    <w:rsid w:val="00D0089B"/>
    <w:rsid w:val="00D01A9E"/>
    <w:rsid w:val="00D01FD2"/>
    <w:rsid w:val="00D021EA"/>
    <w:rsid w:val="00D02D09"/>
    <w:rsid w:val="00D02F8A"/>
    <w:rsid w:val="00D03BD5"/>
    <w:rsid w:val="00D03FFC"/>
    <w:rsid w:val="00D0447D"/>
    <w:rsid w:val="00D04FB4"/>
    <w:rsid w:val="00D0527F"/>
    <w:rsid w:val="00D05FE3"/>
    <w:rsid w:val="00D0609F"/>
    <w:rsid w:val="00D06298"/>
    <w:rsid w:val="00D0639C"/>
    <w:rsid w:val="00D063E8"/>
    <w:rsid w:val="00D06625"/>
    <w:rsid w:val="00D0668B"/>
    <w:rsid w:val="00D07EB7"/>
    <w:rsid w:val="00D102F2"/>
    <w:rsid w:val="00D10D74"/>
    <w:rsid w:val="00D10E74"/>
    <w:rsid w:val="00D1106D"/>
    <w:rsid w:val="00D118E7"/>
    <w:rsid w:val="00D11C4B"/>
    <w:rsid w:val="00D12754"/>
    <w:rsid w:val="00D1339B"/>
    <w:rsid w:val="00D13852"/>
    <w:rsid w:val="00D1421B"/>
    <w:rsid w:val="00D14F68"/>
    <w:rsid w:val="00D15BDD"/>
    <w:rsid w:val="00D15DA0"/>
    <w:rsid w:val="00D15EDA"/>
    <w:rsid w:val="00D160C9"/>
    <w:rsid w:val="00D162A6"/>
    <w:rsid w:val="00D16A1B"/>
    <w:rsid w:val="00D16FBD"/>
    <w:rsid w:val="00D16FE4"/>
    <w:rsid w:val="00D17378"/>
    <w:rsid w:val="00D1751F"/>
    <w:rsid w:val="00D177C6"/>
    <w:rsid w:val="00D17A3F"/>
    <w:rsid w:val="00D2003F"/>
    <w:rsid w:val="00D200EF"/>
    <w:rsid w:val="00D20259"/>
    <w:rsid w:val="00D20436"/>
    <w:rsid w:val="00D2047D"/>
    <w:rsid w:val="00D2053D"/>
    <w:rsid w:val="00D20576"/>
    <w:rsid w:val="00D20748"/>
    <w:rsid w:val="00D20CE3"/>
    <w:rsid w:val="00D20F2D"/>
    <w:rsid w:val="00D212E2"/>
    <w:rsid w:val="00D216B8"/>
    <w:rsid w:val="00D218E8"/>
    <w:rsid w:val="00D22609"/>
    <w:rsid w:val="00D22B3A"/>
    <w:rsid w:val="00D22D1F"/>
    <w:rsid w:val="00D2301C"/>
    <w:rsid w:val="00D23141"/>
    <w:rsid w:val="00D235AD"/>
    <w:rsid w:val="00D23FF1"/>
    <w:rsid w:val="00D2445F"/>
    <w:rsid w:val="00D24C27"/>
    <w:rsid w:val="00D2504A"/>
    <w:rsid w:val="00D2581E"/>
    <w:rsid w:val="00D25925"/>
    <w:rsid w:val="00D25FDE"/>
    <w:rsid w:val="00D26378"/>
    <w:rsid w:val="00D26436"/>
    <w:rsid w:val="00D267D6"/>
    <w:rsid w:val="00D27145"/>
    <w:rsid w:val="00D27595"/>
    <w:rsid w:val="00D30A75"/>
    <w:rsid w:val="00D30B5C"/>
    <w:rsid w:val="00D311A8"/>
    <w:rsid w:val="00D3157E"/>
    <w:rsid w:val="00D31815"/>
    <w:rsid w:val="00D31CA1"/>
    <w:rsid w:val="00D322B1"/>
    <w:rsid w:val="00D331BA"/>
    <w:rsid w:val="00D33483"/>
    <w:rsid w:val="00D33554"/>
    <w:rsid w:val="00D33C2C"/>
    <w:rsid w:val="00D3424E"/>
    <w:rsid w:val="00D34471"/>
    <w:rsid w:val="00D348AA"/>
    <w:rsid w:val="00D34923"/>
    <w:rsid w:val="00D34A44"/>
    <w:rsid w:val="00D34F34"/>
    <w:rsid w:val="00D3532B"/>
    <w:rsid w:val="00D357CE"/>
    <w:rsid w:val="00D358E2"/>
    <w:rsid w:val="00D35CD9"/>
    <w:rsid w:val="00D35DF5"/>
    <w:rsid w:val="00D35E11"/>
    <w:rsid w:val="00D3618D"/>
    <w:rsid w:val="00D3638E"/>
    <w:rsid w:val="00D363DA"/>
    <w:rsid w:val="00D36406"/>
    <w:rsid w:val="00D37156"/>
    <w:rsid w:val="00D3750B"/>
    <w:rsid w:val="00D37523"/>
    <w:rsid w:val="00D37551"/>
    <w:rsid w:val="00D37C11"/>
    <w:rsid w:val="00D37FB9"/>
    <w:rsid w:val="00D40023"/>
    <w:rsid w:val="00D40474"/>
    <w:rsid w:val="00D4097A"/>
    <w:rsid w:val="00D40D93"/>
    <w:rsid w:val="00D4167E"/>
    <w:rsid w:val="00D418FC"/>
    <w:rsid w:val="00D42435"/>
    <w:rsid w:val="00D427AD"/>
    <w:rsid w:val="00D42C1E"/>
    <w:rsid w:val="00D432B8"/>
    <w:rsid w:val="00D435D6"/>
    <w:rsid w:val="00D43C95"/>
    <w:rsid w:val="00D443D1"/>
    <w:rsid w:val="00D44DBA"/>
    <w:rsid w:val="00D454CF"/>
    <w:rsid w:val="00D4598B"/>
    <w:rsid w:val="00D45D56"/>
    <w:rsid w:val="00D45DA7"/>
    <w:rsid w:val="00D4653E"/>
    <w:rsid w:val="00D47282"/>
    <w:rsid w:val="00D4775B"/>
    <w:rsid w:val="00D477EC"/>
    <w:rsid w:val="00D479F6"/>
    <w:rsid w:val="00D47EA8"/>
    <w:rsid w:val="00D47EE3"/>
    <w:rsid w:val="00D50048"/>
    <w:rsid w:val="00D5042D"/>
    <w:rsid w:val="00D508FF"/>
    <w:rsid w:val="00D50D30"/>
    <w:rsid w:val="00D50FCF"/>
    <w:rsid w:val="00D5102A"/>
    <w:rsid w:val="00D510F4"/>
    <w:rsid w:val="00D510F6"/>
    <w:rsid w:val="00D516D7"/>
    <w:rsid w:val="00D51A75"/>
    <w:rsid w:val="00D51B97"/>
    <w:rsid w:val="00D51CE0"/>
    <w:rsid w:val="00D51D4B"/>
    <w:rsid w:val="00D525B6"/>
    <w:rsid w:val="00D527EB"/>
    <w:rsid w:val="00D52909"/>
    <w:rsid w:val="00D52C98"/>
    <w:rsid w:val="00D52D9E"/>
    <w:rsid w:val="00D5378B"/>
    <w:rsid w:val="00D5389A"/>
    <w:rsid w:val="00D53D2C"/>
    <w:rsid w:val="00D540D5"/>
    <w:rsid w:val="00D546E4"/>
    <w:rsid w:val="00D54DC9"/>
    <w:rsid w:val="00D54EB8"/>
    <w:rsid w:val="00D54F87"/>
    <w:rsid w:val="00D550FF"/>
    <w:rsid w:val="00D552D1"/>
    <w:rsid w:val="00D557AB"/>
    <w:rsid w:val="00D55940"/>
    <w:rsid w:val="00D55B3E"/>
    <w:rsid w:val="00D561DB"/>
    <w:rsid w:val="00D561E7"/>
    <w:rsid w:val="00D56220"/>
    <w:rsid w:val="00D56F17"/>
    <w:rsid w:val="00D57845"/>
    <w:rsid w:val="00D578D7"/>
    <w:rsid w:val="00D57B7A"/>
    <w:rsid w:val="00D60732"/>
    <w:rsid w:val="00D6076E"/>
    <w:rsid w:val="00D61440"/>
    <w:rsid w:val="00D615B4"/>
    <w:rsid w:val="00D619A8"/>
    <w:rsid w:val="00D61A47"/>
    <w:rsid w:val="00D61BB2"/>
    <w:rsid w:val="00D61CE3"/>
    <w:rsid w:val="00D62320"/>
    <w:rsid w:val="00D62EEB"/>
    <w:rsid w:val="00D63175"/>
    <w:rsid w:val="00D6346A"/>
    <w:rsid w:val="00D63856"/>
    <w:rsid w:val="00D63AC9"/>
    <w:rsid w:val="00D64CA1"/>
    <w:rsid w:val="00D64DE2"/>
    <w:rsid w:val="00D652EC"/>
    <w:rsid w:val="00D65609"/>
    <w:rsid w:val="00D65955"/>
    <w:rsid w:val="00D66948"/>
    <w:rsid w:val="00D67070"/>
    <w:rsid w:val="00D67B41"/>
    <w:rsid w:val="00D67B47"/>
    <w:rsid w:val="00D67B72"/>
    <w:rsid w:val="00D67D20"/>
    <w:rsid w:val="00D67E57"/>
    <w:rsid w:val="00D703A1"/>
    <w:rsid w:val="00D7041B"/>
    <w:rsid w:val="00D705EE"/>
    <w:rsid w:val="00D70899"/>
    <w:rsid w:val="00D70E3B"/>
    <w:rsid w:val="00D710DE"/>
    <w:rsid w:val="00D7124E"/>
    <w:rsid w:val="00D71578"/>
    <w:rsid w:val="00D71AA5"/>
    <w:rsid w:val="00D71AC3"/>
    <w:rsid w:val="00D71FB2"/>
    <w:rsid w:val="00D720A9"/>
    <w:rsid w:val="00D72DBF"/>
    <w:rsid w:val="00D73CB5"/>
    <w:rsid w:val="00D73D82"/>
    <w:rsid w:val="00D73E42"/>
    <w:rsid w:val="00D73FC2"/>
    <w:rsid w:val="00D74457"/>
    <w:rsid w:val="00D74AFD"/>
    <w:rsid w:val="00D74B64"/>
    <w:rsid w:val="00D74D5C"/>
    <w:rsid w:val="00D7637B"/>
    <w:rsid w:val="00D7651B"/>
    <w:rsid w:val="00D7656D"/>
    <w:rsid w:val="00D765BF"/>
    <w:rsid w:val="00D7682A"/>
    <w:rsid w:val="00D76DD8"/>
    <w:rsid w:val="00D76EB9"/>
    <w:rsid w:val="00D77462"/>
    <w:rsid w:val="00D77492"/>
    <w:rsid w:val="00D77608"/>
    <w:rsid w:val="00D77622"/>
    <w:rsid w:val="00D7792A"/>
    <w:rsid w:val="00D77C4A"/>
    <w:rsid w:val="00D80217"/>
    <w:rsid w:val="00D80357"/>
    <w:rsid w:val="00D80BBD"/>
    <w:rsid w:val="00D81085"/>
    <w:rsid w:val="00D81233"/>
    <w:rsid w:val="00D819F9"/>
    <w:rsid w:val="00D8209A"/>
    <w:rsid w:val="00D823DB"/>
    <w:rsid w:val="00D82ACD"/>
    <w:rsid w:val="00D82B1A"/>
    <w:rsid w:val="00D82C6E"/>
    <w:rsid w:val="00D83215"/>
    <w:rsid w:val="00D83309"/>
    <w:rsid w:val="00D833C5"/>
    <w:rsid w:val="00D8346F"/>
    <w:rsid w:val="00D8356C"/>
    <w:rsid w:val="00D83781"/>
    <w:rsid w:val="00D837DF"/>
    <w:rsid w:val="00D8385A"/>
    <w:rsid w:val="00D83980"/>
    <w:rsid w:val="00D84FE3"/>
    <w:rsid w:val="00D859E2"/>
    <w:rsid w:val="00D85E0F"/>
    <w:rsid w:val="00D85F54"/>
    <w:rsid w:val="00D860DC"/>
    <w:rsid w:val="00D8652A"/>
    <w:rsid w:val="00D866B1"/>
    <w:rsid w:val="00D86837"/>
    <w:rsid w:val="00D86893"/>
    <w:rsid w:val="00D86BC0"/>
    <w:rsid w:val="00D86CAF"/>
    <w:rsid w:val="00D86FBB"/>
    <w:rsid w:val="00D86FF2"/>
    <w:rsid w:val="00D871A6"/>
    <w:rsid w:val="00D87222"/>
    <w:rsid w:val="00D87B20"/>
    <w:rsid w:val="00D900CB"/>
    <w:rsid w:val="00D90A3C"/>
    <w:rsid w:val="00D90B57"/>
    <w:rsid w:val="00D90FA8"/>
    <w:rsid w:val="00D912BC"/>
    <w:rsid w:val="00D91455"/>
    <w:rsid w:val="00D91535"/>
    <w:rsid w:val="00D919FF"/>
    <w:rsid w:val="00D92B75"/>
    <w:rsid w:val="00D92CE6"/>
    <w:rsid w:val="00D930F4"/>
    <w:rsid w:val="00D934AE"/>
    <w:rsid w:val="00D934B8"/>
    <w:rsid w:val="00D93971"/>
    <w:rsid w:val="00D93A7D"/>
    <w:rsid w:val="00D9405C"/>
    <w:rsid w:val="00D948BE"/>
    <w:rsid w:val="00D94A84"/>
    <w:rsid w:val="00D94BCE"/>
    <w:rsid w:val="00D94D35"/>
    <w:rsid w:val="00D94EE6"/>
    <w:rsid w:val="00D95347"/>
    <w:rsid w:val="00D95890"/>
    <w:rsid w:val="00D95A9D"/>
    <w:rsid w:val="00D95BFA"/>
    <w:rsid w:val="00D95EC8"/>
    <w:rsid w:val="00D96951"/>
    <w:rsid w:val="00D96A03"/>
    <w:rsid w:val="00D96B99"/>
    <w:rsid w:val="00D96D2F"/>
    <w:rsid w:val="00D9703C"/>
    <w:rsid w:val="00D9792C"/>
    <w:rsid w:val="00D97DA3"/>
    <w:rsid w:val="00DA02F8"/>
    <w:rsid w:val="00DA0B43"/>
    <w:rsid w:val="00DA1413"/>
    <w:rsid w:val="00DA1951"/>
    <w:rsid w:val="00DA206D"/>
    <w:rsid w:val="00DA210D"/>
    <w:rsid w:val="00DA2565"/>
    <w:rsid w:val="00DA2A79"/>
    <w:rsid w:val="00DA2E46"/>
    <w:rsid w:val="00DA2E87"/>
    <w:rsid w:val="00DA313C"/>
    <w:rsid w:val="00DA37CD"/>
    <w:rsid w:val="00DA3E97"/>
    <w:rsid w:val="00DA4022"/>
    <w:rsid w:val="00DA415F"/>
    <w:rsid w:val="00DA4A2A"/>
    <w:rsid w:val="00DA4B7E"/>
    <w:rsid w:val="00DA4CF8"/>
    <w:rsid w:val="00DA4F16"/>
    <w:rsid w:val="00DA5024"/>
    <w:rsid w:val="00DA567F"/>
    <w:rsid w:val="00DA5858"/>
    <w:rsid w:val="00DA5894"/>
    <w:rsid w:val="00DA5A59"/>
    <w:rsid w:val="00DA5FBE"/>
    <w:rsid w:val="00DA6402"/>
    <w:rsid w:val="00DA68FA"/>
    <w:rsid w:val="00DA7924"/>
    <w:rsid w:val="00DA79CC"/>
    <w:rsid w:val="00DA7AA1"/>
    <w:rsid w:val="00DA7BC8"/>
    <w:rsid w:val="00DB06E8"/>
    <w:rsid w:val="00DB0A7B"/>
    <w:rsid w:val="00DB0C7C"/>
    <w:rsid w:val="00DB0CE3"/>
    <w:rsid w:val="00DB0F56"/>
    <w:rsid w:val="00DB1916"/>
    <w:rsid w:val="00DB1A55"/>
    <w:rsid w:val="00DB1F0C"/>
    <w:rsid w:val="00DB2243"/>
    <w:rsid w:val="00DB2367"/>
    <w:rsid w:val="00DB271F"/>
    <w:rsid w:val="00DB2BE3"/>
    <w:rsid w:val="00DB36B8"/>
    <w:rsid w:val="00DB41F9"/>
    <w:rsid w:val="00DB45B2"/>
    <w:rsid w:val="00DB50E8"/>
    <w:rsid w:val="00DB513B"/>
    <w:rsid w:val="00DB5AF5"/>
    <w:rsid w:val="00DB66C6"/>
    <w:rsid w:val="00DB6A27"/>
    <w:rsid w:val="00DB6C0B"/>
    <w:rsid w:val="00DB6C81"/>
    <w:rsid w:val="00DB707D"/>
    <w:rsid w:val="00DB749D"/>
    <w:rsid w:val="00DB7504"/>
    <w:rsid w:val="00DB7619"/>
    <w:rsid w:val="00DC05DD"/>
    <w:rsid w:val="00DC0A9C"/>
    <w:rsid w:val="00DC0F7D"/>
    <w:rsid w:val="00DC1305"/>
    <w:rsid w:val="00DC1432"/>
    <w:rsid w:val="00DC1853"/>
    <w:rsid w:val="00DC191A"/>
    <w:rsid w:val="00DC1A45"/>
    <w:rsid w:val="00DC1B21"/>
    <w:rsid w:val="00DC1F93"/>
    <w:rsid w:val="00DC1FB4"/>
    <w:rsid w:val="00DC265F"/>
    <w:rsid w:val="00DC2AD8"/>
    <w:rsid w:val="00DC2B21"/>
    <w:rsid w:val="00DC3735"/>
    <w:rsid w:val="00DC3F94"/>
    <w:rsid w:val="00DC4C4D"/>
    <w:rsid w:val="00DC505E"/>
    <w:rsid w:val="00DC51ED"/>
    <w:rsid w:val="00DC5730"/>
    <w:rsid w:val="00DC5FFD"/>
    <w:rsid w:val="00DC66D8"/>
    <w:rsid w:val="00DC68D0"/>
    <w:rsid w:val="00DC6B31"/>
    <w:rsid w:val="00DC6C9D"/>
    <w:rsid w:val="00DC6CA5"/>
    <w:rsid w:val="00DC6DF1"/>
    <w:rsid w:val="00DC6E7E"/>
    <w:rsid w:val="00DC6F14"/>
    <w:rsid w:val="00DC6F55"/>
    <w:rsid w:val="00DC7143"/>
    <w:rsid w:val="00DC7155"/>
    <w:rsid w:val="00DC71E8"/>
    <w:rsid w:val="00DC783F"/>
    <w:rsid w:val="00DC79BF"/>
    <w:rsid w:val="00DD089C"/>
    <w:rsid w:val="00DD0ECA"/>
    <w:rsid w:val="00DD1338"/>
    <w:rsid w:val="00DD167E"/>
    <w:rsid w:val="00DD1C8D"/>
    <w:rsid w:val="00DD1FE4"/>
    <w:rsid w:val="00DD21FD"/>
    <w:rsid w:val="00DD2398"/>
    <w:rsid w:val="00DD23CE"/>
    <w:rsid w:val="00DD2A02"/>
    <w:rsid w:val="00DD2B13"/>
    <w:rsid w:val="00DD2B8D"/>
    <w:rsid w:val="00DD310E"/>
    <w:rsid w:val="00DD33C2"/>
    <w:rsid w:val="00DD38B7"/>
    <w:rsid w:val="00DD3B0C"/>
    <w:rsid w:val="00DD3E47"/>
    <w:rsid w:val="00DD4701"/>
    <w:rsid w:val="00DD496A"/>
    <w:rsid w:val="00DD4B5A"/>
    <w:rsid w:val="00DD55BD"/>
    <w:rsid w:val="00DD65AA"/>
    <w:rsid w:val="00DD6946"/>
    <w:rsid w:val="00DD6AFE"/>
    <w:rsid w:val="00DD736A"/>
    <w:rsid w:val="00DE0EAC"/>
    <w:rsid w:val="00DE107C"/>
    <w:rsid w:val="00DE1A4B"/>
    <w:rsid w:val="00DE1F1A"/>
    <w:rsid w:val="00DE2500"/>
    <w:rsid w:val="00DE2B36"/>
    <w:rsid w:val="00DE2B5E"/>
    <w:rsid w:val="00DE3240"/>
    <w:rsid w:val="00DE332D"/>
    <w:rsid w:val="00DE33EC"/>
    <w:rsid w:val="00DE362A"/>
    <w:rsid w:val="00DE3674"/>
    <w:rsid w:val="00DE38A1"/>
    <w:rsid w:val="00DE3F81"/>
    <w:rsid w:val="00DE46E9"/>
    <w:rsid w:val="00DE4BBE"/>
    <w:rsid w:val="00DE4D2A"/>
    <w:rsid w:val="00DE51DB"/>
    <w:rsid w:val="00DE5B14"/>
    <w:rsid w:val="00DE699A"/>
    <w:rsid w:val="00DE70E7"/>
    <w:rsid w:val="00DE7393"/>
    <w:rsid w:val="00DE7AB6"/>
    <w:rsid w:val="00DE7B6B"/>
    <w:rsid w:val="00DE7E80"/>
    <w:rsid w:val="00DF053B"/>
    <w:rsid w:val="00DF0675"/>
    <w:rsid w:val="00DF0978"/>
    <w:rsid w:val="00DF0D75"/>
    <w:rsid w:val="00DF0F45"/>
    <w:rsid w:val="00DF0F65"/>
    <w:rsid w:val="00DF1300"/>
    <w:rsid w:val="00DF19C0"/>
    <w:rsid w:val="00DF1E1F"/>
    <w:rsid w:val="00DF279D"/>
    <w:rsid w:val="00DF2F73"/>
    <w:rsid w:val="00DF36A6"/>
    <w:rsid w:val="00DF3985"/>
    <w:rsid w:val="00DF411D"/>
    <w:rsid w:val="00DF431D"/>
    <w:rsid w:val="00DF4332"/>
    <w:rsid w:val="00DF437B"/>
    <w:rsid w:val="00DF45C2"/>
    <w:rsid w:val="00DF463A"/>
    <w:rsid w:val="00DF4D44"/>
    <w:rsid w:val="00DF526F"/>
    <w:rsid w:val="00DF54B2"/>
    <w:rsid w:val="00DF5AF8"/>
    <w:rsid w:val="00DF5DFD"/>
    <w:rsid w:val="00DF60EA"/>
    <w:rsid w:val="00DF610E"/>
    <w:rsid w:val="00DF7C4D"/>
    <w:rsid w:val="00E00286"/>
    <w:rsid w:val="00E00432"/>
    <w:rsid w:val="00E00E00"/>
    <w:rsid w:val="00E0136D"/>
    <w:rsid w:val="00E017A4"/>
    <w:rsid w:val="00E02781"/>
    <w:rsid w:val="00E02B6A"/>
    <w:rsid w:val="00E02E53"/>
    <w:rsid w:val="00E02E9C"/>
    <w:rsid w:val="00E0309E"/>
    <w:rsid w:val="00E031B7"/>
    <w:rsid w:val="00E0355E"/>
    <w:rsid w:val="00E03B51"/>
    <w:rsid w:val="00E042A6"/>
    <w:rsid w:val="00E04522"/>
    <w:rsid w:val="00E049C2"/>
    <w:rsid w:val="00E05030"/>
    <w:rsid w:val="00E05954"/>
    <w:rsid w:val="00E05BBF"/>
    <w:rsid w:val="00E06299"/>
    <w:rsid w:val="00E064DE"/>
    <w:rsid w:val="00E067E7"/>
    <w:rsid w:val="00E06C9F"/>
    <w:rsid w:val="00E07039"/>
    <w:rsid w:val="00E07368"/>
    <w:rsid w:val="00E0779B"/>
    <w:rsid w:val="00E077B9"/>
    <w:rsid w:val="00E07C9E"/>
    <w:rsid w:val="00E07D50"/>
    <w:rsid w:val="00E07DDD"/>
    <w:rsid w:val="00E100B3"/>
    <w:rsid w:val="00E1070A"/>
    <w:rsid w:val="00E107C0"/>
    <w:rsid w:val="00E10994"/>
    <w:rsid w:val="00E10D23"/>
    <w:rsid w:val="00E10D98"/>
    <w:rsid w:val="00E113F2"/>
    <w:rsid w:val="00E119B3"/>
    <w:rsid w:val="00E122E0"/>
    <w:rsid w:val="00E12CD8"/>
    <w:rsid w:val="00E1340D"/>
    <w:rsid w:val="00E13875"/>
    <w:rsid w:val="00E13A4E"/>
    <w:rsid w:val="00E14076"/>
    <w:rsid w:val="00E148F3"/>
    <w:rsid w:val="00E149B2"/>
    <w:rsid w:val="00E14C96"/>
    <w:rsid w:val="00E14D07"/>
    <w:rsid w:val="00E14DD8"/>
    <w:rsid w:val="00E15036"/>
    <w:rsid w:val="00E1550E"/>
    <w:rsid w:val="00E158F5"/>
    <w:rsid w:val="00E15E01"/>
    <w:rsid w:val="00E16D18"/>
    <w:rsid w:val="00E16FD4"/>
    <w:rsid w:val="00E1712B"/>
    <w:rsid w:val="00E17728"/>
    <w:rsid w:val="00E17806"/>
    <w:rsid w:val="00E17D62"/>
    <w:rsid w:val="00E203D7"/>
    <w:rsid w:val="00E20ACC"/>
    <w:rsid w:val="00E20B7A"/>
    <w:rsid w:val="00E20C6B"/>
    <w:rsid w:val="00E210C2"/>
    <w:rsid w:val="00E21D64"/>
    <w:rsid w:val="00E228BA"/>
    <w:rsid w:val="00E22AAE"/>
    <w:rsid w:val="00E22F78"/>
    <w:rsid w:val="00E235DF"/>
    <w:rsid w:val="00E2376A"/>
    <w:rsid w:val="00E2376F"/>
    <w:rsid w:val="00E238B0"/>
    <w:rsid w:val="00E23A44"/>
    <w:rsid w:val="00E23B8F"/>
    <w:rsid w:val="00E23DF0"/>
    <w:rsid w:val="00E242E9"/>
    <w:rsid w:val="00E24699"/>
    <w:rsid w:val="00E24AE3"/>
    <w:rsid w:val="00E24C04"/>
    <w:rsid w:val="00E252CD"/>
    <w:rsid w:val="00E252F6"/>
    <w:rsid w:val="00E2598E"/>
    <w:rsid w:val="00E26E5E"/>
    <w:rsid w:val="00E27B59"/>
    <w:rsid w:val="00E27B9D"/>
    <w:rsid w:val="00E27CA8"/>
    <w:rsid w:val="00E30396"/>
    <w:rsid w:val="00E30770"/>
    <w:rsid w:val="00E30788"/>
    <w:rsid w:val="00E30C38"/>
    <w:rsid w:val="00E315A8"/>
    <w:rsid w:val="00E31850"/>
    <w:rsid w:val="00E31D2C"/>
    <w:rsid w:val="00E320CE"/>
    <w:rsid w:val="00E321FD"/>
    <w:rsid w:val="00E32289"/>
    <w:rsid w:val="00E32539"/>
    <w:rsid w:val="00E32826"/>
    <w:rsid w:val="00E32867"/>
    <w:rsid w:val="00E333EA"/>
    <w:rsid w:val="00E33A0F"/>
    <w:rsid w:val="00E342F3"/>
    <w:rsid w:val="00E345D8"/>
    <w:rsid w:val="00E348B5"/>
    <w:rsid w:val="00E3570B"/>
    <w:rsid w:val="00E36185"/>
    <w:rsid w:val="00E36A9A"/>
    <w:rsid w:val="00E37568"/>
    <w:rsid w:val="00E376D1"/>
    <w:rsid w:val="00E4054A"/>
    <w:rsid w:val="00E40CC9"/>
    <w:rsid w:val="00E418BE"/>
    <w:rsid w:val="00E41DE5"/>
    <w:rsid w:val="00E42B9E"/>
    <w:rsid w:val="00E42D89"/>
    <w:rsid w:val="00E4321A"/>
    <w:rsid w:val="00E432F0"/>
    <w:rsid w:val="00E4336F"/>
    <w:rsid w:val="00E43617"/>
    <w:rsid w:val="00E4363F"/>
    <w:rsid w:val="00E43D62"/>
    <w:rsid w:val="00E449C8"/>
    <w:rsid w:val="00E44FA8"/>
    <w:rsid w:val="00E457F8"/>
    <w:rsid w:val="00E459EC"/>
    <w:rsid w:val="00E45DC3"/>
    <w:rsid w:val="00E45E6C"/>
    <w:rsid w:val="00E4627F"/>
    <w:rsid w:val="00E4630A"/>
    <w:rsid w:val="00E46332"/>
    <w:rsid w:val="00E468D1"/>
    <w:rsid w:val="00E46ABF"/>
    <w:rsid w:val="00E46CF5"/>
    <w:rsid w:val="00E46D5D"/>
    <w:rsid w:val="00E474B1"/>
    <w:rsid w:val="00E479B1"/>
    <w:rsid w:val="00E47C53"/>
    <w:rsid w:val="00E47F0A"/>
    <w:rsid w:val="00E500AB"/>
    <w:rsid w:val="00E5054D"/>
    <w:rsid w:val="00E50BE5"/>
    <w:rsid w:val="00E50C45"/>
    <w:rsid w:val="00E50FCB"/>
    <w:rsid w:val="00E518FE"/>
    <w:rsid w:val="00E519AB"/>
    <w:rsid w:val="00E51D2E"/>
    <w:rsid w:val="00E51FB4"/>
    <w:rsid w:val="00E53008"/>
    <w:rsid w:val="00E53145"/>
    <w:rsid w:val="00E5385A"/>
    <w:rsid w:val="00E53900"/>
    <w:rsid w:val="00E53AE2"/>
    <w:rsid w:val="00E53B62"/>
    <w:rsid w:val="00E5553A"/>
    <w:rsid w:val="00E55D7D"/>
    <w:rsid w:val="00E562BA"/>
    <w:rsid w:val="00E5757D"/>
    <w:rsid w:val="00E577F6"/>
    <w:rsid w:val="00E57FFD"/>
    <w:rsid w:val="00E601E6"/>
    <w:rsid w:val="00E60824"/>
    <w:rsid w:val="00E60B25"/>
    <w:rsid w:val="00E60DDC"/>
    <w:rsid w:val="00E61550"/>
    <w:rsid w:val="00E61C51"/>
    <w:rsid w:val="00E62189"/>
    <w:rsid w:val="00E621D1"/>
    <w:rsid w:val="00E62225"/>
    <w:rsid w:val="00E623E4"/>
    <w:rsid w:val="00E6265D"/>
    <w:rsid w:val="00E628AA"/>
    <w:rsid w:val="00E63216"/>
    <w:rsid w:val="00E632BC"/>
    <w:rsid w:val="00E636BC"/>
    <w:rsid w:val="00E63868"/>
    <w:rsid w:val="00E63971"/>
    <w:rsid w:val="00E64004"/>
    <w:rsid w:val="00E64815"/>
    <w:rsid w:val="00E64CD2"/>
    <w:rsid w:val="00E651B0"/>
    <w:rsid w:val="00E6535A"/>
    <w:rsid w:val="00E65672"/>
    <w:rsid w:val="00E6588E"/>
    <w:rsid w:val="00E65920"/>
    <w:rsid w:val="00E65B66"/>
    <w:rsid w:val="00E65C4D"/>
    <w:rsid w:val="00E6607D"/>
    <w:rsid w:val="00E66AD8"/>
    <w:rsid w:val="00E66B0A"/>
    <w:rsid w:val="00E66CE6"/>
    <w:rsid w:val="00E66E34"/>
    <w:rsid w:val="00E670E3"/>
    <w:rsid w:val="00E67268"/>
    <w:rsid w:val="00E67289"/>
    <w:rsid w:val="00E67557"/>
    <w:rsid w:val="00E67872"/>
    <w:rsid w:val="00E67A84"/>
    <w:rsid w:val="00E67EFC"/>
    <w:rsid w:val="00E67F44"/>
    <w:rsid w:val="00E7026D"/>
    <w:rsid w:val="00E702B1"/>
    <w:rsid w:val="00E70BA8"/>
    <w:rsid w:val="00E70DFB"/>
    <w:rsid w:val="00E7164A"/>
    <w:rsid w:val="00E716CB"/>
    <w:rsid w:val="00E720FD"/>
    <w:rsid w:val="00E7214F"/>
    <w:rsid w:val="00E72973"/>
    <w:rsid w:val="00E73193"/>
    <w:rsid w:val="00E732DC"/>
    <w:rsid w:val="00E73656"/>
    <w:rsid w:val="00E746B9"/>
    <w:rsid w:val="00E74A18"/>
    <w:rsid w:val="00E74D41"/>
    <w:rsid w:val="00E751E8"/>
    <w:rsid w:val="00E7524C"/>
    <w:rsid w:val="00E75B91"/>
    <w:rsid w:val="00E76000"/>
    <w:rsid w:val="00E761CC"/>
    <w:rsid w:val="00E762AD"/>
    <w:rsid w:val="00E76416"/>
    <w:rsid w:val="00E7673A"/>
    <w:rsid w:val="00E76A2C"/>
    <w:rsid w:val="00E76D29"/>
    <w:rsid w:val="00E76D92"/>
    <w:rsid w:val="00E77119"/>
    <w:rsid w:val="00E77209"/>
    <w:rsid w:val="00E77643"/>
    <w:rsid w:val="00E778A2"/>
    <w:rsid w:val="00E77DF0"/>
    <w:rsid w:val="00E77EAF"/>
    <w:rsid w:val="00E80019"/>
    <w:rsid w:val="00E804AA"/>
    <w:rsid w:val="00E80943"/>
    <w:rsid w:val="00E81381"/>
    <w:rsid w:val="00E818F6"/>
    <w:rsid w:val="00E81C56"/>
    <w:rsid w:val="00E8222F"/>
    <w:rsid w:val="00E82527"/>
    <w:rsid w:val="00E8271B"/>
    <w:rsid w:val="00E82793"/>
    <w:rsid w:val="00E82859"/>
    <w:rsid w:val="00E82B6A"/>
    <w:rsid w:val="00E82CBC"/>
    <w:rsid w:val="00E82E4D"/>
    <w:rsid w:val="00E830B4"/>
    <w:rsid w:val="00E835BD"/>
    <w:rsid w:val="00E8382E"/>
    <w:rsid w:val="00E839CA"/>
    <w:rsid w:val="00E83A17"/>
    <w:rsid w:val="00E83D29"/>
    <w:rsid w:val="00E83DCA"/>
    <w:rsid w:val="00E83F54"/>
    <w:rsid w:val="00E84EE8"/>
    <w:rsid w:val="00E850EE"/>
    <w:rsid w:val="00E8578F"/>
    <w:rsid w:val="00E869EC"/>
    <w:rsid w:val="00E86CC7"/>
    <w:rsid w:val="00E87ADC"/>
    <w:rsid w:val="00E90038"/>
    <w:rsid w:val="00E91093"/>
    <w:rsid w:val="00E910F2"/>
    <w:rsid w:val="00E9135D"/>
    <w:rsid w:val="00E91631"/>
    <w:rsid w:val="00E91B95"/>
    <w:rsid w:val="00E91C68"/>
    <w:rsid w:val="00E91F3C"/>
    <w:rsid w:val="00E92A0D"/>
    <w:rsid w:val="00E92EB0"/>
    <w:rsid w:val="00E92EED"/>
    <w:rsid w:val="00E92FA1"/>
    <w:rsid w:val="00E93248"/>
    <w:rsid w:val="00E93332"/>
    <w:rsid w:val="00E93BA8"/>
    <w:rsid w:val="00E94F54"/>
    <w:rsid w:val="00E94FFA"/>
    <w:rsid w:val="00E95657"/>
    <w:rsid w:val="00E959BF"/>
    <w:rsid w:val="00E9603F"/>
    <w:rsid w:val="00E96061"/>
    <w:rsid w:val="00E9637D"/>
    <w:rsid w:val="00E9650D"/>
    <w:rsid w:val="00E965ED"/>
    <w:rsid w:val="00E969A5"/>
    <w:rsid w:val="00E97727"/>
    <w:rsid w:val="00E977AF"/>
    <w:rsid w:val="00E97C0D"/>
    <w:rsid w:val="00EA069C"/>
    <w:rsid w:val="00EA0B67"/>
    <w:rsid w:val="00EA0C59"/>
    <w:rsid w:val="00EA0DB3"/>
    <w:rsid w:val="00EA170B"/>
    <w:rsid w:val="00EA1842"/>
    <w:rsid w:val="00EA1C9C"/>
    <w:rsid w:val="00EA2233"/>
    <w:rsid w:val="00EA2987"/>
    <w:rsid w:val="00EA2AB5"/>
    <w:rsid w:val="00EA2FC9"/>
    <w:rsid w:val="00EA338C"/>
    <w:rsid w:val="00EA3D93"/>
    <w:rsid w:val="00EA42BD"/>
    <w:rsid w:val="00EA4A76"/>
    <w:rsid w:val="00EA4B90"/>
    <w:rsid w:val="00EA4BD3"/>
    <w:rsid w:val="00EA5C44"/>
    <w:rsid w:val="00EA5E1E"/>
    <w:rsid w:val="00EA66B7"/>
    <w:rsid w:val="00EA6BEE"/>
    <w:rsid w:val="00EA6F34"/>
    <w:rsid w:val="00EA6F70"/>
    <w:rsid w:val="00EA6F80"/>
    <w:rsid w:val="00EA7393"/>
    <w:rsid w:val="00EA7462"/>
    <w:rsid w:val="00EA7CFC"/>
    <w:rsid w:val="00EA7D65"/>
    <w:rsid w:val="00EA7DED"/>
    <w:rsid w:val="00EB03A0"/>
    <w:rsid w:val="00EB04F0"/>
    <w:rsid w:val="00EB0ABA"/>
    <w:rsid w:val="00EB1040"/>
    <w:rsid w:val="00EB13A3"/>
    <w:rsid w:val="00EB1715"/>
    <w:rsid w:val="00EB1774"/>
    <w:rsid w:val="00EB1C76"/>
    <w:rsid w:val="00EB1D86"/>
    <w:rsid w:val="00EB1F74"/>
    <w:rsid w:val="00EB22BD"/>
    <w:rsid w:val="00EB26C0"/>
    <w:rsid w:val="00EB289C"/>
    <w:rsid w:val="00EB315C"/>
    <w:rsid w:val="00EB363F"/>
    <w:rsid w:val="00EB3B03"/>
    <w:rsid w:val="00EB3E89"/>
    <w:rsid w:val="00EB414D"/>
    <w:rsid w:val="00EB4516"/>
    <w:rsid w:val="00EB48A2"/>
    <w:rsid w:val="00EB4963"/>
    <w:rsid w:val="00EB4F90"/>
    <w:rsid w:val="00EB509A"/>
    <w:rsid w:val="00EB5284"/>
    <w:rsid w:val="00EB57ED"/>
    <w:rsid w:val="00EB5B36"/>
    <w:rsid w:val="00EB6BD8"/>
    <w:rsid w:val="00EB6D57"/>
    <w:rsid w:val="00EB7807"/>
    <w:rsid w:val="00EB78D1"/>
    <w:rsid w:val="00EB7E47"/>
    <w:rsid w:val="00EC0CCE"/>
    <w:rsid w:val="00EC0F87"/>
    <w:rsid w:val="00EC1166"/>
    <w:rsid w:val="00EC11D9"/>
    <w:rsid w:val="00EC15F7"/>
    <w:rsid w:val="00EC21D6"/>
    <w:rsid w:val="00EC28F1"/>
    <w:rsid w:val="00EC2A52"/>
    <w:rsid w:val="00EC2E34"/>
    <w:rsid w:val="00EC304F"/>
    <w:rsid w:val="00EC319A"/>
    <w:rsid w:val="00EC3239"/>
    <w:rsid w:val="00EC38D7"/>
    <w:rsid w:val="00EC39AD"/>
    <w:rsid w:val="00EC3AFE"/>
    <w:rsid w:val="00EC3FD4"/>
    <w:rsid w:val="00EC4074"/>
    <w:rsid w:val="00EC4212"/>
    <w:rsid w:val="00EC4391"/>
    <w:rsid w:val="00EC4A18"/>
    <w:rsid w:val="00EC4FA8"/>
    <w:rsid w:val="00EC50F2"/>
    <w:rsid w:val="00EC515E"/>
    <w:rsid w:val="00EC51A7"/>
    <w:rsid w:val="00EC5385"/>
    <w:rsid w:val="00EC5B8F"/>
    <w:rsid w:val="00EC6158"/>
    <w:rsid w:val="00EC6183"/>
    <w:rsid w:val="00EC6796"/>
    <w:rsid w:val="00EC7576"/>
    <w:rsid w:val="00EC7920"/>
    <w:rsid w:val="00ED0E09"/>
    <w:rsid w:val="00ED0FB8"/>
    <w:rsid w:val="00ED1857"/>
    <w:rsid w:val="00ED1A73"/>
    <w:rsid w:val="00ED1A8A"/>
    <w:rsid w:val="00ED1B5F"/>
    <w:rsid w:val="00ED1BE8"/>
    <w:rsid w:val="00ED1EA6"/>
    <w:rsid w:val="00ED2089"/>
    <w:rsid w:val="00ED212D"/>
    <w:rsid w:val="00ED24F7"/>
    <w:rsid w:val="00ED2593"/>
    <w:rsid w:val="00ED26BE"/>
    <w:rsid w:val="00ED304E"/>
    <w:rsid w:val="00ED3114"/>
    <w:rsid w:val="00ED340F"/>
    <w:rsid w:val="00ED44B9"/>
    <w:rsid w:val="00ED531B"/>
    <w:rsid w:val="00ED53B0"/>
    <w:rsid w:val="00ED5D31"/>
    <w:rsid w:val="00ED5FD7"/>
    <w:rsid w:val="00ED6786"/>
    <w:rsid w:val="00ED689A"/>
    <w:rsid w:val="00ED6E92"/>
    <w:rsid w:val="00ED6F34"/>
    <w:rsid w:val="00ED6F46"/>
    <w:rsid w:val="00ED71E5"/>
    <w:rsid w:val="00ED7247"/>
    <w:rsid w:val="00ED7464"/>
    <w:rsid w:val="00ED7689"/>
    <w:rsid w:val="00ED77F6"/>
    <w:rsid w:val="00ED7A91"/>
    <w:rsid w:val="00EE03D9"/>
    <w:rsid w:val="00EE03EC"/>
    <w:rsid w:val="00EE064E"/>
    <w:rsid w:val="00EE07C9"/>
    <w:rsid w:val="00EE1177"/>
    <w:rsid w:val="00EE1203"/>
    <w:rsid w:val="00EE12E5"/>
    <w:rsid w:val="00EE1389"/>
    <w:rsid w:val="00EE15AF"/>
    <w:rsid w:val="00EE181B"/>
    <w:rsid w:val="00EE1D15"/>
    <w:rsid w:val="00EE1E70"/>
    <w:rsid w:val="00EE1EC6"/>
    <w:rsid w:val="00EE2152"/>
    <w:rsid w:val="00EE22D5"/>
    <w:rsid w:val="00EE2D3F"/>
    <w:rsid w:val="00EE3090"/>
    <w:rsid w:val="00EE34D6"/>
    <w:rsid w:val="00EE3C6C"/>
    <w:rsid w:val="00EE4120"/>
    <w:rsid w:val="00EE4219"/>
    <w:rsid w:val="00EE42F5"/>
    <w:rsid w:val="00EE458F"/>
    <w:rsid w:val="00EE4844"/>
    <w:rsid w:val="00EE4A31"/>
    <w:rsid w:val="00EE4E67"/>
    <w:rsid w:val="00EE5544"/>
    <w:rsid w:val="00EE571B"/>
    <w:rsid w:val="00EE5D40"/>
    <w:rsid w:val="00EE5FD6"/>
    <w:rsid w:val="00EE62B9"/>
    <w:rsid w:val="00EE6389"/>
    <w:rsid w:val="00EE6CA4"/>
    <w:rsid w:val="00EF06CD"/>
    <w:rsid w:val="00EF0860"/>
    <w:rsid w:val="00EF0FEC"/>
    <w:rsid w:val="00EF1264"/>
    <w:rsid w:val="00EF1587"/>
    <w:rsid w:val="00EF1D5C"/>
    <w:rsid w:val="00EF22BB"/>
    <w:rsid w:val="00EF236F"/>
    <w:rsid w:val="00EF2874"/>
    <w:rsid w:val="00EF2AFD"/>
    <w:rsid w:val="00EF2E2E"/>
    <w:rsid w:val="00EF35D1"/>
    <w:rsid w:val="00EF35EF"/>
    <w:rsid w:val="00EF3C27"/>
    <w:rsid w:val="00EF4189"/>
    <w:rsid w:val="00EF44EA"/>
    <w:rsid w:val="00EF5115"/>
    <w:rsid w:val="00EF5731"/>
    <w:rsid w:val="00EF59E8"/>
    <w:rsid w:val="00EF6319"/>
    <w:rsid w:val="00EF6523"/>
    <w:rsid w:val="00EF6590"/>
    <w:rsid w:val="00EF66B7"/>
    <w:rsid w:val="00EF6926"/>
    <w:rsid w:val="00EF71AD"/>
    <w:rsid w:val="00EF7B27"/>
    <w:rsid w:val="00EF7C07"/>
    <w:rsid w:val="00F00133"/>
    <w:rsid w:val="00F002D2"/>
    <w:rsid w:val="00F003CE"/>
    <w:rsid w:val="00F00472"/>
    <w:rsid w:val="00F00491"/>
    <w:rsid w:val="00F00C8B"/>
    <w:rsid w:val="00F00D59"/>
    <w:rsid w:val="00F01E98"/>
    <w:rsid w:val="00F024F7"/>
    <w:rsid w:val="00F0287B"/>
    <w:rsid w:val="00F028A0"/>
    <w:rsid w:val="00F02D68"/>
    <w:rsid w:val="00F03FFA"/>
    <w:rsid w:val="00F04B42"/>
    <w:rsid w:val="00F0513D"/>
    <w:rsid w:val="00F05594"/>
    <w:rsid w:val="00F05917"/>
    <w:rsid w:val="00F05955"/>
    <w:rsid w:val="00F059B2"/>
    <w:rsid w:val="00F059CD"/>
    <w:rsid w:val="00F074ED"/>
    <w:rsid w:val="00F0769F"/>
    <w:rsid w:val="00F076D5"/>
    <w:rsid w:val="00F0794D"/>
    <w:rsid w:val="00F079BC"/>
    <w:rsid w:val="00F07BE8"/>
    <w:rsid w:val="00F10228"/>
    <w:rsid w:val="00F10403"/>
    <w:rsid w:val="00F10520"/>
    <w:rsid w:val="00F110BC"/>
    <w:rsid w:val="00F11484"/>
    <w:rsid w:val="00F11940"/>
    <w:rsid w:val="00F11FCF"/>
    <w:rsid w:val="00F1231B"/>
    <w:rsid w:val="00F127E2"/>
    <w:rsid w:val="00F1418B"/>
    <w:rsid w:val="00F1425B"/>
    <w:rsid w:val="00F14384"/>
    <w:rsid w:val="00F14567"/>
    <w:rsid w:val="00F147E8"/>
    <w:rsid w:val="00F14C68"/>
    <w:rsid w:val="00F15587"/>
    <w:rsid w:val="00F1761A"/>
    <w:rsid w:val="00F1794D"/>
    <w:rsid w:val="00F17C62"/>
    <w:rsid w:val="00F20186"/>
    <w:rsid w:val="00F20D5A"/>
    <w:rsid w:val="00F20EBF"/>
    <w:rsid w:val="00F21AE0"/>
    <w:rsid w:val="00F21CE1"/>
    <w:rsid w:val="00F21D05"/>
    <w:rsid w:val="00F2200C"/>
    <w:rsid w:val="00F220A0"/>
    <w:rsid w:val="00F22217"/>
    <w:rsid w:val="00F22771"/>
    <w:rsid w:val="00F229E4"/>
    <w:rsid w:val="00F22A66"/>
    <w:rsid w:val="00F2317E"/>
    <w:rsid w:val="00F231DB"/>
    <w:rsid w:val="00F235EC"/>
    <w:rsid w:val="00F23664"/>
    <w:rsid w:val="00F2366D"/>
    <w:rsid w:val="00F2369D"/>
    <w:rsid w:val="00F23930"/>
    <w:rsid w:val="00F240BB"/>
    <w:rsid w:val="00F241B8"/>
    <w:rsid w:val="00F242E8"/>
    <w:rsid w:val="00F24FCE"/>
    <w:rsid w:val="00F2547C"/>
    <w:rsid w:val="00F2650D"/>
    <w:rsid w:val="00F26BA9"/>
    <w:rsid w:val="00F26BD9"/>
    <w:rsid w:val="00F26DFA"/>
    <w:rsid w:val="00F26FE1"/>
    <w:rsid w:val="00F27609"/>
    <w:rsid w:val="00F277AD"/>
    <w:rsid w:val="00F2781B"/>
    <w:rsid w:val="00F300DB"/>
    <w:rsid w:val="00F30779"/>
    <w:rsid w:val="00F308A6"/>
    <w:rsid w:val="00F30E2A"/>
    <w:rsid w:val="00F31695"/>
    <w:rsid w:val="00F3190C"/>
    <w:rsid w:val="00F31A54"/>
    <w:rsid w:val="00F32373"/>
    <w:rsid w:val="00F32B5C"/>
    <w:rsid w:val="00F32E74"/>
    <w:rsid w:val="00F331EE"/>
    <w:rsid w:val="00F33292"/>
    <w:rsid w:val="00F33894"/>
    <w:rsid w:val="00F3402F"/>
    <w:rsid w:val="00F3515B"/>
    <w:rsid w:val="00F35BA3"/>
    <w:rsid w:val="00F35E4B"/>
    <w:rsid w:val="00F36273"/>
    <w:rsid w:val="00F363AA"/>
    <w:rsid w:val="00F36D99"/>
    <w:rsid w:val="00F36DF2"/>
    <w:rsid w:val="00F36ED9"/>
    <w:rsid w:val="00F371AA"/>
    <w:rsid w:val="00F37880"/>
    <w:rsid w:val="00F37CE4"/>
    <w:rsid w:val="00F40005"/>
    <w:rsid w:val="00F4095E"/>
    <w:rsid w:val="00F40990"/>
    <w:rsid w:val="00F40BCC"/>
    <w:rsid w:val="00F4196A"/>
    <w:rsid w:val="00F41F93"/>
    <w:rsid w:val="00F42092"/>
    <w:rsid w:val="00F42353"/>
    <w:rsid w:val="00F42418"/>
    <w:rsid w:val="00F427B0"/>
    <w:rsid w:val="00F427BB"/>
    <w:rsid w:val="00F427DB"/>
    <w:rsid w:val="00F4310B"/>
    <w:rsid w:val="00F431F4"/>
    <w:rsid w:val="00F432D4"/>
    <w:rsid w:val="00F4334F"/>
    <w:rsid w:val="00F4351B"/>
    <w:rsid w:val="00F43D19"/>
    <w:rsid w:val="00F446AC"/>
    <w:rsid w:val="00F44944"/>
    <w:rsid w:val="00F44BDA"/>
    <w:rsid w:val="00F44FFA"/>
    <w:rsid w:val="00F459D1"/>
    <w:rsid w:val="00F45B5C"/>
    <w:rsid w:val="00F45EEF"/>
    <w:rsid w:val="00F460D6"/>
    <w:rsid w:val="00F46D91"/>
    <w:rsid w:val="00F47137"/>
    <w:rsid w:val="00F479BB"/>
    <w:rsid w:val="00F47A99"/>
    <w:rsid w:val="00F501B5"/>
    <w:rsid w:val="00F50568"/>
    <w:rsid w:val="00F50A98"/>
    <w:rsid w:val="00F50C5D"/>
    <w:rsid w:val="00F510AC"/>
    <w:rsid w:val="00F52258"/>
    <w:rsid w:val="00F52440"/>
    <w:rsid w:val="00F52506"/>
    <w:rsid w:val="00F53A1F"/>
    <w:rsid w:val="00F53C37"/>
    <w:rsid w:val="00F53EC2"/>
    <w:rsid w:val="00F5409C"/>
    <w:rsid w:val="00F54275"/>
    <w:rsid w:val="00F543B3"/>
    <w:rsid w:val="00F544AF"/>
    <w:rsid w:val="00F54BCC"/>
    <w:rsid w:val="00F550C0"/>
    <w:rsid w:val="00F55190"/>
    <w:rsid w:val="00F56047"/>
    <w:rsid w:val="00F56834"/>
    <w:rsid w:val="00F5694F"/>
    <w:rsid w:val="00F57081"/>
    <w:rsid w:val="00F60DDE"/>
    <w:rsid w:val="00F6101A"/>
    <w:rsid w:val="00F6115E"/>
    <w:rsid w:val="00F6138B"/>
    <w:rsid w:val="00F6152D"/>
    <w:rsid w:val="00F61A46"/>
    <w:rsid w:val="00F62170"/>
    <w:rsid w:val="00F628EA"/>
    <w:rsid w:val="00F630C2"/>
    <w:rsid w:val="00F63117"/>
    <w:rsid w:val="00F6384D"/>
    <w:rsid w:val="00F639DA"/>
    <w:rsid w:val="00F63C30"/>
    <w:rsid w:val="00F63D89"/>
    <w:rsid w:val="00F6423F"/>
    <w:rsid w:val="00F64C13"/>
    <w:rsid w:val="00F64EE7"/>
    <w:rsid w:val="00F64FE6"/>
    <w:rsid w:val="00F65479"/>
    <w:rsid w:val="00F65539"/>
    <w:rsid w:val="00F65864"/>
    <w:rsid w:val="00F65B31"/>
    <w:rsid w:val="00F65CC6"/>
    <w:rsid w:val="00F65E24"/>
    <w:rsid w:val="00F66227"/>
    <w:rsid w:val="00F66E74"/>
    <w:rsid w:val="00F67637"/>
    <w:rsid w:val="00F67739"/>
    <w:rsid w:val="00F67CC6"/>
    <w:rsid w:val="00F67E07"/>
    <w:rsid w:val="00F70333"/>
    <w:rsid w:val="00F7055F"/>
    <w:rsid w:val="00F70837"/>
    <w:rsid w:val="00F70C03"/>
    <w:rsid w:val="00F71208"/>
    <w:rsid w:val="00F717CA"/>
    <w:rsid w:val="00F71DDE"/>
    <w:rsid w:val="00F72373"/>
    <w:rsid w:val="00F72413"/>
    <w:rsid w:val="00F7289D"/>
    <w:rsid w:val="00F72931"/>
    <w:rsid w:val="00F734E5"/>
    <w:rsid w:val="00F737D6"/>
    <w:rsid w:val="00F73A4F"/>
    <w:rsid w:val="00F73F54"/>
    <w:rsid w:val="00F74460"/>
    <w:rsid w:val="00F7462C"/>
    <w:rsid w:val="00F74685"/>
    <w:rsid w:val="00F74F46"/>
    <w:rsid w:val="00F7507F"/>
    <w:rsid w:val="00F7535C"/>
    <w:rsid w:val="00F7564C"/>
    <w:rsid w:val="00F75F80"/>
    <w:rsid w:val="00F7602C"/>
    <w:rsid w:val="00F761F7"/>
    <w:rsid w:val="00F762FC"/>
    <w:rsid w:val="00F76504"/>
    <w:rsid w:val="00F770A3"/>
    <w:rsid w:val="00F77A06"/>
    <w:rsid w:val="00F77BF4"/>
    <w:rsid w:val="00F77DC9"/>
    <w:rsid w:val="00F80660"/>
    <w:rsid w:val="00F80A78"/>
    <w:rsid w:val="00F80CFA"/>
    <w:rsid w:val="00F81E79"/>
    <w:rsid w:val="00F82086"/>
    <w:rsid w:val="00F821C3"/>
    <w:rsid w:val="00F82FC6"/>
    <w:rsid w:val="00F836B0"/>
    <w:rsid w:val="00F83F88"/>
    <w:rsid w:val="00F845F4"/>
    <w:rsid w:val="00F84EE3"/>
    <w:rsid w:val="00F85097"/>
    <w:rsid w:val="00F8576C"/>
    <w:rsid w:val="00F865D7"/>
    <w:rsid w:val="00F8676A"/>
    <w:rsid w:val="00F867D1"/>
    <w:rsid w:val="00F86C03"/>
    <w:rsid w:val="00F87154"/>
    <w:rsid w:val="00F873AA"/>
    <w:rsid w:val="00F875B3"/>
    <w:rsid w:val="00F876EC"/>
    <w:rsid w:val="00F878D1"/>
    <w:rsid w:val="00F87952"/>
    <w:rsid w:val="00F87E81"/>
    <w:rsid w:val="00F90884"/>
    <w:rsid w:val="00F90B56"/>
    <w:rsid w:val="00F90C99"/>
    <w:rsid w:val="00F90CA1"/>
    <w:rsid w:val="00F90CC4"/>
    <w:rsid w:val="00F90DA9"/>
    <w:rsid w:val="00F91623"/>
    <w:rsid w:val="00F918E4"/>
    <w:rsid w:val="00F91C44"/>
    <w:rsid w:val="00F91D49"/>
    <w:rsid w:val="00F92270"/>
    <w:rsid w:val="00F92E0B"/>
    <w:rsid w:val="00F92E4F"/>
    <w:rsid w:val="00F9334F"/>
    <w:rsid w:val="00F937A1"/>
    <w:rsid w:val="00F9386A"/>
    <w:rsid w:val="00F9387B"/>
    <w:rsid w:val="00F93B3A"/>
    <w:rsid w:val="00F93F2A"/>
    <w:rsid w:val="00F94187"/>
    <w:rsid w:val="00F94867"/>
    <w:rsid w:val="00F94E97"/>
    <w:rsid w:val="00F95112"/>
    <w:rsid w:val="00F9515B"/>
    <w:rsid w:val="00F95434"/>
    <w:rsid w:val="00F95A73"/>
    <w:rsid w:val="00F95DBA"/>
    <w:rsid w:val="00F95FFA"/>
    <w:rsid w:val="00F9685D"/>
    <w:rsid w:val="00F96DD6"/>
    <w:rsid w:val="00F97B44"/>
    <w:rsid w:val="00F97FEF"/>
    <w:rsid w:val="00FA000D"/>
    <w:rsid w:val="00FA06D8"/>
    <w:rsid w:val="00FA0800"/>
    <w:rsid w:val="00FA0BE9"/>
    <w:rsid w:val="00FA11B1"/>
    <w:rsid w:val="00FA12D4"/>
    <w:rsid w:val="00FA1867"/>
    <w:rsid w:val="00FA1CDD"/>
    <w:rsid w:val="00FA23FC"/>
    <w:rsid w:val="00FA2ECE"/>
    <w:rsid w:val="00FA31FC"/>
    <w:rsid w:val="00FA329E"/>
    <w:rsid w:val="00FA39D2"/>
    <w:rsid w:val="00FA3A85"/>
    <w:rsid w:val="00FA3F5F"/>
    <w:rsid w:val="00FA3FB1"/>
    <w:rsid w:val="00FA44DC"/>
    <w:rsid w:val="00FA47B5"/>
    <w:rsid w:val="00FA489B"/>
    <w:rsid w:val="00FA4B2C"/>
    <w:rsid w:val="00FA56B2"/>
    <w:rsid w:val="00FA56E9"/>
    <w:rsid w:val="00FA5863"/>
    <w:rsid w:val="00FA5A29"/>
    <w:rsid w:val="00FA5AB3"/>
    <w:rsid w:val="00FA5B12"/>
    <w:rsid w:val="00FA61CA"/>
    <w:rsid w:val="00FA61EC"/>
    <w:rsid w:val="00FA63E9"/>
    <w:rsid w:val="00FA64E0"/>
    <w:rsid w:val="00FA6507"/>
    <w:rsid w:val="00FA6B56"/>
    <w:rsid w:val="00FA6BC3"/>
    <w:rsid w:val="00FA7532"/>
    <w:rsid w:val="00FA7640"/>
    <w:rsid w:val="00FB0A8C"/>
    <w:rsid w:val="00FB1611"/>
    <w:rsid w:val="00FB1E06"/>
    <w:rsid w:val="00FB1E88"/>
    <w:rsid w:val="00FB2326"/>
    <w:rsid w:val="00FB2415"/>
    <w:rsid w:val="00FB268D"/>
    <w:rsid w:val="00FB2C34"/>
    <w:rsid w:val="00FB2D2F"/>
    <w:rsid w:val="00FB2D43"/>
    <w:rsid w:val="00FB31AF"/>
    <w:rsid w:val="00FB3F09"/>
    <w:rsid w:val="00FB4038"/>
    <w:rsid w:val="00FB44D1"/>
    <w:rsid w:val="00FB453E"/>
    <w:rsid w:val="00FB46DE"/>
    <w:rsid w:val="00FB50FD"/>
    <w:rsid w:val="00FB51B1"/>
    <w:rsid w:val="00FB5593"/>
    <w:rsid w:val="00FB560E"/>
    <w:rsid w:val="00FB576E"/>
    <w:rsid w:val="00FB5FC4"/>
    <w:rsid w:val="00FB625E"/>
    <w:rsid w:val="00FB6268"/>
    <w:rsid w:val="00FB64D8"/>
    <w:rsid w:val="00FB6D0E"/>
    <w:rsid w:val="00FB6EAF"/>
    <w:rsid w:val="00FB7BA8"/>
    <w:rsid w:val="00FC0CE3"/>
    <w:rsid w:val="00FC1001"/>
    <w:rsid w:val="00FC105C"/>
    <w:rsid w:val="00FC1176"/>
    <w:rsid w:val="00FC1579"/>
    <w:rsid w:val="00FC2A3B"/>
    <w:rsid w:val="00FC30D9"/>
    <w:rsid w:val="00FC3C3F"/>
    <w:rsid w:val="00FC4434"/>
    <w:rsid w:val="00FC44A5"/>
    <w:rsid w:val="00FC4C80"/>
    <w:rsid w:val="00FC5458"/>
    <w:rsid w:val="00FC5751"/>
    <w:rsid w:val="00FC57A5"/>
    <w:rsid w:val="00FC58F6"/>
    <w:rsid w:val="00FC5CAA"/>
    <w:rsid w:val="00FC61C2"/>
    <w:rsid w:val="00FC64F5"/>
    <w:rsid w:val="00FC69ED"/>
    <w:rsid w:val="00FC69FE"/>
    <w:rsid w:val="00FC6AEE"/>
    <w:rsid w:val="00FC7014"/>
    <w:rsid w:val="00FC72A3"/>
    <w:rsid w:val="00FD0205"/>
    <w:rsid w:val="00FD0FC9"/>
    <w:rsid w:val="00FD2455"/>
    <w:rsid w:val="00FD2A76"/>
    <w:rsid w:val="00FD2E12"/>
    <w:rsid w:val="00FD3046"/>
    <w:rsid w:val="00FD3C70"/>
    <w:rsid w:val="00FD3D08"/>
    <w:rsid w:val="00FD3E45"/>
    <w:rsid w:val="00FD414E"/>
    <w:rsid w:val="00FD429A"/>
    <w:rsid w:val="00FD4389"/>
    <w:rsid w:val="00FD448E"/>
    <w:rsid w:val="00FD475E"/>
    <w:rsid w:val="00FD5A36"/>
    <w:rsid w:val="00FD5B53"/>
    <w:rsid w:val="00FD6280"/>
    <w:rsid w:val="00FD6CC8"/>
    <w:rsid w:val="00FD6D3F"/>
    <w:rsid w:val="00FD72A6"/>
    <w:rsid w:val="00FD7300"/>
    <w:rsid w:val="00FD78D3"/>
    <w:rsid w:val="00FD7DB1"/>
    <w:rsid w:val="00FD7ED9"/>
    <w:rsid w:val="00FD7FF5"/>
    <w:rsid w:val="00FE02FC"/>
    <w:rsid w:val="00FE0341"/>
    <w:rsid w:val="00FE069D"/>
    <w:rsid w:val="00FE14E2"/>
    <w:rsid w:val="00FE154F"/>
    <w:rsid w:val="00FE1BB4"/>
    <w:rsid w:val="00FE2D6B"/>
    <w:rsid w:val="00FE2D97"/>
    <w:rsid w:val="00FE3181"/>
    <w:rsid w:val="00FE3AFF"/>
    <w:rsid w:val="00FE40BD"/>
    <w:rsid w:val="00FE4977"/>
    <w:rsid w:val="00FE4D2E"/>
    <w:rsid w:val="00FE4F18"/>
    <w:rsid w:val="00FE5335"/>
    <w:rsid w:val="00FE5407"/>
    <w:rsid w:val="00FE54FB"/>
    <w:rsid w:val="00FE55A2"/>
    <w:rsid w:val="00FE5817"/>
    <w:rsid w:val="00FE5B49"/>
    <w:rsid w:val="00FE5CD4"/>
    <w:rsid w:val="00FE65FC"/>
    <w:rsid w:val="00FE67EE"/>
    <w:rsid w:val="00FE7030"/>
    <w:rsid w:val="00FE7BC1"/>
    <w:rsid w:val="00FF0D71"/>
    <w:rsid w:val="00FF11DD"/>
    <w:rsid w:val="00FF1295"/>
    <w:rsid w:val="00FF12F6"/>
    <w:rsid w:val="00FF1697"/>
    <w:rsid w:val="00FF1704"/>
    <w:rsid w:val="00FF17A4"/>
    <w:rsid w:val="00FF1DBB"/>
    <w:rsid w:val="00FF277A"/>
    <w:rsid w:val="00FF2969"/>
    <w:rsid w:val="00FF29F8"/>
    <w:rsid w:val="00FF2DC8"/>
    <w:rsid w:val="00FF2ED6"/>
    <w:rsid w:val="00FF321E"/>
    <w:rsid w:val="00FF3247"/>
    <w:rsid w:val="00FF331C"/>
    <w:rsid w:val="00FF332A"/>
    <w:rsid w:val="00FF34FD"/>
    <w:rsid w:val="00FF37C9"/>
    <w:rsid w:val="00FF401B"/>
    <w:rsid w:val="00FF4FA8"/>
    <w:rsid w:val="00FF5C63"/>
    <w:rsid w:val="00FF5FE1"/>
    <w:rsid w:val="00FF6363"/>
    <w:rsid w:val="00FF64F7"/>
    <w:rsid w:val="00FF71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52146E95"/>
  <w15:docId w15:val="{BA420ED1-0FD7-442C-BF66-5FE2DEC1F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45D29"/>
    <w:pPr>
      <w:spacing w:after="60" w:line="360" w:lineRule="auto"/>
      <w:jc w:val="both"/>
    </w:pPr>
    <w:rPr>
      <w:rFonts w:eastAsia="맑은 고딕"/>
      <w:color w:val="000000"/>
    </w:rPr>
  </w:style>
  <w:style w:type="paragraph" w:styleId="1">
    <w:name w:val="heading 1"/>
    <w:aliases w:val="H1,h1,app heading 1,l1,Memo Heading 1,h11,h12,h13,h14,h15,h16,제목 1(no line),Heading 1_a,heading 1,h17,h111,h121,h131,h141,h151,h161,h18,h112,h122,h132,h142,h152,h162,h19,h113,h123,h133,h143,h153,h163,NMP Heading 1"/>
    <w:next w:val="a0"/>
    <w:qFormat/>
    <w:rsid w:val="004453CA"/>
    <w:pPr>
      <w:keepNext/>
      <w:keepLines/>
      <w:numPr>
        <w:numId w:val="11"/>
      </w:numPr>
      <w:spacing w:before="240" w:after="180"/>
      <w:outlineLvl w:val="0"/>
    </w:pPr>
    <w:rPr>
      <w:rFonts w:ascii="Arial" w:hAnsi="Arial"/>
      <w:b/>
      <w:sz w:val="28"/>
      <w:lang w:val="en-GB" w:eastAsia="en-US"/>
    </w:rPr>
  </w:style>
  <w:style w:type="paragraph" w:styleId="2">
    <w:name w:val="heading 2"/>
    <w:aliases w:val="Head2A,2,H2,h2,UNDERRUBRIK 1-2"/>
    <w:basedOn w:val="1"/>
    <w:next w:val="a0"/>
    <w:qFormat/>
    <w:rsid w:val="004453CA"/>
    <w:pPr>
      <w:numPr>
        <w:ilvl w:val="1"/>
      </w:numPr>
      <w:spacing w:before="180"/>
      <w:outlineLvl w:val="1"/>
    </w:pPr>
    <w:rPr>
      <w:sz w:val="24"/>
    </w:rPr>
  </w:style>
  <w:style w:type="paragraph" w:styleId="3">
    <w:name w:val="heading 3"/>
    <w:aliases w:val="Underrubrik2,H3,no break,Memo Heading 3"/>
    <w:basedOn w:val="2"/>
    <w:next w:val="a0"/>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uiPriority w:val="99"/>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lang w:val="x-none" w:eastAsia="x-none"/>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0"/>
    <w:rPr>
      <w:lang w:val="x-none" w:eastAsia="x-none"/>
    </w:r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Caption Char1 Char,cap Char Char1,Caption Char Char1 Char,Caption Char2,Caption Char Char Char,Caption Char Char1,fig and tbl,fighead2,Table Caption,fighead21,fighead22,fighead23,Table Caption1,fighead211"/>
    <w:basedOn w:val="a0"/>
    <w:next w:val="a0"/>
    <w:link w:val="Char1"/>
    <w:qFormat/>
    <w:pPr>
      <w:spacing w:before="120" w:after="120"/>
    </w:pPr>
    <w:rPr>
      <w:rFonts w:eastAsia="MS Mincho"/>
      <w:b/>
      <w:color w:val="auto"/>
      <w:lang w:val="en-GB" w:eastAsia="en-US"/>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2"/>
    <w:rPr>
      <w:lang w:val="x-none" w:eastAsia="x-none"/>
    </w:rPr>
  </w:style>
  <w:style w:type="paragraph" w:customStyle="1" w:styleId="Guidance">
    <w:name w:val="Guidance"/>
    <w:basedOn w:val="a0"/>
    <w:rPr>
      <w:i/>
      <w:color w:val="0000FF"/>
    </w:rPr>
  </w:style>
  <w:style w:type="paragraph" w:customStyle="1" w:styleId="11BodyText">
    <w:name w:val="11 BodyText"/>
    <w:basedOn w:val="a0"/>
    <w:pPr>
      <w:spacing w:after="200"/>
      <w:ind w:left="1298"/>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
    <w:name w:val="Reference"/>
    <w:basedOn w:val="a0"/>
    <w:pPr>
      <w:numPr>
        <w:numId w:val="1"/>
      </w:numPr>
      <w:spacing w:after="0"/>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rPr>
  </w:style>
  <w:style w:type="paragraph" w:customStyle="1" w:styleId="References">
    <w:name w:val="References"/>
    <w:basedOn w:val="a0"/>
    <w:pPr>
      <w:numPr>
        <w:numId w:val="3"/>
      </w:numPr>
      <w:spacing w:after="0"/>
    </w:pPr>
    <w:rPr>
      <w:snapToGrid w:val="0"/>
    </w:rPr>
  </w:style>
  <w:style w:type="paragraph" w:styleId="af2">
    <w:name w:val="Body Text Indent"/>
    <w:basedOn w:val="a0"/>
    <w:pPr>
      <w:widowControl w:val="0"/>
      <w:autoSpaceDE w:val="0"/>
      <w:autoSpaceDN w:val="0"/>
      <w:adjustRightInd w:val="0"/>
      <w:spacing w:after="0"/>
      <w:ind w:left="1288"/>
      <w:textAlignment w:val="baseline"/>
    </w:pPr>
    <w:rPr>
      <w:rFonts w:ascii="Century" w:hAnsi="Century"/>
      <w:kern w:val="2"/>
      <w:sz w:val="21"/>
      <w:lang w:eastAsia="ja-JP"/>
    </w:rPr>
  </w:style>
  <w:style w:type="paragraph" w:customStyle="1" w:styleId="af3">
    <w:name w:val="表タイトル"/>
    <w:basedOn w:val="a0"/>
    <w:pPr>
      <w:widowControl w:val="0"/>
      <w:spacing w:after="0"/>
    </w:pPr>
    <w:rPr>
      <w:rFonts w:ascii="Arial" w:hAnsi="Arial"/>
      <w:b/>
      <w:kern w:val="2"/>
      <w:sz w:val="21"/>
      <w:lang w:eastAsia="ja-JP"/>
    </w:rPr>
  </w:style>
  <w:style w:type="paragraph" w:customStyle="1" w:styleId="Bullets">
    <w:name w:val="Bullets"/>
    <w:basedOn w:val="af1"/>
    <w:pPr>
      <w:widowControl w:val="0"/>
      <w:spacing w:after="120"/>
      <w:ind w:left="283" w:hanging="283"/>
    </w:pPr>
    <w:rPr>
      <w:rFonts w:ascii="Century" w:hAnsi="Century"/>
      <w:kern w:val="2"/>
      <w:sz w:val="21"/>
      <w:lang w:val="de-DE" w:eastAsia="ja-JP"/>
    </w:rPr>
  </w:style>
  <w:style w:type="paragraph" w:customStyle="1" w:styleId="Comment">
    <w:name w:val="Comment"/>
    <w:basedOn w:val="af1"/>
    <w:next w:val="af1"/>
    <w:pPr>
      <w:widowControl w:val="0"/>
      <w:spacing w:after="120"/>
    </w:pPr>
    <w:rPr>
      <w:rFonts w:ascii="Century" w:hAnsi="Century"/>
      <w:i/>
      <w:kern w:val="2"/>
      <w:sz w:val="21"/>
      <w:lang w:eastAsia="ja-JP"/>
    </w:rPr>
  </w:style>
  <w:style w:type="paragraph" w:customStyle="1" w:styleId="ETSIHeader">
    <w:name w:val="ETSI Header"/>
    <w:basedOn w:val="af1"/>
    <w:pPr>
      <w:widowControl w:val="0"/>
      <w:tabs>
        <w:tab w:val="right" w:pos="8789"/>
      </w:tabs>
      <w:spacing w:after="0"/>
    </w:pPr>
    <w:rPr>
      <w:rFonts w:ascii="Century" w:hAnsi="Century"/>
      <w:b/>
      <w:kern w:val="2"/>
      <w:sz w:val="23"/>
      <w:lang w:eastAsia="ja-JP"/>
    </w:rPr>
  </w:style>
  <w:style w:type="paragraph" w:customStyle="1" w:styleId="Equation">
    <w:name w:val="Equation"/>
    <w:basedOn w:val="af1"/>
    <w:next w:val="af1"/>
    <w:pPr>
      <w:widowControl w:val="0"/>
      <w:spacing w:before="120" w:after="240"/>
      <w:ind w:left="284" w:right="284"/>
    </w:pPr>
    <w:rPr>
      <w:rFonts w:ascii="Century" w:hAnsi="Century"/>
      <w:kern w:val="2"/>
      <w:sz w:val="21"/>
      <w:lang w:eastAsia="ja-JP"/>
    </w:rPr>
  </w:style>
  <w:style w:type="paragraph" w:customStyle="1" w:styleId="Figure">
    <w:name w:val="Figure"/>
    <w:basedOn w:val="af1"/>
    <w:next w:val="ac"/>
    <w:pPr>
      <w:keepNext/>
      <w:widowControl w:val="0"/>
      <w:spacing w:before="240" w:after="240"/>
    </w:pPr>
    <w:rPr>
      <w:rFonts w:ascii="Century" w:hAnsi="Century"/>
      <w:kern w:val="2"/>
      <w:sz w:val="21"/>
      <w:lang w:eastAsia="ja-JP"/>
    </w:rPr>
  </w:style>
  <w:style w:type="paragraph" w:customStyle="1" w:styleId="Step">
    <w:name w:val="Step"/>
    <w:basedOn w:val="af1"/>
    <w:pPr>
      <w:widowControl w:val="0"/>
      <w:spacing w:after="120"/>
      <w:ind w:left="283" w:hanging="283"/>
    </w:pPr>
    <w:rPr>
      <w:rFonts w:ascii="Century" w:hAnsi="Century"/>
      <w:kern w:val="2"/>
      <w:sz w:val="21"/>
      <w:lang w:eastAsia="ja-JP"/>
    </w:rPr>
  </w:style>
  <w:style w:type="paragraph" w:customStyle="1" w:styleId="TTCCover2">
    <w:name w:val="TTC Cover 2"/>
    <w:basedOn w:val="a0"/>
    <w:pPr>
      <w:widowControl w:val="0"/>
      <w:spacing w:after="0"/>
      <w:jc w:val="center"/>
    </w:pPr>
    <w:rPr>
      <w:rFonts w:ascii="Century" w:hAnsi="Century"/>
      <w:kern w:val="2"/>
      <w:sz w:val="32"/>
      <w:lang w:eastAsia="ja-JP"/>
    </w:rPr>
  </w:style>
  <w:style w:type="paragraph" w:customStyle="1" w:styleId="TTCCover">
    <w:name w:val="TTC Cover"/>
    <w:basedOn w:val="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pPr>
      <w:widowControl w:val="0"/>
      <w:spacing w:after="0"/>
    </w:pPr>
    <w:rPr>
      <w:rFonts w:ascii="Century" w:hAnsi="Century"/>
      <w:kern w:val="2"/>
      <w:sz w:val="22"/>
      <w:lang w:eastAsia="ja-JP"/>
    </w:rPr>
  </w:style>
  <w:style w:type="paragraph" w:customStyle="1" w:styleId="TTCline2">
    <w:name w:val="TTC line 2"/>
    <w:basedOn w:val="a0"/>
    <w:pPr>
      <w:widowControl w:val="0"/>
      <w:spacing w:after="0"/>
      <w:jc w:val="center"/>
    </w:pPr>
    <w:rPr>
      <w:rFonts w:ascii="Century" w:hAnsi="Century"/>
      <w:kern w:val="2"/>
      <w:sz w:val="24"/>
      <w:lang w:eastAsia="ja-JP"/>
    </w:rPr>
  </w:style>
  <w:style w:type="paragraph" w:customStyle="1" w:styleId="00BodyText">
    <w:name w:val="00 BodyText"/>
    <w:basedOn w:val="a0"/>
    <w:pPr>
      <w:widowControl w:val="0"/>
      <w:spacing w:before="120" w:after="220"/>
    </w:pPr>
    <w:rPr>
      <w:rFonts w:ascii="Century" w:hAnsi="Century"/>
      <w:kern w:val="2"/>
      <w:sz w:val="22"/>
      <w:lang w:eastAsia="ja-JP"/>
    </w:rPr>
  </w:style>
  <w:style w:type="paragraph" w:customStyle="1" w:styleId="a">
    <w:name w:val="佐藤２"/>
    <w:basedOn w:val="a0"/>
    <w:pPr>
      <w:widowControl w:val="0"/>
      <w:numPr>
        <w:numId w:val="4"/>
      </w:numPr>
      <w:spacing w:after="0"/>
    </w:pPr>
    <w:rPr>
      <w:rFonts w:ascii="Century" w:hAnsi="Century"/>
      <w:kern w:val="2"/>
      <w:sz w:val="21"/>
      <w:lang w:eastAsia="ja-JP"/>
    </w:rPr>
  </w:style>
  <w:style w:type="paragraph" w:customStyle="1" w:styleId="Paragraph">
    <w:name w:val="Paragraph"/>
    <w:basedOn w:val="a0"/>
    <w:pPr>
      <w:widowControl w:val="0"/>
      <w:spacing w:after="120"/>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widowControl w:val="0"/>
      <w:tabs>
        <w:tab w:val="num" w:pos="360"/>
      </w:tabs>
      <w:autoSpaceDE w:val="0"/>
      <w:autoSpaceDN w:val="0"/>
      <w:spacing w:after="0"/>
      <w:ind w:left="340" w:hanging="340"/>
    </w:pPr>
    <w:rPr>
      <w:rFonts w:ascii="Century" w:hAnsi="Century"/>
      <w:kern w:val="2"/>
      <w:sz w:val="21"/>
      <w:lang w:eastAsia="ja-JP"/>
    </w:rPr>
  </w:style>
  <w:style w:type="paragraph" w:customStyle="1" w:styleId="Msgstructure">
    <w:name w:val="Msg_structure"/>
    <w:basedOn w:val="a0"/>
    <w:pPr>
      <w:keepNext/>
      <w:keepLines/>
      <w:widowControl w:val="0"/>
      <w:spacing w:after="0"/>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after="0"/>
    </w:pPr>
    <w:rPr>
      <w:b/>
      <w:sz w:val="22"/>
      <w:lang w:eastAsia="ja-JP"/>
    </w:rPr>
  </w:style>
  <w:style w:type="paragraph" w:customStyle="1" w:styleId="TableBody">
    <w:name w:val="TableBody"/>
    <w:basedOn w:val="a0"/>
    <w:pPr>
      <w:widowControl w:val="0"/>
      <w:spacing w:after="0"/>
    </w:pPr>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pPr>
      <w:widowControl w:val="0"/>
      <w:spacing w:after="0"/>
      <w:ind w:left="851"/>
    </w:pPr>
    <w:rPr>
      <w:rFonts w:ascii="Century" w:hAnsi="Century"/>
      <w:kern w:val="2"/>
      <w:sz w:val="21"/>
      <w:lang w:eastAsia="ja-JP"/>
    </w:rPr>
  </w:style>
  <w:style w:type="paragraph" w:styleId="26">
    <w:name w:val="Body Text Indent 2"/>
    <w:basedOn w:val="a0"/>
    <w:pPr>
      <w:widowControl w:val="0"/>
      <w:autoSpaceDE w:val="0"/>
      <w:autoSpaceDN w:val="0"/>
      <w:adjustRightInd w:val="0"/>
      <w:spacing w:after="0"/>
      <w:ind w:left="1656"/>
      <w:textAlignment w:val="baseline"/>
    </w:pPr>
    <w:rPr>
      <w:rFonts w:ascii="Century" w:hAnsi="Century"/>
      <w:kern w:val="2"/>
      <w:sz w:val="21"/>
      <w:lang w:eastAsia="ja-JP"/>
    </w:rPr>
  </w:style>
  <w:style w:type="paragraph" w:styleId="af6">
    <w:name w:val="table of figures"/>
    <w:basedOn w:val="a0"/>
    <w:next w:val="a0"/>
    <w:semiHidden/>
    <w:pPr>
      <w:widowControl w:val="0"/>
      <w:tabs>
        <w:tab w:val="right" w:leader="dot" w:pos="9639"/>
      </w:tabs>
      <w:spacing w:after="0"/>
      <w:ind w:left="400" w:hanging="400"/>
    </w:pPr>
    <w:rPr>
      <w:rFonts w:ascii="Century" w:hAnsi="Century"/>
      <w:kern w:val="2"/>
      <w:sz w:val="21"/>
      <w:lang w:eastAsia="ja-JP"/>
    </w:rPr>
  </w:style>
  <w:style w:type="paragraph" w:styleId="af7">
    <w:name w:val="Date"/>
    <w:basedOn w:val="a0"/>
    <w:next w:val="a0"/>
    <w:pPr>
      <w:widowControl w:val="0"/>
      <w:spacing w:after="0"/>
    </w:pPr>
    <w:rPr>
      <w:rFonts w:ascii="Century" w:hAnsi="Century"/>
      <w:kern w:val="2"/>
      <w:sz w:val="21"/>
      <w:lang w:eastAsia="ja-JP"/>
    </w:rPr>
  </w:style>
  <w:style w:type="paragraph" w:styleId="33">
    <w:name w:val="Body Text Indent 3"/>
    <w:basedOn w:val="a0"/>
    <w:pPr>
      <w:widowControl w:val="0"/>
      <w:spacing w:after="0"/>
      <w:ind w:left="1418" w:hanging="851"/>
    </w:pPr>
    <w:rPr>
      <w:rFonts w:ascii="Century" w:hAnsi="Century"/>
      <w:kern w:val="2"/>
      <w:sz w:val="21"/>
      <w:lang w:eastAsia="ja-JP"/>
    </w:rPr>
  </w:style>
  <w:style w:type="paragraph" w:styleId="af8">
    <w:name w:val="annotation text"/>
    <w:basedOn w:val="a0"/>
    <w:link w:val="Char3"/>
    <w:semiHidden/>
    <w:pPr>
      <w:widowControl w:val="0"/>
      <w:spacing w:after="0"/>
    </w:pPr>
    <w:rPr>
      <w:rFonts w:ascii="Century" w:eastAsia="MS Mincho" w:hAnsi="Century"/>
      <w:color w:val="auto"/>
      <w:kern w:val="2"/>
      <w:sz w:val="21"/>
      <w:lang w:val="en-GB" w:eastAsia="ja-JP"/>
    </w:rPr>
  </w:style>
  <w:style w:type="paragraph" w:styleId="34">
    <w:name w:val="Body Text 3"/>
    <w:basedOn w:val="a0"/>
    <w:pPr>
      <w:widowControl w:val="0"/>
      <w:autoSpaceDE w:val="0"/>
      <w:autoSpaceDN w:val="0"/>
      <w:spacing w:after="0"/>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Pr>
      <w:rFonts w:ascii="Arial" w:hAnsi="Arial"/>
      <w:lang w:val="en-GB"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uiPriority w:val="20"/>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widowControl w:val="0"/>
      <w:spacing w:after="240"/>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widowControl w:val="0"/>
      <w:numPr>
        <w:numId w:val="9"/>
      </w:numPr>
      <w:spacing w:before="60"/>
    </w:pPr>
  </w:style>
  <w:style w:type="paragraph" w:customStyle="1" w:styleId="Titre3">
    <w:name w:val="Titre 3"/>
    <w:basedOn w:val="a0"/>
    <w:pPr>
      <w:tabs>
        <w:tab w:val="num" w:pos="360"/>
      </w:tabs>
      <w:spacing w:after="0"/>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pPr>
      <w:spacing w:before="100" w:beforeAutospacing="1" w:after="100" w:afterAutospacing="1"/>
    </w:pPr>
    <w:rPr>
      <w:rFonts w:ascii="Arial Unicode MS" w:eastAsia="Arial Unicode MS" w:hAnsi="Arial Unicode MS" w:cs="Times"/>
      <w:sz w:val="24"/>
      <w:szCs w:val="24"/>
    </w:rPr>
  </w:style>
  <w:style w:type="paragraph" w:styleId="afe">
    <w:name w:val="Balloon Text"/>
    <w:basedOn w:val="a0"/>
    <w:semiHidden/>
    <w:rPr>
      <w:rFonts w:ascii="Arial" w:eastAsia="돋움" w:hAnsi="Arial"/>
      <w:sz w:val="18"/>
      <w:szCs w:val="18"/>
    </w:rPr>
  </w:style>
  <w:style w:type="paragraph" w:customStyle="1" w:styleId="indent10">
    <w:name w:val="indent 1"/>
    <w:basedOn w:val="a0"/>
    <w:pPr>
      <w:tabs>
        <w:tab w:val="num" w:pos="0"/>
        <w:tab w:val="left" w:pos="142"/>
      </w:tabs>
      <w:spacing w:after="0"/>
      <w:ind w:left="851"/>
    </w:pPr>
    <w:rPr>
      <w:rFonts w:ascii="Arial" w:eastAsia="바탕" w:hAnsi="Arial"/>
      <w:sz w:val="22"/>
      <w:lang w:bidi="he-IL"/>
    </w:rPr>
  </w:style>
  <w:style w:type="paragraph" w:customStyle="1" w:styleId="tabletext">
    <w:name w:val="table text"/>
    <w:basedOn w:val="text"/>
    <w:next w:val="a0"/>
    <w:pPr>
      <w:widowControl/>
    </w:pPr>
    <w:rPr>
      <w:rFonts w:eastAsia="바탕"/>
      <w:i/>
      <w:iCs/>
      <w:szCs w:val="24"/>
      <w:lang w:val="en-US"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pPr>
    <w:rPr>
      <w:rFonts w:eastAsia="바탕"/>
      <w:sz w:val="18"/>
      <w:szCs w:val="18"/>
      <w:lang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character" w:customStyle="1" w:styleId="Char1">
    <w:name w:val="캡션 Char"/>
    <w:aliases w:val="cap Char2,cap Char Char,Caption Char1 Char Char1,cap Char Char1 Char1,Caption Char Char1 Char Char1,Caption Char2 Char1,Caption Char Char Char Char1,Caption Char Char1 Char2,fig and tbl Char1,fighead2 Char1,Table Caption Char,fighead21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tion Char1,Caption Char Char,Caption Char1 Char Char,cap Char Char1 Char,Caption Char Char1 Char Char,cap Char2 Char,Caption Char2 Char,Caption Char Char Char Char,Caption Char Char1 Char1,fig and tbl Char,fighead2 Char"/>
    <w:rsid w:val="00BE2549"/>
    <w:rPr>
      <w:b/>
      <w:bCs/>
      <w:lang w:eastAsia="ja-JP" w:bidi="mr-IN"/>
    </w:rPr>
  </w:style>
  <w:style w:type="paragraph" w:styleId="aff1">
    <w:name w:val="annotation subject"/>
    <w:basedOn w:val="af8"/>
    <w:next w:val="af8"/>
    <w:link w:val="Char4"/>
    <w:rsid w:val="00B33310"/>
    <w:pPr>
      <w:widowControl/>
      <w:spacing w:after="180"/>
      <w:jc w:val="left"/>
    </w:pPr>
    <w:rPr>
      <w:rFonts w:ascii="Times New Roman" w:hAnsi="Times New Roman"/>
      <w:b/>
      <w:bCs/>
      <w:kern w:val="0"/>
      <w:sz w:val="20"/>
      <w:lang w:eastAsia="en-US"/>
    </w:rPr>
  </w:style>
  <w:style w:type="character" w:customStyle="1" w:styleId="Char3">
    <w:name w:val="메모 텍스트 Char"/>
    <w:link w:val="af8"/>
    <w:semiHidden/>
    <w:rsid w:val="00B33310"/>
    <w:rPr>
      <w:rFonts w:ascii="Century" w:hAnsi="Century"/>
      <w:kern w:val="2"/>
      <w:sz w:val="21"/>
      <w:lang w:val="en-GB" w:eastAsia="ja-JP"/>
    </w:rPr>
  </w:style>
  <w:style w:type="character" w:customStyle="1" w:styleId="Char4">
    <w:name w:val="메모 주제 Char"/>
    <w:basedOn w:val="Char3"/>
    <w:link w:val="aff1"/>
    <w:rsid w:val="00B33310"/>
    <w:rPr>
      <w:rFonts w:ascii="Century" w:hAnsi="Century"/>
      <w:kern w:val="2"/>
      <w:sz w:val="21"/>
      <w:lang w:val="en-GB" w:eastAsia="ja-JP"/>
    </w:rPr>
  </w:style>
  <w:style w:type="paragraph" w:customStyle="1" w:styleId="12">
    <w:name w:val="수정1"/>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uiPriority w:val="99"/>
    <w:rsid w:val="004516B5"/>
    <w:rPr>
      <w:rFonts w:ascii="Arial" w:hAnsi="Arial"/>
      <w:b/>
      <w:noProof/>
      <w:sz w:val="18"/>
      <w:lang w:val="en-GB" w:eastAsia="en-US" w:bidi="ar-SA"/>
    </w:rPr>
  </w:style>
  <w:style w:type="paragraph" w:customStyle="1" w:styleId="LGTdoc">
    <w:name w:val="LGTdoc_본문"/>
    <w:basedOn w:val="a0"/>
    <w:rsid w:val="004062E9"/>
    <w:pPr>
      <w:widowControl w:val="0"/>
      <w:autoSpaceDE w:val="0"/>
      <w:autoSpaceDN w:val="0"/>
      <w:adjustRightInd w:val="0"/>
      <w:snapToGrid w:val="0"/>
      <w:spacing w:afterLines="50" w:after="120" w:line="264" w:lineRule="auto"/>
    </w:pPr>
    <w:rPr>
      <w:rFonts w:eastAsia="바탕"/>
      <w:kern w:val="2"/>
      <w:sz w:val="22"/>
      <w:szCs w:val="24"/>
      <w:lang w:val="en-GB"/>
    </w:rPr>
  </w:style>
  <w:style w:type="paragraph" w:customStyle="1" w:styleId="CharCharCharCharCharCharCharCharCharCharCharChar">
    <w:name w:val="Char Char Char Char Char Char Char Char Char Char Char Char"/>
    <w:semiHidden/>
    <w:rsid w:val="00960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0">
    <w:name w:val="바닥글 Char"/>
    <w:link w:val="a5"/>
    <w:uiPriority w:val="99"/>
    <w:rsid w:val="00B02CA1"/>
    <w:rPr>
      <w:rFonts w:ascii="Arial" w:hAnsi="Arial"/>
      <w:b/>
      <w:i/>
      <w:noProof/>
      <w:sz w:val="18"/>
      <w:lang w:val="en-GB" w:eastAsia="en-US"/>
    </w:rPr>
  </w:style>
  <w:style w:type="paragraph" w:styleId="aff2">
    <w:name w:val="endnote text"/>
    <w:basedOn w:val="a0"/>
    <w:link w:val="Char5"/>
    <w:rsid w:val="00B02CA1"/>
    <w:rPr>
      <w:lang w:val="x-none" w:eastAsia="x-none"/>
    </w:rPr>
  </w:style>
  <w:style w:type="character" w:customStyle="1" w:styleId="Char5">
    <w:name w:val="미주 텍스트 Char"/>
    <w:link w:val="aff2"/>
    <w:rsid w:val="00B02CA1"/>
    <w:rPr>
      <w:rFonts w:eastAsia="맑은 고딕"/>
      <w:color w:val="000000"/>
    </w:rPr>
  </w:style>
  <w:style w:type="character" w:styleId="aff3">
    <w:name w:val="endnote reference"/>
    <w:rsid w:val="00B02CA1"/>
    <w:rPr>
      <w:vertAlign w:val="superscript"/>
    </w:rPr>
  </w:style>
  <w:style w:type="table" w:customStyle="1" w:styleId="2-61">
    <w:name w:val="중간 눈금 2 - 강조색 61"/>
    <w:basedOn w:val="a2"/>
    <w:uiPriority w:val="68"/>
    <w:rsid w:val="00C25887"/>
    <w:rPr>
      <w:rFonts w:ascii="Cambria" w:eastAsia="맑은 고딕"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31">
    <w:name w:val="중간 눈금 3 - 강조색 31"/>
    <w:basedOn w:val="a2"/>
    <w:uiPriority w:val="69"/>
    <w:rsid w:val="00C258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30">
    <w:name w:val="Table 3D effects 3"/>
    <w:basedOn w:val="a2"/>
    <w:rsid w:val="00C25887"/>
    <w:pPr>
      <w:spacing w:after="60"/>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3">
    <w:name w:val="Table Classic 1"/>
    <w:basedOn w:val="a2"/>
    <w:rsid w:val="00C25887"/>
    <w:pPr>
      <w:spacing w:after="6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4">
    <w:name w:val="목록 단락1"/>
    <w:basedOn w:val="a0"/>
    <w:uiPriority w:val="34"/>
    <w:qFormat/>
    <w:rsid w:val="00EB289C"/>
    <w:pPr>
      <w:ind w:leftChars="400" w:left="800"/>
    </w:pPr>
  </w:style>
  <w:style w:type="paragraph" w:styleId="aff4">
    <w:name w:val="Revision"/>
    <w:hidden/>
    <w:uiPriority w:val="99"/>
    <w:semiHidden/>
    <w:rsid w:val="00E63216"/>
    <w:rPr>
      <w:rFonts w:eastAsia="맑은 고딕"/>
      <w:color w:val="000000"/>
    </w:rPr>
  </w:style>
  <w:style w:type="character" w:customStyle="1" w:styleId="B10">
    <w:name w:val="B1 (文字)"/>
    <w:link w:val="B1"/>
    <w:rsid w:val="002F1047"/>
    <w:rPr>
      <w:rFonts w:eastAsia="맑은 고딕"/>
      <w:color w:val="000000"/>
    </w:rPr>
  </w:style>
  <w:style w:type="paragraph" w:styleId="aff5">
    <w:name w:val="List Paragraph"/>
    <w:basedOn w:val="a0"/>
    <w:link w:val="Char6"/>
    <w:uiPriority w:val="34"/>
    <w:qFormat/>
    <w:rsid w:val="00EE03D9"/>
    <w:pPr>
      <w:ind w:leftChars="400" w:left="800"/>
    </w:pPr>
  </w:style>
  <w:style w:type="table" w:customStyle="1" w:styleId="-11">
    <w:name w:val="밝은 목록 - 강조색 11"/>
    <w:basedOn w:val="a2"/>
    <w:uiPriority w:val="61"/>
    <w:rsid w:val="002B6583"/>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RCoverPage">
    <w:name w:val="CR Cover Page"/>
    <w:rsid w:val="00E51D2E"/>
    <w:pPr>
      <w:spacing w:after="120"/>
    </w:pPr>
    <w:rPr>
      <w:rFonts w:ascii="Arial" w:eastAsia="맑은 고딕" w:hAnsi="Arial"/>
      <w:lang w:val="en-GB" w:eastAsia="en-US"/>
    </w:rPr>
  </w:style>
  <w:style w:type="table" w:customStyle="1" w:styleId="15">
    <w:name w:val="표 구분선1"/>
    <w:basedOn w:val="a2"/>
    <w:next w:val="aff"/>
    <w:rsid w:val="00060728"/>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A4EAC"/>
    <w:rPr>
      <w:rFonts w:ascii="Arial" w:eastAsia="맑은 고딕" w:hAnsi="Arial"/>
      <w:color w:val="000000"/>
      <w:sz w:val="1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C33A28"/>
    <w:rPr>
      <w:rFonts w:eastAsia="맑은 고딕"/>
      <w:color w:val="000000"/>
    </w:rPr>
  </w:style>
  <w:style w:type="paragraph" w:customStyle="1" w:styleId="CharCharCharCharCharChar">
    <w:name w:val="Char Char Char Char Char Char"/>
    <w:autoRedefine/>
    <w:rsid w:val="009449CD"/>
    <w:pPr>
      <w:widowControl w:val="0"/>
      <w:spacing w:line="300" w:lineRule="auto"/>
      <w:ind w:firstLineChars="200" w:firstLine="480"/>
      <w:jc w:val="both"/>
    </w:pPr>
    <w:rPr>
      <w:rFonts w:eastAsia="FangSong_GB2312"/>
      <w:noProof/>
      <w:kern w:val="2"/>
      <w:sz w:val="24"/>
      <w:szCs w:val="24"/>
      <w:lang w:eastAsia="zh-CN"/>
    </w:rPr>
  </w:style>
  <w:style w:type="character" w:customStyle="1" w:styleId="THChar">
    <w:name w:val="TH Char"/>
    <w:link w:val="TH"/>
    <w:locked/>
    <w:rsid w:val="009449CD"/>
    <w:rPr>
      <w:rFonts w:ascii="Arial" w:eastAsia="맑은 고딕" w:hAnsi="Arial"/>
      <w:b/>
      <w:color w:val="000000"/>
    </w:rPr>
  </w:style>
  <w:style w:type="character" w:customStyle="1" w:styleId="TALChar">
    <w:name w:val="TAL Char"/>
    <w:link w:val="TAL"/>
    <w:locked/>
    <w:rsid w:val="009449CD"/>
    <w:rPr>
      <w:rFonts w:ascii="Arial" w:eastAsia="맑은 고딕" w:hAnsi="Arial"/>
      <w:color w:val="000000"/>
      <w:sz w:val="18"/>
    </w:rPr>
  </w:style>
  <w:style w:type="paragraph" w:customStyle="1" w:styleId="Normalwithindent">
    <w:name w:val="Normal with indent"/>
    <w:basedOn w:val="a0"/>
    <w:qFormat/>
    <w:rsid w:val="00751B46"/>
    <w:pPr>
      <w:spacing w:before="120" w:after="120" w:line="336" w:lineRule="auto"/>
      <w:ind w:firstLine="397"/>
    </w:pPr>
    <w:rPr>
      <w:color w:val="auto"/>
      <w:lang w:val="en-GB" w:eastAsia="x-none"/>
    </w:rPr>
  </w:style>
  <w:style w:type="character" w:customStyle="1" w:styleId="Char6">
    <w:name w:val="목록 단락 Char"/>
    <w:link w:val="aff5"/>
    <w:uiPriority w:val="34"/>
    <w:locked/>
    <w:rsid w:val="00C34E8C"/>
    <w:rPr>
      <w:rFonts w:eastAsia="맑은 고딕"/>
      <w:color w:val="000000"/>
    </w:rPr>
  </w:style>
  <w:style w:type="character" w:customStyle="1" w:styleId="TAHCar">
    <w:name w:val="TAH Car"/>
    <w:link w:val="TAH"/>
    <w:rsid w:val="00267782"/>
    <w:rPr>
      <w:rFonts w:ascii="Arial" w:eastAsia="맑은 고딕" w:hAnsi="Arial"/>
      <w:b/>
      <w:color w:val="000000"/>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759">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81221801">
      <w:bodyDiv w:val="1"/>
      <w:marLeft w:val="0"/>
      <w:marRight w:val="0"/>
      <w:marTop w:val="0"/>
      <w:marBottom w:val="0"/>
      <w:divBdr>
        <w:top w:val="none" w:sz="0" w:space="0" w:color="auto"/>
        <w:left w:val="none" w:sz="0" w:space="0" w:color="auto"/>
        <w:bottom w:val="none" w:sz="0" w:space="0" w:color="auto"/>
        <w:right w:val="none" w:sz="0" w:space="0" w:color="auto"/>
      </w:divBdr>
    </w:div>
    <w:div w:id="123541622">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0532898">
      <w:bodyDiv w:val="1"/>
      <w:marLeft w:val="0"/>
      <w:marRight w:val="0"/>
      <w:marTop w:val="0"/>
      <w:marBottom w:val="0"/>
      <w:divBdr>
        <w:top w:val="none" w:sz="0" w:space="0" w:color="auto"/>
        <w:left w:val="none" w:sz="0" w:space="0" w:color="auto"/>
        <w:bottom w:val="none" w:sz="0" w:space="0" w:color="auto"/>
        <w:right w:val="none" w:sz="0" w:space="0" w:color="auto"/>
      </w:divBdr>
    </w:div>
    <w:div w:id="201599402">
      <w:bodyDiv w:val="1"/>
      <w:marLeft w:val="0"/>
      <w:marRight w:val="0"/>
      <w:marTop w:val="0"/>
      <w:marBottom w:val="0"/>
      <w:divBdr>
        <w:top w:val="none" w:sz="0" w:space="0" w:color="auto"/>
        <w:left w:val="none" w:sz="0" w:space="0" w:color="auto"/>
        <w:bottom w:val="none" w:sz="0" w:space="0" w:color="auto"/>
        <w:right w:val="none" w:sz="0" w:space="0" w:color="auto"/>
      </w:divBdr>
    </w:div>
    <w:div w:id="224222172">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93753638">
      <w:bodyDiv w:val="1"/>
      <w:marLeft w:val="0"/>
      <w:marRight w:val="0"/>
      <w:marTop w:val="0"/>
      <w:marBottom w:val="0"/>
      <w:divBdr>
        <w:top w:val="none" w:sz="0" w:space="0" w:color="auto"/>
        <w:left w:val="none" w:sz="0" w:space="0" w:color="auto"/>
        <w:bottom w:val="none" w:sz="0" w:space="0" w:color="auto"/>
        <w:right w:val="none" w:sz="0" w:space="0" w:color="auto"/>
      </w:divBdr>
    </w:div>
    <w:div w:id="315455403">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9664708">
      <w:bodyDiv w:val="1"/>
      <w:marLeft w:val="0"/>
      <w:marRight w:val="0"/>
      <w:marTop w:val="0"/>
      <w:marBottom w:val="0"/>
      <w:divBdr>
        <w:top w:val="none" w:sz="0" w:space="0" w:color="auto"/>
        <w:left w:val="none" w:sz="0" w:space="0" w:color="auto"/>
        <w:bottom w:val="none" w:sz="0" w:space="0" w:color="auto"/>
        <w:right w:val="none" w:sz="0" w:space="0" w:color="auto"/>
      </w:divBdr>
    </w:div>
    <w:div w:id="573199715">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563882">
      <w:bodyDiv w:val="1"/>
      <w:marLeft w:val="0"/>
      <w:marRight w:val="0"/>
      <w:marTop w:val="0"/>
      <w:marBottom w:val="0"/>
      <w:divBdr>
        <w:top w:val="none" w:sz="0" w:space="0" w:color="auto"/>
        <w:left w:val="none" w:sz="0" w:space="0" w:color="auto"/>
        <w:bottom w:val="none" w:sz="0" w:space="0" w:color="auto"/>
        <w:right w:val="none" w:sz="0" w:space="0" w:color="auto"/>
      </w:divBdr>
    </w:div>
    <w:div w:id="624703778">
      <w:bodyDiv w:val="1"/>
      <w:marLeft w:val="0"/>
      <w:marRight w:val="0"/>
      <w:marTop w:val="0"/>
      <w:marBottom w:val="0"/>
      <w:divBdr>
        <w:top w:val="none" w:sz="0" w:space="0" w:color="auto"/>
        <w:left w:val="none" w:sz="0" w:space="0" w:color="auto"/>
        <w:bottom w:val="none" w:sz="0" w:space="0" w:color="auto"/>
        <w:right w:val="none" w:sz="0" w:space="0" w:color="auto"/>
      </w:divBdr>
    </w:div>
    <w:div w:id="672538491">
      <w:bodyDiv w:val="1"/>
      <w:marLeft w:val="0"/>
      <w:marRight w:val="0"/>
      <w:marTop w:val="0"/>
      <w:marBottom w:val="0"/>
      <w:divBdr>
        <w:top w:val="none" w:sz="0" w:space="0" w:color="auto"/>
        <w:left w:val="none" w:sz="0" w:space="0" w:color="auto"/>
        <w:bottom w:val="none" w:sz="0" w:space="0" w:color="auto"/>
        <w:right w:val="none" w:sz="0" w:space="0" w:color="auto"/>
      </w:divBdr>
    </w:div>
    <w:div w:id="675302596">
      <w:bodyDiv w:val="1"/>
      <w:marLeft w:val="0"/>
      <w:marRight w:val="0"/>
      <w:marTop w:val="0"/>
      <w:marBottom w:val="0"/>
      <w:divBdr>
        <w:top w:val="none" w:sz="0" w:space="0" w:color="auto"/>
        <w:left w:val="none" w:sz="0" w:space="0" w:color="auto"/>
        <w:bottom w:val="none" w:sz="0" w:space="0" w:color="auto"/>
        <w:right w:val="none" w:sz="0" w:space="0" w:color="auto"/>
      </w:divBdr>
      <w:divsChild>
        <w:div w:id="1566986974">
          <w:marLeft w:val="0"/>
          <w:marRight w:val="0"/>
          <w:marTop w:val="100"/>
          <w:marBottom w:val="100"/>
          <w:divBdr>
            <w:top w:val="none" w:sz="0" w:space="0" w:color="auto"/>
            <w:left w:val="none" w:sz="0" w:space="0" w:color="auto"/>
            <w:bottom w:val="none" w:sz="0" w:space="0" w:color="auto"/>
            <w:right w:val="none" w:sz="0" w:space="0" w:color="auto"/>
          </w:divBdr>
          <w:divsChild>
            <w:div w:id="1032271324">
              <w:marLeft w:val="0"/>
              <w:marRight w:val="0"/>
              <w:marTop w:val="0"/>
              <w:marBottom w:val="0"/>
              <w:divBdr>
                <w:top w:val="none" w:sz="0" w:space="0" w:color="auto"/>
                <w:left w:val="none" w:sz="0" w:space="0" w:color="auto"/>
                <w:bottom w:val="none" w:sz="0" w:space="0" w:color="auto"/>
                <w:right w:val="none" w:sz="0" w:space="0" w:color="auto"/>
              </w:divBdr>
              <w:divsChild>
                <w:div w:id="742065461">
                  <w:marLeft w:val="-6000"/>
                  <w:marRight w:val="0"/>
                  <w:marTop w:val="0"/>
                  <w:marBottom w:val="0"/>
                  <w:divBdr>
                    <w:top w:val="none" w:sz="0" w:space="0" w:color="auto"/>
                    <w:left w:val="none" w:sz="0" w:space="0" w:color="auto"/>
                    <w:bottom w:val="none" w:sz="0" w:space="0" w:color="auto"/>
                    <w:right w:val="none" w:sz="0" w:space="0" w:color="auto"/>
                  </w:divBdr>
                  <w:divsChild>
                    <w:div w:id="1755325110">
                      <w:marLeft w:val="900"/>
                      <w:marRight w:val="0"/>
                      <w:marTop w:val="0"/>
                      <w:marBottom w:val="0"/>
                      <w:divBdr>
                        <w:top w:val="none" w:sz="0" w:space="0" w:color="auto"/>
                        <w:left w:val="none" w:sz="0" w:space="0" w:color="auto"/>
                        <w:bottom w:val="none" w:sz="0" w:space="0" w:color="auto"/>
                        <w:right w:val="none" w:sz="0" w:space="0" w:color="auto"/>
                      </w:divBdr>
                      <w:divsChild>
                        <w:div w:id="1216744034">
                          <w:marLeft w:val="0"/>
                          <w:marRight w:val="0"/>
                          <w:marTop w:val="0"/>
                          <w:marBottom w:val="0"/>
                          <w:divBdr>
                            <w:top w:val="none" w:sz="0" w:space="0" w:color="auto"/>
                            <w:left w:val="none" w:sz="0" w:space="0" w:color="auto"/>
                            <w:bottom w:val="none" w:sz="0" w:space="0" w:color="auto"/>
                            <w:right w:val="none" w:sz="0" w:space="0" w:color="auto"/>
                          </w:divBdr>
                          <w:divsChild>
                            <w:div w:id="1087923889">
                              <w:marLeft w:val="0"/>
                              <w:marRight w:val="0"/>
                              <w:marTop w:val="0"/>
                              <w:marBottom w:val="0"/>
                              <w:divBdr>
                                <w:top w:val="none" w:sz="0" w:space="0" w:color="auto"/>
                                <w:left w:val="none" w:sz="0" w:space="0" w:color="auto"/>
                                <w:bottom w:val="none" w:sz="0" w:space="0" w:color="auto"/>
                                <w:right w:val="none" w:sz="0" w:space="0" w:color="auto"/>
                              </w:divBdr>
                              <w:divsChild>
                                <w:div w:id="726487344">
                                  <w:marLeft w:val="0"/>
                                  <w:marRight w:val="0"/>
                                  <w:marTop w:val="0"/>
                                  <w:marBottom w:val="0"/>
                                  <w:divBdr>
                                    <w:top w:val="none" w:sz="0" w:space="0" w:color="auto"/>
                                    <w:left w:val="none" w:sz="0" w:space="0" w:color="auto"/>
                                    <w:bottom w:val="none" w:sz="0" w:space="0" w:color="auto"/>
                                    <w:right w:val="none" w:sz="0" w:space="0" w:color="auto"/>
                                  </w:divBdr>
                                  <w:divsChild>
                                    <w:div w:id="831143514">
                                      <w:marLeft w:val="0"/>
                                      <w:marRight w:val="0"/>
                                      <w:marTop w:val="0"/>
                                      <w:marBottom w:val="0"/>
                                      <w:divBdr>
                                        <w:top w:val="none" w:sz="0" w:space="0" w:color="auto"/>
                                        <w:left w:val="none" w:sz="0" w:space="0" w:color="auto"/>
                                        <w:bottom w:val="none" w:sz="0" w:space="0" w:color="auto"/>
                                        <w:right w:val="none" w:sz="0" w:space="0" w:color="auto"/>
                                      </w:divBdr>
                                      <w:divsChild>
                                        <w:div w:id="861212557">
                                          <w:marLeft w:val="0"/>
                                          <w:marRight w:val="0"/>
                                          <w:marTop w:val="193"/>
                                          <w:marBottom w:val="0"/>
                                          <w:divBdr>
                                            <w:top w:val="none" w:sz="0" w:space="0" w:color="auto"/>
                                            <w:left w:val="none" w:sz="0" w:space="0" w:color="auto"/>
                                            <w:bottom w:val="none" w:sz="0" w:space="0" w:color="auto"/>
                                            <w:right w:val="none" w:sz="0" w:space="0" w:color="auto"/>
                                          </w:divBdr>
                                        </w:div>
                                        <w:div w:id="1587500876">
                                          <w:marLeft w:val="0"/>
                                          <w:marRight w:val="0"/>
                                          <w:marTop w:val="0"/>
                                          <w:marBottom w:val="0"/>
                                          <w:divBdr>
                                            <w:top w:val="none" w:sz="0" w:space="0" w:color="auto"/>
                                            <w:left w:val="none" w:sz="0" w:space="0" w:color="auto"/>
                                            <w:bottom w:val="none" w:sz="0" w:space="0" w:color="auto"/>
                                            <w:right w:val="none" w:sz="0" w:space="0" w:color="auto"/>
                                          </w:divBdr>
                                          <w:divsChild>
                                            <w:div w:id="504707539">
                                              <w:marLeft w:val="0"/>
                                              <w:marRight w:val="0"/>
                                              <w:marTop w:val="64"/>
                                              <w:marBottom w:val="0"/>
                                              <w:divBdr>
                                                <w:top w:val="none" w:sz="0" w:space="0" w:color="auto"/>
                                                <w:left w:val="none" w:sz="0" w:space="0" w:color="auto"/>
                                                <w:bottom w:val="none" w:sz="0" w:space="0" w:color="auto"/>
                                                <w:right w:val="none" w:sz="0" w:space="0" w:color="auto"/>
                                              </w:divBdr>
                                              <w:divsChild>
                                                <w:div w:id="1201742818">
                                                  <w:marLeft w:val="0"/>
                                                  <w:marRight w:val="0"/>
                                                  <w:marTop w:val="0"/>
                                                  <w:marBottom w:val="0"/>
                                                  <w:divBdr>
                                                    <w:top w:val="none" w:sz="0" w:space="0" w:color="auto"/>
                                                    <w:left w:val="none" w:sz="0" w:space="0" w:color="auto"/>
                                                    <w:bottom w:val="none" w:sz="0" w:space="0" w:color="auto"/>
                                                    <w:right w:val="none" w:sz="0" w:space="0" w:color="auto"/>
                                                  </w:divBdr>
                                                </w:div>
                                                <w:div w:id="148146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2395355">
                                  <w:marLeft w:val="0"/>
                                  <w:marRight w:val="0"/>
                                  <w:marTop w:val="0"/>
                                  <w:marBottom w:val="96"/>
                                  <w:divBdr>
                                    <w:top w:val="none" w:sz="0" w:space="0" w:color="auto"/>
                                    <w:left w:val="none" w:sz="0" w:space="0" w:color="auto"/>
                                    <w:bottom w:val="single" w:sz="2" w:space="1" w:color="E4E4E4"/>
                                    <w:right w:val="none" w:sz="0" w:space="0" w:color="auto"/>
                                  </w:divBdr>
                                  <w:divsChild>
                                    <w:div w:id="470102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54471893">
      <w:bodyDiv w:val="1"/>
      <w:marLeft w:val="0"/>
      <w:marRight w:val="0"/>
      <w:marTop w:val="0"/>
      <w:marBottom w:val="0"/>
      <w:divBdr>
        <w:top w:val="none" w:sz="0" w:space="0" w:color="auto"/>
        <w:left w:val="none" w:sz="0" w:space="0" w:color="auto"/>
        <w:bottom w:val="none" w:sz="0" w:space="0" w:color="auto"/>
        <w:right w:val="none" w:sz="0" w:space="0" w:color="auto"/>
      </w:divBdr>
      <w:divsChild>
        <w:div w:id="73481294">
          <w:marLeft w:val="1800"/>
          <w:marRight w:val="0"/>
          <w:marTop w:val="60"/>
          <w:marBottom w:val="60"/>
          <w:divBdr>
            <w:top w:val="none" w:sz="0" w:space="0" w:color="auto"/>
            <w:left w:val="none" w:sz="0" w:space="0" w:color="auto"/>
            <w:bottom w:val="none" w:sz="0" w:space="0" w:color="auto"/>
            <w:right w:val="none" w:sz="0" w:space="0" w:color="auto"/>
          </w:divBdr>
        </w:div>
        <w:div w:id="854804373">
          <w:marLeft w:val="1800"/>
          <w:marRight w:val="0"/>
          <w:marTop w:val="60"/>
          <w:marBottom w:val="60"/>
          <w:divBdr>
            <w:top w:val="none" w:sz="0" w:space="0" w:color="auto"/>
            <w:left w:val="none" w:sz="0" w:space="0" w:color="auto"/>
            <w:bottom w:val="none" w:sz="0" w:space="0" w:color="auto"/>
            <w:right w:val="none" w:sz="0" w:space="0" w:color="auto"/>
          </w:divBdr>
        </w:div>
        <w:div w:id="1126464158">
          <w:marLeft w:val="1800"/>
          <w:marRight w:val="0"/>
          <w:marTop w:val="60"/>
          <w:marBottom w:val="60"/>
          <w:divBdr>
            <w:top w:val="none" w:sz="0" w:space="0" w:color="auto"/>
            <w:left w:val="none" w:sz="0" w:space="0" w:color="auto"/>
            <w:bottom w:val="none" w:sz="0" w:space="0" w:color="auto"/>
            <w:right w:val="none" w:sz="0" w:space="0" w:color="auto"/>
          </w:divBdr>
        </w:div>
      </w:divsChild>
    </w:div>
    <w:div w:id="764690681">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538934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45112288">
      <w:bodyDiv w:val="1"/>
      <w:marLeft w:val="0"/>
      <w:marRight w:val="0"/>
      <w:marTop w:val="0"/>
      <w:marBottom w:val="0"/>
      <w:divBdr>
        <w:top w:val="none" w:sz="0" w:space="0" w:color="auto"/>
        <w:left w:val="none" w:sz="0" w:space="0" w:color="auto"/>
        <w:bottom w:val="none" w:sz="0" w:space="0" w:color="auto"/>
        <w:right w:val="none" w:sz="0" w:space="0" w:color="auto"/>
      </w:divBdr>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07367797">
      <w:bodyDiv w:val="1"/>
      <w:marLeft w:val="0"/>
      <w:marRight w:val="0"/>
      <w:marTop w:val="0"/>
      <w:marBottom w:val="0"/>
      <w:divBdr>
        <w:top w:val="none" w:sz="0" w:space="0" w:color="auto"/>
        <w:left w:val="none" w:sz="0" w:space="0" w:color="auto"/>
        <w:bottom w:val="none" w:sz="0" w:space="0" w:color="auto"/>
        <w:right w:val="none" w:sz="0" w:space="0" w:color="auto"/>
      </w:divBdr>
      <w:divsChild>
        <w:div w:id="856383700">
          <w:marLeft w:val="1800"/>
          <w:marRight w:val="0"/>
          <w:marTop w:val="86"/>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728280">
      <w:bodyDiv w:val="1"/>
      <w:marLeft w:val="0"/>
      <w:marRight w:val="0"/>
      <w:marTop w:val="0"/>
      <w:marBottom w:val="0"/>
      <w:divBdr>
        <w:top w:val="none" w:sz="0" w:space="0" w:color="auto"/>
        <w:left w:val="none" w:sz="0" w:space="0" w:color="auto"/>
        <w:bottom w:val="none" w:sz="0" w:space="0" w:color="auto"/>
        <w:right w:val="none" w:sz="0" w:space="0" w:color="auto"/>
      </w:divBdr>
    </w:div>
    <w:div w:id="1130514998">
      <w:bodyDiv w:val="1"/>
      <w:marLeft w:val="0"/>
      <w:marRight w:val="0"/>
      <w:marTop w:val="0"/>
      <w:marBottom w:val="0"/>
      <w:divBdr>
        <w:top w:val="none" w:sz="0" w:space="0" w:color="auto"/>
        <w:left w:val="none" w:sz="0" w:space="0" w:color="auto"/>
        <w:bottom w:val="none" w:sz="0" w:space="0" w:color="auto"/>
        <w:right w:val="none" w:sz="0" w:space="0" w:color="auto"/>
      </w:divBdr>
    </w:div>
    <w:div w:id="1208761317">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0998780">
      <w:bodyDiv w:val="1"/>
      <w:marLeft w:val="0"/>
      <w:marRight w:val="0"/>
      <w:marTop w:val="0"/>
      <w:marBottom w:val="0"/>
      <w:divBdr>
        <w:top w:val="none" w:sz="0" w:space="0" w:color="auto"/>
        <w:left w:val="none" w:sz="0" w:space="0" w:color="auto"/>
        <w:bottom w:val="none" w:sz="0" w:space="0" w:color="auto"/>
        <w:right w:val="none" w:sz="0" w:space="0" w:color="auto"/>
      </w:divBdr>
    </w:div>
    <w:div w:id="1430127467">
      <w:bodyDiv w:val="1"/>
      <w:marLeft w:val="0"/>
      <w:marRight w:val="0"/>
      <w:marTop w:val="0"/>
      <w:marBottom w:val="0"/>
      <w:divBdr>
        <w:top w:val="none" w:sz="0" w:space="0" w:color="auto"/>
        <w:left w:val="none" w:sz="0" w:space="0" w:color="auto"/>
        <w:bottom w:val="none" w:sz="0" w:space="0" w:color="auto"/>
        <w:right w:val="none" w:sz="0" w:space="0" w:color="auto"/>
      </w:divBdr>
    </w:div>
    <w:div w:id="1474441424">
      <w:bodyDiv w:val="1"/>
      <w:marLeft w:val="0"/>
      <w:marRight w:val="0"/>
      <w:marTop w:val="0"/>
      <w:marBottom w:val="0"/>
      <w:divBdr>
        <w:top w:val="none" w:sz="0" w:space="0" w:color="auto"/>
        <w:left w:val="none" w:sz="0" w:space="0" w:color="auto"/>
        <w:bottom w:val="none" w:sz="0" w:space="0" w:color="auto"/>
        <w:right w:val="none" w:sz="0" w:space="0" w:color="auto"/>
      </w:divBdr>
    </w:div>
    <w:div w:id="147752940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7054924">
      <w:bodyDiv w:val="1"/>
      <w:marLeft w:val="0"/>
      <w:marRight w:val="0"/>
      <w:marTop w:val="0"/>
      <w:marBottom w:val="0"/>
      <w:divBdr>
        <w:top w:val="none" w:sz="0" w:space="0" w:color="auto"/>
        <w:left w:val="none" w:sz="0" w:space="0" w:color="auto"/>
        <w:bottom w:val="none" w:sz="0" w:space="0" w:color="auto"/>
        <w:right w:val="none" w:sz="0" w:space="0" w:color="auto"/>
      </w:divBdr>
      <w:divsChild>
        <w:div w:id="54937315">
          <w:marLeft w:val="1166"/>
          <w:marRight w:val="0"/>
          <w:marTop w:val="60"/>
          <w:marBottom w:val="60"/>
          <w:divBdr>
            <w:top w:val="none" w:sz="0" w:space="0" w:color="auto"/>
            <w:left w:val="none" w:sz="0" w:space="0" w:color="auto"/>
            <w:bottom w:val="none" w:sz="0" w:space="0" w:color="auto"/>
            <w:right w:val="none" w:sz="0" w:space="0" w:color="auto"/>
          </w:divBdr>
        </w:div>
        <w:div w:id="975719502">
          <w:marLeft w:val="1800"/>
          <w:marRight w:val="0"/>
          <w:marTop w:val="60"/>
          <w:marBottom w:val="60"/>
          <w:divBdr>
            <w:top w:val="none" w:sz="0" w:space="0" w:color="auto"/>
            <w:left w:val="none" w:sz="0" w:space="0" w:color="auto"/>
            <w:bottom w:val="none" w:sz="0" w:space="0" w:color="auto"/>
            <w:right w:val="none" w:sz="0" w:space="0" w:color="auto"/>
          </w:divBdr>
        </w:div>
        <w:div w:id="1402364101">
          <w:marLeft w:val="1800"/>
          <w:marRight w:val="0"/>
          <w:marTop w:val="60"/>
          <w:marBottom w:val="60"/>
          <w:divBdr>
            <w:top w:val="none" w:sz="0" w:space="0" w:color="auto"/>
            <w:left w:val="none" w:sz="0" w:space="0" w:color="auto"/>
            <w:bottom w:val="none" w:sz="0" w:space="0" w:color="auto"/>
            <w:right w:val="none" w:sz="0" w:space="0" w:color="auto"/>
          </w:divBdr>
        </w:div>
        <w:div w:id="1665668801">
          <w:marLeft w:val="1800"/>
          <w:marRight w:val="0"/>
          <w:marTop w:val="60"/>
          <w:marBottom w:val="60"/>
          <w:divBdr>
            <w:top w:val="none" w:sz="0" w:space="0" w:color="auto"/>
            <w:left w:val="none" w:sz="0" w:space="0" w:color="auto"/>
            <w:bottom w:val="none" w:sz="0" w:space="0" w:color="auto"/>
            <w:right w:val="none" w:sz="0" w:space="0" w:color="auto"/>
          </w:divBdr>
        </w:div>
      </w:divsChild>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441015">
      <w:bodyDiv w:val="1"/>
      <w:marLeft w:val="0"/>
      <w:marRight w:val="0"/>
      <w:marTop w:val="0"/>
      <w:marBottom w:val="0"/>
      <w:divBdr>
        <w:top w:val="none" w:sz="0" w:space="0" w:color="auto"/>
        <w:left w:val="none" w:sz="0" w:space="0" w:color="auto"/>
        <w:bottom w:val="none" w:sz="0" w:space="0" w:color="auto"/>
        <w:right w:val="none" w:sz="0" w:space="0" w:color="auto"/>
      </w:divBdr>
      <w:divsChild>
        <w:div w:id="1793405494">
          <w:marLeft w:val="0"/>
          <w:marRight w:val="0"/>
          <w:marTop w:val="115"/>
          <w:marBottom w:val="0"/>
          <w:divBdr>
            <w:top w:val="none" w:sz="0" w:space="0" w:color="auto"/>
            <w:left w:val="none" w:sz="0" w:space="0" w:color="auto"/>
            <w:bottom w:val="none" w:sz="0" w:space="0" w:color="auto"/>
            <w:right w:val="none" w:sz="0" w:space="0" w:color="auto"/>
          </w:divBdr>
        </w:div>
      </w:divsChild>
    </w:div>
    <w:div w:id="1772579566">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761202">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049620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3.bin"/><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oleObject" Target="embeddings/oleObject12.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6.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11.bin"/><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oleObject" Target="embeddings/oleObject10.bin"/><Relationship Id="rId28"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oleObject" Target="embeddings/oleObject7.bin"/><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9.bin"/><Relationship Id="rId27" Type="http://schemas.openxmlformats.org/officeDocument/2006/relationships/oleObject" Target="embeddings/oleObject14.bin"/><Relationship Id="rId30"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0B17C2-E2D6-4DEB-A89C-266B4E9E6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1567</Words>
  <Characters>8938</Characters>
  <Application>Microsoft Office Word</Application>
  <DocSecurity>0</DocSecurity>
  <Lines>74</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Samsung</Company>
  <LinksUpToDate>false</LinksUpToDate>
  <CharactersWithSpaces>10485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Samsung</dc:creator>
  <cp:lastModifiedBy>노훈동/통신표준Lab(DMC연)/E5(책임)/삼성전자</cp:lastModifiedBy>
  <cp:revision>3</cp:revision>
  <cp:lastPrinted>2013-01-15T12:26:00Z</cp:lastPrinted>
  <dcterms:created xsi:type="dcterms:W3CDTF">2015-11-06T00:14:00Z</dcterms:created>
  <dcterms:modified xsi:type="dcterms:W3CDTF">2015-11-06T08:15:00Z</dcterms:modified>
</cp:coreProperties>
</file>