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E7D" w:rsidRPr="00112D11" w:rsidRDefault="00F53E7D" w:rsidP="00F53E7D">
      <w:pPr>
        <w:pStyle w:val="Header"/>
        <w:tabs>
          <w:tab w:val="right" w:pos="8280"/>
          <w:tab w:val="right" w:pos="9781"/>
        </w:tabs>
        <w:ind w:right="-58"/>
        <w:rPr>
          <w:rFonts w:cs="Arial"/>
          <w:bCs/>
          <w:sz w:val="28"/>
          <w:lang w:eastAsia="zh-CN"/>
        </w:rPr>
      </w:pPr>
      <w:bookmarkStart w:id="0" w:name="page1"/>
      <w:r>
        <w:rPr>
          <w:rFonts w:cs="Arial"/>
          <w:bCs/>
          <w:sz w:val="28"/>
        </w:rPr>
        <w:t>3GPP TSG RAN WG1 Meeting #</w:t>
      </w:r>
      <w:r>
        <w:rPr>
          <w:rFonts w:cs="Arial" w:hint="eastAsia"/>
          <w:bCs/>
          <w:sz w:val="28"/>
          <w:lang w:eastAsia="zh-CN"/>
        </w:rPr>
        <w:t>8</w:t>
      </w:r>
      <w:r>
        <w:rPr>
          <w:rFonts w:cs="Arial"/>
          <w:bCs/>
          <w:sz w:val="28"/>
          <w:lang w:eastAsia="zh-CN"/>
        </w:rPr>
        <w:t>2</w:t>
      </w:r>
      <w:r>
        <w:rPr>
          <w:rFonts w:cs="Arial" w:hint="eastAsia"/>
          <w:bCs/>
          <w:sz w:val="28"/>
          <w:lang w:eastAsia="zh-CN"/>
        </w:rPr>
        <w:t xml:space="preserve">  </w:t>
      </w:r>
      <w:r>
        <w:rPr>
          <w:rFonts w:cs="Arial" w:hint="eastAsia"/>
          <w:bCs/>
          <w:sz w:val="28"/>
          <w:lang w:eastAsia="zh-CN"/>
        </w:rPr>
        <w:tab/>
      </w:r>
      <w:r w:rsidRPr="00A04214">
        <w:rPr>
          <w:rFonts w:eastAsia="MS Mincho" w:cs="Arial"/>
          <w:bCs/>
          <w:sz w:val="28"/>
          <w:lang w:eastAsia="ja-JP"/>
        </w:rPr>
        <w:tab/>
      </w:r>
      <w:r w:rsidRPr="0052030A">
        <w:rPr>
          <w:rFonts w:eastAsia="MS Mincho" w:cs="Arial"/>
          <w:bCs/>
          <w:sz w:val="28"/>
          <w:lang w:eastAsia="ja-JP"/>
        </w:rPr>
        <w:t>R1-</w:t>
      </w:r>
      <w:r w:rsidR="00D62345">
        <w:rPr>
          <w:rFonts w:eastAsia="MS Mincho" w:cs="Arial"/>
          <w:bCs/>
          <w:sz w:val="28"/>
          <w:lang w:eastAsia="ja-JP"/>
        </w:rPr>
        <w:t>1</w:t>
      </w:r>
      <w:bookmarkStart w:id="1" w:name="_GoBack"/>
      <w:bookmarkEnd w:id="1"/>
      <w:r w:rsidR="00D62345">
        <w:rPr>
          <w:rFonts w:eastAsia="MS Mincho" w:cs="Arial"/>
          <w:bCs/>
          <w:sz w:val="28"/>
          <w:lang w:eastAsia="ja-JP"/>
        </w:rPr>
        <w:t>54</w:t>
      </w:r>
      <w:r w:rsidR="00D62345">
        <w:rPr>
          <w:rFonts w:eastAsia="MS Mincho" w:cs="Arial"/>
          <w:bCs/>
          <w:sz w:val="28"/>
          <w:lang w:eastAsia="ja-JP"/>
        </w:rPr>
        <w:t>794</w:t>
      </w:r>
    </w:p>
    <w:p w:rsidR="00F53E7D" w:rsidRPr="00CD191C" w:rsidRDefault="00F53E7D" w:rsidP="00F53E7D">
      <w:pPr>
        <w:pStyle w:val="CRCoverPage"/>
        <w:outlineLvl w:val="0"/>
        <w:rPr>
          <w:rFonts w:eastAsia="SimSun"/>
          <w:b/>
          <w:noProof/>
          <w:color w:val="FF0000"/>
          <w:sz w:val="24"/>
          <w:lang w:eastAsia="zh-CN"/>
        </w:rPr>
      </w:pPr>
      <w:r>
        <w:rPr>
          <w:rFonts w:eastAsia="SimSun" w:cs="Arial" w:hint="eastAsia"/>
          <w:b/>
          <w:bCs/>
          <w:sz w:val="28"/>
          <w:lang w:val="en-US" w:eastAsia="zh-CN"/>
        </w:rPr>
        <w:t>Beijing</w:t>
      </w:r>
      <w:r w:rsidRPr="00011D16">
        <w:rPr>
          <w:rFonts w:cs="Arial"/>
          <w:b/>
          <w:bCs/>
          <w:sz w:val="28"/>
          <w:lang w:val="en-US" w:eastAsia="ja-JP"/>
        </w:rPr>
        <w:t>,</w:t>
      </w:r>
      <w:r>
        <w:rPr>
          <w:rFonts w:eastAsia="SimSun" w:cs="Arial" w:hint="eastAsia"/>
          <w:b/>
          <w:bCs/>
          <w:sz w:val="28"/>
          <w:lang w:val="en-US" w:eastAsia="zh-CN"/>
        </w:rPr>
        <w:t xml:space="preserve"> </w:t>
      </w:r>
      <w:r>
        <w:rPr>
          <w:rFonts w:eastAsia="SimSun" w:cs="Arial"/>
          <w:b/>
          <w:bCs/>
          <w:sz w:val="28"/>
          <w:lang w:val="en-US" w:eastAsia="zh-CN"/>
        </w:rPr>
        <w:t>China</w:t>
      </w:r>
      <w:r w:rsidRPr="00011D16">
        <w:rPr>
          <w:rFonts w:cs="Arial"/>
          <w:b/>
          <w:bCs/>
          <w:sz w:val="28"/>
          <w:lang w:val="en-US" w:eastAsia="ja-JP"/>
        </w:rPr>
        <w:t xml:space="preserve">, </w:t>
      </w:r>
      <w:r>
        <w:rPr>
          <w:rFonts w:eastAsia="SimSun" w:cs="Arial" w:hint="eastAsia"/>
          <w:b/>
          <w:bCs/>
          <w:sz w:val="28"/>
          <w:lang w:val="en-US" w:eastAsia="zh-CN"/>
        </w:rPr>
        <w:t>2</w:t>
      </w:r>
      <w:r>
        <w:rPr>
          <w:rFonts w:eastAsia="SimSun" w:cs="Arial"/>
          <w:b/>
          <w:bCs/>
          <w:sz w:val="28"/>
          <w:lang w:val="en-US" w:eastAsia="zh-CN"/>
        </w:rPr>
        <w:t>4</w:t>
      </w:r>
      <w:r>
        <w:rPr>
          <w:rFonts w:cs="Arial" w:hint="eastAsia"/>
          <w:b/>
          <w:bCs/>
          <w:sz w:val="28"/>
          <w:vertAlign w:val="superscript"/>
          <w:lang w:val="en-US" w:eastAsia="ja-JP"/>
        </w:rPr>
        <w:t>th</w:t>
      </w:r>
      <w:r>
        <w:rPr>
          <w:rFonts w:cs="Arial"/>
          <w:b/>
          <w:bCs/>
          <w:sz w:val="28"/>
          <w:lang w:val="en-US" w:eastAsia="ja-JP"/>
        </w:rPr>
        <w:t xml:space="preserve"> – </w:t>
      </w:r>
      <w:r>
        <w:rPr>
          <w:rFonts w:eastAsia="SimSun" w:cs="Arial" w:hint="eastAsia"/>
          <w:b/>
          <w:bCs/>
          <w:sz w:val="28"/>
          <w:lang w:val="en-US" w:eastAsia="zh-CN"/>
        </w:rPr>
        <w:t>2</w:t>
      </w:r>
      <w:r>
        <w:rPr>
          <w:rFonts w:eastAsia="SimSun" w:cs="Arial"/>
          <w:b/>
          <w:bCs/>
          <w:sz w:val="28"/>
          <w:lang w:val="en-US" w:eastAsia="zh-CN"/>
        </w:rPr>
        <w:t>8</w:t>
      </w:r>
      <w:r>
        <w:rPr>
          <w:rFonts w:eastAsia="SimSun" w:cs="Arial" w:hint="eastAsia"/>
          <w:b/>
          <w:bCs/>
          <w:sz w:val="28"/>
          <w:vertAlign w:val="superscript"/>
          <w:lang w:val="en-US" w:eastAsia="zh-CN"/>
        </w:rPr>
        <w:t>th</w:t>
      </w:r>
      <w:r>
        <w:rPr>
          <w:rFonts w:cs="Arial"/>
          <w:b/>
          <w:bCs/>
          <w:sz w:val="28"/>
          <w:lang w:val="en-US" w:eastAsia="ja-JP"/>
        </w:rPr>
        <w:t xml:space="preserve"> </w:t>
      </w:r>
      <w:r>
        <w:rPr>
          <w:rFonts w:eastAsia="SimSun" w:cs="Arial"/>
          <w:b/>
          <w:bCs/>
          <w:sz w:val="28"/>
          <w:lang w:val="en-US" w:eastAsia="zh-CN"/>
        </w:rPr>
        <w:t>August</w:t>
      </w:r>
      <w:r>
        <w:rPr>
          <w:rFonts w:cs="Arial"/>
          <w:b/>
          <w:bCs/>
          <w:sz w:val="28"/>
          <w:lang w:val="en-US"/>
        </w:rPr>
        <w:t xml:space="preserve"> 201</w:t>
      </w:r>
      <w:r>
        <w:rPr>
          <w:rFonts w:eastAsia="SimSun" w:cs="Arial" w:hint="eastAsia"/>
          <w:b/>
          <w:bCs/>
          <w:sz w:val="28"/>
          <w:lang w:val="en-US" w:eastAsia="zh-CN"/>
        </w:rPr>
        <w:t>5</w:t>
      </w:r>
    </w:p>
    <w:p w:rsidR="00F53E7D" w:rsidRPr="002D6273" w:rsidRDefault="00F53E7D" w:rsidP="00F53E7D">
      <w:pPr>
        <w:pStyle w:val="Header"/>
        <w:rPr>
          <w:bCs/>
          <w:noProof w:val="0"/>
          <w:sz w:val="24"/>
          <w:lang w:eastAsia="ja-JP"/>
        </w:rPr>
      </w:pPr>
    </w:p>
    <w:p w:rsidR="00F53E7D" w:rsidRPr="0067297D" w:rsidRDefault="00F53E7D" w:rsidP="00F53E7D">
      <w:pPr>
        <w:pStyle w:val="CRCoverPage"/>
        <w:spacing w:afterLines="50"/>
        <w:rPr>
          <w:rFonts w:eastAsia="SimSun" w:cs="Arial"/>
          <w:b/>
          <w:bCs/>
          <w:sz w:val="24"/>
          <w:lang w:val="en-US" w:eastAsia="zh-CN"/>
        </w:rPr>
      </w:pPr>
      <w:r w:rsidRPr="003875A8">
        <w:rPr>
          <w:rFonts w:cs="Arial"/>
          <w:b/>
          <w:bCs/>
          <w:sz w:val="24"/>
          <w:lang w:val="en-US"/>
        </w:rPr>
        <w:t>Agenda item:</w:t>
      </w:r>
      <w:r w:rsidRPr="003875A8">
        <w:rPr>
          <w:rFonts w:cs="Arial"/>
          <w:b/>
          <w:bCs/>
          <w:sz w:val="24"/>
          <w:lang w:val="en-US"/>
        </w:rPr>
        <w:tab/>
      </w:r>
      <w:r w:rsidRPr="003875A8">
        <w:rPr>
          <w:rFonts w:cs="Arial"/>
          <w:b/>
          <w:bCs/>
          <w:sz w:val="24"/>
          <w:lang w:val="en-US"/>
        </w:rPr>
        <w:tab/>
      </w:r>
      <w:r>
        <w:rPr>
          <w:rFonts w:eastAsia="SimSun" w:cs="Arial"/>
          <w:b/>
          <w:bCs/>
          <w:sz w:val="24"/>
          <w:lang w:val="en-US" w:eastAsia="zh-CN"/>
        </w:rPr>
        <w:t>6.2.2</w:t>
      </w:r>
    </w:p>
    <w:p w:rsidR="00F53E7D" w:rsidRPr="007B7496" w:rsidRDefault="00F53E7D" w:rsidP="00D62345">
      <w:pPr>
        <w:tabs>
          <w:tab w:val="left" w:pos="1985"/>
        </w:tabs>
        <w:spacing w:afterLines="50" w:after="120"/>
        <w:ind w:left="1985" w:hanging="1985"/>
        <w:rPr>
          <w:rFonts w:ascii="Arial" w:hAnsi="Arial" w:cs="Arial"/>
          <w:b/>
          <w:bCs/>
          <w:sz w:val="24"/>
          <w:lang w:eastAsia="zh-CN"/>
        </w:rPr>
        <w:pPrChange w:id="2" w:author="Ericsson" w:date="2015-08-27T03:21:00Z">
          <w:pPr>
            <w:tabs>
              <w:tab w:val="left" w:pos="1985"/>
            </w:tabs>
            <w:spacing w:afterLines="50" w:after="120"/>
            <w:ind w:left="1985" w:hanging="1985"/>
          </w:pPr>
        </w:pPrChange>
      </w:pPr>
      <w:r w:rsidRPr="007B7496">
        <w:rPr>
          <w:rFonts w:ascii="Arial" w:hAnsi="Arial" w:cs="Arial"/>
          <w:b/>
          <w:bCs/>
          <w:sz w:val="24"/>
        </w:rPr>
        <w:t>Source:</w:t>
      </w:r>
      <w:r w:rsidRPr="007B7496">
        <w:rPr>
          <w:rFonts w:ascii="Arial" w:hAnsi="Arial" w:cs="Arial"/>
          <w:b/>
          <w:bCs/>
          <w:sz w:val="24"/>
        </w:rPr>
        <w:tab/>
      </w:r>
      <w:r>
        <w:rPr>
          <w:rFonts w:ascii="Arial" w:hAnsi="Arial" w:cs="Arial" w:hint="eastAsia"/>
          <w:b/>
          <w:bCs/>
          <w:sz w:val="24"/>
          <w:lang w:eastAsia="zh-CN"/>
        </w:rPr>
        <w:t>Huawei, HiSilicon</w:t>
      </w:r>
    </w:p>
    <w:p w:rsidR="00F53E7D" w:rsidRPr="00785704" w:rsidRDefault="00F53E7D" w:rsidP="00D62345">
      <w:pPr>
        <w:spacing w:afterLines="50" w:after="120"/>
        <w:ind w:left="1985" w:hanging="1985"/>
        <w:rPr>
          <w:rFonts w:ascii="Arial" w:hAnsi="Arial" w:cs="Arial"/>
          <w:b/>
          <w:bCs/>
          <w:sz w:val="24"/>
          <w:lang w:val="en-US" w:eastAsia="zh-CN"/>
        </w:rPr>
        <w:pPrChange w:id="3" w:author="Ericsson" w:date="2015-08-27T03:21:00Z">
          <w:pPr>
            <w:spacing w:afterLines="50" w:after="120"/>
            <w:ind w:left="1985" w:hanging="1985"/>
          </w:pPr>
        </w:pPrChange>
      </w:pPr>
      <w:r>
        <w:rPr>
          <w:rFonts w:ascii="Arial" w:hAnsi="Arial" w:cs="Arial"/>
          <w:b/>
          <w:bCs/>
          <w:sz w:val="24"/>
        </w:rPr>
        <w:t>Title:</w:t>
      </w:r>
      <w:r>
        <w:rPr>
          <w:rFonts w:ascii="Arial" w:hAnsi="Arial" w:cs="Arial"/>
          <w:b/>
          <w:bCs/>
          <w:sz w:val="24"/>
        </w:rPr>
        <w:tab/>
        <w:t xml:space="preserve">TP on </w:t>
      </w:r>
      <w:r w:rsidR="00AC64C1">
        <w:rPr>
          <w:rFonts w:ascii="Arial" w:hAnsi="Arial" w:cs="Arial"/>
          <w:b/>
          <w:bCs/>
          <w:sz w:val="24"/>
        </w:rPr>
        <w:t>summary</w:t>
      </w:r>
      <w:r w:rsidRPr="00D9644E">
        <w:rPr>
          <w:rFonts w:ascii="Arial" w:hAnsi="Arial" w:cs="Arial"/>
          <w:b/>
          <w:bCs/>
          <w:sz w:val="24"/>
          <w:lang w:eastAsia="zh-CN"/>
        </w:rPr>
        <w:t xml:space="preserve"> </w:t>
      </w:r>
      <w:r w:rsidR="00A91CF3">
        <w:rPr>
          <w:rFonts w:ascii="Arial" w:hAnsi="Arial" w:cs="Arial"/>
          <w:b/>
          <w:bCs/>
          <w:sz w:val="24"/>
          <w:lang w:eastAsia="zh-CN"/>
        </w:rPr>
        <w:t>of</w:t>
      </w:r>
      <w:r w:rsidR="00AC64C1">
        <w:rPr>
          <w:rFonts w:ascii="Arial" w:hAnsi="Arial" w:cs="Arial"/>
          <w:b/>
          <w:bCs/>
          <w:sz w:val="24"/>
          <w:lang w:eastAsia="zh-CN"/>
        </w:rPr>
        <w:t xml:space="preserve"> the enhanced </w:t>
      </w:r>
      <w:r w:rsidRPr="00D9644E">
        <w:rPr>
          <w:rFonts w:ascii="Arial" w:hAnsi="Arial" w:cs="Arial"/>
          <w:b/>
          <w:bCs/>
          <w:sz w:val="24"/>
          <w:lang w:eastAsia="zh-CN"/>
        </w:rPr>
        <w:t xml:space="preserve">offloading </w:t>
      </w:r>
      <w:r w:rsidR="00AC64C1">
        <w:rPr>
          <w:rFonts w:ascii="Arial" w:hAnsi="Arial" w:cs="Arial"/>
          <w:b/>
          <w:bCs/>
          <w:sz w:val="24"/>
          <w:lang w:eastAsia="zh-CN"/>
        </w:rPr>
        <w:t>solutions</w:t>
      </w:r>
    </w:p>
    <w:p w:rsidR="008E4CE9" w:rsidRPr="007B7496" w:rsidRDefault="00F53E7D" w:rsidP="00D62345">
      <w:pPr>
        <w:spacing w:afterLines="50" w:after="120"/>
        <w:rPr>
          <w:rFonts w:ascii="Arial" w:hAnsi="Arial" w:cs="Arial"/>
          <w:b/>
          <w:bCs/>
          <w:sz w:val="24"/>
          <w:lang w:eastAsia="zh-CN"/>
        </w:rPr>
        <w:pPrChange w:id="4" w:author="Ericsson" w:date="2015-08-27T03:21:00Z">
          <w:pPr>
            <w:spacing w:afterLines="50" w:after="120"/>
          </w:pPr>
        </w:pPrChange>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A91CF3">
        <w:rPr>
          <w:rFonts w:ascii="Arial" w:hAnsi="Arial" w:cs="Arial" w:hint="eastAsia"/>
          <w:b/>
          <w:bCs/>
          <w:sz w:val="24"/>
          <w:lang w:eastAsia="zh-CN"/>
        </w:rPr>
        <w:t>Discussion</w:t>
      </w:r>
      <w:r w:rsidR="00A91CF3">
        <w:rPr>
          <w:rFonts w:ascii="Arial" w:hAnsi="Arial" w:cs="Arial"/>
          <w:b/>
          <w:bCs/>
          <w:sz w:val="24"/>
          <w:lang w:eastAsia="zh-CN"/>
        </w:rPr>
        <w:t>/Decision</w:t>
      </w:r>
    </w:p>
    <w:p w:rsidR="008E4CE9" w:rsidRPr="007B7496" w:rsidRDefault="008E4CE9" w:rsidP="00D62345">
      <w:pPr>
        <w:pStyle w:val="Heading1"/>
        <w:numPr>
          <w:ilvl w:val="0"/>
          <w:numId w:val="3"/>
        </w:numPr>
        <w:overflowPunct w:val="0"/>
        <w:autoSpaceDE w:val="0"/>
        <w:autoSpaceDN w:val="0"/>
        <w:adjustRightInd w:val="0"/>
        <w:spacing w:beforeLines="50" w:before="120" w:afterLines="50" w:after="120"/>
        <w:jc w:val="both"/>
        <w:textAlignment w:val="baseline"/>
        <w:pPrChange w:id="5" w:author="Ericsson" w:date="2015-08-27T03:21: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6" w:name="_Toc407383460"/>
      <w:bookmarkStart w:id="7" w:name="_Toc410322969"/>
      <w:bookmarkStart w:id="8" w:name="_Toc410323898"/>
      <w:r w:rsidRPr="007B7496">
        <w:t>Introduction</w:t>
      </w:r>
      <w:bookmarkEnd w:id="6"/>
      <w:bookmarkEnd w:id="7"/>
      <w:bookmarkEnd w:id="8"/>
    </w:p>
    <w:p w:rsidR="008E4CE9" w:rsidRPr="00896111" w:rsidRDefault="008E4CE9" w:rsidP="008E4CE9">
      <w:pPr>
        <w:spacing w:after="200" w:line="276" w:lineRule="auto"/>
        <w:jc w:val="both"/>
        <w:rPr>
          <w:kern w:val="2"/>
          <w:lang w:val="en-US" w:eastAsia="zh-CN"/>
        </w:rPr>
      </w:pPr>
      <w:r>
        <w:rPr>
          <w:kern w:val="2"/>
          <w:lang w:val="en-US" w:eastAsia="zh-CN"/>
        </w:rPr>
        <w:t xml:space="preserve">This contribution </w:t>
      </w:r>
      <w:r w:rsidR="009C4E31">
        <w:rPr>
          <w:kern w:val="2"/>
          <w:lang w:val="en-US" w:eastAsia="zh-CN"/>
        </w:rPr>
        <w:t>provides</w:t>
      </w:r>
      <w:r>
        <w:rPr>
          <w:kern w:val="2"/>
          <w:lang w:val="en-US" w:eastAsia="zh-CN"/>
        </w:rPr>
        <w:t xml:space="preserve"> </w:t>
      </w:r>
      <w:r w:rsidR="008A14A1">
        <w:rPr>
          <w:rFonts w:hint="eastAsia"/>
          <w:kern w:val="2"/>
          <w:lang w:val="en-US" w:eastAsia="zh-CN"/>
        </w:rPr>
        <w:t xml:space="preserve">the </w:t>
      </w:r>
      <w:r w:rsidR="009C4E31">
        <w:rPr>
          <w:kern w:val="2"/>
          <w:lang w:val="en-US" w:eastAsia="zh-CN"/>
        </w:rPr>
        <w:t>s</w:t>
      </w:r>
      <w:r w:rsidR="009C4E31" w:rsidRPr="009C4E31">
        <w:rPr>
          <w:kern w:val="2"/>
          <w:lang w:val="en-US" w:eastAsia="zh-CN"/>
        </w:rPr>
        <w:t>ummary on the enhanced offloading solutions</w:t>
      </w:r>
      <w:r w:rsidR="006F77C5">
        <w:rPr>
          <w:rFonts w:hint="eastAsia"/>
          <w:kern w:val="2"/>
          <w:lang w:val="en-US" w:eastAsia="zh-CN"/>
        </w:rPr>
        <w:t xml:space="preserve"> </w:t>
      </w:r>
      <w:r w:rsidR="00231081">
        <w:rPr>
          <w:kern w:val="2"/>
          <w:lang w:val="en-US" w:eastAsia="zh-CN"/>
        </w:rPr>
        <w:t>for the technical report. I</w:t>
      </w:r>
      <w:r>
        <w:rPr>
          <w:kern w:val="2"/>
          <w:lang w:val="en-US" w:eastAsia="zh-CN"/>
        </w:rPr>
        <w:t xml:space="preserve">t is proposed to include the findings for the study item on UMTS </w:t>
      </w:r>
      <w:r w:rsidR="00324A7D">
        <w:rPr>
          <w:rFonts w:hint="eastAsia"/>
          <w:kern w:val="2"/>
          <w:lang w:val="en-US" w:eastAsia="zh-CN"/>
        </w:rPr>
        <w:t>NAICS</w:t>
      </w:r>
      <w:r>
        <w:rPr>
          <w:kern w:val="2"/>
          <w:lang w:val="en-US" w:eastAsia="zh-CN"/>
        </w:rPr>
        <w:t xml:space="preserve"> </w:t>
      </w:r>
      <w:r w:rsidR="007D364D">
        <w:rPr>
          <w:kern w:val="2"/>
          <w:lang w:val="en-US" w:eastAsia="zh-CN"/>
        </w:rPr>
        <w:fldChar w:fldCharType="begin"/>
      </w:r>
      <w:r>
        <w:rPr>
          <w:kern w:val="2"/>
          <w:lang w:val="en-US" w:eastAsia="zh-CN"/>
        </w:rPr>
        <w:instrText xml:space="preserve"> REF _Ref336278409 \r \h </w:instrText>
      </w:r>
      <w:r w:rsidR="007D364D">
        <w:rPr>
          <w:kern w:val="2"/>
          <w:lang w:val="en-US" w:eastAsia="zh-CN"/>
        </w:rPr>
      </w:r>
      <w:r w:rsidR="007D364D">
        <w:rPr>
          <w:kern w:val="2"/>
          <w:lang w:val="en-US" w:eastAsia="zh-CN"/>
        </w:rPr>
        <w:fldChar w:fldCharType="separate"/>
      </w:r>
      <w:r>
        <w:rPr>
          <w:kern w:val="2"/>
          <w:lang w:val="en-US" w:eastAsia="zh-CN"/>
        </w:rPr>
        <w:t>[1]</w:t>
      </w:r>
      <w:r w:rsidR="007D364D">
        <w:rPr>
          <w:kern w:val="2"/>
          <w:lang w:val="en-US" w:eastAsia="zh-CN"/>
        </w:rPr>
        <w:fldChar w:fldCharType="end"/>
      </w:r>
      <w:r>
        <w:rPr>
          <w:kern w:val="2"/>
          <w:lang w:val="en-US" w:eastAsia="zh-CN"/>
        </w:rPr>
        <w:t xml:space="preserve">. </w:t>
      </w:r>
    </w:p>
    <w:p w:rsidR="008E4CE9" w:rsidRDefault="00F60E11" w:rsidP="00D62345">
      <w:pPr>
        <w:pStyle w:val="Heading1"/>
        <w:numPr>
          <w:ilvl w:val="0"/>
          <w:numId w:val="3"/>
        </w:numPr>
        <w:overflowPunct w:val="0"/>
        <w:autoSpaceDE w:val="0"/>
        <w:autoSpaceDN w:val="0"/>
        <w:adjustRightInd w:val="0"/>
        <w:spacing w:beforeLines="50" w:before="120" w:afterLines="50" w:after="120"/>
        <w:jc w:val="both"/>
        <w:textAlignment w:val="baseline"/>
        <w:pPrChange w:id="9" w:author="Ericsson" w:date="2015-08-27T03:21: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10" w:name="_Toc407383461"/>
      <w:bookmarkStart w:id="11" w:name="_Toc410322970"/>
      <w:bookmarkStart w:id="12" w:name="_Toc410323899"/>
      <w:r>
        <w:rPr>
          <w:rFonts w:hint="eastAsia"/>
          <w:lang w:eastAsia="zh-CN"/>
        </w:rPr>
        <w:t xml:space="preserve">Text </w:t>
      </w:r>
      <w:r w:rsidR="008E4CE9">
        <w:t>Proposal</w:t>
      </w:r>
      <w:bookmarkEnd w:id="10"/>
      <w:bookmarkEnd w:id="11"/>
      <w:bookmarkEnd w:id="12"/>
    </w:p>
    <w:p w:rsidR="00F60E11" w:rsidRDefault="00F60E11" w:rsidP="00F60E11">
      <w:r w:rsidRPr="00135507">
        <w:rPr>
          <w:rFonts w:ascii="Arial" w:hAnsi="Arial" w:cs="Arial"/>
          <w:highlight w:val="yellow"/>
          <w:lang w:val="en-US"/>
        </w:rPr>
        <w:t>[------------------------------------------------------------- TEXT START --------------------------------------------------------------</w:t>
      </w:r>
      <w:r w:rsidRPr="00135507">
        <w:rPr>
          <w:rFonts w:ascii="Arial" w:hAnsi="Arial" w:cs="Arial"/>
          <w:lang w:val="en-US"/>
        </w:rPr>
        <w:t>]</w:t>
      </w:r>
    </w:p>
    <w:p w:rsidR="009A35B7" w:rsidRPr="00066C65" w:rsidRDefault="009A35B7" w:rsidP="009A35B7">
      <w:pPr>
        <w:pStyle w:val="Heading4"/>
        <w:rPr>
          <w:ins w:id="13" w:author="Huawei, HiSilicon" w:date="2015-08-13T19:19:00Z"/>
          <w:lang w:eastAsia="zh-CN"/>
        </w:rPr>
      </w:pPr>
      <w:bookmarkStart w:id="14" w:name="_Toc420933008"/>
      <w:bookmarkStart w:id="15" w:name="_Toc420933442"/>
      <w:bookmarkStart w:id="16" w:name="_Toc420933502"/>
      <w:bookmarkStart w:id="17" w:name="_Toc420941284"/>
      <w:bookmarkStart w:id="18" w:name="_Toc420942527"/>
      <w:ins w:id="19" w:author="Huawei, HiSilicon" w:date="2015-08-13T19:19:00Z">
        <w:r>
          <w:rPr>
            <w:lang w:eastAsia="zh-CN"/>
          </w:rPr>
          <w:t>7.3.</w:t>
        </w:r>
      </w:ins>
      <w:ins w:id="20" w:author="Huawei, HiSilicon" w:date="2015-08-13T19:40:00Z">
        <w:r w:rsidR="009C4E31">
          <w:rPr>
            <w:lang w:eastAsia="zh-CN"/>
          </w:rPr>
          <w:t>3</w:t>
        </w:r>
      </w:ins>
      <w:ins w:id="21" w:author="Huawei, HiSilicon" w:date="2015-08-13T19:19:00Z">
        <w:r>
          <w:rPr>
            <w:lang w:eastAsia="zh-CN"/>
          </w:rPr>
          <w:t xml:space="preserve"> </w:t>
        </w:r>
      </w:ins>
      <w:bookmarkEnd w:id="14"/>
      <w:bookmarkEnd w:id="15"/>
      <w:bookmarkEnd w:id="16"/>
      <w:bookmarkEnd w:id="17"/>
      <w:bookmarkEnd w:id="18"/>
      <w:ins w:id="22" w:author="Huawei, HiSilicon" w:date="2015-08-13T19:40:00Z">
        <w:r w:rsidR="009C4E31" w:rsidRPr="009C4E31">
          <w:rPr>
            <w:lang w:eastAsia="zh-CN"/>
          </w:rPr>
          <w:t>Summary on the enhanced offloading solutions</w:t>
        </w:r>
      </w:ins>
    </w:p>
    <w:p w:rsidR="009C4E31" w:rsidRDefault="007D364D" w:rsidP="009C4E31">
      <w:pPr>
        <w:rPr>
          <w:ins w:id="23" w:author="Huawei, HiSilicon" w:date="2015-08-13T19:41:00Z"/>
        </w:rPr>
      </w:pPr>
      <w:del w:id="24" w:author="Huawei, HiSilicon" w:date="2015-08-13T19:41:00Z">
        <w:r w:rsidDel="009C4E31">
          <w:fldChar w:fldCharType="begin"/>
        </w:r>
        <w:r w:rsidDel="009C4E31">
          <w:fldChar w:fldCharType="end"/>
        </w:r>
      </w:del>
      <w:ins w:id="25" w:author="Huawei, HiSilicon" w:date="2015-08-13T19:41:00Z">
        <w:del w:id="26" w:author="Ericsson" w:date="2015-08-27T03:29:00Z">
          <w:r w:rsidR="009C4E31" w:rsidDel="00D62345">
            <w:delText>During the NAICS study, simulation results have shown that at the same location with large interference, the link level performance of a pre-decoding IC UE can be 309%~564% better than that of a Type 3 UE in HetNet scenario, and 38%~251% better than that of a Type 3 UE in HomoNet scenario.</w:delText>
          </w:r>
        </w:del>
        <w:r w:rsidR="009C4E31">
          <w:t xml:space="preserve"> With the knowledge of the long term CQI/SINR reflecting link level performance, the network is able to offload UEs with acceptable link level performance to the candidate cell. Range extension can then be applied to UE with advanced receiver according to link level performance after offloading.</w:t>
        </w:r>
      </w:ins>
      <w:ins w:id="27" w:author="Ericsson" w:date="2015-08-27T03:29:00Z">
        <w:r w:rsidR="00D62345">
          <w:t xml:space="preserve"> Section 7.3.1 contains evaluation results </w:t>
        </w:r>
      </w:ins>
      <w:ins w:id="28" w:author="Ericsson" w:date="2015-08-27T03:33:00Z">
        <w:r w:rsidR="00D62345">
          <w:t>on enhanced offloading</w:t>
        </w:r>
      </w:ins>
      <w:ins w:id="29" w:author="Ericsson" w:date="2015-08-27T03:29:00Z">
        <w:r w:rsidR="00D62345">
          <w:t>.</w:t>
        </w:r>
      </w:ins>
    </w:p>
    <w:p w:rsidR="009C4E31" w:rsidRDefault="009C4E31" w:rsidP="009C4E31">
      <w:pPr>
        <w:rPr>
          <w:ins w:id="30" w:author="Huawei, HiSilicon" w:date="2015-08-13T19:41:00Z"/>
        </w:rPr>
      </w:pPr>
      <w:ins w:id="31" w:author="Huawei, HiSilicon" w:date="2015-08-13T19:41:00Z">
        <w:r>
          <w:t>Due to the benefit of long term CQI/SINR reporting, several solutions have been proposed to report long term CQI/SINR</w:t>
        </w:r>
      </w:ins>
      <w:ins w:id="32" w:author="Huawei, HiSilicon1" w:date="2015-08-25T20:58:00Z">
        <w:r w:rsidR="00FB0672">
          <w:rPr>
            <w:rFonts w:hint="eastAsia"/>
            <w:lang w:eastAsia="zh-CN"/>
          </w:rPr>
          <w:t>. It is noted that for all solutions,</w:t>
        </w:r>
      </w:ins>
      <w:ins w:id="33" w:author="Huawei, HiSilicon1" w:date="2015-08-25T20:59:00Z">
        <w:r w:rsidR="00FB0672">
          <w:rPr>
            <w:rFonts w:hint="eastAsia"/>
            <w:lang w:eastAsia="zh-CN"/>
          </w:rPr>
          <w:t xml:space="preserve"> the applied scenario also includes multicarrier s</w:t>
        </w:r>
      </w:ins>
      <w:ins w:id="34" w:author="Huawei, HiSilicon1" w:date="2015-08-25T21:00:00Z">
        <w:r w:rsidR="00FB0672">
          <w:rPr>
            <w:rFonts w:hint="eastAsia"/>
            <w:lang w:eastAsia="zh-CN"/>
          </w:rPr>
          <w:t>cenarios. Single carrier scenario is mentioned below for the purpose of brevity.</w:t>
        </w:r>
      </w:ins>
      <w:ins w:id="35" w:author="Huawei, HiSilicon" w:date="2015-08-13T19:41:00Z">
        <w:del w:id="36" w:author="Huawei, HiSilicon1" w:date="2015-08-25T21:00:00Z">
          <w:r w:rsidDel="00FB0672">
            <w:delText>:</w:delText>
          </w:r>
        </w:del>
      </w:ins>
    </w:p>
    <w:p w:rsidR="00FB0672" w:rsidRDefault="00FB0672" w:rsidP="00FB0672">
      <w:pPr>
        <w:ind w:leftChars="100" w:left="200"/>
        <w:rPr>
          <w:ins w:id="37" w:author="Huawei, HiSilicon1" w:date="2015-08-25T20:54:00Z"/>
          <w:lang w:eastAsia="zh-CN"/>
        </w:rPr>
      </w:pPr>
      <w:ins w:id="38" w:author="Huawei, HiSilicon1" w:date="2015-08-25T20:54:00Z">
        <w:r>
          <w:rPr>
            <w:lang w:val="en-US"/>
          </w:rPr>
          <w:t xml:space="preserve">Solution 1 </w:t>
        </w:r>
        <w:r>
          <w:rPr>
            <w:rFonts w:hint="eastAsia"/>
            <w:lang w:val="en-US" w:eastAsia="zh-CN"/>
          </w:rPr>
          <w:t xml:space="preserve">[4] </w:t>
        </w:r>
        <w:r>
          <w:t xml:space="preserve">assumes the RNC acquires long term CQI/SINR information of the cells through RRC signalling </w:t>
        </w:r>
        <w:r>
          <w:rPr>
            <w:rFonts w:hint="eastAsia"/>
            <w:lang w:eastAsia="zh-CN"/>
          </w:rPr>
          <w:t xml:space="preserve">sent </w:t>
        </w:r>
        <w:r>
          <w:t>from the UE.</w:t>
        </w:r>
        <w:r>
          <w:rPr>
            <w:rFonts w:hint="eastAsia"/>
            <w:lang w:eastAsia="zh-CN"/>
          </w:rPr>
          <w:t xml:space="preserve"> The impact of Solution 1 to UE implementation caused by the modification on RRC </w:t>
        </w:r>
        <w:r>
          <w:rPr>
            <w:lang w:eastAsia="zh-CN"/>
          </w:rPr>
          <w:t>signallin</w:t>
        </w:r>
        <w:r>
          <w:rPr>
            <w:rFonts w:hint="eastAsia"/>
            <w:lang w:eastAsia="zh-CN"/>
          </w:rPr>
          <w:t>g is not trivial.</w:t>
        </w:r>
      </w:ins>
    </w:p>
    <w:p w:rsidR="00FB0672" w:rsidRDefault="00FB0672" w:rsidP="00FB0672">
      <w:pPr>
        <w:ind w:leftChars="100" w:left="200"/>
        <w:rPr>
          <w:ins w:id="39" w:author="Huawei, HiSilicon1" w:date="2015-08-25T20:54:00Z"/>
          <w:lang w:eastAsia="zh-CN"/>
        </w:rPr>
      </w:pPr>
      <w:ins w:id="40" w:author="Huawei, HiSilicon1" w:date="2015-08-25T20:54:00Z">
        <w:r>
          <w:t xml:space="preserve">Solution 2 </w:t>
        </w:r>
        <w:r>
          <w:rPr>
            <w:rFonts w:hint="eastAsia"/>
            <w:lang w:eastAsia="zh-CN"/>
          </w:rPr>
          <w:t xml:space="preserve">[5] </w:t>
        </w:r>
        <w:r>
          <w:t xml:space="preserve">assumes long term CQI is reported on HS-DPCCH from the UE to the </w:t>
        </w:r>
        <w:proofErr w:type="spellStart"/>
        <w:r>
          <w:t>NodeB</w:t>
        </w:r>
        <w:proofErr w:type="spellEnd"/>
        <w:r>
          <w:t xml:space="preserve">, then the </w:t>
        </w:r>
        <w:proofErr w:type="spellStart"/>
        <w:r>
          <w:t>NodeB</w:t>
        </w:r>
        <w:proofErr w:type="spellEnd"/>
        <w:r>
          <w:t xml:space="preserve"> reports the long term CQI to the RNC on </w:t>
        </w:r>
        <w:proofErr w:type="spellStart"/>
        <w:r>
          <w:t>Iub</w:t>
        </w:r>
        <w:proofErr w:type="spellEnd"/>
        <w:r>
          <w:t xml:space="preserve"> signalling. </w:t>
        </w:r>
        <w:r>
          <w:rPr>
            <w:rFonts w:hint="eastAsia"/>
            <w:lang w:eastAsia="zh-CN"/>
          </w:rPr>
          <w:t>Minimum amount of impact to HS-DPCCH slot format is desired.</w:t>
        </w:r>
      </w:ins>
    </w:p>
    <w:p w:rsidR="00FB0672" w:rsidRDefault="00FB0672" w:rsidP="00FB0672">
      <w:pPr>
        <w:ind w:leftChars="100" w:left="200"/>
        <w:rPr>
          <w:ins w:id="41" w:author="Huawei, HiSilicon1" w:date="2015-08-25T20:54:00Z"/>
          <w:lang w:eastAsia="zh-CN"/>
        </w:rPr>
      </w:pPr>
      <w:ins w:id="42" w:author="Huawei, HiSilicon1" w:date="2015-08-25T20:54:00Z">
        <w:r>
          <w:t>Solution 3</w:t>
        </w:r>
      </w:ins>
      <w:ins w:id="43" w:author="Huawei, HiSilicon1" w:date="2015-08-25T20:55:00Z">
        <w:r>
          <w:rPr>
            <w:rFonts w:hint="eastAsia"/>
            <w:lang w:eastAsia="zh-CN"/>
          </w:rPr>
          <w:t xml:space="preserve"> [6]</w:t>
        </w:r>
      </w:ins>
      <w:ins w:id="44" w:author="Huawei, HiSilicon1" w:date="2015-08-25T20:54:00Z">
        <w:r>
          <w:t xml:space="preserve"> assumes legacy CQI is reported to the </w:t>
        </w:r>
        <w:proofErr w:type="spellStart"/>
        <w:r>
          <w:t>NodeB</w:t>
        </w:r>
        <w:proofErr w:type="spellEnd"/>
        <w:r>
          <w:t xml:space="preserve">, and long term CQI derivation is done at the </w:t>
        </w:r>
        <w:proofErr w:type="spellStart"/>
        <w:r>
          <w:t>NodeB</w:t>
        </w:r>
        <w:proofErr w:type="spellEnd"/>
        <w:r>
          <w:t xml:space="preserve">. This solution can be applied in legacy </w:t>
        </w:r>
        <w:proofErr w:type="spellStart"/>
        <w:r>
          <w:t>multiflow</w:t>
        </w:r>
        <w:proofErr w:type="spellEnd"/>
        <w:r>
          <w:t xml:space="preserve"> capable network. If the network does not support </w:t>
        </w:r>
        <w:proofErr w:type="spellStart"/>
        <w:r>
          <w:t>multiflow</w:t>
        </w:r>
        <w:proofErr w:type="spellEnd"/>
        <w:r>
          <w:t xml:space="preserve">, enhancements </w:t>
        </w:r>
      </w:ins>
      <w:ins w:id="45" w:author="Huawei, HiSilicon1" w:date="2015-08-25T20:55:00Z">
        <w:r>
          <w:rPr>
            <w:rFonts w:hint="eastAsia"/>
            <w:lang w:eastAsia="zh-CN"/>
          </w:rPr>
          <w:t>[3]</w:t>
        </w:r>
      </w:ins>
      <w:ins w:id="46" w:author="Huawei, HiSilicon1" w:date="2015-08-25T20:54:00Z">
        <w:r>
          <w:t xml:space="preserve"> need to be introduced so that a </w:t>
        </w:r>
        <w:proofErr w:type="spellStart"/>
        <w:r>
          <w:rPr>
            <w:rFonts w:hint="eastAsia"/>
            <w:lang w:eastAsia="zh-CN"/>
          </w:rPr>
          <w:t>multiflow</w:t>
        </w:r>
        <w:proofErr w:type="spellEnd"/>
        <w:r>
          <w:rPr>
            <w:rFonts w:hint="eastAsia"/>
            <w:lang w:eastAsia="zh-CN"/>
          </w:rPr>
          <w:t xml:space="preserve"> capable UE</w:t>
        </w:r>
        <w:r>
          <w:t xml:space="preserve"> can be used for enhanced offloading in a network not supporting </w:t>
        </w:r>
        <w:proofErr w:type="spellStart"/>
        <w:r>
          <w:t>multiflow</w:t>
        </w:r>
        <w:proofErr w:type="spellEnd"/>
        <w:r>
          <w:t>.</w:t>
        </w:r>
      </w:ins>
    </w:p>
    <w:p w:rsidR="009C4E31" w:rsidDel="00FB0672" w:rsidRDefault="009C4E31" w:rsidP="009C4E31">
      <w:pPr>
        <w:ind w:firstLine="284"/>
        <w:rPr>
          <w:ins w:id="47" w:author="Huawei, HiSilicon" w:date="2015-08-13T19:41:00Z"/>
          <w:del w:id="48" w:author="Huawei, HiSilicon1" w:date="2015-08-25T20:54:00Z"/>
        </w:rPr>
      </w:pPr>
      <w:ins w:id="49" w:author="Huawei, HiSilicon" w:date="2015-08-13T19:41:00Z">
        <w:del w:id="50" w:author="Huawei, HiSilicon1" w:date="2015-08-25T20:54:00Z">
          <w:r w:rsidDel="00FB0672">
            <w:delText>a. SINR measurement report for the serving cell and the candidate cell on RRC signalling [4]</w:delText>
          </w:r>
        </w:del>
      </w:ins>
    </w:p>
    <w:p w:rsidR="009C4E31" w:rsidDel="00FB0672" w:rsidRDefault="009C4E31" w:rsidP="009C4E31">
      <w:pPr>
        <w:ind w:firstLine="284"/>
        <w:rPr>
          <w:ins w:id="51" w:author="Huawei, HiSilicon" w:date="2015-08-13T19:41:00Z"/>
          <w:del w:id="52" w:author="Huawei, HiSilicon1" w:date="2015-08-25T20:54:00Z"/>
        </w:rPr>
      </w:pPr>
      <w:ins w:id="53" w:author="Huawei, HiSilicon" w:date="2015-08-13T19:41:00Z">
        <w:del w:id="54" w:author="Huawei, HiSilicon1" w:date="2015-08-25T20:54:00Z">
          <w:r w:rsidDel="00FB0672">
            <w:delText>b. Long term CQI report for the serving cell and the second best cell on HS-DPCCH [5]</w:delText>
          </w:r>
        </w:del>
      </w:ins>
    </w:p>
    <w:p w:rsidR="009C4E31" w:rsidDel="00FB0672" w:rsidRDefault="009C4E31" w:rsidP="009C4E31">
      <w:pPr>
        <w:ind w:firstLine="284"/>
        <w:rPr>
          <w:ins w:id="55" w:author="Huawei, HiSilicon" w:date="2015-08-13T19:41:00Z"/>
          <w:del w:id="56" w:author="Huawei, HiSilicon1" w:date="2015-08-25T20:54:00Z"/>
        </w:rPr>
      </w:pPr>
      <w:ins w:id="57" w:author="Huawei, HiSilicon" w:date="2015-08-13T19:41:00Z">
        <w:del w:id="58" w:author="Huawei, HiSilicon1" w:date="2015-08-25T20:54:00Z">
          <w:r w:rsidDel="00FB0672">
            <w:delText>c. SF-DC CQI report on HS-DPCCH [6]</w:delText>
          </w:r>
        </w:del>
      </w:ins>
    </w:p>
    <w:p w:rsidR="009C4E31" w:rsidRDefault="009C4E31" w:rsidP="009C4E31">
      <w:pPr>
        <w:rPr>
          <w:ins w:id="59" w:author="Huawei, HiSilicon" w:date="2015-08-13T19:41:00Z"/>
          <w:lang w:eastAsia="zh-CN"/>
        </w:rPr>
      </w:pPr>
      <w:ins w:id="60" w:author="Huawei, HiSilicon" w:date="2015-08-13T19:41:00Z">
        <w:r>
          <w:t xml:space="preserve">For </w:t>
        </w:r>
        <w:del w:id="61" w:author="Huawei, HiSilicon1" w:date="2015-08-25T20:55:00Z">
          <w:r w:rsidDel="00FB0672">
            <w:delText>s</w:delText>
          </w:r>
        </w:del>
      </w:ins>
      <w:ins w:id="62" w:author="Huawei, HiSilicon1" w:date="2015-08-25T20:55:00Z">
        <w:r w:rsidR="00FB0672">
          <w:rPr>
            <w:rFonts w:hint="eastAsia"/>
            <w:lang w:eastAsia="zh-CN"/>
          </w:rPr>
          <w:t>S</w:t>
        </w:r>
      </w:ins>
      <w:ins w:id="63" w:author="Huawei, HiSilicon" w:date="2015-08-13T19:41:00Z">
        <w:r>
          <w:t xml:space="preserve">olution </w:t>
        </w:r>
      </w:ins>
      <w:ins w:id="64" w:author="Huawei, HiSilicon1" w:date="2015-08-25T20:56:00Z">
        <w:r w:rsidR="00FB0672">
          <w:rPr>
            <w:rFonts w:hint="eastAsia"/>
            <w:lang w:eastAsia="zh-CN"/>
          </w:rPr>
          <w:t>1</w:t>
        </w:r>
      </w:ins>
      <w:ins w:id="65" w:author="Huawei, HiSilicon" w:date="2015-08-13T19:41:00Z">
        <w:del w:id="66" w:author="Huawei, HiSilicon1" w:date="2015-08-25T20:56:00Z">
          <w:r w:rsidDel="00FB0672">
            <w:delText>a</w:delText>
          </w:r>
        </w:del>
        <w:r>
          <w:t xml:space="preserve">, the RRC signalling is reported when a pre-determined criterion is met or reported periodically to the RNC. The SINR is reported from the UE to the RNC directly. For example, when the SINR of the candidate serving cell is higher than a certain threshold set by the network, or when the SINR difference of the serving cell and the candidate serving cell is within a threshold set by the network. The benefit of </w:t>
        </w:r>
        <w:del w:id="67" w:author="Huawei, HiSilicon1" w:date="2015-08-25T21:01:00Z">
          <w:r w:rsidDel="00FB0672">
            <w:delText>s</w:delText>
          </w:r>
        </w:del>
      </w:ins>
      <w:ins w:id="68" w:author="Huawei, HiSilicon1" w:date="2015-08-25T21:01:00Z">
        <w:r w:rsidR="00FB0672">
          <w:rPr>
            <w:rFonts w:hint="eastAsia"/>
            <w:lang w:eastAsia="zh-CN"/>
          </w:rPr>
          <w:t>S</w:t>
        </w:r>
      </w:ins>
      <w:ins w:id="69" w:author="Huawei, HiSilicon" w:date="2015-08-13T19:41:00Z">
        <w:r>
          <w:t xml:space="preserve">olution </w:t>
        </w:r>
        <w:del w:id="70" w:author="Huawei, HiSilicon1" w:date="2015-08-25T21:01:00Z">
          <w:r w:rsidDel="00FB0672">
            <w:delText>a</w:delText>
          </w:r>
        </w:del>
      </w:ins>
      <w:ins w:id="71" w:author="Huawei, HiSilicon1" w:date="2015-08-25T21:01:00Z">
        <w:r w:rsidR="00FB0672">
          <w:rPr>
            <w:rFonts w:hint="eastAsia"/>
            <w:lang w:eastAsia="zh-CN"/>
          </w:rPr>
          <w:t>1</w:t>
        </w:r>
      </w:ins>
      <w:ins w:id="72" w:author="Huawei, HiSilicon" w:date="2015-08-13T19:41:00Z">
        <w:r>
          <w:t xml:space="preserve"> with pre-determined criterion </w:t>
        </w:r>
      </w:ins>
      <w:ins w:id="73" w:author="Huawei, HiSilicon1" w:date="2015-08-25T21:01:00Z">
        <w:r w:rsidR="00FB0672">
          <w:rPr>
            <w:rFonts w:hint="eastAsia"/>
            <w:lang w:eastAsia="zh-CN"/>
          </w:rPr>
          <w:t xml:space="preserve">could be </w:t>
        </w:r>
      </w:ins>
      <w:ins w:id="74" w:author="Huawei, HiSilicon" w:date="2015-08-13T19:41:00Z">
        <w:del w:id="75" w:author="Huawei, HiSilicon1" w:date="2015-08-25T21:01:00Z">
          <w:r w:rsidDel="00FB0672">
            <w:delText xml:space="preserve">is </w:delText>
          </w:r>
        </w:del>
        <w:r>
          <w:t xml:space="preserve">the reduced amount of interference in the uplink. </w:t>
        </w:r>
      </w:ins>
      <w:ins w:id="76" w:author="Huawei, HiSilicon1" w:date="2015-08-25T20:56:00Z">
        <w:r w:rsidR="00FB0672">
          <w:rPr>
            <w:rFonts w:hint="eastAsia"/>
            <w:lang w:eastAsia="zh-CN"/>
          </w:rPr>
          <w:t>However, extra complexity is introduced due to the m</w:t>
        </w:r>
      </w:ins>
      <w:ins w:id="77" w:author="Huawei, HiSilicon1" w:date="2015-08-25T20:57:00Z">
        <w:r w:rsidR="00FB0672">
          <w:rPr>
            <w:rFonts w:hint="eastAsia"/>
            <w:lang w:eastAsia="zh-CN"/>
          </w:rPr>
          <w:t xml:space="preserve">odification on RRC </w:t>
        </w:r>
        <w:r w:rsidR="00FB0672">
          <w:rPr>
            <w:lang w:eastAsia="zh-CN"/>
          </w:rPr>
          <w:t>signalling</w:t>
        </w:r>
        <w:r w:rsidR="00FB0672">
          <w:rPr>
            <w:rFonts w:hint="eastAsia"/>
            <w:lang w:eastAsia="zh-CN"/>
          </w:rPr>
          <w:t>.</w:t>
        </w:r>
      </w:ins>
    </w:p>
    <w:p w:rsidR="009C4E31" w:rsidRDefault="009C4E31" w:rsidP="009C4E31">
      <w:pPr>
        <w:rPr>
          <w:ins w:id="78" w:author="Huawei, HiSilicon" w:date="2015-08-13T19:41:00Z"/>
        </w:rPr>
      </w:pPr>
      <w:ins w:id="79" w:author="Huawei, HiSilicon" w:date="2015-08-13T19:41:00Z">
        <w:r>
          <w:t xml:space="preserve">For </w:t>
        </w:r>
        <w:del w:id="80" w:author="Huawei, HiSilicon1" w:date="2015-08-25T20:57:00Z">
          <w:r w:rsidDel="00FB0672">
            <w:delText>s</w:delText>
          </w:r>
        </w:del>
      </w:ins>
      <w:ins w:id="81" w:author="Huawei, HiSilicon1" w:date="2015-08-25T20:57:00Z">
        <w:r w:rsidR="00FB0672">
          <w:rPr>
            <w:rFonts w:hint="eastAsia"/>
            <w:lang w:eastAsia="zh-CN"/>
          </w:rPr>
          <w:t>S</w:t>
        </w:r>
      </w:ins>
      <w:ins w:id="82" w:author="Huawei, HiSilicon" w:date="2015-08-13T19:41:00Z">
        <w:r>
          <w:t xml:space="preserve">olution </w:t>
        </w:r>
      </w:ins>
      <w:ins w:id="83" w:author="Huawei, HiSilicon1" w:date="2015-08-25T20:57:00Z">
        <w:r w:rsidR="00FB0672">
          <w:rPr>
            <w:rFonts w:hint="eastAsia"/>
            <w:lang w:eastAsia="zh-CN"/>
          </w:rPr>
          <w:t>2</w:t>
        </w:r>
      </w:ins>
      <w:ins w:id="84" w:author="Huawei, HiSilicon" w:date="2015-08-13T19:41:00Z">
        <w:del w:id="85" w:author="Huawei, HiSilicon1" w:date="2015-08-25T20:57:00Z">
          <w:r w:rsidDel="00FB0672">
            <w:delText>b</w:delText>
          </w:r>
        </w:del>
        <w:r>
          <w:t xml:space="preserve">, long term CQI is firstly reported to the NodeB, then the NodeB reports the long term CQI to the RNC. The long term CQIs are reported with a certain reporting cycle. RNC can determine when to offload the UE with various methods based on the long term CQIs. It is up to the RNC to use any feasible algorithms, including the two criteria mentioned for </w:t>
        </w:r>
        <w:del w:id="86" w:author="Huawei, HiSilicon1" w:date="2015-08-25T20:57:00Z">
          <w:r w:rsidDel="00FB0672">
            <w:delText>s</w:delText>
          </w:r>
        </w:del>
      </w:ins>
      <w:ins w:id="87" w:author="Huawei, HiSilicon1" w:date="2015-08-25T20:57:00Z">
        <w:r w:rsidR="00FB0672">
          <w:rPr>
            <w:rFonts w:hint="eastAsia"/>
            <w:lang w:eastAsia="zh-CN"/>
          </w:rPr>
          <w:t>S</w:t>
        </w:r>
      </w:ins>
      <w:ins w:id="88" w:author="Huawei, HiSilicon" w:date="2015-08-13T19:41:00Z">
        <w:r>
          <w:t xml:space="preserve">olution </w:t>
        </w:r>
        <w:del w:id="89" w:author="Huawei, HiSilicon1" w:date="2015-08-25T20:57:00Z">
          <w:r w:rsidDel="00FB0672">
            <w:delText>a</w:delText>
          </w:r>
        </w:del>
      </w:ins>
      <w:ins w:id="90" w:author="Huawei, HiSilicon1" w:date="2015-08-25T20:57:00Z">
        <w:r w:rsidR="00FB0672">
          <w:rPr>
            <w:rFonts w:hint="eastAsia"/>
            <w:lang w:eastAsia="zh-CN"/>
          </w:rPr>
          <w:t>1</w:t>
        </w:r>
      </w:ins>
      <w:ins w:id="91" w:author="Huawei, HiSilicon" w:date="2015-08-13T19:41:00Z">
        <w:r>
          <w:t xml:space="preserve">. The amount of uplink interference can be controlled by using an extended long term </w:t>
        </w:r>
        <w:r>
          <w:lastRenderedPageBreak/>
          <w:t>CQI reporting cycle. However, the Cell ID introduced in the HS-DPCCH would require additional complexity at the UE. If the second best cell is fixed and known at both the network and the UE, Cell ID can be indicated implicitly to the NodeB and the legacy HS-DPCCH slot format can be reused.</w:t>
        </w:r>
      </w:ins>
    </w:p>
    <w:p w:rsidR="009C4E31" w:rsidRDefault="009C4E31" w:rsidP="009C4E31">
      <w:pPr>
        <w:rPr>
          <w:ins w:id="92" w:author="Huawei, HiSilicon" w:date="2015-08-13T19:41:00Z"/>
        </w:rPr>
      </w:pPr>
      <w:ins w:id="93" w:author="Huawei, HiSilicon" w:date="2015-08-13T19:41:00Z">
        <w:r>
          <w:t xml:space="preserve">Solution </w:t>
        </w:r>
        <w:del w:id="94" w:author="Huawei, HiSilicon1" w:date="2015-08-25T20:57:00Z">
          <w:r w:rsidDel="00FB0672">
            <w:delText>c</w:delText>
          </w:r>
        </w:del>
      </w:ins>
      <w:ins w:id="95" w:author="Huawei, HiSilicon1" w:date="2015-08-25T20:57:00Z">
        <w:r w:rsidR="00FB0672">
          <w:rPr>
            <w:rFonts w:hint="eastAsia"/>
            <w:lang w:eastAsia="zh-CN"/>
          </w:rPr>
          <w:t>3</w:t>
        </w:r>
      </w:ins>
      <w:ins w:id="96" w:author="Huawei, HiSilicon" w:date="2015-08-13T19:42:00Z">
        <w:r>
          <w:t xml:space="preserve"> </w:t>
        </w:r>
      </w:ins>
      <w:ins w:id="97" w:author="Huawei, HiSilicon" w:date="2015-08-13T19:41:00Z">
        <w:r>
          <w:t xml:space="preserve">is very similar to </w:t>
        </w:r>
        <w:del w:id="98" w:author="Huawei, HiSilicon1" w:date="2015-08-25T21:01:00Z">
          <w:r w:rsidDel="00FB0672">
            <w:delText>s</w:delText>
          </w:r>
        </w:del>
      </w:ins>
      <w:ins w:id="99" w:author="Huawei, HiSilicon1" w:date="2015-08-25T21:01:00Z">
        <w:r w:rsidR="00FB0672">
          <w:rPr>
            <w:rFonts w:hint="eastAsia"/>
            <w:lang w:eastAsia="zh-CN"/>
          </w:rPr>
          <w:t>S</w:t>
        </w:r>
      </w:ins>
      <w:ins w:id="100" w:author="Huawei, HiSilicon" w:date="2015-08-13T19:41:00Z">
        <w:r>
          <w:t xml:space="preserve">olution </w:t>
        </w:r>
        <w:del w:id="101" w:author="Huawei, HiSilicon1" w:date="2015-08-25T20:57:00Z">
          <w:r w:rsidDel="00FB0672">
            <w:delText>b</w:delText>
          </w:r>
        </w:del>
      </w:ins>
      <w:ins w:id="102" w:author="Huawei, HiSilicon1" w:date="2015-08-25T20:57:00Z">
        <w:r w:rsidR="00FB0672">
          <w:rPr>
            <w:rFonts w:hint="eastAsia"/>
            <w:lang w:eastAsia="zh-CN"/>
          </w:rPr>
          <w:t>2</w:t>
        </w:r>
      </w:ins>
      <w:ins w:id="103" w:author="Huawei, HiSilicon" w:date="2015-08-13T19:41:00Z">
        <w:r>
          <w:t xml:space="preserve">. However, legacy CQI is reported and long term CQI derivation is done at the NodeB. Similar to </w:t>
        </w:r>
        <w:del w:id="104" w:author="Huawei, HiSilicon1" w:date="2015-08-25T20:57:00Z">
          <w:r w:rsidDel="00FB0672">
            <w:delText>s</w:delText>
          </w:r>
        </w:del>
      </w:ins>
      <w:ins w:id="105" w:author="Huawei, HiSilicon1" w:date="2015-08-25T20:57:00Z">
        <w:r w:rsidR="00FB0672">
          <w:rPr>
            <w:rFonts w:hint="eastAsia"/>
            <w:lang w:eastAsia="zh-CN"/>
          </w:rPr>
          <w:t>S</w:t>
        </w:r>
      </w:ins>
      <w:ins w:id="106" w:author="Huawei, HiSilicon" w:date="2015-08-13T19:41:00Z">
        <w:r>
          <w:t xml:space="preserve">olution </w:t>
        </w:r>
        <w:del w:id="107" w:author="Huawei, HiSilicon1" w:date="2015-08-25T20:57:00Z">
          <w:r w:rsidDel="00FB0672">
            <w:delText>b</w:delText>
          </w:r>
        </w:del>
      </w:ins>
      <w:ins w:id="108" w:author="Huawei, HiSilicon1" w:date="2015-08-25T20:57:00Z">
        <w:r w:rsidR="00FB0672">
          <w:rPr>
            <w:rFonts w:hint="eastAsia"/>
            <w:lang w:eastAsia="zh-CN"/>
          </w:rPr>
          <w:t>2</w:t>
        </w:r>
      </w:ins>
      <w:ins w:id="109" w:author="Huawei, HiSilicon" w:date="2015-08-13T19:41:00Z">
        <w:r>
          <w:t>, the NodeB sends the long term CQI to the RNC and it is up to the RNC to make offloading decisions</w:t>
        </w:r>
        <w:del w:id="110" w:author="Huawei, HiSilicon1" w:date="2015-08-26T17:08:00Z">
          <w:r w:rsidDel="0064368D">
            <w:delText xml:space="preserve"> based on the long term CQIs</w:delText>
          </w:r>
        </w:del>
        <w:r>
          <w:t xml:space="preserve">. Legacy HS-DPCCH slot format </w:t>
        </w:r>
        <w:del w:id="111" w:author="Huawei, HiSilicon1" w:date="2015-08-26T17:08:00Z">
          <w:r w:rsidDel="0064368D">
            <w:delText>is</w:delText>
          </w:r>
        </w:del>
      </w:ins>
      <w:ins w:id="112" w:author="Huawei, HiSilicon1" w:date="2015-08-26T17:08:00Z">
        <w:r w:rsidR="0064368D">
          <w:rPr>
            <w:rFonts w:hint="eastAsia"/>
            <w:lang w:eastAsia="zh-CN"/>
          </w:rPr>
          <w:t>could be</w:t>
        </w:r>
      </w:ins>
      <w:ins w:id="113" w:author="Huawei, HiSilicon" w:date="2015-08-13T19:41:00Z">
        <w:r>
          <w:t xml:space="preserve"> reused.</w:t>
        </w:r>
        <w:del w:id="114" w:author="Huawei, HiSilicon1" w:date="2015-08-26T17:08:00Z">
          <w:r w:rsidDel="0064368D">
            <w:delText xml:space="preserve"> As the UE is always reporting </w:delText>
          </w:r>
        </w:del>
        <w:del w:id="115" w:author="Huawei, HiSilicon1" w:date="2015-08-25T20:58:00Z">
          <w:r w:rsidDel="00FB0672">
            <w:delText xml:space="preserve">2 </w:delText>
          </w:r>
        </w:del>
        <w:del w:id="116" w:author="Huawei, HiSilicon1" w:date="2015-08-26T17:08:00Z">
          <w:r w:rsidDel="0064368D">
            <w:delText>CQIs with a short cycle, uplink interference is to be considered.</w:delText>
          </w:r>
        </w:del>
      </w:ins>
    </w:p>
    <w:p w:rsidR="009C4E31" w:rsidRDefault="009C4E31" w:rsidP="009C4E31">
      <w:pPr>
        <w:rPr>
          <w:ins w:id="117" w:author="Huawei, HiSilicon" w:date="2015-08-13T19:41:00Z"/>
        </w:rPr>
      </w:pPr>
      <w:ins w:id="118" w:author="Huawei, HiSilicon" w:date="2015-08-13T19:41:00Z">
        <w:r>
          <w:t xml:space="preserve">In addition, as discussed in [3], </w:t>
        </w:r>
      </w:ins>
      <w:ins w:id="119" w:author="Huawei, HiSilicon1" w:date="2015-08-25T21:03:00Z">
        <w:r w:rsidR="00FB0672">
          <w:rPr>
            <w:rFonts w:hint="eastAsia"/>
            <w:lang w:eastAsia="zh-CN"/>
          </w:rPr>
          <w:t>f</w:t>
        </w:r>
        <w:r w:rsidR="00FB0672">
          <w:t>urther optimizations at the UE side to reduce the amount of uplink interference were also discussed</w:t>
        </w:r>
      </w:ins>
      <w:ins w:id="120" w:author="Huawei, HiSilicon" w:date="2015-08-13T19:41:00Z">
        <w:del w:id="121" w:author="Huawei, HiSilicon1" w:date="2015-08-25T21:04:00Z">
          <w:r w:rsidDel="00534236">
            <w:delText>further enhancements considering the benefits of solution b and c are also discussed. By reporting long term CQI for candidate serving cell with a long cycle while legacy CQI for serving cell with a short cycle, uplink interference can be reduced</w:delText>
          </w:r>
        </w:del>
        <w:r>
          <w:t>, without introducing a new slot format of HS-DPCCH.</w:t>
        </w:r>
      </w:ins>
    </w:p>
    <w:p w:rsidR="009A35B7" w:rsidRPr="00C90994" w:rsidRDefault="009C4E31" w:rsidP="009C4E31">
      <w:pPr>
        <w:rPr>
          <w:lang w:eastAsia="zh-CN"/>
        </w:rPr>
      </w:pPr>
      <w:ins w:id="122" w:author="Huawei, HiSilicon" w:date="2015-08-13T19:41:00Z">
        <w:r>
          <w:t xml:space="preserve">In summary, all solutions are able to obtain long term CQI/SINR information at the RNC. </w:t>
        </w:r>
      </w:ins>
      <w:ins w:id="123" w:author="Huawei, HiSilicon1" w:date="2015-08-25T21:05:00Z">
        <w:r w:rsidR="00534236">
          <w:rPr>
            <w:lang w:val="en-US" w:eastAsia="zh-CN"/>
          </w:rPr>
          <w:t>It is desired to adopt a solution with minimum impact to implementation and specifications.</w:t>
        </w:r>
      </w:ins>
      <w:ins w:id="124" w:author="Huawei, HiSilicon" w:date="2015-08-13T19:41:00Z">
        <w:del w:id="125" w:author="Huawei, HiSilicon1" w:date="2015-08-25T21:05:00Z">
          <w:r w:rsidDel="00534236">
            <w:rPr>
              <w:lang w:val="en-US" w:eastAsia="zh-CN"/>
            </w:rPr>
            <w:delText>It is desired to consider a solution with minimum amount of impact to implementation as well as reduced uplink interference to the network</w:delText>
          </w:r>
        </w:del>
        <w:r>
          <w:rPr>
            <w:lang w:val="en-US" w:eastAsia="zh-CN"/>
          </w:rPr>
          <w:t>.</w:t>
        </w:r>
      </w:ins>
    </w:p>
    <w:p w:rsidR="00F60E11" w:rsidRDefault="00D57494" w:rsidP="00F60E11">
      <w:pPr>
        <w:rPr>
          <w:rFonts w:ascii="Arial" w:hAnsi="Arial" w:cs="Arial"/>
          <w:lang w:val="en-US" w:eastAsia="zh-CN"/>
        </w:rPr>
      </w:pPr>
      <w:r w:rsidDel="00D57494">
        <w:rPr>
          <w:lang w:eastAsia="zh-CN"/>
        </w:rPr>
        <w:t xml:space="preserve"> </w:t>
      </w:r>
      <w:r w:rsidR="00F60E11">
        <w:rPr>
          <w:rFonts w:ascii="Arial" w:hAnsi="Arial" w:cs="Arial"/>
          <w:highlight w:val="yellow"/>
          <w:lang w:val="en-US"/>
        </w:rPr>
        <w:t>[</w:t>
      </w:r>
      <w:r w:rsidR="00F60E11" w:rsidRPr="00135507">
        <w:rPr>
          <w:rFonts w:ascii="Arial" w:hAnsi="Arial" w:cs="Arial"/>
          <w:highlight w:val="yellow"/>
          <w:lang w:val="en-US"/>
        </w:rPr>
        <w:t>------------------------------</w:t>
      </w:r>
      <w:r w:rsidR="00F60E11">
        <w:rPr>
          <w:rFonts w:ascii="Arial" w:hAnsi="Arial" w:cs="Arial"/>
          <w:highlight w:val="yellow"/>
          <w:lang w:val="en-US"/>
        </w:rPr>
        <w:t>-------------------------------</w:t>
      </w:r>
      <w:r w:rsidR="00F60E11" w:rsidRPr="00135507">
        <w:rPr>
          <w:rFonts w:ascii="Arial" w:hAnsi="Arial" w:cs="Arial"/>
          <w:highlight w:val="yellow"/>
          <w:lang w:val="en-US"/>
        </w:rPr>
        <w:t xml:space="preserve">TEXT </w:t>
      </w:r>
      <w:r w:rsidR="00F60E11">
        <w:rPr>
          <w:rFonts w:ascii="Arial" w:hAnsi="Arial" w:cs="Arial"/>
          <w:highlight w:val="yellow"/>
          <w:lang w:val="en-US"/>
        </w:rPr>
        <w:t>OMITTED</w:t>
      </w:r>
      <w:r w:rsidR="00F60E11" w:rsidRPr="00135507">
        <w:rPr>
          <w:rFonts w:ascii="Arial" w:hAnsi="Arial" w:cs="Arial"/>
          <w:highlight w:val="yellow"/>
          <w:lang w:val="en-US"/>
        </w:rPr>
        <w:t>------------------------------------------------------------</w:t>
      </w:r>
      <w:r w:rsidR="00F60E11" w:rsidRPr="00135507">
        <w:rPr>
          <w:rFonts w:ascii="Arial" w:hAnsi="Arial" w:cs="Arial"/>
          <w:lang w:val="en-US"/>
        </w:rPr>
        <w:t>]</w:t>
      </w:r>
    </w:p>
    <w:p w:rsidR="00F60E11" w:rsidRDefault="00F60E11" w:rsidP="00D62345">
      <w:pPr>
        <w:pStyle w:val="Heading1"/>
        <w:numPr>
          <w:ilvl w:val="0"/>
          <w:numId w:val="3"/>
        </w:numPr>
        <w:overflowPunct w:val="0"/>
        <w:autoSpaceDE w:val="0"/>
        <w:autoSpaceDN w:val="0"/>
        <w:adjustRightInd w:val="0"/>
        <w:spacing w:beforeLines="50" w:before="120" w:afterLines="50" w:after="120"/>
        <w:jc w:val="both"/>
        <w:textAlignment w:val="baseline"/>
        <w:pPrChange w:id="126" w:author="Ericsson" w:date="2015-08-27T03:21: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r>
        <w:rPr>
          <w:rFonts w:hint="eastAsia"/>
          <w:lang w:eastAsia="zh-CN"/>
        </w:rPr>
        <w:t>Conclusion</w:t>
      </w:r>
    </w:p>
    <w:p w:rsidR="008E4CE9" w:rsidRPr="00F60E11" w:rsidRDefault="00F60E11" w:rsidP="008E4CE9">
      <w:pPr>
        <w:jc w:val="both"/>
        <w:rPr>
          <w:lang w:eastAsia="zh-CN"/>
        </w:rPr>
      </w:pPr>
      <w:r w:rsidRPr="007E4386">
        <w:t xml:space="preserve">It is proposed to agree to and capture the text proposal presented in this document </w:t>
      </w:r>
      <w:r>
        <w:t>in</w:t>
      </w:r>
      <w:r w:rsidRPr="007E4386">
        <w:t xml:space="preserve"> the </w:t>
      </w:r>
      <w:r>
        <w:t>UMTS</w:t>
      </w:r>
      <w:r w:rsidRPr="007E4386">
        <w:t xml:space="preserve"> </w:t>
      </w:r>
      <w:r>
        <w:rPr>
          <w:rFonts w:hint="eastAsia"/>
          <w:lang w:eastAsia="zh-CN"/>
        </w:rPr>
        <w:t xml:space="preserve">NAICS </w:t>
      </w:r>
      <w:r w:rsidRPr="007E4386">
        <w:t>TR [2]</w:t>
      </w:r>
    </w:p>
    <w:p w:rsidR="008E4CE9" w:rsidRDefault="008E4CE9" w:rsidP="00D62345">
      <w:pPr>
        <w:pStyle w:val="Heading1"/>
        <w:numPr>
          <w:ilvl w:val="0"/>
          <w:numId w:val="3"/>
        </w:numPr>
        <w:overflowPunct w:val="0"/>
        <w:autoSpaceDE w:val="0"/>
        <w:autoSpaceDN w:val="0"/>
        <w:adjustRightInd w:val="0"/>
        <w:spacing w:beforeLines="50" w:before="120" w:afterLines="50" w:after="120"/>
        <w:jc w:val="both"/>
        <w:textAlignment w:val="baseline"/>
        <w:pPrChange w:id="127" w:author="Ericsson" w:date="2015-08-27T03:21: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128" w:name="_Toc407383462"/>
      <w:bookmarkStart w:id="129" w:name="_Toc410322971"/>
      <w:bookmarkStart w:id="130" w:name="_Toc410323900"/>
      <w:r w:rsidRPr="007B7496">
        <w:t>References</w:t>
      </w:r>
      <w:bookmarkEnd w:id="128"/>
      <w:bookmarkEnd w:id="129"/>
      <w:bookmarkEnd w:id="130"/>
    </w:p>
    <w:p w:rsidR="00F60E11" w:rsidRDefault="008E4CE9" w:rsidP="00F60E11">
      <w:pPr>
        <w:numPr>
          <w:ilvl w:val="0"/>
          <w:numId w:val="4"/>
        </w:numPr>
        <w:rPr>
          <w:lang w:eastAsia="zh-CN"/>
        </w:rPr>
      </w:pPr>
      <w:bookmarkStart w:id="131" w:name="_Ref336278409"/>
      <w:r w:rsidRPr="00A97666">
        <w:rPr>
          <w:lang w:eastAsia="zh-CN"/>
        </w:rPr>
        <w:t>RP-</w:t>
      </w:r>
      <w:r w:rsidR="00324A7D">
        <w:rPr>
          <w:rFonts w:hint="eastAsia"/>
          <w:lang w:eastAsia="zh-CN"/>
        </w:rPr>
        <w:t>142250</w:t>
      </w:r>
      <w:r w:rsidRPr="00A97666">
        <w:rPr>
          <w:lang w:eastAsia="zh-CN"/>
        </w:rPr>
        <w:t xml:space="preserve">, </w:t>
      </w:r>
      <w:r w:rsidRPr="00AC46BF">
        <w:rPr>
          <w:lang w:eastAsia="zh-CN"/>
        </w:rPr>
        <w:t>"</w:t>
      </w:r>
      <w:r w:rsidR="00324A7D" w:rsidRPr="00324A7D">
        <w:t xml:space="preserve"> </w:t>
      </w:r>
      <w:r w:rsidR="00324A7D" w:rsidRPr="00324A7D">
        <w:rPr>
          <w:lang w:eastAsia="zh-CN"/>
        </w:rPr>
        <w:t xml:space="preserve">New Study Item proposal: Study on Network-Assisted Interference Cancellation and Suppression for UMTS </w:t>
      </w:r>
      <w:r w:rsidRPr="00AC46BF">
        <w:rPr>
          <w:lang w:eastAsia="zh-CN"/>
        </w:rPr>
        <w:t>"</w:t>
      </w:r>
      <w:r w:rsidRPr="00A97666">
        <w:rPr>
          <w:lang w:eastAsia="zh-CN"/>
        </w:rPr>
        <w:t>, Huawei, HiSilicon</w:t>
      </w:r>
      <w:bookmarkEnd w:id="131"/>
      <w:r>
        <w:t xml:space="preserve"> </w:t>
      </w:r>
    </w:p>
    <w:p w:rsidR="00E8629F" w:rsidRDefault="00772536" w:rsidP="005764FE">
      <w:pPr>
        <w:numPr>
          <w:ilvl w:val="0"/>
          <w:numId w:val="4"/>
        </w:numPr>
      </w:pPr>
      <w:r>
        <w:rPr>
          <w:rFonts w:hint="eastAsia"/>
          <w:lang w:eastAsia="zh-CN"/>
        </w:rPr>
        <w:t xml:space="preserve">3GPP TR </w:t>
      </w:r>
      <w:r w:rsidR="00F60E11">
        <w:rPr>
          <w:rFonts w:hint="eastAsia"/>
          <w:lang w:eastAsia="zh-CN"/>
        </w:rPr>
        <w:t xml:space="preserve">25.766 </w:t>
      </w:r>
      <w:r w:rsidR="00F00AF1">
        <w:rPr>
          <w:rFonts w:hint="eastAsia"/>
          <w:lang w:eastAsia="zh-CN"/>
        </w:rPr>
        <w:t>v</w:t>
      </w:r>
      <w:r w:rsidR="00F83A46">
        <w:rPr>
          <w:lang w:eastAsia="zh-CN"/>
        </w:rPr>
        <w:t>1</w:t>
      </w:r>
      <w:r w:rsidR="00F00AF1">
        <w:rPr>
          <w:rFonts w:hint="eastAsia"/>
          <w:lang w:eastAsia="zh-CN"/>
        </w:rPr>
        <w:t>.</w:t>
      </w:r>
      <w:r w:rsidR="00F83A46">
        <w:rPr>
          <w:lang w:eastAsia="zh-CN"/>
        </w:rPr>
        <w:t>0</w:t>
      </w:r>
      <w:r>
        <w:rPr>
          <w:rFonts w:hint="eastAsia"/>
          <w:lang w:eastAsia="zh-CN"/>
        </w:rPr>
        <w:t>.</w:t>
      </w:r>
      <w:r w:rsidR="00F00AF1">
        <w:rPr>
          <w:lang w:eastAsia="zh-CN"/>
        </w:rPr>
        <w:t>0</w:t>
      </w:r>
      <w:r>
        <w:rPr>
          <w:rFonts w:hint="eastAsia"/>
          <w:lang w:eastAsia="zh-CN"/>
        </w:rPr>
        <w:t xml:space="preserve">, </w:t>
      </w:r>
      <w:r w:rsidR="00CD24D7">
        <w:rPr>
          <w:rFonts w:hint="eastAsia"/>
          <w:lang w:eastAsia="zh-CN"/>
        </w:rPr>
        <w:t xml:space="preserve">Technical Report </w:t>
      </w:r>
      <w:r w:rsidR="00F60E11" w:rsidRPr="00F60E11">
        <w:rPr>
          <w:lang w:eastAsia="zh-CN"/>
        </w:rPr>
        <w:t>on Network-Assisted Interference Cancellation and Suppression for UMTS</w:t>
      </w:r>
      <w:bookmarkEnd w:id="0"/>
    </w:p>
    <w:p w:rsidR="009C4E31" w:rsidRPr="00A91CF3" w:rsidRDefault="009C4E31" w:rsidP="00D62345">
      <w:pPr>
        <w:pStyle w:val="ListParagraph"/>
        <w:numPr>
          <w:ilvl w:val="0"/>
          <w:numId w:val="4"/>
        </w:numPr>
        <w:spacing w:afterLines="50" w:after="120"/>
        <w:ind w:firstLineChars="0"/>
        <w:rPr>
          <w:lang w:val="en-US" w:eastAsia="zh-CN"/>
        </w:rPr>
        <w:pPrChange w:id="132" w:author="Ericsson" w:date="2015-08-27T03:21:00Z">
          <w:pPr>
            <w:pStyle w:val="ListParagraph"/>
            <w:numPr>
              <w:numId w:val="4"/>
            </w:numPr>
            <w:spacing w:afterLines="50" w:after="120"/>
            <w:ind w:left="420" w:firstLineChars="0" w:hanging="420"/>
          </w:pPr>
        </w:pPrChange>
      </w:pPr>
      <w:r w:rsidRPr="00A91CF3">
        <w:rPr>
          <w:lang w:val="en-US" w:eastAsia="zh-CN"/>
        </w:rPr>
        <w:t>R1-15</w:t>
      </w:r>
      <w:r w:rsidR="00A91CF3" w:rsidRPr="00A91CF3">
        <w:rPr>
          <w:lang w:val="en-US" w:eastAsia="zh-CN"/>
        </w:rPr>
        <w:t>4694</w:t>
      </w:r>
      <w:r w:rsidRPr="00A91CF3">
        <w:rPr>
          <w:lang w:val="en-US" w:eastAsia="zh-CN"/>
        </w:rPr>
        <w:t>, Enhanced offloading based on SF-DC UE capability, Huawei, HiSilicon</w:t>
      </w:r>
    </w:p>
    <w:p w:rsidR="009C4E31" w:rsidRPr="009C4E31" w:rsidRDefault="009C4E31" w:rsidP="00D62345">
      <w:pPr>
        <w:pStyle w:val="ListParagraph"/>
        <w:numPr>
          <w:ilvl w:val="0"/>
          <w:numId w:val="4"/>
        </w:numPr>
        <w:spacing w:afterLines="50" w:after="120"/>
        <w:ind w:firstLineChars="0"/>
        <w:rPr>
          <w:lang w:val="en-US" w:eastAsia="zh-CN"/>
        </w:rPr>
        <w:pPrChange w:id="133" w:author="Ericsson" w:date="2015-08-27T03:21:00Z">
          <w:pPr>
            <w:pStyle w:val="ListParagraph"/>
            <w:numPr>
              <w:numId w:val="4"/>
            </w:numPr>
            <w:spacing w:afterLines="50" w:after="120"/>
            <w:ind w:left="420" w:firstLineChars="0" w:hanging="420"/>
          </w:pPr>
        </w:pPrChange>
      </w:pPr>
      <w:r w:rsidRPr="009C4E31">
        <w:rPr>
          <w:lang w:val="en-US" w:eastAsia="zh-CN"/>
        </w:rPr>
        <w:t>R1-151893, Solution on offloading enhancements for UMTS NAICS, Huawei, HiSilicon</w:t>
      </w:r>
    </w:p>
    <w:p w:rsidR="009C4E31" w:rsidRPr="009C4E31" w:rsidRDefault="009C4E31" w:rsidP="00D62345">
      <w:pPr>
        <w:pStyle w:val="ListParagraph"/>
        <w:numPr>
          <w:ilvl w:val="0"/>
          <w:numId w:val="4"/>
        </w:numPr>
        <w:spacing w:afterLines="50" w:after="120"/>
        <w:ind w:firstLineChars="0"/>
        <w:rPr>
          <w:lang w:val="en-US" w:eastAsia="zh-CN"/>
        </w:rPr>
        <w:pPrChange w:id="134" w:author="Ericsson" w:date="2015-08-27T03:21:00Z">
          <w:pPr>
            <w:pStyle w:val="ListParagraph"/>
            <w:numPr>
              <w:numId w:val="4"/>
            </w:numPr>
            <w:spacing w:afterLines="50" w:after="120"/>
            <w:ind w:left="420" w:firstLineChars="0" w:hanging="420"/>
          </w:pPr>
        </w:pPrChange>
      </w:pPr>
      <w:r w:rsidRPr="009C4E31">
        <w:rPr>
          <w:lang w:val="en-US" w:eastAsia="zh-CN"/>
        </w:rPr>
        <w:t>R1-152084, On enabling offloading of ICS UEs in a network with NAICS support, Ericsson</w:t>
      </w:r>
    </w:p>
    <w:p w:rsidR="009C4E31" w:rsidRDefault="009C4E31" w:rsidP="009C4E31">
      <w:pPr>
        <w:pStyle w:val="ListParagraph"/>
        <w:numPr>
          <w:ilvl w:val="0"/>
          <w:numId w:val="4"/>
        </w:numPr>
        <w:ind w:firstLineChars="0"/>
      </w:pPr>
      <w:r w:rsidRPr="009C4E31">
        <w:rPr>
          <w:lang w:val="en-US" w:eastAsia="zh-CN"/>
        </w:rPr>
        <w:t>R1-153100, Offloading solution for NAICS, Qualcomm Incorporated</w:t>
      </w:r>
    </w:p>
    <w:sectPr w:rsidR="009C4E31" w:rsidSect="008154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C16" w:rsidRDefault="00C74C16">
      <w:r>
        <w:separator/>
      </w:r>
    </w:p>
  </w:endnote>
  <w:endnote w:type="continuationSeparator" w:id="0">
    <w:p w:rsidR="00C74C16" w:rsidRDefault="00C7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C16" w:rsidRDefault="00C74C16">
      <w:r>
        <w:separator/>
      </w:r>
    </w:p>
  </w:footnote>
  <w:footnote w:type="continuationSeparator" w:id="0">
    <w:p w:rsidR="00C74C16" w:rsidRDefault="00C74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142910"/>
    <w:multiLevelType w:val="hybridMultilevel"/>
    <w:tmpl w:val="BAD28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DD2F67"/>
    <w:multiLevelType w:val="hybridMultilevel"/>
    <w:tmpl w:val="365A95CA"/>
    <w:lvl w:ilvl="0" w:tplc="9A4AA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A7696"/>
    <w:multiLevelType w:val="hybridMultilevel"/>
    <w:tmpl w:val="DBEE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DB52A1"/>
    <w:multiLevelType w:val="hybridMultilevel"/>
    <w:tmpl w:val="7ED6727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28460F"/>
    <w:multiLevelType w:val="hybridMultilevel"/>
    <w:tmpl w:val="26004390"/>
    <w:lvl w:ilvl="0" w:tplc="E43099A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7"/>
  </w:num>
  <w:num w:numId="6">
    <w:abstractNumId w:val="2"/>
  </w:num>
  <w:num w:numId="7">
    <w:abstractNumId w:val="3"/>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874"/>
    <w:rsid w:val="000269D1"/>
    <w:rsid w:val="000427B0"/>
    <w:rsid w:val="00075F57"/>
    <w:rsid w:val="00076703"/>
    <w:rsid w:val="000828C2"/>
    <w:rsid w:val="000840F2"/>
    <w:rsid w:val="000A526F"/>
    <w:rsid w:val="000E762F"/>
    <w:rsid w:val="00124590"/>
    <w:rsid w:val="001354C6"/>
    <w:rsid w:val="00135D5D"/>
    <w:rsid w:val="0015704A"/>
    <w:rsid w:val="001618E8"/>
    <w:rsid w:val="00161C13"/>
    <w:rsid w:val="00166F26"/>
    <w:rsid w:val="00187C84"/>
    <w:rsid w:val="001E2F81"/>
    <w:rsid w:val="001E455E"/>
    <w:rsid w:val="001E738C"/>
    <w:rsid w:val="0020267C"/>
    <w:rsid w:val="00230A0A"/>
    <w:rsid w:val="00230C59"/>
    <w:rsid w:val="00231081"/>
    <w:rsid w:val="00246AB3"/>
    <w:rsid w:val="002574BF"/>
    <w:rsid w:val="00274BF5"/>
    <w:rsid w:val="00277559"/>
    <w:rsid w:val="00282213"/>
    <w:rsid w:val="00287B29"/>
    <w:rsid w:val="00295A1F"/>
    <w:rsid w:val="002A498B"/>
    <w:rsid w:val="002D559C"/>
    <w:rsid w:val="002D7B12"/>
    <w:rsid w:val="002E1DF2"/>
    <w:rsid w:val="002F14D2"/>
    <w:rsid w:val="002F37F3"/>
    <w:rsid w:val="002F7395"/>
    <w:rsid w:val="00303215"/>
    <w:rsid w:val="0032139B"/>
    <w:rsid w:val="00324A7D"/>
    <w:rsid w:val="00330B09"/>
    <w:rsid w:val="00350660"/>
    <w:rsid w:val="0035384A"/>
    <w:rsid w:val="003823F5"/>
    <w:rsid w:val="00387673"/>
    <w:rsid w:val="0039262C"/>
    <w:rsid w:val="00392D40"/>
    <w:rsid w:val="00395B15"/>
    <w:rsid w:val="00415CB3"/>
    <w:rsid w:val="00437884"/>
    <w:rsid w:val="00452D5C"/>
    <w:rsid w:val="00456916"/>
    <w:rsid w:val="00457884"/>
    <w:rsid w:val="00486127"/>
    <w:rsid w:val="00486F31"/>
    <w:rsid w:val="004914DE"/>
    <w:rsid w:val="004A3BE4"/>
    <w:rsid w:val="004A6D25"/>
    <w:rsid w:val="004A6FA3"/>
    <w:rsid w:val="004C5706"/>
    <w:rsid w:val="004D496C"/>
    <w:rsid w:val="004E0558"/>
    <w:rsid w:val="004E0D61"/>
    <w:rsid w:val="004E187C"/>
    <w:rsid w:val="004E6700"/>
    <w:rsid w:val="00512ADC"/>
    <w:rsid w:val="005302DC"/>
    <w:rsid w:val="00534236"/>
    <w:rsid w:val="0055005D"/>
    <w:rsid w:val="005559EE"/>
    <w:rsid w:val="00567892"/>
    <w:rsid w:val="00575BC9"/>
    <w:rsid w:val="005764FE"/>
    <w:rsid w:val="00576D66"/>
    <w:rsid w:val="00586409"/>
    <w:rsid w:val="00592592"/>
    <w:rsid w:val="005C1F2B"/>
    <w:rsid w:val="005C3AC4"/>
    <w:rsid w:val="005C59D4"/>
    <w:rsid w:val="005F12FF"/>
    <w:rsid w:val="005F539C"/>
    <w:rsid w:val="0061212B"/>
    <w:rsid w:val="0064368D"/>
    <w:rsid w:val="0064462A"/>
    <w:rsid w:val="006625D1"/>
    <w:rsid w:val="006631EC"/>
    <w:rsid w:val="00681026"/>
    <w:rsid w:val="00681D1A"/>
    <w:rsid w:val="0069059E"/>
    <w:rsid w:val="006F77C5"/>
    <w:rsid w:val="00703708"/>
    <w:rsid w:val="00706443"/>
    <w:rsid w:val="0071514A"/>
    <w:rsid w:val="00716564"/>
    <w:rsid w:val="007324B4"/>
    <w:rsid w:val="00751D61"/>
    <w:rsid w:val="007603DC"/>
    <w:rsid w:val="00772536"/>
    <w:rsid w:val="007803DC"/>
    <w:rsid w:val="007A17CC"/>
    <w:rsid w:val="007A45BD"/>
    <w:rsid w:val="007B230C"/>
    <w:rsid w:val="007D364D"/>
    <w:rsid w:val="007E3799"/>
    <w:rsid w:val="008154E5"/>
    <w:rsid w:val="008275F6"/>
    <w:rsid w:val="00860939"/>
    <w:rsid w:val="00861934"/>
    <w:rsid w:val="0086658D"/>
    <w:rsid w:val="00872AED"/>
    <w:rsid w:val="00881845"/>
    <w:rsid w:val="00895BA7"/>
    <w:rsid w:val="008A14A1"/>
    <w:rsid w:val="008E4CE9"/>
    <w:rsid w:val="008F3124"/>
    <w:rsid w:val="0090182E"/>
    <w:rsid w:val="0090220D"/>
    <w:rsid w:val="0091393B"/>
    <w:rsid w:val="00921CBA"/>
    <w:rsid w:val="00927DDF"/>
    <w:rsid w:val="0093631A"/>
    <w:rsid w:val="00952979"/>
    <w:rsid w:val="0096108A"/>
    <w:rsid w:val="0096172D"/>
    <w:rsid w:val="00973012"/>
    <w:rsid w:val="009A09E4"/>
    <w:rsid w:val="009A35B7"/>
    <w:rsid w:val="009A6B1B"/>
    <w:rsid w:val="009B6A58"/>
    <w:rsid w:val="009C2CA7"/>
    <w:rsid w:val="009C4E31"/>
    <w:rsid w:val="009F25E3"/>
    <w:rsid w:val="009F6BD2"/>
    <w:rsid w:val="00A14628"/>
    <w:rsid w:val="00A43CF8"/>
    <w:rsid w:val="00A50202"/>
    <w:rsid w:val="00A91CF3"/>
    <w:rsid w:val="00AA7DD3"/>
    <w:rsid w:val="00AC64C1"/>
    <w:rsid w:val="00AC78A3"/>
    <w:rsid w:val="00AE1A94"/>
    <w:rsid w:val="00AF6362"/>
    <w:rsid w:val="00B076DB"/>
    <w:rsid w:val="00B25D57"/>
    <w:rsid w:val="00B27371"/>
    <w:rsid w:val="00B321F3"/>
    <w:rsid w:val="00B61671"/>
    <w:rsid w:val="00B67B44"/>
    <w:rsid w:val="00B74E9C"/>
    <w:rsid w:val="00B8711E"/>
    <w:rsid w:val="00B9209B"/>
    <w:rsid w:val="00B923E8"/>
    <w:rsid w:val="00B946C0"/>
    <w:rsid w:val="00B954BC"/>
    <w:rsid w:val="00BA4086"/>
    <w:rsid w:val="00BA4B73"/>
    <w:rsid w:val="00BB37B2"/>
    <w:rsid w:val="00BB711C"/>
    <w:rsid w:val="00BD1B46"/>
    <w:rsid w:val="00BF1682"/>
    <w:rsid w:val="00BF5939"/>
    <w:rsid w:val="00C0048D"/>
    <w:rsid w:val="00C01503"/>
    <w:rsid w:val="00C17C80"/>
    <w:rsid w:val="00C2436B"/>
    <w:rsid w:val="00C402BB"/>
    <w:rsid w:val="00C43E7E"/>
    <w:rsid w:val="00C60F4E"/>
    <w:rsid w:val="00C6252E"/>
    <w:rsid w:val="00C7266F"/>
    <w:rsid w:val="00C73214"/>
    <w:rsid w:val="00C74C16"/>
    <w:rsid w:val="00C84656"/>
    <w:rsid w:val="00C90994"/>
    <w:rsid w:val="00C95110"/>
    <w:rsid w:val="00C968DE"/>
    <w:rsid w:val="00CA02D7"/>
    <w:rsid w:val="00CA407E"/>
    <w:rsid w:val="00CB1299"/>
    <w:rsid w:val="00CC4A17"/>
    <w:rsid w:val="00CD24D7"/>
    <w:rsid w:val="00CE0B0D"/>
    <w:rsid w:val="00CE7C6D"/>
    <w:rsid w:val="00CF2B26"/>
    <w:rsid w:val="00CF4FE3"/>
    <w:rsid w:val="00D3180C"/>
    <w:rsid w:val="00D34601"/>
    <w:rsid w:val="00D37604"/>
    <w:rsid w:val="00D403EE"/>
    <w:rsid w:val="00D57494"/>
    <w:rsid w:val="00D57FFC"/>
    <w:rsid w:val="00D62345"/>
    <w:rsid w:val="00D80473"/>
    <w:rsid w:val="00D96982"/>
    <w:rsid w:val="00DA037E"/>
    <w:rsid w:val="00DB265B"/>
    <w:rsid w:val="00DB4FC6"/>
    <w:rsid w:val="00DC0912"/>
    <w:rsid w:val="00DE0B57"/>
    <w:rsid w:val="00DE34CF"/>
    <w:rsid w:val="00E026B9"/>
    <w:rsid w:val="00E03F4B"/>
    <w:rsid w:val="00E11E7A"/>
    <w:rsid w:val="00E12458"/>
    <w:rsid w:val="00E20D1D"/>
    <w:rsid w:val="00E3767A"/>
    <w:rsid w:val="00E40587"/>
    <w:rsid w:val="00E43660"/>
    <w:rsid w:val="00E5492F"/>
    <w:rsid w:val="00E556FE"/>
    <w:rsid w:val="00E667A7"/>
    <w:rsid w:val="00E70DF0"/>
    <w:rsid w:val="00E8629F"/>
    <w:rsid w:val="00E958FF"/>
    <w:rsid w:val="00EB655B"/>
    <w:rsid w:val="00EC6A89"/>
    <w:rsid w:val="00EE5610"/>
    <w:rsid w:val="00F00AF1"/>
    <w:rsid w:val="00F059B2"/>
    <w:rsid w:val="00F32568"/>
    <w:rsid w:val="00F351F2"/>
    <w:rsid w:val="00F41A66"/>
    <w:rsid w:val="00F53E7D"/>
    <w:rsid w:val="00F60E11"/>
    <w:rsid w:val="00F621B6"/>
    <w:rsid w:val="00F629E5"/>
    <w:rsid w:val="00F83A46"/>
    <w:rsid w:val="00F9108A"/>
    <w:rsid w:val="00FB0672"/>
    <w:rsid w:val="00FB1C83"/>
    <w:rsid w:val="00FB5559"/>
    <w:rsid w:val="00FC2995"/>
    <w:rsid w:val="00FC501C"/>
    <w:rsid w:val="00FC76F1"/>
    <w:rsid w:val="00FD1CC2"/>
    <w:rsid w:val="00FD21DA"/>
    <w:rsid w:val="00FD3DC4"/>
    <w:rsid w:val="00FE56F4"/>
    <w:rsid w:val="00FF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282289">
      <w:bodyDiv w:val="1"/>
      <w:marLeft w:val="0"/>
      <w:marRight w:val="0"/>
      <w:marTop w:val="0"/>
      <w:marBottom w:val="0"/>
      <w:divBdr>
        <w:top w:val="none" w:sz="0" w:space="0" w:color="auto"/>
        <w:left w:val="none" w:sz="0" w:space="0" w:color="auto"/>
        <w:bottom w:val="none" w:sz="0" w:space="0" w:color="auto"/>
        <w:right w:val="none" w:sz="0" w:space="0" w:color="auto"/>
      </w:divBdr>
      <w:divsChild>
        <w:div w:id="1400208040">
          <w:marLeft w:val="0"/>
          <w:marRight w:val="0"/>
          <w:marTop w:val="0"/>
          <w:marBottom w:val="0"/>
          <w:divBdr>
            <w:top w:val="none" w:sz="0" w:space="0" w:color="auto"/>
            <w:left w:val="none" w:sz="0" w:space="0" w:color="auto"/>
            <w:bottom w:val="none" w:sz="0" w:space="0" w:color="auto"/>
            <w:right w:val="none" w:sz="0" w:space="0" w:color="auto"/>
          </w:divBdr>
          <w:divsChild>
            <w:div w:id="9464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89">
      <w:bodyDiv w:val="1"/>
      <w:marLeft w:val="0"/>
      <w:marRight w:val="0"/>
      <w:marTop w:val="0"/>
      <w:marBottom w:val="0"/>
      <w:divBdr>
        <w:top w:val="none" w:sz="0" w:space="0" w:color="auto"/>
        <w:left w:val="none" w:sz="0" w:space="0" w:color="auto"/>
        <w:bottom w:val="none" w:sz="0" w:space="0" w:color="auto"/>
        <w:right w:val="none" w:sz="0" w:space="0" w:color="auto"/>
      </w:divBdr>
      <w:divsChild>
        <w:div w:id="39060812">
          <w:marLeft w:val="0"/>
          <w:marRight w:val="0"/>
          <w:marTop w:val="0"/>
          <w:marBottom w:val="0"/>
          <w:divBdr>
            <w:top w:val="none" w:sz="0" w:space="0" w:color="auto"/>
            <w:left w:val="none" w:sz="0" w:space="0" w:color="auto"/>
            <w:bottom w:val="none" w:sz="0" w:space="0" w:color="auto"/>
            <w:right w:val="none" w:sz="0" w:space="0" w:color="auto"/>
          </w:divBdr>
          <w:divsChild>
            <w:div w:id="71311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E3E3CA-7F3C-4FBA-BC08-9FD84D00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951</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Ericsson</cp:lastModifiedBy>
  <cp:revision>2</cp:revision>
  <dcterms:created xsi:type="dcterms:W3CDTF">2015-08-27T01:37:00Z</dcterms:created>
  <dcterms:modified xsi:type="dcterms:W3CDTF">2015-08-27T01:37:00Z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1439593495</vt:lpwstr>
  </property>
</Properties>
</file>