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C22D3B" w:rsidRDefault="00626F62" w:rsidP="00626F62">
      <w:pPr>
        <w:pStyle w:val="FootnoteText"/>
        <w:tabs>
          <w:tab w:val="left" w:pos="8222"/>
        </w:tabs>
        <w:rPr>
          <w:rFonts w:ascii="Arial" w:eastAsia="Times New Roman" w:hAnsi="Arial" w:cs="Arial"/>
          <w:b/>
          <w:bCs/>
          <w:noProof/>
          <w:szCs w:val="18"/>
          <w:lang w:eastAsia="zh-CN"/>
        </w:rPr>
      </w:pPr>
      <w:bookmarkStart w:id="0" w:name="OLE_LINK1"/>
      <w:r w:rsidRPr="00C22D3B">
        <w:rPr>
          <w:rFonts w:ascii="Arial" w:eastAsia="Times New Roman" w:hAnsi="Arial" w:cs="Arial"/>
          <w:b/>
          <w:bCs/>
          <w:noProof/>
          <w:szCs w:val="18"/>
          <w:lang w:eastAsia="zh-CN"/>
        </w:rPr>
        <w:t>3GPP T</w:t>
      </w:r>
      <w:r w:rsidR="00DC659E" w:rsidRPr="00C22D3B">
        <w:rPr>
          <w:rFonts w:ascii="Arial" w:eastAsia="Times New Roman" w:hAnsi="Arial" w:cs="Arial"/>
          <w:b/>
          <w:bCs/>
          <w:noProof/>
          <w:szCs w:val="18"/>
          <w:lang w:eastAsia="zh-CN"/>
        </w:rPr>
        <w:t>SG RAN WG1 Meeting #8</w:t>
      </w:r>
      <w:r w:rsidR="00023605" w:rsidRPr="00C22D3B">
        <w:rPr>
          <w:rFonts w:ascii="Arial" w:eastAsia="Times New Roman" w:hAnsi="Arial" w:cs="Arial"/>
          <w:b/>
          <w:bCs/>
          <w:noProof/>
          <w:szCs w:val="18"/>
          <w:lang w:eastAsia="zh-CN"/>
        </w:rPr>
        <w:t>2</w:t>
      </w:r>
      <w:r w:rsidR="00DC659E" w:rsidRPr="00C22D3B">
        <w:rPr>
          <w:rFonts w:ascii="Arial" w:eastAsia="Times New Roman" w:hAnsi="Arial" w:cs="Arial"/>
          <w:b/>
          <w:bCs/>
          <w:noProof/>
          <w:szCs w:val="18"/>
          <w:lang w:eastAsia="zh-CN"/>
        </w:rPr>
        <w:tab/>
      </w:r>
      <w:r w:rsidR="00DC659E" w:rsidRPr="005A444F">
        <w:rPr>
          <w:rFonts w:ascii="Arial" w:eastAsia="Times New Roman" w:hAnsi="Arial" w:cs="Arial"/>
          <w:b/>
          <w:bCs/>
          <w:noProof/>
          <w:szCs w:val="18"/>
          <w:lang w:eastAsia="zh-CN"/>
        </w:rPr>
        <w:t>R1-15</w:t>
      </w:r>
      <w:r w:rsidR="00C22D3B" w:rsidRPr="005A444F">
        <w:rPr>
          <w:rFonts w:ascii="Arial" w:eastAsia="Times New Roman" w:hAnsi="Arial" w:cs="Arial"/>
          <w:b/>
          <w:bCs/>
          <w:noProof/>
          <w:szCs w:val="18"/>
          <w:lang w:eastAsia="zh-CN"/>
        </w:rPr>
        <w:t>4623</w:t>
      </w:r>
    </w:p>
    <w:p w:rsidR="00626F62" w:rsidRPr="00C22D3B" w:rsidRDefault="00023605" w:rsidP="00626F62">
      <w:pPr>
        <w:pStyle w:val="FootnoteText"/>
        <w:tabs>
          <w:tab w:val="left" w:pos="8222"/>
        </w:tabs>
        <w:rPr>
          <w:rFonts w:ascii="Arial" w:eastAsia="Times New Roman" w:hAnsi="Arial" w:cs="Arial"/>
          <w:b/>
          <w:bCs/>
          <w:noProof/>
          <w:szCs w:val="18"/>
          <w:lang w:eastAsia="zh-CN"/>
        </w:rPr>
      </w:pPr>
      <w:r w:rsidRPr="00C22D3B">
        <w:rPr>
          <w:rFonts w:ascii="Arial" w:eastAsia="Times New Roman" w:hAnsi="Arial" w:cs="Arial"/>
          <w:b/>
          <w:bCs/>
          <w:noProof/>
          <w:szCs w:val="18"/>
          <w:lang w:eastAsia="zh-CN"/>
        </w:rPr>
        <w:t>Beijing, China, 24</w:t>
      </w:r>
      <w:r w:rsidRPr="00C22D3B">
        <w:rPr>
          <w:rFonts w:ascii="Arial" w:eastAsia="Times New Roman" w:hAnsi="Arial" w:cs="Arial"/>
          <w:b/>
          <w:bCs/>
          <w:noProof/>
          <w:szCs w:val="18"/>
          <w:vertAlign w:val="superscript"/>
          <w:lang w:eastAsia="zh-CN"/>
        </w:rPr>
        <w:t>th</w:t>
      </w:r>
      <w:r w:rsidRPr="00C22D3B">
        <w:rPr>
          <w:rFonts w:ascii="Arial" w:eastAsia="Times New Roman" w:hAnsi="Arial" w:cs="Arial"/>
          <w:b/>
          <w:bCs/>
          <w:noProof/>
          <w:szCs w:val="18"/>
          <w:lang w:eastAsia="zh-CN"/>
        </w:rPr>
        <w:t xml:space="preserve"> – 28</w:t>
      </w:r>
      <w:r w:rsidRPr="00C22D3B">
        <w:rPr>
          <w:rFonts w:ascii="Arial" w:eastAsia="Times New Roman" w:hAnsi="Arial" w:cs="Arial"/>
          <w:b/>
          <w:bCs/>
          <w:noProof/>
          <w:szCs w:val="18"/>
          <w:vertAlign w:val="superscript"/>
          <w:lang w:eastAsia="zh-CN"/>
        </w:rPr>
        <w:t>th</w:t>
      </w:r>
      <w:r w:rsidRPr="00C22D3B">
        <w:rPr>
          <w:rFonts w:ascii="Arial" w:eastAsia="Times New Roman" w:hAnsi="Arial" w:cs="Arial"/>
          <w:b/>
          <w:bCs/>
          <w:noProof/>
          <w:szCs w:val="18"/>
          <w:lang w:eastAsia="zh-CN"/>
        </w:rPr>
        <w:t xml:space="preserve"> August </w:t>
      </w:r>
      <w:r w:rsidR="00626F62" w:rsidRPr="00C22D3B">
        <w:rPr>
          <w:rFonts w:ascii="Arial" w:eastAsia="Times New Roman" w:hAnsi="Arial" w:cs="Arial"/>
          <w:b/>
          <w:bCs/>
          <w:noProof/>
          <w:szCs w:val="18"/>
          <w:lang w:eastAsia="zh-CN"/>
        </w:rPr>
        <w:t>2015</w:t>
      </w:r>
    </w:p>
    <w:p w:rsidR="00741C50" w:rsidRPr="00C22D3B" w:rsidRDefault="00741C50" w:rsidP="007E4D40">
      <w:pPr>
        <w:pStyle w:val="Header"/>
        <w:tabs>
          <w:tab w:val="clear" w:pos="4536"/>
          <w:tab w:val="left" w:pos="1800"/>
        </w:tabs>
        <w:ind w:left="1800" w:hanging="1800"/>
        <w:jc w:val="both"/>
      </w:pPr>
    </w:p>
    <w:p w:rsidR="007E4D40" w:rsidRPr="00C22D3B" w:rsidRDefault="007E4D40" w:rsidP="007E4D40">
      <w:pPr>
        <w:pStyle w:val="Header"/>
        <w:tabs>
          <w:tab w:val="clear" w:pos="4536"/>
          <w:tab w:val="left" w:pos="1800"/>
        </w:tabs>
        <w:ind w:left="1800" w:hanging="1800"/>
        <w:jc w:val="both"/>
      </w:pPr>
      <w:r w:rsidRPr="00C22D3B">
        <w:t>Source:</w:t>
      </w:r>
      <w:r w:rsidRPr="00C22D3B">
        <w:tab/>
        <w:t>Ericsson</w:t>
      </w:r>
    </w:p>
    <w:p w:rsidR="00923649" w:rsidRDefault="007E4D40" w:rsidP="007E4D40">
      <w:pPr>
        <w:pStyle w:val="Header"/>
        <w:tabs>
          <w:tab w:val="left" w:pos="1800"/>
        </w:tabs>
        <w:jc w:val="both"/>
      </w:pPr>
      <w:r w:rsidRPr="00C22D3B">
        <w:t>Title:</w:t>
      </w:r>
      <w:r w:rsidRPr="00C22D3B">
        <w:tab/>
      </w:r>
      <w:r w:rsidR="00014E86" w:rsidRPr="00C22D3B">
        <w:t>Coexistence</w:t>
      </w:r>
      <w:r w:rsidR="00014E86" w:rsidRPr="00014E86">
        <w:t xml:space="preserve"> E</w:t>
      </w:r>
      <w:r w:rsidR="00014E86">
        <w:t xml:space="preserve">valuation Results for </w:t>
      </w:r>
      <w:r w:rsidR="00C22D3B">
        <w:t xml:space="preserve">LAA with </w:t>
      </w:r>
      <w:r w:rsidR="00014E86">
        <w:t>DL</w:t>
      </w:r>
      <w:r w:rsidR="00C22D3B">
        <w:t xml:space="preserve"> and </w:t>
      </w:r>
      <w:r w:rsidR="00014E86">
        <w:t xml:space="preserve">UL </w:t>
      </w:r>
      <w:r w:rsidR="00C22D3B">
        <w:t>Traffic</w:t>
      </w:r>
    </w:p>
    <w:p w:rsidR="007E4D40" w:rsidRPr="00E70914" w:rsidRDefault="00366D7B" w:rsidP="007E4D40">
      <w:pPr>
        <w:pStyle w:val="Header"/>
        <w:tabs>
          <w:tab w:val="left" w:pos="1800"/>
        </w:tabs>
        <w:jc w:val="both"/>
      </w:pPr>
      <w:r>
        <w:t>Agenda Item:</w:t>
      </w:r>
      <w:r w:rsidR="001B0DC3">
        <w:tab/>
      </w:r>
      <w:r w:rsidR="00882BAB">
        <w:t>7.2.4.1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Default="002443A0" w:rsidP="002443A0">
      <w:pPr>
        <w:pStyle w:val="Heading1"/>
        <w:jc w:val="both"/>
      </w:pPr>
      <w:bookmarkStart w:id="1" w:name="_Ref301342314"/>
      <w:r w:rsidRPr="00E70914">
        <w:t>Introduction</w:t>
      </w:r>
      <w:bookmarkEnd w:id="1"/>
    </w:p>
    <w:p w:rsidR="000F3186" w:rsidRDefault="000F3186" w:rsidP="000F3186">
      <w:pPr>
        <w:pStyle w:val="BodyText"/>
      </w:pPr>
      <w:r>
        <w:t xml:space="preserve">In the WID for LAA </w:t>
      </w:r>
      <w:r>
        <w:fldChar w:fldCharType="begin"/>
      </w:r>
      <w:r>
        <w:instrText xml:space="preserve"> REF _Ref427071267 \r \h </w:instrText>
      </w:r>
      <w:r>
        <w:fldChar w:fldCharType="separate"/>
      </w:r>
      <w:r w:rsidR="008D6ACD">
        <w:t>[1]</w:t>
      </w:r>
      <w:r>
        <w:fldChar w:fldCharType="end"/>
      </w:r>
      <w:r>
        <w:t>, the following regarding UL for LAA has been agreed:</w:t>
      </w:r>
    </w:p>
    <w:p w:rsidR="000F3186" w:rsidRDefault="000F3186" w:rsidP="00CE6CF2">
      <w:pPr>
        <w:pStyle w:val="BodyText"/>
        <w:ind w:left="720" w:right="720"/>
      </w:pPr>
      <w:r>
        <w:t>T</w:t>
      </w:r>
      <w:r>
        <w:rPr>
          <w:lang w:eastAsia="ko-KR"/>
        </w:rPr>
        <w:t xml:space="preserve">he work item on LAA should only </w:t>
      </w:r>
      <w:r>
        <w:t>specify support for LAA SCells operating with only DL transmissions. When specifying support fo</w:t>
      </w:r>
      <w:bookmarkStart w:id="2" w:name="_GoBack"/>
      <w:bookmarkEnd w:id="2"/>
      <w:r>
        <w:t>r LAA SCells with only DL transmission, the following for the UL should be agreed (but not specified): the principles of UL channel access and the necessary forward compatibility mechanism so that the UL for LAA SCells can be added in future release without modifications to the DL design.</w:t>
      </w:r>
    </w:p>
    <w:p w:rsidR="00267DED" w:rsidRDefault="000F3186" w:rsidP="000F3186">
      <w:pPr>
        <w:pStyle w:val="BodyText"/>
      </w:pPr>
      <w:r>
        <w:t xml:space="preserve">In </w:t>
      </w:r>
      <w:r w:rsidR="00F35E7A">
        <w:t>our companion</w:t>
      </w:r>
      <w:r>
        <w:t xml:space="preserve"> contribution</w:t>
      </w:r>
      <w:r w:rsidR="00F35E7A">
        <w:t xml:space="preserve"> </w:t>
      </w:r>
      <w:r w:rsidR="0056097B">
        <w:rPr>
          <w:highlight w:val="yellow"/>
        </w:rPr>
        <w:fldChar w:fldCharType="begin"/>
      </w:r>
      <w:r w:rsidR="0056097B">
        <w:instrText xml:space="preserve"> REF _Ref427076705 \r \h </w:instrText>
      </w:r>
      <w:r w:rsidR="0056097B">
        <w:rPr>
          <w:highlight w:val="yellow"/>
        </w:rPr>
      </w:r>
      <w:r w:rsidR="0056097B">
        <w:rPr>
          <w:highlight w:val="yellow"/>
        </w:rPr>
        <w:fldChar w:fldCharType="separate"/>
      </w:r>
      <w:r w:rsidR="008D6ACD">
        <w:t>[2]</w:t>
      </w:r>
      <w:r w:rsidR="0056097B">
        <w:rPr>
          <w:highlight w:val="yellow"/>
        </w:rPr>
        <w:fldChar w:fldCharType="end"/>
      </w:r>
      <w:r w:rsidR="0056097B" w:rsidRPr="0056097B">
        <w:t xml:space="preserve"> </w:t>
      </w:r>
      <w:r>
        <w:t xml:space="preserve"> we </w:t>
      </w:r>
      <w:r w:rsidR="00E91916">
        <w:t xml:space="preserve">discuss </w:t>
      </w:r>
      <w:r>
        <w:t>the LBT and scheduling design for LAA UL</w:t>
      </w:r>
      <w:r w:rsidR="008D4EDB">
        <w:t>.</w:t>
      </w:r>
      <w:r w:rsidR="00E91916">
        <w:t xml:space="preserve"> </w:t>
      </w:r>
      <w:r w:rsidR="008D4EDB">
        <w:t>It is observed</w:t>
      </w:r>
      <w:r w:rsidR="00E91916">
        <w:t xml:space="preserve"> that a fast UL LBT is preferable for LAA UL to </w:t>
      </w:r>
      <w:r w:rsidR="001636E6">
        <w:t xml:space="preserve">increase the UL LBT success at the time of the </w:t>
      </w:r>
      <w:r w:rsidR="008D4EDB">
        <w:t>scheduled</w:t>
      </w:r>
      <w:r w:rsidR="001636E6">
        <w:t xml:space="preserve"> UL subframe</w:t>
      </w:r>
      <w:r>
        <w:t xml:space="preserve">. </w:t>
      </w:r>
      <w:r w:rsidR="001D0BEB">
        <w:t xml:space="preserve">Furthermore, </w:t>
      </w:r>
      <w:r w:rsidR="001D0BEB">
        <w:rPr>
          <w:highlight w:val="yellow"/>
        </w:rPr>
        <w:fldChar w:fldCharType="begin"/>
      </w:r>
      <w:r w:rsidR="001D0BEB">
        <w:instrText xml:space="preserve"> REF _Ref427076705 \r \h </w:instrText>
      </w:r>
      <w:r w:rsidR="001D0BEB">
        <w:rPr>
          <w:highlight w:val="yellow"/>
        </w:rPr>
      </w:r>
      <w:r w:rsidR="001D0BEB">
        <w:rPr>
          <w:highlight w:val="yellow"/>
        </w:rPr>
        <w:fldChar w:fldCharType="separate"/>
      </w:r>
      <w:r w:rsidR="008D6ACD">
        <w:t>[2]</w:t>
      </w:r>
      <w:r w:rsidR="001D0BEB">
        <w:rPr>
          <w:highlight w:val="yellow"/>
        </w:rPr>
        <w:fldChar w:fldCharType="end"/>
      </w:r>
      <w:r w:rsidR="001D0BEB" w:rsidRPr="0056097B">
        <w:t xml:space="preserve"> </w:t>
      </w:r>
      <w:r w:rsidR="008D4EDB">
        <w:t>highlights the substantial improvement potential of multiplexing several UL LAA grants in the same DL subframe for the performance of both LAA and its coexisting network</w:t>
      </w:r>
      <w:r w:rsidR="007B34AB">
        <w:t>.</w:t>
      </w:r>
    </w:p>
    <w:p w:rsidR="002B6EE4" w:rsidRPr="002B6EE4" w:rsidRDefault="007B34AB" w:rsidP="002B6EE4">
      <w:pPr>
        <w:pStyle w:val="BodyText"/>
      </w:pPr>
      <w:r>
        <w:t>In this contribution, we study the coexistence between two LAA networks with UL and DL traffic when they apply the LBT and scheduling design for LAA UL</w:t>
      </w:r>
      <w:r w:rsidR="00267DED">
        <w:t xml:space="preserve"> proposed in</w:t>
      </w:r>
      <w:r w:rsidR="001D0BEB">
        <w:t xml:space="preserve"> </w:t>
      </w:r>
      <w:r w:rsidR="001D0BEB">
        <w:rPr>
          <w:highlight w:val="yellow"/>
        </w:rPr>
        <w:fldChar w:fldCharType="begin"/>
      </w:r>
      <w:r w:rsidR="001D0BEB">
        <w:instrText xml:space="preserve"> REF _Ref427076705 \r \h </w:instrText>
      </w:r>
      <w:r w:rsidR="001D0BEB">
        <w:rPr>
          <w:highlight w:val="yellow"/>
        </w:rPr>
      </w:r>
      <w:r w:rsidR="001D0BEB">
        <w:rPr>
          <w:highlight w:val="yellow"/>
        </w:rPr>
        <w:fldChar w:fldCharType="separate"/>
      </w:r>
      <w:r w:rsidR="008D6ACD">
        <w:t>[2]</w:t>
      </w:r>
      <w:r w:rsidR="001D0BEB">
        <w:rPr>
          <w:highlight w:val="yellow"/>
        </w:rPr>
        <w:fldChar w:fldCharType="end"/>
      </w:r>
      <w:r>
        <w:t>.</w:t>
      </w:r>
    </w:p>
    <w:p w:rsidR="00387838" w:rsidRDefault="00387838" w:rsidP="00CD3827">
      <w:pPr>
        <w:pStyle w:val="Heading1"/>
        <w:jc w:val="both"/>
      </w:pPr>
      <w:bookmarkStart w:id="3" w:name="_Ref410305256"/>
      <w:r>
        <w:t>Description of DL and UL LBT algorithms</w:t>
      </w:r>
    </w:p>
    <w:p w:rsidR="00387838" w:rsidRDefault="00387838" w:rsidP="00387838">
      <w:pPr>
        <w:pStyle w:val="Heading2"/>
      </w:pPr>
      <w:r>
        <w:t>LAA DL LBT algorithm</w:t>
      </w:r>
    </w:p>
    <w:p w:rsidR="00146323" w:rsidRPr="00FF2B0F" w:rsidRDefault="00146323" w:rsidP="00146323">
      <w:pPr>
        <w:pStyle w:val="BodyText"/>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8D6ACD">
        <w:rPr>
          <w:noProof/>
          <w:u w:val="single"/>
        </w:rPr>
        <w:t>[4]</w:t>
      </w:r>
      <w:r>
        <w:rPr>
          <w:noProof/>
          <w:u w:val="single"/>
        </w:rPr>
        <w:fldChar w:fldCharType="end"/>
      </w:r>
      <w:r>
        <w:rPr>
          <w:noProof/>
          <w:u w:val="single"/>
        </w:rPr>
        <w:fldChar w:fldCharType="begin"/>
      </w:r>
      <w:r>
        <w:rPr>
          <w:noProof/>
          <w:u w:val="single"/>
        </w:rPr>
        <w:instrText xml:space="preserve"> REF _Ref426985052 \r \h </w:instrText>
      </w:r>
      <w:r>
        <w:rPr>
          <w:noProof/>
          <w:u w:val="single"/>
        </w:rPr>
      </w:r>
      <w:r>
        <w:rPr>
          <w:noProof/>
          <w:u w:val="single"/>
        </w:rPr>
        <w:fldChar w:fldCharType="separate"/>
      </w:r>
      <w:r w:rsidR="008D6ACD">
        <w:rPr>
          <w:noProof/>
          <w:u w:val="single"/>
        </w:rPr>
        <w:t>[5]</w:t>
      </w:r>
      <w:r>
        <w:rPr>
          <w:noProof/>
          <w:u w:val="single"/>
        </w:rPr>
        <w:fldChar w:fldCharType="end"/>
      </w:r>
    </w:p>
    <w:p w:rsidR="00146323" w:rsidRDefault="00146323" w:rsidP="00146323">
      <w:pPr>
        <w:pStyle w:val="BodyText"/>
      </w:pPr>
      <w:r>
        <w:t xml:space="preserve">In addition to the main LBT loop, the transmitter also maintains a variable contention window size CW, </w:t>
      </w:r>
      <w:proofErr w:type="gramStart"/>
      <w:r>
        <w:t>which</w:t>
      </w:r>
      <w:proofErr w:type="gramEnd"/>
      <w:r>
        <w:t xml:space="preserve"> is initialized to CW</w:t>
      </w:r>
      <w:r w:rsidRPr="004A3D3D">
        <w:rPr>
          <w:vertAlign w:val="subscript"/>
        </w:rPr>
        <w:t>min</w:t>
      </w:r>
      <w:r>
        <w:t xml:space="preserve"> = 15. The details of the algorithm are given below.</w:t>
      </w:r>
    </w:p>
    <w:p w:rsidR="00146323" w:rsidRDefault="00146323" w:rsidP="001A787B">
      <w:pPr>
        <w:pStyle w:val="BodyText"/>
        <w:numPr>
          <w:ilvl w:val="0"/>
          <w:numId w:val="9"/>
        </w:numPr>
        <w:overflowPunct w:val="0"/>
        <w:autoSpaceDE w:val="0"/>
        <w:autoSpaceDN w:val="0"/>
        <w:adjustRightInd w:val="0"/>
        <w:textAlignment w:val="baseline"/>
      </w:pPr>
      <w:r>
        <w:t>Whenever a random backoff counter is needed in the LBT loop,</w:t>
      </w:r>
    </w:p>
    <w:p w:rsidR="00146323" w:rsidRDefault="00146323" w:rsidP="001A787B">
      <w:pPr>
        <w:pStyle w:val="BodyText"/>
        <w:numPr>
          <w:ilvl w:val="1"/>
          <w:numId w:val="9"/>
        </w:numPr>
        <w:overflowPunct w:val="0"/>
        <w:autoSpaceDE w:val="0"/>
        <w:autoSpaceDN w:val="0"/>
        <w:adjustRightInd w:val="0"/>
        <w:textAlignment w:val="baseline"/>
      </w:pPr>
      <w:r>
        <w:t xml:space="preserve">If the latest received HARQ feedback is NACK, CW is doubled. </w:t>
      </w:r>
    </w:p>
    <w:p w:rsidR="00146323" w:rsidRDefault="00146323" w:rsidP="001A787B">
      <w:pPr>
        <w:pStyle w:val="BodyText"/>
        <w:numPr>
          <w:ilvl w:val="2"/>
          <w:numId w:val="9"/>
        </w:numPr>
        <w:overflowPunct w:val="0"/>
        <w:autoSpaceDE w:val="0"/>
        <w:autoSpaceDN w:val="0"/>
        <w:adjustRightInd w:val="0"/>
        <w:textAlignment w:val="baseline"/>
      </w:pPr>
      <w:r>
        <w:t xml:space="preserve">The maximum size of the contention window is limited to </w:t>
      </w:r>
      <w:r w:rsidRPr="00CA55B3">
        <w:t>CW</w:t>
      </w:r>
      <w:r w:rsidRPr="004A3D3D">
        <w:rPr>
          <w:vertAlign w:val="subscript"/>
        </w:rPr>
        <w:t>max</w:t>
      </w:r>
      <w:r w:rsidRPr="00CA55B3">
        <w:t xml:space="preserve"> </w:t>
      </w:r>
      <w:r>
        <w:t>= 63</w:t>
      </w:r>
      <w:r w:rsidRPr="00CA55B3">
        <w:t>.</w:t>
      </w:r>
      <w:r>
        <w:t xml:space="preserve"> </w:t>
      </w:r>
    </w:p>
    <w:p w:rsidR="00146323" w:rsidRDefault="00146323" w:rsidP="001A787B">
      <w:pPr>
        <w:pStyle w:val="BodyText"/>
        <w:numPr>
          <w:ilvl w:val="1"/>
          <w:numId w:val="9"/>
        </w:numPr>
        <w:overflowPunct w:val="0"/>
        <w:autoSpaceDE w:val="0"/>
        <w:autoSpaceDN w:val="0"/>
        <w:adjustRightInd w:val="0"/>
        <w:textAlignment w:val="baseline"/>
      </w:pPr>
      <w:r>
        <w:t>If the latest received HARQ is ACK, CW is reset to CW</w:t>
      </w:r>
      <w:r w:rsidRPr="004A3D3D">
        <w:rPr>
          <w:vertAlign w:val="subscript"/>
        </w:rPr>
        <w:t>min</w:t>
      </w:r>
      <w:r>
        <w:t>.</w:t>
      </w:r>
    </w:p>
    <w:p w:rsidR="00146323" w:rsidRDefault="00146323" w:rsidP="001A787B">
      <w:pPr>
        <w:pStyle w:val="BodyText"/>
        <w:numPr>
          <w:ilvl w:val="1"/>
          <w:numId w:val="9"/>
        </w:numPr>
        <w:overflowPunct w:val="0"/>
        <w:autoSpaceDE w:val="0"/>
        <w:autoSpaceDN w:val="0"/>
        <w:adjustRightInd w:val="0"/>
        <w:textAlignment w:val="baseline"/>
      </w:pPr>
      <w:r>
        <w:t>The random number N is drawn from [0, CW].</w:t>
      </w:r>
    </w:p>
    <w:p w:rsidR="00146323" w:rsidRDefault="00146323" w:rsidP="001A787B">
      <w:pPr>
        <w:pStyle w:val="BodyText"/>
        <w:numPr>
          <w:ilvl w:val="0"/>
          <w:numId w:val="9"/>
        </w:numPr>
        <w:overflowPunct w:val="0"/>
        <w:autoSpaceDE w:val="0"/>
        <w:autoSpaceDN w:val="0"/>
        <w:adjustRightInd w:val="0"/>
        <w:textAlignment w:val="baseline"/>
      </w:pPr>
      <w:r>
        <w:t>The CCA slot duration T</w:t>
      </w:r>
      <w:r w:rsidRPr="00E446A9">
        <w:rPr>
          <w:vertAlign w:val="subscript"/>
        </w:rPr>
        <w:t>1</w:t>
      </w:r>
      <w:r>
        <w:t xml:space="preserve"> is reduced to 9 </w:t>
      </w:r>
      <w:r>
        <w:rPr>
          <w:rFonts w:ascii="Cambria Math" w:hAnsi="Cambria Math"/>
        </w:rPr>
        <w:t>μ</w:t>
      </w:r>
      <w:r>
        <w:t xml:space="preserve">s to align with Wi-Fi slot duration. </w:t>
      </w:r>
    </w:p>
    <w:p w:rsidR="00146323" w:rsidRDefault="00146323" w:rsidP="001A787B">
      <w:pPr>
        <w:pStyle w:val="BodyText"/>
        <w:numPr>
          <w:ilvl w:val="0"/>
          <w:numId w:val="9"/>
        </w:numPr>
        <w:overflowPunct w:val="0"/>
        <w:autoSpaceDE w:val="0"/>
        <w:autoSpaceDN w:val="0"/>
        <w:adjustRightInd w:val="0"/>
        <w:textAlignment w:val="baseline"/>
      </w:pPr>
      <w:r>
        <w:t>The transmitter can occupy the channel for 4 ms following a successful LBT attempt.</w:t>
      </w:r>
    </w:p>
    <w:p w:rsidR="006F68D5" w:rsidRDefault="006F68D5" w:rsidP="006F68D5">
      <w:pPr>
        <w:pStyle w:val="BodyText"/>
      </w:pPr>
      <w:r w:rsidRPr="00524710">
        <w:t>The CCA-ED threshold is set to -72 dBm.</w:t>
      </w:r>
    </w:p>
    <w:p w:rsidR="00387838" w:rsidRDefault="00387838" w:rsidP="00387838">
      <w:pPr>
        <w:pStyle w:val="Heading2"/>
      </w:pPr>
      <w:r>
        <w:t>LAA UL LBT algorithm</w:t>
      </w:r>
    </w:p>
    <w:p w:rsidR="00220D8D" w:rsidRPr="00FF2B0F" w:rsidRDefault="00220D8D" w:rsidP="00265AEB">
      <w:pPr>
        <w:pStyle w:val="BodyText"/>
        <w:rPr>
          <w:u w:val="single"/>
        </w:rPr>
      </w:pPr>
      <w:r w:rsidRPr="00FF2B0F">
        <w:rPr>
          <w:u w:val="single"/>
        </w:rPr>
        <w:t>Category 4</w:t>
      </w:r>
      <w:r>
        <w:rPr>
          <w:u w:val="single"/>
        </w:rPr>
        <w:t xml:space="preserve"> LBT algorithm based on LBE LBT</w:t>
      </w:r>
    </w:p>
    <w:p w:rsidR="00220D8D" w:rsidRDefault="00220D8D" w:rsidP="001A787B">
      <w:pPr>
        <w:numPr>
          <w:ilvl w:val="0"/>
          <w:numId w:val="6"/>
        </w:numPr>
        <w:overflowPunct w:val="0"/>
        <w:autoSpaceDE w:val="0"/>
        <w:autoSpaceDN w:val="0"/>
        <w:adjustRightInd w:val="0"/>
        <w:spacing w:after="120"/>
        <w:ind w:left="720"/>
        <w:jc w:val="both"/>
        <w:textAlignment w:val="baseline"/>
      </w:pPr>
      <w:r>
        <w:t>Same as in the DL except CW</w:t>
      </w:r>
      <w:r w:rsidRPr="004A3D3D">
        <w:rPr>
          <w:vertAlign w:val="subscript"/>
        </w:rPr>
        <w:t>min</w:t>
      </w:r>
      <w:r>
        <w:t xml:space="preserve"> = 1 and </w:t>
      </w:r>
      <w:r w:rsidRPr="00CA55B3">
        <w:t>CW</w:t>
      </w:r>
      <w:r w:rsidRPr="004A3D3D">
        <w:rPr>
          <w:vertAlign w:val="subscript"/>
        </w:rPr>
        <w:t>max</w:t>
      </w:r>
      <w:r w:rsidRPr="00CA55B3">
        <w:t xml:space="preserve"> </w:t>
      </w:r>
      <w:r>
        <w:t>=1</w:t>
      </w:r>
    </w:p>
    <w:p w:rsidR="00220D8D" w:rsidRPr="00B04133" w:rsidRDefault="006F68D5" w:rsidP="006F68D5">
      <w:pPr>
        <w:pStyle w:val="BodyText"/>
      </w:pPr>
      <w:r w:rsidRPr="00524710">
        <w:t>The CCA-ED threshold is set to -72 dBm.</w:t>
      </w:r>
    </w:p>
    <w:p w:rsidR="004600A5" w:rsidRDefault="009974BD" w:rsidP="00CD3827">
      <w:pPr>
        <w:pStyle w:val="Heading1"/>
        <w:jc w:val="both"/>
      </w:pPr>
      <w:r>
        <w:lastRenderedPageBreak/>
        <w:t>LAA</w:t>
      </w:r>
      <w:r w:rsidR="00471915">
        <w:t xml:space="preserve"> – LAA </w:t>
      </w:r>
      <w:r w:rsidR="00E00153">
        <w:t>c</w:t>
      </w:r>
      <w:r w:rsidR="00DB318C">
        <w:t xml:space="preserve">oexistence </w:t>
      </w:r>
      <w:r>
        <w:t>results</w:t>
      </w:r>
      <w:bookmarkEnd w:id="3"/>
    </w:p>
    <w:p w:rsidR="00E33F04" w:rsidRDefault="00A13CC0" w:rsidP="006459E5">
      <w:pPr>
        <w:pStyle w:val="BodyText"/>
      </w:pPr>
      <w:r>
        <w:t>The results presented in</w:t>
      </w:r>
      <w:r w:rsidR="00471915">
        <w:t xml:space="preserve"> </w:t>
      </w:r>
      <w:r w:rsidR="00957577">
        <w:fldChar w:fldCharType="begin"/>
      </w:r>
      <w:r w:rsidR="00957577">
        <w:instrText xml:space="preserve"> REF _Ref416444725 \h </w:instrText>
      </w:r>
      <w:r w:rsidR="00957577">
        <w:fldChar w:fldCharType="separate"/>
      </w:r>
      <w:r w:rsidR="008D6ACD">
        <w:t xml:space="preserve">Figure </w:t>
      </w:r>
      <w:r w:rsidR="008D6ACD">
        <w:rPr>
          <w:noProof/>
        </w:rPr>
        <w:t>1</w:t>
      </w:r>
      <w:r w:rsidR="00957577">
        <w:fldChar w:fldCharType="end"/>
      </w:r>
      <w:r>
        <w:t xml:space="preserve"> provide </w:t>
      </w:r>
      <w:r w:rsidR="007B3D79">
        <w:t>an overview on the coexistence between two</w:t>
      </w:r>
      <w:r>
        <w:t xml:space="preserve"> LAA </w:t>
      </w:r>
      <w:r w:rsidR="007B3D79">
        <w:t xml:space="preserve">networks </w:t>
      </w:r>
      <w:r>
        <w:t xml:space="preserve">when </w:t>
      </w:r>
      <w:r w:rsidR="007B3D79">
        <w:t>they use</w:t>
      </w:r>
      <w:r w:rsidR="007C3693">
        <w:t xml:space="preserve"> </w:t>
      </w:r>
      <w:r w:rsidR="007B3D79">
        <w:t xml:space="preserve">a fast </w:t>
      </w:r>
      <w:r w:rsidR="007C3693">
        <w:t>Category 4 UL LBT</w:t>
      </w:r>
      <w:r w:rsidR="007B3D79">
        <w:t xml:space="preserve"> scheme</w:t>
      </w:r>
      <w:r w:rsidR="00E33F04">
        <w:t>.</w:t>
      </w:r>
      <w:r w:rsidR="007C3693">
        <w:t xml:space="preserve"> </w:t>
      </w:r>
      <w:r w:rsidR="00E33F04">
        <w:t>Furthermore, an enhanced UL grant transmission is used, i.e. UL grants for 4 UL subframes are multiplexed in the same DL subframe. However, the delay between the start of the multiplexed UL grant</w:t>
      </w:r>
      <w:r w:rsidR="00D946D0">
        <w:t>s</w:t>
      </w:r>
      <w:r w:rsidR="00E33F04">
        <w:t xml:space="preserve"> transmission and the corresponding UL LAA subframes has not been reduced compared to the legacy grant </w:t>
      </w:r>
      <w:r w:rsidR="00D946D0">
        <w:t>transmission</w:t>
      </w:r>
      <w:r w:rsidR="00E33F04">
        <w:t xml:space="preserve"> and is at least 4ms.</w:t>
      </w:r>
      <w:r w:rsidR="009B335D">
        <w:t xml:space="preserve"> That is, the evaluated scheme is denoted as </w:t>
      </w:r>
      <w:r w:rsidR="009B335D" w:rsidRPr="009B335D">
        <w:rPr>
          <w:i/>
        </w:rPr>
        <w:t>MG4</w:t>
      </w:r>
      <w:r w:rsidR="009B335D">
        <w:t xml:space="preserve"> in </w:t>
      </w:r>
      <w:r w:rsidR="009B335D">
        <w:fldChar w:fldCharType="begin"/>
      </w:r>
      <w:r w:rsidR="009B335D">
        <w:instrText xml:space="preserve"> REF _Ref427076705 \r \h </w:instrText>
      </w:r>
      <w:r w:rsidR="009B335D">
        <w:fldChar w:fldCharType="separate"/>
      </w:r>
      <w:r w:rsidR="008D6ACD">
        <w:t>[2]</w:t>
      </w:r>
      <w:r w:rsidR="009B335D">
        <w:fldChar w:fldCharType="end"/>
      </w:r>
      <w:r w:rsidR="009B335D">
        <w:t>.</w:t>
      </w:r>
    </w:p>
    <w:p w:rsidR="00704865" w:rsidRDefault="00704865" w:rsidP="006459E5">
      <w:pPr>
        <w:pStyle w:val="BodyText"/>
      </w:pPr>
      <w:r>
        <w:t xml:space="preserve">At the time where the </w:t>
      </w:r>
      <w:r w:rsidR="00D946D0">
        <w:t xml:space="preserve">multiplexed </w:t>
      </w:r>
      <w:r>
        <w:t>UL grant</w:t>
      </w:r>
      <w:r w:rsidR="00D946D0">
        <w:t>s are</w:t>
      </w:r>
      <w:r>
        <w:t xml:space="preserve"> transmitted, if the eNB has DL data in buffer, both UL grant and DL data are multiplexed in the same DL subframe. If there is no DL data in the buffer, </w:t>
      </w:r>
      <w:r w:rsidR="00C15525">
        <w:t xml:space="preserve">we assume that </w:t>
      </w:r>
      <w:r>
        <w:t xml:space="preserve">the eNB carries out </w:t>
      </w:r>
      <w:r w:rsidR="00C15525">
        <w:t xml:space="preserve">an </w:t>
      </w:r>
      <w:proofErr w:type="spellStart"/>
      <w:r w:rsidR="00C15525">
        <w:t>ePDCCH</w:t>
      </w:r>
      <w:proofErr w:type="spellEnd"/>
      <w:r w:rsidR="00C15525">
        <w:t xml:space="preserve"> based</w:t>
      </w:r>
      <w:r>
        <w:t xml:space="preserve"> UL grant transmission </w:t>
      </w:r>
      <w:r w:rsidR="00C15525">
        <w:t xml:space="preserve">on 12 PRBs out of 100 and thus uses a </w:t>
      </w:r>
      <w:proofErr w:type="gramStart"/>
      <w:r w:rsidR="008F323C">
        <w:t>Tx</w:t>
      </w:r>
      <w:proofErr w:type="gramEnd"/>
      <w:r>
        <w:t xml:space="preserve"> power </w:t>
      </w:r>
      <w:r w:rsidR="008F323C">
        <w:t xml:space="preserve">reduced </w:t>
      </w:r>
      <w:r>
        <w:t xml:space="preserve">by 9.2dB. </w:t>
      </w:r>
    </w:p>
    <w:p w:rsidR="000A4BBD" w:rsidRDefault="00321B46" w:rsidP="006459E5">
      <w:pPr>
        <w:pStyle w:val="BodyText"/>
      </w:pPr>
      <w:r>
        <w:t xml:space="preserve">Twenty </w:t>
      </w:r>
      <w:r w:rsidR="002B4AFB">
        <w:t xml:space="preserve">users with 50% traffic in </w:t>
      </w:r>
      <w:r w:rsidR="00A8320C">
        <w:t>D</w:t>
      </w:r>
      <w:r w:rsidR="002B4AFB">
        <w:t xml:space="preserve">L and 50% traffic in UL are active in both the LAA and </w:t>
      </w:r>
      <w:r w:rsidR="00B361B9">
        <w:t>Wi-Fi</w:t>
      </w:r>
      <w:r w:rsidR="002B4AFB">
        <w:t xml:space="preserve"> networks. </w:t>
      </w:r>
      <w:r w:rsidR="00B8064F">
        <w:t xml:space="preserve">LAA uses </w:t>
      </w:r>
      <w:r w:rsidR="00E30C85">
        <w:t>-72dBm sensing threshold</w:t>
      </w:r>
      <w:r w:rsidR="00B8064F">
        <w:t>.</w:t>
      </w:r>
    </w:p>
    <w:p w:rsidR="00EA26CC" w:rsidRPr="00E21173" w:rsidRDefault="006459E5" w:rsidP="00A13CC0">
      <w:pPr>
        <w:pStyle w:val="BodyText"/>
      </w:pPr>
      <w:r>
        <w:t xml:space="preserve">Figure 1 shows that </w:t>
      </w:r>
      <w:r w:rsidR="00E21173">
        <w:t xml:space="preserve">the </w:t>
      </w:r>
      <w:r w:rsidR="001D3AD0">
        <w:t>performance</w:t>
      </w:r>
      <w:r>
        <w:t xml:space="preserve"> </w:t>
      </w:r>
      <w:r w:rsidR="001D3AD0">
        <w:t xml:space="preserve">of </w:t>
      </w:r>
      <w:r w:rsidR="00E21173">
        <w:t>both LAA networks is</w:t>
      </w:r>
      <w:r w:rsidR="001D3AD0">
        <w:t xml:space="preserve"> very close to each other </w:t>
      </w:r>
      <w:r w:rsidR="00E21173">
        <w:t xml:space="preserve">over the entire traffic load range for both UL and DL. Fair coexistence is thus </w:t>
      </w:r>
      <w:r w:rsidR="009B335D">
        <w:t>achieved</w:t>
      </w:r>
      <w:r w:rsidR="00E21173">
        <w:t xml:space="preserve"> with the proposed UL LBT and UL grant transmission schemes.</w:t>
      </w:r>
    </w:p>
    <w:p w:rsidR="00A13CC0" w:rsidRPr="009B335D" w:rsidRDefault="00A13CC0" w:rsidP="00A13CC0">
      <w:pPr>
        <w:pStyle w:val="BodyText"/>
        <w:rPr>
          <w:b/>
        </w:rPr>
      </w:pPr>
      <w:r w:rsidRPr="009B335D">
        <w:rPr>
          <w:b/>
        </w:rPr>
        <w:t>Observation</w:t>
      </w:r>
      <w:r w:rsidR="00596C5D" w:rsidRPr="009B335D">
        <w:rPr>
          <w:b/>
        </w:rPr>
        <w:t>s</w:t>
      </w:r>
      <w:r w:rsidRPr="009B335D">
        <w:rPr>
          <w:b/>
        </w:rPr>
        <w:t>:</w:t>
      </w:r>
    </w:p>
    <w:p w:rsidR="00801047" w:rsidRPr="00CE6CF2" w:rsidRDefault="00693F74" w:rsidP="001A787B">
      <w:pPr>
        <w:pStyle w:val="BodyText"/>
        <w:numPr>
          <w:ilvl w:val="0"/>
          <w:numId w:val="5"/>
        </w:numPr>
        <w:rPr>
          <w:b/>
        </w:rPr>
      </w:pPr>
      <w:r w:rsidRPr="00CE6CF2">
        <w:rPr>
          <w:b/>
        </w:rPr>
        <w:t>Two</w:t>
      </w:r>
      <w:r w:rsidR="00801047" w:rsidRPr="00CE6CF2">
        <w:rPr>
          <w:b/>
        </w:rPr>
        <w:t xml:space="preserve"> DL+UL LAA network</w:t>
      </w:r>
      <w:r w:rsidRPr="00CE6CF2">
        <w:rPr>
          <w:b/>
        </w:rPr>
        <w:t>s</w:t>
      </w:r>
      <w:r w:rsidR="00801047" w:rsidRPr="00CE6CF2">
        <w:rPr>
          <w:b/>
        </w:rPr>
        <w:t xml:space="preserve"> operating Category 4 DL LBT and shorter Category 4 UL LBT </w:t>
      </w:r>
      <w:r w:rsidRPr="00CE6CF2">
        <w:rPr>
          <w:b/>
        </w:rPr>
        <w:t xml:space="preserve">with optimized UL grant transmission </w:t>
      </w:r>
      <w:r w:rsidR="00801047" w:rsidRPr="00CE6CF2">
        <w:rPr>
          <w:b/>
        </w:rPr>
        <w:t xml:space="preserve">can </w:t>
      </w:r>
      <w:r w:rsidR="009359D3">
        <w:rPr>
          <w:b/>
        </w:rPr>
        <w:t xml:space="preserve">achieve fair </w:t>
      </w:r>
      <w:r w:rsidR="00801047" w:rsidRPr="00CE6CF2">
        <w:rPr>
          <w:b/>
        </w:rPr>
        <w:t>coexist</w:t>
      </w:r>
      <w:r w:rsidR="009359D3">
        <w:rPr>
          <w:b/>
        </w:rPr>
        <w:t>ence</w:t>
      </w:r>
      <w:r w:rsidR="00801047" w:rsidRPr="00CE6CF2">
        <w:rPr>
          <w:b/>
        </w:rPr>
        <w:t xml:space="preserve"> with </w:t>
      </w:r>
      <w:r w:rsidRPr="00CE6CF2">
        <w:rPr>
          <w:b/>
        </w:rPr>
        <w:t>each other</w:t>
      </w:r>
      <w:r w:rsidR="00801047" w:rsidRPr="00CE6CF2">
        <w:rPr>
          <w:b/>
        </w:rPr>
        <w:t xml:space="preserve"> </w:t>
      </w:r>
    </w:p>
    <w:p w:rsidR="00A13CC0" w:rsidRDefault="00A13CC0" w:rsidP="00A13CC0">
      <w:pPr>
        <w:pStyle w:val="BodyText"/>
      </w:pPr>
    </w:p>
    <w:p w:rsidR="009C7918" w:rsidRDefault="0086196F" w:rsidP="00BC6C32">
      <w:pPr>
        <w:pStyle w:val="Caption"/>
        <w:jc w:val="center"/>
      </w:pPr>
      <w:bookmarkStart w:id="4" w:name="_Ref414656375"/>
      <w:r>
        <w:rPr>
          <w:b w:val="0"/>
          <w:bCs w:val="0"/>
          <w:noProof/>
        </w:rPr>
        <w:drawing>
          <wp:inline distT="0" distB="0" distL="0" distR="0" wp14:anchorId="2D008A6B" wp14:editId="08CAF8F3">
            <wp:extent cx="2878911" cy="21579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8911" cy="2157984"/>
                    </a:xfrm>
                    <a:prstGeom prst="rect">
                      <a:avLst/>
                    </a:prstGeom>
                    <a:noFill/>
                    <a:ln>
                      <a:noFill/>
                    </a:ln>
                  </pic:spPr>
                </pic:pic>
              </a:graphicData>
            </a:graphic>
          </wp:inline>
        </w:drawing>
      </w:r>
      <w:r w:rsidR="005E0BB7">
        <w:rPr>
          <w:b w:val="0"/>
          <w:bCs w:val="0"/>
          <w:noProof/>
        </w:rPr>
        <w:drawing>
          <wp:inline distT="0" distB="0" distL="0" distR="0" wp14:anchorId="6DBD4017" wp14:editId="1050ACF1">
            <wp:extent cx="2878911" cy="21579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8911" cy="2157984"/>
                    </a:xfrm>
                    <a:prstGeom prst="rect">
                      <a:avLst/>
                    </a:prstGeom>
                    <a:noFill/>
                    <a:ln>
                      <a:noFill/>
                    </a:ln>
                  </pic:spPr>
                </pic:pic>
              </a:graphicData>
            </a:graphic>
          </wp:inline>
        </w:drawing>
      </w:r>
      <w:r w:rsidR="00BC6C32" w:rsidRPr="00BC6C32">
        <w:rPr>
          <w:b w:val="0"/>
          <w:bCs w:val="0"/>
        </w:rPr>
        <w:t xml:space="preserve"> </w:t>
      </w:r>
    </w:p>
    <w:p w:rsidR="009C7918" w:rsidRDefault="009C7918" w:rsidP="001A787B">
      <w:pPr>
        <w:pStyle w:val="ListParagraph"/>
        <w:numPr>
          <w:ilvl w:val="0"/>
          <w:numId w:val="7"/>
        </w:numPr>
        <w:jc w:val="center"/>
      </w:pPr>
      <w:r>
        <w:t>DL user throughputs</w:t>
      </w:r>
      <w:r>
        <w:tab/>
      </w:r>
      <w:r>
        <w:tab/>
      </w:r>
      <w:r>
        <w:tab/>
      </w:r>
      <w:r>
        <w:tab/>
        <w:t>(b) UL user throughputs</w:t>
      </w:r>
    </w:p>
    <w:p w:rsidR="00471915" w:rsidRPr="00183BC3" w:rsidRDefault="00471915" w:rsidP="00471915">
      <w:pPr>
        <w:jc w:val="center"/>
      </w:pPr>
    </w:p>
    <w:p w:rsidR="009C7918" w:rsidRPr="0029551F" w:rsidRDefault="009C7918" w:rsidP="009C7918">
      <w:pPr>
        <w:pStyle w:val="Caption"/>
        <w:jc w:val="both"/>
        <w:rPr>
          <w:sz w:val="24"/>
        </w:rPr>
      </w:pPr>
      <w:bookmarkStart w:id="5" w:name="_Ref416444725"/>
      <w:r>
        <w:t xml:space="preserve">Figure </w:t>
      </w:r>
      <w:fldSimple w:instr=" SEQ Figure \* ARABIC ">
        <w:r w:rsidR="008D6ACD">
          <w:rPr>
            <w:noProof/>
          </w:rPr>
          <w:t>1</w:t>
        </w:r>
      </w:fldSimple>
      <w:bookmarkEnd w:id="4"/>
      <w:bookmarkEnd w:id="5"/>
      <w:r>
        <w:t>:  Mean user throughputs of the indoor test scenario with FTP traffic in DL on the left and UL on the right. Each network has 4 eNBs/APs and 20 UEs.</w:t>
      </w:r>
      <w:r w:rsidR="00EF13A8">
        <w:t xml:space="preserve"> </w:t>
      </w:r>
      <w:r>
        <w:t>Both operator A and B networks have 50% DL and 50% UL traffic. For LAA, licensed band PCell is not used for DL traffic in this test.</w:t>
      </w:r>
    </w:p>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 xml:space="preserve">, </w:t>
      </w:r>
      <w:r w:rsidR="004573E9">
        <w:t xml:space="preserve">we report coexistence evaluation results when </w:t>
      </w:r>
      <w:r w:rsidR="003F6116">
        <w:t xml:space="preserve">LAA networks have UL and DL traffic and schedule UL LAA from the unlicensed carrier. </w:t>
      </w:r>
      <w:r w:rsidR="00C32CA4">
        <w:t xml:space="preserve">Both LAA networks </w:t>
      </w:r>
      <w:r w:rsidR="003F6116">
        <w:t>use a short</w:t>
      </w:r>
      <w:r w:rsidR="00D67C67">
        <w:t xml:space="preserve"> Cat 4 </w:t>
      </w:r>
      <w:r w:rsidR="003F6116">
        <w:t xml:space="preserve">UL </w:t>
      </w:r>
      <w:r w:rsidR="00D67C67">
        <w:t xml:space="preserve">LBT </w:t>
      </w:r>
      <w:r w:rsidR="003F6116">
        <w:t>and an optimized UL grant transmission</w:t>
      </w:r>
      <w:r w:rsidR="00D67C67">
        <w:t xml:space="preserve">. </w:t>
      </w:r>
      <w:r w:rsidR="004573E9">
        <w:t>We observe the following.</w:t>
      </w:r>
    </w:p>
    <w:p w:rsidR="004573E9" w:rsidRDefault="004573E9" w:rsidP="004573E9">
      <w:pPr>
        <w:pStyle w:val="BodyText"/>
        <w:rPr>
          <w:b/>
          <w:i/>
        </w:rPr>
      </w:pPr>
      <w:r w:rsidRPr="00A32559">
        <w:rPr>
          <w:b/>
          <w:i/>
        </w:rPr>
        <w:t>Observations:</w:t>
      </w:r>
    </w:p>
    <w:p w:rsidR="00C32CA4" w:rsidRPr="00B96139" w:rsidRDefault="00C32CA4" w:rsidP="001A787B">
      <w:pPr>
        <w:pStyle w:val="BodyText"/>
        <w:numPr>
          <w:ilvl w:val="0"/>
          <w:numId w:val="5"/>
        </w:numPr>
      </w:pPr>
      <w:r>
        <w:lastRenderedPageBreak/>
        <w:t>Two</w:t>
      </w:r>
      <w:r w:rsidRPr="00B96139">
        <w:t xml:space="preserve"> DL+UL LAA network</w:t>
      </w:r>
      <w:r>
        <w:t>s</w:t>
      </w:r>
      <w:r w:rsidRPr="00B96139">
        <w:t xml:space="preserve"> operating Category 4 DL LBT and shorter Category 4 UL LBT </w:t>
      </w:r>
      <w:r>
        <w:t xml:space="preserve">with optimized UL grant transmission </w:t>
      </w:r>
      <w:r w:rsidRPr="00B96139">
        <w:t xml:space="preserve">can </w:t>
      </w:r>
      <w:r w:rsidR="009359D3">
        <w:t xml:space="preserve">achieve fair </w:t>
      </w:r>
      <w:r w:rsidRPr="00B96139">
        <w:t>coexist</w:t>
      </w:r>
      <w:r w:rsidR="009359D3">
        <w:t>ence</w:t>
      </w:r>
      <w:r w:rsidRPr="00B96139">
        <w:t xml:space="preserve"> with </w:t>
      </w:r>
      <w:r>
        <w:t>each other</w:t>
      </w:r>
      <w:r w:rsidRPr="00B96139">
        <w:t xml:space="preserve"> </w:t>
      </w:r>
    </w:p>
    <w:p w:rsidR="004F0641" w:rsidRDefault="00707865">
      <w:pPr>
        <w:pStyle w:val="BodyText"/>
      </w:pPr>
      <w:r>
        <w:t>Based on the investigation, we propose</w:t>
      </w:r>
      <w:r w:rsidR="00ED6493">
        <w:t xml:space="preserve"> the following.</w:t>
      </w:r>
    </w:p>
    <w:p w:rsidR="00707865" w:rsidRPr="00B96139" w:rsidRDefault="00707865" w:rsidP="00F84F99">
      <w:pPr>
        <w:pStyle w:val="BodyText"/>
        <w:rPr>
          <w:b/>
          <w:i/>
        </w:rPr>
      </w:pPr>
      <w:r w:rsidRPr="00B96139">
        <w:rPr>
          <w:b/>
          <w:i/>
        </w:rPr>
        <w:t>Proposal</w:t>
      </w:r>
      <w:r w:rsidR="00A876C1">
        <w:rPr>
          <w:b/>
          <w:i/>
        </w:rPr>
        <w:t>s</w:t>
      </w:r>
      <w:r w:rsidR="00B96139" w:rsidRPr="00B96139">
        <w:rPr>
          <w:b/>
          <w:i/>
        </w:rPr>
        <w:t>:</w:t>
      </w:r>
    </w:p>
    <w:p w:rsidR="009B335D" w:rsidRPr="00EE3B14" w:rsidRDefault="009B335D" w:rsidP="009B335D">
      <w:pPr>
        <w:pStyle w:val="BodyText"/>
        <w:numPr>
          <w:ilvl w:val="0"/>
          <w:numId w:val="8"/>
        </w:numPr>
        <w:rPr>
          <w:b/>
        </w:rPr>
      </w:pPr>
      <w:r w:rsidRPr="00EE3B14">
        <w:rPr>
          <w:b/>
        </w:rPr>
        <w:t>A fast Category 4 LBT scheme</w:t>
      </w:r>
      <w:r w:rsidR="009359D3">
        <w:rPr>
          <w:b/>
        </w:rPr>
        <w:t>, with a very small maximum contention</w:t>
      </w:r>
      <w:r w:rsidRPr="00EE3B14">
        <w:rPr>
          <w:b/>
        </w:rPr>
        <w:t xml:space="preserve"> </w:t>
      </w:r>
      <w:r w:rsidR="009359D3">
        <w:rPr>
          <w:b/>
        </w:rPr>
        <w:t xml:space="preserve">window size, </w:t>
      </w:r>
      <w:r w:rsidRPr="00EE3B14">
        <w:rPr>
          <w:b/>
        </w:rPr>
        <w:t>is supported for LAA UL.</w:t>
      </w:r>
    </w:p>
    <w:p w:rsidR="009B335D" w:rsidRPr="00EE3B14" w:rsidRDefault="009B335D" w:rsidP="009B335D">
      <w:pPr>
        <w:pStyle w:val="BodyText"/>
        <w:numPr>
          <w:ilvl w:val="0"/>
          <w:numId w:val="8"/>
        </w:numPr>
        <w:rPr>
          <w:b/>
        </w:rPr>
      </w:pPr>
      <w:r w:rsidRPr="00EE3B14">
        <w:rPr>
          <w:b/>
        </w:rPr>
        <w:t xml:space="preserve">A flexible framework to enable the scheduling of multiple UL subframes </w:t>
      </w:r>
      <w:r>
        <w:rPr>
          <w:b/>
        </w:rPr>
        <w:t>from</w:t>
      </w:r>
      <w:r w:rsidRPr="00EE3B14">
        <w:rPr>
          <w:b/>
        </w:rPr>
        <w:t xml:space="preserve"> </w:t>
      </w:r>
      <w:r>
        <w:rPr>
          <w:b/>
        </w:rPr>
        <w:t xml:space="preserve">one </w:t>
      </w:r>
      <w:r w:rsidRPr="00EE3B14">
        <w:rPr>
          <w:b/>
        </w:rPr>
        <w:t>DL subframe is defined for LAA.</w:t>
      </w:r>
    </w:p>
    <w:p w:rsidR="009B335D" w:rsidRPr="00EE3B14" w:rsidRDefault="009B335D" w:rsidP="009B335D">
      <w:pPr>
        <w:pStyle w:val="BodyText"/>
        <w:numPr>
          <w:ilvl w:val="0"/>
          <w:numId w:val="8"/>
        </w:numPr>
        <w:rPr>
          <w:b/>
        </w:rPr>
      </w:pPr>
      <w:r w:rsidRPr="00EE3B14">
        <w:rPr>
          <w:b/>
        </w:rPr>
        <w:t>A reduced UL grant delay is supported for LAA</w:t>
      </w:r>
    </w:p>
    <w:p w:rsidR="002443A0" w:rsidRPr="00E70914" w:rsidRDefault="002443A0" w:rsidP="002443A0">
      <w:pPr>
        <w:pStyle w:val="Heading1"/>
        <w:jc w:val="both"/>
      </w:pPr>
      <w:r w:rsidRPr="00E70914">
        <w:t>References</w:t>
      </w:r>
    </w:p>
    <w:p w:rsidR="001F2E9E" w:rsidRPr="001F2E9E" w:rsidRDefault="001F2E9E" w:rsidP="001F2E9E">
      <w:pPr>
        <w:pStyle w:val="Reference"/>
      </w:pPr>
      <w:bookmarkStart w:id="6" w:name="_Ref427071267"/>
      <w:bookmarkStart w:id="7" w:name="_Ref410045778"/>
      <w:bookmarkStart w:id="8" w:name="_Ref410036379"/>
      <w:bookmarkStart w:id="9" w:name="_Ref399149024"/>
      <w:r>
        <w:t xml:space="preserve">RP-151045 </w:t>
      </w:r>
      <w:r w:rsidRPr="008E05E8">
        <w:t>New Work Item on Licensed-Assisted Access to Unlicensed Spectrum</w:t>
      </w:r>
      <w:r>
        <w:t>, 3GPP RAN WG #68</w:t>
      </w:r>
      <w:bookmarkEnd w:id="6"/>
    </w:p>
    <w:p w:rsidR="005C3E91" w:rsidRDefault="00760AE4" w:rsidP="00760AE4">
      <w:pPr>
        <w:pStyle w:val="Reference"/>
      </w:pPr>
      <w:bookmarkStart w:id="10" w:name="_Ref427076705"/>
      <w:r w:rsidRPr="005A444F">
        <w:t>R1-15</w:t>
      </w:r>
      <w:r w:rsidR="00C22D3B" w:rsidRPr="005A444F">
        <w:t>4622</w:t>
      </w:r>
      <w:r w:rsidRPr="005A444F">
        <w:t xml:space="preserve"> On LBT</w:t>
      </w:r>
      <w:r w:rsidRPr="00123243">
        <w:t xml:space="preserve"> and </w:t>
      </w:r>
      <w:r w:rsidR="00C22D3B" w:rsidRPr="00123243">
        <w:t>S</w:t>
      </w:r>
      <w:r w:rsidRPr="00123243">
        <w:t>cheduling</w:t>
      </w:r>
      <w:r w:rsidRPr="00760AE4">
        <w:t xml:space="preserve"> </w:t>
      </w:r>
      <w:r w:rsidR="00C22D3B">
        <w:t>D</w:t>
      </w:r>
      <w:r w:rsidRPr="00760AE4">
        <w:t xml:space="preserve">esign </w:t>
      </w:r>
      <w:r w:rsidR="00C22D3B">
        <w:t>for</w:t>
      </w:r>
      <w:r w:rsidRPr="00760AE4">
        <w:t xml:space="preserve"> LAA </w:t>
      </w:r>
      <w:r w:rsidR="00C22D3B">
        <w:t>U</w:t>
      </w:r>
      <w:r w:rsidRPr="00760AE4">
        <w:t>plink</w:t>
      </w:r>
      <w:r w:rsidR="009A5B5C">
        <w:t>,</w:t>
      </w:r>
      <w:r w:rsidR="005C3E91">
        <w:t xml:space="preserve"> </w:t>
      </w:r>
      <w:r>
        <w:t>Ericsson</w:t>
      </w:r>
      <w:bookmarkEnd w:id="7"/>
      <w:bookmarkEnd w:id="10"/>
    </w:p>
    <w:p w:rsidR="00B4163F" w:rsidRDefault="00B4163F" w:rsidP="00B4163F">
      <w:pPr>
        <w:pStyle w:val="Reference"/>
      </w:pPr>
      <w:bookmarkStart w:id="11" w:name="_Ref419039426"/>
      <w:bookmarkStart w:id="12" w:name="_Ref410045854"/>
      <w:bookmarkEnd w:id="8"/>
      <w:bookmarkEnd w:id="9"/>
      <w:r w:rsidRPr="00514E39">
        <w:t>R1-15</w:t>
      </w:r>
      <w:r>
        <w:t xml:space="preserve">0584 </w:t>
      </w:r>
      <w:r w:rsidRPr="00514E39">
        <w:t>Further details on LBT design in DL for LAA</w:t>
      </w:r>
      <w:r>
        <w:t>, Ericsson</w:t>
      </w:r>
      <w:bookmarkEnd w:id="11"/>
    </w:p>
    <w:p w:rsidR="00B4163F" w:rsidRDefault="00B4163F" w:rsidP="00B4163F">
      <w:pPr>
        <w:pStyle w:val="Reference"/>
      </w:pPr>
      <w:bookmarkStart w:id="13" w:name="_Ref416437202"/>
      <w:r w:rsidRPr="00A5188A">
        <w:t>R1-151</w:t>
      </w:r>
      <w:r>
        <w:t>996</w:t>
      </w:r>
      <w:r w:rsidRPr="00A5188A">
        <w:t xml:space="preserve"> </w:t>
      </w:r>
      <w:r>
        <w:rPr>
          <w:sz w:val="20"/>
        </w:rPr>
        <w:t>Discussion on LBT Protocols</w:t>
      </w:r>
      <w:r w:rsidRPr="00A5188A">
        <w:t>, Ericsson</w:t>
      </w:r>
      <w:bookmarkEnd w:id="13"/>
    </w:p>
    <w:p w:rsidR="00B4163F" w:rsidRDefault="00B4163F" w:rsidP="00B4163F">
      <w:pPr>
        <w:pStyle w:val="Reference"/>
      </w:pPr>
      <w:bookmarkStart w:id="14" w:name="_Ref426985052"/>
      <w:r>
        <w:t>3GPP TR 36.</w:t>
      </w:r>
      <w:r w:rsidR="00E435A0">
        <w:t>889</w:t>
      </w:r>
      <w:r w:rsidR="00E435A0" w:rsidRPr="00E435A0">
        <w:t xml:space="preserve"> </w:t>
      </w:r>
      <w:r w:rsidR="00E435A0">
        <w:t xml:space="preserve">v.13.0.0, </w:t>
      </w:r>
      <w:r w:rsidRPr="006D3147">
        <w:t>Study on Licensed-Assisted Access to Unlicensed Spectrum</w:t>
      </w:r>
      <w:r>
        <w:t xml:space="preserve">, </w:t>
      </w:r>
      <w:bookmarkEnd w:id="12"/>
      <w:bookmarkEnd w:id="14"/>
    </w:p>
    <w:p w:rsidR="00BF082F" w:rsidRDefault="00BF082F" w:rsidP="00CD3827">
      <w:pPr>
        <w:pStyle w:val="Heading1"/>
      </w:pPr>
      <w:bookmarkStart w:id="15" w:name="_Ref414615454"/>
      <w:r>
        <w:t>Appendix</w:t>
      </w:r>
      <w:bookmarkEnd w:id="15"/>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F06BAA" w:rsidRDefault="00F06BAA" w:rsidP="00F06BAA">
      <w:pPr>
        <w:pStyle w:val="BodyText"/>
      </w:pPr>
      <w:r>
        <w:t xml:space="preserve">The simulation assumptions are based on the agreed coexistence assumptions in </w:t>
      </w:r>
      <w:r w:rsidR="00B4163F">
        <w:fldChar w:fldCharType="begin"/>
      </w:r>
      <w:r w:rsidR="00B4163F">
        <w:instrText xml:space="preserve"> REF _Ref426985052 \r \h </w:instrText>
      </w:r>
      <w:r w:rsidR="00B4163F">
        <w:fldChar w:fldCharType="separate"/>
      </w:r>
      <w:r w:rsidR="008D6ACD">
        <w:t>[5]</w:t>
      </w:r>
      <w:r w:rsidR="00B4163F">
        <w:fldChar w:fldCharType="end"/>
      </w:r>
      <w:r>
        <w:t>. However our preferences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F06BAA" w:rsidRDefault="00F06BAA" w:rsidP="00F06BAA">
      <w:pPr>
        <w:pStyle w:val="Caption"/>
        <w:keepNext/>
        <w:jc w:val="center"/>
      </w:pPr>
      <w:bookmarkStart w:id="16" w:name="_Ref414616236"/>
      <w:r>
        <w:t xml:space="preserve">Table </w:t>
      </w:r>
      <w:fldSimple w:instr=" SEQ Table \* ARABIC ">
        <w:r w:rsidR="008D6ACD">
          <w:rPr>
            <w:noProof/>
          </w:rPr>
          <w:t>1</w:t>
        </w:r>
      </w:fldSimple>
      <w:bookmarkEnd w:id="16"/>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F06BAA" w:rsidRPr="00473766" w:rsidTr="00ED1A56">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F06BAA" w:rsidRPr="00A90784" w:rsidRDefault="00F06BAA" w:rsidP="00ED1A56">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F06BAA" w:rsidRPr="00B67753" w:rsidRDefault="00F06BAA" w:rsidP="00ED1A56">
            <w:pPr>
              <w:pStyle w:val="TAH"/>
            </w:pPr>
            <w:r w:rsidRPr="00B67753">
              <w:t>Value</w:t>
            </w:r>
          </w:p>
        </w:tc>
      </w:tr>
      <w:tr w:rsidR="00F06BAA" w:rsidRPr="00473766" w:rsidTr="00ED1A56">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B67753" w:rsidRDefault="00F06BAA" w:rsidP="00ED1A56">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900AC5" w:rsidRDefault="00F06BAA" w:rsidP="00ED1A56">
            <w:pPr>
              <w:pStyle w:val="TAL"/>
            </w:pPr>
            <w:r w:rsidRPr="00900AC5">
              <w:t xml:space="preserve">Planned </w:t>
            </w:r>
          </w:p>
        </w:tc>
      </w:tr>
      <w:tr w:rsidR="00F06BAA" w:rsidRPr="00473766" w:rsidTr="00ED1A56">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B67753" w:rsidRDefault="00F06BAA" w:rsidP="00ED1A56">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900AC5" w:rsidRDefault="00F06BAA" w:rsidP="00ED1A56">
            <w:pPr>
              <w:pStyle w:val="TAL"/>
            </w:pPr>
            <w:r w:rsidRPr="00900AC5">
              <w:t xml:space="preserve">2Tx2Rx, Cross-polarized. </w:t>
            </w:r>
          </w:p>
        </w:tc>
      </w:tr>
      <w:tr w:rsidR="00F06BAA" w:rsidRPr="00473766" w:rsidTr="00ED1A56">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B67753" w:rsidRDefault="00F06BAA" w:rsidP="00ED1A56">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900AC5" w:rsidRDefault="00F06BAA" w:rsidP="00ED1A56">
            <w:pPr>
              <w:pStyle w:val="TAL"/>
            </w:pPr>
            <w:r w:rsidRPr="00DE721C">
              <w:t>Open loop 2x2 MIMO based on TM10, QPSK/16QAM/64QAM/256QAM</w:t>
            </w:r>
          </w:p>
        </w:tc>
      </w:tr>
      <w:tr w:rsidR="00F06BAA" w:rsidRPr="00473766" w:rsidTr="00ED1A56">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B67753" w:rsidRDefault="00F06BAA" w:rsidP="00ED1A56">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900AC5" w:rsidRDefault="00F06BAA" w:rsidP="00ED1A56">
            <w:pPr>
              <w:pStyle w:val="TAL"/>
            </w:pPr>
            <w:r w:rsidRPr="00900AC5">
              <w:t>Per LTE specs (1-14 LTE OFDM symbols dependent on MCS and PRB allocation)</w:t>
            </w:r>
          </w:p>
        </w:tc>
      </w:tr>
      <w:tr w:rsidR="00F06BAA" w:rsidRPr="00473766" w:rsidTr="00ED1A56">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B67753" w:rsidRDefault="00F06BAA" w:rsidP="00ED1A56">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900AC5" w:rsidRDefault="00F06BAA" w:rsidP="00ED1A56">
            <w:pPr>
              <w:pStyle w:val="TAL"/>
            </w:pPr>
            <w:r w:rsidRPr="00900AC5">
              <w:t>Proportional fair</w:t>
            </w:r>
          </w:p>
        </w:tc>
      </w:tr>
      <w:tr w:rsidR="00F06BAA" w:rsidRPr="00473766" w:rsidTr="00ED1A56">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B67753" w:rsidRDefault="00F06BAA" w:rsidP="00ED1A56">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900AC5" w:rsidRDefault="00F06BAA" w:rsidP="00ED1A56">
            <w:pPr>
              <w:pStyle w:val="TAL"/>
            </w:pPr>
            <w:r w:rsidRPr="00900AC5">
              <w:t>Realistic</w:t>
            </w:r>
          </w:p>
        </w:tc>
      </w:tr>
      <w:tr w:rsidR="00F06BAA" w:rsidRPr="00473766" w:rsidTr="00ED1A56">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473766" w:rsidRDefault="00F06BAA" w:rsidP="00ED1A56">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F06BAA" w:rsidRPr="00900AC5" w:rsidRDefault="00F06BAA" w:rsidP="00ED1A56">
            <w:pPr>
              <w:pStyle w:val="TAL"/>
            </w:pPr>
            <w:r>
              <w:t>-72</w:t>
            </w:r>
            <w:r w:rsidRPr="00900AC5">
              <w:t xml:space="preserve"> </w:t>
            </w:r>
            <w:proofErr w:type="spellStart"/>
            <w:r w:rsidRPr="00900AC5">
              <w:t>dBm</w:t>
            </w:r>
            <w:proofErr w:type="spellEnd"/>
          </w:p>
        </w:tc>
      </w:tr>
      <w:tr w:rsidR="00F06BAA" w:rsidRPr="00473766" w:rsidTr="00ED1A56">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F06BAA" w:rsidRPr="00B67753" w:rsidRDefault="00F06BAA" w:rsidP="00ED1A56">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F06BAA" w:rsidRPr="00900AC5" w:rsidRDefault="00F06BAA" w:rsidP="00ED1A56">
            <w:pPr>
              <w:pStyle w:val="TAL"/>
            </w:pPr>
            <w:r w:rsidRPr="00900AC5">
              <w:t>Normal</w:t>
            </w:r>
          </w:p>
        </w:tc>
      </w:tr>
      <w:tr w:rsidR="00F06BAA" w:rsidRPr="00473766" w:rsidTr="00ED1A56">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F06BAA" w:rsidRPr="00B67753" w:rsidRDefault="00F06BAA" w:rsidP="00ED1A56">
            <w:pPr>
              <w:pStyle w:val="TAL"/>
            </w:pPr>
            <w:r>
              <w:t>eNB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F06BAA" w:rsidRPr="00900AC5" w:rsidRDefault="00F06BAA" w:rsidP="00ED1A56">
            <w:pPr>
              <w:pStyle w:val="TAL"/>
            </w:pPr>
            <w:r w:rsidRPr="00A27BB3">
              <w:t>CWmin=15, CWmax=63</w:t>
            </w:r>
          </w:p>
        </w:tc>
      </w:tr>
      <w:tr w:rsidR="00F06BAA" w:rsidRPr="00473766" w:rsidTr="00ED1A56">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F06BAA" w:rsidRPr="00B67753" w:rsidRDefault="00F06BAA" w:rsidP="00ED1A56">
            <w:pPr>
              <w:pStyle w:val="TAL"/>
            </w:pPr>
            <w:r>
              <w:t>Scheduled UE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F06BAA" w:rsidRPr="00900AC5" w:rsidRDefault="003C0BB4" w:rsidP="003C0BB4">
            <w:pPr>
              <w:pStyle w:val="TAL"/>
            </w:pPr>
            <w:r>
              <w:t>CWmin=1, CWmax=1</w:t>
            </w:r>
          </w:p>
        </w:tc>
      </w:tr>
      <w:tr w:rsidR="00F06BAA" w:rsidRPr="00473766" w:rsidTr="00ED1A56">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F06BAA" w:rsidRPr="00B67753" w:rsidRDefault="00F06BAA" w:rsidP="00ED1A56">
            <w:pPr>
              <w:pStyle w:val="TAL"/>
            </w:pPr>
            <w:r>
              <w:t>eNB output power for EPDCCH only subframe</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F06BAA" w:rsidRPr="00900AC5" w:rsidRDefault="00F06BAA" w:rsidP="00ED1A56">
            <w:pPr>
              <w:pStyle w:val="TAL"/>
            </w:pPr>
            <w:r>
              <w:t>9 dBm</w:t>
            </w:r>
          </w:p>
        </w:tc>
      </w:tr>
    </w:tbl>
    <w:p w:rsidR="00BD5DD2" w:rsidRPr="008145E1" w:rsidRDefault="00BD5DD2" w:rsidP="00CE6CF2">
      <w:pPr>
        <w:pStyle w:val="BodyText"/>
      </w:pPr>
    </w:p>
    <w:sectPr w:rsidR="00BD5DD2" w:rsidRPr="008145E1"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138" w:rsidRDefault="00C00138" w:rsidP="009A1BB0">
      <w:r>
        <w:separator/>
      </w:r>
    </w:p>
  </w:endnote>
  <w:endnote w:type="continuationSeparator" w:id="0">
    <w:p w:rsidR="00C00138" w:rsidRDefault="00C00138"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138" w:rsidRDefault="00C00138" w:rsidP="009A1BB0">
      <w:r>
        <w:separator/>
      </w:r>
    </w:p>
  </w:footnote>
  <w:footnote w:type="continuationSeparator" w:id="0">
    <w:p w:rsidR="00C00138" w:rsidRDefault="00C00138"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D67A77"/>
    <w:multiLevelType w:val="hybridMultilevel"/>
    <w:tmpl w:val="FAFE8BE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4"/>
  </w:num>
  <w:num w:numId="6">
    <w:abstractNumId w:val="6"/>
  </w:num>
  <w:num w:numId="7">
    <w:abstractNumId w:val="5"/>
  </w:num>
  <w:num w:numId="8">
    <w:abstractNumId w:val="1"/>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7061"/>
    <w:rsid w:val="0001255A"/>
    <w:rsid w:val="00014A09"/>
    <w:rsid w:val="00014D88"/>
    <w:rsid w:val="00014E86"/>
    <w:rsid w:val="000150C2"/>
    <w:rsid w:val="00016FFE"/>
    <w:rsid w:val="00020322"/>
    <w:rsid w:val="00020455"/>
    <w:rsid w:val="0002066D"/>
    <w:rsid w:val="00023605"/>
    <w:rsid w:val="00024498"/>
    <w:rsid w:val="000244CE"/>
    <w:rsid w:val="000251EE"/>
    <w:rsid w:val="000252DC"/>
    <w:rsid w:val="00025356"/>
    <w:rsid w:val="0002539D"/>
    <w:rsid w:val="000257D7"/>
    <w:rsid w:val="0002654D"/>
    <w:rsid w:val="000267B4"/>
    <w:rsid w:val="00026EB0"/>
    <w:rsid w:val="00027A0C"/>
    <w:rsid w:val="00027AD5"/>
    <w:rsid w:val="0004359C"/>
    <w:rsid w:val="00046B3E"/>
    <w:rsid w:val="00046CD7"/>
    <w:rsid w:val="000470C5"/>
    <w:rsid w:val="00047E0B"/>
    <w:rsid w:val="00051368"/>
    <w:rsid w:val="00054952"/>
    <w:rsid w:val="00055064"/>
    <w:rsid w:val="0005531E"/>
    <w:rsid w:val="00055540"/>
    <w:rsid w:val="00055DF4"/>
    <w:rsid w:val="00057FE0"/>
    <w:rsid w:val="00060844"/>
    <w:rsid w:val="000641BF"/>
    <w:rsid w:val="0006542C"/>
    <w:rsid w:val="000666BA"/>
    <w:rsid w:val="000714E8"/>
    <w:rsid w:val="00073823"/>
    <w:rsid w:val="00076DD2"/>
    <w:rsid w:val="00076F0B"/>
    <w:rsid w:val="000813EE"/>
    <w:rsid w:val="0008449E"/>
    <w:rsid w:val="00087815"/>
    <w:rsid w:val="00090025"/>
    <w:rsid w:val="000909F0"/>
    <w:rsid w:val="00092B50"/>
    <w:rsid w:val="00094096"/>
    <w:rsid w:val="00095565"/>
    <w:rsid w:val="00096B22"/>
    <w:rsid w:val="00096B91"/>
    <w:rsid w:val="000A4B38"/>
    <w:rsid w:val="000A4BBD"/>
    <w:rsid w:val="000A5208"/>
    <w:rsid w:val="000A5722"/>
    <w:rsid w:val="000A5B1D"/>
    <w:rsid w:val="000A6C5C"/>
    <w:rsid w:val="000B27DD"/>
    <w:rsid w:val="000B29AE"/>
    <w:rsid w:val="000B3B24"/>
    <w:rsid w:val="000B422F"/>
    <w:rsid w:val="000C0B06"/>
    <w:rsid w:val="000C2A6F"/>
    <w:rsid w:val="000C58B4"/>
    <w:rsid w:val="000C6BAD"/>
    <w:rsid w:val="000C6FC2"/>
    <w:rsid w:val="000D0231"/>
    <w:rsid w:val="000D04C5"/>
    <w:rsid w:val="000D1218"/>
    <w:rsid w:val="000D3E2A"/>
    <w:rsid w:val="000D6344"/>
    <w:rsid w:val="000D7DCA"/>
    <w:rsid w:val="000E2666"/>
    <w:rsid w:val="000E344A"/>
    <w:rsid w:val="000E3536"/>
    <w:rsid w:val="000E37A4"/>
    <w:rsid w:val="000E3A12"/>
    <w:rsid w:val="000E4262"/>
    <w:rsid w:val="000E4635"/>
    <w:rsid w:val="000E703D"/>
    <w:rsid w:val="000F1E11"/>
    <w:rsid w:val="000F2C41"/>
    <w:rsid w:val="000F3186"/>
    <w:rsid w:val="000F3FB3"/>
    <w:rsid w:val="000F4FEB"/>
    <w:rsid w:val="000F5108"/>
    <w:rsid w:val="000F5F67"/>
    <w:rsid w:val="000F6AB3"/>
    <w:rsid w:val="00100CA6"/>
    <w:rsid w:val="00102AFB"/>
    <w:rsid w:val="00102DA6"/>
    <w:rsid w:val="00103D6E"/>
    <w:rsid w:val="001042A6"/>
    <w:rsid w:val="00106222"/>
    <w:rsid w:val="00111612"/>
    <w:rsid w:val="00111698"/>
    <w:rsid w:val="00112A93"/>
    <w:rsid w:val="00115140"/>
    <w:rsid w:val="00121EE9"/>
    <w:rsid w:val="00123243"/>
    <w:rsid w:val="001234E6"/>
    <w:rsid w:val="00125FE9"/>
    <w:rsid w:val="00130933"/>
    <w:rsid w:val="00131938"/>
    <w:rsid w:val="001321D7"/>
    <w:rsid w:val="00132C22"/>
    <w:rsid w:val="00135566"/>
    <w:rsid w:val="001367C3"/>
    <w:rsid w:val="001409E7"/>
    <w:rsid w:val="00140F18"/>
    <w:rsid w:val="001417E4"/>
    <w:rsid w:val="00141DB1"/>
    <w:rsid w:val="00142D1E"/>
    <w:rsid w:val="0014401D"/>
    <w:rsid w:val="00144615"/>
    <w:rsid w:val="00146323"/>
    <w:rsid w:val="001477CA"/>
    <w:rsid w:val="00152C35"/>
    <w:rsid w:val="00154B1C"/>
    <w:rsid w:val="00154E40"/>
    <w:rsid w:val="001563B2"/>
    <w:rsid w:val="001564AC"/>
    <w:rsid w:val="0015732F"/>
    <w:rsid w:val="00157CAD"/>
    <w:rsid w:val="00161864"/>
    <w:rsid w:val="00162130"/>
    <w:rsid w:val="0016249F"/>
    <w:rsid w:val="001636E6"/>
    <w:rsid w:val="001666A7"/>
    <w:rsid w:val="0017025A"/>
    <w:rsid w:val="00170A2A"/>
    <w:rsid w:val="001730AA"/>
    <w:rsid w:val="0017385D"/>
    <w:rsid w:val="001819D6"/>
    <w:rsid w:val="00183BC3"/>
    <w:rsid w:val="00184AB9"/>
    <w:rsid w:val="00186916"/>
    <w:rsid w:val="001871C3"/>
    <w:rsid w:val="001904D4"/>
    <w:rsid w:val="00193560"/>
    <w:rsid w:val="0019497C"/>
    <w:rsid w:val="001A06AC"/>
    <w:rsid w:val="001A0CFE"/>
    <w:rsid w:val="001A0ECE"/>
    <w:rsid w:val="001A1CE6"/>
    <w:rsid w:val="001A1FD1"/>
    <w:rsid w:val="001A2714"/>
    <w:rsid w:val="001A2F5C"/>
    <w:rsid w:val="001A426A"/>
    <w:rsid w:val="001A787B"/>
    <w:rsid w:val="001B0DC3"/>
    <w:rsid w:val="001B48AC"/>
    <w:rsid w:val="001B4BD6"/>
    <w:rsid w:val="001B4ED4"/>
    <w:rsid w:val="001B601F"/>
    <w:rsid w:val="001C12A4"/>
    <w:rsid w:val="001C1C35"/>
    <w:rsid w:val="001C1C4D"/>
    <w:rsid w:val="001C3E71"/>
    <w:rsid w:val="001C6BA1"/>
    <w:rsid w:val="001C720F"/>
    <w:rsid w:val="001C78F8"/>
    <w:rsid w:val="001C7E2E"/>
    <w:rsid w:val="001D0668"/>
    <w:rsid w:val="001D0BEB"/>
    <w:rsid w:val="001D16B8"/>
    <w:rsid w:val="001D1A2F"/>
    <w:rsid w:val="001D1D7E"/>
    <w:rsid w:val="001D287F"/>
    <w:rsid w:val="001D2BB9"/>
    <w:rsid w:val="001D2DF9"/>
    <w:rsid w:val="001D3402"/>
    <w:rsid w:val="001D3AD0"/>
    <w:rsid w:val="001D59B0"/>
    <w:rsid w:val="001D5E13"/>
    <w:rsid w:val="001E09F0"/>
    <w:rsid w:val="001E0BBC"/>
    <w:rsid w:val="001E1170"/>
    <w:rsid w:val="001E278D"/>
    <w:rsid w:val="001E37E0"/>
    <w:rsid w:val="001E5EEF"/>
    <w:rsid w:val="001E7787"/>
    <w:rsid w:val="001F057E"/>
    <w:rsid w:val="001F0A42"/>
    <w:rsid w:val="001F2E9E"/>
    <w:rsid w:val="001F3B43"/>
    <w:rsid w:val="001F522F"/>
    <w:rsid w:val="001F52EF"/>
    <w:rsid w:val="001F7D7D"/>
    <w:rsid w:val="00201319"/>
    <w:rsid w:val="0020637C"/>
    <w:rsid w:val="00210475"/>
    <w:rsid w:val="0021181D"/>
    <w:rsid w:val="00212214"/>
    <w:rsid w:val="00213717"/>
    <w:rsid w:val="00214DAA"/>
    <w:rsid w:val="00215577"/>
    <w:rsid w:val="00216EA4"/>
    <w:rsid w:val="002179D0"/>
    <w:rsid w:val="00220D8D"/>
    <w:rsid w:val="0022142E"/>
    <w:rsid w:val="00223C42"/>
    <w:rsid w:val="00225D43"/>
    <w:rsid w:val="00226323"/>
    <w:rsid w:val="00226330"/>
    <w:rsid w:val="00226D84"/>
    <w:rsid w:val="002339FB"/>
    <w:rsid w:val="002343EE"/>
    <w:rsid w:val="00234689"/>
    <w:rsid w:val="00236804"/>
    <w:rsid w:val="0024359C"/>
    <w:rsid w:val="0024383D"/>
    <w:rsid w:val="0024418C"/>
    <w:rsid w:val="002443A0"/>
    <w:rsid w:val="002474A2"/>
    <w:rsid w:val="00247C92"/>
    <w:rsid w:val="00250405"/>
    <w:rsid w:val="0025141A"/>
    <w:rsid w:val="00251837"/>
    <w:rsid w:val="00254054"/>
    <w:rsid w:val="0025534B"/>
    <w:rsid w:val="002574CA"/>
    <w:rsid w:val="00257664"/>
    <w:rsid w:val="00257D42"/>
    <w:rsid w:val="00260203"/>
    <w:rsid w:val="00260907"/>
    <w:rsid w:val="00261B35"/>
    <w:rsid w:val="00263EEB"/>
    <w:rsid w:val="00264EB6"/>
    <w:rsid w:val="00265AEB"/>
    <w:rsid w:val="00266760"/>
    <w:rsid w:val="00267DED"/>
    <w:rsid w:val="00271596"/>
    <w:rsid w:val="00272069"/>
    <w:rsid w:val="00273F0F"/>
    <w:rsid w:val="00276E6F"/>
    <w:rsid w:val="00280679"/>
    <w:rsid w:val="0028095B"/>
    <w:rsid w:val="002829B6"/>
    <w:rsid w:val="00282A77"/>
    <w:rsid w:val="002837DC"/>
    <w:rsid w:val="002850FA"/>
    <w:rsid w:val="00285CDB"/>
    <w:rsid w:val="00286CC0"/>
    <w:rsid w:val="0028748D"/>
    <w:rsid w:val="00287D49"/>
    <w:rsid w:val="002900AE"/>
    <w:rsid w:val="00292BEB"/>
    <w:rsid w:val="00293A05"/>
    <w:rsid w:val="00294112"/>
    <w:rsid w:val="00294759"/>
    <w:rsid w:val="002947EC"/>
    <w:rsid w:val="002952ED"/>
    <w:rsid w:val="00296698"/>
    <w:rsid w:val="002A0B9C"/>
    <w:rsid w:val="002A3750"/>
    <w:rsid w:val="002A5EDC"/>
    <w:rsid w:val="002A65A7"/>
    <w:rsid w:val="002B01F1"/>
    <w:rsid w:val="002B0B71"/>
    <w:rsid w:val="002B345D"/>
    <w:rsid w:val="002B3E09"/>
    <w:rsid w:val="002B4AFB"/>
    <w:rsid w:val="002B4FF6"/>
    <w:rsid w:val="002B6EE4"/>
    <w:rsid w:val="002B76C7"/>
    <w:rsid w:val="002C1898"/>
    <w:rsid w:val="002C1F3E"/>
    <w:rsid w:val="002C2293"/>
    <w:rsid w:val="002C2494"/>
    <w:rsid w:val="002C3894"/>
    <w:rsid w:val="002D1723"/>
    <w:rsid w:val="002D18FC"/>
    <w:rsid w:val="002D1E74"/>
    <w:rsid w:val="002D4655"/>
    <w:rsid w:val="002D6948"/>
    <w:rsid w:val="002E2596"/>
    <w:rsid w:val="002E270D"/>
    <w:rsid w:val="002E691B"/>
    <w:rsid w:val="002E71C9"/>
    <w:rsid w:val="002E7958"/>
    <w:rsid w:val="002F18D9"/>
    <w:rsid w:val="002F4077"/>
    <w:rsid w:val="002F4563"/>
    <w:rsid w:val="002F4F34"/>
    <w:rsid w:val="002F53C4"/>
    <w:rsid w:val="002F6E9F"/>
    <w:rsid w:val="00301B83"/>
    <w:rsid w:val="00301DA5"/>
    <w:rsid w:val="00303CA9"/>
    <w:rsid w:val="003047F8"/>
    <w:rsid w:val="00304E57"/>
    <w:rsid w:val="00305358"/>
    <w:rsid w:val="00305BE4"/>
    <w:rsid w:val="003108A3"/>
    <w:rsid w:val="00313352"/>
    <w:rsid w:val="00313420"/>
    <w:rsid w:val="00314348"/>
    <w:rsid w:val="0031546C"/>
    <w:rsid w:val="00315917"/>
    <w:rsid w:val="00315954"/>
    <w:rsid w:val="00315A3D"/>
    <w:rsid w:val="00316C72"/>
    <w:rsid w:val="00316FC5"/>
    <w:rsid w:val="00320271"/>
    <w:rsid w:val="00320DD2"/>
    <w:rsid w:val="00320F89"/>
    <w:rsid w:val="00321B46"/>
    <w:rsid w:val="00326A7A"/>
    <w:rsid w:val="00327220"/>
    <w:rsid w:val="00327A12"/>
    <w:rsid w:val="00330928"/>
    <w:rsid w:val="003322BA"/>
    <w:rsid w:val="0033326A"/>
    <w:rsid w:val="003332F3"/>
    <w:rsid w:val="00333526"/>
    <w:rsid w:val="00334A50"/>
    <w:rsid w:val="00337316"/>
    <w:rsid w:val="003374F8"/>
    <w:rsid w:val="00340F55"/>
    <w:rsid w:val="00341A12"/>
    <w:rsid w:val="0034203E"/>
    <w:rsid w:val="00345559"/>
    <w:rsid w:val="00350380"/>
    <w:rsid w:val="0035112D"/>
    <w:rsid w:val="00352181"/>
    <w:rsid w:val="00354A0E"/>
    <w:rsid w:val="003556C2"/>
    <w:rsid w:val="00357BFF"/>
    <w:rsid w:val="003618B6"/>
    <w:rsid w:val="00365C1E"/>
    <w:rsid w:val="003666F9"/>
    <w:rsid w:val="00366AEA"/>
    <w:rsid w:val="00366D7B"/>
    <w:rsid w:val="00367170"/>
    <w:rsid w:val="003736D3"/>
    <w:rsid w:val="003772D6"/>
    <w:rsid w:val="0037733C"/>
    <w:rsid w:val="003778CF"/>
    <w:rsid w:val="00380D86"/>
    <w:rsid w:val="00381B7B"/>
    <w:rsid w:val="00383494"/>
    <w:rsid w:val="00384D7B"/>
    <w:rsid w:val="00386EB8"/>
    <w:rsid w:val="00387838"/>
    <w:rsid w:val="003900C1"/>
    <w:rsid w:val="0039060C"/>
    <w:rsid w:val="003936AB"/>
    <w:rsid w:val="00393F38"/>
    <w:rsid w:val="00394603"/>
    <w:rsid w:val="00394FA6"/>
    <w:rsid w:val="0039572E"/>
    <w:rsid w:val="003A2B98"/>
    <w:rsid w:val="003A747A"/>
    <w:rsid w:val="003B0855"/>
    <w:rsid w:val="003B6CD0"/>
    <w:rsid w:val="003C075E"/>
    <w:rsid w:val="003C0BB4"/>
    <w:rsid w:val="003C2A39"/>
    <w:rsid w:val="003C477C"/>
    <w:rsid w:val="003C6CB2"/>
    <w:rsid w:val="003C74FB"/>
    <w:rsid w:val="003D05F3"/>
    <w:rsid w:val="003D0983"/>
    <w:rsid w:val="003D3E19"/>
    <w:rsid w:val="003D4B48"/>
    <w:rsid w:val="003D6D05"/>
    <w:rsid w:val="003D70E2"/>
    <w:rsid w:val="003E0E56"/>
    <w:rsid w:val="003E251F"/>
    <w:rsid w:val="003E2FDE"/>
    <w:rsid w:val="003E593D"/>
    <w:rsid w:val="003E5BDE"/>
    <w:rsid w:val="003E6D73"/>
    <w:rsid w:val="003E7ACD"/>
    <w:rsid w:val="003F6116"/>
    <w:rsid w:val="003F7679"/>
    <w:rsid w:val="00400330"/>
    <w:rsid w:val="00401ECB"/>
    <w:rsid w:val="004026F7"/>
    <w:rsid w:val="004035CF"/>
    <w:rsid w:val="00406C00"/>
    <w:rsid w:val="004123AC"/>
    <w:rsid w:val="004135DD"/>
    <w:rsid w:val="0041591B"/>
    <w:rsid w:val="00415D43"/>
    <w:rsid w:val="0041611C"/>
    <w:rsid w:val="00422638"/>
    <w:rsid w:val="00425431"/>
    <w:rsid w:val="00430FFD"/>
    <w:rsid w:val="004310C1"/>
    <w:rsid w:val="00432581"/>
    <w:rsid w:val="00432793"/>
    <w:rsid w:val="00434B62"/>
    <w:rsid w:val="004358D6"/>
    <w:rsid w:val="004364A3"/>
    <w:rsid w:val="0043660F"/>
    <w:rsid w:val="004372F5"/>
    <w:rsid w:val="00437FF8"/>
    <w:rsid w:val="00440945"/>
    <w:rsid w:val="00441D49"/>
    <w:rsid w:val="004421B1"/>
    <w:rsid w:val="004424A1"/>
    <w:rsid w:val="00443338"/>
    <w:rsid w:val="00443BCE"/>
    <w:rsid w:val="00445CD5"/>
    <w:rsid w:val="00446001"/>
    <w:rsid w:val="0044780A"/>
    <w:rsid w:val="00450532"/>
    <w:rsid w:val="00453508"/>
    <w:rsid w:val="00453C73"/>
    <w:rsid w:val="0045472A"/>
    <w:rsid w:val="00454A97"/>
    <w:rsid w:val="004573E9"/>
    <w:rsid w:val="00457DC3"/>
    <w:rsid w:val="004600A5"/>
    <w:rsid w:val="004603AF"/>
    <w:rsid w:val="0046093E"/>
    <w:rsid w:val="00467870"/>
    <w:rsid w:val="004679F6"/>
    <w:rsid w:val="00467D8D"/>
    <w:rsid w:val="00471915"/>
    <w:rsid w:val="00473FD7"/>
    <w:rsid w:val="00474129"/>
    <w:rsid w:val="00476181"/>
    <w:rsid w:val="00476759"/>
    <w:rsid w:val="00480300"/>
    <w:rsid w:val="00482B25"/>
    <w:rsid w:val="00482BC4"/>
    <w:rsid w:val="00482E03"/>
    <w:rsid w:val="004858E4"/>
    <w:rsid w:val="00486AE9"/>
    <w:rsid w:val="00487B5D"/>
    <w:rsid w:val="004909D3"/>
    <w:rsid w:val="0049209A"/>
    <w:rsid w:val="00492FBB"/>
    <w:rsid w:val="004935FB"/>
    <w:rsid w:val="00494A35"/>
    <w:rsid w:val="004951F8"/>
    <w:rsid w:val="00496F77"/>
    <w:rsid w:val="004A2366"/>
    <w:rsid w:val="004A3A68"/>
    <w:rsid w:val="004A6FE1"/>
    <w:rsid w:val="004B0063"/>
    <w:rsid w:val="004B1D80"/>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1E19"/>
    <w:rsid w:val="004D3CE8"/>
    <w:rsid w:val="004D4D58"/>
    <w:rsid w:val="004D56E4"/>
    <w:rsid w:val="004D5722"/>
    <w:rsid w:val="004D5B94"/>
    <w:rsid w:val="004E158C"/>
    <w:rsid w:val="004E42B8"/>
    <w:rsid w:val="004E4657"/>
    <w:rsid w:val="004E5153"/>
    <w:rsid w:val="004E6145"/>
    <w:rsid w:val="004E64A7"/>
    <w:rsid w:val="004F0641"/>
    <w:rsid w:val="004F0711"/>
    <w:rsid w:val="004F075C"/>
    <w:rsid w:val="004F3F73"/>
    <w:rsid w:val="004F6CFA"/>
    <w:rsid w:val="004F7B73"/>
    <w:rsid w:val="005017D1"/>
    <w:rsid w:val="00504159"/>
    <w:rsid w:val="0050484D"/>
    <w:rsid w:val="00504A7C"/>
    <w:rsid w:val="00506A6E"/>
    <w:rsid w:val="00507563"/>
    <w:rsid w:val="00510FB3"/>
    <w:rsid w:val="00511CC2"/>
    <w:rsid w:val="00512DA5"/>
    <w:rsid w:val="00513103"/>
    <w:rsid w:val="005141BA"/>
    <w:rsid w:val="005142A9"/>
    <w:rsid w:val="0051482C"/>
    <w:rsid w:val="0051512E"/>
    <w:rsid w:val="005152A8"/>
    <w:rsid w:val="00517B8C"/>
    <w:rsid w:val="005204FF"/>
    <w:rsid w:val="00523702"/>
    <w:rsid w:val="0052663E"/>
    <w:rsid w:val="00527E28"/>
    <w:rsid w:val="00531455"/>
    <w:rsid w:val="0053248E"/>
    <w:rsid w:val="00532C45"/>
    <w:rsid w:val="00534801"/>
    <w:rsid w:val="005416AE"/>
    <w:rsid w:val="005416F2"/>
    <w:rsid w:val="00543E28"/>
    <w:rsid w:val="00544D6B"/>
    <w:rsid w:val="00544E56"/>
    <w:rsid w:val="00546E82"/>
    <w:rsid w:val="0055035A"/>
    <w:rsid w:val="00552C6B"/>
    <w:rsid w:val="00554BE5"/>
    <w:rsid w:val="00554FD9"/>
    <w:rsid w:val="00556440"/>
    <w:rsid w:val="005579A3"/>
    <w:rsid w:val="0056097B"/>
    <w:rsid w:val="0056220A"/>
    <w:rsid w:val="00562290"/>
    <w:rsid w:val="00562ADC"/>
    <w:rsid w:val="00570233"/>
    <w:rsid w:val="005707CA"/>
    <w:rsid w:val="00570E60"/>
    <w:rsid w:val="0057278B"/>
    <w:rsid w:val="00573490"/>
    <w:rsid w:val="0057362A"/>
    <w:rsid w:val="00573C54"/>
    <w:rsid w:val="005747A0"/>
    <w:rsid w:val="00575F09"/>
    <w:rsid w:val="005806B6"/>
    <w:rsid w:val="0058116C"/>
    <w:rsid w:val="00581BB8"/>
    <w:rsid w:val="00581FE3"/>
    <w:rsid w:val="00584950"/>
    <w:rsid w:val="00584DB0"/>
    <w:rsid w:val="0058503B"/>
    <w:rsid w:val="005861F3"/>
    <w:rsid w:val="0059255F"/>
    <w:rsid w:val="005943ED"/>
    <w:rsid w:val="00594573"/>
    <w:rsid w:val="00596C5D"/>
    <w:rsid w:val="00596D94"/>
    <w:rsid w:val="005A0116"/>
    <w:rsid w:val="005A173E"/>
    <w:rsid w:val="005A2875"/>
    <w:rsid w:val="005A3FA1"/>
    <w:rsid w:val="005A444F"/>
    <w:rsid w:val="005A772A"/>
    <w:rsid w:val="005B0CB7"/>
    <w:rsid w:val="005B157E"/>
    <w:rsid w:val="005B27C0"/>
    <w:rsid w:val="005B360C"/>
    <w:rsid w:val="005C2A6E"/>
    <w:rsid w:val="005C2C19"/>
    <w:rsid w:val="005C3E91"/>
    <w:rsid w:val="005C4F88"/>
    <w:rsid w:val="005C5F43"/>
    <w:rsid w:val="005C5F94"/>
    <w:rsid w:val="005D078B"/>
    <w:rsid w:val="005D1D17"/>
    <w:rsid w:val="005D20A4"/>
    <w:rsid w:val="005D27F2"/>
    <w:rsid w:val="005D2EE9"/>
    <w:rsid w:val="005D345D"/>
    <w:rsid w:val="005D4F86"/>
    <w:rsid w:val="005D599E"/>
    <w:rsid w:val="005D67E8"/>
    <w:rsid w:val="005D6F51"/>
    <w:rsid w:val="005D7711"/>
    <w:rsid w:val="005E0BB7"/>
    <w:rsid w:val="005E1287"/>
    <w:rsid w:val="005E359F"/>
    <w:rsid w:val="005E57D0"/>
    <w:rsid w:val="005E5AD6"/>
    <w:rsid w:val="005E74B8"/>
    <w:rsid w:val="005F05D9"/>
    <w:rsid w:val="005F2567"/>
    <w:rsid w:val="005F384B"/>
    <w:rsid w:val="005F3EB7"/>
    <w:rsid w:val="005F725D"/>
    <w:rsid w:val="005F7BF9"/>
    <w:rsid w:val="005F7F97"/>
    <w:rsid w:val="00600464"/>
    <w:rsid w:val="00602971"/>
    <w:rsid w:val="006067D3"/>
    <w:rsid w:val="0060696D"/>
    <w:rsid w:val="00611897"/>
    <w:rsid w:val="00613982"/>
    <w:rsid w:val="006142B5"/>
    <w:rsid w:val="0062015D"/>
    <w:rsid w:val="006202FA"/>
    <w:rsid w:val="00622287"/>
    <w:rsid w:val="00622B6C"/>
    <w:rsid w:val="00622CF6"/>
    <w:rsid w:val="0062313D"/>
    <w:rsid w:val="00623F15"/>
    <w:rsid w:val="00623FE9"/>
    <w:rsid w:val="0062413F"/>
    <w:rsid w:val="00624903"/>
    <w:rsid w:val="00624FBF"/>
    <w:rsid w:val="00626F62"/>
    <w:rsid w:val="00632B3C"/>
    <w:rsid w:val="0063336A"/>
    <w:rsid w:val="0063485D"/>
    <w:rsid w:val="0063497A"/>
    <w:rsid w:val="00635B6D"/>
    <w:rsid w:val="00636186"/>
    <w:rsid w:val="006375EF"/>
    <w:rsid w:val="00637BA6"/>
    <w:rsid w:val="00641E02"/>
    <w:rsid w:val="006423C0"/>
    <w:rsid w:val="00642CFB"/>
    <w:rsid w:val="00645882"/>
    <w:rsid w:val="006459E5"/>
    <w:rsid w:val="00645C09"/>
    <w:rsid w:val="006470F3"/>
    <w:rsid w:val="00650228"/>
    <w:rsid w:val="00651D66"/>
    <w:rsid w:val="0065237F"/>
    <w:rsid w:val="00657B3F"/>
    <w:rsid w:val="00657BC1"/>
    <w:rsid w:val="00663289"/>
    <w:rsid w:val="00665BF1"/>
    <w:rsid w:val="00667240"/>
    <w:rsid w:val="00670A5F"/>
    <w:rsid w:val="006714A8"/>
    <w:rsid w:val="0067390D"/>
    <w:rsid w:val="00673CA0"/>
    <w:rsid w:val="00674CD8"/>
    <w:rsid w:val="00677FAA"/>
    <w:rsid w:val="00680EA2"/>
    <w:rsid w:val="00681874"/>
    <w:rsid w:val="00682DE1"/>
    <w:rsid w:val="00684B9F"/>
    <w:rsid w:val="00684CC3"/>
    <w:rsid w:val="00686D90"/>
    <w:rsid w:val="006915A9"/>
    <w:rsid w:val="00692CAA"/>
    <w:rsid w:val="00692D31"/>
    <w:rsid w:val="00692FD5"/>
    <w:rsid w:val="00693F74"/>
    <w:rsid w:val="006A1EB2"/>
    <w:rsid w:val="006A1FC7"/>
    <w:rsid w:val="006B0837"/>
    <w:rsid w:val="006B1AEA"/>
    <w:rsid w:val="006B2AD2"/>
    <w:rsid w:val="006B2E3E"/>
    <w:rsid w:val="006B4570"/>
    <w:rsid w:val="006B4C98"/>
    <w:rsid w:val="006C1987"/>
    <w:rsid w:val="006C3B74"/>
    <w:rsid w:val="006C3C3D"/>
    <w:rsid w:val="006C4D06"/>
    <w:rsid w:val="006C56A8"/>
    <w:rsid w:val="006C577E"/>
    <w:rsid w:val="006C6AC1"/>
    <w:rsid w:val="006C7417"/>
    <w:rsid w:val="006D0BF7"/>
    <w:rsid w:val="006D2E45"/>
    <w:rsid w:val="006D3147"/>
    <w:rsid w:val="006D3408"/>
    <w:rsid w:val="006D3B4B"/>
    <w:rsid w:val="006D47EF"/>
    <w:rsid w:val="006D5967"/>
    <w:rsid w:val="006E4D40"/>
    <w:rsid w:val="006E527C"/>
    <w:rsid w:val="006E5FAD"/>
    <w:rsid w:val="006E6195"/>
    <w:rsid w:val="006E721F"/>
    <w:rsid w:val="006E7BA7"/>
    <w:rsid w:val="006F22EA"/>
    <w:rsid w:val="006F29BD"/>
    <w:rsid w:val="006F325B"/>
    <w:rsid w:val="006F3570"/>
    <w:rsid w:val="006F544D"/>
    <w:rsid w:val="006F5A89"/>
    <w:rsid w:val="006F5EDB"/>
    <w:rsid w:val="006F667A"/>
    <w:rsid w:val="006F66D1"/>
    <w:rsid w:val="006F68D5"/>
    <w:rsid w:val="0070072B"/>
    <w:rsid w:val="007014EE"/>
    <w:rsid w:val="00703134"/>
    <w:rsid w:val="00703951"/>
    <w:rsid w:val="00704865"/>
    <w:rsid w:val="007059C4"/>
    <w:rsid w:val="00707865"/>
    <w:rsid w:val="00707E5F"/>
    <w:rsid w:val="0071305B"/>
    <w:rsid w:val="00715902"/>
    <w:rsid w:val="00715E33"/>
    <w:rsid w:val="00721EB7"/>
    <w:rsid w:val="007256A7"/>
    <w:rsid w:val="00725CCB"/>
    <w:rsid w:val="00725F4F"/>
    <w:rsid w:val="00726465"/>
    <w:rsid w:val="007276C7"/>
    <w:rsid w:val="0072775D"/>
    <w:rsid w:val="00730454"/>
    <w:rsid w:val="0073115C"/>
    <w:rsid w:val="007313E9"/>
    <w:rsid w:val="007335E5"/>
    <w:rsid w:val="00735675"/>
    <w:rsid w:val="00735DB3"/>
    <w:rsid w:val="007372B7"/>
    <w:rsid w:val="00737601"/>
    <w:rsid w:val="00737770"/>
    <w:rsid w:val="00740B1C"/>
    <w:rsid w:val="00741C50"/>
    <w:rsid w:val="00741F62"/>
    <w:rsid w:val="00742378"/>
    <w:rsid w:val="00744253"/>
    <w:rsid w:val="007456C0"/>
    <w:rsid w:val="00746753"/>
    <w:rsid w:val="00746BBD"/>
    <w:rsid w:val="00747D16"/>
    <w:rsid w:val="00750759"/>
    <w:rsid w:val="007526C5"/>
    <w:rsid w:val="007538D3"/>
    <w:rsid w:val="007556EC"/>
    <w:rsid w:val="00756336"/>
    <w:rsid w:val="007576D9"/>
    <w:rsid w:val="00757EDA"/>
    <w:rsid w:val="00760AE4"/>
    <w:rsid w:val="00760C77"/>
    <w:rsid w:val="00761FC3"/>
    <w:rsid w:val="00761FFC"/>
    <w:rsid w:val="007629E1"/>
    <w:rsid w:val="007637DA"/>
    <w:rsid w:val="00764147"/>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A4B82"/>
    <w:rsid w:val="007B06CD"/>
    <w:rsid w:val="007B1C54"/>
    <w:rsid w:val="007B1C94"/>
    <w:rsid w:val="007B2980"/>
    <w:rsid w:val="007B34AB"/>
    <w:rsid w:val="007B3D79"/>
    <w:rsid w:val="007B4CE2"/>
    <w:rsid w:val="007B6912"/>
    <w:rsid w:val="007B6A80"/>
    <w:rsid w:val="007C3038"/>
    <w:rsid w:val="007C3500"/>
    <w:rsid w:val="007C3693"/>
    <w:rsid w:val="007C50FA"/>
    <w:rsid w:val="007C6B84"/>
    <w:rsid w:val="007D09CA"/>
    <w:rsid w:val="007D6D4F"/>
    <w:rsid w:val="007E462C"/>
    <w:rsid w:val="007E4D40"/>
    <w:rsid w:val="007E726F"/>
    <w:rsid w:val="007F04FD"/>
    <w:rsid w:val="007F2176"/>
    <w:rsid w:val="007F344D"/>
    <w:rsid w:val="007F509D"/>
    <w:rsid w:val="008006E0"/>
    <w:rsid w:val="00801047"/>
    <w:rsid w:val="008045F8"/>
    <w:rsid w:val="008056E3"/>
    <w:rsid w:val="00805D76"/>
    <w:rsid w:val="008061C1"/>
    <w:rsid w:val="00806AEC"/>
    <w:rsid w:val="00807FB0"/>
    <w:rsid w:val="00810530"/>
    <w:rsid w:val="008105ED"/>
    <w:rsid w:val="00810719"/>
    <w:rsid w:val="0081098A"/>
    <w:rsid w:val="008125C3"/>
    <w:rsid w:val="0081347C"/>
    <w:rsid w:val="00813A2E"/>
    <w:rsid w:val="00813F2F"/>
    <w:rsid w:val="008145E1"/>
    <w:rsid w:val="0081482F"/>
    <w:rsid w:val="008149DB"/>
    <w:rsid w:val="008159CC"/>
    <w:rsid w:val="00815F0B"/>
    <w:rsid w:val="008215B7"/>
    <w:rsid w:val="0082333F"/>
    <w:rsid w:val="0082396D"/>
    <w:rsid w:val="008276D1"/>
    <w:rsid w:val="00832BD1"/>
    <w:rsid w:val="008334C7"/>
    <w:rsid w:val="00833C95"/>
    <w:rsid w:val="00834C3D"/>
    <w:rsid w:val="00835D68"/>
    <w:rsid w:val="008404F6"/>
    <w:rsid w:val="00840970"/>
    <w:rsid w:val="00841267"/>
    <w:rsid w:val="008420F1"/>
    <w:rsid w:val="00845116"/>
    <w:rsid w:val="008454A0"/>
    <w:rsid w:val="00846976"/>
    <w:rsid w:val="008503D1"/>
    <w:rsid w:val="0085564C"/>
    <w:rsid w:val="00855737"/>
    <w:rsid w:val="00861197"/>
    <w:rsid w:val="0086196F"/>
    <w:rsid w:val="00861F4B"/>
    <w:rsid w:val="00864655"/>
    <w:rsid w:val="00864DF9"/>
    <w:rsid w:val="008669F5"/>
    <w:rsid w:val="008700F9"/>
    <w:rsid w:val="00871DFA"/>
    <w:rsid w:val="00876650"/>
    <w:rsid w:val="00877679"/>
    <w:rsid w:val="00877896"/>
    <w:rsid w:val="00877DDB"/>
    <w:rsid w:val="00881839"/>
    <w:rsid w:val="00882A3E"/>
    <w:rsid w:val="00882BAB"/>
    <w:rsid w:val="00883142"/>
    <w:rsid w:val="00884230"/>
    <w:rsid w:val="00886D8C"/>
    <w:rsid w:val="00891954"/>
    <w:rsid w:val="00891D97"/>
    <w:rsid w:val="008929D2"/>
    <w:rsid w:val="00893D93"/>
    <w:rsid w:val="00894456"/>
    <w:rsid w:val="008949C5"/>
    <w:rsid w:val="008A09A7"/>
    <w:rsid w:val="008A2588"/>
    <w:rsid w:val="008A40F6"/>
    <w:rsid w:val="008A47C5"/>
    <w:rsid w:val="008A6724"/>
    <w:rsid w:val="008B2D14"/>
    <w:rsid w:val="008B60A3"/>
    <w:rsid w:val="008C0E3B"/>
    <w:rsid w:val="008C3D92"/>
    <w:rsid w:val="008C3EB1"/>
    <w:rsid w:val="008C42BA"/>
    <w:rsid w:val="008C5467"/>
    <w:rsid w:val="008C7B5B"/>
    <w:rsid w:val="008D1F6A"/>
    <w:rsid w:val="008D4A81"/>
    <w:rsid w:val="008D4EDB"/>
    <w:rsid w:val="008D521D"/>
    <w:rsid w:val="008D60B4"/>
    <w:rsid w:val="008D6ACD"/>
    <w:rsid w:val="008D7228"/>
    <w:rsid w:val="008E0442"/>
    <w:rsid w:val="008E311F"/>
    <w:rsid w:val="008E3DDD"/>
    <w:rsid w:val="008E45F3"/>
    <w:rsid w:val="008E4FFE"/>
    <w:rsid w:val="008E5B69"/>
    <w:rsid w:val="008E78FB"/>
    <w:rsid w:val="008F15F3"/>
    <w:rsid w:val="008F22D3"/>
    <w:rsid w:val="008F323C"/>
    <w:rsid w:val="008F4AA9"/>
    <w:rsid w:val="009022B3"/>
    <w:rsid w:val="009026C8"/>
    <w:rsid w:val="00903889"/>
    <w:rsid w:val="00904C74"/>
    <w:rsid w:val="00906A80"/>
    <w:rsid w:val="00910629"/>
    <w:rsid w:val="00910CDD"/>
    <w:rsid w:val="009112D6"/>
    <w:rsid w:val="0091245C"/>
    <w:rsid w:val="009207BA"/>
    <w:rsid w:val="00921565"/>
    <w:rsid w:val="009221F5"/>
    <w:rsid w:val="00923649"/>
    <w:rsid w:val="00923AC0"/>
    <w:rsid w:val="009255AB"/>
    <w:rsid w:val="009263F6"/>
    <w:rsid w:val="009310F3"/>
    <w:rsid w:val="00931CC5"/>
    <w:rsid w:val="0093211F"/>
    <w:rsid w:val="00933077"/>
    <w:rsid w:val="009335C3"/>
    <w:rsid w:val="00934C4C"/>
    <w:rsid w:val="009359D3"/>
    <w:rsid w:val="00936D18"/>
    <w:rsid w:val="00936E9B"/>
    <w:rsid w:val="00940DFB"/>
    <w:rsid w:val="00942722"/>
    <w:rsid w:val="00943D35"/>
    <w:rsid w:val="0094512A"/>
    <w:rsid w:val="0094687B"/>
    <w:rsid w:val="00947B69"/>
    <w:rsid w:val="0095090C"/>
    <w:rsid w:val="0095212E"/>
    <w:rsid w:val="0095315E"/>
    <w:rsid w:val="009546CC"/>
    <w:rsid w:val="009548E2"/>
    <w:rsid w:val="00955E2F"/>
    <w:rsid w:val="00957577"/>
    <w:rsid w:val="00961259"/>
    <w:rsid w:val="009640B4"/>
    <w:rsid w:val="00964CCC"/>
    <w:rsid w:val="0096656F"/>
    <w:rsid w:val="009668FE"/>
    <w:rsid w:val="009675C5"/>
    <w:rsid w:val="00967CCC"/>
    <w:rsid w:val="00970519"/>
    <w:rsid w:val="00970982"/>
    <w:rsid w:val="00971302"/>
    <w:rsid w:val="00971695"/>
    <w:rsid w:val="009764E1"/>
    <w:rsid w:val="009766A2"/>
    <w:rsid w:val="00977A3A"/>
    <w:rsid w:val="0098075E"/>
    <w:rsid w:val="009832DA"/>
    <w:rsid w:val="00983434"/>
    <w:rsid w:val="0098362D"/>
    <w:rsid w:val="009846A3"/>
    <w:rsid w:val="00984F86"/>
    <w:rsid w:val="00985F4A"/>
    <w:rsid w:val="009874E1"/>
    <w:rsid w:val="009877B9"/>
    <w:rsid w:val="0099033C"/>
    <w:rsid w:val="00990965"/>
    <w:rsid w:val="00991A83"/>
    <w:rsid w:val="0099227A"/>
    <w:rsid w:val="00993F98"/>
    <w:rsid w:val="00994867"/>
    <w:rsid w:val="00994FFD"/>
    <w:rsid w:val="009974BD"/>
    <w:rsid w:val="009A01FC"/>
    <w:rsid w:val="009A184F"/>
    <w:rsid w:val="009A1BB0"/>
    <w:rsid w:val="009A3619"/>
    <w:rsid w:val="009A3E6E"/>
    <w:rsid w:val="009A4FF8"/>
    <w:rsid w:val="009A5B5C"/>
    <w:rsid w:val="009A605C"/>
    <w:rsid w:val="009A6AB1"/>
    <w:rsid w:val="009A6E4A"/>
    <w:rsid w:val="009A6E60"/>
    <w:rsid w:val="009A6F5C"/>
    <w:rsid w:val="009B001B"/>
    <w:rsid w:val="009B131A"/>
    <w:rsid w:val="009B3249"/>
    <w:rsid w:val="009B335D"/>
    <w:rsid w:val="009B33EF"/>
    <w:rsid w:val="009B6513"/>
    <w:rsid w:val="009B7337"/>
    <w:rsid w:val="009B7508"/>
    <w:rsid w:val="009B7D53"/>
    <w:rsid w:val="009C104C"/>
    <w:rsid w:val="009C3E4D"/>
    <w:rsid w:val="009C3F6D"/>
    <w:rsid w:val="009C419F"/>
    <w:rsid w:val="009C5BF4"/>
    <w:rsid w:val="009C7918"/>
    <w:rsid w:val="009D0C8A"/>
    <w:rsid w:val="009D11C7"/>
    <w:rsid w:val="009D1270"/>
    <w:rsid w:val="009D14B6"/>
    <w:rsid w:val="009D1770"/>
    <w:rsid w:val="009D1841"/>
    <w:rsid w:val="009D2359"/>
    <w:rsid w:val="009D3601"/>
    <w:rsid w:val="009D389E"/>
    <w:rsid w:val="009D4F00"/>
    <w:rsid w:val="009D54C2"/>
    <w:rsid w:val="009D67FC"/>
    <w:rsid w:val="009D7665"/>
    <w:rsid w:val="009D7D53"/>
    <w:rsid w:val="009E0594"/>
    <w:rsid w:val="009E1FF5"/>
    <w:rsid w:val="009E46E5"/>
    <w:rsid w:val="009E6935"/>
    <w:rsid w:val="009F0EAA"/>
    <w:rsid w:val="009F1E65"/>
    <w:rsid w:val="009F5109"/>
    <w:rsid w:val="009F6461"/>
    <w:rsid w:val="00A042CE"/>
    <w:rsid w:val="00A056BE"/>
    <w:rsid w:val="00A05F14"/>
    <w:rsid w:val="00A05F49"/>
    <w:rsid w:val="00A11A66"/>
    <w:rsid w:val="00A12F8F"/>
    <w:rsid w:val="00A13CC0"/>
    <w:rsid w:val="00A15678"/>
    <w:rsid w:val="00A15793"/>
    <w:rsid w:val="00A164FA"/>
    <w:rsid w:val="00A177BC"/>
    <w:rsid w:val="00A17876"/>
    <w:rsid w:val="00A20256"/>
    <w:rsid w:val="00A207E6"/>
    <w:rsid w:val="00A235F8"/>
    <w:rsid w:val="00A24E45"/>
    <w:rsid w:val="00A25265"/>
    <w:rsid w:val="00A26282"/>
    <w:rsid w:val="00A27D79"/>
    <w:rsid w:val="00A315BD"/>
    <w:rsid w:val="00A317B0"/>
    <w:rsid w:val="00A32559"/>
    <w:rsid w:val="00A32BB0"/>
    <w:rsid w:val="00A333F5"/>
    <w:rsid w:val="00A34536"/>
    <w:rsid w:val="00A34EB3"/>
    <w:rsid w:val="00A35776"/>
    <w:rsid w:val="00A36C2E"/>
    <w:rsid w:val="00A40F2D"/>
    <w:rsid w:val="00A417F6"/>
    <w:rsid w:val="00A42B6E"/>
    <w:rsid w:val="00A44E83"/>
    <w:rsid w:val="00A45082"/>
    <w:rsid w:val="00A47A58"/>
    <w:rsid w:val="00A54860"/>
    <w:rsid w:val="00A555AB"/>
    <w:rsid w:val="00A55B45"/>
    <w:rsid w:val="00A562B7"/>
    <w:rsid w:val="00A56ECB"/>
    <w:rsid w:val="00A571C6"/>
    <w:rsid w:val="00A63910"/>
    <w:rsid w:val="00A66524"/>
    <w:rsid w:val="00A66B2C"/>
    <w:rsid w:val="00A70CC5"/>
    <w:rsid w:val="00A718A6"/>
    <w:rsid w:val="00A808CF"/>
    <w:rsid w:val="00A80FCA"/>
    <w:rsid w:val="00A811D3"/>
    <w:rsid w:val="00A8320C"/>
    <w:rsid w:val="00A84234"/>
    <w:rsid w:val="00A84A3D"/>
    <w:rsid w:val="00A876C1"/>
    <w:rsid w:val="00A87783"/>
    <w:rsid w:val="00A87F16"/>
    <w:rsid w:val="00A94861"/>
    <w:rsid w:val="00A9673D"/>
    <w:rsid w:val="00A96D07"/>
    <w:rsid w:val="00AA0132"/>
    <w:rsid w:val="00AA2E04"/>
    <w:rsid w:val="00AA6854"/>
    <w:rsid w:val="00AB0FE6"/>
    <w:rsid w:val="00AB1867"/>
    <w:rsid w:val="00AB18AB"/>
    <w:rsid w:val="00AB2164"/>
    <w:rsid w:val="00AB2387"/>
    <w:rsid w:val="00AB2F84"/>
    <w:rsid w:val="00AC04D7"/>
    <w:rsid w:val="00AC148A"/>
    <w:rsid w:val="00AC309E"/>
    <w:rsid w:val="00AC4C62"/>
    <w:rsid w:val="00AC5152"/>
    <w:rsid w:val="00AC5A4C"/>
    <w:rsid w:val="00AC79DC"/>
    <w:rsid w:val="00AD0069"/>
    <w:rsid w:val="00AD0337"/>
    <w:rsid w:val="00AD17FA"/>
    <w:rsid w:val="00AD274F"/>
    <w:rsid w:val="00AD4FB5"/>
    <w:rsid w:val="00AD58EE"/>
    <w:rsid w:val="00AD6BDE"/>
    <w:rsid w:val="00AD7F49"/>
    <w:rsid w:val="00AE0916"/>
    <w:rsid w:val="00AE1811"/>
    <w:rsid w:val="00AE59EB"/>
    <w:rsid w:val="00AF1FDA"/>
    <w:rsid w:val="00AF27CC"/>
    <w:rsid w:val="00AF35D2"/>
    <w:rsid w:val="00AF5955"/>
    <w:rsid w:val="00AF641B"/>
    <w:rsid w:val="00AF6456"/>
    <w:rsid w:val="00B01401"/>
    <w:rsid w:val="00B04071"/>
    <w:rsid w:val="00B056E1"/>
    <w:rsid w:val="00B05F4A"/>
    <w:rsid w:val="00B061FE"/>
    <w:rsid w:val="00B06BAF"/>
    <w:rsid w:val="00B100B4"/>
    <w:rsid w:val="00B11970"/>
    <w:rsid w:val="00B1343D"/>
    <w:rsid w:val="00B14C8B"/>
    <w:rsid w:val="00B14E8C"/>
    <w:rsid w:val="00B15D26"/>
    <w:rsid w:val="00B16327"/>
    <w:rsid w:val="00B17736"/>
    <w:rsid w:val="00B17F4C"/>
    <w:rsid w:val="00B200CC"/>
    <w:rsid w:val="00B20BAD"/>
    <w:rsid w:val="00B211E6"/>
    <w:rsid w:val="00B21B7E"/>
    <w:rsid w:val="00B24393"/>
    <w:rsid w:val="00B307BA"/>
    <w:rsid w:val="00B31103"/>
    <w:rsid w:val="00B31DB6"/>
    <w:rsid w:val="00B320AC"/>
    <w:rsid w:val="00B33466"/>
    <w:rsid w:val="00B361B9"/>
    <w:rsid w:val="00B37C29"/>
    <w:rsid w:val="00B4163F"/>
    <w:rsid w:val="00B448CC"/>
    <w:rsid w:val="00B47DCD"/>
    <w:rsid w:val="00B50BA4"/>
    <w:rsid w:val="00B50BB4"/>
    <w:rsid w:val="00B51225"/>
    <w:rsid w:val="00B516DD"/>
    <w:rsid w:val="00B53203"/>
    <w:rsid w:val="00B543FF"/>
    <w:rsid w:val="00B54A84"/>
    <w:rsid w:val="00B55301"/>
    <w:rsid w:val="00B6031F"/>
    <w:rsid w:val="00B63214"/>
    <w:rsid w:val="00B63611"/>
    <w:rsid w:val="00B63948"/>
    <w:rsid w:val="00B6415A"/>
    <w:rsid w:val="00B6486D"/>
    <w:rsid w:val="00B64A3E"/>
    <w:rsid w:val="00B661E1"/>
    <w:rsid w:val="00B66A4B"/>
    <w:rsid w:val="00B70523"/>
    <w:rsid w:val="00B70BCD"/>
    <w:rsid w:val="00B72899"/>
    <w:rsid w:val="00B75C00"/>
    <w:rsid w:val="00B75C21"/>
    <w:rsid w:val="00B8064F"/>
    <w:rsid w:val="00B807C6"/>
    <w:rsid w:val="00B81C44"/>
    <w:rsid w:val="00B830C5"/>
    <w:rsid w:val="00B83856"/>
    <w:rsid w:val="00B846A4"/>
    <w:rsid w:val="00B8603E"/>
    <w:rsid w:val="00B90F44"/>
    <w:rsid w:val="00B93118"/>
    <w:rsid w:val="00B935B2"/>
    <w:rsid w:val="00B9373E"/>
    <w:rsid w:val="00B93D1F"/>
    <w:rsid w:val="00B95BA2"/>
    <w:rsid w:val="00B960ED"/>
    <w:rsid w:val="00B96139"/>
    <w:rsid w:val="00B976A9"/>
    <w:rsid w:val="00BA0E13"/>
    <w:rsid w:val="00BA0F3A"/>
    <w:rsid w:val="00BA7808"/>
    <w:rsid w:val="00BB04EC"/>
    <w:rsid w:val="00BB11D3"/>
    <w:rsid w:val="00BB1D57"/>
    <w:rsid w:val="00BB305D"/>
    <w:rsid w:val="00BB316F"/>
    <w:rsid w:val="00BB3EFD"/>
    <w:rsid w:val="00BC02EB"/>
    <w:rsid w:val="00BC1DDB"/>
    <w:rsid w:val="00BC2A47"/>
    <w:rsid w:val="00BC453B"/>
    <w:rsid w:val="00BC5A29"/>
    <w:rsid w:val="00BC6C32"/>
    <w:rsid w:val="00BD0285"/>
    <w:rsid w:val="00BD07C2"/>
    <w:rsid w:val="00BD14CB"/>
    <w:rsid w:val="00BD18B9"/>
    <w:rsid w:val="00BD207C"/>
    <w:rsid w:val="00BD2821"/>
    <w:rsid w:val="00BD3F4F"/>
    <w:rsid w:val="00BD47D6"/>
    <w:rsid w:val="00BD532D"/>
    <w:rsid w:val="00BD5DD2"/>
    <w:rsid w:val="00BD74AE"/>
    <w:rsid w:val="00BD79C2"/>
    <w:rsid w:val="00BE10FC"/>
    <w:rsid w:val="00BE3785"/>
    <w:rsid w:val="00BE5D49"/>
    <w:rsid w:val="00BF010F"/>
    <w:rsid w:val="00BF0604"/>
    <w:rsid w:val="00BF082F"/>
    <w:rsid w:val="00BF24B8"/>
    <w:rsid w:val="00BF38FD"/>
    <w:rsid w:val="00BF43CF"/>
    <w:rsid w:val="00BF5895"/>
    <w:rsid w:val="00BF6313"/>
    <w:rsid w:val="00BF674E"/>
    <w:rsid w:val="00BF7CE7"/>
    <w:rsid w:val="00C00138"/>
    <w:rsid w:val="00C004FF"/>
    <w:rsid w:val="00C0186B"/>
    <w:rsid w:val="00C030D5"/>
    <w:rsid w:val="00C067AE"/>
    <w:rsid w:val="00C06A0A"/>
    <w:rsid w:val="00C06D9D"/>
    <w:rsid w:val="00C10592"/>
    <w:rsid w:val="00C10E5A"/>
    <w:rsid w:val="00C11A3C"/>
    <w:rsid w:val="00C12C4B"/>
    <w:rsid w:val="00C12D6C"/>
    <w:rsid w:val="00C1441D"/>
    <w:rsid w:val="00C153FE"/>
    <w:rsid w:val="00C15525"/>
    <w:rsid w:val="00C1581A"/>
    <w:rsid w:val="00C20C18"/>
    <w:rsid w:val="00C20CEF"/>
    <w:rsid w:val="00C2269F"/>
    <w:rsid w:val="00C22D3B"/>
    <w:rsid w:val="00C23EC8"/>
    <w:rsid w:val="00C253A6"/>
    <w:rsid w:val="00C26085"/>
    <w:rsid w:val="00C26D43"/>
    <w:rsid w:val="00C27623"/>
    <w:rsid w:val="00C27D5B"/>
    <w:rsid w:val="00C307AE"/>
    <w:rsid w:val="00C30A26"/>
    <w:rsid w:val="00C31062"/>
    <w:rsid w:val="00C32C25"/>
    <w:rsid w:val="00C32CA4"/>
    <w:rsid w:val="00C3346A"/>
    <w:rsid w:val="00C33CBF"/>
    <w:rsid w:val="00C3500C"/>
    <w:rsid w:val="00C3516A"/>
    <w:rsid w:val="00C3559D"/>
    <w:rsid w:val="00C356ED"/>
    <w:rsid w:val="00C3653C"/>
    <w:rsid w:val="00C40D40"/>
    <w:rsid w:val="00C413C3"/>
    <w:rsid w:val="00C417B2"/>
    <w:rsid w:val="00C431E3"/>
    <w:rsid w:val="00C43FC1"/>
    <w:rsid w:val="00C519A5"/>
    <w:rsid w:val="00C5310E"/>
    <w:rsid w:val="00C53351"/>
    <w:rsid w:val="00C5796B"/>
    <w:rsid w:val="00C60B12"/>
    <w:rsid w:val="00C6280D"/>
    <w:rsid w:val="00C663AB"/>
    <w:rsid w:val="00C67416"/>
    <w:rsid w:val="00C70829"/>
    <w:rsid w:val="00C71843"/>
    <w:rsid w:val="00C7259D"/>
    <w:rsid w:val="00C74A08"/>
    <w:rsid w:val="00C75915"/>
    <w:rsid w:val="00C77910"/>
    <w:rsid w:val="00C82E79"/>
    <w:rsid w:val="00C867E0"/>
    <w:rsid w:val="00C92E71"/>
    <w:rsid w:val="00C95E78"/>
    <w:rsid w:val="00C96DD0"/>
    <w:rsid w:val="00C97296"/>
    <w:rsid w:val="00CA2219"/>
    <w:rsid w:val="00CA2D29"/>
    <w:rsid w:val="00CA3983"/>
    <w:rsid w:val="00CA488E"/>
    <w:rsid w:val="00CA4F38"/>
    <w:rsid w:val="00CA798A"/>
    <w:rsid w:val="00CA7CCD"/>
    <w:rsid w:val="00CB2771"/>
    <w:rsid w:val="00CB4189"/>
    <w:rsid w:val="00CB5286"/>
    <w:rsid w:val="00CB6120"/>
    <w:rsid w:val="00CC1C57"/>
    <w:rsid w:val="00CC2819"/>
    <w:rsid w:val="00CC38FF"/>
    <w:rsid w:val="00CC6D6B"/>
    <w:rsid w:val="00CC6D8B"/>
    <w:rsid w:val="00CD1DB2"/>
    <w:rsid w:val="00CD2C8B"/>
    <w:rsid w:val="00CD3827"/>
    <w:rsid w:val="00CD3942"/>
    <w:rsid w:val="00CD604F"/>
    <w:rsid w:val="00CD7B97"/>
    <w:rsid w:val="00CE0BDC"/>
    <w:rsid w:val="00CE2DC7"/>
    <w:rsid w:val="00CE3F47"/>
    <w:rsid w:val="00CE5793"/>
    <w:rsid w:val="00CE6CF2"/>
    <w:rsid w:val="00CF251D"/>
    <w:rsid w:val="00CF35A8"/>
    <w:rsid w:val="00CF5E58"/>
    <w:rsid w:val="00CF6515"/>
    <w:rsid w:val="00CF67EF"/>
    <w:rsid w:val="00CF706A"/>
    <w:rsid w:val="00D01162"/>
    <w:rsid w:val="00D01D8F"/>
    <w:rsid w:val="00D0243C"/>
    <w:rsid w:val="00D02F3F"/>
    <w:rsid w:val="00D03FDB"/>
    <w:rsid w:val="00D06475"/>
    <w:rsid w:val="00D0658F"/>
    <w:rsid w:val="00D1139E"/>
    <w:rsid w:val="00D11908"/>
    <w:rsid w:val="00D11EFB"/>
    <w:rsid w:val="00D15300"/>
    <w:rsid w:val="00D2131C"/>
    <w:rsid w:val="00D21533"/>
    <w:rsid w:val="00D22275"/>
    <w:rsid w:val="00D22D60"/>
    <w:rsid w:val="00D23AFA"/>
    <w:rsid w:val="00D24FC9"/>
    <w:rsid w:val="00D265CC"/>
    <w:rsid w:val="00D26E67"/>
    <w:rsid w:val="00D27C81"/>
    <w:rsid w:val="00D32010"/>
    <w:rsid w:val="00D3244E"/>
    <w:rsid w:val="00D337D3"/>
    <w:rsid w:val="00D36439"/>
    <w:rsid w:val="00D37A9A"/>
    <w:rsid w:val="00D4212C"/>
    <w:rsid w:val="00D423A0"/>
    <w:rsid w:val="00D42A52"/>
    <w:rsid w:val="00D43331"/>
    <w:rsid w:val="00D4508A"/>
    <w:rsid w:val="00D4552B"/>
    <w:rsid w:val="00D458E6"/>
    <w:rsid w:val="00D45D98"/>
    <w:rsid w:val="00D50467"/>
    <w:rsid w:val="00D50BC7"/>
    <w:rsid w:val="00D51782"/>
    <w:rsid w:val="00D53E79"/>
    <w:rsid w:val="00D56D04"/>
    <w:rsid w:val="00D57BCF"/>
    <w:rsid w:val="00D60E79"/>
    <w:rsid w:val="00D611C9"/>
    <w:rsid w:val="00D6154B"/>
    <w:rsid w:val="00D616F1"/>
    <w:rsid w:val="00D61C1B"/>
    <w:rsid w:val="00D64A6E"/>
    <w:rsid w:val="00D67C67"/>
    <w:rsid w:val="00D7070C"/>
    <w:rsid w:val="00D70BCA"/>
    <w:rsid w:val="00D71CC7"/>
    <w:rsid w:val="00D71E8D"/>
    <w:rsid w:val="00D73709"/>
    <w:rsid w:val="00D75B57"/>
    <w:rsid w:val="00D80D7B"/>
    <w:rsid w:val="00D83075"/>
    <w:rsid w:val="00D83629"/>
    <w:rsid w:val="00D84ECD"/>
    <w:rsid w:val="00D85253"/>
    <w:rsid w:val="00D86B19"/>
    <w:rsid w:val="00D87A9A"/>
    <w:rsid w:val="00D90452"/>
    <w:rsid w:val="00D915C4"/>
    <w:rsid w:val="00D91F1A"/>
    <w:rsid w:val="00D9260C"/>
    <w:rsid w:val="00D93FCB"/>
    <w:rsid w:val="00D945F6"/>
    <w:rsid w:val="00D946D0"/>
    <w:rsid w:val="00D962B1"/>
    <w:rsid w:val="00D9700B"/>
    <w:rsid w:val="00DA05BB"/>
    <w:rsid w:val="00DA19B3"/>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0DF9"/>
    <w:rsid w:val="00DC14E6"/>
    <w:rsid w:val="00DC1554"/>
    <w:rsid w:val="00DC4A4B"/>
    <w:rsid w:val="00DC5A90"/>
    <w:rsid w:val="00DC5E85"/>
    <w:rsid w:val="00DC659E"/>
    <w:rsid w:val="00DC6A2D"/>
    <w:rsid w:val="00DD0733"/>
    <w:rsid w:val="00DD3514"/>
    <w:rsid w:val="00DD4B6B"/>
    <w:rsid w:val="00DD763E"/>
    <w:rsid w:val="00DD77CA"/>
    <w:rsid w:val="00DE067C"/>
    <w:rsid w:val="00DE09D3"/>
    <w:rsid w:val="00DE2B08"/>
    <w:rsid w:val="00DE3F4C"/>
    <w:rsid w:val="00DE4E17"/>
    <w:rsid w:val="00DE57F6"/>
    <w:rsid w:val="00DE58C0"/>
    <w:rsid w:val="00DE721C"/>
    <w:rsid w:val="00DE7EA6"/>
    <w:rsid w:val="00DF1B31"/>
    <w:rsid w:val="00DF2E49"/>
    <w:rsid w:val="00DF34B3"/>
    <w:rsid w:val="00DF3E29"/>
    <w:rsid w:val="00DF576D"/>
    <w:rsid w:val="00DF7BB2"/>
    <w:rsid w:val="00DF7C4D"/>
    <w:rsid w:val="00E00141"/>
    <w:rsid w:val="00E00153"/>
    <w:rsid w:val="00E0060D"/>
    <w:rsid w:val="00E06C42"/>
    <w:rsid w:val="00E1600E"/>
    <w:rsid w:val="00E17699"/>
    <w:rsid w:val="00E21173"/>
    <w:rsid w:val="00E2330E"/>
    <w:rsid w:val="00E236F8"/>
    <w:rsid w:val="00E27F06"/>
    <w:rsid w:val="00E302C7"/>
    <w:rsid w:val="00E30C85"/>
    <w:rsid w:val="00E31BFA"/>
    <w:rsid w:val="00E3382A"/>
    <w:rsid w:val="00E33A65"/>
    <w:rsid w:val="00E33F04"/>
    <w:rsid w:val="00E416BE"/>
    <w:rsid w:val="00E4174D"/>
    <w:rsid w:val="00E41ACD"/>
    <w:rsid w:val="00E42CA1"/>
    <w:rsid w:val="00E43340"/>
    <w:rsid w:val="00E435A0"/>
    <w:rsid w:val="00E43A8C"/>
    <w:rsid w:val="00E4522A"/>
    <w:rsid w:val="00E45FE4"/>
    <w:rsid w:val="00E46E0C"/>
    <w:rsid w:val="00E46F9C"/>
    <w:rsid w:val="00E47386"/>
    <w:rsid w:val="00E47982"/>
    <w:rsid w:val="00E51F04"/>
    <w:rsid w:val="00E52AE6"/>
    <w:rsid w:val="00E52DA4"/>
    <w:rsid w:val="00E53734"/>
    <w:rsid w:val="00E55CB4"/>
    <w:rsid w:val="00E57A4B"/>
    <w:rsid w:val="00E63C02"/>
    <w:rsid w:val="00E64E91"/>
    <w:rsid w:val="00E66589"/>
    <w:rsid w:val="00E70BB9"/>
    <w:rsid w:val="00E71EB6"/>
    <w:rsid w:val="00E71FF2"/>
    <w:rsid w:val="00E720BF"/>
    <w:rsid w:val="00E74984"/>
    <w:rsid w:val="00E74DDA"/>
    <w:rsid w:val="00E76D42"/>
    <w:rsid w:val="00E87191"/>
    <w:rsid w:val="00E876B5"/>
    <w:rsid w:val="00E90B61"/>
    <w:rsid w:val="00E91916"/>
    <w:rsid w:val="00E93FE0"/>
    <w:rsid w:val="00E960C0"/>
    <w:rsid w:val="00E96552"/>
    <w:rsid w:val="00E967B5"/>
    <w:rsid w:val="00E97713"/>
    <w:rsid w:val="00EA02AD"/>
    <w:rsid w:val="00EA0555"/>
    <w:rsid w:val="00EA0945"/>
    <w:rsid w:val="00EA2133"/>
    <w:rsid w:val="00EA26CC"/>
    <w:rsid w:val="00EA3AFC"/>
    <w:rsid w:val="00EA3B97"/>
    <w:rsid w:val="00EA5BA8"/>
    <w:rsid w:val="00EB33A7"/>
    <w:rsid w:val="00EB520D"/>
    <w:rsid w:val="00EB5BF0"/>
    <w:rsid w:val="00EC4557"/>
    <w:rsid w:val="00EC4FC6"/>
    <w:rsid w:val="00EC561D"/>
    <w:rsid w:val="00EC5C84"/>
    <w:rsid w:val="00EC6223"/>
    <w:rsid w:val="00EC6B2B"/>
    <w:rsid w:val="00ED0963"/>
    <w:rsid w:val="00ED0CE5"/>
    <w:rsid w:val="00ED2FAC"/>
    <w:rsid w:val="00ED3BFF"/>
    <w:rsid w:val="00ED40D3"/>
    <w:rsid w:val="00ED549A"/>
    <w:rsid w:val="00ED5B0F"/>
    <w:rsid w:val="00ED6493"/>
    <w:rsid w:val="00EE213C"/>
    <w:rsid w:val="00EE38AC"/>
    <w:rsid w:val="00EE3A08"/>
    <w:rsid w:val="00EE43F6"/>
    <w:rsid w:val="00EE7D9E"/>
    <w:rsid w:val="00EF13A8"/>
    <w:rsid w:val="00EF263F"/>
    <w:rsid w:val="00EF3059"/>
    <w:rsid w:val="00EF7B94"/>
    <w:rsid w:val="00F013FF"/>
    <w:rsid w:val="00F02E2F"/>
    <w:rsid w:val="00F03249"/>
    <w:rsid w:val="00F05BC7"/>
    <w:rsid w:val="00F06BAA"/>
    <w:rsid w:val="00F109AB"/>
    <w:rsid w:val="00F120D9"/>
    <w:rsid w:val="00F13D82"/>
    <w:rsid w:val="00F159B4"/>
    <w:rsid w:val="00F20272"/>
    <w:rsid w:val="00F21BB7"/>
    <w:rsid w:val="00F223EF"/>
    <w:rsid w:val="00F23829"/>
    <w:rsid w:val="00F2439E"/>
    <w:rsid w:val="00F255C2"/>
    <w:rsid w:val="00F264C4"/>
    <w:rsid w:val="00F269C2"/>
    <w:rsid w:val="00F27DC0"/>
    <w:rsid w:val="00F32BBD"/>
    <w:rsid w:val="00F32D77"/>
    <w:rsid w:val="00F3336D"/>
    <w:rsid w:val="00F34185"/>
    <w:rsid w:val="00F347BA"/>
    <w:rsid w:val="00F3480C"/>
    <w:rsid w:val="00F35E7A"/>
    <w:rsid w:val="00F36E41"/>
    <w:rsid w:val="00F41531"/>
    <w:rsid w:val="00F45028"/>
    <w:rsid w:val="00F45850"/>
    <w:rsid w:val="00F45FC1"/>
    <w:rsid w:val="00F47000"/>
    <w:rsid w:val="00F47EC5"/>
    <w:rsid w:val="00F52C56"/>
    <w:rsid w:val="00F546B6"/>
    <w:rsid w:val="00F5606F"/>
    <w:rsid w:val="00F61EF2"/>
    <w:rsid w:val="00F621CB"/>
    <w:rsid w:val="00F62F83"/>
    <w:rsid w:val="00F63E30"/>
    <w:rsid w:val="00F6593F"/>
    <w:rsid w:val="00F65D42"/>
    <w:rsid w:val="00F66C86"/>
    <w:rsid w:val="00F67053"/>
    <w:rsid w:val="00F71099"/>
    <w:rsid w:val="00F729D9"/>
    <w:rsid w:val="00F7320F"/>
    <w:rsid w:val="00F736B9"/>
    <w:rsid w:val="00F752FC"/>
    <w:rsid w:val="00F7766E"/>
    <w:rsid w:val="00F777A1"/>
    <w:rsid w:val="00F77FDC"/>
    <w:rsid w:val="00F80305"/>
    <w:rsid w:val="00F81D9C"/>
    <w:rsid w:val="00F81FD5"/>
    <w:rsid w:val="00F82A91"/>
    <w:rsid w:val="00F839D0"/>
    <w:rsid w:val="00F83D73"/>
    <w:rsid w:val="00F84F99"/>
    <w:rsid w:val="00F8516E"/>
    <w:rsid w:val="00F87DF1"/>
    <w:rsid w:val="00F91A30"/>
    <w:rsid w:val="00F922B3"/>
    <w:rsid w:val="00F9453B"/>
    <w:rsid w:val="00F956D0"/>
    <w:rsid w:val="00F95D94"/>
    <w:rsid w:val="00F973FA"/>
    <w:rsid w:val="00FA1942"/>
    <w:rsid w:val="00FA1AFD"/>
    <w:rsid w:val="00FA2B73"/>
    <w:rsid w:val="00FA4F9D"/>
    <w:rsid w:val="00FA7359"/>
    <w:rsid w:val="00FA7484"/>
    <w:rsid w:val="00FB011F"/>
    <w:rsid w:val="00FB0774"/>
    <w:rsid w:val="00FB13A5"/>
    <w:rsid w:val="00FB2895"/>
    <w:rsid w:val="00FB2FD4"/>
    <w:rsid w:val="00FB338D"/>
    <w:rsid w:val="00FB3A16"/>
    <w:rsid w:val="00FB500C"/>
    <w:rsid w:val="00FB639B"/>
    <w:rsid w:val="00FC0BC9"/>
    <w:rsid w:val="00FC0FB9"/>
    <w:rsid w:val="00FC1D25"/>
    <w:rsid w:val="00FC2062"/>
    <w:rsid w:val="00FC27BE"/>
    <w:rsid w:val="00FC28C2"/>
    <w:rsid w:val="00FC2A34"/>
    <w:rsid w:val="00FC36AD"/>
    <w:rsid w:val="00FC5CD6"/>
    <w:rsid w:val="00FC61F5"/>
    <w:rsid w:val="00FC6764"/>
    <w:rsid w:val="00FC688D"/>
    <w:rsid w:val="00FD2B33"/>
    <w:rsid w:val="00FD3069"/>
    <w:rsid w:val="00FD4A83"/>
    <w:rsid w:val="00FE1062"/>
    <w:rsid w:val="00FE1497"/>
    <w:rsid w:val="00FE3BB8"/>
    <w:rsid w:val="00FE4846"/>
    <w:rsid w:val="00FE50A2"/>
    <w:rsid w:val="00FE5146"/>
    <w:rsid w:val="00FE5357"/>
    <w:rsid w:val="00FE69DB"/>
    <w:rsid w:val="00FE6BB2"/>
    <w:rsid w:val="00FE6CE3"/>
    <w:rsid w:val="00FE72D8"/>
    <w:rsid w:val="00FE765F"/>
    <w:rsid w:val="00FF620E"/>
    <w:rsid w:val="00FF6C7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69862601">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3734A-1112-45D4-A1A1-5401A4FF1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2015-08-15T04:56:00Z</dcterms:created>
  <dcterms:modified xsi:type="dcterms:W3CDTF">2015-08-15T04:56:00Z</dcterms:modified>
</cp:coreProperties>
</file>