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7D6317">
      <w:pPr>
        <w:tabs>
          <w:tab w:val="right" w:pos="9216"/>
        </w:tabs>
        <w:spacing w:after="0"/>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lang w:eastAsia="zh-CN"/>
        </w:rPr>
        <w:t>82</w:t>
      </w:r>
      <w:r w:rsidRPr="000A7C8C">
        <w:rPr>
          <w:b/>
        </w:rPr>
        <w:tab/>
      </w:r>
      <w:r>
        <w:rPr>
          <w:b/>
        </w:rPr>
        <w:t>R1-15</w:t>
      </w:r>
      <w:r w:rsidR="009861C9">
        <w:rPr>
          <w:b/>
          <w:lang w:eastAsia="zh-CN"/>
        </w:rPr>
        <w:t>4324</w:t>
      </w:r>
    </w:p>
    <w:p w:rsidR="007D6317" w:rsidRDefault="007D6317" w:rsidP="007D6317">
      <w:pPr>
        <w:jc w:val="left"/>
        <w:rPr>
          <w:b/>
          <w:bCs/>
          <w:lang w:eastAsia="zh-CN"/>
        </w:rPr>
      </w:pPr>
      <w:r>
        <w:rPr>
          <w:rFonts w:hint="eastAsia"/>
          <w:b/>
          <w:bCs/>
          <w:lang w:eastAsia="zh-CN"/>
        </w:rPr>
        <w:t>Beijing</w:t>
      </w:r>
      <w:r>
        <w:rPr>
          <w:b/>
          <w:bCs/>
          <w:lang w:eastAsia="zh-CN"/>
        </w:rPr>
        <w:t xml:space="preserve">, </w:t>
      </w:r>
      <w:r>
        <w:rPr>
          <w:rFonts w:hint="eastAsia"/>
          <w:b/>
          <w:bCs/>
          <w:lang w:eastAsia="zh-CN"/>
        </w:rPr>
        <w:t>China</w:t>
      </w:r>
      <w:r>
        <w:rPr>
          <w:b/>
          <w:bCs/>
          <w:lang w:eastAsia="zh-CN"/>
        </w:rPr>
        <w:t xml:space="preserve">, </w:t>
      </w:r>
      <w:r>
        <w:rPr>
          <w:rFonts w:hint="eastAsia"/>
          <w:b/>
          <w:bCs/>
          <w:lang w:eastAsia="zh-CN"/>
        </w:rPr>
        <w:t>August</w:t>
      </w:r>
      <w:r>
        <w:rPr>
          <w:b/>
          <w:bCs/>
          <w:lang w:eastAsia="zh-CN"/>
        </w:rPr>
        <w:t xml:space="preserve"> 2</w:t>
      </w:r>
      <w:r>
        <w:rPr>
          <w:rFonts w:hint="eastAsia"/>
          <w:b/>
          <w:bCs/>
          <w:lang w:eastAsia="zh-CN"/>
        </w:rPr>
        <w:t>4</w:t>
      </w:r>
      <w:r>
        <w:rPr>
          <w:b/>
          <w:bCs/>
          <w:lang w:eastAsia="zh-CN"/>
        </w:rPr>
        <w:t xml:space="preserve"> – 2</w:t>
      </w:r>
      <w:r>
        <w:rPr>
          <w:rFonts w:hint="eastAsia"/>
          <w:b/>
          <w:bCs/>
          <w:lang w:eastAsia="zh-CN"/>
        </w:rPr>
        <w:t>8</w:t>
      </w:r>
      <w:r>
        <w:rPr>
          <w:b/>
          <w:bCs/>
          <w:lang w:eastAsia="zh-CN"/>
        </w:rPr>
        <w:t>, 2015</w:t>
      </w:r>
    </w:p>
    <w:p w:rsidR="00AA10A1" w:rsidRPr="007A16F2" w:rsidRDefault="00AA10A1" w:rsidP="00AA10A1">
      <w:pPr>
        <w:pBdr>
          <w:top w:val="single" w:sz="4" w:space="0" w:color="auto"/>
        </w:pBdr>
        <w:spacing w:after="0"/>
        <w:jc w:val="left"/>
        <w:rPr>
          <w:b/>
          <w:bCs/>
          <w:sz w:val="16"/>
          <w:szCs w:val="16"/>
        </w:rPr>
      </w:pPr>
    </w:p>
    <w:p w:rsidR="00AA10A1" w:rsidRPr="007A16F2" w:rsidRDefault="00AA10A1" w:rsidP="00AA10A1">
      <w:pPr>
        <w:spacing w:after="60"/>
        <w:ind w:left="1555" w:hanging="1555"/>
        <w:jc w:val="left"/>
        <w:rPr>
          <w:rFonts w:eastAsia="MS PGothic"/>
          <w:b/>
          <w:lang w:eastAsia="zh-CN"/>
        </w:rPr>
      </w:pPr>
      <w:r w:rsidRPr="007A16F2">
        <w:rPr>
          <w:b/>
        </w:rPr>
        <w:t>Agenda Item:</w:t>
      </w:r>
      <w:r w:rsidRPr="007A16F2">
        <w:rPr>
          <w:b/>
        </w:rPr>
        <w:tab/>
      </w:r>
      <w:r w:rsidR="00DC3859">
        <w:rPr>
          <w:b/>
          <w:lang w:eastAsia="zh-CN"/>
        </w:rPr>
        <w:t>7</w:t>
      </w:r>
      <w:r w:rsidR="00DF731F">
        <w:rPr>
          <w:b/>
          <w:lang w:eastAsia="zh-CN"/>
        </w:rPr>
        <w:t>.2</w:t>
      </w:r>
      <w:r w:rsidR="00FA4CCE" w:rsidRPr="007A16F2">
        <w:rPr>
          <w:b/>
          <w:lang w:eastAsia="zh-CN"/>
        </w:rPr>
        <w:t>.</w:t>
      </w:r>
      <w:r w:rsidR="007550BD">
        <w:rPr>
          <w:rFonts w:hint="eastAsia"/>
          <w:b/>
          <w:lang w:eastAsia="zh-CN"/>
        </w:rPr>
        <w:t>2</w:t>
      </w:r>
      <w:r w:rsidR="00FA4CCE" w:rsidRPr="007A16F2">
        <w:rPr>
          <w:b/>
          <w:lang w:eastAsia="zh-CN"/>
        </w:rPr>
        <w:t>.</w:t>
      </w:r>
      <w:r w:rsidR="008C351F">
        <w:rPr>
          <w:b/>
          <w:lang w:eastAsia="zh-CN"/>
        </w:rPr>
        <w:t>3</w:t>
      </w:r>
    </w:p>
    <w:p w:rsidR="00AA10A1" w:rsidRPr="007A16F2" w:rsidRDefault="00AA10A1" w:rsidP="00AA10A1">
      <w:pPr>
        <w:spacing w:after="6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AA10A1">
      <w:pPr>
        <w:spacing w:after="60"/>
        <w:ind w:left="1555" w:hanging="1555"/>
        <w:jc w:val="left"/>
        <w:rPr>
          <w:b/>
          <w:lang w:val="en-US" w:eastAsia="zh-CN"/>
        </w:rPr>
      </w:pPr>
      <w:r w:rsidRPr="007A16F2">
        <w:rPr>
          <w:b/>
        </w:rPr>
        <w:t>Title:</w:t>
      </w:r>
      <w:r w:rsidRPr="007A16F2">
        <w:rPr>
          <w:b/>
        </w:rPr>
        <w:tab/>
      </w:r>
      <w:r w:rsidR="00E87AC9">
        <w:rPr>
          <w:b/>
          <w:lang w:eastAsia="zh-CN"/>
        </w:rPr>
        <w:t>Support for carrier selection/switching in CA enhancement</w:t>
      </w:r>
      <w:r w:rsidR="002E218F" w:rsidRPr="002E218F">
        <w:rPr>
          <w:b/>
          <w:lang w:eastAsia="zh-CN"/>
        </w:rPr>
        <w:t xml:space="preserve"> </w:t>
      </w:r>
    </w:p>
    <w:p w:rsidR="00AA10A1" w:rsidRPr="007A16F2" w:rsidRDefault="00AA10A1" w:rsidP="00AA10A1">
      <w:pPr>
        <w:spacing w:after="60"/>
        <w:ind w:left="1555" w:hanging="1555"/>
        <w:jc w:val="left"/>
        <w:rPr>
          <w:b/>
        </w:rPr>
      </w:pPr>
      <w:r w:rsidRPr="007A16F2">
        <w:rPr>
          <w:b/>
          <w:bCs/>
        </w:rPr>
        <w:t>Document for:</w:t>
      </w:r>
      <w:r w:rsidRPr="007A16F2">
        <w:rPr>
          <w:b/>
          <w:bCs/>
        </w:rPr>
        <w:tab/>
        <w:t>Discussion/Decision</w:t>
      </w:r>
    </w:p>
    <w:p w:rsidR="00AA10A1" w:rsidRPr="007A16F2" w:rsidRDefault="00AA10A1" w:rsidP="00AA10A1">
      <w:pPr>
        <w:pBdr>
          <w:bottom w:val="single" w:sz="4" w:space="1" w:color="auto"/>
        </w:pBdr>
        <w:spacing w:after="0"/>
        <w:jc w:val="left"/>
        <w:rPr>
          <w:b/>
          <w:bCs/>
          <w:sz w:val="16"/>
          <w:szCs w:val="16"/>
        </w:rPr>
      </w:pPr>
    </w:p>
    <w:p w:rsidR="00AA10A1" w:rsidRPr="007A16F2" w:rsidRDefault="00AA10A1" w:rsidP="00AA10A1">
      <w:pPr>
        <w:pStyle w:val="Heading1"/>
        <w:keepNext/>
        <w:widowControl/>
        <w:tabs>
          <w:tab w:val="clear" w:pos="432"/>
        </w:tabs>
        <w:snapToGrid w:val="0"/>
        <w:spacing w:before="120"/>
      </w:pPr>
      <w:bookmarkStart w:id="0" w:name="_Ref124589705"/>
      <w:bookmarkStart w:id="1" w:name="_Ref129681862"/>
      <w:r w:rsidRPr="007A16F2">
        <w:t>Introduction</w:t>
      </w:r>
      <w:bookmarkEnd w:id="0"/>
      <w:bookmarkEnd w:id="1"/>
    </w:p>
    <w:p w:rsidR="00431699" w:rsidRDefault="007D1B7D" w:rsidP="00FA7C0B">
      <w:pPr>
        <w:rPr>
          <w:lang w:eastAsia="zh-CN"/>
        </w:rPr>
      </w:pPr>
      <w:r w:rsidRPr="007A16F2">
        <w:rPr>
          <w:rFonts w:hint="eastAsia"/>
          <w:lang w:eastAsia="zh-CN"/>
        </w:rPr>
        <w:t>In the RAN #6</w:t>
      </w:r>
      <w:r w:rsidR="005026C0">
        <w:rPr>
          <w:rFonts w:hint="eastAsia"/>
          <w:lang w:eastAsia="zh-CN"/>
        </w:rPr>
        <w:t>6</w:t>
      </w:r>
      <w:r w:rsidRPr="007A16F2">
        <w:rPr>
          <w:rFonts w:hint="eastAsia"/>
          <w:lang w:eastAsia="zh-CN"/>
        </w:rPr>
        <w:t xml:space="preserve"> meeting, a new </w:t>
      </w:r>
      <w:r w:rsidR="005026C0">
        <w:rPr>
          <w:rFonts w:hint="eastAsia"/>
          <w:lang w:eastAsia="zh-CN"/>
        </w:rPr>
        <w:t>work</w:t>
      </w:r>
      <w:r w:rsidRPr="007A16F2">
        <w:rPr>
          <w:rFonts w:hint="eastAsia"/>
          <w:lang w:eastAsia="zh-CN"/>
        </w:rPr>
        <w:t xml:space="preserve"> item</w:t>
      </w:r>
      <w:r w:rsidR="00E446BB" w:rsidRPr="007A16F2">
        <w:rPr>
          <w:rFonts w:hint="eastAsia"/>
          <w:lang w:eastAsia="zh-CN"/>
        </w:rPr>
        <w:t xml:space="preserve"> (</w:t>
      </w:r>
      <w:r w:rsidR="005026C0">
        <w:rPr>
          <w:rFonts w:hint="eastAsia"/>
          <w:lang w:eastAsia="zh-CN"/>
        </w:rPr>
        <w:t>W</w:t>
      </w:r>
      <w:r w:rsidR="00E446BB" w:rsidRPr="007A16F2">
        <w:rPr>
          <w:rFonts w:hint="eastAsia"/>
          <w:lang w:eastAsia="zh-CN"/>
        </w:rPr>
        <w:t>I)</w:t>
      </w:r>
      <w:r w:rsidRPr="007A16F2">
        <w:rPr>
          <w:rFonts w:hint="eastAsia"/>
          <w:lang w:eastAsia="zh-CN"/>
        </w:rPr>
        <w:t xml:space="preserve"> on </w:t>
      </w:r>
      <w:r w:rsidR="005026C0">
        <w:rPr>
          <w:rFonts w:hint="eastAsia"/>
          <w:lang w:eastAsia="zh-CN"/>
        </w:rPr>
        <w:t>LTE carrier aggregation (CA) enhancement beyond 5 carriers</w:t>
      </w:r>
      <w:r w:rsidRPr="007A16F2">
        <w:rPr>
          <w:rFonts w:hint="eastAsia"/>
          <w:lang w:eastAsia="zh-CN"/>
        </w:rPr>
        <w:t xml:space="preserve"> was approved</w:t>
      </w:r>
      <w:r w:rsidR="006F1B7B" w:rsidRPr="007A16F2">
        <w:rPr>
          <w:rFonts w:hint="eastAsia"/>
          <w:lang w:eastAsia="zh-CN"/>
        </w:rPr>
        <w:t xml:space="preserve"> </w:t>
      </w:r>
      <w:r w:rsidR="006F1B7B" w:rsidRPr="009F4CB8">
        <w:rPr>
          <w:rFonts w:hint="eastAsia"/>
          <w:lang w:eastAsia="zh-CN"/>
        </w:rPr>
        <w:t>[1]</w:t>
      </w:r>
      <w:r w:rsidR="004E4740" w:rsidRPr="007A16F2">
        <w:rPr>
          <w:rFonts w:hint="eastAsia"/>
          <w:lang w:eastAsia="zh-CN"/>
        </w:rPr>
        <w:t xml:space="preserve">. </w:t>
      </w:r>
      <w:r w:rsidR="00CF0AC8">
        <w:rPr>
          <w:rFonts w:hint="eastAsia"/>
          <w:lang w:eastAsia="zh-CN"/>
        </w:rPr>
        <w:t xml:space="preserve">The </w:t>
      </w:r>
      <w:r w:rsidR="003D730B">
        <w:rPr>
          <w:rFonts w:hint="eastAsia"/>
          <w:lang w:eastAsia="zh-CN"/>
        </w:rPr>
        <w:t xml:space="preserve">objectives of the </w:t>
      </w:r>
      <w:r w:rsidR="00CF0AC8">
        <w:rPr>
          <w:rFonts w:hint="eastAsia"/>
          <w:lang w:eastAsia="zh-CN"/>
        </w:rPr>
        <w:t xml:space="preserve">WI </w:t>
      </w:r>
      <w:r w:rsidR="003D730B">
        <w:rPr>
          <w:rFonts w:hint="eastAsia"/>
          <w:lang w:eastAsia="zh-CN"/>
        </w:rPr>
        <w:t>are</w:t>
      </w:r>
      <w:r w:rsidR="00CF0AC8">
        <w:rPr>
          <w:rFonts w:hint="eastAsia"/>
          <w:lang w:eastAsia="zh-CN"/>
        </w:rPr>
        <w:t xml:space="preserve"> to </w:t>
      </w:r>
      <w:r w:rsidR="0033536E">
        <w:rPr>
          <w:rFonts w:hint="eastAsia"/>
          <w:lang w:eastAsia="zh-CN"/>
        </w:rPr>
        <w:t xml:space="preserve">define </w:t>
      </w:r>
      <w:r w:rsidR="00CF0AC8">
        <w:rPr>
          <w:rFonts w:hint="eastAsia"/>
          <w:lang w:eastAsia="zh-CN"/>
        </w:rPr>
        <w:t xml:space="preserve">support </w:t>
      </w:r>
      <w:r w:rsidR="0033536E">
        <w:rPr>
          <w:rFonts w:hint="eastAsia"/>
          <w:lang w:eastAsia="zh-CN"/>
        </w:rPr>
        <w:t xml:space="preserve">for </w:t>
      </w:r>
      <w:r w:rsidR="00CF0AC8">
        <w:rPr>
          <w:rFonts w:hint="eastAsia"/>
          <w:lang w:eastAsia="zh-CN"/>
        </w:rPr>
        <w:t>PUCCH on SCell for CA and</w:t>
      </w:r>
      <w:r w:rsidR="0033536E">
        <w:rPr>
          <w:rFonts w:hint="eastAsia"/>
          <w:lang w:eastAsia="zh-CN"/>
        </w:rPr>
        <w:t xml:space="preserve"> to</w:t>
      </w:r>
      <w:r w:rsidR="00CF0AC8">
        <w:rPr>
          <w:rFonts w:hint="eastAsia"/>
          <w:lang w:eastAsia="zh-CN"/>
        </w:rPr>
        <w:t xml:space="preserve"> enhanc</w:t>
      </w:r>
      <w:r w:rsidR="0033536E">
        <w:rPr>
          <w:rFonts w:hint="eastAsia"/>
          <w:lang w:eastAsia="zh-CN"/>
        </w:rPr>
        <w:t>e</w:t>
      </w:r>
      <w:r w:rsidR="00CF0AC8">
        <w:rPr>
          <w:rFonts w:hint="eastAsia"/>
          <w:lang w:eastAsia="zh-CN"/>
        </w:rPr>
        <w:t xml:space="preserve"> the </w:t>
      </w:r>
      <w:r w:rsidR="003D730B">
        <w:rPr>
          <w:rFonts w:hint="eastAsia"/>
          <w:lang w:eastAsia="zh-CN"/>
        </w:rPr>
        <w:t>carrier aggregation</w:t>
      </w:r>
      <w:r w:rsidR="00CF0AC8">
        <w:rPr>
          <w:rFonts w:hint="eastAsia"/>
          <w:lang w:eastAsia="zh-CN"/>
        </w:rPr>
        <w:t xml:space="preserve"> </w:t>
      </w:r>
      <w:r w:rsidR="003D730B">
        <w:rPr>
          <w:rFonts w:hint="eastAsia"/>
          <w:lang w:eastAsia="zh-CN"/>
        </w:rPr>
        <w:t xml:space="preserve">of </w:t>
      </w:r>
      <w:r w:rsidR="00CF0AC8">
        <w:rPr>
          <w:rFonts w:hint="eastAsia"/>
          <w:lang w:eastAsia="zh-CN"/>
        </w:rPr>
        <w:t xml:space="preserve">up to 32 </w:t>
      </w:r>
      <w:r w:rsidR="00D659EB">
        <w:rPr>
          <w:rFonts w:hint="eastAsia"/>
          <w:lang w:eastAsia="zh-CN"/>
        </w:rPr>
        <w:t>component carriers (CC)</w:t>
      </w:r>
      <w:r w:rsidR="00CF0AC8">
        <w:rPr>
          <w:rFonts w:hint="eastAsia"/>
          <w:lang w:eastAsia="zh-CN"/>
        </w:rPr>
        <w:t xml:space="preserve">. </w:t>
      </w:r>
      <w:r w:rsidR="0033536E">
        <w:rPr>
          <w:rFonts w:hint="eastAsia"/>
          <w:lang w:eastAsia="zh-CN"/>
        </w:rPr>
        <w:t xml:space="preserve">The use cases for CA up to 32 CCs include CA within licensed spectrum or CA in licensed and unlicensed spectrum. </w:t>
      </w:r>
      <w:r w:rsidR="00AC7183" w:rsidRPr="007A16F2">
        <w:rPr>
          <w:rFonts w:hint="eastAsia"/>
          <w:lang w:eastAsia="zh-CN"/>
        </w:rPr>
        <w:t>In this contribution,</w:t>
      </w:r>
      <w:r w:rsidR="00192EBA">
        <w:rPr>
          <w:rFonts w:hint="eastAsia"/>
          <w:lang w:eastAsia="zh-CN"/>
        </w:rPr>
        <w:t xml:space="preserve"> </w:t>
      </w:r>
      <w:r w:rsidR="00431699">
        <w:rPr>
          <w:lang w:eastAsia="zh-CN"/>
        </w:rPr>
        <w:t>it is proposed to consider in th</w:t>
      </w:r>
      <w:r w:rsidR="00EF4907">
        <w:rPr>
          <w:lang w:eastAsia="zh-CN"/>
        </w:rPr>
        <w:t>is</w:t>
      </w:r>
      <w:r w:rsidR="00431699">
        <w:rPr>
          <w:lang w:eastAsia="zh-CN"/>
        </w:rPr>
        <w:t xml:space="preserve"> WI the </w:t>
      </w:r>
      <w:r w:rsidR="001B585E">
        <w:rPr>
          <w:lang w:eastAsia="zh-CN"/>
        </w:rPr>
        <w:t>support for carrier selection/switching</w:t>
      </w:r>
      <w:r w:rsidR="00EF4907">
        <w:rPr>
          <w:lang w:eastAsia="zh-CN"/>
        </w:rPr>
        <w:t xml:space="preserve">, which </w:t>
      </w:r>
      <w:r w:rsidR="00B37CAB">
        <w:rPr>
          <w:lang w:eastAsia="zh-CN"/>
        </w:rPr>
        <w:t xml:space="preserve">enables a UE to potentially access as many carriers as the network can provide (not necessarily limited to 32 carriers) and also </w:t>
      </w:r>
      <w:r w:rsidR="001B585E">
        <w:rPr>
          <w:lang w:eastAsia="zh-CN"/>
        </w:rPr>
        <w:t>facilitates efficient LAA operations</w:t>
      </w:r>
      <w:r w:rsidR="00B37CAB">
        <w:rPr>
          <w:lang w:eastAsia="zh-CN"/>
        </w:rPr>
        <w:t xml:space="preserve">. Carrier selection/switching </w:t>
      </w:r>
      <w:r w:rsidR="00EF4907">
        <w:rPr>
          <w:lang w:eastAsia="zh-CN"/>
        </w:rPr>
        <w:t xml:space="preserve">can </w:t>
      </w:r>
      <w:r w:rsidR="001B585E">
        <w:rPr>
          <w:lang w:eastAsia="zh-CN"/>
        </w:rPr>
        <w:t xml:space="preserve">also </w:t>
      </w:r>
      <w:r w:rsidR="00EF4907">
        <w:rPr>
          <w:lang w:eastAsia="zh-CN"/>
        </w:rPr>
        <w:t>serve</w:t>
      </w:r>
      <w:r w:rsidR="00431699">
        <w:rPr>
          <w:lang w:eastAsia="zh-CN"/>
        </w:rPr>
        <w:t xml:space="preserve"> as a</w:t>
      </w:r>
      <w:r w:rsidR="00EF4907">
        <w:rPr>
          <w:lang w:eastAsia="zh-CN"/>
        </w:rPr>
        <w:t>n intermediate</w:t>
      </w:r>
      <w:r w:rsidR="00431699">
        <w:rPr>
          <w:lang w:eastAsia="zh-CN"/>
        </w:rPr>
        <w:t xml:space="preserve"> milestone leading to the ultimate goal of the enhancement of the carrier </w:t>
      </w:r>
      <w:r w:rsidR="00431699">
        <w:rPr>
          <w:rFonts w:hint="eastAsia"/>
          <w:lang w:eastAsia="zh-CN"/>
        </w:rPr>
        <w:t xml:space="preserve">aggregation </w:t>
      </w:r>
      <w:r w:rsidR="00431699">
        <w:rPr>
          <w:lang w:eastAsia="zh-CN"/>
        </w:rPr>
        <w:t>beyond 5 carriers</w:t>
      </w:r>
      <w:r w:rsidR="00DA67CB">
        <w:rPr>
          <w:lang w:eastAsia="zh-CN"/>
        </w:rPr>
        <w:t xml:space="preserve"> for this WI</w:t>
      </w:r>
      <w:r w:rsidR="00431699">
        <w:rPr>
          <w:lang w:eastAsia="zh-CN"/>
        </w:rPr>
        <w:t>.</w:t>
      </w:r>
      <w:r w:rsidR="006934E4">
        <w:rPr>
          <w:lang w:eastAsia="zh-CN"/>
        </w:rPr>
        <w:t xml:space="preserve"> This contribution is an updated version from </w:t>
      </w:r>
      <w:r w:rsidR="00523035">
        <w:rPr>
          <w:lang w:eastAsia="zh-CN"/>
        </w:rPr>
        <w:fldChar w:fldCharType="begin"/>
      </w:r>
      <w:r w:rsidR="006934E4">
        <w:rPr>
          <w:lang w:eastAsia="zh-CN"/>
        </w:rPr>
        <w:instrText xml:space="preserve"> REF _Ref418682897 \r \h </w:instrText>
      </w:r>
      <w:r w:rsidR="00523035">
        <w:rPr>
          <w:lang w:eastAsia="zh-CN"/>
        </w:rPr>
      </w:r>
      <w:r w:rsidR="00523035">
        <w:rPr>
          <w:lang w:eastAsia="zh-CN"/>
        </w:rPr>
        <w:fldChar w:fldCharType="separate"/>
      </w:r>
      <w:r w:rsidR="008B51F6">
        <w:rPr>
          <w:lang w:eastAsia="zh-CN"/>
        </w:rPr>
        <w:t>[2]</w:t>
      </w:r>
      <w:r w:rsidR="00523035">
        <w:rPr>
          <w:lang w:eastAsia="zh-CN"/>
        </w:rPr>
        <w:fldChar w:fldCharType="end"/>
      </w:r>
      <w:r w:rsidR="006934E4">
        <w:rPr>
          <w:lang w:eastAsia="zh-CN"/>
        </w:rPr>
        <w:t>.</w:t>
      </w:r>
    </w:p>
    <w:p w:rsidR="00AA17F4" w:rsidRDefault="00AA17F4" w:rsidP="00FA7C0B">
      <w:pPr>
        <w:rPr>
          <w:lang w:eastAsia="zh-CN"/>
        </w:rPr>
      </w:pPr>
      <w:r>
        <w:rPr>
          <w:lang w:eastAsia="zh-CN"/>
        </w:rPr>
        <w:t xml:space="preserve">The following terminologies are used throughout the contribution: </w:t>
      </w:r>
    </w:p>
    <w:p w:rsidR="00AA17F4" w:rsidRDefault="00AA17F4" w:rsidP="00FA7C0B">
      <w:pPr>
        <w:rPr>
          <w:lang w:eastAsia="zh-CN"/>
        </w:rPr>
      </w:pPr>
      <w:r w:rsidRPr="00AA17F4">
        <w:rPr>
          <w:b/>
          <w:lang w:eastAsia="zh-CN"/>
        </w:rPr>
        <w:t>Carrier selection</w:t>
      </w:r>
      <w:r>
        <w:rPr>
          <w:lang w:eastAsia="zh-CN"/>
        </w:rPr>
        <w:t xml:space="preserve">: The selection of a subset of carriers available at the network, </w:t>
      </w:r>
      <w:r w:rsidRPr="005F4ACF">
        <w:rPr>
          <w:b/>
          <w:lang w:eastAsia="zh-CN"/>
        </w:rPr>
        <w:t>performed by the eNB</w:t>
      </w:r>
      <w:r>
        <w:rPr>
          <w:lang w:eastAsia="zh-CN"/>
        </w:rPr>
        <w:t>;</w:t>
      </w:r>
    </w:p>
    <w:p w:rsidR="00AA17F4" w:rsidRDefault="00AA17F4" w:rsidP="00FA7C0B">
      <w:pPr>
        <w:rPr>
          <w:lang w:eastAsia="zh-CN"/>
        </w:rPr>
      </w:pPr>
      <w:r w:rsidRPr="00AA17F4">
        <w:rPr>
          <w:b/>
          <w:lang w:eastAsia="zh-CN"/>
        </w:rPr>
        <w:t>Carrier switching</w:t>
      </w:r>
      <w:r>
        <w:rPr>
          <w:lang w:eastAsia="zh-CN"/>
        </w:rPr>
        <w:t xml:space="preserve">: The switching from one carrier to another carrier, </w:t>
      </w:r>
      <w:r w:rsidRPr="005F4ACF">
        <w:rPr>
          <w:b/>
          <w:lang w:eastAsia="zh-CN"/>
        </w:rPr>
        <w:t>performed by the UE</w:t>
      </w:r>
      <w:r>
        <w:rPr>
          <w:lang w:eastAsia="zh-CN"/>
        </w:rPr>
        <w:t xml:space="preserve"> as instructed by the eNB.</w:t>
      </w:r>
    </w:p>
    <w:p w:rsidR="00A36EC9" w:rsidRDefault="0060260E" w:rsidP="00FA7C0B">
      <w:pPr>
        <w:rPr>
          <w:lang w:eastAsia="zh-CN"/>
        </w:rPr>
      </w:pPr>
      <w:r>
        <w:rPr>
          <w:lang w:eastAsia="zh-CN"/>
        </w:rPr>
        <w:t>In other words, carrier switching specifies the operations performed by the UE to support eNB's carrier selection actions.</w:t>
      </w:r>
      <w:r w:rsidR="00F871F4">
        <w:rPr>
          <w:lang w:eastAsia="zh-CN"/>
        </w:rPr>
        <w:t xml:space="preserve"> </w:t>
      </w:r>
    </w:p>
    <w:p w:rsidR="0060260E" w:rsidRDefault="00F871F4" w:rsidP="00FA7C0B">
      <w:pPr>
        <w:rPr>
          <w:lang w:eastAsia="zh-CN"/>
        </w:rPr>
      </w:pPr>
      <w:r>
        <w:rPr>
          <w:lang w:eastAsia="zh-CN"/>
        </w:rPr>
        <w:t>Note that carrier selection/switching can be done semi-statically</w:t>
      </w:r>
      <w:r w:rsidR="00B005CD">
        <w:rPr>
          <w:lang w:eastAsia="zh-CN"/>
        </w:rPr>
        <w:t xml:space="preserve"> (i.e., semi-static carrier selection/switching</w:t>
      </w:r>
      <w:r w:rsidR="00A71818">
        <w:rPr>
          <w:lang w:eastAsia="zh-CN"/>
        </w:rPr>
        <w:t>, generally in the time scales of tens of milliseconds and longer</w:t>
      </w:r>
      <w:r w:rsidR="00B005CD">
        <w:rPr>
          <w:lang w:eastAsia="zh-CN"/>
        </w:rPr>
        <w:t>)</w:t>
      </w:r>
      <w:r>
        <w:rPr>
          <w:lang w:eastAsia="zh-CN"/>
        </w:rPr>
        <w:t xml:space="preserve"> or dynamically</w:t>
      </w:r>
      <w:r w:rsidR="00B005CD">
        <w:rPr>
          <w:lang w:eastAsia="zh-CN"/>
        </w:rPr>
        <w:t xml:space="preserve"> (i.e., </w:t>
      </w:r>
      <w:r w:rsidR="002C16B6">
        <w:rPr>
          <w:lang w:eastAsia="zh-CN"/>
        </w:rPr>
        <w:t>dynamic</w:t>
      </w:r>
      <w:r w:rsidR="008B51F6">
        <w:rPr>
          <w:lang w:eastAsia="zh-CN"/>
        </w:rPr>
        <w:t xml:space="preserve"> or</w:t>
      </w:r>
      <w:r w:rsidR="002C16B6">
        <w:rPr>
          <w:lang w:eastAsia="zh-CN"/>
        </w:rPr>
        <w:t xml:space="preserve"> </w:t>
      </w:r>
      <w:r w:rsidR="00B005CD">
        <w:rPr>
          <w:lang w:eastAsia="zh-CN"/>
        </w:rPr>
        <w:t>fast carrier selection/switching</w:t>
      </w:r>
      <w:r w:rsidR="00A71818">
        <w:rPr>
          <w:lang w:eastAsia="zh-CN"/>
        </w:rPr>
        <w:t>, generally in the time scales of at most a few milliseconds</w:t>
      </w:r>
      <w:r w:rsidR="00B005CD">
        <w:rPr>
          <w:lang w:eastAsia="zh-CN"/>
        </w:rPr>
        <w:t>)</w:t>
      </w:r>
      <w:r>
        <w:rPr>
          <w:lang w:eastAsia="zh-CN"/>
        </w:rPr>
        <w:t>, and both will be discussed in this contribution</w:t>
      </w:r>
      <w:r w:rsidR="007B18CB">
        <w:rPr>
          <w:lang w:eastAsia="zh-CN"/>
        </w:rPr>
        <w:t>, with the main focus on the support for semi-static carrier switching</w:t>
      </w:r>
      <w:r>
        <w:rPr>
          <w:lang w:eastAsia="zh-CN"/>
        </w:rPr>
        <w:t>.</w:t>
      </w:r>
      <w:r w:rsidR="002C16B6">
        <w:rPr>
          <w:lang w:eastAsia="zh-CN"/>
        </w:rPr>
        <w:t xml:space="preserve"> Unless otherwise specified, carrier selection/switching refers to both semi-static and fast carrier selection/switching.</w:t>
      </w:r>
    </w:p>
    <w:p w:rsidR="000523CF" w:rsidRDefault="007805A6" w:rsidP="0033536E">
      <w:pPr>
        <w:pStyle w:val="Heading1"/>
        <w:keepNext/>
        <w:widowControl/>
        <w:tabs>
          <w:tab w:val="clear" w:pos="432"/>
        </w:tabs>
        <w:snapToGrid w:val="0"/>
        <w:spacing w:before="120"/>
        <w:rPr>
          <w:lang w:eastAsia="zh-CN"/>
        </w:rPr>
      </w:pPr>
      <w:r>
        <w:rPr>
          <w:lang w:eastAsia="zh-CN"/>
        </w:rPr>
        <w:t>Motivations for c</w:t>
      </w:r>
      <w:r w:rsidR="00025C25" w:rsidRPr="00025C25">
        <w:rPr>
          <w:lang w:eastAsia="zh-CN"/>
        </w:rPr>
        <w:t>arrier selection/switching</w:t>
      </w:r>
    </w:p>
    <w:p w:rsidR="00096DDA" w:rsidRDefault="0050023C" w:rsidP="00096DDA">
      <w:pPr>
        <w:pStyle w:val="Heading2"/>
        <w:rPr>
          <w:lang w:eastAsia="zh-CN"/>
        </w:rPr>
      </w:pPr>
      <w:r>
        <w:rPr>
          <w:lang w:eastAsia="zh-CN"/>
        </w:rPr>
        <w:t>Motivations</w:t>
      </w:r>
      <w:r w:rsidR="00533E51">
        <w:rPr>
          <w:lang w:eastAsia="zh-CN"/>
        </w:rPr>
        <w:t xml:space="preserve"> and </w:t>
      </w:r>
      <w:r w:rsidR="00E15CB1">
        <w:rPr>
          <w:lang w:eastAsia="zh-CN"/>
        </w:rPr>
        <w:t xml:space="preserve">main </w:t>
      </w:r>
      <w:r w:rsidR="00533E51">
        <w:rPr>
          <w:lang w:eastAsia="zh-CN"/>
        </w:rPr>
        <w:t>approaches for allowing</w:t>
      </w:r>
      <w:r w:rsidR="00B32D5E">
        <w:rPr>
          <w:lang w:eastAsia="zh-CN"/>
        </w:rPr>
        <w:t xml:space="preserve"> a UE to </w:t>
      </w:r>
      <w:r w:rsidR="00533E51">
        <w:rPr>
          <w:lang w:eastAsia="zh-CN"/>
        </w:rPr>
        <w:t>access</w:t>
      </w:r>
      <w:r w:rsidR="00096DDA">
        <w:rPr>
          <w:lang w:eastAsia="zh-CN"/>
        </w:rPr>
        <w:t xml:space="preserve"> </w:t>
      </w:r>
      <w:r w:rsidR="006326EB">
        <w:rPr>
          <w:lang w:eastAsia="zh-CN"/>
        </w:rPr>
        <w:t xml:space="preserve">more </w:t>
      </w:r>
      <w:r w:rsidR="00096DDA">
        <w:rPr>
          <w:lang w:eastAsia="zh-CN"/>
        </w:rPr>
        <w:t>carriers</w:t>
      </w:r>
    </w:p>
    <w:p w:rsidR="00096DDA" w:rsidRDefault="00096DDA" w:rsidP="007348F4">
      <w:pPr>
        <w:rPr>
          <w:lang w:eastAsia="zh-CN"/>
        </w:rPr>
      </w:pPr>
      <w:r>
        <w:rPr>
          <w:lang w:eastAsia="zh-CN"/>
        </w:rPr>
        <w:t xml:space="preserve">The cellular networks are incorporating more and more </w:t>
      </w:r>
      <w:r w:rsidR="00533E51">
        <w:rPr>
          <w:lang w:eastAsia="zh-CN"/>
        </w:rPr>
        <w:t xml:space="preserve">new </w:t>
      </w:r>
      <w:r>
        <w:rPr>
          <w:lang w:eastAsia="zh-CN"/>
        </w:rPr>
        <w:t xml:space="preserve">spectrum resources. One likely example of the </w:t>
      </w:r>
      <w:r w:rsidR="00533E51">
        <w:rPr>
          <w:lang w:eastAsia="zh-CN"/>
        </w:rPr>
        <w:t xml:space="preserve">new </w:t>
      </w:r>
      <w:r>
        <w:rPr>
          <w:lang w:eastAsia="zh-CN"/>
        </w:rPr>
        <w:t xml:space="preserve">spectrum resources is the C-band </w:t>
      </w:r>
      <w:r w:rsidR="00523035">
        <w:rPr>
          <w:lang w:eastAsia="zh-CN"/>
        </w:rPr>
        <w:fldChar w:fldCharType="begin"/>
      </w:r>
      <w:r>
        <w:rPr>
          <w:lang w:eastAsia="zh-CN"/>
        </w:rPr>
        <w:instrText xml:space="preserve"> REF _Ref410224328 \r \h </w:instrText>
      </w:r>
      <w:r w:rsidR="00523035">
        <w:rPr>
          <w:lang w:eastAsia="zh-CN"/>
        </w:rPr>
      </w:r>
      <w:r w:rsidR="00523035">
        <w:rPr>
          <w:lang w:eastAsia="zh-CN"/>
        </w:rPr>
        <w:fldChar w:fldCharType="separate"/>
      </w:r>
      <w:r w:rsidR="008B51F6">
        <w:rPr>
          <w:lang w:eastAsia="zh-CN"/>
        </w:rPr>
        <w:t>[1]</w:t>
      </w:r>
      <w:r w:rsidR="00523035">
        <w:rPr>
          <w:lang w:eastAsia="zh-CN"/>
        </w:rPr>
        <w:fldChar w:fldCharType="end"/>
      </w:r>
      <w:r>
        <w:rPr>
          <w:lang w:eastAsia="zh-CN"/>
        </w:rPr>
        <w:t>. Another example, as</w:t>
      </w:r>
      <w:r>
        <w:rPr>
          <w:rFonts w:hint="eastAsia"/>
          <w:lang w:eastAsia="zh-CN"/>
        </w:rPr>
        <w:t xml:space="preserve"> pointed out in the WID </w:t>
      </w:r>
      <w:r w:rsidR="00523035">
        <w:rPr>
          <w:lang w:eastAsia="zh-CN"/>
        </w:rPr>
        <w:fldChar w:fldCharType="begin"/>
      </w:r>
      <w:r>
        <w:rPr>
          <w:lang w:eastAsia="zh-CN"/>
        </w:rPr>
        <w:instrText xml:space="preserve"> </w:instrText>
      </w:r>
      <w:r>
        <w:rPr>
          <w:rFonts w:hint="eastAsia"/>
          <w:lang w:eastAsia="zh-CN"/>
        </w:rPr>
        <w:instrText>REF _Ref409773167 \n \h</w:instrText>
      </w:r>
      <w:r>
        <w:rPr>
          <w:lang w:eastAsia="zh-CN"/>
        </w:rPr>
        <w:instrText xml:space="preserve"> </w:instrText>
      </w:r>
      <w:r w:rsidR="00523035">
        <w:rPr>
          <w:lang w:eastAsia="zh-CN"/>
        </w:rPr>
      </w:r>
      <w:r w:rsidR="00523035">
        <w:rPr>
          <w:lang w:eastAsia="zh-CN"/>
        </w:rPr>
        <w:fldChar w:fldCharType="separate"/>
      </w:r>
      <w:r w:rsidR="008B51F6">
        <w:rPr>
          <w:lang w:eastAsia="zh-CN"/>
        </w:rPr>
        <w:t>[1]</w:t>
      </w:r>
      <w:r w:rsidR="00523035">
        <w:rPr>
          <w:lang w:eastAsia="zh-CN"/>
        </w:rPr>
        <w:fldChar w:fldCharType="end"/>
      </w:r>
      <w:r>
        <w:rPr>
          <w:lang w:eastAsia="zh-CN"/>
        </w:rPr>
        <w:t xml:space="preserve">, is </w:t>
      </w:r>
      <w:r w:rsidRPr="005F3837">
        <w:rPr>
          <w:lang w:eastAsia="zh-CN"/>
        </w:rPr>
        <w:t xml:space="preserve">LAA (Licensed-Assisted Access) </w:t>
      </w:r>
      <w:r>
        <w:rPr>
          <w:lang w:eastAsia="zh-CN"/>
        </w:rPr>
        <w:t>aiming to</w:t>
      </w:r>
      <w:r w:rsidRPr="005F3837">
        <w:rPr>
          <w:lang w:eastAsia="zh-CN"/>
        </w:rPr>
        <w:t xml:space="preserve"> </w:t>
      </w:r>
      <w:r>
        <w:rPr>
          <w:lang w:eastAsia="zh-CN"/>
        </w:rPr>
        <w:t>incorporate the</w:t>
      </w:r>
      <w:r w:rsidRPr="005F3837">
        <w:rPr>
          <w:lang w:eastAsia="zh-CN"/>
        </w:rPr>
        <w:t xml:space="preserve"> unlicensed spectrum in the 5</w:t>
      </w:r>
      <w:r w:rsidR="00DC2275">
        <w:rPr>
          <w:lang w:eastAsia="zh-CN"/>
        </w:rPr>
        <w:t xml:space="preserve"> </w:t>
      </w:r>
      <w:r w:rsidRPr="005F3837">
        <w:rPr>
          <w:lang w:eastAsia="zh-CN"/>
        </w:rPr>
        <w:t>GHz band</w:t>
      </w:r>
      <w:r>
        <w:rPr>
          <w:rFonts w:hint="eastAsia"/>
          <w:lang w:eastAsia="zh-CN"/>
        </w:rPr>
        <w:t xml:space="preserve">. </w:t>
      </w:r>
      <w:r w:rsidR="00533E51">
        <w:rPr>
          <w:lang w:eastAsia="zh-CN"/>
        </w:rPr>
        <w:t>It is expected that a cellular network will operate with a large number of carriers in the near future.</w:t>
      </w:r>
    </w:p>
    <w:p w:rsidR="00025C25" w:rsidRDefault="00FE6ECD" w:rsidP="007348F4">
      <w:pPr>
        <w:rPr>
          <w:lang w:eastAsia="zh-CN"/>
        </w:rPr>
      </w:pPr>
      <w:r>
        <w:rPr>
          <w:lang w:eastAsia="zh-CN"/>
        </w:rPr>
        <w:t xml:space="preserve">Generally, the large number of carriers can be </w:t>
      </w:r>
      <w:r w:rsidR="005979F4">
        <w:rPr>
          <w:lang w:eastAsia="zh-CN"/>
        </w:rPr>
        <w:t xml:space="preserve">utilized by the network nodes in a </w:t>
      </w:r>
      <w:r w:rsidR="00AE0234">
        <w:rPr>
          <w:lang w:eastAsia="zh-CN"/>
        </w:rPr>
        <w:t>relatively</w:t>
      </w:r>
      <w:r w:rsidR="005979F4">
        <w:rPr>
          <w:lang w:eastAsia="zh-CN"/>
        </w:rPr>
        <w:t xml:space="preserve"> straightforward and efficient way. </w:t>
      </w:r>
      <w:r w:rsidR="00025C25">
        <w:rPr>
          <w:lang w:eastAsia="zh-CN"/>
        </w:rPr>
        <w:t>An eNB may utilize these carriers by aggregating all available carriers, or by selecting a subset of all available carriers to use at any one time</w:t>
      </w:r>
      <w:r w:rsidR="00AA17F4">
        <w:rPr>
          <w:lang w:eastAsia="zh-CN"/>
        </w:rPr>
        <w:t xml:space="preserve"> (i.e., carrier selection)</w:t>
      </w:r>
      <w:r w:rsidR="00025C25">
        <w:rPr>
          <w:lang w:eastAsia="zh-CN"/>
        </w:rPr>
        <w:t xml:space="preserve">. As widely acknowledged, these operations at the eNB are beneficial (e.g., </w:t>
      </w:r>
      <w:r w:rsidR="007A2AB2">
        <w:rPr>
          <w:lang w:eastAsia="zh-CN"/>
        </w:rPr>
        <w:t xml:space="preserve">carrier selection can provide significant gains </w:t>
      </w:r>
      <w:r w:rsidR="00025C25">
        <w:rPr>
          <w:lang w:eastAsia="zh-CN"/>
        </w:rPr>
        <w:t xml:space="preserve">to LAA </w:t>
      </w:r>
      <w:r w:rsidR="00523035">
        <w:rPr>
          <w:lang w:eastAsia="zh-CN"/>
        </w:rPr>
        <w:fldChar w:fldCharType="begin"/>
      </w:r>
      <w:r w:rsidR="00DF2FB2">
        <w:rPr>
          <w:lang w:eastAsia="zh-CN"/>
        </w:rPr>
        <w:instrText xml:space="preserve"> REF _Ref419126725 \r \h </w:instrText>
      </w:r>
      <w:r w:rsidR="00523035">
        <w:rPr>
          <w:lang w:eastAsia="zh-CN"/>
        </w:rPr>
      </w:r>
      <w:r w:rsidR="00523035">
        <w:rPr>
          <w:lang w:eastAsia="zh-CN"/>
        </w:rPr>
        <w:fldChar w:fldCharType="separate"/>
      </w:r>
      <w:r w:rsidR="008B51F6">
        <w:rPr>
          <w:lang w:eastAsia="zh-CN"/>
        </w:rPr>
        <w:t>[4]</w:t>
      </w:r>
      <w:r w:rsidR="00523035">
        <w:rPr>
          <w:lang w:eastAsia="zh-CN"/>
        </w:rPr>
        <w:fldChar w:fldCharType="end"/>
      </w:r>
      <w:r w:rsidR="00DF2FB2">
        <w:rPr>
          <w:lang w:eastAsia="zh-CN"/>
        </w:rPr>
        <w:t>) and are</w:t>
      </w:r>
      <w:r w:rsidR="00025C25">
        <w:rPr>
          <w:lang w:eastAsia="zh-CN"/>
        </w:rPr>
        <w:t xml:space="preserve"> mainly</w:t>
      </w:r>
      <w:r w:rsidR="00DF2FB2">
        <w:rPr>
          <w:lang w:eastAsia="zh-CN"/>
        </w:rPr>
        <w:t xml:space="preserve"> a network implementation issue.</w:t>
      </w:r>
    </w:p>
    <w:p w:rsidR="00FE6ECD" w:rsidRDefault="005979F4" w:rsidP="007348F4">
      <w:pPr>
        <w:rPr>
          <w:lang w:eastAsia="zh-CN"/>
        </w:rPr>
      </w:pPr>
      <w:r>
        <w:rPr>
          <w:lang w:eastAsia="zh-CN"/>
        </w:rPr>
        <w:t xml:space="preserve">However, it is considered not so </w:t>
      </w:r>
      <w:r w:rsidR="00AE0234">
        <w:rPr>
          <w:lang w:eastAsia="zh-CN"/>
        </w:rPr>
        <w:t>straightforward or efficient for a UE to utilize the large number of carriers available at the network.</w:t>
      </w:r>
      <w:r w:rsidR="00D661F6">
        <w:rPr>
          <w:lang w:eastAsia="zh-CN"/>
        </w:rPr>
        <w:t xml:space="preserve"> There are two main approaches considered for a UE to make better use of the available carriers:</w:t>
      </w:r>
    </w:p>
    <w:p w:rsidR="00D661F6" w:rsidRDefault="00DE60DA" w:rsidP="00D661F6">
      <w:pPr>
        <w:numPr>
          <w:ilvl w:val="0"/>
          <w:numId w:val="19"/>
        </w:numPr>
        <w:rPr>
          <w:lang w:eastAsia="zh-CN"/>
        </w:rPr>
      </w:pPr>
      <w:r w:rsidRPr="00D6308A">
        <w:rPr>
          <w:b/>
          <w:lang w:eastAsia="zh-CN"/>
        </w:rPr>
        <w:t>CA-based approach</w:t>
      </w:r>
      <w:r>
        <w:rPr>
          <w:lang w:eastAsia="zh-CN"/>
        </w:rPr>
        <w:t xml:space="preserve">: </w:t>
      </w:r>
      <w:r w:rsidR="00253348">
        <w:rPr>
          <w:lang w:eastAsia="zh-CN"/>
        </w:rPr>
        <w:t>Relying on</w:t>
      </w:r>
      <w:r w:rsidR="00D661F6">
        <w:rPr>
          <w:lang w:eastAsia="zh-CN"/>
        </w:rPr>
        <w:t xml:space="preserve"> carrier </w:t>
      </w:r>
      <w:r w:rsidR="00D661F6">
        <w:rPr>
          <w:rFonts w:hint="eastAsia"/>
          <w:lang w:eastAsia="zh-CN"/>
        </w:rPr>
        <w:t>aggregation</w:t>
      </w:r>
      <w:r w:rsidR="00253348">
        <w:rPr>
          <w:lang w:eastAsia="zh-CN"/>
        </w:rPr>
        <w:t xml:space="preserve"> enhancements to access more </w:t>
      </w:r>
      <w:r w:rsidR="00D661F6">
        <w:rPr>
          <w:lang w:eastAsia="zh-CN"/>
        </w:rPr>
        <w:t>carriers</w:t>
      </w:r>
    </w:p>
    <w:p w:rsidR="004E417A" w:rsidRDefault="000D54A1" w:rsidP="00D661F6">
      <w:pPr>
        <w:ind w:left="720"/>
        <w:rPr>
          <w:lang w:eastAsia="zh-CN"/>
        </w:rPr>
      </w:pPr>
      <w:r>
        <w:rPr>
          <w:lang w:eastAsia="zh-CN"/>
        </w:rPr>
        <w:t xml:space="preserve">This allows the UE to simultaneously receive (or transmit) on possibly more carriers. </w:t>
      </w:r>
      <w:r w:rsidR="0035033E">
        <w:rPr>
          <w:lang w:eastAsia="zh-CN"/>
        </w:rPr>
        <w:t xml:space="preserve">This is one of </w:t>
      </w:r>
      <w:r w:rsidR="0035033E">
        <w:rPr>
          <w:lang w:eastAsia="zh-CN"/>
        </w:rPr>
        <w:lastRenderedPageBreak/>
        <w:t>the ultimate goals of the WI</w:t>
      </w:r>
      <w:r w:rsidR="005862D0">
        <w:rPr>
          <w:lang w:eastAsia="zh-CN"/>
        </w:rPr>
        <w:t>,</w:t>
      </w:r>
      <w:r w:rsidR="0035033E">
        <w:rPr>
          <w:lang w:eastAsia="zh-CN"/>
        </w:rPr>
        <w:t xml:space="preserve"> and</w:t>
      </w:r>
      <w:r w:rsidR="005862D0">
        <w:rPr>
          <w:lang w:eastAsia="zh-CN"/>
        </w:rPr>
        <w:t>, if supported,</w:t>
      </w:r>
      <w:r w:rsidR="0035033E">
        <w:rPr>
          <w:lang w:eastAsia="zh-CN"/>
        </w:rPr>
        <w:t xml:space="preserve"> can provide the highe</w:t>
      </w:r>
      <w:r w:rsidR="00AF3382">
        <w:rPr>
          <w:lang w:eastAsia="zh-CN"/>
        </w:rPr>
        <w:t>st</w:t>
      </w:r>
      <w:r w:rsidR="0035033E">
        <w:rPr>
          <w:lang w:eastAsia="zh-CN"/>
        </w:rPr>
        <w:t xml:space="preserve"> </w:t>
      </w:r>
      <w:r w:rsidR="00F85D74">
        <w:rPr>
          <w:lang w:eastAsia="zh-CN"/>
        </w:rPr>
        <w:t xml:space="preserve">throughput </w:t>
      </w:r>
      <w:r w:rsidR="0035033E">
        <w:rPr>
          <w:lang w:eastAsia="zh-CN"/>
        </w:rPr>
        <w:t>performance gains</w:t>
      </w:r>
      <w:r w:rsidR="005862D0">
        <w:rPr>
          <w:lang w:eastAsia="zh-CN"/>
        </w:rPr>
        <w:t xml:space="preserve"> </w:t>
      </w:r>
      <w:r w:rsidR="00AF3382">
        <w:rPr>
          <w:lang w:eastAsia="zh-CN"/>
        </w:rPr>
        <w:t xml:space="preserve">among all possible enhancements for </w:t>
      </w:r>
      <w:r w:rsidR="009E7C6E">
        <w:rPr>
          <w:lang w:eastAsia="zh-CN"/>
        </w:rPr>
        <w:t>a network with a large number</w:t>
      </w:r>
      <w:r w:rsidR="00A5762D">
        <w:rPr>
          <w:lang w:eastAsia="zh-CN"/>
        </w:rPr>
        <w:t xml:space="preserve"> of</w:t>
      </w:r>
      <w:r w:rsidR="00AF3382">
        <w:rPr>
          <w:lang w:eastAsia="zh-CN"/>
        </w:rPr>
        <w:t xml:space="preserve"> carriers. </w:t>
      </w:r>
    </w:p>
    <w:p w:rsidR="00D661F6" w:rsidRDefault="00DE60DA" w:rsidP="00D661F6">
      <w:pPr>
        <w:numPr>
          <w:ilvl w:val="0"/>
          <w:numId w:val="19"/>
        </w:numPr>
        <w:rPr>
          <w:lang w:eastAsia="zh-CN"/>
        </w:rPr>
      </w:pPr>
      <w:r w:rsidRPr="00D6308A">
        <w:rPr>
          <w:b/>
          <w:lang w:eastAsia="zh-CN"/>
        </w:rPr>
        <w:t>CS-based approach</w:t>
      </w:r>
      <w:r>
        <w:rPr>
          <w:lang w:eastAsia="zh-CN"/>
        </w:rPr>
        <w:t xml:space="preserve">: </w:t>
      </w:r>
      <w:r w:rsidR="00D661F6">
        <w:rPr>
          <w:lang w:eastAsia="zh-CN"/>
        </w:rPr>
        <w:t xml:space="preserve">Relying on </w:t>
      </w:r>
      <w:r w:rsidR="00D661F6" w:rsidRPr="0048028B">
        <w:rPr>
          <w:b/>
          <w:lang w:eastAsia="zh-CN"/>
        </w:rPr>
        <w:t xml:space="preserve">carrier </w:t>
      </w:r>
      <w:r w:rsidR="00EC77F4">
        <w:rPr>
          <w:b/>
          <w:lang w:eastAsia="zh-CN"/>
        </w:rPr>
        <w:t>switching</w:t>
      </w:r>
      <w:r w:rsidR="00F31FDF">
        <w:rPr>
          <w:b/>
          <w:lang w:eastAsia="zh-CN"/>
        </w:rPr>
        <w:t xml:space="preserve"> </w:t>
      </w:r>
      <w:r w:rsidR="003D771E" w:rsidRPr="0048028B">
        <w:rPr>
          <w:b/>
          <w:lang w:eastAsia="zh-CN"/>
        </w:rPr>
        <w:t>(CS)</w:t>
      </w:r>
      <w:r w:rsidR="00D661F6">
        <w:rPr>
          <w:lang w:eastAsia="zh-CN"/>
        </w:rPr>
        <w:t xml:space="preserve"> to access more carriers</w:t>
      </w:r>
    </w:p>
    <w:p w:rsidR="00D6308A" w:rsidRDefault="00840C9F" w:rsidP="00A531A2">
      <w:pPr>
        <w:ind w:left="720"/>
        <w:rPr>
          <w:lang w:eastAsia="zh-CN"/>
        </w:rPr>
      </w:pPr>
      <w:r>
        <w:rPr>
          <w:lang w:eastAsia="zh-CN"/>
        </w:rPr>
        <w:t xml:space="preserve">Another way for the UE to use more carriers is through carrier </w:t>
      </w:r>
      <w:r w:rsidR="00EC77F4">
        <w:rPr>
          <w:lang w:eastAsia="zh-CN"/>
        </w:rPr>
        <w:t>switching</w:t>
      </w:r>
      <w:r>
        <w:rPr>
          <w:lang w:eastAsia="zh-CN"/>
        </w:rPr>
        <w:t xml:space="preserve"> </w:t>
      </w:r>
      <w:r w:rsidR="00523035">
        <w:rPr>
          <w:lang w:eastAsia="zh-CN"/>
        </w:rPr>
        <w:fldChar w:fldCharType="begin"/>
      </w:r>
      <w:r w:rsidR="006256C7">
        <w:rPr>
          <w:lang w:eastAsia="zh-CN"/>
        </w:rPr>
        <w:instrText xml:space="preserve"> REF _Ref409449057 \r \h </w:instrText>
      </w:r>
      <w:r w:rsidR="00523035">
        <w:rPr>
          <w:lang w:eastAsia="zh-CN"/>
        </w:rPr>
      </w:r>
      <w:r w:rsidR="00523035">
        <w:rPr>
          <w:lang w:eastAsia="zh-CN"/>
        </w:rPr>
        <w:fldChar w:fldCharType="separate"/>
      </w:r>
      <w:r w:rsidR="008B51F6">
        <w:rPr>
          <w:lang w:eastAsia="zh-CN"/>
        </w:rPr>
        <w:t>[5</w:t>
      </w:r>
      <w:proofErr w:type="gramStart"/>
      <w:r w:rsidR="008B51F6">
        <w:rPr>
          <w:lang w:eastAsia="zh-CN"/>
        </w:rPr>
        <w:t>]</w:t>
      </w:r>
      <w:proofErr w:type="gramEnd"/>
      <w:r w:rsidR="00523035">
        <w:rPr>
          <w:lang w:eastAsia="zh-CN"/>
        </w:rPr>
        <w:fldChar w:fldCharType="end"/>
      </w:r>
      <w:r w:rsidR="00523035">
        <w:rPr>
          <w:lang w:eastAsia="zh-CN"/>
        </w:rPr>
        <w:fldChar w:fldCharType="begin"/>
      </w:r>
      <w:r w:rsidR="00FE31C6">
        <w:rPr>
          <w:lang w:eastAsia="zh-CN"/>
        </w:rPr>
        <w:instrText xml:space="preserve"> REF _Ref418682966 \r \h </w:instrText>
      </w:r>
      <w:r w:rsidR="00523035">
        <w:rPr>
          <w:lang w:eastAsia="zh-CN"/>
        </w:rPr>
      </w:r>
      <w:r w:rsidR="00523035">
        <w:rPr>
          <w:lang w:eastAsia="zh-CN"/>
        </w:rPr>
        <w:fldChar w:fldCharType="separate"/>
      </w:r>
      <w:r w:rsidR="008B51F6">
        <w:rPr>
          <w:lang w:eastAsia="zh-CN"/>
        </w:rPr>
        <w:t>[6]</w:t>
      </w:r>
      <w:r w:rsidR="00523035">
        <w:rPr>
          <w:lang w:eastAsia="zh-CN"/>
        </w:rPr>
        <w:fldChar w:fldCharType="end"/>
      </w:r>
      <w:r w:rsidR="00523035">
        <w:rPr>
          <w:lang w:eastAsia="zh-CN"/>
        </w:rPr>
        <w:fldChar w:fldCharType="begin"/>
      </w:r>
      <w:r w:rsidR="006256C7">
        <w:rPr>
          <w:lang w:eastAsia="zh-CN"/>
        </w:rPr>
        <w:instrText xml:space="preserve"> REF _Ref415226335 \r \h </w:instrText>
      </w:r>
      <w:r w:rsidR="00523035">
        <w:rPr>
          <w:lang w:eastAsia="zh-CN"/>
        </w:rPr>
      </w:r>
      <w:r w:rsidR="00523035">
        <w:rPr>
          <w:lang w:eastAsia="zh-CN"/>
        </w:rPr>
        <w:fldChar w:fldCharType="separate"/>
      </w:r>
      <w:r w:rsidR="008B51F6">
        <w:rPr>
          <w:lang w:eastAsia="zh-CN"/>
        </w:rPr>
        <w:t>[7]</w:t>
      </w:r>
      <w:r w:rsidR="00523035">
        <w:rPr>
          <w:lang w:eastAsia="zh-CN"/>
        </w:rPr>
        <w:fldChar w:fldCharType="end"/>
      </w:r>
      <w:r w:rsidR="00523035">
        <w:rPr>
          <w:lang w:eastAsia="zh-CN"/>
        </w:rPr>
        <w:fldChar w:fldCharType="begin"/>
      </w:r>
      <w:r w:rsidR="008238FD">
        <w:rPr>
          <w:lang w:eastAsia="zh-CN"/>
        </w:rPr>
        <w:instrText xml:space="preserve"> REF _Ref418687789 \r \h </w:instrText>
      </w:r>
      <w:r w:rsidR="00523035">
        <w:rPr>
          <w:lang w:eastAsia="zh-CN"/>
        </w:rPr>
      </w:r>
      <w:r w:rsidR="00523035">
        <w:rPr>
          <w:lang w:eastAsia="zh-CN"/>
        </w:rPr>
        <w:fldChar w:fldCharType="separate"/>
      </w:r>
      <w:r w:rsidR="008B51F6">
        <w:rPr>
          <w:lang w:eastAsia="zh-CN"/>
        </w:rPr>
        <w:t>[8]</w:t>
      </w:r>
      <w:r w:rsidR="00523035">
        <w:rPr>
          <w:lang w:eastAsia="zh-CN"/>
        </w:rPr>
        <w:fldChar w:fldCharType="end"/>
      </w:r>
      <w:r w:rsidR="006256C7">
        <w:rPr>
          <w:lang w:eastAsia="zh-CN"/>
        </w:rPr>
        <w:t>.</w:t>
      </w:r>
      <w:r w:rsidR="00C22CB9">
        <w:rPr>
          <w:lang w:eastAsia="zh-CN"/>
        </w:rPr>
        <w:t xml:space="preserve"> Carrier </w:t>
      </w:r>
      <w:r w:rsidR="00EC77F4">
        <w:rPr>
          <w:lang w:eastAsia="zh-CN"/>
        </w:rPr>
        <w:t>switching</w:t>
      </w:r>
      <w:r w:rsidR="00F83DA9">
        <w:rPr>
          <w:lang w:eastAsia="zh-CN"/>
        </w:rPr>
        <w:t xml:space="preserve"> </w:t>
      </w:r>
      <w:r w:rsidR="00C22CB9">
        <w:rPr>
          <w:lang w:eastAsia="zh-CN"/>
        </w:rPr>
        <w:t>among all carriers available to the eNBs, which is determined by the eNB</w:t>
      </w:r>
      <w:r w:rsidR="00F83DA9">
        <w:rPr>
          <w:lang w:eastAsia="zh-CN"/>
        </w:rPr>
        <w:t xml:space="preserve"> during the eNB's carrier selection process</w:t>
      </w:r>
      <w:r w:rsidR="00C22CB9">
        <w:rPr>
          <w:lang w:eastAsia="zh-CN"/>
        </w:rPr>
        <w:t xml:space="preserve"> and performed accordingly by the UE, can allow the UE to access more carriers </w:t>
      </w:r>
      <w:r w:rsidR="00C22CB9" w:rsidRPr="00EC77F4">
        <w:rPr>
          <w:i/>
          <w:lang w:eastAsia="zh-CN"/>
        </w:rPr>
        <w:t>over time</w:t>
      </w:r>
      <w:r w:rsidR="00C22CB9">
        <w:rPr>
          <w:rFonts w:hint="eastAsia"/>
          <w:lang w:eastAsia="zh-CN"/>
        </w:rPr>
        <w:t>.</w:t>
      </w:r>
      <w:r w:rsidR="004E417A">
        <w:rPr>
          <w:lang w:eastAsia="zh-CN"/>
        </w:rPr>
        <w:t xml:space="preserve"> </w:t>
      </w:r>
    </w:p>
    <w:p w:rsidR="00FC623A" w:rsidRDefault="00FC623A" w:rsidP="00A531A2">
      <w:pPr>
        <w:ind w:left="720"/>
        <w:rPr>
          <w:lang w:eastAsia="zh-CN"/>
        </w:rPr>
      </w:pPr>
      <w:r>
        <w:rPr>
          <w:lang w:eastAsia="zh-CN"/>
        </w:rPr>
        <w:t xml:space="preserve">There should be some transition times associated with the carrier </w:t>
      </w:r>
      <w:r w:rsidR="00EC77F4">
        <w:rPr>
          <w:lang w:eastAsia="zh-CN"/>
        </w:rPr>
        <w:t>switching</w:t>
      </w:r>
      <w:r>
        <w:rPr>
          <w:lang w:eastAsia="zh-CN"/>
        </w:rPr>
        <w:t>. Generally, the shorter the transition times, the better the performance.</w:t>
      </w:r>
    </w:p>
    <w:p w:rsidR="00D6308A" w:rsidRDefault="00D6308A" w:rsidP="00D6308A">
      <w:pPr>
        <w:rPr>
          <w:lang w:eastAsia="zh-CN"/>
        </w:rPr>
      </w:pPr>
      <w:r>
        <w:rPr>
          <w:lang w:eastAsia="zh-CN"/>
        </w:rPr>
        <w:t xml:space="preserve">There are pros and cons for the approaches. For example, as described before, the CA-based approach has better </w:t>
      </w:r>
      <w:r w:rsidR="00F85D74">
        <w:rPr>
          <w:lang w:eastAsia="zh-CN"/>
        </w:rPr>
        <w:t xml:space="preserve">throughput </w:t>
      </w:r>
      <w:r>
        <w:rPr>
          <w:lang w:eastAsia="zh-CN"/>
        </w:rPr>
        <w:t>performance, but it is associated with the higher costs of UE supporting more component carriers for carrier aggregation, e.g., the UE needs to be able to simultaneously receive PDSCH on more component carriers. The CA-based approach also takes a long time to accomplish in standardization</w:t>
      </w:r>
      <w:r w:rsidR="00FE31C6">
        <w:rPr>
          <w:lang w:eastAsia="zh-CN"/>
        </w:rPr>
        <w:t xml:space="preserve"> (e.g., years)</w:t>
      </w:r>
      <w:r>
        <w:rPr>
          <w:lang w:eastAsia="zh-CN"/>
        </w:rPr>
        <w:t>; note that RAN4 is still working on specifications for 4 DL carrier aggregation</w:t>
      </w:r>
      <w:r w:rsidR="007805A6">
        <w:rPr>
          <w:lang w:eastAsia="zh-CN"/>
        </w:rPr>
        <w:t xml:space="preserve"> (while RAN1/2 completed the </w:t>
      </w:r>
      <w:r w:rsidR="00CA27F0">
        <w:rPr>
          <w:lang w:eastAsia="zh-CN"/>
        </w:rPr>
        <w:t>support of 5 DL carrier aggregation</w:t>
      </w:r>
      <w:r w:rsidR="007805A6">
        <w:rPr>
          <w:lang w:eastAsia="zh-CN"/>
        </w:rPr>
        <w:t xml:space="preserve"> in Rel-10)</w:t>
      </w:r>
      <w:r>
        <w:rPr>
          <w:lang w:eastAsia="zh-CN"/>
        </w:rPr>
        <w:t>. Furthermore, t</w:t>
      </w:r>
      <w:r>
        <w:rPr>
          <w:rFonts w:hint="eastAsia"/>
          <w:lang w:eastAsia="zh-CN"/>
        </w:rPr>
        <w:t xml:space="preserve">he </w:t>
      </w:r>
      <w:r>
        <w:rPr>
          <w:lang w:eastAsia="zh-CN"/>
        </w:rPr>
        <w:t>increase</w:t>
      </w:r>
      <w:r>
        <w:rPr>
          <w:rFonts w:hint="eastAsia"/>
          <w:lang w:eastAsia="zh-CN"/>
        </w:rPr>
        <w:t xml:space="preserve"> of UE </w:t>
      </w:r>
      <w:r w:rsidR="004C5995">
        <w:rPr>
          <w:lang w:eastAsia="zh-CN"/>
        </w:rPr>
        <w:t xml:space="preserve">complexity </w:t>
      </w:r>
      <w:r w:rsidR="0024229E">
        <w:rPr>
          <w:lang w:eastAsia="zh-CN"/>
        </w:rPr>
        <w:t>in products</w:t>
      </w:r>
      <w:r>
        <w:rPr>
          <w:lang w:eastAsia="zh-CN"/>
        </w:rPr>
        <w:t>,</w:t>
      </w:r>
      <w:r>
        <w:rPr>
          <w:rFonts w:hint="eastAsia"/>
          <w:lang w:eastAsia="zh-CN"/>
        </w:rPr>
        <w:t xml:space="preserve"> </w:t>
      </w:r>
      <w:r>
        <w:rPr>
          <w:lang w:eastAsia="zh-CN"/>
        </w:rPr>
        <w:t>especially</w:t>
      </w:r>
      <w:r>
        <w:rPr>
          <w:rFonts w:hint="eastAsia"/>
          <w:lang w:eastAsia="zh-CN"/>
        </w:rPr>
        <w:t xml:space="preserve"> </w:t>
      </w:r>
      <w:r>
        <w:rPr>
          <w:lang w:eastAsia="zh-CN"/>
        </w:rPr>
        <w:t>the</w:t>
      </w:r>
      <w:r w:rsidR="004C5995">
        <w:rPr>
          <w:lang w:eastAsia="zh-CN"/>
        </w:rPr>
        <w:t xml:space="preserve"> ability of</w:t>
      </w:r>
      <w:r>
        <w:rPr>
          <w:lang w:eastAsia="zh-CN"/>
        </w:rPr>
        <w:t xml:space="preserve"> </w:t>
      </w:r>
      <w:r>
        <w:rPr>
          <w:rFonts w:hint="eastAsia"/>
          <w:lang w:eastAsia="zh-CN"/>
        </w:rPr>
        <w:t>RF</w:t>
      </w:r>
      <w:r w:rsidR="00BD1B8A">
        <w:rPr>
          <w:lang w:eastAsia="zh-CN"/>
        </w:rPr>
        <w:t xml:space="preserve"> and baseband</w:t>
      </w:r>
      <w:r>
        <w:rPr>
          <w:rFonts w:hint="eastAsia"/>
          <w:lang w:eastAsia="zh-CN"/>
        </w:rPr>
        <w:t xml:space="preserve"> </w:t>
      </w:r>
      <w:r w:rsidR="004C5995">
        <w:rPr>
          <w:lang w:eastAsia="zh-CN"/>
        </w:rPr>
        <w:t>handling</w:t>
      </w:r>
      <w:r>
        <w:rPr>
          <w:lang w:eastAsia="zh-CN"/>
        </w:rPr>
        <w:t xml:space="preserve"> simultaneous transmission/reception on more carriers,</w:t>
      </w:r>
      <w:r>
        <w:rPr>
          <w:rFonts w:hint="eastAsia"/>
          <w:lang w:eastAsia="zh-CN"/>
        </w:rPr>
        <w:t xml:space="preserve"> </w:t>
      </w:r>
      <w:r>
        <w:rPr>
          <w:lang w:eastAsia="zh-CN"/>
        </w:rPr>
        <w:t>is considered as challenging and can fall significantly behind the progress of supporting more carriers at the eNB and in standards.</w:t>
      </w:r>
    </w:p>
    <w:p w:rsidR="00DE60DA" w:rsidRDefault="00DF1452" w:rsidP="00DF1452">
      <w:pPr>
        <w:rPr>
          <w:lang w:eastAsia="zh-CN"/>
        </w:rPr>
      </w:pPr>
      <w:r>
        <w:rPr>
          <w:lang w:eastAsia="zh-CN"/>
        </w:rPr>
        <w:t>On the other hand, the CS-based approach does not involve significantly higher requirements on the UE, and the standardization and implementation are expected to be much less involved</w:t>
      </w:r>
      <w:r w:rsidR="007E356C">
        <w:rPr>
          <w:lang w:eastAsia="zh-CN"/>
        </w:rPr>
        <w:t xml:space="preserve"> (to be elaborated)</w:t>
      </w:r>
      <w:r>
        <w:rPr>
          <w:lang w:eastAsia="zh-CN"/>
        </w:rPr>
        <w:t xml:space="preserve">, and can be </w:t>
      </w:r>
      <w:r w:rsidR="0024229E">
        <w:rPr>
          <w:lang w:eastAsia="zh-CN"/>
        </w:rPr>
        <w:t>realized in products</w:t>
      </w:r>
      <w:r>
        <w:rPr>
          <w:lang w:eastAsia="zh-CN"/>
        </w:rPr>
        <w:t xml:space="preserve"> much faster.</w:t>
      </w:r>
      <w:r w:rsidR="0076118B">
        <w:rPr>
          <w:lang w:eastAsia="zh-CN"/>
        </w:rPr>
        <w:t xml:space="preserve"> It is expected that the UEs benefiting from the CS-based approach significant outnumber those benefiting from the CA-based approach, at least at the beginning stages. </w:t>
      </w:r>
      <w:r>
        <w:rPr>
          <w:lang w:eastAsia="zh-CN"/>
        </w:rPr>
        <w:t xml:space="preserve"> It also serves as an intermediate milestone to</w:t>
      </w:r>
      <w:r w:rsidR="00DE60DA">
        <w:rPr>
          <w:rFonts w:hint="eastAsia"/>
          <w:lang w:eastAsia="zh-CN"/>
        </w:rPr>
        <w:t xml:space="preserve"> </w:t>
      </w:r>
      <w:r>
        <w:rPr>
          <w:lang w:eastAsia="zh-CN"/>
        </w:rPr>
        <w:t>facilitate the</w:t>
      </w:r>
      <w:r w:rsidR="00DE60DA">
        <w:rPr>
          <w:rFonts w:hint="eastAsia"/>
          <w:lang w:eastAsia="zh-CN"/>
        </w:rPr>
        <w:t xml:space="preserve"> s</w:t>
      </w:r>
      <w:r w:rsidR="00DE60DA" w:rsidRPr="00192EBA">
        <w:rPr>
          <w:lang w:eastAsia="zh-CN"/>
        </w:rPr>
        <w:t>mooth transition</w:t>
      </w:r>
      <w:r w:rsidR="00DE60DA">
        <w:rPr>
          <w:rFonts w:hint="eastAsia"/>
          <w:lang w:eastAsia="zh-CN"/>
        </w:rPr>
        <w:t xml:space="preserve"> from </w:t>
      </w:r>
      <w:r>
        <w:rPr>
          <w:lang w:eastAsia="zh-CN"/>
        </w:rPr>
        <w:t>current CA</w:t>
      </w:r>
      <w:r w:rsidR="00DE60DA">
        <w:rPr>
          <w:rFonts w:hint="eastAsia"/>
          <w:lang w:eastAsia="zh-CN"/>
        </w:rPr>
        <w:t xml:space="preserve"> to </w:t>
      </w:r>
      <w:r>
        <w:rPr>
          <w:lang w:eastAsia="zh-CN"/>
        </w:rPr>
        <w:t>the more challenging goal of supporting CA of up to 32 carriers</w:t>
      </w:r>
      <w:r w:rsidR="00DE60DA">
        <w:rPr>
          <w:lang w:eastAsia="zh-CN"/>
        </w:rPr>
        <w:t xml:space="preserve">. </w:t>
      </w:r>
    </w:p>
    <w:p w:rsidR="00AE3FA6" w:rsidRDefault="0048028B" w:rsidP="00CD2F87">
      <w:pPr>
        <w:rPr>
          <w:b/>
          <w:lang w:eastAsia="zh-CN"/>
        </w:rPr>
      </w:pPr>
      <w:r w:rsidRPr="0059155A">
        <w:rPr>
          <w:b/>
          <w:lang w:eastAsia="zh-CN"/>
        </w:rPr>
        <w:t>Observation</w:t>
      </w:r>
      <w:r w:rsidR="00130540">
        <w:rPr>
          <w:b/>
          <w:lang w:eastAsia="zh-CN"/>
        </w:rPr>
        <w:t xml:space="preserve"> 1</w:t>
      </w:r>
      <w:r w:rsidRPr="0059155A">
        <w:rPr>
          <w:b/>
          <w:lang w:eastAsia="zh-CN"/>
        </w:rPr>
        <w:t xml:space="preserve">: </w:t>
      </w:r>
      <w:r w:rsidR="00C90BC2">
        <w:rPr>
          <w:b/>
          <w:lang w:eastAsia="zh-CN"/>
        </w:rPr>
        <w:t>The CS-based approach</w:t>
      </w:r>
      <w:r w:rsidR="0059155A" w:rsidRPr="0048028B">
        <w:rPr>
          <w:b/>
          <w:lang w:eastAsia="zh-CN"/>
        </w:rPr>
        <w:t xml:space="preserve"> </w:t>
      </w:r>
      <w:r w:rsidR="0059155A">
        <w:rPr>
          <w:b/>
          <w:lang w:eastAsia="zh-CN"/>
        </w:rPr>
        <w:t>is</w:t>
      </w:r>
      <w:r w:rsidR="00C90BC2">
        <w:rPr>
          <w:b/>
          <w:lang w:eastAsia="zh-CN"/>
        </w:rPr>
        <w:t xml:space="preserve"> less challenging and can be made available sooner than the CA-based approach </w:t>
      </w:r>
      <w:r w:rsidR="00007D55">
        <w:rPr>
          <w:b/>
          <w:lang w:eastAsia="zh-CN"/>
        </w:rPr>
        <w:t>for</w:t>
      </w:r>
      <w:r w:rsidR="00C90BC2">
        <w:rPr>
          <w:b/>
          <w:lang w:eastAsia="zh-CN"/>
        </w:rPr>
        <w:t xml:space="preserve"> </w:t>
      </w:r>
      <w:r w:rsidR="00C90BC2" w:rsidRPr="00C90BC2">
        <w:rPr>
          <w:b/>
          <w:lang w:eastAsia="zh-CN"/>
        </w:rPr>
        <w:t>a UE to use an increas</w:t>
      </w:r>
      <w:r w:rsidR="00C90BC2">
        <w:rPr>
          <w:b/>
          <w:lang w:eastAsia="zh-CN"/>
        </w:rPr>
        <w:t>ed</w:t>
      </w:r>
      <w:r w:rsidR="00C90BC2" w:rsidRPr="00C90BC2">
        <w:rPr>
          <w:b/>
          <w:lang w:eastAsia="zh-CN"/>
        </w:rPr>
        <w:t xml:space="preserve"> number of carriers</w:t>
      </w:r>
      <w:r w:rsidRPr="0059155A">
        <w:rPr>
          <w:b/>
          <w:lang w:eastAsia="zh-CN"/>
        </w:rPr>
        <w:t xml:space="preserve">. </w:t>
      </w:r>
    </w:p>
    <w:p w:rsidR="000564F7" w:rsidRPr="000564F7" w:rsidRDefault="00523035" w:rsidP="00CD2F87">
      <w:pPr>
        <w:rPr>
          <w:lang w:eastAsia="zh-CN"/>
        </w:rPr>
      </w:pPr>
      <w:r w:rsidRPr="00523035">
        <w:rPr>
          <w:lang w:eastAsia="zh-CN"/>
        </w:rPr>
        <w:t xml:space="preserve">Furthermore, </w:t>
      </w:r>
      <w:r w:rsidR="000564F7">
        <w:rPr>
          <w:lang w:eastAsia="zh-CN"/>
        </w:rPr>
        <w:t xml:space="preserve">other motivations for carrier selection/switching exist, including load balancing/shifting, interference coordination and avoidance, </w:t>
      </w:r>
      <w:r w:rsidR="000A7AAA">
        <w:rPr>
          <w:lang w:eastAsia="zh-CN"/>
        </w:rPr>
        <w:t xml:space="preserve">UE power saving, </w:t>
      </w:r>
      <w:r w:rsidR="000564F7">
        <w:rPr>
          <w:lang w:eastAsia="zh-CN"/>
        </w:rPr>
        <w:t xml:space="preserve">etc.; see e.g., </w:t>
      </w:r>
      <w:r>
        <w:rPr>
          <w:lang w:eastAsia="zh-CN"/>
        </w:rPr>
        <w:fldChar w:fldCharType="begin"/>
      </w:r>
      <w:r w:rsidR="000564F7">
        <w:rPr>
          <w:lang w:eastAsia="zh-CN"/>
        </w:rPr>
        <w:instrText xml:space="preserve"> REF _Ref409449057 \r \h </w:instrText>
      </w:r>
      <w:r>
        <w:rPr>
          <w:lang w:eastAsia="zh-CN"/>
        </w:rPr>
      </w:r>
      <w:r>
        <w:rPr>
          <w:lang w:eastAsia="zh-CN"/>
        </w:rPr>
        <w:fldChar w:fldCharType="separate"/>
      </w:r>
      <w:r w:rsidR="008B51F6">
        <w:rPr>
          <w:lang w:eastAsia="zh-CN"/>
        </w:rPr>
        <w:t>[5]</w:t>
      </w:r>
      <w:r>
        <w:rPr>
          <w:lang w:eastAsia="zh-CN"/>
        </w:rPr>
        <w:fldChar w:fldCharType="end"/>
      </w:r>
      <w:r w:rsidR="000564F7">
        <w:rPr>
          <w:lang w:eastAsia="zh-CN"/>
        </w:rPr>
        <w:t>.</w:t>
      </w:r>
    </w:p>
    <w:p w:rsidR="00AA423F" w:rsidRDefault="00215B25" w:rsidP="00AA423F">
      <w:pPr>
        <w:pStyle w:val="Heading2"/>
        <w:rPr>
          <w:lang w:eastAsia="zh-CN"/>
        </w:rPr>
      </w:pPr>
      <w:r>
        <w:rPr>
          <w:lang w:eastAsia="zh-CN"/>
        </w:rPr>
        <w:t>L</w:t>
      </w:r>
      <w:r w:rsidR="00AA423F">
        <w:rPr>
          <w:lang w:eastAsia="zh-CN"/>
        </w:rPr>
        <w:t>ow-category CA-capable UE</w:t>
      </w:r>
      <w:r>
        <w:rPr>
          <w:lang w:eastAsia="zh-CN"/>
        </w:rPr>
        <w:t>s</w:t>
      </w:r>
    </w:p>
    <w:p w:rsidR="008349AD" w:rsidRDefault="00AA423F" w:rsidP="00AA423F">
      <w:pPr>
        <w:rPr>
          <w:lang w:eastAsia="zh-CN"/>
        </w:rPr>
      </w:pPr>
      <w:r>
        <w:rPr>
          <w:lang w:eastAsia="zh-CN"/>
        </w:rPr>
        <w:t xml:space="preserve">It may be possible that a low-category UE is CA capable, and it may be considered as useful to enable a UE to use more carriers. For example, </w:t>
      </w:r>
      <w:r w:rsidR="006242AA">
        <w:rPr>
          <w:lang w:eastAsia="zh-CN"/>
        </w:rPr>
        <w:t xml:space="preserve">a </w:t>
      </w:r>
      <w:r w:rsidRPr="00A8634B">
        <w:rPr>
          <w:lang w:eastAsia="zh-CN"/>
        </w:rPr>
        <w:t>UE</w:t>
      </w:r>
      <w:r>
        <w:rPr>
          <w:lang w:eastAsia="zh-CN"/>
        </w:rPr>
        <w:t xml:space="preserve"> may be capable of receiving from 5 CCs, but the UE may receive at a peak data rate much </w:t>
      </w:r>
      <w:r w:rsidR="006242AA">
        <w:rPr>
          <w:lang w:eastAsia="zh-CN"/>
        </w:rPr>
        <w:t xml:space="preserve">lower </w:t>
      </w:r>
      <w:r>
        <w:rPr>
          <w:lang w:eastAsia="zh-CN"/>
        </w:rPr>
        <w:t xml:space="preserve">than </w:t>
      </w:r>
      <w:r w:rsidR="006242AA">
        <w:rPr>
          <w:lang w:eastAsia="zh-CN"/>
        </w:rPr>
        <w:t>another UE with higher category supporting 5 CCs</w:t>
      </w:r>
      <w:r>
        <w:rPr>
          <w:lang w:eastAsia="zh-CN"/>
        </w:rPr>
        <w:t xml:space="preserve">. This example may also be extended if CA beyond 5 carriers is standardized.  </w:t>
      </w:r>
      <w:r w:rsidR="005653E1">
        <w:rPr>
          <w:lang w:eastAsia="zh-CN"/>
        </w:rPr>
        <w:t>How it works is that</w:t>
      </w:r>
      <w:r>
        <w:rPr>
          <w:lang w:eastAsia="zh-CN"/>
        </w:rPr>
        <w:t xml:space="preserve"> a low-category UE may be configured with as many carriers (e.g., &gt; 5) as the RF allows, with lower per-carrier rate</w:t>
      </w:r>
      <w:r w:rsidR="008349AD">
        <w:rPr>
          <w:lang w:eastAsia="zh-CN"/>
        </w:rPr>
        <w:t>. In other words, the UE can receive PDSCH from all configured carriers at the same time, but on each carrier the data rate is lower so that the total data rate d</w:t>
      </w:r>
      <w:r w:rsidR="00215B25">
        <w:rPr>
          <w:lang w:eastAsia="zh-CN"/>
        </w:rPr>
        <w:t>oes not exceed the UE capabilities (e.g., buffering and processing capabilities)</w:t>
      </w:r>
      <w:r w:rsidR="008349AD">
        <w:rPr>
          <w:lang w:eastAsia="zh-CN"/>
        </w:rPr>
        <w:t xml:space="preserve">. </w:t>
      </w:r>
    </w:p>
    <w:p w:rsidR="00AA423F" w:rsidRDefault="008349AD" w:rsidP="008349AD">
      <w:pPr>
        <w:rPr>
          <w:lang w:eastAsia="zh-CN"/>
        </w:rPr>
      </w:pPr>
      <w:r>
        <w:rPr>
          <w:lang w:eastAsia="zh-CN"/>
        </w:rPr>
        <w:t xml:space="preserve">However, </w:t>
      </w:r>
      <w:r w:rsidR="00215B25">
        <w:rPr>
          <w:lang w:eastAsia="zh-CN"/>
        </w:rPr>
        <w:t>the way that a low-category UE support</w:t>
      </w:r>
      <w:r w:rsidR="00716302">
        <w:rPr>
          <w:lang w:eastAsia="zh-CN"/>
        </w:rPr>
        <w:t>s</w:t>
      </w:r>
      <w:r w:rsidR="00215B25">
        <w:rPr>
          <w:lang w:eastAsia="zh-CN"/>
        </w:rPr>
        <w:t xml:space="preserve"> </w:t>
      </w:r>
      <w:r w:rsidR="00CA27F0">
        <w:rPr>
          <w:lang w:eastAsia="zh-CN"/>
        </w:rPr>
        <w:t xml:space="preserve">a large number of carriers </w:t>
      </w:r>
      <w:r>
        <w:rPr>
          <w:lang w:eastAsia="zh-CN"/>
        </w:rPr>
        <w:t>is still the CA-based approach, and the amount of standards support (e.g. RAN4 RF requirements) needed for this type of operations is the same as CA supporting much higher peak data rates</w:t>
      </w:r>
      <w:r w:rsidR="00215B25">
        <w:rPr>
          <w:lang w:eastAsia="zh-CN"/>
        </w:rPr>
        <w:t xml:space="preserve">; what it may save is </w:t>
      </w:r>
      <w:r w:rsidR="00CA27F0">
        <w:rPr>
          <w:lang w:eastAsia="zh-CN"/>
        </w:rPr>
        <w:t xml:space="preserve">mainly </w:t>
      </w:r>
      <w:r w:rsidR="00215B25">
        <w:rPr>
          <w:lang w:eastAsia="zh-CN"/>
        </w:rPr>
        <w:t xml:space="preserve">the UE's processing </w:t>
      </w:r>
      <w:r w:rsidR="00F15A38">
        <w:rPr>
          <w:lang w:eastAsia="zh-CN"/>
        </w:rPr>
        <w:t>power</w:t>
      </w:r>
      <w:r w:rsidR="00CA27F0">
        <w:rPr>
          <w:lang w:eastAsia="zh-CN"/>
        </w:rPr>
        <w:t xml:space="preserve"> in implementation</w:t>
      </w:r>
      <w:r>
        <w:rPr>
          <w:lang w:eastAsia="zh-CN"/>
        </w:rPr>
        <w:t>. Hence, it may still take a very long time for such UEs to be available.</w:t>
      </w:r>
      <w:r w:rsidR="00215B25">
        <w:rPr>
          <w:lang w:eastAsia="zh-CN"/>
        </w:rPr>
        <w:t xml:space="preserve"> The advantages of the CS-based approach thus remain valid even </w:t>
      </w:r>
      <w:r w:rsidR="00AA10C4">
        <w:rPr>
          <w:lang w:eastAsia="zh-CN"/>
        </w:rPr>
        <w:t>if the</w:t>
      </w:r>
      <w:r w:rsidR="00215B25">
        <w:rPr>
          <w:lang w:eastAsia="zh-CN"/>
        </w:rPr>
        <w:t xml:space="preserve"> low-category CA-capable UEs</w:t>
      </w:r>
      <w:r w:rsidR="00AA10C4">
        <w:rPr>
          <w:lang w:eastAsia="zh-CN"/>
        </w:rPr>
        <w:t xml:space="preserve"> are </w:t>
      </w:r>
      <w:r w:rsidR="000E54BB">
        <w:rPr>
          <w:lang w:eastAsia="zh-CN"/>
        </w:rPr>
        <w:t xml:space="preserve">to be </w:t>
      </w:r>
      <w:r w:rsidR="00AA10C4">
        <w:rPr>
          <w:lang w:eastAsia="zh-CN"/>
        </w:rPr>
        <w:t>supported</w:t>
      </w:r>
      <w:r w:rsidR="00215B25">
        <w:rPr>
          <w:lang w:eastAsia="zh-CN"/>
        </w:rPr>
        <w:t>.</w:t>
      </w:r>
    </w:p>
    <w:p w:rsidR="00AA423F" w:rsidRDefault="00AA423F" w:rsidP="00AA423F">
      <w:pPr>
        <w:rPr>
          <w:b/>
          <w:lang w:eastAsia="zh-CN"/>
        </w:rPr>
      </w:pPr>
      <w:r w:rsidRPr="0059155A">
        <w:rPr>
          <w:b/>
          <w:lang w:eastAsia="zh-CN"/>
        </w:rPr>
        <w:t>Observation</w:t>
      </w:r>
      <w:r>
        <w:rPr>
          <w:b/>
          <w:lang w:eastAsia="zh-CN"/>
        </w:rPr>
        <w:t xml:space="preserve"> </w:t>
      </w:r>
      <w:r w:rsidR="00E70B08">
        <w:rPr>
          <w:b/>
          <w:lang w:eastAsia="zh-CN"/>
        </w:rPr>
        <w:t>2</w:t>
      </w:r>
      <w:r w:rsidRPr="0059155A">
        <w:rPr>
          <w:b/>
          <w:lang w:eastAsia="zh-CN"/>
        </w:rPr>
        <w:t xml:space="preserve">: </w:t>
      </w:r>
      <w:r>
        <w:rPr>
          <w:b/>
          <w:lang w:eastAsia="zh-CN"/>
        </w:rPr>
        <w:t>The CS-based approach</w:t>
      </w:r>
      <w:r w:rsidRPr="0048028B">
        <w:rPr>
          <w:b/>
          <w:lang w:eastAsia="zh-CN"/>
        </w:rPr>
        <w:t xml:space="preserve"> </w:t>
      </w:r>
      <w:r>
        <w:rPr>
          <w:b/>
          <w:lang w:eastAsia="zh-CN"/>
        </w:rPr>
        <w:t xml:space="preserve">is less challenging and can be made available sooner than the CA-based approach for </w:t>
      </w:r>
      <w:r w:rsidRPr="00C90BC2">
        <w:rPr>
          <w:b/>
          <w:lang w:eastAsia="zh-CN"/>
        </w:rPr>
        <w:t xml:space="preserve">a </w:t>
      </w:r>
      <w:r w:rsidRPr="00014BA5">
        <w:rPr>
          <w:b/>
          <w:i/>
          <w:lang w:eastAsia="zh-CN"/>
        </w:rPr>
        <w:t>low-category CA-capable</w:t>
      </w:r>
      <w:r w:rsidRPr="00014BA5">
        <w:rPr>
          <w:b/>
          <w:lang w:eastAsia="zh-CN"/>
        </w:rPr>
        <w:t xml:space="preserve"> </w:t>
      </w:r>
      <w:r w:rsidRPr="00C90BC2">
        <w:rPr>
          <w:b/>
          <w:lang w:eastAsia="zh-CN"/>
        </w:rPr>
        <w:t>UE to use an increas</w:t>
      </w:r>
      <w:r>
        <w:rPr>
          <w:b/>
          <w:lang w:eastAsia="zh-CN"/>
        </w:rPr>
        <w:t>ed</w:t>
      </w:r>
      <w:r w:rsidRPr="00C90BC2">
        <w:rPr>
          <w:b/>
          <w:lang w:eastAsia="zh-CN"/>
        </w:rPr>
        <w:t xml:space="preserve"> number of carriers</w:t>
      </w:r>
      <w:r w:rsidRPr="0059155A">
        <w:rPr>
          <w:b/>
          <w:lang w:eastAsia="zh-CN"/>
        </w:rPr>
        <w:t>.</w:t>
      </w:r>
    </w:p>
    <w:p w:rsidR="0075501B" w:rsidRDefault="0075501B" w:rsidP="0075501B">
      <w:pPr>
        <w:pStyle w:val="Heading1"/>
        <w:rPr>
          <w:lang w:eastAsia="zh-CN"/>
        </w:rPr>
      </w:pPr>
      <w:r>
        <w:rPr>
          <w:lang w:eastAsia="zh-CN"/>
        </w:rPr>
        <w:t>Support for the CS-based approach</w:t>
      </w:r>
    </w:p>
    <w:p w:rsidR="00330AE8" w:rsidRDefault="00330AE8" w:rsidP="00330AE8">
      <w:pPr>
        <w:pStyle w:val="Heading2"/>
        <w:rPr>
          <w:lang w:eastAsia="zh-CN"/>
        </w:rPr>
      </w:pPr>
      <w:r>
        <w:rPr>
          <w:lang w:eastAsia="zh-CN"/>
        </w:rPr>
        <w:t>Enhancements for the CS-based approach</w:t>
      </w:r>
    </w:p>
    <w:p w:rsidR="00C646F2" w:rsidRDefault="00C646F2" w:rsidP="00330AE8">
      <w:pPr>
        <w:rPr>
          <w:lang w:eastAsia="zh-CN"/>
        </w:rPr>
      </w:pPr>
      <w:r>
        <w:rPr>
          <w:lang w:eastAsia="zh-CN"/>
        </w:rPr>
        <w:t>The CS-based approach may be implemented based on existing standards</w:t>
      </w:r>
      <w:r w:rsidR="00CB6DD5">
        <w:rPr>
          <w:lang w:eastAsia="zh-CN"/>
        </w:rPr>
        <w:t xml:space="preserve">, which has also been pointed out </w:t>
      </w:r>
      <w:r w:rsidR="00CB6DD5">
        <w:rPr>
          <w:lang w:eastAsia="zh-CN"/>
        </w:rPr>
        <w:lastRenderedPageBreak/>
        <w:t xml:space="preserve">in </w:t>
      </w:r>
      <w:r w:rsidR="00523035">
        <w:rPr>
          <w:lang w:eastAsia="zh-CN"/>
        </w:rPr>
        <w:fldChar w:fldCharType="begin"/>
      </w:r>
      <w:r w:rsidR="00CB6DD5">
        <w:rPr>
          <w:lang w:eastAsia="zh-CN"/>
        </w:rPr>
        <w:instrText xml:space="preserve"> REF _Ref418682966 \r \h </w:instrText>
      </w:r>
      <w:r w:rsidR="00523035">
        <w:rPr>
          <w:lang w:eastAsia="zh-CN"/>
        </w:rPr>
      </w:r>
      <w:r w:rsidR="00523035">
        <w:rPr>
          <w:lang w:eastAsia="zh-CN"/>
        </w:rPr>
        <w:fldChar w:fldCharType="separate"/>
      </w:r>
      <w:r w:rsidR="008B51F6">
        <w:rPr>
          <w:lang w:eastAsia="zh-CN"/>
        </w:rPr>
        <w:t>[6]</w:t>
      </w:r>
      <w:r w:rsidR="00523035">
        <w:rPr>
          <w:lang w:eastAsia="zh-CN"/>
        </w:rPr>
        <w:fldChar w:fldCharType="end"/>
      </w:r>
      <w:r>
        <w:rPr>
          <w:lang w:eastAsia="zh-CN"/>
        </w:rPr>
        <w:t>. The following procedure may be performed</w:t>
      </w:r>
      <w:r w:rsidR="008A7F41">
        <w:rPr>
          <w:lang w:eastAsia="zh-CN"/>
        </w:rPr>
        <w:t xml:space="preserve"> (see also Sec. 2, Procedure 1, in </w:t>
      </w:r>
      <w:r w:rsidR="00523035">
        <w:rPr>
          <w:lang w:eastAsia="zh-CN"/>
        </w:rPr>
        <w:fldChar w:fldCharType="begin"/>
      </w:r>
      <w:r w:rsidR="008A7F41">
        <w:rPr>
          <w:lang w:eastAsia="zh-CN"/>
        </w:rPr>
        <w:instrText xml:space="preserve"> REF _Ref427250718 \r \h </w:instrText>
      </w:r>
      <w:r w:rsidR="00523035">
        <w:rPr>
          <w:lang w:eastAsia="zh-CN"/>
        </w:rPr>
      </w:r>
      <w:r w:rsidR="00523035">
        <w:rPr>
          <w:lang w:eastAsia="zh-CN"/>
        </w:rPr>
        <w:fldChar w:fldCharType="separate"/>
      </w:r>
      <w:r w:rsidR="008A7F41">
        <w:rPr>
          <w:lang w:eastAsia="zh-CN"/>
        </w:rPr>
        <w:t>[11]</w:t>
      </w:r>
      <w:r w:rsidR="00523035">
        <w:rPr>
          <w:lang w:eastAsia="zh-CN"/>
        </w:rPr>
        <w:fldChar w:fldCharType="end"/>
      </w:r>
      <w:r w:rsidR="008A7F41">
        <w:rPr>
          <w:lang w:eastAsia="zh-CN"/>
        </w:rPr>
        <w:t>)</w:t>
      </w:r>
      <w:r>
        <w:rPr>
          <w:lang w:eastAsia="zh-CN"/>
        </w:rPr>
        <w:t xml:space="preserve">: </w:t>
      </w:r>
    </w:p>
    <w:p w:rsidR="00C646F2" w:rsidRDefault="00C646F2" w:rsidP="00C646F2">
      <w:pPr>
        <w:rPr>
          <w:lang w:eastAsia="zh-CN"/>
        </w:rPr>
      </w:pPr>
      <w:r>
        <w:rPr>
          <w:lang w:eastAsia="zh-CN"/>
        </w:rPr>
        <w:t xml:space="preserve">(1) The network configures the UE for inter-frequency neighbour cell measurements; </w:t>
      </w:r>
    </w:p>
    <w:p w:rsidR="00C646F2" w:rsidRDefault="00C646F2" w:rsidP="00C646F2">
      <w:pPr>
        <w:rPr>
          <w:lang w:eastAsia="zh-CN"/>
        </w:rPr>
      </w:pPr>
      <w:r>
        <w:rPr>
          <w:lang w:eastAsia="zh-CN"/>
        </w:rPr>
        <w:t xml:space="preserve">(2) The UE performs measurements </w:t>
      </w:r>
      <w:r w:rsidR="00444B7A">
        <w:rPr>
          <w:lang w:eastAsia="zh-CN"/>
        </w:rPr>
        <w:t>(</w:t>
      </w:r>
      <w:r>
        <w:rPr>
          <w:lang w:eastAsia="zh-CN"/>
        </w:rPr>
        <w:t>during measurement gaps</w:t>
      </w:r>
      <w:r w:rsidR="00444B7A">
        <w:rPr>
          <w:lang w:eastAsia="zh-CN"/>
        </w:rPr>
        <w:t>, in general)</w:t>
      </w:r>
      <w:r>
        <w:rPr>
          <w:lang w:eastAsia="zh-CN"/>
        </w:rPr>
        <w:t xml:space="preserve"> and reports to the network; </w:t>
      </w:r>
    </w:p>
    <w:p w:rsidR="00C646F2" w:rsidRDefault="00C646F2" w:rsidP="00C646F2">
      <w:r>
        <w:rPr>
          <w:lang w:eastAsia="zh-CN"/>
        </w:rPr>
        <w:t xml:space="preserve">(3) The network configures an inter-frequency neighbour cell as a Scell, </w:t>
      </w:r>
      <w:r w:rsidR="003A7380">
        <w:rPr>
          <w:lang w:eastAsia="zh-CN"/>
        </w:rPr>
        <w:t xml:space="preserve">sending the UE </w:t>
      </w:r>
      <w:r>
        <w:rPr>
          <w:lang w:eastAsia="zh-CN"/>
        </w:rPr>
        <w:t xml:space="preserve">a </w:t>
      </w:r>
      <w:r>
        <w:t>configuration signalling including information such as cross-carrier scheduling information, transmission modes, etc., for the Scell.</w:t>
      </w:r>
    </w:p>
    <w:p w:rsidR="00921E1C" w:rsidRDefault="00C646F2" w:rsidP="00C646F2">
      <w:r>
        <w:t xml:space="preserve">However, </w:t>
      </w:r>
      <w:r w:rsidR="00444B7A">
        <w:t xml:space="preserve">the existing </w:t>
      </w:r>
      <w:r>
        <w:t xml:space="preserve">procedure </w:t>
      </w:r>
      <w:r w:rsidR="00921E1C">
        <w:t>may involve long delays:</w:t>
      </w:r>
    </w:p>
    <w:p w:rsidR="00921E1C" w:rsidRDefault="00C646F2" w:rsidP="00921E1C">
      <w:pPr>
        <w:numPr>
          <w:ilvl w:val="0"/>
          <w:numId w:val="20"/>
        </w:numPr>
        <w:rPr>
          <w:lang w:eastAsia="zh-CN"/>
        </w:rPr>
      </w:pPr>
      <w:r>
        <w:t xml:space="preserve"> </w:t>
      </w:r>
      <w:r w:rsidR="00921E1C">
        <w:rPr>
          <w:lang w:eastAsia="zh-CN"/>
        </w:rPr>
        <w:t xml:space="preserve">Delay associated with </w:t>
      </w:r>
      <w:r w:rsidR="00FD21F4">
        <w:rPr>
          <w:lang w:eastAsia="zh-CN"/>
        </w:rPr>
        <w:t xml:space="preserve">Scell </w:t>
      </w:r>
      <w:r w:rsidR="00921E1C">
        <w:rPr>
          <w:lang w:eastAsia="zh-CN"/>
        </w:rPr>
        <w:t xml:space="preserve">configuration signalling </w:t>
      </w:r>
    </w:p>
    <w:p w:rsidR="00921E1C" w:rsidRDefault="00921E1C" w:rsidP="00921E1C">
      <w:pPr>
        <w:ind w:left="720"/>
      </w:pPr>
      <w:r>
        <w:t xml:space="preserve">The </w:t>
      </w:r>
      <w:r w:rsidR="00FD21F4">
        <w:t xml:space="preserve">RRM </w:t>
      </w:r>
      <w:r>
        <w:t xml:space="preserve">signalling </w:t>
      </w:r>
      <w:r w:rsidR="00FD21F4">
        <w:t xml:space="preserve">for Scell (re)configuration </w:t>
      </w:r>
      <w:r>
        <w:t xml:space="preserve">has generally the time scales of a few tens of milliseconds to about a hundred milliseconds. </w:t>
      </w:r>
    </w:p>
    <w:p w:rsidR="00921E1C" w:rsidRDefault="00921E1C" w:rsidP="00921E1C">
      <w:pPr>
        <w:numPr>
          <w:ilvl w:val="0"/>
          <w:numId w:val="20"/>
        </w:numPr>
        <w:rPr>
          <w:lang w:eastAsia="zh-CN"/>
        </w:rPr>
      </w:pPr>
      <w:r>
        <w:rPr>
          <w:lang w:eastAsia="zh-CN"/>
        </w:rPr>
        <w:t>Delay associated with the measurement process</w:t>
      </w:r>
    </w:p>
    <w:p w:rsidR="00CE5B0F" w:rsidRDefault="00921E1C" w:rsidP="00921E1C">
      <w:pPr>
        <w:ind w:left="720"/>
        <w:rPr>
          <w:lang w:eastAsia="zh-CN"/>
        </w:rPr>
      </w:pPr>
      <w:r>
        <w:rPr>
          <w:lang w:eastAsia="zh-CN"/>
        </w:rPr>
        <w:t xml:space="preserve">Inter-frequency RRM measurements based on measurement gaps usually take a long time to </w:t>
      </w:r>
      <w:r w:rsidR="00CE5B0F">
        <w:rPr>
          <w:lang w:eastAsia="zh-CN"/>
        </w:rPr>
        <w:t>be performed</w:t>
      </w:r>
      <w:r w:rsidR="00694074">
        <w:rPr>
          <w:lang w:eastAsia="zh-CN"/>
        </w:rPr>
        <w:t xml:space="preserve"> and maintained</w:t>
      </w:r>
      <w:r w:rsidR="00E70E25">
        <w:rPr>
          <w:lang w:eastAsia="zh-CN"/>
        </w:rPr>
        <w:t xml:space="preserve">, and </w:t>
      </w:r>
      <w:r w:rsidR="00E70E25" w:rsidRPr="00EE23EE">
        <w:rPr>
          <w:lang w:eastAsia="zh-CN"/>
        </w:rPr>
        <w:t>these may be further prolonged if more frequencies</w:t>
      </w:r>
      <w:r w:rsidR="00303116" w:rsidRPr="00EE23EE">
        <w:rPr>
          <w:lang w:eastAsia="zh-CN"/>
        </w:rPr>
        <w:t xml:space="preserve"> (including, e.g., UTRA, GSM, etc.)</w:t>
      </w:r>
      <w:r w:rsidR="00E70E25" w:rsidRPr="00EE23EE">
        <w:rPr>
          <w:lang w:eastAsia="zh-CN"/>
        </w:rPr>
        <w:t xml:space="preserve"> need to be monitored</w:t>
      </w:r>
      <w:r>
        <w:rPr>
          <w:lang w:eastAsia="zh-CN"/>
        </w:rPr>
        <w:t xml:space="preserve">. </w:t>
      </w:r>
    </w:p>
    <w:p w:rsidR="00921E1C" w:rsidRDefault="00921E1C" w:rsidP="00921E1C">
      <w:pPr>
        <w:ind w:left="720"/>
        <w:rPr>
          <w:lang w:eastAsia="zh-CN"/>
        </w:rPr>
      </w:pPr>
      <w:r>
        <w:rPr>
          <w:lang w:eastAsia="zh-CN"/>
        </w:rPr>
        <w:t>In addition, a UE can perform measurements for at most a few (e.g., 3 for Rel-12 FDD, or 8 for Rel-13 FDD</w:t>
      </w:r>
      <w:r w:rsidR="006D7B63">
        <w:rPr>
          <w:lang w:eastAsia="zh-CN"/>
        </w:rPr>
        <w:t xml:space="preserve"> if supporting increased carrier monitoring</w:t>
      </w:r>
      <w:r>
        <w:rPr>
          <w:lang w:eastAsia="zh-CN"/>
        </w:rPr>
        <w:t xml:space="preserve">) inter-frequency carriers, which </w:t>
      </w:r>
      <w:r w:rsidR="000C0BE6">
        <w:rPr>
          <w:lang w:eastAsia="zh-CN"/>
        </w:rPr>
        <w:t xml:space="preserve">considerably </w:t>
      </w:r>
      <w:r>
        <w:rPr>
          <w:lang w:eastAsia="zh-CN"/>
        </w:rPr>
        <w:t>limit</w:t>
      </w:r>
      <w:r w:rsidR="000C0BE6">
        <w:rPr>
          <w:lang w:eastAsia="zh-CN"/>
        </w:rPr>
        <w:t>s the eNB's carrier selection capability. I</w:t>
      </w:r>
      <w:r>
        <w:rPr>
          <w:lang w:eastAsia="zh-CN"/>
        </w:rPr>
        <w:t xml:space="preserve">f the eNB attempts to perform carrier selection on </w:t>
      </w:r>
      <w:r w:rsidR="000C0BE6">
        <w:rPr>
          <w:lang w:eastAsia="zh-CN"/>
        </w:rPr>
        <w:t>potentially more carriers, say more than 8 FDD carriers,</w:t>
      </w:r>
      <w:r w:rsidR="001D5D08">
        <w:rPr>
          <w:lang w:eastAsia="zh-CN"/>
        </w:rPr>
        <w:t xml:space="preserve"> and (even) if the UE is able to perform measurements on more than 8 FDD carriers,</w:t>
      </w:r>
      <w:r w:rsidR="000C0BE6">
        <w:rPr>
          <w:lang w:eastAsia="zh-CN"/>
        </w:rPr>
        <w:t xml:space="preserve"> the eNB may be forces to change the UE's </w:t>
      </w:r>
      <w:r w:rsidR="001D7B4E">
        <w:rPr>
          <w:lang w:eastAsia="zh-CN"/>
        </w:rPr>
        <w:t xml:space="preserve">inter-frequency neighbour cell </w:t>
      </w:r>
      <w:r w:rsidR="000C0BE6">
        <w:rPr>
          <w:lang w:eastAsia="zh-CN"/>
        </w:rPr>
        <w:t xml:space="preserve">measurement configuration from time to time, which makes the </w:t>
      </w:r>
      <w:r w:rsidR="00D863A2">
        <w:rPr>
          <w:lang w:eastAsia="zh-CN"/>
        </w:rPr>
        <w:t>measurement process extremely long</w:t>
      </w:r>
      <w:r>
        <w:rPr>
          <w:lang w:eastAsia="zh-CN"/>
        </w:rPr>
        <w:t>.</w:t>
      </w:r>
    </w:p>
    <w:p w:rsidR="00330AE8" w:rsidRDefault="00330AE8" w:rsidP="00330AE8">
      <w:pPr>
        <w:rPr>
          <w:lang w:eastAsia="zh-CN"/>
        </w:rPr>
      </w:pPr>
      <w:r>
        <w:rPr>
          <w:lang w:eastAsia="zh-CN"/>
        </w:rPr>
        <w:t xml:space="preserve">To efficiently support the CS-based approach, it is crucial to reduce the transition times involved in the carrier </w:t>
      </w:r>
      <w:r w:rsidR="00EC77F4">
        <w:rPr>
          <w:lang w:eastAsia="zh-CN"/>
        </w:rPr>
        <w:t>switching</w:t>
      </w:r>
      <w:r>
        <w:rPr>
          <w:lang w:eastAsia="zh-CN"/>
        </w:rPr>
        <w:t xml:space="preserve">. </w:t>
      </w:r>
      <w:r w:rsidR="00E73682">
        <w:rPr>
          <w:lang w:eastAsia="zh-CN"/>
        </w:rPr>
        <w:t>Therefore, enhancements for the CS-based approach should target to reduce the transition times</w:t>
      </w:r>
      <w:r w:rsidR="00665045">
        <w:rPr>
          <w:lang w:eastAsia="zh-CN"/>
        </w:rPr>
        <w:t xml:space="preserve"> </w:t>
      </w:r>
      <w:r w:rsidR="00523035">
        <w:rPr>
          <w:lang w:eastAsia="zh-CN"/>
        </w:rPr>
        <w:fldChar w:fldCharType="begin"/>
      </w:r>
      <w:r w:rsidR="00665045">
        <w:rPr>
          <w:lang w:eastAsia="zh-CN"/>
        </w:rPr>
        <w:instrText xml:space="preserve"> REF _Ref418685458 \r \h </w:instrText>
      </w:r>
      <w:r w:rsidR="00523035">
        <w:rPr>
          <w:lang w:eastAsia="zh-CN"/>
        </w:rPr>
      </w:r>
      <w:r w:rsidR="00523035">
        <w:rPr>
          <w:lang w:eastAsia="zh-CN"/>
        </w:rPr>
        <w:fldChar w:fldCharType="separate"/>
      </w:r>
      <w:r w:rsidR="008B51F6">
        <w:rPr>
          <w:lang w:eastAsia="zh-CN"/>
        </w:rPr>
        <w:t>[3</w:t>
      </w:r>
      <w:proofErr w:type="gramStart"/>
      <w:r w:rsidR="008B51F6">
        <w:rPr>
          <w:lang w:eastAsia="zh-CN"/>
        </w:rPr>
        <w:t>]</w:t>
      </w:r>
      <w:proofErr w:type="gramEnd"/>
      <w:r w:rsidR="00523035">
        <w:rPr>
          <w:lang w:eastAsia="zh-CN"/>
        </w:rPr>
        <w:fldChar w:fldCharType="end"/>
      </w:r>
      <w:r w:rsidR="00523035">
        <w:rPr>
          <w:lang w:eastAsia="zh-CN"/>
        </w:rPr>
        <w:fldChar w:fldCharType="begin"/>
      </w:r>
      <w:r w:rsidR="00665045">
        <w:rPr>
          <w:lang w:eastAsia="zh-CN"/>
        </w:rPr>
        <w:instrText xml:space="preserve"> REF _Ref409449057 \r \h </w:instrText>
      </w:r>
      <w:r w:rsidR="00523035">
        <w:rPr>
          <w:lang w:eastAsia="zh-CN"/>
        </w:rPr>
      </w:r>
      <w:r w:rsidR="00523035">
        <w:rPr>
          <w:lang w:eastAsia="zh-CN"/>
        </w:rPr>
        <w:fldChar w:fldCharType="separate"/>
      </w:r>
      <w:r w:rsidR="008B51F6">
        <w:rPr>
          <w:lang w:eastAsia="zh-CN"/>
        </w:rPr>
        <w:t>[5]</w:t>
      </w:r>
      <w:r w:rsidR="00523035">
        <w:rPr>
          <w:lang w:eastAsia="zh-CN"/>
        </w:rPr>
        <w:fldChar w:fldCharType="end"/>
      </w:r>
      <w:r w:rsidR="00523035">
        <w:rPr>
          <w:lang w:eastAsia="zh-CN"/>
        </w:rPr>
        <w:fldChar w:fldCharType="begin"/>
      </w:r>
      <w:r w:rsidR="00665045">
        <w:rPr>
          <w:lang w:eastAsia="zh-CN"/>
        </w:rPr>
        <w:instrText xml:space="preserve"> REF _Ref418682966 \r \h </w:instrText>
      </w:r>
      <w:r w:rsidR="00523035">
        <w:rPr>
          <w:lang w:eastAsia="zh-CN"/>
        </w:rPr>
      </w:r>
      <w:r w:rsidR="00523035">
        <w:rPr>
          <w:lang w:eastAsia="zh-CN"/>
        </w:rPr>
        <w:fldChar w:fldCharType="separate"/>
      </w:r>
      <w:r w:rsidR="008B51F6">
        <w:rPr>
          <w:lang w:eastAsia="zh-CN"/>
        </w:rPr>
        <w:t>[6]</w:t>
      </w:r>
      <w:r w:rsidR="00523035">
        <w:rPr>
          <w:lang w:eastAsia="zh-CN"/>
        </w:rPr>
        <w:fldChar w:fldCharType="end"/>
      </w:r>
      <w:r w:rsidR="00523035">
        <w:rPr>
          <w:lang w:eastAsia="zh-CN"/>
        </w:rPr>
        <w:fldChar w:fldCharType="begin"/>
      </w:r>
      <w:r w:rsidR="00665045">
        <w:rPr>
          <w:lang w:eastAsia="zh-CN"/>
        </w:rPr>
        <w:instrText xml:space="preserve"> REF _Ref415226335 \r \h </w:instrText>
      </w:r>
      <w:r w:rsidR="00523035">
        <w:rPr>
          <w:lang w:eastAsia="zh-CN"/>
        </w:rPr>
      </w:r>
      <w:r w:rsidR="00523035">
        <w:rPr>
          <w:lang w:eastAsia="zh-CN"/>
        </w:rPr>
        <w:fldChar w:fldCharType="separate"/>
      </w:r>
      <w:r w:rsidR="008B51F6">
        <w:rPr>
          <w:lang w:eastAsia="zh-CN"/>
        </w:rPr>
        <w:t>[7]</w:t>
      </w:r>
      <w:r w:rsidR="00523035">
        <w:rPr>
          <w:lang w:eastAsia="zh-CN"/>
        </w:rPr>
        <w:fldChar w:fldCharType="end"/>
      </w:r>
      <w:r w:rsidR="00523035">
        <w:rPr>
          <w:lang w:eastAsia="zh-CN"/>
        </w:rPr>
        <w:fldChar w:fldCharType="begin"/>
      </w:r>
      <w:r w:rsidR="008238FD">
        <w:rPr>
          <w:lang w:eastAsia="zh-CN"/>
        </w:rPr>
        <w:instrText xml:space="preserve"> REF _Ref418687789 \r \h </w:instrText>
      </w:r>
      <w:r w:rsidR="00523035">
        <w:rPr>
          <w:lang w:eastAsia="zh-CN"/>
        </w:rPr>
      </w:r>
      <w:r w:rsidR="00523035">
        <w:rPr>
          <w:lang w:eastAsia="zh-CN"/>
        </w:rPr>
        <w:fldChar w:fldCharType="separate"/>
      </w:r>
      <w:r w:rsidR="008B51F6">
        <w:rPr>
          <w:lang w:eastAsia="zh-CN"/>
        </w:rPr>
        <w:t>[8]</w:t>
      </w:r>
      <w:r w:rsidR="00523035">
        <w:rPr>
          <w:lang w:eastAsia="zh-CN"/>
        </w:rPr>
        <w:fldChar w:fldCharType="end"/>
      </w:r>
      <w:r w:rsidR="00E73682">
        <w:rPr>
          <w:lang w:eastAsia="zh-CN"/>
        </w:rPr>
        <w:t>.</w:t>
      </w:r>
    </w:p>
    <w:p w:rsidR="00A118F1" w:rsidRDefault="009E5C19" w:rsidP="005A1824">
      <w:pPr>
        <w:rPr>
          <w:lang w:eastAsia="zh-CN"/>
        </w:rPr>
      </w:pPr>
      <w:r>
        <w:rPr>
          <w:lang w:eastAsia="zh-CN"/>
        </w:rPr>
        <w:t>To this aim</w:t>
      </w:r>
      <w:r w:rsidR="005A1824">
        <w:rPr>
          <w:lang w:eastAsia="zh-CN"/>
        </w:rPr>
        <w:t xml:space="preserve">, one may reduce the delays associated with the configuration signalling and measurements. One way to achieve so is to </w:t>
      </w:r>
      <w:r w:rsidR="008A6CC0">
        <w:rPr>
          <w:lang w:eastAsia="zh-CN"/>
        </w:rPr>
        <w:t>configure the UE with more component carriers</w:t>
      </w:r>
      <w:r w:rsidR="00F45AF3">
        <w:rPr>
          <w:lang w:eastAsia="zh-CN"/>
        </w:rPr>
        <w:t xml:space="preserve"> (see also Sec. 2, Procedure 2, in </w:t>
      </w:r>
      <w:r w:rsidR="00523035">
        <w:rPr>
          <w:lang w:eastAsia="zh-CN"/>
        </w:rPr>
        <w:fldChar w:fldCharType="begin"/>
      </w:r>
      <w:r w:rsidR="00F45AF3">
        <w:rPr>
          <w:lang w:eastAsia="zh-CN"/>
        </w:rPr>
        <w:instrText xml:space="preserve"> REF _Ref427250718 \r \h </w:instrText>
      </w:r>
      <w:r w:rsidR="00523035">
        <w:rPr>
          <w:lang w:eastAsia="zh-CN"/>
        </w:rPr>
      </w:r>
      <w:r w:rsidR="00523035">
        <w:rPr>
          <w:lang w:eastAsia="zh-CN"/>
        </w:rPr>
        <w:fldChar w:fldCharType="separate"/>
      </w:r>
      <w:r w:rsidR="00F45AF3">
        <w:rPr>
          <w:lang w:eastAsia="zh-CN"/>
        </w:rPr>
        <w:t>[11]</w:t>
      </w:r>
      <w:r w:rsidR="00523035">
        <w:rPr>
          <w:lang w:eastAsia="zh-CN"/>
        </w:rPr>
        <w:fldChar w:fldCharType="end"/>
      </w:r>
      <w:r w:rsidR="00F45AF3">
        <w:rPr>
          <w:lang w:eastAsia="zh-CN"/>
        </w:rPr>
        <w:t>)</w:t>
      </w:r>
      <w:r w:rsidR="008A6CC0">
        <w:rPr>
          <w:lang w:eastAsia="zh-CN"/>
        </w:rPr>
        <w:t xml:space="preserve">. If the carrier switching is among the configured carriers, no configuration signalling is needed, and </w:t>
      </w:r>
      <w:r w:rsidR="00512210">
        <w:rPr>
          <w:lang w:eastAsia="zh-CN"/>
        </w:rPr>
        <w:t xml:space="preserve">likely very </w:t>
      </w:r>
      <w:r w:rsidR="00F81C6B">
        <w:rPr>
          <w:lang w:eastAsia="zh-CN"/>
        </w:rPr>
        <w:t xml:space="preserve">recent </w:t>
      </w:r>
      <w:r w:rsidR="008A6CC0">
        <w:rPr>
          <w:lang w:eastAsia="zh-CN"/>
        </w:rPr>
        <w:t xml:space="preserve">RRM measurements for these carriers </w:t>
      </w:r>
      <w:r w:rsidR="00512210">
        <w:rPr>
          <w:lang w:eastAsia="zh-CN"/>
        </w:rPr>
        <w:t>are</w:t>
      </w:r>
      <w:r w:rsidR="00363466">
        <w:rPr>
          <w:lang w:eastAsia="zh-CN"/>
        </w:rPr>
        <w:t xml:space="preserve"> </w:t>
      </w:r>
      <w:r w:rsidR="008A6CC0">
        <w:rPr>
          <w:lang w:eastAsia="zh-CN"/>
        </w:rPr>
        <w:t>available, thus reducing the transition delays.</w:t>
      </w:r>
      <w:r w:rsidR="00460F9B">
        <w:rPr>
          <w:lang w:eastAsia="zh-CN"/>
        </w:rPr>
        <w:t xml:space="preserve"> </w:t>
      </w:r>
      <w:r w:rsidR="00A118F1">
        <w:rPr>
          <w:lang w:eastAsia="zh-CN"/>
        </w:rPr>
        <w:t xml:space="preserve">In other words, carrier switching to a configured Scell is more efficient than carrier switching to an inter-frequency neighbour cell. </w:t>
      </w:r>
    </w:p>
    <w:p w:rsidR="00330AE8" w:rsidRDefault="00A118F1" w:rsidP="005A1824">
      <w:pPr>
        <w:rPr>
          <w:lang w:eastAsia="zh-CN"/>
        </w:rPr>
      </w:pPr>
      <w:r>
        <w:rPr>
          <w:lang w:eastAsia="zh-CN"/>
        </w:rPr>
        <w:t>Note that, h</w:t>
      </w:r>
      <w:r w:rsidR="00460F9B">
        <w:rPr>
          <w:lang w:eastAsia="zh-CN"/>
        </w:rPr>
        <w:t xml:space="preserve">owever, </w:t>
      </w:r>
      <w:r w:rsidR="00827755">
        <w:rPr>
          <w:lang w:eastAsia="zh-CN"/>
        </w:rPr>
        <w:t xml:space="preserve">configuring more carriers to a UE </w:t>
      </w:r>
      <w:r w:rsidR="00084EFE">
        <w:rPr>
          <w:lang w:eastAsia="zh-CN"/>
        </w:rPr>
        <w:t>does</w:t>
      </w:r>
      <w:r w:rsidR="00460F9B">
        <w:rPr>
          <w:lang w:eastAsia="zh-CN"/>
        </w:rPr>
        <w:t xml:space="preserve"> not </w:t>
      </w:r>
      <w:r w:rsidR="006E3569">
        <w:rPr>
          <w:lang w:eastAsia="zh-CN"/>
        </w:rPr>
        <w:t xml:space="preserve">necessarily </w:t>
      </w:r>
      <w:r w:rsidR="00460F9B">
        <w:rPr>
          <w:lang w:eastAsia="zh-CN"/>
        </w:rPr>
        <w:t>require that the UE has to be able to receive</w:t>
      </w:r>
      <w:r w:rsidR="00827755">
        <w:rPr>
          <w:lang w:eastAsia="zh-CN"/>
        </w:rPr>
        <w:t xml:space="preserve"> PDSCH</w:t>
      </w:r>
      <w:r w:rsidR="00460F9B">
        <w:rPr>
          <w:lang w:eastAsia="zh-CN"/>
        </w:rPr>
        <w:t xml:space="preserve"> from all these configured carriers</w:t>
      </w:r>
      <w:r w:rsidR="00CD41F7">
        <w:rPr>
          <w:lang w:eastAsia="zh-CN"/>
        </w:rPr>
        <w:t xml:space="preserve"> at the same time</w:t>
      </w:r>
      <w:r w:rsidR="00460F9B">
        <w:rPr>
          <w:lang w:eastAsia="zh-CN"/>
        </w:rPr>
        <w:t>; carrier switching/selection can allow the UE to efficiently use all the configured carriers over time.</w:t>
      </w:r>
    </w:p>
    <w:p w:rsidR="00130540" w:rsidRDefault="00130540" w:rsidP="00130540">
      <w:pPr>
        <w:rPr>
          <w:b/>
          <w:lang w:eastAsia="zh-CN"/>
        </w:rPr>
      </w:pPr>
      <w:r w:rsidRPr="0059155A">
        <w:rPr>
          <w:b/>
          <w:lang w:eastAsia="zh-CN"/>
        </w:rPr>
        <w:t>Observation</w:t>
      </w:r>
      <w:r>
        <w:rPr>
          <w:b/>
          <w:lang w:eastAsia="zh-CN"/>
        </w:rPr>
        <w:t xml:space="preserve"> </w:t>
      </w:r>
      <w:r w:rsidR="00007D55">
        <w:rPr>
          <w:b/>
          <w:lang w:eastAsia="zh-CN"/>
        </w:rPr>
        <w:t>3</w:t>
      </w:r>
      <w:r w:rsidRPr="0059155A">
        <w:rPr>
          <w:b/>
          <w:lang w:eastAsia="zh-CN"/>
        </w:rPr>
        <w:t xml:space="preserve">: </w:t>
      </w:r>
      <w:r>
        <w:rPr>
          <w:b/>
          <w:lang w:eastAsia="zh-CN"/>
        </w:rPr>
        <w:t>The CS-based approach</w:t>
      </w:r>
      <w:r w:rsidRPr="0048028B">
        <w:rPr>
          <w:b/>
          <w:lang w:eastAsia="zh-CN"/>
        </w:rPr>
        <w:t xml:space="preserve"> </w:t>
      </w:r>
      <w:r w:rsidR="00031059">
        <w:rPr>
          <w:b/>
          <w:lang w:eastAsia="zh-CN"/>
        </w:rPr>
        <w:t xml:space="preserve">can be enhanced </w:t>
      </w:r>
      <w:r w:rsidR="00CF6448">
        <w:rPr>
          <w:b/>
          <w:lang w:eastAsia="zh-CN"/>
        </w:rPr>
        <w:t>by configuring</w:t>
      </w:r>
      <w:r>
        <w:rPr>
          <w:b/>
          <w:lang w:eastAsia="zh-CN"/>
        </w:rPr>
        <w:t xml:space="preserve"> </w:t>
      </w:r>
      <w:r w:rsidRPr="00C90BC2">
        <w:rPr>
          <w:b/>
          <w:lang w:eastAsia="zh-CN"/>
        </w:rPr>
        <w:t xml:space="preserve">a UE </w:t>
      </w:r>
      <w:r w:rsidR="00CF6448">
        <w:rPr>
          <w:b/>
          <w:lang w:eastAsia="zh-CN"/>
        </w:rPr>
        <w:t>with more component carriers</w:t>
      </w:r>
      <w:r w:rsidRPr="0059155A">
        <w:rPr>
          <w:b/>
          <w:lang w:eastAsia="zh-CN"/>
        </w:rPr>
        <w:t xml:space="preserve">. </w:t>
      </w:r>
    </w:p>
    <w:p w:rsidR="00DD4FD9" w:rsidRDefault="00DD4FD9" w:rsidP="006E3569">
      <w:pPr>
        <w:pStyle w:val="Heading2"/>
        <w:rPr>
          <w:lang w:eastAsia="zh-CN"/>
        </w:rPr>
      </w:pPr>
      <w:r>
        <w:rPr>
          <w:lang w:eastAsia="zh-CN"/>
        </w:rPr>
        <w:t>Enhancements to support faster carrier switching/selection</w:t>
      </w:r>
    </w:p>
    <w:p w:rsidR="00DD4FD9" w:rsidRDefault="0064788F" w:rsidP="00130540">
      <w:pPr>
        <w:rPr>
          <w:lang w:eastAsia="zh-CN"/>
        </w:rPr>
      </w:pPr>
      <w:r w:rsidRPr="0064788F">
        <w:rPr>
          <w:lang w:eastAsia="zh-CN"/>
        </w:rPr>
        <w:t>To further improve the</w:t>
      </w:r>
      <w:r>
        <w:rPr>
          <w:lang w:eastAsia="zh-CN"/>
        </w:rPr>
        <w:t xml:space="preserve"> efficiency of carrier switching/selection, further reduction of the transition times can be considered. In addition, to well support LAA-LTE, it is desirable to reduce the transition times to </w:t>
      </w:r>
      <w:proofErr w:type="spellStart"/>
      <w:r>
        <w:rPr>
          <w:lang w:eastAsia="zh-CN"/>
        </w:rPr>
        <w:t>subframe</w:t>
      </w:r>
      <w:proofErr w:type="spellEnd"/>
      <w:r>
        <w:rPr>
          <w:lang w:eastAsia="zh-CN"/>
        </w:rPr>
        <w:t xml:space="preserve"> level </w:t>
      </w:r>
      <w:r w:rsidR="00523035" w:rsidRPr="00B964E9">
        <w:rPr>
          <w:lang w:eastAsia="zh-CN"/>
        </w:rPr>
        <w:fldChar w:fldCharType="begin"/>
      </w:r>
      <w:r w:rsidR="0008495A">
        <w:rPr>
          <w:lang w:eastAsia="zh-CN"/>
        </w:rPr>
        <w:instrText xml:space="preserve"> REF _Ref409449057 \r \h </w:instrText>
      </w:r>
      <w:r w:rsidR="00523035" w:rsidRPr="00523035">
        <w:rPr>
          <w:lang w:eastAsia="zh-CN"/>
        </w:rPr>
        <w:instrText xml:space="preserve"> \* MERGEFORMAT </w:instrText>
      </w:r>
      <w:r w:rsidR="00523035" w:rsidRPr="00B964E9">
        <w:rPr>
          <w:lang w:eastAsia="zh-CN"/>
        </w:rPr>
      </w:r>
      <w:r w:rsidR="00523035" w:rsidRPr="00B964E9">
        <w:rPr>
          <w:lang w:eastAsia="zh-CN"/>
        </w:rPr>
        <w:fldChar w:fldCharType="separate"/>
      </w:r>
      <w:r w:rsidR="008B51F6">
        <w:rPr>
          <w:lang w:eastAsia="zh-CN"/>
        </w:rPr>
        <w:t>[5</w:t>
      </w:r>
      <w:proofErr w:type="gramStart"/>
      <w:r w:rsidR="008B51F6">
        <w:rPr>
          <w:lang w:eastAsia="zh-CN"/>
        </w:rPr>
        <w:t>]</w:t>
      </w:r>
      <w:proofErr w:type="gramEnd"/>
      <w:r w:rsidR="00523035" w:rsidRPr="00B964E9">
        <w:rPr>
          <w:lang w:eastAsia="zh-CN"/>
        </w:rPr>
        <w:fldChar w:fldCharType="end"/>
      </w:r>
      <w:fldSimple w:instr=" REF _Ref418682966 \r \h  \* MERGEFORMAT ">
        <w:r w:rsidR="008B51F6">
          <w:rPr>
            <w:lang w:eastAsia="zh-CN"/>
          </w:rPr>
          <w:t>[6]</w:t>
        </w:r>
      </w:fldSimple>
      <w:fldSimple w:instr=" REF _Ref415226335 \r \h  \* MERGEFORMAT ">
        <w:r w:rsidR="008B51F6">
          <w:rPr>
            <w:lang w:eastAsia="zh-CN"/>
          </w:rPr>
          <w:t>[7]</w:t>
        </w:r>
      </w:fldSimple>
      <w:fldSimple w:instr=" REF _Ref418687789 \r \h  \* MERGEFORMAT ">
        <w:r w:rsidR="008B51F6">
          <w:rPr>
            <w:lang w:eastAsia="zh-CN"/>
          </w:rPr>
          <w:t>[8]</w:t>
        </w:r>
      </w:fldSimple>
      <w:r>
        <w:rPr>
          <w:lang w:eastAsia="zh-CN"/>
        </w:rPr>
        <w:t xml:space="preserve">. </w:t>
      </w:r>
      <w:r w:rsidR="00EA04B4">
        <w:rPr>
          <w:lang w:eastAsia="zh-CN"/>
        </w:rPr>
        <w:t xml:space="preserve">Several options exist, such as introducing a L1 procedure/indicator, enhancements of the Scell activation </w:t>
      </w:r>
      <w:r w:rsidR="009521AB">
        <w:rPr>
          <w:lang w:eastAsia="zh-CN"/>
        </w:rPr>
        <w:t>signalling</w:t>
      </w:r>
      <w:r w:rsidR="00EA04B4">
        <w:rPr>
          <w:lang w:eastAsia="zh-CN"/>
        </w:rPr>
        <w:t>, etc.</w:t>
      </w:r>
      <w:r w:rsidR="00FE7ED0">
        <w:rPr>
          <w:lang w:eastAsia="zh-CN"/>
        </w:rPr>
        <w:t xml:space="preserve"> These options should be considered in this WI or in LAA-LTE SI/WI.</w:t>
      </w:r>
    </w:p>
    <w:p w:rsidR="00FE7ED0" w:rsidRDefault="00FE7ED0" w:rsidP="00130540">
      <w:pPr>
        <w:rPr>
          <w:lang w:eastAsia="zh-CN"/>
        </w:rPr>
      </w:pPr>
      <w:r>
        <w:rPr>
          <w:lang w:eastAsia="zh-CN"/>
        </w:rPr>
        <w:t>In addition, we point out that</w:t>
      </w:r>
      <w:r w:rsidR="006F56F1">
        <w:rPr>
          <w:lang w:eastAsia="zh-CN"/>
        </w:rPr>
        <w:t>,</w:t>
      </w:r>
      <w:r>
        <w:rPr>
          <w:lang w:eastAsia="zh-CN"/>
        </w:rPr>
        <w:t xml:space="preserve"> </w:t>
      </w:r>
      <w:r w:rsidR="006F56F1">
        <w:rPr>
          <w:lang w:eastAsia="zh-CN"/>
        </w:rPr>
        <w:t xml:space="preserve">to well support faster carrier switching/selection, it is also beneficial to configure more carriers to a UE, even if the UE supports fewer carriers for simultaneous PDSCH reception. For example, if one wishes to efficiently support LAA-LTE without the need to wait for RAN4's CA-related RF requirements to be done, one can rely on eNB configuring a UE with, say, 20 carriers and switching among them; this can be a lot more efficiently than eNB </w:t>
      </w:r>
      <w:r w:rsidR="001D60BD">
        <w:rPr>
          <w:lang w:eastAsia="zh-CN"/>
        </w:rPr>
        <w:t>c</w:t>
      </w:r>
      <w:r w:rsidR="006F56F1">
        <w:rPr>
          <w:lang w:eastAsia="zh-CN"/>
        </w:rPr>
        <w:t>onfiguring the UE with at most 5 carriers and switching among them.</w:t>
      </w:r>
      <w:r w:rsidR="00FB1D4C">
        <w:rPr>
          <w:lang w:eastAsia="zh-CN"/>
        </w:rPr>
        <w:t xml:space="preserve"> Therefore, Observation 3 also holds if faster carrier </w:t>
      </w:r>
      <w:r w:rsidR="00FB1D4C">
        <w:rPr>
          <w:lang w:eastAsia="zh-CN"/>
        </w:rPr>
        <w:lastRenderedPageBreak/>
        <w:t>switching/selection is to be considered.</w:t>
      </w:r>
    </w:p>
    <w:p w:rsidR="004A24BF" w:rsidRDefault="004A24BF" w:rsidP="00130540">
      <w:pPr>
        <w:rPr>
          <w:lang w:eastAsia="zh-CN"/>
        </w:rPr>
      </w:pPr>
      <w:r>
        <w:rPr>
          <w:lang w:eastAsia="zh-CN"/>
        </w:rPr>
        <w:t>Another potential enhancement for fast carrier selection/switching is cross-carrier HARQ. Though fast carrier selection/switching can work well without the support of cross-carrier HARQ, it can be further improved if cross-carrier HARQ is adopted. It is suggested to consider cross-carrier HARQ if possible.</w:t>
      </w:r>
    </w:p>
    <w:p w:rsidR="00000000" w:rsidRDefault="00E83BC6">
      <w:pPr>
        <w:pStyle w:val="Heading3"/>
        <w:rPr>
          <w:lang w:eastAsia="zh-CN"/>
        </w:rPr>
      </w:pPr>
      <w:r>
        <w:rPr>
          <w:lang w:eastAsia="zh-CN"/>
        </w:rPr>
        <w:t>Feasibility of faster carrier switching at the UE</w:t>
      </w:r>
    </w:p>
    <w:p w:rsidR="00E83BC6" w:rsidRDefault="00E83BC6" w:rsidP="00130540">
      <w:pPr>
        <w:rPr>
          <w:lang w:eastAsia="zh-CN"/>
        </w:rPr>
      </w:pPr>
      <w:r>
        <w:rPr>
          <w:lang w:eastAsia="zh-CN"/>
        </w:rPr>
        <w:t xml:space="preserve">To support faster carrier switching at the UE, it is needed to clarify how fast the UE can switch its carriers. There are generally two aspects associated with this question: one is related to the signalling/procedure </w:t>
      </w:r>
      <w:r w:rsidR="00D059E5">
        <w:rPr>
          <w:lang w:eastAsia="zh-CN"/>
        </w:rPr>
        <w:t xml:space="preserve">design </w:t>
      </w:r>
      <w:r>
        <w:rPr>
          <w:lang w:eastAsia="zh-CN"/>
        </w:rPr>
        <w:t xml:space="preserve">for the faster carrier switching, and the other is related to </w:t>
      </w:r>
      <w:r w:rsidR="00D059E5">
        <w:rPr>
          <w:lang w:eastAsia="zh-CN"/>
        </w:rPr>
        <w:t xml:space="preserve">how fast the UE can switch, considering it has to perform RF retuning, AGC setting, and tracking. The former is discussed in </w:t>
      </w:r>
      <w:fldSimple w:instr=" REF _Ref415226335 \r \h  \* MERGEFORMAT ">
        <w:r w:rsidR="008B51F6">
          <w:rPr>
            <w:lang w:eastAsia="zh-CN"/>
          </w:rPr>
          <w:t>[7]</w:t>
        </w:r>
      </w:fldSimple>
      <w:r w:rsidR="00D059E5">
        <w:rPr>
          <w:lang w:eastAsia="zh-CN"/>
        </w:rPr>
        <w:t>, and it can be seen that it should be generally agreeable a L1 signalling/procedure allows for carrier switching in a subframe level</w:t>
      </w:r>
      <w:r w:rsidR="006F4A27">
        <w:rPr>
          <w:lang w:eastAsia="zh-CN"/>
        </w:rPr>
        <w:t xml:space="preserve"> (i.e., within at most a few OFDM symbol durations)</w:t>
      </w:r>
      <w:r w:rsidR="00D059E5">
        <w:rPr>
          <w:lang w:eastAsia="zh-CN"/>
        </w:rPr>
        <w:t>.</w:t>
      </w:r>
      <w:r w:rsidR="006F4A27">
        <w:rPr>
          <w:lang w:eastAsia="zh-CN"/>
        </w:rPr>
        <w:t xml:space="preserve"> For the latter, it is also widely accepted that RF and AGC take at most a few OFDM symbol durations, and tracking can be done if </w:t>
      </w:r>
      <w:r w:rsidR="00285ED9">
        <w:rPr>
          <w:lang w:eastAsia="zh-CN"/>
        </w:rPr>
        <w:t>some types of quasi- co-</w:t>
      </w:r>
      <w:r w:rsidR="006F4A27">
        <w:rPr>
          <w:lang w:eastAsia="zh-CN"/>
        </w:rPr>
        <w:t>location</w:t>
      </w:r>
      <w:r w:rsidR="00285ED9">
        <w:rPr>
          <w:lang w:eastAsia="zh-CN"/>
        </w:rPr>
        <w:t xml:space="preserve"> properties</w:t>
      </w:r>
      <w:r w:rsidR="006F4A27">
        <w:rPr>
          <w:lang w:eastAsia="zh-CN"/>
        </w:rPr>
        <w:t xml:space="preserve"> </w:t>
      </w:r>
      <w:r w:rsidR="00285ED9">
        <w:rPr>
          <w:lang w:eastAsia="zh-CN"/>
        </w:rPr>
        <w:t>are</w:t>
      </w:r>
      <w:r w:rsidR="006F4A27">
        <w:rPr>
          <w:lang w:eastAsia="zh-CN"/>
        </w:rPr>
        <w:t xml:space="preserve"> assumed</w:t>
      </w:r>
      <w:r w:rsidR="00285ED9">
        <w:rPr>
          <w:lang w:eastAsia="zh-CN"/>
        </w:rPr>
        <w:t xml:space="preserve"> (see Sec. 3.3)</w:t>
      </w:r>
      <w:r w:rsidR="006F4A27">
        <w:rPr>
          <w:lang w:eastAsia="zh-CN"/>
        </w:rPr>
        <w:t xml:space="preserve">. </w:t>
      </w:r>
      <w:r w:rsidR="00285ED9">
        <w:rPr>
          <w:lang w:eastAsia="zh-CN"/>
        </w:rPr>
        <w:t xml:space="preserve">More details about faster carrier switching can be found in </w:t>
      </w:r>
      <w:fldSimple w:instr=" REF _Ref409449057 \r \h  \* MERGEFORMAT ">
        <w:r w:rsidR="008B51F6">
          <w:rPr>
            <w:lang w:eastAsia="zh-CN"/>
          </w:rPr>
          <w:t>[5]</w:t>
        </w:r>
      </w:fldSimple>
      <w:r w:rsidR="006F4A27">
        <w:rPr>
          <w:lang w:eastAsia="zh-CN"/>
        </w:rPr>
        <w:t>.</w:t>
      </w:r>
    </w:p>
    <w:p w:rsidR="00900080" w:rsidRPr="0064788F" w:rsidRDefault="00900080" w:rsidP="00130540">
      <w:pPr>
        <w:rPr>
          <w:lang w:eastAsia="zh-CN"/>
        </w:rPr>
      </w:pPr>
      <w:r>
        <w:rPr>
          <w:lang w:eastAsia="zh-CN"/>
        </w:rPr>
        <w:t xml:space="preserve">Therefore, it can be concluded that </w:t>
      </w:r>
      <w:proofErr w:type="spellStart"/>
      <w:r>
        <w:rPr>
          <w:lang w:eastAsia="zh-CN"/>
        </w:rPr>
        <w:t>subframe</w:t>
      </w:r>
      <w:proofErr w:type="spellEnd"/>
      <w:r>
        <w:rPr>
          <w:lang w:eastAsia="zh-CN"/>
        </w:rPr>
        <w:t xml:space="preserve"> level carrier switching </w:t>
      </w:r>
      <w:r w:rsidR="003C2412">
        <w:rPr>
          <w:lang w:eastAsia="zh-CN"/>
        </w:rPr>
        <w:t>at</w:t>
      </w:r>
      <w:r>
        <w:rPr>
          <w:lang w:eastAsia="zh-CN"/>
        </w:rPr>
        <w:t xml:space="preserve"> the UE is feasible.</w:t>
      </w:r>
    </w:p>
    <w:p w:rsidR="008357EF" w:rsidRDefault="008357EF" w:rsidP="006E3569">
      <w:pPr>
        <w:pStyle w:val="Heading2"/>
        <w:rPr>
          <w:lang w:eastAsia="zh-CN"/>
        </w:rPr>
      </w:pPr>
      <w:r>
        <w:rPr>
          <w:lang w:eastAsia="zh-CN"/>
        </w:rPr>
        <w:t>RRM measurement options for configured component carriers</w:t>
      </w:r>
    </w:p>
    <w:p w:rsidR="002829B6" w:rsidRDefault="009B77FA" w:rsidP="005A1824">
      <w:pPr>
        <w:rPr>
          <w:lang w:eastAsia="zh-CN"/>
        </w:rPr>
      </w:pPr>
      <w:r>
        <w:rPr>
          <w:lang w:eastAsia="zh-CN"/>
        </w:rPr>
        <w:t>For a UE configured with more carriers than which it can receive PDSCH simultaneously from, there are some options for the RRM measurements</w:t>
      </w:r>
      <w:r w:rsidR="002829B6">
        <w:rPr>
          <w:lang w:eastAsia="zh-CN"/>
        </w:rPr>
        <w:t xml:space="preserve">. Some detailed discussions regarding RRM measurement support can be found in Appendix. </w:t>
      </w:r>
    </w:p>
    <w:p w:rsidR="00682BA5" w:rsidRDefault="002829B6" w:rsidP="000555CF">
      <w:pPr>
        <w:rPr>
          <w:lang w:eastAsia="zh-CN"/>
        </w:rPr>
      </w:pPr>
      <w:r>
        <w:rPr>
          <w:lang w:eastAsia="zh-CN"/>
        </w:rPr>
        <w:t xml:space="preserve">It can be seen that these RRM measurement options offer different ways to perform RRM measurements for more configured carriers, and they require different UE </w:t>
      </w:r>
      <w:r w:rsidR="00B95ABD">
        <w:rPr>
          <w:lang w:eastAsia="zh-CN"/>
        </w:rPr>
        <w:t>complexities</w:t>
      </w:r>
      <w:r>
        <w:rPr>
          <w:lang w:eastAsia="zh-CN"/>
        </w:rPr>
        <w:t xml:space="preserve"> and lead to different RF requirements and standards impacts.</w:t>
      </w:r>
      <w:r w:rsidR="000555CF">
        <w:rPr>
          <w:lang w:eastAsia="zh-CN"/>
        </w:rPr>
        <w:t xml:space="preserve"> Specifically, </w:t>
      </w:r>
      <w:r w:rsidR="00682BA5">
        <w:rPr>
          <w:lang w:eastAsia="zh-CN"/>
        </w:rPr>
        <w:t>Option 3</w:t>
      </w:r>
      <w:r w:rsidR="000555CF">
        <w:rPr>
          <w:lang w:eastAsia="zh-CN"/>
        </w:rPr>
        <w:t>, namely that the</w:t>
      </w:r>
      <w:r w:rsidR="00682BA5">
        <w:rPr>
          <w:lang w:eastAsia="zh-CN"/>
        </w:rPr>
        <w:t xml:space="preserve"> UE/network rely on </w:t>
      </w:r>
      <w:r w:rsidR="000555CF">
        <w:rPr>
          <w:lang w:eastAsia="zh-CN"/>
        </w:rPr>
        <w:t>no direct measurements</w:t>
      </w:r>
      <w:r w:rsidR="004614A5">
        <w:rPr>
          <w:lang w:eastAsia="zh-CN"/>
        </w:rPr>
        <w:t xml:space="preserve"> for some configured CCs, but incorporating</w:t>
      </w:r>
      <w:r w:rsidR="000555CF">
        <w:rPr>
          <w:lang w:eastAsia="zh-CN"/>
        </w:rPr>
        <w:t xml:space="preserve"> some </w:t>
      </w:r>
      <w:r w:rsidR="00682BA5">
        <w:rPr>
          <w:lang w:eastAsia="zh-CN"/>
        </w:rPr>
        <w:t xml:space="preserve">alternative measurements </w:t>
      </w:r>
      <w:r w:rsidR="004614A5">
        <w:rPr>
          <w:lang w:eastAsia="zh-CN"/>
        </w:rPr>
        <w:t>from some other CCs</w:t>
      </w:r>
      <w:r w:rsidR="000555CF">
        <w:rPr>
          <w:lang w:eastAsia="zh-CN"/>
        </w:rPr>
        <w:t xml:space="preserve">, seems to be especially suitable </w:t>
      </w:r>
      <w:r w:rsidR="00682BA5">
        <w:rPr>
          <w:lang w:eastAsia="zh-CN"/>
        </w:rPr>
        <w:t>for</w:t>
      </w:r>
      <w:r w:rsidR="00A92DC3">
        <w:rPr>
          <w:lang w:eastAsia="zh-CN"/>
        </w:rPr>
        <w:t xml:space="preserve"> </w:t>
      </w:r>
      <w:r w:rsidR="00682BA5">
        <w:rPr>
          <w:lang w:eastAsia="zh-CN"/>
        </w:rPr>
        <w:t>LAA</w:t>
      </w:r>
      <w:r w:rsidR="007A0672">
        <w:rPr>
          <w:lang w:eastAsia="zh-CN"/>
        </w:rPr>
        <w:t xml:space="preserve"> and </w:t>
      </w:r>
      <w:r w:rsidR="001A612E">
        <w:rPr>
          <w:lang w:eastAsia="zh-CN"/>
        </w:rPr>
        <w:t>intra-band carriers</w:t>
      </w:r>
      <w:r w:rsidR="004614A5">
        <w:rPr>
          <w:lang w:eastAsia="zh-CN"/>
        </w:rPr>
        <w:t>.</w:t>
      </w:r>
      <w:r w:rsidR="000555CF">
        <w:rPr>
          <w:lang w:eastAsia="zh-CN"/>
        </w:rPr>
        <w:t xml:space="preserve"> </w:t>
      </w:r>
      <w:r w:rsidR="004614A5">
        <w:rPr>
          <w:lang w:eastAsia="zh-CN"/>
        </w:rPr>
        <w:t>This option</w:t>
      </w:r>
      <w:r w:rsidR="000555CF">
        <w:rPr>
          <w:lang w:eastAsia="zh-CN"/>
        </w:rPr>
        <w:t xml:space="preserve"> requires no increase of UE </w:t>
      </w:r>
      <w:r w:rsidR="004955A3">
        <w:rPr>
          <w:lang w:eastAsia="zh-CN"/>
        </w:rPr>
        <w:t>complexity</w:t>
      </w:r>
      <w:r w:rsidR="000555CF">
        <w:rPr>
          <w:lang w:eastAsia="zh-CN"/>
        </w:rPr>
        <w:t xml:space="preserve"> and very limited standards support. Thus, it is suggested to consider Option 3 as the baseline for RRM measurements, and perform further study on all these options in the WI if needed.</w:t>
      </w:r>
    </w:p>
    <w:p w:rsidR="00682BA5" w:rsidRDefault="009F6619" w:rsidP="000555CF">
      <w:pPr>
        <w:rPr>
          <w:lang w:eastAsia="zh-CN"/>
        </w:rPr>
      </w:pPr>
      <w:r>
        <w:rPr>
          <w:lang w:eastAsia="zh-CN"/>
        </w:rPr>
        <w:t>In particular</w:t>
      </w:r>
      <w:r w:rsidR="000A5DAD">
        <w:rPr>
          <w:lang w:eastAsia="zh-CN"/>
        </w:rPr>
        <w:t>, the signal measurements for RRM on the carriers within the same band and co</w:t>
      </w:r>
      <w:r w:rsidR="006636FC">
        <w:rPr>
          <w:lang w:eastAsia="zh-CN"/>
        </w:rPr>
        <w:t>-</w:t>
      </w:r>
      <w:r w:rsidR="000A5DAD">
        <w:rPr>
          <w:lang w:eastAsia="zh-CN"/>
        </w:rPr>
        <w:t xml:space="preserve">located (generally sharing the same set of antennas) can be assumed the same by both the UE and </w:t>
      </w:r>
      <w:proofErr w:type="spellStart"/>
      <w:r w:rsidR="000A5DAD">
        <w:rPr>
          <w:lang w:eastAsia="zh-CN"/>
        </w:rPr>
        <w:t>eNB</w:t>
      </w:r>
      <w:proofErr w:type="spellEnd"/>
      <w:r w:rsidR="00090A08">
        <w:rPr>
          <w:lang w:eastAsia="zh-CN"/>
        </w:rPr>
        <w:t xml:space="preserve"> according to corresponding configuration from </w:t>
      </w:r>
      <w:proofErr w:type="spellStart"/>
      <w:r w:rsidR="00090A08">
        <w:rPr>
          <w:lang w:eastAsia="zh-CN"/>
        </w:rPr>
        <w:t>eNB</w:t>
      </w:r>
      <w:proofErr w:type="spellEnd"/>
      <w:r w:rsidR="000A5DAD">
        <w:rPr>
          <w:lang w:eastAsia="zh-CN"/>
        </w:rPr>
        <w:t xml:space="preserve">. Therefore, </w:t>
      </w:r>
      <w:r w:rsidR="000A5DAD">
        <w:rPr>
          <w:kern w:val="2"/>
          <w:lang w:eastAsia="zh-CN"/>
        </w:rPr>
        <w:t>signal measurements, time/frequency synchronization, etc.</w:t>
      </w:r>
      <w:r w:rsidR="002B1DDC">
        <w:rPr>
          <w:kern w:val="2"/>
          <w:lang w:eastAsia="zh-CN"/>
        </w:rPr>
        <w:t>,</w:t>
      </w:r>
      <w:r w:rsidR="000A5DAD">
        <w:rPr>
          <w:kern w:val="2"/>
          <w:lang w:eastAsia="zh-CN"/>
        </w:rPr>
        <w:t xml:space="preserve"> for some configured carriers can be obtained from any other co-located </w:t>
      </w:r>
      <w:r w:rsidR="00F115F5">
        <w:rPr>
          <w:kern w:val="2"/>
          <w:lang w:eastAsia="zh-CN"/>
        </w:rPr>
        <w:t xml:space="preserve">intra-band </w:t>
      </w:r>
      <w:r w:rsidR="000A5DAD">
        <w:rPr>
          <w:kern w:val="2"/>
          <w:lang w:eastAsia="zh-CN"/>
        </w:rPr>
        <w:t>carrier</w:t>
      </w:r>
      <w:r w:rsidR="00F115F5">
        <w:rPr>
          <w:kern w:val="2"/>
          <w:lang w:eastAsia="zh-CN"/>
        </w:rPr>
        <w:t>. This needs some extension of the Rel-12 concept of quasi co-location (QCL) to across co-located intra-band carriers</w:t>
      </w:r>
      <w:r w:rsidR="009667E1">
        <w:rPr>
          <w:kern w:val="2"/>
          <w:lang w:eastAsia="zh-CN"/>
        </w:rPr>
        <w:t>. Such QCL properties will be signalled to the UE, so that the UE can assume the specified antenna ports are associated with the same average gains, average delays, etc</w:t>
      </w:r>
      <w:r w:rsidR="004B3F30">
        <w:rPr>
          <w:kern w:val="2"/>
          <w:lang w:eastAsia="zh-CN"/>
        </w:rPr>
        <w:t>, even if the antenna ports are on different CCs</w:t>
      </w:r>
      <w:r w:rsidR="009667E1">
        <w:rPr>
          <w:kern w:val="2"/>
          <w:lang w:eastAsia="zh-CN"/>
        </w:rPr>
        <w:t>.</w:t>
      </w:r>
    </w:p>
    <w:p w:rsidR="00FE4DC2" w:rsidRDefault="00EF4C61" w:rsidP="000F61A1">
      <w:pPr>
        <w:rPr>
          <w:b/>
          <w:lang w:eastAsia="zh-CN"/>
        </w:rPr>
      </w:pPr>
      <w:r w:rsidRPr="0059155A">
        <w:rPr>
          <w:b/>
          <w:lang w:eastAsia="zh-CN"/>
        </w:rPr>
        <w:t>Observation</w:t>
      </w:r>
      <w:r>
        <w:rPr>
          <w:b/>
          <w:lang w:eastAsia="zh-CN"/>
        </w:rPr>
        <w:t xml:space="preserve"> </w:t>
      </w:r>
      <w:r w:rsidR="00DE525B">
        <w:rPr>
          <w:b/>
          <w:lang w:eastAsia="zh-CN"/>
        </w:rPr>
        <w:t>4</w:t>
      </w:r>
      <w:r w:rsidRPr="0059155A">
        <w:rPr>
          <w:b/>
          <w:lang w:eastAsia="zh-CN"/>
        </w:rPr>
        <w:t xml:space="preserve">: </w:t>
      </w:r>
      <w:r w:rsidR="00930789">
        <w:rPr>
          <w:b/>
          <w:lang w:eastAsia="zh-CN"/>
        </w:rPr>
        <w:t>RRM measurements</w:t>
      </w:r>
      <w:r w:rsidR="004614A5">
        <w:rPr>
          <w:b/>
          <w:lang w:eastAsia="zh-CN"/>
        </w:rPr>
        <w:t xml:space="preserve"> (and synchronization)</w:t>
      </w:r>
      <w:r w:rsidR="00930789">
        <w:rPr>
          <w:b/>
          <w:lang w:eastAsia="zh-CN"/>
        </w:rPr>
        <w:t xml:space="preserve"> for </w:t>
      </w:r>
      <w:r w:rsidR="004614A5">
        <w:rPr>
          <w:b/>
          <w:lang w:eastAsia="zh-CN"/>
        </w:rPr>
        <w:t>some</w:t>
      </w:r>
      <w:r w:rsidR="00930789">
        <w:rPr>
          <w:b/>
          <w:lang w:eastAsia="zh-CN"/>
        </w:rPr>
        <w:t xml:space="preserve"> configured carriers </w:t>
      </w:r>
      <w:r w:rsidR="004614A5">
        <w:rPr>
          <w:b/>
          <w:lang w:eastAsia="zh-CN"/>
        </w:rPr>
        <w:t xml:space="preserve">can be obtained by considering the extension </w:t>
      </w:r>
      <w:r w:rsidR="004614A5" w:rsidRPr="004614A5">
        <w:rPr>
          <w:b/>
          <w:lang w:eastAsia="zh-CN"/>
        </w:rPr>
        <w:t xml:space="preserve">of </w:t>
      </w:r>
      <w:r w:rsidR="00000508">
        <w:rPr>
          <w:b/>
          <w:lang w:eastAsia="zh-CN"/>
        </w:rPr>
        <w:t xml:space="preserve">the </w:t>
      </w:r>
      <w:r w:rsidR="004614A5" w:rsidRPr="004614A5">
        <w:rPr>
          <w:b/>
          <w:lang w:eastAsia="zh-CN"/>
        </w:rPr>
        <w:t>quasi co-location concept to across</w:t>
      </w:r>
      <w:r w:rsidR="004614A5">
        <w:rPr>
          <w:b/>
          <w:lang w:eastAsia="zh-CN"/>
        </w:rPr>
        <w:t xml:space="preserve"> co</w:t>
      </w:r>
      <w:r w:rsidR="002C0452">
        <w:rPr>
          <w:b/>
          <w:lang w:eastAsia="zh-CN"/>
        </w:rPr>
        <w:t>-</w:t>
      </w:r>
      <w:r w:rsidR="004614A5">
        <w:rPr>
          <w:b/>
          <w:lang w:eastAsia="zh-CN"/>
        </w:rPr>
        <w:t>located intra-band carriers</w:t>
      </w:r>
      <w:r w:rsidRPr="002B7FFC">
        <w:rPr>
          <w:b/>
          <w:lang w:eastAsia="zh-CN"/>
        </w:rPr>
        <w:t>.</w:t>
      </w:r>
    </w:p>
    <w:p w:rsidR="00BB77AA" w:rsidRDefault="00900080" w:rsidP="00BB77AA">
      <w:pPr>
        <w:pStyle w:val="Heading1"/>
        <w:rPr>
          <w:lang w:eastAsia="zh-CN"/>
        </w:rPr>
      </w:pPr>
      <w:r>
        <w:rPr>
          <w:lang w:eastAsia="zh-CN"/>
        </w:rPr>
        <w:t>C</w:t>
      </w:r>
      <w:r w:rsidR="00BB77AA">
        <w:rPr>
          <w:lang w:eastAsia="zh-CN"/>
        </w:rPr>
        <w:t>onsiderations for UL</w:t>
      </w:r>
    </w:p>
    <w:p w:rsidR="0084349C" w:rsidRDefault="00BB77AA" w:rsidP="00BB77AA">
      <w:pPr>
        <w:rPr>
          <w:lang w:eastAsia="zh-CN"/>
        </w:rPr>
      </w:pPr>
      <w:r>
        <w:rPr>
          <w:lang w:eastAsia="zh-CN"/>
        </w:rPr>
        <w:t>The preceding discussions are mainly from DL perspective. However, carrier switching/selection can also be applied for UL so that the UE can utilize more UL carriers over time. Similar to the DL case, reducing the transition time</w:t>
      </w:r>
      <w:r w:rsidR="0084349C">
        <w:rPr>
          <w:lang w:eastAsia="zh-CN"/>
        </w:rPr>
        <w:t>s</w:t>
      </w:r>
      <w:r>
        <w:rPr>
          <w:lang w:eastAsia="zh-CN"/>
        </w:rPr>
        <w:t xml:space="preserve"> for the switching is beneficial.</w:t>
      </w:r>
      <w:r w:rsidR="0084349C">
        <w:rPr>
          <w:lang w:eastAsia="zh-CN"/>
        </w:rPr>
        <w:t xml:space="preserve"> The benefits of carrier switching/selection and reducing the associated transition times for UL may be more pronounced than those for the DL, since</w:t>
      </w:r>
      <w:r w:rsidR="00A67302">
        <w:rPr>
          <w:lang w:eastAsia="zh-CN"/>
        </w:rPr>
        <w:t xml:space="preserve"> it is not uncommon that a UE can transmit on only one or a very small number of UL carriers at the same time.</w:t>
      </w:r>
    </w:p>
    <w:p w:rsidR="00BB77AA" w:rsidRDefault="00BB77AA" w:rsidP="00BB77AA">
      <w:pPr>
        <w:rPr>
          <w:lang w:eastAsia="zh-CN"/>
        </w:rPr>
      </w:pPr>
      <w:r>
        <w:rPr>
          <w:lang w:eastAsia="zh-CN"/>
        </w:rPr>
        <w:t xml:space="preserve">The UE may maintain the connections with all configured UL carriers which can be more than the number of carriers it can simultaneously transmit. For each of the connections, the UE receives UL-related RRC configurations (e.g., UL carrier bandwidth, carrier frequency, power control/RACH/SRS configurations, etc.), and maintains the timing advance, </w:t>
      </w:r>
      <w:proofErr w:type="spellStart"/>
      <w:r>
        <w:rPr>
          <w:lang w:eastAsia="zh-CN"/>
        </w:rPr>
        <w:t>pathloss</w:t>
      </w:r>
      <w:proofErr w:type="spellEnd"/>
      <w:r>
        <w:rPr>
          <w:lang w:eastAsia="zh-CN"/>
        </w:rPr>
        <w:t>, and etc., to facilitate carrier switching/selection.</w:t>
      </w:r>
    </w:p>
    <w:p w:rsidR="00AC3679" w:rsidRDefault="00AC3679" w:rsidP="00CE59BE">
      <w:pPr>
        <w:rPr>
          <w:lang w:eastAsia="zh-CN"/>
        </w:rPr>
      </w:pPr>
      <w:r>
        <w:rPr>
          <w:rFonts w:hint="eastAsia"/>
          <w:lang w:eastAsia="zh-CN"/>
        </w:rPr>
        <w:t>Moreover,</w:t>
      </w:r>
      <w:r w:rsidRPr="00AC3679">
        <w:rPr>
          <w:rFonts w:hint="eastAsia"/>
          <w:b/>
          <w:lang w:eastAsia="zh-CN"/>
        </w:rPr>
        <w:t xml:space="preserve"> </w:t>
      </w:r>
      <w:r w:rsidR="00523035" w:rsidRPr="00523035">
        <w:rPr>
          <w:lang w:eastAsia="zh-CN"/>
        </w:rPr>
        <w:t xml:space="preserve">an </w:t>
      </w:r>
      <w:r>
        <w:rPr>
          <w:rFonts w:hint="eastAsia"/>
          <w:lang w:eastAsia="zh-CN"/>
        </w:rPr>
        <w:t>additional</w:t>
      </w:r>
      <w:r w:rsidR="00523035" w:rsidRPr="00523035">
        <w:rPr>
          <w:lang w:eastAsia="zh-CN"/>
        </w:rPr>
        <w:t xml:space="preserve"> important </w:t>
      </w:r>
      <w:r w:rsidR="003D7C1C">
        <w:rPr>
          <w:lang w:eastAsia="zh-CN"/>
        </w:rPr>
        <w:t xml:space="preserve">use </w:t>
      </w:r>
      <w:r w:rsidR="00CE59BE">
        <w:rPr>
          <w:rFonts w:hint="eastAsia"/>
          <w:lang w:eastAsia="zh-CN"/>
        </w:rPr>
        <w:t>case</w:t>
      </w:r>
      <w:r w:rsidR="00523035" w:rsidRPr="00523035">
        <w:rPr>
          <w:lang w:eastAsia="zh-CN"/>
        </w:rPr>
        <w:t xml:space="preserve"> for UL </w:t>
      </w:r>
      <w:r w:rsidR="003D7C1C">
        <w:rPr>
          <w:lang w:eastAsia="zh-CN"/>
        </w:rPr>
        <w:t xml:space="preserve">carrier switching </w:t>
      </w:r>
      <w:r w:rsidR="00523035" w:rsidRPr="00523035">
        <w:rPr>
          <w:lang w:eastAsia="zh-CN"/>
        </w:rPr>
        <w:t>is</w:t>
      </w:r>
      <w:r w:rsidR="003D7C1C">
        <w:rPr>
          <w:lang w:eastAsia="zh-CN"/>
        </w:rPr>
        <w:t xml:space="preserve"> the following.</w:t>
      </w:r>
      <w:r w:rsidR="00523035" w:rsidRPr="00523035">
        <w:rPr>
          <w:lang w:eastAsia="zh-CN"/>
        </w:rPr>
        <w:t xml:space="preserve"> </w:t>
      </w:r>
      <w:r w:rsidR="003D7C1C">
        <w:rPr>
          <w:lang w:eastAsia="zh-CN"/>
        </w:rPr>
        <w:t>In</w:t>
      </w:r>
      <w:r w:rsidRPr="00AC3679">
        <w:rPr>
          <w:lang w:eastAsia="zh-CN"/>
        </w:rPr>
        <w:t xml:space="preserve"> </w:t>
      </w:r>
      <w:r>
        <w:t>TDD</w:t>
      </w:r>
      <w:r w:rsidR="003D7C1C">
        <w:t>,</w:t>
      </w:r>
      <w:r>
        <w:t xml:space="preserve"> </w:t>
      </w:r>
      <w:r w:rsidR="003D7C1C">
        <w:t xml:space="preserve">it is known that </w:t>
      </w:r>
      <w:proofErr w:type="spellStart"/>
      <w:r w:rsidR="003D7C1C">
        <w:t>b</w:t>
      </w:r>
      <w:r w:rsidR="00812415">
        <w:rPr>
          <w:rFonts w:hint="eastAsia"/>
          <w:lang w:eastAsia="zh-CN"/>
        </w:rPr>
        <w:t>eam</w:t>
      </w:r>
      <w:r w:rsidR="003D7C1C">
        <w:t>f</w:t>
      </w:r>
      <w:r w:rsidR="00812415">
        <w:rPr>
          <w:rFonts w:hint="eastAsia"/>
          <w:lang w:eastAsia="zh-CN"/>
        </w:rPr>
        <w:t>orming</w:t>
      </w:r>
      <w:proofErr w:type="spellEnd"/>
      <w:r>
        <w:t xml:space="preserve"> performance gain</w:t>
      </w:r>
      <w:r w:rsidR="003D7C1C">
        <w:t>s</w:t>
      </w:r>
      <w:r>
        <w:t xml:space="preserve"> can be achieved </w:t>
      </w:r>
      <w:r w:rsidR="003D7C1C">
        <w:t>only if</w:t>
      </w:r>
      <w:r>
        <w:t xml:space="preserve"> UL SRS</w:t>
      </w:r>
      <w:r w:rsidR="003D7C1C">
        <w:t xml:space="preserve"> is sent</w:t>
      </w:r>
      <w:r>
        <w:t xml:space="preserve"> on the same carrier, </w:t>
      </w:r>
      <w:r w:rsidR="003D7C1C">
        <w:t>but</w:t>
      </w:r>
      <w:r>
        <w:t xml:space="preserve"> </w:t>
      </w:r>
      <w:r w:rsidR="003D7C1C">
        <w:t xml:space="preserve">in </w:t>
      </w:r>
      <w:r w:rsidR="003D7C1C">
        <w:lastRenderedPageBreak/>
        <w:t xml:space="preserve">general </w:t>
      </w:r>
      <w:r>
        <w:t xml:space="preserve">the UE </w:t>
      </w:r>
      <w:r w:rsidR="003D7C1C">
        <w:t>aggregates</w:t>
      </w:r>
      <w:r>
        <w:t xml:space="preserve"> more DL carrier</w:t>
      </w:r>
      <w:r w:rsidR="003D7C1C">
        <w:t>s</w:t>
      </w:r>
      <w:r>
        <w:t xml:space="preserve"> than UL carrier</w:t>
      </w:r>
      <w:r w:rsidR="003D7C1C">
        <w:t>s</w:t>
      </w:r>
      <w:r>
        <w:rPr>
          <w:rFonts w:hint="eastAsia"/>
          <w:b/>
          <w:lang w:eastAsia="zh-CN"/>
        </w:rPr>
        <w:t>.</w:t>
      </w:r>
      <w:r w:rsidR="003D7C1C">
        <w:rPr>
          <w:b/>
          <w:lang w:eastAsia="zh-CN"/>
        </w:rPr>
        <w:t xml:space="preserve"> </w:t>
      </w:r>
      <w:r w:rsidR="00523035" w:rsidRPr="00523035">
        <w:rPr>
          <w:lang w:eastAsia="zh-CN"/>
        </w:rPr>
        <w:t>Therefore,</w:t>
      </w:r>
      <w:r w:rsidR="003D7C1C">
        <w:rPr>
          <w:b/>
          <w:lang w:eastAsia="zh-CN"/>
        </w:rPr>
        <w:t xml:space="preserve"> </w:t>
      </w:r>
      <w:r w:rsidR="003D7C1C">
        <w:rPr>
          <w:lang w:eastAsia="zh-CN"/>
        </w:rPr>
        <w:t>i</w:t>
      </w:r>
      <w:r w:rsidR="00523035" w:rsidRPr="00523035">
        <w:rPr>
          <w:lang w:eastAsia="zh-CN"/>
        </w:rPr>
        <w:t xml:space="preserve">t is </w:t>
      </w:r>
      <w:r w:rsidR="003D7C1C">
        <w:rPr>
          <w:lang w:eastAsia="zh-CN"/>
        </w:rPr>
        <w:t>crucial</w:t>
      </w:r>
      <w:r w:rsidR="00523035" w:rsidRPr="00523035">
        <w:rPr>
          <w:lang w:eastAsia="zh-CN"/>
        </w:rPr>
        <w:t xml:space="preserve"> </w:t>
      </w:r>
      <w:r>
        <w:rPr>
          <w:rFonts w:hint="eastAsia"/>
          <w:lang w:eastAsia="zh-CN"/>
        </w:rPr>
        <w:t xml:space="preserve">to allow SRS </w:t>
      </w:r>
      <w:r w:rsidR="00CE59BE">
        <w:rPr>
          <w:lang w:eastAsia="zh-CN"/>
        </w:rPr>
        <w:t>transmission</w:t>
      </w:r>
      <w:r>
        <w:rPr>
          <w:rFonts w:hint="eastAsia"/>
          <w:lang w:eastAsia="zh-CN"/>
        </w:rPr>
        <w:t xml:space="preserve"> for all TDD carriers</w:t>
      </w:r>
      <w:r w:rsidR="003D7C1C">
        <w:rPr>
          <w:lang w:eastAsia="zh-CN"/>
        </w:rPr>
        <w:t xml:space="preserve"> with DL</w:t>
      </w:r>
      <w:r w:rsidR="00812415">
        <w:rPr>
          <w:rFonts w:hint="eastAsia"/>
          <w:lang w:eastAsia="zh-CN"/>
        </w:rPr>
        <w:t>.</w:t>
      </w:r>
      <w:r w:rsidR="003D7C1C">
        <w:rPr>
          <w:lang w:eastAsia="zh-CN"/>
        </w:rPr>
        <w:t xml:space="preserve"> </w:t>
      </w:r>
      <w:r w:rsidR="00812415">
        <w:rPr>
          <w:rFonts w:hint="eastAsia"/>
          <w:lang w:eastAsia="zh-CN"/>
        </w:rPr>
        <w:t>One solution is</w:t>
      </w:r>
      <w:r w:rsidR="00B04B5A">
        <w:rPr>
          <w:lang w:eastAsia="zh-CN"/>
        </w:rPr>
        <w:t xml:space="preserve"> based on UL carrier switching,</w:t>
      </w:r>
      <w:r w:rsidR="00812415">
        <w:rPr>
          <w:rFonts w:hint="eastAsia"/>
          <w:lang w:eastAsia="zh-CN"/>
        </w:rPr>
        <w:t xml:space="preserve"> </w:t>
      </w:r>
      <w:r w:rsidR="00CE59BE">
        <w:rPr>
          <w:kern w:val="2"/>
          <w:lang w:eastAsia="zh-CN"/>
        </w:rPr>
        <w:t>that</w:t>
      </w:r>
      <w:r w:rsidR="00B04B5A">
        <w:rPr>
          <w:kern w:val="2"/>
          <w:lang w:eastAsia="zh-CN"/>
        </w:rPr>
        <w:t xml:space="preserve"> is, allowing that</w:t>
      </w:r>
      <w:r w:rsidR="00CE59BE">
        <w:rPr>
          <w:kern w:val="2"/>
          <w:lang w:eastAsia="zh-CN"/>
        </w:rPr>
        <w:t xml:space="preserve"> the number of configured carriers</w:t>
      </w:r>
      <w:r w:rsidR="00CE59BE">
        <w:rPr>
          <w:rFonts w:hint="eastAsia"/>
          <w:kern w:val="2"/>
          <w:lang w:eastAsia="zh-CN"/>
        </w:rPr>
        <w:t xml:space="preserve"> for SRS transmission can </w:t>
      </w:r>
      <w:r w:rsidR="00CE59BE">
        <w:rPr>
          <w:kern w:val="2"/>
          <w:lang w:eastAsia="zh-CN"/>
        </w:rPr>
        <w:t xml:space="preserve">exceed the number of carriers dictated by the UE </w:t>
      </w:r>
      <w:r w:rsidR="00B04B5A">
        <w:rPr>
          <w:kern w:val="2"/>
          <w:lang w:eastAsia="zh-CN"/>
        </w:rPr>
        <w:t xml:space="preserve">UL CA </w:t>
      </w:r>
      <w:r w:rsidR="00CE59BE">
        <w:rPr>
          <w:kern w:val="2"/>
          <w:lang w:eastAsia="zh-CN"/>
        </w:rPr>
        <w:t>capability, and</w:t>
      </w:r>
      <w:r w:rsidR="00CE59BE">
        <w:rPr>
          <w:rFonts w:hint="eastAsia"/>
          <w:kern w:val="2"/>
          <w:lang w:eastAsia="zh-CN"/>
        </w:rPr>
        <w:t xml:space="preserve"> UE can transmit SRS on the carriers over time.</w:t>
      </w:r>
    </w:p>
    <w:p w:rsidR="00BB77AA" w:rsidRDefault="00BB77AA" w:rsidP="00BB77AA">
      <w:pPr>
        <w:rPr>
          <w:b/>
          <w:lang w:eastAsia="zh-CN"/>
        </w:rPr>
      </w:pPr>
      <w:r w:rsidRPr="0059155A">
        <w:rPr>
          <w:b/>
          <w:lang w:eastAsia="zh-CN"/>
        </w:rPr>
        <w:t>Observation</w:t>
      </w:r>
      <w:r>
        <w:rPr>
          <w:b/>
          <w:lang w:eastAsia="zh-CN"/>
        </w:rPr>
        <w:t xml:space="preserve"> </w:t>
      </w:r>
      <w:r w:rsidR="00DE525B">
        <w:rPr>
          <w:b/>
          <w:lang w:eastAsia="zh-CN"/>
        </w:rPr>
        <w:t>5</w:t>
      </w:r>
      <w:r w:rsidRPr="0059155A">
        <w:rPr>
          <w:b/>
          <w:lang w:eastAsia="zh-CN"/>
        </w:rPr>
        <w:t xml:space="preserve">: </w:t>
      </w:r>
      <w:r>
        <w:rPr>
          <w:b/>
          <w:lang w:eastAsia="zh-CN"/>
        </w:rPr>
        <w:t xml:space="preserve">It is beneficial for a UE to be configured with more UL carriers than </w:t>
      </w:r>
      <w:r w:rsidRPr="00FE4DC2">
        <w:rPr>
          <w:b/>
          <w:lang w:eastAsia="zh-CN"/>
        </w:rPr>
        <w:t xml:space="preserve">the number of carriers it </w:t>
      </w:r>
      <w:r>
        <w:rPr>
          <w:b/>
          <w:lang w:eastAsia="zh-CN"/>
        </w:rPr>
        <w:t>supports</w:t>
      </w:r>
      <w:r w:rsidRPr="00FE4DC2">
        <w:rPr>
          <w:b/>
          <w:lang w:eastAsia="zh-CN"/>
        </w:rPr>
        <w:t xml:space="preserve"> simultaneous transmi</w:t>
      </w:r>
      <w:r>
        <w:rPr>
          <w:b/>
          <w:lang w:eastAsia="zh-CN"/>
        </w:rPr>
        <w:t>ssion.</w:t>
      </w:r>
    </w:p>
    <w:p w:rsidR="00262A4E" w:rsidRDefault="00262A4E" w:rsidP="00AA10A1">
      <w:pPr>
        <w:pStyle w:val="Heading1"/>
        <w:keepNext/>
        <w:widowControl/>
        <w:tabs>
          <w:tab w:val="clear" w:pos="432"/>
        </w:tabs>
        <w:snapToGrid w:val="0"/>
        <w:spacing w:before="120"/>
        <w:rPr>
          <w:lang w:eastAsia="zh-CN"/>
        </w:rPr>
      </w:pPr>
      <w:bookmarkStart w:id="2" w:name="_Ref124589665"/>
      <w:bookmarkStart w:id="3" w:name="_Ref71620620"/>
      <w:bookmarkStart w:id="4" w:name="_Ref124671424"/>
      <w:r>
        <w:rPr>
          <w:lang w:eastAsia="zh-CN"/>
        </w:rPr>
        <w:t>Standards impacts</w:t>
      </w:r>
    </w:p>
    <w:p w:rsidR="00262A4E" w:rsidRDefault="00173795" w:rsidP="00173795">
      <w:pPr>
        <w:rPr>
          <w:kern w:val="2"/>
          <w:lang w:eastAsia="zh-CN"/>
        </w:rPr>
      </w:pPr>
      <w:r>
        <w:rPr>
          <w:kern w:val="2"/>
          <w:lang w:eastAsia="zh-CN"/>
        </w:rPr>
        <w:t xml:space="preserve">It can be seen from above discussions that various approaches and options exist for allowing a UE to access </w:t>
      </w:r>
      <w:r w:rsidR="003E2EF2">
        <w:rPr>
          <w:kern w:val="2"/>
          <w:lang w:eastAsia="zh-CN"/>
        </w:rPr>
        <w:t>a large number of</w:t>
      </w:r>
      <w:r>
        <w:rPr>
          <w:kern w:val="2"/>
          <w:lang w:eastAsia="zh-CN"/>
        </w:rPr>
        <w:t xml:space="preserve"> carriers. They require different standards impacts as summarized below:</w:t>
      </w:r>
    </w:p>
    <w:p w:rsidR="00173795" w:rsidRDefault="00E25D13" w:rsidP="00E25D13">
      <w:pPr>
        <w:numPr>
          <w:ilvl w:val="0"/>
          <w:numId w:val="20"/>
        </w:numPr>
        <w:rPr>
          <w:kern w:val="2"/>
          <w:lang w:eastAsia="zh-CN"/>
        </w:rPr>
      </w:pPr>
      <w:r>
        <w:rPr>
          <w:kern w:val="2"/>
          <w:lang w:eastAsia="zh-CN"/>
        </w:rPr>
        <w:t>CA-based approach</w:t>
      </w:r>
    </w:p>
    <w:p w:rsidR="00E25D13" w:rsidRDefault="00C43022" w:rsidP="00E25D13">
      <w:pPr>
        <w:ind w:left="720"/>
        <w:rPr>
          <w:kern w:val="2"/>
          <w:lang w:eastAsia="zh-CN"/>
        </w:rPr>
      </w:pPr>
      <w:r>
        <w:rPr>
          <w:kern w:val="2"/>
          <w:lang w:eastAsia="zh-CN"/>
        </w:rPr>
        <w:t xml:space="preserve">Significant </w:t>
      </w:r>
      <w:r w:rsidR="005F664A">
        <w:rPr>
          <w:kern w:val="2"/>
          <w:lang w:eastAsia="zh-CN"/>
        </w:rPr>
        <w:t xml:space="preserve">RAN1/2/4 </w:t>
      </w:r>
      <w:r>
        <w:rPr>
          <w:kern w:val="2"/>
          <w:lang w:eastAsia="zh-CN"/>
        </w:rPr>
        <w:t>standards impacts, especially for RAN4 RF requirements</w:t>
      </w:r>
    </w:p>
    <w:p w:rsidR="00C43022" w:rsidRDefault="00C43022" w:rsidP="00C43022">
      <w:pPr>
        <w:numPr>
          <w:ilvl w:val="0"/>
          <w:numId w:val="20"/>
        </w:numPr>
        <w:rPr>
          <w:kern w:val="2"/>
          <w:lang w:eastAsia="zh-CN"/>
        </w:rPr>
      </w:pPr>
      <w:r>
        <w:rPr>
          <w:kern w:val="2"/>
          <w:lang w:eastAsia="zh-CN"/>
        </w:rPr>
        <w:t>CS-based approach</w:t>
      </w:r>
    </w:p>
    <w:p w:rsidR="005F664A" w:rsidRDefault="000E5138" w:rsidP="00A120A0">
      <w:pPr>
        <w:numPr>
          <w:ilvl w:val="1"/>
          <w:numId w:val="20"/>
        </w:numPr>
        <w:rPr>
          <w:kern w:val="2"/>
          <w:lang w:eastAsia="zh-CN"/>
        </w:rPr>
      </w:pPr>
      <w:r w:rsidRPr="00000508">
        <w:rPr>
          <w:kern w:val="2"/>
          <w:u w:val="single"/>
          <w:lang w:eastAsia="zh-CN"/>
        </w:rPr>
        <w:t>Scell configuration related impacts:</w:t>
      </w:r>
      <w:r>
        <w:rPr>
          <w:kern w:val="2"/>
          <w:lang w:eastAsia="zh-CN"/>
        </w:rPr>
        <w:t xml:space="preserve"> </w:t>
      </w:r>
      <w:r w:rsidR="005F664A" w:rsidRPr="005F664A">
        <w:rPr>
          <w:kern w:val="2"/>
          <w:lang w:eastAsia="zh-CN"/>
        </w:rPr>
        <w:t xml:space="preserve">Allow the number of component carriers configured to a UE to be larger than </w:t>
      </w:r>
      <w:r w:rsidR="00B95ABD">
        <w:rPr>
          <w:kern w:val="2"/>
          <w:lang w:eastAsia="zh-CN"/>
        </w:rPr>
        <w:t>the number of CCs for</w:t>
      </w:r>
      <w:r w:rsidR="005F664A" w:rsidRPr="005F664A">
        <w:rPr>
          <w:kern w:val="2"/>
          <w:lang w:eastAsia="zh-CN"/>
        </w:rPr>
        <w:t xml:space="preserve"> simultaneous data reception/transmission</w:t>
      </w:r>
      <w:r w:rsidR="00050708">
        <w:rPr>
          <w:kern w:val="2"/>
          <w:lang w:eastAsia="zh-CN"/>
        </w:rPr>
        <w:t xml:space="preserve">. </w:t>
      </w:r>
    </w:p>
    <w:p w:rsidR="002161CA" w:rsidRDefault="002161CA" w:rsidP="002161CA">
      <w:pPr>
        <w:numPr>
          <w:ilvl w:val="2"/>
          <w:numId w:val="20"/>
        </w:numPr>
        <w:rPr>
          <w:kern w:val="2"/>
          <w:lang w:eastAsia="zh-CN"/>
        </w:rPr>
      </w:pPr>
      <w:r>
        <w:rPr>
          <w:kern w:val="2"/>
          <w:lang w:eastAsia="zh-CN"/>
        </w:rPr>
        <w:t xml:space="preserve">Signalling enhancements (e.g., </w:t>
      </w:r>
      <w:r w:rsidR="00234DDA">
        <w:rPr>
          <w:kern w:val="2"/>
          <w:lang w:eastAsia="zh-CN"/>
        </w:rPr>
        <w:t>RRC/</w:t>
      </w:r>
      <w:r>
        <w:rPr>
          <w:kern w:val="2"/>
          <w:lang w:eastAsia="zh-CN"/>
        </w:rPr>
        <w:t xml:space="preserve">MAC signalling enhancement to support up to 32 Scells) and procedure enhancements (Scell addition /removal /activation /deactivation) for this are similar to those considered for </w:t>
      </w:r>
      <w:r w:rsidR="00105F49">
        <w:rPr>
          <w:kern w:val="2"/>
          <w:lang w:eastAsia="zh-CN"/>
        </w:rPr>
        <w:t>the CA-based approach;</w:t>
      </w:r>
    </w:p>
    <w:p w:rsidR="00105F49" w:rsidRDefault="000E5138" w:rsidP="002161CA">
      <w:pPr>
        <w:numPr>
          <w:ilvl w:val="2"/>
          <w:numId w:val="20"/>
        </w:numPr>
        <w:rPr>
          <w:kern w:val="2"/>
          <w:lang w:eastAsia="zh-CN"/>
        </w:rPr>
      </w:pPr>
      <w:r>
        <w:rPr>
          <w:kern w:val="2"/>
          <w:lang w:eastAsia="zh-CN"/>
        </w:rPr>
        <w:t>Limited additional standards impacts for supporting the decoupling of the number of CC configured for a UE and the number of CCs on which the UE can transmit/receive at the same time.</w:t>
      </w:r>
    </w:p>
    <w:p w:rsidR="00C43022" w:rsidRDefault="000E5138" w:rsidP="00A120A0">
      <w:pPr>
        <w:numPr>
          <w:ilvl w:val="1"/>
          <w:numId w:val="20"/>
        </w:numPr>
        <w:rPr>
          <w:kern w:val="2"/>
          <w:lang w:eastAsia="zh-CN"/>
        </w:rPr>
      </w:pPr>
      <w:r w:rsidRPr="00000508">
        <w:rPr>
          <w:kern w:val="2"/>
          <w:u w:val="single"/>
          <w:lang w:eastAsia="zh-CN"/>
        </w:rPr>
        <w:t>RRM measurements and synchronization related impacts:</w:t>
      </w:r>
      <w:r>
        <w:rPr>
          <w:kern w:val="2"/>
          <w:lang w:eastAsia="zh-CN"/>
        </w:rPr>
        <w:t xml:space="preserve"> </w:t>
      </w:r>
      <w:r w:rsidR="00A92DC3">
        <w:rPr>
          <w:kern w:val="2"/>
          <w:lang w:eastAsia="zh-CN"/>
        </w:rPr>
        <w:t>Extension of quasi co-location concept to ac</w:t>
      </w:r>
      <w:r w:rsidR="00F115F5">
        <w:rPr>
          <w:kern w:val="2"/>
          <w:lang w:eastAsia="zh-CN"/>
        </w:rPr>
        <w:t>ross co-</w:t>
      </w:r>
      <w:r w:rsidR="00A92DC3">
        <w:rPr>
          <w:kern w:val="2"/>
          <w:lang w:eastAsia="zh-CN"/>
        </w:rPr>
        <w:t xml:space="preserve">located intra-band carriers </w:t>
      </w:r>
      <w:r w:rsidR="00090A08">
        <w:rPr>
          <w:kern w:val="2"/>
          <w:lang w:eastAsia="zh-CN"/>
        </w:rPr>
        <w:t xml:space="preserve">based on </w:t>
      </w:r>
      <w:proofErr w:type="spellStart"/>
      <w:r w:rsidR="00090A08">
        <w:rPr>
          <w:kern w:val="2"/>
          <w:lang w:eastAsia="zh-CN"/>
        </w:rPr>
        <w:t>eNB</w:t>
      </w:r>
      <w:proofErr w:type="spellEnd"/>
      <w:r w:rsidR="00090A08">
        <w:rPr>
          <w:kern w:val="2"/>
          <w:lang w:eastAsia="zh-CN"/>
        </w:rPr>
        <w:t xml:space="preserve"> signalling </w:t>
      </w:r>
      <w:r w:rsidR="00A92DC3">
        <w:rPr>
          <w:kern w:val="2"/>
          <w:lang w:eastAsia="zh-CN"/>
        </w:rPr>
        <w:t>(so that RSRP</w:t>
      </w:r>
      <w:r w:rsidR="005F664A">
        <w:rPr>
          <w:kern w:val="2"/>
          <w:lang w:eastAsia="zh-CN"/>
        </w:rPr>
        <w:t xml:space="preserve"> measurements</w:t>
      </w:r>
      <w:r w:rsidR="00F115F5">
        <w:rPr>
          <w:kern w:val="2"/>
          <w:lang w:eastAsia="zh-CN"/>
        </w:rPr>
        <w:t>, time/frequency synchronization,</w:t>
      </w:r>
      <w:r w:rsidR="00A92DC3">
        <w:rPr>
          <w:kern w:val="2"/>
          <w:lang w:eastAsia="zh-CN"/>
        </w:rPr>
        <w:t xml:space="preserve"> </w:t>
      </w:r>
      <w:r w:rsidR="005F664A">
        <w:rPr>
          <w:kern w:val="2"/>
          <w:lang w:eastAsia="zh-CN"/>
        </w:rPr>
        <w:t>for some configured</w:t>
      </w:r>
      <w:r w:rsidR="00531EF9">
        <w:rPr>
          <w:kern w:val="2"/>
          <w:lang w:eastAsia="zh-CN"/>
        </w:rPr>
        <w:t xml:space="preserve"> CCs</w:t>
      </w:r>
      <w:r w:rsidR="00A92DC3">
        <w:rPr>
          <w:kern w:val="2"/>
          <w:lang w:eastAsia="zh-CN"/>
        </w:rPr>
        <w:t xml:space="preserve"> can be obtained from another CC).</w:t>
      </w:r>
    </w:p>
    <w:p w:rsidR="00531EF9" w:rsidRDefault="00531EF9" w:rsidP="00531EF9">
      <w:pPr>
        <w:numPr>
          <w:ilvl w:val="1"/>
          <w:numId w:val="20"/>
        </w:numPr>
        <w:rPr>
          <w:kern w:val="2"/>
          <w:lang w:eastAsia="zh-CN"/>
        </w:rPr>
      </w:pPr>
      <w:r w:rsidRPr="004E6343">
        <w:rPr>
          <w:kern w:val="2"/>
          <w:u w:val="single"/>
          <w:lang w:eastAsia="zh-CN"/>
        </w:rPr>
        <w:t xml:space="preserve">Other impacts (for further </w:t>
      </w:r>
      <w:r w:rsidR="00B27BEB" w:rsidRPr="004E6343">
        <w:rPr>
          <w:kern w:val="2"/>
          <w:u w:val="single"/>
          <w:lang w:eastAsia="zh-CN"/>
        </w:rPr>
        <w:t>optimization</w:t>
      </w:r>
      <w:r w:rsidRPr="004E6343">
        <w:rPr>
          <w:kern w:val="2"/>
          <w:u w:val="single"/>
          <w:lang w:eastAsia="zh-CN"/>
        </w:rPr>
        <w:t>)</w:t>
      </w:r>
    </w:p>
    <w:p w:rsidR="00531EF9" w:rsidRDefault="00736ED8" w:rsidP="00531EF9">
      <w:pPr>
        <w:numPr>
          <w:ilvl w:val="2"/>
          <w:numId w:val="20"/>
        </w:numPr>
        <w:rPr>
          <w:kern w:val="2"/>
          <w:lang w:eastAsia="zh-CN"/>
        </w:rPr>
      </w:pPr>
      <w:r>
        <w:rPr>
          <w:kern w:val="2"/>
          <w:lang w:eastAsia="zh-CN"/>
        </w:rPr>
        <w:t xml:space="preserve">Similar to fast </w:t>
      </w:r>
      <w:r w:rsidR="003E2197">
        <w:rPr>
          <w:kern w:val="2"/>
          <w:lang w:eastAsia="zh-CN"/>
        </w:rPr>
        <w:t xml:space="preserve">carrier </w:t>
      </w:r>
      <w:r w:rsidR="009B2491">
        <w:rPr>
          <w:kern w:val="2"/>
          <w:lang w:eastAsia="zh-CN"/>
        </w:rPr>
        <w:t>switching</w:t>
      </w:r>
      <w:r>
        <w:rPr>
          <w:kern w:val="2"/>
          <w:lang w:eastAsia="zh-CN"/>
        </w:rPr>
        <w:t xml:space="preserve"> support</w:t>
      </w:r>
      <w:r w:rsidR="008C54B6">
        <w:rPr>
          <w:kern w:val="2"/>
          <w:lang w:eastAsia="zh-CN"/>
        </w:rPr>
        <w:t xml:space="preserve"> </w:t>
      </w:r>
      <w:r w:rsidR="003E2197">
        <w:rPr>
          <w:kern w:val="2"/>
          <w:lang w:eastAsia="zh-CN"/>
        </w:rPr>
        <w:t xml:space="preserve">given in </w:t>
      </w:r>
      <w:r w:rsidR="00523035">
        <w:rPr>
          <w:lang w:eastAsia="zh-CN"/>
        </w:rPr>
        <w:fldChar w:fldCharType="begin"/>
      </w:r>
      <w:r w:rsidR="008C54B6">
        <w:rPr>
          <w:lang w:eastAsia="zh-CN"/>
        </w:rPr>
        <w:instrText xml:space="preserve"> REF _Ref409449057 \r \h </w:instrText>
      </w:r>
      <w:r w:rsidR="00523035">
        <w:rPr>
          <w:lang w:eastAsia="zh-CN"/>
        </w:rPr>
      </w:r>
      <w:r w:rsidR="00523035">
        <w:rPr>
          <w:lang w:eastAsia="zh-CN"/>
        </w:rPr>
        <w:fldChar w:fldCharType="separate"/>
      </w:r>
      <w:r w:rsidR="008B51F6">
        <w:rPr>
          <w:lang w:eastAsia="zh-CN"/>
        </w:rPr>
        <w:t>[5]</w:t>
      </w:r>
      <w:r w:rsidR="00523035">
        <w:rPr>
          <w:lang w:eastAsia="zh-CN"/>
        </w:rPr>
        <w:fldChar w:fldCharType="end"/>
      </w:r>
      <w:fldSimple w:instr=" REF _Ref415226335 \r \h  \* MERGEFORMAT ">
        <w:r w:rsidR="008B51F6">
          <w:rPr>
            <w:lang w:eastAsia="zh-CN"/>
          </w:rPr>
          <w:t>[7]</w:t>
        </w:r>
      </w:fldSimple>
      <w:r>
        <w:rPr>
          <w:kern w:val="2"/>
          <w:lang w:eastAsia="zh-CN"/>
        </w:rPr>
        <w:t>;</w:t>
      </w:r>
    </w:p>
    <w:p w:rsidR="00736ED8" w:rsidRDefault="00B27BEB" w:rsidP="00531EF9">
      <w:pPr>
        <w:numPr>
          <w:ilvl w:val="2"/>
          <w:numId w:val="20"/>
        </w:numPr>
        <w:rPr>
          <w:kern w:val="2"/>
          <w:lang w:eastAsia="zh-CN"/>
        </w:rPr>
      </w:pPr>
      <w:r>
        <w:rPr>
          <w:kern w:val="2"/>
          <w:lang w:eastAsia="zh-CN"/>
        </w:rPr>
        <w:t>F</w:t>
      </w:r>
      <w:r w:rsidR="00736ED8">
        <w:rPr>
          <w:kern w:val="2"/>
          <w:lang w:eastAsia="zh-CN"/>
        </w:rPr>
        <w:t>urther en</w:t>
      </w:r>
      <w:r w:rsidR="00A92DC3">
        <w:rPr>
          <w:kern w:val="2"/>
          <w:lang w:eastAsia="zh-CN"/>
        </w:rPr>
        <w:t>hancements of RRM measurements</w:t>
      </w:r>
      <w:r w:rsidR="009E7778">
        <w:rPr>
          <w:kern w:val="2"/>
          <w:lang w:eastAsia="zh-CN"/>
        </w:rPr>
        <w:t xml:space="preserve"> (e.g., RSSI-type measurements</w:t>
      </w:r>
      <w:r w:rsidR="008C54B6">
        <w:rPr>
          <w:kern w:val="2"/>
          <w:lang w:eastAsia="zh-CN"/>
        </w:rPr>
        <w:t xml:space="preserve"> </w:t>
      </w:r>
      <w:r w:rsidR="00523035">
        <w:rPr>
          <w:lang w:eastAsia="zh-CN"/>
        </w:rPr>
        <w:fldChar w:fldCharType="begin"/>
      </w:r>
      <w:r w:rsidR="008C54B6">
        <w:rPr>
          <w:lang w:eastAsia="zh-CN"/>
        </w:rPr>
        <w:instrText xml:space="preserve"> REF _Ref409449057 \r \h </w:instrText>
      </w:r>
      <w:r w:rsidR="00523035">
        <w:rPr>
          <w:lang w:eastAsia="zh-CN"/>
        </w:rPr>
      </w:r>
      <w:r w:rsidR="00523035">
        <w:rPr>
          <w:lang w:eastAsia="zh-CN"/>
        </w:rPr>
        <w:fldChar w:fldCharType="separate"/>
      </w:r>
      <w:r w:rsidR="008B51F6">
        <w:rPr>
          <w:lang w:eastAsia="zh-CN"/>
        </w:rPr>
        <w:t>[5</w:t>
      </w:r>
      <w:proofErr w:type="gramStart"/>
      <w:r w:rsidR="008B51F6">
        <w:rPr>
          <w:lang w:eastAsia="zh-CN"/>
        </w:rPr>
        <w:t>]</w:t>
      </w:r>
      <w:proofErr w:type="gramEnd"/>
      <w:r w:rsidR="00523035">
        <w:rPr>
          <w:lang w:eastAsia="zh-CN"/>
        </w:rPr>
        <w:fldChar w:fldCharType="end"/>
      </w:r>
      <w:r w:rsidR="00523035">
        <w:rPr>
          <w:lang w:eastAsia="zh-CN"/>
        </w:rPr>
        <w:fldChar w:fldCharType="begin"/>
      </w:r>
      <w:r w:rsidR="00D0233F">
        <w:rPr>
          <w:lang w:eastAsia="zh-CN"/>
        </w:rPr>
        <w:instrText xml:space="preserve"> REF _Ref426017271 \r \h </w:instrText>
      </w:r>
      <w:r w:rsidR="00523035">
        <w:rPr>
          <w:lang w:eastAsia="zh-CN"/>
        </w:rPr>
      </w:r>
      <w:r w:rsidR="00523035">
        <w:rPr>
          <w:lang w:eastAsia="zh-CN"/>
        </w:rPr>
        <w:fldChar w:fldCharType="separate"/>
      </w:r>
      <w:r w:rsidR="008B51F6">
        <w:rPr>
          <w:lang w:eastAsia="zh-CN"/>
        </w:rPr>
        <w:t>[10]</w:t>
      </w:r>
      <w:r w:rsidR="00523035">
        <w:rPr>
          <w:lang w:eastAsia="zh-CN"/>
        </w:rPr>
        <w:fldChar w:fldCharType="end"/>
      </w:r>
      <w:r w:rsidR="009E7778">
        <w:rPr>
          <w:kern w:val="2"/>
          <w:lang w:eastAsia="zh-CN"/>
        </w:rPr>
        <w:t>, as proposed for LAA but not necessarily limited to LAA)</w:t>
      </w:r>
      <w:r w:rsidR="00736ED8">
        <w:rPr>
          <w:kern w:val="2"/>
          <w:lang w:eastAsia="zh-CN"/>
        </w:rPr>
        <w:t>.</w:t>
      </w:r>
    </w:p>
    <w:p w:rsidR="00736ED8" w:rsidRDefault="00B27BEB" w:rsidP="00736ED8">
      <w:pPr>
        <w:rPr>
          <w:kern w:val="2"/>
          <w:lang w:eastAsia="zh-CN"/>
        </w:rPr>
      </w:pPr>
      <w:r>
        <w:rPr>
          <w:kern w:val="2"/>
          <w:lang w:eastAsia="zh-CN"/>
        </w:rPr>
        <w:t>Therefore, the minimum standards support needed for more efficient carrier switching</w:t>
      </w:r>
      <w:r w:rsidR="002D6D89">
        <w:rPr>
          <w:kern w:val="2"/>
          <w:lang w:eastAsia="zh-CN"/>
        </w:rPr>
        <w:t xml:space="preserve"> </w:t>
      </w:r>
      <w:r>
        <w:rPr>
          <w:kern w:val="2"/>
          <w:lang w:eastAsia="zh-CN"/>
        </w:rPr>
        <w:t xml:space="preserve">seems rather </w:t>
      </w:r>
      <w:r w:rsidR="003E2197">
        <w:rPr>
          <w:kern w:val="2"/>
          <w:lang w:eastAsia="zh-CN"/>
        </w:rPr>
        <w:t>limited</w:t>
      </w:r>
      <w:r>
        <w:rPr>
          <w:kern w:val="2"/>
          <w:lang w:eastAsia="zh-CN"/>
        </w:rPr>
        <w:t>,</w:t>
      </w:r>
      <w:r w:rsidR="00A92DC3">
        <w:rPr>
          <w:kern w:val="2"/>
          <w:lang w:eastAsia="zh-CN"/>
        </w:rPr>
        <w:t xml:space="preserve"> which does not involve additional RF requirements,</w:t>
      </w:r>
      <w:r>
        <w:rPr>
          <w:kern w:val="2"/>
          <w:lang w:eastAsia="zh-CN"/>
        </w:rPr>
        <w:t xml:space="preserve"> and further optimization may be considered as needed.</w:t>
      </w:r>
    </w:p>
    <w:p w:rsidR="00B27BEB" w:rsidRDefault="00A8168D" w:rsidP="00736ED8">
      <w:pPr>
        <w:rPr>
          <w:kern w:val="2"/>
          <w:lang w:eastAsia="zh-CN"/>
        </w:rPr>
      </w:pPr>
      <w:r w:rsidRPr="0059155A">
        <w:rPr>
          <w:b/>
          <w:lang w:eastAsia="zh-CN"/>
        </w:rPr>
        <w:t>Observation</w:t>
      </w:r>
      <w:r>
        <w:rPr>
          <w:b/>
          <w:lang w:eastAsia="zh-CN"/>
        </w:rPr>
        <w:t xml:space="preserve"> </w:t>
      </w:r>
      <w:r w:rsidR="00DE525B">
        <w:rPr>
          <w:b/>
          <w:lang w:eastAsia="zh-CN"/>
        </w:rPr>
        <w:t>6</w:t>
      </w:r>
      <w:r w:rsidRPr="0059155A">
        <w:rPr>
          <w:b/>
          <w:lang w:eastAsia="zh-CN"/>
        </w:rPr>
        <w:t xml:space="preserve">: </w:t>
      </w:r>
      <w:r>
        <w:rPr>
          <w:b/>
          <w:lang w:eastAsia="zh-CN"/>
        </w:rPr>
        <w:t>T</w:t>
      </w:r>
      <w:r w:rsidRPr="00A8168D">
        <w:rPr>
          <w:b/>
          <w:lang w:eastAsia="zh-CN"/>
        </w:rPr>
        <w:t>he minimum standards support needed for more efficient carrier switching</w:t>
      </w:r>
      <w:r w:rsidR="00F63C8F">
        <w:rPr>
          <w:b/>
          <w:lang w:eastAsia="zh-CN"/>
        </w:rPr>
        <w:t xml:space="preserve"> </w:t>
      </w:r>
      <w:r w:rsidR="00612067">
        <w:rPr>
          <w:b/>
          <w:lang w:eastAsia="zh-CN"/>
        </w:rPr>
        <w:t>is</w:t>
      </w:r>
      <w:r w:rsidR="00612067" w:rsidRPr="00A8168D">
        <w:rPr>
          <w:b/>
          <w:lang w:eastAsia="zh-CN"/>
        </w:rPr>
        <w:t xml:space="preserve"> </w:t>
      </w:r>
      <w:r w:rsidR="003E2197">
        <w:rPr>
          <w:b/>
          <w:lang w:eastAsia="zh-CN"/>
        </w:rPr>
        <w:t>limited</w:t>
      </w:r>
      <w:r>
        <w:rPr>
          <w:b/>
          <w:lang w:eastAsia="zh-CN"/>
        </w:rPr>
        <w:t>.</w:t>
      </w:r>
    </w:p>
    <w:p w:rsidR="00AA10A1" w:rsidRPr="007A16F2" w:rsidRDefault="00AA10A1" w:rsidP="00AA10A1">
      <w:pPr>
        <w:pStyle w:val="Heading1"/>
        <w:keepNext/>
        <w:widowControl/>
        <w:tabs>
          <w:tab w:val="clear" w:pos="432"/>
        </w:tabs>
        <w:snapToGrid w:val="0"/>
        <w:spacing w:before="120"/>
        <w:rPr>
          <w:lang w:eastAsia="zh-CN"/>
        </w:rPr>
      </w:pPr>
      <w:r w:rsidRPr="007A16F2">
        <w:rPr>
          <w:rFonts w:hint="eastAsia"/>
          <w:lang w:eastAsia="zh-CN"/>
        </w:rPr>
        <w:t>Conclusion</w:t>
      </w:r>
    </w:p>
    <w:p w:rsidR="00915B73" w:rsidRDefault="00915B73" w:rsidP="008D5A7C">
      <w:pPr>
        <w:rPr>
          <w:lang w:eastAsia="zh-CN"/>
        </w:rPr>
      </w:pPr>
      <w:r w:rsidRPr="007A16F2">
        <w:rPr>
          <w:rFonts w:hint="eastAsia"/>
          <w:lang w:eastAsia="zh-CN"/>
        </w:rPr>
        <w:t>In this contribution,</w:t>
      </w:r>
      <w:r>
        <w:rPr>
          <w:rFonts w:hint="eastAsia"/>
          <w:lang w:eastAsia="zh-CN"/>
        </w:rPr>
        <w:t xml:space="preserve"> </w:t>
      </w:r>
      <w:r>
        <w:rPr>
          <w:lang w:eastAsia="zh-CN"/>
        </w:rPr>
        <w:t xml:space="preserve">it is proposed to consider in this WI the enhancement </w:t>
      </w:r>
      <w:r w:rsidR="001311F0">
        <w:rPr>
          <w:lang w:eastAsia="zh-CN"/>
        </w:rPr>
        <w:t>for allowing</w:t>
      </w:r>
      <w:r w:rsidR="007042BE">
        <w:rPr>
          <w:lang w:eastAsia="zh-CN"/>
        </w:rPr>
        <w:t xml:space="preserve"> </w:t>
      </w:r>
      <w:r w:rsidR="0008626B">
        <w:rPr>
          <w:lang w:eastAsia="zh-CN"/>
        </w:rPr>
        <w:t xml:space="preserve">a UE </w:t>
      </w:r>
      <w:r w:rsidR="001311F0">
        <w:rPr>
          <w:lang w:eastAsia="zh-CN"/>
        </w:rPr>
        <w:t xml:space="preserve">to access a large number of </w:t>
      </w:r>
      <w:r>
        <w:rPr>
          <w:lang w:eastAsia="zh-CN"/>
        </w:rPr>
        <w:t xml:space="preserve">carriers </w:t>
      </w:r>
      <w:r w:rsidR="001311F0">
        <w:rPr>
          <w:lang w:eastAsia="zh-CN"/>
        </w:rPr>
        <w:t xml:space="preserve">by performing </w:t>
      </w:r>
      <w:r w:rsidR="005460CE">
        <w:rPr>
          <w:lang w:eastAsia="zh-CN"/>
        </w:rPr>
        <w:t>carrier switching/selection</w:t>
      </w:r>
      <w:r w:rsidR="001311F0">
        <w:rPr>
          <w:lang w:eastAsia="zh-CN"/>
        </w:rPr>
        <w:t>,</w:t>
      </w:r>
      <w:r w:rsidR="005460CE">
        <w:rPr>
          <w:lang w:eastAsia="zh-CN"/>
        </w:rPr>
        <w:t xml:space="preserve"> </w:t>
      </w:r>
      <w:r w:rsidR="001311F0">
        <w:rPr>
          <w:lang w:eastAsia="zh-CN"/>
        </w:rPr>
        <w:t>which</w:t>
      </w:r>
      <w:r>
        <w:rPr>
          <w:lang w:eastAsia="zh-CN"/>
        </w:rPr>
        <w:t xml:space="preserve"> </w:t>
      </w:r>
      <w:r w:rsidR="00551343">
        <w:rPr>
          <w:lang w:eastAsia="zh-CN"/>
        </w:rPr>
        <w:t xml:space="preserve">is beneficial to LAA and </w:t>
      </w:r>
      <w:r>
        <w:rPr>
          <w:lang w:eastAsia="zh-CN"/>
        </w:rPr>
        <w:t xml:space="preserve">can </w:t>
      </w:r>
      <w:r w:rsidR="00551343">
        <w:rPr>
          <w:lang w:eastAsia="zh-CN"/>
        </w:rPr>
        <w:t xml:space="preserve">also </w:t>
      </w:r>
      <w:r>
        <w:rPr>
          <w:lang w:eastAsia="zh-CN"/>
        </w:rPr>
        <w:t xml:space="preserve">serve as an intermediate milestone leading to the ultimate goal of the enhancement of the carrier </w:t>
      </w:r>
      <w:r>
        <w:rPr>
          <w:rFonts w:hint="eastAsia"/>
          <w:lang w:eastAsia="zh-CN"/>
        </w:rPr>
        <w:t xml:space="preserve">aggregation </w:t>
      </w:r>
      <w:r>
        <w:rPr>
          <w:lang w:eastAsia="zh-CN"/>
        </w:rPr>
        <w:t>beyond 5 carriers. The followings are observed:</w:t>
      </w:r>
    </w:p>
    <w:p w:rsidR="00915B73" w:rsidRPr="0059155A" w:rsidRDefault="00915B73" w:rsidP="00915B73">
      <w:pPr>
        <w:rPr>
          <w:b/>
          <w:lang w:eastAsia="zh-CN"/>
        </w:rPr>
      </w:pPr>
      <w:r w:rsidRPr="0059155A">
        <w:rPr>
          <w:b/>
          <w:lang w:eastAsia="zh-CN"/>
        </w:rPr>
        <w:t>Observation</w:t>
      </w:r>
      <w:r>
        <w:rPr>
          <w:b/>
          <w:lang w:eastAsia="zh-CN"/>
        </w:rPr>
        <w:t xml:space="preserve"> 1</w:t>
      </w:r>
      <w:r w:rsidRPr="0059155A">
        <w:rPr>
          <w:b/>
          <w:lang w:eastAsia="zh-CN"/>
        </w:rPr>
        <w:t xml:space="preserve">: </w:t>
      </w:r>
      <w:r>
        <w:rPr>
          <w:b/>
          <w:lang w:eastAsia="zh-CN"/>
        </w:rPr>
        <w:t>The CS-based approach</w:t>
      </w:r>
      <w:r w:rsidRPr="0048028B">
        <w:rPr>
          <w:b/>
          <w:lang w:eastAsia="zh-CN"/>
        </w:rPr>
        <w:t xml:space="preserve"> </w:t>
      </w:r>
      <w:r>
        <w:rPr>
          <w:b/>
          <w:lang w:eastAsia="zh-CN"/>
        </w:rPr>
        <w:t xml:space="preserve">is less challenging and can be made available sooner than the CA-based approach </w:t>
      </w:r>
      <w:r w:rsidR="00014BA5">
        <w:rPr>
          <w:b/>
          <w:lang w:eastAsia="zh-CN"/>
        </w:rPr>
        <w:t>for</w:t>
      </w:r>
      <w:r>
        <w:rPr>
          <w:b/>
          <w:lang w:eastAsia="zh-CN"/>
        </w:rPr>
        <w:t xml:space="preserve"> </w:t>
      </w:r>
      <w:r w:rsidRPr="00C90BC2">
        <w:rPr>
          <w:b/>
          <w:lang w:eastAsia="zh-CN"/>
        </w:rPr>
        <w:t>a UE to use an increas</w:t>
      </w:r>
      <w:r>
        <w:rPr>
          <w:b/>
          <w:lang w:eastAsia="zh-CN"/>
        </w:rPr>
        <w:t>ed</w:t>
      </w:r>
      <w:r w:rsidRPr="00C90BC2">
        <w:rPr>
          <w:b/>
          <w:lang w:eastAsia="zh-CN"/>
        </w:rPr>
        <w:t xml:space="preserve"> number of carriers</w:t>
      </w:r>
      <w:r w:rsidRPr="0059155A">
        <w:rPr>
          <w:b/>
          <w:lang w:eastAsia="zh-CN"/>
        </w:rPr>
        <w:t xml:space="preserve">. </w:t>
      </w:r>
    </w:p>
    <w:p w:rsidR="00466C49" w:rsidRDefault="00466C49" w:rsidP="00466C49">
      <w:pPr>
        <w:rPr>
          <w:b/>
          <w:lang w:eastAsia="zh-CN"/>
        </w:rPr>
      </w:pPr>
      <w:r w:rsidRPr="0059155A">
        <w:rPr>
          <w:b/>
          <w:lang w:eastAsia="zh-CN"/>
        </w:rPr>
        <w:t>Observation</w:t>
      </w:r>
      <w:r>
        <w:rPr>
          <w:b/>
          <w:lang w:eastAsia="zh-CN"/>
        </w:rPr>
        <w:t xml:space="preserve"> 2</w:t>
      </w:r>
      <w:r w:rsidRPr="0059155A">
        <w:rPr>
          <w:b/>
          <w:lang w:eastAsia="zh-CN"/>
        </w:rPr>
        <w:t xml:space="preserve">: </w:t>
      </w:r>
      <w:r>
        <w:rPr>
          <w:b/>
          <w:lang w:eastAsia="zh-CN"/>
        </w:rPr>
        <w:t>The CS-based approach</w:t>
      </w:r>
      <w:r w:rsidRPr="0048028B">
        <w:rPr>
          <w:b/>
          <w:lang w:eastAsia="zh-CN"/>
        </w:rPr>
        <w:t xml:space="preserve"> </w:t>
      </w:r>
      <w:r>
        <w:rPr>
          <w:b/>
          <w:lang w:eastAsia="zh-CN"/>
        </w:rPr>
        <w:t xml:space="preserve">is less challenging and can be made available sooner than the CA-based approach for </w:t>
      </w:r>
      <w:r w:rsidRPr="00C90BC2">
        <w:rPr>
          <w:b/>
          <w:lang w:eastAsia="zh-CN"/>
        </w:rPr>
        <w:t xml:space="preserve">a </w:t>
      </w:r>
      <w:r w:rsidRPr="00014BA5">
        <w:rPr>
          <w:b/>
          <w:i/>
          <w:lang w:eastAsia="zh-CN"/>
        </w:rPr>
        <w:t>low-category CA-capable</w:t>
      </w:r>
      <w:r w:rsidRPr="00014BA5">
        <w:rPr>
          <w:b/>
          <w:lang w:eastAsia="zh-CN"/>
        </w:rPr>
        <w:t xml:space="preserve"> </w:t>
      </w:r>
      <w:r w:rsidRPr="00C90BC2">
        <w:rPr>
          <w:b/>
          <w:lang w:eastAsia="zh-CN"/>
        </w:rPr>
        <w:t>UE to use an increas</w:t>
      </w:r>
      <w:r>
        <w:rPr>
          <w:b/>
          <w:lang w:eastAsia="zh-CN"/>
        </w:rPr>
        <w:t>ed</w:t>
      </w:r>
      <w:r w:rsidRPr="00C90BC2">
        <w:rPr>
          <w:b/>
          <w:lang w:eastAsia="zh-CN"/>
        </w:rPr>
        <w:t xml:space="preserve"> number of carriers</w:t>
      </w:r>
      <w:r w:rsidRPr="0059155A">
        <w:rPr>
          <w:b/>
          <w:lang w:eastAsia="zh-CN"/>
        </w:rPr>
        <w:t>.</w:t>
      </w:r>
    </w:p>
    <w:p w:rsidR="00915B73" w:rsidRPr="0059155A" w:rsidRDefault="00915B73" w:rsidP="00915B73">
      <w:pPr>
        <w:rPr>
          <w:b/>
          <w:lang w:eastAsia="zh-CN"/>
        </w:rPr>
      </w:pPr>
      <w:r w:rsidRPr="0059155A">
        <w:rPr>
          <w:b/>
          <w:lang w:eastAsia="zh-CN"/>
        </w:rPr>
        <w:t>Observation</w:t>
      </w:r>
      <w:r>
        <w:rPr>
          <w:b/>
          <w:lang w:eastAsia="zh-CN"/>
        </w:rPr>
        <w:t xml:space="preserve"> </w:t>
      </w:r>
      <w:r w:rsidR="00466C49">
        <w:rPr>
          <w:b/>
          <w:lang w:eastAsia="zh-CN"/>
        </w:rPr>
        <w:t>3</w:t>
      </w:r>
      <w:r w:rsidRPr="0059155A">
        <w:rPr>
          <w:b/>
          <w:lang w:eastAsia="zh-CN"/>
        </w:rPr>
        <w:t xml:space="preserve">: </w:t>
      </w:r>
      <w:r>
        <w:rPr>
          <w:b/>
          <w:lang w:eastAsia="zh-CN"/>
        </w:rPr>
        <w:t>The CS-based approach</w:t>
      </w:r>
      <w:r w:rsidRPr="0048028B">
        <w:rPr>
          <w:b/>
          <w:lang w:eastAsia="zh-CN"/>
        </w:rPr>
        <w:t xml:space="preserve"> </w:t>
      </w:r>
      <w:r>
        <w:rPr>
          <w:b/>
          <w:lang w:eastAsia="zh-CN"/>
        </w:rPr>
        <w:t xml:space="preserve">can be enhanced by configuring </w:t>
      </w:r>
      <w:r w:rsidRPr="00C90BC2">
        <w:rPr>
          <w:b/>
          <w:lang w:eastAsia="zh-CN"/>
        </w:rPr>
        <w:t xml:space="preserve">a UE </w:t>
      </w:r>
      <w:r>
        <w:rPr>
          <w:b/>
          <w:lang w:eastAsia="zh-CN"/>
        </w:rPr>
        <w:t>with more component carriers</w:t>
      </w:r>
      <w:r w:rsidRPr="0059155A">
        <w:rPr>
          <w:b/>
          <w:lang w:eastAsia="zh-CN"/>
        </w:rPr>
        <w:t xml:space="preserve">. </w:t>
      </w:r>
    </w:p>
    <w:p w:rsidR="00BB77AA" w:rsidRDefault="00BB77AA" w:rsidP="00BB77AA">
      <w:pPr>
        <w:rPr>
          <w:lang w:eastAsia="zh-CN"/>
        </w:rPr>
      </w:pPr>
      <w:r w:rsidRPr="0059155A">
        <w:rPr>
          <w:b/>
          <w:lang w:eastAsia="zh-CN"/>
        </w:rPr>
        <w:lastRenderedPageBreak/>
        <w:t>Observation</w:t>
      </w:r>
      <w:r>
        <w:rPr>
          <w:b/>
          <w:lang w:eastAsia="zh-CN"/>
        </w:rPr>
        <w:t xml:space="preserve"> </w:t>
      </w:r>
      <w:r w:rsidR="00DE525B">
        <w:rPr>
          <w:b/>
          <w:lang w:eastAsia="zh-CN"/>
        </w:rPr>
        <w:t>4</w:t>
      </w:r>
      <w:r w:rsidRPr="0059155A">
        <w:rPr>
          <w:b/>
          <w:lang w:eastAsia="zh-CN"/>
        </w:rPr>
        <w:t xml:space="preserve">: </w:t>
      </w:r>
      <w:r w:rsidR="0040346D">
        <w:rPr>
          <w:b/>
          <w:lang w:eastAsia="zh-CN"/>
        </w:rPr>
        <w:t xml:space="preserve">RRM measurements (and synchronization) for some configured carriers can be obtained by considering the extension </w:t>
      </w:r>
      <w:r w:rsidR="0040346D" w:rsidRPr="004614A5">
        <w:rPr>
          <w:b/>
          <w:lang w:eastAsia="zh-CN"/>
        </w:rPr>
        <w:t xml:space="preserve">of </w:t>
      </w:r>
      <w:r w:rsidR="00EE556C">
        <w:rPr>
          <w:b/>
          <w:lang w:eastAsia="zh-CN"/>
        </w:rPr>
        <w:t xml:space="preserve">the </w:t>
      </w:r>
      <w:r w:rsidR="0040346D" w:rsidRPr="004614A5">
        <w:rPr>
          <w:b/>
          <w:lang w:eastAsia="zh-CN"/>
        </w:rPr>
        <w:t>quasi co-location concept to across</w:t>
      </w:r>
      <w:r w:rsidR="0040346D">
        <w:rPr>
          <w:b/>
          <w:lang w:eastAsia="zh-CN"/>
        </w:rPr>
        <w:t xml:space="preserve"> co-located intra-band carriers</w:t>
      </w:r>
      <w:r w:rsidR="0040346D" w:rsidRPr="002B7FFC">
        <w:rPr>
          <w:b/>
          <w:lang w:eastAsia="zh-CN"/>
        </w:rPr>
        <w:t>.</w:t>
      </w:r>
    </w:p>
    <w:p w:rsidR="00915B73" w:rsidRDefault="00915B73" w:rsidP="008D5A7C">
      <w:pPr>
        <w:rPr>
          <w:b/>
          <w:lang w:eastAsia="zh-CN"/>
        </w:rPr>
      </w:pPr>
      <w:r w:rsidRPr="0059155A">
        <w:rPr>
          <w:b/>
          <w:lang w:eastAsia="zh-CN"/>
        </w:rPr>
        <w:t>Observation</w:t>
      </w:r>
      <w:r>
        <w:rPr>
          <w:b/>
          <w:lang w:eastAsia="zh-CN"/>
        </w:rPr>
        <w:t xml:space="preserve"> </w:t>
      </w:r>
      <w:r w:rsidR="00DE525B">
        <w:rPr>
          <w:b/>
          <w:lang w:eastAsia="zh-CN"/>
        </w:rPr>
        <w:t>5</w:t>
      </w:r>
      <w:r w:rsidRPr="0059155A">
        <w:rPr>
          <w:b/>
          <w:lang w:eastAsia="zh-CN"/>
        </w:rPr>
        <w:t xml:space="preserve">: </w:t>
      </w:r>
      <w:r>
        <w:rPr>
          <w:b/>
          <w:lang w:eastAsia="zh-CN"/>
        </w:rPr>
        <w:t xml:space="preserve">It is beneficial for a UE to </w:t>
      </w:r>
      <w:r w:rsidR="00C3469F">
        <w:rPr>
          <w:b/>
          <w:lang w:eastAsia="zh-CN"/>
        </w:rPr>
        <w:t xml:space="preserve">be configured </w:t>
      </w:r>
      <w:r>
        <w:rPr>
          <w:b/>
          <w:lang w:eastAsia="zh-CN"/>
        </w:rPr>
        <w:t xml:space="preserve">with more UL carriers than </w:t>
      </w:r>
      <w:r w:rsidRPr="00FE4DC2">
        <w:rPr>
          <w:b/>
          <w:lang w:eastAsia="zh-CN"/>
        </w:rPr>
        <w:t xml:space="preserve">the number of carriers it </w:t>
      </w:r>
      <w:r>
        <w:rPr>
          <w:b/>
          <w:lang w:eastAsia="zh-CN"/>
        </w:rPr>
        <w:t>supports</w:t>
      </w:r>
      <w:r w:rsidRPr="00FE4DC2">
        <w:rPr>
          <w:b/>
          <w:lang w:eastAsia="zh-CN"/>
        </w:rPr>
        <w:t xml:space="preserve"> simultaneous transmi</w:t>
      </w:r>
      <w:r>
        <w:rPr>
          <w:b/>
          <w:lang w:eastAsia="zh-CN"/>
        </w:rPr>
        <w:t>ssion.</w:t>
      </w:r>
    </w:p>
    <w:p w:rsidR="00A92DC3" w:rsidRDefault="00A92DC3" w:rsidP="008D5A7C">
      <w:pPr>
        <w:rPr>
          <w:b/>
          <w:lang w:eastAsia="zh-CN"/>
        </w:rPr>
      </w:pPr>
      <w:r w:rsidRPr="0059155A">
        <w:rPr>
          <w:b/>
          <w:lang w:eastAsia="zh-CN"/>
        </w:rPr>
        <w:t>Observation</w:t>
      </w:r>
      <w:r>
        <w:rPr>
          <w:b/>
          <w:lang w:eastAsia="zh-CN"/>
        </w:rPr>
        <w:t xml:space="preserve"> </w:t>
      </w:r>
      <w:r w:rsidR="00067825" w:rsidRPr="0070539E">
        <w:rPr>
          <w:b/>
          <w:lang w:eastAsia="zh-CN"/>
        </w:rPr>
        <w:t>6</w:t>
      </w:r>
      <w:r w:rsidRPr="0059155A">
        <w:rPr>
          <w:b/>
          <w:lang w:eastAsia="zh-CN"/>
        </w:rPr>
        <w:t xml:space="preserve">: </w:t>
      </w:r>
      <w:r>
        <w:rPr>
          <w:b/>
          <w:lang w:eastAsia="zh-CN"/>
        </w:rPr>
        <w:t>T</w:t>
      </w:r>
      <w:r w:rsidRPr="00A8168D">
        <w:rPr>
          <w:b/>
          <w:lang w:eastAsia="zh-CN"/>
        </w:rPr>
        <w:t xml:space="preserve">he minimum standards support needed for more efficient carrier switching </w:t>
      </w:r>
      <w:r w:rsidR="000B39A2">
        <w:rPr>
          <w:b/>
          <w:lang w:eastAsia="zh-CN"/>
        </w:rPr>
        <w:t>is</w:t>
      </w:r>
      <w:r w:rsidR="000B39A2" w:rsidRPr="00A8168D">
        <w:rPr>
          <w:b/>
          <w:lang w:eastAsia="zh-CN"/>
        </w:rPr>
        <w:t xml:space="preserve"> </w:t>
      </w:r>
      <w:r w:rsidR="003E2197">
        <w:rPr>
          <w:b/>
          <w:lang w:eastAsia="zh-CN"/>
        </w:rPr>
        <w:t>limited</w:t>
      </w:r>
      <w:r>
        <w:rPr>
          <w:b/>
          <w:lang w:eastAsia="zh-CN"/>
        </w:rPr>
        <w:t>.</w:t>
      </w:r>
    </w:p>
    <w:p w:rsidR="008D5A7C" w:rsidRDefault="00091325" w:rsidP="008D5A7C">
      <w:pPr>
        <w:rPr>
          <w:lang w:eastAsia="zh-CN"/>
        </w:rPr>
      </w:pPr>
      <w:r>
        <w:rPr>
          <w:rFonts w:hint="eastAsia"/>
          <w:lang w:eastAsia="zh-CN"/>
        </w:rPr>
        <w:t xml:space="preserve">Based on the discussion, the following proposal </w:t>
      </w:r>
      <w:r w:rsidR="00915B73">
        <w:rPr>
          <w:lang w:eastAsia="zh-CN"/>
        </w:rPr>
        <w:t>is</w:t>
      </w:r>
      <w:r>
        <w:rPr>
          <w:rFonts w:hint="eastAsia"/>
          <w:lang w:eastAsia="zh-CN"/>
        </w:rPr>
        <w:t xml:space="preserve"> given: </w:t>
      </w:r>
    </w:p>
    <w:p w:rsidR="00915B73" w:rsidRDefault="00915B73" w:rsidP="00915B73">
      <w:pPr>
        <w:rPr>
          <w:b/>
          <w:lang w:eastAsia="zh-CN"/>
        </w:rPr>
      </w:pPr>
      <w:r w:rsidRPr="00C72D8E">
        <w:rPr>
          <w:rFonts w:hint="eastAsia"/>
          <w:b/>
          <w:lang w:eastAsia="zh-CN"/>
        </w:rPr>
        <w:t>Proposal</w:t>
      </w:r>
      <w:r w:rsidR="001311F0">
        <w:rPr>
          <w:b/>
          <w:lang w:eastAsia="zh-CN"/>
        </w:rPr>
        <w:t xml:space="preserve"> 1</w:t>
      </w:r>
      <w:r w:rsidRPr="00C72D8E">
        <w:rPr>
          <w:b/>
          <w:lang w:eastAsia="zh-CN"/>
        </w:rPr>
        <w:t>:</w:t>
      </w:r>
      <w:r w:rsidRPr="00C72D8E">
        <w:rPr>
          <w:rFonts w:hint="eastAsia"/>
          <w:b/>
          <w:lang w:eastAsia="zh-CN"/>
        </w:rPr>
        <w:t xml:space="preserve"> </w:t>
      </w:r>
      <w:r w:rsidRPr="00C72D8E">
        <w:rPr>
          <w:b/>
          <w:lang w:eastAsia="zh-CN"/>
        </w:rPr>
        <w:t>Allow t</w:t>
      </w:r>
      <w:r w:rsidRPr="00C72D8E">
        <w:rPr>
          <w:rFonts w:hint="eastAsia"/>
          <w:b/>
          <w:lang w:eastAsia="zh-CN"/>
        </w:rPr>
        <w:t xml:space="preserve">he number of </w:t>
      </w:r>
      <w:r w:rsidRPr="00C72D8E">
        <w:rPr>
          <w:b/>
          <w:lang w:eastAsia="zh-CN"/>
        </w:rPr>
        <w:t>component carriers</w:t>
      </w:r>
      <w:r w:rsidRPr="00C72D8E">
        <w:rPr>
          <w:rFonts w:hint="eastAsia"/>
          <w:b/>
          <w:lang w:eastAsia="zh-CN"/>
        </w:rPr>
        <w:t xml:space="preserve"> configured to a UE </w:t>
      </w:r>
      <w:r w:rsidRPr="00C72D8E">
        <w:rPr>
          <w:b/>
          <w:lang w:eastAsia="zh-CN"/>
        </w:rPr>
        <w:t xml:space="preserve">to be </w:t>
      </w:r>
      <w:r w:rsidRPr="00C72D8E">
        <w:rPr>
          <w:rFonts w:hint="eastAsia"/>
          <w:b/>
          <w:lang w:eastAsia="zh-CN"/>
        </w:rPr>
        <w:t xml:space="preserve">larger than </w:t>
      </w:r>
      <w:r w:rsidR="00B95ABD" w:rsidRPr="00C72D8E">
        <w:rPr>
          <w:b/>
          <w:lang w:eastAsia="zh-CN"/>
        </w:rPr>
        <w:t>t</w:t>
      </w:r>
      <w:r w:rsidR="00B95ABD" w:rsidRPr="00C72D8E">
        <w:rPr>
          <w:rFonts w:hint="eastAsia"/>
          <w:b/>
          <w:lang w:eastAsia="zh-CN"/>
        </w:rPr>
        <w:t xml:space="preserve">he number of </w:t>
      </w:r>
      <w:r w:rsidR="00B95ABD" w:rsidRPr="00C72D8E">
        <w:rPr>
          <w:b/>
          <w:lang w:eastAsia="zh-CN"/>
        </w:rPr>
        <w:t>component carriers</w:t>
      </w:r>
      <w:r w:rsidR="00B95ABD" w:rsidRPr="00C72D8E">
        <w:rPr>
          <w:rFonts w:hint="eastAsia"/>
          <w:b/>
          <w:lang w:eastAsia="zh-CN"/>
        </w:rPr>
        <w:t xml:space="preserve"> </w:t>
      </w:r>
      <w:r w:rsidR="00B95ABD">
        <w:rPr>
          <w:b/>
          <w:lang w:eastAsia="zh-CN"/>
        </w:rPr>
        <w:t xml:space="preserve">for </w:t>
      </w:r>
      <w:r w:rsidRPr="00C72D8E">
        <w:rPr>
          <w:b/>
          <w:lang w:eastAsia="zh-CN"/>
        </w:rPr>
        <w:t>simultaneous data reception/transmission.</w:t>
      </w:r>
    </w:p>
    <w:p w:rsidR="007A2AB2" w:rsidRPr="00026C0C" w:rsidRDefault="007A2AB2" w:rsidP="00915B73">
      <w:pPr>
        <w:rPr>
          <w:lang w:eastAsia="zh-CN"/>
        </w:rPr>
      </w:pPr>
      <w:r w:rsidRPr="00C72D8E">
        <w:rPr>
          <w:rFonts w:hint="eastAsia"/>
          <w:b/>
          <w:lang w:eastAsia="zh-CN"/>
        </w:rPr>
        <w:t>Proposal</w:t>
      </w:r>
      <w:r>
        <w:rPr>
          <w:b/>
          <w:lang w:eastAsia="zh-CN"/>
        </w:rPr>
        <w:t xml:space="preserve"> 2</w:t>
      </w:r>
      <w:r w:rsidRPr="0059155A">
        <w:rPr>
          <w:b/>
          <w:lang w:eastAsia="zh-CN"/>
        </w:rPr>
        <w:t xml:space="preserve">: </w:t>
      </w:r>
      <w:r>
        <w:rPr>
          <w:b/>
          <w:lang w:eastAsia="zh-CN"/>
        </w:rPr>
        <w:t>Extend</w:t>
      </w:r>
      <w:r w:rsidRPr="004614A5">
        <w:rPr>
          <w:b/>
          <w:lang w:eastAsia="zh-CN"/>
        </w:rPr>
        <w:t xml:space="preserve"> </w:t>
      </w:r>
      <w:r>
        <w:rPr>
          <w:b/>
          <w:lang w:eastAsia="zh-CN"/>
        </w:rPr>
        <w:t xml:space="preserve">the </w:t>
      </w:r>
      <w:r w:rsidRPr="004614A5">
        <w:rPr>
          <w:b/>
          <w:lang w:eastAsia="zh-CN"/>
        </w:rPr>
        <w:t>quasi co-location concept to across</w:t>
      </w:r>
      <w:r>
        <w:rPr>
          <w:b/>
          <w:lang w:eastAsia="zh-CN"/>
        </w:rPr>
        <w:t xml:space="preserve"> co-located intra-band carriers</w:t>
      </w:r>
      <w:r w:rsidRPr="002B7FFC">
        <w:rPr>
          <w:b/>
          <w:lang w:eastAsia="zh-CN"/>
        </w:rPr>
        <w:t>.</w:t>
      </w:r>
    </w:p>
    <w:p w:rsidR="00AA10A1" w:rsidRPr="007A16F2" w:rsidRDefault="00AA10A1" w:rsidP="00AA10A1">
      <w:pPr>
        <w:pStyle w:val="Heading1"/>
        <w:numPr>
          <w:ilvl w:val="0"/>
          <w:numId w:val="0"/>
        </w:numPr>
        <w:spacing w:before="240"/>
        <w:rPr>
          <w:color w:val="000000"/>
          <w:lang w:eastAsia="zh-CN"/>
        </w:rPr>
      </w:pPr>
      <w:r w:rsidRPr="007A16F2">
        <w:rPr>
          <w:color w:val="000000"/>
        </w:rPr>
        <w:t>References</w:t>
      </w:r>
    </w:p>
    <w:p w:rsidR="00333DFC" w:rsidRDefault="004F3BDF" w:rsidP="007735AA">
      <w:pPr>
        <w:pStyle w:val="References"/>
        <w:snapToGrid w:val="0"/>
        <w:spacing w:after="60"/>
        <w:jc w:val="left"/>
        <w:rPr>
          <w:color w:val="000000"/>
          <w:sz w:val="20"/>
          <w:szCs w:val="20"/>
          <w:lang w:eastAsia="zh-CN"/>
        </w:rPr>
      </w:pPr>
      <w:bookmarkStart w:id="5" w:name="_Ref410224328"/>
      <w:bookmarkStart w:id="6" w:name="_Ref367787843"/>
      <w:bookmarkStart w:id="7" w:name="_Ref383190669"/>
      <w:bookmarkStart w:id="8" w:name="_Ref409773167"/>
      <w:bookmarkEnd w:id="2"/>
      <w:bookmarkEnd w:id="3"/>
      <w:bookmarkEnd w:id="4"/>
      <w:r w:rsidRPr="00F24FEB">
        <w:rPr>
          <w:color w:val="000000"/>
          <w:sz w:val="20"/>
          <w:szCs w:val="20"/>
          <w:lang w:eastAsia="zh-CN"/>
        </w:rPr>
        <w:t>RP-142286, “3GPP Work Item Description: LTE Carrier Aggregation Enhancement Beyond 5 Carriers”, Nokia</w:t>
      </w:r>
      <w:r w:rsidRPr="00D0687F">
        <w:rPr>
          <w:color w:val="000000"/>
          <w:sz w:val="20"/>
          <w:szCs w:val="20"/>
          <w:lang w:eastAsia="zh-CN"/>
        </w:rPr>
        <w:t xml:space="preserve"> Corporation, NTT DoCoMo Inc., Nokia Networks</w:t>
      </w:r>
      <w:r w:rsidR="00333DFC">
        <w:rPr>
          <w:color w:val="000000"/>
          <w:sz w:val="20"/>
          <w:szCs w:val="20"/>
          <w:lang w:eastAsia="zh-CN"/>
        </w:rPr>
        <w:t>.</w:t>
      </w:r>
    </w:p>
    <w:p w:rsidR="004F3BDF" w:rsidRDefault="00333DFC" w:rsidP="007735AA">
      <w:pPr>
        <w:pStyle w:val="References"/>
        <w:snapToGrid w:val="0"/>
        <w:spacing w:after="60"/>
        <w:jc w:val="left"/>
        <w:rPr>
          <w:color w:val="000000"/>
          <w:sz w:val="20"/>
          <w:szCs w:val="20"/>
          <w:lang w:eastAsia="zh-CN"/>
        </w:rPr>
      </w:pPr>
      <w:bookmarkStart w:id="9" w:name="_Ref418682897"/>
      <w:r w:rsidRPr="00333DFC">
        <w:rPr>
          <w:color w:val="000000"/>
          <w:sz w:val="20"/>
          <w:szCs w:val="20"/>
          <w:lang w:eastAsia="zh-CN"/>
        </w:rPr>
        <w:t>R1-</w:t>
      </w:r>
      <w:r w:rsidR="008B130B" w:rsidRPr="00333DFC">
        <w:rPr>
          <w:color w:val="000000"/>
          <w:sz w:val="20"/>
          <w:szCs w:val="20"/>
          <w:lang w:eastAsia="zh-CN"/>
        </w:rPr>
        <w:t>15</w:t>
      </w:r>
      <w:r w:rsidR="008B130B">
        <w:rPr>
          <w:color w:val="000000"/>
          <w:sz w:val="20"/>
          <w:szCs w:val="20"/>
          <w:lang w:eastAsia="zh-CN"/>
        </w:rPr>
        <w:t>3205</w:t>
      </w:r>
      <w:r>
        <w:rPr>
          <w:color w:val="000000"/>
          <w:sz w:val="20"/>
          <w:szCs w:val="20"/>
          <w:lang w:eastAsia="zh-CN"/>
        </w:rPr>
        <w:t xml:space="preserve">, </w:t>
      </w:r>
      <w:r w:rsidRPr="00F24FEB">
        <w:rPr>
          <w:color w:val="000000"/>
          <w:sz w:val="20"/>
          <w:szCs w:val="20"/>
          <w:lang w:eastAsia="zh-CN"/>
        </w:rPr>
        <w:t>“</w:t>
      </w:r>
      <w:r w:rsidR="008B130B" w:rsidRPr="008B130B">
        <w:rPr>
          <w:color w:val="000000"/>
          <w:sz w:val="20"/>
          <w:szCs w:val="20"/>
          <w:lang w:eastAsia="zh-CN"/>
        </w:rPr>
        <w:t>Support for downlink carrier selection/switching in CA enhancement</w:t>
      </w:r>
      <w:r>
        <w:rPr>
          <w:color w:val="000000"/>
          <w:sz w:val="20"/>
          <w:szCs w:val="20"/>
          <w:lang w:eastAsia="zh-CN"/>
        </w:rPr>
        <w:t xml:space="preserve">”, </w:t>
      </w:r>
      <w:r>
        <w:rPr>
          <w:rFonts w:hint="eastAsia"/>
          <w:color w:val="000000"/>
          <w:sz w:val="20"/>
          <w:szCs w:val="20"/>
          <w:lang w:eastAsia="zh-CN"/>
        </w:rPr>
        <w:t>Huawei, HiSilicon</w:t>
      </w:r>
      <w:r>
        <w:rPr>
          <w:color w:val="000000"/>
          <w:sz w:val="20"/>
          <w:szCs w:val="20"/>
          <w:lang w:eastAsia="zh-CN"/>
        </w:rPr>
        <w:t>.</w:t>
      </w:r>
      <w:bookmarkEnd w:id="9"/>
    </w:p>
    <w:p w:rsidR="00FF7433" w:rsidRDefault="00FF7433" w:rsidP="007735AA">
      <w:pPr>
        <w:pStyle w:val="References"/>
        <w:snapToGrid w:val="0"/>
        <w:spacing w:after="60"/>
        <w:jc w:val="left"/>
        <w:rPr>
          <w:color w:val="000000"/>
          <w:sz w:val="20"/>
          <w:szCs w:val="20"/>
          <w:lang w:eastAsia="zh-CN"/>
        </w:rPr>
      </w:pPr>
      <w:bookmarkStart w:id="10" w:name="_Ref418685458"/>
      <w:r w:rsidRPr="00FF7433">
        <w:rPr>
          <w:color w:val="000000"/>
          <w:sz w:val="20"/>
          <w:szCs w:val="20"/>
          <w:lang w:eastAsia="zh-CN"/>
        </w:rPr>
        <w:t>R</w:t>
      </w:r>
      <w:r>
        <w:rPr>
          <w:color w:val="000000"/>
          <w:sz w:val="20"/>
          <w:szCs w:val="20"/>
          <w:lang w:eastAsia="zh-CN"/>
        </w:rPr>
        <w:t>P</w:t>
      </w:r>
      <w:r w:rsidRPr="00FF7433">
        <w:rPr>
          <w:color w:val="000000"/>
          <w:sz w:val="20"/>
          <w:szCs w:val="20"/>
          <w:lang w:eastAsia="zh-CN"/>
        </w:rPr>
        <w:t>-14</w:t>
      </w:r>
      <w:r>
        <w:rPr>
          <w:color w:val="000000"/>
          <w:sz w:val="20"/>
          <w:szCs w:val="20"/>
          <w:lang w:eastAsia="zh-CN"/>
        </w:rPr>
        <w:t>1422, “</w:t>
      </w:r>
      <w:r w:rsidRPr="00FF7433">
        <w:rPr>
          <w:color w:val="000000"/>
          <w:sz w:val="20"/>
          <w:szCs w:val="20"/>
          <w:lang w:eastAsia="zh-CN"/>
        </w:rPr>
        <w:t>Discussion on LTE evolution for wider spectrum sub-6 GHz</w:t>
      </w:r>
      <w:r>
        <w:rPr>
          <w:color w:val="000000"/>
          <w:sz w:val="20"/>
          <w:szCs w:val="20"/>
          <w:lang w:eastAsia="zh-CN"/>
        </w:rPr>
        <w:t xml:space="preserve">”, </w:t>
      </w:r>
      <w:r>
        <w:rPr>
          <w:rFonts w:hint="eastAsia"/>
          <w:color w:val="000000"/>
          <w:sz w:val="20"/>
          <w:szCs w:val="20"/>
          <w:lang w:eastAsia="zh-CN"/>
        </w:rPr>
        <w:t>Huawei, HiSilicon</w:t>
      </w:r>
      <w:r>
        <w:rPr>
          <w:color w:val="000000"/>
          <w:sz w:val="20"/>
          <w:szCs w:val="20"/>
          <w:lang w:eastAsia="zh-CN"/>
        </w:rPr>
        <w:t>.</w:t>
      </w:r>
      <w:bookmarkEnd w:id="5"/>
      <w:bookmarkEnd w:id="10"/>
    </w:p>
    <w:p w:rsidR="00025C25" w:rsidRPr="00025C25" w:rsidRDefault="00025C25" w:rsidP="007735AA">
      <w:pPr>
        <w:pStyle w:val="References"/>
        <w:snapToGrid w:val="0"/>
        <w:spacing w:after="60"/>
        <w:jc w:val="left"/>
        <w:rPr>
          <w:color w:val="000000"/>
          <w:sz w:val="20"/>
          <w:szCs w:val="20"/>
          <w:lang w:eastAsia="zh-CN"/>
        </w:rPr>
      </w:pPr>
      <w:bookmarkStart w:id="11" w:name="_Ref419126725"/>
      <w:r w:rsidRPr="00025C25">
        <w:rPr>
          <w:rFonts w:hint="eastAsia"/>
          <w:color w:val="000000"/>
          <w:sz w:val="20"/>
          <w:szCs w:val="20"/>
          <w:lang w:eastAsia="zh-CN"/>
        </w:rPr>
        <w:t xml:space="preserve">R1-151119, </w:t>
      </w:r>
      <w:r w:rsidRPr="00025C25">
        <w:rPr>
          <w:color w:val="000000"/>
          <w:sz w:val="20"/>
          <w:szCs w:val="20"/>
          <w:lang w:eastAsia="zh-CN"/>
        </w:rPr>
        <w:t>“Evaluation results for LAA with fast carrier selection”</w:t>
      </w:r>
      <w:r w:rsidRPr="00025C25">
        <w:rPr>
          <w:rFonts w:hint="eastAsia"/>
          <w:color w:val="000000"/>
          <w:sz w:val="20"/>
          <w:szCs w:val="20"/>
          <w:lang w:eastAsia="zh-CN"/>
        </w:rPr>
        <w:t xml:space="preserve">, </w:t>
      </w:r>
      <w:r w:rsidRPr="00025C25">
        <w:rPr>
          <w:color w:val="000000"/>
          <w:sz w:val="20"/>
          <w:szCs w:val="20"/>
          <w:lang w:eastAsia="zh-CN"/>
        </w:rPr>
        <w:t>Huawei, HiSilicon</w:t>
      </w:r>
      <w:r w:rsidRPr="00025C25">
        <w:rPr>
          <w:rFonts w:hint="eastAsia"/>
          <w:color w:val="000000"/>
          <w:sz w:val="20"/>
          <w:szCs w:val="20"/>
          <w:lang w:eastAsia="zh-CN"/>
        </w:rPr>
        <w:t>.</w:t>
      </w:r>
      <w:bookmarkEnd w:id="11"/>
    </w:p>
    <w:p w:rsidR="00840C9F" w:rsidRDefault="00840C9F" w:rsidP="00840C9F">
      <w:pPr>
        <w:pStyle w:val="References"/>
        <w:snapToGrid w:val="0"/>
        <w:spacing w:after="60"/>
        <w:jc w:val="left"/>
        <w:rPr>
          <w:color w:val="000000"/>
          <w:sz w:val="20"/>
          <w:szCs w:val="20"/>
          <w:lang w:eastAsia="zh-CN"/>
        </w:rPr>
      </w:pPr>
      <w:bookmarkStart w:id="12" w:name="_Ref409449057"/>
      <w:bookmarkEnd w:id="6"/>
      <w:bookmarkEnd w:id="7"/>
      <w:bookmarkEnd w:id="8"/>
      <w:r>
        <w:rPr>
          <w:rFonts w:hint="eastAsia"/>
          <w:color w:val="000000"/>
          <w:sz w:val="20"/>
          <w:szCs w:val="20"/>
          <w:lang w:eastAsia="zh-CN"/>
        </w:rPr>
        <w:t>R1-</w:t>
      </w:r>
      <w:r w:rsidR="00C402E5">
        <w:rPr>
          <w:rFonts w:hint="eastAsia"/>
          <w:color w:val="000000"/>
          <w:sz w:val="20"/>
          <w:szCs w:val="20"/>
          <w:lang w:eastAsia="zh-CN"/>
        </w:rPr>
        <w:t>15</w:t>
      </w:r>
      <w:r w:rsidR="00EB2A67">
        <w:rPr>
          <w:color w:val="000000"/>
          <w:sz w:val="20"/>
          <w:szCs w:val="20"/>
          <w:lang w:eastAsia="zh-CN"/>
        </w:rPr>
        <w:t>4327</w:t>
      </w:r>
      <w:r>
        <w:rPr>
          <w:rFonts w:hint="eastAsia"/>
          <w:color w:val="000000"/>
          <w:sz w:val="20"/>
          <w:szCs w:val="20"/>
          <w:lang w:eastAsia="zh-CN"/>
        </w:rPr>
        <w:t xml:space="preserve">, </w:t>
      </w:r>
      <w:r>
        <w:rPr>
          <w:color w:val="000000"/>
          <w:sz w:val="20"/>
          <w:szCs w:val="20"/>
          <w:lang w:eastAsia="zh-CN"/>
        </w:rPr>
        <w:t>“</w:t>
      </w:r>
      <w:r w:rsidR="00C402E5" w:rsidRPr="00C402E5">
        <w:rPr>
          <w:color w:val="000000"/>
          <w:sz w:val="20"/>
          <w:szCs w:val="20"/>
          <w:lang w:eastAsia="zh-CN"/>
        </w:rPr>
        <w:t>UE support of carrier selection for LAA</w:t>
      </w:r>
      <w:r>
        <w:rPr>
          <w:color w:val="000000"/>
          <w:sz w:val="20"/>
          <w:szCs w:val="20"/>
          <w:lang w:eastAsia="zh-CN"/>
        </w:rPr>
        <w:t>”</w:t>
      </w:r>
      <w:r>
        <w:rPr>
          <w:rFonts w:hint="eastAsia"/>
          <w:color w:val="000000"/>
          <w:sz w:val="20"/>
          <w:szCs w:val="20"/>
          <w:lang w:eastAsia="zh-CN"/>
        </w:rPr>
        <w:t xml:space="preserve">, </w:t>
      </w:r>
      <w:r w:rsidRPr="00C26EAB">
        <w:rPr>
          <w:color w:val="000000"/>
          <w:sz w:val="20"/>
          <w:szCs w:val="20"/>
          <w:lang w:eastAsia="zh-CN"/>
        </w:rPr>
        <w:t>Huawei, HiSilicon</w:t>
      </w:r>
      <w:r>
        <w:rPr>
          <w:rFonts w:hint="eastAsia"/>
          <w:color w:val="000000"/>
          <w:sz w:val="20"/>
          <w:szCs w:val="20"/>
          <w:lang w:eastAsia="zh-CN"/>
        </w:rPr>
        <w:t>.</w:t>
      </w:r>
      <w:bookmarkEnd w:id="12"/>
    </w:p>
    <w:p w:rsidR="00333DFC" w:rsidRDefault="00333DFC" w:rsidP="00840C9F">
      <w:pPr>
        <w:pStyle w:val="References"/>
        <w:snapToGrid w:val="0"/>
        <w:spacing w:after="60"/>
        <w:jc w:val="left"/>
        <w:rPr>
          <w:color w:val="000000"/>
          <w:sz w:val="20"/>
          <w:szCs w:val="20"/>
          <w:lang w:eastAsia="zh-CN"/>
        </w:rPr>
      </w:pPr>
      <w:bookmarkStart w:id="13" w:name="_Ref418682966"/>
      <w:r>
        <w:rPr>
          <w:color w:val="000000"/>
          <w:sz w:val="20"/>
          <w:szCs w:val="20"/>
          <w:lang w:eastAsia="zh-CN"/>
        </w:rPr>
        <w:t>R1</w:t>
      </w:r>
      <w:r w:rsidRPr="00333DFC">
        <w:rPr>
          <w:color w:val="000000"/>
          <w:sz w:val="20"/>
          <w:szCs w:val="20"/>
          <w:lang w:eastAsia="zh-CN"/>
        </w:rPr>
        <w:t>-</w:t>
      </w:r>
      <w:r w:rsidR="00D93935" w:rsidRPr="00333DFC">
        <w:rPr>
          <w:color w:val="000000"/>
          <w:sz w:val="20"/>
          <w:szCs w:val="20"/>
          <w:lang w:eastAsia="zh-CN"/>
        </w:rPr>
        <w:t>15</w:t>
      </w:r>
      <w:r w:rsidR="00D93935">
        <w:rPr>
          <w:color w:val="000000"/>
          <w:sz w:val="20"/>
          <w:szCs w:val="20"/>
          <w:lang w:eastAsia="zh-CN"/>
        </w:rPr>
        <w:t>3071</w:t>
      </w:r>
      <w:r>
        <w:rPr>
          <w:color w:val="000000"/>
          <w:sz w:val="20"/>
          <w:szCs w:val="20"/>
          <w:lang w:eastAsia="zh-CN"/>
        </w:rPr>
        <w:t xml:space="preserve">, </w:t>
      </w:r>
      <w:r w:rsidRPr="00F24FEB">
        <w:rPr>
          <w:color w:val="000000"/>
          <w:sz w:val="20"/>
          <w:szCs w:val="20"/>
          <w:lang w:eastAsia="zh-CN"/>
        </w:rPr>
        <w:t>“</w:t>
      </w:r>
      <w:r>
        <w:rPr>
          <w:sz w:val="20"/>
          <w:lang w:val="en-US"/>
        </w:rPr>
        <w:t>C</w:t>
      </w:r>
      <w:r w:rsidRPr="0082726C">
        <w:rPr>
          <w:sz w:val="20"/>
          <w:lang w:val="en-US"/>
        </w:rPr>
        <w:t xml:space="preserve">arrier </w:t>
      </w:r>
      <w:r>
        <w:rPr>
          <w:sz w:val="20"/>
          <w:lang w:val="en-US"/>
        </w:rPr>
        <w:t>S</w:t>
      </w:r>
      <w:r w:rsidRPr="0082726C">
        <w:rPr>
          <w:sz w:val="20"/>
          <w:lang w:val="en-US"/>
        </w:rPr>
        <w:t>elect</w:t>
      </w:r>
      <w:r>
        <w:rPr>
          <w:sz w:val="20"/>
          <w:lang w:val="en-US"/>
        </w:rPr>
        <w:t>i</w:t>
      </w:r>
      <w:r w:rsidRPr="0082726C">
        <w:rPr>
          <w:sz w:val="20"/>
          <w:lang w:val="en-US"/>
        </w:rPr>
        <w:t>on</w:t>
      </w:r>
      <w:r>
        <w:rPr>
          <w:sz w:val="20"/>
          <w:lang w:val="en-US"/>
        </w:rPr>
        <w:t xml:space="preserve"> for CA enhancement</w:t>
      </w:r>
      <w:r>
        <w:rPr>
          <w:color w:val="000000"/>
          <w:sz w:val="20"/>
          <w:szCs w:val="20"/>
          <w:lang w:eastAsia="zh-CN"/>
        </w:rPr>
        <w:t>”, Ericsson.</w:t>
      </w:r>
      <w:bookmarkEnd w:id="13"/>
    </w:p>
    <w:p w:rsidR="0080308D" w:rsidRDefault="007758D4" w:rsidP="0080308D">
      <w:pPr>
        <w:pStyle w:val="References"/>
        <w:snapToGrid w:val="0"/>
        <w:spacing w:after="60"/>
        <w:jc w:val="left"/>
        <w:rPr>
          <w:color w:val="000000"/>
          <w:sz w:val="20"/>
          <w:szCs w:val="20"/>
          <w:lang w:eastAsia="zh-CN"/>
        </w:rPr>
      </w:pPr>
      <w:bookmarkStart w:id="14" w:name="_Ref415226335"/>
      <w:r w:rsidRPr="0080308D">
        <w:rPr>
          <w:color w:val="000000"/>
          <w:sz w:val="20"/>
          <w:szCs w:val="20"/>
          <w:lang w:eastAsia="zh-CN"/>
        </w:rPr>
        <w:t>R1-</w:t>
      </w:r>
      <w:r w:rsidR="00B964E9" w:rsidRPr="0080308D">
        <w:rPr>
          <w:color w:val="000000"/>
          <w:sz w:val="20"/>
          <w:szCs w:val="20"/>
          <w:lang w:eastAsia="zh-CN"/>
        </w:rPr>
        <w:t>15</w:t>
      </w:r>
      <w:r w:rsidR="00651731" w:rsidRPr="00651731">
        <w:rPr>
          <w:color w:val="000000"/>
          <w:sz w:val="20"/>
          <w:szCs w:val="20"/>
          <w:lang w:eastAsia="zh-CN"/>
        </w:rPr>
        <w:t>4326</w:t>
      </w:r>
      <w:r w:rsidRPr="0080308D">
        <w:rPr>
          <w:rFonts w:hint="eastAsia"/>
          <w:color w:val="000000"/>
          <w:sz w:val="20"/>
          <w:szCs w:val="20"/>
          <w:lang w:eastAsia="zh-CN"/>
        </w:rPr>
        <w:t xml:space="preserve">, </w:t>
      </w:r>
      <w:r w:rsidRPr="0080308D">
        <w:rPr>
          <w:color w:val="000000"/>
          <w:sz w:val="20"/>
          <w:szCs w:val="20"/>
          <w:lang w:eastAsia="zh-CN"/>
        </w:rPr>
        <w:t>“</w:t>
      </w:r>
      <w:r w:rsidR="00B964E9" w:rsidRPr="00B964E9">
        <w:rPr>
          <w:color w:val="000000"/>
          <w:sz w:val="20"/>
          <w:szCs w:val="20"/>
          <w:lang w:eastAsia="zh-CN"/>
        </w:rPr>
        <w:t>L1 indication for UE support of fast carrier selection</w:t>
      </w:r>
      <w:r w:rsidRPr="0080308D">
        <w:rPr>
          <w:color w:val="000000"/>
          <w:sz w:val="20"/>
          <w:szCs w:val="20"/>
          <w:lang w:eastAsia="zh-CN"/>
        </w:rPr>
        <w:t>”</w:t>
      </w:r>
      <w:r w:rsidRPr="0080308D">
        <w:rPr>
          <w:rFonts w:hint="eastAsia"/>
          <w:color w:val="000000"/>
          <w:sz w:val="20"/>
          <w:szCs w:val="20"/>
          <w:lang w:eastAsia="zh-CN"/>
        </w:rPr>
        <w:t xml:space="preserve">, </w:t>
      </w:r>
      <w:r w:rsidRPr="0080308D">
        <w:rPr>
          <w:color w:val="000000"/>
          <w:sz w:val="20"/>
          <w:szCs w:val="20"/>
          <w:lang w:eastAsia="zh-CN"/>
        </w:rPr>
        <w:t>Huawei, HiSilicon.</w:t>
      </w:r>
      <w:bookmarkEnd w:id="14"/>
    </w:p>
    <w:p w:rsidR="00776E31" w:rsidRDefault="00776E31" w:rsidP="0080308D">
      <w:pPr>
        <w:pStyle w:val="References"/>
        <w:snapToGrid w:val="0"/>
        <w:spacing w:after="60"/>
        <w:jc w:val="left"/>
        <w:rPr>
          <w:color w:val="000000"/>
          <w:sz w:val="20"/>
          <w:szCs w:val="20"/>
          <w:lang w:eastAsia="zh-CN"/>
        </w:rPr>
      </w:pPr>
      <w:bookmarkStart w:id="15" w:name="_Ref418687789"/>
      <w:r w:rsidRPr="0080308D">
        <w:rPr>
          <w:color w:val="000000"/>
          <w:sz w:val="20"/>
          <w:szCs w:val="20"/>
          <w:lang w:eastAsia="zh-CN"/>
        </w:rPr>
        <w:t>R1-15</w:t>
      </w:r>
      <w:r w:rsidRPr="00776E31">
        <w:rPr>
          <w:color w:val="000000"/>
          <w:sz w:val="20"/>
          <w:szCs w:val="20"/>
          <w:lang w:eastAsia="zh-CN"/>
        </w:rPr>
        <w:t>2135</w:t>
      </w:r>
      <w:r w:rsidRPr="0080308D">
        <w:rPr>
          <w:rFonts w:hint="eastAsia"/>
          <w:color w:val="000000"/>
          <w:sz w:val="20"/>
          <w:szCs w:val="20"/>
          <w:lang w:eastAsia="zh-CN"/>
        </w:rPr>
        <w:t xml:space="preserve">, </w:t>
      </w:r>
      <w:r w:rsidRPr="0080308D">
        <w:rPr>
          <w:color w:val="000000"/>
          <w:sz w:val="20"/>
          <w:szCs w:val="20"/>
          <w:lang w:eastAsia="zh-CN"/>
        </w:rPr>
        <w:t>“</w:t>
      </w:r>
      <w:r w:rsidRPr="00776E31">
        <w:rPr>
          <w:color w:val="000000"/>
          <w:sz w:val="20"/>
          <w:szCs w:val="20"/>
          <w:lang w:eastAsia="zh-CN"/>
        </w:rPr>
        <w:t>Discussion on carrier selection for LAA</w:t>
      </w:r>
      <w:r w:rsidRPr="0080308D">
        <w:rPr>
          <w:color w:val="000000"/>
          <w:sz w:val="20"/>
          <w:szCs w:val="20"/>
          <w:lang w:eastAsia="zh-CN"/>
        </w:rPr>
        <w:t>”</w:t>
      </w:r>
      <w:r w:rsidRPr="0080308D">
        <w:rPr>
          <w:rFonts w:hint="eastAsia"/>
          <w:color w:val="000000"/>
          <w:sz w:val="20"/>
          <w:szCs w:val="20"/>
          <w:lang w:eastAsia="zh-CN"/>
        </w:rPr>
        <w:t xml:space="preserve">, </w:t>
      </w:r>
      <w:r>
        <w:rPr>
          <w:color w:val="000000"/>
          <w:sz w:val="20"/>
          <w:szCs w:val="20"/>
          <w:lang w:eastAsia="zh-CN"/>
        </w:rPr>
        <w:t>Samsung</w:t>
      </w:r>
      <w:r w:rsidRPr="0080308D">
        <w:rPr>
          <w:color w:val="000000"/>
          <w:sz w:val="20"/>
          <w:szCs w:val="20"/>
          <w:lang w:eastAsia="zh-CN"/>
        </w:rPr>
        <w:t>.</w:t>
      </w:r>
      <w:bookmarkEnd w:id="15"/>
    </w:p>
    <w:p w:rsidR="004C5BB8" w:rsidRDefault="0080308D" w:rsidP="0080308D">
      <w:pPr>
        <w:pStyle w:val="References"/>
        <w:snapToGrid w:val="0"/>
        <w:spacing w:after="60"/>
        <w:jc w:val="left"/>
        <w:rPr>
          <w:color w:val="000000"/>
          <w:sz w:val="20"/>
          <w:szCs w:val="20"/>
          <w:lang w:eastAsia="zh-CN"/>
        </w:rPr>
      </w:pPr>
      <w:r w:rsidRPr="0080308D">
        <w:rPr>
          <w:color w:val="000000"/>
          <w:sz w:val="20"/>
          <w:szCs w:val="20"/>
          <w:lang w:eastAsia="zh-CN"/>
        </w:rPr>
        <w:t>R4-147913, “</w:t>
      </w:r>
      <w:r w:rsidR="00AC0F5D" w:rsidRPr="00AC0F5D">
        <w:rPr>
          <w:color w:val="000000"/>
          <w:sz w:val="20"/>
          <w:szCs w:val="20"/>
          <w:lang w:eastAsia="zh-CN"/>
        </w:rPr>
        <w:t>Requirements for increased carrier monitoring in RRC connected state 36.133</w:t>
      </w:r>
      <w:r w:rsidRPr="0080308D">
        <w:rPr>
          <w:color w:val="000000"/>
          <w:sz w:val="20"/>
          <w:szCs w:val="20"/>
          <w:lang w:eastAsia="zh-CN"/>
        </w:rPr>
        <w:t>”</w:t>
      </w:r>
      <w:r w:rsidR="00953048">
        <w:rPr>
          <w:color w:val="000000"/>
          <w:sz w:val="20"/>
          <w:szCs w:val="20"/>
          <w:lang w:eastAsia="zh-CN"/>
        </w:rPr>
        <w:t>, CR for TS 36.133.</w:t>
      </w:r>
    </w:p>
    <w:p w:rsidR="00C86E65" w:rsidRDefault="00C86E65" w:rsidP="00C86E65">
      <w:pPr>
        <w:pStyle w:val="References"/>
        <w:snapToGrid w:val="0"/>
        <w:spacing w:after="60"/>
        <w:jc w:val="left"/>
        <w:rPr>
          <w:color w:val="000000"/>
          <w:sz w:val="20"/>
          <w:szCs w:val="20"/>
          <w:lang w:eastAsia="zh-CN"/>
        </w:rPr>
      </w:pPr>
      <w:bookmarkStart w:id="16" w:name="_Ref426017271"/>
      <w:r w:rsidRPr="0080308D">
        <w:rPr>
          <w:color w:val="000000"/>
          <w:sz w:val="20"/>
          <w:szCs w:val="20"/>
          <w:lang w:eastAsia="zh-CN"/>
        </w:rPr>
        <w:t>R1-15</w:t>
      </w:r>
      <w:r w:rsidRPr="00C86E65">
        <w:rPr>
          <w:color w:val="000000"/>
          <w:sz w:val="20"/>
          <w:szCs w:val="20"/>
          <w:lang w:eastAsia="zh-CN"/>
        </w:rPr>
        <w:t>3785</w:t>
      </w:r>
      <w:r w:rsidRPr="0080308D">
        <w:rPr>
          <w:rFonts w:hint="eastAsia"/>
          <w:color w:val="000000"/>
          <w:sz w:val="20"/>
          <w:szCs w:val="20"/>
          <w:lang w:eastAsia="zh-CN"/>
        </w:rPr>
        <w:t xml:space="preserve">, </w:t>
      </w:r>
      <w:r w:rsidRPr="0080308D">
        <w:rPr>
          <w:color w:val="000000"/>
          <w:sz w:val="20"/>
          <w:szCs w:val="20"/>
          <w:lang w:eastAsia="zh-CN"/>
        </w:rPr>
        <w:t>“</w:t>
      </w:r>
      <w:r w:rsidRPr="00C86E65">
        <w:rPr>
          <w:color w:val="000000"/>
          <w:sz w:val="20"/>
          <w:szCs w:val="20"/>
          <w:lang w:eastAsia="zh-CN"/>
        </w:rPr>
        <w:t>RSSI-like measurement and report for LAA carriers</w:t>
      </w:r>
      <w:r w:rsidRPr="0080308D">
        <w:rPr>
          <w:color w:val="000000"/>
          <w:sz w:val="20"/>
          <w:szCs w:val="20"/>
          <w:lang w:eastAsia="zh-CN"/>
        </w:rPr>
        <w:t>”</w:t>
      </w:r>
      <w:r w:rsidRPr="0080308D">
        <w:rPr>
          <w:rFonts w:hint="eastAsia"/>
          <w:color w:val="000000"/>
          <w:sz w:val="20"/>
          <w:szCs w:val="20"/>
          <w:lang w:eastAsia="zh-CN"/>
        </w:rPr>
        <w:t xml:space="preserve">, </w:t>
      </w:r>
      <w:r w:rsidRPr="0080308D">
        <w:rPr>
          <w:color w:val="000000"/>
          <w:sz w:val="20"/>
          <w:szCs w:val="20"/>
          <w:lang w:eastAsia="zh-CN"/>
        </w:rPr>
        <w:t>Huawei, HiSilicon.</w:t>
      </w:r>
      <w:bookmarkEnd w:id="16"/>
    </w:p>
    <w:p w:rsidR="008A7F41" w:rsidRDefault="008A7F41" w:rsidP="008A7F41">
      <w:pPr>
        <w:pStyle w:val="References"/>
        <w:snapToGrid w:val="0"/>
        <w:spacing w:after="60"/>
        <w:jc w:val="left"/>
        <w:rPr>
          <w:color w:val="000000"/>
          <w:sz w:val="20"/>
          <w:szCs w:val="20"/>
          <w:lang w:eastAsia="zh-CN"/>
        </w:rPr>
      </w:pPr>
      <w:bookmarkStart w:id="17" w:name="_Ref427250718"/>
      <w:r w:rsidRPr="0080308D">
        <w:rPr>
          <w:color w:val="000000"/>
          <w:sz w:val="20"/>
          <w:szCs w:val="20"/>
          <w:lang w:eastAsia="zh-CN"/>
        </w:rPr>
        <w:t>R1-15</w:t>
      </w:r>
      <w:r>
        <w:rPr>
          <w:color w:val="000000"/>
          <w:sz w:val="20"/>
          <w:szCs w:val="20"/>
          <w:lang w:eastAsia="zh-CN"/>
        </w:rPr>
        <w:t>4347</w:t>
      </w:r>
      <w:r w:rsidRPr="0080308D">
        <w:rPr>
          <w:rFonts w:hint="eastAsia"/>
          <w:color w:val="000000"/>
          <w:sz w:val="20"/>
          <w:szCs w:val="20"/>
          <w:lang w:eastAsia="zh-CN"/>
        </w:rPr>
        <w:t xml:space="preserve">, </w:t>
      </w:r>
      <w:r w:rsidRPr="0080308D">
        <w:rPr>
          <w:color w:val="000000"/>
          <w:sz w:val="20"/>
          <w:szCs w:val="20"/>
          <w:lang w:eastAsia="zh-CN"/>
        </w:rPr>
        <w:t>“</w:t>
      </w:r>
      <w:r w:rsidRPr="008A7F41">
        <w:rPr>
          <w:color w:val="000000"/>
          <w:sz w:val="20"/>
          <w:szCs w:val="20"/>
          <w:lang w:eastAsia="zh-CN"/>
        </w:rPr>
        <w:t>Carrier configuration for UE support of carrier selection</w:t>
      </w:r>
      <w:r w:rsidRPr="0080308D">
        <w:rPr>
          <w:color w:val="000000"/>
          <w:sz w:val="20"/>
          <w:szCs w:val="20"/>
          <w:lang w:eastAsia="zh-CN"/>
        </w:rPr>
        <w:t>”</w:t>
      </w:r>
      <w:r w:rsidRPr="0080308D">
        <w:rPr>
          <w:rFonts w:hint="eastAsia"/>
          <w:color w:val="000000"/>
          <w:sz w:val="20"/>
          <w:szCs w:val="20"/>
          <w:lang w:eastAsia="zh-CN"/>
        </w:rPr>
        <w:t xml:space="preserve">, </w:t>
      </w:r>
      <w:r w:rsidRPr="0080308D">
        <w:rPr>
          <w:color w:val="000000"/>
          <w:sz w:val="20"/>
          <w:szCs w:val="20"/>
          <w:lang w:eastAsia="zh-CN"/>
        </w:rPr>
        <w:t>Huawei, HiSilicon.</w:t>
      </w:r>
      <w:bookmarkEnd w:id="17"/>
    </w:p>
    <w:p w:rsidR="00484657" w:rsidRDefault="00484657" w:rsidP="00484657">
      <w:pPr>
        <w:pStyle w:val="References"/>
        <w:numPr>
          <w:ilvl w:val="0"/>
          <w:numId w:val="0"/>
        </w:numPr>
        <w:snapToGrid w:val="0"/>
        <w:spacing w:after="60"/>
        <w:ind w:left="360"/>
        <w:jc w:val="left"/>
        <w:rPr>
          <w:color w:val="000000"/>
          <w:sz w:val="20"/>
          <w:szCs w:val="20"/>
          <w:lang w:eastAsia="zh-CN"/>
        </w:rPr>
      </w:pPr>
    </w:p>
    <w:p w:rsidR="00484657" w:rsidRPr="007A16F2" w:rsidRDefault="00484657" w:rsidP="00484657">
      <w:pPr>
        <w:pStyle w:val="Heading1"/>
        <w:numPr>
          <w:ilvl w:val="0"/>
          <w:numId w:val="0"/>
        </w:numPr>
        <w:spacing w:before="240"/>
        <w:rPr>
          <w:color w:val="000000"/>
          <w:lang w:eastAsia="zh-CN"/>
        </w:rPr>
      </w:pPr>
      <w:r>
        <w:rPr>
          <w:color w:val="000000"/>
        </w:rPr>
        <w:t>Appendix: More details about RRM measurements</w:t>
      </w:r>
    </w:p>
    <w:p w:rsidR="00DE525B" w:rsidRPr="00DE525B" w:rsidRDefault="00DE525B" w:rsidP="00DE525B">
      <w:pPr>
        <w:pStyle w:val="Heading1"/>
        <w:numPr>
          <w:ilvl w:val="0"/>
          <w:numId w:val="24"/>
        </w:numPr>
        <w:rPr>
          <w:lang w:eastAsia="zh-CN"/>
        </w:rPr>
      </w:pPr>
      <w:r w:rsidRPr="00DE525B">
        <w:rPr>
          <w:lang w:eastAsia="zh-CN"/>
        </w:rPr>
        <w:t>More details for RRM measurements</w:t>
      </w:r>
    </w:p>
    <w:p w:rsidR="00DE525B" w:rsidRDefault="00DE525B" w:rsidP="00DE525B">
      <w:pPr>
        <w:rPr>
          <w:lang w:eastAsia="zh-CN"/>
        </w:rPr>
      </w:pPr>
      <w:r>
        <w:rPr>
          <w:lang w:eastAsia="zh-CN"/>
        </w:rPr>
        <w:t>Currently, a UE may perform RRM measurements of a non-primary cell if the cell is either an (a non-configured) inter-frequency neighbour cell or a (configured) Scell. The previous subsection argues from a latency perspective that a cell is more suitable for carrier switching/selection if it is a configured Scell than if it is a non-configured neighbour cell. Configuring the cell as a Scell may also offer other measurement-related benefits such as better performance (with proper configurations) and more operational flexibility by the eNB (at the possible cost of the UE performing and reporting more measurements). These include:</w:t>
      </w:r>
    </w:p>
    <w:p w:rsidR="00DE525B" w:rsidRDefault="00DE525B" w:rsidP="00DE525B">
      <w:pPr>
        <w:numPr>
          <w:ilvl w:val="0"/>
          <w:numId w:val="20"/>
        </w:numPr>
        <w:rPr>
          <w:lang w:eastAsia="zh-CN"/>
        </w:rPr>
      </w:pPr>
      <w:r>
        <w:rPr>
          <w:lang w:eastAsia="zh-CN"/>
        </w:rPr>
        <w:t>If the cell has more than 1 CRS antenna ports, in the configured Scell case, the UE knows for certain the existence of port R1 for RRM measurements and can utilize R1, but in the neighbour cell case, the UE may not be certain about R1 and may not be able to utilize R1.</w:t>
      </w:r>
    </w:p>
    <w:p w:rsidR="00DE525B" w:rsidRDefault="00DE525B" w:rsidP="00DE525B">
      <w:pPr>
        <w:numPr>
          <w:ilvl w:val="0"/>
          <w:numId w:val="20"/>
        </w:numPr>
        <w:rPr>
          <w:lang w:eastAsia="zh-CN"/>
        </w:rPr>
      </w:pPr>
      <w:r>
        <w:rPr>
          <w:lang w:eastAsia="zh-CN"/>
        </w:rPr>
        <w:t>RRM measurements for the configured Scell are generally performed over the entire bandwidth, whereas the RRM measurements for a neighbour cell are performed over 6 RBs (recently an option of 50 RBs was included). With more RBs used for the measurements, the performance will be better.</w:t>
      </w:r>
    </w:p>
    <w:p w:rsidR="00DE525B" w:rsidRDefault="00DE525B" w:rsidP="00DE525B">
      <w:pPr>
        <w:numPr>
          <w:ilvl w:val="0"/>
          <w:numId w:val="20"/>
        </w:numPr>
        <w:rPr>
          <w:lang w:eastAsia="zh-CN"/>
        </w:rPr>
      </w:pPr>
      <w:r>
        <w:rPr>
          <w:lang w:eastAsia="zh-CN"/>
        </w:rPr>
        <w:t xml:space="preserve">RRM measurements for the configured Scell are not performed during measurement gaps, and the network has more flexibility in configuring the Scell measurement cycle, etc. In contrast, the RRM measurements for a neighbour cell are generally performed during measurement gaps (unless the UE supports such capability), and the network has much few options in controlling the </w:t>
      </w:r>
      <w:r>
        <w:rPr>
          <w:lang w:eastAsia="zh-CN"/>
        </w:rPr>
        <w:lastRenderedPageBreak/>
        <w:t>measurement processes.</w:t>
      </w:r>
    </w:p>
    <w:p w:rsidR="00DE525B" w:rsidRPr="00DE525B" w:rsidRDefault="00DE525B" w:rsidP="00DE525B">
      <w:pPr>
        <w:rPr>
          <w:lang w:eastAsia="zh-CN"/>
        </w:rPr>
      </w:pPr>
      <w:r w:rsidRPr="00DE525B">
        <w:rPr>
          <w:lang w:eastAsia="zh-CN"/>
        </w:rPr>
        <w:t>Therefore, from measurement performance and network operational flexibility perspectives, it is preferred to configure a carrier as a Scell than to leave it as an inter-frequency neighbour cell.</w:t>
      </w:r>
    </w:p>
    <w:p w:rsidR="00DE525B" w:rsidRDefault="00DE525B" w:rsidP="00DE525B">
      <w:pPr>
        <w:pStyle w:val="Heading1"/>
        <w:rPr>
          <w:lang w:eastAsia="zh-CN"/>
        </w:rPr>
      </w:pPr>
      <w:r>
        <w:rPr>
          <w:lang w:eastAsia="zh-CN"/>
        </w:rPr>
        <w:t>RRM measurement options for configured component carriers</w:t>
      </w:r>
    </w:p>
    <w:p w:rsidR="00DE525B" w:rsidRDefault="00DE525B" w:rsidP="00DE525B">
      <w:pPr>
        <w:rPr>
          <w:lang w:eastAsia="zh-CN"/>
        </w:rPr>
      </w:pPr>
      <w:r>
        <w:rPr>
          <w:lang w:eastAsia="zh-CN"/>
        </w:rPr>
        <w:t>For a UE configured with more carriers than which it can receive PDSCH simultaneously from, there are some options for the RRM measurements:</w:t>
      </w:r>
    </w:p>
    <w:p w:rsidR="00DE525B" w:rsidRPr="0012166F" w:rsidRDefault="00DE525B" w:rsidP="00DE525B">
      <w:pPr>
        <w:numPr>
          <w:ilvl w:val="0"/>
          <w:numId w:val="20"/>
        </w:numPr>
        <w:rPr>
          <w:b/>
          <w:lang w:eastAsia="zh-CN"/>
        </w:rPr>
      </w:pPr>
      <w:r w:rsidRPr="0012166F">
        <w:rPr>
          <w:b/>
          <w:lang w:eastAsia="zh-CN"/>
        </w:rPr>
        <w:t>Option 1: UE performs RRM measurements on all configured CCs without using gaps</w:t>
      </w:r>
    </w:p>
    <w:p w:rsidR="00DE525B" w:rsidRDefault="00DE525B" w:rsidP="00DE525B">
      <w:pPr>
        <w:ind w:left="720"/>
        <w:rPr>
          <w:lang w:eastAsia="zh-CN"/>
        </w:rPr>
      </w:pPr>
      <w:r>
        <w:rPr>
          <w:lang w:eastAsia="zh-CN"/>
        </w:rPr>
        <w:t xml:space="preserve">For this option to be supported, if the UE is configured with </w:t>
      </w:r>
      <w:r w:rsidRPr="009947FF">
        <w:rPr>
          <w:i/>
          <w:lang w:eastAsia="zh-CN"/>
        </w:rPr>
        <w:t>n</w:t>
      </w:r>
      <w:r>
        <w:rPr>
          <w:lang w:eastAsia="zh-CN"/>
        </w:rPr>
        <w:t xml:space="preserve"> CCs, it needs to be able to perform RRM measurements on all </w:t>
      </w:r>
      <w:r w:rsidRPr="009947FF">
        <w:rPr>
          <w:i/>
          <w:lang w:eastAsia="zh-CN"/>
        </w:rPr>
        <w:t>n</w:t>
      </w:r>
      <w:r>
        <w:rPr>
          <w:lang w:eastAsia="zh-CN"/>
        </w:rPr>
        <w:t xml:space="preserve"> CCs without any interruptions. This option may be further classified as:</w:t>
      </w:r>
    </w:p>
    <w:p w:rsidR="00DE525B" w:rsidRPr="0012166F" w:rsidRDefault="00DE525B" w:rsidP="00DE525B">
      <w:pPr>
        <w:numPr>
          <w:ilvl w:val="0"/>
          <w:numId w:val="23"/>
        </w:numPr>
        <w:rPr>
          <w:b/>
          <w:lang w:eastAsia="zh-CN"/>
        </w:rPr>
      </w:pPr>
      <w:r w:rsidRPr="0012166F">
        <w:rPr>
          <w:b/>
          <w:lang w:eastAsia="zh-CN"/>
        </w:rPr>
        <w:t xml:space="preserve">Option 1.1: UE can receive PDSCH from all configured CCs simultaneously </w:t>
      </w:r>
    </w:p>
    <w:p w:rsidR="00DE525B" w:rsidRDefault="00DE525B" w:rsidP="00DE525B">
      <w:pPr>
        <w:ind w:left="1440"/>
        <w:rPr>
          <w:lang w:eastAsia="zh-CN"/>
        </w:rPr>
      </w:pPr>
      <w:r>
        <w:rPr>
          <w:lang w:eastAsia="zh-CN"/>
        </w:rPr>
        <w:t>Such UEs are actually CA-capable UEs, and hence naturally they can perform RRM measurements on all configured CCs without any gaps. T</w:t>
      </w:r>
      <w:r w:rsidRPr="005501E1">
        <w:rPr>
          <w:lang w:eastAsia="zh-CN"/>
        </w:rPr>
        <w:t>he low-category CA-capable UE</w:t>
      </w:r>
      <w:r>
        <w:rPr>
          <w:lang w:eastAsia="zh-CN"/>
        </w:rPr>
        <w:t>s</w:t>
      </w:r>
      <w:r w:rsidRPr="005501E1">
        <w:rPr>
          <w:lang w:eastAsia="zh-CN"/>
        </w:rPr>
        <w:t xml:space="preserve"> </w:t>
      </w:r>
      <w:r>
        <w:rPr>
          <w:lang w:eastAsia="zh-CN"/>
        </w:rPr>
        <w:t xml:space="preserve">also fall into this category. </w:t>
      </w:r>
    </w:p>
    <w:p w:rsidR="00DE525B" w:rsidRDefault="00DE525B" w:rsidP="00DE525B">
      <w:pPr>
        <w:ind w:left="1440"/>
        <w:rPr>
          <w:lang w:eastAsia="zh-CN"/>
        </w:rPr>
      </w:pPr>
      <w:r>
        <w:rPr>
          <w:lang w:eastAsia="zh-CN"/>
        </w:rPr>
        <w:t xml:space="preserve">Such UEs are required to have </w:t>
      </w:r>
      <w:r w:rsidR="004955A3">
        <w:rPr>
          <w:lang w:eastAsia="zh-CN"/>
        </w:rPr>
        <w:t>a</w:t>
      </w:r>
      <w:r>
        <w:rPr>
          <w:lang w:eastAsia="zh-CN"/>
        </w:rPr>
        <w:t xml:space="preserve"> RF capab</w:t>
      </w:r>
      <w:r w:rsidR="004955A3">
        <w:rPr>
          <w:lang w:eastAsia="zh-CN"/>
        </w:rPr>
        <w:t>le</w:t>
      </w:r>
      <w:r>
        <w:rPr>
          <w:lang w:eastAsia="zh-CN"/>
        </w:rPr>
        <w:t xml:space="preserve"> of receiving from all configured CCs simultaneously and need significant standardization (especially RAN4 related) effort.</w:t>
      </w:r>
    </w:p>
    <w:p w:rsidR="00DE525B" w:rsidRPr="0012166F" w:rsidRDefault="00DE525B" w:rsidP="00DE525B">
      <w:pPr>
        <w:numPr>
          <w:ilvl w:val="0"/>
          <w:numId w:val="23"/>
        </w:numPr>
        <w:rPr>
          <w:b/>
          <w:lang w:eastAsia="zh-CN"/>
        </w:rPr>
      </w:pPr>
      <w:r w:rsidRPr="0012166F">
        <w:rPr>
          <w:b/>
          <w:lang w:eastAsia="zh-CN"/>
        </w:rPr>
        <w:t xml:space="preserve">Option 1.2: UE cannot receive PDSCH from all configured CCs simultaneously </w:t>
      </w:r>
    </w:p>
    <w:p w:rsidR="00DE525B" w:rsidRDefault="00DE525B" w:rsidP="00DE525B">
      <w:pPr>
        <w:ind w:left="1440"/>
        <w:rPr>
          <w:lang w:eastAsia="zh-CN"/>
        </w:rPr>
      </w:pPr>
      <w:r>
        <w:rPr>
          <w:lang w:eastAsia="zh-CN"/>
        </w:rPr>
        <w:t xml:space="preserve">Such UEs are not capable of receiving PDSCH from all configured CCs simultaneously; not even if per-CC data rate is kept low. Therefore, they may access more carriers via the CS-based approach but not the CA-based approach. However, the UEs may still be capable of performing RRM measurements on all configured CCs without using gaps. </w:t>
      </w:r>
    </w:p>
    <w:p w:rsidR="00DE525B" w:rsidRDefault="00DE525B" w:rsidP="00DE525B">
      <w:pPr>
        <w:ind w:left="1440"/>
        <w:rPr>
          <w:lang w:eastAsia="zh-CN"/>
        </w:rPr>
      </w:pPr>
      <w:r>
        <w:rPr>
          <w:lang w:eastAsia="zh-CN"/>
        </w:rPr>
        <w:t>For example, if a UE is capable of receiving from 6 CCs simultaneously but configured with 10 CCs, it may be configured to receive PDSCH from at most 5 CCs at the same time, leaving extra abilities to monitor any other CC. Since performing the RRM measurements of a CC does not require continuous monitoring of the CC, the extra abilities may be used by the UE to cycle through all other CCs for RRM measurements. For another example, a UE may be capable of wideband receiving on a band in addition to its PDSCH receiving capability on a subset of CCs of the band, so the UE can perform RRM measurements on all CCs of the band.</w:t>
      </w:r>
    </w:p>
    <w:p w:rsidR="00DE525B" w:rsidRDefault="00DE525B" w:rsidP="00DE525B">
      <w:pPr>
        <w:ind w:left="1440"/>
        <w:rPr>
          <w:lang w:eastAsia="zh-CN"/>
        </w:rPr>
      </w:pPr>
      <w:r>
        <w:rPr>
          <w:lang w:eastAsia="zh-CN"/>
        </w:rPr>
        <w:t xml:space="preserve">Hence, it can be seen that the RF requirements for supporting RRM measurements on </w:t>
      </w:r>
      <w:r w:rsidRPr="009947FF">
        <w:rPr>
          <w:i/>
          <w:lang w:eastAsia="zh-CN"/>
        </w:rPr>
        <w:t>n</w:t>
      </w:r>
      <w:r>
        <w:rPr>
          <w:lang w:eastAsia="zh-CN"/>
        </w:rPr>
        <w:t xml:space="preserve"> CCs can be lower than RF requirements for supporting simultaneous PDSCH receiving on </w:t>
      </w:r>
      <w:r w:rsidRPr="009947FF">
        <w:rPr>
          <w:i/>
          <w:lang w:eastAsia="zh-CN"/>
        </w:rPr>
        <w:t>n</w:t>
      </w:r>
      <w:r>
        <w:rPr>
          <w:i/>
          <w:lang w:eastAsia="zh-CN"/>
        </w:rPr>
        <w:t xml:space="preserve"> </w:t>
      </w:r>
      <w:r>
        <w:rPr>
          <w:lang w:eastAsia="zh-CN"/>
        </w:rPr>
        <w:t xml:space="preserve">CCs. UEs operating according to this option are required to have </w:t>
      </w:r>
      <w:r w:rsidR="00B95ABD">
        <w:rPr>
          <w:lang w:eastAsia="zh-CN"/>
        </w:rPr>
        <w:t>a</w:t>
      </w:r>
      <w:r>
        <w:rPr>
          <w:lang w:eastAsia="zh-CN"/>
        </w:rPr>
        <w:t xml:space="preserve"> RF capab</w:t>
      </w:r>
      <w:r w:rsidR="00B95ABD">
        <w:rPr>
          <w:lang w:eastAsia="zh-CN"/>
        </w:rPr>
        <w:t>le</w:t>
      </w:r>
      <w:r>
        <w:rPr>
          <w:lang w:eastAsia="zh-CN"/>
        </w:rPr>
        <w:t xml:space="preserve"> of supporting RRM measurements but not </w:t>
      </w:r>
      <w:r w:rsidR="00B95ABD">
        <w:rPr>
          <w:lang w:eastAsia="zh-CN"/>
        </w:rPr>
        <w:t>a</w:t>
      </w:r>
      <w:r>
        <w:rPr>
          <w:lang w:eastAsia="zh-CN"/>
        </w:rPr>
        <w:t xml:space="preserve"> RF capab</w:t>
      </w:r>
      <w:r w:rsidR="00B95ABD">
        <w:rPr>
          <w:lang w:eastAsia="zh-CN"/>
        </w:rPr>
        <w:t>le</w:t>
      </w:r>
      <w:r>
        <w:rPr>
          <w:lang w:eastAsia="zh-CN"/>
        </w:rPr>
        <w:t xml:space="preserve"> of receiving from all configured CCs simultaneously.</w:t>
      </w:r>
    </w:p>
    <w:p w:rsidR="00DE525B" w:rsidRDefault="00DE525B" w:rsidP="00DE525B">
      <w:pPr>
        <w:ind w:left="1440"/>
        <w:rPr>
          <w:lang w:eastAsia="zh-CN"/>
        </w:rPr>
      </w:pPr>
      <w:r>
        <w:rPr>
          <w:lang w:eastAsia="zh-CN"/>
        </w:rPr>
        <w:t>Clearly, t</w:t>
      </w:r>
      <w:r w:rsidRPr="00B3355C">
        <w:rPr>
          <w:lang w:eastAsia="zh-CN"/>
        </w:rPr>
        <w:t xml:space="preserve">his </w:t>
      </w:r>
      <w:r>
        <w:rPr>
          <w:lang w:eastAsia="zh-CN"/>
        </w:rPr>
        <w:t xml:space="preserve">option </w:t>
      </w:r>
      <w:r w:rsidRPr="00B3355C">
        <w:rPr>
          <w:lang w:eastAsia="zh-CN"/>
        </w:rPr>
        <w:t xml:space="preserve">may require a moderate increase of UE </w:t>
      </w:r>
      <w:r w:rsidR="00B95ABD">
        <w:rPr>
          <w:lang w:eastAsia="zh-CN"/>
        </w:rPr>
        <w:t>complexity</w:t>
      </w:r>
      <w:r w:rsidRPr="00B3355C">
        <w:rPr>
          <w:lang w:eastAsia="zh-CN"/>
        </w:rPr>
        <w:t xml:space="preserve">, </w:t>
      </w:r>
      <w:r>
        <w:rPr>
          <w:lang w:eastAsia="zh-CN"/>
        </w:rPr>
        <w:t>but</w:t>
      </w:r>
      <w:r w:rsidRPr="00B3355C">
        <w:rPr>
          <w:lang w:eastAsia="zh-CN"/>
        </w:rPr>
        <w:t xml:space="preserve"> the requirements </w:t>
      </w:r>
      <w:r>
        <w:rPr>
          <w:lang w:eastAsia="zh-CN"/>
        </w:rPr>
        <w:t>are</w:t>
      </w:r>
      <w:r w:rsidRPr="00B3355C">
        <w:rPr>
          <w:lang w:eastAsia="zh-CN"/>
        </w:rPr>
        <w:t xml:space="preserve"> much lower than needed for the CA-based approach</w:t>
      </w:r>
      <w:r>
        <w:rPr>
          <w:lang w:eastAsia="zh-CN"/>
        </w:rPr>
        <w:t xml:space="preserve"> (i.e., Option 1.1) and are associated with much less standardization (especially RAN4 related) effort</w:t>
      </w:r>
      <w:r w:rsidRPr="00B3355C">
        <w:rPr>
          <w:lang w:eastAsia="zh-CN"/>
        </w:rPr>
        <w:t>.</w:t>
      </w:r>
    </w:p>
    <w:p w:rsidR="00DE525B" w:rsidRPr="0012166F" w:rsidRDefault="00DE525B" w:rsidP="00DE525B">
      <w:pPr>
        <w:numPr>
          <w:ilvl w:val="0"/>
          <w:numId w:val="20"/>
        </w:numPr>
        <w:rPr>
          <w:b/>
          <w:lang w:eastAsia="zh-CN"/>
        </w:rPr>
      </w:pPr>
      <w:r w:rsidRPr="0012166F">
        <w:rPr>
          <w:b/>
          <w:lang w:eastAsia="zh-CN"/>
        </w:rPr>
        <w:t>Option 2: UE performs RRM measurements on some configured CCs using gaps</w:t>
      </w:r>
    </w:p>
    <w:p w:rsidR="00DE525B" w:rsidRDefault="00DE525B" w:rsidP="00DE525B">
      <w:pPr>
        <w:ind w:left="720"/>
        <w:rPr>
          <w:lang w:eastAsia="zh-CN"/>
        </w:rPr>
      </w:pPr>
      <w:r>
        <w:rPr>
          <w:lang w:eastAsia="zh-CN"/>
        </w:rPr>
        <w:t>Such UEs are not capable of receiving PDSCH from all configured CCs simultaneously. Therefore, they may access more carriers via the CS-based approach but not the CA-based approach. However, the UEs may still be capable of performing RRM measurements on all configured CCs, provided that measurement gaps are used.</w:t>
      </w:r>
    </w:p>
    <w:p w:rsidR="00DE525B" w:rsidRDefault="00DE525B" w:rsidP="00DE525B">
      <w:pPr>
        <w:ind w:left="720"/>
        <w:rPr>
          <w:lang w:eastAsia="zh-CN"/>
        </w:rPr>
      </w:pPr>
      <w:r>
        <w:rPr>
          <w:lang w:eastAsia="zh-CN"/>
        </w:rPr>
        <w:t xml:space="preserve">For example, if the UE is configured with 10 CCs but it can receive from at most 5 CCs at the same time, measurement gaps may be used for RRM measurement for some Scells. One could simply reuse existing measurement gaps for these measurements (though it may not be preferred from the performance and network operational flexibility perspectives), but further enhancements can also be considered such as </w:t>
      </w:r>
      <w:r w:rsidRPr="004E5B1A">
        <w:rPr>
          <w:lang w:eastAsia="zh-CN"/>
        </w:rPr>
        <w:t>configured measurement gaps specifically for Scells.</w:t>
      </w:r>
      <w:r>
        <w:rPr>
          <w:lang w:eastAsia="zh-CN"/>
        </w:rPr>
        <w:t xml:space="preserve"> For example, the UE </w:t>
      </w:r>
      <w:r>
        <w:rPr>
          <w:lang w:eastAsia="zh-CN"/>
        </w:rPr>
        <w:lastRenderedPageBreak/>
        <w:t xml:space="preserve">may be receiving from 5 CCs out of the configured 10 CCs, but for every </w:t>
      </w:r>
      <w:r w:rsidRPr="00EE3544">
        <w:rPr>
          <w:i/>
          <w:lang w:eastAsia="zh-CN"/>
        </w:rPr>
        <w:t>x</w:t>
      </w:r>
      <w:r>
        <w:rPr>
          <w:lang w:eastAsia="zh-CN"/>
        </w:rPr>
        <w:t xml:space="preserve"> subframes, the UE  interrupts on the 5 receiving CCs and switches to the other 5 CCs for RRM measurements for about several subframes. Since this does not require the UE to receive on all configured CCs at the same time, it involves much less RF requirement related issues and the standardization (especially RAN4 RF requirement related effort) should be done much faster than to support for the CA-based approach. However, the use of the gaps causes interruptions in communications, which may not be desirable from a throughput performance perspective and further study can be considered. The main standards impact may be to configure a UE to perform RRM measurements on a Scell using gaps, which should not be considered as significant. </w:t>
      </w:r>
    </w:p>
    <w:p w:rsidR="00DE525B" w:rsidRDefault="00DE525B" w:rsidP="00DE525B">
      <w:pPr>
        <w:ind w:left="720"/>
        <w:rPr>
          <w:lang w:eastAsia="zh-CN"/>
        </w:rPr>
      </w:pPr>
      <w:r>
        <w:rPr>
          <w:lang w:eastAsia="zh-CN"/>
        </w:rPr>
        <w:t xml:space="preserve">Thus, this option may not require any increase of UE </w:t>
      </w:r>
      <w:r w:rsidR="00B95ABD">
        <w:rPr>
          <w:lang w:eastAsia="zh-CN"/>
        </w:rPr>
        <w:t>complexity</w:t>
      </w:r>
      <w:r>
        <w:rPr>
          <w:lang w:eastAsia="zh-CN"/>
        </w:rPr>
        <w:t>, and requires rather limited standards support.</w:t>
      </w:r>
    </w:p>
    <w:p w:rsidR="00DE525B" w:rsidRPr="0012166F" w:rsidRDefault="00DE525B" w:rsidP="00DE525B">
      <w:pPr>
        <w:numPr>
          <w:ilvl w:val="0"/>
          <w:numId w:val="20"/>
        </w:numPr>
        <w:rPr>
          <w:b/>
          <w:lang w:eastAsia="zh-CN"/>
        </w:rPr>
      </w:pPr>
      <w:r w:rsidRPr="0012166F">
        <w:rPr>
          <w:b/>
          <w:lang w:eastAsia="zh-CN"/>
        </w:rPr>
        <w:t>Option 3: UE/network rely on alternative measurements for some configured CCs (for LAA and intra-band carriers, especially)</w:t>
      </w:r>
    </w:p>
    <w:p w:rsidR="00DE525B" w:rsidRDefault="00DE525B" w:rsidP="00DE525B">
      <w:pPr>
        <w:ind w:left="720"/>
        <w:rPr>
          <w:lang w:eastAsia="zh-CN"/>
        </w:rPr>
      </w:pPr>
      <w:r>
        <w:rPr>
          <w:lang w:eastAsia="zh-CN"/>
        </w:rPr>
        <w:t>Such UEs are not capable of receiving PDSCH from all configured CCs simultaneously. Therefore, they may access more carriers via the CS-based approach but not the CA-based approach. Direct measurements on all configured CCs may not be needed; measurements on a subset of CCs may be sufficient, at least for the rather typical case of collocated intra-band carriers. For example, if the UE is configured with 10 CCs but it can receive from at most 5 CCs at the same time, the network may not configure the UE to report RRM measurements for some CCs, but rely on RSRP measurements for other CCs within the same band since generally the RSRP on one CC can be derived from the RSRP on an intra-band CC</w:t>
      </w:r>
      <w:r w:rsidR="004A1E3A">
        <w:rPr>
          <w:lang w:eastAsia="zh-CN"/>
        </w:rPr>
        <w:t xml:space="preserve"> (if the CCs are collocated and share the same set of antennas</w:t>
      </w:r>
      <w:r w:rsidR="001276FA">
        <w:rPr>
          <w:lang w:eastAsia="zh-CN"/>
        </w:rPr>
        <w:t>, which is generally the case</w:t>
      </w:r>
      <w:r w:rsidR="004A1E3A">
        <w:rPr>
          <w:lang w:eastAsia="zh-CN"/>
        </w:rPr>
        <w:t>)</w:t>
      </w:r>
      <w:r>
        <w:rPr>
          <w:lang w:eastAsia="zh-CN"/>
        </w:rPr>
        <w:t xml:space="preserve">. Though RSRQ is not available for these CCs directly, in the case of LAA CCs, the network generally has reasonable estimates of the interference </w:t>
      </w:r>
      <w:r w:rsidR="002B534D">
        <w:rPr>
          <w:lang w:eastAsia="zh-CN"/>
        </w:rPr>
        <w:t>and system loading on</w:t>
      </w:r>
      <w:r>
        <w:rPr>
          <w:lang w:eastAsia="zh-CN"/>
        </w:rPr>
        <w:t xml:space="preserve"> these CCs through sensing or RSSI-type reports; and in the case of licensed CCs, the network may do similarly or derive estimates of RSRQ based on RSRP reports and the loading of the system. </w:t>
      </w:r>
    </w:p>
    <w:p w:rsidR="00DE525B" w:rsidRDefault="00DE525B" w:rsidP="00DE525B">
      <w:pPr>
        <w:ind w:left="720"/>
        <w:rPr>
          <w:lang w:eastAsia="zh-CN"/>
        </w:rPr>
      </w:pPr>
      <w:r>
        <w:rPr>
          <w:lang w:eastAsia="zh-CN"/>
        </w:rPr>
        <w:t xml:space="preserve">This may not require any increase of UE </w:t>
      </w:r>
      <w:r w:rsidR="00B95ABD">
        <w:rPr>
          <w:lang w:eastAsia="zh-CN"/>
        </w:rPr>
        <w:t>complexity</w:t>
      </w:r>
      <w:r>
        <w:rPr>
          <w:lang w:eastAsia="zh-CN"/>
        </w:rPr>
        <w:t>, and requires rather limited standards support.</w:t>
      </w:r>
    </w:p>
    <w:p w:rsidR="00DE525B" w:rsidRPr="0012166F" w:rsidRDefault="00DE525B" w:rsidP="0012166F">
      <w:pPr>
        <w:rPr>
          <w:lang w:eastAsia="zh-CN"/>
        </w:rPr>
      </w:pPr>
      <w:r>
        <w:rPr>
          <w:lang w:eastAsia="zh-CN"/>
        </w:rPr>
        <w:t xml:space="preserve">These options may be combined. It can be seen that these options offer different ways to perform RRM measurements for more configured carriers, and they require different UE </w:t>
      </w:r>
      <w:r w:rsidR="00B95ABD">
        <w:rPr>
          <w:lang w:eastAsia="zh-CN"/>
        </w:rPr>
        <w:t>complexities</w:t>
      </w:r>
      <w:r>
        <w:rPr>
          <w:lang w:eastAsia="zh-CN"/>
        </w:rPr>
        <w:t xml:space="preserve"> and lead to different RF requirements and standards impacts. It seems Option 3 is sufficient for the network to perform carrier selection, and it requires no increase of UE </w:t>
      </w:r>
      <w:r w:rsidR="00B95ABD">
        <w:rPr>
          <w:lang w:eastAsia="zh-CN"/>
        </w:rPr>
        <w:t>complexity</w:t>
      </w:r>
      <w:r>
        <w:rPr>
          <w:lang w:eastAsia="zh-CN"/>
        </w:rPr>
        <w:t xml:space="preserve"> and very limited standards support. It is suggested to further study these options in the WI, while considering Option 3 as the baseline.</w:t>
      </w:r>
    </w:p>
    <w:sectPr w:rsidR="00DE525B" w:rsidRPr="0012166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61D" w:rsidRDefault="0005361D">
      <w:r>
        <w:separator/>
      </w:r>
    </w:p>
  </w:endnote>
  <w:endnote w:type="continuationSeparator" w:id="0">
    <w:p w:rsidR="0005361D" w:rsidRDefault="0005361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61D" w:rsidRDefault="0005361D">
      <w:r>
        <w:separator/>
      </w:r>
    </w:p>
  </w:footnote>
  <w:footnote w:type="continuationSeparator" w:id="0">
    <w:p w:rsidR="0005361D" w:rsidRDefault="000536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1">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4C6A8C"/>
    <w:multiLevelType w:val="hybridMultilevel"/>
    <w:tmpl w:val="C2F837EE"/>
    <w:lvl w:ilvl="0" w:tplc="E190FA46">
      <w:start w:val="2"/>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1">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5"/>
  </w:num>
  <w:num w:numId="3">
    <w:abstractNumId w:val="13"/>
  </w:num>
  <w:num w:numId="4">
    <w:abstractNumId w:val="12"/>
  </w:num>
  <w:num w:numId="5">
    <w:abstractNumId w:val="6"/>
  </w:num>
  <w:num w:numId="6">
    <w:abstractNumId w:val="5"/>
  </w:num>
  <w:num w:numId="7">
    <w:abstractNumId w:val="5"/>
  </w:num>
  <w:num w:numId="8">
    <w:abstractNumId w:val="8"/>
  </w:num>
  <w:num w:numId="9">
    <w:abstractNumId w:val="5"/>
  </w:num>
  <w:num w:numId="10">
    <w:abstractNumId w:val="5"/>
  </w:num>
  <w:num w:numId="11">
    <w:abstractNumId w:val="0"/>
  </w:num>
  <w:num w:numId="12">
    <w:abstractNumId w:val="10"/>
  </w:num>
  <w:num w:numId="13">
    <w:abstractNumId w:val="5"/>
  </w:num>
  <w:num w:numId="14">
    <w:abstractNumId w:val="5"/>
  </w:num>
  <w:num w:numId="15">
    <w:abstractNumId w:val="5"/>
  </w:num>
  <w:num w:numId="16">
    <w:abstractNumId w:val="5"/>
  </w:num>
  <w:num w:numId="17">
    <w:abstractNumId w:val="1"/>
  </w:num>
  <w:num w:numId="18">
    <w:abstractNumId w:val="11"/>
  </w:num>
  <w:num w:numId="19">
    <w:abstractNumId w:val="9"/>
  </w:num>
  <w:num w:numId="20">
    <w:abstractNumId w:val="4"/>
  </w:num>
  <w:num w:numId="21">
    <w:abstractNumId w:val="7"/>
  </w:num>
  <w:num w:numId="22">
    <w:abstractNumId w:val="3"/>
  </w:num>
  <w:num w:numId="23">
    <w:abstractNumId w:val="1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trackRevisions/>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560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6DA"/>
    <w:rsid w:val="00001C1B"/>
    <w:rsid w:val="00002605"/>
    <w:rsid w:val="00002893"/>
    <w:rsid w:val="000033A3"/>
    <w:rsid w:val="00003605"/>
    <w:rsid w:val="00003C56"/>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3127"/>
    <w:rsid w:val="00023388"/>
    <w:rsid w:val="00023425"/>
    <w:rsid w:val="000241BE"/>
    <w:rsid w:val="000242F2"/>
    <w:rsid w:val="00025BFB"/>
    <w:rsid w:val="00025C25"/>
    <w:rsid w:val="00026C09"/>
    <w:rsid w:val="00026C0C"/>
    <w:rsid w:val="00026D0D"/>
    <w:rsid w:val="00026D4B"/>
    <w:rsid w:val="000275C6"/>
    <w:rsid w:val="00027AD6"/>
    <w:rsid w:val="0003024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8E9"/>
    <w:rsid w:val="00044EFF"/>
    <w:rsid w:val="00044F42"/>
    <w:rsid w:val="00046796"/>
    <w:rsid w:val="000467FD"/>
    <w:rsid w:val="0004680E"/>
    <w:rsid w:val="00046AAF"/>
    <w:rsid w:val="00047225"/>
    <w:rsid w:val="00047E60"/>
    <w:rsid w:val="00050615"/>
    <w:rsid w:val="00050708"/>
    <w:rsid w:val="00051060"/>
    <w:rsid w:val="00051448"/>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3CBE"/>
    <w:rsid w:val="00065D38"/>
    <w:rsid w:val="0006685A"/>
    <w:rsid w:val="000670A9"/>
    <w:rsid w:val="0006782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697"/>
    <w:rsid w:val="00093771"/>
    <w:rsid w:val="00093D42"/>
    <w:rsid w:val="00094596"/>
    <w:rsid w:val="00094765"/>
    <w:rsid w:val="00094A16"/>
    <w:rsid w:val="00094DE6"/>
    <w:rsid w:val="00096356"/>
    <w:rsid w:val="00096C87"/>
    <w:rsid w:val="00096DDA"/>
    <w:rsid w:val="00097C99"/>
    <w:rsid w:val="00097D1A"/>
    <w:rsid w:val="00097E27"/>
    <w:rsid w:val="000A0BCD"/>
    <w:rsid w:val="000A0F14"/>
    <w:rsid w:val="000A1441"/>
    <w:rsid w:val="000A1940"/>
    <w:rsid w:val="000A1A06"/>
    <w:rsid w:val="000A1B60"/>
    <w:rsid w:val="000A21B4"/>
    <w:rsid w:val="000A25C6"/>
    <w:rsid w:val="000A2707"/>
    <w:rsid w:val="000A2CC7"/>
    <w:rsid w:val="000A2ED6"/>
    <w:rsid w:val="000A30D4"/>
    <w:rsid w:val="000A3772"/>
    <w:rsid w:val="000A401B"/>
    <w:rsid w:val="000A4205"/>
    <w:rsid w:val="000A4A19"/>
    <w:rsid w:val="000A5DAD"/>
    <w:rsid w:val="000A6351"/>
    <w:rsid w:val="000A63D6"/>
    <w:rsid w:val="000A7370"/>
    <w:rsid w:val="000A76B6"/>
    <w:rsid w:val="000A7800"/>
    <w:rsid w:val="000A7AAA"/>
    <w:rsid w:val="000A7B38"/>
    <w:rsid w:val="000B0343"/>
    <w:rsid w:val="000B1A16"/>
    <w:rsid w:val="000B240E"/>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B0C"/>
    <w:rsid w:val="000C422D"/>
    <w:rsid w:val="000C5F91"/>
    <w:rsid w:val="000C6025"/>
    <w:rsid w:val="000C6C61"/>
    <w:rsid w:val="000D0565"/>
    <w:rsid w:val="000D0E4E"/>
    <w:rsid w:val="000D113C"/>
    <w:rsid w:val="000D12D1"/>
    <w:rsid w:val="000D159A"/>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40AC"/>
    <w:rsid w:val="000E4293"/>
    <w:rsid w:val="000E44A4"/>
    <w:rsid w:val="000E5138"/>
    <w:rsid w:val="000E54BB"/>
    <w:rsid w:val="000E59A0"/>
    <w:rsid w:val="000E5DB5"/>
    <w:rsid w:val="000E76F5"/>
    <w:rsid w:val="000E7A7F"/>
    <w:rsid w:val="000E7A84"/>
    <w:rsid w:val="000F118A"/>
    <w:rsid w:val="000F15BC"/>
    <w:rsid w:val="000F180A"/>
    <w:rsid w:val="000F1C92"/>
    <w:rsid w:val="000F2EEE"/>
    <w:rsid w:val="000F3697"/>
    <w:rsid w:val="000F531C"/>
    <w:rsid w:val="000F606E"/>
    <w:rsid w:val="000F61A1"/>
    <w:rsid w:val="000F737B"/>
    <w:rsid w:val="000F7735"/>
    <w:rsid w:val="000F7F58"/>
    <w:rsid w:val="00100128"/>
    <w:rsid w:val="00100FF3"/>
    <w:rsid w:val="00101EB9"/>
    <w:rsid w:val="0010207E"/>
    <w:rsid w:val="001026CA"/>
    <w:rsid w:val="0010270F"/>
    <w:rsid w:val="001043C2"/>
    <w:rsid w:val="001043E1"/>
    <w:rsid w:val="0010505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3599"/>
    <w:rsid w:val="00133BF7"/>
    <w:rsid w:val="001349DC"/>
    <w:rsid w:val="00134B88"/>
    <w:rsid w:val="00135100"/>
    <w:rsid w:val="00136A23"/>
    <w:rsid w:val="00136B99"/>
    <w:rsid w:val="00137AB1"/>
    <w:rsid w:val="0014063E"/>
    <w:rsid w:val="0014087D"/>
    <w:rsid w:val="00140F74"/>
    <w:rsid w:val="00141191"/>
    <w:rsid w:val="0014159C"/>
    <w:rsid w:val="00141A06"/>
    <w:rsid w:val="00142665"/>
    <w:rsid w:val="001431B2"/>
    <w:rsid w:val="0014384A"/>
    <w:rsid w:val="00143989"/>
    <w:rsid w:val="001440DB"/>
    <w:rsid w:val="0014450F"/>
    <w:rsid w:val="00144D8F"/>
    <w:rsid w:val="00145428"/>
    <w:rsid w:val="00145C74"/>
    <w:rsid w:val="00145E67"/>
    <w:rsid w:val="001462E9"/>
    <w:rsid w:val="00146AE9"/>
    <w:rsid w:val="00146E32"/>
    <w:rsid w:val="00147741"/>
    <w:rsid w:val="00151619"/>
    <w:rsid w:val="0015231B"/>
    <w:rsid w:val="0015270B"/>
    <w:rsid w:val="00152835"/>
    <w:rsid w:val="00152BD9"/>
    <w:rsid w:val="00154F25"/>
    <w:rsid w:val="00155515"/>
    <w:rsid w:val="001559FA"/>
    <w:rsid w:val="00156374"/>
    <w:rsid w:val="001575CE"/>
    <w:rsid w:val="001577D8"/>
    <w:rsid w:val="00157FC3"/>
    <w:rsid w:val="0016059C"/>
    <w:rsid w:val="0016069B"/>
    <w:rsid w:val="00160739"/>
    <w:rsid w:val="00160C72"/>
    <w:rsid w:val="00161BFD"/>
    <w:rsid w:val="00161D22"/>
    <w:rsid w:val="0016253A"/>
    <w:rsid w:val="0016271E"/>
    <w:rsid w:val="00162D7A"/>
    <w:rsid w:val="00164961"/>
    <w:rsid w:val="00164CC7"/>
    <w:rsid w:val="00164DAB"/>
    <w:rsid w:val="00165095"/>
    <w:rsid w:val="00165BBB"/>
    <w:rsid w:val="00165D39"/>
    <w:rsid w:val="0016613F"/>
    <w:rsid w:val="00166215"/>
    <w:rsid w:val="00166591"/>
    <w:rsid w:val="001672F8"/>
    <w:rsid w:val="0016750D"/>
    <w:rsid w:val="00167984"/>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7069"/>
    <w:rsid w:val="00177D9D"/>
    <w:rsid w:val="00177FC1"/>
    <w:rsid w:val="001803E1"/>
    <w:rsid w:val="001808A1"/>
    <w:rsid w:val="00180D28"/>
    <w:rsid w:val="001815A2"/>
    <w:rsid w:val="00181E28"/>
    <w:rsid w:val="00181FC1"/>
    <w:rsid w:val="001825F4"/>
    <w:rsid w:val="00183034"/>
    <w:rsid w:val="001830F7"/>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D0336"/>
    <w:rsid w:val="001D1072"/>
    <w:rsid w:val="001D213F"/>
    <w:rsid w:val="001D2360"/>
    <w:rsid w:val="001D25AD"/>
    <w:rsid w:val="001D2C08"/>
    <w:rsid w:val="001D3109"/>
    <w:rsid w:val="001D332E"/>
    <w:rsid w:val="001D5033"/>
    <w:rsid w:val="001D5C88"/>
    <w:rsid w:val="001D5C8D"/>
    <w:rsid w:val="001D5D08"/>
    <w:rsid w:val="001D60BD"/>
    <w:rsid w:val="001D648C"/>
    <w:rsid w:val="001D6567"/>
    <w:rsid w:val="001D695C"/>
    <w:rsid w:val="001D6FD9"/>
    <w:rsid w:val="001D7120"/>
    <w:rsid w:val="001D780E"/>
    <w:rsid w:val="001D7B4E"/>
    <w:rsid w:val="001E05C3"/>
    <w:rsid w:val="001E0AD3"/>
    <w:rsid w:val="001E26F1"/>
    <w:rsid w:val="001E2C51"/>
    <w:rsid w:val="001E32BA"/>
    <w:rsid w:val="001E36E4"/>
    <w:rsid w:val="001E379D"/>
    <w:rsid w:val="001E3A3C"/>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E23"/>
    <w:rsid w:val="001F3405"/>
    <w:rsid w:val="001F341F"/>
    <w:rsid w:val="001F3911"/>
    <w:rsid w:val="001F3DA4"/>
    <w:rsid w:val="001F3F1A"/>
    <w:rsid w:val="001F4C4D"/>
    <w:rsid w:val="001F4CBD"/>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4032"/>
    <w:rsid w:val="00204A1B"/>
    <w:rsid w:val="00204BAD"/>
    <w:rsid w:val="00204D60"/>
    <w:rsid w:val="00205627"/>
    <w:rsid w:val="002056D0"/>
    <w:rsid w:val="002062A1"/>
    <w:rsid w:val="00206694"/>
    <w:rsid w:val="00207070"/>
    <w:rsid w:val="0021000B"/>
    <w:rsid w:val="00210860"/>
    <w:rsid w:val="00210B6A"/>
    <w:rsid w:val="00210F98"/>
    <w:rsid w:val="00212CB6"/>
    <w:rsid w:val="00212D45"/>
    <w:rsid w:val="00212E37"/>
    <w:rsid w:val="00212F12"/>
    <w:rsid w:val="00213031"/>
    <w:rsid w:val="002140FF"/>
    <w:rsid w:val="0021495D"/>
    <w:rsid w:val="00215677"/>
    <w:rsid w:val="00215998"/>
    <w:rsid w:val="00215B25"/>
    <w:rsid w:val="002161CA"/>
    <w:rsid w:val="002171DB"/>
    <w:rsid w:val="00220188"/>
    <w:rsid w:val="00220894"/>
    <w:rsid w:val="002215FC"/>
    <w:rsid w:val="00221943"/>
    <w:rsid w:val="00222D3D"/>
    <w:rsid w:val="002245A5"/>
    <w:rsid w:val="00224952"/>
    <w:rsid w:val="00224DD2"/>
    <w:rsid w:val="0022537F"/>
    <w:rsid w:val="00225A6A"/>
    <w:rsid w:val="00225AC7"/>
    <w:rsid w:val="00225ACC"/>
    <w:rsid w:val="00226452"/>
    <w:rsid w:val="0022689A"/>
    <w:rsid w:val="00226F74"/>
    <w:rsid w:val="002272DD"/>
    <w:rsid w:val="002278A6"/>
    <w:rsid w:val="00231C25"/>
    <w:rsid w:val="00231C6F"/>
    <w:rsid w:val="00232671"/>
    <w:rsid w:val="00232A90"/>
    <w:rsid w:val="00233833"/>
    <w:rsid w:val="00234151"/>
    <w:rsid w:val="00234DDA"/>
    <w:rsid w:val="00234F8C"/>
    <w:rsid w:val="0023539D"/>
    <w:rsid w:val="00235542"/>
    <w:rsid w:val="0023631C"/>
    <w:rsid w:val="0023633B"/>
    <w:rsid w:val="00236986"/>
    <w:rsid w:val="002369B0"/>
    <w:rsid w:val="00236AD8"/>
    <w:rsid w:val="002401F5"/>
    <w:rsid w:val="00240E54"/>
    <w:rsid w:val="0024177E"/>
    <w:rsid w:val="0024229E"/>
    <w:rsid w:val="00243A6F"/>
    <w:rsid w:val="00244C09"/>
    <w:rsid w:val="002451C5"/>
    <w:rsid w:val="00245F1F"/>
    <w:rsid w:val="0024663B"/>
    <w:rsid w:val="00247103"/>
    <w:rsid w:val="00247864"/>
    <w:rsid w:val="00247C27"/>
    <w:rsid w:val="00250067"/>
    <w:rsid w:val="0025011B"/>
    <w:rsid w:val="0025044A"/>
    <w:rsid w:val="002516DE"/>
    <w:rsid w:val="00251F81"/>
    <w:rsid w:val="00252759"/>
    <w:rsid w:val="00252BE0"/>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66A4"/>
    <w:rsid w:val="00266B13"/>
    <w:rsid w:val="00267086"/>
    <w:rsid w:val="00270728"/>
    <w:rsid w:val="00270D42"/>
    <w:rsid w:val="0027195D"/>
    <w:rsid w:val="00272B03"/>
    <w:rsid w:val="002732FB"/>
    <w:rsid w:val="002733E2"/>
    <w:rsid w:val="00274A82"/>
    <w:rsid w:val="002750B1"/>
    <w:rsid w:val="002760B0"/>
    <w:rsid w:val="00276A35"/>
    <w:rsid w:val="00277835"/>
    <w:rsid w:val="00277B78"/>
    <w:rsid w:val="00280AB1"/>
    <w:rsid w:val="002812ED"/>
    <w:rsid w:val="002829B6"/>
    <w:rsid w:val="00282A27"/>
    <w:rsid w:val="002845CD"/>
    <w:rsid w:val="002849C6"/>
    <w:rsid w:val="00284BAE"/>
    <w:rsid w:val="00284C38"/>
    <w:rsid w:val="00284E32"/>
    <w:rsid w:val="002851B7"/>
    <w:rsid w:val="002859AF"/>
    <w:rsid w:val="00285C8C"/>
    <w:rsid w:val="00285ED9"/>
    <w:rsid w:val="00286AE7"/>
    <w:rsid w:val="00287243"/>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A3B"/>
    <w:rsid w:val="00297EDA"/>
    <w:rsid w:val="002A0B1C"/>
    <w:rsid w:val="002A0DA5"/>
    <w:rsid w:val="002A1334"/>
    <w:rsid w:val="002A192C"/>
    <w:rsid w:val="002A1E92"/>
    <w:rsid w:val="002A204D"/>
    <w:rsid w:val="002A2123"/>
    <w:rsid w:val="002A2616"/>
    <w:rsid w:val="002A26E1"/>
    <w:rsid w:val="002A2E08"/>
    <w:rsid w:val="002A30F7"/>
    <w:rsid w:val="002A368A"/>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A7D"/>
    <w:rsid w:val="002B1A69"/>
    <w:rsid w:val="002B1DDC"/>
    <w:rsid w:val="002B1EA5"/>
    <w:rsid w:val="002B1ECE"/>
    <w:rsid w:val="002B2723"/>
    <w:rsid w:val="002B303A"/>
    <w:rsid w:val="002B309E"/>
    <w:rsid w:val="002B3C08"/>
    <w:rsid w:val="002B534D"/>
    <w:rsid w:val="002B538E"/>
    <w:rsid w:val="002B5492"/>
    <w:rsid w:val="002B5DCA"/>
    <w:rsid w:val="002B6BDC"/>
    <w:rsid w:val="002B75B0"/>
    <w:rsid w:val="002B7EAF"/>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5AFA"/>
    <w:rsid w:val="002C7891"/>
    <w:rsid w:val="002D0439"/>
    <w:rsid w:val="002D11B7"/>
    <w:rsid w:val="002D14D5"/>
    <w:rsid w:val="002D1A62"/>
    <w:rsid w:val="002D1BC3"/>
    <w:rsid w:val="002D27E1"/>
    <w:rsid w:val="002D3BBC"/>
    <w:rsid w:val="002D3C21"/>
    <w:rsid w:val="002D438A"/>
    <w:rsid w:val="002D49CF"/>
    <w:rsid w:val="002D4ED1"/>
    <w:rsid w:val="002D5572"/>
    <w:rsid w:val="002D5738"/>
    <w:rsid w:val="002D5E53"/>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411"/>
    <w:rsid w:val="00304D9B"/>
    <w:rsid w:val="0030510B"/>
    <w:rsid w:val="003052C3"/>
    <w:rsid w:val="00305FF9"/>
    <w:rsid w:val="0030655B"/>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DB8"/>
    <w:rsid w:val="003205A3"/>
    <w:rsid w:val="00320618"/>
    <w:rsid w:val="0032100B"/>
    <w:rsid w:val="003218BF"/>
    <w:rsid w:val="00321BD7"/>
    <w:rsid w:val="00321F8D"/>
    <w:rsid w:val="003223E4"/>
    <w:rsid w:val="0032260F"/>
    <w:rsid w:val="0032283F"/>
    <w:rsid w:val="003228DA"/>
    <w:rsid w:val="00322B11"/>
    <w:rsid w:val="00323D6B"/>
    <w:rsid w:val="0032523F"/>
    <w:rsid w:val="00325D44"/>
    <w:rsid w:val="00325DFD"/>
    <w:rsid w:val="00326957"/>
    <w:rsid w:val="00326AE2"/>
    <w:rsid w:val="00327A6D"/>
    <w:rsid w:val="00330556"/>
    <w:rsid w:val="00330AE8"/>
    <w:rsid w:val="003316CA"/>
    <w:rsid w:val="0033171D"/>
    <w:rsid w:val="00331FC3"/>
    <w:rsid w:val="0033291B"/>
    <w:rsid w:val="0033310E"/>
    <w:rsid w:val="003336B3"/>
    <w:rsid w:val="00333DFC"/>
    <w:rsid w:val="003342FD"/>
    <w:rsid w:val="0033450E"/>
    <w:rsid w:val="0033536E"/>
    <w:rsid w:val="00335B75"/>
    <w:rsid w:val="00335D8C"/>
    <w:rsid w:val="00336072"/>
    <w:rsid w:val="003363A1"/>
    <w:rsid w:val="00337539"/>
    <w:rsid w:val="00337765"/>
    <w:rsid w:val="00337B26"/>
    <w:rsid w:val="00341868"/>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D35"/>
    <w:rsid w:val="00350108"/>
    <w:rsid w:val="0035029E"/>
    <w:rsid w:val="0035033E"/>
    <w:rsid w:val="00350762"/>
    <w:rsid w:val="003507C4"/>
    <w:rsid w:val="00350E48"/>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57C"/>
    <w:rsid w:val="00360D01"/>
    <w:rsid w:val="00361E4E"/>
    <w:rsid w:val="00362569"/>
    <w:rsid w:val="003626B2"/>
    <w:rsid w:val="00362B72"/>
    <w:rsid w:val="00363466"/>
    <w:rsid w:val="003636CD"/>
    <w:rsid w:val="003645D5"/>
    <w:rsid w:val="0036487C"/>
    <w:rsid w:val="00364AF6"/>
    <w:rsid w:val="00364D50"/>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F0D"/>
    <w:rsid w:val="00374059"/>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C14"/>
    <w:rsid w:val="00387C66"/>
    <w:rsid w:val="00390017"/>
    <w:rsid w:val="003901A3"/>
    <w:rsid w:val="00390513"/>
    <w:rsid w:val="0039072F"/>
    <w:rsid w:val="00391067"/>
    <w:rsid w:val="0039147E"/>
    <w:rsid w:val="00391E00"/>
    <w:rsid w:val="00391E6C"/>
    <w:rsid w:val="00392337"/>
    <w:rsid w:val="00392C07"/>
    <w:rsid w:val="003940CE"/>
    <w:rsid w:val="00396B93"/>
    <w:rsid w:val="00397C1D"/>
    <w:rsid w:val="003A177D"/>
    <w:rsid w:val="003A17F5"/>
    <w:rsid w:val="003A180F"/>
    <w:rsid w:val="003A18DD"/>
    <w:rsid w:val="003A1A65"/>
    <w:rsid w:val="003A1D32"/>
    <w:rsid w:val="003A20C8"/>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F46"/>
    <w:rsid w:val="003C4999"/>
    <w:rsid w:val="003C590B"/>
    <w:rsid w:val="003C5B4B"/>
    <w:rsid w:val="003C5B93"/>
    <w:rsid w:val="003C5E6B"/>
    <w:rsid w:val="003C7AB8"/>
    <w:rsid w:val="003C7AD7"/>
    <w:rsid w:val="003D008C"/>
    <w:rsid w:val="003D0FC3"/>
    <w:rsid w:val="003D247A"/>
    <w:rsid w:val="003D2C1D"/>
    <w:rsid w:val="003D2C34"/>
    <w:rsid w:val="003D2CE4"/>
    <w:rsid w:val="003D3DDD"/>
    <w:rsid w:val="003D4409"/>
    <w:rsid w:val="003D4633"/>
    <w:rsid w:val="003D475F"/>
    <w:rsid w:val="003D4A82"/>
    <w:rsid w:val="003D4E9C"/>
    <w:rsid w:val="003D54DE"/>
    <w:rsid w:val="003D5807"/>
    <w:rsid w:val="003D5CBF"/>
    <w:rsid w:val="003D63B2"/>
    <w:rsid w:val="003D66D2"/>
    <w:rsid w:val="003D6CFC"/>
    <w:rsid w:val="003D730B"/>
    <w:rsid w:val="003D771E"/>
    <w:rsid w:val="003D7C1C"/>
    <w:rsid w:val="003E07AE"/>
    <w:rsid w:val="003E14FC"/>
    <w:rsid w:val="003E2197"/>
    <w:rsid w:val="003E23CC"/>
    <w:rsid w:val="003E295C"/>
    <w:rsid w:val="003E2976"/>
    <w:rsid w:val="003E2A23"/>
    <w:rsid w:val="003E2D62"/>
    <w:rsid w:val="003E2EF2"/>
    <w:rsid w:val="003E3376"/>
    <w:rsid w:val="003E3A0F"/>
    <w:rsid w:val="003E426E"/>
    <w:rsid w:val="003E43E8"/>
    <w:rsid w:val="003E4858"/>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126E"/>
    <w:rsid w:val="004012A5"/>
    <w:rsid w:val="00401E27"/>
    <w:rsid w:val="004020D4"/>
    <w:rsid w:val="004021B6"/>
    <w:rsid w:val="004027CA"/>
    <w:rsid w:val="0040346D"/>
    <w:rsid w:val="00404534"/>
    <w:rsid w:val="00404650"/>
    <w:rsid w:val="004047C4"/>
    <w:rsid w:val="0040570B"/>
    <w:rsid w:val="004058E0"/>
    <w:rsid w:val="00405EDB"/>
    <w:rsid w:val="00405FB1"/>
    <w:rsid w:val="00406460"/>
    <w:rsid w:val="00406C46"/>
    <w:rsid w:val="0041030E"/>
    <w:rsid w:val="00410F73"/>
    <w:rsid w:val="00412461"/>
    <w:rsid w:val="00412546"/>
    <w:rsid w:val="004128DF"/>
    <w:rsid w:val="00413053"/>
    <w:rsid w:val="004130C0"/>
    <w:rsid w:val="0041319C"/>
    <w:rsid w:val="004137B6"/>
    <w:rsid w:val="00413A54"/>
    <w:rsid w:val="00413C10"/>
    <w:rsid w:val="00413CD9"/>
    <w:rsid w:val="00413F9A"/>
    <w:rsid w:val="004140CA"/>
    <w:rsid w:val="00414C65"/>
    <w:rsid w:val="0041504E"/>
    <w:rsid w:val="004159FB"/>
    <w:rsid w:val="00415D76"/>
    <w:rsid w:val="00416665"/>
    <w:rsid w:val="00416826"/>
    <w:rsid w:val="00416A67"/>
    <w:rsid w:val="00416ACB"/>
    <w:rsid w:val="00416B9D"/>
    <w:rsid w:val="00416C2F"/>
    <w:rsid w:val="004207A1"/>
    <w:rsid w:val="00421015"/>
    <w:rsid w:val="00421355"/>
    <w:rsid w:val="00421AE1"/>
    <w:rsid w:val="00421DCF"/>
    <w:rsid w:val="00422341"/>
    <w:rsid w:val="00423641"/>
    <w:rsid w:val="00424647"/>
    <w:rsid w:val="004246DB"/>
    <w:rsid w:val="00424F15"/>
    <w:rsid w:val="00425381"/>
    <w:rsid w:val="00426266"/>
    <w:rsid w:val="00426DD9"/>
    <w:rsid w:val="004309CB"/>
    <w:rsid w:val="00430A2D"/>
    <w:rsid w:val="00430FEF"/>
    <w:rsid w:val="00431044"/>
    <w:rsid w:val="00431505"/>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BB6"/>
    <w:rsid w:val="00453CAA"/>
    <w:rsid w:val="00455113"/>
    <w:rsid w:val="00456421"/>
    <w:rsid w:val="00456803"/>
    <w:rsid w:val="00456831"/>
    <w:rsid w:val="00456DAB"/>
    <w:rsid w:val="0045770B"/>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E5"/>
    <w:rsid w:val="00466C0A"/>
    <w:rsid w:val="00466C49"/>
    <w:rsid w:val="00467196"/>
    <w:rsid w:val="004671C3"/>
    <w:rsid w:val="00467488"/>
    <w:rsid w:val="00470315"/>
    <w:rsid w:val="00470629"/>
    <w:rsid w:val="0047083E"/>
    <w:rsid w:val="00470EB5"/>
    <w:rsid w:val="0047157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8028B"/>
    <w:rsid w:val="00480988"/>
    <w:rsid w:val="00480E05"/>
    <w:rsid w:val="00481940"/>
    <w:rsid w:val="0048200E"/>
    <w:rsid w:val="00482BBE"/>
    <w:rsid w:val="00483A12"/>
    <w:rsid w:val="00483CB3"/>
    <w:rsid w:val="00484657"/>
    <w:rsid w:val="00484A77"/>
    <w:rsid w:val="0048540F"/>
    <w:rsid w:val="00485970"/>
    <w:rsid w:val="00485C0D"/>
    <w:rsid w:val="00486575"/>
    <w:rsid w:val="004866D0"/>
    <w:rsid w:val="0048723D"/>
    <w:rsid w:val="004903EF"/>
    <w:rsid w:val="00490EBD"/>
    <w:rsid w:val="00492248"/>
    <w:rsid w:val="00492CCE"/>
    <w:rsid w:val="00493E51"/>
    <w:rsid w:val="00493F94"/>
    <w:rsid w:val="00494242"/>
    <w:rsid w:val="00494CDB"/>
    <w:rsid w:val="00494E2F"/>
    <w:rsid w:val="00494E8E"/>
    <w:rsid w:val="004955A3"/>
    <w:rsid w:val="004955BC"/>
    <w:rsid w:val="00495D63"/>
    <w:rsid w:val="00496035"/>
    <w:rsid w:val="0049648F"/>
    <w:rsid w:val="00496606"/>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888"/>
    <w:rsid w:val="004B3F30"/>
    <w:rsid w:val="004B4439"/>
    <w:rsid w:val="004B49E6"/>
    <w:rsid w:val="004B4B84"/>
    <w:rsid w:val="004B4D69"/>
    <w:rsid w:val="004B6AD4"/>
    <w:rsid w:val="004B7BE9"/>
    <w:rsid w:val="004B7DFF"/>
    <w:rsid w:val="004C003D"/>
    <w:rsid w:val="004C008E"/>
    <w:rsid w:val="004C0160"/>
    <w:rsid w:val="004C01A8"/>
    <w:rsid w:val="004C0E09"/>
    <w:rsid w:val="004C1840"/>
    <w:rsid w:val="004C1D50"/>
    <w:rsid w:val="004C24C9"/>
    <w:rsid w:val="004C31B6"/>
    <w:rsid w:val="004C4764"/>
    <w:rsid w:val="004C5319"/>
    <w:rsid w:val="004C5995"/>
    <w:rsid w:val="004C5BB8"/>
    <w:rsid w:val="004C5D28"/>
    <w:rsid w:val="004C621F"/>
    <w:rsid w:val="004C7948"/>
    <w:rsid w:val="004C7BB8"/>
    <w:rsid w:val="004C7C60"/>
    <w:rsid w:val="004D056D"/>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C57"/>
    <w:rsid w:val="004F0FB9"/>
    <w:rsid w:val="004F2B23"/>
    <w:rsid w:val="004F2F7E"/>
    <w:rsid w:val="004F32B5"/>
    <w:rsid w:val="004F3BDF"/>
    <w:rsid w:val="004F407E"/>
    <w:rsid w:val="004F5479"/>
    <w:rsid w:val="004F5EB7"/>
    <w:rsid w:val="004F5F09"/>
    <w:rsid w:val="004F604B"/>
    <w:rsid w:val="004F6E22"/>
    <w:rsid w:val="004F6E5F"/>
    <w:rsid w:val="004F7528"/>
    <w:rsid w:val="004F7BCA"/>
    <w:rsid w:val="004F7D89"/>
    <w:rsid w:val="0050023C"/>
    <w:rsid w:val="0050047D"/>
    <w:rsid w:val="005018D7"/>
    <w:rsid w:val="00501981"/>
    <w:rsid w:val="00501A85"/>
    <w:rsid w:val="00501BB3"/>
    <w:rsid w:val="005021DD"/>
    <w:rsid w:val="005026C0"/>
    <w:rsid w:val="005026CA"/>
    <w:rsid w:val="00502B72"/>
    <w:rsid w:val="00504BC1"/>
    <w:rsid w:val="00505134"/>
    <w:rsid w:val="00505C04"/>
    <w:rsid w:val="005064F4"/>
    <w:rsid w:val="00507896"/>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3A7"/>
    <w:rsid w:val="005177E1"/>
    <w:rsid w:val="0051798B"/>
    <w:rsid w:val="00517FB8"/>
    <w:rsid w:val="00520C0A"/>
    <w:rsid w:val="00520DEE"/>
    <w:rsid w:val="0052113F"/>
    <w:rsid w:val="005213C4"/>
    <w:rsid w:val="005218B6"/>
    <w:rsid w:val="00522589"/>
    <w:rsid w:val="00523035"/>
    <w:rsid w:val="00523FF7"/>
    <w:rsid w:val="00524545"/>
    <w:rsid w:val="00524B49"/>
    <w:rsid w:val="00524BA8"/>
    <w:rsid w:val="00525034"/>
    <w:rsid w:val="005255BF"/>
    <w:rsid w:val="005257DE"/>
    <w:rsid w:val="00525A82"/>
    <w:rsid w:val="00527200"/>
    <w:rsid w:val="0052746E"/>
    <w:rsid w:val="00530157"/>
    <w:rsid w:val="00530429"/>
    <w:rsid w:val="00530906"/>
    <w:rsid w:val="005312A0"/>
    <w:rsid w:val="00531EBE"/>
    <w:rsid w:val="00531EF9"/>
    <w:rsid w:val="005321CE"/>
    <w:rsid w:val="00532F8B"/>
    <w:rsid w:val="00533737"/>
    <w:rsid w:val="00533E51"/>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6544"/>
    <w:rsid w:val="00566608"/>
    <w:rsid w:val="00566C83"/>
    <w:rsid w:val="00566EE7"/>
    <w:rsid w:val="005700FE"/>
    <w:rsid w:val="005708E7"/>
    <w:rsid w:val="00570E24"/>
    <w:rsid w:val="00571DD8"/>
    <w:rsid w:val="00572760"/>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BB4"/>
    <w:rsid w:val="00582C3A"/>
    <w:rsid w:val="00582E1A"/>
    <w:rsid w:val="00583147"/>
    <w:rsid w:val="005836EE"/>
    <w:rsid w:val="005843A9"/>
    <w:rsid w:val="00584416"/>
    <w:rsid w:val="00584B39"/>
    <w:rsid w:val="00585028"/>
    <w:rsid w:val="005854D1"/>
    <w:rsid w:val="00585F5B"/>
    <w:rsid w:val="0058620A"/>
    <w:rsid w:val="005862D0"/>
    <w:rsid w:val="00586630"/>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6D4"/>
    <w:rsid w:val="005979F4"/>
    <w:rsid w:val="00597F45"/>
    <w:rsid w:val="005A054D"/>
    <w:rsid w:val="005A0A46"/>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2225"/>
    <w:rsid w:val="005B26FF"/>
    <w:rsid w:val="005B2799"/>
    <w:rsid w:val="005B2B77"/>
    <w:rsid w:val="005B2EBC"/>
    <w:rsid w:val="005B3551"/>
    <w:rsid w:val="005B3C2F"/>
    <w:rsid w:val="005B3C94"/>
    <w:rsid w:val="005B3D4A"/>
    <w:rsid w:val="005B4D87"/>
    <w:rsid w:val="005B6339"/>
    <w:rsid w:val="005B700D"/>
    <w:rsid w:val="005B7699"/>
    <w:rsid w:val="005B7DD1"/>
    <w:rsid w:val="005C00A0"/>
    <w:rsid w:val="005C28FA"/>
    <w:rsid w:val="005C2CCE"/>
    <w:rsid w:val="005C40F4"/>
    <w:rsid w:val="005C43BE"/>
    <w:rsid w:val="005C44F3"/>
    <w:rsid w:val="005C588A"/>
    <w:rsid w:val="005C712D"/>
    <w:rsid w:val="005C7C75"/>
    <w:rsid w:val="005D0BFF"/>
    <w:rsid w:val="005D0E4F"/>
    <w:rsid w:val="005D0E5A"/>
    <w:rsid w:val="005D1047"/>
    <w:rsid w:val="005D1E32"/>
    <w:rsid w:val="005D1EB7"/>
    <w:rsid w:val="005D206B"/>
    <w:rsid w:val="005D22B7"/>
    <w:rsid w:val="005D2B2F"/>
    <w:rsid w:val="005D2BDE"/>
    <w:rsid w:val="005D3D76"/>
    <w:rsid w:val="005D4578"/>
    <w:rsid w:val="005D4EFA"/>
    <w:rsid w:val="005D55BA"/>
    <w:rsid w:val="005D5829"/>
    <w:rsid w:val="005D5ADB"/>
    <w:rsid w:val="005D61D7"/>
    <w:rsid w:val="005D648A"/>
    <w:rsid w:val="005D7E0D"/>
    <w:rsid w:val="005E1C34"/>
    <w:rsid w:val="005E234A"/>
    <w:rsid w:val="005E2388"/>
    <w:rsid w:val="005E2E3B"/>
    <w:rsid w:val="005E35CC"/>
    <w:rsid w:val="005E371E"/>
    <w:rsid w:val="005E41AD"/>
    <w:rsid w:val="005E49D5"/>
    <w:rsid w:val="005E4B6D"/>
    <w:rsid w:val="005E53F9"/>
    <w:rsid w:val="005E55B8"/>
    <w:rsid w:val="005E7622"/>
    <w:rsid w:val="005E775D"/>
    <w:rsid w:val="005F08EB"/>
    <w:rsid w:val="005F098C"/>
    <w:rsid w:val="005F0A43"/>
    <w:rsid w:val="005F103E"/>
    <w:rsid w:val="005F1719"/>
    <w:rsid w:val="005F1850"/>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467F"/>
    <w:rsid w:val="00604963"/>
    <w:rsid w:val="00604C24"/>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4E3"/>
    <w:rsid w:val="00612C72"/>
    <w:rsid w:val="006130F7"/>
    <w:rsid w:val="006132DE"/>
    <w:rsid w:val="00613978"/>
    <w:rsid w:val="00613AF8"/>
    <w:rsid w:val="00613D8E"/>
    <w:rsid w:val="006142E0"/>
    <w:rsid w:val="00614B70"/>
    <w:rsid w:val="00614EB9"/>
    <w:rsid w:val="00615836"/>
    <w:rsid w:val="00616112"/>
    <w:rsid w:val="006205CA"/>
    <w:rsid w:val="00620606"/>
    <w:rsid w:val="00620C98"/>
    <w:rsid w:val="00621F53"/>
    <w:rsid w:val="00622BB0"/>
    <w:rsid w:val="00622E2A"/>
    <w:rsid w:val="00623089"/>
    <w:rsid w:val="0062308E"/>
    <w:rsid w:val="006234C4"/>
    <w:rsid w:val="006242AA"/>
    <w:rsid w:val="006244C9"/>
    <w:rsid w:val="006245F6"/>
    <w:rsid w:val="0062475D"/>
    <w:rsid w:val="0062495F"/>
    <w:rsid w:val="00624BD1"/>
    <w:rsid w:val="006256C7"/>
    <w:rsid w:val="00625D2E"/>
    <w:rsid w:val="0062660B"/>
    <w:rsid w:val="00626AD1"/>
    <w:rsid w:val="00626C4C"/>
    <w:rsid w:val="006270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4113"/>
    <w:rsid w:val="00634ACF"/>
    <w:rsid w:val="00635035"/>
    <w:rsid w:val="00635171"/>
    <w:rsid w:val="0063580D"/>
    <w:rsid w:val="00635CAE"/>
    <w:rsid w:val="00636261"/>
    <w:rsid w:val="006369FE"/>
    <w:rsid w:val="00637225"/>
    <w:rsid w:val="00637240"/>
    <w:rsid w:val="0063759E"/>
    <w:rsid w:val="00637886"/>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10C"/>
    <w:rsid w:val="006556FE"/>
    <w:rsid w:val="006557B3"/>
    <w:rsid w:val="00655B63"/>
    <w:rsid w:val="00655B89"/>
    <w:rsid w:val="006568FB"/>
    <w:rsid w:val="00656F5D"/>
    <w:rsid w:val="00657056"/>
    <w:rsid w:val="006571F6"/>
    <w:rsid w:val="00660EF4"/>
    <w:rsid w:val="006618CC"/>
    <w:rsid w:val="006620D3"/>
    <w:rsid w:val="00662111"/>
    <w:rsid w:val="00662118"/>
    <w:rsid w:val="006622AD"/>
    <w:rsid w:val="006624B5"/>
    <w:rsid w:val="00662741"/>
    <w:rsid w:val="006636FC"/>
    <w:rsid w:val="006638AD"/>
    <w:rsid w:val="00663AE4"/>
    <w:rsid w:val="00665045"/>
    <w:rsid w:val="00666CFE"/>
    <w:rsid w:val="0066732C"/>
    <w:rsid w:val="00667371"/>
    <w:rsid w:val="0066739D"/>
    <w:rsid w:val="006679F5"/>
    <w:rsid w:val="00667B77"/>
    <w:rsid w:val="006716DA"/>
    <w:rsid w:val="00671B00"/>
    <w:rsid w:val="00671BBE"/>
    <w:rsid w:val="006728ED"/>
    <w:rsid w:val="00672B21"/>
    <w:rsid w:val="006732B1"/>
    <w:rsid w:val="0067446F"/>
    <w:rsid w:val="006746A4"/>
    <w:rsid w:val="006753AC"/>
    <w:rsid w:val="00675558"/>
    <w:rsid w:val="00675611"/>
    <w:rsid w:val="00675A60"/>
    <w:rsid w:val="00675B72"/>
    <w:rsid w:val="00676864"/>
    <w:rsid w:val="0067697E"/>
    <w:rsid w:val="00677125"/>
    <w:rsid w:val="00677443"/>
    <w:rsid w:val="0067769A"/>
    <w:rsid w:val="006806A3"/>
    <w:rsid w:val="006806A6"/>
    <w:rsid w:val="00681211"/>
    <w:rsid w:val="0068191B"/>
    <w:rsid w:val="00681B36"/>
    <w:rsid w:val="006822E7"/>
    <w:rsid w:val="00682BA5"/>
    <w:rsid w:val="00682E14"/>
    <w:rsid w:val="00683823"/>
    <w:rsid w:val="0068436C"/>
    <w:rsid w:val="0068545E"/>
    <w:rsid w:val="00685605"/>
    <w:rsid w:val="00685F3C"/>
    <w:rsid w:val="00685FD4"/>
    <w:rsid w:val="006863E8"/>
    <w:rsid w:val="00686612"/>
    <w:rsid w:val="0068661E"/>
    <w:rsid w:val="006866D3"/>
    <w:rsid w:val="006868A4"/>
    <w:rsid w:val="00686C1D"/>
    <w:rsid w:val="0068703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F62"/>
    <w:rsid w:val="00697733"/>
    <w:rsid w:val="006A0776"/>
    <w:rsid w:val="006A1F3B"/>
    <w:rsid w:val="006A2474"/>
    <w:rsid w:val="006A254E"/>
    <w:rsid w:val="006A2C30"/>
    <w:rsid w:val="006A301C"/>
    <w:rsid w:val="006A3E2B"/>
    <w:rsid w:val="006A3EC8"/>
    <w:rsid w:val="006A4105"/>
    <w:rsid w:val="006A55C1"/>
    <w:rsid w:val="006A6A33"/>
    <w:rsid w:val="006A6E17"/>
    <w:rsid w:val="006A7173"/>
    <w:rsid w:val="006A794B"/>
    <w:rsid w:val="006A7DB5"/>
    <w:rsid w:val="006B08E5"/>
    <w:rsid w:val="006B120D"/>
    <w:rsid w:val="006B17E7"/>
    <w:rsid w:val="006B19E8"/>
    <w:rsid w:val="006B1A8A"/>
    <w:rsid w:val="006B1FD5"/>
    <w:rsid w:val="006B42FC"/>
    <w:rsid w:val="006B43D1"/>
    <w:rsid w:val="006B4838"/>
    <w:rsid w:val="006B4B8E"/>
    <w:rsid w:val="006B555A"/>
    <w:rsid w:val="006B5870"/>
    <w:rsid w:val="006B600A"/>
    <w:rsid w:val="006B6635"/>
    <w:rsid w:val="006B6F0E"/>
    <w:rsid w:val="006B75C9"/>
    <w:rsid w:val="006B7D22"/>
    <w:rsid w:val="006B7D2C"/>
    <w:rsid w:val="006B7E91"/>
    <w:rsid w:val="006C1019"/>
    <w:rsid w:val="006C24C8"/>
    <w:rsid w:val="006C2BB4"/>
    <w:rsid w:val="006C2BB5"/>
    <w:rsid w:val="006C2BC5"/>
    <w:rsid w:val="006C2BEE"/>
    <w:rsid w:val="006C349F"/>
    <w:rsid w:val="006C3861"/>
    <w:rsid w:val="006C3AD8"/>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50"/>
    <w:rsid w:val="006F6E6E"/>
    <w:rsid w:val="006F6EE1"/>
    <w:rsid w:val="006F707E"/>
    <w:rsid w:val="007001DC"/>
    <w:rsid w:val="00700849"/>
    <w:rsid w:val="007025CB"/>
    <w:rsid w:val="007034AA"/>
    <w:rsid w:val="00703C9D"/>
    <w:rsid w:val="007042BE"/>
    <w:rsid w:val="0070490C"/>
    <w:rsid w:val="0070539E"/>
    <w:rsid w:val="007058CF"/>
    <w:rsid w:val="00705C38"/>
    <w:rsid w:val="0070623E"/>
    <w:rsid w:val="00706465"/>
    <w:rsid w:val="0070695A"/>
    <w:rsid w:val="0070738E"/>
    <w:rsid w:val="0070782D"/>
    <w:rsid w:val="00710491"/>
    <w:rsid w:val="007109C2"/>
    <w:rsid w:val="00711340"/>
    <w:rsid w:val="00711BAE"/>
    <w:rsid w:val="00712199"/>
    <w:rsid w:val="00712C42"/>
    <w:rsid w:val="00712E90"/>
    <w:rsid w:val="00713DE4"/>
    <w:rsid w:val="00714C47"/>
    <w:rsid w:val="00714CB9"/>
    <w:rsid w:val="00714FDE"/>
    <w:rsid w:val="00715D94"/>
    <w:rsid w:val="00716302"/>
    <w:rsid w:val="00716462"/>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E7C"/>
    <w:rsid w:val="00731F7B"/>
    <w:rsid w:val="007329EF"/>
    <w:rsid w:val="0073327A"/>
    <w:rsid w:val="007348F4"/>
    <w:rsid w:val="00734EBE"/>
    <w:rsid w:val="007354AC"/>
    <w:rsid w:val="007362DA"/>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704F"/>
    <w:rsid w:val="00747951"/>
    <w:rsid w:val="00747DBE"/>
    <w:rsid w:val="00747F48"/>
    <w:rsid w:val="00747F4C"/>
    <w:rsid w:val="00751091"/>
    <w:rsid w:val="00751B83"/>
    <w:rsid w:val="007523C0"/>
    <w:rsid w:val="0075280E"/>
    <w:rsid w:val="00752BB4"/>
    <w:rsid w:val="00754218"/>
    <w:rsid w:val="00754359"/>
    <w:rsid w:val="00754411"/>
    <w:rsid w:val="00754BD9"/>
    <w:rsid w:val="00754E7A"/>
    <w:rsid w:val="0075501B"/>
    <w:rsid w:val="007550BD"/>
    <w:rsid w:val="0075540C"/>
    <w:rsid w:val="00755DB1"/>
    <w:rsid w:val="0075686B"/>
    <w:rsid w:val="007574FC"/>
    <w:rsid w:val="00760975"/>
    <w:rsid w:val="00760EC0"/>
    <w:rsid w:val="0076118B"/>
    <w:rsid w:val="00761FDA"/>
    <w:rsid w:val="007621FF"/>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6135"/>
    <w:rsid w:val="00786958"/>
    <w:rsid w:val="00786E71"/>
    <w:rsid w:val="007874D2"/>
    <w:rsid w:val="007901A2"/>
    <w:rsid w:val="0079162F"/>
    <w:rsid w:val="007917B3"/>
    <w:rsid w:val="00792153"/>
    <w:rsid w:val="00793628"/>
    <w:rsid w:val="007946A4"/>
    <w:rsid w:val="00794924"/>
    <w:rsid w:val="00796343"/>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DDF"/>
    <w:rsid w:val="007F0BE2"/>
    <w:rsid w:val="007F11C8"/>
    <w:rsid w:val="007F1A42"/>
    <w:rsid w:val="007F1CFB"/>
    <w:rsid w:val="007F220B"/>
    <w:rsid w:val="007F27DD"/>
    <w:rsid w:val="007F3F3E"/>
    <w:rsid w:val="007F65B9"/>
    <w:rsid w:val="007F6880"/>
    <w:rsid w:val="007F76B4"/>
    <w:rsid w:val="007F79A8"/>
    <w:rsid w:val="008001B4"/>
    <w:rsid w:val="00800769"/>
    <w:rsid w:val="00800ED2"/>
    <w:rsid w:val="00801E00"/>
    <w:rsid w:val="00802A23"/>
    <w:rsid w:val="00802E74"/>
    <w:rsid w:val="0080308D"/>
    <w:rsid w:val="00804B92"/>
    <w:rsid w:val="00804E21"/>
    <w:rsid w:val="00805092"/>
    <w:rsid w:val="00805874"/>
    <w:rsid w:val="0080615C"/>
    <w:rsid w:val="00806AAF"/>
    <w:rsid w:val="008070AC"/>
    <w:rsid w:val="00807DB6"/>
    <w:rsid w:val="008101FD"/>
    <w:rsid w:val="0081048F"/>
    <w:rsid w:val="0081068A"/>
    <w:rsid w:val="00810D8D"/>
    <w:rsid w:val="00811368"/>
    <w:rsid w:val="00811835"/>
    <w:rsid w:val="00811C91"/>
    <w:rsid w:val="00812415"/>
    <w:rsid w:val="00812DA3"/>
    <w:rsid w:val="008147C9"/>
    <w:rsid w:val="00814B76"/>
    <w:rsid w:val="00814FE4"/>
    <w:rsid w:val="0081581D"/>
    <w:rsid w:val="008158AD"/>
    <w:rsid w:val="008172BE"/>
    <w:rsid w:val="0081774F"/>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DC3"/>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9A1"/>
    <w:rsid w:val="00842B77"/>
    <w:rsid w:val="0084309F"/>
    <w:rsid w:val="00843450"/>
    <w:rsid w:val="0084349C"/>
    <w:rsid w:val="00844398"/>
    <w:rsid w:val="008450C7"/>
    <w:rsid w:val="00845C12"/>
    <w:rsid w:val="008469D9"/>
    <w:rsid w:val="00846DC0"/>
    <w:rsid w:val="008474A7"/>
    <w:rsid w:val="008479A1"/>
    <w:rsid w:val="00847A59"/>
    <w:rsid w:val="00847B62"/>
    <w:rsid w:val="008506B6"/>
    <w:rsid w:val="00850AE0"/>
    <w:rsid w:val="008524B4"/>
    <w:rsid w:val="008524D2"/>
    <w:rsid w:val="00852E19"/>
    <w:rsid w:val="00853B4A"/>
    <w:rsid w:val="00854707"/>
    <w:rsid w:val="00855E53"/>
    <w:rsid w:val="00856833"/>
    <w:rsid w:val="00856840"/>
    <w:rsid w:val="0086087C"/>
    <w:rsid w:val="00860D8E"/>
    <w:rsid w:val="00861939"/>
    <w:rsid w:val="00861AA1"/>
    <w:rsid w:val="00861B9A"/>
    <w:rsid w:val="0086219A"/>
    <w:rsid w:val="0086275E"/>
    <w:rsid w:val="0086346F"/>
    <w:rsid w:val="00864440"/>
    <w:rsid w:val="00864D76"/>
    <w:rsid w:val="008650FC"/>
    <w:rsid w:val="00865F98"/>
    <w:rsid w:val="00866EB3"/>
    <w:rsid w:val="0086701A"/>
    <w:rsid w:val="00867BD2"/>
    <w:rsid w:val="008712FD"/>
    <w:rsid w:val="008716A1"/>
    <w:rsid w:val="00871F40"/>
    <w:rsid w:val="008728BF"/>
    <w:rsid w:val="00872946"/>
    <w:rsid w:val="00872A0F"/>
    <w:rsid w:val="00872D3F"/>
    <w:rsid w:val="008733E4"/>
    <w:rsid w:val="00873AE2"/>
    <w:rsid w:val="00873F15"/>
    <w:rsid w:val="00874096"/>
    <w:rsid w:val="008750CB"/>
    <w:rsid w:val="008756A4"/>
    <w:rsid w:val="008758BF"/>
    <w:rsid w:val="00875F73"/>
    <w:rsid w:val="008762B1"/>
    <w:rsid w:val="00877CCF"/>
    <w:rsid w:val="0088044A"/>
    <w:rsid w:val="008807CC"/>
    <w:rsid w:val="00880F30"/>
    <w:rsid w:val="0088174A"/>
    <w:rsid w:val="00882F71"/>
    <w:rsid w:val="008833E8"/>
    <w:rsid w:val="00883679"/>
    <w:rsid w:val="00883D2E"/>
    <w:rsid w:val="008845AF"/>
    <w:rsid w:val="008846C2"/>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89F"/>
    <w:rsid w:val="008A3D02"/>
    <w:rsid w:val="008A3FF7"/>
    <w:rsid w:val="008A5940"/>
    <w:rsid w:val="008A6CC0"/>
    <w:rsid w:val="008A73B2"/>
    <w:rsid w:val="008A766D"/>
    <w:rsid w:val="008A7A15"/>
    <w:rsid w:val="008A7F41"/>
    <w:rsid w:val="008B043F"/>
    <w:rsid w:val="008B0808"/>
    <w:rsid w:val="008B0AEC"/>
    <w:rsid w:val="008B130B"/>
    <w:rsid w:val="008B1E53"/>
    <w:rsid w:val="008B1E5B"/>
    <w:rsid w:val="008B2749"/>
    <w:rsid w:val="008B283D"/>
    <w:rsid w:val="008B389D"/>
    <w:rsid w:val="008B3C5C"/>
    <w:rsid w:val="008B4AE0"/>
    <w:rsid w:val="008B51F6"/>
    <w:rsid w:val="008B5299"/>
    <w:rsid w:val="008B53A8"/>
    <w:rsid w:val="008B5A5F"/>
    <w:rsid w:val="008B5AB0"/>
    <w:rsid w:val="008B5B74"/>
    <w:rsid w:val="008B6054"/>
    <w:rsid w:val="008B6DC6"/>
    <w:rsid w:val="008B74C9"/>
    <w:rsid w:val="008B7B08"/>
    <w:rsid w:val="008C04C9"/>
    <w:rsid w:val="008C0C00"/>
    <w:rsid w:val="008C13F0"/>
    <w:rsid w:val="008C1F26"/>
    <w:rsid w:val="008C23AC"/>
    <w:rsid w:val="008C2A3A"/>
    <w:rsid w:val="008C30CB"/>
    <w:rsid w:val="008C3294"/>
    <w:rsid w:val="008C351F"/>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72CC"/>
    <w:rsid w:val="008F72CD"/>
    <w:rsid w:val="008F73C6"/>
    <w:rsid w:val="008F7669"/>
    <w:rsid w:val="00900080"/>
    <w:rsid w:val="00901D02"/>
    <w:rsid w:val="009025DB"/>
    <w:rsid w:val="0090334E"/>
    <w:rsid w:val="0090368F"/>
    <w:rsid w:val="0090370A"/>
    <w:rsid w:val="00903802"/>
    <w:rsid w:val="009039FD"/>
    <w:rsid w:val="00903BB6"/>
    <w:rsid w:val="0090403A"/>
    <w:rsid w:val="00904736"/>
    <w:rsid w:val="0090502D"/>
    <w:rsid w:val="00905335"/>
    <w:rsid w:val="00905D02"/>
    <w:rsid w:val="00906631"/>
    <w:rsid w:val="0090696D"/>
    <w:rsid w:val="00906CD6"/>
    <w:rsid w:val="00906E4D"/>
    <w:rsid w:val="00906F31"/>
    <w:rsid w:val="009078B3"/>
    <w:rsid w:val="00907A77"/>
    <w:rsid w:val="00907E00"/>
    <w:rsid w:val="0091088D"/>
    <w:rsid w:val="00910FC9"/>
    <w:rsid w:val="00911A27"/>
    <w:rsid w:val="00912312"/>
    <w:rsid w:val="0091291A"/>
    <w:rsid w:val="00913612"/>
    <w:rsid w:val="0091366A"/>
    <w:rsid w:val="00913824"/>
    <w:rsid w:val="009141A5"/>
    <w:rsid w:val="00915757"/>
    <w:rsid w:val="009159B3"/>
    <w:rsid w:val="00915B73"/>
    <w:rsid w:val="00915C54"/>
    <w:rsid w:val="00916181"/>
    <w:rsid w:val="00916906"/>
    <w:rsid w:val="0092030A"/>
    <w:rsid w:val="009204C5"/>
    <w:rsid w:val="0092166C"/>
    <w:rsid w:val="0092180D"/>
    <w:rsid w:val="00921E1C"/>
    <w:rsid w:val="009220B5"/>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6DA7"/>
    <w:rsid w:val="00926DCC"/>
    <w:rsid w:val="00927138"/>
    <w:rsid w:val="00927320"/>
    <w:rsid w:val="00927F8B"/>
    <w:rsid w:val="009301D9"/>
    <w:rsid w:val="00930789"/>
    <w:rsid w:val="0093094D"/>
    <w:rsid w:val="009322BD"/>
    <w:rsid w:val="009322EC"/>
    <w:rsid w:val="009328C7"/>
    <w:rsid w:val="009332E9"/>
    <w:rsid w:val="009336EC"/>
    <w:rsid w:val="00933875"/>
    <w:rsid w:val="00933C4A"/>
    <w:rsid w:val="00933F56"/>
    <w:rsid w:val="009346D8"/>
    <w:rsid w:val="00934C13"/>
    <w:rsid w:val="00935228"/>
    <w:rsid w:val="009355A2"/>
    <w:rsid w:val="00935ABA"/>
    <w:rsid w:val="00935F9E"/>
    <w:rsid w:val="00936D98"/>
    <w:rsid w:val="00937224"/>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C95"/>
    <w:rsid w:val="00995E85"/>
    <w:rsid w:val="00996468"/>
    <w:rsid w:val="009966BC"/>
    <w:rsid w:val="00996876"/>
    <w:rsid w:val="00996CF4"/>
    <w:rsid w:val="00996FFA"/>
    <w:rsid w:val="009973F1"/>
    <w:rsid w:val="009973F3"/>
    <w:rsid w:val="00997E79"/>
    <w:rsid w:val="009A0089"/>
    <w:rsid w:val="009A010D"/>
    <w:rsid w:val="009A0C6F"/>
    <w:rsid w:val="009A14EF"/>
    <w:rsid w:val="009A2DF9"/>
    <w:rsid w:val="009A3A86"/>
    <w:rsid w:val="009A466F"/>
    <w:rsid w:val="009A4869"/>
    <w:rsid w:val="009A52DC"/>
    <w:rsid w:val="009A5ADD"/>
    <w:rsid w:val="009A6A6B"/>
    <w:rsid w:val="009B072D"/>
    <w:rsid w:val="009B1EF9"/>
    <w:rsid w:val="009B2491"/>
    <w:rsid w:val="009B26AC"/>
    <w:rsid w:val="009B2D7F"/>
    <w:rsid w:val="009B31C1"/>
    <w:rsid w:val="009B37E2"/>
    <w:rsid w:val="009B4519"/>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4250"/>
    <w:rsid w:val="009D4541"/>
    <w:rsid w:val="009D48CF"/>
    <w:rsid w:val="009D5BAB"/>
    <w:rsid w:val="009D6A0A"/>
    <w:rsid w:val="009D6FE8"/>
    <w:rsid w:val="009D75DC"/>
    <w:rsid w:val="009D7645"/>
    <w:rsid w:val="009D7B11"/>
    <w:rsid w:val="009D7CF2"/>
    <w:rsid w:val="009E058F"/>
    <w:rsid w:val="009E0A9E"/>
    <w:rsid w:val="009E0C55"/>
    <w:rsid w:val="009E19A2"/>
    <w:rsid w:val="009E25E4"/>
    <w:rsid w:val="009E3084"/>
    <w:rsid w:val="009E3AFD"/>
    <w:rsid w:val="009E3CDD"/>
    <w:rsid w:val="009E4073"/>
    <w:rsid w:val="009E4A0A"/>
    <w:rsid w:val="009E4B16"/>
    <w:rsid w:val="009E511A"/>
    <w:rsid w:val="009E5C19"/>
    <w:rsid w:val="009E5C60"/>
    <w:rsid w:val="009E6133"/>
    <w:rsid w:val="009E64DB"/>
    <w:rsid w:val="009E6794"/>
    <w:rsid w:val="009E7189"/>
    <w:rsid w:val="009E7778"/>
    <w:rsid w:val="009E7C6E"/>
    <w:rsid w:val="009E7E46"/>
    <w:rsid w:val="009E7FC1"/>
    <w:rsid w:val="009F01E1"/>
    <w:rsid w:val="009F0B4D"/>
    <w:rsid w:val="009F1096"/>
    <w:rsid w:val="009F150E"/>
    <w:rsid w:val="009F15A9"/>
    <w:rsid w:val="009F2590"/>
    <w:rsid w:val="009F27AD"/>
    <w:rsid w:val="009F3DB4"/>
    <w:rsid w:val="009F3FB5"/>
    <w:rsid w:val="009F4C89"/>
    <w:rsid w:val="009F4CB8"/>
    <w:rsid w:val="009F521F"/>
    <w:rsid w:val="009F553C"/>
    <w:rsid w:val="009F5636"/>
    <w:rsid w:val="009F59F8"/>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40F9"/>
    <w:rsid w:val="00A04634"/>
    <w:rsid w:val="00A06119"/>
    <w:rsid w:val="00A06585"/>
    <w:rsid w:val="00A0687F"/>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7173"/>
    <w:rsid w:val="00A172E8"/>
    <w:rsid w:val="00A17334"/>
    <w:rsid w:val="00A179FF"/>
    <w:rsid w:val="00A2041A"/>
    <w:rsid w:val="00A20A42"/>
    <w:rsid w:val="00A20ABE"/>
    <w:rsid w:val="00A21A36"/>
    <w:rsid w:val="00A24B19"/>
    <w:rsid w:val="00A25294"/>
    <w:rsid w:val="00A2532C"/>
    <w:rsid w:val="00A254EE"/>
    <w:rsid w:val="00A25BE7"/>
    <w:rsid w:val="00A25E80"/>
    <w:rsid w:val="00A26E3B"/>
    <w:rsid w:val="00A27008"/>
    <w:rsid w:val="00A27CDF"/>
    <w:rsid w:val="00A309C6"/>
    <w:rsid w:val="00A30D13"/>
    <w:rsid w:val="00A30F06"/>
    <w:rsid w:val="00A310EC"/>
    <w:rsid w:val="00A315E6"/>
    <w:rsid w:val="00A319D0"/>
    <w:rsid w:val="00A31F33"/>
    <w:rsid w:val="00A32316"/>
    <w:rsid w:val="00A32DD1"/>
    <w:rsid w:val="00A33172"/>
    <w:rsid w:val="00A33B50"/>
    <w:rsid w:val="00A34020"/>
    <w:rsid w:val="00A3432B"/>
    <w:rsid w:val="00A346BA"/>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4030B"/>
    <w:rsid w:val="00A4038F"/>
    <w:rsid w:val="00A40C93"/>
    <w:rsid w:val="00A41845"/>
    <w:rsid w:val="00A42FF4"/>
    <w:rsid w:val="00A43067"/>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9D4"/>
    <w:rsid w:val="00A56CD5"/>
    <w:rsid w:val="00A57520"/>
    <w:rsid w:val="00A5762D"/>
    <w:rsid w:val="00A57F1A"/>
    <w:rsid w:val="00A6016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68D"/>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213C"/>
    <w:rsid w:val="00A922A2"/>
    <w:rsid w:val="00A92646"/>
    <w:rsid w:val="00A92DC3"/>
    <w:rsid w:val="00A930EA"/>
    <w:rsid w:val="00A9327B"/>
    <w:rsid w:val="00A93B69"/>
    <w:rsid w:val="00A947DA"/>
    <w:rsid w:val="00A94A8D"/>
    <w:rsid w:val="00A95124"/>
    <w:rsid w:val="00A963C7"/>
    <w:rsid w:val="00AA1005"/>
    <w:rsid w:val="00AA10A1"/>
    <w:rsid w:val="00AA10C4"/>
    <w:rsid w:val="00AA1626"/>
    <w:rsid w:val="00AA16DE"/>
    <w:rsid w:val="00AA17F4"/>
    <w:rsid w:val="00AA1949"/>
    <w:rsid w:val="00AA1C25"/>
    <w:rsid w:val="00AA292D"/>
    <w:rsid w:val="00AA316B"/>
    <w:rsid w:val="00AA3DB7"/>
    <w:rsid w:val="00AA423F"/>
    <w:rsid w:val="00AA51F5"/>
    <w:rsid w:val="00AA51FB"/>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F4"/>
    <w:rsid w:val="00AB5ADF"/>
    <w:rsid w:val="00AB5E57"/>
    <w:rsid w:val="00AB725F"/>
    <w:rsid w:val="00AB7C4C"/>
    <w:rsid w:val="00AC0705"/>
    <w:rsid w:val="00AC0BAC"/>
    <w:rsid w:val="00AC0D57"/>
    <w:rsid w:val="00AC0E26"/>
    <w:rsid w:val="00AC0F5D"/>
    <w:rsid w:val="00AC109B"/>
    <w:rsid w:val="00AC1889"/>
    <w:rsid w:val="00AC1AE8"/>
    <w:rsid w:val="00AC2612"/>
    <w:rsid w:val="00AC3679"/>
    <w:rsid w:val="00AC36B6"/>
    <w:rsid w:val="00AC3CFE"/>
    <w:rsid w:val="00AC490B"/>
    <w:rsid w:val="00AC5A29"/>
    <w:rsid w:val="00AC5CA7"/>
    <w:rsid w:val="00AC7183"/>
    <w:rsid w:val="00AC74DA"/>
    <w:rsid w:val="00AC7A2B"/>
    <w:rsid w:val="00AC7C25"/>
    <w:rsid w:val="00AD0125"/>
    <w:rsid w:val="00AD0780"/>
    <w:rsid w:val="00AD08C2"/>
    <w:rsid w:val="00AD0A51"/>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DC7"/>
    <w:rsid w:val="00AE59EC"/>
    <w:rsid w:val="00AE5D76"/>
    <w:rsid w:val="00AE6528"/>
    <w:rsid w:val="00AE67B3"/>
    <w:rsid w:val="00AE7864"/>
    <w:rsid w:val="00AE7930"/>
    <w:rsid w:val="00AE7949"/>
    <w:rsid w:val="00AF0303"/>
    <w:rsid w:val="00AF06EC"/>
    <w:rsid w:val="00AF117A"/>
    <w:rsid w:val="00AF25D5"/>
    <w:rsid w:val="00AF3382"/>
    <w:rsid w:val="00AF3DBB"/>
    <w:rsid w:val="00AF5194"/>
    <w:rsid w:val="00AF53EF"/>
    <w:rsid w:val="00AF6272"/>
    <w:rsid w:val="00AF6BFC"/>
    <w:rsid w:val="00AF73C3"/>
    <w:rsid w:val="00AF77A2"/>
    <w:rsid w:val="00AF795C"/>
    <w:rsid w:val="00AF7B94"/>
    <w:rsid w:val="00AF7C00"/>
    <w:rsid w:val="00B005CD"/>
    <w:rsid w:val="00B00752"/>
    <w:rsid w:val="00B026BF"/>
    <w:rsid w:val="00B026C1"/>
    <w:rsid w:val="00B02B9C"/>
    <w:rsid w:val="00B0353B"/>
    <w:rsid w:val="00B03F0B"/>
    <w:rsid w:val="00B04042"/>
    <w:rsid w:val="00B040B2"/>
    <w:rsid w:val="00B04A71"/>
    <w:rsid w:val="00B04B5A"/>
    <w:rsid w:val="00B05C62"/>
    <w:rsid w:val="00B07C73"/>
    <w:rsid w:val="00B10558"/>
    <w:rsid w:val="00B1192D"/>
    <w:rsid w:val="00B12265"/>
    <w:rsid w:val="00B13C3F"/>
    <w:rsid w:val="00B156A9"/>
    <w:rsid w:val="00B15F83"/>
    <w:rsid w:val="00B160FF"/>
    <w:rsid w:val="00B16322"/>
    <w:rsid w:val="00B1662E"/>
    <w:rsid w:val="00B1794D"/>
    <w:rsid w:val="00B17EDD"/>
    <w:rsid w:val="00B2163D"/>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55C"/>
    <w:rsid w:val="00B33AB4"/>
    <w:rsid w:val="00B340AA"/>
    <w:rsid w:val="00B345E8"/>
    <w:rsid w:val="00B34A9F"/>
    <w:rsid w:val="00B34B80"/>
    <w:rsid w:val="00B359BA"/>
    <w:rsid w:val="00B35A84"/>
    <w:rsid w:val="00B35CDA"/>
    <w:rsid w:val="00B35CE9"/>
    <w:rsid w:val="00B37CAB"/>
    <w:rsid w:val="00B37D97"/>
    <w:rsid w:val="00B4043A"/>
    <w:rsid w:val="00B411BD"/>
    <w:rsid w:val="00B41559"/>
    <w:rsid w:val="00B418E8"/>
    <w:rsid w:val="00B42130"/>
    <w:rsid w:val="00B42285"/>
    <w:rsid w:val="00B4274B"/>
    <w:rsid w:val="00B42EAD"/>
    <w:rsid w:val="00B435B1"/>
    <w:rsid w:val="00B4367F"/>
    <w:rsid w:val="00B4369B"/>
    <w:rsid w:val="00B438BA"/>
    <w:rsid w:val="00B44F99"/>
    <w:rsid w:val="00B45876"/>
    <w:rsid w:val="00B466EE"/>
    <w:rsid w:val="00B4699E"/>
    <w:rsid w:val="00B47E27"/>
    <w:rsid w:val="00B51542"/>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80910"/>
    <w:rsid w:val="00B818F4"/>
    <w:rsid w:val="00B81BC9"/>
    <w:rsid w:val="00B8222F"/>
    <w:rsid w:val="00B82615"/>
    <w:rsid w:val="00B83117"/>
    <w:rsid w:val="00B832EC"/>
    <w:rsid w:val="00B8336E"/>
    <w:rsid w:val="00B83444"/>
    <w:rsid w:val="00B836ED"/>
    <w:rsid w:val="00B83C15"/>
    <w:rsid w:val="00B84CC9"/>
    <w:rsid w:val="00B853BE"/>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C54"/>
    <w:rsid w:val="00B9488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43E3"/>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AA"/>
    <w:rsid w:val="00BB7E07"/>
    <w:rsid w:val="00BC00EC"/>
    <w:rsid w:val="00BC0804"/>
    <w:rsid w:val="00BC08C5"/>
    <w:rsid w:val="00BC12FB"/>
    <w:rsid w:val="00BC1788"/>
    <w:rsid w:val="00BC1C3C"/>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CF1"/>
    <w:rsid w:val="00BE3F5D"/>
    <w:rsid w:val="00BE4163"/>
    <w:rsid w:val="00BE498A"/>
    <w:rsid w:val="00BE4B20"/>
    <w:rsid w:val="00BE503F"/>
    <w:rsid w:val="00BE5DCF"/>
    <w:rsid w:val="00BE5DD1"/>
    <w:rsid w:val="00BE5FC4"/>
    <w:rsid w:val="00BE6268"/>
    <w:rsid w:val="00BE6339"/>
    <w:rsid w:val="00BE7315"/>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73F2"/>
    <w:rsid w:val="00BF74BD"/>
    <w:rsid w:val="00BF7E38"/>
    <w:rsid w:val="00BF7F5C"/>
    <w:rsid w:val="00C00783"/>
    <w:rsid w:val="00C01671"/>
    <w:rsid w:val="00C02419"/>
    <w:rsid w:val="00C02766"/>
    <w:rsid w:val="00C02A34"/>
    <w:rsid w:val="00C0384A"/>
    <w:rsid w:val="00C03EE8"/>
    <w:rsid w:val="00C04EFF"/>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46D"/>
    <w:rsid w:val="00C20399"/>
    <w:rsid w:val="00C20821"/>
    <w:rsid w:val="00C20927"/>
    <w:rsid w:val="00C20A00"/>
    <w:rsid w:val="00C21673"/>
    <w:rsid w:val="00C219CC"/>
    <w:rsid w:val="00C21C7A"/>
    <w:rsid w:val="00C22CB9"/>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2D"/>
    <w:rsid w:val="00C409EA"/>
    <w:rsid w:val="00C40AE6"/>
    <w:rsid w:val="00C40D15"/>
    <w:rsid w:val="00C40FAA"/>
    <w:rsid w:val="00C411AF"/>
    <w:rsid w:val="00C4138D"/>
    <w:rsid w:val="00C41E3A"/>
    <w:rsid w:val="00C43022"/>
    <w:rsid w:val="00C4304C"/>
    <w:rsid w:val="00C43315"/>
    <w:rsid w:val="00C43B55"/>
    <w:rsid w:val="00C448FA"/>
    <w:rsid w:val="00C44C30"/>
    <w:rsid w:val="00C452F5"/>
    <w:rsid w:val="00C46555"/>
    <w:rsid w:val="00C46B15"/>
    <w:rsid w:val="00C46F7D"/>
    <w:rsid w:val="00C479B5"/>
    <w:rsid w:val="00C50242"/>
    <w:rsid w:val="00C5034D"/>
    <w:rsid w:val="00C5050E"/>
    <w:rsid w:val="00C50528"/>
    <w:rsid w:val="00C50E99"/>
    <w:rsid w:val="00C514E8"/>
    <w:rsid w:val="00C51742"/>
    <w:rsid w:val="00C5208B"/>
    <w:rsid w:val="00C520B3"/>
    <w:rsid w:val="00C52744"/>
    <w:rsid w:val="00C534E2"/>
    <w:rsid w:val="00C53EB3"/>
    <w:rsid w:val="00C54094"/>
    <w:rsid w:val="00C542D4"/>
    <w:rsid w:val="00C54ABF"/>
    <w:rsid w:val="00C54CE7"/>
    <w:rsid w:val="00C54D71"/>
    <w:rsid w:val="00C552AB"/>
    <w:rsid w:val="00C563F5"/>
    <w:rsid w:val="00C570F7"/>
    <w:rsid w:val="00C5760C"/>
    <w:rsid w:val="00C57836"/>
    <w:rsid w:val="00C60DDE"/>
    <w:rsid w:val="00C61D61"/>
    <w:rsid w:val="00C61F5B"/>
    <w:rsid w:val="00C62CD5"/>
    <w:rsid w:val="00C62DB8"/>
    <w:rsid w:val="00C636E6"/>
    <w:rsid w:val="00C639D6"/>
    <w:rsid w:val="00C63F8E"/>
    <w:rsid w:val="00C646F2"/>
    <w:rsid w:val="00C647FB"/>
    <w:rsid w:val="00C654E0"/>
    <w:rsid w:val="00C658B3"/>
    <w:rsid w:val="00C659AD"/>
    <w:rsid w:val="00C65ED2"/>
    <w:rsid w:val="00C664B6"/>
    <w:rsid w:val="00C66F18"/>
    <w:rsid w:val="00C678B9"/>
    <w:rsid w:val="00C67EAB"/>
    <w:rsid w:val="00C70475"/>
    <w:rsid w:val="00C70DFF"/>
    <w:rsid w:val="00C7156A"/>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32DC"/>
    <w:rsid w:val="00C8377F"/>
    <w:rsid w:val="00C83DB9"/>
    <w:rsid w:val="00C8646D"/>
    <w:rsid w:val="00C86513"/>
    <w:rsid w:val="00C86E65"/>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C06D0"/>
    <w:rsid w:val="00CC0C4A"/>
    <w:rsid w:val="00CC0D9D"/>
    <w:rsid w:val="00CC134C"/>
    <w:rsid w:val="00CC13B7"/>
    <w:rsid w:val="00CC17F0"/>
    <w:rsid w:val="00CC1853"/>
    <w:rsid w:val="00CC1BB2"/>
    <w:rsid w:val="00CC1F5D"/>
    <w:rsid w:val="00CC1FAE"/>
    <w:rsid w:val="00CC239A"/>
    <w:rsid w:val="00CC32FE"/>
    <w:rsid w:val="00CC3A23"/>
    <w:rsid w:val="00CC4C71"/>
    <w:rsid w:val="00CC4DDA"/>
    <w:rsid w:val="00CC501D"/>
    <w:rsid w:val="00CC737C"/>
    <w:rsid w:val="00CC75C9"/>
    <w:rsid w:val="00CD05DA"/>
    <w:rsid w:val="00CD087D"/>
    <w:rsid w:val="00CD0F5D"/>
    <w:rsid w:val="00CD1546"/>
    <w:rsid w:val="00CD16C4"/>
    <w:rsid w:val="00CD1C0B"/>
    <w:rsid w:val="00CD239A"/>
    <w:rsid w:val="00CD2F87"/>
    <w:rsid w:val="00CD3C8D"/>
    <w:rsid w:val="00CD41F7"/>
    <w:rsid w:val="00CD5512"/>
    <w:rsid w:val="00CD57AD"/>
    <w:rsid w:val="00CD57C6"/>
    <w:rsid w:val="00CD629F"/>
    <w:rsid w:val="00CD6E3D"/>
    <w:rsid w:val="00CD71AB"/>
    <w:rsid w:val="00CD71EE"/>
    <w:rsid w:val="00CD74DA"/>
    <w:rsid w:val="00CE00B8"/>
    <w:rsid w:val="00CE0109"/>
    <w:rsid w:val="00CE0B1D"/>
    <w:rsid w:val="00CE1FC5"/>
    <w:rsid w:val="00CE2D13"/>
    <w:rsid w:val="00CE37F2"/>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727"/>
    <w:rsid w:val="00D0378A"/>
    <w:rsid w:val="00D042AE"/>
    <w:rsid w:val="00D046BC"/>
    <w:rsid w:val="00D05132"/>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B78"/>
    <w:rsid w:val="00D27DC0"/>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1813"/>
    <w:rsid w:val="00D4186C"/>
    <w:rsid w:val="00D41A77"/>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11D1"/>
    <w:rsid w:val="00D51BDA"/>
    <w:rsid w:val="00D51D12"/>
    <w:rsid w:val="00D522C3"/>
    <w:rsid w:val="00D53356"/>
    <w:rsid w:val="00D5362B"/>
    <w:rsid w:val="00D53E00"/>
    <w:rsid w:val="00D5461B"/>
    <w:rsid w:val="00D54C9B"/>
    <w:rsid w:val="00D55072"/>
    <w:rsid w:val="00D551B5"/>
    <w:rsid w:val="00D55A07"/>
    <w:rsid w:val="00D56358"/>
    <w:rsid w:val="00D56DB2"/>
    <w:rsid w:val="00D56ECD"/>
    <w:rsid w:val="00D5747F"/>
    <w:rsid w:val="00D57495"/>
    <w:rsid w:val="00D574FA"/>
    <w:rsid w:val="00D578B8"/>
    <w:rsid w:val="00D57F85"/>
    <w:rsid w:val="00D60189"/>
    <w:rsid w:val="00D60C8D"/>
    <w:rsid w:val="00D61374"/>
    <w:rsid w:val="00D6168A"/>
    <w:rsid w:val="00D616A5"/>
    <w:rsid w:val="00D61BF9"/>
    <w:rsid w:val="00D61FF0"/>
    <w:rsid w:val="00D6211D"/>
    <w:rsid w:val="00D623DD"/>
    <w:rsid w:val="00D62552"/>
    <w:rsid w:val="00D62956"/>
    <w:rsid w:val="00D62C97"/>
    <w:rsid w:val="00D6308A"/>
    <w:rsid w:val="00D6348F"/>
    <w:rsid w:val="00D63517"/>
    <w:rsid w:val="00D63B75"/>
    <w:rsid w:val="00D64C13"/>
    <w:rsid w:val="00D659B1"/>
    <w:rsid w:val="00D659EB"/>
    <w:rsid w:val="00D661F6"/>
    <w:rsid w:val="00D66433"/>
    <w:rsid w:val="00D66E18"/>
    <w:rsid w:val="00D6734D"/>
    <w:rsid w:val="00D679CF"/>
    <w:rsid w:val="00D679D3"/>
    <w:rsid w:val="00D70B09"/>
    <w:rsid w:val="00D71F28"/>
    <w:rsid w:val="00D72522"/>
    <w:rsid w:val="00D72F4C"/>
    <w:rsid w:val="00D7356F"/>
    <w:rsid w:val="00D73587"/>
    <w:rsid w:val="00D73BBB"/>
    <w:rsid w:val="00D73EBB"/>
    <w:rsid w:val="00D751FB"/>
    <w:rsid w:val="00D754D6"/>
    <w:rsid w:val="00D7559E"/>
    <w:rsid w:val="00D761AA"/>
    <w:rsid w:val="00D764B7"/>
    <w:rsid w:val="00D76EC8"/>
    <w:rsid w:val="00D76FAE"/>
    <w:rsid w:val="00D775CD"/>
    <w:rsid w:val="00D777D7"/>
    <w:rsid w:val="00D80AB8"/>
    <w:rsid w:val="00D81292"/>
    <w:rsid w:val="00D81792"/>
    <w:rsid w:val="00D819B1"/>
    <w:rsid w:val="00D82494"/>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C29"/>
    <w:rsid w:val="00D92EE7"/>
    <w:rsid w:val="00D930A1"/>
    <w:rsid w:val="00D9320E"/>
    <w:rsid w:val="00D936E2"/>
    <w:rsid w:val="00D93935"/>
    <w:rsid w:val="00D95104"/>
    <w:rsid w:val="00D95600"/>
    <w:rsid w:val="00D9683C"/>
    <w:rsid w:val="00D97884"/>
    <w:rsid w:val="00D97C16"/>
    <w:rsid w:val="00DA0A7F"/>
    <w:rsid w:val="00DA0C18"/>
    <w:rsid w:val="00DA0DCB"/>
    <w:rsid w:val="00DA18C9"/>
    <w:rsid w:val="00DA1C31"/>
    <w:rsid w:val="00DA20BC"/>
    <w:rsid w:val="00DA2ED7"/>
    <w:rsid w:val="00DA3E7A"/>
    <w:rsid w:val="00DA430C"/>
    <w:rsid w:val="00DA45F3"/>
    <w:rsid w:val="00DA4BD7"/>
    <w:rsid w:val="00DA615D"/>
    <w:rsid w:val="00DA6598"/>
    <w:rsid w:val="00DA67CB"/>
    <w:rsid w:val="00DA6C0F"/>
    <w:rsid w:val="00DA702F"/>
    <w:rsid w:val="00DA784C"/>
    <w:rsid w:val="00DA7F8A"/>
    <w:rsid w:val="00DB0176"/>
    <w:rsid w:val="00DB0404"/>
    <w:rsid w:val="00DB0473"/>
    <w:rsid w:val="00DB0DB4"/>
    <w:rsid w:val="00DB0DCB"/>
    <w:rsid w:val="00DB11F8"/>
    <w:rsid w:val="00DB18F8"/>
    <w:rsid w:val="00DB1F2A"/>
    <w:rsid w:val="00DB21D3"/>
    <w:rsid w:val="00DB297F"/>
    <w:rsid w:val="00DB3153"/>
    <w:rsid w:val="00DB317A"/>
    <w:rsid w:val="00DB355F"/>
    <w:rsid w:val="00DB3B82"/>
    <w:rsid w:val="00DB485D"/>
    <w:rsid w:val="00DB4D18"/>
    <w:rsid w:val="00DB66D5"/>
    <w:rsid w:val="00DB7607"/>
    <w:rsid w:val="00DC03D3"/>
    <w:rsid w:val="00DC1327"/>
    <w:rsid w:val="00DC1350"/>
    <w:rsid w:val="00DC1B66"/>
    <w:rsid w:val="00DC2275"/>
    <w:rsid w:val="00DC3237"/>
    <w:rsid w:val="00DC3859"/>
    <w:rsid w:val="00DC3874"/>
    <w:rsid w:val="00DC3923"/>
    <w:rsid w:val="00DC41A4"/>
    <w:rsid w:val="00DC5672"/>
    <w:rsid w:val="00DC574E"/>
    <w:rsid w:val="00DC5A3D"/>
    <w:rsid w:val="00DC5B12"/>
    <w:rsid w:val="00DC60A2"/>
    <w:rsid w:val="00DC6600"/>
    <w:rsid w:val="00DC67BD"/>
    <w:rsid w:val="00DC6924"/>
    <w:rsid w:val="00DC71F2"/>
    <w:rsid w:val="00DC7D59"/>
    <w:rsid w:val="00DD2025"/>
    <w:rsid w:val="00DD22EA"/>
    <w:rsid w:val="00DD23A0"/>
    <w:rsid w:val="00DD3251"/>
    <w:rsid w:val="00DD3EF5"/>
    <w:rsid w:val="00DD4FD9"/>
    <w:rsid w:val="00DD53FA"/>
    <w:rsid w:val="00DD5EF4"/>
    <w:rsid w:val="00DD5F42"/>
    <w:rsid w:val="00DD617B"/>
    <w:rsid w:val="00DD68AE"/>
    <w:rsid w:val="00DD7F15"/>
    <w:rsid w:val="00DE0D16"/>
    <w:rsid w:val="00DE0E59"/>
    <w:rsid w:val="00DE0F6C"/>
    <w:rsid w:val="00DE219B"/>
    <w:rsid w:val="00DE3770"/>
    <w:rsid w:val="00DE3D24"/>
    <w:rsid w:val="00DE463A"/>
    <w:rsid w:val="00DE525B"/>
    <w:rsid w:val="00DE52E3"/>
    <w:rsid w:val="00DE5D67"/>
    <w:rsid w:val="00DE60DA"/>
    <w:rsid w:val="00DE7401"/>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8B"/>
    <w:rsid w:val="00DF6D3E"/>
    <w:rsid w:val="00DF6F17"/>
    <w:rsid w:val="00DF731F"/>
    <w:rsid w:val="00DF76D2"/>
    <w:rsid w:val="00DF78FA"/>
    <w:rsid w:val="00E002C7"/>
    <w:rsid w:val="00E002F1"/>
    <w:rsid w:val="00E0082C"/>
    <w:rsid w:val="00E01DAA"/>
    <w:rsid w:val="00E023E5"/>
    <w:rsid w:val="00E02432"/>
    <w:rsid w:val="00E04022"/>
    <w:rsid w:val="00E049A1"/>
    <w:rsid w:val="00E06324"/>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83D"/>
    <w:rsid w:val="00E20A7C"/>
    <w:rsid w:val="00E20F79"/>
    <w:rsid w:val="00E21278"/>
    <w:rsid w:val="00E2180A"/>
    <w:rsid w:val="00E21A82"/>
    <w:rsid w:val="00E224A5"/>
    <w:rsid w:val="00E22CCD"/>
    <w:rsid w:val="00E23295"/>
    <w:rsid w:val="00E238AE"/>
    <w:rsid w:val="00E23A11"/>
    <w:rsid w:val="00E23FB7"/>
    <w:rsid w:val="00E240EC"/>
    <w:rsid w:val="00E2410D"/>
    <w:rsid w:val="00E2462E"/>
    <w:rsid w:val="00E24A27"/>
    <w:rsid w:val="00E25D13"/>
    <w:rsid w:val="00E25D1A"/>
    <w:rsid w:val="00E25F89"/>
    <w:rsid w:val="00E31410"/>
    <w:rsid w:val="00E315B2"/>
    <w:rsid w:val="00E31AD9"/>
    <w:rsid w:val="00E31ED0"/>
    <w:rsid w:val="00E32D62"/>
    <w:rsid w:val="00E339DC"/>
    <w:rsid w:val="00E33A6B"/>
    <w:rsid w:val="00E33E15"/>
    <w:rsid w:val="00E34DF0"/>
    <w:rsid w:val="00E3546F"/>
    <w:rsid w:val="00E3561A"/>
    <w:rsid w:val="00E361B8"/>
    <w:rsid w:val="00E36A1B"/>
    <w:rsid w:val="00E36F63"/>
    <w:rsid w:val="00E37E62"/>
    <w:rsid w:val="00E40C8A"/>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D30"/>
    <w:rsid w:val="00E53FA9"/>
    <w:rsid w:val="00E5414C"/>
    <w:rsid w:val="00E5458A"/>
    <w:rsid w:val="00E547B3"/>
    <w:rsid w:val="00E5511B"/>
    <w:rsid w:val="00E554B7"/>
    <w:rsid w:val="00E5723F"/>
    <w:rsid w:val="00E5733D"/>
    <w:rsid w:val="00E57E91"/>
    <w:rsid w:val="00E60221"/>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DAD"/>
    <w:rsid w:val="00E70E25"/>
    <w:rsid w:val="00E70FBC"/>
    <w:rsid w:val="00E7116F"/>
    <w:rsid w:val="00E713FF"/>
    <w:rsid w:val="00E72C01"/>
    <w:rsid w:val="00E72E83"/>
    <w:rsid w:val="00E73667"/>
    <w:rsid w:val="00E73682"/>
    <w:rsid w:val="00E73D6E"/>
    <w:rsid w:val="00E741AC"/>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FCF"/>
    <w:rsid w:val="00EB0CA3"/>
    <w:rsid w:val="00EB104F"/>
    <w:rsid w:val="00EB1B27"/>
    <w:rsid w:val="00EB1DA8"/>
    <w:rsid w:val="00EB2287"/>
    <w:rsid w:val="00EB2A6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257C"/>
    <w:rsid w:val="00EC2E2D"/>
    <w:rsid w:val="00EC462B"/>
    <w:rsid w:val="00EC4723"/>
    <w:rsid w:val="00EC4ABD"/>
    <w:rsid w:val="00EC4C7F"/>
    <w:rsid w:val="00EC4F60"/>
    <w:rsid w:val="00EC55FB"/>
    <w:rsid w:val="00EC56E0"/>
    <w:rsid w:val="00EC6057"/>
    <w:rsid w:val="00EC60A8"/>
    <w:rsid w:val="00EC6847"/>
    <w:rsid w:val="00EC77F4"/>
    <w:rsid w:val="00EC7873"/>
    <w:rsid w:val="00EC7B6E"/>
    <w:rsid w:val="00EC7DB6"/>
    <w:rsid w:val="00ED068E"/>
    <w:rsid w:val="00ED162F"/>
    <w:rsid w:val="00ED226D"/>
    <w:rsid w:val="00ED266A"/>
    <w:rsid w:val="00ED2E52"/>
    <w:rsid w:val="00ED3024"/>
    <w:rsid w:val="00ED47AE"/>
    <w:rsid w:val="00ED47EF"/>
    <w:rsid w:val="00ED52E9"/>
    <w:rsid w:val="00ED5FE4"/>
    <w:rsid w:val="00ED71C5"/>
    <w:rsid w:val="00EE0A53"/>
    <w:rsid w:val="00EE0C15"/>
    <w:rsid w:val="00EE0E10"/>
    <w:rsid w:val="00EE16FA"/>
    <w:rsid w:val="00EE23EE"/>
    <w:rsid w:val="00EE3544"/>
    <w:rsid w:val="00EE3C42"/>
    <w:rsid w:val="00EE3D4F"/>
    <w:rsid w:val="00EE46EB"/>
    <w:rsid w:val="00EE515F"/>
    <w:rsid w:val="00EE534D"/>
    <w:rsid w:val="00EE5560"/>
    <w:rsid w:val="00EE556C"/>
    <w:rsid w:val="00EE5B3E"/>
    <w:rsid w:val="00EE6E83"/>
    <w:rsid w:val="00EE6F1E"/>
    <w:rsid w:val="00EE7436"/>
    <w:rsid w:val="00EE7782"/>
    <w:rsid w:val="00EE7CFC"/>
    <w:rsid w:val="00EF0348"/>
    <w:rsid w:val="00EF1F9C"/>
    <w:rsid w:val="00EF1FC8"/>
    <w:rsid w:val="00EF2245"/>
    <w:rsid w:val="00EF408E"/>
    <w:rsid w:val="00EF4290"/>
    <w:rsid w:val="00EF4366"/>
    <w:rsid w:val="00EF4907"/>
    <w:rsid w:val="00EF4C61"/>
    <w:rsid w:val="00EF4CD6"/>
    <w:rsid w:val="00EF55A0"/>
    <w:rsid w:val="00EF63D1"/>
    <w:rsid w:val="00EF6513"/>
    <w:rsid w:val="00EF65E2"/>
    <w:rsid w:val="00EF6683"/>
    <w:rsid w:val="00EF7002"/>
    <w:rsid w:val="00EF769B"/>
    <w:rsid w:val="00EF77D0"/>
    <w:rsid w:val="00EF7846"/>
    <w:rsid w:val="00F00CB5"/>
    <w:rsid w:val="00F00EDC"/>
    <w:rsid w:val="00F00F50"/>
    <w:rsid w:val="00F013BA"/>
    <w:rsid w:val="00F027BA"/>
    <w:rsid w:val="00F029FB"/>
    <w:rsid w:val="00F02F6C"/>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DE6"/>
    <w:rsid w:val="00F1056C"/>
    <w:rsid w:val="00F107F1"/>
    <w:rsid w:val="00F10FC1"/>
    <w:rsid w:val="00F112FD"/>
    <w:rsid w:val="00F115F5"/>
    <w:rsid w:val="00F11A67"/>
    <w:rsid w:val="00F12652"/>
    <w:rsid w:val="00F12FCB"/>
    <w:rsid w:val="00F133A1"/>
    <w:rsid w:val="00F13E05"/>
    <w:rsid w:val="00F13ECD"/>
    <w:rsid w:val="00F14D24"/>
    <w:rsid w:val="00F155CE"/>
    <w:rsid w:val="00F15A38"/>
    <w:rsid w:val="00F16F88"/>
    <w:rsid w:val="00F17EAE"/>
    <w:rsid w:val="00F218D4"/>
    <w:rsid w:val="00F21B2D"/>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7498"/>
    <w:rsid w:val="00F47F02"/>
    <w:rsid w:val="00F512B2"/>
    <w:rsid w:val="00F514EE"/>
    <w:rsid w:val="00F5283D"/>
    <w:rsid w:val="00F52ABA"/>
    <w:rsid w:val="00F52BC7"/>
    <w:rsid w:val="00F53620"/>
    <w:rsid w:val="00F53BF4"/>
    <w:rsid w:val="00F53F9A"/>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DBF"/>
    <w:rsid w:val="00F6361A"/>
    <w:rsid w:val="00F638FB"/>
    <w:rsid w:val="00F63C8F"/>
    <w:rsid w:val="00F641FC"/>
    <w:rsid w:val="00F647F7"/>
    <w:rsid w:val="00F653AD"/>
    <w:rsid w:val="00F6583C"/>
    <w:rsid w:val="00F6589A"/>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740"/>
    <w:rsid w:val="00F7792D"/>
    <w:rsid w:val="00F77C7F"/>
    <w:rsid w:val="00F80399"/>
    <w:rsid w:val="00F812C8"/>
    <w:rsid w:val="00F8132D"/>
    <w:rsid w:val="00F818AE"/>
    <w:rsid w:val="00F81B40"/>
    <w:rsid w:val="00F81C6B"/>
    <w:rsid w:val="00F820C4"/>
    <w:rsid w:val="00F82C03"/>
    <w:rsid w:val="00F83829"/>
    <w:rsid w:val="00F83DA9"/>
    <w:rsid w:val="00F84069"/>
    <w:rsid w:val="00F843D7"/>
    <w:rsid w:val="00F84C8B"/>
    <w:rsid w:val="00F85536"/>
    <w:rsid w:val="00F85D74"/>
    <w:rsid w:val="00F8657A"/>
    <w:rsid w:val="00F86585"/>
    <w:rsid w:val="00F8679A"/>
    <w:rsid w:val="00F86CFA"/>
    <w:rsid w:val="00F87117"/>
    <w:rsid w:val="00F871F4"/>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908"/>
    <w:rsid w:val="00F97B43"/>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A4E"/>
    <w:rsid w:val="00FA6043"/>
    <w:rsid w:val="00FA68CA"/>
    <w:rsid w:val="00FA73D9"/>
    <w:rsid w:val="00FA7632"/>
    <w:rsid w:val="00FA793C"/>
    <w:rsid w:val="00FA7C0B"/>
    <w:rsid w:val="00FB0082"/>
    <w:rsid w:val="00FB0243"/>
    <w:rsid w:val="00FB02CD"/>
    <w:rsid w:val="00FB1527"/>
    <w:rsid w:val="00FB1D4C"/>
    <w:rsid w:val="00FB2537"/>
    <w:rsid w:val="00FB25FD"/>
    <w:rsid w:val="00FB33DC"/>
    <w:rsid w:val="00FB3755"/>
    <w:rsid w:val="00FB3BE8"/>
    <w:rsid w:val="00FB4338"/>
    <w:rsid w:val="00FB477E"/>
    <w:rsid w:val="00FB489E"/>
    <w:rsid w:val="00FB4C9C"/>
    <w:rsid w:val="00FB50AC"/>
    <w:rsid w:val="00FB5D32"/>
    <w:rsid w:val="00FB5DF6"/>
    <w:rsid w:val="00FB6165"/>
    <w:rsid w:val="00FB6F88"/>
    <w:rsid w:val="00FB717C"/>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FC2"/>
    <w:rsid w:val="00FC6177"/>
    <w:rsid w:val="00FC623A"/>
    <w:rsid w:val="00FC63D1"/>
    <w:rsid w:val="00FC7528"/>
    <w:rsid w:val="00FD04B2"/>
    <w:rsid w:val="00FD0572"/>
    <w:rsid w:val="00FD1A97"/>
    <w:rsid w:val="00FD1E69"/>
    <w:rsid w:val="00FD21F4"/>
    <w:rsid w:val="00FD2D7B"/>
    <w:rsid w:val="00FD37F6"/>
    <w:rsid w:val="00FD4458"/>
    <w:rsid w:val="00FD4589"/>
    <w:rsid w:val="00FD473E"/>
    <w:rsid w:val="00FD544C"/>
    <w:rsid w:val="00FD67A4"/>
    <w:rsid w:val="00FD7081"/>
    <w:rsid w:val="00FD7574"/>
    <w:rsid w:val="00FD7DF9"/>
    <w:rsid w:val="00FE0372"/>
    <w:rsid w:val="00FE0B51"/>
    <w:rsid w:val="00FE0B78"/>
    <w:rsid w:val="00FE0ED4"/>
    <w:rsid w:val="00FE1EAB"/>
    <w:rsid w:val="00FE237A"/>
    <w:rsid w:val="00FE2D0C"/>
    <w:rsid w:val="00FE31C6"/>
    <w:rsid w:val="00FE3465"/>
    <w:rsid w:val="00FE3D4E"/>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
    <w:basedOn w:val="Normal"/>
    <w:next w:val="Normal"/>
    <w:link w:val="CaptionChar"/>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6C54F-7C2C-4197-B69B-DC30BB0B695B}">
  <ds:schemaRefs>
    <ds:schemaRef ds:uri="http://schemas.openxmlformats.org/officeDocument/2006/bibliography"/>
  </ds:schemaRefs>
</ds:datastoreItem>
</file>

<file path=customXml/itemProps2.xml><?xml version="1.0" encoding="utf-8"?>
<ds:datastoreItem xmlns:ds="http://schemas.openxmlformats.org/officeDocument/2006/customXml" ds:itemID="{D608C35B-455C-49E4-B338-8213362CF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4472</Words>
  <Characters>25493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20</cp:revision>
  <cp:lastPrinted>2015-08-13T19:24:00Z</cp:lastPrinted>
  <dcterms:created xsi:type="dcterms:W3CDTF">2015-08-13T19:03:00Z</dcterms:created>
  <dcterms:modified xsi:type="dcterms:W3CDTF">2015-08-14T20:44:00Z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(3)yNsyqh8hPYPzbZldSYMrots9uByUPYtMKksbZf/CKOENultRJciX+Bni1SVGBtCOBdRVENOv_x000d_
yBpRmKfkjI2EHBcZFioZgR3nLstdUpexmPZLwoFicUUPB7eYEn6Vw04w4djRRy0e73EDDA5f_x000d_
nzhVC1mjByw0ohWYbUaTnQAVQ7/0m/xTqSEKzsx1l1GF6EHkXW6VnK3j6bR74fgtPmkJGH2+_x000d_
iHh8ZOzld5hxH55HAS</vt:lpwstr>
  </property>
  <property fmtid="{D5CDD505-2E9C-101B-9397-08002B2CF9AE}" pid="21" name="_new_ms_pID_72543_00">
    <vt:lpwstr>_new_ms_pID_72543</vt:lpwstr>
  </property>
  <property fmtid="{D5CDD505-2E9C-101B-9397-08002B2CF9AE}" pid="22" name="_new_ms_pID_725431">
    <vt:lpwstr>5l0YDo7oM0ri8nfYLpaCbnjhCuXHQetDvR9rLqxWzfWUim2y1liWNM_x000d_
KN7U5gEFWFn9QbqRR38M/O71y0ztV/l4Enu5T15BVGv2nbsk5wlEwhgTt10+V8z0CUsZ4LoR_x000d_
Evx+ZkDcCRiv0GjEYQTJSF8CNHAChyHUZF3KzpKYelhUq5TtwSog2AcssYBDAQANXm5wcULN_x000d_
fTTQabXrEIF5/C9ep4bg4mcmaB1f6rAq3rE7</vt:lpwstr>
  </property>
  <property fmtid="{D5CDD505-2E9C-101B-9397-08002B2CF9AE}" pid="23" name="_new_ms_pID_725431_00">
    <vt:lpwstr>_new_ms_pID_725431</vt:lpwstr>
  </property>
  <property fmtid="{D5CDD505-2E9C-101B-9397-08002B2CF9AE}" pid="24" name="_new_ms_pID_725432">
    <vt:lpwstr>kX4HTiCyMOWk2ZODQj9PKvCkwzlD4+bx01H/_x000d_
tZVScQTG</vt:lpwstr>
  </property>
  <property fmtid="{D5CDD505-2E9C-101B-9397-08002B2CF9AE}" pid="25" name="_new_ms_pID_725432_00">
    <vt:lpwstr>_new_ms_pID_725432</vt:lpwstr>
  </property>
  <property fmtid="{D5CDD505-2E9C-101B-9397-08002B2CF9AE}" pid="26" name="sflag">
    <vt:lpwstr>1439563466</vt:lpwstr>
  </property>
</Properties>
</file>