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5359DC">
        <w:rPr>
          <w:rFonts w:ascii="Arial" w:hAnsi="Arial" w:cs="Arial" w:hint="eastAsia"/>
          <w:b/>
          <w:bCs/>
          <w:sz w:val="22"/>
          <w:szCs w:val="22"/>
          <w:lang w:val="en-GB" w:eastAsia="zh-CN"/>
        </w:rPr>
        <w:t>82</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492229" w:rsidRPr="00492229">
        <w:t xml:space="preserve"> </w:t>
      </w:r>
      <w:r w:rsidR="00492229" w:rsidRPr="00492229">
        <w:rPr>
          <w:rFonts w:ascii="Arial" w:eastAsia="Batang" w:hAnsi="Arial" w:cs="Arial"/>
          <w:b/>
          <w:bCs/>
          <w:sz w:val="22"/>
          <w:szCs w:val="22"/>
          <w:lang w:val="en-GB"/>
        </w:rPr>
        <w:t>154206</w:t>
      </w:r>
    </w:p>
    <w:p w:rsidR="009F42C1" w:rsidRPr="00DC282C" w:rsidRDefault="005359DC" w:rsidP="00DC282C">
      <w:pPr>
        <w:pStyle w:val="aa"/>
        <w:autoSpaceDE/>
        <w:autoSpaceDN/>
        <w:adjustRightInd/>
        <w:spacing w:after="0"/>
        <w:rPr>
          <w:rFonts w:ascii="Arial" w:eastAsia="Batang" w:hAnsi="Arial" w:cs="Arial"/>
          <w:b/>
          <w:bCs/>
          <w:sz w:val="22"/>
          <w:szCs w:val="22"/>
          <w:lang w:val="en-GB"/>
        </w:rPr>
      </w:pPr>
      <w:r>
        <w:rPr>
          <w:rFonts w:ascii="Arial" w:eastAsia="SimSun" w:hAnsi="Arial" w:cs="Arial" w:hint="eastAsia"/>
          <w:b/>
          <w:bCs/>
          <w:sz w:val="22"/>
          <w:szCs w:val="22"/>
          <w:lang w:eastAsia="zh-CN"/>
        </w:rPr>
        <w:t>Beijing</w:t>
      </w:r>
      <w:r w:rsidR="00FD14D4" w:rsidRPr="00FD14D4">
        <w:rPr>
          <w:rFonts w:ascii="Arial" w:eastAsia="SimSun" w:hAnsi="Arial" w:cs="Arial"/>
          <w:b/>
          <w:bCs/>
          <w:sz w:val="22"/>
          <w:szCs w:val="22"/>
          <w:lang w:eastAsia="zh-CN"/>
        </w:rPr>
        <w:t xml:space="preserve">, </w:t>
      </w:r>
      <w:r>
        <w:rPr>
          <w:rFonts w:ascii="Arial" w:eastAsia="SimSun" w:hAnsi="Arial" w:cs="Arial" w:hint="eastAsia"/>
          <w:b/>
          <w:bCs/>
          <w:sz w:val="22"/>
          <w:szCs w:val="22"/>
          <w:lang w:eastAsia="zh-CN"/>
        </w:rPr>
        <w:t>China</w:t>
      </w:r>
      <w:r w:rsidR="00FD14D4" w:rsidRPr="00FD14D4">
        <w:rPr>
          <w:rFonts w:ascii="Arial" w:eastAsia="SimSun" w:hAnsi="Arial" w:cs="Arial"/>
          <w:b/>
          <w:bCs/>
          <w:sz w:val="22"/>
          <w:szCs w:val="22"/>
          <w:lang w:eastAsia="zh-CN"/>
        </w:rPr>
        <w:t>, 2</w:t>
      </w:r>
      <w:r>
        <w:rPr>
          <w:rFonts w:ascii="Arial" w:eastAsia="SimSun" w:hAnsi="Arial" w:cs="Arial" w:hint="eastAsia"/>
          <w:b/>
          <w:bCs/>
          <w:sz w:val="22"/>
          <w:szCs w:val="22"/>
          <w:lang w:eastAsia="zh-CN"/>
        </w:rPr>
        <w:t>4</w:t>
      </w:r>
      <w:r w:rsidR="00FD14D4" w:rsidRPr="00FD14D4">
        <w:rPr>
          <w:rFonts w:ascii="Arial" w:eastAsia="SimSun" w:hAnsi="Arial" w:cs="Arial" w:hint="eastAsia"/>
          <w:b/>
          <w:bCs/>
          <w:sz w:val="22"/>
          <w:szCs w:val="22"/>
          <w:vertAlign w:val="superscript"/>
          <w:lang w:eastAsia="zh-CN"/>
        </w:rPr>
        <w:t>th</w:t>
      </w:r>
      <w:r w:rsidR="00FD14D4" w:rsidRPr="00FD14D4">
        <w:rPr>
          <w:rFonts w:ascii="Arial" w:eastAsia="SimSun" w:hAnsi="Arial" w:cs="Arial" w:hint="eastAsia"/>
          <w:b/>
          <w:bCs/>
          <w:sz w:val="22"/>
          <w:szCs w:val="22"/>
          <w:lang w:eastAsia="zh-CN"/>
        </w:rPr>
        <w:t xml:space="preserve"> </w:t>
      </w:r>
      <w:r w:rsidR="00FD14D4" w:rsidRPr="00FD14D4">
        <w:rPr>
          <w:rFonts w:ascii="Arial" w:eastAsia="SimSun" w:hAnsi="Arial" w:cs="Arial"/>
          <w:b/>
          <w:bCs/>
          <w:sz w:val="22"/>
          <w:szCs w:val="22"/>
          <w:lang w:eastAsia="zh-CN"/>
        </w:rPr>
        <w:t>- 2</w:t>
      </w:r>
      <w:r>
        <w:rPr>
          <w:rFonts w:ascii="Arial" w:eastAsia="SimSun" w:hAnsi="Arial" w:cs="Arial" w:hint="eastAsia"/>
          <w:b/>
          <w:bCs/>
          <w:sz w:val="22"/>
          <w:szCs w:val="22"/>
          <w:lang w:eastAsia="zh-CN"/>
        </w:rPr>
        <w:t>8</w:t>
      </w:r>
      <w:r w:rsidR="00FD14D4" w:rsidRPr="00FD14D4">
        <w:rPr>
          <w:rFonts w:ascii="Arial" w:eastAsia="SimSun" w:hAnsi="Arial" w:cs="Arial" w:hint="eastAsia"/>
          <w:b/>
          <w:bCs/>
          <w:sz w:val="22"/>
          <w:szCs w:val="22"/>
          <w:vertAlign w:val="superscript"/>
          <w:lang w:eastAsia="zh-CN"/>
        </w:rPr>
        <w:t>th</w:t>
      </w:r>
      <w:r w:rsidR="00FD14D4" w:rsidRPr="00FD14D4">
        <w:rPr>
          <w:rFonts w:ascii="Arial" w:eastAsia="SimSun" w:hAnsi="Arial" w:cs="Arial" w:hint="eastAsia"/>
          <w:b/>
          <w:bCs/>
          <w:sz w:val="22"/>
          <w:szCs w:val="22"/>
          <w:lang w:eastAsia="zh-CN"/>
        </w:rPr>
        <w:t xml:space="preserve"> </w:t>
      </w:r>
      <w:r>
        <w:rPr>
          <w:rFonts w:ascii="Arial" w:eastAsia="SimSun" w:hAnsi="Arial" w:cs="Arial" w:hint="eastAsia"/>
          <w:b/>
          <w:bCs/>
          <w:sz w:val="22"/>
          <w:szCs w:val="22"/>
          <w:lang w:eastAsia="zh-CN"/>
        </w:rPr>
        <w:t xml:space="preserve">August </w:t>
      </w:r>
      <w:r w:rsidR="00FD14D4" w:rsidRPr="00FD14D4">
        <w:rPr>
          <w:rFonts w:ascii="Arial" w:eastAsia="SimSun" w:hAnsi="Arial" w:cs="Arial"/>
          <w:b/>
          <w:bCs/>
          <w:sz w:val="22"/>
          <w:szCs w:val="22"/>
          <w:lang w:eastAsia="zh-CN"/>
        </w:rPr>
        <w:t>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5359DC">
        <w:rPr>
          <w:rFonts w:ascii="Arial" w:hAnsi="Arial" w:cs="Arial" w:hint="eastAsia"/>
          <w:b/>
          <w:bCs/>
          <w:sz w:val="22"/>
          <w:szCs w:val="22"/>
          <w:lang w:val="en-GB" w:eastAsia="zh-CN"/>
        </w:rPr>
        <w:t>7.2.4.2.2</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 xml:space="preserve">Discussion on </w:t>
      </w:r>
      <w:r w:rsidR="005359DC">
        <w:rPr>
          <w:rFonts w:ascii="Arial" w:hAnsi="Arial" w:cs="Arial" w:hint="eastAsia"/>
          <w:b/>
          <w:bCs/>
          <w:sz w:val="22"/>
          <w:szCs w:val="22"/>
          <w:lang w:val="en-GB" w:eastAsia="zh-CN"/>
        </w:rPr>
        <w:t>UE RRM measurement</w:t>
      </w:r>
      <w:r w:rsidR="00FA3CEB">
        <w:rPr>
          <w:rFonts w:ascii="Arial" w:hAnsi="Arial" w:cs="Arial" w:hint="eastAsia"/>
          <w:b/>
          <w:bCs/>
          <w:sz w:val="22"/>
          <w:szCs w:val="22"/>
          <w:lang w:val="en-GB" w:eastAsia="zh-CN"/>
        </w:rPr>
        <w:t>/reporting</w:t>
      </w:r>
      <w:r w:rsidR="007A0666">
        <w:rPr>
          <w:rFonts w:ascii="Arial" w:hAnsi="Arial" w:cs="Arial" w:hint="eastAsia"/>
          <w:b/>
          <w:bCs/>
          <w:sz w:val="22"/>
          <w:szCs w:val="22"/>
          <w:lang w:val="en-GB" w:eastAsia="zh-CN"/>
        </w:rPr>
        <w:t xml:space="preserve"> for 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DC366C" w:rsidRDefault="00DC366C" w:rsidP="00DA264B">
      <w:pPr>
        <w:rPr>
          <w:lang w:eastAsia="zh-CN"/>
        </w:rPr>
      </w:pPr>
      <w:r>
        <w:rPr>
          <w:rFonts w:hint="eastAsia"/>
          <w:lang w:eastAsia="zh-CN"/>
        </w:rPr>
        <w:t xml:space="preserve">In RAN1#80bis </w:t>
      </w:r>
      <w:proofErr w:type="gramStart"/>
      <w:r>
        <w:rPr>
          <w:rFonts w:hint="eastAsia"/>
          <w:lang w:eastAsia="zh-CN"/>
        </w:rPr>
        <w:t>meeting</w:t>
      </w:r>
      <w:proofErr w:type="gramEnd"/>
      <w:r w:rsidR="00432C34">
        <w:rPr>
          <w:lang w:eastAsia="zh-CN"/>
        </w:rPr>
        <w:fldChar w:fldCharType="begin"/>
      </w:r>
      <w:r w:rsidR="004811C1">
        <w:rPr>
          <w:lang w:eastAsia="zh-CN"/>
        </w:rPr>
        <w:instrText xml:space="preserve"> </w:instrText>
      </w:r>
      <w:r w:rsidR="004811C1">
        <w:rPr>
          <w:rFonts w:hint="eastAsia"/>
          <w:lang w:eastAsia="zh-CN"/>
        </w:rPr>
        <w:instrText>REF _Ref418776036 \r \h</w:instrText>
      </w:r>
      <w:r w:rsidR="004811C1">
        <w:rPr>
          <w:lang w:eastAsia="zh-CN"/>
        </w:rPr>
        <w:instrText xml:space="preserve"> </w:instrText>
      </w:r>
      <w:r w:rsidR="00432C34">
        <w:rPr>
          <w:lang w:eastAsia="zh-CN"/>
        </w:rPr>
      </w:r>
      <w:r w:rsidR="00432C34">
        <w:rPr>
          <w:lang w:eastAsia="zh-CN"/>
        </w:rPr>
        <w:fldChar w:fldCharType="separate"/>
      </w:r>
      <w:r w:rsidR="004811C1">
        <w:rPr>
          <w:lang w:eastAsia="zh-CN"/>
        </w:rPr>
        <w:t>[1]</w:t>
      </w:r>
      <w:r w:rsidR="00432C34">
        <w:rPr>
          <w:lang w:eastAsia="zh-CN"/>
        </w:rPr>
        <w:fldChar w:fldCharType="end"/>
      </w:r>
      <w:r>
        <w:rPr>
          <w:rFonts w:hint="eastAsia"/>
          <w:lang w:eastAsia="zh-CN"/>
        </w:rPr>
        <w:t>, DRS transmission within the DMTC is discussed, and the agreements are as following:</w:t>
      </w:r>
    </w:p>
    <w:p w:rsidR="00DC366C" w:rsidRPr="00EE7BDD" w:rsidRDefault="00DC366C" w:rsidP="00DC366C">
      <w:pPr>
        <w:rPr>
          <w:rFonts w:eastAsia="MS Mincho"/>
          <w:b/>
          <w:iCs/>
          <w:u w:val="single"/>
          <w:lang w:eastAsia="ja-JP"/>
        </w:rPr>
      </w:pPr>
      <w:r w:rsidRPr="00EE7BDD">
        <w:rPr>
          <w:rFonts w:eastAsia="MS Mincho" w:hint="eastAsia"/>
          <w:b/>
          <w:iCs/>
          <w:highlight w:val="green"/>
          <w:u w:val="single"/>
          <w:lang w:eastAsia="ja-JP"/>
        </w:rPr>
        <w:t>Agreements:</w:t>
      </w:r>
    </w:p>
    <w:p w:rsidR="00DC366C" w:rsidRPr="00EE7BDD" w:rsidRDefault="00DC366C" w:rsidP="00DC366C">
      <w:pPr>
        <w:numPr>
          <w:ilvl w:val="0"/>
          <w:numId w:val="30"/>
        </w:numPr>
        <w:autoSpaceDE/>
        <w:autoSpaceDN/>
        <w:adjustRightInd/>
        <w:snapToGrid/>
        <w:spacing w:after="0"/>
        <w:jc w:val="left"/>
        <w:rPr>
          <w:rFonts w:eastAsia="MS Mincho"/>
          <w:iCs/>
          <w:lang w:eastAsia="ja-JP"/>
        </w:rPr>
      </w:pPr>
      <w:r w:rsidRPr="00EE7BDD">
        <w:rPr>
          <w:rFonts w:eastAsia="MS Mincho" w:hint="eastAsia"/>
          <w:iCs/>
          <w:lang w:eastAsia="ja-JP"/>
        </w:rPr>
        <w:t>Followings are updated agreements (</w:t>
      </w:r>
      <w:r w:rsidRPr="00EC1B22">
        <w:rPr>
          <w:rFonts w:eastAsia="MS Mincho" w:hint="eastAsia"/>
          <w:iCs/>
          <w:lang w:eastAsia="ja-JP"/>
        </w:rPr>
        <w:t>bold fonts are updated points</w:t>
      </w:r>
      <w:r w:rsidRPr="00EE7BDD">
        <w:rPr>
          <w:rFonts w:eastAsia="MS Mincho" w:hint="eastAsia"/>
          <w:iCs/>
          <w:lang w:eastAsia="ja-JP"/>
        </w:rPr>
        <w:t xml:space="preserve">) from LAA ad-hoc meeting (see minutes in </w:t>
      </w:r>
      <w:hyperlink r:id="rId8" w:history="1">
        <w:r>
          <w:rPr>
            <w:rStyle w:val="a5"/>
            <w:rFonts w:eastAsia="MS Mincho"/>
            <w:iCs/>
            <w:lang w:eastAsia="ja-JP"/>
          </w:rPr>
          <w:t>R1-151455</w:t>
        </w:r>
      </w:hyperlink>
      <w:r w:rsidRPr="00EE7BDD">
        <w:rPr>
          <w:rFonts w:eastAsia="MS Mincho" w:hint="eastAsia"/>
          <w:iCs/>
          <w:lang w:eastAsia="ja-JP"/>
        </w:rPr>
        <w:t xml:space="preserve">) </w:t>
      </w:r>
    </w:p>
    <w:p w:rsidR="00DC366C" w:rsidRPr="00EE7BDD" w:rsidRDefault="00DC366C" w:rsidP="00DC366C">
      <w:pPr>
        <w:numPr>
          <w:ilvl w:val="1"/>
          <w:numId w:val="30"/>
        </w:numPr>
        <w:autoSpaceDE/>
        <w:autoSpaceDN/>
        <w:adjustRightInd/>
        <w:snapToGrid/>
        <w:spacing w:after="0"/>
        <w:jc w:val="left"/>
        <w:rPr>
          <w:rFonts w:eastAsia="MS Mincho"/>
          <w:iCs/>
          <w:lang w:eastAsia="ja-JP"/>
        </w:rPr>
      </w:pPr>
      <w:r w:rsidRPr="00EE7BDD">
        <w:rPr>
          <w:rFonts w:eastAsia="MS Mincho"/>
          <w:iCs/>
          <w:lang w:eastAsia="ja-JP"/>
        </w:rPr>
        <w:t xml:space="preserve">DRS design should allow DRS transmission on an LAA </w:t>
      </w:r>
      <w:proofErr w:type="spellStart"/>
      <w:r w:rsidRPr="00EE7BDD">
        <w:rPr>
          <w:rFonts w:eastAsia="MS Mincho"/>
          <w:iCs/>
          <w:lang w:eastAsia="ja-JP"/>
        </w:rPr>
        <w:t>SCell</w:t>
      </w:r>
      <w:proofErr w:type="spellEnd"/>
      <w:r w:rsidRPr="00EE7BDD">
        <w:rPr>
          <w:rFonts w:eastAsia="MS Mincho"/>
          <w:iCs/>
          <w:lang w:eastAsia="ja-JP"/>
        </w:rPr>
        <w:t xml:space="preserve"> to be subject to LBT</w:t>
      </w:r>
    </w:p>
    <w:p w:rsidR="00DC366C" w:rsidRPr="00EE7BDD" w:rsidRDefault="00DC366C" w:rsidP="00DC366C">
      <w:pPr>
        <w:numPr>
          <w:ilvl w:val="1"/>
          <w:numId w:val="30"/>
        </w:numPr>
        <w:autoSpaceDE/>
        <w:autoSpaceDN/>
        <w:adjustRightInd/>
        <w:snapToGrid/>
        <w:spacing w:after="0"/>
        <w:jc w:val="left"/>
        <w:rPr>
          <w:rFonts w:eastAsia="MS Mincho"/>
          <w:iCs/>
          <w:lang w:eastAsia="ja-JP"/>
        </w:rPr>
      </w:pPr>
      <w:r w:rsidRPr="00EE7BDD">
        <w:rPr>
          <w:rFonts w:eastAsia="MS Mincho"/>
          <w:iCs/>
          <w:lang w:eastAsia="ja-JP"/>
        </w:rPr>
        <w:t xml:space="preserve">Consider the following </w:t>
      </w:r>
      <w:r w:rsidRPr="00EE7BDD">
        <w:rPr>
          <w:rFonts w:eastAsia="MS Mincho" w:hint="eastAsia"/>
          <w:iCs/>
          <w:lang w:eastAsia="ja-JP"/>
        </w:rPr>
        <w:t>2</w:t>
      </w:r>
      <w:r w:rsidRPr="00EE7BDD">
        <w:rPr>
          <w:rFonts w:eastAsia="MS Mincho"/>
          <w:iCs/>
          <w:lang w:eastAsia="ja-JP"/>
        </w:rPr>
        <w:t xml:space="preserve"> options for the transmission of DRS within a DMTC window if LBT is applied to DRS</w:t>
      </w:r>
    </w:p>
    <w:p w:rsidR="00DC366C" w:rsidRPr="00EE7BDD" w:rsidRDefault="00DC366C" w:rsidP="00DC366C">
      <w:pPr>
        <w:numPr>
          <w:ilvl w:val="2"/>
          <w:numId w:val="30"/>
        </w:numPr>
        <w:autoSpaceDE/>
        <w:autoSpaceDN/>
        <w:adjustRightInd/>
        <w:snapToGrid/>
        <w:spacing w:after="0"/>
        <w:jc w:val="left"/>
        <w:rPr>
          <w:rFonts w:eastAsia="MS Mincho"/>
          <w:iCs/>
          <w:lang w:eastAsia="ja-JP"/>
        </w:rPr>
      </w:pPr>
      <w:r w:rsidRPr="00EE7BDD">
        <w:rPr>
          <w:rFonts w:eastAsia="MS Mincho"/>
          <w:iCs/>
          <w:lang w:eastAsia="ja-JP"/>
        </w:rPr>
        <w:t>Alt</w:t>
      </w:r>
      <w:r w:rsidRPr="00EE7BDD">
        <w:rPr>
          <w:rFonts w:eastAsia="MS Mincho" w:hint="eastAsia"/>
          <w:iCs/>
          <w:lang w:eastAsia="ja-JP"/>
        </w:rPr>
        <w:t>1</w:t>
      </w:r>
      <w:r w:rsidRPr="00EE7BDD">
        <w:rPr>
          <w:rFonts w:eastAsia="MS Mincho"/>
          <w:iCs/>
          <w:lang w:eastAsia="ja-JP"/>
        </w:rPr>
        <w:t xml:space="preserve">: </w:t>
      </w:r>
      <w:r w:rsidRPr="006E26ED">
        <w:rPr>
          <w:rFonts w:eastAsia="MS Mincho" w:hint="eastAsia"/>
          <w:b/>
          <w:iCs/>
          <w:lang w:eastAsia="ja-JP"/>
        </w:rPr>
        <w:t>S</w:t>
      </w:r>
      <w:r w:rsidRPr="006E26ED">
        <w:rPr>
          <w:rFonts w:eastAsia="MS Mincho"/>
          <w:b/>
          <w:iCs/>
          <w:lang w:eastAsia="ja-JP"/>
        </w:rPr>
        <w:t>ubjected to LBT</w:t>
      </w:r>
      <w:r w:rsidRPr="006E26ED">
        <w:rPr>
          <w:rFonts w:eastAsia="MS Mincho" w:hint="eastAsia"/>
          <w:b/>
          <w:iCs/>
          <w:lang w:eastAsia="ja-JP"/>
        </w:rPr>
        <w:t>,</w:t>
      </w:r>
      <w:r w:rsidRPr="006E26ED">
        <w:rPr>
          <w:rFonts w:eastAsia="MS Mincho"/>
          <w:iCs/>
          <w:lang w:eastAsia="ja-JP"/>
        </w:rPr>
        <w:t xml:space="preserve"> </w:t>
      </w:r>
      <w:r w:rsidRPr="00EE7BDD">
        <w:rPr>
          <w:rFonts w:eastAsia="MS Mincho"/>
          <w:iCs/>
          <w:lang w:eastAsia="ja-JP"/>
        </w:rPr>
        <w:t xml:space="preserve">DRS is transmitted in fixed </w:t>
      </w:r>
      <w:r w:rsidRPr="00EE7BDD">
        <w:rPr>
          <w:rFonts w:eastAsia="MS Mincho" w:hint="eastAsia"/>
          <w:b/>
          <w:iCs/>
          <w:lang w:eastAsia="ja-JP"/>
        </w:rPr>
        <w:t>time position</w:t>
      </w:r>
      <w:r w:rsidRPr="00EE7BDD">
        <w:rPr>
          <w:rFonts w:eastAsia="MS Mincho"/>
          <w:iCs/>
          <w:lang w:eastAsia="ja-JP"/>
        </w:rPr>
        <w:t xml:space="preserve"> within the configured DMTC</w:t>
      </w:r>
    </w:p>
    <w:p w:rsidR="00DC366C" w:rsidRPr="000865DB" w:rsidRDefault="00DC366C" w:rsidP="00DC366C">
      <w:pPr>
        <w:numPr>
          <w:ilvl w:val="2"/>
          <w:numId w:val="30"/>
        </w:numPr>
        <w:autoSpaceDE/>
        <w:autoSpaceDN/>
        <w:adjustRightInd/>
        <w:snapToGrid/>
        <w:spacing w:after="0"/>
        <w:jc w:val="left"/>
        <w:rPr>
          <w:rFonts w:eastAsia="MS Mincho"/>
          <w:b/>
          <w:iCs/>
          <w:lang w:eastAsia="ja-JP"/>
        </w:rPr>
      </w:pPr>
      <w:r w:rsidRPr="009C04B4">
        <w:rPr>
          <w:rFonts w:eastAsia="MS Mincho"/>
          <w:iCs/>
          <w:lang w:eastAsia="ja-JP"/>
        </w:rPr>
        <w:t>Alt</w:t>
      </w:r>
      <w:r w:rsidRPr="009C04B4">
        <w:rPr>
          <w:rFonts w:eastAsia="MS Mincho" w:hint="eastAsia"/>
          <w:iCs/>
          <w:lang w:eastAsia="ja-JP"/>
        </w:rPr>
        <w:t>2</w:t>
      </w:r>
      <w:r w:rsidRPr="009C04B4">
        <w:rPr>
          <w:rFonts w:eastAsia="MS Mincho"/>
          <w:iCs/>
          <w:lang w:eastAsia="ja-JP"/>
        </w:rPr>
        <w:t xml:space="preserve">: </w:t>
      </w:r>
      <w:r>
        <w:rPr>
          <w:rFonts w:eastAsia="MS Mincho" w:hint="eastAsia"/>
          <w:b/>
          <w:iCs/>
          <w:lang w:eastAsia="ja-JP"/>
        </w:rPr>
        <w:t xml:space="preserve">Subject to LBT, </w:t>
      </w:r>
      <w:r w:rsidRPr="003B1508">
        <w:rPr>
          <w:rFonts w:eastAsia="MS Mincho"/>
          <w:iCs/>
          <w:lang w:eastAsia="ja-JP"/>
        </w:rPr>
        <w:t xml:space="preserve">allow the DRS to be transmitted in </w:t>
      </w:r>
      <w:r w:rsidRPr="006C1BBE">
        <w:rPr>
          <w:rFonts w:eastAsia="MS Mincho" w:hint="eastAsia"/>
          <w:b/>
          <w:iCs/>
          <w:lang w:eastAsia="ja-JP"/>
        </w:rPr>
        <w:t>at least</w:t>
      </w:r>
      <w:r>
        <w:rPr>
          <w:rFonts w:eastAsia="MS Mincho" w:hint="eastAsia"/>
          <w:iCs/>
          <w:lang w:eastAsia="ja-JP"/>
        </w:rPr>
        <w:t xml:space="preserve"> </w:t>
      </w:r>
      <w:r w:rsidRPr="004A661A">
        <w:rPr>
          <w:rFonts w:eastAsia="MS Mincho" w:hint="eastAsia"/>
          <w:b/>
          <w:iCs/>
          <w:lang w:eastAsia="ja-JP"/>
        </w:rPr>
        <w:t xml:space="preserve">one of </w:t>
      </w:r>
      <w:r w:rsidRPr="003B1508">
        <w:rPr>
          <w:rFonts w:eastAsia="MS Mincho"/>
          <w:iCs/>
          <w:lang w:eastAsia="ja-JP"/>
        </w:rPr>
        <w:t>different</w:t>
      </w:r>
      <w:r w:rsidRPr="009E3522">
        <w:rPr>
          <w:rFonts w:eastAsia="MS Mincho"/>
          <w:b/>
          <w:iCs/>
          <w:lang w:eastAsia="ja-JP"/>
        </w:rPr>
        <w:t xml:space="preserve"> time positions </w:t>
      </w:r>
      <w:r w:rsidRPr="003B1508">
        <w:rPr>
          <w:rFonts w:eastAsia="MS Mincho"/>
          <w:iCs/>
          <w:lang w:eastAsia="ja-JP"/>
        </w:rPr>
        <w:t xml:space="preserve">within the configured DMTC </w:t>
      </w:r>
      <w:r w:rsidRPr="00CB6E85">
        <w:rPr>
          <w:rFonts w:eastAsia="MS Mincho"/>
          <w:b/>
          <w:iCs/>
          <w:strike/>
          <w:lang w:eastAsia="ja-JP"/>
        </w:rPr>
        <w:t>if LBT succeeds</w:t>
      </w:r>
    </w:p>
    <w:p w:rsidR="00DC366C" w:rsidRDefault="00DC366C" w:rsidP="00DC366C">
      <w:pPr>
        <w:numPr>
          <w:ilvl w:val="3"/>
          <w:numId w:val="30"/>
        </w:numPr>
        <w:autoSpaceDE/>
        <w:autoSpaceDN/>
        <w:adjustRightInd/>
        <w:snapToGrid/>
        <w:spacing w:after="0"/>
        <w:jc w:val="left"/>
        <w:rPr>
          <w:rFonts w:eastAsia="MS Mincho"/>
          <w:b/>
          <w:iCs/>
          <w:lang w:eastAsia="ja-JP"/>
        </w:rPr>
      </w:pPr>
      <w:r w:rsidRPr="0059573F">
        <w:rPr>
          <w:rFonts w:eastAsia="MS Mincho" w:hint="eastAsia"/>
          <w:b/>
          <w:iCs/>
          <w:lang w:eastAsia="ja-JP"/>
        </w:rPr>
        <w:t xml:space="preserve">Note: The number of different </w:t>
      </w:r>
      <w:r>
        <w:rPr>
          <w:rFonts w:eastAsia="MS Mincho" w:hint="eastAsia"/>
          <w:b/>
          <w:iCs/>
          <w:lang w:eastAsia="ja-JP"/>
        </w:rPr>
        <w:t>time positions should be restricted</w:t>
      </w:r>
    </w:p>
    <w:p w:rsidR="00DC366C" w:rsidRPr="0059573F" w:rsidRDefault="00DC366C" w:rsidP="00DC366C">
      <w:pPr>
        <w:numPr>
          <w:ilvl w:val="3"/>
          <w:numId w:val="30"/>
        </w:numPr>
        <w:autoSpaceDE/>
        <w:autoSpaceDN/>
        <w:adjustRightInd/>
        <w:snapToGrid/>
        <w:spacing w:after="0"/>
        <w:jc w:val="left"/>
        <w:rPr>
          <w:rFonts w:eastAsia="MS Mincho"/>
          <w:b/>
          <w:iCs/>
          <w:lang w:eastAsia="ja-JP"/>
        </w:rPr>
      </w:pPr>
      <w:r>
        <w:rPr>
          <w:rFonts w:eastAsia="MS Mincho" w:hint="eastAsia"/>
          <w:b/>
          <w:iCs/>
          <w:lang w:eastAsia="ja-JP"/>
        </w:rPr>
        <w:t>Note: One possibility is one time position in the subframe</w:t>
      </w:r>
    </w:p>
    <w:p w:rsidR="00DC366C" w:rsidRPr="00EE7BDD" w:rsidRDefault="00DC366C" w:rsidP="00DC366C">
      <w:pPr>
        <w:numPr>
          <w:ilvl w:val="2"/>
          <w:numId w:val="30"/>
        </w:numPr>
        <w:autoSpaceDE/>
        <w:autoSpaceDN/>
        <w:adjustRightInd/>
        <w:snapToGrid/>
        <w:spacing w:after="0"/>
        <w:jc w:val="left"/>
        <w:rPr>
          <w:rFonts w:eastAsia="MS Mincho"/>
          <w:iCs/>
          <w:lang w:eastAsia="ja-JP"/>
        </w:rPr>
      </w:pPr>
      <w:r w:rsidRPr="00EE7BDD">
        <w:rPr>
          <w:rFonts w:eastAsia="MS Mincho"/>
          <w:iCs/>
          <w:lang w:eastAsia="ja-JP"/>
        </w:rPr>
        <w:t>Modifications to Rel-12 DMTC configuration are FFS</w:t>
      </w:r>
    </w:p>
    <w:p w:rsidR="00DC366C" w:rsidRPr="00EE7BDD" w:rsidRDefault="00DC366C" w:rsidP="00DC366C">
      <w:pPr>
        <w:numPr>
          <w:ilvl w:val="1"/>
          <w:numId w:val="30"/>
        </w:numPr>
        <w:autoSpaceDE/>
        <w:autoSpaceDN/>
        <w:adjustRightInd/>
        <w:snapToGrid/>
        <w:spacing w:after="0"/>
        <w:jc w:val="left"/>
        <w:rPr>
          <w:rFonts w:eastAsia="MS Mincho"/>
          <w:iCs/>
          <w:lang w:eastAsia="ja-JP"/>
        </w:rPr>
      </w:pPr>
      <w:r w:rsidRPr="00EE7BDD">
        <w:rPr>
          <w:rFonts w:eastAsia="MS Mincho"/>
          <w:iCs/>
          <w:lang w:eastAsia="ja-JP"/>
        </w:rPr>
        <w:t>Note: this does not preclude the possibility to allow other DRS transmissions outside of the configured DMTC</w:t>
      </w:r>
    </w:p>
    <w:p w:rsidR="00AB0161" w:rsidRDefault="00AB0161" w:rsidP="00DA264B">
      <w:pPr>
        <w:rPr>
          <w:lang w:eastAsia="zh-CN"/>
        </w:rPr>
      </w:pPr>
    </w:p>
    <w:p w:rsidR="00A010B8" w:rsidRDefault="00AB0161" w:rsidP="00DA264B">
      <w:pPr>
        <w:rPr>
          <w:lang w:eastAsia="zh-CN"/>
        </w:rPr>
      </w:pPr>
      <w:r>
        <w:rPr>
          <w:rFonts w:hint="eastAsia"/>
          <w:lang w:eastAsia="zh-CN"/>
        </w:rPr>
        <w:t>In this contribution, we mainly discuss the</w:t>
      </w:r>
      <w:r w:rsidR="00DC366C">
        <w:rPr>
          <w:rFonts w:hint="eastAsia"/>
          <w:lang w:eastAsia="zh-CN"/>
        </w:rPr>
        <w:t xml:space="preserve"> related UE </w:t>
      </w:r>
      <w:r w:rsidR="00E21101">
        <w:rPr>
          <w:rFonts w:hint="eastAsia"/>
          <w:lang w:eastAsia="zh-CN"/>
        </w:rPr>
        <w:t xml:space="preserve">RRM </w:t>
      </w:r>
      <w:r w:rsidR="00DC366C">
        <w:rPr>
          <w:rFonts w:hint="eastAsia"/>
          <w:lang w:eastAsia="zh-CN"/>
        </w:rPr>
        <w:t>measurement and reporting when there is uncertain on the DRS transmission.</w:t>
      </w:r>
    </w:p>
    <w:p w:rsidR="00A010B8" w:rsidRDefault="00A270C9" w:rsidP="00A270C9">
      <w:pPr>
        <w:pStyle w:val="1"/>
        <w:rPr>
          <w:lang w:eastAsia="zh-CN"/>
        </w:rPr>
      </w:pPr>
      <w:r>
        <w:rPr>
          <w:rFonts w:hint="eastAsia"/>
          <w:lang w:eastAsia="zh-CN"/>
        </w:rPr>
        <w:t>Discussion</w:t>
      </w:r>
    </w:p>
    <w:p w:rsidR="00A270C9" w:rsidRDefault="00A270C9" w:rsidP="00A270C9">
      <w:pPr>
        <w:pStyle w:val="2"/>
        <w:rPr>
          <w:lang w:eastAsia="zh-CN"/>
        </w:rPr>
      </w:pPr>
      <w:r>
        <w:rPr>
          <w:rFonts w:hint="eastAsia"/>
          <w:lang w:eastAsia="zh-CN"/>
        </w:rPr>
        <w:t>Legacy DRS applicability to LAA</w:t>
      </w:r>
    </w:p>
    <w:p w:rsidR="0066149B" w:rsidRDefault="002B7173" w:rsidP="00DA264B">
      <w:pPr>
        <w:rPr>
          <w:lang w:eastAsia="zh-CN"/>
        </w:rPr>
      </w:pPr>
      <w:r>
        <w:rPr>
          <w:rFonts w:hint="eastAsia"/>
          <w:lang w:eastAsia="zh-CN"/>
        </w:rPr>
        <w:t xml:space="preserve">In legacy releases, </w:t>
      </w:r>
      <w:r w:rsidR="0066149B">
        <w:rPr>
          <w:rFonts w:hint="eastAsia"/>
          <w:lang w:eastAsia="zh-CN"/>
        </w:rPr>
        <w:t xml:space="preserve">due to the dense deployed small cells, a UE needs to measure multiple cells for cell selection/association. As a result, </w:t>
      </w:r>
      <w:r>
        <w:rPr>
          <w:rFonts w:hint="eastAsia"/>
          <w:lang w:eastAsia="zh-CN"/>
        </w:rPr>
        <w:t xml:space="preserve">from the network side, DRS </w:t>
      </w:r>
      <w:r w:rsidR="00B60374">
        <w:rPr>
          <w:rFonts w:hint="eastAsia"/>
          <w:lang w:eastAsia="zh-CN"/>
        </w:rPr>
        <w:t xml:space="preserve">for intra-frequency multiple cells </w:t>
      </w:r>
      <w:r w:rsidR="0066149B">
        <w:rPr>
          <w:rFonts w:hint="eastAsia"/>
          <w:lang w:eastAsia="zh-CN"/>
        </w:rPr>
        <w:t>are</w:t>
      </w:r>
      <w:r>
        <w:rPr>
          <w:rFonts w:hint="eastAsia"/>
          <w:lang w:eastAsia="zh-CN"/>
        </w:rPr>
        <w:t xml:space="preserve"> located </w:t>
      </w:r>
      <w:r w:rsidR="00B60374">
        <w:rPr>
          <w:rFonts w:hint="eastAsia"/>
          <w:lang w:eastAsia="zh-CN"/>
        </w:rPr>
        <w:t xml:space="preserve">closely in time </w:t>
      </w:r>
      <w:r w:rsidR="00B60374">
        <w:rPr>
          <w:lang w:eastAsia="zh-CN"/>
        </w:rPr>
        <w:t>domain</w:t>
      </w:r>
      <w:r w:rsidR="00B60374">
        <w:rPr>
          <w:rFonts w:hint="eastAsia"/>
          <w:lang w:eastAsia="zh-CN"/>
        </w:rPr>
        <w:t xml:space="preserve"> to ease UE detection</w:t>
      </w:r>
      <w:r w:rsidR="0066149B">
        <w:rPr>
          <w:rFonts w:hint="eastAsia"/>
          <w:lang w:eastAsia="zh-CN"/>
        </w:rPr>
        <w:t>. The intra-frequency multi-cell DRS are constructed as a DRS duration, which ranges from 1 to 5</w:t>
      </w:r>
      <w:r w:rsidR="008B7199">
        <w:rPr>
          <w:rFonts w:hint="eastAsia"/>
          <w:lang w:eastAsia="zh-CN"/>
        </w:rPr>
        <w:t xml:space="preserve"> continuous</w:t>
      </w:r>
      <w:r w:rsidR="0066149B">
        <w:rPr>
          <w:rFonts w:hint="eastAsia"/>
          <w:lang w:eastAsia="zh-CN"/>
        </w:rPr>
        <w:t xml:space="preserve"> subframes.</w:t>
      </w:r>
      <w:r w:rsidR="00952B5F">
        <w:rPr>
          <w:rFonts w:hint="eastAsia"/>
          <w:lang w:eastAsia="zh-CN"/>
        </w:rPr>
        <w:t xml:space="preserve"> Different cells occupy different time/frequency resources for interference avoidance.</w:t>
      </w:r>
    </w:p>
    <w:p w:rsidR="00A010B8" w:rsidRDefault="00B60374" w:rsidP="00DA264B">
      <w:pPr>
        <w:rPr>
          <w:lang w:eastAsia="zh-CN"/>
        </w:rPr>
      </w:pPr>
      <w:r>
        <w:rPr>
          <w:rFonts w:hint="eastAsia"/>
          <w:lang w:eastAsia="zh-CN"/>
        </w:rPr>
        <w:t xml:space="preserve">From the UE side, </w:t>
      </w:r>
      <w:r w:rsidR="0066149B">
        <w:rPr>
          <w:rFonts w:hint="eastAsia"/>
          <w:lang w:eastAsia="zh-CN"/>
        </w:rPr>
        <w:t>it</w:t>
      </w:r>
      <w:r>
        <w:rPr>
          <w:rFonts w:hint="eastAsia"/>
          <w:lang w:eastAsia="zh-CN"/>
        </w:rPr>
        <w:t xml:space="preserve"> will be configured with a DMTC</w:t>
      </w:r>
      <w:r w:rsidR="0066149B">
        <w:rPr>
          <w:rFonts w:hint="eastAsia"/>
          <w:lang w:eastAsia="zh-CN"/>
        </w:rPr>
        <w:t xml:space="preserve"> for RRM </w:t>
      </w:r>
      <w:proofErr w:type="gramStart"/>
      <w:r w:rsidR="0066149B">
        <w:rPr>
          <w:rFonts w:hint="eastAsia"/>
          <w:lang w:eastAsia="zh-CN"/>
        </w:rPr>
        <w:t>measurement</w:t>
      </w:r>
      <w:proofErr w:type="gramEnd"/>
      <w:r w:rsidR="00432C34">
        <w:rPr>
          <w:lang w:eastAsia="zh-CN"/>
        </w:rPr>
        <w:fldChar w:fldCharType="begin"/>
      </w:r>
      <w:r w:rsidR="003B4DA9">
        <w:rPr>
          <w:lang w:eastAsia="zh-CN"/>
        </w:rPr>
        <w:instrText xml:space="preserve"> </w:instrText>
      </w:r>
      <w:r w:rsidR="003B4DA9">
        <w:rPr>
          <w:rFonts w:hint="eastAsia"/>
          <w:lang w:eastAsia="zh-CN"/>
        </w:rPr>
        <w:instrText>REF _Ref425866518 \r \h</w:instrText>
      </w:r>
      <w:r w:rsidR="003B4DA9">
        <w:rPr>
          <w:lang w:eastAsia="zh-CN"/>
        </w:rPr>
        <w:instrText xml:space="preserve"> </w:instrText>
      </w:r>
      <w:r w:rsidR="00432C34">
        <w:rPr>
          <w:lang w:eastAsia="zh-CN"/>
        </w:rPr>
      </w:r>
      <w:r w:rsidR="00432C34">
        <w:rPr>
          <w:lang w:eastAsia="zh-CN"/>
        </w:rPr>
        <w:fldChar w:fldCharType="separate"/>
      </w:r>
      <w:r w:rsidR="003B4DA9">
        <w:rPr>
          <w:lang w:eastAsia="zh-CN"/>
        </w:rPr>
        <w:t>[2]</w:t>
      </w:r>
      <w:r w:rsidR="00432C34">
        <w:rPr>
          <w:lang w:eastAsia="zh-CN"/>
        </w:rPr>
        <w:fldChar w:fldCharType="end"/>
      </w:r>
      <w:r>
        <w:rPr>
          <w:rFonts w:hint="eastAsia"/>
          <w:lang w:eastAsia="zh-CN"/>
        </w:rPr>
        <w:t xml:space="preserve">. The DMTC </w:t>
      </w:r>
      <w:r w:rsidR="00021C1F">
        <w:rPr>
          <w:rFonts w:hint="eastAsia"/>
          <w:lang w:eastAsia="zh-CN"/>
        </w:rPr>
        <w:t>indicates to the UE the DRS duration starting position by</w:t>
      </w:r>
      <w:r w:rsidR="00021C1F" w:rsidRPr="00021C1F">
        <w:rPr>
          <w:rFonts w:hint="eastAsia"/>
          <w:lang w:eastAsia="zh-CN"/>
        </w:rPr>
        <w:t xml:space="preserve"> </w:t>
      </w:r>
      <w:r w:rsidR="00021C1F">
        <w:rPr>
          <w:rFonts w:hint="eastAsia"/>
          <w:lang w:eastAsia="zh-CN"/>
        </w:rPr>
        <w:t xml:space="preserve">the periodicity and the offset. The DMTC also configures the UE the DRS duration </w:t>
      </w:r>
      <w:r w:rsidR="00655A47">
        <w:rPr>
          <w:rFonts w:hint="eastAsia"/>
          <w:lang w:eastAsia="zh-CN"/>
        </w:rPr>
        <w:t xml:space="preserve">length </w:t>
      </w:r>
      <w:r w:rsidR="00021C1F">
        <w:rPr>
          <w:rFonts w:hint="eastAsia"/>
          <w:lang w:eastAsia="zh-CN"/>
        </w:rPr>
        <w:t xml:space="preserve">and the related </w:t>
      </w:r>
      <w:r w:rsidR="00952B5F">
        <w:rPr>
          <w:rFonts w:hint="eastAsia"/>
          <w:lang w:eastAsia="zh-CN"/>
        </w:rPr>
        <w:t>time/frequency resources</w:t>
      </w:r>
      <w:r w:rsidR="00021C1F">
        <w:rPr>
          <w:lang w:eastAsia="zh-CN"/>
        </w:rPr>
        <w:t xml:space="preserve"> </w:t>
      </w:r>
      <w:r w:rsidR="00021C1F">
        <w:rPr>
          <w:rFonts w:hint="eastAsia"/>
          <w:lang w:eastAsia="zh-CN"/>
        </w:rPr>
        <w:t xml:space="preserve">for </w:t>
      </w:r>
      <w:r w:rsidR="00655A47">
        <w:rPr>
          <w:rFonts w:hint="eastAsia"/>
          <w:lang w:eastAsia="zh-CN"/>
        </w:rPr>
        <w:t xml:space="preserve">RRM </w:t>
      </w:r>
      <w:r w:rsidR="00021C1F">
        <w:rPr>
          <w:rFonts w:hint="eastAsia"/>
          <w:lang w:eastAsia="zh-CN"/>
        </w:rPr>
        <w:t>measurement.</w:t>
      </w:r>
    </w:p>
    <w:p w:rsidR="00A010B8" w:rsidRDefault="00952B5F" w:rsidP="00DA264B">
      <w:pPr>
        <w:rPr>
          <w:lang w:eastAsia="zh-CN"/>
        </w:rPr>
      </w:pPr>
      <w:r>
        <w:rPr>
          <w:rFonts w:hint="eastAsia"/>
          <w:lang w:eastAsia="zh-CN"/>
        </w:rPr>
        <w:t xml:space="preserve">For a specific cell, RRM measurement will be performed by the UE at every DRS transmission opportunity if configured, and L3 filtering may be used to average the RRM results. As to RRM reporting, UE may </w:t>
      </w:r>
      <w:r>
        <w:rPr>
          <w:lang w:eastAsia="zh-CN"/>
        </w:rPr>
        <w:t>report</w:t>
      </w:r>
      <w:r>
        <w:rPr>
          <w:rFonts w:hint="eastAsia"/>
          <w:lang w:eastAsia="zh-CN"/>
        </w:rPr>
        <w:t xml:space="preserve"> the RRM results periodically or </w:t>
      </w:r>
      <w:proofErr w:type="spellStart"/>
      <w:r>
        <w:rPr>
          <w:rFonts w:hint="eastAsia"/>
          <w:lang w:eastAsia="zh-CN"/>
        </w:rPr>
        <w:t>aperiodically</w:t>
      </w:r>
      <w:proofErr w:type="spellEnd"/>
      <w:r w:rsidR="00A92A1A">
        <w:rPr>
          <w:rFonts w:hint="eastAsia"/>
          <w:lang w:eastAsia="zh-CN"/>
        </w:rPr>
        <w:t xml:space="preserve">. The </w:t>
      </w:r>
      <w:proofErr w:type="spellStart"/>
      <w:r w:rsidR="00A92A1A">
        <w:rPr>
          <w:rFonts w:hint="eastAsia"/>
          <w:lang w:eastAsia="zh-CN"/>
        </w:rPr>
        <w:t>aperiodical</w:t>
      </w:r>
      <w:proofErr w:type="spellEnd"/>
      <w:r w:rsidR="00A92A1A">
        <w:rPr>
          <w:rFonts w:hint="eastAsia"/>
          <w:lang w:eastAsia="zh-CN"/>
        </w:rPr>
        <w:t xml:space="preserve"> RRM reporting may happen</w:t>
      </w:r>
      <w:r>
        <w:rPr>
          <w:rFonts w:hint="eastAsia"/>
          <w:lang w:eastAsia="zh-CN"/>
        </w:rPr>
        <w:t xml:space="preserve"> when the result is larger or smaller than a threshold.</w:t>
      </w:r>
    </w:p>
    <w:p w:rsidR="00422B6D" w:rsidRDefault="006407BF" w:rsidP="00DA264B">
      <w:pPr>
        <w:rPr>
          <w:lang w:eastAsia="zh-CN"/>
        </w:rPr>
      </w:pPr>
      <w:r>
        <w:rPr>
          <w:rFonts w:hint="eastAsia"/>
          <w:lang w:eastAsia="zh-CN"/>
        </w:rPr>
        <w:t xml:space="preserve">For LAA operation, the unlicensed carrier should be able to support RRM measurement/reporting </w:t>
      </w:r>
      <w:r>
        <w:rPr>
          <w:lang w:eastAsia="zh-CN"/>
        </w:rPr>
        <w:t>according</w:t>
      </w:r>
      <w:r>
        <w:rPr>
          <w:rFonts w:hint="eastAsia"/>
          <w:lang w:eastAsia="zh-CN"/>
        </w:rPr>
        <w:t xml:space="preserve"> to previous agreements. However, the unlicensed carrier availability is uncertain, </w:t>
      </w:r>
      <w:r w:rsidR="00191A15">
        <w:rPr>
          <w:rFonts w:hint="eastAsia"/>
          <w:lang w:eastAsia="zh-CN"/>
        </w:rPr>
        <w:t xml:space="preserve">as a result, </w:t>
      </w:r>
      <w:r w:rsidR="00646B4D">
        <w:rPr>
          <w:rFonts w:hint="eastAsia"/>
          <w:lang w:eastAsia="zh-CN"/>
        </w:rPr>
        <w:t xml:space="preserve">the DRS time/frequency resources configured may not </w:t>
      </w:r>
      <w:r w:rsidR="00050D9E">
        <w:rPr>
          <w:rFonts w:hint="eastAsia"/>
          <w:lang w:eastAsia="zh-CN"/>
        </w:rPr>
        <w:t xml:space="preserve">be able to carry </w:t>
      </w:r>
      <w:r w:rsidR="00646B4D">
        <w:rPr>
          <w:rFonts w:hint="eastAsia"/>
          <w:lang w:eastAsia="zh-CN"/>
        </w:rPr>
        <w:t xml:space="preserve">actual </w:t>
      </w:r>
      <w:r w:rsidR="00050D9E">
        <w:rPr>
          <w:rFonts w:hint="eastAsia"/>
          <w:lang w:eastAsia="zh-CN"/>
        </w:rPr>
        <w:t>DRS for measurement</w:t>
      </w:r>
      <w:r w:rsidR="00646B4D">
        <w:rPr>
          <w:rFonts w:hint="eastAsia"/>
          <w:lang w:eastAsia="zh-CN"/>
        </w:rPr>
        <w:t>.</w:t>
      </w:r>
      <w:r w:rsidR="00564F9D">
        <w:rPr>
          <w:rFonts w:hint="eastAsia"/>
          <w:lang w:eastAsia="zh-CN"/>
        </w:rPr>
        <w:t xml:space="preserve"> </w:t>
      </w:r>
      <w:r w:rsidR="00714282">
        <w:rPr>
          <w:rFonts w:hint="eastAsia"/>
          <w:lang w:eastAsia="zh-CN"/>
        </w:rPr>
        <w:t xml:space="preserve">If the UE still performs RRM measurement according to the DRS configuration, some of the measured </w:t>
      </w:r>
      <w:r w:rsidR="00714282">
        <w:rPr>
          <w:lang w:eastAsia="zh-CN"/>
        </w:rPr>
        <w:t>results</w:t>
      </w:r>
      <w:r w:rsidR="00714282">
        <w:rPr>
          <w:rFonts w:hint="eastAsia"/>
          <w:lang w:eastAsia="zh-CN"/>
        </w:rPr>
        <w:t xml:space="preserve"> may be invalid. If the UE averages the multiple measured results, error propagation will happen. </w:t>
      </w:r>
      <w:r w:rsidR="00422B6D">
        <w:rPr>
          <w:rFonts w:hint="eastAsia"/>
          <w:lang w:eastAsia="zh-CN"/>
        </w:rPr>
        <w:t xml:space="preserve">So some </w:t>
      </w:r>
      <w:r w:rsidR="00422B6D">
        <w:rPr>
          <w:rFonts w:hint="eastAsia"/>
          <w:lang w:eastAsia="zh-CN"/>
        </w:rPr>
        <w:lastRenderedPageBreak/>
        <w:t xml:space="preserve">signaling interaction between eNB </w:t>
      </w:r>
      <w:r w:rsidR="00422B6D">
        <w:rPr>
          <w:lang w:eastAsia="zh-CN"/>
        </w:rPr>
        <w:t>and</w:t>
      </w:r>
      <w:r w:rsidR="00422B6D">
        <w:rPr>
          <w:rFonts w:hint="eastAsia"/>
          <w:lang w:eastAsia="zh-CN"/>
        </w:rPr>
        <w:t xml:space="preserve"> UE is necessary to match the eNB DRS transmission and UE RRM measurement/</w:t>
      </w:r>
      <w:r w:rsidR="00422B6D">
        <w:rPr>
          <w:lang w:eastAsia="zh-CN"/>
        </w:rPr>
        <w:t>reporting</w:t>
      </w:r>
      <w:r w:rsidR="00422B6D">
        <w:rPr>
          <w:rFonts w:hint="eastAsia"/>
          <w:lang w:eastAsia="zh-CN"/>
        </w:rPr>
        <w:t>.</w:t>
      </w:r>
    </w:p>
    <w:p w:rsidR="00021C1F" w:rsidRPr="00422B6D" w:rsidRDefault="00422B6D" w:rsidP="00DA264B">
      <w:pPr>
        <w:rPr>
          <w:b/>
          <w:i/>
          <w:lang w:eastAsia="zh-CN"/>
        </w:rPr>
      </w:pPr>
      <w:r w:rsidRPr="00422B6D">
        <w:rPr>
          <w:rFonts w:hint="eastAsia"/>
          <w:b/>
          <w:i/>
          <w:lang w:eastAsia="zh-CN"/>
        </w:rPr>
        <w:t>Proposal 1: S</w:t>
      </w:r>
      <w:r>
        <w:rPr>
          <w:rFonts w:hint="eastAsia"/>
          <w:b/>
          <w:i/>
          <w:lang w:eastAsia="zh-CN"/>
        </w:rPr>
        <w:t>tudy signaling interaction between eNB and UE for RRM measurement/reporting on the unlicensed carrier.</w:t>
      </w:r>
      <w:r w:rsidRPr="00422B6D">
        <w:rPr>
          <w:rFonts w:hint="eastAsia"/>
          <w:b/>
          <w:i/>
          <w:lang w:eastAsia="zh-CN"/>
        </w:rPr>
        <w:t xml:space="preserve"> </w:t>
      </w:r>
    </w:p>
    <w:p w:rsidR="00A270C9" w:rsidRDefault="00A270C9" w:rsidP="00A270C9">
      <w:pPr>
        <w:pStyle w:val="2"/>
        <w:rPr>
          <w:lang w:eastAsia="zh-CN"/>
        </w:rPr>
      </w:pPr>
      <w:r>
        <w:rPr>
          <w:rFonts w:hint="eastAsia"/>
          <w:lang w:eastAsia="zh-CN"/>
        </w:rPr>
        <w:t>Possible solutions</w:t>
      </w:r>
    </w:p>
    <w:p w:rsidR="00350BA9" w:rsidRPr="00350BA9" w:rsidRDefault="00212C26" w:rsidP="00DA264B">
      <w:pPr>
        <w:rPr>
          <w:rFonts w:eastAsia="MS Mincho"/>
          <w:lang w:eastAsia="ja-JP"/>
        </w:rPr>
      </w:pPr>
      <w:r>
        <w:rPr>
          <w:rFonts w:hint="eastAsia"/>
          <w:lang w:eastAsia="zh-CN"/>
        </w:rPr>
        <w:t>For DRS transmission on the unlicensed carrier, the eNB can</w:t>
      </w:r>
      <w:r>
        <w:rPr>
          <w:lang w:eastAsia="zh-CN"/>
        </w:rPr>
        <w:t>’</w:t>
      </w:r>
      <w:r>
        <w:rPr>
          <w:rFonts w:hint="eastAsia"/>
          <w:lang w:eastAsia="zh-CN"/>
        </w:rPr>
        <w:t>t predict whether the configured transmission can actually happen beforehand. Only after the configured DRS transmission time position, the transmission status can be determined</w:t>
      </w:r>
      <w:r w:rsidR="00B81114">
        <w:rPr>
          <w:rFonts w:hint="eastAsia"/>
          <w:lang w:eastAsia="zh-CN"/>
        </w:rPr>
        <w:t xml:space="preserve"> by the eNB</w:t>
      </w:r>
      <w:r>
        <w:rPr>
          <w:rFonts w:hint="eastAsia"/>
          <w:lang w:eastAsia="zh-CN"/>
        </w:rPr>
        <w:t>.</w:t>
      </w:r>
      <w:r w:rsidR="00B91DC7">
        <w:rPr>
          <w:rFonts w:hint="eastAsia"/>
          <w:lang w:eastAsia="zh-CN"/>
        </w:rPr>
        <w:t xml:space="preserve"> </w:t>
      </w:r>
      <w:r w:rsidR="00B81114">
        <w:rPr>
          <w:rFonts w:hint="eastAsia"/>
          <w:lang w:eastAsia="zh-CN"/>
        </w:rPr>
        <w:t>As to the UE, it</w:t>
      </w:r>
      <w:r w:rsidR="00E73F92">
        <w:rPr>
          <w:rFonts w:hint="eastAsia"/>
          <w:lang w:eastAsia="zh-CN"/>
        </w:rPr>
        <w:t xml:space="preserve"> can partially judge the DRS </w:t>
      </w:r>
      <w:r w:rsidR="0029137A">
        <w:rPr>
          <w:rFonts w:hint="eastAsia"/>
          <w:lang w:eastAsia="zh-CN"/>
        </w:rPr>
        <w:t>existence</w:t>
      </w:r>
      <w:r w:rsidR="001E7317">
        <w:rPr>
          <w:rFonts w:hint="eastAsia"/>
          <w:lang w:eastAsia="zh-CN"/>
        </w:rPr>
        <w:t xml:space="preserve"> by the measured result.</w:t>
      </w:r>
      <w:r w:rsidR="00E73F92">
        <w:rPr>
          <w:rFonts w:hint="eastAsia"/>
          <w:lang w:eastAsia="zh-CN"/>
        </w:rPr>
        <w:t xml:space="preserve"> </w:t>
      </w:r>
      <w:r w:rsidR="003E10AF">
        <w:rPr>
          <w:rFonts w:eastAsia="MS Mincho" w:hint="eastAsia"/>
          <w:lang w:eastAsia="ja-JP"/>
        </w:rPr>
        <w:t>Note that r</w:t>
      </w:r>
      <w:r w:rsidR="00274F2A">
        <w:rPr>
          <w:rFonts w:eastAsia="MS Mincho" w:hint="eastAsia"/>
          <w:lang w:eastAsia="ja-JP"/>
        </w:rPr>
        <w:t xml:space="preserve">elated to the DRS existence, </w:t>
      </w:r>
      <w:r w:rsidR="003E10AF">
        <w:rPr>
          <w:rFonts w:eastAsia="MS Mincho" w:hint="eastAsia"/>
          <w:lang w:eastAsia="ja-JP"/>
        </w:rPr>
        <w:t xml:space="preserve">we propose to specify the required UE </w:t>
      </w:r>
      <w:r w:rsidR="003E10AF">
        <w:rPr>
          <w:rFonts w:eastAsia="MS Mincho"/>
          <w:lang w:eastAsia="ja-JP"/>
        </w:rPr>
        <w:t>behavior</w:t>
      </w:r>
      <w:r w:rsidR="003E10AF">
        <w:rPr>
          <w:rFonts w:eastAsia="MS Mincho" w:hint="eastAsia"/>
          <w:lang w:eastAsia="ja-JP"/>
        </w:rPr>
        <w:t xml:space="preserve"> to ensure that valid measurement samples are only reported to higher layer from L1 [3]</w:t>
      </w:r>
      <w:r w:rsidR="00274F2A">
        <w:rPr>
          <w:rFonts w:eastAsia="MS Mincho" w:hint="eastAsia"/>
          <w:lang w:eastAsia="ja-JP"/>
        </w:rPr>
        <w:t>.</w:t>
      </w:r>
    </w:p>
    <w:p w:rsidR="00A270C9" w:rsidRDefault="001E7317" w:rsidP="00DA264B">
      <w:pPr>
        <w:rPr>
          <w:lang w:eastAsia="zh-CN"/>
        </w:rPr>
      </w:pPr>
      <w:r>
        <w:rPr>
          <w:rFonts w:hint="eastAsia"/>
          <w:lang w:eastAsia="zh-CN"/>
        </w:rPr>
        <w:t>H</w:t>
      </w:r>
      <w:r w:rsidR="00E73F92">
        <w:rPr>
          <w:rFonts w:hint="eastAsia"/>
          <w:lang w:eastAsia="zh-CN"/>
        </w:rPr>
        <w:t>owever, the RRM measurement result is not only influenced by the DRS existence, but also the channel condition and the interference, so the UE judgement may not</w:t>
      </w:r>
      <w:r>
        <w:rPr>
          <w:rFonts w:hint="eastAsia"/>
          <w:lang w:eastAsia="zh-CN"/>
        </w:rPr>
        <w:t xml:space="preserve"> be</w:t>
      </w:r>
      <w:r w:rsidR="00E73F92">
        <w:rPr>
          <w:rFonts w:hint="eastAsia"/>
          <w:lang w:eastAsia="zh-CN"/>
        </w:rPr>
        <w:t xml:space="preserve"> accurate.</w:t>
      </w:r>
      <w:r w:rsidR="00B81114">
        <w:rPr>
          <w:rFonts w:hint="eastAsia"/>
          <w:lang w:eastAsia="zh-CN"/>
        </w:rPr>
        <w:t xml:space="preserve"> </w:t>
      </w:r>
    </w:p>
    <w:p w:rsidR="00000000" w:rsidRDefault="0029137A">
      <w:r>
        <w:rPr>
          <w:rFonts w:hint="eastAsia"/>
          <w:lang w:eastAsia="zh-CN"/>
        </w:rPr>
        <w:t>There are several options to solve the mismatch between eNB DRS transmission and UE measurement:</w:t>
      </w:r>
    </w:p>
    <w:p w:rsidR="002B7173" w:rsidRPr="00937E65" w:rsidRDefault="0029137A" w:rsidP="00937E65">
      <w:pPr>
        <w:pStyle w:val="af4"/>
        <w:numPr>
          <w:ilvl w:val="0"/>
          <w:numId w:val="35"/>
        </w:numPr>
        <w:rPr>
          <w:rFonts w:ascii="Times New Roman" w:hAnsi="Times New Roman" w:cs="Times New Roman"/>
        </w:rPr>
      </w:pPr>
      <w:r w:rsidRPr="00937E65">
        <w:rPr>
          <w:rFonts w:ascii="Times New Roman" w:hAnsi="Times New Roman" w:cs="Times New Roman" w:hint="eastAsia"/>
        </w:rPr>
        <w:t xml:space="preserve">Option </w:t>
      </w:r>
      <w:r w:rsidR="00CD5875">
        <w:rPr>
          <w:rFonts w:ascii="Times New Roman" w:hAnsi="Times New Roman" w:cs="Times New Roman"/>
        </w:rPr>
        <w:t>1</w:t>
      </w:r>
      <w:r w:rsidRPr="00937E65">
        <w:rPr>
          <w:rFonts w:ascii="Times New Roman" w:hAnsi="Times New Roman" w:cs="Times New Roman" w:hint="eastAsia"/>
        </w:rPr>
        <w:t>: UE reports selected one-shot RRM result and indicates the DRS index to the eNB;</w:t>
      </w:r>
    </w:p>
    <w:p w:rsidR="0029137A" w:rsidRPr="00937E65" w:rsidRDefault="0029137A" w:rsidP="00937E65">
      <w:pPr>
        <w:pStyle w:val="af4"/>
        <w:numPr>
          <w:ilvl w:val="0"/>
          <w:numId w:val="35"/>
        </w:numPr>
        <w:rPr>
          <w:rFonts w:ascii="Times New Roman" w:hAnsi="Times New Roman" w:cs="Times New Roman"/>
        </w:rPr>
      </w:pPr>
      <w:r w:rsidRPr="00937E65">
        <w:rPr>
          <w:rFonts w:ascii="Times New Roman" w:hAnsi="Times New Roman" w:cs="Times New Roman" w:hint="eastAsia"/>
        </w:rPr>
        <w:t xml:space="preserve">Option </w:t>
      </w:r>
      <w:r w:rsidR="00CD5875">
        <w:rPr>
          <w:rFonts w:ascii="Times New Roman" w:hAnsi="Times New Roman" w:cs="Times New Roman"/>
        </w:rPr>
        <w:t>2</w:t>
      </w:r>
      <w:r w:rsidRPr="00937E65">
        <w:rPr>
          <w:rFonts w:ascii="Times New Roman" w:hAnsi="Times New Roman" w:cs="Times New Roman" w:hint="eastAsia"/>
        </w:rPr>
        <w:t xml:space="preserve">: eNB indicates UE the </w:t>
      </w:r>
      <w:r w:rsidR="00CC7EB7">
        <w:rPr>
          <w:rFonts w:ascii="Times New Roman" w:hAnsi="Times New Roman" w:cs="Times New Roman" w:hint="eastAsia"/>
        </w:rPr>
        <w:t xml:space="preserve">specific </w:t>
      </w:r>
      <w:r w:rsidRPr="00937E65">
        <w:rPr>
          <w:rFonts w:ascii="Times New Roman" w:hAnsi="Times New Roman" w:cs="Times New Roman" w:hint="eastAsia"/>
        </w:rPr>
        <w:t xml:space="preserve">DRS index for one-shot RRM </w:t>
      </w:r>
      <w:r w:rsidRPr="00937E65">
        <w:rPr>
          <w:rFonts w:ascii="Times New Roman" w:hAnsi="Times New Roman" w:cs="Times New Roman"/>
        </w:rPr>
        <w:t>reporting</w:t>
      </w:r>
      <w:r w:rsidRPr="00937E65">
        <w:rPr>
          <w:rFonts w:ascii="Times New Roman" w:hAnsi="Times New Roman" w:cs="Times New Roman" w:hint="eastAsia"/>
        </w:rPr>
        <w:t xml:space="preserve"> </w:t>
      </w:r>
      <w:r w:rsidR="000E589F">
        <w:rPr>
          <w:rFonts w:ascii="Times New Roman" w:hAnsi="Times New Roman" w:cs="Times New Roman" w:hint="eastAsia"/>
        </w:rPr>
        <w:t>by</w:t>
      </w:r>
      <w:r w:rsidR="00CC7EB7">
        <w:rPr>
          <w:rFonts w:ascii="Times New Roman" w:hAnsi="Times New Roman" w:cs="Times New Roman" w:hint="eastAsia"/>
        </w:rPr>
        <w:t xml:space="preserve"> the</w:t>
      </w:r>
      <w:r w:rsidR="000E589F">
        <w:rPr>
          <w:rFonts w:ascii="Times New Roman" w:hAnsi="Times New Roman" w:cs="Times New Roman" w:hint="eastAsia"/>
        </w:rPr>
        <w:t xml:space="preserve"> triggering </w:t>
      </w:r>
      <w:r w:rsidR="00CC7EB7">
        <w:rPr>
          <w:rFonts w:ascii="Times New Roman" w:hAnsi="Times New Roman" w:cs="Times New Roman" w:hint="eastAsia"/>
        </w:rPr>
        <w:t xml:space="preserve">command </w:t>
      </w:r>
      <w:r w:rsidRPr="00937E65">
        <w:rPr>
          <w:rFonts w:ascii="Times New Roman" w:hAnsi="Times New Roman" w:cs="Times New Roman"/>
        </w:rPr>
        <w:t>according</w:t>
      </w:r>
      <w:r w:rsidRPr="00937E65">
        <w:rPr>
          <w:rFonts w:ascii="Times New Roman" w:hAnsi="Times New Roman" w:cs="Times New Roman" w:hint="eastAsia"/>
        </w:rPr>
        <w:t xml:space="preserve"> to the determined transmission status;</w:t>
      </w:r>
    </w:p>
    <w:p w:rsidR="0029137A" w:rsidRPr="00937E65" w:rsidRDefault="0029137A" w:rsidP="00937E65">
      <w:pPr>
        <w:pStyle w:val="af4"/>
        <w:numPr>
          <w:ilvl w:val="0"/>
          <w:numId w:val="35"/>
        </w:numPr>
        <w:rPr>
          <w:rFonts w:ascii="Times New Roman" w:hAnsi="Times New Roman" w:cs="Times New Roman"/>
        </w:rPr>
      </w:pPr>
      <w:r w:rsidRPr="00937E65">
        <w:rPr>
          <w:rFonts w:ascii="Times New Roman" w:hAnsi="Times New Roman" w:cs="Times New Roman" w:hint="eastAsia"/>
        </w:rPr>
        <w:t xml:space="preserve">Option </w:t>
      </w:r>
      <w:r w:rsidR="00CD5875">
        <w:rPr>
          <w:rFonts w:ascii="Times New Roman" w:hAnsi="Times New Roman" w:cs="Times New Roman"/>
        </w:rPr>
        <w:t>3</w:t>
      </w:r>
      <w:r w:rsidRPr="00937E65">
        <w:rPr>
          <w:rFonts w:ascii="Times New Roman" w:hAnsi="Times New Roman" w:cs="Times New Roman" w:hint="eastAsia"/>
        </w:rPr>
        <w:t>: eNB indicates UE the DRS existence status and UE decides how to report.</w:t>
      </w:r>
    </w:p>
    <w:p w:rsidR="00CC7EB7" w:rsidRDefault="00CC7EB7" w:rsidP="002B7173">
      <w:pPr>
        <w:rPr>
          <w:lang w:eastAsia="zh-CN"/>
        </w:rPr>
      </w:pPr>
    </w:p>
    <w:p w:rsidR="00634BEE" w:rsidRDefault="000E589F" w:rsidP="002B7173">
      <w:pPr>
        <w:rPr>
          <w:lang w:eastAsia="zh-CN"/>
        </w:rPr>
      </w:pPr>
      <w:r>
        <w:rPr>
          <w:rFonts w:hint="eastAsia"/>
          <w:lang w:eastAsia="zh-CN"/>
        </w:rPr>
        <w:t xml:space="preserve">For Option </w:t>
      </w:r>
      <w:r w:rsidR="00CD5875">
        <w:rPr>
          <w:lang w:eastAsia="zh-CN"/>
        </w:rPr>
        <w:t>1</w:t>
      </w:r>
      <w:r>
        <w:rPr>
          <w:rFonts w:hint="eastAsia"/>
          <w:lang w:eastAsia="zh-CN"/>
        </w:rPr>
        <w:t>, if there are multiple time positions for a single cell in the DMTC, the UE can choose the larger RRM result to report. Additional signaling is necessary to indicate to eNB the chosen time position by the UE.</w:t>
      </w:r>
    </w:p>
    <w:p w:rsidR="000E589F" w:rsidRDefault="000E589F" w:rsidP="002B7173">
      <w:pPr>
        <w:rPr>
          <w:lang w:eastAsia="zh-CN"/>
        </w:rPr>
      </w:pPr>
      <w:r>
        <w:rPr>
          <w:lang w:eastAsia="zh-CN"/>
        </w:rPr>
        <w:t>F</w:t>
      </w:r>
      <w:r>
        <w:rPr>
          <w:rFonts w:hint="eastAsia"/>
          <w:lang w:eastAsia="zh-CN"/>
        </w:rPr>
        <w:t xml:space="preserve">or Option </w:t>
      </w:r>
      <w:r w:rsidR="00CD5875">
        <w:rPr>
          <w:lang w:eastAsia="zh-CN"/>
        </w:rPr>
        <w:t>2</w:t>
      </w:r>
      <w:r>
        <w:rPr>
          <w:rFonts w:hint="eastAsia"/>
          <w:lang w:eastAsia="zh-CN"/>
        </w:rPr>
        <w:t xml:space="preserve">, the DRS existence is indicated by the </w:t>
      </w:r>
      <w:r w:rsidR="00CC7EB7">
        <w:rPr>
          <w:rFonts w:hint="eastAsia"/>
          <w:lang w:eastAsia="zh-CN"/>
        </w:rPr>
        <w:t>triggering command</w:t>
      </w:r>
      <w:r>
        <w:rPr>
          <w:rFonts w:hint="eastAsia"/>
          <w:lang w:eastAsia="zh-CN"/>
        </w:rPr>
        <w:t xml:space="preserve"> after the DRS </w:t>
      </w:r>
      <w:r w:rsidR="00CC7EB7">
        <w:rPr>
          <w:rFonts w:hint="eastAsia"/>
          <w:lang w:eastAsia="zh-CN"/>
        </w:rPr>
        <w:t xml:space="preserve">transmission </w:t>
      </w:r>
      <w:r>
        <w:rPr>
          <w:rFonts w:hint="eastAsia"/>
          <w:lang w:eastAsia="zh-CN"/>
        </w:rPr>
        <w:t>time position, and then UE can report</w:t>
      </w:r>
      <w:r w:rsidR="00CC7EB7">
        <w:rPr>
          <w:rFonts w:hint="eastAsia"/>
          <w:lang w:eastAsia="zh-CN"/>
        </w:rPr>
        <w:t xml:space="preserve"> the indicated result </w:t>
      </w:r>
      <w:r w:rsidR="00CC7EB7">
        <w:rPr>
          <w:lang w:eastAsia="zh-CN"/>
        </w:rPr>
        <w:t>according</w:t>
      </w:r>
      <w:r w:rsidR="00CC7EB7">
        <w:rPr>
          <w:rFonts w:hint="eastAsia"/>
          <w:lang w:eastAsia="zh-CN"/>
        </w:rPr>
        <w:t xml:space="preserve"> to the command. Additional triggering command is necessary for this option.</w:t>
      </w:r>
    </w:p>
    <w:p w:rsidR="00CC7EB7" w:rsidRPr="000E589F" w:rsidRDefault="00CC7EB7" w:rsidP="002B7173">
      <w:pPr>
        <w:rPr>
          <w:lang w:eastAsia="zh-CN"/>
        </w:rPr>
      </w:pPr>
      <w:r>
        <w:rPr>
          <w:rFonts w:hint="eastAsia"/>
          <w:lang w:eastAsia="zh-CN"/>
        </w:rPr>
        <w:t xml:space="preserve">For Option </w:t>
      </w:r>
      <w:r w:rsidR="00CD5875">
        <w:rPr>
          <w:lang w:eastAsia="zh-CN"/>
        </w:rPr>
        <w:t>3</w:t>
      </w:r>
      <w:r>
        <w:rPr>
          <w:rFonts w:hint="eastAsia"/>
          <w:lang w:eastAsia="zh-CN"/>
        </w:rPr>
        <w:t>, the eNB only indicates the DRS existence, which can be carried in licensed carrier or unlicensed carrier, and then UE can choose when and how to report as in legacy releases. L3 filtering can be adopted to average the results for this option.</w:t>
      </w:r>
    </w:p>
    <w:p w:rsidR="00033EAF" w:rsidRDefault="00E47234" w:rsidP="00DA264B">
      <w:pPr>
        <w:rPr>
          <w:lang w:eastAsia="zh-CN"/>
        </w:rPr>
      </w:pPr>
      <w:r>
        <w:rPr>
          <w:rFonts w:hint="eastAsia"/>
          <w:lang w:eastAsia="zh-CN"/>
        </w:rPr>
        <w:t>D</w:t>
      </w:r>
      <w:r w:rsidR="00CC7EB7">
        <w:rPr>
          <w:rFonts w:hint="eastAsia"/>
          <w:lang w:eastAsia="zh-CN"/>
        </w:rPr>
        <w:t>ifferent options</w:t>
      </w:r>
      <w:r>
        <w:rPr>
          <w:rFonts w:hint="eastAsia"/>
          <w:lang w:eastAsia="zh-CN"/>
        </w:rPr>
        <w:t xml:space="preserve"> have their own pros and cons</w:t>
      </w:r>
      <w:r w:rsidR="00CC7EB7">
        <w:rPr>
          <w:rFonts w:hint="eastAsia"/>
          <w:lang w:eastAsia="zh-CN"/>
        </w:rPr>
        <w:t xml:space="preserve">, </w:t>
      </w:r>
      <w:r>
        <w:rPr>
          <w:rFonts w:hint="eastAsia"/>
          <w:lang w:eastAsia="zh-CN"/>
        </w:rPr>
        <w:t xml:space="preserve">further </w:t>
      </w:r>
      <w:r>
        <w:rPr>
          <w:lang w:eastAsia="zh-CN"/>
        </w:rPr>
        <w:t xml:space="preserve">discussion </w:t>
      </w:r>
      <w:r>
        <w:rPr>
          <w:rFonts w:hint="eastAsia"/>
          <w:lang w:eastAsia="zh-CN"/>
        </w:rPr>
        <w:t>and down selection can be studied later.</w:t>
      </w:r>
    </w:p>
    <w:p w:rsidR="00A61828" w:rsidRDefault="00971BB8" w:rsidP="00E50484">
      <w:pPr>
        <w:rPr>
          <w:lang w:eastAsia="zh-CN"/>
        </w:rPr>
      </w:pPr>
      <w:r w:rsidRPr="00003E76">
        <w:rPr>
          <w:rFonts w:hint="eastAsia"/>
          <w:b/>
          <w:i/>
          <w:lang w:eastAsia="zh-CN"/>
        </w:rPr>
        <w:t xml:space="preserve">Proposal 2: </w:t>
      </w:r>
      <w:r w:rsidR="00003E76" w:rsidRPr="00003E76">
        <w:rPr>
          <w:rFonts w:hint="eastAsia"/>
          <w:b/>
          <w:i/>
          <w:lang w:eastAsia="zh-CN"/>
        </w:rPr>
        <w:t xml:space="preserve">Study the options listed above for signaling interaction between eNB and UE for RRM </w:t>
      </w:r>
      <w:r w:rsidR="00003E76" w:rsidRPr="00003E76">
        <w:rPr>
          <w:b/>
          <w:i/>
          <w:lang w:eastAsia="zh-CN"/>
        </w:rPr>
        <w:t>measurement</w:t>
      </w:r>
      <w:r w:rsidR="00003E76" w:rsidRPr="00003E76">
        <w:rPr>
          <w:rFonts w:hint="eastAsia"/>
          <w:b/>
          <w:i/>
          <w:lang w:eastAsia="zh-CN"/>
        </w:rPr>
        <w:t xml:space="preserve"> on unlicensed carrier. </w:t>
      </w:r>
    </w:p>
    <w:p w:rsidR="00D33011" w:rsidRPr="003A2561" w:rsidRDefault="00CB4CC5" w:rsidP="00DA264B">
      <w:pPr>
        <w:pStyle w:val="1"/>
      </w:pPr>
      <w:r w:rsidRPr="003A2561">
        <w:t>Conclusions</w:t>
      </w:r>
    </w:p>
    <w:p w:rsidR="00003E76" w:rsidRDefault="00A87CF9" w:rsidP="00DA264B">
      <w:pPr>
        <w:rPr>
          <w:lang w:eastAsia="zh-CN"/>
        </w:rPr>
      </w:pPr>
      <w:r>
        <w:rPr>
          <w:rFonts w:hint="eastAsia"/>
          <w:lang w:eastAsia="zh-CN"/>
        </w:rPr>
        <w:t>In this contribution, we analyzed</w:t>
      </w:r>
      <w:r w:rsidR="00003E76">
        <w:rPr>
          <w:rFonts w:hint="eastAsia"/>
          <w:lang w:eastAsia="zh-CN"/>
        </w:rPr>
        <w:t xml:space="preserve"> the RRM measurement/reporting on the unlicensed </w:t>
      </w:r>
      <w:proofErr w:type="gramStart"/>
      <w:r w:rsidR="00003E76">
        <w:rPr>
          <w:rFonts w:hint="eastAsia"/>
          <w:lang w:eastAsia="zh-CN"/>
        </w:rPr>
        <w:t>carrier,</w:t>
      </w:r>
      <w:proofErr w:type="gramEnd"/>
      <w:r w:rsidR="00003E76">
        <w:rPr>
          <w:rFonts w:hint="eastAsia"/>
          <w:lang w:eastAsia="zh-CN"/>
        </w:rPr>
        <w:t xml:space="preserve"> and our proposals are as following:</w:t>
      </w:r>
    </w:p>
    <w:p w:rsidR="00003E76" w:rsidRPr="00422B6D" w:rsidRDefault="00003E76" w:rsidP="00003E76">
      <w:pPr>
        <w:rPr>
          <w:b/>
          <w:i/>
          <w:lang w:eastAsia="zh-CN"/>
        </w:rPr>
      </w:pPr>
      <w:r w:rsidRPr="00422B6D">
        <w:rPr>
          <w:rFonts w:hint="eastAsia"/>
          <w:b/>
          <w:i/>
          <w:lang w:eastAsia="zh-CN"/>
        </w:rPr>
        <w:t>Proposal 1: S</w:t>
      </w:r>
      <w:r>
        <w:rPr>
          <w:rFonts w:hint="eastAsia"/>
          <w:b/>
          <w:i/>
          <w:lang w:eastAsia="zh-CN"/>
        </w:rPr>
        <w:t>tudy signaling interaction between eNB and UE for RRM measurement/reporting on the unlicensed carrier.</w:t>
      </w:r>
      <w:r w:rsidRPr="00422B6D">
        <w:rPr>
          <w:rFonts w:hint="eastAsia"/>
          <w:b/>
          <w:i/>
          <w:lang w:eastAsia="zh-CN"/>
        </w:rPr>
        <w:t xml:space="preserve"> </w:t>
      </w:r>
    </w:p>
    <w:p w:rsidR="00003E76" w:rsidRDefault="00003E76" w:rsidP="00003E76">
      <w:pPr>
        <w:rPr>
          <w:lang w:eastAsia="zh-CN"/>
        </w:rPr>
      </w:pPr>
      <w:r w:rsidRPr="00003E76">
        <w:rPr>
          <w:rFonts w:hint="eastAsia"/>
          <w:b/>
          <w:i/>
          <w:lang w:eastAsia="zh-CN"/>
        </w:rPr>
        <w:t xml:space="preserve">Proposal 2: Study the options listed above for signaling interaction between eNB and UE for RRM </w:t>
      </w:r>
      <w:r w:rsidRPr="00003E76">
        <w:rPr>
          <w:b/>
          <w:i/>
          <w:lang w:eastAsia="zh-CN"/>
        </w:rPr>
        <w:t>measurement</w:t>
      </w:r>
      <w:r w:rsidRPr="00003E76">
        <w:rPr>
          <w:rFonts w:hint="eastAsia"/>
          <w:b/>
          <w:i/>
          <w:lang w:eastAsia="zh-CN"/>
        </w:rPr>
        <w:t xml:space="preserve"> on unlicensed carrier. </w:t>
      </w:r>
    </w:p>
    <w:p w:rsidR="00C35C97" w:rsidRPr="003A2561" w:rsidRDefault="00C35C97" w:rsidP="000C3277">
      <w:pPr>
        <w:pStyle w:val="1"/>
        <w:numPr>
          <w:ilvl w:val="0"/>
          <w:numId w:val="0"/>
        </w:numPr>
        <w:rPr>
          <w:lang w:eastAsia="zh-CN"/>
        </w:rPr>
      </w:pPr>
      <w:r w:rsidRPr="003A2561">
        <w:t>References</w:t>
      </w:r>
      <w:bookmarkStart w:id="4" w:name="_GoBack"/>
      <w:bookmarkEnd w:id="4"/>
    </w:p>
    <w:p w:rsidR="00E646C3" w:rsidRDefault="00E646C3" w:rsidP="006C3863">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RAN1#80bis Chairman notes</w:t>
      </w:r>
      <w:bookmarkEnd w:id="5"/>
    </w:p>
    <w:p w:rsidR="00485984" w:rsidRPr="00485984" w:rsidRDefault="00735E16" w:rsidP="00735E16">
      <w:pPr>
        <w:pStyle w:val="References"/>
        <w:rPr>
          <w:lang w:eastAsia="zh-CN"/>
        </w:rPr>
      </w:pPr>
      <w:bookmarkStart w:id="9" w:name="_Ref418838979"/>
      <w:bookmarkStart w:id="10" w:name="_Ref425866518"/>
      <w:r w:rsidRPr="00735E16">
        <w:rPr>
          <w:rFonts w:hint="eastAsia"/>
          <w:lang w:eastAsia="zh-CN"/>
        </w:rPr>
        <w:t>TS 36.21</w:t>
      </w:r>
      <w:bookmarkEnd w:id="9"/>
      <w:r w:rsidR="00207486">
        <w:rPr>
          <w:rFonts w:hint="eastAsia"/>
          <w:lang w:eastAsia="zh-CN"/>
        </w:rPr>
        <w:t>4</w:t>
      </w:r>
      <w:r w:rsidR="00EF78A4">
        <w:rPr>
          <w:rFonts w:hint="eastAsia"/>
          <w:lang w:eastAsia="zh-CN"/>
        </w:rPr>
        <w:t xml:space="preserve"> version c.</w:t>
      </w:r>
      <w:r w:rsidR="00207486">
        <w:rPr>
          <w:rFonts w:hint="eastAsia"/>
          <w:lang w:eastAsia="zh-CN"/>
        </w:rPr>
        <w:t>2</w:t>
      </w:r>
      <w:r w:rsidR="00EF78A4">
        <w:rPr>
          <w:rFonts w:hint="eastAsia"/>
          <w:lang w:eastAsia="zh-CN"/>
        </w:rPr>
        <w:t xml:space="preserve">.0, </w:t>
      </w:r>
      <w:r w:rsidR="00EF78A4">
        <w:rPr>
          <w:lang w:eastAsia="zh-CN"/>
        </w:rPr>
        <w:t>“</w:t>
      </w:r>
      <w:r w:rsidR="00EF78A4">
        <w:rPr>
          <w:rFonts w:hint="eastAsia"/>
          <w:lang w:eastAsia="zh-CN"/>
        </w:rPr>
        <w:t xml:space="preserve">Physical layer </w:t>
      </w:r>
      <w:r w:rsidR="00207486">
        <w:rPr>
          <w:rFonts w:hint="eastAsia"/>
          <w:lang w:eastAsia="zh-CN"/>
        </w:rPr>
        <w:t>measurements</w:t>
      </w:r>
      <w:r w:rsidR="00EF78A4">
        <w:rPr>
          <w:lang w:eastAsia="zh-CN"/>
        </w:rPr>
        <w:t>”</w:t>
      </w:r>
      <w:bookmarkEnd w:id="6"/>
      <w:bookmarkEnd w:id="7"/>
      <w:bookmarkEnd w:id="8"/>
      <w:bookmarkEnd w:id="10"/>
    </w:p>
    <w:p w:rsidR="00735E16" w:rsidRPr="00735E16" w:rsidRDefault="00485984" w:rsidP="00485984">
      <w:pPr>
        <w:pStyle w:val="References"/>
        <w:rPr>
          <w:lang w:eastAsia="zh-CN"/>
        </w:rPr>
      </w:pPr>
      <w:r>
        <w:rPr>
          <w:rFonts w:eastAsia="MS Mincho" w:hint="eastAsia"/>
          <w:lang w:eastAsia="ja-JP"/>
        </w:rPr>
        <w:t xml:space="preserve">R1-154363, </w:t>
      </w:r>
      <w:r>
        <w:rPr>
          <w:rFonts w:eastAsia="MS Mincho"/>
          <w:lang w:eastAsia="ja-JP"/>
        </w:rPr>
        <w:t>“</w:t>
      </w:r>
      <w:r w:rsidRPr="00485984">
        <w:rPr>
          <w:rFonts w:eastAsia="MS Mincho"/>
          <w:lang w:eastAsia="ja-JP"/>
        </w:rPr>
        <w:t>Valid measurement samples to RRC</w:t>
      </w:r>
      <w:r>
        <w:rPr>
          <w:rFonts w:eastAsia="MS Mincho"/>
          <w:lang w:eastAsia="ja-JP"/>
        </w:rPr>
        <w:t>”</w:t>
      </w:r>
      <w:r>
        <w:rPr>
          <w:rFonts w:eastAsia="MS Mincho" w:hint="eastAsia"/>
          <w:lang w:eastAsia="ja-JP"/>
        </w:rPr>
        <w:t>, NEC</w:t>
      </w:r>
    </w:p>
    <w:sectPr w:rsidR="00735E16" w:rsidRPr="00735E1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FA4" w:rsidRDefault="00055FA4">
      <w:r>
        <w:separator/>
      </w:r>
    </w:p>
  </w:endnote>
  <w:endnote w:type="continuationSeparator" w:id="0">
    <w:p w:rsidR="00055FA4" w:rsidRDefault="00055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FA4" w:rsidRDefault="00055FA4">
      <w:r>
        <w:separator/>
      </w:r>
    </w:p>
  </w:footnote>
  <w:footnote w:type="continuationSeparator" w:id="0">
    <w:p w:rsidR="00055FA4" w:rsidRDefault="00055F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F8A4B70"/>
    <w:multiLevelType w:val="hybridMultilevel"/>
    <w:tmpl w:val="76C0F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4">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2E4D7809"/>
    <w:multiLevelType w:val="hybridMultilevel"/>
    <w:tmpl w:val="7EECA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6">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7">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8"/>
  </w:num>
  <w:num w:numId="4">
    <w:abstractNumId w:val="14"/>
  </w:num>
  <w:num w:numId="5">
    <w:abstractNumId w:val="15"/>
  </w:num>
  <w:num w:numId="6">
    <w:abstractNumId w:val="12"/>
  </w:num>
  <w:num w:numId="7">
    <w:abstractNumId w:val="3"/>
  </w:num>
  <w:num w:numId="8">
    <w:abstractNumId w:val="16"/>
  </w:num>
  <w:num w:numId="9">
    <w:abstractNumId w:val="19"/>
  </w:num>
  <w:num w:numId="10">
    <w:abstractNumId w:val="8"/>
  </w:num>
  <w:num w:numId="11">
    <w:abstractNumId w:val="2"/>
  </w:num>
  <w:num w:numId="12">
    <w:abstractNumId w:val="13"/>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9"/>
  </w:num>
  <w:num w:numId="22">
    <w:abstractNumId w:val="7"/>
  </w:num>
  <w:num w:numId="23">
    <w:abstractNumId w:val="5"/>
  </w:num>
  <w:num w:numId="24">
    <w:abstractNumId w:val="8"/>
  </w:num>
  <w:num w:numId="25">
    <w:abstractNumId w:val="7"/>
  </w:num>
  <w:num w:numId="26">
    <w:abstractNumId w:val="4"/>
  </w:num>
  <w:num w:numId="27">
    <w:abstractNumId w:val="11"/>
  </w:num>
  <w:num w:numId="28">
    <w:abstractNumId w:val="7"/>
  </w:num>
  <w:num w:numId="29">
    <w:abstractNumId w:val="8"/>
  </w:num>
  <w:num w:numId="30">
    <w:abstractNumId w:val="17"/>
  </w:num>
  <w:num w:numId="31">
    <w:abstractNumId w:val="7"/>
  </w:num>
  <w:num w:numId="32">
    <w:abstractNumId w:val="7"/>
  </w:num>
  <w:num w:numId="33">
    <w:abstractNumId w:val="7"/>
  </w:num>
  <w:num w:numId="34">
    <w:abstractNumId w:val="6"/>
  </w:num>
  <w:num w:numId="3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8"/>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7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1F"/>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3EAF"/>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0D9E"/>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5FA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4B54"/>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739"/>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03F"/>
    <w:rsid w:val="000A6282"/>
    <w:rsid w:val="000A6351"/>
    <w:rsid w:val="000A63D6"/>
    <w:rsid w:val="000A65EA"/>
    <w:rsid w:val="000A67B4"/>
    <w:rsid w:val="000A71EE"/>
    <w:rsid w:val="000A747B"/>
    <w:rsid w:val="000A7B38"/>
    <w:rsid w:val="000A7F05"/>
    <w:rsid w:val="000A7F74"/>
    <w:rsid w:val="000B0343"/>
    <w:rsid w:val="000B1316"/>
    <w:rsid w:val="000B1911"/>
    <w:rsid w:val="000B1DA1"/>
    <w:rsid w:val="000B272B"/>
    <w:rsid w:val="000B2985"/>
    <w:rsid w:val="000B2C88"/>
    <w:rsid w:val="000B3339"/>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89F"/>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A15"/>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317"/>
    <w:rsid w:val="001E7504"/>
    <w:rsid w:val="001E76DF"/>
    <w:rsid w:val="001F0003"/>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486"/>
    <w:rsid w:val="0020769E"/>
    <w:rsid w:val="00207DD8"/>
    <w:rsid w:val="002107DD"/>
    <w:rsid w:val="00210860"/>
    <w:rsid w:val="00210B6A"/>
    <w:rsid w:val="0021108D"/>
    <w:rsid w:val="002117E3"/>
    <w:rsid w:val="00211B6D"/>
    <w:rsid w:val="00212C26"/>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2A"/>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7A"/>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173"/>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BA9"/>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708"/>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DA9"/>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0AF"/>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2B6D"/>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2C34"/>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1"/>
    <w:rsid w:val="004811C4"/>
    <w:rsid w:val="00481837"/>
    <w:rsid w:val="0048238A"/>
    <w:rsid w:val="00482BBE"/>
    <w:rsid w:val="00483A12"/>
    <w:rsid w:val="0048426C"/>
    <w:rsid w:val="00484567"/>
    <w:rsid w:val="00484A77"/>
    <w:rsid w:val="00484E98"/>
    <w:rsid w:val="00485326"/>
    <w:rsid w:val="0048540F"/>
    <w:rsid w:val="00485970"/>
    <w:rsid w:val="00485984"/>
    <w:rsid w:val="00485C0D"/>
    <w:rsid w:val="00485EBA"/>
    <w:rsid w:val="004864D8"/>
    <w:rsid w:val="00486575"/>
    <w:rsid w:val="004866D0"/>
    <w:rsid w:val="00486DDD"/>
    <w:rsid w:val="00486ED9"/>
    <w:rsid w:val="004918F5"/>
    <w:rsid w:val="00491D7D"/>
    <w:rsid w:val="00491FC8"/>
    <w:rsid w:val="00492229"/>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9DC"/>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4F9D"/>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5FE"/>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016"/>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037"/>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BEE"/>
    <w:rsid w:val="00634D37"/>
    <w:rsid w:val="00635035"/>
    <w:rsid w:val="0063580D"/>
    <w:rsid w:val="006359AD"/>
    <w:rsid w:val="00635CAE"/>
    <w:rsid w:val="00636620"/>
    <w:rsid w:val="00636773"/>
    <w:rsid w:val="00636B3E"/>
    <w:rsid w:val="00637240"/>
    <w:rsid w:val="0064006B"/>
    <w:rsid w:val="006406AC"/>
    <w:rsid w:val="006407BF"/>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B4D"/>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A47"/>
    <w:rsid w:val="00655B63"/>
    <w:rsid w:val="00655D70"/>
    <w:rsid w:val="00656159"/>
    <w:rsid w:val="00656448"/>
    <w:rsid w:val="00656506"/>
    <w:rsid w:val="00656B6E"/>
    <w:rsid w:val="006571F6"/>
    <w:rsid w:val="006574FD"/>
    <w:rsid w:val="00657AD4"/>
    <w:rsid w:val="00657BD5"/>
    <w:rsid w:val="00660755"/>
    <w:rsid w:val="00660A0A"/>
    <w:rsid w:val="0066149B"/>
    <w:rsid w:val="006614B2"/>
    <w:rsid w:val="006618CC"/>
    <w:rsid w:val="006618D1"/>
    <w:rsid w:val="00661C39"/>
    <w:rsid w:val="00661ED7"/>
    <w:rsid w:val="00661EFB"/>
    <w:rsid w:val="00662111"/>
    <w:rsid w:val="00662118"/>
    <w:rsid w:val="006632F4"/>
    <w:rsid w:val="00663429"/>
    <w:rsid w:val="0066360F"/>
    <w:rsid w:val="006637A1"/>
    <w:rsid w:val="00663853"/>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3C"/>
    <w:rsid w:val="006D44E4"/>
    <w:rsid w:val="006D47B0"/>
    <w:rsid w:val="006D48FC"/>
    <w:rsid w:val="006D54B1"/>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82"/>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14"/>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3EB"/>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6CB"/>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2E3"/>
    <w:rsid w:val="008B673C"/>
    <w:rsid w:val="008B6760"/>
    <w:rsid w:val="008B6B79"/>
    <w:rsid w:val="008B6C16"/>
    <w:rsid w:val="008B6F35"/>
    <w:rsid w:val="008B7199"/>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C90"/>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CEF"/>
    <w:rsid w:val="00936D98"/>
    <w:rsid w:val="00937360"/>
    <w:rsid w:val="009373C3"/>
    <w:rsid w:val="00937CB7"/>
    <w:rsid w:val="00937E65"/>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B5F"/>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BB8"/>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0E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0B8"/>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0C9"/>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67"/>
    <w:rsid w:val="00A922A2"/>
    <w:rsid w:val="00A92A1A"/>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37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114"/>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1DC7"/>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B31"/>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C7EB7"/>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2ED0"/>
    <w:rsid w:val="00CD3096"/>
    <w:rsid w:val="00CD3488"/>
    <w:rsid w:val="00CD4993"/>
    <w:rsid w:val="00CD5512"/>
    <w:rsid w:val="00CD56DF"/>
    <w:rsid w:val="00CD5875"/>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852"/>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366C"/>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101"/>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234"/>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3F92"/>
    <w:rsid w:val="00E741AC"/>
    <w:rsid w:val="00E7443F"/>
    <w:rsid w:val="00E74D7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0E2"/>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3A7"/>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85C"/>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3CEB"/>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0"/>
    <w:uiPriority w:val="9"/>
    <w:qFormat/>
    <w:rsid w:val="003E4F17"/>
    <w:pPr>
      <w:keepNext/>
      <w:numPr>
        <w:numId w:val="2"/>
      </w:numPr>
      <w:spacing w:before="120"/>
      <w:outlineLvl w:val="0"/>
    </w:pPr>
    <w:rPr>
      <w:b/>
      <w:bCs/>
      <w:sz w:val="28"/>
      <w:szCs w:val="28"/>
    </w:rPr>
  </w:style>
  <w:style w:type="paragraph" w:styleId="2">
    <w:name w:val="heading 2"/>
    <w:basedOn w:val="a0"/>
    <w:next w:val="a0"/>
    <w:link w:val="20"/>
    <w:uiPriority w:val="9"/>
    <w:qFormat/>
    <w:rsid w:val="003E4F17"/>
    <w:pPr>
      <w:keepNext/>
      <w:numPr>
        <w:ilvl w:val="1"/>
        <w:numId w:val="2"/>
      </w:numPr>
      <w:spacing w:before="120"/>
      <w:outlineLvl w:val="1"/>
    </w:pPr>
    <w:rPr>
      <w:b/>
      <w:bCs/>
      <w:sz w:val="24"/>
    </w:rPr>
  </w:style>
  <w:style w:type="paragraph" w:styleId="3">
    <w:name w:val="heading 3"/>
    <w:basedOn w:val="a0"/>
    <w:next w:val="a0"/>
    <w:link w:val="30"/>
    <w:uiPriority w:val="9"/>
    <w:qFormat/>
    <w:rsid w:val="0032471E"/>
    <w:pPr>
      <w:keepNext/>
      <w:numPr>
        <w:ilvl w:val="2"/>
        <w:numId w:val="2"/>
      </w:numPr>
      <w:spacing w:before="120"/>
      <w:outlineLvl w:val="2"/>
    </w:pPr>
    <w:rPr>
      <w:b/>
    </w:rPr>
  </w:style>
  <w:style w:type="paragraph" w:styleId="4">
    <w:name w:val="heading 4"/>
    <w:basedOn w:val="a0"/>
    <w:next w:val="a0"/>
    <w:link w:val="40"/>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0"/>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0"/>
    <w:uiPriority w:val="9"/>
    <w:qFormat/>
    <w:rsid w:val="000407C8"/>
    <w:pPr>
      <w:numPr>
        <w:ilvl w:val="5"/>
        <w:numId w:val="2"/>
      </w:numPr>
      <w:spacing w:before="240" w:after="60"/>
      <w:outlineLvl w:val="5"/>
    </w:pPr>
    <w:rPr>
      <w:b/>
      <w:bCs/>
    </w:rPr>
  </w:style>
  <w:style w:type="paragraph" w:styleId="7">
    <w:name w:val="heading 7"/>
    <w:basedOn w:val="a0"/>
    <w:next w:val="a0"/>
    <w:link w:val="70"/>
    <w:uiPriority w:val="9"/>
    <w:qFormat/>
    <w:rsid w:val="000407C8"/>
    <w:pPr>
      <w:numPr>
        <w:ilvl w:val="6"/>
        <w:numId w:val="2"/>
      </w:numPr>
      <w:spacing w:before="240" w:after="60"/>
      <w:outlineLvl w:val="6"/>
    </w:pPr>
    <w:rPr>
      <w:sz w:val="24"/>
      <w:szCs w:val="24"/>
    </w:rPr>
  </w:style>
  <w:style w:type="paragraph" w:styleId="8">
    <w:name w:val="heading 8"/>
    <w:basedOn w:val="a0"/>
    <w:next w:val="a0"/>
    <w:link w:val="80"/>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locked/>
    <w:rsid w:val="00D577E0"/>
    <w:rPr>
      <w:b/>
      <w:bCs/>
      <w:sz w:val="28"/>
      <w:szCs w:val="28"/>
      <w:lang w:eastAsia="en-US"/>
    </w:rPr>
  </w:style>
  <w:style w:type="character" w:customStyle="1" w:styleId="20">
    <w:name w:val="見出し 2 (文字)"/>
    <w:basedOn w:val="a1"/>
    <w:link w:val="2"/>
    <w:uiPriority w:val="9"/>
    <w:locked/>
    <w:rsid w:val="00D577E0"/>
    <w:rPr>
      <w:b/>
      <w:bCs/>
      <w:sz w:val="24"/>
      <w:szCs w:val="22"/>
      <w:lang w:eastAsia="en-US"/>
    </w:rPr>
  </w:style>
  <w:style w:type="character" w:customStyle="1" w:styleId="30">
    <w:name w:val="見出し 3 (文字)"/>
    <w:basedOn w:val="a1"/>
    <w:link w:val="3"/>
    <w:uiPriority w:val="9"/>
    <w:locked/>
    <w:rsid w:val="00D577E0"/>
    <w:rPr>
      <w:b/>
      <w:sz w:val="22"/>
      <w:szCs w:val="22"/>
      <w:lang w:eastAsia="en-US"/>
    </w:rPr>
  </w:style>
  <w:style w:type="character" w:customStyle="1" w:styleId="40">
    <w:name w:val="見出し 4 (文字)"/>
    <w:basedOn w:val="a1"/>
    <w:link w:val="4"/>
    <w:uiPriority w:val="9"/>
    <w:locked/>
    <w:rsid w:val="00D577E0"/>
    <w:rPr>
      <w:b/>
      <w:bCs/>
      <w:sz w:val="22"/>
      <w:szCs w:val="28"/>
      <w:lang w:eastAsia="en-US"/>
    </w:rPr>
  </w:style>
  <w:style w:type="character" w:customStyle="1" w:styleId="50">
    <w:name w:val="見出し 5 (文字)"/>
    <w:basedOn w:val="a1"/>
    <w:link w:val="5"/>
    <w:uiPriority w:val="9"/>
    <w:locked/>
    <w:rsid w:val="00D577E0"/>
    <w:rPr>
      <w:b/>
      <w:bCs/>
      <w:i/>
      <w:iCs/>
      <w:sz w:val="22"/>
      <w:szCs w:val="26"/>
      <w:lang w:eastAsia="en-US"/>
    </w:rPr>
  </w:style>
  <w:style w:type="character" w:customStyle="1" w:styleId="60">
    <w:name w:val="見出し 6 (文字)"/>
    <w:basedOn w:val="a1"/>
    <w:link w:val="6"/>
    <w:uiPriority w:val="9"/>
    <w:locked/>
    <w:rsid w:val="00D577E0"/>
    <w:rPr>
      <w:b/>
      <w:bCs/>
      <w:sz w:val="22"/>
      <w:szCs w:val="22"/>
      <w:lang w:eastAsia="en-US"/>
    </w:rPr>
  </w:style>
  <w:style w:type="character" w:customStyle="1" w:styleId="70">
    <w:name w:val="見出し 7 (文字)"/>
    <w:basedOn w:val="a1"/>
    <w:link w:val="7"/>
    <w:uiPriority w:val="9"/>
    <w:locked/>
    <w:rsid w:val="00D577E0"/>
    <w:rPr>
      <w:sz w:val="24"/>
      <w:szCs w:val="24"/>
      <w:lang w:eastAsia="en-US"/>
    </w:rPr>
  </w:style>
  <w:style w:type="character" w:customStyle="1" w:styleId="80">
    <w:name w:val="見出し 8 (文字)"/>
    <w:basedOn w:val="a1"/>
    <w:link w:val="8"/>
    <w:uiPriority w:val="9"/>
    <w:locked/>
    <w:rsid w:val="00D577E0"/>
    <w:rPr>
      <w:i/>
      <w:iCs/>
      <w:sz w:val="24"/>
      <w:szCs w:val="24"/>
      <w:lang w:eastAsia="en-US"/>
    </w:rPr>
  </w:style>
  <w:style w:type="character" w:customStyle="1" w:styleId="90">
    <w:name w:val="見出し 9 (文字)"/>
    <w:aliases w:val="Figure Heading (文字),FH (文字)"/>
    <w:basedOn w:val="a1"/>
    <w:link w:val="9"/>
    <w:uiPriority w:val="9"/>
    <w:locked/>
    <w:rsid w:val="00D577E0"/>
    <w:rPr>
      <w:rFonts w:ascii="Arial" w:hAnsi="Arial" w:cs="Arial"/>
      <w:sz w:val="22"/>
      <w:szCs w:val="22"/>
      <w:lang w:eastAsia="en-US"/>
    </w:rPr>
  </w:style>
  <w:style w:type="paragraph" w:styleId="a4">
    <w:name w:val="Body Text"/>
    <w:basedOn w:val="a0"/>
    <w:link w:val="a5"/>
    <w:uiPriority w:val="99"/>
    <w:rsid w:val="000407C8"/>
    <w:rPr>
      <w:sz w:val="20"/>
      <w:szCs w:val="20"/>
    </w:rPr>
  </w:style>
  <w:style w:type="character" w:customStyle="1" w:styleId="a5">
    <w:name w:val="本文 (文字)"/>
    <w:basedOn w:val="a1"/>
    <w:link w:val="a4"/>
    <w:uiPriority w:val="99"/>
    <w:semiHidden/>
    <w:locked/>
    <w:rsid w:val="00D577E0"/>
    <w:rPr>
      <w:rFonts w:cs="Times New Roman"/>
      <w:sz w:val="22"/>
      <w:szCs w:val="22"/>
      <w:lang w:eastAsia="en-US"/>
    </w:rPr>
  </w:style>
  <w:style w:type="character" w:styleId="a6">
    <w:name w:val="Hyperlink"/>
    <w:basedOn w:val="a1"/>
    <w:uiPriority w:val="99"/>
    <w:rsid w:val="000407C8"/>
    <w:rPr>
      <w:rFonts w:cs="Times New Roman"/>
      <w:color w:val="0000FF"/>
      <w:kern w:val="2"/>
      <w:u w:val="single"/>
      <w:lang w:val="en-GB" w:eastAsia="zh-CN" w:bidi="ar-SA"/>
    </w:rPr>
  </w:style>
  <w:style w:type="paragraph" w:styleId="a7">
    <w:name w:val="caption"/>
    <w:aliases w:val="cap"/>
    <w:basedOn w:val="a0"/>
    <w:next w:val="a0"/>
    <w:link w:val="a8"/>
    <w:qFormat/>
    <w:rsid w:val="000407C8"/>
    <w:pPr>
      <w:jc w:val="center"/>
    </w:pPr>
    <w:rPr>
      <w:b/>
      <w:bCs/>
      <w:sz w:val="20"/>
      <w:szCs w:val="20"/>
    </w:rPr>
  </w:style>
  <w:style w:type="character" w:customStyle="1" w:styleId="a8">
    <w:name w:val="図表番号 (文字)"/>
    <w:aliases w:val="cap (文字)"/>
    <w:basedOn w:val="a1"/>
    <w:link w:val="a7"/>
    <w:uiPriority w:val="35"/>
    <w:locked/>
    <w:rsid w:val="00C411AF"/>
    <w:rPr>
      <w:b/>
      <w:bCs/>
    </w:rPr>
  </w:style>
  <w:style w:type="paragraph" w:styleId="a">
    <w:name w:val="List Bullet"/>
    <w:basedOn w:val="a9"/>
    <w:uiPriority w:val="99"/>
    <w:rsid w:val="00DA264B"/>
    <w:pPr>
      <w:numPr>
        <w:numId w:val="4"/>
      </w:numPr>
      <w:tabs>
        <w:tab w:val="left" w:pos="720"/>
      </w:tabs>
      <w:autoSpaceDE/>
      <w:autoSpaceDN/>
      <w:adjustRightInd/>
      <w:ind w:left="720"/>
      <w:jc w:val="left"/>
    </w:pPr>
    <w:rPr>
      <w:szCs w:val="20"/>
    </w:rPr>
  </w:style>
  <w:style w:type="paragraph" w:styleId="a9">
    <w:name w:val="List"/>
    <w:basedOn w:val="a0"/>
    <w:uiPriority w:val="99"/>
    <w:rsid w:val="000407C8"/>
    <w:pPr>
      <w:ind w:left="360" w:hanging="360"/>
    </w:pPr>
  </w:style>
  <w:style w:type="paragraph" w:styleId="21">
    <w:name w:val="Body Text 2"/>
    <w:basedOn w:val="a0"/>
    <w:link w:val="22"/>
    <w:uiPriority w:val="99"/>
    <w:rsid w:val="000407C8"/>
    <w:pPr>
      <w:spacing w:after="0"/>
      <w:jc w:val="left"/>
    </w:pPr>
    <w:rPr>
      <w:szCs w:val="20"/>
    </w:rPr>
  </w:style>
  <w:style w:type="character" w:customStyle="1" w:styleId="22">
    <w:name w:val="本文 2 (文字)"/>
    <w:basedOn w:val="a1"/>
    <w:link w:val="21"/>
    <w:uiPriority w:val="99"/>
    <w:semiHidden/>
    <w:locked/>
    <w:rsid w:val="00D577E0"/>
    <w:rPr>
      <w:rFonts w:cs="Times New Roman"/>
      <w:sz w:val="22"/>
      <w:szCs w:val="22"/>
      <w:lang w:eastAsia="en-US"/>
    </w:rPr>
  </w:style>
  <w:style w:type="paragraph" w:styleId="aa">
    <w:name w:val="Balloon Text"/>
    <w:basedOn w:val="a0"/>
    <w:link w:val="ab"/>
    <w:uiPriority w:val="99"/>
    <w:semiHidden/>
    <w:rsid w:val="000407C8"/>
    <w:rPr>
      <w:rFonts w:ascii="Tahoma" w:hAnsi="Tahoma" w:cs="Tahoma"/>
      <w:sz w:val="16"/>
      <w:szCs w:val="16"/>
    </w:rPr>
  </w:style>
  <w:style w:type="character" w:customStyle="1" w:styleId="ab">
    <w:name w:val="吹き出し (文字)"/>
    <w:basedOn w:val="a1"/>
    <w:link w:val="aa"/>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c">
    <w:name w:val="FollowedHyperlink"/>
    <w:basedOn w:val="a1"/>
    <w:uiPriority w:val="99"/>
    <w:rsid w:val="000407C8"/>
    <w:rPr>
      <w:rFonts w:cs="Times New Roman"/>
      <w:color w:val="800080"/>
      <w:kern w:val="2"/>
      <w:u w:val="single"/>
      <w:lang w:val="en-GB" w:eastAsia="zh-CN" w:bidi="ar-SA"/>
    </w:rPr>
  </w:style>
  <w:style w:type="paragraph" w:styleId="ad">
    <w:name w:val="footnote text"/>
    <w:basedOn w:val="a0"/>
    <w:link w:val="ae"/>
    <w:semiHidden/>
    <w:rsid w:val="000407C8"/>
    <w:rPr>
      <w:sz w:val="20"/>
      <w:szCs w:val="20"/>
    </w:rPr>
  </w:style>
  <w:style w:type="character" w:customStyle="1" w:styleId="ae">
    <w:name w:val="脚注文字列 (文字)"/>
    <w:basedOn w:val="a1"/>
    <w:link w:val="ad"/>
    <w:uiPriority w:val="99"/>
    <w:semiHidden/>
    <w:locked/>
    <w:rsid w:val="00D577E0"/>
    <w:rPr>
      <w:rFonts w:cs="Times New Roman"/>
      <w:lang w:eastAsia="en-US"/>
    </w:rPr>
  </w:style>
  <w:style w:type="character" w:styleId="af">
    <w:name w:val="footnote reference"/>
    <w:basedOn w:val="a1"/>
    <w:uiPriority w:val="99"/>
    <w:semiHidden/>
    <w:rsid w:val="000407C8"/>
    <w:rPr>
      <w:rFonts w:cs="Times New Roman"/>
      <w:kern w:val="2"/>
      <w:vertAlign w:val="superscript"/>
      <w:lang w:val="en-GB" w:eastAsia="zh-CN" w:bidi="ar-SA"/>
    </w:rPr>
  </w:style>
  <w:style w:type="table" w:styleId="af0">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header"/>
    <w:basedOn w:val="a0"/>
    <w:link w:val="af2"/>
    <w:uiPriority w:val="99"/>
    <w:rsid w:val="00D747D5"/>
    <w:pPr>
      <w:pBdr>
        <w:bottom w:val="single" w:sz="6" w:space="1" w:color="auto"/>
      </w:pBdr>
      <w:tabs>
        <w:tab w:val="center" w:pos="4153"/>
        <w:tab w:val="right" w:pos="8306"/>
      </w:tabs>
      <w:jc w:val="center"/>
    </w:pPr>
    <w:rPr>
      <w:sz w:val="18"/>
      <w:szCs w:val="18"/>
    </w:rPr>
  </w:style>
  <w:style w:type="character" w:customStyle="1" w:styleId="af2">
    <w:name w:val="ヘッダー (文字)"/>
    <w:basedOn w:val="a1"/>
    <w:link w:val="af1"/>
    <w:uiPriority w:val="99"/>
    <w:locked/>
    <w:rsid w:val="00D747D5"/>
    <w:rPr>
      <w:rFonts w:cs="Times New Roman"/>
      <w:kern w:val="2"/>
      <w:sz w:val="18"/>
      <w:szCs w:val="18"/>
      <w:lang w:val="en-GB" w:eastAsia="en-US" w:bidi="ar-SA"/>
    </w:rPr>
  </w:style>
  <w:style w:type="paragraph" w:styleId="af3">
    <w:name w:val="footer"/>
    <w:basedOn w:val="a0"/>
    <w:link w:val="af4"/>
    <w:uiPriority w:val="99"/>
    <w:rsid w:val="00D747D5"/>
    <w:pPr>
      <w:tabs>
        <w:tab w:val="center" w:pos="4153"/>
        <w:tab w:val="right" w:pos="8306"/>
      </w:tabs>
      <w:jc w:val="left"/>
    </w:pPr>
    <w:rPr>
      <w:sz w:val="18"/>
      <w:szCs w:val="18"/>
    </w:rPr>
  </w:style>
  <w:style w:type="character" w:customStyle="1" w:styleId="af4">
    <w:name w:val="フッター (文字)"/>
    <w:basedOn w:val="a1"/>
    <w:link w:val="af3"/>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3"/>
    <w:link w:val="B2Char"/>
    <w:rsid w:val="00A91BE9"/>
    <w:pPr>
      <w:autoSpaceDE/>
      <w:autoSpaceDN/>
      <w:adjustRightInd/>
      <w:spacing w:after="180"/>
      <w:ind w:leftChars="0" w:left="851" w:firstLineChars="0" w:hanging="284"/>
      <w:contextualSpacing w:val="0"/>
      <w:jc w:val="left"/>
    </w:pPr>
    <w:rPr>
      <w:rFonts w:eastAsia="ＭＳ 明朝"/>
      <w:sz w:val="20"/>
      <w:szCs w:val="20"/>
    </w:rPr>
  </w:style>
  <w:style w:type="paragraph" w:styleId="23">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ＭＳ 明朝" w:cs="Times New Roman"/>
      <w:kern w:val="2"/>
      <w:lang w:val="en-GB" w:eastAsia="en-US" w:bidi="ar-SA"/>
    </w:rPr>
  </w:style>
  <w:style w:type="character" w:styleId="af5">
    <w:name w:val="annotation reference"/>
    <w:basedOn w:val="a1"/>
    <w:uiPriority w:val="99"/>
    <w:rsid w:val="00F03D81"/>
    <w:rPr>
      <w:rFonts w:cs="Times New Roman"/>
      <w:kern w:val="2"/>
      <w:sz w:val="16"/>
      <w:szCs w:val="16"/>
      <w:lang w:val="en-GB" w:eastAsia="zh-CN" w:bidi="ar-SA"/>
    </w:rPr>
  </w:style>
  <w:style w:type="paragraph" w:styleId="af6">
    <w:name w:val="annotation text"/>
    <w:basedOn w:val="a0"/>
    <w:link w:val="af7"/>
    <w:uiPriority w:val="99"/>
    <w:rsid w:val="00F03D81"/>
    <w:rPr>
      <w:sz w:val="20"/>
      <w:szCs w:val="20"/>
    </w:rPr>
  </w:style>
  <w:style w:type="character" w:customStyle="1" w:styleId="af7">
    <w:name w:val="コメント文字列 (文字)"/>
    <w:basedOn w:val="a1"/>
    <w:link w:val="af6"/>
    <w:uiPriority w:val="99"/>
    <w:locked/>
    <w:rsid w:val="00F03D81"/>
    <w:rPr>
      <w:rFonts w:cs="Times New Roman"/>
      <w:kern w:val="2"/>
      <w:lang w:val="en-GB" w:eastAsia="zh-CN" w:bidi="ar-SA"/>
    </w:rPr>
  </w:style>
  <w:style w:type="paragraph" w:styleId="af8">
    <w:name w:val="annotation subject"/>
    <w:basedOn w:val="af6"/>
    <w:next w:val="af6"/>
    <w:link w:val="af9"/>
    <w:uiPriority w:val="99"/>
    <w:rsid w:val="00F03D81"/>
    <w:rPr>
      <w:b/>
      <w:bCs/>
    </w:rPr>
  </w:style>
  <w:style w:type="character" w:customStyle="1" w:styleId="af9">
    <w:name w:val="コメント内容 (文字)"/>
    <w:basedOn w:val="af7"/>
    <w:link w:val="af8"/>
    <w:uiPriority w:val="99"/>
    <w:locked/>
    <w:rsid w:val="00F03D81"/>
    <w:rPr>
      <w:rFonts w:cs="Times New Roman"/>
      <w:b/>
      <w:bCs/>
      <w:kern w:val="2"/>
      <w:lang w:val="en-GB" w:eastAsia="zh-CN" w:bidi="ar-SA"/>
    </w:rPr>
  </w:style>
  <w:style w:type="paragraph" w:styleId="afa">
    <w:name w:val="Revision"/>
    <w:hidden/>
    <w:uiPriority w:val="99"/>
    <w:semiHidden/>
    <w:rsid w:val="00665A18"/>
    <w:rPr>
      <w:sz w:val="22"/>
      <w:szCs w:val="22"/>
      <w:lang w:val="en-GB" w:eastAsia="en-US"/>
    </w:rPr>
  </w:style>
  <w:style w:type="paragraph" w:styleId="afb">
    <w:name w:val="Document Map"/>
    <w:basedOn w:val="a0"/>
    <w:link w:val="afc"/>
    <w:uiPriority w:val="99"/>
    <w:rsid w:val="00A4241C"/>
    <w:rPr>
      <w:rFonts w:ascii="SimSun"/>
      <w:sz w:val="18"/>
      <w:szCs w:val="18"/>
    </w:rPr>
  </w:style>
  <w:style w:type="character" w:customStyle="1" w:styleId="afc">
    <w:name w:val="見出しマップ (文字)"/>
    <w:basedOn w:val="a1"/>
    <w:link w:val="afb"/>
    <w:uiPriority w:val="99"/>
    <w:locked/>
    <w:rsid w:val="00A4241C"/>
    <w:rPr>
      <w:rFonts w:ascii="SimSun" w:cs="Times New Roman"/>
      <w:kern w:val="2"/>
      <w:sz w:val="18"/>
      <w:szCs w:val="18"/>
      <w:lang w:val="en-GB" w:eastAsia="en-US" w:bidi="ar-SA"/>
    </w:rPr>
  </w:style>
  <w:style w:type="paragraph" w:customStyle="1" w:styleId="StyleCaption">
    <w:name w:val="Style Caption"/>
    <w:basedOn w:val="a7"/>
    <w:next w:val="a0"/>
    <w:rsid w:val="00643BA8"/>
  </w:style>
  <w:style w:type="paragraph" w:styleId="afd">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Web">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e">
    <w:name w:val="插图题注"/>
    <w:basedOn w:val="a0"/>
    <w:rsid w:val="004B00C2"/>
    <w:pPr>
      <w:autoSpaceDE/>
      <w:autoSpaceDN/>
      <w:adjustRightInd/>
      <w:spacing w:after="180"/>
      <w:jc w:val="left"/>
    </w:pPr>
    <w:rPr>
      <w:sz w:val="20"/>
      <w:szCs w:val="20"/>
      <w:lang w:val="en-GB"/>
    </w:rPr>
  </w:style>
  <w:style w:type="paragraph" w:customStyle="1" w:styleId="aff">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9"/>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ICF_AutoCapsule_disabled\3GPP_LTE\TSG_RAN\RAN1\TSGR1_82\%23NEC\NLC\tdocs\R1-15145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B4BE9-EFD9-42DF-879B-733DD36F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908</Words>
  <Characters>5178</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 RAN WG1 meeting #81</vt:lpstr>
      <vt:lpstr>TSG RAN WG1 meeting #74b</vt:lpstr>
    </vt:vector>
  </TitlesOfParts>
  <Company>NEC</Company>
  <LinksUpToDate>false</LinksUpToDate>
  <CharactersWithSpaces>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8</cp:revision>
  <cp:lastPrinted>2014-09-17T00:32:00Z</cp:lastPrinted>
  <dcterms:created xsi:type="dcterms:W3CDTF">2015-08-14T02:51:00Z</dcterms:created>
  <dcterms:modified xsi:type="dcterms:W3CDTF">2015-08-14T05:41:00Z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