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2804" w:rsidRPr="004A6A0B" w:rsidRDefault="007641A2" w:rsidP="00B52804">
      <w:pPr>
        <w:pStyle w:val="a3"/>
        <w:tabs>
          <w:tab w:val="right" w:pos="8280"/>
          <w:tab w:val="right" w:pos="9781"/>
        </w:tabs>
        <w:ind w:right="-58"/>
        <w:rPr>
          <w:rFonts w:eastAsia="SimSun" w:cs="Arial"/>
          <w:b w:val="0"/>
          <w:bCs/>
          <w:sz w:val="20"/>
          <w:lang w:val="en-US" w:eastAsia="ja-JP"/>
        </w:rPr>
      </w:pPr>
      <w:r w:rsidRPr="00EB5D6B">
        <w:rPr>
          <w:rFonts w:cs="Arial"/>
          <w:bCs/>
          <w:sz w:val="20"/>
          <w:lang w:eastAsia="ja-JP"/>
        </w:rPr>
        <w:fldChar w:fldCharType="begin"/>
      </w:r>
      <w:r w:rsidRPr="00EB5D6B">
        <w:rPr>
          <w:rFonts w:cs="Arial"/>
          <w:bCs/>
          <w:sz w:val="20"/>
          <w:lang w:eastAsia="ja-JP"/>
        </w:rPr>
        <w:instrText xml:space="preserve"> MACROBUTTON MTEditEquationSection2 </w:instrText>
      </w:r>
      <w:r w:rsidRPr="00EB5D6B">
        <w:rPr>
          <w:rStyle w:val="MTEquationSection"/>
        </w:rPr>
        <w:instrText>Equation Chapter 1 Section 1</w:instrText>
      </w:r>
      <w:r w:rsidRPr="00EB5D6B">
        <w:rPr>
          <w:rFonts w:cs="Arial"/>
          <w:bCs/>
          <w:sz w:val="20"/>
          <w:lang w:eastAsia="ja-JP"/>
        </w:rPr>
        <w:fldChar w:fldCharType="begin"/>
      </w:r>
      <w:r w:rsidRPr="00EB5D6B">
        <w:rPr>
          <w:rFonts w:cs="Arial"/>
          <w:bCs/>
          <w:sz w:val="20"/>
          <w:lang w:eastAsia="ja-JP"/>
        </w:rPr>
        <w:instrText xml:space="preserve"> SEQ MTEqn \r \h \* MERGEFORMAT </w:instrText>
      </w:r>
      <w:r w:rsidRPr="00EB5D6B">
        <w:rPr>
          <w:rFonts w:cs="Arial"/>
          <w:bCs/>
          <w:sz w:val="20"/>
          <w:lang w:eastAsia="ja-JP"/>
        </w:rPr>
        <w:fldChar w:fldCharType="end"/>
      </w:r>
      <w:r w:rsidRPr="00EB5D6B">
        <w:rPr>
          <w:rFonts w:cs="Arial"/>
          <w:bCs/>
          <w:sz w:val="20"/>
          <w:lang w:eastAsia="ja-JP"/>
        </w:rPr>
        <w:fldChar w:fldCharType="begin"/>
      </w:r>
      <w:r w:rsidRPr="00EB5D6B">
        <w:rPr>
          <w:rFonts w:cs="Arial"/>
          <w:bCs/>
          <w:sz w:val="20"/>
          <w:lang w:eastAsia="ja-JP"/>
        </w:rPr>
        <w:instrText xml:space="preserve"> SEQ MTSec \r 1 \h \* MERGEFORMAT </w:instrText>
      </w:r>
      <w:r w:rsidRPr="00EB5D6B">
        <w:rPr>
          <w:rFonts w:cs="Arial"/>
          <w:bCs/>
          <w:sz w:val="20"/>
          <w:lang w:eastAsia="ja-JP"/>
        </w:rPr>
        <w:fldChar w:fldCharType="end"/>
      </w:r>
      <w:r w:rsidRPr="00EB5D6B">
        <w:rPr>
          <w:rFonts w:cs="Arial"/>
          <w:bCs/>
          <w:sz w:val="20"/>
          <w:lang w:eastAsia="ja-JP"/>
        </w:rPr>
        <w:fldChar w:fldCharType="begin"/>
      </w:r>
      <w:r w:rsidRPr="00EB5D6B">
        <w:rPr>
          <w:rFonts w:cs="Arial"/>
          <w:bCs/>
          <w:sz w:val="20"/>
          <w:lang w:eastAsia="ja-JP"/>
        </w:rPr>
        <w:instrText xml:space="preserve"> SEQ MTChap \r 1 \h \* MERGEFORMAT </w:instrText>
      </w:r>
      <w:r w:rsidRPr="00EB5D6B">
        <w:rPr>
          <w:rFonts w:cs="Arial"/>
          <w:bCs/>
          <w:sz w:val="20"/>
          <w:lang w:eastAsia="ja-JP"/>
        </w:rPr>
        <w:fldChar w:fldCharType="end"/>
      </w:r>
      <w:r w:rsidRPr="00EB5D6B">
        <w:rPr>
          <w:rFonts w:cs="Arial"/>
          <w:bCs/>
          <w:sz w:val="20"/>
          <w:lang w:eastAsia="ja-JP"/>
        </w:rPr>
        <w:fldChar w:fldCharType="end"/>
      </w:r>
      <w:r w:rsidR="00B52804" w:rsidRPr="000903A1">
        <w:rPr>
          <w:rFonts w:cs="Arial"/>
          <w:bCs/>
          <w:sz w:val="20"/>
        </w:rPr>
        <w:t>3GPP TSG RAN WG1 Meeting #</w:t>
      </w:r>
      <w:r w:rsidR="00B52804" w:rsidRPr="000903A1">
        <w:rPr>
          <w:rFonts w:cs="Arial" w:hint="eastAsia"/>
          <w:bCs/>
          <w:sz w:val="20"/>
        </w:rPr>
        <w:t>80bis</w:t>
      </w:r>
      <w:r w:rsidR="00B52804" w:rsidRPr="004A6A0B">
        <w:rPr>
          <w:rFonts w:eastAsia="SimSun" w:cs="Arial" w:hint="eastAsia"/>
          <w:bCs/>
          <w:sz w:val="20"/>
          <w:lang w:eastAsia="zh-CN"/>
        </w:rPr>
        <w:tab/>
        <w:t xml:space="preserve">      </w:t>
      </w:r>
      <w:r w:rsidR="00721426">
        <w:t>R1-15166</w:t>
      </w:r>
      <w:r w:rsidR="00721426">
        <w:rPr>
          <w:rFonts w:hint="eastAsia"/>
          <w:lang w:eastAsia="ja-JP"/>
        </w:rPr>
        <w:t>9</w:t>
      </w:r>
    </w:p>
    <w:p w:rsidR="00B52804" w:rsidRPr="000903A1" w:rsidRDefault="00B52804" w:rsidP="00B52804">
      <w:pPr>
        <w:pStyle w:val="a3"/>
        <w:tabs>
          <w:tab w:val="right" w:pos="8280"/>
          <w:tab w:val="right" w:pos="9781"/>
        </w:tabs>
        <w:ind w:right="-58"/>
        <w:rPr>
          <w:rFonts w:cs="Arial"/>
          <w:bCs/>
          <w:sz w:val="20"/>
        </w:rPr>
      </w:pPr>
      <w:r w:rsidRPr="000903A1">
        <w:rPr>
          <w:rFonts w:cs="Arial"/>
          <w:bCs/>
          <w:sz w:val="20"/>
        </w:rPr>
        <w:t>Belgrade, Serbia, 20</w:t>
      </w:r>
      <w:r w:rsidRPr="000903A1">
        <w:rPr>
          <w:rFonts w:cs="Arial" w:hint="eastAsia"/>
          <w:bCs/>
          <w:sz w:val="20"/>
        </w:rPr>
        <w:t xml:space="preserve">th </w:t>
      </w:r>
      <w:r w:rsidRPr="000903A1">
        <w:rPr>
          <w:rFonts w:cs="Arial"/>
          <w:bCs/>
          <w:sz w:val="20"/>
        </w:rPr>
        <w:t>- 24</w:t>
      </w:r>
      <w:r w:rsidRPr="000903A1">
        <w:rPr>
          <w:rFonts w:cs="Arial" w:hint="eastAsia"/>
          <w:bCs/>
          <w:sz w:val="20"/>
        </w:rPr>
        <w:t xml:space="preserve">th </w:t>
      </w:r>
      <w:r w:rsidRPr="000903A1">
        <w:rPr>
          <w:rFonts w:cs="Arial"/>
          <w:bCs/>
          <w:sz w:val="20"/>
        </w:rPr>
        <w:t>April 2015</w:t>
      </w:r>
    </w:p>
    <w:p w:rsidR="005479EF" w:rsidRPr="00EB5D6B" w:rsidRDefault="005479EF" w:rsidP="00B52804">
      <w:pPr>
        <w:pStyle w:val="a3"/>
        <w:tabs>
          <w:tab w:val="right" w:pos="8280"/>
          <w:tab w:val="right" w:pos="9781"/>
        </w:tabs>
        <w:ind w:right="-58"/>
      </w:pPr>
    </w:p>
    <w:p w:rsidR="005479EF" w:rsidRPr="00EB5D6B" w:rsidRDefault="005479EF" w:rsidP="000206CA">
      <w:pPr>
        <w:pStyle w:val="TdocHeader2"/>
        <w:spacing w:after="60"/>
        <w:jc w:val="left"/>
        <w:rPr>
          <w:rFonts w:eastAsia="ＭＳ 明朝"/>
          <w:sz w:val="20"/>
          <w:lang w:eastAsia="ja-JP"/>
        </w:rPr>
      </w:pPr>
      <w:r w:rsidRPr="00EB5D6B">
        <w:rPr>
          <w:sz w:val="20"/>
        </w:rPr>
        <w:t>Source:</w:t>
      </w:r>
      <w:r w:rsidRPr="00EB5D6B">
        <w:rPr>
          <w:sz w:val="20"/>
        </w:rPr>
        <w:tab/>
      </w:r>
      <w:r w:rsidRPr="00EB5D6B">
        <w:rPr>
          <w:b w:val="0"/>
          <w:sz w:val="20"/>
        </w:rPr>
        <w:t>Panasonic</w:t>
      </w:r>
    </w:p>
    <w:p w:rsidR="005479EF" w:rsidRPr="00EB5D6B" w:rsidRDefault="005479EF" w:rsidP="000206CA">
      <w:pPr>
        <w:pStyle w:val="TdocHeader2"/>
        <w:spacing w:after="60"/>
        <w:jc w:val="left"/>
        <w:rPr>
          <w:rFonts w:eastAsia="SimSun"/>
          <w:b w:val="0"/>
          <w:sz w:val="20"/>
          <w:lang w:eastAsia="zh-CN"/>
        </w:rPr>
      </w:pPr>
      <w:r w:rsidRPr="00EB5D6B">
        <w:rPr>
          <w:sz w:val="20"/>
        </w:rPr>
        <w:t xml:space="preserve">Title: </w:t>
      </w:r>
      <w:r w:rsidRPr="00EB5D6B">
        <w:rPr>
          <w:sz w:val="20"/>
        </w:rPr>
        <w:tab/>
      </w:r>
      <w:r w:rsidR="001B2F87">
        <w:rPr>
          <w:rFonts w:eastAsiaTheme="minorEastAsia" w:hint="eastAsia"/>
          <w:b w:val="0"/>
          <w:sz w:val="20"/>
          <w:lang w:eastAsia="ja-JP"/>
        </w:rPr>
        <w:t>Rel.13 M</w:t>
      </w:r>
      <w:r w:rsidR="00721426" w:rsidRPr="00721426">
        <w:rPr>
          <w:rFonts w:eastAsiaTheme="minorEastAsia"/>
          <w:b w:val="0"/>
          <w:sz w:val="20"/>
          <w:lang w:eastAsia="ja-JP"/>
        </w:rPr>
        <w:t xml:space="preserve">TC </w:t>
      </w:r>
      <w:r w:rsidR="00366C6E">
        <w:rPr>
          <w:rFonts w:eastAsiaTheme="minorEastAsia" w:hint="eastAsia"/>
          <w:b w:val="0"/>
          <w:sz w:val="20"/>
          <w:lang w:eastAsia="ja-JP"/>
        </w:rPr>
        <w:t xml:space="preserve">impact to </w:t>
      </w:r>
      <w:r w:rsidR="00721426" w:rsidRPr="00721426">
        <w:rPr>
          <w:rFonts w:eastAsiaTheme="minorEastAsia"/>
          <w:b w:val="0"/>
          <w:sz w:val="20"/>
          <w:lang w:eastAsia="ja-JP"/>
        </w:rPr>
        <w:t>PBCH</w:t>
      </w:r>
    </w:p>
    <w:p w:rsidR="005479EF" w:rsidRPr="00721426" w:rsidRDefault="005479EF" w:rsidP="000206CA">
      <w:pPr>
        <w:rPr>
          <w:rFonts w:eastAsiaTheme="minorEastAsia"/>
          <w:lang w:eastAsia="ja-JP"/>
        </w:rPr>
      </w:pPr>
      <w:r w:rsidRPr="00EB5D6B">
        <w:rPr>
          <w:rFonts w:ascii="Arial" w:eastAsia="Batang" w:hAnsi="Arial"/>
          <w:b/>
        </w:rPr>
        <w:t>Agenda Item:</w:t>
      </w:r>
      <w:r w:rsidRPr="00EB5D6B">
        <w:rPr>
          <w:rFonts w:ascii="Arial" w:eastAsia="Batang" w:hAnsi="Arial"/>
          <w:b/>
        </w:rPr>
        <w:tab/>
      </w:r>
      <w:r w:rsidR="00103674" w:rsidRPr="00EB5D6B">
        <w:rPr>
          <w:rFonts w:ascii="Arial" w:eastAsia="SimSun" w:hAnsi="Arial"/>
          <w:b/>
          <w:lang w:eastAsia="zh-CN"/>
        </w:rPr>
        <w:tab/>
      </w:r>
      <w:r w:rsidR="00B52804" w:rsidRPr="006B41B1">
        <w:rPr>
          <w:rFonts w:ascii="Arial" w:eastAsia="Batang" w:hAnsi="Arial"/>
        </w:rPr>
        <w:t>7.2.1.</w:t>
      </w:r>
      <w:r w:rsidR="00721426">
        <w:rPr>
          <w:rFonts w:ascii="Arial" w:eastAsiaTheme="minorEastAsia" w:hAnsi="Arial" w:hint="eastAsia"/>
          <w:lang w:eastAsia="ja-JP"/>
        </w:rPr>
        <w:t>6</w:t>
      </w:r>
    </w:p>
    <w:p w:rsidR="005479EF" w:rsidRPr="00EB5D6B" w:rsidRDefault="005479EF" w:rsidP="000206CA">
      <w:pPr>
        <w:pStyle w:val="TdocHeader2"/>
        <w:jc w:val="left"/>
        <w:rPr>
          <w:rFonts w:eastAsia="SimSun"/>
          <w:sz w:val="20"/>
          <w:lang w:eastAsia="zh-CN"/>
        </w:rPr>
      </w:pPr>
      <w:r w:rsidRPr="00EB5D6B">
        <w:rPr>
          <w:sz w:val="20"/>
        </w:rPr>
        <w:t>Document for:</w:t>
      </w:r>
      <w:r w:rsidRPr="00EB5D6B">
        <w:rPr>
          <w:sz w:val="20"/>
        </w:rPr>
        <w:tab/>
      </w:r>
      <w:r w:rsidRPr="00EB5D6B">
        <w:rPr>
          <w:rFonts w:eastAsia="SimSun"/>
          <w:b w:val="0"/>
          <w:sz w:val="20"/>
          <w:lang w:eastAsia="zh-CN"/>
        </w:rPr>
        <w:t>Discussion and Decision</w:t>
      </w:r>
    </w:p>
    <w:p w:rsidR="00AB66E3" w:rsidRPr="00EB5D6B" w:rsidRDefault="003831E7" w:rsidP="001455E4">
      <w:pPr>
        <w:pStyle w:val="1"/>
        <w:tabs>
          <w:tab w:val="num" w:pos="426"/>
        </w:tabs>
        <w:ind w:left="426" w:hanging="426"/>
        <w:rPr>
          <w:rFonts w:eastAsia="SimSun"/>
          <w:szCs w:val="36"/>
          <w:lang w:eastAsia="zh-CN"/>
        </w:rPr>
      </w:pPr>
      <w:r w:rsidRPr="00EB5D6B">
        <w:rPr>
          <w:szCs w:val="36"/>
        </w:rPr>
        <w:t>Introduction</w:t>
      </w:r>
    </w:p>
    <w:p w:rsidR="00721426" w:rsidRDefault="001F4E1D" w:rsidP="006E0775">
      <w:pPr>
        <w:spacing w:after="100" w:afterAutospacing="1"/>
        <w:rPr>
          <w:lang w:eastAsia="ja-JP"/>
        </w:rPr>
      </w:pPr>
      <w:r>
        <w:rPr>
          <w:rFonts w:hint="eastAsia"/>
          <w:lang w:eastAsia="ja-JP"/>
        </w:rPr>
        <w:t xml:space="preserve">This document </w:t>
      </w:r>
      <w:r w:rsidR="00721426">
        <w:rPr>
          <w:rFonts w:hint="eastAsia"/>
          <w:lang w:eastAsia="ja-JP"/>
        </w:rPr>
        <w:t>discuss</w:t>
      </w:r>
      <w:r>
        <w:rPr>
          <w:rFonts w:hint="eastAsia"/>
          <w:lang w:eastAsia="ja-JP"/>
        </w:rPr>
        <w:t>es</w:t>
      </w:r>
      <w:r w:rsidR="00AF0FAC">
        <w:rPr>
          <w:rFonts w:hint="eastAsia"/>
          <w:lang w:eastAsia="ja-JP"/>
        </w:rPr>
        <w:t xml:space="preserve"> PBCH contents and PBCH</w:t>
      </w:r>
      <w:r w:rsidR="00721426">
        <w:rPr>
          <w:rFonts w:hint="eastAsia"/>
          <w:lang w:eastAsia="ja-JP"/>
        </w:rPr>
        <w:t xml:space="preserve"> transmission method.</w:t>
      </w:r>
      <w:r w:rsidR="00A51448">
        <w:rPr>
          <w:rFonts w:hint="eastAsia"/>
          <w:lang w:eastAsia="ja-JP"/>
        </w:rPr>
        <w:t xml:space="preserve"> We propose following.</w:t>
      </w:r>
    </w:p>
    <w:p w:rsidR="00A51448" w:rsidRDefault="00A51448" w:rsidP="00EA6A87">
      <w:pPr>
        <w:spacing w:after="100" w:afterAutospacing="1"/>
        <w:ind w:leftChars="200" w:left="400"/>
        <w:rPr>
          <w:lang w:eastAsia="ja-JP"/>
        </w:rPr>
      </w:pPr>
      <w:r>
        <w:rPr>
          <w:rFonts w:hint="eastAsia"/>
          <w:lang w:eastAsia="ja-JP"/>
        </w:rPr>
        <w:t xml:space="preserve">Proposal 1: 5 bits in current PBCH is used for TBS, time and frequency position of </w:t>
      </w:r>
      <w:r w:rsidR="00A669F2">
        <w:rPr>
          <w:rFonts w:hint="eastAsia"/>
          <w:lang w:eastAsia="ja-JP"/>
        </w:rPr>
        <w:t xml:space="preserve">MTC </w:t>
      </w:r>
      <w:r>
        <w:rPr>
          <w:rFonts w:hint="eastAsia"/>
          <w:lang w:eastAsia="ja-JP"/>
        </w:rPr>
        <w:t>SIB1.</w:t>
      </w:r>
    </w:p>
    <w:p w:rsidR="00F52B43" w:rsidRDefault="00A51448" w:rsidP="00EA6A87">
      <w:pPr>
        <w:spacing w:after="100" w:afterAutospacing="1"/>
        <w:ind w:leftChars="200" w:left="400"/>
        <w:rPr>
          <w:lang w:eastAsia="ja-JP"/>
        </w:rPr>
      </w:pPr>
      <w:r>
        <w:rPr>
          <w:rFonts w:hint="eastAsia"/>
          <w:lang w:eastAsia="ja-JP"/>
        </w:rPr>
        <w:t xml:space="preserve">Proposal 2: </w:t>
      </w:r>
      <w:r w:rsidR="00CC0793">
        <w:rPr>
          <w:rFonts w:hint="eastAsia"/>
          <w:lang w:eastAsia="ja-JP"/>
        </w:rPr>
        <w:t xml:space="preserve">PBCH is sent only </w:t>
      </w:r>
      <w:r w:rsidR="00624668">
        <w:rPr>
          <w:rFonts w:hint="eastAsia"/>
          <w:lang w:eastAsia="ja-JP"/>
        </w:rPr>
        <w:t xml:space="preserve">in </w:t>
      </w:r>
      <w:r w:rsidR="00CC0793">
        <w:rPr>
          <w:rFonts w:hint="eastAsia"/>
          <w:lang w:eastAsia="ja-JP"/>
        </w:rPr>
        <w:t>SF#0.</w:t>
      </w:r>
    </w:p>
    <w:p w:rsidR="005F744E" w:rsidRPr="00EB5D6B" w:rsidRDefault="005F744E" w:rsidP="006E0775">
      <w:pPr>
        <w:spacing w:after="100" w:afterAutospacing="1"/>
        <w:rPr>
          <w:lang w:eastAsia="ja-JP"/>
        </w:rPr>
      </w:pPr>
    </w:p>
    <w:p w:rsidR="00BC7F04" w:rsidRPr="00EB5D6B" w:rsidRDefault="00135BC5" w:rsidP="00A712D3">
      <w:pPr>
        <w:pStyle w:val="1"/>
        <w:tabs>
          <w:tab w:val="num" w:pos="426"/>
        </w:tabs>
        <w:ind w:left="426" w:hanging="426"/>
        <w:rPr>
          <w:szCs w:val="36"/>
        </w:rPr>
      </w:pPr>
      <w:r w:rsidRPr="00EB5D6B">
        <w:rPr>
          <w:szCs w:val="36"/>
        </w:rPr>
        <w:t>Discussion</w:t>
      </w:r>
    </w:p>
    <w:p w:rsidR="0046050E" w:rsidRPr="006A6641" w:rsidRDefault="005D4A23" w:rsidP="00CB1ACE">
      <w:pPr>
        <w:spacing w:before="120" w:after="100" w:afterAutospacing="1"/>
        <w:rPr>
          <w:rFonts w:eastAsia="SimSun"/>
          <w:b/>
          <w:u w:val="single"/>
          <w:lang w:eastAsia="zh-CN"/>
        </w:rPr>
      </w:pPr>
      <w:bookmarkStart w:id="0" w:name="OLE_LINK258"/>
      <w:bookmarkStart w:id="1" w:name="OLE_LINK259"/>
      <w:r>
        <w:rPr>
          <w:rFonts w:eastAsiaTheme="minorEastAsia" w:hint="eastAsia"/>
          <w:b/>
          <w:u w:val="single"/>
          <w:lang w:eastAsia="ja-JP"/>
        </w:rPr>
        <w:t>PBCH</w:t>
      </w:r>
      <w:r w:rsidR="002D1833">
        <w:rPr>
          <w:rFonts w:eastAsiaTheme="minorEastAsia" w:hint="eastAsia"/>
          <w:b/>
          <w:u w:val="single"/>
          <w:lang w:eastAsia="ja-JP"/>
        </w:rPr>
        <w:t xml:space="preserve"> content</w:t>
      </w:r>
    </w:p>
    <w:p w:rsidR="00707206" w:rsidRDefault="0064413A" w:rsidP="003C64F1">
      <w:pPr>
        <w:spacing w:before="120" w:after="100" w:afterAutospacing="1"/>
        <w:rPr>
          <w:rFonts w:eastAsiaTheme="minorEastAsia"/>
          <w:lang w:val="en-US" w:eastAsia="ja-JP"/>
        </w:rPr>
      </w:pPr>
      <w:r>
        <w:rPr>
          <w:rFonts w:eastAsiaTheme="minorEastAsia" w:hint="eastAsia"/>
          <w:lang w:val="en-US" w:eastAsia="ja-JP"/>
        </w:rPr>
        <w:t xml:space="preserve">Related to the discussion on the determination of </w:t>
      </w:r>
      <w:r w:rsidR="00FE10C0">
        <w:rPr>
          <w:rFonts w:eastAsiaTheme="minorEastAsia" w:hint="eastAsia"/>
          <w:lang w:val="en-US" w:eastAsia="ja-JP"/>
        </w:rPr>
        <w:t xml:space="preserve">the </w:t>
      </w:r>
      <w:r>
        <w:rPr>
          <w:rFonts w:eastAsiaTheme="minorEastAsia" w:hint="eastAsia"/>
          <w:lang w:val="en-US" w:eastAsia="ja-JP"/>
        </w:rPr>
        <w:t>start OFDM symbol</w:t>
      </w:r>
      <w:r w:rsidR="00707206">
        <w:rPr>
          <w:rFonts w:eastAsiaTheme="minorEastAsia" w:hint="eastAsia"/>
          <w:lang w:val="en-US" w:eastAsia="ja-JP"/>
        </w:rPr>
        <w:t xml:space="preserve"> in the last RAN1 meeting,</w:t>
      </w:r>
      <w:r w:rsidR="00453270">
        <w:rPr>
          <w:rFonts w:eastAsiaTheme="minorEastAsia" w:hint="eastAsia"/>
          <w:lang w:val="en-US" w:eastAsia="ja-JP"/>
        </w:rPr>
        <w:t xml:space="preserve"> whether unused bits in PBCH</w:t>
      </w:r>
      <w:r w:rsidR="00707206">
        <w:rPr>
          <w:rFonts w:eastAsiaTheme="minorEastAsia" w:hint="eastAsia"/>
          <w:lang w:val="en-US" w:eastAsia="ja-JP"/>
        </w:rPr>
        <w:t xml:space="preserve"> are used or not was discussed. Some offline discussion was held and report is provided in [1]. </w:t>
      </w:r>
      <w:r w:rsidR="00867CD9">
        <w:rPr>
          <w:rFonts w:eastAsiaTheme="minorEastAsia" w:hint="eastAsia"/>
          <w:lang w:val="en-US" w:eastAsia="ja-JP"/>
        </w:rPr>
        <w:t xml:space="preserve">The same PBCH is used for both current UEs and Rel.13 MTC UEs. Therefore, backward </w:t>
      </w:r>
      <w:r w:rsidR="00867CD9">
        <w:rPr>
          <w:rFonts w:eastAsiaTheme="minorEastAsia"/>
          <w:lang w:val="en-US" w:eastAsia="ja-JP"/>
        </w:rPr>
        <w:t>compatibility</w:t>
      </w:r>
      <w:r w:rsidR="00867CD9">
        <w:rPr>
          <w:rFonts w:eastAsiaTheme="minorEastAsia" w:hint="eastAsia"/>
          <w:lang w:val="en-US" w:eastAsia="ja-JP"/>
        </w:rPr>
        <w:t xml:space="preserve"> is required to be kept. </w:t>
      </w:r>
    </w:p>
    <w:p w:rsidR="007E3BAF" w:rsidRDefault="007E3BAF" w:rsidP="003C64F1">
      <w:pPr>
        <w:spacing w:before="120" w:after="100" w:afterAutospacing="1"/>
        <w:rPr>
          <w:rFonts w:eastAsiaTheme="minorEastAsia"/>
          <w:lang w:val="en-US" w:eastAsia="ja-JP"/>
        </w:rPr>
      </w:pPr>
      <w:r>
        <w:rPr>
          <w:rFonts w:eastAsiaTheme="minorEastAsia" w:hint="eastAsia"/>
          <w:lang w:val="en-US" w:eastAsia="ja-JP"/>
        </w:rPr>
        <w:t xml:space="preserve">According to RRC spec TS36.331 [3], </w:t>
      </w:r>
      <w:r w:rsidR="00BF185D">
        <w:rPr>
          <w:rFonts w:eastAsiaTheme="minorEastAsia" w:hint="eastAsia"/>
          <w:lang w:val="en-US" w:eastAsia="ja-JP"/>
        </w:rPr>
        <w:t xml:space="preserve">PBCH content is defined as </w:t>
      </w:r>
      <w:proofErr w:type="gramStart"/>
      <w:r w:rsidR="00BF185D">
        <w:rPr>
          <w:rFonts w:eastAsiaTheme="minorEastAsia" w:hint="eastAsia"/>
          <w:lang w:val="en-US" w:eastAsia="ja-JP"/>
        </w:rPr>
        <w:t>MIB</w:t>
      </w:r>
      <w:r w:rsidR="00D35B9F">
        <w:rPr>
          <w:rFonts w:eastAsiaTheme="minorEastAsia" w:hint="eastAsia"/>
          <w:lang w:val="en-US" w:eastAsia="ja-JP"/>
        </w:rPr>
        <w:t>(</w:t>
      </w:r>
      <w:proofErr w:type="spellStart"/>
      <w:proofErr w:type="gramEnd"/>
      <w:r w:rsidR="00D35B9F" w:rsidRPr="00D35B9F">
        <w:rPr>
          <w:rFonts w:eastAsiaTheme="minorEastAsia"/>
          <w:lang w:val="en-US" w:eastAsia="ja-JP"/>
        </w:rPr>
        <w:t>MasterInformationBlock</w:t>
      </w:r>
      <w:proofErr w:type="spellEnd"/>
      <w:r w:rsidR="00D35B9F">
        <w:rPr>
          <w:rFonts w:eastAsiaTheme="minorEastAsia" w:hint="eastAsia"/>
          <w:lang w:val="en-US" w:eastAsia="ja-JP"/>
        </w:rPr>
        <w:t>)</w:t>
      </w:r>
      <w:r w:rsidR="00BF185D">
        <w:rPr>
          <w:rFonts w:eastAsiaTheme="minorEastAsia" w:hint="eastAsia"/>
          <w:lang w:val="en-US" w:eastAsia="ja-JP"/>
        </w:rPr>
        <w:t xml:space="preserve">. </w:t>
      </w:r>
      <w:r w:rsidR="00A665DB">
        <w:rPr>
          <w:rFonts w:eastAsiaTheme="minorEastAsia" w:hint="eastAsia"/>
          <w:lang w:val="en-US" w:eastAsia="ja-JP"/>
        </w:rPr>
        <w:t>Ten</w:t>
      </w:r>
      <w:r w:rsidR="00BF185D">
        <w:rPr>
          <w:rFonts w:eastAsiaTheme="minorEastAsia" w:hint="eastAsia"/>
          <w:lang w:val="en-US" w:eastAsia="ja-JP"/>
        </w:rPr>
        <w:t xml:space="preserve"> spare bits are available. </w:t>
      </w:r>
      <w:r w:rsidR="007417D7">
        <w:rPr>
          <w:rFonts w:eastAsiaTheme="minorEastAsia" w:hint="eastAsia"/>
          <w:lang w:val="en-US" w:eastAsia="ja-JP"/>
        </w:rPr>
        <w:t>These 10 bits were inten</w:t>
      </w:r>
      <w:r w:rsidR="00140BA1">
        <w:rPr>
          <w:rFonts w:eastAsiaTheme="minorEastAsia" w:hint="eastAsia"/>
          <w:lang w:val="en-US" w:eastAsia="ja-JP"/>
        </w:rPr>
        <w:t>tionally kept reserved for future usage [4].</w:t>
      </w:r>
    </w:p>
    <w:p w:rsidR="00813DA1" w:rsidRDefault="00813DA1" w:rsidP="003C64F1">
      <w:pPr>
        <w:spacing w:before="120" w:after="100" w:afterAutospacing="1"/>
        <w:rPr>
          <w:rFonts w:eastAsiaTheme="minorEastAsia"/>
          <w:lang w:val="en-US" w:eastAsia="ja-JP"/>
        </w:rPr>
      </w:pPr>
      <w:r>
        <w:rPr>
          <w:rFonts w:eastAsiaTheme="minorEastAsia" w:hint="eastAsia"/>
          <w:lang w:val="en-US" w:eastAsia="ja-JP"/>
        </w:rPr>
        <w:t xml:space="preserve">We propose </w:t>
      </w:r>
      <w:r w:rsidR="00A665DB">
        <w:rPr>
          <w:rFonts w:eastAsiaTheme="minorEastAsia" w:hint="eastAsia"/>
          <w:lang w:val="en-US" w:eastAsia="ja-JP"/>
        </w:rPr>
        <w:t>5 bits in reserved 10 bits in PBCH are used for the indication of TBS and time/frequency resource usage</w:t>
      </w:r>
      <w:r w:rsidR="00A665DB">
        <w:rPr>
          <w:rFonts w:eastAsia="SimSun" w:hint="eastAsia"/>
          <w:lang w:val="en-US" w:eastAsia="zh-CN"/>
        </w:rPr>
        <w:t xml:space="preserve"> of</w:t>
      </w:r>
      <w:r w:rsidR="00A665DB">
        <w:rPr>
          <w:rFonts w:eastAsiaTheme="minorEastAsia" w:hint="eastAsia"/>
          <w:lang w:val="en-US" w:eastAsia="ja-JP"/>
        </w:rPr>
        <w:t xml:space="preserve"> MTC</w:t>
      </w:r>
      <w:r w:rsidR="00A665DB">
        <w:rPr>
          <w:rFonts w:eastAsia="SimSun" w:hint="eastAsia"/>
          <w:lang w:val="en-US" w:eastAsia="zh-CN"/>
        </w:rPr>
        <w:t xml:space="preserve"> SIB1</w:t>
      </w:r>
      <w:r w:rsidR="00A665DB">
        <w:rPr>
          <w:rFonts w:eastAsiaTheme="minorEastAsia" w:hint="eastAsia"/>
          <w:lang w:val="en-US" w:eastAsia="ja-JP"/>
        </w:rPr>
        <w:t xml:space="preserve"> and </w:t>
      </w:r>
      <w:r>
        <w:rPr>
          <w:rFonts w:eastAsiaTheme="minorEastAsia" w:hint="eastAsia"/>
          <w:lang w:val="en-US" w:eastAsia="ja-JP"/>
        </w:rPr>
        <w:t>not to use "</w:t>
      </w:r>
      <w:r w:rsidRPr="00813DA1">
        <w:rPr>
          <w:rFonts w:eastAsiaTheme="minorEastAsia"/>
          <w:lang w:val="en-US" w:eastAsia="ja-JP"/>
        </w:rPr>
        <w:t>Physical downlink control channel for MTC</w:t>
      </w:r>
      <w:r>
        <w:rPr>
          <w:rFonts w:eastAsiaTheme="minorEastAsia" w:hint="eastAsia"/>
          <w:lang w:val="en-US" w:eastAsia="ja-JP"/>
        </w:rPr>
        <w:t>"</w:t>
      </w:r>
      <w:r w:rsidR="00A665DB">
        <w:rPr>
          <w:rFonts w:eastAsiaTheme="minorEastAsia" w:hint="eastAsia"/>
          <w:lang w:val="en-US" w:eastAsia="ja-JP"/>
        </w:rPr>
        <w:t>.</w:t>
      </w:r>
      <w:r>
        <w:rPr>
          <w:rFonts w:eastAsiaTheme="minorEastAsia" w:hint="eastAsia"/>
          <w:lang w:val="en-US" w:eastAsia="ja-JP"/>
        </w:rPr>
        <w:t xml:space="preserve">. </w:t>
      </w:r>
      <w:r w:rsidR="00505F4F">
        <w:rPr>
          <w:rFonts w:eastAsiaTheme="minorEastAsia" w:hint="eastAsia"/>
          <w:lang w:val="en-US" w:eastAsia="ja-JP"/>
        </w:rPr>
        <w:t xml:space="preserve">Using </w:t>
      </w:r>
      <w:r w:rsidR="00792DA9">
        <w:rPr>
          <w:rFonts w:eastAsiaTheme="minorEastAsia" w:hint="eastAsia"/>
          <w:lang w:val="en-US" w:eastAsia="ja-JP"/>
        </w:rPr>
        <w:t>"</w:t>
      </w:r>
      <w:r w:rsidR="00505F4F" w:rsidRPr="00505F4F">
        <w:rPr>
          <w:rFonts w:eastAsiaTheme="minorEastAsia"/>
          <w:lang w:val="en-US" w:eastAsia="ja-JP"/>
        </w:rPr>
        <w:t>Physical downlink control channel for MTC</w:t>
      </w:r>
      <w:r w:rsidR="00792DA9">
        <w:rPr>
          <w:rFonts w:eastAsiaTheme="minorEastAsia" w:hint="eastAsia"/>
          <w:lang w:val="en-US" w:eastAsia="ja-JP"/>
        </w:rPr>
        <w:t xml:space="preserve">" </w:t>
      </w:r>
      <w:proofErr w:type="gramStart"/>
      <w:r w:rsidR="00792DA9">
        <w:rPr>
          <w:rFonts w:eastAsiaTheme="minorEastAsia" w:hint="eastAsia"/>
          <w:lang w:val="en-US" w:eastAsia="ja-JP"/>
        </w:rPr>
        <w:t xml:space="preserve">for </w:t>
      </w:r>
      <w:r w:rsidR="003D61A1">
        <w:rPr>
          <w:rFonts w:eastAsiaTheme="minorEastAsia" w:hint="eastAsia"/>
          <w:lang w:val="en-US" w:eastAsia="ja-JP"/>
        </w:rPr>
        <w:t xml:space="preserve"> </w:t>
      </w:r>
      <w:r w:rsidR="00792DA9">
        <w:rPr>
          <w:rFonts w:eastAsiaTheme="minorEastAsia" w:hint="eastAsia"/>
          <w:lang w:val="en-US" w:eastAsia="ja-JP"/>
        </w:rPr>
        <w:t>MTC</w:t>
      </w:r>
      <w:proofErr w:type="gramEnd"/>
      <w:r w:rsidR="00792DA9">
        <w:rPr>
          <w:rFonts w:eastAsiaTheme="minorEastAsia" w:hint="eastAsia"/>
          <w:lang w:val="en-US" w:eastAsia="ja-JP"/>
        </w:rPr>
        <w:t xml:space="preserve"> </w:t>
      </w:r>
      <w:r w:rsidR="003D61A1">
        <w:rPr>
          <w:rFonts w:eastAsiaTheme="minorEastAsia" w:hint="eastAsia"/>
          <w:lang w:val="en-US" w:eastAsia="ja-JP"/>
        </w:rPr>
        <w:t>SIB1</w:t>
      </w:r>
      <w:r w:rsidR="00505F4F">
        <w:rPr>
          <w:rFonts w:eastAsiaTheme="minorEastAsia" w:hint="eastAsia"/>
          <w:lang w:val="en-US" w:eastAsia="ja-JP"/>
        </w:rPr>
        <w:t xml:space="preserve"> requires additional resources for </w:t>
      </w:r>
      <w:r w:rsidR="00792DA9">
        <w:rPr>
          <w:rFonts w:eastAsiaTheme="minorEastAsia" w:hint="eastAsia"/>
          <w:lang w:val="en-US" w:eastAsia="ja-JP"/>
        </w:rPr>
        <w:t xml:space="preserve">Rel. 13 </w:t>
      </w:r>
      <w:r w:rsidR="00505F4F">
        <w:rPr>
          <w:rFonts w:eastAsiaTheme="minorEastAsia" w:hint="eastAsia"/>
          <w:lang w:val="en-US" w:eastAsia="ja-JP"/>
        </w:rPr>
        <w:t xml:space="preserve">MTC and further delay the reception of </w:t>
      </w:r>
      <w:r w:rsidR="00AE0852">
        <w:rPr>
          <w:rFonts w:eastAsiaTheme="minorEastAsia" w:hint="eastAsia"/>
          <w:lang w:val="en-US" w:eastAsia="ja-JP"/>
        </w:rPr>
        <w:t xml:space="preserve">MTC </w:t>
      </w:r>
      <w:r w:rsidR="00505F4F">
        <w:rPr>
          <w:rFonts w:eastAsiaTheme="minorEastAsia" w:hint="eastAsia"/>
          <w:lang w:val="en-US" w:eastAsia="ja-JP"/>
        </w:rPr>
        <w:t xml:space="preserve">SIB1. </w:t>
      </w:r>
      <w:r w:rsidR="003D61A1">
        <w:rPr>
          <w:rFonts w:eastAsiaTheme="minorEastAsia" w:hint="eastAsia"/>
          <w:lang w:val="en-US" w:eastAsia="ja-JP"/>
        </w:rPr>
        <w:t xml:space="preserve">In our view, 5 bits can be sufficient for the indication of SIB1 location. </w:t>
      </w:r>
      <w:r w:rsidR="00DF0720">
        <w:rPr>
          <w:rFonts w:eastAsiaTheme="minorEastAsia" w:hint="eastAsia"/>
          <w:lang w:val="en-US" w:eastAsia="ja-JP"/>
        </w:rPr>
        <w:t>Following is example of 5 bits usage</w:t>
      </w:r>
      <w:r w:rsidR="00AE5ECC">
        <w:rPr>
          <w:rFonts w:eastAsiaTheme="minorEastAsia" w:hint="eastAsia"/>
          <w:lang w:val="en-US" w:eastAsia="ja-JP"/>
        </w:rPr>
        <w:t xml:space="preserve"> in PBCH</w:t>
      </w:r>
      <w:r w:rsidR="00DF0720">
        <w:rPr>
          <w:rFonts w:eastAsiaTheme="minorEastAsia" w:hint="eastAsia"/>
          <w:lang w:val="en-US" w:eastAsia="ja-JP"/>
        </w:rPr>
        <w:t xml:space="preserve">. </w:t>
      </w:r>
    </w:p>
    <w:p w:rsidR="00AA3EA4" w:rsidRDefault="00AA3EA4" w:rsidP="003C64F1">
      <w:pPr>
        <w:spacing w:before="120" w:after="100" w:afterAutospacing="1"/>
        <w:rPr>
          <w:rFonts w:eastAsiaTheme="minorEastAsia"/>
          <w:lang w:val="en-US" w:eastAsia="ja-JP"/>
        </w:rPr>
      </w:pPr>
      <w:r>
        <w:rPr>
          <w:rFonts w:eastAsiaTheme="minorEastAsia" w:hint="eastAsia"/>
          <w:lang w:val="en-US" w:eastAsia="ja-JP"/>
        </w:rPr>
        <w:t xml:space="preserve">As </w:t>
      </w:r>
      <w:r w:rsidR="009F44F1">
        <w:rPr>
          <w:rFonts w:eastAsiaTheme="minorEastAsia" w:hint="eastAsia"/>
          <w:lang w:val="en-US" w:eastAsia="ja-JP"/>
        </w:rPr>
        <w:t xml:space="preserve">MTC SIB1 </w:t>
      </w:r>
      <w:r w:rsidR="003A78B6">
        <w:rPr>
          <w:rFonts w:eastAsiaTheme="minorEastAsia" w:hint="eastAsia"/>
          <w:lang w:val="en-US" w:eastAsia="ja-JP"/>
        </w:rPr>
        <w:t xml:space="preserve">transport block </w:t>
      </w:r>
      <w:r w:rsidR="00257FEC">
        <w:rPr>
          <w:rFonts w:eastAsiaTheme="minorEastAsia" w:hint="eastAsia"/>
          <w:lang w:val="en-US" w:eastAsia="ja-JP"/>
        </w:rPr>
        <w:t>size</w:t>
      </w:r>
      <w:r>
        <w:rPr>
          <w:rFonts w:eastAsiaTheme="minorEastAsia" w:hint="eastAsia"/>
          <w:lang w:val="en-US" w:eastAsia="ja-JP"/>
        </w:rPr>
        <w:t xml:space="preserve">, we think 3 sizes could be sufficient. </w:t>
      </w:r>
      <w:r w:rsidR="00AE0852">
        <w:rPr>
          <w:rFonts w:eastAsiaTheme="minorEastAsia" w:hint="eastAsia"/>
          <w:lang w:val="en-US" w:eastAsia="ja-JP"/>
        </w:rPr>
        <w:t>We are tempted to only one size for MTC SIB1 TBS but thinking for future usage</w:t>
      </w:r>
      <w:r w:rsidR="00F37BF4">
        <w:rPr>
          <w:rFonts w:eastAsiaTheme="minorEastAsia" w:hint="eastAsia"/>
          <w:lang w:val="en-US" w:eastAsia="ja-JP"/>
        </w:rPr>
        <w:t>/extension</w:t>
      </w:r>
      <w:r w:rsidR="008746D2">
        <w:rPr>
          <w:rFonts w:eastAsiaTheme="minorEastAsia" w:hint="eastAsia"/>
          <w:lang w:val="en-US" w:eastAsia="ja-JP"/>
        </w:rPr>
        <w:t>, 3 sizes are proposed.</w:t>
      </w:r>
    </w:p>
    <w:p w:rsidR="00AA3EA4" w:rsidRDefault="00AA3EA4" w:rsidP="003C64F1">
      <w:pPr>
        <w:spacing w:before="120" w:after="100" w:afterAutospacing="1"/>
        <w:rPr>
          <w:rFonts w:eastAsiaTheme="minorEastAsia"/>
          <w:lang w:val="en-US" w:eastAsia="ja-JP"/>
        </w:rPr>
      </w:pPr>
      <w:r>
        <w:rPr>
          <w:rFonts w:eastAsiaTheme="minorEastAsia" w:hint="eastAsia"/>
          <w:lang w:val="en-US" w:eastAsia="ja-JP"/>
        </w:rPr>
        <w:t xml:space="preserve">As </w:t>
      </w:r>
      <w:r w:rsidR="008E510F">
        <w:rPr>
          <w:rFonts w:eastAsiaTheme="minorEastAsia" w:hint="eastAsia"/>
          <w:lang w:val="en-US" w:eastAsia="ja-JP"/>
        </w:rPr>
        <w:t xml:space="preserve">MTC </w:t>
      </w:r>
      <w:r>
        <w:rPr>
          <w:rFonts w:eastAsiaTheme="minorEastAsia" w:hint="eastAsia"/>
          <w:lang w:val="en-US" w:eastAsia="ja-JP"/>
        </w:rPr>
        <w:t xml:space="preserve">SIB1 </w:t>
      </w:r>
      <w:r w:rsidR="00C0700E">
        <w:rPr>
          <w:rFonts w:eastAsiaTheme="minorEastAsia" w:hint="eastAsia"/>
          <w:lang w:val="en-US" w:eastAsia="ja-JP"/>
        </w:rPr>
        <w:t>resource utilization</w:t>
      </w:r>
      <w:r>
        <w:rPr>
          <w:rFonts w:eastAsiaTheme="minorEastAsia" w:hint="eastAsia"/>
          <w:lang w:val="en-US" w:eastAsia="ja-JP"/>
        </w:rPr>
        <w:t xml:space="preserve">, </w:t>
      </w:r>
      <w:r w:rsidR="00C0700E">
        <w:rPr>
          <w:rFonts w:eastAsiaTheme="minorEastAsia" w:hint="eastAsia"/>
          <w:lang w:val="en-US" w:eastAsia="ja-JP"/>
        </w:rPr>
        <w:t xml:space="preserve">once in every 20, 40 or 80ms order could be reasonable number in order to sets total number of MTC SIB overhead less than 5%. </w:t>
      </w:r>
      <w:r w:rsidR="00D23C60">
        <w:rPr>
          <w:rFonts w:eastAsiaTheme="minorEastAsia" w:hint="eastAsia"/>
          <w:lang w:val="en-US" w:eastAsia="ja-JP"/>
        </w:rPr>
        <w:t xml:space="preserve">Note that once in </w:t>
      </w:r>
      <w:r w:rsidR="00D23C60" w:rsidRPr="00D23C60">
        <w:rPr>
          <w:rFonts w:eastAsiaTheme="minorEastAsia"/>
          <w:lang w:val="en-US" w:eastAsia="ja-JP"/>
        </w:rPr>
        <w:t xml:space="preserve">every 20, 40 or </w:t>
      </w:r>
      <w:proofErr w:type="gramStart"/>
      <w:r w:rsidR="00D23C60" w:rsidRPr="00D23C60">
        <w:rPr>
          <w:rFonts w:eastAsiaTheme="minorEastAsia"/>
          <w:lang w:val="en-US" w:eastAsia="ja-JP"/>
        </w:rPr>
        <w:t xml:space="preserve">80ms </w:t>
      </w:r>
      <w:r w:rsidR="00D23C60">
        <w:rPr>
          <w:rFonts w:eastAsiaTheme="minorEastAsia" w:hint="eastAsia"/>
          <w:lang w:val="en-US" w:eastAsia="ja-JP"/>
        </w:rPr>
        <w:t xml:space="preserve"> order</w:t>
      </w:r>
      <w:proofErr w:type="gramEnd"/>
      <w:r w:rsidR="00D23C60">
        <w:rPr>
          <w:rFonts w:eastAsiaTheme="minorEastAsia" w:hint="eastAsia"/>
          <w:lang w:val="en-US" w:eastAsia="ja-JP"/>
        </w:rPr>
        <w:t xml:space="preserve"> does not mean to transmit exactly once in </w:t>
      </w:r>
      <w:r w:rsidR="00D23C60">
        <w:rPr>
          <w:rFonts w:eastAsiaTheme="minorEastAsia"/>
          <w:lang w:val="en-US" w:eastAsia="ja-JP"/>
        </w:rPr>
        <w:t>every 20, 40 or 80ms</w:t>
      </w:r>
      <w:r w:rsidR="00D23C60">
        <w:rPr>
          <w:rFonts w:eastAsiaTheme="minorEastAsia" w:hint="eastAsia"/>
          <w:lang w:val="en-US" w:eastAsia="ja-JP"/>
        </w:rPr>
        <w:t xml:space="preserve">. By taking into account frequency </w:t>
      </w:r>
      <w:proofErr w:type="gramStart"/>
      <w:r w:rsidR="00D23C60">
        <w:rPr>
          <w:rFonts w:eastAsiaTheme="minorEastAsia" w:hint="eastAsia"/>
          <w:lang w:val="en-US" w:eastAsia="ja-JP"/>
        </w:rPr>
        <w:t>hopping ,</w:t>
      </w:r>
      <w:proofErr w:type="gramEnd"/>
      <w:r w:rsidR="00D23C60">
        <w:rPr>
          <w:rFonts w:eastAsiaTheme="minorEastAsia" w:hint="eastAsia"/>
          <w:lang w:val="en-US" w:eastAsia="ja-JP"/>
        </w:rPr>
        <w:t xml:space="preserve"> multiple channel estimation gain and DRX operation, how to transmit SIB1 is better needs further discussion. </w:t>
      </w:r>
      <w:r w:rsidR="002D1012">
        <w:rPr>
          <w:rFonts w:eastAsiaTheme="minorEastAsia" w:hint="eastAsia"/>
          <w:lang w:val="en-US" w:eastAsia="ja-JP"/>
        </w:rPr>
        <w:t xml:space="preserve">Once in every 20ms could </w:t>
      </w:r>
      <w:r w:rsidR="00257FEC">
        <w:rPr>
          <w:rFonts w:eastAsiaTheme="minorEastAsia" w:hint="eastAsia"/>
          <w:lang w:val="en-US" w:eastAsia="ja-JP"/>
        </w:rPr>
        <w:t xml:space="preserve">also </w:t>
      </w:r>
      <w:r w:rsidR="002D1012">
        <w:rPr>
          <w:rFonts w:eastAsiaTheme="minorEastAsia" w:hint="eastAsia"/>
          <w:lang w:val="en-US" w:eastAsia="ja-JP"/>
        </w:rPr>
        <w:t xml:space="preserve">mean 2 contiguous </w:t>
      </w:r>
      <w:proofErr w:type="spellStart"/>
      <w:r w:rsidR="002D1012">
        <w:rPr>
          <w:rFonts w:eastAsiaTheme="minorEastAsia" w:hint="eastAsia"/>
          <w:lang w:val="en-US" w:eastAsia="ja-JP"/>
        </w:rPr>
        <w:t>subframes</w:t>
      </w:r>
      <w:proofErr w:type="spellEnd"/>
      <w:r w:rsidR="002D1012">
        <w:rPr>
          <w:rFonts w:eastAsiaTheme="minorEastAsia" w:hint="eastAsia"/>
          <w:lang w:val="en-US" w:eastAsia="ja-JP"/>
        </w:rPr>
        <w:t xml:space="preserve"> in every 40ms as the resource utilization. </w:t>
      </w:r>
      <w:r w:rsidR="00F612E3">
        <w:rPr>
          <w:rFonts w:eastAsiaTheme="minorEastAsia" w:hint="eastAsia"/>
          <w:lang w:val="en-US" w:eastAsia="ja-JP"/>
        </w:rPr>
        <w:t xml:space="preserve">The reason to have different TBS size in the same overhead is SIB1 is constant transmission and the reception delay is up to UE implementation. Larger TBS just means more delay if the resource utilization is same. </w:t>
      </w:r>
    </w:p>
    <w:p w:rsidR="00066989" w:rsidRDefault="00066989" w:rsidP="003C64F1">
      <w:pPr>
        <w:spacing w:before="120" w:after="100" w:afterAutospacing="1"/>
        <w:rPr>
          <w:rFonts w:eastAsiaTheme="minorEastAsia"/>
          <w:lang w:val="en-US" w:eastAsia="ja-JP"/>
        </w:rPr>
      </w:pPr>
      <w:r>
        <w:rPr>
          <w:rFonts w:eastAsiaTheme="minorEastAsia" w:hint="eastAsia"/>
          <w:lang w:val="en-US" w:eastAsia="ja-JP"/>
        </w:rPr>
        <w:t xml:space="preserve">As time/frequency location of </w:t>
      </w:r>
      <w:r w:rsidR="008E510F">
        <w:rPr>
          <w:rFonts w:eastAsiaTheme="minorEastAsia" w:hint="eastAsia"/>
          <w:lang w:val="en-US" w:eastAsia="ja-JP"/>
        </w:rPr>
        <w:t xml:space="preserve">MTC </w:t>
      </w:r>
      <w:r>
        <w:rPr>
          <w:rFonts w:eastAsiaTheme="minorEastAsia" w:hint="eastAsia"/>
          <w:lang w:val="en-US" w:eastAsia="ja-JP"/>
        </w:rPr>
        <w:t xml:space="preserve">SIB1, some part </w:t>
      </w:r>
      <w:r w:rsidR="005C3248">
        <w:rPr>
          <w:rFonts w:eastAsiaTheme="minorEastAsia" w:hint="eastAsia"/>
          <w:lang w:val="en-US" w:eastAsia="ja-JP"/>
        </w:rPr>
        <w:t xml:space="preserve">of the time/frequency resource </w:t>
      </w:r>
      <w:r>
        <w:rPr>
          <w:rFonts w:eastAsiaTheme="minorEastAsia" w:hint="eastAsia"/>
          <w:lang w:val="en-US" w:eastAsia="ja-JP"/>
        </w:rPr>
        <w:t xml:space="preserve">would be determined by </w:t>
      </w:r>
      <w:r w:rsidR="005C3248">
        <w:rPr>
          <w:rFonts w:eastAsiaTheme="minorEastAsia" w:hint="eastAsia"/>
          <w:lang w:val="en-US" w:eastAsia="ja-JP"/>
        </w:rPr>
        <w:t xml:space="preserve">the </w:t>
      </w:r>
      <w:r>
        <w:rPr>
          <w:rFonts w:eastAsiaTheme="minorEastAsia" w:hint="eastAsia"/>
          <w:lang w:val="en-US" w:eastAsia="ja-JP"/>
        </w:rPr>
        <w:t>PCID of this cell but we see these could b</w:t>
      </w:r>
      <w:r w:rsidR="007F2B15">
        <w:rPr>
          <w:rFonts w:eastAsiaTheme="minorEastAsia" w:hint="eastAsia"/>
          <w:lang w:val="en-US" w:eastAsia="ja-JP"/>
        </w:rPr>
        <w:t xml:space="preserve">e insufficient in order to provide </w:t>
      </w:r>
      <w:r w:rsidR="00D12563">
        <w:rPr>
          <w:rFonts w:eastAsiaTheme="minorEastAsia" w:hint="eastAsia"/>
          <w:lang w:val="en-US" w:eastAsia="ja-JP"/>
        </w:rPr>
        <w:t xml:space="preserve">flexible usage of SIB1 position. </w:t>
      </w:r>
      <w:r w:rsidR="00F826A4">
        <w:rPr>
          <w:rFonts w:eastAsiaTheme="minorEastAsia" w:hint="eastAsia"/>
          <w:lang w:val="en-US" w:eastAsia="ja-JP"/>
        </w:rPr>
        <w:t xml:space="preserve">Note that </w:t>
      </w:r>
      <w:r w:rsidR="001F58C3">
        <w:rPr>
          <w:rFonts w:eastAsiaTheme="minorEastAsia" w:hint="eastAsia"/>
          <w:lang w:val="en-US" w:eastAsia="ja-JP"/>
        </w:rPr>
        <w:t xml:space="preserve">before </w:t>
      </w:r>
      <w:r w:rsidR="00F826A4">
        <w:rPr>
          <w:rFonts w:eastAsiaTheme="minorEastAsia" w:hint="eastAsia"/>
          <w:lang w:val="en-US" w:eastAsia="ja-JP"/>
        </w:rPr>
        <w:t xml:space="preserve">SIB1 reception, MBSFN </w:t>
      </w:r>
      <w:proofErr w:type="spellStart"/>
      <w:r w:rsidR="00F826A4">
        <w:rPr>
          <w:rFonts w:eastAsiaTheme="minorEastAsia" w:hint="eastAsia"/>
          <w:lang w:val="en-US" w:eastAsia="ja-JP"/>
        </w:rPr>
        <w:t>subframe</w:t>
      </w:r>
      <w:proofErr w:type="spellEnd"/>
      <w:r w:rsidR="00F826A4">
        <w:rPr>
          <w:rFonts w:eastAsiaTheme="minorEastAsia" w:hint="eastAsia"/>
          <w:lang w:val="en-US" w:eastAsia="ja-JP"/>
        </w:rPr>
        <w:t xml:space="preserve"> configuration and </w:t>
      </w:r>
      <w:r w:rsidR="006D09DC">
        <w:rPr>
          <w:rFonts w:eastAsiaTheme="minorEastAsia" w:hint="eastAsia"/>
          <w:lang w:val="en-US" w:eastAsia="ja-JP"/>
        </w:rPr>
        <w:t>TD</w:t>
      </w:r>
      <w:r w:rsidR="002B5C9F">
        <w:rPr>
          <w:rFonts w:eastAsiaTheme="minorEastAsia" w:hint="eastAsia"/>
          <w:lang w:val="en-US" w:eastAsia="ja-JP"/>
        </w:rPr>
        <w:t>D configuration are not known by UE</w:t>
      </w:r>
      <w:r w:rsidR="001D207E">
        <w:rPr>
          <w:rFonts w:eastAsiaTheme="minorEastAsia" w:hint="eastAsia"/>
          <w:lang w:val="en-US" w:eastAsia="ja-JP"/>
        </w:rPr>
        <w:t xml:space="preserve">. </w:t>
      </w:r>
      <w:r w:rsidR="00FD5B71">
        <w:rPr>
          <w:rFonts w:eastAsiaTheme="minorEastAsia" w:hint="eastAsia"/>
          <w:lang w:val="en-US" w:eastAsia="ja-JP"/>
        </w:rPr>
        <w:t xml:space="preserve">MTC SIB1 </w:t>
      </w:r>
      <w:r w:rsidR="005C3248">
        <w:rPr>
          <w:rFonts w:eastAsiaTheme="minorEastAsia" w:hint="eastAsia"/>
          <w:lang w:val="en-US" w:eastAsia="ja-JP"/>
        </w:rPr>
        <w:t>t</w:t>
      </w:r>
      <w:r w:rsidR="00C4007C">
        <w:rPr>
          <w:rFonts w:eastAsia="SimSun" w:hint="eastAsia"/>
          <w:lang w:val="en-US" w:eastAsia="zh-CN"/>
        </w:rPr>
        <w:t>ime</w:t>
      </w:r>
      <w:r w:rsidR="00FD5B71">
        <w:rPr>
          <w:rFonts w:eastAsiaTheme="minorEastAsia" w:hint="eastAsia"/>
          <w:lang w:val="en-US" w:eastAsia="ja-JP"/>
        </w:rPr>
        <w:t>/</w:t>
      </w:r>
      <w:r w:rsidR="005C3248">
        <w:rPr>
          <w:rFonts w:eastAsiaTheme="minorEastAsia" w:hint="eastAsia"/>
          <w:lang w:val="en-US" w:eastAsia="ja-JP"/>
        </w:rPr>
        <w:t>f</w:t>
      </w:r>
      <w:r w:rsidR="00C4007C">
        <w:rPr>
          <w:rFonts w:eastAsia="SimSun" w:hint="eastAsia"/>
          <w:lang w:val="en-US" w:eastAsia="zh-CN"/>
        </w:rPr>
        <w:t>requency</w:t>
      </w:r>
      <w:r w:rsidR="00FD5B71">
        <w:rPr>
          <w:rFonts w:eastAsiaTheme="minorEastAsia" w:hint="eastAsia"/>
          <w:lang w:val="en-US" w:eastAsia="ja-JP"/>
        </w:rPr>
        <w:t xml:space="preserve"> location needs to </w:t>
      </w:r>
      <w:r w:rsidR="005C3248">
        <w:rPr>
          <w:rFonts w:eastAsiaTheme="minorEastAsia" w:hint="eastAsia"/>
          <w:lang w:val="en-US" w:eastAsia="ja-JP"/>
        </w:rPr>
        <w:t xml:space="preserve">be </w:t>
      </w:r>
      <w:r w:rsidR="00FD5B71">
        <w:rPr>
          <w:rFonts w:eastAsiaTheme="minorEastAsia" w:hint="eastAsia"/>
          <w:lang w:val="en-US" w:eastAsia="ja-JP"/>
        </w:rPr>
        <w:t xml:space="preserve">flexible to </w:t>
      </w:r>
      <w:r w:rsidR="00FD5B71">
        <w:rPr>
          <w:rFonts w:eastAsiaTheme="minorEastAsia"/>
          <w:lang w:val="en-US" w:eastAsia="ja-JP"/>
        </w:rPr>
        <w:t>accommodate</w:t>
      </w:r>
      <w:r w:rsidR="00FD5B71">
        <w:rPr>
          <w:rFonts w:eastAsiaTheme="minorEastAsia" w:hint="eastAsia"/>
          <w:lang w:val="en-US" w:eastAsia="ja-JP"/>
        </w:rPr>
        <w:t xml:space="preserve"> different MBSFN </w:t>
      </w:r>
      <w:proofErr w:type="spellStart"/>
      <w:r w:rsidR="00FD5B71">
        <w:rPr>
          <w:rFonts w:eastAsiaTheme="minorEastAsia" w:hint="eastAsia"/>
          <w:lang w:val="en-US" w:eastAsia="ja-JP"/>
        </w:rPr>
        <w:t>subframes</w:t>
      </w:r>
      <w:proofErr w:type="spellEnd"/>
      <w:r w:rsidR="00FD5B71">
        <w:rPr>
          <w:rFonts w:eastAsiaTheme="minorEastAsia" w:hint="eastAsia"/>
          <w:lang w:val="en-US" w:eastAsia="ja-JP"/>
        </w:rPr>
        <w:t xml:space="preserve"> usage and TDD configurations. </w:t>
      </w:r>
    </w:p>
    <w:p w:rsidR="00DF0720" w:rsidRPr="00A47E27" w:rsidRDefault="00DF0720" w:rsidP="00A47E27">
      <w:pPr>
        <w:spacing w:before="120" w:after="100" w:afterAutospacing="1"/>
        <w:jc w:val="center"/>
        <w:rPr>
          <w:rFonts w:eastAsiaTheme="minorEastAsia"/>
          <w:b/>
          <w:lang w:val="en-US" w:eastAsia="ja-JP"/>
        </w:rPr>
      </w:pPr>
      <w:r w:rsidRPr="00A47E27">
        <w:rPr>
          <w:rFonts w:eastAsiaTheme="minorEastAsia" w:hint="eastAsia"/>
          <w:b/>
          <w:lang w:val="en-US" w:eastAsia="ja-JP"/>
        </w:rPr>
        <w:t>T</w:t>
      </w:r>
      <w:r w:rsidR="00A35364" w:rsidRPr="00A47E27">
        <w:rPr>
          <w:rFonts w:eastAsiaTheme="minorEastAsia" w:hint="eastAsia"/>
          <w:b/>
          <w:lang w:val="en-US" w:eastAsia="ja-JP"/>
        </w:rPr>
        <w:t>able 1: Example of 5 bits usage in PBCH</w:t>
      </w:r>
      <w:r w:rsidR="00BA52F5" w:rsidRPr="00A47E27">
        <w:rPr>
          <w:rFonts w:eastAsiaTheme="minorEastAsia" w:hint="eastAsia"/>
          <w:b/>
          <w:lang w:val="en-US" w:eastAsia="ja-JP"/>
        </w:rPr>
        <w:t xml:space="preserve"> reserved bits</w:t>
      </w:r>
    </w:p>
    <w:tbl>
      <w:tblPr>
        <w:tblStyle w:val="af9"/>
        <w:tblW w:w="0" w:type="auto"/>
        <w:tblLook w:val="04A0" w:firstRow="1" w:lastRow="0" w:firstColumn="1" w:lastColumn="0" w:noHBand="0" w:noVBand="1"/>
      </w:tblPr>
      <w:tblGrid>
        <w:gridCol w:w="1384"/>
        <w:gridCol w:w="2410"/>
        <w:gridCol w:w="2835"/>
        <w:gridCol w:w="2693"/>
      </w:tblGrid>
      <w:tr w:rsidR="00DF0720" w:rsidTr="00AE5ECC">
        <w:tc>
          <w:tcPr>
            <w:tcW w:w="1384" w:type="dxa"/>
          </w:tcPr>
          <w:p w:rsidR="00DF0720" w:rsidRDefault="00C453C2" w:rsidP="00184F26">
            <w:pPr>
              <w:pStyle w:val="TAL"/>
              <w:rPr>
                <w:lang w:val="en-US" w:eastAsia="ja-JP"/>
              </w:rPr>
            </w:pPr>
            <w:r>
              <w:rPr>
                <w:rFonts w:hint="eastAsia"/>
                <w:lang w:val="en-US" w:eastAsia="ja-JP"/>
              </w:rPr>
              <w:lastRenderedPageBreak/>
              <w:t>5 bits reserved bits value</w:t>
            </w:r>
          </w:p>
        </w:tc>
        <w:tc>
          <w:tcPr>
            <w:tcW w:w="2410" w:type="dxa"/>
          </w:tcPr>
          <w:p w:rsidR="00DF0720" w:rsidRDefault="00257FEC" w:rsidP="00257FEC">
            <w:pPr>
              <w:pStyle w:val="TAL"/>
              <w:rPr>
                <w:lang w:val="en-US" w:eastAsia="ja-JP"/>
              </w:rPr>
            </w:pPr>
            <w:r>
              <w:rPr>
                <w:rFonts w:hint="eastAsia"/>
                <w:lang w:val="en-US" w:eastAsia="ja-JP"/>
              </w:rPr>
              <w:t>Transport block</w:t>
            </w:r>
            <w:r w:rsidR="00CE7F8A">
              <w:rPr>
                <w:rFonts w:hint="eastAsia"/>
                <w:lang w:val="en-US" w:eastAsia="ja-JP"/>
              </w:rPr>
              <w:t xml:space="preserve"> size of MTC SIB1</w:t>
            </w:r>
          </w:p>
        </w:tc>
        <w:tc>
          <w:tcPr>
            <w:tcW w:w="2835" w:type="dxa"/>
          </w:tcPr>
          <w:p w:rsidR="00DF0720" w:rsidRDefault="00CE7F8A" w:rsidP="00184F26">
            <w:pPr>
              <w:pStyle w:val="TAL"/>
              <w:rPr>
                <w:lang w:val="en-US" w:eastAsia="ja-JP"/>
              </w:rPr>
            </w:pPr>
            <w:r>
              <w:rPr>
                <w:rFonts w:hint="eastAsia"/>
                <w:lang w:val="en-US" w:eastAsia="ja-JP"/>
              </w:rPr>
              <w:t>SIB1 resource utilization</w:t>
            </w:r>
          </w:p>
        </w:tc>
        <w:tc>
          <w:tcPr>
            <w:tcW w:w="2693" w:type="dxa"/>
          </w:tcPr>
          <w:p w:rsidR="00DF0720" w:rsidRDefault="00971E77" w:rsidP="00184F26">
            <w:pPr>
              <w:pStyle w:val="TAL"/>
              <w:rPr>
                <w:lang w:val="en-US" w:eastAsia="ja-JP"/>
              </w:rPr>
            </w:pPr>
            <w:r>
              <w:rPr>
                <w:rFonts w:hint="eastAsia"/>
                <w:lang w:val="en-US" w:eastAsia="ja-JP"/>
              </w:rPr>
              <w:t xml:space="preserve">Time/frequency location and </w:t>
            </w:r>
            <w:r w:rsidR="00960422">
              <w:rPr>
                <w:rFonts w:hint="eastAsia"/>
                <w:lang w:val="en-US" w:eastAsia="ja-JP"/>
              </w:rPr>
              <w:t>frequency hopping</w:t>
            </w:r>
          </w:p>
        </w:tc>
      </w:tr>
      <w:tr w:rsidR="0025470C" w:rsidTr="00AE5ECC">
        <w:trPr>
          <w:trHeight w:val="142"/>
        </w:trPr>
        <w:tc>
          <w:tcPr>
            <w:tcW w:w="1384" w:type="dxa"/>
          </w:tcPr>
          <w:p w:rsidR="0025470C" w:rsidRDefault="0025470C" w:rsidP="00184F26">
            <w:pPr>
              <w:pStyle w:val="TAL"/>
              <w:rPr>
                <w:lang w:val="en-US" w:eastAsia="ja-JP"/>
              </w:rPr>
            </w:pPr>
            <w:r>
              <w:rPr>
                <w:rFonts w:hint="eastAsia"/>
                <w:lang w:val="en-US" w:eastAsia="ja-JP"/>
              </w:rPr>
              <w:t>0</w:t>
            </w:r>
          </w:p>
        </w:tc>
        <w:tc>
          <w:tcPr>
            <w:tcW w:w="2410" w:type="dxa"/>
          </w:tcPr>
          <w:p w:rsidR="0025470C" w:rsidRDefault="003B36CF" w:rsidP="00184F26">
            <w:pPr>
              <w:pStyle w:val="TAL"/>
              <w:rPr>
                <w:lang w:val="en-US" w:eastAsia="ja-JP"/>
              </w:rPr>
            </w:pPr>
            <w:r>
              <w:rPr>
                <w:rFonts w:hint="eastAsia"/>
                <w:lang w:val="en-US" w:eastAsia="ja-JP"/>
              </w:rPr>
              <w:t>No Rel.13 MTC support</w:t>
            </w:r>
          </w:p>
        </w:tc>
        <w:tc>
          <w:tcPr>
            <w:tcW w:w="2835" w:type="dxa"/>
          </w:tcPr>
          <w:p w:rsidR="0025470C" w:rsidRDefault="003B36CF" w:rsidP="00184F26">
            <w:pPr>
              <w:pStyle w:val="TAL"/>
              <w:rPr>
                <w:lang w:val="en-US" w:eastAsia="ja-JP"/>
              </w:rPr>
            </w:pPr>
            <w:r>
              <w:rPr>
                <w:rFonts w:hint="eastAsia"/>
                <w:lang w:val="en-US" w:eastAsia="ja-JP"/>
              </w:rPr>
              <w:t>No Rel.13 MTC support</w:t>
            </w:r>
          </w:p>
        </w:tc>
        <w:tc>
          <w:tcPr>
            <w:tcW w:w="2693" w:type="dxa"/>
          </w:tcPr>
          <w:p w:rsidR="0025470C" w:rsidRDefault="003B36CF" w:rsidP="00184F26">
            <w:pPr>
              <w:pStyle w:val="TAL"/>
              <w:rPr>
                <w:lang w:val="en-US" w:eastAsia="ja-JP"/>
              </w:rPr>
            </w:pPr>
            <w:r>
              <w:rPr>
                <w:rFonts w:hint="eastAsia"/>
                <w:lang w:val="en-US" w:eastAsia="ja-JP"/>
              </w:rPr>
              <w:t>No Rel.13 MTC support</w:t>
            </w:r>
          </w:p>
        </w:tc>
      </w:tr>
      <w:tr w:rsidR="003B36CF" w:rsidTr="00AE5ECC">
        <w:tc>
          <w:tcPr>
            <w:tcW w:w="1384" w:type="dxa"/>
          </w:tcPr>
          <w:p w:rsidR="003B36CF" w:rsidRDefault="003B36CF" w:rsidP="00184F26">
            <w:pPr>
              <w:pStyle w:val="TAL"/>
              <w:rPr>
                <w:lang w:val="en-US" w:eastAsia="ja-JP"/>
              </w:rPr>
            </w:pPr>
            <w:r>
              <w:rPr>
                <w:rFonts w:hint="eastAsia"/>
                <w:lang w:val="en-US" w:eastAsia="ja-JP"/>
              </w:rPr>
              <w:t>1</w:t>
            </w:r>
          </w:p>
        </w:tc>
        <w:tc>
          <w:tcPr>
            <w:tcW w:w="2410" w:type="dxa"/>
          </w:tcPr>
          <w:p w:rsidR="003B36CF" w:rsidRDefault="003B36CF" w:rsidP="00A04790">
            <w:pPr>
              <w:pStyle w:val="TAL"/>
              <w:rPr>
                <w:lang w:val="en-US" w:eastAsia="ja-JP"/>
              </w:rPr>
            </w:pPr>
            <w:r>
              <w:rPr>
                <w:rFonts w:hint="eastAsia"/>
                <w:lang w:val="en-US" w:eastAsia="ja-JP"/>
              </w:rPr>
              <w:t>Small size</w:t>
            </w:r>
          </w:p>
        </w:tc>
        <w:tc>
          <w:tcPr>
            <w:tcW w:w="2835" w:type="dxa"/>
          </w:tcPr>
          <w:p w:rsidR="003B36CF" w:rsidRDefault="003B36CF" w:rsidP="00A04790">
            <w:pPr>
              <w:pStyle w:val="TAL"/>
              <w:rPr>
                <w:lang w:val="en-US" w:eastAsia="ja-JP"/>
              </w:rPr>
            </w:pPr>
          </w:p>
          <w:p w:rsidR="00861C1B" w:rsidRDefault="00861C1B" w:rsidP="00A04790">
            <w:pPr>
              <w:pStyle w:val="TAL"/>
              <w:rPr>
                <w:lang w:val="en-US" w:eastAsia="ja-JP"/>
              </w:rPr>
            </w:pPr>
            <w:r>
              <w:rPr>
                <w:rFonts w:hint="eastAsia"/>
                <w:lang w:val="en-US" w:eastAsia="ja-JP"/>
              </w:rPr>
              <w:t>Once in every 80ms</w:t>
            </w:r>
            <w:r w:rsidR="00380F0A">
              <w:rPr>
                <w:rFonts w:hint="eastAsia"/>
                <w:lang w:val="en-US" w:eastAsia="ja-JP"/>
              </w:rPr>
              <w:t xml:space="preserve"> order</w:t>
            </w:r>
          </w:p>
        </w:tc>
        <w:tc>
          <w:tcPr>
            <w:tcW w:w="2693" w:type="dxa"/>
          </w:tcPr>
          <w:p w:rsidR="003B36CF" w:rsidRDefault="004234D9" w:rsidP="00184F26">
            <w:pPr>
              <w:pStyle w:val="TAL"/>
              <w:rPr>
                <w:lang w:val="en-US" w:eastAsia="ja-JP"/>
              </w:rPr>
            </w:pPr>
            <w:r>
              <w:rPr>
                <w:rFonts w:hint="eastAsia"/>
                <w:lang w:val="en-US" w:eastAsia="ja-JP"/>
              </w:rPr>
              <w:t>Location X. No hopping</w:t>
            </w:r>
          </w:p>
        </w:tc>
      </w:tr>
      <w:tr w:rsidR="003B36CF" w:rsidTr="00AE5ECC">
        <w:tc>
          <w:tcPr>
            <w:tcW w:w="1384" w:type="dxa"/>
          </w:tcPr>
          <w:p w:rsidR="003B36CF" w:rsidRDefault="003B36CF" w:rsidP="00184F26">
            <w:pPr>
              <w:pStyle w:val="TAL"/>
              <w:rPr>
                <w:lang w:val="en-US" w:eastAsia="ja-JP"/>
              </w:rPr>
            </w:pPr>
            <w:r>
              <w:rPr>
                <w:rFonts w:hint="eastAsia"/>
                <w:lang w:val="en-US" w:eastAsia="ja-JP"/>
              </w:rPr>
              <w:t>2</w:t>
            </w:r>
          </w:p>
        </w:tc>
        <w:tc>
          <w:tcPr>
            <w:tcW w:w="2410" w:type="dxa"/>
          </w:tcPr>
          <w:p w:rsidR="003B36CF" w:rsidRDefault="003B36CF" w:rsidP="00A04790">
            <w:pPr>
              <w:pStyle w:val="TAL"/>
              <w:rPr>
                <w:lang w:val="en-US" w:eastAsia="ja-JP"/>
              </w:rPr>
            </w:pPr>
            <w:r>
              <w:rPr>
                <w:lang w:val="en-US" w:eastAsia="ja-JP"/>
              </w:rPr>
              <w:t>Medium</w:t>
            </w:r>
            <w:r>
              <w:rPr>
                <w:rFonts w:hint="eastAsia"/>
                <w:lang w:val="en-US" w:eastAsia="ja-JP"/>
              </w:rPr>
              <w:t xml:space="preserve"> size</w:t>
            </w:r>
          </w:p>
        </w:tc>
        <w:tc>
          <w:tcPr>
            <w:tcW w:w="2835" w:type="dxa"/>
          </w:tcPr>
          <w:p w:rsidR="003B36CF" w:rsidRDefault="003B36CF" w:rsidP="00A04790">
            <w:pPr>
              <w:pStyle w:val="TAL"/>
              <w:rPr>
                <w:lang w:val="en-US" w:eastAsia="ja-JP"/>
              </w:rPr>
            </w:pPr>
          </w:p>
          <w:p w:rsidR="00380F0A" w:rsidRDefault="00380F0A" w:rsidP="00A04790">
            <w:pPr>
              <w:pStyle w:val="TAL"/>
              <w:rPr>
                <w:lang w:val="en-US" w:eastAsia="ja-JP"/>
              </w:rPr>
            </w:pPr>
            <w:r>
              <w:rPr>
                <w:rFonts w:hint="eastAsia"/>
                <w:lang w:val="en-US" w:eastAsia="ja-JP"/>
              </w:rPr>
              <w:t>Once in every 80ms order</w:t>
            </w:r>
          </w:p>
        </w:tc>
        <w:tc>
          <w:tcPr>
            <w:tcW w:w="2693" w:type="dxa"/>
          </w:tcPr>
          <w:p w:rsidR="003B36CF" w:rsidRDefault="009875F3" w:rsidP="00184F26">
            <w:pPr>
              <w:pStyle w:val="TAL"/>
              <w:rPr>
                <w:lang w:val="en-US" w:eastAsia="ja-JP"/>
              </w:rPr>
            </w:pPr>
            <w:r>
              <w:rPr>
                <w:rFonts w:hint="eastAsia"/>
                <w:lang w:val="en-US" w:eastAsia="ja-JP"/>
              </w:rPr>
              <w:t>Location X. No hopping</w:t>
            </w:r>
          </w:p>
        </w:tc>
      </w:tr>
      <w:tr w:rsidR="003B36CF" w:rsidTr="00AE5ECC">
        <w:tc>
          <w:tcPr>
            <w:tcW w:w="1384" w:type="dxa"/>
          </w:tcPr>
          <w:p w:rsidR="003B36CF" w:rsidRDefault="003B36CF" w:rsidP="00184F26">
            <w:pPr>
              <w:pStyle w:val="TAL"/>
              <w:rPr>
                <w:lang w:val="en-US" w:eastAsia="ja-JP"/>
              </w:rPr>
            </w:pPr>
            <w:r>
              <w:rPr>
                <w:rFonts w:hint="eastAsia"/>
                <w:lang w:val="en-US" w:eastAsia="ja-JP"/>
              </w:rPr>
              <w:t>3</w:t>
            </w:r>
          </w:p>
        </w:tc>
        <w:tc>
          <w:tcPr>
            <w:tcW w:w="2410" w:type="dxa"/>
          </w:tcPr>
          <w:p w:rsidR="003B36CF" w:rsidRDefault="003B36CF" w:rsidP="00A04790">
            <w:pPr>
              <w:pStyle w:val="TAL"/>
              <w:rPr>
                <w:lang w:val="en-US" w:eastAsia="ja-JP"/>
              </w:rPr>
            </w:pPr>
            <w:r>
              <w:rPr>
                <w:rFonts w:hint="eastAsia"/>
                <w:lang w:val="en-US" w:eastAsia="ja-JP"/>
              </w:rPr>
              <w:t>Large size</w:t>
            </w:r>
          </w:p>
        </w:tc>
        <w:tc>
          <w:tcPr>
            <w:tcW w:w="2835" w:type="dxa"/>
          </w:tcPr>
          <w:p w:rsidR="003B36CF" w:rsidRDefault="003B36CF" w:rsidP="00A04790">
            <w:pPr>
              <w:pStyle w:val="TAL"/>
              <w:rPr>
                <w:lang w:val="en-US" w:eastAsia="ja-JP"/>
              </w:rPr>
            </w:pPr>
          </w:p>
          <w:p w:rsidR="00380F0A" w:rsidRDefault="00380F0A" w:rsidP="00A04790">
            <w:pPr>
              <w:pStyle w:val="TAL"/>
              <w:rPr>
                <w:lang w:val="en-US" w:eastAsia="ja-JP"/>
              </w:rPr>
            </w:pPr>
            <w:r>
              <w:rPr>
                <w:rFonts w:hint="eastAsia"/>
                <w:lang w:val="en-US" w:eastAsia="ja-JP"/>
              </w:rPr>
              <w:t>Once in every 80ms order</w:t>
            </w:r>
          </w:p>
        </w:tc>
        <w:tc>
          <w:tcPr>
            <w:tcW w:w="2693" w:type="dxa"/>
          </w:tcPr>
          <w:p w:rsidR="003B36CF" w:rsidRDefault="009875F3" w:rsidP="00184F26">
            <w:pPr>
              <w:pStyle w:val="TAL"/>
              <w:rPr>
                <w:lang w:val="en-US" w:eastAsia="ja-JP"/>
              </w:rPr>
            </w:pPr>
            <w:r>
              <w:rPr>
                <w:rFonts w:hint="eastAsia"/>
                <w:lang w:val="en-US" w:eastAsia="ja-JP"/>
              </w:rPr>
              <w:t>Location X. No hopping</w:t>
            </w:r>
          </w:p>
        </w:tc>
      </w:tr>
      <w:tr w:rsidR="004234D9" w:rsidTr="00AE5ECC">
        <w:tc>
          <w:tcPr>
            <w:tcW w:w="1384" w:type="dxa"/>
          </w:tcPr>
          <w:p w:rsidR="004234D9" w:rsidRDefault="004234D9" w:rsidP="00184F26">
            <w:pPr>
              <w:pStyle w:val="TAL"/>
              <w:rPr>
                <w:lang w:val="en-US" w:eastAsia="ja-JP"/>
              </w:rPr>
            </w:pPr>
            <w:r>
              <w:rPr>
                <w:rFonts w:hint="eastAsia"/>
                <w:lang w:val="en-US" w:eastAsia="ja-JP"/>
              </w:rPr>
              <w:t>4</w:t>
            </w:r>
          </w:p>
        </w:tc>
        <w:tc>
          <w:tcPr>
            <w:tcW w:w="2410" w:type="dxa"/>
          </w:tcPr>
          <w:p w:rsidR="004234D9" w:rsidRDefault="004234D9" w:rsidP="00A04790">
            <w:pPr>
              <w:pStyle w:val="TAL"/>
              <w:rPr>
                <w:lang w:val="en-US" w:eastAsia="ja-JP"/>
              </w:rPr>
            </w:pPr>
            <w:r>
              <w:rPr>
                <w:rFonts w:hint="eastAsia"/>
                <w:lang w:val="en-US" w:eastAsia="ja-JP"/>
              </w:rPr>
              <w:t>Small size</w:t>
            </w:r>
          </w:p>
        </w:tc>
        <w:tc>
          <w:tcPr>
            <w:tcW w:w="2835" w:type="dxa"/>
          </w:tcPr>
          <w:p w:rsidR="004234D9" w:rsidRDefault="004234D9" w:rsidP="00A04790">
            <w:pPr>
              <w:pStyle w:val="TAL"/>
              <w:rPr>
                <w:lang w:val="en-US" w:eastAsia="ja-JP"/>
              </w:rPr>
            </w:pPr>
          </w:p>
          <w:p w:rsidR="00380F0A" w:rsidRDefault="00380F0A" w:rsidP="00A04790">
            <w:pPr>
              <w:pStyle w:val="TAL"/>
              <w:rPr>
                <w:lang w:val="en-US" w:eastAsia="ja-JP"/>
              </w:rPr>
            </w:pPr>
            <w:r>
              <w:rPr>
                <w:rFonts w:hint="eastAsia"/>
                <w:lang w:val="en-US" w:eastAsia="ja-JP"/>
              </w:rPr>
              <w:t>Once in every 80ms order</w:t>
            </w:r>
          </w:p>
        </w:tc>
        <w:tc>
          <w:tcPr>
            <w:tcW w:w="2693" w:type="dxa"/>
          </w:tcPr>
          <w:p w:rsidR="004234D9" w:rsidRDefault="009875F3" w:rsidP="00184F26">
            <w:pPr>
              <w:pStyle w:val="TAL"/>
              <w:rPr>
                <w:lang w:val="en-US" w:eastAsia="ja-JP"/>
              </w:rPr>
            </w:pPr>
            <w:r>
              <w:rPr>
                <w:rFonts w:hint="eastAsia"/>
                <w:lang w:val="en-US" w:eastAsia="ja-JP"/>
              </w:rPr>
              <w:t>Location X. With hopping</w:t>
            </w:r>
          </w:p>
        </w:tc>
      </w:tr>
      <w:tr w:rsidR="004234D9" w:rsidTr="00AE5ECC">
        <w:tc>
          <w:tcPr>
            <w:tcW w:w="1384" w:type="dxa"/>
          </w:tcPr>
          <w:p w:rsidR="004234D9" w:rsidRDefault="004234D9" w:rsidP="00184F26">
            <w:pPr>
              <w:pStyle w:val="TAL"/>
              <w:rPr>
                <w:lang w:val="en-US" w:eastAsia="ja-JP"/>
              </w:rPr>
            </w:pPr>
            <w:r>
              <w:rPr>
                <w:rFonts w:hint="eastAsia"/>
                <w:lang w:val="en-US" w:eastAsia="ja-JP"/>
              </w:rPr>
              <w:t>5</w:t>
            </w:r>
          </w:p>
        </w:tc>
        <w:tc>
          <w:tcPr>
            <w:tcW w:w="2410" w:type="dxa"/>
          </w:tcPr>
          <w:p w:rsidR="004234D9" w:rsidRDefault="004234D9" w:rsidP="00A04790">
            <w:pPr>
              <w:pStyle w:val="TAL"/>
              <w:rPr>
                <w:lang w:val="en-US" w:eastAsia="ja-JP"/>
              </w:rPr>
            </w:pPr>
            <w:r>
              <w:rPr>
                <w:lang w:val="en-US" w:eastAsia="ja-JP"/>
              </w:rPr>
              <w:t>Medium</w:t>
            </w:r>
            <w:r>
              <w:rPr>
                <w:rFonts w:hint="eastAsia"/>
                <w:lang w:val="en-US" w:eastAsia="ja-JP"/>
              </w:rPr>
              <w:t xml:space="preserve"> size</w:t>
            </w:r>
          </w:p>
        </w:tc>
        <w:tc>
          <w:tcPr>
            <w:tcW w:w="2835" w:type="dxa"/>
          </w:tcPr>
          <w:p w:rsidR="004234D9" w:rsidRDefault="004234D9" w:rsidP="00A04790">
            <w:pPr>
              <w:pStyle w:val="TAL"/>
              <w:rPr>
                <w:lang w:val="en-US" w:eastAsia="ja-JP"/>
              </w:rPr>
            </w:pPr>
          </w:p>
          <w:p w:rsidR="00380F0A" w:rsidRDefault="00380F0A" w:rsidP="00A04790">
            <w:pPr>
              <w:pStyle w:val="TAL"/>
              <w:rPr>
                <w:lang w:val="en-US" w:eastAsia="ja-JP"/>
              </w:rPr>
            </w:pPr>
            <w:r>
              <w:rPr>
                <w:rFonts w:hint="eastAsia"/>
                <w:lang w:val="en-US" w:eastAsia="ja-JP"/>
              </w:rPr>
              <w:t>Once in every 80ms order</w:t>
            </w:r>
          </w:p>
        </w:tc>
        <w:tc>
          <w:tcPr>
            <w:tcW w:w="2693" w:type="dxa"/>
          </w:tcPr>
          <w:p w:rsidR="004234D9" w:rsidRDefault="009875F3" w:rsidP="00184F26">
            <w:pPr>
              <w:pStyle w:val="TAL"/>
              <w:rPr>
                <w:lang w:val="en-US" w:eastAsia="ja-JP"/>
              </w:rPr>
            </w:pPr>
            <w:r>
              <w:rPr>
                <w:rFonts w:hint="eastAsia"/>
                <w:lang w:val="en-US" w:eastAsia="ja-JP"/>
              </w:rPr>
              <w:t>Location X. With hopping</w:t>
            </w:r>
          </w:p>
        </w:tc>
      </w:tr>
      <w:tr w:rsidR="004234D9" w:rsidTr="00AE5ECC">
        <w:tc>
          <w:tcPr>
            <w:tcW w:w="1384" w:type="dxa"/>
          </w:tcPr>
          <w:p w:rsidR="004234D9" w:rsidRDefault="004234D9" w:rsidP="00184F26">
            <w:pPr>
              <w:pStyle w:val="TAL"/>
              <w:rPr>
                <w:lang w:val="en-US" w:eastAsia="ja-JP"/>
              </w:rPr>
            </w:pPr>
            <w:r>
              <w:rPr>
                <w:rFonts w:hint="eastAsia"/>
                <w:lang w:val="en-US" w:eastAsia="ja-JP"/>
              </w:rPr>
              <w:t>6</w:t>
            </w:r>
          </w:p>
        </w:tc>
        <w:tc>
          <w:tcPr>
            <w:tcW w:w="2410" w:type="dxa"/>
          </w:tcPr>
          <w:p w:rsidR="004234D9" w:rsidRDefault="004234D9" w:rsidP="00A04790">
            <w:pPr>
              <w:pStyle w:val="TAL"/>
              <w:rPr>
                <w:lang w:val="en-US" w:eastAsia="ja-JP"/>
              </w:rPr>
            </w:pPr>
            <w:r>
              <w:rPr>
                <w:rFonts w:hint="eastAsia"/>
                <w:lang w:val="en-US" w:eastAsia="ja-JP"/>
              </w:rPr>
              <w:t>Large size</w:t>
            </w:r>
          </w:p>
        </w:tc>
        <w:tc>
          <w:tcPr>
            <w:tcW w:w="2835" w:type="dxa"/>
          </w:tcPr>
          <w:p w:rsidR="004234D9" w:rsidRDefault="004234D9" w:rsidP="00A04790">
            <w:pPr>
              <w:pStyle w:val="TAL"/>
              <w:rPr>
                <w:lang w:val="en-US" w:eastAsia="ja-JP"/>
              </w:rPr>
            </w:pPr>
          </w:p>
          <w:p w:rsidR="00380F0A" w:rsidRDefault="00380F0A" w:rsidP="00A04790">
            <w:pPr>
              <w:pStyle w:val="TAL"/>
              <w:rPr>
                <w:lang w:val="en-US" w:eastAsia="ja-JP"/>
              </w:rPr>
            </w:pPr>
            <w:r>
              <w:rPr>
                <w:rFonts w:hint="eastAsia"/>
                <w:lang w:val="en-US" w:eastAsia="ja-JP"/>
              </w:rPr>
              <w:t>Once in every 80ms order</w:t>
            </w:r>
          </w:p>
        </w:tc>
        <w:tc>
          <w:tcPr>
            <w:tcW w:w="2693" w:type="dxa"/>
          </w:tcPr>
          <w:p w:rsidR="004234D9" w:rsidRDefault="009875F3" w:rsidP="00184F26">
            <w:pPr>
              <w:pStyle w:val="TAL"/>
              <w:rPr>
                <w:lang w:val="en-US" w:eastAsia="ja-JP"/>
              </w:rPr>
            </w:pPr>
            <w:r>
              <w:rPr>
                <w:rFonts w:hint="eastAsia"/>
                <w:lang w:val="en-US" w:eastAsia="ja-JP"/>
              </w:rPr>
              <w:t>Location X. With hopping</w:t>
            </w:r>
          </w:p>
        </w:tc>
      </w:tr>
      <w:tr w:rsidR="001C58B9" w:rsidTr="00AE5ECC">
        <w:tc>
          <w:tcPr>
            <w:tcW w:w="1384" w:type="dxa"/>
          </w:tcPr>
          <w:p w:rsidR="001C58B9" w:rsidRDefault="001C58B9" w:rsidP="00184F26">
            <w:pPr>
              <w:pStyle w:val="TAL"/>
              <w:rPr>
                <w:lang w:val="en-US" w:eastAsia="ja-JP"/>
              </w:rPr>
            </w:pPr>
            <w:r>
              <w:rPr>
                <w:rFonts w:hint="eastAsia"/>
                <w:lang w:val="en-US" w:eastAsia="ja-JP"/>
              </w:rPr>
              <w:t>7</w:t>
            </w:r>
          </w:p>
        </w:tc>
        <w:tc>
          <w:tcPr>
            <w:tcW w:w="2410" w:type="dxa"/>
          </w:tcPr>
          <w:p w:rsidR="001C58B9" w:rsidRDefault="001C58B9" w:rsidP="00A04790">
            <w:pPr>
              <w:pStyle w:val="TAL"/>
              <w:rPr>
                <w:lang w:val="en-US" w:eastAsia="ja-JP"/>
              </w:rPr>
            </w:pPr>
            <w:r>
              <w:rPr>
                <w:rFonts w:hint="eastAsia"/>
                <w:lang w:val="en-US" w:eastAsia="ja-JP"/>
              </w:rPr>
              <w:t>Small size</w:t>
            </w:r>
          </w:p>
        </w:tc>
        <w:tc>
          <w:tcPr>
            <w:tcW w:w="2835" w:type="dxa"/>
          </w:tcPr>
          <w:p w:rsidR="001C58B9" w:rsidRDefault="001C58B9" w:rsidP="00A04790">
            <w:pPr>
              <w:pStyle w:val="TAL"/>
              <w:rPr>
                <w:lang w:val="en-US" w:eastAsia="ja-JP"/>
              </w:rPr>
            </w:pPr>
          </w:p>
          <w:p w:rsidR="00380F0A" w:rsidRDefault="00380F0A" w:rsidP="00A04790">
            <w:pPr>
              <w:pStyle w:val="TAL"/>
              <w:rPr>
                <w:lang w:val="en-US" w:eastAsia="ja-JP"/>
              </w:rPr>
            </w:pPr>
            <w:r>
              <w:rPr>
                <w:rFonts w:hint="eastAsia"/>
                <w:lang w:val="en-US" w:eastAsia="ja-JP"/>
              </w:rPr>
              <w:t>Once in every 40ms order</w:t>
            </w:r>
          </w:p>
        </w:tc>
        <w:tc>
          <w:tcPr>
            <w:tcW w:w="2693" w:type="dxa"/>
          </w:tcPr>
          <w:p w:rsidR="001C58B9" w:rsidRDefault="00D8463C" w:rsidP="00294853">
            <w:pPr>
              <w:pStyle w:val="TAL"/>
              <w:rPr>
                <w:lang w:val="en-US" w:eastAsia="ja-JP"/>
              </w:rPr>
            </w:pPr>
            <w:r>
              <w:rPr>
                <w:rFonts w:hint="eastAsia"/>
                <w:lang w:val="en-US" w:eastAsia="ja-JP"/>
              </w:rPr>
              <w:t>Location Y</w:t>
            </w:r>
            <w:r w:rsidR="001C58B9">
              <w:rPr>
                <w:rFonts w:hint="eastAsia"/>
                <w:lang w:val="en-US" w:eastAsia="ja-JP"/>
              </w:rPr>
              <w:t xml:space="preserve">. </w:t>
            </w:r>
            <w:r w:rsidR="00294853">
              <w:rPr>
                <w:rFonts w:hint="eastAsia"/>
                <w:lang w:val="en-US" w:eastAsia="ja-JP"/>
              </w:rPr>
              <w:t>No</w:t>
            </w:r>
            <w:r w:rsidR="001C58B9">
              <w:rPr>
                <w:rFonts w:hint="eastAsia"/>
                <w:lang w:val="en-US" w:eastAsia="ja-JP"/>
              </w:rPr>
              <w:t xml:space="preserve"> hopping</w:t>
            </w:r>
          </w:p>
        </w:tc>
      </w:tr>
      <w:tr w:rsidR="001C58B9" w:rsidTr="00AE5ECC">
        <w:tc>
          <w:tcPr>
            <w:tcW w:w="1384" w:type="dxa"/>
          </w:tcPr>
          <w:p w:rsidR="001C58B9" w:rsidRDefault="001C58B9" w:rsidP="00184F26">
            <w:pPr>
              <w:pStyle w:val="TAL"/>
              <w:rPr>
                <w:lang w:val="en-US" w:eastAsia="ja-JP"/>
              </w:rPr>
            </w:pPr>
            <w:r>
              <w:rPr>
                <w:rFonts w:hint="eastAsia"/>
                <w:lang w:val="en-US" w:eastAsia="ja-JP"/>
              </w:rPr>
              <w:t>8</w:t>
            </w:r>
          </w:p>
        </w:tc>
        <w:tc>
          <w:tcPr>
            <w:tcW w:w="2410" w:type="dxa"/>
          </w:tcPr>
          <w:p w:rsidR="001C58B9" w:rsidRDefault="001C58B9" w:rsidP="00A04790">
            <w:pPr>
              <w:pStyle w:val="TAL"/>
              <w:rPr>
                <w:lang w:val="en-US" w:eastAsia="ja-JP"/>
              </w:rPr>
            </w:pPr>
            <w:r>
              <w:rPr>
                <w:lang w:val="en-US" w:eastAsia="ja-JP"/>
              </w:rPr>
              <w:t>Medium</w:t>
            </w:r>
            <w:r>
              <w:rPr>
                <w:rFonts w:hint="eastAsia"/>
                <w:lang w:val="en-US" w:eastAsia="ja-JP"/>
              </w:rPr>
              <w:t xml:space="preserve"> size</w:t>
            </w:r>
          </w:p>
        </w:tc>
        <w:tc>
          <w:tcPr>
            <w:tcW w:w="2835" w:type="dxa"/>
          </w:tcPr>
          <w:p w:rsidR="001C58B9" w:rsidRDefault="001C58B9" w:rsidP="00A04790">
            <w:pPr>
              <w:pStyle w:val="TAL"/>
              <w:rPr>
                <w:lang w:val="en-US" w:eastAsia="ja-JP"/>
              </w:rPr>
            </w:pPr>
          </w:p>
          <w:p w:rsidR="00380F0A" w:rsidRDefault="00380F0A" w:rsidP="00A04790">
            <w:pPr>
              <w:pStyle w:val="TAL"/>
              <w:rPr>
                <w:lang w:val="en-US" w:eastAsia="ja-JP"/>
              </w:rPr>
            </w:pPr>
            <w:r>
              <w:rPr>
                <w:rFonts w:hint="eastAsia"/>
                <w:lang w:val="en-US" w:eastAsia="ja-JP"/>
              </w:rPr>
              <w:t>Once in every 40ms order</w:t>
            </w:r>
          </w:p>
        </w:tc>
        <w:tc>
          <w:tcPr>
            <w:tcW w:w="2693" w:type="dxa"/>
          </w:tcPr>
          <w:p w:rsidR="001C58B9" w:rsidRDefault="00D8463C" w:rsidP="00294853">
            <w:pPr>
              <w:pStyle w:val="TAL"/>
              <w:rPr>
                <w:lang w:val="en-US" w:eastAsia="ja-JP"/>
              </w:rPr>
            </w:pPr>
            <w:r>
              <w:rPr>
                <w:rFonts w:hint="eastAsia"/>
                <w:lang w:val="en-US" w:eastAsia="ja-JP"/>
              </w:rPr>
              <w:t>Location Y</w:t>
            </w:r>
            <w:r w:rsidR="001C58B9">
              <w:rPr>
                <w:rFonts w:hint="eastAsia"/>
                <w:lang w:val="en-US" w:eastAsia="ja-JP"/>
              </w:rPr>
              <w:t xml:space="preserve">. </w:t>
            </w:r>
            <w:r w:rsidR="00294853">
              <w:rPr>
                <w:rFonts w:hint="eastAsia"/>
                <w:lang w:val="en-US" w:eastAsia="ja-JP"/>
              </w:rPr>
              <w:t>No</w:t>
            </w:r>
            <w:r w:rsidR="001C58B9">
              <w:rPr>
                <w:rFonts w:hint="eastAsia"/>
                <w:lang w:val="en-US" w:eastAsia="ja-JP"/>
              </w:rPr>
              <w:t xml:space="preserve"> hopping</w:t>
            </w:r>
          </w:p>
        </w:tc>
      </w:tr>
      <w:tr w:rsidR="001C58B9" w:rsidTr="00AE5ECC">
        <w:tc>
          <w:tcPr>
            <w:tcW w:w="1384" w:type="dxa"/>
          </w:tcPr>
          <w:p w:rsidR="001C58B9" w:rsidRDefault="001C58B9" w:rsidP="00184F26">
            <w:pPr>
              <w:pStyle w:val="TAL"/>
              <w:rPr>
                <w:lang w:val="en-US" w:eastAsia="ja-JP"/>
              </w:rPr>
            </w:pPr>
            <w:r>
              <w:rPr>
                <w:rFonts w:hint="eastAsia"/>
                <w:lang w:val="en-US" w:eastAsia="ja-JP"/>
              </w:rPr>
              <w:t>9</w:t>
            </w:r>
          </w:p>
        </w:tc>
        <w:tc>
          <w:tcPr>
            <w:tcW w:w="2410" w:type="dxa"/>
          </w:tcPr>
          <w:p w:rsidR="001C58B9" w:rsidRDefault="001C58B9" w:rsidP="00A04790">
            <w:pPr>
              <w:pStyle w:val="TAL"/>
              <w:rPr>
                <w:lang w:val="en-US" w:eastAsia="ja-JP"/>
              </w:rPr>
            </w:pPr>
            <w:r>
              <w:rPr>
                <w:rFonts w:hint="eastAsia"/>
                <w:lang w:val="en-US" w:eastAsia="ja-JP"/>
              </w:rPr>
              <w:t>Large size</w:t>
            </w:r>
          </w:p>
        </w:tc>
        <w:tc>
          <w:tcPr>
            <w:tcW w:w="2835" w:type="dxa"/>
          </w:tcPr>
          <w:p w:rsidR="001C58B9" w:rsidRDefault="001C58B9" w:rsidP="00A04790">
            <w:pPr>
              <w:pStyle w:val="TAL"/>
              <w:rPr>
                <w:lang w:val="en-US" w:eastAsia="ja-JP"/>
              </w:rPr>
            </w:pPr>
          </w:p>
          <w:p w:rsidR="00380F0A" w:rsidRDefault="00380F0A" w:rsidP="00A04790">
            <w:pPr>
              <w:pStyle w:val="TAL"/>
              <w:rPr>
                <w:lang w:val="en-US" w:eastAsia="ja-JP"/>
              </w:rPr>
            </w:pPr>
            <w:r>
              <w:rPr>
                <w:rFonts w:hint="eastAsia"/>
                <w:lang w:val="en-US" w:eastAsia="ja-JP"/>
              </w:rPr>
              <w:t>Once in every 40ms order</w:t>
            </w:r>
          </w:p>
        </w:tc>
        <w:tc>
          <w:tcPr>
            <w:tcW w:w="2693" w:type="dxa"/>
          </w:tcPr>
          <w:p w:rsidR="001C58B9" w:rsidRDefault="00D8463C" w:rsidP="00294853">
            <w:pPr>
              <w:pStyle w:val="TAL"/>
              <w:rPr>
                <w:lang w:val="en-US" w:eastAsia="ja-JP"/>
              </w:rPr>
            </w:pPr>
            <w:r>
              <w:rPr>
                <w:rFonts w:hint="eastAsia"/>
                <w:lang w:val="en-US" w:eastAsia="ja-JP"/>
              </w:rPr>
              <w:t>Location Y</w:t>
            </w:r>
            <w:r w:rsidR="001C58B9">
              <w:rPr>
                <w:rFonts w:hint="eastAsia"/>
                <w:lang w:val="en-US" w:eastAsia="ja-JP"/>
              </w:rPr>
              <w:t xml:space="preserve">. </w:t>
            </w:r>
            <w:r w:rsidR="00294853">
              <w:rPr>
                <w:rFonts w:hint="eastAsia"/>
                <w:lang w:val="en-US" w:eastAsia="ja-JP"/>
              </w:rPr>
              <w:t>No</w:t>
            </w:r>
            <w:r w:rsidR="001C58B9">
              <w:rPr>
                <w:rFonts w:hint="eastAsia"/>
                <w:lang w:val="en-US" w:eastAsia="ja-JP"/>
              </w:rPr>
              <w:t xml:space="preserve"> hopping</w:t>
            </w:r>
          </w:p>
        </w:tc>
      </w:tr>
      <w:tr w:rsidR="001C58B9" w:rsidTr="00AE5ECC">
        <w:tc>
          <w:tcPr>
            <w:tcW w:w="1384" w:type="dxa"/>
          </w:tcPr>
          <w:p w:rsidR="001C58B9" w:rsidRDefault="001C58B9" w:rsidP="00184F26">
            <w:pPr>
              <w:pStyle w:val="TAL"/>
              <w:rPr>
                <w:lang w:val="en-US" w:eastAsia="ja-JP"/>
              </w:rPr>
            </w:pPr>
            <w:r>
              <w:rPr>
                <w:rFonts w:hint="eastAsia"/>
                <w:lang w:val="en-US" w:eastAsia="ja-JP"/>
              </w:rPr>
              <w:t>10</w:t>
            </w:r>
          </w:p>
        </w:tc>
        <w:tc>
          <w:tcPr>
            <w:tcW w:w="2410" w:type="dxa"/>
          </w:tcPr>
          <w:p w:rsidR="001C58B9" w:rsidRDefault="001C58B9" w:rsidP="00A04790">
            <w:pPr>
              <w:pStyle w:val="TAL"/>
              <w:rPr>
                <w:lang w:val="en-US" w:eastAsia="ja-JP"/>
              </w:rPr>
            </w:pPr>
            <w:r>
              <w:rPr>
                <w:rFonts w:hint="eastAsia"/>
                <w:lang w:val="en-US" w:eastAsia="ja-JP"/>
              </w:rPr>
              <w:t>Small size</w:t>
            </w:r>
          </w:p>
        </w:tc>
        <w:tc>
          <w:tcPr>
            <w:tcW w:w="2835" w:type="dxa"/>
          </w:tcPr>
          <w:p w:rsidR="001C58B9" w:rsidRDefault="001C58B9" w:rsidP="00A04790">
            <w:pPr>
              <w:pStyle w:val="TAL"/>
              <w:rPr>
                <w:lang w:val="en-US" w:eastAsia="ja-JP"/>
              </w:rPr>
            </w:pPr>
          </w:p>
          <w:p w:rsidR="00380F0A" w:rsidRDefault="00380F0A" w:rsidP="00A04790">
            <w:pPr>
              <w:pStyle w:val="TAL"/>
              <w:rPr>
                <w:lang w:val="en-US" w:eastAsia="ja-JP"/>
              </w:rPr>
            </w:pPr>
            <w:r>
              <w:rPr>
                <w:rFonts w:hint="eastAsia"/>
                <w:lang w:val="en-US" w:eastAsia="ja-JP"/>
              </w:rPr>
              <w:t>Once in every 40ms order</w:t>
            </w:r>
          </w:p>
        </w:tc>
        <w:tc>
          <w:tcPr>
            <w:tcW w:w="2693" w:type="dxa"/>
          </w:tcPr>
          <w:p w:rsidR="001C58B9" w:rsidRDefault="00D8463C" w:rsidP="00A04790">
            <w:pPr>
              <w:pStyle w:val="TAL"/>
              <w:rPr>
                <w:lang w:val="en-US" w:eastAsia="ja-JP"/>
              </w:rPr>
            </w:pPr>
            <w:r>
              <w:rPr>
                <w:rFonts w:hint="eastAsia"/>
                <w:lang w:val="en-US" w:eastAsia="ja-JP"/>
              </w:rPr>
              <w:t>Location Y</w:t>
            </w:r>
            <w:r w:rsidR="001C58B9">
              <w:rPr>
                <w:rFonts w:hint="eastAsia"/>
                <w:lang w:val="en-US" w:eastAsia="ja-JP"/>
              </w:rPr>
              <w:t>. With hopping</w:t>
            </w:r>
          </w:p>
        </w:tc>
      </w:tr>
      <w:tr w:rsidR="001C58B9" w:rsidTr="00AE5ECC">
        <w:tc>
          <w:tcPr>
            <w:tcW w:w="1384" w:type="dxa"/>
          </w:tcPr>
          <w:p w:rsidR="001C58B9" w:rsidRDefault="001C58B9" w:rsidP="00184F26">
            <w:pPr>
              <w:pStyle w:val="TAL"/>
              <w:rPr>
                <w:lang w:val="en-US" w:eastAsia="ja-JP"/>
              </w:rPr>
            </w:pPr>
            <w:r>
              <w:rPr>
                <w:rFonts w:hint="eastAsia"/>
                <w:lang w:val="en-US" w:eastAsia="ja-JP"/>
              </w:rPr>
              <w:t>11</w:t>
            </w:r>
          </w:p>
        </w:tc>
        <w:tc>
          <w:tcPr>
            <w:tcW w:w="2410" w:type="dxa"/>
          </w:tcPr>
          <w:p w:rsidR="001C58B9" w:rsidRDefault="001C58B9" w:rsidP="00A04790">
            <w:pPr>
              <w:pStyle w:val="TAL"/>
              <w:rPr>
                <w:lang w:val="en-US" w:eastAsia="ja-JP"/>
              </w:rPr>
            </w:pPr>
            <w:r>
              <w:rPr>
                <w:lang w:val="en-US" w:eastAsia="ja-JP"/>
              </w:rPr>
              <w:t>Medium</w:t>
            </w:r>
            <w:r>
              <w:rPr>
                <w:rFonts w:hint="eastAsia"/>
                <w:lang w:val="en-US" w:eastAsia="ja-JP"/>
              </w:rPr>
              <w:t xml:space="preserve"> size</w:t>
            </w:r>
          </w:p>
        </w:tc>
        <w:tc>
          <w:tcPr>
            <w:tcW w:w="2835" w:type="dxa"/>
          </w:tcPr>
          <w:p w:rsidR="001C58B9" w:rsidRDefault="001C58B9" w:rsidP="00A04790">
            <w:pPr>
              <w:pStyle w:val="TAL"/>
              <w:rPr>
                <w:lang w:val="en-US" w:eastAsia="ja-JP"/>
              </w:rPr>
            </w:pPr>
          </w:p>
          <w:p w:rsidR="00380F0A" w:rsidRDefault="00380F0A" w:rsidP="00A04790">
            <w:pPr>
              <w:pStyle w:val="TAL"/>
              <w:rPr>
                <w:lang w:val="en-US" w:eastAsia="ja-JP"/>
              </w:rPr>
            </w:pPr>
            <w:r>
              <w:rPr>
                <w:rFonts w:hint="eastAsia"/>
                <w:lang w:val="en-US" w:eastAsia="ja-JP"/>
              </w:rPr>
              <w:t>Once in every 40ms order</w:t>
            </w:r>
          </w:p>
        </w:tc>
        <w:tc>
          <w:tcPr>
            <w:tcW w:w="2693" w:type="dxa"/>
          </w:tcPr>
          <w:p w:rsidR="001C58B9" w:rsidRDefault="00D8463C" w:rsidP="00A04790">
            <w:pPr>
              <w:pStyle w:val="TAL"/>
              <w:rPr>
                <w:lang w:val="en-US" w:eastAsia="ja-JP"/>
              </w:rPr>
            </w:pPr>
            <w:r>
              <w:rPr>
                <w:rFonts w:hint="eastAsia"/>
                <w:lang w:val="en-US" w:eastAsia="ja-JP"/>
              </w:rPr>
              <w:t>Location Y</w:t>
            </w:r>
            <w:r w:rsidR="001C58B9">
              <w:rPr>
                <w:rFonts w:hint="eastAsia"/>
                <w:lang w:val="en-US" w:eastAsia="ja-JP"/>
              </w:rPr>
              <w:t>. With hopping</w:t>
            </w:r>
          </w:p>
        </w:tc>
      </w:tr>
      <w:tr w:rsidR="001C58B9" w:rsidTr="00AE5ECC">
        <w:tc>
          <w:tcPr>
            <w:tcW w:w="1384" w:type="dxa"/>
          </w:tcPr>
          <w:p w:rsidR="001C58B9" w:rsidRDefault="001C58B9" w:rsidP="00184F26">
            <w:pPr>
              <w:pStyle w:val="TAL"/>
              <w:rPr>
                <w:lang w:val="en-US" w:eastAsia="ja-JP"/>
              </w:rPr>
            </w:pPr>
            <w:r>
              <w:rPr>
                <w:rFonts w:hint="eastAsia"/>
                <w:lang w:val="en-US" w:eastAsia="ja-JP"/>
              </w:rPr>
              <w:t>12</w:t>
            </w:r>
          </w:p>
        </w:tc>
        <w:tc>
          <w:tcPr>
            <w:tcW w:w="2410" w:type="dxa"/>
          </w:tcPr>
          <w:p w:rsidR="001C58B9" w:rsidRDefault="001C58B9" w:rsidP="00A04790">
            <w:pPr>
              <w:pStyle w:val="TAL"/>
              <w:rPr>
                <w:lang w:val="en-US" w:eastAsia="ja-JP"/>
              </w:rPr>
            </w:pPr>
            <w:r>
              <w:rPr>
                <w:rFonts w:hint="eastAsia"/>
                <w:lang w:val="en-US" w:eastAsia="ja-JP"/>
              </w:rPr>
              <w:t>Large size</w:t>
            </w:r>
          </w:p>
        </w:tc>
        <w:tc>
          <w:tcPr>
            <w:tcW w:w="2835" w:type="dxa"/>
          </w:tcPr>
          <w:p w:rsidR="001C58B9" w:rsidRDefault="001C58B9" w:rsidP="00A04790">
            <w:pPr>
              <w:pStyle w:val="TAL"/>
              <w:rPr>
                <w:lang w:val="en-US" w:eastAsia="ja-JP"/>
              </w:rPr>
            </w:pPr>
          </w:p>
          <w:p w:rsidR="00380F0A" w:rsidRDefault="00380F0A" w:rsidP="00A04790">
            <w:pPr>
              <w:pStyle w:val="TAL"/>
              <w:rPr>
                <w:lang w:val="en-US" w:eastAsia="ja-JP"/>
              </w:rPr>
            </w:pPr>
            <w:r>
              <w:rPr>
                <w:rFonts w:hint="eastAsia"/>
                <w:lang w:val="en-US" w:eastAsia="ja-JP"/>
              </w:rPr>
              <w:t>Once in every 40ms order</w:t>
            </w:r>
          </w:p>
        </w:tc>
        <w:tc>
          <w:tcPr>
            <w:tcW w:w="2693" w:type="dxa"/>
          </w:tcPr>
          <w:p w:rsidR="001C58B9" w:rsidRDefault="00D8463C" w:rsidP="00A04790">
            <w:pPr>
              <w:pStyle w:val="TAL"/>
              <w:rPr>
                <w:lang w:val="en-US" w:eastAsia="ja-JP"/>
              </w:rPr>
            </w:pPr>
            <w:r>
              <w:rPr>
                <w:rFonts w:hint="eastAsia"/>
                <w:lang w:val="en-US" w:eastAsia="ja-JP"/>
              </w:rPr>
              <w:t>Location Y</w:t>
            </w:r>
            <w:r w:rsidR="001C58B9">
              <w:rPr>
                <w:rFonts w:hint="eastAsia"/>
                <w:lang w:val="en-US" w:eastAsia="ja-JP"/>
              </w:rPr>
              <w:t>. With hopping</w:t>
            </w:r>
          </w:p>
        </w:tc>
      </w:tr>
      <w:tr w:rsidR="001C58B9" w:rsidTr="00AE5ECC">
        <w:tc>
          <w:tcPr>
            <w:tcW w:w="1384" w:type="dxa"/>
          </w:tcPr>
          <w:p w:rsidR="001C58B9" w:rsidRDefault="001C58B9" w:rsidP="00184F26">
            <w:pPr>
              <w:pStyle w:val="TAL"/>
              <w:rPr>
                <w:lang w:val="en-US" w:eastAsia="ja-JP"/>
              </w:rPr>
            </w:pPr>
            <w:r>
              <w:rPr>
                <w:rFonts w:hint="eastAsia"/>
                <w:lang w:val="en-US" w:eastAsia="ja-JP"/>
              </w:rPr>
              <w:t>13</w:t>
            </w:r>
          </w:p>
        </w:tc>
        <w:tc>
          <w:tcPr>
            <w:tcW w:w="2410" w:type="dxa"/>
          </w:tcPr>
          <w:p w:rsidR="001C58B9" w:rsidRDefault="001C58B9" w:rsidP="00A04790">
            <w:pPr>
              <w:pStyle w:val="TAL"/>
              <w:rPr>
                <w:lang w:val="en-US" w:eastAsia="ja-JP"/>
              </w:rPr>
            </w:pPr>
            <w:r>
              <w:rPr>
                <w:rFonts w:hint="eastAsia"/>
                <w:lang w:val="en-US" w:eastAsia="ja-JP"/>
              </w:rPr>
              <w:t>Small size</w:t>
            </w:r>
          </w:p>
        </w:tc>
        <w:tc>
          <w:tcPr>
            <w:tcW w:w="2835" w:type="dxa"/>
          </w:tcPr>
          <w:p w:rsidR="001C58B9" w:rsidRDefault="001C58B9" w:rsidP="00A04790">
            <w:pPr>
              <w:pStyle w:val="TAL"/>
              <w:rPr>
                <w:lang w:val="en-US" w:eastAsia="ja-JP"/>
              </w:rPr>
            </w:pPr>
          </w:p>
          <w:p w:rsidR="00380F0A" w:rsidRDefault="00380F0A" w:rsidP="00A04790">
            <w:pPr>
              <w:pStyle w:val="TAL"/>
              <w:rPr>
                <w:lang w:val="en-US" w:eastAsia="ja-JP"/>
              </w:rPr>
            </w:pPr>
            <w:r>
              <w:rPr>
                <w:rFonts w:hint="eastAsia"/>
                <w:lang w:val="en-US" w:eastAsia="ja-JP"/>
              </w:rPr>
              <w:t>Once in every 40ms order</w:t>
            </w:r>
          </w:p>
        </w:tc>
        <w:tc>
          <w:tcPr>
            <w:tcW w:w="2693" w:type="dxa"/>
          </w:tcPr>
          <w:p w:rsidR="001C58B9" w:rsidRDefault="00D8463C" w:rsidP="00A04790">
            <w:pPr>
              <w:pStyle w:val="TAL"/>
              <w:rPr>
                <w:lang w:val="en-US" w:eastAsia="ja-JP"/>
              </w:rPr>
            </w:pPr>
            <w:r>
              <w:rPr>
                <w:rFonts w:hint="eastAsia"/>
                <w:lang w:val="en-US" w:eastAsia="ja-JP"/>
              </w:rPr>
              <w:t>Location Y</w:t>
            </w:r>
            <w:r w:rsidR="001C58B9">
              <w:rPr>
                <w:rFonts w:hint="eastAsia"/>
                <w:lang w:val="en-US" w:eastAsia="ja-JP"/>
              </w:rPr>
              <w:t>. With hopping</w:t>
            </w:r>
          </w:p>
        </w:tc>
      </w:tr>
      <w:tr w:rsidR="001C58B9" w:rsidTr="00AE5ECC">
        <w:tc>
          <w:tcPr>
            <w:tcW w:w="1384" w:type="dxa"/>
          </w:tcPr>
          <w:p w:rsidR="001C58B9" w:rsidRDefault="001C58B9" w:rsidP="00184F26">
            <w:pPr>
              <w:pStyle w:val="TAL"/>
              <w:rPr>
                <w:lang w:val="en-US" w:eastAsia="ja-JP"/>
              </w:rPr>
            </w:pPr>
            <w:r>
              <w:rPr>
                <w:rFonts w:hint="eastAsia"/>
                <w:lang w:val="en-US" w:eastAsia="ja-JP"/>
              </w:rPr>
              <w:t>14</w:t>
            </w:r>
          </w:p>
        </w:tc>
        <w:tc>
          <w:tcPr>
            <w:tcW w:w="2410" w:type="dxa"/>
          </w:tcPr>
          <w:p w:rsidR="001C58B9" w:rsidRDefault="001C58B9" w:rsidP="00A04790">
            <w:pPr>
              <w:pStyle w:val="TAL"/>
              <w:rPr>
                <w:lang w:val="en-US" w:eastAsia="ja-JP"/>
              </w:rPr>
            </w:pPr>
            <w:r>
              <w:rPr>
                <w:lang w:val="en-US" w:eastAsia="ja-JP"/>
              </w:rPr>
              <w:t>Medium</w:t>
            </w:r>
            <w:r>
              <w:rPr>
                <w:rFonts w:hint="eastAsia"/>
                <w:lang w:val="en-US" w:eastAsia="ja-JP"/>
              </w:rPr>
              <w:t xml:space="preserve"> size</w:t>
            </w:r>
          </w:p>
        </w:tc>
        <w:tc>
          <w:tcPr>
            <w:tcW w:w="2835" w:type="dxa"/>
          </w:tcPr>
          <w:p w:rsidR="001C58B9" w:rsidRDefault="001C58B9" w:rsidP="00A04790">
            <w:pPr>
              <w:pStyle w:val="TAL"/>
              <w:rPr>
                <w:lang w:val="en-US" w:eastAsia="ja-JP"/>
              </w:rPr>
            </w:pPr>
          </w:p>
          <w:p w:rsidR="00380F0A" w:rsidRDefault="00380F0A" w:rsidP="00A04790">
            <w:pPr>
              <w:pStyle w:val="TAL"/>
              <w:rPr>
                <w:lang w:val="en-US" w:eastAsia="ja-JP"/>
              </w:rPr>
            </w:pPr>
            <w:r>
              <w:rPr>
                <w:rFonts w:hint="eastAsia"/>
                <w:lang w:val="en-US" w:eastAsia="ja-JP"/>
              </w:rPr>
              <w:t>Once in every 40ms order</w:t>
            </w:r>
          </w:p>
        </w:tc>
        <w:tc>
          <w:tcPr>
            <w:tcW w:w="2693" w:type="dxa"/>
          </w:tcPr>
          <w:p w:rsidR="001C58B9" w:rsidRDefault="00D8463C" w:rsidP="00A04790">
            <w:pPr>
              <w:pStyle w:val="TAL"/>
              <w:rPr>
                <w:lang w:val="en-US" w:eastAsia="ja-JP"/>
              </w:rPr>
            </w:pPr>
            <w:r>
              <w:rPr>
                <w:rFonts w:hint="eastAsia"/>
                <w:lang w:val="en-US" w:eastAsia="ja-JP"/>
              </w:rPr>
              <w:t>Location Y</w:t>
            </w:r>
            <w:r w:rsidR="001C58B9">
              <w:rPr>
                <w:rFonts w:hint="eastAsia"/>
                <w:lang w:val="en-US" w:eastAsia="ja-JP"/>
              </w:rPr>
              <w:t>. With hopping</w:t>
            </w:r>
          </w:p>
        </w:tc>
      </w:tr>
      <w:tr w:rsidR="001C58B9" w:rsidTr="00AE5ECC">
        <w:tc>
          <w:tcPr>
            <w:tcW w:w="1384" w:type="dxa"/>
          </w:tcPr>
          <w:p w:rsidR="001C58B9" w:rsidRDefault="001C58B9" w:rsidP="00184F26">
            <w:pPr>
              <w:pStyle w:val="TAL"/>
              <w:rPr>
                <w:lang w:val="en-US" w:eastAsia="ja-JP"/>
              </w:rPr>
            </w:pPr>
            <w:r>
              <w:rPr>
                <w:rFonts w:hint="eastAsia"/>
                <w:lang w:val="en-US" w:eastAsia="ja-JP"/>
              </w:rPr>
              <w:t>15</w:t>
            </w:r>
          </w:p>
        </w:tc>
        <w:tc>
          <w:tcPr>
            <w:tcW w:w="2410" w:type="dxa"/>
          </w:tcPr>
          <w:p w:rsidR="001C58B9" w:rsidRDefault="001C58B9" w:rsidP="00A04790">
            <w:pPr>
              <w:pStyle w:val="TAL"/>
              <w:rPr>
                <w:lang w:val="en-US" w:eastAsia="ja-JP"/>
              </w:rPr>
            </w:pPr>
            <w:r>
              <w:rPr>
                <w:rFonts w:hint="eastAsia"/>
                <w:lang w:val="en-US" w:eastAsia="ja-JP"/>
              </w:rPr>
              <w:t>Large size</w:t>
            </w:r>
          </w:p>
        </w:tc>
        <w:tc>
          <w:tcPr>
            <w:tcW w:w="2835" w:type="dxa"/>
          </w:tcPr>
          <w:p w:rsidR="001C58B9" w:rsidRDefault="001C58B9" w:rsidP="00A04790">
            <w:pPr>
              <w:pStyle w:val="TAL"/>
              <w:rPr>
                <w:lang w:val="en-US" w:eastAsia="ja-JP"/>
              </w:rPr>
            </w:pPr>
          </w:p>
          <w:p w:rsidR="00380F0A" w:rsidRDefault="00380F0A" w:rsidP="00A04790">
            <w:pPr>
              <w:pStyle w:val="TAL"/>
              <w:rPr>
                <w:lang w:val="en-US" w:eastAsia="ja-JP"/>
              </w:rPr>
            </w:pPr>
            <w:r>
              <w:rPr>
                <w:rFonts w:hint="eastAsia"/>
                <w:lang w:val="en-US" w:eastAsia="ja-JP"/>
              </w:rPr>
              <w:t xml:space="preserve">Once in every </w:t>
            </w:r>
            <w:r w:rsidR="00BE0652">
              <w:rPr>
                <w:rFonts w:hint="eastAsia"/>
                <w:lang w:val="en-US" w:eastAsia="ja-JP"/>
              </w:rPr>
              <w:t>2</w:t>
            </w:r>
            <w:r>
              <w:rPr>
                <w:rFonts w:hint="eastAsia"/>
                <w:lang w:val="en-US" w:eastAsia="ja-JP"/>
              </w:rPr>
              <w:t>0ms order</w:t>
            </w:r>
          </w:p>
        </w:tc>
        <w:tc>
          <w:tcPr>
            <w:tcW w:w="2693" w:type="dxa"/>
          </w:tcPr>
          <w:p w:rsidR="001C58B9" w:rsidRDefault="00D8463C" w:rsidP="00A04790">
            <w:pPr>
              <w:pStyle w:val="TAL"/>
              <w:rPr>
                <w:lang w:val="en-US" w:eastAsia="ja-JP"/>
              </w:rPr>
            </w:pPr>
            <w:r>
              <w:rPr>
                <w:rFonts w:hint="eastAsia"/>
                <w:lang w:val="en-US" w:eastAsia="ja-JP"/>
              </w:rPr>
              <w:t>Location Y</w:t>
            </w:r>
            <w:r w:rsidR="001C58B9">
              <w:rPr>
                <w:rFonts w:hint="eastAsia"/>
                <w:lang w:val="en-US" w:eastAsia="ja-JP"/>
              </w:rPr>
              <w:t>. With hopping</w:t>
            </w:r>
          </w:p>
        </w:tc>
      </w:tr>
      <w:tr w:rsidR="001C58B9" w:rsidTr="00AE5ECC">
        <w:tc>
          <w:tcPr>
            <w:tcW w:w="1384" w:type="dxa"/>
          </w:tcPr>
          <w:p w:rsidR="001C58B9" w:rsidRDefault="001C58B9" w:rsidP="00184F26">
            <w:pPr>
              <w:pStyle w:val="TAL"/>
              <w:rPr>
                <w:lang w:val="en-US" w:eastAsia="ja-JP"/>
              </w:rPr>
            </w:pPr>
            <w:r>
              <w:rPr>
                <w:rFonts w:hint="eastAsia"/>
                <w:lang w:val="en-US" w:eastAsia="ja-JP"/>
              </w:rPr>
              <w:t>16</w:t>
            </w:r>
          </w:p>
        </w:tc>
        <w:tc>
          <w:tcPr>
            <w:tcW w:w="2410" w:type="dxa"/>
          </w:tcPr>
          <w:p w:rsidR="001C58B9" w:rsidRDefault="001C58B9" w:rsidP="00A04790">
            <w:pPr>
              <w:pStyle w:val="TAL"/>
              <w:rPr>
                <w:lang w:val="en-US" w:eastAsia="ja-JP"/>
              </w:rPr>
            </w:pPr>
            <w:r>
              <w:rPr>
                <w:rFonts w:hint="eastAsia"/>
                <w:lang w:val="en-US" w:eastAsia="ja-JP"/>
              </w:rPr>
              <w:t>Small size</w:t>
            </w:r>
          </w:p>
        </w:tc>
        <w:tc>
          <w:tcPr>
            <w:tcW w:w="2835" w:type="dxa"/>
          </w:tcPr>
          <w:p w:rsidR="001C58B9" w:rsidRDefault="001C58B9" w:rsidP="00A04790">
            <w:pPr>
              <w:pStyle w:val="TAL"/>
              <w:rPr>
                <w:lang w:val="en-US" w:eastAsia="ja-JP"/>
              </w:rPr>
            </w:pPr>
          </w:p>
          <w:p w:rsidR="00BE0652" w:rsidRDefault="00BE0652" w:rsidP="00A04790">
            <w:pPr>
              <w:pStyle w:val="TAL"/>
              <w:rPr>
                <w:lang w:val="en-US" w:eastAsia="ja-JP"/>
              </w:rPr>
            </w:pPr>
            <w:r>
              <w:rPr>
                <w:rFonts w:hint="eastAsia"/>
                <w:lang w:val="en-US" w:eastAsia="ja-JP"/>
              </w:rPr>
              <w:t>Once in every 20ms order</w:t>
            </w:r>
          </w:p>
        </w:tc>
        <w:tc>
          <w:tcPr>
            <w:tcW w:w="2693" w:type="dxa"/>
          </w:tcPr>
          <w:p w:rsidR="001C58B9" w:rsidRDefault="00D8463C" w:rsidP="00184F26">
            <w:pPr>
              <w:pStyle w:val="TAL"/>
              <w:rPr>
                <w:lang w:val="en-US" w:eastAsia="ja-JP"/>
              </w:rPr>
            </w:pPr>
            <w:r>
              <w:rPr>
                <w:rFonts w:hint="eastAsia"/>
                <w:lang w:val="en-US" w:eastAsia="ja-JP"/>
              </w:rPr>
              <w:t>Location Y</w:t>
            </w:r>
            <w:r w:rsidR="001C58B9">
              <w:rPr>
                <w:rFonts w:hint="eastAsia"/>
                <w:lang w:val="en-US" w:eastAsia="ja-JP"/>
              </w:rPr>
              <w:t>. With hopping</w:t>
            </w:r>
          </w:p>
        </w:tc>
      </w:tr>
      <w:tr w:rsidR="001C58B9" w:rsidTr="00AE5ECC">
        <w:tc>
          <w:tcPr>
            <w:tcW w:w="1384" w:type="dxa"/>
          </w:tcPr>
          <w:p w:rsidR="001C58B9" w:rsidRDefault="001C58B9" w:rsidP="00184F26">
            <w:pPr>
              <w:pStyle w:val="TAL"/>
              <w:rPr>
                <w:lang w:val="en-US" w:eastAsia="ja-JP"/>
              </w:rPr>
            </w:pPr>
            <w:r>
              <w:rPr>
                <w:rFonts w:hint="eastAsia"/>
                <w:lang w:val="en-US" w:eastAsia="ja-JP"/>
              </w:rPr>
              <w:sym w:font="Wingdings" w:char="F0A0"/>
            </w:r>
            <w:r>
              <w:rPr>
                <w:rFonts w:hint="eastAsia"/>
                <w:lang w:val="en-US" w:eastAsia="ja-JP"/>
              </w:rPr>
              <w:sym w:font="Wingdings" w:char="F0A0"/>
            </w:r>
            <w:r>
              <w:rPr>
                <w:rFonts w:hint="eastAsia"/>
                <w:lang w:val="en-US" w:eastAsia="ja-JP"/>
              </w:rPr>
              <w:sym w:font="Wingdings" w:char="F0A0"/>
            </w:r>
          </w:p>
        </w:tc>
        <w:tc>
          <w:tcPr>
            <w:tcW w:w="2410" w:type="dxa"/>
          </w:tcPr>
          <w:p w:rsidR="001C58B9" w:rsidRDefault="001C58B9" w:rsidP="00A04790">
            <w:pPr>
              <w:pStyle w:val="TAL"/>
              <w:rPr>
                <w:lang w:val="en-US" w:eastAsia="ja-JP"/>
              </w:rPr>
            </w:pPr>
            <w:r>
              <w:rPr>
                <w:rFonts w:hint="eastAsia"/>
                <w:lang w:val="en-US" w:eastAsia="ja-JP"/>
              </w:rPr>
              <w:sym w:font="Wingdings" w:char="F0A0"/>
            </w:r>
            <w:r>
              <w:rPr>
                <w:rFonts w:hint="eastAsia"/>
                <w:lang w:val="en-US" w:eastAsia="ja-JP"/>
              </w:rPr>
              <w:sym w:font="Wingdings" w:char="F0A0"/>
            </w:r>
            <w:r>
              <w:rPr>
                <w:rFonts w:hint="eastAsia"/>
                <w:lang w:val="en-US" w:eastAsia="ja-JP"/>
              </w:rPr>
              <w:sym w:font="Wingdings" w:char="F0A0"/>
            </w:r>
          </w:p>
        </w:tc>
        <w:tc>
          <w:tcPr>
            <w:tcW w:w="2835" w:type="dxa"/>
          </w:tcPr>
          <w:p w:rsidR="001C58B9" w:rsidRDefault="001C58B9" w:rsidP="00E425A6">
            <w:pPr>
              <w:pStyle w:val="TAL"/>
              <w:rPr>
                <w:lang w:val="en-US" w:eastAsia="ja-JP"/>
              </w:rPr>
            </w:pPr>
          </w:p>
        </w:tc>
        <w:tc>
          <w:tcPr>
            <w:tcW w:w="2693" w:type="dxa"/>
          </w:tcPr>
          <w:p w:rsidR="001C58B9" w:rsidRDefault="001C58B9" w:rsidP="00184F26">
            <w:pPr>
              <w:pStyle w:val="TAL"/>
              <w:rPr>
                <w:lang w:val="en-US" w:eastAsia="ja-JP"/>
              </w:rPr>
            </w:pPr>
            <w:r>
              <w:rPr>
                <w:rFonts w:hint="eastAsia"/>
                <w:lang w:val="en-US" w:eastAsia="ja-JP"/>
              </w:rPr>
              <w:sym w:font="Wingdings" w:char="F0A0"/>
            </w:r>
            <w:r>
              <w:rPr>
                <w:rFonts w:hint="eastAsia"/>
                <w:lang w:val="en-US" w:eastAsia="ja-JP"/>
              </w:rPr>
              <w:sym w:font="Wingdings" w:char="F0A0"/>
            </w:r>
            <w:r>
              <w:rPr>
                <w:rFonts w:hint="eastAsia"/>
                <w:lang w:val="en-US" w:eastAsia="ja-JP"/>
              </w:rPr>
              <w:sym w:font="Wingdings" w:char="F0A0"/>
            </w:r>
          </w:p>
        </w:tc>
      </w:tr>
      <w:tr w:rsidR="001C58B9" w:rsidTr="00AE5ECC">
        <w:tc>
          <w:tcPr>
            <w:tcW w:w="1384" w:type="dxa"/>
          </w:tcPr>
          <w:p w:rsidR="001C58B9" w:rsidRDefault="001C58B9" w:rsidP="00184F26">
            <w:pPr>
              <w:pStyle w:val="TAL"/>
              <w:rPr>
                <w:lang w:val="en-US" w:eastAsia="ja-JP"/>
              </w:rPr>
            </w:pPr>
            <w:r>
              <w:rPr>
                <w:rFonts w:hint="eastAsia"/>
                <w:lang w:val="en-US" w:eastAsia="ja-JP"/>
              </w:rPr>
              <w:t>24</w:t>
            </w:r>
          </w:p>
        </w:tc>
        <w:tc>
          <w:tcPr>
            <w:tcW w:w="2410" w:type="dxa"/>
          </w:tcPr>
          <w:p w:rsidR="001C58B9" w:rsidRDefault="001C58B9" w:rsidP="00184F26">
            <w:pPr>
              <w:pStyle w:val="TAL"/>
              <w:rPr>
                <w:lang w:val="en-US" w:eastAsia="ja-JP"/>
              </w:rPr>
            </w:pPr>
            <w:r>
              <w:rPr>
                <w:rFonts w:hint="eastAsia"/>
                <w:lang w:val="en-US" w:eastAsia="ja-JP"/>
              </w:rPr>
              <w:t>Large size</w:t>
            </w:r>
          </w:p>
        </w:tc>
        <w:tc>
          <w:tcPr>
            <w:tcW w:w="2835" w:type="dxa"/>
          </w:tcPr>
          <w:p w:rsidR="001C58B9" w:rsidRDefault="001C58B9" w:rsidP="00A04790">
            <w:pPr>
              <w:pStyle w:val="TAL"/>
              <w:rPr>
                <w:lang w:val="en-US" w:eastAsia="ja-JP"/>
              </w:rPr>
            </w:pPr>
          </w:p>
          <w:p w:rsidR="00BD727D" w:rsidRDefault="00BD727D" w:rsidP="00A04790">
            <w:pPr>
              <w:pStyle w:val="TAL"/>
              <w:rPr>
                <w:lang w:val="en-US" w:eastAsia="ja-JP"/>
              </w:rPr>
            </w:pPr>
            <w:r>
              <w:rPr>
                <w:rFonts w:hint="eastAsia"/>
                <w:lang w:val="en-US" w:eastAsia="ja-JP"/>
              </w:rPr>
              <w:t>Once in every 20ms order</w:t>
            </w:r>
          </w:p>
        </w:tc>
        <w:tc>
          <w:tcPr>
            <w:tcW w:w="2693" w:type="dxa"/>
          </w:tcPr>
          <w:p w:rsidR="001C58B9" w:rsidRDefault="00321194" w:rsidP="00184F26">
            <w:pPr>
              <w:pStyle w:val="TAL"/>
              <w:rPr>
                <w:lang w:val="en-US" w:eastAsia="ja-JP"/>
              </w:rPr>
            </w:pPr>
            <w:r>
              <w:rPr>
                <w:rFonts w:hint="eastAsia"/>
                <w:lang w:val="en-US" w:eastAsia="ja-JP"/>
              </w:rPr>
              <w:t>Location Z</w:t>
            </w:r>
            <w:r w:rsidR="001C58B9">
              <w:rPr>
                <w:rFonts w:hint="eastAsia"/>
                <w:lang w:val="en-US" w:eastAsia="ja-JP"/>
              </w:rPr>
              <w:t>. With hopping</w:t>
            </w:r>
          </w:p>
        </w:tc>
      </w:tr>
      <w:tr w:rsidR="001C58B9" w:rsidTr="00AE5ECC">
        <w:tc>
          <w:tcPr>
            <w:tcW w:w="1384" w:type="dxa"/>
          </w:tcPr>
          <w:p w:rsidR="001C58B9" w:rsidRDefault="001C58B9" w:rsidP="00184F26">
            <w:pPr>
              <w:pStyle w:val="TAL"/>
              <w:rPr>
                <w:lang w:val="en-US" w:eastAsia="ja-JP"/>
              </w:rPr>
            </w:pPr>
            <w:r>
              <w:rPr>
                <w:rFonts w:hint="eastAsia"/>
                <w:lang w:val="en-US" w:eastAsia="ja-JP"/>
              </w:rPr>
              <w:t>25</w:t>
            </w:r>
          </w:p>
        </w:tc>
        <w:tc>
          <w:tcPr>
            <w:tcW w:w="2410" w:type="dxa"/>
          </w:tcPr>
          <w:p w:rsidR="001C58B9" w:rsidRDefault="001C58B9" w:rsidP="00A04790">
            <w:pPr>
              <w:pStyle w:val="TAL"/>
              <w:rPr>
                <w:lang w:val="en-US" w:eastAsia="ja-JP"/>
              </w:rPr>
            </w:pPr>
            <w:r>
              <w:rPr>
                <w:rFonts w:hint="eastAsia"/>
                <w:lang w:val="en-US" w:eastAsia="ja-JP"/>
              </w:rPr>
              <w:t>Small size</w:t>
            </w:r>
          </w:p>
        </w:tc>
        <w:tc>
          <w:tcPr>
            <w:tcW w:w="2835" w:type="dxa"/>
          </w:tcPr>
          <w:p w:rsidR="001C58B9" w:rsidRDefault="001C58B9" w:rsidP="00A04790">
            <w:pPr>
              <w:pStyle w:val="TAL"/>
              <w:rPr>
                <w:lang w:val="en-US" w:eastAsia="ja-JP"/>
              </w:rPr>
            </w:pPr>
          </w:p>
          <w:p w:rsidR="00BD727D" w:rsidRDefault="00BD727D" w:rsidP="00A04790">
            <w:pPr>
              <w:pStyle w:val="TAL"/>
              <w:rPr>
                <w:lang w:val="en-US" w:eastAsia="ja-JP"/>
              </w:rPr>
            </w:pPr>
            <w:r>
              <w:rPr>
                <w:rFonts w:hint="eastAsia"/>
                <w:lang w:val="en-US" w:eastAsia="ja-JP"/>
              </w:rPr>
              <w:t>Once in every 20ms order</w:t>
            </w:r>
          </w:p>
        </w:tc>
        <w:tc>
          <w:tcPr>
            <w:tcW w:w="2693" w:type="dxa"/>
          </w:tcPr>
          <w:p w:rsidR="001C58B9" w:rsidRDefault="00321194" w:rsidP="00184F26">
            <w:pPr>
              <w:pStyle w:val="TAL"/>
              <w:rPr>
                <w:lang w:val="en-US" w:eastAsia="ja-JP"/>
              </w:rPr>
            </w:pPr>
            <w:r>
              <w:rPr>
                <w:rFonts w:hint="eastAsia"/>
                <w:lang w:val="en-US" w:eastAsia="ja-JP"/>
              </w:rPr>
              <w:t>Location Z</w:t>
            </w:r>
            <w:r w:rsidR="001C58B9">
              <w:rPr>
                <w:rFonts w:hint="eastAsia"/>
                <w:lang w:val="en-US" w:eastAsia="ja-JP"/>
              </w:rPr>
              <w:t>. With hopping</w:t>
            </w:r>
          </w:p>
        </w:tc>
      </w:tr>
      <w:tr w:rsidR="001C58B9" w:rsidTr="00AE5ECC">
        <w:tc>
          <w:tcPr>
            <w:tcW w:w="1384" w:type="dxa"/>
          </w:tcPr>
          <w:p w:rsidR="001C58B9" w:rsidRDefault="001C58B9" w:rsidP="00184F26">
            <w:pPr>
              <w:pStyle w:val="TAL"/>
              <w:rPr>
                <w:lang w:val="en-US" w:eastAsia="ja-JP"/>
              </w:rPr>
            </w:pPr>
            <w:r>
              <w:rPr>
                <w:rFonts w:hint="eastAsia"/>
                <w:lang w:val="en-US" w:eastAsia="ja-JP"/>
              </w:rPr>
              <w:t>26</w:t>
            </w:r>
          </w:p>
        </w:tc>
        <w:tc>
          <w:tcPr>
            <w:tcW w:w="2410" w:type="dxa"/>
          </w:tcPr>
          <w:p w:rsidR="001C58B9" w:rsidRDefault="001C58B9" w:rsidP="00A04790">
            <w:pPr>
              <w:pStyle w:val="TAL"/>
              <w:rPr>
                <w:lang w:val="en-US" w:eastAsia="ja-JP"/>
              </w:rPr>
            </w:pPr>
            <w:r>
              <w:rPr>
                <w:lang w:val="en-US" w:eastAsia="ja-JP"/>
              </w:rPr>
              <w:t>Medium</w:t>
            </w:r>
            <w:r>
              <w:rPr>
                <w:rFonts w:hint="eastAsia"/>
                <w:lang w:val="en-US" w:eastAsia="ja-JP"/>
              </w:rPr>
              <w:t xml:space="preserve"> size</w:t>
            </w:r>
          </w:p>
        </w:tc>
        <w:tc>
          <w:tcPr>
            <w:tcW w:w="2835" w:type="dxa"/>
          </w:tcPr>
          <w:p w:rsidR="001C58B9" w:rsidRDefault="001C58B9" w:rsidP="00A04790">
            <w:pPr>
              <w:pStyle w:val="TAL"/>
              <w:rPr>
                <w:lang w:val="en-US" w:eastAsia="ja-JP"/>
              </w:rPr>
            </w:pPr>
          </w:p>
          <w:p w:rsidR="00BD727D" w:rsidRDefault="00BD727D" w:rsidP="00A04790">
            <w:pPr>
              <w:pStyle w:val="TAL"/>
              <w:rPr>
                <w:lang w:val="en-US" w:eastAsia="ja-JP"/>
              </w:rPr>
            </w:pPr>
            <w:r>
              <w:rPr>
                <w:rFonts w:hint="eastAsia"/>
                <w:lang w:val="en-US" w:eastAsia="ja-JP"/>
              </w:rPr>
              <w:t>Once in every 20ms order</w:t>
            </w:r>
          </w:p>
        </w:tc>
        <w:tc>
          <w:tcPr>
            <w:tcW w:w="2693" w:type="dxa"/>
          </w:tcPr>
          <w:p w:rsidR="001C58B9" w:rsidRDefault="00321194" w:rsidP="00184F26">
            <w:pPr>
              <w:pStyle w:val="TAL"/>
              <w:rPr>
                <w:lang w:val="en-US" w:eastAsia="ja-JP"/>
              </w:rPr>
            </w:pPr>
            <w:r>
              <w:rPr>
                <w:rFonts w:hint="eastAsia"/>
                <w:lang w:val="en-US" w:eastAsia="ja-JP"/>
              </w:rPr>
              <w:t>Location Z</w:t>
            </w:r>
            <w:r w:rsidR="001C58B9">
              <w:rPr>
                <w:rFonts w:hint="eastAsia"/>
                <w:lang w:val="en-US" w:eastAsia="ja-JP"/>
              </w:rPr>
              <w:t>. With hopping</w:t>
            </w:r>
          </w:p>
        </w:tc>
      </w:tr>
      <w:tr w:rsidR="001C58B9" w:rsidTr="00AE5ECC">
        <w:tc>
          <w:tcPr>
            <w:tcW w:w="1384" w:type="dxa"/>
          </w:tcPr>
          <w:p w:rsidR="001C58B9" w:rsidRDefault="001C58B9" w:rsidP="00184F26">
            <w:pPr>
              <w:pStyle w:val="TAL"/>
              <w:rPr>
                <w:lang w:val="en-US" w:eastAsia="ja-JP"/>
              </w:rPr>
            </w:pPr>
            <w:r>
              <w:rPr>
                <w:rFonts w:hint="eastAsia"/>
                <w:lang w:val="en-US" w:eastAsia="ja-JP"/>
              </w:rPr>
              <w:t>27</w:t>
            </w:r>
          </w:p>
        </w:tc>
        <w:tc>
          <w:tcPr>
            <w:tcW w:w="2410" w:type="dxa"/>
          </w:tcPr>
          <w:p w:rsidR="001C58B9" w:rsidRDefault="001C58B9" w:rsidP="00A04790">
            <w:pPr>
              <w:pStyle w:val="TAL"/>
              <w:rPr>
                <w:lang w:val="en-US" w:eastAsia="ja-JP"/>
              </w:rPr>
            </w:pPr>
            <w:r>
              <w:rPr>
                <w:rFonts w:hint="eastAsia"/>
                <w:lang w:val="en-US" w:eastAsia="ja-JP"/>
              </w:rPr>
              <w:t>Large size</w:t>
            </w:r>
          </w:p>
        </w:tc>
        <w:tc>
          <w:tcPr>
            <w:tcW w:w="2835" w:type="dxa"/>
          </w:tcPr>
          <w:p w:rsidR="001C58B9" w:rsidRDefault="001C58B9" w:rsidP="00184F26">
            <w:pPr>
              <w:pStyle w:val="TAL"/>
              <w:rPr>
                <w:lang w:val="en-US" w:eastAsia="ja-JP"/>
              </w:rPr>
            </w:pPr>
          </w:p>
          <w:p w:rsidR="00BD727D" w:rsidRDefault="00BD727D" w:rsidP="00184F26">
            <w:pPr>
              <w:pStyle w:val="TAL"/>
              <w:rPr>
                <w:lang w:val="en-US" w:eastAsia="ja-JP"/>
              </w:rPr>
            </w:pPr>
            <w:r>
              <w:rPr>
                <w:rFonts w:hint="eastAsia"/>
                <w:lang w:val="en-US" w:eastAsia="ja-JP"/>
              </w:rPr>
              <w:t>Once in every 20ms order</w:t>
            </w:r>
          </w:p>
        </w:tc>
        <w:tc>
          <w:tcPr>
            <w:tcW w:w="2693" w:type="dxa"/>
          </w:tcPr>
          <w:p w:rsidR="001C58B9" w:rsidRDefault="00321194" w:rsidP="00184F26">
            <w:pPr>
              <w:pStyle w:val="TAL"/>
              <w:rPr>
                <w:lang w:val="en-US" w:eastAsia="ja-JP"/>
              </w:rPr>
            </w:pPr>
            <w:r>
              <w:rPr>
                <w:rFonts w:hint="eastAsia"/>
                <w:lang w:val="en-US" w:eastAsia="ja-JP"/>
              </w:rPr>
              <w:t>Location Z</w:t>
            </w:r>
            <w:r w:rsidR="001C58B9">
              <w:rPr>
                <w:rFonts w:hint="eastAsia"/>
                <w:lang w:val="en-US" w:eastAsia="ja-JP"/>
              </w:rPr>
              <w:t>. With hopping</w:t>
            </w:r>
          </w:p>
        </w:tc>
      </w:tr>
      <w:tr w:rsidR="001C58B9" w:rsidTr="00AE5ECC">
        <w:tc>
          <w:tcPr>
            <w:tcW w:w="1384" w:type="dxa"/>
          </w:tcPr>
          <w:p w:rsidR="001C58B9" w:rsidRDefault="001C58B9" w:rsidP="00184F26">
            <w:pPr>
              <w:pStyle w:val="TAL"/>
              <w:rPr>
                <w:lang w:val="en-US" w:eastAsia="ja-JP"/>
              </w:rPr>
            </w:pPr>
            <w:r>
              <w:rPr>
                <w:rFonts w:hint="eastAsia"/>
                <w:lang w:val="en-US" w:eastAsia="ja-JP"/>
              </w:rPr>
              <w:t>28 to 31</w:t>
            </w:r>
          </w:p>
        </w:tc>
        <w:tc>
          <w:tcPr>
            <w:tcW w:w="2410" w:type="dxa"/>
          </w:tcPr>
          <w:p w:rsidR="001C58B9" w:rsidRDefault="001C58B9" w:rsidP="00184F26">
            <w:pPr>
              <w:pStyle w:val="TAL"/>
              <w:rPr>
                <w:lang w:val="en-US" w:eastAsia="ja-JP"/>
              </w:rPr>
            </w:pPr>
            <w:r>
              <w:rPr>
                <w:rFonts w:hint="eastAsia"/>
                <w:lang w:val="en-US" w:eastAsia="ja-JP"/>
              </w:rPr>
              <w:t>Reserved for future usage</w:t>
            </w:r>
          </w:p>
        </w:tc>
        <w:tc>
          <w:tcPr>
            <w:tcW w:w="2835" w:type="dxa"/>
          </w:tcPr>
          <w:p w:rsidR="001C58B9" w:rsidRDefault="001C58B9" w:rsidP="00184F26">
            <w:pPr>
              <w:pStyle w:val="TAL"/>
              <w:rPr>
                <w:lang w:val="en-US" w:eastAsia="ja-JP"/>
              </w:rPr>
            </w:pPr>
            <w:r>
              <w:rPr>
                <w:rFonts w:hint="eastAsia"/>
                <w:lang w:val="en-US" w:eastAsia="ja-JP"/>
              </w:rPr>
              <w:t>Reserved for future usage</w:t>
            </w:r>
          </w:p>
        </w:tc>
        <w:tc>
          <w:tcPr>
            <w:tcW w:w="2693" w:type="dxa"/>
          </w:tcPr>
          <w:p w:rsidR="001C58B9" w:rsidRDefault="001C58B9" w:rsidP="00184F26">
            <w:pPr>
              <w:pStyle w:val="TAL"/>
              <w:rPr>
                <w:lang w:val="en-US" w:eastAsia="ja-JP"/>
              </w:rPr>
            </w:pPr>
            <w:r>
              <w:rPr>
                <w:rFonts w:hint="eastAsia"/>
                <w:lang w:val="en-US" w:eastAsia="ja-JP"/>
              </w:rPr>
              <w:t>Reserved for future usage</w:t>
            </w:r>
          </w:p>
        </w:tc>
      </w:tr>
    </w:tbl>
    <w:p w:rsidR="00DF0720" w:rsidRDefault="00DF0720" w:rsidP="003C64F1">
      <w:pPr>
        <w:spacing w:before="120" w:after="100" w:afterAutospacing="1"/>
        <w:rPr>
          <w:rFonts w:eastAsiaTheme="minorEastAsia"/>
          <w:lang w:val="en-US" w:eastAsia="ja-JP"/>
        </w:rPr>
      </w:pPr>
    </w:p>
    <w:p w:rsidR="00B931DB" w:rsidRDefault="00B931DB" w:rsidP="003C64F1">
      <w:pPr>
        <w:spacing w:before="120" w:after="100" w:afterAutospacing="1"/>
        <w:rPr>
          <w:rFonts w:eastAsiaTheme="minorEastAsia"/>
          <w:lang w:val="en-US" w:eastAsia="ja-JP"/>
        </w:rPr>
      </w:pPr>
      <w:r>
        <w:rPr>
          <w:rFonts w:eastAsiaTheme="minorEastAsia" w:hint="eastAsia"/>
          <w:lang w:val="en-US" w:eastAsia="ja-JP"/>
        </w:rPr>
        <w:t>We propose following.</w:t>
      </w:r>
    </w:p>
    <w:p w:rsidR="00B931DB" w:rsidRPr="00EF2E38" w:rsidRDefault="00D31A3E" w:rsidP="00EF2E38">
      <w:pPr>
        <w:spacing w:after="100" w:afterAutospacing="1"/>
        <w:rPr>
          <w:b/>
          <w:lang w:eastAsia="ja-JP"/>
        </w:rPr>
      </w:pPr>
      <w:r w:rsidRPr="00D31A3E">
        <w:rPr>
          <w:rFonts w:hint="eastAsia"/>
          <w:b/>
          <w:lang w:eastAsia="ja-JP"/>
        </w:rPr>
        <w:t xml:space="preserve">Proposal 1: 5 bits in current PBCH is used for TBS, time and frequency position of </w:t>
      </w:r>
      <w:r w:rsidR="005C3248">
        <w:rPr>
          <w:rFonts w:hint="eastAsia"/>
          <w:b/>
          <w:lang w:eastAsia="ja-JP"/>
        </w:rPr>
        <w:t xml:space="preserve">MTC </w:t>
      </w:r>
      <w:r w:rsidRPr="00D31A3E">
        <w:rPr>
          <w:rFonts w:hint="eastAsia"/>
          <w:b/>
          <w:lang w:eastAsia="ja-JP"/>
        </w:rPr>
        <w:t>SIB1.</w:t>
      </w:r>
    </w:p>
    <w:p w:rsidR="00B931DB" w:rsidRDefault="00B931DB" w:rsidP="003C64F1">
      <w:pPr>
        <w:spacing w:before="120" w:after="100" w:afterAutospacing="1"/>
        <w:rPr>
          <w:rFonts w:eastAsiaTheme="minorEastAsia"/>
          <w:lang w:val="en-US" w:eastAsia="ja-JP"/>
        </w:rPr>
      </w:pPr>
    </w:p>
    <w:p w:rsidR="00B931DB" w:rsidRPr="006A6641" w:rsidRDefault="00D272C5" w:rsidP="00B931DB">
      <w:pPr>
        <w:spacing w:before="120" w:after="100" w:afterAutospacing="1"/>
        <w:rPr>
          <w:rFonts w:eastAsia="SimSun"/>
          <w:b/>
          <w:u w:val="single"/>
          <w:lang w:eastAsia="zh-CN"/>
        </w:rPr>
      </w:pPr>
      <w:r w:rsidRPr="00D272C5">
        <w:rPr>
          <w:rFonts w:eastAsiaTheme="minorEastAsia"/>
          <w:b/>
          <w:u w:val="single"/>
          <w:lang w:eastAsia="ja-JP"/>
        </w:rPr>
        <w:t>PBCH transmission method</w:t>
      </w:r>
    </w:p>
    <w:p w:rsidR="001A61CA" w:rsidRDefault="00096DE3" w:rsidP="003C64F1">
      <w:pPr>
        <w:spacing w:before="120" w:after="100" w:afterAutospacing="1"/>
        <w:rPr>
          <w:rFonts w:eastAsiaTheme="minorEastAsia"/>
          <w:lang w:val="en-US" w:eastAsia="ja-JP"/>
        </w:rPr>
      </w:pPr>
      <w:r>
        <w:rPr>
          <w:rFonts w:eastAsiaTheme="minorEastAsia" w:hint="eastAsia"/>
          <w:lang w:val="en-US" w:eastAsia="ja-JP"/>
        </w:rPr>
        <w:t xml:space="preserve">In the last RAN1, PBCH transmission method was </w:t>
      </w:r>
      <w:proofErr w:type="gramStart"/>
      <w:r>
        <w:rPr>
          <w:rFonts w:eastAsiaTheme="minorEastAsia" w:hint="eastAsia"/>
          <w:lang w:val="en-US" w:eastAsia="ja-JP"/>
        </w:rPr>
        <w:t>discussed[</w:t>
      </w:r>
      <w:proofErr w:type="gramEnd"/>
      <w:r>
        <w:rPr>
          <w:rFonts w:eastAsiaTheme="minorEastAsia" w:hint="eastAsia"/>
          <w:lang w:val="en-US" w:eastAsia="ja-JP"/>
        </w:rPr>
        <w:t xml:space="preserve">5] and following </w:t>
      </w:r>
      <w:r w:rsidR="00E66237">
        <w:rPr>
          <w:rFonts w:eastAsiaTheme="minorEastAsia" w:hint="eastAsia"/>
          <w:lang w:val="en-US" w:eastAsia="ja-JP"/>
        </w:rPr>
        <w:t>options were agreed.</w:t>
      </w:r>
    </w:p>
    <w:p w:rsidR="00E66237" w:rsidRPr="00FC1178" w:rsidRDefault="00E66237" w:rsidP="00E47248">
      <w:pPr>
        <w:numPr>
          <w:ilvl w:val="0"/>
          <w:numId w:val="10"/>
        </w:numPr>
        <w:spacing w:after="0"/>
        <w:rPr>
          <w:iCs/>
          <w:lang w:val="en-US" w:eastAsia="ja-JP"/>
        </w:rPr>
      </w:pPr>
      <w:r w:rsidRPr="00FC1178">
        <w:rPr>
          <w:iCs/>
          <w:lang w:val="en-US" w:eastAsia="ja-JP"/>
        </w:rPr>
        <w:t>Option 1: Repetition in SF#0</w:t>
      </w:r>
    </w:p>
    <w:p w:rsidR="00E66237" w:rsidRPr="00FC1178" w:rsidRDefault="00E66237" w:rsidP="00E47248">
      <w:pPr>
        <w:numPr>
          <w:ilvl w:val="0"/>
          <w:numId w:val="10"/>
        </w:numPr>
        <w:spacing w:after="0"/>
        <w:rPr>
          <w:iCs/>
          <w:lang w:val="en-US" w:eastAsia="ja-JP"/>
        </w:rPr>
      </w:pPr>
      <w:r w:rsidRPr="00FC1178">
        <w:rPr>
          <w:iCs/>
          <w:lang w:val="en-US" w:eastAsia="ja-JP"/>
        </w:rPr>
        <w:t>Option 2: Repetition in SF#0 + repetition in SF#5 in odd frames.</w:t>
      </w:r>
    </w:p>
    <w:p w:rsidR="00E66237" w:rsidRPr="00FC1178" w:rsidRDefault="00E66237" w:rsidP="00E47248">
      <w:pPr>
        <w:numPr>
          <w:ilvl w:val="0"/>
          <w:numId w:val="10"/>
        </w:numPr>
        <w:spacing w:after="0"/>
        <w:rPr>
          <w:iCs/>
          <w:lang w:val="en-US" w:eastAsia="ja-JP"/>
        </w:rPr>
      </w:pPr>
      <w:r w:rsidRPr="00FC1178">
        <w:rPr>
          <w:iCs/>
          <w:lang w:val="en-US" w:eastAsia="ja-JP"/>
        </w:rPr>
        <w:t>Option 3: Repetition in SF#0 + repetition in 1 other sub-frame in all frames</w:t>
      </w:r>
    </w:p>
    <w:p w:rsidR="00E66237" w:rsidRPr="00FC1178" w:rsidRDefault="00E66237" w:rsidP="00E47248">
      <w:pPr>
        <w:numPr>
          <w:ilvl w:val="0"/>
          <w:numId w:val="10"/>
        </w:numPr>
        <w:spacing w:after="0"/>
        <w:rPr>
          <w:iCs/>
          <w:lang w:val="en-US" w:eastAsia="ja-JP"/>
        </w:rPr>
      </w:pPr>
      <w:r w:rsidRPr="00FC1178">
        <w:rPr>
          <w:iCs/>
          <w:lang w:val="en-US" w:eastAsia="ja-JP"/>
        </w:rPr>
        <w:t xml:space="preserve">Option 4: Repetition in SF#0 + repetition in 3 other sub-frames in all frames </w:t>
      </w:r>
    </w:p>
    <w:p w:rsidR="00F325A1" w:rsidRDefault="00F325A1" w:rsidP="00F325A1">
      <w:pPr>
        <w:spacing w:before="120" w:after="100" w:afterAutospacing="1"/>
        <w:rPr>
          <w:rFonts w:eastAsiaTheme="minorEastAsia"/>
          <w:lang w:val="en-US" w:eastAsia="ja-JP"/>
        </w:rPr>
      </w:pPr>
      <w:r w:rsidRPr="00F325A1">
        <w:rPr>
          <w:rFonts w:eastAsiaTheme="minorEastAsia"/>
          <w:lang w:val="en-US" w:eastAsia="ja-JP"/>
        </w:rPr>
        <w:lastRenderedPageBreak/>
        <w:t xml:space="preserve">SF#5 in even </w:t>
      </w:r>
      <w:proofErr w:type="spellStart"/>
      <w:r w:rsidRPr="00F325A1">
        <w:rPr>
          <w:rFonts w:eastAsiaTheme="minorEastAsia"/>
          <w:lang w:val="en-US" w:eastAsia="ja-JP"/>
        </w:rPr>
        <w:t>subframes</w:t>
      </w:r>
      <w:proofErr w:type="spellEnd"/>
      <w:r w:rsidRPr="00F325A1">
        <w:rPr>
          <w:rFonts w:eastAsiaTheme="minorEastAsia"/>
          <w:lang w:val="en-US" w:eastAsia="ja-JP"/>
        </w:rPr>
        <w:t xml:space="preserve"> </w:t>
      </w:r>
      <w:proofErr w:type="gramStart"/>
      <w:r w:rsidRPr="00F325A1">
        <w:rPr>
          <w:rFonts w:eastAsiaTheme="minorEastAsia"/>
          <w:lang w:val="en-US" w:eastAsia="ja-JP"/>
        </w:rPr>
        <w:t>are</w:t>
      </w:r>
      <w:proofErr w:type="gramEnd"/>
      <w:r w:rsidRPr="00F325A1">
        <w:rPr>
          <w:rFonts w:eastAsiaTheme="minorEastAsia"/>
          <w:lang w:val="en-US" w:eastAsia="ja-JP"/>
        </w:rPr>
        <w:t xml:space="preserve"> used </w:t>
      </w:r>
      <w:r w:rsidR="00DE7DEC">
        <w:rPr>
          <w:rFonts w:eastAsiaTheme="minorEastAsia" w:hint="eastAsia"/>
          <w:lang w:val="en-US" w:eastAsia="ja-JP"/>
        </w:rPr>
        <w:t xml:space="preserve">for </w:t>
      </w:r>
      <w:r w:rsidRPr="00F325A1">
        <w:rPr>
          <w:rFonts w:eastAsiaTheme="minorEastAsia"/>
          <w:lang w:val="en-US" w:eastAsia="ja-JP"/>
        </w:rPr>
        <w:t>current SIB1</w:t>
      </w:r>
      <w:r>
        <w:rPr>
          <w:rFonts w:eastAsiaTheme="minorEastAsia" w:hint="eastAsia"/>
          <w:lang w:val="en-US" w:eastAsia="ja-JP"/>
        </w:rPr>
        <w:t xml:space="preserve"> </w:t>
      </w:r>
      <w:r w:rsidR="00DE7DEC">
        <w:rPr>
          <w:rFonts w:eastAsiaTheme="minorEastAsia" w:hint="eastAsia"/>
          <w:lang w:val="en-US" w:eastAsia="ja-JP"/>
        </w:rPr>
        <w:t>of</w:t>
      </w:r>
      <w:r>
        <w:rPr>
          <w:rFonts w:eastAsiaTheme="minorEastAsia" w:hint="eastAsia"/>
          <w:lang w:val="en-US" w:eastAsia="ja-JP"/>
        </w:rPr>
        <w:t xml:space="preserve"> normal UEs</w:t>
      </w:r>
      <w:r w:rsidRPr="00F325A1">
        <w:rPr>
          <w:rFonts w:eastAsiaTheme="minorEastAsia"/>
          <w:lang w:val="en-US" w:eastAsia="ja-JP"/>
        </w:rPr>
        <w:t>.</w:t>
      </w:r>
      <w:r>
        <w:rPr>
          <w:rFonts w:eastAsiaTheme="minorEastAsia" w:hint="eastAsia"/>
          <w:lang w:val="en-US" w:eastAsia="ja-JP"/>
        </w:rPr>
        <w:t xml:space="preserve"> </w:t>
      </w:r>
      <w:r w:rsidRPr="00F325A1">
        <w:rPr>
          <w:rFonts w:eastAsiaTheme="minorEastAsia"/>
          <w:lang w:val="en-US" w:eastAsia="ja-JP"/>
        </w:rPr>
        <w:t xml:space="preserve">If SF#5 in odd </w:t>
      </w:r>
      <w:proofErr w:type="spellStart"/>
      <w:r w:rsidRPr="00F325A1">
        <w:rPr>
          <w:rFonts w:eastAsiaTheme="minorEastAsia"/>
          <w:lang w:val="en-US" w:eastAsia="ja-JP"/>
        </w:rPr>
        <w:t>subframes</w:t>
      </w:r>
      <w:proofErr w:type="spellEnd"/>
      <w:r w:rsidRPr="00F325A1">
        <w:rPr>
          <w:rFonts w:eastAsiaTheme="minorEastAsia"/>
          <w:lang w:val="en-US" w:eastAsia="ja-JP"/>
        </w:rPr>
        <w:t xml:space="preserve"> </w:t>
      </w:r>
      <w:proofErr w:type="gramStart"/>
      <w:r w:rsidRPr="00F325A1">
        <w:rPr>
          <w:rFonts w:eastAsiaTheme="minorEastAsia"/>
          <w:lang w:val="en-US" w:eastAsia="ja-JP"/>
        </w:rPr>
        <w:t>are</w:t>
      </w:r>
      <w:proofErr w:type="gramEnd"/>
      <w:r w:rsidRPr="00F325A1">
        <w:rPr>
          <w:rFonts w:eastAsiaTheme="minorEastAsia"/>
          <w:lang w:val="en-US" w:eastAsia="ja-JP"/>
        </w:rPr>
        <w:t xml:space="preserve"> used for PBCH further, MTC SIB1 </w:t>
      </w:r>
      <w:proofErr w:type="spellStart"/>
      <w:r w:rsidRPr="00F325A1">
        <w:rPr>
          <w:rFonts w:eastAsiaTheme="minorEastAsia"/>
          <w:lang w:val="en-US" w:eastAsia="ja-JP"/>
        </w:rPr>
        <w:t>subframe</w:t>
      </w:r>
      <w:proofErr w:type="spellEnd"/>
      <w:r w:rsidRPr="00F325A1">
        <w:rPr>
          <w:rFonts w:eastAsiaTheme="minorEastAsia"/>
          <w:lang w:val="en-US" w:eastAsia="ja-JP"/>
        </w:rPr>
        <w:t xml:space="preserve"> position is more restricted especially when the </w:t>
      </w:r>
      <w:proofErr w:type="spellStart"/>
      <w:r w:rsidR="00DE7DEC">
        <w:rPr>
          <w:rFonts w:eastAsiaTheme="minorEastAsia" w:hint="eastAsia"/>
          <w:lang w:val="en-US" w:eastAsia="ja-JP"/>
        </w:rPr>
        <w:t>subframes</w:t>
      </w:r>
      <w:proofErr w:type="spellEnd"/>
      <w:r w:rsidR="00DE7DEC">
        <w:rPr>
          <w:rFonts w:eastAsiaTheme="minorEastAsia" w:hint="eastAsia"/>
          <w:lang w:val="en-US" w:eastAsia="ja-JP"/>
        </w:rPr>
        <w:t xml:space="preserve"> usage is congested i.e. </w:t>
      </w:r>
      <w:r w:rsidRPr="00F325A1">
        <w:rPr>
          <w:rFonts w:eastAsiaTheme="minorEastAsia"/>
          <w:lang w:val="en-US" w:eastAsia="ja-JP"/>
        </w:rPr>
        <w:t xml:space="preserve">cell is operating TDD, </w:t>
      </w:r>
      <w:proofErr w:type="spellStart"/>
      <w:r w:rsidRPr="00F325A1">
        <w:rPr>
          <w:rFonts w:eastAsiaTheme="minorEastAsia"/>
          <w:lang w:val="en-US" w:eastAsia="ja-JP"/>
        </w:rPr>
        <w:t>eICIC</w:t>
      </w:r>
      <w:proofErr w:type="spellEnd"/>
      <w:r w:rsidRPr="00F325A1">
        <w:rPr>
          <w:rFonts w:eastAsiaTheme="minorEastAsia"/>
          <w:lang w:val="en-US" w:eastAsia="ja-JP"/>
        </w:rPr>
        <w:t>, MBMS and so on.</w:t>
      </w:r>
      <w:r w:rsidR="00FC7FF4">
        <w:rPr>
          <w:rFonts w:eastAsiaTheme="minorEastAsia" w:hint="eastAsia"/>
          <w:lang w:val="en-US" w:eastAsia="ja-JP"/>
        </w:rPr>
        <w:t xml:space="preserve"> </w:t>
      </w:r>
      <w:r w:rsidR="00E771FB">
        <w:rPr>
          <w:rFonts w:eastAsiaTheme="minorEastAsia" w:hint="eastAsia"/>
          <w:lang w:val="en-US" w:eastAsia="ja-JP"/>
        </w:rPr>
        <w:t xml:space="preserve">Although MTC SIB1 </w:t>
      </w:r>
      <w:r w:rsidR="00DE7DEC">
        <w:rPr>
          <w:rFonts w:eastAsiaTheme="minorEastAsia" w:hint="eastAsia"/>
          <w:lang w:val="en-US" w:eastAsia="ja-JP"/>
        </w:rPr>
        <w:t>time</w:t>
      </w:r>
      <w:r w:rsidR="00E771FB">
        <w:rPr>
          <w:rFonts w:eastAsiaTheme="minorEastAsia" w:hint="eastAsia"/>
          <w:lang w:val="en-US" w:eastAsia="ja-JP"/>
        </w:rPr>
        <w:t>/</w:t>
      </w:r>
      <w:r w:rsidR="00DE7DEC">
        <w:rPr>
          <w:rFonts w:eastAsiaTheme="minorEastAsia" w:hint="eastAsia"/>
          <w:lang w:val="en-US" w:eastAsia="ja-JP"/>
        </w:rPr>
        <w:t>frequency</w:t>
      </w:r>
      <w:r w:rsidR="00E771FB">
        <w:rPr>
          <w:rFonts w:eastAsiaTheme="minorEastAsia" w:hint="eastAsia"/>
          <w:lang w:val="en-US" w:eastAsia="ja-JP"/>
        </w:rPr>
        <w:t xml:space="preserve"> location is proposed to be indicated in MIB, </w:t>
      </w:r>
      <w:r w:rsidR="00D42B51">
        <w:rPr>
          <w:rFonts w:eastAsiaTheme="minorEastAsia" w:hint="eastAsia"/>
          <w:lang w:val="en-US" w:eastAsia="ja-JP"/>
        </w:rPr>
        <w:t xml:space="preserve">SF#5 in odd </w:t>
      </w:r>
      <w:proofErr w:type="spellStart"/>
      <w:r w:rsidR="00D42B51">
        <w:rPr>
          <w:rFonts w:eastAsiaTheme="minorEastAsia" w:hint="eastAsia"/>
          <w:lang w:val="en-US" w:eastAsia="ja-JP"/>
        </w:rPr>
        <w:t>subframe</w:t>
      </w:r>
      <w:proofErr w:type="spellEnd"/>
      <w:r w:rsidR="00D42B51">
        <w:rPr>
          <w:rFonts w:eastAsiaTheme="minorEastAsia" w:hint="eastAsia"/>
          <w:lang w:val="en-US" w:eastAsia="ja-JP"/>
        </w:rPr>
        <w:t xml:space="preserve"> is very good candidate for MTC SIB1 transmission </w:t>
      </w:r>
      <w:proofErr w:type="spellStart"/>
      <w:r w:rsidR="00D42B51">
        <w:rPr>
          <w:rFonts w:eastAsiaTheme="minorEastAsia" w:hint="eastAsia"/>
          <w:lang w:val="en-US" w:eastAsia="ja-JP"/>
        </w:rPr>
        <w:t>subframe</w:t>
      </w:r>
      <w:proofErr w:type="spellEnd"/>
      <w:r w:rsidR="00D42B51">
        <w:rPr>
          <w:rFonts w:eastAsiaTheme="minorEastAsia" w:hint="eastAsia"/>
          <w:lang w:val="en-US" w:eastAsia="ja-JP"/>
        </w:rPr>
        <w:t xml:space="preserve">. </w:t>
      </w:r>
    </w:p>
    <w:p w:rsidR="00F325A1" w:rsidRDefault="0081583E" w:rsidP="00D96EA6">
      <w:pPr>
        <w:spacing w:before="120" w:after="100" w:afterAutospacing="1"/>
        <w:rPr>
          <w:rFonts w:eastAsiaTheme="minorEastAsia"/>
          <w:lang w:val="en-US" w:eastAsia="ja-JP"/>
        </w:rPr>
      </w:pPr>
      <w:r>
        <w:rPr>
          <w:rFonts w:eastAsiaTheme="minorEastAsia" w:hint="eastAsia"/>
          <w:lang w:val="en-US" w:eastAsia="ja-JP"/>
        </w:rPr>
        <w:t xml:space="preserve">SIBs are generally bigger payload and </w:t>
      </w:r>
      <w:r w:rsidR="00D15FEC">
        <w:rPr>
          <w:rFonts w:eastAsiaTheme="minorEastAsia" w:hint="eastAsia"/>
          <w:lang w:val="en-US" w:eastAsia="ja-JP"/>
        </w:rPr>
        <w:t xml:space="preserve">more restriction on the transmission opportunity. </w:t>
      </w:r>
      <w:r w:rsidR="00E8097F">
        <w:rPr>
          <w:rFonts w:eastAsiaTheme="minorEastAsia" w:hint="eastAsia"/>
          <w:lang w:val="en-US" w:eastAsia="ja-JP"/>
        </w:rPr>
        <w:t>Therefore, we see SIB</w:t>
      </w:r>
      <w:r w:rsidR="00135D1B">
        <w:rPr>
          <w:rFonts w:eastAsiaTheme="minorEastAsia" w:hint="eastAsia"/>
          <w:lang w:val="en-US" w:eastAsia="ja-JP"/>
        </w:rPr>
        <w:t>s</w:t>
      </w:r>
      <w:r w:rsidR="00E8097F">
        <w:rPr>
          <w:rFonts w:eastAsiaTheme="minorEastAsia" w:hint="eastAsia"/>
          <w:lang w:val="en-US" w:eastAsia="ja-JP"/>
        </w:rPr>
        <w:t xml:space="preserve"> reception time is more critical than PBCH reception</w:t>
      </w:r>
      <w:r w:rsidR="005044FE">
        <w:rPr>
          <w:rFonts w:eastAsiaTheme="minorEastAsia" w:hint="eastAsia"/>
          <w:lang w:val="en-US" w:eastAsia="ja-JP"/>
        </w:rPr>
        <w:t xml:space="preserve">. Therefore, even </w:t>
      </w:r>
      <w:r w:rsidR="00F325A1" w:rsidRPr="00F325A1">
        <w:rPr>
          <w:rFonts w:eastAsiaTheme="minorEastAsia"/>
          <w:lang w:val="en-US" w:eastAsia="ja-JP"/>
        </w:rPr>
        <w:t xml:space="preserve">PBCH reception time is </w:t>
      </w:r>
      <w:r w:rsidR="00135D1B">
        <w:rPr>
          <w:rFonts w:eastAsiaTheme="minorEastAsia" w:hint="eastAsia"/>
          <w:lang w:val="en-US" w:eastAsia="ja-JP"/>
        </w:rPr>
        <w:t>reduced</w:t>
      </w:r>
      <w:r w:rsidR="00F325A1" w:rsidRPr="00F325A1">
        <w:rPr>
          <w:rFonts w:eastAsiaTheme="minorEastAsia"/>
          <w:lang w:val="en-US" w:eastAsia="ja-JP"/>
        </w:rPr>
        <w:t xml:space="preserve"> </w:t>
      </w:r>
      <w:bookmarkStart w:id="2" w:name="_GoBack"/>
      <w:bookmarkEnd w:id="2"/>
      <w:r w:rsidR="00F325A1" w:rsidRPr="00F325A1">
        <w:rPr>
          <w:rFonts w:eastAsiaTheme="minorEastAsia"/>
          <w:lang w:val="en-US" w:eastAsia="ja-JP"/>
        </w:rPr>
        <w:t xml:space="preserve">by </w:t>
      </w:r>
      <w:r w:rsidR="009B77D7">
        <w:rPr>
          <w:rFonts w:eastAsiaTheme="minorEastAsia" w:hint="eastAsia"/>
          <w:lang w:val="en-US" w:eastAsia="ja-JP"/>
        </w:rPr>
        <w:t>option 2, 3 and 4, the consequence is more restriction on SIB transmission and more delay of SIB</w:t>
      </w:r>
      <w:r w:rsidR="00135D1B">
        <w:rPr>
          <w:rFonts w:eastAsiaTheme="minorEastAsia" w:hint="eastAsia"/>
          <w:lang w:val="en-US" w:eastAsia="ja-JP"/>
        </w:rPr>
        <w:t>s</w:t>
      </w:r>
      <w:r w:rsidR="009B77D7">
        <w:rPr>
          <w:rFonts w:eastAsiaTheme="minorEastAsia" w:hint="eastAsia"/>
          <w:lang w:val="en-US" w:eastAsia="ja-JP"/>
        </w:rPr>
        <w:t xml:space="preserve"> reception. </w:t>
      </w:r>
      <w:r w:rsidR="00D96EA6">
        <w:rPr>
          <w:rFonts w:eastAsiaTheme="minorEastAsia" w:hint="eastAsia"/>
          <w:lang w:val="en-US" w:eastAsia="ja-JP"/>
        </w:rPr>
        <w:t xml:space="preserve">It means more UE power consumption. </w:t>
      </w:r>
      <w:r w:rsidR="003D5A60">
        <w:rPr>
          <w:rFonts w:eastAsiaTheme="minorEastAsia" w:hint="eastAsia"/>
          <w:lang w:val="en-US" w:eastAsia="ja-JP"/>
        </w:rPr>
        <w:t xml:space="preserve">Therefore, we propose to agree option 1: </w:t>
      </w:r>
      <w:r w:rsidR="003D5A60" w:rsidRPr="003D5A60">
        <w:rPr>
          <w:rFonts w:eastAsiaTheme="minorEastAsia"/>
          <w:lang w:val="en-US" w:eastAsia="ja-JP"/>
        </w:rPr>
        <w:t>Repetition in SF#0</w:t>
      </w:r>
      <w:r w:rsidR="003D5A60">
        <w:rPr>
          <w:rFonts w:eastAsiaTheme="minorEastAsia" w:hint="eastAsia"/>
          <w:lang w:val="en-US" w:eastAsia="ja-JP"/>
        </w:rPr>
        <w:t xml:space="preserve"> for PBCH</w:t>
      </w:r>
      <w:r w:rsidR="00A61315">
        <w:rPr>
          <w:rFonts w:eastAsiaTheme="minorEastAsia" w:hint="eastAsia"/>
          <w:lang w:val="en-US" w:eastAsia="ja-JP"/>
        </w:rPr>
        <w:t>.</w:t>
      </w:r>
    </w:p>
    <w:p w:rsidR="00A61315" w:rsidRPr="00A61315" w:rsidRDefault="00A61315" w:rsidP="00A61315">
      <w:pPr>
        <w:spacing w:after="100" w:afterAutospacing="1"/>
        <w:rPr>
          <w:b/>
          <w:lang w:eastAsia="ja-JP"/>
        </w:rPr>
      </w:pPr>
      <w:r w:rsidRPr="00A61315">
        <w:rPr>
          <w:rFonts w:hint="eastAsia"/>
          <w:b/>
          <w:lang w:eastAsia="ja-JP"/>
        </w:rPr>
        <w:t>Proposal 2: PBCH is sent only in SF#0.</w:t>
      </w:r>
    </w:p>
    <w:p w:rsidR="00F325A1" w:rsidRDefault="00F325A1" w:rsidP="00F325A1">
      <w:pPr>
        <w:spacing w:before="120" w:after="100" w:afterAutospacing="1"/>
        <w:rPr>
          <w:rFonts w:eastAsiaTheme="minorEastAsia"/>
          <w:lang w:val="en-US" w:eastAsia="ja-JP"/>
        </w:rPr>
      </w:pPr>
    </w:p>
    <w:bookmarkEnd w:id="0"/>
    <w:bookmarkEnd w:id="1"/>
    <w:p w:rsidR="007D3CAF" w:rsidRPr="00EB5D6B" w:rsidRDefault="007D3CAF" w:rsidP="00CB1ACE">
      <w:pPr>
        <w:tabs>
          <w:tab w:val="left" w:pos="7230"/>
        </w:tabs>
        <w:spacing w:before="120" w:after="100" w:afterAutospacing="1"/>
        <w:rPr>
          <w:b/>
          <w:lang w:eastAsia="ja-JP"/>
        </w:rPr>
      </w:pPr>
    </w:p>
    <w:p w:rsidR="00A71177" w:rsidRPr="00EB5D6B" w:rsidRDefault="00A71177" w:rsidP="00CB1ACE">
      <w:pPr>
        <w:pStyle w:val="1"/>
        <w:tabs>
          <w:tab w:val="num" w:pos="426"/>
        </w:tabs>
        <w:spacing w:before="120"/>
        <w:ind w:left="426" w:hanging="426"/>
        <w:rPr>
          <w:szCs w:val="36"/>
        </w:rPr>
      </w:pPr>
      <w:r w:rsidRPr="00EB5D6B">
        <w:rPr>
          <w:szCs w:val="36"/>
        </w:rPr>
        <w:t>Conclusion</w:t>
      </w:r>
    </w:p>
    <w:p w:rsidR="00A61315" w:rsidRDefault="00B61D8F" w:rsidP="00A61315">
      <w:pPr>
        <w:spacing w:before="120" w:after="100" w:afterAutospacing="1"/>
        <w:rPr>
          <w:lang w:eastAsia="ja-JP"/>
        </w:rPr>
      </w:pPr>
      <w:r>
        <w:rPr>
          <w:rFonts w:hint="eastAsia"/>
          <w:lang w:eastAsia="ja-JP"/>
        </w:rPr>
        <w:t xml:space="preserve">We </w:t>
      </w:r>
      <w:r>
        <w:rPr>
          <w:lang w:eastAsia="ja-JP"/>
        </w:rPr>
        <w:t>discusse</w:t>
      </w:r>
      <w:r>
        <w:rPr>
          <w:rFonts w:hint="eastAsia"/>
          <w:lang w:eastAsia="ja-JP"/>
        </w:rPr>
        <w:t>d</w:t>
      </w:r>
      <w:r w:rsidR="00A61315">
        <w:rPr>
          <w:lang w:eastAsia="ja-JP"/>
        </w:rPr>
        <w:t xml:space="preserve"> PBCH contents and PBCH transmission method. We propose following.</w:t>
      </w:r>
    </w:p>
    <w:p w:rsidR="00A61315" w:rsidRDefault="00A61315" w:rsidP="00A61315">
      <w:pPr>
        <w:spacing w:before="120" w:after="100" w:afterAutospacing="1"/>
        <w:rPr>
          <w:lang w:eastAsia="ja-JP"/>
        </w:rPr>
      </w:pPr>
      <w:r>
        <w:rPr>
          <w:lang w:eastAsia="ja-JP"/>
        </w:rPr>
        <w:t xml:space="preserve">Proposal 1: 5 bits in current PBCH is used for TBS, time and frequency position of </w:t>
      </w:r>
      <w:r w:rsidR="00135D1B">
        <w:rPr>
          <w:rFonts w:hint="eastAsia"/>
          <w:lang w:eastAsia="ja-JP"/>
        </w:rPr>
        <w:t xml:space="preserve">MTC </w:t>
      </w:r>
      <w:r>
        <w:rPr>
          <w:lang w:eastAsia="ja-JP"/>
        </w:rPr>
        <w:t>SIB1.</w:t>
      </w:r>
    </w:p>
    <w:p w:rsidR="00A61315" w:rsidRDefault="00A61315" w:rsidP="00A61315">
      <w:pPr>
        <w:spacing w:before="120" w:after="100" w:afterAutospacing="1"/>
        <w:rPr>
          <w:lang w:eastAsia="ja-JP"/>
        </w:rPr>
      </w:pPr>
      <w:r>
        <w:rPr>
          <w:lang w:eastAsia="ja-JP"/>
        </w:rPr>
        <w:t>Proposal 2: PBCH is sent only in SF#0.</w:t>
      </w:r>
    </w:p>
    <w:p w:rsidR="00681908" w:rsidRPr="00EB5D6B" w:rsidRDefault="00681908" w:rsidP="00681908">
      <w:pPr>
        <w:spacing w:before="120" w:after="120"/>
        <w:rPr>
          <w:lang w:eastAsia="ja-JP"/>
        </w:rPr>
      </w:pPr>
    </w:p>
    <w:p w:rsidR="00A71177" w:rsidRPr="00EB5D6B" w:rsidRDefault="00A71177" w:rsidP="001455E4">
      <w:pPr>
        <w:pStyle w:val="1"/>
        <w:numPr>
          <w:ilvl w:val="0"/>
          <w:numId w:val="0"/>
        </w:numPr>
        <w:rPr>
          <w:szCs w:val="36"/>
        </w:rPr>
      </w:pPr>
      <w:r w:rsidRPr="00EB5D6B">
        <w:rPr>
          <w:szCs w:val="36"/>
        </w:rPr>
        <w:t xml:space="preserve">Reference </w:t>
      </w:r>
    </w:p>
    <w:p w:rsidR="00363DF5" w:rsidRPr="00F04CF4" w:rsidRDefault="00363DF5" w:rsidP="00E47248">
      <w:pPr>
        <w:numPr>
          <w:ilvl w:val="0"/>
          <w:numId w:val="9"/>
        </w:numPr>
        <w:rPr>
          <w:rFonts w:cs="Arial"/>
          <w:bCs/>
        </w:rPr>
      </w:pPr>
      <w:r w:rsidRPr="00276B92">
        <w:rPr>
          <w:rFonts w:cs="Arial"/>
          <w:bCs/>
        </w:rPr>
        <w:t>R1-1</w:t>
      </w:r>
      <w:r>
        <w:rPr>
          <w:rFonts w:cs="Arial"/>
          <w:bCs/>
        </w:rPr>
        <w:t>5</w:t>
      </w:r>
      <w:r w:rsidR="00B9743F">
        <w:rPr>
          <w:rFonts w:cs="Arial" w:hint="eastAsia"/>
          <w:bCs/>
          <w:lang w:eastAsia="ja-JP"/>
        </w:rPr>
        <w:t>0865</w:t>
      </w:r>
      <w:r w:rsidRPr="00752214">
        <w:rPr>
          <w:rFonts w:cs="Arial" w:hint="eastAsia"/>
          <w:bCs/>
        </w:rPr>
        <w:t xml:space="preserve">, </w:t>
      </w:r>
      <w:r w:rsidR="00A71DD0">
        <w:rPr>
          <w:rFonts w:cs="Arial" w:hint="eastAsia"/>
          <w:bCs/>
          <w:lang w:eastAsia="ja-JP"/>
        </w:rPr>
        <w:t>"</w:t>
      </w:r>
      <w:r w:rsidR="00B9743F" w:rsidRPr="00B9743F">
        <w:rPr>
          <w:rFonts w:cs="Arial"/>
          <w:bCs/>
        </w:rPr>
        <w:t>MIB contents offline discussion</w:t>
      </w:r>
      <w:r w:rsidR="00A71DD0">
        <w:rPr>
          <w:rFonts w:cs="Arial" w:hint="eastAsia"/>
          <w:bCs/>
          <w:lang w:eastAsia="ja-JP"/>
        </w:rPr>
        <w:t>"</w:t>
      </w:r>
      <w:r w:rsidRPr="00752214">
        <w:rPr>
          <w:rFonts w:cs="Arial" w:hint="eastAsia"/>
          <w:bCs/>
        </w:rPr>
        <w:t xml:space="preserve">, </w:t>
      </w:r>
      <w:r w:rsidR="00B9743F" w:rsidRPr="00B9743F">
        <w:rPr>
          <w:rFonts w:cs="Arial"/>
          <w:bCs/>
        </w:rPr>
        <w:t xml:space="preserve">Panasonic, Nokia Networks, Nokia Corporation </w:t>
      </w:r>
    </w:p>
    <w:p w:rsidR="00EE7795" w:rsidRDefault="00A71DD0" w:rsidP="00E47248">
      <w:pPr>
        <w:numPr>
          <w:ilvl w:val="0"/>
          <w:numId w:val="9"/>
        </w:numPr>
        <w:rPr>
          <w:lang w:eastAsia="ja-JP"/>
        </w:rPr>
      </w:pPr>
      <w:r>
        <w:rPr>
          <w:rFonts w:hint="eastAsia"/>
          <w:lang w:eastAsia="ja-JP"/>
        </w:rPr>
        <w:t>R1-150314, "</w:t>
      </w:r>
      <w:r w:rsidRPr="00A71DD0">
        <w:rPr>
          <w:lang w:eastAsia="ja-JP"/>
        </w:rPr>
        <w:t>Starting symbol of MTC</w:t>
      </w:r>
      <w:r>
        <w:rPr>
          <w:rFonts w:hint="eastAsia"/>
          <w:lang w:eastAsia="ja-JP"/>
        </w:rPr>
        <w:t>", Panasonic</w:t>
      </w:r>
    </w:p>
    <w:p w:rsidR="007E3BAF" w:rsidRDefault="007E3BAF" w:rsidP="00E47248">
      <w:pPr>
        <w:numPr>
          <w:ilvl w:val="0"/>
          <w:numId w:val="9"/>
        </w:numPr>
        <w:rPr>
          <w:lang w:val="en-US" w:eastAsia="ja-JP"/>
        </w:rPr>
      </w:pPr>
      <w:bookmarkStart w:id="3" w:name="OLE_LINK1"/>
      <w:bookmarkStart w:id="4" w:name="OLE_LINK2"/>
      <w:r>
        <w:rPr>
          <w:rFonts w:hint="eastAsia"/>
          <w:lang w:val="en-US" w:eastAsia="ja-JP"/>
        </w:rPr>
        <w:t>TS36.331</w:t>
      </w:r>
      <w:bookmarkEnd w:id="3"/>
      <w:bookmarkEnd w:id="4"/>
    </w:p>
    <w:p w:rsidR="007E3BAF" w:rsidRDefault="007E3BAF" w:rsidP="00E47248">
      <w:pPr>
        <w:numPr>
          <w:ilvl w:val="0"/>
          <w:numId w:val="9"/>
        </w:numPr>
        <w:rPr>
          <w:lang w:val="en-US" w:eastAsia="ja-JP"/>
        </w:rPr>
      </w:pPr>
      <w:r w:rsidRPr="00AD2C1C">
        <w:rPr>
          <w:lang w:val="en-US" w:eastAsia="ja-JP"/>
        </w:rPr>
        <w:t>R1-084063</w:t>
      </w:r>
      <w:r>
        <w:rPr>
          <w:rFonts w:hint="eastAsia"/>
          <w:lang w:val="en-US" w:eastAsia="ja-JP"/>
        </w:rPr>
        <w:t>, "</w:t>
      </w:r>
      <w:r w:rsidRPr="00AD2C1C">
        <w:t xml:space="preserve"> </w:t>
      </w:r>
      <w:r w:rsidRPr="00AD2C1C">
        <w:rPr>
          <w:lang w:val="en-US" w:eastAsia="ja-JP"/>
        </w:rPr>
        <w:t>LS on transport block size on BCH</w:t>
      </w:r>
      <w:r>
        <w:rPr>
          <w:rFonts w:hint="eastAsia"/>
          <w:lang w:val="en-US" w:eastAsia="ja-JP"/>
        </w:rPr>
        <w:t xml:space="preserve">", </w:t>
      </w:r>
      <w:r w:rsidRPr="00AD2C1C">
        <w:rPr>
          <w:lang w:val="en-US" w:eastAsia="ja-JP"/>
        </w:rPr>
        <w:t>TSG-RAN WG1</w:t>
      </w:r>
    </w:p>
    <w:p w:rsidR="00FF0802" w:rsidRDefault="00096DE3" w:rsidP="00E47248">
      <w:pPr>
        <w:numPr>
          <w:ilvl w:val="0"/>
          <w:numId w:val="9"/>
        </w:numPr>
        <w:rPr>
          <w:lang w:val="en-US" w:eastAsia="ja-JP"/>
        </w:rPr>
      </w:pPr>
      <w:r w:rsidRPr="00096DE3">
        <w:rPr>
          <w:lang w:val="en-US" w:eastAsia="ja-JP"/>
        </w:rPr>
        <w:t>R1-150872</w:t>
      </w:r>
      <w:r>
        <w:rPr>
          <w:rFonts w:hint="eastAsia"/>
          <w:lang w:val="en-US" w:eastAsia="ja-JP"/>
        </w:rPr>
        <w:t>, "</w:t>
      </w:r>
      <w:r w:rsidRPr="00096DE3">
        <w:t xml:space="preserve"> </w:t>
      </w:r>
      <w:r w:rsidRPr="00096DE3">
        <w:rPr>
          <w:lang w:val="en-US" w:eastAsia="ja-JP"/>
        </w:rPr>
        <w:t>WF on PBCH Coverage Enhancement</w:t>
      </w:r>
      <w:r>
        <w:rPr>
          <w:rFonts w:hint="eastAsia"/>
          <w:lang w:val="en-US" w:eastAsia="ja-JP"/>
        </w:rPr>
        <w:t>"</w:t>
      </w:r>
      <w:r w:rsidRPr="00096DE3">
        <w:rPr>
          <w:lang w:val="en-US" w:eastAsia="ja-JP"/>
        </w:rPr>
        <w:tab/>
        <w:t xml:space="preserve">Huawei, </w:t>
      </w:r>
      <w:proofErr w:type="spellStart"/>
      <w:r w:rsidRPr="00096DE3">
        <w:rPr>
          <w:lang w:val="en-US" w:eastAsia="ja-JP"/>
        </w:rPr>
        <w:t>HiSilicon</w:t>
      </w:r>
      <w:proofErr w:type="spellEnd"/>
      <w:r w:rsidRPr="00096DE3">
        <w:rPr>
          <w:lang w:val="en-US" w:eastAsia="ja-JP"/>
        </w:rPr>
        <w:t xml:space="preserve">, Ericsson, </w:t>
      </w:r>
      <w:proofErr w:type="spellStart"/>
      <w:r w:rsidRPr="00096DE3">
        <w:rPr>
          <w:lang w:val="en-US" w:eastAsia="ja-JP"/>
        </w:rPr>
        <w:t>InterDigital</w:t>
      </w:r>
      <w:proofErr w:type="spellEnd"/>
    </w:p>
    <w:p w:rsidR="007E3BAF" w:rsidRPr="00EB5D6B" w:rsidRDefault="007E3BAF" w:rsidP="007E3BAF">
      <w:pPr>
        <w:ind w:left="420"/>
        <w:rPr>
          <w:lang w:eastAsia="ja-JP"/>
        </w:rPr>
      </w:pPr>
    </w:p>
    <w:sectPr w:rsidR="007E3BAF" w:rsidRPr="00EB5D6B">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7B67" w:rsidRDefault="001B7B67">
      <w:r>
        <w:separator/>
      </w:r>
    </w:p>
  </w:endnote>
  <w:endnote w:type="continuationSeparator" w:id="0">
    <w:p w:rsidR="001B7B67" w:rsidRDefault="001B7B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23C" w:rsidRDefault="001B223C">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rsidR="001B223C" w:rsidRDefault="001B223C">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23C" w:rsidRDefault="001B223C">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EA6A87">
      <w:rPr>
        <w:rStyle w:val="af5"/>
      </w:rPr>
      <w:t>3</w:t>
    </w:r>
    <w:r>
      <w:rPr>
        <w:rStyle w:val="af5"/>
      </w:rPr>
      <w:fldChar w:fldCharType="end"/>
    </w:r>
  </w:p>
  <w:p w:rsidR="001B223C" w:rsidRDefault="001B223C">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7B67" w:rsidRDefault="001B7B67">
      <w:r>
        <w:separator/>
      </w:r>
    </w:p>
  </w:footnote>
  <w:footnote w:type="continuationSeparator" w:id="0">
    <w:p w:rsidR="001B7B67" w:rsidRDefault="001B7B6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46478"/>
    <w:multiLevelType w:val="hybridMultilevel"/>
    <w:tmpl w:val="4FB4116C"/>
    <w:lvl w:ilvl="0" w:tplc="A4F4A89E">
      <w:start w:val="1"/>
      <w:numFmt w:val="bullet"/>
      <w:lvlText w:val="•"/>
      <w:lvlJc w:val="left"/>
      <w:pPr>
        <w:tabs>
          <w:tab w:val="num" w:pos="720"/>
        </w:tabs>
        <w:ind w:left="720" w:hanging="360"/>
      </w:pPr>
      <w:rPr>
        <w:rFonts w:ascii="Arial" w:hAnsi="Arial" w:hint="default"/>
      </w:rPr>
    </w:lvl>
    <w:lvl w:ilvl="1" w:tplc="29F40104">
      <w:start w:val="578"/>
      <w:numFmt w:val="bullet"/>
      <w:lvlText w:val="–"/>
      <w:lvlJc w:val="left"/>
      <w:pPr>
        <w:tabs>
          <w:tab w:val="num" w:pos="1440"/>
        </w:tabs>
        <w:ind w:left="1440" w:hanging="360"/>
      </w:pPr>
      <w:rPr>
        <w:rFonts w:ascii="Arial" w:hAnsi="Arial" w:hint="default"/>
      </w:rPr>
    </w:lvl>
    <w:lvl w:ilvl="2" w:tplc="6CD6E7CA">
      <w:start w:val="578"/>
      <w:numFmt w:val="bullet"/>
      <w:lvlText w:val="•"/>
      <w:lvlJc w:val="left"/>
      <w:pPr>
        <w:tabs>
          <w:tab w:val="num" w:pos="2160"/>
        </w:tabs>
        <w:ind w:left="2160" w:hanging="360"/>
      </w:pPr>
      <w:rPr>
        <w:rFonts w:ascii="Arial" w:hAnsi="Arial" w:hint="default"/>
      </w:rPr>
    </w:lvl>
    <w:lvl w:ilvl="3" w:tplc="CFF6CCDA" w:tentative="1">
      <w:start w:val="1"/>
      <w:numFmt w:val="bullet"/>
      <w:lvlText w:val="•"/>
      <w:lvlJc w:val="left"/>
      <w:pPr>
        <w:tabs>
          <w:tab w:val="num" w:pos="2880"/>
        </w:tabs>
        <w:ind w:left="2880" w:hanging="360"/>
      </w:pPr>
      <w:rPr>
        <w:rFonts w:ascii="Arial" w:hAnsi="Arial" w:hint="default"/>
      </w:rPr>
    </w:lvl>
    <w:lvl w:ilvl="4" w:tplc="4E00E84C" w:tentative="1">
      <w:start w:val="1"/>
      <w:numFmt w:val="bullet"/>
      <w:lvlText w:val="•"/>
      <w:lvlJc w:val="left"/>
      <w:pPr>
        <w:tabs>
          <w:tab w:val="num" w:pos="3600"/>
        </w:tabs>
        <w:ind w:left="3600" w:hanging="360"/>
      </w:pPr>
      <w:rPr>
        <w:rFonts w:ascii="Arial" w:hAnsi="Arial" w:hint="default"/>
      </w:rPr>
    </w:lvl>
    <w:lvl w:ilvl="5" w:tplc="721ACA20" w:tentative="1">
      <w:start w:val="1"/>
      <w:numFmt w:val="bullet"/>
      <w:lvlText w:val="•"/>
      <w:lvlJc w:val="left"/>
      <w:pPr>
        <w:tabs>
          <w:tab w:val="num" w:pos="4320"/>
        </w:tabs>
        <w:ind w:left="4320" w:hanging="360"/>
      </w:pPr>
      <w:rPr>
        <w:rFonts w:ascii="Arial" w:hAnsi="Arial" w:hint="default"/>
      </w:rPr>
    </w:lvl>
    <w:lvl w:ilvl="6" w:tplc="A4E8E382" w:tentative="1">
      <w:start w:val="1"/>
      <w:numFmt w:val="bullet"/>
      <w:lvlText w:val="•"/>
      <w:lvlJc w:val="left"/>
      <w:pPr>
        <w:tabs>
          <w:tab w:val="num" w:pos="5040"/>
        </w:tabs>
        <w:ind w:left="5040" w:hanging="360"/>
      </w:pPr>
      <w:rPr>
        <w:rFonts w:ascii="Arial" w:hAnsi="Arial" w:hint="default"/>
      </w:rPr>
    </w:lvl>
    <w:lvl w:ilvl="7" w:tplc="7C401530" w:tentative="1">
      <w:start w:val="1"/>
      <w:numFmt w:val="bullet"/>
      <w:lvlText w:val="•"/>
      <w:lvlJc w:val="left"/>
      <w:pPr>
        <w:tabs>
          <w:tab w:val="num" w:pos="5760"/>
        </w:tabs>
        <w:ind w:left="5760" w:hanging="360"/>
      </w:pPr>
      <w:rPr>
        <w:rFonts w:ascii="Arial" w:hAnsi="Arial" w:hint="default"/>
      </w:rPr>
    </w:lvl>
    <w:lvl w:ilvl="8" w:tplc="42148924" w:tentative="1">
      <w:start w:val="1"/>
      <w:numFmt w:val="bullet"/>
      <w:lvlText w:val="•"/>
      <w:lvlJc w:val="left"/>
      <w:pPr>
        <w:tabs>
          <w:tab w:val="num" w:pos="6480"/>
        </w:tabs>
        <w:ind w:left="6480" w:hanging="360"/>
      </w:pPr>
      <w:rPr>
        <w:rFonts w:ascii="Arial" w:hAnsi="Arial" w:hint="default"/>
      </w:rPr>
    </w:lvl>
  </w:abstractNum>
  <w:abstractNum w:abstractNumId="1">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5">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6">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7">
    <w:nsid w:val="772C13EE"/>
    <w:multiLevelType w:val="multilevel"/>
    <w:tmpl w:val="CD9C98CC"/>
    <w:lvl w:ilvl="0">
      <w:start w:val="1"/>
      <w:numFmt w:val="decimal"/>
      <w:pStyle w:val="1"/>
      <w:lvlText w:val="%1"/>
      <w:lvlJc w:val="left"/>
      <w:pPr>
        <w:tabs>
          <w:tab w:val="num" w:pos="4969"/>
        </w:tabs>
        <w:ind w:left="4969" w:hanging="432"/>
      </w:pPr>
      <w:rPr>
        <w:rFonts w:hint="eastAsia"/>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8">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9">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7"/>
  </w:num>
  <w:num w:numId="2">
    <w:abstractNumId w:val="9"/>
  </w:num>
  <w:num w:numId="3">
    <w:abstractNumId w:val="2"/>
  </w:num>
  <w:num w:numId="4">
    <w:abstractNumId w:val="6"/>
  </w:num>
  <w:num w:numId="5">
    <w:abstractNumId w:val="4"/>
  </w:num>
  <w:num w:numId="6">
    <w:abstractNumId w:val="5"/>
  </w:num>
  <w:num w:numId="7">
    <w:abstractNumId w:val="3"/>
  </w:num>
  <w:num w:numId="8">
    <w:abstractNumId w:val="8"/>
  </w:num>
  <w:num w:numId="9">
    <w:abstractNumId w:val="1"/>
  </w:num>
  <w:num w:numId="10">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4"/>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28"/>
    <w:rsid w:val="00000230"/>
    <w:rsid w:val="00000835"/>
    <w:rsid w:val="00000FC0"/>
    <w:rsid w:val="000023A0"/>
    <w:rsid w:val="00002F0F"/>
    <w:rsid w:val="0000305B"/>
    <w:rsid w:val="0000399C"/>
    <w:rsid w:val="00003BCD"/>
    <w:rsid w:val="00005BA8"/>
    <w:rsid w:val="00006716"/>
    <w:rsid w:val="000071A7"/>
    <w:rsid w:val="0000734A"/>
    <w:rsid w:val="00007483"/>
    <w:rsid w:val="0000787B"/>
    <w:rsid w:val="00007B54"/>
    <w:rsid w:val="00010644"/>
    <w:rsid w:val="00010D87"/>
    <w:rsid w:val="0001175D"/>
    <w:rsid w:val="00011D9F"/>
    <w:rsid w:val="00011F63"/>
    <w:rsid w:val="00013795"/>
    <w:rsid w:val="000150E7"/>
    <w:rsid w:val="000159AC"/>
    <w:rsid w:val="00016CE2"/>
    <w:rsid w:val="00016E23"/>
    <w:rsid w:val="00017972"/>
    <w:rsid w:val="00020117"/>
    <w:rsid w:val="000201FC"/>
    <w:rsid w:val="00020386"/>
    <w:rsid w:val="000206CA"/>
    <w:rsid w:val="00020BE6"/>
    <w:rsid w:val="000215FD"/>
    <w:rsid w:val="00021CF5"/>
    <w:rsid w:val="000230F1"/>
    <w:rsid w:val="000233D5"/>
    <w:rsid w:val="0002364D"/>
    <w:rsid w:val="00023AE3"/>
    <w:rsid w:val="000240AD"/>
    <w:rsid w:val="00024144"/>
    <w:rsid w:val="000248CA"/>
    <w:rsid w:val="00026663"/>
    <w:rsid w:val="00026B2D"/>
    <w:rsid w:val="000308A1"/>
    <w:rsid w:val="00031400"/>
    <w:rsid w:val="00031E0C"/>
    <w:rsid w:val="00032486"/>
    <w:rsid w:val="000332CA"/>
    <w:rsid w:val="00034302"/>
    <w:rsid w:val="00034C07"/>
    <w:rsid w:val="00036A11"/>
    <w:rsid w:val="00036F38"/>
    <w:rsid w:val="00037477"/>
    <w:rsid w:val="00040D18"/>
    <w:rsid w:val="000418AD"/>
    <w:rsid w:val="00042E74"/>
    <w:rsid w:val="00046137"/>
    <w:rsid w:val="00047E3A"/>
    <w:rsid w:val="00047F74"/>
    <w:rsid w:val="0005007B"/>
    <w:rsid w:val="00050189"/>
    <w:rsid w:val="000503F0"/>
    <w:rsid w:val="00050B1B"/>
    <w:rsid w:val="00050B89"/>
    <w:rsid w:val="00050BA6"/>
    <w:rsid w:val="0005105A"/>
    <w:rsid w:val="00051409"/>
    <w:rsid w:val="00053414"/>
    <w:rsid w:val="00053C42"/>
    <w:rsid w:val="00054169"/>
    <w:rsid w:val="00054C50"/>
    <w:rsid w:val="000550E8"/>
    <w:rsid w:val="00057AA6"/>
    <w:rsid w:val="0006043B"/>
    <w:rsid w:val="0006224C"/>
    <w:rsid w:val="00064752"/>
    <w:rsid w:val="00065A49"/>
    <w:rsid w:val="00066306"/>
    <w:rsid w:val="00066989"/>
    <w:rsid w:val="00067490"/>
    <w:rsid w:val="00067AA1"/>
    <w:rsid w:val="00070567"/>
    <w:rsid w:val="0007056A"/>
    <w:rsid w:val="000708B2"/>
    <w:rsid w:val="00071219"/>
    <w:rsid w:val="00071C0F"/>
    <w:rsid w:val="00072D8A"/>
    <w:rsid w:val="00075BB7"/>
    <w:rsid w:val="0007690F"/>
    <w:rsid w:val="000803A0"/>
    <w:rsid w:val="00080DCC"/>
    <w:rsid w:val="00082CB7"/>
    <w:rsid w:val="00084DED"/>
    <w:rsid w:val="000850B3"/>
    <w:rsid w:val="00085A5C"/>
    <w:rsid w:val="000865D7"/>
    <w:rsid w:val="00087805"/>
    <w:rsid w:val="00087E13"/>
    <w:rsid w:val="00087FB3"/>
    <w:rsid w:val="00090406"/>
    <w:rsid w:val="0009048D"/>
    <w:rsid w:val="000908EC"/>
    <w:rsid w:val="00090E2D"/>
    <w:rsid w:val="0009157D"/>
    <w:rsid w:val="00092F7A"/>
    <w:rsid w:val="00093263"/>
    <w:rsid w:val="00094778"/>
    <w:rsid w:val="00095395"/>
    <w:rsid w:val="00096002"/>
    <w:rsid w:val="0009639E"/>
    <w:rsid w:val="00096543"/>
    <w:rsid w:val="000965F2"/>
    <w:rsid w:val="00096DE3"/>
    <w:rsid w:val="00097918"/>
    <w:rsid w:val="00097ED4"/>
    <w:rsid w:val="000A2F81"/>
    <w:rsid w:val="000A3A30"/>
    <w:rsid w:val="000A3C0F"/>
    <w:rsid w:val="000A5634"/>
    <w:rsid w:val="000A5BD3"/>
    <w:rsid w:val="000A6BB2"/>
    <w:rsid w:val="000A73C6"/>
    <w:rsid w:val="000A7F05"/>
    <w:rsid w:val="000B03FF"/>
    <w:rsid w:val="000B07CA"/>
    <w:rsid w:val="000B0BE4"/>
    <w:rsid w:val="000B0EBC"/>
    <w:rsid w:val="000B1005"/>
    <w:rsid w:val="000B2408"/>
    <w:rsid w:val="000B2427"/>
    <w:rsid w:val="000B2998"/>
    <w:rsid w:val="000B2A0D"/>
    <w:rsid w:val="000B486A"/>
    <w:rsid w:val="000B5CB4"/>
    <w:rsid w:val="000B627D"/>
    <w:rsid w:val="000B63B1"/>
    <w:rsid w:val="000B6F65"/>
    <w:rsid w:val="000B7468"/>
    <w:rsid w:val="000C08E2"/>
    <w:rsid w:val="000C0AD5"/>
    <w:rsid w:val="000C0E68"/>
    <w:rsid w:val="000C22FC"/>
    <w:rsid w:val="000C3ECA"/>
    <w:rsid w:val="000C4771"/>
    <w:rsid w:val="000C5251"/>
    <w:rsid w:val="000C5D4C"/>
    <w:rsid w:val="000C656D"/>
    <w:rsid w:val="000C67C1"/>
    <w:rsid w:val="000C7B42"/>
    <w:rsid w:val="000D0D9D"/>
    <w:rsid w:val="000D1A83"/>
    <w:rsid w:val="000D2539"/>
    <w:rsid w:val="000D2B1C"/>
    <w:rsid w:val="000D2E66"/>
    <w:rsid w:val="000D3D6D"/>
    <w:rsid w:val="000D4C22"/>
    <w:rsid w:val="000D5107"/>
    <w:rsid w:val="000D59A5"/>
    <w:rsid w:val="000D643F"/>
    <w:rsid w:val="000D6FC7"/>
    <w:rsid w:val="000D7B5E"/>
    <w:rsid w:val="000E06B2"/>
    <w:rsid w:val="000E0F9C"/>
    <w:rsid w:val="000E1AD6"/>
    <w:rsid w:val="000E3220"/>
    <w:rsid w:val="000E4698"/>
    <w:rsid w:val="000E4C04"/>
    <w:rsid w:val="000E51E3"/>
    <w:rsid w:val="000E5D88"/>
    <w:rsid w:val="000E6C1F"/>
    <w:rsid w:val="000F056A"/>
    <w:rsid w:val="000F05AA"/>
    <w:rsid w:val="000F0DA5"/>
    <w:rsid w:val="000F12BC"/>
    <w:rsid w:val="000F2810"/>
    <w:rsid w:val="000F29F2"/>
    <w:rsid w:val="000F2C66"/>
    <w:rsid w:val="000F36BC"/>
    <w:rsid w:val="000F3AEE"/>
    <w:rsid w:val="000F5222"/>
    <w:rsid w:val="000F72C1"/>
    <w:rsid w:val="000F7713"/>
    <w:rsid w:val="0010053A"/>
    <w:rsid w:val="00101A9B"/>
    <w:rsid w:val="0010201D"/>
    <w:rsid w:val="00102B08"/>
    <w:rsid w:val="00102C61"/>
    <w:rsid w:val="00102D91"/>
    <w:rsid w:val="00103674"/>
    <w:rsid w:val="00103B2C"/>
    <w:rsid w:val="001054BF"/>
    <w:rsid w:val="0010554C"/>
    <w:rsid w:val="00107F2F"/>
    <w:rsid w:val="00110451"/>
    <w:rsid w:val="00111ECE"/>
    <w:rsid w:val="00114B5E"/>
    <w:rsid w:val="0011542C"/>
    <w:rsid w:val="00115963"/>
    <w:rsid w:val="0011602B"/>
    <w:rsid w:val="001161B6"/>
    <w:rsid w:val="001168DF"/>
    <w:rsid w:val="00117194"/>
    <w:rsid w:val="001175B6"/>
    <w:rsid w:val="00117F83"/>
    <w:rsid w:val="001223EF"/>
    <w:rsid w:val="001224FE"/>
    <w:rsid w:val="001227F0"/>
    <w:rsid w:val="00123AE5"/>
    <w:rsid w:val="00124354"/>
    <w:rsid w:val="001257D0"/>
    <w:rsid w:val="00125964"/>
    <w:rsid w:val="001269B2"/>
    <w:rsid w:val="00127AD8"/>
    <w:rsid w:val="00127FBC"/>
    <w:rsid w:val="001303E8"/>
    <w:rsid w:val="0013055D"/>
    <w:rsid w:val="00131C62"/>
    <w:rsid w:val="00133A35"/>
    <w:rsid w:val="001342AE"/>
    <w:rsid w:val="00134BD7"/>
    <w:rsid w:val="00135362"/>
    <w:rsid w:val="0013554C"/>
    <w:rsid w:val="00135BC5"/>
    <w:rsid w:val="00135BF0"/>
    <w:rsid w:val="00135D1B"/>
    <w:rsid w:val="00136301"/>
    <w:rsid w:val="00140BA1"/>
    <w:rsid w:val="00140C2F"/>
    <w:rsid w:val="00142AEC"/>
    <w:rsid w:val="00143766"/>
    <w:rsid w:val="0014472A"/>
    <w:rsid w:val="001455E4"/>
    <w:rsid w:val="0014574A"/>
    <w:rsid w:val="00145B95"/>
    <w:rsid w:val="00147CED"/>
    <w:rsid w:val="001507ED"/>
    <w:rsid w:val="0015154C"/>
    <w:rsid w:val="00151958"/>
    <w:rsid w:val="001527C8"/>
    <w:rsid w:val="001535EC"/>
    <w:rsid w:val="0015416B"/>
    <w:rsid w:val="00154768"/>
    <w:rsid w:val="00155230"/>
    <w:rsid w:val="001555F2"/>
    <w:rsid w:val="00155620"/>
    <w:rsid w:val="001564A4"/>
    <w:rsid w:val="00156971"/>
    <w:rsid w:val="00160041"/>
    <w:rsid w:val="0016034C"/>
    <w:rsid w:val="00160AFA"/>
    <w:rsid w:val="0016271D"/>
    <w:rsid w:val="00162CB3"/>
    <w:rsid w:val="001651C5"/>
    <w:rsid w:val="0016550F"/>
    <w:rsid w:val="00166026"/>
    <w:rsid w:val="00166356"/>
    <w:rsid w:val="001669A0"/>
    <w:rsid w:val="001669B5"/>
    <w:rsid w:val="00166CD1"/>
    <w:rsid w:val="00166E0D"/>
    <w:rsid w:val="001676A8"/>
    <w:rsid w:val="00170FA7"/>
    <w:rsid w:val="00171507"/>
    <w:rsid w:val="001718EE"/>
    <w:rsid w:val="001730FB"/>
    <w:rsid w:val="001732BB"/>
    <w:rsid w:val="00174077"/>
    <w:rsid w:val="00174789"/>
    <w:rsid w:val="00174988"/>
    <w:rsid w:val="0017645C"/>
    <w:rsid w:val="00176C74"/>
    <w:rsid w:val="0017796A"/>
    <w:rsid w:val="0018034C"/>
    <w:rsid w:val="00181E2B"/>
    <w:rsid w:val="001827CC"/>
    <w:rsid w:val="00182E13"/>
    <w:rsid w:val="00182F10"/>
    <w:rsid w:val="00183562"/>
    <w:rsid w:val="00183F2C"/>
    <w:rsid w:val="00184CFE"/>
    <w:rsid w:val="00184F26"/>
    <w:rsid w:val="001863E3"/>
    <w:rsid w:val="0018664B"/>
    <w:rsid w:val="001866E9"/>
    <w:rsid w:val="00187151"/>
    <w:rsid w:val="001873AB"/>
    <w:rsid w:val="001901FF"/>
    <w:rsid w:val="00190618"/>
    <w:rsid w:val="00190C74"/>
    <w:rsid w:val="00191C14"/>
    <w:rsid w:val="001926EC"/>
    <w:rsid w:val="00192C70"/>
    <w:rsid w:val="00193AA8"/>
    <w:rsid w:val="00193B4E"/>
    <w:rsid w:val="00195842"/>
    <w:rsid w:val="001968B8"/>
    <w:rsid w:val="001A0C7D"/>
    <w:rsid w:val="001A1581"/>
    <w:rsid w:val="001A15D0"/>
    <w:rsid w:val="001A3319"/>
    <w:rsid w:val="001A548D"/>
    <w:rsid w:val="001A61CA"/>
    <w:rsid w:val="001A6366"/>
    <w:rsid w:val="001A66F8"/>
    <w:rsid w:val="001A6E9D"/>
    <w:rsid w:val="001A7288"/>
    <w:rsid w:val="001B05EC"/>
    <w:rsid w:val="001B223C"/>
    <w:rsid w:val="001B2F87"/>
    <w:rsid w:val="001B4583"/>
    <w:rsid w:val="001B48B1"/>
    <w:rsid w:val="001B4C69"/>
    <w:rsid w:val="001B7243"/>
    <w:rsid w:val="001B762A"/>
    <w:rsid w:val="001B7A83"/>
    <w:rsid w:val="001B7B67"/>
    <w:rsid w:val="001B7E74"/>
    <w:rsid w:val="001C1999"/>
    <w:rsid w:val="001C4AE5"/>
    <w:rsid w:val="001C58B9"/>
    <w:rsid w:val="001D1FE4"/>
    <w:rsid w:val="001D207E"/>
    <w:rsid w:val="001D2E8A"/>
    <w:rsid w:val="001D324D"/>
    <w:rsid w:val="001D5132"/>
    <w:rsid w:val="001D5F89"/>
    <w:rsid w:val="001D6B1B"/>
    <w:rsid w:val="001D6C44"/>
    <w:rsid w:val="001D7A39"/>
    <w:rsid w:val="001E03AD"/>
    <w:rsid w:val="001E0BB7"/>
    <w:rsid w:val="001E0C3D"/>
    <w:rsid w:val="001E1CF2"/>
    <w:rsid w:val="001E2067"/>
    <w:rsid w:val="001E2C65"/>
    <w:rsid w:val="001E307E"/>
    <w:rsid w:val="001E559B"/>
    <w:rsid w:val="001E56B4"/>
    <w:rsid w:val="001E68E7"/>
    <w:rsid w:val="001E6A0C"/>
    <w:rsid w:val="001E7252"/>
    <w:rsid w:val="001E7B7F"/>
    <w:rsid w:val="001E7D26"/>
    <w:rsid w:val="001F0BD0"/>
    <w:rsid w:val="001F24E3"/>
    <w:rsid w:val="001F3B20"/>
    <w:rsid w:val="001F42E7"/>
    <w:rsid w:val="001F466F"/>
    <w:rsid w:val="001F4E1D"/>
    <w:rsid w:val="001F4E37"/>
    <w:rsid w:val="001F58C3"/>
    <w:rsid w:val="001F667A"/>
    <w:rsid w:val="001F6C8B"/>
    <w:rsid w:val="001F71F7"/>
    <w:rsid w:val="001F7C32"/>
    <w:rsid w:val="00200956"/>
    <w:rsid w:val="002010CF"/>
    <w:rsid w:val="00202A72"/>
    <w:rsid w:val="00203C32"/>
    <w:rsid w:val="00204256"/>
    <w:rsid w:val="0020685A"/>
    <w:rsid w:val="00206AEB"/>
    <w:rsid w:val="00206B58"/>
    <w:rsid w:val="0020727C"/>
    <w:rsid w:val="00207755"/>
    <w:rsid w:val="00207B12"/>
    <w:rsid w:val="00207B8F"/>
    <w:rsid w:val="00207E8C"/>
    <w:rsid w:val="00210753"/>
    <w:rsid w:val="00210FF7"/>
    <w:rsid w:val="00212D25"/>
    <w:rsid w:val="00213A00"/>
    <w:rsid w:val="002148A4"/>
    <w:rsid w:val="00214EAF"/>
    <w:rsid w:val="00215A3B"/>
    <w:rsid w:val="002160D0"/>
    <w:rsid w:val="00217133"/>
    <w:rsid w:val="002200AE"/>
    <w:rsid w:val="00220BDE"/>
    <w:rsid w:val="00221270"/>
    <w:rsid w:val="002215AA"/>
    <w:rsid w:val="00222259"/>
    <w:rsid w:val="00222445"/>
    <w:rsid w:val="00222DE4"/>
    <w:rsid w:val="0022542B"/>
    <w:rsid w:val="00230070"/>
    <w:rsid w:val="00230AEF"/>
    <w:rsid w:val="00232A61"/>
    <w:rsid w:val="00233541"/>
    <w:rsid w:val="00234680"/>
    <w:rsid w:val="00234923"/>
    <w:rsid w:val="00234ACA"/>
    <w:rsid w:val="002352CB"/>
    <w:rsid w:val="002368D5"/>
    <w:rsid w:val="00237AEB"/>
    <w:rsid w:val="00240C3E"/>
    <w:rsid w:val="00242020"/>
    <w:rsid w:val="00243AD9"/>
    <w:rsid w:val="00245E25"/>
    <w:rsid w:val="00246797"/>
    <w:rsid w:val="0024790A"/>
    <w:rsid w:val="00251467"/>
    <w:rsid w:val="002519E5"/>
    <w:rsid w:val="00251B56"/>
    <w:rsid w:val="0025258A"/>
    <w:rsid w:val="00252AC9"/>
    <w:rsid w:val="002536ED"/>
    <w:rsid w:val="002538FC"/>
    <w:rsid w:val="00253B10"/>
    <w:rsid w:val="0025470C"/>
    <w:rsid w:val="00255F10"/>
    <w:rsid w:val="0025623D"/>
    <w:rsid w:val="00257920"/>
    <w:rsid w:val="00257FEC"/>
    <w:rsid w:val="00260961"/>
    <w:rsid w:val="00260AC9"/>
    <w:rsid w:val="00260B3D"/>
    <w:rsid w:val="00261439"/>
    <w:rsid w:val="00262240"/>
    <w:rsid w:val="002625BC"/>
    <w:rsid w:val="00262A5F"/>
    <w:rsid w:val="00263634"/>
    <w:rsid w:val="002639F0"/>
    <w:rsid w:val="0026575E"/>
    <w:rsid w:val="00266CDE"/>
    <w:rsid w:val="00267070"/>
    <w:rsid w:val="00267497"/>
    <w:rsid w:val="002676D3"/>
    <w:rsid w:val="00267815"/>
    <w:rsid w:val="00270A92"/>
    <w:rsid w:val="00271379"/>
    <w:rsid w:val="00271426"/>
    <w:rsid w:val="00273361"/>
    <w:rsid w:val="00273CEC"/>
    <w:rsid w:val="00273EF4"/>
    <w:rsid w:val="00275A33"/>
    <w:rsid w:val="00276B92"/>
    <w:rsid w:val="00276CF7"/>
    <w:rsid w:val="00276E11"/>
    <w:rsid w:val="00276E42"/>
    <w:rsid w:val="00276E89"/>
    <w:rsid w:val="00280508"/>
    <w:rsid w:val="002809CD"/>
    <w:rsid w:val="00283225"/>
    <w:rsid w:val="00283BF6"/>
    <w:rsid w:val="00283DD8"/>
    <w:rsid w:val="00284E44"/>
    <w:rsid w:val="002877FB"/>
    <w:rsid w:val="00287A5A"/>
    <w:rsid w:val="00291A3F"/>
    <w:rsid w:val="00291DB7"/>
    <w:rsid w:val="00292603"/>
    <w:rsid w:val="002926A5"/>
    <w:rsid w:val="00292D07"/>
    <w:rsid w:val="00293C63"/>
    <w:rsid w:val="00294774"/>
    <w:rsid w:val="00294853"/>
    <w:rsid w:val="00294A28"/>
    <w:rsid w:val="002951BB"/>
    <w:rsid w:val="002951C6"/>
    <w:rsid w:val="00295230"/>
    <w:rsid w:val="00295C19"/>
    <w:rsid w:val="00296092"/>
    <w:rsid w:val="002966C4"/>
    <w:rsid w:val="0029702F"/>
    <w:rsid w:val="00297680"/>
    <w:rsid w:val="002A0398"/>
    <w:rsid w:val="002A1562"/>
    <w:rsid w:val="002A4EEB"/>
    <w:rsid w:val="002A5188"/>
    <w:rsid w:val="002A5D13"/>
    <w:rsid w:val="002A5E54"/>
    <w:rsid w:val="002B00AF"/>
    <w:rsid w:val="002B03FC"/>
    <w:rsid w:val="002B0744"/>
    <w:rsid w:val="002B1348"/>
    <w:rsid w:val="002B1ACB"/>
    <w:rsid w:val="002B27D9"/>
    <w:rsid w:val="002B321E"/>
    <w:rsid w:val="002B5C9F"/>
    <w:rsid w:val="002B5D46"/>
    <w:rsid w:val="002B5F5B"/>
    <w:rsid w:val="002C04A3"/>
    <w:rsid w:val="002C09A4"/>
    <w:rsid w:val="002C1516"/>
    <w:rsid w:val="002C1CE6"/>
    <w:rsid w:val="002C42BE"/>
    <w:rsid w:val="002C595E"/>
    <w:rsid w:val="002D1012"/>
    <w:rsid w:val="002D15B8"/>
    <w:rsid w:val="002D16D2"/>
    <w:rsid w:val="002D1833"/>
    <w:rsid w:val="002D20EF"/>
    <w:rsid w:val="002D21BC"/>
    <w:rsid w:val="002D2267"/>
    <w:rsid w:val="002D262D"/>
    <w:rsid w:val="002D33B3"/>
    <w:rsid w:val="002D3460"/>
    <w:rsid w:val="002D3853"/>
    <w:rsid w:val="002D414D"/>
    <w:rsid w:val="002D4A66"/>
    <w:rsid w:val="002D5301"/>
    <w:rsid w:val="002D5A4F"/>
    <w:rsid w:val="002D7453"/>
    <w:rsid w:val="002D76E8"/>
    <w:rsid w:val="002D7CA0"/>
    <w:rsid w:val="002E181D"/>
    <w:rsid w:val="002E2510"/>
    <w:rsid w:val="002E2800"/>
    <w:rsid w:val="002E2C24"/>
    <w:rsid w:val="002E38BA"/>
    <w:rsid w:val="002E3979"/>
    <w:rsid w:val="002E41B2"/>
    <w:rsid w:val="002E55D3"/>
    <w:rsid w:val="002E5912"/>
    <w:rsid w:val="002E68ED"/>
    <w:rsid w:val="002E79F5"/>
    <w:rsid w:val="002E7F1C"/>
    <w:rsid w:val="002F048F"/>
    <w:rsid w:val="002F0553"/>
    <w:rsid w:val="002F062F"/>
    <w:rsid w:val="002F253F"/>
    <w:rsid w:val="002F27A4"/>
    <w:rsid w:val="002F4691"/>
    <w:rsid w:val="002F4F57"/>
    <w:rsid w:val="002F638B"/>
    <w:rsid w:val="003001F4"/>
    <w:rsid w:val="003003B0"/>
    <w:rsid w:val="00300729"/>
    <w:rsid w:val="0030093F"/>
    <w:rsid w:val="003009BB"/>
    <w:rsid w:val="00301BCA"/>
    <w:rsid w:val="00303142"/>
    <w:rsid w:val="003046F4"/>
    <w:rsid w:val="00304E10"/>
    <w:rsid w:val="0030520F"/>
    <w:rsid w:val="0030540E"/>
    <w:rsid w:val="00306EFD"/>
    <w:rsid w:val="00310B73"/>
    <w:rsid w:val="00312234"/>
    <w:rsid w:val="00312AAE"/>
    <w:rsid w:val="00312FB8"/>
    <w:rsid w:val="00313FF6"/>
    <w:rsid w:val="00314218"/>
    <w:rsid w:val="0031425F"/>
    <w:rsid w:val="00316084"/>
    <w:rsid w:val="00316643"/>
    <w:rsid w:val="0031679D"/>
    <w:rsid w:val="00316C6B"/>
    <w:rsid w:val="0031720A"/>
    <w:rsid w:val="00317A50"/>
    <w:rsid w:val="003201D9"/>
    <w:rsid w:val="00320BAE"/>
    <w:rsid w:val="00321194"/>
    <w:rsid w:val="003216E0"/>
    <w:rsid w:val="0032172E"/>
    <w:rsid w:val="00321E8A"/>
    <w:rsid w:val="00322088"/>
    <w:rsid w:val="003220BC"/>
    <w:rsid w:val="00322FE7"/>
    <w:rsid w:val="00323028"/>
    <w:rsid w:val="00323048"/>
    <w:rsid w:val="00323210"/>
    <w:rsid w:val="00323858"/>
    <w:rsid w:val="00326407"/>
    <w:rsid w:val="003265CB"/>
    <w:rsid w:val="00326A0A"/>
    <w:rsid w:val="00327483"/>
    <w:rsid w:val="003275D4"/>
    <w:rsid w:val="00327FA7"/>
    <w:rsid w:val="00330B9F"/>
    <w:rsid w:val="00330D81"/>
    <w:rsid w:val="00331AEB"/>
    <w:rsid w:val="0033297A"/>
    <w:rsid w:val="00332E37"/>
    <w:rsid w:val="0033328D"/>
    <w:rsid w:val="003351C5"/>
    <w:rsid w:val="00335411"/>
    <w:rsid w:val="003360CF"/>
    <w:rsid w:val="00336223"/>
    <w:rsid w:val="00336B9A"/>
    <w:rsid w:val="00336C59"/>
    <w:rsid w:val="00337398"/>
    <w:rsid w:val="003373C0"/>
    <w:rsid w:val="0034163E"/>
    <w:rsid w:val="00341C89"/>
    <w:rsid w:val="00342587"/>
    <w:rsid w:val="00342632"/>
    <w:rsid w:val="00342F35"/>
    <w:rsid w:val="00343AC5"/>
    <w:rsid w:val="00344063"/>
    <w:rsid w:val="00344DDC"/>
    <w:rsid w:val="00344F6D"/>
    <w:rsid w:val="00345530"/>
    <w:rsid w:val="00346B73"/>
    <w:rsid w:val="003472E6"/>
    <w:rsid w:val="00347F6B"/>
    <w:rsid w:val="00351FCB"/>
    <w:rsid w:val="0035546D"/>
    <w:rsid w:val="00357F85"/>
    <w:rsid w:val="0036143D"/>
    <w:rsid w:val="00361689"/>
    <w:rsid w:val="003619F3"/>
    <w:rsid w:val="0036204C"/>
    <w:rsid w:val="0036209E"/>
    <w:rsid w:val="0036372F"/>
    <w:rsid w:val="00363CA7"/>
    <w:rsid w:val="00363DF5"/>
    <w:rsid w:val="00365954"/>
    <w:rsid w:val="00366C6E"/>
    <w:rsid w:val="00370E67"/>
    <w:rsid w:val="00371BE1"/>
    <w:rsid w:val="00371EB0"/>
    <w:rsid w:val="00372E30"/>
    <w:rsid w:val="00373B03"/>
    <w:rsid w:val="00374655"/>
    <w:rsid w:val="0037528F"/>
    <w:rsid w:val="003756F7"/>
    <w:rsid w:val="00376092"/>
    <w:rsid w:val="0037637F"/>
    <w:rsid w:val="00380F0A"/>
    <w:rsid w:val="00382F66"/>
    <w:rsid w:val="003831E7"/>
    <w:rsid w:val="003847FD"/>
    <w:rsid w:val="00384981"/>
    <w:rsid w:val="0038553B"/>
    <w:rsid w:val="00385C26"/>
    <w:rsid w:val="00386680"/>
    <w:rsid w:val="00386C02"/>
    <w:rsid w:val="00387057"/>
    <w:rsid w:val="00390AD8"/>
    <w:rsid w:val="00392284"/>
    <w:rsid w:val="00392A34"/>
    <w:rsid w:val="0039359E"/>
    <w:rsid w:val="00394005"/>
    <w:rsid w:val="003943A0"/>
    <w:rsid w:val="003945F8"/>
    <w:rsid w:val="003950ED"/>
    <w:rsid w:val="00396027"/>
    <w:rsid w:val="003960DD"/>
    <w:rsid w:val="003A1523"/>
    <w:rsid w:val="003A257F"/>
    <w:rsid w:val="003A2A79"/>
    <w:rsid w:val="003A2ECC"/>
    <w:rsid w:val="003A3515"/>
    <w:rsid w:val="003A4E9C"/>
    <w:rsid w:val="003A4EA8"/>
    <w:rsid w:val="003A4F5E"/>
    <w:rsid w:val="003A4F93"/>
    <w:rsid w:val="003A592A"/>
    <w:rsid w:val="003A64A9"/>
    <w:rsid w:val="003A6A45"/>
    <w:rsid w:val="003A6B39"/>
    <w:rsid w:val="003A6E12"/>
    <w:rsid w:val="003A78B6"/>
    <w:rsid w:val="003A7A4F"/>
    <w:rsid w:val="003A7ED5"/>
    <w:rsid w:val="003B153D"/>
    <w:rsid w:val="003B1A90"/>
    <w:rsid w:val="003B20A2"/>
    <w:rsid w:val="003B36CF"/>
    <w:rsid w:val="003B5BAA"/>
    <w:rsid w:val="003B6639"/>
    <w:rsid w:val="003B6FC4"/>
    <w:rsid w:val="003C062C"/>
    <w:rsid w:val="003C1F5D"/>
    <w:rsid w:val="003C23FA"/>
    <w:rsid w:val="003C310E"/>
    <w:rsid w:val="003C31A0"/>
    <w:rsid w:val="003C3601"/>
    <w:rsid w:val="003C3637"/>
    <w:rsid w:val="003C38B9"/>
    <w:rsid w:val="003C396F"/>
    <w:rsid w:val="003C465D"/>
    <w:rsid w:val="003C482B"/>
    <w:rsid w:val="003C5025"/>
    <w:rsid w:val="003C56D7"/>
    <w:rsid w:val="003C64F1"/>
    <w:rsid w:val="003C6570"/>
    <w:rsid w:val="003C676E"/>
    <w:rsid w:val="003D08F3"/>
    <w:rsid w:val="003D0D85"/>
    <w:rsid w:val="003D37BD"/>
    <w:rsid w:val="003D3A66"/>
    <w:rsid w:val="003D3AFF"/>
    <w:rsid w:val="003D4718"/>
    <w:rsid w:val="003D5A60"/>
    <w:rsid w:val="003D5CF7"/>
    <w:rsid w:val="003D6108"/>
    <w:rsid w:val="003D61A1"/>
    <w:rsid w:val="003D7D10"/>
    <w:rsid w:val="003E08B3"/>
    <w:rsid w:val="003E153F"/>
    <w:rsid w:val="003E15DC"/>
    <w:rsid w:val="003E210D"/>
    <w:rsid w:val="003E27FA"/>
    <w:rsid w:val="003E380A"/>
    <w:rsid w:val="003E44CD"/>
    <w:rsid w:val="003E4DA0"/>
    <w:rsid w:val="003E50A4"/>
    <w:rsid w:val="003E5D22"/>
    <w:rsid w:val="003E6E6D"/>
    <w:rsid w:val="003E7840"/>
    <w:rsid w:val="003E7B17"/>
    <w:rsid w:val="003F0966"/>
    <w:rsid w:val="003F11ED"/>
    <w:rsid w:val="003F1C39"/>
    <w:rsid w:val="003F23C5"/>
    <w:rsid w:val="003F28C6"/>
    <w:rsid w:val="003F330C"/>
    <w:rsid w:val="003F489A"/>
    <w:rsid w:val="003F4CE9"/>
    <w:rsid w:val="003F50B7"/>
    <w:rsid w:val="003F54FE"/>
    <w:rsid w:val="003F7C34"/>
    <w:rsid w:val="00400B59"/>
    <w:rsid w:val="00400C3F"/>
    <w:rsid w:val="00400CCA"/>
    <w:rsid w:val="004013FF"/>
    <w:rsid w:val="004034D6"/>
    <w:rsid w:val="004037BE"/>
    <w:rsid w:val="0040382E"/>
    <w:rsid w:val="00404D4E"/>
    <w:rsid w:val="004050E7"/>
    <w:rsid w:val="004055F5"/>
    <w:rsid w:val="00407F2A"/>
    <w:rsid w:val="004112F2"/>
    <w:rsid w:val="00411A51"/>
    <w:rsid w:val="00411B09"/>
    <w:rsid w:val="0041271A"/>
    <w:rsid w:val="004128B8"/>
    <w:rsid w:val="00413E1F"/>
    <w:rsid w:val="0041464E"/>
    <w:rsid w:val="004147A1"/>
    <w:rsid w:val="00415DC2"/>
    <w:rsid w:val="0041747B"/>
    <w:rsid w:val="004200D6"/>
    <w:rsid w:val="0042032F"/>
    <w:rsid w:val="00420A79"/>
    <w:rsid w:val="00420C29"/>
    <w:rsid w:val="00420D35"/>
    <w:rsid w:val="00420EE5"/>
    <w:rsid w:val="00420FB3"/>
    <w:rsid w:val="004221F2"/>
    <w:rsid w:val="0042299B"/>
    <w:rsid w:val="00422D49"/>
    <w:rsid w:val="004234D9"/>
    <w:rsid w:val="00423CAA"/>
    <w:rsid w:val="00423DD9"/>
    <w:rsid w:val="00424095"/>
    <w:rsid w:val="004258B3"/>
    <w:rsid w:val="00427358"/>
    <w:rsid w:val="00430641"/>
    <w:rsid w:val="00430ECB"/>
    <w:rsid w:val="0043100B"/>
    <w:rsid w:val="00431685"/>
    <w:rsid w:val="00431741"/>
    <w:rsid w:val="004328EC"/>
    <w:rsid w:val="00433943"/>
    <w:rsid w:val="004349EF"/>
    <w:rsid w:val="00434C24"/>
    <w:rsid w:val="00434FD2"/>
    <w:rsid w:val="004358E1"/>
    <w:rsid w:val="0043707E"/>
    <w:rsid w:val="00437984"/>
    <w:rsid w:val="004404B0"/>
    <w:rsid w:val="0044178B"/>
    <w:rsid w:val="00441BAD"/>
    <w:rsid w:val="004434FE"/>
    <w:rsid w:val="00443832"/>
    <w:rsid w:val="00443A3B"/>
    <w:rsid w:val="00443C2A"/>
    <w:rsid w:val="0044441D"/>
    <w:rsid w:val="004444A5"/>
    <w:rsid w:val="0044454A"/>
    <w:rsid w:val="004452A0"/>
    <w:rsid w:val="00445B08"/>
    <w:rsid w:val="004465F8"/>
    <w:rsid w:val="0044673D"/>
    <w:rsid w:val="00446D1B"/>
    <w:rsid w:val="0044708F"/>
    <w:rsid w:val="0044749B"/>
    <w:rsid w:val="00447A4E"/>
    <w:rsid w:val="00447D01"/>
    <w:rsid w:val="004504E9"/>
    <w:rsid w:val="00452DFC"/>
    <w:rsid w:val="00453270"/>
    <w:rsid w:val="00453487"/>
    <w:rsid w:val="0045355C"/>
    <w:rsid w:val="00453E7E"/>
    <w:rsid w:val="00454111"/>
    <w:rsid w:val="00454BC0"/>
    <w:rsid w:val="004559D3"/>
    <w:rsid w:val="00455AFD"/>
    <w:rsid w:val="00455D96"/>
    <w:rsid w:val="004563BB"/>
    <w:rsid w:val="00456630"/>
    <w:rsid w:val="00456AB8"/>
    <w:rsid w:val="00457C78"/>
    <w:rsid w:val="0046050E"/>
    <w:rsid w:val="0046068A"/>
    <w:rsid w:val="00460ADC"/>
    <w:rsid w:val="0046173B"/>
    <w:rsid w:val="004636A8"/>
    <w:rsid w:val="00463D73"/>
    <w:rsid w:val="00463E7B"/>
    <w:rsid w:val="004640AF"/>
    <w:rsid w:val="004646A0"/>
    <w:rsid w:val="004658F2"/>
    <w:rsid w:val="0046604F"/>
    <w:rsid w:val="00466A81"/>
    <w:rsid w:val="00467CA4"/>
    <w:rsid w:val="00470886"/>
    <w:rsid w:val="004708FE"/>
    <w:rsid w:val="00470BFF"/>
    <w:rsid w:val="0047113F"/>
    <w:rsid w:val="0047198C"/>
    <w:rsid w:val="00471CC5"/>
    <w:rsid w:val="0047405A"/>
    <w:rsid w:val="00474496"/>
    <w:rsid w:val="004746EB"/>
    <w:rsid w:val="004755DD"/>
    <w:rsid w:val="004762D3"/>
    <w:rsid w:val="0047719C"/>
    <w:rsid w:val="004771A6"/>
    <w:rsid w:val="00480888"/>
    <w:rsid w:val="0048098F"/>
    <w:rsid w:val="00480BC1"/>
    <w:rsid w:val="00481162"/>
    <w:rsid w:val="0048150E"/>
    <w:rsid w:val="00481980"/>
    <w:rsid w:val="00482967"/>
    <w:rsid w:val="00483450"/>
    <w:rsid w:val="00484D5B"/>
    <w:rsid w:val="00484ED4"/>
    <w:rsid w:val="004850B2"/>
    <w:rsid w:val="004856A5"/>
    <w:rsid w:val="004862CD"/>
    <w:rsid w:val="00486A50"/>
    <w:rsid w:val="00486EE3"/>
    <w:rsid w:val="004900D8"/>
    <w:rsid w:val="00491F76"/>
    <w:rsid w:val="00492C30"/>
    <w:rsid w:val="004932F4"/>
    <w:rsid w:val="00493991"/>
    <w:rsid w:val="004939F8"/>
    <w:rsid w:val="00494B5B"/>
    <w:rsid w:val="004956C3"/>
    <w:rsid w:val="004965D7"/>
    <w:rsid w:val="004967AD"/>
    <w:rsid w:val="00496AC2"/>
    <w:rsid w:val="0049741E"/>
    <w:rsid w:val="00497C6C"/>
    <w:rsid w:val="004A1190"/>
    <w:rsid w:val="004A1BA0"/>
    <w:rsid w:val="004A20E7"/>
    <w:rsid w:val="004A31AA"/>
    <w:rsid w:val="004A6130"/>
    <w:rsid w:val="004A625D"/>
    <w:rsid w:val="004A6ACE"/>
    <w:rsid w:val="004A6DF9"/>
    <w:rsid w:val="004A770D"/>
    <w:rsid w:val="004B0877"/>
    <w:rsid w:val="004B154F"/>
    <w:rsid w:val="004B2F20"/>
    <w:rsid w:val="004B31DB"/>
    <w:rsid w:val="004B3BDE"/>
    <w:rsid w:val="004B47A0"/>
    <w:rsid w:val="004B49C7"/>
    <w:rsid w:val="004B6974"/>
    <w:rsid w:val="004C202E"/>
    <w:rsid w:val="004C347B"/>
    <w:rsid w:val="004C3A0B"/>
    <w:rsid w:val="004C3BC4"/>
    <w:rsid w:val="004C3E59"/>
    <w:rsid w:val="004C519B"/>
    <w:rsid w:val="004C634B"/>
    <w:rsid w:val="004C64D7"/>
    <w:rsid w:val="004C6D90"/>
    <w:rsid w:val="004C6F0B"/>
    <w:rsid w:val="004C7063"/>
    <w:rsid w:val="004D07F0"/>
    <w:rsid w:val="004D14BC"/>
    <w:rsid w:val="004D20AF"/>
    <w:rsid w:val="004D2467"/>
    <w:rsid w:val="004D28B5"/>
    <w:rsid w:val="004D2F39"/>
    <w:rsid w:val="004D3B5D"/>
    <w:rsid w:val="004D49DE"/>
    <w:rsid w:val="004D5105"/>
    <w:rsid w:val="004D5C9A"/>
    <w:rsid w:val="004D71A7"/>
    <w:rsid w:val="004D7619"/>
    <w:rsid w:val="004E006C"/>
    <w:rsid w:val="004E0B4E"/>
    <w:rsid w:val="004E0B6B"/>
    <w:rsid w:val="004E1E61"/>
    <w:rsid w:val="004E223B"/>
    <w:rsid w:val="004E33A0"/>
    <w:rsid w:val="004E4D55"/>
    <w:rsid w:val="004E5042"/>
    <w:rsid w:val="004E5252"/>
    <w:rsid w:val="004E5466"/>
    <w:rsid w:val="004E65B4"/>
    <w:rsid w:val="004E7427"/>
    <w:rsid w:val="004E74CF"/>
    <w:rsid w:val="004E7F59"/>
    <w:rsid w:val="004F0572"/>
    <w:rsid w:val="004F0661"/>
    <w:rsid w:val="004F0749"/>
    <w:rsid w:val="004F230C"/>
    <w:rsid w:val="004F285D"/>
    <w:rsid w:val="004F28E8"/>
    <w:rsid w:val="004F331D"/>
    <w:rsid w:val="004F3C98"/>
    <w:rsid w:val="004F3EF7"/>
    <w:rsid w:val="004F6165"/>
    <w:rsid w:val="004F673C"/>
    <w:rsid w:val="004F6C47"/>
    <w:rsid w:val="004F782D"/>
    <w:rsid w:val="0050011B"/>
    <w:rsid w:val="0050041B"/>
    <w:rsid w:val="00500623"/>
    <w:rsid w:val="005011B7"/>
    <w:rsid w:val="00501639"/>
    <w:rsid w:val="005031A3"/>
    <w:rsid w:val="00503511"/>
    <w:rsid w:val="005042CF"/>
    <w:rsid w:val="005044FE"/>
    <w:rsid w:val="005056A6"/>
    <w:rsid w:val="00505F4F"/>
    <w:rsid w:val="005060DB"/>
    <w:rsid w:val="00506DF8"/>
    <w:rsid w:val="00507AFE"/>
    <w:rsid w:val="00507DD3"/>
    <w:rsid w:val="00511034"/>
    <w:rsid w:val="00512563"/>
    <w:rsid w:val="00512867"/>
    <w:rsid w:val="0051497E"/>
    <w:rsid w:val="00515024"/>
    <w:rsid w:val="00515157"/>
    <w:rsid w:val="00516885"/>
    <w:rsid w:val="005168E2"/>
    <w:rsid w:val="00516CE9"/>
    <w:rsid w:val="00516DBF"/>
    <w:rsid w:val="0051732E"/>
    <w:rsid w:val="0052031C"/>
    <w:rsid w:val="00520DC9"/>
    <w:rsid w:val="00521567"/>
    <w:rsid w:val="00521D88"/>
    <w:rsid w:val="00521DD6"/>
    <w:rsid w:val="00522928"/>
    <w:rsid w:val="00522AFD"/>
    <w:rsid w:val="0052688D"/>
    <w:rsid w:val="00526BC2"/>
    <w:rsid w:val="00526CBD"/>
    <w:rsid w:val="00527560"/>
    <w:rsid w:val="005279CA"/>
    <w:rsid w:val="00527E16"/>
    <w:rsid w:val="00527E6D"/>
    <w:rsid w:val="0053045D"/>
    <w:rsid w:val="00530E37"/>
    <w:rsid w:val="00531370"/>
    <w:rsid w:val="00532684"/>
    <w:rsid w:val="005331A7"/>
    <w:rsid w:val="00533999"/>
    <w:rsid w:val="00533D97"/>
    <w:rsid w:val="00533FF6"/>
    <w:rsid w:val="00536311"/>
    <w:rsid w:val="00536A39"/>
    <w:rsid w:val="00537839"/>
    <w:rsid w:val="00537910"/>
    <w:rsid w:val="005400BB"/>
    <w:rsid w:val="00541288"/>
    <w:rsid w:val="00541B22"/>
    <w:rsid w:val="00541EE9"/>
    <w:rsid w:val="00542024"/>
    <w:rsid w:val="00542D54"/>
    <w:rsid w:val="00542DE1"/>
    <w:rsid w:val="005437E4"/>
    <w:rsid w:val="00543BB0"/>
    <w:rsid w:val="00545239"/>
    <w:rsid w:val="00546297"/>
    <w:rsid w:val="00547059"/>
    <w:rsid w:val="00547731"/>
    <w:rsid w:val="005479EF"/>
    <w:rsid w:val="005500EB"/>
    <w:rsid w:val="00550655"/>
    <w:rsid w:val="0055153D"/>
    <w:rsid w:val="005524A8"/>
    <w:rsid w:val="005529F5"/>
    <w:rsid w:val="00553666"/>
    <w:rsid w:val="00553739"/>
    <w:rsid w:val="00553DB7"/>
    <w:rsid w:val="00554E5A"/>
    <w:rsid w:val="0056094F"/>
    <w:rsid w:val="00560C3D"/>
    <w:rsid w:val="0056278B"/>
    <w:rsid w:val="005636B0"/>
    <w:rsid w:val="00565D97"/>
    <w:rsid w:val="005716D6"/>
    <w:rsid w:val="00571968"/>
    <w:rsid w:val="005746F0"/>
    <w:rsid w:val="00574EB0"/>
    <w:rsid w:val="00574EFF"/>
    <w:rsid w:val="005755F7"/>
    <w:rsid w:val="00576BF9"/>
    <w:rsid w:val="005773DA"/>
    <w:rsid w:val="0057780C"/>
    <w:rsid w:val="00580240"/>
    <w:rsid w:val="00580383"/>
    <w:rsid w:val="00580ED5"/>
    <w:rsid w:val="00580F78"/>
    <w:rsid w:val="0058102B"/>
    <w:rsid w:val="0058139A"/>
    <w:rsid w:val="005818C7"/>
    <w:rsid w:val="0058228D"/>
    <w:rsid w:val="00583851"/>
    <w:rsid w:val="005845A8"/>
    <w:rsid w:val="00584886"/>
    <w:rsid w:val="00585435"/>
    <w:rsid w:val="00586365"/>
    <w:rsid w:val="005865BF"/>
    <w:rsid w:val="0058730F"/>
    <w:rsid w:val="005876B3"/>
    <w:rsid w:val="00590185"/>
    <w:rsid w:val="00590209"/>
    <w:rsid w:val="0059156D"/>
    <w:rsid w:val="00591F01"/>
    <w:rsid w:val="0059241B"/>
    <w:rsid w:val="0059248B"/>
    <w:rsid w:val="00592C6F"/>
    <w:rsid w:val="00593189"/>
    <w:rsid w:val="00593A48"/>
    <w:rsid w:val="0059550E"/>
    <w:rsid w:val="00596108"/>
    <w:rsid w:val="0059629C"/>
    <w:rsid w:val="005962CE"/>
    <w:rsid w:val="00596481"/>
    <w:rsid w:val="00597285"/>
    <w:rsid w:val="005A06C7"/>
    <w:rsid w:val="005A1AF8"/>
    <w:rsid w:val="005A1CEF"/>
    <w:rsid w:val="005A244C"/>
    <w:rsid w:val="005A30CD"/>
    <w:rsid w:val="005A5447"/>
    <w:rsid w:val="005B0661"/>
    <w:rsid w:val="005B15A7"/>
    <w:rsid w:val="005B2B21"/>
    <w:rsid w:val="005B419F"/>
    <w:rsid w:val="005B43F8"/>
    <w:rsid w:val="005B4DA7"/>
    <w:rsid w:val="005B57FA"/>
    <w:rsid w:val="005B6FF8"/>
    <w:rsid w:val="005C0435"/>
    <w:rsid w:val="005C2665"/>
    <w:rsid w:val="005C306B"/>
    <w:rsid w:val="005C3248"/>
    <w:rsid w:val="005C38B1"/>
    <w:rsid w:val="005C396B"/>
    <w:rsid w:val="005C3F12"/>
    <w:rsid w:val="005C5E38"/>
    <w:rsid w:val="005C613B"/>
    <w:rsid w:val="005C6ABE"/>
    <w:rsid w:val="005C6C28"/>
    <w:rsid w:val="005C705B"/>
    <w:rsid w:val="005C790F"/>
    <w:rsid w:val="005D00BB"/>
    <w:rsid w:val="005D1E5B"/>
    <w:rsid w:val="005D260C"/>
    <w:rsid w:val="005D35C0"/>
    <w:rsid w:val="005D432A"/>
    <w:rsid w:val="005D4A23"/>
    <w:rsid w:val="005D4B9A"/>
    <w:rsid w:val="005D5D5C"/>
    <w:rsid w:val="005D6514"/>
    <w:rsid w:val="005D6659"/>
    <w:rsid w:val="005D6705"/>
    <w:rsid w:val="005D73DC"/>
    <w:rsid w:val="005D7C53"/>
    <w:rsid w:val="005E00C1"/>
    <w:rsid w:val="005E0761"/>
    <w:rsid w:val="005E0AF8"/>
    <w:rsid w:val="005E0BF2"/>
    <w:rsid w:val="005E0C31"/>
    <w:rsid w:val="005E1063"/>
    <w:rsid w:val="005E198A"/>
    <w:rsid w:val="005E1D42"/>
    <w:rsid w:val="005E1E23"/>
    <w:rsid w:val="005E1E4A"/>
    <w:rsid w:val="005E1ED8"/>
    <w:rsid w:val="005E1F0E"/>
    <w:rsid w:val="005E222F"/>
    <w:rsid w:val="005E2F74"/>
    <w:rsid w:val="005E30D9"/>
    <w:rsid w:val="005E3499"/>
    <w:rsid w:val="005E5222"/>
    <w:rsid w:val="005E53D7"/>
    <w:rsid w:val="005E5860"/>
    <w:rsid w:val="005E5D5F"/>
    <w:rsid w:val="005E5DE8"/>
    <w:rsid w:val="005E5F00"/>
    <w:rsid w:val="005E5FBE"/>
    <w:rsid w:val="005E6447"/>
    <w:rsid w:val="005E68F1"/>
    <w:rsid w:val="005E7C38"/>
    <w:rsid w:val="005F0DE7"/>
    <w:rsid w:val="005F3B5E"/>
    <w:rsid w:val="005F3C62"/>
    <w:rsid w:val="005F4E29"/>
    <w:rsid w:val="005F5B0E"/>
    <w:rsid w:val="005F6091"/>
    <w:rsid w:val="005F61B1"/>
    <w:rsid w:val="005F6652"/>
    <w:rsid w:val="005F6DB2"/>
    <w:rsid w:val="005F736D"/>
    <w:rsid w:val="005F744E"/>
    <w:rsid w:val="006004DC"/>
    <w:rsid w:val="00600552"/>
    <w:rsid w:val="006031D7"/>
    <w:rsid w:val="0060383F"/>
    <w:rsid w:val="0060438C"/>
    <w:rsid w:val="006048FB"/>
    <w:rsid w:val="006059FC"/>
    <w:rsid w:val="00606AD7"/>
    <w:rsid w:val="00606B17"/>
    <w:rsid w:val="006073A6"/>
    <w:rsid w:val="00607EED"/>
    <w:rsid w:val="00610851"/>
    <w:rsid w:val="006121F1"/>
    <w:rsid w:val="006134E3"/>
    <w:rsid w:val="006137F6"/>
    <w:rsid w:val="006144F4"/>
    <w:rsid w:val="00615748"/>
    <w:rsid w:val="00615832"/>
    <w:rsid w:val="00615AE6"/>
    <w:rsid w:val="00616572"/>
    <w:rsid w:val="00617598"/>
    <w:rsid w:val="00617722"/>
    <w:rsid w:val="00621BA1"/>
    <w:rsid w:val="00622225"/>
    <w:rsid w:val="006226E4"/>
    <w:rsid w:val="00624668"/>
    <w:rsid w:val="006253FE"/>
    <w:rsid w:val="0062623E"/>
    <w:rsid w:val="00626313"/>
    <w:rsid w:val="00626E06"/>
    <w:rsid w:val="006309ED"/>
    <w:rsid w:val="00630C18"/>
    <w:rsid w:val="00631108"/>
    <w:rsid w:val="0063124C"/>
    <w:rsid w:val="00631D2C"/>
    <w:rsid w:val="00632F59"/>
    <w:rsid w:val="0063393B"/>
    <w:rsid w:val="00633BC0"/>
    <w:rsid w:val="006348C9"/>
    <w:rsid w:val="00634F6B"/>
    <w:rsid w:val="00635C58"/>
    <w:rsid w:val="00637797"/>
    <w:rsid w:val="00637B91"/>
    <w:rsid w:val="00641258"/>
    <w:rsid w:val="006413BC"/>
    <w:rsid w:val="00643DC8"/>
    <w:rsid w:val="0064413A"/>
    <w:rsid w:val="006450F7"/>
    <w:rsid w:val="00645216"/>
    <w:rsid w:val="00645468"/>
    <w:rsid w:val="006454C8"/>
    <w:rsid w:val="00646DAC"/>
    <w:rsid w:val="00647C17"/>
    <w:rsid w:val="00647D2A"/>
    <w:rsid w:val="00650B27"/>
    <w:rsid w:val="00650EDD"/>
    <w:rsid w:val="00651ED3"/>
    <w:rsid w:val="00652941"/>
    <w:rsid w:val="00652966"/>
    <w:rsid w:val="006537AE"/>
    <w:rsid w:val="00654F9B"/>
    <w:rsid w:val="00655BE0"/>
    <w:rsid w:val="00655EB1"/>
    <w:rsid w:val="00656200"/>
    <w:rsid w:val="006567D7"/>
    <w:rsid w:val="0065724E"/>
    <w:rsid w:val="00657577"/>
    <w:rsid w:val="00657BF1"/>
    <w:rsid w:val="00660659"/>
    <w:rsid w:val="00660D5C"/>
    <w:rsid w:val="00661065"/>
    <w:rsid w:val="00663576"/>
    <w:rsid w:val="006658B5"/>
    <w:rsid w:val="00665E7E"/>
    <w:rsid w:val="0066700B"/>
    <w:rsid w:val="006671E5"/>
    <w:rsid w:val="00667C0A"/>
    <w:rsid w:val="00667C41"/>
    <w:rsid w:val="00667D77"/>
    <w:rsid w:val="006700B6"/>
    <w:rsid w:val="00670EC6"/>
    <w:rsid w:val="00670ED6"/>
    <w:rsid w:val="0067189D"/>
    <w:rsid w:val="006726D9"/>
    <w:rsid w:val="00672942"/>
    <w:rsid w:val="006729F2"/>
    <w:rsid w:val="00673E23"/>
    <w:rsid w:val="00674425"/>
    <w:rsid w:val="00674B6A"/>
    <w:rsid w:val="00675718"/>
    <w:rsid w:val="00676AEF"/>
    <w:rsid w:val="00676D6F"/>
    <w:rsid w:val="0067768E"/>
    <w:rsid w:val="006778F5"/>
    <w:rsid w:val="006802A7"/>
    <w:rsid w:val="006808D4"/>
    <w:rsid w:val="00681908"/>
    <w:rsid w:val="00682179"/>
    <w:rsid w:val="006828D2"/>
    <w:rsid w:val="00683339"/>
    <w:rsid w:val="00683B1B"/>
    <w:rsid w:val="00685B8E"/>
    <w:rsid w:val="00686005"/>
    <w:rsid w:val="006868D4"/>
    <w:rsid w:val="006869CE"/>
    <w:rsid w:val="00686D6D"/>
    <w:rsid w:val="00691D32"/>
    <w:rsid w:val="00692EFD"/>
    <w:rsid w:val="006934D1"/>
    <w:rsid w:val="006950B1"/>
    <w:rsid w:val="00695C91"/>
    <w:rsid w:val="00695E67"/>
    <w:rsid w:val="006976AD"/>
    <w:rsid w:val="006A0B90"/>
    <w:rsid w:val="006A2D2F"/>
    <w:rsid w:val="006A2D4C"/>
    <w:rsid w:val="006A2E0E"/>
    <w:rsid w:val="006A3BE4"/>
    <w:rsid w:val="006A46C3"/>
    <w:rsid w:val="006A6641"/>
    <w:rsid w:val="006A692B"/>
    <w:rsid w:val="006A69CD"/>
    <w:rsid w:val="006A7CB3"/>
    <w:rsid w:val="006B0D05"/>
    <w:rsid w:val="006B0E97"/>
    <w:rsid w:val="006B101E"/>
    <w:rsid w:val="006B113E"/>
    <w:rsid w:val="006B1752"/>
    <w:rsid w:val="006B2854"/>
    <w:rsid w:val="006B34B7"/>
    <w:rsid w:val="006B35CB"/>
    <w:rsid w:val="006B39BB"/>
    <w:rsid w:val="006B403C"/>
    <w:rsid w:val="006B46BA"/>
    <w:rsid w:val="006B6330"/>
    <w:rsid w:val="006B6A80"/>
    <w:rsid w:val="006B6A81"/>
    <w:rsid w:val="006B768A"/>
    <w:rsid w:val="006C044E"/>
    <w:rsid w:val="006C17FB"/>
    <w:rsid w:val="006C1AA4"/>
    <w:rsid w:val="006C1DFE"/>
    <w:rsid w:val="006C292F"/>
    <w:rsid w:val="006C2A90"/>
    <w:rsid w:val="006C45AD"/>
    <w:rsid w:val="006C4DB6"/>
    <w:rsid w:val="006C5954"/>
    <w:rsid w:val="006C6025"/>
    <w:rsid w:val="006C7546"/>
    <w:rsid w:val="006C76CE"/>
    <w:rsid w:val="006C7F5B"/>
    <w:rsid w:val="006D0675"/>
    <w:rsid w:val="006D09DC"/>
    <w:rsid w:val="006D0C2F"/>
    <w:rsid w:val="006D12E4"/>
    <w:rsid w:val="006D18B5"/>
    <w:rsid w:val="006D1A34"/>
    <w:rsid w:val="006D2864"/>
    <w:rsid w:val="006D3179"/>
    <w:rsid w:val="006D45F7"/>
    <w:rsid w:val="006D5197"/>
    <w:rsid w:val="006D6369"/>
    <w:rsid w:val="006D7897"/>
    <w:rsid w:val="006E0646"/>
    <w:rsid w:val="006E0775"/>
    <w:rsid w:val="006E0876"/>
    <w:rsid w:val="006E0950"/>
    <w:rsid w:val="006E1145"/>
    <w:rsid w:val="006E15EF"/>
    <w:rsid w:val="006E1A2A"/>
    <w:rsid w:val="006E2B54"/>
    <w:rsid w:val="006E4312"/>
    <w:rsid w:val="006E5219"/>
    <w:rsid w:val="006E6C55"/>
    <w:rsid w:val="006E779C"/>
    <w:rsid w:val="006F0829"/>
    <w:rsid w:val="006F0F1C"/>
    <w:rsid w:val="006F1854"/>
    <w:rsid w:val="006F25E1"/>
    <w:rsid w:val="006F3B59"/>
    <w:rsid w:val="006F4576"/>
    <w:rsid w:val="006F4963"/>
    <w:rsid w:val="006F743B"/>
    <w:rsid w:val="006F7AD3"/>
    <w:rsid w:val="006F7B02"/>
    <w:rsid w:val="00700FB9"/>
    <w:rsid w:val="00701632"/>
    <w:rsid w:val="00702EFC"/>
    <w:rsid w:val="00704022"/>
    <w:rsid w:val="00705297"/>
    <w:rsid w:val="0070680F"/>
    <w:rsid w:val="00707206"/>
    <w:rsid w:val="00707CBD"/>
    <w:rsid w:val="007105DD"/>
    <w:rsid w:val="00710958"/>
    <w:rsid w:val="00710DF7"/>
    <w:rsid w:val="007117F4"/>
    <w:rsid w:val="0071213A"/>
    <w:rsid w:val="0071221F"/>
    <w:rsid w:val="0071246C"/>
    <w:rsid w:val="0071274D"/>
    <w:rsid w:val="00713D13"/>
    <w:rsid w:val="00714FAC"/>
    <w:rsid w:val="00715D4D"/>
    <w:rsid w:val="00717A84"/>
    <w:rsid w:val="00720960"/>
    <w:rsid w:val="00720A74"/>
    <w:rsid w:val="00721426"/>
    <w:rsid w:val="00721713"/>
    <w:rsid w:val="00721C13"/>
    <w:rsid w:val="00721CC3"/>
    <w:rsid w:val="00721D97"/>
    <w:rsid w:val="007224F2"/>
    <w:rsid w:val="0072385A"/>
    <w:rsid w:val="007255A8"/>
    <w:rsid w:val="007261AC"/>
    <w:rsid w:val="00727EBC"/>
    <w:rsid w:val="0073065D"/>
    <w:rsid w:val="00732408"/>
    <w:rsid w:val="00732B88"/>
    <w:rsid w:val="007334AC"/>
    <w:rsid w:val="007340C4"/>
    <w:rsid w:val="007353C2"/>
    <w:rsid w:val="007358F4"/>
    <w:rsid w:val="00737A71"/>
    <w:rsid w:val="007417D7"/>
    <w:rsid w:val="00742AC9"/>
    <w:rsid w:val="0074332A"/>
    <w:rsid w:val="0074399D"/>
    <w:rsid w:val="00743C86"/>
    <w:rsid w:val="00744DF3"/>
    <w:rsid w:val="0074509A"/>
    <w:rsid w:val="0074520C"/>
    <w:rsid w:val="00746A20"/>
    <w:rsid w:val="00753384"/>
    <w:rsid w:val="00754BDF"/>
    <w:rsid w:val="0075641A"/>
    <w:rsid w:val="0076028E"/>
    <w:rsid w:val="00760DA2"/>
    <w:rsid w:val="00761B70"/>
    <w:rsid w:val="00762415"/>
    <w:rsid w:val="0076253C"/>
    <w:rsid w:val="00762674"/>
    <w:rsid w:val="007641A2"/>
    <w:rsid w:val="007649E8"/>
    <w:rsid w:val="00764B3B"/>
    <w:rsid w:val="007658BB"/>
    <w:rsid w:val="00766FCB"/>
    <w:rsid w:val="00767306"/>
    <w:rsid w:val="00767CAB"/>
    <w:rsid w:val="00770EB8"/>
    <w:rsid w:val="00771862"/>
    <w:rsid w:val="00774714"/>
    <w:rsid w:val="00776523"/>
    <w:rsid w:val="007767C2"/>
    <w:rsid w:val="00780256"/>
    <w:rsid w:val="007802BA"/>
    <w:rsid w:val="007804A5"/>
    <w:rsid w:val="007809A8"/>
    <w:rsid w:val="007809E2"/>
    <w:rsid w:val="00780A60"/>
    <w:rsid w:val="00780D5C"/>
    <w:rsid w:val="007811DF"/>
    <w:rsid w:val="00781A00"/>
    <w:rsid w:val="00781FDD"/>
    <w:rsid w:val="00782115"/>
    <w:rsid w:val="00782123"/>
    <w:rsid w:val="00782D5E"/>
    <w:rsid w:val="00785D26"/>
    <w:rsid w:val="00785DCA"/>
    <w:rsid w:val="00785ED3"/>
    <w:rsid w:val="00786455"/>
    <w:rsid w:val="007869DD"/>
    <w:rsid w:val="007877C6"/>
    <w:rsid w:val="00790255"/>
    <w:rsid w:val="007902CC"/>
    <w:rsid w:val="00790E07"/>
    <w:rsid w:val="00792220"/>
    <w:rsid w:val="007924B5"/>
    <w:rsid w:val="007925EB"/>
    <w:rsid w:val="00792DA9"/>
    <w:rsid w:val="007930F0"/>
    <w:rsid w:val="00793D60"/>
    <w:rsid w:val="007941E4"/>
    <w:rsid w:val="00794AAF"/>
    <w:rsid w:val="00794F8E"/>
    <w:rsid w:val="0079530B"/>
    <w:rsid w:val="0079731C"/>
    <w:rsid w:val="007A04AF"/>
    <w:rsid w:val="007A2463"/>
    <w:rsid w:val="007A29BA"/>
    <w:rsid w:val="007A2EE3"/>
    <w:rsid w:val="007A3A0D"/>
    <w:rsid w:val="007A3A2C"/>
    <w:rsid w:val="007A4605"/>
    <w:rsid w:val="007A4748"/>
    <w:rsid w:val="007A4B61"/>
    <w:rsid w:val="007A57C4"/>
    <w:rsid w:val="007A5893"/>
    <w:rsid w:val="007A5A2F"/>
    <w:rsid w:val="007A5BBC"/>
    <w:rsid w:val="007A6230"/>
    <w:rsid w:val="007A7D29"/>
    <w:rsid w:val="007B0217"/>
    <w:rsid w:val="007B064F"/>
    <w:rsid w:val="007B2CD9"/>
    <w:rsid w:val="007B3AED"/>
    <w:rsid w:val="007B4428"/>
    <w:rsid w:val="007B5280"/>
    <w:rsid w:val="007B70A0"/>
    <w:rsid w:val="007C02F4"/>
    <w:rsid w:val="007C0E1C"/>
    <w:rsid w:val="007C10D0"/>
    <w:rsid w:val="007C15DD"/>
    <w:rsid w:val="007C288A"/>
    <w:rsid w:val="007C2A09"/>
    <w:rsid w:val="007C2C8C"/>
    <w:rsid w:val="007C33D7"/>
    <w:rsid w:val="007C4A70"/>
    <w:rsid w:val="007C502B"/>
    <w:rsid w:val="007C51C9"/>
    <w:rsid w:val="007C5298"/>
    <w:rsid w:val="007C6B7C"/>
    <w:rsid w:val="007D13A5"/>
    <w:rsid w:val="007D2045"/>
    <w:rsid w:val="007D2157"/>
    <w:rsid w:val="007D23FE"/>
    <w:rsid w:val="007D26FC"/>
    <w:rsid w:val="007D3CAF"/>
    <w:rsid w:val="007D40D2"/>
    <w:rsid w:val="007D47FC"/>
    <w:rsid w:val="007D4C72"/>
    <w:rsid w:val="007D5927"/>
    <w:rsid w:val="007D5F9D"/>
    <w:rsid w:val="007D6236"/>
    <w:rsid w:val="007D6E91"/>
    <w:rsid w:val="007D6EC6"/>
    <w:rsid w:val="007D78FC"/>
    <w:rsid w:val="007E3BAF"/>
    <w:rsid w:val="007E3DE0"/>
    <w:rsid w:val="007E467D"/>
    <w:rsid w:val="007E536E"/>
    <w:rsid w:val="007E59CE"/>
    <w:rsid w:val="007E5C50"/>
    <w:rsid w:val="007E6117"/>
    <w:rsid w:val="007E6165"/>
    <w:rsid w:val="007E7E37"/>
    <w:rsid w:val="007E7EE6"/>
    <w:rsid w:val="007F0A09"/>
    <w:rsid w:val="007F12F8"/>
    <w:rsid w:val="007F20FF"/>
    <w:rsid w:val="007F25EC"/>
    <w:rsid w:val="007F2726"/>
    <w:rsid w:val="007F2B15"/>
    <w:rsid w:val="007F338C"/>
    <w:rsid w:val="007F39E5"/>
    <w:rsid w:val="007F3F72"/>
    <w:rsid w:val="007F45BF"/>
    <w:rsid w:val="007F495A"/>
    <w:rsid w:val="007F53AC"/>
    <w:rsid w:val="007F5C52"/>
    <w:rsid w:val="007F75D1"/>
    <w:rsid w:val="007F7A18"/>
    <w:rsid w:val="0080039A"/>
    <w:rsid w:val="00800B54"/>
    <w:rsid w:val="00801411"/>
    <w:rsid w:val="0080211F"/>
    <w:rsid w:val="008021DD"/>
    <w:rsid w:val="0080259C"/>
    <w:rsid w:val="008028BF"/>
    <w:rsid w:val="0080301C"/>
    <w:rsid w:val="00803337"/>
    <w:rsid w:val="008033C0"/>
    <w:rsid w:val="00805037"/>
    <w:rsid w:val="00806634"/>
    <w:rsid w:val="00810955"/>
    <w:rsid w:val="00810DFC"/>
    <w:rsid w:val="008112D9"/>
    <w:rsid w:val="00811945"/>
    <w:rsid w:val="00812BAF"/>
    <w:rsid w:val="00813C47"/>
    <w:rsid w:val="00813DA1"/>
    <w:rsid w:val="00814947"/>
    <w:rsid w:val="00814C8F"/>
    <w:rsid w:val="00814D5B"/>
    <w:rsid w:val="008155F3"/>
    <w:rsid w:val="0081583E"/>
    <w:rsid w:val="00816174"/>
    <w:rsid w:val="0081664B"/>
    <w:rsid w:val="008166DF"/>
    <w:rsid w:val="00820966"/>
    <w:rsid w:val="00820B86"/>
    <w:rsid w:val="00822AB9"/>
    <w:rsid w:val="0082376A"/>
    <w:rsid w:val="00823E4C"/>
    <w:rsid w:val="00824922"/>
    <w:rsid w:val="0082611E"/>
    <w:rsid w:val="008303E6"/>
    <w:rsid w:val="00830D63"/>
    <w:rsid w:val="00831ACD"/>
    <w:rsid w:val="00831EBB"/>
    <w:rsid w:val="00831F0D"/>
    <w:rsid w:val="008324A3"/>
    <w:rsid w:val="00832B13"/>
    <w:rsid w:val="008347C5"/>
    <w:rsid w:val="00836C3E"/>
    <w:rsid w:val="00841275"/>
    <w:rsid w:val="00842EF7"/>
    <w:rsid w:val="008432ED"/>
    <w:rsid w:val="00844C65"/>
    <w:rsid w:val="00845B81"/>
    <w:rsid w:val="008460B0"/>
    <w:rsid w:val="008466B3"/>
    <w:rsid w:val="0084762B"/>
    <w:rsid w:val="0085144E"/>
    <w:rsid w:val="008525FE"/>
    <w:rsid w:val="00854CA6"/>
    <w:rsid w:val="00855196"/>
    <w:rsid w:val="008567BC"/>
    <w:rsid w:val="008579AC"/>
    <w:rsid w:val="00861C1B"/>
    <w:rsid w:val="008632E4"/>
    <w:rsid w:val="008648AC"/>
    <w:rsid w:val="00864D62"/>
    <w:rsid w:val="00865421"/>
    <w:rsid w:val="008654A5"/>
    <w:rsid w:val="00865A0F"/>
    <w:rsid w:val="00865B62"/>
    <w:rsid w:val="00865C32"/>
    <w:rsid w:val="00866C92"/>
    <w:rsid w:val="008673F4"/>
    <w:rsid w:val="00867CD9"/>
    <w:rsid w:val="008710B4"/>
    <w:rsid w:val="008710EC"/>
    <w:rsid w:val="0087118B"/>
    <w:rsid w:val="008712EB"/>
    <w:rsid w:val="0087147B"/>
    <w:rsid w:val="0087165B"/>
    <w:rsid w:val="00871951"/>
    <w:rsid w:val="00871D37"/>
    <w:rsid w:val="0087296D"/>
    <w:rsid w:val="008746D2"/>
    <w:rsid w:val="0087664C"/>
    <w:rsid w:val="00876926"/>
    <w:rsid w:val="00877FFB"/>
    <w:rsid w:val="008800A3"/>
    <w:rsid w:val="00880700"/>
    <w:rsid w:val="008807A2"/>
    <w:rsid w:val="00880BF6"/>
    <w:rsid w:val="00880F2F"/>
    <w:rsid w:val="008810C0"/>
    <w:rsid w:val="0088135B"/>
    <w:rsid w:val="00881683"/>
    <w:rsid w:val="0088199F"/>
    <w:rsid w:val="008825A6"/>
    <w:rsid w:val="00882F6A"/>
    <w:rsid w:val="008833E7"/>
    <w:rsid w:val="0088421A"/>
    <w:rsid w:val="00884A24"/>
    <w:rsid w:val="00884BE3"/>
    <w:rsid w:val="00885042"/>
    <w:rsid w:val="00886485"/>
    <w:rsid w:val="0088673F"/>
    <w:rsid w:val="00886CA3"/>
    <w:rsid w:val="008873F4"/>
    <w:rsid w:val="0089033A"/>
    <w:rsid w:val="00890960"/>
    <w:rsid w:val="00891785"/>
    <w:rsid w:val="00891A74"/>
    <w:rsid w:val="0089212F"/>
    <w:rsid w:val="00892930"/>
    <w:rsid w:val="00892F00"/>
    <w:rsid w:val="008932A2"/>
    <w:rsid w:val="008949E6"/>
    <w:rsid w:val="00894D70"/>
    <w:rsid w:val="0089510F"/>
    <w:rsid w:val="00895412"/>
    <w:rsid w:val="008959F2"/>
    <w:rsid w:val="00895E07"/>
    <w:rsid w:val="0089717A"/>
    <w:rsid w:val="0089798A"/>
    <w:rsid w:val="008A064A"/>
    <w:rsid w:val="008A0C15"/>
    <w:rsid w:val="008A0F79"/>
    <w:rsid w:val="008A20F2"/>
    <w:rsid w:val="008A23B6"/>
    <w:rsid w:val="008A24C3"/>
    <w:rsid w:val="008A5DFD"/>
    <w:rsid w:val="008A64A7"/>
    <w:rsid w:val="008A7D18"/>
    <w:rsid w:val="008A7F03"/>
    <w:rsid w:val="008B00E5"/>
    <w:rsid w:val="008B0ADE"/>
    <w:rsid w:val="008B1241"/>
    <w:rsid w:val="008B224C"/>
    <w:rsid w:val="008B2CC5"/>
    <w:rsid w:val="008B2F2C"/>
    <w:rsid w:val="008B3FB9"/>
    <w:rsid w:val="008B4567"/>
    <w:rsid w:val="008B5997"/>
    <w:rsid w:val="008B5999"/>
    <w:rsid w:val="008B6B9D"/>
    <w:rsid w:val="008B77E2"/>
    <w:rsid w:val="008B7ECA"/>
    <w:rsid w:val="008C1838"/>
    <w:rsid w:val="008C2310"/>
    <w:rsid w:val="008C2666"/>
    <w:rsid w:val="008C310B"/>
    <w:rsid w:val="008C5CB4"/>
    <w:rsid w:val="008C709E"/>
    <w:rsid w:val="008C77BD"/>
    <w:rsid w:val="008C7CA2"/>
    <w:rsid w:val="008C7CFB"/>
    <w:rsid w:val="008D1244"/>
    <w:rsid w:val="008D1AC9"/>
    <w:rsid w:val="008D2922"/>
    <w:rsid w:val="008D31CE"/>
    <w:rsid w:val="008D3504"/>
    <w:rsid w:val="008D3A2C"/>
    <w:rsid w:val="008D3B33"/>
    <w:rsid w:val="008D3F8B"/>
    <w:rsid w:val="008D4BE0"/>
    <w:rsid w:val="008D6B8D"/>
    <w:rsid w:val="008D78B5"/>
    <w:rsid w:val="008D797B"/>
    <w:rsid w:val="008E00E2"/>
    <w:rsid w:val="008E0D9F"/>
    <w:rsid w:val="008E0DC7"/>
    <w:rsid w:val="008E1341"/>
    <w:rsid w:val="008E1E20"/>
    <w:rsid w:val="008E2195"/>
    <w:rsid w:val="008E39CA"/>
    <w:rsid w:val="008E3B63"/>
    <w:rsid w:val="008E45A8"/>
    <w:rsid w:val="008E5065"/>
    <w:rsid w:val="008E510F"/>
    <w:rsid w:val="008E5181"/>
    <w:rsid w:val="008E691A"/>
    <w:rsid w:val="008E6A7D"/>
    <w:rsid w:val="008E711A"/>
    <w:rsid w:val="008F00E9"/>
    <w:rsid w:val="008F0807"/>
    <w:rsid w:val="008F1ED1"/>
    <w:rsid w:val="008F2BAD"/>
    <w:rsid w:val="008F3BED"/>
    <w:rsid w:val="008F56AA"/>
    <w:rsid w:val="008F5C41"/>
    <w:rsid w:val="008F618A"/>
    <w:rsid w:val="008F6537"/>
    <w:rsid w:val="008F69F9"/>
    <w:rsid w:val="008F70F1"/>
    <w:rsid w:val="008F74F3"/>
    <w:rsid w:val="008F7B7C"/>
    <w:rsid w:val="008F7CD5"/>
    <w:rsid w:val="00900D3E"/>
    <w:rsid w:val="00901318"/>
    <w:rsid w:val="009013BC"/>
    <w:rsid w:val="00907BA6"/>
    <w:rsid w:val="00910A04"/>
    <w:rsid w:val="00910EBE"/>
    <w:rsid w:val="00912D07"/>
    <w:rsid w:val="00913135"/>
    <w:rsid w:val="0091328B"/>
    <w:rsid w:val="009156A6"/>
    <w:rsid w:val="009157CF"/>
    <w:rsid w:val="00915B39"/>
    <w:rsid w:val="00915CC9"/>
    <w:rsid w:val="009160C4"/>
    <w:rsid w:val="00916736"/>
    <w:rsid w:val="009172A6"/>
    <w:rsid w:val="00921173"/>
    <w:rsid w:val="00921492"/>
    <w:rsid w:val="00922498"/>
    <w:rsid w:val="00922502"/>
    <w:rsid w:val="009225F6"/>
    <w:rsid w:val="00922946"/>
    <w:rsid w:val="00923855"/>
    <w:rsid w:val="0092423A"/>
    <w:rsid w:val="00924F54"/>
    <w:rsid w:val="00924F8A"/>
    <w:rsid w:val="00925220"/>
    <w:rsid w:val="00926CFC"/>
    <w:rsid w:val="00927618"/>
    <w:rsid w:val="00927706"/>
    <w:rsid w:val="00927817"/>
    <w:rsid w:val="00927FB1"/>
    <w:rsid w:val="00930049"/>
    <w:rsid w:val="00930A48"/>
    <w:rsid w:val="00931FF7"/>
    <w:rsid w:val="009349A1"/>
    <w:rsid w:val="00934D47"/>
    <w:rsid w:val="009356D1"/>
    <w:rsid w:val="00935D1A"/>
    <w:rsid w:val="00935D48"/>
    <w:rsid w:val="009364DD"/>
    <w:rsid w:val="00936C0A"/>
    <w:rsid w:val="00936E36"/>
    <w:rsid w:val="00936ED4"/>
    <w:rsid w:val="00937574"/>
    <w:rsid w:val="00937DFE"/>
    <w:rsid w:val="0094080C"/>
    <w:rsid w:val="00941208"/>
    <w:rsid w:val="00942466"/>
    <w:rsid w:val="009426B0"/>
    <w:rsid w:val="009432FF"/>
    <w:rsid w:val="00943715"/>
    <w:rsid w:val="00944376"/>
    <w:rsid w:val="0094492F"/>
    <w:rsid w:val="0094659C"/>
    <w:rsid w:val="00946F41"/>
    <w:rsid w:val="00947B90"/>
    <w:rsid w:val="009529CD"/>
    <w:rsid w:val="00953E66"/>
    <w:rsid w:val="009542D7"/>
    <w:rsid w:val="00954759"/>
    <w:rsid w:val="00955D42"/>
    <w:rsid w:val="00956C7A"/>
    <w:rsid w:val="00960358"/>
    <w:rsid w:val="00960422"/>
    <w:rsid w:val="00960583"/>
    <w:rsid w:val="00961AC5"/>
    <w:rsid w:val="00963126"/>
    <w:rsid w:val="00965531"/>
    <w:rsid w:val="00965BCC"/>
    <w:rsid w:val="00966240"/>
    <w:rsid w:val="00967E4E"/>
    <w:rsid w:val="00967F8F"/>
    <w:rsid w:val="0097083D"/>
    <w:rsid w:val="00970AC1"/>
    <w:rsid w:val="00971132"/>
    <w:rsid w:val="00971B4A"/>
    <w:rsid w:val="00971E77"/>
    <w:rsid w:val="00972CE6"/>
    <w:rsid w:val="00976842"/>
    <w:rsid w:val="00976AC1"/>
    <w:rsid w:val="00976F61"/>
    <w:rsid w:val="0097775D"/>
    <w:rsid w:val="0098121A"/>
    <w:rsid w:val="0098320B"/>
    <w:rsid w:val="00983634"/>
    <w:rsid w:val="0098630B"/>
    <w:rsid w:val="009866D7"/>
    <w:rsid w:val="009866EC"/>
    <w:rsid w:val="00986AA1"/>
    <w:rsid w:val="00986FDD"/>
    <w:rsid w:val="00987418"/>
    <w:rsid w:val="009875CE"/>
    <w:rsid w:val="009875F3"/>
    <w:rsid w:val="009879A8"/>
    <w:rsid w:val="00987F43"/>
    <w:rsid w:val="00990547"/>
    <w:rsid w:val="009910B0"/>
    <w:rsid w:val="009927F4"/>
    <w:rsid w:val="009934CE"/>
    <w:rsid w:val="00993C3E"/>
    <w:rsid w:val="00993FFB"/>
    <w:rsid w:val="009943CD"/>
    <w:rsid w:val="00994E85"/>
    <w:rsid w:val="00994EC4"/>
    <w:rsid w:val="009955AF"/>
    <w:rsid w:val="00995A2C"/>
    <w:rsid w:val="009A1966"/>
    <w:rsid w:val="009A20C9"/>
    <w:rsid w:val="009A3A4C"/>
    <w:rsid w:val="009A4662"/>
    <w:rsid w:val="009A4CFF"/>
    <w:rsid w:val="009A548B"/>
    <w:rsid w:val="009A54A5"/>
    <w:rsid w:val="009A5799"/>
    <w:rsid w:val="009A5DBB"/>
    <w:rsid w:val="009A618D"/>
    <w:rsid w:val="009A75A4"/>
    <w:rsid w:val="009B05BE"/>
    <w:rsid w:val="009B1D7B"/>
    <w:rsid w:val="009B215B"/>
    <w:rsid w:val="009B3FE1"/>
    <w:rsid w:val="009B450E"/>
    <w:rsid w:val="009B4674"/>
    <w:rsid w:val="009B47B4"/>
    <w:rsid w:val="009B49D2"/>
    <w:rsid w:val="009B5261"/>
    <w:rsid w:val="009B5CA3"/>
    <w:rsid w:val="009B6CD5"/>
    <w:rsid w:val="009B768F"/>
    <w:rsid w:val="009B77D7"/>
    <w:rsid w:val="009B79FA"/>
    <w:rsid w:val="009B7B86"/>
    <w:rsid w:val="009C0044"/>
    <w:rsid w:val="009C0048"/>
    <w:rsid w:val="009C07A9"/>
    <w:rsid w:val="009C291B"/>
    <w:rsid w:val="009C3A30"/>
    <w:rsid w:val="009C3C96"/>
    <w:rsid w:val="009C4C83"/>
    <w:rsid w:val="009C5BAC"/>
    <w:rsid w:val="009C61A5"/>
    <w:rsid w:val="009C656D"/>
    <w:rsid w:val="009C7506"/>
    <w:rsid w:val="009C78CA"/>
    <w:rsid w:val="009C7A31"/>
    <w:rsid w:val="009C7C42"/>
    <w:rsid w:val="009C7D94"/>
    <w:rsid w:val="009D1301"/>
    <w:rsid w:val="009D173D"/>
    <w:rsid w:val="009D2525"/>
    <w:rsid w:val="009D3373"/>
    <w:rsid w:val="009D4A15"/>
    <w:rsid w:val="009D4B2D"/>
    <w:rsid w:val="009D51B9"/>
    <w:rsid w:val="009D570B"/>
    <w:rsid w:val="009D57AB"/>
    <w:rsid w:val="009D5A10"/>
    <w:rsid w:val="009D64D4"/>
    <w:rsid w:val="009D7168"/>
    <w:rsid w:val="009D78D0"/>
    <w:rsid w:val="009E0513"/>
    <w:rsid w:val="009E0722"/>
    <w:rsid w:val="009E119E"/>
    <w:rsid w:val="009E2A77"/>
    <w:rsid w:val="009E32C5"/>
    <w:rsid w:val="009E3ED0"/>
    <w:rsid w:val="009E4BAF"/>
    <w:rsid w:val="009E5113"/>
    <w:rsid w:val="009E55D1"/>
    <w:rsid w:val="009E6C20"/>
    <w:rsid w:val="009E760E"/>
    <w:rsid w:val="009E7745"/>
    <w:rsid w:val="009F0499"/>
    <w:rsid w:val="009F3FB9"/>
    <w:rsid w:val="009F40CE"/>
    <w:rsid w:val="009F44F1"/>
    <w:rsid w:val="009F5056"/>
    <w:rsid w:val="009F56D1"/>
    <w:rsid w:val="009F5F1F"/>
    <w:rsid w:val="009F7F02"/>
    <w:rsid w:val="00A000CC"/>
    <w:rsid w:val="00A00FE2"/>
    <w:rsid w:val="00A01E7A"/>
    <w:rsid w:val="00A02338"/>
    <w:rsid w:val="00A03F07"/>
    <w:rsid w:val="00A03FED"/>
    <w:rsid w:val="00A04252"/>
    <w:rsid w:val="00A0520E"/>
    <w:rsid w:val="00A0582F"/>
    <w:rsid w:val="00A05EAB"/>
    <w:rsid w:val="00A06791"/>
    <w:rsid w:val="00A115BD"/>
    <w:rsid w:val="00A13DAA"/>
    <w:rsid w:val="00A14661"/>
    <w:rsid w:val="00A14AC8"/>
    <w:rsid w:val="00A16093"/>
    <w:rsid w:val="00A1733B"/>
    <w:rsid w:val="00A21404"/>
    <w:rsid w:val="00A22C84"/>
    <w:rsid w:val="00A23009"/>
    <w:rsid w:val="00A237EB"/>
    <w:rsid w:val="00A237F3"/>
    <w:rsid w:val="00A2490F"/>
    <w:rsid w:val="00A2523C"/>
    <w:rsid w:val="00A260B9"/>
    <w:rsid w:val="00A30022"/>
    <w:rsid w:val="00A3032D"/>
    <w:rsid w:val="00A30595"/>
    <w:rsid w:val="00A30C72"/>
    <w:rsid w:val="00A33C1C"/>
    <w:rsid w:val="00A34230"/>
    <w:rsid w:val="00A352B9"/>
    <w:rsid w:val="00A35306"/>
    <w:rsid w:val="00A35364"/>
    <w:rsid w:val="00A356F8"/>
    <w:rsid w:val="00A35A5C"/>
    <w:rsid w:val="00A37659"/>
    <w:rsid w:val="00A376F4"/>
    <w:rsid w:val="00A37A9C"/>
    <w:rsid w:val="00A41237"/>
    <w:rsid w:val="00A4186A"/>
    <w:rsid w:val="00A4248C"/>
    <w:rsid w:val="00A4277C"/>
    <w:rsid w:val="00A4315F"/>
    <w:rsid w:val="00A434E0"/>
    <w:rsid w:val="00A44202"/>
    <w:rsid w:val="00A450D1"/>
    <w:rsid w:val="00A453B7"/>
    <w:rsid w:val="00A462B7"/>
    <w:rsid w:val="00A4660B"/>
    <w:rsid w:val="00A470AA"/>
    <w:rsid w:val="00A47340"/>
    <w:rsid w:val="00A47595"/>
    <w:rsid w:val="00A47DE0"/>
    <w:rsid w:val="00A47E27"/>
    <w:rsid w:val="00A501DE"/>
    <w:rsid w:val="00A50350"/>
    <w:rsid w:val="00A505DD"/>
    <w:rsid w:val="00A51448"/>
    <w:rsid w:val="00A51F19"/>
    <w:rsid w:val="00A5218D"/>
    <w:rsid w:val="00A52F0B"/>
    <w:rsid w:val="00A531F2"/>
    <w:rsid w:val="00A53D3C"/>
    <w:rsid w:val="00A54446"/>
    <w:rsid w:val="00A5451F"/>
    <w:rsid w:val="00A55121"/>
    <w:rsid w:val="00A55C8A"/>
    <w:rsid w:val="00A55D1E"/>
    <w:rsid w:val="00A56CB5"/>
    <w:rsid w:val="00A575DF"/>
    <w:rsid w:val="00A57F2B"/>
    <w:rsid w:val="00A6093B"/>
    <w:rsid w:val="00A61315"/>
    <w:rsid w:val="00A62AC1"/>
    <w:rsid w:val="00A62CF6"/>
    <w:rsid w:val="00A63298"/>
    <w:rsid w:val="00A6430C"/>
    <w:rsid w:val="00A64537"/>
    <w:rsid w:val="00A64B50"/>
    <w:rsid w:val="00A66146"/>
    <w:rsid w:val="00A662F3"/>
    <w:rsid w:val="00A665DB"/>
    <w:rsid w:val="00A669F2"/>
    <w:rsid w:val="00A700D5"/>
    <w:rsid w:val="00A70DF9"/>
    <w:rsid w:val="00A71177"/>
    <w:rsid w:val="00A712D3"/>
    <w:rsid w:val="00A71DD0"/>
    <w:rsid w:val="00A72F19"/>
    <w:rsid w:val="00A73C89"/>
    <w:rsid w:val="00A74491"/>
    <w:rsid w:val="00A75456"/>
    <w:rsid w:val="00A76B9B"/>
    <w:rsid w:val="00A76F4E"/>
    <w:rsid w:val="00A7776E"/>
    <w:rsid w:val="00A77F2F"/>
    <w:rsid w:val="00A8086E"/>
    <w:rsid w:val="00A80A1E"/>
    <w:rsid w:val="00A80B98"/>
    <w:rsid w:val="00A8341D"/>
    <w:rsid w:val="00A83D4E"/>
    <w:rsid w:val="00A8455F"/>
    <w:rsid w:val="00A8572F"/>
    <w:rsid w:val="00A85A81"/>
    <w:rsid w:val="00A85E7A"/>
    <w:rsid w:val="00A863AF"/>
    <w:rsid w:val="00A86FBB"/>
    <w:rsid w:val="00A87787"/>
    <w:rsid w:val="00A87BA2"/>
    <w:rsid w:val="00A91A01"/>
    <w:rsid w:val="00A92675"/>
    <w:rsid w:val="00A92DF3"/>
    <w:rsid w:val="00A94C50"/>
    <w:rsid w:val="00A94FAA"/>
    <w:rsid w:val="00A96AD1"/>
    <w:rsid w:val="00A96E5B"/>
    <w:rsid w:val="00AA0845"/>
    <w:rsid w:val="00AA1129"/>
    <w:rsid w:val="00AA1886"/>
    <w:rsid w:val="00AA1F16"/>
    <w:rsid w:val="00AA2055"/>
    <w:rsid w:val="00AA296D"/>
    <w:rsid w:val="00AA2D99"/>
    <w:rsid w:val="00AA331B"/>
    <w:rsid w:val="00AA35D4"/>
    <w:rsid w:val="00AA3613"/>
    <w:rsid w:val="00AA361B"/>
    <w:rsid w:val="00AA3EA4"/>
    <w:rsid w:val="00AA4158"/>
    <w:rsid w:val="00AA5DD3"/>
    <w:rsid w:val="00AA5FC8"/>
    <w:rsid w:val="00AA5FCB"/>
    <w:rsid w:val="00AA6323"/>
    <w:rsid w:val="00AA78EA"/>
    <w:rsid w:val="00AB03A7"/>
    <w:rsid w:val="00AB1B63"/>
    <w:rsid w:val="00AB2613"/>
    <w:rsid w:val="00AB3C5B"/>
    <w:rsid w:val="00AB3E02"/>
    <w:rsid w:val="00AB4022"/>
    <w:rsid w:val="00AB4349"/>
    <w:rsid w:val="00AB4388"/>
    <w:rsid w:val="00AB487C"/>
    <w:rsid w:val="00AB66E3"/>
    <w:rsid w:val="00AB73F0"/>
    <w:rsid w:val="00AC0910"/>
    <w:rsid w:val="00AC0D45"/>
    <w:rsid w:val="00AC0DF1"/>
    <w:rsid w:val="00AC0F07"/>
    <w:rsid w:val="00AC1918"/>
    <w:rsid w:val="00AC2094"/>
    <w:rsid w:val="00AC2231"/>
    <w:rsid w:val="00AC398B"/>
    <w:rsid w:val="00AC4BE5"/>
    <w:rsid w:val="00AC57D9"/>
    <w:rsid w:val="00AC64A9"/>
    <w:rsid w:val="00AC653D"/>
    <w:rsid w:val="00AC7E97"/>
    <w:rsid w:val="00AD05CF"/>
    <w:rsid w:val="00AD08D1"/>
    <w:rsid w:val="00AD0BDF"/>
    <w:rsid w:val="00AD0EFF"/>
    <w:rsid w:val="00AD2C1C"/>
    <w:rsid w:val="00AD32D9"/>
    <w:rsid w:val="00AD37D7"/>
    <w:rsid w:val="00AD3F88"/>
    <w:rsid w:val="00AD452E"/>
    <w:rsid w:val="00AD54EC"/>
    <w:rsid w:val="00AD6083"/>
    <w:rsid w:val="00AE0340"/>
    <w:rsid w:val="00AE03AD"/>
    <w:rsid w:val="00AE0852"/>
    <w:rsid w:val="00AE09DE"/>
    <w:rsid w:val="00AE1696"/>
    <w:rsid w:val="00AE1BA6"/>
    <w:rsid w:val="00AE1EDC"/>
    <w:rsid w:val="00AE1F79"/>
    <w:rsid w:val="00AE2702"/>
    <w:rsid w:val="00AE3425"/>
    <w:rsid w:val="00AE38E5"/>
    <w:rsid w:val="00AE3BED"/>
    <w:rsid w:val="00AE40E0"/>
    <w:rsid w:val="00AE5ECC"/>
    <w:rsid w:val="00AE6E74"/>
    <w:rsid w:val="00AE7434"/>
    <w:rsid w:val="00AE7484"/>
    <w:rsid w:val="00AF0FAC"/>
    <w:rsid w:val="00AF321A"/>
    <w:rsid w:val="00AF379C"/>
    <w:rsid w:val="00AF39A6"/>
    <w:rsid w:val="00AF45AE"/>
    <w:rsid w:val="00AF461D"/>
    <w:rsid w:val="00B00776"/>
    <w:rsid w:val="00B02217"/>
    <w:rsid w:val="00B02818"/>
    <w:rsid w:val="00B03112"/>
    <w:rsid w:val="00B03424"/>
    <w:rsid w:val="00B036F7"/>
    <w:rsid w:val="00B03BE2"/>
    <w:rsid w:val="00B043A3"/>
    <w:rsid w:val="00B049DD"/>
    <w:rsid w:val="00B04F14"/>
    <w:rsid w:val="00B05BDC"/>
    <w:rsid w:val="00B05CE4"/>
    <w:rsid w:val="00B06AC9"/>
    <w:rsid w:val="00B06FAD"/>
    <w:rsid w:val="00B07E1B"/>
    <w:rsid w:val="00B10F15"/>
    <w:rsid w:val="00B1102B"/>
    <w:rsid w:val="00B14B8E"/>
    <w:rsid w:val="00B14FB1"/>
    <w:rsid w:val="00B155F7"/>
    <w:rsid w:val="00B16988"/>
    <w:rsid w:val="00B17815"/>
    <w:rsid w:val="00B2028B"/>
    <w:rsid w:val="00B21B9C"/>
    <w:rsid w:val="00B2286B"/>
    <w:rsid w:val="00B23914"/>
    <w:rsid w:val="00B23C27"/>
    <w:rsid w:val="00B24B4F"/>
    <w:rsid w:val="00B24BA6"/>
    <w:rsid w:val="00B2507F"/>
    <w:rsid w:val="00B25489"/>
    <w:rsid w:val="00B2629F"/>
    <w:rsid w:val="00B26A3F"/>
    <w:rsid w:val="00B26EA5"/>
    <w:rsid w:val="00B27198"/>
    <w:rsid w:val="00B27446"/>
    <w:rsid w:val="00B279BF"/>
    <w:rsid w:val="00B31127"/>
    <w:rsid w:val="00B322E1"/>
    <w:rsid w:val="00B3234B"/>
    <w:rsid w:val="00B3259B"/>
    <w:rsid w:val="00B32BE4"/>
    <w:rsid w:val="00B3369F"/>
    <w:rsid w:val="00B346A2"/>
    <w:rsid w:val="00B346CB"/>
    <w:rsid w:val="00B34C06"/>
    <w:rsid w:val="00B3545D"/>
    <w:rsid w:val="00B356AA"/>
    <w:rsid w:val="00B36472"/>
    <w:rsid w:val="00B376C0"/>
    <w:rsid w:val="00B4097E"/>
    <w:rsid w:val="00B409C9"/>
    <w:rsid w:val="00B40D91"/>
    <w:rsid w:val="00B41CED"/>
    <w:rsid w:val="00B4589A"/>
    <w:rsid w:val="00B458C9"/>
    <w:rsid w:val="00B45951"/>
    <w:rsid w:val="00B45D78"/>
    <w:rsid w:val="00B4604B"/>
    <w:rsid w:val="00B47369"/>
    <w:rsid w:val="00B47846"/>
    <w:rsid w:val="00B50311"/>
    <w:rsid w:val="00B50997"/>
    <w:rsid w:val="00B52804"/>
    <w:rsid w:val="00B53011"/>
    <w:rsid w:val="00B5427E"/>
    <w:rsid w:val="00B54305"/>
    <w:rsid w:val="00B552E4"/>
    <w:rsid w:val="00B556BF"/>
    <w:rsid w:val="00B5693D"/>
    <w:rsid w:val="00B56DC8"/>
    <w:rsid w:val="00B57321"/>
    <w:rsid w:val="00B57997"/>
    <w:rsid w:val="00B600CB"/>
    <w:rsid w:val="00B61D8F"/>
    <w:rsid w:val="00B62BE0"/>
    <w:rsid w:val="00B64D27"/>
    <w:rsid w:val="00B65B0A"/>
    <w:rsid w:val="00B67677"/>
    <w:rsid w:val="00B67930"/>
    <w:rsid w:val="00B7065F"/>
    <w:rsid w:val="00B70DBF"/>
    <w:rsid w:val="00B713F1"/>
    <w:rsid w:val="00B71471"/>
    <w:rsid w:val="00B7163E"/>
    <w:rsid w:val="00B71D0A"/>
    <w:rsid w:val="00B71F06"/>
    <w:rsid w:val="00B727F7"/>
    <w:rsid w:val="00B7292E"/>
    <w:rsid w:val="00B72F45"/>
    <w:rsid w:val="00B733EE"/>
    <w:rsid w:val="00B735C3"/>
    <w:rsid w:val="00B750BF"/>
    <w:rsid w:val="00B766BA"/>
    <w:rsid w:val="00B77214"/>
    <w:rsid w:val="00B77775"/>
    <w:rsid w:val="00B8383B"/>
    <w:rsid w:val="00B85077"/>
    <w:rsid w:val="00B8525D"/>
    <w:rsid w:val="00B8692C"/>
    <w:rsid w:val="00B92176"/>
    <w:rsid w:val="00B930A0"/>
    <w:rsid w:val="00B931DB"/>
    <w:rsid w:val="00B95EC7"/>
    <w:rsid w:val="00B96099"/>
    <w:rsid w:val="00B96A0F"/>
    <w:rsid w:val="00B9743F"/>
    <w:rsid w:val="00B97EE3"/>
    <w:rsid w:val="00B97F4E"/>
    <w:rsid w:val="00BA091C"/>
    <w:rsid w:val="00BA1020"/>
    <w:rsid w:val="00BA1D5A"/>
    <w:rsid w:val="00BA1F82"/>
    <w:rsid w:val="00BA26B9"/>
    <w:rsid w:val="00BA3769"/>
    <w:rsid w:val="00BA3E6D"/>
    <w:rsid w:val="00BA4C5D"/>
    <w:rsid w:val="00BA52F5"/>
    <w:rsid w:val="00BA5A80"/>
    <w:rsid w:val="00BA5D50"/>
    <w:rsid w:val="00BA6A03"/>
    <w:rsid w:val="00BA6AC4"/>
    <w:rsid w:val="00BA6E66"/>
    <w:rsid w:val="00BA7059"/>
    <w:rsid w:val="00BA7600"/>
    <w:rsid w:val="00BB0699"/>
    <w:rsid w:val="00BB06F9"/>
    <w:rsid w:val="00BB099D"/>
    <w:rsid w:val="00BB0BB0"/>
    <w:rsid w:val="00BB0F63"/>
    <w:rsid w:val="00BB115A"/>
    <w:rsid w:val="00BB34BB"/>
    <w:rsid w:val="00BB3507"/>
    <w:rsid w:val="00BB3F3C"/>
    <w:rsid w:val="00BB4283"/>
    <w:rsid w:val="00BB4434"/>
    <w:rsid w:val="00BB4AF3"/>
    <w:rsid w:val="00BB51E3"/>
    <w:rsid w:val="00BB5C62"/>
    <w:rsid w:val="00BB5FAD"/>
    <w:rsid w:val="00BB6653"/>
    <w:rsid w:val="00BB6E49"/>
    <w:rsid w:val="00BB6F4B"/>
    <w:rsid w:val="00BB7BC6"/>
    <w:rsid w:val="00BC0A41"/>
    <w:rsid w:val="00BC133D"/>
    <w:rsid w:val="00BC2CD9"/>
    <w:rsid w:val="00BC3CBD"/>
    <w:rsid w:val="00BC4070"/>
    <w:rsid w:val="00BC4C62"/>
    <w:rsid w:val="00BC4D32"/>
    <w:rsid w:val="00BC5BD4"/>
    <w:rsid w:val="00BC6038"/>
    <w:rsid w:val="00BC63AB"/>
    <w:rsid w:val="00BC6671"/>
    <w:rsid w:val="00BC6956"/>
    <w:rsid w:val="00BC733F"/>
    <w:rsid w:val="00BC7F04"/>
    <w:rsid w:val="00BD104E"/>
    <w:rsid w:val="00BD148C"/>
    <w:rsid w:val="00BD1579"/>
    <w:rsid w:val="00BD3BCF"/>
    <w:rsid w:val="00BD640B"/>
    <w:rsid w:val="00BD6752"/>
    <w:rsid w:val="00BD6A15"/>
    <w:rsid w:val="00BD727D"/>
    <w:rsid w:val="00BD78E0"/>
    <w:rsid w:val="00BE0239"/>
    <w:rsid w:val="00BE02C4"/>
    <w:rsid w:val="00BE0344"/>
    <w:rsid w:val="00BE0652"/>
    <w:rsid w:val="00BE30AC"/>
    <w:rsid w:val="00BE3255"/>
    <w:rsid w:val="00BE512A"/>
    <w:rsid w:val="00BE56C5"/>
    <w:rsid w:val="00BE5929"/>
    <w:rsid w:val="00BE6392"/>
    <w:rsid w:val="00BE6F70"/>
    <w:rsid w:val="00BE7441"/>
    <w:rsid w:val="00BE75B6"/>
    <w:rsid w:val="00BE76E3"/>
    <w:rsid w:val="00BE799D"/>
    <w:rsid w:val="00BE7E85"/>
    <w:rsid w:val="00BF00EC"/>
    <w:rsid w:val="00BF1424"/>
    <w:rsid w:val="00BF16B2"/>
    <w:rsid w:val="00BF185D"/>
    <w:rsid w:val="00BF1878"/>
    <w:rsid w:val="00BF261A"/>
    <w:rsid w:val="00BF2BFD"/>
    <w:rsid w:val="00BF5632"/>
    <w:rsid w:val="00BF59E3"/>
    <w:rsid w:val="00BF5C1D"/>
    <w:rsid w:val="00BF65FA"/>
    <w:rsid w:val="00BF6904"/>
    <w:rsid w:val="00BF69EE"/>
    <w:rsid w:val="00BF69F7"/>
    <w:rsid w:val="00BF6E94"/>
    <w:rsid w:val="00BF714C"/>
    <w:rsid w:val="00C001F8"/>
    <w:rsid w:val="00C0112F"/>
    <w:rsid w:val="00C01FBA"/>
    <w:rsid w:val="00C020A9"/>
    <w:rsid w:val="00C02405"/>
    <w:rsid w:val="00C03011"/>
    <w:rsid w:val="00C0334E"/>
    <w:rsid w:val="00C03CAB"/>
    <w:rsid w:val="00C0419D"/>
    <w:rsid w:val="00C04E12"/>
    <w:rsid w:val="00C04F58"/>
    <w:rsid w:val="00C055D4"/>
    <w:rsid w:val="00C05839"/>
    <w:rsid w:val="00C0636D"/>
    <w:rsid w:val="00C0700E"/>
    <w:rsid w:val="00C1093A"/>
    <w:rsid w:val="00C11713"/>
    <w:rsid w:val="00C12525"/>
    <w:rsid w:val="00C13421"/>
    <w:rsid w:val="00C15705"/>
    <w:rsid w:val="00C15EDB"/>
    <w:rsid w:val="00C16682"/>
    <w:rsid w:val="00C16881"/>
    <w:rsid w:val="00C16CC6"/>
    <w:rsid w:val="00C1727D"/>
    <w:rsid w:val="00C174BF"/>
    <w:rsid w:val="00C17A73"/>
    <w:rsid w:val="00C2144E"/>
    <w:rsid w:val="00C218AD"/>
    <w:rsid w:val="00C22E73"/>
    <w:rsid w:val="00C23587"/>
    <w:rsid w:val="00C240AF"/>
    <w:rsid w:val="00C240F7"/>
    <w:rsid w:val="00C2448F"/>
    <w:rsid w:val="00C24D84"/>
    <w:rsid w:val="00C2559A"/>
    <w:rsid w:val="00C30C08"/>
    <w:rsid w:val="00C31A21"/>
    <w:rsid w:val="00C31F3E"/>
    <w:rsid w:val="00C328AA"/>
    <w:rsid w:val="00C32E4B"/>
    <w:rsid w:val="00C332D9"/>
    <w:rsid w:val="00C33832"/>
    <w:rsid w:val="00C35A08"/>
    <w:rsid w:val="00C35E01"/>
    <w:rsid w:val="00C3692F"/>
    <w:rsid w:val="00C375F2"/>
    <w:rsid w:val="00C37BD6"/>
    <w:rsid w:val="00C4007C"/>
    <w:rsid w:val="00C41BD3"/>
    <w:rsid w:val="00C4248D"/>
    <w:rsid w:val="00C4267C"/>
    <w:rsid w:val="00C42891"/>
    <w:rsid w:val="00C4416F"/>
    <w:rsid w:val="00C453C2"/>
    <w:rsid w:val="00C477BC"/>
    <w:rsid w:val="00C50630"/>
    <w:rsid w:val="00C50CC7"/>
    <w:rsid w:val="00C5250C"/>
    <w:rsid w:val="00C52E82"/>
    <w:rsid w:val="00C53627"/>
    <w:rsid w:val="00C53DD2"/>
    <w:rsid w:val="00C54550"/>
    <w:rsid w:val="00C54ACC"/>
    <w:rsid w:val="00C54E5F"/>
    <w:rsid w:val="00C55FB9"/>
    <w:rsid w:val="00C5699C"/>
    <w:rsid w:val="00C57492"/>
    <w:rsid w:val="00C60627"/>
    <w:rsid w:val="00C6067F"/>
    <w:rsid w:val="00C6409C"/>
    <w:rsid w:val="00C6444E"/>
    <w:rsid w:val="00C64869"/>
    <w:rsid w:val="00C64AC4"/>
    <w:rsid w:val="00C650A7"/>
    <w:rsid w:val="00C65E47"/>
    <w:rsid w:val="00C66FD0"/>
    <w:rsid w:val="00C677A8"/>
    <w:rsid w:val="00C70245"/>
    <w:rsid w:val="00C70327"/>
    <w:rsid w:val="00C706BD"/>
    <w:rsid w:val="00C70A67"/>
    <w:rsid w:val="00C728F4"/>
    <w:rsid w:val="00C72B6C"/>
    <w:rsid w:val="00C72C9B"/>
    <w:rsid w:val="00C730AF"/>
    <w:rsid w:val="00C73FC5"/>
    <w:rsid w:val="00C74734"/>
    <w:rsid w:val="00C74B26"/>
    <w:rsid w:val="00C77747"/>
    <w:rsid w:val="00C81825"/>
    <w:rsid w:val="00C834D5"/>
    <w:rsid w:val="00C83E7C"/>
    <w:rsid w:val="00C8400D"/>
    <w:rsid w:val="00C8401E"/>
    <w:rsid w:val="00C84A08"/>
    <w:rsid w:val="00C84E2A"/>
    <w:rsid w:val="00C851BB"/>
    <w:rsid w:val="00C85466"/>
    <w:rsid w:val="00C85A9B"/>
    <w:rsid w:val="00C86900"/>
    <w:rsid w:val="00C86901"/>
    <w:rsid w:val="00C87775"/>
    <w:rsid w:val="00C87AB3"/>
    <w:rsid w:val="00C87B36"/>
    <w:rsid w:val="00C90617"/>
    <w:rsid w:val="00C907E8"/>
    <w:rsid w:val="00C91A9A"/>
    <w:rsid w:val="00C92728"/>
    <w:rsid w:val="00C92EFF"/>
    <w:rsid w:val="00C941E0"/>
    <w:rsid w:val="00C95087"/>
    <w:rsid w:val="00C95CC9"/>
    <w:rsid w:val="00C965CD"/>
    <w:rsid w:val="00C96B6A"/>
    <w:rsid w:val="00C96FB9"/>
    <w:rsid w:val="00CA1649"/>
    <w:rsid w:val="00CA2648"/>
    <w:rsid w:val="00CA297A"/>
    <w:rsid w:val="00CA32F2"/>
    <w:rsid w:val="00CA33E7"/>
    <w:rsid w:val="00CA3EA2"/>
    <w:rsid w:val="00CA49F9"/>
    <w:rsid w:val="00CA549E"/>
    <w:rsid w:val="00CA55F4"/>
    <w:rsid w:val="00CA562E"/>
    <w:rsid w:val="00CA574B"/>
    <w:rsid w:val="00CA59ED"/>
    <w:rsid w:val="00CA7763"/>
    <w:rsid w:val="00CB0525"/>
    <w:rsid w:val="00CB15DB"/>
    <w:rsid w:val="00CB1ACE"/>
    <w:rsid w:val="00CB1E2E"/>
    <w:rsid w:val="00CB215D"/>
    <w:rsid w:val="00CB23A6"/>
    <w:rsid w:val="00CB2F86"/>
    <w:rsid w:val="00CB4135"/>
    <w:rsid w:val="00CB44D2"/>
    <w:rsid w:val="00CB5631"/>
    <w:rsid w:val="00CB611F"/>
    <w:rsid w:val="00CB6673"/>
    <w:rsid w:val="00CB66AE"/>
    <w:rsid w:val="00CB724D"/>
    <w:rsid w:val="00CC0793"/>
    <w:rsid w:val="00CC088A"/>
    <w:rsid w:val="00CC0A41"/>
    <w:rsid w:val="00CC386D"/>
    <w:rsid w:val="00CC44A0"/>
    <w:rsid w:val="00CC5C32"/>
    <w:rsid w:val="00CC6131"/>
    <w:rsid w:val="00CC6286"/>
    <w:rsid w:val="00CC7CAE"/>
    <w:rsid w:val="00CC7CDD"/>
    <w:rsid w:val="00CD0973"/>
    <w:rsid w:val="00CD2820"/>
    <w:rsid w:val="00CD36C5"/>
    <w:rsid w:val="00CD3D8B"/>
    <w:rsid w:val="00CD464E"/>
    <w:rsid w:val="00CD4F79"/>
    <w:rsid w:val="00CD535C"/>
    <w:rsid w:val="00CD5E44"/>
    <w:rsid w:val="00CD7103"/>
    <w:rsid w:val="00CD7FFC"/>
    <w:rsid w:val="00CE28A6"/>
    <w:rsid w:val="00CE2A60"/>
    <w:rsid w:val="00CE2E97"/>
    <w:rsid w:val="00CE39B8"/>
    <w:rsid w:val="00CE3F5E"/>
    <w:rsid w:val="00CE4A3C"/>
    <w:rsid w:val="00CE5A0D"/>
    <w:rsid w:val="00CE5A2F"/>
    <w:rsid w:val="00CE6198"/>
    <w:rsid w:val="00CE6EAD"/>
    <w:rsid w:val="00CE7F3D"/>
    <w:rsid w:val="00CE7F8A"/>
    <w:rsid w:val="00CF0831"/>
    <w:rsid w:val="00CF0EEA"/>
    <w:rsid w:val="00CF33D8"/>
    <w:rsid w:val="00CF4706"/>
    <w:rsid w:val="00CF4E67"/>
    <w:rsid w:val="00CF59EF"/>
    <w:rsid w:val="00CF6647"/>
    <w:rsid w:val="00CF6834"/>
    <w:rsid w:val="00CF6DF8"/>
    <w:rsid w:val="00CF6ED5"/>
    <w:rsid w:val="00CF7117"/>
    <w:rsid w:val="00CF7EEC"/>
    <w:rsid w:val="00D01D06"/>
    <w:rsid w:val="00D02669"/>
    <w:rsid w:val="00D02896"/>
    <w:rsid w:val="00D02D13"/>
    <w:rsid w:val="00D02F8A"/>
    <w:rsid w:val="00D02FD5"/>
    <w:rsid w:val="00D042C2"/>
    <w:rsid w:val="00D046D1"/>
    <w:rsid w:val="00D04ECE"/>
    <w:rsid w:val="00D0542A"/>
    <w:rsid w:val="00D05CA6"/>
    <w:rsid w:val="00D06423"/>
    <w:rsid w:val="00D06BA6"/>
    <w:rsid w:val="00D074F8"/>
    <w:rsid w:val="00D0794B"/>
    <w:rsid w:val="00D07BF5"/>
    <w:rsid w:val="00D10A3B"/>
    <w:rsid w:val="00D11B8E"/>
    <w:rsid w:val="00D12563"/>
    <w:rsid w:val="00D13056"/>
    <w:rsid w:val="00D13CEA"/>
    <w:rsid w:val="00D15A20"/>
    <w:rsid w:val="00D15E43"/>
    <w:rsid w:val="00D15FEC"/>
    <w:rsid w:val="00D16475"/>
    <w:rsid w:val="00D16741"/>
    <w:rsid w:val="00D16D4C"/>
    <w:rsid w:val="00D16E2D"/>
    <w:rsid w:val="00D208A0"/>
    <w:rsid w:val="00D210CC"/>
    <w:rsid w:val="00D2230E"/>
    <w:rsid w:val="00D23C60"/>
    <w:rsid w:val="00D24EB6"/>
    <w:rsid w:val="00D257B6"/>
    <w:rsid w:val="00D26C9C"/>
    <w:rsid w:val="00D27138"/>
    <w:rsid w:val="00D271BF"/>
    <w:rsid w:val="00D272C5"/>
    <w:rsid w:val="00D2757F"/>
    <w:rsid w:val="00D276A2"/>
    <w:rsid w:val="00D3003B"/>
    <w:rsid w:val="00D303B8"/>
    <w:rsid w:val="00D311D3"/>
    <w:rsid w:val="00D31833"/>
    <w:rsid w:val="00D318DD"/>
    <w:rsid w:val="00D31A3E"/>
    <w:rsid w:val="00D32978"/>
    <w:rsid w:val="00D342DF"/>
    <w:rsid w:val="00D347AD"/>
    <w:rsid w:val="00D354A5"/>
    <w:rsid w:val="00D35B9F"/>
    <w:rsid w:val="00D3734F"/>
    <w:rsid w:val="00D37837"/>
    <w:rsid w:val="00D37BF3"/>
    <w:rsid w:val="00D37EC2"/>
    <w:rsid w:val="00D40204"/>
    <w:rsid w:val="00D4074F"/>
    <w:rsid w:val="00D40E65"/>
    <w:rsid w:val="00D42B51"/>
    <w:rsid w:val="00D42BA0"/>
    <w:rsid w:val="00D44F8E"/>
    <w:rsid w:val="00D4557A"/>
    <w:rsid w:val="00D45643"/>
    <w:rsid w:val="00D46BBC"/>
    <w:rsid w:val="00D47BDC"/>
    <w:rsid w:val="00D5131C"/>
    <w:rsid w:val="00D5179D"/>
    <w:rsid w:val="00D51850"/>
    <w:rsid w:val="00D51B7E"/>
    <w:rsid w:val="00D51E90"/>
    <w:rsid w:val="00D52198"/>
    <w:rsid w:val="00D5230D"/>
    <w:rsid w:val="00D5244C"/>
    <w:rsid w:val="00D5371E"/>
    <w:rsid w:val="00D544B9"/>
    <w:rsid w:val="00D563A1"/>
    <w:rsid w:val="00D56595"/>
    <w:rsid w:val="00D57518"/>
    <w:rsid w:val="00D5785C"/>
    <w:rsid w:val="00D6036C"/>
    <w:rsid w:val="00D62858"/>
    <w:rsid w:val="00D63567"/>
    <w:rsid w:val="00D6365D"/>
    <w:rsid w:val="00D6366A"/>
    <w:rsid w:val="00D641F8"/>
    <w:rsid w:val="00D644CD"/>
    <w:rsid w:val="00D64E52"/>
    <w:rsid w:val="00D65023"/>
    <w:rsid w:val="00D67274"/>
    <w:rsid w:val="00D6773A"/>
    <w:rsid w:val="00D711A7"/>
    <w:rsid w:val="00D714CA"/>
    <w:rsid w:val="00D718B8"/>
    <w:rsid w:val="00D72A83"/>
    <w:rsid w:val="00D72D43"/>
    <w:rsid w:val="00D7300D"/>
    <w:rsid w:val="00D75C5E"/>
    <w:rsid w:val="00D75D72"/>
    <w:rsid w:val="00D76B30"/>
    <w:rsid w:val="00D76C13"/>
    <w:rsid w:val="00D7783D"/>
    <w:rsid w:val="00D8017E"/>
    <w:rsid w:val="00D803DF"/>
    <w:rsid w:val="00D80A8D"/>
    <w:rsid w:val="00D83AC4"/>
    <w:rsid w:val="00D8463C"/>
    <w:rsid w:val="00D84DDC"/>
    <w:rsid w:val="00D856C1"/>
    <w:rsid w:val="00D869B2"/>
    <w:rsid w:val="00D86D9E"/>
    <w:rsid w:val="00D87E29"/>
    <w:rsid w:val="00D92E41"/>
    <w:rsid w:val="00D938F4"/>
    <w:rsid w:val="00D9596B"/>
    <w:rsid w:val="00D95A1E"/>
    <w:rsid w:val="00D95ACB"/>
    <w:rsid w:val="00D96085"/>
    <w:rsid w:val="00D962D7"/>
    <w:rsid w:val="00D96EA6"/>
    <w:rsid w:val="00D97A95"/>
    <w:rsid w:val="00DA0407"/>
    <w:rsid w:val="00DA0451"/>
    <w:rsid w:val="00DA0F29"/>
    <w:rsid w:val="00DA1DEE"/>
    <w:rsid w:val="00DA25B7"/>
    <w:rsid w:val="00DA2BD9"/>
    <w:rsid w:val="00DA2FA2"/>
    <w:rsid w:val="00DA302C"/>
    <w:rsid w:val="00DA3F57"/>
    <w:rsid w:val="00DA431F"/>
    <w:rsid w:val="00DA4901"/>
    <w:rsid w:val="00DA4F63"/>
    <w:rsid w:val="00DA645E"/>
    <w:rsid w:val="00DA6AB6"/>
    <w:rsid w:val="00DA6F2C"/>
    <w:rsid w:val="00DA7193"/>
    <w:rsid w:val="00DB02BA"/>
    <w:rsid w:val="00DB2C73"/>
    <w:rsid w:val="00DB2EF1"/>
    <w:rsid w:val="00DB59B4"/>
    <w:rsid w:val="00DB5EFA"/>
    <w:rsid w:val="00DB5FA8"/>
    <w:rsid w:val="00DB65F2"/>
    <w:rsid w:val="00DB6F7F"/>
    <w:rsid w:val="00DB7A44"/>
    <w:rsid w:val="00DC17B2"/>
    <w:rsid w:val="00DC18CF"/>
    <w:rsid w:val="00DC1CF3"/>
    <w:rsid w:val="00DC2586"/>
    <w:rsid w:val="00DC3AA6"/>
    <w:rsid w:val="00DC4021"/>
    <w:rsid w:val="00DC48FC"/>
    <w:rsid w:val="00DC601A"/>
    <w:rsid w:val="00DC69C4"/>
    <w:rsid w:val="00DC773F"/>
    <w:rsid w:val="00DC77E3"/>
    <w:rsid w:val="00DD135C"/>
    <w:rsid w:val="00DD15AE"/>
    <w:rsid w:val="00DD1B7C"/>
    <w:rsid w:val="00DD1ED3"/>
    <w:rsid w:val="00DD29E5"/>
    <w:rsid w:val="00DD4044"/>
    <w:rsid w:val="00DD4903"/>
    <w:rsid w:val="00DD6CFA"/>
    <w:rsid w:val="00DD74A3"/>
    <w:rsid w:val="00DD7508"/>
    <w:rsid w:val="00DD7D8B"/>
    <w:rsid w:val="00DE0742"/>
    <w:rsid w:val="00DE3B5C"/>
    <w:rsid w:val="00DE4008"/>
    <w:rsid w:val="00DE5361"/>
    <w:rsid w:val="00DE5583"/>
    <w:rsid w:val="00DE57C8"/>
    <w:rsid w:val="00DE596D"/>
    <w:rsid w:val="00DE6CCB"/>
    <w:rsid w:val="00DE6EE1"/>
    <w:rsid w:val="00DE7724"/>
    <w:rsid w:val="00DE7CE3"/>
    <w:rsid w:val="00DE7DEC"/>
    <w:rsid w:val="00DF0720"/>
    <w:rsid w:val="00DF137A"/>
    <w:rsid w:val="00DF14CA"/>
    <w:rsid w:val="00DF217D"/>
    <w:rsid w:val="00DF2B74"/>
    <w:rsid w:val="00DF39C4"/>
    <w:rsid w:val="00DF4FCB"/>
    <w:rsid w:val="00DF69B7"/>
    <w:rsid w:val="00DF6CDC"/>
    <w:rsid w:val="00DF6D66"/>
    <w:rsid w:val="00DF7368"/>
    <w:rsid w:val="00DF76DD"/>
    <w:rsid w:val="00E00076"/>
    <w:rsid w:val="00E002B3"/>
    <w:rsid w:val="00E015A8"/>
    <w:rsid w:val="00E022B8"/>
    <w:rsid w:val="00E03454"/>
    <w:rsid w:val="00E03F31"/>
    <w:rsid w:val="00E04EBB"/>
    <w:rsid w:val="00E04F95"/>
    <w:rsid w:val="00E055BD"/>
    <w:rsid w:val="00E05A22"/>
    <w:rsid w:val="00E05EC9"/>
    <w:rsid w:val="00E05EF3"/>
    <w:rsid w:val="00E06BEC"/>
    <w:rsid w:val="00E072E4"/>
    <w:rsid w:val="00E07E68"/>
    <w:rsid w:val="00E10412"/>
    <w:rsid w:val="00E10CB5"/>
    <w:rsid w:val="00E11EDE"/>
    <w:rsid w:val="00E1367C"/>
    <w:rsid w:val="00E13989"/>
    <w:rsid w:val="00E13B8B"/>
    <w:rsid w:val="00E149EC"/>
    <w:rsid w:val="00E17DEA"/>
    <w:rsid w:val="00E21073"/>
    <w:rsid w:val="00E21BD0"/>
    <w:rsid w:val="00E23818"/>
    <w:rsid w:val="00E23A68"/>
    <w:rsid w:val="00E24206"/>
    <w:rsid w:val="00E2647D"/>
    <w:rsid w:val="00E27B2F"/>
    <w:rsid w:val="00E3001D"/>
    <w:rsid w:val="00E3002C"/>
    <w:rsid w:val="00E305B8"/>
    <w:rsid w:val="00E332A9"/>
    <w:rsid w:val="00E346F9"/>
    <w:rsid w:val="00E3475E"/>
    <w:rsid w:val="00E34AD5"/>
    <w:rsid w:val="00E353EF"/>
    <w:rsid w:val="00E35B33"/>
    <w:rsid w:val="00E36085"/>
    <w:rsid w:val="00E36F9E"/>
    <w:rsid w:val="00E3756A"/>
    <w:rsid w:val="00E37582"/>
    <w:rsid w:val="00E37745"/>
    <w:rsid w:val="00E41C09"/>
    <w:rsid w:val="00E425A6"/>
    <w:rsid w:val="00E43353"/>
    <w:rsid w:val="00E447D1"/>
    <w:rsid w:val="00E44F61"/>
    <w:rsid w:val="00E45319"/>
    <w:rsid w:val="00E4571C"/>
    <w:rsid w:val="00E46028"/>
    <w:rsid w:val="00E464EF"/>
    <w:rsid w:val="00E47248"/>
    <w:rsid w:val="00E47E4E"/>
    <w:rsid w:val="00E50065"/>
    <w:rsid w:val="00E530F4"/>
    <w:rsid w:val="00E53496"/>
    <w:rsid w:val="00E53E69"/>
    <w:rsid w:val="00E54229"/>
    <w:rsid w:val="00E543A7"/>
    <w:rsid w:val="00E57023"/>
    <w:rsid w:val="00E60CB4"/>
    <w:rsid w:val="00E61E6E"/>
    <w:rsid w:val="00E6232B"/>
    <w:rsid w:val="00E6244C"/>
    <w:rsid w:val="00E6307E"/>
    <w:rsid w:val="00E636D2"/>
    <w:rsid w:val="00E63D61"/>
    <w:rsid w:val="00E64472"/>
    <w:rsid w:val="00E645E5"/>
    <w:rsid w:val="00E64849"/>
    <w:rsid w:val="00E64C70"/>
    <w:rsid w:val="00E6542E"/>
    <w:rsid w:val="00E65B3B"/>
    <w:rsid w:val="00E66237"/>
    <w:rsid w:val="00E6627C"/>
    <w:rsid w:val="00E66C5D"/>
    <w:rsid w:val="00E66D7F"/>
    <w:rsid w:val="00E67189"/>
    <w:rsid w:val="00E67EAD"/>
    <w:rsid w:val="00E71349"/>
    <w:rsid w:val="00E719E3"/>
    <w:rsid w:val="00E72AB2"/>
    <w:rsid w:val="00E73418"/>
    <w:rsid w:val="00E73755"/>
    <w:rsid w:val="00E7536A"/>
    <w:rsid w:val="00E75463"/>
    <w:rsid w:val="00E76CC3"/>
    <w:rsid w:val="00E76CE0"/>
    <w:rsid w:val="00E771FB"/>
    <w:rsid w:val="00E77301"/>
    <w:rsid w:val="00E779D0"/>
    <w:rsid w:val="00E77BE3"/>
    <w:rsid w:val="00E8097F"/>
    <w:rsid w:val="00E80E07"/>
    <w:rsid w:val="00E81945"/>
    <w:rsid w:val="00E82750"/>
    <w:rsid w:val="00E82791"/>
    <w:rsid w:val="00E83D0C"/>
    <w:rsid w:val="00E84758"/>
    <w:rsid w:val="00E8488A"/>
    <w:rsid w:val="00E84906"/>
    <w:rsid w:val="00E850E0"/>
    <w:rsid w:val="00E87352"/>
    <w:rsid w:val="00E9030A"/>
    <w:rsid w:val="00E90506"/>
    <w:rsid w:val="00E91620"/>
    <w:rsid w:val="00E92489"/>
    <w:rsid w:val="00E92A93"/>
    <w:rsid w:val="00E92C7B"/>
    <w:rsid w:val="00E92EA2"/>
    <w:rsid w:val="00E93A0C"/>
    <w:rsid w:val="00E94C1C"/>
    <w:rsid w:val="00E953AB"/>
    <w:rsid w:val="00E956FF"/>
    <w:rsid w:val="00E95985"/>
    <w:rsid w:val="00E959FA"/>
    <w:rsid w:val="00E95CE7"/>
    <w:rsid w:val="00E95DE1"/>
    <w:rsid w:val="00E961D8"/>
    <w:rsid w:val="00E97256"/>
    <w:rsid w:val="00E974CB"/>
    <w:rsid w:val="00E97759"/>
    <w:rsid w:val="00E97DC1"/>
    <w:rsid w:val="00E97F3B"/>
    <w:rsid w:val="00EA0E56"/>
    <w:rsid w:val="00EA1131"/>
    <w:rsid w:val="00EA2D7D"/>
    <w:rsid w:val="00EA2E4C"/>
    <w:rsid w:val="00EA36E8"/>
    <w:rsid w:val="00EA3968"/>
    <w:rsid w:val="00EA3EAA"/>
    <w:rsid w:val="00EA3FBA"/>
    <w:rsid w:val="00EA519A"/>
    <w:rsid w:val="00EA5256"/>
    <w:rsid w:val="00EA5629"/>
    <w:rsid w:val="00EA57BA"/>
    <w:rsid w:val="00EA5914"/>
    <w:rsid w:val="00EA5D8D"/>
    <w:rsid w:val="00EA6A87"/>
    <w:rsid w:val="00EA7EBA"/>
    <w:rsid w:val="00EB0727"/>
    <w:rsid w:val="00EB0748"/>
    <w:rsid w:val="00EB0D4F"/>
    <w:rsid w:val="00EB17C9"/>
    <w:rsid w:val="00EB28EC"/>
    <w:rsid w:val="00EB3364"/>
    <w:rsid w:val="00EB3442"/>
    <w:rsid w:val="00EB3E55"/>
    <w:rsid w:val="00EB3F2A"/>
    <w:rsid w:val="00EB5D6B"/>
    <w:rsid w:val="00EB72D8"/>
    <w:rsid w:val="00EC33C9"/>
    <w:rsid w:val="00EC34A5"/>
    <w:rsid w:val="00EC4E6D"/>
    <w:rsid w:val="00EC51A3"/>
    <w:rsid w:val="00EC620C"/>
    <w:rsid w:val="00EC6CD7"/>
    <w:rsid w:val="00EC713C"/>
    <w:rsid w:val="00EC7326"/>
    <w:rsid w:val="00EC752C"/>
    <w:rsid w:val="00EC7F70"/>
    <w:rsid w:val="00ED0970"/>
    <w:rsid w:val="00ED1E47"/>
    <w:rsid w:val="00ED2B6D"/>
    <w:rsid w:val="00ED5190"/>
    <w:rsid w:val="00ED58FE"/>
    <w:rsid w:val="00ED5C21"/>
    <w:rsid w:val="00ED6D9E"/>
    <w:rsid w:val="00ED7846"/>
    <w:rsid w:val="00ED78C9"/>
    <w:rsid w:val="00EE10B8"/>
    <w:rsid w:val="00EE162D"/>
    <w:rsid w:val="00EE1794"/>
    <w:rsid w:val="00EE2B2E"/>
    <w:rsid w:val="00EE370A"/>
    <w:rsid w:val="00EE4887"/>
    <w:rsid w:val="00EE4B61"/>
    <w:rsid w:val="00EE537D"/>
    <w:rsid w:val="00EE539C"/>
    <w:rsid w:val="00EE5FA4"/>
    <w:rsid w:val="00EE64BA"/>
    <w:rsid w:val="00EE7795"/>
    <w:rsid w:val="00EE7BBB"/>
    <w:rsid w:val="00EF02DF"/>
    <w:rsid w:val="00EF0929"/>
    <w:rsid w:val="00EF1E38"/>
    <w:rsid w:val="00EF2E38"/>
    <w:rsid w:val="00EF354D"/>
    <w:rsid w:val="00EF6D8B"/>
    <w:rsid w:val="00EF7852"/>
    <w:rsid w:val="00EF7DF7"/>
    <w:rsid w:val="00F00B4A"/>
    <w:rsid w:val="00F018B0"/>
    <w:rsid w:val="00F0231F"/>
    <w:rsid w:val="00F02661"/>
    <w:rsid w:val="00F02767"/>
    <w:rsid w:val="00F030E1"/>
    <w:rsid w:val="00F0385C"/>
    <w:rsid w:val="00F03CC3"/>
    <w:rsid w:val="00F04629"/>
    <w:rsid w:val="00F04CF4"/>
    <w:rsid w:val="00F05100"/>
    <w:rsid w:val="00F0511B"/>
    <w:rsid w:val="00F05D69"/>
    <w:rsid w:val="00F060DC"/>
    <w:rsid w:val="00F0638A"/>
    <w:rsid w:val="00F07420"/>
    <w:rsid w:val="00F079C3"/>
    <w:rsid w:val="00F10BC9"/>
    <w:rsid w:val="00F10CC9"/>
    <w:rsid w:val="00F110EB"/>
    <w:rsid w:val="00F124C1"/>
    <w:rsid w:val="00F12A02"/>
    <w:rsid w:val="00F1308A"/>
    <w:rsid w:val="00F13A3F"/>
    <w:rsid w:val="00F140FB"/>
    <w:rsid w:val="00F14C76"/>
    <w:rsid w:val="00F15A1B"/>
    <w:rsid w:val="00F17DAE"/>
    <w:rsid w:val="00F20AE8"/>
    <w:rsid w:val="00F20C2F"/>
    <w:rsid w:val="00F22635"/>
    <w:rsid w:val="00F23687"/>
    <w:rsid w:val="00F23A98"/>
    <w:rsid w:val="00F23E8E"/>
    <w:rsid w:val="00F244BB"/>
    <w:rsid w:val="00F246EB"/>
    <w:rsid w:val="00F248B2"/>
    <w:rsid w:val="00F25C3B"/>
    <w:rsid w:val="00F263D6"/>
    <w:rsid w:val="00F270EC"/>
    <w:rsid w:val="00F27CD5"/>
    <w:rsid w:val="00F301D6"/>
    <w:rsid w:val="00F3102D"/>
    <w:rsid w:val="00F316B6"/>
    <w:rsid w:val="00F3180B"/>
    <w:rsid w:val="00F31CA4"/>
    <w:rsid w:val="00F325A1"/>
    <w:rsid w:val="00F326D7"/>
    <w:rsid w:val="00F346C9"/>
    <w:rsid w:val="00F35403"/>
    <w:rsid w:val="00F355E0"/>
    <w:rsid w:val="00F37B08"/>
    <w:rsid w:val="00F37BF4"/>
    <w:rsid w:val="00F4064A"/>
    <w:rsid w:val="00F411E4"/>
    <w:rsid w:val="00F417F5"/>
    <w:rsid w:val="00F41EA6"/>
    <w:rsid w:val="00F4388C"/>
    <w:rsid w:val="00F44265"/>
    <w:rsid w:val="00F450AC"/>
    <w:rsid w:val="00F46440"/>
    <w:rsid w:val="00F46554"/>
    <w:rsid w:val="00F46A24"/>
    <w:rsid w:val="00F4736D"/>
    <w:rsid w:val="00F474E6"/>
    <w:rsid w:val="00F47781"/>
    <w:rsid w:val="00F50251"/>
    <w:rsid w:val="00F50ACD"/>
    <w:rsid w:val="00F51567"/>
    <w:rsid w:val="00F521F3"/>
    <w:rsid w:val="00F52B43"/>
    <w:rsid w:val="00F52FB8"/>
    <w:rsid w:val="00F54740"/>
    <w:rsid w:val="00F547E6"/>
    <w:rsid w:val="00F55093"/>
    <w:rsid w:val="00F568CD"/>
    <w:rsid w:val="00F571F4"/>
    <w:rsid w:val="00F57580"/>
    <w:rsid w:val="00F57AB8"/>
    <w:rsid w:val="00F604AB"/>
    <w:rsid w:val="00F60A89"/>
    <w:rsid w:val="00F60F48"/>
    <w:rsid w:val="00F612E3"/>
    <w:rsid w:val="00F61344"/>
    <w:rsid w:val="00F61C93"/>
    <w:rsid w:val="00F620A0"/>
    <w:rsid w:val="00F621F7"/>
    <w:rsid w:val="00F626CF"/>
    <w:rsid w:val="00F631DC"/>
    <w:rsid w:val="00F63256"/>
    <w:rsid w:val="00F64BAC"/>
    <w:rsid w:val="00F64EDA"/>
    <w:rsid w:val="00F6503F"/>
    <w:rsid w:val="00F6654F"/>
    <w:rsid w:val="00F71101"/>
    <w:rsid w:val="00F71514"/>
    <w:rsid w:val="00F71922"/>
    <w:rsid w:val="00F721D4"/>
    <w:rsid w:val="00F72B82"/>
    <w:rsid w:val="00F73AF4"/>
    <w:rsid w:val="00F74605"/>
    <w:rsid w:val="00F748CE"/>
    <w:rsid w:val="00F75FA1"/>
    <w:rsid w:val="00F77073"/>
    <w:rsid w:val="00F77273"/>
    <w:rsid w:val="00F7767B"/>
    <w:rsid w:val="00F807A8"/>
    <w:rsid w:val="00F80859"/>
    <w:rsid w:val="00F81916"/>
    <w:rsid w:val="00F826A4"/>
    <w:rsid w:val="00F834FA"/>
    <w:rsid w:val="00F837A6"/>
    <w:rsid w:val="00F83AD5"/>
    <w:rsid w:val="00F83D7F"/>
    <w:rsid w:val="00F85137"/>
    <w:rsid w:val="00F86E1D"/>
    <w:rsid w:val="00F900CD"/>
    <w:rsid w:val="00F9034B"/>
    <w:rsid w:val="00F9063F"/>
    <w:rsid w:val="00F91086"/>
    <w:rsid w:val="00F91571"/>
    <w:rsid w:val="00F91F66"/>
    <w:rsid w:val="00F91FE9"/>
    <w:rsid w:val="00F92545"/>
    <w:rsid w:val="00F93759"/>
    <w:rsid w:val="00F941D1"/>
    <w:rsid w:val="00F95293"/>
    <w:rsid w:val="00F95874"/>
    <w:rsid w:val="00F97530"/>
    <w:rsid w:val="00F97D83"/>
    <w:rsid w:val="00FA1251"/>
    <w:rsid w:val="00FA1539"/>
    <w:rsid w:val="00FA24FD"/>
    <w:rsid w:val="00FA2B38"/>
    <w:rsid w:val="00FA327B"/>
    <w:rsid w:val="00FA328F"/>
    <w:rsid w:val="00FA4000"/>
    <w:rsid w:val="00FA44E6"/>
    <w:rsid w:val="00FA5ECE"/>
    <w:rsid w:val="00FA64B2"/>
    <w:rsid w:val="00FA674B"/>
    <w:rsid w:val="00FA698A"/>
    <w:rsid w:val="00FA6F10"/>
    <w:rsid w:val="00FA7EF4"/>
    <w:rsid w:val="00FA7F1D"/>
    <w:rsid w:val="00FA7F55"/>
    <w:rsid w:val="00FB4D69"/>
    <w:rsid w:val="00FB4E09"/>
    <w:rsid w:val="00FB5BBA"/>
    <w:rsid w:val="00FB69F5"/>
    <w:rsid w:val="00FB7261"/>
    <w:rsid w:val="00FC1374"/>
    <w:rsid w:val="00FC2627"/>
    <w:rsid w:val="00FC2986"/>
    <w:rsid w:val="00FC3BD6"/>
    <w:rsid w:val="00FC4781"/>
    <w:rsid w:val="00FC623B"/>
    <w:rsid w:val="00FC6829"/>
    <w:rsid w:val="00FC6A84"/>
    <w:rsid w:val="00FC730D"/>
    <w:rsid w:val="00FC7703"/>
    <w:rsid w:val="00FC79DE"/>
    <w:rsid w:val="00FC7FF4"/>
    <w:rsid w:val="00FD081C"/>
    <w:rsid w:val="00FD10F3"/>
    <w:rsid w:val="00FD1CF6"/>
    <w:rsid w:val="00FD1D5A"/>
    <w:rsid w:val="00FD2416"/>
    <w:rsid w:val="00FD2935"/>
    <w:rsid w:val="00FD2BD2"/>
    <w:rsid w:val="00FD2D85"/>
    <w:rsid w:val="00FD3751"/>
    <w:rsid w:val="00FD39CB"/>
    <w:rsid w:val="00FD45C3"/>
    <w:rsid w:val="00FD4687"/>
    <w:rsid w:val="00FD5B71"/>
    <w:rsid w:val="00FD5FC3"/>
    <w:rsid w:val="00FD6441"/>
    <w:rsid w:val="00FD6605"/>
    <w:rsid w:val="00FD7DCA"/>
    <w:rsid w:val="00FE005E"/>
    <w:rsid w:val="00FE10C0"/>
    <w:rsid w:val="00FE19A3"/>
    <w:rsid w:val="00FE1E64"/>
    <w:rsid w:val="00FE2B17"/>
    <w:rsid w:val="00FE31D1"/>
    <w:rsid w:val="00FE48A6"/>
    <w:rsid w:val="00FE56C2"/>
    <w:rsid w:val="00FE5D69"/>
    <w:rsid w:val="00FE5D81"/>
    <w:rsid w:val="00FE6950"/>
    <w:rsid w:val="00FE7461"/>
    <w:rsid w:val="00FF0552"/>
    <w:rsid w:val="00FF0802"/>
    <w:rsid w:val="00FF2A42"/>
    <w:rsid w:val="00FF3571"/>
    <w:rsid w:val="00FF3B81"/>
    <w:rsid w:val="00FF4F0B"/>
    <w:rsid w:val="00FF50C6"/>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paragraph" w:styleId="aff1">
    <w:name w:val="List Paragraph"/>
    <w:basedOn w:val="a"/>
    <w:uiPriority w:val="34"/>
    <w:qFormat/>
    <w:rsid w:val="00F04629"/>
    <w:pPr>
      <w:ind w:firstLineChars="200" w:firstLine="420"/>
    </w:pPr>
  </w:style>
  <w:style w:type="character" w:customStyle="1" w:styleId="PLChar">
    <w:name w:val="PL Char"/>
    <w:link w:val="PL"/>
    <w:rsid w:val="00323210"/>
    <w:rPr>
      <w:rFonts w:ascii="Courier New" w:hAnsi="Courier New"/>
      <w:noProof/>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paragraph" w:styleId="aff1">
    <w:name w:val="List Paragraph"/>
    <w:basedOn w:val="a"/>
    <w:uiPriority w:val="34"/>
    <w:qFormat/>
    <w:rsid w:val="00F04629"/>
    <w:pPr>
      <w:ind w:firstLineChars="200" w:firstLine="420"/>
    </w:pPr>
  </w:style>
  <w:style w:type="character" w:customStyle="1" w:styleId="PLChar">
    <w:name w:val="PL Char"/>
    <w:link w:val="PL"/>
    <w:rsid w:val="0032321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219111">
      <w:bodyDiv w:val="1"/>
      <w:marLeft w:val="0"/>
      <w:marRight w:val="0"/>
      <w:marTop w:val="0"/>
      <w:marBottom w:val="0"/>
      <w:divBdr>
        <w:top w:val="none" w:sz="0" w:space="0" w:color="auto"/>
        <w:left w:val="none" w:sz="0" w:space="0" w:color="auto"/>
        <w:bottom w:val="none" w:sz="0" w:space="0" w:color="auto"/>
        <w:right w:val="none" w:sz="0" w:space="0" w:color="auto"/>
      </w:divBdr>
      <w:divsChild>
        <w:div w:id="1233202229">
          <w:marLeft w:val="1800"/>
          <w:marRight w:val="0"/>
          <w:marTop w:val="67"/>
          <w:marBottom w:val="0"/>
          <w:divBdr>
            <w:top w:val="none" w:sz="0" w:space="0" w:color="auto"/>
            <w:left w:val="none" w:sz="0" w:space="0" w:color="auto"/>
            <w:bottom w:val="none" w:sz="0" w:space="0" w:color="auto"/>
            <w:right w:val="none" w:sz="0" w:space="0" w:color="auto"/>
          </w:divBdr>
        </w:div>
        <w:div w:id="2121139148">
          <w:marLeft w:val="1800"/>
          <w:marRight w:val="0"/>
          <w:marTop w:val="67"/>
          <w:marBottom w:val="0"/>
          <w:divBdr>
            <w:top w:val="none" w:sz="0" w:space="0" w:color="auto"/>
            <w:left w:val="none" w:sz="0" w:space="0" w:color="auto"/>
            <w:bottom w:val="none" w:sz="0" w:space="0" w:color="auto"/>
            <w:right w:val="none" w:sz="0" w:space="0" w:color="auto"/>
          </w:divBdr>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35294546">
      <w:bodyDiv w:val="1"/>
      <w:marLeft w:val="0"/>
      <w:marRight w:val="0"/>
      <w:marTop w:val="0"/>
      <w:marBottom w:val="0"/>
      <w:divBdr>
        <w:top w:val="none" w:sz="0" w:space="0" w:color="auto"/>
        <w:left w:val="none" w:sz="0" w:space="0" w:color="auto"/>
        <w:bottom w:val="none" w:sz="0" w:space="0" w:color="auto"/>
        <w:right w:val="none" w:sz="0" w:space="0" w:color="auto"/>
      </w:divBdr>
      <w:divsChild>
        <w:div w:id="853954350">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4594104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8B675A-DD21-4E89-8D4B-8428FE2DD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3</Pages>
  <Words>981</Words>
  <Characters>5598</Characters>
  <Application>Microsoft Office Word</Application>
  <DocSecurity>0</DocSecurity>
  <Lines>46</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6566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Alexander Golitschek</dc:creator>
  <cp:keywords>3GPP</cp:keywords>
  <cp:lastModifiedBy>Hoshino</cp:lastModifiedBy>
  <cp:revision>25</cp:revision>
  <cp:lastPrinted>2010-04-02T09:58:00Z</cp:lastPrinted>
  <dcterms:created xsi:type="dcterms:W3CDTF">2015-04-09T13:46:00Z</dcterms:created>
  <dcterms:modified xsi:type="dcterms:W3CDTF">2015-04-10T09:15:00Z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