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0A64D8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3A44AA" w:rsidRPr="000A64D8">
        <w:rPr>
          <w:rFonts w:ascii="Arial" w:hAnsi="Arial" w:cs="Arial"/>
          <w:b/>
          <w:sz w:val="24"/>
          <w:szCs w:val="24"/>
        </w:rPr>
        <w:t>7</w:t>
      </w:r>
      <w:r w:rsidR="003A44AA">
        <w:rPr>
          <w:rFonts w:ascii="Arial" w:hAnsi="Arial" w:cs="Arial"/>
          <w:b/>
          <w:sz w:val="24"/>
          <w:szCs w:val="24"/>
        </w:rPr>
        <w:t>6</w:t>
      </w:r>
      <w:r w:rsidR="003A44AA" w:rsidRPr="000A64D8">
        <w:rPr>
          <w:rFonts w:ascii="Arial" w:hAnsi="Arial" w:cs="Arial"/>
          <w:b/>
          <w:sz w:val="24"/>
          <w:szCs w:val="24"/>
        </w:rPr>
        <w:t xml:space="preserve"> </w:t>
      </w:r>
      <w:r w:rsidR="00871D14" w:rsidRPr="000A64D8">
        <w:rPr>
          <w:rFonts w:ascii="Arial" w:hAnsi="Arial" w:cs="Arial"/>
          <w:b/>
          <w:sz w:val="24"/>
          <w:szCs w:val="24"/>
        </w:rPr>
        <w:tab/>
      </w:r>
      <w:r w:rsidR="00557A2C" w:rsidRPr="00557A2C">
        <w:rPr>
          <w:rFonts w:ascii="Arial" w:hAnsi="Arial" w:cs="Arial"/>
          <w:b/>
          <w:sz w:val="24"/>
          <w:szCs w:val="24"/>
        </w:rPr>
        <w:t>R1-</w:t>
      </w:r>
      <w:r w:rsidR="003A44AA" w:rsidRPr="00557A2C">
        <w:rPr>
          <w:rFonts w:ascii="Arial" w:hAnsi="Arial" w:cs="Arial"/>
          <w:b/>
          <w:sz w:val="24"/>
          <w:szCs w:val="24"/>
        </w:rPr>
        <w:t>1</w:t>
      </w:r>
      <w:r w:rsidR="003A44AA">
        <w:rPr>
          <w:rFonts w:ascii="Arial" w:hAnsi="Arial" w:cs="Arial"/>
          <w:b/>
          <w:sz w:val="24"/>
          <w:szCs w:val="24"/>
        </w:rPr>
        <w:t>40</w:t>
      </w:r>
      <w:r w:rsidR="005F2BA0">
        <w:rPr>
          <w:rFonts w:ascii="Arial" w:hAnsi="Arial" w:cs="Arial" w:hint="eastAsia"/>
          <w:b/>
          <w:sz w:val="24"/>
          <w:szCs w:val="24"/>
          <w:lang w:eastAsia="zh-CN"/>
        </w:rPr>
        <w:t>460</w:t>
      </w:r>
    </w:p>
    <w:p w:rsidR="009975D0" w:rsidRPr="000A64D8" w:rsidRDefault="003A44AA" w:rsidP="009975D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February</w:t>
      </w:r>
      <w:r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10</w:t>
      </w:r>
      <w:r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B4300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14</w:t>
      </w:r>
      <w:r w:rsidR="008B44A9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Pr="000A64D8">
        <w:rPr>
          <w:rFonts w:ascii="Arial" w:hAnsi="Arial" w:cs="Arial"/>
          <w:b/>
          <w:bCs/>
          <w:sz w:val="24"/>
          <w:szCs w:val="24"/>
          <w:lang w:eastAsia="zh-CN"/>
        </w:rPr>
        <w:t>201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4</w:t>
      </w:r>
      <w:r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  <w:bookmarkStart w:id="0" w:name="_GoBack"/>
      <w:bookmarkEnd w:id="0"/>
    </w:p>
    <w:p w:rsidR="000004CA" w:rsidRPr="001E192E" w:rsidRDefault="003A44AA" w:rsidP="009975D0">
      <w:pPr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B95FD7" w:rsidRPr="000A64D8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Czech</w:t>
      </w:r>
      <w:r w:rsidR="001E192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1E192E">
        <w:rPr>
          <w:rFonts w:ascii="Arial" w:hAnsi="Arial" w:cs="Arial"/>
          <w:b/>
          <w:sz w:val="24"/>
          <w:szCs w:val="24"/>
          <w:lang w:eastAsia="zh-CN"/>
        </w:rPr>
        <w:t>Republic</w:t>
      </w:r>
    </w:p>
    <w:p w:rsidR="0068226B" w:rsidRPr="000A64D8" w:rsidRDefault="0068226B" w:rsidP="00480B03">
      <w:pPr>
        <w:pStyle w:val="Footer"/>
        <w:jc w:val="both"/>
        <w:rPr>
          <w:noProof w:val="0"/>
        </w:rPr>
      </w:pPr>
    </w:p>
    <w:p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3A44AA">
        <w:rPr>
          <w:rFonts w:ascii="Arial" w:hAnsi="Arial"/>
          <w:sz w:val="24"/>
        </w:rPr>
        <w:t>7</w:t>
      </w:r>
      <w:r w:rsidR="00AB4300" w:rsidRPr="000A64D8">
        <w:rPr>
          <w:rFonts w:ascii="Arial" w:hAnsi="Arial"/>
          <w:sz w:val="24"/>
        </w:rPr>
        <w:t>.2.</w:t>
      </w:r>
      <w:r w:rsidR="00586013" w:rsidRPr="000A64D8">
        <w:rPr>
          <w:rFonts w:ascii="Arial" w:hAnsi="Arial"/>
          <w:sz w:val="24"/>
        </w:rPr>
        <w:t>7</w:t>
      </w:r>
      <w:r w:rsidR="00D86ACF" w:rsidRPr="000A64D8">
        <w:rPr>
          <w:rFonts w:ascii="Arial" w:hAnsi="Arial"/>
          <w:sz w:val="24"/>
        </w:rPr>
        <w:t>.</w:t>
      </w:r>
      <w:r w:rsidR="00474A42">
        <w:rPr>
          <w:rFonts w:ascii="Arial" w:hAnsi="Arial" w:hint="eastAsia"/>
          <w:sz w:val="24"/>
          <w:lang w:eastAsia="zh-CN"/>
        </w:rPr>
        <w:t>4</w:t>
      </w:r>
    </w:p>
    <w:p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F3333E">
        <w:rPr>
          <w:rFonts w:ascii="Arial" w:hAnsi="Arial"/>
          <w:sz w:val="24"/>
          <w:szCs w:val="24"/>
        </w:rPr>
        <w:t>Initial baseline results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:rsidR="008C7245" w:rsidRPr="000A64D8" w:rsidRDefault="008C7245" w:rsidP="00480B03">
      <w:pPr>
        <w:ind w:left="1988" w:hanging="1988"/>
        <w:jc w:val="both"/>
        <w:rPr>
          <w:rFonts w:ascii="Arial" w:hAnsi="Arial"/>
          <w:sz w:val="24"/>
        </w:rPr>
      </w:pPr>
    </w:p>
    <w:p w:rsidR="00C34C05" w:rsidRPr="000A64D8" w:rsidRDefault="00FD6A3D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 w:rsidRPr="000A64D8">
        <w:rPr>
          <w:lang w:val="en-US"/>
        </w:rPr>
        <w:t>Introduction</w:t>
      </w:r>
    </w:p>
    <w:p w:rsidR="00D6420A" w:rsidRPr="00E77655" w:rsidRDefault="00A05BD0" w:rsidP="00E77655">
      <w:pPr>
        <w:jc w:val="both"/>
        <w:rPr>
          <w:sz w:val="22"/>
          <w:szCs w:val="22"/>
        </w:rPr>
      </w:pPr>
      <w:r>
        <w:rPr>
          <w:sz w:val="22"/>
          <w:szCs w:val="22"/>
        </w:rPr>
        <w:t>As agreed in RAN1#73</w:t>
      </w:r>
      <w:r w:rsidR="0032651E">
        <w:rPr>
          <w:sz w:val="22"/>
          <w:szCs w:val="22"/>
        </w:rPr>
        <w:t xml:space="preserve"> </w:t>
      </w:r>
      <w:r w:rsidR="0032651E">
        <w:rPr>
          <w:sz w:val="22"/>
          <w:szCs w:val="22"/>
        </w:rPr>
        <w:fldChar w:fldCharType="begin"/>
      </w:r>
      <w:r w:rsidR="0032651E">
        <w:rPr>
          <w:sz w:val="22"/>
          <w:szCs w:val="22"/>
        </w:rPr>
        <w:instrText xml:space="preserve"> REF _Ref378529497 \r \h </w:instrText>
      </w:r>
      <w:r w:rsidR="0032651E">
        <w:rPr>
          <w:sz w:val="22"/>
          <w:szCs w:val="22"/>
        </w:rPr>
      </w:r>
      <w:r w:rsidR="0032651E">
        <w:rPr>
          <w:sz w:val="22"/>
          <w:szCs w:val="22"/>
        </w:rPr>
        <w:fldChar w:fldCharType="separate"/>
      </w:r>
      <w:r w:rsidR="0032651E">
        <w:rPr>
          <w:sz w:val="22"/>
          <w:szCs w:val="22"/>
        </w:rPr>
        <w:t>[1]</w:t>
      </w:r>
      <w:r w:rsidR="0032651E">
        <w:rPr>
          <w:sz w:val="22"/>
          <w:szCs w:val="22"/>
        </w:rPr>
        <w:fldChar w:fldCharType="end"/>
      </w:r>
      <w:r>
        <w:rPr>
          <w:sz w:val="22"/>
          <w:szCs w:val="22"/>
        </w:rPr>
        <w:t>, the baseline performance of the existing transmission scheme will be calibrated besides the Phase 1 and Phase 2 calibration of the 3D channel model</w:t>
      </w:r>
      <w:r w:rsidR="005D3AF0" w:rsidRPr="001601C7">
        <w:rPr>
          <w:sz w:val="22"/>
          <w:szCs w:val="22"/>
        </w:rPr>
        <w:t>.</w:t>
      </w:r>
      <w:r>
        <w:rPr>
          <w:sz w:val="22"/>
          <w:szCs w:val="22"/>
        </w:rPr>
        <w:t xml:space="preserve">  In RAN1#75</w:t>
      </w:r>
      <w:r w:rsidR="0032651E">
        <w:rPr>
          <w:sz w:val="22"/>
          <w:szCs w:val="22"/>
        </w:rPr>
        <w:t xml:space="preserve"> </w:t>
      </w:r>
      <w:r w:rsidR="0032651E">
        <w:rPr>
          <w:sz w:val="22"/>
          <w:szCs w:val="22"/>
        </w:rPr>
        <w:fldChar w:fldCharType="begin"/>
      </w:r>
      <w:r w:rsidR="0032651E">
        <w:rPr>
          <w:sz w:val="22"/>
          <w:szCs w:val="22"/>
        </w:rPr>
        <w:instrText xml:space="preserve"> REF _Ref378529487 \r \h </w:instrText>
      </w:r>
      <w:r w:rsidR="0032651E">
        <w:rPr>
          <w:sz w:val="22"/>
          <w:szCs w:val="22"/>
        </w:rPr>
      </w:r>
      <w:r w:rsidR="0032651E">
        <w:rPr>
          <w:sz w:val="22"/>
          <w:szCs w:val="22"/>
        </w:rPr>
        <w:fldChar w:fldCharType="separate"/>
      </w:r>
      <w:r w:rsidR="0032651E">
        <w:rPr>
          <w:sz w:val="22"/>
          <w:szCs w:val="22"/>
        </w:rPr>
        <w:t>[2]</w:t>
      </w:r>
      <w:r w:rsidR="0032651E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the followed email discussion</w:t>
      </w:r>
      <w:r w:rsidR="00CE3CDC">
        <w:rPr>
          <w:sz w:val="22"/>
          <w:szCs w:val="22"/>
        </w:rPr>
        <w:t xml:space="preserve"> </w:t>
      </w:r>
      <w:r w:rsidR="00CE3CDC">
        <w:rPr>
          <w:sz w:val="22"/>
          <w:szCs w:val="22"/>
        </w:rPr>
        <w:fldChar w:fldCharType="begin"/>
      </w:r>
      <w:r w:rsidR="00CE3CDC">
        <w:rPr>
          <w:sz w:val="22"/>
          <w:szCs w:val="22"/>
        </w:rPr>
        <w:instrText xml:space="preserve"> REF _Ref378529540 \r \h </w:instrText>
      </w:r>
      <w:r w:rsidR="00CE3CDC">
        <w:rPr>
          <w:sz w:val="22"/>
          <w:szCs w:val="22"/>
        </w:rPr>
      </w:r>
      <w:r w:rsidR="00CE3CDC">
        <w:rPr>
          <w:sz w:val="22"/>
          <w:szCs w:val="22"/>
        </w:rPr>
        <w:fldChar w:fldCharType="separate"/>
      </w:r>
      <w:r w:rsidR="00CE3CDC">
        <w:rPr>
          <w:sz w:val="22"/>
          <w:szCs w:val="22"/>
        </w:rPr>
        <w:t>[3]</w:t>
      </w:r>
      <w:r w:rsidR="00CE3CDC">
        <w:rPr>
          <w:sz w:val="22"/>
          <w:szCs w:val="22"/>
        </w:rPr>
        <w:fldChar w:fldCharType="end"/>
      </w:r>
      <w:r>
        <w:rPr>
          <w:sz w:val="22"/>
          <w:szCs w:val="22"/>
        </w:rPr>
        <w:t>, the baseline simulation assumptions were agreed.  In this contribution, we present some initial results of the baseline performance under the 3D-UMa and 3D-UMi scenarios.</w:t>
      </w:r>
    </w:p>
    <w:p w:rsidR="00CF76AE" w:rsidRPr="000A64D8" w:rsidRDefault="002506F5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Initial baseline performance</w:t>
      </w:r>
    </w:p>
    <w:p w:rsidR="002506F5" w:rsidRDefault="002506F5" w:rsidP="008350E9">
      <w:pPr>
        <w:jc w:val="both"/>
        <w:rPr>
          <w:sz w:val="22"/>
          <w:szCs w:val="22"/>
        </w:rPr>
      </w:pPr>
      <w:r>
        <w:rPr>
          <w:sz w:val="22"/>
          <w:szCs w:val="22"/>
        </w:rPr>
        <w:t>We follow the agreed simulation assumption as</w:t>
      </w:r>
      <w:r w:rsidR="00E45041">
        <w:rPr>
          <w:sz w:val="22"/>
          <w:szCs w:val="22"/>
        </w:rPr>
        <w:t xml:space="preserve"> follows</w:t>
      </w:r>
      <w:r>
        <w:rPr>
          <w:sz w:val="22"/>
          <w:szCs w:val="22"/>
        </w:rPr>
        <w:t>.</w:t>
      </w:r>
    </w:p>
    <w:p w:rsidR="00E45041" w:rsidRPr="004B46C3" w:rsidRDefault="00E45041" w:rsidP="0026382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>Antenna configuration</w:t>
      </w:r>
    </w:p>
    <w:p w:rsidR="00E45041" w:rsidRPr="004B46C3" w:rsidRDefault="00E45041" w:rsidP="0026382D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 xml:space="preserve">4 horizontal antenna ports at BS, cross-polarization, antenna spacing  0.5λ </w:t>
      </w:r>
    </w:p>
    <w:p w:rsidR="00E45041" w:rsidRPr="004B46C3" w:rsidRDefault="00E45041" w:rsidP="0026382D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>2 receive antennas at UE, cross-polarization</w:t>
      </w:r>
    </w:p>
    <w:p w:rsidR="00E45041" w:rsidRPr="004B46C3" w:rsidRDefault="00E45041" w:rsidP="0026382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 xml:space="preserve">Transmission scheme </w:t>
      </w:r>
    </w:p>
    <w:p w:rsidR="00E45041" w:rsidRPr="004B46C3" w:rsidRDefault="00E45041" w:rsidP="0026382D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>TM10</w:t>
      </w:r>
    </w:p>
    <w:p w:rsidR="00E45041" w:rsidRPr="004B46C3" w:rsidRDefault="00E45041" w:rsidP="0026382D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 xml:space="preserve">Where the ideal interference is from PDSCH, which can be measured by IMR. A single CSI process is assumed. </w:t>
      </w:r>
    </w:p>
    <w:p w:rsidR="00E45041" w:rsidRPr="004B46C3" w:rsidRDefault="00E45041" w:rsidP="0026382D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>SU-MIMO with rank adaption</w:t>
      </w:r>
    </w:p>
    <w:p w:rsidR="00E45041" w:rsidRPr="004B46C3" w:rsidRDefault="00E45041" w:rsidP="0026382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>CRS port 0 is used for RSRP computation for UE attachment</w:t>
      </w:r>
    </w:p>
    <w:p w:rsidR="00E45041" w:rsidRPr="004B46C3" w:rsidRDefault="00E45041" w:rsidP="0026382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 xml:space="preserve">Output of baseline performance simulation </w:t>
      </w:r>
    </w:p>
    <w:p w:rsidR="00E45041" w:rsidRPr="004B46C3" w:rsidRDefault="00E45041" w:rsidP="0026382D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 xml:space="preserve">Performance of the transmission scheme under 3D channel model </w:t>
      </w:r>
    </w:p>
    <w:p w:rsidR="00E45041" w:rsidRPr="004B46C3" w:rsidRDefault="00E45041" w:rsidP="0026382D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>UE distribution follows TR36.873</w:t>
      </w:r>
    </w:p>
    <w:p w:rsidR="00E45041" w:rsidRPr="004B46C3" w:rsidRDefault="00E45041" w:rsidP="0026382D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>K</w:t>
      </w:r>
      <w:r w:rsidR="004B46C3" w:rsidRPr="004B46C3">
        <w:rPr>
          <w:rFonts w:eastAsia="MS Mincho"/>
          <w:i/>
          <w:sz w:val="22"/>
          <w:szCs w:val="22"/>
          <w:lang w:eastAsia="ja-JP"/>
        </w:rPr>
        <w:t xml:space="preserve"> </w:t>
      </w:r>
      <w:r w:rsidRPr="004B46C3">
        <w:rPr>
          <w:rFonts w:eastAsia="MS Mincho"/>
          <w:i/>
          <w:sz w:val="22"/>
          <w:szCs w:val="22"/>
          <w:lang w:eastAsia="ja-JP"/>
        </w:rPr>
        <w:t>=</w:t>
      </w:r>
      <w:r w:rsidR="004B46C3" w:rsidRPr="004B46C3">
        <w:rPr>
          <w:rFonts w:eastAsia="MS Mincho"/>
          <w:i/>
          <w:sz w:val="22"/>
          <w:szCs w:val="22"/>
          <w:lang w:eastAsia="ja-JP"/>
        </w:rPr>
        <w:t xml:space="preserve"> </w:t>
      </w:r>
      <w:r w:rsidRPr="004B46C3">
        <w:rPr>
          <w:rFonts w:eastAsia="MS Mincho"/>
          <w:i/>
          <w:sz w:val="22"/>
          <w:szCs w:val="22"/>
          <w:lang w:eastAsia="ja-JP"/>
        </w:rPr>
        <w:t>M</w:t>
      </w:r>
      <w:r w:rsidR="004B46C3" w:rsidRPr="004B46C3">
        <w:rPr>
          <w:rFonts w:eastAsia="MS Mincho"/>
          <w:i/>
          <w:sz w:val="22"/>
          <w:szCs w:val="22"/>
          <w:lang w:eastAsia="ja-JP"/>
        </w:rPr>
        <w:t xml:space="preserve"> </w:t>
      </w:r>
      <w:r w:rsidRPr="004B46C3">
        <w:rPr>
          <w:rFonts w:eastAsia="MS Mincho"/>
          <w:i/>
          <w:sz w:val="22"/>
          <w:szCs w:val="22"/>
          <w:lang w:eastAsia="ja-JP"/>
        </w:rPr>
        <w:t>=</w:t>
      </w:r>
      <w:r w:rsidR="004B46C3" w:rsidRPr="004B46C3">
        <w:rPr>
          <w:rFonts w:eastAsia="MS Mincho"/>
          <w:i/>
          <w:sz w:val="22"/>
          <w:szCs w:val="22"/>
          <w:lang w:eastAsia="ja-JP"/>
        </w:rPr>
        <w:t xml:space="preserve"> </w:t>
      </w:r>
      <w:r w:rsidRPr="004B46C3">
        <w:rPr>
          <w:rFonts w:eastAsia="MS Mincho"/>
          <w:i/>
          <w:sz w:val="22"/>
          <w:szCs w:val="22"/>
          <w:lang w:eastAsia="ja-JP"/>
        </w:rPr>
        <w:t>10,</w:t>
      </w:r>
      <w:r w:rsidR="004B46C3" w:rsidRPr="004B46C3">
        <w:rPr>
          <w:rFonts w:eastAsia="MS Mincho"/>
          <w:i/>
          <w:sz w:val="22"/>
          <w:szCs w:val="22"/>
          <w:lang w:eastAsia="ja-JP"/>
        </w:rPr>
        <w:t xml:space="preserve"> </w:t>
      </w:r>
      <w:r w:rsidRPr="004B46C3">
        <w:rPr>
          <w:rFonts w:eastAsia="MS Mincho"/>
          <w:i/>
          <w:sz w:val="22"/>
          <w:szCs w:val="22"/>
          <w:lang w:eastAsia="ja-JP"/>
        </w:rPr>
        <w:t>N</w:t>
      </w:r>
      <w:r w:rsidR="004B46C3" w:rsidRPr="004B46C3">
        <w:rPr>
          <w:rFonts w:eastAsia="MS Mincho"/>
          <w:i/>
          <w:sz w:val="22"/>
          <w:szCs w:val="22"/>
          <w:lang w:eastAsia="ja-JP"/>
        </w:rPr>
        <w:t xml:space="preserve"> </w:t>
      </w:r>
      <w:r w:rsidRPr="004B46C3">
        <w:rPr>
          <w:rFonts w:eastAsia="MS Mincho"/>
          <w:i/>
          <w:sz w:val="22"/>
          <w:szCs w:val="22"/>
          <w:lang w:eastAsia="ja-JP"/>
        </w:rPr>
        <w:t>=</w:t>
      </w:r>
      <w:r w:rsidR="004B46C3" w:rsidRPr="004B46C3">
        <w:rPr>
          <w:rFonts w:eastAsia="MS Mincho"/>
          <w:i/>
          <w:sz w:val="22"/>
          <w:szCs w:val="22"/>
          <w:lang w:eastAsia="ja-JP"/>
        </w:rPr>
        <w:t xml:space="preserve"> </w:t>
      </w:r>
      <w:r w:rsidRPr="004B46C3">
        <w:rPr>
          <w:rFonts w:eastAsia="MS Mincho"/>
          <w:i/>
          <w:sz w:val="22"/>
          <w:szCs w:val="22"/>
          <w:lang w:eastAsia="ja-JP"/>
        </w:rPr>
        <w:t>2 , the complex weight factor for vertical element  is defined in TR36.873</w:t>
      </w:r>
    </w:p>
    <w:p w:rsidR="00E45041" w:rsidRPr="0026382D" w:rsidRDefault="00E45041" w:rsidP="007032E6">
      <w:pPr>
        <w:numPr>
          <w:ilvl w:val="1"/>
          <w:numId w:val="22"/>
        </w:numPr>
        <w:overflowPunct/>
        <w:autoSpaceDE/>
        <w:autoSpaceDN/>
        <w:adjustRightInd/>
        <w:spacing w:after="120"/>
        <w:textAlignment w:val="auto"/>
        <w:rPr>
          <w:rFonts w:eastAsia="MS Mincho"/>
          <w:sz w:val="22"/>
          <w:szCs w:val="22"/>
          <w:lang w:eastAsia="ja-JP"/>
        </w:rPr>
      </w:pPr>
      <w:r w:rsidRPr="004B46C3">
        <w:rPr>
          <w:rFonts w:eastAsia="MS Mincho"/>
          <w:i/>
          <w:sz w:val="22"/>
          <w:szCs w:val="22"/>
          <w:lang w:eastAsia="ja-JP"/>
        </w:rPr>
        <w:t>Evaluation metrics:  cell average spectrum efficiency, 5th percentile cell edge spectrum efficiency</w:t>
      </w:r>
      <w:r w:rsidR="0026382D" w:rsidRPr="004B46C3">
        <w:rPr>
          <w:rFonts w:eastAsia="MS Mincho"/>
          <w:i/>
          <w:sz w:val="22"/>
          <w:szCs w:val="22"/>
          <w:lang w:eastAsia="ja-JP"/>
        </w:rPr>
        <w:t>.</w:t>
      </w:r>
    </w:p>
    <w:p w:rsidR="004D0F51" w:rsidRDefault="004D1059" w:rsidP="002B6D31">
      <w:pPr>
        <w:jc w:val="both"/>
        <w:rPr>
          <w:sz w:val="22"/>
          <w:szCs w:val="22"/>
        </w:rPr>
      </w:pPr>
      <w:r>
        <w:rPr>
          <w:sz w:val="22"/>
          <w:szCs w:val="22"/>
        </w:rPr>
        <w:t>Detailed</w:t>
      </w:r>
      <w:r w:rsidR="000F1878">
        <w:rPr>
          <w:sz w:val="22"/>
          <w:szCs w:val="22"/>
        </w:rPr>
        <w:t xml:space="preserve"> assumptions are listed in </w:t>
      </w:r>
      <w:r w:rsidR="00511599">
        <w:rPr>
          <w:sz w:val="22"/>
          <w:szCs w:val="22"/>
        </w:rPr>
        <w:fldChar w:fldCharType="begin"/>
      </w:r>
      <w:r w:rsidR="00511599">
        <w:rPr>
          <w:sz w:val="22"/>
          <w:szCs w:val="22"/>
        </w:rPr>
        <w:instrText xml:space="preserve"> REF _Ref378530610 \h </w:instrText>
      </w:r>
      <w:r w:rsidR="00511599">
        <w:rPr>
          <w:sz w:val="22"/>
          <w:szCs w:val="22"/>
        </w:rPr>
      </w:r>
      <w:r w:rsidR="00511599">
        <w:rPr>
          <w:sz w:val="22"/>
          <w:szCs w:val="22"/>
        </w:rPr>
        <w:fldChar w:fldCharType="separate"/>
      </w:r>
      <w:r w:rsidR="00511599" w:rsidRPr="006A2BF5">
        <w:rPr>
          <w:sz w:val="22"/>
          <w:szCs w:val="22"/>
        </w:rPr>
        <w:t xml:space="preserve">Table </w:t>
      </w:r>
      <w:r w:rsidR="00511599">
        <w:rPr>
          <w:noProof/>
          <w:sz w:val="22"/>
          <w:szCs w:val="22"/>
        </w:rPr>
        <w:t>1</w:t>
      </w:r>
      <w:r w:rsidR="00511599">
        <w:rPr>
          <w:sz w:val="22"/>
          <w:szCs w:val="22"/>
        </w:rPr>
        <w:fldChar w:fldCharType="end"/>
      </w:r>
      <w:r w:rsidR="000F1878">
        <w:rPr>
          <w:sz w:val="22"/>
          <w:szCs w:val="22"/>
        </w:rPr>
        <w:t>.</w:t>
      </w:r>
      <w:r w:rsidR="003D1F11">
        <w:rPr>
          <w:sz w:val="22"/>
          <w:szCs w:val="22"/>
        </w:rPr>
        <w:t xml:space="preserve">  </w:t>
      </w:r>
    </w:p>
    <w:p w:rsidR="002B6D31" w:rsidRDefault="002B6D31" w:rsidP="002B6D3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baseline performance results are summarized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_Ref378530619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E192E" w:rsidRPr="00462B31">
        <w:rPr>
          <w:sz w:val="22"/>
        </w:rPr>
        <w:t xml:space="preserve">Table </w:t>
      </w:r>
      <w:r>
        <w:rPr>
          <w:sz w:val="22"/>
          <w:szCs w:val="22"/>
        </w:rPr>
        <w:fldChar w:fldCharType="end"/>
      </w:r>
      <w:r w:rsidR="001E192E">
        <w:rPr>
          <w:rFonts w:hint="eastAsia"/>
          <w:sz w:val="22"/>
          <w:szCs w:val="22"/>
          <w:lang w:eastAsia="zh-CN"/>
        </w:rPr>
        <w:t>2</w:t>
      </w:r>
      <w:r>
        <w:rPr>
          <w:sz w:val="22"/>
          <w:szCs w:val="22"/>
        </w:rPr>
        <w:t>.</w:t>
      </w:r>
    </w:p>
    <w:p w:rsidR="000F1878" w:rsidRDefault="000F1878" w:rsidP="00E45041">
      <w:pPr>
        <w:jc w:val="both"/>
        <w:rPr>
          <w:sz w:val="22"/>
          <w:szCs w:val="22"/>
        </w:rPr>
      </w:pPr>
    </w:p>
    <w:p w:rsidR="00AC0169" w:rsidRDefault="00AC0169" w:rsidP="00E45041">
      <w:pPr>
        <w:jc w:val="both"/>
        <w:rPr>
          <w:sz w:val="22"/>
          <w:szCs w:val="22"/>
        </w:rPr>
      </w:pPr>
    </w:p>
    <w:p w:rsidR="00AC0169" w:rsidRDefault="00AC0169" w:rsidP="00E45041">
      <w:pPr>
        <w:jc w:val="both"/>
        <w:rPr>
          <w:sz w:val="22"/>
          <w:szCs w:val="22"/>
        </w:rPr>
      </w:pPr>
    </w:p>
    <w:p w:rsidR="00AC0169" w:rsidRDefault="00AC0169" w:rsidP="00E45041">
      <w:pPr>
        <w:jc w:val="both"/>
        <w:rPr>
          <w:sz w:val="22"/>
          <w:szCs w:val="22"/>
        </w:rPr>
      </w:pPr>
    </w:p>
    <w:p w:rsidR="001B7905" w:rsidRPr="006A2BF5" w:rsidRDefault="001B7905" w:rsidP="001B7905">
      <w:pPr>
        <w:pStyle w:val="Caption"/>
        <w:keepNext/>
        <w:jc w:val="center"/>
        <w:rPr>
          <w:sz w:val="22"/>
          <w:szCs w:val="22"/>
        </w:rPr>
      </w:pPr>
      <w:bookmarkStart w:id="3" w:name="_Ref378530610"/>
      <w:r w:rsidRPr="006A2BF5">
        <w:rPr>
          <w:sz w:val="22"/>
          <w:szCs w:val="22"/>
        </w:rPr>
        <w:lastRenderedPageBreak/>
        <w:t xml:space="preserve">Table </w:t>
      </w:r>
      <w:r w:rsidRPr="006A2BF5">
        <w:rPr>
          <w:sz w:val="22"/>
          <w:szCs w:val="22"/>
        </w:rPr>
        <w:fldChar w:fldCharType="begin"/>
      </w:r>
      <w:r w:rsidRPr="006A2BF5">
        <w:rPr>
          <w:sz w:val="22"/>
          <w:szCs w:val="22"/>
        </w:rPr>
        <w:instrText xml:space="preserve"> SEQ Table \* ARABIC </w:instrText>
      </w:r>
      <w:r w:rsidRPr="006A2BF5">
        <w:rPr>
          <w:sz w:val="22"/>
          <w:szCs w:val="22"/>
        </w:rPr>
        <w:fldChar w:fldCharType="separate"/>
      </w:r>
      <w:r w:rsidR="009A7E08">
        <w:rPr>
          <w:noProof/>
          <w:sz w:val="22"/>
          <w:szCs w:val="22"/>
        </w:rPr>
        <w:t>1</w:t>
      </w:r>
      <w:r w:rsidRPr="006A2BF5">
        <w:rPr>
          <w:sz w:val="22"/>
          <w:szCs w:val="22"/>
        </w:rPr>
        <w:fldChar w:fldCharType="end"/>
      </w:r>
      <w:bookmarkEnd w:id="3"/>
      <w:r w:rsidRPr="006A2BF5">
        <w:rPr>
          <w:sz w:val="22"/>
          <w:szCs w:val="22"/>
        </w:rPr>
        <w:t xml:space="preserve">  Simulation assumptions for baseline performance.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6"/>
        <w:gridCol w:w="6841"/>
      </w:tblGrid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CC" w:rsidRPr="00D66C66" w:rsidRDefault="002706CC" w:rsidP="00143153">
            <w:pPr>
              <w:spacing w:before="60" w:after="60"/>
              <w:rPr>
                <w:b/>
              </w:rPr>
            </w:pPr>
            <w:r w:rsidRPr="00D66C66">
              <w:rPr>
                <w:b/>
              </w:rPr>
              <w:t>Parameter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b/>
              </w:rPr>
            </w:pPr>
            <w:r w:rsidRPr="00D66C66">
              <w:rPr>
                <w:b/>
              </w:rPr>
              <w:t>Description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Scenarios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3D-UMa and 3D-UMi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 xml:space="preserve">BS antenna </w:t>
            </w:r>
            <w:r w:rsidR="001D448E" w:rsidRPr="00D66C66">
              <w:t>array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lang w:val="pt-BR"/>
              </w:rPr>
            </w:pPr>
            <w:r w:rsidRPr="00D66C66">
              <w:rPr>
                <w:rFonts w:eastAsia="MS Mincho"/>
                <w:i/>
                <w:lang w:eastAsia="ja-JP"/>
              </w:rPr>
              <w:t>K</w:t>
            </w:r>
            <w:r w:rsidRPr="00D66C66">
              <w:rPr>
                <w:rFonts w:eastAsia="MS Mincho"/>
                <w:lang w:eastAsia="ja-JP"/>
              </w:rPr>
              <w:t xml:space="preserve"> = </w:t>
            </w:r>
            <w:r w:rsidRPr="00D66C66">
              <w:rPr>
                <w:rFonts w:eastAsia="MS Mincho"/>
                <w:i/>
                <w:lang w:eastAsia="ja-JP"/>
              </w:rPr>
              <w:t>M</w:t>
            </w:r>
            <w:r w:rsidRPr="00D66C66">
              <w:rPr>
                <w:rFonts w:eastAsia="MS Mincho"/>
                <w:lang w:eastAsia="ja-JP"/>
              </w:rPr>
              <w:t xml:space="preserve"> = 10, </w:t>
            </w:r>
            <w:r w:rsidRPr="00D66C66">
              <w:rPr>
                <w:rFonts w:eastAsia="MS Mincho"/>
                <w:i/>
                <w:lang w:eastAsia="ja-JP"/>
              </w:rPr>
              <w:t>N</w:t>
            </w:r>
            <w:r w:rsidRPr="00D66C66">
              <w:rPr>
                <w:rFonts w:eastAsia="MS Mincho"/>
                <w:lang w:eastAsia="ja-JP"/>
              </w:rPr>
              <w:t xml:space="preserve"> = 2, ±45° cross-polarized antenna array with 0.5</w:t>
            </w:r>
            <w:r w:rsidRPr="00D66C66">
              <w:rPr>
                <w:rFonts w:eastAsia="MS Mincho"/>
                <w:lang w:val="el-GR" w:eastAsia="ja-JP"/>
              </w:rPr>
              <w:t>λ</w:t>
            </w:r>
            <w:r w:rsidRPr="00D66C66">
              <w:rPr>
                <w:rFonts w:eastAsia="MS Mincho"/>
                <w:lang w:eastAsia="ja-JP"/>
              </w:rPr>
              <w:t xml:space="preserve"> horizontal/vertical antenna spacing and 102° electrical downtilt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 xml:space="preserve">MS antenna </w:t>
            </w:r>
            <w:r w:rsidR="001D448E" w:rsidRPr="00D66C66">
              <w:t>array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2 0°/90° cross-polarized antenna array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System bandwidth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color w:val="000000"/>
                <w:kern w:val="24"/>
              </w:rPr>
            </w:pPr>
            <w:r w:rsidRPr="00D66C66">
              <w:rPr>
                <w:color w:val="000000"/>
                <w:kern w:val="24"/>
              </w:rPr>
              <w:t>10MHz (50RBs)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 xml:space="preserve">UE attachment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4530E" w:rsidP="00143153">
            <w:pPr>
              <w:spacing w:before="60" w:after="60"/>
            </w:pPr>
            <w:r w:rsidRPr="00D66C66">
              <w:rPr>
                <w:rFonts w:eastAsia="MS Mincho"/>
                <w:lang w:eastAsia="ja-JP"/>
              </w:rPr>
              <w:t xml:space="preserve">Based on RSRP </w:t>
            </w:r>
            <w:r w:rsidR="002706CC" w:rsidRPr="00D66C66">
              <w:rPr>
                <w:rFonts w:eastAsia="MS Mincho"/>
                <w:lang w:eastAsia="ja-JP"/>
              </w:rPr>
              <w:t>from CRS port 0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Carrier Frequency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rPr>
                <w:color w:val="000000"/>
                <w:kern w:val="24"/>
              </w:rPr>
              <w:t>2</w:t>
            </w:r>
            <w:r w:rsidR="008142CD" w:rsidRPr="00D66C66">
              <w:rPr>
                <w:color w:val="000000"/>
                <w:kern w:val="24"/>
              </w:rPr>
              <w:t xml:space="preserve"> </w:t>
            </w:r>
            <w:r w:rsidRPr="00D66C66">
              <w:rPr>
                <w:color w:val="000000"/>
                <w:kern w:val="24"/>
              </w:rPr>
              <w:t>GHz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Duplex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color w:val="000000"/>
                <w:kern w:val="24"/>
              </w:rPr>
            </w:pPr>
            <w:r w:rsidRPr="00D66C66">
              <w:rPr>
                <w:color w:val="000000"/>
                <w:kern w:val="24"/>
              </w:rPr>
              <w:t>FDD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Network synchronization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color w:val="000000"/>
                <w:kern w:val="24"/>
              </w:rPr>
            </w:pPr>
            <w:r w:rsidRPr="00D66C66">
              <w:rPr>
                <w:color w:val="000000"/>
                <w:kern w:val="24"/>
              </w:rPr>
              <w:t>Synchronized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Number of UEs per cell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color w:val="000000"/>
                <w:kern w:val="24"/>
              </w:rPr>
            </w:pPr>
            <w:r w:rsidRPr="00D66C66">
              <w:rPr>
                <w:color w:val="000000"/>
                <w:kern w:val="24"/>
              </w:rPr>
              <w:t>10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 xml:space="preserve">UE distribution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color w:val="000000"/>
                <w:kern w:val="24"/>
              </w:rPr>
            </w:pPr>
            <w:r w:rsidRPr="00D66C66">
              <w:rPr>
                <w:rFonts w:eastAsia="MS Mincho"/>
                <w:lang w:eastAsia="ja-JP"/>
              </w:rPr>
              <w:t>Follows 36.873 3D-UMa, 3D-UMi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UE Speed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>3</w:t>
            </w:r>
            <w:r w:rsidR="008142CD"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 </w:t>
            </w: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>km/h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Polarized antenna modeling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B855A8">
            <w:pPr>
              <w:spacing w:before="60" w:after="60"/>
              <w:rPr>
                <w:lang w:eastAsia="ja-JP"/>
              </w:rPr>
            </w:pPr>
            <w:r w:rsidRPr="00D66C66">
              <w:rPr>
                <w:lang w:eastAsia="ja-JP"/>
              </w:rPr>
              <w:t>1) R1-136021 (yellow part)</w:t>
            </w:r>
            <w:r w:rsidR="00B855A8" w:rsidRPr="00D66C66">
              <w:rPr>
                <w:lang w:eastAsia="ja-JP"/>
              </w:rPr>
              <w:t xml:space="preserve">;  </w:t>
            </w:r>
            <w:r w:rsidRPr="00D66C66">
              <w:rPr>
                <w:lang w:eastAsia="ja-JP"/>
              </w:rPr>
              <w:t>2) 36.814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UE array orientation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rFonts w:eastAsia="MS Mincho"/>
                <w:lang w:eastAsia="ja-JP"/>
              </w:rPr>
            </w:pPr>
            <w:r w:rsidRPr="00D66C66">
              <w:rPr>
                <w:rFonts w:eastAsia="MS Mincho"/>
                <w:lang w:eastAsia="ja-JP"/>
              </w:rPr>
              <w:t>Ω</w:t>
            </w:r>
            <w:r w:rsidRPr="00D66C66">
              <w:rPr>
                <w:rFonts w:eastAsia="MS Mincho"/>
                <w:i/>
                <w:iCs/>
                <w:vertAlign w:val="subscript"/>
                <w:lang w:eastAsia="ja-JP"/>
              </w:rPr>
              <w:t>UT,</w:t>
            </w:r>
            <w:r w:rsidR="008142CD" w:rsidRPr="00D66C66">
              <w:rPr>
                <w:rFonts w:eastAsia="MS Mincho"/>
                <w:i/>
                <w:iCs/>
                <w:vertAlign w:val="subscript"/>
                <w:lang w:val="en-GB" w:eastAsia="ja-JP"/>
              </w:rPr>
              <w:t>α</w:t>
            </w:r>
            <w:r w:rsidRPr="00D66C66">
              <w:rPr>
                <w:rFonts w:eastAsia="MS Mincho"/>
                <w:i/>
                <w:iCs/>
                <w:vertAlign w:val="subscript"/>
                <w:lang w:val="en-GB" w:eastAsia="ja-JP"/>
              </w:rPr>
              <w:t xml:space="preserve"> </w:t>
            </w:r>
            <w:r w:rsidR="008142CD" w:rsidRPr="00D66C66">
              <w:rPr>
                <w:rFonts w:eastAsia="MS Mincho"/>
                <w:lang w:eastAsia="ja-JP"/>
              </w:rPr>
              <w:t>~</w:t>
            </w:r>
            <w:r w:rsidR="008142CD" w:rsidRPr="00D66C66">
              <w:rPr>
                <w:rFonts w:eastAsia="MS Mincho"/>
                <w:i/>
                <w:lang w:eastAsia="ja-JP"/>
              </w:rPr>
              <w:t>U</w:t>
            </w:r>
            <w:r w:rsidRPr="00D66C66">
              <w:rPr>
                <w:rFonts w:eastAsia="MS Mincho"/>
                <w:lang w:eastAsia="ja-JP"/>
              </w:rPr>
              <w:t>[0,</w:t>
            </w:r>
            <w:r w:rsidR="008142CD" w:rsidRPr="00D66C66">
              <w:rPr>
                <w:rFonts w:eastAsia="MS Mincho"/>
                <w:lang w:eastAsia="ja-JP"/>
              </w:rPr>
              <w:t xml:space="preserve"> 2π</w:t>
            </w:r>
            <w:r w:rsidRPr="00D66C66">
              <w:rPr>
                <w:rFonts w:eastAsia="MS Mincho"/>
                <w:lang w:eastAsia="ja-JP"/>
              </w:rPr>
              <w:t>], Ω</w:t>
            </w:r>
            <w:r w:rsidRPr="00D66C66">
              <w:rPr>
                <w:rFonts w:eastAsia="MS Mincho"/>
                <w:i/>
                <w:iCs/>
                <w:vertAlign w:val="subscript"/>
                <w:lang w:eastAsia="ja-JP"/>
              </w:rPr>
              <w:t>UT,</w:t>
            </w:r>
            <w:r w:rsidR="008142CD" w:rsidRPr="00D66C66">
              <w:rPr>
                <w:rFonts w:eastAsia="MS Mincho"/>
                <w:i/>
                <w:iCs/>
                <w:vertAlign w:val="subscript"/>
                <w:lang w:eastAsia="ja-JP"/>
              </w:rPr>
              <w:t>β</w:t>
            </w:r>
            <w:r w:rsidRPr="00D66C66">
              <w:rPr>
                <w:rFonts w:eastAsia="MS Mincho"/>
                <w:lang w:eastAsia="ja-JP"/>
              </w:rPr>
              <w:t xml:space="preserve"> = 90</w:t>
            </w:r>
            <w:r w:rsidR="008142CD" w:rsidRPr="00D66C66">
              <w:rPr>
                <w:rFonts w:eastAsia="MS Mincho"/>
                <w:lang w:eastAsia="ja-JP"/>
              </w:rPr>
              <w:t>°</w:t>
            </w:r>
            <w:r w:rsidRPr="00D66C66">
              <w:rPr>
                <w:rFonts w:eastAsia="MS Mincho"/>
                <w:lang w:eastAsia="ja-JP"/>
              </w:rPr>
              <w:t>, Ω</w:t>
            </w:r>
            <w:r w:rsidRPr="00D66C66">
              <w:rPr>
                <w:rFonts w:eastAsia="MS Mincho"/>
                <w:i/>
                <w:iCs/>
                <w:vertAlign w:val="subscript"/>
                <w:lang w:eastAsia="ja-JP"/>
              </w:rPr>
              <w:t>UT,</w:t>
            </w:r>
            <w:r w:rsidR="008142CD" w:rsidRPr="00D66C66">
              <w:rPr>
                <w:rFonts w:eastAsia="MS Mincho"/>
                <w:i/>
                <w:iCs/>
                <w:vertAlign w:val="subscript"/>
                <w:lang w:eastAsia="ja-JP"/>
              </w:rPr>
              <w:t>γ</w:t>
            </w:r>
            <w:r w:rsidRPr="00D66C66">
              <w:rPr>
                <w:rFonts w:eastAsia="MS Mincho"/>
                <w:i/>
                <w:iCs/>
                <w:vertAlign w:val="subscript"/>
                <w:lang w:eastAsia="ja-JP"/>
              </w:rPr>
              <w:t xml:space="preserve"> </w:t>
            </w:r>
            <w:r w:rsidRPr="00D66C66">
              <w:rPr>
                <w:rFonts w:eastAsia="MS Mincho"/>
                <w:lang w:eastAsia="ja-JP"/>
              </w:rPr>
              <w:t>= 0</w:t>
            </w:r>
            <w:r w:rsidR="008142CD" w:rsidRPr="00D66C66">
              <w:rPr>
                <w:rFonts w:eastAsia="MS Mincho"/>
                <w:lang w:eastAsia="ja-JP"/>
              </w:rPr>
              <w:t>°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UE antenna pattern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rFonts w:eastAsia="MS Mincho"/>
                <w:lang w:eastAsia="ja-JP"/>
              </w:rPr>
            </w:pPr>
            <w:r w:rsidRPr="00D66C66">
              <w:rPr>
                <w:rFonts w:eastAsia="MS Mincho"/>
                <w:lang w:eastAsia="ja-JP"/>
              </w:rPr>
              <w:t xml:space="preserve">Isotropic antenna gain pattern </w:t>
            </w:r>
            <w:r w:rsidRPr="00D66C66">
              <w:rPr>
                <w:rFonts w:eastAsia="MS Mincho"/>
                <w:i/>
                <w:iCs/>
                <w:lang w:eastAsia="ja-JP"/>
              </w:rPr>
              <w:t>A</w:t>
            </w:r>
            <w:r w:rsidR="004E524E" w:rsidRPr="00D66C66">
              <w:rPr>
                <w:rFonts w:eastAsia="MS Mincho"/>
                <w:lang w:eastAsia="ja-JP"/>
              </w:rPr>
              <w:t>'</w:t>
            </w:r>
            <w:r w:rsidRPr="00D66C66">
              <w:rPr>
                <w:rFonts w:eastAsia="MS Mincho"/>
                <w:lang w:eastAsia="ja-JP"/>
              </w:rPr>
              <w:t>(</w:t>
            </w:r>
            <w:r w:rsidRPr="00D66C66">
              <w:rPr>
                <w:rFonts w:eastAsia="MS Mincho"/>
                <w:i/>
                <w:lang w:eastAsia="ja-JP"/>
              </w:rPr>
              <w:t>θ</w:t>
            </w:r>
            <w:r w:rsidR="004E524E" w:rsidRPr="00D66C66">
              <w:rPr>
                <w:rFonts w:eastAsia="MS Mincho"/>
                <w:lang w:eastAsia="ja-JP"/>
              </w:rPr>
              <w:t>'</w:t>
            </w:r>
            <w:r w:rsidRPr="00D66C66">
              <w:rPr>
                <w:rFonts w:eastAsia="MS Mincho"/>
                <w:lang w:eastAsia="ja-JP"/>
              </w:rPr>
              <w:t>,</w:t>
            </w:r>
            <w:r w:rsidR="004E524E" w:rsidRPr="00D66C66">
              <w:rPr>
                <w:rFonts w:eastAsia="MS Mincho"/>
                <w:lang w:eastAsia="ja-JP"/>
              </w:rPr>
              <w:t xml:space="preserve"> </w:t>
            </w:r>
            <w:r w:rsidR="004E524E" w:rsidRPr="00D66C66">
              <w:rPr>
                <w:rFonts w:eastAsia="MS Mincho"/>
                <w:i/>
                <w:lang w:eastAsia="ja-JP"/>
              </w:rPr>
              <w:t>ϕ</w:t>
            </w:r>
            <w:r w:rsidR="004E524E" w:rsidRPr="00D66C66">
              <w:rPr>
                <w:rFonts w:eastAsia="MS Mincho"/>
                <w:lang w:eastAsia="ja-JP"/>
              </w:rPr>
              <w:t>'</w:t>
            </w:r>
            <w:r w:rsidRPr="00D66C66">
              <w:rPr>
                <w:rFonts w:eastAsia="MS Mincho"/>
                <w:lang w:eastAsia="ja-JP"/>
              </w:rPr>
              <w:t>)</w:t>
            </w:r>
            <w:r w:rsidR="004E524E" w:rsidRPr="00D66C66">
              <w:rPr>
                <w:rFonts w:eastAsia="MS Mincho"/>
                <w:lang w:eastAsia="ja-JP"/>
              </w:rPr>
              <w:t xml:space="preserve"> </w:t>
            </w:r>
            <w:r w:rsidRPr="00D66C66">
              <w:rPr>
                <w:rFonts w:eastAsia="MS Mincho"/>
                <w:lang w:eastAsia="ja-JP"/>
              </w:rPr>
              <w:t>= 1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Traffic model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  <w:lang w:val="it-IT"/>
              </w:rPr>
              <w:t xml:space="preserve">Full buffer 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Scheduler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PF, 1 UE per TTI allocation </w:t>
            </w:r>
          </w:p>
        </w:tc>
      </w:tr>
      <w:tr w:rsidR="004F152A" w:rsidRPr="00D66C66" w:rsidTr="004F152A">
        <w:trPr>
          <w:trHeight w:val="6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52A" w:rsidRPr="00D66C66" w:rsidRDefault="004F152A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Receiver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52A" w:rsidRPr="00D66C66" w:rsidRDefault="004F152A" w:rsidP="00143153">
            <w:pPr>
              <w:pStyle w:val="NormalWeb"/>
              <w:spacing w:before="60" w:after="6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MMSE-IRC receiver with </w:t>
            </w:r>
            <w:r w:rsidRPr="00D66C66">
              <w:rPr>
                <w:rFonts w:eastAsia="SimSun"/>
                <w:color w:val="000000"/>
                <w:kern w:val="24"/>
                <w:sz w:val="20"/>
                <w:szCs w:val="20"/>
                <w:lang w:val="it-IT"/>
              </w:rPr>
              <w:t>Ideal channel estimation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 xml:space="preserve">Interference model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rFonts w:eastAsia="MS Mincho"/>
                <w:lang w:eastAsia="ja-JP"/>
              </w:rPr>
            </w:pPr>
            <w:r w:rsidRPr="00D66C66">
              <w:rPr>
                <w:rFonts w:eastAsia="MS Mincho"/>
                <w:lang w:eastAsia="ja-JP"/>
              </w:rPr>
              <w:t>Ideal interference from PDSCH which can be measured from IMR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Hybrid ARQ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Maximum 4 transmissions </w:t>
            </w:r>
          </w:p>
        </w:tc>
      </w:tr>
      <w:tr w:rsidR="002706CC" w:rsidRPr="00D66C66" w:rsidTr="00143153"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Feedback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>PUSCH 3-1</w:t>
            </w:r>
            <w:r w:rsidR="00633A3A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, </w:t>
            </w:r>
            <w:r w:rsidR="00633A3A"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>CQI and PMI reporting triggered per 5ms</w:t>
            </w:r>
          </w:p>
        </w:tc>
      </w:tr>
      <w:tr w:rsidR="002706CC" w:rsidRPr="00D66C66" w:rsidTr="00143153"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2706CC" w:rsidRPr="00D66C66" w:rsidTr="00143153"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Feedback delay is 5 ms </w:t>
            </w:r>
          </w:p>
        </w:tc>
      </w:tr>
      <w:tr w:rsidR="002706CC" w:rsidRPr="00D66C66" w:rsidTr="00143153"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Rel-8 4Tx codebook 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pStyle w:val="NormalWeb"/>
              <w:spacing w:before="60" w:beforeAutospacing="0" w:after="60" w:afterAutospacing="0"/>
              <w:textAlignment w:val="baseline"/>
              <w:rPr>
                <w:sz w:val="20"/>
                <w:szCs w:val="20"/>
              </w:rPr>
            </w:pPr>
            <w:r w:rsidRPr="00D66C66">
              <w:rPr>
                <w:rFonts w:eastAsia="SimSun"/>
                <w:color w:val="000000"/>
                <w:kern w:val="24"/>
                <w:sz w:val="20"/>
                <w:szCs w:val="20"/>
              </w:rPr>
              <w:t xml:space="preserve">3 symbols for DL CCHs, 4 CRS ports and DM-RS with 12 REs per PRB 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Transmission scheme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rFonts w:eastAsia="MS Mincho"/>
                <w:lang w:eastAsia="ja-JP"/>
              </w:rPr>
            </w:pPr>
            <w:r w:rsidRPr="00D66C66">
              <w:rPr>
                <w:rFonts w:eastAsia="MS Mincho"/>
                <w:lang w:eastAsia="ja-JP"/>
              </w:rPr>
              <w:t>TM10, single CSI process, SU-MIMO with rank adaptation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 xml:space="preserve">Interference model 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rFonts w:eastAsia="MS Mincho"/>
                <w:lang w:eastAsia="ja-JP"/>
              </w:rPr>
            </w:pPr>
            <w:r w:rsidRPr="00D66C66">
              <w:rPr>
                <w:rFonts w:eastAsia="MS Mincho"/>
                <w:lang w:eastAsia="ja-JP"/>
              </w:rPr>
              <w:t>Ideal interference from PDSCH, can be measured from IMR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Wrapping method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rFonts w:eastAsia="MS Mincho"/>
                <w:lang w:eastAsia="ja-JP"/>
              </w:rPr>
            </w:pPr>
            <w:r w:rsidRPr="00D66C66">
              <w:rPr>
                <w:rFonts w:eastAsia="MS Mincho"/>
                <w:lang w:eastAsia="ja-JP"/>
              </w:rPr>
              <w:t>Geographical distance based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Cluster elimination step 6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FE5236" w:rsidP="00143153">
            <w:pPr>
              <w:spacing w:before="60" w:after="60"/>
              <w:rPr>
                <w:rFonts w:eastAsia="MS Mincho"/>
                <w:lang w:eastAsia="ja-JP"/>
              </w:rPr>
            </w:pPr>
            <w:r w:rsidRPr="00D66C66">
              <w:rPr>
                <w:rFonts w:eastAsia="MS Mincho"/>
                <w:lang w:eastAsia="ja-JP"/>
              </w:rPr>
              <w:t>S</w:t>
            </w:r>
            <w:r w:rsidR="002706CC" w:rsidRPr="00D66C66">
              <w:rPr>
                <w:rFonts w:eastAsia="MS Mincho"/>
                <w:lang w:eastAsia="ja-JP"/>
              </w:rPr>
              <w:t>caling factor not changed after cluster elimination</w:t>
            </w:r>
          </w:p>
        </w:tc>
      </w:tr>
      <w:tr w:rsidR="002706CC" w:rsidRPr="00D66C66" w:rsidTr="00143153"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</w:pPr>
            <w:r w:rsidRPr="00D66C66">
              <w:t>Handover margin (for calibration)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CC" w:rsidRPr="00D66C66" w:rsidRDefault="002706CC" w:rsidP="00143153">
            <w:pPr>
              <w:spacing w:before="60" w:after="60"/>
              <w:rPr>
                <w:rFonts w:eastAsia="MS Mincho"/>
                <w:lang w:eastAsia="ja-JP"/>
              </w:rPr>
            </w:pPr>
            <w:r w:rsidRPr="00D66C66">
              <w:rPr>
                <w:rFonts w:eastAsia="MS Mincho"/>
                <w:lang w:eastAsia="ja-JP"/>
              </w:rPr>
              <w:t>0 dB</w:t>
            </w:r>
          </w:p>
        </w:tc>
      </w:tr>
    </w:tbl>
    <w:p w:rsidR="006E0566" w:rsidRDefault="006E0566" w:rsidP="006E0566">
      <w:pPr>
        <w:spacing w:before="60" w:after="60"/>
        <w:rPr>
          <w:sz w:val="22"/>
          <w:szCs w:val="22"/>
        </w:rPr>
      </w:pPr>
    </w:p>
    <w:p w:rsidR="004D0F51" w:rsidRDefault="004D0F51" w:rsidP="006E0566">
      <w:pPr>
        <w:spacing w:before="60" w:after="60"/>
        <w:rPr>
          <w:sz w:val="22"/>
          <w:szCs w:val="22"/>
        </w:rPr>
      </w:pPr>
    </w:p>
    <w:p w:rsidR="004D0F51" w:rsidRDefault="004D0F51" w:rsidP="006E0566">
      <w:pPr>
        <w:spacing w:before="60" w:after="60"/>
        <w:rPr>
          <w:sz w:val="22"/>
          <w:szCs w:val="22"/>
        </w:rPr>
      </w:pPr>
    </w:p>
    <w:p w:rsidR="004D0F51" w:rsidRDefault="004D0F51" w:rsidP="006E0566">
      <w:pPr>
        <w:spacing w:before="60" w:after="60"/>
        <w:rPr>
          <w:sz w:val="22"/>
          <w:szCs w:val="22"/>
        </w:rPr>
      </w:pPr>
    </w:p>
    <w:p w:rsidR="004D0F51" w:rsidRPr="006E0566" w:rsidRDefault="004D0F51" w:rsidP="006E0566">
      <w:pPr>
        <w:spacing w:before="60" w:after="60"/>
        <w:rPr>
          <w:sz w:val="22"/>
          <w:szCs w:val="22"/>
        </w:rPr>
      </w:pPr>
    </w:p>
    <w:p w:rsidR="002F6AC6" w:rsidRPr="00462B31" w:rsidRDefault="002F6AC6" w:rsidP="00462B31">
      <w:pPr>
        <w:pStyle w:val="Caption"/>
        <w:keepNext/>
        <w:jc w:val="center"/>
        <w:rPr>
          <w:sz w:val="22"/>
          <w:lang w:eastAsia="zh-CN"/>
        </w:rPr>
      </w:pPr>
      <w:bookmarkStart w:id="4" w:name="_Ref378530619"/>
      <w:r w:rsidRPr="00462B31">
        <w:rPr>
          <w:sz w:val="22"/>
        </w:rPr>
        <w:lastRenderedPageBreak/>
        <w:t xml:space="preserve">Table </w:t>
      </w:r>
      <w:bookmarkEnd w:id="4"/>
      <w:r w:rsidR="001E192E">
        <w:rPr>
          <w:rFonts w:hint="eastAsia"/>
          <w:sz w:val="22"/>
          <w:lang w:eastAsia="zh-CN"/>
        </w:rPr>
        <w:t>2</w:t>
      </w:r>
      <w:r w:rsidRPr="00462B31">
        <w:rPr>
          <w:sz w:val="22"/>
        </w:rPr>
        <w:t xml:space="preserve"> Initial baseline performance</w:t>
      </w:r>
      <w:r w:rsidR="0076116A">
        <w:rPr>
          <w:sz w:val="22"/>
        </w:rPr>
        <w:t xml:space="preserve">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2105"/>
        <w:gridCol w:w="2144"/>
        <w:gridCol w:w="2105"/>
        <w:gridCol w:w="2144"/>
      </w:tblGrid>
      <w:tr w:rsidR="00F710D9" w:rsidRPr="00C8395C" w:rsidTr="00F710D9">
        <w:tc>
          <w:tcPr>
            <w:tcW w:w="0" w:type="auto"/>
            <w:vMerge w:val="restart"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left"/>
              <w:rPr>
                <w:szCs w:val="22"/>
              </w:rPr>
            </w:pPr>
            <w:r w:rsidRPr="00C8395C">
              <w:rPr>
                <w:szCs w:val="22"/>
              </w:rPr>
              <w:t>Polarization Model</w:t>
            </w:r>
          </w:p>
        </w:tc>
        <w:tc>
          <w:tcPr>
            <w:tcW w:w="0" w:type="auto"/>
            <w:gridSpan w:val="2"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3D-UMa</w:t>
            </w:r>
          </w:p>
        </w:tc>
        <w:tc>
          <w:tcPr>
            <w:tcW w:w="0" w:type="auto"/>
            <w:gridSpan w:val="2"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3D-UMi</w:t>
            </w:r>
          </w:p>
        </w:tc>
      </w:tr>
      <w:tr w:rsidR="00F710D9" w:rsidRPr="00C8395C" w:rsidTr="00F710D9">
        <w:tc>
          <w:tcPr>
            <w:tcW w:w="0" w:type="auto"/>
            <w:vMerge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left"/>
              <w:rPr>
                <w:szCs w:val="22"/>
              </w:rPr>
            </w:pPr>
          </w:p>
        </w:tc>
        <w:tc>
          <w:tcPr>
            <w:tcW w:w="0" w:type="auto"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Cell average SE [bps/Hz]</w:t>
            </w:r>
          </w:p>
        </w:tc>
        <w:tc>
          <w:tcPr>
            <w:tcW w:w="0" w:type="auto"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5% cell-edge SE [bps/Hz]</w:t>
            </w:r>
          </w:p>
        </w:tc>
        <w:tc>
          <w:tcPr>
            <w:tcW w:w="0" w:type="auto"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Cell average SE [bps/Hz]</w:t>
            </w:r>
          </w:p>
        </w:tc>
        <w:tc>
          <w:tcPr>
            <w:tcW w:w="0" w:type="auto"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5% cell-edge SE [bps/Hz]</w:t>
            </w:r>
          </w:p>
        </w:tc>
      </w:tr>
      <w:tr w:rsidR="00C8395C" w:rsidRPr="00C8395C" w:rsidTr="00F710D9">
        <w:tc>
          <w:tcPr>
            <w:tcW w:w="0" w:type="auto"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left"/>
              <w:rPr>
                <w:szCs w:val="22"/>
              </w:rPr>
            </w:pPr>
            <w:r w:rsidRPr="00C8395C">
              <w:rPr>
                <w:szCs w:val="22"/>
              </w:rPr>
              <w:t>R1-136021</w:t>
            </w:r>
          </w:p>
        </w:tc>
        <w:tc>
          <w:tcPr>
            <w:tcW w:w="0" w:type="auto"/>
            <w:vAlign w:val="center"/>
          </w:tcPr>
          <w:p w:rsidR="00F710D9" w:rsidRPr="00C8395C" w:rsidRDefault="00F710D9" w:rsidP="00D229A3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2.52</w:t>
            </w:r>
          </w:p>
        </w:tc>
        <w:tc>
          <w:tcPr>
            <w:tcW w:w="0" w:type="auto"/>
            <w:vAlign w:val="center"/>
          </w:tcPr>
          <w:p w:rsidR="00F710D9" w:rsidRPr="00C8395C" w:rsidRDefault="00DB2CF9" w:rsidP="00D229A3">
            <w:pPr>
              <w:spacing w:before="60" w:after="6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0.071</w:t>
            </w:r>
          </w:p>
        </w:tc>
        <w:tc>
          <w:tcPr>
            <w:tcW w:w="0" w:type="auto"/>
            <w:vAlign w:val="center"/>
          </w:tcPr>
          <w:p w:rsidR="00F710D9" w:rsidRPr="00C8395C" w:rsidRDefault="00F710D9" w:rsidP="00D229A3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2.62</w:t>
            </w:r>
          </w:p>
        </w:tc>
        <w:tc>
          <w:tcPr>
            <w:tcW w:w="0" w:type="auto"/>
            <w:vAlign w:val="center"/>
          </w:tcPr>
          <w:p w:rsidR="00F710D9" w:rsidRPr="00C8395C" w:rsidRDefault="00DB2CF9" w:rsidP="00D229A3">
            <w:pPr>
              <w:spacing w:before="60" w:after="6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0.068</w:t>
            </w:r>
          </w:p>
        </w:tc>
      </w:tr>
      <w:tr w:rsidR="00C8395C" w:rsidRPr="00C8395C" w:rsidTr="00F710D9">
        <w:tc>
          <w:tcPr>
            <w:tcW w:w="0" w:type="auto"/>
            <w:vAlign w:val="center"/>
          </w:tcPr>
          <w:p w:rsidR="00F710D9" w:rsidRPr="00C8395C" w:rsidRDefault="00F710D9" w:rsidP="00F710D9">
            <w:pPr>
              <w:spacing w:before="60" w:after="60" w:line="240" w:lineRule="auto"/>
              <w:jc w:val="left"/>
              <w:rPr>
                <w:szCs w:val="22"/>
              </w:rPr>
            </w:pPr>
            <w:r w:rsidRPr="00C8395C">
              <w:rPr>
                <w:szCs w:val="22"/>
              </w:rPr>
              <w:t>TR</w:t>
            </w:r>
            <w:r w:rsidR="0032556B">
              <w:rPr>
                <w:szCs w:val="22"/>
              </w:rPr>
              <w:t xml:space="preserve"> </w:t>
            </w:r>
            <w:r w:rsidRPr="00C8395C">
              <w:rPr>
                <w:szCs w:val="22"/>
              </w:rPr>
              <w:t>36.814</w:t>
            </w:r>
          </w:p>
        </w:tc>
        <w:tc>
          <w:tcPr>
            <w:tcW w:w="0" w:type="auto"/>
            <w:vAlign w:val="center"/>
          </w:tcPr>
          <w:p w:rsidR="00F710D9" w:rsidRPr="00C8395C" w:rsidRDefault="00F710D9" w:rsidP="00D229A3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2.49</w:t>
            </w:r>
          </w:p>
        </w:tc>
        <w:tc>
          <w:tcPr>
            <w:tcW w:w="0" w:type="auto"/>
            <w:vAlign w:val="center"/>
          </w:tcPr>
          <w:p w:rsidR="00F710D9" w:rsidRPr="00C8395C" w:rsidRDefault="00DB2CF9" w:rsidP="00D229A3">
            <w:pPr>
              <w:spacing w:before="60" w:after="6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0.067</w:t>
            </w:r>
          </w:p>
        </w:tc>
        <w:tc>
          <w:tcPr>
            <w:tcW w:w="0" w:type="auto"/>
            <w:vAlign w:val="center"/>
          </w:tcPr>
          <w:p w:rsidR="00F710D9" w:rsidRPr="00C8395C" w:rsidRDefault="00F710D9" w:rsidP="00D229A3">
            <w:pPr>
              <w:spacing w:before="60" w:after="60" w:line="240" w:lineRule="auto"/>
              <w:jc w:val="center"/>
              <w:rPr>
                <w:szCs w:val="22"/>
              </w:rPr>
            </w:pPr>
            <w:r w:rsidRPr="00C8395C">
              <w:rPr>
                <w:szCs w:val="22"/>
              </w:rPr>
              <w:t>2.58</w:t>
            </w:r>
          </w:p>
        </w:tc>
        <w:tc>
          <w:tcPr>
            <w:tcW w:w="0" w:type="auto"/>
            <w:vAlign w:val="center"/>
          </w:tcPr>
          <w:p w:rsidR="00F710D9" w:rsidRPr="00C8395C" w:rsidRDefault="00DB2CF9" w:rsidP="00D229A3">
            <w:pPr>
              <w:spacing w:before="60" w:after="6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0.064</w:t>
            </w:r>
          </w:p>
        </w:tc>
      </w:tr>
    </w:tbl>
    <w:p w:rsidR="007D4956" w:rsidRDefault="007D4956" w:rsidP="00E45041">
      <w:pPr>
        <w:jc w:val="both"/>
        <w:rPr>
          <w:sz w:val="22"/>
          <w:szCs w:val="22"/>
        </w:rPr>
      </w:pPr>
    </w:p>
    <w:p w:rsidR="004D0F51" w:rsidRPr="0026382D" w:rsidRDefault="004D0F51" w:rsidP="00E45041">
      <w:pPr>
        <w:jc w:val="both"/>
        <w:rPr>
          <w:sz w:val="22"/>
          <w:szCs w:val="22"/>
        </w:rPr>
      </w:pPr>
    </w:p>
    <w:p w:rsidR="00E523F3" w:rsidRPr="000A64D8" w:rsidRDefault="00E523F3" w:rsidP="00714186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bookmarkStart w:id="5" w:name="_Ref378529477"/>
      <w:r w:rsidRPr="000A64D8">
        <w:rPr>
          <w:lang w:val="en-US"/>
        </w:rPr>
        <w:t>Conclusion</w:t>
      </w:r>
      <w:bookmarkEnd w:id="5"/>
    </w:p>
    <w:p w:rsidR="00E523F3" w:rsidRDefault="00E523F3" w:rsidP="00714186">
      <w:pPr>
        <w:jc w:val="both"/>
        <w:rPr>
          <w:sz w:val="22"/>
          <w:szCs w:val="22"/>
        </w:rPr>
      </w:pPr>
      <w:r w:rsidRPr="0015622B">
        <w:rPr>
          <w:sz w:val="22"/>
          <w:szCs w:val="22"/>
        </w:rPr>
        <w:t xml:space="preserve">In summary, </w:t>
      </w:r>
      <w:r w:rsidR="00175EF2" w:rsidRPr="0015622B">
        <w:rPr>
          <w:sz w:val="22"/>
          <w:szCs w:val="22"/>
        </w:rPr>
        <w:t xml:space="preserve">we </w:t>
      </w:r>
      <w:r w:rsidR="0084296C">
        <w:rPr>
          <w:sz w:val="22"/>
          <w:szCs w:val="22"/>
        </w:rPr>
        <w:t>present</w:t>
      </w:r>
      <w:r w:rsidR="004D0F51">
        <w:rPr>
          <w:sz w:val="22"/>
          <w:szCs w:val="22"/>
        </w:rPr>
        <w:t>ed</w:t>
      </w:r>
      <w:r w:rsidR="0084296C">
        <w:rPr>
          <w:sz w:val="22"/>
          <w:szCs w:val="22"/>
        </w:rPr>
        <w:t xml:space="preserve"> some initial baseline performance results</w:t>
      </w:r>
      <w:r w:rsidRPr="0015622B">
        <w:rPr>
          <w:sz w:val="22"/>
          <w:szCs w:val="22"/>
        </w:rPr>
        <w:t>.</w:t>
      </w:r>
    </w:p>
    <w:p w:rsidR="004D0F51" w:rsidRPr="0015622B" w:rsidRDefault="004D0F51" w:rsidP="00714186">
      <w:pPr>
        <w:jc w:val="both"/>
        <w:rPr>
          <w:sz w:val="22"/>
          <w:szCs w:val="22"/>
        </w:rPr>
      </w:pP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6D7C30" w:rsidRPr="005472F0" w:rsidRDefault="006D7C30" w:rsidP="006D7C30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6" w:name="_Ref378529497"/>
      <w:bookmarkStart w:id="7" w:name="_Ref370818393"/>
      <w:bookmarkStart w:id="8" w:name="_Ref352001785"/>
      <w:bookmarkStart w:id="9" w:name="_Ref351989238"/>
      <w:r>
        <w:rPr>
          <w:rFonts w:eastAsia="SimSun" w:cs="Arial"/>
          <w:sz w:val="22"/>
          <w:szCs w:val="22"/>
          <w:lang w:eastAsia="zh-CN"/>
        </w:rPr>
        <w:t>R1-132861, Final Report of 3GPP TSG RAN WG1 #73, v1.0.0.</w:t>
      </w:r>
      <w:bookmarkEnd w:id="6"/>
    </w:p>
    <w:p w:rsidR="009D4F83" w:rsidRPr="0015622B" w:rsidRDefault="009D4F83" w:rsidP="00E523F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0" w:name="_Ref378529487"/>
      <w:r>
        <w:rPr>
          <w:rFonts w:eastAsia="SimSun" w:cs="Arial"/>
          <w:sz w:val="22"/>
          <w:szCs w:val="22"/>
          <w:lang w:eastAsia="zh-CN"/>
        </w:rPr>
        <w:t>Draft Report of 3GPP TSG RAN WG1 #7</w:t>
      </w:r>
      <w:r w:rsidR="00D610FA">
        <w:rPr>
          <w:rFonts w:eastAsia="SimSun" w:cs="Arial"/>
          <w:sz w:val="22"/>
          <w:szCs w:val="22"/>
          <w:lang w:eastAsia="zh-CN"/>
        </w:rPr>
        <w:t>5</w:t>
      </w:r>
      <w:r>
        <w:rPr>
          <w:rFonts w:eastAsia="SimSun" w:cs="Arial"/>
          <w:sz w:val="22"/>
          <w:szCs w:val="22"/>
          <w:lang w:eastAsia="zh-CN"/>
        </w:rPr>
        <w:t>, v0.2.0.</w:t>
      </w:r>
      <w:bookmarkEnd w:id="7"/>
      <w:bookmarkEnd w:id="10"/>
    </w:p>
    <w:p w:rsidR="0032651E" w:rsidRDefault="003C44DB" w:rsidP="0032651E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bookmarkStart w:id="11" w:name="_Ref378529540"/>
      <w:bookmarkEnd w:id="8"/>
      <w:r w:rsidRPr="0032651E">
        <w:rPr>
          <w:sz w:val="22"/>
          <w:szCs w:val="22"/>
        </w:rPr>
        <w:t xml:space="preserve">Email discussion </w:t>
      </w:r>
      <w:bookmarkStart w:id="12" w:name="_Ref378508977"/>
      <w:bookmarkStart w:id="13" w:name="_Ref367625870"/>
      <w:r w:rsidR="0032651E">
        <w:rPr>
          <w:sz w:val="22"/>
          <w:szCs w:val="22"/>
        </w:rPr>
        <w:t xml:space="preserve">[75-29] </w:t>
      </w:r>
      <w:r w:rsidR="0032651E" w:rsidRPr="005472F0">
        <w:rPr>
          <w:sz w:val="22"/>
          <w:szCs w:val="22"/>
        </w:rPr>
        <w:t>Calibration for 3D channel model</w:t>
      </w:r>
      <w:r w:rsidR="0032651E">
        <w:rPr>
          <w:sz w:val="22"/>
          <w:szCs w:val="22"/>
        </w:rPr>
        <w:t>.</w:t>
      </w:r>
      <w:bookmarkEnd w:id="11"/>
      <w:bookmarkEnd w:id="12"/>
    </w:p>
    <w:p w:rsidR="00B66FFC" w:rsidRPr="0032651E" w:rsidRDefault="00B66FFC" w:rsidP="00E523F3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r w:rsidRPr="0032651E">
        <w:rPr>
          <w:sz w:val="22"/>
          <w:szCs w:val="22"/>
        </w:rPr>
        <w:t>IST-4-027756, D1.1.2 WINNER II Channel Models, v1.2.</w:t>
      </w:r>
      <w:bookmarkEnd w:id="13"/>
      <w:r w:rsidRPr="0032651E">
        <w:rPr>
          <w:sz w:val="22"/>
          <w:szCs w:val="22"/>
        </w:rPr>
        <w:t xml:space="preserve"> </w:t>
      </w:r>
      <w:bookmarkEnd w:id="9"/>
    </w:p>
    <w:sectPr w:rsidR="00B66FFC" w:rsidRPr="0032651E" w:rsidSect="00D86B37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C1" w:rsidRDefault="000116C1">
      <w:r>
        <w:separator/>
      </w:r>
    </w:p>
  </w:endnote>
  <w:endnote w:type="continuationSeparator" w:id="0">
    <w:p w:rsidR="000116C1" w:rsidRDefault="0001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59C" w:rsidRDefault="00B6059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059C" w:rsidRDefault="00B6059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59C" w:rsidRDefault="00B6059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0F5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0F5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C1" w:rsidRDefault="000116C1">
      <w:r>
        <w:separator/>
      </w:r>
    </w:p>
  </w:footnote>
  <w:footnote w:type="continuationSeparator" w:id="0">
    <w:p w:rsidR="000116C1" w:rsidRDefault="00011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59C" w:rsidRDefault="00B605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9C1EEA"/>
    <w:multiLevelType w:val="hybridMultilevel"/>
    <w:tmpl w:val="827A0502"/>
    <w:lvl w:ilvl="0" w:tplc="9FA87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66662">
      <w:start w:val="97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02E58">
      <w:start w:val="9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2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4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C4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E5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86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0D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D06286"/>
    <w:multiLevelType w:val="hybridMultilevel"/>
    <w:tmpl w:val="D226AEAE"/>
    <w:lvl w:ilvl="0" w:tplc="CF70B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8D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49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A6CCA">
      <w:start w:val="146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8F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CC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D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44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6D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75A95"/>
    <w:multiLevelType w:val="hybridMultilevel"/>
    <w:tmpl w:val="C31ECECE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642488A"/>
    <w:multiLevelType w:val="hybridMultilevel"/>
    <w:tmpl w:val="1F7AF176"/>
    <w:lvl w:ilvl="0" w:tplc="F236B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CB0E4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03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AF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6A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C3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CA136C"/>
    <w:multiLevelType w:val="hybridMultilevel"/>
    <w:tmpl w:val="9F0038FC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0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30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F51544"/>
    <w:multiLevelType w:val="hybridMultilevel"/>
    <w:tmpl w:val="EA1CD24E"/>
    <w:lvl w:ilvl="0" w:tplc="92D22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6F6AA">
      <w:start w:val="1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C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AD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0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5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A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40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C3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78A5BCC"/>
    <w:multiLevelType w:val="hybridMultilevel"/>
    <w:tmpl w:val="EDC076DE"/>
    <w:lvl w:ilvl="0" w:tplc="9028F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497FE">
      <w:start w:val="2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080C">
      <w:start w:val="2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EF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06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02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10F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E4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E2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ED772A"/>
    <w:multiLevelType w:val="hybridMultilevel"/>
    <w:tmpl w:val="99AC0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9"/>
  </w:num>
  <w:num w:numId="4">
    <w:abstractNumId w:val="13"/>
  </w:num>
  <w:num w:numId="5">
    <w:abstractNumId w:val="20"/>
  </w:num>
  <w:num w:numId="6">
    <w:abstractNumId w:val="24"/>
  </w:num>
  <w:num w:numId="7">
    <w:abstractNumId w:val="5"/>
  </w:num>
  <w:num w:numId="8">
    <w:abstractNumId w:val="8"/>
  </w:num>
  <w:num w:numId="9">
    <w:abstractNumId w:val="23"/>
  </w:num>
  <w:num w:numId="10">
    <w:abstractNumId w:val="18"/>
  </w:num>
  <w:num w:numId="11">
    <w:abstractNumId w:val="4"/>
  </w:num>
  <w:num w:numId="12">
    <w:abstractNumId w:val="9"/>
  </w:num>
  <w:num w:numId="13">
    <w:abstractNumId w:val="19"/>
  </w:num>
  <w:num w:numId="14">
    <w:abstractNumId w:val="17"/>
  </w:num>
  <w:num w:numId="15">
    <w:abstractNumId w:val="16"/>
  </w:num>
  <w:num w:numId="16">
    <w:abstractNumId w:val="7"/>
  </w:num>
  <w:num w:numId="17">
    <w:abstractNumId w:val="14"/>
  </w:num>
  <w:num w:numId="18">
    <w:abstractNumId w:val="28"/>
  </w:num>
  <w:num w:numId="19">
    <w:abstractNumId w:val="27"/>
  </w:num>
  <w:num w:numId="20">
    <w:abstractNumId w:val="2"/>
  </w:num>
  <w:num w:numId="21">
    <w:abstractNumId w:val="6"/>
  </w:num>
  <w:num w:numId="22">
    <w:abstractNumId w:val="30"/>
  </w:num>
  <w:num w:numId="23">
    <w:abstractNumId w:val="1"/>
  </w:num>
  <w:num w:numId="24">
    <w:abstractNumId w:val="15"/>
  </w:num>
  <w:num w:numId="25">
    <w:abstractNumId w:val="21"/>
  </w:num>
  <w:num w:numId="26">
    <w:abstractNumId w:val="25"/>
  </w:num>
  <w:num w:numId="27">
    <w:abstractNumId w:val="12"/>
  </w:num>
  <w:num w:numId="28">
    <w:abstractNumId w:val="3"/>
  </w:num>
  <w:num w:numId="29">
    <w:abstractNumId w:val="11"/>
  </w:num>
  <w:num w:numId="30">
    <w:abstractNumId w:val="26"/>
  </w:num>
  <w:num w:numId="31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270A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780"/>
    <w:rsid w:val="00006C7A"/>
    <w:rsid w:val="00007495"/>
    <w:rsid w:val="0000792C"/>
    <w:rsid w:val="00007B4B"/>
    <w:rsid w:val="000101EF"/>
    <w:rsid w:val="00010E97"/>
    <w:rsid w:val="00010FD1"/>
    <w:rsid w:val="000116C1"/>
    <w:rsid w:val="000124D1"/>
    <w:rsid w:val="00012D57"/>
    <w:rsid w:val="0001321B"/>
    <w:rsid w:val="000137BA"/>
    <w:rsid w:val="00013B63"/>
    <w:rsid w:val="000141F0"/>
    <w:rsid w:val="00014E0E"/>
    <w:rsid w:val="00015BCB"/>
    <w:rsid w:val="000162B2"/>
    <w:rsid w:val="0001645D"/>
    <w:rsid w:val="00016DCE"/>
    <w:rsid w:val="00017309"/>
    <w:rsid w:val="000205C1"/>
    <w:rsid w:val="0002085F"/>
    <w:rsid w:val="00020D61"/>
    <w:rsid w:val="0002130A"/>
    <w:rsid w:val="00021C67"/>
    <w:rsid w:val="00021DEC"/>
    <w:rsid w:val="000221EB"/>
    <w:rsid w:val="000222F7"/>
    <w:rsid w:val="00023C29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98E"/>
    <w:rsid w:val="00036C45"/>
    <w:rsid w:val="00036FA7"/>
    <w:rsid w:val="0003723F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1BDC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49C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37F"/>
    <w:rsid w:val="00073785"/>
    <w:rsid w:val="000741B3"/>
    <w:rsid w:val="00074375"/>
    <w:rsid w:val="000743A0"/>
    <w:rsid w:val="00074BF5"/>
    <w:rsid w:val="000752CD"/>
    <w:rsid w:val="00075680"/>
    <w:rsid w:val="00075999"/>
    <w:rsid w:val="00076408"/>
    <w:rsid w:val="00077073"/>
    <w:rsid w:val="0008022A"/>
    <w:rsid w:val="000805B2"/>
    <w:rsid w:val="00080D74"/>
    <w:rsid w:val="00081383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82D"/>
    <w:rsid w:val="00087E29"/>
    <w:rsid w:val="00090394"/>
    <w:rsid w:val="00090573"/>
    <w:rsid w:val="000921E3"/>
    <w:rsid w:val="00092A3D"/>
    <w:rsid w:val="000931C3"/>
    <w:rsid w:val="00093566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ACB"/>
    <w:rsid w:val="000A49DE"/>
    <w:rsid w:val="000A4B74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7C88"/>
    <w:rsid w:val="000B02C2"/>
    <w:rsid w:val="000B081C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D5E"/>
    <w:rsid w:val="000C133A"/>
    <w:rsid w:val="000C1545"/>
    <w:rsid w:val="000C1DBD"/>
    <w:rsid w:val="000C240A"/>
    <w:rsid w:val="000C2DE1"/>
    <w:rsid w:val="000C2E7E"/>
    <w:rsid w:val="000C393F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48D"/>
    <w:rsid w:val="000D14EB"/>
    <w:rsid w:val="000D1610"/>
    <w:rsid w:val="000D206C"/>
    <w:rsid w:val="000D2AE0"/>
    <w:rsid w:val="000D2CDA"/>
    <w:rsid w:val="000D362A"/>
    <w:rsid w:val="000D37FA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783"/>
    <w:rsid w:val="000E011D"/>
    <w:rsid w:val="000E03CF"/>
    <w:rsid w:val="000E0D89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42EA"/>
    <w:rsid w:val="000F4CAF"/>
    <w:rsid w:val="000F4D2F"/>
    <w:rsid w:val="000F4F44"/>
    <w:rsid w:val="000F53CB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3153"/>
    <w:rsid w:val="0014371C"/>
    <w:rsid w:val="00143FFE"/>
    <w:rsid w:val="0014471E"/>
    <w:rsid w:val="0014491B"/>
    <w:rsid w:val="00144B3F"/>
    <w:rsid w:val="00144E04"/>
    <w:rsid w:val="001454C4"/>
    <w:rsid w:val="001462D7"/>
    <w:rsid w:val="00147D65"/>
    <w:rsid w:val="00147D91"/>
    <w:rsid w:val="001508E1"/>
    <w:rsid w:val="001510ED"/>
    <w:rsid w:val="001517AB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5178"/>
    <w:rsid w:val="00155D53"/>
    <w:rsid w:val="0015622B"/>
    <w:rsid w:val="00156260"/>
    <w:rsid w:val="00156502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634F"/>
    <w:rsid w:val="00166879"/>
    <w:rsid w:val="001669F9"/>
    <w:rsid w:val="00166EE2"/>
    <w:rsid w:val="0016700E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5EF2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A0303"/>
    <w:rsid w:val="001A067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B00B2"/>
    <w:rsid w:val="001B0149"/>
    <w:rsid w:val="001B0251"/>
    <w:rsid w:val="001B1565"/>
    <w:rsid w:val="001B2993"/>
    <w:rsid w:val="001B2C18"/>
    <w:rsid w:val="001B3754"/>
    <w:rsid w:val="001B3A10"/>
    <w:rsid w:val="001B4371"/>
    <w:rsid w:val="001B5332"/>
    <w:rsid w:val="001B54E9"/>
    <w:rsid w:val="001B70CF"/>
    <w:rsid w:val="001B748B"/>
    <w:rsid w:val="001B7905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92E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86D"/>
    <w:rsid w:val="00215D76"/>
    <w:rsid w:val="002162EA"/>
    <w:rsid w:val="002165F9"/>
    <w:rsid w:val="00216685"/>
    <w:rsid w:val="00216B17"/>
    <w:rsid w:val="00216BBF"/>
    <w:rsid w:val="00217135"/>
    <w:rsid w:val="0021797D"/>
    <w:rsid w:val="00217C32"/>
    <w:rsid w:val="00217CE8"/>
    <w:rsid w:val="0022003A"/>
    <w:rsid w:val="002202EC"/>
    <w:rsid w:val="002204ED"/>
    <w:rsid w:val="002208BE"/>
    <w:rsid w:val="00220E92"/>
    <w:rsid w:val="00221022"/>
    <w:rsid w:val="0022135D"/>
    <w:rsid w:val="002222A4"/>
    <w:rsid w:val="00222AB8"/>
    <w:rsid w:val="00222B25"/>
    <w:rsid w:val="00223833"/>
    <w:rsid w:val="00223ACD"/>
    <w:rsid w:val="00224A9B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B7D"/>
    <w:rsid w:val="00240F65"/>
    <w:rsid w:val="0024103F"/>
    <w:rsid w:val="00241C7B"/>
    <w:rsid w:val="002421F2"/>
    <w:rsid w:val="0024284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55A"/>
    <w:rsid w:val="0026460B"/>
    <w:rsid w:val="0026468A"/>
    <w:rsid w:val="00264C28"/>
    <w:rsid w:val="002654D9"/>
    <w:rsid w:val="00265701"/>
    <w:rsid w:val="00265E9A"/>
    <w:rsid w:val="00266111"/>
    <w:rsid w:val="00266210"/>
    <w:rsid w:val="0026716C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B1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A54"/>
    <w:rsid w:val="002D4E37"/>
    <w:rsid w:val="002D52E0"/>
    <w:rsid w:val="002D5DEA"/>
    <w:rsid w:val="002D6127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8E1"/>
    <w:rsid w:val="002E5BDD"/>
    <w:rsid w:val="002E5C56"/>
    <w:rsid w:val="002E5DD7"/>
    <w:rsid w:val="002F0045"/>
    <w:rsid w:val="002F00F0"/>
    <w:rsid w:val="002F025B"/>
    <w:rsid w:val="002F0684"/>
    <w:rsid w:val="002F0ADB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AC6"/>
    <w:rsid w:val="002F6BDA"/>
    <w:rsid w:val="002F7B6D"/>
    <w:rsid w:val="002F7D48"/>
    <w:rsid w:val="002F7EC5"/>
    <w:rsid w:val="00300085"/>
    <w:rsid w:val="003003AD"/>
    <w:rsid w:val="003011C0"/>
    <w:rsid w:val="00301DA6"/>
    <w:rsid w:val="00301EE4"/>
    <w:rsid w:val="003024DE"/>
    <w:rsid w:val="00302701"/>
    <w:rsid w:val="00302739"/>
    <w:rsid w:val="00302B48"/>
    <w:rsid w:val="0030318E"/>
    <w:rsid w:val="00304AC5"/>
    <w:rsid w:val="00304C9E"/>
    <w:rsid w:val="003065FB"/>
    <w:rsid w:val="00306ED2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9F8"/>
    <w:rsid w:val="0032556B"/>
    <w:rsid w:val="0032651E"/>
    <w:rsid w:val="003271E3"/>
    <w:rsid w:val="003272D0"/>
    <w:rsid w:val="003273DE"/>
    <w:rsid w:val="003278C7"/>
    <w:rsid w:val="0032793B"/>
    <w:rsid w:val="00327AEA"/>
    <w:rsid w:val="00327FA5"/>
    <w:rsid w:val="003308C4"/>
    <w:rsid w:val="00330C30"/>
    <w:rsid w:val="00330DE8"/>
    <w:rsid w:val="003321C3"/>
    <w:rsid w:val="00332962"/>
    <w:rsid w:val="00335250"/>
    <w:rsid w:val="00335670"/>
    <w:rsid w:val="0033572D"/>
    <w:rsid w:val="0033592C"/>
    <w:rsid w:val="00335E2A"/>
    <w:rsid w:val="00336780"/>
    <w:rsid w:val="003367C5"/>
    <w:rsid w:val="00336DAD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4725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5023"/>
    <w:rsid w:val="00365644"/>
    <w:rsid w:val="003665C5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222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8D9"/>
    <w:rsid w:val="00384BC0"/>
    <w:rsid w:val="003852CC"/>
    <w:rsid w:val="00385A70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98F"/>
    <w:rsid w:val="0039610F"/>
    <w:rsid w:val="003965AE"/>
    <w:rsid w:val="0039665F"/>
    <w:rsid w:val="00396BBB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D0240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F4"/>
    <w:rsid w:val="003E300E"/>
    <w:rsid w:val="003E3524"/>
    <w:rsid w:val="003E37FC"/>
    <w:rsid w:val="003E3944"/>
    <w:rsid w:val="003E3C5B"/>
    <w:rsid w:val="003E3CA6"/>
    <w:rsid w:val="003E40C9"/>
    <w:rsid w:val="003E4CDB"/>
    <w:rsid w:val="003E6289"/>
    <w:rsid w:val="003E6592"/>
    <w:rsid w:val="003E73BC"/>
    <w:rsid w:val="003E7706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8C9"/>
    <w:rsid w:val="00412697"/>
    <w:rsid w:val="00413369"/>
    <w:rsid w:val="004145AE"/>
    <w:rsid w:val="004147F4"/>
    <w:rsid w:val="00414C3F"/>
    <w:rsid w:val="0041577E"/>
    <w:rsid w:val="004157F6"/>
    <w:rsid w:val="004159D3"/>
    <w:rsid w:val="00415A14"/>
    <w:rsid w:val="00416091"/>
    <w:rsid w:val="0041616C"/>
    <w:rsid w:val="0041634C"/>
    <w:rsid w:val="00416A66"/>
    <w:rsid w:val="00417678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402A7"/>
    <w:rsid w:val="0044035D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50778"/>
    <w:rsid w:val="00450D3B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6114"/>
    <w:rsid w:val="0045623E"/>
    <w:rsid w:val="0045670C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2B31"/>
    <w:rsid w:val="00463337"/>
    <w:rsid w:val="00463448"/>
    <w:rsid w:val="0046400B"/>
    <w:rsid w:val="004641A0"/>
    <w:rsid w:val="0046434B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ACB"/>
    <w:rsid w:val="004737D3"/>
    <w:rsid w:val="00473F5F"/>
    <w:rsid w:val="0047410D"/>
    <w:rsid w:val="0047475B"/>
    <w:rsid w:val="00474A42"/>
    <w:rsid w:val="00475260"/>
    <w:rsid w:val="0047539C"/>
    <w:rsid w:val="004755D5"/>
    <w:rsid w:val="00475674"/>
    <w:rsid w:val="00475BC8"/>
    <w:rsid w:val="00475E50"/>
    <w:rsid w:val="00475E54"/>
    <w:rsid w:val="00475F90"/>
    <w:rsid w:val="00476D8B"/>
    <w:rsid w:val="00476EAE"/>
    <w:rsid w:val="004774C5"/>
    <w:rsid w:val="004775ED"/>
    <w:rsid w:val="004778C0"/>
    <w:rsid w:val="00477B60"/>
    <w:rsid w:val="00480B03"/>
    <w:rsid w:val="00480CC5"/>
    <w:rsid w:val="004810EC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E8A"/>
    <w:rsid w:val="004862DE"/>
    <w:rsid w:val="00487866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4E5"/>
    <w:rsid w:val="00492619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70C"/>
    <w:rsid w:val="004A7EE7"/>
    <w:rsid w:val="004A7FB0"/>
    <w:rsid w:val="004B0706"/>
    <w:rsid w:val="004B0780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EF0"/>
    <w:rsid w:val="004C63D6"/>
    <w:rsid w:val="004C660B"/>
    <w:rsid w:val="004C730E"/>
    <w:rsid w:val="004C7739"/>
    <w:rsid w:val="004C7BDF"/>
    <w:rsid w:val="004D0E42"/>
    <w:rsid w:val="004D0F51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524E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C77"/>
    <w:rsid w:val="00504CBB"/>
    <w:rsid w:val="00504D9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E2B"/>
    <w:rsid w:val="00516B96"/>
    <w:rsid w:val="00516E9E"/>
    <w:rsid w:val="005173A4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A5E"/>
    <w:rsid w:val="00526C8A"/>
    <w:rsid w:val="00527489"/>
    <w:rsid w:val="00527860"/>
    <w:rsid w:val="00527A58"/>
    <w:rsid w:val="0053012B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1A3"/>
    <w:rsid w:val="00547D9B"/>
    <w:rsid w:val="00547F14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CDC"/>
    <w:rsid w:val="00563FD2"/>
    <w:rsid w:val="0056434D"/>
    <w:rsid w:val="00564EB9"/>
    <w:rsid w:val="0056719E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53DB"/>
    <w:rsid w:val="005756BD"/>
    <w:rsid w:val="00576A37"/>
    <w:rsid w:val="00577368"/>
    <w:rsid w:val="005773FF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588D"/>
    <w:rsid w:val="005A59CF"/>
    <w:rsid w:val="005A6A3A"/>
    <w:rsid w:val="005A6E87"/>
    <w:rsid w:val="005A7F72"/>
    <w:rsid w:val="005B0A7D"/>
    <w:rsid w:val="005B0F18"/>
    <w:rsid w:val="005B16CC"/>
    <w:rsid w:val="005B18BB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2D32"/>
    <w:rsid w:val="005C376D"/>
    <w:rsid w:val="005C4B4D"/>
    <w:rsid w:val="005C4DE3"/>
    <w:rsid w:val="005C5379"/>
    <w:rsid w:val="005C5849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A49"/>
    <w:rsid w:val="005D2CB0"/>
    <w:rsid w:val="005D2EE8"/>
    <w:rsid w:val="005D3534"/>
    <w:rsid w:val="005D3707"/>
    <w:rsid w:val="005D3AF0"/>
    <w:rsid w:val="005D3BFD"/>
    <w:rsid w:val="005D5012"/>
    <w:rsid w:val="005D5E46"/>
    <w:rsid w:val="005D609E"/>
    <w:rsid w:val="005D64A5"/>
    <w:rsid w:val="005D6929"/>
    <w:rsid w:val="005D6B30"/>
    <w:rsid w:val="005D6E1C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5563"/>
    <w:rsid w:val="005E66F1"/>
    <w:rsid w:val="005E6AFB"/>
    <w:rsid w:val="005E7698"/>
    <w:rsid w:val="005E7A8C"/>
    <w:rsid w:val="005F0B4C"/>
    <w:rsid w:val="005F0B53"/>
    <w:rsid w:val="005F0C46"/>
    <w:rsid w:val="005F1FE4"/>
    <w:rsid w:val="005F2BA0"/>
    <w:rsid w:val="005F369B"/>
    <w:rsid w:val="005F3955"/>
    <w:rsid w:val="005F3F7F"/>
    <w:rsid w:val="005F40E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25DB"/>
    <w:rsid w:val="00612C73"/>
    <w:rsid w:val="006134CE"/>
    <w:rsid w:val="006138D8"/>
    <w:rsid w:val="00614016"/>
    <w:rsid w:val="00614064"/>
    <w:rsid w:val="006141D8"/>
    <w:rsid w:val="00614BDD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86C"/>
    <w:rsid w:val="00644E60"/>
    <w:rsid w:val="00645190"/>
    <w:rsid w:val="00645ACC"/>
    <w:rsid w:val="006466B5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45C"/>
    <w:rsid w:val="00667A27"/>
    <w:rsid w:val="00670290"/>
    <w:rsid w:val="006704BF"/>
    <w:rsid w:val="00670AD6"/>
    <w:rsid w:val="00670ECD"/>
    <w:rsid w:val="00671010"/>
    <w:rsid w:val="0067106A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67B8"/>
    <w:rsid w:val="00677725"/>
    <w:rsid w:val="0068013A"/>
    <w:rsid w:val="00680A97"/>
    <w:rsid w:val="00680F30"/>
    <w:rsid w:val="00680F81"/>
    <w:rsid w:val="0068102D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D5C"/>
    <w:rsid w:val="006A5E26"/>
    <w:rsid w:val="006A6B3F"/>
    <w:rsid w:val="006A6B69"/>
    <w:rsid w:val="006A7574"/>
    <w:rsid w:val="006B0489"/>
    <w:rsid w:val="006B05F5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E55"/>
    <w:rsid w:val="006B401E"/>
    <w:rsid w:val="006B6346"/>
    <w:rsid w:val="006B6AD0"/>
    <w:rsid w:val="006B6BA3"/>
    <w:rsid w:val="006B6C95"/>
    <w:rsid w:val="006B725C"/>
    <w:rsid w:val="006B7864"/>
    <w:rsid w:val="006C03B2"/>
    <w:rsid w:val="006C09DD"/>
    <w:rsid w:val="006C1A29"/>
    <w:rsid w:val="006C1B3F"/>
    <w:rsid w:val="006C1F77"/>
    <w:rsid w:val="006C2604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31AF"/>
    <w:rsid w:val="006D31DD"/>
    <w:rsid w:val="006D35CD"/>
    <w:rsid w:val="006D4373"/>
    <w:rsid w:val="006D492A"/>
    <w:rsid w:val="006D493C"/>
    <w:rsid w:val="006D59BF"/>
    <w:rsid w:val="006D5A62"/>
    <w:rsid w:val="006D5EC2"/>
    <w:rsid w:val="006D5FEF"/>
    <w:rsid w:val="006D7598"/>
    <w:rsid w:val="006D7B93"/>
    <w:rsid w:val="006D7BBD"/>
    <w:rsid w:val="006D7C30"/>
    <w:rsid w:val="006D7D69"/>
    <w:rsid w:val="006D7DAD"/>
    <w:rsid w:val="006E0566"/>
    <w:rsid w:val="006E0B16"/>
    <w:rsid w:val="006E176F"/>
    <w:rsid w:val="006E1C34"/>
    <w:rsid w:val="006E1E45"/>
    <w:rsid w:val="006E22CC"/>
    <w:rsid w:val="006E3D3A"/>
    <w:rsid w:val="006E512D"/>
    <w:rsid w:val="006E554E"/>
    <w:rsid w:val="006E696A"/>
    <w:rsid w:val="006E6C33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38"/>
    <w:rsid w:val="006F0EB1"/>
    <w:rsid w:val="006F1D86"/>
    <w:rsid w:val="006F1E30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2E6"/>
    <w:rsid w:val="007036E5"/>
    <w:rsid w:val="00703D8A"/>
    <w:rsid w:val="00704123"/>
    <w:rsid w:val="00704641"/>
    <w:rsid w:val="007047A7"/>
    <w:rsid w:val="00705D28"/>
    <w:rsid w:val="00706AC2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D7B"/>
    <w:rsid w:val="007377ED"/>
    <w:rsid w:val="007379C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31F"/>
    <w:rsid w:val="00760756"/>
    <w:rsid w:val="00760D79"/>
    <w:rsid w:val="0076116A"/>
    <w:rsid w:val="007613AF"/>
    <w:rsid w:val="007619FB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CEE"/>
    <w:rsid w:val="007721AD"/>
    <w:rsid w:val="007728F4"/>
    <w:rsid w:val="00772D15"/>
    <w:rsid w:val="00772DC3"/>
    <w:rsid w:val="007733C4"/>
    <w:rsid w:val="007743A1"/>
    <w:rsid w:val="007744EF"/>
    <w:rsid w:val="00775BAA"/>
    <w:rsid w:val="00775EFD"/>
    <w:rsid w:val="00775F11"/>
    <w:rsid w:val="00776679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B15"/>
    <w:rsid w:val="00797DAA"/>
    <w:rsid w:val="00797FCF"/>
    <w:rsid w:val="007A0616"/>
    <w:rsid w:val="007A0BDA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75A3"/>
    <w:rsid w:val="007A7AD5"/>
    <w:rsid w:val="007B0253"/>
    <w:rsid w:val="007B073B"/>
    <w:rsid w:val="007B1061"/>
    <w:rsid w:val="007B1F9A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C0880"/>
    <w:rsid w:val="007C0BD2"/>
    <w:rsid w:val="007C0F3A"/>
    <w:rsid w:val="007C1065"/>
    <w:rsid w:val="007C1537"/>
    <w:rsid w:val="007C198E"/>
    <w:rsid w:val="007C1B94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8"/>
    <w:rsid w:val="007F5874"/>
    <w:rsid w:val="007F5D4A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D11"/>
    <w:rsid w:val="00806979"/>
    <w:rsid w:val="0080699F"/>
    <w:rsid w:val="00806D29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3D5"/>
    <w:rsid w:val="008124FE"/>
    <w:rsid w:val="008127B0"/>
    <w:rsid w:val="00813CE0"/>
    <w:rsid w:val="00814072"/>
    <w:rsid w:val="008142CD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3335"/>
    <w:rsid w:val="008235E4"/>
    <w:rsid w:val="008237B2"/>
    <w:rsid w:val="00823F61"/>
    <w:rsid w:val="0082449E"/>
    <w:rsid w:val="008247A4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2142"/>
    <w:rsid w:val="00832C18"/>
    <w:rsid w:val="00832CAF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FA0"/>
    <w:rsid w:val="00842061"/>
    <w:rsid w:val="0084296C"/>
    <w:rsid w:val="00842DB7"/>
    <w:rsid w:val="0084387F"/>
    <w:rsid w:val="00843AFD"/>
    <w:rsid w:val="00843B2C"/>
    <w:rsid w:val="008444F8"/>
    <w:rsid w:val="008445D2"/>
    <w:rsid w:val="00844750"/>
    <w:rsid w:val="00845A92"/>
    <w:rsid w:val="00845F51"/>
    <w:rsid w:val="00846106"/>
    <w:rsid w:val="00846467"/>
    <w:rsid w:val="00846661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3C45"/>
    <w:rsid w:val="00854090"/>
    <w:rsid w:val="00854983"/>
    <w:rsid w:val="00854E0E"/>
    <w:rsid w:val="00856301"/>
    <w:rsid w:val="008569DF"/>
    <w:rsid w:val="00856E4A"/>
    <w:rsid w:val="0085722A"/>
    <w:rsid w:val="00857686"/>
    <w:rsid w:val="00857C34"/>
    <w:rsid w:val="0086037F"/>
    <w:rsid w:val="008604E6"/>
    <w:rsid w:val="00860BAC"/>
    <w:rsid w:val="00861750"/>
    <w:rsid w:val="00861B41"/>
    <w:rsid w:val="00861D65"/>
    <w:rsid w:val="00861DA1"/>
    <w:rsid w:val="008620C2"/>
    <w:rsid w:val="00862173"/>
    <w:rsid w:val="00862290"/>
    <w:rsid w:val="008626B0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771"/>
    <w:rsid w:val="008907B2"/>
    <w:rsid w:val="00890BCD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6CB"/>
    <w:rsid w:val="008B6E5C"/>
    <w:rsid w:val="008C1161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5B3"/>
    <w:rsid w:val="008D6733"/>
    <w:rsid w:val="008D6BDB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DB3"/>
    <w:rsid w:val="008E7F9D"/>
    <w:rsid w:val="008F01AB"/>
    <w:rsid w:val="008F0460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866"/>
    <w:rsid w:val="008F595E"/>
    <w:rsid w:val="008F6188"/>
    <w:rsid w:val="008F6649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2A96"/>
    <w:rsid w:val="00913AF7"/>
    <w:rsid w:val="00913F4C"/>
    <w:rsid w:val="0091404B"/>
    <w:rsid w:val="0091423A"/>
    <w:rsid w:val="00914445"/>
    <w:rsid w:val="00914A5D"/>
    <w:rsid w:val="00915032"/>
    <w:rsid w:val="00915143"/>
    <w:rsid w:val="009151C0"/>
    <w:rsid w:val="0091537E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507E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301E4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0F7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CA4"/>
    <w:rsid w:val="00986956"/>
    <w:rsid w:val="00986B31"/>
    <w:rsid w:val="009873AF"/>
    <w:rsid w:val="009875A6"/>
    <w:rsid w:val="009876A0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E08"/>
    <w:rsid w:val="009B003C"/>
    <w:rsid w:val="009B3685"/>
    <w:rsid w:val="009B3745"/>
    <w:rsid w:val="009B3C79"/>
    <w:rsid w:val="009B4821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0C8D"/>
    <w:rsid w:val="009D1342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F4D"/>
    <w:rsid w:val="009D75A4"/>
    <w:rsid w:val="009D785E"/>
    <w:rsid w:val="009E04A9"/>
    <w:rsid w:val="009E0871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F0258"/>
    <w:rsid w:val="009F056D"/>
    <w:rsid w:val="009F07FC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43B9"/>
    <w:rsid w:val="00A04541"/>
    <w:rsid w:val="00A04A92"/>
    <w:rsid w:val="00A0559E"/>
    <w:rsid w:val="00A05A1F"/>
    <w:rsid w:val="00A05AA6"/>
    <w:rsid w:val="00A05BD0"/>
    <w:rsid w:val="00A05DFF"/>
    <w:rsid w:val="00A062EA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EC"/>
    <w:rsid w:val="00A158D3"/>
    <w:rsid w:val="00A15F2F"/>
    <w:rsid w:val="00A16150"/>
    <w:rsid w:val="00A1686F"/>
    <w:rsid w:val="00A17345"/>
    <w:rsid w:val="00A17648"/>
    <w:rsid w:val="00A1789B"/>
    <w:rsid w:val="00A179CC"/>
    <w:rsid w:val="00A17FA0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3C6"/>
    <w:rsid w:val="00A2585A"/>
    <w:rsid w:val="00A261E4"/>
    <w:rsid w:val="00A265D9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4EB"/>
    <w:rsid w:val="00A521E0"/>
    <w:rsid w:val="00A524C8"/>
    <w:rsid w:val="00A5291D"/>
    <w:rsid w:val="00A54A90"/>
    <w:rsid w:val="00A54B0B"/>
    <w:rsid w:val="00A54D16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15AF"/>
    <w:rsid w:val="00A61828"/>
    <w:rsid w:val="00A6189D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70A35"/>
    <w:rsid w:val="00A7141F"/>
    <w:rsid w:val="00A71D6B"/>
    <w:rsid w:val="00A73242"/>
    <w:rsid w:val="00A73873"/>
    <w:rsid w:val="00A739AB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FE"/>
    <w:rsid w:val="00A938E5"/>
    <w:rsid w:val="00A93BDA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C0169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C7DE9"/>
    <w:rsid w:val="00AD12BD"/>
    <w:rsid w:val="00AD163D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2205"/>
    <w:rsid w:val="00AE232B"/>
    <w:rsid w:val="00AE26F5"/>
    <w:rsid w:val="00AE2968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751"/>
    <w:rsid w:val="00AE7992"/>
    <w:rsid w:val="00AF1414"/>
    <w:rsid w:val="00AF15C3"/>
    <w:rsid w:val="00AF25F3"/>
    <w:rsid w:val="00AF28B0"/>
    <w:rsid w:val="00AF2DED"/>
    <w:rsid w:val="00AF3C80"/>
    <w:rsid w:val="00AF3C8C"/>
    <w:rsid w:val="00AF4095"/>
    <w:rsid w:val="00AF41FC"/>
    <w:rsid w:val="00AF4447"/>
    <w:rsid w:val="00AF457C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0DF3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B5F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E5F"/>
    <w:rsid w:val="00B322A7"/>
    <w:rsid w:val="00B32607"/>
    <w:rsid w:val="00B326BE"/>
    <w:rsid w:val="00B32F7F"/>
    <w:rsid w:val="00B33126"/>
    <w:rsid w:val="00B338CE"/>
    <w:rsid w:val="00B3396B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38F"/>
    <w:rsid w:val="00B529F2"/>
    <w:rsid w:val="00B52EC8"/>
    <w:rsid w:val="00B5370C"/>
    <w:rsid w:val="00B53EF5"/>
    <w:rsid w:val="00B542BA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52B0"/>
    <w:rsid w:val="00B65771"/>
    <w:rsid w:val="00B664EC"/>
    <w:rsid w:val="00B66801"/>
    <w:rsid w:val="00B66FFC"/>
    <w:rsid w:val="00B676CD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AC3"/>
    <w:rsid w:val="00B83DAC"/>
    <w:rsid w:val="00B83DF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C4F"/>
    <w:rsid w:val="00BB20E7"/>
    <w:rsid w:val="00BB225D"/>
    <w:rsid w:val="00BB277B"/>
    <w:rsid w:val="00BB2835"/>
    <w:rsid w:val="00BB365A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16BF"/>
    <w:rsid w:val="00BC201A"/>
    <w:rsid w:val="00BC2BC7"/>
    <w:rsid w:val="00BC2F45"/>
    <w:rsid w:val="00BC344E"/>
    <w:rsid w:val="00BC38B8"/>
    <w:rsid w:val="00BC3CF8"/>
    <w:rsid w:val="00BC4B9C"/>
    <w:rsid w:val="00BC56C1"/>
    <w:rsid w:val="00BC5CE2"/>
    <w:rsid w:val="00BC642E"/>
    <w:rsid w:val="00BC71C5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F55"/>
    <w:rsid w:val="00BD3837"/>
    <w:rsid w:val="00BD386B"/>
    <w:rsid w:val="00BD3C69"/>
    <w:rsid w:val="00BD3D7A"/>
    <w:rsid w:val="00BD4355"/>
    <w:rsid w:val="00BD5A26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13B8"/>
    <w:rsid w:val="00BE197A"/>
    <w:rsid w:val="00BE1A06"/>
    <w:rsid w:val="00BE2E99"/>
    <w:rsid w:val="00BE3F52"/>
    <w:rsid w:val="00BE403F"/>
    <w:rsid w:val="00BE5813"/>
    <w:rsid w:val="00BE5C7E"/>
    <w:rsid w:val="00BE65B3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7156"/>
    <w:rsid w:val="00C274BE"/>
    <w:rsid w:val="00C275D9"/>
    <w:rsid w:val="00C2769D"/>
    <w:rsid w:val="00C27E49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566B"/>
    <w:rsid w:val="00C35B23"/>
    <w:rsid w:val="00C36DAD"/>
    <w:rsid w:val="00C37050"/>
    <w:rsid w:val="00C37F8D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1696"/>
    <w:rsid w:val="00C51D11"/>
    <w:rsid w:val="00C51D30"/>
    <w:rsid w:val="00C51F21"/>
    <w:rsid w:val="00C5257E"/>
    <w:rsid w:val="00C531B4"/>
    <w:rsid w:val="00C532F9"/>
    <w:rsid w:val="00C53E22"/>
    <w:rsid w:val="00C54C62"/>
    <w:rsid w:val="00C54CBD"/>
    <w:rsid w:val="00C54CDD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6571"/>
    <w:rsid w:val="00C666DB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387"/>
    <w:rsid w:val="00C823D0"/>
    <w:rsid w:val="00C8395C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C2A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D71"/>
    <w:rsid w:val="00C96FE0"/>
    <w:rsid w:val="00C9785E"/>
    <w:rsid w:val="00C97AF1"/>
    <w:rsid w:val="00CA09AA"/>
    <w:rsid w:val="00CA0FCC"/>
    <w:rsid w:val="00CA114D"/>
    <w:rsid w:val="00CA1225"/>
    <w:rsid w:val="00CA18D2"/>
    <w:rsid w:val="00CA2919"/>
    <w:rsid w:val="00CA2C56"/>
    <w:rsid w:val="00CA4A24"/>
    <w:rsid w:val="00CA4A3F"/>
    <w:rsid w:val="00CA4C14"/>
    <w:rsid w:val="00CA4F58"/>
    <w:rsid w:val="00CA51A0"/>
    <w:rsid w:val="00CA6164"/>
    <w:rsid w:val="00CB03CF"/>
    <w:rsid w:val="00CB047F"/>
    <w:rsid w:val="00CB11BD"/>
    <w:rsid w:val="00CB1368"/>
    <w:rsid w:val="00CB167F"/>
    <w:rsid w:val="00CB1F2A"/>
    <w:rsid w:val="00CB299C"/>
    <w:rsid w:val="00CB2BBA"/>
    <w:rsid w:val="00CB39EB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421"/>
    <w:rsid w:val="00CD3C3B"/>
    <w:rsid w:val="00CD3D0C"/>
    <w:rsid w:val="00CD3D4B"/>
    <w:rsid w:val="00CD3F09"/>
    <w:rsid w:val="00CD3FAF"/>
    <w:rsid w:val="00CD492B"/>
    <w:rsid w:val="00CD5C02"/>
    <w:rsid w:val="00CD61E3"/>
    <w:rsid w:val="00CD682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253D"/>
    <w:rsid w:val="00CE3257"/>
    <w:rsid w:val="00CE3CDC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F02"/>
    <w:rsid w:val="00CF5EE9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1873"/>
    <w:rsid w:val="00D11FAE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73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410B"/>
    <w:rsid w:val="00D344C9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B71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DEC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22"/>
    <w:rsid w:val="00D66065"/>
    <w:rsid w:val="00D66C66"/>
    <w:rsid w:val="00D66DAA"/>
    <w:rsid w:val="00D67888"/>
    <w:rsid w:val="00D7010A"/>
    <w:rsid w:val="00D7040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D08"/>
    <w:rsid w:val="00D97E86"/>
    <w:rsid w:val="00DA015E"/>
    <w:rsid w:val="00DA02EC"/>
    <w:rsid w:val="00DA0FC0"/>
    <w:rsid w:val="00DA10F6"/>
    <w:rsid w:val="00DA1D80"/>
    <w:rsid w:val="00DA2046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22F"/>
    <w:rsid w:val="00DC588E"/>
    <w:rsid w:val="00DC5E7A"/>
    <w:rsid w:val="00DC65D8"/>
    <w:rsid w:val="00DC6870"/>
    <w:rsid w:val="00DC69C6"/>
    <w:rsid w:val="00DC6A94"/>
    <w:rsid w:val="00DC7890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88E"/>
    <w:rsid w:val="00DE128B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D03"/>
    <w:rsid w:val="00DE7F45"/>
    <w:rsid w:val="00DF02EC"/>
    <w:rsid w:val="00DF0D33"/>
    <w:rsid w:val="00DF0E63"/>
    <w:rsid w:val="00DF1300"/>
    <w:rsid w:val="00DF1EB6"/>
    <w:rsid w:val="00DF1FD6"/>
    <w:rsid w:val="00DF32AF"/>
    <w:rsid w:val="00DF3307"/>
    <w:rsid w:val="00DF3623"/>
    <w:rsid w:val="00DF3A2C"/>
    <w:rsid w:val="00DF4158"/>
    <w:rsid w:val="00DF4430"/>
    <w:rsid w:val="00DF4920"/>
    <w:rsid w:val="00DF4DEA"/>
    <w:rsid w:val="00DF4F19"/>
    <w:rsid w:val="00DF5270"/>
    <w:rsid w:val="00DF5B4C"/>
    <w:rsid w:val="00DF6014"/>
    <w:rsid w:val="00DF6824"/>
    <w:rsid w:val="00DF6A83"/>
    <w:rsid w:val="00DF7226"/>
    <w:rsid w:val="00DF7BC3"/>
    <w:rsid w:val="00E00368"/>
    <w:rsid w:val="00E005F5"/>
    <w:rsid w:val="00E00A07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EB8"/>
    <w:rsid w:val="00E1273A"/>
    <w:rsid w:val="00E12933"/>
    <w:rsid w:val="00E12A5A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467"/>
    <w:rsid w:val="00E23851"/>
    <w:rsid w:val="00E23ACC"/>
    <w:rsid w:val="00E23ADB"/>
    <w:rsid w:val="00E250DB"/>
    <w:rsid w:val="00E25F1D"/>
    <w:rsid w:val="00E25F49"/>
    <w:rsid w:val="00E2617B"/>
    <w:rsid w:val="00E2690E"/>
    <w:rsid w:val="00E272FE"/>
    <w:rsid w:val="00E30517"/>
    <w:rsid w:val="00E3070A"/>
    <w:rsid w:val="00E30A72"/>
    <w:rsid w:val="00E31506"/>
    <w:rsid w:val="00E3200D"/>
    <w:rsid w:val="00E32E0E"/>
    <w:rsid w:val="00E3305B"/>
    <w:rsid w:val="00E33802"/>
    <w:rsid w:val="00E33814"/>
    <w:rsid w:val="00E339C6"/>
    <w:rsid w:val="00E33E4D"/>
    <w:rsid w:val="00E34D6F"/>
    <w:rsid w:val="00E34F08"/>
    <w:rsid w:val="00E35698"/>
    <w:rsid w:val="00E35AC2"/>
    <w:rsid w:val="00E35EB9"/>
    <w:rsid w:val="00E35F47"/>
    <w:rsid w:val="00E363B9"/>
    <w:rsid w:val="00E377BF"/>
    <w:rsid w:val="00E37C25"/>
    <w:rsid w:val="00E40362"/>
    <w:rsid w:val="00E41BAC"/>
    <w:rsid w:val="00E42532"/>
    <w:rsid w:val="00E42D71"/>
    <w:rsid w:val="00E432AE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8E0"/>
    <w:rsid w:val="00E547DF"/>
    <w:rsid w:val="00E54D33"/>
    <w:rsid w:val="00E56D97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AF2"/>
    <w:rsid w:val="00E630F7"/>
    <w:rsid w:val="00E64763"/>
    <w:rsid w:val="00E64B4F"/>
    <w:rsid w:val="00E65A35"/>
    <w:rsid w:val="00E65E6B"/>
    <w:rsid w:val="00E6640D"/>
    <w:rsid w:val="00E6682F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655"/>
    <w:rsid w:val="00E8016D"/>
    <w:rsid w:val="00E810EC"/>
    <w:rsid w:val="00E8112C"/>
    <w:rsid w:val="00E81587"/>
    <w:rsid w:val="00E826C8"/>
    <w:rsid w:val="00E82EE0"/>
    <w:rsid w:val="00E83280"/>
    <w:rsid w:val="00E832C9"/>
    <w:rsid w:val="00E8344D"/>
    <w:rsid w:val="00E83469"/>
    <w:rsid w:val="00E83E6E"/>
    <w:rsid w:val="00E84934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5754"/>
    <w:rsid w:val="00E959A9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8CD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D0DE8"/>
    <w:rsid w:val="00ED0EB9"/>
    <w:rsid w:val="00ED1A39"/>
    <w:rsid w:val="00ED1CD6"/>
    <w:rsid w:val="00ED2FF1"/>
    <w:rsid w:val="00ED3207"/>
    <w:rsid w:val="00ED32E7"/>
    <w:rsid w:val="00ED341E"/>
    <w:rsid w:val="00ED3423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24B7"/>
    <w:rsid w:val="00EE2AAB"/>
    <w:rsid w:val="00EE3196"/>
    <w:rsid w:val="00EE3203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4AB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0FE"/>
    <w:rsid w:val="00F1415B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E0C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42910"/>
    <w:rsid w:val="00F42C2B"/>
    <w:rsid w:val="00F44833"/>
    <w:rsid w:val="00F45B82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DE"/>
    <w:rsid w:val="00F62143"/>
    <w:rsid w:val="00F62338"/>
    <w:rsid w:val="00F62377"/>
    <w:rsid w:val="00F62862"/>
    <w:rsid w:val="00F63005"/>
    <w:rsid w:val="00F6328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9E3"/>
    <w:rsid w:val="00F66AF7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272"/>
    <w:rsid w:val="00F825FF"/>
    <w:rsid w:val="00F82760"/>
    <w:rsid w:val="00F82A7D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2D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7CA"/>
    <w:rsid w:val="00FB72CB"/>
    <w:rsid w:val="00FB77BB"/>
    <w:rsid w:val="00FC0038"/>
    <w:rsid w:val="00FC0AB4"/>
    <w:rsid w:val="00FC0B9B"/>
    <w:rsid w:val="00FC0E12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7F93"/>
    <w:rsid w:val="00FD10D2"/>
    <w:rsid w:val="00FD2804"/>
    <w:rsid w:val="00FD282A"/>
    <w:rsid w:val="00FD2A71"/>
    <w:rsid w:val="00FD3905"/>
    <w:rsid w:val="00FD4CC0"/>
    <w:rsid w:val="00FD6318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DEC"/>
    <w:rsid w:val="00FE74E2"/>
    <w:rsid w:val="00FE74FC"/>
    <w:rsid w:val="00FE761D"/>
    <w:rsid w:val="00FE76FA"/>
    <w:rsid w:val="00FF002B"/>
    <w:rsid w:val="00FF01C5"/>
    <w:rsid w:val="00FF0224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8DE12-A597-46C4-BAB9-763222A8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PG</cp:lastModifiedBy>
  <cp:revision>3</cp:revision>
  <cp:lastPrinted>2013-01-15T02:48:00Z</cp:lastPrinted>
  <dcterms:created xsi:type="dcterms:W3CDTF">2014-01-31T16:01:00Z</dcterms:created>
  <dcterms:modified xsi:type="dcterms:W3CDTF">2014-02-01T02:55:00Z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1693802729</vt:i4>
  </property>
  <property fmtid="{D5CDD505-2E9C-101B-9397-08002B2CF9AE}" pid="3" name="_NewReviewCycle">
    <vt:lpwstr/>
  </property>
  <property fmtid="{D5CDD505-2E9C-101B-9397-08002B2CF9AE}" pid="4" name="_EmailSubject">
    <vt:lpwstr>Latest results update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ReviewingToolsShownOnce">
    <vt:lpwstr/>
  </property>
</Properties>
</file>