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9CF" w:rsidRPr="00C30325" w:rsidRDefault="00AC49CF" w:rsidP="008F3F5F">
      <w:pPr>
        <w:tabs>
          <w:tab w:val="right" w:pos="9072"/>
        </w:tabs>
        <w:rPr>
          <w:rFonts w:eastAsiaTheme="minorEastAsia"/>
          <w:b/>
          <w:bCs/>
          <w:lang w:eastAsia="zh-CN"/>
        </w:rPr>
      </w:pPr>
      <w:bookmarkStart w:id="0" w:name="_Ref244672832"/>
      <w:bookmarkStart w:id="1" w:name="OLE_LINK1"/>
      <w:bookmarkStart w:id="2" w:name="OLE_LINK3"/>
      <w:r w:rsidRPr="00C30325">
        <w:rPr>
          <w:b/>
          <w:bCs/>
        </w:rPr>
        <w:t>3GPP TSG-RAN WG1#7</w:t>
      </w:r>
      <w:r w:rsidR="00C83EE2">
        <w:rPr>
          <w:rFonts w:eastAsiaTheme="minorEastAsia" w:hint="eastAsia"/>
          <w:b/>
          <w:bCs/>
          <w:lang w:eastAsia="zh-CN"/>
        </w:rPr>
        <w:t>3</w:t>
      </w:r>
      <w:r w:rsidRPr="00C30325">
        <w:rPr>
          <w:b/>
          <w:bCs/>
        </w:rPr>
        <w:tab/>
        <w:t>R1-13</w:t>
      </w:r>
      <w:r w:rsidR="00417FA1">
        <w:rPr>
          <w:rFonts w:eastAsiaTheme="minorEastAsia" w:hint="eastAsia"/>
          <w:b/>
          <w:bCs/>
          <w:lang w:eastAsia="zh-CN"/>
        </w:rPr>
        <w:t>2419</w:t>
      </w:r>
    </w:p>
    <w:p w:rsidR="0022060F" w:rsidRPr="0022060F" w:rsidRDefault="0022060F" w:rsidP="008F3F5F">
      <w:pPr>
        <w:tabs>
          <w:tab w:val="right" w:pos="9072"/>
        </w:tabs>
        <w:rPr>
          <w:rFonts w:eastAsiaTheme="minorEastAsia" w:hint="eastAsia"/>
          <w:b/>
          <w:bCs/>
          <w:lang w:val="en-GB" w:eastAsia="zh-CN"/>
        </w:rPr>
      </w:pPr>
      <w:r>
        <w:rPr>
          <w:rFonts w:eastAsiaTheme="minorEastAsia" w:hint="eastAsia"/>
          <w:b/>
          <w:bCs/>
          <w:lang w:val="en-GB" w:eastAsia="zh-CN"/>
        </w:rPr>
        <w:t xml:space="preserve">Fukuoka, Japan, </w:t>
      </w:r>
      <w:r w:rsidRPr="0022060F">
        <w:rPr>
          <w:rFonts w:eastAsiaTheme="minorEastAsia"/>
          <w:b/>
          <w:bCs/>
          <w:lang w:val="en-GB" w:eastAsia="zh-CN"/>
        </w:rPr>
        <w:t>May 20th – 24th</w:t>
      </w:r>
      <w:r w:rsidRPr="0022060F">
        <w:rPr>
          <w:rFonts w:eastAsiaTheme="minorEastAsia" w:hint="eastAsia"/>
          <w:b/>
          <w:bCs/>
          <w:lang w:val="en-GB" w:eastAsia="zh-CN"/>
        </w:rPr>
        <w:t>,</w:t>
      </w:r>
      <w:r w:rsidRPr="0022060F">
        <w:rPr>
          <w:rFonts w:eastAsiaTheme="minorEastAsia"/>
          <w:b/>
          <w:bCs/>
          <w:lang w:val="en-GB" w:eastAsia="zh-CN"/>
        </w:rPr>
        <w:t xml:space="preserve"> 201</w:t>
      </w:r>
      <w:r w:rsidRPr="0022060F">
        <w:rPr>
          <w:rFonts w:eastAsiaTheme="minorEastAsia" w:hint="eastAsia"/>
          <w:b/>
          <w:bCs/>
          <w:lang w:val="en-GB" w:eastAsia="zh-CN"/>
        </w:rPr>
        <w:t>3</w:t>
      </w:r>
    </w:p>
    <w:p w:rsidR="00AC49CF" w:rsidRPr="00C30325" w:rsidRDefault="00AC49CF" w:rsidP="008F3F5F">
      <w:pPr>
        <w:tabs>
          <w:tab w:val="right" w:pos="9072"/>
        </w:tabs>
        <w:rPr>
          <w:b/>
          <w:bCs/>
        </w:rPr>
      </w:pPr>
      <w:r w:rsidRPr="00C30325">
        <w:rPr>
          <w:b/>
          <w:bCs/>
        </w:rPr>
        <w:t xml:space="preserve">Source: </w:t>
      </w:r>
      <w:r w:rsidR="001214F3">
        <w:rPr>
          <w:rFonts w:eastAsiaTheme="minorEastAsia" w:hint="eastAsia"/>
          <w:b/>
          <w:bCs/>
          <w:lang w:eastAsia="zh-CN"/>
        </w:rPr>
        <w:t xml:space="preserve">     </w:t>
      </w:r>
      <w:r w:rsidRPr="00C30325">
        <w:rPr>
          <w:b/>
          <w:bCs/>
        </w:rPr>
        <w:t>CATR</w:t>
      </w:r>
    </w:p>
    <w:p w:rsidR="00AC49CF" w:rsidRPr="005E39C3" w:rsidRDefault="00AC49CF" w:rsidP="008F3F5F">
      <w:pPr>
        <w:rPr>
          <w:rFonts w:eastAsiaTheme="minorEastAsia"/>
          <w:b/>
          <w:bCs/>
          <w:lang w:eastAsia="zh-CN"/>
        </w:rPr>
      </w:pPr>
      <w:r w:rsidRPr="00C30325">
        <w:rPr>
          <w:b/>
          <w:bCs/>
        </w:rPr>
        <w:t>Title:</w:t>
      </w:r>
      <w:bookmarkStart w:id="3" w:name="Title"/>
      <w:bookmarkEnd w:id="3"/>
      <w:r w:rsidR="001214F3">
        <w:rPr>
          <w:rFonts w:eastAsiaTheme="minorEastAsia" w:hint="eastAsia"/>
          <w:b/>
          <w:bCs/>
          <w:lang w:eastAsia="zh-CN"/>
        </w:rPr>
        <w:t xml:space="preserve">  </w:t>
      </w:r>
      <w:r w:rsidR="001214F3" w:rsidRPr="005E39C3">
        <w:rPr>
          <w:rFonts w:hint="eastAsia"/>
          <w:b/>
          <w:bCs/>
        </w:rPr>
        <w:t xml:space="preserve">      </w:t>
      </w:r>
      <w:r w:rsidR="005E39C3" w:rsidRPr="005E39C3">
        <w:rPr>
          <w:b/>
          <w:bCs/>
        </w:rPr>
        <w:t xml:space="preserve">Comparison of 4 </w:t>
      </w:r>
      <w:proofErr w:type="spellStart"/>
      <w:proofErr w:type="gramStart"/>
      <w:r w:rsidR="005E39C3" w:rsidRPr="005E39C3">
        <w:rPr>
          <w:b/>
          <w:bCs/>
        </w:rPr>
        <w:t>Tx</w:t>
      </w:r>
      <w:proofErr w:type="spellEnd"/>
      <w:proofErr w:type="gramEnd"/>
      <w:r w:rsidR="005E39C3" w:rsidRPr="005E39C3">
        <w:rPr>
          <w:b/>
          <w:bCs/>
        </w:rPr>
        <w:t xml:space="preserve"> codebook for rank1 and rank2</w:t>
      </w:r>
    </w:p>
    <w:p w:rsidR="00AC49CF" w:rsidRPr="00F63F87" w:rsidRDefault="00AC49CF" w:rsidP="008F3F5F">
      <w:pPr>
        <w:rPr>
          <w:rFonts w:eastAsiaTheme="minorEastAsia"/>
          <w:b/>
          <w:bCs/>
          <w:lang w:eastAsia="zh-CN"/>
        </w:rPr>
      </w:pPr>
      <w:r w:rsidRPr="00C30325">
        <w:rPr>
          <w:b/>
          <w:bCs/>
        </w:rPr>
        <w:t>Agenda Item:</w:t>
      </w:r>
      <w:bookmarkStart w:id="4" w:name="Source"/>
      <w:bookmarkEnd w:id="4"/>
      <w:r w:rsidRPr="00C30325">
        <w:rPr>
          <w:b/>
          <w:bCs/>
        </w:rPr>
        <w:t xml:space="preserve"> </w:t>
      </w:r>
      <w:r w:rsidR="00F63F87" w:rsidRPr="00F63F87">
        <w:rPr>
          <w:b/>
          <w:bCs/>
        </w:rPr>
        <w:t>6.2.2.1.1</w:t>
      </w:r>
    </w:p>
    <w:p w:rsidR="001214F3" w:rsidRDefault="00AC49CF" w:rsidP="008F3F5F">
      <w:pPr>
        <w:tabs>
          <w:tab w:val="right" w:pos="9072"/>
        </w:tabs>
        <w:rPr>
          <w:rFonts w:eastAsiaTheme="minorEastAsia"/>
          <w:b/>
          <w:bCs/>
          <w:lang w:eastAsia="zh-CN"/>
        </w:rPr>
      </w:pPr>
      <w:r w:rsidRPr="00C30325">
        <w:rPr>
          <w:b/>
          <w:bCs/>
        </w:rPr>
        <w:t>Document for: Discussion and Decision</w:t>
      </w:r>
    </w:p>
    <w:bookmarkEnd w:id="0"/>
    <w:bookmarkEnd w:id="1"/>
    <w:bookmarkEnd w:id="2"/>
    <w:p w:rsidR="001214F3" w:rsidRPr="00BC5700" w:rsidRDefault="001214F3" w:rsidP="001214F3">
      <w:pPr>
        <w:pBdr>
          <w:bottom w:val="single" w:sz="4" w:space="1" w:color="auto"/>
        </w:pBdr>
        <w:tabs>
          <w:tab w:val="left" w:pos="2552"/>
        </w:tabs>
        <w:spacing w:after="120"/>
        <w:jc w:val="both"/>
      </w:pPr>
    </w:p>
    <w:p w:rsidR="001214F3" w:rsidRDefault="001214F3" w:rsidP="001214F3">
      <w:pPr>
        <w:pStyle w:val="1"/>
        <w:jc w:val="both"/>
        <w:rPr>
          <w:szCs w:val="28"/>
        </w:rPr>
      </w:pPr>
      <w:r w:rsidRPr="003D356E">
        <w:rPr>
          <w:szCs w:val="28"/>
        </w:rPr>
        <w:t>Introduction</w:t>
      </w:r>
    </w:p>
    <w:p w:rsidR="00C87ECC" w:rsidRDefault="00C87ECC" w:rsidP="00C87ECC">
      <w:pPr>
        <w:rPr>
          <w:lang w:eastAsia="zh-CN"/>
        </w:rPr>
      </w:pPr>
      <w:r>
        <w:rPr>
          <w:lang w:eastAsia="zh-CN"/>
        </w:rPr>
        <w:t>In RAN1#72</w:t>
      </w:r>
      <w:r>
        <w:rPr>
          <w:rFonts w:hint="eastAsia"/>
          <w:lang w:eastAsia="zh-CN"/>
        </w:rPr>
        <w:t xml:space="preserve"> </w:t>
      </w:r>
      <w:proofErr w:type="spellStart"/>
      <w:r>
        <w:rPr>
          <w:rFonts w:hint="eastAsia"/>
          <w:lang w:eastAsia="zh-CN"/>
        </w:rPr>
        <w:t>bis</w:t>
      </w:r>
      <w:proofErr w:type="spellEnd"/>
      <w:r>
        <w:rPr>
          <w:lang w:eastAsia="zh-CN"/>
        </w:rPr>
        <w:t xml:space="preserve">, </w:t>
      </w:r>
      <w:r>
        <w:rPr>
          <w:rFonts w:hint="eastAsia"/>
          <w:lang w:eastAsia="zh-CN"/>
        </w:rPr>
        <w:t xml:space="preserve">the agreed working assumption </w:t>
      </w:r>
      <w:r>
        <w:rPr>
          <w:lang w:eastAsia="zh-CN"/>
        </w:rPr>
        <w:t>related to 4Tx codebook enhancement was</w:t>
      </w:r>
      <w:r>
        <w:rPr>
          <w:rFonts w:hint="eastAsia"/>
          <w:lang w:eastAsia="zh-CN"/>
        </w:rPr>
        <w:t xml:space="preserve"> </w:t>
      </w:r>
    </w:p>
    <w:p w:rsidR="00C87ECC" w:rsidRDefault="00C87ECC" w:rsidP="00C87ECC">
      <w:pPr>
        <w:numPr>
          <w:ilvl w:val="0"/>
          <w:numId w:val="12"/>
        </w:numPr>
      </w:pPr>
      <w:r>
        <w:t xml:space="preserve">New 4 </w:t>
      </w:r>
      <w:proofErr w:type="spellStart"/>
      <w:r>
        <w:t>tx</w:t>
      </w:r>
      <w:proofErr w:type="spellEnd"/>
      <w:r>
        <w:t xml:space="preserve"> codebook is constant modulus</w:t>
      </w:r>
    </w:p>
    <w:p w:rsidR="00C87ECC" w:rsidRDefault="00C87ECC" w:rsidP="00C87ECC">
      <w:pPr>
        <w:numPr>
          <w:ilvl w:val="1"/>
          <w:numId w:val="12"/>
        </w:numPr>
      </w:pPr>
      <w:r>
        <w:t>Companies can provide further evaluations for Scenario C1 until RAN1#73 if desired</w:t>
      </w:r>
    </w:p>
    <w:p w:rsidR="00C87ECC" w:rsidRDefault="00C87ECC" w:rsidP="00C87ECC">
      <w:pPr>
        <w:numPr>
          <w:ilvl w:val="0"/>
          <w:numId w:val="12"/>
        </w:numPr>
      </w:pPr>
      <w:r>
        <w:t>At least for rank 1-2:</w:t>
      </w:r>
    </w:p>
    <w:p w:rsidR="00C87ECC" w:rsidRDefault="00C87ECC" w:rsidP="00C87ECC">
      <w:pPr>
        <w:numPr>
          <w:ilvl w:val="1"/>
          <w:numId w:val="12"/>
        </w:numPr>
      </w:pPr>
      <w:r w:rsidRPr="003D6684">
        <w:t xml:space="preserve">4Tx codebook enhancement is based on a grid of beams design similar to the </w:t>
      </w:r>
      <w:proofErr w:type="spellStart"/>
      <w:r w:rsidRPr="003D6684">
        <w:t>Rel</w:t>
      </w:r>
      <w:proofErr w:type="spellEnd"/>
      <w:r w:rsidRPr="003D6684">
        <w:t xml:space="preserve"> 10 8Tx codebook </w:t>
      </w:r>
    </w:p>
    <w:p w:rsidR="00C87ECC" w:rsidRDefault="00C87ECC" w:rsidP="00C87ECC">
      <w:pPr>
        <w:numPr>
          <w:ilvl w:val="2"/>
          <w:numId w:val="12"/>
        </w:numPr>
      </w:pPr>
      <w:r>
        <w:t xml:space="preserve">(this does not preclude that some of the Rel-8 </w:t>
      </w:r>
      <w:proofErr w:type="spellStart"/>
      <w:r>
        <w:t>codewords</w:t>
      </w:r>
      <w:proofErr w:type="spellEnd"/>
      <w:r>
        <w:t xml:space="preserve"> might be included in the new codebook)</w:t>
      </w:r>
    </w:p>
    <w:p w:rsidR="00C87ECC" w:rsidRPr="00A75544" w:rsidRDefault="00C87ECC" w:rsidP="00C87ECC">
      <w:pPr>
        <w:numPr>
          <w:ilvl w:val="1"/>
          <w:numId w:val="12"/>
        </w:numPr>
      </w:pPr>
      <w:r w:rsidRPr="00A75544">
        <w:t>a same W1 codebook is assumed for rank 1 and rank 2 feedback</w:t>
      </w:r>
    </w:p>
    <w:p w:rsidR="00C87ECC" w:rsidRDefault="00C87ECC" w:rsidP="00C87ECC">
      <w:pPr>
        <w:numPr>
          <w:ilvl w:val="0"/>
          <w:numId w:val="12"/>
        </w:numPr>
      </w:pPr>
      <w:r>
        <w:t>FFS until RAN1#73 whether rank 3-4 is:</w:t>
      </w:r>
    </w:p>
    <w:p w:rsidR="00C87ECC" w:rsidRDefault="00C87ECC" w:rsidP="00C87ECC">
      <w:pPr>
        <w:numPr>
          <w:ilvl w:val="1"/>
          <w:numId w:val="12"/>
        </w:numPr>
      </w:pPr>
      <w:r>
        <w:t xml:space="preserve">same as Rel-8 or </w:t>
      </w:r>
    </w:p>
    <w:p w:rsidR="00C87ECC" w:rsidRDefault="00C87ECC" w:rsidP="00C87ECC">
      <w:pPr>
        <w:numPr>
          <w:ilvl w:val="1"/>
          <w:numId w:val="12"/>
        </w:numPr>
      </w:pPr>
      <w:r>
        <w:t>enhanced or</w:t>
      </w:r>
    </w:p>
    <w:p w:rsidR="00C87ECC" w:rsidRDefault="00C87ECC" w:rsidP="00C87ECC">
      <w:pPr>
        <w:numPr>
          <w:ilvl w:val="1"/>
          <w:numId w:val="12"/>
        </w:numPr>
      </w:pPr>
      <w:r>
        <w:t>not supported in the new codebook</w:t>
      </w:r>
    </w:p>
    <w:p w:rsidR="00C87ECC" w:rsidRPr="00A75544" w:rsidRDefault="00C87ECC" w:rsidP="00C87ECC">
      <w:pPr>
        <w:numPr>
          <w:ilvl w:val="0"/>
          <w:numId w:val="12"/>
        </w:numPr>
      </w:pPr>
      <w:r>
        <w:t xml:space="preserve">If rank 3-4 is supported in the new codebook, </w:t>
      </w:r>
      <w:r w:rsidRPr="003D6684">
        <w:t>a same W</w:t>
      </w:r>
      <w:r w:rsidRPr="0055022B">
        <w:rPr>
          <w:vertAlign w:val="subscript"/>
        </w:rPr>
        <w:t>1</w:t>
      </w:r>
      <w:r w:rsidRPr="003D6684">
        <w:t xml:space="preserve"> codebook is assumed for rank </w:t>
      </w:r>
      <w:r>
        <w:t>3</w:t>
      </w:r>
      <w:r w:rsidRPr="003D6684">
        <w:t xml:space="preserve"> and rank </w:t>
      </w:r>
      <w:r>
        <w:t>4</w:t>
      </w:r>
      <w:r w:rsidRPr="003D6684">
        <w:t xml:space="preserve"> feedback</w:t>
      </w:r>
    </w:p>
    <w:p w:rsidR="00C87ECC" w:rsidRPr="00A75544" w:rsidRDefault="00C87ECC" w:rsidP="00C87ECC">
      <w:pPr>
        <w:rPr>
          <w:lang w:eastAsia="zh-CN"/>
        </w:rPr>
      </w:pPr>
      <w:r w:rsidRPr="00A75544">
        <w:rPr>
          <w:rFonts w:hint="eastAsia"/>
          <w:lang w:eastAsia="zh-CN"/>
        </w:rPr>
        <w:t xml:space="preserve">The </w:t>
      </w:r>
      <w:r>
        <w:rPr>
          <w:rFonts w:hint="eastAsia"/>
          <w:lang w:eastAsia="zh-CN"/>
        </w:rPr>
        <w:t>w</w:t>
      </w:r>
      <w:r w:rsidRPr="00A75544">
        <w:t xml:space="preserve">orking assumption for structure of </w:t>
      </w:r>
      <w:r w:rsidRPr="00DB1407">
        <w:rPr>
          <w:b/>
        </w:rPr>
        <w:t>W1</w:t>
      </w:r>
      <w:r>
        <w:rPr>
          <w:rFonts w:hint="eastAsia"/>
          <w:lang w:eastAsia="zh-CN"/>
        </w:rPr>
        <w:t xml:space="preserve"> was given as</w:t>
      </w:r>
      <w:r w:rsidRPr="00A75544">
        <w:t xml:space="preserve">: </w:t>
      </w:r>
    </w:p>
    <w:p w:rsidR="00C87ECC" w:rsidRPr="00D3245A" w:rsidRDefault="00C87ECC" w:rsidP="00C87ECC">
      <w:pPr>
        <w:numPr>
          <w:ilvl w:val="0"/>
          <w:numId w:val="13"/>
        </w:numPr>
      </w:pPr>
      <w:r>
        <w:t xml:space="preserve">For each rank R =1,2 (and </w:t>
      </w:r>
      <w:r w:rsidRPr="00D3245A">
        <w:t xml:space="preserve">3 and 4, if 4Tx codebook enhancement of rank 3 and 4 is supported in </w:t>
      </w:r>
      <w:proofErr w:type="spellStart"/>
      <w:r w:rsidRPr="00D3245A">
        <w:t>Rel</w:t>
      </w:r>
      <w:proofErr w:type="spellEnd"/>
      <w:r w:rsidRPr="00D3245A">
        <w:t xml:space="preserve"> 12</w:t>
      </w:r>
      <w:r>
        <w:t>)</w:t>
      </w:r>
      <w:r w:rsidRPr="00D3245A">
        <w:t>,  W</w:t>
      </w:r>
      <w:r w:rsidRPr="0055022B">
        <w:rPr>
          <w:vertAlign w:val="subscript"/>
        </w:rPr>
        <w:t>1</w:t>
      </w:r>
      <w:r w:rsidRPr="00D3245A">
        <w:t xml:space="preserve"> is defined as below</w:t>
      </w:r>
    </w:p>
    <w:p w:rsidR="00C87ECC" w:rsidRPr="00D3245A" w:rsidRDefault="00C87ECC" w:rsidP="00C87ECC">
      <w:pPr>
        <w:ind w:left="360" w:firstLine="360"/>
        <w:rPr>
          <w:lang w:eastAsia="zh-CN"/>
        </w:rPr>
      </w:pPr>
      <w:r w:rsidRPr="00C94038">
        <w:rPr>
          <w:position w:val="-32"/>
        </w:rPr>
        <w:object w:dxaOrig="31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pt;height:38.05pt" o:ole="" o:allowoverlap="f">
            <v:imagedata r:id="rId7" o:title=""/>
          </v:shape>
          <o:OLEObject Type="Embed" ProgID="Equation.3" ShapeID="_x0000_i1025" DrawAspect="Content" ObjectID="_1429762679" r:id="rId8"/>
        </w:object>
      </w:r>
      <w:r>
        <w:rPr>
          <w:rFonts w:hint="eastAsia"/>
          <w:lang w:eastAsia="zh-CN"/>
        </w:rPr>
        <w:t>,</w:t>
      </w:r>
      <w:r w:rsidRPr="009431D0">
        <w:rPr>
          <w:position w:val="-32"/>
        </w:rPr>
        <w:object w:dxaOrig="3120" w:dyaOrig="760">
          <v:shape id="_x0000_i1026" type="#_x0000_t75" style="width:155.65pt;height:38.05pt" o:ole="" o:allowoverlap="f">
            <v:imagedata r:id="rId9" o:title=""/>
          </v:shape>
          <o:OLEObject Type="Embed" ProgID="Equation.3" ShapeID="_x0000_i1026" DrawAspect="Content" ObjectID="_1429762680" r:id="rId10"/>
        </w:object>
      </w:r>
      <w:r>
        <w:rPr>
          <w:rFonts w:hint="eastAsia"/>
          <w:lang w:eastAsia="zh-CN"/>
        </w:rPr>
        <w:t>.</w:t>
      </w:r>
    </w:p>
    <w:p w:rsidR="00C87ECC" w:rsidRPr="00D3245A" w:rsidRDefault="00C87ECC" w:rsidP="00C87ECC">
      <w:pPr>
        <w:ind w:firstLine="720"/>
      </w:pPr>
      <w:r w:rsidRPr="00D3245A">
        <w:t xml:space="preserve">Where </w:t>
      </w:r>
      <w:proofErr w:type="spellStart"/>
      <w:r w:rsidRPr="00D3245A">
        <w:t>X</w:t>
      </w:r>
      <w:r w:rsidRPr="00AA2BC5">
        <w:rPr>
          <w:vertAlign w:val="subscript"/>
        </w:rPr>
        <w:t>n</w:t>
      </w:r>
      <w:proofErr w:type="spellEnd"/>
      <w:r w:rsidRPr="00D3245A">
        <w:t xml:space="preserve"> is a 2xC</w:t>
      </w:r>
      <w:r w:rsidRPr="00AA2BC5">
        <w:rPr>
          <w:vertAlign w:val="subscript"/>
        </w:rPr>
        <w:t>R</w:t>
      </w:r>
      <w:r w:rsidRPr="00D3245A">
        <w:t xml:space="preserve"> matrix with DFT columns and </w:t>
      </w:r>
      <w:r>
        <w:rPr>
          <w:noProof/>
          <w:lang w:eastAsia="zh-CN"/>
        </w:rPr>
        <w:drawing>
          <wp:inline distT="0" distB="0" distL="0" distR="0">
            <wp:extent cx="488315" cy="160655"/>
            <wp:effectExtent l="19050" t="0" r="0" b="0"/>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1" cstate="print"/>
                    <a:srcRect/>
                    <a:stretch>
                      <a:fillRect/>
                    </a:stretch>
                  </pic:blipFill>
                  <pic:spPr bwMode="auto">
                    <a:xfrm>
                      <a:off x="0" y="0"/>
                      <a:ext cx="488315" cy="160655"/>
                    </a:xfrm>
                    <a:prstGeom prst="rect">
                      <a:avLst/>
                    </a:prstGeom>
                    <a:noFill/>
                    <a:ln w="9525">
                      <a:noFill/>
                      <a:miter lim="800000"/>
                      <a:headEnd/>
                      <a:tailEnd/>
                    </a:ln>
                  </pic:spPr>
                </pic:pic>
              </a:graphicData>
            </a:graphic>
          </wp:inline>
        </w:drawing>
      </w:r>
    </w:p>
    <w:p w:rsidR="00C87ECC" w:rsidRPr="00A75544" w:rsidRDefault="00C87ECC" w:rsidP="00C87ECC">
      <w:r w:rsidRPr="00A75544">
        <w:rPr>
          <w:rFonts w:hint="eastAsia"/>
          <w:lang w:eastAsia="zh-CN"/>
        </w:rPr>
        <w:t>The w</w:t>
      </w:r>
      <w:r w:rsidRPr="00A75544">
        <w:t>orking assumption for structure of</w:t>
      </w:r>
      <w:r w:rsidRPr="00DB1407">
        <w:rPr>
          <w:b/>
        </w:rPr>
        <w:t xml:space="preserve"> W</w:t>
      </w:r>
      <w:r w:rsidRPr="00DB1407">
        <w:rPr>
          <w:b/>
          <w:vertAlign w:val="subscript"/>
        </w:rPr>
        <w:t>2</w:t>
      </w:r>
      <w:r>
        <w:rPr>
          <w:rFonts w:hint="eastAsia"/>
          <w:lang w:eastAsia="zh-CN"/>
        </w:rPr>
        <w:t xml:space="preserve"> was given by</w:t>
      </w:r>
      <w:r w:rsidRPr="00A75544">
        <w:t xml:space="preserve">: </w:t>
      </w:r>
    </w:p>
    <w:p w:rsidR="00C87ECC" w:rsidRPr="001239EF" w:rsidRDefault="00C87ECC" w:rsidP="00C87ECC">
      <w:pPr>
        <w:numPr>
          <w:ilvl w:val="0"/>
          <w:numId w:val="14"/>
        </w:numPr>
      </w:pPr>
      <w:r>
        <w:t>For each rank R =1,2 (and 3</w:t>
      </w:r>
      <w:r w:rsidRPr="001239EF">
        <w:t xml:space="preserve"> and 4, if 4Tx codebook enhancement of rank 3 and 4 is supported in </w:t>
      </w:r>
      <w:proofErr w:type="spellStart"/>
      <w:r w:rsidRPr="001239EF">
        <w:t>Rel</w:t>
      </w:r>
      <w:proofErr w:type="spellEnd"/>
      <w:r w:rsidRPr="001239EF">
        <w:t xml:space="preserve"> 12</w:t>
      </w:r>
      <w:r>
        <w:t>)</w:t>
      </w:r>
      <w:r w:rsidRPr="001239EF">
        <w:t>, W</w:t>
      </w:r>
      <w:r w:rsidRPr="0055022B">
        <w:rPr>
          <w:vertAlign w:val="subscript"/>
        </w:rPr>
        <w:t>2</w:t>
      </w:r>
      <w:r w:rsidRPr="001239EF">
        <w:t xml:space="preserve"> is a 2C</w:t>
      </w:r>
      <w:r w:rsidRPr="0055022B">
        <w:rPr>
          <w:vertAlign w:val="subscript"/>
        </w:rPr>
        <w:t>R</w:t>
      </w:r>
      <w:r w:rsidRPr="001239EF">
        <w:t xml:space="preserve"> x R matrix defined as </w:t>
      </w:r>
      <w:r w:rsidRPr="003060C7">
        <w:rPr>
          <w:position w:val="-10"/>
        </w:rPr>
        <w:object w:dxaOrig="1860" w:dyaOrig="340">
          <v:shape id="_x0000_i1027" type="#_x0000_t75" style="width:92.8pt;height:17.25pt" o:ole="" o:allowoverlap="f">
            <v:imagedata r:id="rId12" o:title=""/>
          </v:shape>
          <o:OLEObject Type="Embed" ProgID="Equation.3" ShapeID="_x0000_i1027" DrawAspect="Content" ObjectID="_1429762681" r:id="rId13"/>
        </w:object>
      </w:r>
    </w:p>
    <w:p w:rsidR="00C87ECC" w:rsidRPr="00A75544" w:rsidRDefault="00C87ECC" w:rsidP="00C87ECC">
      <w:pPr>
        <w:rPr>
          <w:lang w:eastAsia="zh-CN"/>
        </w:rPr>
      </w:pPr>
      <w:r w:rsidRPr="00AE5E85">
        <w:rPr>
          <w:position w:val="-34"/>
        </w:rPr>
        <w:object w:dxaOrig="6060" w:dyaOrig="800">
          <v:shape id="_x0000_i1028" type="#_x0000_t75" style="width:303.2pt;height:40.05pt" o:ole="" o:allowoverlap="f">
            <v:imagedata r:id="rId14" o:title=""/>
          </v:shape>
          <o:OLEObject Type="Embed" ProgID="Equation.3" ShapeID="_x0000_i1028" DrawAspect="Content" ObjectID="_1429762682" r:id="rId15"/>
        </w:object>
      </w:r>
      <w:r>
        <w:rPr>
          <w:rFonts w:hint="eastAsia"/>
          <w:lang w:eastAsia="zh-CN"/>
        </w:rPr>
        <w:t>.</w:t>
      </w:r>
    </w:p>
    <w:p w:rsidR="00C87ECC" w:rsidRPr="00566931" w:rsidRDefault="00566931" w:rsidP="00C87ECC">
      <w:pPr>
        <w:pStyle w:val="a0"/>
        <w:rPr>
          <w:rFonts w:eastAsiaTheme="minorEastAsia"/>
          <w:lang w:eastAsia="zh-CN"/>
        </w:rPr>
      </w:pPr>
      <w:r>
        <w:rPr>
          <w:rFonts w:eastAsiaTheme="minorEastAsia"/>
          <w:lang w:eastAsia="zh-CN"/>
        </w:rPr>
        <w:t>I</w:t>
      </w:r>
      <w:r>
        <w:rPr>
          <w:rFonts w:eastAsiaTheme="minorEastAsia" w:hint="eastAsia"/>
          <w:lang w:eastAsia="zh-CN"/>
        </w:rPr>
        <w:t xml:space="preserve">n the following email discussion, lots of companies </w:t>
      </w:r>
      <w:r w:rsidR="00C87ECC">
        <w:rPr>
          <w:lang w:eastAsia="zh-CN"/>
        </w:rPr>
        <w:t>provide the details of codebook for evaluation</w:t>
      </w:r>
      <w:r>
        <w:rPr>
          <w:rFonts w:eastAsiaTheme="minorEastAsia" w:hint="eastAsia"/>
          <w:lang w:eastAsia="zh-CN"/>
        </w:rPr>
        <w:t xml:space="preserve"> </w:t>
      </w:r>
      <w:r w:rsidR="00417FA1">
        <w:rPr>
          <w:rFonts w:eastAsiaTheme="minorEastAsia" w:hint="eastAsia"/>
          <w:lang w:eastAsia="zh-CN"/>
        </w:rPr>
        <w:t>[1-6</w:t>
      </w:r>
      <w:r>
        <w:rPr>
          <w:rFonts w:eastAsiaTheme="minorEastAsia" w:hint="eastAsia"/>
          <w:lang w:eastAsia="zh-CN"/>
        </w:rPr>
        <w:t>]</w:t>
      </w:r>
      <w:r w:rsidR="00C87ECC">
        <w:rPr>
          <w:lang w:eastAsia="zh-CN"/>
        </w:rPr>
        <w:t>.</w:t>
      </w:r>
      <w:r>
        <w:rPr>
          <w:rFonts w:asciiTheme="minorEastAsia" w:eastAsiaTheme="minorEastAsia" w:hAnsiTheme="minorEastAsia" w:hint="eastAsia"/>
          <w:lang w:eastAsia="zh-CN"/>
        </w:rPr>
        <w:t xml:space="preserve"> </w:t>
      </w:r>
      <w:r w:rsidRPr="00566931">
        <w:rPr>
          <w:rFonts w:hint="eastAsia"/>
          <w:lang w:eastAsia="zh-CN"/>
        </w:rPr>
        <w:t>In this contribution</w:t>
      </w:r>
      <w:r>
        <w:rPr>
          <w:rFonts w:eastAsiaTheme="minorEastAsia" w:hint="eastAsia"/>
          <w:lang w:eastAsia="zh-CN"/>
        </w:rPr>
        <w:t xml:space="preserve"> we give the evaluation results of these candidate codebooks.</w:t>
      </w:r>
    </w:p>
    <w:p w:rsidR="001214F3" w:rsidRDefault="00BD0A47" w:rsidP="001214F3">
      <w:pPr>
        <w:pStyle w:val="1"/>
        <w:jc w:val="both"/>
      </w:pPr>
      <w:r>
        <w:rPr>
          <w:rFonts w:hint="eastAsia"/>
        </w:rPr>
        <w:t xml:space="preserve">Enhanced </w:t>
      </w:r>
      <w:r w:rsidR="001214F3" w:rsidRPr="00B348D8">
        <w:t xml:space="preserve">Codebook </w:t>
      </w:r>
      <w:r>
        <w:rPr>
          <w:rFonts w:hint="eastAsia"/>
        </w:rPr>
        <w:t>Analysis</w:t>
      </w:r>
      <w:r w:rsidR="001014C8">
        <w:rPr>
          <w:rFonts w:hint="eastAsia"/>
        </w:rPr>
        <w:t xml:space="preserve"> and evaluation</w:t>
      </w:r>
    </w:p>
    <w:p w:rsidR="001214F3" w:rsidRDefault="001014C8" w:rsidP="001214F3">
      <w:pPr>
        <w:pStyle w:val="2"/>
        <w:rPr>
          <w:rFonts w:eastAsia="宋体"/>
          <w:szCs w:val="20"/>
        </w:rPr>
      </w:pPr>
      <w:r>
        <w:rPr>
          <w:rFonts w:eastAsia="宋体"/>
          <w:szCs w:val="20"/>
        </w:rPr>
        <w:t>O</w:t>
      </w:r>
      <w:r>
        <w:rPr>
          <w:rFonts w:eastAsia="宋体" w:hint="eastAsia"/>
          <w:szCs w:val="20"/>
        </w:rPr>
        <w:t>v</w:t>
      </w:r>
      <w:r w:rsidR="00B6109E">
        <w:rPr>
          <w:rFonts w:eastAsia="宋体" w:hint="eastAsia"/>
          <w:szCs w:val="20"/>
        </w:rPr>
        <w:t>erhead of each codebooks</w:t>
      </w:r>
    </w:p>
    <w:p w:rsidR="001014C8" w:rsidRDefault="001014C8" w:rsidP="001014C8">
      <w:pPr>
        <w:pStyle w:val="a0"/>
        <w:rPr>
          <w:rFonts w:eastAsiaTheme="minorEastAsia"/>
          <w:lang w:eastAsia="zh-CN"/>
        </w:rPr>
      </w:pPr>
      <w:r>
        <w:rPr>
          <w:rFonts w:eastAsiaTheme="minorEastAsia" w:hint="eastAsia"/>
          <w:lang w:eastAsia="zh-CN"/>
        </w:rPr>
        <w:t>Here we just evaluate codebooks from CATT, Qualcomm</w:t>
      </w:r>
      <w:r w:rsidR="00566931">
        <w:rPr>
          <w:rFonts w:eastAsiaTheme="minorEastAsia" w:hint="eastAsia"/>
          <w:lang w:eastAsia="zh-CN"/>
        </w:rPr>
        <w:t xml:space="preserve">, </w:t>
      </w:r>
      <w:proofErr w:type="spellStart"/>
      <w:r w:rsidR="00566931">
        <w:rPr>
          <w:rFonts w:eastAsiaTheme="minorEastAsia" w:hint="eastAsia"/>
          <w:lang w:eastAsia="zh-CN"/>
        </w:rPr>
        <w:t>Huawei</w:t>
      </w:r>
      <w:proofErr w:type="spellEnd"/>
      <w:r w:rsidR="00566931">
        <w:rPr>
          <w:rFonts w:eastAsiaTheme="minorEastAsia" w:hint="eastAsia"/>
          <w:lang w:eastAsia="zh-CN"/>
        </w:rPr>
        <w:t>, ZTE, TI and LG</w:t>
      </w:r>
      <w:r>
        <w:rPr>
          <w:rFonts w:eastAsiaTheme="minorEastAsia" w:hint="eastAsia"/>
          <w:lang w:eastAsia="zh-CN"/>
        </w:rPr>
        <w:t>, the overhead of each codebook with PUSCH mode 3-2 is shown in table1</w:t>
      </w:r>
      <w:r w:rsidR="00402229">
        <w:rPr>
          <w:rFonts w:eastAsiaTheme="minorEastAsia" w:hint="eastAsia"/>
          <w:lang w:eastAsia="zh-CN"/>
        </w:rPr>
        <w:t xml:space="preserve"> compared with codebooks of Release 10</w:t>
      </w:r>
      <w:r w:rsidR="00566931">
        <w:rPr>
          <w:rFonts w:eastAsiaTheme="minorEastAsia" w:hint="eastAsia"/>
          <w:lang w:eastAsia="zh-CN"/>
        </w:rPr>
        <w:t xml:space="preserve"> with PUSCH mode3-1</w:t>
      </w:r>
      <w:r>
        <w:rPr>
          <w:rFonts w:eastAsiaTheme="minorEastAsia" w:hint="eastAsia"/>
          <w:lang w:eastAsia="zh-CN"/>
        </w:rPr>
        <w:t>.</w:t>
      </w:r>
    </w:p>
    <w:p w:rsidR="00B6109E" w:rsidRDefault="00B6109E" w:rsidP="00B6109E">
      <w:pPr>
        <w:pStyle w:val="a0"/>
        <w:jc w:val="center"/>
        <w:rPr>
          <w:rFonts w:eastAsiaTheme="minorEastAsia"/>
          <w:lang w:eastAsia="zh-CN"/>
        </w:rPr>
      </w:pPr>
      <w:r>
        <w:rPr>
          <w:rFonts w:eastAsiaTheme="minorEastAsia" w:hint="eastAsia"/>
          <w:lang w:eastAsia="zh-CN"/>
        </w:rPr>
        <w:t>Table 1 the overhead of each codebooks</w:t>
      </w:r>
    </w:p>
    <w:tbl>
      <w:tblPr>
        <w:tblW w:w="9322" w:type="dxa"/>
        <w:tblBorders>
          <w:top w:val="single" w:sz="4" w:space="0" w:color="auto"/>
          <w:left w:val="single" w:sz="4" w:space="0" w:color="auto"/>
          <w:bottom w:val="single" w:sz="4" w:space="0" w:color="auto"/>
          <w:right w:val="single" w:sz="4" w:space="0" w:color="auto"/>
        </w:tblBorders>
        <w:tblLayout w:type="fixed"/>
        <w:tblLook w:val="04A0"/>
      </w:tblPr>
      <w:tblGrid>
        <w:gridCol w:w="250"/>
        <w:gridCol w:w="1559"/>
        <w:gridCol w:w="1418"/>
        <w:gridCol w:w="992"/>
        <w:gridCol w:w="992"/>
        <w:gridCol w:w="1134"/>
        <w:gridCol w:w="993"/>
        <w:gridCol w:w="992"/>
        <w:gridCol w:w="992"/>
      </w:tblGrid>
      <w:tr w:rsidR="001549F4" w:rsidRPr="00717DBA" w:rsidTr="001549F4">
        <w:trPr>
          <w:trHeight w:val="596"/>
        </w:trPr>
        <w:tc>
          <w:tcPr>
            <w:tcW w:w="1809" w:type="dxa"/>
            <w:gridSpan w:val="2"/>
            <w:tcBorders>
              <w:top w:val="single" w:sz="4" w:space="0" w:color="auto"/>
              <w:left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Overhead</w:t>
            </w:r>
          </w:p>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(bits)</w:t>
            </w:r>
          </w:p>
        </w:tc>
        <w:tc>
          <w:tcPr>
            <w:tcW w:w="1418" w:type="dxa"/>
            <w:tcBorders>
              <w:top w:val="single" w:sz="4" w:space="0" w:color="auto"/>
              <w:left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R10 codebook</w:t>
            </w:r>
          </w:p>
        </w:tc>
        <w:tc>
          <w:tcPr>
            <w:tcW w:w="992" w:type="dxa"/>
            <w:tcBorders>
              <w:top w:val="single" w:sz="4" w:space="0" w:color="auto"/>
              <w:left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Qualcomm</w:t>
            </w:r>
          </w:p>
        </w:tc>
        <w:tc>
          <w:tcPr>
            <w:tcW w:w="992" w:type="dxa"/>
            <w:tcBorders>
              <w:top w:val="single" w:sz="4" w:space="0" w:color="auto"/>
              <w:left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proofErr w:type="spellStart"/>
            <w:r>
              <w:rPr>
                <w:rFonts w:ascii="Calibri" w:eastAsia="宋体" w:hAnsi="Calibri" w:cs="Calibri" w:hint="eastAsia"/>
                <w:color w:val="000000"/>
                <w:sz w:val="24"/>
                <w:szCs w:val="21"/>
                <w:lang w:eastAsia="zh-CN"/>
              </w:rPr>
              <w:t>Huawei</w:t>
            </w:r>
            <w:proofErr w:type="spellEnd"/>
          </w:p>
        </w:tc>
        <w:tc>
          <w:tcPr>
            <w:tcW w:w="1134" w:type="dxa"/>
            <w:tcBorders>
              <w:top w:val="single" w:sz="4" w:space="0" w:color="auto"/>
              <w:left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CATT</w:t>
            </w:r>
          </w:p>
        </w:tc>
        <w:tc>
          <w:tcPr>
            <w:tcW w:w="993" w:type="dxa"/>
            <w:tcBorders>
              <w:top w:val="single" w:sz="4" w:space="0" w:color="auto"/>
              <w:left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ZTE</w:t>
            </w:r>
          </w:p>
        </w:tc>
        <w:tc>
          <w:tcPr>
            <w:tcW w:w="992" w:type="dxa"/>
            <w:tcBorders>
              <w:top w:val="single" w:sz="4" w:space="0" w:color="auto"/>
              <w:left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TI</w:t>
            </w:r>
          </w:p>
        </w:tc>
        <w:tc>
          <w:tcPr>
            <w:tcW w:w="992" w:type="dxa"/>
            <w:tcBorders>
              <w:top w:val="single" w:sz="4" w:space="0" w:color="auto"/>
              <w:left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LGE</w:t>
            </w:r>
          </w:p>
        </w:tc>
      </w:tr>
      <w:tr w:rsidR="001549F4" w:rsidRPr="00717DBA" w:rsidTr="001549F4">
        <w:tc>
          <w:tcPr>
            <w:tcW w:w="2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p>
        </w:tc>
        <w:tc>
          <w:tcPr>
            <w:tcW w:w="1559" w:type="dxa"/>
            <w:tcBorders>
              <w:top w:val="single" w:sz="4" w:space="0" w:color="auto"/>
              <w:left w:val="single" w:sz="4" w:space="0" w:color="auto"/>
              <w:bottom w:val="nil"/>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rank=1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Pr>
                <w:rFonts w:ascii="Calibri" w:eastAsia="宋体" w:hAnsi="Calibri" w:cs="Calibri"/>
                <w:color w:val="000000"/>
                <w:sz w:val="24"/>
                <w:szCs w:val="21"/>
                <w:lang w:eastAsia="zh-CN"/>
              </w:rPr>
              <w:t>4+</w:t>
            </w:r>
            <w:r>
              <w:rPr>
                <w:rFonts w:ascii="Calibri" w:eastAsia="宋体" w:hAnsi="Calibri" w:cs="Calibri" w:hint="eastAsia"/>
                <w:color w:val="000000"/>
                <w:sz w:val="24"/>
                <w:szCs w:val="21"/>
                <w:lang w:eastAsia="zh-CN"/>
              </w:rPr>
              <w:t>4</w:t>
            </w:r>
            <w:r w:rsidRPr="00717DBA">
              <w:rPr>
                <w:rFonts w:ascii="Calibri" w:eastAsia="宋体" w:hAnsi="Calibri" w:cs="Calibri"/>
                <w:color w:val="000000"/>
                <w:sz w:val="24"/>
                <w:szCs w:val="21"/>
                <w:lang w:eastAsia="zh-CN"/>
              </w:rPr>
              <w:t>N</w:t>
            </w:r>
          </w:p>
        </w:tc>
        <w:tc>
          <w:tcPr>
            <w:tcW w:w="1134" w:type="dxa"/>
            <w:tcBorders>
              <w:top w:val="single" w:sz="4" w:space="0" w:color="auto"/>
              <w:left w:val="single" w:sz="4" w:space="0" w:color="auto"/>
              <w:bottom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4+4N</w:t>
            </w:r>
          </w:p>
        </w:tc>
        <w:tc>
          <w:tcPr>
            <w:tcW w:w="993" w:type="dxa"/>
            <w:tcBorders>
              <w:top w:val="single" w:sz="4" w:space="0" w:color="auto"/>
              <w:left w:val="single" w:sz="4" w:space="0" w:color="auto"/>
              <w:bottom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Pr>
                <w:rFonts w:ascii="Calibri" w:eastAsia="宋体" w:hAnsi="Calibri" w:cs="Calibri"/>
                <w:color w:val="000000"/>
                <w:sz w:val="24"/>
                <w:szCs w:val="21"/>
                <w:lang w:eastAsia="zh-CN"/>
              </w:rPr>
              <w:t>4+</w:t>
            </w:r>
            <w:r>
              <w:rPr>
                <w:rFonts w:ascii="Calibri" w:eastAsia="宋体" w:hAnsi="Calibri" w:cs="Calibri" w:hint="eastAsia"/>
                <w:color w:val="000000"/>
                <w:sz w:val="24"/>
                <w:szCs w:val="21"/>
                <w:lang w:eastAsia="zh-CN"/>
              </w:rPr>
              <w:t>3</w:t>
            </w:r>
            <w:r w:rsidRPr="00717DBA">
              <w:rPr>
                <w:rFonts w:ascii="Calibri" w:eastAsia="宋体" w:hAnsi="Calibri" w:cs="Calibri"/>
                <w:color w:val="000000"/>
                <w:sz w:val="24"/>
                <w:szCs w:val="21"/>
                <w:lang w:eastAsia="zh-CN"/>
              </w:rPr>
              <w:t>N</w:t>
            </w:r>
          </w:p>
        </w:tc>
        <w:tc>
          <w:tcPr>
            <w:tcW w:w="992" w:type="dxa"/>
            <w:tcBorders>
              <w:top w:val="single" w:sz="4" w:space="0" w:color="auto"/>
              <w:left w:val="single" w:sz="4" w:space="0" w:color="auto"/>
              <w:bottom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4+4N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4+4N</w:t>
            </w:r>
          </w:p>
        </w:tc>
      </w:tr>
      <w:tr w:rsidR="001549F4" w:rsidRPr="00717DBA" w:rsidTr="001549F4">
        <w:tc>
          <w:tcPr>
            <w:tcW w:w="250" w:type="dxa"/>
            <w:vMerge/>
            <w:tcBorders>
              <w:top w:val="single" w:sz="4" w:space="0" w:color="auto"/>
              <w:left w:val="single" w:sz="4" w:space="0" w:color="auto"/>
              <w:bottom w:val="single" w:sz="4" w:space="0" w:color="auto"/>
              <w:right w:val="single" w:sz="4" w:space="0" w:color="auto"/>
            </w:tcBorders>
            <w:vAlign w:val="center"/>
            <w:hideMark/>
          </w:tcPr>
          <w:p w:rsidR="001549F4" w:rsidRPr="00717DBA" w:rsidRDefault="001549F4" w:rsidP="00E45F54">
            <w:pPr>
              <w:rPr>
                <w:rFonts w:ascii="Calibri" w:eastAsia="宋体" w:hAnsi="Calibri" w:cs="Calibri"/>
                <w:color w:val="000000"/>
                <w:sz w:val="24"/>
                <w:szCs w:val="21"/>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rank=2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Pr>
                <w:rFonts w:ascii="Calibri" w:eastAsia="宋体" w:hAnsi="Calibri" w:cs="Calibri"/>
                <w:color w:val="000000"/>
                <w:sz w:val="24"/>
                <w:szCs w:val="21"/>
                <w:lang w:eastAsia="zh-CN"/>
              </w:rPr>
              <w:t>4+</w:t>
            </w:r>
            <w:r>
              <w:rPr>
                <w:rFonts w:ascii="Calibri" w:eastAsia="宋体" w:hAnsi="Calibri" w:cs="Calibri" w:hint="eastAsia"/>
                <w:color w:val="000000"/>
                <w:sz w:val="24"/>
                <w:szCs w:val="21"/>
                <w:lang w:eastAsia="zh-CN"/>
              </w:rPr>
              <w:t>4</w:t>
            </w:r>
            <w:r w:rsidRPr="00717DBA">
              <w:rPr>
                <w:rFonts w:ascii="Calibri" w:eastAsia="宋体" w:hAnsi="Calibri" w:cs="Calibri"/>
                <w:color w:val="000000"/>
                <w:sz w:val="24"/>
                <w:szCs w:val="21"/>
                <w:lang w:eastAsia="zh-CN"/>
              </w:rPr>
              <w:t>N</w:t>
            </w:r>
          </w:p>
        </w:tc>
        <w:tc>
          <w:tcPr>
            <w:tcW w:w="1134" w:type="dxa"/>
            <w:tcBorders>
              <w:top w:val="single" w:sz="4" w:space="0" w:color="auto"/>
              <w:left w:val="single" w:sz="4" w:space="0" w:color="auto"/>
              <w:bottom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c>
          <w:tcPr>
            <w:tcW w:w="993" w:type="dxa"/>
            <w:tcBorders>
              <w:top w:val="single" w:sz="4" w:space="0" w:color="auto"/>
              <w:left w:val="single" w:sz="4" w:space="0" w:color="auto"/>
              <w:bottom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c>
          <w:tcPr>
            <w:tcW w:w="992" w:type="dxa"/>
            <w:tcBorders>
              <w:top w:val="single" w:sz="4" w:space="0" w:color="auto"/>
              <w:left w:val="single" w:sz="4" w:space="0" w:color="auto"/>
              <w:bottom w:val="single" w:sz="4" w:space="0" w:color="auto"/>
              <w:right w:val="single" w:sz="4" w:space="0" w:color="auto"/>
            </w:tcBorders>
          </w:tcPr>
          <w:p w:rsidR="001549F4" w:rsidRPr="00717DBA" w:rsidRDefault="001549F4" w:rsidP="002D1487">
            <w:pPr>
              <w:jc w:val="center"/>
              <w:rPr>
                <w:rFonts w:ascii="Calibri" w:eastAsia="宋体" w:hAnsi="Calibri" w:cs="Calibri"/>
                <w:color w:val="000000"/>
                <w:sz w:val="24"/>
                <w:szCs w:val="21"/>
                <w:lang w:eastAsia="zh-CN"/>
              </w:rPr>
            </w:pPr>
            <w:r>
              <w:rPr>
                <w:rFonts w:ascii="Calibri" w:eastAsia="宋体" w:hAnsi="Calibri" w:cs="Calibri"/>
                <w:color w:val="000000"/>
                <w:sz w:val="24"/>
                <w:szCs w:val="21"/>
                <w:lang w:eastAsia="zh-CN"/>
              </w:rPr>
              <w:t>4+</w:t>
            </w:r>
            <w:r>
              <w:rPr>
                <w:rFonts w:ascii="Calibri" w:eastAsia="宋体" w:hAnsi="Calibri" w:cs="Calibri" w:hint="eastAsia"/>
                <w:color w:val="000000"/>
                <w:sz w:val="24"/>
                <w:szCs w:val="21"/>
                <w:lang w:eastAsia="zh-CN"/>
              </w:rPr>
              <w:t>4</w:t>
            </w:r>
            <w:r w:rsidRPr="00717DBA">
              <w:rPr>
                <w:rFonts w:ascii="Calibri" w:eastAsia="宋体" w:hAnsi="Calibri" w:cs="Calibri"/>
                <w:color w:val="000000"/>
                <w:sz w:val="24"/>
                <w:szCs w:val="21"/>
                <w:lang w:eastAsia="zh-CN"/>
              </w:rPr>
              <w:t>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549F4" w:rsidRPr="00717DBA" w:rsidRDefault="001549F4" w:rsidP="00E45F54">
            <w:pPr>
              <w:jc w:val="center"/>
              <w:rPr>
                <w:rFonts w:ascii="Calibri" w:eastAsia="宋体" w:hAnsi="Calibri" w:cs="Calibri"/>
                <w:color w:val="000000"/>
                <w:sz w:val="24"/>
                <w:szCs w:val="21"/>
                <w:lang w:eastAsia="zh-CN"/>
              </w:rPr>
            </w:pPr>
            <w:r>
              <w:rPr>
                <w:rFonts w:ascii="Calibri" w:eastAsia="宋体" w:hAnsi="Calibri" w:cs="Calibri"/>
                <w:color w:val="000000"/>
                <w:sz w:val="24"/>
                <w:szCs w:val="21"/>
                <w:lang w:eastAsia="zh-CN"/>
              </w:rPr>
              <w:t>4+</w:t>
            </w:r>
            <w:r>
              <w:rPr>
                <w:rFonts w:ascii="Calibri" w:eastAsia="宋体" w:hAnsi="Calibri" w:cs="Calibri" w:hint="eastAsia"/>
                <w:color w:val="000000"/>
                <w:sz w:val="24"/>
                <w:szCs w:val="21"/>
                <w:lang w:eastAsia="zh-CN"/>
              </w:rPr>
              <w:t>4</w:t>
            </w:r>
            <w:r w:rsidRPr="00717DBA">
              <w:rPr>
                <w:rFonts w:ascii="Calibri" w:eastAsia="宋体" w:hAnsi="Calibri" w:cs="Calibri"/>
                <w:color w:val="000000"/>
                <w:sz w:val="24"/>
                <w:szCs w:val="21"/>
                <w:lang w:eastAsia="zh-CN"/>
              </w:rPr>
              <w:t>N</w:t>
            </w:r>
          </w:p>
        </w:tc>
      </w:tr>
    </w:tbl>
    <w:p w:rsidR="001214F3" w:rsidRPr="007A59E7" w:rsidRDefault="001214F3" w:rsidP="001214F3">
      <w:pPr>
        <w:pStyle w:val="2"/>
        <w:rPr>
          <w:rFonts w:eastAsia="宋体"/>
        </w:rPr>
      </w:pPr>
      <w:bookmarkStart w:id="5" w:name="_MON_1104760252"/>
      <w:bookmarkStart w:id="6" w:name="_MON_1104760281"/>
      <w:bookmarkStart w:id="7" w:name="_MON_1104760312"/>
      <w:bookmarkStart w:id="8" w:name="_MON_1104760330"/>
      <w:bookmarkStart w:id="9" w:name="_MON_1104760371"/>
      <w:bookmarkStart w:id="10" w:name="_MON_1104760389"/>
      <w:bookmarkStart w:id="11" w:name="_MON_1104760411"/>
      <w:bookmarkStart w:id="12" w:name="_MON_1104760453"/>
      <w:bookmarkStart w:id="13" w:name="_MON_1104760500"/>
      <w:bookmarkStart w:id="14" w:name="_MON_1104760522"/>
      <w:bookmarkStart w:id="15" w:name="_MON_1104760541"/>
      <w:bookmarkStart w:id="16" w:name="_MON_1104760562"/>
      <w:bookmarkStart w:id="17" w:name="_MON_1104760584"/>
      <w:bookmarkStart w:id="18" w:name="_MON_1104760608"/>
      <w:bookmarkStart w:id="19" w:name="_MON_1104760628"/>
      <w:bookmarkStart w:id="20" w:name="_MON_1104760687"/>
      <w:bookmarkStart w:id="21" w:name="_MON_1104760724"/>
      <w:bookmarkStart w:id="22" w:name="_MON_1104760746"/>
      <w:bookmarkStart w:id="23" w:name="_MON_1104760767"/>
      <w:bookmarkStart w:id="24" w:name="_MON_1104760794"/>
      <w:bookmarkStart w:id="25" w:name="_MON_1104760824"/>
      <w:bookmarkStart w:id="26" w:name="_MON_1104760894"/>
      <w:bookmarkStart w:id="27" w:name="_MON_1104760984"/>
      <w:bookmarkStart w:id="28" w:name="_MON_1104761714"/>
      <w:bookmarkStart w:id="29" w:name="_MON_1104761737"/>
      <w:bookmarkStart w:id="30" w:name="_MON_1104818408"/>
      <w:bookmarkStart w:id="31" w:name="_MON_1104819895"/>
      <w:bookmarkStart w:id="32" w:name="_MON_1104820080"/>
      <w:bookmarkStart w:id="33" w:name="_MON_1104820375"/>
      <w:bookmarkStart w:id="34" w:name="_MON_1104835896"/>
      <w:bookmarkStart w:id="35" w:name="_MON_1104836295"/>
      <w:bookmarkStart w:id="36" w:name="_MON_1105259776"/>
      <w:bookmarkStart w:id="37" w:name="_MON_1109417400"/>
      <w:bookmarkStart w:id="38" w:name="_MON_1109417439"/>
      <w:bookmarkStart w:id="39" w:name="_MON_1109417457"/>
      <w:bookmarkStart w:id="40" w:name="_MON_1111477442"/>
      <w:bookmarkStart w:id="41" w:name="_MON_1111477462"/>
      <w:bookmarkStart w:id="42" w:name="_MON_1111477489"/>
      <w:bookmarkStart w:id="43" w:name="_MON_1111477506"/>
      <w:bookmarkStart w:id="44" w:name="_MON_1111477521"/>
      <w:bookmarkStart w:id="45" w:name="_MON_1111477538"/>
      <w:bookmarkStart w:id="46" w:name="_MON_1111477585"/>
      <w:bookmarkStart w:id="47" w:name="_MON_1111477625"/>
      <w:bookmarkStart w:id="48" w:name="_MON_1111477646"/>
      <w:bookmarkStart w:id="49" w:name="_MON_1111477680"/>
      <w:bookmarkStart w:id="50" w:name="_MON_1111478095"/>
      <w:bookmarkStart w:id="51" w:name="_MON_1111847506"/>
      <w:bookmarkStart w:id="52" w:name="_MON_1104758133"/>
      <w:bookmarkStart w:id="53" w:name="_MON_1104759184"/>
      <w:bookmarkStart w:id="54" w:name="_MON_1104759197"/>
      <w:bookmarkStart w:id="55" w:name="_MON_1104759429"/>
      <w:bookmarkStart w:id="56" w:name="_MON_1104760126"/>
      <w:bookmarkStart w:id="57" w:name="_MON_110476019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eastAsia="宋体" w:hint="eastAsia"/>
        </w:rPr>
        <w:lastRenderedPageBreak/>
        <w:t>Comparison of e</w:t>
      </w:r>
      <w:r w:rsidRPr="007A59E7">
        <w:rPr>
          <w:rFonts w:eastAsia="宋体"/>
        </w:rPr>
        <w:t>valuation results</w:t>
      </w:r>
    </w:p>
    <w:p w:rsidR="001214F3" w:rsidRDefault="001214F3" w:rsidP="001014C8">
      <w:pPr>
        <w:pStyle w:val="a0"/>
        <w:rPr>
          <w:color w:val="000000"/>
          <w:szCs w:val="20"/>
          <w:lang w:val="fr-FR"/>
        </w:rPr>
      </w:pPr>
      <w:r>
        <w:rPr>
          <w:rFonts w:eastAsia="宋体"/>
          <w:lang w:eastAsia="zh-CN"/>
        </w:rPr>
        <w:t>I</w:t>
      </w:r>
      <w:r>
        <w:rPr>
          <w:rFonts w:eastAsia="宋体" w:hint="eastAsia"/>
          <w:lang w:eastAsia="zh-CN"/>
        </w:rPr>
        <w:t xml:space="preserve">n this section, the system performances of </w:t>
      </w:r>
      <w:r w:rsidR="00402229">
        <w:rPr>
          <w:rFonts w:eastAsia="宋体" w:hint="eastAsia"/>
          <w:lang w:eastAsia="zh-CN"/>
        </w:rPr>
        <w:t xml:space="preserve">above </w:t>
      </w:r>
      <w:r>
        <w:rPr>
          <w:rFonts w:eastAsia="宋体" w:hint="eastAsia"/>
          <w:lang w:eastAsia="zh-CN"/>
        </w:rPr>
        <w:t>codebooks are evaluated.</w:t>
      </w:r>
      <w:r w:rsidR="00B6109E">
        <w:rPr>
          <w:rFonts w:eastAsia="宋体" w:hint="eastAsia"/>
          <w:lang w:eastAsia="zh-CN"/>
        </w:rPr>
        <w:t xml:space="preserve"> </w:t>
      </w:r>
      <w:r w:rsidR="00B6109E">
        <w:rPr>
          <w:rFonts w:eastAsia="宋体"/>
          <w:lang w:eastAsia="zh-CN"/>
        </w:rPr>
        <w:t>W</w:t>
      </w:r>
      <w:r w:rsidR="00B6109E">
        <w:rPr>
          <w:rFonts w:eastAsia="宋体" w:hint="eastAsia"/>
          <w:lang w:eastAsia="zh-CN"/>
        </w:rPr>
        <w:t>e just evaluated</w:t>
      </w:r>
      <w:r>
        <w:rPr>
          <w:rFonts w:eastAsia="宋体" w:hint="eastAsia"/>
          <w:lang w:eastAsia="zh-CN"/>
        </w:rPr>
        <w:t xml:space="preserve"> 20% outdoor/80% indoor with</w:t>
      </w:r>
      <w:r w:rsidR="00B6109E">
        <w:rPr>
          <w:rFonts w:eastAsia="宋体" w:hint="eastAsia"/>
          <w:lang w:eastAsia="zh-CN"/>
        </w:rPr>
        <w:t xml:space="preserve"> full buffer</w:t>
      </w:r>
      <w:r w:rsidR="00BE4CB8">
        <w:rPr>
          <w:rFonts w:eastAsia="宋体" w:hint="eastAsia"/>
          <w:lang w:eastAsia="zh-CN"/>
        </w:rPr>
        <w:t xml:space="preserve"> traffic model</w:t>
      </w:r>
      <w:r w:rsidR="00B6109E">
        <w:rPr>
          <w:rFonts w:eastAsia="宋体" w:hint="eastAsia"/>
          <w:lang w:eastAsia="zh-CN"/>
        </w:rPr>
        <w:t>, and</w:t>
      </w:r>
      <w:r w:rsidR="003F776F">
        <w:rPr>
          <w:rFonts w:eastAsia="宋体" w:hint="eastAsia"/>
          <w:lang w:eastAsia="zh-CN"/>
        </w:rPr>
        <w:t xml:space="preserve"> PUSCH mode 3-2 is</w:t>
      </w:r>
      <w:r>
        <w:rPr>
          <w:rFonts w:eastAsia="宋体" w:hint="eastAsia"/>
          <w:lang w:eastAsia="zh-CN"/>
        </w:rPr>
        <w:t xml:space="preserve"> used. </w:t>
      </w:r>
      <w:r>
        <w:rPr>
          <w:szCs w:val="20"/>
        </w:rPr>
        <w:t>T</w:t>
      </w:r>
      <w:r>
        <w:rPr>
          <w:rFonts w:hint="eastAsia"/>
          <w:szCs w:val="20"/>
        </w:rPr>
        <w:t xml:space="preserve">he details of simulation assumptions are given in </w:t>
      </w:r>
      <w:r>
        <w:rPr>
          <w:szCs w:val="20"/>
        </w:rPr>
        <w:t>A</w:t>
      </w:r>
      <w:r>
        <w:rPr>
          <w:rFonts w:hint="eastAsia"/>
          <w:szCs w:val="20"/>
        </w:rPr>
        <w:t>nnex.</w:t>
      </w:r>
    </w:p>
    <w:p w:rsidR="001214F3" w:rsidRDefault="001214F3" w:rsidP="001214F3">
      <w:pPr>
        <w:pStyle w:val="a0"/>
        <w:jc w:val="center"/>
        <w:rPr>
          <w:rFonts w:eastAsia="宋体" w:hint="eastAsia"/>
          <w:szCs w:val="20"/>
          <w:lang w:eastAsia="zh-CN"/>
        </w:rPr>
      </w:pPr>
      <w:r w:rsidRPr="00E73A27">
        <w:rPr>
          <w:rFonts w:hint="eastAsia"/>
          <w:szCs w:val="20"/>
        </w:rPr>
        <w:t xml:space="preserve">Table </w:t>
      </w:r>
      <w:r w:rsidR="00B6109E">
        <w:rPr>
          <w:rFonts w:eastAsiaTheme="minorEastAsia" w:hint="eastAsia"/>
          <w:szCs w:val="20"/>
          <w:lang w:eastAsia="zh-CN"/>
        </w:rPr>
        <w:t>2</w:t>
      </w:r>
      <w:r w:rsidRPr="00E73A27">
        <w:rPr>
          <w:rFonts w:hint="eastAsia"/>
          <w:szCs w:val="20"/>
        </w:rPr>
        <w:t xml:space="preserve"> the evaluation results for 2</w:t>
      </w:r>
      <w:r w:rsidRPr="00E73A27">
        <w:rPr>
          <w:szCs w:val="20"/>
        </w:rPr>
        <w:t>0% outdoor</w:t>
      </w:r>
      <w:r w:rsidRPr="00E73A27">
        <w:rPr>
          <w:rFonts w:hint="eastAsia"/>
          <w:szCs w:val="20"/>
        </w:rPr>
        <w:t>/8</w:t>
      </w:r>
      <w:r w:rsidRPr="00E73A27">
        <w:rPr>
          <w:szCs w:val="20"/>
        </w:rPr>
        <w:t xml:space="preserve">0% </w:t>
      </w:r>
      <w:r w:rsidRPr="00E73A27">
        <w:rPr>
          <w:rFonts w:hint="eastAsia"/>
          <w:szCs w:val="20"/>
        </w:rPr>
        <w:t>in</w:t>
      </w:r>
      <w:r w:rsidRPr="00E73A27">
        <w:rPr>
          <w:szCs w:val="20"/>
        </w:rPr>
        <w:t xml:space="preserve">door </w:t>
      </w:r>
      <w:r w:rsidRPr="00E73A27">
        <w:rPr>
          <w:rFonts w:hint="eastAsia"/>
          <w:szCs w:val="20"/>
        </w:rPr>
        <w:t>with</w:t>
      </w:r>
      <w:r>
        <w:rPr>
          <w:rFonts w:eastAsia="宋体" w:hint="eastAsia"/>
          <w:szCs w:val="20"/>
          <w:lang w:eastAsia="zh-CN"/>
        </w:rPr>
        <w:t xml:space="preserve"> </w:t>
      </w:r>
      <w:r>
        <w:rPr>
          <w:rFonts w:eastAsia="宋体" w:hint="eastAsia"/>
          <w:lang w:eastAsia="zh-CN"/>
        </w:rPr>
        <w:t>PUSCH</w:t>
      </w:r>
      <w:r w:rsidRPr="00E73A27">
        <w:rPr>
          <w:rFonts w:hint="eastAsia"/>
          <w:szCs w:val="20"/>
        </w:rPr>
        <w:t xml:space="preserve"> Mode</w:t>
      </w:r>
      <w:r>
        <w:rPr>
          <w:rFonts w:eastAsia="宋体" w:hint="eastAsia"/>
          <w:szCs w:val="20"/>
          <w:lang w:eastAsia="zh-CN"/>
        </w:rPr>
        <w:t xml:space="preserve"> </w:t>
      </w:r>
      <w:r w:rsidRPr="00E73A27">
        <w:rPr>
          <w:rFonts w:hint="eastAsia"/>
          <w:szCs w:val="20"/>
        </w:rPr>
        <w:t>3-</w:t>
      </w:r>
      <w:r>
        <w:rPr>
          <w:rFonts w:eastAsia="宋体" w:hint="eastAsia"/>
          <w:szCs w:val="20"/>
          <w:lang w:eastAsia="zh-CN"/>
        </w:rPr>
        <w:t>2</w:t>
      </w:r>
    </w:p>
    <w:tbl>
      <w:tblPr>
        <w:tblW w:w="9548" w:type="dxa"/>
        <w:tblInd w:w="98" w:type="dxa"/>
        <w:tblLayout w:type="fixed"/>
        <w:tblLook w:val="04A0"/>
      </w:tblPr>
      <w:tblGrid>
        <w:gridCol w:w="992"/>
        <w:gridCol w:w="1145"/>
        <w:gridCol w:w="1134"/>
        <w:gridCol w:w="1275"/>
        <w:gridCol w:w="1276"/>
        <w:gridCol w:w="1276"/>
        <w:gridCol w:w="1276"/>
        <w:gridCol w:w="1174"/>
      </w:tblGrid>
      <w:tr w:rsidR="007B7A1A" w:rsidRPr="007B7A1A" w:rsidTr="007B7A1A">
        <w:trPr>
          <w:trHeight w:val="33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 xml:space="preserve">　</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R10(PUSCH 3-1)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Qualcomm</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CATT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proofErr w:type="spellStart"/>
            <w:r w:rsidRPr="001549F4">
              <w:rPr>
                <w:rFonts w:ascii="微软雅黑" w:eastAsia="微软雅黑" w:hAnsi="微软雅黑" w:cs="宋体" w:hint="eastAsia"/>
                <w:color w:val="000000"/>
                <w:szCs w:val="22"/>
                <w:lang w:eastAsia="zh-CN"/>
              </w:rPr>
              <w:t>Huawei</w:t>
            </w:r>
            <w:proofErr w:type="spellEnd"/>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ZTE</w:t>
            </w:r>
          </w:p>
        </w:tc>
        <w:tc>
          <w:tcPr>
            <w:tcW w:w="1276" w:type="dxa"/>
            <w:tcBorders>
              <w:top w:val="single" w:sz="4" w:space="0" w:color="auto"/>
              <w:left w:val="nil"/>
              <w:bottom w:val="single" w:sz="4" w:space="0" w:color="auto"/>
              <w:right w:val="single" w:sz="4" w:space="0" w:color="auto"/>
            </w:tcBorders>
            <w:vAlign w:val="center"/>
          </w:tcPr>
          <w:p w:rsidR="007B7A1A" w:rsidRPr="001549F4" w:rsidRDefault="007B7A1A" w:rsidP="002D1487">
            <w:pPr>
              <w:jc w:val="center"/>
              <w:rPr>
                <w:rFonts w:ascii="微软雅黑" w:eastAsia="微软雅黑" w:hAnsi="微软雅黑" w:cs="宋体"/>
                <w:color w:val="000000"/>
                <w:szCs w:val="22"/>
                <w:lang w:eastAsia="zh-CN"/>
              </w:rPr>
            </w:pPr>
            <w:r>
              <w:rPr>
                <w:rFonts w:ascii="微软雅黑" w:eastAsia="微软雅黑" w:hAnsi="微软雅黑" w:cs="宋体" w:hint="eastAsia"/>
                <w:color w:val="000000"/>
                <w:szCs w:val="22"/>
                <w:lang w:eastAsia="zh-CN"/>
              </w:rPr>
              <w:t>TI</w:t>
            </w:r>
          </w:p>
        </w:tc>
        <w:tc>
          <w:tcPr>
            <w:tcW w:w="1174" w:type="dxa"/>
            <w:tcBorders>
              <w:top w:val="single" w:sz="4" w:space="0" w:color="auto"/>
              <w:left w:val="nil"/>
              <w:bottom w:val="single" w:sz="4" w:space="0" w:color="auto"/>
              <w:right w:val="single" w:sz="4" w:space="0" w:color="auto"/>
            </w:tcBorders>
            <w:vAlign w:val="center"/>
          </w:tcPr>
          <w:p w:rsidR="007B7A1A" w:rsidRPr="001549F4" w:rsidRDefault="007B7A1A" w:rsidP="002D1487">
            <w:pPr>
              <w:jc w:val="center"/>
              <w:rPr>
                <w:rFonts w:ascii="微软雅黑" w:eastAsia="微软雅黑" w:hAnsi="微软雅黑" w:cs="宋体"/>
                <w:color w:val="000000"/>
                <w:szCs w:val="22"/>
                <w:lang w:eastAsia="zh-CN"/>
              </w:rPr>
            </w:pPr>
            <w:r>
              <w:rPr>
                <w:rFonts w:ascii="微软雅黑" w:eastAsia="微软雅黑" w:hAnsi="微软雅黑" w:cs="宋体" w:hint="eastAsia"/>
                <w:color w:val="000000"/>
                <w:szCs w:val="22"/>
                <w:lang w:eastAsia="zh-CN"/>
              </w:rPr>
              <w:t>LG</w:t>
            </w:r>
          </w:p>
        </w:tc>
      </w:tr>
      <w:tr w:rsidR="007B7A1A" w:rsidRPr="007B7A1A" w:rsidTr="007B7A1A">
        <w:trPr>
          <w:trHeight w:val="33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proofErr w:type="spellStart"/>
            <w:r w:rsidRPr="001549F4">
              <w:rPr>
                <w:rFonts w:ascii="微软雅黑" w:eastAsia="微软雅黑" w:hAnsi="微软雅黑" w:cs="宋体" w:hint="eastAsia"/>
                <w:color w:val="000000"/>
                <w:szCs w:val="22"/>
                <w:lang w:eastAsia="zh-CN"/>
              </w:rPr>
              <w:t>Cell.Avg</w:t>
            </w:r>
            <w:proofErr w:type="spellEnd"/>
          </w:p>
        </w:tc>
        <w:tc>
          <w:tcPr>
            <w:tcW w:w="1145"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2.15</w:t>
            </w:r>
          </w:p>
        </w:tc>
        <w:tc>
          <w:tcPr>
            <w:tcW w:w="1134"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2.16</w:t>
            </w:r>
          </w:p>
        </w:tc>
        <w:tc>
          <w:tcPr>
            <w:tcW w:w="1275"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2.16</w:t>
            </w:r>
          </w:p>
        </w:tc>
        <w:tc>
          <w:tcPr>
            <w:tcW w:w="1276"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2.146</w:t>
            </w:r>
          </w:p>
        </w:tc>
        <w:tc>
          <w:tcPr>
            <w:tcW w:w="1276"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2.161</w:t>
            </w:r>
          </w:p>
        </w:tc>
        <w:tc>
          <w:tcPr>
            <w:tcW w:w="1276" w:type="dxa"/>
            <w:tcBorders>
              <w:top w:val="nil"/>
              <w:left w:val="nil"/>
              <w:bottom w:val="single" w:sz="4" w:space="0" w:color="auto"/>
              <w:right w:val="single" w:sz="4" w:space="0" w:color="auto"/>
            </w:tcBorders>
            <w:vAlign w:val="center"/>
          </w:tcPr>
          <w:p w:rsidR="007B7A1A" w:rsidRPr="001549F4" w:rsidRDefault="007B7A1A" w:rsidP="007B7A1A">
            <w:pPr>
              <w:jc w:val="center"/>
              <w:rPr>
                <w:rFonts w:ascii="微软雅黑" w:eastAsia="微软雅黑" w:hAnsi="微软雅黑" w:cs="宋体"/>
                <w:color w:val="000000"/>
                <w:szCs w:val="22"/>
                <w:lang w:eastAsia="zh-CN"/>
              </w:rPr>
            </w:pPr>
            <w:r>
              <w:rPr>
                <w:rFonts w:ascii="微软雅黑" w:eastAsia="微软雅黑" w:hAnsi="微软雅黑" w:hint="eastAsia"/>
                <w:color w:val="000000"/>
                <w:sz w:val="22"/>
                <w:szCs w:val="22"/>
              </w:rPr>
              <w:t>2.143</w:t>
            </w:r>
          </w:p>
        </w:tc>
        <w:tc>
          <w:tcPr>
            <w:tcW w:w="1174" w:type="dxa"/>
            <w:tcBorders>
              <w:top w:val="nil"/>
              <w:left w:val="nil"/>
              <w:bottom w:val="single" w:sz="4" w:space="0" w:color="auto"/>
              <w:right w:val="single" w:sz="4" w:space="0" w:color="auto"/>
            </w:tcBorders>
            <w:vAlign w:val="center"/>
          </w:tcPr>
          <w:p w:rsidR="007B7A1A" w:rsidRPr="001549F4" w:rsidRDefault="007B7A1A" w:rsidP="007B7A1A">
            <w:pPr>
              <w:jc w:val="center"/>
              <w:rPr>
                <w:rFonts w:ascii="微软雅黑" w:eastAsia="微软雅黑" w:hAnsi="微软雅黑" w:cs="宋体" w:hint="eastAsia"/>
                <w:color w:val="000000"/>
                <w:sz w:val="22"/>
                <w:szCs w:val="22"/>
                <w:lang w:eastAsia="zh-CN"/>
              </w:rPr>
            </w:pPr>
            <w:r>
              <w:rPr>
                <w:rFonts w:ascii="微软雅黑" w:eastAsia="微软雅黑" w:hAnsi="微软雅黑" w:hint="eastAsia"/>
                <w:color w:val="000000"/>
                <w:sz w:val="22"/>
                <w:szCs w:val="22"/>
              </w:rPr>
              <w:t>2.169</w:t>
            </w:r>
          </w:p>
        </w:tc>
      </w:tr>
      <w:tr w:rsidR="007B7A1A" w:rsidRPr="007B7A1A" w:rsidTr="007B7A1A">
        <w:trPr>
          <w:trHeight w:val="33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Edge UE SE</w:t>
            </w:r>
          </w:p>
        </w:tc>
        <w:tc>
          <w:tcPr>
            <w:tcW w:w="1145"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0.0464</w:t>
            </w:r>
          </w:p>
        </w:tc>
        <w:tc>
          <w:tcPr>
            <w:tcW w:w="1134"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0.05326</w:t>
            </w:r>
          </w:p>
        </w:tc>
        <w:tc>
          <w:tcPr>
            <w:tcW w:w="1275"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0.05353</w:t>
            </w:r>
          </w:p>
        </w:tc>
        <w:tc>
          <w:tcPr>
            <w:tcW w:w="1276"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0.05363</w:t>
            </w:r>
          </w:p>
        </w:tc>
        <w:tc>
          <w:tcPr>
            <w:tcW w:w="1276"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0.05193</w:t>
            </w:r>
          </w:p>
        </w:tc>
        <w:tc>
          <w:tcPr>
            <w:tcW w:w="1276" w:type="dxa"/>
            <w:tcBorders>
              <w:top w:val="nil"/>
              <w:left w:val="nil"/>
              <w:bottom w:val="single" w:sz="4" w:space="0" w:color="auto"/>
              <w:right w:val="single" w:sz="4" w:space="0" w:color="auto"/>
            </w:tcBorders>
            <w:vAlign w:val="center"/>
          </w:tcPr>
          <w:p w:rsidR="007B7A1A" w:rsidRPr="001549F4" w:rsidRDefault="007B7A1A" w:rsidP="007B7A1A">
            <w:pPr>
              <w:jc w:val="center"/>
              <w:rPr>
                <w:rFonts w:ascii="微软雅黑" w:eastAsia="微软雅黑" w:hAnsi="微软雅黑" w:cs="宋体" w:hint="eastAsia"/>
                <w:color w:val="000000"/>
                <w:sz w:val="22"/>
                <w:szCs w:val="22"/>
                <w:lang w:eastAsia="zh-CN"/>
              </w:rPr>
            </w:pPr>
            <w:r>
              <w:rPr>
                <w:rFonts w:ascii="微软雅黑" w:eastAsia="微软雅黑" w:hAnsi="微软雅黑" w:hint="eastAsia"/>
                <w:color w:val="000000"/>
                <w:sz w:val="22"/>
                <w:szCs w:val="22"/>
              </w:rPr>
              <w:t>0.05243</w:t>
            </w:r>
          </w:p>
        </w:tc>
        <w:tc>
          <w:tcPr>
            <w:tcW w:w="1174" w:type="dxa"/>
            <w:tcBorders>
              <w:top w:val="nil"/>
              <w:left w:val="nil"/>
              <w:bottom w:val="single" w:sz="4" w:space="0" w:color="auto"/>
              <w:right w:val="single" w:sz="4" w:space="0" w:color="auto"/>
            </w:tcBorders>
            <w:vAlign w:val="center"/>
          </w:tcPr>
          <w:p w:rsidR="007B7A1A" w:rsidRPr="001549F4" w:rsidRDefault="007B7A1A" w:rsidP="007B7A1A">
            <w:pPr>
              <w:jc w:val="center"/>
              <w:rPr>
                <w:rFonts w:ascii="微软雅黑" w:eastAsia="微软雅黑" w:hAnsi="微软雅黑" w:cs="宋体"/>
                <w:color w:val="000000"/>
                <w:szCs w:val="22"/>
                <w:lang w:eastAsia="zh-CN"/>
              </w:rPr>
            </w:pPr>
            <w:r>
              <w:rPr>
                <w:rFonts w:ascii="微软雅黑" w:eastAsia="微软雅黑" w:hAnsi="微软雅黑" w:hint="eastAsia"/>
                <w:color w:val="000000"/>
                <w:sz w:val="22"/>
                <w:szCs w:val="22"/>
              </w:rPr>
              <w:t>0.05337</w:t>
            </w:r>
          </w:p>
        </w:tc>
      </w:tr>
      <w:tr w:rsidR="007B7A1A" w:rsidRPr="007B7A1A" w:rsidTr="007B7A1A">
        <w:trPr>
          <w:trHeight w:val="33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Gain</w:t>
            </w:r>
          </w:p>
        </w:tc>
        <w:tc>
          <w:tcPr>
            <w:tcW w:w="1145"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0%/0%</w:t>
            </w:r>
          </w:p>
        </w:tc>
        <w:tc>
          <w:tcPr>
            <w:tcW w:w="1134"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0.5%/14.8%</w:t>
            </w:r>
          </w:p>
        </w:tc>
        <w:tc>
          <w:tcPr>
            <w:tcW w:w="1275"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0.5%/15.4%</w:t>
            </w:r>
          </w:p>
        </w:tc>
        <w:tc>
          <w:tcPr>
            <w:tcW w:w="1276"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-0.2%/15.6%</w:t>
            </w:r>
          </w:p>
        </w:tc>
        <w:tc>
          <w:tcPr>
            <w:tcW w:w="1276" w:type="dxa"/>
            <w:tcBorders>
              <w:top w:val="nil"/>
              <w:left w:val="nil"/>
              <w:bottom w:val="single" w:sz="4" w:space="0" w:color="auto"/>
              <w:right w:val="single" w:sz="4" w:space="0" w:color="auto"/>
            </w:tcBorders>
            <w:shd w:val="clear" w:color="auto" w:fill="auto"/>
            <w:noWrap/>
            <w:vAlign w:val="center"/>
            <w:hideMark/>
          </w:tcPr>
          <w:p w:rsidR="007B7A1A" w:rsidRPr="001549F4" w:rsidRDefault="007B7A1A" w:rsidP="001549F4">
            <w:pPr>
              <w:jc w:val="center"/>
              <w:rPr>
                <w:rFonts w:ascii="微软雅黑" w:eastAsia="微软雅黑" w:hAnsi="微软雅黑" w:cs="宋体"/>
                <w:color w:val="000000"/>
                <w:szCs w:val="22"/>
                <w:lang w:eastAsia="zh-CN"/>
              </w:rPr>
            </w:pPr>
            <w:r w:rsidRPr="001549F4">
              <w:rPr>
                <w:rFonts w:ascii="微软雅黑" w:eastAsia="微软雅黑" w:hAnsi="微软雅黑" w:cs="宋体" w:hint="eastAsia"/>
                <w:color w:val="000000"/>
                <w:szCs w:val="22"/>
                <w:lang w:eastAsia="zh-CN"/>
              </w:rPr>
              <w:t>0.5%/11.9%</w:t>
            </w:r>
          </w:p>
        </w:tc>
        <w:tc>
          <w:tcPr>
            <w:tcW w:w="1276" w:type="dxa"/>
            <w:tcBorders>
              <w:top w:val="nil"/>
              <w:left w:val="nil"/>
              <w:bottom w:val="single" w:sz="4" w:space="0" w:color="auto"/>
              <w:right w:val="single" w:sz="4" w:space="0" w:color="auto"/>
            </w:tcBorders>
            <w:vAlign w:val="center"/>
          </w:tcPr>
          <w:p w:rsidR="007B7A1A" w:rsidRPr="001549F4" w:rsidRDefault="007B7A1A" w:rsidP="007B7A1A">
            <w:pPr>
              <w:jc w:val="center"/>
              <w:rPr>
                <w:rFonts w:ascii="微软雅黑" w:eastAsia="微软雅黑" w:hAnsi="微软雅黑" w:cs="宋体" w:hint="eastAsia"/>
                <w:color w:val="000000"/>
                <w:sz w:val="22"/>
                <w:szCs w:val="22"/>
                <w:lang w:eastAsia="zh-CN"/>
              </w:rPr>
            </w:pPr>
            <w:r>
              <w:rPr>
                <w:rFonts w:ascii="微软雅黑" w:eastAsia="微软雅黑" w:hAnsi="微软雅黑" w:hint="eastAsia"/>
                <w:color w:val="000000"/>
                <w:sz w:val="22"/>
                <w:szCs w:val="22"/>
              </w:rPr>
              <w:t>-0.3%/13%</w:t>
            </w:r>
          </w:p>
        </w:tc>
        <w:tc>
          <w:tcPr>
            <w:tcW w:w="1174" w:type="dxa"/>
            <w:tcBorders>
              <w:top w:val="nil"/>
              <w:left w:val="nil"/>
              <w:bottom w:val="single" w:sz="4" w:space="0" w:color="auto"/>
              <w:right w:val="single" w:sz="4" w:space="0" w:color="auto"/>
            </w:tcBorders>
            <w:vAlign w:val="center"/>
          </w:tcPr>
          <w:p w:rsidR="007B7A1A" w:rsidRPr="001549F4" w:rsidRDefault="007B7A1A" w:rsidP="007B7A1A">
            <w:pPr>
              <w:jc w:val="center"/>
              <w:rPr>
                <w:rFonts w:ascii="微软雅黑" w:eastAsia="微软雅黑" w:hAnsi="微软雅黑" w:cs="宋体" w:hint="eastAsia"/>
                <w:color w:val="000000"/>
                <w:sz w:val="22"/>
                <w:szCs w:val="22"/>
                <w:lang w:eastAsia="zh-CN"/>
              </w:rPr>
            </w:pPr>
            <w:r>
              <w:rPr>
                <w:rFonts w:ascii="微软雅黑" w:eastAsia="微软雅黑" w:hAnsi="微软雅黑" w:hint="eastAsia"/>
                <w:color w:val="000000"/>
                <w:sz w:val="22"/>
                <w:szCs w:val="22"/>
              </w:rPr>
              <w:t>0.9%/15%</w:t>
            </w:r>
          </w:p>
        </w:tc>
      </w:tr>
    </w:tbl>
    <w:p w:rsidR="001214F3" w:rsidRPr="00B6109E" w:rsidRDefault="001214F3" w:rsidP="001214F3">
      <w:pPr>
        <w:pStyle w:val="a0"/>
        <w:rPr>
          <w:rFonts w:eastAsiaTheme="minorEastAsia"/>
          <w:lang w:eastAsia="zh-CN"/>
        </w:rPr>
      </w:pPr>
      <w:r w:rsidRPr="008A7784">
        <w:rPr>
          <w:rFonts w:hint="eastAsia"/>
          <w:szCs w:val="20"/>
        </w:rPr>
        <w:t xml:space="preserve">In above </w:t>
      </w:r>
      <w:r w:rsidRPr="008A7784">
        <w:rPr>
          <w:szCs w:val="20"/>
        </w:rPr>
        <w:t>t</w:t>
      </w:r>
      <w:r w:rsidRPr="008A7784">
        <w:rPr>
          <w:rFonts w:hint="eastAsia"/>
          <w:szCs w:val="20"/>
        </w:rPr>
        <w:t>able</w:t>
      </w:r>
      <w:r>
        <w:rPr>
          <w:rFonts w:eastAsia="宋体" w:hint="eastAsia"/>
          <w:szCs w:val="20"/>
          <w:lang w:eastAsia="zh-CN"/>
        </w:rPr>
        <w:t xml:space="preserve">s </w:t>
      </w:r>
      <w:r w:rsidR="00B6109E">
        <w:rPr>
          <w:rFonts w:eastAsia="宋体" w:hint="eastAsia"/>
          <w:szCs w:val="20"/>
          <w:lang w:eastAsia="zh-CN"/>
        </w:rPr>
        <w:t>2</w:t>
      </w:r>
      <w:r>
        <w:rPr>
          <w:rFonts w:eastAsia="宋体" w:hint="eastAsia"/>
          <w:szCs w:val="20"/>
          <w:lang w:eastAsia="zh-CN"/>
        </w:rPr>
        <w:t>,</w:t>
      </w:r>
      <w:r w:rsidRPr="008A7784">
        <w:rPr>
          <w:rFonts w:hint="eastAsia"/>
          <w:szCs w:val="20"/>
        </w:rPr>
        <w:t xml:space="preserve"> </w:t>
      </w:r>
      <w:r w:rsidRPr="008A7784">
        <w:rPr>
          <w:szCs w:val="20"/>
        </w:rPr>
        <w:t>the performance gains of the enhanced codebook</w:t>
      </w:r>
      <w:r>
        <w:rPr>
          <w:rFonts w:eastAsia="宋体" w:hint="eastAsia"/>
          <w:szCs w:val="20"/>
          <w:lang w:eastAsia="zh-CN"/>
        </w:rPr>
        <w:t xml:space="preserve"> with feedback mode3-2 </w:t>
      </w:r>
      <w:r w:rsidRPr="008A7784">
        <w:rPr>
          <w:szCs w:val="20"/>
        </w:rPr>
        <w:t>are compar</w:t>
      </w:r>
      <w:r w:rsidRPr="008A7784">
        <w:rPr>
          <w:rFonts w:hint="eastAsia"/>
          <w:szCs w:val="20"/>
        </w:rPr>
        <w:t xml:space="preserve">ed. </w:t>
      </w:r>
      <w:r w:rsidRPr="008A7784">
        <w:rPr>
          <w:szCs w:val="20"/>
        </w:rPr>
        <w:t>I</w:t>
      </w:r>
      <w:r w:rsidRPr="008A7784">
        <w:rPr>
          <w:rFonts w:hint="eastAsia"/>
          <w:szCs w:val="20"/>
        </w:rPr>
        <w:t xml:space="preserve">t can be observed that </w:t>
      </w:r>
      <w:r w:rsidR="00B6109E">
        <w:rPr>
          <w:rFonts w:eastAsiaTheme="minorEastAsia" w:hint="eastAsia"/>
          <w:szCs w:val="20"/>
          <w:lang w:eastAsia="zh-CN"/>
        </w:rPr>
        <w:t>the gain of enhanced codebooks</w:t>
      </w:r>
      <w:r w:rsidR="006D2CC3">
        <w:rPr>
          <w:rFonts w:eastAsiaTheme="minorEastAsia" w:hint="eastAsia"/>
          <w:szCs w:val="20"/>
          <w:lang w:eastAsia="zh-CN"/>
        </w:rPr>
        <w:t xml:space="preserve"> compared with R10 codebook (PUSCH 3-1)</w:t>
      </w:r>
      <w:r w:rsidR="00B6109E">
        <w:rPr>
          <w:rFonts w:eastAsiaTheme="minorEastAsia" w:hint="eastAsia"/>
          <w:szCs w:val="20"/>
          <w:lang w:eastAsia="zh-CN"/>
        </w:rPr>
        <w:t xml:space="preserve"> is to the cell edge users,</w:t>
      </w:r>
      <w:r w:rsidR="000C459C">
        <w:rPr>
          <w:rFonts w:eastAsiaTheme="minorEastAsia" w:hint="eastAsia"/>
          <w:szCs w:val="20"/>
          <w:lang w:eastAsia="zh-CN"/>
        </w:rPr>
        <w:t xml:space="preserve"> about 11.9%~15.6%</w:t>
      </w:r>
      <w:r w:rsidR="00B6109E">
        <w:rPr>
          <w:rFonts w:eastAsiaTheme="minorEastAsia" w:hint="eastAsia"/>
          <w:szCs w:val="20"/>
          <w:lang w:eastAsia="zh-CN"/>
        </w:rPr>
        <w:t xml:space="preserve"> and the gain of average cell spectrum efficiency is small</w:t>
      </w:r>
      <w:r w:rsidR="006D2CC3">
        <w:rPr>
          <w:rFonts w:eastAsiaTheme="minorEastAsia" w:hint="eastAsia"/>
          <w:szCs w:val="20"/>
          <w:lang w:eastAsia="zh-CN"/>
        </w:rPr>
        <w:t>, about 0.5%~0.9%</w:t>
      </w:r>
      <w:r w:rsidR="00B6109E">
        <w:rPr>
          <w:rFonts w:eastAsiaTheme="minorEastAsia" w:hint="eastAsia"/>
          <w:szCs w:val="20"/>
          <w:lang w:eastAsia="zh-CN"/>
        </w:rPr>
        <w:t xml:space="preserve"> and even worse than R10 codebooks</w:t>
      </w:r>
      <w:r w:rsidR="006D2CC3">
        <w:rPr>
          <w:rFonts w:eastAsiaTheme="minorEastAsia" w:hint="eastAsia"/>
          <w:szCs w:val="20"/>
          <w:lang w:eastAsia="zh-CN"/>
        </w:rPr>
        <w:t xml:space="preserve"> (PUSCH 3-1), about -0.3%~-0.2%</w:t>
      </w:r>
      <w:r w:rsidR="00B6109E">
        <w:rPr>
          <w:rFonts w:eastAsiaTheme="minorEastAsia" w:hint="eastAsia"/>
          <w:szCs w:val="20"/>
          <w:lang w:eastAsia="zh-CN"/>
        </w:rPr>
        <w:t>.</w:t>
      </w:r>
    </w:p>
    <w:p w:rsidR="001214F3" w:rsidRDefault="001214F3" w:rsidP="001214F3">
      <w:pPr>
        <w:pStyle w:val="1"/>
        <w:jc w:val="both"/>
        <w:rPr>
          <w:szCs w:val="28"/>
        </w:rPr>
      </w:pPr>
      <w:r>
        <w:rPr>
          <w:rFonts w:hint="eastAsia"/>
          <w:szCs w:val="28"/>
        </w:rPr>
        <w:t>Conclusions</w:t>
      </w:r>
    </w:p>
    <w:p w:rsidR="001214F3" w:rsidRPr="00781766" w:rsidRDefault="001214F3" w:rsidP="007B1491">
      <w:pPr>
        <w:spacing w:beforeLines="50" w:afterLines="50"/>
        <w:jc w:val="both"/>
        <w:rPr>
          <w:rFonts w:eastAsia="宋体"/>
          <w:lang w:eastAsia="zh-CN"/>
        </w:rPr>
      </w:pPr>
      <w:r w:rsidRPr="001A38E1">
        <w:rPr>
          <w:rFonts w:hint="eastAsia"/>
        </w:rPr>
        <w:t>In this contribution,</w:t>
      </w:r>
      <w:r w:rsidR="003F776F">
        <w:rPr>
          <w:rFonts w:eastAsiaTheme="minorEastAsia" w:hint="eastAsia"/>
          <w:lang w:eastAsia="zh-CN"/>
        </w:rPr>
        <w:t xml:space="preserve"> we give our evaluation results of several codebooks, b</w:t>
      </w:r>
      <w:r>
        <w:rPr>
          <w:rFonts w:eastAsia="宋体" w:hint="eastAsia"/>
          <w:lang w:eastAsia="zh-CN"/>
        </w:rPr>
        <w:t>ased on the evaluation results, we can observe</w:t>
      </w:r>
      <w:r w:rsidR="003F776F">
        <w:rPr>
          <w:rFonts w:eastAsia="宋体" w:hint="eastAsia"/>
          <w:lang w:eastAsia="zh-CN"/>
        </w:rPr>
        <w:t xml:space="preserve"> that</w:t>
      </w:r>
      <w:r>
        <w:rPr>
          <w:rFonts w:eastAsia="宋体" w:hint="eastAsia"/>
          <w:lang w:eastAsia="zh-CN"/>
        </w:rPr>
        <w:t>:</w:t>
      </w:r>
    </w:p>
    <w:p w:rsidR="001214F3" w:rsidRDefault="0059093F" w:rsidP="007B1491">
      <w:pPr>
        <w:numPr>
          <w:ilvl w:val="0"/>
          <w:numId w:val="11"/>
        </w:numPr>
        <w:spacing w:beforeLines="50" w:afterLines="50"/>
        <w:jc w:val="both"/>
        <w:rPr>
          <w:rFonts w:eastAsia="宋体" w:hint="eastAsia"/>
          <w:lang w:eastAsia="zh-CN"/>
        </w:rPr>
      </w:pPr>
      <w:r>
        <w:rPr>
          <w:rFonts w:eastAsia="宋体"/>
          <w:lang w:eastAsia="zh-CN"/>
        </w:rPr>
        <w:t>T</w:t>
      </w:r>
      <w:r>
        <w:rPr>
          <w:rFonts w:eastAsia="宋体" w:hint="eastAsia"/>
          <w:lang w:eastAsia="zh-CN"/>
        </w:rPr>
        <w:t>he enhanced codebooks</w:t>
      </w:r>
      <w:r w:rsidR="003F776F">
        <w:rPr>
          <w:rFonts w:eastAsia="宋体" w:hint="eastAsia"/>
          <w:lang w:eastAsia="zh-CN"/>
        </w:rPr>
        <w:t xml:space="preserve"> </w:t>
      </w:r>
      <w:r>
        <w:rPr>
          <w:rFonts w:eastAsia="宋体" w:hint="eastAsia"/>
          <w:lang w:eastAsia="zh-CN"/>
        </w:rPr>
        <w:t>can get cell edge gain compared with R10 codebooks</w:t>
      </w:r>
      <w:r w:rsidR="00AC0479">
        <w:rPr>
          <w:rFonts w:eastAsia="宋体" w:hint="eastAsia"/>
          <w:lang w:eastAsia="zh-CN"/>
        </w:rPr>
        <w:t xml:space="preserve"> with PUSCH mode 3-1</w:t>
      </w:r>
      <w:r>
        <w:rPr>
          <w:rFonts w:eastAsia="宋体" w:hint="eastAsia"/>
          <w:lang w:eastAsia="zh-CN"/>
        </w:rPr>
        <w:t>,</w:t>
      </w:r>
      <w:r w:rsidR="00AC0479">
        <w:rPr>
          <w:rFonts w:eastAsia="宋体" w:hint="eastAsia"/>
          <w:lang w:eastAsia="zh-CN"/>
        </w:rPr>
        <w:t xml:space="preserve"> the gain is from 11.8%~15.6%</w:t>
      </w:r>
      <w:r>
        <w:rPr>
          <w:rFonts w:eastAsia="宋体" w:hint="eastAsia"/>
          <w:lang w:eastAsia="zh-CN"/>
        </w:rPr>
        <w:t>.</w:t>
      </w:r>
    </w:p>
    <w:p w:rsidR="00AC0479" w:rsidRPr="00F94787" w:rsidRDefault="00AC0479" w:rsidP="007B1491">
      <w:pPr>
        <w:numPr>
          <w:ilvl w:val="0"/>
          <w:numId w:val="11"/>
        </w:numPr>
        <w:spacing w:beforeLines="50" w:afterLines="50"/>
        <w:jc w:val="both"/>
        <w:rPr>
          <w:rFonts w:eastAsia="宋体"/>
          <w:lang w:eastAsia="zh-CN"/>
        </w:rPr>
      </w:pPr>
      <w:r>
        <w:rPr>
          <w:rFonts w:eastAsia="宋体" w:hint="eastAsia"/>
          <w:lang w:eastAsia="zh-CN"/>
        </w:rPr>
        <w:t>The gain of average cell spectrum efficiency of enhanced codebooks is marginal.</w:t>
      </w:r>
    </w:p>
    <w:p w:rsidR="001214F3" w:rsidRPr="00F94787" w:rsidRDefault="001214F3" w:rsidP="007B1491">
      <w:pPr>
        <w:spacing w:beforeLines="50" w:afterLines="50"/>
        <w:jc w:val="both"/>
        <w:rPr>
          <w:rFonts w:eastAsia="宋体"/>
          <w:lang w:eastAsia="zh-CN"/>
        </w:rPr>
      </w:pPr>
    </w:p>
    <w:p w:rsidR="001214F3" w:rsidRPr="002A26CD" w:rsidRDefault="001214F3" w:rsidP="001214F3">
      <w:pPr>
        <w:pStyle w:val="1"/>
        <w:jc w:val="both"/>
        <w:rPr>
          <w:szCs w:val="28"/>
        </w:rPr>
      </w:pPr>
      <w:r w:rsidRPr="002A26CD">
        <w:rPr>
          <w:szCs w:val="28"/>
        </w:rPr>
        <w:t>References</w:t>
      </w:r>
    </w:p>
    <w:p w:rsidR="001214F3" w:rsidRPr="00395AED" w:rsidRDefault="00932DAB" w:rsidP="001214F3">
      <w:pPr>
        <w:numPr>
          <w:ilvl w:val="0"/>
          <w:numId w:val="9"/>
        </w:numPr>
        <w:spacing w:after="120"/>
        <w:jc w:val="both"/>
        <w:rPr>
          <w:szCs w:val="20"/>
        </w:rPr>
      </w:pPr>
      <w:bookmarkStart w:id="58" w:name="_Ref301166485"/>
      <w:bookmarkStart w:id="59" w:name="_Ref304387000"/>
      <w:r>
        <w:rPr>
          <w:rFonts w:eastAsia="宋体" w:hint="eastAsia"/>
          <w:szCs w:val="20"/>
          <w:lang w:eastAsia="zh-CN"/>
        </w:rPr>
        <w:t>R1-131803</w:t>
      </w:r>
      <w:r>
        <w:rPr>
          <w:rFonts w:eastAsia="宋体" w:hint="eastAsia"/>
          <w:szCs w:val="20"/>
          <w:lang w:eastAsia="zh-CN"/>
        </w:rPr>
        <w:t>，</w:t>
      </w:r>
      <w:r w:rsidR="000F0959" w:rsidRPr="00314579">
        <w:rPr>
          <w:rFonts w:eastAsia="宋体"/>
          <w:szCs w:val="20"/>
          <w:lang w:eastAsia="zh-CN"/>
        </w:rPr>
        <w:t>Design of the enhanced 4Tx codebook</w:t>
      </w:r>
      <w:r w:rsidR="001214F3">
        <w:rPr>
          <w:rFonts w:eastAsia="宋体" w:hint="eastAsia"/>
          <w:szCs w:val="20"/>
          <w:lang w:eastAsia="zh-CN"/>
        </w:rPr>
        <w:t xml:space="preserve">, </w:t>
      </w:r>
      <w:r w:rsidR="000F0959">
        <w:rPr>
          <w:rFonts w:eastAsia="宋体" w:hint="eastAsia"/>
          <w:szCs w:val="20"/>
          <w:lang w:eastAsia="zh-CN"/>
        </w:rPr>
        <w:t>Qualcomm</w:t>
      </w:r>
      <w:r w:rsidR="00314579">
        <w:rPr>
          <w:rFonts w:eastAsia="宋体" w:hint="eastAsia"/>
          <w:szCs w:val="20"/>
          <w:lang w:eastAsia="zh-CN"/>
        </w:rPr>
        <w:t xml:space="preserve"> </w:t>
      </w:r>
      <w:r w:rsidR="00314579" w:rsidRPr="00314579">
        <w:rPr>
          <w:rFonts w:eastAsia="宋体"/>
          <w:szCs w:val="20"/>
          <w:lang w:eastAsia="zh-CN"/>
        </w:rPr>
        <w:t>Incorporated</w:t>
      </w:r>
    </w:p>
    <w:p w:rsidR="00395AED" w:rsidRPr="00F2414E" w:rsidRDefault="00471C28" w:rsidP="001214F3">
      <w:pPr>
        <w:numPr>
          <w:ilvl w:val="0"/>
          <w:numId w:val="9"/>
        </w:numPr>
        <w:spacing w:after="120"/>
        <w:jc w:val="both"/>
        <w:rPr>
          <w:szCs w:val="20"/>
        </w:rPr>
      </w:pPr>
      <w:r w:rsidRPr="00981BC3">
        <w:rPr>
          <w:rFonts w:cs="Arial"/>
          <w:bCs/>
          <w:szCs w:val="20"/>
        </w:rPr>
        <w:t>R1-</w:t>
      </w:r>
      <w:r w:rsidRPr="00B66882">
        <w:rPr>
          <w:rFonts w:eastAsia="宋体" w:cs="Arial"/>
          <w:bCs/>
          <w:szCs w:val="20"/>
          <w:lang w:val="en-GB" w:eastAsia="zh-CN"/>
        </w:rPr>
        <w:t>131798</w:t>
      </w:r>
      <w:r>
        <w:rPr>
          <w:rFonts w:eastAsia="宋体" w:cs="Arial" w:hint="eastAsia"/>
          <w:bCs/>
          <w:szCs w:val="20"/>
          <w:lang w:val="en-GB" w:eastAsia="zh-CN"/>
        </w:rPr>
        <w:t xml:space="preserve"> </w:t>
      </w:r>
      <w:r w:rsidRPr="000F11CE">
        <w:rPr>
          <w:rFonts w:cs="Arial"/>
          <w:szCs w:val="20"/>
        </w:rPr>
        <w:t>Discussion on 4Tx codebook for rank1-2</w:t>
      </w:r>
      <w:r>
        <w:rPr>
          <w:rFonts w:eastAsia="宋体" w:hint="eastAsia"/>
          <w:szCs w:val="20"/>
          <w:lang w:eastAsia="zh-CN"/>
        </w:rPr>
        <w:t>,CATT</w:t>
      </w:r>
    </w:p>
    <w:p w:rsidR="001214F3" w:rsidRPr="00D71932" w:rsidRDefault="00D71932" w:rsidP="00D71932">
      <w:pPr>
        <w:numPr>
          <w:ilvl w:val="0"/>
          <w:numId w:val="9"/>
        </w:numPr>
        <w:spacing w:after="120"/>
        <w:jc w:val="both"/>
        <w:rPr>
          <w:rFonts w:cs="Arial"/>
          <w:bCs/>
          <w:szCs w:val="20"/>
        </w:rPr>
      </w:pPr>
      <w:r w:rsidRPr="00D71932">
        <w:rPr>
          <w:rFonts w:cs="Arial"/>
          <w:bCs/>
          <w:szCs w:val="20"/>
        </w:rPr>
        <w:t>R1-13</w:t>
      </w:r>
      <w:r w:rsidRPr="00D71932">
        <w:rPr>
          <w:rFonts w:cs="Arial" w:hint="eastAsia"/>
          <w:bCs/>
          <w:szCs w:val="20"/>
        </w:rPr>
        <w:t xml:space="preserve">1796 </w:t>
      </w:r>
      <w:r w:rsidRPr="00D71932">
        <w:rPr>
          <w:rFonts w:cs="Arial"/>
          <w:bCs/>
          <w:szCs w:val="20"/>
        </w:rPr>
        <w:t xml:space="preserve">Proposals </w:t>
      </w:r>
      <w:r w:rsidRPr="00D71932">
        <w:rPr>
          <w:rFonts w:cs="Arial" w:hint="eastAsia"/>
          <w:bCs/>
          <w:szCs w:val="20"/>
        </w:rPr>
        <w:t>for</w:t>
      </w:r>
      <w:r w:rsidRPr="00D71932">
        <w:rPr>
          <w:rFonts w:cs="Arial"/>
          <w:bCs/>
          <w:szCs w:val="20"/>
        </w:rPr>
        <w:t xml:space="preserve"> 4Tx </w:t>
      </w:r>
      <w:r w:rsidRPr="00D71932">
        <w:rPr>
          <w:rFonts w:cs="Arial" w:hint="eastAsia"/>
          <w:bCs/>
          <w:szCs w:val="20"/>
        </w:rPr>
        <w:t xml:space="preserve">Codebook </w:t>
      </w:r>
      <w:proofErr w:type="spellStart"/>
      <w:r w:rsidRPr="00D71932">
        <w:rPr>
          <w:rFonts w:cs="Arial" w:hint="eastAsia"/>
          <w:bCs/>
          <w:szCs w:val="20"/>
        </w:rPr>
        <w:t>Huawei</w:t>
      </w:r>
      <w:proofErr w:type="spellEnd"/>
    </w:p>
    <w:p w:rsidR="000E6FF9" w:rsidRPr="000E6FF9" w:rsidRDefault="007F741F" w:rsidP="00EA204D">
      <w:pPr>
        <w:numPr>
          <w:ilvl w:val="0"/>
          <w:numId w:val="9"/>
        </w:numPr>
        <w:autoSpaceDE w:val="0"/>
        <w:autoSpaceDN w:val="0"/>
        <w:adjustRightInd w:val="0"/>
        <w:spacing w:before="100" w:beforeAutospacing="1" w:after="100" w:afterAutospacing="1" w:line="360" w:lineRule="auto"/>
        <w:rPr>
          <w:rFonts w:cs="Arial"/>
          <w:bCs/>
          <w:szCs w:val="20"/>
        </w:rPr>
      </w:pPr>
      <w:r w:rsidRPr="007F741F">
        <w:rPr>
          <w:rFonts w:cs="Arial"/>
          <w:bCs/>
          <w:szCs w:val="20"/>
        </w:rPr>
        <w:t>R1-13</w:t>
      </w:r>
      <w:r w:rsidRPr="007F741F">
        <w:rPr>
          <w:rFonts w:cs="Arial" w:hint="eastAsia"/>
          <w:bCs/>
          <w:szCs w:val="20"/>
        </w:rPr>
        <w:t>1809</w:t>
      </w:r>
      <w:r>
        <w:rPr>
          <w:rFonts w:eastAsiaTheme="minorEastAsia" w:cs="Arial" w:hint="eastAsia"/>
          <w:bCs/>
          <w:szCs w:val="20"/>
          <w:lang w:eastAsia="zh-CN"/>
        </w:rPr>
        <w:t xml:space="preserve"> </w:t>
      </w:r>
      <w:r w:rsidR="000E6FF9" w:rsidRPr="000E6FF9">
        <w:rPr>
          <w:rFonts w:cs="Arial"/>
          <w:bCs/>
          <w:szCs w:val="20"/>
        </w:rPr>
        <w:t>Propos</w:t>
      </w:r>
      <w:r w:rsidR="000E6FF9" w:rsidRPr="000E6FF9">
        <w:rPr>
          <w:rFonts w:cs="Arial" w:hint="eastAsia"/>
          <w:bCs/>
          <w:szCs w:val="20"/>
        </w:rPr>
        <w:t xml:space="preserve">al on 4tx codebook for DL MIMO </w:t>
      </w:r>
      <w:r w:rsidR="000E6FF9" w:rsidRPr="000E6FF9">
        <w:rPr>
          <w:rFonts w:cs="Arial"/>
          <w:bCs/>
          <w:szCs w:val="20"/>
        </w:rPr>
        <w:t>enhancement LG Electronics</w:t>
      </w:r>
    </w:p>
    <w:p w:rsidR="00EA204D" w:rsidRPr="00CE02E4" w:rsidRDefault="000E6FF9" w:rsidP="00EA204D">
      <w:pPr>
        <w:numPr>
          <w:ilvl w:val="0"/>
          <w:numId w:val="9"/>
        </w:numPr>
        <w:autoSpaceDE w:val="0"/>
        <w:autoSpaceDN w:val="0"/>
        <w:adjustRightInd w:val="0"/>
        <w:spacing w:before="100" w:beforeAutospacing="1" w:after="100" w:afterAutospacing="1" w:line="360" w:lineRule="auto"/>
        <w:rPr>
          <w:rFonts w:cs="Arial"/>
          <w:bCs/>
          <w:szCs w:val="20"/>
        </w:rPr>
      </w:pPr>
      <w:r w:rsidRPr="00CE02E4">
        <w:rPr>
          <w:rFonts w:cs="Arial"/>
          <w:bCs/>
          <w:szCs w:val="20"/>
        </w:rPr>
        <w:t>R1-1</w:t>
      </w:r>
      <w:r w:rsidRPr="00CE02E4">
        <w:rPr>
          <w:rFonts w:cs="Arial" w:hint="eastAsia"/>
          <w:bCs/>
          <w:szCs w:val="20"/>
        </w:rPr>
        <w:t>3</w:t>
      </w:r>
      <w:r w:rsidRPr="00CE02E4">
        <w:rPr>
          <w:rFonts w:cs="Arial"/>
          <w:bCs/>
          <w:szCs w:val="20"/>
        </w:rPr>
        <w:t>1</w:t>
      </w:r>
      <w:r w:rsidRPr="00CE02E4">
        <w:rPr>
          <w:rFonts w:cs="Arial" w:hint="eastAsia"/>
          <w:bCs/>
          <w:szCs w:val="20"/>
        </w:rPr>
        <w:t>808</w:t>
      </w:r>
      <w:r w:rsidRPr="00CE02E4">
        <w:rPr>
          <w:rFonts w:cs="Arial"/>
          <w:bCs/>
          <w:szCs w:val="20"/>
        </w:rPr>
        <w:t xml:space="preserve"> </w:t>
      </w:r>
      <w:r w:rsidRPr="00CE02E4">
        <w:rPr>
          <w:rFonts w:cs="Arial" w:hint="eastAsia"/>
          <w:bCs/>
          <w:szCs w:val="20"/>
        </w:rPr>
        <w:t>Proposal</w:t>
      </w:r>
      <w:r w:rsidRPr="00CE02E4">
        <w:rPr>
          <w:rFonts w:cs="Arial"/>
          <w:bCs/>
          <w:szCs w:val="20"/>
        </w:rPr>
        <w:t xml:space="preserve"> of </w:t>
      </w:r>
      <w:r w:rsidRPr="00CE02E4">
        <w:rPr>
          <w:rFonts w:cs="Arial" w:hint="eastAsia"/>
          <w:bCs/>
          <w:szCs w:val="20"/>
        </w:rPr>
        <w:t xml:space="preserve">enhanced </w:t>
      </w:r>
      <w:r w:rsidRPr="00CE02E4">
        <w:rPr>
          <w:rFonts w:cs="Arial"/>
          <w:bCs/>
          <w:szCs w:val="20"/>
        </w:rPr>
        <w:t xml:space="preserve">4Tx Codebook </w:t>
      </w:r>
      <w:r w:rsidRPr="00CE02E4">
        <w:rPr>
          <w:rFonts w:cs="Arial" w:hint="eastAsia"/>
          <w:bCs/>
          <w:szCs w:val="20"/>
        </w:rPr>
        <w:t xml:space="preserve"> ZTE</w:t>
      </w:r>
    </w:p>
    <w:p w:rsidR="00EA204D" w:rsidRPr="00CE02E4" w:rsidRDefault="00CE02E4" w:rsidP="00EA204D">
      <w:pPr>
        <w:numPr>
          <w:ilvl w:val="0"/>
          <w:numId w:val="9"/>
        </w:numPr>
        <w:autoSpaceDE w:val="0"/>
        <w:autoSpaceDN w:val="0"/>
        <w:adjustRightInd w:val="0"/>
        <w:spacing w:before="100" w:beforeAutospacing="1" w:after="100" w:afterAutospacing="1" w:line="360" w:lineRule="auto"/>
        <w:rPr>
          <w:rFonts w:cs="Arial"/>
          <w:bCs/>
          <w:szCs w:val="20"/>
        </w:rPr>
      </w:pPr>
      <w:r w:rsidRPr="00CE02E4">
        <w:rPr>
          <w:rFonts w:cs="Arial"/>
          <w:bCs/>
          <w:szCs w:val="20"/>
        </w:rPr>
        <w:t>R1-131805</w:t>
      </w:r>
      <w:r w:rsidRPr="00CE02E4">
        <w:rPr>
          <w:rFonts w:cs="Arial" w:hint="eastAsia"/>
          <w:bCs/>
          <w:szCs w:val="20"/>
        </w:rPr>
        <w:t xml:space="preserve"> </w:t>
      </w:r>
      <w:r w:rsidRPr="00CE02E4">
        <w:rPr>
          <w:rFonts w:cs="Arial"/>
          <w:bCs/>
          <w:szCs w:val="20"/>
        </w:rPr>
        <w:t>On 4Tx codebook enhancement in Rel.12</w:t>
      </w:r>
      <w:r w:rsidRPr="00CE02E4">
        <w:rPr>
          <w:rFonts w:cs="Arial" w:hint="eastAsia"/>
          <w:bCs/>
          <w:szCs w:val="20"/>
        </w:rPr>
        <w:t xml:space="preserve"> </w:t>
      </w:r>
      <w:r w:rsidRPr="00CE02E4">
        <w:rPr>
          <w:rFonts w:cs="Arial"/>
          <w:bCs/>
          <w:szCs w:val="20"/>
        </w:rPr>
        <w:t>Texas Instruments</w:t>
      </w:r>
    </w:p>
    <w:bookmarkEnd w:id="58"/>
    <w:bookmarkEnd w:id="59"/>
    <w:p w:rsidR="001214F3" w:rsidRPr="00697F8E" w:rsidRDefault="001214F3" w:rsidP="001214F3">
      <w:pPr>
        <w:pStyle w:val="1"/>
        <w:jc w:val="both"/>
        <w:rPr>
          <w:rFonts w:eastAsia="MS Mincho"/>
          <w:szCs w:val="20"/>
        </w:rPr>
      </w:pPr>
      <w:r w:rsidRPr="006607E1">
        <w:rPr>
          <w:rFonts w:hint="eastAsia"/>
          <w:szCs w:val="28"/>
        </w:rPr>
        <w:t>Annex</w:t>
      </w:r>
    </w:p>
    <w:p w:rsidR="001214F3" w:rsidRPr="00697F8E" w:rsidRDefault="001214F3" w:rsidP="001214F3">
      <w:pPr>
        <w:jc w:val="center"/>
        <w:rPr>
          <w:szCs w:val="20"/>
        </w:rPr>
      </w:pPr>
      <w:r w:rsidRPr="00367918">
        <w:rPr>
          <w:rFonts w:hint="eastAsia"/>
        </w:rPr>
        <w:t>Simulation assumptions</w:t>
      </w:r>
    </w:p>
    <w:tbl>
      <w:tblPr>
        <w:tblW w:w="8533" w:type="dxa"/>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5"/>
        <w:gridCol w:w="4948"/>
      </w:tblGrid>
      <w:tr w:rsidR="001214F3" w:rsidRPr="00A166A2" w:rsidTr="00E45F54">
        <w:trPr>
          <w:jc w:val="center"/>
        </w:trPr>
        <w:tc>
          <w:tcPr>
            <w:tcW w:w="3585" w:type="dxa"/>
            <w:vAlign w:val="bottom"/>
          </w:tcPr>
          <w:p w:rsidR="001214F3" w:rsidRPr="00A166A2" w:rsidRDefault="001214F3" w:rsidP="00E45F54">
            <w:pPr>
              <w:jc w:val="center"/>
              <w:rPr>
                <w:b/>
                <w:bCs/>
                <w:szCs w:val="20"/>
              </w:rPr>
            </w:pPr>
            <w:r w:rsidRPr="00A166A2">
              <w:rPr>
                <w:b/>
                <w:bCs/>
                <w:szCs w:val="20"/>
              </w:rPr>
              <w:t>Parameter</w:t>
            </w:r>
          </w:p>
        </w:tc>
        <w:tc>
          <w:tcPr>
            <w:tcW w:w="4948" w:type="dxa"/>
            <w:vAlign w:val="bottom"/>
          </w:tcPr>
          <w:p w:rsidR="001214F3" w:rsidRPr="00A166A2" w:rsidRDefault="001214F3" w:rsidP="00E45F54">
            <w:pPr>
              <w:overflowPunct w:val="0"/>
              <w:autoSpaceDE w:val="0"/>
              <w:autoSpaceDN w:val="0"/>
              <w:adjustRightInd w:val="0"/>
              <w:spacing w:line="288" w:lineRule="auto"/>
              <w:jc w:val="center"/>
              <w:textAlignment w:val="baseline"/>
              <w:rPr>
                <w:rFonts w:eastAsia="MS PGothic"/>
                <w:b/>
                <w:bCs/>
                <w:szCs w:val="20"/>
              </w:rPr>
            </w:pPr>
            <w:r w:rsidRPr="00A166A2">
              <w:rPr>
                <w:b/>
                <w:bCs/>
                <w:szCs w:val="20"/>
              </w:rPr>
              <w:t>Assumption</w:t>
            </w:r>
          </w:p>
        </w:tc>
      </w:tr>
      <w:tr w:rsidR="001214F3" w:rsidRPr="00A166A2" w:rsidTr="00E45F54">
        <w:trPr>
          <w:jc w:val="center"/>
        </w:trPr>
        <w:tc>
          <w:tcPr>
            <w:tcW w:w="3585" w:type="dxa"/>
            <w:vAlign w:val="bottom"/>
          </w:tcPr>
          <w:p w:rsidR="001214F3" w:rsidRPr="00692DFF" w:rsidRDefault="001214F3" w:rsidP="00E45F54">
            <w:pPr>
              <w:rPr>
                <w:rFonts w:eastAsia="Times"/>
                <w:bCs/>
                <w:szCs w:val="20"/>
              </w:rPr>
            </w:pPr>
            <w:r w:rsidRPr="00A166A2">
              <w:rPr>
                <w:szCs w:val="20"/>
              </w:rPr>
              <w:t>Scenario</w:t>
            </w:r>
          </w:p>
        </w:tc>
        <w:tc>
          <w:tcPr>
            <w:tcW w:w="4948" w:type="dxa"/>
            <w:vAlign w:val="bottom"/>
          </w:tcPr>
          <w:p w:rsidR="001214F3" w:rsidRPr="00692DFF" w:rsidRDefault="001214F3" w:rsidP="00E45F54">
            <w:pPr>
              <w:overflowPunct w:val="0"/>
              <w:autoSpaceDE w:val="0"/>
              <w:autoSpaceDN w:val="0"/>
              <w:adjustRightInd w:val="0"/>
              <w:spacing w:line="288" w:lineRule="auto"/>
              <w:textAlignment w:val="baseline"/>
              <w:rPr>
                <w:bCs/>
                <w:szCs w:val="20"/>
              </w:rPr>
            </w:pPr>
            <w:r w:rsidRPr="00A166A2">
              <w:rPr>
                <w:szCs w:val="20"/>
              </w:rPr>
              <w:t>Scenario A</w:t>
            </w:r>
          </w:p>
        </w:tc>
      </w:tr>
      <w:tr w:rsidR="001214F3" w:rsidRPr="00A166A2" w:rsidTr="00E45F54">
        <w:trPr>
          <w:jc w:val="center"/>
        </w:trPr>
        <w:tc>
          <w:tcPr>
            <w:tcW w:w="3585" w:type="dxa"/>
            <w:vMerge w:val="restart"/>
            <w:vAlign w:val="center"/>
          </w:tcPr>
          <w:p w:rsidR="001214F3" w:rsidRPr="00A166A2" w:rsidRDefault="001214F3" w:rsidP="00E45F54">
            <w:pPr>
              <w:rPr>
                <w:szCs w:val="20"/>
              </w:rPr>
            </w:pPr>
            <w:r w:rsidRPr="00A166A2">
              <w:rPr>
                <w:szCs w:val="20"/>
              </w:rPr>
              <w:t>Deployment model</w:t>
            </w:r>
          </w:p>
        </w:tc>
        <w:tc>
          <w:tcPr>
            <w:tcW w:w="4948" w:type="dxa"/>
            <w:vAlign w:val="bottom"/>
          </w:tcPr>
          <w:p w:rsidR="001214F3" w:rsidRPr="00692DFF" w:rsidRDefault="001214F3" w:rsidP="00E45F54">
            <w:pPr>
              <w:overflowPunct w:val="0"/>
              <w:autoSpaceDE w:val="0"/>
              <w:autoSpaceDN w:val="0"/>
              <w:adjustRightInd w:val="0"/>
              <w:spacing w:line="288" w:lineRule="auto"/>
              <w:textAlignment w:val="baseline"/>
              <w:rPr>
                <w:szCs w:val="20"/>
              </w:rPr>
            </w:pPr>
            <w:r w:rsidRPr="00692DFF">
              <w:rPr>
                <w:szCs w:val="20"/>
              </w:rPr>
              <w:t xml:space="preserve">Macro cell: Cross-polarized Macro-sites, Reuse the macro part of the baseline simulation case for scenario 4 in TR36.819 </w:t>
            </w:r>
          </w:p>
        </w:tc>
      </w:tr>
      <w:tr w:rsidR="001214F3" w:rsidRPr="00A166A2" w:rsidTr="00E45F54">
        <w:trPr>
          <w:trHeight w:val="352"/>
          <w:jc w:val="center"/>
        </w:trPr>
        <w:tc>
          <w:tcPr>
            <w:tcW w:w="3585" w:type="dxa"/>
            <w:vMerge/>
            <w:vAlign w:val="center"/>
          </w:tcPr>
          <w:p w:rsidR="001214F3" w:rsidRPr="00A166A2" w:rsidRDefault="001214F3" w:rsidP="00E45F54">
            <w:pPr>
              <w:rPr>
                <w:szCs w:val="20"/>
              </w:rPr>
            </w:pPr>
          </w:p>
        </w:tc>
        <w:tc>
          <w:tcPr>
            <w:tcW w:w="4948" w:type="dxa"/>
            <w:vAlign w:val="bottom"/>
          </w:tcPr>
          <w:p w:rsidR="001214F3" w:rsidRPr="00692DFF" w:rsidRDefault="001214F3" w:rsidP="00E45F54">
            <w:pPr>
              <w:rPr>
                <w:rFonts w:eastAsia="MS PGothic"/>
                <w:bCs/>
                <w:szCs w:val="20"/>
                <w:lang w:eastAsia="ja-JP"/>
              </w:rPr>
            </w:pPr>
            <w:r w:rsidRPr="00A166A2">
              <w:rPr>
                <w:szCs w:val="20"/>
              </w:rPr>
              <w:t>Hexagonal grid, 19 macro sites, 3 sectors/site</w:t>
            </w:r>
          </w:p>
        </w:tc>
      </w:tr>
      <w:tr w:rsidR="001214F3" w:rsidRPr="00A166A2" w:rsidTr="00E45F54">
        <w:trPr>
          <w:jc w:val="center"/>
        </w:trPr>
        <w:tc>
          <w:tcPr>
            <w:tcW w:w="3585" w:type="dxa"/>
            <w:vAlign w:val="bottom"/>
          </w:tcPr>
          <w:p w:rsidR="001214F3" w:rsidRPr="00A166A2" w:rsidRDefault="001214F3" w:rsidP="00E45F54">
            <w:pPr>
              <w:rPr>
                <w:szCs w:val="20"/>
              </w:rPr>
            </w:pPr>
            <w:r w:rsidRPr="00A166A2">
              <w:rPr>
                <w:szCs w:val="20"/>
              </w:rPr>
              <w:t>Traffic model</w:t>
            </w:r>
          </w:p>
        </w:tc>
        <w:tc>
          <w:tcPr>
            <w:tcW w:w="4948" w:type="dxa"/>
            <w:vAlign w:val="bottom"/>
          </w:tcPr>
          <w:p w:rsidR="001214F3" w:rsidRPr="006C151C" w:rsidRDefault="00EA204D" w:rsidP="00E45F54">
            <w:pPr>
              <w:rPr>
                <w:rFonts w:eastAsia="宋体"/>
                <w:szCs w:val="20"/>
                <w:lang w:eastAsia="zh-CN"/>
              </w:rPr>
            </w:pPr>
            <w:r>
              <w:rPr>
                <w:rFonts w:eastAsia="宋体"/>
                <w:szCs w:val="20"/>
                <w:lang w:eastAsia="zh-CN"/>
              </w:rPr>
              <w:t>F</w:t>
            </w:r>
            <w:r>
              <w:rPr>
                <w:rFonts w:eastAsia="宋体" w:hint="eastAsia"/>
                <w:szCs w:val="20"/>
                <w:lang w:eastAsia="zh-CN"/>
              </w:rPr>
              <w:t>ull buffer</w:t>
            </w:r>
          </w:p>
        </w:tc>
      </w:tr>
      <w:tr w:rsidR="001214F3" w:rsidRPr="00A166A2" w:rsidTr="00E45F54">
        <w:trPr>
          <w:jc w:val="center"/>
        </w:trPr>
        <w:tc>
          <w:tcPr>
            <w:tcW w:w="3585" w:type="dxa"/>
            <w:vAlign w:val="bottom"/>
          </w:tcPr>
          <w:p w:rsidR="001214F3" w:rsidRPr="00A166A2" w:rsidRDefault="001214F3" w:rsidP="00E45F54">
            <w:pPr>
              <w:rPr>
                <w:szCs w:val="20"/>
              </w:rPr>
            </w:pPr>
            <w:r w:rsidRPr="00A166A2">
              <w:rPr>
                <w:szCs w:val="20"/>
              </w:rPr>
              <w:t>UE speeds of interest</w:t>
            </w:r>
          </w:p>
        </w:tc>
        <w:tc>
          <w:tcPr>
            <w:tcW w:w="4948" w:type="dxa"/>
            <w:vAlign w:val="bottom"/>
          </w:tcPr>
          <w:p w:rsidR="001214F3" w:rsidRPr="00692DFF" w:rsidRDefault="001214F3" w:rsidP="00E45F54">
            <w:pPr>
              <w:spacing w:line="288" w:lineRule="auto"/>
              <w:rPr>
                <w:rFonts w:eastAsia="MS PGothic"/>
                <w:bCs/>
                <w:szCs w:val="20"/>
                <w:lang w:val="es-ES"/>
              </w:rPr>
            </w:pPr>
            <w:smartTag w:uri="urn:schemas-microsoft-com:office:smarttags" w:element="chmetcnv">
              <w:smartTagPr>
                <w:attr w:name="UnitName" w:val="km/h"/>
                <w:attr w:name="SourceValue" w:val="3"/>
                <w:attr w:name="HasSpace" w:val="True"/>
                <w:attr w:name="Negative" w:val="False"/>
                <w:attr w:name="NumberType" w:val="1"/>
                <w:attr w:name="TCSC" w:val="0"/>
              </w:smartTagPr>
              <w:r w:rsidRPr="00A166A2">
                <w:rPr>
                  <w:szCs w:val="20"/>
                </w:rPr>
                <w:t>3 km/h</w:t>
              </w:r>
            </w:smartTag>
          </w:p>
        </w:tc>
      </w:tr>
      <w:tr w:rsidR="001214F3" w:rsidRPr="00A166A2" w:rsidTr="00E45F54">
        <w:trPr>
          <w:jc w:val="center"/>
        </w:trPr>
        <w:tc>
          <w:tcPr>
            <w:tcW w:w="3585" w:type="dxa"/>
            <w:vAlign w:val="bottom"/>
          </w:tcPr>
          <w:p w:rsidR="001214F3" w:rsidRPr="00692DFF" w:rsidRDefault="001214F3" w:rsidP="00E45F54">
            <w:pPr>
              <w:rPr>
                <w:rFonts w:eastAsia="Times"/>
                <w:bCs/>
                <w:szCs w:val="20"/>
              </w:rPr>
            </w:pPr>
            <w:r w:rsidRPr="00A166A2">
              <w:rPr>
                <w:szCs w:val="20"/>
              </w:rPr>
              <w:t>Bandwidth</w:t>
            </w:r>
          </w:p>
        </w:tc>
        <w:tc>
          <w:tcPr>
            <w:tcW w:w="4948" w:type="dxa"/>
            <w:vAlign w:val="bottom"/>
          </w:tcPr>
          <w:p w:rsidR="001214F3" w:rsidRPr="00692DFF" w:rsidRDefault="001214F3" w:rsidP="00E45F54">
            <w:pPr>
              <w:rPr>
                <w:rFonts w:eastAsia="MS Mincho"/>
                <w:szCs w:val="20"/>
                <w:lang w:eastAsia="ja-JP"/>
              </w:rPr>
            </w:pPr>
            <w:r w:rsidRPr="00A166A2">
              <w:rPr>
                <w:szCs w:val="20"/>
              </w:rPr>
              <w:t>10 MHz</w:t>
            </w:r>
          </w:p>
        </w:tc>
      </w:tr>
      <w:tr w:rsidR="001214F3" w:rsidRPr="00A166A2" w:rsidTr="00E45F54">
        <w:trPr>
          <w:jc w:val="center"/>
        </w:trPr>
        <w:tc>
          <w:tcPr>
            <w:tcW w:w="3585" w:type="dxa"/>
            <w:vAlign w:val="bottom"/>
          </w:tcPr>
          <w:p w:rsidR="001214F3" w:rsidRPr="00A166A2" w:rsidRDefault="001214F3" w:rsidP="00E45F54">
            <w:pPr>
              <w:rPr>
                <w:szCs w:val="20"/>
              </w:rPr>
            </w:pPr>
            <w:r w:rsidRPr="00A166A2">
              <w:rPr>
                <w:szCs w:val="20"/>
              </w:rPr>
              <w:lastRenderedPageBreak/>
              <w:t>Carrier frequency</w:t>
            </w:r>
          </w:p>
        </w:tc>
        <w:tc>
          <w:tcPr>
            <w:tcW w:w="4948" w:type="dxa"/>
            <w:vAlign w:val="bottom"/>
          </w:tcPr>
          <w:p w:rsidR="001214F3" w:rsidRPr="00A166A2" w:rsidRDefault="001214F3" w:rsidP="00E45F54">
            <w:pPr>
              <w:rPr>
                <w:szCs w:val="20"/>
              </w:rPr>
            </w:pPr>
            <w:r w:rsidRPr="00A166A2">
              <w:rPr>
                <w:szCs w:val="20"/>
              </w:rPr>
              <w:t>2 GHz</w:t>
            </w:r>
          </w:p>
        </w:tc>
      </w:tr>
      <w:tr w:rsidR="001214F3" w:rsidRPr="00A166A2" w:rsidTr="00E45F54">
        <w:trPr>
          <w:jc w:val="center"/>
        </w:trPr>
        <w:tc>
          <w:tcPr>
            <w:tcW w:w="3585" w:type="dxa"/>
            <w:vAlign w:val="bottom"/>
          </w:tcPr>
          <w:p w:rsidR="001214F3" w:rsidRPr="00692DFF" w:rsidRDefault="001214F3" w:rsidP="00E45F54">
            <w:pPr>
              <w:rPr>
                <w:rFonts w:eastAsia="Times"/>
                <w:bCs/>
                <w:szCs w:val="20"/>
              </w:rPr>
            </w:pPr>
            <w:r w:rsidRPr="00A166A2">
              <w:rPr>
                <w:szCs w:val="20"/>
              </w:rPr>
              <w:t>Max number of HARQ retransmissions</w:t>
            </w:r>
          </w:p>
        </w:tc>
        <w:tc>
          <w:tcPr>
            <w:tcW w:w="4948" w:type="dxa"/>
            <w:vAlign w:val="bottom"/>
          </w:tcPr>
          <w:p w:rsidR="001214F3" w:rsidRPr="00692DFF" w:rsidRDefault="001214F3" w:rsidP="00E45F54">
            <w:pPr>
              <w:rPr>
                <w:rFonts w:eastAsia="MS PGothic"/>
                <w:color w:val="000000"/>
                <w:szCs w:val="20"/>
                <w:lang w:eastAsia="ja-JP"/>
              </w:rPr>
            </w:pPr>
            <w:r w:rsidRPr="00A166A2">
              <w:rPr>
                <w:szCs w:val="20"/>
              </w:rPr>
              <w:t>4</w:t>
            </w:r>
          </w:p>
        </w:tc>
      </w:tr>
      <w:tr w:rsidR="001214F3" w:rsidRPr="00A166A2" w:rsidTr="00E45F54">
        <w:trPr>
          <w:trHeight w:val="476"/>
          <w:jc w:val="center"/>
        </w:trPr>
        <w:tc>
          <w:tcPr>
            <w:tcW w:w="3585" w:type="dxa"/>
            <w:vAlign w:val="center"/>
          </w:tcPr>
          <w:p w:rsidR="001214F3" w:rsidRPr="00692DFF" w:rsidRDefault="001214F3" w:rsidP="00E45F54">
            <w:pPr>
              <w:rPr>
                <w:szCs w:val="20"/>
              </w:rPr>
            </w:pPr>
            <w:r w:rsidRPr="00692DFF">
              <w:rPr>
                <w:szCs w:val="20"/>
              </w:rPr>
              <w:t>Channel model</w:t>
            </w:r>
          </w:p>
        </w:tc>
        <w:tc>
          <w:tcPr>
            <w:tcW w:w="4948" w:type="dxa"/>
            <w:vAlign w:val="bottom"/>
          </w:tcPr>
          <w:p w:rsidR="001214F3" w:rsidRPr="00692DFF" w:rsidRDefault="001214F3" w:rsidP="001214F3">
            <w:pPr>
              <w:pStyle w:val="a7"/>
              <w:widowControl/>
              <w:numPr>
                <w:ilvl w:val="0"/>
                <w:numId w:val="10"/>
              </w:numPr>
              <w:overflowPunct w:val="0"/>
              <w:autoSpaceDE w:val="0"/>
              <w:autoSpaceDN w:val="0"/>
              <w:adjustRightInd w:val="0"/>
              <w:spacing w:beforeLines="0" w:after="0" w:afterAutospacing="0" w:line="288" w:lineRule="auto"/>
              <w:ind w:firstLineChars="0"/>
              <w:jc w:val="left"/>
              <w:textAlignment w:val="baseline"/>
              <w:rPr>
                <w:rFonts w:ascii="Times New Roman" w:hAnsi="Times New Roman"/>
                <w:sz w:val="20"/>
                <w:szCs w:val="20"/>
              </w:rPr>
            </w:pPr>
            <w:r w:rsidRPr="00692DFF">
              <w:rPr>
                <w:rFonts w:ascii="Times New Roman" w:hAnsi="Times New Roman"/>
                <w:sz w:val="20"/>
                <w:szCs w:val="20"/>
              </w:rPr>
              <w:t>ITU UMA channel with 80% indoor/20% outdoor UEs</w:t>
            </w:r>
          </w:p>
        </w:tc>
      </w:tr>
      <w:tr w:rsidR="001214F3" w:rsidRPr="00A166A2" w:rsidTr="00E45F54">
        <w:trPr>
          <w:jc w:val="center"/>
        </w:trPr>
        <w:tc>
          <w:tcPr>
            <w:tcW w:w="3585" w:type="dxa"/>
            <w:vAlign w:val="bottom"/>
          </w:tcPr>
          <w:p w:rsidR="001214F3" w:rsidRPr="00A166A2" w:rsidRDefault="001214F3" w:rsidP="00E45F54">
            <w:pPr>
              <w:rPr>
                <w:color w:val="000000"/>
                <w:szCs w:val="20"/>
              </w:rPr>
            </w:pPr>
            <w:r w:rsidRPr="00A166A2">
              <w:rPr>
                <w:szCs w:val="20"/>
              </w:rPr>
              <w:t>Transmit power</w:t>
            </w:r>
          </w:p>
        </w:tc>
        <w:tc>
          <w:tcPr>
            <w:tcW w:w="4948" w:type="dxa"/>
            <w:vAlign w:val="bottom"/>
          </w:tcPr>
          <w:p w:rsidR="001214F3" w:rsidRPr="00692DFF" w:rsidRDefault="001214F3" w:rsidP="00E45F54">
            <w:pPr>
              <w:rPr>
                <w:rFonts w:eastAsia="Times"/>
                <w:bCs/>
                <w:color w:val="000000"/>
                <w:szCs w:val="20"/>
              </w:rPr>
            </w:pPr>
            <w:r w:rsidRPr="00A166A2">
              <w:rPr>
                <w:szCs w:val="20"/>
              </w:rPr>
              <w:t xml:space="preserve">46dBm </w:t>
            </w:r>
          </w:p>
        </w:tc>
      </w:tr>
      <w:tr w:rsidR="001214F3" w:rsidRPr="00A166A2" w:rsidTr="00E45F54">
        <w:trPr>
          <w:jc w:val="center"/>
        </w:trPr>
        <w:tc>
          <w:tcPr>
            <w:tcW w:w="3585" w:type="dxa"/>
            <w:vAlign w:val="center"/>
          </w:tcPr>
          <w:p w:rsidR="001214F3" w:rsidRPr="00A166A2" w:rsidRDefault="001214F3" w:rsidP="00E45F54">
            <w:pPr>
              <w:rPr>
                <w:bCs/>
                <w:szCs w:val="20"/>
                <w:lang w:eastAsia="ja-JP"/>
              </w:rPr>
            </w:pPr>
            <w:r w:rsidRPr="00A166A2">
              <w:rPr>
                <w:szCs w:val="20"/>
              </w:rPr>
              <w:t xml:space="preserve">Number of </w:t>
            </w:r>
            <w:proofErr w:type="spellStart"/>
            <w:r>
              <w:rPr>
                <w:szCs w:val="20"/>
              </w:rPr>
              <w:t>eNB</w:t>
            </w:r>
            <w:proofErr w:type="spellEnd"/>
            <w:r>
              <w:rPr>
                <w:szCs w:val="20"/>
              </w:rPr>
              <w:t xml:space="preserve"> </w:t>
            </w:r>
            <w:r w:rsidRPr="00A166A2">
              <w:rPr>
                <w:szCs w:val="20"/>
              </w:rPr>
              <w:t>antennas</w:t>
            </w:r>
          </w:p>
        </w:tc>
        <w:tc>
          <w:tcPr>
            <w:tcW w:w="4948" w:type="dxa"/>
            <w:vAlign w:val="center"/>
          </w:tcPr>
          <w:p w:rsidR="001214F3" w:rsidRPr="00692DFF" w:rsidRDefault="001214F3" w:rsidP="00E45F54">
            <w:pPr>
              <w:rPr>
                <w:szCs w:val="20"/>
              </w:rPr>
            </w:pPr>
            <w:r w:rsidRPr="00692DFF">
              <w:rPr>
                <w:szCs w:val="20"/>
              </w:rPr>
              <w:t>4</w:t>
            </w:r>
          </w:p>
        </w:tc>
      </w:tr>
      <w:tr w:rsidR="001214F3" w:rsidRPr="00A166A2" w:rsidTr="00E45F54">
        <w:trPr>
          <w:jc w:val="center"/>
        </w:trPr>
        <w:tc>
          <w:tcPr>
            <w:tcW w:w="3585" w:type="dxa"/>
            <w:vAlign w:val="center"/>
          </w:tcPr>
          <w:p w:rsidR="001214F3" w:rsidRPr="00A166A2" w:rsidRDefault="001214F3" w:rsidP="00E45F54">
            <w:pPr>
              <w:rPr>
                <w:szCs w:val="20"/>
              </w:rPr>
            </w:pPr>
            <w:r w:rsidRPr="00A166A2">
              <w:rPr>
                <w:szCs w:val="20"/>
              </w:rPr>
              <w:t>Number of UE antennas</w:t>
            </w:r>
          </w:p>
        </w:tc>
        <w:tc>
          <w:tcPr>
            <w:tcW w:w="4948" w:type="dxa"/>
            <w:vAlign w:val="center"/>
          </w:tcPr>
          <w:p w:rsidR="001214F3" w:rsidRPr="00692DFF" w:rsidRDefault="001214F3" w:rsidP="00E45F54">
            <w:pPr>
              <w:rPr>
                <w:rFonts w:eastAsia="SimSun"/>
                <w:bCs/>
                <w:color w:val="000000"/>
                <w:szCs w:val="20"/>
              </w:rPr>
            </w:pPr>
            <w:r w:rsidRPr="00A166A2">
              <w:rPr>
                <w:szCs w:val="20"/>
              </w:rPr>
              <w:t>2</w:t>
            </w:r>
          </w:p>
        </w:tc>
      </w:tr>
      <w:tr w:rsidR="00EA204D" w:rsidRPr="00A166A2" w:rsidTr="00E45F54">
        <w:trPr>
          <w:jc w:val="center"/>
        </w:trPr>
        <w:tc>
          <w:tcPr>
            <w:tcW w:w="3585" w:type="dxa"/>
            <w:vAlign w:val="center"/>
          </w:tcPr>
          <w:p w:rsidR="00EA204D" w:rsidRPr="00EA204D" w:rsidRDefault="00EA204D" w:rsidP="00E45F54">
            <w:pPr>
              <w:rPr>
                <w:rFonts w:eastAsiaTheme="minorEastAsia"/>
                <w:szCs w:val="20"/>
                <w:lang w:eastAsia="zh-CN"/>
              </w:rPr>
            </w:pPr>
            <w:r>
              <w:rPr>
                <w:rFonts w:eastAsiaTheme="minorEastAsia" w:hint="eastAsia"/>
                <w:szCs w:val="20"/>
                <w:lang w:eastAsia="zh-CN"/>
              </w:rPr>
              <w:t>Number of UE per macro area</w:t>
            </w:r>
          </w:p>
        </w:tc>
        <w:tc>
          <w:tcPr>
            <w:tcW w:w="4948" w:type="dxa"/>
            <w:vAlign w:val="center"/>
          </w:tcPr>
          <w:p w:rsidR="00EA204D" w:rsidRPr="00EA204D" w:rsidRDefault="00EA204D" w:rsidP="00E45F54">
            <w:pPr>
              <w:rPr>
                <w:rFonts w:eastAsiaTheme="minorEastAsia"/>
                <w:szCs w:val="20"/>
                <w:lang w:eastAsia="zh-CN"/>
              </w:rPr>
            </w:pPr>
            <w:r>
              <w:rPr>
                <w:rFonts w:eastAsiaTheme="minorEastAsia" w:hint="eastAsia"/>
                <w:szCs w:val="20"/>
                <w:lang w:eastAsia="zh-CN"/>
              </w:rPr>
              <w:t>10 UEs with uniform distribution</w:t>
            </w:r>
          </w:p>
        </w:tc>
      </w:tr>
      <w:tr w:rsidR="001214F3" w:rsidRPr="00A166A2" w:rsidTr="00E45F54">
        <w:trPr>
          <w:jc w:val="center"/>
        </w:trPr>
        <w:tc>
          <w:tcPr>
            <w:tcW w:w="3585" w:type="dxa"/>
            <w:vAlign w:val="center"/>
          </w:tcPr>
          <w:p w:rsidR="001214F3" w:rsidRPr="00A166A2" w:rsidRDefault="001214F3" w:rsidP="00E45F54">
            <w:pPr>
              <w:rPr>
                <w:szCs w:val="20"/>
              </w:rPr>
            </w:pPr>
            <w:r w:rsidRPr="00A166A2">
              <w:rPr>
                <w:szCs w:val="20"/>
              </w:rPr>
              <w:t>Antenna configuration</w:t>
            </w:r>
          </w:p>
        </w:tc>
        <w:tc>
          <w:tcPr>
            <w:tcW w:w="4948" w:type="dxa"/>
            <w:vAlign w:val="bottom"/>
          </w:tcPr>
          <w:p w:rsidR="001214F3" w:rsidRPr="00692DFF" w:rsidRDefault="001214F3" w:rsidP="00E45F54">
            <w:pPr>
              <w:rPr>
                <w:szCs w:val="20"/>
              </w:rPr>
            </w:pPr>
            <w:r w:rsidRPr="00A166A2">
              <w:rPr>
                <w:szCs w:val="20"/>
              </w:rPr>
              <w:t xml:space="preserve">TX: </w:t>
            </w:r>
            <w:r w:rsidRPr="00692DFF">
              <w:rPr>
                <w:szCs w:val="20"/>
              </w:rPr>
              <w:t>0.5 λ-spaced</w:t>
            </w:r>
            <w:r w:rsidRPr="00A166A2">
              <w:rPr>
                <w:szCs w:val="20"/>
              </w:rPr>
              <w:t xml:space="preserve"> cross-polarized ±45°</w:t>
            </w:r>
          </w:p>
          <w:p w:rsidR="001214F3" w:rsidRPr="00A166A2" w:rsidRDefault="001214F3" w:rsidP="00E45F54">
            <w:pPr>
              <w:rPr>
                <w:szCs w:val="20"/>
              </w:rPr>
            </w:pPr>
            <w:r w:rsidRPr="00A166A2">
              <w:rPr>
                <w:szCs w:val="20"/>
              </w:rPr>
              <w:t>RX: cross-polarized ±45°</w:t>
            </w:r>
          </w:p>
        </w:tc>
      </w:tr>
      <w:tr w:rsidR="001214F3" w:rsidRPr="00A166A2" w:rsidTr="00E45F54">
        <w:trPr>
          <w:jc w:val="center"/>
        </w:trPr>
        <w:tc>
          <w:tcPr>
            <w:tcW w:w="3585" w:type="dxa"/>
            <w:vAlign w:val="bottom"/>
          </w:tcPr>
          <w:p w:rsidR="001214F3" w:rsidRPr="00A166A2" w:rsidRDefault="001214F3" w:rsidP="00E45F54">
            <w:pPr>
              <w:rPr>
                <w:szCs w:val="20"/>
              </w:rPr>
            </w:pPr>
            <w:r w:rsidRPr="00A166A2">
              <w:rPr>
                <w:szCs w:val="20"/>
              </w:rPr>
              <w:t xml:space="preserve">Receiver </w:t>
            </w:r>
          </w:p>
        </w:tc>
        <w:tc>
          <w:tcPr>
            <w:tcW w:w="4948" w:type="dxa"/>
            <w:vAlign w:val="bottom"/>
          </w:tcPr>
          <w:p w:rsidR="001214F3" w:rsidRPr="00692DFF" w:rsidRDefault="001214F3" w:rsidP="001214F3">
            <w:pPr>
              <w:pStyle w:val="a7"/>
              <w:spacing w:before="120" w:line="288" w:lineRule="auto"/>
              <w:ind w:firstLineChars="0" w:firstLine="0"/>
              <w:contextualSpacing/>
              <w:rPr>
                <w:rFonts w:ascii="Times New Roman" w:eastAsia="Malgun Gothic" w:hAnsi="Times New Roman"/>
                <w:b/>
                <w:bCs/>
                <w:iCs/>
                <w:color w:val="000000"/>
                <w:sz w:val="20"/>
                <w:szCs w:val="20"/>
              </w:rPr>
            </w:pPr>
            <w:r w:rsidRPr="00692DFF">
              <w:rPr>
                <w:rFonts w:ascii="Times New Roman" w:hAnsi="Times New Roman"/>
                <w:sz w:val="20"/>
                <w:szCs w:val="20"/>
              </w:rPr>
              <w:t>MMSE-IRC</w:t>
            </w:r>
          </w:p>
        </w:tc>
      </w:tr>
      <w:tr w:rsidR="001214F3" w:rsidRPr="00A166A2" w:rsidTr="00E45F54">
        <w:trPr>
          <w:trHeight w:val="285"/>
          <w:jc w:val="center"/>
        </w:trPr>
        <w:tc>
          <w:tcPr>
            <w:tcW w:w="3585" w:type="dxa"/>
            <w:vAlign w:val="bottom"/>
          </w:tcPr>
          <w:p w:rsidR="001214F3" w:rsidRPr="00692DFF" w:rsidRDefault="001214F3" w:rsidP="00E45F54">
            <w:pPr>
              <w:rPr>
                <w:rFonts w:eastAsia="MS PGothic"/>
                <w:bCs/>
                <w:szCs w:val="20"/>
              </w:rPr>
            </w:pPr>
            <w:r w:rsidRPr="00A166A2">
              <w:rPr>
                <w:szCs w:val="20"/>
              </w:rPr>
              <w:t>Feedback type</w:t>
            </w:r>
          </w:p>
        </w:tc>
        <w:tc>
          <w:tcPr>
            <w:tcW w:w="4948" w:type="dxa"/>
            <w:vAlign w:val="bottom"/>
          </w:tcPr>
          <w:p w:rsidR="001214F3" w:rsidRPr="001265DD" w:rsidRDefault="001214F3" w:rsidP="00E45F54">
            <w:pPr>
              <w:rPr>
                <w:rFonts w:eastAsia="宋体"/>
                <w:szCs w:val="20"/>
                <w:lang w:val="sv-SE" w:eastAsia="zh-CN"/>
              </w:rPr>
            </w:pPr>
            <w:r w:rsidRPr="00692DFF">
              <w:rPr>
                <w:szCs w:val="20"/>
                <w:lang w:val="sv-SE"/>
              </w:rPr>
              <w:t>PUSCH reporting mode 3-1 /mode 3-2</w:t>
            </w:r>
          </w:p>
        </w:tc>
      </w:tr>
      <w:tr w:rsidR="001214F3" w:rsidRPr="00A166A2" w:rsidTr="00E45F54">
        <w:trPr>
          <w:trHeight w:val="285"/>
          <w:jc w:val="center"/>
        </w:trPr>
        <w:tc>
          <w:tcPr>
            <w:tcW w:w="3585" w:type="dxa"/>
            <w:vAlign w:val="bottom"/>
          </w:tcPr>
          <w:p w:rsidR="001214F3" w:rsidRPr="00692DFF" w:rsidRDefault="001214F3" w:rsidP="00E45F54">
            <w:pPr>
              <w:rPr>
                <w:rFonts w:eastAsia="MS PGothic"/>
                <w:bCs/>
                <w:szCs w:val="20"/>
              </w:rPr>
            </w:pPr>
            <w:r w:rsidRPr="00692DFF">
              <w:rPr>
                <w:rFonts w:eastAsia="MS PGothic"/>
                <w:bCs/>
                <w:szCs w:val="20"/>
              </w:rPr>
              <w:t>Feedback delay</w:t>
            </w:r>
          </w:p>
        </w:tc>
        <w:tc>
          <w:tcPr>
            <w:tcW w:w="4948" w:type="dxa"/>
            <w:vAlign w:val="bottom"/>
          </w:tcPr>
          <w:p w:rsidR="001214F3" w:rsidRPr="00692DFF" w:rsidRDefault="001214F3" w:rsidP="00E45F54">
            <w:pPr>
              <w:rPr>
                <w:rFonts w:eastAsia="MS PGothic"/>
                <w:bCs/>
                <w:szCs w:val="20"/>
                <w:vertAlign w:val="subscript"/>
              </w:rPr>
            </w:pPr>
            <w:r w:rsidRPr="00692DFF">
              <w:rPr>
                <w:szCs w:val="20"/>
                <w:lang w:val="sv-SE"/>
              </w:rPr>
              <w:t>5ms</w:t>
            </w:r>
          </w:p>
        </w:tc>
      </w:tr>
      <w:tr w:rsidR="001214F3" w:rsidRPr="00A166A2" w:rsidTr="00E45F54">
        <w:trPr>
          <w:trHeight w:val="285"/>
          <w:jc w:val="center"/>
        </w:trPr>
        <w:tc>
          <w:tcPr>
            <w:tcW w:w="3585" w:type="dxa"/>
            <w:vAlign w:val="bottom"/>
          </w:tcPr>
          <w:p w:rsidR="001214F3" w:rsidRPr="00692DFF" w:rsidRDefault="001214F3" w:rsidP="00E45F54">
            <w:pPr>
              <w:rPr>
                <w:rFonts w:eastAsia="MS PGothic"/>
                <w:bCs/>
                <w:szCs w:val="20"/>
              </w:rPr>
            </w:pPr>
            <w:r>
              <w:rPr>
                <w:rFonts w:eastAsia="MS PGothic"/>
                <w:bCs/>
                <w:szCs w:val="20"/>
              </w:rPr>
              <w:t>F</w:t>
            </w:r>
            <w:r w:rsidRPr="00692DFF">
              <w:rPr>
                <w:rFonts w:eastAsia="MS PGothic"/>
                <w:bCs/>
                <w:szCs w:val="20"/>
              </w:rPr>
              <w:t>eedback interval</w:t>
            </w:r>
          </w:p>
        </w:tc>
        <w:tc>
          <w:tcPr>
            <w:tcW w:w="4948" w:type="dxa"/>
            <w:vAlign w:val="bottom"/>
          </w:tcPr>
          <w:p w:rsidR="001214F3" w:rsidRPr="00692DFF" w:rsidRDefault="001214F3" w:rsidP="00E45F54">
            <w:pPr>
              <w:rPr>
                <w:szCs w:val="20"/>
                <w:lang w:val="sv-SE"/>
              </w:rPr>
            </w:pPr>
            <w:r w:rsidRPr="00692DFF">
              <w:rPr>
                <w:szCs w:val="20"/>
                <w:lang w:val="sv-SE"/>
              </w:rPr>
              <w:t>5ms</w:t>
            </w:r>
          </w:p>
        </w:tc>
      </w:tr>
      <w:tr w:rsidR="001214F3" w:rsidRPr="00A166A2" w:rsidTr="00E45F54">
        <w:trPr>
          <w:trHeight w:val="285"/>
          <w:jc w:val="center"/>
        </w:trPr>
        <w:tc>
          <w:tcPr>
            <w:tcW w:w="3585" w:type="dxa"/>
            <w:vAlign w:val="bottom"/>
          </w:tcPr>
          <w:p w:rsidR="001214F3" w:rsidRPr="00A166A2" w:rsidRDefault="001214F3" w:rsidP="00E45F54">
            <w:pPr>
              <w:rPr>
                <w:szCs w:val="20"/>
              </w:rPr>
            </w:pPr>
            <w:r w:rsidRPr="00A166A2">
              <w:rPr>
                <w:szCs w:val="20"/>
              </w:rPr>
              <w:t>Scheduler</w:t>
            </w:r>
          </w:p>
        </w:tc>
        <w:tc>
          <w:tcPr>
            <w:tcW w:w="4948" w:type="dxa"/>
            <w:vAlign w:val="bottom"/>
          </w:tcPr>
          <w:p w:rsidR="001214F3" w:rsidRPr="00A166A2" w:rsidRDefault="001214F3" w:rsidP="00E45F54">
            <w:pPr>
              <w:rPr>
                <w:szCs w:val="20"/>
              </w:rPr>
            </w:pPr>
            <w:r w:rsidRPr="00A166A2">
              <w:rPr>
                <w:szCs w:val="20"/>
              </w:rPr>
              <w:t>Proportional fair in time and frequency</w:t>
            </w:r>
          </w:p>
        </w:tc>
      </w:tr>
      <w:tr w:rsidR="001214F3" w:rsidRPr="00A166A2" w:rsidTr="00E45F54">
        <w:trPr>
          <w:trHeight w:val="285"/>
          <w:jc w:val="center"/>
        </w:trPr>
        <w:tc>
          <w:tcPr>
            <w:tcW w:w="3585" w:type="dxa"/>
            <w:vAlign w:val="bottom"/>
          </w:tcPr>
          <w:p w:rsidR="001214F3" w:rsidRPr="00A166A2" w:rsidRDefault="001214F3" w:rsidP="00E45F54">
            <w:pPr>
              <w:rPr>
                <w:szCs w:val="20"/>
              </w:rPr>
            </w:pPr>
            <w:r w:rsidRPr="00A166A2">
              <w:rPr>
                <w:szCs w:val="20"/>
              </w:rPr>
              <w:t>Maximum number of co-scheduled UEs</w:t>
            </w:r>
          </w:p>
        </w:tc>
        <w:tc>
          <w:tcPr>
            <w:tcW w:w="4948" w:type="dxa"/>
            <w:vAlign w:val="bottom"/>
          </w:tcPr>
          <w:p w:rsidR="001214F3" w:rsidRPr="00A166A2" w:rsidRDefault="001214F3" w:rsidP="00E45F54">
            <w:pPr>
              <w:rPr>
                <w:szCs w:val="20"/>
              </w:rPr>
            </w:pPr>
            <w:r w:rsidRPr="00692DFF">
              <w:rPr>
                <w:szCs w:val="20"/>
              </w:rPr>
              <w:t>2 UEs,with1 layer per UE</w:t>
            </w:r>
          </w:p>
        </w:tc>
      </w:tr>
      <w:tr w:rsidR="001214F3" w:rsidRPr="00A166A2" w:rsidTr="00E45F54">
        <w:trPr>
          <w:trHeight w:val="285"/>
          <w:jc w:val="center"/>
        </w:trPr>
        <w:tc>
          <w:tcPr>
            <w:tcW w:w="3585" w:type="dxa"/>
            <w:vAlign w:val="center"/>
          </w:tcPr>
          <w:p w:rsidR="001214F3" w:rsidRPr="00692DFF" w:rsidRDefault="001214F3" w:rsidP="00E45F54">
            <w:pPr>
              <w:rPr>
                <w:szCs w:val="20"/>
              </w:rPr>
            </w:pPr>
            <w:r w:rsidRPr="00A166A2">
              <w:rPr>
                <w:szCs w:val="20"/>
              </w:rPr>
              <w:t>Channel estimation</w:t>
            </w:r>
          </w:p>
        </w:tc>
        <w:tc>
          <w:tcPr>
            <w:tcW w:w="4948" w:type="dxa"/>
            <w:vAlign w:val="center"/>
          </w:tcPr>
          <w:p w:rsidR="001214F3" w:rsidRPr="00692DFF" w:rsidRDefault="001214F3" w:rsidP="00E45F54">
            <w:pPr>
              <w:rPr>
                <w:szCs w:val="20"/>
              </w:rPr>
            </w:pPr>
            <w:r w:rsidRPr="00A166A2">
              <w:rPr>
                <w:szCs w:val="20"/>
              </w:rPr>
              <w:t>Non-Ideal</w:t>
            </w:r>
          </w:p>
        </w:tc>
      </w:tr>
      <w:tr w:rsidR="001214F3" w:rsidRPr="00A166A2" w:rsidTr="00E45F54">
        <w:trPr>
          <w:trHeight w:val="285"/>
          <w:jc w:val="center"/>
        </w:trPr>
        <w:tc>
          <w:tcPr>
            <w:tcW w:w="3585" w:type="dxa"/>
            <w:vAlign w:val="center"/>
          </w:tcPr>
          <w:p w:rsidR="001214F3" w:rsidRPr="00692DFF" w:rsidRDefault="001214F3" w:rsidP="00E45F54">
            <w:pPr>
              <w:rPr>
                <w:szCs w:val="20"/>
                <w:lang w:val="en-GB"/>
              </w:rPr>
            </w:pPr>
            <w:r w:rsidRPr="00692DFF">
              <w:rPr>
                <w:szCs w:val="20"/>
              </w:rPr>
              <w:t>O</w:t>
            </w:r>
            <w:r w:rsidRPr="00A166A2">
              <w:rPr>
                <w:szCs w:val="20"/>
              </w:rPr>
              <w:t>verhead</w:t>
            </w:r>
          </w:p>
        </w:tc>
        <w:tc>
          <w:tcPr>
            <w:tcW w:w="4948" w:type="dxa"/>
            <w:vAlign w:val="center"/>
          </w:tcPr>
          <w:p w:rsidR="001214F3" w:rsidRPr="00692DFF" w:rsidRDefault="001214F3" w:rsidP="00E45F54">
            <w:pPr>
              <w:rPr>
                <w:szCs w:val="20"/>
                <w:lang w:val="en-GB"/>
              </w:rPr>
            </w:pPr>
            <w:r w:rsidRPr="00A166A2">
              <w:rPr>
                <w:szCs w:val="20"/>
              </w:rPr>
              <w:t xml:space="preserve">3 OSs DL control/ </w:t>
            </w:r>
            <w:r w:rsidRPr="00692DFF">
              <w:rPr>
                <w:szCs w:val="20"/>
              </w:rPr>
              <w:t xml:space="preserve">2 </w:t>
            </w:r>
            <w:r w:rsidRPr="00A166A2">
              <w:rPr>
                <w:szCs w:val="20"/>
              </w:rPr>
              <w:t>CRS ports/ 12 REs D</w:t>
            </w:r>
            <w:r w:rsidRPr="00692DFF">
              <w:rPr>
                <w:szCs w:val="20"/>
              </w:rPr>
              <w:t>M-R</w:t>
            </w:r>
            <w:r w:rsidRPr="00A166A2">
              <w:rPr>
                <w:szCs w:val="20"/>
              </w:rPr>
              <w:t>S per PRB</w:t>
            </w:r>
          </w:p>
        </w:tc>
      </w:tr>
    </w:tbl>
    <w:p w:rsidR="001214F3" w:rsidRPr="00697F8E" w:rsidRDefault="001214F3" w:rsidP="001214F3">
      <w:pPr>
        <w:spacing w:after="120"/>
        <w:jc w:val="both"/>
        <w:rPr>
          <w:rFonts w:eastAsia="宋体"/>
          <w:lang w:eastAsia="zh-CN"/>
        </w:rPr>
      </w:pPr>
    </w:p>
    <w:p w:rsidR="001214F3" w:rsidRPr="00697F8E" w:rsidRDefault="001214F3" w:rsidP="001214F3">
      <w:pPr>
        <w:spacing w:after="120"/>
        <w:jc w:val="both"/>
        <w:rPr>
          <w:rFonts w:eastAsia="宋体"/>
          <w:lang w:val="en-GB" w:eastAsia="zh-CN"/>
        </w:rPr>
      </w:pPr>
    </w:p>
    <w:p w:rsidR="001214F3" w:rsidRPr="001214F3" w:rsidRDefault="001214F3" w:rsidP="001214F3">
      <w:pPr>
        <w:spacing w:after="120"/>
        <w:jc w:val="both"/>
        <w:rPr>
          <w:rFonts w:eastAsia="宋体"/>
          <w:lang w:val="en-GB" w:eastAsia="zh-CN"/>
        </w:rPr>
      </w:pPr>
    </w:p>
    <w:p w:rsidR="00AC49CF" w:rsidRPr="001214F3" w:rsidRDefault="00AC49CF" w:rsidP="001214F3">
      <w:pPr>
        <w:pStyle w:val="Clear"/>
        <w:numPr>
          <w:ilvl w:val="0"/>
          <w:numId w:val="0"/>
        </w:numPr>
        <w:ind w:left="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r>
        <w:br w:type="textWrapping" w:clear="all"/>
      </w:r>
    </w:p>
    <w:p w:rsidR="002A4CEE" w:rsidRPr="00AC49CF" w:rsidRDefault="002A4CEE" w:rsidP="00AC49CF"/>
    <w:sectPr w:rsidR="002A4CEE" w:rsidRPr="00AC49CF" w:rsidSect="00E42600">
      <w:headerReference w:type="default" r:id="rId16"/>
      <w:pgSz w:w="11907" w:h="16840"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018" w:rsidRDefault="00AD0018" w:rsidP="0010484D">
      <w:r>
        <w:separator/>
      </w:r>
    </w:p>
  </w:endnote>
  <w:endnote w:type="continuationSeparator" w:id="0">
    <w:p w:rsidR="00AD0018" w:rsidRDefault="00AD0018" w:rsidP="0010484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018" w:rsidRDefault="00AD0018" w:rsidP="0010484D">
      <w:r>
        <w:separator/>
      </w:r>
    </w:p>
  </w:footnote>
  <w:footnote w:type="continuationSeparator" w:id="0">
    <w:p w:rsidR="00AD0018" w:rsidRDefault="00AD0018" w:rsidP="001048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600" w:rsidRPr="00021189" w:rsidRDefault="00AD0018" w:rsidP="00E42600">
    <w:pPr>
      <w:pStyle w:val="a4"/>
      <w:jc w:val="right"/>
      <w:rPr>
        <w:color w:val="FFFFFF"/>
        <w:lang w:val="sv-S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B4692C"/>
    <w:multiLevelType w:val="hybridMultilevel"/>
    <w:tmpl w:val="FFBC7C2E"/>
    <w:lvl w:ilvl="0" w:tplc="D6562CC0">
      <w:start w:val="1"/>
      <w:numFmt w:val="bullet"/>
      <w:lvlText w:val="*"/>
      <w:lvlJc w:val="left"/>
      <w:pPr>
        <w:tabs>
          <w:tab w:val="num" w:pos="1140"/>
        </w:tabs>
        <w:ind w:left="1140" w:hanging="360"/>
      </w:pPr>
      <w:rPr>
        <w:rFonts w:ascii="宋体" w:eastAsia="宋体" w:hAnsi="宋体" w:hint="eastAsia"/>
      </w:rPr>
    </w:lvl>
    <w:lvl w:ilvl="1" w:tplc="451CD2F4">
      <w:start w:val="1"/>
      <w:numFmt w:val="bullet"/>
      <w:lvlText w:val=""/>
      <w:lvlJc w:val="left"/>
      <w:pPr>
        <w:tabs>
          <w:tab w:val="num" w:pos="-480"/>
        </w:tabs>
        <w:ind w:left="-480" w:hanging="420"/>
      </w:pPr>
      <w:rPr>
        <w:rFonts w:ascii="Wingdings" w:hAnsi="Wingdings" w:hint="default"/>
      </w:rPr>
    </w:lvl>
    <w:lvl w:ilvl="2" w:tplc="6EECF6B0">
      <w:start w:val="1"/>
      <w:numFmt w:val="bullet"/>
      <w:lvlText w:val=""/>
      <w:lvlJc w:val="left"/>
      <w:pPr>
        <w:tabs>
          <w:tab w:val="num" w:pos="-60"/>
        </w:tabs>
        <w:ind w:left="-60" w:hanging="420"/>
      </w:pPr>
      <w:rPr>
        <w:rFonts w:ascii="Wingdings" w:hAnsi="Wingdings" w:hint="default"/>
      </w:rPr>
    </w:lvl>
    <w:lvl w:ilvl="3" w:tplc="43DE16BE">
      <w:start w:val="1"/>
      <w:numFmt w:val="bullet"/>
      <w:lvlText w:val=""/>
      <w:lvlJc w:val="left"/>
      <w:pPr>
        <w:tabs>
          <w:tab w:val="num" w:pos="360"/>
        </w:tabs>
        <w:ind w:left="360" w:hanging="420"/>
      </w:pPr>
      <w:rPr>
        <w:rFonts w:ascii="Wingdings" w:hAnsi="Wingdings" w:hint="default"/>
      </w:rPr>
    </w:lvl>
    <w:lvl w:ilvl="4" w:tplc="C746858A">
      <w:start w:val="1"/>
      <w:numFmt w:val="bullet"/>
      <w:lvlText w:val=""/>
      <w:lvlJc w:val="left"/>
      <w:pPr>
        <w:tabs>
          <w:tab w:val="num" w:pos="780"/>
        </w:tabs>
        <w:ind w:left="780" w:hanging="420"/>
      </w:pPr>
      <w:rPr>
        <w:rFonts w:ascii="Wingdings" w:hAnsi="Wingdings" w:hint="default"/>
      </w:rPr>
    </w:lvl>
    <w:lvl w:ilvl="5" w:tplc="98882BE0">
      <w:start w:val="1"/>
      <w:numFmt w:val="bullet"/>
      <w:lvlText w:val=""/>
      <w:lvlJc w:val="left"/>
      <w:pPr>
        <w:tabs>
          <w:tab w:val="num" w:pos="1200"/>
        </w:tabs>
        <w:ind w:left="1200" w:hanging="420"/>
      </w:pPr>
      <w:rPr>
        <w:rFonts w:ascii="Wingdings" w:hAnsi="Wingdings" w:hint="default"/>
      </w:rPr>
    </w:lvl>
    <w:lvl w:ilvl="6" w:tplc="8D904016">
      <w:start w:val="1"/>
      <w:numFmt w:val="bullet"/>
      <w:lvlText w:val=""/>
      <w:lvlJc w:val="left"/>
      <w:pPr>
        <w:tabs>
          <w:tab w:val="num" w:pos="1620"/>
        </w:tabs>
        <w:ind w:left="1620" w:hanging="420"/>
      </w:pPr>
      <w:rPr>
        <w:rFonts w:ascii="Wingdings" w:hAnsi="Wingdings" w:hint="default"/>
      </w:rPr>
    </w:lvl>
    <w:lvl w:ilvl="7" w:tplc="1F9041A0">
      <w:numFmt w:val="bullet"/>
      <w:lvlText w:val="-"/>
      <w:lvlJc w:val="left"/>
      <w:pPr>
        <w:tabs>
          <w:tab w:val="num" w:pos="1980"/>
        </w:tabs>
        <w:ind w:left="1980" w:hanging="360"/>
      </w:pPr>
      <w:rPr>
        <w:rFonts w:ascii="Times New Roman" w:eastAsia="宋体" w:hAnsi="Times New Roman" w:cs="Times New Roman" w:hint="default"/>
      </w:rPr>
    </w:lvl>
    <w:lvl w:ilvl="8" w:tplc="F3FCD37E" w:tentative="1">
      <w:start w:val="1"/>
      <w:numFmt w:val="bullet"/>
      <w:lvlText w:val=""/>
      <w:lvlJc w:val="left"/>
      <w:pPr>
        <w:tabs>
          <w:tab w:val="num" w:pos="2460"/>
        </w:tabs>
        <w:ind w:left="2460" w:hanging="420"/>
      </w:pPr>
      <w:rPr>
        <w:rFonts w:ascii="Wingdings" w:hAnsi="Wingdings" w:hint="default"/>
      </w:rPr>
    </w:lvl>
  </w:abstractNum>
  <w:abstractNum w:abstractNumId="2">
    <w:nsid w:val="1C8A0C74"/>
    <w:multiLevelType w:val="hybridMultilevel"/>
    <w:tmpl w:val="D9BA488A"/>
    <w:lvl w:ilvl="0" w:tplc="6D302E72">
      <w:start w:val="1"/>
      <w:numFmt w:val="bullet"/>
      <w:lvlText w:val="•"/>
      <w:lvlJc w:val="left"/>
      <w:pPr>
        <w:tabs>
          <w:tab w:val="num" w:pos="720"/>
        </w:tabs>
        <w:ind w:left="720" w:hanging="360"/>
      </w:pPr>
      <w:rPr>
        <w:rFonts w:ascii="Arial" w:hAnsi="Arial" w:hint="default"/>
      </w:rPr>
    </w:lvl>
    <w:lvl w:ilvl="1" w:tplc="263418F2" w:tentative="1">
      <w:start w:val="1"/>
      <w:numFmt w:val="bullet"/>
      <w:lvlText w:val="•"/>
      <w:lvlJc w:val="left"/>
      <w:pPr>
        <w:tabs>
          <w:tab w:val="num" w:pos="1440"/>
        </w:tabs>
        <w:ind w:left="1440" w:hanging="360"/>
      </w:pPr>
      <w:rPr>
        <w:rFonts w:ascii="Arial" w:hAnsi="Arial" w:hint="default"/>
      </w:rPr>
    </w:lvl>
    <w:lvl w:ilvl="2" w:tplc="78FE0DE6" w:tentative="1">
      <w:start w:val="1"/>
      <w:numFmt w:val="bullet"/>
      <w:lvlText w:val="•"/>
      <w:lvlJc w:val="left"/>
      <w:pPr>
        <w:tabs>
          <w:tab w:val="num" w:pos="2160"/>
        </w:tabs>
        <w:ind w:left="2160" w:hanging="360"/>
      </w:pPr>
      <w:rPr>
        <w:rFonts w:ascii="Arial" w:hAnsi="Arial" w:hint="default"/>
      </w:rPr>
    </w:lvl>
    <w:lvl w:ilvl="3" w:tplc="A9E09F40" w:tentative="1">
      <w:start w:val="1"/>
      <w:numFmt w:val="bullet"/>
      <w:lvlText w:val="•"/>
      <w:lvlJc w:val="left"/>
      <w:pPr>
        <w:tabs>
          <w:tab w:val="num" w:pos="2880"/>
        </w:tabs>
        <w:ind w:left="2880" w:hanging="360"/>
      </w:pPr>
      <w:rPr>
        <w:rFonts w:ascii="Arial" w:hAnsi="Arial" w:hint="default"/>
      </w:rPr>
    </w:lvl>
    <w:lvl w:ilvl="4" w:tplc="F566D5E2" w:tentative="1">
      <w:start w:val="1"/>
      <w:numFmt w:val="bullet"/>
      <w:lvlText w:val="•"/>
      <w:lvlJc w:val="left"/>
      <w:pPr>
        <w:tabs>
          <w:tab w:val="num" w:pos="3600"/>
        </w:tabs>
        <w:ind w:left="3600" w:hanging="360"/>
      </w:pPr>
      <w:rPr>
        <w:rFonts w:ascii="Arial" w:hAnsi="Arial" w:hint="default"/>
      </w:rPr>
    </w:lvl>
    <w:lvl w:ilvl="5" w:tplc="CE425A98" w:tentative="1">
      <w:start w:val="1"/>
      <w:numFmt w:val="bullet"/>
      <w:lvlText w:val="•"/>
      <w:lvlJc w:val="left"/>
      <w:pPr>
        <w:tabs>
          <w:tab w:val="num" w:pos="4320"/>
        </w:tabs>
        <w:ind w:left="4320" w:hanging="360"/>
      </w:pPr>
      <w:rPr>
        <w:rFonts w:ascii="Arial" w:hAnsi="Arial" w:hint="default"/>
      </w:rPr>
    </w:lvl>
    <w:lvl w:ilvl="6" w:tplc="DD1073E2" w:tentative="1">
      <w:start w:val="1"/>
      <w:numFmt w:val="bullet"/>
      <w:lvlText w:val="•"/>
      <w:lvlJc w:val="left"/>
      <w:pPr>
        <w:tabs>
          <w:tab w:val="num" w:pos="5040"/>
        </w:tabs>
        <w:ind w:left="5040" w:hanging="360"/>
      </w:pPr>
      <w:rPr>
        <w:rFonts w:ascii="Arial" w:hAnsi="Arial" w:hint="default"/>
      </w:rPr>
    </w:lvl>
    <w:lvl w:ilvl="7" w:tplc="1A0A6024" w:tentative="1">
      <w:start w:val="1"/>
      <w:numFmt w:val="bullet"/>
      <w:lvlText w:val="•"/>
      <w:lvlJc w:val="left"/>
      <w:pPr>
        <w:tabs>
          <w:tab w:val="num" w:pos="5760"/>
        </w:tabs>
        <w:ind w:left="5760" w:hanging="360"/>
      </w:pPr>
      <w:rPr>
        <w:rFonts w:ascii="Arial" w:hAnsi="Arial" w:hint="default"/>
      </w:rPr>
    </w:lvl>
    <w:lvl w:ilvl="8" w:tplc="C142BB6C" w:tentative="1">
      <w:start w:val="1"/>
      <w:numFmt w:val="bullet"/>
      <w:lvlText w:val="•"/>
      <w:lvlJc w:val="left"/>
      <w:pPr>
        <w:tabs>
          <w:tab w:val="num" w:pos="6480"/>
        </w:tabs>
        <w:ind w:left="6480" w:hanging="360"/>
      </w:pPr>
      <w:rPr>
        <w:rFonts w:ascii="Arial" w:hAnsi="Arial" w:hint="default"/>
      </w:rPr>
    </w:lvl>
  </w:abstractNum>
  <w:abstractNum w:abstractNumId="3">
    <w:nsid w:val="1D26724B"/>
    <w:multiLevelType w:val="hybridMultilevel"/>
    <w:tmpl w:val="06C071E2"/>
    <w:lvl w:ilvl="0" w:tplc="70AE5164">
      <w:start w:val="1"/>
      <w:numFmt w:val="bullet"/>
      <w:lvlText w:val="•"/>
      <w:lvlJc w:val="left"/>
      <w:pPr>
        <w:tabs>
          <w:tab w:val="num" w:pos="720"/>
        </w:tabs>
        <w:ind w:left="720" w:hanging="360"/>
      </w:pPr>
      <w:rPr>
        <w:rFonts w:ascii="Arial" w:hAnsi="Arial" w:hint="default"/>
      </w:rPr>
    </w:lvl>
    <w:lvl w:ilvl="1" w:tplc="D598BFFC">
      <w:start w:val="162"/>
      <w:numFmt w:val="bullet"/>
      <w:lvlText w:val="–"/>
      <w:lvlJc w:val="left"/>
      <w:pPr>
        <w:tabs>
          <w:tab w:val="num" w:pos="1440"/>
        </w:tabs>
        <w:ind w:left="1440" w:hanging="360"/>
      </w:pPr>
      <w:rPr>
        <w:rFonts w:ascii="Arial" w:hAnsi="Arial" w:hint="default"/>
      </w:rPr>
    </w:lvl>
    <w:lvl w:ilvl="2" w:tplc="CD0E0E8A">
      <w:start w:val="1"/>
      <w:numFmt w:val="bullet"/>
      <w:lvlText w:val="•"/>
      <w:lvlJc w:val="left"/>
      <w:pPr>
        <w:tabs>
          <w:tab w:val="num" w:pos="2160"/>
        </w:tabs>
        <w:ind w:left="2160" w:hanging="360"/>
      </w:pPr>
      <w:rPr>
        <w:rFonts w:ascii="Arial" w:hAnsi="Arial" w:hint="default"/>
      </w:rPr>
    </w:lvl>
    <w:lvl w:ilvl="3" w:tplc="19A8C07C" w:tentative="1">
      <w:start w:val="1"/>
      <w:numFmt w:val="bullet"/>
      <w:lvlText w:val="•"/>
      <w:lvlJc w:val="left"/>
      <w:pPr>
        <w:tabs>
          <w:tab w:val="num" w:pos="2880"/>
        </w:tabs>
        <w:ind w:left="2880" w:hanging="360"/>
      </w:pPr>
      <w:rPr>
        <w:rFonts w:ascii="Arial" w:hAnsi="Arial" w:hint="default"/>
      </w:rPr>
    </w:lvl>
    <w:lvl w:ilvl="4" w:tplc="C72441E6" w:tentative="1">
      <w:start w:val="1"/>
      <w:numFmt w:val="bullet"/>
      <w:lvlText w:val="•"/>
      <w:lvlJc w:val="left"/>
      <w:pPr>
        <w:tabs>
          <w:tab w:val="num" w:pos="3600"/>
        </w:tabs>
        <w:ind w:left="3600" w:hanging="360"/>
      </w:pPr>
      <w:rPr>
        <w:rFonts w:ascii="Arial" w:hAnsi="Arial" w:hint="default"/>
      </w:rPr>
    </w:lvl>
    <w:lvl w:ilvl="5" w:tplc="A1749000" w:tentative="1">
      <w:start w:val="1"/>
      <w:numFmt w:val="bullet"/>
      <w:lvlText w:val="•"/>
      <w:lvlJc w:val="left"/>
      <w:pPr>
        <w:tabs>
          <w:tab w:val="num" w:pos="4320"/>
        </w:tabs>
        <w:ind w:left="4320" w:hanging="360"/>
      </w:pPr>
      <w:rPr>
        <w:rFonts w:ascii="Arial" w:hAnsi="Arial" w:hint="default"/>
      </w:rPr>
    </w:lvl>
    <w:lvl w:ilvl="6" w:tplc="E95059EE" w:tentative="1">
      <w:start w:val="1"/>
      <w:numFmt w:val="bullet"/>
      <w:lvlText w:val="•"/>
      <w:lvlJc w:val="left"/>
      <w:pPr>
        <w:tabs>
          <w:tab w:val="num" w:pos="5040"/>
        </w:tabs>
        <w:ind w:left="5040" w:hanging="360"/>
      </w:pPr>
      <w:rPr>
        <w:rFonts w:ascii="Arial" w:hAnsi="Arial" w:hint="default"/>
      </w:rPr>
    </w:lvl>
    <w:lvl w:ilvl="7" w:tplc="97B0D0D6" w:tentative="1">
      <w:start w:val="1"/>
      <w:numFmt w:val="bullet"/>
      <w:lvlText w:val="•"/>
      <w:lvlJc w:val="left"/>
      <w:pPr>
        <w:tabs>
          <w:tab w:val="num" w:pos="5760"/>
        </w:tabs>
        <w:ind w:left="5760" w:hanging="360"/>
      </w:pPr>
      <w:rPr>
        <w:rFonts w:ascii="Arial" w:hAnsi="Arial" w:hint="default"/>
      </w:rPr>
    </w:lvl>
    <w:lvl w:ilvl="8" w:tplc="4796CDA4" w:tentative="1">
      <w:start w:val="1"/>
      <w:numFmt w:val="bullet"/>
      <w:lvlText w:val="•"/>
      <w:lvlJc w:val="left"/>
      <w:pPr>
        <w:tabs>
          <w:tab w:val="num" w:pos="6480"/>
        </w:tabs>
        <w:ind w:left="6480" w:hanging="360"/>
      </w:pPr>
      <w:rPr>
        <w:rFonts w:ascii="Arial" w:hAnsi="Arial" w:hint="default"/>
      </w:rPr>
    </w:lvl>
  </w:abstractNum>
  <w:abstractNum w:abstractNumId="4">
    <w:nsid w:val="1F565CAD"/>
    <w:multiLevelType w:val="hybridMultilevel"/>
    <w:tmpl w:val="665893D2"/>
    <w:lvl w:ilvl="0" w:tplc="737A794E">
      <w:start w:val="1"/>
      <w:numFmt w:val="bullet"/>
      <w:lvlText w:val="•"/>
      <w:lvlJc w:val="left"/>
      <w:pPr>
        <w:tabs>
          <w:tab w:val="num" w:pos="720"/>
        </w:tabs>
        <w:ind w:left="720" w:hanging="360"/>
      </w:pPr>
      <w:rPr>
        <w:rFonts w:ascii="Arial" w:hAnsi="Arial" w:hint="default"/>
      </w:rPr>
    </w:lvl>
    <w:lvl w:ilvl="1" w:tplc="2AC419EC">
      <w:start w:val="784"/>
      <w:numFmt w:val="bullet"/>
      <w:lvlText w:val="–"/>
      <w:lvlJc w:val="left"/>
      <w:pPr>
        <w:tabs>
          <w:tab w:val="num" w:pos="1440"/>
        </w:tabs>
        <w:ind w:left="1440" w:hanging="360"/>
      </w:pPr>
      <w:rPr>
        <w:rFonts w:ascii="Arial" w:hAnsi="Arial" w:hint="default"/>
      </w:rPr>
    </w:lvl>
    <w:lvl w:ilvl="2" w:tplc="EAA20108" w:tentative="1">
      <w:start w:val="1"/>
      <w:numFmt w:val="bullet"/>
      <w:lvlText w:val="•"/>
      <w:lvlJc w:val="left"/>
      <w:pPr>
        <w:tabs>
          <w:tab w:val="num" w:pos="2160"/>
        </w:tabs>
        <w:ind w:left="2160" w:hanging="360"/>
      </w:pPr>
      <w:rPr>
        <w:rFonts w:ascii="Arial" w:hAnsi="Arial" w:hint="default"/>
      </w:rPr>
    </w:lvl>
    <w:lvl w:ilvl="3" w:tplc="F458869C" w:tentative="1">
      <w:start w:val="1"/>
      <w:numFmt w:val="bullet"/>
      <w:lvlText w:val="•"/>
      <w:lvlJc w:val="left"/>
      <w:pPr>
        <w:tabs>
          <w:tab w:val="num" w:pos="2880"/>
        </w:tabs>
        <w:ind w:left="2880" w:hanging="360"/>
      </w:pPr>
      <w:rPr>
        <w:rFonts w:ascii="Arial" w:hAnsi="Arial" w:hint="default"/>
      </w:rPr>
    </w:lvl>
    <w:lvl w:ilvl="4" w:tplc="8C5ABB64" w:tentative="1">
      <w:start w:val="1"/>
      <w:numFmt w:val="bullet"/>
      <w:lvlText w:val="•"/>
      <w:lvlJc w:val="left"/>
      <w:pPr>
        <w:tabs>
          <w:tab w:val="num" w:pos="3600"/>
        </w:tabs>
        <w:ind w:left="3600" w:hanging="360"/>
      </w:pPr>
      <w:rPr>
        <w:rFonts w:ascii="Arial" w:hAnsi="Arial" w:hint="default"/>
      </w:rPr>
    </w:lvl>
    <w:lvl w:ilvl="5" w:tplc="979CC602" w:tentative="1">
      <w:start w:val="1"/>
      <w:numFmt w:val="bullet"/>
      <w:lvlText w:val="•"/>
      <w:lvlJc w:val="left"/>
      <w:pPr>
        <w:tabs>
          <w:tab w:val="num" w:pos="4320"/>
        </w:tabs>
        <w:ind w:left="4320" w:hanging="360"/>
      </w:pPr>
      <w:rPr>
        <w:rFonts w:ascii="Arial" w:hAnsi="Arial" w:hint="default"/>
      </w:rPr>
    </w:lvl>
    <w:lvl w:ilvl="6" w:tplc="B1048510" w:tentative="1">
      <w:start w:val="1"/>
      <w:numFmt w:val="bullet"/>
      <w:lvlText w:val="•"/>
      <w:lvlJc w:val="left"/>
      <w:pPr>
        <w:tabs>
          <w:tab w:val="num" w:pos="5040"/>
        </w:tabs>
        <w:ind w:left="5040" w:hanging="360"/>
      </w:pPr>
      <w:rPr>
        <w:rFonts w:ascii="Arial" w:hAnsi="Arial" w:hint="default"/>
      </w:rPr>
    </w:lvl>
    <w:lvl w:ilvl="7" w:tplc="5EC8A44E" w:tentative="1">
      <w:start w:val="1"/>
      <w:numFmt w:val="bullet"/>
      <w:lvlText w:val="•"/>
      <w:lvlJc w:val="left"/>
      <w:pPr>
        <w:tabs>
          <w:tab w:val="num" w:pos="5760"/>
        </w:tabs>
        <w:ind w:left="5760" w:hanging="360"/>
      </w:pPr>
      <w:rPr>
        <w:rFonts w:ascii="Arial" w:hAnsi="Arial" w:hint="default"/>
      </w:rPr>
    </w:lvl>
    <w:lvl w:ilvl="8" w:tplc="D5DA8348" w:tentative="1">
      <w:start w:val="1"/>
      <w:numFmt w:val="bullet"/>
      <w:lvlText w:val="•"/>
      <w:lvlJc w:val="left"/>
      <w:pPr>
        <w:tabs>
          <w:tab w:val="num" w:pos="6480"/>
        </w:tabs>
        <w:ind w:left="6480" w:hanging="360"/>
      </w:pPr>
      <w:rPr>
        <w:rFonts w:ascii="Arial" w:hAnsi="Arial" w:hint="default"/>
      </w:rPr>
    </w:lvl>
  </w:abstractNum>
  <w:abstractNum w:abstractNumId="5">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723778C"/>
    <w:multiLevelType w:val="hybridMultilevel"/>
    <w:tmpl w:val="8AAEC848"/>
    <w:lvl w:ilvl="0" w:tplc="372E3FD0">
      <w:start w:val="1"/>
      <w:numFmt w:val="decimal"/>
      <w:lvlText w:val="%1)"/>
      <w:lvlJc w:val="left"/>
      <w:pPr>
        <w:ind w:left="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7">
    <w:nsid w:val="3B7358A5"/>
    <w:multiLevelType w:val="hybridMultilevel"/>
    <w:tmpl w:val="DEE46278"/>
    <w:lvl w:ilvl="0" w:tplc="73FC0DEA">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7B29D94"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nsid w:val="4C150D10"/>
    <w:multiLevelType w:val="hybridMultilevel"/>
    <w:tmpl w:val="B0B48DD0"/>
    <w:lvl w:ilvl="0" w:tplc="F99A4AD8">
      <w:start w:val="1"/>
      <w:numFmt w:val="bullet"/>
      <w:lvlText w:val="•"/>
      <w:lvlJc w:val="left"/>
      <w:pPr>
        <w:tabs>
          <w:tab w:val="num" w:pos="720"/>
        </w:tabs>
        <w:ind w:left="720" w:hanging="360"/>
      </w:pPr>
      <w:rPr>
        <w:rFonts w:ascii="Arial" w:hAnsi="Arial" w:hint="default"/>
      </w:rPr>
    </w:lvl>
    <w:lvl w:ilvl="1" w:tplc="9704E7C0" w:tentative="1">
      <w:start w:val="1"/>
      <w:numFmt w:val="bullet"/>
      <w:lvlText w:val="•"/>
      <w:lvlJc w:val="left"/>
      <w:pPr>
        <w:tabs>
          <w:tab w:val="num" w:pos="1440"/>
        </w:tabs>
        <w:ind w:left="1440" w:hanging="360"/>
      </w:pPr>
      <w:rPr>
        <w:rFonts w:ascii="Arial" w:hAnsi="Arial" w:hint="default"/>
      </w:rPr>
    </w:lvl>
    <w:lvl w:ilvl="2" w:tplc="41327668" w:tentative="1">
      <w:start w:val="1"/>
      <w:numFmt w:val="bullet"/>
      <w:lvlText w:val="•"/>
      <w:lvlJc w:val="left"/>
      <w:pPr>
        <w:tabs>
          <w:tab w:val="num" w:pos="2160"/>
        </w:tabs>
        <w:ind w:left="2160" w:hanging="360"/>
      </w:pPr>
      <w:rPr>
        <w:rFonts w:ascii="Arial" w:hAnsi="Arial" w:hint="default"/>
      </w:rPr>
    </w:lvl>
    <w:lvl w:ilvl="3" w:tplc="FFA04A4E" w:tentative="1">
      <w:start w:val="1"/>
      <w:numFmt w:val="bullet"/>
      <w:lvlText w:val="•"/>
      <w:lvlJc w:val="left"/>
      <w:pPr>
        <w:tabs>
          <w:tab w:val="num" w:pos="2880"/>
        </w:tabs>
        <w:ind w:left="2880" w:hanging="360"/>
      </w:pPr>
      <w:rPr>
        <w:rFonts w:ascii="Arial" w:hAnsi="Arial" w:hint="default"/>
      </w:rPr>
    </w:lvl>
    <w:lvl w:ilvl="4" w:tplc="15F6C788" w:tentative="1">
      <w:start w:val="1"/>
      <w:numFmt w:val="bullet"/>
      <w:lvlText w:val="•"/>
      <w:lvlJc w:val="left"/>
      <w:pPr>
        <w:tabs>
          <w:tab w:val="num" w:pos="3600"/>
        </w:tabs>
        <w:ind w:left="3600" w:hanging="360"/>
      </w:pPr>
      <w:rPr>
        <w:rFonts w:ascii="Arial" w:hAnsi="Arial" w:hint="default"/>
      </w:rPr>
    </w:lvl>
    <w:lvl w:ilvl="5" w:tplc="5FBE57DE" w:tentative="1">
      <w:start w:val="1"/>
      <w:numFmt w:val="bullet"/>
      <w:lvlText w:val="•"/>
      <w:lvlJc w:val="left"/>
      <w:pPr>
        <w:tabs>
          <w:tab w:val="num" w:pos="4320"/>
        </w:tabs>
        <w:ind w:left="4320" w:hanging="360"/>
      </w:pPr>
      <w:rPr>
        <w:rFonts w:ascii="Arial" w:hAnsi="Arial" w:hint="default"/>
      </w:rPr>
    </w:lvl>
    <w:lvl w:ilvl="6" w:tplc="7A28CF2E" w:tentative="1">
      <w:start w:val="1"/>
      <w:numFmt w:val="bullet"/>
      <w:lvlText w:val="•"/>
      <w:lvlJc w:val="left"/>
      <w:pPr>
        <w:tabs>
          <w:tab w:val="num" w:pos="5040"/>
        </w:tabs>
        <w:ind w:left="5040" w:hanging="360"/>
      </w:pPr>
      <w:rPr>
        <w:rFonts w:ascii="Arial" w:hAnsi="Arial" w:hint="default"/>
      </w:rPr>
    </w:lvl>
    <w:lvl w:ilvl="7" w:tplc="C00AC840" w:tentative="1">
      <w:start w:val="1"/>
      <w:numFmt w:val="bullet"/>
      <w:lvlText w:val="•"/>
      <w:lvlJc w:val="left"/>
      <w:pPr>
        <w:tabs>
          <w:tab w:val="num" w:pos="5760"/>
        </w:tabs>
        <w:ind w:left="5760" w:hanging="360"/>
      </w:pPr>
      <w:rPr>
        <w:rFonts w:ascii="Arial" w:hAnsi="Arial" w:hint="default"/>
      </w:rPr>
    </w:lvl>
    <w:lvl w:ilvl="8" w:tplc="F9FE0B46" w:tentative="1">
      <w:start w:val="1"/>
      <w:numFmt w:val="bullet"/>
      <w:lvlText w:val="•"/>
      <w:lvlJc w:val="left"/>
      <w:pPr>
        <w:tabs>
          <w:tab w:val="num" w:pos="6480"/>
        </w:tabs>
        <w:ind w:left="6480" w:hanging="360"/>
      </w:pPr>
      <w:rPr>
        <w:rFonts w:ascii="Arial" w:hAnsi="Arial" w:hint="default"/>
      </w:rPr>
    </w:lvl>
  </w:abstractNum>
  <w:abstractNum w:abstractNumId="9">
    <w:nsid w:val="4E170A20"/>
    <w:multiLevelType w:val="hybridMultilevel"/>
    <w:tmpl w:val="43440E50"/>
    <w:lvl w:ilvl="0" w:tplc="0409000B">
      <w:start w:val="1"/>
      <w:numFmt w:val="bullet"/>
      <w:lvlText w:val=""/>
      <w:lvlJc w:val="left"/>
      <w:pPr>
        <w:tabs>
          <w:tab w:val="num" w:pos="562"/>
        </w:tabs>
        <w:ind w:left="562" w:hanging="420"/>
      </w:pPr>
      <w:rPr>
        <w:rFonts w:ascii="Wingdings" w:hAnsi="Wingdings" w:hint="default"/>
      </w:rPr>
    </w:lvl>
    <w:lvl w:ilvl="1" w:tplc="04090003" w:tentative="1">
      <w:start w:val="1"/>
      <w:numFmt w:val="bullet"/>
      <w:lvlText w:val=""/>
      <w:lvlJc w:val="left"/>
      <w:pPr>
        <w:tabs>
          <w:tab w:val="num" w:pos="982"/>
        </w:tabs>
        <w:ind w:left="982" w:hanging="420"/>
      </w:pPr>
      <w:rPr>
        <w:rFonts w:ascii="Wingdings" w:hAnsi="Wingdings" w:hint="default"/>
      </w:rPr>
    </w:lvl>
    <w:lvl w:ilvl="2" w:tplc="04090005" w:tentative="1">
      <w:start w:val="1"/>
      <w:numFmt w:val="bullet"/>
      <w:lvlText w:val=""/>
      <w:lvlJc w:val="left"/>
      <w:pPr>
        <w:tabs>
          <w:tab w:val="num" w:pos="1402"/>
        </w:tabs>
        <w:ind w:left="1402" w:hanging="420"/>
      </w:pPr>
      <w:rPr>
        <w:rFonts w:ascii="Wingdings" w:hAnsi="Wingdings" w:hint="default"/>
      </w:rPr>
    </w:lvl>
    <w:lvl w:ilvl="3" w:tplc="04090001" w:tentative="1">
      <w:start w:val="1"/>
      <w:numFmt w:val="bullet"/>
      <w:lvlText w:val=""/>
      <w:lvlJc w:val="left"/>
      <w:pPr>
        <w:tabs>
          <w:tab w:val="num" w:pos="1822"/>
        </w:tabs>
        <w:ind w:left="1822" w:hanging="420"/>
      </w:pPr>
      <w:rPr>
        <w:rFonts w:ascii="Wingdings" w:hAnsi="Wingdings" w:hint="default"/>
      </w:rPr>
    </w:lvl>
    <w:lvl w:ilvl="4" w:tplc="04090003" w:tentative="1">
      <w:start w:val="1"/>
      <w:numFmt w:val="bullet"/>
      <w:lvlText w:val=""/>
      <w:lvlJc w:val="left"/>
      <w:pPr>
        <w:tabs>
          <w:tab w:val="num" w:pos="2242"/>
        </w:tabs>
        <w:ind w:left="2242" w:hanging="420"/>
      </w:pPr>
      <w:rPr>
        <w:rFonts w:ascii="Wingdings" w:hAnsi="Wingdings" w:hint="default"/>
      </w:rPr>
    </w:lvl>
    <w:lvl w:ilvl="5" w:tplc="04090005" w:tentative="1">
      <w:start w:val="1"/>
      <w:numFmt w:val="bullet"/>
      <w:lvlText w:val=""/>
      <w:lvlJc w:val="left"/>
      <w:pPr>
        <w:tabs>
          <w:tab w:val="num" w:pos="2662"/>
        </w:tabs>
        <w:ind w:left="2662" w:hanging="420"/>
      </w:pPr>
      <w:rPr>
        <w:rFonts w:ascii="Wingdings" w:hAnsi="Wingdings" w:hint="default"/>
      </w:rPr>
    </w:lvl>
    <w:lvl w:ilvl="6" w:tplc="04090001" w:tentative="1">
      <w:start w:val="1"/>
      <w:numFmt w:val="bullet"/>
      <w:lvlText w:val=""/>
      <w:lvlJc w:val="left"/>
      <w:pPr>
        <w:tabs>
          <w:tab w:val="num" w:pos="3082"/>
        </w:tabs>
        <w:ind w:left="3082" w:hanging="420"/>
      </w:pPr>
      <w:rPr>
        <w:rFonts w:ascii="Wingdings" w:hAnsi="Wingdings" w:hint="default"/>
      </w:rPr>
    </w:lvl>
    <w:lvl w:ilvl="7" w:tplc="04090003" w:tentative="1">
      <w:start w:val="1"/>
      <w:numFmt w:val="bullet"/>
      <w:lvlText w:val=""/>
      <w:lvlJc w:val="left"/>
      <w:pPr>
        <w:tabs>
          <w:tab w:val="num" w:pos="3502"/>
        </w:tabs>
        <w:ind w:left="3502" w:hanging="420"/>
      </w:pPr>
      <w:rPr>
        <w:rFonts w:ascii="Wingdings" w:hAnsi="Wingdings" w:hint="default"/>
      </w:rPr>
    </w:lvl>
    <w:lvl w:ilvl="8" w:tplc="04090005" w:tentative="1">
      <w:start w:val="1"/>
      <w:numFmt w:val="bullet"/>
      <w:lvlText w:val=""/>
      <w:lvlJc w:val="left"/>
      <w:pPr>
        <w:tabs>
          <w:tab w:val="num" w:pos="3922"/>
        </w:tabs>
        <w:ind w:left="3922" w:hanging="420"/>
      </w:pPr>
      <w:rPr>
        <w:rFonts w:ascii="Wingdings" w:hAnsi="Wingdings" w:hint="default"/>
      </w:rPr>
    </w:lvl>
  </w:abstractNum>
  <w:abstractNum w:abstractNumId="10">
    <w:nsid w:val="4F873E5A"/>
    <w:multiLevelType w:val="hybridMultilevel"/>
    <w:tmpl w:val="6EECDF0A"/>
    <w:lvl w:ilvl="0" w:tplc="296C96E4">
      <w:start w:val="1"/>
      <w:numFmt w:val="bullet"/>
      <w:lvlText w:val="•"/>
      <w:lvlJc w:val="left"/>
      <w:pPr>
        <w:tabs>
          <w:tab w:val="num" w:pos="720"/>
        </w:tabs>
        <w:ind w:left="720" w:hanging="360"/>
      </w:pPr>
      <w:rPr>
        <w:rFonts w:ascii="Arial" w:hAnsi="Arial" w:hint="default"/>
      </w:rPr>
    </w:lvl>
    <w:lvl w:ilvl="1" w:tplc="22CAED20" w:tentative="1">
      <w:start w:val="1"/>
      <w:numFmt w:val="bullet"/>
      <w:lvlText w:val="•"/>
      <w:lvlJc w:val="left"/>
      <w:pPr>
        <w:tabs>
          <w:tab w:val="num" w:pos="1440"/>
        </w:tabs>
        <w:ind w:left="1440" w:hanging="360"/>
      </w:pPr>
      <w:rPr>
        <w:rFonts w:ascii="Arial" w:hAnsi="Arial" w:hint="default"/>
      </w:rPr>
    </w:lvl>
    <w:lvl w:ilvl="2" w:tplc="646C0D32" w:tentative="1">
      <w:start w:val="1"/>
      <w:numFmt w:val="bullet"/>
      <w:lvlText w:val="•"/>
      <w:lvlJc w:val="left"/>
      <w:pPr>
        <w:tabs>
          <w:tab w:val="num" w:pos="2160"/>
        </w:tabs>
        <w:ind w:left="2160" w:hanging="360"/>
      </w:pPr>
      <w:rPr>
        <w:rFonts w:ascii="Arial" w:hAnsi="Arial" w:hint="default"/>
      </w:rPr>
    </w:lvl>
    <w:lvl w:ilvl="3" w:tplc="BCE66BC8" w:tentative="1">
      <w:start w:val="1"/>
      <w:numFmt w:val="bullet"/>
      <w:lvlText w:val="•"/>
      <w:lvlJc w:val="left"/>
      <w:pPr>
        <w:tabs>
          <w:tab w:val="num" w:pos="2880"/>
        </w:tabs>
        <w:ind w:left="2880" w:hanging="360"/>
      </w:pPr>
      <w:rPr>
        <w:rFonts w:ascii="Arial" w:hAnsi="Arial" w:hint="default"/>
      </w:rPr>
    </w:lvl>
    <w:lvl w:ilvl="4" w:tplc="622A4B44" w:tentative="1">
      <w:start w:val="1"/>
      <w:numFmt w:val="bullet"/>
      <w:lvlText w:val="•"/>
      <w:lvlJc w:val="left"/>
      <w:pPr>
        <w:tabs>
          <w:tab w:val="num" w:pos="3600"/>
        </w:tabs>
        <w:ind w:left="3600" w:hanging="360"/>
      </w:pPr>
      <w:rPr>
        <w:rFonts w:ascii="Arial" w:hAnsi="Arial" w:hint="default"/>
      </w:rPr>
    </w:lvl>
    <w:lvl w:ilvl="5" w:tplc="DFDA57A8" w:tentative="1">
      <w:start w:val="1"/>
      <w:numFmt w:val="bullet"/>
      <w:lvlText w:val="•"/>
      <w:lvlJc w:val="left"/>
      <w:pPr>
        <w:tabs>
          <w:tab w:val="num" w:pos="4320"/>
        </w:tabs>
        <w:ind w:left="4320" w:hanging="360"/>
      </w:pPr>
      <w:rPr>
        <w:rFonts w:ascii="Arial" w:hAnsi="Arial" w:hint="default"/>
      </w:rPr>
    </w:lvl>
    <w:lvl w:ilvl="6" w:tplc="244E1D8A" w:tentative="1">
      <w:start w:val="1"/>
      <w:numFmt w:val="bullet"/>
      <w:lvlText w:val="•"/>
      <w:lvlJc w:val="left"/>
      <w:pPr>
        <w:tabs>
          <w:tab w:val="num" w:pos="5040"/>
        </w:tabs>
        <w:ind w:left="5040" w:hanging="360"/>
      </w:pPr>
      <w:rPr>
        <w:rFonts w:ascii="Arial" w:hAnsi="Arial" w:hint="default"/>
      </w:rPr>
    </w:lvl>
    <w:lvl w:ilvl="7" w:tplc="AF36359E" w:tentative="1">
      <w:start w:val="1"/>
      <w:numFmt w:val="bullet"/>
      <w:lvlText w:val="•"/>
      <w:lvlJc w:val="left"/>
      <w:pPr>
        <w:tabs>
          <w:tab w:val="num" w:pos="5760"/>
        </w:tabs>
        <w:ind w:left="5760" w:hanging="360"/>
      </w:pPr>
      <w:rPr>
        <w:rFonts w:ascii="Arial" w:hAnsi="Arial" w:hint="default"/>
      </w:rPr>
    </w:lvl>
    <w:lvl w:ilvl="8" w:tplc="5818FB72" w:tentative="1">
      <w:start w:val="1"/>
      <w:numFmt w:val="bullet"/>
      <w:lvlText w:val="•"/>
      <w:lvlJc w:val="left"/>
      <w:pPr>
        <w:tabs>
          <w:tab w:val="num" w:pos="6480"/>
        </w:tabs>
        <w:ind w:left="6480" w:hanging="360"/>
      </w:pPr>
      <w:rPr>
        <w:rFonts w:ascii="Arial" w:hAnsi="Arial" w:hint="default"/>
      </w:rPr>
    </w:lvl>
  </w:abstractNum>
  <w:abstractNum w:abstractNumId="11">
    <w:nsid w:val="74750925"/>
    <w:multiLevelType w:val="hybridMultilevel"/>
    <w:tmpl w:val="FABE1084"/>
    <w:lvl w:ilvl="0" w:tplc="02EEDA68">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C774310"/>
    <w:multiLevelType w:val="hybridMultilevel"/>
    <w:tmpl w:val="FCE230FE"/>
    <w:lvl w:ilvl="0" w:tplc="C06EDB68">
      <w:start w:val="1"/>
      <w:numFmt w:val="bullet"/>
      <w:lvlText w:val=""/>
      <w:lvlJc w:val="left"/>
      <w:pPr>
        <w:tabs>
          <w:tab w:val="num" w:pos="420"/>
        </w:tabs>
        <w:ind w:left="420" w:hanging="420"/>
      </w:pPr>
      <w:rPr>
        <w:rFonts w:ascii="Wingdings" w:hAnsi="Wingdings" w:hint="default"/>
        <w:sz w:val="10"/>
        <w:szCs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0"/>
  </w:num>
  <w:num w:numId="4">
    <w:abstractNumId w:val="7"/>
  </w:num>
  <w:num w:numId="5">
    <w:abstractNumId w:val="5"/>
  </w:num>
  <w:num w:numId="6">
    <w:abstractNumId w:val="6"/>
  </w:num>
  <w:num w:numId="7">
    <w:abstractNumId w:val="9"/>
  </w:num>
  <w:num w:numId="8">
    <w:abstractNumId w:val="4"/>
  </w:num>
  <w:num w:numId="9">
    <w:abstractNumId w:val="11"/>
  </w:num>
  <w:num w:numId="10">
    <w:abstractNumId w:val="13"/>
  </w:num>
  <w:num w:numId="11">
    <w:abstractNumId w:val="8"/>
  </w:num>
  <w:num w:numId="12">
    <w:abstractNumId w:val="3"/>
  </w:num>
  <w:num w:numId="13">
    <w:abstractNumId w:val="1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484D"/>
    <w:rsid w:val="00027D4E"/>
    <w:rsid w:val="000C459C"/>
    <w:rsid w:val="000E6FF9"/>
    <w:rsid w:val="000F0959"/>
    <w:rsid w:val="000F2C80"/>
    <w:rsid w:val="000F4E99"/>
    <w:rsid w:val="001014C8"/>
    <w:rsid w:val="0010484D"/>
    <w:rsid w:val="00116871"/>
    <w:rsid w:val="001214F3"/>
    <w:rsid w:val="0012437C"/>
    <w:rsid w:val="001549F4"/>
    <w:rsid w:val="001C5204"/>
    <w:rsid w:val="001E7C70"/>
    <w:rsid w:val="0022060F"/>
    <w:rsid w:val="00240F56"/>
    <w:rsid w:val="00266873"/>
    <w:rsid w:val="00293D71"/>
    <w:rsid w:val="002A4CEE"/>
    <w:rsid w:val="002D2BEB"/>
    <w:rsid w:val="002E30CF"/>
    <w:rsid w:val="00314579"/>
    <w:rsid w:val="003912A8"/>
    <w:rsid w:val="00395AED"/>
    <w:rsid w:val="003C5CC1"/>
    <w:rsid w:val="003F776F"/>
    <w:rsid w:val="00402229"/>
    <w:rsid w:val="00407816"/>
    <w:rsid w:val="00417FA1"/>
    <w:rsid w:val="00471C28"/>
    <w:rsid w:val="004E4592"/>
    <w:rsid w:val="00566931"/>
    <w:rsid w:val="0059093F"/>
    <w:rsid w:val="005A00B2"/>
    <w:rsid w:val="005E39C3"/>
    <w:rsid w:val="006D2CC3"/>
    <w:rsid w:val="006F4F5A"/>
    <w:rsid w:val="0070675E"/>
    <w:rsid w:val="00717DBA"/>
    <w:rsid w:val="007B1491"/>
    <w:rsid w:val="007B7A1A"/>
    <w:rsid w:val="007E7DC7"/>
    <w:rsid w:val="007F741F"/>
    <w:rsid w:val="008C44B2"/>
    <w:rsid w:val="008F3F5F"/>
    <w:rsid w:val="008F73E1"/>
    <w:rsid w:val="00932DAB"/>
    <w:rsid w:val="00AC0479"/>
    <w:rsid w:val="00AC49CF"/>
    <w:rsid w:val="00AD0018"/>
    <w:rsid w:val="00B6109E"/>
    <w:rsid w:val="00BB4BF4"/>
    <w:rsid w:val="00BD0A47"/>
    <w:rsid w:val="00BE4CB8"/>
    <w:rsid w:val="00C06384"/>
    <w:rsid w:val="00C30325"/>
    <w:rsid w:val="00C83EE2"/>
    <w:rsid w:val="00C8552E"/>
    <w:rsid w:val="00C87ECC"/>
    <w:rsid w:val="00CB2C4C"/>
    <w:rsid w:val="00CE02E4"/>
    <w:rsid w:val="00D07376"/>
    <w:rsid w:val="00D07508"/>
    <w:rsid w:val="00D2692F"/>
    <w:rsid w:val="00D71932"/>
    <w:rsid w:val="00D748FE"/>
    <w:rsid w:val="00D802A8"/>
    <w:rsid w:val="00D9402D"/>
    <w:rsid w:val="00EA204D"/>
    <w:rsid w:val="00EC2F91"/>
    <w:rsid w:val="00ED4BD1"/>
    <w:rsid w:val="00EE2B58"/>
    <w:rsid w:val="00F63F87"/>
    <w:rsid w:val="00F843CC"/>
    <w:rsid w:val="00FA6E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84D"/>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1. Heading"/>
    <w:basedOn w:val="a"/>
    <w:next w:val="a0"/>
    <w:link w:val="1Char"/>
    <w:qFormat/>
    <w:rsid w:val="0010484D"/>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link w:val="2Char"/>
    <w:qFormat/>
    <w:rsid w:val="0010484D"/>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10484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10484D"/>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AC49CF"/>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宋体" w:hAnsi="Arial" w:cs="Arial"/>
      <w:b w:val="0"/>
      <w:bCs w:val="0"/>
      <w:sz w:val="22"/>
      <w:szCs w:val="22"/>
      <w:lang w:val="en-GB" w:eastAsia="zh-CN"/>
    </w:rPr>
  </w:style>
  <w:style w:type="paragraph" w:styleId="6">
    <w:name w:val="heading 6"/>
    <w:basedOn w:val="a"/>
    <w:next w:val="a"/>
    <w:link w:val="6Char"/>
    <w:qFormat/>
    <w:rsid w:val="00AC49CF"/>
    <w:pPr>
      <w:keepNext/>
      <w:keepLines/>
      <w:tabs>
        <w:tab w:val="num" w:pos="1152"/>
      </w:tabs>
      <w:overflowPunct w:val="0"/>
      <w:autoSpaceDE w:val="0"/>
      <w:autoSpaceDN w:val="0"/>
      <w:adjustRightInd w:val="0"/>
      <w:spacing w:before="120" w:after="120"/>
      <w:ind w:left="1152" w:hanging="1152"/>
      <w:textAlignment w:val="baseline"/>
      <w:outlineLvl w:val="5"/>
    </w:pPr>
    <w:rPr>
      <w:rFonts w:ascii="Arial" w:eastAsia="宋体" w:hAnsi="Arial" w:cs="Arial"/>
      <w:sz w:val="22"/>
      <w:szCs w:val="20"/>
      <w:lang w:val="en-GB" w:eastAsia="zh-CN"/>
    </w:rPr>
  </w:style>
  <w:style w:type="paragraph" w:styleId="7">
    <w:name w:val="heading 7"/>
    <w:basedOn w:val="a"/>
    <w:next w:val="a"/>
    <w:link w:val="7Char"/>
    <w:qFormat/>
    <w:rsid w:val="00AC49CF"/>
    <w:pPr>
      <w:keepNext/>
      <w:keepLines/>
      <w:tabs>
        <w:tab w:val="num" w:pos="1296"/>
      </w:tabs>
      <w:overflowPunct w:val="0"/>
      <w:autoSpaceDE w:val="0"/>
      <w:autoSpaceDN w:val="0"/>
      <w:adjustRightInd w:val="0"/>
      <w:spacing w:before="120" w:after="120"/>
      <w:ind w:left="1296" w:hanging="1296"/>
      <w:textAlignment w:val="baseline"/>
      <w:outlineLvl w:val="6"/>
    </w:pPr>
    <w:rPr>
      <w:rFonts w:ascii="Arial" w:eastAsia="宋体" w:hAnsi="Arial" w:cs="Arial"/>
      <w:sz w:val="22"/>
      <w:szCs w:val="20"/>
      <w:lang w:val="en-GB" w:eastAsia="zh-CN"/>
    </w:rPr>
  </w:style>
  <w:style w:type="paragraph" w:styleId="8">
    <w:name w:val="heading 8"/>
    <w:basedOn w:val="7"/>
    <w:next w:val="a"/>
    <w:link w:val="8Char"/>
    <w:qFormat/>
    <w:rsid w:val="00AC49CF"/>
    <w:pPr>
      <w:tabs>
        <w:tab w:val="clear" w:pos="1296"/>
        <w:tab w:val="num" w:pos="1440"/>
      </w:tabs>
      <w:ind w:left="1440" w:hanging="1440"/>
      <w:outlineLvl w:val="7"/>
    </w:pPr>
  </w:style>
  <w:style w:type="paragraph" w:styleId="9">
    <w:name w:val="heading 9"/>
    <w:basedOn w:val="8"/>
    <w:next w:val="a"/>
    <w:link w:val="9Char"/>
    <w:qFormat/>
    <w:rsid w:val="00AC49C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10484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10484D"/>
    <w:rPr>
      <w:sz w:val="18"/>
      <w:szCs w:val="18"/>
    </w:rPr>
  </w:style>
  <w:style w:type="paragraph" w:styleId="a5">
    <w:name w:val="footer"/>
    <w:basedOn w:val="a"/>
    <w:link w:val="Char0"/>
    <w:uiPriority w:val="99"/>
    <w:semiHidden/>
    <w:unhideWhenUsed/>
    <w:rsid w:val="0010484D"/>
    <w:pPr>
      <w:tabs>
        <w:tab w:val="center" w:pos="4153"/>
        <w:tab w:val="right" w:pos="8306"/>
      </w:tabs>
      <w:snapToGrid w:val="0"/>
    </w:pPr>
    <w:rPr>
      <w:sz w:val="18"/>
      <w:szCs w:val="18"/>
    </w:rPr>
  </w:style>
  <w:style w:type="character" w:customStyle="1" w:styleId="Char0">
    <w:name w:val="页脚 Char"/>
    <w:basedOn w:val="a1"/>
    <w:link w:val="a5"/>
    <w:uiPriority w:val="99"/>
    <w:semiHidden/>
    <w:rsid w:val="0010484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10484D"/>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
    <w:basedOn w:val="a1"/>
    <w:link w:val="2"/>
    <w:rsid w:val="0010484D"/>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10484D"/>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0484D"/>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10484D"/>
    <w:pPr>
      <w:spacing w:after="120"/>
      <w:jc w:val="both"/>
    </w:pPr>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10484D"/>
    <w:rPr>
      <w:rFonts w:ascii="Times New Roman" w:eastAsia="MS Mincho" w:hAnsi="Times New Roman" w:cs="Times New Roman"/>
      <w:kern w:val="0"/>
      <w:sz w:val="20"/>
      <w:szCs w:val="24"/>
      <w:lang w:eastAsia="en-US"/>
    </w:rPr>
  </w:style>
  <w:style w:type="character" w:customStyle="1" w:styleId="5Char">
    <w:name w:val="标题 5 Char"/>
    <w:basedOn w:val="a1"/>
    <w:link w:val="5"/>
    <w:rsid w:val="00AC49CF"/>
    <w:rPr>
      <w:rFonts w:ascii="Arial" w:eastAsia="宋体" w:hAnsi="Arial" w:cs="Arial"/>
      <w:kern w:val="0"/>
      <w:sz w:val="22"/>
      <w:lang w:val="en-GB"/>
    </w:rPr>
  </w:style>
  <w:style w:type="character" w:customStyle="1" w:styleId="6Char">
    <w:name w:val="标题 6 Char"/>
    <w:basedOn w:val="a1"/>
    <w:link w:val="6"/>
    <w:rsid w:val="00AC49CF"/>
    <w:rPr>
      <w:rFonts w:ascii="Arial" w:eastAsia="宋体" w:hAnsi="Arial" w:cs="Arial"/>
      <w:kern w:val="0"/>
      <w:sz w:val="22"/>
      <w:szCs w:val="20"/>
      <w:lang w:val="en-GB"/>
    </w:rPr>
  </w:style>
  <w:style w:type="character" w:customStyle="1" w:styleId="7Char">
    <w:name w:val="标题 7 Char"/>
    <w:basedOn w:val="a1"/>
    <w:link w:val="7"/>
    <w:rsid w:val="00AC49CF"/>
    <w:rPr>
      <w:rFonts w:ascii="Arial" w:eastAsia="宋体" w:hAnsi="Arial" w:cs="Arial"/>
      <w:kern w:val="0"/>
      <w:sz w:val="22"/>
      <w:szCs w:val="20"/>
      <w:lang w:val="en-GB"/>
    </w:rPr>
  </w:style>
  <w:style w:type="character" w:customStyle="1" w:styleId="8Char">
    <w:name w:val="标题 8 Char"/>
    <w:basedOn w:val="a1"/>
    <w:link w:val="8"/>
    <w:rsid w:val="00AC49CF"/>
    <w:rPr>
      <w:rFonts w:ascii="Arial" w:eastAsia="宋体" w:hAnsi="Arial" w:cs="Arial"/>
      <w:kern w:val="0"/>
      <w:sz w:val="22"/>
      <w:szCs w:val="20"/>
      <w:lang w:val="en-GB"/>
    </w:rPr>
  </w:style>
  <w:style w:type="character" w:customStyle="1" w:styleId="9Char">
    <w:name w:val="标题 9 Char"/>
    <w:basedOn w:val="a1"/>
    <w:link w:val="9"/>
    <w:rsid w:val="00AC49CF"/>
    <w:rPr>
      <w:rFonts w:ascii="Arial" w:eastAsia="宋体" w:hAnsi="Arial" w:cs="Arial"/>
      <w:kern w:val="0"/>
      <w:sz w:val="22"/>
      <w:szCs w:val="20"/>
      <w:lang w:val="en-GB"/>
    </w:rPr>
  </w:style>
  <w:style w:type="paragraph" w:styleId="a6">
    <w:name w:val="caption"/>
    <w:basedOn w:val="a"/>
    <w:next w:val="a"/>
    <w:uiPriority w:val="35"/>
    <w:qFormat/>
    <w:rsid w:val="00AC49CF"/>
    <w:pPr>
      <w:overflowPunct w:val="0"/>
      <w:autoSpaceDE w:val="0"/>
      <w:autoSpaceDN w:val="0"/>
      <w:adjustRightInd w:val="0"/>
      <w:spacing w:after="120"/>
      <w:textAlignment w:val="baseline"/>
    </w:pPr>
    <w:rPr>
      <w:rFonts w:eastAsia="宋体"/>
      <w:b/>
      <w:bCs/>
      <w:szCs w:val="20"/>
      <w:lang w:val="en-GB" w:eastAsia="zh-CN"/>
    </w:rPr>
  </w:style>
  <w:style w:type="paragraph" w:customStyle="1" w:styleId="Clear">
    <w:name w:val="Clear"/>
    <w:basedOn w:val="a"/>
    <w:link w:val="ClearChar"/>
    <w:rsid w:val="00AC49CF"/>
    <w:pPr>
      <w:numPr>
        <w:numId w:val="5"/>
      </w:numPr>
      <w:overflowPunct w:val="0"/>
      <w:autoSpaceDE w:val="0"/>
      <w:autoSpaceDN w:val="0"/>
      <w:adjustRightInd w:val="0"/>
      <w:spacing w:after="180"/>
    </w:pPr>
    <w:rPr>
      <w:rFonts w:eastAsia="宋体"/>
      <w:sz w:val="22"/>
      <w:szCs w:val="22"/>
      <w:lang w:eastAsia="zh-CN"/>
    </w:rPr>
  </w:style>
  <w:style w:type="character" w:customStyle="1" w:styleId="ClearChar">
    <w:name w:val="Clear Char"/>
    <w:basedOn w:val="a1"/>
    <w:link w:val="Clear"/>
    <w:rsid w:val="00AC49CF"/>
    <w:rPr>
      <w:rFonts w:ascii="Times New Roman" w:eastAsia="宋体" w:hAnsi="Times New Roman" w:cs="Times New Roman"/>
      <w:kern w:val="0"/>
      <w:sz w:val="22"/>
    </w:rPr>
  </w:style>
  <w:style w:type="paragraph" w:styleId="a7">
    <w:name w:val="List Paragraph"/>
    <w:basedOn w:val="a"/>
    <w:link w:val="Char2"/>
    <w:qFormat/>
    <w:rsid w:val="00AC49CF"/>
    <w:pPr>
      <w:widowControl w:val="0"/>
      <w:spacing w:beforeLines="50" w:after="100" w:afterAutospacing="1" w:line="360" w:lineRule="auto"/>
      <w:ind w:firstLineChars="200" w:firstLine="420"/>
      <w:jc w:val="both"/>
    </w:pPr>
    <w:rPr>
      <w:rFonts w:ascii="Calibri" w:hAnsi="Calibri"/>
      <w:kern w:val="2"/>
      <w:sz w:val="24"/>
      <w:szCs w:val="22"/>
      <w:lang w:eastAsia="zh-CN"/>
    </w:rPr>
  </w:style>
  <w:style w:type="character" w:customStyle="1" w:styleId="Char2">
    <w:name w:val="列出段落 Char"/>
    <w:basedOn w:val="a1"/>
    <w:link w:val="a7"/>
    <w:uiPriority w:val="34"/>
    <w:rsid w:val="00AC49CF"/>
    <w:rPr>
      <w:rFonts w:ascii="Calibri" w:eastAsia="Times New Roman" w:hAnsi="Calibri" w:cs="Times New Roman"/>
      <w:sz w:val="24"/>
    </w:rPr>
  </w:style>
  <w:style w:type="paragraph" w:styleId="a8">
    <w:name w:val="Normal Indent"/>
    <w:basedOn w:val="a"/>
    <w:autoRedefine/>
    <w:rsid w:val="00AC49CF"/>
    <w:pPr>
      <w:widowControl w:val="0"/>
      <w:jc w:val="both"/>
    </w:pPr>
    <w:rPr>
      <w:rFonts w:eastAsia="宋体"/>
      <w:kern w:val="2"/>
      <w:sz w:val="21"/>
      <w:szCs w:val="20"/>
      <w:lang w:eastAsia="zh-CN"/>
    </w:rPr>
  </w:style>
  <w:style w:type="paragraph" w:styleId="a9">
    <w:name w:val="Balloon Text"/>
    <w:basedOn w:val="a"/>
    <w:link w:val="Char3"/>
    <w:semiHidden/>
    <w:unhideWhenUsed/>
    <w:rsid w:val="00AC49CF"/>
    <w:rPr>
      <w:sz w:val="18"/>
      <w:szCs w:val="18"/>
    </w:rPr>
  </w:style>
  <w:style w:type="character" w:customStyle="1" w:styleId="Char3">
    <w:name w:val="批注框文本 Char"/>
    <w:basedOn w:val="a1"/>
    <w:link w:val="a9"/>
    <w:uiPriority w:val="99"/>
    <w:semiHidden/>
    <w:rsid w:val="00AC49CF"/>
    <w:rPr>
      <w:rFonts w:ascii="Times New Roman" w:eastAsia="Times New Roman"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divs>
    <w:div w:id="212423092">
      <w:bodyDiv w:val="1"/>
      <w:marLeft w:val="0"/>
      <w:marRight w:val="0"/>
      <w:marTop w:val="0"/>
      <w:marBottom w:val="0"/>
      <w:divBdr>
        <w:top w:val="none" w:sz="0" w:space="0" w:color="auto"/>
        <w:left w:val="none" w:sz="0" w:space="0" w:color="auto"/>
        <w:bottom w:val="none" w:sz="0" w:space="0" w:color="auto"/>
        <w:right w:val="none" w:sz="0" w:space="0" w:color="auto"/>
      </w:divBdr>
    </w:div>
    <w:div w:id="259527264">
      <w:bodyDiv w:val="1"/>
      <w:marLeft w:val="0"/>
      <w:marRight w:val="0"/>
      <w:marTop w:val="0"/>
      <w:marBottom w:val="0"/>
      <w:divBdr>
        <w:top w:val="none" w:sz="0" w:space="0" w:color="auto"/>
        <w:left w:val="none" w:sz="0" w:space="0" w:color="auto"/>
        <w:bottom w:val="none" w:sz="0" w:space="0" w:color="auto"/>
        <w:right w:val="none" w:sz="0" w:space="0" w:color="auto"/>
      </w:divBdr>
    </w:div>
    <w:div w:id="547881031">
      <w:bodyDiv w:val="1"/>
      <w:marLeft w:val="0"/>
      <w:marRight w:val="0"/>
      <w:marTop w:val="0"/>
      <w:marBottom w:val="0"/>
      <w:divBdr>
        <w:top w:val="none" w:sz="0" w:space="0" w:color="auto"/>
        <w:left w:val="none" w:sz="0" w:space="0" w:color="auto"/>
        <w:bottom w:val="none" w:sz="0" w:space="0" w:color="auto"/>
        <w:right w:val="none" w:sz="0" w:space="0" w:color="auto"/>
      </w:divBdr>
    </w:div>
    <w:div w:id="729160595">
      <w:bodyDiv w:val="1"/>
      <w:marLeft w:val="0"/>
      <w:marRight w:val="0"/>
      <w:marTop w:val="0"/>
      <w:marBottom w:val="0"/>
      <w:divBdr>
        <w:top w:val="none" w:sz="0" w:space="0" w:color="auto"/>
        <w:left w:val="none" w:sz="0" w:space="0" w:color="auto"/>
        <w:bottom w:val="none" w:sz="0" w:space="0" w:color="auto"/>
        <w:right w:val="none" w:sz="0" w:space="0" w:color="auto"/>
      </w:divBdr>
    </w:div>
    <w:div w:id="786586178">
      <w:bodyDiv w:val="1"/>
      <w:marLeft w:val="0"/>
      <w:marRight w:val="0"/>
      <w:marTop w:val="0"/>
      <w:marBottom w:val="0"/>
      <w:divBdr>
        <w:top w:val="none" w:sz="0" w:space="0" w:color="auto"/>
        <w:left w:val="none" w:sz="0" w:space="0" w:color="auto"/>
        <w:bottom w:val="none" w:sz="0" w:space="0" w:color="auto"/>
        <w:right w:val="none" w:sz="0" w:space="0" w:color="auto"/>
      </w:divBdr>
    </w:div>
    <w:div w:id="1213348277">
      <w:bodyDiv w:val="1"/>
      <w:marLeft w:val="0"/>
      <w:marRight w:val="0"/>
      <w:marTop w:val="0"/>
      <w:marBottom w:val="0"/>
      <w:divBdr>
        <w:top w:val="none" w:sz="0" w:space="0" w:color="auto"/>
        <w:left w:val="none" w:sz="0" w:space="0" w:color="auto"/>
        <w:bottom w:val="none" w:sz="0" w:space="0" w:color="auto"/>
        <w:right w:val="none" w:sz="0" w:space="0" w:color="auto"/>
      </w:divBdr>
    </w:div>
    <w:div w:id="142333590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110735447">
          <w:marLeft w:val="0"/>
          <w:marRight w:val="0"/>
          <w:marTop w:val="0"/>
          <w:marBottom w:val="0"/>
          <w:divBdr>
            <w:top w:val="none" w:sz="0" w:space="0" w:color="auto"/>
            <w:left w:val="none" w:sz="0" w:space="0" w:color="auto"/>
            <w:bottom w:val="none" w:sz="0" w:space="0" w:color="auto"/>
            <w:right w:val="none" w:sz="0" w:space="0" w:color="auto"/>
          </w:divBdr>
        </w:div>
      </w:divsChild>
    </w:div>
    <w:div w:id="1438717454">
      <w:bodyDiv w:val="1"/>
      <w:marLeft w:val="0"/>
      <w:marRight w:val="0"/>
      <w:marTop w:val="0"/>
      <w:marBottom w:val="0"/>
      <w:divBdr>
        <w:top w:val="none" w:sz="0" w:space="0" w:color="auto"/>
        <w:left w:val="none" w:sz="0" w:space="0" w:color="auto"/>
        <w:bottom w:val="none" w:sz="0" w:space="0" w:color="auto"/>
        <w:right w:val="none" w:sz="0" w:space="0" w:color="auto"/>
      </w:divBdr>
    </w:div>
    <w:div w:id="1492789779">
      <w:bodyDiv w:val="1"/>
      <w:marLeft w:val="0"/>
      <w:marRight w:val="0"/>
      <w:marTop w:val="0"/>
      <w:marBottom w:val="0"/>
      <w:divBdr>
        <w:top w:val="none" w:sz="0" w:space="0" w:color="auto"/>
        <w:left w:val="none" w:sz="0" w:space="0" w:color="auto"/>
        <w:bottom w:val="none" w:sz="0" w:space="0" w:color="auto"/>
        <w:right w:val="none" w:sz="0" w:space="0" w:color="auto"/>
      </w:divBdr>
    </w:div>
    <w:div w:id="1577663830">
      <w:bodyDiv w:val="1"/>
      <w:marLeft w:val="0"/>
      <w:marRight w:val="0"/>
      <w:marTop w:val="0"/>
      <w:marBottom w:val="0"/>
      <w:divBdr>
        <w:top w:val="none" w:sz="0" w:space="0" w:color="auto"/>
        <w:left w:val="none" w:sz="0" w:space="0" w:color="auto"/>
        <w:bottom w:val="none" w:sz="0" w:space="0" w:color="auto"/>
        <w:right w:val="none" w:sz="0" w:space="0" w:color="auto"/>
      </w:divBdr>
    </w:div>
    <w:div w:id="1638609243">
      <w:bodyDiv w:val="1"/>
      <w:marLeft w:val="101"/>
      <w:marRight w:val="101"/>
      <w:marTop w:val="101"/>
      <w:marBottom w:val="101"/>
      <w:divBdr>
        <w:top w:val="none" w:sz="0" w:space="0" w:color="auto"/>
        <w:left w:val="none" w:sz="0" w:space="0" w:color="auto"/>
        <w:bottom w:val="none" w:sz="0" w:space="0" w:color="auto"/>
        <w:right w:val="none" w:sz="0" w:space="0" w:color="auto"/>
      </w:divBdr>
      <w:divsChild>
        <w:div w:id="1692491288">
          <w:marLeft w:val="0"/>
          <w:marRight w:val="0"/>
          <w:marTop w:val="0"/>
          <w:marBottom w:val="0"/>
          <w:divBdr>
            <w:top w:val="none" w:sz="0" w:space="0" w:color="auto"/>
            <w:left w:val="none" w:sz="0" w:space="0" w:color="auto"/>
            <w:bottom w:val="none" w:sz="0" w:space="0" w:color="auto"/>
            <w:right w:val="none" w:sz="0" w:space="0" w:color="auto"/>
          </w:divBdr>
        </w:div>
      </w:divsChild>
    </w:div>
    <w:div w:id="1644040644">
      <w:bodyDiv w:val="1"/>
      <w:marLeft w:val="0"/>
      <w:marRight w:val="0"/>
      <w:marTop w:val="0"/>
      <w:marBottom w:val="0"/>
      <w:divBdr>
        <w:top w:val="none" w:sz="0" w:space="0" w:color="auto"/>
        <w:left w:val="none" w:sz="0" w:space="0" w:color="auto"/>
        <w:bottom w:val="none" w:sz="0" w:space="0" w:color="auto"/>
        <w:right w:val="none" w:sz="0" w:space="0" w:color="auto"/>
      </w:divBdr>
    </w:div>
    <w:div w:id="1827624564">
      <w:bodyDiv w:val="1"/>
      <w:marLeft w:val="0"/>
      <w:marRight w:val="0"/>
      <w:marTop w:val="0"/>
      <w:marBottom w:val="0"/>
      <w:divBdr>
        <w:top w:val="none" w:sz="0" w:space="0" w:color="auto"/>
        <w:left w:val="none" w:sz="0" w:space="0" w:color="auto"/>
        <w:bottom w:val="none" w:sz="0" w:space="0" w:color="auto"/>
        <w:right w:val="none" w:sz="0" w:space="0" w:color="auto"/>
      </w:divBdr>
    </w:div>
    <w:div w:id="1841040934">
      <w:bodyDiv w:val="1"/>
      <w:marLeft w:val="101"/>
      <w:marRight w:val="101"/>
      <w:marTop w:val="101"/>
      <w:marBottom w:val="101"/>
      <w:divBdr>
        <w:top w:val="none" w:sz="0" w:space="0" w:color="auto"/>
        <w:left w:val="none" w:sz="0" w:space="0" w:color="auto"/>
        <w:bottom w:val="none" w:sz="0" w:space="0" w:color="auto"/>
        <w:right w:val="none" w:sz="0" w:space="0" w:color="auto"/>
      </w:divBdr>
      <w:divsChild>
        <w:div w:id="860514558">
          <w:marLeft w:val="0"/>
          <w:marRight w:val="0"/>
          <w:marTop w:val="0"/>
          <w:marBottom w:val="0"/>
          <w:divBdr>
            <w:top w:val="none" w:sz="0" w:space="0" w:color="auto"/>
            <w:left w:val="none" w:sz="0" w:space="0" w:color="auto"/>
            <w:bottom w:val="none" w:sz="0" w:space="0" w:color="auto"/>
            <w:right w:val="none" w:sz="0" w:space="0" w:color="auto"/>
          </w:divBdr>
        </w:div>
      </w:divsChild>
    </w:div>
    <w:div w:id="192611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714</Words>
  <Characters>4075</Characters>
  <Application>Microsoft Office Word</Application>
  <DocSecurity>0</DocSecurity>
  <Lines>33</Lines>
  <Paragraphs>9</Paragraphs>
  <ScaleCrop>false</ScaleCrop>
  <Company/>
  <LinksUpToDate>false</LinksUpToDate>
  <CharactersWithSpaces>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2013-05-10T23:14:00Z</dcterms:created>
  <dcterms:modified xsi:type="dcterms:W3CDTF">2013-05-10T23:30:00Z</dcterms:modified>
</cp:coreProperties>
</file>