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364" w:rsidRPr="00BF3F82" w:rsidRDefault="0090256F" w:rsidP="00EB1D50">
      <w:pPr>
        <w:tabs>
          <w:tab w:val="right" w:pos="8222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>
            <w10:anchorlock/>
          </v:shape>
        </w:pict>
      </w:r>
      <w:r w:rsidR="00834364" w:rsidRPr="00BF3F82">
        <w:rPr>
          <w:b/>
        </w:rPr>
        <w:t>3GPP TSG RAN WG1 Meeting #7</w:t>
      </w:r>
      <w:r w:rsidR="00834364">
        <w:rPr>
          <w:rFonts w:hint="eastAsia"/>
          <w:b/>
          <w:lang w:eastAsia="zh-CN"/>
        </w:rPr>
        <w:t>2BIS</w:t>
      </w:r>
      <w:r w:rsidR="00834364" w:rsidRPr="00BF3F82">
        <w:rPr>
          <w:b/>
          <w:lang w:eastAsia="zh-CN"/>
        </w:rPr>
        <w:tab/>
      </w:r>
      <w:r w:rsidR="00834364" w:rsidRPr="00BF3F82">
        <w:rPr>
          <w:b/>
        </w:rPr>
        <w:t>R1-</w:t>
      </w:r>
      <w:r w:rsidR="00834364" w:rsidRPr="00BF3F82">
        <w:rPr>
          <w:rFonts w:hint="eastAsia"/>
          <w:b/>
          <w:lang w:eastAsia="zh-CN"/>
        </w:rPr>
        <w:t>1</w:t>
      </w:r>
      <w:r w:rsidR="00834364">
        <w:rPr>
          <w:rFonts w:hint="eastAsia"/>
          <w:b/>
          <w:lang w:eastAsia="zh-CN"/>
        </w:rPr>
        <w:t>3</w:t>
      </w:r>
      <w:r w:rsidR="00EB1D50">
        <w:rPr>
          <w:rFonts w:hint="eastAsia"/>
          <w:b/>
          <w:lang w:eastAsia="zh-CN"/>
        </w:rPr>
        <w:t>1508</w:t>
      </w:r>
    </w:p>
    <w:p w:rsidR="00834364" w:rsidRPr="0017733A" w:rsidRDefault="00834364" w:rsidP="00834364">
      <w:pPr>
        <w:pStyle w:val="Header"/>
        <w:widowControl w:val="0"/>
        <w:rPr>
          <w:b/>
        </w:rPr>
      </w:pPr>
      <w:r>
        <w:rPr>
          <w:rFonts w:hint="eastAsia"/>
          <w:b/>
          <w:lang w:eastAsia="zh-CN"/>
        </w:rPr>
        <w:t>Chicago</w:t>
      </w:r>
      <w:r>
        <w:rPr>
          <w:b/>
        </w:rPr>
        <w:t xml:space="preserve">, </w:t>
      </w:r>
      <w:r>
        <w:rPr>
          <w:rFonts w:hint="eastAsia"/>
          <w:b/>
          <w:lang w:eastAsia="zh-CN"/>
        </w:rPr>
        <w:t>USA</w:t>
      </w:r>
      <w:r w:rsidRPr="0017733A">
        <w:rPr>
          <w:b/>
        </w:rPr>
        <w:t xml:space="preserve">, </w:t>
      </w:r>
      <w:r>
        <w:rPr>
          <w:rFonts w:hint="eastAsia"/>
          <w:b/>
          <w:lang w:eastAsia="zh-CN"/>
        </w:rPr>
        <w:t>15</w:t>
      </w:r>
      <w:r>
        <w:rPr>
          <w:b/>
        </w:rPr>
        <w:t xml:space="preserve">th </w:t>
      </w:r>
      <w:r>
        <w:rPr>
          <w:rFonts w:hint="eastAsia"/>
          <w:b/>
          <w:lang w:eastAsia="zh-CN"/>
        </w:rPr>
        <w:t>April</w:t>
      </w:r>
      <w:r w:rsidRPr="0017733A">
        <w:rPr>
          <w:b/>
        </w:rPr>
        <w:t xml:space="preserve"> – 1</w:t>
      </w:r>
      <w:r>
        <w:rPr>
          <w:rFonts w:hint="eastAsia"/>
          <w:b/>
          <w:lang w:eastAsia="zh-CN"/>
        </w:rPr>
        <w:t>9th</w:t>
      </w:r>
      <w:r w:rsidRPr="0017733A">
        <w:rPr>
          <w:b/>
        </w:rPr>
        <w:t xml:space="preserve"> </w:t>
      </w:r>
      <w:r>
        <w:rPr>
          <w:rFonts w:hint="eastAsia"/>
          <w:b/>
          <w:lang w:eastAsia="zh-CN"/>
        </w:rPr>
        <w:t>April,</w:t>
      </w:r>
      <w:r w:rsidRPr="0017733A">
        <w:rPr>
          <w:b/>
        </w:rPr>
        <w:t xml:space="preserve"> 2013</w:t>
      </w:r>
    </w:p>
    <w:p w:rsidR="00834364" w:rsidRPr="00BF3F82" w:rsidRDefault="00834364" w:rsidP="00834364">
      <w:pPr>
        <w:pBdr>
          <w:top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34364" w:rsidRPr="00BF3F82" w:rsidRDefault="00834364" w:rsidP="00834364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BF3F82">
        <w:rPr>
          <w:b/>
        </w:rPr>
        <w:t>Agenda Item:</w:t>
      </w:r>
      <w:r w:rsidRPr="00BF3F82">
        <w:rPr>
          <w:b/>
        </w:rPr>
        <w:tab/>
      </w:r>
      <w:r>
        <w:rPr>
          <w:rFonts w:hint="eastAsia"/>
          <w:b/>
          <w:lang w:eastAsia="zh-CN"/>
        </w:rPr>
        <w:t>7.2.5.</w:t>
      </w:r>
      <w:r w:rsidR="001B3C85">
        <w:rPr>
          <w:rFonts w:hint="eastAsia"/>
          <w:b/>
          <w:lang w:eastAsia="zh-CN"/>
        </w:rPr>
        <w:t>2.1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Source:</w:t>
      </w:r>
      <w:r w:rsidRPr="00BF3F82">
        <w:rPr>
          <w:b/>
        </w:rPr>
        <w:tab/>
      </w:r>
      <w:r>
        <w:rPr>
          <w:rFonts w:hint="eastAsia"/>
          <w:b/>
          <w:lang w:eastAsia="zh-CN"/>
        </w:rPr>
        <w:t>CATR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Title:</w:t>
      </w:r>
      <w:r w:rsidRPr="00BF3F82">
        <w:rPr>
          <w:b/>
        </w:rPr>
        <w:tab/>
      </w:r>
      <w:r w:rsidR="001B3C85">
        <w:rPr>
          <w:rFonts w:hint="eastAsia"/>
          <w:b/>
          <w:lang w:eastAsia="zh-CN"/>
        </w:rPr>
        <w:t>Simulation results for</w:t>
      </w:r>
      <w:r w:rsidR="00044C38">
        <w:rPr>
          <w:rFonts w:hint="eastAsia"/>
          <w:b/>
          <w:lang w:eastAsia="zh-CN"/>
        </w:rPr>
        <w:t xml:space="preserve"> downlink</w:t>
      </w:r>
      <w:r w:rsidR="00A45C99">
        <w:rPr>
          <w:rFonts w:hint="eastAsia"/>
          <w:b/>
          <w:lang w:eastAsia="zh-CN"/>
        </w:rPr>
        <w:t xml:space="preserve"> DMRS</w:t>
      </w:r>
      <w:r w:rsidR="001B3C85">
        <w:rPr>
          <w:rFonts w:hint="eastAsia"/>
          <w:b/>
          <w:lang w:eastAsia="zh-CN"/>
        </w:rPr>
        <w:t xml:space="preserve"> overhead reduction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Document for:</w:t>
      </w:r>
      <w:r w:rsidRPr="00BF3F82">
        <w:rPr>
          <w:b/>
        </w:rPr>
        <w:tab/>
        <w:t>Discussion</w:t>
      </w:r>
    </w:p>
    <w:p w:rsidR="00834364" w:rsidRPr="00BF3F82" w:rsidRDefault="00834364" w:rsidP="00834364">
      <w:pPr>
        <w:pBdr>
          <w:bottom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34364" w:rsidRPr="00BF3F82" w:rsidRDefault="00834364" w:rsidP="00834364">
      <w:pPr>
        <w:pStyle w:val="Heading1"/>
        <w:rPr>
          <w:lang w:eastAsia="zh-CN"/>
        </w:rPr>
      </w:pPr>
      <w:r w:rsidRPr="00BF3F82">
        <w:rPr>
          <w:lang w:eastAsia="zh-CN"/>
        </w:rPr>
        <w:t>I</w:t>
      </w:r>
      <w:r w:rsidRPr="00BF3F82">
        <w:rPr>
          <w:rFonts w:hint="eastAsia"/>
          <w:lang w:eastAsia="zh-CN"/>
        </w:rPr>
        <w:t>ntroduction</w:t>
      </w:r>
    </w:p>
    <w:p w:rsidR="001C299E" w:rsidRDefault="00E86FA9" w:rsidP="00834364">
      <w:pPr>
        <w:rPr>
          <w:lang w:eastAsia="zh-CN"/>
        </w:rPr>
      </w:pPr>
      <w:r>
        <w:rPr>
          <w:rFonts w:hint="eastAsia"/>
          <w:lang w:eastAsia="zh-CN"/>
        </w:rPr>
        <w:t>In</w:t>
      </w:r>
      <w:r w:rsidR="00B97036">
        <w:rPr>
          <w:rFonts w:hint="eastAsia"/>
          <w:lang w:eastAsia="zh-CN"/>
        </w:rPr>
        <w:t xml:space="preserve"> RAN#58, </w:t>
      </w:r>
      <w:r w:rsidR="00B97036">
        <w:rPr>
          <w:lang w:eastAsia="zh-CN"/>
        </w:rPr>
        <w:t>“</w:t>
      </w:r>
      <w:r w:rsidR="00B97036" w:rsidRPr="001D0EE7">
        <w:t xml:space="preserve">New </w:t>
      </w:r>
      <w:r w:rsidR="00B97036" w:rsidRPr="001D0EE7">
        <w:rPr>
          <w:rFonts w:hint="eastAsia"/>
        </w:rPr>
        <w:t>Study</w:t>
      </w:r>
      <w:r w:rsidR="00B97036" w:rsidRPr="001D0EE7">
        <w:t xml:space="preserve"> </w:t>
      </w:r>
      <w:r w:rsidR="00B97036" w:rsidRPr="001D0EE7">
        <w:rPr>
          <w:rFonts w:hint="eastAsia"/>
        </w:rPr>
        <w:t>I</w:t>
      </w:r>
      <w:r w:rsidR="00B97036" w:rsidRPr="001D0EE7">
        <w:t xml:space="preserve">tem </w:t>
      </w:r>
      <w:r w:rsidR="00B97036" w:rsidRPr="001D0EE7">
        <w:rPr>
          <w:rFonts w:hint="eastAsia"/>
        </w:rPr>
        <w:t>P</w:t>
      </w:r>
      <w:r w:rsidR="00B97036" w:rsidRPr="001D0EE7">
        <w:t xml:space="preserve">roposal for Small </w:t>
      </w:r>
      <w:r w:rsidR="00B97036" w:rsidRPr="001D0EE7">
        <w:rPr>
          <w:rFonts w:hint="eastAsia"/>
        </w:rPr>
        <w:t>C</w:t>
      </w:r>
      <w:r w:rsidR="00B97036" w:rsidRPr="001D0EE7">
        <w:t xml:space="preserve">ell </w:t>
      </w:r>
      <w:r w:rsidR="00B97036" w:rsidRPr="001D0EE7">
        <w:rPr>
          <w:rFonts w:hint="eastAsia"/>
        </w:rPr>
        <w:t>E</w:t>
      </w:r>
      <w:r w:rsidR="00B97036" w:rsidRPr="001D0EE7">
        <w:t xml:space="preserve">nhancements for E-UTRA and </w:t>
      </w:r>
      <w:r w:rsidR="00B97036" w:rsidRPr="001D0EE7">
        <w:rPr>
          <w:rFonts w:hint="eastAsia"/>
        </w:rPr>
        <w:t>E-</w:t>
      </w:r>
      <w:r w:rsidR="00B97036" w:rsidRPr="001D0EE7">
        <w:t>UTRAN – P</w:t>
      </w:r>
      <w:r w:rsidR="00B97036" w:rsidRPr="001D0EE7">
        <w:rPr>
          <w:rFonts w:hint="eastAsia"/>
        </w:rPr>
        <w:t>hysical-</w:t>
      </w:r>
      <w:r w:rsidR="00B97036" w:rsidRPr="001D0EE7">
        <w:t xml:space="preserve">layer </w:t>
      </w:r>
      <w:r w:rsidR="00B97036" w:rsidRPr="001D0EE7">
        <w:rPr>
          <w:rFonts w:hint="eastAsia"/>
        </w:rPr>
        <w:t>A</w:t>
      </w:r>
      <w:r w:rsidR="00B97036" w:rsidRPr="001D0EE7">
        <w:t>spects</w:t>
      </w:r>
      <w:r w:rsidR="00B97036">
        <w:rPr>
          <w:lang w:eastAsia="zh-CN"/>
        </w:rPr>
        <w:t>”</w:t>
      </w:r>
      <w:r w:rsidR="00B97036">
        <w:rPr>
          <w:rFonts w:hint="eastAsia"/>
          <w:lang w:eastAsia="zh-CN"/>
        </w:rPr>
        <w:t xml:space="preserve"> was approved. </w:t>
      </w:r>
      <w:r w:rsidR="00C92D98">
        <w:rPr>
          <w:lang w:eastAsia="zh-CN"/>
        </w:rPr>
        <w:t>O</w:t>
      </w:r>
      <w:r w:rsidR="00C92D98">
        <w:rPr>
          <w:rFonts w:hint="eastAsia"/>
          <w:lang w:eastAsia="zh-CN"/>
        </w:rPr>
        <w:t>ne object of this SI</w:t>
      </w:r>
      <w:r w:rsidR="00B97036">
        <w:rPr>
          <w:rFonts w:hint="eastAsia"/>
          <w:lang w:eastAsia="zh-CN"/>
        </w:rPr>
        <w:t xml:space="preserve"> is </w:t>
      </w:r>
      <w:r w:rsidR="00C92D98">
        <w:rPr>
          <w:lang w:eastAsia="zh-CN"/>
        </w:rPr>
        <w:t>“</w:t>
      </w:r>
      <w:r w:rsidR="00C92D98">
        <w:t>Enhancements and overhead reduction for UE-specific</w:t>
      </w:r>
      <w:r w:rsidR="00C92D98" w:rsidRPr="00F97A09">
        <w:t xml:space="preserve"> reference signals</w:t>
      </w:r>
      <w:r w:rsidR="00C92D98">
        <w:t xml:space="preserve"> and </w:t>
      </w:r>
      <w:r w:rsidR="00C92D98" w:rsidRPr="00F97A09">
        <w:t>control</w:t>
      </w:r>
      <w:r w:rsidR="00C92D98" w:rsidRPr="00D47B9B">
        <w:t xml:space="preserve"> </w:t>
      </w:r>
      <w:r w:rsidR="00C92D98" w:rsidRPr="00F97A09">
        <w:t>signal</w:t>
      </w:r>
      <w:r w:rsidR="00C92D98">
        <w:t xml:space="preserve">ing </w:t>
      </w:r>
      <w:r w:rsidR="00C92D98" w:rsidRPr="00DC25F0">
        <w:t>to better match the scheduling and feedback in time and/or frequency to the channel characteristics of small cells with low UE mobility</w:t>
      </w:r>
      <w:r w:rsidR="00C92D98">
        <w:t xml:space="preserve">, </w:t>
      </w:r>
      <w:r w:rsidR="00C92D98" w:rsidRPr="00F97A09">
        <w:t xml:space="preserve">in </w:t>
      </w:r>
      <w:r w:rsidR="00C92D98" w:rsidRPr="00F97A09">
        <w:rPr>
          <w:rFonts w:hint="eastAsia"/>
        </w:rPr>
        <w:t>downlink and uplink</w:t>
      </w:r>
      <w:r w:rsidR="00C92D98" w:rsidRPr="00F97A09">
        <w:t xml:space="preserve"> based on existing channels and signals</w:t>
      </w:r>
      <w:r w:rsidR="00C92D9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="00212E0A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</w:t>
      </w:r>
      <w:r w:rsidR="00C92D98">
        <w:rPr>
          <w:lang w:eastAsia="zh-CN"/>
        </w:rPr>
        <w:t>”</w:t>
      </w:r>
      <w:r w:rsidR="00C92D98">
        <w:rPr>
          <w:rFonts w:hint="eastAsia"/>
          <w:lang w:eastAsia="zh-CN"/>
        </w:rPr>
        <w:t>.</w:t>
      </w:r>
      <w:r w:rsidR="008B7F31">
        <w:rPr>
          <w:rFonts w:hint="eastAsia"/>
          <w:lang w:eastAsia="zh-CN"/>
        </w:rPr>
        <w:t xml:space="preserve"> </w:t>
      </w:r>
      <w:r w:rsidR="000552D8">
        <w:rPr>
          <w:rFonts w:hint="eastAsia"/>
          <w:lang w:eastAsia="zh-CN"/>
        </w:rPr>
        <w:t xml:space="preserve">In RAN1 #72, simulation assumptions were approved by email </w:t>
      </w:r>
      <w:r w:rsidR="000552D8">
        <w:rPr>
          <w:lang w:eastAsia="zh-CN"/>
        </w:rPr>
        <w:t>discussion</w:t>
      </w:r>
      <w:r w:rsidR="000552D8">
        <w:rPr>
          <w:rFonts w:hint="eastAsia"/>
          <w:lang w:eastAsia="zh-CN"/>
        </w:rPr>
        <w:t xml:space="preserve"> [2]. </w:t>
      </w:r>
      <w:r w:rsidR="00CD5B03">
        <w:rPr>
          <w:lang w:eastAsia="zh-CN"/>
        </w:rPr>
        <w:t>I</w:t>
      </w:r>
      <w:r w:rsidR="00CD5B03">
        <w:rPr>
          <w:rFonts w:hint="eastAsia"/>
          <w:lang w:eastAsia="zh-CN"/>
        </w:rPr>
        <w:t>n this contribution, we will</w:t>
      </w:r>
      <w:r w:rsidR="004829A7">
        <w:rPr>
          <w:rFonts w:hint="eastAsia"/>
          <w:lang w:eastAsia="zh-CN"/>
        </w:rPr>
        <w:t xml:space="preserve"> provide some simulation results for the </w:t>
      </w:r>
      <w:r w:rsidR="004829A7">
        <w:rPr>
          <w:lang w:eastAsia="zh-CN"/>
        </w:rPr>
        <w:t>overhead</w:t>
      </w:r>
      <w:r w:rsidR="004829A7">
        <w:rPr>
          <w:rFonts w:hint="eastAsia"/>
          <w:lang w:eastAsia="zh-CN"/>
        </w:rPr>
        <w:t xml:space="preserve"> reduction for DMRS</w:t>
      </w:r>
      <w:r w:rsidR="00CD5B03">
        <w:rPr>
          <w:rFonts w:hint="eastAsia"/>
          <w:lang w:eastAsia="zh-CN"/>
        </w:rPr>
        <w:t>.</w:t>
      </w:r>
    </w:p>
    <w:p w:rsidR="00212E0A" w:rsidRDefault="00212E0A" w:rsidP="00834364">
      <w:pPr>
        <w:rPr>
          <w:lang w:eastAsia="zh-CN"/>
        </w:rPr>
      </w:pPr>
    </w:p>
    <w:p w:rsidR="00CD5B03" w:rsidRPr="00BF3F82" w:rsidRDefault="00CD5B03" w:rsidP="00CD5B03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CD5B03" w:rsidRDefault="0055624A" w:rsidP="00CD5B03">
      <w:pPr>
        <w:pStyle w:val="Heading2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verhead reduction schemes</w:t>
      </w:r>
    </w:p>
    <w:p w:rsidR="00B162B5" w:rsidRPr="009B43BF" w:rsidRDefault="00B162B5" w:rsidP="00834364">
      <w:pPr>
        <w:rPr>
          <w:lang w:eastAsia="zh-CN"/>
        </w:rPr>
      </w:pPr>
      <w:r>
        <w:rPr>
          <w:rFonts w:hint="eastAsia"/>
          <w:lang w:eastAsia="zh-CN"/>
        </w:rPr>
        <w:t>The DMRS patterns</w:t>
      </w:r>
      <w:r w:rsidR="009A2CA0">
        <w:rPr>
          <w:rFonts w:hint="eastAsia"/>
          <w:lang w:eastAsia="zh-CN"/>
        </w:rPr>
        <w:t xml:space="preserve"> for </w:t>
      </w:r>
      <w:proofErr w:type="spellStart"/>
      <w:r w:rsidR="009A2CA0">
        <w:rPr>
          <w:rFonts w:hint="eastAsia"/>
          <w:lang w:eastAsia="zh-CN"/>
        </w:rPr>
        <w:t>Rel</w:t>
      </w:r>
      <w:proofErr w:type="spellEnd"/>
      <w:r w:rsidR="009A2CA0">
        <w:rPr>
          <w:rFonts w:hint="eastAsia"/>
          <w:lang w:eastAsia="zh-CN"/>
        </w:rPr>
        <w:t xml:space="preserve"> 10</w:t>
      </w:r>
      <w:r>
        <w:rPr>
          <w:rFonts w:hint="eastAsia"/>
          <w:lang w:eastAsia="zh-CN"/>
        </w:rPr>
        <w:t xml:space="preserve"> are given in figure 1.</w:t>
      </w:r>
      <w:r w:rsidR="009A2CA0">
        <w:rPr>
          <w:rFonts w:hint="eastAsia"/>
          <w:lang w:eastAsia="zh-CN"/>
        </w:rPr>
        <w:t xml:space="preserve"> We can see, DMRS will take 12 R</w:t>
      </w:r>
      <w:r w:rsidR="009A2CA0">
        <w:rPr>
          <w:lang w:eastAsia="zh-CN"/>
        </w:rPr>
        <w:t xml:space="preserve">Es </w:t>
      </w:r>
      <w:r w:rsidR="009A2CA0">
        <w:rPr>
          <w:rFonts w:hint="eastAsia"/>
          <w:lang w:eastAsia="zh-CN"/>
        </w:rPr>
        <w:t xml:space="preserve">in one RB for normal </w:t>
      </w:r>
      <w:proofErr w:type="spellStart"/>
      <w:r w:rsidR="009A2CA0">
        <w:rPr>
          <w:rFonts w:hint="eastAsia"/>
          <w:lang w:eastAsia="zh-CN"/>
        </w:rPr>
        <w:t>subframe</w:t>
      </w:r>
      <w:proofErr w:type="spellEnd"/>
      <w:r w:rsidR="009A2CA0">
        <w:rPr>
          <w:rFonts w:hint="eastAsia"/>
          <w:lang w:eastAsia="zh-CN"/>
        </w:rPr>
        <w:t xml:space="preserve"> and the overhead is 7.14%. If we want to reduce the overhead, three directions should be considered. They are time domain, </w:t>
      </w:r>
      <w:r w:rsidR="009A2CA0">
        <w:rPr>
          <w:lang w:eastAsia="zh-CN"/>
        </w:rPr>
        <w:t>frequency</w:t>
      </w:r>
      <w:r w:rsidR="009A2CA0">
        <w:rPr>
          <w:rFonts w:hint="eastAsia"/>
          <w:lang w:eastAsia="zh-CN"/>
        </w:rPr>
        <w:t xml:space="preserve"> domain and </w:t>
      </w:r>
      <w:proofErr w:type="spellStart"/>
      <w:r w:rsidR="009A2CA0">
        <w:rPr>
          <w:rFonts w:hint="eastAsia"/>
          <w:lang w:eastAsia="zh-CN"/>
        </w:rPr>
        <w:t>time&amp;frequency</w:t>
      </w:r>
      <w:proofErr w:type="spellEnd"/>
      <w:r w:rsidR="009A2CA0">
        <w:rPr>
          <w:rFonts w:hint="eastAsia"/>
          <w:lang w:eastAsia="zh-CN"/>
        </w:rPr>
        <w:t xml:space="preserve"> domain overhead reduction.</w:t>
      </w:r>
      <w:r w:rsidR="009B43BF">
        <w:rPr>
          <w:rFonts w:hint="eastAsia"/>
          <w:lang w:eastAsia="zh-CN"/>
        </w:rPr>
        <w:t xml:space="preserve"> </w:t>
      </w:r>
      <w:r w:rsidR="009B43BF">
        <w:rPr>
          <w:lang w:eastAsia="zh-CN"/>
        </w:rPr>
        <w:t>W</w:t>
      </w:r>
      <w:r w:rsidR="009B43BF">
        <w:rPr>
          <w:rFonts w:hint="eastAsia"/>
          <w:lang w:eastAsia="zh-CN"/>
        </w:rPr>
        <w:t>e will give 5 overhead reduction schemes which cover all these directions.</w:t>
      </w:r>
    </w:p>
    <w:p w:rsidR="00B162B5" w:rsidRDefault="009A2CA0" w:rsidP="00834364">
      <w:pPr>
        <w:rPr>
          <w:lang w:eastAsia="zh-CN"/>
        </w:rPr>
      </w:pPr>
      <w:r>
        <w:object w:dxaOrig="20247" w:dyaOrig="14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8pt;height:273.75pt" o:ole="">
            <v:imagedata r:id="rId5" o:title=""/>
          </v:shape>
          <o:OLEObject Type="Embed" ProgID="Visio.Drawing.11" ShapeID="_x0000_i1025" DrawAspect="Content" ObjectID="_1426699774" r:id="rId6"/>
        </w:object>
      </w:r>
    </w:p>
    <w:p w:rsidR="009A2CA0" w:rsidRDefault="009A2CA0" w:rsidP="009A2CA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 DMRS patterns in </w:t>
      </w:r>
      <w:proofErr w:type="spellStart"/>
      <w:r>
        <w:rPr>
          <w:rFonts w:hint="eastAsia"/>
          <w:lang w:eastAsia="zh-CN"/>
        </w:rPr>
        <w:t>Rel</w:t>
      </w:r>
      <w:proofErr w:type="spellEnd"/>
      <w:r>
        <w:rPr>
          <w:rFonts w:hint="eastAsia"/>
          <w:lang w:eastAsia="zh-CN"/>
        </w:rPr>
        <w:t xml:space="preserve"> 10(normal CP).</w:t>
      </w:r>
    </w:p>
    <w:p w:rsidR="00B162B5" w:rsidRDefault="00B162B5" w:rsidP="00834364">
      <w:pPr>
        <w:rPr>
          <w:lang w:eastAsia="zh-CN"/>
        </w:rPr>
      </w:pPr>
    </w:p>
    <w:p w:rsidR="008B6775" w:rsidRDefault="008B6775" w:rsidP="00834364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DMRS overhead reduction pattern 1: DMRS is reduced in 6 and 13 OFDM symbols. In figure 2, DMRS in port 7 is presented. </w:t>
      </w:r>
    </w:p>
    <w:p w:rsidR="002E21B0" w:rsidRDefault="008B6775" w:rsidP="008B6775">
      <w:pPr>
        <w:jc w:val="center"/>
        <w:rPr>
          <w:lang w:eastAsia="zh-CN"/>
        </w:rPr>
      </w:pPr>
      <w:r w:rsidRPr="008B6775">
        <w:rPr>
          <w:rFonts w:hint="eastAsia"/>
          <w:noProof/>
          <w:lang w:eastAsia="zh-CN"/>
        </w:rPr>
        <w:drawing>
          <wp:inline distT="0" distB="0" distL="0" distR="0">
            <wp:extent cx="1306195" cy="1513840"/>
            <wp:effectExtent l="19050" t="0" r="825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151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775" w:rsidRDefault="008B6775" w:rsidP="008B6775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 DMRS overhead reduction pattern 1</w:t>
      </w:r>
    </w:p>
    <w:p w:rsidR="008B6775" w:rsidRDefault="008B6775" w:rsidP="00834364">
      <w:pPr>
        <w:rPr>
          <w:lang w:eastAsia="zh-CN"/>
        </w:rPr>
      </w:pPr>
      <w:r>
        <w:rPr>
          <w:rFonts w:hint="eastAsia"/>
          <w:lang w:eastAsia="zh-CN"/>
        </w:rPr>
        <w:t xml:space="preserve">DMRS overhead reduction pattern 2: </w:t>
      </w:r>
      <w:r w:rsidR="00914BA7">
        <w:rPr>
          <w:rFonts w:hint="eastAsia"/>
          <w:lang w:eastAsia="zh-CN"/>
        </w:rPr>
        <w:t>DMRS in 6 or 7 subcarriers is reduced which is shown in Figure 3.</w:t>
      </w:r>
    </w:p>
    <w:p w:rsidR="00914BA7" w:rsidRDefault="00914BA7" w:rsidP="00914BA7">
      <w:pPr>
        <w:jc w:val="center"/>
        <w:rPr>
          <w:lang w:eastAsia="zh-CN"/>
        </w:rPr>
      </w:pPr>
      <w:r w:rsidRPr="00914BA7">
        <w:rPr>
          <w:rFonts w:hint="eastAsia"/>
          <w:noProof/>
          <w:lang w:eastAsia="zh-CN"/>
        </w:rPr>
        <w:drawing>
          <wp:inline distT="0" distB="0" distL="0" distR="0">
            <wp:extent cx="1306195" cy="1498600"/>
            <wp:effectExtent l="19050" t="0" r="825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BA7" w:rsidRDefault="00914BA7" w:rsidP="00914BA7">
      <w:pPr>
        <w:jc w:val="center"/>
        <w:rPr>
          <w:lang w:eastAsia="zh-CN"/>
        </w:rPr>
      </w:pPr>
      <w:r>
        <w:rPr>
          <w:rFonts w:hint="eastAsia"/>
          <w:lang w:eastAsia="zh-CN"/>
        </w:rPr>
        <w:t>Figure 3 DMRS overhead reduction pattern2</w:t>
      </w:r>
    </w:p>
    <w:p w:rsidR="00914BA7" w:rsidRDefault="00914BA7" w:rsidP="00914BA7">
      <w:pPr>
        <w:rPr>
          <w:lang w:eastAsia="zh-CN"/>
        </w:rPr>
      </w:pPr>
      <w:r>
        <w:rPr>
          <w:rFonts w:hint="eastAsia"/>
          <w:lang w:eastAsia="zh-CN"/>
        </w:rPr>
        <w:t>DMRS overhead reduction pattern 3: DMRS in both 6 and 13 OFDM symbols and 6 or 7 subcarriers is reduced which is shown in Figure 4.</w:t>
      </w:r>
    </w:p>
    <w:p w:rsidR="00914BA7" w:rsidRDefault="00914BA7" w:rsidP="00914BA7">
      <w:pPr>
        <w:jc w:val="center"/>
        <w:rPr>
          <w:lang w:eastAsia="zh-CN"/>
        </w:rPr>
      </w:pPr>
      <w:r w:rsidRPr="00914BA7">
        <w:rPr>
          <w:rFonts w:hint="eastAsia"/>
          <w:noProof/>
          <w:lang w:eastAsia="zh-CN"/>
        </w:rPr>
        <w:drawing>
          <wp:inline distT="0" distB="0" distL="0" distR="0">
            <wp:extent cx="1306195" cy="1521460"/>
            <wp:effectExtent l="19050" t="0" r="825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152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BA7" w:rsidRDefault="00914BA7" w:rsidP="00914BA7">
      <w:pPr>
        <w:jc w:val="center"/>
        <w:rPr>
          <w:lang w:eastAsia="zh-CN"/>
        </w:rPr>
      </w:pPr>
      <w:r>
        <w:rPr>
          <w:rFonts w:hint="eastAsia"/>
          <w:lang w:eastAsia="zh-CN"/>
        </w:rPr>
        <w:t>Figure 4 DMRS overhead reduction pattern3</w:t>
      </w:r>
    </w:p>
    <w:p w:rsidR="0029629D" w:rsidRDefault="0029629D" w:rsidP="0029629D">
      <w:pPr>
        <w:rPr>
          <w:lang w:eastAsia="zh-CN"/>
        </w:rPr>
      </w:pPr>
      <w:r>
        <w:rPr>
          <w:rFonts w:hint="eastAsia"/>
          <w:lang w:eastAsia="zh-CN"/>
        </w:rPr>
        <w:t>DMRS overhead reduction pattern 4: DMRS in both 13 and 14 OFDM symbols and 6 or 7 subcarriers is reduced which is shown in Figure 5.</w:t>
      </w:r>
    </w:p>
    <w:p w:rsidR="00914BA7" w:rsidRPr="0029629D" w:rsidRDefault="0029629D" w:rsidP="0029629D">
      <w:pPr>
        <w:jc w:val="center"/>
        <w:rPr>
          <w:lang w:eastAsia="zh-CN"/>
        </w:rPr>
      </w:pPr>
      <w:r w:rsidRPr="0029629D">
        <w:rPr>
          <w:rFonts w:hint="eastAsia"/>
          <w:noProof/>
          <w:lang w:eastAsia="zh-CN"/>
        </w:rPr>
        <w:drawing>
          <wp:inline distT="0" distB="0" distL="0" distR="0">
            <wp:extent cx="1321435" cy="1482725"/>
            <wp:effectExtent l="19050" t="0" r="0" b="0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148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29D" w:rsidRDefault="0029629D" w:rsidP="0029629D">
      <w:pPr>
        <w:jc w:val="center"/>
        <w:rPr>
          <w:lang w:eastAsia="zh-CN"/>
        </w:rPr>
      </w:pPr>
      <w:r>
        <w:rPr>
          <w:rFonts w:hint="eastAsia"/>
          <w:lang w:eastAsia="zh-CN"/>
        </w:rPr>
        <w:t>Figure 5 DMRS overhead reduction pattern4</w:t>
      </w:r>
    </w:p>
    <w:p w:rsidR="00914BA7" w:rsidRDefault="00BC3DD2" w:rsidP="00834364">
      <w:pPr>
        <w:rPr>
          <w:lang w:eastAsia="zh-CN"/>
        </w:rPr>
      </w:pPr>
      <w:r>
        <w:rPr>
          <w:rFonts w:hint="eastAsia"/>
          <w:lang w:eastAsia="zh-CN"/>
        </w:rPr>
        <w:lastRenderedPageBreak/>
        <w:t>DMRS overhead reduction pattern 5: only DMRS in 6 and 7 OFDM symbols and 6 or 7 subcarriers is left which is shown in Figure 6.</w:t>
      </w:r>
    </w:p>
    <w:p w:rsidR="00BC3DD2" w:rsidRDefault="00BC3DD2" w:rsidP="00BC3DD2">
      <w:pPr>
        <w:jc w:val="center"/>
        <w:rPr>
          <w:lang w:eastAsia="zh-CN"/>
        </w:rPr>
      </w:pPr>
      <w:r w:rsidRPr="00BC3DD2">
        <w:rPr>
          <w:rFonts w:hint="eastAsia"/>
          <w:noProof/>
          <w:lang w:eastAsia="zh-CN"/>
        </w:rPr>
        <w:drawing>
          <wp:inline distT="0" distB="0" distL="0" distR="0">
            <wp:extent cx="1313815" cy="1498600"/>
            <wp:effectExtent l="19050" t="0" r="635" b="0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DD2" w:rsidRDefault="00BC3DD2" w:rsidP="00BC3DD2">
      <w:pPr>
        <w:jc w:val="center"/>
        <w:rPr>
          <w:lang w:eastAsia="zh-CN"/>
        </w:rPr>
      </w:pPr>
      <w:r>
        <w:rPr>
          <w:rFonts w:hint="eastAsia"/>
          <w:lang w:eastAsia="zh-CN"/>
        </w:rPr>
        <w:t>Figure 6 DMRS overhead reduction pattern5</w:t>
      </w:r>
    </w:p>
    <w:p w:rsidR="00BC3DD2" w:rsidRPr="002E21B0" w:rsidRDefault="00BC3DD2" w:rsidP="00834364">
      <w:pPr>
        <w:rPr>
          <w:lang w:eastAsia="zh-CN"/>
        </w:rPr>
      </w:pPr>
    </w:p>
    <w:p w:rsidR="00F2734D" w:rsidRDefault="0055624A" w:rsidP="00F2734D">
      <w:pPr>
        <w:pStyle w:val="Heading2"/>
        <w:rPr>
          <w:lang w:eastAsia="zh-CN"/>
        </w:rPr>
      </w:pPr>
      <w:r>
        <w:rPr>
          <w:rFonts w:hint="eastAsia"/>
          <w:lang w:eastAsia="zh-CN"/>
        </w:rPr>
        <w:t>Simulation results</w:t>
      </w:r>
    </w:p>
    <w:p w:rsidR="00AA551B" w:rsidRPr="00F303E2" w:rsidRDefault="00810769" w:rsidP="00AA551B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S</w:t>
      </w:r>
      <w:r w:rsidR="00AA551B">
        <w:rPr>
          <w:rFonts w:hint="eastAsia"/>
          <w:lang w:eastAsia="zh-CN"/>
        </w:rPr>
        <w:t xml:space="preserve">imulation assumptions are listed in table 1. </w:t>
      </w:r>
      <w:r w:rsidR="00F303E2">
        <w:rPr>
          <w:lang w:eastAsia="zh-CN"/>
        </w:rPr>
        <w:t>W</w:t>
      </w:r>
      <w:r w:rsidR="00F303E2">
        <w:rPr>
          <w:rFonts w:hint="eastAsia"/>
          <w:lang w:eastAsia="zh-CN"/>
        </w:rPr>
        <w:t xml:space="preserve">e choose </w:t>
      </w:r>
      <w:r w:rsidR="00F303E2" w:rsidRPr="002A3F43">
        <w:rPr>
          <w:rFonts w:ascii="Arial" w:eastAsia="MS PGothic" w:hAnsi="Arial" w:cs="Arial" w:hint="eastAsia"/>
          <w:bCs/>
          <w:iCs/>
          <w:color w:val="000000"/>
          <w:sz w:val="18"/>
          <w:szCs w:val="18"/>
        </w:rPr>
        <w:t>16QAM 1/2,</w:t>
      </w:r>
      <w:r w:rsidR="00F303E2" w:rsidRPr="002A3F43">
        <w:rPr>
          <w:rFonts w:ascii="Arial" w:eastAsia="MS PGothic" w:hAnsi="Arial" w:cs="Arial"/>
          <w:bCs/>
          <w:iCs/>
          <w:color w:val="000000"/>
          <w:sz w:val="18"/>
          <w:szCs w:val="18"/>
        </w:rPr>
        <w:t xml:space="preserve"> 64QAM 3/4, 16QAM 1/2, QPSK 1/3</w:t>
      </w:r>
      <w:r w:rsidR="00F303E2">
        <w:rPr>
          <w:rFonts w:ascii="Arial" w:eastAsiaTheme="minorEastAsia" w:hAnsi="Arial" w:cs="Arial" w:hint="eastAsia"/>
          <w:bCs/>
          <w:iCs/>
          <w:color w:val="000000"/>
          <w:sz w:val="18"/>
          <w:szCs w:val="18"/>
          <w:lang w:eastAsia="zh-CN"/>
        </w:rPr>
        <w:t xml:space="preserve"> three coding rate.</w:t>
      </w:r>
      <w:r w:rsidR="00181B64">
        <w:rPr>
          <w:rFonts w:ascii="Arial" w:eastAsiaTheme="minorEastAsia" w:hAnsi="Arial" w:cs="Arial" w:hint="eastAsia"/>
          <w:bCs/>
          <w:iCs/>
          <w:color w:val="000000"/>
          <w:sz w:val="18"/>
          <w:szCs w:val="18"/>
          <w:lang w:eastAsia="zh-CN"/>
        </w:rPr>
        <w:t xml:space="preserve"> </w:t>
      </w:r>
    </w:p>
    <w:p w:rsidR="00F303E2" w:rsidRDefault="00F303E2" w:rsidP="00F303E2">
      <w:pPr>
        <w:jc w:val="center"/>
        <w:rPr>
          <w:lang w:eastAsia="zh-CN"/>
        </w:rPr>
      </w:pPr>
      <w:r>
        <w:rPr>
          <w:rFonts w:hint="eastAsia"/>
          <w:lang w:eastAsia="zh-CN"/>
        </w:rPr>
        <w:t>Table 1 simulation assumptions on DMRS overhead reduction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3354"/>
      </w:tblGrid>
      <w:tr w:rsidR="00AA551B" w:rsidRPr="00EA7165" w:rsidTr="00AA551B">
        <w:trPr>
          <w:jc w:val="center"/>
        </w:trPr>
        <w:tc>
          <w:tcPr>
            <w:tcW w:w="2835" w:type="dxa"/>
            <w:tcBorders>
              <w:bottom w:val="single" w:sz="12" w:space="0" w:color="000000"/>
            </w:tcBorders>
            <w:shd w:val="clear" w:color="auto" w:fill="auto"/>
          </w:tcPr>
          <w:p w:rsidR="00AA551B" w:rsidRPr="00EA7165" w:rsidRDefault="00AA551B" w:rsidP="00C240B5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 w:hint="eastAsia"/>
                <w:b/>
                <w:bCs/>
                <w:iCs/>
                <w:sz w:val="18"/>
                <w:szCs w:val="18"/>
              </w:rPr>
              <w:t>Parameters</w:t>
            </w:r>
          </w:p>
        </w:tc>
        <w:tc>
          <w:tcPr>
            <w:tcW w:w="3354" w:type="dxa"/>
            <w:tcBorders>
              <w:bottom w:val="single" w:sz="12" w:space="0" w:color="000000"/>
            </w:tcBorders>
            <w:shd w:val="clear" w:color="auto" w:fill="auto"/>
          </w:tcPr>
          <w:p w:rsidR="00AA551B" w:rsidRPr="00EA7165" w:rsidRDefault="00AA551B" w:rsidP="00C240B5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</w:t>
            </w:r>
            <w:r w:rsidRPr="00EA7165">
              <w:rPr>
                <w:rFonts w:ascii="Arial" w:hAnsi="Arial" w:cs="Arial" w:hint="eastAsia"/>
                <w:b/>
                <w:bCs/>
                <w:iCs/>
                <w:sz w:val="18"/>
                <w:szCs w:val="18"/>
              </w:rPr>
              <w:t>ssumption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Carrier frequency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lang w:eastAsia="zh-CN"/>
              </w:rPr>
              <w:t>3.5</w:t>
            </w:r>
            <w:r w:rsidRPr="00EA7165">
              <w:rPr>
                <w:rFonts w:ascii="Arial" w:eastAsia="MS PGothic" w:hAnsi="Arial" w:cs="Arial"/>
                <w:bCs/>
                <w:sz w:val="18"/>
                <w:szCs w:val="18"/>
              </w:rPr>
              <w:t xml:space="preserve"> GHz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System bandwidth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</w:t>
            </w: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0 MHz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Channel model and Doppler frequency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EPA5 </w:t>
            </w:r>
          </w:p>
          <w:p w:rsidR="00AA551B" w:rsidRPr="00AA551B" w:rsidRDefault="00AA551B" w:rsidP="00C240B5">
            <w:pPr>
              <w:numPr>
                <w:ilvl w:val="0"/>
                <w:numId w:val="5"/>
              </w:numPr>
              <w:overflowPunct w:val="0"/>
              <w:snapToGrid/>
              <w:spacing w:after="180"/>
              <w:jc w:val="left"/>
              <w:textAlignment w:val="baseline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7165">
              <w:rPr>
                <w:rFonts w:ascii="Arial" w:hAnsi="Arial" w:cs="Arial"/>
                <w:sz w:val="18"/>
                <w:szCs w:val="18"/>
              </w:rPr>
              <w:t>The delay profiles</w:t>
            </w: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refer to </w:t>
            </w:r>
            <w:r w:rsidRPr="00BA5EE7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 xml:space="preserve">36.101 </w:t>
            </w:r>
            <w:r w:rsidRPr="00BA5EE7">
              <w:rPr>
                <w:rFonts w:ascii="Arial" w:hAnsi="Arial" w:cs="Arial"/>
                <w:color w:val="000000" w:themeColor="text1"/>
                <w:sz w:val="18"/>
                <w:szCs w:val="18"/>
              </w:rPr>
              <w:t>Table B.2.1-2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Transmission mode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AA551B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AA551B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TM10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MIMO configuration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2x2 with low c</w:t>
            </w:r>
            <w:r w:rsidRPr="00EA7165">
              <w:rPr>
                <w:rFonts w:ascii="Arial" w:hAnsi="Arial" w:cs="Arial"/>
                <w:sz w:val="18"/>
                <w:szCs w:val="18"/>
              </w:rPr>
              <w:t>orrelation</w:t>
            </w:r>
          </w:p>
          <w:p w:rsidR="00AA551B" w:rsidRPr="00F303E2" w:rsidRDefault="00AA551B" w:rsidP="00F303E2">
            <w:pPr>
              <w:numPr>
                <w:ilvl w:val="0"/>
                <w:numId w:val="5"/>
              </w:numPr>
              <w:overflowPunct w:val="0"/>
              <w:snapToGrid/>
              <w:spacing w:after="180"/>
              <w:jc w:val="left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A3F43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refer to 36.101 </w:t>
            </w:r>
            <w:r w:rsidRPr="002A3F43">
              <w:rPr>
                <w:rFonts w:ascii="Arial" w:hAnsi="Arial" w:cs="Arial"/>
                <w:sz w:val="18"/>
                <w:szCs w:val="18"/>
              </w:rPr>
              <w:t>B.2.3.2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2A3F43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A3F43">
              <w:rPr>
                <w:rFonts w:ascii="Arial" w:hAnsi="Arial" w:cs="Arial"/>
                <w:bCs/>
                <w:iCs/>
                <w:sz w:val="18"/>
                <w:szCs w:val="18"/>
              </w:rPr>
              <w:t>CRS configuration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2A3F43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A3F43">
              <w:rPr>
                <w:rFonts w:ascii="Arial" w:hAnsi="Arial" w:cs="Arial"/>
                <w:bCs/>
                <w:iCs/>
                <w:sz w:val="18"/>
                <w:szCs w:val="18"/>
              </w:rPr>
              <w:t>Antenna ports 0,1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2A3F43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A3F43">
              <w:rPr>
                <w:rFonts w:ascii="Arial" w:hAnsi="Arial" w:cs="Arial"/>
                <w:bCs/>
                <w:iCs/>
                <w:sz w:val="18"/>
                <w:szCs w:val="18"/>
              </w:rPr>
              <w:t>CSI reference signals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2A3F43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A3F43">
              <w:rPr>
                <w:rFonts w:ascii="Arial" w:hAnsi="Arial" w:cs="Arial"/>
                <w:bCs/>
                <w:iCs/>
                <w:sz w:val="18"/>
                <w:szCs w:val="18"/>
              </w:rPr>
              <w:t>Without ZP CSI-RS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</w:pPr>
            <w:r w:rsidRPr="00EA7165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>DMRS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port 7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Rank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700C70" w:rsidP="00C240B5">
            <w:pPr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PMI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665A66" w:rsidRDefault="002A3F43" w:rsidP="00C240B5">
            <w:pPr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</w:pPr>
            <w:r w:rsidRPr="002A3F43">
              <w:rPr>
                <w:rFonts w:ascii="Arial" w:hAnsi="Arial" w:cs="Arial"/>
                <w:bCs/>
                <w:iCs/>
                <w:sz w:val="18"/>
                <w:szCs w:val="18"/>
              </w:rPr>
              <w:t>Based on UE measurement and feedback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2A3F43" w:rsidRDefault="00AA551B" w:rsidP="00C240B5">
            <w:pPr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</w:pPr>
            <w:r w:rsidRPr="002A3F43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>Modulation and Code rate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3122CB" w:rsidRDefault="003122CB" w:rsidP="003122CB">
            <w:pPr>
              <w:rPr>
                <w:rFonts w:ascii="Arial" w:eastAsiaTheme="minorEastAsia" w:hAnsi="Arial" w:cs="Arial"/>
                <w:bCs/>
                <w:iCs/>
                <w:color w:val="000000"/>
                <w:sz w:val="18"/>
                <w:szCs w:val="18"/>
                <w:lang w:eastAsia="zh-CN"/>
              </w:rPr>
            </w:pPr>
            <w:r w:rsidRPr="002A3F43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>QPSK 1/3</w:t>
            </w:r>
            <w:r>
              <w:rPr>
                <w:rFonts w:ascii="Arial" w:eastAsiaTheme="minorEastAsia" w:hAnsi="Arial" w:cs="Arial" w:hint="eastAsia"/>
                <w:bCs/>
                <w:iCs/>
                <w:color w:val="000000"/>
                <w:sz w:val="18"/>
                <w:szCs w:val="18"/>
                <w:lang w:eastAsia="zh-CN"/>
              </w:rPr>
              <w:t>,</w:t>
            </w:r>
            <w:r w:rsidR="00AA551B" w:rsidRPr="002A3F43">
              <w:rPr>
                <w:rFonts w:ascii="Arial" w:eastAsia="MS PGothic" w:hAnsi="Arial" w:cs="Arial" w:hint="eastAsia"/>
                <w:bCs/>
                <w:iCs/>
                <w:color w:val="000000"/>
                <w:sz w:val="18"/>
                <w:szCs w:val="18"/>
              </w:rPr>
              <w:t>16QAM 1/2,</w:t>
            </w:r>
            <w:r w:rsidR="00AA551B" w:rsidRPr="002A3F43">
              <w:rPr>
                <w:rFonts w:ascii="Arial" w:eastAsia="MS PGothic" w:hAnsi="Arial" w:cs="Arial"/>
                <w:bCs/>
                <w:iCs/>
                <w:color w:val="000000"/>
                <w:sz w:val="18"/>
                <w:szCs w:val="18"/>
              </w:rPr>
              <w:t xml:space="preserve"> 64QAM 3/4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HARQ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2A3F43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A3F43">
              <w:rPr>
                <w:rFonts w:ascii="Arial" w:hAnsi="Arial" w:cs="Arial"/>
                <w:bCs/>
                <w:iCs/>
                <w:sz w:val="18"/>
                <w:szCs w:val="18"/>
              </w:rPr>
              <w:t>Channel estimation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2A3F43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A3F43">
              <w:rPr>
                <w:rFonts w:ascii="Arial" w:hAnsi="Arial" w:cs="Arial"/>
                <w:bCs/>
                <w:iCs/>
                <w:sz w:val="18"/>
                <w:szCs w:val="18"/>
              </w:rPr>
              <w:t>Practical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PDP estimation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Practical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Received timing delay (us)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Frequency offset (Hz)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>0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Cyclic prefix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Normal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Overhead assumption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Baseline:</w:t>
            </w:r>
          </w:p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2 PDCCH symbols;</w:t>
            </w:r>
          </w:p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PBCH/PSS/SSS;</w:t>
            </w:r>
          </w:p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lastRenderedPageBreak/>
              <w:t>2-port CRS;</w:t>
            </w:r>
          </w:p>
          <w:p w:rsidR="00AA551B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2-port CSI-RS with 5ms period, without ZP CSI-RS;</w:t>
            </w:r>
          </w:p>
          <w:p w:rsidR="00AA551B" w:rsidRPr="003C27F7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O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ne </w:t>
            </w: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CSI-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>IM configuration</w:t>
            </w: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5ms periodic</w:t>
            </w:r>
          </w:p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1 or 2 port DMRS;</w:t>
            </w:r>
          </w:p>
        </w:tc>
      </w:tr>
      <w:tr w:rsidR="00AA551B" w:rsidRPr="00EA7165" w:rsidTr="00AA551B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lastRenderedPageBreak/>
              <w:t>Metric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AA551B" w:rsidRPr="00EA7165" w:rsidRDefault="00AA551B" w:rsidP="00C240B5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EA7165">
              <w:rPr>
                <w:rFonts w:ascii="Arial" w:hAnsi="Arial" w:cs="Arial"/>
                <w:bCs/>
                <w:iCs/>
                <w:sz w:val="18"/>
                <w:szCs w:val="18"/>
              </w:rPr>
              <w:t>Spectrum efficiency [bps/Hz]</w:t>
            </w:r>
          </w:p>
        </w:tc>
      </w:tr>
    </w:tbl>
    <w:p w:rsidR="00AA551B" w:rsidRDefault="00AA551B" w:rsidP="00AA551B">
      <w:pPr>
        <w:rPr>
          <w:lang w:eastAsia="zh-CN"/>
        </w:rPr>
      </w:pPr>
    </w:p>
    <w:p w:rsidR="00181B64" w:rsidRDefault="00181B64" w:rsidP="00CD29A1">
      <w:pPr>
        <w:jc w:val="center"/>
        <w:rPr>
          <w:lang w:eastAsia="zh-CN"/>
        </w:rPr>
        <w:sectPr w:rsidR="00181B64" w:rsidSect="001C299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122CB" w:rsidRDefault="00674B88" w:rsidP="00CD29A1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2873394" cy="2160000"/>
            <wp:effectExtent l="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394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2CB" w:rsidRDefault="00CD29A1" w:rsidP="00CD29A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7 simulation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for QPSK 1/3</w:t>
      </w:r>
    </w:p>
    <w:p w:rsidR="00AA551B" w:rsidRPr="00674B88" w:rsidRDefault="00674B88" w:rsidP="00CD29A1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2873394" cy="2160000"/>
            <wp:effectExtent l="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394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9A1" w:rsidRDefault="00CD29A1" w:rsidP="00CD29A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8 simulation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for 16QAM 1/2</w:t>
      </w:r>
    </w:p>
    <w:p w:rsidR="00181B64" w:rsidRDefault="00181B64" w:rsidP="00AA551B">
      <w:pPr>
        <w:rPr>
          <w:lang w:eastAsia="zh-CN"/>
        </w:rPr>
        <w:sectPr w:rsidR="00181B64" w:rsidSect="00181B64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3122CB" w:rsidRPr="00CD29A1" w:rsidRDefault="003122CB" w:rsidP="00AA551B">
      <w:pPr>
        <w:rPr>
          <w:lang w:eastAsia="zh-CN"/>
        </w:rPr>
      </w:pPr>
    </w:p>
    <w:p w:rsidR="003122CB" w:rsidRDefault="00674B88" w:rsidP="00CD29A1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75295" cy="2160000"/>
            <wp:effectExtent l="0" t="0" r="0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295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9A1" w:rsidRDefault="00CD29A1" w:rsidP="00CD29A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9 simulation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for 64QAM 3/4</w:t>
      </w:r>
    </w:p>
    <w:p w:rsidR="000B0A9E" w:rsidRDefault="009B346A" w:rsidP="00CD29A1">
      <w:pPr>
        <w:rPr>
          <w:lang w:eastAsia="zh-CN"/>
        </w:rPr>
      </w:pPr>
      <w:r>
        <w:rPr>
          <w:rFonts w:hint="eastAsia"/>
          <w:lang w:eastAsia="zh-CN"/>
        </w:rPr>
        <w:t xml:space="preserve">Figure 7-9 give the simulation results for DMRS overhead reduction pattern 1-5. We can </w:t>
      </w:r>
      <w:r w:rsidR="000B0A9E">
        <w:rPr>
          <w:rFonts w:hint="eastAsia"/>
          <w:lang w:eastAsia="zh-CN"/>
        </w:rPr>
        <w:t>have the following observation</w:t>
      </w:r>
    </w:p>
    <w:p w:rsidR="000B0A9E" w:rsidRPr="000B0A9E" w:rsidRDefault="000B0A9E" w:rsidP="00CD29A1">
      <w:pPr>
        <w:rPr>
          <w:b/>
          <w:i/>
          <w:lang w:eastAsia="zh-CN"/>
        </w:rPr>
      </w:pPr>
      <w:r w:rsidRPr="000B0A9E">
        <w:rPr>
          <w:b/>
          <w:i/>
          <w:lang w:eastAsia="zh-CN"/>
        </w:rPr>
        <w:t>Observation</w:t>
      </w:r>
      <w:r w:rsidRPr="000B0A9E">
        <w:rPr>
          <w:rFonts w:hint="eastAsia"/>
          <w:b/>
          <w:i/>
          <w:lang w:eastAsia="zh-CN"/>
        </w:rPr>
        <w:t xml:space="preserve"> 1:</w:t>
      </w:r>
      <w:r w:rsidR="009B346A" w:rsidRPr="000B0A9E">
        <w:rPr>
          <w:rFonts w:hint="eastAsia"/>
          <w:b/>
          <w:i/>
          <w:lang w:eastAsia="zh-CN"/>
        </w:rPr>
        <w:t xml:space="preserve"> there </w:t>
      </w:r>
      <w:r w:rsidR="00246872">
        <w:rPr>
          <w:rFonts w:hint="eastAsia"/>
          <w:b/>
          <w:i/>
          <w:lang w:eastAsia="zh-CN"/>
        </w:rPr>
        <w:t>is</w:t>
      </w:r>
      <w:r w:rsidR="009B346A" w:rsidRPr="000B0A9E">
        <w:rPr>
          <w:rFonts w:hint="eastAsia"/>
          <w:b/>
          <w:i/>
          <w:lang w:eastAsia="zh-CN"/>
        </w:rPr>
        <w:t xml:space="preserve"> a </w:t>
      </w:r>
      <w:r w:rsidR="009B346A" w:rsidRPr="000B0A9E">
        <w:rPr>
          <w:b/>
          <w:i/>
          <w:lang w:eastAsia="zh-CN"/>
        </w:rPr>
        <w:t>tradeoff</w:t>
      </w:r>
      <w:r w:rsidR="009B346A" w:rsidRPr="000B0A9E">
        <w:rPr>
          <w:rFonts w:hint="eastAsia"/>
          <w:b/>
          <w:i/>
          <w:lang w:eastAsia="zh-CN"/>
        </w:rPr>
        <w:t xml:space="preserve"> between </w:t>
      </w:r>
      <w:r>
        <w:rPr>
          <w:rFonts w:hint="eastAsia"/>
          <w:b/>
          <w:i/>
          <w:lang w:eastAsia="zh-CN"/>
        </w:rPr>
        <w:t xml:space="preserve">DMRS </w:t>
      </w:r>
      <w:r w:rsidR="009B346A" w:rsidRPr="000B0A9E">
        <w:rPr>
          <w:b/>
          <w:i/>
          <w:lang w:eastAsia="zh-CN"/>
        </w:rPr>
        <w:t>overhead</w:t>
      </w:r>
      <w:r w:rsidR="009B346A" w:rsidRPr="000B0A9E">
        <w:rPr>
          <w:rFonts w:hint="eastAsia"/>
          <w:b/>
          <w:i/>
          <w:lang w:eastAsia="zh-CN"/>
        </w:rPr>
        <w:t xml:space="preserve"> reduction and SE performance </w:t>
      </w:r>
      <w:r w:rsidR="00F83861" w:rsidRPr="000B0A9E">
        <w:rPr>
          <w:rFonts w:hint="eastAsia"/>
          <w:b/>
          <w:i/>
          <w:lang w:eastAsia="zh-CN"/>
        </w:rPr>
        <w:t>decline</w:t>
      </w:r>
      <w:r w:rsidR="009B346A" w:rsidRPr="000B0A9E">
        <w:rPr>
          <w:rFonts w:hint="eastAsia"/>
          <w:b/>
          <w:i/>
          <w:lang w:eastAsia="zh-CN"/>
        </w:rPr>
        <w:t xml:space="preserve">. </w:t>
      </w:r>
    </w:p>
    <w:p w:rsidR="00D03943" w:rsidRDefault="00F83861" w:rsidP="00D03943">
      <w:pPr>
        <w:rPr>
          <w:lang w:eastAsia="zh-CN"/>
        </w:rPr>
      </w:pPr>
      <w:r>
        <w:rPr>
          <w:rFonts w:hint="eastAsia"/>
          <w:lang w:eastAsia="zh-CN"/>
        </w:rPr>
        <w:t xml:space="preserve">Dramatically overhead reduction, such as pattern 5, will make </w:t>
      </w:r>
      <w:r w:rsidR="00246872">
        <w:rPr>
          <w:rFonts w:hint="eastAsia"/>
          <w:lang w:eastAsia="zh-CN"/>
        </w:rPr>
        <w:t xml:space="preserve">serious </w:t>
      </w:r>
      <w:r>
        <w:rPr>
          <w:rFonts w:hint="eastAsia"/>
          <w:lang w:eastAsia="zh-CN"/>
        </w:rPr>
        <w:t xml:space="preserve">performance </w:t>
      </w:r>
      <w:r w:rsidR="000B0A9E">
        <w:rPr>
          <w:rFonts w:hint="eastAsia"/>
          <w:lang w:eastAsia="zh-CN"/>
        </w:rPr>
        <w:t>degrade.</w:t>
      </w:r>
      <w:r w:rsidR="00246872">
        <w:rPr>
          <w:rFonts w:hint="eastAsia"/>
          <w:lang w:eastAsia="zh-CN"/>
        </w:rPr>
        <w:t xml:space="preserve"> However, we also see that DMRS overhead reduction pattern 2 can achieve some SE gain.  This means we can still get some gains from DMRS </w:t>
      </w:r>
      <w:r w:rsidR="00246872">
        <w:rPr>
          <w:lang w:eastAsia="zh-CN"/>
        </w:rPr>
        <w:t>overhead</w:t>
      </w:r>
      <w:r w:rsidR="00246872">
        <w:rPr>
          <w:rFonts w:hint="eastAsia"/>
          <w:lang w:eastAsia="zh-CN"/>
        </w:rPr>
        <w:t xml:space="preserve"> reduction</w:t>
      </w:r>
      <w:r w:rsidR="00C33172">
        <w:rPr>
          <w:rFonts w:hint="eastAsia"/>
          <w:lang w:eastAsia="zh-CN"/>
        </w:rPr>
        <w:t xml:space="preserve"> by carefully design scheme selection</w:t>
      </w:r>
      <w:r w:rsidR="00246872">
        <w:rPr>
          <w:rFonts w:hint="eastAsia"/>
          <w:lang w:eastAsia="zh-CN"/>
        </w:rPr>
        <w:t xml:space="preserve">. </w:t>
      </w:r>
      <w:r w:rsidR="00D03943">
        <w:rPr>
          <w:rFonts w:hint="eastAsia"/>
          <w:lang w:eastAsia="zh-CN"/>
        </w:rPr>
        <w:t>Therefore, we propose:</w:t>
      </w:r>
    </w:p>
    <w:p w:rsidR="00D03943" w:rsidRPr="008C2321" w:rsidRDefault="00D03943" w:rsidP="00D03943">
      <w:pPr>
        <w:rPr>
          <w:b/>
          <w:i/>
          <w:lang w:eastAsia="zh-CN"/>
        </w:rPr>
      </w:pPr>
      <w:r w:rsidRPr="008C2321">
        <w:rPr>
          <w:b/>
          <w:i/>
          <w:lang w:eastAsia="zh-CN"/>
        </w:rPr>
        <w:t>P</w:t>
      </w:r>
      <w:r w:rsidRPr="008C2321">
        <w:rPr>
          <w:rFonts w:hint="eastAsia"/>
          <w:b/>
          <w:i/>
          <w:lang w:eastAsia="zh-CN"/>
        </w:rPr>
        <w:t>roposal 1:</w:t>
      </w:r>
      <w:r w:rsidR="00414132">
        <w:rPr>
          <w:rFonts w:hint="eastAsia"/>
          <w:b/>
          <w:i/>
          <w:lang w:eastAsia="zh-CN"/>
        </w:rPr>
        <w:t xml:space="preserve"> Introduce DMRS overhead reduction to SCE</w:t>
      </w:r>
      <w:r w:rsidRPr="008C2321">
        <w:rPr>
          <w:rFonts w:hint="eastAsia"/>
          <w:b/>
          <w:i/>
          <w:lang w:eastAsia="zh-CN"/>
        </w:rPr>
        <w:t>.</w:t>
      </w:r>
    </w:p>
    <w:p w:rsidR="00D03943" w:rsidRPr="00414132" w:rsidRDefault="00D03943" w:rsidP="00834364">
      <w:pPr>
        <w:rPr>
          <w:lang w:eastAsia="zh-CN"/>
        </w:rPr>
      </w:pPr>
    </w:p>
    <w:p w:rsidR="00D03943" w:rsidRPr="002E21B0" w:rsidRDefault="00D03943">
      <w:pPr>
        <w:rPr>
          <w:lang w:eastAsia="zh-CN"/>
        </w:rPr>
      </w:pPr>
    </w:p>
    <w:p w:rsidR="00D03943" w:rsidRPr="00BF3F82" w:rsidRDefault="00D03943" w:rsidP="00D03943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03943" w:rsidRDefault="00F50A30">
      <w:pPr>
        <w:rPr>
          <w:lang w:eastAsia="zh-CN"/>
        </w:rPr>
      </w:pPr>
      <w:r>
        <w:rPr>
          <w:rFonts w:hint="eastAsia"/>
          <w:lang w:eastAsia="zh-CN"/>
        </w:rPr>
        <w:t>In this contribution, we</w:t>
      </w:r>
      <w:r w:rsidR="00610B63">
        <w:rPr>
          <w:rFonts w:hint="eastAsia"/>
          <w:lang w:eastAsia="zh-CN"/>
        </w:rPr>
        <w:t xml:space="preserve"> show the performance of different DMRS overhead reduction schemes for small cell enhancement</w:t>
      </w:r>
      <w:r w:rsidR="002E21B0">
        <w:rPr>
          <w:rFonts w:hint="eastAsia"/>
          <w:lang w:eastAsia="zh-CN"/>
        </w:rPr>
        <w:t xml:space="preserve">. </w:t>
      </w:r>
      <w:r w:rsidR="00707EF3">
        <w:rPr>
          <w:rFonts w:hint="eastAsia"/>
          <w:lang w:eastAsia="zh-CN"/>
        </w:rPr>
        <w:t>One observation</w:t>
      </w:r>
      <w:r w:rsidR="002E21B0">
        <w:rPr>
          <w:rFonts w:hint="eastAsia"/>
          <w:lang w:eastAsia="zh-CN"/>
        </w:rPr>
        <w:t xml:space="preserve"> </w:t>
      </w:r>
      <w:r w:rsidR="00707EF3">
        <w:rPr>
          <w:rFonts w:hint="eastAsia"/>
          <w:lang w:eastAsia="zh-CN"/>
        </w:rPr>
        <w:t>and one proposal</w:t>
      </w:r>
      <w:r w:rsidR="002E21B0">
        <w:rPr>
          <w:rFonts w:hint="eastAsia"/>
          <w:lang w:eastAsia="zh-CN"/>
        </w:rPr>
        <w:t xml:space="preserve"> are given:</w:t>
      </w:r>
    </w:p>
    <w:p w:rsidR="00707EF3" w:rsidRDefault="00707EF3" w:rsidP="002E21B0">
      <w:pPr>
        <w:rPr>
          <w:b/>
          <w:i/>
          <w:lang w:eastAsia="zh-CN"/>
        </w:rPr>
      </w:pPr>
      <w:r w:rsidRPr="000B0A9E">
        <w:rPr>
          <w:b/>
          <w:i/>
          <w:lang w:eastAsia="zh-CN"/>
        </w:rPr>
        <w:t>Observation</w:t>
      </w:r>
      <w:r w:rsidRPr="000B0A9E">
        <w:rPr>
          <w:rFonts w:hint="eastAsia"/>
          <w:b/>
          <w:i/>
          <w:lang w:eastAsia="zh-CN"/>
        </w:rPr>
        <w:t xml:space="preserve"> 1: there </w:t>
      </w:r>
      <w:r>
        <w:rPr>
          <w:rFonts w:hint="eastAsia"/>
          <w:b/>
          <w:i/>
          <w:lang w:eastAsia="zh-CN"/>
        </w:rPr>
        <w:t>is</w:t>
      </w:r>
      <w:r w:rsidRPr="000B0A9E">
        <w:rPr>
          <w:rFonts w:hint="eastAsia"/>
          <w:b/>
          <w:i/>
          <w:lang w:eastAsia="zh-CN"/>
        </w:rPr>
        <w:t xml:space="preserve"> a </w:t>
      </w:r>
      <w:r w:rsidRPr="000B0A9E">
        <w:rPr>
          <w:b/>
          <w:i/>
          <w:lang w:eastAsia="zh-CN"/>
        </w:rPr>
        <w:t>tradeoff</w:t>
      </w:r>
      <w:r w:rsidRPr="000B0A9E">
        <w:rPr>
          <w:rFonts w:hint="eastAsia"/>
          <w:b/>
          <w:i/>
          <w:lang w:eastAsia="zh-CN"/>
        </w:rPr>
        <w:t xml:space="preserve"> between </w:t>
      </w:r>
      <w:r>
        <w:rPr>
          <w:rFonts w:hint="eastAsia"/>
          <w:b/>
          <w:i/>
          <w:lang w:eastAsia="zh-CN"/>
        </w:rPr>
        <w:t xml:space="preserve">DMRS </w:t>
      </w:r>
      <w:r w:rsidRPr="000B0A9E">
        <w:rPr>
          <w:b/>
          <w:i/>
          <w:lang w:eastAsia="zh-CN"/>
        </w:rPr>
        <w:t>overhead</w:t>
      </w:r>
      <w:r w:rsidRPr="000B0A9E">
        <w:rPr>
          <w:rFonts w:hint="eastAsia"/>
          <w:b/>
          <w:i/>
          <w:lang w:eastAsia="zh-CN"/>
        </w:rPr>
        <w:t xml:space="preserve"> reduction and SE performance decline.</w:t>
      </w:r>
    </w:p>
    <w:p w:rsidR="00707EF3" w:rsidRPr="008C2321" w:rsidRDefault="00707EF3" w:rsidP="00707EF3">
      <w:pPr>
        <w:rPr>
          <w:b/>
          <w:i/>
          <w:lang w:eastAsia="zh-CN"/>
        </w:rPr>
      </w:pPr>
      <w:r w:rsidRPr="008C2321">
        <w:rPr>
          <w:b/>
          <w:i/>
          <w:lang w:eastAsia="zh-CN"/>
        </w:rPr>
        <w:t>P</w:t>
      </w:r>
      <w:r w:rsidRPr="008C2321">
        <w:rPr>
          <w:rFonts w:hint="eastAsia"/>
          <w:b/>
          <w:i/>
          <w:lang w:eastAsia="zh-CN"/>
        </w:rPr>
        <w:t>roposal 1:</w:t>
      </w:r>
      <w:r>
        <w:rPr>
          <w:rFonts w:hint="eastAsia"/>
          <w:b/>
          <w:i/>
          <w:lang w:eastAsia="zh-CN"/>
        </w:rPr>
        <w:t xml:space="preserve"> Introduce DMRS overhead reduction to SCE</w:t>
      </w:r>
      <w:r w:rsidRPr="008C2321">
        <w:rPr>
          <w:rFonts w:hint="eastAsia"/>
          <w:b/>
          <w:i/>
          <w:lang w:eastAsia="zh-CN"/>
        </w:rPr>
        <w:t>.</w:t>
      </w:r>
    </w:p>
    <w:p w:rsidR="002E21B0" w:rsidRPr="00707EF3" w:rsidRDefault="002E21B0">
      <w:pPr>
        <w:rPr>
          <w:lang w:eastAsia="zh-CN"/>
        </w:rPr>
      </w:pPr>
    </w:p>
    <w:p w:rsidR="002E21B0" w:rsidRDefault="002E21B0">
      <w:pPr>
        <w:rPr>
          <w:b/>
          <w:bCs/>
          <w:sz w:val="28"/>
          <w:szCs w:val="28"/>
          <w:lang w:eastAsia="zh-CN"/>
        </w:rPr>
      </w:pPr>
      <w:r w:rsidRPr="002E21B0">
        <w:rPr>
          <w:rFonts w:hint="eastAsia"/>
          <w:b/>
          <w:bCs/>
          <w:sz w:val="28"/>
          <w:szCs w:val="28"/>
          <w:lang w:eastAsia="zh-CN"/>
        </w:rPr>
        <w:t>Reference</w:t>
      </w:r>
    </w:p>
    <w:p w:rsidR="002E21B0" w:rsidRPr="002E21B0" w:rsidRDefault="00473597" w:rsidP="00473597">
      <w:pPr>
        <w:pStyle w:val="References"/>
        <w:numPr>
          <w:ilvl w:val="0"/>
          <w:numId w:val="0"/>
        </w:numPr>
        <w:ind w:left="432" w:hanging="432"/>
      </w:pPr>
      <w:bookmarkStart w:id="0" w:name="_Ref344985083"/>
      <w:r>
        <w:rPr>
          <w:rFonts w:hint="eastAsia"/>
          <w:lang w:eastAsia="zh-CN"/>
        </w:rPr>
        <w:t xml:space="preserve">[1] </w:t>
      </w:r>
      <w:r w:rsidR="002E21B0" w:rsidRPr="001D0EE7">
        <w:t>RP-1</w:t>
      </w:r>
      <w:r w:rsidR="002E21B0" w:rsidRPr="001D0EE7">
        <w:rPr>
          <w:rFonts w:hint="eastAsia"/>
        </w:rPr>
        <w:t>22032</w:t>
      </w:r>
      <w:r w:rsidR="002E21B0" w:rsidRPr="001D0EE7">
        <w:t xml:space="preserve">, “New </w:t>
      </w:r>
      <w:r w:rsidR="002E21B0" w:rsidRPr="001D0EE7">
        <w:rPr>
          <w:rFonts w:hint="eastAsia"/>
        </w:rPr>
        <w:t>Study</w:t>
      </w:r>
      <w:r w:rsidR="002E21B0" w:rsidRPr="001D0EE7">
        <w:t xml:space="preserve"> </w:t>
      </w:r>
      <w:r w:rsidR="002E21B0" w:rsidRPr="001D0EE7">
        <w:rPr>
          <w:rFonts w:hint="eastAsia"/>
        </w:rPr>
        <w:t>I</w:t>
      </w:r>
      <w:r w:rsidR="002E21B0" w:rsidRPr="001D0EE7">
        <w:t xml:space="preserve">tem </w:t>
      </w:r>
      <w:r w:rsidR="002E21B0" w:rsidRPr="001D0EE7">
        <w:rPr>
          <w:rFonts w:hint="eastAsia"/>
        </w:rPr>
        <w:t>P</w:t>
      </w:r>
      <w:r w:rsidR="002E21B0" w:rsidRPr="001D0EE7">
        <w:t xml:space="preserve">roposal for Small </w:t>
      </w:r>
      <w:r w:rsidR="002E21B0" w:rsidRPr="001D0EE7">
        <w:rPr>
          <w:rFonts w:hint="eastAsia"/>
        </w:rPr>
        <w:t>C</w:t>
      </w:r>
      <w:r w:rsidR="002E21B0" w:rsidRPr="001D0EE7">
        <w:t xml:space="preserve">ell </w:t>
      </w:r>
      <w:r w:rsidR="002E21B0" w:rsidRPr="001D0EE7">
        <w:rPr>
          <w:rFonts w:hint="eastAsia"/>
        </w:rPr>
        <w:t>E</w:t>
      </w:r>
      <w:r w:rsidR="002E21B0" w:rsidRPr="001D0EE7">
        <w:t xml:space="preserve">nhancements for E-UTRA and </w:t>
      </w:r>
      <w:r w:rsidR="002E21B0" w:rsidRPr="001D0EE7">
        <w:rPr>
          <w:rFonts w:hint="eastAsia"/>
        </w:rPr>
        <w:t>E-</w:t>
      </w:r>
      <w:r w:rsidR="002E21B0" w:rsidRPr="001D0EE7">
        <w:t>UTRAN – P</w:t>
      </w:r>
      <w:r w:rsidR="002E21B0" w:rsidRPr="001D0EE7">
        <w:rPr>
          <w:rFonts w:hint="eastAsia"/>
        </w:rPr>
        <w:t>hysical-</w:t>
      </w:r>
      <w:r w:rsidR="002E21B0" w:rsidRPr="001D0EE7">
        <w:t xml:space="preserve">layer </w:t>
      </w:r>
      <w:r w:rsidR="002E21B0" w:rsidRPr="001D0EE7">
        <w:rPr>
          <w:rFonts w:hint="eastAsia"/>
        </w:rPr>
        <w:t>A</w:t>
      </w:r>
      <w:r w:rsidR="002E21B0" w:rsidRPr="001D0EE7">
        <w:t>spects”</w:t>
      </w:r>
      <w:r w:rsidR="002E21B0">
        <w:t>, 3GPP RAN#58, Barcelona, Spain, Dec. 2012</w:t>
      </w:r>
      <w:r w:rsidR="002E21B0" w:rsidRPr="001D0EE7">
        <w:t>.</w:t>
      </w:r>
      <w:bookmarkEnd w:id="0"/>
      <w:r w:rsidR="002E21B0" w:rsidRPr="001D0EE7">
        <w:t xml:space="preserve"> </w:t>
      </w:r>
    </w:p>
    <w:p w:rsidR="006057AC" w:rsidRPr="006057AC" w:rsidRDefault="002E21B0" w:rsidP="00473597">
      <w:pPr>
        <w:ind w:left="284" w:hangingChars="129" w:hanging="284"/>
        <w:jc w:val="left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/>
          <w:bCs/>
          <w:lang w:eastAsia="zh-CN"/>
        </w:rPr>
        <w:t>[</w:t>
      </w:r>
      <w:r w:rsidR="00D324A8">
        <w:rPr>
          <w:rFonts w:hint="eastAsia"/>
          <w:bCs/>
          <w:lang w:eastAsia="zh-CN"/>
        </w:rPr>
        <w:t>2</w:t>
      </w:r>
      <w:r>
        <w:rPr>
          <w:rFonts w:hint="eastAsia"/>
          <w:bCs/>
          <w:lang w:eastAsia="zh-CN"/>
        </w:rPr>
        <w:t xml:space="preserve">] </w:t>
      </w:r>
      <w:r w:rsidR="006057AC" w:rsidRPr="006057AC">
        <w:rPr>
          <w:sz w:val="20"/>
          <w:szCs w:val="20"/>
          <w:lang w:eastAsia="zh-CN"/>
        </w:rPr>
        <w:t>R1</w:t>
      </w:r>
      <w:r w:rsidR="006057AC" w:rsidRPr="00473597">
        <w:rPr>
          <w:sz w:val="20"/>
          <w:szCs w:val="16"/>
        </w:rPr>
        <w:t>-130856</w:t>
      </w:r>
      <w:r w:rsidR="006057AC" w:rsidRPr="00473597">
        <w:rPr>
          <w:rFonts w:hint="eastAsia"/>
          <w:sz w:val="20"/>
          <w:szCs w:val="16"/>
        </w:rPr>
        <w:t xml:space="preserve">, </w:t>
      </w:r>
      <w:r w:rsidR="006057AC" w:rsidRPr="00473597">
        <w:rPr>
          <w:sz w:val="20"/>
          <w:szCs w:val="16"/>
        </w:rPr>
        <w:t>“Evaluation assumptions for small cell enhancements-physical layer”</w:t>
      </w:r>
      <w:r w:rsidR="006057AC" w:rsidRPr="00473597">
        <w:rPr>
          <w:rFonts w:hint="eastAsia"/>
          <w:sz w:val="20"/>
          <w:szCs w:val="16"/>
        </w:rPr>
        <w:t xml:space="preserve">, </w:t>
      </w:r>
      <w:proofErr w:type="spellStart"/>
      <w:r w:rsidR="006057AC" w:rsidRPr="00473597">
        <w:rPr>
          <w:sz w:val="20"/>
          <w:szCs w:val="16"/>
        </w:rPr>
        <w:t>Huawei</w:t>
      </w:r>
      <w:proofErr w:type="spellEnd"/>
      <w:r w:rsidR="006057AC" w:rsidRPr="00473597">
        <w:rPr>
          <w:sz w:val="20"/>
          <w:szCs w:val="16"/>
        </w:rPr>
        <w:t xml:space="preserve">, </w:t>
      </w:r>
      <w:proofErr w:type="spellStart"/>
      <w:r w:rsidR="006057AC" w:rsidRPr="00473597">
        <w:rPr>
          <w:sz w:val="20"/>
          <w:szCs w:val="16"/>
        </w:rPr>
        <w:t>HiSilicon</w:t>
      </w:r>
      <w:proofErr w:type="spellEnd"/>
    </w:p>
    <w:p w:rsidR="006057AC" w:rsidRPr="006057AC" w:rsidRDefault="006057AC" w:rsidP="006057AC">
      <w:pPr>
        <w:rPr>
          <w:rFonts w:ascii="宋体" w:hAnsi="宋体" w:cs="宋体"/>
          <w:sz w:val="24"/>
          <w:szCs w:val="24"/>
          <w:lang w:eastAsia="zh-CN"/>
        </w:rPr>
      </w:pPr>
    </w:p>
    <w:p w:rsidR="006057AC" w:rsidRPr="006057AC" w:rsidRDefault="006057AC" w:rsidP="006057AC">
      <w:pPr>
        <w:rPr>
          <w:rFonts w:ascii="宋体" w:hAnsi="宋体" w:cs="宋体"/>
          <w:sz w:val="24"/>
          <w:szCs w:val="24"/>
          <w:lang w:eastAsia="zh-CN"/>
        </w:rPr>
      </w:pPr>
    </w:p>
    <w:p w:rsidR="002E21B0" w:rsidRPr="002E21B0" w:rsidRDefault="002E21B0">
      <w:pPr>
        <w:rPr>
          <w:bCs/>
          <w:lang w:eastAsia="zh-CN"/>
        </w:rPr>
      </w:pPr>
    </w:p>
    <w:sectPr w:rsidR="002E21B0" w:rsidRPr="002E21B0" w:rsidSect="00181B6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3D94"/>
    <w:multiLevelType w:val="hybridMultilevel"/>
    <w:tmpl w:val="2A9E38A6"/>
    <w:lvl w:ilvl="0" w:tplc="A15000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6CC15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9B83F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38AED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4048A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BC6B1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88474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E12881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0AE2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21EC1869"/>
    <w:multiLevelType w:val="hybridMultilevel"/>
    <w:tmpl w:val="1BF62DCA"/>
    <w:lvl w:ilvl="0" w:tplc="81B45EC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6045135"/>
    <w:multiLevelType w:val="hybridMultilevel"/>
    <w:tmpl w:val="52A62978"/>
    <w:lvl w:ilvl="0" w:tplc="37FAD6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FBC4A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B7CCA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C844F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3A57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39268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2386E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3FA20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77857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4B4850C1"/>
    <w:multiLevelType w:val="multilevel"/>
    <w:tmpl w:val="82DA8DB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4364"/>
    <w:rsid w:val="00044C38"/>
    <w:rsid w:val="000552D8"/>
    <w:rsid w:val="000A038F"/>
    <w:rsid w:val="000B0A9E"/>
    <w:rsid w:val="0010048A"/>
    <w:rsid w:val="00116BEB"/>
    <w:rsid w:val="00181B64"/>
    <w:rsid w:val="00197A22"/>
    <w:rsid w:val="001B3C85"/>
    <w:rsid w:val="001B6281"/>
    <w:rsid w:val="001C299E"/>
    <w:rsid w:val="001D53AD"/>
    <w:rsid w:val="001F23BF"/>
    <w:rsid w:val="00212E0A"/>
    <w:rsid w:val="00246872"/>
    <w:rsid w:val="0029629D"/>
    <w:rsid w:val="002A3F43"/>
    <w:rsid w:val="002B0980"/>
    <w:rsid w:val="002B2586"/>
    <w:rsid w:val="002B2E48"/>
    <w:rsid w:val="002B68D0"/>
    <w:rsid w:val="002B74EC"/>
    <w:rsid w:val="002E21B0"/>
    <w:rsid w:val="003122CB"/>
    <w:rsid w:val="00327EF8"/>
    <w:rsid w:val="00414132"/>
    <w:rsid w:val="00447715"/>
    <w:rsid w:val="00473597"/>
    <w:rsid w:val="004829A7"/>
    <w:rsid w:val="004B2C9F"/>
    <w:rsid w:val="00541039"/>
    <w:rsid w:val="0055624A"/>
    <w:rsid w:val="005D27B3"/>
    <w:rsid w:val="006057AC"/>
    <w:rsid w:val="00610B63"/>
    <w:rsid w:val="00617F68"/>
    <w:rsid w:val="00623634"/>
    <w:rsid w:val="006615AA"/>
    <w:rsid w:val="00674B88"/>
    <w:rsid w:val="006C3FAE"/>
    <w:rsid w:val="006F7838"/>
    <w:rsid w:val="00700C70"/>
    <w:rsid w:val="00707EF3"/>
    <w:rsid w:val="00721BC1"/>
    <w:rsid w:val="00810769"/>
    <w:rsid w:val="00833EC6"/>
    <w:rsid w:val="00834364"/>
    <w:rsid w:val="00891F78"/>
    <w:rsid w:val="008B6775"/>
    <w:rsid w:val="008B7F31"/>
    <w:rsid w:val="008C2321"/>
    <w:rsid w:val="008D00A0"/>
    <w:rsid w:val="0090256F"/>
    <w:rsid w:val="00914BA7"/>
    <w:rsid w:val="00926359"/>
    <w:rsid w:val="00971C11"/>
    <w:rsid w:val="00985213"/>
    <w:rsid w:val="009A2CA0"/>
    <w:rsid w:val="009A39E6"/>
    <w:rsid w:val="009B346A"/>
    <w:rsid w:val="009B41BD"/>
    <w:rsid w:val="009B43BF"/>
    <w:rsid w:val="00A45C99"/>
    <w:rsid w:val="00AA551B"/>
    <w:rsid w:val="00AB4BB1"/>
    <w:rsid w:val="00AD7192"/>
    <w:rsid w:val="00AE2373"/>
    <w:rsid w:val="00B009A8"/>
    <w:rsid w:val="00B162B5"/>
    <w:rsid w:val="00B367B0"/>
    <w:rsid w:val="00B50066"/>
    <w:rsid w:val="00B712AB"/>
    <w:rsid w:val="00B77BF8"/>
    <w:rsid w:val="00B97036"/>
    <w:rsid w:val="00BC3DD2"/>
    <w:rsid w:val="00BE70D8"/>
    <w:rsid w:val="00C33172"/>
    <w:rsid w:val="00C459D2"/>
    <w:rsid w:val="00C66FCD"/>
    <w:rsid w:val="00C820C9"/>
    <w:rsid w:val="00C92D98"/>
    <w:rsid w:val="00CD29A1"/>
    <w:rsid w:val="00CD5B03"/>
    <w:rsid w:val="00D00D91"/>
    <w:rsid w:val="00D03943"/>
    <w:rsid w:val="00D324A8"/>
    <w:rsid w:val="00D62386"/>
    <w:rsid w:val="00D67E80"/>
    <w:rsid w:val="00DF7FFB"/>
    <w:rsid w:val="00E40944"/>
    <w:rsid w:val="00E54527"/>
    <w:rsid w:val="00E86FA9"/>
    <w:rsid w:val="00E93649"/>
    <w:rsid w:val="00E96B81"/>
    <w:rsid w:val="00EB1D50"/>
    <w:rsid w:val="00F2734D"/>
    <w:rsid w:val="00F303E2"/>
    <w:rsid w:val="00F31237"/>
    <w:rsid w:val="00F50A30"/>
    <w:rsid w:val="00F53AB4"/>
    <w:rsid w:val="00F83861"/>
    <w:rsid w:val="00FB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36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4364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34364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834364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83436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8343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3436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343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343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83436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436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834364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834364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3436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834364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834364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834364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834364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34364"/>
    <w:rPr>
      <w:rFonts w:ascii="Arial" w:eastAsia="宋体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34364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34364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E0A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E0A"/>
    <w:rPr>
      <w:rFonts w:ascii="Times New Roman" w:eastAsia="宋体" w:hAnsi="Times New Roman" w:cs="Times New Roman"/>
      <w:kern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53AB4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H">
    <w:name w:val="TH"/>
    <w:basedOn w:val="Normal"/>
    <w:link w:val="THChar"/>
    <w:rsid w:val="006C3FA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6C3FAE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6C3FA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References">
    <w:name w:val="References"/>
    <w:basedOn w:val="Normal"/>
    <w:next w:val="Normal"/>
    <w:rsid w:val="002E21B0"/>
    <w:pPr>
      <w:numPr>
        <w:numId w:val="4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TAH">
    <w:name w:val="TAH"/>
    <w:basedOn w:val="TAC"/>
    <w:link w:val="TAHCar"/>
    <w:rsid w:val="00AA551B"/>
    <w:rPr>
      <w:b/>
    </w:rPr>
  </w:style>
  <w:style w:type="paragraph" w:customStyle="1" w:styleId="TAC">
    <w:name w:val="TAC"/>
    <w:basedOn w:val="Normal"/>
    <w:link w:val="TACChar"/>
    <w:rsid w:val="00AA551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AA551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DefaultParagraphFont"/>
    <w:link w:val="TAH"/>
    <w:rsid w:val="00AA551B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2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5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24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6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20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lxf</dc:creator>
  <cp:lastModifiedBy>lxf</cp:lastModifiedBy>
  <cp:revision>32</cp:revision>
  <dcterms:created xsi:type="dcterms:W3CDTF">2013-04-02T02:59:00Z</dcterms:created>
  <dcterms:modified xsi:type="dcterms:W3CDTF">2013-04-05T12:43:00Z</dcterms:modified>
</cp:coreProperties>
</file>