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CB295" w14:textId="5D1A0B23" w:rsidR="008524B4" w:rsidRPr="00960453" w:rsidRDefault="008524B4" w:rsidP="008524B4">
      <w:pPr>
        <w:tabs>
          <w:tab w:val="center" w:pos="4536"/>
          <w:tab w:val="right" w:pos="7938"/>
          <w:tab w:val="right" w:pos="9639"/>
        </w:tabs>
        <w:wordWrap/>
        <w:ind w:right="2"/>
        <w:rPr>
          <w:rFonts w:ascii="Times New Roman" w:hAnsi="Times New Roman"/>
          <w:b/>
          <w:bCs/>
          <w:sz w:val="28"/>
          <w:lang w:val="en-GB"/>
        </w:rPr>
      </w:pPr>
      <w:bookmarkStart w:id="0" w:name="_Hlk145670493"/>
      <w:bookmarkStart w:id="1" w:name="_Hlk68522968"/>
      <w:r w:rsidRPr="00960453">
        <w:rPr>
          <w:rFonts w:ascii="Times New Roman" w:hAnsi="Times New Roman"/>
          <w:b/>
          <w:bCs/>
          <w:sz w:val="28"/>
          <w:lang w:val="en-GB"/>
        </w:rPr>
        <w:t>3GPP TSG RAN WG1 #118</w:t>
      </w:r>
      <w:r>
        <w:rPr>
          <w:rFonts w:ascii="Times New Roman" w:hAnsi="Times New Roman" w:hint="eastAsia"/>
          <w:b/>
          <w:bCs/>
          <w:sz w:val="28"/>
          <w:lang w:val="en-GB"/>
        </w:rPr>
        <w:t>-bis</w:t>
      </w:r>
      <w:r w:rsidRPr="00960453">
        <w:rPr>
          <w:rFonts w:ascii="Times New Roman" w:hAnsi="Times New Roman"/>
          <w:b/>
          <w:bCs/>
          <w:sz w:val="28"/>
          <w:lang w:val="en-GB"/>
        </w:rPr>
        <w:tab/>
      </w:r>
      <w:r w:rsidRPr="00960453">
        <w:rPr>
          <w:rFonts w:ascii="Times New Roman" w:hAnsi="Times New Roman"/>
          <w:b/>
          <w:bCs/>
          <w:sz w:val="28"/>
          <w:lang w:val="en-GB"/>
        </w:rPr>
        <w:tab/>
      </w:r>
      <w:r w:rsidRPr="00960453">
        <w:rPr>
          <w:rFonts w:ascii="Times New Roman" w:hAnsi="Times New Roman"/>
          <w:b/>
          <w:bCs/>
          <w:sz w:val="28"/>
          <w:lang w:val="en-GB"/>
        </w:rPr>
        <w:tab/>
      </w:r>
      <w:r w:rsidRPr="006964C4">
        <w:rPr>
          <w:rFonts w:ascii="Times New Roman" w:hAnsi="Times New Roman"/>
          <w:b/>
          <w:bCs/>
          <w:sz w:val="28"/>
          <w:lang w:val="en-GB"/>
        </w:rPr>
        <w:t>R1-240</w:t>
      </w:r>
      <w:r w:rsidR="006964C4" w:rsidRPr="006964C4">
        <w:rPr>
          <w:rFonts w:ascii="Times New Roman" w:hAnsi="Times New Roman" w:hint="eastAsia"/>
          <w:b/>
          <w:bCs/>
          <w:sz w:val="28"/>
          <w:lang w:val="en-GB"/>
        </w:rPr>
        <w:t>8898</w:t>
      </w:r>
    </w:p>
    <w:p w14:paraId="0A9BE04A" w14:textId="77777777" w:rsidR="008524B4" w:rsidRPr="00960453" w:rsidRDefault="008524B4" w:rsidP="008524B4">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lang w:val="en-GB"/>
        </w:rPr>
        <w:t>Hefei</w:t>
      </w:r>
      <w:r w:rsidRPr="00960453">
        <w:rPr>
          <w:rFonts w:ascii="Times New Roman" w:hAnsi="Times New Roman"/>
          <w:b/>
          <w:bCs/>
          <w:sz w:val="28"/>
          <w:lang w:val="en-GB"/>
        </w:rPr>
        <w:t xml:space="preserve">, </w:t>
      </w:r>
      <w:r>
        <w:rPr>
          <w:rFonts w:ascii="Times New Roman" w:hAnsi="Times New Roman" w:hint="eastAsia"/>
          <w:b/>
          <w:bCs/>
          <w:sz w:val="28"/>
          <w:lang w:val="en-GB"/>
        </w:rPr>
        <w:t>China</w:t>
      </w:r>
      <w:r w:rsidRPr="00960453">
        <w:rPr>
          <w:rFonts w:ascii="Times New Roman" w:hAnsi="Times New Roman"/>
          <w:b/>
          <w:bCs/>
          <w:sz w:val="28"/>
          <w:lang w:val="en-GB"/>
        </w:rPr>
        <w:t xml:space="preserve">, </w:t>
      </w:r>
      <w:r>
        <w:rPr>
          <w:rFonts w:ascii="Times New Roman" w:hAnsi="Times New Roman" w:hint="eastAsia"/>
          <w:b/>
          <w:bCs/>
          <w:sz w:val="28"/>
          <w:lang w:val="en-GB"/>
        </w:rPr>
        <w:t>October</w:t>
      </w:r>
      <w:r w:rsidRPr="00960453">
        <w:rPr>
          <w:rFonts w:ascii="Times New Roman" w:hAnsi="Times New Roman"/>
          <w:b/>
          <w:bCs/>
          <w:sz w:val="28"/>
          <w:lang w:val="en-GB"/>
        </w:rPr>
        <w:t xml:space="preserve"> </w:t>
      </w:r>
      <w:r>
        <w:rPr>
          <w:rFonts w:ascii="Times New Roman" w:hAnsi="Times New Roman" w:hint="eastAsia"/>
          <w:b/>
          <w:bCs/>
          <w:sz w:val="28"/>
          <w:lang w:val="en-GB"/>
        </w:rPr>
        <w:t>14</w:t>
      </w:r>
      <w:r w:rsidRPr="007C5FE4">
        <w:rPr>
          <w:rFonts w:ascii="Times New Roman" w:hAnsi="Times New Roman" w:hint="eastAsia"/>
          <w:b/>
          <w:bCs/>
          <w:sz w:val="28"/>
          <w:vertAlign w:val="superscript"/>
          <w:lang w:val="en-GB"/>
        </w:rPr>
        <w:t>th</w:t>
      </w:r>
      <w:r>
        <w:rPr>
          <w:rFonts w:ascii="Times New Roman" w:hAnsi="Times New Roman" w:hint="eastAsia"/>
          <w:b/>
          <w:bCs/>
          <w:sz w:val="28"/>
          <w:lang w:val="en-GB"/>
        </w:rPr>
        <w:t xml:space="preserve"> </w:t>
      </w:r>
      <w:r w:rsidRPr="00960453">
        <w:rPr>
          <w:rFonts w:ascii="Times New Roman" w:hAnsi="Times New Roman"/>
          <w:b/>
          <w:bCs/>
          <w:sz w:val="28"/>
          <w:lang w:val="en-GB"/>
        </w:rPr>
        <w:t xml:space="preserve">– </w:t>
      </w:r>
      <w:r>
        <w:rPr>
          <w:rFonts w:ascii="Times New Roman" w:hAnsi="Times New Roman" w:hint="eastAsia"/>
          <w:b/>
          <w:bCs/>
          <w:sz w:val="28"/>
          <w:lang w:val="en-GB"/>
        </w:rPr>
        <w:t>18</w:t>
      </w:r>
      <w:r w:rsidRPr="007C5FE4">
        <w:rPr>
          <w:rFonts w:ascii="Times New Roman" w:hAnsi="Times New Roman" w:hint="eastAsia"/>
          <w:b/>
          <w:bCs/>
          <w:sz w:val="28"/>
          <w:vertAlign w:val="superscript"/>
          <w:lang w:val="en-GB"/>
        </w:rPr>
        <w:t>th</w:t>
      </w:r>
      <w:r w:rsidRPr="00960453">
        <w:rPr>
          <w:rFonts w:ascii="Times New Roman" w:hAnsi="Times New Roman"/>
          <w:b/>
          <w:bCs/>
          <w:sz w:val="28"/>
          <w:lang w:val="en-GB"/>
        </w:rPr>
        <w:t>, 2024</w:t>
      </w:r>
      <w:bookmarkEnd w:id="0"/>
    </w:p>
    <w:bookmarkEnd w:id="1"/>
    <w:p w14:paraId="00612618" w14:textId="77777777" w:rsidR="00473A70" w:rsidRPr="008524B4" w:rsidRDefault="00473A70" w:rsidP="000E6691">
      <w:pPr>
        <w:tabs>
          <w:tab w:val="center" w:pos="4536"/>
          <w:tab w:val="right" w:pos="9072"/>
        </w:tabs>
        <w:rPr>
          <w:rFonts w:ascii="Times New Roman" w:hAnsi="Times New Roman"/>
          <w:b/>
          <w:kern w:val="0"/>
          <w:sz w:val="28"/>
          <w:szCs w:val="28"/>
          <w:lang w:val="en-GB"/>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43834B10"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05E74" w:rsidRPr="00C05E74">
        <w:rPr>
          <w:rFonts w:ascii="Times New Roman" w:eastAsia="MS Mincho" w:hAnsi="Times New Roman"/>
          <w:b/>
          <w:kern w:val="0"/>
          <w:sz w:val="24"/>
          <w:szCs w:val="20"/>
          <w:lang w:eastAsia="en-US"/>
        </w:rPr>
        <w:t>Discussion on SBFD TX/RX/measurement procedures</w:t>
      </w:r>
    </w:p>
    <w:p w14:paraId="6FE3A7FF" w14:textId="3923C1BF"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0E6691">
        <w:rPr>
          <w:rFonts w:ascii="Times New Roman" w:eastAsia="MS Mincho" w:hAnsi="Times New Roman"/>
          <w:b/>
          <w:kern w:val="0"/>
          <w:sz w:val="24"/>
          <w:szCs w:val="20"/>
          <w:lang w:eastAsia="en-US"/>
        </w:rPr>
        <w:t>9</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3</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2452B61F" w14:textId="32D23310" w:rsidR="00E17DAC" w:rsidRDefault="003C5CBC" w:rsidP="00541055">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 xml:space="preserve">From </w:t>
      </w:r>
      <w:r w:rsidR="001C680E">
        <w:rPr>
          <w:rFonts w:ascii="Times New Roman" w:hAnsi="Times New Roman"/>
          <w:kern w:val="0"/>
          <w:sz w:val="22"/>
        </w:rPr>
        <w:t xml:space="preserve">the </w:t>
      </w:r>
      <w:r w:rsidR="003B5CD9">
        <w:rPr>
          <w:rFonts w:ascii="Times New Roman" w:hAnsi="Times New Roman" w:hint="eastAsia"/>
          <w:kern w:val="0"/>
          <w:sz w:val="22"/>
        </w:rPr>
        <w:t xml:space="preserve">RAN1#116 </w:t>
      </w:r>
      <w:r w:rsidR="003E188E">
        <w:rPr>
          <w:rFonts w:ascii="Times New Roman" w:hAnsi="Times New Roman" w:hint="eastAsia"/>
          <w:kern w:val="0"/>
          <w:sz w:val="22"/>
        </w:rPr>
        <w:t>and RAN1#11</w:t>
      </w:r>
      <w:r w:rsidR="00B743BE">
        <w:rPr>
          <w:rFonts w:ascii="Times New Roman" w:hAnsi="Times New Roman" w:hint="eastAsia"/>
          <w:kern w:val="0"/>
          <w:sz w:val="22"/>
        </w:rPr>
        <w:t>8</w:t>
      </w:r>
      <w:r w:rsidR="003E188E">
        <w:rPr>
          <w:rFonts w:ascii="Times New Roman" w:hAnsi="Times New Roman" w:hint="eastAsia"/>
          <w:kern w:val="0"/>
          <w:sz w:val="22"/>
        </w:rPr>
        <w:t xml:space="preserve"> </w:t>
      </w:r>
      <w:r w:rsidR="00C222E6">
        <w:rPr>
          <w:rFonts w:ascii="Times New Roman" w:hAnsi="Times New Roman"/>
          <w:kern w:val="0"/>
          <w:sz w:val="22"/>
        </w:rPr>
        <w:t>meeting</w:t>
      </w:r>
      <w:r w:rsidR="00474A85">
        <w:rPr>
          <w:rFonts w:ascii="Times New Roman" w:hAnsi="Times New Roman" w:hint="eastAsia"/>
          <w:kern w:val="0"/>
          <w:sz w:val="22"/>
        </w:rPr>
        <w:t xml:space="preserve"> [1</w:t>
      </w:r>
      <w:r w:rsidR="00474A85">
        <w:rPr>
          <w:rFonts w:ascii="Times New Roman" w:hAnsi="Times New Roman"/>
          <w:kern w:val="0"/>
          <w:sz w:val="22"/>
        </w:rPr>
        <w:t>]</w:t>
      </w:r>
      <w:r w:rsidR="00474A85">
        <w:rPr>
          <w:rFonts w:ascii="Times New Roman" w:hAnsi="Times New Roman" w:hint="eastAsia"/>
          <w:kern w:val="0"/>
          <w:sz w:val="22"/>
        </w:rPr>
        <w:t>-[4]</w:t>
      </w:r>
      <w:r w:rsidR="00C222E6">
        <w:rPr>
          <w:rFonts w:ascii="Times New Roman" w:hAnsi="Times New Roman"/>
          <w:kern w:val="0"/>
          <w:sz w:val="22"/>
        </w:rPr>
        <w:t xml:space="preserve">, </w:t>
      </w:r>
      <w:r w:rsidR="00474A85">
        <w:rPr>
          <w:rFonts w:ascii="Times New Roman" w:hAnsi="Times New Roman" w:hint="eastAsia"/>
          <w:kern w:val="0"/>
          <w:sz w:val="22"/>
        </w:rPr>
        <w:t>RAN1</w:t>
      </w:r>
      <w:r w:rsidR="003B5CD9">
        <w:rPr>
          <w:rFonts w:ascii="Times New Roman" w:hAnsi="Times New Roman"/>
          <w:kern w:val="0"/>
          <w:sz w:val="22"/>
        </w:rPr>
        <w:t xml:space="preserve"> agreed </w:t>
      </w:r>
      <w:r w:rsidR="003B5CD9">
        <w:rPr>
          <w:rFonts w:ascii="Times New Roman" w:hAnsi="Times New Roman" w:hint="eastAsia"/>
          <w:kern w:val="0"/>
          <w:sz w:val="22"/>
        </w:rPr>
        <w:t>under the agenda of</w:t>
      </w:r>
      <w:r w:rsidR="003B5CD9">
        <w:rPr>
          <w:rFonts w:ascii="Times New Roman" w:hAnsi="Times New Roman"/>
          <w:kern w:val="0"/>
          <w:sz w:val="22"/>
        </w:rPr>
        <w:t xml:space="preserve"> </w:t>
      </w:r>
      <w:r w:rsidR="003B5CD9">
        <w:rPr>
          <w:rFonts w:ascii="Times New Roman" w:hAnsi="Times New Roman" w:hint="eastAsia"/>
          <w:kern w:val="0"/>
          <w:sz w:val="22"/>
        </w:rPr>
        <w:t xml:space="preserve">SBFD TX/RX/measurement procedures </w:t>
      </w:r>
      <w:r w:rsidR="00474A85">
        <w:rPr>
          <w:rFonts w:ascii="Times New Roman" w:hAnsi="Times New Roman" w:hint="eastAsia"/>
          <w:kern w:val="0"/>
          <w:sz w:val="22"/>
        </w:rPr>
        <w:t>for many technical issues</w:t>
      </w:r>
      <w:r w:rsidR="003B5CD9">
        <w:rPr>
          <w:rFonts w:ascii="Times New Roman" w:hAnsi="Times New Roman"/>
          <w:kern w:val="0"/>
          <w:sz w:val="22"/>
        </w:rPr>
        <w:t>.</w:t>
      </w:r>
      <w:r w:rsidR="003B5CD9">
        <w:rPr>
          <w:rFonts w:ascii="Times New Roman" w:hAnsi="Times New Roman" w:hint="eastAsia"/>
          <w:kern w:val="0"/>
          <w:sz w:val="22"/>
        </w:rPr>
        <w:t xml:space="preserve"> </w:t>
      </w:r>
      <w:bookmarkStart w:id="2" w:name="_Hlk159241646"/>
      <w:r w:rsidR="00473A70" w:rsidRPr="008B6F35">
        <w:rPr>
          <w:rFonts w:ascii="Times New Roman" w:hAnsi="Times New Roman"/>
          <w:kern w:val="0"/>
          <w:sz w:val="22"/>
        </w:rPr>
        <w:t>In this contribution, we provide our view</w:t>
      </w:r>
      <w:r w:rsidR="00257CDD">
        <w:rPr>
          <w:rFonts w:ascii="Times New Roman" w:hAnsi="Times New Roman"/>
          <w:kern w:val="0"/>
          <w:sz w:val="22"/>
        </w:rPr>
        <w:t>s</w:t>
      </w:r>
      <w:r w:rsidR="00473A70" w:rsidRPr="008B6F35">
        <w:rPr>
          <w:rFonts w:ascii="Times New Roman" w:hAnsi="Times New Roman"/>
          <w:kern w:val="0"/>
          <w:sz w:val="22"/>
        </w:rPr>
        <w:t xml:space="preserve"> on </w:t>
      </w:r>
      <w:r w:rsidR="00F95A82">
        <w:rPr>
          <w:rFonts w:ascii="Times New Roman" w:hAnsi="Times New Roman"/>
          <w:kern w:val="0"/>
          <w:sz w:val="22"/>
        </w:rPr>
        <w:t xml:space="preserve">issues such as semi-static </w:t>
      </w:r>
      <w:r w:rsidR="004625E1">
        <w:rPr>
          <w:rFonts w:ascii="Times New Roman" w:hAnsi="Times New Roman"/>
          <w:kern w:val="0"/>
          <w:sz w:val="22"/>
        </w:rPr>
        <w:t>conf</w:t>
      </w:r>
      <w:r w:rsidR="00F95A82">
        <w:rPr>
          <w:rFonts w:ascii="Times New Roman" w:hAnsi="Times New Roman"/>
          <w:kern w:val="0"/>
          <w:sz w:val="22"/>
        </w:rPr>
        <w:t xml:space="preserve">iguration of SBFD </w:t>
      </w:r>
      <w:proofErr w:type="spellStart"/>
      <w:r w:rsidR="00F95A82">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w:t>
      </w:r>
      <w:r w:rsidR="00474A85">
        <w:rPr>
          <w:rFonts w:ascii="Times New Roman" w:hAnsi="Times New Roman" w:hint="eastAsia"/>
          <w:kern w:val="0"/>
          <w:sz w:val="22"/>
        </w:rPr>
        <w:t>,</w:t>
      </w:r>
      <w:r w:rsidR="00D13B4D" w:rsidRPr="00D13B4D">
        <w:rPr>
          <w:rFonts w:ascii="Times New Roman" w:hAnsi="Times New Roman"/>
          <w:kern w:val="0"/>
          <w:sz w:val="22"/>
        </w:rPr>
        <w:t xml:space="preserve"> procedures in SBFD symbols and/or non-SBFD symbols for SBFD aware UE</w:t>
      </w:r>
      <w:r w:rsidR="00F95A82">
        <w:rPr>
          <w:rFonts w:ascii="Times New Roman" w:hAnsi="Times New Roman"/>
          <w:kern w:val="0"/>
          <w:sz w:val="22"/>
        </w:rPr>
        <w:t xml:space="preserve"> for </w:t>
      </w:r>
      <w:r w:rsidR="00D13B4D">
        <w:rPr>
          <w:rFonts w:ascii="Times New Roman" w:hAnsi="Times New Roman"/>
          <w:kern w:val="0"/>
          <w:sz w:val="22"/>
        </w:rPr>
        <w:t>SBFD operation</w:t>
      </w:r>
      <w:r w:rsidR="00474A85">
        <w:rPr>
          <w:rFonts w:ascii="Times New Roman" w:hAnsi="Times New Roman" w:hint="eastAsia"/>
          <w:kern w:val="0"/>
          <w:sz w:val="22"/>
        </w:rPr>
        <w:t xml:space="preserve"> and DL/UL collision handling for a SBFD aware UE.</w:t>
      </w:r>
    </w:p>
    <w:p w14:paraId="034134DD" w14:textId="77777777" w:rsidR="00541055" w:rsidRDefault="00541055" w:rsidP="00541055">
      <w:pPr>
        <w:widowControl/>
        <w:wordWrap/>
        <w:autoSpaceDE/>
        <w:autoSpaceDN/>
        <w:spacing w:before="120" w:after="240" w:line="276" w:lineRule="auto"/>
        <w:rPr>
          <w:rFonts w:ascii="Times New Roman" w:hAnsi="Times New Roman"/>
          <w:kern w:val="0"/>
          <w:sz w:val="22"/>
        </w:rPr>
      </w:pP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3" w:name="OLE_LINK69"/>
      <w:bookmarkEnd w:id="2"/>
      <w:r w:rsidRPr="00E45180">
        <w:rPr>
          <w:rFonts w:ascii="Times New Roman" w:hAnsi="Times New Roman"/>
          <w:sz w:val="28"/>
          <w:szCs w:val="22"/>
        </w:rPr>
        <w:t xml:space="preserve">Discussion on </w:t>
      </w:r>
      <w:r w:rsidR="00F167F6">
        <w:rPr>
          <w:rFonts w:ascii="Times New Roman" w:hAnsi="Times New Roman"/>
          <w:sz w:val="28"/>
          <w:szCs w:val="22"/>
        </w:rPr>
        <w:t>subband non</w:t>
      </w:r>
      <w:r w:rsidR="009F7C46">
        <w:rPr>
          <w:rFonts w:ascii="Times New Roman" w:hAnsi="Times New Roman"/>
          <w:sz w:val="28"/>
          <w:szCs w:val="22"/>
        </w:rPr>
        <w:t>-</w:t>
      </w:r>
      <w:r w:rsidR="00F167F6">
        <w:rPr>
          <w:rFonts w:ascii="Times New Roman" w:hAnsi="Times New Roman"/>
          <w:sz w:val="28"/>
          <w:szCs w:val="22"/>
        </w:rPr>
        <w:t>overlapping full duplex</w:t>
      </w:r>
    </w:p>
    <w:bookmarkEnd w:id="3"/>
    <w:p w14:paraId="695B04A6" w14:textId="4FD9724F" w:rsidR="00D620FE" w:rsidRPr="00D60972" w:rsidRDefault="00D620FE">
      <w:pPr>
        <w:pStyle w:val="2"/>
        <w:rPr>
          <w:rFonts w:ascii="Times New Roman" w:hAnsi="Times New Roman"/>
        </w:rPr>
      </w:pPr>
      <w:r w:rsidRPr="00D60972">
        <w:rPr>
          <w:rFonts w:ascii="Times New Roman" w:hAnsi="Times New Roman" w:hint="eastAsia"/>
        </w:rPr>
        <w:t>S</w:t>
      </w:r>
      <w:r w:rsidRPr="00D60972">
        <w:rPr>
          <w:rFonts w:ascii="Times New Roman" w:hAnsi="Times New Roman"/>
        </w:rPr>
        <w:t xml:space="preserve">emi-static </w:t>
      </w:r>
      <w:r w:rsidR="004625E1">
        <w:rPr>
          <w:rFonts w:ascii="Times New Roman" w:hAnsi="Times New Roman"/>
        </w:rPr>
        <w:t>conf</w:t>
      </w:r>
      <w:r w:rsidRPr="00D60972">
        <w:rPr>
          <w:rFonts w:ascii="Times New Roman" w:hAnsi="Times New Roman"/>
        </w:rPr>
        <w:t xml:space="preserve">iguration of SBFD </w:t>
      </w:r>
      <w:proofErr w:type="spellStart"/>
      <w:r w:rsidRPr="00D60972">
        <w:rPr>
          <w:rFonts w:ascii="Times New Roman" w:hAnsi="Times New Roman"/>
        </w:rPr>
        <w:t>subbands</w:t>
      </w:r>
      <w:proofErr w:type="spellEnd"/>
    </w:p>
    <w:p w14:paraId="6CC4FEA3" w14:textId="25D25CFE" w:rsidR="002976D6" w:rsidRPr="002976D6" w:rsidRDefault="002976D6" w:rsidP="00541055">
      <w:pPr>
        <w:pStyle w:val="a0"/>
        <w:spacing w:before="240" w:line="276" w:lineRule="auto"/>
        <w:ind w:left="26"/>
        <w:jc w:val="both"/>
        <w:rPr>
          <w:rFonts w:eastAsiaTheme="minorEastAsia"/>
          <w:sz w:val="22"/>
          <w:szCs w:val="22"/>
          <w:lang w:eastAsia="ko-KR"/>
        </w:rPr>
      </w:pPr>
      <w:r w:rsidRPr="002976D6">
        <w:rPr>
          <w:rFonts w:eastAsiaTheme="minorEastAsia" w:hint="eastAsia"/>
          <w:sz w:val="22"/>
          <w:szCs w:val="22"/>
          <w:lang w:eastAsia="ko-KR"/>
        </w:rPr>
        <w:t xml:space="preserve">At the RAN1#117 meeting, </w:t>
      </w:r>
      <w:r>
        <w:rPr>
          <w:rFonts w:eastAsiaTheme="minorEastAsia" w:hint="eastAsia"/>
          <w:sz w:val="22"/>
          <w:szCs w:val="22"/>
          <w:lang w:eastAsia="ko-KR"/>
        </w:rPr>
        <w:t>the following</w:t>
      </w:r>
      <w:r w:rsidRPr="002976D6">
        <w:rPr>
          <w:rFonts w:eastAsiaTheme="minorEastAsia" w:hint="eastAsia"/>
          <w:sz w:val="22"/>
          <w:szCs w:val="22"/>
          <w:lang w:eastAsia="ko-KR"/>
        </w:rPr>
        <w:t xml:space="preserve"> was agreed </w:t>
      </w:r>
      <w:r>
        <w:rPr>
          <w:rFonts w:eastAsiaTheme="minorEastAsia" w:hint="eastAsia"/>
          <w:sz w:val="22"/>
          <w:szCs w:val="22"/>
          <w:lang w:eastAsia="ko-KR"/>
        </w:rPr>
        <w:t xml:space="preserve">as cell specific </w:t>
      </w:r>
      <w:r>
        <w:rPr>
          <w:rFonts w:eastAsiaTheme="minorEastAsia"/>
          <w:sz w:val="22"/>
          <w:szCs w:val="22"/>
          <w:lang w:eastAsia="ko-KR"/>
        </w:rPr>
        <w:t>indication</w:t>
      </w:r>
      <w:r>
        <w:rPr>
          <w:rFonts w:eastAsiaTheme="minorEastAsia" w:hint="eastAsia"/>
          <w:sz w:val="22"/>
          <w:szCs w:val="22"/>
          <w:lang w:eastAsia="ko-KR"/>
        </w:rPr>
        <w:t xml:space="preserve"> of SBFD subband frequency location for semi-static frequency </w:t>
      </w:r>
      <w:r>
        <w:rPr>
          <w:rFonts w:eastAsiaTheme="minorEastAsia"/>
          <w:sz w:val="22"/>
          <w:szCs w:val="22"/>
          <w:lang w:eastAsia="ko-KR"/>
        </w:rPr>
        <w:t>indication</w:t>
      </w:r>
      <w:r>
        <w:rPr>
          <w:rFonts w:eastAsiaTheme="minorEastAsia" w:hint="eastAsia"/>
          <w:sz w:val="22"/>
          <w:szCs w:val="22"/>
          <w:lang w:eastAsia="ko-KR"/>
        </w:rPr>
        <w:t xml:space="preserve"> of SBFD subband. </w:t>
      </w:r>
      <w:r w:rsidR="00E97364">
        <w:rPr>
          <w:rFonts w:eastAsiaTheme="minorEastAsia" w:hint="eastAsia"/>
          <w:sz w:val="22"/>
          <w:szCs w:val="22"/>
          <w:lang w:eastAsia="ko-KR"/>
        </w:rPr>
        <w:t xml:space="preserve">And it was </w:t>
      </w:r>
      <w:r w:rsidR="00E97364">
        <w:rPr>
          <w:rFonts w:eastAsiaTheme="minorEastAsia"/>
          <w:sz w:val="22"/>
          <w:szCs w:val="22"/>
          <w:lang w:eastAsia="ko-KR"/>
        </w:rPr>
        <w:t>capture</w:t>
      </w:r>
      <w:r w:rsidR="00E97364">
        <w:rPr>
          <w:rFonts w:eastAsiaTheme="minorEastAsia" w:hint="eastAsia"/>
          <w:sz w:val="22"/>
          <w:szCs w:val="22"/>
          <w:lang w:eastAsia="ko-KR"/>
        </w:rPr>
        <w:t xml:space="preserve">d at RAN1#118 meeting as working assumption for </w:t>
      </w:r>
      <w:r w:rsidR="00E97364" w:rsidRPr="00E97364">
        <w:rPr>
          <w:rFonts w:eastAsiaTheme="minorEastAsia"/>
          <w:sz w:val="22"/>
          <w:szCs w:val="22"/>
          <w:lang w:eastAsia="ko-KR"/>
        </w:rPr>
        <w:t xml:space="preserve">cell-specific </w:t>
      </w:r>
      <w:r w:rsidR="00E97364">
        <w:rPr>
          <w:rFonts w:eastAsiaTheme="minorEastAsia" w:hint="eastAsia"/>
          <w:sz w:val="22"/>
          <w:szCs w:val="22"/>
          <w:lang w:eastAsia="ko-KR"/>
        </w:rPr>
        <w:t>indication</w:t>
      </w:r>
      <w:r w:rsidR="00E97364" w:rsidRPr="00E97364">
        <w:rPr>
          <w:rFonts w:eastAsiaTheme="minorEastAsia"/>
          <w:sz w:val="22"/>
          <w:szCs w:val="22"/>
          <w:lang w:eastAsia="ko-KR"/>
        </w:rPr>
        <w:t xml:space="preserve"> of frequency locations of SBFD </w:t>
      </w:r>
      <w:proofErr w:type="spellStart"/>
      <w:r w:rsidR="00E97364" w:rsidRPr="00E97364">
        <w:rPr>
          <w:rFonts w:eastAsiaTheme="minorEastAsia"/>
          <w:sz w:val="22"/>
          <w:szCs w:val="22"/>
          <w:lang w:eastAsia="ko-KR"/>
        </w:rPr>
        <w:t>subband</w:t>
      </w:r>
      <w:r w:rsidR="00E97364">
        <w:rPr>
          <w:rFonts w:eastAsiaTheme="minorEastAsia" w:hint="eastAsia"/>
          <w:sz w:val="22"/>
          <w:szCs w:val="22"/>
          <w:lang w:eastAsia="ko-KR"/>
        </w:rPr>
        <w:t>s</w:t>
      </w:r>
      <w:proofErr w:type="spellEnd"/>
      <w:r w:rsidR="00E97364">
        <w:rPr>
          <w:rFonts w:eastAsiaTheme="minorEastAsia" w:hint="eastAsia"/>
          <w:sz w:val="22"/>
          <w:szCs w:val="22"/>
          <w:lang w:eastAsia="ko-KR"/>
        </w:rPr>
        <w:t>.</w:t>
      </w:r>
    </w:p>
    <w:tbl>
      <w:tblPr>
        <w:tblStyle w:val="a4"/>
        <w:tblW w:w="9776" w:type="dxa"/>
        <w:tblLook w:val="04A0" w:firstRow="1" w:lastRow="0" w:firstColumn="1" w:lastColumn="0" w:noHBand="0" w:noVBand="1"/>
      </w:tblPr>
      <w:tblGrid>
        <w:gridCol w:w="9776"/>
      </w:tblGrid>
      <w:tr w:rsidR="002976D6" w14:paraId="12482C2B" w14:textId="77777777" w:rsidTr="00702290">
        <w:trPr>
          <w:trHeight w:val="1000"/>
        </w:trPr>
        <w:tc>
          <w:tcPr>
            <w:tcW w:w="9776" w:type="dxa"/>
          </w:tcPr>
          <w:p w14:paraId="3B929365" w14:textId="77777777" w:rsidR="002976D6" w:rsidRPr="003920B6" w:rsidRDefault="002976D6" w:rsidP="00702290">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012D536D" w14:textId="77777777" w:rsidR="002976D6" w:rsidRPr="003C5CBC" w:rsidRDefault="002976D6" w:rsidP="00702290">
            <w:pPr>
              <w:widowControl/>
              <w:tabs>
                <w:tab w:val="left" w:pos="0"/>
              </w:tabs>
              <w:wordWrap/>
              <w:autoSpaceDE/>
              <w:autoSpaceDN/>
              <w:rPr>
                <w:rFonts w:ascii="Times" w:hAnsi="Times"/>
                <w:i/>
                <w:lang w:val="en-GB"/>
              </w:rPr>
            </w:pPr>
            <w:r w:rsidRPr="003C5CBC">
              <w:rPr>
                <w:rFonts w:ascii="Times" w:hAnsi="Times"/>
                <w:i/>
                <w:lang w:val="en-GB"/>
              </w:rPr>
              <w:t xml:space="preserve">For </w:t>
            </w:r>
            <w:r w:rsidRPr="003C5CBC">
              <w:rPr>
                <w:rFonts w:ascii="Times" w:hAnsi="Times" w:hint="eastAsia"/>
                <w:i/>
                <w:lang w:val="en-GB"/>
              </w:rPr>
              <w:t>cell-specific</w:t>
            </w:r>
            <w:r w:rsidRPr="003C5CBC">
              <w:rPr>
                <w:rFonts w:ascii="Times" w:hAnsi="Times"/>
                <w:i/>
                <w:lang w:val="en-GB"/>
              </w:rPr>
              <w:t xml:space="preserve"> indication of SBFD subband frequency location, </w:t>
            </w:r>
            <w:r w:rsidRPr="003C5CBC">
              <w:rPr>
                <w:rFonts w:ascii="Times" w:hAnsi="Times" w:hint="eastAsia"/>
                <w:i/>
                <w:lang w:val="en-GB"/>
              </w:rPr>
              <w:t>adopt</w:t>
            </w:r>
            <w:r w:rsidRPr="003C5CBC">
              <w:rPr>
                <w:rFonts w:ascii="Times" w:hAnsi="Times"/>
                <w:i/>
                <w:lang w:val="en-GB"/>
              </w:rPr>
              <w:t xml:space="preserve"> the following option.</w:t>
            </w:r>
          </w:p>
          <w:p w14:paraId="5A4AF94D" w14:textId="77777777" w:rsidR="002976D6" w:rsidRDefault="002976D6" w:rsidP="002976D6">
            <w:pPr>
              <w:widowControl/>
              <w:numPr>
                <w:ilvl w:val="0"/>
                <w:numId w:val="50"/>
              </w:numPr>
              <w:wordWrap/>
              <w:autoSpaceDE/>
              <w:autoSpaceDN/>
              <w:rPr>
                <w:rFonts w:ascii="Times" w:hAnsi="Times"/>
                <w:i/>
                <w:lang w:val="en-GB"/>
              </w:rPr>
            </w:pPr>
            <w:r w:rsidRPr="003C5CBC">
              <w:rPr>
                <w:rFonts w:ascii="Times" w:hAnsi="Times"/>
                <w:i/>
                <w:lang w:val="en-GB"/>
              </w:rPr>
              <w:t xml:space="preserve">Option 1: Frequency locations of UL subband and DL subband(s) are explicitly </w:t>
            </w:r>
            <w:r w:rsidR="004625E1">
              <w:rPr>
                <w:rFonts w:ascii="Times" w:hAnsi="Times"/>
                <w:i/>
                <w:lang w:val="en-GB"/>
              </w:rPr>
              <w:t>conf</w:t>
            </w:r>
            <w:r w:rsidRPr="003C5CBC">
              <w:rPr>
                <w:rFonts w:ascii="Times" w:hAnsi="Times"/>
                <w:i/>
                <w:lang w:val="en-GB"/>
              </w:rPr>
              <w:t xml:space="preserve">igured. Guardband(s) if any are implicitly derived as the RBs which are not within UL subband or DL subband(s). </w:t>
            </w:r>
          </w:p>
          <w:p w14:paraId="2ECEFDFB" w14:textId="77777777" w:rsidR="000830E2" w:rsidRPr="003C5CBC" w:rsidRDefault="000830E2" w:rsidP="000830E2">
            <w:pPr>
              <w:widowControl/>
              <w:wordWrap/>
              <w:autoSpaceDE/>
              <w:autoSpaceDN/>
              <w:rPr>
                <w:rFonts w:ascii="Times" w:hAnsi="Times"/>
                <w:b/>
                <w:i/>
                <w:lang w:val="en-GB"/>
              </w:rPr>
            </w:pPr>
            <w:r w:rsidRPr="00E97364">
              <w:rPr>
                <w:rFonts w:ascii="Times" w:hAnsi="Times"/>
                <w:b/>
                <w:i/>
                <w:iCs/>
                <w:szCs w:val="24"/>
                <w:highlight w:val="green"/>
                <w:lang w:val="en-GB" w:eastAsia="zh-CN"/>
              </w:rPr>
              <w:t>Agreement</w:t>
            </w:r>
            <w:r w:rsidRPr="00E97364">
              <w:rPr>
                <w:rFonts w:ascii="Times" w:hAnsi="Times" w:hint="eastAsia"/>
                <w:b/>
                <w:i/>
                <w:iCs/>
                <w:szCs w:val="24"/>
                <w:highlight w:val="green"/>
                <w:lang w:val="en-GB"/>
              </w:rPr>
              <w:t xml:space="preserve"> at RAN1#118</w:t>
            </w:r>
          </w:p>
          <w:p w14:paraId="55F24798" w14:textId="77777777" w:rsidR="000830E2" w:rsidRPr="00E97364" w:rsidRDefault="000830E2" w:rsidP="000830E2">
            <w:pPr>
              <w:widowControl/>
              <w:wordWrap/>
              <w:autoSpaceDE/>
              <w:autoSpaceDN/>
              <w:rPr>
                <w:rFonts w:ascii="Times" w:hAnsi="Times"/>
                <w:i/>
                <w:lang w:val="en-GB"/>
              </w:rPr>
            </w:pPr>
            <w:r w:rsidRPr="00E97364">
              <w:rPr>
                <w:rFonts w:ascii="Times" w:hAnsi="Times" w:hint="eastAsia"/>
                <w:i/>
                <w:lang w:val="en-GB"/>
              </w:rPr>
              <w:t xml:space="preserve">For configuration of SBFD symbols </w:t>
            </w:r>
            <w:r w:rsidRPr="00E97364">
              <w:rPr>
                <w:rFonts w:ascii="Times" w:hAnsi="Times"/>
                <w:i/>
                <w:lang w:val="en-GB"/>
              </w:rPr>
              <w:t>within a TDD-UL-DL pattern period</w:t>
            </w:r>
            <w:r w:rsidRPr="00E97364">
              <w:rPr>
                <w:rFonts w:ascii="Times" w:hAnsi="Times" w:hint="eastAsia"/>
                <w:i/>
                <w:lang w:val="en-GB"/>
              </w:rPr>
              <w:t xml:space="preserve">, the following parameters </w:t>
            </w:r>
            <w:r w:rsidRPr="00E97364">
              <w:rPr>
                <w:rFonts w:ascii="Times" w:hAnsi="Times"/>
                <w:i/>
                <w:lang w:val="en-GB"/>
              </w:rPr>
              <w:t>are supported</w:t>
            </w:r>
          </w:p>
          <w:p w14:paraId="4AB18203"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 xml:space="preserve">A starting slot index </w:t>
            </w:r>
          </w:p>
          <w:p w14:paraId="16D5873B"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A starting symbol index within the starting slot</w:t>
            </w:r>
          </w:p>
          <w:p w14:paraId="18B1A99E"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 xml:space="preserve">An ending slot index </w:t>
            </w:r>
          </w:p>
          <w:p w14:paraId="72C4DB4D"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An ending symbol index within the ending slot</w:t>
            </w:r>
          </w:p>
          <w:p w14:paraId="1CA5D34C" w14:textId="77777777" w:rsidR="00E97364" w:rsidRPr="00E97364" w:rsidRDefault="00E97364" w:rsidP="00E97364">
            <w:pPr>
              <w:widowControl/>
              <w:wordWrap/>
              <w:autoSpaceDE/>
              <w:autoSpaceDN/>
              <w:rPr>
                <w:rFonts w:ascii="Times" w:hAnsi="Times"/>
                <w:b/>
                <w:i/>
                <w:lang w:val="en-GB"/>
              </w:rPr>
            </w:pPr>
            <w:r w:rsidRPr="00E97364">
              <w:rPr>
                <w:rFonts w:ascii="Times" w:hAnsi="Times"/>
                <w:b/>
                <w:i/>
                <w:highlight w:val="darkYellow"/>
                <w:lang w:val="en-GB"/>
              </w:rPr>
              <w:t>Working Assumption</w:t>
            </w:r>
            <w:r w:rsidRPr="00E97364">
              <w:rPr>
                <w:rFonts w:ascii="Times" w:hAnsi="Times" w:hint="eastAsia"/>
                <w:b/>
                <w:i/>
                <w:highlight w:val="darkYellow"/>
                <w:lang w:val="en-GB"/>
              </w:rPr>
              <w:t xml:space="preserve"> </w:t>
            </w:r>
            <w:r w:rsidRPr="00E97364">
              <w:rPr>
                <w:rFonts w:ascii="Times" w:hAnsi="Times" w:hint="eastAsia"/>
                <w:b/>
                <w:i/>
                <w:iCs/>
                <w:szCs w:val="24"/>
                <w:highlight w:val="darkYellow"/>
                <w:lang w:val="en-GB"/>
              </w:rPr>
              <w:t>at RAN1#118</w:t>
            </w:r>
          </w:p>
          <w:p w14:paraId="20A7C043" w14:textId="77777777" w:rsidR="00E97364" w:rsidRPr="00E97364" w:rsidRDefault="00E97364" w:rsidP="00E97364">
            <w:pPr>
              <w:widowControl/>
              <w:wordWrap/>
              <w:autoSpaceDE/>
              <w:autoSpaceDN/>
              <w:rPr>
                <w:rFonts w:ascii="Times" w:hAnsi="Times"/>
                <w:i/>
                <w:lang w:val="en-GB"/>
              </w:rPr>
            </w:pPr>
            <w:r w:rsidRPr="00E97364">
              <w:rPr>
                <w:rFonts w:ascii="Times" w:hAnsi="Times"/>
                <w:i/>
                <w:lang w:val="en-GB"/>
              </w:rPr>
              <w:t>For cell-specific configuration of frequency locations</w:t>
            </w:r>
            <w:r w:rsidRPr="00E97364">
              <w:rPr>
                <w:rFonts w:ascii="Times" w:hAnsi="Times" w:hint="eastAsia"/>
                <w:i/>
                <w:lang w:val="en-GB"/>
              </w:rPr>
              <w:t xml:space="preserve"> of SBFD UL subband, </w:t>
            </w:r>
            <w:r w:rsidRPr="00E97364">
              <w:rPr>
                <w:rFonts w:ascii="Times" w:hAnsi="Times"/>
                <w:i/>
                <w:lang w:val="en-GB"/>
              </w:rPr>
              <w:t xml:space="preserve">for each SCS configuration in SCS-SpecificCarrierList </w:t>
            </w:r>
            <w:r w:rsidRPr="00E97364">
              <w:rPr>
                <w:rFonts w:ascii="Times" w:hAnsi="Times"/>
                <w:i/>
                <w:iCs/>
                <w:lang w:val="en-GB"/>
              </w:rPr>
              <w:t>for UL</w:t>
            </w:r>
            <w:r w:rsidRPr="00E97364">
              <w:rPr>
                <w:rFonts w:ascii="Times" w:hAnsi="Times" w:hint="eastAsia"/>
                <w:i/>
                <w:lang w:val="en-GB"/>
              </w:rPr>
              <w:t xml:space="preserve">, starting RB and bandwidth of SBFD UL subband are indicated by a RIV-based indication as defined in 38.214 setting </w:t>
            </w:r>
            <m:oMath>
              <m:sSubSup>
                <m:sSubSupPr>
                  <m:ctrlPr>
                    <w:rPr>
                      <w:rFonts w:ascii="Cambria Math" w:hAnsi="Cambria Math"/>
                      <w:i/>
                      <w:lang w:val="en-GB"/>
                    </w:rPr>
                  </m:ctrlPr>
                </m:sSubSupPr>
                <m:e>
                  <m:r>
                    <w:rPr>
                      <w:rFonts w:ascii="Cambria Math" w:hAnsi="Cambria Math"/>
                      <w:lang w:val="en-GB"/>
                    </w:rPr>
                    <m:t>N</m:t>
                  </m:r>
                </m:e>
                <m:sub>
                  <m:r>
                    <m:rPr>
                      <m:nor/>
                    </m:rPr>
                    <w:rPr>
                      <w:rFonts w:ascii="Times" w:hAnsi="Times"/>
                      <w:i/>
                      <w:lang w:val="en-GB"/>
                    </w:rPr>
                    <m:t>BWP</m:t>
                  </m:r>
                </m:sub>
                <m:sup>
                  <m:r>
                    <m:rPr>
                      <m:nor/>
                    </m:rPr>
                    <w:rPr>
                      <w:rFonts w:ascii="Times" w:hAnsi="Times"/>
                      <w:i/>
                      <w:lang w:val="en-GB"/>
                    </w:rPr>
                    <m:t>size</m:t>
                  </m:r>
                </m:sup>
              </m:sSubSup>
            </m:oMath>
            <w:r w:rsidRPr="00E97364">
              <w:rPr>
                <w:rFonts w:ascii="Times" w:hAnsi="Times"/>
                <w:i/>
                <w:lang w:val="en-GB"/>
              </w:rPr>
              <w:t>=275</w:t>
            </w:r>
            <w:r w:rsidRPr="00E97364">
              <w:rPr>
                <w:rFonts w:ascii="Times" w:hAnsi="Times" w:hint="eastAsia"/>
                <w:i/>
                <w:lang w:val="en-GB"/>
              </w:rPr>
              <w:t>.</w:t>
            </w:r>
          </w:p>
          <w:p w14:paraId="5E877FE9" w14:textId="77777777" w:rsidR="00E97364" w:rsidRPr="00E97364" w:rsidRDefault="00E97364" w:rsidP="00E97364">
            <w:pPr>
              <w:widowControl/>
              <w:wordWrap/>
              <w:autoSpaceDE/>
              <w:autoSpaceDN/>
              <w:rPr>
                <w:rFonts w:ascii="Times" w:hAnsi="Times"/>
                <w:i/>
                <w:lang w:val="en-GB"/>
              </w:rPr>
            </w:pPr>
            <w:r w:rsidRPr="00E97364">
              <w:rPr>
                <w:rFonts w:ascii="Times" w:hAnsi="Times"/>
                <w:i/>
                <w:lang w:val="en-GB"/>
              </w:rPr>
              <w:t>For cell-specific configuration of frequency locations</w:t>
            </w:r>
            <w:r w:rsidRPr="00E97364">
              <w:rPr>
                <w:rFonts w:ascii="Times" w:hAnsi="Times" w:hint="eastAsia"/>
                <w:i/>
                <w:lang w:val="en-GB"/>
              </w:rPr>
              <w:t xml:space="preserve"> of SBFD DL subband(s), </w:t>
            </w:r>
            <w:r w:rsidRPr="00E97364">
              <w:rPr>
                <w:rFonts w:ascii="Times" w:hAnsi="Times"/>
                <w:i/>
                <w:lang w:val="en-GB"/>
              </w:rPr>
              <w:t xml:space="preserve">for each SCS configuration in SCS-SpecificCarrierList </w:t>
            </w:r>
            <w:r w:rsidRPr="00E97364">
              <w:rPr>
                <w:rFonts w:ascii="Times" w:hAnsi="Times"/>
                <w:i/>
                <w:iCs/>
                <w:lang w:val="en-GB"/>
              </w:rPr>
              <w:t>for DL</w:t>
            </w:r>
            <w:r w:rsidRPr="00E97364">
              <w:rPr>
                <w:rFonts w:ascii="Times" w:hAnsi="Times" w:hint="eastAsia"/>
                <w:i/>
                <w:lang w:val="en-GB"/>
              </w:rPr>
              <w:t xml:space="preserve">, starting RB and bandwidth of each SBFD DL subband are indicated by a RIV-based indication as defined in 38.214 setting </w:t>
            </w:r>
            <m:oMath>
              <m:sSubSup>
                <m:sSubSupPr>
                  <m:ctrlPr>
                    <w:rPr>
                      <w:rFonts w:ascii="Cambria Math" w:hAnsi="Cambria Math"/>
                      <w:i/>
                      <w:lang w:val="en-GB"/>
                    </w:rPr>
                  </m:ctrlPr>
                </m:sSubSupPr>
                <m:e>
                  <m:r>
                    <w:rPr>
                      <w:rFonts w:ascii="Cambria Math" w:hAnsi="Cambria Math"/>
                      <w:lang w:val="en-GB"/>
                    </w:rPr>
                    <m:t>N</m:t>
                  </m:r>
                </m:e>
                <m:sub>
                  <m:r>
                    <m:rPr>
                      <m:nor/>
                    </m:rPr>
                    <w:rPr>
                      <w:rFonts w:ascii="Times" w:hAnsi="Times"/>
                      <w:i/>
                      <w:lang w:val="en-GB"/>
                    </w:rPr>
                    <m:t>BWP</m:t>
                  </m:r>
                </m:sub>
                <m:sup>
                  <m:r>
                    <m:rPr>
                      <m:nor/>
                    </m:rPr>
                    <w:rPr>
                      <w:rFonts w:ascii="Times" w:hAnsi="Times"/>
                      <w:i/>
                      <w:lang w:val="en-GB"/>
                    </w:rPr>
                    <m:t>size</m:t>
                  </m:r>
                </m:sup>
              </m:sSubSup>
            </m:oMath>
            <w:r w:rsidRPr="00E97364">
              <w:rPr>
                <w:rFonts w:ascii="Times" w:hAnsi="Times"/>
                <w:i/>
                <w:lang w:val="en-GB"/>
              </w:rPr>
              <w:t>=275.</w:t>
            </w:r>
          </w:p>
          <w:p w14:paraId="42E625E2" w14:textId="53F4BA63" w:rsidR="00E97364" w:rsidRPr="00E97364" w:rsidRDefault="00E97364" w:rsidP="00E97364">
            <w:pPr>
              <w:widowControl/>
              <w:numPr>
                <w:ilvl w:val="0"/>
                <w:numId w:val="50"/>
              </w:numPr>
              <w:tabs>
                <w:tab w:val="clear" w:pos="0"/>
              </w:tabs>
              <w:wordWrap/>
              <w:autoSpaceDE/>
              <w:autoSpaceDN/>
              <w:rPr>
                <w:rFonts w:ascii="Times" w:hAnsi="Times"/>
                <w:i/>
                <w:lang w:val="en-GB"/>
              </w:rPr>
            </w:pPr>
            <w:r w:rsidRPr="00E97364">
              <w:rPr>
                <w:rFonts w:ascii="Times" w:hAnsi="Times" w:hint="eastAsia"/>
                <w:i/>
                <w:lang w:val="en-GB"/>
              </w:rPr>
              <w:t xml:space="preserve">One or two SBFD DL </w:t>
            </w:r>
            <w:proofErr w:type="spellStart"/>
            <w:r w:rsidRPr="00E97364">
              <w:rPr>
                <w:rFonts w:ascii="Times" w:hAnsi="Times" w:hint="eastAsia"/>
                <w:i/>
                <w:lang w:val="en-GB"/>
              </w:rPr>
              <w:t>subbands</w:t>
            </w:r>
            <w:proofErr w:type="spellEnd"/>
            <w:r w:rsidRPr="00E97364">
              <w:rPr>
                <w:rFonts w:ascii="Times" w:hAnsi="Times" w:hint="eastAsia"/>
                <w:i/>
                <w:lang w:val="en-GB"/>
              </w:rPr>
              <w:t xml:space="preserve"> can be configured</w:t>
            </w:r>
          </w:p>
        </w:tc>
      </w:tr>
    </w:tbl>
    <w:p w14:paraId="6840A0BE" w14:textId="304370F7" w:rsidR="008671CC" w:rsidRPr="009A261D" w:rsidRDefault="004752DA" w:rsidP="00541055">
      <w:pPr>
        <w:wordWrap/>
        <w:spacing w:line="276" w:lineRule="auto"/>
        <w:rPr>
          <w:rFonts w:ascii="Times New Roman" w:hAnsi="Times New Roman"/>
          <w:color w:val="000000"/>
          <w:sz w:val="22"/>
        </w:rPr>
      </w:pPr>
      <w:r>
        <w:rPr>
          <w:rFonts w:ascii="Times New Roman" w:hAnsi="Times New Roman" w:hint="eastAsia"/>
          <w:color w:val="000000"/>
          <w:sz w:val="22"/>
        </w:rPr>
        <w:t>S</w:t>
      </w:r>
      <w:r>
        <w:rPr>
          <w:rFonts w:ascii="Times New Roman" w:hAnsi="Times New Roman"/>
          <w:color w:val="000000"/>
          <w:sz w:val="22"/>
        </w:rPr>
        <w:t xml:space="preserve">ignaling </w:t>
      </w:r>
      <w:r w:rsidR="008671CC">
        <w:rPr>
          <w:rFonts w:ascii="Times New Roman" w:hAnsi="Times New Roman" w:hint="eastAsia"/>
          <w:color w:val="000000"/>
          <w:sz w:val="22"/>
        </w:rPr>
        <w:t>aspects such as signaling container</w:t>
      </w:r>
      <w:r>
        <w:rPr>
          <w:rFonts w:ascii="Times New Roman" w:hAnsi="Times New Roman"/>
          <w:color w:val="000000"/>
          <w:sz w:val="22"/>
        </w:rPr>
        <w:t xml:space="preserve"> </w:t>
      </w:r>
      <w:r w:rsidR="008671CC">
        <w:rPr>
          <w:rFonts w:ascii="Times New Roman" w:hAnsi="Times New Roman" w:hint="eastAsia"/>
          <w:color w:val="000000"/>
          <w:sz w:val="22"/>
        </w:rPr>
        <w:t xml:space="preserve">and </w:t>
      </w:r>
      <w:r w:rsidR="007F4A74">
        <w:rPr>
          <w:rFonts w:ascii="Times New Roman" w:hAnsi="Times New Roman" w:hint="eastAsia"/>
          <w:color w:val="000000"/>
          <w:sz w:val="22"/>
        </w:rPr>
        <w:t xml:space="preserve">confirmation of working assumption for </w:t>
      </w:r>
      <w:r w:rsidR="007F4A74" w:rsidRPr="007F4A74">
        <w:rPr>
          <w:rFonts w:ascii="Times New Roman" w:hAnsi="Times New Roman"/>
          <w:color w:val="000000"/>
          <w:sz w:val="22"/>
        </w:rPr>
        <w:t xml:space="preserve">cell-specific indication of frequency locations of SBFD </w:t>
      </w:r>
      <w:proofErr w:type="spellStart"/>
      <w:r w:rsidR="007F4A74" w:rsidRPr="007F4A74">
        <w:rPr>
          <w:rFonts w:ascii="Times New Roman" w:hAnsi="Times New Roman"/>
          <w:color w:val="000000"/>
          <w:sz w:val="22"/>
        </w:rPr>
        <w:t>subbands</w:t>
      </w:r>
      <w:proofErr w:type="spellEnd"/>
      <w:r w:rsidR="008671CC">
        <w:rPr>
          <w:rFonts w:ascii="Times New Roman" w:hAnsi="Times New Roman" w:hint="eastAsia"/>
          <w:color w:val="000000"/>
          <w:sz w:val="22"/>
        </w:rPr>
        <w:t xml:space="preserve"> should be further concluded </w:t>
      </w:r>
      <w:r>
        <w:rPr>
          <w:rFonts w:ascii="Times New Roman" w:hAnsi="Times New Roman"/>
          <w:color w:val="000000"/>
          <w:sz w:val="22"/>
        </w:rPr>
        <w:t xml:space="preserve">for </w:t>
      </w:r>
      <w:r w:rsidR="00E97364">
        <w:rPr>
          <w:rFonts w:ascii="Times New Roman" w:hAnsi="Times New Roman" w:hint="eastAsia"/>
          <w:color w:val="000000"/>
          <w:sz w:val="22"/>
        </w:rPr>
        <w:t xml:space="preserve">cell-specific </w:t>
      </w:r>
      <w:r w:rsidR="004625E1">
        <w:rPr>
          <w:rFonts w:ascii="Times New Roman" w:hAnsi="Times New Roman"/>
          <w:color w:val="000000"/>
          <w:sz w:val="22"/>
        </w:rPr>
        <w:t>conf</w:t>
      </w:r>
      <w:r>
        <w:rPr>
          <w:rFonts w:ascii="Times New Roman" w:hAnsi="Times New Roman"/>
          <w:color w:val="000000"/>
          <w:sz w:val="22"/>
        </w:rPr>
        <w:t xml:space="preserve">iguration of SBFD </w:t>
      </w:r>
      <w:proofErr w:type="spellStart"/>
      <w:r>
        <w:rPr>
          <w:rFonts w:ascii="Times New Roman" w:hAnsi="Times New Roman"/>
          <w:color w:val="000000"/>
          <w:sz w:val="22"/>
        </w:rPr>
        <w:t>subbands</w:t>
      </w:r>
      <w:proofErr w:type="spellEnd"/>
      <w:r w:rsidR="007F4A74">
        <w:rPr>
          <w:rFonts w:ascii="Times New Roman" w:hAnsi="Times New Roman" w:hint="eastAsia"/>
          <w:color w:val="000000"/>
          <w:sz w:val="22"/>
        </w:rPr>
        <w:t>.</w:t>
      </w:r>
      <w:r w:rsidR="00805F52">
        <w:rPr>
          <w:rFonts w:ascii="Times New Roman" w:hAnsi="Times New Roman"/>
          <w:color w:val="000000"/>
          <w:sz w:val="22"/>
        </w:rPr>
        <w:t xml:space="preserve"> </w:t>
      </w:r>
      <w:r w:rsidR="008671CC">
        <w:rPr>
          <w:rFonts w:ascii="Times New Roman" w:hAnsi="Times New Roman" w:hint="eastAsia"/>
          <w:color w:val="000000"/>
          <w:sz w:val="22"/>
        </w:rPr>
        <w:t xml:space="preserve">Firstly, for the signaling container, </w:t>
      </w:r>
      <w:r w:rsidR="007F4A74">
        <w:rPr>
          <w:rFonts w:ascii="Times New Roman" w:hAnsi="Times New Roman" w:hint="eastAsia"/>
          <w:color w:val="000000"/>
          <w:sz w:val="22"/>
        </w:rPr>
        <w:t xml:space="preserve">due to the fact that </w:t>
      </w:r>
      <w:r w:rsidR="008671CC">
        <w:rPr>
          <w:rFonts w:ascii="Times New Roman" w:hAnsi="Times New Roman" w:hint="eastAsia"/>
          <w:color w:val="000000"/>
          <w:sz w:val="22"/>
        </w:rPr>
        <w:t xml:space="preserve">SBFD operation </w:t>
      </w:r>
      <w:r w:rsidR="000830E2">
        <w:rPr>
          <w:rFonts w:ascii="Times New Roman" w:hAnsi="Times New Roman" w:hint="eastAsia"/>
          <w:color w:val="000000"/>
          <w:sz w:val="22"/>
        </w:rPr>
        <w:t>is</w:t>
      </w:r>
      <w:r w:rsidR="008671CC">
        <w:rPr>
          <w:rFonts w:ascii="Times New Roman" w:hAnsi="Times New Roman" w:hint="eastAsia"/>
          <w:color w:val="000000"/>
          <w:sz w:val="22"/>
        </w:rPr>
        <w:t xml:space="preserve"> supported for UEs in RRC_IDLE/INACTIVE mode and </w:t>
      </w:r>
      <w:r w:rsidR="008671CC">
        <w:rPr>
          <w:rFonts w:ascii="Times New Roman" w:hAnsi="Times New Roman"/>
          <w:color w:val="000000"/>
          <w:sz w:val="22"/>
        </w:rPr>
        <w:t xml:space="preserve">duplicate </w:t>
      </w:r>
      <w:r w:rsidR="004625E1">
        <w:rPr>
          <w:rFonts w:ascii="Times New Roman" w:hAnsi="Times New Roman"/>
          <w:color w:val="000000"/>
          <w:sz w:val="22"/>
        </w:rPr>
        <w:t>conf</w:t>
      </w:r>
      <w:r w:rsidR="008671CC">
        <w:rPr>
          <w:rFonts w:ascii="Times New Roman" w:hAnsi="Times New Roman"/>
          <w:color w:val="000000"/>
          <w:sz w:val="22"/>
        </w:rPr>
        <w:t xml:space="preserve">igurations would not be considered for semi-static indication of time and frequency domain location of SBFD </w:t>
      </w:r>
      <w:proofErr w:type="spellStart"/>
      <w:r w:rsidR="008671CC">
        <w:rPr>
          <w:rFonts w:ascii="Times New Roman" w:hAnsi="Times New Roman"/>
          <w:color w:val="000000"/>
          <w:sz w:val="22"/>
        </w:rPr>
        <w:t>subbands</w:t>
      </w:r>
      <w:proofErr w:type="spellEnd"/>
      <w:r w:rsidR="008671CC">
        <w:rPr>
          <w:rFonts w:ascii="Times New Roman" w:hAnsi="Times New Roman"/>
          <w:color w:val="000000"/>
          <w:sz w:val="22"/>
        </w:rPr>
        <w:t xml:space="preserve"> to UEs in RRC_CONNECTED and in RRC_IDLE/INACTIVE</w:t>
      </w:r>
      <w:r w:rsidR="009A261D">
        <w:rPr>
          <w:rFonts w:ascii="Times New Roman" w:hAnsi="Times New Roman" w:hint="eastAsia"/>
          <w:color w:val="000000"/>
          <w:sz w:val="22"/>
        </w:rPr>
        <w:t xml:space="preserve"> mode</w:t>
      </w:r>
      <w:r w:rsidR="008671CC">
        <w:rPr>
          <w:rFonts w:ascii="Times New Roman" w:hAnsi="Times New Roman"/>
          <w:color w:val="000000"/>
          <w:sz w:val="22"/>
        </w:rPr>
        <w:t xml:space="preserve">, it seems reasonable to </w:t>
      </w:r>
      <w:r w:rsidR="000830E2">
        <w:rPr>
          <w:rFonts w:ascii="Times New Roman" w:hAnsi="Times New Roman" w:hint="eastAsia"/>
          <w:color w:val="000000"/>
          <w:sz w:val="22"/>
        </w:rPr>
        <w:t>carry</w:t>
      </w:r>
      <w:r w:rsidR="008671CC">
        <w:rPr>
          <w:rFonts w:ascii="Times New Roman" w:hAnsi="Times New Roman"/>
          <w:color w:val="000000"/>
          <w:sz w:val="22"/>
        </w:rPr>
        <w:t xml:space="preserve"> the </w:t>
      </w:r>
      <w:r w:rsidR="008671CC">
        <w:rPr>
          <w:rFonts w:ascii="Times New Roman" w:hAnsi="Times New Roman" w:hint="eastAsia"/>
          <w:color w:val="000000"/>
          <w:sz w:val="22"/>
        </w:rPr>
        <w:t xml:space="preserve">same </w:t>
      </w:r>
      <w:r w:rsidR="004625E1">
        <w:rPr>
          <w:rFonts w:ascii="Times New Roman" w:hAnsi="Times New Roman" w:hint="eastAsia"/>
          <w:color w:val="000000"/>
          <w:sz w:val="22"/>
        </w:rPr>
        <w:t>conf</w:t>
      </w:r>
      <w:r w:rsidR="008671CC">
        <w:rPr>
          <w:rFonts w:ascii="Times New Roman" w:hAnsi="Times New Roman" w:hint="eastAsia"/>
          <w:color w:val="000000"/>
          <w:sz w:val="22"/>
        </w:rPr>
        <w:t xml:space="preserve">iguration via </w:t>
      </w:r>
      <w:r w:rsidR="000830E2">
        <w:rPr>
          <w:rFonts w:ascii="Times New Roman" w:hAnsi="Times New Roman" w:hint="eastAsia"/>
          <w:color w:val="000000"/>
          <w:sz w:val="22"/>
        </w:rPr>
        <w:t xml:space="preserve">at least </w:t>
      </w:r>
      <w:r w:rsidR="008671CC">
        <w:rPr>
          <w:rFonts w:ascii="Times New Roman" w:hAnsi="Times New Roman" w:hint="eastAsia"/>
          <w:color w:val="000000"/>
          <w:sz w:val="22"/>
        </w:rPr>
        <w:t>SIB</w:t>
      </w:r>
      <w:r w:rsidR="007F4A74">
        <w:rPr>
          <w:rFonts w:ascii="Times New Roman" w:hAnsi="Times New Roman" w:hint="eastAsia"/>
          <w:color w:val="000000"/>
          <w:sz w:val="22"/>
        </w:rPr>
        <w:t>-1</w:t>
      </w:r>
      <w:r w:rsidR="008671CC">
        <w:rPr>
          <w:rFonts w:ascii="Times New Roman" w:hAnsi="Times New Roman" w:hint="eastAsia"/>
          <w:color w:val="000000"/>
          <w:sz w:val="22"/>
        </w:rPr>
        <w:t xml:space="preserve"> for </w:t>
      </w:r>
      <w:r w:rsidR="007F4A74">
        <w:rPr>
          <w:rFonts w:ascii="Times New Roman" w:hAnsi="Times New Roman" w:hint="eastAsia"/>
          <w:color w:val="000000"/>
          <w:sz w:val="22"/>
        </w:rPr>
        <w:t>cell-</w:t>
      </w:r>
      <w:r w:rsidR="007F4A74">
        <w:rPr>
          <w:rFonts w:ascii="Times New Roman" w:hAnsi="Times New Roman" w:hint="eastAsia"/>
          <w:color w:val="000000"/>
          <w:sz w:val="22"/>
        </w:rPr>
        <w:lastRenderedPageBreak/>
        <w:t>specific</w:t>
      </w:r>
      <w:r w:rsidR="008671CC">
        <w:rPr>
          <w:rFonts w:ascii="Times New Roman" w:hAnsi="Times New Roman"/>
          <w:color w:val="000000"/>
          <w:sz w:val="22"/>
        </w:rPr>
        <w:t xml:space="preserve"> indication of time and frequency domain location of SBFD </w:t>
      </w:r>
      <w:proofErr w:type="spellStart"/>
      <w:r w:rsidR="008671CC">
        <w:rPr>
          <w:rFonts w:ascii="Times New Roman" w:hAnsi="Times New Roman"/>
          <w:color w:val="000000"/>
          <w:sz w:val="22"/>
        </w:rPr>
        <w:t>subbands</w:t>
      </w:r>
      <w:proofErr w:type="spellEnd"/>
      <w:r w:rsidR="008671CC">
        <w:rPr>
          <w:rFonts w:ascii="Times New Roman" w:hAnsi="Times New Roman"/>
          <w:color w:val="000000"/>
          <w:sz w:val="22"/>
        </w:rPr>
        <w:t xml:space="preserve"> to </w:t>
      </w:r>
      <w:r w:rsidR="008671CC">
        <w:rPr>
          <w:rFonts w:ascii="Times New Roman" w:hAnsi="Times New Roman" w:hint="eastAsia"/>
          <w:color w:val="000000"/>
          <w:sz w:val="22"/>
        </w:rPr>
        <w:t>both UEs in RRC_CONNECTED</w:t>
      </w:r>
      <w:r w:rsidR="008671CC">
        <w:rPr>
          <w:rFonts w:ascii="Times New Roman" w:hAnsi="Times New Roman"/>
          <w:color w:val="000000"/>
          <w:sz w:val="22"/>
        </w:rPr>
        <w:t xml:space="preserve"> </w:t>
      </w:r>
      <w:r w:rsidR="008671CC">
        <w:rPr>
          <w:rFonts w:ascii="Times New Roman" w:hAnsi="Times New Roman" w:hint="eastAsia"/>
          <w:color w:val="000000"/>
          <w:sz w:val="22"/>
        </w:rPr>
        <w:t xml:space="preserve">and </w:t>
      </w:r>
      <w:r w:rsidR="008671CC" w:rsidRPr="00D91B26">
        <w:rPr>
          <w:rFonts w:ascii="Times New Roman" w:hAnsi="Times New Roman"/>
          <w:color w:val="000000"/>
          <w:sz w:val="22"/>
        </w:rPr>
        <w:t>UE</w:t>
      </w:r>
      <w:r w:rsidR="008671CC">
        <w:rPr>
          <w:rFonts w:ascii="Times New Roman" w:hAnsi="Times New Roman" w:hint="eastAsia"/>
          <w:color w:val="000000"/>
          <w:sz w:val="22"/>
        </w:rPr>
        <w:t>s</w:t>
      </w:r>
      <w:r w:rsidR="008671CC" w:rsidRPr="00D91B26">
        <w:rPr>
          <w:rFonts w:ascii="Times New Roman" w:hAnsi="Times New Roman"/>
          <w:color w:val="000000"/>
          <w:sz w:val="22"/>
        </w:rPr>
        <w:t xml:space="preserve"> in RRC_IDLE/INACTIVE mode</w:t>
      </w:r>
      <w:r w:rsidR="008671CC">
        <w:rPr>
          <w:rFonts w:ascii="Times New Roman" w:hAnsi="Times New Roman"/>
          <w:color w:val="000000"/>
          <w:sz w:val="22"/>
        </w:rPr>
        <w:t>s</w:t>
      </w:r>
      <w:r w:rsidR="008671CC">
        <w:rPr>
          <w:rFonts w:ascii="Times New Roman" w:hAnsi="Times New Roman" w:hint="eastAsia"/>
          <w:color w:val="000000"/>
          <w:sz w:val="22"/>
        </w:rPr>
        <w:t xml:space="preserve">. </w:t>
      </w:r>
    </w:p>
    <w:p w14:paraId="2DC67946" w14:textId="2FBEEE13" w:rsidR="008671CC" w:rsidRPr="00541055" w:rsidRDefault="008671CC" w:rsidP="00286987">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hint="eastAsia"/>
          <w:i/>
          <w:iCs/>
          <w:sz w:val="22"/>
          <w:szCs w:val="22"/>
          <w:lang w:eastAsia="ko-KR"/>
        </w:rPr>
        <w:t>P</w:t>
      </w:r>
      <w:r w:rsidRPr="00541055">
        <w:rPr>
          <w:rFonts w:eastAsiaTheme="minorEastAsia"/>
          <w:i/>
          <w:iCs/>
          <w:sz w:val="22"/>
          <w:szCs w:val="22"/>
          <w:lang w:eastAsia="ko-KR"/>
        </w:rPr>
        <w:t xml:space="preserve">roposal </w:t>
      </w:r>
      <w:r w:rsidR="00286987" w:rsidRPr="00541055">
        <w:rPr>
          <w:rFonts w:eastAsiaTheme="minorEastAsia" w:hint="eastAsia"/>
          <w:i/>
          <w:iCs/>
          <w:sz w:val="22"/>
          <w:szCs w:val="22"/>
          <w:lang w:eastAsia="ko-KR"/>
        </w:rPr>
        <w:t>1</w:t>
      </w:r>
      <w:r w:rsidRPr="00541055">
        <w:rPr>
          <w:rFonts w:eastAsiaTheme="minorEastAsia"/>
          <w:i/>
          <w:iCs/>
          <w:sz w:val="22"/>
          <w:szCs w:val="22"/>
          <w:lang w:eastAsia="ko-KR"/>
        </w:rPr>
        <w:t>:</w:t>
      </w:r>
      <w:r w:rsidRPr="00541055">
        <w:rPr>
          <w:rFonts w:eastAsiaTheme="minorEastAsia" w:hint="eastAsia"/>
          <w:i/>
          <w:iCs/>
          <w:sz w:val="22"/>
          <w:szCs w:val="22"/>
          <w:lang w:eastAsia="ko-KR"/>
        </w:rPr>
        <w:t xml:space="preserve"> </w:t>
      </w:r>
      <w:r w:rsidR="009A261D" w:rsidRPr="00541055">
        <w:rPr>
          <w:rFonts w:eastAsiaTheme="minorEastAsia" w:hint="eastAsia"/>
          <w:i/>
          <w:iCs/>
          <w:sz w:val="22"/>
          <w:szCs w:val="22"/>
          <w:lang w:eastAsia="ko-KR"/>
        </w:rPr>
        <w:t>I</w:t>
      </w:r>
      <w:r w:rsidR="009A261D" w:rsidRPr="00541055">
        <w:rPr>
          <w:rFonts w:eastAsiaTheme="minorEastAsia"/>
          <w:i/>
          <w:iCs/>
          <w:sz w:val="22"/>
          <w:szCs w:val="22"/>
          <w:lang w:eastAsia="ko-KR"/>
        </w:rPr>
        <w:t xml:space="preserve">t seems reasonable to </w:t>
      </w:r>
      <w:r w:rsidR="0074396B" w:rsidRPr="00541055">
        <w:rPr>
          <w:rFonts w:eastAsiaTheme="minorEastAsia" w:hint="eastAsia"/>
          <w:i/>
          <w:iCs/>
          <w:sz w:val="22"/>
          <w:szCs w:val="22"/>
          <w:lang w:eastAsia="ko-KR"/>
        </w:rPr>
        <w:t xml:space="preserve">carry by at least SIB-1 </w:t>
      </w:r>
      <w:r w:rsidR="009A261D" w:rsidRPr="00541055">
        <w:rPr>
          <w:rFonts w:eastAsiaTheme="minorEastAsia"/>
          <w:i/>
          <w:iCs/>
          <w:sz w:val="22"/>
          <w:szCs w:val="22"/>
          <w:lang w:eastAsia="ko-KR"/>
        </w:rPr>
        <w:t xml:space="preserve">semi-static indication of time and frequency domain location of SBFD </w:t>
      </w:r>
      <w:proofErr w:type="spellStart"/>
      <w:r w:rsidR="009A261D" w:rsidRPr="00541055">
        <w:rPr>
          <w:rFonts w:eastAsiaTheme="minorEastAsia"/>
          <w:i/>
          <w:iCs/>
          <w:sz w:val="22"/>
          <w:szCs w:val="22"/>
          <w:lang w:eastAsia="ko-KR"/>
        </w:rPr>
        <w:t>subbands</w:t>
      </w:r>
      <w:proofErr w:type="spellEnd"/>
      <w:r w:rsidR="009A261D" w:rsidRPr="00541055">
        <w:rPr>
          <w:rFonts w:eastAsiaTheme="minorEastAsia"/>
          <w:i/>
          <w:iCs/>
          <w:sz w:val="22"/>
          <w:szCs w:val="22"/>
          <w:lang w:eastAsia="ko-KR"/>
        </w:rPr>
        <w:t xml:space="preserve"> </w:t>
      </w:r>
      <w:r w:rsidR="0074396B" w:rsidRPr="00541055">
        <w:rPr>
          <w:rFonts w:eastAsiaTheme="minorEastAsia" w:hint="eastAsia"/>
          <w:i/>
          <w:iCs/>
          <w:sz w:val="22"/>
          <w:szCs w:val="22"/>
          <w:lang w:eastAsia="ko-KR"/>
        </w:rPr>
        <w:t>for</w:t>
      </w:r>
      <w:r w:rsidR="009A261D" w:rsidRPr="00541055">
        <w:rPr>
          <w:rFonts w:eastAsiaTheme="minorEastAsia"/>
          <w:i/>
          <w:iCs/>
          <w:sz w:val="22"/>
          <w:szCs w:val="22"/>
          <w:lang w:eastAsia="ko-KR"/>
        </w:rPr>
        <w:t xml:space="preserve"> both UEs in RRC_CONNECTED and UEs in RRC_IDLE/INACTIVE mode.</w:t>
      </w:r>
    </w:p>
    <w:p w14:paraId="4A3CEB52" w14:textId="67212F63" w:rsidR="00B743BE" w:rsidRPr="00786E4E" w:rsidRDefault="0080361B" w:rsidP="00786E4E">
      <w:pPr>
        <w:pStyle w:val="2"/>
        <w:rPr>
          <w:rFonts w:ascii="Times New Roman" w:hAnsi="Times New Roman"/>
        </w:rPr>
      </w:pPr>
      <w:r w:rsidRPr="00786E4E">
        <w:rPr>
          <w:rFonts w:ascii="Times New Roman" w:hAnsi="Times New Roman" w:hint="eastAsia"/>
        </w:rPr>
        <w:t xml:space="preserve">Cell-specific or </w:t>
      </w:r>
      <w:r w:rsidR="00B743BE" w:rsidRPr="00786E4E">
        <w:rPr>
          <w:rFonts w:ascii="Times New Roman" w:hAnsi="Times New Roman"/>
        </w:rPr>
        <w:t>U</w:t>
      </w:r>
      <w:r w:rsidRPr="00786E4E">
        <w:rPr>
          <w:rFonts w:ascii="Times New Roman" w:hAnsi="Times New Roman" w:hint="eastAsia"/>
        </w:rPr>
        <w:t>E-</w:t>
      </w:r>
      <w:r w:rsidR="00B743BE" w:rsidRPr="00786E4E">
        <w:rPr>
          <w:rFonts w:ascii="Times New Roman" w:hAnsi="Times New Roman"/>
        </w:rPr>
        <w:t xml:space="preserve">specific configuration on frequency location of SBFD </w:t>
      </w:r>
      <w:proofErr w:type="spellStart"/>
      <w:r w:rsidR="00B743BE" w:rsidRPr="00786E4E">
        <w:rPr>
          <w:rFonts w:ascii="Times New Roman" w:hAnsi="Times New Roman"/>
        </w:rPr>
        <w:t>subbands</w:t>
      </w:r>
      <w:proofErr w:type="spellEnd"/>
    </w:p>
    <w:p w14:paraId="1E1C979C" w14:textId="10134E50" w:rsidR="00B743BE" w:rsidRPr="007F4A74" w:rsidRDefault="0080361B" w:rsidP="00B743BE">
      <w:pPr>
        <w:widowControl/>
        <w:wordWrap/>
        <w:autoSpaceDE/>
        <w:autoSpaceDN/>
        <w:spacing w:before="60" w:after="60" w:line="288" w:lineRule="auto"/>
        <w:ind w:firstLineChars="50" w:firstLine="110"/>
        <w:rPr>
          <w:rFonts w:ascii="Times New Roman" w:hAnsi="Times New Roman"/>
          <w:color w:val="000000"/>
          <w:sz w:val="22"/>
        </w:rPr>
      </w:pPr>
      <w:r w:rsidRPr="0080361B">
        <w:rPr>
          <w:rFonts w:ascii="Times New Roman" w:hAnsi="Times New Roman"/>
          <w:color w:val="000000"/>
          <w:sz w:val="22"/>
        </w:rPr>
        <w:t xml:space="preserve">For semi-static indication of frequency locations of SBFD </w:t>
      </w:r>
      <w:proofErr w:type="spellStart"/>
      <w:r w:rsidRPr="0080361B">
        <w:rPr>
          <w:rFonts w:ascii="Times New Roman" w:hAnsi="Times New Roman"/>
          <w:color w:val="000000"/>
          <w:sz w:val="22"/>
        </w:rPr>
        <w:t>subbands</w:t>
      </w:r>
      <w:proofErr w:type="spellEnd"/>
      <w:r w:rsidRPr="0080361B">
        <w:rPr>
          <w:rFonts w:ascii="Times New Roman" w:hAnsi="Times New Roman"/>
          <w:color w:val="000000"/>
          <w:sz w:val="22"/>
        </w:rPr>
        <w:t>, the following agreement were made in RAN1#116.</w:t>
      </w:r>
      <w:r>
        <w:rPr>
          <w:rFonts w:ascii="Times New Roman" w:hAnsi="Times New Roman" w:hint="eastAsia"/>
          <w:color w:val="000000"/>
          <w:sz w:val="22"/>
        </w:rPr>
        <w:t xml:space="preserve"> </w:t>
      </w:r>
      <w:r w:rsidRPr="007F4A74">
        <w:rPr>
          <w:rFonts w:ascii="Times New Roman" w:hAnsi="Times New Roman" w:hint="eastAsia"/>
          <w:color w:val="000000"/>
          <w:sz w:val="22"/>
        </w:rPr>
        <w:t>T</w:t>
      </w:r>
      <w:r w:rsidRPr="007F4A74">
        <w:rPr>
          <w:rFonts w:ascii="Times New Roman" w:hAnsi="Times New Roman"/>
          <w:color w:val="000000"/>
          <w:sz w:val="22"/>
        </w:rPr>
        <w:t>he remaining issue</w:t>
      </w:r>
      <w:r>
        <w:rPr>
          <w:rFonts w:ascii="Times New Roman" w:hAnsi="Times New Roman" w:hint="eastAsia"/>
          <w:color w:val="000000"/>
          <w:sz w:val="22"/>
        </w:rPr>
        <w:t>s</w:t>
      </w:r>
      <w:r w:rsidRPr="007F4A74">
        <w:rPr>
          <w:rFonts w:ascii="Times New Roman" w:hAnsi="Times New Roman"/>
          <w:color w:val="000000"/>
          <w:sz w:val="22"/>
        </w:rPr>
        <w:t xml:space="preserve"> </w:t>
      </w:r>
      <w:r>
        <w:rPr>
          <w:rFonts w:ascii="Times New Roman" w:hAnsi="Times New Roman" w:hint="eastAsia"/>
          <w:color w:val="000000"/>
          <w:sz w:val="22"/>
        </w:rPr>
        <w:t>are</w:t>
      </w:r>
      <w:r w:rsidRPr="007F4A74">
        <w:rPr>
          <w:rFonts w:ascii="Times New Roman" w:hAnsi="Times New Roman"/>
          <w:color w:val="000000"/>
          <w:sz w:val="22"/>
        </w:rPr>
        <w:t xml:space="preserve"> </w:t>
      </w:r>
      <w:r>
        <w:rPr>
          <w:rFonts w:ascii="Times New Roman" w:hAnsi="Times New Roman" w:hint="eastAsia"/>
          <w:color w:val="000000"/>
          <w:sz w:val="22"/>
        </w:rPr>
        <w:t xml:space="preserve">to confirm working assumption of cell-specific configuration on frequency location of SBFD </w:t>
      </w:r>
      <w:proofErr w:type="spellStart"/>
      <w:r>
        <w:rPr>
          <w:rFonts w:ascii="Times New Roman" w:hAnsi="Times New Roman" w:hint="eastAsia"/>
          <w:color w:val="000000"/>
          <w:sz w:val="22"/>
        </w:rPr>
        <w:t>subbands</w:t>
      </w:r>
      <w:proofErr w:type="spellEnd"/>
      <w:r>
        <w:rPr>
          <w:rFonts w:ascii="Times New Roman" w:hAnsi="Times New Roman" w:hint="eastAsia"/>
          <w:color w:val="000000"/>
          <w:sz w:val="22"/>
        </w:rPr>
        <w:t xml:space="preserve"> and </w:t>
      </w:r>
      <w:r w:rsidRPr="007F4A74">
        <w:rPr>
          <w:rFonts w:ascii="Times New Roman" w:hAnsi="Times New Roman"/>
          <w:color w:val="000000"/>
          <w:sz w:val="22"/>
        </w:rPr>
        <w:t xml:space="preserve">whether to </w:t>
      </w:r>
      <w:r>
        <w:rPr>
          <w:rFonts w:ascii="Times New Roman" w:hAnsi="Times New Roman" w:hint="eastAsia"/>
          <w:color w:val="000000"/>
          <w:sz w:val="22"/>
        </w:rPr>
        <w:t xml:space="preserve">additionally </w:t>
      </w:r>
      <w:r w:rsidRPr="007F4A74">
        <w:rPr>
          <w:rFonts w:ascii="Times New Roman" w:hAnsi="Times New Roman"/>
          <w:color w:val="000000"/>
          <w:sz w:val="22"/>
        </w:rPr>
        <w:t xml:space="preserve">support UE-specific </w:t>
      </w:r>
      <w:r>
        <w:rPr>
          <w:rFonts w:ascii="Times New Roman" w:hAnsi="Times New Roman" w:hint="eastAsia"/>
          <w:color w:val="000000"/>
          <w:sz w:val="22"/>
        </w:rPr>
        <w:t xml:space="preserve">configuration on </w:t>
      </w:r>
      <w:r w:rsidRPr="007F4A74">
        <w:rPr>
          <w:rFonts w:ascii="Times New Roman" w:hAnsi="Times New Roman"/>
          <w:color w:val="000000"/>
          <w:sz w:val="22"/>
        </w:rPr>
        <w:t>frequency location</w:t>
      </w:r>
      <w:r>
        <w:rPr>
          <w:rFonts w:ascii="Times New Roman" w:hAnsi="Times New Roman" w:hint="eastAsia"/>
          <w:color w:val="000000"/>
          <w:sz w:val="22"/>
        </w:rPr>
        <w:t>s</w:t>
      </w:r>
      <w:r w:rsidRPr="007F4A74">
        <w:rPr>
          <w:rFonts w:ascii="Times New Roman" w:hAnsi="Times New Roman"/>
          <w:color w:val="000000"/>
          <w:sz w:val="22"/>
        </w:rPr>
        <w:t xml:space="preserve"> of </w:t>
      </w:r>
      <w:r>
        <w:rPr>
          <w:rFonts w:ascii="Times New Roman" w:hAnsi="Times New Roman" w:hint="eastAsia"/>
          <w:color w:val="000000"/>
          <w:sz w:val="22"/>
        </w:rPr>
        <w:t xml:space="preserve">SBFD </w:t>
      </w:r>
      <w:proofErr w:type="spellStart"/>
      <w:r w:rsidRPr="007F4A74">
        <w:rPr>
          <w:rFonts w:ascii="Times New Roman" w:hAnsi="Times New Roman"/>
          <w:color w:val="000000"/>
          <w:sz w:val="22"/>
        </w:rPr>
        <w:t>subbands</w:t>
      </w:r>
      <w:proofErr w:type="spellEnd"/>
      <w:r w:rsidRPr="007F4A74">
        <w:rPr>
          <w:rFonts w:ascii="Times New Roman" w:hAnsi="Times New Roman"/>
          <w:color w:val="000000"/>
          <w:sz w:val="22"/>
        </w:rPr>
        <w:t xml:space="preserve">. </w:t>
      </w:r>
    </w:p>
    <w:tbl>
      <w:tblPr>
        <w:tblStyle w:val="a4"/>
        <w:tblW w:w="0" w:type="auto"/>
        <w:tblLook w:val="04A0" w:firstRow="1" w:lastRow="0" w:firstColumn="1" w:lastColumn="0" w:noHBand="0" w:noVBand="1"/>
      </w:tblPr>
      <w:tblGrid>
        <w:gridCol w:w="9736"/>
      </w:tblGrid>
      <w:tr w:rsidR="00B743BE" w:rsidRPr="007F4A74" w14:paraId="2AB54A76" w14:textId="77777777" w:rsidTr="004B6FFD">
        <w:tc>
          <w:tcPr>
            <w:tcW w:w="9737" w:type="dxa"/>
          </w:tcPr>
          <w:p w14:paraId="49F107F3" w14:textId="35400F02" w:rsidR="00B743BE" w:rsidRPr="000830E2" w:rsidRDefault="00B743BE" w:rsidP="004B6FFD">
            <w:pPr>
              <w:widowControl/>
              <w:wordWrap/>
              <w:autoSpaceDE/>
              <w:autoSpaceDN/>
              <w:rPr>
                <w:rFonts w:ascii="Times New Roman" w:hAnsi="Times New Roman"/>
                <w:b/>
                <w:bCs/>
                <w:i/>
                <w:iCs/>
                <w:color w:val="000000"/>
                <w:kern w:val="2"/>
                <w:u w:val="single"/>
              </w:rPr>
            </w:pPr>
            <w:r w:rsidRPr="000830E2">
              <w:rPr>
                <w:rFonts w:ascii="Times New Roman" w:hAnsi="Times New Roman"/>
                <w:b/>
                <w:bCs/>
                <w:i/>
                <w:iCs/>
                <w:color w:val="000000"/>
                <w:kern w:val="2"/>
                <w:highlight w:val="green"/>
                <w:u w:val="single"/>
              </w:rPr>
              <w:t>Agreement</w:t>
            </w:r>
            <w:r w:rsidRPr="000830E2">
              <w:rPr>
                <w:rFonts w:ascii="Times New Roman" w:hAnsi="Times New Roman" w:hint="eastAsia"/>
                <w:b/>
                <w:bCs/>
                <w:i/>
                <w:iCs/>
                <w:color w:val="000000"/>
                <w:kern w:val="2"/>
                <w:highlight w:val="green"/>
                <w:u w:val="single"/>
              </w:rPr>
              <w:t xml:space="preserve"> </w:t>
            </w:r>
            <w:r w:rsidR="000830E2" w:rsidRPr="000830E2">
              <w:rPr>
                <w:rFonts w:ascii="Times New Roman" w:hAnsi="Times New Roman" w:hint="eastAsia"/>
                <w:b/>
                <w:bCs/>
                <w:i/>
                <w:iCs/>
                <w:color w:val="000000"/>
                <w:kern w:val="2"/>
                <w:highlight w:val="green"/>
                <w:u w:val="single"/>
              </w:rPr>
              <w:t>at RAN1#116</w:t>
            </w:r>
          </w:p>
          <w:p w14:paraId="3ECACBAC" w14:textId="77777777" w:rsidR="00B743BE" w:rsidRPr="000830E2" w:rsidRDefault="00B743BE" w:rsidP="004B6FFD">
            <w:pPr>
              <w:widowControl/>
              <w:tabs>
                <w:tab w:val="left" w:pos="0"/>
              </w:tabs>
              <w:wordWrap/>
              <w:autoSpaceDE/>
              <w:autoSpaceDN/>
              <w:rPr>
                <w:rFonts w:ascii="Times New Roman" w:hAnsi="Times New Roman"/>
                <w:i/>
                <w:iCs/>
                <w:color w:val="000000"/>
                <w:kern w:val="2"/>
              </w:rPr>
            </w:pPr>
            <w:r w:rsidRPr="000830E2">
              <w:rPr>
                <w:rFonts w:ascii="Times New Roman" w:hAnsi="Times New Roman"/>
                <w:i/>
                <w:iCs/>
                <w:color w:val="000000"/>
                <w:kern w:val="2"/>
              </w:rPr>
              <w:t xml:space="preserve">For RRC connected mode UEs, at least cell-specific configuration on time </w:t>
            </w:r>
            <w:r w:rsidRPr="000830E2">
              <w:rPr>
                <w:rFonts w:ascii="Times New Roman" w:hAnsi="Times New Roman"/>
                <w:i/>
                <w:iCs/>
                <w:color w:val="000000"/>
                <w:kern w:val="2"/>
                <w:highlight w:val="darkYellow"/>
              </w:rPr>
              <w:t xml:space="preserve">and </w:t>
            </w:r>
            <w:proofErr w:type="gramStart"/>
            <w:r w:rsidRPr="000830E2">
              <w:rPr>
                <w:rFonts w:ascii="Times New Roman" w:hAnsi="Times New Roman"/>
                <w:i/>
                <w:iCs/>
                <w:color w:val="000000"/>
                <w:kern w:val="2"/>
                <w:highlight w:val="darkYellow"/>
              </w:rPr>
              <w:t>frequency(</w:t>
            </w:r>
            <w:proofErr w:type="gramEnd"/>
            <w:r w:rsidRPr="000830E2">
              <w:rPr>
                <w:rFonts w:ascii="Times New Roman" w:hAnsi="Times New Roman"/>
                <w:i/>
                <w:iCs/>
                <w:color w:val="000000"/>
                <w:kern w:val="2"/>
                <w:highlight w:val="darkYellow"/>
              </w:rPr>
              <w:t>working assumption)</w:t>
            </w:r>
            <w:r w:rsidRPr="000830E2">
              <w:rPr>
                <w:rFonts w:ascii="Times New Roman" w:hAnsi="Times New Roman"/>
                <w:i/>
                <w:iCs/>
                <w:color w:val="000000"/>
                <w:kern w:val="2"/>
              </w:rPr>
              <w:t xml:space="preserve"> location of SBFD </w:t>
            </w:r>
            <w:proofErr w:type="spellStart"/>
            <w:r w:rsidRPr="000830E2">
              <w:rPr>
                <w:rFonts w:ascii="Times New Roman" w:hAnsi="Times New Roman"/>
                <w:i/>
                <w:iCs/>
                <w:color w:val="000000"/>
                <w:kern w:val="2"/>
              </w:rPr>
              <w:t>subbands</w:t>
            </w:r>
            <w:proofErr w:type="spellEnd"/>
            <w:r w:rsidRPr="000830E2">
              <w:rPr>
                <w:rFonts w:ascii="Times New Roman" w:hAnsi="Times New Roman"/>
                <w:i/>
                <w:iCs/>
                <w:color w:val="000000"/>
                <w:kern w:val="2"/>
              </w:rPr>
              <w:t xml:space="preserve"> is supported within a TDD carrier.</w:t>
            </w:r>
          </w:p>
          <w:p w14:paraId="04F44986" w14:textId="77777777" w:rsidR="00B743BE" w:rsidRPr="007F4A74" w:rsidRDefault="00B743BE" w:rsidP="00B743BE">
            <w:pPr>
              <w:pStyle w:val="ac"/>
              <w:numPr>
                <w:ilvl w:val="0"/>
                <w:numId w:val="56"/>
              </w:numPr>
              <w:ind w:leftChars="0" w:left="806" w:hanging="403"/>
              <w:rPr>
                <w:rFonts w:ascii="Times New Roman" w:eastAsia="맑은 고딕" w:hAnsi="Times New Roman"/>
                <w:color w:val="000000"/>
                <w:kern w:val="2"/>
                <w:sz w:val="22"/>
                <w:szCs w:val="22"/>
                <w:lang w:val="en-US" w:eastAsia="ko-KR"/>
              </w:rPr>
            </w:pPr>
            <w:r w:rsidRPr="006964C4">
              <w:rPr>
                <w:rFonts w:ascii="Times New Roman" w:eastAsia="맑은 고딕" w:hAnsi="Times New Roman"/>
                <w:i/>
                <w:iCs/>
                <w:color w:val="000000"/>
                <w:kern w:val="2"/>
                <w:szCs w:val="20"/>
                <w:highlight w:val="yellow"/>
                <w:lang w:val="en-US" w:eastAsia="ko-KR"/>
              </w:rPr>
              <w:t xml:space="preserve">FFS: Additional support of UE-specific configuration on time and/or frequency locations of SBFD </w:t>
            </w:r>
            <w:proofErr w:type="spellStart"/>
            <w:r w:rsidRPr="006964C4">
              <w:rPr>
                <w:rFonts w:ascii="Times New Roman" w:eastAsia="맑은 고딕" w:hAnsi="Times New Roman"/>
                <w:i/>
                <w:iCs/>
                <w:color w:val="000000"/>
                <w:kern w:val="2"/>
                <w:szCs w:val="20"/>
                <w:highlight w:val="yellow"/>
                <w:lang w:val="en-US" w:eastAsia="ko-KR"/>
              </w:rPr>
              <w:t>subbands</w:t>
            </w:r>
            <w:proofErr w:type="spellEnd"/>
          </w:p>
        </w:tc>
      </w:tr>
    </w:tbl>
    <w:p w14:paraId="1B12F23E" w14:textId="6805A66D" w:rsidR="007E3004" w:rsidRPr="000502D2" w:rsidRDefault="007E3004" w:rsidP="00541055">
      <w:pPr>
        <w:widowControl/>
        <w:wordWrap/>
        <w:autoSpaceDE/>
        <w:autoSpaceDN/>
        <w:spacing w:before="60" w:after="60" w:line="276" w:lineRule="auto"/>
        <w:rPr>
          <w:rFonts w:ascii="Times New Roman" w:hAnsi="Times New Roman"/>
          <w:color w:val="000000"/>
          <w:sz w:val="22"/>
        </w:rPr>
      </w:pPr>
      <w:r w:rsidRPr="007E3004">
        <w:rPr>
          <w:rFonts w:ascii="Times New Roman" w:hAnsi="Times New Roman"/>
          <w:color w:val="000000"/>
          <w:sz w:val="22"/>
        </w:rPr>
        <w:t>One of the motivations for introducing UE-</w:t>
      </w:r>
      <w:r>
        <w:rPr>
          <w:rFonts w:ascii="Times New Roman" w:hAnsi="Times New Roman" w:hint="eastAsia"/>
          <w:color w:val="000000"/>
          <w:sz w:val="22"/>
        </w:rPr>
        <w:t>specific</w:t>
      </w:r>
      <w:r w:rsidRPr="007E3004">
        <w:rPr>
          <w:rFonts w:ascii="Times New Roman" w:hAnsi="Times New Roman"/>
          <w:color w:val="000000"/>
          <w:sz w:val="22"/>
        </w:rPr>
        <w:t xml:space="preserve"> configuration</w:t>
      </w:r>
      <w:r>
        <w:rPr>
          <w:rFonts w:ascii="Times New Roman" w:hAnsi="Times New Roman" w:hint="eastAsia"/>
          <w:color w:val="000000"/>
          <w:sz w:val="22"/>
        </w:rPr>
        <w:t xml:space="preserve"> on</w:t>
      </w:r>
      <w:r w:rsidRPr="007E3004">
        <w:rPr>
          <w:rFonts w:ascii="Times New Roman" w:hAnsi="Times New Roman"/>
          <w:color w:val="000000"/>
          <w:sz w:val="22"/>
        </w:rPr>
        <w:t xml:space="preserve"> the frequency position of the SBFD </w:t>
      </w:r>
      <w:proofErr w:type="spellStart"/>
      <w:r w:rsidRPr="007E3004">
        <w:rPr>
          <w:rFonts w:ascii="Times New Roman" w:hAnsi="Times New Roman"/>
          <w:color w:val="000000"/>
          <w:sz w:val="22"/>
        </w:rPr>
        <w:t>subband</w:t>
      </w:r>
      <w:r>
        <w:rPr>
          <w:rFonts w:ascii="Times New Roman" w:hAnsi="Times New Roman" w:hint="eastAsia"/>
          <w:color w:val="000000"/>
          <w:sz w:val="22"/>
        </w:rPr>
        <w:t>s</w:t>
      </w:r>
      <w:proofErr w:type="spellEnd"/>
      <w:r w:rsidRPr="007E3004">
        <w:rPr>
          <w:rFonts w:ascii="Times New Roman" w:hAnsi="Times New Roman"/>
          <w:color w:val="000000"/>
          <w:sz w:val="22"/>
        </w:rPr>
        <w:t xml:space="preserve"> is to reduce the impact of the UE-to-UE CLI by accommodating the UE-</w:t>
      </w:r>
      <w:r>
        <w:rPr>
          <w:rFonts w:ascii="Times New Roman" w:hAnsi="Times New Roman" w:hint="eastAsia"/>
          <w:color w:val="000000"/>
          <w:sz w:val="22"/>
        </w:rPr>
        <w:t>specific</w:t>
      </w:r>
      <w:r w:rsidRPr="007E3004">
        <w:rPr>
          <w:rFonts w:ascii="Times New Roman" w:hAnsi="Times New Roman"/>
          <w:color w:val="000000"/>
          <w:sz w:val="22"/>
        </w:rPr>
        <w:t xml:space="preserve"> </w:t>
      </w:r>
      <w:proofErr w:type="spellStart"/>
      <w:r w:rsidRPr="007E3004">
        <w:rPr>
          <w:rFonts w:ascii="Times New Roman" w:hAnsi="Times New Roman"/>
          <w:color w:val="000000"/>
          <w:sz w:val="22"/>
        </w:rPr>
        <w:t>guardband</w:t>
      </w:r>
      <w:r>
        <w:rPr>
          <w:rFonts w:ascii="Times New Roman" w:hAnsi="Times New Roman" w:hint="eastAsia"/>
          <w:color w:val="000000"/>
          <w:sz w:val="22"/>
        </w:rPr>
        <w:t>s</w:t>
      </w:r>
      <w:proofErr w:type="spellEnd"/>
      <w:r w:rsidRPr="007E3004">
        <w:rPr>
          <w:rFonts w:ascii="Times New Roman" w:hAnsi="Times New Roman"/>
          <w:color w:val="000000"/>
          <w:sz w:val="22"/>
        </w:rPr>
        <w:t xml:space="preserve">. However, as one of the ways to reduce the impact of the UE-to-UE CLI without </w:t>
      </w:r>
      <w:r>
        <w:rPr>
          <w:rFonts w:ascii="Times New Roman" w:hAnsi="Times New Roman" w:hint="eastAsia"/>
          <w:color w:val="000000"/>
          <w:sz w:val="22"/>
        </w:rPr>
        <w:t>the</w:t>
      </w:r>
      <w:r w:rsidRPr="007E3004">
        <w:rPr>
          <w:rFonts w:ascii="Times New Roman" w:hAnsi="Times New Roman"/>
          <w:color w:val="000000"/>
          <w:sz w:val="22"/>
        </w:rPr>
        <w:t xml:space="preserve"> UE-</w:t>
      </w:r>
      <w:r>
        <w:rPr>
          <w:rFonts w:ascii="Times New Roman" w:hAnsi="Times New Roman" w:hint="eastAsia"/>
          <w:color w:val="000000"/>
          <w:sz w:val="22"/>
        </w:rPr>
        <w:t>specific</w:t>
      </w:r>
      <w:r w:rsidRPr="007E3004">
        <w:rPr>
          <w:rFonts w:ascii="Times New Roman" w:hAnsi="Times New Roman"/>
          <w:color w:val="000000"/>
          <w:sz w:val="22"/>
        </w:rPr>
        <w:t xml:space="preserve"> configuration</w:t>
      </w:r>
      <w:r>
        <w:rPr>
          <w:rFonts w:ascii="Times New Roman" w:hAnsi="Times New Roman" w:hint="eastAsia"/>
          <w:color w:val="000000"/>
          <w:sz w:val="22"/>
        </w:rPr>
        <w:t xml:space="preserve"> of the SBFD subband</w:t>
      </w:r>
      <w:r w:rsidRPr="007E3004">
        <w:rPr>
          <w:rFonts w:ascii="Times New Roman" w:hAnsi="Times New Roman"/>
          <w:color w:val="000000"/>
          <w:sz w:val="22"/>
        </w:rPr>
        <w:t xml:space="preserve">, </w:t>
      </w:r>
      <w:r>
        <w:rPr>
          <w:rFonts w:ascii="Times New Roman" w:hAnsi="Times New Roman" w:hint="eastAsia"/>
          <w:color w:val="000000"/>
          <w:sz w:val="22"/>
        </w:rPr>
        <w:t>a</w:t>
      </w:r>
      <w:r w:rsidRPr="007E3004">
        <w:rPr>
          <w:rFonts w:ascii="Times New Roman" w:hAnsi="Times New Roman"/>
          <w:color w:val="000000"/>
          <w:sz w:val="22"/>
        </w:rPr>
        <w:t xml:space="preserve"> gNB can consider not implicitly scheduling some RBs for creating </w:t>
      </w:r>
      <w:proofErr w:type="spellStart"/>
      <w:r w:rsidRPr="007E3004">
        <w:rPr>
          <w:rFonts w:ascii="Times New Roman" w:hAnsi="Times New Roman"/>
          <w:color w:val="000000"/>
          <w:sz w:val="22"/>
        </w:rPr>
        <w:t>guardbands</w:t>
      </w:r>
      <w:proofErr w:type="spellEnd"/>
      <w:r w:rsidRPr="007E3004">
        <w:rPr>
          <w:rFonts w:ascii="Times New Roman" w:hAnsi="Times New Roman"/>
          <w:color w:val="000000"/>
          <w:sz w:val="22"/>
        </w:rPr>
        <w:t xml:space="preserve"> between UEs if the UE-to-UE CLI between UEs is </w:t>
      </w:r>
      <w:r>
        <w:rPr>
          <w:rFonts w:ascii="Times New Roman" w:hAnsi="Times New Roman" w:hint="eastAsia"/>
          <w:color w:val="000000"/>
          <w:sz w:val="22"/>
        </w:rPr>
        <w:t xml:space="preserve">severely </w:t>
      </w:r>
      <w:r w:rsidRPr="007E3004">
        <w:rPr>
          <w:rFonts w:ascii="Times New Roman" w:hAnsi="Times New Roman"/>
          <w:color w:val="000000"/>
          <w:sz w:val="22"/>
        </w:rPr>
        <w:t>measured</w:t>
      </w:r>
      <w:r>
        <w:rPr>
          <w:rFonts w:ascii="Times New Roman" w:hAnsi="Times New Roman" w:hint="eastAsia"/>
          <w:color w:val="000000"/>
          <w:sz w:val="22"/>
        </w:rPr>
        <w:t xml:space="preserve"> and the gNB can avoid strong the </w:t>
      </w:r>
      <w:r w:rsidRPr="007E3004">
        <w:rPr>
          <w:rFonts w:ascii="Times New Roman" w:hAnsi="Times New Roman"/>
          <w:color w:val="000000"/>
          <w:sz w:val="22"/>
        </w:rPr>
        <w:t>UE-to-UE CLI</w:t>
      </w:r>
      <w:r>
        <w:rPr>
          <w:rFonts w:ascii="Times New Roman" w:hAnsi="Times New Roman" w:hint="eastAsia"/>
          <w:color w:val="000000"/>
          <w:sz w:val="22"/>
        </w:rPr>
        <w:t xml:space="preserve">. Therefore, we </w:t>
      </w:r>
      <w:r>
        <w:rPr>
          <w:rFonts w:ascii="Times New Roman" w:hAnsi="Times New Roman"/>
          <w:color w:val="000000"/>
          <w:sz w:val="22"/>
        </w:rPr>
        <w:t>propose</w:t>
      </w:r>
      <w:r>
        <w:rPr>
          <w:rFonts w:ascii="Times New Roman" w:hAnsi="Times New Roman" w:hint="eastAsia"/>
          <w:color w:val="000000"/>
          <w:sz w:val="22"/>
        </w:rPr>
        <w:t xml:space="preserve"> to confirm the working assumption that cell-specific configuration on frequency location of SBFD </w:t>
      </w:r>
      <w:proofErr w:type="spellStart"/>
      <w:r>
        <w:rPr>
          <w:rFonts w:ascii="Times New Roman" w:hAnsi="Times New Roman" w:hint="eastAsia"/>
          <w:color w:val="000000"/>
          <w:sz w:val="22"/>
        </w:rPr>
        <w:t>subbands</w:t>
      </w:r>
      <w:proofErr w:type="spellEnd"/>
      <w:r>
        <w:rPr>
          <w:rFonts w:ascii="Times New Roman" w:hAnsi="Times New Roman" w:hint="eastAsia"/>
          <w:color w:val="000000"/>
          <w:sz w:val="22"/>
        </w:rPr>
        <w:t xml:space="preserve"> is supported within a TDD carrier without UE-specific configuration on frequency locations of SBFD </w:t>
      </w:r>
      <w:proofErr w:type="spellStart"/>
      <w:r>
        <w:rPr>
          <w:rFonts w:ascii="Times New Roman" w:hAnsi="Times New Roman" w:hint="eastAsia"/>
          <w:color w:val="000000"/>
          <w:sz w:val="22"/>
        </w:rPr>
        <w:t>subbands</w:t>
      </w:r>
      <w:proofErr w:type="spellEnd"/>
      <w:r>
        <w:rPr>
          <w:rFonts w:ascii="Times New Roman" w:hAnsi="Times New Roman" w:hint="eastAsia"/>
          <w:color w:val="000000"/>
          <w:sz w:val="22"/>
        </w:rPr>
        <w:t>.</w:t>
      </w:r>
    </w:p>
    <w:p w14:paraId="06859067" w14:textId="5D9860B6" w:rsidR="007E3004" w:rsidRDefault="00B743BE" w:rsidP="00786E4E">
      <w:pPr>
        <w:pStyle w:val="a0"/>
        <w:numPr>
          <w:ilvl w:val="0"/>
          <w:numId w:val="3"/>
        </w:numPr>
        <w:spacing w:before="120" w:after="0" w:line="276" w:lineRule="auto"/>
        <w:ind w:left="426"/>
        <w:jc w:val="both"/>
        <w:rPr>
          <w:rFonts w:eastAsiaTheme="minorEastAsia"/>
          <w:i/>
          <w:iCs/>
          <w:color w:val="000000"/>
          <w:sz w:val="22"/>
          <w:lang w:eastAsia="ko-KR"/>
        </w:rPr>
      </w:pPr>
      <w:r w:rsidRPr="007E3004">
        <w:rPr>
          <w:i/>
          <w:iCs/>
          <w:color w:val="000000"/>
          <w:sz w:val="22"/>
        </w:rPr>
        <w:t>Proposal 2</w:t>
      </w:r>
      <w:r w:rsidR="00786E4E">
        <w:rPr>
          <w:rFonts w:eastAsiaTheme="minorEastAsia" w:hint="eastAsia"/>
          <w:i/>
          <w:iCs/>
          <w:color w:val="000000"/>
          <w:sz w:val="22"/>
          <w:lang w:eastAsia="ko-KR"/>
        </w:rPr>
        <w:t>:</w:t>
      </w:r>
      <w:r w:rsidRPr="007E3004">
        <w:rPr>
          <w:i/>
          <w:iCs/>
          <w:color w:val="000000"/>
          <w:sz w:val="22"/>
        </w:rPr>
        <w:t xml:space="preserve"> </w:t>
      </w:r>
      <w:r w:rsidR="00786E4E">
        <w:rPr>
          <w:rFonts w:eastAsiaTheme="minorEastAsia" w:hint="eastAsia"/>
          <w:i/>
          <w:iCs/>
          <w:color w:val="000000"/>
          <w:sz w:val="22"/>
          <w:lang w:eastAsia="ko-KR"/>
        </w:rPr>
        <w:t>W</w:t>
      </w:r>
      <w:r w:rsidR="007E3004" w:rsidRPr="007E3004">
        <w:rPr>
          <w:i/>
          <w:iCs/>
          <w:color w:val="000000"/>
          <w:sz w:val="22"/>
        </w:rPr>
        <w:t xml:space="preserve">e propose to confirm the working assumption that cell-specific configuration on frequency location of SBFD </w:t>
      </w:r>
      <w:proofErr w:type="spellStart"/>
      <w:r w:rsidR="007E3004" w:rsidRPr="007E3004">
        <w:rPr>
          <w:i/>
          <w:iCs/>
          <w:color w:val="000000"/>
          <w:sz w:val="22"/>
        </w:rPr>
        <w:t>subbands</w:t>
      </w:r>
      <w:proofErr w:type="spellEnd"/>
      <w:r w:rsidR="007E3004" w:rsidRPr="007E3004">
        <w:rPr>
          <w:i/>
          <w:iCs/>
          <w:color w:val="000000"/>
          <w:sz w:val="22"/>
        </w:rPr>
        <w:t xml:space="preserve"> is supported within a TDD carrier</w:t>
      </w:r>
      <w:r w:rsidR="007E3004">
        <w:rPr>
          <w:rFonts w:eastAsiaTheme="minorEastAsia" w:hint="eastAsia"/>
          <w:i/>
          <w:iCs/>
          <w:color w:val="000000"/>
          <w:sz w:val="22"/>
          <w:lang w:eastAsia="ko-KR"/>
        </w:rPr>
        <w:t>.</w:t>
      </w:r>
    </w:p>
    <w:p w14:paraId="1BC90981" w14:textId="3D2F5F36" w:rsidR="00B743BE" w:rsidRDefault="007E3004" w:rsidP="00786E4E">
      <w:pPr>
        <w:pStyle w:val="a0"/>
        <w:numPr>
          <w:ilvl w:val="1"/>
          <w:numId w:val="3"/>
        </w:numPr>
        <w:spacing w:after="240" w:line="276" w:lineRule="auto"/>
        <w:ind w:left="851" w:hanging="403"/>
        <w:jc w:val="both"/>
        <w:rPr>
          <w:rFonts w:eastAsiaTheme="minorEastAsia"/>
          <w:i/>
          <w:iCs/>
          <w:color w:val="000000"/>
          <w:sz w:val="22"/>
          <w:lang w:eastAsia="ko-KR"/>
        </w:rPr>
      </w:pPr>
      <w:r w:rsidRPr="007E3004">
        <w:rPr>
          <w:i/>
          <w:iCs/>
          <w:color w:val="000000"/>
          <w:sz w:val="22"/>
        </w:rPr>
        <w:t xml:space="preserve">UE-specific configuration on frequency locations of SBFD </w:t>
      </w:r>
      <w:proofErr w:type="spellStart"/>
      <w:r w:rsidRPr="007E3004">
        <w:rPr>
          <w:i/>
          <w:iCs/>
          <w:color w:val="000000"/>
          <w:sz w:val="22"/>
        </w:rPr>
        <w:t>subbands</w:t>
      </w:r>
      <w:proofErr w:type="spellEnd"/>
      <w:r>
        <w:rPr>
          <w:rFonts w:eastAsiaTheme="minorEastAsia" w:hint="eastAsia"/>
          <w:i/>
          <w:iCs/>
          <w:color w:val="000000"/>
          <w:sz w:val="22"/>
          <w:lang w:eastAsia="ko-KR"/>
        </w:rPr>
        <w:t xml:space="preserve"> is not supported.</w:t>
      </w:r>
    </w:p>
    <w:p w14:paraId="7317E556" w14:textId="2734DF37" w:rsidR="00576E8F" w:rsidRPr="007C70D0" w:rsidRDefault="00ED65A0" w:rsidP="007C70D0">
      <w:pPr>
        <w:pStyle w:val="2"/>
        <w:rPr>
          <w:rFonts w:ascii="Times New Roman" w:hAnsi="Times New Roman"/>
        </w:rPr>
      </w:pPr>
      <w:r>
        <w:rPr>
          <w:rFonts w:ascii="Times New Roman" w:hAnsi="Times New Roman"/>
        </w:rPr>
        <w:t>SBFD operation in DL</w:t>
      </w:r>
      <w:r w:rsidR="00F95A82">
        <w:rPr>
          <w:rFonts w:ascii="Times New Roman" w:hAnsi="Times New Roman"/>
        </w:rPr>
        <w:t xml:space="preserve"> and/or flexible</w:t>
      </w:r>
      <w:r>
        <w:rPr>
          <w:rFonts w:ascii="Times New Roman" w:hAnsi="Times New Roman"/>
        </w:rPr>
        <w:t xml:space="preserve"> symbols via </w:t>
      </w:r>
      <w:r w:rsidRPr="00F031D5">
        <w:rPr>
          <w:rFonts w:ascii="Times New Roman" w:hAnsi="Times New Roman"/>
        </w:rPr>
        <w:t>TDD-UL-DL-</w:t>
      </w:r>
      <w:proofErr w:type="spellStart"/>
      <w:r w:rsidR="004625E1">
        <w:rPr>
          <w:rFonts w:ascii="Times New Roman" w:hAnsi="Times New Roman"/>
        </w:rPr>
        <w:t>Conf</w:t>
      </w:r>
      <w:r w:rsidRPr="00F031D5">
        <w:rPr>
          <w:rFonts w:ascii="Times New Roman" w:hAnsi="Times New Roman"/>
        </w:rPr>
        <w:t>igCommon</w:t>
      </w:r>
      <w:proofErr w:type="spellEnd"/>
    </w:p>
    <w:p w14:paraId="0CE16DAB" w14:textId="4ABBAC90" w:rsidR="00A3208D" w:rsidRPr="00C771FF" w:rsidRDefault="00ED6467" w:rsidP="00541055">
      <w:pPr>
        <w:widowControl/>
        <w:wordWrap/>
        <w:autoSpaceDE/>
        <w:autoSpaceDN/>
        <w:spacing w:before="60" w:after="60" w:line="276" w:lineRule="auto"/>
        <w:rPr>
          <w:rFonts w:ascii="Times New Roman" w:eastAsiaTheme="minorEastAsia" w:hAnsi="Times New Roman"/>
          <w:sz w:val="22"/>
        </w:rPr>
      </w:pPr>
      <w:r>
        <w:rPr>
          <w:rFonts w:ascii="Times New Roman" w:eastAsiaTheme="minorEastAsia" w:hAnsi="Times New Roman"/>
          <w:sz w:val="22"/>
        </w:rPr>
        <w:t xml:space="preserve">The main motivation to allow DL receptions outside DL subband(s) </w:t>
      </w:r>
      <w:r w:rsidR="00337F4C">
        <w:rPr>
          <w:rFonts w:ascii="Times New Roman" w:eastAsiaTheme="minorEastAsia" w:hAnsi="Times New Roman"/>
          <w:sz w:val="22"/>
        </w:rPr>
        <w:t xml:space="preserve">in </w:t>
      </w:r>
      <w:r w:rsidR="00337F4C">
        <w:rPr>
          <w:rFonts w:ascii="Times New Roman" w:eastAsiaTheme="minorEastAsia" w:hAnsi="Times New Roman" w:hint="eastAsia"/>
          <w:sz w:val="22"/>
        </w:rPr>
        <w:t>a</w:t>
      </w:r>
      <w:r w:rsidR="00337F4C">
        <w:rPr>
          <w:rFonts w:ascii="Times New Roman" w:eastAsiaTheme="minorEastAsia" w:hAnsi="Times New Roman"/>
          <w:sz w:val="22"/>
        </w:rPr>
        <w:t xml:space="preserve"> symbol </w:t>
      </w:r>
      <w:r w:rsidR="004625E1">
        <w:rPr>
          <w:rFonts w:ascii="Times New Roman" w:eastAsiaTheme="minorEastAsia" w:hAnsi="Times New Roman"/>
          <w:sz w:val="22"/>
        </w:rPr>
        <w:t>conf</w:t>
      </w:r>
      <w:r w:rsidR="00337F4C">
        <w:rPr>
          <w:rFonts w:ascii="Times New Roman" w:eastAsiaTheme="minorEastAsia" w:hAnsi="Times New Roman"/>
          <w:sz w:val="22"/>
        </w:rPr>
        <w:t xml:space="preserve">igured as DL and/or flexible symbols via </w:t>
      </w:r>
      <w:r w:rsidR="00337F4C" w:rsidRPr="00337F4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337F4C" w:rsidRPr="00337F4C">
        <w:rPr>
          <w:rFonts w:ascii="Times New Roman" w:eastAsiaTheme="minorEastAsia" w:hAnsi="Times New Roman"/>
          <w:i/>
          <w:iCs/>
          <w:sz w:val="22"/>
        </w:rPr>
        <w:t>igCommon</w:t>
      </w:r>
      <w:proofErr w:type="spellEnd"/>
      <w:r w:rsidR="00337F4C" w:rsidRPr="00337F4C">
        <w:rPr>
          <w:rFonts w:ascii="Times New Roman" w:eastAsiaTheme="minorEastAsia" w:hAnsi="Times New Roman"/>
          <w:i/>
          <w:iCs/>
          <w:sz w:val="22"/>
        </w:rPr>
        <w:t xml:space="preserve"> </w:t>
      </w:r>
      <w:r w:rsidR="00337F4C">
        <w:rPr>
          <w:rFonts w:ascii="Times New Roman" w:eastAsiaTheme="minorEastAsia" w:hAnsi="Times New Roman"/>
          <w:sz w:val="22"/>
        </w:rPr>
        <w:t>is</w:t>
      </w:r>
      <w:r>
        <w:rPr>
          <w:rFonts w:ascii="Times New Roman" w:eastAsiaTheme="minorEastAsia" w:hAnsi="Times New Roman"/>
          <w:sz w:val="22"/>
        </w:rPr>
        <w:t xml:space="preserve"> to reflect dynamic traffics</w:t>
      </w:r>
      <w:r w:rsidR="00E332C9">
        <w:rPr>
          <w:rFonts w:ascii="Times New Roman" w:eastAsiaTheme="minorEastAsia" w:hAnsi="Times New Roman"/>
          <w:sz w:val="22"/>
        </w:rPr>
        <w:t xml:space="preserve"> for DL transmission</w:t>
      </w:r>
      <w:r w:rsidR="00337F4C">
        <w:rPr>
          <w:rFonts w:ascii="Times New Roman" w:eastAsiaTheme="minorEastAsia" w:hAnsi="Times New Roman"/>
          <w:sz w:val="22"/>
        </w:rPr>
        <w:t xml:space="preserve"> </w:t>
      </w:r>
      <w:proofErr w:type="gramStart"/>
      <w:r w:rsidR="00337F4C">
        <w:rPr>
          <w:rFonts w:ascii="Times New Roman" w:eastAsiaTheme="minorEastAsia" w:hAnsi="Times New Roman"/>
          <w:sz w:val="22"/>
        </w:rPr>
        <w:t>and also</w:t>
      </w:r>
      <w:proofErr w:type="gramEnd"/>
      <w:r w:rsidR="00337F4C">
        <w:rPr>
          <w:rFonts w:ascii="Times New Roman" w:eastAsiaTheme="minorEastAsia" w:hAnsi="Times New Roman"/>
          <w:sz w:val="22"/>
        </w:rPr>
        <w:t xml:space="preserve"> to measure PRBs for CLI measurement outside DL subband(s)</w:t>
      </w:r>
      <w:r>
        <w:rPr>
          <w:rFonts w:ascii="Times New Roman" w:eastAsiaTheme="minorEastAsia" w:hAnsi="Times New Roman"/>
          <w:sz w:val="22"/>
        </w:rPr>
        <w:t>.</w:t>
      </w:r>
      <w:r>
        <w:rPr>
          <w:rFonts w:ascii="Times New Roman" w:eastAsiaTheme="minorEastAsia" w:hAnsi="Times New Roman" w:hint="eastAsia"/>
          <w:sz w:val="22"/>
        </w:rPr>
        <w:t xml:space="preserve"> </w:t>
      </w:r>
      <w:r w:rsidR="00762AD3">
        <w:rPr>
          <w:rFonts w:ascii="Times New Roman" w:eastAsiaTheme="minorEastAsia" w:hAnsi="Times New Roman"/>
          <w:sz w:val="22"/>
        </w:rPr>
        <w:t>It was agreed at the TSG-RAN#102 meeting that</w:t>
      </w:r>
      <w:r w:rsidR="00791B5B">
        <w:rPr>
          <w:rFonts w:ascii="Times New Roman" w:eastAsiaTheme="minorEastAsia" w:hAnsi="Times New Roman"/>
          <w:sz w:val="22"/>
        </w:rPr>
        <w:t xml:space="preserve"> </w:t>
      </w:r>
      <w:r w:rsidR="008A22FB">
        <w:rPr>
          <w:rFonts w:ascii="Times New Roman" w:eastAsiaTheme="minorEastAsia" w:hAnsi="Times New Roman"/>
          <w:sz w:val="22"/>
        </w:rPr>
        <w:t xml:space="preserve">DL reception is </w:t>
      </w:r>
      <w:r w:rsidR="004625E1">
        <w:rPr>
          <w:rFonts w:ascii="Times New Roman" w:eastAsiaTheme="minorEastAsia" w:hAnsi="Times New Roman"/>
          <w:sz w:val="22"/>
        </w:rPr>
        <w:t>conf</w:t>
      </w:r>
      <w:r w:rsidR="008A22FB">
        <w:rPr>
          <w:rFonts w:ascii="Times New Roman" w:eastAsiaTheme="minorEastAsia" w:hAnsi="Times New Roman"/>
          <w:sz w:val="22"/>
        </w:rPr>
        <w:t xml:space="preserve">ined within </w:t>
      </w:r>
      <w:r w:rsidR="00C771FF">
        <w:rPr>
          <w:rFonts w:ascii="Times New Roman" w:eastAsiaTheme="minorEastAsia" w:hAnsi="Times New Roman"/>
          <w:sz w:val="22"/>
        </w:rPr>
        <w:t xml:space="preserve">only </w:t>
      </w:r>
      <w:r w:rsidR="008A22FB">
        <w:rPr>
          <w:rFonts w:ascii="Times New Roman" w:eastAsiaTheme="minorEastAsia" w:hAnsi="Times New Roman"/>
          <w:sz w:val="22"/>
        </w:rPr>
        <w:t>DL subband(s)</w:t>
      </w:r>
      <w:r w:rsidR="00762AD3">
        <w:rPr>
          <w:rFonts w:ascii="Times New Roman" w:eastAsiaTheme="minorEastAsia" w:hAnsi="Times New Roman"/>
          <w:sz w:val="22"/>
        </w:rPr>
        <w:t xml:space="preserve"> for semi-static SBFD operation </w:t>
      </w:r>
      <w:r w:rsidR="008A22FB">
        <w:rPr>
          <w:rFonts w:ascii="Times New Roman" w:eastAsiaTheme="minorEastAsia" w:hAnsi="Times New Roman"/>
          <w:sz w:val="22"/>
        </w:rPr>
        <w:t xml:space="preserve">since </w:t>
      </w:r>
      <w:r w:rsidR="0075526F">
        <w:rPr>
          <w:rFonts w:ascii="Times New Roman" w:eastAsiaTheme="minorEastAsia" w:hAnsi="Times New Roman"/>
          <w:sz w:val="22"/>
        </w:rPr>
        <w:t>U</w:t>
      </w:r>
      <w:r w:rsidR="00791B5B">
        <w:rPr>
          <w:rFonts w:ascii="Times New Roman" w:eastAsiaTheme="minorEastAsia" w:hAnsi="Times New Roman"/>
          <w:sz w:val="22"/>
        </w:rPr>
        <w:t>L/</w:t>
      </w:r>
      <w:r w:rsidR="0075526F">
        <w:rPr>
          <w:rFonts w:ascii="Times New Roman" w:eastAsiaTheme="minorEastAsia" w:hAnsi="Times New Roman"/>
          <w:sz w:val="22"/>
        </w:rPr>
        <w:t>D</w:t>
      </w:r>
      <w:r w:rsidR="00791B5B">
        <w:rPr>
          <w:rFonts w:ascii="Times New Roman" w:eastAsiaTheme="minorEastAsia" w:hAnsi="Times New Roman"/>
          <w:sz w:val="22"/>
        </w:rPr>
        <w:t>L subband</w:t>
      </w:r>
      <w:r w:rsidR="0075526F">
        <w:rPr>
          <w:rFonts w:ascii="Times New Roman" w:eastAsiaTheme="minorEastAsia" w:hAnsi="Times New Roman"/>
          <w:sz w:val="22"/>
        </w:rPr>
        <w:t>(</w:t>
      </w:r>
      <w:r w:rsidR="00791B5B">
        <w:rPr>
          <w:rFonts w:ascii="Times New Roman" w:eastAsiaTheme="minorEastAsia" w:hAnsi="Times New Roman"/>
          <w:sz w:val="22"/>
        </w:rPr>
        <w:t>s</w:t>
      </w:r>
      <w:r w:rsidR="0075526F">
        <w:rPr>
          <w:rFonts w:ascii="Times New Roman" w:eastAsiaTheme="minorEastAsia" w:hAnsi="Times New Roman"/>
          <w:sz w:val="22"/>
        </w:rPr>
        <w:t>)</w:t>
      </w:r>
      <w:r w:rsidR="00791B5B">
        <w:rPr>
          <w:rFonts w:ascii="Times New Roman" w:eastAsiaTheme="minorEastAsia" w:hAnsi="Times New Roman"/>
          <w:sz w:val="22"/>
        </w:rPr>
        <w:t xml:space="preserve"> </w:t>
      </w:r>
      <w:r w:rsidR="00337F4C">
        <w:rPr>
          <w:rFonts w:ascii="Times New Roman" w:eastAsiaTheme="minorEastAsia" w:hAnsi="Times New Roman"/>
          <w:sz w:val="22"/>
        </w:rPr>
        <w:t xml:space="preserve">cannot be </w:t>
      </w:r>
      <w:r w:rsidR="00791B5B">
        <w:rPr>
          <w:rFonts w:ascii="Times New Roman" w:eastAsiaTheme="minorEastAsia" w:hAnsi="Times New Roman"/>
          <w:sz w:val="22"/>
        </w:rPr>
        <w:t xml:space="preserve">changed once </w:t>
      </w:r>
      <w:r w:rsidR="008A22FB">
        <w:rPr>
          <w:rFonts w:ascii="Times New Roman" w:eastAsiaTheme="minorEastAsia" w:hAnsi="Times New Roman"/>
          <w:sz w:val="22"/>
        </w:rPr>
        <w:t xml:space="preserve">semi-statically </w:t>
      </w:r>
      <w:r w:rsidR="004625E1">
        <w:rPr>
          <w:rFonts w:ascii="Times New Roman" w:eastAsiaTheme="minorEastAsia" w:hAnsi="Times New Roman"/>
          <w:sz w:val="22"/>
        </w:rPr>
        <w:t>conf</w:t>
      </w:r>
      <w:r w:rsidR="00791B5B">
        <w:rPr>
          <w:rFonts w:ascii="Times New Roman" w:eastAsiaTheme="minorEastAsia" w:hAnsi="Times New Roman"/>
          <w:sz w:val="22"/>
        </w:rPr>
        <w:t xml:space="preserve">igured for the </w:t>
      </w:r>
      <w:r w:rsidR="008F1664">
        <w:rPr>
          <w:rFonts w:ascii="Times New Roman" w:eastAsiaTheme="minorEastAsia" w:hAnsi="Times New Roman"/>
          <w:sz w:val="22"/>
        </w:rPr>
        <w:t>SBFD-aware</w:t>
      </w:r>
      <w:r w:rsidR="00791B5B">
        <w:rPr>
          <w:rFonts w:ascii="Times New Roman" w:eastAsiaTheme="minorEastAsia" w:hAnsi="Times New Roman"/>
          <w:sz w:val="22"/>
        </w:rPr>
        <w:t xml:space="preserve"> U</w:t>
      </w:r>
      <w:r w:rsidR="008A22FB">
        <w:rPr>
          <w:rFonts w:ascii="Times New Roman" w:eastAsiaTheme="minorEastAsia" w:hAnsi="Times New Roman"/>
          <w:sz w:val="22"/>
        </w:rPr>
        <w:t>E.</w:t>
      </w:r>
      <w:r>
        <w:rPr>
          <w:rFonts w:ascii="Times New Roman" w:eastAsiaTheme="minorEastAsia" w:hAnsi="Times New Roman"/>
          <w:sz w:val="22"/>
        </w:rPr>
        <w:t xml:space="preserve"> </w:t>
      </w:r>
      <w:r w:rsidR="00762AD3">
        <w:rPr>
          <w:rFonts w:ascii="Times New Roman" w:eastAsiaTheme="minorEastAsia" w:hAnsi="Times New Roman"/>
          <w:sz w:val="22"/>
        </w:rPr>
        <w:t xml:space="preserve">However, it was FFS for CLI measurement by the UE outside of the DL subband(s). </w:t>
      </w:r>
      <w:r w:rsidR="00B74555">
        <w:rPr>
          <w:rFonts w:ascii="Times New Roman" w:eastAsiaTheme="minorEastAsia" w:hAnsi="Times New Roman"/>
          <w:sz w:val="22"/>
        </w:rPr>
        <w:t xml:space="preserve">Regarding that the target of SBFD operation is to </w:t>
      </w:r>
      <w:r w:rsidR="00E332C9">
        <w:rPr>
          <w:rFonts w:ascii="Times New Roman" w:eastAsiaTheme="minorEastAsia" w:hAnsi="Times New Roman"/>
          <w:sz w:val="22"/>
        </w:rPr>
        <w:t xml:space="preserve">further </w:t>
      </w:r>
      <w:r w:rsidR="00B74555">
        <w:rPr>
          <w:rFonts w:ascii="Times New Roman" w:eastAsiaTheme="minorEastAsia" w:hAnsi="Times New Roman"/>
          <w:sz w:val="22"/>
        </w:rPr>
        <w:t>enhance UL performance (coverage, latency, and capacity) by allocating more UL resources in DL and flexible symbols</w:t>
      </w:r>
      <w:r w:rsidR="00C05A3E">
        <w:rPr>
          <w:rFonts w:ascii="Times New Roman" w:eastAsiaTheme="minorEastAsia" w:hAnsi="Times New Roman"/>
          <w:sz w:val="22"/>
        </w:rPr>
        <w:t xml:space="preserve">, </w:t>
      </w:r>
      <w:r w:rsidR="001B2BAB">
        <w:rPr>
          <w:rFonts w:ascii="Times New Roman" w:eastAsiaTheme="minorEastAsia" w:hAnsi="Times New Roman"/>
          <w:sz w:val="22"/>
        </w:rPr>
        <w:t xml:space="preserve">only limited </w:t>
      </w:r>
      <w:r w:rsidR="00C05A3E">
        <w:rPr>
          <w:rFonts w:ascii="Times New Roman" w:eastAsiaTheme="minorEastAsia" w:hAnsi="Times New Roman"/>
          <w:sz w:val="22"/>
        </w:rPr>
        <w:t xml:space="preserve">resources can be used for DL </w:t>
      </w:r>
      <w:r w:rsidR="00762AD3">
        <w:rPr>
          <w:rFonts w:ascii="Times New Roman" w:eastAsiaTheme="minorEastAsia" w:hAnsi="Times New Roman"/>
          <w:sz w:val="22"/>
        </w:rPr>
        <w:t xml:space="preserve">reception </w:t>
      </w:r>
      <w:r w:rsidR="00E332C9">
        <w:rPr>
          <w:rFonts w:ascii="Times New Roman" w:eastAsiaTheme="minorEastAsia" w:hAnsi="Times New Roman"/>
          <w:sz w:val="22"/>
        </w:rPr>
        <w:t xml:space="preserve">by semi-static SBFD </w:t>
      </w:r>
      <w:r w:rsidR="004625E1">
        <w:rPr>
          <w:rFonts w:ascii="Times New Roman" w:eastAsiaTheme="minorEastAsia" w:hAnsi="Times New Roman"/>
          <w:sz w:val="22"/>
        </w:rPr>
        <w:t>conf</w:t>
      </w:r>
      <w:r w:rsidR="00E332C9">
        <w:rPr>
          <w:rFonts w:ascii="Times New Roman" w:eastAsiaTheme="minorEastAsia" w:hAnsi="Times New Roman"/>
          <w:sz w:val="22"/>
        </w:rPr>
        <w:t>iguration</w:t>
      </w:r>
      <w:r w:rsidR="00451555">
        <w:rPr>
          <w:rFonts w:ascii="Times New Roman" w:eastAsiaTheme="minorEastAsia" w:hAnsi="Times New Roman"/>
          <w:sz w:val="22"/>
        </w:rPr>
        <w:t>.</w:t>
      </w:r>
      <w:r w:rsidR="00C05A3E">
        <w:rPr>
          <w:rFonts w:ascii="Times New Roman" w:eastAsiaTheme="minorEastAsia" w:hAnsi="Times New Roman"/>
          <w:sz w:val="22"/>
        </w:rPr>
        <w:t xml:space="preserve"> </w:t>
      </w:r>
      <w:r w:rsidR="00C771FF" w:rsidRPr="00C771FF">
        <w:rPr>
          <w:rFonts w:ascii="Times New Roman" w:eastAsiaTheme="minorEastAsia" w:hAnsi="Times New Roman"/>
          <w:sz w:val="22"/>
        </w:rPr>
        <w:t xml:space="preserve">Even considering this, for CLI measurement </w:t>
      </w:r>
      <w:r w:rsidR="003A54CB">
        <w:rPr>
          <w:rFonts w:ascii="Times New Roman" w:eastAsiaTheme="minorEastAsia" w:hAnsi="Times New Roman"/>
          <w:sz w:val="22"/>
        </w:rPr>
        <w:t xml:space="preserve">as inter-subband interference between DL/UL </w:t>
      </w:r>
      <w:proofErr w:type="spellStart"/>
      <w:r w:rsidR="003A54CB">
        <w:rPr>
          <w:rFonts w:ascii="Times New Roman" w:eastAsiaTheme="minorEastAsia" w:hAnsi="Times New Roman"/>
          <w:sz w:val="22"/>
        </w:rPr>
        <w:t>subbands</w:t>
      </w:r>
      <w:proofErr w:type="spellEnd"/>
      <w:r w:rsidR="003A54CB">
        <w:rPr>
          <w:rFonts w:ascii="Times New Roman" w:eastAsiaTheme="minorEastAsia" w:hAnsi="Times New Roman"/>
          <w:sz w:val="22"/>
        </w:rPr>
        <w:t xml:space="preserve">, </w:t>
      </w:r>
      <w:r w:rsidR="00C771FF" w:rsidRPr="00C771FF">
        <w:rPr>
          <w:rFonts w:ascii="Times New Roman" w:eastAsiaTheme="minorEastAsia" w:hAnsi="Times New Roman"/>
          <w:sz w:val="22"/>
        </w:rPr>
        <w:t>it may be desirable to perform DL measurement outside the DL subband. Therefore, for CLI measurement, it should be further considered to allow measurement at least in the guardband</w:t>
      </w:r>
      <w:r w:rsidR="00C771FF">
        <w:rPr>
          <w:rFonts w:ascii="Times New Roman" w:eastAsiaTheme="minorEastAsia" w:hAnsi="Times New Roman"/>
          <w:sz w:val="22"/>
        </w:rPr>
        <w:t>(s)</w:t>
      </w:r>
      <w:r w:rsidR="00C771FF" w:rsidRPr="00C771FF">
        <w:rPr>
          <w:rFonts w:ascii="Times New Roman" w:eastAsiaTheme="minorEastAsia" w:hAnsi="Times New Roman"/>
          <w:sz w:val="22"/>
        </w:rPr>
        <w:t>.</w:t>
      </w:r>
    </w:p>
    <w:p w14:paraId="1CCC4EC0" w14:textId="4D15C4BD" w:rsidR="007D0ED2" w:rsidRPr="003A54CB" w:rsidRDefault="007D0ED2" w:rsidP="00541055">
      <w:pPr>
        <w:pStyle w:val="a0"/>
        <w:numPr>
          <w:ilvl w:val="0"/>
          <w:numId w:val="3"/>
        </w:numPr>
        <w:spacing w:before="12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sidR="008D248C">
        <w:rPr>
          <w:rFonts w:eastAsiaTheme="minorEastAsia" w:hint="eastAsia"/>
          <w:i/>
          <w:iCs/>
          <w:sz w:val="22"/>
          <w:szCs w:val="22"/>
          <w:lang w:eastAsia="ko-KR"/>
        </w:rPr>
        <w:t>3</w:t>
      </w:r>
      <w:r w:rsidRPr="003A54CB">
        <w:rPr>
          <w:rFonts w:eastAsiaTheme="minorEastAsia"/>
          <w:i/>
          <w:iCs/>
          <w:sz w:val="22"/>
          <w:szCs w:val="22"/>
          <w:lang w:eastAsia="ko-KR"/>
        </w:rPr>
        <w:t xml:space="preserve">: </w:t>
      </w:r>
      <w:r w:rsidR="00B541A0" w:rsidRPr="003A54CB">
        <w:rPr>
          <w:rFonts w:eastAsiaTheme="minorEastAsia"/>
          <w:i/>
          <w:iCs/>
          <w:sz w:val="22"/>
          <w:szCs w:val="22"/>
          <w:lang w:eastAsia="ko-KR"/>
        </w:rPr>
        <w:t xml:space="preserve">DL receptions outside DL subband(s) </w:t>
      </w:r>
      <w:r w:rsidR="00C771FF" w:rsidRPr="003A54CB">
        <w:rPr>
          <w:rFonts w:eastAsiaTheme="minorEastAsia"/>
          <w:i/>
          <w:iCs/>
          <w:sz w:val="22"/>
          <w:szCs w:val="22"/>
          <w:lang w:eastAsia="ko-KR"/>
        </w:rPr>
        <w:t>should be</w:t>
      </w:r>
      <w:r w:rsidR="00B541A0" w:rsidRPr="003A54CB">
        <w:rPr>
          <w:rFonts w:eastAsiaTheme="minorEastAsia"/>
          <w:i/>
          <w:iCs/>
          <w:sz w:val="22"/>
          <w:szCs w:val="22"/>
          <w:lang w:eastAsia="ko-KR"/>
        </w:rPr>
        <w:t xml:space="preserve"> allowed</w:t>
      </w:r>
      <w:bookmarkStart w:id="4" w:name="_Hlk127485039"/>
      <w:r w:rsidRPr="003A54CB">
        <w:t xml:space="preserve"> </w:t>
      </w:r>
      <w:r w:rsidRPr="003A54CB">
        <w:rPr>
          <w:rFonts w:eastAsiaTheme="minorEastAsia"/>
          <w:i/>
          <w:iCs/>
          <w:sz w:val="22"/>
          <w:szCs w:val="22"/>
          <w:lang w:eastAsia="ko-KR"/>
        </w:rPr>
        <w:t>for</w:t>
      </w:r>
      <w:r w:rsidR="00C771FF" w:rsidRPr="003A54CB">
        <w:rPr>
          <w:rFonts w:eastAsiaTheme="minorEastAsia"/>
          <w:i/>
          <w:iCs/>
          <w:sz w:val="22"/>
          <w:szCs w:val="22"/>
          <w:lang w:eastAsia="ko-KR"/>
        </w:rPr>
        <w:t xml:space="preserve"> CLI measurement</w:t>
      </w:r>
      <w:r w:rsidRPr="003A54CB">
        <w:rPr>
          <w:rFonts w:eastAsiaTheme="minorEastAsia"/>
          <w:i/>
          <w:iCs/>
          <w:sz w:val="22"/>
          <w:szCs w:val="22"/>
          <w:lang w:eastAsia="ko-KR"/>
        </w:rPr>
        <w:t xml:space="preserve"> </w:t>
      </w:r>
      <w:r w:rsidR="00C771FF" w:rsidRPr="003A54CB">
        <w:rPr>
          <w:rFonts w:eastAsiaTheme="minorEastAsia"/>
          <w:i/>
          <w:iCs/>
          <w:sz w:val="22"/>
          <w:szCs w:val="22"/>
          <w:lang w:eastAsia="ko-KR"/>
        </w:rPr>
        <w:t xml:space="preserve">in </w:t>
      </w:r>
      <w:r w:rsidRPr="003A54CB">
        <w:rPr>
          <w:rFonts w:eastAsiaTheme="minorEastAsia"/>
          <w:i/>
          <w:iCs/>
          <w:sz w:val="22"/>
          <w:szCs w:val="22"/>
          <w:lang w:eastAsia="ko-KR"/>
        </w:rPr>
        <w:t xml:space="preserve">SBFD operation in a symbol </w:t>
      </w:r>
      <w:r w:rsidR="004625E1">
        <w:rPr>
          <w:rFonts w:eastAsiaTheme="minorEastAsia"/>
          <w:i/>
          <w:iCs/>
          <w:sz w:val="22"/>
          <w:szCs w:val="22"/>
          <w:lang w:eastAsia="ko-KR"/>
        </w:rPr>
        <w:t>conf</w:t>
      </w:r>
      <w:r w:rsidRPr="003A54CB">
        <w:rPr>
          <w:rFonts w:eastAsiaTheme="minorEastAsia"/>
          <w:i/>
          <w:iCs/>
          <w:sz w:val="22"/>
          <w:szCs w:val="22"/>
          <w:lang w:eastAsia="ko-KR"/>
        </w:rPr>
        <w:t xml:space="preserve">igured as </w:t>
      </w:r>
      <w:r w:rsidR="002D7B01" w:rsidRPr="003A54CB">
        <w:rPr>
          <w:rFonts w:eastAsiaTheme="minorEastAsia"/>
          <w:i/>
          <w:iCs/>
          <w:sz w:val="22"/>
          <w:szCs w:val="22"/>
          <w:lang w:eastAsia="ko-KR"/>
        </w:rPr>
        <w:t>DL</w:t>
      </w:r>
      <w:r w:rsidR="00C771FF" w:rsidRPr="003A54CB">
        <w:rPr>
          <w:rFonts w:eastAsiaTheme="minorEastAsia"/>
          <w:i/>
          <w:iCs/>
          <w:sz w:val="22"/>
          <w:szCs w:val="22"/>
          <w:lang w:eastAsia="ko-KR"/>
        </w:rPr>
        <w:t xml:space="preserve"> or flexible </w:t>
      </w:r>
      <w:r w:rsidRPr="003A54CB">
        <w:rPr>
          <w:rFonts w:eastAsiaTheme="minorEastAsia"/>
          <w:i/>
          <w:iCs/>
          <w:sz w:val="22"/>
          <w:szCs w:val="22"/>
          <w:lang w:eastAsia="ko-KR"/>
        </w:rPr>
        <w:t>in TDD-UL-DL-</w:t>
      </w:r>
      <w:proofErr w:type="spellStart"/>
      <w:r w:rsidR="004625E1">
        <w:rPr>
          <w:rFonts w:eastAsiaTheme="minorEastAsia"/>
          <w:i/>
          <w:iCs/>
          <w:sz w:val="22"/>
          <w:szCs w:val="22"/>
          <w:lang w:eastAsia="ko-KR"/>
        </w:rPr>
        <w:t>Conf</w:t>
      </w:r>
      <w:r w:rsidRPr="003A54CB">
        <w:rPr>
          <w:rFonts w:eastAsiaTheme="minorEastAsia"/>
          <w:i/>
          <w:iCs/>
          <w:sz w:val="22"/>
          <w:szCs w:val="22"/>
          <w:lang w:eastAsia="ko-KR"/>
        </w:rPr>
        <w:t>igCommon</w:t>
      </w:r>
      <w:bookmarkEnd w:id="4"/>
      <w:proofErr w:type="spellEnd"/>
      <w:r w:rsidRPr="003A54CB">
        <w:rPr>
          <w:rFonts w:eastAsiaTheme="minorEastAsia"/>
          <w:i/>
          <w:iCs/>
          <w:sz w:val="22"/>
          <w:szCs w:val="22"/>
          <w:lang w:eastAsia="ko-KR"/>
        </w:rPr>
        <w:t>.</w:t>
      </w:r>
    </w:p>
    <w:p w14:paraId="4BB7D34C" w14:textId="2D6225CE" w:rsidR="00F06612" w:rsidRPr="00F06612" w:rsidRDefault="00F06612" w:rsidP="00175DE4">
      <w:pPr>
        <w:pStyle w:val="a0"/>
        <w:spacing w:after="0" w:line="276" w:lineRule="auto"/>
        <w:jc w:val="both"/>
        <w:rPr>
          <w:rFonts w:eastAsiaTheme="minorEastAsia"/>
          <w:sz w:val="22"/>
          <w:szCs w:val="22"/>
          <w:lang w:eastAsia="ko-KR"/>
        </w:rPr>
      </w:pPr>
      <w:r w:rsidRPr="00F06612">
        <w:rPr>
          <w:rFonts w:eastAsiaTheme="minorEastAsia" w:hint="eastAsia"/>
          <w:sz w:val="22"/>
          <w:szCs w:val="22"/>
          <w:lang w:eastAsia="ko-KR"/>
        </w:rPr>
        <w:t>At the RAN1#116 meeting, the following w</w:t>
      </w:r>
      <w:r w:rsidR="006B3493">
        <w:rPr>
          <w:rFonts w:eastAsiaTheme="minorEastAsia" w:hint="eastAsia"/>
          <w:sz w:val="22"/>
          <w:szCs w:val="22"/>
          <w:lang w:eastAsia="ko-KR"/>
        </w:rPr>
        <w:t>as</w:t>
      </w:r>
      <w:r w:rsidRPr="00F06612">
        <w:rPr>
          <w:rFonts w:eastAsiaTheme="minorEastAsia" w:hint="eastAsia"/>
          <w:sz w:val="22"/>
          <w:szCs w:val="22"/>
          <w:lang w:eastAsia="ko-KR"/>
        </w:rPr>
        <w:t xml:space="preserve"> agreed for </w:t>
      </w:r>
      <w:r w:rsidRPr="00F06612">
        <w:rPr>
          <w:rFonts w:eastAsiaTheme="minorEastAsia"/>
          <w:sz w:val="22"/>
          <w:szCs w:val="22"/>
          <w:lang w:eastAsia="ko-KR"/>
        </w:rPr>
        <w:t>discussion</w:t>
      </w:r>
      <w:r w:rsidRPr="00F06612">
        <w:rPr>
          <w:rFonts w:eastAsiaTheme="minorEastAsia" w:hint="eastAsia"/>
          <w:sz w:val="22"/>
          <w:szCs w:val="22"/>
          <w:lang w:eastAsia="ko-KR"/>
        </w:rPr>
        <w:t xml:space="preserve"> purpose.</w:t>
      </w:r>
      <w:r>
        <w:rPr>
          <w:rFonts w:eastAsiaTheme="minorEastAsia" w:hint="eastAsia"/>
          <w:sz w:val="22"/>
          <w:szCs w:val="22"/>
          <w:lang w:eastAsia="ko-KR"/>
        </w:rPr>
        <w:t xml:space="preserve"> </w:t>
      </w:r>
    </w:p>
    <w:tbl>
      <w:tblPr>
        <w:tblStyle w:val="a4"/>
        <w:tblW w:w="0" w:type="auto"/>
        <w:tblLook w:val="04A0" w:firstRow="1" w:lastRow="0" w:firstColumn="1" w:lastColumn="0" w:noHBand="0" w:noVBand="1"/>
      </w:tblPr>
      <w:tblGrid>
        <w:gridCol w:w="9736"/>
      </w:tblGrid>
      <w:tr w:rsidR="005A3809" w14:paraId="37705D39" w14:textId="77777777" w:rsidTr="00F06612">
        <w:tc>
          <w:tcPr>
            <w:tcW w:w="9736" w:type="dxa"/>
          </w:tcPr>
          <w:p w14:paraId="17AB524F" w14:textId="35FEB3EA" w:rsidR="00F06612" w:rsidRPr="00F06612" w:rsidRDefault="00F06612" w:rsidP="00F06612">
            <w:pPr>
              <w:rPr>
                <w:rFonts w:ascii="Times" w:eastAsia="바탕" w:hAnsi="Times"/>
                <w:b/>
                <w:bCs/>
                <w:i/>
                <w:szCs w:val="24"/>
                <w:highlight w:val="green"/>
                <w:lang w:val="en-GB"/>
              </w:rPr>
            </w:pPr>
            <w:r w:rsidRPr="00F06612">
              <w:rPr>
                <w:rFonts w:ascii="Times" w:eastAsia="바탕" w:hAnsi="Times"/>
                <w:b/>
                <w:bCs/>
                <w:i/>
                <w:szCs w:val="24"/>
                <w:highlight w:val="green"/>
                <w:lang w:val="en-GB"/>
              </w:rPr>
              <w:t>Agreement</w:t>
            </w:r>
            <w:r>
              <w:rPr>
                <w:rFonts w:ascii="Times" w:eastAsia="바탕" w:hAnsi="Times" w:hint="eastAsia"/>
                <w:b/>
                <w:bCs/>
                <w:i/>
                <w:szCs w:val="24"/>
                <w:highlight w:val="green"/>
                <w:lang w:val="en-GB"/>
              </w:rPr>
              <w:t xml:space="preserve"> at RAN1#116</w:t>
            </w:r>
          </w:p>
          <w:p w14:paraId="22815BD2" w14:textId="77777777" w:rsidR="00F06612" w:rsidRPr="00F06612" w:rsidRDefault="00F06612" w:rsidP="00F06612">
            <w:pPr>
              <w:rPr>
                <w:rFonts w:ascii="Times" w:hAnsi="Times"/>
                <w:i/>
                <w:szCs w:val="24"/>
                <w:lang w:val="en-GB" w:eastAsia="zh-CN"/>
              </w:rPr>
            </w:pPr>
            <w:r w:rsidRPr="00F06612">
              <w:rPr>
                <w:rFonts w:ascii="Times" w:hAnsi="Times"/>
                <w:i/>
                <w:szCs w:val="24"/>
                <w:lang w:val="en-GB" w:eastAsia="zh-CN"/>
              </w:rPr>
              <w:t>For discussion purpose, UL subband frequency resources within active UL BWP are called UL usable PRBs and DL subband(s) frequency resources within active DL BWP are called DL usable PRBs.</w:t>
            </w:r>
          </w:p>
          <w:p w14:paraId="57AC5DD5" w14:textId="77777777" w:rsidR="00F06612" w:rsidRPr="00F06612" w:rsidRDefault="00F06612" w:rsidP="00F06612">
            <w:pPr>
              <w:rPr>
                <w:rFonts w:ascii="Times" w:hAnsi="Times"/>
                <w:i/>
                <w:szCs w:val="24"/>
                <w:lang w:val="en-GB" w:eastAsia="zh-CN"/>
              </w:rPr>
            </w:pPr>
            <w:r w:rsidRPr="00F06612">
              <w:rPr>
                <w:rFonts w:ascii="Times" w:hAnsi="Times"/>
                <w:i/>
                <w:szCs w:val="24"/>
                <w:lang w:val="en-GB" w:eastAsia="zh-CN"/>
              </w:rPr>
              <w:t>For determining UL/DL usable PRBs, consider the following options.</w:t>
            </w:r>
          </w:p>
          <w:p w14:paraId="0A98865B" w14:textId="77777777" w:rsidR="00F06612" w:rsidRPr="00F06612" w:rsidRDefault="00F06612" w:rsidP="00F06612">
            <w:pPr>
              <w:widowControl/>
              <w:numPr>
                <w:ilvl w:val="0"/>
                <w:numId w:val="53"/>
              </w:numPr>
              <w:wordWrap/>
              <w:autoSpaceDE/>
              <w:autoSpaceDN/>
              <w:rPr>
                <w:rFonts w:ascii="Times" w:hAnsi="Times" w:cs="Times"/>
                <w:i/>
                <w:lang w:val="en-GB" w:eastAsia="zh-CN"/>
              </w:rPr>
            </w:pPr>
            <w:r w:rsidRPr="00F06612">
              <w:rPr>
                <w:rFonts w:ascii="Times" w:hAnsi="Times" w:cs="Times"/>
                <w:i/>
                <w:lang w:val="en-GB" w:eastAsia="zh-CN"/>
              </w:rPr>
              <w:lastRenderedPageBreak/>
              <w:t>Option 1: UL usable PRBs are determined as intersection between cell-specific UL subband and active UL BWP in SBFD symbols. DL usable PRBs are determined as intersection between cell-specific DL subband(s) and active DL BWP in SBFD symbols.</w:t>
            </w:r>
          </w:p>
          <w:p w14:paraId="636BBE4C" w14:textId="6B8447DB" w:rsidR="00F06612" w:rsidRPr="00F06612" w:rsidRDefault="00F06612" w:rsidP="00F06612">
            <w:pPr>
              <w:widowControl/>
              <w:numPr>
                <w:ilvl w:val="0"/>
                <w:numId w:val="53"/>
              </w:numPr>
              <w:wordWrap/>
              <w:autoSpaceDE/>
              <w:autoSpaceDN/>
              <w:rPr>
                <w:rFonts w:ascii="Times" w:hAnsi="Times" w:cs="Times"/>
                <w:lang w:val="en-GB" w:eastAsia="zh-CN"/>
              </w:rPr>
            </w:pPr>
            <w:r w:rsidRPr="00F06612">
              <w:rPr>
                <w:rFonts w:ascii="Times" w:hAnsi="Times" w:cs="Times"/>
                <w:i/>
                <w:lang w:val="en-GB" w:eastAsia="zh-CN"/>
              </w:rPr>
              <w:t xml:space="preserve">Option 2: UL/DL usable PRBs are explicitly </w:t>
            </w:r>
            <w:r w:rsidR="004625E1">
              <w:rPr>
                <w:rFonts w:ascii="Times" w:hAnsi="Times" w:cs="Times"/>
                <w:i/>
                <w:lang w:val="en-GB" w:eastAsia="zh-CN"/>
              </w:rPr>
              <w:t>conf</w:t>
            </w:r>
            <w:r w:rsidRPr="00F06612">
              <w:rPr>
                <w:rFonts w:ascii="Times" w:hAnsi="Times" w:cs="Times"/>
                <w:i/>
                <w:lang w:val="en-GB" w:eastAsia="zh-CN"/>
              </w:rPr>
              <w:t>igured within active UL/DL BWP in SBFD symbols.</w:t>
            </w:r>
          </w:p>
        </w:tc>
      </w:tr>
    </w:tbl>
    <w:p w14:paraId="18F06D50" w14:textId="5FF3F2C2" w:rsidR="00D051A9" w:rsidRDefault="00D051A9" w:rsidP="00541055">
      <w:pPr>
        <w:pStyle w:val="a0"/>
        <w:spacing w:line="276" w:lineRule="auto"/>
        <w:jc w:val="both"/>
        <w:rPr>
          <w:rFonts w:eastAsiaTheme="minorEastAsia"/>
          <w:kern w:val="2"/>
          <w:sz w:val="22"/>
          <w:szCs w:val="22"/>
          <w:lang w:val="en-US" w:eastAsia="ko-KR"/>
        </w:rPr>
      </w:pPr>
      <w:r w:rsidRPr="00D051A9">
        <w:rPr>
          <w:rFonts w:eastAsiaTheme="minorEastAsia"/>
          <w:kern w:val="2"/>
          <w:sz w:val="22"/>
          <w:szCs w:val="22"/>
          <w:lang w:val="en-US" w:eastAsia="ko-KR"/>
        </w:rPr>
        <w:lastRenderedPageBreak/>
        <w:t xml:space="preserve">In determining the usable UL/DL PRBs (Physical Resource Blocks), Option 1, which is based on </w:t>
      </w:r>
      <w:r>
        <w:rPr>
          <w:rFonts w:eastAsiaTheme="minorEastAsia" w:hint="eastAsia"/>
          <w:kern w:val="2"/>
          <w:sz w:val="22"/>
          <w:szCs w:val="22"/>
          <w:lang w:val="en-US" w:eastAsia="ko-KR"/>
        </w:rPr>
        <w:t xml:space="preserve">active </w:t>
      </w:r>
      <w:r w:rsidRPr="00D051A9">
        <w:rPr>
          <w:rFonts w:eastAsiaTheme="minorEastAsia"/>
          <w:kern w:val="2"/>
          <w:sz w:val="22"/>
          <w:szCs w:val="22"/>
          <w:lang w:val="en-US" w:eastAsia="ko-KR"/>
        </w:rPr>
        <w:t>BWP information and UL/DL subband information that the</w:t>
      </w:r>
      <w:r>
        <w:rPr>
          <w:rFonts w:eastAsiaTheme="minorEastAsia" w:hint="eastAsia"/>
          <w:kern w:val="2"/>
          <w:sz w:val="22"/>
          <w:szCs w:val="22"/>
          <w:lang w:val="en-US" w:eastAsia="ko-KR"/>
        </w:rPr>
        <w:t xml:space="preserve"> UE </w:t>
      </w:r>
      <w:r w:rsidRPr="00D051A9">
        <w:rPr>
          <w:rFonts w:eastAsiaTheme="minorEastAsia"/>
          <w:kern w:val="2"/>
          <w:sz w:val="22"/>
          <w:szCs w:val="22"/>
          <w:lang w:val="en-US" w:eastAsia="ko-KR"/>
        </w:rPr>
        <w:t xml:space="preserve">already knows, may be </w:t>
      </w:r>
      <w:proofErr w:type="gramStart"/>
      <w:r w:rsidRPr="00D051A9">
        <w:rPr>
          <w:rFonts w:eastAsiaTheme="minorEastAsia"/>
          <w:kern w:val="2"/>
          <w:sz w:val="22"/>
          <w:szCs w:val="22"/>
          <w:lang w:val="en-US" w:eastAsia="ko-KR"/>
        </w:rPr>
        <w:t>more preferable</w:t>
      </w:r>
      <w:proofErr w:type="gramEnd"/>
      <w:r w:rsidRPr="00D051A9">
        <w:rPr>
          <w:rFonts w:eastAsiaTheme="minorEastAsia"/>
          <w:kern w:val="2"/>
          <w:sz w:val="22"/>
          <w:szCs w:val="22"/>
          <w:lang w:val="en-US" w:eastAsia="ko-KR"/>
        </w:rPr>
        <w:t xml:space="preserve"> than using additional explicit signaling while considering additional signaling overhead like in Option 2. This approach reduces unnecessary explicit signaling and enables efficient resource management.</w:t>
      </w:r>
      <w:r>
        <w:rPr>
          <w:rFonts w:eastAsiaTheme="minorEastAsia" w:hint="eastAsia"/>
          <w:kern w:val="2"/>
          <w:sz w:val="22"/>
          <w:szCs w:val="22"/>
          <w:lang w:val="en-US" w:eastAsia="ko-KR"/>
        </w:rPr>
        <w:t xml:space="preserve"> </w:t>
      </w:r>
      <w:r w:rsidRPr="00D051A9">
        <w:rPr>
          <w:rFonts w:eastAsiaTheme="minorEastAsia"/>
          <w:kern w:val="2"/>
          <w:sz w:val="22"/>
          <w:szCs w:val="22"/>
          <w:lang w:val="en-US" w:eastAsia="ko-KR"/>
        </w:rPr>
        <w:t>Such an approach can be particularly helpful in increasing flexibility and efficiency in dynamic network environments.</w:t>
      </w:r>
      <w:r>
        <w:rPr>
          <w:rFonts w:eastAsiaTheme="minorEastAsia" w:hint="eastAsia"/>
          <w:kern w:val="2"/>
          <w:sz w:val="22"/>
          <w:szCs w:val="22"/>
          <w:lang w:val="en-US" w:eastAsia="ko-KR"/>
        </w:rPr>
        <w:t xml:space="preserve"> </w:t>
      </w:r>
      <w:r w:rsidRPr="00D051A9">
        <w:rPr>
          <w:rFonts w:eastAsiaTheme="minorEastAsia"/>
          <w:kern w:val="2"/>
          <w:sz w:val="22"/>
          <w:szCs w:val="22"/>
          <w:lang w:val="en-US" w:eastAsia="ko-KR"/>
        </w:rPr>
        <w:t>Option 1 has the following advantages:</w:t>
      </w:r>
      <w:r>
        <w:rPr>
          <w:rFonts w:eastAsiaTheme="minorEastAsia" w:hint="eastAsia"/>
          <w:kern w:val="2"/>
          <w:sz w:val="22"/>
          <w:szCs w:val="22"/>
          <w:lang w:val="en-US" w:eastAsia="ko-KR"/>
        </w:rPr>
        <w:t xml:space="preserve"> </w:t>
      </w:r>
    </w:p>
    <w:p w14:paraId="0AAB57C0" w14:textId="3246752B" w:rsidR="00D051A9" w:rsidRPr="00BD64F5" w:rsidRDefault="00D051A9" w:rsidP="00541055">
      <w:pPr>
        <w:pStyle w:val="a0"/>
        <w:numPr>
          <w:ilvl w:val="0"/>
          <w:numId w:val="53"/>
        </w:numPr>
        <w:spacing w:after="0" w:line="276" w:lineRule="auto"/>
        <w:rPr>
          <w:rFonts w:eastAsiaTheme="minorEastAsia"/>
          <w:i/>
          <w:iCs/>
          <w:kern w:val="2"/>
          <w:sz w:val="22"/>
          <w:szCs w:val="22"/>
          <w:lang w:val="en-US" w:eastAsia="ko-KR"/>
        </w:rPr>
      </w:pPr>
      <w:r w:rsidRPr="00BD64F5">
        <w:rPr>
          <w:rFonts w:eastAsiaTheme="minorEastAsia"/>
          <w:i/>
          <w:iCs/>
          <w:kern w:val="2"/>
          <w:sz w:val="22"/>
          <w:szCs w:val="22"/>
          <w:lang w:val="en-US" w:eastAsia="ko-KR"/>
        </w:rPr>
        <w:t>Reduced signaling overhead: No need for additional signaling, thus reducing network traffic and processing load.</w:t>
      </w:r>
    </w:p>
    <w:p w14:paraId="6A521712" w14:textId="2CBACF5A" w:rsidR="00D051A9" w:rsidRPr="00BD64F5" w:rsidRDefault="00D051A9" w:rsidP="00541055">
      <w:pPr>
        <w:pStyle w:val="a0"/>
        <w:numPr>
          <w:ilvl w:val="0"/>
          <w:numId w:val="53"/>
        </w:numPr>
        <w:spacing w:after="0" w:line="276" w:lineRule="auto"/>
        <w:rPr>
          <w:rFonts w:eastAsiaTheme="minorEastAsia"/>
          <w:i/>
          <w:iCs/>
          <w:kern w:val="2"/>
          <w:sz w:val="22"/>
          <w:szCs w:val="22"/>
          <w:lang w:val="en-US" w:eastAsia="ko-KR"/>
        </w:rPr>
      </w:pPr>
      <w:r w:rsidRPr="00BD64F5">
        <w:rPr>
          <w:rFonts w:eastAsiaTheme="minorEastAsia"/>
          <w:i/>
          <w:iCs/>
          <w:kern w:val="2"/>
          <w:sz w:val="22"/>
          <w:szCs w:val="22"/>
          <w:lang w:val="en-US" w:eastAsia="ko-KR"/>
        </w:rPr>
        <w:t>Efficient resource utilization: Using information the terminal already knows for resource allocation increases resource efficiency.</w:t>
      </w:r>
    </w:p>
    <w:p w14:paraId="6A4C01D3" w14:textId="72A9E65D" w:rsidR="00D051A9" w:rsidRPr="00BD64F5" w:rsidRDefault="00D051A9" w:rsidP="00541055">
      <w:pPr>
        <w:pStyle w:val="a0"/>
        <w:numPr>
          <w:ilvl w:val="0"/>
          <w:numId w:val="53"/>
        </w:numPr>
        <w:spacing w:line="276" w:lineRule="auto"/>
        <w:rPr>
          <w:rFonts w:eastAsiaTheme="minorEastAsia"/>
          <w:i/>
          <w:iCs/>
          <w:kern w:val="2"/>
          <w:sz w:val="22"/>
          <w:szCs w:val="22"/>
          <w:lang w:val="en-US" w:eastAsia="ko-KR"/>
        </w:rPr>
      </w:pPr>
      <w:r w:rsidRPr="00BD64F5">
        <w:rPr>
          <w:rFonts w:eastAsiaTheme="minorEastAsia"/>
          <w:i/>
          <w:iCs/>
          <w:kern w:val="2"/>
          <w:sz w:val="22"/>
          <w:szCs w:val="22"/>
          <w:lang w:val="en-US" w:eastAsia="ko-KR"/>
        </w:rPr>
        <w:t>Faster response time: Provides quick resource allocation and response time without waiting for explicit signaling.</w:t>
      </w:r>
    </w:p>
    <w:p w14:paraId="34AAC3C4" w14:textId="352DF5EE" w:rsidR="00D051A9" w:rsidRPr="00541055" w:rsidRDefault="00D051A9" w:rsidP="00BD64F5">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hint="eastAsia"/>
          <w:i/>
          <w:iCs/>
          <w:sz w:val="22"/>
          <w:szCs w:val="22"/>
          <w:lang w:eastAsia="ko-KR"/>
        </w:rPr>
        <w:t>P</w:t>
      </w:r>
      <w:r w:rsidRPr="00541055">
        <w:rPr>
          <w:rFonts w:eastAsiaTheme="minorEastAsia"/>
          <w:i/>
          <w:iCs/>
          <w:sz w:val="22"/>
          <w:szCs w:val="22"/>
          <w:lang w:eastAsia="ko-KR"/>
        </w:rPr>
        <w:t xml:space="preserve">roposal </w:t>
      </w:r>
      <w:r w:rsidR="00BD64F5" w:rsidRPr="00541055">
        <w:rPr>
          <w:rFonts w:eastAsiaTheme="minorEastAsia" w:hint="eastAsia"/>
          <w:i/>
          <w:iCs/>
          <w:sz w:val="22"/>
          <w:szCs w:val="22"/>
          <w:lang w:eastAsia="ko-KR"/>
        </w:rPr>
        <w:t>4</w:t>
      </w:r>
      <w:r w:rsidRPr="00541055">
        <w:rPr>
          <w:rFonts w:eastAsiaTheme="minorEastAsia"/>
          <w:i/>
          <w:iCs/>
          <w:sz w:val="22"/>
          <w:szCs w:val="22"/>
          <w:lang w:eastAsia="ko-KR"/>
        </w:rPr>
        <w:t xml:space="preserve">: </w:t>
      </w:r>
      <w:r w:rsidR="00541055">
        <w:rPr>
          <w:rFonts w:eastAsiaTheme="minorEastAsia" w:hint="eastAsia"/>
          <w:i/>
          <w:iCs/>
          <w:sz w:val="22"/>
          <w:szCs w:val="22"/>
          <w:lang w:eastAsia="ko-KR"/>
        </w:rPr>
        <w:t>W</w:t>
      </w:r>
      <w:r w:rsidRPr="00541055">
        <w:rPr>
          <w:rFonts w:eastAsiaTheme="minorEastAsia" w:hint="eastAsia"/>
          <w:i/>
          <w:iCs/>
          <w:sz w:val="22"/>
          <w:szCs w:val="22"/>
          <w:lang w:eastAsia="ko-KR"/>
        </w:rPr>
        <w:t xml:space="preserve">e </w:t>
      </w:r>
      <w:r w:rsidRPr="00541055">
        <w:rPr>
          <w:rFonts w:eastAsiaTheme="minorEastAsia"/>
          <w:i/>
          <w:iCs/>
          <w:sz w:val="22"/>
          <w:szCs w:val="22"/>
          <w:lang w:eastAsia="ko-KR"/>
        </w:rPr>
        <w:t>propose</w:t>
      </w:r>
      <w:r w:rsidRPr="00541055">
        <w:rPr>
          <w:rFonts w:eastAsiaTheme="minorEastAsia" w:hint="eastAsia"/>
          <w:i/>
          <w:iCs/>
          <w:sz w:val="22"/>
          <w:szCs w:val="22"/>
          <w:lang w:eastAsia="ko-KR"/>
        </w:rPr>
        <w:t xml:space="preserve"> to support Option 1(i.e.,</w:t>
      </w:r>
      <w:r w:rsidRPr="00541055">
        <w:rPr>
          <w:rFonts w:eastAsiaTheme="minorEastAsia"/>
          <w:i/>
          <w:iCs/>
          <w:sz w:val="22"/>
          <w:szCs w:val="22"/>
          <w:lang w:eastAsia="ko-KR"/>
        </w:rPr>
        <w:t xml:space="preserve"> UL usable PRBs are determined as intersection between cell-specific UL subband and active UL BWP in SBFD symbols. DL usable PRBs are determined as intersection between cell-specific DL subband(s) and active DL BWP in SBFD symbols</w:t>
      </w:r>
      <w:r w:rsidRPr="00541055">
        <w:rPr>
          <w:rFonts w:eastAsiaTheme="minorEastAsia" w:hint="eastAsia"/>
          <w:i/>
          <w:iCs/>
          <w:sz w:val="22"/>
          <w:szCs w:val="22"/>
          <w:lang w:eastAsia="ko-KR"/>
        </w:rPr>
        <w:t>) to determine the usable UL/DL PRB</w:t>
      </w:r>
      <w:r w:rsidR="0033127C" w:rsidRPr="00541055">
        <w:rPr>
          <w:rFonts w:eastAsiaTheme="minorEastAsia" w:hint="eastAsia"/>
          <w:i/>
          <w:iCs/>
          <w:sz w:val="22"/>
          <w:szCs w:val="22"/>
          <w:lang w:eastAsia="ko-KR"/>
        </w:rPr>
        <w:t>s within UL/DL subband respectively.</w:t>
      </w:r>
    </w:p>
    <w:p w14:paraId="49A14AE4" w14:textId="64E54676" w:rsidR="00B743BE" w:rsidRPr="00D365BE" w:rsidRDefault="00B743BE" w:rsidP="00B743BE">
      <w:pPr>
        <w:pStyle w:val="a0"/>
        <w:spacing w:before="240" w:line="276" w:lineRule="auto"/>
        <w:jc w:val="both"/>
        <w:rPr>
          <w:rFonts w:eastAsiaTheme="minorEastAsia"/>
          <w:b/>
          <w:bCs/>
          <w:i/>
          <w:iCs/>
          <w:sz w:val="22"/>
          <w:szCs w:val="22"/>
          <w:u w:val="single"/>
          <w:lang w:eastAsia="ko-KR"/>
        </w:rPr>
      </w:pPr>
      <w:r w:rsidRPr="00D365BE">
        <w:rPr>
          <w:rFonts w:eastAsiaTheme="minorEastAsia"/>
          <w:b/>
          <w:bCs/>
          <w:i/>
          <w:iCs/>
          <w:sz w:val="22"/>
          <w:szCs w:val="22"/>
          <w:u w:val="single"/>
          <w:lang w:eastAsia="ko-KR"/>
        </w:rPr>
        <w:t>I</w:t>
      </w:r>
      <w:r w:rsidRPr="00D365BE">
        <w:rPr>
          <w:rFonts w:eastAsiaTheme="minorEastAsia" w:hint="eastAsia"/>
          <w:b/>
          <w:bCs/>
          <w:i/>
          <w:iCs/>
          <w:sz w:val="22"/>
          <w:szCs w:val="22"/>
          <w:u w:val="single"/>
          <w:lang w:eastAsia="ko-KR"/>
        </w:rPr>
        <w:t>nteraction with legacy SFI in DCI format 2_0</w:t>
      </w:r>
    </w:p>
    <w:tbl>
      <w:tblPr>
        <w:tblStyle w:val="a4"/>
        <w:tblW w:w="0" w:type="auto"/>
        <w:tblLook w:val="04A0" w:firstRow="1" w:lastRow="0" w:firstColumn="1" w:lastColumn="0" w:noHBand="0" w:noVBand="1"/>
      </w:tblPr>
      <w:tblGrid>
        <w:gridCol w:w="9736"/>
      </w:tblGrid>
      <w:tr w:rsidR="0019053F" w14:paraId="01A8AF54" w14:textId="77777777" w:rsidTr="0019053F">
        <w:tc>
          <w:tcPr>
            <w:tcW w:w="9736" w:type="dxa"/>
          </w:tcPr>
          <w:p w14:paraId="0CDCD009" w14:textId="77777777" w:rsidR="0019053F" w:rsidRPr="00051BBC" w:rsidRDefault="0019053F" w:rsidP="0019053F">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0E259ACD" w14:textId="77777777" w:rsidR="0019053F" w:rsidRPr="00051BBC" w:rsidRDefault="0019053F" w:rsidP="0019053F">
            <w:pPr>
              <w:widowControl/>
              <w:tabs>
                <w:tab w:val="left" w:pos="720"/>
                <w:tab w:val="left" w:pos="2160"/>
              </w:tabs>
              <w:wordWrap/>
              <w:autoSpaceDE/>
              <w:autoSpaceDN/>
              <w:ind w:right="-99"/>
              <w:rPr>
                <w:rFonts w:ascii="Times" w:hAnsi="Times"/>
                <w:i/>
                <w:iCs/>
                <w:szCs w:val="24"/>
                <w:lang w:val="en-GB" w:eastAsia="zh-CN"/>
              </w:rPr>
            </w:pPr>
            <w:r w:rsidRPr="00051BBC">
              <w:rPr>
                <w:rFonts w:ascii="Times" w:hAnsi="Times"/>
                <w:i/>
                <w:iCs/>
                <w:szCs w:val="24"/>
                <w:lang w:val="en-GB"/>
              </w:rPr>
              <w:t>For SBFD-aware UE transmission</w:t>
            </w:r>
            <w:r w:rsidRPr="00051BBC">
              <w:rPr>
                <w:rFonts w:ascii="Times" w:hAnsi="Times"/>
                <w:i/>
                <w:iCs/>
                <w:szCs w:val="24"/>
                <w:lang w:val="en-GB" w:eastAsia="zh-CN"/>
              </w:rPr>
              <w:t xml:space="preserve"> and</w:t>
            </w:r>
            <w:r w:rsidRPr="00051BBC">
              <w:rPr>
                <w:rFonts w:ascii="Times" w:hAnsi="Times"/>
                <w:i/>
                <w:iCs/>
                <w:szCs w:val="24"/>
                <w:lang w:val="en-GB"/>
              </w:rPr>
              <w:t xml:space="preserve"> reception in the SBFD symbols </w:t>
            </w:r>
            <w:r>
              <w:rPr>
                <w:rFonts w:ascii="Times" w:hAnsi="Times"/>
                <w:i/>
                <w:iCs/>
                <w:szCs w:val="24"/>
                <w:lang w:val="en-GB"/>
              </w:rPr>
              <w:t>conf</w:t>
            </w:r>
            <w:r w:rsidRPr="00051BBC">
              <w:rPr>
                <w:rFonts w:ascii="Times" w:hAnsi="Times"/>
                <w:i/>
                <w:iCs/>
                <w:szCs w:val="24"/>
                <w:lang w:val="en-GB"/>
              </w:rPr>
              <w:t xml:space="preserve">igured in DL and/or flexible </w:t>
            </w:r>
            <w:r w:rsidRPr="00051BBC">
              <w:rPr>
                <w:rFonts w:ascii="Times" w:hAnsi="Times"/>
                <w:i/>
                <w:iCs/>
                <w:szCs w:val="24"/>
                <w:lang w:val="en-GB" w:eastAsia="zh-CN"/>
              </w:rPr>
              <w:t>in</w:t>
            </w:r>
            <w:r w:rsidRPr="00051BBC">
              <w:rPr>
                <w:rFonts w:ascii="Times" w:hAnsi="Times"/>
                <w:i/>
                <w:iCs/>
                <w:szCs w:val="24"/>
                <w:lang w:val="en-GB"/>
              </w:rPr>
              <w:t xml:space="preserve"> TDD-UL-DL-</w:t>
            </w:r>
            <w:proofErr w:type="spellStart"/>
            <w:r>
              <w:rPr>
                <w:rFonts w:ascii="Times" w:hAnsi="Times"/>
                <w:i/>
                <w:iCs/>
                <w:szCs w:val="24"/>
                <w:lang w:val="en-GB"/>
              </w:rPr>
              <w:t>Conf</w:t>
            </w:r>
            <w:r w:rsidRPr="00051BBC">
              <w:rPr>
                <w:rFonts w:ascii="Times" w:hAnsi="Times"/>
                <w:i/>
                <w:iCs/>
                <w:szCs w:val="24"/>
                <w:lang w:val="en-GB"/>
              </w:rPr>
              <w:t>igCommon</w:t>
            </w:r>
            <w:proofErr w:type="spellEnd"/>
            <w:r w:rsidRPr="00051BBC">
              <w:rPr>
                <w:rFonts w:ascii="Times" w:hAnsi="Times"/>
                <w:i/>
                <w:iCs/>
                <w:szCs w:val="24"/>
                <w:lang w:val="en-GB"/>
              </w:rPr>
              <w:t xml:space="preserve">, </w:t>
            </w:r>
          </w:p>
          <w:p w14:paraId="53B0606C" w14:textId="77777777" w:rsidR="0019053F" w:rsidRPr="00051BBC"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 xml:space="preserve">UL transmissions within UL usable </w:t>
            </w:r>
            <w:r w:rsidRPr="00051BBC">
              <w:rPr>
                <w:rFonts w:ascii="Times" w:hAnsi="Times" w:cs="Times" w:hint="eastAsia"/>
                <w:i/>
                <w:iCs/>
                <w:lang w:val="en-GB" w:eastAsia="zh-CN"/>
              </w:rPr>
              <w:t>PRB</w:t>
            </w:r>
            <w:r w:rsidRPr="00051BBC">
              <w:rPr>
                <w:rFonts w:ascii="Times" w:hAnsi="Times" w:cs="Times"/>
                <w:i/>
                <w:iCs/>
                <w:lang w:val="en-GB" w:eastAsia="zh-CN"/>
              </w:rPr>
              <w:t>s are allowed</w:t>
            </w:r>
          </w:p>
          <w:p w14:paraId="306FE0AF" w14:textId="77777777" w:rsidR="0019053F" w:rsidRPr="00051BBC" w:rsidRDefault="0019053F" w:rsidP="0019053F">
            <w:pPr>
              <w:widowControl/>
              <w:numPr>
                <w:ilvl w:val="1"/>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FFS SSB symbols</w:t>
            </w:r>
          </w:p>
          <w:p w14:paraId="4F0B5E0F" w14:textId="77777777" w:rsidR="0019053F" w:rsidRPr="00051BBC"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 xml:space="preserve">DL receptions within DL usable </w:t>
            </w:r>
            <w:r w:rsidRPr="00051BBC">
              <w:rPr>
                <w:rFonts w:ascii="Times" w:hAnsi="Times" w:cs="Times" w:hint="eastAsia"/>
                <w:i/>
                <w:iCs/>
                <w:lang w:val="en-GB" w:eastAsia="zh-CN"/>
              </w:rPr>
              <w:t>PRB</w:t>
            </w:r>
            <w:r w:rsidRPr="00051BBC">
              <w:rPr>
                <w:rFonts w:ascii="Times" w:hAnsi="Times" w:cs="Times"/>
                <w:i/>
                <w:iCs/>
                <w:lang w:val="en-GB" w:eastAsia="zh-CN"/>
              </w:rPr>
              <w:t>s are allowed</w:t>
            </w:r>
          </w:p>
          <w:p w14:paraId="0224400B" w14:textId="77777777" w:rsidR="0019053F" w:rsidRPr="00051BBC"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 xml:space="preserve">UL transmissions outside UL usable </w:t>
            </w:r>
            <w:r w:rsidRPr="00051BBC">
              <w:rPr>
                <w:rFonts w:ascii="Times" w:hAnsi="Times" w:cs="Times" w:hint="eastAsia"/>
                <w:i/>
                <w:iCs/>
                <w:lang w:val="en-GB" w:eastAsia="zh-CN"/>
              </w:rPr>
              <w:t>PRB</w:t>
            </w:r>
            <w:r w:rsidRPr="00051BBC">
              <w:rPr>
                <w:rFonts w:ascii="Times" w:hAnsi="Times" w:cs="Times"/>
                <w:i/>
                <w:iCs/>
                <w:lang w:val="en-GB" w:eastAsia="zh-CN"/>
              </w:rPr>
              <w:t>s are not allowed</w:t>
            </w:r>
          </w:p>
          <w:p w14:paraId="43B98A43" w14:textId="77777777" w:rsidR="0019053F" w:rsidRPr="00051BBC"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 xml:space="preserve">DL receptions outside DL usable </w:t>
            </w:r>
            <w:r w:rsidRPr="00051BBC">
              <w:rPr>
                <w:rFonts w:ascii="Times" w:hAnsi="Times" w:cs="Times" w:hint="eastAsia"/>
                <w:i/>
                <w:iCs/>
                <w:lang w:val="en-GB" w:eastAsia="zh-CN"/>
              </w:rPr>
              <w:t>PRB</w:t>
            </w:r>
            <w:r w:rsidRPr="00051BBC">
              <w:rPr>
                <w:rFonts w:ascii="Times" w:hAnsi="Times" w:cs="Times"/>
                <w:i/>
                <w:iCs/>
                <w:lang w:val="en-GB" w:eastAsia="zh-CN"/>
              </w:rPr>
              <w:t>s are not allowed</w:t>
            </w:r>
          </w:p>
          <w:p w14:paraId="3FFA02E2" w14:textId="77777777" w:rsidR="0019053F" w:rsidRPr="00051BBC" w:rsidRDefault="0019053F" w:rsidP="0019053F">
            <w:pPr>
              <w:widowControl/>
              <w:numPr>
                <w:ilvl w:val="1"/>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This restriction is not applicable for CLI measurement</w:t>
            </w:r>
          </w:p>
          <w:p w14:paraId="754D8113" w14:textId="77777777" w:rsidR="0019053F" w:rsidRPr="00051BBC" w:rsidRDefault="0019053F" w:rsidP="0019053F">
            <w:pPr>
              <w:widowControl/>
              <w:wordWrap/>
              <w:autoSpaceDE/>
              <w:autoSpaceDN/>
              <w:rPr>
                <w:rFonts w:ascii="Times" w:eastAsia="SimSun" w:hAnsi="Times"/>
                <w:i/>
                <w:iCs/>
                <w:szCs w:val="24"/>
                <w:lang w:val="en-GB" w:eastAsia="zh-CN"/>
              </w:rPr>
            </w:pPr>
            <w:r w:rsidRPr="00051BBC">
              <w:rPr>
                <w:rFonts w:ascii="Times" w:hAnsi="Times"/>
                <w:i/>
                <w:iCs/>
                <w:szCs w:val="24"/>
                <w:lang w:val="en-GB" w:eastAsia="zh-CN"/>
              </w:rPr>
              <w:t xml:space="preserve">CLI measurement </w:t>
            </w:r>
            <w:r w:rsidRPr="00051BBC">
              <w:rPr>
                <w:rFonts w:ascii="Times" w:eastAsia="SimSun" w:hAnsi="Times"/>
                <w:i/>
                <w:iCs/>
                <w:szCs w:val="24"/>
                <w:lang w:val="en-GB" w:eastAsia="zh-CN"/>
              </w:rPr>
              <w:t>behaviours for SBFD-aware UE are discussed in agenda item 9.3.3.</w:t>
            </w:r>
          </w:p>
          <w:p w14:paraId="395DA219" w14:textId="77777777" w:rsidR="0019053F" w:rsidRPr="00051BBC" w:rsidRDefault="0019053F" w:rsidP="0019053F">
            <w:pPr>
              <w:widowControl/>
              <w:tabs>
                <w:tab w:val="left" w:pos="0"/>
              </w:tabs>
              <w:wordWrap/>
              <w:autoSpaceDE/>
              <w:autoSpaceDN/>
              <w:rPr>
                <w:rFonts w:ascii="Times" w:hAnsi="Times"/>
                <w:i/>
                <w:iCs/>
                <w:szCs w:val="24"/>
                <w:lang w:val="en-GB" w:eastAsia="x-none"/>
              </w:rPr>
            </w:pPr>
            <w:r w:rsidRPr="00051BBC">
              <w:rPr>
                <w:rFonts w:ascii="Times" w:hAnsi="Times"/>
                <w:i/>
                <w:iCs/>
                <w:szCs w:val="24"/>
                <w:lang w:val="en-GB" w:eastAsia="x-none"/>
              </w:rPr>
              <w:t xml:space="preserve">RAN1 to discuss SBFD aware UE behaviors in SBFD symbols with interaction with legacy TDD slot </w:t>
            </w:r>
            <w:r>
              <w:rPr>
                <w:rFonts w:ascii="Times" w:hAnsi="Times"/>
                <w:i/>
                <w:iCs/>
                <w:szCs w:val="24"/>
                <w:lang w:val="en-GB" w:eastAsia="x-none"/>
              </w:rPr>
              <w:t>conf</w:t>
            </w:r>
            <w:r w:rsidRPr="00051BBC">
              <w:rPr>
                <w:rFonts w:ascii="Times" w:hAnsi="Times"/>
                <w:i/>
                <w:iCs/>
                <w:szCs w:val="24"/>
                <w:lang w:val="en-GB" w:eastAsia="x-none"/>
              </w:rPr>
              <w:t>iguration indications via TDD-UL-DL-</w:t>
            </w:r>
            <w:proofErr w:type="spellStart"/>
            <w:r>
              <w:rPr>
                <w:rFonts w:ascii="Times" w:hAnsi="Times"/>
                <w:i/>
                <w:iCs/>
                <w:szCs w:val="24"/>
                <w:lang w:val="en-GB" w:eastAsia="x-none"/>
              </w:rPr>
              <w:t>Conf</w:t>
            </w:r>
            <w:r w:rsidRPr="00051BBC">
              <w:rPr>
                <w:rFonts w:ascii="Times" w:hAnsi="Times"/>
                <w:i/>
                <w:iCs/>
                <w:szCs w:val="24"/>
                <w:lang w:val="en-GB" w:eastAsia="x-none"/>
              </w:rPr>
              <w:t>igDedicated</w:t>
            </w:r>
            <w:proofErr w:type="spellEnd"/>
            <w:r w:rsidRPr="00051BBC">
              <w:rPr>
                <w:rFonts w:ascii="Times" w:hAnsi="Times"/>
                <w:i/>
                <w:iCs/>
                <w:szCs w:val="24"/>
                <w:lang w:val="en-GB" w:eastAsia="x-none"/>
              </w:rPr>
              <w:t xml:space="preserve"> and SFI in DCI format 2_0</w:t>
            </w:r>
          </w:p>
          <w:p w14:paraId="07BD3BB8" w14:textId="082F3B4F" w:rsidR="0019053F" w:rsidRPr="0019053F"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DCI format 2_0 cannot be used to revert SBFD symbol to non-SBFD symbol</w:t>
            </w:r>
          </w:p>
        </w:tc>
      </w:tr>
    </w:tbl>
    <w:p w14:paraId="0FD68ADF" w14:textId="31BBCD19" w:rsidR="0019053F" w:rsidRPr="00D769FD" w:rsidRDefault="0019053F" w:rsidP="00541055">
      <w:pPr>
        <w:spacing w:before="240" w:line="276" w:lineRule="auto"/>
        <w:rPr>
          <w:rFonts w:ascii="Times New Roman" w:eastAsiaTheme="minorEastAsia" w:hAnsi="Times New Roman"/>
          <w:sz w:val="22"/>
        </w:rPr>
      </w:pPr>
      <w:r w:rsidRPr="00D769FD">
        <w:rPr>
          <w:rFonts w:ascii="Times New Roman" w:eastAsiaTheme="minorEastAsia" w:hAnsi="Times New Roman"/>
          <w:sz w:val="22"/>
        </w:rPr>
        <w:t>The following three alternatives were considered in the RAN1</w:t>
      </w:r>
      <w:r>
        <w:rPr>
          <w:rFonts w:ascii="Times New Roman" w:eastAsiaTheme="minorEastAsia" w:hAnsi="Times New Roman" w:hint="eastAsia"/>
          <w:sz w:val="22"/>
        </w:rPr>
        <w:t>#117</w:t>
      </w:r>
      <w:r w:rsidRPr="00D769FD">
        <w:rPr>
          <w:rFonts w:ascii="Times New Roman" w:eastAsiaTheme="minorEastAsia" w:hAnsi="Times New Roman"/>
          <w:sz w:val="22"/>
        </w:rPr>
        <w:t xml:space="preserve"> meeting for interaction with dynamic SFI in DCI format 2_0</w:t>
      </w:r>
      <w:r>
        <w:rPr>
          <w:rFonts w:ascii="Times New Roman" w:eastAsiaTheme="minorEastAsia" w:hAnsi="Times New Roman" w:hint="eastAsia"/>
          <w:sz w:val="22"/>
        </w:rPr>
        <w:t xml:space="preserve"> which was FFS at the RAN1#116 meeting above</w:t>
      </w:r>
      <w:r w:rsidRPr="00D769FD">
        <w:rPr>
          <w:rFonts w:ascii="Times New Roman" w:eastAsiaTheme="minorEastAsia" w:hAnsi="Times New Roman"/>
          <w:sz w:val="22"/>
        </w:rPr>
        <w:t>.</w:t>
      </w:r>
    </w:p>
    <w:p w14:paraId="015E6E41" w14:textId="77777777" w:rsidR="00B743BE" w:rsidRPr="00D769FD" w:rsidRDefault="00B743BE" w:rsidP="00541055">
      <w:pPr>
        <w:pStyle w:val="a0"/>
        <w:numPr>
          <w:ilvl w:val="0"/>
          <w:numId w:val="53"/>
        </w:numPr>
        <w:spacing w:after="0" w:line="276" w:lineRule="auto"/>
        <w:rPr>
          <w:rFonts w:eastAsiaTheme="minorEastAsia"/>
          <w:i/>
          <w:iCs/>
          <w:kern w:val="2"/>
          <w:sz w:val="22"/>
          <w:szCs w:val="22"/>
          <w:lang w:val="en-US" w:eastAsia="ko-KR"/>
        </w:rPr>
      </w:pPr>
      <w:r w:rsidRPr="00D769FD">
        <w:rPr>
          <w:rFonts w:eastAsiaTheme="minorEastAsia"/>
          <w:i/>
          <w:iCs/>
          <w:kern w:val="2"/>
          <w:sz w:val="22"/>
          <w:szCs w:val="22"/>
          <w:lang w:val="en-US" w:eastAsia="ko-KR"/>
        </w:rPr>
        <w:t xml:space="preserve">Alt. 1: </w:t>
      </w:r>
      <w:r w:rsidRPr="00D769FD">
        <w:rPr>
          <w:rFonts w:eastAsiaTheme="minorEastAsia" w:hint="eastAsia"/>
          <w:i/>
          <w:iCs/>
          <w:kern w:val="2"/>
          <w:sz w:val="22"/>
          <w:szCs w:val="22"/>
          <w:lang w:val="en-US" w:eastAsia="ko-KR"/>
        </w:rPr>
        <w:t>An SBFD aware</w:t>
      </w:r>
      <w:r w:rsidRPr="00D769FD">
        <w:rPr>
          <w:rFonts w:eastAsiaTheme="minorEastAsia"/>
          <w:i/>
          <w:iCs/>
          <w:kern w:val="2"/>
          <w:sz w:val="22"/>
          <w:szCs w:val="22"/>
          <w:lang w:val="en-US" w:eastAsia="ko-KR"/>
        </w:rPr>
        <w:t xml:space="preserve"> UE do</w:t>
      </w:r>
      <w:r w:rsidRPr="00D769FD">
        <w:rPr>
          <w:rFonts w:eastAsiaTheme="minorEastAsia" w:hint="eastAsia"/>
          <w:i/>
          <w:iCs/>
          <w:kern w:val="2"/>
          <w:sz w:val="22"/>
          <w:szCs w:val="22"/>
          <w:lang w:val="en-US" w:eastAsia="ko-KR"/>
        </w:rPr>
        <w:t>es</w:t>
      </w:r>
      <w:r w:rsidRPr="00D769FD">
        <w:rPr>
          <w:rFonts w:eastAsiaTheme="minorEastAsia"/>
          <w:i/>
          <w:iCs/>
          <w:kern w:val="2"/>
          <w:sz w:val="22"/>
          <w:szCs w:val="22"/>
          <w:lang w:val="en-US" w:eastAsia="ko-KR"/>
        </w:rPr>
        <w:t xml:space="preserve"> not expect to be </w:t>
      </w:r>
      <w:r w:rsidRPr="00D769FD">
        <w:rPr>
          <w:rFonts w:eastAsiaTheme="minorEastAsia" w:hint="eastAsia"/>
          <w:i/>
          <w:iCs/>
          <w:kern w:val="2"/>
          <w:sz w:val="22"/>
          <w:szCs w:val="22"/>
          <w:lang w:val="en-US" w:eastAsia="ko-KR"/>
        </w:rPr>
        <w:t>configured to monitor DCI format 2_0 for the serving cell</w:t>
      </w:r>
      <w:r w:rsidRPr="00D769FD">
        <w:rPr>
          <w:rFonts w:eastAsiaTheme="minorEastAsia"/>
          <w:i/>
          <w:iCs/>
          <w:kern w:val="2"/>
          <w:sz w:val="22"/>
          <w:szCs w:val="22"/>
          <w:lang w:val="en-US" w:eastAsia="ko-KR"/>
        </w:rPr>
        <w:t>.</w:t>
      </w:r>
    </w:p>
    <w:p w14:paraId="1EB86166" w14:textId="77777777" w:rsidR="00B743BE" w:rsidRPr="0019053F" w:rsidRDefault="00B743BE" w:rsidP="00541055">
      <w:pPr>
        <w:pStyle w:val="a0"/>
        <w:numPr>
          <w:ilvl w:val="0"/>
          <w:numId w:val="53"/>
        </w:numPr>
        <w:spacing w:after="0" w:line="276" w:lineRule="auto"/>
        <w:rPr>
          <w:rFonts w:eastAsiaTheme="minorEastAsia"/>
          <w:i/>
          <w:iCs/>
          <w:kern w:val="2"/>
          <w:sz w:val="22"/>
          <w:szCs w:val="22"/>
          <w:lang w:val="en-US" w:eastAsia="ko-KR"/>
        </w:rPr>
      </w:pPr>
      <w:r w:rsidRPr="0019053F">
        <w:rPr>
          <w:rFonts w:eastAsiaTheme="minorEastAsia"/>
          <w:i/>
          <w:iCs/>
          <w:kern w:val="2"/>
          <w:sz w:val="22"/>
          <w:szCs w:val="22"/>
          <w:lang w:val="en-US" w:eastAsia="ko-KR"/>
        </w:rPr>
        <w:t>Alt. 2:</w:t>
      </w:r>
      <w:r w:rsidRPr="0019053F">
        <w:rPr>
          <w:rFonts w:eastAsiaTheme="minorEastAsia" w:hint="eastAsia"/>
          <w:i/>
          <w:iCs/>
          <w:kern w:val="2"/>
          <w:sz w:val="22"/>
          <w:szCs w:val="22"/>
          <w:lang w:val="en-US" w:eastAsia="ko-KR"/>
        </w:rPr>
        <w:t xml:space="preserve"> SFI in DCI format 2_0 is not applicable to SBFD symbols. An SBFD aware</w:t>
      </w:r>
      <w:r w:rsidRPr="0019053F">
        <w:rPr>
          <w:rFonts w:eastAsiaTheme="minorEastAsia"/>
          <w:i/>
          <w:iCs/>
          <w:kern w:val="2"/>
          <w:sz w:val="22"/>
          <w:szCs w:val="22"/>
          <w:lang w:val="en-US" w:eastAsia="ko-KR"/>
        </w:rPr>
        <w:t xml:space="preserve"> UE</w:t>
      </w:r>
      <w:r w:rsidRPr="0019053F">
        <w:rPr>
          <w:rFonts w:eastAsiaTheme="minorEastAsia" w:hint="eastAsia"/>
          <w:i/>
          <w:iCs/>
          <w:kern w:val="2"/>
          <w:sz w:val="22"/>
          <w:szCs w:val="22"/>
          <w:lang w:val="en-US" w:eastAsia="ko-KR"/>
        </w:rPr>
        <w:t xml:space="preserve"> interprets SFI in DCI format 2_0 as legacy for non-SBFD symbols</w:t>
      </w:r>
      <w:r w:rsidRPr="0019053F">
        <w:rPr>
          <w:rFonts w:eastAsiaTheme="minorEastAsia"/>
          <w:i/>
          <w:iCs/>
          <w:kern w:val="2"/>
          <w:sz w:val="22"/>
          <w:szCs w:val="22"/>
          <w:lang w:val="en-US" w:eastAsia="ko-KR"/>
        </w:rPr>
        <w:t>.</w:t>
      </w:r>
    </w:p>
    <w:p w14:paraId="227D38DC" w14:textId="77777777" w:rsidR="00B743BE" w:rsidRPr="00D769FD" w:rsidRDefault="00B743BE" w:rsidP="00541055">
      <w:pPr>
        <w:pStyle w:val="a0"/>
        <w:numPr>
          <w:ilvl w:val="0"/>
          <w:numId w:val="53"/>
        </w:numPr>
        <w:spacing w:after="0" w:line="276" w:lineRule="auto"/>
        <w:rPr>
          <w:rFonts w:eastAsiaTheme="minorEastAsia"/>
          <w:i/>
          <w:iCs/>
          <w:kern w:val="2"/>
          <w:sz w:val="22"/>
          <w:szCs w:val="22"/>
          <w:lang w:val="en-US" w:eastAsia="ko-KR"/>
        </w:rPr>
      </w:pPr>
      <w:r w:rsidRPr="00D769FD">
        <w:rPr>
          <w:rFonts w:eastAsiaTheme="minorEastAsia"/>
          <w:i/>
          <w:iCs/>
          <w:kern w:val="2"/>
          <w:sz w:val="22"/>
          <w:szCs w:val="22"/>
          <w:lang w:val="en-US" w:eastAsia="ko-KR"/>
        </w:rPr>
        <w:t xml:space="preserve">Alt. </w:t>
      </w:r>
      <w:r w:rsidRPr="00D769FD">
        <w:rPr>
          <w:rFonts w:eastAsiaTheme="minorEastAsia" w:hint="eastAsia"/>
          <w:i/>
          <w:iCs/>
          <w:kern w:val="2"/>
          <w:sz w:val="22"/>
          <w:szCs w:val="22"/>
          <w:lang w:val="en-US" w:eastAsia="ko-KR"/>
        </w:rPr>
        <w:t>3</w:t>
      </w:r>
      <w:r w:rsidRPr="00D769FD">
        <w:rPr>
          <w:rFonts w:eastAsiaTheme="minorEastAsia"/>
          <w:i/>
          <w:iCs/>
          <w:kern w:val="2"/>
          <w:sz w:val="22"/>
          <w:szCs w:val="22"/>
          <w:lang w:val="en-US" w:eastAsia="ko-KR"/>
        </w:rPr>
        <w:t>:</w:t>
      </w:r>
      <w:r w:rsidRPr="00D769FD">
        <w:rPr>
          <w:rFonts w:eastAsiaTheme="minorEastAsia" w:hint="eastAsia"/>
          <w:i/>
          <w:iCs/>
          <w:kern w:val="2"/>
          <w:sz w:val="22"/>
          <w:szCs w:val="22"/>
          <w:lang w:val="en-US" w:eastAsia="ko-KR"/>
        </w:rPr>
        <w:t xml:space="preserve"> SFI in DCI format 2_0 is applicable to both non-SBFD and SBFD symbols. An SBFD aware</w:t>
      </w:r>
      <w:r w:rsidRPr="00D769FD">
        <w:rPr>
          <w:rFonts w:eastAsiaTheme="minorEastAsia"/>
          <w:i/>
          <w:iCs/>
          <w:kern w:val="2"/>
          <w:sz w:val="22"/>
          <w:szCs w:val="22"/>
          <w:lang w:val="en-US" w:eastAsia="ko-KR"/>
        </w:rPr>
        <w:t xml:space="preserve"> UE</w:t>
      </w:r>
      <w:r w:rsidRPr="00D769FD">
        <w:rPr>
          <w:rFonts w:eastAsiaTheme="minorEastAsia" w:hint="eastAsia"/>
          <w:i/>
          <w:iCs/>
          <w:kern w:val="2"/>
          <w:sz w:val="22"/>
          <w:szCs w:val="22"/>
          <w:lang w:val="en-US" w:eastAsia="ko-KR"/>
        </w:rPr>
        <w:t xml:space="preserve"> interprets SFI in DCI format 2_0 as legacy for non-SBFD </w:t>
      </w:r>
      <w:proofErr w:type="gramStart"/>
      <w:r w:rsidRPr="00D769FD">
        <w:rPr>
          <w:rFonts w:eastAsiaTheme="minorEastAsia" w:hint="eastAsia"/>
          <w:i/>
          <w:iCs/>
          <w:kern w:val="2"/>
          <w:sz w:val="22"/>
          <w:szCs w:val="22"/>
          <w:lang w:val="en-US" w:eastAsia="ko-KR"/>
        </w:rPr>
        <w:t>symbols, and</w:t>
      </w:r>
      <w:proofErr w:type="gramEnd"/>
      <w:r w:rsidRPr="00D769FD">
        <w:rPr>
          <w:rFonts w:eastAsiaTheme="minorEastAsia"/>
          <w:i/>
          <w:iCs/>
          <w:kern w:val="2"/>
          <w:sz w:val="22"/>
          <w:szCs w:val="22"/>
          <w:lang w:val="en-US" w:eastAsia="ko-KR"/>
        </w:rPr>
        <w:t xml:space="preserve"> </w:t>
      </w:r>
      <w:r w:rsidRPr="00D769FD">
        <w:rPr>
          <w:rFonts w:eastAsiaTheme="minorEastAsia" w:hint="eastAsia"/>
          <w:i/>
          <w:iCs/>
          <w:kern w:val="2"/>
          <w:sz w:val="22"/>
          <w:szCs w:val="22"/>
          <w:lang w:val="en-US" w:eastAsia="ko-KR"/>
        </w:rPr>
        <w:t>interprets SFI in DCI format 2_0 as link direction for SBFD symbols,</w:t>
      </w:r>
      <w:r w:rsidRPr="00D769FD">
        <w:rPr>
          <w:rFonts w:eastAsiaTheme="minorEastAsia"/>
          <w:i/>
          <w:iCs/>
          <w:kern w:val="2"/>
          <w:sz w:val="22"/>
          <w:szCs w:val="22"/>
          <w:lang w:val="en-US" w:eastAsia="ko-KR"/>
        </w:rPr>
        <w:t xml:space="preserve"> i.e. whether to transmit within UL usable PRBs or to receive within DL usable PRBs.</w:t>
      </w:r>
    </w:p>
    <w:p w14:paraId="7FEAF9EC" w14:textId="271CE33F" w:rsidR="009009B7" w:rsidRDefault="009009B7" w:rsidP="00541055">
      <w:pPr>
        <w:widowControl/>
        <w:wordWrap/>
        <w:autoSpaceDE/>
        <w:autoSpaceDN/>
        <w:spacing w:before="60" w:after="60" w:line="276" w:lineRule="auto"/>
        <w:rPr>
          <w:rFonts w:ascii="Times New Roman" w:eastAsiaTheme="minorEastAsia" w:hAnsi="Times New Roman"/>
          <w:sz w:val="22"/>
        </w:rPr>
      </w:pPr>
      <w:r>
        <w:rPr>
          <w:rFonts w:ascii="Times New Roman" w:eastAsiaTheme="minorEastAsia" w:hAnsi="Times New Roman" w:hint="eastAsia"/>
          <w:sz w:val="22"/>
        </w:rPr>
        <w:t>A gNB</w:t>
      </w:r>
      <w:r w:rsidRPr="009009B7">
        <w:rPr>
          <w:rFonts w:ascii="Times New Roman" w:eastAsiaTheme="minorEastAsia" w:hAnsi="Times New Roman"/>
          <w:sz w:val="22"/>
        </w:rPr>
        <w:t xml:space="preserve"> </w:t>
      </w:r>
      <w:r w:rsidR="00FE3EF2">
        <w:rPr>
          <w:rFonts w:ascii="Times New Roman" w:eastAsiaTheme="minorEastAsia" w:hAnsi="Times New Roman" w:hint="eastAsia"/>
          <w:sz w:val="22"/>
        </w:rPr>
        <w:t xml:space="preserve">can </w:t>
      </w:r>
      <w:r>
        <w:rPr>
          <w:rFonts w:ascii="Times New Roman" w:eastAsiaTheme="minorEastAsia" w:hAnsi="Times New Roman" w:hint="eastAsia"/>
          <w:sz w:val="22"/>
        </w:rPr>
        <w:t>configure</w:t>
      </w:r>
      <w:r w:rsidR="00FE3EF2">
        <w:rPr>
          <w:rFonts w:ascii="Times New Roman" w:eastAsiaTheme="minorEastAsia" w:hAnsi="Times New Roman" w:hint="eastAsia"/>
          <w:sz w:val="22"/>
        </w:rPr>
        <w:t xml:space="preserve"> </w:t>
      </w:r>
      <w:r>
        <w:rPr>
          <w:rFonts w:ascii="Times New Roman" w:eastAsiaTheme="minorEastAsia" w:hAnsi="Times New Roman" w:hint="eastAsia"/>
          <w:sz w:val="22"/>
        </w:rPr>
        <w:t>a UE</w:t>
      </w:r>
      <w:r w:rsidRPr="009009B7">
        <w:rPr>
          <w:rFonts w:ascii="Times New Roman" w:eastAsiaTheme="minorEastAsia" w:hAnsi="Times New Roman"/>
          <w:sz w:val="22"/>
        </w:rPr>
        <w:t xml:space="preserve"> to set the SBFD symbol</w:t>
      </w:r>
      <w:r>
        <w:rPr>
          <w:rFonts w:ascii="Times New Roman" w:eastAsiaTheme="minorEastAsia" w:hAnsi="Times New Roman" w:hint="eastAsia"/>
          <w:sz w:val="22"/>
        </w:rPr>
        <w:t>s</w:t>
      </w:r>
      <w:r w:rsidRPr="009009B7">
        <w:rPr>
          <w:rFonts w:ascii="Times New Roman" w:eastAsiaTheme="minorEastAsia" w:hAnsi="Times New Roman"/>
          <w:sz w:val="22"/>
        </w:rPr>
        <w:t xml:space="preserve"> through the cell specific SBFD configuration on DL symbols and flexible symbols configured through </w:t>
      </w:r>
      <w:r w:rsidRPr="009009B7">
        <w:rPr>
          <w:rFonts w:ascii="Times New Roman" w:eastAsiaTheme="minorEastAsia" w:hAnsi="Times New Roman"/>
          <w:i/>
          <w:iCs/>
          <w:sz w:val="22"/>
        </w:rPr>
        <w:t>TDD-UL-DL-</w:t>
      </w:r>
      <w:proofErr w:type="spellStart"/>
      <w:r w:rsidRPr="009009B7">
        <w:rPr>
          <w:rFonts w:ascii="Times New Roman" w:eastAsiaTheme="minorEastAsia" w:hAnsi="Times New Roman"/>
          <w:i/>
          <w:iCs/>
          <w:sz w:val="22"/>
        </w:rPr>
        <w:t>ConfigCommon</w:t>
      </w:r>
      <w:proofErr w:type="spellEnd"/>
      <w:r w:rsidR="00FE3EF2">
        <w:rPr>
          <w:rFonts w:ascii="Times New Roman" w:eastAsiaTheme="minorEastAsia" w:hAnsi="Times New Roman" w:hint="eastAsia"/>
          <w:sz w:val="22"/>
        </w:rPr>
        <w:t>. D</w:t>
      </w:r>
      <w:r>
        <w:rPr>
          <w:rFonts w:ascii="Times New Roman" w:eastAsiaTheme="minorEastAsia" w:hAnsi="Times New Roman" w:hint="eastAsia"/>
          <w:sz w:val="22"/>
        </w:rPr>
        <w:t xml:space="preserve">epending on </w:t>
      </w:r>
      <w:r w:rsidRPr="009009B7">
        <w:rPr>
          <w:rFonts w:ascii="Times New Roman" w:eastAsiaTheme="minorEastAsia" w:hAnsi="Times New Roman"/>
          <w:sz w:val="22"/>
        </w:rPr>
        <w:t xml:space="preserve">the scheduling of the </w:t>
      </w:r>
      <w:r>
        <w:rPr>
          <w:rFonts w:ascii="Times New Roman" w:eastAsiaTheme="minorEastAsia" w:hAnsi="Times New Roman" w:hint="eastAsia"/>
          <w:sz w:val="22"/>
        </w:rPr>
        <w:t>gNB</w:t>
      </w:r>
      <w:r w:rsidR="00FE3EF2">
        <w:rPr>
          <w:rFonts w:ascii="Times New Roman" w:eastAsiaTheme="minorEastAsia" w:hAnsi="Times New Roman" w:hint="eastAsia"/>
          <w:sz w:val="22"/>
        </w:rPr>
        <w:t xml:space="preserve">, </w:t>
      </w:r>
      <w:r w:rsidRPr="009009B7">
        <w:rPr>
          <w:rFonts w:ascii="Times New Roman" w:eastAsiaTheme="minorEastAsia" w:hAnsi="Times New Roman"/>
          <w:sz w:val="22"/>
        </w:rPr>
        <w:t xml:space="preserve">the </w:t>
      </w:r>
      <w:r>
        <w:rPr>
          <w:rFonts w:ascii="Times New Roman" w:eastAsiaTheme="minorEastAsia" w:hAnsi="Times New Roman" w:hint="eastAsia"/>
          <w:sz w:val="22"/>
        </w:rPr>
        <w:t>gNB</w:t>
      </w:r>
      <w:r w:rsidRPr="009009B7">
        <w:rPr>
          <w:rFonts w:ascii="Times New Roman" w:eastAsiaTheme="minorEastAsia" w:hAnsi="Times New Roman"/>
          <w:sz w:val="22"/>
        </w:rPr>
        <w:t xml:space="preserve"> may not configure SBFD symbols on </w:t>
      </w:r>
      <w:r>
        <w:rPr>
          <w:rFonts w:ascii="Times New Roman" w:eastAsiaTheme="minorEastAsia" w:hAnsi="Times New Roman" w:hint="eastAsia"/>
          <w:sz w:val="22"/>
        </w:rPr>
        <w:t xml:space="preserve">all or </w:t>
      </w:r>
      <w:r w:rsidRPr="009009B7">
        <w:rPr>
          <w:rFonts w:ascii="Times New Roman" w:eastAsiaTheme="minorEastAsia" w:hAnsi="Times New Roman"/>
          <w:sz w:val="22"/>
        </w:rPr>
        <w:t xml:space="preserve">some </w:t>
      </w:r>
      <w:r>
        <w:rPr>
          <w:rFonts w:ascii="Times New Roman" w:eastAsiaTheme="minorEastAsia" w:hAnsi="Times New Roman" w:hint="eastAsia"/>
          <w:sz w:val="22"/>
        </w:rPr>
        <w:t xml:space="preserve">of </w:t>
      </w:r>
      <w:r w:rsidRPr="009009B7">
        <w:rPr>
          <w:rFonts w:ascii="Times New Roman" w:eastAsiaTheme="minorEastAsia" w:hAnsi="Times New Roman"/>
          <w:sz w:val="22"/>
        </w:rPr>
        <w:t>flexible symbols</w:t>
      </w:r>
      <w:r w:rsidR="00FE3EF2">
        <w:rPr>
          <w:rFonts w:ascii="Times New Roman" w:eastAsiaTheme="minorEastAsia" w:hAnsi="Times New Roman" w:hint="eastAsia"/>
          <w:sz w:val="22"/>
        </w:rPr>
        <w:t xml:space="preserve"> for a given cell</w:t>
      </w:r>
      <w:r w:rsidRPr="009009B7">
        <w:rPr>
          <w:rFonts w:ascii="Times New Roman" w:eastAsiaTheme="minorEastAsia" w:hAnsi="Times New Roman"/>
          <w:sz w:val="22"/>
        </w:rPr>
        <w:t>.</w:t>
      </w:r>
      <w:r>
        <w:rPr>
          <w:rFonts w:ascii="Times New Roman" w:eastAsiaTheme="minorEastAsia" w:hAnsi="Times New Roman" w:hint="eastAsia"/>
          <w:sz w:val="22"/>
        </w:rPr>
        <w:t xml:space="preserve"> </w:t>
      </w:r>
      <w:r w:rsidR="00FE3EF2" w:rsidRPr="00FE3EF2">
        <w:rPr>
          <w:rFonts w:ascii="Times New Roman" w:eastAsiaTheme="minorEastAsia" w:hAnsi="Times New Roman" w:hint="eastAsia"/>
          <w:sz w:val="22"/>
        </w:rPr>
        <w:t>For the UE</w:t>
      </w:r>
      <w:r w:rsidR="00FE3EF2" w:rsidRPr="00FE3EF2">
        <w:rPr>
          <w:rFonts w:ascii="Times New Roman" w:eastAsiaTheme="minorEastAsia" w:hAnsi="Times New Roman"/>
          <w:sz w:val="22"/>
        </w:rPr>
        <w:t xml:space="preserve"> behavior </w:t>
      </w:r>
      <w:r w:rsidR="00FE3EF2" w:rsidRPr="00FE3EF2">
        <w:rPr>
          <w:rFonts w:ascii="Times New Roman" w:eastAsiaTheme="minorEastAsia" w:hAnsi="Times New Roman" w:hint="eastAsia"/>
          <w:sz w:val="22"/>
        </w:rPr>
        <w:t xml:space="preserve">related to DL reception and UL transmission </w:t>
      </w:r>
      <w:r w:rsidR="00FE3EF2" w:rsidRPr="00FE3EF2">
        <w:rPr>
          <w:rFonts w:ascii="Times New Roman" w:eastAsiaTheme="minorEastAsia" w:hAnsi="Times New Roman"/>
          <w:sz w:val="22"/>
        </w:rPr>
        <w:t>in non-SBFD symbols</w:t>
      </w:r>
      <w:r w:rsidR="00FE3EF2">
        <w:rPr>
          <w:rFonts w:ascii="Times New Roman" w:eastAsiaTheme="minorEastAsia" w:hAnsi="Times New Roman" w:hint="eastAsia"/>
          <w:sz w:val="22"/>
        </w:rPr>
        <w:t xml:space="preserve"> </w:t>
      </w:r>
      <w:r w:rsidR="00FE3EF2" w:rsidRPr="00FE3EF2">
        <w:rPr>
          <w:rFonts w:ascii="Times New Roman" w:eastAsiaTheme="minorEastAsia" w:hAnsi="Times New Roman"/>
          <w:sz w:val="22"/>
        </w:rPr>
        <w:t xml:space="preserve">(i.e., not configured with </w:t>
      </w:r>
      <w:r w:rsidR="00FE3EF2" w:rsidRPr="00FE3EF2">
        <w:rPr>
          <w:rFonts w:ascii="Times New Roman" w:eastAsiaTheme="minorEastAsia" w:hAnsi="Times New Roman"/>
          <w:sz w:val="22"/>
        </w:rPr>
        <w:lastRenderedPageBreak/>
        <w:t xml:space="preserve">SBFD symbols through cell specific SBFD configuration) configured with flexible symbols through </w:t>
      </w:r>
      <w:r w:rsidR="00FE3EF2" w:rsidRPr="00FE3EF2">
        <w:rPr>
          <w:rFonts w:ascii="Times New Roman" w:eastAsiaTheme="minorEastAsia" w:hAnsi="Times New Roman"/>
          <w:i/>
          <w:iCs/>
          <w:sz w:val="22"/>
        </w:rPr>
        <w:t>TDD-UL-DL-</w:t>
      </w:r>
      <w:proofErr w:type="spellStart"/>
      <w:r w:rsidR="00FE3EF2" w:rsidRPr="00FE3EF2">
        <w:rPr>
          <w:rFonts w:ascii="Times New Roman" w:eastAsiaTheme="minorEastAsia" w:hAnsi="Times New Roman"/>
          <w:i/>
          <w:iCs/>
          <w:sz w:val="22"/>
        </w:rPr>
        <w:t>ConfigCommon</w:t>
      </w:r>
      <w:proofErr w:type="spellEnd"/>
      <w:r w:rsidR="00FE3EF2" w:rsidRPr="00FE3EF2">
        <w:rPr>
          <w:rFonts w:ascii="Times New Roman" w:eastAsiaTheme="minorEastAsia" w:hAnsi="Times New Roman" w:hint="eastAsia"/>
          <w:sz w:val="22"/>
        </w:rPr>
        <w:t xml:space="preserve">, </w:t>
      </w:r>
      <w:r w:rsidR="00FE3EF2">
        <w:rPr>
          <w:rFonts w:ascii="Times New Roman" w:eastAsiaTheme="minorEastAsia" w:hAnsi="Times New Roman" w:hint="eastAsia"/>
          <w:sz w:val="22"/>
        </w:rPr>
        <w:t>it</w:t>
      </w:r>
      <w:r w:rsidR="00FE3EF2" w:rsidRPr="009009B7">
        <w:rPr>
          <w:rFonts w:ascii="Times New Roman" w:eastAsiaTheme="minorEastAsia" w:hAnsi="Times New Roman"/>
          <w:sz w:val="22"/>
        </w:rPr>
        <w:t xml:space="preserve"> may be desirable </w:t>
      </w:r>
      <w:r w:rsidR="00FE3EF2">
        <w:rPr>
          <w:rFonts w:ascii="Times New Roman" w:eastAsiaTheme="minorEastAsia" w:hAnsi="Times New Roman" w:hint="eastAsia"/>
          <w:sz w:val="22"/>
        </w:rPr>
        <w:t xml:space="preserve">from the </w:t>
      </w:r>
      <w:r w:rsidR="00FE3EF2">
        <w:rPr>
          <w:rFonts w:ascii="Times New Roman" w:eastAsiaTheme="minorEastAsia" w:hAnsi="Times New Roman"/>
          <w:sz w:val="22"/>
        </w:rPr>
        <w:t>viewpoint</w:t>
      </w:r>
      <w:r w:rsidR="00FE3EF2">
        <w:rPr>
          <w:rFonts w:ascii="Times New Roman" w:eastAsiaTheme="minorEastAsia" w:hAnsi="Times New Roman" w:hint="eastAsia"/>
          <w:sz w:val="22"/>
        </w:rPr>
        <w:t xml:space="preserve"> of </w:t>
      </w:r>
      <w:r w:rsidR="00FE3EF2" w:rsidRPr="009009B7">
        <w:rPr>
          <w:rFonts w:ascii="Times New Roman" w:eastAsiaTheme="minorEastAsia" w:hAnsi="Times New Roman"/>
          <w:sz w:val="22"/>
        </w:rPr>
        <w:t xml:space="preserve">coexistence with the legacy </w:t>
      </w:r>
      <w:r w:rsidR="00FE3EF2">
        <w:rPr>
          <w:rFonts w:ascii="Times New Roman" w:eastAsiaTheme="minorEastAsia" w:hAnsi="Times New Roman" w:hint="eastAsia"/>
          <w:sz w:val="22"/>
        </w:rPr>
        <w:t>non-SBFD UEs</w:t>
      </w:r>
      <w:r w:rsidR="00FE3EF2" w:rsidRPr="009009B7">
        <w:rPr>
          <w:rFonts w:ascii="Times New Roman" w:eastAsiaTheme="minorEastAsia" w:hAnsi="Times New Roman"/>
          <w:sz w:val="22"/>
        </w:rPr>
        <w:t xml:space="preserve"> in a non-SBFD symbol</w:t>
      </w:r>
      <w:r w:rsidR="00FE3EF2">
        <w:rPr>
          <w:rFonts w:ascii="Times New Roman" w:eastAsiaTheme="minorEastAsia" w:hAnsi="Times New Roman" w:hint="eastAsia"/>
          <w:sz w:val="22"/>
        </w:rPr>
        <w:t>s</w:t>
      </w:r>
      <w:r w:rsidR="00FE3EF2" w:rsidRPr="009009B7">
        <w:rPr>
          <w:rFonts w:ascii="Times New Roman" w:eastAsiaTheme="minorEastAsia" w:hAnsi="Times New Roman"/>
          <w:sz w:val="22"/>
        </w:rPr>
        <w:t xml:space="preserve"> to maintain the same operation as in the legacy </w:t>
      </w:r>
      <w:r w:rsidR="00FE3EF2">
        <w:rPr>
          <w:rFonts w:ascii="Times New Roman" w:eastAsiaTheme="minorEastAsia" w:hAnsi="Times New Roman" w:hint="eastAsia"/>
          <w:sz w:val="22"/>
        </w:rPr>
        <w:t>non-SBFD UEs</w:t>
      </w:r>
      <w:r w:rsidR="00FE3EF2" w:rsidRPr="009009B7">
        <w:rPr>
          <w:rFonts w:ascii="Times New Roman" w:eastAsiaTheme="minorEastAsia" w:hAnsi="Times New Roman"/>
          <w:sz w:val="22"/>
        </w:rPr>
        <w:t>.</w:t>
      </w:r>
      <w:r w:rsidR="00FE3EF2">
        <w:rPr>
          <w:rFonts w:ascii="Times New Roman" w:eastAsiaTheme="minorEastAsia" w:hAnsi="Times New Roman" w:hint="eastAsia"/>
          <w:sz w:val="22"/>
        </w:rPr>
        <w:t xml:space="preserve"> </w:t>
      </w:r>
      <w:r w:rsidR="00FE3EF2" w:rsidRPr="00FE3EF2">
        <w:rPr>
          <w:rFonts w:ascii="Times New Roman" w:eastAsiaTheme="minorEastAsia" w:hAnsi="Times New Roman"/>
          <w:sz w:val="22"/>
        </w:rPr>
        <w:t>In terms of scheduling flexibility at the</w:t>
      </w:r>
      <w:r w:rsidR="00FE3EF2">
        <w:rPr>
          <w:rFonts w:ascii="Times New Roman" w:eastAsiaTheme="minorEastAsia" w:hAnsi="Times New Roman" w:hint="eastAsia"/>
          <w:sz w:val="22"/>
        </w:rPr>
        <w:t xml:space="preserve"> gNB</w:t>
      </w:r>
      <w:r w:rsidR="00FE3EF2" w:rsidRPr="00FE3EF2">
        <w:rPr>
          <w:rFonts w:ascii="Times New Roman" w:eastAsiaTheme="minorEastAsia" w:hAnsi="Times New Roman"/>
          <w:sz w:val="22"/>
        </w:rPr>
        <w:t xml:space="preserve">, it may be advantageous to apply the legacy operation to the </w:t>
      </w:r>
      <w:r w:rsidR="00FE3EF2">
        <w:rPr>
          <w:rFonts w:ascii="Times New Roman" w:eastAsiaTheme="minorEastAsia" w:hAnsi="Times New Roman" w:hint="eastAsia"/>
          <w:sz w:val="22"/>
        </w:rPr>
        <w:t>UE</w:t>
      </w:r>
      <w:r w:rsidR="00FE3EF2">
        <w:rPr>
          <w:rFonts w:ascii="Times New Roman" w:eastAsiaTheme="minorEastAsia" w:hAnsi="Times New Roman"/>
          <w:sz w:val="22"/>
        </w:rPr>
        <w:t>’</w:t>
      </w:r>
      <w:r w:rsidR="00FE3EF2">
        <w:rPr>
          <w:rFonts w:ascii="Times New Roman" w:eastAsiaTheme="minorEastAsia" w:hAnsi="Times New Roman" w:hint="eastAsia"/>
          <w:sz w:val="22"/>
        </w:rPr>
        <w:t>s</w:t>
      </w:r>
      <w:r w:rsidR="00FE3EF2" w:rsidRPr="00FE3EF2">
        <w:rPr>
          <w:rFonts w:ascii="Times New Roman" w:eastAsiaTheme="minorEastAsia" w:hAnsi="Times New Roman"/>
          <w:sz w:val="22"/>
        </w:rPr>
        <w:t xml:space="preserve"> transmission and reception operation in non-SBFD symbols </w:t>
      </w:r>
      <w:r w:rsidR="00FE3EF2">
        <w:rPr>
          <w:rFonts w:ascii="Times New Roman" w:eastAsiaTheme="minorEastAsia" w:hAnsi="Times New Roman" w:hint="eastAsia"/>
          <w:sz w:val="22"/>
        </w:rPr>
        <w:t xml:space="preserve">by </w:t>
      </w:r>
      <w:r w:rsidR="00FE3EF2" w:rsidRPr="00FE3EF2">
        <w:rPr>
          <w:rFonts w:ascii="Times New Roman" w:eastAsiaTheme="minorEastAsia" w:hAnsi="Times New Roman"/>
          <w:sz w:val="22"/>
        </w:rPr>
        <w:t>using legacy SFI, which can dynamically change the setting to DL or UL for flexible symbols. However, for SBFD symbols</w:t>
      </w:r>
      <w:r w:rsidR="00D365BE">
        <w:rPr>
          <w:rFonts w:ascii="Times New Roman" w:eastAsiaTheme="minorEastAsia" w:hAnsi="Times New Roman" w:hint="eastAsia"/>
          <w:sz w:val="22"/>
        </w:rPr>
        <w:t xml:space="preserve"> via</w:t>
      </w:r>
      <w:r w:rsidR="00D365BE" w:rsidRPr="009009B7">
        <w:rPr>
          <w:rFonts w:ascii="Times New Roman" w:eastAsiaTheme="minorEastAsia" w:hAnsi="Times New Roman"/>
          <w:sz w:val="22"/>
        </w:rPr>
        <w:t xml:space="preserve"> the cell specific SBFD configuration</w:t>
      </w:r>
      <w:r w:rsidR="00FE3EF2" w:rsidRPr="00FE3EF2">
        <w:rPr>
          <w:rFonts w:ascii="Times New Roman" w:eastAsiaTheme="minorEastAsia" w:hAnsi="Times New Roman"/>
          <w:sz w:val="22"/>
        </w:rPr>
        <w:t xml:space="preserve">, </w:t>
      </w:r>
      <w:r w:rsidR="00347F29">
        <w:rPr>
          <w:rFonts w:ascii="Times New Roman" w:eastAsiaTheme="minorEastAsia" w:hAnsi="Times New Roman" w:hint="eastAsia"/>
          <w:sz w:val="22"/>
        </w:rPr>
        <w:t xml:space="preserve">the </w:t>
      </w:r>
      <w:r w:rsidR="00FE3EF2" w:rsidRPr="00FE3EF2">
        <w:rPr>
          <w:rFonts w:ascii="Times New Roman" w:eastAsiaTheme="minorEastAsia" w:hAnsi="Times New Roman"/>
          <w:sz w:val="22"/>
        </w:rPr>
        <w:t xml:space="preserve">SFI </w:t>
      </w:r>
      <w:r w:rsidR="00347F29">
        <w:rPr>
          <w:rFonts w:ascii="Times New Roman" w:eastAsiaTheme="minorEastAsia" w:hAnsi="Times New Roman" w:hint="eastAsia"/>
          <w:sz w:val="22"/>
        </w:rPr>
        <w:t xml:space="preserve">in DCI format 2_0 </w:t>
      </w:r>
      <w:r w:rsidR="00FE3EF2">
        <w:rPr>
          <w:rFonts w:ascii="Times New Roman" w:eastAsiaTheme="minorEastAsia" w:hAnsi="Times New Roman" w:hint="eastAsia"/>
          <w:sz w:val="22"/>
        </w:rPr>
        <w:t>should</w:t>
      </w:r>
      <w:r w:rsidR="00FE3EF2" w:rsidRPr="00FE3EF2">
        <w:rPr>
          <w:rFonts w:ascii="Times New Roman" w:eastAsiaTheme="minorEastAsia" w:hAnsi="Times New Roman"/>
          <w:sz w:val="22"/>
        </w:rPr>
        <w:t xml:space="preserve"> not </w:t>
      </w:r>
      <w:r w:rsidR="00347F29">
        <w:rPr>
          <w:rFonts w:ascii="Times New Roman" w:eastAsiaTheme="minorEastAsia" w:hAnsi="Times New Roman" w:hint="eastAsia"/>
          <w:sz w:val="22"/>
        </w:rPr>
        <w:t xml:space="preserve">be </w:t>
      </w:r>
      <w:r w:rsidR="00FE3EF2" w:rsidRPr="00FE3EF2">
        <w:rPr>
          <w:rFonts w:ascii="Times New Roman" w:eastAsiaTheme="minorEastAsia" w:hAnsi="Times New Roman"/>
          <w:sz w:val="22"/>
        </w:rPr>
        <w:t>appl</w:t>
      </w:r>
      <w:r w:rsidR="00347F29">
        <w:rPr>
          <w:rFonts w:ascii="Times New Roman" w:eastAsiaTheme="minorEastAsia" w:hAnsi="Times New Roman" w:hint="eastAsia"/>
          <w:sz w:val="22"/>
        </w:rPr>
        <w:t>icable</w:t>
      </w:r>
      <w:r w:rsidR="00FE3EF2" w:rsidRPr="00FE3EF2">
        <w:rPr>
          <w:rFonts w:ascii="Times New Roman" w:eastAsiaTheme="minorEastAsia" w:hAnsi="Times New Roman"/>
          <w:sz w:val="22"/>
        </w:rPr>
        <w:t xml:space="preserve"> to SBFD symbols according to agreement </w:t>
      </w:r>
      <w:r w:rsidR="0019053F">
        <w:rPr>
          <w:rFonts w:ascii="Times New Roman" w:eastAsiaTheme="minorEastAsia" w:hAnsi="Times New Roman" w:hint="eastAsia"/>
          <w:sz w:val="22"/>
        </w:rPr>
        <w:t xml:space="preserve">at the RAN1#116 meeting </w:t>
      </w:r>
      <w:r w:rsidR="00FE3EF2" w:rsidRPr="00FE3EF2">
        <w:rPr>
          <w:rFonts w:ascii="Times New Roman" w:eastAsiaTheme="minorEastAsia" w:hAnsi="Times New Roman"/>
          <w:sz w:val="22"/>
        </w:rPr>
        <w:t xml:space="preserve">that </w:t>
      </w:r>
      <w:r w:rsidR="00347F29">
        <w:rPr>
          <w:rFonts w:ascii="Times New Roman" w:eastAsiaTheme="minorEastAsia" w:hAnsi="Times New Roman" w:hint="eastAsia"/>
          <w:sz w:val="22"/>
        </w:rPr>
        <w:t xml:space="preserve">the </w:t>
      </w:r>
      <w:r w:rsidR="00347F29" w:rsidRPr="00FE3EF2">
        <w:rPr>
          <w:rFonts w:ascii="Times New Roman" w:eastAsiaTheme="minorEastAsia" w:hAnsi="Times New Roman"/>
          <w:sz w:val="22"/>
        </w:rPr>
        <w:t xml:space="preserve">SFI </w:t>
      </w:r>
      <w:r w:rsidR="00347F29">
        <w:rPr>
          <w:rFonts w:ascii="Times New Roman" w:eastAsiaTheme="minorEastAsia" w:hAnsi="Times New Roman" w:hint="eastAsia"/>
          <w:sz w:val="22"/>
        </w:rPr>
        <w:t xml:space="preserve">in DCI format 2_0 </w:t>
      </w:r>
      <w:r w:rsidR="00FE3EF2" w:rsidRPr="00FE3EF2">
        <w:rPr>
          <w:rFonts w:ascii="Times New Roman" w:eastAsiaTheme="minorEastAsia" w:hAnsi="Times New Roman"/>
          <w:sz w:val="22"/>
        </w:rPr>
        <w:t xml:space="preserve">cannot </w:t>
      </w:r>
      <w:r w:rsidR="0019053F">
        <w:rPr>
          <w:rFonts w:ascii="Times New Roman" w:eastAsiaTheme="minorEastAsia" w:hAnsi="Times New Roman" w:hint="eastAsia"/>
          <w:sz w:val="22"/>
        </w:rPr>
        <w:t xml:space="preserve">be used to revert </w:t>
      </w:r>
      <w:r w:rsidR="00FE3EF2" w:rsidRPr="00FE3EF2">
        <w:rPr>
          <w:rFonts w:ascii="Times New Roman" w:eastAsiaTheme="minorEastAsia" w:hAnsi="Times New Roman"/>
          <w:sz w:val="22"/>
        </w:rPr>
        <w:t>SBFD symbols to non-SBFD symbols</w:t>
      </w:r>
      <w:r w:rsidR="0019053F">
        <w:rPr>
          <w:rFonts w:ascii="Times New Roman" w:eastAsiaTheme="minorEastAsia" w:hAnsi="Times New Roman" w:hint="eastAsia"/>
          <w:sz w:val="22"/>
        </w:rPr>
        <w:t>.</w:t>
      </w:r>
    </w:p>
    <w:p w14:paraId="5E4F1399" w14:textId="2915CED8" w:rsidR="00B743BE" w:rsidRPr="00541055" w:rsidRDefault="00B743BE" w:rsidP="00541055">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i/>
          <w:iCs/>
          <w:sz w:val="22"/>
          <w:szCs w:val="22"/>
          <w:lang w:eastAsia="ko-KR"/>
        </w:rPr>
        <w:t xml:space="preserve">Proposal </w:t>
      </w:r>
      <w:r w:rsidR="00541055" w:rsidRPr="00541055">
        <w:rPr>
          <w:rFonts w:eastAsiaTheme="minorEastAsia" w:hint="eastAsia"/>
          <w:i/>
          <w:iCs/>
          <w:sz w:val="22"/>
          <w:szCs w:val="22"/>
          <w:lang w:eastAsia="ko-KR"/>
        </w:rPr>
        <w:t>5</w:t>
      </w:r>
      <w:r w:rsidR="00D769FD" w:rsidRPr="00541055">
        <w:rPr>
          <w:rFonts w:eastAsiaTheme="minorEastAsia" w:hint="eastAsia"/>
          <w:i/>
          <w:iCs/>
          <w:sz w:val="22"/>
          <w:szCs w:val="22"/>
          <w:lang w:eastAsia="ko-KR"/>
        </w:rPr>
        <w:t>:</w:t>
      </w:r>
      <w:r w:rsidRPr="00541055">
        <w:rPr>
          <w:rFonts w:eastAsiaTheme="minorEastAsia"/>
          <w:i/>
          <w:iCs/>
          <w:sz w:val="22"/>
          <w:szCs w:val="22"/>
          <w:lang w:eastAsia="ko-KR"/>
        </w:rPr>
        <w:t xml:space="preserve"> </w:t>
      </w:r>
      <w:r w:rsidR="00541055">
        <w:rPr>
          <w:rFonts w:eastAsiaTheme="minorEastAsia" w:hint="eastAsia"/>
          <w:i/>
          <w:iCs/>
          <w:sz w:val="22"/>
          <w:szCs w:val="22"/>
          <w:lang w:eastAsia="ko-KR"/>
        </w:rPr>
        <w:t>W</w:t>
      </w:r>
      <w:r w:rsidR="0019053F" w:rsidRPr="00541055">
        <w:rPr>
          <w:rFonts w:eastAsiaTheme="minorEastAsia" w:hint="eastAsia"/>
          <w:i/>
          <w:iCs/>
          <w:sz w:val="22"/>
          <w:szCs w:val="22"/>
          <w:lang w:eastAsia="ko-KR"/>
        </w:rPr>
        <w:t xml:space="preserve">e support that </w:t>
      </w:r>
      <w:r w:rsidR="00D769FD" w:rsidRPr="00541055">
        <w:rPr>
          <w:rFonts w:eastAsiaTheme="minorEastAsia"/>
          <w:i/>
          <w:iCs/>
          <w:sz w:val="22"/>
          <w:szCs w:val="22"/>
          <w:lang w:eastAsia="ko-KR"/>
        </w:rPr>
        <w:t>SFI in DCI format 2_0 is not applicable to SBFD symbols</w:t>
      </w:r>
      <w:r w:rsidR="00D769FD" w:rsidRPr="00541055">
        <w:rPr>
          <w:rFonts w:eastAsiaTheme="minorEastAsia" w:hint="eastAsia"/>
          <w:i/>
          <w:iCs/>
          <w:sz w:val="22"/>
          <w:szCs w:val="22"/>
          <w:lang w:eastAsia="ko-KR"/>
        </w:rPr>
        <w:t xml:space="preserve"> and</w:t>
      </w:r>
      <w:r w:rsidR="00D769FD" w:rsidRPr="00541055">
        <w:rPr>
          <w:rFonts w:eastAsiaTheme="minorEastAsia"/>
          <w:i/>
          <w:iCs/>
          <w:sz w:val="22"/>
          <w:szCs w:val="22"/>
          <w:lang w:eastAsia="ko-KR"/>
        </w:rPr>
        <w:t xml:space="preserve"> </w:t>
      </w:r>
      <w:r w:rsidR="00D769FD" w:rsidRPr="00541055">
        <w:rPr>
          <w:rFonts w:eastAsiaTheme="minorEastAsia" w:hint="eastAsia"/>
          <w:i/>
          <w:iCs/>
          <w:sz w:val="22"/>
          <w:szCs w:val="22"/>
          <w:lang w:eastAsia="ko-KR"/>
        </w:rPr>
        <w:t>a</w:t>
      </w:r>
      <w:r w:rsidR="00D769FD" w:rsidRPr="00541055">
        <w:rPr>
          <w:rFonts w:eastAsiaTheme="minorEastAsia"/>
          <w:i/>
          <w:iCs/>
          <w:sz w:val="22"/>
          <w:szCs w:val="22"/>
          <w:lang w:eastAsia="ko-KR"/>
        </w:rPr>
        <w:t>n SBFD aware UE interprets SFI in DCI format 2_0 as legacy for non-SBFD symbols</w:t>
      </w:r>
      <w:r w:rsidR="00D769FD" w:rsidRPr="00541055">
        <w:rPr>
          <w:rFonts w:eastAsiaTheme="minorEastAsia" w:hint="eastAsia"/>
          <w:i/>
          <w:iCs/>
          <w:sz w:val="22"/>
          <w:szCs w:val="22"/>
          <w:lang w:eastAsia="ko-KR"/>
        </w:rPr>
        <w:t>.</w:t>
      </w:r>
    </w:p>
    <w:p w14:paraId="105D4A6B" w14:textId="245EF2D1" w:rsidR="004762A1" w:rsidRPr="00D13B4D" w:rsidRDefault="004762A1" w:rsidP="004762A1">
      <w:pPr>
        <w:pStyle w:val="2"/>
        <w:rPr>
          <w:rFonts w:ascii="Times New Roman" w:hAnsi="Times New Roman"/>
        </w:rPr>
      </w:pPr>
      <w:r w:rsidRPr="00D13B4D">
        <w:rPr>
          <w:rFonts w:ascii="Times New Roman" w:hAnsi="Times New Roman"/>
        </w:rPr>
        <w:t>SBFD operation in SSB symbols</w:t>
      </w:r>
    </w:p>
    <w:p w14:paraId="1EAABC58" w14:textId="5569980F" w:rsidR="000C1859" w:rsidRPr="00D769FD" w:rsidRDefault="000C1859" w:rsidP="00D769FD">
      <w:pPr>
        <w:wordWrap/>
        <w:spacing w:line="276" w:lineRule="auto"/>
        <w:rPr>
          <w:rFonts w:ascii="Times New Roman" w:eastAsiaTheme="minorEastAsia" w:hAnsi="Times New Roman"/>
          <w:sz w:val="22"/>
        </w:rPr>
      </w:pPr>
      <w:r w:rsidRPr="00D769FD">
        <w:rPr>
          <w:rFonts w:ascii="Times New Roman" w:eastAsiaTheme="minorEastAsia" w:hAnsi="Times New Roman"/>
          <w:sz w:val="22"/>
        </w:rPr>
        <w:t>In the RAN1#117</w:t>
      </w:r>
      <w:r w:rsidR="00D365BE">
        <w:rPr>
          <w:rFonts w:ascii="Times New Roman" w:eastAsiaTheme="minorEastAsia" w:hAnsi="Times New Roman" w:hint="eastAsia"/>
          <w:sz w:val="22"/>
        </w:rPr>
        <w:t xml:space="preserve"> meeting</w:t>
      </w:r>
      <w:r w:rsidRPr="00D769FD">
        <w:rPr>
          <w:rFonts w:ascii="Times New Roman" w:eastAsiaTheme="minorEastAsia" w:hAnsi="Times New Roman"/>
          <w:sz w:val="22"/>
        </w:rPr>
        <w:t>, RAN1 agreed to prioritize SSB reception over configured UL transmission and dynamically scheduled UL transmission in SBFD symbols.</w:t>
      </w:r>
      <w:r w:rsidR="00F20508">
        <w:rPr>
          <w:rFonts w:ascii="Times New Roman" w:eastAsiaTheme="minorEastAsia" w:hAnsi="Times New Roman" w:hint="eastAsia"/>
          <w:sz w:val="22"/>
        </w:rPr>
        <w:t xml:space="preserve"> </w:t>
      </w:r>
      <w:r w:rsidR="00D91101" w:rsidRPr="00D91101">
        <w:rPr>
          <w:rFonts w:ascii="Times New Roman" w:eastAsiaTheme="minorEastAsia" w:hAnsi="Times New Roman"/>
          <w:sz w:val="22"/>
        </w:rPr>
        <w:t xml:space="preserve">It should be further concluded for the FFS related SSB symbols configured with SBFD </w:t>
      </w:r>
      <w:proofErr w:type="spellStart"/>
      <w:r w:rsidR="00D91101" w:rsidRPr="00D91101">
        <w:rPr>
          <w:rFonts w:ascii="Times New Roman" w:eastAsiaTheme="minorEastAsia" w:hAnsi="Times New Roman"/>
          <w:sz w:val="22"/>
        </w:rPr>
        <w:t>subbands</w:t>
      </w:r>
      <w:proofErr w:type="spellEnd"/>
      <w:r w:rsidR="00D91101" w:rsidRPr="00D91101">
        <w:rPr>
          <w:rFonts w:ascii="Times New Roman" w:eastAsiaTheme="minorEastAsia" w:hAnsi="Times New Roman"/>
          <w:sz w:val="22"/>
        </w:rPr>
        <w:t>.</w:t>
      </w:r>
    </w:p>
    <w:tbl>
      <w:tblPr>
        <w:tblStyle w:val="TableGrid1"/>
        <w:tblW w:w="0" w:type="auto"/>
        <w:tblInd w:w="0" w:type="dxa"/>
        <w:tblLook w:val="04A0" w:firstRow="1" w:lastRow="0" w:firstColumn="1" w:lastColumn="0" w:noHBand="0" w:noVBand="1"/>
      </w:tblPr>
      <w:tblGrid>
        <w:gridCol w:w="9736"/>
      </w:tblGrid>
      <w:tr w:rsidR="000C1859" w:rsidRPr="000C1859" w14:paraId="440DC9EA" w14:textId="77777777" w:rsidTr="00D769FD">
        <w:trPr>
          <w:trHeight w:val="902"/>
        </w:trPr>
        <w:tc>
          <w:tcPr>
            <w:tcW w:w="9737" w:type="dxa"/>
            <w:tcBorders>
              <w:top w:val="single" w:sz="4" w:space="0" w:color="auto"/>
              <w:left w:val="single" w:sz="4" w:space="0" w:color="auto"/>
              <w:bottom w:val="single" w:sz="4" w:space="0" w:color="auto"/>
              <w:right w:val="single" w:sz="4" w:space="0" w:color="auto"/>
            </w:tcBorders>
            <w:hideMark/>
          </w:tcPr>
          <w:p w14:paraId="17084780" w14:textId="21CC7994" w:rsidR="000C1859" w:rsidRPr="00D769FD" w:rsidRDefault="000C1859" w:rsidP="000C1859">
            <w:pPr>
              <w:widowControl/>
              <w:wordWrap/>
              <w:autoSpaceDE/>
              <w:rPr>
                <w:rFonts w:ascii="Times" w:hAnsi="Times"/>
                <w:b/>
                <w:i/>
                <w:iCs/>
                <w:szCs w:val="24"/>
                <w:u w:val="single"/>
                <w:lang w:val="en-GB"/>
              </w:rPr>
            </w:pPr>
            <w:r w:rsidRPr="00D769FD">
              <w:rPr>
                <w:rFonts w:ascii="Times" w:hAnsi="Times"/>
                <w:b/>
                <w:i/>
                <w:iCs/>
                <w:szCs w:val="24"/>
                <w:highlight w:val="green"/>
                <w:u w:val="single"/>
                <w:lang w:val="en-GB"/>
              </w:rPr>
              <w:t xml:space="preserve">Agreement </w:t>
            </w:r>
            <w:r w:rsidR="00D769FD" w:rsidRPr="00D769FD">
              <w:rPr>
                <w:rFonts w:ascii="Times" w:hAnsi="Times" w:hint="eastAsia"/>
                <w:b/>
                <w:i/>
                <w:iCs/>
                <w:szCs w:val="24"/>
                <w:highlight w:val="green"/>
                <w:u w:val="single"/>
                <w:lang w:val="en-GB"/>
              </w:rPr>
              <w:t>RAN1</w:t>
            </w:r>
            <w:r w:rsidRPr="00D769FD">
              <w:rPr>
                <w:rFonts w:ascii="Times" w:hAnsi="Times"/>
                <w:b/>
                <w:i/>
                <w:iCs/>
                <w:szCs w:val="24"/>
                <w:highlight w:val="green"/>
                <w:u w:val="single"/>
                <w:lang w:val="en-GB"/>
              </w:rPr>
              <w:t>#117</w:t>
            </w:r>
            <w:r w:rsidR="00D769FD" w:rsidRPr="00D769FD">
              <w:rPr>
                <w:rFonts w:ascii="Times" w:hAnsi="Times" w:hint="eastAsia"/>
                <w:b/>
                <w:i/>
                <w:iCs/>
                <w:szCs w:val="24"/>
                <w:highlight w:val="green"/>
                <w:u w:val="single"/>
                <w:lang w:val="en-GB"/>
              </w:rPr>
              <w:t xml:space="preserve"> meeting</w:t>
            </w:r>
          </w:p>
          <w:p w14:paraId="33ABB093" w14:textId="77777777" w:rsidR="000C1859" w:rsidRDefault="000C1859" w:rsidP="000C1859">
            <w:pPr>
              <w:widowControl/>
              <w:wordWrap/>
              <w:autoSpaceDE/>
              <w:rPr>
                <w:rFonts w:ascii="Times" w:hAnsi="Times"/>
                <w:bCs/>
                <w:i/>
                <w:iCs/>
                <w:szCs w:val="24"/>
                <w:lang w:val="en-GB"/>
              </w:rPr>
            </w:pPr>
            <w:r w:rsidRPr="00D769FD">
              <w:rPr>
                <w:rFonts w:ascii="Times" w:hAnsi="Times"/>
                <w:bCs/>
                <w:i/>
                <w:iCs/>
                <w:szCs w:val="24"/>
                <w:lang w:val="en-GB"/>
              </w:rPr>
              <w:t xml:space="preserve">Re-use the existing collision handling principles for NR TDD that SSB is prioritized over configured UL transmission </w:t>
            </w:r>
            <w:r w:rsidRPr="00D365BE">
              <w:rPr>
                <w:rFonts w:ascii="Times" w:hAnsi="Times"/>
                <w:bCs/>
                <w:i/>
                <w:iCs/>
                <w:szCs w:val="24"/>
                <w:lang w:val="en-GB"/>
              </w:rPr>
              <w:t>and dynamically scheduled UL transmission</w:t>
            </w:r>
          </w:p>
          <w:p w14:paraId="5CA1BE48" w14:textId="162A80DB" w:rsidR="00D365BE" w:rsidRPr="00D365BE" w:rsidRDefault="00D365BE" w:rsidP="00D365BE">
            <w:pPr>
              <w:pStyle w:val="ac"/>
              <w:numPr>
                <w:ilvl w:val="0"/>
                <w:numId w:val="55"/>
              </w:numPr>
              <w:ind w:leftChars="0"/>
              <w:rPr>
                <w:bCs/>
                <w:i/>
                <w:iCs/>
              </w:rPr>
            </w:pPr>
            <w:r w:rsidRPr="00F20508">
              <w:rPr>
                <w:bCs/>
                <w:i/>
                <w:iCs/>
                <w:highlight w:val="yellow"/>
              </w:rPr>
              <w:t xml:space="preserve">FFS whether a slot consisting of SSB symbols is considered as a full DL slot or SSB symbols configured with SBFD </w:t>
            </w:r>
            <w:proofErr w:type="spellStart"/>
            <w:r w:rsidRPr="00F20508">
              <w:rPr>
                <w:bCs/>
                <w:i/>
                <w:iCs/>
                <w:highlight w:val="yellow"/>
              </w:rPr>
              <w:t>subbands</w:t>
            </w:r>
            <w:proofErr w:type="spellEnd"/>
            <w:r w:rsidRPr="00F20508">
              <w:rPr>
                <w:bCs/>
                <w:i/>
                <w:iCs/>
                <w:highlight w:val="yellow"/>
              </w:rPr>
              <w:t xml:space="preserve"> are SBFD symbols and only DL receptions within DL usable PRBs are allowed for SBFD aware UEs</w:t>
            </w:r>
            <w:r w:rsidRPr="00F20508">
              <w:rPr>
                <w:rFonts w:hint="eastAsia"/>
                <w:bCs/>
                <w:i/>
                <w:iCs/>
                <w:highlight w:val="yellow"/>
                <w:lang w:eastAsia="ko-KR"/>
              </w:rPr>
              <w:t>.</w:t>
            </w:r>
          </w:p>
        </w:tc>
      </w:tr>
    </w:tbl>
    <w:p w14:paraId="6ED27CA5" w14:textId="74BE2BDD" w:rsidR="002D66F0" w:rsidRPr="002D66F0" w:rsidRDefault="00D91101" w:rsidP="002D66F0">
      <w:pPr>
        <w:pStyle w:val="a0"/>
        <w:spacing w:before="120" w:after="240" w:line="276" w:lineRule="auto"/>
        <w:jc w:val="both"/>
        <w:rPr>
          <w:rFonts w:eastAsiaTheme="minorEastAsia"/>
          <w:sz w:val="22"/>
          <w:szCs w:val="22"/>
          <w:lang w:val="en"/>
        </w:rPr>
      </w:pPr>
      <w:r w:rsidRPr="00D91101">
        <w:rPr>
          <w:rFonts w:eastAsiaTheme="minorEastAsia"/>
          <w:sz w:val="22"/>
          <w:szCs w:val="22"/>
          <w:lang w:val="en"/>
        </w:rPr>
        <w:t>For a slot consisting of an SSB symbol cell-specifically configured based on a given cell, SSB</w:t>
      </w:r>
      <w:r>
        <w:rPr>
          <w:rFonts w:eastAsiaTheme="minorEastAsia" w:hint="eastAsia"/>
          <w:sz w:val="22"/>
          <w:szCs w:val="22"/>
          <w:lang w:val="en" w:eastAsia="ko-KR"/>
        </w:rPr>
        <w:t xml:space="preserve"> is prioritized</w:t>
      </w:r>
      <w:r w:rsidRPr="00D91101">
        <w:rPr>
          <w:rFonts w:eastAsiaTheme="minorEastAsia"/>
          <w:sz w:val="22"/>
          <w:szCs w:val="22"/>
          <w:lang w:val="en"/>
        </w:rPr>
        <w:t xml:space="preserve"> over configured UL transmission or dynamic</w:t>
      </w:r>
      <w:r>
        <w:rPr>
          <w:rFonts w:eastAsiaTheme="minorEastAsia" w:hint="eastAsia"/>
          <w:sz w:val="22"/>
          <w:szCs w:val="22"/>
          <w:lang w:val="en" w:eastAsia="ko-KR"/>
        </w:rPr>
        <w:t>ally</w:t>
      </w:r>
      <w:r w:rsidRPr="00D91101">
        <w:rPr>
          <w:rFonts w:eastAsiaTheme="minorEastAsia"/>
          <w:sz w:val="22"/>
          <w:szCs w:val="22"/>
          <w:lang w:val="en"/>
        </w:rPr>
        <w:t xml:space="preserve"> scheduled UL transmission in any UL subband, so resources set to the UL subband may essentially be wasted.</w:t>
      </w:r>
      <w:r>
        <w:rPr>
          <w:rFonts w:eastAsiaTheme="minorEastAsia" w:hint="eastAsia"/>
          <w:sz w:val="22"/>
          <w:szCs w:val="22"/>
          <w:lang w:val="en" w:eastAsia="ko-KR"/>
        </w:rPr>
        <w:t xml:space="preserve"> </w:t>
      </w:r>
      <w:r w:rsidRPr="00D91101">
        <w:rPr>
          <w:rFonts w:eastAsiaTheme="minorEastAsia"/>
          <w:sz w:val="22"/>
          <w:szCs w:val="22"/>
          <w:lang w:val="en"/>
        </w:rPr>
        <w:t xml:space="preserve">At least, if it is configured with DL symbols </w:t>
      </w:r>
      <w:r>
        <w:rPr>
          <w:rFonts w:eastAsiaTheme="minorEastAsia" w:hint="eastAsia"/>
          <w:sz w:val="22"/>
          <w:szCs w:val="22"/>
          <w:lang w:val="en" w:eastAsia="ko-KR"/>
        </w:rPr>
        <w:t xml:space="preserve">via </w:t>
      </w:r>
      <w:r w:rsidRPr="00D91101">
        <w:rPr>
          <w:rFonts w:eastAsiaTheme="minorEastAsia"/>
          <w:i/>
          <w:iCs/>
          <w:sz w:val="22"/>
          <w:szCs w:val="22"/>
          <w:lang w:val="en"/>
        </w:rPr>
        <w:t>TDD-UL-DL-</w:t>
      </w:r>
      <w:proofErr w:type="spellStart"/>
      <w:r w:rsidRPr="00D91101">
        <w:rPr>
          <w:rFonts w:eastAsiaTheme="minorEastAsia"/>
          <w:i/>
          <w:iCs/>
          <w:sz w:val="22"/>
          <w:szCs w:val="22"/>
          <w:lang w:val="en"/>
        </w:rPr>
        <w:t>ConfigCommon</w:t>
      </w:r>
      <w:proofErr w:type="spellEnd"/>
      <w:r w:rsidRPr="00D91101">
        <w:rPr>
          <w:rFonts w:eastAsiaTheme="minorEastAsia"/>
          <w:i/>
          <w:iCs/>
          <w:sz w:val="22"/>
          <w:szCs w:val="22"/>
          <w:lang w:val="en"/>
        </w:rPr>
        <w:t xml:space="preserve"> </w:t>
      </w:r>
      <w:r w:rsidRPr="00D91101">
        <w:rPr>
          <w:rFonts w:eastAsiaTheme="minorEastAsia"/>
          <w:sz w:val="22"/>
          <w:szCs w:val="22"/>
          <w:lang w:val="en"/>
        </w:rPr>
        <w:t xml:space="preserve">and </w:t>
      </w:r>
      <w:r>
        <w:rPr>
          <w:rFonts w:eastAsiaTheme="minorEastAsia" w:hint="eastAsia"/>
          <w:sz w:val="22"/>
          <w:szCs w:val="22"/>
          <w:lang w:val="en" w:eastAsia="ko-KR"/>
        </w:rPr>
        <w:t xml:space="preserve">is </w:t>
      </w:r>
      <w:r w:rsidRPr="00D91101">
        <w:rPr>
          <w:rFonts w:eastAsiaTheme="minorEastAsia"/>
          <w:sz w:val="22"/>
          <w:szCs w:val="22"/>
          <w:lang w:val="en"/>
        </w:rPr>
        <w:t xml:space="preserve">configured with SBFD symbols according to SBFD subband configuration, it may be further </w:t>
      </w:r>
      <w:r>
        <w:rPr>
          <w:rFonts w:eastAsiaTheme="minorEastAsia" w:hint="eastAsia"/>
          <w:sz w:val="22"/>
          <w:szCs w:val="22"/>
          <w:lang w:val="en" w:eastAsia="ko-KR"/>
        </w:rPr>
        <w:t xml:space="preserve">considered </w:t>
      </w:r>
      <w:r w:rsidRPr="00D91101">
        <w:rPr>
          <w:rFonts w:eastAsiaTheme="minorEastAsia"/>
          <w:sz w:val="22"/>
          <w:szCs w:val="22"/>
          <w:lang w:val="en"/>
        </w:rPr>
        <w:t>to</w:t>
      </w:r>
      <w:r>
        <w:rPr>
          <w:rFonts w:eastAsiaTheme="minorEastAsia" w:hint="eastAsia"/>
          <w:sz w:val="22"/>
          <w:szCs w:val="22"/>
          <w:lang w:val="en" w:eastAsia="ko-KR"/>
        </w:rPr>
        <w:t xml:space="preserve"> be</w:t>
      </w:r>
      <w:r w:rsidRPr="00D91101">
        <w:rPr>
          <w:rFonts w:eastAsiaTheme="minorEastAsia"/>
          <w:sz w:val="22"/>
          <w:szCs w:val="22"/>
          <w:lang w:val="en"/>
        </w:rPr>
        <w:t xml:space="preserve"> </w:t>
      </w:r>
      <w:r>
        <w:rPr>
          <w:rFonts w:eastAsiaTheme="minorEastAsia" w:hint="eastAsia"/>
          <w:sz w:val="22"/>
          <w:szCs w:val="22"/>
          <w:lang w:val="en" w:eastAsia="ko-KR"/>
        </w:rPr>
        <w:t>regarded</w:t>
      </w:r>
      <w:r w:rsidRPr="00D91101">
        <w:rPr>
          <w:rFonts w:eastAsiaTheme="minorEastAsia"/>
          <w:sz w:val="22"/>
          <w:szCs w:val="22"/>
          <w:lang w:val="en"/>
        </w:rPr>
        <w:t xml:space="preserve"> the slot con</w:t>
      </w:r>
      <w:r>
        <w:rPr>
          <w:rFonts w:eastAsiaTheme="minorEastAsia" w:hint="eastAsia"/>
          <w:sz w:val="22"/>
          <w:szCs w:val="22"/>
          <w:lang w:val="en" w:eastAsia="ko-KR"/>
        </w:rPr>
        <w:t xml:space="preserve">sisting of </w:t>
      </w:r>
      <w:r w:rsidRPr="00D91101">
        <w:rPr>
          <w:rFonts w:eastAsiaTheme="minorEastAsia"/>
          <w:sz w:val="22"/>
          <w:szCs w:val="22"/>
          <w:lang w:val="en"/>
        </w:rPr>
        <w:t>the corresponding SSB symbol</w:t>
      </w:r>
      <w:r>
        <w:rPr>
          <w:rFonts w:eastAsiaTheme="minorEastAsia" w:hint="eastAsia"/>
          <w:sz w:val="22"/>
          <w:szCs w:val="22"/>
          <w:lang w:val="en" w:eastAsia="ko-KR"/>
        </w:rPr>
        <w:t>s</w:t>
      </w:r>
      <w:r w:rsidRPr="00D91101">
        <w:rPr>
          <w:rFonts w:eastAsiaTheme="minorEastAsia"/>
          <w:sz w:val="22"/>
          <w:szCs w:val="22"/>
          <w:lang w:val="en"/>
        </w:rPr>
        <w:t xml:space="preserve"> as a DL slot</w:t>
      </w:r>
      <w:r>
        <w:rPr>
          <w:rFonts w:eastAsiaTheme="minorEastAsia" w:hint="eastAsia"/>
          <w:sz w:val="22"/>
          <w:szCs w:val="22"/>
          <w:lang w:val="en" w:eastAsia="ko-KR"/>
        </w:rPr>
        <w:t xml:space="preserve"> due to the fact that </w:t>
      </w:r>
      <w:r w:rsidRPr="00D91101">
        <w:rPr>
          <w:rFonts w:eastAsiaTheme="minorEastAsia"/>
          <w:sz w:val="22"/>
          <w:szCs w:val="22"/>
          <w:lang w:val="en"/>
        </w:rPr>
        <w:t xml:space="preserve">SSB </w:t>
      </w:r>
      <w:r>
        <w:rPr>
          <w:rFonts w:eastAsiaTheme="minorEastAsia" w:hint="eastAsia"/>
          <w:sz w:val="22"/>
          <w:szCs w:val="22"/>
          <w:lang w:val="en" w:eastAsia="ko-KR"/>
        </w:rPr>
        <w:t xml:space="preserve">reception is prioritized </w:t>
      </w:r>
      <w:r w:rsidRPr="00D91101">
        <w:rPr>
          <w:rFonts w:eastAsiaTheme="minorEastAsia"/>
          <w:sz w:val="22"/>
          <w:szCs w:val="22"/>
          <w:lang w:val="en"/>
        </w:rPr>
        <w:t xml:space="preserve">on a slot </w:t>
      </w:r>
      <w:r>
        <w:rPr>
          <w:rFonts w:eastAsiaTheme="minorEastAsia" w:hint="eastAsia"/>
          <w:sz w:val="22"/>
          <w:szCs w:val="22"/>
          <w:lang w:val="en" w:eastAsia="ko-KR"/>
        </w:rPr>
        <w:t xml:space="preserve">consisting </w:t>
      </w:r>
      <w:r w:rsidRPr="00D91101">
        <w:rPr>
          <w:rFonts w:eastAsiaTheme="minorEastAsia"/>
          <w:sz w:val="22"/>
          <w:szCs w:val="22"/>
          <w:lang w:val="en"/>
        </w:rPr>
        <w:t xml:space="preserve">of </w:t>
      </w:r>
      <w:r>
        <w:rPr>
          <w:rFonts w:eastAsiaTheme="minorEastAsia" w:hint="eastAsia"/>
          <w:sz w:val="22"/>
          <w:szCs w:val="22"/>
          <w:lang w:val="en" w:eastAsia="ko-KR"/>
        </w:rPr>
        <w:t xml:space="preserve">the </w:t>
      </w:r>
      <w:r w:rsidRPr="00D91101">
        <w:rPr>
          <w:rFonts w:eastAsiaTheme="minorEastAsia"/>
          <w:sz w:val="22"/>
          <w:szCs w:val="22"/>
          <w:lang w:val="en"/>
        </w:rPr>
        <w:t>corresponding SBFD symbols</w:t>
      </w:r>
      <w:r w:rsidR="003262BF">
        <w:rPr>
          <w:rFonts w:eastAsiaTheme="minorEastAsia" w:hint="eastAsia"/>
          <w:sz w:val="22"/>
          <w:szCs w:val="22"/>
          <w:lang w:val="en" w:eastAsia="ko-KR"/>
        </w:rPr>
        <w:t xml:space="preserve"> and</w:t>
      </w:r>
      <w:r w:rsidRPr="00D91101">
        <w:rPr>
          <w:rFonts w:eastAsiaTheme="minorEastAsia"/>
          <w:sz w:val="22"/>
          <w:szCs w:val="22"/>
          <w:lang w:val="en"/>
        </w:rPr>
        <w:t xml:space="preserve"> all </w:t>
      </w:r>
      <w:r w:rsidR="003262BF">
        <w:rPr>
          <w:rFonts w:eastAsiaTheme="minorEastAsia" w:hint="eastAsia"/>
          <w:sz w:val="22"/>
          <w:szCs w:val="22"/>
          <w:lang w:val="en" w:eastAsia="ko-KR"/>
        </w:rPr>
        <w:t xml:space="preserve">types of </w:t>
      </w:r>
      <w:r w:rsidRPr="00D91101">
        <w:rPr>
          <w:rFonts w:eastAsiaTheme="minorEastAsia"/>
          <w:sz w:val="22"/>
          <w:szCs w:val="22"/>
          <w:lang w:val="en"/>
        </w:rPr>
        <w:t xml:space="preserve">UL transmissions are </w:t>
      </w:r>
      <w:r w:rsidR="003262BF">
        <w:rPr>
          <w:rFonts w:eastAsiaTheme="minorEastAsia" w:hint="eastAsia"/>
          <w:sz w:val="22"/>
          <w:szCs w:val="22"/>
          <w:lang w:val="en" w:eastAsia="ko-KR"/>
        </w:rPr>
        <w:t xml:space="preserve">deprioritized </w:t>
      </w:r>
      <w:r w:rsidRPr="00D91101">
        <w:rPr>
          <w:rFonts w:eastAsiaTheme="minorEastAsia"/>
          <w:sz w:val="22"/>
          <w:szCs w:val="22"/>
          <w:lang w:val="en"/>
        </w:rPr>
        <w:t xml:space="preserve">to SSB </w:t>
      </w:r>
      <w:r w:rsidR="003262BF">
        <w:rPr>
          <w:rFonts w:eastAsiaTheme="minorEastAsia" w:hint="eastAsia"/>
          <w:sz w:val="22"/>
          <w:szCs w:val="22"/>
          <w:lang w:val="en" w:eastAsia="ko-KR"/>
        </w:rPr>
        <w:t>reception</w:t>
      </w:r>
      <w:r w:rsidRPr="00D91101">
        <w:rPr>
          <w:rFonts w:eastAsiaTheme="minorEastAsia"/>
          <w:sz w:val="22"/>
          <w:szCs w:val="22"/>
          <w:lang w:val="en"/>
        </w:rPr>
        <w:t xml:space="preserve">. </w:t>
      </w:r>
      <w:r w:rsidR="003262BF" w:rsidRPr="003262BF">
        <w:rPr>
          <w:rFonts w:eastAsiaTheme="minorEastAsia"/>
          <w:sz w:val="22"/>
          <w:szCs w:val="22"/>
          <w:lang w:val="en"/>
        </w:rPr>
        <w:t>From the perspective of the SBFD aware UE,</w:t>
      </w:r>
      <w:r w:rsidR="003262BF">
        <w:rPr>
          <w:rFonts w:eastAsiaTheme="minorEastAsia" w:hint="eastAsia"/>
          <w:sz w:val="22"/>
          <w:szCs w:val="22"/>
          <w:lang w:val="en" w:eastAsia="ko-KR"/>
        </w:rPr>
        <w:t xml:space="preserve"> a </w:t>
      </w:r>
      <w:r w:rsidR="003262BF" w:rsidRPr="003262BF">
        <w:rPr>
          <w:rFonts w:eastAsiaTheme="minorEastAsia"/>
          <w:sz w:val="22"/>
          <w:szCs w:val="22"/>
          <w:lang w:val="en"/>
        </w:rPr>
        <w:t>waste of resources set in the UL subband can be prevented by considering the slot constituting the SSB symbol as DL slot.</w:t>
      </w:r>
      <w:r w:rsidR="003262BF">
        <w:rPr>
          <w:rFonts w:eastAsiaTheme="minorEastAsia" w:hint="eastAsia"/>
          <w:sz w:val="22"/>
          <w:szCs w:val="22"/>
          <w:lang w:val="en" w:eastAsia="ko-KR"/>
        </w:rPr>
        <w:t xml:space="preserve"> </w:t>
      </w:r>
      <w:r w:rsidR="003262BF" w:rsidRPr="003262BF">
        <w:rPr>
          <w:rFonts w:eastAsiaTheme="minorEastAsia"/>
          <w:sz w:val="22"/>
          <w:szCs w:val="22"/>
          <w:lang w:val="en" w:eastAsia="ko-KR"/>
        </w:rPr>
        <w:t xml:space="preserve">Additionally, the legacy </w:t>
      </w:r>
      <w:r w:rsidR="003262BF">
        <w:rPr>
          <w:rFonts w:eastAsiaTheme="minorEastAsia" w:hint="eastAsia"/>
          <w:sz w:val="22"/>
          <w:szCs w:val="22"/>
          <w:lang w:val="en" w:eastAsia="ko-KR"/>
        </w:rPr>
        <w:t>non-SBFD UE</w:t>
      </w:r>
      <w:r w:rsidR="003262BF" w:rsidRPr="003262BF">
        <w:rPr>
          <w:rFonts w:eastAsiaTheme="minorEastAsia"/>
          <w:sz w:val="22"/>
          <w:szCs w:val="22"/>
          <w:lang w:val="en" w:eastAsia="ko-KR"/>
        </w:rPr>
        <w:t xml:space="preserve"> considers the slot as a DL slot according to </w:t>
      </w:r>
      <w:r w:rsidR="003262BF" w:rsidRPr="003262BF">
        <w:rPr>
          <w:rFonts w:eastAsiaTheme="minorEastAsia"/>
          <w:i/>
          <w:iCs/>
          <w:sz w:val="22"/>
          <w:szCs w:val="22"/>
          <w:lang w:val="en" w:eastAsia="ko-KR"/>
        </w:rPr>
        <w:t>TDD-UL-DL-</w:t>
      </w:r>
      <w:proofErr w:type="spellStart"/>
      <w:r w:rsidR="003262BF" w:rsidRPr="003262BF">
        <w:rPr>
          <w:rFonts w:eastAsiaTheme="minorEastAsia"/>
          <w:i/>
          <w:iCs/>
          <w:sz w:val="22"/>
          <w:szCs w:val="22"/>
          <w:lang w:val="en" w:eastAsia="ko-KR"/>
        </w:rPr>
        <w:t>ConfigCommon</w:t>
      </w:r>
      <w:proofErr w:type="spellEnd"/>
      <w:r w:rsidR="003262BF" w:rsidRPr="003262BF">
        <w:rPr>
          <w:rFonts w:eastAsiaTheme="minorEastAsia"/>
          <w:sz w:val="22"/>
          <w:szCs w:val="22"/>
          <w:lang w:val="en" w:eastAsia="ko-KR"/>
        </w:rPr>
        <w:t xml:space="preserve">, so there is no problem with coexistence with the legacy </w:t>
      </w:r>
      <w:r w:rsidR="003262BF">
        <w:rPr>
          <w:rFonts w:eastAsiaTheme="minorEastAsia" w:hint="eastAsia"/>
          <w:sz w:val="22"/>
          <w:szCs w:val="22"/>
          <w:lang w:val="en" w:eastAsia="ko-KR"/>
        </w:rPr>
        <w:t xml:space="preserve">non-SBFD UEs. </w:t>
      </w:r>
      <w:r w:rsidR="003262BF" w:rsidRPr="003262BF">
        <w:rPr>
          <w:rFonts w:eastAsiaTheme="minorEastAsia"/>
          <w:sz w:val="22"/>
          <w:szCs w:val="22"/>
          <w:lang w:val="en" w:eastAsia="ko-KR"/>
        </w:rPr>
        <w:t>However, only slots that have SSBs configured cell-specifically as slots constituting the relevant SSB symbol</w:t>
      </w:r>
      <w:r w:rsidR="003262BF">
        <w:rPr>
          <w:rFonts w:eastAsiaTheme="minorEastAsia" w:hint="eastAsia"/>
          <w:sz w:val="22"/>
          <w:szCs w:val="22"/>
          <w:lang w:val="en" w:eastAsia="ko-KR"/>
        </w:rPr>
        <w:t>s</w:t>
      </w:r>
      <w:r w:rsidR="003262BF" w:rsidRPr="003262BF">
        <w:rPr>
          <w:rFonts w:eastAsiaTheme="minorEastAsia"/>
          <w:sz w:val="22"/>
          <w:szCs w:val="22"/>
          <w:lang w:val="en" w:eastAsia="ko-KR"/>
        </w:rPr>
        <w:t xml:space="preserve"> can be considered as slots that can be regarded as DL slots</w:t>
      </w:r>
      <w:r w:rsidR="003262BF">
        <w:rPr>
          <w:rFonts w:eastAsiaTheme="minorEastAsia" w:hint="eastAsia"/>
          <w:sz w:val="22"/>
          <w:szCs w:val="22"/>
          <w:lang w:val="en" w:eastAsia="ko-KR"/>
        </w:rPr>
        <w:t xml:space="preserve">. </w:t>
      </w:r>
      <w:r w:rsidR="003262BF" w:rsidRPr="003262BF">
        <w:rPr>
          <w:rFonts w:eastAsiaTheme="minorEastAsia"/>
          <w:sz w:val="22"/>
          <w:szCs w:val="22"/>
          <w:lang w:val="en" w:eastAsia="ko-KR"/>
        </w:rPr>
        <w:t xml:space="preserve">If slots with SSBs configured UE-specifically are also </w:t>
      </w:r>
      <w:r w:rsidR="003262BF">
        <w:rPr>
          <w:rFonts w:eastAsiaTheme="minorEastAsia" w:hint="eastAsia"/>
          <w:sz w:val="22"/>
          <w:szCs w:val="22"/>
          <w:lang w:val="en" w:eastAsia="ko-KR"/>
        </w:rPr>
        <w:t>handled</w:t>
      </w:r>
      <w:r w:rsidR="003262BF" w:rsidRPr="003262BF">
        <w:rPr>
          <w:rFonts w:eastAsiaTheme="minorEastAsia"/>
          <w:sz w:val="22"/>
          <w:szCs w:val="22"/>
          <w:lang w:val="en" w:eastAsia="ko-KR"/>
        </w:rPr>
        <w:t xml:space="preserve"> the same, inter-UE CLI may occur between SBFD aware U</w:t>
      </w:r>
      <w:r w:rsidR="003262BF">
        <w:rPr>
          <w:rFonts w:eastAsiaTheme="minorEastAsia" w:hint="eastAsia"/>
          <w:sz w:val="22"/>
          <w:szCs w:val="22"/>
          <w:lang w:val="en" w:eastAsia="ko-KR"/>
        </w:rPr>
        <w:t>E</w:t>
      </w:r>
      <w:r w:rsidR="003262BF" w:rsidRPr="003262BF">
        <w:rPr>
          <w:rFonts w:eastAsiaTheme="minorEastAsia"/>
          <w:sz w:val="22"/>
          <w:szCs w:val="22"/>
          <w:lang w:val="en" w:eastAsia="ko-KR"/>
        </w:rPr>
        <w:t>s</w:t>
      </w:r>
      <w:r w:rsidR="003262BF">
        <w:rPr>
          <w:rFonts w:eastAsiaTheme="minorEastAsia" w:hint="eastAsia"/>
          <w:sz w:val="22"/>
          <w:szCs w:val="22"/>
          <w:lang w:val="en" w:eastAsia="ko-KR"/>
        </w:rPr>
        <w:t>.</w:t>
      </w:r>
      <w:r w:rsidR="003262BF" w:rsidRPr="003262BF">
        <w:rPr>
          <w:rFonts w:eastAsiaTheme="minorEastAsia"/>
          <w:sz w:val="22"/>
          <w:szCs w:val="22"/>
          <w:lang w:val="en" w:eastAsia="ko-KR"/>
        </w:rPr>
        <w:t xml:space="preserve"> </w:t>
      </w:r>
      <w:r w:rsidR="003262BF">
        <w:rPr>
          <w:rFonts w:eastAsiaTheme="minorEastAsia" w:hint="eastAsia"/>
          <w:sz w:val="22"/>
          <w:szCs w:val="22"/>
          <w:lang w:val="en" w:eastAsia="ko-KR"/>
        </w:rPr>
        <w:t>Hence,</w:t>
      </w:r>
      <w:r w:rsidR="003262BF" w:rsidRPr="003262BF">
        <w:rPr>
          <w:rFonts w:eastAsiaTheme="minorEastAsia"/>
          <w:sz w:val="22"/>
          <w:szCs w:val="22"/>
          <w:lang w:val="en" w:eastAsia="ko-KR"/>
        </w:rPr>
        <w:t xml:space="preserve"> for slots with SSBs configured UE-specifically, </w:t>
      </w:r>
      <w:r w:rsidR="003262BF">
        <w:rPr>
          <w:rFonts w:eastAsiaTheme="minorEastAsia" w:hint="eastAsia"/>
          <w:sz w:val="22"/>
          <w:szCs w:val="22"/>
          <w:lang w:val="en" w:eastAsia="ko-KR"/>
        </w:rPr>
        <w:t>i</w:t>
      </w:r>
      <w:r w:rsidR="003262BF" w:rsidRPr="003262BF">
        <w:rPr>
          <w:rFonts w:eastAsiaTheme="minorEastAsia"/>
          <w:sz w:val="22"/>
          <w:szCs w:val="22"/>
          <w:lang w:val="en" w:eastAsia="ko-KR"/>
        </w:rPr>
        <w:t xml:space="preserve">t </w:t>
      </w:r>
      <w:r w:rsidR="003262BF">
        <w:rPr>
          <w:rFonts w:eastAsiaTheme="minorEastAsia" w:hint="eastAsia"/>
          <w:sz w:val="22"/>
          <w:szCs w:val="22"/>
          <w:lang w:val="en" w:eastAsia="ko-KR"/>
        </w:rPr>
        <w:t>makes it</w:t>
      </w:r>
      <w:r w:rsidR="003262BF" w:rsidRPr="003262BF">
        <w:rPr>
          <w:rFonts w:eastAsiaTheme="minorEastAsia"/>
          <w:sz w:val="22"/>
          <w:szCs w:val="22"/>
          <w:lang w:val="en" w:eastAsia="ko-KR"/>
        </w:rPr>
        <w:t xml:space="preserve"> possible to perform only DL reception within the SBFD DL subband or DL ​​usable PRBs</w:t>
      </w:r>
      <w:r w:rsidR="003262BF">
        <w:rPr>
          <w:rFonts w:eastAsiaTheme="minorEastAsia" w:hint="eastAsia"/>
          <w:sz w:val="22"/>
          <w:szCs w:val="22"/>
          <w:lang w:val="en" w:eastAsia="ko-KR"/>
        </w:rPr>
        <w:t xml:space="preserve">. </w:t>
      </w:r>
      <w:r w:rsidR="003262BF" w:rsidRPr="003262BF">
        <w:rPr>
          <w:rFonts w:eastAsiaTheme="minorEastAsia"/>
          <w:sz w:val="22"/>
          <w:szCs w:val="22"/>
          <w:lang w:val="en"/>
        </w:rPr>
        <w:t xml:space="preserve">Even though conversion from SBFD symbols to non-SBFD symbols through SFI in DCI format 2_0, which is dynamic signaling, is not allowed according to the agreement at the RAN1#116 meeting, </w:t>
      </w:r>
      <w:r w:rsidR="002D66F0" w:rsidRPr="002D66F0">
        <w:rPr>
          <w:rFonts w:eastAsiaTheme="minorEastAsia" w:hint="eastAsia"/>
          <w:sz w:val="22"/>
          <w:szCs w:val="22"/>
          <w:lang w:val="en"/>
        </w:rPr>
        <w:t>c</w:t>
      </w:r>
      <w:r w:rsidR="002D66F0" w:rsidRPr="002D66F0">
        <w:rPr>
          <w:rFonts w:eastAsiaTheme="minorEastAsia"/>
          <w:sz w:val="22"/>
          <w:szCs w:val="22"/>
          <w:lang w:val="en"/>
        </w:rPr>
        <w:t>onsidering that the Cell specific SSB configuration is set to RRC signaling, its use as a DL slot may be desirable in terms of efficient use of resources.</w:t>
      </w:r>
    </w:p>
    <w:p w14:paraId="77BCA95C" w14:textId="3CF9AAA8" w:rsidR="00A85924" w:rsidRPr="00541055" w:rsidRDefault="00A85924" w:rsidP="00A85924">
      <w:pPr>
        <w:pStyle w:val="a0"/>
        <w:numPr>
          <w:ilvl w:val="0"/>
          <w:numId w:val="3"/>
        </w:numPr>
        <w:spacing w:before="240" w:line="276" w:lineRule="auto"/>
        <w:ind w:left="426"/>
        <w:jc w:val="both"/>
        <w:rPr>
          <w:rFonts w:eastAsiaTheme="minorEastAsia"/>
          <w:i/>
          <w:iCs/>
          <w:sz w:val="22"/>
          <w:lang w:eastAsia="ko-KR"/>
        </w:rPr>
      </w:pPr>
      <w:r w:rsidRPr="00541055">
        <w:rPr>
          <w:rFonts w:eastAsiaTheme="minorEastAsia" w:hint="eastAsia"/>
          <w:i/>
          <w:iCs/>
          <w:sz w:val="22"/>
          <w:lang w:eastAsia="ko-KR"/>
        </w:rPr>
        <w:t xml:space="preserve">Proposal </w:t>
      </w:r>
      <w:r w:rsidR="00541055" w:rsidRPr="00541055">
        <w:rPr>
          <w:rFonts w:eastAsiaTheme="minorEastAsia" w:hint="eastAsia"/>
          <w:i/>
          <w:iCs/>
          <w:sz w:val="22"/>
          <w:lang w:eastAsia="ko-KR"/>
        </w:rPr>
        <w:t>6</w:t>
      </w:r>
      <w:r w:rsidRPr="00541055">
        <w:rPr>
          <w:rFonts w:eastAsiaTheme="minorEastAsia" w:hint="eastAsia"/>
          <w:i/>
          <w:iCs/>
          <w:sz w:val="22"/>
          <w:lang w:eastAsia="ko-KR"/>
        </w:rPr>
        <w:t xml:space="preserve">: </w:t>
      </w:r>
      <w:r w:rsidR="00541055" w:rsidRPr="00541055">
        <w:rPr>
          <w:rFonts w:eastAsiaTheme="minorEastAsia" w:hint="eastAsia"/>
          <w:i/>
          <w:iCs/>
          <w:sz w:val="22"/>
          <w:lang w:eastAsia="ko-KR"/>
        </w:rPr>
        <w:t>W</w:t>
      </w:r>
      <w:r w:rsidRPr="00541055">
        <w:rPr>
          <w:rFonts w:eastAsiaTheme="minorEastAsia" w:hint="eastAsia"/>
          <w:i/>
          <w:iCs/>
          <w:sz w:val="22"/>
          <w:lang w:eastAsia="ko-KR"/>
        </w:rPr>
        <w:t>e propose that a</w:t>
      </w:r>
      <w:r w:rsidRPr="00541055">
        <w:rPr>
          <w:rFonts w:eastAsiaTheme="minorEastAsia"/>
          <w:i/>
          <w:iCs/>
          <w:sz w:val="22"/>
          <w:lang w:eastAsia="ko-KR"/>
        </w:rPr>
        <w:t xml:space="preserve"> slot consisting of SSB symbols </w:t>
      </w:r>
      <w:r w:rsidRPr="00541055">
        <w:rPr>
          <w:rFonts w:eastAsiaTheme="minorEastAsia" w:hint="eastAsia"/>
          <w:i/>
          <w:iCs/>
          <w:sz w:val="22"/>
          <w:lang w:eastAsia="ko-KR"/>
        </w:rPr>
        <w:t xml:space="preserve">can be further </w:t>
      </w:r>
      <w:r w:rsidRPr="00541055">
        <w:rPr>
          <w:rFonts w:eastAsiaTheme="minorEastAsia"/>
          <w:i/>
          <w:iCs/>
          <w:sz w:val="22"/>
          <w:lang w:eastAsia="ko-KR"/>
        </w:rPr>
        <w:t>considered as a full DL slot</w:t>
      </w:r>
      <w:r w:rsidRPr="00541055">
        <w:rPr>
          <w:rFonts w:eastAsiaTheme="minorEastAsia" w:hint="eastAsia"/>
          <w:i/>
          <w:iCs/>
          <w:sz w:val="22"/>
          <w:lang w:eastAsia="ko-KR"/>
        </w:rPr>
        <w:t xml:space="preserve"> if the SSB symbols are </w:t>
      </w:r>
      <w:bookmarkStart w:id="5" w:name="_Hlk178970057"/>
      <w:r w:rsidRPr="00541055">
        <w:rPr>
          <w:rFonts w:eastAsiaTheme="minorEastAsia" w:hint="eastAsia"/>
          <w:i/>
          <w:iCs/>
          <w:sz w:val="22"/>
          <w:lang w:eastAsia="ko-KR"/>
        </w:rPr>
        <w:t xml:space="preserve">cell-specifically configured by </w:t>
      </w:r>
      <w:proofErr w:type="spellStart"/>
      <w:r w:rsidRPr="00541055">
        <w:rPr>
          <w:rFonts w:eastAsiaTheme="minorEastAsia"/>
          <w:i/>
          <w:iCs/>
          <w:sz w:val="22"/>
          <w:szCs w:val="22"/>
          <w:lang w:eastAsia="ko-KR"/>
        </w:rPr>
        <w:t>ssb-PositionsInBurst</w:t>
      </w:r>
      <w:proofErr w:type="spellEnd"/>
      <w:r w:rsidRPr="00541055">
        <w:rPr>
          <w:rFonts w:eastAsiaTheme="minorEastAsia"/>
          <w:i/>
          <w:iCs/>
          <w:sz w:val="22"/>
          <w:szCs w:val="22"/>
          <w:lang w:eastAsia="ko-KR"/>
        </w:rPr>
        <w:t xml:space="preserve"> in SIB1 or by </w:t>
      </w:r>
      <w:proofErr w:type="spellStart"/>
      <w:r w:rsidRPr="00541055">
        <w:rPr>
          <w:rFonts w:eastAsiaTheme="minorEastAsia"/>
          <w:i/>
          <w:iCs/>
          <w:sz w:val="22"/>
          <w:szCs w:val="22"/>
          <w:lang w:eastAsia="ko-KR"/>
        </w:rPr>
        <w:t>ssb-PositionsInBurst</w:t>
      </w:r>
      <w:proofErr w:type="spellEnd"/>
      <w:r w:rsidRPr="00541055">
        <w:rPr>
          <w:rFonts w:eastAsiaTheme="minorEastAsia"/>
          <w:i/>
          <w:iCs/>
          <w:sz w:val="22"/>
          <w:szCs w:val="22"/>
          <w:lang w:eastAsia="ko-KR"/>
        </w:rPr>
        <w:t xml:space="preserve"> in </w:t>
      </w:r>
      <w:proofErr w:type="spellStart"/>
      <w:r w:rsidRPr="00541055">
        <w:rPr>
          <w:rFonts w:eastAsiaTheme="minorEastAsia"/>
          <w:i/>
          <w:iCs/>
          <w:sz w:val="22"/>
          <w:szCs w:val="22"/>
          <w:lang w:eastAsia="ko-KR"/>
        </w:rPr>
        <w:t>ServingCellConfigCommo</w:t>
      </w:r>
      <w:bookmarkEnd w:id="5"/>
      <w:r w:rsidRPr="00541055">
        <w:rPr>
          <w:rFonts w:eastAsiaTheme="minorEastAsia"/>
          <w:i/>
          <w:iCs/>
          <w:sz w:val="22"/>
          <w:szCs w:val="22"/>
          <w:lang w:eastAsia="ko-KR"/>
        </w:rPr>
        <w:t>n</w:t>
      </w:r>
      <w:proofErr w:type="spellEnd"/>
      <w:r w:rsidRPr="00541055">
        <w:rPr>
          <w:rFonts w:eastAsiaTheme="minorEastAsia" w:hint="eastAsia"/>
          <w:i/>
          <w:iCs/>
          <w:sz w:val="22"/>
          <w:szCs w:val="22"/>
          <w:lang w:eastAsia="ko-KR"/>
        </w:rPr>
        <w:t>, o</w:t>
      </w:r>
      <w:r w:rsidRPr="00541055">
        <w:rPr>
          <w:rFonts w:eastAsiaTheme="minorEastAsia"/>
          <w:i/>
          <w:iCs/>
          <w:sz w:val="22"/>
          <w:szCs w:val="22"/>
          <w:lang w:eastAsia="ko-KR"/>
        </w:rPr>
        <w:t>therwise</w:t>
      </w:r>
      <w:r w:rsidRPr="00541055">
        <w:rPr>
          <w:rFonts w:eastAsiaTheme="minorEastAsia" w:hint="eastAsia"/>
          <w:i/>
          <w:iCs/>
          <w:sz w:val="22"/>
          <w:szCs w:val="22"/>
          <w:lang w:eastAsia="ko-KR"/>
        </w:rPr>
        <w:t xml:space="preserve">, </w:t>
      </w:r>
      <w:r w:rsidRPr="00541055">
        <w:rPr>
          <w:rFonts w:eastAsiaTheme="minorEastAsia"/>
          <w:i/>
          <w:iCs/>
          <w:sz w:val="22"/>
          <w:szCs w:val="22"/>
          <w:lang w:eastAsia="ko-KR"/>
        </w:rPr>
        <w:t xml:space="preserve">SSB symbols configured with SBFD </w:t>
      </w:r>
      <w:proofErr w:type="spellStart"/>
      <w:r w:rsidRPr="00541055">
        <w:rPr>
          <w:rFonts w:eastAsiaTheme="minorEastAsia"/>
          <w:i/>
          <w:iCs/>
          <w:sz w:val="22"/>
          <w:szCs w:val="22"/>
          <w:lang w:eastAsia="ko-KR"/>
        </w:rPr>
        <w:t>subbands</w:t>
      </w:r>
      <w:proofErr w:type="spellEnd"/>
      <w:r w:rsidRPr="00541055">
        <w:rPr>
          <w:rFonts w:eastAsiaTheme="minorEastAsia"/>
          <w:i/>
          <w:iCs/>
          <w:sz w:val="22"/>
          <w:szCs w:val="22"/>
          <w:lang w:eastAsia="ko-KR"/>
        </w:rPr>
        <w:t xml:space="preserve"> are SBFD symbols and only DL receptions within DL usable PRBs are allowed for SBFD aware UEs.</w:t>
      </w:r>
    </w:p>
    <w:p w14:paraId="2211203D" w14:textId="7F20C486" w:rsidR="00576E8F" w:rsidRPr="00E64CEF" w:rsidRDefault="006B3493" w:rsidP="007C70D0">
      <w:pPr>
        <w:pStyle w:val="2"/>
        <w:rPr>
          <w:rFonts w:ascii="Times New Roman" w:hAnsi="Times New Roman"/>
        </w:rPr>
      </w:pPr>
      <w:r>
        <w:rPr>
          <w:rFonts w:ascii="Times New Roman" w:eastAsiaTheme="minorEastAsia" w:hAnsi="Times New Roman" w:hint="eastAsia"/>
          <w:lang w:eastAsia="ko-KR"/>
        </w:rPr>
        <w:t>E</w:t>
      </w:r>
      <w:r w:rsidR="004571E4">
        <w:rPr>
          <w:rFonts w:ascii="Times New Roman" w:hAnsi="Times New Roman"/>
        </w:rPr>
        <w:t xml:space="preserve">nhancements for </w:t>
      </w:r>
      <w:r w:rsidR="008E5BA8">
        <w:rPr>
          <w:rFonts w:ascii="Times New Roman" w:hAnsi="Times New Roman"/>
        </w:rPr>
        <w:t xml:space="preserve">UL </w:t>
      </w:r>
      <w:r w:rsidR="004571E4">
        <w:rPr>
          <w:rFonts w:ascii="Times New Roman" w:hAnsi="Times New Roman"/>
        </w:rPr>
        <w:t xml:space="preserve">transmissions and </w:t>
      </w:r>
      <w:r w:rsidR="008E5BA8">
        <w:rPr>
          <w:rFonts w:ascii="Times New Roman" w:hAnsi="Times New Roman"/>
        </w:rPr>
        <w:t xml:space="preserve">DL </w:t>
      </w:r>
      <w:r w:rsidR="004571E4">
        <w:rPr>
          <w:rFonts w:ascii="Times New Roman" w:hAnsi="Times New Roman"/>
        </w:rPr>
        <w:t>receptions</w:t>
      </w:r>
    </w:p>
    <w:p w14:paraId="3DCFF724" w14:textId="294A2553" w:rsidR="00576E8F" w:rsidRDefault="0019243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00576E8F" w:rsidRPr="001F2578">
        <w:rPr>
          <w:rFonts w:ascii="Times New Roman" w:eastAsiaTheme="minorEastAsia" w:hAnsi="Times New Roman"/>
          <w:sz w:val="22"/>
        </w:rPr>
        <w:t>, it was agreed to</w:t>
      </w:r>
      <w:r w:rsidR="00576E8F" w:rsidRPr="005B4362">
        <w:rPr>
          <w:rFonts w:ascii="Times New Roman" w:eastAsiaTheme="minorEastAsia" w:hAnsi="Times New Roman"/>
          <w:sz w:val="22"/>
        </w:rPr>
        <w:t xml:space="preserve"> s</w:t>
      </w:r>
      <w:r w:rsidRPr="005B4362">
        <w:rPr>
          <w:rFonts w:ascii="Times New Roman" w:eastAsiaTheme="minorEastAsia" w:hAnsi="Times New Roman"/>
          <w:sz w:val="22"/>
        </w:rPr>
        <w:t xml:space="preserve">pecify </w:t>
      </w:r>
      <w:r w:rsidR="00272724" w:rsidRPr="005B4362">
        <w:rPr>
          <w:rFonts w:ascii="Times New Roman" w:eastAsiaTheme="minorEastAsia" w:hAnsi="Times New Roman"/>
          <w:sz w:val="22"/>
        </w:rPr>
        <w:t xml:space="preserve">enhancement on resource allocation in frequency domain in SBFD symbols and </w:t>
      </w:r>
      <w:r w:rsidR="00576E8F" w:rsidRPr="001F2578">
        <w:rPr>
          <w:rFonts w:ascii="Times New Roman" w:eastAsiaTheme="minorEastAsia" w:hAnsi="Times New Roman"/>
          <w:sz w:val="22"/>
        </w:rPr>
        <w:t xml:space="preserve">enhancements </w:t>
      </w:r>
      <w:r w:rsidR="001F2578">
        <w:rPr>
          <w:rFonts w:ascii="Times New Roman" w:eastAsiaTheme="minorEastAsia" w:hAnsi="Times New Roman"/>
          <w:sz w:val="22"/>
        </w:rPr>
        <w:t xml:space="preserve">to </w:t>
      </w:r>
      <w:r>
        <w:rPr>
          <w:rFonts w:ascii="Times New Roman" w:eastAsiaTheme="minorEastAsia" w:hAnsi="Times New Roman"/>
          <w:sz w:val="22"/>
        </w:rPr>
        <w:t xml:space="preserve">physical channels/signals and procedure </w:t>
      </w:r>
      <w:r w:rsidR="001F2578">
        <w:rPr>
          <w:rFonts w:ascii="Times New Roman" w:eastAsiaTheme="minorEastAsia" w:hAnsi="Times New Roman"/>
          <w:sz w:val="22"/>
        </w:rPr>
        <w:t>for</w:t>
      </w:r>
      <w:r w:rsidR="001F2578" w:rsidRPr="001F2578">
        <w:rPr>
          <w:rFonts w:ascii="Times New Roman" w:eastAsiaTheme="minorEastAsia" w:hAnsi="Times New Roman"/>
          <w:sz w:val="22"/>
        </w:rPr>
        <w:t xml:space="preserve"> U</w:t>
      </w:r>
      <w:r>
        <w:rPr>
          <w:rFonts w:ascii="Times New Roman" w:eastAsiaTheme="minorEastAsia" w:hAnsi="Times New Roman"/>
          <w:sz w:val="22"/>
        </w:rPr>
        <w:t>E</w:t>
      </w:r>
      <w:r w:rsidR="001F2578" w:rsidRPr="001F2578">
        <w:rPr>
          <w:rFonts w:ascii="Times New Roman" w:eastAsiaTheme="minorEastAsia" w:hAnsi="Times New Roman"/>
          <w:sz w:val="22"/>
        </w:rPr>
        <w:t xml:space="preserve"> transmissions</w:t>
      </w:r>
      <w:r>
        <w:rPr>
          <w:rFonts w:ascii="Times New Roman" w:eastAsiaTheme="minorEastAsia" w:hAnsi="Times New Roman"/>
          <w:sz w:val="22"/>
        </w:rPr>
        <w:t xml:space="preserve">, </w:t>
      </w:r>
      <w:r w:rsidR="001F2578" w:rsidRPr="001F2578">
        <w:rPr>
          <w:rFonts w:ascii="Times New Roman" w:eastAsiaTheme="minorEastAsia" w:hAnsi="Times New Roman"/>
          <w:sz w:val="22"/>
        </w:rPr>
        <w:lastRenderedPageBreak/>
        <w:t>receptions</w:t>
      </w:r>
      <w:r>
        <w:rPr>
          <w:rFonts w:ascii="Times New Roman" w:eastAsiaTheme="minorEastAsia" w:hAnsi="Times New Roman"/>
          <w:sz w:val="22"/>
        </w:rPr>
        <w:t xml:space="preserve"> and measurement</w:t>
      </w:r>
      <w:r w:rsidR="001F2578" w:rsidRPr="001F2578">
        <w:rPr>
          <w:rFonts w:ascii="Times New Roman" w:eastAsiaTheme="minorEastAsia" w:hAnsi="Times New Roman"/>
          <w:sz w:val="22"/>
        </w:rPr>
        <w:t xml:space="preserve"> across SBFD symbols and non-SBFD symbols</w:t>
      </w:r>
      <w:r>
        <w:rPr>
          <w:rFonts w:ascii="Times New Roman" w:eastAsiaTheme="minorEastAsia" w:hAnsi="Times New Roman"/>
          <w:sz w:val="22"/>
        </w:rPr>
        <w:t xml:space="preserve"> in different slots</w:t>
      </w:r>
      <w:r w:rsidR="001F2578" w:rsidRPr="001F2578">
        <w:rPr>
          <w:rFonts w:ascii="Times New Roman" w:eastAsiaTheme="minorEastAsia" w:hAnsi="Times New Roman"/>
          <w:sz w:val="22"/>
        </w:rPr>
        <w:t xml:space="preserve">. </w:t>
      </w:r>
      <w:r w:rsidR="00576E8F" w:rsidRPr="00E64CEF">
        <w:rPr>
          <w:rFonts w:ascii="Times New Roman" w:eastAsiaTheme="minorEastAsia" w:hAnsi="Times New Roman"/>
          <w:sz w:val="22"/>
        </w:rPr>
        <w:t>We provide our views on enhancement</w:t>
      </w:r>
      <w:r w:rsidR="002B7185" w:rsidRPr="00E64CEF">
        <w:rPr>
          <w:rFonts w:ascii="Times New Roman" w:eastAsiaTheme="minorEastAsia" w:hAnsi="Times New Roman"/>
          <w:sz w:val="22"/>
        </w:rPr>
        <w:t>s</w:t>
      </w:r>
      <w:r w:rsidR="00576E8F"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w:t>
      </w:r>
      <w:r>
        <w:rPr>
          <w:rFonts w:ascii="Times New Roman" w:eastAsiaTheme="minorEastAsia" w:hAnsi="Times New Roman"/>
          <w:sz w:val="22"/>
        </w:rPr>
        <w:t xml:space="preserve">UE </w:t>
      </w:r>
      <w:r w:rsidR="00886210">
        <w:rPr>
          <w:rFonts w:ascii="Times New Roman" w:eastAsiaTheme="minorEastAsia" w:hAnsi="Times New Roman"/>
          <w:sz w:val="22"/>
        </w:rPr>
        <w:t>transmissions</w:t>
      </w:r>
      <w:r>
        <w:rPr>
          <w:rFonts w:ascii="Times New Roman" w:eastAsiaTheme="minorEastAsia" w:hAnsi="Times New Roman"/>
          <w:sz w:val="22"/>
        </w:rPr>
        <w:t xml:space="preserve">, </w:t>
      </w:r>
      <w:r w:rsidR="00886210">
        <w:rPr>
          <w:rFonts w:ascii="Times New Roman" w:eastAsiaTheme="minorEastAsia" w:hAnsi="Times New Roman"/>
          <w:sz w:val="22"/>
        </w:rPr>
        <w:t>receptions</w:t>
      </w:r>
      <w:r>
        <w:rPr>
          <w:rFonts w:ascii="Times New Roman" w:eastAsiaTheme="minorEastAsia" w:hAnsi="Times New Roman"/>
          <w:sz w:val="22"/>
        </w:rPr>
        <w:t xml:space="preserve"> and measurement</w:t>
      </w:r>
      <w:r w:rsidR="00886210">
        <w:rPr>
          <w:rFonts w:ascii="Times New Roman" w:eastAsiaTheme="minorEastAsia" w:hAnsi="Times New Roman"/>
          <w:sz w:val="22"/>
        </w:rPr>
        <w:t xml:space="preserve"> </w:t>
      </w:r>
      <w:r w:rsidR="00576E8F" w:rsidRPr="00E64CEF">
        <w:rPr>
          <w:rFonts w:ascii="Times New Roman" w:eastAsiaTheme="minorEastAsia" w:hAnsi="Times New Roman"/>
          <w:sz w:val="22"/>
        </w:rPr>
        <w:t xml:space="preserve">for </w:t>
      </w:r>
      <w:r>
        <w:rPr>
          <w:rFonts w:ascii="Times New Roman" w:eastAsiaTheme="minorEastAsia" w:hAnsi="Times New Roman"/>
          <w:sz w:val="22"/>
        </w:rPr>
        <w:t>SBFD operation.</w:t>
      </w:r>
    </w:p>
    <w:p w14:paraId="761ACE27" w14:textId="7B00EF0E" w:rsidR="00920C50" w:rsidRPr="00E64CEF" w:rsidRDefault="001A62A0" w:rsidP="002C4C00">
      <w:pPr>
        <w:pStyle w:val="3"/>
        <w:numPr>
          <w:ilvl w:val="2"/>
          <w:numId w:val="35"/>
        </w:numPr>
        <w:spacing w:before="120" w:after="120"/>
        <w:rPr>
          <w:rFonts w:ascii="Times New Roman" w:eastAsiaTheme="minorEastAsia" w:hAnsi="Times New Roman"/>
          <w:b/>
          <w:bCs/>
          <w:sz w:val="22"/>
          <w:szCs w:val="18"/>
        </w:rPr>
      </w:pPr>
      <w:r>
        <w:rPr>
          <w:rFonts w:ascii="Times New Roman" w:eastAsiaTheme="minorEastAsia" w:hAnsi="Times New Roman" w:cs="Times New Roman"/>
          <w:b/>
          <w:bCs/>
          <w:sz w:val="22"/>
          <w:szCs w:val="18"/>
        </w:rPr>
        <w:t>Unaligned boundaries between RBG/PRG/CSI reporting subband and SBFD subband</w:t>
      </w:r>
    </w:p>
    <w:p w14:paraId="2BD9F5C9" w14:textId="6CFD6020" w:rsidR="00117658" w:rsidRDefault="001A62A0" w:rsidP="00175DE4">
      <w:pPr>
        <w:pStyle w:val="a0"/>
        <w:spacing w:before="120"/>
        <w:rPr>
          <w:rFonts w:eastAsiaTheme="minorEastAsia"/>
          <w:b/>
          <w:bCs/>
          <w:i/>
          <w:iCs/>
          <w:sz w:val="22"/>
          <w:szCs w:val="22"/>
          <w:u w:val="single"/>
        </w:rPr>
      </w:pPr>
      <w:r>
        <w:rPr>
          <w:rFonts w:eastAsiaTheme="minorEastAsia"/>
          <w:b/>
          <w:bCs/>
          <w:i/>
          <w:iCs/>
          <w:sz w:val="22"/>
          <w:szCs w:val="22"/>
          <w:u w:val="single"/>
        </w:rPr>
        <w:t>RBG for PDSCH FDRA Type 0</w:t>
      </w:r>
    </w:p>
    <w:p w14:paraId="496AF77E" w14:textId="4DC39CD2" w:rsidR="006B3493" w:rsidRPr="006B3493" w:rsidRDefault="006B3493" w:rsidP="006B3493">
      <w:pPr>
        <w:pStyle w:val="a0"/>
        <w:spacing w:after="0" w:line="276" w:lineRule="auto"/>
        <w:ind w:firstLineChars="100" w:firstLine="220"/>
        <w:jc w:val="both"/>
        <w:rPr>
          <w:rFonts w:eastAsiaTheme="minorEastAsia"/>
          <w:sz w:val="22"/>
          <w:szCs w:val="22"/>
          <w:lang w:val="en-US" w:eastAsia="ko-KR"/>
        </w:rPr>
      </w:pPr>
      <w:r w:rsidRPr="00F06612">
        <w:rPr>
          <w:rFonts w:eastAsiaTheme="minorEastAsia" w:hint="eastAsia"/>
          <w:sz w:val="22"/>
          <w:szCs w:val="22"/>
          <w:lang w:eastAsia="ko-KR"/>
        </w:rPr>
        <w:t>At the RAN1#116</w:t>
      </w:r>
      <w:r>
        <w:rPr>
          <w:rFonts w:eastAsiaTheme="minorEastAsia" w:hint="eastAsia"/>
          <w:sz w:val="22"/>
          <w:szCs w:val="22"/>
          <w:lang w:eastAsia="ko-KR"/>
        </w:rPr>
        <w:t>-bis</w:t>
      </w:r>
      <w:r w:rsidRPr="00F06612">
        <w:rPr>
          <w:rFonts w:eastAsiaTheme="minorEastAsia" w:hint="eastAsia"/>
          <w:sz w:val="22"/>
          <w:szCs w:val="22"/>
          <w:lang w:eastAsia="ko-KR"/>
        </w:rPr>
        <w:t xml:space="preserve"> meeting, the following </w:t>
      </w:r>
      <w:r>
        <w:rPr>
          <w:rFonts w:eastAsiaTheme="minorEastAsia" w:hint="eastAsia"/>
          <w:sz w:val="22"/>
          <w:szCs w:val="22"/>
          <w:lang w:eastAsia="ko-KR"/>
        </w:rPr>
        <w:t xml:space="preserve">was </w:t>
      </w:r>
      <w:r w:rsidRPr="00F06612">
        <w:rPr>
          <w:rFonts w:eastAsiaTheme="minorEastAsia" w:hint="eastAsia"/>
          <w:sz w:val="22"/>
          <w:szCs w:val="22"/>
          <w:lang w:eastAsia="ko-KR"/>
        </w:rPr>
        <w:t xml:space="preserve">agreed for </w:t>
      </w:r>
      <w:r w:rsidRPr="006B3493">
        <w:rPr>
          <w:rFonts w:eastAsiaTheme="minorEastAsia"/>
          <w:sz w:val="22"/>
          <w:szCs w:val="22"/>
          <w:lang w:eastAsia="ko-KR"/>
        </w:rPr>
        <w:t>frequency resource allocation Type 0 for PDSCH or PUSCH</w:t>
      </w:r>
      <w:r w:rsidRPr="00F06612">
        <w:rPr>
          <w:rFonts w:eastAsiaTheme="minorEastAsia" w:hint="eastAsia"/>
          <w:sz w:val="22"/>
          <w:szCs w:val="22"/>
          <w:lang w:eastAsia="ko-KR"/>
        </w:rPr>
        <w:t>.</w:t>
      </w:r>
      <w:r>
        <w:rPr>
          <w:rFonts w:eastAsiaTheme="minorEastAsia" w:hint="eastAsia"/>
          <w:sz w:val="22"/>
          <w:szCs w:val="22"/>
          <w:lang w:eastAsia="ko-KR"/>
        </w:rPr>
        <w:t xml:space="preserve"> </w:t>
      </w:r>
      <w:r w:rsidRPr="006B3493">
        <w:rPr>
          <w:rFonts w:eastAsiaTheme="minorEastAsia"/>
          <w:sz w:val="22"/>
          <w:szCs w:val="22"/>
          <w:lang w:eastAsia="ko-KR"/>
        </w:rPr>
        <w:t>We provide our views for PDSCH reception on part of the DL RBG inside the DL subband.</w:t>
      </w:r>
    </w:p>
    <w:tbl>
      <w:tblPr>
        <w:tblStyle w:val="a4"/>
        <w:tblW w:w="0" w:type="auto"/>
        <w:tblLook w:val="04A0" w:firstRow="1" w:lastRow="0" w:firstColumn="1" w:lastColumn="0" w:noHBand="0" w:noVBand="1"/>
      </w:tblPr>
      <w:tblGrid>
        <w:gridCol w:w="9736"/>
      </w:tblGrid>
      <w:tr w:rsidR="006B3493" w14:paraId="2240C744" w14:textId="77777777" w:rsidTr="006B3493">
        <w:trPr>
          <w:trHeight w:val="1717"/>
        </w:trPr>
        <w:tc>
          <w:tcPr>
            <w:tcW w:w="9736" w:type="dxa"/>
          </w:tcPr>
          <w:p w14:paraId="27A56BC0" w14:textId="77777777" w:rsidR="006B3493" w:rsidRPr="00051BBC" w:rsidRDefault="006B3493" w:rsidP="00702290">
            <w:pPr>
              <w:widowControl/>
              <w:wordWrap/>
              <w:autoSpaceDE/>
              <w:autoSpaceDN/>
              <w:rPr>
                <w:rFonts w:ascii="Times" w:hAnsi="Times"/>
                <w:b/>
                <w:i/>
                <w:iCs/>
                <w:szCs w:val="24"/>
                <w:highlight w:val="green"/>
                <w:lang w:val="en-GB"/>
              </w:rPr>
            </w:pPr>
            <w:bookmarkStart w:id="6" w:name="_Hlk174125640"/>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10236976" w14:textId="77777777" w:rsidR="006B3493" w:rsidRPr="003E188E" w:rsidRDefault="006B3493" w:rsidP="00702290">
            <w:pPr>
              <w:widowControl/>
              <w:wordWrap/>
              <w:autoSpaceDE/>
              <w:autoSpaceDN/>
              <w:rPr>
                <w:rFonts w:ascii="Times" w:hAnsi="Times" w:cs="Times"/>
                <w:i/>
                <w:iCs/>
                <w:lang w:val="en-GB" w:eastAsia="zh-CN"/>
              </w:rPr>
            </w:pPr>
            <w:r w:rsidRPr="003E188E">
              <w:rPr>
                <w:rFonts w:ascii="Times" w:eastAsia="바탕" w:hAnsi="Times" w:cs="Times"/>
                <w:i/>
                <w:iCs/>
                <w:lang w:val="en-GB" w:eastAsia="zh-CN"/>
              </w:rPr>
              <w:t>For</w:t>
            </w:r>
            <w:r w:rsidRPr="003E188E">
              <w:rPr>
                <w:rFonts w:ascii="Times" w:eastAsia="바탕" w:hAnsi="Times"/>
                <w:i/>
                <w:iCs/>
                <w:lang w:val="en-GB" w:eastAsia="en-US"/>
              </w:rPr>
              <w:t xml:space="preserve"> </w:t>
            </w:r>
            <w:r w:rsidRPr="003E188E">
              <w:rPr>
                <w:rFonts w:ascii="Times" w:eastAsia="바탕" w:hAnsi="Times" w:cs="Times"/>
                <w:i/>
                <w:iCs/>
                <w:lang w:val="en-GB" w:eastAsia="zh-CN"/>
              </w:rPr>
              <w:t xml:space="preserve">frequency resource allocation Type 0 for PDSCH or PUSCH in a single slot by DCI based scheduling (without repetition or </w:t>
            </w:r>
            <w:proofErr w:type="spellStart"/>
            <w:r w:rsidRPr="003E188E">
              <w:rPr>
                <w:rFonts w:ascii="Times" w:eastAsia="바탕" w:hAnsi="Times" w:cs="Times"/>
                <w:i/>
                <w:iCs/>
                <w:lang w:val="en-GB" w:eastAsia="zh-CN"/>
              </w:rPr>
              <w:t>TBoMS</w:t>
            </w:r>
            <w:proofErr w:type="spellEnd"/>
            <w:r w:rsidRPr="003E188E">
              <w:rPr>
                <w:rFonts w:ascii="Times" w:eastAsia="바탕" w:hAnsi="Times" w:cs="Times"/>
                <w:i/>
                <w:iCs/>
                <w:lang w:val="en-GB" w:eastAsia="zh-CN"/>
              </w:rPr>
              <w:t xml:space="preserve">), when an </w:t>
            </w:r>
            <w:r w:rsidRPr="003E188E">
              <w:rPr>
                <w:rFonts w:ascii="Times" w:hAnsi="Times" w:cs="Times" w:hint="eastAsia"/>
                <w:i/>
                <w:iCs/>
                <w:lang w:val="en-GB" w:eastAsia="zh-CN"/>
              </w:rPr>
              <w:t xml:space="preserve">assigned </w:t>
            </w:r>
            <w:r w:rsidRPr="003E188E">
              <w:rPr>
                <w:rFonts w:ascii="Times" w:eastAsia="바탕" w:hAnsi="Times" w:cs="Times"/>
                <w:i/>
                <w:iCs/>
                <w:lang w:val="en-GB" w:eastAsia="zh-CN"/>
              </w:rPr>
              <w:t>RBG overlaps</w:t>
            </w:r>
            <w:r w:rsidRPr="003E188E">
              <w:rPr>
                <w:rFonts w:ascii="Times" w:hAnsi="Times" w:cs="Times" w:hint="eastAsia"/>
                <w:i/>
                <w:iCs/>
                <w:lang w:val="en-GB" w:eastAsia="zh-CN"/>
              </w:rPr>
              <w:t xml:space="preserve"> with</w:t>
            </w:r>
            <w:r w:rsidRPr="003E188E">
              <w:rPr>
                <w:rFonts w:ascii="Times" w:eastAsia="바탕" w:hAnsi="Times" w:cs="Times"/>
                <w:i/>
                <w:iCs/>
                <w:lang w:val="en-GB" w:eastAsia="zh-CN"/>
              </w:rPr>
              <w:t xml:space="preserve"> the subband boundary,</w:t>
            </w:r>
            <w:r w:rsidRPr="003E188E">
              <w:rPr>
                <w:rFonts w:ascii="Times" w:hAnsi="Times" w:cs="Times" w:hint="eastAsia"/>
                <w:i/>
                <w:iCs/>
                <w:lang w:val="en-GB" w:eastAsia="zh-CN"/>
              </w:rPr>
              <w:t xml:space="preserve"> only the PRBs within DL usable PRBs </w:t>
            </w:r>
            <w:proofErr w:type="gramStart"/>
            <w:r w:rsidRPr="003E188E">
              <w:rPr>
                <w:rFonts w:ascii="Times" w:hAnsi="Times" w:cs="Times" w:hint="eastAsia"/>
                <w:i/>
                <w:iCs/>
                <w:lang w:val="en-GB" w:eastAsia="zh-CN"/>
              </w:rPr>
              <w:t>are considered to be</w:t>
            </w:r>
            <w:proofErr w:type="gramEnd"/>
            <w:r w:rsidRPr="003E188E">
              <w:rPr>
                <w:rFonts w:ascii="Times" w:hAnsi="Times" w:cs="Times" w:hint="eastAsia"/>
                <w:i/>
                <w:iCs/>
                <w:lang w:val="en-GB" w:eastAsia="zh-CN"/>
              </w:rPr>
              <w:t xml:space="preserve"> valid for PDSCH</w:t>
            </w:r>
            <w:r w:rsidRPr="003E188E">
              <w:rPr>
                <w:rFonts w:ascii="Times" w:hAnsi="Times" w:cs="Times"/>
                <w:i/>
                <w:iCs/>
                <w:lang w:val="en-GB" w:eastAsia="zh-CN"/>
              </w:rPr>
              <w:t xml:space="preserve"> reception</w:t>
            </w:r>
            <w:r w:rsidRPr="003E188E">
              <w:rPr>
                <w:rFonts w:ascii="Times" w:hAnsi="Times" w:cs="Times" w:hint="eastAsia"/>
                <w:i/>
                <w:iCs/>
                <w:lang w:val="en-GB" w:eastAsia="zh-CN"/>
              </w:rPr>
              <w:t xml:space="preserve"> and only the PRBs within UL usable PRBs are considered to be valid for PUSCH</w:t>
            </w:r>
            <w:r w:rsidRPr="003E188E">
              <w:rPr>
                <w:rFonts w:ascii="Times" w:hAnsi="Times" w:cs="Times"/>
                <w:i/>
                <w:iCs/>
                <w:lang w:val="en-GB" w:eastAsia="zh-CN"/>
              </w:rPr>
              <w:t xml:space="preserve"> transmission</w:t>
            </w:r>
            <w:r w:rsidRPr="003E188E">
              <w:rPr>
                <w:rFonts w:ascii="Times" w:hAnsi="Times" w:cs="Times" w:hint="eastAsia"/>
                <w:i/>
                <w:iCs/>
                <w:lang w:val="en-GB" w:eastAsia="zh-CN"/>
              </w:rPr>
              <w:t>.</w:t>
            </w:r>
          </w:p>
          <w:p w14:paraId="39919CFF" w14:textId="77777777" w:rsidR="006B3493" w:rsidRPr="006B3493" w:rsidRDefault="006B3493" w:rsidP="00702290">
            <w:pPr>
              <w:widowControl/>
              <w:numPr>
                <w:ilvl w:val="0"/>
                <w:numId w:val="53"/>
              </w:numPr>
              <w:wordWrap/>
              <w:autoSpaceDE/>
              <w:autoSpaceDN/>
              <w:jc w:val="both"/>
              <w:rPr>
                <w:rFonts w:ascii="Times" w:hAnsi="Times" w:cs="Times"/>
                <w:i/>
                <w:iCs/>
                <w:lang w:val="en-GB" w:eastAsia="zh-CN"/>
              </w:rPr>
            </w:pPr>
            <w:r w:rsidRPr="003E188E">
              <w:rPr>
                <w:rFonts w:ascii="Times" w:hAnsi="Times" w:cs="Times" w:hint="eastAsia"/>
                <w:i/>
                <w:iCs/>
                <w:lang w:val="en-GB" w:eastAsia="zh-CN"/>
              </w:rPr>
              <w:t>SBFD aware UE does not expect to be assigned with a RBG for PDSCH which is fully outside DL usable PRBs or a RBG for PUSCH which is fully outside UL usable PRBs.</w:t>
            </w:r>
          </w:p>
        </w:tc>
      </w:tr>
      <w:bookmarkEnd w:id="6"/>
    </w:tbl>
    <w:p w14:paraId="5056D1F0" w14:textId="77777777" w:rsidR="006B3493" w:rsidRDefault="006B3493" w:rsidP="00AE4D14">
      <w:pPr>
        <w:pStyle w:val="a0"/>
        <w:ind w:firstLine="62"/>
        <w:jc w:val="center"/>
        <w:rPr>
          <w:rFonts w:eastAsiaTheme="minorEastAsia"/>
          <w:sz w:val="22"/>
          <w:szCs w:val="22"/>
          <w:lang w:eastAsia="ko-KR"/>
        </w:rPr>
      </w:pPr>
    </w:p>
    <w:p w14:paraId="73C14644" w14:textId="29B99A07" w:rsidR="00AE4D14" w:rsidRPr="004A4EC5" w:rsidRDefault="00AE4D14" w:rsidP="00AE4D14">
      <w:pPr>
        <w:pStyle w:val="a0"/>
        <w:ind w:firstLine="62"/>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57416DA" wp14:editId="49225C7E">
            <wp:extent cx="4826643" cy="2935553"/>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7230" cy="2960238"/>
                    </a:xfrm>
                    <a:prstGeom prst="rect">
                      <a:avLst/>
                    </a:prstGeom>
                    <a:noFill/>
                  </pic:spPr>
                </pic:pic>
              </a:graphicData>
            </a:graphic>
          </wp:inline>
        </w:drawing>
      </w:r>
    </w:p>
    <w:p w14:paraId="58B1819B" w14:textId="14BA3076" w:rsidR="00AE4D14" w:rsidRPr="004A4EC5" w:rsidRDefault="00AE4D14" w:rsidP="00AE4D14">
      <w:pPr>
        <w:pStyle w:val="a0"/>
        <w:spacing w:before="120" w:after="240" w:line="276" w:lineRule="auto"/>
        <w:ind w:firstLineChars="64" w:firstLine="141"/>
        <w:jc w:val="center"/>
        <w:rPr>
          <w:sz w:val="22"/>
          <w:szCs w:val="22"/>
        </w:rPr>
      </w:pPr>
      <w:r w:rsidRPr="004A4EC5">
        <w:rPr>
          <w:sz w:val="22"/>
          <w:szCs w:val="22"/>
        </w:rPr>
        <w:t xml:space="preserve">Figure </w:t>
      </w:r>
      <w:r w:rsidR="00574F37">
        <w:rPr>
          <w:rFonts w:eastAsiaTheme="minorEastAsia" w:hint="eastAsia"/>
          <w:sz w:val="22"/>
          <w:szCs w:val="22"/>
          <w:lang w:eastAsia="ko-KR"/>
        </w:rPr>
        <w:t>1</w:t>
      </w:r>
      <w:r w:rsidRPr="004A4EC5">
        <w:rPr>
          <w:sz w:val="22"/>
          <w:szCs w:val="22"/>
        </w:rPr>
        <w:t>. PDSCH FDRA type 0 with {D-U-D} subband frequency pattern.</w:t>
      </w:r>
    </w:p>
    <w:p w14:paraId="2CC60E85" w14:textId="5970D47F" w:rsidR="00AE4D14" w:rsidRPr="00681242" w:rsidRDefault="00AE4D14" w:rsidP="006B3493">
      <w:pPr>
        <w:wordWrap/>
        <w:spacing w:after="120" w:line="276" w:lineRule="auto"/>
        <w:rPr>
          <w:rFonts w:eastAsiaTheme="minorEastAsia"/>
          <w:sz w:val="22"/>
        </w:rPr>
      </w:pPr>
      <w:bookmarkStart w:id="7" w:name="_Hlk131794927"/>
      <w:r w:rsidRPr="003766B0">
        <w:rPr>
          <w:rFonts w:ascii="Times New Roman" w:eastAsiaTheme="minorEastAsia" w:hAnsi="Times New Roman"/>
          <w:sz w:val="22"/>
        </w:rPr>
        <w:t xml:space="preserve">In Figure </w:t>
      </w:r>
      <w:r w:rsidR="00574F37">
        <w:rPr>
          <w:rFonts w:ascii="Times New Roman" w:eastAsiaTheme="minorEastAsia" w:hAnsi="Times New Roman" w:hint="eastAsia"/>
          <w:sz w:val="22"/>
        </w:rPr>
        <w:t>1</w:t>
      </w:r>
      <w:r w:rsidRPr="003766B0">
        <w:rPr>
          <w:rFonts w:ascii="Times New Roman" w:eastAsiaTheme="minorEastAsia" w:hAnsi="Times New Roman"/>
          <w:sz w:val="22"/>
        </w:rPr>
        <w:t xml:space="preserve">, a UE is </w:t>
      </w:r>
      <w:r w:rsidR="004625E1">
        <w:rPr>
          <w:rFonts w:ascii="Times New Roman" w:eastAsiaTheme="minorEastAsia" w:hAnsi="Times New Roman"/>
          <w:sz w:val="22"/>
        </w:rPr>
        <w:t>conf</w:t>
      </w:r>
      <w:r w:rsidRPr="003766B0">
        <w:rPr>
          <w:rFonts w:ascii="Times New Roman" w:eastAsiaTheme="minorEastAsia" w:hAnsi="Times New Roman"/>
          <w:sz w:val="22"/>
        </w:rPr>
        <w:t xml:space="preserve">igured with DL BWP size as 275 PRBs (100MHz with 30kHz SCS) and allocated with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as 110 PRBs (40MHz) and UL subband as 55 PRBs (20MHz). In this case, the UE determines P = 16 regardless of </w:t>
      </w:r>
      <w:r>
        <w:rPr>
          <w:rFonts w:ascii="Times New Roman" w:eastAsiaTheme="minorEastAsia" w:hAnsi="Times New Roman"/>
          <w:sz w:val="22"/>
        </w:rPr>
        <w:t>RBG</w:t>
      </w:r>
      <w:r w:rsidRPr="003766B0">
        <w:rPr>
          <w:rFonts w:ascii="Times New Roman" w:eastAsiaTheme="minorEastAsia" w:hAnsi="Times New Roman"/>
          <w:sz w:val="22"/>
        </w:rPr>
        <w:t xml:space="preserve">-Size </w:t>
      </w:r>
      <w:r w:rsidR="004625E1">
        <w:rPr>
          <w:rFonts w:ascii="Times New Roman" w:eastAsiaTheme="minorEastAsia" w:hAnsi="Times New Roman"/>
          <w:sz w:val="22"/>
        </w:rPr>
        <w:t>conf</w:t>
      </w:r>
      <w:r w:rsidRPr="003766B0">
        <w:rPr>
          <w:rFonts w:ascii="Times New Roman" w:eastAsiaTheme="minorEastAsia" w:hAnsi="Times New Roman"/>
          <w:sz w:val="22"/>
        </w:rPr>
        <w:t xml:space="preserve">igured from gNB. Then, RBG 6-10, which overlap with UL subband cannot be used for PDSCH FDRA for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Especially, PRB 96-109 of RBG 6 and PRB 165-175 of RBG 10 cannot be used even tho</w:t>
      </w:r>
      <w:r w:rsidR="00433665">
        <w:rPr>
          <w:rFonts w:ascii="Times New Roman" w:eastAsiaTheme="minorEastAsia" w:hAnsi="Times New Roman"/>
          <w:sz w:val="22"/>
        </w:rPr>
        <w:t xml:space="preserve">ugh such PRBs </w:t>
      </w:r>
      <w:r w:rsidRPr="003766B0">
        <w:rPr>
          <w:rFonts w:ascii="Times New Roman" w:eastAsiaTheme="minorEastAsia" w:hAnsi="Times New Roman"/>
          <w:sz w:val="22"/>
        </w:rPr>
        <w:t xml:space="preserve">are included in </w:t>
      </w:r>
      <w:r w:rsidR="00160898">
        <w:rPr>
          <w:rFonts w:ascii="Times New Roman" w:eastAsiaTheme="minorEastAsia" w:hAnsi="Times New Roman"/>
          <w:sz w:val="22"/>
        </w:rPr>
        <w:t xml:space="preserve">one of </w:t>
      </w:r>
      <w:r w:rsidRPr="003766B0">
        <w:rPr>
          <w:rFonts w:ascii="Times New Roman" w:eastAsiaTheme="minorEastAsia" w:hAnsi="Times New Roman"/>
          <w:sz w:val="22"/>
        </w:rPr>
        <w:t xml:space="preserve">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w:t>
      </w:r>
    </w:p>
    <w:bookmarkEnd w:id="7"/>
    <w:p w14:paraId="4527DDC8" w14:textId="66A8B290" w:rsidR="00AE4D14" w:rsidRPr="00681242" w:rsidRDefault="00E2689A" w:rsidP="00D13B4D">
      <w:pPr>
        <w:wordWrap/>
        <w:spacing w:line="276" w:lineRule="auto"/>
        <w:rPr>
          <w:rFonts w:eastAsiaTheme="minorEastAsia"/>
          <w:sz w:val="22"/>
        </w:rPr>
      </w:pPr>
      <w:r>
        <w:rPr>
          <w:rFonts w:ascii="Times New Roman" w:eastAsiaTheme="minorEastAsia" w:hAnsi="Times New Roman" w:hint="eastAsia"/>
          <w:sz w:val="22"/>
        </w:rPr>
        <w:t>T</w:t>
      </w:r>
      <w:r>
        <w:rPr>
          <w:rFonts w:ascii="Times New Roman" w:eastAsiaTheme="minorEastAsia" w:hAnsi="Times New Roman"/>
          <w:sz w:val="22"/>
        </w:rPr>
        <w:t>h</w:t>
      </w:r>
      <w:r w:rsidR="00433665">
        <w:rPr>
          <w:rFonts w:ascii="Times New Roman" w:eastAsiaTheme="minorEastAsia" w:hAnsi="Times New Roman"/>
          <w:sz w:val="22"/>
        </w:rPr>
        <w:t>at</w:t>
      </w:r>
      <w:r>
        <w:rPr>
          <w:rFonts w:ascii="Times New Roman" w:eastAsiaTheme="minorEastAsia" w:hAnsi="Times New Roman"/>
          <w:sz w:val="22"/>
        </w:rPr>
        <w:t xml:space="preserve"> part of the DL RBG inside the DL subband, i.e., </w:t>
      </w:r>
      <w:r w:rsidR="00F02FDF" w:rsidRPr="003766B0">
        <w:rPr>
          <w:rFonts w:ascii="Times New Roman" w:eastAsiaTheme="minorEastAsia" w:hAnsi="Times New Roman"/>
          <w:sz w:val="22"/>
        </w:rPr>
        <w:t>PRB 96-109 of RBG 6 and PRB 165-175 of RBG 10</w:t>
      </w:r>
      <w:r w:rsidR="00F02FDF">
        <w:rPr>
          <w:rFonts w:ascii="Times New Roman" w:eastAsiaTheme="minorEastAsia" w:hAnsi="Times New Roman"/>
          <w:sz w:val="22"/>
        </w:rPr>
        <w:t xml:space="preserve"> can be used for PDSCH reception by reusing</w:t>
      </w:r>
      <w:r w:rsidR="00AE4D14" w:rsidRPr="003766B0">
        <w:rPr>
          <w:rFonts w:ascii="Times New Roman" w:eastAsiaTheme="minorEastAsia" w:hAnsi="Times New Roman"/>
          <w:sz w:val="22"/>
        </w:rPr>
        <w:t xml:space="preserve">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matching mechanism, i.e., a UE shall assume that PRBs in UL subband (and guard band, if specified) are not available for PDSCH reception. In other words, a </w:t>
      </w:r>
      <w:r w:rsidR="008F1664">
        <w:rPr>
          <w:rFonts w:ascii="Times New Roman" w:eastAsiaTheme="minorEastAsia" w:hAnsi="Times New Roman"/>
          <w:sz w:val="22"/>
        </w:rPr>
        <w:t>SBFD-aware</w:t>
      </w:r>
      <w:r w:rsidR="00AE4D14" w:rsidRPr="005C4B7D">
        <w:rPr>
          <w:rFonts w:ascii="Times New Roman" w:eastAsiaTheme="minorEastAsia" w:hAnsi="Times New Roman"/>
          <w:sz w:val="22"/>
        </w:rPr>
        <w:t xml:space="preserve"> </w:t>
      </w:r>
      <w:r w:rsidR="00AE4D14" w:rsidRPr="003766B0">
        <w:rPr>
          <w:rFonts w:ascii="Times New Roman" w:eastAsiaTheme="minorEastAsia" w:hAnsi="Times New Roman"/>
          <w:sz w:val="22"/>
        </w:rPr>
        <w:t>UE shall assume that PDSCH is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matched around the PRBs in UL subband. </w:t>
      </w:r>
      <w:r w:rsidR="00D10D30">
        <w:rPr>
          <w:rFonts w:ascii="Times New Roman" w:eastAsiaTheme="minorEastAsia" w:hAnsi="Times New Roman"/>
          <w:sz w:val="22"/>
        </w:rPr>
        <w:t xml:space="preserve">Since the frequency location of UL subband and DL subband(s) </w:t>
      </w:r>
      <w:r w:rsidR="00EA2A6A">
        <w:rPr>
          <w:rFonts w:ascii="Times New Roman" w:eastAsiaTheme="minorEastAsia" w:hAnsi="Times New Roman"/>
          <w:sz w:val="22"/>
        </w:rPr>
        <w:t xml:space="preserve">is </w:t>
      </w:r>
      <w:r w:rsidR="00D10D30">
        <w:rPr>
          <w:rFonts w:ascii="Times New Roman" w:eastAsiaTheme="minorEastAsia" w:hAnsi="Times New Roman"/>
          <w:sz w:val="22"/>
        </w:rPr>
        <w:t xml:space="preserve">known to a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there is no ambiguity on PRBs in UL subband between gNB and the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w:t>
      </w:r>
      <w:r w:rsidR="004E0FD6">
        <w:rPr>
          <w:rFonts w:ascii="Times New Roman" w:eastAsiaTheme="minorEastAsia" w:hAnsi="Times New Roman"/>
          <w:sz w:val="22"/>
        </w:rPr>
        <w:t>Therefore, the part</w:t>
      </w:r>
      <w:r w:rsidR="007749B4">
        <w:rPr>
          <w:rFonts w:ascii="Times New Roman" w:eastAsiaTheme="minorEastAsia" w:hAnsi="Times New Roman"/>
          <w:sz w:val="22"/>
        </w:rPr>
        <w:t xml:space="preserve"> of the</w:t>
      </w:r>
      <w:r w:rsidR="004E0FD6">
        <w:rPr>
          <w:rFonts w:ascii="Times New Roman" w:eastAsiaTheme="minorEastAsia" w:hAnsi="Times New Roman"/>
          <w:sz w:val="22"/>
        </w:rPr>
        <w:t xml:space="preserve"> </w:t>
      </w:r>
      <w:r w:rsidR="007749B4">
        <w:rPr>
          <w:rFonts w:ascii="Times New Roman" w:eastAsiaTheme="minorEastAsia" w:hAnsi="Times New Roman"/>
          <w:sz w:val="22"/>
        </w:rPr>
        <w:t>DL RBG inside DL subband ca</w:t>
      </w:r>
      <w:r w:rsidR="00362760">
        <w:rPr>
          <w:rFonts w:ascii="Times New Roman" w:eastAsiaTheme="minorEastAsia" w:hAnsi="Times New Roman"/>
          <w:sz w:val="22"/>
        </w:rPr>
        <w:t>n</w:t>
      </w:r>
      <w:r w:rsidR="007749B4">
        <w:rPr>
          <w:rFonts w:ascii="Times New Roman" w:eastAsiaTheme="minorEastAsia" w:hAnsi="Times New Roman"/>
          <w:sz w:val="22"/>
        </w:rPr>
        <w:t xml:space="preserve"> be used without enhancement on FDRA type 0, i.e., reusing </w:t>
      </w:r>
      <w:r w:rsidR="004625E1">
        <w:rPr>
          <w:rFonts w:ascii="Times New Roman" w:eastAsiaTheme="minorEastAsia" w:hAnsi="Times New Roman"/>
          <w:sz w:val="22"/>
        </w:rPr>
        <w:t>conf</w:t>
      </w:r>
      <w:r w:rsidR="007749B4">
        <w:rPr>
          <w:rFonts w:ascii="Times New Roman" w:eastAsiaTheme="minorEastAsia" w:hAnsi="Times New Roman"/>
          <w:sz w:val="22"/>
        </w:rPr>
        <w:t xml:space="preserve">iguration granularity of RBG for PDSCH FDRA Type 0. </w:t>
      </w:r>
      <w:r w:rsidR="00AE4D14" w:rsidRPr="003766B0">
        <w:rPr>
          <w:rFonts w:ascii="Times New Roman" w:eastAsiaTheme="minorEastAsia" w:hAnsi="Times New Roman"/>
          <w:sz w:val="22"/>
        </w:rPr>
        <w:t>This approach has less specification impact and it’s worth noting that FDRA type 1 can be</w:t>
      </w:r>
      <w:r w:rsidR="00EA2A6A">
        <w:rPr>
          <w:rFonts w:ascii="Times New Roman" w:eastAsiaTheme="minorEastAsia" w:hAnsi="Times New Roman"/>
          <w:sz w:val="22"/>
        </w:rPr>
        <w:t xml:space="preserve"> also</w:t>
      </w:r>
      <w:r w:rsidR="00AE4D14" w:rsidRPr="003766B0">
        <w:rPr>
          <w:rFonts w:ascii="Times New Roman" w:eastAsiaTheme="minorEastAsia" w:hAnsi="Times New Roman"/>
          <w:sz w:val="22"/>
        </w:rPr>
        <w:t xml:space="preserve"> </w:t>
      </w:r>
      <w:proofErr w:type="spellStart"/>
      <w:r w:rsidR="00EA2A6A">
        <w:rPr>
          <w:rFonts w:ascii="Times New Roman" w:eastAsiaTheme="minorEastAsia" w:hAnsi="Times New Roman"/>
          <w:sz w:val="22"/>
        </w:rPr>
        <w:t>re</w:t>
      </w:r>
      <w:r w:rsidR="00AE4D14" w:rsidRPr="003766B0">
        <w:rPr>
          <w:rFonts w:ascii="Times New Roman" w:eastAsiaTheme="minorEastAsia" w:hAnsi="Times New Roman"/>
          <w:sz w:val="22"/>
        </w:rPr>
        <w:t>used</w:t>
      </w:r>
      <w:proofErr w:type="spellEnd"/>
      <w:r w:rsidR="00AE4D14" w:rsidRPr="003766B0">
        <w:rPr>
          <w:rFonts w:ascii="Times New Roman" w:eastAsiaTheme="minorEastAsia" w:hAnsi="Times New Roman"/>
          <w:sz w:val="22"/>
        </w:rPr>
        <w:t xml:space="preserve"> to allocate PDSCH across non-contiguous DL </w:t>
      </w:r>
      <w:proofErr w:type="spellStart"/>
      <w:r w:rsidR="00AE4D14" w:rsidRPr="003766B0">
        <w:rPr>
          <w:rFonts w:ascii="Times New Roman" w:eastAsiaTheme="minorEastAsia" w:hAnsi="Times New Roman"/>
          <w:sz w:val="22"/>
        </w:rPr>
        <w:t>subbands</w:t>
      </w:r>
      <w:proofErr w:type="spellEnd"/>
      <w:r w:rsidR="00AE4D14" w:rsidRPr="003766B0">
        <w:rPr>
          <w:rFonts w:ascii="Times New Roman" w:eastAsiaTheme="minorEastAsia" w:hAnsi="Times New Roman"/>
          <w:sz w:val="22"/>
        </w:rPr>
        <w:t xml:space="preserve"> via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matching mechanism.</w:t>
      </w:r>
    </w:p>
    <w:p w14:paraId="36852DC8" w14:textId="269CDAD3" w:rsidR="0023285E" w:rsidRDefault="00005771" w:rsidP="00C41C97">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lastRenderedPageBreak/>
        <w:t>P</w:t>
      </w:r>
      <w:r w:rsidRPr="00160898">
        <w:rPr>
          <w:rFonts w:eastAsiaTheme="minorEastAsia"/>
          <w:i/>
          <w:iCs/>
          <w:sz w:val="22"/>
          <w:szCs w:val="22"/>
          <w:lang w:eastAsia="ko-KR"/>
        </w:rPr>
        <w:t>roposal</w:t>
      </w:r>
      <w:r w:rsidR="006B3493">
        <w:rPr>
          <w:rFonts w:eastAsiaTheme="minorEastAsia" w:hint="eastAsia"/>
          <w:i/>
          <w:iCs/>
          <w:sz w:val="22"/>
          <w:szCs w:val="22"/>
          <w:lang w:eastAsia="ko-KR"/>
        </w:rPr>
        <w:t xml:space="preserve"> </w:t>
      </w:r>
      <w:r w:rsidR="003A22F6">
        <w:rPr>
          <w:rFonts w:eastAsiaTheme="minorEastAsia" w:hint="eastAsia"/>
          <w:i/>
          <w:iCs/>
          <w:sz w:val="22"/>
          <w:szCs w:val="22"/>
          <w:lang w:eastAsia="ko-KR"/>
        </w:rPr>
        <w:t>7</w:t>
      </w:r>
      <w:r w:rsidRPr="00160898">
        <w:rPr>
          <w:rFonts w:eastAsiaTheme="minorEastAsia"/>
          <w:i/>
          <w:iCs/>
          <w:sz w:val="22"/>
          <w:szCs w:val="22"/>
          <w:lang w:eastAsia="ko-KR"/>
        </w:rPr>
        <w:t xml:space="preserve">: </w:t>
      </w:r>
      <w:r w:rsidR="00160898" w:rsidRPr="00160898">
        <w:rPr>
          <w:rFonts w:eastAsiaTheme="minorEastAsia"/>
          <w:i/>
          <w:iCs/>
          <w:sz w:val="22"/>
          <w:szCs w:val="22"/>
          <w:lang w:eastAsia="ko-KR"/>
        </w:rPr>
        <w:t xml:space="preserve">We propose to </w:t>
      </w:r>
      <w:r w:rsidR="0096507B" w:rsidRPr="00160898">
        <w:rPr>
          <w:rFonts w:eastAsiaTheme="minorEastAsia"/>
          <w:i/>
          <w:iCs/>
          <w:sz w:val="22"/>
          <w:szCs w:val="22"/>
          <w:lang w:eastAsia="ko-KR"/>
        </w:rPr>
        <w:t>r</w:t>
      </w:r>
      <w:r w:rsidR="00B106EA" w:rsidRPr="00160898">
        <w:rPr>
          <w:rFonts w:eastAsiaTheme="minorEastAsia"/>
          <w:i/>
          <w:iCs/>
          <w:sz w:val="22"/>
          <w:szCs w:val="22"/>
          <w:lang w:eastAsia="ko-KR"/>
        </w:rPr>
        <w:t>eus</w:t>
      </w:r>
      <w:r w:rsidR="00160898" w:rsidRPr="00160898">
        <w:rPr>
          <w:rFonts w:eastAsiaTheme="minorEastAsia"/>
          <w:i/>
          <w:iCs/>
          <w:sz w:val="22"/>
          <w:szCs w:val="22"/>
          <w:lang w:eastAsia="ko-KR"/>
        </w:rPr>
        <w:t>e</w:t>
      </w:r>
      <w:r w:rsidR="00B106EA" w:rsidRPr="00160898">
        <w:rPr>
          <w:rFonts w:eastAsiaTheme="minorEastAsia"/>
          <w:i/>
          <w:iCs/>
          <w:sz w:val="22"/>
          <w:szCs w:val="22"/>
          <w:lang w:eastAsia="ko-KR"/>
        </w:rPr>
        <w:t xml:space="preserve"> PDSCH rate</w:t>
      </w:r>
      <w:r w:rsidR="00620795" w:rsidRPr="00160898">
        <w:rPr>
          <w:rFonts w:eastAsiaTheme="minorEastAsia"/>
          <w:i/>
          <w:iCs/>
          <w:sz w:val="22"/>
          <w:szCs w:val="22"/>
          <w:lang w:eastAsia="ko-KR"/>
        </w:rPr>
        <w:t xml:space="preserve"> </w:t>
      </w:r>
      <w:r w:rsidR="00B106EA" w:rsidRPr="00160898">
        <w:rPr>
          <w:rFonts w:eastAsiaTheme="minorEastAsia"/>
          <w:i/>
          <w:iCs/>
          <w:sz w:val="22"/>
          <w:szCs w:val="22"/>
          <w:lang w:eastAsia="ko-KR"/>
        </w:rPr>
        <w:t xml:space="preserve">matching mechanism to address unaligned boundaries of DL/UL subband and </w:t>
      </w:r>
      <w:r w:rsidR="004625E1">
        <w:rPr>
          <w:rFonts w:eastAsiaTheme="minorEastAsia"/>
          <w:i/>
          <w:iCs/>
          <w:sz w:val="22"/>
          <w:szCs w:val="22"/>
          <w:lang w:eastAsia="ko-KR"/>
        </w:rPr>
        <w:t>conf</w:t>
      </w:r>
      <w:r w:rsidR="00B106EA" w:rsidRPr="00160898">
        <w:rPr>
          <w:rFonts w:eastAsiaTheme="minorEastAsia"/>
          <w:i/>
          <w:iCs/>
          <w:sz w:val="22"/>
          <w:szCs w:val="22"/>
          <w:lang w:eastAsia="ko-KR"/>
        </w:rPr>
        <w:t>iguration granularity of RBG for PDSCH FDRA (i.e., FDRA type 0)</w:t>
      </w:r>
      <w:r w:rsidR="00160898" w:rsidRPr="00160898">
        <w:rPr>
          <w:rFonts w:eastAsiaTheme="minorEastAsia"/>
          <w:i/>
          <w:iCs/>
          <w:sz w:val="22"/>
          <w:szCs w:val="22"/>
          <w:lang w:eastAsia="ko-KR"/>
        </w:rPr>
        <w:t xml:space="preserve"> with less</w:t>
      </w:r>
      <w:r w:rsidR="00B106EA" w:rsidRPr="00160898">
        <w:rPr>
          <w:rFonts w:eastAsiaTheme="minorEastAsia"/>
          <w:i/>
          <w:iCs/>
          <w:sz w:val="22"/>
          <w:szCs w:val="22"/>
          <w:lang w:eastAsia="ko-KR"/>
        </w:rPr>
        <w:t xml:space="preserve"> specification impact.</w:t>
      </w:r>
      <w:r w:rsidR="0006030B">
        <w:rPr>
          <w:rFonts w:eastAsiaTheme="minorEastAsia"/>
          <w:i/>
          <w:iCs/>
          <w:sz w:val="22"/>
          <w:szCs w:val="22"/>
          <w:lang w:eastAsia="ko-KR"/>
        </w:rPr>
        <w:t xml:space="preserve"> </w:t>
      </w:r>
    </w:p>
    <w:p w14:paraId="45B8DD4A" w14:textId="3335E4FD"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r w:rsidR="0035377C">
        <w:rPr>
          <w:rFonts w:ascii="Times New Roman" w:hAnsi="Times New Roman" w:cs="Times New Roman"/>
          <w:b/>
          <w:bCs/>
          <w:sz w:val="22"/>
          <w:szCs w:val="24"/>
        </w:rPr>
        <w:t xml:space="preserve"> in different slots</w:t>
      </w:r>
    </w:p>
    <w:p w14:paraId="0DB04001" w14:textId="02F9BF7A" w:rsidR="001A62A0" w:rsidRDefault="005B4362" w:rsidP="005B4362">
      <w:pPr>
        <w:wordWrap/>
        <w:spacing w:line="276" w:lineRule="auto"/>
        <w:rPr>
          <w:rFonts w:ascii="Times New Roman" w:eastAsiaTheme="minorEastAsia" w:hAnsi="Times New Roman"/>
          <w:sz w:val="22"/>
        </w:rPr>
      </w:pPr>
      <w:r>
        <w:rPr>
          <w:rFonts w:ascii="Times New Roman" w:eastAsiaTheme="minorEastAsia" w:hAnsi="Times New Roman"/>
          <w:sz w:val="22"/>
        </w:rPr>
        <w:t xml:space="preserve">Regarding </w:t>
      </w:r>
      <w:r w:rsidR="00904ED1" w:rsidRPr="00A41CF2">
        <w:rPr>
          <w:rFonts w:ascii="Times New Roman" w:eastAsiaTheme="minorEastAsia" w:hAnsi="Times New Roman"/>
          <w:sz w:val="22"/>
        </w:rPr>
        <w:t>whether to restrict or not UL transmission and DL reception across SBFD symbols and non-SBFD symbols</w:t>
      </w:r>
      <w:r>
        <w:rPr>
          <w:rFonts w:ascii="Times New Roman" w:eastAsiaTheme="minorEastAsia" w:hAnsi="Times New Roman"/>
          <w:sz w:val="22"/>
        </w:rPr>
        <w:t>,</w:t>
      </w:r>
      <w:r w:rsidR="00A41CF2" w:rsidRPr="00A41CF2">
        <w:rPr>
          <w:rFonts w:ascii="Times New Roman" w:eastAsiaTheme="minorEastAsia" w:hAnsi="Times New Roman"/>
          <w:sz w:val="22"/>
        </w:rPr>
        <w:t xml:space="preserve"> if frequency domain resource allocation of UL transmission and DL reception is available for both SBFD symbols and non-SBFD symbols, </w:t>
      </w:r>
      <w:r>
        <w:rPr>
          <w:rFonts w:ascii="Times New Roman" w:eastAsiaTheme="minorEastAsia" w:hAnsi="Times New Roman"/>
          <w:sz w:val="22"/>
        </w:rPr>
        <w:t xml:space="preserve">it would not be necessary to </w:t>
      </w:r>
      <w:r w:rsidR="00A41CF2" w:rsidRPr="00A41CF2">
        <w:rPr>
          <w:rFonts w:ascii="Times New Roman" w:eastAsiaTheme="minorEastAsia" w:hAnsi="Times New Roman"/>
          <w:sz w:val="22"/>
        </w:rPr>
        <w:t>restrict UL transmission and DL reception across SBFD symbols and non-SBFD symbols.</w:t>
      </w:r>
      <w:r w:rsidR="002617D0">
        <w:rPr>
          <w:rFonts w:ascii="Times New Roman" w:eastAsiaTheme="minorEastAsia" w:hAnsi="Times New Roman"/>
          <w:sz w:val="22"/>
        </w:rPr>
        <w:t xml:space="preserve"> Thus, </w:t>
      </w:r>
      <w:r w:rsidR="002617D0" w:rsidRPr="002617D0">
        <w:rPr>
          <w:rFonts w:ascii="Times New Roman" w:eastAsiaTheme="minorEastAsia" w:hAnsi="Times New Roman"/>
          <w:sz w:val="22"/>
        </w:rPr>
        <w:t>the UL transmission or DL reception can be in SBFD symbols and non-SBFD symbols</w:t>
      </w:r>
      <w:r w:rsidR="002617D0">
        <w:rPr>
          <w:rFonts w:ascii="Times New Roman" w:eastAsiaTheme="minorEastAsia" w:hAnsi="Times New Roman"/>
          <w:sz w:val="22"/>
        </w:rPr>
        <w:t>.</w:t>
      </w:r>
      <w:r w:rsidR="00A41CF2" w:rsidRPr="00A41CF2">
        <w:rPr>
          <w:rFonts w:ascii="Times New Roman" w:eastAsiaTheme="minorEastAsia" w:hAnsi="Times New Roman"/>
          <w:sz w:val="22"/>
        </w:rPr>
        <w:t xml:space="preserve"> Additional restriction in addition to current specification is not needed</w:t>
      </w:r>
      <w:r w:rsidR="002617D0">
        <w:rPr>
          <w:rFonts w:ascii="Times New Roman" w:eastAsiaTheme="minorEastAsia" w:hAnsi="Times New Roman"/>
          <w:sz w:val="22"/>
        </w:rPr>
        <w:t>, and it’s up to gNB scheduling.</w:t>
      </w:r>
    </w:p>
    <w:p w14:paraId="5CBCBC5D" w14:textId="55A6D2AC" w:rsidR="002617D0" w:rsidRPr="005B4362" w:rsidRDefault="002617D0" w:rsidP="002617D0">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3A22F6">
        <w:rPr>
          <w:rFonts w:eastAsiaTheme="minorEastAsia" w:hint="eastAsia"/>
          <w:i/>
          <w:iCs/>
          <w:sz w:val="22"/>
          <w:szCs w:val="22"/>
          <w:lang w:eastAsia="ko-KR"/>
        </w:rPr>
        <w:t>8</w:t>
      </w:r>
      <w:r w:rsidRPr="005B4362">
        <w:rPr>
          <w:rFonts w:eastAsiaTheme="minorEastAsia"/>
          <w:i/>
          <w:iCs/>
          <w:sz w:val="22"/>
          <w:szCs w:val="22"/>
          <w:lang w:eastAsia="ko-KR"/>
        </w:rPr>
        <w:t xml:space="preserve">: If a FDRA of UL transmission or DL reception is available for both SBFD symbols and non-SBFD symbols, the UL transmission or DL reception can be </w:t>
      </w:r>
      <w:r w:rsidR="005B4362" w:rsidRPr="005B4362">
        <w:rPr>
          <w:rFonts w:eastAsiaTheme="minorEastAsia"/>
          <w:i/>
          <w:iCs/>
          <w:sz w:val="22"/>
          <w:szCs w:val="22"/>
          <w:lang w:eastAsia="ko-KR"/>
        </w:rPr>
        <w:t xml:space="preserve">across </w:t>
      </w:r>
      <w:r w:rsidRPr="005B4362">
        <w:rPr>
          <w:rFonts w:eastAsiaTheme="minorEastAsia"/>
          <w:i/>
          <w:iCs/>
          <w:sz w:val="22"/>
          <w:szCs w:val="22"/>
          <w:lang w:eastAsia="ko-KR"/>
        </w:rPr>
        <w:t>SBFD symbols and non-SBFD symbols.</w:t>
      </w:r>
    </w:p>
    <w:p w14:paraId="265CDAC8" w14:textId="3D942FF1" w:rsidR="001A62A0" w:rsidRDefault="001A62A0" w:rsidP="00175DE4">
      <w:pPr>
        <w:pStyle w:val="a0"/>
        <w:rPr>
          <w:rFonts w:eastAsiaTheme="minorEastAsia"/>
          <w:sz w:val="22"/>
          <w:szCs w:val="22"/>
          <w:lang w:eastAsia="ko-KR"/>
        </w:rPr>
      </w:pPr>
      <w:r>
        <w:rPr>
          <w:rFonts w:eastAsiaTheme="minorEastAsia"/>
          <w:b/>
          <w:bCs/>
          <w:i/>
          <w:iCs/>
          <w:sz w:val="22"/>
          <w:szCs w:val="22"/>
          <w:u w:val="single"/>
        </w:rPr>
        <w:t>PDSCH with slot aggregation</w:t>
      </w:r>
    </w:p>
    <w:p w14:paraId="24BBCC30" w14:textId="47704DFF" w:rsidR="00670E7C" w:rsidRDefault="005B4362" w:rsidP="00DB7A0A">
      <w:pPr>
        <w:wordWrap/>
        <w:spacing w:after="120" w:line="276" w:lineRule="auto"/>
        <w:ind w:firstLineChars="64" w:firstLine="141"/>
        <w:rPr>
          <w:rFonts w:ascii="Times New Roman" w:eastAsiaTheme="minorEastAsia" w:hAnsi="Times New Roman"/>
          <w:sz w:val="22"/>
        </w:rPr>
      </w:pPr>
      <w:r>
        <w:rPr>
          <w:rFonts w:ascii="Times New Roman" w:eastAsiaTheme="minorEastAsia" w:hAnsi="Times New Roman"/>
          <w:sz w:val="22"/>
          <w:lang w:val="en-GB"/>
        </w:rPr>
        <w:t xml:space="preserve">Regarding </w:t>
      </w:r>
      <w:r w:rsidR="00DB7A0A">
        <w:rPr>
          <w:rFonts w:ascii="Times New Roman" w:eastAsiaTheme="minorEastAsia" w:hAnsi="Times New Roman"/>
          <w:sz w:val="22"/>
        </w:rPr>
        <w:t xml:space="preserve">frequency resource allocation options for PDSCH receptions across SBFD symbols and non-SBFD symbols in different slots for a </w:t>
      </w:r>
      <w:r w:rsidR="008F1664">
        <w:rPr>
          <w:rFonts w:ascii="Times New Roman" w:eastAsiaTheme="minorEastAsia" w:hAnsi="Times New Roman"/>
          <w:sz w:val="22"/>
        </w:rPr>
        <w:t>SBFD-aware</w:t>
      </w:r>
      <w:r w:rsidR="00DB7A0A">
        <w:rPr>
          <w:rFonts w:ascii="Times New Roman" w:eastAsiaTheme="minorEastAsia" w:hAnsi="Times New Roman"/>
          <w:sz w:val="22"/>
        </w:rPr>
        <w:t xml:space="preserve"> UE</w:t>
      </w:r>
      <w:r>
        <w:rPr>
          <w:rFonts w:ascii="Times New Roman" w:eastAsiaTheme="minorEastAsia" w:hAnsi="Times New Roman"/>
          <w:sz w:val="22"/>
        </w:rPr>
        <w:t xml:space="preserve">, </w:t>
      </w:r>
      <w:r w:rsidR="00670E7C">
        <w:rPr>
          <w:rFonts w:ascii="Times New Roman" w:eastAsiaTheme="minorEastAsia" w:hAnsi="Times New Roman" w:hint="eastAsia"/>
          <w:sz w:val="22"/>
        </w:rPr>
        <w:t xml:space="preserve">it was </w:t>
      </w:r>
      <w:r w:rsidR="00670E7C">
        <w:rPr>
          <w:rFonts w:ascii="Times New Roman" w:eastAsiaTheme="minorEastAsia" w:hAnsi="Times New Roman"/>
          <w:sz w:val="22"/>
        </w:rPr>
        <w:t>capture</w:t>
      </w:r>
      <w:r w:rsidR="00670E7C">
        <w:rPr>
          <w:rFonts w:ascii="Times New Roman" w:eastAsiaTheme="minorEastAsia" w:hAnsi="Times New Roman" w:hint="eastAsia"/>
          <w:sz w:val="22"/>
        </w:rPr>
        <w:t>d as working assumption at the previous RAN1#118 meeting as below.</w:t>
      </w:r>
    </w:p>
    <w:tbl>
      <w:tblPr>
        <w:tblStyle w:val="a4"/>
        <w:tblW w:w="0" w:type="auto"/>
        <w:tblLook w:val="04A0" w:firstRow="1" w:lastRow="0" w:firstColumn="1" w:lastColumn="0" w:noHBand="0" w:noVBand="1"/>
      </w:tblPr>
      <w:tblGrid>
        <w:gridCol w:w="9736"/>
      </w:tblGrid>
      <w:tr w:rsidR="00670E7C" w14:paraId="1D3D0A7F" w14:textId="77777777" w:rsidTr="00670E7C">
        <w:tc>
          <w:tcPr>
            <w:tcW w:w="9736" w:type="dxa"/>
          </w:tcPr>
          <w:p w14:paraId="15E2397F" w14:textId="6D0B58D6" w:rsidR="00670E7C" w:rsidRPr="00670E7C" w:rsidRDefault="00670E7C" w:rsidP="00670E7C">
            <w:pPr>
              <w:widowControl/>
              <w:wordWrap/>
              <w:autoSpaceDE/>
              <w:autoSpaceDN/>
              <w:rPr>
                <w:rFonts w:ascii="Times" w:hAnsi="Times"/>
                <w:b/>
                <w:i/>
                <w:iCs/>
                <w:szCs w:val="24"/>
                <w:lang w:val="en-GB"/>
              </w:rPr>
            </w:pPr>
            <w:r w:rsidRPr="00670E7C">
              <w:rPr>
                <w:rFonts w:ascii="Times" w:hAnsi="Times"/>
                <w:b/>
                <w:i/>
                <w:iCs/>
                <w:szCs w:val="24"/>
                <w:highlight w:val="darkYellow"/>
                <w:lang w:val="en-GB" w:eastAsia="zh-CN"/>
              </w:rPr>
              <w:t>Working Assumption</w:t>
            </w:r>
            <w:r w:rsidRPr="00670E7C">
              <w:rPr>
                <w:rFonts w:ascii="Times" w:hAnsi="Times" w:hint="eastAsia"/>
                <w:b/>
                <w:i/>
                <w:iCs/>
                <w:szCs w:val="24"/>
                <w:highlight w:val="darkYellow"/>
                <w:lang w:val="en-GB"/>
              </w:rPr>
              <w:t xml:space="preserve"> at RAN1#117 meeting</w:t>
            </w:r>
          </w:p>
          <w:p w14:paraId="22C476FC" w14:textId="77777777" w:rsidR="00670E7C" w:rsidRPr="00670E7C" w:rsidRDefault="00670E7C" w:rsidP="00670E7C">
            <w:pPr>
              <w:widowControl/>
              <w:wordWrap/>
              <w:autoSpaceDE/>
              <w:autoSpaceDN/>
              <w:rPr>
                <w:rFonts w:ascii="Times" w:hAnsi="Times"/>
                <w:i/>
                <w:iCs/>
                <w:szCs w:val="24"/>
                <w:lang w:val="en-GB" w:eastAsia="zh-CN"/>
              </w:rPr>
            </w:pPr>
            <w:r w:rsidRPr="00670E7C">
              <w:rPr>
                <w:rFonts w:ascii="Times" w:hAnsi="Times"/>
                <w:bCs/>
                <w:i/>
                <w:iCs/>
                <w:szCs w:val="24"/>
                <w:lang w:val="en-GB" w:eastAsia="zh-CN"/>
              </w:rPr>
              <w:t>For an SPS PDSCH configuration</w:t>
            </w:r>
            <w:r w:rsidRPr="00670E7C">
              <w:rPr>
                <w:rFonts w:ascii="Times" w:hAnsi="Times" w:hint="eastAsia"/>
                <w:bCs/>
                <w:i/>
                <w:iCs/>
                <w:szCs w:val="24"/>
                <w:lang w:val="en-GB" w:eastAsia="zh-CN"/>
              </w:rPr>
              <w:t xml:space="preserve"> without repetitions, if the</w:t>
            </w:r>
            <w:r w:rsidRPr="00670E7C">
              <w:rPr>
                <w:rFonts w:ascii="Times" w:hAnsi="Times"/>
                <w:bCs/>
                <w:i/>
                <w:iCs/>
                <w:szCs w:val="24"/>
                <w:lang w:val="en-GB" w:eastAsia="zh-CN"/>
              </w:rPr>
              <w:t xml:space="preserve"> reception occasions </w:t>
            </w:r>
            <w:r w:rsidRPr="00670E7C">
              <w:rPr>
                <w:rFonts w:ascii="Times" w:hAnsi="Times" w:hint="eastAsia"/>
                <w:bCs/>
                <w:i/>
                <w:iCs/>
                <w:szCs w:val="24"/>
                <w:lang w:val="en-GB" w:eastAsia="zh-CN"/>
              </w:rPr>
              <w:t xml:space="preserve">are </w:t>
            </w:r>
            <w:r w:rsidRPr="00670E7C">
              <w:rPr>
                <w:rFonts w:ascii="Times" w:hAnsi="Times"/>
                <w:bCs/>
                <w:i/>
                <w:iCs/>
                <w:szCs w:val="24"/>
                <w:lang w:val="en-GB" w:eastAsia="zh-CN"/>
              </w:rPr>
              <w:t>across SBFD symbols and non-SBFD symbols</w:t>
            </w:r>
            <w:r w:rsidRPr="00670E7C">
              <w:rPr>
                <w:rFonts w:ascii="Times" w:hAnsi="Times" w:hint="eastAsia"/>
                <w:bCs/>
                <w:i/>
                <w:iCs/>
                <w:szCs w:val="24"/>
                <w:lang w:val="en-GB" w:eastAsia="zh-CN"/>
              </w:rPr>
              <w:t xml:space="preserve"> </w:t>
            </w:r>
            <w:r w:rsidRPr="00670E7C">
              <w:rPr>
                <w:rFonts w:ascii="Times" w:hAnsi="Times"/>
                <w:bCs/>
                <w:i/>
                <w:iCs/>
                <w:szCs w:val="24"/>
                <w:lang w:val="en-GB" w:eastAsia="zh-CN"/>
              </w:rPr>
              <w:t>where each reception occasion has either all SBFD or all non-SBFD symbols</w:t>
            </w:r>
            <w:r w:rsidRPr="00670E7C">
              <w:rPr>
                <w:rFonts w:ascii="Times" w:hAnsi="Times" w:hint="eastAsia"/>
                <w:bCs/>
                <w:i/>
                <w:iCs/>
                <w:szCs w:val="24"/>
                <w:lang w:val="en-GB" w:eastAsia="zh-CN"/>
              </w:rPr>
              <w:t xml:space="preserve"> (i.e. Configuration 2), </w:t>
            </w:r>
            <w:r w:rsidRPr="00670E7C">
              <w:rPr>
                <w:rFonts w:ascii="Times" w:hAnsi="Times"/>
                <w:bCs/>
                <w:i/>
                <w:iCs/>
                <w:szCs w:val="24"/>
                <w:lang w:val="en-GB" w:eastAsia="zh-CN"/>
              </w:rPr>
              <w:t>PDSCH repetitions across SBFD symbols and non-SBFD symbols</w:t>
            </w:r>
            <w:r w:rsidRPr="00670E7C">
              <w:rPr>
                <w:rFonts w:ascii="Times" w:hAnsi="Times" w:hint="eastAsia"/>
                <w:bCs/>
                <w:i/>
                <w:iCs/>
                <w:szCs w:val="24"/>
                <w:lang w:val="en-GB" w:eastAsia="zh-CN"/>
              </w:rPr>
              <w:t xml:space="preserve"> in different slots </w:t>
            </w:r>
            <w:r w:rsidRPr="00670E7C">
              <w:rPr>
                <w:rFonts w:ascii="Times" w:hAnsi="Times"/>
                <w:bCs/>
                <w:i/>
                <w:iCs/>
                <w:szCs w:val="24"/>
                <w:lang w:val="en-GB" w:eastAsia="zh-CN"/>
              </w:rPr>
              <w:t>where each repetition has either all SBFD or all non-SBFD symbols</w:t>
            </w:r>
            <w:r w:rsidRPr="00670E7C">
              <w:rPr>
                <w:rFonts w:ascii="Times" w:hAnsi="Times" w:hint="eastAsia"/>
                <w:bCs/>
                <w:i/>
                <w:iCs/>
                <w:szCs w:val="24"/>
                <w:lang w:val="en-GB" w:eastAsia="zh-CN"/>
              </w:rPr>
              <w:t xml:space="preserve"> (i.e. Configuration 2), and f</w:t>
            </w:r>
            <w:r w:rsidRPr="00670E7C">
              <w:rPr>
                <w:rFonts w:ascii="Times" w:hAnsi="Times"/>
                <w:bCs/>
                <w:i/>
                <w:iCs/>
                <w:szCs w:val="24"/>
                <w:lang w:val="en-GB" w:eastAsia="zh-CN"/>
              </w:rPr>
              <w:t>or multi-PDSCH scheduled by a single DCI across SBFD symbols and non-SBFD symbols, where each PDSCH within a slot has either all SBFD or all non-SBFD symbols</w:t>
            </w:r>
            <w:r w:rsidRPr="00670E7C">
              <w:rPr>
                <w:rFonts w:ascii="Times" w:hAnsi="Times" w:hint="eastAsia"/>
                <w:bCs/>
                <w:i/>
                <w:iCs/>
                <w:szCs w:val="24"/>
                <w:lang w:val="en-GB" w:eastAsia="zh-CN"/>
              </w:rPr>
              <w:t xml:space="preserve"> (i.e. Configuration 2)</w:t>
            </w:r>
            <w:r w:rsidRPr="00670E7C">
              <w:rPr>
                <w:rFonts w:ascii="Times" w:hAnsi="Times"/>
                <w:bCs/>
                <w:i/>
                <w:iCs/>
                <w:szCs w:val="24"/>
                <w:lang w:val="en-GB" w:eastAsia="zh-CN"/>
              </w:rPr>
              <w:t>,</w:t>
            </w:r>
            <w:r w:rsidRPr="00670E7C">
              <w:rPr>
                <w:rFonts w:ascii="Times" w:hAnsi="Times" w:hint="eastAsia"/>
                <w:bCs/>
                <w:i/>
                <w:iCs/>
                <w:szCs w:val="24"/>
                <w:lang w:val="en-GB" w:eastAsia="zh-CN"/>
              </w:rPr>
              <w:t xml:space="preserve"> </w:t>
            </w:r>
          </w:p>
          <w:p w14:paraId="66155DB6" w14:textId="77777777" w:rsidR="00670E7C" w:rsidRPr="00670E7C" w:rsidRDefault="00670E7C" w:rsidP="00670E7C">
            <w:pPr>
              <w:widowControl/>
              <w:numPr>
                <w:ilvl w:val="0"/>
                <w:numId w:val="51"/>
              </w:numPr>
              <w:wordWrap/>
              <w:autoSpaceDE/>
              <w:autoSpaceDN/>
              <w:rPr>
                <w:rFonts w:ascii="Times" w:hAnsi="Times"/>
                <w:i/>
                <w:iCs/>
                <w:szCs w:val="24"/>
                <w:lang w:val="en-GB" w:eastAsia="zh-CN"/>
              </w:rPr>
            </w:pPr>
            <w:r w:rsidRPr="00670E7C">
              <w:rPr>
                <w:rFonts w:ascii="Times" w:hAnsi="Times" w:hint="eastAsia"/>
                <w:i/>
                <w:iCs/>
                <w:szCs w:val="24"/>
                <w:lang w:val="en-GB" w:eastAsia="zh-CN"/>
              </w:rPr>
              <w:t xml:space="preserve">Option 5: Only the assigned PRBs within DL usable PRBs in SBFD symbols </w:t>
            </w:r>
            <w:proofErr w:type="gramStart"/>
            <w:r w:rsidRPr="00670E7C">
              <w:rPr>
                <w:rFonts w:ascii="Times" w:hAnsi="Times" w:hint="eastAsia"/>
                <w:i/>
                <w:iCs/>
                <w:szCs w:val="24"/>
                <w:lang w:val="en-GB" w:eastAsia="zh-CN"/>
              </w:rPr>
              <w:t>are considered to be</w:t>
            </w:r>
            <w:proofErr w:type="gramEnd"/>
            <w:r w:rsidRPr="00670E7C">
              <w:rPr>
                <w:rFonts w:ascii="Times" w:hAnsi="Times" w:hint="eastAsia"/>
                <w:i/>
                <w:iCs/>
                <w:szCs w:val="24"/>
                <w:lang w:val="en-GB" w:eastAsia="zh-CN"/>
              </w:rPr>
              <w:t xml:space="preserve"> valid.</w:t>
            </w:r>
          </w:p>
          <w:p w14:paraId="5CB909D9" w14:textId="77777777" w:rsidR="00670E7C" w:rsidRPr="00670E7C" w:rsidRDefault="00670E7C" w:rsidP="00670E7C">
            <w:pPr>
              <w:widowControl/>
              <w:numPr>
                <w:ilvl w:val="1"/>
                <w:numId w:val="49"/>
              </w:numPr>
              <w:wordWrap/>
              <w:autoSpaceDE/>
              <w:autoSpaceDN/>
              <w:rPr>
                <w:rFonts w:ascii="Times" w:hAnsi="Times"/>
                <w:i/>
                <w:iCs/>
                <w:szCs w:val="24"/>
                <w:lang w:val="en-GB" w:eastAsia="zh-CN"/>
              </w:rPr>
            </w:pPr>
            <w:r w:rsidRPr="00670E7C">
              <w:rPr>
                <w:rFonts w:ascii="Times" w:hAnsi="Times" w:hint="eastAsia"/>
                <w:i/>
                <w:iCs/>
                <w:szCs w:val="24"/>
                <w:lang w:val="en-GB" w:eastAsia="zh-CN"/>
              </w:rPr>
              <w:t xml:space="preserve">For SPS PDSCH, </w:t>
            </w:r>
            <w:r w:rsidRPr="00670E7C">
              <w:rPr>
                <w:rFonts w:ascii="Times" w:hAnsi="Times" w:hint="eastAsia"/>
                <w:i/>
                <w:iCs/>
                <w:szCs w:val="24"/>
                <w:highlight w:val="yellow"/>
                <w:lang w:val="en-GB" w:eastAsia="zh-CN"/>
              </w:rPr>
              <w:t>FFS whether the number of PRBs for TBS determination is based on assigned PRBs or assigned PRBs within DL usable PRBs only</w:t>
            </w:r>
            <w:r w:rsidRPr="00670E7C">
              <w:rPr>
                <w:rFonts w:ascii="Times" w:hAnsi="Times" w:hint="eastAsia"/>
                <w:i/>
                <w:iCs/>
                <w:szCs w:val="24"/>
                <w:lang w:val="en-GB" w:eastAsia="zh-CN"/>
              </w:rPr>
              <w:t xml:space="preserve"> </w:t>
            </w:r>
          </w:p>
          <w:p w14:paraId="41BBB7E7" w14:textId="77777777" w:rsidR="00670E7C" w:rsidRPr="00670E7C" w:rsidRDefault="00670E7C" w:rsidP="00670E7C">
            <w:pPr>
              <w:widowControl/>
              <w:numPr>
                <w:ilvl w:val="1"/>
                <w:numId w:val="49"/>
              </w:numPr>
              <w:wordWrap/>
              <w:autoSpaceDE/>
              <w:autoSpaceDN/>
              <w:rPr>
                <w:rFonts w:ascii="Times" w:hAnsi="Times"/>
                <w:i/>
                <w:iCs/>
                <w:szCs w:val="24"/>
                <w:lang w:val="en-GB" w:eastAsia="zh-CN"/>
              </w:rPr>
            </w:pPr>
            <w:r w:rsidRPr="00670E7C">
              <w:rPr>
                <w:rFonts w:ascii="Times" w:hAnsi="Times"/>
                <w:bCs/>
                <w:i/>
                <w:iCs/>
                <w:szCs w:val="24"/>
                <w:lang w:val="en-GB" w:eastAsia="zh-CN"/>
              </w:rPr>
              <w:t>For PDSCH repetitions</w:t>
            </w:r>
            <w:r w:rsidRPr="00670E7C">
              <w:rPr>
                <w:rFonts w:ascii="Times" w:hAnsi="Times" w:hint="eastAsia"/>
                <w:bCs/>
                <w:i/>
                <w:iCs/>
                <w:szCs w:val="24"/>
                <w:lang w:val="en-GB" w:eastAsia="zh-CN"/>
              </w:rPr>
              <w:t>,</w:t>
            </w:r>
            <w:r w:rsidRPr="00670E7C">
              <w:rPr>
                <w:rFonts w:ascii="Times" w:hAnsi="Times"/>
                <w:bCs/>
                <w:i/>
                <w:iCs/>
                <w:szCs w:val="24"/>
                <w:lang w:val="en-GB" w:eastAsia="zh-CN"/>
              </w:rPr>
              <w:t xml:space="preserve"> </w:t>
            </w:r>
            <w:r w:rsidRPr="00670E7C">
              <w:rPr>
                <w:rFonts w:ascii="Times" w:hAnsi="Times" w:hint="eastAsia"/>
                <w:bCs/>
                <w:i/>
                <w:iCs/>
                <w:szCs w:val="24"/>
                <w:highlight w:val="yellow"/>
                <w:lang w:val="en-GB" w:eastAsia="zh-CN"/>
              </w:rPr>
              <w:t xml:space="preserve">FFS whether </w:t>
            </w:r>
            <w:r w:rsidRPr="00670E7C">
              <w:rPr>
                <w:rFonts w:ascii="Times" w:hAnsi="Times" w:hint="eastAsia"/>
                <w:i/>
                <w:iCs/>
                <w:szCs w:val="24"/>
                <w:highlight w:val="yellow"/>
                <w:lang w:val="en-GB" w:eastAsia="zh-CN"/>
              </w:rPr>
              <w:t xml:space="preserve">the number of PRBs for TBS determination is based on assigned </w:t>
            </w:r>
            <w:proofErr w:type="gramStart"/>
            <w:r w:rsidRPr="00670E7C">
              <w:rPr>
                <w:rFonts w:ascii="Times" w:hAnsi="Times" w:hint="eastAsia"/>
                <w:i/>
                <w:iCs/>
                <w:szCs w:val="24"/>
                <w:highlight w:val="yellow"/>
                <w:lang w:val="en-GB" w:eastAsia="zh-CN"/>
              </w:rPr>
              <w:t>PRBs, or</w:t>
            </w:r>
            <w:proofErr w:type="gramEnd"/>
            <w:r w:rsidRPr="00670E7C">
              <w:rPr>
                <w:rFonts w:ascii="Times" w:hAnsi="Times" w:hint="eastAsia"/>
                <w:i/>
                <w:iCs/>
                <w:szCs w:val="24"/>
                <w:highlight w:val="yellow"/>
                <w:lang w:val="en-GB" w:eastAsia="zh-CN"/>
              </w:rPr>
              <w:t xml:space="preserve"> based on assigned PRBs within DL usable PRBs only, or based on assigned PRBs within DL usable PRBs of the first repetition</w:t>
            </w:r>
            <w:r w:rsidRPr="00670E7C">
              <w:rPr>
                <w:rFonts w:ascii="Times" w:hAnsi="Times" w:hint="eastAsia"/>
                <w:i/>
                <w:iCs/>
                <w:szCs w:val="24"/>
                <w:lang w:val="en-GB" w:eastAsia="zh-CN"/>
              </w:rPr>
              <w:t xml:space="preserve">. </w:t>
            </w:r>
          </w:p>
          <w:p w14:paraId="05BC20A5" w14:textId="57755A23" w:rsidR="00670E7C" w:rsidRPr="00670E7C" w:rsidRDefault="00670E7C" w:rsidP="00670E7C">
            <w:pPr>
              <w:widowControl/>
              <w:numPr>
                <w:ilvl w:val="1"/>
                <w:numId w:val="49"/>
              </w:numPr>
              <w:wordWrap/>
              <w:autoSpaceDE/>
              <w:autoSpaceDN/>
              <w:rPr>
                <w:rFonts w:ascii="Times" w:hAnsi="Times"/>
                <w:szCs w:val="24"/>
                <w:lang w:val="en-GB" w:eastAsia="zh-CN"/>
              </w:rPr>
            </w:pPr>
            <w:r w:rsidRPr="00670E7C">
              <w:rPr>
                <w:rFonts w:ascii="Times" w:hAnsi="Times" w:hint="eastAsia"/>
                <w:bCs/>
                <w:i/>
                <w:iCs/>
                <w:szCs w:val="24"/>
                <w:lang w:val="en-GB" w:eastAsia="zh-CN"/>
              </w:rPr>
              <w:t>F</w:t>
            </w:r>
            <w:r w:rsidRPr="00670E7C">
              <w:rPr>
                <w:rFonts w:ascii="Times" w:hAnsi="Times"/>
                <w:bCs/>
                <w:i/>
                <w:iCs/>
                <w:szCs w:val="24"/>
                <w:lang w:val="en-GB" w:eastAsia="zh-CN"/>
              </w:rPr>
              <w:t>or multi-PDSCH scheduled by a single DCI</w:t>
            </w:r>
            <w:r w:rsidRPr="00670E7C">
              <w:rPr>
                <w:rFonts w:ascii="Times" w:hAnsi="Times" w:hint="eastAsia"/>
                <w:bCs/>
                <w:i/>
                <w:iCs/>
                <w:szCs w:val="24"/>
                <w:lang w:val="en-GB" w:eastAsia="zh-CN"/>
              </w:rPr>
              <w:t>,</w:t>
            </w:r>
            <w:r w:rsidRPr="00670E7C">
              <w:rPr>
                <w:rFonts w:ascii="Times" w:hAnsi="Times" w:hint="eastAsia"/>
                <w:i/>
                <w:iCs/>
                <w:szCs w:val="24"/>
                <w:lang w:val="en-GB" w:eastAsia="zh-CN"/>
              </w:rPr>
              <w:t xml:space="preserve"> </w:t>
            </w:r>
            <w:r w:rsidRPr="00670E7C">
              <w:rPr>
                <w:rFonts w:ascii="Times" w:hAnsi="Times" w:hint="eastAsia"/>
                <w:i/>
                <w:iCs/>
                <w:szCs w:val="24"/>
                <w:highlight w:val="yellow"/>
                <w:lang w:val="en-GB" w:eastAsia="zh-CN"/>
              </w:rPr>
              <w:t>FFS whether the number of PRBs for TBS determination is based on assigned PRBs or assigned PRBs within DL usable PRBs only.</w:t>
            </w:r>
          </w:p>
        </w:tc>
      </w:tr>
    </w:tbl>
    <w:p w14:paraId="5341F0DD" w14:textId="71A94569" w:rsidR="001A62A0" w:rsidRPr="00681242" w:rsidRDefault="00B04941" w:rsidP="00DB7A0A">
      <w:pPr>
        <w:wordWrap/>
        <w:spacing w:after="120" w:line="276" w:lineRule="auto"/>
        <w:ind w:firstLineChars="64" w:firstLine="141"/>
        <w:rPr>
          <w:rFonts w:eastAsiaTheme="minorEastAsia"/>
          <w:sz w:val="22"/>
        </w:rPr>
      </w:pPr>
      <w:r>
        <w:rPr>
          <w:rFonts w:ascii="Times New Roman" w:eastAsiaTheme="minorEastAsia" w:hAnsi="Times New Roman"/>
          <w:sz w:val="22"/>
        </w:rPr>
        <w:t xml:space="preserve">The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can be </w:t>
      </w:r>
      <w:r w:rsidR="004625E1">
        <w:rPr>
          <w:rFonts w:ascii="Times New Roman" w:eastAsiaTheme="minorEastAsia" w:hAnsi="Times New Roman"/>
          <w:sz w:val="22"/>
        </w:rPr>
        <w:t>conf</w:t>
      </w:r>
      <w:r w:rsidR="001A62A0" w:rsidRPr="003766B0">
        <w:rPr>
          <w:rFonts w:ascii="Times New Roman" w:eastAsiaTheme="minorEastAsia" w:hAnsi="Times New Roman"/>
          <w:sz w:val="22"/>
        </w:rPr>
        <w:t xml:space="preserve">igured or indicated to receive PDSCH of </w:t>
      </w:r>
      <w:r w:rsidR="001A62A0">
        <w:rPr>
          <w:rFonts w:ascii="Times New Roman" w:eastAsiaTheme="minorEastAsia" w:hAnsi="Times New Roman"/>
          <w:sz w:val="22"/>
        </w:rPr>
        <w:t xml:space="preserve">the </w:t>
      </w:r>
      <w:r w:rsidR="001A62A0" w:rsidRPr="003766B0">
        <w:rPr>
          <w:rFonts w:ascii="Times New Roman" w:eastAsiaTheme="minorEastAsia" w:hAnsi="Times New Roman"/>
          <w:sz w:val="22"/>
        </w:rPr>
        <w:t xml:space="preserve">same TB across multiple slots (i.e., slot aggregation). In this case, multiple slots can include both non-SBFD symbols and SBFD symbols. Then, </w:t>
      </w:r>
      <w:r w:rsidR="001A62A0">
        <w:rPr>
          <w:rFonts w:ascii="Times New Roman" w:eastAsiaTheme="minorEastAsia" w:hAnsi="Times New Roman"/>
          <w:sz w:val="22"/>
        </w:rPr>
        <w:t xml:space="preserve">TBS of PDSCH on non-SBFD symbols can be </w:t>
      </w:r>
      <w:r w:rsidR="001A62A0" w:rsidRPr="003766B0">
        <w:rPr>
          <w:rFonts w:ascii="Times New Roman" w:eastAsiaTheme="minorEastAsia" w:hAnsi="Times New Roman"/>
          <w:sz w:val="22"/>
        </w:rPr>
        <w:t>different</w:t>
      </w:r>
      <w:r w:rsidR="001A62A0">
        <w:rPr>
          <w:rFonts w:ascii="Times New Roman" w:eastAsiaTheme="minorEastAsia" w:hAnsi="Times New Roman"/>
          <w:sz w:val="22"/>
        </w:rPr>
        <w:t>ly determined</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from that of PDSCH on SB</w:t>
      </w:r>
      <w:r w:rsidR="00272633">
        <w:rPr>
          <w:rFonts w:ascii="Times New Roman" w:eastAsiaTheme="minorEastAsia" w:hAnsi="Times New Roman"/>
          <w:sz w:val="22"/>
        </w:rPr>
        <w:t>F</w:t>
      </w:r>
      <w:r w:rsidR="001A62A0">
        <w:rPr>
          <w:rFonts w:ascii="Times New Roman" w:eastAsiaTheme="minorEastAsia" w:hAnsi="Times New Roman"/>
          <w:sz w:val="22"/>
        </w:rPr>
        <w:t>D symbols. However,</w:t>
      </w:r>
      <w:r w:rsidR="001A62A0" w:rsidRPr="003766B0">
        <w:rPr>
          <w:rFonts w:ascii="Times New Roman" w:eastAsiaTheme="minorEastAsia" w:hAnsi="Times New Roman"/>
          <w:sz w:val="22"/>
        </w:rPr>
        <w:t xml:space="preserve"> TBs with different TBSs </w:t>
      </w:r>
      <w:r w:rsidR="00272633">
        <w:rPr>
          <w:rFonts w:ascii="Times New Roman" w:eastAsiaTheme="minorEastAsia" w:hAnsi="Times New Roman"/>
          <w:sz w:val="22"/>
        </w:rPr>
        <w:t xml:space="preserve">would be </w:t>
      </w:r>
      <w:r w:rsidR="001A62A0" w:rsidRPr="003766B0">
        <w:rPr>
          <w:rFonts w:ascii="Times New Roman" w:eastAsiaTheme="minorEastAsia" w:hAnsi="Times New Roman"/>
          <w:sz w:val="22"/>
        </w:rPr>
        <w:t>hard to be</w:t>
      </w:r>
      <w:r w:rsidR="003A51EB">
        <w:rPr>
          <w:rFonts w:ascii="Times New Roman" w:eastAsiaTheme="minorEastAsia" w:hAnsi="Times New Roman"/>
          <w:sz w:val="22"/>
        </w:rPr>
        <w:t xml:space="preserve"> soft</w:t>
      </w:r>
      <w:r w:rsidR="00272633">
        <w:rPr>
          <w:rFonts w:ascii="Times New Roman" w:eastAsiaTheme="minorEastAsia" w:hAnsi="Times New Roman"/>
          <w:sz w:val="22"/>
        </w:rPr>
        <w:t>ly</w:t>
      </w:r>
      <w:r w:rsidR="001A62A0" w:rsidRPr="003766B0">
        <w:rPr>
          <w:rFonts w:ascii="Times New Roman" w:eastAsiaTheme="minorEastAsia" w:hAnsi="Times New Roman"/>
          <w:sz w:val="22"/>
        </w:rPr>
        <w:t xml:space="preserve"> combined</w:t>
      </w:r>
      <w:r w:rsidR="003A51EB">
        <w:rPr>
          <w:rFonts w:ascii="Times New Roman" w:eastAsiaTheme="minorEastAsia" w:hAnsi="Times New Roman"/>
          <w:sz w:val="22"/>
        </w:rPr>
        <w:t xml:space="preserve"> </w:t>
      </w:r>
      <w:r w:rsidR="00272633">
        <w:rPr>
          <w:rFonts w:ascii="Times New Roman" w:eastAsiaTheme="minorEastAsia" w:hAnsi="Times New Roman"/>
          <w:sz w:val="22"/>
        </w:rPr>
        <w:t>as</w:t>
      </w:r>
      <w:r w:rsidR="003A51EB">
        <w:rPr>
          <w:rFonts w:ascii="Times New Roman" w:eastAsiaTheme="minorEastAsia" w:hAnsi="Times New Roman"/>
          <w:sz w:val="22"/>
        </w:rPr>
        <w:t xml:space="preserve"> bit-level</w:t>
      </w:r>
      <w:r w:rsidR="001A62A0">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 xml:space="preserve">Therefore, </w:t>
      </w:r>
      <w:r w:rsidR="00670E7C">
        <w:rPr>
          <w:rFonts w:ascii="Times New Roman" w:eastAsiaTheme="minorEastAsia" w:hAnsi="Times New Roman" w:hint="eastAsia"/>
          <w:sz w:val="22"/>
        </w:rPr>
        <w:t xml:space="preserve">we </w:t>
      </w:r>
      <w:r w:rsidR="005367B0">
        <w:rPr>
          <w:rFonts w:ascii="Times New Roman" w:eastAsiaTheme="minorEastAsia" w:hAnsi="Times New Roman" w:hint="eastAsia"/>
          <w:sz w:val="22"/>
        </w:rPr>
        <w:t>support</w:t>
      </w:r>
      <w:r w:rsidR="00670E7C">
        <w:rPr>
          <w:rFonts w:ascii="Times New Roman" w:eastAsiaTheme="minorEastAsia" w:hAnsi="Times New Roman" w:hint="eastAsia"/>
          <w:sz w:val="22"/>
        </w:rPr>
        <w:t xml:space="preserve"> to </w:t>
      </w:r>
      <w:r w:rsidR="005367B0">
        <w:rPr>
          <w:rFonts w:ascii="Times New Roman" w:eastAsiaTheme="minorEastAsia" w:hAnsi="Times New Roman" w:hint="eastAsia"/>
          <w:sz w:val="22"/>
        </w:rPr>
        <w:t>determine the number of PRBs for TBS determination based on assigned PRB within DL usable PRBs only as shown in Figure 2</w:t>
      </w:r>
      <w:r w:rsidR="001A62A0">
        <w:rPr>
          <w:rFonts w:ascii="Times New Roman" w:eastAsiaTheme="minorEastAsia" w:hAnsi="Times New Roman"/>
          <w:sz w:val="22"/>
        </w:rPr>
        <w:t xml:space="preserve"> </w:t>
      </w:r>
      <w:r w:rsidR="001A62A0" w:rsidRPr="003766B0">
        <w:rPr>
          <w:rFonts w:ascii="Times New Roman" w:eastAsiaTheme="minorEastAsia" w:hAnsi="Times New Roman"/>
          <w:sz w:val="22"/>
        </w:rPr>
        <w:t>to maximize the combining gain</w:t>
      </w:r>
      <w:r w:rsidR="005367B0">
        <w:rPr>
          <w:rFonts w:ascii="Times New Roman" w:eastAsiaTheme="minorEastAsia" w:hAnsi="Times New Roman" w:hint="eastAsia"/>
          <w:sz w:val="22"/>
        </w:rPr>
        <w:t xml:space="preserve"> at least for PDSCH repetitions. For the </w:t>
      </w:r>
      <w:r w:rsidR="005367B0">
        <w:rPr>
          <w:rFonts w:ascii="Times New Roman" w:eastAsiaTheme="minorEastAsia" w:hAnsi="Times New Roman"/>
          <w:sz w:val="22"/>
        </w:rPr>
        <w:t>other</w:t>
      </w:r>
      <w:r w:rsidR="005367B0">
        <w:rPr>
          <w:rFonts w:ascii="Times New Roman" w:eastAsiaTheme="minorEastAsia" w:hAnsi="Times New Roman" w:hint="eastAsia"/>
          <w:sz w:val="22"/>
        </w:rPr>
        <w:t xml:space="preserve"> cases such as SPS PDSCH and </w:t>
      </w:r>
      <w:r w:rsidR="005367B0" w:rsidRPr="005367B0">
        <w:rPr>
          <w:rFonts w:ascii="Times New Roman" w:eastAsiaTheme="minorEastAsia" w:hAnsi="Times New Roman"/>
          <w:sz w:val="22"/>
        </w:rPr>
        <w:t>multi-PDSCH scheduled by a single DCI</w:t>
      </w:r>
      <w:r w:rsidR="005367B0">
        <w:rPr>
          <w:rFonts w:ascii="Times New Roman" w:eastAsiaTheme="minorEastAsia" w:hAnsi="Times New Roman" w:hint="eastAsia"/>
          <w:sz w:val="22"/>
        </w:rPr>
        <w:t>, we prefer to determine the number of PRBs for TBS determination based on assigned PRB within DL usable PRBs only.</w:t>
      </w:r>
    </w:p>
    <w:p w14:paraId="6BAC783C" w14:textId="77777777" w:rsidR="001A62A0" w:rsidRPr="004A4EC5" w:rsidRDefault="001A62A0" w:rsidP="001A62A0">
      <w:pPr>
        <w:pStyle w:val="a0"/>
        <w:ind w:firstLine="64"/>
        <w:jc w:val="center"/>
        <w:rPr>
          <w:rFonts w:eastAsiaTheme="minorEastAsia"/>
          <w:sz w:val="22"/>
          <w:szCs w:val="22"/>
          <w:lang w:eastAsia="ko-KR"/>
        </w:rPr>
      </w:pPr>
      <w:r w:rsidRPr="004A4EC5">
        <w:rPr>
          <w:rFonts w:eastAsiaTheme="minorEastAsia"/>
          <w:noProof/>
          <w:sz w:val="22"/>
          <w:szCs w:val="22"/>
          <w:lang w:eastAsia="ko-KR"/>
        </w:rPr>
        <w:lastRenderedPageBreak/>
        <w:drawing>
          <wp:inline distT="0" distB="0" distL="0" distR="0" wp14:anchorId="2176A8D6" wp14:editId="0F765187">
            <wp:extent cx="3856382" cy="1609842"/>
            <wp:effectExtent l="0" t="0" r="0" b="0"/>
            <wp:docPr id="7" name="그림 7"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차트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5357" cy="1626112"/>
                    </a:xfrm>
                    <a:prstGeom prst="rect">
                      <a:avLst/>
                    </a:prstGeom>
                    <a:noFill/>
                  </pic:spPr>
                </pic:pic>
              </a:graphicData>
            </a:graphic>
          </wp:inline>
        </w:drawing>
      </w:r>
    </w:p>
    <w:p w14:paraId="528D74F4" w14:textId="55149530" w:rsidR="001A62A0" w:rsidRPr="004A4EC5" w:rsidRDefault="001A62A0" w:rsidP="001A62A0">
      <w:pPr>
        <w:pStyle w:val="a0"/>
        <w:spacing w:before="120" w:after="240" w:line="276" w:lineRule="auto"/>
        <w:ind w:firstLineChars="64" w:firstLine="141"/>
        <w:jc w:val="center"/>
        <w:rPr>
          <w:sz w:val="22"/>
          <w:szCs w:val="22"/>
        </w:rPr>
      </w:pPr>
      <w:r w:rsidRPr="004A4EC5">
        <w:rPr>
          <w:sz w:val="22"/>
          <w:szCs w:val="22"/>
        </w:rPr>
        <w:t xml:space="preserve">Figure </w:t>
      </w:r>
      <w:r w:rsidR="00574F37">
        <w:rPr>
          <w:rFonts w:eastAsiaTheme="minorEastAsia" w:hint="eastAsia"/>
          <w:sz w:val="22"/>
          <w:szCs w:val="22"/>
          <w:lang w:eastAsia="ko-KR"/>
        </w:rPr>
        <w:t>2</w:t>
      </w:r>
      <w:r w:rsidRPr="004A4EC5">
        <w:rPr>
          <w:sz w:val="22"/>
          <w:szCs w:val="22"/>
        </w:rPr>
        <w:t>. PDSCH reception</w:t>
      </w:r>
      <w:r>
        <w:rPr>
          <w:sz w:val="22"/>
          <w:szCs w:val="22"/>
        </w:rPr>
        <w:t>s</w:t>
      </w:r>
      <w:r w:rsidRPr="004A4EC5">
        <w:rPr>
          <w:sz w:val="22"/>
          <w:szCs w:val="22"/>
        </w:rPr>
        <w:t xml:space="preserve"> with slot aggregation across non-SBFD symbols and SBFD symbols.</w:t>
      </w:r>
    </w:p>
    <w:p w14:paraId="2D5ACD8D" w14:textId="4C6D323C" w:rsidR="005367B0" w:rsidRDefault="001A62A0" w:rsidP="003D4570">
      <w:pPr>
        <w:pStyle w:val="a0"/>
        <w:numPr>
          <w:ilvl w:val="0"/>
          <w:numId w:val="3"/>
        </w:numPr>
        <w:spacing w:before="240" w:line="276" w:lineRule="auto"/>
        <w:ind w:left="431" w:hanging="403"/>
        <w:jc w:val="both"/>
        <w:rPr>
          <w:rFonts w:eastAsiaTheme="minorEastAsia"/>
          <w:i/>
          <w:iCs/>
          <w:sz w:val="22"/>
          <w:szCs w:val="22"/>
          <w:lang w:eastAsia="ko-KR"/>
        </w:rPr>
      </w:pPr>
      <w:r w:rsidRPr="005367B0">
        <w:rPr>
          <w:rFonts w:eastAsiaTheme="minorEastAsia" w:hint="eastAsia"/>
          <w:i/>
          <w:iCs/>
          <w:sz w:val="22"/>
          <w:szCs w:val="22"/>
          <w:lang w:eastAsia="ko-KR"/>
        </w:rPr>
        <w:t>P</w:t>
      </w:r>
      <w:r w:rsidRPr="005367B0">
        <w:rPr>
          <w:rFonts w:eastAsiaTheme="minorEastAsia"/>
          <w:i/>
          <w:iCs/>
          <w:sz w:val="22"/>
          <w:szCs w:val="22"/>
          <w:lang w:eastAsia="ko-KR"/>
        </w:rPr>
        <w:t xml:space="preserve">roposal </w:t>
      </w:r>
      <w:r w:rsidR="003A22F6">
        <w:rPr>
          <w:rFonts w:eastAsiaTheme="minorEastAsia" w:hint="eastAsia"/>
          <w:i/>
          <w:iCs/>
          <w:sz w:val="22"/>
          <w:szCs w:val="22"/>
          <w:lang w:eastAsia="ko-KR"/>
        </w:rPr>
        <w:t>9</w:t>
      </w:r>
      <w:r w:rsidRPr="005367B0">
        <w:rPr>
          <w:rFonts w:eastAsiaTheme="minorEastAsia"/>
          <w:i/>
          <w:iCs/>
          <w:sz w:val="22"/>
          <w:szCs w:val="22"/>
          <w:lang w:eastAsia="ko-KR"/>
        </w:rPr>
        <w:t xml:space="preserve">: </w:t>
      </w:r>
    </w:p>
    <w:p w14:paraId="273A0F92" w14:textId="26C34C82" w:rsidR="005367B0" w:rsidRPr="005367B0" w:rsidRDefault="005367B0" w:rsidP="005367B0">
      <w:pPr>
        <w:pStyle w:val="a0"/>
        <w:numPr>
          <w:ilvl w:val="0"/>
          <w:numId w:val="53"/>
        </w:numPr>
        <w:spacing w:after="0" w:line="276" w:lineRule="auto"/>
        <w:rPr>
          <w:rFonts w:eastAsiaTheme="minorEastAsia"/>
          <w:i/>
          <w:iCs/>
          <w:sz w:val="22"/>
          <w:szCs w:val="22"/>
          <w:lang w:eastAsia="ko-KR"/>
        </w:rPr>
      </w:pPr>
      <w:r w:rsidRPr="005367B0">
        <w:rPr>
          <w:rFonts w:eastAsiaTheme="minorEastAsia" w:hint="eastAsia"/>
          <w:i/>
          <w:iCs/>
          <w:sz w:val="22"/>
          <w:szCs w:val="22"/>
          <w:lang w:eastAsia="ko-KR"/>
        </w:rPr>
        <w:t xml:space="preserve">At least for PDSCH repetitions, </w:t>
      </w:r>
      <w:r w:rsidRPr="005367B0">
        <w:rPr>
          <w:rFonts w:eastAsiaTheme="minorEastAsia" w:hint="eastAsia"/>
          <w:i/>
          <w:iCs/>
          <w:sz w:val="22"/>
        </w:rPr>
        <w:t xml:space="preserve">we </w:t>
      </w:r>
      <w:r w:rsidRPr="005367B0">
        <w:rPr>
          <w:rFonts w:eastAsiaTheme="minorEastAsia" w:hint="eastAsia"/>
          <w:i/>
          <w:iCs/>
          <w:sz w:val="22"/>
          <w:lang w:eastAsia="ko-KR"/>
        </w:rPr>
        <w:t>support</w:t>
      </w:r>
      <w:r w:rsidRPr="005367B0">
        <w:rPr>
          <w:rFonts w:eastAsiaTheme="minorEastAsia" w:hint="eastAsia"/>
          <w:i/>
          <w:iCs/>
          <w:sz w:val="22"/>
        </w:rPr>
        <w:t xml:space="preserve"> to determine the number of PRBs for TBS determination based on assigned PRB within DL usable PRBs only</w:t>
      </w:r>
      <w:r w:rsidRPr="005367B0">
        <w:rPr>
          <w:rFonts w:eastAsiaTheme="minorEastAsia" w:hint="eastAsia"/>
          <w:i/>
          <w:iCs/>
          <w:sz w:val="22"/>
          <w:lang w:eastAsia="ko-KR"/>
        </w:rPr>
        <w:t xml:space="preserve">. </w:t>
      </w:r>
    </w:p>
    <w:p w14:paraId="236C55F1" w14:textId="40561E62" w:rsidR="005367B0" w:rsidRPr="005367B0" w:rsidRDefault="005367B0" w:rsidP="005367B0">
      <w:pPr>
        <w:pStyle w:val="a0"/>
        <w:numPr>
          <w:ilvl w:val="0"/>
          <w:numId w:val="53"/>
        </w:numPr>
        <w:spacing w:after="0" w:line="276" w:lineRule="auto"/>
        <w:rPr>
          <w:rFonts w:eastAsiaTheme="minorEastAsia"/>
          <w:i/>
          <w:iCs/>
          <w:sz w:val="22"/>
          <w:szCs w:val="22"/>
          <w:lang w:eastAsia="ko-KR"/>
        </w:rPr>
      </w:pPr>
      <w:r w:rsidRPr="005367B0">
        <w:rPr>
          <w:rFonts w:eastAsiaTheme="minorEastAsia"/>
          <w:i/>
          <w:iCs/>
          <w:sz w:val="22"/>
          <w:szCs w:val="22"/>
          <w:lang w:eastAsia="ko-KR"/>
        </w:rPr>
        <w:t>For the other cases such as SPS PDSCH and multi-PDSCH scheduled by a single DCI, we prefer to determine the number of PRBs for TBS determination based on assigned PRB within DL usable PRBs only.</w:t>
      </w:r>
    </w:p>
    <w:p w14:paraId="78156DCE" w14:textId="7108368A" w:rsidR="00D55739" w:rsidRPr="005255B8" w:rsidRDefault="00D55739" w:rsidP="00175DE4">
      <w:pPr>
        <w:wordWrap/>
        <w:spacing w:after="120" w:line="276" w:lineRule="auto"/>
        <w:rPr>
          <w:rFonts w:ascii="Times New Roman" w:eastAsiaTheme="minorEastAsia" w:hAnsi="Times New Roman"/>
          <w:b/>
          <w:bCs/>
          <w:sz w:val="22"/>
        </w:rPr>
      </w:pPr>
      <w:bookmarkStart w:id="8" w:name="_Hlk131797714"/>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8"/>
    <w:p w14:paraId="5970165B" w14:textId="3C8BFFB8"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in a flexible symbol that is not SS/PBCH block symbol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in flexible symbols that are not SS/PBCH block symbols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45C057DD" w14:textId="022852E4"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subband can be allocated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the slot with symbols within UL subband since those symbols are </w:t>
      </w:r>
      <w:r w:rsidR="004625E1">
        <w:rPr>
          <w:rFonts w:ascii="Times New Roman" w:eastAsiaTheme="minorEastAsia" w:hAnsi="Times New Roman"/>
          <w:sz w:val="22"/>
        </w:rPr>
        <w:t>conf</w:t>
      </w:r>
      <w:r>
        <w:rPr>
          <w:rFonts w:ascii="Times New Roman" w:eastAsiaTheme="minorEastAsia" w:hAnsi="Times New Roman"/>
          <w:sz w:val="22"/>
        </w:rPr>
        <w:t xml:space="preserve">igured as DL and flexible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4B215104" w:rsidR="00D55739" w:rsidRDefault="00D55739"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272633">
        <w:rPr>
          <w:rFonts w:ascii="Times New Roman" w:eastAsiaTheme="minorEastAsia" w:hAnsi="Times New Roman"/>
          <w:sz w:val="22"/>
        </w:rPr>
        <w:t xml:space="preserve">availability in </w:t>
      </w:r>
      <w:r>
        <w:rPr>
          <w:rFonts w:ascii="Times New Roman" w:eastAsiaTheme="minorEastAsia" w:hAnsi="Times New Roman"/>
          <w:sz w:val="22"/>
        </w:rPr>
        <w:t xml:space="preserve">frequency domain can be </w:t>
      </w:r>
      <w:r w:rsidR="00272633">
        <w:rPr>
          <w:rFonts w:ascii="Times New Roman" w:eastAsiaTheme="minorEastAsia" w:hAnsi="Times New Roman"/>
          <w:sz w:val="22"/>
        </w:rPr>
        <w:t xml:space="preserve">further </w:t>
      </w:r>
      <w:r>
        <w:rPr>
          <w:rFonts w:ascii="Times New Roman" w:eastAsiaTheme="minorEastAsia" w:hAnsi="Times New Roman"/>
          <w:sz w:val="22"/>
        </w:rPr>
        <w:t>considered in addition to availability</w:t>
      </w:r>
      <w:r w:rsidR="00272633">
        <w:rPr>
          <w:rFonts w:ascii="Times New Roman" w:eastAsiaTheme="minorEastAsia" w:hAnsi="Times New Roman"/>
          <w:sz w:val="22"/>
        </w:rPr>
        <w:t xml:space="preserve"> in time domain</w:t>
      </w:r>
      <w:r>
        <w:rPr>
          <w:rFonts w:ascii="Times New Roman" w:eastAsiaTheme="minorEastAsia" w:hAnsi="Times New Roman"/>
          <w:sz w:val="22"/>
        </w:rPr>
        <w:t xml:space="preserve">. Thus, the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slot as available for PUSCH or PUCCH transmission in the set of symbols within UL subband. Even a symbol for PUSCH or PUCCH transmission overlaps with a DL symbol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the slot can be determined as available if PUSCH or PUCCH transmission are scheduled within UL subband</w:t>
      </w:r>
      <w:r w:rsidR="00E86802">
        <w:rPr>
          <w:rFonts w:ascii="Times New Roman" w:eastAsiaTheme="minorEastAsia" w:hAnsi="Times New Roman"/>
          <w:sz w:val="22"/>
        </w:rPr>
        <w:t xml:space="preserve"> in the symbols</w:t>
      </w:r>
      <w:r>
        <w:rPr>
          <w:rFonts w:ascii="Times New Roman" w:eastAsiaTheme="minorEastAsia" w:hAnsi="Times New Roman"/>
          <w:sz w:val="22"/>
        </w:rPr>
        <w:t xml:space="preserve">. </w:t>
      </w:r>
    </w:p>
    <w:p w14:paraId="46370E37" w14:textId="3CE63F6D" w:rsidR="00D55739" w:rsidRPr="00E86802" w:rsidRDefault="00D55739" w:rsidP="00D55739">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3A22F6">
        <w:rPr>
          <w:rFonts w:eastAsiaTheme="minorEastAsia" w:hint="eastAsia"/>
          <w:i/>
          <w:iCs/>
          <w:sz w:val="22"/>
          <w:szCs w:val="22"/>
          <w:lang w:eastAsia="ko-KR"/>
        </w:rPr>
        <w:t>10</w:t>
      </w:r>
      <w:r w:rsidRPr="00E86802">
        <w:rPr>
          <w:rFonts w:eastAsiaTheme="minorEastAsia"/>
          <w:i/>
          <w:iCs/>
          <w:sz w:val="22"/>
          <w:szCs w:val="22"/>
          <w:lang w:eastAsia="ko-KR"/>
        </w:rPr>
        <w:t xml:space="preserve">: In addition to </w:t>
      </w:r>
      <w:r w:rsidR="00E86802" w:rsidRPr="00E86802">
        <w:rPr>
          <w:rFonts w:eastAsiaTheme="minorEastAsia"/>
          <w:i/>
          <w:iCs/>
          <w:sz w:val="22"/>
          <w:szCs w:val="22"/>
          <w:lang w:eastAsia="ko-KR"/>
        </w:rPr>
        <w:t xml:space="preserve">availability in </w:t>
      </w:r>
      <w:r w:rsidRPr="00E86802">
        <w:rPr>
          <w:rFonts w:eastAsiaTheme="minorEastAsia"/>
          <w:i/>
          <w:iCs/>
          <w:sz w:val="22"/>
          <w:szCs w:val="22"/>
          <w:lang w:eastAsia="ko-KR"/>
        </w:rPr>
        <w:t>time domain</w:t>
      </w:r>
      <w:r w:rsidR="00E86802" w:rsidRPr="00E86802">
        <w:rPr>
          <w:rFonts w:eastAsiaTheme="minorEastAsia"/>
          <w:i/>
          <w:iCs/>
          <w:sz w:val="22"/>
          <w:szCs w:val="22"/>
          <w:lang w:eastAsia="ko-KR"/>
        </w:rPr>
        <w:t xml:space="preserve">, availability in </w:t>
      </w:r>
      <w:r w:rsidRPr="00E86802">
        <w:rPr>
          <w:rFonts w:eastAsiaTheme="minorEastAsia"/>
          <w:i/>
          <w:iCs/>
          <w:sz w:val="22"/>
          <w:szCs w:val="22"/>
          <w:lang w:eastAsia="ko-KR"/>
        </w:rPr>
        <w:t xml:space="preserve">frequency domain can be </w:t>
      </w:r>
      <w:r w:rsidR="00E86802" w:rsidRPr="00E86802">
        <w:rPr>
          <w:rFonts w:eastAsiaTheme="minorEastAsia"/>
          <w:i/>
          <w:iCs/>
          <w:sz w:val="22"/>
          <w:szCs w:val="22"/>
          <w:lang w:eastAsia="ko-KR"/>
        </w:rPr>
        <w:t xml:space="preserve">further </w:t>
      </w:r>
      <w:r w:rsidRPr="00E86802">
        <w:rPr>
          <w:rFonts w:eastAsiaTheme="minorEastAsia"/>
          <w:i/>
          <w:iCs/>
          <w:sz w:val="22"/>
          <w:szCs w:val="22"/>
          <w:lang w:eastAsia="ko-KR"/>
        </w:rPr>
        <w:t xml:space="preserve">considered to determine available slot of PUSCH/PUCCH repetition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4179A226" w14:textId="03474769" w:rsidR="00D55739" w:rsidRPr="005255B8" w:rsidRDefault="0024574E"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lastRenderedPageBreak/>
        <w:t>Actual TDW determination for DMRS bundling</w:t>
      </w:r>
    </w:p>
    <w:p w14:paraId="724E6E1C" w14:textId="719DFEF4"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w:t>
      </w:r>
      <w:r w:rsidR="004625E1">
        <w:rPr>
          <w:rFonts w:ascii="Times New Roman" w:eastAsiaTheme="minorEastAsia" w:hAnsi="Times New Roman"/>
          <w:sz w:val="22"/>
        </w:rPr>
        <w:t>conf</w:t>
      </w:r>
      <w:r w:rsidRPr="00D55739">
        <w:rPr>
          <w:rFonts w:ascii="Times New Roman" w:eastAsiaTheme="minorEastAsia" w:hAnsi="Times New Roman"/>
          <w:sz w:val="22"/>
        </w:rPr>
        <w:t>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24C81681"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nominal TDWs (time domain windows)</w:t>
      </w:r>
      <w:r w:rsidR="004B6BFE">
        <w:rPr>
          <w:rFonts w:ascii="Times New Roman" w:eastAsiaTheme="minorEastAsia" w:hAnsi="Times New Roman"/>
          <w:sz w:val="22"/>
        </w:rPr>
        <w:t xml:space="preserve"> which is</w:t>
      </w:r>
      <w:r w:rsidR="00D55739">
        <w:rPr>
          <w:rFonts w:ascii="Times New Roman" w:eastAsiaTheme="minorEastAsia" w:hAnsi="Times New Roman"/>
          <w:sz w:val="22"/>
        </w:rPr>
        <w:t xml:space="preserve"> not longer than the maximum duration determined by UE</w:t>
      </w:r>
      <w:r w:rsidR="003B7CB1">
        <w:rPr>
          <w:rFonts w:ascii="Times New Roman" w:eastAsiaTheme="minorEastAsia" w:hAnsi="Times New Roman"/>
          <w:sz w:val="22"/>
        </w:rPr>
        <w:t>’s</w:t>
      </w:r>
      <w:r w:rsidR="00D55739">
        <w:rPr>
          <w:rFonts w:ascii="Times New Roman" w:eastAsiaTheme="minorEastAsia" w:hAnsi="Times New Roman"/>
          <w:sz w:val="22"/>
        </w:rPr>
        <w:t xml:space="preserve"> capability, </w:t>
      </w:r>
      <w:r>
        <w:rPr>
          <w:rFonts w:ascii="Times New Roman" w:eastAsiaTheme="minorEastAsia" w:hAnsi="Times New Roman"/>
          <w:sz w:val="22"/>
        </w:rPr>
        <w:t xml:space="preserve">can be </w:t>
      </w:r>
      <w:r w:rsidR="004625E1">
        <w:rPr>
          <w:rFonts w:ascii="Times New Roman" w:eastAsiaTheme="minorEastAsia" w:hAnsi="Times New Roman"/>
          <w:sz w:val="22"/>
        </w:rPr>
        <w:t>conf</w:t>
      </w:r>
      <w:r>
        <w:rPr>
          <w:rFonts w:ascii="Times New Roman" w:eastAsiaTheme="minorEastAsia" w:hAnsi="Times New Roman"/>
          <w:sz w:val="22"/>
        </w:rPr>
        <w:t xml:space="preserve">igured with duration by gNB. Then, a nominal TDW can be segmented </w:t>
      </w:r>
      <w:r w:rsidR="009A6F61">
        <w:rPr>
          <w:rFonts w:ascii="Times New Roman" w:eastAsiaTheme="minorEastAsia" w:hAnsi="Times New Roman"/>
          <w:sz w:val="22"/>
        </w:rPr>
        <w:t xml:space="preserve">into one or multiple actual TDWs </w:t>
      </w:r>
      <w:r>
        <w:rPr>
          <w:rFonts w:ascii="Times New Roman" w:eastAsiaTheme="minorEastAsia" w:hAnsi="Times New Roman"/>
          <w:sz w:val="22"/>
        </w:rPr>
        <w:t xml:space="preserve">according to events, which </w:t>
      </w:r>
      <w:r w:rsidR="00634B18">
        <w:rPr>
          <w:rFonts w:ascii="Times New Roman" w:eastAsiaTheme="minorEastAsia" w:hAnsi="Times New Roman"/>
          <w:sz w:val="22"/>
        </w:rPr>
        <w:t>result in the loss of</w:t>
      </w:r>
      <w:r>
        <w:rPr>
          <w:rFonts w:ascii="Times New Roman" w:eastAsiaTheme="minorEastAsia" w:hAnsi="Times New Roman"/>
          <w:sz w:val="22"/>
        </w:rPr>
        <w:t xml:space="preserve"> power consistency and phase continuity across PUSCH or PUCCH transmissions</w:t>
      </w:r>
      <w:r w:rsidR="00634B18">
        <w:rPr>
          <w:rFonts w:ascii="Times New Roman" w:eastAsiaTheme="minorEastAsia" w:hAnsi="Times New Roman"/>
          <w:sz w:val="22"/>
        </w:rPr>
        <w:t xml:space="preserve">, such as a downlink slot or downlink reception or downlink monitoring based on </w:t>
      </w:r>
      <w:r w:rsidR="00634B18"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igCommon</w:t>
      </w:r>
      <w:proofErr w:type="spellEnd"/>
      <w:r w:rsidR="00634B18">
        <w:rPr>
          <w:rFonts w:ascii="Times New Roman" w:eastAsiaTheme="minorEastAsia" w:hAnsi="Times New Roman"/>
          <w:sz w:val="22"/>
        </w:rPr>
        <w:t xml:space="preserve"> and </w:t>
      </w:r>
      <w:r w:rsidR="00634B18"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w:t>
      </w:r>
      <w:r w:rsidR="00634B18">
        <w:rPr>
          <w:rFonts w:ascii="Times New Roman" w:eastAsiaTheme="minorEastAsia" w:hAnsi="Times New Roman"/>
          <w:i/>
          <w:iCs/>
          <w:sz w:val="22"/>
        </w:rPr>
        <w:t>Dedicated</w:t>
      </w:r>
      <w:proofErr w:type="spellEnd"/>
      <w:r w:rsidR="00634B18">
        <w:rPr>
          <w:rFonts w:ascii="Times New Roman" w:eastAsiaTheme="minorEastAsia" w:hAnsi="Times New Roman"/>
          <w:sz w:val="22"/>
        </w:rPr>
        <w:t xml:space="preserve">, the gap between any two consecutive PUSCH or PUCCH transmissions that exceeds 13 symbols for </w:t>
      </w:r>
      <w:r w:rsidR="00DA11C5">
        <w:rPr>
          <w:rFonts w:ascii="Times New Roman" w:eastAsiaTheme="minorEastAsia" w:hAnsi="Times New Roman"/>
          <w:sz w:val="22"/>
        </w:rPr>
        <w:t xml:space="preserve">normal </w:t>
      </w:r>
      <w:r w:rsidR="00634B18">
        <w:rPr>
          <w:rFonts w:ascii="Times New Roman" w:eastAsiaTheme="minorEastAsia" w:hAnsi="Times New Roman"/>
          <w:sz w:val="22"/>
        </w:rPr>
        <w:t xml:space="preserve">CP and 11 symbols for </w:t>
      </w:r>
      <w:r w:rsidR="00DA11C5">
        <w:rPr>
          <w:rFonts w:ascii="Times New Roman" w:eastAsiaTheme="minorEastAsia" w:hAnsi="Times New Roman"/>
          <w:sz w:val="22"/>
        </w:rPr>
        <w:t xml:space="preserve">extended </w:t>
      </w:r>
      <w:r w:rsidR="00634B18">
        <w:rPr>
          <w:rFonts w:ascii="Times New Roman" w:eastAsiaTheme="minorEastAsia" w:hAnsi="Times New Roman"/>
          <w:sz w:val="22"/>
        </w:rPr>
        <w:t>CP, and frequency hopping</w:t>
      </w:r>
      <w:r w:rsidR="00DC0D78">
        <w:rPr>
          <w:rFonts w:ascii="Times New Roman" w:eastAsiaTheme="minorEastAsia" w:hAnsi="Times New Roman"/>
          <w:sz w:val="22"/>
        </w:rPr>
        <w:t xml:space="preserve">. </w:t>
      </w:r>
      <w:r w:rsidR="00634B18">
        <w:rPr>
          <w:rFonts w:ascii="Times New Roman" w:eastAsiaTheme="minorEastAsia" w:hAnsi="Times New Roman"/>
          <w:sz w:val="22"/>
        </w:rPr>
        <w:t>Since the</w:t>
      </w:r>
      <w:r w:rsidR="00924DF7">
        <w:rPr>
          <w:rFonts w:ascii="Times New Roman" w:eastAsiaTheme="minorEastAsia" w:hAnsi="Times New Roman"/>
          <w:sz w:val="22"/>
        </w:rPr>
        <w:t xml:space="preserve">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924DF7" w:rsidRPr="00924DF7">
        <w:rPr>
          <w:rFonts w:ascii="Times New Roman" w:eastAsiaTheme="minorEastAsia" w:hAnsi="Times New Roman"/>
          <w:i/>
          <w:iCs/>
          <w:sz w:val="22"/>
        </w:rPr>
        <w:t>igCommon</w:t>
      </w:r>
      <w:proofErr w:type="spellEnd"/>
      <w:r w:rsidR="00924DF7">
        <w:rPr>
          <w:rFonts w:ascii="Times New Roman" w:eastAsiaTheme="minorEastAsia" w:hAnsi="Times New Roman"/>
          <w:sz w:val="22"/>
        </w:rPr>
        <w:t xml:space="preserve"> is one of the events to segment from nominal TDW to actual TDW,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gNB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2F033457"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subband can be allocated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PUSCH or PUCCH transmissions across UL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a slot </w:t>
      </w:r>
      <w:r w:rsidR="004625E1">
        <w:rPr>
          <w:rFonts w:ascii="Times New Roman" w:eastAsiaTheme="minorEastAsia" w:hAnsi="Times New Roman"/>
          <w:sz w:val="22"/>
        </w:rPr>
        <w:t>conf</w:t>
      </w:r>
      <w:r>
        <w:rPr>
          <w:rFonts w:ascii="Times New Roman" w:eastAsiaTheme="minorEastAsia" w:hAnsi="Times New Roman"/>
          <w:sz w:val="22"/>
        </w:rPr>
        <w:t xml:space="preserve">igured as DL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 xml:space="preserve">in </w:t>
      </w:r>
      <w:r w:rsidR="00B52563">
        <w:rPr>
          <w:rFonts w:ascii="Times New Roman" w:eastAsiaTheme="minorEastAsia" w:hAnsi="Times New Roman" w:hint="eastAsia"/>
          <w:sz w:val="22"/>
        </w:rPr>
        <w:t>F</w:t>
      </w:r>
      <w:r>
        <w:rPr>
          <w:rFonts w:ascii="Times New Roman" w:eastAsiaTheme="minorEastAsia" w:hAnsi="Times New Roman"/>
          <w:sz w:val="22"/>
        </w:rPr>
        <w:t xml:space="preserve">igure </w:t>
      </w:r>
      <w:r w:rsidR="00574F37">
        <w:rPr>
          <w:rFonts w:ascii="Times New Roman" w:eastAsiaTheme="minorEastAsia" w:hAnsi="Times New Roman" w:hint="eastAsia"/>
          <w:sz w:val="22"/>
        </w:rPr>
        <w:t>3</w:t>
      </w:r>
      <w:r>
        <w:rPr>
          <w:rFonts w:ascii="Times New Roman" w:eastAsiaTheme="minorEastAsia" w:hAnsi="Times New Roman"/>
          <w:sz w:val="22"/>
        </w:rPr>
        <w:t>.</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C58A159" wp14:editId="5D4CFF87">
            <wp:extent cx="4124704" cy="2515922"/>
            <wp:effectExtent l="0" t="0" r="952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7641" cy="2548212"/>
                    </a:xfrm>
                    <a:prstGeom prst="rect">
                      <a:avLst/>
                    </a:prstGeom>
                    <a:noFill/>
                  </pic:spPr>
                </pic:pic>
              </a:graphicData>
            </a:graphic>
          </wp:inline>
        </w:drawing>
      </w:r>
    </w:p>
    <w:p w14:paraId="49F81801" w14:textId="742C8723" w:rsidR="00A929AD" w:rsidRPr="004A4EC5" w:rsidRDefault="00A929AD" w:rsidP="00175DE4">
      <w:pPr>
        <w:pStyle w:val="a0"/>
        <w:spacing w:after="240" w:line="276" w:lineRule="auto"/>
        <w:ind w:firstLineChars="64" w:firstLine="141"/>
        <w:jc w:val="center"/>
        <w:rPr>
          <w:sz w:val="22"/>
          <w:szCs w:val="22"/>
        </w:rPr>
      </w:pPr>
      <w:r w:rsidRPr="004A4EC5">
        <w:rPr>
          <w:sz w:val="22"/>
          <w:szCs w:val="22"/>
        </w:rPr>
        <w:t xml:space="preserve">Figure </w:t>
      </w:r>
      <w:r w:rsidR="00574F37">
        <w:rPr>
          <w:rFonts w:eastAsiaTheme="minorEastAsia" w:hint="eastAsia"/>
          <w:sz w:val="22"/>
          <w:szCs w:val="22"/>
          <w:lang w:eastAsia="ko-KR"/>
        </w:rPr>
        <w:t>3</w:t>
      </w:r>
      <w:r w:rsidRPr="004A4EC5">
        <w:rPr>
          <w:sz w:val="22"/>
          <w:szCs w:val="22"/>
        </w:rPr>
        <w:t xml:space="preserve">. </w:t>
      </w:r>
      <w:r>
        <w:rPr>
          <w:sz w:val="22"/>
          <w:szCs w:val="22"/>
        </w:rPr>
        <w:t>Actual TDW determination across PUSCH transmissions in UL subband</w:t>
      </w:r>
      <w:r w:rsidRPr="004A4EC5">
        <w:rPr>
          <w:sz w:val="22"/>
          <w:szCs w:val="22"/>
        </w:rPr>
        <w:t>.</w:t>
      </w:r>
    </w:p>
    <w:p w14:paraId="7FDCF537" w14:textId="25ADED71" w:rsidR="000652D5"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 Figure </w:t>
      </w:r>
      <w:r w:rsidR="00574F37">
        <w:rPr>
          <w:rFonts w:ascii="Times New Roman" w:eastAsiaTheme="minorEastAsia" w:hAnsi="Times New Roman" w:hint="eastAsia"/>
          <w:sz w:val="22"/>
        </w:rPr>
        <w:t>3</w:t>
      </w:r>
      <w:r>
        <w:rPr>
          <w:rFonts w:ascii="Times New Roman" w:eastAsiaTheme="minorEastAsia" w:hAnsi="Times New Roman"/>
          <w:sz w:val="22"/>
        </w:rPr>
        <w:t xml:space="preserve">, a </w:t>
      </w:r>
      <w:r w:rsidR="008F1664">
        <w:rPr>
          <w:rFonts w:ascii="Times New Roman" w:eastAsiaTheme="minorEastAsia" w:hAnsi="Times New Roman"/>
          <w:sz w:val="22"/>
        </w:rPr>
        <w:t>SBFD-aware</w:t>
      </w:r>
      <w:r>
        <w:rPr>
          <w:rFonts w:ascii="Times New Roman" w:eastAsiaTheme="minorEastAsia" w:hAnsi="Times New Roman"/>
          <w:sz w:val="22"/>
        </w:rPr>
        <w:t xml:space="preserve"> UE can be scheduled to transmit PUSCH </w:t>
      </w:r>
      <w:r w:rsidR="001F53D5">
        <w:rPr>
          <w:rFonts w:ascii="Times New Roman" w:eastAsiaTheme="minorEastAsia" w:hAnsi="Times New Roman"/>
          <w:sz w:val="22"/>
        </w:rPr>
        <w:t>over 4 slots with repetition Type A</w:t>
      </w:r>
      <w:r w:rsidR="000652D5">
        <w:rPr>
          <w:rFonts w:ascii="Times New Roman" w:eastAsiaTheme="minorEastAsia" w:hAnsi="Times New Roman"/>
          <w:sz w:val="22"/>
        </w:rPr>
        <w:t xml:space="preserve"> and </w:t>
      </w:r>
      <w:r w:rsidR="004625E1">
        <w:rPr>
          <w:rFonts w:ascii="Times New Roman" w:eastAsiaTheme="minorEastAsia" w:hAnsi="Times New Roman"/>
          <w:sz w:val="22"/>
        </w:rPr>
        <w:t>conf</w:t>
      </w:r>
      <w:r w:rsidR="000652D5">
        <w:rPr>
          <w:rFonts w:ascii="Times New Roman" w:eastAsiaTheme="minorEastAsia" w:hAnsi="Times New Roman"/>
          <w:sz w:val="22"/>
        </w:rPr>
        <w:t xml:space="preserve">igured to enable DMRS bundling with nominal TDW duration as 4 slots. Then, 4 actual TDWs are determined since slot#1, slot#2, and slot#3 are event, which </w:t>
      </w:r>
      <w:r w:rsidR="00F14110">
        <w:rPr>
          <w:rFonts w:ascii="Times New Roman" w:eastAsiaTheme="minorEastAsia" w:hAnsi="Times New Roman"/>
          <w:sz w:val="22"/>
        </w:rPr>
        <w:t xml:space="preserve">result in the loss of </w:t>
      </w:r>
      <w:r w:rsidR="000652D5">
        <w:rPr>
          <w:rFonts w:ascii="Times New Roman" w:eastAsiaTheme="minorEastAsia" w:hAnsi="Times New Roman"/>
          <w:sz w:val="22"/>
        </w:rPr>
        <w:t xml:space="preserve">power consistency and phase continuity. As a result, any of PUSCH repetitions can be jointly channel estimated at gNB even the SBFD UE is </w:t>
      </w:r>
      <w:r w:rsidR="004625E1">
        <w:rPr>
          <w:rFonts w:ascii="Times New Roman" w:eastAsiaTheme="minorEastAsia" w:hAnsi="Times New Roman"/>
          <w:sz w:val="22"/>
        </w:rPr>
        <w:t>conf</w:t>
      </w:r>
      <w:r w:rsidR="000652D5">
        <w:rPr>
          <w:rFonts w:ascii="Times New Roman" w:eastAsiaTheme="minorEastAsia" w:hAnsi="Times New Roman"/>
          <w:sz w:val="22"/>
        </w:rPr>
        <w:t>igured to enable DMRS bundling.</w:t>
      </w:r>
    </w:p>
    <w:p w14:paraId="6620E511" w14:textId="4C9E45D8" w:rsidR="000652D5" w:rsidRDefault="000652D5"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subband </w:t>
      </w:r>
      <w:r w:rsidR="00E86802">
        <w:rPr>
          <w:rFonts w:ascii="Times New Roman" w:eastAsiaTheme="minorEastAsia" w:hAnsi="Times New Roman"/>
          <w:sz w:val="22"/>
        </w:rPr>
        <w:t>should not be</w:t>
      </w:r>
      <w:r w:rsidR="00BA2038">
        <w:rPr>
          <w:rFonts w:ascii="Times New Roman" w:eastAsiaTheme="minorEastAsia" w:hAnsi="Times New Roman"/>
          <w:sz w:val="22"/>
        </w:rPr>
        <w:t xml:space="preserve"> regarded as an event in a slot </w:t>
      </w:r>
      <w:r w:rsidR="004625E1">
        <w:rPr>
          <w:rFonts w:ascii="Times New Roman" w:eastAsiaTheme="minorEastAsia" w:hAnsi="Times New Roman"/>
          <w:sz w:val="22"/>
        </w:rPr>
        <w:t>conf</w:t>
      </w:r>
      <w:r w:rsidR="00BA2038">
        <w:rPr>
          <w:rFonts w:ascii="Times New Roman" w:eastAsiaTheme="minorEastAsia" w:hAnsi="Times New Roman"/>
          <w:sz w:val="22"/>
        </w:rPr>
        <w:t xml:space="preserve">igured as DL by </w:t>
      </w:r>
      <w:r w:rsidR="00BA2038"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BA2038" w:rsidRPr="001770DC">
        <w:rPr>
          <w:rFonts w:ascii="Times New Roman" w:eastAsiaTheme="minorEastAsia" w:hAnsi="Times New Roman"/>
          <w:i/>
          <w:iCs/>
          <w:sz w:val="22"/>
        </w:rPr>
        <w:t>igCommon</w:t>
      </w:r>
      <w:proofErr w:type="spellEnd"/>
      <w:r w:rsidR="00BA2038">
        <w:rPr>
          <w:rFonts w:ascii="Times New Roman" w:eastAsiaTheme="minorEastAsia" w:hAnsi="Times New Roman"/>
          <w:sz w:val="22"/>
        </w:rPr>
        <w:t>. Thus, PUSCH or PUCCH transmissions in UL subband across DL slots can be determined as an actual TDW, and joint channel estimation can be performed at gNB for UL coverage enhancement.</w:t>
      </w:r>
    </w:p>
    <w:p w14:paraId="43315C53" w14:textId="15C01E19" w:rsidR="00246687" w:rsidRPr="00E86802" w:rsidRDefault="00246687" w:rsidP="00246687">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33127C">
        <w:rPr>
          <w:rFonts w:eastAsiaTheme="minorEastAsia" w:hint="eastAsia"/>
          <w:i/>
          <w:iCs/>
          <w:sz w:val="22"/>
          <w:szCs w:val="22"/>
          <w:lang w:eastAsia="ko-KR"/>
        </w:rPr>
        <w:t>1</w:t>
      </w:r>
      <w:r w:rsidR="003A22F6">
        <w:rPr>
          <w:rFonts w:eastAsiaTheme="minorEastAsia" w:hint="eastAsia"/>
          <w:i/>
          <w:iCs/>
          <w:sz w:val="22"/>
          <w:szCs w:val="22"/>
          <w:lang w:eastAsia="ko-KR"/>
        </w:rPr>
        <w:t>1</w:t>
      </w:r>
      <w:r w:rsidRPr="00E86802">
        <w:rPr>
          <w:rFonts w:eastAsiaTheme="minorEastAsia"/>
          <w:i/>
          <w:iCs/>
          <w:sz w:val="22"/>
          <w:szCs w:val="22"/>
          <w:lang w:eastAsia="ko-KR"/>
        </w:rPr>
        <w:t xml:space="preserve">: RBs within UL subband in </w:t>
      </w:r>
      <w:r w:rsidR="0033127C">
        <w:rPr>
          <w:rFonts w:eastAsiaTheme="minorEastAsia" w:hint="eastAsia"/>
          <w:i/>
          <w:iCs/>
          <w:sz w:val="22"/>
          <w:szCs w:val="22"/>
          <w:lang w:eastAsia="ko-KR"/>
        </w:rPr>
        <w:t xml:space="preserve">symbols </w:t>
      </w:r>
      <w:r w:rsidR="004625E1">
        <w:rPr>
          <w:rFonts w:eastAsiaTheme="minorEastAsia" w:hint="eastAsia"/>
          <w:i/>
          <w:iCs/>
          <w:sz w:val="22"/>
          <w:szCs w:val="22"/>
          <w:lang w:eastAsia="ko-KR"/>
        </w:rPr>
        <w:t>conf</w:t>
      </w:r>
      <w:r w:rsidR="0033127C">
        <w:rPr>
          <w:rFonts w:eastAsiaTheme="minorEastAsia" w:hint="eastAsia"/>
          <w:i/>
          <w:iCs/>
          <w:sz w:val="22"/>
          <w:szCs w:val="22"/>
          <w:lang w:eastAsia="ko-KR"/>
        </w:rPr>
        <w:t xml:space="preserve">igured </w:t>
      </w:r>
      <w:r w:rsidRPr="00E86802">
        <w:rPr>
          <w:rFonts w:eastAsiaTheme="minorEastAsia"/>
          <w:i/>
          <w:iCs/>
          <w:sz w:val="22"/>
          <w:szCs w:val="22"/>
          <w:lang w:eastAsia="ko-KR"/>
        </w:rPr>
        <w:t>a</w:t>
      </w:r>
      <w:r w:rsidR="0033127C">
        <w:rPr>
          <w:rFonts w:eastAsiaTheme="minorEastAsia" w:hint="eastAsia"/>
          <w:i/>
          <w:iCs/>
          <w:sz w:val="22"/>
          <w:szCs w:val="22"/>
          <w:lang w:eastAsia="ko-KR"/>
        </w:rPr>
        <w:t>s</w:t>
      </w:r>
      <w:r w:rsidRPr="00E86802">
        <w:rPr>
          <w:rFonts w:eastAsiaTheme="minorEastAsia"/>
          <w:i/>
          <w:iCs/>
          <w:sz w:val="22"/>
          <w:szCs w:val="22"/>
          <w:lang w:eastAsia="ko-KR"/>
        </w:rPr>
        <w:t xml:space="preserve"> </w:t>
      </w:r>
      <w:r w:rsidR="0033127C">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proofErr w:type="spellStart"/>
      <w:r w:rsidR="004625E1">
        <w:rPr>
          <w:rFonts w:eastAsiaTheme="minorEastAsia"/>
          <w:i/>
          <w:iCs/>
          <w:sz w:val="22"/>
          <w:szCs w:val="22"/>
          <w:lang w:eastAsia="ko-KR"/>
        </w:rPr>
        <w:t>Conf</w:t>
      </w:r>
      <w:r w:rsidRPr="00E86802">
        <w:rPr>
          <w:rFonts w:eastAsiaTheme="minorEastAsia"/>
          <w:i/>
          <w:iCs/>
          <w:sz w:val="22"/>
          <w:szCs w:val="22"/>
          <w:lang w:eastAsia="ko-KR"/>
        </w:rPr>
        <w:t>igCommon</w:t>
      </w:r>
      <w:proofErr w:type="spellEnd"/>
      <w:r w:rsidRPr="00E86802">
        <w:rPr>
          <w:rFonts w:eastAsiaTheme="minorEastAsia"/>
          <w:i/>
          <w:iCs/>
          <w:sz w:val="22"/>
          <w:szCs w:val="22"/>
          <w:lang w:eastAsia="ko-KR"/>
        </w:rPr>
        <w:t xml:space="preserve"> </w:t>
      </w:r>
      <w:r w:rsidR="00E86802">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5F88B3CC" w14:textId="4275BDC2" w:rsidR="0057567D" w:rsidRDefault="00784EA4" w:rsidP="00425F77">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lastRenderedPageBreak/>
        <w:t xml:space="preserve">At the RAN1#117 meeting, it was agreed to support </w:t>
      </w:r>
      <w:r w:rsidR="009C038A">
        <w:rPr>
          <w:rFonts w:ascii="Times New Roman" w:eastAsiaTheme="minorEastAsia" w:hAnsi="Times New Roman"/>
          <w:sz w:val="22"/>
        </w:rPr>
        <w:t>separate UL power control</w:t>
      </w:r>
      <w:r>
        <w:rPr>
          <w:rFonts w:ascii="Times New Roman" w:eastAsiaTheme="minorEastAsia" w:hAnsi="Times New Roman" w:hint="eastAsia"/>
          <w:sz w:val="22"/>
        </w:rPr>
        <w:t xml:space="preserve"> for </w:t>
      </w:r>
      <w:r w:rsidR="009C038A">
        <w:rPr>
          <w:rFonts w:ascii="Times New Roman" w:eastAsiaTheme="minorEastAsia" w:hAnsi="Times New Roman"/>
          <w:sz w:val="22"/>
        </w:rPr>
        <w:t>PUSCH</w:t>
      </w:r>
      <w:r>
        <w:rPr>
          <w:rFonts w:ascii="Times New Roman" w:eastAsiaTheme="minorEastAsia" w:hAnsi="Times New Roman" w:hint="eastAsia"/>
          <w:sz w:val="22"/>
        </w:rPr>
        <w:t>/</w:t>
      </w:r>
      <w:r w:rsidR="009C038A">
        <w:rPr>
          <w:rFonts w:ascii="Times New Roman" w:eastAsiaTheme="minorEastAsia" w:hAnsi="Times New Roman"/>
          <w:sz w:val="22"/>
        </w:rPr>
        <w:t>PUCCH</w:t>
      </w:r>
      <w:r>
        <w:rPr>
          <w:rFonts w:ascii="Times New Roman" w:eastAsiaTheme="minorEastAsia" w:hAnsi="Times New Roman" w:hint="eastAsia"/>
          <w:sz w:val="22"/>
        </w:rPr>
        <w:t xml:space="preserve">/SRS transmission in </w:t>
      </w:r>
      <w:r w:rsidR="009C038A">
        <w:rPr>
          <w:rFonts w:ascii="Times New Roman" w:eastAsiaTheme="minorEastAsia" w:hAnsi="Times New Roman"/>
          <w:sz w:val="22"/>
        </w:rPr>
        <w:t xml:space="preserve">SBFD </w:t>
      </w:r>
      <w:r>
        <w:rPr>
          <w:rFonts w:ascii="Times New Roman" w:eastAsiaTheme="minorEastAsia" w:hAnsi="Times New Roman" w:hint="eastAsia"/>
          <w:sz w:val="22"/>
        </w:rPr>
        <w:t xml:space="preserve">symbols </w:t>
      </w:r>
      <w:r w:rsidR="009C038A">
        <w:rPr>
          <w:rFonts w:ascii="Times New Roman" w:eastAsiaTheme="minorEastAsia" w:hAnsi="Times New Roman"/>
          <w:sz w:val="22"/>
        </w:rPr>
        <w:t xml:space="preserve">and non-SBFD symbols. When a UE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w:t>
      </w:r>
      <w:r w:rsidR="001611DA">
        <w:rPr>
          <w:rFonts w:ascii="Times New Roman" w:eastAsiaTheme="minorEastAsia" w:hAnsi="Times New Roman"/>
          <w:sz w:val="22"/>
        </w:rPr>
        <w:t xml:space="preserve">with </w:t>
      </w:r>
      <w:r w:rsidR="009C038A">
        <w:rPr>
          <w:rFonts w:ascii="Times New Roman" w:eastAsiaTheme="minorEastAsia" w:hAnsi="Times New Roman"/>
          <w:sz w:val="22"/>
        </w:rPr>
        <w:t>DMRS bundling as enabled, power consistency</w:t>
      </w:r>
      <w:r w:rsidR="00850BDA">
        <w:rPr>
          <w:rFonts w:ascii="Times New Roman" w:eastAsiaTheme="minorEastAsia" w:hAnsi="Times New Roman"/>
          <w:sz w:val="22"/>
        </w:rPr>
        <w:t xml:space="preserve"> of</w:t>
      </w:r>
      <w:r w:rsidR="00850BDA" w:rsidRPr="00850BDA">
        <w:rPr>
          <w:rFonts w:ascii="Times New Roman" w:eastAsiaTheme="minorEastAsia" w:hAnsi="Times New Roman"/>
          <w:sz w:val="22"/>
        </w:rPr>
        <w:t xml:space="preserve"> </w:t>
      </w:r>
      <w:r w:rsidR="00850BDA">
        <w:rPr>
          <w:rFonts w:ascii="Times New Roman" w:eastAsiaTheme="minorEastAsia" w:hAnsi="Times New Roman"/>
          <w:sz w:val="22"/>
        </w:rPr>
        <w:t>PUSCH or PUCCH transmissions</w:t>
      </w:r>
      <w:r w:rsidR="009C038A">
        <w:rPr>
          <w:rFonts w:ascii="Times New Roman" w:eastAsiaTheme="minorEastAsia" w:hAnsi="Times New Roman"/>
          <w:sz w:val="22"/>
        </w:rPr>
        <w:t xml:space="preserve"> cannot be maintained across SBFD and non-SBFD symbols if separate UL power control parameters </w:t>
      </w:r>
      <w:r w:rsidR="001611DA">
        <w:rPr>
          <w:rFonts w:ascii="Times New Roman" w:eastAsiaTheme="minorEastAsia" w:hAnsi="Times New Roman"/>
          <w:sz w:val="22"/>
        </w:rPr>
        <w:t xml:space="preserve">are applied </w:t>
      </w:r>
      <w:r w:rsidR="009C038A">
        <w:rPr>
          <w:rFonts w:ascii="Times New Roman" w:eastAsiaTheme="minorEastAsia" w:hAnsi="Times New Roman"/>
          <w:sz w:val="22"/>
        </w:rPr>
        <w:t xml:space="preserve">across SBFD and non-SBFD symbols. Therefore, separate UL power control parameters across SBFD and non-SBFD symbols can be considered as an event, and different actual TDWs can be made on PUSCH or PUCCH transmissions across SBFD and non-SBFD symbols if DMRS bundling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as enabled for the UE as shown in </w:t>
      </w:r>
      <w:r w:rsidR="00B52563">
        <w:rPr>
          <w:rFonts w:ascii="Times New Roman" w:eastAsiaTheme="minorEastAsia" w:hAnsi="Times New Roman" w:hint="eastAsia"/>
          <w:sz w:val="22"/>
        </w:rPr>
        <w:t>Fi</w:t>
      </w:r>
      <w:r w:rsidR="009C038A">
        <w:rPr>
          <w:rFonts w:ascii="Times New Roman" w:eastAsiaTheme="minorEastAsia" w:hAnsi="Times New Roman"/>
          <w:sz w:val="22"/>
        </w:rPr>
        <w:t xml:space="preserve">gure </w:t>
      </w:r>
      <w:r w:rsidR="00574F37">
        <w:rPr>
          <w:rFonts w:ascii="Times New Roman" w:eastAsiaTheme="minorEastAsia" w:hAnsi="Times New Roman" w:hint="eastAsia"/>
          <w:sz w:val="22"/>
        </w:rPr>
        <w:t>4</w:t>
      </w:r>
      <w:r w:rsidR="009C038A">
        <w:rPr>
          <w:rFonts w:ascii="Times New Roman" w:eastAsiaTheme="minorEastAsia" w:hAnsi="Times New Roman"/>
          <w:sz w:val="22"/>
        </w:rPr>
        <w:t>.</w:t>
      </w:r>
    </w:p>
    <w:p w14:paraId="60DE79AE" w14:textId="54E9B875" w:rsidR="009C038A" w:rsidRDefault="00D56B73" w:rsidP="00D56B73">
      <w:pPr>
        <w:wordWrap/>
        <w:spacing w:after="120"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564D1E9" wp14:editId="51944DAB">
            <wp:extent cx="4372824" cy="2558616"/>
            <wp:effectExtent l="0" t="0" r="0" b="0"/>
            <wp:docPr id="4003774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329" cy="2569444"/>
                    </a:xfrm>
                    <a:prstGeom prst="rect">
                      <a:avLst/>
                    </a:prstGeom>
                    <a:noFill/>
                  </pic:spPr>
                </pic:pic>
              </a:graphicData>
            </a:graphic>
          </wp:inline>
        </w:drawing>
      </w:r>
    </w:p>
    <w:p w14:paraId="1920F747" w14:textId="5F5315B3" w:rsidR="00D56B73" w:rsidRPr="004A4EC5" w:rsidRDefault="00175DE4" w:rsidP="00175DE4">
      <w:pPr>
        <w:pStyle w:val="a0"/>
        <w:spacing w:after="240" w:line="276" w:lineRule="auto"/>
        <w:ind w:firstLineChars="64" w:firstLine="141"/>
        <w:jc w:val="center"/>
        <w:rPr>
          <w:sz w:val="22"/>
          <w:szCs w:val="22"/>
        </w:rPr>
      </w:pPr>
      <w:r>
        <w:rPr>
          <w:sz w:val="22"/>
          <w:szCs w:val="22"/>
        </w:rPr>
        <w:t>Figure</w:t>
      </w:r>
      <w:r w:rsidR="00D56B73" w:rsidRPr="004A4EC5">
        <w:rPr>
          <w:sz w:val="22"/>
          <w:szCs w:val="22"/>
        </w:rPr>
        <w:t xml:space="preserve"> </w:t>
      </w:r>
      <w:r w:rsidR="00574F37">
        <w:rPr>
          <w:rFonts w:eastAsiaTheme="minorEastAsia" w:hint="eastAsia"/>
          <w:sz w:val="22"/>
          <w:szCs w:val="22"/>
          <w:lang w:eastAsia="ko-KR"/>
        </w:rPr>
        <w:t>4</w:t>
      </w:r>
      <w:r w:rsidR="00D56B73" w:rsidRPr="004A4EC5">
        <w:rPr>
          <w:sz w:val="22"/>
          <w:szCs w:val="22"/>
        </w:rPr>
        <w:t xml:space="preserve">. </w:t>
      </w:r>
      <w:r w:rsidR="00D56B73">
        <w:rPr>
          <w:sz w:val="22"/>
          <w:szCs w:val="22"/>
        </w:rPr>
        <w:t>Actual TDW determination on PUSCH transmissions across SBFD and non-SBFD symbols with separate UL power control parameters</w:t>
      </w:r>
      <w:r w:rsidR="00D56B73" w:rsidRPr="004A4EC5">
        <w:rPr>
          <w:sz w:val="22"/>
          <w:szCs w:val="22"/>
        </w:rPr>
        <w:t>.</w:t>
      </w:r>
    </w:p>
    <w:p w14:paraId="4B4F11F1" w14:textId="45C45824" w:rsidR="00D56B73" w:rsidRDefault="00D56B73" w:rsidP="00E82F52">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w:t>
      </w:r>
      <w:r w:rsidR="00175DE4">
        <w:rPr>
          <w:rFonts w:ascii="Times New Roman" w:eastAsiaTheme="minorEastAsia" w:hAnsi="Times New Roman"/>
          <w:sz w:val="22"/>
        </w:rPr>
        <w:t>Figure</w:t>
      </w:r>
      <w:r>
        <w:rPr>
          <w:rFonts w:ascii="Times New Roman" w:eastAsiaTheme="minorEastAsia" w:hAnsi="Times New Roman"/>
          <w:sz w:val="22"/>
        </w:rPr>
        <w:t xml:space="preserve"> </w:t>
      </w:r>
      <w:r w:rsidR="00574F37">
        <w:rPr>
          <w:rFonts w:ascii="Times New Roman" w:eastAsiaTheme="minorEastAsia" w:hAnsi="Times New Roman" w:hint="eastAsia"/>
          <w:sz w:val="22"/>
        </w:rPr>
        <w:t>4</w:t>
      </w:r>
      <w:r>
        <w:rPr>
          <w:rFonts w:ascii="Times New Roman" w:eastAsiaTheme="minorEastAsia" w:hAnsi="Times New Roman"/>
          <w:sz w:val="22"/>
        </w:rPr>
        <w:t xml:space="preserve">, a SBFD UE can be scheduled to transmit PUSCH over 4 slots with repetition Type A, where </w:t>
      </w:r>
      <w:r w:rsidRPr="001F2C9C">
        <w:rPr>
          <w:rFonts w:ascii="Times New Roman" w:eastAsiaTheme="minorEastAsia" w:hAnsi="Times New Roman" w:hint="eastAsia"/>
          <w:sz w:val="22"/>
        </w:rPr>
        <w:t>P</w:t>
      </w:r>
      <w:proofErr w:type="gramStart"/>
      <w:r w:rsidRPr="001F2C9C">
        <w:rPr>
          <w:rFonts w:ascii="Times New Roman" w:eastAsiaTheme="minorEastAsia" w:hAnsi="Times New Roman" w:hint="eastAsia"/>
          <w:sz w:val="22"/>
          <w:vertAlign w:val="subscript"/>
        </w:rPr>
        <w:t>0,</w:t>
      </w:r>
      <w:r>
        <w:rPr>
          <w:rFonts w:ascii="Times New Roman" w:eastAsiaTheme="minorEastAsia" w:hAnsi="Times New Roman"/>
          <w:sz w:val="22"/>
          <w:vertAlign w:val="subscript"/>
        </w:rPr>
        <w:t>SBFD</w:t>
      </w:r>
      <w:proofErr w:type="gramEnd"/>
      <w:r>
        <w:rPr>
          <w:rFonts w:ascii="Times New Roman" w:eastAsiaTheme="minorEastAsia" w:hAnsi="Times New Roman"/>
          <w:sz w:val="22"/>
        </w:rPr>
        <w:t xml:space="preserve"> d</w:t>
      </w:r>
      <w:r w:rsidRPr="001F2C9C">
        <w:rPr>
          <w:rFonts w:ascii="Times New Roman" w:eastAsiaTheme="minorEastAsia" w:hAnsi="Times New Roman"/>
          <w:sz w:val="22"/>
        </w:rPr>
        <w:t>e</w:t>
      </w:r>
      <w:r>
        <w:rPr>
          <w:rFonts w:ascii="Times New Roman" w:eastAsiaTheme="minorEastAsia" w:hAnsi="Times New Roman"/>
          <w:sz w:val="22"/>
        </w:rPr>
        <w:t xml:space="preserve">notes P0 value of PUSCH transmission in SBFD symbols, while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sidRPr="001F2C9C">
        <w:rPr>
          <w:rFonts w:ascii="Times New Roman" w:eastAsiaTheme="minorEastAsia" w:hAnsi="Times New Roman"/>
          <w:sz w:val="22"/>
          <w:vertAlign w:val="subscript"/>
        </w:rPr>
        <w:t>normal</w:t>
      </w:r>
      <w:r>
        <w:rPr>
          <w:rFonts w:ascii="Times New Roman" w:eastAsiaTheme="minorEastAsia" w:hAnsi="Times New Roman"/>
          <w:sz w:val="22"/>
        </w:rPr>
        <w:t xml:space="preserve"> denotes</w:t>
      </w:r>
      <w:r w:rsidR="007B1833">
        <w:rPr>
          <w:rFonts w:ascii="Times New Roman" w:eastAsiaTheme="minorEastAsia" w:hAnsi="Times New Roman"/>
          <w:sz w:val="22"/>
        </w:rPr>
        <w:t xml:space="preserve"> the</w:t>
      </w:r>
      <w:r>
        <w:rPr>
          <w:rFonts w:ascii="Times New Roman" w:eastAsiaTheme="minorEastAsia" w:hAnsi="Times New Roman"/>
          <w:sz w:val="22"/>
        </w:rPr>
        <w:t xml:space="preserve"> P0 value in non-SBFD symbols. If the UE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to enable DMRS bundling with duration of a nominal TDW as 4 slots, two actual TDWs (actual TDW#1 including PUSCH#1</w:t>
      </w:r>
      <w:r w:rsidR="009A6F61">
        <w:rPr>
          <w:rFonts w:ascii="Times New Roman" w:eastAsiaTheme="minorEastAsia" w:hAnsi="Times New Roman"/>
          <w:sz w:val="22"/>
        </w:rPr>
        <w:t>~</w:t>
      </w:r>
      <w:r>
        <w:rPr>
          <w:rFonts w:ascii="Times New Roman" w:eastAsiaTheme="minorEastAsia" w:hAnsi="Times New Roman"/>
          <w:sz w:val="22"/>
        </w:rPr>
        <w:t xml:space="preserve">#3 and actual TDW#2 including PUSCH#4) are made with respect to an event between PUSCH#3 and PUSCH#4. Considering that the DMRS bundling feature was introduced to enhance UL coverage, it </w:t>
      </w:r>
      <w:r w:rsidR="00203169">
        <w:rPr>
          <w:rFonts w:ascii="Times New Roman" w:eastAsiaTheme="minorEastAsia" w:hAnsi="Times New Roman"/>
          <w:sz w:val="22"/>
        </w:rPr>
        <w:t>seems</w:t>
      </w:r>
      <w:r>
        <w:rPr>
          <w:rFonts w:ascii="Times New Roman" w:eastAsiaTheme="minorEastAsia" w:hAnsi="Times New Roman"/>
          <w:sz w:val="22"/>
        </w:rPr>
        <w:t xml:space="preserve"> beneficial to determine PUSCH#1</w:t>
      </w:r>
      <w:r w:rsidR="009A6F61">
        <w:rPr>
          <w:rFonts w:ascii="Times New Roman" w:eastAsiaTheme="minorEastAsia" w:hAnsi="Times New Roman"/>
          <w:sz w:val="22"/>
        </w:rPr>
        <w:t>~</w:t>
      </w:r>
      <w:r w:rsidR="002A53BA">
        <w:rPr>
          <w:rFonts w:ascii="Times New Roman" w:eastAsiaTheme="minorEastAsia" w:hAnsi="Times New Roman"/>
          <w:sz w:val="22"/>
        </w:rPr>
        <w:t>PUSCH#3 and PUSCH</w:t>
      </w:r>
      <w:r>
        <w:rPr>
          <w:rFonts w:ascii="Times New Roman" w:eastAsiaTheme="minorEastAsia" w:hAnsi="Times New Roman"/>
          <w:sz w:val="22"/>
        </w:rPr>
        <w:t xml:space="preserve">#4 as </w:t>
      </w:r>
      <w:r w:rsidR="009A6F61">
        <w:rPr>
          <w:rFonts w:ascii="Times New Roman" w:eastAsiaTheme="minorEastAsia" w:hAnsi="Times New Roman"/>
          <w:sz w:val="22"/>
        </w:rPr>
        <w:t>the</w:t>
      </w:r>
      <w:r>
        <w:rPr>
          <w:rFonts w:ascii="Times New Roman" w:eastAsiaTheme="minorEastAsia" w:hAnsi="Times New Roman"/>
          <w:sz w:val="22"/>
        </w:rPr>
        <w:t xml:space="preserve"> same actual TDW by maintaining power consistency although separate UL power control parameters are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d/indicated. In other words, DMRS bundling gain can be prioritized over separate UL power control across SBFD symbols and non-SBFD symbols when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 enabled for the UE. Therefore, we propose to investigate how to maintain power consistency o</w:t>
      </w:r>
      <w:r w:rsidR="00850BDA">
        <w:rPr>
          <w:rFonts w:ascii="Times New Roman" w:eastAsiaTheme="minorEastAsia" w:hAnsi="Times New Roman"/>
          <w:sz w:val="22"/>
        </w:rPr>
        <w:t>f</w:t>
      </w:r>
      <w:r>
        <w:rPr>
          <w:rFonts w:ascii="Times New Roman" w:eastAsiaTheme="minorEastAsia" w:hAnsi="Times New Roman"/>
          <w:sz w:val="22"/>
        </w:rPr>
        <w:t xml:space="preserve"> PUSCH or PUCCH transmissions across SBFD symbols and non-SBFD symbols</w:t>
      </w:r>
      <w:r w:rsidR="00DE1AC8">
        <w:rPr>
          <w:rFonts w:ascii="Times New Roman" w:eastAsiaTheme="minorEastAsia" w:hAnsi="Times New Roman"/>
          <w:sz w:val="22"/>
        </w:rPr>
        <w:t xml:space="preserve"> </w:t>
      </w:r>
      <w:r>
        <w:rPr>
          <w:rFonts w:ascii="Times New Roman" w:eastAsiaTheme="minorEastAsia" w:hAnsi="Times New Roman"/>
          <w:sz w:val="22"/>
        </w:rPr>
        <w:t xml:space="preserve">if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 as enabled for the </w:t>
      </w:r>
      <w:r w:rsidR="008F1664">
        <w:rPr>
          <w:rFonts w:ascii="Times New Roman" w:eastAsiaTheme="minorEastAsia" w:hAnsi="Times New Roman"/>
          <w:sz w:val="22"/>
        </w:rPr>
        <w:t>SBFD-aware</w:t>
      </w:r>
      <w:r>
        <w:rPr>
          <w:rFonts w:ascii="Times New Roman" w:eastAsiaTheme="minorEastAsia" w:hAnsi="Times New Roman"/>
          <w:sz w:val="22"/>
        </w:rPr>
        <w:t xml:space="preserve"> UE.</w:t>
      </w:r>
    </w:p>
    <w:p w14:paraId="42E9EA71" w14:textId="2F1EBF70" w:rsidR="005F26E8" w:rsidRDefault="00D56B73" w:rsidP="00784EA4">
      <w:pPr>
        <w:pStyle w:val="a0"/>
        <w:numPr>
          <w:ilvl w:val="0"/>
          <w:numId w:val="3"/>
        </w:numPr>
        <w:spacing w:before="240" w:after="240" w:line="276" w:lineRule="auto"/>
        <w:ind w:left="431" w:hanging="403"/>
        <w:jc w:val="both"/>
        <w:rPr>
          <w:rFonts w:eastAsiaTheme="minorEastAsia"/>
          <w:i/>
          <w:iCs/>
          <w:sz w:val="22"/>
          <w:szCs w:val="22"/>
          <w:lang w:eastAsia="ko-KR"/>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w:t>
      </w:r>
      <w:r w:rsidR="003A22F6">
        <w:rPr>
          <w:rFonts w:eastAsiaTheme="minorEastAsia" w:hint="eastAsia"/>
          <w:i/>
          <w:iCs/>
          <w:sz w:val="22"/>
          <w:szCs w:val="22"/>
          <w:lang w:eastAsia="ko-KR"/>
        </w:rPr>
        <w:t>2</w:t>
      </w:r>
      <w:r w:rsidRPr="00203169">
        <w:rPr>
          <w:rFonts w:eastAsiaTheme="minorEastAsia"/>
          <w:i/>
          <w:iCs/>
          <w:sz w:val="22"/>
          <w:szCs w:val="22"/>
          <w:lang w:eastAsia="ko-KR"/>
        </w:rPr>
        <w:t xml:space="preserve">: Although separate UL power control parameters are </w:t>
      </w:r>
      <w:r w:rsidR="004625E1">
        <w:rPr>
          <w:rFonts w:eastAsiaTheme="minorEastAsia"/>
          <w:i/>
          <w:iCs/>
          <w:sz w:val="22"/>
          <w:szCs w:val="22"/>
          <w:lang w:eastAsia="ko-KR"/>
        </w:rPr>
        <w:t>conf</w:t>
      </w:r>
      <w:r w:rsidR="00175DE4">
        <w:rPr>
          <w:rFonts w:eastAsiaTheme="minorEastAsia"/>
          <w:i/>
          <w:iCs/>
          <w:sz w:val="22"/>
          <w:szCs w:val="22"/>
          <w:lang w:eastAsia="ko-KR"/>
        </w:rPr>
        <w:t>igure</w:t>
      </w:r>
      <w:r w:rsidRPr="00203169">
        <w:rPr>
          <w:rFonts w:eastAsiaTheme="minorEastAsia"/>
          <w:i/>
          <w:iCs/>
          <w:sz w:val="22"/>
          <w:szCs w:val="22"/>
          <w:lang w:eastAsia="ko-KR"/>
        </w:rPr>
        <w:t>d/indicated for PUSCH</w:t>
      </w:r>
      <w:r w:rsidR="002A53BA" w:rsidRPr="00203169">
        <w:rPr>
          <w:rFonts w:eastAsiaTheme="minorEastAsia"/>
          <w:i/>
          <w:iCs/>
          <w:sz w:val="22"/>
          <w:szCs w:val="22"/>
          <w:lang w:eastAsia="ko-KR"/>
        </w:rPr>
        <w:t xml:space="preserve"> transmissions</w:t>
      </w:r>
      <w:r w:rsidRPr="00203169">
        <w:rPr>
          <w:rFonts w:eastAsiaTheme="minorEastAsia"/>
          <w:i/>
          <w:iCs/>
          <w:sz w:val="22"/>
          <w:szCs w:val="22"/>
          <w:lang w:eastAsia="ko-KR"/>
        </w:rPr>
        <w:t xml:space="preserve"> or PUCCH transmissions across SBFD symbols and non-SBFD symbols in different slots, </w:t>
      </w:r>
      <w:r w:rsidR="00203169" w:rsidRPr="00203169">
        <w:rPr>
          <w:rFonts w:eastAsiaTheme="minorEastAsia"/>
          <w:i/>
          <w:iCs/>
          <w:sz w:val="22"/>
          <w:szCs w:val="22"/>
          <w:lang w:eastAsia="ko-KR"/>
        </w:rPr>
        <w:t xml:space="preserve">we propose to investigate </w:t>
      </w:r>
      <w:r w:rsidR="00DE1AC8" w:rsidRPr="00203169">
        <w:rPr>
          <w:rFonts w:eastAsiaTheme="minorEastAsia"/>
          <w:i/>
          <w:iCs/>
          <w:sz w:val="22"/>
          <w:szCs w:val="22"/>
          <w:lang w:eastAsia="ko-KR"/>
        </w:rPr>
        <w:t xml:space="preserve">how to maintain power consistency if DMRS bundling is </w:t>
      </w:r>
      <w:r w:rsidR="004625E1">
        <w:rPr>
          <w:rFonts w:eastAsiaTheme="minorEastAsia"/>
          <w:i/>
          <w:iCs/>
          <w:sz w:val="22"/>
          <w:szCs w:val="22"/>
          <w:lang w:eastAsia="ko-KR"/>
        </w:rPr>
        <w:t>conf</w:t>
      </w:r>
      <w:r w:rsidR="00175DE4">
        <w:rPr>
          <w:rFonts w:eastAsiaTheme="minorEastAsia"/>
          <w:i/>
          <w:iCs/>
          <w:sz w:val="22"/>
          <w:szCs w:val="22"/>
          <w:lang w:eastAsia="ko-KR"/>
        </w:rPr>
        <w:t>igure</w:t>
      </w:r>
      <w:r w:rsidR="00DE1AC8" w:rsidRPr="00203169">
        <w:rPr>
          <w:rFonts w:eastAsiaTheme="minorEastAsia"/>
          <w:i/>
          <w:iCs/>
          <w:sz w:val="22"/>
          <w:szCs w:val="22"/>
          <w:lang w:eastAsia="ko-KR"/>
        </w:rPr>
        <w:t xml:space="preserve">d as enabled for a </w:t>
      </w:r>
      <w:r w:rsidR="008F1664" w:rsidRPr="00203169">
        <w:rPr>
          <w:rFonts w:eastAsiaTheme="minorEastAsia"/>
          <w:i/>
          <w:iCs/>
          <w:sz w:val="22"/>
          <w:szCs w:val="22"/>
          <w:lang w:eastAsia="ko-KR"/>
        </w:rPr>
        <w:t>SBFD-aware</w:t>
      </w:r>
      <w:r w:rsidR="00DE1AC8" w:rsidRPr="00203169">
        <w:rPr>
          <w:rFonts w:eastAsiaTheme="minorEastAsia"/>
          <w:i/>
          <w:iCs/>
          <w:sz w:val="22"/>
          <w:szCs w:val="22"/>
          <w:lang w:eastAsia="ko-KR"/>
        </w:rPr>
        <w:t xml:space="preserve"> UE</w:t>
      </w:r>
      <w:r w:rsidRPr="00203169">
        <w:rPr>
          <w:rFonts w:eastAsiaTheme="minorEastAsia"/>
          <w:i/>
          <w:iCs/>
          <w:sz w:val="22"/>
          <w:szCs w:val="22"/>
          <w:lang w:eastAsia="ko-KR"/>
        </w:rPr>
        <w:t>.</w:t>
      </w:r>
    </w:p>
    <w:p w14:paraId="77972D93" w14:textId="25F82BAB" w:rsidR="00D55739" w:rsidRPr="005255B8" w:rsidRDefault="00D55739"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07D50DA5"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lastRenderedPageBreak/>
        <w:t xml:space="preserve">When the UE is scheduled with multiple PUSCHs by a DCI, HPN indicated by DCI applies to the first PUSCH not overlapping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0C91DB32" w14:textId="11755E9C"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 as we discussed above, enhancement on HPN determination of mul</w:t>
      </w:r>
      <w:r w:rsidR="00203169">
        <w:rPr>
          <w:rFonts w:ascii="Times New Roman" w:eastAsiaTheme="minorEastAsia" w:hAnsi="Times New Roman"/>
          <w:sz w:val="22"/>
        </w:rPr>
        <w:t>ti</w:t>
      </w:r>
      <w:r>
        <w:rPr>
          <w:rFonts w:ascii="Times New Roman" w:eastAsiaTheme="minorEastAsia" w:hAnsi="Times New Roman"/>
          <w:sz w:val="22"/>
        </w:rPr>
        <w:t>-slot PUSCH scheduled with a single DCI within UL subband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Pr>
          <w:rFonts w:ascii="Times New Roman" w:eastAsiaTheme="minorEastAsia" w:hAnsi="Times New Roman"/>
          <w:sz w:val="22"/>
        </w:rPr>
        <w:t xml:space="preserve"> </w:t>
      </w:r>
      <w:r w:rsidR="00574F37">
        <w:rPr>
          <w:rFonts w:ascii="Times New Roman" w:eastAsiaTheme="minorEastAsia" w:hAnsi="Times New Roman" w:hint="eastAsia"/>
          <w:sz w:val="22"/>
        </w:rPr>
        <w:t>5</w:t>
      </w:r>
      <w:r>
        <w:rPr>
          <w:rFonts w:ascii="Times New Roman" w:eastAsiaTheme="minorEastAsia" w:hAnsi="Times New Roman"/>
          <w:sz w:val="22"/>
        </w:rPr>
        <w:t>.</w:t>
      </w:r>
    </w:p>
    <w:p w14:paraId="5292CAFB" w14:textId="77777777" w:rsidR="00D55739" w:rsidRDefault="00D55739" w:rsidP="00D55739">
      <w:pPr>
        <w:pStyle w:val="a0"/>
        <w:keepNext/>
        <w:spacing w:before="120" w:line="276" w:lineRule="auto"/>
        <w:jc w:val="center"/>
      </w:pPr>
      <w:r>
        <w:rPr>
          <w:noProof/>
        </w:rPr>
        <w:drawing>
          <wp:inline distT="0" distB="0" distL="0" distR="0" wp14:anchorId="1710AD94" wp14:editId="250D6F5F">
            <wp:extent cx="4771176" cy="2067579"/>
            <wp:effectExtent l="0" t="0" r="0" b="889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6467" cy="2087206"/>
                    </a:xfrm>
                    <a:prstGeom prst="rect">
                      <a:avLst/>
                    </a:prstGeom>
                    <a:noFill/>
                  </pic:spPr>
                </pic:pic>
              </a:graphicData>
            </a:graphic>
          </wp:inline>
        </w:drawing>
      </w:r>
    </w:p>
    <w:p w14:paraId="6481D367" w14:textId="512B2489" w:rsidR="00D55739" w:rsidRPr="00D750A8" w:rsidRDefault="00175DE4" w:rsidP="00D55739">
      <w:pPr>
        <w:pStyle w:val="a0"/>
        <w:spacing w:before="120" w:after="240" w:line="276" w:lineRule="auto"/>
        <w:ind w:firstLineChars="64" w:firstLine="141"/>
        <w:jc w:val="center"/>
        <w:rPr>
          <w:sz w:val="22"/>
          <w:szCs w:val="22"/>
        </w:rPr>
      </w:pPr>
      <w:r>
        <w:rPr>
          <w:sz w:val="22"/>
          <w:szCs w:val="22"/>
        </w:rPr>
        <w:t>Figure</w:t>
      </w:r>
      <w:r w:rsidR="00D55739" w:rsidRPr="000175E9">
        <w:rPr>
          <w:sz w:val="22"/>
          <w:szCs w:val="22"/>
        </w:rPr>
        <w:t xml:space="preserve"> </w:t>
      </w:r>
      <w:r w:rsidR="00574F37">
        <w:rPr>
          <w:rFonts w:eastAsiaTheme="minorEastAsia" w:hint="eastAsia"/>
          <w:sz w:val="22"/>
          <w:szCs w:val="22"/>
          <w:lang w:eastAsia="ko-KR"/>
        </w:rPr>
        <w:t>5</w:t>
      </w:r>
      <w:r w:rsidR="00D55739" w:rsidRPr="000175E9">
        <w:rPr>
          <w:sz w:val="22"/>
          <w:szCs w:val="22"/>
        </w:rPr>
        <w:t xml:space="preserve">. </w:t>
      </w:r>
      <w:r w:rsidR="00D55739">
        <w:rPr>
          <w:sz w:val="22"/>
          <w:szCs w:val="22"/>
        </w:rPr>
        <w:t>HPN determination for multi-slot PUSCH across SBFD symbols and non-SBFD symbols</w:t>
      </w:r>
      <w:r w:rsidR="00D55739" w:rsidRPr="000175E9">
        <w:rPr>
          <w:sz w:val="22"/>
          <w:szCs w:val="22"/>
        </w:rPr>
        <w:t>.</w:t>
      </w:r>
    </w:p>
    <w:p w14:paraId="57DA5AC9" w14:textId="5AA218E7" w:rsidR="00D55739" w:rsidRDefault="00D55739" w:rsidP="002159DD">
      <w:pPr>
        <w:wordWrap/>
        <w:spacing w:after="120" w:line="276" w:lineRule="auto"/>
        <w:rPr>
          <w:rFonts w:ascii="Times New Roman" w:eastAsiaTheme="minorEastAsia" w:hAnsi="Times New Roman"/>
          <w:sz w:val="22"/>
        </w:rPr>
      </w:pPr>
      <w:r w:rsidRPr="00244793">
        <w:rPr>
          <w:rFonts w:ascii="Times New Roman" w:eastAsiaTheme="minorEastAsia" w:hAnsi="Times New Roman"/>
          <w:sz w:val="22"/>
        </w:rPr>
        <w:t xml:space="preserve">In </w:t>
      </w:r>
      <w:r w:rsidR="00175DE4">
        <w:rPr>
          <w:rFonts w:ascii="Times New Roman" w:eastAsiaTheme="minorEastAsia" w:hAnsi="Times New Roman"/>
          <w:sz w:val="22"/>
        </w:rPr>
        <w:t>Figure</w:t>
      </w:r>
      <w:r w:rsidRPr="00244793">
        <w:rPr>
          <w:rFonts w:ascii="Times New Roman" w:eastAsiaTheme="minorEastAsia" w:hAnsi="Times New Roman"/>
          <w:sz w:val="22"/>
        </w:rPr>
        <w:t xml:space="preserve"> </w:t>
      </w:r>
      <w:r w:rsidR="00574F37">
        <w:rPr>
          <w:rFonts w:ascii="Times New Roman" w:eastAsiaTheme="minorEastAsia" w:hAnsi="Times New Roman" w:hint="eastAsia"/>
          <w:sz w:val="22"/>
        </w:rPr>
        <w:t>5</w:t>
      </w:r>
      <w:r w:rsidRPr="00244793">
        <w:rPr>
          <w:rFonts w:ascii="Times New Roman" w:eastAsiaTheme="minorEastAsia" w:hAnsi="Times New Roman"/>
          <w:sz w:val="22"/>
        </w:rPr>
        <w:t xml:space="preserve">, a </w:t>
      </w:r>
      <w:r w:rsidR="008F1664">
        <w:rPr>
          <w:rFonts w:ascii="Times New Roman" w:eastAsiaTheme="minorEastAsia" w:hAnsi="Times New Roman"/>
          <w:sz w:val="22"/>
        </w:rPr>
        <w:t>SBFD-aware</w:t>
      </w:r>
      <w:r w:rsidRPr="00244793">
        <w:rPr>
          <w:rFonts w:ascii="Times New Roman" w:eastAsiaTheme="minorEastAsia" w:hAnsi="Times New Roman"/>
          <w:sz w:val="22"/>
        </w:rPr>
        <w:t xml:space="preserve"> UE can be scheduled to transmit multi-slot PUSCH across slot#1 and slot#2 with a single DCI, where slot#1 is consist</w:t>
      </w:r>
      <w:r>
        <w:rPr>
          <w:rFonts w:ascii="Times New Roman" w:eastAsiaTheme="minorEastAsia" w:hAnsi="Times New Roman"/>
          <w:sz w:val="22"/>
        </w:rPr>
        <w:t>ed</w:t>
      </w:r>
      <w:r w:rsidRPr="00244793">
        <w:rPr>
          <w:rFonts w:ascii="Times New Roman" w:eastAsiaTheme="minorEastAsia" w:hAnsi="Times New Roman"/>
          <w:sz w:val="22"/>
        </w:rPr>
        <w:t xml:space="preserve"> of non-SBFD symbols and slot#2 is consist</w:t>
      </w:r>
      <w:r>
        <w:rPr>
          <w:rFonts w:ascii="Times New Roman" w:eastAsiaTheme="minorEastAsia" w:hAnsi="Times New Roman"/>
          <w:sz w:val="22"/>
        </w:rPr>
        <w:t>ed</w:t>
      </w:r>
      <w:r w:rsidRPr="00244793">
        <w:rPr>
          <w:rFonts w:ascii="Times New Roman" w:eastAsiaTheme="minorEastAsia" w:hAnsi="Times New Roman"/>
          <w:sz w:val="22"/>
        </w:rPr>
        <w:t xml:space="preserve"> of SBFD symbols.</w:t>
      </w:r>
      <w:r>
        <w:rPr>
          <w:rFonts w:ascii="Times New Roman" w:eastAsiaTheme="minorEastAsia" w:hAnsi="Times New Roman"/>
          <w:sz w:val="22"/>
        </w:rPr>
        <w:t xml:space="preserve"> Even the </w:t>
      </w:r>
      <w:r w:rsidR="008F1664">
        <w:rPr>
          <w:rFonts w:ascii="Times New Roman" w:eastAsiaTheme="minorEastAsia" w:hAnsi="Times New Roman"/>
          <w:sz w:val="22"/>
        </w:rPr>
        <w:t>SBFD-aware</w:t>
      </w:r>
      <w:r>
        <w:rPr>
          <w:rFonts w:ascii="Times New Roman" w:eastAsiaTheme="minorEastAsia" w:hAnsi="Times New Roman"/>
          <w:sz w:val="22"/>
        </w:rPr>
        <w:t xml:space="preserve"> UE can transmit PUSCH#2 in the slot#2, the HPN of PUSCH#2 would not be incremented according to the current rule. In this case, ambiguity due to the same HPN between the PUSCHs with different TBs can occur, thus it can affect PUSCH HARQ process.</w:t>
      </w:r>
    </w:p>
    <w:p w14:paraId="6ED9A982" w14:textId="65410868"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w:t>
      </w:r>
      <w:r w:rsidR="00203169">
        <w:rPr>
          <w:rFonts w:ascii="Times New Roman" w:eastAsiaTheme="minorEastAsia" w:hAnsi="Times New Roman"/>
          <w:sz w:val="22"/>
        </w:rPr>
        <w:t xml:space="preserve">in </w:t>
      </w:r>
      <w:r>
        <w:rPr>
          <w:rFonts w:ascii="Times New Roman" w:eastAsiaTheme="minorEastAsia" w:hAnsi="Times New Roman"/>
          <w:sz w:val="22"/>
        </w:rPr>
        <w:t xml:space="preserve">frequency domain can be considered in addition to </w:t>
      </w:r>
      <w:r w:rsidR="00203169">
        <w:rPr>
          <w:rFonts w:ascii="Times New Roman" w:eastAsiaTheme="minorEastAsia" w:hAnsi="Times New Roman"/>
          <w:sz w:val="22"/>
        </w:rPr>
        <w:t xml:space="preserve">availability in </w:t>
      </w:r>
      <w:r>
        <w:rPr>
          <w:rFonts w:ascii="Times New Roman" w:eastAsiaTheme="minorEastAsia" w:hAnsi="Times New Roman"/>
          <w:sz w:val="22"/>
        </w:rPr>
        <w:t xml:space="preserve">time domain. Thus, the </w:t>
      </w:r>
      <w:r w:rsidR="008F1664">
        <w:rPr>
          <w:rFonts w:ascii="Times New Roman" w:eastAsiaTheme="minorEastAsia" w:hAnsi="Times New Roman"/>
          <w:sz w:val="22"/>
        </w:rPr>
        <w:t>SBFD-aware</w:t>
      </w:r>
      <w:r>
        <w:rPr>
          <w:rFonts w:ascii="Times New Roman" w:eastAsiaTheme="minorEastAsia" w:hAnsi="Times New Roman"/>
          <w:sz w:val="22"/>
        </w:rPr>
        <w:t xml:space="preserve"> UE increments HPN for PUSCH transmission in the set of symbols within UL subband. Even</w:t>
      </w:r>
      <w:r w:rsidR="00203169">
        <w:rPr>
          <w:rFonts w:ascii="Times New Roman" w:eastAsiaTheme="minorEastAsia" w:hAnsi="Times New Roman"/>
          <w:sz w:val="22"/>
        </w:rPr>
        <w:t xml:space="preserve"> if </w:t>
      </w:r>
      <w:r>
        <w:rPr>
          <w:rFonts w:ascii="Times New Roman" w:eastAsiaTheme="minorEastAsia" w:hAnsi="Times New Roman"/>
          <w:sz w:val="22"/>
        </w:rPr>
        <w:t xml:space="preserve">a symbol for PUSCH transmission overlaps with a DL symbol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the HPN can be incremented if PUSCH transmission </w:t>
      </w:r>
      <w:r w:rsidR="00203169">
        <w:rPr>
          <w:rFonts w:ascii="Times New Roman" w:eastAsiaTheme="minorEastAsia" w:hAnsi="Times New Roman"/>
          <w:sz w:val="22"/>
        </w:rPr>
        <w:t xml:space="preserve">in the symbols </w:t>
      </w:r>
      <w:r>
        <w:rPr>
          <w:rFonts w:ascii="Times New Roman" w:eastAsiaTheme="minorEastAsia" w:hAnsi="Times New Roman"/>
          <w:sz w:val="22"/>
        </w:rPr>
        <w:t xml:space="preserve">are scheduled within UL subband. </w:t>
      </w:r>
    </w:p>
    <w:p w14:paraId="2F48CDEC" w14:textId="0D854450" w:rsidR="00D55739" w:rsidRPr="00203169" w:rsidRDefault="00D55739" w:rsidP="00D55739">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w:t>
      </w:r>
      <w:r w:rsidR="003A22F6">
        <w:rPr>
          <w:rFonts w:eastAsiaTheme="minorEastAsia" w:hint="eastAsia"/>
          <w:i/>
          <w:iCs/>
          <w:sz w:val="22"/>
          <w:szCs w:val="22"/>
          <w:lang w:eastAsia="ko-KR"/>
        </w:rPr>
        <w:t>3</w:t>
      </w:r>
      <w:r w:rsidRPr="00203169">
        <w:rPr>
          <w:rFonts w:eastAsiaTheme="minorEastAsia"/>
          <w:i/>
          <w:iCs/>
          <w:sz w:val="22"/>
          <w:szCs w:val="22"/>
          <w:lang w:eastAsia="ko-KR"/>
        </w:rPr>
        <w:t xml:space="preserve">: In addition to </w:t>
      </w:r>
      <w:r w:rsidR="00203169" w:rsidRPr="00203169">
        <w:rPr>
          <w:rFonts w:eastAsiaTheme="minorEastAsia"/>
          <w:i/>
          <w:iCs/>
          <w:sz w:val="22"/>
          <w:szCs w:val="22"/>
          <w:lang w:eastAsia="ko-KR"/>
        </w:rPr>
        <w:t xml:space="preserve">availability in </w:t>
      </w:r>
      <w:r w:rsidRPr="00203169">
        <w:rPr>
          <w:rFonts w:eastAsiaTheme="minorEastAsia"/>
          <w:i/>
          <w:iCs/>
          <w:sz w:val="22"/>
          <w:szCs w:val="22"/>
          <w:lang w:eastAsia="ko-KR"/>
        </w:rPr>
        <w:t>time domain,</w:t>
      </w:r>
      <w:r w:rsidR="00203169" w:rsidRPr="00203169">
        <w:rPr>
          <w:rFonts w:eastAsiaTheme="minorEastAsia"/>
          <w:i/>
          <w:iCs/>
          <w:sz w:val="22"/>
          <w:szCs w:val="22"/>
          <w:lang w:eastAsia="ko-KR"/>
        </w:rPr>
        <w:t xml:space="preserve"> availability in </w:t>
      </w:r>
      <w:r w:rsidRPr="00203169">
        <w:rPr>
          <w:rFonts w:eastAsiaTheme="minorEastAsia"/>
          <w:i/>
          <w:iCs/>
          <w:sz w:val="22"/>
          <w:szCs w:val="22"/>
          <w:lang w:eastAsia="ko-KR"/>
        </w:rPr>
        <w:t xml:space="preserve">frequency domain can be </w:t>
      </w:r>
      <w:r w:rsidR="00203169" w:rsidRPr="00203169">
        <w:rPr>
          <w:rFonts w:eastAsiaTheme="minorEastAsia"/>
          <w:i/>
          <w:iCs/>
          <w:sz w:val="22"/>
          <w:szCs w:val="22"/>
          <w:lang w:eastAsia="ko-KR"/>
        </w:rPr>
        <w:t xml:space="preserve">further </w:t>
      </w:r>
      <w:r w:rsidRPr="00203169">
        <w:rPr>
          <w:rFonts w:eastAsiaTheme="minorEastAsia"/>
          <w:i/>
          <w:iCs/>
          <w:sz w:val="22"/>
          <w:szCs w:val="22"/>
          <w:lang w:eastAsia="ko-KR"/>
        </w:rPr>
        <w:t xml:space="preserve">considered to determine HPN of multi-slot PUSCH scheduled by a single DCI for a </w:t>
      </w:r>
      <w:r w:rsidR="008F1664" w:rsidRPr="00203169">
        <w:rPr>
          <w:rFonts w:eastAsiaTheme="minorEastAsia"/>
          <w:i/>
          <w:iCs/>
          <w:sz w:val="22"/>
          <w:szCs w:val="22"/>
          <w:lang w:eastAsia="ko-KR"/>
        </w:rPr>
        <w:t>SBFD-aware</w:t>
      </w:r>
      <w:r w:rsidRPr="00203169">
        <w:rPr>
          <w:rFonts w:eastAsiaTheme="minorEastAsia"/>
          <w:i/>
          <w:iCs/>
          <w:sz w:val="22"/>
          <w:szCs w:val="22"/>
          <w:lang w:eastAsia="ko-KR"/>
        </w:rPr>
        <w:t xml:space="preserve"> UE.</w:t>
      </w:r>
    </w:p>
    <w:p w14:paraId="6F8488EB" w14:textId="3C00744A"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r w:rsidR="0036608A">
        <w:rPr>
          <w:rFonts w:ascii="Times New Roman" w:hAnsi="Times New Roman" w:cs="Times New Roman"/>
          <w:b/>
          <w:bCs/>
          <w:sz w:val="22"/>
          <w:szCs w:val="24"/>
        </w:rPr>
        <w:t>/SRS</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446928E9" w14:textId="77777777" w:rsidR="00784EA4" w:rsidRDefault="00784EA4" w:rsidP="004625E1">
      <w:pPr>
        <w:wordWrap/>
        <w:spacing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 xml:space="preserve">At the RAN1#117 meeting, the following was agreed for PUSCH frequency hopping. </w:t>
      </w:r>
    </w:p>
    <w:tbl>
      <w:tblPr>
        <w:tblStyle w:val="a4"/>
        <w:tblW w:w="0" w:type="auto"/>
        <w:tblLook w:val="04A0" w:firstRow="1" w:lastRow="0" w:firstColumn="1" w:lastColumn="0" w:noHBand="0" w:noVBand="1"/>
      </w:tblPr>
      <w:tblGrid>
        <w:gridCol w:w="9736"/>
      </w:tblGrid>
      <w:tr w:rsidR="004625E1" w14:paraId="7ED3B77E" w14:textId="77777777" w:rsidTr="004625E1">
        <w:trPr>
          <w:trHeight w:val="1158"/>
        </w:trPr>
        <w:tc>
          <w:tcPr>
            <w:tcW w:w="9736" w:type="dxa"/>
          </w:tcPr>
          <w:p w14:paraId="359F81E2" w14:textId="77777777" w:rsidR="004625E1" w:rsidRPr="003C5CBC" w:rsidRDefault="004625E1" w:rsidP="004625E1">
            <w:pPr>
              <w:widowControl/>
              <w:wordWrap/>
              <w:autoSpaceDE/>
              <w:autoSpaceDN/>
              <w:rPr>
                <w:rFonts w:ascii="Times" w:hAnsi="Times"/>
                <w:b/>
                <w:i/>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43467D1D" w14:textId="77777777" w:rsidR="004625E1" w:rsidRPr="003C5CBC" w:rsidRDefault="004625E1" w:rsidP="004625E1">
            <w:pPr>
              <w:widowControl/>
              <w:tabs>
                <w:tab w:val="left" w:pos="0"/>
              </w:tabs>
              <w:wordWrap/>
              <w:autoSpaceDE/>
              <w:autoSpaceDN/>
              <w:rPr>
                <w:rFonts w:ascii="Times" w:hAnsi="Times"/>
                <w:i/>
                <w:lang w:val="en-GB"/>
              </w:rPr>
            </w:pPr>
            <w:r w:rsidRPr="003C5CBC">
              <w:rPr>
                <w:rFonts w:ascii="Times" w:hAnsi="Times" w:hint="eastAsia"/>
                <w:i/>
                <w:lang w:val="en-GB"/>
              </w:rPr>
              <w:t xml:space="preserve">Support separate FH </w:t>
            </w:r>
            <w:r w:rsidRPr="003C5CBC">
              <w:rPr>
                <w:rFonts w:ascii="Times" w:hAnsi="Times"/>
                <w:i/>
                <w:lang w:val="en-GB"/>
              </w:rPr>
              <w:t xml:space="preserve">offsets </w:t>
            </w:r>
            <w:r w:rsidRPr="003C5CBC">
              <w:rPr>
                <w:rFonts w:ascii="Times" w:hAnsi="Times" w:hint="eastAsia"/>
                <w:i/>
                <w:lang w:val="en-GB"/>
              </w:rPr>
              <w:t>for PUSCH transmissions in SBFD symbols and non-SBFD symbols respectively.</w:t>
            </w:r>
          </w:p>
          <w:p w14:paraId="023A9C5A" w14:textId="77777777" w:rsidR="004625E1" w:rsidRPr="003C5CBC" w:rsidRDefault="004625E1" w:rsidP="004625E1">
            <w:pPr>
              <w:widowControl/>
              <w:numPr>
                <w:ilvl w:val="0"/>
                <w:numId w:val="53"/>
              </w:numPr>
              <w:wordWrap/>
              <w:autoSpaceDE/>
              <w:autoSpaceDN/>
              <w:rPr>
                <w:rFonts w:ascii="Times" w:hAnsi="Times"/>
                <w:i/>
                <w:lang w:val="en-GB"/>
              </w:rPr>
            </w:pPr>
            <w:r w:rsidRPr="003C5CBC">
              <w:rPr>
                <w:rFonts w:ascii="Times" w:hAnsi="Times"/>
                <w:i/>
                <w:lang w:val="en-GB"/>
              </w:rPr>
              <w:t xml:space="preserve">FFS: How to indicate/determine </w:t>
            </w:r>
            <w:r w:rsidRPr="003C5CBC">
              <w:rPr>
                <w:rFonts w:ascii="Times" w:hAnsi="Times" w:hint="eastAsia"/>
                <w:i/>
                <w:lang w:val="en-GB"/>
              </w:rPr>
              <w:t xml:space="preserve">the </w:t>
            </w:r>
            <w:r w:rsidRPr="003C5CBC">
              <w:rPr>
                <w:rFonts w:ascii="Times" w:hAnsi="Times"/>
                <w:i/>
                <w:lang w:val="en-GB"/>
              </w:rPr>
              <w:t>FH offsets for PUSCH transmissions in SBFD and non-SBFD symbols, respectively.</w:t>
            </w:r>
          </w:p>
          <w:p w14:paraId="7638DF19" w14:textId="2B0D0078" w:rsidR="004625E1" w:rsidRPr="004625E1" w:rsidRDefault="004625E1" w:rsidP="004625E1">
            <w:pPr>
              <w:widowControl/>
              <w:numPr>
                <w:ilvl w:val="0"/>
                <w:numId w:val="53"/>
              </w:numPr>
              <w:wordWrap/>
              <w:autoSpaceDE/>
              <w:autoSpaceDN/>
              <w:rPr>
                <w:rFonts w:ascii="Times" w:hAnsi="Times"/>
                <w:i/>
                <w:lang w:val="en-GB"/>
              </w:rPr>
            </w:pPr>
            <w:r w:rsidRPr="003C5CBC">
              <w:rPr>
                <w:rFonts w:ascii="Times" w:hAnsi="Times"/>
                <w:i/>
                <w:lang w:val="en-GB"/>
              </w:rPr>
              <w:t xml:space="preserve">FFS: </w:t>
            </w:r>
            <w:r w:rsidRPr="003C5CBC">
              <w:rPr>
                <w:rFonts w:ascii="Times" w:hAnsi="Times" w:hint="eastAsia"/>
                <w:i/>
                <w:iCs/>
                <w:lang w:val="en-GB"/>
              </w:rPr>
              <w:t>W</w:t>
            </w:r>
            <w:r w:rsidRPr="003C5CBC">
              <w:rPr>
                <w:rFonts w:ascii="Times" w:hAnsi="Times"/>
                <w:i/>
                <w:iCs/>
                <w:lang w:val="en-GB"/>
              </w:rPr>
              <w:t>hether/how to update FH calculation to only consider the UL usable PRBs</w:t>
            </w:r>
          </w:p>
        </w:tc>
      </w:tr>
    </w:tbl>
    <w:p w14:paraId="1C9AB028" w14:textId="3E86D70E" w:rsidR="00C444C4" w:rsidRDefault="00784EA4" w:rsidP="00784EA4">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We discuss</w:t>
      </w:r>
      <w:r w:rsidR="00311F3B">
        <w:rPr>
          <w:rFonts w:ascii="Times New Roman" w:eastAsiaTheme="minorEastAsia" w:hAnsi="Times New Roman"/>
          <w:sz w:val="22"/>
        </w:rPr>
        <w:t xml:space="preserve"> whether/how to have separate resources, FH parameters, UL power control parameters, and </w:t>
      </w:r>
      <w:r w:rsidR="00311F3B">
        <w:rPr>
          <w:rFonts w:ascii="Times New Roman" w:eastAsiaTheme="minorEastAsia" w:hAnsi="Times New Roman"/>
          <w:sz w:val="22"/>
        </w:rPr>
        <w:lastRenderedPageBreak/>
        <w:t xml:space="preserve">beam/spatial relation for SRS, PUCCH and PUSCH on SBFD symbols and non-SBFD symbols in different slots. We provide our views </w:t>
      </w:r>
      <w:r w:rsidR="004961A6">
        <w:rPr>
          <w:rFonts w:ascii="Times New Roman" w:eastAsiaTheme="minorEastAsia" w:hAnsi="Times New Roman"/>
          <w:sz w:val="22"/>
        </w:rPr>
        <w:t xml:space="preserve">on </w:t>
      </w:r>
      <w:r w:rsidR="00311F3B">
        <w:rPr>
          <w:rFonts w:ascii="Times New Roman" w:eastAsiaTheme="minorEastAsia" w:hAnsi="Times New Roman"/>
          <w:sz w:val="22"/>
        </w:rPr>
        <w:t>separate FH parameters for PUCCH and PUSCH</w:t>
      </w:r>
      <w:r w:rsidR="00311F3B" w:rsidRPr="00311F3B">
        <w:rPr>
          <w:rFonts w:ascii="Times New Roman" w:eastAsiaTheme="minorEastAsia" w:hAnsi="Times New Roman"/>
          <w:sz w:val="22"/>
        </w:rPr>
        <w:t xml:space="preserve"> </w:t>
      </w:r>
      <w:r w:rsidR="00311F3B">
        <w:rPr>
          <w:rFonts w:ascii="Times New Roman" w:eastAsiaTheme="minorEastAsia" w:hAnsi="Times New Roman"/>
          <w:sz w:val="22"/>
        </w:rPr>
        <w:t>on SBFD symbols and non-SBFD symbols in different slots.</w:t>
      </w:r>
    </w:p>
    <w:p w14:paraId="06D6BC0C" w14:textId="542A4A87" w:rsidR="002C4C00" w:rsidRPr="000A742A"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If a UE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or indicated to transmit PUSCH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w:t>
      </w:r>
      <w:r w:rsidR="00CE5715">
        <w:rPr>
          <w:rFonts w:ascii="Times New Roman" w:eastAsiaTheme="minorEastAsia" w:hAnsi="Times New Roman"/>
          <w:sz w:val="22"/>
        </w:rPr>
        <w:t xml:space="preserve">according to </w:t>
      </w:r>
      <w:r>
        <w:rPr>
          <w:rFonts w:ascii="Times New Roman" w:eastAsiaTheme="minorEastAsia" w:hAnsi="Times New Roman"/>
          <w:sz w:val="22"/>
        </w:rPr>
        <w:t>the texts from TS 38.214 V1</w:t>
      </w:r>
      <w:r w:rsidR="002B15D4">
        <w:rPr>
          <w:rFonts w:ascii="Times New Roman" w:eastAsiaTheme="minorEastAsia" w:hAnsi="Times New Roman"/>
          <w:sz w:val="22"/>
        </w:rPr>
        <w:t>8</w:t>
      </w:r>
      <w:r>
        <w:rPr>
          <w:rFonts w:ascii="Times New Roman" w:eastAsiaTheme="minorEastAsia" w:hAnsi="Times New Roman"/>
          <w:sz w:val="22"/>
        </w:rPr>
        <w:t>.</w:t>
      </w:r>
      <w:r w:rsidR="004625E1">
        <w:rPr>
          <w:rFonts w:ascii="Times New Roman" w:eastAsiaTheme="minorEastAsia" w:hAnsi="Times New Roman" w:hint="eastAsia"/>
          <w:sz w:val="22"/>
        </w:rPr>
        <w:t>3</w:t>
      </w:r>
      <w:r>
        <w:rPr>
          <w:rFonts w:ascii="Times New Roman" w:eastAsiaTheme="minorEastAsia" w:hAnsi="Times New Roman"/>
          <w:sz w:val="22"/>
        </w:rPr>
        <w:t>.0 [</w:t>
      </w:r>
      <w:r w:rsidR="004625E1">
        <w:rPr>
          <w:rFonts w:ascii="Times New Roman" w:eastAsiaTheme="minorEastAsia" w:hAnsi="Times New Roman" w:hint="eastAsia"/>
          <w:sz w:val="22"/>
        </w:rPr>
        <w:t>4</w:t>
      </w:r>
      <w:r>
        <w:rPr>
          <w:rFonts w:ascii="Times New Roman" w:eastAsiaTheme="minorEastAsia" w:hAnsi="Times New Roman"/>
          <w:sz w:val="22"/>
        </w:rPr>
        <w:t xml:space="preserve">] </w:t>
      </w:r>
      <w:r w:rsidR="00CE5715">
        <w:rPr>
          <w:rFonts w:ascii="Times New Roman" w:eastAsiaTheme="minorEastAsia" w:hAnsi="Times New Roman"/>
          <w:sz w:val="22"/>
        </w:rPr>
        <w:t>as follows</w:t>
      </w:r>
      <w:r>
        <w:rPr>
          <w:rFonts w:ascii="Times New Roman" w:eastAsiaTheme="minorEastAsia" w:hAnsi="Times New Roman"/>
          <w:sz w:val="22"/>
        </w:rPr>
        <w:t>.</w:t>
      </w:r>
    </w:p>
    <w:tbl>
      <w:tblPr>
        <w:tblStyle w:val="a4"/>
        <w:tblW w:w="0" w:type="auto"/>
        <w:tblLook w:val="04A0" w:firstRow="1" w:lastRow="0" w:firstColumn="1" w:lastColumn="0" w:noHBand="0" w:noVBand="1"/>
      </w:tblPr>
      <w:tblGrid>
        <w:gridCol w:w="9736"/>
      </w:tblGrid>
      <w:tr w:rsidR="002C4C00" w14:paraId="12C803F2" w14:textId="77777777" w:rsidTr="005F26E8">
        <w:trPr>
          <w:trHeight w:val="7287"/>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9" w:name="_Toc11352165"/>
            <w:bookmarkStart w:id="10" w:name="_Toc20318055"/>
            <w:bookmarkStart w:id="11" w:name="_Toc27299953"/>
            <w:bookmarkStart w:id="12" w:name="_Toc29673228"/>
            <w:bookmarkStart w:id="13" w:name="_Toc29673369"/>
            <w:bookmarkStart w:id="14" w:name="_Toc29674362"/>
            <w:bookmarkStart w:id="15" w:name="_Toc36645592"/>
            <w:bookmarkStart w:id="16" w:name="_Toc45810641"/>
            <w:bookmarkStart w:id="17" w:name="_Toc114223895"/>
            <w:bookmarkStart w:id="18" w:name="_Toc29673229"/>
            <w:bookmarkStart w:id="19" w:name="_Toc29673370"/>
            <w:bookmarkStart w:id="20" w:name="_Toc29674363"/>
            <w:bookmarkStart w:id="21" w:name="_Toc36645593"/>
            <w:bookmarkStart w:id="22" w:name="_Toc45810642"/>
            <w:bookmarkStart w:id="23" w:name="_Toc83310227"/>
            <w:r w:rsidRPr="00A845AE">
              <w:rPr>
                <w:rFonts w:ascii="Arial" w:eastAsiaTheme="minorEastAsia" w:hAnsi="Arial"/>
                <w:sz w:val="28"/>
                <w:lang w:val="x-none"/>
              </w:rPr>
              <w:t>6.3</w:t>
            </w:r>
            <w:r w:rsidRPr="00A845AE">
              <w:rPr>
                <w:rFonts w:ascii="Arial" w:eastAsiaTheme="minorEastAsia" w:hAnsi="Arial"/>
                <w:sz w:val="28"/>
                <w:lang w:val="x-none"/>
              </w:rPr>
              <w:tab/>
              <w:t>UE PUSCH frequency hopping procedure</w:t>
            </w:r>
            <w:bookmarkEnd w:id="9"/>
            <w:bookmarkEnd w:id="10"/>
            <w:bookmarkEnd w:id="11"/>
            <w:bookmarkEnd w:id="12"/>
            <w:bookmarkEnd w:id="13"/>
            <w:bookmarkEnd w:id="14"/>
            <w:bookmarkEnd w:id="15"/>
            <w:bookmarkEnd w:id="16"/>
            <w:bookmarkEnd w:id="17"/>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18"/>
            <w:bookmarkEnd w:id="19"/>
            <w:bookmarkEnd w:id="20"/>
            <w:bookmarkEnd w:id="21"/>
            <w:bookmarkEnd w:id="22"/>
            <w:bookmarkEnd w:id="23"/>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995C97" w:rsidRPr="00A76577">
              <w:rPr>
                <w:rFonts w:ascii="Times New Roman" w:eastAsia="SimSun" w:hAnsi="Times New Roman"/>
                <w:noProof/>
                <w:kern w:val="2"/>
                <w:position w:val="-28"/>
                <w:szCs w:val="22"/>
                <w:lang w:val="en-GB" w:eastAsia="en-US"/>
              </w:rPr>
              <w:object w:dxaOrig="3660" w:dyaOrig="660" w14:anchorId="6B551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65pt;height:37.5pt;mso-width-percent:0;mso-height-percent:0;mso-width-percent:0;mso-height-percent:0" o:ole="">
                  <v:imagedata r:id="rId13" o:title=""/>
                </v:shape>
                <o:OLEObject Type="Embed" ProgID="Equation.DSMT4" ShapeID="_x0000_i1025" DrawAspect="Content" ObjectID="_1789589862" r:id="rId14"/>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=0 and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=1 are the first hop and the second hop respectively, and </w:t>
            </w:r>
            <w:r w:rsidR="00995C97" w:rsidRPr="00A76577">
              <w:rPr>
                <w:rFonts w:ascii="Times New Roman" w:eastAsia="SimSun" w:hAnsi="Times New Roman"/>
                <w:noProof/>
                <w:color w:val="000000"/>
                <w:kern w:val="2"/>
                <w:position w:val="-10"/>
                <w:szCs w:val="22"/>
                <w:lang w:val="en-GB" w:eastAsia="en-US"/>
              </w:rPr>
              <w:object w:dxaOrig="600" w:dyaOrig="300" w14:anchorId="523BC5A7">
                <v:shape id="_x0000_i1026" type="#_x0000_t75" alt="" style="width:28.55pt;height:14.9pt;mso-width-percent:0;mso-height-percent:0;mso-width-percent:0;mso-height-percent:0" o:ole="">
                  <v:imagedata r:id="rId15" o:title=""/>
                </v:shape>
                <o:OLEObject Type="Embed" ProgID="Equation.3" ShapeID="_x0000_i1026" DrawAspect="Content" ObjectID="_1789589863" r:id="rId16"/>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w:t>
            </w:r>
            <w:proofErr w:type="spellStart"/>
            <w:r w:rsidRPr="00A76577">
              <w:rPr>
                <w:rFonts w:ascii="Times New Roman" w:eastAsia="SimSun" w:hAnsi="Times New Roman"/>
                <w:color w:val="000000"/>
                <w:lang w:val="en-GB" w:eastAsia="en-US"/>
              </w:rPr>
              <w:t>MsgA</w:t>
            </w:r>
            <w:proofErr w:type="spellEnd"/>
            <w:r w:rsidRPr="00A76577">
              <w:rPr>
                <w:rFonts w:ascii="Times New Roman" w:eastAsia="SimSun" w:hAnsi="Times New Roman"/>
                <w:color w:val="000000"/>
                <w:lang w:val="en-GB" w:eastAsia="en-US"/>
              </w:rPr>
              <w:t xml:space="preserve"> PUSCH (described in [6, TS 38.213]) and </w:t>
            </w:r>
            <w:r w:rsidR="00995C97" w:rsidRPr="00A76577">
              <w:rPr>
                <w:rFonts w:ascii="Times New Roman" w:eastAsia="SimSun" w:hAnsi="Times New Roman"/>
                <w:noProof/>
                <w:color w:val="000000"/>
                <w:kern w:val="2"/>
                <w:position w:val="-10"/>
                <w:szCs w:val="22"/>
                <w:lang w:val="en-GB" w:eastAsia="en-US"/>
              </w:rPr>
              <w:object w:dxaOrig="680" w:dyaOrig="300" w14:anchorId="434BE02E">
                <v:shape id="_x0000_i1027" type="#_x0000_t75" alt="" style="width:36.2pt;height:14.9pt;mso-width-percent:0;mso-height-percent:0;mso-width-percent:0;mso-height-percent:0" o:ole="">
                  <v:imagedata r:id="rId17" o:title=""/>
                </v:shape>
                <o:OLEObject Type="Embed" ProgID="Equation.3" ShapeID="_x0000_i1027" DrawAspect="Content" ObjectID="_1789589864" r:id="rId18"/>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995C97" w:rsidRPr="00A76577">
              <w:rPr>
                <w:rFonts w:ascii="Times New Roman" w:eastAsia="MS Mincho" w:hAnsi="Times New Roman"/>
                <w:iCs/>
                <w:noProof/>
                <w:color w:val="000000"/>
                <w:kern w:val="2"/>
                <w:position w:val="-14"/>
                <w:szCs w:val="22"/>
                <w:lang w:eastAsia="ja-JP"/>
              </w:rPr>
              <w:object w:dxaOrig="1180" w:dyaOrig="380" w14:anchorId="6863BA19">
                <v:shape id="_x0000_i1028" type="#_x0000_t75" alt="" style="width:59.65pt;height:20.45pt;mso-width-percent:0;mso-height-percent:0;mso-width-percent:0;mso-height-percent:0" o:ole="">
                  <v:imagedata r:id="rId19" o:title=""/>
                </v:shape>
                <o:OLEObject Type="Embed" ProgID="Equation.3" ShapeID="_x0000_i1028" DrawAspect="Content" ObjectID="_1789589865" r:id="rId20"/>
              </w:object>
            </w:r>
            <w:r w:rsidRPr="00A76577">
              <w:rPr>
                <w:rFonts w:ascii="Times New Roman" w:eastAsia="MS Mincho" w:hAnsi="Times New Roman"/>
                <w:iCs/>
                <w:color w:val="000000"/>
                <w:lang w:eastAsia="ja-JP"/>
              </w:rPr>
              <w:t xml:space="preserve">, the number of symbols in the second hop is given by </w:t>
            </w:r>
            <w:r w:rsidR="00995C97" w:rsidRPr="00A76577">
              <w:rPr>
                <w:rFonts w:ascii="Times New Roman" w:eastAsia="MS Mincho" w:hAnsi="Times New Roman"/>
                <w:iCs/>
                <w:noProof/>
                <w:color w:val="000000"/>
                <w:kern w:val="2"/>
                <w:position w:val="-14"/>
                <w:szCs w:val="22"/>
                <w:lang w:eastAsia="ja-JP"/>
              </w:rPr>
              <w:object w:dxaOrig="2140" w:dyaOrig="380" w14:anchorId="4CFDEBDD">
                <v:shape id="_x0000_i1029" type="#_x0000_t75" alt="" style="width:107.8pt;height:20.45pt;mso-width-percent:0;mso-height-percent:0;mso-width-percent:0;mso-height-percent:0" o:ole="">
                  <v:imagedata r:id="rId21" o:title=""/>
                </v:shape>
                <o:OLEObject Type="Embed" ProgID="Equation.3" ShapeID="_x0000_i1029" DrawAspect="Content" ObjectID="_1789589866" r:id="rId22"/>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995C97" w:rsidRPr="00B9788D">
              <w:rPr>
                <w:rFonts w:ascii="Times New Roman" w:eastAsia="SimSun" w:hAnsi="Times New Roman"/>
                <w:noProof/>
                <w:color w:val="000000"/>
                <w:kern w:val="2"/>
                <w:position w:val="-10"/>
                <w:szCs w:val="22"/>
                <w:lang w:val="en-GB" w:eastAsia="en-US"/>
              </w:rPr>
              <w:object w:dxaOrig="279" w:dyaOrig="340" w14:anchorId="0F89E113">
                <v:shape id="_x0000_i1030" type="#_x0000_t75" alt="" style="width:14.9pt;height:14.9pt;mso-width-percent:0;mso-height-percent:0;mso-width-percent:0;mso-height-percent:0" o:ole="">
                  <v:imagedata r:id="rId23" o:title=""/>
                </v:shape>
                <o:OLEObject Type="Embed" ProgID="Equation.3" ShapeID="_x0000_i1030" DrawAspect="Content" ObjectID="_1789589867" r:id="rId24"/>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995C97" w:rsidRPr="00B9788D">
              <w:rPr>
                <w:rFonts w:ascii="Times New Roman" w:eastAsia="SimSun" w:hAnsi="Times New Roman"/>
                <w:noProof/>
                <w:kern w:val="2"/>
                <w:szCs w:val="22"/>
                <w:lang w:val="en-GB" w:eastAsia="en-US"/>
              </w:rPr>
              <w:object w:dxaOrig="4819" w:dyaOrig="700" w14:anchorId="4D24BD00">
                <v:shape id="_x0000_i1031" type="#_x0000_t75" alt="" style="width:245.4pt;height:36.2pt;mso-width-percent:0;mso-height-percent:0;mso-width-percent:0;mso-height-percent:0" o:ole="">
                  <v:imagedata r:id="rId25" o:title=""/>
                </v:shape>
                <o:OLEObject Type="Embed" ProgID="Equation.3" ShapeID="_x0000_i1031" DrawAspect="Content" ObjectID="_1789589868" r:id="rId26"/>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995C97" w:rsidRPr="00B9788D">
              <w:rPr>
                <w:rFonts w:ascii="Times New Roman" w:eastAsia="SimSun" w:hAnsi="Times New Roman"/>
                <w:noProof/>
                <w:color w:val="000000"/>
                <w:kern w:val="2"/>
                <w:position w:val="-10"/>
                <w:szCs w:val="22"/>
                <w:lang w:val="en-GB" w:eastAsia="en-US"/>
              </w:rPr>
              <w:object w:dxaOrig="279" w:dyaOrig="340" w14:anchorId="2FCBED4E">
                <v:shape id="_x0000_i1032" type="#_x0000_t75" alt="" style="width:14.9pt;height:14.9pt;mso-width-percent:0;mso-height-percent:0;mso-width-percent:0;mso-height-percent:0" o:ole="">
                  <v:imagedata r:id="rId27" o:title=""/>
                </v:shape>
                <o:OLEObject Type="Embed" ProgID="Equation.3" ShapeID="_x0000_i1032" DrawAspect="Content" ObjectID="_1789589869" r:id="rId28"/>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995C97" w:rsidRPr="00B9788D">
              <w:rPr>
                <w:rFonts w:ascii="Times New Roman" w:eastAsia="SimSun" w:hAnsi="Times New Roman"/>
                <w:noProof/>
                <w:color w:val="000000"/>
                <w:kern w:val="2"/>
                <w:position w:val="-10"/>
                <w:szCs w:val="22"/>
                <w:lang w:val="en-GB" w:eastAsia="en-US"/>
              </w:rPr>
              <w:object w:dxaOrig="600" w:dyaOrig="300" w14:anchorId="272998FD">
                <v:shape id="_x0000_i1033" type="#_x0000_t75" alt="" style="width:28.55pt;height:14.9pt;mso-width-percent:0;mso-height-percent:0;mso-width-percent:0;mso-height-percent:0" o:ole="">
                  <v:imagedata r:id="rId29" o:title=""/>
                </v:shape>
                <o:OLEObject Type="Embed" ProgID="Equation.3" ShapeID="_x0000_i1033" DrawAspect="Content" ObjectID="_1789589870" r:id="rId30"/>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995C97" w:rsidRPr="00B9788D">
              <w:rPr>
                <w:rFonts w:ascii="Times New Roman" w:eastAsia="SimSun" w:hAnsi="Times New Roman"/>
                <w:noProof/>
                <w:color w:val="000000"/>
                <w:kern w:val="2"/>
                <w:position w:val="-10"/>
                <w:szCs w:val="22"/>
                <w:lang w:val="en-GB" w:eastAsia="en-US"/>
              </w:rPr>
              <w:object w:dxaOrig="680" w:dyaOrig="300" w14:anchorId="27D0B905">
                <v:shape id="_x0000_i1034" type="#_x0000_t75" alt="" style="width:36.2pt;height:14.9pt;mso-width-percent:0;mso-height-percent:0;mso-width-percent:0;mso-height-percent:0" o:ole="">
                  <v:imagedata r:id="rId31" o:title=""/>
                </v:shape>
                <o:OLEObject Type="Embed" ProgID="Equation.3" ShapeID="_x0000_i1034" DrawAspect="Content" ObjectID="_1789589871" r:id="rId32"/>
              </w:object>
            </w:r>
            <w:r w:rsidRPr="00B9788D">
              <w:rPr>
                <w:rFonts w:ascii="Times New Roman" w:eastAsia="SimSun" w:hAnsi="Times New Roman"/>
                <w:color w:val="000000"/>
                <w:lang w:val="en-GB" w:eastAsia="en-US"/>
              </w:rPr>
              <w:t>is the frequency offset in RBs between the two frequency hops.</w:t>
            </w:r>
          </w:p>
        </w:tc>
      </w:tr>
    </w:tbl>
    <w:p w14:paraId="680D15C6" w14:textId="104E1D7D" w:rsidR="002C4C00" w:rsidRDefault="002C4C00" w:rsidP="002159DD">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w:t>
      </w:r>
      <w:r w:rsidR="004625E1">
        <w:rPr>
          <w:rFonts w:ascii="Times New Roman" w:eastAsiaTheme="minorEastAsia" w:hAnsi="Times New Roman" w:hint="eastAsia"/>
          <w:sz w:val="22"/>
        </w:rPr>
        <w:t xml:space="preserve">current </w:t>
      </w:r>
      <w:r>
        <w:rPr>
          <w:rFonts w:ascii="Times New Roman" w:eastAsiaTheme="minorEastAsia" w:hAnsi="Times New Roman"/>
          <w:sz w:val="22"/>
        </w:rPr>
        <w:t xml:space="preserve">specification, the UE determines FH pattern based on the size of UL BWP. </w:t>
      </w:r>
      <w:r w:rsidR="004961A6">
        <w:rPr>
          <w:rFonts w:ascii="Times New Roman" w:eastAsiaTheme="minorEastAsia" w:hAnsi="Times New Roman"/>
          <w:sz w:val="22"/>
        </w:rPr>
        <w:t>If</w:t>
      </w:r>
      <w:r>
        <w:rPr>
          <w:rFonts w:ascii="Times New Roman" w:eastAsiaTheme="minorEastAsia" w:hAnsi="Times New Roman"/>
          <w:sz w:val="22"/>
        </w:rPr>
        <w:t xml:space="preserve"> the UL subband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subband.</w:t>
      </w:r>
    </w:p>
    <w:p w14:paraId="644B01E6" w14:textId="3C6668BB" w:rsidR="00F87423"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xml:space="preserve">, current modulo </w:t>
      </w:r>
      <w:r w:rsidR="00AA5FB1">
        <w:rPr>
          <w:rFonts w:ascii="Times New Roman" w:eastAsiaTheme="minorEastAsia" w:hAnsi="Times New Roman"/>
          <w:sz w:val="22"/>
        </w:rPr>
        <w:t>operation</w:t>
      </w:r>
      <w:r>
        <w:rPr>
          <w:rFonts w:ascii="Times New Roman" w:eastAsiaTheme="minorEastAsia" w:hAnsi="Times New Roman"/>
          <w:sz w:val="22"/>
        </w:rPr>
        <w:t xml:space="preserve"> can be modified without new </w:t>
      </w:r>
      <w:r w:rsidR="004625E1">
        <w:rPr>
          <w:rFonts w:ascii="Times New Roman" w:eastAsiaTheme="minorEastAsia" w:hAnsi="Times New Roman"/>
          <w:sz w:val="22"/>
        </w:rPr>
        <w:t>conf</w:t>
      </w:r>
      <w:r>
        <w:rPr>
          <w:rFonts w:ascii="Times New Roman" w:eastAsiaTheme="minorEastAsia" w:hAnsi="Times New Roman"/>
          <w:sz w:val="22"/>
        </w:rPr>
        <w:t>iguration</w:t>
      </w:r>
      <w:r w:rsidR="00542966">
        <w:rPr>
          <w:rFonts w:ascii="Times New Roman" w:eastAsiaTheme="minorEastAsia" w:hAnsi="Times New Roman"/>
          <w:sz w:val="22"/>
        </w:rPr>
        <w:t xml:space="preserve"> (i.e., without separate FH parameters)</w:t>
      </w:r>
      <w:r>
        <w:rPr>
          <w:rFonts w:ascii="Times New Roman" w:eastAsiaTheme="minorEastAsia" w:hAnsi="Times New Roman"/>
          <w:sz w:val="22"/>
        </w:rPr>
        <w:t>.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subband</w:t>
      </w:r>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subband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sidR="00B250BF" w:rsidRPr="000175E9">
        <w:rPr>
          <w:rFonts w:ascii="Times New Roman" w:eastAsiaTheme="minorEastAsia" w:hAnsi="Times New Roman"/>
          <w:sz w:val="22"/>
        </w:rPr>
        <w:t xml:space="preserve"> </w:t>
      </w:r>
      <w:r w:rsidR="004625E1">
        <w:rPr>
          <w:rFonts w:ascii="Times New Roman" w:eastAsiaTheme="minorEastAsia" w:hAnsi="Times New Roman" w:hint="eastAsia"/>
          <w:sz w:val="22"/>
        </w:rPr>
        <w:t>6</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3F86D00C" wp14:editId="62EFD00D">
            <wp:extent cx="4504232" cy="1824273"/>
            <wp:effectExtent l="0" t="0" r="0"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37802" cy="1837869"/>
                    </a:xfrm>
                    <a:prstGeom prst="rect">
                      <a:avLst/>
                    </a:prstGeom>
                    <a:noFill/>
                  </pic:spPr>
                </pic:pic>
              </a:graphicData>
            </a:graphic>
          </wp:inline>
        </w:drawing>
      </w:r>
    </w:p>
    <w:p w14:paraId="210BC470" w14:textId="028D3322" w:rsidR="00B250BF" w:rsidRPr="00D750A8" w:rsidRDefault="00175DE4" w:rsidP="000C0088">
      <w:pPr>
        <w:pStyle w:val="a0"/>
        <w:spacing w:after="240" w:line="276" w:lineRule="auto"/>
        <w:ind w:firstLineChars="64" w:firstLine="141"/>
        <w:jc w:val="center"/>
        <w:rPr>
          <w:sz w:val="22"/>
          <w:szCs w:val="22"/>
        </w:rPr>
      </w:pPr>
      <w:r>
        <w:rPr>
          <w:sz w:val="22"/>
          <w:szCs w:val="22"/>
        </w:rPr>
        <w:t>Figure</w:t>
      </w:r>
      <w:r w:rsidR="00B250BF" w:rsidRPr="000175E9">
        <w:rPr>
          <w:sz w:val="22"/>
          <w:szCs w:val="22"/>
        </w:rPr>
        <w:t xml:space="preserve"> </w:t>
      </w:r>
      <w:r w:rsidR="004625E1">
        <w:rPr>
          <w:rFonts w:eastAsiaTheme="minorEastAsia" w:hint="eastAsia"/>
          <w:sz w:val="22"/>
          <w:szCs w:val="22"/>
          <w:lang w:eastAsia="ko-KR"/>
        </w:rPr>
        <w:t>6</w:t>
      </w:r>
      <w:r w:rsidR="00B250BF" w:rsidRPr="000175E9">
        <w:rPr>
          <w:sz w:val="22"/>
          <w:szCs w:val="22"/>
        </w:rPr>
        <w:t>. PUSCH transmission with frequency hopping across non-SBFD symbols and SBFD symbols.</w:t>
      </w:r>
    </w:p>
    <w:p w14:paraId="79D04100" w14:textId="67DFB499" w:rsidR="002C4C00" w:rsidRPr="00235B8E" w:rsidRDefault="002C4C00" w:rsidP="00AA5FB1">
      <w:pPr>
        <w:wordWrap/>
        <w:spacing w:line="276" w:lineRule="auto"/>
        <w:rPr>
          <w:rFonts w:ascii="Times New Roman" w:eastAsiaTheme="minorEastAsia" w:hAnsi="Times New Roman"/>
          <w:sz w:val="22"/>
        </w:rPr>
      </w:pPr>
      <w:r>
        <w:rPr>
          <w:rFonts w:ascii="Times New Roman" w:eastAsiaTheme="minorEastAsia" w:hAnsi="Times New Roman"/>
          <w:sz w:val="22"/>
        </w:rPr>
        <w:t xml:space="preserve">If a UE </w:t>
      </w:r>
      <w:r w:rsidR="006405C1">
        <w:rPr>
          <w:rFonts w:ascii="Times New Roman" w:eastAsiaTheme="minorEastAsia" w:hAnsi="Times New Roman"/>
          <w:sz w:val="22"/>
        </w:rPr>
        <w:t xml:space="preserve">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 to transmit PUCCH with frequency hopping (FH), the UE determines FH pattern, i.e., </w:t>
      </w:r>
      <w:r w:rsidR="004961A6">
        <w:rPr>
          <w:rFonts w:ascii="Times New Roman" w:eastAsiaTheme="minorEastAsia" w:hAnsi="Times New Roman"/>
          <w:sz w:val="22"/>
        </w:rPr>
        <w:t xml:space="preserve">the </w:t>
      </w:r>
      <w:r>
        <w:rPr>
          <w:rFonts w:ascii="Times New Roman" w:eastAsiaTheme="minorEastAsia" w:hAnsi="Times New Roman"/>
          <w:sz w:val="22"/>
        </w:rPr>
        <w:t>starting RB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sidR="004961A6">
        <w:rPr>
          <w:rFonts w:ascii="Times New Roman" w:eastAsiaTheme="minorEastAsia" w:hAnsi="Times New Roman"/>
          <w:sz w:val="22"/>
        </w:rPr>
        <w:t xml:space="preserve">, </w:t>
      </w:r>
      <w:r>
        <w:rPr>
          <w:rFonts w:ascii="Times New Roman" w:eastAsiaTheme="minorEastAsia" w:hAnsi="Times New Roman"/>
          <w:sz w:val="22"/>
        </w:rPr>
        <w:t>hop respectively. In</w:t>
      </w:r>
      <w:r w:rsidR="004961A6">
        <w:rPr>
          <w:rFonts w:ascii="Times New Roman" w:eastAsiaTheme="minorEastAsia" w:hAnsi="Times New Roman"/>
          <w:sz w:val="22"/>
        </w:rPr>
        <w:t xml:space="preserve"> the</w:t>
      </w:r>
      <w:r>
        <w:rPr>
          <w:rFonts w:ascii="Times New Roman" w:eastAsiaTheme="minorEastAsia" w:hAnsi="Times New Roman"/>
          <w:sz w:val="22"/>
        </w:rPr>
        <w:t xml:space="preserve"> current specification, </w:t>
      </w:r>
      <w:r w:rsidR="004961A6">
        <w:rPr>
          <w:rFonts w:ascii="Times New Roman" w:eastAsiaTheme="minorEastAsia" w:hAnsi="Times New Roman"/>
          <w:sz w:val="22"/>
        </w:rPr>
        <w:t xml:space="preserve">the </w:t>
      </w:r>
      <w:r>
        <w:rPr>
          <w:rFonts w:ascii="Times New Roman" w:eastAsiaTheme="minorEastAsia" w:hAnsi="Times New Roman"/>
          <w:sz w:val="22"/>
        </w:rPr>
        <w:t xml:space="preserve">FH pattern can be determined </w:t>
      </w:r>
      <w:r w:rsidR="004961A6">
        <w:rPr>
          <w:rFonts w:ascii="Times New Roman" w:eastAsiaTheme="minorEastAsia" w:hAnsi="Times New Roman"/>
          <w:sz w:val="22"/>
        </w:rPr>
        <w:t>base</w:t>
      </w:r>
      <w:r w:rsidR="00AA5FB1">
        <w:rPr>
          <w:rFonts w:ascii="Times New Roman" w:eastAsiaTheme="minorEastAsia" w:hAnsi="Times New Roman"/>
          <w:sz w:val="22"/>
        </w:rPr>
        <w:t>d</w:t>
      </w:r>
      <w:r w:rsidR="004961A6">
        <w:rPr>
          <w:rFonts w:ascii="Times New Roman" w:eastAsiaTheme="minorEastAsia" w:hAnsi="Times New Roman"/>
          <w:sz w:val="22"/>
        </w:rPr>
        <w:t xml:space="preserve"> on </w:t>
      </w:r>
      <w:r>
        <w:rPr>
          <w:rFonts w:ascii="Times New Roman" w:eastAsiaTheme="minorEastAsia" w:hAnsi="Times New Roman"/>
          <w:sz w:val="22"/>
        </w:rPr>
        <w:t xml:space="preserve">the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values</w:t>
      </w:r>
      <w:r w:rsidR="004961A6">
        <w:rPr>
          <w:rFonts w:ascii="Times New Roman" w:eastAsiaTheme="minorEastAsia" w:hAnsi="Times New Roman"/>
          <w:sz w:val="22"/>
        </w:rPr>
        <w:t>. That is</w:t>
      </w:r>
      <w:r>
        <w:rPr>
          <w:rFonts w:ascii="Times New Roman" w:eastAsiaTheme="minorEastAsia" w:hAnsi="Times New Roman"/>
          <w:sz w:val="22"/>
        </w:rPr>
        <w:t xml:space="preserve">, </w:t>
      </w:r>
      <w:r w:rsidRPr="00CB7C90">
        <w:rPr>
          <w:rFonts w:ascii="Times New Roman" w:eastAsiaTheme="minorEastAsia" w:hAnsi="Times New Roman"/>
          <w:sz w:val="22"/>
        </w:rPr>
        <w:t xml:space="preserve">the UE transmits the PUCCH starting from a first PRB, provided by </w:t>
      </w:r>
      <w:proofErr w:type="spellStart"/>
      <w:r w:rsidRPr="00CB7C90">
        <w:rPr>
          <w:rFonts w:ascii="Times New Roman" w:eastAsiaTheme="minorEastAsia" w:hAnsi="Times New Roman"/>
          <w:i/>
          <w:iCs/>
          <w:sz w:val="22"/>
        </w:rPr>
        <w:t>startingPRB</w:t>
      </w:r>
      <w:proofErr w:type="spellEnd"/>
      <w:r w:rsidRPr="00CB7C90">
        <w:rPr>
          <w:rFonts w:ascii="Times New Roman" w:eastAsiaTheme="minorEastAsia" w:hAnsi="Times New Roman"/>
          <w:sz w:val="22"/>
        </w:rPr>
        <w:t xml:space="preserve"> and starting from a second PRB, provided by </w:t>
      </w:r>
      <w:proofErr w:type="spellStart"/>
      <w:r w:rsidRPr="00CB7C90">
        <w:rPr>
          <w:rFonts w:ascii="Times New Roman" w:eastAsiaTheme="minorEastAsia" w:hAnsi="Times New Roman"/>
          <w:i/>
          <w:iCs/>
          <w:sz w:val="22"/>
        </w:rPr>
        <w:t>secondHopPRB</w:t>
      </w:r>
      <w:proofErr w:type="spellEnd"/>
      <w:r>
        <w:rPr>
          <w:rFonts w:ascii="Times New Roman" w:eastAsiaTheme="minorEastAsia" w:hAnsi="Times New Roman"/>
          <w:sz w:val="22"/>
        </w:rPr>
        <w:t>. Different with PUSCH, both starting RBs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 by </w:t>
      </w:r>
      <w:r w:rsidR="00AA5FB1">
        <w:rPr>
          <w:rFonts w:ascii="Times New Roman" w:eastAsiaTheme="minorEastAsia" w:hAnsi="Times New Roman"/>
          <w:sz w:val="22"/>
        </w:rPr>
        <w:t xml:space="preserve">a </w:t>
      </w:r>
      <w:r>
        <w:rPr>
          <w:rFonts w:ascii="Times New Roman" w:eastAsiaTheme="minorEastAsia" w:hAnsi="Times New Roman"/>
          <w:sz w:val="22"/>
        </w:rPr>
        <w:t xml:space="preserve">gNB. </w:t>
      </w:r>
      <w:r w:rsidR="004961A6">
        <w:rPr>
          <w:rFonts w:ascii="Times New Roman" w:eastAsiaTheme="minorEastAsia" w:hAnsi="Times New Roman"/>
          <w:sz w:val="22"/>
        </w:rPr>
        <w:t>Therefore</w:t>
      </w:r>
      <w:r>
        <w:rPr>
          <w:rFonts w:ascii="Times New Roman" w:eastAsiaTheme="minorEastAsia" w:hAnsi="Times New Roman"/>
          <w:sz w:val="22"/>
        </w:rPr>
        <w:t xml:space="preserve">, </w:t>
      </w:r>
      <w:r w:rsidR="004961A6">
        <w:rPr>
          <w:rFonts w:ascii="Times New Roman" w:eastAsiaTheme="minorEastAsia" w:hAnsi="Times New Roman"/>
          <w:sz w:val="22"/>
        </w:rPr>
        <w:t xml:space="preserve">a </w:t>
      </w:r>
      <w:r>
        <w:rPr>
          <w:rFonts w:ascii="Times New Roman" w:eastAsiaTheme="minorEastAsia" w:hAnsi="Times New Roman"/>
          <w:sz w:val="22"/>
        </w:rPr>
        <w:t xml:space="preserve">new </w:t>
      </w:r>
      <w:r w:rsidR="004625E1">
        <w:rPr>
          <w:rFonts w:ascii="Times New Roman" w:eastAsiaTheme="minorEastAsia" w:hAnsi="Times New Roman"/>
          <w:sz w:val="22"/>
        </w:rPr>
        <w:t>conf</w:t>
      </w:r>
      <w:r>
        <w:rPr>
          <w:rFonts w:ascii="Times New Roman" w:eastAsiaTheme="minorEastAsia" w:hAnsi="Times New Roman"/>
          <w:sz w:val="22"/>
        </w:rPr>
        <w:t>iguration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first PRB and second PRB can be introduced for SBFD slot</w:t>
      </w:r>
      <w:r w:rsidR="004961A6">
        <w:rPr>
          <w:rFonts w:ascii="Times New Roman" w:eastAsiaTheme="minorEastAsia" w:hAnsi="Times New Roman"/>
          <w:sz w:val="22"/>
        </w:rPr>
        <w:t>s</w:t>
      </w:r>
      <w:r>
        <w:rPr>
          <w:rFonts w:ascii="Times New Roman" w:eastAsiaTheme="minorEastAsia" w:hAnsi="Times New Roman"/>
          <w:sz w:val="22"/>
        </w:rPr>
        <w:t>.</w:t>
      </w:r>
    </w:p>
    <w:p w14:paraId="031C55A9" w14:textId="6662950F" w:rsidR="00F43CF4"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Based on </w:t>
      </w:r>
      <w:r w:rsidR="004961A6">
        <w:rPr>
          <w:rFonts w:ascii="Times New Roman" w:eastAsiaTheme="minorEastAsia" w:hAnsi="Times New Roman"/>
          <w:sz w:val="22"/>
        </w:rPr>
        <w:t xml:space="preserve">the </w:t>
      </w:r>
      <w:r>
        <w:rPr>
          <w:rFonts w:ascii="Times New Roman" w:eastAsiaTheme="minorEastAsia" w:hAnsi="Times New Roman"/>
          <w:sz w:val="22"/>
        </w:rPr>
        <w:t>above discussion, we propose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w:t>
      </w:r>
      <w:r w:rsidR="008F1664">
        <w:rPr>
          <w:rFonts w:ascii="Times New Roman" w:eastAsiaTheme="minorEastAsia" w:hAnsi="Times New Roman"/>
          <w:sz w:val="22"/>
        </w:rPr>
        <w:t>SBFD-aware</w:t>
      </w:r>
      <w:r w:rsidR="003E024D">
        <w:rPr>
          <w:rFonts w:ascii="Times New Roman" w:eastAsiaTheme="minorEastAsia" w:hAnsi="Times New Roman"/>
          <w:sz w:val="22"/>
        </w:rPr>
        <w:t xml:space="preserve"> UE</w:t>
      </w:r>
      <w:r w:rsidR="00F43CF4">
        <w:rPr>
          <w:rFonts w:ascii="Times New Roman" w:eastAsiaTheme="minorEastAsia" w:hAnsi="Times New Roman"/>
          <w:sz w:val="22"/>
        </w:rPr>
        <w:t xml:space="preserve"> to guarantee frequency diversity as legacy UE.</w:t>
      </w:r>
    </w:p>
    <w:p w14:paraId="1E52FEAC" w14:textId="5CBED4E5" w:rsidR="002C4C00" w:rsidRPr="00AA5FB1" w:rsidRDefault="002C4C00" w:rsidP="00E82F52">
      <w:pPr>
        <w:pStyle w:val="a0"/>
        <w:numPr>
          <w:ilvl w:val="0"/>
          <w:numId w:val="3"/>
        </w:numPr>
        <w:spacing w:before="240" w:after="0" w:line="276" w:lineRule="auto"/>
        <w:ind w:left="431" w:hanging="403"/>
        <w:jc w:val="both"/>
        <w:rPr>
          <w:rFonts w:eastAsiaTheme="minorEastAsia"/>
          <w:sz w:val="22"/>
        </w:rPr>
      </w:pPr>
      <w:bookmarkStart w:id="24" w:name="_Hlk118735781"/>
      <w:r w:rsidRPr="00AA5FB1">
        <w:rPr>
          <w:rFonts w:eastAsiaTheme="minorEastAsia" w:hint="eastAsia"/>
          <w:i/>
          <w:iCs/>
          <w:sz w:val="22"/>
          <w:szCs w:val="22"/>
          <w:lang w:eastAsia="ko-KR"/>
        </w:rPr>
        <w:t>P</w:t>
      </w:r>
      <w:r w:rsidRPr="00AA5FB1">
        <w:rPr>
          <w:rFonts w:eastAsiaTheme="minorEastAsia"/>
          <w:i/>
          <w:iCs/>
          <w:sz w:val="22"/>
          <w:szCs w:val="22"/>
          <w:lang w:eastAsia="ko-KR"/>
        </w:rPr>
        <w:t xml:space="preserve">roposal </w:t>
      </w:r>
      <w:r w:rsidR="00647364" w:rsidRPr="00AA5FB1">
        <w:rPr>
          <w:rFonts w:eastAsiaTheme="minorEastAsia"/>
          <w:i/>
          <w:iCs/>
          <w:sz w:val="22"/>
          <w:szCs w:val="22"/>
          <w:lang w:eastAsia="ko-KR"/>
        </w:rPr>
        <w:t>1</w:t>
      </w:r>
      <w:r w:rsidR="003A22F6">
        <w:rPr>
          <w:rFonts w:eastAsiaTheme="minorEastAsia" w:hint="eastAsia"/>
          <w:i/>
          <w:iCs/>
          <w:sz w:val="22"/>
          <w:szCs w:val="22"/>
          <w:lang w:eastAsia="ko-KR"/>
        </w:rPr>
        <w:t>4</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Separate</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FH</w:t>
      </w:r>
      <w:r w:rsidRPr="00AA5FB1">
        <w:rPr>
          <w:rFonts w:eastAsiaTheme="minorEastAsia"/>
          <w:i/>
          <w:iCs/>
          <w:sz w:val="22"/>
          <w:szCs w:val="22"/>
          <w:lang w:eastAsia="ko-KR"/>
        </w:rPr>
        <w:t xml:space="preserve"> patterns can be determined</w:t>
      </w:r>
      <w:r w:rsidR="00195759" w:rsidRPr="00AA5FB1">
        <w:rPr>
          <w:rFonts w:eastAsiaTheme="minorEastAsia"/>
          <w:i/>
          <w:iCs/>
          <w:sz w:val="22"/>
          <w:szCs w:val="22"/>
          <w:lang w:eastAsia="ko-KR"/>
        </w:rPr>
        <w:t xml:space="preserve"> for PUSCH and PUCCH transmission(s)</w:t>
      </w:r>
      <w:r w:rsidRPr="00AA5FB1">
        <w:rPr>
          <w:rFonts w:eastAsiaTheme="minorEastAsia"/>
          <w:i/>
          <w:iCs/>
          <w:sz w:val="22"/>
          <w:szCs w:val="22"/>
          <w:lang w:eastAsia="ko-KR"/>
        </w:rPr>
        <w:t xml:space="preserve"> across</w:t>
      </w:r>
      <w:r w:rsidR="00195759" w:rsidRPr="00AA5FB1">
        <w:rPr>
          <w:rFonts w:eastAsiaTheme="minorEastAsia"/>
          <w:i/>
          <w:iCs/>
          <w:sz w:val="22"/>
          <w:szCs w:val="22"/>
          <w:lang w:eastAsia="ko-KR"/>
        </w:rPr>
        <w:t xml:space="preserve"> </w:t>
      </w:r>
      <w:r w:rsidR="00F43CF4" w:rsidRPr="00AA5FB1">
        <w:rPr>
          <w:rFonts w:eastAsiaTheme="minorEastAsia"/>
          <w:i/>
          <w:iCs/>
          <w:sz w:val="22"/>
          <w:szCs w:val="22"/>
          <w:lang w:eastAsia="ko-KR"/>
        </w:rPr>
        <w:t xml:space="preserve">SBFD symbols and </w:t>
      </w:r>
      <w:r w:rsidR="00195759" w:rsidRPr="00AA5FB1">
        <w:rPr>
          <w:rFonts w:eastAsiaTheme="minorEastAsia"/>
          <w:i/>
          <w:iCs/>
          <w:sz w:val="22"/>
          <w:szCs w:val="22"/>
          <w:lang w:eastAsia="ko-KR"/>
        </w:rPr>
        <w:t>non-</w:t>
      </w:r>
      <w:r w:rsidR="00F43CF4" w:rsidRPr="00AA5FB1">
        <w:rPr>
          <w:rFonts w:eastAsiaTheme="minorEastAsia"/>
          <w:i/>
          <w:iCs/>
          <w:sz w:val="22"/>
          <w:szCs w:val="22"/>
          <w:lang w:eastAsia="ko-KR"/>
        </w:rPr>
        <w:t>SBFD symbols</w:t>
      </w:r>
      <w:r w:rsidRPr="00AA5FB1">
        <w:rPr>
          <w:rFonts w:eastAsiaTheme="minorEastAsia"/>
          <w:i/>
          <w:iCs/>
          <w:sz w:val="22"/>
          <w:szCs w:val="22"/>
          <w:lang w:eastAsia="ko-KR"/>
        </w:rPr>
        <w:t>.</w:t>
      </w:r>
    </w:p>
    <w:p w14:paraId="2B42815C" w14:textId="4D2DF1DE" w:rsidR="00542966" w:rsidRPr="00AA5FB1" w:rsidRDefault="00542966" w:rsidP="00E82F52">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PUSCH, </w:t>
      </w:r>
      <w:r w:rsidR="006B5339" w:rsidRPr="00AA5FB1">
        <w:rPr>
          <w:rFonts w:eastAsiaTheme="minorEastAsia"/>
          <w:i/>
          <w:iCs/>
          <w:sz w:val="22"/>
          <w:szCs w:val="22"/>
          <w:lang w:eastAsia="ko-KR"/>
        </w:rPr>
        <w:t xml:space="preserve">separate FH patterns can be determined by adjusting UL </w:t>
      </w:r>
      <w:r w:rsidR="002C4D50" w:rsidRPr="00AA5FB1">
        <w:rPr>
          <w:rFonts w:eastAsiaTheme="minorEastAsia"/>
          <w:i/>
          <w:iCs/>
          <w:sz w:val="22"/>
          <w:szCs w:val="22"/>
          <w:lang w:eastAsia="ko-KR"/>
        </w:rPr>
        <w:t>BWP</w:t>
      </w:r>
      <w:r w:rsidR="006B5339" w:rsidRPr="00AA5FB1">
        <w:rPr>
          <w:rFonts w:eastAsiaTheme="minorEastAsia"/>
          <w:i/>
          <w:iCs/>
          <w:sz w:val="22"/>
          <w:szCs w:val="22"/>
          <w:lang w:eastAsia="ko-KR"/>
        </w:rPr>
        <w:t xml:space="preserve"> size to UL subband size in </w:t>
      </w:r>
      <w:r w:rsidR="00AA5FB1" w:rsidRPr="00AA5FB1">
        <w:rPr>
          <w:rFonts w:eastAsiaTheme="minorEastAsia"/>
          <w:i/>
          <w:iCs/>
          <w:sz w:val="22"/>
          <w:szCs w:val="22"/>
          <w:lang w:eastAsia="ko-KR"/>
        </w:rPr>
        <w:t xml:space="preserve">current </w:t>
      </w:r>
      <w:r w:rsidR="006B5339" w:rsidRPr="00AA5FB1">
        <w:rPr>
          <w:rFonts w:eastAsiaTheme="minorEastAsia"/>
          <w:i/>
          <w:iCs/>
          <w:sz w:val="22"/>
          <w:szCs w:val="22"/>
          <w:lang w:eastAsia="ko-KR"/>
        </w:rPr>
        <w:t>modulo operation without</w:t>
      </w:r>
      <w:r w:rsidRPr="00AA5FB1">
        <w:rPr>
          <w:rFonts w:eastAsiaTheme="minorEastAsia"/>
          <w:i/>
          <w:iCs/>
          <w:sz w:val="22"/>
          <w:szCs w:val="22"/>
          <w:lang w:eastAsia="ko-KR"/>
        </w:rPr>
        <w:t xml:space="preserve"> separate FH parameters</w:t>
      </w:r>
      <w:r w:rsidR="00DF112E" w:rsidRPr="00AA5FB1">
        <w:rPr>
          <w:rFonts w:eastAsiaTheme="minorEastAsia"/>
          <w:i/>
          <w:iCs/>
          <w:sz w:val="22"/>
          <w:szCs w:val="22"/>
          <w:lang w:eastAsia="ko-KR"/>
        </w:rPr>
        <w:t xml:space="preserve"> </w:t>
      </w:r>
      <w:r w:rsidR="004625E1">
        <w:rPr>
          <w:rFonts w:eastAsiaTheme="minorEastAsia"/>
          <w:i/>
          <w:iCs/>
          <w:sz w:val="22"/>
          <w:szCs w:val="22"/>
          <w:lang w:eastAsia="ko-KR"/>
        </w:rPr>
        <w:t>conf</w:t>
      </w:r>
      <w:r w:rsidR="00DF112E" w:rsidRPr="00AA5FB1">
        <w:rPr>
          <w:rFonts w:eastAsiaTheme="minorEastAsia"/>
          <w:i/>
          <w:iCs/>
          <w:sz w:val="22"/>
          <w:szCs w:val="22"/>
          <w:lang w:eastAsia="ko-KR"/>
        </w:rPr>
        <w:t>iguration</w:t>
      </w:r>
      <w:r w:rsidRPr="00AA5FB1">
        <w:rPr>
          <w:rFonts w:eastAsiaTheme="minorEastAsia"/>
          <w:i/>
          <w:iCs/>
          <w:sz w:val="22"/>
          <w:szCs w:val="22"/>
          <w:lang w:eastAsia="ko-KR"/>
        </w:rPr>
        <w:t>.</w:t>
      </w:r>
    </w:p>
    <w:p w14:paraId="71B0A5C7" w14:textId="54A482AE" w:rsidR="00542966" w:rsidRPr="00AA5FB1" w:rsidRDefault="006B5339"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w:t>
      </w:r>
      <w:r w:rsidR="008602CE" w:rsidRPr="00AA5FB1">
        <w:rPr>
          <w:rFonts w:eastAsiaTheme="minorEastAsia"/>
          <w:i/>
          <w:iCs/>
          <w:sz w:val="22"/>
          <w:szCs w:val="22"/>
          <w:lang w:eastAsia="ko-KR"/>
        </w:rPr>
        <w:t xml:space="preserve">by adjusting UL BWP size to UL subband size </w:t>
      </w:r>
      <w:r w:rsidR="008602CE">
        <w:rPr>
          <w:rFonts w:eastAsiaTheme="minorEastAsia" w:hint="eastAsia"/>
          <w:i/>
          <w:iCs/>
          <w:sz w:val="22"/>
          <w:szCs w:val="22"/>
          <w:lang w:eastAsia="ko-KR"/>
        </w:rPr>
        <w:t>w</w:t>
      </w:r>
      <w:r w:rsidR="008602CE">
        <w:rPr>
          <w:rFonts w:eastAsiaTheme="minorEastAsia"/>
          <w:i/>
          <w:iCs/>
          <w:sz w:val="22"/>
          <w:szCs w:val="22"/>
          <w:lang w:eastAsia="ko-KR"/>
        </w:rPr>
        <w:t xml:space="preserve">ith </w:t>
      </w:r>
      <w:r w:rsidRPr="00AA5FB1">
        <w:rPr>
          <w:rFonts w:eastAsiaTheme="minorEastAsia"/>
          <w:i/>
          <w:iCs/>
          <w:sz w:val="22"/>
          <w:szCs w:val="22"/>
          <w:lang w:eastAsia="ko-KR"/>
        </w:rPr>
        <w:t>separate FH parameters</w:t>
      </w:r>
      <w:r w:rsidR="00DF112E" w:rsidRPr="00AA5FB1">
        <w:rPr>
          <w:rFonts w:eastAsiaTheme="minorEastAsia"/>
          <w:i/>
          <w:iCs/>
          <w:sz w:val="22"/>
          <w:szCs w:val="22"/>
          <w:lang w:eastAsia="ko-KR"/>
        </w:rPr>
        <w:t xml:space="preserve"> </w:t>
      </w:r>
      <w:r w:rsidR="004625E1">
        <w:rPr>
          <w:rFonts w:eastAsiaTheme="minorEastAsia"/>
          <w:i/>
          <w:iCs/>
          <w:sz w:val="22"/>
          <w:szCs w:val="22"/>
          <w:lang w:eastAsia="ko-KR"/>
        </w:rPr>
        <w:t>conf</w:t>
      </w:r>
      <w:r w:rsidR="00DF112E" w:rsidRPr="00AA5FB1">
        <w:rPr>
          <w:rFonts w:eastAsiaTheme="minorEastAsia"/>
          <w:i/>
          <w:iCs/>
          <w:sz w:val="22"/>
          <w:szCs w:val="22"/>
          <w:lang w:eastAsia="ko-KR"/>
        </w:rPr>
        <w:t>iguration</w:t>
      </w:r>
      <w:r w:rsidR="00647364">
        <w:rPr>
          <w:rFonts w:eastAsiaTheme="minorEastAsia"/>
          <w:i/>
          <w:iCs/>
          <w:sz w:val="22"/>
          <w:szCs w:val="22"/>
          <w:lang w:eastAsia="ko-KR"/>
        </w:rPr>
        <w:t xml:space="preserve"> as legacy PUCCH </w:t>
      </w:r>
      <w:r w:rsidR="004625E1">
        <w:rPr>
          <w:rFonts w:eastAsiaTheme="minorEastAsia"/>
          <w:i/>
          <w:iCs/>
          <w:sz w:val="22"/>
          <w:szCs w:val="22"/>
          <w:lang w:eastAsia="ko-KR"/>
        </w:rPr>
        <w:t>conf</w:t>
      </w:r>
      <w:r w:rsidR="00647364">
        <w:rPr>
          <w:rFonts w:eastAsiaTheme="minorEastAsia"/>
          <w:i/>
          <w:iCs/>
          <w:sz w:val="22"/>
          <w:szCs w:val="22"/>
          <w:lang w:eastAsia="ko-KR"/>
        </w:rPr>
        <w:t>iguration</w:t>
      </w:r>
      <w:r w:rsidR="00542966" w:rsidRPr="00AA5FB1">
        <w:rPr>
          <w:rFonts w:eastAsiaTheme="minorEastAsia"/>
          <w:i/>
          <w:iCs/>
          <w:sz w:val="22"/>
          <w:szCs w:val="22"/>
          <w:lang w:eastAsia="ko-KR"/>
        </w:rPr>
        <w:t>.</w:t>
      </w:r>
    </w:p>
    <w:bookmarkEnd w:id="24"/>
    <w:p w14:paraId="0513AAEA" w14:textId="59C5D0E7"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w:t>
      </w:r>
      <w:r w:rsidR="00AA5FB1">
        <w:rPr>
          <w:rFonts w:ascii="Times New Roman" w:eastAsiaTheme="minorEastAsia" w:hAnsi="Times New Roman"/>
          <w:b/>
          <w:bCs/>
          <w:i/>
          <w:iCs/>
          <w:sz w:val="22"/>
          <w:u w:val="single"/>
        </w:rPr>
        <w:t>-</w:t>
      </w:r>
      <w:r>
        <w:rPr>
          <w:rFonts w:ascii="Times New Roman" w:eastAsiaTheme="minorEastAsia" w:hAnsi="Times New Roman"/>
          <w:b/>
          <w:bCs/>
          <w:i/>
          <w:iCs/>
          <w:sz w:val="22"/>
          <w:u w:val="single"/>
        </w:rPr>
        <w:t>matching</w:t>
      </w:r>
      <w:r w:rsidR="005A44D6">
        <w:rPr>
          <w:rFonts w:ascii="Times New Roman" w:eastAsiaTheme="minorEastAsia" w:hAnsi="Times New Roman"/>
          <w:b/>
          <w:bCs/>
          <w:i/>
          <w:iCs/>
          <w:sz w:val="22"/>
          <w:u w:val="single"/>
        </w:rPr>
        <w:t xml:space="preserve"> in RE-level</w:t>
      </w:r>
    </w:p>
    <w:p w14:paraId="55ECA8F2" w14:textId="1F9F508E"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w:t>
      </w:r>
      <w:r w:rsidR="00AA5FB1">
        <w:rPr>
          <w:rFonts w:ascii="Times New Roman" w:eastAsiaTheme="minorEastAsia" w:hAnsi="Times New Roman"/>
          <w:sz w:val="22"/>
        </w:rPr>
        <w:t>-</w:t>
      </w:r>
      <w:r>
        <w:rPr>
          <w:rFonts w:ascii="Times New Roman" w:eastAsiaTheme="minorEastAsia" w:hAnsi="Times New Roman"/>
          <w:sz w:val="22"/>
        </w:rPr>
        <w:t>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w:t>
      </w:r>
      <w:r w:rsidR="00AA5FB1">
        <w:rPr>
          <w:rFonts w:ascii="Times New Roman" w:eastAsiaTheme="minorEastAsia" w:hAnsi="Times New Roman"/>
          <w:sz w:val="22"/>
        </w:rPr>
        <w:t>-</w:t>
      </w:r>
      <w:r w:rsidR="00233D18">
        <w:rPr>
          <w:rFonts w:ascii="Times New Roman" w:eastAsiaTheme="minorEastAsia" w:hAnsi="Times New Roman"/>
          <w:sz w:val="22"/>
        </w:rPr>
        <w:t>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 xml:space="preserve">to guarantee other NR UE’s ZP CSI-RS detection for beam management.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7C6418">
        <w:rPr>
          <w:rFonts w:ascii="Times New Roman" w:eastAsiaTheme="minorEastAsia" w:hAnsi="Times New Roman"/>
          <w:sz w:val="22"/>
        </w:rPr>
        <w:t xml:space="preserv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 xml:space="preserve">ZP CSI-RS are likely to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1C4E61">
        <w:rPr>
          <w:rFonts w:ascii="Times New Roman" w:eastAsiaTheme="minorEastAsia" w:hAnsi="Times New Roman"/>
          <w:sz w:val="22"/>
        </w:rPr>
        <w:t xml:space="preserv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igCommon</w:t>
      </w:r>
      <w:proofErr w:type="spellEnd"/>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igDedicated</w:t>
      </w:r>
      <w:proofErr w:type="spellEnd"/>
      <w:r w:rsidR="001C4E61">
        <w:rPr>
          <w:rFonts w:ascii="Times New Roman" w:eastAsiaTheme="minorEastAsia" w:hAnsi="Times New Roman"/>
          <w:sz w:val="22"/>
        </w:rPr>
        <w:t>.</w:t>
      </w:r>
    </w:p>
    <w:p w14:paraId="08626078" w14:textId="102A6F9F"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subband in </w:t>
      </w:r>
      <w:r w:rsidR="00B04F34">
        <w:rPr>
          <w:rFonts w:ascii="Times New Roman" w:eastAsiaTheme="minorEastAsia" w:hAnsi="Times New Roman"/>
          <w:sz w:val="22"/>
        </w:rPr>
        <w:t xml:space="preserve">a </w:t>
      </w:r>
      <w:r>
        <w:rPr>
          <w:rFonts w:ascii="Times New Roman" w:eastAsiaTheme="minorEastAsia" w:hAnsi="Times New Roman"/>
          <w:sz w:val="22"/>
        </w:rPr>
        <w:t xml:space="preserve">symbol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igCommon</w:t>
      </w:r>
      <w:proofErr w:type="spellEnd"/>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igDedicated</w:t>
      </w:r>
      <w:proofErr w:type="spellEnd"/>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subband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 xml:space="preserve">RE-level rate matching for PUSCH can be </w:t>
      </w:r>
      <w:r w:rsidR="00AA5FB1">
        <w:rPr>
          <w:rFonts w:ascii="Times New Roman" w:eastAsiaTheme="minorEastAsia" w:hAnsi="Times New Roman"/>
          <w:sz w:val="22"/>
        </w:rPr>
        <w:t>further investigated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w:t>
      </w:r>
      <w:r w:rsidR="00AA5FB1">
        <w:rPr>
          <w:rFonts w:ascii="Times New Roman" w:eastAsiaTheme="minorEastAsia" w:hAnsi="Times New Roman"/>
          <w:sz w:val="22"/>
        </w:rPr>
        <w:t xml:space="preserve">considered </w:t>
      </w:r>
      <w:r w:rsidR="00106356">
        <w:rPr>
          <w:rFonts w:ascii="Times New Roman" w:eastAsiaTheme="minorEastAsia" w:hAnsi="Times New Roman"/>
          <w:sz w:val="22"/>
        </w:rPr>
        <w:t xml:space="preserve">as </w:t>
      </w:r>
      <w:r w:rsidR="004D706A">
        <w:rPr>
          <w:rFonts w:ascii="Times New Roman" w:eastAsiaTheme="minorEastAsia" w:hAnsi="Times New Roman"/>
          <w:sz w:val="22"/>
        </w:rPr>
        <w:t xml:space="preserve">a starting point. </w:t>
      </w:r>
    </w:p>
    <w:p w14:paraId="0C1FAFFB" w14:textId="5DB9E2C1" w:rsidR="00E82F52" w:rsidRPr="00E82F52" w:rsidRDefault="00520BBF"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lastRenderedPageBreak/>
        <w:t>P</w:t>
      </w:r>
      <w:r w:rsidRPr="00E82F52">
        <w:rPr>
          <w:rFonts w:eastAsiaTheme="minorEastAsia"/>
          <w:i/>
          <w:iCs/>
          <w:sz w:val="22"/>
          <w:szCs w:val="22"/>
          <w:lang w:eastAsia="ko-KR"/>
        </w:rPr>
        <w:t xml:space="preserve">roposal </w:t>
      </w:r>
      <w:r w:rsidR="00647364">
        <w:rPr>
          <w:rFonts w:eastAsiaTheme="minorEastAsia"/>
          <w:i/>
          <w:iCs/>
          <w:sz w:val="22"/>
          <w:szCs w:val="22"/>
          <w:lang w:eastAsia="ko-KR"/>
        </w:rPr>
        <w:t>1</w:t>
      </w:r>
      <w:r w:rsidR="003A22F6">
        <w:rPr>
          <w:rFonts w:eastAsiaTheme="minorEastAsia" w:hint="eastAsia"/>
          <w:i/>
          <w:iCs/>
          <w:sz w:val="22"/>
          <w:szCs w:val="22"/>
          <w:lang w:eastAsia="ko-KR"/>
        </w:rPr>
        <w:t>5</w:t>
      </w:r>
      <w:r w:rsidRPr="00E82F52">
        <w:rPr>
          <w:rFonts w:eastAsiaTheme="minorEastAsia"/>
          <w:i/>
          <w:iCs/>
          <w:sz w:val="22"/>
          <w:szCs w:val="22"/>
          <w:lang w:eastAsia="ko-KR"/>
        </w:rPr>
        <w:t>:</w:t>
      </w:r>
      <w:r w:rsidR="0006361E" w:rsidRPr="00E82F52">
        <w:rPr>
          <w:rFonts w:eastAsiaTheme="minorEastAsia"/>
          <w:i/>
          <w:iCs/>
          <w:sz w:val="22"/>
          <w:szCs w:val="22"/>
          <w:lang w:eastAsia="ko-KR"/>
        </w:rPr>
        <w:t xml:space="preserve"> For a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w:t>
      </w:r>
      <w:r w:rsidR="0006361E" w:rsidRPr="00E82F52">
        <w:rPr>
          <w:rFonts w:eastAsiaTheme="minorEastAsia"/>
          <w:i/>
          <w:iCs/>
          <w:sz w:val="22"/>
          <w:szCs w:val="22"/>
          <w:lang w:eastAsia="ko-KR"/>
        </w:rPr>
        <w:t xml:space="preserve">UE, </w:t>
      </w:r>
      <w:r w:rsidR="00FC32AA" w:rsidRPr="00E82F52">
        <w:rPr>
          <w:rFonts w:eastAsiaTheme="minorEastAsia"/>
          <w:i/>
          <w:iCs/>
          <w:sz w:val="22"/>
          <w:szCs w:val="22"/>
          <w:lang w:eastAsia="ko-KR"/>
        </w:rPr>
        <w:t xml:space="preserve">RE-level </w:t>
      </w:r>
      <w:r w:rsidRPr="00E82F52">
        <w:rPr>
          <w:rFonts w:eastAsiaTheme="minorEastAsia"/>
          <w:i/>
          <w:iCs/>
          <w:sz w:val="22"/>
          <w:szCs w:val="22"/>
          <w:lang w:eastAsia="ko-KR"/>
        </w:rPr>
        <w:t xml:space="preserve">PUSCH scheduled </w:t>
      </w:r>
      <w:r w:rsidR="00FC32AA" w:rsidRPr="00E82F52">
        <w:rPr>
          <w:rFonts w:eastAsiaTheme="minorEastAsia"/>
          <w:i/>
          <w:iCs/>
          <w:sz w:val="22"/>
          <w:szCs w:val="22"/>
          <w:lang w:eastAsia="ko-KR"/>
        </w:rPr>
        <w:t>with</w:t>
      </w:r>
      <w:r w:rsidRPr="00E82F52">
        <w:rPr>
          <w:rFonts w:eastAsiaTheme="minorEastAsia"/>
          <w:i/>
          <w:iCs/>
          <w:sz w:val="22"/>
          <w:szCs w:val="22"/>
          <w:lang w:eastAsia="ko-KR"/>
        </w:rPr>
        <w:t>in UL subband</w:t>
      </w:r>
      <w:r w:rsidR="00FC32AA" w:rsidRPr="00E82F52">
        <w:rPr>
          <w:rFonts w:eastAsiaTheme="minorEastAsia"/>
          <w:i/>
          <w:iCs/>
          <w:sz w:val="22"/>
          <w:szCs w:val="22"/>
          <w:lang w:eastAsia="ko-KR"/>
        </w:rPr>
        <w:t xml:space="preserve"> in a symbol </w:t>
      </w:r>
      <w:r w:rsidR="004625E1">
        <w:rPr>
          <w:rFonts w:eastAsiaTheme="minorEastAsia"/>
          <w:i/>
          <w:iCs/>
          <w:sz w:val="22"/>
          <w:szCs w:val="22"/>
          <w:lang w:eastAsia="ko-KR"/>
        </w:rPr>
        <w:t>conf</w:t>
      </w:r>
      <w:r w:rsidR="00175DE4">
        <w:rPr>
          <w:rFonts w:eastAsiaTheme="minorEastAsia"/>
          <w:i/>
          <w:iCs/>
          <w:sz w:val="22"/>
          <w:szCs w:val="22"/>
          <w:lang w:eastAsia="ko-KR"/>
        </w:rPr>
        <w:t>igure</w:t>
      </w:r>
      <w:r w:rsidR="00FC32AA" w:rsidRPr="00E82F52">
        <w:rPr>
          <w:rFonts w:eastAsiaTheme="minorEastAsia"/>
          <w:i/>
          <w:iCs/>
          <w:sz w:val="22"/>
          <w:szCs w:val="22"/>
          <w:lang w:eastAsia="ko-KR"/>
        </w:rPr>
        <w:t>d as DL via TDD-UL-DL-</w:t>
      </w:r>
      <w:proofErr w:type="spellStart"/>
      <w:r w:rsidR="004625E1">
        <w:rPr>
          <w:rFonts w:eastAsiaTheme="minorEastAsia"/>
          <w:i/>
          <w:iCs/>
          <w:sz w:val="22"/>
          <w:szCs w:val="22"/>
          <w:lang w:eastAsia="ko-KR"/>
        </w:rPr>
        <w:t>Conf</w:t>
      </w:r>
      <w:r w:rsidR="00FC32AA" w:rsidRPr="00E82F52">
        <w:rPr>
          <w:rFonts w:eastAsiaTheme="minorEastAsia"/>
          <w:i/>
          <w:iCs/>
          <w:sz w:val="22"/>
          <w:szCs w:val="22"/>
          <w:lang w:eastAsia="ko-KR"/>
        </w:rPr>
        <w:t>igCommon</w:t>
      </w:r>
      <w:proofErr w:type="spellEnd"/>
      <w:r w:rsidR="00E82F52">
        <w:rPr>
          <w:rFonts w:eastAsiaTheme="minorEastAsia"/>
          <w:i/>
          <w:iCs/>
          <w:sz w:val="22"/>
          <w:szCs w:val="22"/>
          <w:lang w:eastAsia="ko-KR"/>
        </w:rPr>
        <w:t xml:space="preserve"> </w:t>
      </w:r>
    </w:p>
    <w:p w14:paraId="2D1B50A5" w14:textId="32BE7C3F" w:rsidR="007C6418" w:rsidRPr="00E82F52" w:rsidRDefault="00FC32AA"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w:t>
      </w:r>
      <w:r w:rsidR="00D14DF0" w:rsidRPr="00E82F52">
        <w:rPr>
          <w:rFonts w:eastAsiaTheme="minorEastAsia"/>
          <w:i/>
          <w:iCs/>
          <w:sz w:val="22"/>
          <w:szCs w:val="22"/>
          <w:lang w:eastAsia="ko-KR"/>
        </w:rPr>
        <w:t>rate-matched</w:t>
      </w:r>
      <w:r w:rsidRPr="00E82F52">
        <w:rPr>
          <w:rFonts w:eastAsiaTheme="minorEastAsia"/>
          <w:i/>
          <w:iCs/>
          <w:sz w:val="22"/>
          <w:szCs w:val="22"/>
          <w:lang w:eastAsia="ko-KR"/>
        </w:rPr>
        <w:t xml:space="preserve"> </w:t>
      </w:r>
      <w:r w:rsidR="00D14DF0" w:rsidRPr="00E82F52">
        <w:rPr>
          <w:rFonts w:eastAsiaTheme="minorEastAsia"/>
          <w:i/>
          <w:iCs/>
          <w:sz w:val="22"/>
          <w:szCs w:val="22"/>
          <w:lang w:eastAsia="ko-KR"/>
        </w:rPr>
        <w:t xml:space="preserve">around REs of LTE CRS </w:t>
      </w:r>
      <w:r w:rsidR="004625E1">
        <w:rPr>
          <w:rFonts w:eastAsiaTheme="minorEastAsia"/>
          <w:i/>
          <w:iCs/>
          <w:sz w:val="22"/>
          <w:szCs w:val="22"/>
          <w:lang w:eastAsia="ko-KR"/>
        </w:rPr>
        <w:t>conf</w:t>
      </w:r>
      <w:r w:rsidR="00175DE4">
        <w:rPr>
          <w:rFonts w:eastAsiaTheme="minorEastAsia"/>
          <w:i/>
          <w:iCs/>
          <w:sz w:val="22"/>
          <w:szCs w:val="22"/>
          <w:lang w:eastAsia="ko-KR"/>
        </w:rPr>
        <w:t>igure</w:t>
      </w:r>
      <w:r w:rsidR="00D14DF0" w:rsidRPr="00E82F52">
        <w:rPr>
          <w:rFonts w:eastAsiaTheme="minorEastAsia"/>
          <w:i/>
          <w:iCs/>
          <w:sz w:val="22"/>
          <w:szCs w:val="22"/>
          <w:lang w:eastAsia="ko-KR"/>
        </w:rPr>
        <w:t xml:space="preserve">d for LTE UE in case of spectrum sharing between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UE and LTE UE</w:t>
      </w:r>
      <w:r w:rsidR="00E82F52">
        <w:rPr>
          <w:rFonts w:eastAsiaTheme="minorEastAsia"/>
          <w:i/>
          <w:iCs/>
          <w:sz w:val="22"/>
          <w:szCs w:val="22"/>
          <w:lang w:eastAsia="ko-KR"/>
        </w:rPr>
        <w:t>.</w:t>
      </w:r>
    </w:p>
    <w:p w14:paraId="021AFCBC" w14:textId="3D5EE5FF" w:rsidR="00D14DF0" w:rsidRPr="008F3B78" w:rsidRDefault="00D14DF0"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d for other NR UE.</w:t>
      </w:r>
    </w:p>
    <w:p w14:paraId="57F45378" w14:textId="6EA2699B" w:rsidR="0036608A" w:rsidRPr="005255B8" w:rsidRDefault="0036608A" w:rsidP="0036608A">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332F936" w14:textId="3C0839A4" w:rsidR="0036608A" w:rsidRPr="000852C9" w:rsidRDefault="0036608A" w:rsidP="0036608A">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Rel-16</w:t>
      </w:r>
      <w:r w:rsidR="0034730C">
        <w:rPr>
          <w:rFonts w:ascii="Times New Roman" w:eastAsiaTheme="minorEastAsia" w:hAnsi="Times New Roman"/>
          <w:sz w:val="22"/>
        </w:rPr>
        <w:t xml:space="preserve"> URLLC WI</w:t>
      </w:r>
      <w:r>
        <w:rPr>
          <w:rFonts w:ascii="Times New Roman" w:eastAsiaTheme="minorEastAsia" w:hAnsi="Times New Roman"/>
          <w:sz w:val="22"/>
        </w:rPr>
        <w:t xml:space="preserve">, </w:t>
      </w:r>
      <w:r w:rsidR="0034730C">
        <w:rPr>
          <w:rFonts w:ascii="Times New Roman" w:eastAsiaTheme="minorEastAsia" w:hAnsi="Times New Roman"/>
          <w:sz w:val="22"/>
        </w:rPr>
        <w:t>UL CI (cancellation indication) was introduced for inter-UE multiplexing in a cell</w:t>
      </w:r>
      <w:r>
        <w:rPr>
          <w:rFonts w:ascii="Times New Roman" w:eastAsiaTheme="minorEastAsia" w:hAnsi="Times New Roman"/>
          <w:sz w:val="22"/>
        </w:rPr>
        <w:t>.</w:t>
      </w:r>
      <w:r w:rsidR="0034730C">
        <w:rPr>
          <w:rFonts w:ascii="Times New Roman" w:eastAsiaTheme="minorEastAsia" w:hAnsi="Times New Roman"/>
          <w:sz w:val="22"/>
        </w:rPr>
        <w:t xml:space="preserve"> To reduce latency of UL transmission of higher priority (i.e., URLLC traffic),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34730C">
        <w:rPr>
          <w:rFonts w:ascii="Times New Roman" w:eastAsiaTheme="minorEastAsia" w:hAnsi="Times New Roman"/>
          <w:sz w:val="22"/>
        </w:rPr>
        <w:t xml:space="preserve">d to monitor PDCCH including DCI format 2_4 with CRC scrambled by CI-RNTI. An indication </w:t>
      </w:r>
      <w:r w:rsidR="004D136B">
        <w:rPr>
          <w:rFonts w:ascii="Times New Roman" w:eastAsiaTheme="minorEastAsia" w:hAnsi="Times New Roman"/>
          <w:sz w:val="22"/>
        </w:rPr>
        <w:t>of</w:t>
      </w:r>
      <w:r w:rsidR="0034730C">
        <w:rPr>
          <w:rFonts w:ascii="Times New Roman" w:eastAsiaTheme="minorEastAsia" w:hAnsi="Times New Roman"/>
          <w:sz w:val="22"/>
        </w:rPr>
        <w:t xml:space="preserve"> UL CI for a serving cell is applicable to a PUSCH transmission or </w:t>
      </w:r>
      <w:proofErr w:type="gramStart"/>
      <w:r w:rsidR="0034730C">
        <w:rPr>
          <w:rFonts w:ascii="Times New Roman" w:eastAsiaTheme="minorEastAsia" w:hAnsi="Times New Roman"/>
          <w:sz w:val="22"/>
        </w:rPr>
        <w:t>a</w:t>
      </w:r>
      <w:proofErr w:type="gramEnd"/>
      <w:r w:rsidR="0034730C">
        <w:rPr>
          <w:rFonts w:ascii="Times New Roman" w:eastAsiaTheme="minorEastAsia" w:hAnsi="Times New Roman"/>
          <w:sz w:val="22"/>
        </w:rPr>
        <w:t xml:space="preserve"> SRS transmission in the cell.</w:t>
      </w:r>
      <w:r w:rsidR="000852C9">
        <w:rPr>
          <w:rFonts w:ascii="Times New Roman" w:eastAsiaTheme="minorEastAsia" w:hAnsi="Times New Roman"/>
          <w:sz w:val="22"/>
        </w:rPr>
        <w:t xml:space="preserve"> For </w:t>
      </w:r>
      <w:r w:rsidR="004D136B">
        <w:rPr>
          <w:rFonts w:ascii="Times New Roman" w:eastAsiaTheme="minorEastAsia" w:hAnsi="Times New Roman"/>
          <w:sz w:val="22"/>
        </w:rPr>
        <w:t xml:space="preserve">the actual </w:t>
      </w:r>
      <w:r w:rsidR="000852C9">
        <w:rPr>
          <w:rFonts w:ascii="Times New Roman" w:eastAsiaTheme="minorEastAsia" w:hAnsi="Times New Roman"/>
          <w:sz w:val="22"/>
        </w:rPr>
        <w:t xml:space="preserve">UL cancellation, a UE determines reference time-frequency </w:t>
      </w:r>
      <w:r w:rsidR="003B43A5">
        <w:rPr>
          <w:rFonts w:ascii="Times New Roman" w:eastAsiaTheme="minorEastAsia" w:hAnsi="Times New Roman"/>
          <w:sz w:val="22"/>
        </w:rPr>
        <w:t xml:space="preserve">resource </w:t>
      </w:r>
      <w:r w:rsidR="000852C9">
        <w:rPr>
          <w:rFonts w:ascii="Times New Roman" w:eastAsiaTheme="minorEastAsia" w:hAnsi="Times New Roman"/>
          <w:sz w:val="22"/>
        </w:rPr>
        <w:t>region</w:t>
      </w:r>
      <w:r w:rsidR="004D136B">
        <w:rPr>
          <w:rFonts w:ascii="Times New Roman" w:eastAsiaTheme="minorEastAsia" w:hAnsi="Times New Roman"/>
          <w:sz w:val="22"/>
        </w:rPr>
        <w:t xml:space="preserve"> where</w:t>
      </w:r>
      <w:r w:rsidR="000852C9">
        <w:rPr>
          <w:rFonts w:ascii="Times New Roman" w:eastAsiaTheme="minorEastAsia" w:hAnsi="Times New Roman"/>
          <w:sz w:val="22"/>
        </w:rPr>
        <w:t xml:space="preserve"> UL CI is applied. In time domain, DL symbols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D414BC">
        <w:rPr>
          <w:rFonts w:ascii="Times New Roman" w:eastAsiaTheme="minorEastAsia" w:hAnsi="Times New Roman"/>
          <w:sz w:val="22"/>
        </w:rPr>
        <w:t>d</w:t>
      </w:r>
      <w:r w:rsidR="000852C9">
        <w:rPr>
          <w:rFonts w:ascii="Times New Roman" w:eastAsiaTheme="minorEastAsia" w:hAnsi="Times New Roman"/>
          <w:sz w:val="22"/>
        </w:rPr>
        <w:t xml:space="preserve"> by </w:t>
      </w:r>
      <w:r w:rsidR="000852C9" w:rsidRPr="001770DC">
        <w:rPr>
          <w:rFonts w:ascii="Times New Roman" w:eastAsiaTheme="minorEastAsia" w:hAnsi="Times New Roman"/>
          <w:i/>
          <w:iCs/>
          <w:sz w:val="22"/>
        </w:rPr>
        <w:t>TDD-UL-DL-</w:t>
      </w:r>
      <w:proofErr w:type="spellStart"/>
      <w:proofErr w:type="gramStart"/>
      <w:r w:rsidR="004625E1">
        <w:rPr>
          <w:rFonts w:ascii="Times New Roman" w:eastAsiaTheme="minorEastAsia" w:hAnsi="Times New Roman"/>
          <w:i/>
          <w:iCs/>
          <w:sz w:val="22"/>
        </w:rPr>
        <w:t>Conf</w:t>
      </w:r>
      <w:r w:rsidR="000852C9" w:rsidRPr="001770DC">
        <w:rPr>
          <w:rFonts w:ascii="Times New Roman" w:eastAsiaTheme="minorEastAsia" w:hAnsi="Times New Roman"/>
          <w:i/>
          <w:iCs/>
          <w:sz w:val="22"/>
        </w:rPr>
        <w:t>igCommon</w:t>
      </w:r>
      <w:proofErr w:type="spellEnd"/>
      <w:proofErr w:type="gramEnd"/>
      <w:r w:rsidR="000852C9">
        <w:rPr>
          <w:rFonts w:ascii="Times New Roman" w:eastAsiaTheme="minorEastAsia" w:hAnsi="Times New Roman"/>
          <w:i/>
          <w:iCs/>
          <w:sz w:val="22"/>
        </w:rPr>
        <w:t xml:space="preserve"> </w:t>
      </w:r>
      <w:r w:rsidR="000852C9">
        <w:rPr>
          <w:rFonts w:ascii="Times New Roman" w:eastAsiaTheme="minorEastAsia" w:hAnsi="Times New Roman"/>
          <w:sz w:val="22"/>
        </w:rPr>
        <w:t xml:space="preserve">and symbols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0852C9">
        <w:rPr>
          <w:rFonts w:ascii="Times New Roman" w:eastAsiaTheme="minorEastAsia" w:hAnsi="Times New Roman"/>
          <w:sz w:val="22"/>
        </w:rPr>
        <w:t>d for SSB reception are excluded from the reference time-frequency</w:t>
      </w:r>
      <w:r w:rsidR="003B43A5">
        <w:rPr>
          <w:rFonts w:ascii="Times New Roman" w:eastAsiaTheme="minorEastAsia" w:hAnsi="Times New Roman"/>
          <w:sz w:val="22"/>
        </w:rPr>
        <w:t xml:space="preserve"> resource</w:t>
      </w:r>
      <w:r w:rsidR="000852C9">
        <w:rPr>
          <w:rFonts w:ascii="Times New Roman" w:eastAsiaTheme="minorEastAsia" w:hAnsi="Times New Roman"/>
          <w:sz w:val="22"/>
        </w:rPr>
        <w:t xml:space="preserve"> region of UL CI.</w:t>
      </w:r>
      <w:r w:rsidR="00C72459">
        <w:rPr>
          <w:rFonts w:ascii="Times New Roman" w:eastAsiaTheme="minorEastAsia" w:hAnsi="Times New Roman"/>
          <w:sz w:val="22"/>
        </w:rPr>
        <w:t xml:space="preserve"> In other words, UL symbols and symbols not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C72459">
        <w:rPr>
          <w:rFonts w:ascii="Times New Roman" w:eastAsiaTheme="minorEastAsia" w:hAnsi="Times New Roman"/>
          <w:sz w:val="22"/>
        </w:rPr>
        <w:t xml:space="preserve">d for SSB reception can be included as reference time-frequency resource region of UL CI. </w:t>
      </w:r>
      <w:r w:rsidR="00D74338">
        <w:rPr>
          <w:rFonts w:ascii="Times New Roman" w:eastAsiaTheme="minorEastAsia" w:hAnsi="Times New Roman"/>
          <w:sz w:val="22"/>
        </w:rPr>
        <w:t xml:space="preserve">This is to guarantee finer signaling granularity </w:t>
      </w:r>
      <w:r w:rsidR="004D136B">
        <w:rPr>
          <w:rFonts w:ascii="Times New Roman" w:eastAsiaTheme="minorEastAsia" w:hAnsi="Times New Roman"/>
          <w:sz w:val="22"/>
        </w:rPr>
        <w:t>under the</w:t>
      </w:r>
      <w:r w:rsidR="00D74338">
        <w:rPr>
          <w:rFonts w:ascii="Times New Roman" w:eastAsiaTheme="minorEastAsia" w:hAnsi="Times New Roman"/>
          <w:sz w:val="22"/>
        </w:rPr>
        <w:t xml:space="preserve"> limited payload size</w:t>
      </w:r>
      <w:r w:rsidR="00C820FE">
        <w:rPr>
          <w:rFonts w:ascii="Times New Roman" w:eastAsiaTheme="minorEastAsia" w:hAnsi="Times New Roman"/>
          <w:sz w:val="22"/>
        </w:rPr>
        <w:t xml:space="preserve"> of DCI format 2_4</w:t>
      </w:r>
      <w:r w:rsidR="00D74338">
        <w:rPr>
          <w:rFonts w:ascii="Times New Roman" w:eastAsiaTheme="minorEastAsia" w:hAnsi="Times New Roman"/>
          <w:sz w:val="22"/>
        </w:rPr>
        <w:t xml:space="preserve"> by excluding time domain resources not used for UL transmission.</w:t>
      </w:r>
    </w:p>
    <w:p w14:paraId="54595D58" w14:textId="5540740C" w:rsidR="00FA2B81" w:rsidRDefault="006B29CE" w:rsidP="00E82F52">
      <w:pPr>
        <w:pStyle w:val="a0"/>
        <w:spacing w:before="120" w:after="0" w:line="276" w:lineRule="auto"/>
        <w:jc w:val="both"/>
      </w:pPr>
      <w:r>
        <w:rPr>
          <w:rFonts w:eastAsiaTheme="minorEastAsia"/>
          <w:sz w:val="22"/>
        </w:rPr>
        <w:t xml:space="preserve">UL CI feature can be considered </w:t>
      </w:r>
      <w:r w:rsidR="00AB2B9F">
        <w:rPr>
          <w:rFonts w:eastAsiaTheme="minorEastAsia"/>
          <w:sz w:val="22"/>
        </w:rPr>
        <w:t>for</w:t>
      </w:r>
      <w:r w:rsidR="00D7444B">
        <w:rPr>
          <w:rFonts w:eastAsiaTheme="minorEastAsia"/>
          <w:sz w:val="22"/>
        </w:rPr>
        <w:t xml:space="preserve"> SBFD operation</w:t>
      </w:r>
      <w:r>
        <w:rPr>
          <w:rFonts w:eastAsiaTheme="minorEastAsia"/>
          <w:sz w:val="22"/>
        </w:rPr>
        <w:t xml:space="preserve"> </w:t>
      </w:r>
      <w:r w:rsidR="002A6B98">
        <w:rPr>
          <w:rFonts w:eastAsiaTheme="minorEastAsia"/>
          <w:sz w:val="22"/>
        </w:rPr>
        <w:t xml:space="preserve">in </w:t>
      </w:r>
      <w:r w:rsidR="00AB2B9F">
        <w:rPr>
          <w:rFonts w:eastAsiaTheme="minorEastAsia"/>
          <w:sz w:val="22"/>
        </w:rPr>
        <w:t xml:space="preserve">consideration </w:t>
      </w:r>
      <w:r>
        <w:rPr>
          <w:rFonts w:eastAsiaTheme="minorEastAsia"/>
          <w:sz w:val="22"/>
        </w:rPr>
        <w:t xml:space="preserve">that UL latency reduction is one of the </w:t>
      </w:r>
      <w:r w:rsidR="00AB2B9F">
        <w:rPr>
          <w:rFonts w:eastAsiaTheme="minorEastAsia"/>
          <w:sz w:val="22"/>
        </w:rPr>
        <w:t xml:space="preserve">key </w:t>
      </w:r>
      <w:r>
        <w:rPr>
          <w:rFonts w:eastAsiaTheme="minorEastAsia"/>
          <w:sz w:val="22"/>
        </w:rPr>
        <w:t>objective</w:t>
      </w:r>
      <w:r w:rsidR="008F3B78">
        <w:rPr>
          <w:rFonts w:eastAsiaTheme="minorEastAsia"/>
          <w:sz w:val="22"/>
        </w:rPr>
        <w:t>s</w:t>
      </w:r>
      <w:r>
        <w:rPr>
          <w:rFonts w:eastAsiaTheme="minorEastAsia"/>
          <w:sz w:val="22"/>
        </w:rPr>
        <w:t xml:space="preserve"> of Rel-1</w:t>
      </w:r>
      <w:r w:rsidR="008F3B78">
        <w:rPr>
          <w:rFonts w:eastAsiaTheme="minorEastAsia"/>
          <w:sz w:val="22"/>
        </w:rPr>
        <w:t>9</w:t>
      </w:r>
      <w:r>
        <w:rPr>
          <w:rFonts w:eastAsiaTheme="minorEastAsia"/>
          <w:sz w:val="22"/>
        </w:rPr>
        <w:t xml:space="preserve"> duplex </w:t>
      </w:r>
      <w:r w:rsidR="008F3B78">
        <w:rPr>
          <w:rFonts w:eastAsiaTheme="minorEastAsia"/>
          <w:sz w:val="22"/>
        </w:rPr>
        <w:t>evolution WI.</w:t>
      </w:r>
      <w:r>
        <w:rPr>
          <w:rFonts w:eastAsiaTheme="minorEastAsia"/>
          <w:sz w:val="22"/>
        </w:rPr>
        <w:t xml:space="preserve"> </w:t>
      </w:r>
      <w:r w:rsidR="00ED48E3">
        <w:rPr>
          <w:rFonts w:eastAsiaTheme="minorEastAsia"/>
          <w:sz w:val="22"/>
        </w:rPr>
        <w:t xml:space="preserve">For example, UL transmission with lower priority (i.e., </w:t>
      </w:r>
      <w:proofErr w:type="spellStart"/>
      <w:r w:rsidR="00ED48E3">
        <w:rPr>
          <w:rFonts w:eastAsiaTheme="minorEastAsia"/>
          <w:sz w:val="22"/>
        </w:rPr>
        <w:t>eMBB</w:t>
      </w:r>
      <w:proofErr w:type="spellEnd"/>
      <w:r w:rsidR="00ED48E3">
        <w:rPr>
          <w:rFonts w:eastAsiaTheme="minorEastAsia"/>
          <w:sz w:val="22"/>
        </w:rPr>
        <w:t xml:space="preserve"> traffic) of a SBFD-aware UE within an UL subband can be indicated to cancel by UL CI for another SBFD-aware UE’s UL transmission within the UL subband with higher priority (i.e., URLLC traffic). Since</w:t>
      </w:r>
      <w:r>
        <w:rPr>
          <w:rFonts w:eastAsiaTheme="minorEastAsia"/>
          <w:sz w:val="22"/>
        </w:rPr>
        <w:t xml:space="preserve"> </w:t>
      </w:r>
      <w:r w:rsidR="00AB2B9F">
        <w:rPr>
          <w:rFonts w:eastAsiaTheme="minorEastAsia"/>
          <w:sz w:val="22"/>
        </w:rPr>
        <w:t xml:space="preserve">an </w:t>
      </w:r>
      <w:r w:rsidR="00D7444B">
        <w:rPr>
          <w:rFonts w:eastAsiaTheme="minorEastAsia"/>
          <w:sz w:val="22"/>
        </w:rPr>
        <w:t xml:space="preserve">UL subband can be allocated in symbols </w:t>
      </w:r>
      <w:r w:rsidR="004625E1">
        <w:rPr>
          <w:rFonts w:eastAsiaTheme="minorEastAsia"/>
          <w:sz w:val="22"/>
        </w:rPr>
        <w:t>conf</w:t>
      </w:r>
      <w:r w:rsidR="00175DE4">
        <w:rPr>
          <w:rFonts w:eastAsiaTheme="minorEastAsia"/>
          <w:sz w:val="22"/>
        </w:rPr>
        <w:t>igure</w:t>
      </w:r>
      <w:r w:rsidR="00D7444B">
        <w:rPr>
          <w:rFonts w:eastAsiaTheme="minorEastAsia"/>
          <w:sz w:val="22"/>
        </w:rPr>
        <w:t xml:space="preserve">d as DL </w:t>
      </w:r>
      <w:r w:rsidR="004625E1">
        <w:rPr>
          <w:rFonts w:eastAsiaTheme="minorEastAsia"/>
          <w:sz w:val="22"/>
        </w:rPr>
        <w:t>conf</w:t>
      </w:r>
      <w:r w:rsidR="00175DE4">
        <w:rPr>
          <w:rFonts w:eastAsiaTheme="minorEastAsia"/>
          <w:sz w:val="22"/>
        </w:rPr>
        <w:t>igure</w:t>
      </w:r>
      <w:r w:rsidR="00D7444B">
        <w:rPr>
          <w:rFonts w:eastAsiaTheme="minorEastAsia"/>
          <w:sz w:val="22"/>
        </w:rPr>
        <w:t xml:space="preserve">d by </w:t>
      </w:r>
      <w:r w:rsidR="00D7444B" w:rsidRPr="001770DC">
        <w:rPr>
          <w:rFonts w:eastAsiaTheme="minorEastAsia"/>
          <w:i/>
          <w:iCs/>
          <w:sz w:val="22"/>
        </w:rPr>
        <w:t>TDD-UL-DL-</w:t>
      </w:r>
      <w:proofErr w:type="spellStart"/>
      <w:r w:rsidR="004625E1">
        <w:rPr>
          <w:rFonts w:eastAsiaTheme="minorEastAsia"/>
          <w:i/>
          <w:iCs/>
          <w:sz w:val="22"/>
        </w:rPr>
        <w:t>Conf</w:t>
      </w:r>
      <w:r w:rsidR="00D7444B" w:rsidRPr="001770DC">
        <w:rPr>
          <w:rFonts w:eastAsiaTheme="minorEastAsia"/>
          <w:i/>
          <w:iCs/>
          <w:sz w:val="22"/>
        </w:rPr>
        <w:t>igCommon</w:t>
      </w:r>
      <w:proofErr w:type="spellEnd"/>
      <w:r w:rsidR="00D7444B">
        <w:rPr>
          <w:rFonts w:eastAsiaTheme="minorEastAsia"/>
          <w:i/>
          <w:iCs/>
          <w:sz w:val="22"/>
        </w:rPr>
        <w:t xml:space="preserve"> </w:t>
      </w:r>
      <w:r w:rsidR="00D7444B" w:rsidRPr="00D7444B">
        <w:rPr>
          <w:rFonts w:eastAsiaTheme="minorEastAsia"/>
          <w:sz w:val="22"/>
        </w:rPr>
        <w:t>or</w:t>
      </w:r>
      <w:r w:rsidR="00D7444B">
        <w:rPr>
          <w:rFonts w:eastAsiaTheme="minorEastAsia"/>
          <w:i/>
          <w:iCs/>
          <w:sz w:val="22"/>
        </w:rPr>
        <w:t xml:space="preserve"> </w:t>
      </w:r>
      <w:r w:rsidR="00D7444B" w:rsidRPr="00D7444B">
        <w:rPr>
          <w:rFonts w:eastAsiaTheme="minorEastAsia"/>
          <w:sz w:val="22"/>
        </w:rPr>
        <w:t>symbol</w:t>
      </w:r>
      <w:r w:rsidR="00D7444B">
        <w:rPr>
          <w:rFonts w:eastAsiaTheme="minorEastAsia"/>
          <w:sz w:val="22"/>
        </w:rPr>
        <w:t xml:space="preserve">s </w:t>
      </w:r>
      <w:r w:rsidR="004625E1">
        <w:rPr>
          <w:rFonts w:eastAsiaTheme="minorEastAsia"/>
          <w:sz w:val="22"/>
        </w:rPr>
        <w:t>conf</w:t>
      </w:r>
      <w:r w:rsidR="00175DE4">
        <w:rPr>
          <w:rFonts w:eastAsiaTheme="minorEastAsia"/>
          <w:sz w:val="22"/>
        </w:rPr>
        <w:t>igure</w:t>
      </w:r>
      <w:r w:rsidR="00D7444B">
        <w:rPr>
          <w:rFonts w:eastAsiaTheme="minorEastAsia"/>
          <w:sz w:val="22"/>
        </w:rPr>
        <w:t xml:space="preserve">d for SSB reception, </w:t>
      </w:r>
      <w:r w:rsidR="003D22C0">
        <w:rPr>
          <w:rFonts w:eastAsiaTheme="minorEastAsia"/>
          <w:sz w:val="22"/>
        </w:rPr>
        <w:t>the</w:t>
      </w:r>
      <w:r w:rsidR="00D7444B">
        <w:rPr>
          <w:rFonts w:eastAsiaTheme="minorEastAsia"/>
          <w:sz w:val="22"/>
        </w:rPr>
        <w:t xml:space="preserve"> SBFD-aware UE excludes those symbols as reference time-frequency resource region that UL CI is applied.</w:t>
      </w:r>
      <w:r w:rsidR="008F2A4D">
        <w:rPr>
          <w:rFonts w:eastAsiaTheme="minorEastAsia"/>
          <w:sz w:val="22"/>
        </w:rPr>
        <w:t xml:space="preserve"> </w:t>
      </w:r>
      <w:r w:rsidR="008F3B78">
        <w:rPr>
          <w:rFonts w:eastAsiaTheme="minorEastAsia"/>
          <w:sz w:val="22"/>
        </w:rPr>
        <w:t xml:space="preserve">However, it seems reasonable that </w:t>
      </w:r>
      <w:r w:rsidR="00AB2B9F">
        <w:rPr>
          <w:rFonts w:eastAsiaTheme="minorEastAsia"/>
          <w:sz w:val="22"/>
        </w:rPr>
        <w:t xml:space="preserve">an </w:t>
      </w:r>
      <w:r w:rsidR="008F2A4D">
        <w:rPr>
          <w:rFonts w:eastAsiaTheme="minorEastAsia"/>
          <w:sz w:val="22"/>
        </w:rPr>
        <w:t xml:space="preserve">UL subband in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as DL by </w:t>
      </w:r>
      <w:r w:rsidR="00C72459" w:rsidRPr="00A72339">
        <w:rPr>
          <w:rFonts w:eastAsiaTheme="minorEastAsia"/>
          <w:i/>
          <w:iCs/>
          <w:sz w:val="22"/>
        </w:rPr>
        <w:t>TDD-UL-DL-</w:t>
      </w:r>
      <w:proofErr w:type="spellStart"/>
      <w:r w:rsidR="004625E1">
        <w:rPr>
          <w:rFonts w:eastAsiaTheme="minorEastAsia"/>
          <w:i/>
          <w:iCs/>
          <w:sz w:val="22"/>
        </w:rPr>
        <w:t>Conf</w:t>
      </w:r>
      <w:r w:rsidR="00C72459" w:rsidRPr="00A72339">
        <w:rPr>
          <w:rFonts w:eastAsiaTheme="minorEastAsia"/>
          <w:i/>
          <w:iCs/>
          <w:sz w:val="22"/>
        </w:rPr>
        <w:t>igCommon</w:t>
      </w:r>
      <w:proofErr w:type="spellEnd"/>
      <w:r w:rsidR="00C72459">
        <w:rPr>
          <w:rFonts w:eastAsiaTheme="minorEastAsia"/>
          <w:sz w:val="22"/>
        </w:rPr>
        <w:t xml:space="preserve"> and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for SSB reception </w:t>
      </w:r>
      <w:r w:rsidR="008F3B78">
        <w:rPr>
          <w:rFonts w:eastAsiaTheme="minorEastAsia"/>
          <w:sz w:val="22"/>
        </w:rPr>
        <w:t xml:space="preserve">should </w:t>
      </w:r>
      <w:r w:rsidR="00C72459">
        <w:rPr>
          <w:rFonts w:eastAsiaTheme="minorEastAsia"/>
          <w:sz w:val="22"/>
        </w:rPr>
        <w:t>be included as reference time-frequency</w:t>
      </w:r>
      <w:r w:rsidR="00F11897">
        <w:rPr>
          <w:rFonts w:eastAsiaTheme="minorEastAsia"/>
          <w:sz w:val="22"/>
        </w:rPr>
        <w:t xml:space="preserve"> resource</w:t>
      </w:r>
      <w:r w:rsidR="00C72459">
        <w:rPr>
          <w:rFonts w:eastAsiaTheme="minorEastAsia"/>
          <w:sz w:val="22"/>
        </w:rPr>
        <w:t xml:space="preserve"> region for UL CI for a SBFD-aware UE in addition to UL symbols and symbols not </w:t>
      </w:r>
      <w:r w:rsidR="004625E1">
        <w:rPr>
          <w:rFonts w:eastAsiaTheme="minorEastAsia"/>
          <w:sz w:val="22"/>
        </w:rPr>
        <w:t>conf</w:t>
      </w:r>
      <w:r w:rsidR="00175DE4">
        <w:rPr>
          <w:rFonts w:eastAsiaTheme="minorEastAsia"/>
          <w:sz w:val="22"/>
        </w:rPr>
        <w:t>igure</w:t>
      </w:r>
      <w:r w:rsidR="00C72459">
        <w:rPr>
          <w:rFonts w:eastAsiaTheme="minorEastAsia"/>
          <w:sz w:val="22"/>
        </w:rPr>
        <w:t>d for SSB reception.</w:t>
      </w:r>
    </w:p>
    <w:p w14:paraId="7B02B40F" w14:textId="2164D767" w:rsidR="00FA2B81" w:rsidRPr="008F3B78" w:rsidRDefault="00FA2B81" w:rsidP="0090225C">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4625E1">
        <w:rPr>
          <w:rFonts w:eastAsiaTheme="minorEastAsia" w:hint="eastAsia"/>
          <w:i/>
          <w:iCs/>
          <w:sz w:val="22"/>
          <w:szCs w:val="22"/>
          <w:lang w:eastAsia="ko-KR"/>
        </w:rPr>
        <w:t>1</w:t>
      </w:r>
      <w:r w:rsidR="003A22F6">
        <w:rPr>
          <w:rFonts w:eastAsiaTheme="minorEastAsia" w:hint="eastAsia"/>
          <w:i/>
          <w:iCs/>
          <w:sz w:val="22"/>
          <w:szCs w:val="22"/>
          <w:lang w:eastAsia="ko-KR"/>
        </w:rPr>
        <w:t>6</w:t>
      </w:r>
      <w:r w:rsidRPr="008F3B78">
        <w:rPr>
          <w:rFonts w:eastAsiaTheme="minorEastAsia"/>
          <w:i/>
          <w:iCs/>
          <w:sz w:val="22"/>
          <w:szCs w:val="22"/>
          <w:lang w:eastAsia="ko-KR"/>
        </w:rPr>
        <w:t xml:space="preserve">: For a SBFD-aware UE, </w:t>
      </w:r>
      <w:r w:rsidR="00AB2B9F" w:rsidRPr="008F3B78">
        <w:rPr>
          <w:rFonts w:eastAsiaTheme="minorEastAsia"/>
          <w:i/>
          <w:iCs/>
          <w:sz w:val="22"/>
          <w:szCs w:val="22"/>
          <w:lang w:eastAsia="ko-KR"/>
        </w:rPr>
        <w:t xml:space="preserve">an </w:t>
      </w:r>
      <w:r w:rsidRPr="008F3B78">
        <w:rPr>
          <w:rFonts w:eastAsiaTheme="minorEastAsia"/>
          <w:i/>
          <w:iCs/>
          <w:sz w:val="22"/>
          <w:szCs w:val="22"/>
          <w:lang w:eastAsia="ko-KR"/>
        </w:rPr>
        <w:t>UL subband in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as DL </w:t>
      </w:r>
      <w:r w:rsidR="00C72459" w:rsidRPr="008F3B78">
        <w:rPr>
          <w:rFonts w:eastAsiaTheme="minorEastAsia"/>
          <w:i/>
          <w:iCs/>
          <w:sz w:val="22"/>
          <w:szCs w:val="22"/>
          <w:lang w:eastAsia="ko-KR"/>
        </w:rPr>
        <w:t>by</w:t>
      </w:r>
      <w:r w:rsidRPr="008F3B78">
        <w:rPr>
          <w:rFonts w:eastAsiaTheme="minorEastAsia"/>
          <w:i/>
          <w:iCs/>
          <w:sz w:val="22"/>
          <w:szCs w:val="22"/>
          <w:lang w:eastAsia="ko-KR"/>
        </w:rPr>
        <w:t xml:space="preserve"> TDD-UL-DL-</w:t>
      </w:r>
      <w:proofErr w:type="spellStart"/>
      <w:r w:rsidR="004625E1">
        <w:rPr>
          <w:rFonts w:eastAsiaTheme="minorEastAsia"/>
          <w:i/>
          <w:iCs/>
          <w:sz w:val="22"/>
          <w:szCs w:val="22"/>
          <w:lang w:eastAsia="ko-KR"/>
        </w:rPr>
        <w:t>Conf</w:t>
      </w:r>
      <w:r w:rsidRPr="008F3B78">
        <w:rPr>
          <w:rFonts w:eastAsiaTheme="minorEastAsia"/>
          <w:i/>
          <w:iCs/>
          <w:sz w:val="22"/>
          <w:szCs w:val="22"/>
          <w:lang w:eastAsia="ko-KR"/>
        </w:rPr>
        <w:t>igCommon</w:t>
      </w:r>
      <w:proofErr w:type="spellEnd"/>
      <w:r w:rsidRPr="008F3B78">
        <w:rPr>
          <w:rFonts w:eastAsiaTheme="minorEastAsia"/>
          <w:i/>
          <w:iCs/>
          <w:sz w:val="22"/>
          <w:szCs w:val="22"/>
          <w:lang w:eastAsia="ko-KR"/>
        </w:rPr>
        <w:t xml:space="preserve"> and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for SSB reception </w:t>
      </w:r>
      <w:r w:rsidR="008F3B78" w:rsidRPr="008F3B78">
        <w:rPr>
          <w:rFonts w:eastAsiaTheme="minorEastAsia"/>
          <w:i/>
          <w:iCs/>
          <w:sz w:val="22"/>
          <w:szCs w:val="22"/>
          <w:lang w:eastAsia="ko-KR"/>
        </w:rPr>
        <w:t>should be</w:t>
      </w:r>
      <w:r w:rsidRPr="008F3B78">
        <w:rPr>
          <w:rFonts w:eastAsiaTheme="minorEastAsia"/>
          <w:i/>
          <w:iCs/>
          <w:sz w:val="22"/>
          <w:szCs w:val="22"/>
          <w:lang w:eastAsia="ko-KR"/>
        </w:rPr>
        <w:t xml:space="preserve"> included as reference time-frequency</w:t>
      </w:r>
      <w:r w:rsidR="00F11897" w:rsidRPr="008F3B78">
        <w:rPr>
          <w:rFonts w:eastAsiaTheme="minorEastAsia"/>
          <w:i/>
          <w:iCs/>
          <w:sz w:val="22"/>
          <w:szCs w:val="22"/>
          <w:lang w:eastAsia="ko-KR"/>
        </w:rPr>
        <w:t xml:space="preserve"> resource</w:t>
      </w:r>
      <w:r w:rsidRPr="008F3B78">
        <w:rPr>
          <w:rFonts w:eastAsiaTheme="minorEastAsia"/>
          <w:i/>
          <w:iCs/>
          <w:sz w:val="22"/>
          <w:szCs w:val="22"/>
          <w:lang w:eastAsia="ko-KR"/>
        </w:rPr>
        <w:t xml:space="preserve"> region for </w:t>
      </w:r>
      <w:r w:rsidR="008F3B78" w:rsidRPr="008F3B78">
        <w:rPr>
          <w:rFonts w:eastAsiaTheme="minorEastAsia"/>
          <w:i/>
          <w:iCs/>
          <w:sz w:val="22"/>
          <w:szCs w:val="22"/>
          <w:lang w:eastAsia="ko-KR"/>
        </w:rPr>
        <w:t>UL</w:t>
      </w:r>
      <w:r w:rsidRPr="008F3B78">
        <w:rPr>
          <w:rFonts w:eastAsiaTheme="minorEastAsia"/>
          <w:i/>
          <w:iCs/>
          <w:sz w:val="22"/>
          <w:szCs w:val="22"/>
          <w:lang w:eastAsia="ko-KR"/>
        </w:rPr>
        <w:t xml:space="preserve"> </w:t>
      </w:r>
      <w:r w:rsidR="008F3B78" w:rsidRPr="008F3B78">
        <w:rPr>
          <w:rFonts w:eastAsiaTheme="minorEastAsia"/>
          <w:i/>
          <w:iCs/>
          <w:sz w:val="22"/>
          <w:szCs w:val="22"/>
          <w:lang w:eastAsia="ko-KR"/>
        </w:rPr>
        <w:t>CI</w:t>
      </w:r>
      <w:r w:rsidRPr="008F3B78">
        <w:rPr>
          <w:rFonts w:eastAsiaTheme="minorEastAsia"/>
          <w:i/>
          <w:iCs/>
          <w:sz w:val="22"/>
          <w:szCs w:val="22"/>
          <w:lang w:eastAsia="ko-KR"/>
        </w:rPr>
        <w:t xml:space="preserve"> in addition to </w:t>
      </w:r>
      <w:r w:rsidR="00A72339" w:rsidRPr="008F3B78">
        <w:rPr>
          <w:rFonts w:eastAsiaTheme="minorEastAsia"/>
          <w:i/>
          <w:iCs/>
          <w:sz w:val="22"/>
          <w:szCs w:val="22"/>
          <w:lang w:eastAsia="ko-KR"/>
        </w:rPr>
        <w:t>UL symbols and</w:t>
      </w:r>
      <w:r w:rsidRPr="008F3B78">
        <w:rPr>
          <w:rFonts w:eastAsiaTheme="minorEastAsia"/>
          <w:i/>
          <w:iCs/>
          <w:sz w:val="22"/>
          <w:szCs w:val="22"/>
          <w:lang w:eastAsia="ko-KR"/>
        </w:rPr>
        <w:t xml:space="preserve"> </w:t>
      </w:r>
      <w:r w:rsidR="00541A3A" w:rsidRPr="008F3B78">
        <w:rPr>
          <w:rFonts w:eastAsiaTheme="minorEastAsia" w:hint="eastAsia"/>
          <w:i/>
          <w:iCs/>
          <w:sz w:val="22"/>
          <w:szCs w:val="22"/>
          <w:lang w:eastAsia="ko-KR"/>
        </w:rPr>
        <w:t>f</w:t>
      </w:r>
      <w:r w:rsidR="00541A3A" w:rsidRPr="008F3B78">
        <w:rPr>
          <w:rFonts w:eastAsiaTheme="minorEastAsia"/>
          <w:i/>
          <w:iCs/>
          <w:sz w:val="22"/>
          <w:szCs w:val="22"/>
          <w:lang w:eastAsia="ko-KR"/>
        </w:rPr>
        <w:t xml:space="preserve">lexible </w:t>
      </w:r>
      <w:r w:rsidR="00A72339" w:rsidRPr="008F3B78">
        <w:rPr>
          <w:rFonts w:eastAsiaTheme="minorEastAsia"/>
          <w:i/>
          <w:iCs/>
          <w:sz w:val="22"/>
          <w:szCs w:val="22"/>
          <w:lang w:eastAsia="ko-KR"/>
        </w:rPr>
        <w:t>symbols</w:t>
      </w:r>
      <w:r w:rsidRPr="008F3B78">
        <w:rPr>
          <w:rFonts w:eastAsiaTheme="minorEastAsia"/>
          <w:i/>
          <w:iCs/>
          <w:sz w:val="22"/>
          <w:szCs w:val="22"/>
          <w:lang w:eastAsia="ko-KR"/>
        </w:rPr>
        <w:t xml:space="preserve"> not</w:t>
      </w:r>
      <w:r w:rsidR="00A72339"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00A72339" w:rsidRPr="008F3B78">
        <w:rPr>
          <w:rFonts w:eastAsiaTheme="minorEastAsia"/>
          <w:i/>
          <w:iCs/>
          <w:sz w:val="22"/>
          <w:szCs w:val="22"/>
          <w:lang w:eastAsia="ko-KR"/>
        </w:rPr>
        <w:t>d</w:t>
      </w:r>
      <w:r w:rsidRPr="008F3B78">
        <w:rPr>
          <w:rFonts w:eastAsiaTheme="minorEastAsia"/>
          <w:i/>
          <w:iCs/>
          <w:sz w:val="22"/>
          <w:szCs w:val="22"/>
          <w:lang w:eastAsia="ko-KR"/>
        </w:rPr>
        <w:t xml:space="preserve"> for SSB reception.</w:t>
      </w: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74A817FF" w:rsidR="008E0DB5" w:rsidRDefault="00DC18D9" w:rsidP="00DC18D9">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At the TSG-RAN#102 meeting</w:t>
      </w:r>
      <w:r w:rsidR="008E0DB5">
        <w:rPr>
          <w:rFonts w:ascii="Times New Roman" w:eastAsiaTheme="minorEastAsia" w:hAnsi="Times New Roman"/>
          <w:sz w:val="22"/>
        </w:rPr>
        <w:t xml:space="preserve">, it was agreed to </w:t>
      </w:r>
      <w:r>
        <w:rPr>
          <w:rFonts w:ascii="Times New Roman" w:eastAsiaTheme="minorEastAsia" w:hAnsi="Times New Roman"/>
          <w:sz w:val="22"/>
        </w:rPr>
        <w:t>specify UE transmission, reception and measurement especially for collision handling between DL reception in DL subband(s) and UL transmission in UL subband in a SBFD symbol.</w:t>
      </w:r>
      <w:r w:rsidR="008E0DB5">
        <w:rPr>
          <w:rFonts w:ascii="Times New Roman" w:eastAsiaTheme="minorEastAsia" w:hAnsi="Times New Roman"/>
          <w:sz w:val="22"/>
        </w:rPr>
        <w:t xml:space="preserve"> We provide our views on cases of time domain </w:t>
      </w:r>
      <w:r w:rsidR="004625E1">
        <w:rPr>
          <w:rFonts w:ascii="Times New Roman" w:eastAsiaTheme="minorEastAsia" w:hAnsi="Times New Roman"/>
          <w:sz w:val="22"/>
        </w:rPr>
        <w:t>conf</w:t>
      </w:r>
      <w:r w:rsidR="008E0DB5">
        <w:rPr>
          <w:rFonts w:ascii="Times New Roman" w:eastAsiaTheme="minorEastAsia" w:hAnsi="Times New Roman"/>
          <w:sz w:val="22"/>
        </w:rPr>
        <w:t xml:space="preserve">lict and potential UE behavior to </w:t>
      </w:r>
      <w:r w:rsidR="00993C62">
        <w:rPr>
          <w:rFonts w:ascii="Times New Roman" w:eastAsiaTheme="minorEastAsia" w:hAnsi="Times New Roman"/>
          <w:sz w:val="22"/>
        </w:rPr>
        <w:t>avoid/</w:t>
      </w:r>
      <w:r w:rsidR="008E0DB5">
        <w:rPr>
          <w:rFonts w:ascii="Times New Roman" w:eastAsiaTheme="minorEastAsia" w:hAnsi="Times New Roman"/>
          <w:sz w:val="22"/>
        </w:rPr>
        <w:t>handle collision cases.</w:t>
      </w: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558C3155"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 xml:space="preserve">within </w:t>
      </w:r>
      <w:r w:rsidR="004961A6">
        <w:rPr>
          <w:rFonts w:ascii="Times New Roman" w:eastAsiaTheme="minorEastAsia" w:hAnsi="Times New Roman"/>
          <w:sz w:val="22"/>
        </w:rPr>
        <w:t xml:space="preserve">the </w:t>
      </w:r>
      <w:r w:rsidR="00AD6BB7">
        <w:rPr>
          <w:rFonts w:ascii="Times New Roman" w:eastAsiaTheme="minorEastAsia" w:hAnsi="Times New Roman"/>
          <w:sz w:val="22"/>
        </w:rPr>
        <w:t xml:space="preserve">UL symbol or </w:t>
      </w:r>
      <w:r w:rsidR="004961A6">
        <w:rPr>
          <w:rFonts w:ascii="Times New Roman" w:eastAsiaTheme="minorEastAsia" w:hAnsi="Times New Roman"/>
          <w:sz w:val="22"/>
        </w:rPr>
        <w:t xml:space="preserve">the </w:t>
      </w:r>
      <w:r w:rsidR="00AD6BB7">
        <w:rPr>
          <w:rFonts w:ascii="Times New Roman" w:eastAsiaTheme="minorEastAsia" w:hAnsi="Times New Roman"/>
          <w:sz w:val="22"/>
        </w:rPr>
        <w:t>flexible symbol (</w:t>
      </w:r>
      <w:r w:rsidR="004961A6">
        <w:rPr>
          <w:rFonts w:ascii="Times New Roman" w:eastAsiaTheme="minorEastAsia" w:hAnsi="Times New Roman"/>
          <w:sz w:val="22"/>
        </w:rPr>
        <w:t xml:space="preserve">i.e., </w:t>
      </w:r>
      <w:proofErr w:type="spellStart"/>
      <w:r w:rsidR="00AD6BB7">
        <w:rPr>
          <w:rFonts w:ascii="Times New Roman" w:eastAsiaTheme="minorEastAsia" w:hAnsi="Times New Roman"/>
          <w:sz w:val="22"/>
        </w:rPr>
        <w:t>N</w:t>
      </w:r>
      <w:r w:rsidR="00AD6BB7" w:rsidRPr="00AD6BB7">
        <w:rPr>
          <w:rFonts w:ascii="Times New Roman" w:eastAsiaTheme="minorEastAsia" w:hAnsi="Times New Roman"/>
          <w:sz w:val="22"/>
          <w:vertAlign w:val="subscript"/>
        </w:rPr>
        <w:t>gap</w:t>
      </w:r>
      <w:proofErr w:type="spellEnd"/>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 xml:space="preserve">For </w:t>
      </w:r>
      <w:r w:rsidR="008F1664">
        <w:rPr>
          <w:rFonts w:ascii="Times New Roman" w:eastAsiaTheme="minorEastAsia" w:hAnsi="Times New Roman"/>
          <w:sz w:val="22"/>
        </w:rPr>
        <w:t>SBFD-aware</w:t>
      </w:r>
      <w:r w:rsidR="00E0053C">
        <w:rPr>
          <w:rFonts w:ascii="Times New Roman" w:eastAsiaTheme="minorEastAsia" w:hAnsi="Times New Roman"/>
          <w:sz w:val="22"/>
        </w:rPr>
        <w:t xml:space="preserve"> UE, </w:t>
      </w:r>
      <w:r w:rsidR="004961A6">
        <w:rPr>
          <w:rFonts w:ascii="Times New Roman" w:eastAsiaTheme="minorEastAsia" w:hAnsi="Times New Roman"/>
          <w:sz w:val="22"/>
        </w:rPr>
        <w:t xml:space="preserve">this </w:t>
      </w:r>
      <w:r w:rsidR="00E0053C">
        <w:rPr>
          <w:rFonts w:ascii="Times New Roman" w:eastAsiaTheme="minorEastAsia" w:hAnsi="Times New Roman"/>
          <w:sz w:val="22"/>
        </w:rPr>
        <w:t xml:space="preserve">can be extended to determine valid RO within </w:t>
      </w:r>
      <w:r w:rsidR="004961A6">
        <w:rPr>
          <w:rFonts w:ascii="Times New Roman" w:eastAsiaTheme="minorEastAsia" w:hAnsi="Times New Roman"/>
          <w:sz w:val="22"/>
        </w:rPr>
        <w:t xml:space="preserve">the </w:t>
      </w:r>
      <w:r w:rsidR="00E0053C">
        <w:rPr>
          <w:rFonts w:ascii="Times New Roman" w:eastAsiaTheme="minorEastAsia" w:hAnsi="Times New Roman"/>
          <w:sz w:val="22"/>
        </w:rPr>
        <w:t>UL symbol in</w:t>
      </w:r>
      <w:r w:rsidR="004961A6">
        <w:rPr>
          <w:rFonts w:ascii="Times New Roman" w:eastAsiaTheme="minorEastAsia" w:hAnsi="Times New Roman"/>
          <w:sz w:val="22"/>
        </w:rPr>
        <w:t xml:space="preserve"> the</w:t>
      </w:r>
      <w:r w:rsidR="00E0053C">
        <w:rPr>
          <w:rFonts w:ascii="Times New Roman" w:eastAsiaTheme="minorEastAsia" w:hAnsi="Times New Roman"/>
          <w:sz w:val="22"/>
        </w:rPr>
        <w:t xml:space="preserve"> UL subband.</w:t>
      </w:r>
      <w:r w:rsidR="005367B0">
        <w:rPr>
          <w:rFonts w:ascii="Times New Roman" w:eastAsiaTheme="minorEastAsia" w:hAnsi="Times New Roman" w:hint="eastAsia"/>
          <w:sz w:val="22"/>
        </w:rPr>
        <w:t xml:space="preserve"> Under the agenda 9.3.2 of SBFD random access, </w:t>
      </w:r>
      <w:r w:rsidR="004944A5">
        <w:rPr>
          <w:rFonts w:ascii="Times New Roman" w:eastAsiaTheme="minorEastAsia" w:hAnsi="Times New Roman" w:hint="eastAsia"/>
          <w:sz w:val="22"/>
        </w:rPr>
        <w:t xml:space="preserve">the </w:t>
      </w:r>
      <w:r w:rsidR="004944A5">
        <w:rPr>
          <w:rFonts w:ascii="Times New Roman" w:eastAsiaTheme="minorEastAsia" w:hAnsi="Times New Roman"/>
          <w:sz w:val="22"/>
        </w:rPr>
        <w:t>validit</w:t>
      </w:r>
      <w:r w:rsidR="004944A5">
        <w:rPr>
          <w:rFonts w:ascii="Times New Roman" w:eastAsiaTheme="minorEastAsia" w:hAnsi="Times New Roman" w:hint="eastAsia"/>
          <w:sz w:val="22"/>
        </w:rPr>
        <w:t xml:space="preserve">y check of ROs was agreed </w:t>
      </w:r>
      <w:r w:rsidR="005367B0">
        <w:rPr>
          <w:rFonts w:ascii="Times New Roman" w:eastAsiaTheme="minorEastAsia" w:hAnsi="Times New Roman" w:hint="eastAsia"/>
          <w:sz w:val="22"/>
        </w:rPr>
        <w:t xml:space="preserve">according to the </w:t>
      </w:r>
      <w:proofErr w:type="spellStart"/>
      <w:r w:rsidR="004944A5" w:rsidRPr="004944A5">
        <w:rPr>
          <w:rFonts w:ascii="Times New Roman" w:eastAsiaTheme="minorEastAsia" w:hAnsi="Times New Roman" w:hint="eastAsia"/>
          <w:i/>
          <w:iCs/>
          <w:sz w:val="22"/>
        </w:rPr>
        <w:t>N</w:t>
      </w:r>
      <w:r w:rsidR="004944A5" w:rsidRPr="004944A5">
        <w:rPr>
          <w:rFonts w:ascii="Times New Roman" w:eastAsiaTheme="minorEastAsia" w:hAnsi="Times New Roman" w:hint="eastAsia"/>
          <w:i/>
          <w:iCs/>
          <w:sz w:val="22"/>
          <w:vertAlign w:val="subscript"/>
        </w:rPr>
        <w:t>gap</w:t>
      </w:r>
      <w:proofErr w:type="spellEnd"/>
      <w:r w:rsidR="004944A5">
        <w:rPr>
          <w:rFonts w:ascii="Times New Roman" w:eastAsiaTheme="minorEastAsia" w:hAnsi="Times New Roman" w:hint="eastAsia"/>
          <w:sz w:val="22"/>
        </w:rPr>
        <w:t xml:space="preserve"> </w:t>
      </w:r>
      <w:r w:rsidR="005367B0">
        <w:rPr>
          <w:rFonts w:ascii="Times New Roman" w:eastAsiaTheme="minorEastAsia" w:hAnsi="Times New Roman" w:hint="eastAsia"/>
          <w:sz w:val="22"/>
        </w:rPr>
        <w:t xml:space="preserve">between non-SBFD symbol or SSB and RO </w:t>
      </w:r>
    </w:p>
    <w:p w14:paraId="044B334C" w14:textId="02DF9FE3" w:rsidR="001F3723" w:rsidRPr="000175E9" w:rsidRDefault="004944A5"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 xml:space="preserve">Furthermore, it might be the case of </w:t>
      </w:r>
      <w:r w:rsidR="001F3723" w:rsidRPr="000175E9">
        <w:rPr>
          <w:rFonts w:ascii="Times New Roman" w:eastAsiaTheme="minorEastAsia" w:hAnsi="Times New Roman"/>
          <w:sz w:val="22"/>
        </w:rPr>
        <w:t>collision</w:t>
      </w:r>
      <w:r w:rsidR="004961A6">
        <w:rPr>
          <w:rFonts w:ascii="Times New Roman" w:eastAsiaTheme="minorEastAsia" w:hAnsi="Times New Roman"/>
          <w:sz w:val="22"/>
        </w:rPr>
        <w:t>s</w:t>
      </w:r>
      <w:r w:rsidR="001F3723" w:rsidRPr="000175E9">
        <w:rPr>
          <w:rFonts w:ascii="Times New Roman" w:eastAsiaTheme="minorEastAsia" w:hAnsi="Times New Roman"/>
          <w:sz w:val="22"/>
        </w:rPr>
        <w:t xml:space="preserve"> between valid RO </w:t>
      </w:r>
      <w:r>
        <w:rPr>
          <w:rFonts w:ascii="Times New Roman" w:eastAsiaTheme="minorEastAsia" w:hAnsi="Times New Roman" w:hint="eastAsia"/>
          <w:sz w:val="22"/>
        </w:rPr>
        <w:t xml:space="preserve">in UL subband </w:t>
      </w:r>
      <w:r w:rsidR="001F3723" w:rsidRPr="000175E9">
        <w:rPr>
          <w:rFonts w:ascii="Times New Roman" w:eastAsiaTheme="minorEastAsia" w:hAnsi="Times New Roman"/>
          <w:sz w:val="22"/>
        </w:rPr>
        <w:t>and DL signal/channel</w:t>
      </w:r>
      <w:r>
        <w:rPr>
          <w:rFonts w:ascii="Times New Roman" w:eastAsiaTheme="minorEastAsia" w:hAnsi="Times New Roman" w:hint="eastAsia"/>
          <w:sz w:val="22"/>
        </w:rPr>
        <w:t xml:space="preserve"> in DL </w:t>
      </w:r>
      <w:r>
        <w:rPr>
          <w:rFonts w:ascii="Times New Roman" w:eastAsiaTheme="minorEastAsia" w:hAnsi="Times New Roman"/>
          <w:sz w:val="22"/>
        </w:rPr>
        <w:t>subband</w:t>
      </w:r>
      <w:r>
        <w:rPr>
          <w:rFonts w:ascii="Times New Roman" w:eastAsiaTheme="minorEastAsia" w:hAnsi="Times New Roman" w:hint="eastAsia"/>
          <w:sz w:val="22"/>
        </w:rPr>
        <w:t xml:space="preserve"> on SBFD symbols</w:t>
      </w:r>
      <w:r w:rsidR="004961A6">
        <w:rPr>
          <w:rFonts w:ascii="Times New Roman" w:eastAsiaTheme="minorEastAsia" w:hAnsi="Times New Roman"/>
          <w:sz w:val="22"/>
        </w:rPr>
        <w:t>,</w:t>
      </w:r>
      <w:r w:rsidR="001F3723" w:rsidRPr="000175E9">
        <w:rPr>
          <w:rFonts w:ascii="Times New Roman" w:eastAsiaTheme="minorEastAsia" w:hAnsi="Times New Roman"/>
          <w:sz w:val="22"/>
        </w:rPr>
        <w:t xml:space="preserve"> as </w:t>
      </w:r>
      <w:r w:rsidR="004961A6">
        <w:rPr>
          <w:rFonts w:ascii="Times New Roman" w:eastAsiaTheme="minorEastAsia" w:hAnsi="Times New Roman"/>
          <w:sz w:val="22"/>
        </w:rPr>
        <w:t>depicted</w:t>
      </w:r>
      <w:r w:rsidR="004961A6"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sidR="001F3723" w:rsidRPr="000175E9">
        <w:rPr>
          <w:rFonts w:ascii="Times New Roman" w:eastAsiaTheme="minorEastAsia" w:hAnsi="Times New Roman"/>
          <w:sz w:val="22"/>
        </w:rPr>
        <w:t xml:space="preserve"> </w:t>
      </w:r>
      <w:r w:rsidR="004625E1">
        <w:rPr>
          <w:rFonts w:ascii="Times New Roman" w:eastAsiaTheme="minorEastAsia" w:hAnsi="Times New Roman" w:hint="eastAsia"/>
          <w:sz w:val="22"/>
        </w:rPr>
        <w:t>7</w:t>
      </w:r>
      <w:r w:rsidR="001F3723" w:rsidRPr="000175E9">
        <w:rPr>
          <w:rFonts w:ascii="Times New Roman" w:eastAsiaTheme="minorEastAsia" w:hAnsi="Times New Roman"/>
          <w:sz w:val="22"/>
        </w:rPr>
        <w:t xml:space="preserve">. </w:t>
      </w: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lastRenderedPageBreak/>
        <w:drawing>
          <wp:inline distT="0" distB="0" distL="0" distR="0" wp14:anchorId="2C77700B" wp14:editId="0BE26D63">
            <wp:extent cx="2026024" cy="97260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04042" cy="1010061"/>
                    </a:xfrm>
                    <a:prstGeom prst="rect">
                      <a:avLst/>
                    </a:prstGeom>
                    <a:noFill/>
                  </pic:spPr>
                </pic:pic>
              </a:graphicData>
            </a:graphic>
          </wp:inline>
        </w:drawing>
      </w:r>
    </w:p>
    <w:p w14:paraId="4A63569E" w14:textId="5180454D" w:rsidR="001F3723" w:rsidRPr="000175E9" w:rsidRDefault="00175DE4" w:rsidP="000C0088">
      <w:pPr>
        <w:pStyle w:val="a0"/>
        <w:spacing w:after="240" w:line="276" w:lineRule="auto"/>
        <w:ind w:firstLineChars="64" w:firstLine="141"/>
        <w:jc w:val="center"/>
        <w:rPr>
          <w:sz w:val="22"/>
          <w:szCs w:val="22"/>
        </w:rPr>
      </w:pPr>
      <w:bookmarkStart w:id="25" w:name="_Hlk118660575"/>
      <w:r>
        <w:rPr>
          <w:sz w:val="22"/>
          <w:szCs w:val="22"/>
        </w:rPr>
        <w:t>Figure</w:t>
      </w:r>
      <w:r w:rsidR="001F3723" w:rsidRPr="000175E9">
        <w:rPr>
          <w:sz w:val="22"/>
          <w:szCs w:val="22"/>
        </w:rPr>
        <w:t xml:space="preserve"> </w:t>
      </w:r>
      <w:r w:rsidR="00B52563">
        <w:rPr>
          <w:rFonts w:eastAsiaTheme="minorEastAsia" w:hint="eastAsia"/>
          <w:sz w:val="22"/>
          <w:szCs w:val="22"/>
          <w:lang w:eastAsia="ko-KR"/>
        </w:rPr>
        <w:t>7</w:t>
      </w:r>
      <w:r w:rsidR="001F3723" w:rsidRPr="000175E9">
        <w:rPr>
          <w:sz w:val="22"/>
          <w:szCs w:val="22"/>
        </w:rPr>
        <w:t>.</w:t>
      </w:r>
      <w:bookmarkEnd w:id="25"/>
      <w:r w:rsidR="001F3723" w:rsidRPr="000175E9">
        <w:rPr>
          <w:sz w:val="22"/>
          <w:szCs w:val="22"/>
        </w:rPr>
        <w:t xml:space="preserve"> Collision between valid RO and PDSCH.</w:t>
      </w:r>
    </w:p>
    <w:p w14:paraId="4A53C139" w14:textId="77777777" w:rsidR="004944A5" w:rsidRDefault="00F017A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I</w:t>
      </w:r>
      <w:r w:rsidR="001F3723" w:rsidRPr="000175E9">
        <w:rPr>
          <w:rFonts w:ascii="Times New Roman" w:eastAsiaTheme="minorEastAsia" w:hAnsi="Times New Roman"/>
          <w:sz w:val="22"/>
        </w:rPr>
        <w:t xml:space="preserve">n </w:t>
      </w:r>
      <w:r w:rsidR="00175DE4">
        <w:rPr>
          <w:rFonts w:ascii="Times New Roman" w:eastAsiaTheme="minorEastAsia" w:hAnsi="Times New Roman"/>
          <w:sz w:val="22"/>
        </w:rPr>
        <w:t>Figure</w:t>
      </w:r>
      <w:r w:rsidR="001F3723" w:rsidRPr="000175E9">
        <w:rPr>
          <w:rFonts w:ascii="Times New Roman" w:eastAsiaTheme="minorEastAsia" w:hAnsi="Times New Roman"/>
          <w:sz w:val="22"/>
        </w:rPr>
        <w:t xml:space="preserve"> </w:t>
      </w:r>
      <w:r w:rsidR="004625E1">
        <w:rPr>
          <w:rFonts w:ascii="Times New Roman" w:eastAsiaTheme="minorEastAsia" w:hAnsi="Times New Roman" w:hint="eastAsia"/>
          <w:sz w:val="22"/>
        </w:rPr>
        <w:t>7</w:t>
      </w:r>
      <w:r w:rsidR="001F3723"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time domain. To handle this, new UE behavior for </w:t>
      </w:r>
      <w:r w:rsidR="008F1664">
        <w:rPr>
          <w:rFonts w:ascii="Times New Roman" w:eastAsiaTheme="minorEastAsia" w:hAnsi="Times New Roman"/>
          <w:sz w:val="22"/>
        </w:rPr>
        <w:t>SBFD-aware</w:t>
      </w:r>
      <w:r w:rsidR="001F3723" w:rsidRPr="000175E9">
        <w:rPr>
          <w:rFonts w:ascii="Times New Roman" w:eastAsiaTheme="minorEastAsia" w:hAnsi="Times New Roman"/>
          <w:sz w:val="22"/>
        </w:rPr>
        <w:t xml:space="preserve"> UE can be </w:t>
      </w:r>
      <w:r w:rsidR="00DC18D9">
        <w:rPr>
          <w:rFonts w:ascii="Times New Roman" w:eastAsiaTheme="minorEastAsia" w:hAnsi="Times New Roman"/>
          <w:sz w:val="22"/>
        </w:rPr>
        <w:t>further considered</w:t>
      </w:r>
      <w:r w:rsidR="001F3723" w:rsidRPr="000175E9">
        <w:rPr>
          <w:rFonts w:ascii="Times New Roman" w:eastAsiaTheme="minorEastAsia" w:hAnsi="Times New Roman"/>
          <w:sz w:val="22"/>
        </w:rPr>
        <w:t xml:space="preserve"> since</w:t>
      </w:r>
      <w:r w:rsidR="00E607B1" w:rsidRPr="000175E9">
        <w:rPr>
          <w:rFonts w:ascii="Times New Roman" w:eastAsiaTheme="minorEastAsia" w:hAnsi="Times New Roman"/>
          <w:sz w:val="22"/>
        </w:rPr>
        <w:t xml:space="preserve"> </w:t>
      </w:r>
      <w:r w:rsidR="00580F3D">
        <w:rPr>
          <w:rFonts w:ascii="Times New Roman" w:eastAsiaTheme="minorEastAsia" w:hAnsi="Times New Roman"/>
          <w:sz w:val="22"/>
        </w:rPr>
        <w:t xml:space="preserve">the </w:t>
      </w:r>
      <w:r w:rsidR="00E607B1" w:rsidRPr="000175E9">
        <w:rPr>
          <w:rFonts w:ascii="Times New Roman" w:eastAsiaTheme="minorEastAsia" w:hAnsi="Times New Roman"/>
          <w:sz w:val="22"/>
        </w:rPr>
        <w:t>above collision case is not identified in legacy TDD operation</w:t>
      </w:r>
      <w:r w:rsidR="001F3723"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Also, </w:t>
      </w:r>
      <w:r w:rsidR="001F3723" w:rsidRPr="000175E9">
        <w:rPr>
          <w:rFonts w:ascii="Times New Roman" w:eastAsiaTheme="minorEastAsia" w:hAnsi="Times New Roman"/>
          <w:sz w:val="22"/>
        </w:rPr>
        <w:t xml:space="preserve">different UE behaviors can be </w:t>
      </w:r>
      <w:r w:rsidR="00DC18D9">
        <w:rPr>
          <w:rFonts w:ascii="Times New Roman" w:eastAsiaTheme="minorEastAsia" w:hAnsi="Times New Roman"/>
          <w:sz w:val="22"/>
        </w:rPr>
        <w:t>further investigated</w:t>
      </w:r>
      <w:r w:rsidR="001F3723" w:rsidRPr="000175E9">
        <w:rPr>
          <w:rFonts w:ascii="Times New Roman" w:eastAsiaTheme="minorEastAsia" w:hAnsi="Times New Roman"/>
          <w:sz w:val="22"/>
        </w:rPr>
        <w:t xml:space="preserve"> for the cases </w:t>
      </w:r>
      <w:r w:rsidR="000877C1">
        <w:rPr>
          <w:rFonts w:ascii="Times New Roman" w:eastAsiaTheme="minorEastAsia" w:hAnsi="Times New Roman"/>
          <w:sz w:val="22"/>
        </w:rPr>
        <w:t>whether</w:t>
      </w:r>
      <w:r w:rsidR="001F3723" w:rsidRPr="000175E9">
        <w:rPr>
          <w:rFonts w:ascii="Times New Roman" w:eastAsiaTheme="minorEastAsia" w:hAnsi="Times New Roman"/>
          <w:sz w:val="22"/>
        </w:rPr>
        <w:t xml:space="preserve"> PDSCH is semi-statically scheduled via RRC </w:t>
      </w:r>
      <w:r w:rsidR="004625E1">
        <w:rPr>
          <w:rFonts w:ascii="Times New Roman" w:eastAsiaTheme="minorEastAsia" w:hAnsi="Times New Roman"/>
          <w:sz w:val="22"/>
        </w:rPr>
        <w:t>conf</w:t>
      </w:r>
      <w:r w:rsidR="001F3723" w:rsidRPr="000175E9">
        <w:rPr>
          <w:rFonts w:ascii="Times New Roman" w:eastAsiaTheme="minorEastAsia" w:hAnsi="Times New Roman"/>
          <w:sz w:val="22"/>
        </w:rPr>
        <w:t>iguration or PDSCH is dynamically indicated via DCI.</w:t>
      </w:r>
      <w:r w:rsidR="00580F3D">
        <w:rPr>
          <w:rFonts w:ascii="Times New Roman" w:eastAsiaTheme="minorEastAsia" w:hAnsi="Times New Roman"/>
          <w:sz w:val="22"/>
        </w:rPr>
        <w:t xml:space="preserve"> </w:t>
      </w:r>
    </w:p>
    <w:p w14:paraId="48DAD983" w14:textId="10528F65" w:rsidR="00E607B1" w:rsidRPr="000175E9" w:rsidRDefault="00E607B1" w:rsidP="00F017AE">
      <w:pPr>
        <w:wordWrap/>
        <w:spacing w:after="120" w:line="276" w:lineRule="auto"/>
        <w:rPr>
          <w:rFonts w:ascii="Times New Roman" w:eastAsiaTheme="minorEastAsia" w:hAnsi="Times New Roman"/>
          <w:sz w:val="22"/>
        </w:rPr>
      </w:pPr>
      <w:r w:rsidRPr="000175E9">
        <w:rPr>
          <w:rFonts w:ascii="Times New Roman" w:eastAsiaTheme="minorEastAsia" w:hAnsi="Times New Roman"/>
          <w:sz w:val="22"/>
        </w:rPr>
        <w:t xml:space="preserve">If PDSCH is semi-statically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Pr="000175E9">
        <w:rPr>
          <w:rFonts w:ascii="Times New Roman" w:eastAsiaTheme="minorEastAsia" w:hAnsi="Times New Roman"/>
          <w:sz w:val="22"/>
        </w:rPr>
        <w:t>. Alternatively, PDSCH can be rate</w:t>
      </w:r>
      <w:r w:rsidR="00DC18D9">
        <w:rPr>
          <w:rFonts w:ascii="Times New Roman" w:eastAsiaTheme="minorEastAsia" w:hAnsi="Times New Roman"/>
          <w:sz w:val="22"/>
        </w:rPr>
        <w:t>-</w:t>
      </w:r>
      <w:r w:rsidRPr="000175E9">
        <w:rPr>
          <w:rFonts w:ascii="Times New Roman" w:eastAsiaTheme="minorEastAsia" w:hAnsi="Times New Roman"/>
          <w:sz w:val="22"/>
        </w:rPr>
        <w:t>matched even when PRACH is transmitted.</w:t>
      </w:r>
      <w:r w:rsidR="00580F3D">
        <w:rPr>
          <w:rFonts w:ascii="Times New Roman" w:eastAsiaTheme="minorEastAsia" w:hAnsi="Times New Roman"/>
          <w:sz w:val="22"/>
        </w:rPr>
        <w:t xml:space="preserve"> </w:t>
      </w:r>
      <w:r w:rsidRPr="000175E9">
        <w:rPr>
          <w:rFonts w:ascii="Times New Roman" w:eastAsiaTheme="minorEastAsia" w:hAnsi="Times New Roman" w:hint="eastAsia"/>
          <w:sz w:val="22"/>
        </w:rPr>
        <w:t>I</w:t>
      </w:r>
      <w:r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Pr="000175E9">
        <w:rPr>
          <w:rFonts w:ascii="Times New Roman" w:eastAsiaTheme="minorEastAsia" w:hAnsi="Times New Roman"/>
          <w:sz w:val="22"/>
        </w:rPr>
        <w:t>.</w:t>
      </w:r>
    </w:p>
    <w:p w14:paraId="1782CADC" w14:textId="77C7A41F" w:rsidR="00576E8F" w:rsidRPr="003A22F6" w:rsidRDefault="00576E8F" w:rsidP="00E82F52">
      <w:pPr>
        <w:pStyle w:val="a0"/>
        <w:numPr>
          <w:ilvl w:val="0"/>
          <w:numId w:val="3"/>
        </w:numPr>
        <w:spacing w:after="0" w:line="276" w:lineRule="auto"/>
        <w:ind w:left="426"/>
        <w:jc w:val="both"/>
        <w:rPr>
          <w:rFonts w:eastAsiaTheme="minorEastAsia"/>
          <w:sz w:val="22"/>
        </w:rPr>
      </w:pPr>
      <w:r w:rsidRPr="003A22F6">
        <w:rPr>
          <w:rFonts w:eastAsiaTheme="minorEastAsia" w:hint="eastAsia"/>
          <w:i/>
          <w:iCs/>
          <w:sz w:val="22"/>
          <w:szCs w:val="22"/>
          <w:lang w:eastAsia="ko-KR"/>
        </w:rPr>
        <w:t>P</w:t>
      </w:r>
      <w:r w:rsidRPr="003A22F6">
        <w:rPr>
          <w:rFonts w:eastAsiaTheme="minorEastAsia"/>
          <w:i/>
          <w:iCs/>
          <w:sz w:val="22"/>
          <w:szCs w:val="22"/>
          <w:lang w:eastAsia="ko-KR"/>
        </w:rPr>
        <w:t xml:space="preserve">roposal </w:t>
      </w:r>
      <w:r w:rsidR="00B52563" w:rsidRPr="003A22F6">
        <w:rPr>
          <w:rFonts w:eastAsiaTheme="minorEastAsia" w:hint="eastAsia"/>
          <w:i/>
          <w:iCs/>
          <w:sz w:val="22"/>
          <w:szCs w:val="22"/>
          <w:lang w:eastAsia="ko-KR"/>
        </w:rPr>
        <w:t>1</w:t>
      </w:r>
      <w:r w:rsidR="003A22F6" w:rsidRPr="003A22F6">
        <w:rPr>
          <w:rFonts w:eastAsiaTheme="minorEastAsia" w:hint="eastAsia"/>
          <w:i/>
          <w:iCs/>
          <w:sz w:val="22"/>
          <w:szCs w:val="22"/>
          <w:lang w:eastAsia="ko-KR"/>
        </w:rPr>
        <w:t>7</w:t>
      </w:r>
      <w:r w:rsidRPr="003A22F6">
        <w:rPr>
          <w:rFonts w:eastAsiaTheme="minorEastAsia"/>
          <w:i/>
          <w:iCs/>
          <w:sz w:val="22"/>
          <w:szCs w:val="22"/>
          <w:lang w:eastAsia="ko-KR"/>
        </w:rPr>
        <w:t xml:space="preserve">: </w:t>
      </w:r>
      <w:r w:rsidR="004944A5" w:rsidRPr="003A22F6">
        <w:rPr>
          <w:rFonts w:eastAsiaTheme="minorEastAsia" w:hint="eastAsia"/>
          <w:i/>
          <w:iCs/>
          <w:sz w:val="22"/>
          <w:szCs w:val="22"/>
          <w:lang w:eastAsia="ko-KR"/>
        </w:rPr>
        <w:t xml:space="preserve">For </w:t>
      </w:r>
      <w:r w:rsidR="004944A5" w:rsidRPr="003A22F6">
        <w:rPr>
          <w:rFonts w:eastAsiaTheme="minorEastAsia"/>
          <w:i/>
          <w:iCs/>
          <w:sz w:val="22"/>
          <w:szCs w:val="22"/>
          <w:lang w:eastAsia="ko-KR"/>
        </w:rPr>
        <w:t>a SBFD-aware UE</w:t>
      </w:r>
      <w:r w:rsidR="004944A5" w:rsidRPr="003A22F6">
        <w:rPr>
          <w:rFonts w:eastAsiaTheme="minorEastAsia" w:hint="eastAsia"/>
          <w:i/>
          <w:iCs/>
          <w:sz w:val="22"/>
          <w:szCs w:val="22"/>
          <w:lang w:eastAsia="ko-KR"/>
        </w:rPr>
        <w:t xml:space="preserve"> collision handling on </w:t>
      </w:r>
      <w:r w:rsidR="004944A5" w:rsidRPr="003A22F6">
        <w:rPr>
          <w:rFonts w:eastAsiaTheme="minorEastAsia"/>
          <w:i/>
          <w:iCs/>
          <w:sz w:val="22"/>
          <w:szCs w:val="22"/>
          <w:lang w:eastAsia="ko-KR"/>
        </w:rPr>
        <w:t>Valid RO vs. DL signal/channel</w:t>
      </w:r>
      <w:r w:rsidR="00AD7328" w:rsidRPr="003A22F6">
        <w:rPr>
          <w:rFonts w:eastAsiaTheme="minorEastAsia"/>
          <w:i/>
          <w:iCs/>
          <w:sz w:val="22"/>
          <w:szCs w:val="22"/>
          <w:lang w:eastAsia="ko-KR"/>
        </w:rPr>
        <w:t>:</w:t>
      </w:r>
    </w:p>
    <w:p w14:paraId="570FDAE2" w14:textId="1859080E" w:rsidR="004944A5" w:rsidRPr="003A22F6" w:rsidRDefault="004944A5" w:rsidP="004944A5">
      <w:pPr>
        <w:pStyle w:val="a0"/>
        <w:numPr>
          <w:ilvl w:val="1"/>
          <w:numId w:val="3"/>
        </w:numPr>
        <w:spacing w:after="0" w:line="276" w:lineRule="auto"/>
        <w:ind w:left="851" w:hanging="403"/>
        <w:jc w:val="both"/>
        <w:rPr>
          <w:rFonts w:eastAsiaTheme="minorEastAsia"/>
          <w:i/>
          <w:iCs/>
          <w:sz w:val="22"/>
          <w:szCs w:val="22"/>
          <w:lang w:eastAsia="ko-KR"/>
        </w:rPr>
      </w:pPr>
      <w:r w:rsidRPr="003A22F6">
        <w:rPr>
          <w:rFonts w:eastAsiaTheme="minorEastAsia"/>
          <w:i/>
          <w:iCs/>
          <w:sz w:val="22"/>
          <w:szCs w:val="22"/>
          <w:lang w:eastAsia="ko-KR"/>
        </w:rPr>
        <w:t>If PDSCH is dynamically scheduled</w:t>
      </w:r>
      <w:r w:rsidRPr="003A22F6">
        <w:rPr>
          <w:rFonts w:eastAsiaTheme="minorEastAsia" w:hint="eastAsia"/>
          <w:i/>
          <w:iCs/>
          <w:sz w:val="22"/>
          <w:szCs w:val="22"/>
          <w:lang w:eastAsia="ko-KR"/>
        </w:rPr>
        <w:t xml:space="preserve"> by a gNB</w:t>
      </w:r>
      <w:r w:rsidRPr="003A22F6">
        <w:rPr>
          <w:rFonts w:eastAsiaTheme="minorEastAsia"/>
          <w:i/>
          <w:iCs/>
          <w:sz w:val="22"/>
          <w:szCs w:val="22"/>
          <w:lang w:eastAsia="ko-KR"/>
        </w:rPr>
        <w:t xml:space="preserve"> intentionally, PDSCH can be received and PRACH is not transmitted even in valid RO.</w:t>
      </w:r>
    </w:p>
    <w:p w14:paraId="0226ED41" w14:textId="1752F4E5" w:rsidR="004944A5" w:rsidRPr="003A22F6" w:rsidRDefault="004944A5" w:rsidP="004944A5">
      <w:pPr>
        <w:pStyle w:val="a0"/>
        <w:numPr>
          <w:ilvl w:val="1"/>
          <w:numId w:val="3"/>
        </w:numPr>
        <w:spacing w:after="0" w:line="276" w:lineRule="auto"/>
        <w:ind w:left="851" w:hanging="403"/>
        <w:jc w:val="both"/>
        <w:rPr>
          <w:rFonts w:eastAsiaTheme="minorEastAsia"/>
          <w:i/>
          <w:iCs/>
          <w:sz w:val="22"/>
          <w:szCs w:val="22"/>
          <w:lang w:eastAsia="ko-KR"/>
        </w:rPr>
      </w:pPr>
      <w:r w:rsidRPr="003A22F6">
        <w:rPr>
          <w:rFonts w:eastAsiaTheme="minorEastAsia"/>
          <w:i/>
          <w:iCs/>
          <w:sz w:val="22"/>
          <w:szCs w:val="22"/>
          <w:lang w:eastAsia="ko-KR"/>
        </w:rPr>
        <w:t>If PDSCH is semi-statically scheduled, PDSCH can be received for the case when PRACH is not transmitted in valid RO. PDSCH is not received for the case when PRACH is transmitted.</w:t>
      </w:r>
    </w:p>
    <w:p w14:paraId="30EBAC2E" w14:textId="77777777" w:rsidR="00B52563" w:rsidRPr="00175DE4" w:rsidRDefault="00B52563" w:rsidP="00B52563">
      <w:pPr>
        <w:pStyle w:val="a0"/>
        <w:spacing w:line="276" w:lineRule="auto"/>
        <w:jc w:val="both"/>
        <w:rPr>
          <w:rFonts w:eastAsiaTheme="minorEastAsia"/>
          <w:i/>
          <w:iCs/>
          <w:sz w:val="22"/>
          <w:szCs w:val="22"/>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2EB3AE03"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D13B4D" w:rsidRPr="008B6F35">
        <w:rPr>
          <w:rFonts w:ascii="Times New Roman" w:hAnsi="Times New Roman"/>
          <w:kern w:val="0"/>
          <w:sz w:val="22"/>
        </w:rPr>
        <w:t xml:space="preserve">we </w:t>
      </w:r>
      <w:r w:rsidR="00D13B4D">
        <w:rPr>
          <w:rFonts w:ascii="Times New Roman" w:hAnsi="Times New Roman"/>
          <w:kern w:val="0"/>
          <w:sz w:val="22"/>
        </w:rPr>
        <w:t>discussed</w:t>
      </w:r>
      <w:r w:rsidR="00D13B4D" w:rsidRPr="008B6F35">
        <w:rPr>
          <w:rFonts w:ascii="Times New Roman" w:hAnsi="Times New Roman"/>
          <w:kern w:val="0"/>
          <w:sz w:val="22"/>
        </w:rPr>
        <w:t xml:space="preserve"> </w:t>
      </w:r>
      <w:r w:rsidR="00D13B4D">
        <w:rPr>
          <w:rFonts w:ascii="Times New Roman" w:hAnsi="Times New Roman"/>
          <w:kern w:val="0"/>
          <w:sz w:val="22"/>
        </w:rPr>
        <w:t xml:space="preserve">issues such as semi-static </w:t>
      </w:r>
      <w:r w:rsidR="004625E1">
        <w:rPr>
          <w:rFonts w:ascii="Times New Roman" w:hAnsi="Times New Roman"/>
          <w:kern w:val="0"/>
          <w:sz w:val="22"/>
        </w:rPr>
        <w:t>conf</w:t>
      </w:r>
      <w:r w:rsidR="00D13B4D">
        <w:rPr>
          <w:rFonts w:ascii="Times New Roman" w:hAnsi="Times New Roman"/>
          <w:kern w:val="0"/>
          <w:sz w:val="22"/>
        </w:rPr>
        <w:t xml:space="preserve">iguration of SBFD </w:t>
      </w:r>
      <w:proofErr w:type="spellStart"/>
      <w:r w:rsidR="00D13B4D">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D13B4D">
        <w:rPr>
          <w:rFonts w:ascii="Times New Roman" w:hAnsi="Times New Roman"/>
          <w:kern w:val="0"/>
          <w:sz w:val="22"/>
        </w:rPr>
        <w:t xml:space="preserve"> for SBFD operation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43DB05EF" w14:textId="77777777" w:rsidR="006964C4" w:rsidRPr="00541055" w:rsidRDefault="006964C4" w:rsidP="006964C4">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hint="eastAsia"/>
          <w:i/>
          <w:iCs/>
          <w:sz w:val="22"/>
          <w:szCs w:val="22"/>
          <w:lang w:eastAsia="ko-KR"/>
        </w:rPr>
        <w:t>P</w:t>
      </w:r>
      <w:r w:rsidRPr="00541055">
        <w:rPr>
          <w:rFonts w:eastAsiaTheme="minorEastAsia"/>
          <w:i/>
          <w:iCs/>
          <w:sz w:val="22"/>
          <w:szCs w:val="22"/>
          <w:lang w:eastAsia="ko-KR"/>
        </w:rPr>
        <w:t xml:space="preserve">roposal </w:t>
      </w:r>
      <w:r w:rsidRPr="00541055">
        <w:rPr>
          <w:rFonts w:eastAsiaTheme="minorEastAsia" w:hint="eastAsia"/>
          <w:i/>
          <w:iCs/>
          <w:sz w:val="22"/>
          <w:szCs w:val="22"/>
          <w:lang w:eastAsia="ko-KR"/>
        </w:rPr>
        <w:t>1</w:t>
      </w:r>
      <w:r w:rsidRPr="00541055">
        <w:rPr>
          <w:rFonts w:eastAsiaTheme="minorEastAsia"/>
          <w:i/>
          <w:iCs/>
          <w:sz w:val="22"/>
          <w:szCs w:val="22"/>
          <w:lang w:eastAsia="ko-KR"/>
        </w:rPr>
        <w:t>:</w:t>
      </w:r>
      <w:r w:rsidRPr="00541055">
        <w:rPr>
          <w:rFonts w:eastAsiaTheme="minorEastAsia" w:hint="eastAsia"/>
          <w:i/>
          <w:iCs/>
          <w:sz w:val="22"/>
          <w:szCs w:val="22"/>
          <w:lang w:eastAsia="ko-KR"/>
        </w:rPr>
        <w:t xml:space="preserve"> I</w:t>
      </w:r>
      <w:r w:rsidRPr="00541055">
        <w:rPr>
          <w:rFonts w:eastAsiaTheme="minorEastAsia"/>
          <w:i/>
          <w:iCs/>
          <w:sz w:val="22"/>
          <w:szCs w:val="22"/>
          <w:lang w:eastAsia="ko-KR"/>
        </w:rPr>
        <w:t xml:space="preserve">t seems reasonable to </w:t>
      </w:r>
      <w:r w:rsidRPr="00541055">
        <w:rPr>
          <w:rFonts w:eastAsiaTheme="minorEastAsia" w:hint="eastAsia"/>
          <w:i/>
          <w:iCs/>
          <w:sz w:val="22"/>
          <w:szCs w:val="22"/>
          <w:lang w:eastAsia="ko-KR"/>
        </w:rPr>
        <w:t xml:space="preserve">carry by at least SIB-1 </w:t>
      </w:r>
      <w:r w:rsidRPr="00541055">
        <w:rPr>
          <w:rFonts w:eastAsiaTheme="minorEastAsia"/>
          <w:i/>
          <w:iCs/>
          <w:sz w:val="22"/>
          <w:szCs w:val="22"/>
          <w:lang w:eastAsia="ko-KR"/>
        </w:rPr>
        <w:t xml:space="preserve">semi-static indication of time and frequency domain location of SBFD </w:t>
      </w:r>
      <w:proofErr w:type="spellStart"/>
      <w:r w:rsidRPr="00541055">
        <w:rPr>
          <w:rFonts w:eastAsiaTheme="minorEastAsia"/>
          <w:i/>
          <w:iCs/>
          <w:sz w:val="22"/>
          <w:szCs w:val="22"/>
          <w:lang w:eastAsia="ko-KR"/>
        </w:rPr>
        <w:t>subbands</w:t>
      </w:r>
      <w:proofErr w:type="spellEnd"/>
      <w:r w:rsidRPr="00541055">
        <w:rPr>
          <w:rFonts w:eastAsiaTheme="minorEastAsia"/>
          <w:i/>
          <w:iCs/>
          <w:sz w:val="22"/>
          <w:szCs w:val="22"/>
          <w:lang w:eastAsia="ko-KR"/>
        </w:rPr>
        <w:t xml:space="preserve"> </w:t>
      </w:r>
      <w:r w:rsidRPr="00541055">
        <w:rPr>
          <w:rFonts w:eastAsiaTheme="minorEastAsia" w:hint="eastAsia"/>
          <w:i/>
          <w:iCs/>
          <w:sz w:val="22"/>
          <w:szCs w:val="22"/>
          <w:lang w:eastAsia="ko-KR"/>
        </w:rPr>
        <w:t>for</w:t>
      </w:r>
      <w:r w:rsidRPr="00541055">
        <w:rPr>
          <w:rFonts w:eastAsiaTheme="minorEastAsia"/>
          <w:i/>
          <w:iCs/>
          <w:sz w:val="22"/>
          <w:szCs w:val="22"/>
          <w:lang w:eastAsia="ko-KR"/>
        </w:rPr>
        <w:t xml:space="preserve"> both UEs in RRC_CONNECTED and UEs in RRC_IDLE/INACTIVE mode.</w:t>
      </w:r>
    </w:p>
    <w:p w14:paraId="594D80F5" w14:textId="77777777" w:rsidR="006964C4" w:rsidRDefault="006964C4" w:rsidP="006964C4">
      <w:pPr>
        <w:pStyle w:val="a0"/>
        <w:numPr>
          <w:ilvl w:val="0"/>
          <w:numId w:val="3"/>
        </w:numPr>
        <w:spacing w:before="120" w:after="0" w:line="276" w:lineRule="auto"/>
        <w:ind w:left="426"/>
        <w:jc w:val="both"/>
        <w:rPr>
          <w:rFonts w:eastAsiaTheme="minorEastAsia"/>
          <w:i/>
          <w:iCs/>
          <w:color w:val="000000"/>
          <w:sz w:val="22"/>
          <w:lang w:eastAsia="ko-KR"/>
        </w:rPr>
      </w:pPr>
      <w:r w:rsidRPr="007E3004">
        <w:rPr>
          <w:i/>
          <w:iCs/>
          <w:color w:val="000000"/>
          <w:sz w:val="22"/>
        </w:rPr>
        <w:t>Proposal 2</w:t>
      </w:r>
      <w:r>
        <w:rPr>
          <w:rFonts w:eastAsiaTheme="minorEastAsia" w:hint="eastAsia"/>
          <w:i/>
          <w:iCs/>
          <w:color w:val="000000"/>
          <w:sz w:val="22"/>
          <w:lang w:eastAsia="ko-KR"/>
        </w:rPr>
        <w:t>:</w:t>
      </w:r>
      <w:r w:rsidRPr="007E3004">
        <w:rPr>
          <w:i/>
          <w:iCs/>
          <w:color w:val="000000"/>
          <w:sz w:val="22"/>
        </w:rPr>
        <w:t xml:space="preserve"> </w:t>
      </w:r>
      <w:r>
        <w:rPr>
          <w:rFonts w:eastAsiaTheme="minorEastAsia" w:hint="eastAsia"/>
          <w:i/>
          <w:iCs/>
          <w:color w:val="000000"/>
          <w:sz w:val="22"/>
          <w:lang w:eastAsia="ko-KR"/>
        </w:rPr>
        <w:t>W</w:t>
      </w:r>
      <w:r w:rsidRPr="007E3004">
        <w:rPr>
          <w:i/>
          <w:iCs/>
          <w:color w:val="000000"/>
          <w:sz w:val="22"/>
        </w:rPr>
        <w:t xml:space="preserve">e propose to confirm the working assumption that cell-specific configuration on frequency location of SBFD </w:t>
      </w:r>
      <w:proofErr w:type="spellStart"/>
      <w:r w:rsidRPr="007E3004">
        <w:rPr>
          <w:i/>
          <w:iCs/>
          <w:color w:val="000000"/>
          <w:sz w:val="22"/>
        </w:rPr>
        <w:t>subbands</w:t>
      </w:r>
      <w:proofErr w:type="spellEnd"/>
      <w:r w:rsidRPr="007E3004">
        <w:rPr>
          <w:i/>
          <w:iCs/>
          <w:color w:val="000000"/>
          <w:sz w:val="22"/>
        </w:rPr>
        <w:t xml:space="preserve"> is supported within a TDD carrier</w:t>
      </w:r>
      <w:r>
        <w:rPr>
          <w:rFonts w:eastAsiaTheme="minorEastAsia" w:hint="eastAsia"/>
          <w:i/>
          <w:iCs/>
          <w:color w:val="000000"/>
          <w:sz w:val="22"/>
          <w:lang w:eastAsia="ko-KR"/>
        </w:rPr>
        <w:t>.</w:t>
      </w:r>
    </w:p>
    <w:p w14:paraId="0D5909F4" w14:textId="77777777" w:rsidR="006964C4" w:rsidRDefault="006964C4" w:rsidP="006964C4">
      <w:pPr>
        <w:pStyle w:val="a0"/>
        <w:numPr>
          <w:ilvl w:val="1"/>
          <w:numId w:val="3"/>
        </w:numPr>
        <w:spacing w:after="240" w:line="276" w:lineRule="auto"/>
        <w:ind w:left="851" w:hanging="403"/>
        <w:jc w:val="both"/>
        <w:rPr>
          <w:rFonts w:eastAsiaTheme="minorEastAsia"/>
          <w:i/>
          <w:iCs/>
          <w:color w:val="000000"/>
          <w:sz w:val="22"/>
          <w:lang w:eastAsia="ko-KR"/>
        </w:rPr>
      </w:pPr>
      <w:r w:rsidRPr="007E3004">
        <w:rPr>
          <w:i/>
          <w:iCs/>
          <w:color w:val="000000"/>
          <w:sz w:val="22"/>
        </w:rPr>
        <w:t xml:space="preserve">UE-specific configuration on frequency locations of SBFD </w:t>
      </w:r>
      <w:proofErr w:type="spellStart"/>
      <w:r w:rsidRPr="007E3004">
        <w:rPr>
          <w:i/>
          <w:iCs/>
          <w:color w:val="000000"/>
          <w:sz w:val="22"/>
        </w:rPr>
        <w:t>subbands</w:t>
      </w:r>
      <w:proofErr w:type="spellEnd"/>
      <w:r>
        <w:rPr>
          <w:rFonts w:eastAsiaTheme="minorEastAsia" w:hint="eastAsia"/>
          <w:i/>
          <w:iCs/>
          <w:color w:val="000000"/>
          <w:sz w:val="22"/>
          <w:lang w:eastAsia="ko-KR"/>
        </w:rPr>
        <w:t xml:space="preserve"> is not supported.</w:t>
      </w:r>
    </w:p>
    <w:p w14:paraId="4AF7558C" w14:textId="77777777" w:rsidR="006964C4" w:rsidRPr="003A54CB" w:rsidRDefault="006964C4" w:rsidP="006964C4">
      <w:pPr>
        <w:pStyle w:val="a0"/>
        <w:numPr>
          <w:ilvl w:val="0"/>
          <w:numId w:val="3"/>
        </w:numPr>
        <w:spacing w:before="12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Pr>
          <w:rFonts w:eastAsiaTheme="minorEastAsia" w:hint="eastAsia"/>
          <w:i/>
          <w:iCs/>
          <w:sz w:val="22"/>
          <w:szCs w:val="22"/>
          <w:lang w:eastAsia="ko-KR"/>
        </w:rPr>
        <w:t>3</w:t>
      </w:r>
      <w:r w:rsidRPr="003A54CB">
        <w:rPr>
          <w:rFonts w:eastAsiaTheme="minorEastAsia"/>
          <w:i/>
          <w:iCs/>
          <w:sz w:val="22"/>
          <w:szCs w:val="22"/>
          <w:lang w:eastAsia="ko-KR"/>
        </w:rPr>
        <w:t>: DL receptions outside DL subband(s) should be allowed</w:t>
      </w:r>
      <w:r w:rsidRPr="003A54CB">
        <w:t xml:space="preserve"> </w:t>
      </w:r>
      <w:r w:rsidRPr="003A54CB">
        <w:rPr>
          <w:rFonts w:eastAsiaTheme="minorEastAsia"/>
          <w:i/>
          <w:iCs/>
          <w:sz w:val="22"/>
          <w:szCs w:val="22"/>
          <w:lang w:eastAsia="ko-KR"/>
        </w:rPr>
        <w:t xml:space="preserve">for CLI measurement in SBFD operation in a symbol </w:t>
      </w:r>
      <w:r>
        <w:rPr>
          <w:rFonts w:eastAsiaTheme="minorEastAsia"/>
          <w:i/>
          <w:iCs/>
          <w:sz w:val="22"/>
          <w:szCs w:val="22"/>
          <w:lang w:eastAsia="ko-KR"/>
        </w:rPr>
        <w:t>conf</w:t>
      </w:r>
      <w:r w:rsidRPr="003A54CB">
        <w:rPr>
          <w:rFonts w:eastAsiaTheme="minorEastAsia"/>
          <w:i/>
          <w:iCs/>
          <w:sz w:val="22"/>
          <w:szCs w:val="22"/>
          <w:lang w:eastAsia="ko-KR"/>
        </w:rPr>
        <w:t>igured as DL or flexible in TDD-UL-DL-</w:t>
      </w:r>
      <w:proofErr w:type="spellStart"/>
      <w:r>
        <w:rPr>
          <w:rFonts w:eastAsiaTheme="minorEastAsia"/>
          <w:i/>
          <w:iCs/>
          <w:sz w:val="22"/>
          <w:szCs w:val="22"/>
          <w:lang w:eastAsia="ko-KR"/>
        </w:rPr>
        <w:t>Conf</w:t>
      </w:r>
      <w:r w:rsidRPr="003A54CB">
        <w:rPr>
          <w:rFonts w:eastAsiaTheme="minorEastAsia"/>
          <w:i/>
          <w:iCs/>
          <w:sz w:val="22"/>
          <w:szCs w:val="22"/>
          <w:lang w:eastAsia="ko-KR"/>
        </w:rPr>
        <w:t>igCommon</w:t>
      </w:r>
      <w:proofErr w:type="spellEnd"/>
      <w:r w:rsidRPr="003A54CB">
        <w:rPr>
          <w:rFonts w:eastAsiaTheme="minorEastAsia"/>
          <w:i/>
          <w:iCs/>
          <w:sz w:val="22"/>
          <w:szCs w:val="22"/>
          <w:lang w:eastAsia="ko-KR"/>
        </w:rPr>
        <w:t>.</w:t>
      </w:r>
    </w:p>
    <w:p w14:paraId="14BD5584" w14:textId="77777777" w:rsidR="006964C4" w:rsidRDefault="006964C4" w:rsidP="006964C4">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hint="eastAsia"/>
          <w:i/>
          <w:iCs/>
          <w:sz w:val="22"/>
          <w:szCs w:val="22"/>
          <w:lang w:eastAsia="ko-KR"/>
        </w:rPr>
        <w:t>P</w:t>
      </w:r>
      <w:r w:rsidRPr="00541055">
        <w:rPr>
          <w:rFonts w:eastAsiaTheme="minorEastAsia"/>
          <w:i/>
          <w:iCs/>
          <w:sz w:val="22"/>
          <w:szCs w:val="22"/>
          <w:lang w:eastAsia="ko-KR"/>
        </w:rPr>
        <w:t xml:space="preserve">roposal </w:t>
      </w:r>
      <w:r w:rsidRPr="00541055">
        <w:rPr>
          <w:rFonts w:eastAsiaTheme="minorEastAsia" w:hint="eastAsia"/>
          <w:i/>
          <w:iCs/>
          <w:sz w:val="22"/>
          <w:szCs w:val="22"/>
          <w:lang w:eastAsia="ko-KR"/>
        </w:rPr>
        <w:t>4</w:t>
      </w:r>
      <w:r w:rsidRPr="00541055">
        <w:rPr>
          <w:rFonts w:eastAsiaTheme="minorEastAsia"/>
          <w:i/>
          <w:iCs/>
          <w:sz w:val="22"/>
          <w:szCs w:val="22"/>
          <w:lang w:eastAsia="ko-KR"/>
        </w:rPr>
        <w:t xml:space="preserve">: </w:t>
      </w:r>
      <w:r>
        <w:rPr>
          <w:rFonts w:eastAsiaTheme="minorEastAsia" w:hint="eastAsia"/>
          <w:i/>
          <w:iCs/>
          <w:sz w:val="22"/>
          <w:szCs w:val="22"/>
          <w:lang w:eastAsia="ko-KR"/>
        </w:rPr>
        <w:t>W</w:t>
      </w:r>
      <w:r w:rsidRPr="00541055">
        <w:rPr>
          <w:rFonts w:eastAsiaTheme="minorEastAsia" w:hint="eastAsia"/>
          <w:i/>
          <w:iCs/>
          <w:sz w:val="22"/>
          <w:szCs w:val="22"/>
          <w:lang w:eastAsia="ko-KR"/>
        </w:rPr>
        <w:t xml:space="preserve">e </w:t>
      </w:r>
      <w:r w:rsidRPr="00541055">
        <w:rPr>
          <w:rFonts w:eastAsiaTheme="minorEastAsia"/>
          <w:i/>
          <w:iCs/>
          <w:sz w:val="22"/>
          <w:szCs w:val="22"/>
          <w:lang w:eastAsia="ko-KR"/>
        </w:rPr>
        <w:t>propose</w:t>
      </w:r>
      <w:r w:rsidRPr="00541055">
        <w:rPr>
          <w:rFonts w:eastAsiaTheme="minorEastAsia" w:hint="eastAsia"/>
          <w:i/>
          <w:iCs/>
          <w:sz w:val="22"/>
          <w:szCs w:val="22"/>
          <w:lang w:eastAsia="ko-KR"/>
        </w:rPr>
        <w:t xml:space="preserve"> to support Option 1(i.e.,</w:t>
      </w:r>
      <w:r w:rsidRPr="00541055">
        <w:rPr>
          <w:rFonts w:eastAsiaTheme="minorEastAsia"/>
          <w:i/>
          <w:iCs/>
          <w:sz w:val="22"/>
          <w:szCs w:val="22"/>
          <w:lang w:eastAsia="ko-KR"/>
        </w:rPr>
        <w:t xml:space="preserve"> UL usable PRBs are determined as intersection between cell-specific UL subband and active UL BWP in SBFD symbols. DL usable PRBs are determined as intersection between cell-specific DL subband(s) and active DL BWP in SBFD symbols</w:t>
      </w:r>
      <w:r w:rsidRPr="00541055">
        <w:rPr>
          <w:rFonts w:eastAsiaTheme="minorEastAsia" w:hint="eastAsia"/>
          <w:i/>
          <w:iCs/>
          <w:sz w:val="22"/>
          <w:szCs w:val="22"/>
          <w:lang w:eastAsia="ko-KR"/>
        </w:rPr>
        <w:t>) to determine the usable UL/DL PRBs within UL/DL subband respectively.</w:t>
      </w:r>
    </w:p>
    <w:p w14:paraId="0C1571D1" w14:textId="77777777" w:rsidR="006964C4" w:rsidRPr="00541055" w:rsidRDefault="006964C4" w:rsidP="006964C4">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i/>
          <w:iCs/>
          <w:sz w:val="22"/>
          <w:szCs w:val="22"/>
          <w:lang w:eastAsia="ko-KR"/>
        </w:rPr>
        <w:t xml:space="preserve">Proposal </w:t>
      </w:r>
      <w:r w:rsidRPr="00541055">
        <w:rPr>
          <w:rFonts w:eastAsiaTheme="minorEastAsia" w:hint="eastAsia"/>
          <w:i/>
          <w:iCs/>
          <w:sz w:val="22"/>
          <w:szCs w:val="22"/>
          <w:lang w:eastAsia="ko-KR"/>
        </w:rPr>
        <w:t>5:</w:t>
      </w:r>
      <w:r w:rsidRPr="00541055">
        <w:rPr>
          <w:rFonts w:eastAsiaTheme="minorEastAsia"/>
          <w:i/>
          <w:iCs/>
          <w:sz w:val="22"/>
          <w:szCs w:val="22"/>
          <w:lang w:eastAsia="ko-KR"/>
        </w:rPr>
        <w:t xml:space="preserve"> </w:t>
      </w:r>
      <w:r>
        <w:rPr>
          <w:rFonts w:eastAsiaTheme="minorEastAsia" w:hint="eastAsia"/>
          <w:i/>
          <w:iCs/>
          <w:sz w:val="22"/>
          <w:szCs w:val="22"/>
          <w:lang w:eastAsia="ko-KR"/>
        </w:rPr>
        <w:t>W</w:t>
      </w:r>
      <w:r w:rsidRPr="00541055">
        <w:rPr>
          <w:rFonts w:eastAsiaTheme="minorEastAsia" w:hint="eastAsia"/>
          <w:i/>
          <w:iCs/>
          <w:sz w:val="22"/>
          <w:szCs w:val="22"/>
          <w:lang w:eastAsia="ko-KR"/>
        </w:rPr>
        <w:t xml:space="preserve">e support that </w:t>
      </w:r>
      <w:r w:rsidRPr="00541055">
        <w:rPr>
          <w:rFonts w:eastAsiaTheme="minorEastAsia"/>
          <w:i/>
          <w:iCs/>
          <w:sz w:val="22"/>
          <w:szCs w:val="22"/>
          <w:lang w:eastAsia="ko-KR"/>
        </w:rPr>
        <w:t>SFI in DCI format 2_0 is not applicable to SBFD symbols</w:t>
      </w:r>
      <w:r w:rsidRPr="00541055">
        <w:rPr>
          <w:rFonts w:eastAsiaTheme="minorEastAsia" w:hint="eastAsia"/>
          <w:i/>
          <w:iCs/>
          <w:sz w:val="22"/>
          <w:szCs w:val="22"/>
          <w:lang w:eastAsia="ko-KR"/>
        </w:rPr>
        <w:t xml:space="preserve"> and</w:t>
      </w:r>
      <w:r w:rsidRPr="00541055">
        <w:rPr>
          <w:rFonts w:eastAsiaTheme="minorEastAsia"/>
          <w:i/>
          <w:iCs/>
          <w:sz w:val="22"/>
          <w:szCs w:val="22"/>
          <w:lang w:eastAsia="ko-KR"/>
        </w:rPr>
        <w:t xml:space="preserve"> </w:t>
      </w:r>
      <w:r w:rsidRPr="00541055">
        <w:rPr>
          <w:rFonts w:eastAsiaTheme="minorEastAsia" w:hint="eastAsia"/>
          <w:i/>
          <w:iCs/>
          <w:sz w:val="22"/>
          <w:szCs w:val="22"/>
          <w:lang w:eastAsia="ko-KR"/>
        </w:rPr>
        <w:t>a</w:t>
      </w:r>
      <w:r w:rsidRPr="00541055">
        <w:rPr>
          <w:rFonts w:eastAsiaTheme="minorEastAsia"/>
          <w:i/>
          <w:iCs/>
          <w:sz w:val="22"/>
          <w:szCs w:val="22"/>
          <w:lang w:eastAsia="ko-KR"/>
        </w:rPr>
        <w:t>n SBFD aware UE interprets SFI in DCI format 2_0 as legacy for non-SBFD symbols</w:t>
      </w:r>
      <w:r w:rsidRPr="00541055">
        <w:rPr>
          <w:rFonts w:eastAsiaTheme="minorEastAsia" w:hint="eastAsia"/>
          <w:i/>
          <w:iCs/>
          <w:sz w:val="22"/>
          <w:szCs w:val="22"/>
          <w:lang w:eastAsia="ko-KR"/>
        </w:rPr>
        <w:t>.</w:t>
      </w:r>
    </w:p>
    <w:p w14:paraId="2A4D316E" w14:textId="77777777" w:rsidR="006964C4" w:rsidRPr="00541055" w:rsidRDefault="006964C4" w:rsidP="006964C4">
      <w:pPr>
        <w:pStyle w:val="a0"/>
        <w:numPr>
          <w:ilvl w:val="0"/>
          <w:numId w:val="3"/>
        </w:numPr>
        <w:spacing w:before="240" w:line="276" w:lineRule="auto"/>
        <w:ind w:left="426"/>
        <w:jc w:val="both"/>
        <w:rPr>
          <w:rFonts w:eastAsiaTheme="minorEastAsia"/>
          <w:i/>
          <w:iCs/>
          <w:sz w:val="22"/>
          <w:lang w:eastAsia="ko-KR"/>
        </w:rPr>
      </w:pPr>
      <w:r w:rsidRPr="00541055">
        <w:rPr>
          <w:rFonts w:eastAsiaTheme="minorEastAsia" w:hint="eastAsia"/>
          <w:i/>
          <w:iCs/>
          <w:sz w:val="22"/>
          <w:lang w:eastAsia="ko-KR"/>
        </w:rPr>
        <w:t>Proposal 6: We propose that a</w:t>
      </w:r>
      <w:r w:rsidRPr="00541055">
        <w:rPr>
          <w:rFonts w:eastAsiaTheme="minorEastAsia"/>
          <w:i/>
          <w:iCs/>
          <w:sz w:val="22"/>
          <w:lang w:eastAsia="ko-KR"/>
        </w:rPr>
        <w:t xml:space="preserve"> slot consisting of SSB symbols </w:t>
      </w:r>
      <w:r w:rsidRPr="00541055">
        <w:rPr>
          <w:rFonts w:eastAsiaTheme="minorEastAsia" w:hint="eastAsia"/>
          <w:i/>
          <w:iCs/>
          <w:sz w:val="22"/>
          <w:lang w:eastAsia="ko-KR"/>
        </w:rPr>
        <w:t xml:space="preserve">can be further </w:t>
      </w:r>
      <w:r w:rsidRPr="00541055">
        <w:rPr>
          <w:rFonts w:eastAsiaTheme="minorEastAsia"/>
          <w:i/>
          <w:iCs/>
          <w:sz w:val="22"/>
          <w:lang w:eastAsia="ko-KR"/>
        </w:rPr>
        <w:t>considered as a full DL slot</w:t>
      </w:r>
      <w:r w:rsidRPr="00541055">
        <w:rPr>
          <w:rFonts w:eastAsiaTheme="minorEastAsia" w:hint="eastAsia"/>
          <w:i/>
          <w:iCs/>
          <w:sz w:val="22"/>
          <w:lang w:eastAsia="ko-KR"/>
        </w:rPr>
        <w:t xml:space="preserve"> if the SSB symbols are cell-specifically configured by </w:t>
      </w:r>
      <w:proofErr w:type="spellStart"/>
      <w:r w:rsidRPr="00541055">
        <w:rPr>
          <w:rFonts w:eastAsiaTheme="minorEastAsia"/>
          <w:i/>
          <w:iCs/>
          <w:sz w:val="22"/>
          <w:szCs w:val="22"/>
          <w:lang w:eastAsia="ko-KR"/>
        </w:rPr>
        <w:t>ssb-PositionsInBurst</w:t>
      </w:r>
      <w:proofErr w:type="spellEnd"/>
      <w:r w:rsidRPr="00541055">
        <w:rPr>
          <w:rFonts w:eastAsiaTheme="minorEastAsia"/>
          <w:i/>
          <w:iCs/>
          <w:sz w:val="22"/>
          <w:szCs w:val="22"/>
          <w:lang w:eastAsia="ko-KR"/>
        </w:rPr>
        <w:t xml:space="preserve"> in SIB1 or by </w:t>
      </w:r>
      <w:proofErr w:type="spellStart"/>
      <w:r w:rsidRPr="00541055">
        <w:rPr>
          <w:rFonts w:eastAsiaTheme="minorEastAsia"/>
          <w:i/>
          <w:iCs/>
          <w:sz w:val="22"/>
          <w:szCs w:val="22"/>
          <w:lang w:eastAsia="ko-KR"/>
        </w:rPr>
        <w:t>ssb-</w:t>
      </w:r>
      <w:r w:rsidRPr="00541055">
        <w:rPr>
          <w:rFonts w:eastAsiaTheme="minorEastAsia"/>
          <w:i/>
          <w:iCs/>
          <w:sz w:val="22"/>
          <w:szCs w:val="22"/>
          <w:lang w:eastAsia="ko-KR"/>
        </w:rPr>
        <w:lastRenderedPageBreak/>
        <w:t>PositionsInBurst</w:t>
      </w:r>
      <w:proofErr w:type="spellEnd"/>
      <w:r w:rsidRPr="00541055">
        <w:rPr>
          <w:rFonts w:eastAsiaTheme="minorEastAsia"/>
          <w:i/>
          <w:iCs/>
          <w:sz w:val="22"/>
          <w:szCs w:val="22"/>
          <w:lang w:eastAsia="ko-KR"/>
        </w:rPr>
        <w:t xml:space="preserve"> in </w:t>
      </w:r>
      <w:proofErr w:type="spellStart"/>
      <w:r w:rsidRPr="00541055">
        <w:rPr>
          <w:rFonts w:eastAsiaTheme="minorEastAsia"/>
          <w:i/>
          <w:iCs/>
          <w:sz w:val="22"/>
          <w:szCs w:val="22"/>
          <w:lang w:eastAsia="ko-KR"/>
        </w:rPr>
        <w:t>ServingCellConfigCommon</w:t>
      </w:r>
      <w:proofErr w:type="spellEnd"/>
      <w:r w:rsidRPr="00541055">
        <w:rPr>
          <w:rFonts w:eastAsiaTheme="minorEastAsia" w:hint="eastAsia"/>
          <w:i/>
          <w:iCs/>
          <w:sz w:val="22"/>
          <w:szCs w:val="22"/>
          <w:lang w:eastAsia="ko-KR"/>
        </w:rPr>
        <w:t>, o</w:t>
      </w:r>
      <w:r w:rsidRPr="00541055">
        <w:rPr>
          <w:rFonts w:eastAsiaTheme="minorEastAsia"/>
          <w:i/>
          <w:iCs/>
          <w:sz w:val="22"/>
          <w:szCs w:val="22"/>
          <w:lang w:eastAsia="ko-KR"/>
        </w:rPr>
        <w:t>therwise</w:t>
      </w:r>
      <w:r w:rsidRPr="00541055">
        <w:rPr>
          <w:rFonts w:eastAsiaTheme="minorEastAsia" w:hint="eastAsia"/>
          <w:i/>
          <w:iCs/>
          <w:sz w:val="22"/>
          <w:szCs w:val="22"/>
          <w:lang w:eastAsia="ko-KR"/>
        </w:rPr>
        <w:t xml:space="preserve">, </w:t>
      </w:r>
      <w:r w:rsidRPr="00541055">
        <w:rPr>
          <w:rFonts w:eastAsiaTheme="minorEastAsia"/>
          <w:i/>
          <w:iCs/>
          <w:sz w:val="22"/>
          <w:szCs w:val="22"/>
          <w:lang w:eastAsia="ko-KR"/>
        </w:rPr>
        <w:t xml:space="preserve">SSB symbols configured with SBFD </w:t>
      </w:r>
      <w:proofErr w:type="spellStart"/>
      <w:r w:rsidRPr="00541055">
        <w:rPr>
          <w:rFonts w:eastAsiaTheme="minorEastAsia"/>
          <w:i/>
          <w:iCs/>
          <w:sz w:val="22"/>
          <w:szCs w:val="22"/>
          <w:lang w:eastAsia="ko-KR"/>
        </w:rPr>
        <w:t>subbands</w:t>
      </w:r>
      <w:proofErr w:type="spellEnd"/>
      <w:r w:rsidRPr="00541055">
        <w:rPr>
          <w:rFonts w:eastAsiaTheme="minorEastAsia"/>
          <w:i/>
          <w:iCs/>
          <w:sz w:val="22"/>
          <w:szCs w:val="22"/>
          <w:lang w:eastAsia="ko-KR"/>
        </w:rPr>
        <w:t xml:space="preserve"> are SBFD symbols and only DL receptions within DL usable PRBs are allowed for SBFD aware UEs.</w:t>
      </w:r>
    </w:p>
    <w:p w14:paraId="5ED9E1CF" w14:textId="77777777" w:rsidR="006964C4" w:rsidRDefault="006964C4" w:rsidP="006964C4">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t>P</w:t>
      </w:r>
      <w:r w:rsidRPr="00160898">
        <w:rPr>
          <w:rFonts w:eastAsiaTheme="minorEastAsia"/>
          <w:i/>
          <w:iCs/>
          <w:sz w:val="22"/>
          <w:szCs w:val="22"/>
          <w:lang w:eastAsia="ko-KR"/>
        </w:rPr>
        <w:t>roposal</w:t>
      </w:r>
      <w:r>
        <w:rPr>
          <w:rFonts w:eastAsiaTheme="minorEastAsia" w:hint="eastAsia"/>
          <w:i/>
          <w:iCs/>
          <w:sz w:val="22"/>
          <w:szCs w:val="22"/>
          <w:lang w:eastAsia="ko-KR"/>
        </w:rPr>
        <w:t xml:space="preserve"> 7</w:t>
      </w:r>
      <w:r w:rsidRPr="00160898">
        <w:rPr>
          <w:rFonts w:eastAsiaTheme="minorEastAsia"/>
          <w:i/>
          <w:iCs/>
          <w:sz w:val="22"/>
          <w:szCs w:val="22"/>
          <w:lang w:eastAsia="ko-KR"/>
        </w:rPr>
        <w:t xml:space="preserve">: We propose to reuse PDSCH rate matching mechanism to address unaligned boundaries of DL/UL subband and </w:t>
      </w:r>
      <w:r>
        <w:rPr>
          <w:rFonts w:eastAsiaTheme="minorEastAsia"/>
          <w:i/>
          <w:iCs/>
          <w:sz w:val="22"/>
          <w:szCs w:val="22"/>
          <w:lang w:eastAsia="ko-KR"/>
        </w:rPr>
        <w:t>conf</w:t>
      </w:r>
      <w:r w:rsidRPr="00160898">
        <w:rPr>
          <w:rFonts w:eastAsiaTheme="minorEastAsia"/>
          <w:i/>
          <w:iCs/>
          <w:sz w:val="22"/>
          <w:szCs w:val="22"/>
          <w:lang w:eastAsia="ko-KR"/>
        </w:rPr>
        <w:t>iguration granularity of RBG for PDSCH FDRA (i.e., FDRA type 0) with less specification impact.</w:t>
      </w:r>
      <w:r>
        <w:rPr>
          <w:rFonts w:eastAsiaTheme="minorEastAsia"/>
          <w:i/>
          <w:iCs/>
          <w:sz w:val="22"/>
          <w:szCs w:val="22"/>
          <w:lang w:eastAsia="ko-KR"/>
        </w:rPr>
        <w:t xml:space="preserve"> </w:t>
      </w:r>
    </w:p>
    <w:p w14:paraId="3CFDC152" w14:textId="77777777" w:rsidR="006964C4" w:rsidRPr="005B4362" w:rsidRDefault="006964C4" w:rsidP="006964C4">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Pr>
          <w:rFonts w:eastAsiaTheme="minorEastAsia" w:hint="eastAsia"/>
          <w:i/>
          <w:iCs/>
          <w:sz w:val="22"/>
          <w:szCs w:val="22"/>
          <w:lang w:eastAsia="ko-KR"/>
        </w:rPr>
        <w:t>8</w:t>
      </w:r>
      <w:r w:rsidRPr="005B4362">
        <w:rPr>
          <w:rFonts w:eastAsiaTheme="minorEastAsia"/>
          <w:i/>
          <w:iCs/>
          <w:sz w:val="22"/>
          <w:szCs w:val="22"/>
          <w:lang w:eastAsia="ko-KR"/>
        </w:rPr>
        <w:t>: If a FDRA of UL transmission or DL reception is available for both SBFD symbols and non-SBFD symbols, the UL transmission or DL reception can be across SBFD symbols and non-SBFD symbols.</w:t>
      </w:r>
    </w:p>
    <w:p w14:paraId="607A5DCA" w14:textId="77777777" w:rsidR="006964C4" w:rsidRDefault="006964C4" w:rsidP="006964C4">
      <w:pPr>
        <w:pStyle w:val="a0"/>
        <w:numPr>
          <w:ilvl w:val="0"/>
          <w:numId w:val="3"/>
        </w:numPr>
        <w:spacing w:before="240" w:line="276" w:lineRule="auto"/>
        <w:ind w:left="431" w:hanging="403"/>
        <w:jc w:val="both"/>
        <w:rPr>
          <w:rFonts w:eastAsiaTheme="minorEastAsia"/>
          <w:i/>
          <w:iCs/>
          <w:sz w:val="22"/>
          <w:szCs w:val="22"/>
          <w:lang w:eastAsia="ko-KR"/>
        </w:rPr>
      </w:pPr>
      <w:r w:rsidRPr="005367B0">
        <w:rPr>
          <w:rFonts w:eastAsiaTheme="minorEastAsia" w:hint="eastAsia"/>
          <w:i/>
          <w:iCs/>
          <w:sz w:val="22"/>
          <w:szCs w:val="22"/>
          <w:lang w:eastAsia="ko-KR"/>
        </w:rPr>
        <w:t>P</w:t>
      </w:r>
      <w:r w:rsidRPr="005367B0">
        <w:rPr>
          <w:rFonts w:eastAsiaTheme="minorEastAsia"/>
          <w:i/>
          <w:iCs/>
          <w:sz w:val="22"/>
          <w:szCs w:val="22"/>
          <w:lang w:eastAsia="ko-KR"/>
        </w:rPr>
        <w:t xml:space="preserve">roposal </w:t>
      </w:r>
      <w:r>
        <w:rPr>
          <w:rFonts w:eastAsiaTheme="minorEastAsia" w:hint="eastAsia"/>
          <w:i/>
          <w:iCs/>
          <w:sz w:val="22"/>
          <w:szCs w:val="22"/>
          <w:lang w:eastAsia="ko-KR"/>
        </w:rPr>
        <w:t>9</w:t>
      </w:r>
      <w:r w:rsidRPr="005367B0">
        <w:rPr>
          <w:rFonts w:eastAsiaTheme="minorEastAsia"/>
          <w:i/>
          <w:iCs/>
          <w:sz w:val="22"/>
          <w:szCs w:val="22"/>
          <w:lang w:eastAsia="ko-KR"/>
        </w:rPr>
        <w:t xml:space="preserve">: </w:t>
      </w:r>
    </w:p>
    <w:p w14:paraId="516CFB8D" w14:textId="77777777" w:rsidR="006964C4" w:rsidRPr="005367B0" w:rsidRDefault="006964C4" w:rsidP="006964C4">
      <w:pPr>
        <w:pStyle w:val="a0"/>
        <w:numPr>
          <w:ilvl w:val="0"/>
          <w:numId w:val="53"/>
        </w:numPr>
        <w:spacing w:after="0" w:line="276" w:lineRule="auto"/>
        <w:rPr>
          <w:rFonts w:eastAsiaTheme="minorEastAsia"/>
          <w:i/>
          <w:iCs/>
          <w:sz w:val="22"/>
          <w:szCs w:val="22"/>
          <w:lang w:eastAsia="ko-KR"/>
        </w:rPr>
      </w:pPr>
      <w:r w:rsidRPr="005367B0">
        <w:rPr>
          <w:rFonts w:eastAsiaTheme="minorEastAsia" w:hint="eastAsia"/>
          <w:i/>
          <w:iCs/>
          <w:sz w:val="22"/>
          <w:szCs w:val="22"/>
          <w:lang w:eastAsia="ko-KR"/>
        </w:rPr>
        <w:t xml:space="preserve">At least for PDSCH repetitions, </w:t>
      </w:r>
      <w:r w:rsidRPr="005367B0">
        <w:rPr>
          <w:rFonts w:eastAsiaTheme="minorEastAsia" w:hint="eastAsia"/>
          <w:i/>
          <w:iCs/>
          <w:sz w:val="22"/>
        </w:rPr>
        <w:t xml:space="preserve">we </w:t>
      </w:r>
      <w:r w:rsidRPr="005367B0">
        <w:rPr>
          <w:rFonts w:eastAsiaTheme="minorEastAsia" w:hint="eastAsia"/>
          <w:i/>
          <w:iCs/>
          <w:sz w:val="22"/>
          <w:lang w:eastAsia="ko-KR"/>
        </w:rPr>
        <w:t>support</w:t>
      </w:r>
      <w:r w:rsidRPr="005367B0">
        <w:rPr>
          <w:rFonts w:eastAsiaTheme="minorEastAsia" w:hint="eastAsia"/>
          <w:i/>
          <w:iCs/>
          <w:sz w:val="22"/>
        </w:rPr>
        <w:t xml:space="preserve"> to determine the number of PRBs for TBS determination based on assigned PRB within DL usable PRBs only</w:t>
      </w:r>
      <w:r w:rsidRPr="005367B0">
        <w:rPr>
          <w:rFonts w:eastAsiaTheme="minorEastAsia" w:hint="eastAsia"/>
          <w:i/>
          <w:iCs/>
          <w:sz w:val="22"/>
          <w:lang w:eastAsia="ko-KR"/>
        </w:rPr>
        <w:t xml:space="preserve">. </w:t>
      </w:r>
    </w:p>
    <w:p w14:paraId="5CFB4303" w14:textId="77777777" w:rsidR="006964C4" w:rsidRPr="005367B0" w:rsidRDefault="006964C4" w:rsidP="006964C4">
      <w:pPr>
        <w:pStyle w:val="a0"/>
        <w:numPr>
          <w:ilvl w:val="0"/>
          <w:numId w:val="53"/>
        </w:numPr>
        <w:spacing w:after="0" w:line="276" w:lineRule="auto"/>
        <w:rPr>
          <w:rFonts w:eastAsiaTheme="minorEastAsia"/>
          <w:i/>
          <w:iCs/>
          <w:sz w:val="22"/>
          <w:szCs w:val="22"/>
          <w:lang w:eastAsia="ko-KR"/>
        </w:rPr>
      </w:pPr>
      <w:r w:rsidRPr="005367B0">
        <w:rPr>
          <w:rFonts w:eastAsiaTheme="minorEastAsia"/>
          <w:i/>
          <w:iCs/>
          <w:sz w:val="22"/>
          <w:szCs w:val="22"/>
          <w:lang w:eastAsia="ko-KR"/>
        </w:rPr>
        <w:t>For the other cases such as SPS PDSCH and multi-PDSCH scheduled by a single DCI, we prefer to determine the number of PRBs for TBS determination based on assigned PRB within DL usable PRBs only.</w:t>
      </w:r>
    </w:p>
    <w:p w14:paraId="64557D7C" w14:textId="373B4EC5" w:rsidR="00B52563" w:rsidRPr="00E86802" w:rsidRDefault="00B52563" w:rsidP="00B52563">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964C4">
        <w:rPr>
          <w:rFonts w:eastAsiaTheme="minorEastAsia" w:hint="eastAsia"/>
          <w:i/>
          <w:iCs/>
          <w:sz w:val="22"/>
          <w:szCs w:val="22"/>
          <w:lang w:eastAsia="ko-KR"/>
        </w:rPr>
        <w:t>10</w:t>
      </w:r>
      <w:r w:rsidRPr="00E86802">
        <w:rPr>
          <w:rFonts w:eastAsiaTheme="minorEastAsia"/>
          <w:i/>
          <w:iCs/>
          <w:sz w:val="22"/>
          <w:szCs w:val="22"/>
          <w:lang w:eastAsia="ko-KR"/>
        </w:rPr>
        <w:t>: In addition to availability in time domain, availability in frequency domain can be further considered to determine available slot of PUSCH/PUCCH repetition for a SBFD-aware UE.</w:t>
      </w:r>
    </w:p>
    <w:p w14:paraId="2E9798E5" w14:textId="1B0C109A" w:rsidR="00B52563" w:rsidRPr="00E86802" w:rsidRDefault="00B52563" w:rsidP="00B52563">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Pr>
          <w:rFonts w:eastAsiaTheme="minorEastAsia" w:hint="eastAsia"/>
          <w:i/>
          <w:iCs/>
          <w:sz w:val="22"/>
          <w:szCs w:val="22"/>
          <w:lang w:eastAsia="ko-KR"/>
        </w:rPr>
        <w:t>1</w:t>
      </w:r>
      <w:r w:rsidR="006964C4">
        <w:rPr>
          <w:rFonts w:eastAsiaTheme="minorEastAsia" w:hint="eastAsia"/>
          <w:i/>
          <w:iCs/>
          <w:sz w:val="22"/>
          <w:szCs w:val="22"/>
          <w:lang w:eastAsia="ko-KR"/>
        </w:rPr>
        <w:t>1</w:t>
      </w:r>
      <w:r w:rsidRPr="00E86802">
        <w:rPr>
          <w:rFonts w:eastAsiaTheme="minorEastAsia"/>
          <w:i/>
          <w:iCs/>
          <w:sz w:val="22"/>
          <w:szCs w:val="22"/>
          <w:lang w:eastAsia="ko-KR"/>
        </w:rPr>
        <w:t xml:space="preserve">: RBs within UL subband in </w:t>
      </w:r>
      <w:r>
        <w:rPr>
          <w:rFonts w:eastAsiaTheme="minorEastAsia" w:hint="eastAsia"/>
          <w:i/>
          <w:iCs/>
          <w:sz w:val="22"/>
          <w:szCs w:val="22"/>
          <w:lang w:eastAsia="ko-KR"/>
        </w:rPr>
        <w:t xml:space="preserve">symbols configured </w:t>
      </w:r>
      <w:r w:rsidRPr="00E86802">
        <w:rPr>
          <w:rFonts w:eastAsiaTheme="minorEastAsia"/>
          <w:i/>
          <w:iCs/>
          <w:sz w:val="22"/>
          <w:szCs w:val="22"/>
          <w:lang w:eastAsia="ko-KR"/>
        </w:rPr>
        <w:t>a</w:t>
      </w:r>
      <w:r>
        <w:rPr>
          <w:rFonts w:eastAsiaTheme="minorEastAsia" w:hint="eastAsia"/>
          <w:i/>
          <w:iCs/>
          <w:sz w:val="22"/>
          <w:szCs w:val="22"/>
          <w:lang w:eastAsia="ko-KR"/>
        </w:rPr>
        <w:t>s</w:t>
      </w:r>
      <w:r w:rsidRPr="00E86802">
        <w:rPr>
          <w:rFonts w:eastAsiaTheme="minorEastAsia"/>
          <w:i/>
          <w:iCs/>
          <w:sz w:val="22"/>
          <w:szCs w:val="22"/>
          <w:lang w:eastAsia="ko-KR"/>
        </w:rPr>
        <w:t xml:space="preserve"> </w:t>
      </w:r>
      <w:r>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proofErr w:type="spellStart"/>
      <w:r>
        <w:rPr>
          <w:rFonts w:eastAsiaTheme="minorEastAsia"/>
          <w:i/>
          <w:iCs/>
          <w:sz w:val="22"/>
          <w:szCs w:val="22"/>
          <w:lang w:eastAsia="ko-KR"/>
        </w:rPr>
        <w:t>Conf</w:t>
      </w:r>
      <w:r w:rsidRPr="00E86802">
        <w:rPr>
          <w:rFonts w:eastAsiaTheme="minorEastAsia"/>
          <w:i/>
          <w:iCs/>
          <w:sz w:val="22"/>
          <w:szCs w:val="22"/>
          <w:lang w:eastAsia="ko-KR"/>
        </w:rPr>
        <w:t>igCommon</w:t>
      </w:r>
      <w:proofErr w:type="spellEnd"/>
      <w:r w:rsidRPr="00E86802">
        <w:rPr>
          <w:rFonts w:eastAsiaTheme="minorEastAsia"/>
          <w:i/>
          <w:iCs/>
          <w:sz w:val="22"/>
          <w:szCs w:val="22"/>
          <w:lang w:eastAsia="ko-KR"/>
        </w:rPr>
        <w:t xml:space="preserve"> </w:t>
      </w:r>
      <w:r>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SBFD-aware UE.</w:t>
      </w:r>
    </w:p>
    <w:p w14:paraId="3349CBA5" w14:textId="5F4A29BA" w:rsidR="00E82F52" w:rsidRPr="00203169" w:rsidRDefault="00B52563"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Pr>
          <w:rFonts w:eastAsiaTheme="minorEastAsia"/>
          <w:i/>
          <w:iCs/>
          <w:sz w:val="22"/>
          <w:szCs w:val="22"/>
          <w:lang w:eastAsia="ko-KR"/>
        </w:rPr>
        <w:t>1</w:t>
      </w:r>
      <w:r w:rsidR="006964C4">
        <w:rPr>
          <w:rFonts w:eastAsiaTheme="minorEastAsia" w:hint="eastAsia"/>
          <w:i/>
          <w:iCs/>
          <w:sz w:val="22"/>
          <w:szCs w:val="22"/>
          <w:lang w:eastAsia="ko-KR"/>
        </w:rPr>
        <w:t>2</w:t>
      </w:r>
      <w:r w:rsidRPr="00203169">
        <w:rPr>
          <w:rFonts w:eastAsiaTheme="minorEastAsia"/>
          <w:i/>
          <w:iCs/>
          <w:sz w:val="22"/>
          <w:szCs w:val="22"/>
          <w:lang w:eastAsia="ko-KR"/>
        </w:rPr>
        <w:t xml:space="preserve">: Although separate UL power control parameters are </w:t>
      </w:r>
      <w:r>
        <w:rPr>
          <w:rFonts w:eastAsiaTheme="minorEastAsia"/>
          <w:i/>
          <w:iCs/>
          <w:sz w:val="22"/>
          <w:szCs w:val="22"/>
          <w:lang w:eastAsia="ko-KR"/>
        </w:rPr>
        <w:t>configure</w:t>
      </w:r>
      <w:r w:rsidRPr="00203169">
        <w:rPr>
          <w:rFonts w:eastAsiaTheme="minorEastAsia"/>
          <w:i/>
          <w:iCs/>
          <w:sz w:val="22"/>
          <w:szCs w:val="22"/>
          <w:lang w:eastAsia="ko-KR"/>
        </w:rPr>
        <w:t xml:space="preserve">d/indicated for PUSCH transmissions or PUCCH transmissions across SBFD symbols and non-SBFD symbols in different slots, we propose to investigate how to maintain power consistency if DMRS bundling is </w:t>
      </w:r>
      <w:r>
        <w:rPr>
          <w:rFonts w:eastAsiaTheme="minorEastAsia"/>
          <w:i/>
          <w:iCs/>
          <w:sz w:val="22"/>
          <w:szCs w:val="22"/>
          <w:lang w:eastAsia="ko-KR"/>
        </w:rPr>
        <w:t>configure</w:t>
      </w:r>
      <w:r w:rsidRPr="00203169">
        <w:rPr>
          <w:rFonts w:eastAsiaTheme="minorEastAsia"/>
          <w:i/>
          <w:iCs/>
          <w:sz w:val="22"/>
          <w:szCs w:val="22"/>
          <w:lang w:eastAsia="ko-KR"/>
        </w:rPr>
        <w:t>d as enabled for a SBFD-aware UE</w:t>
      </w:r>
      <w:r>
        <w:rPr>
          <w:rFonts w:eastAsiaTheme="minorEastAsia" w:hint="eastAsia"/>
          <w:i/>
          <w:iCs/>
          <w:sz w:val="22"/>
          <w:szCs w:val="22"/>
          <w:lang w:eastAsia="ko-KR"/>
        </w:rPr>
        <w:t>.</w:t>
      </w:r>
    </w:p>
    <w:p w14:paraId="0FDAC937" w14:textId="2EA31F62" w:rsidR="00B52563" w:rsidRPr="00203169" w:rsidRDefault="00B52563" w:rsidP="00B52563">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Pr>
          <w:rFonts w:eastAsiaTheme="minorEastAsia"/>
          <w:i/>
          <w:iCs/>
          <w:sz w:val="22"/>
          <w:szCs w:val="22"/>
          <w:lang w:eastAsia="ko-KR"/>
        </w:rPr>
        <w:t>1</w:t>
      </w:r>
      <w:r w:rsidR="006964C4">
        <w:rPr>
          <w:rFonts w:eastAsiaTheme="minorEastAsia" w:hint="eastAsia"/>
          <w:i/>
          <w:iCs/>
          <w:sz w:val="22"/>
          <w:szCs w:val="22"/>
          <w:lang w:eastAsia="ko-KR"/>
        </w:rPr>
        <w:t>3</w:t>
      </w:r>
      <w:r w:rsidRPr="00203169">
        <w:rPr>
          <w:rFonts w:eastAsiaTheme="minorEastAsia"/>
          <w:i/>
          <w:iCs/>
          <w:sz w:val="22"/>
          <w:szCs w:val="22"/>
          <w:lang w:eastAsia="ko-KR"/>
        </w:rPr>
        <w:t>: In addition to availability in time domain, availability in frequency domain can be further considered to determine HPN of multi-slot PUSCH scheduled by a single DCI for a SBFD-aware UE.</w:t>
      </w:r>
    </w:p>
    <w:p w14:paraId="7342EC4F" w14:textId="3781DBB0" w:rsidR="00B52563" w:rsidRPr="00AA5FB1" w:rsidRDefault="00B52563" w:rsidP="00B52563">
      <w:pPr>
        <w:pStyle w:val="a0"/>
        <w:numPr>
          <w:ilvl w:val="0"/>
          <w:numId w:val="3"/>
        </w:numPr>
        <w:spacing w:before="240" w:after="0" w:line="276" w:lineRule="auto"/>
        <w:ind w:left="431" w:hanging="403"/>
        <w:jc w:val="both"/>
        <w:rPr>
          <w:rFonts w:eastAsiaTheme="minorEastAsia"/>
          <w:sz w:val="22"/>
        </w:rPr>
      </w:pPr>
      <w:r w:rsidRPr="00AA5FB1">
        <w:rPr>
          <w:rFonts w:eastAsiaTheme="minorEastAsia" w:hint="eastAsia"/>
          <w:i/>
          <w:iCs/>
          <w:sz w:val="22"/>
          <w:szCs w:val="22"/>
          <w:lang w:eastAsia="ko-KR"/>
        </w:rPr>
        <w:t>P</w:t>
      </w:r>
      <w:r w:rsidRPr="00AA5FB1">
        <w:rPr>
          <w:rFonts w:eastAsiaTheme="minorEastAsia"/>
          <w:i/>
          <w:iCs/>
          <w:sz w:val="22"/>
          <w:szCs w:val="22"/>
          <w:lang w:eastAsia="ko-KR"/>
        </w:rPr>
        <w:t>roposal 1</w:t>
      </w:r>
      <w:r w:rsidR="006964C4">
        <w:rPr>
          <w:rFonts w:eastAsiaTheme="minorEastAsia" w:hint="eastAsia"/>
          <w:i/>
          <w:iCs/>
          <w:sz w:val="22"/>
          <w:szCs w:val="22"/>
          <w:lang w:eastAsia="ko-KR"/>
        </w:rPr>
        <w:t>4</w:t>
      </w:r>
      <w:r w:rsidRPr="00AA5FB1">
        <w:rPr>
          <w:rFonts w:eastAsiaTheme="minorEastAsia"/>
          <w:i/>
          <w:iCs/>
          <w:sz w:val="22"/>
          <w:szCs w:val="22"/>
          <w:lang w:eastAsia="ko-KR"/>
        </w:rPr>
        <w:t>: Separate FH patterns can be determined for PUSCH and PUCCH transmission(s) across SBFD symbols and non-SBFD symbols.</w:t>
      </w:r>
    </w:p>
    <w:p w14:paraId="69709286" w14:textId="77777777" w:rsidR="00B52563" w:rsidRPr="00AA5FB1" w:rsidRDefault="00B52563" w:rsidP="00B52563">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PUSCH, separate FH patterns can be determined by adjusting UL BWP size to UL subband size in current modulo operation without separate FH parameters </w:t>
      </w:r>
      <w:r>
        <w:rPr>
          <w:rFonts w:eastAsiaTheme="minorEastAsia"/>
          <w:i/>
          <w:iCs/>
          <w:sz w:val="22"/>
          <w:szCs w:val="22"/>
          <w:lang w:eastAsia="ko-KR"/>
        </w:rPr>
        <w:t>conf</w:t>
      </w:r>
      <w:r w:rsidRPr="00AA5FB1">
        <w:rPr>
          <w:rFonts w:eastAsiaTheme="minorEastAsia"/>
          <w:i/>
          <w:iCs/>
          <w:sz w:val="22"/>
          <w:szCs w:val="22"/>
          <w:lang w:eastAsia="ko-KR"/>
        </w:rPr>
        <w:t>iguration.</w:t>
      </w:r>
    </w:p>
    <w:p w14:paraId="1EB21A63" w14:textId="77777777" w:rsidR="00B52563" w:rsidRPr="00AA5FB1" w:rsidRDefault="00B52563" w:rsidP="00B52563">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by adjusting UL BWP size to UL subband size </w:t>
      </w:r>
      <w:r>
        <w:rPr>
          <w:rFonts w:eastAsiaTheme="minorEastAsia" w:hint="eastAsia"/>
          <w:i/>
          <w:iCs/>
          <w:sz w:val="22"/>
          <w:szCs w:val="22"/>
          <w:lang w:eastAsia="ko-KR"/>
        </w:rPr>
        <w:t>w</w:t>
      </w:r>
      <w:r>
        <w:rPr>
          <w:rFonts w:eastAsiaTheme="minorEastAsia"/>
          <w:i/>
          <w:iCs/>
          <w:sz w:val="22"/>
          <w:szCs w:val="22"/>
          <w:lang w:eastAsia="ko-KR"/>
        </w:rPr>
        <w:t xml:space="preserve">ith </w:t>
      </w:r>
      <w:r w:rsidRPr="00AA5FB1">
        <w:rPr>
          <w:rFonts w:eastAsiaTheme="minorEastAsia"/>
          <w:i/>
          <w:iCs/>
          <w:sz w:val="22"/>
          <w:szCs w:val="22"/>
          <w:lang w:eastAsia="ko-KR"/>
        </w:rPr>
        <w:t xml:space="preserve">separate FH parameters </w:t>
      </w:r>
      <w:r>
        <w:rPr>
          <w:rFonts w:eastAsiaTheme="minorEastAsia"/>
          <w:i/>
          <w:iCs/>
          <w:sz w:val="22"/>
          <w:szCs w:val="22"/>
          <w:lang w:eastAsia="ko-KR"/>
        </w:rPr>
        <w:t>conf</w:t>
      </w:r>
      <w:r w:rsidRPr="00AA5FB1">
        <w:rPr>
          <w:rFonts w:eastAsiaTheme="minorEastAsia"/>
          <w:i/>
          <w:iCs/>
          <w:sz w:val="22"/>
          <w:szCs w:val="22"/>
          <w:lang w:eastAsia="ko-KR"/>
        </w:rPr>
        <w:t>iguration</w:t>
      </w:r>
      <w:r>
        <w:rPr>
          <w:rFonts w:eastAsiaTheme="minorEastAsia"/>
          <w:i/>
          <w:iCs/>
          <w:sz w:val="22"/>
          <w:szCs w:val="22"/>
          <w:lang w:eastAsia="ko-KR"/>
        </w:rPr>
        <w:t xml:space="preserve"> as legacy PUCCH configuration</w:t>
      </w:r>
      <w:r w:rsidRPr="00AA5FB1">
        <w:rPr>
          <w:rFonts w:eastAsiaTheme="minorEastAsia"/>
          <w:i/>
          <w:iCs/>
          <w:sz w:val="22"/>
          <w:szCs w:val="22"/>
          <w:lang w:eastAsia="ko-KR"/>
        </w:rPr>
        <w:t>.</w:t>
      </w:r>
    </w:p>
    <w:p w14:paraId="3F9F3620" w14:textId="2442036E" w:rsidR="00B52563" w:rsidRPr="00E82F52" w:rsidRDefault="00B52563" w:rsidP="00B52563">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Pr>
          <w:rFonts w:eastAsiaTheme="minorEastAsia"/>
          <w:i/>
          <w:iCs/>
          <w:sz w:val="22"/>
          <w:szCs w:val="22"/>
          <w:lang w:eastAsia="ko-KR"/>
        </w:rPr>
        <w:t>1</w:t>
      </w:r>
      <w:r w:rsidR="006964C4">
        <w:rPr>
          <w:rFonts w:eastAsiaTheme="minorEastAsia" w:hint="eastAsia"/>
          <w:i/>
          <w:iCs/>
          <w:sz w:val="22"/>
          <w:szCs w:val="22"/>
          <w:lang w:eastAsia="ko-KR"/>
        </w:rPr>
        <w:t>5</w:t>
      </w:r>
      <w:r w:rsidRPr="00E82F52">
        <w:rPr>
          <w:rFonts w:eastAsiaTheme="minorEastAsia"/>
          <w:i/>
          <w:iCs/>
          <w:sz w:val="22"/>
          <w:szCs w:val="22"/>
          <w:lang w:eastAsia="ko-KR"/>
        </w:rPr>
        <w:t xml:space="preserve">: For a SBFD-aware UE, RE-level PUSCH scheduled within UL subband in a symbol </w:t>
      </w:r>
      <w:r>
        <w:rPr>
          <w:rFonts w:eastAsiaTheme="minorEastAsia"/>
          <w:i/>
          <w:iCs/>
          <w:sz w:val="22"/>
          <w:szCs w:val="22"/>
          <w:lang w:eastAsia="ko-KR"/>
        </w:rPr>
        <w:t>configure</w:t>
      </w:r>
      <w:r w:rsidRPr="00E82F52">
        <w:rPr>
          <w:rFonts w:eastAsiaTheme="minorEastAsia"/>
          <w:i/>
          <w:iCs/>
          <w:sz w:val="22"/>
          <w:szCs w:val="22"/>
          <w:lang w:eastAsia="ko-KR"/>
        </w:rPr>
        <w:t>d as DL via TDD-UL-DL-</w:t>
      </w:r>
      <w:proofErr w:type="spellStart"/>
      <w:r>
        <w:rPr>
          <w:rFonts w:eastAsiaTheme="minorEastAsia"/>
          <w:i/>
          <w:iCs/>
          <w:sz w:val="22"/>
          <w:szCs w:val="22"/>
          <w:lang w:eastAsia="ko-KR"/>
        </w:rPr>
        <w:t>Conf</w:t>
      </w:r>
      <w:r w:rsidRPr="00E82F52">
        <w:rPr>
          <w:rFonts w:eastAsiaTheme="minorEastAsia"/>
          <w:i/>
          <w:iCs/>
          <w:sz w:val="22"/>
          <w:szCs w:val="22"/>
          <w:lang w:eastAsia="ko-KR"/>
        </w:rPr>
        <w:t>igCommon</w:t>
      </w:r>
      <w:proofErr w:type="spellEnd"/>
      <w:r>
        <w:rPr>
          <w:rFonts w:eastAsiaTheme="minorEastAsia"/>
          <w:i/>
          <w:iCs/>
          <w:sz w:val="22"/>
          <w:szCs w:val="22"/>
          <w:lang w:eastAsia="ko-KR"/>
        </w:rPr>
        <w:t xml:space="preserve"> </w:t>
      </w:r>
    </w:p>
    <w:p w14:paraId="59EC4A5B" w14:textId="77777777" w:rsidR="00B52563" w:rsidRPr="00E82F52" w:rsidRDefault="00B52563" w:rsidP="00B52563">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rate-matched around REs of LTE CRS </w:t>
      </w:r>
      <w:r>
        <w:rPr>
          <w:rFonts w:eastAsiaTheme="minorEastAsia"/>
          <w:i/>
          <w:iCs/>
          <w:sz w:val="22"/>
          <w:szCs w:val="22"/>
          <w:lang w:eastAsia="ko-KR"/>
        </w:rPr>
        <w:t>configure</w:t>
      </w:r>
      <w:r w:rsidRPr="00E82F52">
        <w:rPr>
          <w:rFonts w:eastAsiaTheme="minorEastAsia"/>
          <w:i/>
          <w:iCs/>
          <w:sz w:val="22"/>
          <w:szCs w:val="22"/>
          <w:lang w:eastAsia="ko-KR"/>
        </w:rPr>
        <w:t>d for LTE UE in case of spectrum sharing between SBFD-aware UE and LTE UE</w:t>
      </w:r>
      <w:r>
        <w:rPr>
          <w:rFonts w:eastAsiaTheme="minorEastAsia"/>
          <w:i/>
          <w:iCs/>
          <w:sz w:val="22"/>
          <w:szCs w:val="22"/>
          <w:lang w:eastAsia="ko-KR"/>
        </w:rPr>
        <w:t>.</w:t>
      </w:r>
    </w:p>
    <w:p w14:paraId="58ED7201" w14:textId="77777777" w:rsidR="00B52563" w:rsidRPr="008F3B78" w:rsidRDefault="00B52563" w:rsidP="00B52563">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Pr>
          <w:rFonts w:eastAsiaTheme="minorEastAsia"/>
          <w:i/>
          <w:iCs/>
          <w:sz w:val="22"/>
          <w:szCs w:val="22"/>
          <w:lang w:eastAsia="ko-KR"/>
        </w:rPr>
        <w:t>configure</w:t>
      </w:r>
      <w:r w:rsidRPr="008F3B78">
        <w:rPr>
          <w:rFonts w:eastAsiaTheme="minorEastAsia"/>
          <w:i/>
          <w:iCs/>
          <w:sz w:val="22"/>
          <w:szCs w:val="22"/>
          <w:lang w:eastAsia="ko-KR"/>
        </w:rPr>
        <w:t>d for other NR UE.</w:t>
      </w:r>
    </w:p>
    <w:p w14:paraId="79EB82F8" w14:textId="3FE74CDF" w:rsidR="00B52563" w:rsidRPr="008F3B78" w:rsidRDefault="00B52563" w:rsidP="00B52563">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Pr>
          <w:rFonts w:eastAsiaTheme="minorEastAsia" w:hint="eastAsia"/>
          <w:i/>
          <w:iCs/>
          <w:sz w:val="22"/>
          <w:szCs w:val="22"/>
          <w:lang w:eastAsia="ko-KR"/>
        </w:rPr>
        <w:t>1</w:t>
      </w:r>
      <w:r w:rsidR="006964C4">
        <w:rPr>
          <w:rFonts w:eastAsiaTheme="minorEastAsia" w:hint="eastAsia"/>
          <w:i/>
          <w:iCs/>
          <w:sz w:val="22"/>
          <w:szCs w:val="22"/>
          <w:lang w:eastAsia="ko-KR"/>
        </w:rPr>
        <w:t>6</w:t>
      </w:r>
      <w:r w:rsidRPr="008F3B78">
        <w:rPr>
          <w:rFonts w:eastAsiaTheme="minorEastAsia"/>
          <w:i/>
          <w:iCs/>
          <w:sz w:val="22"/>
          <w:szCs w:val="22"/>
          <w:lang w:eastAsia="ko-KR"/>
        </w:rPr>
        <w:t xml:space="preserve">: For a SBFD-aware UE, an UL subband in symbols </w:t>
      </w:r>
      <w:r>
        <w:rPr>
          <w:rFonts w:eastAsiaTheme="minorEastAsia"/>
          <w:i/>
          <w:iCs/>
          <w:sz w:val="22"/>
          <w:szCs w:val="22"/>
          <w:lang w:eastAsia="ko-KR"/>
        </w:rPr>
        <w:t>configure</w:t>
      </w:r>
      <w:r w:rsidRPr="008F3B78">
        <w:rPr>
          <w:rFonts w:eastAsiaTheme="minorEastAsia"/>
          <w:i/>
          <w:iCs/>
          <w:sz w:val="22"/>
          <w:szCs w:val="22"/>
          <w:lang w:eastAsia="ko-KR"/>
        </w:rPr>
        <w:t>d as DL by TDD-UL-DL-</w:t>
      </w:r>
      <w:proofErr w:type="spellStart"/>
      <w:r>
        <w:rPr>
          <w:rFonts w:eastAsiaTheme="minorEastAsia"/>
          <w:i/>
          <w:iCs/>
          <w:sz w:val="22"/>
          <w:szCs w:val="22"/>
          <w:lang w:eastAsia="ko-KR"/>
        </w:rPr>
        <w:t>Conf</w:t>
      </w:r>
      <w:r w:rsidRPr="008F3B78">
        <w:rPr>
          <w:rFonts w:eastAsiaTheme="minorEastAsia"/>
          <w:i/>
          <w:iCs/>
          <w:sz w:val="22"/>
          <w:szCs w:val="22"/>
          <w:lang w:eastAsia="ko-KR"/>
        </w:rPr>
        <w:t>igCommon</w:t>
      </w:r>
      <w:proofErr w:type="spellEnd"/>
      <w:r w:rsidRPr="008F3B78">
        <w:rPr>
          <w:rFonts w:eastAsiaTheme="minorEastAsia"/>
          <w:i/>
          <w:iCs/>
          <w:sz w:val="22"/>
          <w:szCs w:val="22"/>
          <w:lang w:eastAsia="ko-KR"/>
        </w:rPr>
        <w:t xml:space="preserve"> and symbols </w:t>
      </w:r>
      <w:r>
        <w:rPr>
          <w:rFonts w:eastAsiaTheme="minorEastAsia"/>
          <w:i/>
          <w:iCs/>
          <w:sz w:val="22"/>
          <w:szCs w:val="22"/>
          <w:lang w:eastAsia="ko-KR"/>
        </w:rPr>
        <w:t>configure</w:t>
      </w:r>
      <w:r w:rsidRPr="008F3B78">
        <w:rPr>
          <w:rFonts w:eastAsiaTheme="minorEastAsia"/>
          <w:i/>
          <w:iCs/>
          <w:sz w:val="22"/>
          <w:szCs w:val="22"/>
          <w:lang w:eastAsia="ko-KR"/>
        </w:rPr>
        <w:t xml:space="preserve">d for SSB reception should be included as reference time-frequency resource region for UL CI in addition to UL symbols and </w:t>
      </w:r>
      <w:r w:rsidRPr="008F3B78">
        <w:rPr>
          <w:rFonts w:eastAsiaTheme="minorEastAsia" w:hint="eastAsia"/>
          <w:i/>
          <w:iCs/>
          <w:sz w:val="22"/>
          <w:szCs w:val="22"/>
          <w:lang w:eastAsia="ko-KR"/>
        </w:rPr>
        <w:t>f</w:t>
      </w:r>
      <w:r w:rsidRPr="008F3B78">
        <w:rPr>
          <w:rFonts w:eastAsiaTheme="minorEastAsia"/>
          <w:i/>
          <w:iCs/>
          <w:sz w:val="22"/>
          <w:szCs w:val="22"/>
          <w:lang w:eastAsia="ko-KR"/>
        </w:rPr>
        <w:t xml:space="preserve">lexible symbols not </w:t>
      </w:r>
      <w:r>
        <w:rPr>
          <w:rFonts w:eastAsiaTheme="minorEastAsia"/>
          <w:i/>
          <w:iCs/>
          <w:sz w:val="22"/>
          <w:szCs w:val="22"/>
          <w:lang w:eastAsia="ko-KR"/>
        </w:rPr>
        <w:t>configure</w:t>
      </w:r>
      <w:r w:rsidRPr="008F3B78">
        <w:rPr>
          <w:rFonts w:eastAsiaTheme="minorEastAsia"/>
          <w:i/>
          <w:iCs/>
          <w:sz w:val="22"/>
          <w:szCs w:val="22"/>
          <w:lang w:eastAsia="ko-KR"/>
        </w:rPr>
        <w:t>d for SSB reception.</w:t>
      </w:r>
    </w:p>
    <w:p w14:paraId="38E21F97" w14:textId="77777777" w:rsidR="006964C4" w:rsidRPr="003A22F6" w:rsidRDefault="006964C4" w:rsidP="006964C4">
      <w:pPr>
        <w:pStyle w:val="a0"/>
        <w:numPr>
          <w:ilvl w:val="0"/>
          <w:numId w:val="3"/>
        </w:numPr>
        <w:spacing w:after="0" w:line="276" w:lineRule="auto"/>
        <w:ind w:left="426"/>
        <w:jc w:val="both"/>
        <w:rPr>
          <w:rFonts w:eastAsiaTheme="minorEastAsia"/>
          <w:sz w:val="22"/>
        </w:rPr>
      </w:pPr>
      <w:r w:rsidRPr="003A22F6">
        <w:rPr>
          <w:rFonts w:eastAsiaTheme="minorEastAsia" w:hint="eastAsia"/>
          <w:i/>
          <w:iCs/>
          <w:sz w:val="22"/>
          <w:szCs w:val="22"/>
          <w:lang w:eastAsia="ko-KR"/>
        </w:rPr>
        <w:lastRenderedPageBreak/>
        <w:t>P</w:t>
      </w:r>
      <w:r w:rsidRPr="003A22F6">
        <w:rPr>
          <w:rFonts w:eastAsiaTheme="minorEastAsia"/>
          <w:i/>
          <w:iCs/>
          <w:sz w:val="22"/>
          <w:szCs w:val="22"/>
          <w:lang w:eastAsia="ko-KR"/>
        </w:rPr>
        <w:t xml:space="preserve">roposal </w:t>
      </w:r>
      <w:r w:rsidRPr="003A22F6">
        <w:rPr>
          <w:rFonts w:eastAsiaTheme="minorEastAsia" w:hint="eastAsia"/>
          <w:i/>
          <w:iCs/>
          <w:sz w:val="22"/>
          <w:szCs w:val="22"/>
          <w:lang w:eastAsia="ko-KR"/>
        </w:rPr>
        <w:t>17</w:t>
      </w:r>
      <w:r w:rsidRPr="003A22F6">
        <w:rPr>
          <w:rFonts w:eastAsiaTheme="minorEastAsia"/>
          <w:i/>
          <w:iCs/>
          <w:sz w:val="22"/>
          <w:szCs w:val="22"/>
          <w:lang w:eastAsia="ko-KR"/>
        </w:rPr>
        <w:t xml:space="preserve">: </w:t>
      </w:r>
      <w:r w:rsidRPr="003A22F6">
        <w:rPr>
          <w:rFonts w:eastAsiaTheme="minorEastAsia" w:hint="eastAsia"/>
          <w:i/>
          <w:iCs/>
          <w:sz w:val="22"/>
          <w:szCs w:val="22"/>
          <w:lang w:eastAsia="ko-KR"/>
        </w:rPr>
        <w:t xml:space="preserve">For </w:t>
      </w:r>
      <w:r w:rsidRPr="003A22F6">
        <w:rPr>
          <w:rFonts w:eastAsiaTheme="minorEastAsia"/>
          <w:i/>
          <w:iCs/>
          <w:sz w:val="22"/>
          <w:szCs w:val="22"/>
          <w:lang w:eastAsia="ko-KR"/>
        </w:rPr>
        <w:t>a SBFD-aware UE</w:t>
      </w:r>
      <w:r w:rsidRPr="003A22F6">
        <w:rPr>
          <w:rFonts w:eastAsiaTheme="minorEastAsia" w:hint="eastAsia"/>
          <w:i/>
          <w:iCs/>
          <w:sz w:val="22"/>
          <w:szCs w:val="22"/>
          <w:lang w:eastAsia="ko-KR"/>
        </w:rPr>
        <w:t xml:space="preserve"> collision handling on </w:t>
      </w:r>
      <w:r w:rsidRPr="003A22F6">
        <w:rPr>
          <w:rFonts w:eastAsiaTheme="minorEastAsia"/>
          <w:i/>
          <w:iCs/>
          <w:sz w:val="22"/>
          <w:szCs w:val="22"/>
          <w:lang w:eastAsia="ko-KR"/>
        </w:rPr>
        <w:t>Valid RO vs. DL signal/channel:</w:t>
      </w:r>
    </w:p>
    <w:p w14:paraId="55E2C137" w14:textId="77777777" w:rsidR="006964C4" w:rsidRPr="003A22F6" w:rsidRDefault="006964C4" w:rsidP="006964C4">
      <w:pPr>
        <w:pStyle w:val="a0"/>
        <w:numPr>
          <w:ilvl w:val="1"/>
          <w:numId w:val="3"/>
        </w:numPr>
        <w:spacing w:after="0" w:line="276" w:lineRule="auto"/>
        <w:ind w:left="851" w:hanging="403"/>
        <w:jc w:val="both"/>
        <w:rPr>
          <w:rFonts w:eastAsiaTheme="minorEastAsia"/>
          <w:i/>
          <w:iCs/>
          <w:sz w:val="22"/>
          <w:szCs w:val="22"/>
          <w:lang w:eastAsia="ko-KR"/>
        </w:rPr>
      </w:pPr>
      <w:r w:rsidRPr="003A22F6">
        <w:rPr>
          <w:rFonts w:eastAsiaTheme="minorEastAsia"/>
          <w:i/>
          <w:iCs/>
          <w:sz w:val="22"/>
          <w:szCs w:val="22"/>
          <w:lang w:eastAsia="ko-KR"/>
        </w:rPr>
        <w:t>If PDSCH is dynamically scheduled</w:t>
      </w:r>
      <w:r w:rsidRPr="003A22F6">
        <w:rPr>
          <w:rFonts w:eastAsiaTheme="minorEastAsia" w:hint="eastAsia"/>
          <w:i/>
          <w:iCs/>
          <w:sz w:val="22"/>
          <w:szCs w:val="22"/>
          <w:lang w:eastAsia="ko-KR"/>
        </w:rPr>
        <w:t xml:space="preserve"> by a gNB</w:t>
      </w:r>
      <w:r w:rsidRPr="003A22F6">
        <w:rPr>
          <w:rFonts w:eastAsiaTheme="minorEastAsia"/>
          <w:i/>
          <w:iCs/>
          <w:sz w:val="22"/>
          <w:szCs w:val="22"/>
          <w:lang w:eastAsia="ko-KR"/>
        </w:rPr>
        <w:t xml:space="preserve"> intentionally, PDSCH can be received and PRACH is not transmitted even in valid RO.</w:t>
      </w:r>
    </w:p>
    <w:p w14:paraId="771B4141" w14:textId="77777777" w:rsidR="006964C4" w:rsidRPr="003A22F6" w:rsidRDefault="006964C4" w:rsidP="006964C4">
      <w:pPr>
        <w:pStyle w:val="a0"/>
        <w:numPr>
          <w:ilvl w:val="1"/>
          <w:numId w:val="3"/>
        </w:numPr>
        <w:spacing w:after="0" w:line="276" w:lineRule="auto"/>
        <w:ind w:left="851" w:hanging="403"/>
        <w:jc w:val="both"/>
        <w:rPr>
          <w:rFonts w:eastAsiaTheme="minorEastAsia"/>
          <w:i/>
          <w:iCs/>
          <w:sz w:val="22"/>
          <w:szCs w:val="22"/>
          <w:lang w:eastAsia="ko-KR"/>
        </w:rPr>
      </w:pPr>
      <w:r w:rsidRPr="003A22F6">
        <w:rPr>
          <w:rFonts w:eastAsiaTheme="minorEastAsia"/>
          <w:i/>
          <w:iCs/>
          <w:sz w:val="22"/>
          <w:szCs w:val="22"/>
          <w:lang w:eastAsia="ko-KR"/>
        </w:rPr>
        <w:t>If PDSCH is semi-statically scheduled, PDSCH can be received for the case when PRACH is not transmitted in valid RO. PDSCH is not received for the case when PRACH is transmitted.</w:t>
      </w:r>
    </w:p>
    <w:p w14:paraId="197ADCD6" w14:textId="77777777" w:rsidR="00E92004" w:rsidRPr="006964C4" w:rsidRDefault="00E92004" w:rsidP="00175DE4">
      <w:pPr>
        <w:pStyle w:val="a0"/>
        <w:spacing w:line="276" w:lineRule="auto"/>
        <w:jc w:val="both"/>
        <w:rPr>
          <w:rFonts w:eastAsiaTheme="minorEastAsia"/>
          <w:i/>
          <w:iCs/>
          <w:sz w:val="22"/>
          <w:szCs w:val="22"/>
          <w:lang w:eastAsia="ko-KR"/>
        </w:rPr>
      </w:pPr>
    </w:p>
    <w:p w14:paraId="157D679C" w14:textId="1185DB41" w:rsidR="00473A70" w:rsidRPr="008B6F35" w:rsidRDefault="00473A70" w:rsidP="00175DE4">
      <w:pPr>
        <w:widowControl/>
        <w:wordWrap/>
        <w:autoSpaceDE/>
        <w:autoSpaceDN/>
        <w:spacing w:after="160" w:line="259" w:lineRule="auto"/>
        <w:rPr>
          <w:rFonts w:ascii="Times New Roman" w:hAnsi="Times New Roman"/>
          <w:b/>
          <w:kern w:val="0"/>
          <w:sz w:val="28"/>
          <w:szCs w:val="20"/>
        </w:rPr>
      </w:pPr>
      <w:r w:rsidRPr="008B6F35">
        <w:rPr>
          <w:rFonts w:ascii="Times New Roman" w:hAnsi="Times New Roman"/>
          <w:b/>
          <w:kern w:val="0"/>
          <w:sz w:val="28"/>
          <w:szCs w:val="20"/>
        </w:rPr>
        <w:t>References</w:t>
      </w:r>
    </w:p>
    <w:p w14:paraId="785D2E26" w14:textId="560F1BA2" w:rsidR="00B743BE" w:rsidRPr="00175DE4" w:rsidRDefault="00B743BE" w:rsidP="00B743BE">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26" w:name="_Hlk159264670"/>
      <w:r>
        <w:rPr>
          <w:rFonts w:ascii="Times New Roman" w:hAnsi="Times New Roman"/>
          <w:sz w:val="22"/>
        </w:rPr>
        <w:t xml:space="preserve">Draft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8</w:t>
      </w:r>
      <w:r>
        <w:rPr>
          <w:rFonts w:ascii="Times New Roman" w:hAnsi="Times New Roman"/>
          <w:sz w:val="22"/>
        </w:rPr>
        <w:t xml:space="preserve"> meeting </w:t>
      </w:r>
      <w:r w:rsidRPr="00C701CE">
        <w:rPr>
          <w:rFonts w:ascii="Times New Roman" w:hAnsi="Times New Roman"/>
          <w:sz w:val="22"/>
        </w:rPr>
        <w:t>v</w:t>
      </w:r>
      <w:r>
        <w:rPr>
          <w:rFonts w:ascii="Times New Roman" w:hAnsi="Times New Roman"/>
          <w:sz w:val="22"/>
        </w:rPr>
        <w:t>0.1.0</w:t>
      </w:r>
    </w:p>
    <w:p w14:paraId="1CC5B7FC" w14:textId="73C27642" w:rsidR="00272724" w:rsidRPr="00175DE4" w:rsidRDefault="00B743BE" w:rsidP="0027272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417190">
        <w:rPr>
          <w:rFonts w:ascii="Times New Roman" w:hAnsi="Times New Roman"/>
          <w:sz w:val="22"/>
        </w:rPr>
        <w:t xml:space="preserve"> </w:t>
      </w:r>
      <w:r w:rsidR="00417190" w:rsidRPr="00C701CE">
        <w:rPr>
          <w:rFonts w:ascii="Times New Roman" w:hAnsi="Times New Roman"/>
          <w:sz w:val="22"/>
        </w:rPr>
        <w:t>Report of 3GPP TSG RAN WG1</w:t>
      </w:r>
      <w:r w:rsidR="00417190">
        <w:rPr>
          <w:rFonts w:ascii="Times New Roman" w:hAnsi="Times New Roman"/>
          <w:sz w:val="22"/>
        </w:rPr>
        <w:t xml:space="preserve"> </w:t>
      </w:r>
      <w:r w:rsidR="00417190" w:rsidRPr="00C701CE">
        <w:rPr>
          <w:rFonts w:ascii="Times New Roman" w:hAnsi="Times New Roman"/>
          <w:sz w:val="22"/>
        </w:rPr>
        <w:t>#</w:t>
      </w:r>
      <w:r w:rsidR="00417190">
        <w:rPr>
          <w:rFonts w:ascii="Times New Roman" w:hAnsi="Times New Roman"/>
          <w:sz w:val="22"/>
        </w:rPr>
        <w:t>11</w:t>
      </w:r>
      <w:r w:rsidR="004625E1">
        <w:rPr>
          <w:rFonts w:ascii="Times New Roman" w:hAnsi="Times New Roman" w:hint="eastAsia"/>
          <w:sz w:val="22"/>
          <w:lang w:eastAsia="ko-KR"/>
        </w:rPr>
        <w:t>7</w:t>
      </w:r>
      <w:r w:rsidR="00417190">
        <w:rPr>
          <w:rFonts w:ascii="Times New Roman" w:hAnsi="Times New Roman"/>
          <w:sz w:val="22"/>
        </w:rPr>
        <w:t xml:space="preserve"> meeting </w:t>
      </w:r>
      <w:r w:rsidR="00417190" w:rsidRPr="00C701CE">
        <w:rPr>
          <w:rFonts w:ascii="Times New Roman" w:hAnsi="Times New Roman"/>
          <w:sz w:val="22"/>
        </w:rPr>
        <w:t>v</w:t>
      </w:r>
      <w:r>
        <w:rPr>
          <w:rFonts w:ascii="Times New Roman" w:hAnsi="Times New Roman" w:hint="eastAsia"/>
          <w:sz w:val="22"/>
          <w:lang w:eastAsia="ko-KR"/>
        </w:rPr>
        <w:t>1.</w:t>
      </w:r>
      <w:r w:rsidR="00417190">
        <w:rPr>
          <w:rFonts w:ascii="Times New Roman" w:hAnsi="Times New Roman"/>
          <w:sz w:val="22"/>
        </w:rPr>
        <w:t>0.0</w:t>
      </w:r>
    </w:p>
    <w:p w14:paraId="53821090" w14:textId="3C2B1BF1" w:rsidR="00E92004" w:rsidRPr="004625E1" w:rsidRDefault="00E92004" w:rsidP="00E9200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6bis</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p w14:paraId="73F383FA" w14:textId="4432DC8F" w:rsidR="004625E1" w:rsidRPr="004625E1" w:rsidRDefault="004625E1" w:rsidP="004625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bookmarkEnd w:id="26"/>
    <w:p w14:paraId="749DD3E5" w14:textId="4E95F4FA" w:rsidR="00272724" w:rsidRPr="001C680E" w:rsidRDefault="00272724"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38.214 V18.</w:t>
      </w:r>
      <w:r w:rsidR="004625E1">
        <w:rPr>
          <w:rFonts w:ascii="Times New Roman" w:eastAsiaTheme="minorEastAsia" w:hAnsi="Times New Roman" w:hint="eastAsia"/>
          <w:sz w:val="22"/>
          <w:lang w:eastAsia="ko-KR"/>
        </w:rPr>
        <w:t>3</w:t>
      </w:r>
      <w:r>
        <w:rPr>
          <w:rFonts w:ascii="Times New Roman" w:eastAsiaTheme="minorEastAsia" w:hAnsi="Times New Roman"/>
          <w:sz w:val="22"/>
        </w:rPr>
        <w:t>.0 (202</w:t>
      </w:r>
      <w:r w:rsidR="00417190">
        <w:rPr>
          <w:rFonts w:ascii="Times New Roman" w:eastAsiaTheme="minorEastAsia" w:hAnsi="Times New Roman" w:hint="eastAsia"/>
          <w:sz w:val="22"/>
          <w:lang w:eastAsia="ko-KR"/>
        </w:rPr>
        <w:t>4</w:t>
      </w:r>
      <w:r>
        <w:rPr>
          <w:rFonts w:ascii="Times New Roman" w:eastAsiaTheme="minorEastAsia" w:hAnsi="Times New Roman"/>
          <w:sz w:val="22"/>
        </w:rPr>
        <w:t>-</w:t>
      </w:r>
      <w:r w:rsidR="00417190">
        <w:rPr>
          <w:rFonts w:ascii="Times New Roman" w:eastAsiaTheme="minorEastAsia" w:hAnsi="Times New Roman" w:hint="eastAsia"/>
          <w:sz w:val="22"/>
          <w:lang w:eastAsia="ko-KR"/>
        </w:rPr>
        <w:t>0</w:t>
      </w:r>
      <w:r w:rsidR="004625E1">
        <w:rPr>
          <w:rFonts w:ascii="Times New Roman" w:eastAsiaTheme="minorEastAsia" w:hAnsi="Times New Roman" w:hint="eastAsia"/>
          <w:sz w:val="22"/>
          <w:lang w:eastAsia="ko-KR"/>
        </w:rPr>
        <w:t>6</w:t>
      </w:r>
      <w:r>
        <w:rPr>
          <w:rFonts w:ascii="Times New Roman" w:eastAsiaTheme="minorEastAsia" w:hAnsi="Times New Roman"/>
          <w:sz w:val="22"/>
        </w:rPr>
        <w:t>)</w:t>
      </w:r>
    </w:p>
    <w:sectPr w:rsidR="00272724" w:rsidRPr="001C680E" w:rsidSect="00355EF6">
      <w:footerReference w:type="default" r:id="rId3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7867E" w14:textId="77777777" w:rsidR="0013788E" w:rsidRDefault="0013788E">
      <w:r>
        <w:separator/>
      </w:r>
    </w:p>
  </w:endnote>
  <w:endnote w:type="continuationSeparator" w:id="0">
    <w:p w14:paraId="17B528C2" w14:textId="77777777" w:rsidR="0013788E" w:rsidRDefault="0013788E">
      <w:r>
        <w:continuationSeparator/>
      </w:r>
    </w:p>
  </w:endnote>
  <w:endnote w:type="continuationNotice" w:id="1">
    <w:p w14:paraId="63BEC004" w14:textId="77777777" w:rsidR="0013788E" w:rsidRDefault="001378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7EDE0" w14:textId="77777777" w:rsidR="0013788E" w:rsidRDefault="0013788E">
      <w:r>
        <w:separator/>
      </w:r>
    </w:p>
  </w:footnote>
  <w:footnote w:type="continuationSeparator" w:id="0">
    <w:p w14:paraId="6025A861" w14:textId="77777777" w:rsidR="0013788E" w:rsidRDefault="0013788E">
      <w:r>
        <w:continuationSeparator/>
      </w:r>
    </w:p>
  </w:footnote>
  <w:footnote w:type="continuationNotice" w:id="1">
    <w:p w14:paraId="2A27CF17" w14:textId="77777777" w:rsidR="0013788E" w:rsidRDefault="001378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8"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6"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6"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7"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4"/>
  </w:num>
  <w:num w:numId="2" w16cid:durableId="1958098037">
    <w:abstractNumId w:val="9"/>
  </w:num>
  <w:num w:numId="3" w16cid:durableId="1753965024">
    <w:abstractNumId w:val="32"/>
  </w:num>
  <w:num w:numId="4" w16cid:durableId="2091271924">
    <w:abstractNumId w:val="1"/>
  </w:num>
  <w:num w:numId="5" w16cid:durableId="1956015375">
    <w:abstractNumId w:val="46"/>
  </w:num>
  <w:num w:numId="6" w16cid:durableId="213394916">
    <w:abstractNumId w:val="24"/>
  </w:num>
  <w:num w:numId="7" w16cid:durableId="1573268683">
    <w:abstractNumId w:val="49"/>
  </w:num>
  <w:num w:numId="8" w16cid:durableId="976879894">
    <w:abstractNumId w:val="20"/>
  </w:num>
  <w:num w:numId="9" w16cid:durableId="1210729712">
    <w:abstractNumId w:val="25"/>
  </w:num>
  <w:num w:numId="10" w16cid:durableId="476453561">
    <w:abstractNumId w:val="14"/>
  </w:num>
  <w:num w:numId="11" w16cid:durableId="1143351714">
    <w:abstractNumId w:val="25"/>
  </w:num>
  <w:num w:numId="12" w16cid:durableId="474370847">
    <w:abstractNumId w:val="7"/>
  </w:num>
  <w:num w:numId="13" w16cid:durableId="2016492400">
    <w:abstractNumId w:val="48"/>
  </w:num>
  <w:num w:numId="14" w16cid:durableId="867718731">
    <w:abstractNumId w:val="39"/>
  </w:num>
  <w:num w:numId="15" w16cid:durableId="76371246">
    <w:abstractNumId w:val="11"/>
  </w:num>
  <w:num w:numId="16" w16cid:durableId="852496210">
    <w:abstractNumId w:val="40"/>
  </w:num>
  <w:num w:numId="17" w16cid:durableId="798064079">
    <w:abstractNumId w:val="17"/>
  </w:num>
  <w:num w:numId="18" w16cid:durableId="1869641118">
    <w:abstractNumId w:val="45"/>
  </w:num>
  <w:num w:numId="19" w16cid:durableId="1501655462">
    <w:abstractNumId w:val="5"/>
  </w:num>
  <w:num w:numId="20" w16cid:durableId="755129925">
    <w:abstractNumId w:val="8"/>
  </w:num>
  <w:num w:numId="21" w16cid:durableId="1076049397">
    <w:abstractNumId w:val="0"/>
  </w:num>
  <w:num w:numId="22" w16cid:durableId="961233508">
    <w:abstractNumId w:val="13"/>
  </w:num>
  <w:num w:numId="23" w16cid:durableId="987169448">
    <w:abstractNumId w:val="19"/>
  </w:num>
  <w:num w:numId="24" w16cid:durableId="643895184">
    <w:abstractNumId w:val="34"/>
  </w:num>
  <w:num w:numId="25" w16cid:durableId="1509490709">
    <w:abstractNumId w:val="35"/>
  </w:num>
  <w:num w:numId="26" w16cid:durableId="1641380765">
    <w:abstractNumId w:val="47"/>
  </w:num>
  <w:num w:numId="27" w16cid:durableId="1182235251">
    <w:abstractNumId w:val="26"/>
  </w:num>
  <w:num w:numId="28" w16cid:durableId="1621565553">
    <w:abstractNumId w:val="2"/>
  </w:num>
  <w:num w:numId="29" w16cid:durableId="1463229284">
    <w:abstractNumId w:val="4"/>
  </w:num>
  <w:num w:numId="30" w16cid:durableId="384918336">
    <w:abstractNumId w:val="44"/>
  </w:num>
  <w:num w:numId="31" w16cid:durableId="639573332">
    <w:abstractNumId w:val="37"/>
  </w:num>
  <w:num w:numId="32" w16cid:durableId="962154561">
    <w:abstractNumId w:val="36"/>
  </w:num>
  <w:num w:numId="33" w16cid:durableId="1427119752">
    <w:abstractNumId w:val="24"/>
  </w:num>
  <w:num w:numId="34" w16cid:durableId="2090812420">
    <w:abstractNumId w:val="18"/>
  </w:num>
  <w:num w:numId="35" w16cid:durableId="854228874">
    <w:abstractNumId w:val="6"/>
  </w:num>
  <w:num w:numId="36" w16cid:durableId="1405301904">
    <w:abstractNumId w:val="6"/>
  </w:num>
  <w:num w:numId="37" w16cid:durableId="543980189">
    <w:abstractNumId w:val="38"/>
  </w:num>
  <w:num w:numId="38" w16cid:durableId="1577935144">
    <w:abstractNumId w:val="10"/>
  </w:num>
  <w:num w:numId="39" w16cid:durableId="56518952">
    <w:abstractNumId w:val="41"/>
  </w:num>
  <w:num w:numId="40" w16cid:durableId="1586761853">
    <w:abstractNumId w:val="50"/>
  </w:num>
  <w:num w:numId="41" w16cid:durableId="943221239">
    <w:abstractNumId w:val="43"/>
  </w:num>
  <w:num w:numId="42" w16cid:durableId="1437216196">
    <w:abstractNumId w:val="3"/>
  </w:num>
  <w:num w:numId="43" w16cid:durableId="846090821">
    <w:abstractNumId w:val="33"/>
  </w:num>
  <w:num w:numId="44" w16cid:durableId="398014639">
    <w:abstractNumId w:val="6"/>
  </w:num>
  <w:num w:numId="45" w16cid:durableId="528227147">
    <w:abstractNumId w:val="15"/>
  </w:num>
  <w:num w:numId="46" w16cid:durableId="975720012">
    <w:abstractNumId w:val="22"/>
  </w:num>
  <w:num w:numId="47" w16cid:durableId="485125260">
    <w:abstractNumId w:val="6"/>
  </w:num>
  <w:num w:numId="48" w16cid:durableId="1754475630">
    <w:abstractNumId w:val="21"/>
  </w:num>
  <w:num w:numId="49" w16cid:durableId="622540181">
    <w:abstractNumId w:val="42"/>
  </w:num>
  <w:num w:numId="50" w16cid:durableId="627855791">
    <w:abstractNumId w:val="29"/>
  </w:num>
  <w:num w:numId="51" w16cid:durableId="1935288159">
    <w:abstractNumId w:val="12"/>
  </w:num>
  <w:num w:numId="52" w16cid:durableId="638263249">
    <w:abstractNumId w:val="23"/>
  </w:num>
  <w:num w:numId="53" w16cid:durableId="1324310">
    <w:abstractNumId w:val="28"/>
  </w:num>
  <w:num w:numId="54" w16cid:durableId="1223642636">
    <w:abstractNumId w:val="16"/>
  </w:num>
  <w:num w:numId="55" w16cid:durableId="269898834">
    <w:abstractNumId w:val="21"/>
  </w:num>
  <w:num w:numId="56" w16cid:durableId="463276432">
    <w:abstractNumId w:val="31"/>
  </w:num>
  <w:num w:numId="57" w16cid:durableId="2053724091">
    <w:abstractNumId w:val="27"/>
  </w:num>
  <w:num w:numId="58" w16cid:durableId="1428388144">
    <w:abstractNumId w:val="30"/>
  </w:num>
  <w:num w:numId="59" w16cid:durableId="709646766">
    <w:abstractNumId w:val="6"/>
  </w:num>
  <w:num w:numId="60" w16cid:durableId="1072511842">
    <w:abstractNumId w:val="6"/>
  </w:num>
  <w:num w:numId="61" w16cid:durableId="848452445">
    <w:abstractNumId w:val="6"/>
  </w:num>
  <w:num w:numId="62" w16cid:durableId="2080788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6A0"/>
    <w:rsid w:val="00041D06"/>
    <w:rsid w:val="00042A39"/>
    <w:rsid w:val="00043395"/>
    <w:rsid w:val="0004625C"/>
    <w:rsid w:val="00046E4D"/>
    <w:rsid w:val="0005024D"/>
    <w:rsid w:val="000502D2"/>
    <w:rsid w:val="00051796"/>
    <w:rsid w:val="00051BBC"/>
    <w:rsid w:val="00052BBC"/>
    <w:rsid w:val="00055942"/>
    <w:rsid w:val="00056A30"/>
    <w:rsid w:val="0006030B"/>
    <w:rsid w:val="00060D54"/>
    <w:rsid w:val="000610EB"/>
    <w:rsid w:val="00061B76"/>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0E2"/>
    <w:rsid w:val="000837D3"/>
    <w:rsid w:val="000848F9"/>
    <w:rsid w:val="000852C9"/>
    <w:rsid w:val="0008576A"/>
    <w:rsid w:val="00086FBD"/>
    <w:rsid w:val="000877C1"/>
    <w:rsid w:val="000900E7"/>
    <w:rsid w:val="00090B35"/>
    <w:rsid w:val="000916C2"/>
    <w:rsid w:val="000926A2"/>
    <w:rsid w:val="000975CF"/>
    <w:rsid w:val="000A0564"/>
    <w:rsid w:val="000A1B70"/>
    <w:rsid w:val="000A365C"/>
    <w:rsid w:val="000A55A3"/>
    <w:rsid w:val="000A742A"/>
    <w:rsid w:val="000B14C0"/>
    <w:rsid w:val="000B2FC4"/>
    <w:rsid w:val="000C0088"/>
    <w:rsid w:val="000C02DD"/>
    <w:rsid w:val="000C0B45"/>
    <w:rsid w:val="000C1859"/>
    <w:rsid w:val="000C3B28"/>
    <w:rsid w:val="000C4979"/>
    <w:rsid w:val="000C4A85"/>
    <w:rsid w:val="000C5085"/>
    <w:rsid w:val="000C6C82"/>
    <w:rsid w:val="000C7E1C"/>
    <w:rsid w:val="000D0D61"/>
    <w:rsid w:val="000D3222"/>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20ED"/>
    <w:rsid w:val="001131ED"/>
    <w:rsid w:val="00113BD0"/>
    <w:rsid w:val="00114CF1"/>
    <w:rsid w:val="00114D10"/>
    <w:rsid w:val="00115835"/>
    <w:rsid w:val="00115E26"/>
    <w:rsid w:val="00117658"/>
    <w:rsid w:val="00117989"/>
    <w:rsid w:val="00117A1B"/>
    <w:rsid w:val="001202F1"/>
    <w:rsid w:val="0012244B"/>
    <w:rsid w:val="00122936"/>
    <w:rsid w:val="00123B4A"/>
    <w:rsid w:val="00124DA6"/>
    <w:rsid w:val="00125928"/>
    <w:rsid w:val="001261A6"/>
    <w:rsid w:val="001267D9"/>
    <w:rsid w:val="00132846"/>
    <w:rsid w:val="00132E1D"/>
    <w:rsid w:val="001343BC"/>
    <w:rsid w:val="00134AB6"/>
    <w:rsid w:val="00135236"/>
    <w:rsid w:val="00135AE1"/>
    <w:rsid w:val="0013638E"/>
    <w:rsid w:val="001373FE"/>
    <w:rsid w:val="0013788E"/>
    <w:rsid w:val="00140C50"/>
    <w:rsid w:val="00142106"/>
    <w:rsid w:val="001443F9"/>
    <w:rsid w:val="00144863"/>
    <w:rsid w:val="00144B31"/>
    <w:rsid w:val="001465E2"/>
    <w:rsid w:val="001469DA"/>
    <w:rsid w:val="00146AD7"/>
    <w:rsid w:val="00147727"/>
    <w:rsid w:val="00150E45"/>
    <w:rsid w:val="00153DDF"/>
    <w:rsid w:val="00154A9D"/>
    <w:rsid w:val="00156241"/>
    <w:rsid w:val="0015782F"/>
    <w:rsid w:val="00160898"/>
    <w:rsid w:val="001611DA"/>
    <w:rsid w:val="00162FA7"/>
    <w:rsid w:val="00164B2F"/>
    <w:rsid w:val="00166D5C"/>
    <w:rsid w:val="00167AB5"/>
    <w:rsid w:val="001707D2"/>
    <w:rsid w:val="0017500A"/>
    <w:rsid w:val="00175DE4"/>
    <w:rsid w:val="001770DC"/>
    <w:rsid w:val="0018044C"/>
    <w:rsid w:val="00180721"/>
    <w:rsid w:val="00181080"/>
    <w:rsid w:val="001830D8"/>
    <w:rsid w:val="001844D3"/>
    <w:rsid w:val="00187F31"/>
    <w:rsid w:val="00190382"/>
    <w:rsid w:val="0019053F"/>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90D"/>
    <w:rsid w:val="001B2BAB"/>
    <w:rsid w:val="001B3E2B"/>
    <w:rsid w:val="001B5050"/>
    <w:rsid w:val="001B50AC"/>
    <w:rsid w:val="001B6C8F"/>
    <w:rsid w:val="001B770B"/>
    <w:rsid w:val="001C062A"/>
    <w:rsid w:val="001C0B01"/>
    <w:rsid w:val="001C181B"/>
    <w:rsid w:val="001C3E61"/>
    <w:rsid w:val="001C4E61"/>
    <w:rsid w:val="001C5E08"/>
    <w:rsid w:val="001C680E"/>
    <w:rsid w:val="001D02DD"/>
    <w:rsid w:val="001D0F11"/>
    <w:rsid w:val="001D1C45"/>
    <w:rsid w:val="001D2265"/>
    <w:rsid w:val="001D5716"/>
    <w:rsid w:val="001D643A"/>
    <w:rsid w:val="001D72A8"/>
    <w:rsid w:val="001E01FF"/>
    <w:rsid w:val="001E3996"/>
    <w:rsid w:val="001E4FAB"/>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27DF3"/>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C3C"/>
    <w:rsid w:val="0027455A"/>
    <w:rsid w:val="00275100"/>
    <w:rsid w:val="00275511"/>
    <w:rsid w:val="002766CA"/>
    <w:rsid w:val="00276DF6"/>
    <w:rsid w:val="00284490"/>
    <w:rsid w:val="00286662"/>
    <w:rsid w:val="00286987"/>
    <w:rsid w:val="00286EBC"/>
    <w:rsid w:val="002876AE"/>
    <w:rsid w:val="00293D72"/>
    <w:rsid w:val="0029410C"/>
    <w:rsid w:val="002942B2"/>
    <w:rsid w:val="002948B0"/>
    <w:rsid w:val="00295AFE"/>
    <w:rsid w:val="00296760"/>
    <w:rsid w:val="002976D6"/>
    <w:rsid w:val="002A05A1"/>
    <w:rsid w:val="002A0F9A"/>
    <w:rsid w:val="002A100B"/>
    <w:rsid w:val="002A3321"/>
    <w:rsid w:val="002A33CC"/>
    <w:rsid w:val="002A3D04"/>
    <w:rsid w:val="002A3FDA"/>
    <w:rsid w:val="002A53BA"/>
    <w:rsid w:val="002A56E8"/>
    <w:rsid w:val="002A595F"/>
    <w:rsid w:val="002A6951"/>
    <w:rsid w:val="002A6B98"/>
    <w:rsid w:val="002A6EC3"/>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649C"/>
    <w:rsid w:val="002D66F0"/>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6A07"/>
    <w:rsid w:val="00316E97"/>
    <w:rsid w:val="00317D0E"/>
    <w:rsid w:val="003218AF"/>
    <w:rsid w:val="00321BBF"/>
    <w:rsid w:val="00322A2D"/>
    <w:rsid w:val="00322CAD"/>
    <w:rsid w:val="00322EAD"/>
    <w:rsid w:val="003232B5"/>
    <w:rsid w:val="00324B29"/>
    <w:rsid w:val="0032550B"/>
    <w:rsid w:val="00325AE4"/>
    <w:rsid w:val="003261C5"/>
    <w:rsid w:val="003262BF"/>
    <w:rsid w:val="0033127C"/>
    <w:rsid w:val="00331D62"/>
    <w:rsid w:val="00331EBD"/>
    <w:rsid w:val="00332104"/>
    <w:rsid w:val="00333019"/>
    <w:rsid w:val="00333A26"/>
    <w:rsid w:val="003347C9"/>
    <w:rsid w:val="00334955"/>
    <w:rsid w:val="0033509B"/>
    <w:rsid w:val="00336599"/>
    <w:rsid w:val="00337F4C"/>
    <w:rsid w:val="003405A8"/>
    <w:rsid w:val="00341485"/>
    <w:rsid w:val="00345ED3"/>
    <w:rsid w:val="00347163"/>
    <w:rsid w:val="0034730C"/>
    <w:rsid w:val="00347BBE"/>
    <w:rsid w:val="00347F29"/>
    <w:rsid w:val="00350971"/>
    <w:rsid w:val="00351738"/>
    <w:rsid w:val="0035377C"/>
    <w:rsid w:val="00355EF6"/>
    <w:rsid w:val="003602DA"/>
    <w:rsid w:val="0036075A"/>
    <w:rsid w:val="0036224D"/>
    <w:rsid w:val="00362760"/>
    <w:rsid w:val="00362B04"/>
    <w:rsid w:val="003633A7"/>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918AB"/>
    <w:rsid w:val="00391B35"/>
    <w:rsid w:val="00391F22"/>
    <w:rsid w:val="003920B6"/>
    <w:rsid w:val="00395A4B"/>
    <w:rsid w:val="0039635D"/>
    <w:rsid w:val="00397E05"/>
    <w:rsid w:val="003A0638"/>
    <w:rsid w:val="003A0DA1"/>
    <w:rsid w:val="003A119A"/>
    <w:rsid w:val="003A1EED"/>
    <w:rsid w:val="003A22F6"/>
    <w:rsid w:val="003A26A2"/>
    <w:rsid w:val="003A3D67"/>
    <w:rsid w:val="003A402E"/>
    <w:rsid w:val="003A454F"/>
    <w:rsid w:val="003A506C"/>
    <w:rsid w:val="003A51EB"/>
    <w:rsid w:val="003A54CB"/>
    <w:rsid w:val="003A5816"/>
    <w:rsid w:val="003A6D17"/>
    <w:rsid w:val="003A732A"/>
    <w:rsid w:val="003A76B1"/>
    <w:rsid w:val="003A7740"/>
    <w:rsid w:val="003B1C3C"/>
    <w:rsid w:val="003B30E1"/>
    <w:rsid w:val="003B3977"/>
    <w:rsid w:val="003B4240"/>
    <w:rsid w:val="003B43A5"/>
    <w:rsid w:val="003B5CD9"/>
    <w:rsid w:val="003B618E"/>
    <w:rsid w:val="003B61CC"/>
    <w:rsid w:val="003B7CB1"/>
    <w:rsid w:val="003C084C"/>
    <w:rsid w:val="003C1203"/>
    <w:rsid w:val="003C1B4B"/>
    <w:rsid w:val="003C2565"/>
    <w:rsid w:val="003C2785"/>
    <w:rsid w:val="003C419C"/>
    <w:rsid w:val="003C4523"/>
    <w:rsid w:val="003C4AC2"/>
    <w:rsid w:val="003C51DF"/>
    <w:rsid w:val="003C5B49"/>
    <w:rsid w:val="003C5CBC"/>
    <w:rsid w:val="003C5E8F"/>
    <w:rsid w:val="003C65FE"/>
    <w:rsid w:val="003D14B5"/>
    <w:rsid w:val="003D22C0"/>
    <w:rsid w:val="003D2C35"/>
    <w:rsid w:val="003D4570"/>
    <w:rsid w:val="003D47F5"/>
    <w:rsid w:val="003D5FD5"/>
    <w:rsid w:val="003D79B9"/>
    <w:rsid w:val="003D7C0A"/>
    <w:rsid w:val="003E024D"/>
    <w:rsid w:val="003E188E"/>
    <w:rsid w:val="003E1B06"/>
    <w:rsid w:val="003E1BE8"/>
    <w:rsid w:val="003E31AD"/>
    <w:rsid w:val="003E3821"/>
    <w:rsid w:val="003E6F87"/>
    <w:rsid w:val="003E71BE"/>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04C3"/>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752"/>
    <w:rsid w:val="00440F80"/>
    <w:rsid w:val="00442E56"/>
    <w:rsid w:val="00445CB4"/>
    <w:rsid w:val="00445EC2"/>
    <w:rsid w:val="004469F1"/>
    <w:rsid w:val="00447786"/>
    <w:rsid w:val="00451555"/>
    <w:rsid w:val="004531E1"/>
    <w:rsid w:val="00453CD7"/>
    <w:rsid w:val="004571E4"/>
    <w:rsid w:val="00460B08"/>
    <w:rsid w:val="004622CD"/>
    <w:rsid w:val="004625E1"/>
    <w:rsid w:val="00463A18"/>
    <w:rsid w:val="00463CD8"/>
    <w:rsid w:val="00467383"/>
    <w:rsid w:val="004739E2"/>
    <w:rsid w:val="00473A70"/>
    <w:rsid w:val="00474A85"/>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44A5"/>
    <w:rsid w:val="00495099"/>
    <w:rsid w:val="00495A29"/>
    <w:rsid w:val="00496173"/>
    <w:rsid w:val="004961A6"/>
    <w:rsid w:val="00496B62"/>
    <w:rsid w:val="00496D6F"/>
    <w:rsid w:val="00497270"/>
    <w:rsid w:val="004A09D4"/>
    <w:rsid w:val="004A3CD6"/>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E8F"/>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27CCA"/>
    <w:rsid w:val="005321DA"/>
    <w:rsid w:val="00532A9C"/>
    <w:rsid w:val="005336FF"/>
    <w:rsid w:val="005339D2"/>
    <w:rsid w:val="00534783"/>
    <w:rsid w:val="00535093"/>
    <w:rsid w:val="00535D77"/>
    <w:rsid w:val="00535E71"/>
    <w:rsid w:val="005367B0"/>
    <w:rsid w:val="00536AAD"/>
    <w:rsid w:val="00536F4C"/>
    <w:rsid w:val="0053715C"/>
    <w:rsid w:val="00540635"/>
    <w:rsid w:val="005408C4"/>
    <w:rsid w:val="00541055"/>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1CF"/>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F37"/>
    <w:rsid w:val="0057567D"/>
    <w:rsid w:val="005756CE"/>
    <w:rsid w:val="00576E8F"/>
    <w:rsid w:val="00576FBD"/>
    <w:rsid w:val="0057776F"/>
    <w:rsid w:val="00577B30"/>
    <w:rsid w:val="00580F3D"/>
    <w:rsid w:val="00581303"/>
    <w:rsid w:val="00581CB1"/>
    <w:rsid w:val="00581CB9"/>
    <w:rsid w:val="0058253F"/>
    <w:rsid w:val="00582680"/>
    <w:rsid w:val="005837FB"/>
    <w:rsid w:val="00584D76"/>
    <w:rsid w:val="00585D21"/>
    <w:rsid w:val="005900D8"/>
    <w:rsid w:val="00590C4D"/>
    <w:rsid w:val="00591292"/>
    <w:rsid w:val="00592863"/>
    <w:rsid w:val="005939D6"/>
    <w:rsid w:val="00594145"/>
    <w:rsid w:val="00594529"/>
    <w:rsid w:val="00594954"/>
    <w:rsid w:val="00595410"/>
    <w:rsid w:val="00595804"/>
    <w:rsid w:val="005967F7"/>
    <w:rsid w:val="005A014D"/>
    <w:rsid w:val="005A040E"/>
    <w:rsid w:val="005A1470"/>
    <w:rsid w:val="005A3809"/>
    <w:rsid w:val="005A384F"/>
    <w:rsid w:val="005A44D6"/>
    <w:rsid w:val="005A4C38"/>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26E8"/>
    <w:rsid w:val="005F5F8B"/>
    <w:rsid w:val="005F64C2"/>
    <w:rsid w:val="005F77BF"/>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19"/>
    <w:rsid w:val="00616EBB"/>
    <w:rsid w:val="0061711C"/>
    <w:rsid w:val="00617BC2"/>
    <w:rsid w:val="00617EFE"/>
    <w:rsid w:val="00620795"/>
    <w:rsid w:val="0062432D"/>
    <w:rsid w:val="00625EB2"/>
    <w:rsid w:val="00626DA7"/>
    <w:rsid w:val="00627C20"/>
    <w:rsid w:val="00630F1D"/>
    <w:rsid w:val="006338F0"/>
    <w:rsid w:val="006342EC"/>
    <w:rsid w:val="006347BA"/>
    <w:rsid w:val="00634B18"/>
    <w:rsid w:val="00635747"/>
    <w:rsid w:val="00636492"/>
    <w:rsid w:val="00636A78"/>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0E7C"/>
    <w:rsid w:val="00671A77"/>
    <w:rsid w:val="00672AC3"/>
    <w:rsid w:val="00672DC1"/>
    <w:rsid w:val="00673FA6"/>
    <w:rsid w:val="006756E8"/>
    <w:rsid w:val="0067612A"/>
    <w:rsid w:val="00677B6F"/>
    <w:rsid w:val="00677CB1"/>
    <w:rsid w:val="00677DA0"/>
    <w:rsid w:val="00677E44"/>
    <w:rsid w:val="00680481"/>
    <w:rsid w:val="0068090D"/>
    <w:rsid w:val="00682076"/>
    <w:rsid w:val="00682FE0"/>
    <w:rsid w:val="0068511A"/>
    <w:rsid w:val="0068625D"/>
    <w:rsid w:val="00687D2A"/>
    <w:rsid w:val="00690411"/>
    <w:rsid w:val="006922F0"/>
    <w:rsid w:val="00693D45"/>
    <w:rsid w:val="00693DA3"/>
    <w:rsid w:val="00693E30"/>
    <w:rsid w:val="006941D8"/>
    <w:rsid w:val="006964C4"/>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493"/>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42EE"/>
    <w:rsid w:val="00705F6C"/>
    <w:rsid w:val="00706EE8"/>
    <w:rsid w:val="007110F3"/>
    <w:rsid w:val="007113EA"/>
    <w:rsid w:val="007146B8"/>
    <w:rsid w:val="007158D1"/>
    <w:rsid w:val="0072302D"/>
    <w:rsid w:val="00723558"/>
    <w:rsid w:val="007237FC"/>
    <w:rsid w:val="00724FC3"/>
    <w:rsid w:val="0072564A"/>
    <w:rsid w:val="007256B1"/>
    <w:rsid w:val="007276A2"/>
    <w:rsid w:val="00731056"/>
    <w:rsid w:val="00732B6C"/>
    <w:rsid w:val="00732E21"/>
    <w:rsid w:val="00733D84"/>
    <w:rsid w:val="00734326"/>
    <w:rsid w:val="007348FA"/>
    <w:rsid w:val="00736647"/>
    <w:rsid w:val="00737562"/>
    <w:rsid w:val="0073762F"/>
    <w:rsid w:val="0073765E"/>
    <w:rsid w:val="0074066E"/>
    <w:rsid w:val="00741455"/>
    <w:rsid w:val="007427EB"/>
    <w:rsid w:val="0074396B"/>
    <w:rsid w:val="00743A9C"/>
    <w:rsid w:val="00743CDA"/>
    <w:rsid w:val="0074433F"/>
    <w:rsid w:val="007447BE"/>
    <w:rsid w:val="00744F66"/>
    <w:rsid w:val="0074527B"/>
    <w:rsid w:val="00747238"/>
    <w:rsid w:val="0075060C"/>
    <w:rsid w:val="00751954"/>
    <w:rsid w:val="00751E37"/>
    <w:rsid w:val="00754FA2"/>
    <w:rsid w:val="0075526F"/>
    <w:rsid w:val="00755ACD"/>
    <w:rsid w:val="00755D1B"/>
    <w:rsid w:val="00757B35"/>
    <w:rsid w:val="007600D4"/>
    <w:rsid w:val="00760685"/>
    <w:rsid w:val="0076160B"/>
    <w:rsid w:val="00762AD3"/>
    <w:rsid w:val="007638AB"/>
    <w:rsid w:val="00763E4D"/>
    <w:rsid w:val="00764022"/>
    <w:rsid w:val="00764088"/>
    <w:rsid w:val="007649E6"/>
    <w:rsid w:val="00766788"/>
    <w:rsid w:val="00766B64"/>
    <w:rsid w:val="0077323B"/>
    <w:rsid w:val="007749B4"/>
    <w:rsid w:val="00774F81"/>
    <w:rsid w:val="00775C2D"/>
    <w:rsid w:val="00775DCD"/>
    <w:rsid w:val="00776451"/>
    <w:rsid w:val="007766C2"/>
    <w:rsid w:val="0077732D"/>
    <w:rsid w:val="00781B8A"/>
    <w:rsid w:val="00782A1E"/>
    <w:rsid w:val="00782BC5"/>
    <w:rsid w:val="00783351"/>
    <w:rsid w:val="0078402D"/>
    <w:rsid w:val="0078484D"/>
    <w:rsid w:val="00784EA4"/>
    <w:rsid w:val="00785914"/>
    <w:rsid w:val="00786E4E"/>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3004"/>
    <w:rsid w:val="007E4071"/>
    <w:rsid w:val="007E40EE"/>
    <w:rsid w:val="007E4B4A"/>
    <w:rsid w:val="007E721D"/>
    <w:rsid w:val="007F2192"/>
    <w:rsid w:val="007F21BD"/>
    <w:rsid w:val="007F4580"/>
    <w:rsid w:val="007F4A74"/>
    <w:rsid w:val="007F4DBD"/>
    <w:rsid w:val="007F4FD5"/>
    <w:rsid w:val="007F7B04"/>
    <w:rsid w:val="007F7CE4"/>
    <w:rsid w:val="00800EA9"/>
    <w:rsid w:val="00801233"/>
    <w:rsid w:val="00801F4C"/>
    <w:rsid w:val="0080361B"/>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4B4"/>
    <w:rsid w:val="008525C6"/>
    <w:rsid w:val="008531CF"/>
    <w:rsid w:val="00854109"/>
    <w:rsid w:val="00854933"/>
    <w:rsid w:val="0085534B"/>
    <w:rsid w:val="00855EE6"/>
    <w:rsid w:val="00857FA3"/>
    <w:rsid w:val="008602CE"/>
    <w:rsid w:val="00860A79"/>
    <w:rsid w:val="00866056"/>
    <w:rsid w:val="008666D1"/>
    <w:rsid w:val="008671CC"/>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19B"/>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48C"/>
    <w:rsid w:val="008D2727"/>
    <w:rsid w:val="008D7D9E"/>
    <w:rsid w:val="008E06AE"/>
    <w:rsid w:val="008E0DB5"/>
    <w:rsid w:val="008E3C14"/>
    <w:rsid w:val="008E5BA8"/>
    <w:rsid w:val="008E6CBD"/>
    <w:rsid w:val="008E73FD"/>
    <w:rsid w:val="008E7E22"/>
    <w:rsid w:val="008F0FD4"/>
    <w:rsid w:val="008F1621"/>
    <w:rsid w:val="008F1664"/>
    <w:rsid w:val="008F2A4D"/>
    <w:rsid w:val="008F3B78"/>
    <w:rsid w:val="008F526C"/>
    <w:rsid w:val="008F730A"/>
    <w:rsid w:val="009009B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261D"/>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2F12"/>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4EC6"/>
    <w:rsid w:val="00A85206"/>
    <w:rsid w:val="00A85924"/>
    <w:rsid w:val="00A866F7"/>
    <w:rsid w:val="00A87047"/>
    <w:rsid w:val="00A91383"/>
    <w:rsid w:val="00A929AD"/>
    <w:rsid w:val="00A96311"/>
    <w:rsid w:val="00A9743F"/>
    <w:rsid w:val="00AA0907"/>
    <w:rsid w:val="00AA0DBB"/>
    <w:rsid w:val="00AA4C33"/>
    <w:rsid w:val="00AA5FB1"/>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957"/>
    <w:rsid w:val="00AD5F05"/>
    <w:rsid w:val="00AD6BB7"/>
    <w:rsid w:val="00AD7328"/>
    <w:rsid w:val="00AD76FE"/>
    <w:rsid w:val="00AD77A9"/>
    <w:rsid w:val="00AE2BFC"/>
    <w:rsid w:val="00AE309C"/>
    <w:rsid w:val="00AE41F3"/>
    <w:rsid w:val="00AE4230"/>
    <w:rsid w:val="00AE4D14"/>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E75"/>
    <w:rsid w:val="00B17EDC"/>
    <w:rsid w:val="00B2113B"/>
    <w:rsid w:val="00B21A75"/>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B86"/>
    <w:rsid w:val="00B50A41"/>
    <w:rsid w:val="00B518FE"/>
    <w:rsid w:val="00B522E7"/>
    <w:rsid w:val="00B52563"/>
    <w:rsid w:val="00B541A0"/>
    <w:rsid w:val="00B54BBC"/>
    <w:rsid w:val="00B55250"/>
    <w:rsid w:val="00B564F6"/>
    <w:rsid w:val="00B57219"/>
    <w:rsid w:val="00B606B1"/>
    <w:rsid w:val="00B62182"/>
    <w:rsid w:val="00B62332"/>
    <w:rsid w:val="00B62517"/>
    <w:rsid w:val="00B654C8"/>
    <w:rsid w:val="00B6585E"/>
    <w:rsid w:val="00B67D07"/>
    <w:rsid w:val="00B700CD"/>
    <w:rsid w:val="00B71D13"/>
    <w:rsid w:val="00B73002"/>
    <w:rsid w:val="00B743BE"/>
    <w:rsid w:val="00B74555"/>
    <w:rsid w:val="00B745B3"/>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090"/>
    <w:rsid w:val="00BA758D"/>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4AA6"/>
    <w:rsid w:val="00BD63AE"/>
    <w:rsid w:val="00BD64F5"/>
    <w:rsid w:val="00BE1C30"/>
    <w:rsid w:val="00BE4275"/>
    <w:rsid w:val="00BE436F"/>
    <w:rsid w:val="00BE4C52"/>
    <w:rsid w:val="00BE52D0"/>
    <w:rsid w:val="00BE661D"/>
    <w:rsid w:val="00BE71F3"/>
    <w:rsid w:val="00BE76B0"/>
    <w:rsid w:val="00BE791B"/>
    <w:rsid w:val="00BF2531"/>
    <w:rsid w:val="00BF46F1"/>
    <w:rsid w:val="00BF75E2"/>
    <w:rsid w:val="00C004B3"/>
    <w:rsid w:val="00C0225F"/>
    <w:rsid w:val="00C02526"/>
    <w:rsid w:val="00C02914"/>
    <w:rsid w:val="00C03CC4"/>
    <w:rsid w:val="00C04DA9"/>
    <w:rsid w:val="00C05A3E"/>
    <w:rsid w:val="00C05B76"/>
    <w:rsid w:val="00C05E74"/>
    <w:rsid w:val="00C0602C"/>
    <w:rsid w:val="00C1043D"/>
    <w:rsid w:val="00C12D7A"/>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BCE"/>
    <w:rsid w:val="00C35E20"/>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3E5D"/>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1043"/>
    <w:rsid w:val="00CE3315"/>
    <w:rsid w:val="00CE4BE4"/>
    <w:rsid w:val="00CE5715"/>
    <w:rsid w:val="00CE7001"/>
    <w:rsid w:val="00CF0EA9"/>
    <w:rsid w:val="00CF2C7E"/>
    <w:rsid w:val="00CF4097"/>
    <w:rsid w:val="00CF72F7"/>
    <w:rsid w:val="00D00964"/>
    <w:rsid w:val="00D013D4"/>
    <w:rsid w:val="00D03D53"/>
    <w:rsid w:val="00D051A9"/>
    <w:rsid w:val="00D052C7"/>
    <w:rsid w:val="00D05BAB"/>
    <w:rsid w:val="00D10D30"/>
    <w:rsid w:val="00D12077"/>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568"/>
    <w:rsid w:val="00D30C59"/>
    <w:rsid w:val="00D319B1"/>
    <w:rsid w:val="00D31CB7"/>
    <w:rsid w:val="00D34781"/>
    <w:rsid w:val="00D34999"/>
    <w:rsid w:val="00D34C26"/>
    <w:rsid w:val="00D34FC1"/>
    <w:rsid w:val="00D350F8"/>
    <w:rsid w:val="00D3529F"/>
    <w:rsid w:val="00D3557A"/>
    <w:rsid w:val="00D35B44"/>
    <w:rsid w:val="00D365BE"/>
    <w:rsid w:val="00D36947"/>
    <w:rsid w:val="00D36952"/>
    <w:rsid w:val="00D37DCC"/>
    <w:rsid w:val="00D414BC"/>
    <w:rsid w:val="00D427B8"/>
    <w:rsid w:val="00D45780"/>
    <w:rsid w:val="00D50B67"/>
    <w:rsid w:val="00D51B5E"/>
    <w:rsid w:val="00D51BC2"/>
    <w:rsid w:val="00D52032"/>
    <w:rsid w:val="00D52464"/>
    <w:rsid w:val="00D531D9"/>
    <w:rsid w:val="00D55739"/>
    <w:rsid w:val="00D56B73"/>
    <w:rsid w:val="00D60437"/>
    <w:rsid w:val="00D6055E"/>
    <w:rsid w:val="00D608C8"/>
    <w:rsid w:val="00D60972"/>
    <w:rsid w:val="00D620FE"/>
    <w:rsid w:val="00D657EC"/>
    <w:rsid w:val="00D65A5F"/>
    <w:rsid w:val="00D65F05"/>
    <w:rsid w:val="00D66597"/>
    <w:rsid w:val="00D67388"/>
    <w:rsid w:val="00D67FA0"/>
    <w:rsid w:val="00D717C1"/>
    <w:rsid w:val="00D72F15"/>
    <w:rsid w:val="00D738DD"/>
    <w:rsid w:val="00D74338"/>
    <w:rsid w:val="00D7444B"/>
    <w:rsid w:val="00D750A8"/>
    <w:rsid w:val="00D769FD"/>
    <w:rsid w:val="00D77BA5"/>
    <w:rsid w:val="00D80FEA"/>
    <w:rsid w:val="00D8176A"/>
    <w:rsid w:val="00D82FEA"/>
    <w:rsid w:val="00D83B33"/>
    <w:rsid w:val="00D8409D"/>
    <w:rsid w:val="00D85530"/>
    <w:rsid w:val="00D90B68"/>
    <w:rsid w:val="00D91101"/>
    <w:rsid w:val="00D92BDD"/>
    <w:rsid w:val="00D936C3"/>
    <w:rsid w:val="00D95029"/>
    <w:rsid w:val="00D95C74"/>
    <w:rsid w:val="00D96122"/>
    <w:rsid w:val="00D9664D"/>
    <w:rsid w:val="00DA08BE"/>
    <w:rsid w:val="00DA0ACA"/>
    <w:rsid w:val="00DA11C5"/>
    <w:rsid w:val="00DA1C94"/>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18D9"/>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1D11"/>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57FB"/>
    <w:rsid w:val="00E2689A"/>
    <w:rsid w:val="00E2761D"/>
    <w:rsid w:val="00E308FF"/>
    <w:rsid w:val="00E314E5"/>
    <w:rsid w:val="00E326B4"/>
    <w:rsid w:val="00E332C9"/>
    <w:rsid w:val="00E361D1"/>
    <w:rsid w:val="00E374AF"/>
    <w:rsid w:val="00E375C7"/>
    <w:rsid w:val="00E37F19"/>
    <w:rsid w:val="00E40012"/>
    <w:rsid w:val="00E4039F"/>
    <w:rsid w:val="00E41049"/>
    <w:rsid w:val="00E41A1B"/>
    <w:rsid w:val="00E41ADB"/>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2F52"/>
    <w:rsid w:val="00E85958"/>
    <w:rsid w:val="00E865D5"/>
    <w:rsid w:val="00E86802"/>
    <w:rsid w:val="00E86960"/>
    <w:rsid w:val="00E90064"/>
    <w:rsid w:val="00E90134"/>
    <w:rsid w:val="00E91CBB"/>
    <w:rsid w:val="00E91CFC"/>
    <w:rsid w:val="00E92004"/>
    <w:rsid w:val="00E9312C"/>
    <w:rsid w:val="00E93F36"/>
    <w:rsid w:val="00E95A48"/>
    <w:rsid w:val="00E9600B"/>
    <w:rsid w:val="00E96760"/>
    <w:rsid w:val="00E97364"/>
    <w:rsid w:val="00E9776E"/>
    <w:rsid w:val="00E97DEF"/>
    <w:rsid w:val="00EA0EBD"/>
    <w:rsid w:val="00EA1AD1"/>
    <w:rsid w:val="00EA2372"/>
    <w:rsid w:val="00EA2A6A"/>
    <w:rsid w:val="00EA33D6"/>
    <w:rsid w:val="00EA4209"/>
    <w:rsid w:val="00EA5B1A"/>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06612"/>
    <w:rsid w:val="00F11897"/>
    <w:rsid w:val="00F1325B"/>
    <w:rsid w:val="00F134D2"/>
    <w:rsid w:val="00F14110"/>
    <w:rsid w:val="00F144FD"/>
    <w:rsid w:val="00F15332"/>
    <w:rsid w:val="00F167F6"/>
    <w:rsid w:val="00F16DD8"/>
    <w:rsid w:val="00F20508"/>
    <w:rsid w:val="00F2073C"/>
    <w:rsid w:val="00F2101B"/>
    <w:rsid w:val="00F2186A"/>
    <w:rsid w:val="00F2652D"/>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47DE0"/>
    <w:rsid w:val="00F50739"/>
    <w:rsid w:val="00F514DC"/>
    <w:rsid w:val="00F519F6"/>
    <w:rsid w:val="00F5250B"/>
    <w:rsid w:val="00F52883"/>
    <w:rsid w:val="00F54D45"/>
    <w:rsid w:val="00F55DAE"/>
    <w:rsid w:val="00F6045A"/>
    <w:rsid w:val="00F60EDA"/>
    <w:rsid w:val="00F63C0B"/>
    <w:rsid w:val="00F63C55"/>
    <w:rsid w:val="00F6528B"/>
    <w:rsid w:val="00F661A0"/>
    <w:rsid w:val="00F67B1C"/>
    <w:rsid w:val="00F730E4"/>
    <w:rsid w:val="00F75F74"/>
    <w:rsid w:val="00F8071C"/>
    <w:rsid w:val="00F81E0B"/>
    <w:rsid w:val="00F81F0E"/>
    <w:rsid w:val="00F823F0"/>
    <w:rsid w:val="00F831C9"/>
    <w:rsid w:val="00F8441C"/>
    <w:rsid w:val="00F847F3"/>
    <w:rsid w:val="00F85CEC"/>
    <w:rsid w:val="00F85DF3"/>
    <w:rsid w:val="00F87423"/>
    <w:rsid w:val="00F8775D"/>
    <w:rsid w:val="00F90F59"/>
    <w:rsid w:val="00F95A82"/>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16C"/>
    <w:rsid w:val="00FC7BEF"/>
    <w:rsid w:val="00FD0160"/>
    <w:rsid w:val="00FD0592"/>
    <w:rsid w:val="00FD2A0E"/>
    <w:rsid w:val="00FD31A1"/>
    <w:rsid w:val="00FD55E2"/>
    <w:rsid w:val="00FD60F5"/>
    <w:rsid w:val="00FD6CDB"/>
    <w:rsid w:val="00FD76A8"/>
    <w:rsid w:val="00FD76AD"/>
    <w:rsid w:val="00FE1419"/>
    <w:rsid w:val="00FE27D9"/>
    <w:rsid w:val="00FE2A32"/>
    <w:rsid w:val="00FE3693"/>
    <w:rsid w:val="00FE37F2"/>
    <w:rsid w:val="00FE3EF2"/>
    <w:rsid w:val="00FE6CA5"/>
    <w:rsid w:val="00FE6D7D"/>
    <w:rsid w:val="00FF04BD"/>
    <w:rsid w:val="00FF1F34"/>
    <w:rsid w:val="00FF3898"/>
    <w:rsid w:val="00FF4DD9"/>
    <w:rsid w:val="00FF54C3"/>
    <w:rsid w:val="00FF566E"/>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053F"/>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table" w:customStyle="1" w:styleId="TableGrid1">
    <w:name w:val="TableGrid1"/>
    <w:basedOn w:val="a2"/>
    <w:next w:val="a4"/>
    <w:qFormat/>
    <w:rsid w:val="000C1859"/>
    <w:pPr>
      <w:spacing w:after="180" w:line="240" w:lineRule="auto"/>
      <w:jc w:val="left"/>
    </w:pPr>
    <w:rPr>
      <w:rFonts w:ascii="CG Times (WN)" w:eastAsia="바탕" w:hAnsi="CG Times (W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semiHidden/>
    <w:unhideWhenUsed/>
    <w:rsid w:val="00D91101"/>
    <w:rPr>
      <w:rFonts w:ascii="Courier New" w:hAnsi="Courier New" w:cs="Courier New"/>
      <w:szCs w:val="20"/>
    </w:rPr>
  </w:style>
  <w:style w:type="character" w:customStyle="1" w:styleId="HTMLChar">
    <w:name w:val="미리 서식이 지정된 HTML Char"/>
    <w:basedOn w:val="a1"/>
    <w:link w:val="HTML"/>
    <w:uiPriority w:val="99"/>
    <w:semiHidden/>
    <w:rsid w:val="00D91101"/>
    <w:rPr>
      <w:rFonts w:ascii="Courier New" w:eastAsia="맑은 고딕" w:hAnsi="Courier New" w:cs="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27997572">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98145899">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27101500">
      <w:bodyDiv w:val="1"/>
      <w:marLeft w:val="0"/>
      <w:marRight w:val="0"/>
      <w:marTop w:val="0"/>
      <w:marBottom w:val="0"/>
      <w:divBdr>
        <w:top w:val="none" w:sz="0" w:space="0" w:color="auto"/>
        <w:left w:val="none" w:sz="0" w:space="0" w:color="auto"/>
        <w:bottom w:val="none" w:sz="0" w:space="0" w:color="auto"/>
        <w:right w:val="none" w:sz="0" w:space="0" w:color="auto"/>
      </w:divBdr>
    </w:div>
    <w:div w:id="370807389">
      <w:bodyDiv w:val="1"/>
      <w:marLeft w:val="0"/>
      <w:marRight w:val="0"/>
      <w:marTop w:val="0"/>
      <w:marBottom w:val="0"/>
      <w:divBdr>
        <w:top w:val="none" w:sz="0" w:space="0" w:color="auto"/>
        <w:left w:val="none" w:sz="0" w:space="0" w:color="auto"/>
        <w:bottom w:val="none" w:sz="0" w:space="0" w:color="auto"/>
        <w:right w:val="none" w:sz="0" w:space="0" w:color="auto"/>
      </w:divBdr>
    </w:div>
    <w:div w:id="378867488">
      <w:bodyDiv w:val="1"/>
      <w:marLeft w:val="0"/>
      <w:marRight w:val="0"/>
      <w:marTop w:val="0"/>
      <w:marBottom w:val="0"/>
      <w:divBdr>
        <w:top w:val="none" w:sz="0" w:space="0" w:color="auto"/>
        <w:left w:val="none" w:sz="0" w:space="0" w:color="auto"/>
        <w:bottom w:val="none" w:sz="0" w:space="0" w:color="auto"/>
        <w:right w:val="none" w:sz="0" w:space="0" w:color="auto"/>
      </w:divBdr>
    </w:div>
    <w:div w:id="401414459">
      <w:bodyDiv w:val="1"/>
      <w:marLeft w:val="0"/>
      <w:marRight w:val="0"/>
      <w:marTop w:val="0"/>
      <w:marBottom w:val="0"/>
      <w:divBdr>
        <w:top w:val="none" w:sz="0" w:space="0" w:color="auto"/>
        <w:left w:val="none" w:sz="0" w:space="0" w:color="auto"/>
        <w:bottom w:val="none" w:sz="0" w:space="0" w:color="auto"/>
        <w:right w:val="none" w:sz="0" w:space="0" w:color="auto"/>
      </w:divBdr>
    </w:div>
    <w:div w:id="402070974">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9388575">
      <w:bodyDiv w:val="1"/>
      <w:marLeft w:val="0"/>
      <w:marRight w:val="0"/>
      <w:marTop w:val="0"/>
      <w:marBottom w:val="0"/>
      <w:divBdr>
        <w:top w:val="none" w:sz="0" w:space="0" w:color="auto"/>
        <w:left w:val="none" w:sz="0" w:space="0" w:color="auto"/>
        <w:bottom w:val="none" w:sz="0" w:space="0" w:color="auto"/>
        <w:right w:val="none" w:sz="0" w:space="0" w:color="auto"/>
      </w:divBdr>
    </w:div>
    <w:div w:id="572392412">
      <w:bodyDiv w:val="1"/>
      <w:marLeft w:val="0"/>
      <w:marRight w:val="0"/>
      <w:marTop w:val="0"/>
      <w:marBottom w:val="0"/>
      <w:divBdr>
        <w:top w:val="none" w:sz="0" w:space="0" w:color="auto"/>
        <w:left w:val="none" w:sz="0" w:space="0" w:color="auto"/>
        <w:bottom w:val="none" w:sz="0" w:space="0" w:color="auto"/>
        <w:right w:val="none" w:sz="0" w:space="0" w:color="auto"/>
      </w:divBdr>
    </w:div>
    <w:div w:id="625240260">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813836588">
      <w:bodyDiv w:val="1"/>
      <w:marLeft w:val="0"/>
      <w:marRight w:val="0"/>
      <w:marTop w:val="0"/>
      <w:marBottom w:val="0"/>
      <w:divBdr>
        <w:top w:val="none" w:sz="0" w:space="0" w:color="auto"/>
        <w:left w:val="none" w:sz="0" w:space="0" w:color="auto"/>
        <w:bottom w:val="none" w:sz="0" w:space="0" w:color="auto"/>
        <w:right w:val="none" w:sz="0" w:space="0" w:color="auto"/>
      </w:divBdr>
    </w:div>
    <w:div w:id="823157744">
      <w:bodyDiv w:val="1"/>
      <w:marLeft w:val="0"/>
      <w:marRight w:val="0"/>
      <w:marTop w:val="0"/>
      <w:marBottom w:val="0"/>
      <w:divBdr>
        <w:top w:val="none" w:sz="0" w:space="0" w:color="auto"/>
        <w:left w:val="none" w:sz="0" w:space="0" w:color="auto"/>
        <w:bottom w:val="none" w:sz="0" w:space="0" w:color="auto"/>
        <w:right w:val="none" w:sz="0" w:space="0" w:color="auto"/>
      </w:divBdr>
    </w:div>
    <w:div w:id="880047341">
      <w:bodyDiv w:val="1"/>
      <w:marLeft w:val="0"/>
      <w:marRight w:val="0"/>
      <w:marTop w:val="0"/>
      <w:marBottom w:val="0"/>
      <w:divBdr>
        <w:top w:val="none" w:sz="0" w:space="0" w:color="auto"/>
        <w:left w:val="none" w:sz="0" w:space="0" w:color="auto"/>
        <w:bottom w:val="none" w:sz="0" w:space="0" w:color="auto"/>
        <w:right w:val="none" w:sz="0" w:space="0" w:color="auto"/>
      </w:divBdr>
    </w:div>
    <w:div w:id="1050882049">
      <w:bodyDiv w:val="1"/>
      <w:marLeft w:val="0"/>
      <w:marRight w:val="0"/>
      <w:marTop w:val="0"/>
      <w:marBottom w:val="0"/>
      <w:divBdr>
        <w:top w:val="none" w:sz="0" w:space="0" w:color="auto"/>
        <w:left w:val="none" w:sz="0" w:space="0" w:color="auto"/>
        <w:bottom w:val="none" w:sz="0" w:space="0" w:color="auto"/>
        <w:right w:val="none" w:sz="0" w:space="0" w:color="auto"/>
      </w:divBdr>
    </w:div>
    <w:div w:id="1087000288">
      <w:bodyDiv w:val="1"/>
      <w:marLeft w:val="0"/>
      <w:marRight w:val="0"/>
      <w:marTop w:val="0"/>
      <w:marBottom w:val="0"/>
      <w:divBdr>
        <w:top w:val="none" w:sz="0" w:space="0" w:color="auto"/>
        <w:left w:val="none" w:sz="0" w:space="0" w:color="auto"/>
        <w:bottom w:val="none" w:sz="0" w:space="0" w:color="auto"/>
        <w:right w:val="none" w:sz="0" w:space="0" w:color="auto"/>
      </w:divBdr>
    </w:div>
    <w:div w:id="1255360154">
      <w:bodyDiv w:val="1"/>
      <w:marLeft w:val="0"/>
      <w:marRight w:val="0"/>
      <w:marTop w:val="0"/>
      <w:marBottom w:val="0"/>
      <w:divBdr>
        <w:top w:val="none" w:sz="0" w:space="0" w:color="auto"/>
        <w:left w:val="none" w:sz="0" w:space="0" w:color="auto"/>
        <w:bottom w:val="none" w:sz="0" w:space="0" w:color="auto"/>
        <w:right w:val="none" w:sz="0" w:space="0" w:color="auto"/>
      </w:divBdr>
    </w:div>
    <w:div w:id="1284311555">
      <w:bodyDiv w:val="1"/>
      <w:marLeft w:val="0"/>
      <w:marRight w:val="0"/>
      <w:marTop w:val="0"/>
      <w:marBottom w:val="0"/>
      <w:divBdr>
        <w:top w:val="none" w:sz="0" w:space="0" w:color="auto"/>
        <w:left w:val="none" w:sz="0" w:space="0" w:color="auto"/>
        <w:bottom w:val="none" w:sz="0" w:space="0" w:color="auto"/>
        <w:right w:val="none" w:sz="0" w:space="0" w:color="auto"/>
      </w:divBdr>
    </w:div>
    <w:div w:id="1428188828">
      <w:bodyDiv w:val="1"/>
      <w:marLeft w:val="0"/>
      <w:marRight w:val="0"/>
      <w:marTop w:val="0"/>
      <w:marBottom w:val="0"/>
      <w:divBdr>
        <w:top w:val="none" w:sz="0" w:space="0" w:color="auto"/>
        <w:left w:val="none" w:sz="0" w:space="0" w:color="auto"/>
        <w:bottom w:val="none" w:sz="0" w:space="0" w:color="auto"/>
        <w:right w:val="none" w:sz="0" w:space="0" w:color="auto"/>
      </w:divBdr>
    </w:div>
    <w:div w:id="146777093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672950923">
      <w:bodyDiv w:val="1"/>
      <w:marLeft w:val="0"/>
      <w:marRight w:val="0"/>
      <w:marTop w:val="0"/>
      <w:marBottom w:val="0"/>
      <w:divBdr>
        <w:top w:val="none" w:sz="0" w:space="0" w:color="auto"/>
        <w:left w:val="none" w:sz="0" w:space="0" w:color="auto"/>
        <w:bottom w:val="none" w:sz="0" w:space="0" w:color="auto"/>
        <w:right w:val="none" w:sz="0" w:space="0" w:color="auto"/>
      </w:divBdr>
    </w:div>
    <w:div w:id="1709529233">
      <w:bodyDiv w:val="1"/>
      <w:marLeft w:val="0"/>
      <w:marRight w:val="0"/>
      <w:marTop w:val="0"/>
      <w:marBottom w:val="0"/>
      <w:divBdr>
        <w:top w:val="none" w:sz="0" w:space="0" w:color="auto"/>
        <w:left w:val="none" w:sz="0" w:space="0" w:color="auto"/>
        <w:bottom w:val="none" w:sz="0" w:space="0" w:color="auto"/>
        <w:right w:val="none" w:sz="0" w:space="0" w:color="auto"/>
      </w:divBdr>
    </w:div>
    <w:div w:id="171083464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21190166">
      <w:bodyDiv w:val="1"/>
      <w:marLeft w:val="0"/>
      <w:marRight w:val="0"/>
      <w:marTop w:val="0"/>
      <w:marBottom w:val="0"/>
      <w:divBdr>
        <w:top w:val="none" w:sz="0" w:space="0" w:color="auto"/>
        <w:left w:val="none" w:sz="0" w:space="0" w:color="auto"/>
        <w:bottom w:val="none" w:sz="0" w:space="0" w:color="auto"/>
        <w:right w:val="none" w:sz="0" w:space="0" w:color="auto"/>
      </w:divBdr>
    </w:div>
    <w:div w:id="1885869292">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4833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10.wmf"/><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7036</Words>
  <Characters>40106</Characters>
  <Application>Microsoft Office Word</Application>
  <DocSecurity>0</DocSecurity>
  <Lines>334</Lines>
  <Paragraphs>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Minseok Noh</cp:lastModifiedBy>
  <cp:revision>3</cp:revision>
  <dcterms:created xsi:type="dcterms:W3CDTF">2024-10-04T14:27:00Z</dcterms:created>
  <dcterms:modified xsi:type="dcterms:W3CDTF">2024-10-04T14:28:00Z</dcterms:modified>
</cp:coreProperties>
</file>