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E711C" w14:textId="0385F8BE" w:rsidR="003D0A9A" w:rsidRPr="008D6570" w:rsidRDefault="003D0A9A" w:rsidP="003D0A9A">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#11</w:t>
      </w:r>
      <w:r>
        <w:rPr>
          <w:rFonts w:ascii="Times New Roman" w:eastAsiaTheme="minorHAnsi" w:hAnsi="Times New Roman"/>
          <w:b/>
          <w:bCs/>
          <w:sz w:val="24"/>
          <w:szCs w:val="28"/>
          <w:lang w:val="en-US"/>
        </w:rPr>
        <w:t>8Bis</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00CC7554" w:rsidRPr="00965BD3">
        <w:rPr>
          <w:rFonts w:ascii="Times New Roman" w:eastAsiaTheme="minorHAnsi" w:hAnsi="Times New Roman"/>
          <w:b/>
          <w:bCs/>
          <w:sz w:val="24"/>
          <w:szCs w:val="24"/>
          <w:lang w:val="en-US"/>
        </w:rPr>
        <w:t>240855</w:t>
      </w:r>
      <w:r w:rsidR="00CC7554">
        <w:rPr>
          <w:rFonts w:ascii="Times New Roman" w:eastAsiaTheme="minorHAnsi" w:hAnsi="Times New Roman"/>
          <w:b/>
          <w:bCs/>
          <w:sz w:val="24"/>
          <w:szCs w:val="24"/>
          <w:lang w:val="en-US"/>
        </w:rPr>
        <w:t>4</w:t>
      </w:r>
    </w:p>
    <w:p w14:paraId="48C63DCD" w14:textId="77777777" w:rsidR="003D0A9A" w:rsidRPr="008D6570" w:rsidRDefault="003D0A9A" w:rsidP="003D0A9A">
      <w:pPr>
        <w:pStyle w:val="3GPPHeader"/>
        <w:rPr>
          <w:bCs/>
        </w:rPr>
      </w:pPr>
      <w:r>
        <w:rPr>
          <w:rStyle w:val="normaltextrun"/>
          <w:rFonts w:cs="Arial"/>
        </w:rPr>
        <w:t>Hefei, China, October</w:t>
      </w:r>
      <w:r w:rsidRPr="0070645E">
        <w:rPr>
          <w:rStyle w:val="normaltextrun"/>
          <w:rFonts w:cs="Arial"/>
        </w:rPr>
        <w:t xml:space="preserve"> </w:t>
      </w:r>
      <w:r>
        <w:rPr>
          <w:rStyle w:val="normaltextrun"/>
          <w:rFonts w:cs="Arial"/>
        </w:rPr>
        <w:t>14</w:t>
      </w:r>
      <w:r w:rsidRPr="000E1649">
        <w:rPr>
          <w:rStyle w:val="normaltextrun"/>
          <w:rFonts w:cs="Arial"/>
          <w:vertAlign w:val="superscript"/>
        </w:rPr>
        <w:t>th</w:t>
      </w:r>
      <w:r>
        <w:rPr>
          <w:rStyle w:val="normaltextrun"/>
          <w:rFonts w:cs="Arial"/>
        </w:rPr>
        <w:t xml:space="preserve"> </w:t>
      </w:r>
      <w:r w:rsidRPr="0070645E">
        <w:rPr>
          <w:rStyle w:val="normaltextrun"/>
          <w:rFonts w:cs="Arial"/>
        </w:rPr>
        <w:t xml:space="preserve">– </w:t>
      </w:r>
      <w:r>
        <w:rPr>
          <w:rStyle w:val="normaltextrun"/>
          <w:rFonts w:cs="Arial"/>
        </w:rPr>
        <w:t>18</w:t>
      </w:r>
      <w:r w:rsidRPr="000E1649">
        <w:rPr>
          <w:rStyle w:val="normaltextrun"/>
          <w:rFonts w:cs="Arial"/>
          <w:vertAlign w:val="superscript"/>
        </w:rPr>
        <w:t>th</w:t>
      </w:r>
      <w:r w:rsidRPr="0070645E">
        <w:rPr>
          <w:rStyle w:val="normaltextrun"/>
          <w:rFonts w:cs="Arial"/>
        </w:rPr>
        <w:t>, 2024</w:t>
      </w: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5B40F868"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 xml:space="preserve">is </w:t>
      </w:r>
      <w:r w:rsidR="007F7E56">
        <w:t>approved and</w:t>
      </w:r>
      <w:r w:rsidR="00115DD2">
        <w:t xml:space="preserve"> revised in RAN #10</w:t>
      </w:r>
      <w:r w:rsidR="00AA5DE3">
        <w:t>4</w:t>
      </w:r>
      <w:r w:rsidR="00115DD2">
        <w:t xml:space="preserve"> meeting as [2].</w:t>
      </w:r>
    </w:p>
    <w:p w14:paraId="365679AA" w14:textId="33E7E061" w:rsidR="00A0281B" w:rsidRDefault="00384AB3" w:rsidP="00A0281B">
      <w:r>
        <w:t xml:space="preserve">For </w:t>
      </w:r>
      <w:r w:rsidR="00B40A9A">
        <w:t>UL</w:t>
      </w:r>
      <w:r>
        <w:t xml:space="preserve"> c</w:t>
      </w:r>
      <w:r w:rsidR="00B40A9A">
        <w:t>apacity</w:t>
      </w:r>
      <w:r>
        <w:t xml:space="preserve"> enhancement, </w:t>
      </w:r>
      <w:r w:rsidR="00A0281B">
        <w:t xml:space="preserve">NTN phase 3 has </w:t>
      </w:r>
      <w:r w:rsidR="00853523">
        <w:t>the following</w:t>
      </w:r>
      <w:r w:rsidR="00A0281B">
        <w:t xml:space="preserve"> objective to improve the </w:t>
      </w:r>
      <w:r w:rsidR="00B40A9A">
        <w:t>UL capacity/throughput</w:t>
      </w:r>
      <w:r w:rsidR="00853523">
        <w:t>:</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E0D011D" w14:textId="77777777" w:rsidR="005608DE" w:rsidRPr="005608DE" w:rsidRDefault="005608DE" w:rsidP="005608DE">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5608DE">
              <w:rPr>
                <w:rFonts w:eastAsia="Calibri" w:cs="Times New Roman"/>
                <w:sz w:val="20"/>
                <w:szCs w:val="20"/>
                <w:lang w:eastAsia="ko-KR"/>
              </w:rPr>
              <w:t>Uplink Capacity/Cell Throughput Enhancement for FR1-NTN [RAN1, RAN2, RAN4]</w:t>
            </w:r>
          </w:p>
          <w:p w14:paraId="43F07F7D"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Orthogonal Cover Codes (OCC) for DFT-s-OFDM PUSCH at least for multiplexing 2 or 4 UEs when PUSCH repetitions are used </w:t>
            </w:r>
          </w:p>
          <w:p w14:paraId="7C57C2F6"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necessary </w:t>
            </w:r>
            <w:proofErr w:type="spellStart"/>
            <w:r w:rsidRPr="005608DE">
              <w:rPr>
                <w:rFonts w:eastAsia="Calibri" w:cs="Times New Roman"/>
                <w:sz w:val="20"/>
                <w:szCs w:val="20"/>
                <w:lang w:eastAsia="zh-CN"/>
              </w:rPr>
              <w:t>signalling</w:t>
            </w:r>
            <w:proofErr w:type="spellEnd"/>
            <w:r w:rsidRPr="005608DE">
              <w:rPr>
                <w:rFonts w:eastAsia="Calibri" w:cs="Times New Roman"/>
                <w:sz w:val="20"/>
                <w:szCs w:val="20"/>
                <w:lang w:eastAsia="zh-CN"/>
              </w:rPr>
              <w:t xml:space="preserve"> </w:t>
            </w:r>
          </w:p>
          <w:p w14:paraId="4DDF4E6D"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Update RF requirements accordingly, if needed</w:t>
            </w:r>
          </w:p>
          <w:p w14:paraId="0AD09D91"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Notes for this objective:</w:t>
            </w:r>
          </w:p>
          <w:p w14:paraId="003981B8"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targeting improvements/impacts of MU-MIMO capability</w:t>
            </w:r>
          </w:p>
          <w:p w14:paraId="3932329B"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targeted to PUSCH DMRS</w:t>
            </w:r>
          </w:p>
          <w:p w14:paraId="55CC3814"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 enhancement for initial access</w:t>
            </w:r>
          </w:p>
          <w:p w14:paraId="16904257"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Enhancements to PRACH are not in scope.</w:t>
            </w:r>
          </w:p>
          <w:p w14:paraId="1C95A054" w14:textId="10EFF760" w:rsidR="00F76639" w:rsidRPr="002416E2" w:rsidRDefault="005608DE" w:rsidP="00F205F8">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5608DE">
              <w:rPr>
                <w:rFonts w:eastAsia="Calibri" w:cs="Times New Roman"/>
                <w:sz w:val="20"/>
                <w:szCs w:val="20"/>
                <w:lang w:eastAsia="zh-CN"/>
              </w:rPr>
              <w:t>This feature may be applicable for UEs operating in terrestrial networks based on a common design</w:t>
            </w:r>
          </w:p>
        </w:tc>
      </w:tr>
    </w:tbl>
    <w:p w14:paraId="5482A35F" w14:textId="77777777" w:rsidR="00961E23" w:rsidRDefault="00961E23" w:rsidP="00F76639">
      <w:pPr>
        <w:widowControl w:val="0"/>
        <w:spacing w:line="276" w:lineRule="auto"/>
        <w:contextualSpacing/>
        <w:rPr>
          <w:lang w:eastAsia="ko-KR"/>
        </w:rPr>
      </w:pPr>
    </w:p>
    <w:p w14:paraId="7AD3B304" w14:textId="1E0E31DE" w:rsidR="003E6FD8" w:rsidRDefault="003B3887" w:rsidP="003E6FD8">
      <w:pPr>
        <w:widowControl w:val="0"/>
        <w:spacing w:line="276" w:lineRule="auto"/>
        <w:contextualSpacing/>
        <w:rPr>
          <w:lang w:eastAsia="ko-KR"/>
        </w:rPr>
      </w:pPr>
      <w:r w:rsidRPr="00077148">
        <w:rPr>
          <w:lang w:eastAsia="ko-KR"/>
        </w:rPr>
        <w:t xml:space="preserve"> </w:t>
      </w:r>
      <w:r w:rsidR="003E6FD8">
        <w:rPr>
          <w:lang w:eastAsia="ko-KR"/>
        </w:rPr>
        <w:t>The following agreements were reached in RAN1 #11</w:t>
      </w:r>
      <w:r w:rsidR="009C605A">
        <w:rPr>
          <w:lang w:eastAsia="ko-KR"/>
        </w:rPr>
        <w:t>8</w:t>
      </w:r>
      <w:r w:rsidR="003E6FD8">
        <w:rPr>
          <w:lang w:eastAsia="ko-KR"/>
        </w:rPr>
        <w:t xml:space="preserve"> [3] meeting:</w:t>
      </w:r>
    </w:p>
    <w:tbl>
      <w:tblPr>
        <w:tblStyle w:val="TableGrid"/>
        <w:tblW w:w="0" w:type="auto"/>
        <w:tblLook w:val="04A0" w:firstRow="1" w:lastRow="0" w:firstColumn="1" w:lastColumn="0" w:noHBand="0" w:noVBand="1"/>
      </w:tblPr>
      <w:tblGrid>
        <w:gridCol w:w="9350"/>
      </w:tblGrid>
      <w:tr w:rsidR="003E6FD8" w14:paraId="7A4B482B" w14:textId="77777777" w:rsidTr="00FD1D03">
        <w:tc>
          <w:tcPr>
            <w:tcW w:w="9350" w:type="dxa"/>
          </w:tcPr>
          <w:p w14:paraId="318B0DE7" w14:textId="77777777" w:rsidR="009C605A" w:rsidRPr="007E4B6E" w:rsidRDefault="009C605A" w:rsidP="009C605A">
            <w:pPr>
              <w:rPr>
                <w:color w:val="000000"/>
                <w:lang w:eastAsia="ko-KR"/>
              </w:rPr>
            </w:pPr>
            <w:r w:rsidRPr="00EC090C">
              <w:rPr>
                <w:color w:val="000000"/>
                <w:highlight w:val="green"/>
                <w:lang w:eastAsia="ko-KR"/>
              </w:rPr>
              <w:t>Agreement</w:t>
            </w:r>
          </w:p>
          <w:p w14:paraId="3EA128BD" w14:textId="77777777" w:rsidR="009C605A" w:rsidRPr="00EC090C" w:rsidRDefault="009C605A" w:rsidP="009C605A">
            <w:pPr>
              <w:rPr>
                <w:color w:val="000000"/>
                <w:lang w:eastAsia="ko-KR"/>
              </w:rPr>
            </w:pPr>
            <w:r w:rsidRPr="00EC090C">
              <w:rPr>
                <w:color w:val="000000"/>
                <w:lang w:eastAsia="ko-KR"/>
              </w:rPr>
              <w:t>At least one of the OCC techniques when PUSCH repetitions are used will be specified:</w:t>
            </w:r>
          </w:p>
          <w:p w14:paraId="47A4C1FC" w14:textId="77777777" w:rsidR="009C605A" w:rsidRPr="00EC090C" w:rsidRDefault="009C605A" w:rsidP="009C605A">
            <w:pPr>
              <w:numPr>
                <w:ilvl w:val="0"/>
                <w:numId w:val="53"/>
              </w:numPr>
              <w:jc w:val="left"/>
              <w:rPr>
                <w:color w:val="000000"/>
                <w:lang w:eastAsia="ko-KR"/>
              </w:rPr>
            </w:pPr>
            <w:r w:rsidRPr="00EC090C">
              <w:rPr>
                <w:color w:val="000000"/>
                <w:lang w:eastAsia="ko-KR"/>
              </w:rPr>
              <w:t>Inter-slot time-domain OCC with OCC length 2</w:t>
            </w:r>
          </w:p>
          <w:p w14:paraId="16B2CCE5" w14:textId="77777777" w:rsidR="009C605A" w:rsidRPr="00EC090C" w:rsidRDefault="009C605A" w:rsidP="009C605A">
            <w:pPr>
              <w:numPr>
                <w:ilvl w:val="0"/>
                <w:numId w:val="53"/>
              </w:numPr>
              <w:jc w:val="left"/>
              <w:rPr>
                <w:color w:val="000000"/>
                <w:lang w:eastAsia="ko-KR"/>
              </w:rPr>
            </w:pPr>
            <w:r w:rsidRPr="00EC090C">
              <w:rPr>
                <w:color w:val="000000"/>
                <w:lang w:eastAsia="ko-KR"/>
              </w:rPr>
              <w:t>Inter-slot time-domain OCC with OCC length 2 and 4</w:t>
            </w:r>
          </w:p>
          <w:p w14:paraId="646B39B1" w14:textId="77777777" w:rsidR="009C605A" w:rsidRPr="00EC090C" w:rsidRDefault="009C605A" w:rsidP="009C605A">
            <w:pPr>
              <w:numPr>
                <w:ilvl w:val="0"/>
                <w:numId w:val="53"/>
              </w:numPr>
              <w:jc w:val="left"/>
              <w:rPr>
                <w:color w:val="000000"/>
                <w:lang w:eastAsia="ko-KR"/>
              </w:rPr>
            </w:pPr>
            <w:r w:rsidRPr="00EC090C">
              <w:rPr>
                <w:color w:val="000000"/>
                <w:lang w:eastAsia="ko-KR"/>
              </w:rPr>
              <w:t>Intra-symbol pre-DFT-s OCC (comb-like structure as in PUCCH format 4) with OCC length 2</w:t>
            </w:r>
          </w:p>
          <w:p w14:paraId="0091269A" w14:textId="77777777" w:rsidR="009C605A" w:rsidRPr="00EC090C" w:rsidRDefault="009C605A" w:rsidP="009C605A">
            <w:pPr>
              <w:numPr>
                <w:ilvl w:val="0"/>
                <w:numId w:val="53"/>
              </w:numPr>
              <w:jc w:val="left"/>
              <w:rPr>
                <w:color w:val="000000"/>
                <w:lang w:eastAsia="ko-KR"/>
              </w:rPr>
            </w:pPr>
            <w:r w:rsidRPr="00EC090C">
              <w:rPr>
                <w:color w:val="000000"/>
                <w:lang w:eastAsia="ko-KR"/>
              </w:rPr>
              <w:t>Intra-symbol pre-DFT-s OCC (comb-like structure as in PUCCH format 4) with OCC length 2 and 4</w:t>
            </w:r>
          </w:p>
          <w:p w14:paraId="5B82999E" w14:textId="77777777" w:rsidR="009C605A" w:rsidRPr="00EC090C" w:rsidRDefault="009C605A" w:rsidP="009C605A">
            <w:pPr>
              <w:numPr>
                <w:ilvl w:val="0"/>
                <w:numId w:val="53"/>
              </w:numPr>
              <w:jc w:val="left"/>
              <w:rPr>
                <w:color w:val="000000"/>
                <w:lang w:eastAsia="ko-KR"/>
              </w:rPr>
            </w:pPr>
            <w:r w:rsidRPr="00EC090C">
              <w:rPr>
                <w:rFonts w:hint="eastAsia"/>
                <w:color w:val="000000"/>
                <w:lang w:eastAsia="ko-KR"/>
              </w:rPr>
              <w:t>N</w:t>
            </w:r>
            <w:r w:rsidRPr="00EC090C">
              <w:rPr>
                <w:color w:val="000000"/>
                <w:lang w:eastAsia="ko-KR"/>
              </w:rPr>
              <w:t>ote: combination of techniques is not precluded</w:t>
            </w:r>
          </w:p>
          <w:p w14:paraId="3C4C1AAA" w14:textId="77777777" w:rsidR="009C605A" w:rsidRPr="00EC090C" w:rsidRDefault="009C605A" w:rsidP="009C605A">
            <w:pPr>
              <w:numPr>
                <w:ilvl w:val="0"/>
                <w:numId w:val="53"/>
              </w:numPr>
              <w:jc w:val="left"/>
              <w:rPr>
                <w:color w:val="000000"/>
                <w:lang w:eastAsia="ko-KR"/>
              </w:rPr>
            </w:pPr>
            <w:r w:rsidRPr="00EC090C">
              <w:rPr>
                <w:color w:val="000000"/>
                <w:lang w:eastAsia="ko-KR"/>
              </w:rPr>
              <w:t>PUSCH repetition Type B is not considered</w:t>
            </w:r>
          </w:p>
          <w:p w14:paraId="4EA7D003" w14:textId="77777777" w:rsidR="009C605A" w:rsidRPr="00EC090C" w:rsidRDefault="009C605A" w:rsidP="009C605A">
            <w:pPr>
              <w:rPr>
                <w:color w:val="000000"/>
                <w:lang w:eastAsia="ko-KR"/>
              </w:rPr>
            </w:pPr>
          </w:p>
          <w:p w14:paraId="16E3DE48" w14:textId="77777777" w:rsidR="009C605A" w:rsidRPr="000D38F3" w:rsidRDefault="009C605A" w:rsidP="009C605A">
            <w:pPr>
              <w:rPr>
                <w:b/>
                <w:color w:val="000000"/>
                <w:lang w:eastAsia="ko-KR"/>
              </w:rPr>
            </w:pPr>
            <w:r w:rsidRPr="000D38F3">
              <w:rPr>
                <w:b/>
                <w:color w:val="000000"/>
                <w:lang w:eastAsia="ko-KR"/>
              </w:rPr>
              <w:t>Conclusion</w:t>
            </w:r>
          </w:p>
          <w:p w14:paraId="58DB90B5" w14:textId="464C6111" w:rsidR="003E6FD8" w:rsidRPr="00312EF4" w:rsidRDefault="009C605A" w:rsidP="00F205F8">
            <w:pPr>
              <w:jc w:val="left"/>
              <w:rPr>
                <w:rFonts w:eastAsia="SimSun"/>
                <w:bCs/>
                <w:sz w:val="20"/>
                <w:szCs w:val="20"/>
                <w:lang w:eastAsia="en-GB"/>
              </w:rPr>
            </w:pPr>
            <w:r w:rsidRPr="000D38F3">
              <w:rPr>
                <w:color w:val="000000"/>
                <w:lang w:eastAsia="ko-KR"/>
              </w:rPr>
              <w:t>Multiplexing of 8 UEs with PUSCH OCC is not discussed in RAN1 until the work for multiplexing of less than 8 UEs has been completed.</w:t>
            </w:r>
          </w:p>
        </w:tc>
      </w:tr>
    </w:tbl>
    <w:p w14:paraId="351C8059" w14:textId="77777777" w:rsidR="003E6FD8" w:rsidRDefault="003E6FD8" w:rsidP="003E6FD8"/>
    <w:p w14:paraId="1BE30B08" w14:textId="3547D326" w:rsidR="003B3887" w:rsidRDefault="00312EF4" w:rsidP="00F76639">
      <w:pPr>
        <w:widowControl w:val="0"/>
        <w:spacing w:line="276" w:lineRule="auto"/>
        <w:contextualSpacing/>
        <w:rPr>
          <w:lang w:eastAsia="ko-KR"/>
        </w:rPr>
      </w:pPr>
      <w:r>
        <w:rPr>
          <w:lang w:eastAsia="ko-KR"/>
        </w:rPr>
        <w:t>The following agreements were reached in RAN1</w:t>
      </w:r>
      <w:r w:rsidR="00991AA9">
        <w:rPr>
          <w:lang w:eastAsia="ko-KR"/>
        </w:rPr>
        <w:t xml:space="preserve"> </w:t>
      </w:r>
      <w:r>
        <w:rPr>
          <w:lang w:eastAsia="ko-KR"/>
        </w:rPr>
        <w:t>#11</w:t>
      </w:r>
      <w:r w:rsidR="003B1173">
        <w:rPr>
          <w:lang w:eastAsia="ko-KR"/>
        </w:rPr>
        <w:t>6Bis</w:t>
      </w:r>
      <w:r>
        <w:rPr>
          <w:lang w:eastAsia="ko-KR"/>
        </w:rPr>
        <w:t xml:space="preserve"> [</w:t>
      </w:r>
      <w:r w:rsidR="003E6A36">
        <w:rPr>
          <w:lang w:eastAsia="ko-KR"/>
        </w:rPr>
        <w:t>4</w:t>
      </w:r>
      <w:r>
        <w:rPr>
          <w:lang w:eastAsia="ko-KR"/>
        </w:rPr>
        <w:t>] meeting:</w:t>
      </w:r>
    </w:p>
    <w:tbl>
      <w:tblPr>
        <w:tblStyle w:val="TableGrid"/>
        <w:tblW w:w="0" w:type="auto"/>
        <w:tblLook w:val="04A0" w:firstRow="1" w:lastRow="0" w:firstColumn="1" w:lastColumn="0" w:noHBand="0" w:noVBand="1"/>
      </w:tblPr>
      <w:tblGrid>
        <w:gridCol w:w="9350"/>
      </w:tblGrid>
      <w:tr w:rsidR="00312EF4" w14:paraId="3774A792" w14:textId="77777777" w:rsidTr="00A6521B">
        <w:tc>
          <w:tcPr>
            <w:tcW w:w="9350" w:type="dxa"/>
          </w:tcPr>
          <w:p w14:paraId="4FDE3732" w14:textId="77777777" w:rsidR="0071211A" w:rsidRPr="004B7084" w:rsidRDefault="0071211A" w:rsidP="0071211A">
            <w:pPr>
              <w:pStyle w:val="DraftProposal"/>
              <w:spacing w:after="0" w:line="240" w:lineRule="auto"/>
              <w:ind w:left="0" w:firstLine="0"/>
              <w:rPr>
                <w:rFonts w:ascii="Times New Roman" w:hAnsi="Times New Roman" w:cs="Times New Roman"/>
                <w:b w:val="0"/>
                <w:bCs w:val="0"/>
                <w:iCs/>
                <w:sz w:val="20"/>
              </w:rPr>
            </w:pPr>
            <w:bookmarkStart w:id="1" w:name="_Hlk164098130"/>
            <w:r w:rsidRPr="00594FF8">
              <w:rPr>
                <w:rFonts w:ascii="Times New Roman" w:hAnsi="Times New Roman" w:cs="Times New Roman"/>
                <w:b w:val="0"/>
                <w:bCs w:val="0"/>
                <w:iCs/>
                <w:sz w:val="20"/>
                <w:highlight w:val="green"/>
              </w:rPr>
              <w:t>Agreement</w:t>
            </w:r>
          </w:p>
          <w:p w14:paraId="1AF8660A" w14:textId="77777777" w:rsidR="0071211A" w:rsidRPr="004B7084" w:rsidRDefault="0071211A" w:rsidP="0071211A">
            <w:pPr>
              <w:snapToGrid w:val="0"/>
              <w:rPr>
                <w:rFonts w:eastAsia="SimSun"/>
                <w:bCs/>
                <w:lang w:eastAsia="zh-CN"/>
              </w:rPr>
            </w:pPr>
            <w:r w:rsidRPr="004B7084">
              <w:rPr>
                <w:rFonts w:eastAsia="SimSun"/>
                <w:bCs/>
                <w:lang w:eastAsia="zh-CN"/>
              </w:rPr>
              <w:t>Support OCC for PUSCH in Rel-19 NR NTN:</w:t>
            </w:r>
          </w:p>
          <w:p w14:paraId="466F3E30" w14:textId="77777777" w:rsidR="0071211A" w:rsidRPr="00736316" w:rsidRDefault="0071211A" w:rsidP="0071211A">
            <w:pPr>
              <w:numPr>
                <w:ilvl w:val="0"/>
                <w:numId w:val="52"/>
              </w:numPr>
              <w:jc w:val="left"/>
              <w:rPr>
                <w:bCs/>
                <w:szCs w:val="20"/>
              </w:rPr>
            </w:pPr>
            <w:r w:rsidRPr="00736316">
              <w:rPr>
                <w:bCs/>
                <w:szCs w:val="20"/>
              </w:rPr>
              <w:lastRenderedPageBreak/>
              <w:t>At least PUSCH with Type A repetition</w:t>
            </w:r>
          </w:p>
          <w:p w14:paraId="34B185E3" w14:textId="77777777" w:rsidR="0071211A" w:rsidRPr="00736316" w:rsidRDefault="0071211A" w:rsidP="0071211A">
            <w:pPr>
              <w:numPr>
                <w:ilvl w:val="1"/>
                <w:numId w:val="52"/>
              </w:numPr>
              <w:jc w:val="left"/>
              <w:rPr>
                <w:bCs/>
                <w:szCs w:val="20"/>
              </w:rPr>
            </w:pPr>
            <w:r w:rsidRPr="00736316">
              <w:rPr>
                <w:bCs/>
                <w:szCs w:val="20"/>
              </w:rPr>
              <w:t>FFS PUSCH without Type A repetition for intra-symbol and/or inter-symbol cases</w:t>
            </w:r>
          </w:p>
          <w:p w14:paraId="196A3620" w14:textId="77777777" w:rsidR="0071211A" w:rsidRPr="00736316" w:rsidRDefault="0071211A" w:rsidP="0071211A">
            <w:pPr>
              <w:numPr>
                <w:ilvl w:val="0"/>
                <w:numId w:val="52"/>
              </w:numPr>
              <w:jc w:val="left"/>
              <w:rPr>
                <w:bCs/>
                <w:szCs w:val="20"/>
              </w:rPr>
            </w:pPr>
            <w:r w:rsidRPr="00736316">
              <w:rPr>
                <w:bCs/>
                <w:szCs w:val="20"/>
              </w:rPr>
              <w:t xml:space="preserve">At least code length 2 or 4, FFS code length 8 </w:t>
            </w:r>
          </w:p>
          <w:p w14:paraId="1AAB293E" w14:textId="77777777" w:rsidR="0071211A" w:rsidRPr="00736316" w:rsidRDefault="0071211A" w:rsidP="0071211A">
            <w:pPr>
              <w:numPr>
                <w:ilvl w:val="0"/>
                <w:numId w:val="52"/>
              </w:numPr>
              <w:jc w:val="left"/>
              <w:rPr>
                <w:bCs/>
                <w:szCs w:val="20"/>
              </w:rPr>
            </w:pPr>
            <w:r w:rsidRPr="00736316">
              <w:rPr>
                <w:bCs/>
                <w:szCs w:val="20"/>
              </w:rPr>
              <w:t>FFS: number of RBs</w:t>
            </w:r>
          </w:p>
          <w:p w14:paraId="3359EB2B" w14:textId="77777777" w:rsidR="0071211A" w:rsidRPr="00736316" w:rsidRDefault="0071211A" w:rsidP="0071211A">
            <w:pPr>
              <w:numPr>
                <w:ilvl w:val="0"/>
                <w:numId w:val="52"/>
              </w:numPr>
              <w:jc w:val="left"/>
              <w:rPr>
                <w:bCs/>
                <w:szCs w:val="20"/>
              </w:rPr>
            </w:pPr>
            <w:r w:rsidRPr="00736316">
              <w:rPr>
                <w:bCs/>
                <w:szCs w:val="20"/>
              </w:rPr>
              <w:t>Potential OCC techniques listed below are for further down-selection:</w:t>
            </w:r>
          </w:p>
          <w:p w14:paraId="1B9F9A94" w14:textId="77777777" w:rsidR="0071211A" w:rsidRPr="00736316" w:rsidRDefault="0071211A" w:rsidP="0071211A">
            <w:pPr>
              <w:numPr>
                <w:ilvl w:val="1"/>
                <w:numId w:val="52"/>
              </w:numPr>
              <w:jc w:val="left"/>
              <w:rPr>
                <w:bCs/>
                <w:szCs w:val="20"/>
              </w:rPr>
            </w:pPr>
            <w:r w:rsidRPr="00736316">
              <w:rPr>
                <w:bCs/>
                <w:szCs w:val="20"/>
              </w:rPr>
              <w:t xml:space="preserve">Inter-slot time-domain OCC with PUSCH repetition Type A </w:t>
            </w:r>
          </w:p>
          <w:p w14:paraId="54F9DDF5" w14:textId="77777777" w:rsidR="0071211A" w:rsidRPr="00736316" w:rsidRDefault="0071211A" w:rsidP="0071211A">
            <w:pPr>
              <w:numPr>
                <w:ilvl w:val="1"/>
                <w:numId w:val="52"/>
              </w:numPr>
              <w:jc w:val="left"/>
              <w:rPr>
                <w:bCs/>
                <w:szCs w:val="20"/>
              </w:rPr>
            </w:pPr>
            <w:r w:rsidRPr="00736316">
              <w:rPr>
                <w:bCs/>
                <w:szCs w:val="20"/>
              </w:rPr>
              <w:t xml:space="preserve">Inter-symbol(s) time domain OCC </w:t>
            </w:r>
          </w:p>
          <w:p w14:paraId="10C4D0B4" w14:textId="77777777" w:rsidR="0071211A" w:rsidRPr="00736316" w:rsidRDefault="0071211A" w:rsidP="0071211A">
            <w:pPr>
              <w:numPr>
                <w:ilvl w:val="1"/>
                <w:numId w:val="52"/>
              </w:numPr>
              <w:jc w:val="left"/>
              <w:rPr>
                <w:bCs/>
                <w:szCs w:val="20"/>
              </w:rPr>
            </w:pPr>
            <w:r w:rsidRPr="00736316">
              <w:rPr>
                <w:bCs/>
                <w:szCs w:val="20"/>
              </w:rPr>
              <w:t>Intra-symbol pre-DFT-s OCC (comb-like structure as in PUCCH format 4)</w:t>
            </w:r>
          </w:p>
          <w:p w14:paraId="698754EB" w14:textId="77777777" w:rsidR="0071211A" w:rsidRPr="00736316" w:rsidRDefault="0071211A" w:rsidP="0071211A">
            <w:pPr>
              <w:numPr>
                <w:ilvl w:val="1"/>
                <w:numId w:val="52"/>
              </w:numPr>
              <w:jc w:val="left"/>
              <w:rPr>
                <w:bCs/>
                <w:szCs w:val="20"/>
              </w:rPr>
            </w:pPr>
            <w:r w:rsidRPr="00736316">
              <w:rPr>
                <w:bCs/>
                <w:szCs w:val="20"/>
              </w:rPr>
              <w:t>Combinations of OCC techniques</w:t>
            </w:r>
          </w:p>
          <w:p w14:paraId="07D198CF" w14:textId="77777777" w:rsidR="0071211A" w:rsidRPr="00736316" w:rsidRDefault="0071211A" w:rsidP="0071211A">
            <w:pPr>
              <w:numPr>
                <w:ilvl w:val="0"/>
                <w:numId w:val="52"/>
              </w:numPr>
              <w:jc w:val="left"/>
              <w:rPr>
                <w:bCs/>
                <w:szCs w:val="20"/>
              </w:rPr>
            </w:pPr>
            <w:proofErr w:type="spellStart"/>
            <w:r w:rsidRPr="00736316">
              <w:rPr>
                <w:bCs/>
                <w:szCs w:val="20"/>
              </w:rPr>
              <w:t>TBoMS</w:t>
            </w:r>
            <w:proofErr w:type="spellEnd"/>
            <w:r w:rsidRPr="00736316">
              <w:rPr>
                <w:bCs/>
                <w:szCs w:val="20"/>
              </w:rPr>
              <w:t xml:space="preserve"> for OCC techniques is FFS</w:t>
            </w:r>
          </w:p>
          <w:bookmarkEnd w:id="1"/>
          <w:p w14:paraId="0EE00416" w14:textId="77777777" w:rsidR="0071211A" w:rsidRPr="004B64A7" w:rsidRDefault="0071211A" w:rsidP="0071211A">
            <w:pPr>
              <w:rPr>
                <w:lang w:eastAsia="ko-KR"/>
              </w:rPr>
            </w:pPr>
          </w:p>
          <w:p w14:paraId="37D74B82" w14:textId="77777777" w:rsidR="0071211A" w:rsidRPr="003B56CC" w:rsidRDefault="0071211A" w:rsidP="0071211A">
            <w:pPr>
              <w:rPr>
                <w:rFonts w:eastAsia="SimSun"/>
                <w:bCs/>
                <w:iCs/>
                <w:highlight w:val="green"/>
                <w:lang w:eastAsia="zh-CN"/>
              </w:rPr>
            </w:pPr>
            <w:r w:rsidRPr="003B56CC">
              <w:rPr>
                <w:rFonts w:eastAsia="SimSun"/>
                <w:bCs/>
                <w:iCs/>
                <w:highlight w:val="green"/>
                <w:lang w:eastAsia="zh-CN"/>
              </w:rPr>
              <w:t>Agreement</w:t>
            </w:r>
          </w:p>
          <w:p w14:paraId="597881EF" w14:textId="77777777" w:rsidR="0071211A" w:rsidRPr="008B41E7" w:rsidRDefault="0071211A" w:rsidP="0071211A">
            <w:pPr>
              <w:rPr>
                <w:rFonts w:eastAsia="DengXian"/>
                <w:bCs/>
                <w:iCs/>
                <w:lang w:eastAsia="zh-CN"/>
              </w:rPr>
            </w:pPr>
            <w:r w:rsidRPr="008B41E7">
              <w:rPr>
                <w:rFonts w:eastAsia="DengXian"/>
                <w:bCs/>
                <w:iCs/>
              </w:rPr>
              <w:t>RAN1 to at least further study the potential specification aspects on OCC techniques:</w:t>
            </w:r>
          </w:p>
          <w:p w14:paraId="7F1D8124" w14:textId="77777777" w:rsidR="0071211A" w:rsidRPr="00736316" w:rsidRDefault="0071211A" w:rsidP="0071211A">
            <w:pPr>
              <w:numPr>
                <w:ilvl w:val="0"/>
                <w:numId w:val="52"/>
              </w:numPr>
              <w:jc w:val="left"/>
              <w:rPr>
                <w:bCs/>
                <w:szCs w:val="20"/>
              </w:rPr>
            </w:pPr>
            <w:r w:rsidRPr="00736316">
              <w:rPr>
                <w:bCs/>
                <w:szCs w:val="20"/>
              </w:rPr>
              <w:t>TBS calculation / Rate matching</w:t>
            </w:r>
          </w:p>
          <w:p w14:paraId="29F041AF" w14:textId="77777777" w:rsidR="0071211A" w:rsidRPr="00736316" w:rsidRDefault="0071211A" w:rsidP="0071211A">
            <w:pPr>
              <w:numPr>
                <w:ilvl w:val="0"/>
                <w:numId w:val="52"/>
              </w:numPr>
              <w:jc w:val="left"/>
              <w:rPr>
                <w:bCs/>
                <w:szCs w:val="20"/>
              </w:rPr>
            </w:pPr>
            <w:r w:rsidRPr="00736316">
              <w:rPr>
                <w:bCs/>
                <w:szCs w:val="20"/>
              </w:rPr>
              <w:t>UCI multiplexing</w:t>
            </w:r>
          </w:p>
          <w:p w14:paraId="011496F1" w14:textId="77777777" w:rsidR="0071211A" w:rsidRPr="00736316" w:rsidRDefault="0071211A" w:rsidP="0071211A">
            <w:pPr>
              <w:numPr>
                <w:ilvl w:val="0"/>
                <w:numId w:val="52"/>
              </w:numPr>
              <w:jc w:val="left"/>
              <w:rPr>
                <w:bCs/>
                <w:szCs w:val="20"/>
              </w:rPr>
            </w:pPr>
            <w:r w:rsidRPr="00736316">
              <w:rPr>
                <w:bCs/>
                <w:szCs w:val="20"/>
              </w:rPr>
              <w:t>RV cycling across repetitions</w:t>
            </w:r>
          </w:p>
          <w:p w14:paraId="0DEF5027" w14:textId="77777777" w:rsidR="0071211A" w:rsidRPr="00736316" w:rsidRDefault="0071211A" w:rsidP="0071211A">
            <w:pPr>
              <w:numPr>
                <w:ilvl w:val="0"/>
                <w:numId w:val="52"/>
              </w:numPr>
              <w:jc w:val="left"/>
              <w:rPr>
                <w:bCs/>
                <w:szCs w:val="20"/>
              </w:rPr>
            </w:pPr>
            <w:r w:rsidRPr="00736316">
              <w:rPr>
                <w:bCs/>
                <w:szCs w:val="20"/>
              </w:rPr>
              <w:t>Frequency hopping, e.g. intra /inter slot</w:t>
            </w:r>
          </w:p>
          <w:p w14:paraId="30E2AF47" w14:textId="77777777" w:rsidR="0071211A" w:rsidRPr="00736316" w:rsidRDefault="0071211A" w:rsidP="0071211A">
            <w:pPr>
              <w:numPr>
                <w:ilvl w:val="0"/>
                <w:numId w:val="52"/>
              </w:numPr>
              <w:jc w:val="left"/>
              <w:rPr>
                <w:bCs/>
                <w:szCs w:val="20"/>
              </w:rPr>
            </w:pPr>
            <w:r w:rsidRPr="00736316">
              <w:rPr>
                <w:bCs/>
                <w:szCs w:val="20"/>
              </w:rPr>
              <w:t>OCC indication/configuration</w:t>
            </w:r>
          </w:p>
          <w:p w14:paraId="036B043C" w14:textId="77777777" w:rsidR="0071211A" w:rsidRPr="00736316" w:rsidRDefault="0071211A" w:rsidP="0071211A">
            <w:pPr>
              <w:numPr>
                <w:ilvl w:val="0"/>
                <w:numId w:val="52"/>
              </w:numPr>
              <w:jc w:val="left"/>
              <w:rPr>
                <w:bCs/>
                <w:szCs w:val="20"/>
              </w:rPr>
            </w:pPr>
            <w:r w:rsidRPr="00736316">
              <w:rPr>
                <w:rFonts w:hint="eastAsia"/>
                <w:bCs/>
                <w:szCs w:val="20"/>
              </w:rPr>
              <w:t>P</w:t>
            </w:r>
            <w:r w:rsidRPr="00736316">
              <w:rPr>
                <w:bCs/>
                <w:szCs w:val="20"/>
              </w:rPr>
              <w:t>ower control</w:t>
            </w:r>
          </w:p>
          <w:p w14:paraId="3B8E2DED" w14:textId="77777777" w:rsidR="0071211A" w:rsidRPr="00736316" w:rsidRDefault="0071211A" w:rsidP="0071211A">
            <w:pPr>
              <w:numPr>
                <w:ilvl w:val="0"/>
                <w:numId w:val="52"/>
              </w:numPr>
              <w:jc w:val="left"/>
              <w:rPr>
                <w:bCs/>
                <w:szCs w:val="20"/>
              </w:rPr>
            </w:pPr>
            <w:r w:rsidRPr="00736316">
              <w:rPr>
                <w:bCs/>
                <w:szCs w:val="20"/>
              </w:rPr>
              <w:t xml:space="preserve">FFS </w:t>
            </w:r>
            <w:proofErr w:type="gramStart"/>
            <w:r w:rsidRPr="00736316">
              <w:rPr>
                <w:bCs/>
                <w:szCs w:val="20"/>
              </w:rPr>
              <w:t>others</w:t>
            </w:r>
            <w:proofErr w:type="gramEnd"/>
            <w:r w:rsidRPr="00736316">
              <w:rPr>
                <w:bCs/>
                <w:szCs w:val="20"/>
              </w:rPr>
              <w:t xml:space="preserve"> aspects</w:t>
            </w:r>
          </w:p>
          <w:p w14:paraId="1F6316F6" w14:textId="45776CBD" w:rsidR="00312EF4" w:rsidRPr="00312EF4" w:rsidRDefault="00312EF4" w:rsidP="00312EF4">
            <w:pPr>
              <w:overflowPunct w:val="0"/>
              <w:autoSpaceDE w:val="0"/>
              <w:autoSpaceDN w:val="0"/>
              <w:adjustRightInd w:val="0"/>
              <w:jc w:val="left"/>
              <w:textAlignment w:val="baseline"/>
              <w:rPr>
                <w:rFonts w:eastAsia="SimSun"/>
                <w:bCs/>
                <w:sz w:val="20"/>
                <w:szCs w:val="20"/>
                <w:lang w:eastAsia="en-GB"/>
              </w:rPr>
            </w:pPr>
          </w:p>
        </w:tc>
      </w:tr>
    </w:tbl>
    <w:p w14:paraId="114D5B77" w14:textId="77777777" w:rsidR="00312EF4" w:rsidRDefault="00312EF4" w:rsidP="00312EF4"/>
    <w:p w14:paraId="1F5DDAB3" w14:textId="164B88F9" w:rsidR="00E50053" w:rsidRDefault="00BA07B1" w:rsidP="005F2D1E">
      <w:pPr>
        <w:spacing w:before="240"/>
      </w:pPr>
      <w:r>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t xml:space="preserve">Uplink Capacity/Throughput </w:t>
      </w:r>
      <w:r w:rsidR="00A0281B">
        <w:rPr>
          <w:szCs w:val="32"/>
        </w:rPr>
        <w:t>Enhancements for NTN</w:t>
      </w:r>
    </w:p>
    <w:p w14:paraId="48DDFA8A" w14:textId="77777777" w:rsidR="0060486D" w:rsidRDefault="0060486D" w:rsidP="0060486D">
      <w:pPr>
        <w:pStyle w:val="Heading2"/>
      </w:pPr>
      <w:r>
        <w:t>Uplink Capacity Enhancement via OCC</w:t>
      </w:r>
    </w:p>
    <w:p w14:paraId="06E16657" w14:textId="7B3490F4" w:rsidR="0060486D" w:rsidRDefault="0060486D" w:rsidP="0060486D">
      <w:pPr>
        <w:rPr>
          <w:lang w:val="en-GB" w:eastAsia="zh-CN"/>
        </w:rPr>
      </w:pPr>
      <w:r>
        <w:rPr>
          <w:lang w:val="en-GB" w:eastAsia="zh-CN"/>
        </w:rPr>
        <w:t xml:space="preserve">RAN #104 updated the objective of uplink capacity enhancement </w:t>
      </w:r>
      <w:proofErr w:type="gramStart"/>
      <w:r>
        <w:rPr>
          <w:lang w:val="en-GB" w:eastAsia="zh-CN"/>
        </w:rPr>
        <w:t>through the use of</w:t>
      </w:r>
      <w:proofErr w:type="gramEnd"/>
      <w:r>
        <w:rPr>
          <w:lang w:val="en-GB" w:eastAsia="zh-CN"/>
        </w:rPr>
        <w:t xml:space="preserve"> orthogonal cover codes in WID </w:t>
      </w:r>
      <w:r>
        <w:fldChar w:fldCharType="begin"/>
      </w:r>
      <w:r>
        <w:instrText xml:space="preserve"> REF _Ref127399394 \r \h  \* MERGEFORMAT </w:instrText>
      </w:r>
      <w:r>
        <w:fldChar w:fldCharType="separate"/>
      </w:r>
      <w:r>
        <w:t>[2]</w:t>
      </w:r>
      <w:r>
        <w:fldChar w:fldCharType="end"/>
      </w:r>
      <w:r>
        <w:t xml:space="preserve">, thus </w:t>
      </w:r>
      <w:r>
        <w:rPr>
          <w:lang w:val="en-GB" w:eastAsia="zh-CN"/>
        </w:rPr>
        <w:t xml:space="preserve">moving the study objective to normative phase. </w:t>
      </w:r>
    </w:p>
    <w:p w14:paraId="101FC1CB" w14:textId="77777777" w:rsidR="0060486D" w:rsidRDefault="0060486D" w:rsidP="0060486D">
      <w:pPr>
        <w:rPr>
          <w:lang w:val="en-GB" w:eastAsia="zh-CN"/>
        </w:rPr>
      </w:pPr>
      <w:r>
        <w:rPr>
          <w:lang w:val="en-GB" w:eastAsia="zh-CN"/>
        </w:rPr>
        <w:t xml:space="preserve">The uplink capacity enhancements would be very useful for both dynamic grant and configured grant scenarios. It was pointed out by some companies during the RAN #102 </w:t>
      </w:r>
      <w:r>
        <w:rPr>
          <w:lang w:val="en-GB" w:eastAsia="zh-CN"/>
        </w:rPr>
        <w:fldChar w:fldCharType="begin"/>
      </w:r>
      <w:r>
        <w:rPr>
          <w:lang w:val="en-GB" w:eastAsia="zh-CN"/>
        </w:rPr>
        <w:instrText xml:space="preserve"> REF _Ref158905109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NTN scoping discussions that with increase of UL capacity DL control may become bottleneck to support the increased UL capacity. Thus, configured grant types of transmission will become very relevant to avoid DL control capacity crunch.</w:t>
      </w:r>
    </w:p>
    <w:p w14:paraId="2D5A4657" w14:textId="77777777" w:rsidR="0060486D" w:rsidRDefault="0060486D" w:rsidP="0060486D">
      <w:pPr>
        <w:rPr>
          <w:lang w:val="en-GB" w:eastAsia="zh-CN"/>
        </w:rPr>
      </w:pPr>
    </w:p>
    <w:p w14:paraId="7B4936EB" w14:textId="77777777" w:rsidR="0060486D" w:rsidRPr="000E6D07" w:rsidRDefault="0060486D" w:rsidP="0060486D">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2CCC1DE" w14:textId="77777777" w:rsidR="0060486D" w:rsidRPr="00CF1B09" w:rsidRDefault="0060486D" w:rsidP="0060486D">
      <w:pPr>
        <w:rPr>
          <w:lang w:val="en-GB" w:eastAsia="zh-CN"/>
        </w:rPr>
      </w:pPr>
    </w:p>
    <w:p w14:paraId="44363C16" w14:textId="77777777" w:rsidR="0060486D" w:rsidRDefault="0060486D" w:rsidP="0060486D">
      <w:pPr>
        <w:spacing w:before="120"/>
      </w:pPr>
      <w:r>
        <w:t xml:space="preserve">The OCC signaling can be different depending upon the type of UL transmission. For dynamic grant, the dynamic OCC signaling can be supported. For CG Type 1 where RRC activation is employed, the necessary parameters for OCC </w:t>
      </w:r>
      <w:proofErr w:type="gramStart"/>
      <w:r>
        <w:t>have to</w:t>
      </w:r>
      <w:proofErr w:type="gramEnd"/>
      <w:r>
        <w:t xml:space="preserve"> be embedded as part of RRC configuration. For CG Type 2 where DCI activates a pre-configured RRC configuration, hybrid solutions can be envisaged.</w:t>
      </w:r>
    </w:p>
    <w:p w14:paraId="6FABFB0B" w14:textId="77777777" w:rsidR="0060486D" w:rsidRPr="00A140A7" w:rsidRDefault="0060486D" w:rsidP="0060486D">
      <w:pPr>
        <w:spacing w:before="120"/>
        <w:rPr>
          <w:b/>
          <w:bCs/>
        </w:rPr>
      </w:pPr>
      <w:r>
        <w:lastRenderedPageBreak/>
        <w:br/>
      </w: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33CADA25" w14:textId="77777777" w:rsidR="0060486D" w:rsidRDefault="0060486D" w:rsidP="0060486D">
      <w:pPr>
        <w:spacing w:before="120"/>
      </w:pPr>
    </w:p>
    <w:p w14:paraId="4557B8E4" w14:textId="77777777" w:rsidR="0060486D" w:rsidRDefault="0060486D" w:rsidP="0060486D">
      <w:pPr>
        <w:spacing w:before="120"/>
        <w:rPr>
          <w:lang w:val="en-GB" w:eastAsia="zh-CN"/>
        </w:rPr>
      </w:pPr>
      <w:r>
        <w:rPr>
          <w:lang w:val="en-GB" w:eastAsia="zh-CN"/>
        </w:rPr>
        <w:t>In the following, we discuss the potential granularities for OCC application to PUSCH transmissions focusing on Type A PUSCH repetitions:</w:t>
      </w:r>
    </w:p>
    <w:p w14:paraId="515CE06A" w14:textId="77777777" w:rsidR="0060486D" w:rsidRPr="00125E44" w:rsidRDefault="0060486D" w:rsidP="0060486D">
      <w:pPr>
        <w:spacing w:before="120"/>
        <w:rPr>
          <w:b/>
          <w:bCs/>
          <w:u w:val="single"/>
          <w:lang w:eastAsia="zh-CN"/>
        </w:rPr>
      </w:pPr>
      <w:r w:rsidRPr="00125E44">
        <w:rPr>
          <w:b/>
          <w:bCs/>
          <w:u w:val="single"/>
          <w:lang w:eastAsia="zh-CN"/>
        </w:rPr>
        <w:t>Inter-Slot OCC:</w:t>
      </w:r>
    </w:p>
    <w:p w14:paraId="731A1753" w14:textId="77777777" w:rsidR="0060486D" w:rsidRDefault="0060486D" w:rsidP="0060486D">
      <w:pPr>
        <w:spacing w:before="120"/>
        <w:rPr>
          <w:lang w:val="en-GB" w:eastAsia="zh-CN"/>
        </w:rPr>
      </w:pPr>
      <w:r>
        <w:rPr>
          <w:lang w:val="en-GB" w:eastAsia="zh-CN"/>
        </w:rPr>
        <w:t xml:space="preserve">In one OCC design, an OCC of suitable length can be applied at slot level. In this design, a UE will prepare a </w:t>
      </w:r>
      <w:proofErr w:type="gramStart"/>
      <w:r>
        <w:rPr>
          <w:lang w:val="en-GB" w:eastAsia="zh-CN"/>
        </w:rPr>
        <w:t>slot based</w:t>
      </w:r>
      <w:proofErr w:type="gramEnd"/>
      <w:r>
        <w:rPr>
          <w:lang w:val="en-GB" w:eastAsia="zh-CN"/>
        </w:rPr>
        <w:t xml:space="preserve"> transmission. Then multiple repetitions of this slot are transmitted after application of OCC code coefficient to each slot-based repetition. The application of OCC sequence at slot level will require that the underlying channel over slot data expanded through OCC does not change significantly. For GSO satellites, where the satellite position stays fixed </w:t>
      </w:r>
      <w:proofErr w:type="spellStart"/>
      <w:r>
        <w:rPr>
          <w:lang w:val="en-GB" w:eastAsia="zh-CN"/>
        </w:rPr>
        <w:t>w.r.t.</w:t>
      </w:r>
      <w:proofErr w:type="spellEnd"/>
      <w:r>
        <w:rPr>
          <w:lang w:val="en-GB" w:eastAsia="zh-CN"/>
        </w:rPr>
        <w:t xml:space="preserve"> a given location on earth, the channel has larger time coherence and can be a suitable scenario for application of </w:t>
      </w:r>
      <w:proofErr w:type="gramStart"/>
      <w:r>
        <w:rPr>
          <w:lang w:val="en-GB" w:eastAsia="zh-CN"/>
        </w:rPr>
        <w:t>slot based</w:t>
      </w:r>
      <w:proofErr w:type="gramEnd"/>
      <w:r>
        <w:rPr>
          <w:lang w:val="en-GB" w:eastAsia="zh-CN"/>
        </w:rPr>
        <w:t xml:space="preserve"> OCC. Even for LEO satellites, despite very high speed of satellites, the channel variations could be limited due to large propagation distance and may enable the application of inter-slot OCC.</w:t>
      </w:r>
    </w:p>
    <w:p w14:paraId="4AFDBCAB" w14:textId="77777777" w:rsidR="0060486D" w:rsidRDefault="0060486D" w:rsidP="0060486D">
      <w:pPr>
        <w:spacing w:before="120"/>
        <w:rPr>
          <w:lang w:val="en-GB" w:eastAsia="zh-CN"/>
        </w:rPr>
      </w:pPr>
    </w:p>
    <w:p w14:paraId="5F7DF1D1" w14:textId="2E6FEBC9" w:rsidR="00FD0E7F" w:rsidRDefault="00FD0E7F" w:rsidP="0060486D">
      <w:pPr>
        <w:spacing w:before="120"/>
        <w:rPr>
          <w:lang w:val="en-GB" w:eastAsia="zh-CN"/>
        </w:rPr>
      </w:pPr>
      <w:r>
        <w:rPr>
          <w:lang w:val="en-GB" w:eastAsia="zh-CN"/>
        </w:rPr>
        <w:t>Inter-</w:t>
      </w:r>
      <w:proofErr w:type="gramStart"/>
      <w:r>
        <w:rPr>
          <w:lang w:val="en-GB" w:eastAsia="zh-CN"/>
        </w:rPr>
        <w:t>slot based</w:t>
      </w:r>
      <w:proofErr w:type="gramEnd"/>
      <w:r>
        <w:rPr>
          <w:lang w:val="en-GB" w:eastAsia="zh-CN"/>
        </w:rPr>
        <w:t xml:space="preserve"> OCC may work quite well for OCC length 2 and may have some compromised performance for OCC length 4 due to frequency offset of crystal oscillators available at different UEs. It was discussed during RAN1#117 and RAN1#118 that the network may be able to schedule UEs for OCC based transmissions such that the UEs with smaller or similar frequency offset may be scheduled together. This may avoid then the performance degradation for OCC with OCC length 4.</w:t>
      </w:r>
    </w:p>
    <w:p w14:paraId="0F8240A6" w14:textId="597C113C" w:rsidR="00FD0E7F" w:rsidRDefault="00FD0E7F" w:rsidP="00FD0E7F">
      <w:pPr>
        <w:spacing w:before="120"/>
        <w:rPr>
          <w:b/>
          <w:bCs/>
          <w:lang w:val="en-GB" w:eastAsia="zh-CN"/>
        </w:rPr>
      </w:pPr>
      <w:r>
        <w:rPr>
          <w:b/>
          <w:bCs/>
          <w:lang w:val="en-GB" w:eastAsia="zh-CN"/>
        </w:rPr>
        <w:t>Observation 1: The NW may select suitable UEs for simultaneous transmission for inter-slot time domain OCC with OCC length 4, for example by scheduling UEs with smaller/similar frequency offsets.</w:t>
      </w:r>
    </w:p>
    <w:p w14:paraId="1F10D8E4" w14:textId="061614BC" w:rsidR="00952498" w:rsidRPr="00673043" w:rsidRDefault="00952498" w:rsidP="00FD0E7F">
      <w:pPr>
        <w:spacing w:before="120"/>
        <w:rPr>
          <w:lang w:val="en-GB" w:eastAsia="zh-CN"/>
        </w:rPr>
      </w:pPr>
      <w:r>
        <w:rPr>
          <w:lang w:val="en-GB" w:eastAsia="zh-CN"/>
        </w:rPr>
        <w:t>Given the fact that the inter-slot time domain OCC requires least specification effort and can provide good to moderate performance for OCC lengths 2 and 4, we propose to support inter-slot OCC for OCC length 2 and 4.</w:t>
      </w:r>
    </w:p>
    <w:p w14:paraId="12F6E6BE" w14:textId="77777777" w:rsidR="00FD0E7F" w:rsidRDefault="00FD0E7F" w:rsidP="00FD0E7F">
      <w:pPr>
        <w:spacing w:before="120"/>
        <w:rPr>
          <w:b/>
          <w:bCs/>
          <w:lang w:val="en-GB" w:eastAsia="zh-CN"/>
        </w:rPr>
      </w:pPr>
      <w:r w:rsidRPr="00A11F1E">
        <w:rPr>
          <w:b/>
          <w:bCs/>
          <w:lang w:val="en-GB" w:eastAsia="zh-CN"/>
        </w:rPr>
        <w:t>Proposal</w:t>
      </w:r>
      <w:r>
        <w:rPr>
          <w:b/>
          <w:bCs/>
          <w:lang w:val="en-GB" w:eastAsia="zh-CN"/>
        </w:rPr>
        <w:t xml:space="preserve"> 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w:t>
      </w:r>
      <w:r>
        <w:rPr>
          <w:b/>
          <w:bCs/>
          <w:lang w:val="en-GB" w:eastAsia="zh-CN"/>
        </w:rPr>
        <w:t>supported</w:t>
      </w:r>
      <w:r w:rsidRPr="00A11F1E">
        <w:rPr>
          <w:b/>
          <w:bCs/>
          <w:lang w:val="en-GB" w:eastAsia="zh-CN"/>
        </w:rPr>
        <w:t xml:space="preserve"> for </w:t>
      </w:r>
      <w:r>
        <w:rPr>
          <w:b/>
          <w:bCs/>
          <w:lang w:val="en-GB" w:eastAsia="zh-CN"/>
        </w:rPr>
        <w:t>slot based PUSCH repetitions with OCC length 2 and 4.</w:t>
      </w:r>
    </w:p>
    <w:p w14:paraId="24FEB09C" w14:textId="77777777" w:rsidR="00FD0E7F" w:rsidRDefault="00FD0E7F" w:rsidP="00FD0E7F">
      <w:pPr>
        <w:spacing w:before="120"/>
        <w:rPr>
          <w:b/>
          <w:bCs/>
          <w:lang w:val="en-GB" w:eastAsia="zh-CN"/>
        </w:rPr>
      </w:pPr>
    </w:p>
    <w:p w14:paraId="5BDB4E87" w14:textId="77777777" w:rsidR="0060486D" w:rsidRDefault="0060486D" w:rsidP="0060486D">
      <w:pPr>
        <w:spacing w:before="120"/>
        <w:rPr>
          <w:lang w:val="en-GB" w:eastAsia="zh-CN"/>
        </w:rPr>
      </w:pPr>
      <w:r>
        <w:rPr>
          <w:lang w:val="en-GB" w:eastAsia="zh-CN"/>
        </w:rPr>
        <w:t xml:space="preserve">For </w:t>
      </w:r>
      <w:proofErr w:type="spellStart"/>
      <w:r>
        <w:rPr>
          <w:lang w:val="en-GB" w:eastAsia="zh-CN"/>
        </w:rPr>
        <w:t>TBoMS</w:t>
      </w:r>
      <w:proofErr w:type="spellEnd"/>
      <w:r>
        <w:rPr>
          <w:lang w:val="en-GB" w:eastAsia="zh-CN"/>
        </w:rPr>
        <w:t xml:space="preserve"> based PUSCH transmission, OCC can be applied </w:t>
      </w:r>
      <w:proofErr w:type="gramStart"/>
      <w:r>
        <w:rPr>
          <w:lang w:val="en-GB" w:eastAsia="zh-CN"/>
        </w:rPr>
        <w:t>on the basis of</w:t>
      </w:r>
      <w:proofErr w:type="gramEnd"/>
      <w:r>
        <w:rPr>
          <w:lang w:val="en-GB" w:eastAsia="zh-CN"/>
        </w:rPr>
        <w:t xml:space="preserve"> set of slots carrying one </w:t>
      </w:r>
      <w:proofErr w:type="spellStart"/>
      <w:r>
        <w:rPr>
          <w:lang w:val="en-GB" w:eastAsia="zh-CN"/>
        </w:rPr>
        <w:t>TBoMS</w:t>
      </w:r>
      <w:proofErr w:type="spellEnd"/>
      <w:r>
        <w:rPr>
          <w:lang w:val="en-GB" w:eastAsia="zh-CN"/>
        </w:rPr>
        <w:t xml:space="preserve"> repetition. A given </w:t>
      </w:r>
      <w:proofErr w:type="spellStart"/>
      <w:r>
        <w:rPr>
          <w:lang w:val="en-GB" w:eastAsia="zh-CN"/>
        </w:rPr>
        <w:t>TBoMS</w:t>
      </w:r>
      <w:proofErr w:type="spellEnd"/>
      <w:r>
        <w:rPr>
          <w:lang w:val="en-GB" w:eastAsia="zh-CN"/>
        </w:rPr>
        <w:t xml:space="preserve"> repetition will then be repeated with OCC sequence coefficients.</w:t>
      </w:r>
    </w:p>
    <w:p w14:paraId="076073E1" w14:textId="77777777" w:rsidR="0060486D" w:rsidRPr="00017320" w:rsidRDefault="0060486D" w:rsidP="0060486D">
      <w:pPr>
        <w:spacing w:before="120"/>
        <w:rPr>
          <w:lang w:val="en-GB" w:eastAsia="zh-CN"/>
        </w:rPr>
      </w:pPr>
    </w:p>
    <w:p w14:paraId="1A4A2242" w14:textId="77777777" w:rsidR="0060486D" w:rsidRPr="009B707A" w:rsidRDefault="0060486D" w:rsidP="0060486D">
      <w:pPr>
        <w:spacing w:before="120"/>
        <w:rPr>
          <w:b/>
          <w:bCs/>
          <w:u w:val="single"/>
          <w:lang w:val="en-GB" w:eastAsia="zh-CN"/>
        </w:rPr>
      </w:pPr>
      <w:r>
        <w:rPr>
          <w:b/>
          <w:bCs/>
          <w:u w:val="single"/>
          <w:lang w:val="en-GB" w:eastAsia="zh-CN"/>
        </w:rPr>
        <w:t xml:space="preserve">Inter-Symbol </w:t>
      </w:r>
      <w:r w:rsidRPr="009B707A">
        <w:rPr>
          <w:b/>
          <w:bCs/>
          <w:u w:val="single"/>
          <w:lang w:val="en-GB" w:eastAsia="zh-CN"/>
        </w:rPr>
        <w:t xml:space="preserve">OCC: </w:t>
      </w:r>
    </w:p>
    <w:p w14:paraId="2910F533" w14:textId="77777777" w:rsidR="0060486D" w:rsidRPr="004E6E41" w:rsidRDefault="0060486D" w:rsidP="0060486D">
      <w:pPr>
        <w:spacing w:before="120"/>
        <w:rPr>
          <w:lang w:val="en-GB" w:eastAsia="zh-CN"/>
        </w:rPr>
      </w:pPr>
      <w:r>
        <w:rPr>
          <w:lang w:val="en-GB" w:eastAsia="zh-CN"/>
        </w:rPr>
        <w:t xml:space="preserve">An OCC of suitable length can be applied at symbol level. In this design, a UE will duplicate one symbol multiple times, where each duplication is multiplied by the OCC coefficient. When multiple UEs will perform this OCC expansion for their transmissions, the gNB Rx will be able to identify and separate their transmission by reverse application of their relevant OCCs. For inter-symbol OCC to allow orthogonalization among multiple UEs, the channel should not change significantly over duplicated symbols obtained by OCC expansion of a given symbol. </w:t>
      </w:r>
    </w:p>
    <w:p w14:paraId="0A9B7A5A" w14:textId="77777777" w:rsidR="0060486D" w:rsidRDefault="0060486D" w:rsidP="0060486D">
      <w:pPr>
        <w:spacing w:before="120"/>
        <w:rPr>
          <w:lang w:val="en-GB" w:eastAsia="zh-CN"/>
        </w:rPr>
      </w:pPr>
      <w:r>
        <w:rPr>
          <w:lang w:val="en-GB" w:eastAsia="zh-CN"/>
        </w:rPr>
        <w:lastRenderedPageBreak/>
        <w:t xml:space="preserve">It would be important to note that symbol level repetition needed for inter-symbol OCC may require considerable specification effort. The reason is that contrary to </w:t>
      </w:r>
      <w:proofErr w:type="gramStart"/>
      <w:r>
        <w:rPr>
          <w:lang w:val="en-GB" w:eastAsia="zh-CN"/>
        </w:rPr>
        <w:t>slot based</w:t>
      </w:r>
      <w:proofErr w:type="gramEnd"/>
      <w:r>
        <w:rPr>
          <w:lang w:val="en-GB" w:eastAsia="zh-CN"/>
        </w:rPr>
        <w:t xml:space="preserve"> repetitions which are already part of the specification, symbol level repetitions are not part of the current design and 3GPP specifications. Thus, symbol level repetitions need to be introduced to enable inter-symbol OCC application which may require specification support for the data mapping rules and transport block size determination for various OCC techniques. This will require TBS scaling with the OCC length. The biggest impact with inter-symbol OCC repetitions may be in relation to UCI multiplexing rules. The UCI multiplexing issue is discussed in further detail in the next section.</w:t>
      </w:r>
    </w:p>
    <w:p w14:paraId="742B2BD7" w14:textId="77777777" w:rsidR="00D51823" w:rsidRDefault="00D51823" w:rsidP="0060486D">
      <w:pPr>
        <w:spacing w:before="120"/>
        <w:rPr>
          <w:lang w:val="en-GB" w:eastAsia="zh-CN"/>
        </w:rPr>
      </w:pPr>
    </w:p>
    <w:p w14:paraId="09B1737D" w14:textId="77777777" w:rsidR="0060486D" w:rsidRPr="009B707A" w:rsidRDefault="0060486D" w:rsidP="0060486D">
      <w:pPr>
        <w:spacing w:before="120"/>
        <w:rPr>
          <w:b/>
          <w:bCs/>
          <w:u w:val="single"/>
          <w:lang w:val="en-GB" w:eastAsia="zh-CN"/>
        </w:rPr>
      </w:pPr>
      <w:r w:rsidRPr="009B707A">
        <w:rPr>
          <w:b/>
          <w:bCs/>
          <w:u w:val="single"/>
          <w:lang w:val="en-GB" w:eastAsia="zh-CN"/>
        </w:rPr>
        <w:t xml:space="preserve">Intra-Symbol OCC: </w:t>
      </w:r>
    </w:p>
    <w:p w14:paraId="77A83D00" w14:textId="77777777" w:rsidR="0060486D" w:rsidRDefault="0060486D" w:rsidP="0060486D">
      <w:pPr>
        <w:spacing w:before="120"/>
        <w:rPr>
          <w:lang w:val="en-GB" w:eastAsia="zh-CN"/>
        </w:rPr>
      </w:pPr>
      <w:r>
        <w:rPr>
          <w:lang w:val="en-GB" w:eastAsia="zh-CN"/>
        </w:rPr>
        <w:t xml:space="preserve">An OCC of suitable length can be applied at intra-symbol level to increase the uplink capacity by allowing multiple UEs to share a time frequency resource. Each UE will then apply its assigned/allocated OCC sequence at sub-symbol level in frequency domain, doing the expansion of fewer REs/symbols </w:t>
      </w:r>
      <w:proofErr w:type="gramStart"/>
      <w:r>
        <w:rPr>
          <w:lang w:val="en-GB" w:eastAsia="zh-CN"/>
        </w:rPr>
        <w:t>by the use of</w:t>
      </w:r>
      <w:proofErr w:type="gramEnd"/>
      <w:r>
        <w:rPr>
          <w:lang w:val="en-GB" w:eastAsia="zh-CN"/>
        </w:rPr>
        <w:t xml:space="preserve"> OCC expansion. </w:t>
      </w:r>
    </w:p>
    <w:p w14:paraId="0C392ADB" w14:textId="77777777" w:rsidR="0060486D" w:rsidRDefault="0060486D" w:rsidP="0060486D">
      <w:pPr>
        <w:spacing w:before="120"/>
        <w:rPr>
          <w:lang w:val="en-GB" w:eastAsia="zh-CN"/>
        </w:rPr>
      </w:pPr>
      <w:r>
        <w:rPr>
          <w:lang w:val="en-GB" w:eastAsia="zh-CN"/>
        </w:rPr>
        <w:t xml:space="preserve">The RE level repetition needed for intra-symbol OCC may require considerable specification effort. The reason is that contrary to </w:t>
      </w:r>
      <w:proofErr w:type="gramStart"/>
      <w:r>
        <w:rPr>
          <w:lang w:val="en-GB" w:eastAsia="zh-CN"/>
        </w:rPr>
        <w:t>slot based</w:t>
      </w:r>
      <w:proofErr w:type="gramEnd"/>
      <w:r>
        <w:rPr>
          <w:lang w:val="en-GB" w:eastAsia="zh-CN"/>
        </w:rPr>
        <w:t xml:space="preserve"> repetitions which are already part of the specification, RE level repetitions are not part of the current design and 3GPP specifications. Thus, RE level repetitions need to be introduced to enable intra-symbol OCC application which may require specification support for the data mapping rules and transport block size determination for various OCC techniques. This will require TBS scaling with the OCC length. </w:t>
      </w:r>
    </w:p>
    <w:p w14:paraId="082DBECC" w14:textId="77777777" w:rsidR="0060486D" w:rsidRDefault="0060486D" w:rsidP="0060486D">
      <w:pPr>
        <w:spacing w:before="120"/>
        <w:rPr>
          <w:b/>
          <w:bCs/>
          <w:lang w:val="en-GB" w:eastAsia="zh-CN"/>
        </w:rPr>
      </w:pPr>
    </w:p>
    <w:p w14:paraId="5DFD442A" w14:textId="409EF10E" w:rsidR="0060486D" w:rsidRDefault="0060486D" w:rsidP="0060486D">
      <w:pPr>
        <w:spacing w:before="120"/>
        <w:rPr>
          <w:b/>
          <w:bCs/>
          <w:lang w:val="en-GB" w:eastAsia="zh-CN"/>
        </w:rPr>
      </w:pPr>
      <w:r w:rsidRPr="00D0264E">
        <w:rPr>
          <w:b/>
          <w:bCs/>
          <w:lang w:val="en-GB" w:eastAsia="zh-CN"/>
        </w:rPr>
        <w:t xml:space="preserve">Observation </w:t>
      </w:r>
      <w:r w:rsidR="00D51823">
        <w:rPr>
          <w:b/>
          <w:bCs/>
          <w:lang w:val="en-GB" w:eastAsia="zh-CN"/>
        </w:rPr>
        <w:t>2</w:t>
      </w:r>
      <w:r w:rsidRPr="00A11F1E">
        <w:rPr>
          <w:b/>
          <w:bCs/>
          <w:lang w:val="en-GB" w:eastAsia="zh-CN"/>
        </w:rPr>
        <w:t xml:space="preserve">: </w:t>
      </w:r>
      <w:r>
        <w:rPr>
          <w:b/>
          <w:bCs/>
          <w:lang w:val="en-GB" w:eastAsia="zh-CN"/>
        </w:rPr>
        <w:t>Intra-symbol OCC based PUSCH transmissions involve higher specification impact and effort compared to inter-slot OCC based PUSCH transmissions.</w:t>
      </w:r>
    </w:p>
    <w:p w14:paraId="582CF7F7" w14:textId="77777777" w:rsidR="0060486D" w:rsidRDefault="0060486D" w:rsidP="0060486D">
      <w:pPr>
        <w:spacing w:before="120"/>
        <w:rPr>
          <w:b/>
          <w:bCs/>
          <w:lang w:val="en-GB" w:eastAsia="zh-CN"/>
        </w:rPr>
      </w:pPr>
    </w:p>
    <w:p w14:paraId="5031B079" w14:textId="77777777" w:rsidR="0060486D" w:rsidRPr="00FA711B" w:rsidRDefault="0060486D" w:rsidP="0060486D">
      <w:pPr>
        <w:spacing w:before="120"/>
        <w:rPr>
          <w:lang w:val="en-GB" w:eastAsia="zh-CN"/>
        </w:rPr>
      </w:pPr>
      <w:r w:rsidRPr="00FA711B">
        <w:rPr>
          <w:lang w:val="en-GB" w:eastAsia="zh-CN"/>
        </w:rPr>
        <w:t>Based upon the discussion, below is presented a comparative analysis of different OCC schemes</w:t>
      </w:r>
      <w:r>
        <w:rPr>
          <w:lang w:val="en-GB" w:eastAsia="zh-CN"/>
        </w:rPr>
        <w:t xml:space="preserve"> (focusing on Type A PUSCH repetitions):</w:t>
      </w:r>
    </w:p>
    <w:p w14:paraId="1D4BE175" w14:textId="77777777" w:rsidR="0060486D" w:rsidRDefault="0060486D" w:rsidP="0060486D">
      <w:pPr>
        <w:spacing w:before="120"/>
        <w:jc w:val="center"/>
        <w:rPr>
          <w:b/>
          <w:bCs/>
          <w:lang w:val="en-GB" w:eastAsia="zh-CN"/>
        </w:rPr>
      </w:pPr>
      <w:r>
        <w:rPr>
          <w:b/>
          <w:bCs/>
          <w:lang w:val="en-GB" w:eastAsia="zh-CN"/>
        </w:rPr>
        <w:t>Table 1: Comparative Analysis of Different OCC Schemes</w:t>
      </w:r>
    </w:p>
    <w:tbl>
      <w:tblPr>
        <w:tblStyle w:val="TableGrid"/>
        <w:tblW w:w="0" w:type="auto"/>
        <w:tblLook w:val="04A0" w:firstRow="1" w:lastRow="0" w:firstColumn="1" w:lastColumn="0" w:noHBand="0" w:noVBand="1"/>
      </w:tblPr>
      <w:tblGrid>
        <w:gridCol w:w="2337"/>
        <w:gridCol w:w="2337"/>
        <w:gridCol w:w="2338"/>
        <w:gridCol w:w="2338"/>
      </w:tblGrid>
      <w:tr w:rsidR="0060486D" w14:paraId="4AC97812" w14:textId="77777777" w:rsidTr="00380A56">
        <w:tc>
          <w:tcPr>
            <w:tcW w:w="2337" w:type="dxa"/>
          </w:tcPr>
          <w:p w14:paraId="031514A2" w14:textId="77777777" w:rsidR="0060486D" w:rsidRDefault="0060486D" w:rsidP="00380A56">
            <w:pPr>
              <w:spacing w:before="120"/>
              <w:rPr>
                <w:b/>
                <w:bCs/>
                <w:lang w:val="en-GB" w:eastAsia="zh-CN"/>
              </w:rPr>
            </w:pPr>
            <w:r>
              <w:rPr>
                <w:b/>
                <w:bCs/>
                <w:lang w:val="en-GB" w:eastAsia="zh-CN"/>
              </w:rPr>
              <w:t>Issue \\ OCC Scheme</w:t>
            </w:r>
          </w:p>
        </w:tc>
        <w:tc>
          <w:tcPr>
            <w:tcW w:w="2337" w:type="dxa"/>
          </w:tcPr>
          <w:p w14:paraId="5AC53722" w14:textId="77777777" w:rsidR="0060486D" w:rsidRDefault="0060486D" w:rsidP="00380A56">
            <w:pPr>
              <w:spacing w:before="120"/>
              <w:jc w:val="center"/>
              <w:rPr>
                <w:b/>
                <w:bCs/>
                <w:lang w:val="en-GB" w:eastAsia="zh-CN"/>
              </w:rPr>
            </w:pPr>
            <w:r>
              <w:rPr>
                <w:b/>
                <w:bCs/>
                <w:lang w:val="en-GB" w:eastAsia="zh-CN"/>
              </w:rPr>
              <w:t>Inter-Slot</w:t>
            </w:r>
          </w:p>
        </w:tc>
        <w:tc>
          <w:tcPr>
            <w:tcW w:w="2338" w:type="dxa"/>
          </w:tcPr>
          <w:p w14:paraId="5AE0FA9B" w14:textId="77777777" w:rsidR="0060486D" w:rsidRDefault="0060486D" w:rsidP="00380A56">
            <w:pPr>
              <w:spacing w:before="120"/>
              <w:jc w:val="center"/>
              <w:rPr>
                <w:b/>
                <w:bCs/>
                <w:lang w:val="en-GB" w:eastAsia="zh-CN"/>
              </w:rPr>
            </w:pPr>
            <w:r>
              <w:rPr>
                <w:b/>
                <w:bCs/>
                <w:lang w:val="en-GB" w:eastAsia="zh-CN"/>
              </w:rPr>
              <w:t>Inter-Symbol</w:t>
            </w:r>
          </w:p>
        </w:tc>
        <w:tc>
          <w:tcPr>
            <w:tcW w:w="2338" w:type="dxa"/>
          </w:tcPr>
          <w:p w14:paraId="03FAE255" w14:textId="77777777" w:rsidR="0060486D" w:rsidRDefault="0060486D" w:rsidP="00380A56">
            <w:pPr>
              <w:spacing w:before="120"/>
              <w:jc w:val="center"/>
              <w:rPr>
                <w:b/>
                <w:bCs/>
                <w:lang w:val="en-GB" w:eastAsia="zh-CN"/>
              </w:rPr>
            </w:pPr>
            <w:r>
              <w:rPr>
                <w:b/>
                <w:bCs/>
                <w:lang w:val="en-GB" w:eastAsia="zh-CN"/>
              </w:rPr>
              <w:t>Intra-Symbol</w:t>
            </w:r>
          </w:p>
        </w:tc>
      </w:tr>
      <w:tr w:rsidR="0060486D" w14:paraId="3EEE1A14" w14:textId="77777777" w:rsidTr="00380A56">
        <w:tc>
          <w:tcPr>
            <w:tcW w:w="2337" w:type="dxa"/>
          </w:tcPr>
          <w:p w14:paraId="2E10364A" w14:textId="77777777" w:rsidR="0060486D" w:rsidRPr="00FA711B" w:rsidRDefault="0060486D" w:rsidP="00380A56">
            <w:pPr>
              <w:spacing w:before="120"/>
              <w:rPr>
                <w:lang w:val="en-GB" w:eastAsia="zh-CN"/>
              </w:rPr>
            </w:pPr>
            <w:r>
              <w:rPr>
                <w:lang w:val="en-GB" w:eastAsia="zh-CN"/>
              </w:rPr>
              <w:t>New Repetition Rules required to support OCC spreading</w:t>
            </w:r>
          </w:p>
        </w:tc>
        <w:tc>
          <w:tcPr>
            <w:tcW w:w="2337" w:type="dxa"/>
          </w:tcPr>
          <w:p w14:paraId="3EFF7000" w14:textId="77777777" w:rsidR="0060486D" w:rsidRPr="00FA711B" w:rsidRDefault="0060486D" w:rsidP="00380A56">
            <w:pPr>
              <w:spacing w:before="120"/>
              <w:rPr>
                <w:lang w:val="en-GB" w:eastAsia="zh-CN"/>
              </w:rPr>
            </w:pPr>
            <w:r>
              <w:rPr>
                <w:lang w:val="en-GB" w:eastAsia="zh-CN"/>
              </w:rPr>
              <w:t>No – inter-slot repetitions are already supported.</w:t>
            </w:r>
          </w:p>
        </w:tc>
        <w:tc>
          <w:tcPr>
            <w:tcW w:w="2338" w:type="dxa"/>
          </w:tcPr>
          <w:p w14:paraId="687895E6" w14:textId="77777777" w:rsidR="0060486D" w:rsidRPr="00FA711B" w:rsidRDefault="0060486D" w:rsidP="00380A56">
            <w:pPr>
              <w:spacing w:before="120"/>
              <w:rPr>
                <w:lang w:val="en-GB" w:eastAsia="zh-CN"/>
              </w:rPr>
            </w:pPr>
            <w:r>
              <w:rPr>
                <w:lang w:val="en-GB" w:eastAsia="zh-CN"/>
              </w:rPr>
              <w:t xml:space="preserve">Yes, symbol level repetition support required. </w:t>
            </w:r>
            <w:r w:rsidRPr="00FA711B">
              <w:rPr>
                <w:b/>
                <w:bCs/>
                <w:lang w:val="en-GB" w:eastAsia="zh-CN"/>
              </w:rPr>
              <w:t>Note 1*</w:t>
            </w:r>
          </w:p>
        </w:tc>
        <w:tc>
          <w:tcPr>
            <w:tcW w:w="2338" w:type="dxa"/>
          </w:tcPr>
          <w:p w14:paraId="751B99F4" w14:textId="77777777" w:rsidR="0060486D" w:rsidRPr="00FA711B" w:rsidRDefault="0060486D" w:rsidP="00380A56">
            <w:pPr>
              <w:spacing w:before="120"/>
              <w:rPr>
                <w:lang w:val="en-GB" w:eastAsia="zh-CN"/>
              </w:rPr>
            </w:pPr>
            <w:r>
              <w:rPr>
                <w:lang w:val="en-GB" w:eastAsia="zh-CN"/>
              </w:rPr>
              <w:t>Yes, RE level repetition support required.</w:t>
            </w:r>
          </w:p>
        </w:tc>
      </w:tr>
      <w:tr w:rsidR="0060486D" w14:paraId="3AFA4467" w14:textId="77777777" w:rsidTr="00380A56">
        <w:tc>
          <w:tcPr>
            <w:tcW w:w="2337" w:type="dxa"/>
          </w:tcPr>
          <w:p w14:paraId="4F6B5598" w14:textId="77777777" w:rsidR="0060486D" w:rsidRPr="00FA711B" w:rsidRDefault="0060486D" w:rsidP="00380A56">
            <w:pPr>
              <w:spacing w:before="120"/>
              <w:rPr>
                <w:lang w:val="en-GB" w:eastAsia="zh-CN"/>
              </w:rPr>
            </w:pPr>
            <w:r>
              <w:rPr>
                <w:lang w:val="en-GB" w:eastAsia="zh-CN"/>
              </w:rPr>
              <w:t>TBS Calculation</w:t>
            </w:r>
          </w:p>
        </w:tc>
        <w:tc>
          <w:tcPr>
            <w:tcW w:w="2337" w:type="dxa"/>
          </w:tcPr>
          <w:p w14:paraId="63BF8A5F" w14:textId="77777777" w:rsidR="0060486D" w:rsidRPr="00FA711B" w:rsidRDefault="0060486D" w:rsidP="00380A56">
            <w:pPr>
              <w:spacing w:before="120"/>
              <w:rPr>
                <w:lang w:val="en-GB" w:eastAsia="zh-CN"/>
              </w:rPr>
            </w:pPr>
            <w:r>
              <w:rPr>
                <w:lang w:val="en-GB" w:eastAsia="zh-CN"/>
              </w:rPr>
              <w:t>No change</w:t>
            </w:r>
          </w:p>
        </w:tc>
        <w:tc>
          <w:tcPr>
            <w:tcW w:w="2338" w:type="dxa"/>
          </w:tcPr>
          <w:p w14:paraId="462C5CC4" w14:textId="77777777" w:rsidR="0060486D" w:rsidRPr="00FA711B" w:rsidRDefault="0060486D" w:rsidP="00380A56">
            <w:pPr>
              <w:spacing w:before="120"/>
              <w:rPr>
                <w:lang w:val="en-GB" w:eastAsia="zh-CN"/>
              </w:rPr>
            </w:pPr>
            <w:r>
              <w:rPr>
                <w:lang w:val="en-GB" w:eastAsia="zh-CN"/>
              </w:rPr>
              <w:t>Scaling required</w:t>
            </w:r>
          </w:p>
        </w:tc>
        <w:tc>
          <w:tcPr>
            <w:tcW w:w="2338" w:type="dxa"/>
          </w:tcPr>
          <w:p w14:paraId="2EEFA784" w14:textId="77777777" w:rsidR="0060486D" w:rsidRPr="00FA711B" w:rsidRDefault="0060486D" w:rsidP="00380A56">
            <w:pPr>
              <w:spacing w:before="120"/>
              <w:rPr>
                <w:lang w:val="en-GB" w:eastAsia="zh-CN"/>
              </w:rPr>
            </w:pPr>
            <w:r>
              <w:rPr>
                <w:lang w:val="en-GB" w:eastAsia="zh-CN"/>
              </w:rPr>
              <w:t>Scaling required</w:t>
            </w:r>
          </w:p>
        </w:tc>
      </w:tr>
      <w:tr w:rsidR="0060486D" w14:paraId="1D0C66C6" w14:textId="77777777" w:rsidTr="00380A56">
        <w:tc>
          <w:tcPr>
            <w:tcW w:w="2337" w:type="dxa"/>
          </w:tcPr>
          <w:p w14:paraId="2E1EE7E7" w14:textId="77777777" w:rsidR="0060486D" w:rsidRDefault="0060486D" w:rsidP="00380A56">
            <w:pPr>
              <w:spacing w:before="120"/>
              <w:rPr>
                <w:lang w:val="en-GB" w:eastAsia="zh-CN"/>
              </w:rPr>
            </w:pPr>
            <w:r>
              <w:rPr>
                <w:lang w:val="en-GB" w:eastAsia="zh-CN"/>
              </w:rPr>
              <w:t>UCI multiplexing</w:t>
            </w:r>
          </w:p>
          <w:p w14:paraId="72B36381" w14:textId="77777777" w:rsidR="0060486D" w:rsidRPr="00FA711B" w:rsidRDefault="0060486D" w:rsidP="00380A56">
            <w:pPr>
              <w:spacing w:before="120"/>
              <w:rPr>
                <w:lang w:val="en-GB" w:eastAsia="zh-CN"/>
              </w:rPr>
            </w:pPr>
            <w:r>
              <w:rPr>
                <w:lang w:val="en-GB" w:eastAsia="zh-CN"/>
              </w:rPr>
              <w:t xml:space="preserve">(See </w:t>
            </w:r>
            <w:r w:rsidRPr="00FA711B">
              <w:rPr>
                <w:b/>
                <w:bCs/>
                <w:lang w:val="en-GB" w:eastAsia="zh-CN"/>
              </w:rPr>
              <w:t>Section 2.3</w:t>
            </w:r>
            <w:r>
              <w:rPr>
                <w:lang w:val="en-GB" w:eastAsia="zh-CN"/>
              </w:rPr>
              <w:t xml:space="preserve"> for more details)</w:t>
            </w:r>
          </w:p>
        </w:tc>
        <w:tc>
          <w:tcPr>
            <w:tcW w:w="2337" w:type="dxa"/>
          </w:tcPr>
          <w:p w14:paraId="66FD3CDA" w14:textId="77777777" w:rsidR="0060486D" w:rsidRPr="00FA711B" w:rsidRDefault="0060486D" w:rsidP="00380A56">
            <w:pPr>
              <w:spacing w:before="120"/>
              <w:rPr>
                <w:lang w:val="en-GB" w:eastAsia="zh-CN"/>
              </w:rPr>
            </w:pPr>
            <w:r>
              <w:rPr>
                <w:lang w:val="en-GB" w:eastAsia="zh-CN"/>
              </w:rPr>
              <w:t>Update required in terms of repetition, but for a single slot legacy multiplexing rules may apply.</w:t>
            </w:r>
          </w:p>
        </w:tc>
        <w:tc>
          <w:tcPr>
            <w:tcW w:w="2338" w:type="dxa"/>
          </w:tcPr>
          <w:p w14:paraId="1C14741A" w14:textId="77777777" w:rsidR="0060486D" w:rsidRPr="00FA711B" w:rsidRDefault="0060486D" w:rsidP="00380A56">
            <w:pPr>
              <w:spacing w:before="120"/>
              <w:rPr>
                <w:lang w:val="en-GB" w:eastAsia="zh-CN"/>
              </w:rPr>
            </w:pPr>
            <w:r>
              <w:rPr>
                <w:lang w:val="en-GB" w:eastAsia="zh-CN"/>
              </w:rPr>
              <w:t>Multiplexing rules may need to be re-defined.</w:t>
            </w:r>
          </w:p>
        </w:tc>
        <w:tc>
          <w:tcPr>
            <w:tcW w:w="2338" w:type="dxa"/>
          </w:tcPr>
          <w:p w14:paraId="57B6DB6A" w14:textId="77777777" w:rsidR="0060486D" w:rsidRPr="00FA711B" w:rsidRDefault="0060486D" w:rsidP="00380A56">
            <w:pPr>
              <w:spacing w:before="120"/>
              <w:rPr>
                <w:lang w:val="en-GB" w:eastAsia="zh-CN"/>
              </w:rPr>
            </w:pPr>
            <w:r>
              <w:rPr>
                <w:lang w:val="en-GB" w:eastAsia="zh-CN"/>
              </w:rPr>
              <w:t>Multiplexing rules may need to be re-defined.</w:t>
            </w:r>
          </w:p>
        </w:tc>
      </w:tr>
      <w:tr w:rsidR="0060486D" w14:paraId="0B787C6A" w14:textId="77777777" w:rsidTr="00380A56">
        <w:tc>
          <w:tcPr>
            <w:tcW w:w="2337" w:type="dxa"/>
          </w:tcPr>
          <w:p w14:paraId="7FCF77AB" w14:textId="77777777" w:rsidR="0060486D" w:rsidRDefault="0060486D" w:rsidP="00380A56">
            <w:pPr>
              <w:spacing w:before="120"/>
              <w:rPr>
                <w:lang w:val="en-GB" w:eastAsia="zh-CN"/>
              </w:rPr>
            </w:pPr>
            <w:r>
              <w:rPr>
                <w:lang w:val="en-GB" w:eastAsia="zh-CN"/>
              </w:rPr>
              <w:t>Parity Issue</w:t>
            </w:r>
          </w:p>
          <w:p w14:paraId="552ECEBC" w14:textId="77777777" w:rsidR="0060486D" w:rsidRDefault="0060486D" w:rsidP="00380A56">
            <w:pPr>
              <w:spacing w:before="120"/>
              <w:rPr>
                <w:lang w:val="en-GB" w:eastAsia="zh-CN"/>
              </w:rPr>
            </w:pPr>
          </w:p>
        </w:tc>
        <w:tc>
          <w:tcPr>
            <w:tcW w:w="2337" w:type="dxa"/>
          </w:tcPr>
          <w:p w14:paraId="7FBDE69F" w14:textId="77777777" w:rsidR="0060486D" w:rsidRPr="005F2D83" w:rsidRDefault="0060486D" w:rsidP="00380A56">
            <w:pPr>
              <w:spacing w:before="120"/>
              <w:rPr>
                <w:lang w:val="en-GB" w:eastAsia="zh-CN"/>
              </w:rPr>
            </w:pPr>
            <w:r>
              <w:rPr>
                <w:lang w:val="en-GB" w:eastAsia="zh-CN"/>
              </w:rPr>
              <w:t>No issue</w:t>
            </w:r>
          </w:p>
        </w:tc>
        <w:tc>
          <w:tcPr>
            <w:tcW w:w="2338" w:type="dxa"/>
          </w:tcPr>
          <w:p w14:paraId="33456A48" w14:textId="77777777" w:rsidR="0060486D" w:rsidRPr="005F2D83" w:rsidRDefault="0060486D" w:rsidP="00380A56">
            <w:pPr>
              <w:spacing w:before="120"/>
              <w:rPr>
                <w:lang w:val="en-GB" w:eastAsia="zh-CN"/>
              </w:rPr>
            </w:pPr>
            <w:r>
              <w:rPr>
                <w:lang w:val="en-GB" w:eastAsia="zh-CN"/>
              </w:rPr>
              <w:t xml:space="preserve">Insufficient redundancy transmission (See </w:t>
            </w:r>
            <w:r>
              <w:rPr>
                <w:lang w:val="en-GB" w:eastAsia="zh-CN"/>
              </w:rPr>
              <w:lastRenderedPageBreak/>
              <w:t>Observation 5 – Section 2.4)</w:t>
            </w:r>
          </w:p>
        </w:tc>
        <w:tc>
          <w:tcPr>
            <w:tcW w:w="2338" w:type="dxa"/>
          </w:tcPr>
          <w:p w14:paraId="090B2433" w14:textId="77777777" w:rsidR="0060486D" w:rsidRPr="005F2D83" w:rsidRDefault="0060486D" w:rsidP="00380A56">
            <w:pPr>
              <w:spacing w:before="120"/>
              <w:rPr>
                <w:lang w:val="en-GB" w:eastAsia="zh-CN"/>
              </w:rPr>
            </w:pPr>
            <w:r w:rsidRPr="004D5EDC">
              <w:rPr>
                <w:lang w:val="en-GB" w:eastAsia="zh-CN"/>
              </w:rPr>
              <w:lastRenderedPageBreak/>
              <w:t xml:space="preserve">Insufficient redundancy transmission (See </w:t>
            </w:r>
            <w:r w:rsidRPr="004D5EDC">
              <w:rPr>
                <w:lang w:val="en-GB" w:eastAsia="zh-CN"/>
              </w:rPr>
              <w:lastRenderedPageBreak/>
              <w:t>Observation 5 – Section 2.4)</w:t>
            </w:r>
          </w:p>
        </w:tc>
      </w:tr>
    </w:tbl>
    <w:p w14:paraId="2849B7B7" w14:textId="77777777" w:rsidR="0060486D" w:rsidRDefault="0060486D" w:rsidP="0060486D">
      <w:pPr>
        <w:spacing w:before="120"/>
        <w:rPr>
          <w:b/>
          <w:bCs/>
          <w:lang w:val="en-GB" w:eastAsia="zh-CN"/>
        </w:rPr>
      </w:pPr>
    </w:p>
    <w:p w14:paraId="2F19ACB7" w14:textId="77777777" w:rsidR="0060486D" w:rsidRDefault="0060486D" w:rsidP="0060486D">
      <w:pPr>
        <w:spacing w:before="120"/>
        <w:rPr>
          <w:b/>
          <w:bCs/>
          <w:lang w:val="en-GB" w:eastAsia="zh-CN"/>
        </w:rPr>
      </w:pPr>
      <w:r>
        <w:rPr>
          <w:b/>
          <w:bCs/>
          <w:lang w:val="en-GB" w:eastAsia="zh-CN"/>
        </w:rPr>
        <w:t>Note 1*:</w:t>
      </w:r>
      <w:r w:rsidRPr="00FA711B">
        <w:rPr>
          <w:lang w:val="en-GB" w:eastAsia="zh-CN"/>
        </w:rPr>
        <w:t xml:space="preserve"> Though the specification supports mini-slot repetitions but </w:t>
      </w:r>
      <w:r>
        <w:rPr>
          <w:lang w:val="en-GB" w:eastAsia="zh-CN"/>
        </w:rPr>
        <w:t xml:space="preserve">OCC over mini-slots </w:t>
      </w:r>
      <w:r w:rsidRPr="00FA711B">
        <w:rPr>
          <w:lang w:val="en-GB" w:eastAsia="zh-CN"/>
        </w:rPr>
        <w:t>should be considere</w:t>
      </w:r>
      <w:r>
        <w:rPr>
          <w:lang w:val="en-GB" w:eastAsia="zh-CN"/>
        </w:rPr>
        <w:t>d more of inter-repetition OCC (</w:t>
      </w:r>
      <w:proofErr w:type="gramStart"/>
      <w:r>
        <w:rPr>
          <w:lang w:val="en-GB" w:eastAsia="zh-CN"/>
        </w:rPr>
        <w:t>similar to</w:t>
      </w:r>
      <w:proofErr w:type="gramEnd"/>
      <w:r>
        <w:rPr>
          <w:lang w:val="en-GB" w:eastAsia="zh-CN"/>
        </w:rPr>
        <w:t xml:space="preserve"> inter-slot repetition for Type A repetition) rather than inter-symbol OCC as each set of symbols representing a mini-slot is a repetition of the TB.</w:t>
      </w:r>
      <w:r>
        <w:rPr>
          <w:b/>
          <w:bCs/>
          <w:lang w:val="en-GB" w:eastAsia="zh-CN"/>
        </w:rPr>
        <w:t xml:space="preserve"> </w:t>
      </w:r>
    </w:p>
    <w:p w14:paraId="7D9AA331" w14:textId="416789AF" w:rsidR="0060486D" w:rsidRDefault="0060486D" w:rsidP="0060486D">
      <w:pPr>
        <w:spacing w:before="120"/>
        <w:rPr>
          <w:rFonts w:cs="Times New Roman"/>
        </w:rPr>
      </w:pPr>
      <w:r>
        <w:rPr>
          <w:lang w:val="en-GB" w:eastAsia="zh-CN"/>
        </w:rPr>
        <w:t xml:space="preserve">Despite the higher specification effort for </w:t>
      </w:r>
      <w:r w:rsidR="00411612">
        <w:rPr>
          <w:lang w:val="en-GB" w:eastAsia="zh-CN"/>
        </w:rPr>
        <w:t>i</w:t>
      </w:r>
      <w:r>
        <w:rPr>
          <w:lang w:val="en-GB" w:eastAsia="zh-CN"/>
        </w:rPr>
        <w:t xml:space="preserve">ntra-symbol OCC scheme compared to the inter-slot OCC scheme, intra-symbol </w:t>
      </w:r>
      <w:r w:rsidR="00411612">
        <w:rPr>
          <w:lang w:val="en-GB" w:eastAsia="zh-CN"/>
        </w:rPr>
        <w:t xml:space="preserve">OCC </w:t>
      </w:r>
      <w:r>
        <w:rPr>
          <w:lang w:val="en-GB" w:eastAsia="zh-CN"/>
        </w:rPr>
        <w:t>ha</w:t>
      </w:r>
      <w:r w:rsidR="00411612">
        <w:rPr>
          <w:lang w:val="en-GB" w:eastAsia="zh-CN"/>
        </w:rPr>
        <w:t>s</w:t>
      </w:r>
      <w:r>
        <w:rPr>
          <w:lang w:val="en-GB" w:eastAsia="zh-CN"/>
        </w:rPr>
        <w:t xml:space="preserve"> been shown to outperform the inter-slot OCC when there is higher crystal </w:t>
      </w:r>
      <w:r w:rsidR="00411612">
        <w:rPr>
          <w:lang w:val="en-GB" w:eastAsia="zh-CN"/>
        </w:rPr>
        <w:t xml:space="preserve">oscillator </w:t>
      </w:r>
      <w:r>
        <w:rPr>
          <w:lang w:val="en-GB" w:eastAsia="zh-CN"/>
        </w:rPr>
        <w:t xml:space="preserve">frequency offset. </w:t>
      </w:r>
      <w:r w:rsidR="00411612">
        <w:rPr>
          <w:lang w:val="en-GB" w:eastAsia="zh-CN"/>
        </w:rPr>
        <w:t>Intra-symbol time domain OCC outperforms inter-slot particularly for OCC length 4 where due to longer OCC time span, the accumulated offset may compromise the performance of inter-slot OCC.</w:t>
      </w:r>
      <w:r w:rsidR="00A016AD">
        <w:rPr>
          <w:lang w:val="en-GB" w:eastAsia="zh-CN"/>
        </w:rPr>
        <w:t xml:space="preserve"> </w:t>
      </w:r>
      <w:r>
        <w:rPr>
          <w:rFonts w:cs="Times New Roman"/>
        </w:rPr>
        <w:t>Given the trade-off of complexity and performance, RAN1 can specify intr</w:t>
      </w:r>
      <w:r w:rsidR="00A016AD">
        <w:rPr>
          <w:rFonts w:cs="Times New Roman"/>
        </w:rPr>
        <w:t>a</w:t>
      </w:r>
      <w:r>
        <w:rPr>
          <w:rFonts w:cs="Times New Roman"/>
        </w:rPr>
        <w:t>-s</w:t>
      </w:r>
      <w:r w:rsidR="00A016AD">
        <w:rPr>
          <w:rFonts w:cs="Times New Roman"/>
        </w:rPr>
        <w:t xml:space="preserve">ymbol </w:t>
      </w:r>
      <w:r>
        <w:rPr>
          <w:rFonts w:cs="Times New Roman"/>
        </w:rPr>
        <w:t xml:space="preserve">OCC </w:t>
      </w:r>
      <w:r w:rsidR="00A016AD">
        <w:rPr>
          <w:rFonts w:cs="Times New Roman"/>
        </w:rPr>
        <w:t xml:space="preserve">for OCC Length 2 and 4. </w:t>
      </w:r>
    </w:p>
    <w:p w14:paraId="710B5F53" w14:textId="01D32FB0" w:rsidR="00C848A5" w:rsidRDefault="0060486D" w:rsidP="0060486D">
      <w:pPr>
        <w:spacing w:before="120"/>
        <w:rPr>
          <w:rFonts w:cs="Times New Roman"/>
          <w:b/>
          <w:bCs/>
        </w:rPr>
      </w:pPr>
      <w:r w:rsidRPr="009A4F08">
        <w:rPr>
          <w:rFonts w:cs="Times New Roman"/>
          <w:b/>
          <w:bCs/>
        </w:rPr>
        <w:t>Proposal</w:t>
      </w:r>
      <w:r>
        <w:rPr>
          <w:rFonts w:cs="Times New Roman"/>
          <w:b/>
          <w:bCs/>
        </w:rPr>
        <w:t xml:space="preserve"> </w:t>
      </w:r>
      <w:r w:rsidR="00BD6101">
        <w:rPr>
          <w:rFonts w:cs="Times New Roman"/>
          <w:b/>
          <w:bCs/>
        </w:rPr>
        <w:t>4</w:t>
      </w:r>
      <w:r w:rsidRPr="009A4F08">
        <w:rPr>
          <w:rFonts w:cs="Times New Roman"/>
          <w:b/>
          <w:bCs/>
        </w:rPr>
        <w:t xml:space="preserve">: </w:t>
      </w:r>
      <w:r>
        <w:rPr>
          <w:rFonts w:cs="Times New Roman"/>
          <w:b/>
          <w:bCs/>
        </w:rPr>
        <w:t>Support</w:t>
      </w:r>
      <w:r w:rsidRPr="009A4F08">
        <w:rPr>
          <w:rFonts w:cs="Times New Roman"/>
          <w:b/>
          <w:bCs/>
        </w:rPr>
        <w:t xml:space="preserve"> </w:t>
      </w:r>
      <w:r>
        <w:rPr>
          <w:rFonts w:cs="Times New Roman"/>
          <w:b/>
          <w:bCs/>
        </w:rPr>
        <w:t>I</w:t>
      </w:r>
      <w:r w:rsidRPr="009A4F08">
        <w:rPr>
          <w:rFonts w:cs="Times New Roman"/>
          <w:b/>
          <w:bCs/>
        </w:rPr>
        <w:t>ntr</w:t>
      </w:r>
      <w:r w:rsidR="00411612">
        <w:rPr>
          <w:rFonts w:cs="Times New Roman"/>
          <w:b/>
          <w:bCs/>
        </w:rPr>
        <w:t>a</w:t>
      </w:r>
      <w:r w:rsidRPr="009A4F08">
        <w:rPr>
          <w:rFonts w:cs="Times New Roman"/>
          <w:b/>
          <w:bCs/>
        </w:rPr>
        <w:t>-s</w:t>
      </w:r>
      <w:r w:rsidR="00411612">
        <w:rPr>
          <w:rFonts w:cs="Times New Roman"/>
          <w:b/>
          <w:bCs/>
        </w:rPr>
        <w:t>ymbol pre-DFT OCC with OCC length 2 and 4.</w:t>
      </w:r>
    </w:p>
    <w:p w14:paraId="0EFA2520" w14:textId="77777777" w:rsidR="00C848A5" w:rsidRPr="00673043" w:rsidRDefault="00C848A5" w:rsidP="0060486D">
      <w:pPr>
        <w:spacing w:before="120"/>
        <w:rPr>
          <w:rFonts w:cs="Times New Roman"/>
          <w:b/>
          <w:bCs/>
        </w:rPr>
      </w:pPr>
    </w:p>
    <w:p w14:paraId="76F7F0CC" w14:textId="707DF946" w:rsidR="00875781" w:rsidRPr="00D0264E" w:rsidRDefault="00875781" w:rsidP="0098003E">
      <w:pPr>
        <w:pStyle w:val="Heading2"/>
      </w:pPr>
      <w:bookmarkStart w:id="2" w:name="_Hlk158905438"/>
      <w:r w:rsidRPr="00D0264E">
        <w:t xml:space="preserve">OCC based PUSCH </w:t>
      </w:r>
      <w:r w:rsidR="005839E5">
        <w:t xml:space="preserve">Transmissions </w:t>
      </w:r>
      <w:r w:rsidRPr="00D0264E">
        <w:t>and UCI</w:t>
      </w:r>
    </w:p>
    <w:p w14:paraId="028CC58F" w14:textId="1DD91542" w:rsidR="00405E36" w:rsidRDefault="00875781" w:rsidP="00875781">
      <w:pPr>
        <w:spacing w:before="120"/>
        <w:rPr>
          <w:lang w:val="en-GB" w:eastAsia="zh-CN"/>
        </w:rPr>
      </w:pPr>
      <w:r w:rsidRPr="00D0264E">
        <w:rPr>
          <w:lang w:val="en-GB" w:eastAsia="zh-CN"/>
        </w:rPr>
        <w:t xml:space="preserve">With a scheduled/configured PUSCH transmission if the UE needs to transmit UCI over PUCCH in the same slot, the UE multiplexes UCI over PUSCH instead. Different parts of UCI are multiplexed over different set of PUSCH allocated resource elements according to the 3GPP defined rules. </w:t>
      </w:r>
      <w:r w:rsidR="00003BB7">
        <w:rPr>
          <w:lang w:val="en-GB" w:eastAsia="zh-CN"/>
        </w:rPr>
        <w:t xml:space="preserve">As an example, HARQ ACK bits are multiplexed over the first PUSCH symbol following the first DMRS symbol, and the CSI bits are multiplexed starting the first symbol allocated for PUSCH transmission. </w:t>
      </w:r>
    </w:p>
    <w:p w14:paraId="42549344" w14:textId="1046ADF8" w:rsidR="00604B5E" w:rsidRDefault="00875781" w:rsidP="00875781">
      <w:pPr>
        <w:spacing w:before="120"/>
        <w:rPr>
          <w:rFonts w:eastAsia="Times New Roman" w:cs="Times New Roman"/>
          <w:lang w:val="en-CA"/>
        </w:rPr>
      </w:pPr>
      <w:r w:rsidRPr="00D0264E">
        <w:rPr>
          <w:lang w:val="en-GB" w:eastAsia="zh-CN"/>
        </w:rPr>
        <w:t>With the UE transmitting OCC based PUSCH transmissions, the PUSCH modulated symbols</w:t>
      </w:r>
      <w:r w:rsidR="00604B5E">
        <w:rPr>
          <w:lang w:val="en-GB" w:eastAsia="zh-CN"/>
        </w:rPr>
        <w:t xml:space="preserve"> (or resource elements)</w:t>
      </w:r>
      <w:r w:rsidRPr="00D0264E">
        <w:rPr>
          <w:lang w:val="en-GB" w:eastAsia="zh-CN"/>
        </w:rPr>
        <w:t xml:space="preserve"> should be the same </w:t>
      </w:r>
      <w:r w:rsidR="00845B26">
        <w:rPr>
          <w:lang w:val="en-GB" w:eastAsia="zh-CN"/>
        </w:rPr>
        <w:t>prior to application of OCC code coefficients throughout the OCC sequence length</w:t>
      </w:r>
      <w:r w:rsidRPr="00D0264E">
        <w:rPr>
          <w:lang w:val="en-GB" w:eastAsia="zh-CN"/>
        </w:rPr>
        <w:t>.</w:t>
      </w:r>
      <w:r w:rsidR="00845B26">
        <w:rPr>
          <w:lang w:val="en-GB" w:eastAsia="zh-CN"/>
        </w:rPr>
        <w:t xml:space="preserve"> </w:t>
      </w:r>
      <w:r w:rsidR="00941659">
        <w:rPr>
          <w:lang w:val="en-GB" w:eastAsia="zh-CN"/>
        </w:rPr>
        <w:t xml:space="preserve">If PUSCH symbols are not </w:t>
      </w:r>
      <w:proofErr w:type="gramStart"/>
      <w:r w:rsidR="00941659">
        <w:rPr>
          <w:lang w:val="en-GB" w:eastAsia="zh-CN"/>
        </w:rPr>
        <w:t>exactly the same</w:t>
      </w:r>
      <w:proofErr w:type="gramEnd"/>
      <w:r w:rsidR="00941659">
        <w:rPr>
          <w:lang w:val="en-GB" w:eastAsia="zh-CN"/>
        </w:rPr>
        <w:t xml:space="preserve"> prior to OCC application, OCC sequences will effectively become non-orthogonal, leading to P</w:t>
      </w:r>
      <w:r w:rsidRPr="00D0264E">
        <w:rPr>
          <w:lang w:val="en-GB" w:eastAsia="zh-CN"/>
        </w:rPr>
        <w:t xml:space="preserve">USCH </w:t>
      </w:r>
      <w:r w:rsidR="00941659">
        <w:rPr>
          <w:lang w:val="en-GB" w:eastAsia="zh-CN"/>
        </w:rPr>
        <w:t>performance degradation</w:t>
      </w:r>
      <w:r w:rsidRPr="00D0264E">
        <w:rPr>
          <w:lang w:val="en-GB" w:eastAsia="zh-CN"/>
        </w:rPr>
        <w:t xml:space="preserve">. </w:t>
      </w:r>
      <w:r w:rsidR="00396065">
        <w:rPr>
          <w:lang w:val="en-GB" w:eastAsia="zh-CN"/>
        </w:rPr>
        <w:t xml:space="preserve">Another drawback can be when UCI </w:t>
      </w:r>
      <w:r w:rsidR="00C0736C">
        <w:rPr>
          <w:lang w:val="en-GB" w:eastAsia="zh-CN"/>
        </w:rPr>
        <w:t xml:space="preserve">size </w:t>
      </w:r>
      <w:r w:rsidR="00396065">
        <w:rPr>
          <w:lang w:val="en-GB" w:eastAsia="zh-CN"/>
        </w:rPr>
        <w:t xml:space="preserve">is important. </w:t>
      </w:r>
      <w:r w:rsidRPr="00D0264E">
        <w:rPr>
          <w:rFonts w:eastAsia="Times New Roman" w:cs="Times New Roman"/>
          <w:lang w:val="en-CA"/>
        </w:rPr>
        <w:t xml:space="preserve">If large UCI is multiplexed over multiple PUSCH </w:t>
      </w:r>
      <w:r w:rsidR="00EE0F5B">
        <w:rPr>
          <w:rFonts w:eastAsia="Times New Roman" w:cs="Times New Roman"/>
          <w:lang w:val="en-CA"/>
        </w:rPr>
        <w:t>repetitions</w:t>
      </w:r>
      <w:r w:rsidR="00604B5E">
        <w:rPr>
          <w:rFonts w:eastAsia="Times New Roman" w:cs="Times New Roman"/>
          <w:lang w:val="en-CA"/>
        </w:rPr>
        <w:t xml:space="preserve">, e.g., for the case of inter-slot </w:t>
      </w:r>
      <w:r w:rsidR="00EE0F5B">
        <w:rPr>
          <w:rFonts w:eastAsia="Times New Roman" w:cs="Times New Roman"/>
          <w:lang w:val="en-CA"/>
        </w:rPr>
        <w:t xml:space="preserve">or inter-symbol </w:t>
      </w:r>
      <w:r w:rsidR="00604B5E">
        <w:rPr>
          <w:rFonts w:eastAsia="Times New Roman" w:cs="Times New Roman"/>
          <w:lang w:val="en-CA"/>
        </w:rPr>
        <w:t>OCC based PUSCH transmissions</w:t>
      </w:r>
      <w:r w:rsidRPr="00D0264E">
        <w:rPr>
          <w:rFonts w:eastAsia="Times New Roman" w:cs="Times New Roman"/>
          <w:lang w:val="en-CA"/>
        </w:rPr>
        <w:t>, it may degrade PUSCH quality due to reduced</w:t>
      </w:r>
      <w:r w:rsidR="00604B5E">
        <w:rPr>
          <w:rFonts w:eastAsia="Times New Roman" w:cs="Times New Roman"/>
          <w:lang w:val="en-CA"/>
        </w:rPr>
        <w:t xml:space="preserve"> number of</w:t>
      </w:r>
      <w:r w:rsidRPr="00D0264E">
        <w:rPr>
          <w:rFonts w:eastAsia="Times New Roman" w:cs="Times New Roman"/>
          <w:lang w:val="en-CA"/>
        </w:rPr>
        <w:t xml:space="preserve"> R</w:t>
      </w:r>
      <w:r w:rsidR="00604B5E">
        <w:rPr>
          <w:rFonts w:eastAsia="Times New Roman" w:cs="Times New Roman"/>
          <w:lang w:val="en-CA"/>
        </w:rPr>
        <w:t>E</w:t>
      </w:r>
      <w:r w:rsidRPr="00D0264E">
        <w:rPr>
          <w:rFonts w:eastAsia="Times New Roman" w:cs="Times New Roman"/>
          <w:lang w:val="en-CA"/>
        </w:rPr>
        <w:t xml:space="preserve">s available for data transmission. </w:t>
      </w:r>
    </w:p>
    <w:p w14:paraId="7EEADCC1" w14:textId="2EB0B1D0" w:rsidR="00604B5E" w:rsidRDefault="00F260A1" w:rsidP="00875781">
      <w:pPr>
        <w:spacing w:before="120"/>
        <w:rPr>
          <w:rFonts w:eastAsia="Times New Roman" w:cs="Times New Roman"/>
          <w:lang w:val="en-CA"/>
        </w:rPr>
      </w:pPr>
      <w:r>
        <w:rPr>
          <w:rFonts w:eastAsia="Times New Roman" w:cs="Times New Roman"/>
          <w:lang w:val="en-CA"/>
        </w:rPr>
        <w:t xml:space="preserve">For OCC based PUSCH transmissions, probably the largest impact is </w:t>
      </w:r>
      <w:r w:rsidR="00604B5E">
        <w:rPr>
          <w:rFonts w:eastAsia="Times New Roman" w:cs="Times New Roman"/>
          <w:lang w:val="en-CA"/>
        </w:rPr>
        <w:t xml:space="preserve">on the </w:t>
      </w:r>
      <w:r w:rsidR="00875781" w:rsidRPr="00D0264E">
        <w:rPr>
          <w:rFonts w:eastAsia="Times New Roman" w:cs="Times New Roman"/>
          <w:lang w:val="en-CA"/>
        </w:rPr>
        <w:t>UCI multiplexing</w:t>
      </w:r>
      <w:r w:rsidR="00604B5E">
        <w:rPr>
          <w:rFonts w:eastAsia="Times New Roman" w:cs="Times New Roman"/>
          <w:lang w:val="en-CA"/>
        </w:rPr>
        <w:t xml:space="preserve">. For inter-slot OCC based PUSCH transmissions, </w:t>
      </w:r>
      <w:r w:rsidR="00405E36">
        <w:rPr>
          <w:rFonts w:eastAsia="Times New Roman" w:cs="Times New Roman"/>
          <w:lang w:val="en-CA"/>
        </w:rPr>
        <w:t xml:space="preserve">all the </w:t>
      </w:r>
      <w:r w:rsidR="00604B5E">
        <w:rPr>
          <w:rFonts w:eastAsia="Times New Roman" w:cs="Times New Roman"/>
          <w:lang w:val="en-CA"/>
        </w:rPr>
        <w:t xml:space="preserve">PUSCH repetitions </w:t>
      </w:r>
      <w:r w:rsidR="00405E36">
        <w:rPr>
          <w:rFonts w:eastAsia="Times New Roman" w:cs="Times New Roman"/>
          <w:lang w:val="en-CA"/>
        </w:rPr>
        <w:t xml:space="preserve">for </w:t>
      </w:r>
      <w:r w:rsidR="00604B5E">
        <w:rPr>
          <w:rFonts w:eastAsia="Times New Roman" w:cs="Times New Roman"/>
          <w:lang w:val="en-CA"/>
        </w:rPr>
        <w:t xml:space="preserve">an OCC sequence need to be transmitted with UCI multiplexed symbols. This may have additional timing restrictions on when UCI becomes available to the UE, e.g., the UCI becoming available to the UE after its first PUSCH preparation time prior to the first allocated slot may not be transmitted. Another aspect is what UE will do if during the PUSCH repetitions </w:t>
      </w:r>
      <w:r w:rsidR="00C552CF">
        <w:rPr>
          <w:rFonts w:eastAsia="Times New Roman" w:cs="Times New Roman"/>
          <w:lang w:val="en-CA"/>
        </w:rPr>
        <w:t>with a given OCC sequence</w:t>
      </w:r>
      <w:r w:rsidR="00604B5E">
        <w:rPr>
          <w:rFonts w:eastAsia="Times New Roman" w:cs="Times New Roman"/>
          <w:lang w:val="en-CA"/>
        </w:rPr>
        <w:t xml:space="preserve">, </w:t>
      </w:r>
      <w:r w:rsidR="00FC3772">
        <w:rPr>
          <w:rFonts w:eastAsia="Times New Roman" w:cs="Times New Roman"/>
          <w:lang w:val="en-CA"/>
        </w:rPr>
        <w:t xml:space="preserve">two different </w:t>
      </w:r>
      <w:r w:rsidR="00604B5E">
        <w:rPr>
          <w:rFonts w:eastAsia="Times New Roman" w:cs="Times New Roman"/>
          <w:lang w:val="en-CA"/>
        </w:rPr>
        <w:t xml:space="preserve">UCI need to be transmitted in two </w:t>
      </w:r>
      <w:r w:rsidR="00FC3772">
        <w:rPr>
          <w:rFonts w:eastAsia="Times New Roman" w:cs="Times New Roman"/>
          <w:lang w:val="en-CA"/>
        </w:rPr>
        <w:t>repetitions</w:t>
      </w:r>
      <w:r w:rsidR="00604B5E">
        <w:rPr>
          <w:rFonts w:eastAsia="Times New Roman" w:cs="Times New Roman"/>
          <w:lang w:val="en-CA"/>
        </w:rPr>
        <w:t xml:space="preserve">, given that PUSCH transmission may span up to 32 slots or even more for TDD systems. </w:t>
      </w:r>
    </w:p>
    <w:p w14:paraId="153E42DE" w14:textId="4BA24B82" w:rsidR="00421BFB" w:rsidRPr="00F205F8" w:rsidRDefault="00421BFB" w:rsidP="00875781">
      <w:pPr>
        <w:spacing w:before="120"/>
        <w:rPr>
          <w:b/>
          <w:bCs/>
          <w:lang w:val="en-GB" w:eastAsia="zh-CN"/>
        </w:rPr>
      </w:pPr>
      <w:r w:rsidRPr="00F205F8">
        <w:rPr>
          <w:b/>
          <w:bCs/>
          <w:lang w:val="en-GB" w:eastAsia="zh-CN"/>
        </w:rPr>
        <w:t xml:space="preserve">Observation </w:t>
      </w:r>
      <w:r w:rsidR="00F309CF">
        <w:rPr>
          <w:b/>
          <w:bCs/>
          <w:lang w:val="en-GB" w:eastAsia="zh-CN"/>
        </w:rPr>
        <w:t>3</w:t>
      </w:r>
      <w:r w:rsidRPr="00F205F8">
        <w:rPr>
          <w:b/>
          <w:bCs/>
          <w:lang w:val="en-GB" w:eastAsia="zh-CN"/>
        </w:rPr>
        <w:t>: UCI multiplexing to OCC based PUSCH transmissions will require additional timing restrictions on the UCI availability.</w:t>
      </w:r>
    </w:p>
    <w:p w14:paraId="46BDE97E" w14:textId="38D7B972" w:rsidR="00774131" w:rsidRDefault="00604B5E" w:rsidP="00875781">
      <w:pPr>
        <w:spacing w:before="120"/>
        <w:rPr>
          <w:rFonts w:eastAsia="Times New Roman" w:cs="Times New Roman"/>
          <w:lang w:val="en-CA"/>
        </w:rPr>
      </w:pPr>
      <w:r>
        <w:rPr>
          <w:rFonts w:eastAsia="Times New Roman" w:cs="Times New Roman"/>
          <w:lang w:val="en-CA"/>
        </w:rPr>
        <w:t>For sub-slot OCC application including intra-symbol and inter-symbol OCC based PUSCH transmissions, the current rules for UCI multiplexing over PUSCH may not be suf</w:t>
      </w:r>
      <w:r w:rsidR="00774131">
        <w:rPr>
          <w:rFonts w:eastAsia="Times New Roman" w:cs="Times New Roman"/>
          <w:lang w:val="en-CA"/>
        </w:rPr>
        <w:t xml:space="preserve">ficient. As an example, if the first allocated symbol for PUSCH and the first allocated symbol after DMRS are within OCC length, </w:t>
      </w:r>
      <w:r w:rsidR="00A84A96">
        <w:rPr>
          <w:rFonts w:eastAsia="Times New Roman" w:cs="Times New Roman"/>
          <w:lang w:val="en-CA"/>
        </w:rPr>
        <w:t xml:space="preserve">the multiplexing of </w:t>
      </w:r>
      <w:r w:rsidR="00774131">
        <w:rPr>
          <w:rFonts w:eastAsia="Times New Roman" w:cs="Times New Roman"/>
          <w:lang w:val="en-CA"/>
        </w:rPr>
        <w:t xml:space="preserve">HARQ ACK and CSI </w:t>
      </w:r>
      <w:r w:rsidR="00E16F90">
        <w:rPr>
          <w:rFonts w:eastAsia="Times New Roman" w:cs="Times New Roman"/>
          <w:lang w:val="en-CA"/>
        </w:rPr>
        <w:t>bits</w:t>
      </w:r>
      <w:r w:rsidR="00A84A96">
        <w:rPr>
          <w:rFonts w:eastAsia="Times New Roman" w:cs="Times New Roman"/>
          <w:lang w:val="en-CA"/>
        </w:rPr>
        <w:t xml:space="preserve"> with existing rules may be an issue, or even infeasible</w:t>
      </w:r>
      <w:r w:rsidR="00774131">
        <w:rPr>
          <w:rFonts w:eastAsia="Times New Roman" w:cs="Times New Roman"/>
          <w:lang w:val="en-CA"/>
        </w:rPr>
        <w:t>. Thus, re-</w:t>
      </w:r>
      <w:r w:rsidR="00774131">
        <w:rPr>
          <w:rFonts w:eastAsia="Times New Roman" w:cs="Times New Roman"/>
          <w:lang w:val="en-CA"/>
        </w:rPr>
        <w:lastRenderedPageBreak/>
        <w:t>defining the UCI multiplexing rules for various scenarios covering different OCC lengths, different amounts of HARQ and CSI bits may be quite challenging and involve significant complexity and specification effort.</w:t>
      </w:r>
    </w:p>
    <w:p w14:paraId="74C51C35" w14:textId="2C3796FD" w:rsidR="00875781" w:rsidRDefault="00875781" w:rsidP="00875781">
      <w:pPr>
        <w:spacing w:before="120"/>
        <w:rPr>
          <w:b/>
          <w:bCs/>
          <w:lang w:val="en-GB" w:eastAsia="zh-CN"/>
        </w:rPr>
      </w:pPr>
      <w:bookmarkStart w:id="3" w:name="_Hlk163135461"/>
      <w:r w:rsidRPr="00D0264E">
        <w:rPr>
          <w:b/>
          <w:bCs/>
          <w:lang w:val="en-GB" w:eastAsia="zh-CN"/>
        </w:rPr>
        <w:t xml:space="preserve">Observation </w:t>
      </w:r>
      <w:r w:rsidR="005C0C4A">
        <w:rPr>
          <w:b/>
          <w:bCs/>
          <w:lang w:val="en-GB" w:eastAsia="zh-CN"/>
        </w:rPr>
        <w:t>4</w:t>
      </w:r>
      <w:r w:rsidRPr="00D0264E">
        <w:rPr>
          <w:b/>
          <w:bCs/>
          <w:lang w:val="en-GB" w:eastAsia="zh-CN"/>
        </w:rPr>
        <w:t xml:space="preserve">: </w:t>
      </w:r>
      <w:r w:rsidR="00774131">
        <w:rPr>
          <w:b/>
          <w:bCs/>
          <w:lang w:val="en-GB" w:eastAsia="zh-CN"/>
        </w:rPr>
        <w:t xml:space="preserve">Re-defining the </w:t>
      </w:r>
      <w:r w:rsidRPr="00D0264E">
        <w:rPr>
          <w:b/>
          <w:bCs/>
          <w:lang w:val="en-GB" w:eastAsia="zh-CN"/>
        </w:rPr>
        <w:t xml:space="preserve">UCI multiplexing </w:t>
      </w:r>
      <w:r w:rsidR="00774131">
        <w:rPr>
          <w:b/>
          <w:bCs/>
          <w:lang w:val="en-GB" w:eastAsia="zh-CN"/>
        </w:rPr>
        <w:t xml:space="preserve">rules </w:t>
      </w:r>
      <w:r w:rsidR="002835A4">
        <w:rPr>
          <w:b/>
          <w:bCs/>
          <w:lang w:val="en-GB" w:eastAsia="zh-CN"/>
        </w:rPr>
        <w:t>for</w:t>
      </w:r>
      <w:r w:rsidRPr="00D0264E">
        <w:rPr>
          <w:b/>
          <w:bCs/>
          <w:lang w:val="en-GB" w:eastAsia="zh-CN"/>
        </w:rPr>
        <w:t xml:space="preserve"> </w:t>
      </w:r>
      <w:r w:rsidR="000C4227">
        <w:rPr>
          <w:b/>
          <w:bCs/>
          <w:lang w:val="en-GB" w:eastAsia="zh-CN"/>
        </w:rPr>
        <w:t xml:space="preserve">OCC based </w:t>
      </w:r>
      <w:r w:rsidRPr="00D0264E">
        <w:rPr>
          <w:b/>
          <w:bCs/>
          <w:lang w:val="en-GB" w:eastAsia="zh-CN"/>
        </w:rPr>
        <w:t xml:space="preserve">PUSCH transmissions may </w:t>
      </w:r>
      <w:r w:rsidR="00774131">
        <w:rPr>
          <w:b/>
          <w:bCs/>
          <w:lang w:val="en-GB" w:eastAsia="zh-CN"/>
        </w:rPr>
        <w:t xml:space="preserve">involve significant complexity and specification effort. </w:t>
      </w:r>
    </w:p>
    <w:bookmarkEnd w:id="3"/>
    <w:p w14:paraId="708DB58D" w14:textId="1C592543" w:rsidR="006B23F4" w:rsidRDefault="006B23F4" w:rsidP="00875781">
      <w:pPr>
        <w:spacing w:before="120"/>
        <w:rPr>
          <w:lang w:val="en-GB" w:eastAsia="zh-CN"/>
        </w:rPr>
      </w:pPr>
    </w:p>
    <w:p w14:paraId="5A3B284F" w14:textId="7804368D" w:rsidR="009A366C" w:rsidRPr="0098003E" w:rsidRDefault="009A366C" w:rsidP="00875781">
      <w:pPr>
        <w:spacing w:before="120"/>
        <w:rPr>
          <w:lang w:val="en-GB" w:eastAsia="zh-CN"/>
        </w:rPr>
      </w:pPr>
      <w:r>
        <w:rPr>
          <w:lang w:val="en-GB" w:eastAsia="zh-CN"/>
        </w:rPr>
        <w:t>In the following, we discuss some strategies which may simplify UCI multiplexing for OCC based PUSCH transmissions.</w:t>
      </w:r>
    </w:p>
    <w:p w14:paraId="7E2CE605" w14:textId="101171E8" w:rsidR="009A366C" w:rsidRDefault="00045550" w:rsidP="0098003E">
      <w:pPr>
        <w:spacing w:before="120"/>
        <w:rPr>
          <w:rFonts w:eastAsia="Times New Roman" w:cstheme="minorHAnsi"/>
          <w:lang w:val="en-CA"/>
        </w:rPr>
      </w:pPr>
      <w:r w:rsidRPr="00D0264E">
        <w:rPr>
          <w:b/>
          <w:bCs/>
          <w:u w:val="single"/>
          <w:lang w:val="en-GB" w:eastAsia="zh-CN"/>
        </w:rPr>
        <w:t>Disabling HARQ Feedback</w:t>
      </w:r>
      <w:r w:rsidRPr="00D0264E">
        <w:rPr>
          <w:b/>
          <w:bCs/>
          <w:u w:val="single"/>
          <w:lang w:eastAsia="zh-CN"/>
        </w:rPr>
        <w:t>:</w:t>
      </w:r>
    </w:p>
    <w:p w14:paraId="5ECFBECB" w14:textId="0671466D" w:rsidR="00584128" w:rsidRPr="00D0264E" w:rsidRDefault="009A366C" w:rsidP="00584128">
      <w:pPr>
        <w:shd w:val="clear" w:color="auto" w:fill="FFFFFF"/>
        <w:spacing w:after="0" w:line="240" w:lineRule="auto"/>
        <w:rPr>
          <w:rFonts w:eastAsia="Times New Roman" w:cstheme="minorHAnsi"/>
          <w:lang w:val="en-CA"/>
        </w:rPr>
      </w:pPr>
      <w:r>
        <w:rPr>
          <w:rFonts w:eastAsia="Times New Roman" w:cstheme="minorHAnsi"/>
          <w:lang w:val="en-CA"/>
        </w:rPr>
        <w:t>One technique to simplify the UCI multiplexing in combination with OCC based PUSCH transmissions may be to disable HARQ feedback. The UEs may be configured</w:t>
      </w:r>
      <w:r w:rsidR="00045550" w:rsidRPr="00D0264E">
        <w:rPr>
          <w:rFonts w:eastAsia="Times New Roman" w:cstheme="minorHAnsi"/>
          <w:lang w:val="en-CA"/>
        </w:rPr>
        <w:t xml:space="preserve"> to disable HARQ feedback for the DL HARQ processes. </w:t>
      </w:r>
      <w:r>
        <w:rPr>
          <w:rFonts w:eastAsia="Times New Roman" w:cstheme="minorHAnsi"/>
          <w:lang w:val="en-CA"/>
        </w:rPr>
        <w:t xml:space="preserve">Given that NR NTN already supports HARQ processes configured with HARQ ACK enabled or disabled, the </w:t>
      </w:r>
      <w:r w:rsidR="00045550" w:rsidRPr="00D0264E">
        <w:rPr>
          <w:rFonts w:eastAsia="Times New Roman" w:cstheme="minorHAnsi"/>
          <w:lang w:val="en-CA"/>
        </w:rPr>
        <w:t>UE</w:t>
      </w:r>
      <w:r>
        <w:rPr>
          <w:rFonts w:eastAsia="Times New Roman" w:cstheme="minorHAnsi"/>
          <w:lang w:val="en-CA"/>
        </w:rPr>
        <w:t>s</w:t>
      </w:r>
      <w:r w:rsidR="00045550" w:rsidRPr="00D0264E">
        <w:rPr>
          <w:rFonts w:eastAsia="Times New Roman" w:cstheme="minorHAnsi"/>
          <w:lang w:val="en-CA"/>
        </w:rPr>
        <w:t xml:space="preserve"> may disable HARQ-ACK feedback for the DL HARQ processes with activated HARQ</w:t>
      </w:r>
      <w:r>
        <w:rPr>
          <w:rFonts w:eastAsia="Times New Roman" w:cstheme="minorHAnsi"/>
          <w:lang w:val="en-CA"/>
        </w:rPr>
        <w:t>. The UE based HARQ de-activation can be</w:t>
      </w:r>
      <w:r w:rsidR="00E87603">
        <w:rPr>
          <w:rFonts w:eastAsia="Times New Roman" w:cstheme="minorHAnsi"/>
          <w:lang w:val="en-CA"/>
        </w:rPr>
        <w:t xml:space="preserve"> based on</w:t>
      </w:r>
      <w:r w:rsidR="00584128">
        <w:rPr>
          <w:rFonts w:eastAsia="Times New Roman" w:cstheme="minorHAnsi"/>
          <w:lang w:val="en-CA"/>
        </w:rPr>
        <w:t xml:space="preserve"> predetermined</w:t>
      </w:r>
      <w:r>
        <w:rPr>
          <w:rFonts w:eastAsia="Times New Roman" w:cstheme="minorHAnsi"/>
          <w:lang w:val="en-CA"/>
        </w:rPr>
        <w:t xml:space="preserve"> condition</w:t>
      </w:r>
      <w:r w:rsidR="00584128">
        <w:rPr>
          <w:rFonts w:eastAsia="Times New Roman" w:cstheme="minorHAnsi"/>
          <w:lang w:val="en-CA"/>
        </w:rPr>
        <w:t>s (e.g., OCC length)</w:t>
      </w:r>
    </w:p>
    <w:p w14:paraId="289B6D5C" w14:textId="1E668A8D" w:rsidR="00045550" w:rsidRPr="00D0264E" w:rsidRDefault="00045550" w:rsidP="0098003E">
      <w:pPr>
        <w:shd w:val="clear" w:color="auto" w:fill="FFFFFF"/>
        <w:spacing w:after="0" w:line="240" w:lineRule="auto"/>
        <w:rPr>
          <w:rFonts w:eastAsia="Calibri"/>
          <w:szCs w:val="24"/>
          <w:lang w:eastAsia="ko-KR"/>
        </w:rPr>
      </w:pPr>
    </w:p>
    <w:p w14:paraId="5A2D24BE" w14:textId="6573AF7F" w:rsidR="00F45FBE" w:rsidRDefault="00F45FBE" w:rsidP="00F45FBE">
      <w:pPr>
        <w:spacing w:before="120"/>
        <w:rPr>
          <w:b/>
          <w:bCs/>
          <w:lang w:val="en-GB" w:eastAsia="zh-CN"/>
        </w:rPr>
      </w:pPr>
      <w:bookmarkStart w:id="4" w:name="_Hlk163135565"/>
      <w:r w:rsidRPr="00A11F1E">
        <w:rPr>
          <w:b/>
          <w:bCs/>
          <w:lang w:val="en-GB" w:eastAsia="zh-CN"/>
        </w:rPr>
        <w:t>Proposal</w:t>
      </w:r>
      <w:r>
        <w:rPr>
          <w:b/>
          <w:bCs/>
          <w:lang w:val="en-GB" w:eastAsia="zh-CN"/>
        </w:rPr>
        <w:t xml:space="preserve"> </w:t>
      </w:r>
      <w:r w:rsidR="00BD6101">
        <w:rPr>
          <w:b/>
          <w:bCs/>
          <w:lang w:val="en-GB" w:eastAsia="zh-CN"/>
        </w:rPr>
        <w:t>5</w:t>
      </w:r>
      <w:r w:rsidRPr="00A11F1E">
        <w:rPr>
          <w:b/>
          <w:bCs/>
          <w:lang w:val="en-GB" w:eastAsia="zh-CN"/>
        </w:rPr>
        <w:t xml:space="preserve">: </w:t>
      </w:r>
      <w:r>
        <w:rPr>
          <w:b/>
          <w:bCs/>
          <w:lang w:val="en-GB" w:eastAsia="zh-CN"/>
        </w:rPr>
        <w:t xml:space="preserve">Support UE based de-activation of HARQ feedback for OCC based PUSCH transmissions. </w:t>
      </w:r>
    </w:p>
    <w:bookmarkEnd w:id="4"/>
    <w:p w14:paraId="67C87E90" w14:textId="4E1C37A5" w:rsidR="00F45FBE" w:rsidRPr="00F45FBE" w:rsidRDefault="00F45FBE" w:rsidP="00875781">
      <w:pPr>
        <w:spacing w:before="120"/>
        <w:rPr>
          <w:b/>
          <w:bCs/>
          <w:lang w:val="en-GB" w:eastAsia="zh-CN"/>
        </w:rPr>
      </w:pPr>
    </w:p>
    <w:p w14:paraId="48D801F5" w14:textId="77777777" w:rsidR="00875781" w:rsidRPr="00D0264E" w:rsidRDefault="00875781" w:rsidP="00875781">
      <w:pPr>
        <w:spacing w:before="120"/>
        <w:rPr>
          <w:b/>
          <w:bCs/>
          <w:u w:val="single"/>
          <w:lang w:eastAsia="zh-CN"/>
        </w:rPr>
      </w:pPr>
      <w:r w:rsidRPr="00D0264E">
        <w:rPr>
          <w:b/>
          <w:bCs/>
          <w:u w:val="single"/>
          <w:lang w:val="en-GB" w:eastAsia="zh-CN"/>
        </w:rPr>
        <w:t>UCI Transmission via Higher Layer Signalling</w:t>
      </w:r>
      <w:r w:rsidRPr="00D0264E">
        <w:rPr>
          <w:b/>
          <w:bCs/>
          <w:u w:val="single"/>
          <w:lang w:eastAsia="zh-CN"/>
        </w:rPr>
        <w:t>:</w:t>
      </w:r>
    </w:p>
    <w:p w14:paraId="37A508E0" w14:textId="6BA83CCD" w:rsidR="002B4BE5" w:rsidRDefault="004951E8" w:rsidP="002B4BE5">
      <w:pPr>
        <w:spacing w:after="0" w:line="240" w:lineRule="auto"/>
        <w:rPr>
          <w:rFonts w:cs="Times New Roman"/>
          <w:lang w:val="en-CA"/>
        </w:rPr>
      </w:pPr>
      <w:r>
        <w:rPr>
          <w:rFonts w:cs="Times New Roman"/>
          <w:lang w:val="en-CA"/>
        </w:rPr>
        <w:t xml:space="preserve">Instead of re-defining the UCI multiplexing rules, a simpler strategy can be adopted for UCI transmission when a UE is transmitting OCC based PUSCH transmissions. One such strategy can be to transmit UCI via higher layer signaling. When a </w:t>
      </w:r>
      <w:r w:rsidR="00875781" w:rsidRPr="00D0264E">
        <w:rPr>
          <w:rFonts w:cs="Times New Roman"/>
          <w:lang w:val="en-CA"/>
        </w:rPr>
        <w:t>UE is configured to perform OCC based PUSCH transmission</w:t>
      </w:r>
      <w:r>
        <w:rPr>
          <w:rFonts w:cs="Times New Roman"/>
          <w:lang w:val="en-CA"/>
        </w:rPr>
        <w:t xml:space="preserve"> and UCI transmission overlaps with the PUSCH, the UE may transmit UCI via higher layer signaling.</w:t>
      </w:r>
      <w:r w:rsidR="00584128">
        <w:rPr>
          <w:rFonts w:cs="Times New Roman"/>
          <w:lang w:val="en-CA"/>
        </w:rPr>
        <w:t xml:space="preserve"> Note that UCI transmission via a higher layer signalling has been supported for NB-IoT. Considering long propagation delay in NTN, additional latency of UCI reporting due to L2 signaling may not lead to a </w:t>
      </w:r>
      <w:r w:rsidR="00E51055">
        <w:rPr>
          <w:rFonts w:cs="Times New Roman"/>
          <w:lang w:val="en-CA"/>
        </w:rPr>
        <w:t>noticeable performance</w:t>
      </w:r>
      <w:r w:rsidR="00584128">
        <w:rPr>
          <w:rFonts w:cs="Times New Roman"/>
          <w:lang w:val="en-CA"/>
        </w:rPr>
        <w:t xml:space="preserve"> degradation especially for coverage limited UE</w:t>
      </w:r>
      <w:r w:rsidR="00937241">
        <w:rPr>
          <w:rFonts w:cs="Times New Roman"/>
          <w:lang w:val="en-CA"/>
        </w:rPr>
        <w:t>s</w:t>
      </w:r>
      <w:r w:rsidR="00584128">
        <w:rPr>
          <w:rFonts w:cs="Times New Roman"/>
          <w:lang w:val="en-CA"/>
        </w:rPr>
        <w:t xml:space="preserve">. </w:t>
      </w:r>
      <w:r>
        <w:rPr>
          <w:rFonts w:cs="Times New Roman"/>
          <w:lang w:val="en-CA"/>
        </w:rPr>
        <w:t>UCI transmission in this case can use MAC based transmission through the design of a UCI MAC-CE.</w:t>
      </w:r>
      <w:r w:rsidR="008E14AB">
        <w:rPr>
          <w:rFonts w:cs="Times New Roman"/>
          <w:lang w:val="en-CA"/>
        </w:rPr>
        <w:t xml:space="preserve"> </w:t>
      </w:r>
    </w:p>
    <w:p w14:paraId="658026EA" w14:textId="77777777" w:rsidR="00885CBB" w:rsidRPr="00D0264E" w:rsidRDefault="00885CBB" w:rsidP="002B4BE5">
      <w:pPr>
        <w:spacing w:after="0" w:line="240" w:lineRule="auto"/>
        <w:rPr>
          <w:rFonts w:cs="Times New Roman"/>
          <w:lang w:val="en-CA"/>
        </w:rPr>
      </w:pPr>
    </w:p>
    <w:p w14:paraId="620E4DAC" w14:textId="526B0A09" w:rsidR="004951E8" w:rsidRPr="0098003E" w:rsidRDefault="004951E8" w:rsidP="0098003E">
      <w:pPr>
        <w:spacing w:before="120"/>
        <w:rPr>
          <w:b/>
          <w:bCs/>
          <w:lang w:val="en-GB" w:eastAsia="zh-CN"/>
        </w:rPr>
      </w:pPr>
      <w:bookmarkStart w:id="5" w:name="_Hlk163135583"/>
      <w:r w:rsidRPr="0098003E">
        <w:rPr>
          <w:b/>
          <w:bCs/>
          <w:lang w:val="en-GB" w:eastAsia="zh-CN"/>
        </w:rPr>
        <w:t xml:space="preserve">Proposal </w:t>
      </w:r>
      <w:r w:rsidR="00BD6101">
        <w:rPr>
          <w:b/>
          <w:bCs/>
          <w:lang w:val="en-GB" w:eastAsia="zh-CN"/>
        </w:rPr>
        <w:t>6</w:t>
      </w:r>
      <w:r w:rsidRPr="0098003E">
        <w:rPr>
          <w:b/>
          <w:bCs/>
          <w:lang w:val="en-GB" w:eastAsia="zh-CN"/>
        </w:rPr>
        <w:t xml:space="preserve">: </w:t>
      </w:r>
      <w:r>
        <w:rPr>
          <w:b/>
          <w:bCs/>
          <w:lang w:val="en-GB" w:eastAsia="zh-CN"/>
        </w:rPr>
        <w:t xml:space="preserve">UCI </w:t>
      </w:r>
      <w:r w:rsidR="001B3B37">
        <w:rPr>
          <w:b/>
          <w:bCs/>
          <w:lang w:val="en-GB" w:eastAsia="zh-CN"/>
        </w:rPr>
        <w:t xml:space="preserve">is </w:t>
      </w:r>
      <w:r>
        <w:rPr>
          <w:b/>
          <w:bCs/>
          <w:lang w:val="en-GB" w:eastAsia="zh-CN"/>
        </w:rPr>
        <w:t>transmi</w:t>
      </w:r>
      <w:r w:rsidR="001B3B37">
        <w:rPr>
          <w:b/>
          <w:bCs/>
          <w:lang w:val="en-GB" w:eastAsia="zh-CN"/>
        </w:rPr>
        <w:t>tted</w:t>
      </w:r>
      <w:r>
        <w:rPr>
          <w:b/>
          <w:bCs/>
          <w:lang w:val="en-GB" w:eastAsia="zh-CN"/>
        </w:rPr>
        <w:t xml:space="preserve"> via higher layer </w:t>
      </w:r>
      <w:r w:rsidR="00936EC1">
        <w:rPr>
          <w:b/>
          <w:bCs/>
          <w:lang w:val="en-GB" w:eastAsia="zh-CN"/>
        </w:rPr>
        <w:t>signalling</w:t>
      </w:r>
      <w:r>
        <w:rPr>
          <w:b/>
          <w:bCs/>
          <w:lang w:val="en-GB" w:eastAsia="zh-CN"/>
        </w:rPr>
        <w:t xml:space="preserve"> when UCI </w:t>
      </w:r>
      <w:r w:rsidR="00936EC1">
        <w:rPr>
          <w:b/>
          <w:bCs/>
          <w:lang w:val="en-GB" w:eastAsia="zh-CN"/>
        </w:rPr>
        <w:t>overlaps</w:t>
      </w:r>
      <w:r>
        <w:rPr>
          <w:b/>
          <w:bCs/>
          <w:lang w:val="en-GB" w:eastAsia="zh-CN"/>
        </w:rPr>
        <w:t xml:space="preserve"> with an OCC based PUSCH </w:t>
      </w:r>
      <w:r w:rsidRPr="0098003E">
        <w:rPr>
          <w:b/>
          <w:bCs/>
          <w:lang w:val="en-GB" w:eastAsia="zh-CN"/>
        </w:rPr>
        <w:t xml:space="preserve">transmission. </w:t>
      </w:r>
    </w:p>
    <w:bookmarkEnd w:id="5"/>
    <w:p w14:paraId="2EEA6913" w14:textId="77777777" w:rsidR="00BB619E" w:rsidRDefault="00BB619E" w:rsidP="0098003E">
      <w:pPr>
        <w:spacing w:after="0" w:line="240" w:lineRule="auto"/>
        <w:rPr>
          <w:rFonts w:eastAsia="Times New Roman" w:cstheme="minorHAnsi"/>
          <w:lang w:val="en-CA"/>
        </w:rPr>
      </w:pPr>
    </w:p>
    <w:p w14:paraId="07221D17" w14:textId="3CEAC856" w:rsidR="001B3B37" w:rsidRPr="00D0264E" w:rsidRDefault="001B3B37" w:rsidP="0098003E">
      <w:pPr>
        <w:spacing w:after="0" w:line="240" w:lineRule="auto"/>
        <w:rPr>
          <w:rFonts w:eastAsia="Calibri"/>
          <w:color w:val="0070C0"/>
          <w:szCs w:val="24"/>
          <w:lang w:eastAsia="ko-KR"/>
        </w:rPr>
      </w:pPr>
      <w:r>
        <w:rPr>
          <w:rFonts w:eastAsia="Times New Roman" w:cstheme="minorHAnsi"/>
          <w:lang w:val="en-CA"/>
        </w:rPr>
        <w:t xml:space="preserve">It would be important to highlight that UCI transmission via higher layer signaling can be advantageous for all types of OCC. For intra- and inter-symbol OCC based PUSCH transmissions, this may avoid re-defining the UCI multiplexing rules. For inter-slot OCC based PUSCH transmission, this may </w:t>
      </w:r>
      <w:r w:rsidR="00335045">
        <w:rPr>
          <w:rFonts w:eastAsia="Times New Roman" w:cstheme="minorHAnsi"/>
          <w:lang w:val="en-CA"/>
        </w:rPr>
        <w:t xml:space="preserve">simplify the processing and specification effort by avoiding the </w:t>
      </w:r>
      <w:r>
        <w:rPr>
          <w:rFonts w:eastAsia="Times New Roman" w:cstheme="minorHAnsi"/>
          <w:lang w:val="en-CA"/>
        </w:rPr>
        <w:t xml:space="preserve">case of </w:t>
      </w:r>
      <w:r w:rsidR="00335045">
        <w:rPr>
          <w:rFonts w:eastAsia="Times New Roman" w:cstheme="minorHAnsi"/>
          <w:lang w:val="en-CA"/>
        </w:rPr>
        <w:t>two</w:t>
      </w:r>
      <w:r>
        <w:rPr>
          <w:rFonts w:eastAsia="Times New Roman" w:cstheme="minorHAnsi"/>
          <w:lang w:val="en-CA"/>
        </w:rPr>
        <w:t xml:space="preserve"> UCI transmission occasions overlapping </w:t>
      </w:r>
      <w:r w:rsidR="00335045">
        <w:rPr>
          <w:rFonts w:eastAsia="Times New Roman" w:cstheme="minorHAnsi"/>
          <w:lang w:val="en-CA"/>
        </w:rPr>
        <w:t xml:space="preserve">an OCC based </w:t>
      </w:r>
      <w:r>
        <w:rPr>
          <w:rFonts w:eastAsia="Times New Roman" w:cstheme="minorHAnsi"/>
          <w:lang w:val="en-CA"/>
        </w:rPr>
        <w:t>PUSCH</w:t>
      </w:r>
      <w:r w:rsidR="00335045">
        <w:rPr>
          <w:rFonts w:eastAsia="Times New Roman" w:cstheme="minorHAnsi"/>
          <w:lang w:val="en-CA"/>
        </w:rPr>
        <w:t xml:space="preserve"> </w:t>
      </w:r>
      <w:r w:rsidR="00927451">
        <w:rPr>
          <w:rFonts w:eastAsia="Times New Roman" w:cstheme="minorHAnsi"/>
          <w:lang w:val="en-CA"/>
        </w:rPr>
        <w:t>transmission or defining additional timing restrictions on UCI availability prior to OCC transmissions.</w:t>
      </w:r>
    </w:p>
    <w:p w14:paraId="70B76CAE" w14:textId="77777777" w:rsidR="00875781" w:rsidRPr="00D0264E" w:rsidRDefault="00875781" w:rsidP="00875781">
      <w:pPr>
        <w:shd w:val="clear" w:color="auto" w:fill="FFFFFF"/>
        <w:spacing w:after="0" w:line="240" w:lineRule="auto"/>
        <w:rPr>
          <w:rFonts w:eastAsia="Times New Roman" w:cstheme="minorHAnsi"/>
          <w:highlight w:val="lightGray"/>
          <w:lang w:val="en-CA"/>
        </w:rPr>
      </w:pPr>
    </w:p>
    <w:p w14:paraId="47D148D2" w14:textId="38F1B692" w:rsidR="00875781" w:rsidRPr="00D0264E" w:rsidRDefault="00875781" w:rsidP="0098003E">
      <w:pPr>
        <w:pStyle w:val="Heading2"/>
        <w:rPr>
          <w:rFonts w:cstheme="minorHAnsi"/>
        </w:rPr>
      </w:pPr>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19AEB63F"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lastRenderedPageBreak/>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 when the resource in each slot may not be </w:t>
      </w:r>
      <w:r w:rsidR="00114DAB">
        <w:rPr>
          <w:rFonts w:eastAsia="Times New Roman" w:cstheme="minorHAnsi"/>
          <w:bdr w:val="none" w:sz="0" w:space="0" w:color="auto" w:frame="1"/>
          <w:lang w:val="en-CA"/>
        </w:rPr>
        <w:t>sufficient</w:t>
      </w:r>
      <w:r>
        <w:rPr>
          <w:rFonts w:eastAsia="Times New Roman" w:cstheme="minorHAnsi"/>
          <w:bdr w:val="none" w:sz="0" w:space="0" w:color="auto" w:frame="1"/>
          <w:lang w:val="en-CA"/>
        </w:rPr>
        <w:t xml:space="preserve"> to </w:t>
      </w:r>
      <w:r w:rsidR="00114DAB">
        <w:rPr>
          <w:rFonts w:eastAsia="Times New Roman" w:cstheme="minorHAnsi"/>
          <w:bdr w:val="none" w:sz="0" w:space="0" w:color="auto" w:frame="1"/>
          <w:lang w:val="en-CA"/>
        </w:rPr>
        <w:t>carry enough parity bits in each</w:t>
      </w:r>
      <w:r w:rsidR="00831A91">
        <w:rPr>
          <w:rFonts w:eastAsia="Times New Roman" w:cstheme="minorHAnsi"/>
          <w:bdr w:val="none" w:sz="0" w:space="0" w:color="auto" w:frame="1"/>
          <w:lang w:val="en-CA"/>
        </w:rPr>
        <w:t xml:space="preserve"> single slot</w:t>
      </w:r>
      <w:r>
        <w:rPr>
          <w:rFonts w:eastAsia="Times New Roman" w:cstheme="minorHAnsi"/>
          <w:bdr w:val="none" w:sz="0" w:space="0" w:color="auto" w:frame="1"/>
          <w:lang w:val="en-CA"/>
        </w:rPr>
        <w:t xml:space="preserv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degrade.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11E956C3" w14:textId="2EA0BD96" w:rsidR="00152E34"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based OCC applications, e.g., inter-symbol or intra-symbol OCC based PUSCH transmissions, if the UE has to transmit one</w:t>
      </w:r>
      <w:r w:rsidR="00152E34">
        <w:rPr>
          <w:rFonts w:eastAsia="Times New Roman" w:cstheme="minorHAnsi"/>
          <w:bdr w:val="none" w:sz="0" w:space="0" w:color="auto" w:frame="1"/>
          <w:lang w:val="en-CA"/>
        </w:rPr>
        <w:t xml:space="preserve"> repetition of a</w:t>
      </w:r>
      <w:r>
        <w:rPr>
          <w:rFonts w:eastAsia="Times New Roman" w:cstheme="minorHAnsi"/>
          <w:bdr w:val="none" w:sz="0" w:space="0" w:color="auto" w:frame="1"/>
          <w:lang w:val="en-CA"/>
        </w:rPr>
        <w:t xml:space="preserve"> TB every slot, the number of effective R</w:t>
      </w:r>
      <w:r w:rsidR="003D22B3">
        <w:rPr>
          <w:rFonts w:eastAsia="Times New Roman" w:cstheme="minorHAnsi"/>
          <w:bdr w:val="none" w:sz="0" w:space="0" w:color="auto" w:frame="1"/>
          <w:lang w:val="en-CA"/>
        </w:rPr>
        <w:t>E</w:t>
      </w:r>
      <w:r>
        <w:rPr>
          <w:rFonts w:eastAsia="Times New Roman" w:cstheme="minorHAnsi"/>
          <w:bdr w:val="none" w:sz="0" w:space="0" w:color="auto" w:frame="1"/>
          <w:lang w:val="en-CA"/>
        </w:rPr>
        <w:t>s per slot reduce</w:t>
      </w:r>
      <w:r w:rsidR="00152E34">
        <w:rPr>
          <w:rFonts w:eastAsia="Times New Roman" w:cstheme="minorHAnsi"/>
          <w:bdr w:val="none" w:sz="0" w:space="0" w:color="auto" w:frame="1"/>
          <w:lang w:val="en-CA"/>
        </w:rPr>
        <w:t>s</w:t>
      </w:r>
      <w:r>
        <w:rPr>
          <w:rFonts w:eastAsia="Times New Roman" w:cstheme="minorHAnsi"/>
          <w:bdr w:val="none" w:sz="0" w:space="0" w:color="auto" w:frame="1"/>
          <w:lang w:val="en-CA"/>
        </w:rPr>
        <w:t xml:space="preserve"> in direct proportion to the length of OCC. Larger the length of OCC, higher the repetition factor </w:t>
      </w:r>
      <w:r w:rsidR="00152E34">
        <w:rPr>
          <w:rFonts w:eastAsia="Times New Roman" w:cstheme="minorHAnsi"/>
          <w:bdr w:val="none" w:sz="0" w:space="0" w:color="auto" w:frame="1"/>
          <w:lang w:val="en-CA"/>
        </w:rPr>
        <w:t xml:space="preserve">due to OCC </w:t>
      </w:r>
      <w:r>
        <w:rPr>
          <w:rFonts w:eastAsia="Times New Roman" w:cstheme="minorHAnsi"/>
          <w:bdr w:val="none" w:sz="0" w:space="0" w:color="auto" w:frame="1"/>
          <w:lang w:val="en-CA"/>
        </w:rPr>
        <w:t xml:space="preserve">within a slot, and smaller </w:t>
      </w:r>
      <w:r w:rsidR="00152E34">
        <w:rPr>
          <w:rFonts w:eastAsia="Times New Roman" w:cstheme="minorHAnsi"/>
          <w:bdr w:val="none" w:sz="0" w:space="0" w:color="auto" w:frame="1"/>
          <w:lang w:val="en-CA"/>
        </w:rPr>
        <w:t>the number of R</w:t>
      </w:r>
      <w:r w:rsidR="00151F5E">
        <w:rPr>
          <w:rFonts w:eastAsia="Times New Roman" w:cstheme="minorHAnsi"/>
          <w:bdr w:val="none" w:sz="0" w:space="0" w:color="auto" w:frame="1"/>
          <w:lang w:val="en-CA"/>
        </w:rPr>
        <w:t>E</w:t>
      </w:r>
      <w:r w:rsidR="00152E34">
        <w:rPr>
          <w:rFonts w:eastAsia="Times New Roman" w:cstheme="minorHAnsi"/>
          <w:bdr w:val="none" w:sz="0" w:space="0" w:color="auto" w:frame="1"/>
          <w:lang w:val="en-CA"/>
        </w:rPr>
        <w:t xml:space="preserve">s which </w:t>
      </w:r>
      <w:r>
        <w:rPr>
          <w:rFonts w:eastAsia="Times New Roman" w:cstheme="minorHAnsi"/>
          <w:bdr w:val="none" w:sz="0" w:space="0" w:color="auto" w:frame="1"/>
          <w:lang w:val="en-CA"/>
        </w:rPr>
        <w:t xml:space="preserve">will </w:t>
      </w:r>
      <w:r w:rsidR="00152E34">
        <w:rPr>
          <w:rFonts w:eastAsia="Times New Roman" w:cstheme="minorHAnsi"/>
          <w:bdr w:val="none" w:sz="0" w:space="0" w:color="auto" w:frame="1"/>
          <w:lang w:val="en-CA"/>
        </w:rPr>
        <w:t>carry independent encoded bits. This will result in each RV being transmitted with insufficient parity bits.</w:t>
      </w:r>
    </w:p>
    <w:p w14:paraId="15391C2D" w14:textId="77777777" w:rsidR="00152E34" w:rsidRDefault="00152E34" w:rsidP="00875781">
      <w:pPr>
        <w:shd w:val="clear" w:color="auto" w:fill="FFFFFF"/>
        <w:spacing w:after="0" w:line="240" w:lineRule="auto"/>
        <w:rPr>
          <w:rFonts w:eastAsia="Times New Roman" w:cstheme="minorHAnsi"/>
          <w:bdr w:val="none" w:sz="0" w:space="0" w:color="auto" w:frame="1"/>
          <w:lang w:val="en-CA"/>
        </w:rPr>
      </w:pPr>
    </w:p>
    <w:p w14:paraId="57814532" w14:textId="6795DDA2" w:rsidR="00152E34" w:rsidRDefault="00152E34" w:rsidP="00152E34">
      <w:pPr>
        <w:spacing w:before="120"/>
        <w:rPr>
          <w:b/>
          <w:bCs/>
          <w:lang w:val="en-GB" w:eastAsia="zh-CN"/>
        </w:rPr>
      </w:pPr>
      <w:bookmarkStart w:id="6" w:name="_Hlk166104005"/>
      <w:bookmarkStart w:id="7" w:name="_Hlk163136100"/>
      <w:r>
        <w:rPr>
          <w:b/>
          <w:bCs/>
          <w:lang w:val="en-GB" w:eastAsia="zh-CN"/>
        </w:rPr>
        <w:t>Observation</w:t>
      </w:r>
      <w:r w:rsidRPr="001403CE">
        <w:rPr>
          <w:b/>
          <w:bCs/>
          <w:lang w:val="en-GB" w:eastAsia="zh-CN"/>
        </w:rPr>
        <w:t xml:space="preserve"> </w:t>
      </w:r>
      <w:r w:rsidR="00A53273">
        <w:rPr>
          <w:b/>
          <w:bCs/>
          <w:lang w:val="en-GB" w:eastAsia="zh-CN"/>
        </w:rPr>
        <w:t>5</w:t>
      </w:r>
      <w:r w:rsidRPr="001403CE">
        <w:rPr>
          <w:b/>
          <w:bCs/>
          <w:lang w:val="en-GB" w:eastAsia="zh-CN"/>
        </w:rPr>
        <w:t xml:space="preserve">: </w:t>
      </w:r>
      <w:r>
        <w:rPr>
          <w:b/>
          <w:bCs/>
          <w:lang w:val="en-GB" w:eastAsia="zh-CN"/>
        </w:rPr>
        <w:t xml:space="preserve">Sub-slot </w:t>
      </w:r>
      <w:r w:rsidR="00A53273">
        <w:rPr>
          <w:b/>
          <w:bCs/>
          <w:lang w:val="en-GB" w:eastAsia="zh-CN"/>
        </w:rPr>
        <w:t xml:space="preserve">(e.g., intra-symbol) </w:t>
      </w:r>
      <w:r>
        <w:rPr>
          <w:b/>
          <w:bCs/>
          <w:lang w:val="en-GB" w:eastAsia="zh-CN"/>
        </w:rPr>
        <w:t xml:space="preserve">OCC based PUSCH transmissions </w:t>
      </w:r>
      <w:r w:rsidR="00BA7E9B">
        <w:rPr>
          <w:b/>
          <w:bCs/>
          <w:lang w:val="en-GB" w:eastAsia="zh-CN"/>
        </w:rPr>
        <w:t xml:space="preserve">may </w:t>
      </w:r>
      <w:r>
        <w:rPr>
          <w:b/>
          <w:bCs/>
          <w:lang w:val="en-GB" w:eastAsia="zh-CN"/>
        </w:rPr>
        <w:t>result in less parity bits being repeated in each PUSCH repetition.</w:t>
      </w:r>
      <w:r w:rsidRPr="001403CE">
        <w:rPr>
          <w:b/>
          <w:bCs/>
          <w:lang w:val="en-GB" w:eastAsia="zh-CN"/>
        </w:rPr>
        <w:t xml:space="preserve"> </w:t>
      </w:r>
    </w:p>
    <w:bookmarkEnd w:id="6"/>
    <w:bookmarkEnd w:id="7"/>
    <w:p w14:paraId="655196D7" w14:textId="77777777" w:rsidR="00152E34" w:rsidRPr="0098003E" w:rsidRDefault="00152E34" w:rsidP="00875781">
      <w:pPr>
        <w:shd w:val="clear" w:color="auto" w:fill="FFFFFF"/>
        <w:spacing w:after="0" w:line="240" w:lineRule="auto"/>
        <w:rPr>
          <w:rFonts w:eastAsia="Times New Roman" w:cstheme="minorHAnsi"/>
          <w:bdr w:val="none" w:sz="0" w:space="0" w:color="auto" w:frame="1"/>
          <w:lang w:val="en-GB"/>
        </w:rPr>
      </w:pPr>
    </w:p>
    <w:p w14:paraId="0EEF227A" w14:textId="472911A8" w:rsidR="00250466" w:rsidRDefault="00231474" w:rsidP="00EC29A8">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OCC based PUSCH transmissions</w:t>
      </w:r>
      <w:r w:rsidR="00EC29A8">
        <w:rPr>
          <w:rFonts w:eastAsia="Times New Roman" w:cstheme="minorHAnsi"/>
          <w:bdr w:val="none" w:sz="0" w:space="0" w:color="auto" w:frame="1"/>
          <w:lang w:val="en-CA"/>
        </w:rPr>
        <w:t xml:space="preserve"> spanning more than one slot</w:t>
      </w:r>
      <w:r>
        <w:rPr>
          <w:rFonts w:eastAsia="Times New Roman" w:cstheme="minorHAnsi"/>
          <w:bdr w:val="none" w:sz="0" w:space="0" w:color="auto" w:frame="1"/>
          <w:lang w:val="en-CA"/>
        </w:rPr>
        <w:t xml:space="preserve">, </w:t>
      </w:r>
      <w:r w:rsidR="00EC29A8">
        <w:rPr>
          <w:rFonts w:eastAsia="Times New Roman" w:cstheme="minorHAnsi"/>
          <w:bdr w:val="none" w:sz="0" w:space="0" w:color="auto" w:frame="1"/>
          <w:lang w:val="en-CA"/>
        </w:rPr>
        <w:t>the issue of insufficient parity bits m</w:t>
      </w:r>
      <w:r>
        <w:rPr>
          <w:rFonts w:eastAsia="Times New Roman" w:cstheme="minorHAnsi"/>
          <w:bdr w:val="none" w:sz="0" w:space="0" w:color="auto" w:frame="1"/>
          <w:lang w:val="en-CA"/>
        </w:rPr>
        <w:t xml:space="preserve">ay be overcome by </w:t>
      </w:r>
      <w:r w:rsidR="00EC29A8">
        <w:rPr>
          <w:rFonts w:eastAsia="Times New Roman" w:cstheme="minorHAnsi"/>
          <w:bdr w:val="none" w:sz="0" w:space="0" w:color="auto" w:frame="1"/>
          <w:lang w:val="en-CA"/>
        </w:rPr>
        <w:t xml:space="preserve">converting the </w:t>
      </w:r>
      <w:proofErr w:type="gramStart"/>
      <w:r w:rsidR="00EC29A8">
        <w:rPr>
          <w:rFonts w:eastAsia="Times New Roman" w:cstheme="minorHAnsi"/>
          <w:bdr w:val="none" w:sz="0" w:space="0" w:color="auto" w:frame="1"/>
          <w:lang w:val="en-CA"/>
        </w:rPr>
        <w:t>slot based</w:t>
      </w:r>
      <w:proofErr w:type="gramEnd"/>
      <w:r w:rsidR="00EC29A8">
        <w:rPr>
          <w:rFonts w:eastAsia="Times New Roman" w:cstheme="minorHAnsi"/>
          <w:bdr w:val="none" w:sz="0" w:space="0" w:color="auto" w:frame="1"/>
          <w:lang w:val="en-CA"/>
        </w:rPr>
        <w:t xml:space="preserve"> repetitions to one or more </w:t>
      </w:r>
      <w:proofErr w:type="spellStart"/>
      <w:r w:rsidR="00EC29A8">
        <w:rPr>
          <w:rFonts w:eastAsia="Times New Roman" w:cstheme="minorHAnsi"/>
          <w:bdr w:val="none" w:sz="0" w:space="0" w:color="auto" w:frame="1"/>
          <w:lang w:val="en-CA"/>
        </w:rPr>
        <w:t>TBoMS</w:t>
      </w:r>
      <w:proofErr w:type="spellEnd"/>
      <w:r w:rsidR="00EC29A8">
        <w:rPr>
          <w:rFonts w:eastAsia="Times New Roman" w:cstheme="minorHAnsi"/>
          <w:bdr w:val="none" w:sz="0" w:space="0" w:color="auto" w:frame="1"/>
          <w:lang w:val="en-CA"/>
        </w:rPr>
        <w:t xml:space="preserve"> repetitions.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 equal to the OCC length</w:t>
      </w:r>
      <w:r w:rsidR="00EC29A8">
        <w:rPr>
          <w:rFonts w:eastAsia="Times New Roman" w:cstheme="minorHAnsi"/>
          <w:bdr w:val="none" w:sz="0" w:space="0" w:color="auto" w:frame="1"/>
          <w:lang w:val="en-CA"/>
        </w:rPr>
        <w:t xml:space="preserve"> or its integer multiple</w:t>
      </w:r>
      <w:r w:rsidR="00FA5EA2">
        <w:rPr>
          <w:rFonts w:eastAsia="Times New Roman" w:cstheme="minorHAnsi"/>
          <w:bdr w:val="none" w:sz="0" w:space="0" w:color="auto" w:frame="1"/>
          <w:lang w:val="en-CA"/>
        </w:rPr>
        <w:t xml:space="preserve">. The UE may follow TB size determination as if no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is configured but the actual OCC based PUSCH transmission follows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In this way, reduction in the parity transmission per slot due to RE or symbol level OCC repetitions gets compensated by the TB processing over larger number of slots.</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7B6052AF" w:rsidR="00FA5EA2" w:rsidRPr="001403CE" w:rsidRDefault="00FA5EA2" w:rsidP="00FA5EA2">
      <w:pPr>
        <w:spacing w:before="120"/>
        <w:rPr>
          <w:b/>
          <w:bCs/>
          <w:lang w:val="en-GB" w:eastAsia="zh-CN"/>
        </w:rPr>
      </w:pPr>
      <w:bookmarkStart w:id="8" w:name="_Hlk163136115"/>
      <w:r>
        <w:rPr>
          <w:b/>
          <w:bCs/>
          <w:lang w:val="en-GB" w:eastAsia="zh-CN"/>
        </w:rPr>
        <w:t>Proposal</w:t>
      </w:r>
      <w:r w:rsidRPr="001403CE">
        <w:rPr>
          <w:b/>
          <w:bCs/>
          <w:lang w:val="en-GB" w:eastAsia="zh-CN"/>
        </w:rPr>
        <w:t xml:space="preserve"> </w:t>
      </w:r>
      <w:r w:rsidR="00BD6101">
        <w:rPr>
          <w:b/>
          <w:bCs/>
          <w:lang w:val="en-GB" w:eastAsia="zh-CN"/>
        </w:rPr>
        <w:t>7</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1315F">
        <w:rPr>
          <w:b/>
          <w:bCs/>
          <w:lang w:val="en-GB" w:eastAsia="zh-CN"/>
        </w:rPr>
        <w:t xml:space="preserve"> where OCC length </w:t>
      </w:r>
      <w:r w:rsidR="004F34CF">
        <w:rPr>
          <w:b/>
          <w:bCs/>
          <w:lang w:val="en-GB" w:eastAsia="zh-CN"/>
        </w:rPr>
        <w:t>is</w:t>
      </w:r>
      <w:r w:rsidR="0061315F">
        <w:rPr>
          <w:b/>
          <w:bCs/>
          <w:lang w:val="en-GB" w:eastAsia="zh-CN"/>
        </w:rPr>
        <w:t xml:space="preserve"> equal to the </w:t>
      </w:r>
      <w:proofErr w:type="spellStart"/>
      <w:r w:rsidR="0061315F">
        <w:rPr>
          <w:b/>
          <w:bCs/>
          <w:lang w:val="en-GB" w:eastAsia="zh-CN"/>
        </w:rPr>
        <w:t>TBoMS</w:t>
      </w:r>
      <w:proofErr w:type="spellEnd"/>
      <w:r w:rsidR="0061315F">
        <w:rPr>
          <w:b/>
          <w:bCs/>
          <w:lang w:val="en-GB" w:eastAsia="zh-CN"/>
        </w:rPr>
        <w:t xml:space="preserve"> length in number of slots.</w:t>
      </w:r>
      <w:r w:rsidRPr="001403CE">
        <w:rPr>
          <w:b/>
          <w:bCs/>
          <w:lang w:val="en-GB" w:eastAsia="zh-CN"/>
        </w:rPr>
        <w:t xml:space="preserve"> </w:t>
      </w:r>
    </w:p>
    <w:bookmarkEnd w:id="8"/>
    <w:p w14:paraId="6A560EE7" w14:textId="77777777" w:rsidR="00875781" w:rsidRDefault="00875781" w:rsidP="00AA02DA">
      <w:pPr>
        <w:spacing w:before="120"/>
        <w:rPr>
          <w:b/>
          <w:bCs/>
          <w:lang w:val="en-GB" w:eastAsia="zh-CN"/>
        </w:rPr>
      </w:pPr>
    </w:p>
    <w:bookmarkEnd w:id="2"/>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73BE0DAB" w14:textId="77777777" w:rsidR="00754A00" w:rsidRPr="008D6570" w:rsidRDefault="00754A00" w:rsidP="00754A00">
      <w:pPr>
        <w:spacing w:before="120" w:after="120"/>
        <w:rPr>
          <w:rFonts w:cs="Times New Roman"/>
        </w:rPr>
      </w:pPr>
      <w:r w:rsidRPr="008D6570">
        <w:rPr>
          <w:rFonts w:cs="Times New Roman"/>
        </w:rPr>
        <w:t>In this contribution, the following observations are made:</w:t>
      </w:r>
    </w:p>
    <w:p w14:paraId="6E8541E3" w14:textId="77777777" w:rsidR="00754A00" w:rsidRPr="0076071F" w:rsidRDefault="00754A00" w:rsidP="00754A00">
      <w:pPr>
        <w:spacing w:before="120"/>
        <w:rPr>
          <w:b/>
          <w:bCs/>
          <w:lang w:val="en-GB" w:eastAsia="zh-CN"/>
        </w:rPr>
      </w:pPr>
      <w:r w:rsidRPr="0076071F">
        <w:rPr>
          <w:b/>
          <w:bCs/>
          <w:lang w:val="en-GB" w:eastAsia="zh-CN"/>
        </w:rPr>
        <w:t>Observation 1: The NW may select suitable UEs for simultaneous transmission for inter-slot time domain OCC with OCC length 4, for example by scheduling UEs with smaller/similar frequency offsets.</w:t>
      </w:r>
    </w:p>
    <w:p w14:paraId="093D95AF" w14:textId="77777777" w:rsidR="00754A00" w:rsidRPr="0076071F" w:rsidRDefault="00754A00" w:rsidP="00754A00">
      <w:pPr>
        <w:spacing w:before="120"/>
        <w:rPr>
          <w:b/>
          <w:bCs/>
          <w:lang w:val="en-GB" w:eastAsia="zh-CN"/>
        </w:rPr>
      </w:pPr>
      <w:r w:rsidRPr="0076071F">
        <w:rPr>
          <w:b/>
          <w:bCs/>
          <w:lang w:val="en-GB" w:eastAsia="zh-CN"/>
        </w:rPr>
        <w:t>Observation 2: Intra-symbol OCC based PUSCH transmissions involve higher specification impact and effort compared to inter-slot OCC based PUSCH transmissions.</w:t>
      </w:r>
    </w:p>
    <w:p w14:paraId="1AA40390" w14:textId="77777777" w:rsidR="00754A00" w:rsidRPr="0076071F" w:rsidRDefault="00754A00" w:rsidP="00754A00">
      <w:pPr>
        <w:spacing w:before="120"/>
        <w:rPr>
          <w:b/>
          <w:bCs/>
          <w:lang w:val="en-GB" w:eastAsia="zh-CN"/>
        </w:rPr>
      </w:pPr>
      <w:r w:rsidRPr="0076071F">
        <w:rPr>
          <w:b/>
          <w:bCs/>
          <w:lang w:val="en-GB" w:eastAsia="zh-CN"/>
        </w:rPr>
        <w:t>Observation 3: UCI multiplexing to OCC based PUSCH transmissions will require additional timing restrictions on the UCI availability.</w:t>
      </w:r>
    </w:p>
    <w:p w14:paraId="21296C81" w14:textId="77777777" w:rsidR="00754A00" w:rsidRPr="0076071F" w:rsidRDefault="00754A00" w:rsidP="00754A00">
      <w:pPr>
        <w:spacing w:before="120"/>
        <w:rPr>
          <w:b/>
          <w:bCs/>
          <w:lang w:val="en-GB" w:eastAsia="zh-CN"/>
        </w:rPr>
      </w:pPr>
      <w:r w:rsidRPr="0076071F">
        <w:rPr>
          <w:b/>
          <w:bCs/>
          <w:lang w:val="en-GB" w:eastAsia="zh-CN"/>
        </w:rPr>
        <w:t xml:space="preserve">Observation 4: Re-defining the UCI multiplexing rules for OCC based PUSCH transmissions may involve significant complexity and specification effort. </w:t>
      </w:r>
    </w:p>
    <w:p w14:paraId="4D344563" w14:textId="77777777" w:rsidR="00754A00" w:rsidRPr="0076071F" w:rsidRDefault="00754A00" w:rsidP="00754A00">
      <w:pPr>
        <w:spacing w:before="120"/>
        <w:rPr>
          <w:b/>
          <w:bCs/>
          <w:lang w:val="en-GB" w:eastAsia="zh-CN"/>
        </w:rPr>
      </w:pPr>
      <w:r w:rsidRPr="0076071F">
        <w:rPr>
          <w:b/>
          <w:bCs/>
          <w:lang w:val="en-GB" w:eastAsia="zh-CN"/>
        </w:rPr>
        <w:t xml:space="preserve">Observation 5: Sub-slot (e.g., intra-symbol) OCC based PUSCH transmissions may result in less parity bits being repeated in each PUSCH repetition. </w:t>
      </w:r>
    </w:p>
    <w:p w14:paraId="6956CD77" w14:textId="77777777" w:rsidR="00754A00" w:rsidRPr="0076071F" w:rsidRDefault="00754A00" w:rsidP="00754A00">
      <w:pPr>
        <w:rPr>
          <w:lang w:val="en-GB" w:eastAsia="zh-CN"/>
        </w:rPr>
      </w:pPr>
    </w:p>
    <w:p w14:paraId="7BE4B0ED" w14:textId="77777777" w:rsidR="00754A00" w:rsidRPr="008D6570" w:rsidRDefault="00754A00" w:rsidP="00754A00">
      <w:pPr>
        <w:spacing w:before="120" w:after="120"/>
        <w:rPr>
          <w:rFonts w:cs="Times New Roman"/>
        </w:rPr>
      </w:pPr>
      <w:r>
        <w:rPr>
          <w:rFonts w:cs="Times New Roman"/>
        </w:rPr>
        <w:t>The observations have led to the following proposals:</w:t>
      </w:r>
    </w:p>
    <w:p w14:paraId="0E849ED6" w14:textId="77777777" w:rsidR="00754A00" w:rsidRPr="008D6570" w:rsidRDefault="00754A00" w:rsidP="00754A00">
      <w:pPr>
        <w:spacing w:before="120" w:after="120"/>
        <w:rPr>
          <w:rFonts w:cs="Times New Roman"/>
        </w:rPr>
      </w:pPr>
      <w:r>
        <w:rPr>
          <w:rFonts w:cs="Times New Roman"/>
        </w:rPr>
        <w:lastRenderedPageBreak/>
        <w:t>The observations have led to the following proposals:</w:t>
      </w:r>
    </w:p>
    <w:p w14:paraId="42153AA7" w14:textId="77777777" w:rsidR="00754A00" w:rsidRPr="0076071F" w:rsidRDefault="00754A00" w:rsidP="00754A00">
      <w:pPr>
        <w:rPr>
          <w:b/>
          <w:bCs/>
          <w:lang w:val="en-GB" w:eastAsia="zh-CN"/>
        </w:rPr>
      </w:pPr>
      <w:r w:rsidRPr="0076071F">
        <w:rPr>
          <w:b/>
          <w:bCs/>
          <w:lang w:val="en-GB" w:eastAsia="zh-CN"/>
        </w:rPr>
        <w:t>Proposal 1: Uplink capacity enhancements are supported for both dynamic grant and configured grant types of uplink transmissions.</w:t>
      </w:r>
    </w:p>
    <w:p w14:paraId="4377EC23" w14:textId="77777777" w:rsidR="00754A00" w:rsidRPr="0076071F" w:rsidRDefault="00754A00" w:rsidP="00754A00">
      <w:pPr>
        <w:spacing w:before="120"/>
        <w:rPr>
          <w:b/>
          <w:bCs/>
        </w:rPr>
      </w:pPr>
      <w:r w:rsidRPr="0076071F">
        <w:rPr>
          <w:b/>
          <w:bCs/>
        </w:rPr>
        <w:t>Proposal 2: The signaling for OCC can be dynamic and/or semi-static. The use of dynamic vs semi-static can be based upon the type of uplink PUSCH transmission.</w:t>
      </w:r>
    </w:p>
    <w:p w14:paraId="6AAAE1E4" w14:textId="77777777" w:rsidR="00754A00" w:rsidRPr="0076071F" w:rsidRDefault="00754A00" w:rsidP="00754A00">
      <w:pPr>
        <w:spacing w:before="120"/>
        <w:rPr>
          <w:b/>
          <w:bCs/>
          <w:lang w:val="en-GB" w:eastAsia="zh-CN"/>
        </w:rPr>
      </w:pPr>
      <w:r w:rsidRPr="0076071F">
        <w:rPr>
          <w:b/>
          <w:bCs/>
          <w:lang w:val="en-GB" w:eastAsia="zh-CN"/>
        </w:rPr>
        <w:t>Proposal 3: Inter-slot OCC is supported for slot based PUSCH repetitions with OCC length 2 and 4.</w:t>
      </w:r>
    </w:p>
    <w:p w14:paraId="3DC9E6E8" w14:textId="77777777" w:rsidR="00754A00" w:rsidRPr="0076071F" w:rsidRDefault="00754A00" w:rsidP="00754A00">
      <w:pPr>
        <w:spacing w:before="120"/>
        <w:rPr>
          <w:rFonts w:cs="Times New Roman"/>
          <w:b/>
          <w:bCs/>
        </w:rPr>
      </w:pPr>
      <w:r w:rsidRPr="0076071F">
        <w:rPr>
          <w:rFonts w:cs="Times New Roman"/>
          <w:b/>
          <w:bCs/>
        </w:rPr>
        <w:t>Proposal 4: Support Intra-symbol pre-DFT OCC with OCC length 2 and 4.</w:t>
      </w:r>
    </w:p>
    <w:p w14:paraId="35E6B84F" w14:textId="77777777" w:rsidR="00754A00" w:rsidRPr="0076071F" w:rsidRDefault="00754A00" w:rsidP="00754A00">
      <w:pPr>
        <w:spacing w:before="120"/>
        <w:rPr>
          <w:b/>
          <w:bCs/>
          <w:lang w:val="en-GB" w:eastAsia="zh-CN"/>
        </w:rPr>
      </w:pPr>
      <w:r w:rsidRPr="0076071F">
        <w:rPr>
          <w:b/>
          <w:bCs/>
          <w:lang w:val="en-GB" w:eastAsia="zh-CN"/>
        </w:rPr>
        <w:t xml:space="preserve">Proposal 5: Support UE based de-activation of HARQ feedback for OCC based PUSCH transmissions. </w:t>
      </w:r>
    </w:p>
    <w:p w14:paraId="6F3989CF" w14:textId="77777777" w:rsidR="00754A00" w:rsidRPr="0076071F" w:rsidRDefault="00754A00" w:rsidP="00754A00">
      <w:pPr>
        <w:spacing w:before="120"/>
        <w:rPr>
          <w:b/>
          <w:bCs/>
          <w:lang w:val="en-GB" w:eastAsia="zh-CN"/>
        </w:rPr>
      </w:pPr>
      <w:r w:rsidRPr="0076071F">
        <w:rPr>
          <w:b/>
          <w:bCs/>
          <w:lang w:val="en-GB" w:eastAsia="zh-CN"/>
        </w:rPr>
        <w:t xml:space="preserve">Proposal 6: UCI is transmitted via higher layer signalling when UCI overlaps with an OCC based PUSCH transmission. </w:t>
      </w:r>
    </w:p>
    <w:p w14:paraId="0D68C59C" w14:textId="77777777" w:rsidR="00754A00" w:rsidRPr="0076071F" w:rsidRDefault="00754A00" w:rsidP="00754A00">
      <w:pPr>
        <w:spacing w:before="120"/>
        <w:rPr>
          <w:b/>
          <w:bCs/>
          <w:lang w:val="en-GB" w:eastAsia="zh-CN"/>
        </w:rPr>
      </w:pPr>
      <w:r w:rsidRPr="0076071F">
        <w:rPr>
          <w:b/>
          <w:bCs/>
          <w:lang w:val="en-GB" w:eastAsia="zh-CN"/>
        </w:rPr>
        <w:t xml:space="preserve">Proposal 7: Support OCC based PUSCH transmissions with </w:t>
      </w:r>
      <w:proofErr w:type="spellStart"/>
      <w:r w:rsidRPr="0076071F">
        <w:rPr>
          <w:b/>
          <w:bCs/>
          <w:lang w:val="en-GB" w:eastAsia="zh-CN"/>
        </w:rPr>
        <w:t>TBoMS</w:t>
      </w:r>
      <w:proofErr w:type="spellEnd"/>
      <w:r w:rsidRPr="0076071F">
        <w:rPr>
          <w:b/>
          <w:bCs/>
          <w:lang w:val="en-GB" w:eastAsia="zh-CN"/>
        </w:rPr>
        <w:t xml:space="preserve"> where OCC length is equal to the </w:t>
      </w:r>
      <w:proofErr w:type="spellStart"/>
      <w:r w:rsidRPr="0076071F">
        <w:rPr>
          <w:b/>
          <w:bCs/>
          <w:lang w:val="en-GB" w:eastAsia="zh-CN"/>
        </w:rPr>
        <w:t>TBoMS</w:t>
      </w:r>
      <w:proofErr w:type="spellEnd"/>
      <w:r w:rsidRPr="0076071F">
        <w:rPr>
          <w:b/>
          <w:bCs/>
          <w:lang w:val="en-GB" w:eastAsia="zh-CN"/>
        </w:rPr>
        <w:t xml:space="preserve"> length in number of slots. </w:t>
      </w:r>
    </w:p>
    <w:p w14:paraId="72727A27" w14:textId="70E9289E" w:rsidR="00403690" w:rsidRPr="008F7262" w:rsidRDefault="00024B0C" w:rsidP="00C010D0">
      <w:pPr>
        <w:pStyle w:val="Heading1"/>
      </w:pPr>
      <w:r w:rsidRPr="008F7262">
        <w:t>Reference</w:t>
      </w:r>
    </w:p>
    <w:p w14:paraId="3F97B802" w14:textId="1576C7D2" w:rsidR="0018251A" w:rsidRPr="00FA711B" w:rsidRDefault="00E33EEB" w:rsidP="0018251A">
      <w:pPr>
        <w:pStyle w:val="ListParagraph"/>
        <w:numPr>
          <w:ilvl w:val="0"/>
          <w:numId w:val="12"/>
        </w:numPr>
        <w:overflowPunct w:val="0"/>
        <w:autoSpaceDE w:val="0"/>
        <w:autoSpaceDN w:val="0"/>
        <w:spacing w:after="180" w:line="360" w:lineRule="auto"/>
        <w:contextualSpacing/>
        <w:jc w:val="left"/>
        <w:rPr>
          <w:i/>
          <w:iCs/>
        </w:rPr>
      </w:pPr>
      <w:bookmarkStart w:id="9" w:name="_Ref131067497"/>
      <w:bookmarkStart w:id="10"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9"/>
    </w:p>
    <w:p w14:paraId="0D24D286" w14:textId="77777777" w:rsidR="004A3920" w:rsidRPr="008D6570" w:rsidRDefault="004A3920" w:rsidP="004A3920">
      <w:pPr>
        <w:pStyle w:val="ListParagraph"/>
        <w:numPr>
          <w:ilvl w:val="0"/>
          <w:numId w:val="12"/>
        </w:numPr>
        <w:jc w:val="left"/>
        <w:rPr>
          <w:i/>
          <w:iCs/>
        </w:rPr>
      </w:pPr>
      <w:r w:rsidRPr="008D6570">
        <w:t>RP-2</w:t>
      </w:r>
      <w:r>
        <w:t>41667</w:t>
      </w:r>
      <w:r w:rsidRPr="008D6570">
        <w:t>, “New WID: Non-Terrestrial Networks (NTN) for NR Phase 3”, RAN#10</w:t>
      </w:r>
      <w:r>
        <w:t>4</w:t>
      </w:r>
      <w:r w:rsidRPr="008D6570">
        <w:t xml:space="preserve">, </w:t>
      </w:r>
      <w:r>
        <w:t>June</w:t>
      </w:r>
      <w:r w:rsidRPr="008D6570">
        <w:t xml:space="preserve"> 2024</w:t>
      </w:r>
    </w:p>
    <w:p w14:paraId="19A84BB3" w14:textId="3885504D" w:rsidR="0018251A" w:rsidRDefault="0018251A" w:rsidP="0018251A">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w:t>
      </w:r>
      <w:r w:rsidR="004B433A">
        <w:rPr>
          <w:rFonts w:cs="Times New Roman"/>
          <w:lang w:eastAsia="zh-CN"/>
        </w:rPr>
        <w:t>8</w:t>
      </w:r>
      <w:r>
        <w:rPr>
          <w:rFonts w:cs="Times New Roman"/>
          <w:lang w:eastAsia="zh-CN"/>
        </w:rPr>
        <w:t xml:space="preserve">, </w:t>
      </w:r>
      <w:r w:rsidR="004B433A">
        <w:rPr>
          <w:rFonts w:cs="Times New Roman"/>
          <w:lang w:eastAsia="zh-CN"/>
        </w:rPr>
        <w:t xml:space="preserve">August </w:t>
      </w:r>
      <w:r>
        <w:rPr>
          <w:rFonts w:cs="Times New Roman"/>
          <w:lang w:eastAsia="zh-CN"/>
        </w:rPr>
        <w:t>2024.</w:t>
      </w:r>
    </w:p>
    <w:p w14:paraId="1BDF9098" w14:textId="47DFA795" w:rsidR="0018558F" w:rsidRPr="0018558F" w:rsidRDefault="0018558F" w:rsidP="0018558F">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#116Bis, April 2024.</w:t>
      </w:r>
    </w:p>
    <w:p w14:paraId="7C8C23D2" w14:textId="1FE1C5DF"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1" w:name="_Ref158905109"/>
      <w:bookmarkStart w:id="12" w:name="_Ref127399375"/>
      <w:r>
        <w:rPr>
          <w:rFonts w:cs="Times New Roman"/>
          <w:lang w:eastAsia="zh-CN"/>
        </w:rPr>
        <w:t>RAN</w:t>
      </w:r>
      <w:r w:rsidR="00FE29D1">
        <w:rPr>
          <w:rFonts w:cs="Times New Roman"/>
          <w:lang w:eastAsia="zh-CN"/>
        </w:rPr>
        <w:t>P</w:t>
      </w:r>
      <w:r>
        <w:rPr>
          <w:rFonts w:cs="Times New Roman"/>
          <w:lang w:eastAsia="zh-CN"/>
        </w:rPr>
        <w:t xml:space="preserve"> Chairman’s note, RAN #1</w:t>
      </w:r>
      <w:r w:rsidR="00FE29D1">
        <w:rPr>
          <w:rFonts w:cs="Times New Roman"/>
          <w:lang w:eastAsia="zh-CN"/>
        </w:rPr>
        <w:t>02</w:t>
      </w:r>
      <w:r>
        <w:rPr>
          <w:rFonts w:cs="Times New Roman"/>
          <w:lang w:eastAsia="zh-CN"/>
        </w:rPr>
        <w:t xml:space="preserve">, </w:t>
      </w:r>
      <w:r w:rsidR="00FE29D1">
        <w:rPr>
          <w:rFonts w:cs="Times New Roman"/>
          <w:lang w:eastAsia="zh-CN"/>
        </w:rPr>
        <w:t>Decem</w:t>
      </w:r>
      <w:r w:rsidR="00622ABE">
        <w:rPr>
          <w:rFonts w:cs="Times New Roman"/>
          <w:lang w:eastAsia="zh-CN"/>
        </w:rPr>
        <w:t>ber</w:t>
      </w:r>
      <w:r w:rsidR="008F6D98">
        <w:rPr>
          <w:rFonts w:cs="Times New Roman"/>
          <w:lang w:eastAsia="zh-CN"/>
        </w:rPr>
        <w:t xml:space="preserve"> </w:t>
      </w:r>
      <w:r>
        <w:rPr>
          <w:rFonts w:cs="Times New Roman"/>
          <w:lang w:eastAsia="zh-CN"/>
        </w:rPr>
        <w:t>2023.</w:t>
      </w:r>
      <w:bookmarkEnd w:id="11"/>
    </w:p>
    <w:bookmarkEnd w:id="10"/>
    <w:bookmarkEnd w:id="12"/>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4EAFB" w14:textId="77777777" w:rsidR="00865B23" w:rsidRDefault="00865B23" w:rsidP="00C43ABF">
      <w:pPr>
        <w:spacing w:after="0" w:line="240" w:lineRule="auto"/>
      </w:pPr>
      <w:r>
        <w:separator/>
      </w:r>
    </w:p>
  </w:endnote>
  <w:endnote w:type="continuationSeparator" w:id="0">
    <w:p w14:paraId="3C70EF20" w14:textId="77777777" w:rsidR="00865B23" w:rsidRDefault="00865B23"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02D19" w14:textId="77777777" w:rsidR="00865B23" w:rsidRDefault="00865B23" w:rsidP="00C43ABF">
      <w:pPr>
        <w:spacing w:after="0" w:line="240" w:lineRule="auto"/>
      </w:pPr>
      <w:r>
        <w:separator/>
      </w:r>
    </w:p>
  </w:footnote>
  <w:footnote w:type="continuationSeparator" w:id="0">
    <w:p w14:paraId="675495F4" w14:textId="77777777" w:rsidR="00865B23" w:rsidRDefault="00865B23"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E2452F1"/>
    <w:multiLevelType w:val="hybridMultilevel"/>
    <w:tmpl w:val="71AE877E"/>
    <w:lvl w:ilvl="0" w:tplc="4BB4C8E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25"/>
  </w:num>
  <w:num w:numId="3" w16cid:durableId="1019233074">
    <w:abstractNumId w:val="38"/>
  </w:num>
  <w:num w:numId="4" w16cid:durableId="602956579">
    <w:abstractNumId w:val="6"/>
  </w:num>
  <w:num w:numId="5" w16cid:durableId="2131433581">
    <w:abstractNumId w:val="20"/>
  </w:num>
  <w:num w:numId="6" w16cid:durableId="1433358107">
    <w:abstractNumId w:val="4"/>
  </w:num>
  <w:num w:numId="7" w16cid:durableId="735471649">
    <w:abstractNumId w:val="43"/>
  </w:num>
  <w:num w:numId="8" w16cid:durableId="863520084">
    <w:abstractNumId w:val="17"/>
  </w:num>
  <w:num w:numId="9" w16cid:durableId="224267375">
    <w:abstractNumId w:val="21"/>
  </w:num>
  <w:num w:numId="10" w16cid:durableId="1569996656">
    <w:abstractNumId w:val="33"/>
  </w:num>
  <w:num w:numId="11" w16cid:durableId="1072893932">
    <w:abstractNumId w:val="40"/>
  </w:num>
  <w:num w:numId="12" w16cid:durableId="704981383">
    <w:abstractNumId w:val="29"/>
  </w:num>
  <w:num w:numId="13" w16cid:durableId="323431631">
    <w:abstractNumId w:val="10"/>
  </w:num>
  <w:num w:numId="14" w16cid:durableId="1097484842">
    <w:abstractNumId w:val="33"/>
  </w:num>
  <w:num w:numId="15" w16cid:durableId="1680693674">
    <w:abstractNumId w:val="37"/>
  </w:num>
  <w:num w:numId="16" w16cid:durableId="1953590953">
    <w:abstractNumId w:val="28"/>
  </w:num>
  <w:num w:numId="17" w16cid:durableId="1449936890">
    <w:abstractNumId w:val="5"/>
  </w:num>
  <w:num w:numId="18" w16cid:durableId="1782841541">
    <w:abstractNumId w:val="20"/>
  </w:num>
  <w:num w:numId="19" w16cid:durableId="1290549521">
    <w:abstractNumId w:val="8"/>
  </w:num>
  <w:num w:numId="20" w16cid:durableId="1256209996">
    <w:abstractNumId w:val="20"/>
  </w:num>
  <w:num w:numId="21" w16cid:durableId="1517110365">
    <w:abstractNumId w:val="7"/>
  </w:num>
  <w:num w:numId="22" w16cid:durableId="1899049219">
    <w:abstractNumId w:val="13"/>
  </w:num>
  <w:num w:numId="23" w16cid:durableId="498035314">
    <w:abstractNumId w:val="14"/>
  </w:num>
  <w:num w:numId="24" w16cid:durableId="1804617650">
    <w:abstractNumId w:val="26"/>
  </w:num>
  <w:num w:numId="25" w16cid:durableId="1492678504">
    <w:abstractNumId w:val="3"/>
  </w:num>
  <w:num w:numId="26" w16cid:durableId="1689595706">
    <w:abstractNumId w:val="24"/>
  </w:num>
  <w:num w:numId="27" w16cid:durableId="29843556">
    <w:abstractNumId w:val="22"/>
  </w:num>
  <w:num w:numId="28" w16cid:durableId="383286888">
    <w:abstractNumId w:val="44"/>
  </w:num>
  <w:num w:numId="29" w16cid:durableId="1183401972">
    <w:abstractNumId w:val="42"/>
  </w:num>
  <w:num w:numId="30" w16cid:durableId="198016023">
    <w:abstractNumId w:val="15"/>
  </w:num>
  <w:num w:numId="31" w16cid:durableId="356270265">
    <w:abstractNumId w:val="9"/>
  </w:num>
  <w:num w:numId="32" w16cid:durableId="118693674">
    <w:abstractNumId w:val="46"/>
  </w:num>
  <w:num w:numId="33" w16cid:durableId="498153400">
    <w:abstractNumId w:val="30"/>
  </w:num>
  <w:num w:numId="34" w16cid:durableId="1335036629">
    <w:abstractNumId w:val="2"/>
  </w:num>
  <w:num w:numId="35" w16cid:durableId="939335450">
    <w:abstractNumId w:val="12"/>
  </w:num>
  <w:num w:numId="36" w16cid:durableId="1339886310">
    <w:abstractNumId w:val="19"/>
  </w:num>
  <w:num w:numId="37" w16cid:durableId="1034814227">
    <w:abstractNumId w:val="34"/>
  </w:num>
  <w:num w:numId="38" w16cid:durableId="444084226">
    <w:abstractNumId w:val="27"/>
  </w:num>
  <w:num w:numId="39" w16cid:durableId="90008581">
    <w:abstractNumId w:val="0"/>
  </w:num>
  <w:num w:numId="40" w16cid:durableId="959186330">
    <w:abstractNumId w:val="32"/>
  </w:num>
  <w:num w:numId="41" w16cid:durableId="461576134">
    <w:abstractNumId w:val="39"/>
  </w:num>
  <w:num w:numId="42" w16cid:durableId="1072658447">
    <w:abstractNumId w:val="35"/>
  </w:num>
  <w:num w:numId="43" w16cid:durableId="547572115">
    <w:abstractNumId w:val="16"/>
  </w:num>
  <w:num w:numId="44" w16cid:durableId="1633055431">
    <w:abstractNumId w:val="18"/>
  </w:num>
  <w:num w:numId="45" w16cid:durableId="1379478902">
    <w:abstractNumId w:val="23"/>
  </w:num>
  <w:num w:numId="46" w16cid:durableId="433088294">
    <w:abstractNumId w:val="36"/>
  </w:num>
  <w:num w:numId="47" w16cid:durableId="247350971">
    <w:abstractNumId w:val="45"/>
  </w:num>
  <w:num w:numId="48" w16cid:durableId="2106534016">
    <w:abstractNumId w:val="31"/>
  </w:num>
  <w:num w:numId="49" w16cid:durableId="204102285">
    <w:abstractNumId w:val="1"/>
  </w:num>
  <w:num w:numId="50" w16cid:durableId="224923640">
    <w:abstractNumId w:val="1"/>
  </w:num>
  <w:num w:numId="51" w16cid:durableId="1743411824">
    <w:abstractNumId w:val="1"/>
  </w:num>
  <w:num w:numId="52" w16cid:durableId="1432894647">
    <w:abstractNumId w:val="41"/>
  </w:num>
  <w:num w:numId="53" w16cid:durableId="599483253">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62B"/>
    <w:rsid w:val="00020C64"/>
    <w:rsid w:val="00020C66"/>
    <w:rsid w:val="00020EDE"/>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5CDB"/>
    <w:rsid w:val="000461CA"/>
    <w:rsid w:val="0004664E"/>
    <w:rsid w:val="0004688D"/>
    <w:rsid w:val="00046CE1"/>
    <w:rsid w:val="00046DD4"/>
    <w:rsid w:val="000473CF"/>
    <w:rsid w:val="00050AC0"/>
    <w:rsid w:val="00050AC6"/>
    <w:rsid w:val="00050B7D"/>
    <w:rsid w:val="00051DC6"/>
    <w:rsid w:val="0005261D"/>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2F32"/>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4B9"/>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4DAB"/>
    <w:rsid w:val="00115467"/>
    <w:rsid w:val="001155C0"/>
    <w:rsid w:val="00115916"/>
    <w:rsid w:val="00115C2C"/>
    <w:rsid w:val="00115DD2"/>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B78"/>
    <w:rsid w:val="00151E94"/>
    <w:rsid w:val="00151F5E"/>
    <w:rsid w:val="00152050"/>
    <w:rsid w:val="0015220F"/>
    <w:rsid w:val="00152798"/>
    <w:rsid w:val="00152E34"/>
    <w:rsid w:val="00152F5C"/>
    <w:rsid w:val="00153306"/>
    <w:rsid w:val="00153405"/>
    <w:rsid w:val="00153DC7"/>
    <w:rsid w:val="00154A70"/>
    <w:rsid w:val="00154D2C"/>
    <w:rsid w:val="00155267"/>
    <w:rsid w:val="0015556D"/>
    <w:rsid w:val="00155C43"/>
    <w:rsid w:val="0015620B"/>
    <w:rsid w:val="001566A4"/>
    <w:rsid w:val="001571FA"/>
    <w:rsid w:val="00157487"/>
    <w:rsid w:val="0016035A"/>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05EF"/>
    <w:rsid w:val="00181F5D"/>
    <w:rsid w:val="0018216D"/>
    <w:rsid w:val="00182173"/>
    <w:rsid w:val="0018251A"/>
    <w:rsid w:val="00182BCF"/>
    <w:rsid w:val="00182D27"/>
    <w:rsid w:val="00183126"/>
    <w:rsid w:val="001834E9"/>
    <w:rsid w:val="001836EE"/>
    <w:rsid w:val="00183B07"/>
    <w:rsid w:val="00184A01"/>
    <w:rsid w:val="001854D2"/>
    <w:rsid w:val="0018558F"/>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B8"/>
    <w:rsid w:val="001C3950"/>
    <w:rsid w:val="001C4184"/>
    <w:rsid w:val="001C5143"/>
    <w:rsid w:val="001C572A"/>
    <w:rsid w:val="001C6584"/>
    <w:rsid w:val="001C66AC"/>
    <w:rsid w:val="001C67F3"/>
    <w:rsid w:val="001C69E1"/>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03A"/>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977"/>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6AC"/>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322"/>
    <w:rsid w:val="0022418A"/>
    <w:rsid w:val="00224403"/>
    <w:rsid w:val="002244B1"/>
    <w:rsid w:val="00224619"/>
    <w:rsid w:val="002246D2"/>
    <w:rsid w:val="00224873"/>
    <w:rsid w:val="00224D50"/>
    <w:rsid w:val="002250A5"/>
    <w:rsid w:val="002250EC"/>
    <w:rsid w:val="0022547B"/>
    <w:rsid w:val="00225AD9"/>
    <w:rsid w:val="00226468"/>
    <w:rsid w:val="002265B3"/>
    <w:rsid w:val="00226AB9"/>
    <w:rsid w:val="00226BC5"/>
    <w:rsid w:val="00226F59"/>
    <w:rsid w:val="00227079"/>
    <w:rsid w:val="00227889"/>
    <w:rsid w:val="00227AB3"/>
    <w:rsid w:val="00227ACD"/>
    <w:rsid w:val="00227CDD"/>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0F6"/>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5C1"/>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275B"/>
    <w:rsid w:val="002A3830"/>
    <w:rsid w:val="002A48B0"/>
    <w:rsid w:val="002A4C83"/>
    <w:rsid w:val="002A577A"/>
    <w:rsid w:val="002A5AE1"/>
    <w:rsid w:val="002A5E0B"/>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6F54"/>
    <w:rsid w:val="002C71A1"/>
    <w:rsid w:val="002C7B12"/>
    <w:rsid w:val="002D03D3"/>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4F4F"/>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125F"/>
    <w:rsid w:val="00371F38"/>
    <w:rsid w:val="00372684"/>
    <w:rsid w:val="003732FD"/>
    <w:rsid w:val="003737CE"/>
    <w:rsid w:val="00373A28"/>
    <w:rsid w:val="00373BF8"/>
    <w:rsid w:val="00373D40"/>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6FA"/>
    <w:rsid w:val="003848DC"/>
    <w:rsid w:val="00384A57"/>
    <w:rsid w:val="00384AB3"/>
    <w:rsid w:val="00384BE5"/>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065"/>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EFE"/>
    <w:rsid w:val="003A4F97"/>
    <w:rsid w:val="003A534A"/>
    <w:rsid w:val="003A542D"/>
    <w:rsid w:val="003A6060"/>
    <w:rsid w:val="003A6292"/>
    <w:rsid w:val="003A6D0B"/>
    <w:rsid w:val="003A734F"/>
    <w:rsid w:val="003A7D92"/>
    <w:rsid w:val="003B056F"/>
    <w:rsid w:val="003B06B6"/>
    <w:rsid w:val="003B0903"/>
    <w:rsid w:val="003B0A3B"/>
    <w:rsid w:val="003B0AAD"/>
    <w:rsid w:val="003B1173"/>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A9A"/>
    <w:rsid w:val="003D0C67"/>
    <w:rsid w:val="003D114F"/>
    <w:rsid w:val="003D118B"/>
    <w:rsid w:val="003D1548"/>
    <w:rsid w:val="003D1608"/>
    <w:rsid w:val="003D17AC"/>
    <w:rsid w:val="003D1E70"/>
    <w:rsid w:val="003D1EC4"/>
    <w:rsid w:val="003D1F7E"/>
    <w:rsid w:val="003D22B3"/>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A36"/>
    <w:rsid w:val="003E6B13"/>
    <w:rsid w:val="003E6FD8"/>
    <w:rsid w:val="003E7248"/>
    <w:rsid w:val="003E74F5"/>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CB7"/>
    <w:rsid w:val="00402B9C"/>
    <w:rsid w:val="0040316C"/>
    <w:rsid w:val="00403382"/>
    <w:rsid w:val="00403688"/>
    <w:rsid w:val="00403690"/>
    <w:rsid w:val="004037F6"/>
    <w:rsid w:val="00403BA1"/>
    <w:rsid w:val="00404B02"/>
    <w:rsid w:val="00404FE2"/>
    <w:rsid w:val="004051BA"/>
    <w:rsid w:val="00405612"/>
    <w:rsid w:val="0040572E"/>
    <w:rsid w:val="00405E36"/>
    <w:rsid w:val="0040624D"/>
    <w:rsid w:val="004069D9"/>
    <w:rsid w:val="00407159"/>
    <w:rsid w:val="004072A1"/>
    <w:rsid w:val="004072AF"/>
    <w:rsid w:val="00407AAD"/>
    <w:rsid w:val="00407E35"/>
    <w:rsid w:val="00407E3D"/>
    <w:rsid w:val="00410560"/>
    <w:rsid w:val="00410E72"/>
    <w:rsid w:val="0041161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1BFB"/>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20"/>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33A"/>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2A"/>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278"/>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8DE"/>
    <w:rsid w:val="00560DF5"/>
    <w:rsid w:val="00560E18"/>
    <w:rsid w:val="00561176"/>
    <w:rsid w:val="005618A0"/>
    <w:rsid w:val="0056216E"/>
    <w:rsid w:val="0056247C"/>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0FF"/>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3AD5"/>
    <w:rsid w:val="00584122"/>
    <w:rsid w:val="00584128"/>
    <w:rsid w:val="00584C1A"/>
    <w:rsid w:val="0058535C"/>
    <w:rsid w:val="005862B2"/>
    <w:rsid w:val="005867BA"/>
    <w:rsid w:val="00586F84"/>
    <w:rsid w:val="00587391"/>
    <w:rsid w:val="0058792E"/>
    <w:rsid w:val="00587A1C"/>
    <w:rsid w:val="00587D8A"/>
    <w:rsid w:val="00587F4D"/>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C4A"/>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B6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2D83"/>
    <w:rsid w:val="005F3EAD"/>
    <w:rsid w:val="005F3F30"/>
    <w:rsid w:val="005F3F3A"/>
    <w:rsid w:val="005F3FA7"/>
    <w:rsid w:val="005F40D3"/>
    <w:rsid w:val="005F4125"/>
    <w:rsid w:val="005F482C"/>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86D"/>
    <w:rsid w:val="00604900"/>
    <w:rsid w:val="00604B0C"/>
    <w:rsid w:val="00604B5E"/>
    <w:rsid w:val="00605293"/>
    <w:rsid w:val="0060692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BD1"/>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014"/>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043"/>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6BE5"/>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82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51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1FDD"/>
    <w:rsid w:val="006E23F2"/>
    <w:rsid w:val="006E2806"/>
    <w:rsid w:val="006E2880"/>
    <w:rsid w:val="006E2A6B"/>
    <w:rsid w:val="006E2A9C"/>
    <w:rsid w:val="006E2BDE"/>
    <w:rsid w:val="006E2DA5"/>
    <w:rsid w:val="006E4B49"/>
    <w:rsid w:val="006E4D6A"/>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755"/>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A72"/>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11A"/>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AF4"/>
    <w:rsid w:val="00721BAB"/>
    <w:rsid w:val="00721E5C"/>
    <w:rsid w:val="0072233F"/>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7BE2"/>
    <w:rsid w:val="00740328"/>
    <w:rsid w:val="007406B4"/>
    <w:rsid w:val="0074080E"/>
    <w:rsid w:val="0074083A"/>
    <w:rsid w:val="00740BF3"/>
    <w:rsid w:val="0074166F"/>
    <w:rsid w:val="0074195E"/>
    <w:rsid w:val="00741B29"/>
    <w:rsid w:val="00741DC7"/>
    <w:rsid w:val="00741E3E"/>
    <w:rsid w:val="00741EEE"/>
    <w:rsid w:val="0074248A"/>
    <w:rsid w:val="0074358E"/>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A00"/>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A7D9C"/>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E7990"/>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7F7E56"/>
    <w:rsid w:val="0080046E"/>
    <w:rsid w:val="008005B2"/>
    <w:rsid w:val="00800D89"/>
    <w:rsid w:val="00802702"/>
    <w:rsid w:val="008031FD"/>
    <w:rsid w:val="00803AA7"/>
    <w:rsid w:val="00803B19"/>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A91"/>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37AEC"/>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5B26"/>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523"/>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F9A"/>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B2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3DFC"/>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3D01"/>
    <w:rsid w:val="008D42F4"/>
    <w:rsid w:val="008D56C1"/>
    <w:rsid w:val="008D596B"/>
    <w:rsid w:val="008D5F84"/>
    <w:rsid w:val="008D7752"/>
    <w:rsid w:val="008D7869"/>
    <w:rsid w:val="008E0347"/>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1C5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451"/>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1AF"/>
    <w:rsid w:val="009352F4"/>
    <w:rsid w:val="009356C1"/>
    <w:rsid w:val="009356D3"/>
    <w:rsid w:val="00935703"/>
    <w:rsid w:val="009360C5"/>
    <w:rsid w:val="009364F8"/>
    <w:rsid w:val="00936A65"/>
    <w:rsid w:val="00936EC1"/>
    <w:rsid w:val="00936F54"/>
    <w:rsid w:val="00937241"/>
    <w:rsid w:val="00937427"/>
    <w:rsid w:val="009376C7"/>
    <w:rsid w:val="009378A8"/>
    <w:rsid w:val="00937D85"/>
    <w:rsid w:val="00940297"/>
    <w:rsid w:val="0094083C"/>
    <w:rsid w:val="00940EC2"/>
    <w:rsid w:val="00941453"/>
    <w:rsid w:val="00941501"/>
    <w:rsid w:val="00941659"/>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498"/>
    <w:rsid w:val="009529B5"/>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1E23"/>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1A"/>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1AA9"/>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CB4"/>
    <w:rsid w:val="009C0E00"/>
    <w:rsid w:val="009C157E"/>
    <w:rsid w:val="009C179B"/>
    <w:rsid w:val="009C1A83"/>
    <w:rsid w:val="009C1C85"/>
    <w:rsid w:val="009C1F62"/>
    <w:rsid w:val="009C2637"/>
    <w:rsid w:val="009C2B82"/>
    <w:rsid w:val="009C3320"/>
    <w:rsid w:val="009C378E"/>
    <w:rsid w:val="009C3D54"/>
    <w:rsid w:val="009C4BAE"/>
    <w:rsid w:val="009C4FE5"/>
    <w:rsid w:val="009C53AE"/>
    <w:rsid w:val="009C5424"/>
    <w:rsid w:val="009C5B38"/>
    <w:rsid w:val="009C605A"/>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6A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2E"/>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273"/>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FDC"/>
    <w:rsid w:val="00A6461B"/>
    <w:rsid w:val="00A64844"/>
    <w:rsid w:val="00A64FBD"/>
    <w:rsid w:val="00A6510C"/>
    <w:rsid w:val="00A65655"/>
    <w:rsid w:val="00A661E2"/>
    <w:rsid w:val="00A66624"/>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EFA"/>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96"/>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5DE3"/>
    <w:rsid w:val="00AA6520"/>
    <w:rsid w:val="00AA6EE8"/>
    <w:rsid w:val="00AA7033"/>
    <w:rsid w:val="00AA7205"/>
    <w:rsid w:val="00AA79E6"/>
    <w:rsid w:val="00AA7E2C"/>
    <w:rsid w:val="00AB0894"/>
    <w:rsid w:val="00AB1127"/>
    <w:rsid w:val="00AB136E"/>
    <w:rsid w:val="00AB1538"/>
    <w:rsid w:val="00AB18D8"/>
    <w:rsid w:val="00AB20F2"/>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3BD"/>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07F88"/>
    <w:rsid w:val="00B111BE"/>
    <w:rsid w:val="00B1126C"/>
    <w:rsid w:val="00B119FD"/>
    <w:rsid w:val="00B11B33"/>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694"/>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8C8"/>
    <w:rsid w:val="00B4697C"/>
    <w:rsid w:val="00B46B7F"/>
    <w:rsid w:val="00B46F9E"/>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A7E9B"/>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6101"/>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CFD"/>
    <w:rsid w:val="00C032D5"/>
    <w:rsid w:val="00C03CFF"/>
    <w:rsid w:val="00C04B31"/>
    <w:rsid w:val="00C04BCF"/>
    <w:rsid w:val="00C04F9A"/>
    <w:rsid w:val="00C05154"/>
    <w:rsid w:val="00C05275"/>
    <w:rsid w:val="00C053EC"/>
    <w:rsid w:val="00C0672D"/>
    <w:rsid w:val="00C0736C"/>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7C6"/>
    <w:rsid w:val="00C40870"/>
    <w:rsid w:val="00C4088B"/>
    <w:rsid w:val="00C40BAD"/>
    <w:rsid w:val="00C40CB6"/>
    <w:rsid w:val="00C412A4"/>
    <w:rsid w:val="00C41A80"/>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2C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48A5"/>
    <w:rsid w:val="00C85515"/>
    <w:rsid w:val="00C85602"/>
    <w:rsid w:val="00C85AF5"/>
    <w:rsid w:val="00C85CCB"/>
    <w:rsid w:val="00C86085"/>
    <w:rsid w:val="00C86898"/>
    <w:rsid w:val="00C875B2"/>
    <w:rsid w:val="00C87993"/>
    <w:rsid w:val="00C90204"/>
    <w:rsid w:val="00C9090E"/>
    <w:rsid w:val="00C915B5"/>
    <w:rsid w:val="00C91643"/>
    <w:rsid w:val="00C91B66"/>
    <w:rsid w:val="00C9305F"/>
    <w:rsid w:val="00C93237"/>
    <w:rsid w:val="00C93242"/>
    <w:rsid w:val="00C93721"/>
    <w:rsid w:val="00C93AB2"/>
    <w:rsid w:val="00C945E1"/>
    <w:rsid w:val="00C94830"/>
    <w:rsid w:val="00C94C51"/>
    <w:rsid w:val="00C95E0B"/>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55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B09"/>
    <w:rsid w:val="00CF1F94"/>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65C"/>
    <w:rsid w:val="00D11AFE"/>
    <w:rsid w:val="00D11CF1"/>
    <w:rsid w:val="00D11D34"/>
    <w:rsid w:val="00D11EC9"/>
    <w:rsid w:val="00D125E2"/>
    <w:rsid w:val="00D126CD"/>
    <w:rsid w:val="00D1287D"/>
    <w:rsid w:val="00D12D71"/>
    <w:rsid w:val="00D13142"/>
    <w:rsid w:val="00D1353E"/>
    <w:rsid w:val="00D13920"/>
    <w:rsid w:val="00D14497"/>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1823"/>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5D7"/>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4C"/>
    <w:rsid w:val="00DC24B7"/>
    <w:rsid w:val="00DC2DA9"/>
    <w:rsid w:val="00DC30A0"/>
    <w:rsid w:val="00DC3B0B"/>
    <w:rsid w:val="00DC3F2C"/>
    <w:rsid w:val="00DC3FD9"/>
    <w:rsid w:val="00DC4A6B"/>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23B2"/>
    <w:rsid w:val="00DE270C"/>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583"/>
    <w:rsid w:val="00DF68DA"/>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6F90"/>
    <w:rsid w:val="00E1772C"/>
    <w:rsid w:val="00E17857"/>
    <w:rsid w:val="00E178D7"/>
    <w:rsid w:val="00E201E6"/>
    <w:rsid w:val="00E20D2E"/>
    <w:rsid w:val="00E2107A"/>
    <w:rsid w:val="00E21708"/>
    <w:rsid w:val="00E2193F"/>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510"/>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33B"/>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08A9"/>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29A8"/>
    <w:rsid w:val="00EC3224"/>
    <w:rsid w:val="00EC3CA9"/>
    <w:rsid w:val="00EC3F30"/>
    <w:rsid w:val="00EC414D"/>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0F5B"/>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C4"/>
    <w:rsid w:val="00EF45D9"/>
    <w:rsid w:val="00EF5E15"/>
    <w:rsid w:val="00EF6066"/>
    <w:rsid w:val="00EF6116"/>
    <w:rsid w:val="00EF659C"/>
    <w:rsid w:val="00EF6B80"/>
    <w:rsid w:val="00F003E8"/>
    <w:rsid w:val="00F009E7"/>
    <w:rsid w:val="00F00E5A"/>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5F8"/>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0A1"/>
    <w:rsid w:val="00F26360"/>
    <w:rsid w:val="00F268D9"/>
    <w:rsid w:val="00F26B30"/>
    <w:rsid w:val="00F26B84"/>
    <w:rsid w:val="00F27D92"/>
    <w:rsid w:val="00F309CF"/>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C0F"/>
    <w:rsid w:val="00F515D1"/>
    <w:rsid w:val="00F517D0"/>
    <w:rsid w:val="00F519B8"/>
    <w:rsid w:val="00F522DB"/>
    <w:rsid w:val="00F52B37"/>
    <w:rsid w:val="00F532D6"/>
    <w:rsid w:val="00F53D06"/>
    <w:rsid w:val="00F53E36"/>
    <w:rsid w:val="00F540C6"/>
    <w:rsid w:val="00F5446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5874"/>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11B"/>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2C5"/>
    <w:rsid w:val="00FC34BD"/>
    <w:rsid w:val="00FC3772"/>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0E7F"/>
    <w:rsid w:val="00FD15D3"/>
    <w:rsid w:val="00FD18D4"/>
    <w:rsid w:val="00FD2500"/>
    <w:rsid w:val="00FD32C4"/>
    <w:rsid w:val="00FD38B9"/>
    <w:rsid w:val="00FD3934"/>
    <w:rsid w:val="00FD3F85"/>
    <w:rsid w:val="00FD409F"/>
    <w:rsid w:val="00FD4415"/>
    <w:rsid w:val="00FD4617"/>
    <w:rsid w:val="00FD4817"/>
    <w:rsid w:val="00FD5D72"/>
    <w:rsid w:val="00FD62FB"/>
    <w:rsid w:val="00FD63CD"/>
    <w:rsid w:val="00FD68AD"/>
    <w:rsid w:val="00FD6E38"/>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2DF"/>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 w:type="paragraph" w:customStyle="1" w:styleId="DraftProposal">
    <w:name w:val="Draft Proposal"/>
    <w:basedOn w:val="BodyText"/>
    <w:next w:val="Normal"/>
    <w:uiPriority w:val="99"/>
    <w:qFormat/>
    <w:rsid w:val="0071211A"/>
    <w:pPr>
      <w:tabs>
        <w:tab w:val="num" w:pos="720"/>
        <w:tab w:val="left" w:pos="1701"/>
      </w:tabs>
      <w:spacing w:after="160" w:line="259" w:lineRule="auto"/>
      <w:ind w:left="720" w:hanging="360"/>
      <w:jc w:val="left"/>
    </w:pPr>
    <w:rPr>
      <w:rFonts w:ascii="Arial" w:eastAsia="Calibri" w:hAnsi="Arial" w:cs="Arial"/>
      <w:b/>
      <w:bCs/>
      <w:lang w:eastAsia="en-US"/>
    </w:rPr>
  </w:style>
  <w:style w:type="paragraph" w:customStyle="1" w:styleId="3GPPHeader">
    <w:name w:val="3GPP_Header"/>
    <w:basedOn w:val="Normal"/>
    <w:rsid w:val="003D0A9A"/>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3D0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54B33-E431-47C9-8714-DCDAB896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2918</Words>
  <Characters>16637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2024-10-04T10:30:00Z</dcterms:created>
  <dcterms:modified xsi:type="dcterms:W3CDTF">2024-10-04T10:30:00Z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2024-10-04T10:30:38Z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9b9d5d56-799e-4215-81de-d72b6cdb02a2</vt:lpwstr>
  </property>
  <property fmtid="{D5CDD505-2E9C-101B-9397-08002B2CF9AE}" pid="8" name="MSIP_Label_4d2f777e-4347-4fc6-823a-b44ab313546a_ContentBits">
    <vt:lpwstr>0</vt:lpwstr>
  </property>
</Properties>
</file>