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A0BDF" w14:textId="50878DCF" w:rsidR="00C3384F" w:rsidRPr="00FE38BF" w:rsidRDefault="00C3384F" w:rsidP="00854930">
      <w:pPr>
        <w:jc w:val="both"/>
        <w:rPr>
          <w:b/>
          <w:bCs/>
          <w:szCs w:val="20"/>
          <w:shd w:val="clear" w:color="auto" w:fill="F7CAAC"/>
        </w:rPr>
      </w:pPr>
      <w:bookmarkStart w:id="0" w:name="_Ref129681832"/>
      <w:bookmarkStart w:id="1" w:name="_Hlk127560879"/>
      <w:r w:rsidRPr="00FE38BF">
        <w:rPr>
          <w:noProof/>
          <w:sz w:val="28"/>
          <w:lang w:eastAsia="zh-CN"/>
        </w:rPr>
        <w:drawing>
          <wp:anchor distT="0" distB="0" distL="114300" distR="114300" simplePos="0" relativeHeight="251659264" behindDoc="0" locked="1" layoutInCell="1" allowOverlap="1" wp14:anchorId="3BF45AE2" wp14:editId="284F68F8">
            <wp:simplePos x="0" y="0"/>
            <wp:positionH relativeFrom="column">
              <wp:posOffset>0</wp:posOffset>
            </wp:positionH>
            <wp:positionV relativeFrom="paragraph">
              <wp:posOffset>0</wp:posOffset>
            </wp:positionV>
            <wp:extent cx="19050" cy="28575"/>
            <wp:effectExtent l="0" t="0" r="19050" b="9525"/>
            <wp:wrapNone/>
            <wp:docPr id="2" name="图片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FE38BF">
        <w:rPr>
          <w:b/>
          <w:bCs/>
          <w:szCs w:val="20"/>
        </w:rPr>
        <w:t>3GPP TSG-RAN WG1 Meeting #</w:t>
      </w:r>
      <w:r w:rsidR="004714D2" w:rsidRPr="00FE38BF">
        <w:rPr>
          <w:b/>
          <w:bCs/>
          <w:szCs w:val="20"/>
        </w:rPr>
        <w:t>11</w:t>
      </w:r>
      <w:r w:rsidR="004714D2">
        <w:rPr>
          <w:b/>
          <w:bCs/>
          <w:szCs w:val="20"/>
        </w:rPr>
        <w:t>8</w:t>
      </w:r>
      <w:r w:rsidR="00E736CB">
        <w:rPr>
          <w:b/>
          <w:bCs/>
          <w:szCs w:val="20"/>
        </w:rPr>
        <w:t>bis</w:t>
      </w:r>
      <w:r w:rsidR="004714D2" w:rsidRPr="00FE38BF">
        <w:rPr>
          <w:b/>
          <w:bCs/>
          <w:szCs w:val="20"/>
        </w:rPr>
        <w:t xml:space="preserve">                                                                                     </w:t>
      </w:r>
      <w:r w:rsidR="00C57705" w:rsidRPr="00C57705">
        <w:rPr>
          <w:b/>
          <w:bCs/>
          <w:szCs w:val="20"/>
        </w:rPr>
        <w:t>R1-24</w:t>
      </w:r>
      <w:r w:rsidR="004E3848">
        <w:rPr>
          <w:b/>
          <w:bCs/>
          <w:szCs w:val="20"/>
        </w:rPr>
        <w:t>07670</w:t>
      </w:r>
    </w:p>
    <w:p w14:paraId="14162DAD" w14:textId="7A96FD9F" w:rsidR="00BC0079" w:rsidRPr="00FE38BF" w:rsidRDefault="00E736CB" w:rsidP="00854930">
      <w:pPr>
        <w:jc w:val="both"/>
        <w:rPr>
          <w:b/>
          <w:kern w:val="2"/>
          <w:lang w:eastAsia="zh-CN"/>
        </w:rPr>
      </w:pPr>
      <w:bookmarkStart w:id="2" w:name="_Hlk174023009"/>
      <w:bookmarkStart w:id="3" w:name="_Hlk130482705"/>
      <w:r w:rsidRPr="00E736CB">
        <w:rPr>
          <w:b/>
          <w:kern w:val="2"/>
          <w:lang w:eastAsia="zh-CN"/>
        </w:rPr>
        <w:t>Hefei, China, October 14-18, 2024</w:t>
      </w:r>
      <w:bookmarkEnd w:id="2"/>
      <w:bookmarkEnd w:id="3"/>
    </w:p>
    <w:p w14:paraId="31E2FA26" w14:textId="77777777" w:rsidR="00BC0079" w:rsidRPr="00FE38BF" w:rsidRDefault="00BC0079" w:rsidP="00854930">
      <w:pPr>
        <w:pBdr>
          <w:top w:val="single" w:sz="4" w:space="1" w:color="auto"/>
        </w:pBdr>
        <w:jc w:val="both"/>
        <w:rPr>
          <w:b/>
          <w:kern w:val="2"/>
          <w:sz w:val="16"/>
          <w:szCs w:val="16"/>
          <w:lang w:eastAsia="zh-CN"/>
        </w:rPr>
      </w:pPr>
    </w:p>
    <w:p w14:paraId="6BA35566" w14:textId="77777777" w:rsidR="00BC0079" w:rsidRPr="00FE38BF" w:rsidRDefault="00BC0079" w:rsidP="00854930">
      <w:pPr>
        <w:spacing w:after="60"/>
        <w:ind w:left="1555" w:hanging="1555"/>
        <w:jc w:val="both"/>
        <w:rPr>
          <w:b/>
          <w:kern w:val="2"/>
          <w:lang w:eastAsia="zh-CN"/>
        </w:rPr>
      </w:pPr>
      <w:r w:rsidRPr="00FE38BF">
        <w:rPr>
          <w:b/>
          <w:kern w:val="2"/>
          <w:lang w:eastAsia="zh-CN"/>
        </w:rPr>
        <w:t>Agenda Item:</w:t>
      </w:r>
      <w:r w:rsidRPr="00FE38BF">
        <w:rPr>
          <w:b/>
          <w:kern w:val="2"/>
          <w:lang w:eastAsia="zh-CN"/>
        </w:rPr>
        <w:tab/>
      </w:r>
      <w:r w:rsidR="00E24F8B" w:rsidRPr="00FE38BF">
        <w:rPr>
          <w:b/>
          <w:kern w:val="2"/>
          <w:lang w:eastAsia="zh-CN"/>
        </w:rPr>
        <w:t>9.4.2.2</w:t>
      </w:r>
    </w:p>
    <w:p w14:paraId="741022D6" w14:textId="77777777" w:rsidR="00BC0079" w:rsidRPr="00FE38BF" w:rsidRDefault="00BC0079" w:rsidP="00854930">
      <w:pPr>
        <w:spacing w:after="60"/>
        <w:ind w:left="1555" w:hanging="1555"/>
        <w:jc w:val="both"/>
        <w:rPr>
          <w:b/>
          <w:kern w:val="2"/>
          <w:lang w:eastAsia="zh-CN"/>
        </w:rPr>
      </w:pPr>
      <w:r w:rsidRPr="00FE38BF">
        <w:rPr>
          <w:b/>
          <w:kern w:val="2"/>
          <w:lang w:eastAsia="zh-CN"/>
        </w:rPr>
        <w:t>Source:</w:t>
      </w:r>
      <w:r w:rsidRPr="00FE38BF">
        <w:rPr>
          <w:b/>
          <w:kern w:val="2"/>
          <w:lang w:eastAsia="zh-CN"/>
        </w:rPr>
        <w:tab/>
        <w:t>Huawei, HiSilicon</w:t>
      </w:r>
    </w:p>
    <w:p w14:paraId="2A156474" w14:textId="77777777" w:rsidR="00BC0079" w:rsidRPr="00FE38BF" w:rsidRDefault="00BC0079" w:rsidP="00854930">
      <w:pPr>
        <w:spacing w:after="60"/>
        <w:ind w:left="1555" w:hanging="1555"/>
        <w:jc w:val="both"/>
        <w:rPr>
          <w:b/>
          <w:kern w:val="2"/>
          <w:lang w:eastAsia="zh-CN"/>
        </w:rPr>
      </w:pPr>
      <w:r w:rsidRPr="00FE38BF">
        <w:rPr>
          <w:b/>
          <w:kern w:val="2"/>
          <w:lang w:eastAsia="zh-CN"/>
        </w:rPr>
        <w:t>Title:</w:t>
      </w:r>
      <w:r w:rsidRPr="00FE38BF">
        <w:rPr>
          <w:b/>
          <w:kern w:val="2"/>
          <w:lang w:eastAsia="zh-CN"/>
        </w:rPr>
        <w:tab/>
      </w:r>
      <w:r w:rsidR="00756634">
        <w:rPr>
          <w:rFonts w:hint="eastAsia"/>
          <w:b/>
          <w:kern w:val="2"/>
          <w:lang w:eastAsia="zh-CN"/>
        </w:rPr>
        <w:t>O</w:t>
      </w:r>
      <w:r w:rsidR="00756634">
        <w:rPr>
          <w:b/>
          <w:kern w:val="2"/>
          <w:lang w:eastAsia="zh-CN"/>
        </w:rPr>
        <w:t>n f</w:t>
      </w:r>
      <w:r w:rsidR="00CF659C" w:rsidRPr="00FE38BF">
        <w:rPr>
          <w:b/>
          <w:kern w:val="2"/>
          <w:lang w:eastAsia="zh-CN"/>
        </w:rPr>
        <w:t>rame structure and timing aspects of Ambient IoT</w:t>
      </w:r>
    </w:p>
    <w:p w14:paraId="11BB8199" w14:textId="77777777" w:rsidR="00BC0079" w:rsidRPr="00FE38BF" w:rsidRDefault="00BC0079" w:rsidP="00854930">
      <w:pPr>
        <w:spacing w:after="60"/>
        <w:ind w:left="1555" w:hanging="1555"/>
        <w:jc w:val="both"/>
        <w:rPr>
          <w:b/>
          <w:kern w:val="2"/>
          <w:lang w:eastAsia="zh-CN"/>
        </w:rPr>
      </w:pPr>
      <w:r w:rsidRPr="00FE38BF">
        <w:rPr>
          <w:b/>
          <w:kern w:val="2"/>
          <w:lang w:eastAsia="zh-CN"/>
        </w:rPr>
        <w:t>Document for:</w:t>
      </w:r>
      <w:r w:rsidRPr="00FE38BF">
        <w:rPr>
          <w:b/>
          <w:kern w:val="2"/>
          <w:lang w:eastAsia="zh-CN"/>
        </w:rPr>
        <w:tab/>
        <w:t>Discussion and Decision</w:t>
      </w:r>
    </w:p>
    <w:p w14:paraId="61677AAF" w14:textId="77777777" w:rsidR="00BC0079" w:rsidRPr="00FE38BF" w:rsidRDefault="00BC0079" w:rsidP="00854930">
      <w:pPr>
        <w:pBdr>
          <w:bottom w:val="single" w:sz="4" w:space="1" w:color="auto"/>
        </w:pBdr>
        <w:jc w:val="both"/>
        <w:rPr>
          <w:b/>
          <w:kern w:val="2"/>
          <w:sz w:val="16"/>
          <w:szCs w:val="16"/>
          <w:lang w:eastAsia="zh-CN"/>
        </w:rPr>
      </w:pPr>
    </w:p>
    <w:p w14:paraId="59DA7CF1" w14:textId="77777777" w:rsidR="00024769" w:rsidRPr="00FE38BF" w:rsidRDefault="00BC0079" w:rsidP="00854930">
      <w:pPr>
        <w:pStyle w:val="Heading1"/>
        <w:jc w:val="both"/>
      </w:pPr>
      <w:bookmarkStart w:id="4" w:name="_Ref149150595"/>
      <w:r w:rsidRPr="00FE38BF">
        <w:t>Introduction</w:t>
      </w:r>
      <w:bookmarkEnd w:id="4"/>
    </w:p>
    <w:p w14:paraId="2DF7FC93" w14:textId="4857AD61" w:rsidR="000B4BDB" w:rsidRPr="00FE38BF" w:rsidRDefault="000B4BDB" w:rsidP="00EA10C8">
      <w:pPr>
        <w:jc w:val="both"/>
        <w:rPr>
          <w:rFonts w:eastAsiaTheme="minorEastAsia"/>
          <w:lang w:eastAsia="zh-CN"/>
        </w:rPr>
      </w:pPr>
      <w:bookmarkStart w:id="5" w:name="_Hlk155622614"/>
      <w:r w:rsidRPr="00FE38BF">
        <w:rPr>
          <w:rFonts w:eastAsiaTheme="minorEastAsia"/>
          <w:lang w:eastAsia="zh-CN"/>
        </w:rPr>
        <w:t xml:space="preserve">In Rel-19, the technical details of Ambient IoT </w:t>
      </w:r>
      <w:r w:rsidR="00300F32" w:rsidRPr="00FE38BF">
        <w:rPr>
          <w:rFonts w:eastAsiaTheme="minorEastAsia"/>
          <w:lang w:eastAsia="zh-CN"/>
        </w:rPr>
        <w:t xml:space="preserve">will be further studied </w:t>
      </w:r>
      <w:r w:rsidRPr="00FE38BF">
        <w:rPr>
          <w:rFonts w:eastAsiaTheme="minorEastAsia"/>
          <w:lang w:eastAsia="zh-CN"/>
        </w:rPr>
        <w:t xml:space="preserve">for indoor deployment scenarios </w:t>
      </w:r>
      <w:r w:rsidR="008C0A4A" w:rsidRPr="00FE38BF">
        <w:rPr>
          <w:rFonts w:eastAsiaTheme="minorEastAsia"/>
          <w:lang w:eastAsia="zh-CN"/>
        </w:rPr>
        <w:fldChar w:fldCharType="begin"/>
      </w:r>
      <w:r w:rsidR="008C0A4A" w:rsidRPr="00FE38BF">
        <w:rPr>
          <w:rFonts w:eastAsiaTheme="minorEastAsia"/>
          <w:lang w:eastAsia="zh-CN"/>
        </w:rPr>
        <w:instrText xml:space="preserve"> REF _Ref115174426 \r \h </w:instrText>
      </w:r>
      <w:r w:rsidR="00BA7BEC" w:rsidRPr="00FE38BF">
        <w:rPr>
          <w:rFonts w:eastAsiaTheme="minorEastAsia"/>
          <w:lang w:eastAsia="zh-CN"/>
        </w:rPr>
        <w:instrText xml:space="preserve"> \* MERGEFORMAT </w:instrText>
      </w:r>
      <w:r w:rsidR="008C0A4A" w:rsidRPr="00FE38BF">
        <w:rPr>
          <w:rFonts w:eastAsiaTheme="minorEastAsia"/>
          <w:lang w:eastAsia="zh-CN"/>
        </w:rPr>
      </w:r>
      <w:r w:rsidR="008C0A4A" w:rsidRPr="00FE38BF">
        <w:rPr>
          <w:rFonts w:eastAsiaTheme="minorEastAsia"/>
          <w:lang w:eastAsia="zh-CN"/>
        </w:rPr>
        <w:fldChar w:fldCharType="separate"/>
      </w:r>
      <w:r w:rsidR="00FF4CB5">
        <w:rPr>
          <w:rFonts w:eastAsiaTheme="minorEastAsia"/>
          <w:lang w:eastAsia="zh-CN"/>
        </w:rPr>
        <w:t>[1]</w:t>
      </w:r>
      <w:r w:rsidR="008C0A4A" w:rsidRPr="00FE38BF">
        <w:rPr>
          <w:rFonts w:eastAsiaTheme="minorEastAsia"/>
          <w:lang w:eastAsia="zh-CN"/>
        </w:rPr>
        <w:fldChar w:fldCharType="end"/>
      </w:r>
      <w:r w:rsidRPr="00FE38BF">
        <w:rPr>
          <w:rFonts w:eastAsiaTheme="minorEastAsia"/>
          <w:lang w:eastAsia="zh-CN"/>
        </w:rPr>
        <w:t xml:space="preserve">. </w:t>
      </w:r>
      <w:bookmarkEnd w:id="5"/>
      <w:r w:rsidRPr="00FE38BF">
        <w:rPr>
          <w:rFonts w:eastAsiaTheme="minorEastAsia"/>
          <w:lang w:eastAsia="zh-CN"/>
        </w:rPr>
        <w:t xml:space="preserve">Based on the Rel-18 </w:t>
      </w:r>
      <w:r w:rsidR="00E721A7" w:rsidRPr="00FE38BF">
        <w:rPr>
          <w:rFonts w:eastAsiaTheme="minorEastAsia"/>
          <w:lang w:eastAsia="zh-CN"/>
        </w:rPr>
        <w:t>RAN-level SI</w:t>
      </w:r>
      <w:r w:rsidRPr="00FE38BF">
        <w:rPr>
          <w:rFonts w:eastAsiaTheme="minorEastAsia"/>
          <w:lang w:eastAsia="zh-CN"/>
        </w:rPr>
        <w:t xml:space="preserve">, two device power consumption levels are included in Rel-19. The </w:t>
      </w:r>
      <w:r w:rsidR="00FE77E7" w:rsidRPr="00FE38BF">
        <w:rPr>
          <w:rFonts w:eastAsiaTheme="minorEastAsia"/>
          <w:lang w:eastAsia="zh-CN"/>
        </w:rPr>
        <w:t xml:space="preserve">corresponding characteristics and capability of </w:t>
      </w:r>
      <w:r w:rsidR="004B23E5">
        <w:rPr>
          <w:rFonts w:eastAsiaTheme="minorEastAsia"/>
          <w:lang w:eastAsia="zh-CN"/>
        </w:rPr>
        <w:t xml:space="preserve">the </w:t>
      </w:r>
      <w:r w:rsidR="00FE77E7" w:rsidRPr="00FE38BF">
        <w:rPr>
          <w:rFonts w:eastAsiaTheme="minorEastAsia"/>
          <w:lang w:eastAsia="zh-CN"/>
        </w:rPr>
        <w:t>Ambient IoT device</w:t>
      </w:r>
      <w:r w:rsidR="001366C4">
        <w:rPr>
          <w:rFonts w:eastAsiaTheme="minorEastAsia"/>
          <w:lang w:eastAsia="zh-CN"/>
        </w:rPr>
        <w:t>s</w:t>
      </w:r>
      <w:r w:rsidR="00FE77E7" w:rsidRPr="00FE38BF">
        <w:rPr>
          <w:rFonts w:eastAsiaTheme="minorEastAsia"/>
          <w:lang w:eastAsia="zh-CN"/>
        </w:rPr>
        <w:t xml:space="preserve"> are expected to significantly impact the air interface design of frame structure and timing</w:t>
      </w:r>
      <w:r w:rsidRPr="00FE38BF">
        <w:rPr>
          <w:rFonts w:eastAsiaTheme="minorEastAsia"/>
          <w:lang w:eastAsia="zh-CN"/>
        </w:rPr>
        <w:t>.</w:t>
      </w:r>
    </w:p>
    <w:tbl>
      <w:tblPr>
        <w:tblStyle w:val="TableGrid"/>
        <w:tblW w:w="0" w:type="auto"/>
        <w:tblLook w:val="04A0" w:firstRow="1" w:lastRow="0" w:firstColumn="1" w:lastColumn="0" w:noHBand="0" w:noVBand="1"/>
      </w:tblPr>
      <w:tblGrid>
        <w:gridCol w:w="9307"/>
      </w:tblGrid>
      <w:tr w:rsidR="000B4BDB" w:rsidRPr="00FE38BF" w14:paraId="64BA4277" w14:textId="77777777" w:rsidTr="00E01A24">
        <w:tc>
          <w:tcPr>
            <w:tcW w:w="9307" w:type="dxa"/>
          </w:tcPr>
          <w:p w14:paraId="1DA150C5" w14:textId="551C7DEA" w:rsidR="000B4BDB" w:rsidRPr="00FE38BF" w:rsidRDefault="000B4BDB" w:rsidP="002C1435">
            <w:pPr>
              <w:tabs>
                <w:tab w:val="left" w:pos="720"/>
              </w:tabs>
              <w:spacing w:line="276" w:lineRule="auto"/>
              <w:ind w:right="21"/>
              <w:rPr>
                <w:bCs/>
                <w:i/>
                <w:sz w:val="21"/>
                <w:szCs w:val="21"/>
                <w:u w:val="single"/>
                <w:lang w:eastAsia="zh-CN"/>
              </w:rPr>
            </w:pPr>
            <w:r w:rsidRPr="00FE38BF">
              <w:rPr>
                <w:bCs/>
                <w:i/>
                <w:sz w:val="21"/>
                <w:szCs w:val="21"/>
                <w:u w:val="single"/>
                <w:lang w:eastAsia="zh-CN"/>
              </w:rPr>
              <w:t xml:space="preserve">(Copied from RP-234058 </w:t>
            </w:r>
            <w:r w:rsidR="008C0A4A" w:rsidRPr="00FE38BF">
              <w:rPr>
                <w:bCs/>
                <w:i/>
                <w:sz w:val="21"/>
                <w:szCs w:val="21"/>
                <w:u w:val="single"/>
                <w:lang w:eastAsia="zh-CN"/>
              </w:rPr>
              <w:fldChar w:fldCharType="begin"/>
            </w:r>
            <w:r w:rsidR="008C0A4A" w:rsidRPr="00FE38BF">
              <w:rPr>
                <w:bCs/>
                <w:i/>
                <w:sz w:val="21"/>
                <w:szCs w:val="21"/>
                <w:u w:val="single"/>
                <w:lang w:eastAsia="zh-CN"/>
              </w:rPr>
              <w:instrText xml:space="preserve"> REF _Ref115174426 \r \h </w:instrText>
            </w:r>
            <w:r w:rsidR="00BA7BEC" w:rsidRPr="00FE38BF">
              <w:rPr>
                <w:bCs/>
                <w:i/>
                <w:sz w:val="21"/>
                <w:szCs w:val="21"/>
                <w:u w:val="single"/>
                <w:lang w:eastAsia="zh-CN"/>
              </w:rPr>
              <w:instrText xml:space="preserve"> \* MERGEFORMAT </w:instrText>
            </w:r>
            <w:r w:rsidR="008C0A4A" w:rsidRPr="00FE38BF">
              <w:rPr>
                <w:bCs/>
                <w:i/>
                <w:sz w:val="21"/>
                <w:szCs w:val="21"/>
                <w:u w:val="single"/>
                <w:lang w:eastAsia="zh-CN"/>
              </w:rPr>
            </w:r>
            <w:r w:rsidR="008C0A4A" w:rsidRPr="00FE38BF">
              <w:rPr>
                <w:bCs/>
                <w:i/>
                <w:sz w:val="21"/>
                <w:szCs w:val="21"/>
                <w:u w:val="single"/>
                <w:lang w:eastAsia="zh-CN"/>
              </w:rPr>
              <w:fldChar w:fldCharType="separate"/>
            </w:r>
            <w:r w:rsidR="00FF4CB5">
              <w:rPr>
                <w:bCs/>
                <w:i/>
                <w:sz w:val="21"/>
                <w:szCs w:val="21"/>
                <w:u w:val="single"/>
                <w:lang w:eastAsia="zh-CN"/>
              </w:rPr>
              <w:t>[1]</w:t>
            </w:r>
            <w:r w:rsidR="008C0A4A" w:rsidRPr="00FE38BF">
              <w:rPr>
                <w:bCs/>
                <w:i/>
                <w:sz w:val="21"/>
                <w:szCs w:val="21"/>
                <w:u w:val="single"/>
                <w:lang w:eastAsia="zh-CN"/>
              </w:rPr>
              <w:fldChar w:fldCharType="end"/>
            </w:r>
            <w:r w:rsidRPr="00FE38BF">
              <w:rPr>
                <w:bCs/>
                <w:i/>
                <w:sz w:val="21"/>
                <w:szCs w:val="21"/>
                <w:u w:val="single"/>
                <w:lang w:eastAsia="zh-CN"/>
              </w:rPr>
              <w:t>)</w:t>
            </w:r>
          </w:p>
          <w:p w14:paraId="50A46657" w14:textId="77777777" w:rsidR="000B4BDB" w:rsidRPr="00FE38BF" w:rsidRDefault="000B4BDB" w:rsidP="002C1435">
            <w:pPr>
              <w:ind w:right="21"/>
              <w:rPr>
                <w:bCs/>
                <w:lang w:eastAsia="ja-JP"/>
              </w:rPr>
            </w:pPr>
            <w:r w:rsidRPr="00FE38BF">
              <w:rPr>
                <w:bCs/>
                <w:lang w:eastAsia="ja-JP"/>
              </w:rPr>
              <w:t>The definitions provided in TR 38.848 are taken into this SI, and the following are the exclusive general scope:</w:t>
            </w:r>
          </w:p>
          <w:p w14:paraId="4DF6EA1A" w14:textId="77777777" w:rsidR="000B4BDB" w:rsidRPr="00FE38BF" w:rsidRDefault="000B4BDB" w:rsidP="00C45B6E">
            <w:pPr>
              <w:numPr>
                <w:ilvl w:val="0"/>
                <w:numId w:val="9"/>
              </w:numPr>
              <w:overflowPunct w:val="0"/>
              <w:ind w:right="21"/>
              <w:textAlignment w:val="baseline"/>
              <w:rPr>
                <w:lang w:eastAsia="ja-JP"/>
              </w:rPr>
            </w:pPr>
            <w:r w:rsidRPr="00FE38BF">
              <w:rPr>
                <w:lang w:eastAsia="ja-JP"/>
              </w:rPr>
              <w:t>The overall objective shall be to study a harmonized air interface design with minimized differences (where necessary) for Ambient IoT to enable the following devices:</w:t>
            </w:r>
          </w:p>
          <w:p w14:paraId="147FC0C3" w14:textId="77777777" w:rsidR="000B4BDB" w:rsidRPr="00FE38BF" w:rsidRDefault="000B4BDB" w:rsidP="00C45B6E">
            <w:pPr>
              <w:numPr>
                <w:ilvl w:val="0"/>
                <w:numId w:val="11"/>
              </w:numPr>
              <w:overflowPunct w:val="0"/>
              <w:ind w:left="1077" w:right="21" w:hanging="226"/>
              <w:textAlignment w:val="baseline"/>
              <w:rPr>
                <w:i/>
                <w:lang w:eastAsia="ja-JP"/>
              </w:rPr>
            </w:pPr>
            <w:r w:rsidRPr="00FE38BF">
              <w:rPr>
                <w:i/>
                <w:lang w:eastAsia="ja-JP"/>
              </w:rPr>
              <w:t>~1 µW peak power consumption, has energy storage, initial sampling frequency offset (SFO) up to 10</w:t>
            </w:r>
            <w:r w:rsidRPr="00FE38BF">
              <w:rPr>
                <w:i/>
                <w:vertAlign w:val="superscript"/>
                <w:lang w:eastAsia="ja-JP"/>
              </w:rPr>
              <w:t>X</w:t>
            </w:r>
            <w:r w:rsidRPr="00FE38BF">
              <w:rPr>
                <w:i/>
                <w:lang w:eastAsia="ja-JP"/>
              </w:rPr>
              <w:t xml:space="preserve"> ppm, neither DL nor UL amplification in the device. The device’s UL transmission is backscattered on a carrier wave provided externally.</w:t>
            </w:r>
          </w:p>
          <w:p w14:paraId="0412C01A" w14:textId="77777777" w:rsidR="000B4BDB" w:rsidRPr="00FE38BF" w:rsidRDefault="000B4BDB" w:rsidP="00C45B6E">
            <w:pPr>
              <w:numPr>
                <w:ilvl w:val="0"/>
                <w:numId w:val="11"/>
              </w:numPr>
              <w:overflowPunct w:val="0"/>
              <w:ind w:right="21" w:hanging="226"/>
              <w:textAlignment w:val="baseline"/>
              <w:rPr>
                <w:i/>
                <w:lang w:eastAsia="ja-JP"/>
              </w:rPr>
            </w:pPr>
            <w:r w:rsidRPr="00FE38BF">
              <w:rPr>
                <w:i/>
                <w:lang w:eastAsia="ja-JP"/>
              </w:rPr>
              <w:t>≤ a few hundred µW peak power consumption</w:t>
            </w:r>
            <w:r w:rsidRPr="00FE38BF">
              <w:rPr>
                <w:i/>
                <w:vertAlign w:val="superscript"/>
                <w:lang w:eastAsia="ja-JP"/>
              </w:rPr>
              <w:t>1</w:t>
            </w:r>
            <w:r w:rsidRPr="00FE38BF">
              <w:rPr>
                <w:i/>
                <w:lang w:eastAsia="ja-JP"/>
              </w:rPr>
              <w:t>, has energy storage, initial sampling frequency offset (SFO) up to 10</w:t>
            </w:r>
            <w:r w:rsidRPr="00FE38BF">
              <w:rPr>
                <w:i/>
                <w:vertAlign w:val="superscript"/>
                <w:lang w:eastAsia="ja-JP"/>
              </w:rPr>
              <w:t>X</w:t>
            </w:r>
            <w:r w:rsidRPr="00FE38BF">
              <w:rPr>
                <w:i/>
                <w:lang w:eastAsia="ja-JP"/>
              </w:rPr>
              <w:t xml:space="preserve"> ppm, both DL and/or UL amplification in the device. The device’s UL transmission may be generated internally by the device, or be backscattered on a carrier wave provided externally.</w:t>
            </w:r>
          </w:p>
          <w:p w14:paraId="5E604EF4" w14:textId="77777777" w:rsidR="000B4BDB" w:rsidRPr="00FE38BF" w:rsidRDefault="000B4BDB" w:rsidP="00C45B6E">
            <w:pPr>
              <w:numPr>
                <w:ilvl w:val="0"/>
                <w:numId w:val="10"/>
              </w:numPr>
              <w:overflowPunct w:val="0"/>
              <w:ind w:left="1077" w:right="21" w:hanging="357"/>
              <w:textAlignment w:val="baseline"/>
              <w:rPr>
                <w:lang w:eastAsia="ja-JP"/>
              </w:rPr>
            </w:pPr>
            <w:r w:rsidRPr="00FE38BF">
              <w:rPr>
                <w:lang w:eastAsia="ja-JP"/>
              </w:rPr>
              <w:t>X is to be decided in WGs.</w:t>
            </w:r>
          </w:p>
          <w:p w14:paraId="2FC1D89C" w14:textId="77777777" w:rsidR="00F1260E" w:rsidRPr="00FE38BF" w:rsidRDefault="00216C8B" w:rsidP="002C1435">
            <w:pPr>
              <w:pStyle w:val="B2"/>
              <w:overflowPunct w:val="0"/>
              <w:ind w:left="30" w:right="21" w:firstLine="0"/>
              <w:textAlignment w:val="baseline"/>
              <w:rPr>
                <w:lang w:val="en-US" w:eastAsia="zh-CN"/>
              </w:rPr>
            </w:pPr>
            <w:r w:rsidRPr="00FE38BF">
              <w:rPr>
                <w:lang w:val="en-US" w:eastAsia="zh-CN"/>
              </w:rPr>
              <w:t>…</w:t>
            </w:r>
          </w:p>
          <w:p w14:paraId="3A9F96B7" w14:textId="77777777" w:rsidR="00300F32" w:rsidRPr="00FE38BF" w:rsidRDefault="00300F32" w:rsidP="002C1435">
            <w:pPr>
              <w:ind w:right="21"/>
              <w:rPr>
                <w:bCs/>
                <w:lang w:eastAsia="ja-JP"/>
              </w:rPr>
            </w:pPr>
            <w:r w:rsidRPr="00FE38BF">
              <w:rPr>
                <w:bCs/>
                <w:lang w:eastAsia="ja-JP"/>
              </w:rPr>
              <w:t>The following objectives are set, within the General Scope:</w:t>
            </w:r>
          </w:p>
          <w:p w14:paraId="1765AD3F" w14:textId="77777777" w:rsidR="00300F32" w:rsidRPr="00FE38BF" w:rsidRDefault="00300F32" w:rsidP="00C45B6E">
            <w:pPr>
              <w:numPr>
                <w:ilvl w:val="0"/>
                <w:numId w:val="14"/>
              </w:numPr>
              <w:overflowPunct w:val="0"/>
              <w:ind w:right="21"/>
              <w:textAlignment w:val="baseline"/>
              <w:rPr>
                <w:lang w:eastAsia="ja-JP"/>
              </w:rPr>
            </w:pPr>
            <w:r w:rsidRPr="00FE38BF">
              <w:rPr>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32B3F74B" w14:textId="77777777" w:rsidR="00300F32" w:rsidRPr="00FE38BF" w:rsidRDefault="00300F32" w:rsidP="002C1435">
            <w:pPr>
              <w:ind w:left="360" w:right="21"/>
              <w:rPr>
                <w:lang w:eastAsia="ja-JP"/>
              </w:rPr>
            </w:pPr>
            <w:r w:rsidRPr="00FE38BF">
              <w:rPr>
                <w:lang w:eastAsia="ja-JP"/>
              </w:rPr>
              <w:t>…</w:t>
            </w:r>
          </w:p>
          <w:p w14:paraId="3D22D4EF" w14:textId="77777777" w:rsidR="00300F32" w:rsidRPr="00FE38BF" w:rsidRDefault="00300F32" w:rsidP="00C45B6E">
            <w:pPr>
              <w:numPr>
                <w:ilvl w:val="0"/>
                <w:numId w:val="12"/>
              </w:numPr>
              <w:overflowPunct w:val="0"/>
              <w:ind w:right="21"/>
              <w:textAlignment w:val="baseline"/>
              <w:rPr>
                <w:lang w:eastAsia="ja-JP"/>
              </w:rPr>
            </w:pPr>
            <w:r w:rsidRPr="00FE38BF">
              <w:rPr>
                <w:lang w:eastAsia="ja-JP"/>
              </w:rPr>
              <w:t>RAN1-led:</w:t>
            </w:r>
          </w:p>
          <w:p w14:paraId="7C4FA2BF" w14:textId="77777777" w:rsidR="00300F32" w:rsidRPr="00FE38BF" w:rsidRDefault="00300F32" w:rsidP="002C1435">
            <w:pPr>
              <w:ind w:right="21" w:firstLine="720"/>
              <w:rPr>
                <w:lang w:eastAsia="ja-JP"/>
              </w:rPr>
            </w:pPr>
            <w:r w:rsidRPr="00FE38BF">
              <w:rPr>
                <w:lang w:eastAsia="ja-JP"/>
              </w:rPr>
              <w:t>For the Ambient IoT DL and UL:</w:t>
            </w:r>
          </w:p>
          <w:p w14:paraId="162375FF" w14:textId="77777777" w:rsidR="00300F32" w:rsidRPr="00FE38BF" w:rsidRDefault="00300F32" w:rsidP="00C45B6E">
            <w:pPr>
              <w:numPr>
                <w:ilvl w:val="1"/>
                <w:numId w:val="12"/>
              </w:numPr>
              <w:overflowPunct w:val="0"/>
              <w:ind w:right="21"/>
              <w:textAlignment w:val="baseline"/>
              <w:rPr>
                <w:i/>
                <w:lang w:eastAsia="ja-JP"/>
              </w:rPr>
            </w:pPr>
            <w:r w:rsidRPr="00FE38BF">
              <w:rPr>
                <w:i/>
                <w:lang w:eastAsia="ja-JP"/>
              </w:rPr>
              <w:t>Frame structure, synchronization and timing, random access</w:t>
            </w:r>
          </w:p>
          <w:p w14:paraId="69726DCF" w14:textId="77777777" w:rsidR="00300F32" w:rsidRPr="00FE38BF" w:rsidRDefault="00300F32" w:rsidP="002C1435">
            <w:pPr>
              <w:overflowPunct w:val="0"/>
              <w:ind w:left="1080" w:right="21"/>
              <w:textAlignment w:val="baseline"/>
              <w:rPr>
                <w:lang w:eastAsia="ja-JP"/>
              </w:rPr>
            </w:pPr>
            <w:r w:rsidRPr="00FE38BF">
              <w:rPr>
                <w:lang w:eastAsia="ja-JP"/>
              </w:rPr>
              <w:t>...</w:t>
            </w:r>
          </w:p>
          <w:p w14:paraId="65EB848D" w14:textId="77777777" w:rsidR="00300F32" w:rsidRPr="00FE38BF" w:rsidRDefault="00300F32" w:rsidP="00C45B6E">
            <w:pPr>
              <w:numPr>
                <w:ilvl w:val="1"/>
                <w:numId w:val="12"/>
              </w:numPr>
              <w:overflowPunct w:val="0"/>
              <w:ind w:right="21"/>
              <w:textAlignment w:val="baseline"/>
              <w:rPr>
                <w:i/>
                <w:lang w:eastAsia="ja-JP"/>
              </w:rPr>
            </w:pPr>
            <w:r w:rsidRPr="00FE38BF">
              <w:rPr>
                <w:i/>
                <w:lang w:eastAsia="ja-JP"/>
              </w:rPr>
              <w:t>Scheduling and timing relationships</w:t>
            </w:r>
          </w:p>
          <w:p w14:paraId="1748F3B6" w14:textId="77777777" w:rsidR="00300F32" w:rsidRPr="00FE38BF" w:rsidRDefault="00300F32">
            <w:pPr>
              <w:pStyle w:val="B2"/>
              <w:overflowPunct w:val="0"/>
              <w:ind w:left="30" w:firstLine="0"/>
              <w:textAlignment w:val="baseline"/>
              <w:rPr>
                <w:lang w:val="en-US"/>
              </w:rPr>
            </w:pPr>
            <w:r w:rsidRPr="00FE38BF">
              <w:rPr>
                <w:lang w:val="en-US" w:eastAsia="ja-JP"/>
              </w:rPr>
              <w:t>…</w:t>
            </w:r>
          </w:p>
        </w:tc>
      </w:tr>
    </w:tbl>
    <w:p w14:paraId="5894B5A8" w14:textId="7B5814F6" w:rsidR="0084194C" w:rsidRPr="00FE38BF" w:rsidRDefault="000B4BDB">
      <w:pPr>
        <w:spacing w:beforeLines="50" w:before="120"/>
        <w:jc w:val="both"/>
        <w:rPr>
          <w:rFonts w:eastAsia="MS Mincho"/>
          <w:lang w:eastAsia="ja-JP"/>
        </w:rPr>
      </w:pPr>
      <w:r w:rsidRPr="00FE38BF">
        <w:rPr>
          <w:rFonts w:eastAsiaTheme="minorEastAsia"/>
          <w:lang w:eastAsia="zh-CN"/>
        </w:rPr>
        <w:t>This contribution</w:t>
      </w:r>
      <w:r w:rsidR="00300F32" w:rsidRPr="00FE38BF">
        <w:rPr>
          <w:rFonts w:eastAsiaTheme="minorEastAsia"/>
          <w:lang w:eastAsia="zh-CN"/>
        </w:rPr>
        <w:t xml:space="preserve"> firstly discusses about the essential topic of </w:t>
      </w:r>
      <w:r w:rsidR="00582B46">
        <w:rPr>
          <w:rFonts w:eastAsiaTheme="minorEastAsia"/>
          <w:lang w:eastAsia="zh-CN"/>
        </w:rPr>
        <w:t xml:space="preserve">system assumptions and whether the system is </w:t>
      </w:r>
      <w:r w:rsidR="00300F32" w:rsidRPr="00FE38BF">
        <w:rPr>
          <w:rFonts w:eastAsiaTheme="minorEastAsia"/>
          <w:lang w:eastAsia="zh-CN"/>
        </w:rPr>
        <w:t>synchronous or asynchronous for Ambient IoT</w:t>
      </w:r>
      <w:r w:rsidRPr="00FE38BF">
        <w:t>.</w:t>
      </w:r>
      <w:r w:rsidR="00300F32" w:rsidRPr="00FE38BF">
        <w:t xml:space="preserve"> Based on the conclusion </w:t>
      </w:r>
      <w:r w:rsidR="00582B46">
        <w:t>that Ambient IoT is an</w:t>
      </w:r>
      <w:r w:rsidR="00582B46" w:rsidRPr="00FE38BF">
        <w:t xml:space="preserve"> </w:t>
      </w:r>
      <w:r w:rsidR="00300F32" w:rsidRPr="00FE38BF">
        <w:t>asynchronous system, the corresponding air interface design are further studied, including timing, frame structure, access</w:t>
      </w:r>
      <w:r w:rsidR="00113F3A">
        <w:t xml:space="preserve"> procedure</w:t>
      </w:r>
      <w:r w:rsidR="00300F32" w:rsidRPr="00FE38BF">
        <w:t>, scheduling</w:t>
      </w:r>
      <w:r w:rsidR="00773479">
        <w:t xml:space="preserve">, </w:t>
      </w:r>
      <w:r w:rsidR="00300F32" w:rsidRPr="00FE38BF">
        <w:t>timing relationships</w:t>
      </w:r>
      <w:r w:rsidR="00773479">
        <w:t xml:space="preserve">, </w:t>
      </w:r>
      <w:r w:rsidR="00E736CB">
        <w:rPr>
          <w:rFonts w:hint="eastAsia"/>
          <w:lang w:eastAsia="zh-CN"/>
        </w:rPr>
        <w:t>de</w:t>
      </w:r>
      <w:r w:rsidR="00E736CB">
        <w:t>vice unavailability</w:t>
      </w:r>
      <w:r w:rsidR="00773479">
        <w:t xml:space="preserve"> and DO</w:t>
      </w:r>
      <w:r w:rsidR="003D72B8">
        <w:t>-</w:t>
      </w:r>
      <w:r w:rsidR="00773479">
        <w:t>A</w:t>
      </w:r>
      <w:r w:rsidR="00686C53">
        <w:t xml:space="preserve"> gap</w:t>
      </w:r>
      <w:r w:rsidR="00300F32" w:rsidRPr="00FE38BF">
        <w:t>.</w:t>
      </w:r>
    </w:p>
    <w:p w14:paraId="5C09D37C" w14:textId="77777777" w:rsidR="00080ACF" w:rsidRPr="00FE38BF" w:rsidRDefault="00080ACF" w:rsidP="00854930">
      <w:pPr>
        <w:pStyle w:val="Heading1"/>
        <w:jc w:val="both"/>
        <w:rPr>
          <w:lang w:eastAsia="zh-CN"/>
        </w:rPr>
      </w:pPr>
      <w:bookmarkStart w:id="6" w:name="_Ref172216255"/>
      <w:bookmarkStart w:id="7" w:name="_Hlk130930431"/>
      <w:r w:rsidRPr="00FE38BF">
        <w:rPr>
          <w:lang w:eastAsia="zh-CN"/>
        </w:rPr>
        <w:lastRenderedPageBreak/>
        <w:t>Discussion</w:t>
      </w:r>
      <w:r w:rsidR="00027AE3" w:rsidRPr="00FE38BF">
        <w:rPr>
          <w:lang w:eastAsia="zh-CN"/>
        </w:rPr>
        <w:t>s</w:t>
      </w:r>
      <w:r w:rsidRPr="00FE38BF">
        <w:rPr>
          <w:lang w:eastAsia="zh-CN"/>
        </w:rPr>
        <w:t xml:space="preserve"> on system</w:t>
      </w:r>
      <w:r w:rsidR="00027AE3" w:rsidRPr="00FE38BF">
        <w:rPr>
          <w:lang w:eastAsia="zh-CN"/>
        </w:rPr>
        <w:t xml:space="preserve"> </w:t>
      </w:r>
      <w:r w:rsidR="00963A99">
        <w:rPr>
          <w:lang w:eastAsia="zh-CN"/>
        </w:rPr>
        <w:t>assumption</w:t>
      </w:r>
      <w:r w:rsidR="001366C4">
        <w:rPr>
          <w:lang w:eastAsia="zh-CN"/>
        </w:rPr>
        <w:t>s</w:t>
      </w:r>
      <w:bookmarkEnd w:id="6"/>
    </w:p>
    <w:p w14:paraId="000313A4" w14:textId="77777777" w:rsidR="00162E5A" w:rsidRPr="00FE38BF" w:rsidRDefault="00DF6368">
      <w:pPr>
        <w:spacing w:beforeLines="50" w:before="120"/>
        <w:jc w:val="both"/>
        <w:rPr>
          <w:lang w:eastAsia="zh-CN"/>
        </w:rPr>
      </w:pPr>
      <w:r w:rsidRPr="00FE38BF">
        <w:rPr>
          <w:lang w:eastAsia="zh-CN"/>
        </w:rPr>
        <w:t>In conventional 3GPP technologies</w:t>
      </w:r>
      <w:r w:rsidR="00162E5A" w:rsidRPr="00FE38BF">
        <w:rPr>
          <w:lang w:eastAsia="zh-CN"/>
        </w:rPr>
        <w:t>, synchronou</w:t>
      </w:r>
      <w:r w:rsidR="00143204" w:rsidRPr="00FE38BF">
        <w:rPr>
          <w:lang w:eastAsia="zh-CN"/>
        </w:rPr>
        <w:t>s system</w:t>
      </w:r>
      <w:r w:rsidR="0048597A" w:rsidRPr="00FE38BF">
        <w:rPr>
          <w:lang w:eastAsia="zh-CN"/>
        </w:rPr>
        <w:t>s</w:t>
      </w:r>
      <w:r w:rsidR="00143204" w:rsidRPr="00FE38BF">
        <w:rPr>
          <w:lang w:eastAsia="zh-CN"/>
        </w:rPr>
        <w:t xml:space="preserve"> </w:t>
      </w:r>
      <w:r w:rsidRPr="00FE38BF">
        <w:rPr>
          <w:lang w:eastAsia="zh-CN"/>
        </w:rPr>
        <w:t xml:space="preserve">generally refer </w:t>
      </w:r>
      <w:r w:rsidR="00B3358E" w:rsidRPr="00FE38BF">
        <w:rPr>
          <w:lang w:eastAsia="zh-CN"/>
        </w:rPr>
        <w:t xml:space="preserve">to </w:t>
      </w:r>
      <w:r w:rsidR="0048597A" w:rsidRPr="00FE38BF">
        <w:rPr>
          <w:lang w:eastAsia="zh-CN"/>
        </w:rPr>
        <w:t>a system that has</w:t>
      </w:r>
      <w:r w:rsidR="00143204" w:rsidRPr="00FE38BF">
        <w:rPr>
          <w:lang w:eastAsia="zh-CN"/>
        </w:rPr>
        <w:t xml:space="preserve"> tim</w:t>
      </w:r>
      <w:r w:rsidRPr="00FE38BF">
        <w:rPr>
          <w:lang w:eastAsia="zh-CN"/>
        </w:rPr>
        <w:t>ing</w:t>
      </w:r>
      <w:r w:rsidR="00143204" w:rsidRPr="00FE38BF">
        <w:rPr>
          <w:lang w:eastAsia="zh-CN"/>
        </w:rPr>
        <w:t xml:space="preserve"> alignment between</w:t>
      </w:r>
      <w:r w:rsidR="0048597A" w:rsidRPr="00FE38BF">
        <w:rPr>
          <w:lang w:eastAsia="zh-CN"/>
        </w:rPr>
        <w:t xml:space="preserve"> the</w:t>
      </w:r>
      <w:r w:rsidR="00143204" w:rsidRPr="00FE38BF">
        <w:rPr>
          <w:lang w:eastAsia="zh-CN"/>
        </w:rPr>
        <w:t xml:space="preserve"> network and UEs, </w:t>
      </w:r>
      <w:r w:rsidR="0048597A" w:rsidRPr="00FE38BF">
        <w:rPr>
          <w:lang w:eastAsia="zh-CN"/>
        </w:rPr>
        <w:t xml:space="preserve">and </w:t>
      </w:r>
      <w:r w:rsidR="002A2B34" w:rsidRPr="00FE38BF">
        <w:rPr>
          <w:lang w:eastAsia="zh-CN"/>
        </w:rPr>
        <w:t xml:space="preserve">consists of </w:t>
      </w:r>
      <w:r w:rsidR="00143204" w:rsidRPr="00FE38BF">
        <w:rPr>
          <w:lang w:eastAsia="zh-CN"/>
        </w:rPr>
        <w:t xml:space="preserve">the following three </w:t>
      </w:r>
      <w:r w:rsidR="002A2B34" w:rsidRPr="00FE38BF">
        <w:rPr>
          <w:lang w:eastAsia="zh-CN"/>
        </w:rPr>
        <w:t>air interface design aspects</w:t>
      </w:r>
      <w:r w:rsidR="00143204" w:rsidRPr="00FE38BF">
        <w:rPr>
          <w:lang w:eastAsia="zh-CN"/>
        </w:rPr>
        <w:t xml:space="preserve">. </w:t>
      </w:r>
    </w:p>
    <w:p w14:paraId="11153B05" w14:textId="77777777" w:rsidR="00001E30" w:rsidRPr="00FE38BF" w:rsidRDefault="00AE50B1" w:rsidP="00C45B6E">
      <w:pPr>
        <w:pStyle w:val="ListParagraph"/>
        <w:numPr>
          <w:ilvl w:val="0"/>
          <w:numId w:val="16"/>
        </w:numPr>
        <w:spacing w:beforeLines="50" w:before="120"/>
        <w:ind w:leftChars="0"/>
        <w:jc w:val="both"/>
        <w:rPr>
          <w:lang w:val="en-US" w:eastAsia="zh-CN"/>
        </w:rPr>
      </w:pPr>
      <w:r w:rsidRPr="00FE38BF">
        <w:rPr>
          <w:rFonts w:ascii="Times New Roman" w:hAnsi="Times New Roman"/>
          <w:b/>
          <w:sz w:val="22"/>
          <w:lang w:val="en-US" w:eastAsia="zh-CN"/>
        </w:rPr>
        <w:t>F</w:t>
      </w:r>
      <w:r w:rsidRPr="00FE38BF">
        <w:rPr>
          <w:rFonts w:ascii="Times New Roman" w:eastAsiaTheme="minorEastAsia" w:hAnsi="Times New Roman"/>
          <w:b/>
          <w:sz w:val="22"/>
          <w:lang w:val="en-US" w:eastAsia="zh-CN"/>
        </w:rPr>
        <w:t>or</w:t>
      </w:r>
      <w:r w:rsidRPr="00FE38BF">
        <w:rPr>
          <w:rFonts w:ascii="Times New Roman" w:hAnsi="Times New Roman"/>
          <w:b/>
          <w:sz w:val="22"/>
          <w:lang w:val="en-US" w:eastAsia="zh-CN"/>
        </w:rPr>
        <w:t xml:space="preserve"> downlink sy</w:t>
      </w:r>
      <w:r w:rsidRPr="00FE38BF">
        <w:rPr>
          <w:rFonts w:ascii="Times New Roman" w:eastAsiaTheme="minorEastAsia" w:hAnsi="Times New Roman"/>
          <w:b/>
          <w:sz w:val="22"/>
          <w:lang w:val="en-US" w:eastAsia="zh-CN"/>
        </w:rPr>
        <w:t>nc</w:t>
      </w:r>
      <w:r w:rsidRPr="00FE38BF">
        <w:rPr>
          <w:rFonts w:ascii="Times New Roman" w:hAnsi="Times New Roman"/>
          <w:b/>
          <w:sz w:val="22"/>
          <w:lang w:val="en-US" w:eastAsia="zh-CN"/>
        </w:rPr>
        <w:t>hronization</w:t>
      </w:r>
      <w:r w:rsidRPr="00FE38BF">
        <w:rPr>
          <w:rFonts w:ascii="Times New Roman" w:eastAsiaTheme="minorEastAsia" w:hAnsi="Times New Roman"/>
          <w:b/>
          <w:sz w:val="22"/>
          <w:lang w:val="en-US" w:eastAsia="zh-CN"/>
        </w:rPr>
        <w:t xml:space="preserve">, </w:t>
      </w:r>
      <w:r w:rsidRPr="00FE38BF">
        <w:rPr>
          <w:rFonts w:ascii="Times New Roman" w:hAnsi="Times New Roman"/>
          <w:b/>
          <w:sz w:val="22"/>
          <w:lang w:val="en-US" w:eastAsia="zh-CN"/>
        </w:rPr>
        <w:t>pe</w:t>
      </w:r>
      <w:r w:rsidRPr="00FE38BF">
        <w:rPr>
          <w:rFonts w:ascii="Times New Roman" w:eastAsiaTheme="minorEastAsia" w:hAnsi="Times New Roman"/>
          <w:b/>
          <w:sz w:val="22"/>
          <w:lang w:val="en-US" w:eastAsia="zh-CN"/>
        </w:rPr>
        <w:t>riodic synchronization signal</w:t>
      </w:r>
      <w:r w:rsidR="0048597A" w:rsidRPr="00FE38BF">
        <w:rPr>
          <w:rFonts w:ascii="Times New Roman" w:eastAsiaTheme="minorEastAsia" w:hAnsi="Times New Roman"/>
          <w:b/>
          <w:sz w:val="22"/>
          <w:lang w:val="en-US" w:eastAsia="zh-CN"/>
        </w:rPr>
        <w:t>s</w:t>
      </w:r>
      <w:r w:rsidRPr="00FE38BF">
        <w:rPr>
          <w:rFonts w:ascii="Times New Roman" w:eastAsiaTheme="minorEastAsia" w:hAnsi="Times New Roman"/>
          <w:b/>
          <w:sz w:val="22"/>
          <w:lang w:val="en-US" w:eastAsia="zh-CN"/>
        </w:rPr>
        <w:t xml:space="preserve"> </w:t>
      </w:r>
      <w:r w:rsidR="0048597A" w:rsidRPr="00FE38BF">
        <w:rPr>
          <w:rFonts w:ascii="Times New Roman" w:eastAsiaTheme="minorEastAsia" w:hAnsi="Times New Roman"/>
          <w:b/>
          <w:sz w:val="22"/>
          <w:lang w:val="en-US" w:eastAsia="zh-CN"/>
        </w:rPr>
        <w:t>are</w:t>
      </w:r>
      <w:r w:rsidRPr="00FE38BF">
        <w:rPr>
          <w:rFonts w:ascii="Times New Roman" w:eastAsiaTheme="minorEastAsia" w:hAnsi="Times New Roman"/>
          <w:b/>
          <w:sz w:val="22"/>
          <w:lang w:val="en-US" w:eastAsia="zh-CN"/>
        </w:rPr>
        <w:t xml:space="preserve"> sent by </w:t>
      </w:r>
      <w:r w:rsidR="0048597A" w:rsidRPr="00FE38BF">
        <w:rPr>
          <w:rFonts w:ascii="Times New Roman" w:eastAsiaTheme="minorEastAsia" w:hAnsi="Times New Roman"/>
          <w:b/>
          <w:sz w:val="22"/>
          <w:lang w:val="en-US" w:eastAsia="zh-CN"/>
        </w:rPr>
        <w:t xml:space="preserve">the </w:t>
      </w:r>
      <w:r w:rsidR="00C255CB" w:rsidRPr="00FE38BF">
        <w:rPr>
          <w:rFonts w:ascii="Times New Roman" w:eastAsiaTheme="minorEastAsia" w:hAnsi="Times New Roman"/>
          <w:b/>
          <w:sz w:val="22"/>
          <w:lang w:val="en-US" w:eastAsia="zh-CN"/>
        </w:rPr>
        <w:t>BS</w:t>
      </w:r>
      <w:r w:rsidRPr="00FE38BF">
        <w:rPr>
          <w:rFonts w:ascii="Times New Roman" w:eastAsiaTheme="minorEastAsia" w:hAnsi="Times New Roman"/>
          <w:b/>
          <w:sz w:val="22"/>
          <w:lang w:val="en-US" w:eastAsia="zh-CN"/>
        </w:rPr>
        <w:t xml:space="preserve"> to UE</w:t>
      </w:r>
      <w:r w:rsidR="00F116DA" w:rsidRPr="00FE38BF">
        <w:rPr>
          <w:rFonts w:ascii="Times New Roman" w:eastAsiaTheme="minorEastAsia" w:hAnsi="Times New Roman"/>
          <w:b/>
          <w:sz w:val="22"/>
          <w:lang w:val="en-US" w:eastAsia="zh-CN"/>
        </w:rPr>
        <w:t>s</w:t>
      </w:r>
      <w:r w:rsidRPr="00FE38BF">
        <w:rPr>
          <w:rFonts w:ascii="Times New Roman" w:eastAsiaTheme="minorEastAsia" w:hAnsi="Times New Roman"/>
          <w:b/>
          <w:sz w:val="22"/>
          <w:lang w:val="en-US" w:eastAsia="zh-CN"/>
        </w:rPr>
        <w:t>.</w:t>
      </w:r>
      <w:r w:rsidRPr="00FE38BF">
        <w:rPr>
          <w:rFonts w:ascii="Times New Roman" w:eastAsiaTheme="minorEastAsia" w:hAnsi="Times New Roman"/>
          <w:sz w:val="22"/>
          <w:lang w:val="en-US" w:eastAsia="zh-CN"/>
        </w:rPr>
        <w:t xml:space="preserve"> In NR, the default period </w:t>
      </w:r>
      <w:r w:rsidR="00F116DA" w:rsidRPr="00FE38BF">
        <w:rPr>
          <w:rFonts w:ascii="Times New Roman" w:eastAsiaTheme="minorEastAsia" w:hAnsi="Times New Roman"/>
          <w:sz w:val="22"/>
          <w:lang w:val="en-US" w:eastAsia="zh-CN"/>
        </w:rPr>
        <w:t>of</w:t>
      </w:r>
      <w:r w:rsidRPr="00FE38BF">
        <w:rPr>
          <w:rFonts w:ascii="Times New Roman" w:eastAsiaTheme="minorEastAsia" w:hAnsi="Times New Roman"/>
          <w:sz w:val="22"/>
          <w:lang w:val="en-US" w:eastAsia="zh-CN"/>
        </w:rPr>
        <w:t xml:space="preserve"> SSB is 20ms. </w:t>
      </w:r>
      <w:r w:rsidR="00F116DA" w:rsidRPr="00FE38BF">
        <w:rPr>
          <w:rFonts w:ascii="Times New Roman" w:eastAsiaTheme="minorEastAsia" w:hAnsi="Times New Roman"/>
          <w:sz w:val="22"/>
          <w:lang w:val="en-US" w:eastAsia="zh-CN"/>
        </w:rPr>
        <w:t>Furthermore, t</w:t>
      </w:r>
      <w:r w:rsidRPr="00FE38BF">
        <w:rPr>
          <w:rFonts w:ascii="Times New Roman" w:eastAsiaTheme="minorEastAsia" w:hAnsi="Times New Roman"/>
          <w:sz w:val="22"/>
          <w:lang w:val="en-US" w:eastAsia="zh-CN"/>
        </w:rPr>
        <w:t xml:space="preserve">he time domain pattern </w:t>
      </w:r>
      <w:r w:rsidR="00F116DA" w:rsidRPr="00FE38BF">
        <w:rPr>
          <w:rFonts w:ascii="Times New Roman" w:eastAsiaTheme="minorEastAsia" w:hAnsi="Times New Roman"/>
          <w:sz w:val="22"/>
          <w:lang w:val="en-US" w:eastAsia="zh-CN"/>
        </w:rPr>
        <w:t>of each</w:t>
      </w:r>
      <w:r w:rsidRPr="00FE38BF">
        <w:rPr>
          <w:rFonts w:ascii="Times New Roman" w:eastAsiaTheme="minorEastAsia" w:hAnsi="Times New Roman"/>
          <w:sz w:val="22"/>
          <w:lang w:val="en-US" w:eastAsia="zh-CN"/>
        </w:rPr>
        <w:t xml:space="preserve"> SSB within a half-frame is </w:t>
      </w:r>
      <w:r w:rsidR="00F116DA" w:rsidRPr="00FE38BF">
        <w:rPr>
          <w:rFonts w:ascii="Times New Roman" w:eastAsiaTheme="minorEastAsia" w:hAnsi="Times New Roman"/>
          <w:sz w:val="22"/>
          <w:lang w:val="en-US" w:eastAsia="zh-CN"/>
        </w:rPr>
        <w:t>defined</w:t>
      </w:r>
      <w:r w:rsidR="00DE7FC4" w:rsidRPr="00FE38BF">
        <w:rPr>
          <w:rFonts w:ascii="Times New Roman" w:eastAsiaTheme="minorEastAsia" w:hAnsi="Times New Roman"/>
          <w:sz w:val="22"/>
          <w:lang w:val="en-US" w:eastAsia="zh-CN"/>
        </w:rPr>
        <w:t xml:space="preserve"> in the specification</w:t>
      </w:r>
      <w:r w:rsidR="0048597A" w:rsidRPr="00FE38BF">
        <w:rPr>
          <w:rFonts w:ascii="Times New Roman" w:eastAsiaTheme="minorEastAsia" w:hAnsi="Times New Roman"/>
          <w:sz w:val="22"/>
          <w:lang w:val="en-US" w:eastAsia="zh-CN"/>
        </w:rPr>
        <w:t>s</w:t>
      </w:r>
      <w:r w:rsidR="00F116DA" w:rsidRPr="00FE38BF">
        <w:rPr>
          <w:rFonts w:ascii="Times New Roman" w:eastAsiaTheme="minorEastAsia" w:hAnsi="Times New Roman"/>
          <w:sz w:val="22"/>
          <w:lang w:val="en-US" w:eastAsia="zh-CN"/>
        </w:rPr>
        <w:t xml:space="preserve">, </w:t>
      </w:r>
      <w:r w:rsidR="000274C1" w:rsidRPr="00FE38BF">
        <w:rPr>
          <w:rFonts w:ascii="Times New Roman" w:eastAsiaTheme="minorEastAsia" w:hAnsi="Times New Roman"/>
          <w:sz w:val="22"/>
          <w:lang w:val="en-US" w:eastAsia="zh-CN"/>
        </w:rPr>
        <w:t>while the</w:t>
      </w:r>
      <w:r w:rsidRPr="00FE38BF">
        <w:rPr>
          <w:rFonts w:ascii="Times New Roman" w:eastAsiaTheme="minorEastAsia" w:hAnsi="Times New Roman"/>
          <w:sz w:val="22"/>
          <w:lang w:val="en-US" w:eastAsia="zh-CN"/>
        </w:rPr>
        <w:t xml:space="preserve"> </w:t>
      </w:r>
      <w:r w:rsidR="000274C1" w:rsidRPr="00FE38BF">
        <w:rPr>
          <w:rFonts w:ascii="Times New Roman" w:eastAsiaTheme="minorEastAsia" w:hAnsi="Times New Roman"/>
          <w:sz w:val="22"/>
          <w:lang w:val="en-US" w:eastAsia="zh-CN"/>
        </w:rPr>
        <w:t xml:space="preserve">system </w:t>
      </w:r>
      <w:r w:rsidRPr="00FE38BF">
        <w:rPr>
          <w:rFonts w:ascii="Times New Roman" w:eastAsiaTheme="minorEastAsia" w:hAnsi="Times New Roman"/>
          <w:sz w:val="22"/>
          <w:lang w:val="en-US" w:eastAsia="zh-CN"/>
        </w:rPr>
        <w:t xml:space="preserve">frame number </w:t>
      </w:r>
      <w:r w:rsidR="000274C1" w:rsidRPr="00FE38BF">
        <w:rPr>
          <w:rFonts w:ascii="Times New Roman" w:eastAsiaTheme="minorEastAsia" w:hAnsi="Times New Roman"/>
          <w:sz w:val="22"/>
          <w:lang w:val="en-US" w:eastAsia="zh-CN"/>
        </w:rPr>
        <w:t>is</w:t>
      </w:r>
      <w:r w:rsidRPr="00FE38BF">
        <w:rPr>
          <w:rFonts w:ascii="Times New Roman" w:eastAsiaTheme="minorEastAsia" w:hAnsi="Times New Roman"/>
          <w:sz w:val="22"/>
          <w:lang w:val="en-US" w:eastAsia="zh-CN"/>
        </w:rPr>
        <w:t xml:space="preserve"> </w:t>
      </w:r>
      <w:r w:rsidR="000274C1" w:rsidRPr="00FE38BF">
        <w:rPr>
          <w:rFonts w:ascii="Times New Roman" w:eastAsiaTheme="minorEastAsia" w:hAnsi="Times New Roman"/>
          <w:sz w:val="22"/>
          <w:lang w:val="en-US" w:eastAsia="zh-CN"/>
        </w:rPr>
        <w:t xml:space="preserve">indicated by the corresponding system information </w:t>
      </w:r>
      <w:r w:rsidRPr="00FE38BF">
        <w:rPr>
          <w:rFonts w:ascii="Times New Roman" w:eastAsiaTheme="minorEastAsia" w:hAnsi="Times New Roman"/>
          <w:sz w:val="22"/>
          <w:lang w:val="en-US" w:eastAsia="zh-CN"/>
        </w:rPr>
        <w:t xml:space="preserve">carried </w:t>
      </w:r>
      <w:r w:rsidR="000274C1" w:rsidRPr="00FE38BF">
        <w:rPr>
          <w:rFonts w:ascii="Times New Roman" w:eastAsiaTheme="minorEastAsia" w:hAnsi="Times New Roman"/>
          <w:sz w:val="22"/>
          <w:lang w:val="en-US" w:eastAsia="zh-CN"/>
        </w:rPr>
        <w:t>in</w:t>
      </w:r>
      <w:r w:rsidRPr="00FE38BF">
        <w:rPr>
          <w:rFonts w:ascii="Times New Roman" w:eastAsiaTheme="minorEastAsia" w:hAnsi="Times New Roman"/>
          <w:sz w:val="22"/>
          <w:lang w:val="en-US" w:eastAsia="zh-CN"/>
        </w:rPr>
        <w:t xml:space="preserve"> </w:t>
      </w:r>
      <w:r w:rsidR="0048597A" w:rsidRPr="00FE38BF">
        <w:rPr>
          <w:rFonts w:ascii="Times New Roman" w:eastAsiaTheme="minorEastAsia" w:hAnsi="Times New Roman"/>
          <w:sz w:val="22"/>
          <w:lang w:val="en-US" w:eastAsia="zh-CN"/>
        </w:rPr>
        <w:t xml:space="preserve">the </w:t>
      </w:r>
      <w:r w:rsidRPr="00FE38BF">
        <w:rPr>
          <w:rFonts w:ascii="Times New Roman" w:eastAsiaTheme="minorEastAsia" w:hAnsi="Times New Roman"/>
          <w:sz w:val="22"/>
          <w:lang w:val="en-US" w:eastAsia="zh-CN"/>
        </w:rPr>
        <w:t>PBCH. After successful detecti</w:t>
      </w:r>
      <w:r w:rsidR="00DE7FC4" w:rsidRPr="00FE38BF">
        <w:rPr>
          <w:rFonts w:ascii="Times New Roman" w:eastAsiaTheme="minorEastAsia" w:hAnsi="Times New Roman"/>
          <w:sz w:val="22"/>
          <w:lang w:val="en-US" w:eastAsia="zh-CN"/>
        </w:rPr>
        <w:t>on of</w:t>
      </w:r>
      <w:r w:rsidR="0048597A" w:rsidRPr="00FE38BF">
        <w:rPr>
          <w:rFonts w:ascii="Times New Roman" w:eastAsiaTheme="minorEastAsia" w:hAnsi="Times New Roman"/>
          <w:sz w:val="22"/>
          <w:lang w:val="en-US" w:eastAsia="zh-CN"/>
        </w:rPr>
        <w:t xml:space="preserve"> the</w:t>
      </w:r>
      <w:r w:rsidR="007E6F06" w:rsidRPr="00FE38BF">
        <w:rPr>
          <w:rFonts w:ascii="Times New Roman" w:eastAsiaTheme="minorEastAsia" w:hAnsi="Times New Roman"/>
          <w:sz w:val="22"/>
          <w:lang w:val="en-US" w:eastAsia="zh-CN"/>
        </w:rPr>
        <w:t xml:space="preserve"> </w:t>
      </w:r>
      <w:r w:rsidRPr="00FE38BF">
        <w:rPr>
          <w:rFonts w:ascii="Times New Roman" w:eastAsiaTheme="minorEastAsia" w:hAnsi="Times New Roman"/>
          <w:sz w:val="22"/>
          <w:lang w:val="en-US" w:eastAsia="zh-CN"/>
        </w:rPr>
        <w:t>SSB</w:t>
      </w:r>
      <w:r w:rsidR="0048597A" w:rsidRPr="00FE38BF">
        <w:rPr>
          <w:rFonts w:ascii="Times New Roman" w:eastAsiaTheme="minorEastAsia" w:hAnsi="Times New Roman"/>
          <w:sz w:val="22"/>
          <w:lang w:val="en-US" w:eastAsia="zh-CN"/>
        </w:rPr>
        <w:t>s</w:t>
      </w:r>
      <w:r w:rsidRPr="00FE38BF">
        <w:rPr>
          <w:rFonts w:ascii="Times New Roman" w:eastAsiaTheme="minorEastAsia" w:hAnsi="Times New Roman"/>
          <w:sz w:val="22"/>
          <w:lang w:val="en-US" w:eastAsia="zh-CN"/>
        </w:rPr>
        <w:t xml:space="preserve">, </w:t>
      </w:r>
      <w:r w:rsidR="0048597A" w:rsidRPr="00FE38BF">
        <w:rPr>
          <w:rFonts w:ascii="Times New Roman" w:eastAsiaTheme="minorEastAsia" w:hAnsi="Times New Roman"/>
          <w:sz w:val="22"/>
          <w:lang w:val="en-US" w:eastAsia="zh-CN"/>
        </w:rPr>
        <w:t xml:space="preserve">the </w:t>
      </w:r>
      <w:r w:rsidRPr="00FE38BF">
        <w:rPr>
          <w:rFonts w:ascii="Times New Roman" w:eastAsiaTheme="minorEastAsia" w:hAnsi="Times New Roman"/>
          <w:sz w:val="22"/>
          <w:lang w:val="en-US" w:eastAsia="zh-CN"/>
        </w:rPr>
        <w:t xml:space="preserve">UE can get the boundary of </w:t>
      </w:r>
      <w:r w:rsidR="0048597A" w:rsidRPr="00FE38BF">
        <w:rPr>
          <w:rFonts w:ascii="Times New Roman" w:eastAsiaTheme="minorEastAsia" w:hAnsi="Times New Roman"/>
          <w:sz w:val="22"/>
          <w:lang w:val="en-US" w:eastAsia="zh-CN"/>
        </w:rPr>
        <w:t xml:space="preserve">the </w:t>
      </w:r>
      <w:r w:rsidR="00A67DB8" w:rsidRPr="00FE38BF">
        <w:rPr>
          <w:rFonts w:ascii="Times New Roman" w:eastAsiaTheme="minorEastAsia" w:hAnsi="Times New Roman"/>
          <w:sz w:val="22"/>
          <w:lang w:val="en-US" w:eastAsia="zh-CN"/>
        </w:rPr>
        <w:t xml:space="preserve">slot and </w:t>
      </w:r>
      <w:r w:rsidR="000274C1" w:rsidRPr="00FE38BF">
        <w:rPr>
          <w:rFonts w:ascii="Times New Roman" w:eastAsiaTheme="minorEastAsia" w:hAnsi="Times New Roman"/>
          <w:sz w:val="22"/>
          <w:lang w:val="en-US" w:eastAsia="zh-CN"/>
        </w:rPr>
        <w:t xml:space="preserve">frame, which can be further </w:t>
      </w:r>
      <w:r w:rsidRPr="00FE38BF">
        <w:rPr>
          <w:rFonts w:ascii="Times New Roman" w:eastAsiaTheme="minorEastAsia" w:hAnsi="Times New Roman"/>
          <w:sz w:val="22"/>
          <w:lang w:val="en-US" w:eastAsia="zh-CN"/>
        </w:rPr>
        <w:t>use</w:t>
      </w:r>
      <w:r w:rsidR="000274C1" w:rsidRPr="00FE38BF">
        <w:rPr>
          <w:rFonts w:ascii="Times New Roman" w:eastAsiaTheme="minorEastAsia" w:hAnsi="Times New Roman"/>
          <w:sz w:val="22"/>
          <w:lang w:val="en-US" w:eastAsia="zh-CN"/>
        </w:rPr>
        <w:t>d</w:t>
      </w:r>
      <w:r w:rsidRPr="00FE38BF">
        <w:rPr>
          <w:rFonts w:ascii="Times New Roman" w:eastAsiaTheme="minorEastAsia" w:hAnsi="Times New Roman"/>
          <w:sz w:val="22"/>
          <w:lang w:val="en-US" w:eastAsia="zh-CN"/>
        </w:rPr>
        <w:t xml:space="preserve"> as</w:t>
      </w:r>
      <w:r w:rsidR="0048597A" w:rsidRPr="00FE38BF">
        <w:rPr>
          <w:rFonts w:ascii="Times New Roman" w:eastAsiaTheme="minorEastAsia" w:hAnsi="Times New Roman"/>
          <w:sz w:val="22"/>
          <w:lang w:val="en-US" w:eastAsia="zh-CN"/>
        </w:rPr>
        <w:t xml:space="preserve"> a</w:t>
      </w:r>
      <w:r w:rsidRPr="00FE38BF">
        <w:rPr>
          <w:rFonts w:ascii="Times New Roman" w:eastAsiaTheme="minorEastAsia" w:hAnsi="Times New Roman"/>
          <w:sz w:val="22"/>
          <w:lang w:val="en-US" w:eastAsia="zh-CN"/>
        </w:rPr>
        <w:t xml:space="preserve"> reference point for synchronous downlink</w:t>
      </w:r>
      <w:r w:rsidR="005C00CA" w:rsidRPr="005C00CA">
        <w:rPr>
          <w:rFonts w:ascii="Times New Roman" w:eastAsiaTheme="minorEastAsia" w:hAnsi="Times New Roman"/>
          <w:sz w:val="22"/>
          <w:lang w:val="en-US" w:eastAsia="zh-CN"/>
        </w:rPr>
        <w:t xml:space="preserve"> </w:t>
      </w:r>
      <w:r w:rsidRPr="00FE38BF">
        <w:rPr>
          <w:rFonts w:ascii="Times New Roman" w:eastAsiaTheme="minorEastAsia" w:hAnsi="Times New Roman"/>
          <w:sz w:val="22"/>
          <w:lang w:val="en-US" w:eastAsia="zh-CN"/>
        </w:rPr>
        <w:t>transmission</w:t>
      </w:r>
      <w:r w:rsidR="007E6F06" w:rsidRPr="00FE38BF">
        <w:rPr>
          <w:rFonts w:ascii="Times New Roman" w:eastAsiaTheme="minorEastAsia" w:hAnsi="Times New Roman"/>
          <w:sz w:val="22"/>
          <w:lang w:val="en-US" w:eastAsia="zh-CN"/>
        </w:rPr>
        <w:t>s</w:t>
      </w:r>
      <w:r w:rsidRPr="00FE38BF">
        <w:rPr>
          <w:rFonts w:ascii="Times New Roman" w:eastAsiaTheme="minorEastAsia" w:hAnsi="Times New Roman"/>
          <w:sz w:val="22"/>
          <w:lang w:val="en-US" w:eastAsia="zh-CN"/>
        </w:rPr>
        <w:t>.</w:t>
      </w:r>
    </w:p>
    <w:p w14:paraId="7685EA62" w14:textId="77777777" w:rsidR="009E4AB8" w:rsidRPr="00FE38BF" w:rsidRDefault="00AE50B1" w:rsidP="00C45B6E">
      <w:pPr>
        <w:pStyle w:val="ListParagraph"/>
        <w:numPr>
          <w:ilvl w:val="0"/>
          <w:numId w:val="17"/>
        </w:numPr>
        <w:spacing w:beforeLines="50" w:before="120"/>
        <w:ind w:leftChars="0"/>
        <w:jc w:val="both"/>
        <w:rPr>
          <w:lang w:val="en-US" w:eastAsia="zh-CN"/>
        </w:rPr>
      </w:pPr>
      <w:r w:rsidRPr="00FE38BF">
        <w:rPr>
          <w:rFonts w:ascii="Times New Roman" w:hAnsi="Times New Roman"/>
          <w:b/>
          <w:sz w:val="22"/>
          <w:lang w:val="en-US" w:eastAsia="zh-CN"/>
        </w:rPr>
        <w:t xml:space="preserve">For </w:t>
      </w:r>
      <w:r w:rsidRPr="00FE38BF">
        <w:rPr>
          <w:rFonts w:ascii="Times New Roman" w:eastAsiaTheme="minorEastAsia" w:hAnsi="Times New Roman"/>
          <w:b/>
          <w:sz w:val="22"/>
          <w:lang w:val="en-US" w:eastAsia="zh-CN"/>
        </w:rPr>
        <w:t>up</w:t>
      </w:r>
      <w:r w:rsidRPr="00FE38BF">
        <w:rPr>
          <w:rFonts w:ascii="Times New Roman" w:hAnsi="Times New Roman"/>
          <w:b/>
          <w:sz w:val="22"/>
          <w:lang w:val="en-US" w:eastAsia="zh-CN"/>
        </w:rPr>
        <w:t>link synchronization</w:t>
      </w:r>
      <w:r w:rsidRPr="00FE38BF">
        <w:rPr>
          <w:rFonts w:ascii="Times New Roman" w:eastAsiaTheme="minorEastAsia" w:hAnsi="Times New Roman"/>
          <w:b/>
          <w:sz w:val="22"/>
          <w:lang w:val="en-US" w:eastAsia="zh-CN"/>
        </w:rPr>
        <w:t xml:space="preserve">, UE </w:t>
      </w:r>
      <w:r w:rsidR="00DE7FC4" w:rsidRPr="00FE38BF">
        <w:rPr>
          <w:rFonts w:ascii="Times New Roman" w:eastAsiaTheme="minorEastAsia" w:hAnsi="Times New Roman"/>
          <w:b/>
          <w:sz w:val="22"/>
          <w:lang w:val="en-US" w:eastAsia="zh-CN"/>
        </w:rPr>
        <w:t xml:space="preserve">sends PRACH to </w:t>
      </w:r>
      <w:r w:rsidR="0048597A" w:rsidRPr="00FE38BF">
        <w:rPr>
          <w:rFonts w:ascii="Times New Roman" w:eastAsiaTheme="minorEastAsia" w:hAnsi="Times New Roman"/>
          <w:b/>
          <w:sz w:val="22"/>
          <w:lang w:val="en-US" w:eastAsia="zh-CN"/>
        </w:rPr>
        <w:t xml:space="preserve">the </w:t>
      </w:r>
      <w:r w:rsidR="00C255CB" w:rsidRPr="00FE38BF">
        <w:rPr>
          <w:rFonts w:ascii="Times New Roman" w:eastAsiaTheme="minorEastAsia" w:hAnsi="Times New Roman"/>
          <w:b/>
          <w:sz w:val="22"/>
          <w:lang w:val="en-US" w:eastAsia="zh-CN"/>
        </w:rPr>
        <w:t>BS</w:t>
      </w:r>
      <w:r w:rsidR="00DE7FC4" w:rsidRPr="00FE38BF">
        <w:rPr>
          <w:rFonts w:ascii="Times New Roman" w:eastAsiaTheme="minorEastAsia" w:hAnsi="Times New Roman"/>
          <w:b/>
          <w:sz w:val="22"/>
          <w:lang w:val="en-US" w:eastAsia="zh-CN"/>
        </w:rPr>
        <w:t xml:space="preserve"> at the beginning of </w:t>
      </w:r>
      <w:r w:rsidR="0048597A" w:rsidRPr="00FE38BF">
        <w:rPr>
          <w:rFonts w:ascii="Times New Roman" w:eastAsiaTheme="minorEastAsia" w:hAnsi="Times New Roman"/>
          <w:b/>
          <w:sz w:val="22"/>
          <w:lang w:val="en-US" w:eastAsia="zh-CN"/>
        </w:rPr>
        <w:t xml:space="preserve">the </w:t>
      </w:r>
      <w:r w:rsidRPr="00FE38BF">
        <w:rPr>
          <w:rFonts w:ascii="Times New Roman" w:eastAsiaTheme="minorEastAsia" w:hAnsi="Times New Roman"/>
          <w:b/>
          <w:sz w:val="22"/>
          <w:lang w:val="en-US" w:eastAsia="zh-CN"/>
        </w:rPr>
        <w:t xml:space="preserve">random access procedure. </w:t>
      </w:r>
      <w:r w:rsidR="005F4DDD" w:rsidRPr="00FE38BF">
        <w:rPr>
          <w:rFonts w:ascii="Times New Roman" w:eastAsiaTheme="minorEastAsia" w:hAnsi="Times New Roman"/>
          <w:sz w:val="22"/>
          <w:lang w:val="en-US" w:eastAsia="zh-CN"/>
        </w:rPr>
        <w:t xml:space="preserve">Based on the </w:t>
      </w:r>
      <w:r w:rsidRPr="00FE38BF">
        <w:rPr>
          <w:rFonts w:ascii="Times New Roman" w:eastAsiaTheme="minorEastAsia" w:hAnsi="Times New Roman"/>
          <w:sz w:val="22"/>
          <w:lang w:val="en-US" w:eastAsia="zh-CN"/>
        </w:rPr>
        <w:t xml:space="preserve">PRACH, </w:t>
      </w:r>
      <w:r w:rsidR="0048597A" w:rsidRPr="00FE38BF">
        <w:rPr>
          <w:rFonts w:ascii="Times New Roman" w:eastAsiaTheme="minorEastAsia" w:hAnsi="Times New Roman"/>
          <w:sz w:val="22"/>
          <w:lang w:val="en-US" w:eastAsia="zh-CN"/>
        </w:rPr>
        <w:t xml:space="preserve">the </w:t>
      </w:r>
      <w:r w:rsidR="00C255CB" w:rsidRPr="00FE38BF">
        <w:rPr>
          <w:rFonts w:ascii="Times New Roman" w:eastAsiaTheme="minorEastAsia" w:hAnsi="Times New Roman"/>
          <w:sz w:val="22"/>
          <w:lang w:val="en-US" w:eastAsia="zh-CN"/>
        </w:rPr>
        <w:t>BS</w:t>
      </w:r>
      <w:r w:rsidR="004B7A71" w:rsidRPr="00FE38BF">
        <w:rPr>
          <w:rFonts w:ascii="Times New Roman" w:eastAsiaTheme="minorEastAsia" w:hAnsi="Times New Roman"/>
          <w:sz w:val="22"/>
          <w:lang w:val="en-US" w:eastAsia="zh-CN"/>
        </w:rPr>
        <w:t xml:space="preserve"> </w:t>
      </w:r>
      <w:r w:rsidRPr="00FE38BF">
        <w:rPr>
          <w:rFonts w:ascii="Times New Roman" w:eastAsiaTheme="minorEastAsia" w:hAnsi="Times New Roman"/>
          <w:sz w:val="22"/>
          <w:lang w:val="en-US" w:eastAsia="zh-CN"/>
        </w:rPr>
        <w:t>sen</w:t>
      </w:r>
      <w:r w:rsidR="007E6F06" w:rsidRPr="00FE38BF">
        <w:rPr>
          <w:rFonts w:ascii="Times New Roman" w:eastAsiaTheme="minorEastAsia" w:hAnsi="Times New Roman"/>
          <w:sz w:val="22"/>
          <w:lang w:val="en-US" w:eastAsia="zh-CN"/>
        </w:rPr>
        <w:t>d</w:t>
      </w:r>
      <w:r w:rsidRPr="00FE38BF">
        <w:rPr>
          <w:rFonts w:ascii="Times New Roman" w:eastAsiaTheme="minorEastAsia" w:hAnsi="Times New Roman"/>
          <w:sz w:val="22"/>
          <w:lang w:val="en-US" w:eastAsia="zh-CN"/>
        </w:rPr>
        <w:t xml:space="preserve">s timing advance information to </w:t>
      </w:r>
      <w:r w:rsidR="007E6F06" w:rsidRPr="00FE38BF">
        <w:rPr>
          <w:rFonts w:ascii="Times New Roman" w:eastAsiaTheme="minorEastAsia" w:hAnsi="Times New Roman"/>
          <w:sz w:val="22"/>
          <w:lang w:val="en-US" w:eastAsia="zh-CN"/>
        </w:rPr>
        <w:t xml:space="preserve">the </w:t>
      </w:r>
      <w:r w:rsidRPr="00FE38BF">
        <w:rPr>
          <w:rFonts w:ascii="Times New Roman" w:eastAsiaTheme="minorEastAsia" w:hAnsi="Times New Roman"/>
          <w:sz w:val="22"/>
          <w:lang w:val="en-US" w:eastAsia="zh-CN"/>
        </w:rPr>
        <w:t xml:space="preserve">UE. </w:t>
      </w:r>
      <w:r w:rsidR="005F4DDD" w:rsidRPr="00FE38BF">
        <w:rPr>
          <w:rFonts w:ascii="Times New Roman" w:eastAsiaTheme="minorEastAsia" w:hAnsi="Times New Roman"/>
          <w:sz w:val="22"/>
          <w:lang w:val="en-US" w:eastAsia="zh-CN"/>
        </w:rPr>
        <w:t>For</w:t>
      </w:r>
      <w:r w:rsidRPr="00FE38BF">
        <w:rPr>
          <w:rFonts w:ascii="Times New Roman" w:eastAsiaTheme="minorEastAsia" w:hAnsi="Times New Roman"/>
          <w:sz w:val="22"/>
          <w:lang w:val="en-US" w:eastAsia="zh-CN"/>
        </w:rPr>
        <w:t xml:space="preserve"> the following uplink transmission</w:t>
      </w:r>
      <w:r w:rsidR="005F4DDD" w:rsidRPr="00FE38BF">
        <w:rPr>
          <w:rFonts w:ascii="Times New Roman" w:eastAsiaTheme="minorEastAsia" w:hAnsi="Times New Roman"/>
          <w:sz w:val="22"/>
          <w:lang w:val="en-US" w:eastAsia="zh-CN"/>
        </w:rPr>
        <w:t>s</w:t>
      </w:r>
      <w:r w:rsidRPr="00FE38BF">
        <w:rPr>
          <w:rFonts w:ascii="Times New Roman" w:eastAsiaTheme="minorEastAsia" w:hAnsi="Times New Roman"/>
          <w:sz w:val="22"/>
          <w:lang w:val="en-US" w:eastAsia="zh-CN"/>
        </w:rPr>
        <w:t xml:space="preserve">, </w:t>
      </w:r>
      <w:r w:rsidR="007E6F06" w:rsidRPr="00FE38BF">
        <w:rPr>
          <w:rFonts w:ascii="Times New Roman" w:eastAsiaTheme="minorEastAsia" w:hAnsi="Times New Roman"/>
          <w:sz w:val="22"/>
          <w:lang w:val="en-US" w:eastAsia="zh-CN"/>
        </w:rPr>
        <w:t xml:space="preserve">the </w:t>
      </w:r>
      <w:r w:rsidRPr="00FE38BF">
        <w:rPr>
          <w:rFonts w:ascii="Times New Roman" w:eastAsiaTheme="minorEastAsia" w:hAnsi="Times New Roman"/>
          <w:sz w:val="22"/>
          <w:lang w:val="en-US" w:eastAsia="zh-CN"/>
        </w:rPr>
        <w:t xml:space="preserve">UE </w:t>
      </w:r>
      <w:r w:rsidR="005F4DDD" w:rsidRPr="00FE38BF">
        <w:rPr>
          <w:rFonts w:ascii="Times New Roman" w:eastAsiaTheme="minorEastAsia" w:hAnsi="Times New Roman"/>
          <w:sz w:val="22"/>
          <w:lang w:val="en-US" w:eastAsia="zh-CN"/>
        </w:rPr>
        <w:t xml:space="preserve">has to follow the timing adjustment indicated by the </w:t>
      </w:r>
      <w:r w:rsidRPr="00FE38BF">
        <w:rPr>
          <w:rFonts w:ascii="Times New Roman" w:eastAsiaTheme="minorEastAsia" w:hAnsi="Times New Roman"/>
          <w:sz w:val="22"/>
          <w:lang w:val="en-US" w:eastAsia="zh-CN"/>
        </w:rPr>
        <w:t xml:space="preserve">timing advance information. </w:t>
      </w:r>
      <w:r w:rsidR="0048597A" w:rsidRPr="00FE38BF">
        <w:rPr>
          <w:rFonts w:ascii="Times New Roman" w:eastAsiaTheme="minorEastAsia" w:hAnsi="Times New Roman"/>
          <w:sz w:val="22"/>
          <w:lang w:val="en-US" w:eastAsia="zh-CN"/>
        </w:rPr>
        <w:t xml:space="preserve">The </w:t>
      </w:r>
      <w:r w:rsidR="00C255CB" w:rsidRPr="00FE38BF">
        <w:rPr>
          <w:rFonts w:ascii="Times New Roman" w:eastAsiaTheme="minorEastAsia" w:hAnsi="Times New Roman"/>
          <w:sz w:val="22"/>
          <w:lang w:val="en-US" w:eastAsia="zh-CN"/>
        </w:rPr>
        <w:t>BS</w:t>
      </w:r>
      <w:r w:rsidR="004B7A71" w:rsidRPr="00FE38BF">
        <w:rPr>
          <w:rFonts w:ascii="Times New Roman" w:eastAsiaTheme="minorEastAsia" w:hAnsi="Times New Roman"/>
          <w:sz w:val="22"/>
          <w:lang w:val="en-US" w:eastAsia="zh-CN"/>
        </w:rPr>
        <w:t xml:space="preserve"> </w:t>
      </w:r>
      <w:r w:rsidRPr="00FE38BF">
        <w:rPr>
          <w:rFonts w:ascii="Times New Roman" w:eastAsiaTheme="minorEastAsia" w:hAnsi="Times New Roman"/>
          <w:sz w:val="22"/>
          <w:lang w:val="en-US" w:eastAsia="zh-CN"/>
        </w:rPr>
        <w:t xml:space="preserve">may also </w:t>
      </w:r>
      <w:r w:rsidR="00A67DB8" w:rsidRPr="00FE38BF">
        <w:rPr>
          <w:rFonts w:ascii="Times New Roman" w:eastAsiaTheme="minorEastAsia" w:hAnsi="Times New Roman"/>
          <w:sz w:val="22"/>
          <w:lang w:val="en-US" w:eastAsia="zh-CN"/>
        </w:rPr>
        <w:t xml:space="preserve">update the timing adjustment of each UE by new </w:t>
      </w:r>
      <w:r w:rsidRPr="00FE38BF">
        <w:rPr>
          <w:rFonts w:ascii="Times New Roman" w:eastAsiaTheme="minorEastAsia" w:hAnsi="Times New Roman"/>
          <w:sz w:val="22"/>
          <w:lang w:val="en-US" w:eastAsia="zh-CN"/>
        </w:rPr>
        <w:t>timing advance command</w:t>
      </w:r>
      <w:r w:rsidR="00A67DB8" w:rsidRPr="00FE38BF">
        <w:rPr>
          <w:rFonts w:ascii="Times New Roman" w:eastAsiaTheme="minorEastAsia" w:hAnsi="Times New Roman"/>
          <w:sz w:val="22"/>
          <w:lang w:val="en-US" w:eastAsia="zh-CN"/>
        </w:rPr>
        <w:t>(s)</w:t>
      </w:r>
      <w:r w:rsidRPr="00FE38BF">
        <w:rPr>
          <w:rFonts w:ascii="Times New Roman" w:eastAsiaTheme="minorEastAsia" w:hAnsi="Times New Roman"/>
          <w:sz w:val="22"/>
          <w:lang w:val="en-US" w:eastAsia="zh-CN"/>
        </w:rPr>
        <w:t xml:space="preserve">. </w:t>
      </w:r>
      <w:r w:rsidR="00A67DB8" w:rsidRPr="00FE38BF">
        <w:rPr>
          <w:rFonts w:ascii="Times New Roman" w:eastAsiaTheme="minorEastAsia" w:hAnsi="Times New Roman"/>
          <w:sz w:val="22"/>
          <w:lang w:val="en-US" w:eastAsia="zh-CN"/>
        </w:rPr>
        <w:t>In this way</w:t>
      </w:r>
      <w:r w:rsidRPr="00FE38BF">
        <w:rPr>
          <w:rFonts w:ascii="Times New Roman" w:eastAsiaTheme="minorEastAsia" w:hAnsi="Times New Roman"/>
          <w:sz w:val="22"/>
          <w:lang w:val="en-US" w:eastAsia="zh-CN"/>
        </w:rPr>
        <w:t xml:space="preserve">, </w:t>
      </w:r>
      <w:r w:rsidR="00A67DB8" w:rsidRPr="00FE38BF">
        <w:rPr>
          <w:rFonts w:ascii="Times New Roman" w:eastAsiaTheme="minorEastAsia" w:hAnsi="Times New Roman"/>
          <w:sz w:val="22"/>
          <w:lang w:val="en-US" w:eastAsia="zh-CN"/>
        </w:rPr>
        <w:t>the uplink</w:t>
      </w:r>
      <w:r w:rsidR="005C00CA" w:rsidRPr="005C00CA">
        <w:rPr>
          <w:rFonts w:ascii="Times New Roman" w:eastAsiaTheme="minorEastAsia" w:hAnsi="Times New Roman"/>
          <w:sz w:val="22"/>
          <w:lang w:val="en-US" w:eastAsia="zh-CN"/>
        </w:rPr>
        <w:t xml:space="preserve"> </w:t>
      </w:r>
      <w:r w:rsidR="00A67DB8" w:rsidRPr="00FE38BF">
        <w:rPr>
          <w:rFonts w:ascii="Times New Roman" w:eastAsiaTheme="minorEastAsia" w:hAnsi="Times New Roman"/>
          <w:sz w:val="22"/>
          <w:lang w:val="en-US" w:eastAsia="zh-CN"/>
        </w:rPr>
        <w:t>transmission from different UEs can share</w:t>
      </w:r>
      <w:r w:rsidR="0048597A" w:rsidRPr="00FE38BF">
        <w:rPr>
          <w:rFonts w:ascii="Times New Roman" w:eastAsiaTheme="minorEastAsia" w:hAnsi="Times New Roman"/>
          <w:sz w:val="22"/>
          <w:lang w:val="en-US" w:eastAsia="zh-CN"/>
        </w:rPr>
        <w:t xml:space="preserve"> an</w:t>
      </w:r>
      <w:r w:rsidR="00A67DB8" w:rsidRPr="00FE38BF">
        <w:rPr>
          <w:rFonts w:ascii="Times New Roman" w:eastAsiaTheme="minorEastAsia" w:hAnsi="Times New Roman"/>
          <w:sz w:val="22"/>
          <w:lang w:val="en-US" w:eastAsia="zh-CN"/>
        </w:rPr>
        <w:t xml:space="preserve"> aligned starting point for convenient signal processing at </w:t>
      </w:r>
      <w:r w:rsidR="0048597A" w:rsidRPr="00FE38BF">
        <w:rPr>
          <w:rFonts w:ascii="Times New Roman" w:eastAsiaTheme="minorEastAsia" w:hAnsi="Times New Roman"/>
          <w:sz w:val="22"/>
          <w:lang w:val="en-US" w:eastAsia="zh-CN"/>
        </w:rPr>
        <w:t xml:space="preserve">the </w:t>
      </w:r>
      <w:r w:rsidR="00C255CB" w:rsidRPr="00FE38BF">
        <w:rPr>
          <w:rFonts w:ascii="Times New Roman" w:eastAsiaTheme="minorEastAsia" w:hAnsi="Times New Roman"/>
          <w:sz w:val="22"/>
          <w:lang w:val="en-US" w:eastAsia="zh-CN"/>
        </w:rPr>
        <w:t>BS</w:t>
      </w:r>
      <w:r w:rsidR="00A67DB8" w:rsidRPr="00FE38BF">
        <w:rPr>
          <w:rFonts w:ascii="Times New Roman" w:eastAsiaTheme="minorEastAsia" w:hAnsi="Times New Roman"/>
          <w:sz w:val="22"/>
          <w:lang w:val="en-US" w:eastAsia="zh-CN"/>
        </w:rPr>
        <w:t xml:space="preserve">, especially considering OFDMA between them. In other words, different UEs share </w:t>
      </w:r>
      <w:r w:rsidR="0048597A" w:rsidRPr="00FE38BF">
        <w:rPr>
          <w:rFonts w:ascii="Times New Roman" w:eastAsiaTheme="minorEastAsia" w:hAnsi="Times New Roman"/>
          <w:sz w:val="22"/>
          <w:lang w:val="en-US" w:eastAsia="zh-CN"/>
        </w:rPr>
        <w:t xml:space="preserve">an </w:t>
      </w:r>
      <w:r w:rsidR="00A67DB8" w:rsidRPr="00FE38BF">
        <w:rPr>
          <w:rFonts w:ascii="Times New Roman" w:eastAsiaTheme="minorEastAsia" w:hAnsi="Times New Roman"/>
          <w:sz w:val="22"/>
          <w:lang w:val="en-US" w:eastAsia="zh-CN"/>
        </w:rPr>
        <w:t>aligned</w:t>
      </w:r>
      <w:r w:rsidRPr="00FE38BF">
        <w:rPr>
          <w:rFonts w:ascii="Times New Roman" w:eastAsiaTheme="minorEastAsia" w:hAnsi="Times New Roman"/>
          <w:sz w:val="22"/>
          <w:lang w:val="en-US" w:eastAsia="zh-CN"/>
        </w:rPr>
        <w:t xml:space="preserve"> boundary o</w:t>
      </w:r>
      <w:r w:rsidR="00A67DB8" w:rsidRPr="00FE38BF">
        <w:rPr>
          <w:rFonts w:ascii="Times New Roman" w:eastAsiaTheme="minorEastAsia" w:hAnsi="Times New Roman"/>
          <w:sz w:val="22"/>
          <w:lang w:val="en-US" w:eastAsia="zh-CN"/>
        </w:rPr>
        <w:t>f</w:t>
      </w:r>
      <w:r w:rsidRPr="00FE38BF">
        <w:rPr>
          <w:rFonts w:ascii="Times New Roman" w:eastAsiaTheme="minorEastAsia" w:hAnsi="Times New Roman"/>
          <w:sz w:val="22"/>
          <w:lang w:val="en-US" w:eastAsia="zh-CN"/>
        </w:rPr>
        <w:t xml:space="preserve"> </w:t>
      </w:r>
      <w:r w:rsidR="0048597A" w:rsidRPr="00FE38BF">
        <w:rPr>
          <w:rFonts w:ascii="Times New Roman" w:eastAsiaTheme="minorEastAsia" w:hAnsi="Times New Roman"/>
          <w:sz w:val="22"/>
          <w:lang w:val="en-US" w:eastAsia="zh-CN"/>
        </w:rPr>
        <w:t xml:space="preserve">the </w:t>
      </w:r>
      <w:r w:rsidRPr="00FE38BF">
        <w:rPr>
          <w:rFonts w:ascii="Times New Roman" w:eastAsiaTheme="minorEastAsia" w:hAnsi="Times New Roman"/>
          <w:sz w:val="22"/>
          <w:lang w:val="en-US" w:eastAsia="zh-CN"/>
        </w:rPr>
        <w:t xml:space="preserve">slot </w:t>
      </w:r>
      <w:r w:rsidR="00A67DB8" w:rsidRPr="00FE38BF">
        <w:rPr>
          <w:rFonts w:ascii="Times New Roman" w:eastAsiaTheme="minorEastAsia" w:hAnsi="Times New Roman"/>
          <w:sz w:val="22"/>
          <w:lang w:val="en-US" w:eastAsia="zh-CN"/>
        </w:rPr>
        <w:t xml:space="preserve">and frame from the view of </w:t>
      </w:r>
      <w:r w:rsidR="0048597A" w:rsidRPr="00FE38BF">
        <w:rPr>
          <w:rFonts w:ascii="Times New Roman" w:eastAsiaTheme="minorEastAsia" w:hAnsi="Times New Roman"/>
          <w:sz w:val="22"/>
          <w:lang w:val="en-US" w:eastAsia="zh-CN"/>
        </w:rPr>
        <w:t xml:space="preserve">the </w:t>
      </w:r>
      <w:r w:rsidR="00C255CB" w:rsidRPr="00FE38BF">
        <w:rPr>
          <w:rFonts w:ascii="Times New Roman" w:eastAsiaTheme="minorEastAsia" w:hAnsi="Times New Roman"/>
          <w:sz w:val="22"/>
          <w:lang w:val="en-US" w:eastAsia="zh-CN"/>
        </w:rPr>
        <w:t>BS</w:t>
      </w:r>
      <w:r w:rsidR="00A67DB8" w:rsidRPr="00FE38BF">
        <w:rPr>
          <w:rFonts w:ascii="Times New Roman" w:eastAsiaTheme="minorEastAsia" w:hAnsi="Times New Roman"/>
          <w:sz w:val="22"/>
          <w:lang w:val="en-US" w:eastAsia="zh-CN"/>
        </w:rPr>
        <w:t>, which can be used as</w:t>
      </w:r>
      <w:r w:rsidRPr="00FE38BF">
        <w:rPr>
          <w:rFonts w:ascii="Times New Roman" w:eastAsiaTheme="minorEastAsia" w:hAnsi="Times New Roman"/>
          <w:sz w:val="22"/>
          <w:lang w:val="en-US" w:eastAsia="zh-CN"/>
        </w:rPr>
        <w:t xml:space="preserve"> </w:t>
      </w:r>
      <w:r w:rsidR="0048597A" w:rsidRPr="00FE38BF">
        <w:rPr>
          <w:rFonts w:ascii="Times New Roman" w:eastAsiaTheme="minorEastAsia" w:hAnsi="Times New Roman"/>
          <w:sz w:val="22"/>
          <w:lang w:val="en-US" w:eastAsia="zh-CN"/>
        </w:rPr>
        <w:t xml:space="preserve">a </w:t>
      </w:r>
      <w:r w:rsidRPr="00FE38BF">
        <w:rPr>
          <w:rFonts w:ascii="Times New Roman" w:eastAsiaTheme="minorEastAsia" w:hAnsi="Times New Roman"/>
          <w:sz w:val="22"/>
          <w:lang w:val="en-US" w:eastAsia="zh-CN"/>
        </w:rPr>
        <w:t>reference</w:t>
      </w:r>
      <w:r w:rsidR="00A67DB8" w:rsidRPr="00FE38BF">
        <w:rPr>
          <w:rFonts w:ascii="Times New Roman" w:eastAsiaTheme="minorEastAsia" w:hAnsi="Times New Roman"/>
          <w:sz w:val="22"/>
          <w:lang w:val="en-US" w:eastAsia="zh-CN"/>
        </w:rPr>
        <w:t xml:space="preserve"> point</w:t>
      </w:r>
      <w:r w:rsidRPr="00FE38BF">
        <w:rPr>
          <w:rFonts w:ascii="Times New Roman" w:eastAsiaTheme="minorEastAsia" w:hAnsi="Times New Roman"/>
          <w:sz w:val="22"/>
          <w:lang w:val="en-US" w:eastAsia="zh-CN"/>
        </w:rPr>
        <w:t xml:space="preserve"> for synchronous uplink</w:t>
      </w:r>
      <w:r w:rsidR="005C00CA" w:rsidRPr="005C00CA">
        <w:rPr>
          <w:rFonts w:ascii="Times New Roman" w:eastAsiaTheme="minorEastAsia" w:hAnsi="Times New Roman"/>
          <w:sz w:val="22"/>
          <w:lang w:val="en-US" w:eastAsia="zh-CN"/>
        </w:rPr>
        <w:t xml:space="preserve"> </w:t>
      </w:r>
      <w:r w:rsidRPr="00FE38BF">
        <w:rPr>
          <w:rFonts w:ascii="Times New Roman" w:eastAsiaTheme="minorEastAsia" w:hAnsi="Times New Roman"/>
          <w:sz w:val="22"/>
          <w:lang w:val="en-US" w:eastAsia="zh-CN"/>
        </w:rPr>
        <w:t>transmission</w:t>
      </w:r>
      <w:r w:rsidR="00A67DB8" w:rsidRPr="00FE38BF">
        <w:rPr>
          <w:rFonts w:ascii="Times New Roman" w:eastAsiaTheme="minorEastAsia" w:hAnsi="Times New Roman"/>
          <w:sz w:val="22"/>
          <w:lang w:val="en-US" w:eastAsia="zh-CN"/>
        </w:rPr>
        <w:t>s</w:t>
      </w:r>
      <w:r w:rsidRPr="00FE38BF">
        <w:rPr>
          <w:rFonts w:ascii="Times New Roman" w:eastAsiaTheme="minorEastAsia" w:hAnsi="Times New Roman"/>
          <w:sz w:val="22"/>
          <w:lang w:val="en-US" w:eastAsia="zh-CN"/>
        </w:rPr>
        <w:t>.</w:t>
      </w:r>
    </w:p>
    <w:p w14:paraId="0A7DA8C7" w14:textId="77777777" w:rsidR="00001E30" w:rsidRPr="00FE38BF" w:rsidRDefault="009E4AB8" w:rsidP="00C45B6E">
      <w:pPr>
        <w:pStyle w:val="ListParagraph"/>
        <w:numPr>
          <w:ilvl w:val="0"/>
          <w:numId w:val="17"/>
        </w:numPr>
        <w:spacing w:beforeLines="50" w:before="120"/>
        <w:ind w:leftChars="0"/>
        <w:jc w:val="both"/>
        <w:rPr>
          <w:lang w:val="en-US" w:eastAsia="zh-CN"/>
        </w:rPr>
      </w:pPr>
      <w:r w:rsidRPr="00FE38BF">
        <w:rPr>
          <w:rFonts w:ascii="Times New Roman" w:hAnsi="Times New Roman"/>
          <w:b/>
          <w:sz w:val="22"/>
          <w:lang w:val="en-US" w:eastAsia="zh-CN"/>
        </w:rPr>
        <w:t xml:space="preserve">Except the basic time unit of reference sampling interval (e.g., </w:t>
      </w:r>
      <w:r w:rsidRPr="00FE38BF">
        <w:rPr>
          <w:rFonts w:ascii="Times New Roman" w:hAnsi="Times New Roman"/>
          <w:b/>
          <w:i/>
          <w:sz w:val="22"/>
          <w:lang w:val="en-US" w:eastAsia="zh-CN"/>
        </w:rPr>
        <w:t>T</w:t>
      </w:r>
      <w:r w:rsidRPr="00FE38BF">
        <w:rPr>
          <w:rFonts w:ascii="Times New Roman" w:hAnsi="Times New Roman"/>
          <w:b/>
          <w:i/>
          <w:sz w:val="22"/>
          <w:vertAlign w:val="subscript"/>
          <w:lang w:val="en-US" w:eastAsia="zh-CN"/>
        </w:rPr>
        <w:t>c</w:t>
      </w:r>
      <w:r w:rsidRPr="00FE38BF">
        <w:rPr>
          <w:rFonts w:ascii="Times New Roman" w:hAnsi="Times New Roman"/>
          <w:b/>
          <w:sz w:val="22"/>
          <w:lang w:val="en-US" w:eastAsia="zh-CN"/>
        </w:rPr>
        <w:t xml:space="preserve"> and </w:t>
      </w:r>
      <w:r w:rsidRPr="00FE38BF">
        <w:rPr>
          <w:rFonts w:ascii="Times New Roman" w:hAnsi="Times New Roman"/>
          <w:b/>
          <w:i/>
          <w:sz w:val="22"/>
          <w:lang w:val="en-US" w:eastAsia="zh-CN"/>
        </w:rPr>
        <w:t>T</w:t>
      </w:r>
      <w:r w:rsidRPr="00FE38BF">
        <w:rPr>
          <w:rFonts w:ascii="Times New Roman" w:hAnsi="Times New Roman"/>
          <w:b/>
          <w:i/>
          <w:sz w:val="22"/>
          <w:vertAlign w:val="subscript"/>
          <w:lang w:val="en-US" w:eastAsia="zh-CN"/>
        </w:rPr>
        <w:t>s</w:t>
      </w:r>
      <w:r w:rsidRPr="00FE38BF">
        <w:rPr>
          <w:rFonts w:ascii="Times New Roman" w:hAnsi="Times New Roman"/>
          <w:b/>
          <w:sz w:val="22"/>
          <w:lang w:val="en-US" w:eastAsia="zh-CN"/>
        </w:rPr>
        <w:t xml:space="preserve"> in NR and LTE, respectively), slot and frame are further defined as the time unit for downlink</w:t>
      </w:r>
      <w:r w:rsidR="005C00CA" w:rsidRPr="00FE38BF">
        <w:rPr>
          <w:rFonts w:ascii="Times New Roman" w:hAnsi="Times New Roman"/>
          <w:b/>
          <w:sz w:val="22"/>
          <w:lang w:val="en-US" w:eastAsia="zh-CN"/>
        </w:rPr>
        <w:t xml:space="preserve"> </w:t>
      </w:r>
      <w:r w:rsidRPr="00FE38BF">
        <w:rPr>
          <w:rFonts w:ascii="Times New Roman" w:hAnsi="Times New Roman"/>
          <w:b/>
          <w:sz w:val="22"/>
          <w:lang w:val="en-US" w:eastAsia="zh-CN"/>
        </w:rPr>
        <w:t>or uplink</w:t>
      </w:r>
      <w:r w:rsidR="005C00CA" w:rsidRPr="005C00CA">
        <w:rPr>
          <w:rFonts w:ascii="Times New Roman" w:hAnsi="Times New Roman"/>
          <w:b/>
          <w:sz w:val="22"/>
          <w:lang w:val="en-US" w:eastAsia="zh-CN"/>
        </w:rPr>
        <w:t xml:space="preserve"> </w:t>
      </w:r>
      <w:r w:rsidRPr="00FE38BF">
        <w:rPr>
          <w:rFonts w:ascii="Times New Roman" w:hAnsi="Times New Roman"/>
          <w:b/>
          <w:sz w:val="22"/>
          <w:lang w:val="en-US" w:eastAsia="zh-CN"/>
        </w:rPr>
        <w:t xml:space="preserve">transmissions. </w:t>
      </w:r>
      <w:r w:rsidRPr="00FE38BF">
        <w:rPr>
          <w:rFonts w:ascii="Times New Roman" w:hAnsi="Times New Roman"/>
          <w:sz w:val="22"/>
          <w:lang w:val="en-US" w:eastAsia="zh-CN"/>
        </w:rPr>
        <w:t xml:space="preserve">As mentioned above, the boundary of slot and frame are used as </w:t>
      </w:r>
      <w:r w:rsidR="00B16904" w:rsidRPr="00FE38BF">
        <w:rPr>
          <w:rFonts w:ascii="Times New Roman" w:hAnsi="Times New Roman"/>
          <w:sz w:val="22"/>
          <w:lang w:val="en-US" w:eastAsia="zh-CN"/>
        </w:rPr>
        <w:t xml:space="preserve">a </w:t>
      </w:r>
      <w:r w:rsidRPr="00FE38BF">
        <w:rPr>
          <w:rFonts w:ascii="Times New Roman" w:hAnsi="Times New Roman"/>
          <w:sz w:val="22"/>
          <w:lang w:val="en-US" w:eastAsia="zh-CN"/>
        </w:rPr>
        <w:t>reference point for the scheduling of each transmission.</w:t>
      </w:r>
    </w:p>
    <w:p w14:paraId="11C09D35" w14:textId="77777777" w:rsidR="00001E30" w:rsidRPr="00FE38BF" w:rsidRDefault="00C25ADF">
      <w:pPr>
        <w:spacing w:beforeLines="50" w:before="120"/>
        <w:jc w:val="both"/>
        <w:rPr>
          <w:lang w:eastAsia="zh-CN"/>
        </w:rPr>
      </w:pPr>
      <w:r w:rsidRPr="00FE38BF">
        <w:rPr>
          <w:lang w:eastAsia="zh-CN"/>
        </w:rPr>
        <w:t>The above</w:t>
      </w:r>
      <w:r w:rsidR="002A2B34" w:rsidRPr="00FE38BF">
        <w:rPr>
          <w:lang w:eastAsia="zh-CN"/>
        </w:rPr>
        <w:t xml:space="preserve"> three aspects are all based on the fine clock accuracy of both </w:t>
      </w:r>
      <w:r w:rsidR="00B16904" w:rsidRPr="00FE38BF">
        <w:rPr>
          <w:lang w:eastAsia="zh-CN"/>
        </w:rPr>
        <w:t xml:space="preserve">the </w:t>
      </w:r>
      <w:r w:rsidR="00C255CB" w:rsidRPr="00FE38BF">
        <w:rPr>
          <w:lang w:eastAsia="zh-CN"/>
        </w:rPr>
        <w:t>BS</w:t>
      </w:r>
      <w:r w:rsidR="002A2B34" w:rsidRPr="00FE38BF">
        <w:rPr>
          <w:lang w:eastAsia="zh-CN"/>
        </w:rPr>
        <w:t xml:space="preserve"> and UE.</w:t>
      </w:r>
      <w:r w:rsidRPr="00FE38BF">
        <w:rPr>
          <w:rFonts w:eastAsiaTheme="minorEastAsia"/>
          <w:lang w:eastAsia="zh-CN"/>
        </w:rPr>
        <w:t xml:space="preserve"> </w:t>
      </w:r>
      <w:r w:rsidR="002A2B34" w:rsidRPr="00FE38BF">
        <w:rPr>
          <w:rFonts w:eastAsiaTheme="minorEastAsia"/>
          <w:lang w:eastAsia="zh-CN"/>
        </w:rPr>
        <w:t>As a reference</w:t>
      </w:r>
      <w:r w:rsidR="00AE50B1" w:rsidRPr="00FE38BF">
        <w:rPr>
          <w:rFonts w:eastAsiaTheme="minorEastAsia"/>
          <w:lang w:eastAsia="zh-CN"/>
        </w:rPr>
        <w:t xml:space="preserve">, the carrier frequency </w:t>
      </w:r>
      <w:r w:rsidR="00A422E1" w:rsidRPr="00FE38BF">
        <w:rPr>
          <w:rFonts w:eastAsiaTheme="minorEastAsia"/>
          <w:lang w:eastAsia="zh-CN"/>
        </w:rPr>
        <w:t>accuracy</w:t>
      </w:r>
      <w:r w:rsidR="002A2B34" w:rsidRPr="00FE38BF">
        <w:rPr>
          <w:rFonts w:eastAsiaTheme="minorEastAsia"/>
          <w:lang w:eastAsia="zh-CN"/>
        </w:rPr>
        <w:t xml:space="preserve"> is </w:t>
      </w:r>
      <w:r w:rsidR="00A422E1" w:rsidRPr="00FE38BF">
        <w:rPr>
          <w:rFonts w:eastAsiaTheme="minorEastAsia"/>
          <w:lang w:eastAsia="zh-CN"/>
        </w:rPr>
        <w:t xml:space="preserve">usually </w:t>
      </w:r>
      <w:r w:rsidR="002A2B34" w:rsidRPr="00FE38BF">
        <w:rPr>
          <w:rFonts w:eastAsiaTheme="minorEastAsia"/>
          <w:lang w:eastAsia="zh-CN"/>
        </w:rPr>
        <w:t xml:space="preserve">constrained to be </w:t>
      </w:r>
      <w:r w:rsidR="00AE50B1" w:rsidRPr="00FE38BF">
        <w:rPr>
          <w:rFonts w:eastAsiaTheme="minorEastAsia"/>
          <w:lang w:eastAsia="zh-CN"/>
        </w:rPr>
        <w:t>within ± 0.</w:t>
      </w:r>
      <w:r w:rsidR="002A2B34" w:rsidRPr="00FE38BF">
        <w:rPr>
          <w:rFonts w:eastAsiaTheme="minorEastAsia"/>
          <w:lang w:eastAsia="zh-CN"/>
        </w:rPr>
        <w:t>05</w:t>
      </w:r>
      <w:r w:rsidR="00AE50B1" w:rsidRPr="00FE38BF">
        <w:rPr>
          <w:rFonts w:eastAsiaTheme="minorEastAsia"/>
          <w:lang w:eastAsia="zh-CN"/>
        </w:rPr>
        <w:t xml:space="preserve"> ppm </w:t>
      </w:r>
      <w:r w:rsidR="002A2B34" w:rsidRPr="00FE38BF">
        <w:rPr>
          <w:rFonts w:eastAsiaTheme="minorEastAsia"/>
          <w:lang w:eastAsia="zh-CN"/>
        </w:rPr>
        <w:t xml:space="preserve">and ± 0.1 ppm for </w:t>
      </w:r>
      <w:r w:rsidR="00B16904" w:rsidRPr="00FE38BF">
        <w:rPr>
          <w:rFonts w:eastAsiaTheme="minorEastAsia"/>
          <w:lang w:eastAsia="zh-CN"/>
        </w:rPr>
        <w:t xml:space="preserve">the </w:t>
      </w:r>
      <w:r w:rsidR="002A2B34" w:rsidRPr="00FE38BF">
        <w:rPr>
          <w:rFonts w:eastAsiaTheme="minorEastAsia"/>
          <w:lang w:eastAsia="zh-CN"/>
        </w:rPr>
        <w:t xml:space="preserve">3GPP </w:t>
      </w:r>
      <w:r w:rsidR="00C255CB" w:rsidRPr="00FE38BF">
        <w:rPr>
          <w:rFonts w:eastAsiaTheme="minorEastAsia"/>
          <w:lang w:eastAsia="zh-CN"/>
        </w:rPr>
        <w:t>BS</w:t>
      </w:r>
      <w:r w:rsidR="002A2B34" w:rsidRPr="00FE38BF">
        <w:rPr>
          <w:rFonts w:eastAsiaTheme="minorEastAsia"/>
          <w:lang w:eastAsia="zh-CN"/>
        </w:rPr>
        <w:t xml:space="preserve"> and UE, respectively. </w:t>
      </w:r>
      <w:r w:rsidR="00AE50B1" w:rsidRPr="00FE38BF">
        <w:rPr>
          <w:rFonts w:eastAsiaTheme="minorEastAsia"/>
          <w:lang w:eastAsia="zh-CN"/>
        </w:rPr>
        <w:t>Even for NB-IoT</w:t>
      </w:r>
      <w:r w:rsidR="002A2B34" w:rsidRPr="00FE38BF">
        <w:rPr>
          <w:rFonts w:eastAsiaTheme="minorEastAsia"/>
          <w:lang w:eastAsia="zh-CN"/>
        </w:rPr>
        <w:t xml:space="preserve"> </w:t>
      </w:r>
      <w:r w:rsidR="000D32D6" w:rsidRPr="00FE38BF">
        <w:rPr>
          <w:rFonts w:eastAsiaTheme="minorEastAsia"/>
          <w:lang w:eastAsia="zh-CN"/>
        </w:rPr>
        <w:t>UE</w:t>
      </w:r>
      <w:r w:rsidR="00AE50B1" w:rsidRPr="00FE38BF">
        <w:rPr>
          <w:rFonts w:eastAsiaTheme="minorEastAsia"/>
          <w:lang w:eastAsia="zh-CN"/>
        </w:rPr>
        <w:t xml:space="preserve">, which </w:t>
      </w:r>
      <w:r w:rsidR="002A2B34" w:rsidRPr="00FE38BF">
        <w:rPr>
          <w:rFonts w:eastAsiaTheme="minorEastAsia"/>
          <w:lang w:eastAsia="zh-CN"/>
        </w:rPr>
        <w:t>ha</w:t>
      </w:r>
      <w:r w:rsidR="00AE50B1" w:rsidRPr="00FE38BF">
        <w:rPr>
          <w:rFonts w:eastAsiaTheme="minorEastAsia"/>
          <w:lang w:eastAsia="zh-CN"/>
        </w:rPr>
        <w:t xml:space="preserve">s </w:t>
      </w:r>
      <w:r w:rsidR="002A2B34" w:rsidRPr="00FE38BF">
        <w:rPr>
          <w:rFonts w:eastAsiaTheme="minorEastAsia"/>
          <w:lang w:eastAsia="zh-CN"/>
        </w:rPr>
        <w:t xml:space="preserve">the lowest power consumption and complexity among </w:t>
      </w:r>
      <w:r w:rsidR="00AE50B1" w:rsidRPr="00FE38BF">
        <w:rPr>
          <w:rFonts w:eastAsiaTheme="minorEastAsia"/>
          <w:lang w:eastAsia="zh-CN"/>
        </w:rPr>
        <w:t xml:space="preserve">3GPP </w:t>
      </w:r>
      <w:r w:rsidR="000D32D6" w:rsidRPr="00FE38BF">
        <w:rPr>
          <w:rFonts w:eastAsiaTheme="minorEastAsia"/>
          <w:lang w:eastAsia="zh-CN"/>
        </w:rPr>
        <w:t>UE</w:t>
      </w:r>
      <w:r w:rsidR="002A2B34" w:rsidRPr="00FE38BF">
        <w:rPr>
          <w:rFonts w:eastAsiaTheme="minorEastAsia"/>
          <w:lang w:eastAsia="zh-CN"/>
        </w:rPr>
        <w:t>s</w:t>
      </w:r>
      <w:r w:rsidR="00AE50B1" w:rsidRPr="00FE38BF">
        <w:rPr>
          <w:rFonts w:eastAsiaTheme="minorEastAsia"/>
          <w:lang w:eastAsia="zh-CN"/>
        </w:rPr>
        <w:t xml:space="preserve">, the carrier frequency </w:t>
      </w:r>
      <w:r w:rsidR="00A422E1" w:rsidRPr="00FE38BF">
        <w:rPr>
          <w:rFonts w:eastAsiaTheme="minorEastAsia"/>
          <w:lang w:eastAsia="zh-CN"/>
        </w:rPr>
        <w:t xml:space="preserve">accuracy </w:t>
      </w:r>
      <w:r w:rsidR="002A2B34" w:rsidRPr="00FE38BF">
        <w:rPr>
          <w:rFonts w:eastAsiaTheme="minorEastAsia"/>
          <w:lang w:eastAsia="zh-CN"/>
        </w:rPr>
        <w:t>has to be within</w:t>
      </w:r>
      <w:r w:rsidR="00AE50B1" w:rsidRPr="00FE38BF">
        <w:rPr>
          <w:rFonts w:eastAsiaTheme="minorEastAsia"/>
          <w:lang w:eastAsia="zh-CN"/>
        </w:rPr>
        <w:t xml:space="preserve"> ± 0.2 ppm </w:t>
      </w:r>
      <w:r w:rsidR="002A2B34" w:rsidRPr="00FE38BF">
        <w:rPr>
          <w:rFonts w:eastAsiaTheme="minorEastAsia"/>
          <w:lang w:eastAsia="zh-CN"/>
        </w:rPr>
        <w:t xml:space="preserve">and ± 0.1 ppm </w:t>
      </w:r>
      <w:r w:rsidR="00AE50B1" w:rsidRPr="00FE38BF">
        <w:rPr>
          <w:rFonts w:eastAsiaTheme="minorEastAsia"/>
          <w:lang w:eastAsia="zh-CN"/>
        </w:rPr>
        <w:t xml:space="preserve">for </w:t>
      </w:r>
      <w:r w:rsidR="009C07FC" w:rsidRPr="00FE38BF">
        <w:rPr>
          <w:rFonts w:eastAsiaTheme="minorEastAsia"/>
          <w:lang w:eastAsia="zh-CN"/>
        </w:rPr>
        <w:t xml:space="preserve">the </w:t>
      </w:r>
      <w:r w:rsidR="00AE50B1" w:rsidRPr="00FE38BF">
        <w:rPr>
          <w:rFonts w:eastAsiaTheme="minorEastAsia"/>
          <w:lang w:eastAsia="zh-CN"/>
        </w:rPr>
        <w:t xml:space="preserve">carrier frequency </w:t>
      </w:r>
      <w:r w:rsidR="002A2B34" w:rsidRPr="00FE38BF">
        <w:rPr>
          <w:rFonts w:eastAsiaTheme="minorEastAsia"/>
          <w:lang w:eastAsia="zh-CN"/>
        </w:rPr>
        <w:t xml:space="preserve">of </w:t>
      </w:r>
      <w:r w:rsidR="00B3358E" w:rsidRPr="00FE38BF">
        <w:rPr>
          <w:rFonts w:eastAsiaTheme="minorEastAsia"/>
          <w:lang w:eastAsia="zh-CN"/>
        </w:rPr>
        <w:t>≤</w:t>
      </w:r>
      <w:r w:rsidR="00AE50B1" w:rsidRPr="00FE38BF">
        <w:rPr>
          <w:rFonts w:eastAsiaTheme="minorEastAsia"/>
          <w:lang w:eastAsia="zh-CN"/>
        </w:rPr>
        <w:t xml:space="preserve">1GHz </w:t>
      </w:r>
      <w:r w:rsidR="002A2B34" w:rsidRPr="00FE38BF">
        <w:rPr>
          <w:rFonts w:eastAsiaTheme="minorEastAsia"/>
          <w:lang w:eastAsia="zh-CN"/>
        </w:rPr>
        <w:t>and</w:t>
      </w:r>
      <w:r w:rsidR="00AE50B1" w:rsidRPr="00FE38BF">
        <w:rPr>
          <w:rFonts w:eastAsiaTheme="minorEastAsia"/>
          <w:lang w:eastAsia="zh-CN"/>
        </w:rPr>
        <w:t xml:space="preserve"> &gt;1 GHz</w:t>
      </w:r>
      <w:r w:rsidR="002A2B34" w:rsidRPr="00FE38BF">
        <w:rPr>
          <w:rFonts w:eastAsiaTheme="minorEastAsia"/>
          <w:lang w:eastAsia="zh-CN"/>
        </w:rPr>
        <w:t>, respectively</w:t>
      </w:r>
      <w:r w:rsidR="00AE50B1" w:rsidRPr="00FE38BF">
        <w:rPr>
          <w:rFonts w:eastAsiaTheme="minorEastAsia"/>
          <w:lang w:eastAsia="zh-CN"/>
        </w:rPr>
        <w:t>.</w:t>
      </w:r>
      <w:r w:rsidR="002A2B34" w:rsidRPr="00FE38BF">
        <w:rPr>
          <w:rFonts w:eastAsiaTheme="minorEastAsia"/>
          <w:lang w:eastAsia="zh-CN"/>
        </w:rPr>
        <w:t xml:space="preserve"> If</w:t>
      </w:r>
      <w:r w:rsidR="00B16904" w:rsidRPr="00FE38BF">
        <w:rPr>
          <w:rFonts w:eastAsiaTheme="minorEastAsia"/>
          <w:lang w:eastAsia="zh-CN"/>
        </w:rPr>
        <w:t xml:space="preserve"> the</w:t>
      </w:r>
      <w:r w:rsidR="002A2B34" w:rsidRPr="00FE38BF">
        <w:rPr>
          <w:rFonts w:eastAsiaTheme="minorEastAsia"/>
          <w:lang w:eastAsia="zh-CN"/>
        </w:rPr>
        <w:t xml:space="preserve"> sampling clock share</w:t>
      </w:r>
      <w:r w:rsidR="00B3358E" w:rsidRPr="00FE38BF">
        <w:rPr>
          <w:rFonts w:eastAsiaTheme="minorEastAsia"/>
          <w:lang w:eastAsia="zh-CN"/>
        </w:rPr>
        <w:t>s</w:t>
      </w:r>
      <w:r w:rsidR="002A2B34" w:rsidRPr="00FE38BF">
        <w:rPr>
          <w:rFonts w:eastAsiaTheme="minorEastAsia"/>
          <w:lang w:eastAsia="zh-CN"/>
        </w:rPr>
        <w:t xml:space="preserve"> the same local oscillator with </w:t>
      </w:r>
      <w:r w:rsidR="00B16904" w:rsidRPr="00FE38BF">
        <w:rPr>
          <w:rFonts w:eastAsiaTheme="minorEastAsia"/>
          <w:lang w:eastAsia="zh-CN"/>
        </w:rPr>
        <w:t xml:space="preserve">the </w:t>
      </w:r>
      <w:r w:rsidR="002A2B34" w:rsidRPr="00FE38BF">
        <w:rPr>
          <w:rFonts w:eastAsiaTheme="minorEastAsia"/>
          <w:lang w:eastAsia="zh-CN"/>
        </w:rPr>
        <w:t>internal carrier</w:t>
      </w:r>
      <w:r w:rsidR="00B16904" w:rsidRPr="00FE38BF">
        <w:rPr>
          <w:rFonts w:eastAsiaTheme="minorEastAsia"/>
          <w:lang w:eastAsia="zh-CN"/>
        </w:rPr>
        <w:t xml:space="preserve"> </w:t>
      </w:r>
      <w:r w:rsidR="002A2B34" w:rsidRPr="00FE38BF">
        <w:rPr>
          <w:rFonts w:eastAsiaTheme="minorEastAsia"/>
          <w:lang w:eastAsia="zh-CN"/>
        </w:rPr>
        <w:t>wave generator, the same accuracy can also be achieved for the clock frequency.</w:t>
      </w:r>
    </w:p>
    <w:p w14:paraId="255BB599" w14:textId="77777777" w:rsidR="00277BCE" w:rsidRPr="00FE38BF" w:rsidRDefault="000D32D6">
      <w:pPr>
        <w:spacing w:beforeLines="50" w:before="120"/>
        <w:jc w:val="both"/>
        <w:rPr>
          <w:lang w:eastAsia="zh-CN"/>
        </w:rPr>
      </w:pPr>
      <w:r w:rsidRPr="00FE38BF">
        <w:rPr>
          <w:lang w:eastAsia="zh-CN"/>
        </w:rPr>
        <w:t>Based on the above, a conventional 3GPP</w:t>
      </w:r>
      <w:r w:rsidR="00277BCE" w:rsidRPr="00FE38BF">
        <w:rPr>
          <w:lang w:eastAsia="zh-CN"/>
        </w:rPr>
        <w:t xml:space="preserve"> </w:t>
      </w:r>
      <w:r w:rsidRPr="00FE38BF">
        <w:rPr>
          <w:lang w:eastAsia="zh-CN"/>
        </w:rPr>
        <w:t>UE</w:t>
      </w:r>
      <w:r w:rsidR="00277BCE" w:rsidRPr="00FE38BF">
        <w:rPr>
          <w:lang w:eastAsia="zh-CN"/>
        </w:rPr>
        <w:t xml:space="preserve"> is</w:t>
      </w:r>
      <w:r w:rsidR="006C7085" w:rsidRPr="00FE38BF">
        <w:rPr>
          <w:lang w:eastAsia="zh-CN"/>
        </w:rPr>
        <w:t xml:space="preserve"> </w:t>
      </w:r>
      <w:r w:rsidR="00277BCE" w:rsidRPr="00FE38BF">
        <w:rPr>
          <w:lang w:eastAsia="zh-CN"/>
        </w:rPr>
        <w:t xml:space="preserve">synchronized to </w:t>
      </w:r>
      <w:r w:rsidR="00B16904" w:rsidRPr="00FE38BF">
        <w:rPr>
          <w:lang w:eastAsia="zh-CN"/>
        </w:rPr>
        <w:t xml:space="preserve">the </w:t>
      </w:r>
      <w:r w:rsidR="00C255CB" w:rsidRPr="00FE38BF">
        <w:rPr>
          <w:lang w:eastAsia="zh-CN"/>
        </w:rPr>
        <w:t>BS</w:t>
      </w:r>
      <w:r w:rsidRPr="00FE38BF">
        <w:rPr>
          <w:lang w:eastAsia="zh-CN"/>
        </w:rPr>
        <w:t xml:space="preserve"> </w:t>
      </w:r>
      <w:r w:rsidR="00C71EEE" w:rsidRPr="00FE38BF">
        <w:rPr>
          <w:lang w:eastAsia="zh-CN"/>
        </w:rPr>
        <w:t>be</w:t>
      </w:r>
      <w:r w:rsidRPr="00FE38BF">
        <w:rPr>
          <w:lang w:eastAsia="zh-CN"/>
        </w:rPr>
        <w:t>for</w:t>
      </w:r>
      <w:r w:rsidR="00C71EEE" w:rsidRPr="00FE38BF">
        <w:rPr>
          <w:lang w:eastAsia="zh-CN"/>
        </w:rPr>
        <w:t>e</w:t>
      </w:r>
      <w:r w:rsidRPr="00FE38BF">
        <w:rPr>
          <w:lang w:eastAsia="zh-CN"/>
        </w:rPr>
        <w:t xml:space="preserve"> any </w:t>
      </w:r>
      <w:r w:rsidR="00925912" w:rsidRPr="00FE38BF">
        <w:rPr>
          <w:lang w:eastAsia="zh-CN"/>
        </w:rPr>
        <w:t>downlink</w:t>
      </w:r>
      <w:r w:rsidR="00277BCE" w:rsidRPr="00FE38BF">
        <w:rPr>
          <w:lang w:eastAsia="zh-CN"/>
        </w:rPr>
        <w:t xml:space="preserve"> </w:t>
      </w:r>
      <w:r w:rsidR="00925912" w:rsidRPr="00FE38BF">
        <w:rPr>
          <w:lang w:eastAsia="zh-CN"/>
        </w:rPr>
        <w:t>reception or uplink transmission</w:t>
      </w:r>
      <w:r w:rsidR="00277BCE" w:rsidRPr="00FE38BF">
        <w:rPr>
          <w:lang w:eastAsia="zh-CN"/>
        </w:rPr>
        <w:t>.</w:t>
      </w:r>
      <w:r w:rsidR="00934F5C" w:rsidRPr="00FE38BF">
        <w:rPr>
          <w:lang w:eastAsia="zh-CN"/>
        </w:rPr>
        <w:t xml:space="preserve"> </w:t>
      </w:r>
      <w:r w:rsidRPr="00FE38BF">
        <w:rPr>
          <w:lang w:eastAsia="zh-CN"/>
        </w:rPr>
        <w:t xml:space="preserve">In other words, timing alignment to the boundary of </w:t>
      </w:r>
      <w:r w:rsidR="00B16904" w:rsidRPr="00FE38BF">
        <w:rPr>
          <w:lang w:eastAsia="zh-CN"/>
        </w:rPr>
        <w:t xml:space="preserve">the </w:t>
      </w:r>
      <w:r w:rsidRPr="00FE38BF">
        <w:rPr>
          <w:lang w:eastAsia="zh-CN"/>
        </w:rPr>
        <w:t>slot/frame is maintained well between</w:t>
      </w:r>
      <w:r w:rsidR="00B16904" w:rsidRPr="00FE38BF">
        <w:rPr>
          <w:lang w:eastAsia="zh-CN"/>
        </w:rPr>
        <w:t xml:space="preserve"> the</w:t>
      </w:r>
      <w:r w:rsidRPr="00FE38BF">
        <w:rPr>
          <w:lang w:eastAsia="zh-CN"/>
        </w:rPr>
        <w:t xml:space="preserve"> </w:t>
      </w:r>
      <w:r w:rsidR="00C255CB" w:rsidRPr="00FE38BF">
        <w:rPr>
          <w:lang w:eastAsia="zh-CN"/>
        </w:rPr>
        <w:t>BS</w:t>
      </w:r>
      <w:r w:rsidRPr="00FE38BF">
        <w:rPr>
          <w:lang w:eastAsia="zh-CN"/>
        </w:rPr>
        <w:t xml:space="preserve"> and UE, by periodic downlink synchronization signal</w:t>
      </w:r>
      <w:r w:rsidR="00B16904" w:rsidRPr="00FE38BF">
        <w:rPr>
          <w:lang w:eastAsia="zh-CN"/>
        </w:rPr>
        <w:t>s</w:t>
      </w:r>
      <w:r w:rsidRPr="00FE38BF">
        <w:rPr>
          <w:lang w:eastAsia="zh-CN"/>
        </w:rPr>
        <w:t>, PRACH and</w:t>
      </w:r>
      <w:r w:rsidR="00B16904" w:rsidRPr="00FE38BF">
        <w:rPr>
          <w:lang w:eastAsia="zh-CN"/>
        </w:rPr>
        <w:t xml:space="preserve"> the</w:t>
      </w:r>
      <w:r w:rsidRPr="00FE38BF">
        <w:rPr>
          <w:lang w:eastAsia="zh-CN"/>
        </w:rPr>
        <w:t xml:space="preserve"> timing advance scheme. No additional </w:t>
      </w:r>
      <w:r w:rsidR="00B16904" w:rsidRPr="00FE38BF">
        <w:rPr>
          <w:lang w:eastAsia="zh-CN"/>
        </w:rPr>
        <w:t>signaling</w:t>
      </w:r>
      <w:r w:rsidRPr="00FE38BF">
        <w:rPr>
          <w:lang w:eastAsia="zh-CN"/>
        </w:rPr>
        <w:t xml:space="preserve"> is needed for the timing acquisition of each transmission.</w:t>
      </w:r>
    </w:p>
    <w:p w14:paraId="4A528307" w14:textId="3890AB24" w:rsidR="00E01A24" w:rsidRPr="00FE38BF" w:rsidRDefault="000D32D6">
      <w:pPr>
        <w:spacing w:beforeLines="50" w:before="120"/>
        <w:jc w:val="both"/>
        <w:rPr>
          <w:lang w:eastAsia="zh-CN"/>
        </w:rPr>
      </w:pPr>
      <w:r w:rsidRPr="00FE38BF">
        <w:rPr>
          <w:lang w:eastAsia="zh-CN"/>
        </w:rPr>
        <w:t>D</w:t>
      </w:r>
      <w:r w:rsidR="003838D9" w:rsidRPr="00FE38BF">
        <w:rPr>
          <w:lang w:eastAsia="zh-CN"/>
        </w:rPr>
        <w:t xml:space="preserve">ifferent from conventional 3GPP technologies, </w:t>
      </w:r>
      <w:r w:rsidR="00B16904" w:rsidRPr="00FE38BF">
        <w:rPr>
          <w:lang w:eastAsia="zh-CN"/>
        </w:rPr>
        <w:t>the sampling frequency offset (</w:t>
      </w:r>
      <w:r w:rsidR="00E021FB" w:rsidRPr="00FE38BF">
        <w:rPr>
          <w:lang w:eastAsia="zh-CN"/>
        </w:rPr>
        <w:t>SFO</w:t>
      </w:r>
      <w:r w:rsidR="00B16904" w:rsidRPr="00FE38BF">
        <w:rPr>
          <w:lang w:eastAsia="zh-CN"/>
        </w:rPr>
        <w:t>)</w:t>
      </w:r>
      <w:r w:rsidR="00E021FB" w:rsidRPr="00FE38BF">
        <w:rPr>
          <w:lang w:eastAsia="zh-CN"/>
        </w:rPr>
        <w:t xml:space="preserve"> can be as large as ~10</w:t>
      </w:r>
      <w:r w:rsidR="00E021FB" w:rsidRPr="00FE38BF">
        <w:rPr>
          <w:vertAlign w:val="superscript"/>
          <w:lang w:eastAsia="zh-CN"/>
        </w:rPr>
        <w:t>5</w:t>
      </w:r>
      <w:r w:rsidR="00E021FB" w:rsidRPr="00FE38BF">
        <w:rPr>
          <w:lang w:eastAsia="zh-CN"/>
        </w:rPr>
        <w:t xml:space="preserve"> ppm for </w:t>
      </w:r>
      <w:r w:rsidR="00B16904" w:rsidRPr="00FE38BF">
        <w:rPr>
          <w:lang w:eastAsia="zh-CN"/>
        </w:rPr>
        <w:t xml:space="preserve">an </w:t>
      </w:r>
      <w:r w:rsidR="00E021FB" w:rsidRPr="00FE38BF">
        <w:rPr>
          <w:lang w:eastAsia="zh-CN"/>
        </w:rPr>
        <w:t>Ambient IoT device with ~1 µW peak power consumption.</w:t>
      </w:r>
      <w:r w:rsidR="003838D9" w:rsidRPr="00FE38BF">
        <w:rPr>
          <w:lang w:eastAsia="zh-CN"/>
        </w:rPr>
        <w:t xml:space="preserve"> </w:t>
      </w:r>
      <w:r w:rsidR="00925912" w:rsidRPr="00FE38BF">
        <w:rPr>
          <w:lang w:eastAsia="zh-CN"/>
        </w:rPr>
        <w:t xml:space="preserve">As discussed in </w:t>
      </w:r>
      <w:r w:rsidR="00925912" w:rsidRPr="00FE38BF">
        <w:rPr>
          <w:lang w:eastAsia="zh-CN"/>
        </w:rPr>
        <w:fldChar w:fldCharType="begin"/>
      </w:r>
      <w:r w:rsidR="00925912" w:rsidRPr="00FE38BF">
        <w:rPr>
          <w:lang w:eastAsia="zh-CN"/>
        </w:rPr>
        <w:instrText xml:space="preserve"> REF _Ref157527355 \r \h </w:instrText>
      </w:r>
      <w:r w:rsidR="00744A32">
        <w:rPr>
          <w:lang w:eastAsia="zh-CN"/>
        </w:rPr>
        <w:instrText xml:space="preserve"> \* MERGEFORMAT </w:instrText>
      </w:r>
      <w:r w:rsidR="00925912" w:rsidRPr="00FE38BF">
        <w:rPr>
          <w:lang w:eastAsia="zh-CN"/>
        </w:rPr>
      </w:r>
      <w:r w:rsidR="00925912" w:rsidRPr="00FE38BF">
        <w:rPr>
          <w:lang w:eastAsia="zh-CN"/>
        </w:rPr>
        <w:fldChar w:fldCharType="separate"/>
      </w:r>
      <w:r w:rsidR="00FF4CB5">
        <w:rPr>
          <w:lang w:eastAsia="zh-CN"/>
        </w:rPr>
        <w:t>[2]</w:t>
      </w:r>
      <w:r w:rsidR="00925912" w:rsidRPr="00FE38BF">
        <w:rPr>
          <w:lang w:eastAsia="zh-CN"/>
        </w:rPr>
        <w:fldChar w:fldCharType="end"/>
      </w:r>
      <w:r w:rsidR="00925912" w:rsidRPr="00FE38BF">
        <w:rPr>
          <w:lang w:eastAsia="zh-CN"/>
        </w:rPr>
        <w:t xml:space="preserve">, </w:t>
      </w:r>
      <w:r w:rsidR="00B16904" w:rsidRPr="00FE38BF">
        <w:rPr>
          <w:lang w:eastAsia="zh-CN"/>
        </w:rPr>
        <w:t xml:space="preserve">a </w:t>
      </w:r>
      <w:r w:rsidR="00E021FB" w:rsidRPr="00FE38BF">
        <w:rPr>
          <w:lang w:eastAsia="zh-CN"/>
        </w:rPr>
        <w:t>ring oscillator or relaxation oscillator with poor frequency accuracy is usually used t</w:t>
      </w:r>
      <w:r w:rsidR="00403080" w:rsidRPr="00FE38BF">
        <w:rPr>
          <w:lang w:eastAsia="zh-CN"/>
        </w:rPr>
        <w:t xml:space="preserve">o achieve 0.1 μW-level power consumption for </w:t>
      </w:r>
      <w:r w:rsidR="00B16904" w:rsidRPr="00FE38BF">
        <w:rPr>
          <w:lang w:eastAsia="zh-CN"/>
        </w:rPr>
        <w:t xml:space="preserve">the </w:t>
      </w:r>
      <w:r w:rsidR="00403080" w:rsidRPr="00FE38BF">
        <w:rPr>
          <w:lang w:eastAsia="zh-CN"/>
        </w:rPr>
        <w:t xml:space="preserve">clock generator. </w:t>
      </w:r>
      <w:r w:rsidR="00E021FB" w:rsidRPr="00FE38BF">
        <w:rPr>
          <w:lang w:eastAsia="zh-CN"/>
        </w:rPr>
        <w:t>T</w:t>
      </w:r>
      <w:r w:rsidR="00403080" w:rsidRPr="00FE38BF">
        <w:rPr>
          <w:lang w:eastAsia="zh-CN"/>
        </w:rPr>
        <w:t xml:space="preserve">he </w:t>
      </w:r>
      <w:r w:rsidR="00E021FB" w:rsidRPr="00FE38BF">
        <w:rPr>
          <w:lang w:eastAsia="zh-CN"/>
        </w:rPr>
        <w:t xml:space="preserve">classic issue of </w:t>
      </w:r>
      <w:r w:rsidR="00C71EEE" w:rsidRPr="00FE38BF">
        <w:rPr>
          <w:lang w:eastAsia="zh-CN"/>
        </w:rPr>
        <w:t xml:space="preserve">manufacturing </w:t>
      </w:r>
      <w:r w:rsidR="00E021FB" w:rsidRPr="00FE38BF">
        <w:rPr>
          <w:lang w:eastAsia="zh-CN"/>
        </w:rPr>
        <w:t>process, voltage, and</w:t>
      </w:r>
      <w:r w:rsidR="00403080" w:rsidRPr="00FE38BF">
        <w:rPr>
          <w:lang w:eastAsia="zh-CN"/>
        </w:rPr>
        <w:t xml:space="preserve"> temperature</w:t>
      </w:r>
      <w:r w:rsidR="00E021FB" w:rsidRPr="00FE38BF">
        <w:rPr>
          <w:lang w:eastAsia="zh-CN"/>
        </w:rPr>
        <w:t xml:space="preserve"> (PVT)</w:t>
      </w:r>
      <w:r w:rsidR="00403080" w:rsidRPr="00FE38BF">
        <w:rPr>
          <w:lang w:eastAsia="zh-CN"/>
        </w:rPr>
        <w:t xml:space="preserve"> </w:t>
      </w:r>
      <w:r w:rsidR="00E021FB" w:rsidRPr="00FE38BF">
        <w:rPr>
          <w:lang w:eastAsia="zh-CN"/>
        </w:rPr>
        <w:t xml:space="preserve">variation </w:t>
      </w:r>
      <w:r w:rsidR="00403080" w:rsidRPr="00FE38BF">
        <w:rPr>
          <w:lang w:eastAsia="zh-CN"/>
        </w:rPr>
        <w:t>lead</w:t>
      </w:r>
      <w:r w:rsidR="00E021FB" w:rsidRPr="00FE38BF">
        <w:rPr>
          <w:lang w:eastAsia="zh-CN"/>
        </w:rPr>
        <w:t>s</w:t>
      </w:r>
      <w:r w:rsidR="00403080" w:rsidRPr="00FE38BF">
        <w:rPr>
          <w:lang w:eastAsia="zh-CN"/>
        </w:rPr>
        <w:t xml:space="preserve"> to </w:t>
      </w:r>
      <w:r w:rsidR="00E021FB" w:rsidRPr="00FE38BF">
        <w:rPr>
          <w:lang w:eastAsia="zh-CN"/>
        </w:rPr>
        <w:t>clock frequency variation</w:t>
      </w:r>
      <w:r w:rsidR="00B16904" w:rsidRPr="00FE38BF">
        <w:rPr>
          <w:lang w:eastAsia="zh-CN"/>
        </w:rPr>
        <w:t>s</w:t>
      </w:r>
      <w:r w:rsidR="00E021FB" w:rsidRPr="00FE38BF">
        <w:rPr>
          <w:lang w:eastAsia="zh-CN"/>
        </w:rPr>
        <w:t xml:space="preserve"> as large as </w:t>
      </w:r>
      <w:r w:rsidR="00403080" w:rsidRPr="00FE38BF">
        <w:rPr>
          <w:lang w:eastAsia="zh-CN"/>
        </w:rPr>
        <w:t>10%</w:t>
      </w:r>
      <w:r w:rsidR="00E021FB" w:rsidRPr="00FE38BF">
        <w:rPr>
          <w:lang w:eastAsia="zh-CN"/>
        </w:rPr>
        <w:t xml:space="preserve"> for the extreme-low power implementation</w:t>
      </w:r>
      <w:r w:rsidR="00403080" w:rsidRPr="00FE38BF">
        <w:rPr>
          <w:lang w:eastAsia="zh-CN"/>
        </w:rPr>
        <w:t xml:space="preserve">. </w:t>
      </w:r>
      <w:r w:rsidR="00E021FB" w:rsidRPr="00FE38BF">
        <w:rPr>
          <w:lang w:eastAsia="zh-CN"/>
        </w:rPr>
        <w:t>As a reference, i</w:t>
      </w:r>
      <w:r w:rsidR="00403080" w:rsidRPr="00FE38BF">
        <w:rPr>
          <w:lang w:eastAsia="zh-CN"/>
        </w:rPr>
        <w:t>n the UHF RFID specification, the frequency tolerance of the tag-to-interrogator link varies from 5% to 22%, depending on the sampling rate corresponding to signal bandwidth. In general, the frequency tolerance is around 10</w:t>
      </w:r>
      <w:r w:rsidR="00403080" w:rsidRPr="00FE38BF">
        <w:rPr>
          <w:vertAlign w:val="superscript"/>
          <w:lang w:eastAsia="zh-CN"/>
        </w:rPr>
        <w:t>5</w:t>
      </w:r>
      <w:r w:rsidR="00403080" w:rsidRPr="00FE38BF">
        <w:rPr>
          <w:lang w:eastAsia="zh-CN"/>
        </w:rPr>
        <w:t xml:space="preserve"> </w:t>
      </w:r>
      <w:r w:rsidR="00397660" w:rsidRPr="00FE38BF">
        <w:rPr>
          <w:lang w:eastAsia="zh-CN"/>
        </w:rPr>
        <w:t>ppm</w:t>
      </w:r>
      <w:r w:rsidR="00403080" w:rsidRPr="00FE38BF">
        <w:rPr>
          <w:lang w:eastAsia="zh-CN"/>
        </w:rPr>
        <w:t>, which becomes higher for larger signal bandwidth</w:t>
      </w:r>
      <w:r w:rsidR="00B16904" w:rsidRPr="00FE38BF">
        <w:rPr>
          <w:lang w:eastAsia="zh-CN"/>
        </w:rPr>
        <w:t>s</w:t>
      </w:r>
      <w:r w:rsidR="00403080" w:rsidRPr="00FE38BF">
        <w:rPr>
          <w:lang w:eastAsia="zh-CN"/>
        </w:rPr>
        <w:t>.</w:t>
      </w:r>
      <w:r w:rsidR="003838D9" w:rsidRPr="00FE38BF">
        <w:rPr>
          <w:lang w:eastAsia="zh-CN"/>
        </w:rPr>
        <w:t xml:space="preserve"> SFO tracking and correction needs accurate reference clock and power hungry PLL or FLL. </w:t>
      </w:r>
      <w:r w:rsidR="00934F5C" w:rsidRPr="00FE38BF">
        <w:rPr>
          <w:lang w:eastAsia="zh-CN"/>
        </w:rPr>
        <w:t>Unfortunately, such clock generators not only consume significant power, but also ha</w:t>
      </w:r>
      <w:r w:rsidR="00C71EEE" w:rsidRPr="00FE38BF">
        <w:rPr>
          <w:lang w:eastAsia="zh-CN"/>
        </w:rPr>
        <w:t>ve</w:t>
      </w:r>
      <w:r w:rsidR="00934F5C" w:rsidRPr="00FE38BF">
        <w:rPr>
          <w:lang w:eastAsia="zh-CN"/>
        </w:rPr>
        <w:t xml:space="preserve"> a prohibitively large form</w:t>
      </w:r>
      <w:r w:rsidR="00C71EEE" w:rsidRPr="00FE38BF">
        <w:rPr>
          <w:lang w:eastAsia="zh-CN"/>
        </w:rPr>
        <w:t>-</w:t>
      </w:r>
      <w:r w:rsidR="00934F5C" w:rsidRPr="00FE38BF">
        <w:rPr>
          <w:lang w:eastAsia="zh-CN"/>
        </w:rPr>
        <w:t>factor, ruling out the use of such clock generators in an A</w:t>
      </w:r>
      <w:r w:rsidR="007B12B8" w:rsidRPr="00FE38BF">
        <w:rPr>
          <w:lang w:eastAsia="zh-CN"/>
        </w:rPr>
        <w:t xml:space="preserve">mbient </w:t>
      </w:r>
      <w:r w:rsidR="00934F5C" w:rsidRPr="00FE38BF">
        <w:rPr>
          <w:lang w:eastAsia="zh-CN"/>
        </w:rPr>
        <w:t xml:space="preserve">IoT device. </w:t>
      </w:r>
      <w:r w:rsidR="003838D9" w:rsidRPr="00FE38BF">
        <w:rPr>
          <w:lang w:eastAsia="zh-CN"/>
        </w:rPr>
        <w:t>Thus</w:t>
      </w:r>
      <w:r w:rsidR="00C71EEE" w:rsidRPr="00FE38BF">
        <w:rPr>
          <w:lang w:eastAsia="zh-CN"/>
        </w:rPr>
        <w:t>,</w:t>
      </w:r>
      <w:r w:rsidR="003838D9" w:rsidRPr="00FE38BF">
        <w:rPr>
          <w:lang w:eastAsia="zh-CN"/>
        </w:rPr>
        <w:t xml:space="preserve"> it is </w:t>
      </w:r>
      <w:r w:rsidR="00397660" w:rsidRPr="00FE38BF">
        <w:rPr>
          <w:lang w:eastAsia="zh-CN"/>
        </w:rPr>
        <w:t>im</w:t>
      </w:r>
      <w:r w:rsidR="003838D9" w:rsidRPr="00FE38BF">
        <w:rPr>
          <w:lang w:eastAsia="zh-CN"/>
        </w:rPr>
        <w:t xml:space="preserve">practical to support SFO tracking and correction </w:t>
      </w:r>
      <w:r w:rsidR="00C71EEE" w:rsidRPr="00FE38BF">
        <w:rPr>
          <w:lang w:eastAsia="zh-CN"/>
        </w:rPr>
        <w:t xml:space="preserve">in </w:t>
      </w:r>
      <w:r w:rsidR="003838D9" w:rsidRPr="00FE38BF">
        <w:rPr>
          <w:lang w:eastAsia="zh-CN"/>
        </w:rPr>
        <w:t>Ambient IoT device</w:t>
      </w:r>
      <w:r w:rsidR="00B16904" w:rsidRPr="00FE38BF">
        <w:rPr>
          <w:lang w:eastAsia="zh-CN"/>
        </w:rPr>
        <w:t>s</w:t>
      </w:r>
      <w:r w:rsidR="003838D9" w:rsidRPr="00FE38BF">
        <w:rPr>
          <w:lang w:eastAsia="zh-CN"/>
        </w:rPr>
        <w:t xml:space="preserve"> with </w:t>
      </w:r>
      <w:r w:rsidR="00E021FB" w:rsidRPr="00FE38BF">
        <w:rPr>
          <w:lang w:eastAsia="zh-CN"/>
        </w:rPr>
        <w:t>~</w:t>
      </w:r>
      <w:r w:rsidR="003838D9" w:rsidRPr="00FE38BF">
        <w:rPr>
          <w:lang w:eastAsia="zh-CN"/>
        </w:rPr>
        <w:t>1</w:t>
      </w:r>
      <w:r w:rsidR="00C71EEE" w:rsidRPr="00FE38BF">
        <w:rPr>
          <w:lang w:eastAsia="zh-CN"/>
        </w:rPr>
        <w:t> </w:t>
      </w:r>
      <w:r w:rsidR="003838D9" w:rsidRPr="00FE38BF">
        <w:rPr>
          <w:lang w:eastAsia="zh-CN"/>
        </w:rPr>
        <w:t>µW peak power consumption</w:t>
      </w:r>
      <w:r w:rsidR="00582B46">
        <w:rPr>
          <w:lang w:eastAsia="zh-CN"/>
        </w:rPr>
        <w:t xml:space="preserve"> (device 1)</w:t>
      </w:r>
      <w:r w:rsidR="003838D9" w:rsidRPr="00FE38BF">
        <w:rPr>
          <w:lang w:eastAsia="zh-CN"/>
        </w:rPr>
        <w:t>.</w:t>
      </w:r>
    </w:p>
    <w:p w14:paraId="5A797237" w14:textId="77777777" w:rsidR="003838D9" w:rsidRPr="00FE38BF" w:rsidRDefault="003838D9">
      <w:pPr>
        <w:spacing w:beforeLines="50" w:before="120"/>
        <w:jc w:val="both"/>
        <w:rPr>
          <w:lang w:eastAsia="zh-CN"/>
        </w:rPr>
      </w:pPr>
      <w:r w:rsidRPr="00FE38BF">
        <w:rPr>
          <w:lang w:eastAsia="zh-CN"/>
        </w:rPr>
        <w:t xml:space="preserve">Suffering </w:t>
      </w:r>
      <w:r w:rsidR="00E021FB" w:rsidRPr="00FE38BF">
        <w:rPr>
          <w:lang w:eastAsia="zh-CN"/>
        </w:rPr>
        <w:t xml:space="preserve">from </w:t>
      </w:r>
      <w:r w:rsidRPr="00FE38BF">
        <w:rPr>
          <w:lang w:eastAsia="zh-CN"/>
        </w:rPr>
        <w:t>the large SFO of ~10</w:t>
      </w:r>
      <w:r w:rsidRPr="00FE38BF">
        <w:rPr>
          <w:vertAlign w:val="superscript"/>
          <w:lang w:eastAsia="zh-CN"/>
        </w:rPr>
        <w:t>5</w:t>
      </w:r>
      <w:r w:rsidRPr="00FE38BF">
        <w:rPr>
          <w:lang w:eastAsia="zh-CN"/>
        </w:rPr>
        <w:t xml:space="preserve"> </w:t>
      </w:r>
      <w:r w:rsidR="00397660" w:rsidRPr="00FE38BF">
        <w:rPr>
          <w:lang w:eastAsia="zh-CN"/>
        </w:rPr>
        <w:t>ppm</w:t>
      </w:r>
      <w:r w:rsidRPr="00FE38BF">
        <w:rPr>
          <w:lang w:eastAsia="zh-CN"/>
        </w:rPr>
        <w:t>, the timing error is accumulated by 1</w:t>
      </w:r>
      <w:r w:rsidR="00082BD6" w:rsidRPr="00FE38BF">
        <w:rPr>
          <w:lang w:eastAsia="zh-CN"/>
        </w:rPr>
        <w:t xml:space="preserve"> </w:t>
      </w:r>
      <w:r w:rsidRPr="00FE38BF">
        <w:rPr>
          <w:lang w:eastAsia="zh-CN"/>
        </w:rPr>
        <w:t>ms every 10</w:t>
      </w:r>
      <w:r w:rsidR="00082BD6" w:rsidRPr="00FE38BF">
        <w:rPr>
          <w:lang w:eastAsia="zh-CN"/>
        </w:rPr>
        <w:t xml:space="preserve"> </w:t>
      </w:r>
      <w:r w:rsidRPr="00FE38BF">
        <w:rPr>
          <w:lang w:eastAsia="zh-CN"/>
        </w:rPr>
        <w:t>ms</w:t>
      </w:r>
      <w:r w:rsidR="000C6AA2" w:rsidRPr="00FE38BF">
        <w:rPr>
          <w:lang w:eastAsia="zh-CN"/>
        </w:rPr>
        <w:t xml:space="preserve"> for </w:t>
      </w:r>
      <w:r w:rsidR="00582B46">
        <w:rPr>
          <w:lang w:eastAsia="zh-CN"/>
        </w:rPr>
        <w:t xml:space="preserve">the </w:t>
      </w:r>
      <w:r w:rsidR="000C6AA2" w:rsidRPr="00FE38BF">
        <w:rPr>
          <w:lang w:eastAsia="zh-CN"/>
        </w:rPr>
        <w:t>Ambient IoT device</w:t>
      </w:r>
      <w:r w:rsidRPr="00FE38BF">
        <w:rPr>
          <w:lang w:eastAsia="zh-CN"/>
        </w:rPr>
        <w:t xml:space="preserve">, which is as large as 1 slot </w:t>
      </w:r>
      <w:r w:rsidR="00082BD6" w:rsidRPr="00FE38BF">
        <w:rPr>
          <w:lang w:eastAsia="zh-CN"/>
        </w:rPr>
        <w:t>of</w:t>
      </w:r>
      <w:r w:rsidRPr="00FE38BF">
        <w:rPr>
          <w:lang w:eastAsia="zh-CN"/>
        </w:rPr>
        <w:t xml:space="preserve"> NR. </w:t>
      </w:r>
      <w:r w:rsidR="000C6AA2" w:rsidRPr="00FE38BF">
        <w:rPr>
          <w:lang w:eastAsia="zh-CN"/>
        </w:rPr>
        <w:t xml:space="preserve">In this case, the conventional synchronous system scheme cannot be supported by </w:t>
      </w:r>
      <w:r w:rsidR="00582B46">
        <w:rPr>
          <w:lang w:eastAsia="zh-CN"/>
        </w:rPr>
        <w:t xml:space="preserve">the </w:t>
      </w:r>
      <w:r w:rsidR="000C6AA2" w:rsidRPr="00FE38BF">
        <w:rPr>
          <w:lang w:eastAsia="zh-CN"/>
        </w:rPr>
        <w:t>Ambient IoT device</w:t>
      </w:r>
      <w:r w:rsidRPr="00FE38BF">
        <w:rPr>
          <w:lang w:eastAsia="zh-CN"/>
        </w:rPr>
        <w:t>.</w:t>
      </w:r>
    </w:p>
    <w:p w14:paraId="001F9D8C" w14:textId="62A89A5E" w:rsidR="00DF0850" w:rsidRPr="00FE38BF" w:rsidRDefault="003205E6" w:rsidP="00C45B6E">
      <w:pPr>
        <w:pStyle w:val="ListParagraph"/>
        <w:numPr>
          <w:ilvl w:val="0"/>
          <w:numId w:val="18"/>
        </w:numPr>
        <w:spacing w:beforeLines="50" w:before="120"/>
        <w:ind w:leftChars="0"/>
        <w:jc w:val="both"/>
        <w:rPr>
          <w:rFonts w:ascii="Times New Roman" w:hAnsi="Times New Roman"/>
          <w:sz w:val="22"/>
          <w:szCs w:val="22"/>
          <w:lang w:val="en-US" w:eastAsia="zh-CN"/>
        </w:rPr>
      </w:pPr>
      <w:r w:rsidRPr="00FE38BF">
        <w:rPr>
          <w:rFonts w:ascii="Times New Roman" w:hAnsi="Times New Roman"/>
          <w:b/>
          <w:sz w:val="22"/>
          <w:szCs w:val="22"/>
          <w:lang w:val="en-US" w:eastAsia="zh-CN"/>
        </w:rPr>
        <w:t xml:space="preserve">In </w:t>
      </w:r>
      <w:r w:rsidR="0083572B">
        <w:rPr>
          <w:rFonts w:ascii="Times New Roman" w:hAnsi="Times New Roman"/>
          <w:b/>
          <w:sz w:val="22"/>
          <w:szCs w:val="22"/>
          <w:lang w:val="en-US" w:eastAsia="zh-CN"/>
        </w:rPr>
        <w:t>R2D</w:t>
      </w:r>
      <w:r w:rsidR="00DF0850" w:rsidRPr="00FE38BF">
        <w:rPr>
          <w:rFonts w:ascii="Times New Roman" w:hAnsi="Times New Roman"/>
          <w:b/>
          <w:sz w:val="22"/>
          <w:szCs w:val="22"/>
          <w:lang w:val="en-US" w:eastAsia="zh-CN"/>
        </w:rPr>
        <w:t xml:space="preserve">, synchronization </w:t>
      </w:r>
      <w:r w:rsidRPr="00FE38BF">
        <w:rPr>
          <w:rFonts w:ascii="Times New Roman" w:hAnsi="Times New Roman"/>
          <w:b/>
          <w:sz w:val="22"/>
          <w:szCs w:val="22"/>
          <w:lang w:val="en-US" w:eastAsia="zh-CN"/>
        </w:rPr>
        <w:t xml:space="preserve">between </w:t>
      </w:r>
      <w:r w:rsidR="00B16904" w:rsidRPr="00FE38BF">
        <w:rPr>
          <w:rFonts w:ascii="Times New Roman" w:hAnsi="Times New Roman"/>
          <w:b/>
          <w:sz w:val="22"/>
          <w:szCs w:val="22"/>
          <w:lang w:val="en-US" w:eastAsia="zh-CN"/>
        </w:rPr>
        <w:t xml:space="preserve">the </w:t>
      </w:r>
      <w:r w:rsidR="00C255CB" w:rsidRPr="00FE38BF">
        <w:rPr>
          <w:rFonts w:ascii="Times New Roman" w:hAnsi="Times New Roman"/>
          <w:b/>
          <w:sz w:val="22"/>
          <w:szCs w:val="22"/>
          <w:lang w:val="en-US" w:eastAsia="zh-CN"/>
        </w:rPr>
        <w:t>BS</w:t>
      </w:r>
      <w:r w:rsidRPr="00FE38BF">
        <w:rPr>
          <w:rFonts w:ascii="Times New Roman" w:hAnsi="Times New Roman"/>
          <w:b/>
          <w:sz w:val="22"/>
          <w:szCs w:val="22"/>
          <w:lang w:val="en-US" w:eastAsia="zh-CN"/>
        </w:rPr>
        <w:t xml:space="preserve"> and device </w:t>
      </w:r>
      <w:r w:rsidR="00DF0850" w:rsidRPr="00FE38BF">
        <w:rPr>
          <w:rFonts w:ascii="Times New Roman" w:hAnsi="Times New Roman"/>
          <w:b/>
          <w:sz w:val="22"/>
          <w:szCs w:val="22"/>
          <w:lang w:val="en-US" w:eastAsia="zh-CN"/>
        </w:rPr>
        <w:t>cannot be maintained.</w:t>
      </w:r>
      <w:r w:rsidR="00DF0850" w:rsidRPr="00FE38BF">
        <w:rPr>
          <w:rFonts w:ascii="Times New Roman" w:hAnsi="Times New Roman"/>
          <w:sz w:val="22"/>
          <w:szCs w:val="22"/>
          <w:lang w:val="en-US" w:eastAsia="zh-CN"/>
        </w:rPr>
        <w:t xml:space="preserve"> </w:t>
      </w:r>
      <w:r w:rsidRPr="00FE38BF">
        <w:rPr>
          <w:rFonts w:ascii="Times New Roman" w:hAnsi="Times New Roman"/>
          <w:sz w:val="22"/>
          <w:szCs w:val="22"/>
          <w:lang w:val="en-US" w:eastAsia="zh-CN"/>
        </w:rPr>
        <w:t>T</w:t>
      </w:r>
      <w:r w:rsidR="00695402" w:rsidRPr="00FE38BF">
        <w:rPr>
          <w:rFonts w:ascii="Times New Roman" w:hAnsi="Times New Roman"/>
          <w:sz w:val="22"/>
          <w:szCs w:val="22"/>
          <w:lang w:val="en-US" w:eastAsia="zh-CN"/>
        </w:rPr>
        <w:t>he large SFO</w:t>
      </w:r>
      <w:r w:rsidRPr="00FE38BF">
        <w:rPr>
          <w:rFonts w:ascii="Times New Roman" w:hAnsi="Times New Roman"/>
          <w:sz w:val="22"/>
          <w:szCs w:val="22"/>
          <w:lang w:val="en-US" w:eastAsia="zh-CN"/>
        </w:rPr>
        <w:t xml:space="preserve"> produces </w:t>
      </w:r>
      <w:r w:rsidR="00B16904" w:rsidRPr="00FE38BF">
        <w:rPr>
          <w:rFonts w:ascii="Times New Roman" w:hAnsi="Times New Roman"/>
          <w:sz w:val="22"/>
          <w:szCs w:val="22"/>
          <w:lang w:val="en-US" w:eastAsia="zh-CN"/>
        </w:rPr>
        <w:t xml:space="preserve">a </w:t>
      </w:r>
      <w:r w:rsidRPr="00FE38BF">
        <w:rPr>
          <w:rFonts w:ascii="Times New Roman" w:hAnsi="Times New Roman"/>
          <w:sz w:val="22"/>
          <w:szCs w:val="22"/>
          <w:lang w:val="en-US" w:eastAsia="zh-CN"/>
        </w:rPr>
        <w:t>timing error as large as 1 ms</w:t>
      </w:r>
      <w:r w:rsidR="00695402" w:rsidRPr="00FE38BF">
        <w:rPr>
          <w:rFonts w:ascii="Times New Roman" w:hAnsi="Times New Roman"/>
          <w:sz w:val="22"/>
          <w:szCs w:val="22"/>
          <w:lang w:val="en-US" w:eastAsia="zh-CN"/>
        </w:rPr>
        <w:t xml:space="preserve"> </w:t>
      </w:r>
      <w:r w:rsidRPr="00FE38BF">
        <w:rPr>
          <w:rFonts w:ascii="Times New Roman" w:hAnsi="Times New Roman"/>
          <w:sz w:val="22"/>
          <w:szCs w:val="22"/>
          <w:lang w:val="en-US" w:eastAsia="zh-CN"/>
        </w:rPr>
        <w:t>per</w:t>
      </w:r>
      <w:r w:rsidR="00695402" w:rsidRPr="00FE38BF">
        <w:rPr>
          <w:rFonts w:ascii="Times New Roman" w:hAnsi="Times New Roman"/>
          <w:sz w:val="22"/>
          <w:szCs w:val="22"/>
          <w:lang w:val="en-US" w:eastAsia="zh-CN"/>
        </w:rPr>
        <w:t xml:space="preserve"> 10</w:t>
      </w:r>
      <w:r w:rsidRPr="00FE38BF">
        <w:rPr>
          <w:rFonts w:ascii="Times New Roman" w:hAnsi="Times New Roman"/>
          <w:sz w:val="22"/>
          <w:szCs w:val="22"/>
          <w:lang w:val="en-US" w:eastAsia="zh-CN"/>
        </w:rPr>
        <w:t xml:space="preserve"> </w:t>
      </w:r>
      <w:r w:rsidR="00695402" w:rsidRPr="00FE38BF">
        <w:rPr>
          <w:rFonts w:ascii="Times New Roman" w:hAnsi="Times New Roman"/>
          <w:sz w:val="22"/>
          <w:szCs w:val="22"/>
          <w:lang w:val="en-US" w:eastAsia="zh-CN"/>
        </w:rPr>
        <w:t>ms</w:t>
      </w:r>
      <w:r w:rsidRPr="00FE38BF">
        <w:rPr>
          <w:rFonts w:ascii="Times New Roman" w:hAnsi="Times New Roman"/>
          <w:sz w:val="22"/>
          <w:szCs w:val="22"/>
          <w:lang w:val="en-US" w:eastAsia="zh-CN"/>
        </w:rPr>
        <w:t xml:space="preserve">, which means the timing alignment achieved by </w:t>
      </w:r>
      <w:r w:rsidR="00B16904" w:rsidRPr="00FE38BF">
        <w:rPr>
          <w:rFonts w:ascii="Times New Roman" w:hAnsi="Times New Roman"/>
          <w:sz w:val="22"/>
          <w:szCs w:val="22"/>
          <w:lang w:val="en-US" w:eastAsia="zh-CN"/>
        </w:rPr>
        <w:t xml:space="preserve">a </w:t>
      </w:r>
      <w:r w:rsidRPr="00FE38BF">
        <w:rPr>
          <w:rFonts w:ascii="Times New Roman" w:hAnsi="Times New Roman"/>
          <w:sz w:val="22"/>
          <w:szCs w:val="22"/>
          <w:lang w:val="en-US" w:eastAsia="zh-CN"/>
        </w:rPr>
        <w:t>synchronization signal will soon get lost.</w:t>
      </w:r>
      <w:r w:rsidR="00695402" w:rsidRPr="00FE38BF">
        <w:rPr>
          <w:rFonts w:ascii="Times New Roman" w:hAnsi="Times New Roman"/>
          <w:sz w:val="22"/>
          <w:szCs w:val="22"/>
          <w:lang w:val="en-US" w:eastAsia="zh-CN"/>
        </w:rPr>
        <w:t xml:space="preserve"> </w:t>
      </w:r>
      <w:r w:rsidRPr="00FE38BF">
        <w:rPr>
          <w:rFonts w:ascii="Times New Roman" w:hAnsi="Times New Roman"/>
          <w:sz w:val="22"/>
          <w:szCs w:val="22"/>
          <w:lang w:val="en-US" w:eastAsia="zh-CN"/>
        </w:rPr>
        <w:t xml:space="preserve">For chip- or symbol-level timing alignment, the required </w:t>
      </w:r>
      <w:r w:rsidRPr="00FE38BF">
        <w:rPr>
          <w:rFonts w:ascii="Times New Roman" w:hAnsi="Times New Roman"/>
          <w:sz w:val="22"/>
          <w:szCs w:val="22"/>
          <w:lang w:val="en-US" w:eastAsia="zh-CN"/>
        </w:rPr>
        <w:lastRenderedPageBreak/>
        <w:t xml:space="preserve">accuracy would be at </w:t>
      </w:r>
      <w:r w:rsidR="00FE0B9D" w:rsidRPr="00FE38BF">
        <w:rPr>
          <w:sz w:val="22"/>
          <w:szCs w:val="22"/>
          <w:lang w:val="en-US" w:eastAsia="zh-CN"/>
        </w:rPr>
        <w:t>µ</w:t>
      </w:r>
      <w:r w:rsidRPr="00FE38BF">
        <w:rPr>
          <w:rFonts w:ascii="Times New Roman" w:hAnsi="Times New Roman"/>
          <w:sz w:val="22"/>
          <w:szCs w:val="22"/>
          <w:lang w:val="en-US" w:eastAsia="zh-CN"/>
        </w:rPr>
        <w:t xml:space="preserve">s-level or at most 10 </w:t>
      </w:r>
      <w:r w:rsidR="00FE0B9D" w:rsidRPr="00FE38BF">
        <w:rPr>
          <w:sz w:val="22"/>
          <w:szCs w:val="22"/>
          <w:lang w:val="en-US" w:eastAsia="zh-CN"/>
        </w:rPr>
        <w:t>µ</w:t>
      </w:r>
      <w:r w:rsidRPr="00FE38BF">
        <w:rPr>
          <w:rFonts w:ascii="Times New Roman" w:hAnsi="Times New Roman"/>
          <w:sz w:val="22"/>
          <w:szCs w:val="22"/>
          <w:lang w:val="en-US" w:eastAsia="zh-CN"/>
        </w:rPr>
        <w:t>s-level.</w:t>
      </w:r>
      <w:r w:rsidR="00B16904" w:rsidRPr="00FE38BF">
        <w:rPr>
          <w:rFonts w:ascii="Times New Roman" w:hAnsi="Times New Roman"/>
          <w:sz w:val="22"/>
          <w:szCs w:val="22"/>
          <w:lang w:val="en-US" w:eastAsia="zh-CN"/>
        </w:rPr>
        <w:t xml:space="preserve"> This would require the </w:t>
      </w:r>
      <w:r w:rsidR="0054440B">
        <w:rPr>
          <w:rFonts w:ascii="Times New Roman" w:hAnsi="Times New Roman"/>
          <w:sz w:val="22"/>
          <w:szCs w:val="22"/>
          <w:lang w:val="en-US" w:eastAsia="zh-CN"/>
        </w:rPr>
        <w:t>R2D</w:t>
      </w:r>
      <w:r w:rsidR="0054440B" w:rsidRPr="00FE38BF">
        <w:rPr>
          <w:rFonts w:ascii="Times New Roman" w:hAnsi="Times New Roman"/>
          <w:sz w:val="22"/>
          <w:szCs w:val="22"/>
          <w:lang w:val="en-US" w:eastAsia="zh-CN"/>
        </w:rPr>
        <w:t xml:space="preserve"> </w:t>
      </w:r>
      <w:r w:rsidR="00B16904" w:rsidRPr="00FE38BF">
        <w:rPr>
          <w:rFonts w:ascii="Times New Roman" w:hAnsi="Times New Roman"/>
          <w:sz w:val="22"/>
          <w:szCs w:val="22"/>
          <w:lang w:val="en-US" w:eastAsia="zh-CN"/>
        </w:rPr>
        <w:t xml:space="preserve">synchronization signals to be transmitted at </w:t>
      </w:r>
      <w:r w:rsidRPr="00FE38BF">
        <w:rPr>
          <w:rFonts w:ascii="Times New Roman" w:hAnsi="Times New Roman"/>
          <w:sz w:val="22"/>
          <w:szCs w:val="22"/>
          <w:lang w:val="en-US" w:eastAsia="zh-CN"/>
        </w:rPr>
        <w:t xml:space="preserve">100 </w:t>
      </w:r>
      <w:r w:rsidR="00FE0B9D" w:rsidRPr="00FE38BF">
        <w:rPr>
          <w:rFonts w:ascii="Times New Roman" w:hAnsi="Times New Roman"/>
          <w:sz w:val="22"/>
          <w:szCs w:val="22"/>
          <w:lang w:val="en-US" w:eastAsia="zh-CN"/>
        </w:rPr>
        <w:t>µ</w:t>
      </w:r>
      <w:r w:rsidRPr="00FE38BF">
        <w:rPr>
          <w:rFonts w:ascii="Times New Roman" w:hAnsi="Times New Roman"/>
          <w:sz w:val="22"/>
          <w:szCs w:val="22"/>
          <w:lang w:val="en-US" w:eastAsia="zh-CN"/>
        </w:rPr>
        <w:t>s-level</w:t>
      </w:r>
      <w:r w:rsidR="00B16904" w:rsidRPr="00FE38BF">
        <w:rPr>
          <w:rFonts w:ascii="Times New Roman" w:hAnsi="Times New Roman"/>
          <w:sz w:val="22"/>
          <w:szCs w:val="22"/>
          <w:lang w:val="en-US" w:eastAsia="zh-CN"/>
        </w:rPr>
        <w:t xml:space="preserve"> intervals</w:t>
      </w:r>
      <w:r w:rsidRPr="00FE38BF">
        <w:rPr>
          <w:rFonts w:ascii="Times New Roman" w:hAnsi="Times New Roman"/>
          <w:sz w:val="22"/>
          <w:szCs w:val="22"/>
          <w:lang w:val="en-US" w:eastAsia="zh-CN"/>
        </w:rPr>
        <w:t>, which is impractical from the view of overhead</w:t>
      </w:r>
      <w:r w:rsidR="00695402" w:rsidRPr="00FE38BF">
        <w:rPr>
          <w:rFonts w:ascii="Times New Roman" w:hAnsi="Times New Roman"/>
          <w:sz w:val="22"/>
          <w:szCs w:val="22"/>
          <w:lang w:val="en-US" w:eastAsia="zh-CN"/>
        </w:rPr>
        <w:t>.</w:t>
      </w:r>
    </w:p>
    <w:p w14:paraId="57EBB71C" w14:textId="77777777" w:rsidR="00A26E34" w:rsidRPr="00FE38BF" w:rsidRDefault="00C7193B" w:rsidP="00C45B6E">
      <w:pPr>
        <w:pStyle w:val="ListParagraph"/>
        <w:numPr>
          <w:ilvl w:val="0"/>
          <w:numId w:val="18"/>
        </w:numPr>
        <w:spacing w:beforeLines="50" w:before="120"/>
        <w:ind w:leftChars="0"/>
        <w:jc w:val="both"/>
        <w:rPr>
          <w:lang w:val="en-US" w:eastAsia="zh-CN"/>
        </w:rPr>
      </w:pPr>
      <w:bookmarkStart w:id="8" w:name="_Hlk157243099"/>
      <w:bookmarkStart w:id="9" w:name="_Hlk157697870"/>
      <w:r w:rsidRPr="00FE38BF">
        <w:rPr>
          <w:rFonts w:ascii="Times New Roman" w:hAnsi="Times New Roman"/>
          <w:b/>
          <w:sz w:val="22"/>
          <w:szCs w:val="22"/>
          <w:lang w:val="en-US" w:eastAsia="zh-CN"/>
        </w:rPr>
        <w:t xml:space="preserve">In </w:t>
      </w:r>
      <w:r w:rsidR="0083572B">
        <w:rPr>
          <w:rFonts w:ascii="Times New Roman" w:hAnsi="Times New Roman"/>
          <w:b/>
          <w:sz w:val="22"/>
          <w:szCs w:val="22"/>
          <w:lang w:val="en-US" w:eastAsia="zh-CN"/>
        </w:rPr>
        <w:t>D2R</w:t>
      </w:r>
      <w:r w:rsidRPr="00FE38BF">
        <w:rPr>
          <w:rFonts w:ascii="Times New Roman" w:hAnsi="Times New Roman"/>
          <w:b/>
          <w:sz w:val="22"/>
          <w:szCs w:val="22"/>
          <w:lang w:val="en-US" w:eastAsia="zh-CN"/>
        </w:rPr>
        <w:t xml:space="preserve">, synchronization between </w:t>
      </w:r>
      <w:r w:rsidR="00B16904" w:rsidRPr="00FE38BF">
        <w:rPr>
          <w:rFonts w:ascii="Times New Roman" w:hAnsi="Times New Roman"/>
          <w:b/>
          <w:sz w:val="22"/>
          <w:szCs w:val="22"/>
          <w:lang w:val="en-US" w:eastAsia="zh-CN"/>
        </w:rPr>
        <w:t xml:space="preserve">the </w:t>
      </w:r>
      <w:r w:rsidR="00D86869">
        <w:rPr>
          <w:rFonts w:ascii="Times New Roman" w:hAnsi="Times New Roman"/>
          <w:b/>
          <w:sz w:val="22"/>
          <w:szCs w:val="22"/>
          <w:lang w:val="en-US" w:eastAsia="zh-CN"/>
        </w:rPr>
        <w:t>Reader</w:t>
      </w:r>
      <w:r w:rsidRPr="00FE38BF">
        <w:rPr>
          <w:rFonts w:ascii="Times New Roman" w:hAnsi="Times New Roman"/>
          <w:b/>
          <w:sz w:val="22"/>
          <w:szCs w:val="22"/>
          <w:lang w:val="en-US" w:eastAsia="zh-CN"/>
        </w:rPr>
        <w:t xml:space="preserve"> and device also cannot be maintained due to the same reason.</w:t>
      </w:r>
      <w:r w:rsidR="002245BB" w:rsidRPr="00FE38BF">
        <w:rPr>
          <w:rFonts w:ascii="Times New Roman" w:hAnsi="Times New Roman"/>
          <w:sz w:val="22"/>
          <w:szCs w:val="22"/>
          <w:lang w:val="en-US" w:eastAsia="zh-CN"/>
        </w:rPr>
        <w:t xml:space="preserve"> </w:t>
      </w:r>
      <w:bookmarkEnd w:id="8"/>
      <w:r w:rsidRPr="00FE38BF">
        <w:rPr>
          <w:rFonts w:ascii="Times New Roman" w:hAnsi="Times New Roman"/>
          <w:sz w:val="22"/>
          <w:szCs w:val="22"/>
          <w:lang w:val="en-US" w:eastAsia="zh-CN"/>
        </w:rPr>
        <w:t xml:space="preserve">After </w:t>
      </w:r>
      <w:r w:rsidR="00CE0858" w:rsidRPr="00FE38BF">
        <w:rPr>
          <w:rFonts w:ascii="Times New Roman" w:hAnsi="Times New Roman"/>
          <w:sz w:val="22"/>
          <w:szCs w:val="22"/>
          <w:lang w:val="en-US" w:eastAsia="zh-CN"/>
        </w:rPr>
        <w:t xml:space="preserve">the </w:t>
      </w:r>
      <w:r w:rsidRPr="00FE38BF">
        <w:rPr>
          <w:rFonts w:ascii="Times New Roman" w:hAnsi="Times New Roman"/>
          <w:sz w:val="22"/>
          <w:szCs w:val="22"/>
          <w:lang w:val="en-US" w:eastAsia="zh-CN"/>
        </w:rPr>
        <w:t>timing advance operation, t</w:t>
      </w:r>
      <w:r w:rsidR="003838D9" w:rsidRPr="00FE38BF">
        <w:rPr>
          <w:rFonts w:ascii="Times New Roman" w:hAnsi="Times New Roman"/>
          <w:sz w:val="22"/>
          <w:szCs w:val="22"/>
          <w:lang w:val="en-US" w:eastAsia="zh-CN"/>
        </w:rPr>
        <w:t xml:space="preserve">he aligned </w:t>
      </w:r>
      <w:r w:rsidR="00A26E34" w:rsidRPr="00FE38BF">
        <w:rPr>
          <w:rFonts w:ascii="Times New Roman" w:hAnsi="Times New Roman"/>
          <w:sz w:val="22"/>
          <w:szCs w:val="22"/>
          <w:lang w:val="en-US" w:eastAsia="zh-CN"/>
        </w:rPr>
        <w:t xml:space="preserve">chip- or symbol-level </w:t>
      </w:r>
      <w:r w:rsidR="003838D9" w:rsidRPr="00FE38BF">
        <w:rPr>
          <w:rFonts w:ascii="Times New Roman" w:hAnsi="Times New Roman"/>
          <w:sz w:val="22"/>
          <w:szCs w:val="22"/>
          <w:lang w:val="en-US" w:eastAsia="zh-CN"/>
        </w:rPr>
        <w:t xml:space="preserve">timing will get lost soon after </w:t>
      </w:r>
      <w:r w:rsidR="0051674A" w:rsidRPr="00FE38BF">
        <w:rPr>
          <w:rFonts w:ascii="Times New Roman" w:hAnsi="Times New Roman"/>
          <w:sz w:val="22"/>
          <w:szCs w:val="22"/>
          <w:lang w:val="en-US" w:eastAsia="zh-CN"/>
        </w:rPr>
        <w:t xml:space="preserve">e.g. </w:t>
      </w:r>
      <w:r w:rsidR="00A26E34" w:rsidRPr="00FE38BF">
        <w:rPr>
          <w:rFonts w:ascii="Times New Roman" w:hAnsi="Times New Roman"/>
          <w:sz w:val="22"/>
          <w:szCs w:val="22"/>
          <w:lang w:val="en-US" w:eastAsia="zh-CN"/>
        </w:rPr>
        <w:t xml:space="preserve">100 </w:t>
      </w:r>
      <w:r w:rsidR="00CE0858" w:rsidRPr="00FE38BF">
        <w:rPr>
          <w:rFonts w:ascii="Times New Roman" w:hAnsi="Times New Roman"/>
          <w:sz w:val="22"/>
          <w:szCs w:val="22"/>
          <w:lang w:val="en-US" w:eastAsia="zh-CN"/>
        </w:rPr>
        <w:t>µ</w:t>
      </w:r>
      <w:r w:rsidR="00A26E34" w:rsidRPr="00FE38BF">
        <w:rPr>
          <w:rFonts w:ascii="Times New Roman" w:hAnsi="Times New Roman"/>
          <w:sz w:val="22"/>
          <w:szCs w:val="22"/>
          <w:lang w:val="en-US" w:eastAsia="zh-CN"/>
        </w:rPr>
        <w:t xml:space="preserve">s due to the 10 </w:t>
      </w:r>
      <w:r w:rsidR="00CE0858" w:rsidRPr="00FE38BF">
        <w:rPr>
          <w:rFonts w:ascii="Times New Roman" w:hAnsi="Times New Roman"/>
          <w:sz w:val="22"/>
          <w:szCs w:val="22"/>
          <w:lang w:val="en-US" w:eastAsia="zh-CN"/>
        </w:rPr>
        <w:t>µ</w:t>
      </w:r>
      <w:r w:rsidR="00A26E34" w:rsidRPr="00FE38BF">
        <w:rPr>
          <w:rFonts w:ascii="Times New Roman" w:hAnsi="Times New Roman"/>
          <w:sz w:val="22"/>
          <w:szCs w:val="22"/>
          <w:lang w:val="en-US" w:eastAsia="zh-CN"/>
        </w:rPr>
        <w:t>s timing error caused by the 10</w:t>
      </w:r>
      <w:r w:rsidR="00A26E34" w:rsidRPr="00FE38BF">
        <w:rPr>
          <w:rFonts w:ascii="Times New Roman" w:hAnsi="Times New Roman"/>
          <w:sz w:val="22"/>
          <w:szCs w:val="22"/>
          <w:vertAlign w:val="superscript"/>
          <w:lang w:val="en-US" w:eastAsia="zh-CN"/>
        </w:rPr>
        <w:t>5</w:t>
      </w:r>
      <w:r w:rsidR="00A26E34" w:rsidRPr="00FE38BF">
        <w:rPr>
          <w:rFonts w:ascii="Times New Roman" w:hAnsi="Times New Roman"/>
          <w:sz w:val="22"/>
          <w:szCs w:val="22"/>
          <w:lang w:val="en-US" w:eastAsia="zh-CN"/>
        </w:rPr>
        <w:t xml:space="preserve"> ppm SFO.</w:t>
      </w:r>
      <w:r w:rsidR="00216BCA" w:rsidRPr="00FE38BF">
        <w:rPr>
          <w:rFonts w:ascii="Times New Roman" w:hAnsi="Times New Roman"/>
          <w:sz w:val="22"/>
          <w:szCs w:val="22"/>
          <w:lang w:val="en-US" w:eastAsia="zh-CN"/>
        </w:rPr>
        <w:t xml:space="preserve"> </w:t>
      </w:r>
      <w:r w:rsidR="003838D9" w:rsidRPr="00FE38BF">
        <w:rPr>
          <w:rFonts w:ascii="Times New Roman" w:hAnsi="Times New Roman"/>
          <w:sz w:val="22"/>
          <w:szCs w:val="22"/>
          <w:lang w:val="en-US" w:eastAsia="zh-CN"/>
        </w:rPr>
        <w:t xml:space="preserve">As mentioned above, </w:t>
      </w:r>
      <w:r w:rsidRPr="00FE38BF">
        <w:rPr>
          <w:rFonts w:ascii="Times New Roman" w:hAnsi="Times New Roman"/>
          <w:sz w:val="22"/>
          <w:szCs w:val="22"/>
          <w:lang w:val="en-US" w:eastAsia="zh-CN"/>
        </w:rPr>
        <w:t>PRACH transmission</w:t>
      </w:r>
      <w:r w:rsidR="003838D9" w:rsidRPr="00FE38BF">
        <w:rPr>
          <w:rFonts w:ascii="Times New Roman" w:hAnsi="Times New Roman"/>
          <w:sz w:val="22"/>
          <w:szCs w:val="22"/>
          <w:lang w:val="en-US" w:eastAsia="zh-CN"/>
        </w:rPr>
        <w:t xml:space="preserve"> is </w:t>
      </w:r>
      <w:r w:rsidRPr="00FE38BF">
        <w:rPr>
          <w:rFonts w:ascii="Times New Roman" w:hAnsi="Times New Roman"/>
          <w:sz w:val="22"/>
          <w:szCs w:val="22"/>
          <w:lang w:val="en-US" w:eastAsia="zh-CN"/>
        </w:rPr>
        <w:t>us</w:t>
      </w:r>
      <w:r w:rsidR="003838D9" w:rsidRPr="00FE38BF">
        <w:rPr>
          <w:rFonts w:ascii="Times New Roman" w:hAnsi="Times New Roman"/>
          <w:sz w:val="22"/>
          <w:szCs w:val="22"/>
          <w:lang w:val="en-US" w:eastAsia="zh-CN"/>
        </w:rPr>
        <w:t xml:space="preserve">ed for uplink synchronization. </w:t>
      </w:r>
      <w:r w:rsidR="00A26E34" w:rsidRPr="00FE38BF">
        <w:rPr>
          <w:rFonts w:ascii="Times New Roman" w:hAnsi="Times New Roman"/>
          <w:sz w:val="22"/>
          <w:szCs w:val="22"/>
          <w:lang w:val="en-US" w:eastAsia="zh-CN"/>
        </w:rPr>
        <w:t xml:space="preserve">To maintain synchronization between </w:t>
      </w:r>
      <w:r w:rsidR="00CE0858" w:rsidRPr="00FE38BF">
        <w:rPr>
          <w:rFonts w:ascii="Times New Roman" w:hAnsi="Times New Roman"/>
          <w:sz w:val="22"/>
          <w:szCs w:val="22"/>
          <w:lang w:val="en-US" w:eastAsia="zh-CN"/>
        </w:rPr>
        <w:t xml:space="preserve">the </w:t>
      </w:r>
      <w:r w:rsidR="00C255CB" w:rsidRPr="00FE38BF">
        <w:rPr>
          <w:rFonts w:ascii="Times New Roman" w:hAnsi="Times New Roman"/>
          <w:sz w:val="22"/>
          <w:szCs w:val="22"/>
          <w:lang w:val="en-US" w:eastAsia="zh-CN"/>
        </w:rPr>
        <w:t>BS</w:t>
      </w:r>
      <w:r w:rsidR="00A26E34" w:rsidRPr="00FE38BF">
        <w:rPr>
          <w:rFonts w:ascii="Times New Roman" w:hAnsi="Times New Roman"/>
          <w:sz w:val="22"/>
          <w:szCs w:val="22"/>
          <w:lang w:val="en-US" w:eastAsia="zh-CN"/>
        </w:rPr>
        <w:t xml:space="preserve"> and device, PRACH and </w:t>
      </w:r>
      <w:r w:rsidR="00CE0858" w:rsidRPr="00FE38BF">
        <w:rPr>
          <w:rFonts w:ascii="Times New Roman" w:hAnsi="Times New Roman"/>
          <w:sz w:val="22"/>
          <w:szCs w:val="22"/>
          <w:lang w:val="en-US" w:eastAsia="zh-CN"/>
        </w:rPr>
        <w:t xml:space="preserve">the </w:t>
      </w:r>
      <w:r w:rsidR="00A26E34" w:rsidRPr="00FE38BF">
        <w:rPr>
          <w:rFonts w:ascii="Times New Roman" w:hAnsi="Times New Roman"/>
          <w:sz w:val="22"/>
          <w:szCs w:val="22"/>
          <w:lang w:val="en-US" w:eastAsia="zh-CN"/>
        </w:rPr>
        <w:t xml:space="preserve">timing advance command have to be sent at a period of e.g. 100 </w:t>
      </w:r>
      <w:r w:rsidR="00CE0858" w:rsidRPr="00FE38BF">
        <w:rPr>
          <w:rFonts w:ascii="Times New Roman" w:hAnsi="Times New Roman"/>
          <w:sz w:val="22"/>
          <w:szCs w:val="22"/>
          <w:lang w:val="en-US" w:eastAsia="zh-CN"/>
        </w:rPr>
        <w:t>µ</w:t>
      </w:r>
      <w:r w:rsidR="00A26E34" w:rsidRPr="00FE38BF">
        <w:rPr>
          <w:rFonts w:ascii="Times New Roman" w:hAnsi="Times New Roman"/>
          <w:sz w:val="22"/>
          <w:szCs w:val="22"/>
          <w:lang w:val="en-US" w:eastAsia="zh-CN"/>
        </w:rPr>
        <w:t>s, which leads to unacceptable overhead</w:t>
      </w:r>
      <w:r w:rsidR="003838D9" w:rsidRPr="00FE38BF">
        <w:rPr>
          <w:rFonts w:ascii="Times New Roman" w:hAnsi="Times New Roman"/>
          <w:sz w:val="22"/>
          <w:szCs w:val="22"/>
          <w:lang w:val="en-US" w:eastAsia="zh-CN"/>
        </w:rPr>
        <w:t>.</w:t>
      </w:r>
    </w:p>
    <w:bookmarkEnd w:id="9"/>
    <w:p w14:paraId="1098CE1D" w14:textId="4CDB524D" w:rsidR="001D0350" w:rsidRPr="00FE38BF" w:rsidRDefault="00355328">
      <w:pPr>
        <w:jc w:val="both"/>
        <w:rPr>
          <w:lang w:eastAsia="zh-CN"/>
        </w:rPr>
      </w:pPr>
      <w:r w:rsidRPr="00FE38BF">
        <w:rPr>
          <w:lang w:eastAsia="zh-CN"/>
        </w:rPr>
        <w:t xml:space="preserve">Based on the above analysis, </w:t>
      </w:r>
      <w:r w:rsidR="003612B7" w:rsidRPr="00FE38BF">
        <w:rPr>
          <w:lang w:eastAsia="zh-CN"/>
        </w:rPr>
        <w:t xml:space="preserve">both </w:t>
      </w:r>
      <w:r w:rsidR="0054440B">
        <w:rPr>
          <w:lang w:eastAsia="zh-CN"/>
        </w:rPr>
        <w:t>R2D</w:t>
      </w:r>
      <w:r w:rsidR="0054440B" w:rsidRPr="00FE38BF">
        <w:rPr>
          <w:lang w:eastAsia="zh-CN"/>
        </w:rPr>
        <w:t xml:space="preserve"> </w:t>
      </w:r>
      <w:r w:rsidR="003838D9" w:rsidRPr="00FE38BF">
        <w:rPr>
          <w:lang w:eastAsia="zh-CN"/>
        </w:rPr>
        <w:t xml:space="preserve">and </w:t>
      </w:r>
      <w:r w:rsidR="0054440B">
        <w:rPr>
          <w:lang w:eastAsia="zh-CN"/>
        </w:rPr>
        <w:t>D2R</w:t>
      </w:r>
      <w:r w:rsidR="0054440B" w:rsidRPr="00FE38BF">
        <w:rPr>
          <w:lang w:eastAsia="zh-CN"/>
        </w:rPr>
        <w:t xml:space="preserve"> </w:t>
      </w:r>
      <w:r w:rsidR="003838D9" w:rsidRPr="00FE38BF">
        <w:rPr>
          <w:lang w:eastAsia="zh-CN"/>
        </w:rPr>
        <w:t>synchronization cannot be maintained</w:t>
      </w:r>
      <w:r w:rsidR="003612B7" w:rsidRPr="00FE38BF">
        <w:rPr>
          <w:lang w:eastAsia="zh-CN"/>
        </w:rPr>
        <w:t xml:space="preserve"> for Ambient IoT device</w:t>
      </w:r>
      <w:r w:rsidR="00CE0858" w:rsidRPr="00FE38BF">
        <w:rPr>
          <w:lang w:eastAsia="zh-CN"/>
        </w:rPr>
        <w:t>s</w:t>
      </w:r>
      <w:r w:rsidR="003838D9" w:rsidRPr="00FE38BF">
        <w:rPr>
          <w:lang w:eastAsia="zh-CN"/>
        </w:rPr>
        <w:t xml:space="preserve">. </w:t>
      </w:r>
      <w:r w:rsidR="003612B7" w:rsidRPr="00FE38BF">
        <w:rPr>
          <w:lang w:eastAsia="zh-CN"/>
        </w:rPr>
        <w:t>Consequently</w:t>
      </w:r>
      <w:r w:rsidR="007B12B8" w:rsidRPr="00FE38BF">
        <w:rPr>
          <w:lang w:eastAsia="zh-CN"/>
        </w:rPr>
        <w:t>,</w:t>
      </w:r>
      <w:r w:rsidR="003838D9" w:rsidRPr="00FE38BF">
        <w:rPr>
          <w:lang w:eastAsia="zh-CN"/>
        </w:rPr>
        <w:t xml:space="preserve"> </w:t>
      </w:r>
      <w:r w:rsidRPr="00FE38BF">
        <w:rPr>
          <w:lang w:eastAsia="zh-CN"/>
        </w:rPr>
        <w:t xml:space="preserve">Ambient IoT </w:t>
      </w:r>
      <w:r w:rsidR="003612B7" w:rsidRPr="00FE38BF">
        <w:rPr>
          <w:lang w:eastAsia="zh-CN"/>
        </w:rPr>
        <w:t xml:space="preserve">is assumed to be </w:t>
      </w:r>
      <w:r w:rsidRPr="00FE38BF">
        <w:rPr>
          <w:lang w:eastAsia="zh-CN"/>
        </w:rPr>
        <w:t>an</w:t>
      </w:r>
      <w:r w:rsidR="003612B7" w:rsidRPr="00FE38BF">
        <w:rPr>
          <w:lang w:eastAsia="zh-CN"/>
        </w:rPr>
        <w:t xml:space="preserve"> asynchronous system</w:t>
      </w:r>
      <w:r w:rsidR="009208D7" w:rsidRPr="009208D7">
        <w:rPr>
          <w:lang w:eastAsia="zh-CN"/>
        </w:rPr>
        <w:t xml:space="preserve"> </w:t>
      </w:r>
      <w:r w:rsidR="009208D7">
        <w:rPr>
          <w:lang w:eastAsia="zh-CN"/>
        </w:rPr>
        <w:t xml:space="preserve">and </w:t>
      </w:r>
      <w:r w:rsidR="009208D7" w:rsidRPr="005A5CC2">
        <w:rPr>
          <w:lang w:eastAsia="zh-CN"/>
        </w:rPr>
        <w:t xml:space="preserve">a periodic synchronization signal </w:t>
      </w:r>
      <w:r w:rsidR="009208D7">
        <w:rPr>
          <w:lang w:eastAsia="zh-CN"/>
        </w:rPr>
        <w:t>is useless</w:t>
      </w:r>
      <w:r w:rsidR="009208D7" w:rsidRPr="005A5CC2">
        <w:rPr>
          <w:lang w:eastAsia="zh-CN"/>
        </w:rPr>
        <w:t xml:space="preserve"> for </w:t>
      </w:r>
      <w:r w:rsidR="009208D7" w:rsidRPr="00FE38BF">
        <w:rPr>
          <w:lang w:eastAsia="zh-CN"/>
        </w:rPr>
        <w:t>Ambient IoT</w:t>
      </w:r>
      <w:r w:rsidRPr="00FE38BF">
        <w:rPr>
          <w:lang w:eastAsia="zh-CN"/>
        </w:rPr>
        <w:t xml:space="preserve">. </w:t>
      </w:r>
    </w:p>
    <w:p w14:paraId="5127F6D7" w14:textId="00BF0DB1" w:rsidR="00B24875" w:rsidRDefault="007C68F6">
      <w:pPr>
        <w:pStyle w:val="Caption"/>
        <w:jc w:val="both"/>
        <w:rPr>
          <w:bCs w:val="0"/>
          <w:i/>
          <w:sz w:val="22"/>
          <w:szCs w:val="22"/>
          <w:lang w:eastAsia="zh-CN"/>
        </w:rPr>
      </w:pPr>
      <w:bookmarkStart w:id="10" w:name="_Ref157262323"/>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FF4CB5">
        <w:rPr>
          <w:bCs w:val="0"/>
          <w:i/>
          <w:sz w:val="22"/>
          <w:szCs w:val="22"/>
          <w:lang w:eastAsia="zh-CN"/>
        </w:rPr>
        <w:t>1</w:t>
      </w:r>
      <w:r w:rsidRPr="000877E3">
        <w:rPr>
          <w:bCs w:val="0"/>
          <w:i/>
          <w:sz w:val="22"/>
          <w:szCs w:val="22"/>
          <w:lang w:eastAsia="zh-CN"/>
        </w:rPr>
        <w:fldChar w:fldCharType="end"/>
      </w:r>
      <w:r w:rsidR="00B24875" w:rsidRPr="000877E3">
        <w:rPr>
          <w:bCs w:val="0"/>
          <w:i/>
          <w:sz w:val="22"/>
          <w:szCs w:val="22"/>
          <w:lang w:eastAsia="zh-CN"/>
        </w:rPr>
        <w:t xml:space="preserve">: </w:t>
      </w:r>
      <w:r w:rsidR="004F04C0" w:rsidRPr="000877E3">
        <w:rPr>
          <w:bCs w:val="0"/>
          <w:i/>
          <w:sz w:val="22"/>
          <w:szCs w:val="22"/>
          <w:lang w:eastAsia="zh-CN"/>
        </w:rPr>
        <w:t>Considering</w:t>
      </w:r>
      <w:r w:rsidR="00B24875" w:rsidRPr="000877E3">
        <w:rPr>
          <w:bCs w:val="0"/>
          <w:i/>
          <w:sz w:val="22"/>
          <w:szCs w:val="22"/>
          <w:lang w:eastAsia="zh-CN"/>
        </w:rPr>
        <w:t xml:space="preserve"> </w:t>
      </w:r>
      <w:r w:rsidR="009671EC" w:rsidRPr="000877E3">
        <w:rPr>
          <w:bCs w:val="0"/>
          <w:i/>
          <w:sz w:val="22"/>
          <w:szCs w:val="22"/>
          <w:lang w:eastAsia="zh-CN"/>
        </w:rPr>
        <w:t>the</w:t>
      </w:r>
      <w:r w:rsidR="00B24875" w:rsidRPr="000877E3">
        <w:rPr>
          <w:bCs w:val="0"/>
          <w:i/>
          <w:sz w:val="22"/>
          <w:szCs w:val="22"/>
          <w:lang w:eastAsia="zh-CN"/>
        </w:rPr>
        <w:t xml:space="preserve"> large SFO</w:t>
      </w:r>
      <w:r w:rsidR="009671EC" w:rsidRPr="000877E3">
        <w:rPr>
          <w:bCs w:val="0"/>
          <w:i/>
          <w:sz w:val="22"/>
          <w:szCs w:val="22"/>
          <w:lang w:eastAsia="zh-CN"/>
        </w:rPr>
        <w:t xml:space="preserve"> </w:t>
      </w:r>
      <w:r w:rsidR="00CE0858" w:rsidRPr="000877E3">
        <w:rPr>
          <w:bCs w:val="0"/>
          <w:i/>
          <w:sz w:val="22"/>
          <w:szCs w:val="22"/>
          <w:lang w:eastAsia="zh-CN"/>
        </w:rPr>
        <w:t xml:space="preserve">of </w:t>
      </w:r>
      <w:r w:rsidR="009671EC" w:rsidRPr="000877E3">
        <w:rPr>
          <w:bCs w:val="0"/>
          <w:i/>
          <w:sz w:val="22"/>
          <w:szCs w:val="22"/>
          <w:lang w:eastAsia="zh-CN"/>
        </w:rPr>
        <w:t>up to 10</w:t>
      </w:r>
      <w:r w:rsidR="009671EC" w:rsidRPr="003B4685">
        <w:rPr>
          <w:bCs w:val="0"/>
          <w:i/>
          <w:sz w:val="22"/>
          <w:szCs w:val="22"/>
          <w:vertAlign w:val="superscript"/>
          <w:lang w:eastAsia="zh-CN"/>
        </w:rPr>
        <w:t>5</w:t>
      </w:r>
      <w:r w:rsidR="009671EC" w:rsidRPr="000877E3">
        <w:rPr>
          <w:bCs w:val="0"/>
          <w:i/>
          <w:sz w:val="22"/>
          <w:szCs w:val="22"/>
          <w:lang w:eastAsia="zh-CN"/>
        </w:rPr>
        <w:t xml:space="preserve"> ppm for the Ambient IoT device</w:t>
      </w:r>
      <w:r w:rsidR="009B6F98" w:rsidRPr="000877E3">
        <w:rPr>
          <w:bCs w:val="0"/>
          <w:i/>
          <w:sz w:val="22"/>
          <w:szCs w:val="22"/>
          <w:lang w:eastAsia="zh-CN"/>
        </w:rPr>
        <w:t xml:space="preserve"> 1</w:t>
      </w:r>
      <w:r w:rsidR="00B24875" w:rsidRPr="000877E3">
        <w:rPr>
          <w:bCs w:val="0"/>
          <w:i/>
          <w:sz w:val="22"/>
          <w:szCs w:val="22"/>
          <w:lang w:eastAsia="zh-CN"/>
        </w:rPr>
        <w:t xml:space="preserve">, </w:t>
      </w:r>
      <w:bookmarkStart w:id="11" w:name="_Hlk161304966"/>
      <w:r w:rsidR="00B24875" w:rsidRPr="000877E3">
        <w:rPr>
          <w:bCs w:val="0"/>
          <w:i/>
          <w:sz w:val="22"/>
          <w:szCs w:val="22"/>
          <w:lang w:eastAsia="zh-CN"/>
        </w:rPr>
        <w:t>Ambient IoT</w:t>
      </w:r>
      <w:bookmarkEnd w:id="11"/>
      <w:r w:rsidR="00B24875" w:rsidRPr="000877E3">
        <w:rPr>
          <w:bCs w:val="0"/>
          <w:i/>
          <w:sz w:val="22"/>
          <w:szCs w:val="22"/>
          <w:lang w:eastAsia="zh-CN"/>
        </w:rPr>
        <w:t xml:space="preserve"> </w:t>
      </w:r>
      <w:r w:rsidR="009671EC" w:rsidRPr="000877E3">
        <w:rPr>
          <w:bCs w:val="0"/>
          <w:i/>
          <w:sz w:val="22"/>
          <w:szCs w:val="22"/>
          <w:lang w:eastAsia="zh-CN"/>
        </w:rPr>
        <w:t>is assumed to be</w:t>
      </w:r>
      <w:r w:rsidR="00B24875" w:rsidRPr="000877E3">
        <w:rPr>
          <w:bCs w:val="0"/>
          <w:i/>
          <w:sz w:val="22"/>
          <w:szCs w:val="22"/>
          <w:lang w:eastAsia="zh-CN"/>
        </w:rPr>
        <w:t xml:space="preserve"> an asynchronous system.</w:t>
      </w:r>
      <w:bookmarkEnd w:id="10"/>
    </w:p>
    <w:p w14:paraId="3EE0EA51" w14:textId="77777777" w:rsidR="00C8269E" w:rsidRPr="002C1435" w:rsidRDefault="00C8269E" w:rsidP="002C1435">
      <w:pPr>
        <w:rPr>
          <w:b/>
          <w:lang w:eastAsia="zh-CN"/>
        </w:rPr>
      </w:pPr>
    </w:p>
    <w:p w14:paraId="05357AD0" w14:textId="77777777" w:rsidR="00695402" w:rsidRPr="00FE38BF" w:rsidRDefault="00591CDD" w:rsidP="00854930">
      <w:pPr>
        <w:pStyle w:val="Heading1"/>
        <w:jc w:val="both"/>
        <w:rPr>
          <w:lang w:eastAsia="zh-CN"/>
        </w:rPr>
      </w:pPr>
      <w:r w:rsidRPr="00FE38BF">
        <w:rPr>
          <w:lang w:eastAsia="zh-CN"/>
        </w:rPr>
        <w:t>Framework</w:t>
      </w:r>
      <w:r w:rsidR="00695402" w:rsidRPr="00FE38BF">
        <w:rPr>
          <w:lang w:eastAsia="zh-CN"/>
        </w:rPr>
        <w:t xml:space="preserve"> of asynchronous system</w:t>
      </w:r>
      <w:r w:rsidR="00C13B85" w:rsidRPr="00FE38BF">
        <w:rPr>
          <w:lang w:eastAsia="zh-CN"/>
        </w:rPr>
        <w:t xml:space="preserve"> scheme for Ambient IoT</w:t>
      </w:r>
    </w:p>
    <w:p w14:paraId="6FB535D5" w14:textId="22325A2E" w:rsidR="005C00CA" w:rsidRDefault="005C00CA" w:rsidP="00854930">
      <w:pPr>
        <w:jc w:val="both"/>
        <w:rPr>
          <w:lang w:eastAsia="zh-CN"/>
        </w:rPr>
      </w:pPr>
      <w:r>
        <w:rPr>
          <w:rFonts w:hint="eastAsia"/>
          <w:lang w:eastAsia="zh-CN"/>
        </w:rPr>
        <w:t>I</w:t>
      </w:r>
      <w:r>
        <w:rPr>
          <w:lang w:eastAsia="zh-CN"/>
        </w:rPr>
        <w:t xml:space="preserve">n </w:t>
      </w:r>
      <w:r w:rsidR="00680DD8">
        <w:rPr>
          <w:lang w:eastAsia="zh-CN"/>
        </w:rPr>
        <w:t>previous</w:t>
      </w:r>
      <w:r>
        <w:rPr>
          <w:lang w:eastAsia="zh-CN"/>
        </w:rPr>
        <w:t xml:space="preserve"> meeting</w:t>
      </w:r>
      <w:r w:rsidR="00A57153">
        <w:rPr>
          <w:lang w:eastAsia="zh-CN"/>
        </w:rPr>
        <w:t xml:space="preserve"> </w:t>
      </w:r>
      <w:r w:rsidR="00A57153">
        <w:rPr>
          <w:lang w:eastAsia="zh-CN"/>
        </w:rPr>
        <w:fldChar w:fldCharType="begin"/>
      </w:r>
      <w:r w:rsidR="00A57153">
        <w:rPr>
          <w:lang w:eastAsia="zh-CN"/>
        </w:rPr>
        <w:instrText xml:space="preserve"> REF _Ref163036702 \r \h </w:instrText>
      </w:r>
      <w:r w:rsidR="000B0E6F">
        <w:rPr>
          <w:lang w:eastAsia="zh-CN"/>
        </w:rPr>
        <w:instrText xml:space="preserve"> \* MERGEFORMAT </w:instrText>
      </w:r>
      <w:r w:rsidR="00A57153">
        <w:rPr>
          <w:lang w:eastAsia="zh-CN"/>
        </w:rPr>
      </w:r>
      <w:r w:rsidR="00A57153">
        <w:rPr>
          <w:lang w:eastAsia="zh-CN"/>
        </w:rPr>
        <w:fldChar w:fldCharType="separate"/>
      </w:r>
      <w:r w:rsidR="00FF4CB5">
        <w:rPr>
          <w:lang w:eastAsia="zh-CN"/>
        </w:rPr>
        <w:t>[2]</w:t>
      </w:r>
      <w:r w:rsidR="00A57153">
        <w:rPr>
          <w:lang w:eastAsia="zh-CN"/>
        </w:rPr>
        <w:fldChar w:fldCharType="end"/>
      </w:r>
      <w:r>
        <w:rPr>
          <w:lang w:eastAsia="zh-CN"/>
        </w:rPr>
        <w:t>, for access procedure, the following agreements were made:</w:t>
      </w:r>
    </w:p>
    <w:tbl>
      <w:tblPr>
        <w:tblStyle w:val="TableGrid"/>
        <w:tblW w:w="0" w:type="auto"/>
        <w:tblLook w:val="04A0" w:firstRow="1" w:lastRow="0" w:firstColumn="1" w:lastColumn="0" w:noHBand="0" w:noVBand="1"/>
      </w:tblPr>
      <w:tblGrid>
        <w:gridCol w:w="9307"/>
      </w:tblGrid>
      <w:tr w:rsidR="005C00CA" w14:paraId="57130DAE" w14:textId="77777777" w:rsidTr="00A73086">
        <w:tc>
          <w:tcPr>
            <w:tcW w:w="9307" w:type="dxa"/>
          </w:tcPr>
          <w:p w14:paraId="15DF1608" w14:textId="77777777" w:rsidR="005C00CA" w:rsidRPr="00CC7C1F" w:rsidRDefault="005C00CA">
            <w:pPr>
              <w:rPr>
                <w:bCs/>
                <w:szCs w:val="20"/>
              </w:rPr>
            </w:pPr>
            <w:r w:rsidRPr="00CC7C1F">
              <w:rPr>
                <w:bCs/>
                <w:szCs w:val="20"/>
                <w:highlight w:val="green"/>
              </w:rPr>
              <w:t>Agreement</w:t>
            </w:r>
          </w:p>
          <w:p w14:paraId="2A5CE8E1" w14:textId="77777777" w:rsidR="005C00CA" w:rsidRPr="00CC7C1F" w:rsidRDefault="005C00CA">
            <w:pPr>
              <w:rPr>
                <w:szCs w:val="20"/>
                <w:lang w:eastAsia="x-none"/>
              </w:rPr>
            </w:pPr>
            <w:r w:rsidRPr="00CC7C1F">
              <w:rPr>
                <w:rFonts w:hint="eastAsia"/>
                <w:bCs/>
                <w:szCs w:val="20"/>
              </w:rPr>
              <w:t>Fro</w:t>
            </w:r>
            <w:r w:rsidRPr="00CC7C1F">
              <w:rPr>
                <w:bCs/>
                <w:szCs w:val="20"/>
              </w:rPr>
              <w:t xml:space="preserve">m RAN1 perspective, at least when a response is expected from multiple devices that are intended to be identified, an </w:t>
            </w:r>
            <w:r w:rsidRPr="00B74773">
              <w:rPr>
                <w:bCs/>
                <w:szCs w:val="20"/>
              </w:rPr>
              <w:t>A-IoT contention-based access procedure initiated by the reader is used</w:t>
            </w:r>
            <w:r w:rsidRPr="00CC7C1F">
              <w:rPr>
                <w:bCs/>
                <w:szCs w:val="20"/>
              </w:rPr>
              <w:t>.</w:t>
            </w:r>
          </w:p>
          <w:p w14:paraId="495ECD83" w14:textId="77777777" w:rsidR="005C00CA" w:rsidRPr="00CC7C1F" w:rsidRDefault="005C00CA">
            <w:pPr>
              <w:rPr>
                <w:bCs/>
                <w:szCs w:val="20"/>
              </w:rPr>
            </w:pPr>
            <w:r w:rsidRPr="00CC7C1F">
              <w:rPr>
                <w:bCs/>
                <w:szCs w:val="20"/>
                <w:highlight w:val="green"/>
              </w:rPr>
              <w:t>Agreement</w:t>
            </w:r>
          </w:p>
          <w:p w14:paraId="54FF0942" w14:textId="77777777" w:rsidR="005C00CA" w:rsidRPr="00A46B1D" w:rsidRDefault="005C00CA">
            <w:pPr>
              <w:rPr>
                <w:bCs/>
                <w:szCs w:val="20"/>
              </w:rPr>
            </w:pPr>
            <w:r w:rsidRPr="00CC7C1F">
              <w:rPr>
                <w:bCs/>
                <w:szCs w:val="20"/>
              </w:rPr>
              <w:t xml:space="preserve">For A-IoT contention-based access procedure, at least </w:t>
            </w:r>
            <w:r w:rsidRPr="00B74773">
              <w:rPr>
                <w:bCs/>
                <w:szCs w:val="20"/>
              </w:rPr>
              <w:t>slotted-ALOHA based access is studied</w:t>
            </w:r>
            <w:r w:rsidRPr="00CC7C1F">
              <w:rPr>
                <w:bCs/>
                <w:szCs w:val="20"/>
              </w:rPr>
              <w:t>.</w:t>
            </w:r>
          </w:p>
        </w:tc>
      </w:tr>
    </w:tbl>
    <w:p w14:paraId="1100AAD9" w14:textId="5D320449" w:rsidR="00695402" w:rsidRPr="00FE38BF" w:rsidRDefault="00A72E0B">
      <w:pPr>
        <w:spacing w:before="120"/>
        <w:jc w:val="both"/>
        <w:rPr>
          <w:lang w:eastAsia="zh-CN"/>
        </w:rPr>
      </w:pPr>
      <w:r w:rsidRPr="00FE38BF">
        <w:rPr>
          <w:lang w:eastAsia="zh-CN"/>
        </w:rPr>
        <w:t>Re</w:t>
      </w:r>
      <w:r w:rsidR="004D1F25">
        <w:rPr>
          <w:lang w:eastAsia="zh-CN"/>
        </w:rPr>
        <w:t>ferr</w:t>
      </w:r>
      <w:r w:rsidR="00E378F8" w:rsidRPr="00FE38BF">
        <w:rPr>
          <w:lang w:eastAsia="zh-CN"/>
        </w:rPr>
        <w:t>ing</w:t>
      </w:r>
      <w:r w:rsidRPr="00FE38BF">
        <w:rPr>
          <w:lang w:eastAsia="zh-CN"/>
        </w:rPr>
        <w:t xml:space="preserve"> </w:t>
      </w:r>
      <w:r w:rsidR="004D1F25">
        <w:rPr>
          <w:lang w:eastAsia="zh-CN"/>
        </w:rPr>
        <w:t xml:space="preserve">to </w:t>
      </w:r>
      <w:r w:rsidR="005C00CA">
        <w:rPr>
          <w:lang w:eastAsia="zh-CN"/>
        </w:rPr>
        <w:t xml:space="preserve">the </w:t>
      </w:r>
      <w:r w:rsidR="004D1F25" w:rsidRPr="00B74773">
        <w:rPr>
          <w:bCs/>
          <w:szCs w:val="20"/>
        </w:rPr>
        <w:t>slotted-ALOHA based access</w:t>
      </w:r>
      <w:r w:rsidR="004D1F25" w:rsidRPr="00FE38BF">
        <w:rPr>
          <w:lang w:eastAsia="zh-CN"/>
        </w:rPr>
        <w:t xml:space="preserve"> </w:t>
      </w:r>
      <w:r w:rsidR="004D1F25">
        <w:rPr>
          <w:lang w:eastAsia="zh-CN"/>
        </w:rPr>
        <w:t xml:space="preserve">in </w:t>
      </w:r>
      <w:r w:rsidRPr="00FE38BF">
        <w:rPr>
          <w:lang w:eastAsia="zh-CN"/>
        </w:rPr>
        <w:t xml:space="preserve">ISO 18000-6C UHF RFID, </w:t>
      </w:r>
      <w:r w:rsidR="007B12B8" w:rsidRPr="00FE38BF">
        <w:rPr>
          <w:lang w:eastAsia="zh-CN"/>
        </w:rPr>
        <w:t>the</w:t>
      </w:r>
      <w:r w:rsidR="00695402" w:rsidRPr="00FE38BF">
        <w:rPr>
          <w:lang w:eastAsia="zh-CN"/>
        </w:rPr>
        <w:t xml:space="preserve"> </w:t>
      </w:r>
      <w:r w:rsidRPr="00FE38BF">
        <w:rPr>
          <w:lang w:eastAsia="zh-CN"/>
        </w:rPr>
        <w:t>access</w:t>
      </w:r>
      <w:r w:rsidR="00695402" w:rsidRPr="00FE38BF">
        <w:rPr>
          <w:lang w:eastAsia="zh-CN"/>
        </w:rPr>
        <w:t xml:space="preserve"> procedure</w:t>
      </w:r>
      <w:r w:rsidR="00925912" w:rsidRPr="00FE38BF">
        <w:rPr>
          <w:lang w:eastAsia="zh-CN"/>
        </w:rPr>
        <w:t xml:space="preserve"> </w:t>
      </w:r>
      <w:r w:rsidRPr="00FE38BF">
        <w:rPr>
          <w:lang w:eastAsia="zh-CN"/>
        </w:rPr>
        <w:t>suitable for inventory</w:t>
      </w:r>
      <w:r w:rsidR="00925912" w:rsidRPr="00FE38BF">
        <w:rPr>
          <w:lang w:eastAsia="zh-CN"/>
        </w:rPr>
        <w:t xml:space="preserve"> is shown</w:t>
      </w:r>
      <w:r w:rsidR="000E7CD5" w:rsidRPr="00FE38BF">
        <w:rPr>
          <w:lang w:eastAsia="zh-CN"/>
        </w:rPr>
        <w:t xml:space="preserve"> in </w:t>
      </w:r>
      <w:r w:rsidR="000E7CD5" w:rsidRPr="00ED37E1">
        <w:rPr>
          <w:lang w:eastAsia="zh-CN"/>
        </w:rPr>
        <w:fldChar w:fldCharType="begin"/>
      </w:r>
      <w:r w:rsidR="000E7CD5" w:rsidRPr="00ED37E1">
        <w:rPr>
          <w:lang w:eastAsia="zh-CN"/>
        </w:rPr>
        <w:instrText xml:space="preserve"> REF _Ref158059940 \h </w:instrText>
      </w:r>
      <w:r w:rsidR="00ED37E1" w:rsidRPr="00ED37E1">
        <w:rPr>
          <w:lang w:eastAsia="zh-CN"/>
        </w:rPr>
        <w:instrText xml:space="preserve"> \* MERGEFORMAT </w:instrText>
      </w:r>
      <w:r w:rsidR="000E7CD5" w:rsidRPr="00ED37E1">
        <w:rPr>
          <w:lang w:eastAsia="zh-CN"/>
        </w:rPr>
      </w:r>
      <w:r w:rsidR="000E7CD5" w:rsidRPr="00ED37E1">
        <w:rPr>
          <w:lang w:eastAsia="zh-CN"/>
        </w:rPr>
        <w:fldChar w:fldCharType="separate"/>
      </w:r>
      <w:r w:rsidR="00FF4CB5" w:rsidRPr="00285CDE">
        <w:t xml:space="preserve">Figure </w:t>
      </w:r>
      <w:r w:rsidR="00FF4CB5" w:rsidRPr="00285CDE">
        <w:rPr>
          <w:noProof/>
        </w:rPr>
        <w:t>1</w:t>
      </w:r>
      <w:r w:rsidR="000E7CD5" w:rsidRPr="00ED37E1">
        <w:rPr>
          <w:lang w:eastAsia="zh-CN"/>
        </w:rPr>
        <w:fldChar w:fldCharType="end"/>
      </w:r>
      <w:r w:rsidR="000E7CD5" w:rsidRPr="00FE38BF">
        <w:rPr>
          <w:lang w:eastAsia="zh-CN"/>
        </w:rPr>
        <w:t xml:space="preserve">. </w:t>
      </w:r>
      <w:r w:rsidRPr="00FE38BF">
        <w:rPr>
          <w:lang w:eastAsia="zh-CN"/>
        </w:rPr>
        <w:t>T</w:t>
      </w:r>
      <w:r w:rsidR="000E7CD5" w:rsidRPr="00FE38BF">
        <w:rPr>
          <w:lang w:eastAsia="zh-CN"/>
        </w:rPr>
        <w:t xml:space="preserve">he procedure </w:t>
      </w:r>
      <w:r w:rsidRPr="00FE38BF">
        <w:rPr>
          <w:lang w:eastAsia="zh-CN"/>
        </w:rPr>
        <w:t>starts from</w:t>
      </w:r>
      <w:r w:rsidR="000E7CD5" w:rsidRPr="00FE38BF">
        <w:rPr>
          <w:lang w:eastAsia="zh-CN"/>
        </w:rPr>
        <w:t xml:space="preserve"> a </w:t>
      </w:r>
      <w:r w:rsidR="00C23C88">
        <w:rPr>
          <w:lang w:eastAsia="zh-CN"/>
        </w:rPr>
        <w:t>R2D</w:t>
      </w:r>
      <w:r w:rsidR="000E7CD5" w:rsidRPr="00FE38BF">
        <w:rPr>
          <w:lang w:eastAsia="zh-CN"/>
        </w:rPr>
        <w:t xml:space="preserve"> </w:t>
      </w:r>
      <w:r w:rsidRPr="00FE38BF">
        <w:rPr>
          <w:lang w:eastAsia="zh-CN"/>
        </w:rPr>
        <w:t>triggering command</w:t>
      </w:r>
      <w:r w:rsidR="007B12B8" w:rsidRPr="00FE38BF">
        <w:rPr>
          <w:lang w:eastAsia="zh-CN"/>
        </w:rPr>
        <w:t xml:space="preserve">, </w:t>
      </w:r>
      <w:r w:rsidRPr="00FE38BF">
        <w:rPr>
          <w:lang w:eastAsia="zh-CN"/>
        </w:rPr>
        <w:t>with</w:t>
      </w:r>
      <w:r w:rsidR="000E7CD5" w:rsidRPr="00FE38BF">
        <w:rPr>
          <w:lang w:eastAsia="zh-CN"/>
        </w:rPr>
        <w:t xml:space="preserve"> each </w:t>
      </w:r>
      <w:r w:rsidR="00C23C88">
        <w:rPr>
          <w:lang w:eastAsia="zh-CN"/>
        </w:rPr>
        <w:t>D2R</w:t>
      </w:r>
      <w:r w:rsidR="000E7CD5" w:rsidRPr="00FE38BF">
        <w:rPr>
          <w:lang w:eastAsia="zh-CN"/>
        </w:rPr>
        <w:t xml:space="preserve"> transmission</w:t>
      </w:r>
      <w:r w:rsidRPr="00FE38BF">
        <w:rPr>
          <w:lang w:eastAsia="zh-CN"/>
        </w:rPr>
        <w:t xml:space="preserve"> following </w:t>
      </w:r>
      <w:r w:rsidR="000E7CD5" w:rsidRPr="00FE38BF">
        <w:rPr>
          <w:lang w:eastAsia="zh-CN"/>
        </w:rPr>
        <w:t xml:space="preserve">a </w:t>
      </w:r>
      <w:r w:rsidR="00C23C88">
        <w:rPr>
          <w:lang w:eastAsia="zh-CN"/>
        </w:rPr>
        <w:t>R2D</w:t>
      </w:r>
      <w:r w:rsidR="000E7CD5" w:rsidRPr="00FE38BF">
        <w:rPr>
          <w:lang w:eastAsia="zh-CN"/>
        </w:rPr>
        <w:t xml:space="preserve"> transmission.</w:t>
      </w:r>
    </w:p>
    <w:p w14:paraId="61A70A1E" w14:textId="029CB85B" w:rsidR="00695402" w:rsidRPr="00FE38BF" w:rsidRDefault="007D390A" w:rsidP="00854930">
      <w:pPr>
        <w:jc w:val="center"/>
        <w:rPr>
          <w:lang w:eastAsia="zh-CN"/>
        </w:rPr>
      </w:pPr>
      <w:r w:rsidRPr="007D390A">
        <w:rPr>
          <w:noProof/>
          <w:lang w:eastAsia="zh-CN"/>
        </w:rPr>
        <w:drawing>
          <wp:inline distT="0" distB="0" distL="0" distR="0" wp14:anchorId="097AB5E8" wp14:editId="43A14785">
            <wp:extent cx="5740139" cy="120015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2710" cy="1204869"/>
                    </a:xfrm>
                    <a:prstGeom prst="rect">
                      <a:avLst/>
                    </a:prstGeom>
                  </pic:spPr>
                </pic:pic>
              </a:graphicData>
            </a:graphic>
          </wp:inline>
        </w:drawing>
      </w:r>
    </w:p>
    <w:p w14:paraId="603BFF15" w14:textId="674ED271" w:rsidR="00695402" w:rsidRPr="00FE38BF" w:rsidRDefault="00695402">
      <w:pPr>
        <w:spacing w:beforeLines="50" w:before="120"/>
        <w:jc w:val="center"/>
        <w:rPr>
          <w:b/>
        </w:rPr>
      </w:pPr>
      <w:bookmarkStart w:id="12" w:name="_Ref158059940"/>
      <w:r w:rsidRPr="00FE38BF">
        <w:rPr>
          <w:b/>
        </w:rPr>
        <w:t xml:space="preserve">Figure </w:t>
      </w:r>
      <w:r w:rsidRPr="00FE38BF">
        <w:rPr>
          <w:b/>
        </w:rPr>
        <w:fldChar w:fldCharType="begin"/>
      </w:r>
      <w:r w:rsidRPr="00FE38BF">
        <w:rPr>
          <w:b/>
        </w:rPr>
        <w:instrText xml:space="preserve"> SEQ Figure \* ARABIC </w:instrText>
      </w:r>
      <w:r w:rsidRPr="00FE38BF">
        <w:rPr>
          <w:b/>
        </w:rPr>
        <w:fldChar w:fldCharType="separate"/>
      </w:r>
      <w:r w:rsidR="00FF4CB5">
        <w:rPr>
          <w:b/>
          <w:noProof/>
        </w:rPr>
        <w:t>1</w:t>
      </w:r>
      <w:r w:rsidRPr="00FE38BF">
        <w:rPr>
          <w:b/>
        </w:rPr>
        <w:fldChar w:fldCharType="end"/>
      </w:r>
      <w:bookmarkEnd w:id="12"/>
      <w:r w:rsidRPr="00FE38BF">
        <w:rPr>
          <w:b/>
        </w:rPr>
        <w:t>. An example of scheduling procedure</w:t>
      </w:r>
      <w:r w:rsidR="0058472E" w:rsidRPr="0058472E">
        <w:rPr>
          <w:b/>
        </w:rPr>
        <w:t xml:space="preserve"> </w:t>
      </w:r>
      <w:r w:rsidR="0058472E">
        <w:rPr>
          <w:b/>
        </w:rPr>
        <w:t>for Ambient IoT</w:t>
      </w:r>
    </w:p>
    <w:p w14:paraId="78B5AED4" w14:textId="0F4F56BB" w:rsidR="00CE0858" w:rsidRPr="00FE38BF" w:rsidRDefault="00275FB6">
      <w:pPr>
        <w:jc w:val="both"/>
        <w:rPr>
          <w:lang w:eastAsia="zh-CN"/>
        </w:rPr>
      </w:pPr>
      <w:r w:rsidRPr="00FE38BF">
        <w:rPr>
          <w:lang w:eastAsia="zh-CN"/>
        </w:rPr>
        <w:t xml:space="preserve">As shown in </w:t>
      </w:r>
      <w:r w:rsidRPr="00FE38BF">
        <w:rPr>
          <w:lang w:eastAsia="zh-CN"/>
        </w:rPr>
        <w:fldChar w:fldCharType="begin"/>
      </w:r>
      <w:r w:rsidRPr="00FE38BF">
        <w:rPr>
          <w:lang w:eastAsia="zh-CN"/>
        </w:rPr>
        <w:instrText xml:space="preserve"> REF _Ref158060337 \h </w:instrText>
      </w:r>
      <w:r w:rsidR="00744A32">
        <w:rPr>
          <w:lang w:eastAsia="zh-CN"/>
        </w:rPr>
        <w:instrText xml:space="preserve"> \* MERGEFORMAT </w:instrText>
      </w:r>
      <w:r w:rsidRPr="00FE38BF">
        <w:rPr>
          <w:lang w:eastAsia="zh-CN"/>
        </w:rPr>
      </w:r>
      <w:r w:rsidRPr="00FE38BF">
        <w:rPr>
          <w:lang w:eastAsia="zh-CN"/>
        </w:rPr>
        <w:fldChar w:fldCharType="separate"/>
      </w:r>
      <w:r w:rsidR="00FF4CB5" w:rsidRPr="00FE38BF">
        <w:t xml:space="preserve">Figure </w:t>
      </w:r>
      <w:r w:rsidR="00FF4CB5">
        <w:rPr>
          <w:noProof/>
        </w:rPr>
        <w:t>2</w:t>
      </w:r>
      <w:r w:rsidRPr="00FE38BF">
        <w:rPr>
          <w:lang w:eastAsia="zh-CN"/>
        </w:rPr>
        <w:fldChar w:fldCharType="end"/>
      </w:r>
      <w:r w:rsidRPr="00FE38BF">
        <w:rPr>
          <w:lang w:eastAsia="zh-CN"/>
        </w:rPr>
        <w:t xml:space="preserve">, </w:t>
      </w:r>
      <w:r w:rsidR="000E7CD5" w:rsidRPr="00FE38BF">
        <w:rPr>
          <w:lang w:eastAsia="zh-CN"/>
        </w:rPr>
        <w:t xml:space="preserve">each </w:t>
      </w:r>
      <w:r w:rsidR="00C23C88">
        <w:rPr>
          <w:lang w:eastAsia="zh-CN"/>
        </w:rPr>
        <w:t>R2D</w:t>
      </w:r>
      <w:r w:rsidR="00DB4387" w:rsidRPr="00FE38BF">
        <w:rPr>
          <w:lang w:eastAsia="zh-CN"/>
        </w:rPr>
        <w:t xml:space="preserve"> </w:t>
      </w:r>
      <w:r w:rsidR="000E7CD5" w:rsidRPr="00FE38BF">
        <w:rPr>
          <w:lang w:eastAsia="zh-CN"/>
        </w:rPr>
        <w:t xml:space="preserve">transmission consists of </w:t>
      </w:r>
      <w:r w:rsidR="009B339A" w:rsidRPr="00FE38BF">
        <w:rPr>
          <w:lang w:eastAsia="zh-CN"/>
        </w:rPr>
        <w:t>the following 3</w:t>
      </w:r>
      <w:r w:rsidR="000E7CD5" w:rsidRPr="00FE38BF">
        <w:rPr>
          <w:lang w:eastAsia="zh-CN"/>
        </w:rPr>
        <w:t xml:space="preserve"> parts</w:t>
      </w:r>
      <w:r w:rsidR="00AF778D" w:rsidRPr="00FE38BF">
        <w:rPr>
          <w:lang w:eastAsia="zh-CN"/>
        </w:rPr>
        <w:t xml:space="preserve">, </w:t>
      </w:r>
      <w:r w:rsidR="00CE0858" w:rsidRPr="00FE38BF">
        <w:rPr>
          <w:lang w:eastAsia="zh-CN"/>
        </w:rPr>
        <w:t>their</w:t>
      </w:r>
      <w:r w:rsidR="00AF778D" w:rsidRPr="00FE38BF">
        <w:rPr>
          <w:lang w:eastAsia="zh-CN"/>
        </w:rPr>
        <w:t xml:space="preserve"> detailed design</w:t>
      </w:r>
      <w:r w:rsidR="00CE0858" w:rsidRPr="00FE38BF">
        <w:rPr>
          <w:lang w:eastAsia="zh-CN"/>
        </w:rPr>
        <w:t>s</w:t>
      </w:r>
      <w:r w:rsidR="00AF778D" w:rsidRPr="00FE38BF">
        <w:rPr>
          <w:lang w:eastAsia="zh-CN"/>
        </w:rPr>
        <w:t xml:space="preserve"> are discussed in</w:t>
      </w:r>
      <w:r w:rsidR="00CE0858" w:rsidRPr="00FE38BF">
        <w:rPr>
          <w:lang w:eastAsia="zh-CN"/>
        </w:rPr>
        <w:t xml:space="preserve"> our accompanying contribution</w:t>
      </w:r>
      <w:r w:rsidR="00AF778D" w:rsidRPr="00FE38BF">
        <w:rPr>
          <w:lang w:eastAsia="zh-CN"/>
        </w:rPr>
        <w:t xml:space="preserve"> [</w:t>
      </w:r>
      <w:r w:rsidR="00C8269E">
        <w:rPr>
          <w:lang w:eastAsia="zh-CN"/>
        </w:rPr>
        <w:t>7</w:t>
      </w:r>
      <w:r w:rsidR="00AF778D" w:rsidRPr="00FE38BF">
        <w:rPr>
          <w:lang w:eastAsia="zh-CN"/>
        </w:rPr>
        <w:t>]</w:t>
      </w:r>
      <w:r w:rsidR="00925912" w:rsidRPr="00FE38BF">
        <w:rPr>
          <w:lang w:eastAsia="zh-CN"/>
        </w:rPr>
        <w:t>.</w:t>
      </w:r>
    </w:p>
    <w:p w14:paraId="6D00F1ED" w14:textId="7744F589" w:rsidR="000E7CD5" w:rsidRDefault="000E7CD5" w:rsidP="00854930">
      <w:pPr>
        <w:jc w:val="both"/>
        <w:rPr>
          <w:lang w:eastAsia="zh-CN"/>
        </w:rPr>
      </w:pPr>
    </w:p>
    <w:p w14:paraId="6E81764B" w14:textId="258E9CED" w:rsidR="00FB2E04" w:rsidRPr="00FE38BF" w:rsidRDefault="00FB2E04">
      <w:pPr>
        <w:jc w:val="center"/>
        <w:rPr>
          <w:lang w:eastAsia="zh-CN"/>
        </w:rPr>
      </w:pPr>
      <w:r>
        <w:rPr>
          <w:noProof/>
          <w:lang w:eastAsia="zh-CN"/>
        </w:rPr>
        <w:drawing>
          <wp:inline distT="0" distB="0" distL="0" distR="0" wp14:anchorId="3C5F20BD" wp14:editId="55D90814">
            <wp:extent cx="3972154" cy="373414"/>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26719" cy="387944"/>
                    </a:xfrm>
                    <a:prstGeom prst="rect">
                      <a:avLst/>
                    </a:prstGeom>
                    <a:noFill/>
                  </pic:spPr>
                </pic:pic>
              </a:graphicData>
            </a:graphic>
          </wp:inline>
        </w:drawing>
      </w:r>
    </w:p>
    <w:p w14:paraId="584DF520" w14:textId="6ED13C2C" w:rsidR="000E7CD5" w:rsidRPr="00FE38BF" w:rsidRDefault="000E7CD5">
      <w:pPr>
        <w:pStyle w:val="Caption"/>
        <w:rPr>
          <w:kern w:val="2"/>
          <w:lang w:eastAsia="zh-CN"/>
        </w:rPr>
      </w:pPr>
      <w:bookmarkStart w:id="13" w:name="_Ref158060337"/>
      <w:r w:rsidRPr="00FE38BF">
        <w:rPr>
          <w:sz w:val="22"/>
        </w:rPr>
        <w:t xml:space="preserve">Figure </w:t>
      </w:r>
      <w:r w:rsidRPr="00FE38BF">
        <w:rPr>
          <w:noProof/>
          <w:sz w:val="22"/>
        </w:rPr>
        <w:fldChar w:fldCharType="begin"/>
      </w:r>
      <w:r w:rsidRPr="00FE38BF">
        <w:rPr>
          <w:noProof/>
          <w:sz w:val="22"/>
        </w:rPr>
        <w:instrText xml:space="preserve"> SEQ Figure \* ARABIC </w:instrText>
      </w:r>
      <w:r w:rsidRPr="00FE38BF">
        <w:rPr>
          <w:noProof/>
          <w:sz w:val="22"/>
        </w:rPr>
        <w:fldChar w:fldCharType="separate"/>
      </w:r>
      <w:r w:rsidR="00FF4CB5">
        <w:rPr>
          <w:noProof/>
          <w:sz w:val="22"/>
        </w:rPr>
        <w:t>2</w:t>
      </w:r>
      <w:r w:rsidRPr="00FE38BF">
        <w:rPr>
          <w:noProof/>
          <w:sz w:val="22"/>
        </w:rPr>
        <w:fldChar w:fldCharType="end"/>
      </w:r>
      <w:bookmarkEnd w:id="13"/>
      <w:r w:rsidR="00277C31" w:rsidRPr="00FE38BF">
        <w:rPr>
          <w:noProof/>
          <w:sz w:val="22"/>
        </w:rPr>
        <w:t>.</w:t>
      </w:r>
      <w:r w:rsidRPr="00FE38BF">
        <w:rPr>
          <w:sz w:val="22"/>
        </w:rPr>
        <w:t xml:space="preserve"> </w:t>
      </w:r>
      <w:r w:rsidRPr="00FE38BF">
        <w:rPr>
          <w:kern w:val="2"/>
          <w:sz w:val="22"/>
          <w:lang w:eastAsia="zh-CN"/>
        </w:rPr>
        <w:t xml:space="preserve">The overall design of </w:t>
      </w:r>
      <w:r w:rsidR="00C23C88">
        <w:rPr>
          <w:kern w:val="2"/>
          <w:sz w:val="22"/>
          <w:lang w:eastAsia="zh-CN"/>
        </w:rPr>
        <w:t>R2D</w:t>
      </w:r>
      <w:r w:rsidRPr="00FE38BF">
        <w:rPr>
          <w:kern w:val="2"/>
          <w:sz w:val="22"/>
          <w:lang w:eastAsia="zh-CN"/>
        </w:rPr>
        <w:t xml:space="preserve"> transmission</w:t>
      </w:r>
    </w:p>
    <w:p w14:paraId="41C1B959" w14:textId="0CCE1318" w:rsidR="000E7CD5" w:rsidRPr="00FE38BF" w:rsidRDefault="00C23C88" w:rsidP="00C45B6E">
      <w:pPr>
        <w:pStyle w:val="ListParagraph"/>
        <w:numPr>
          <w:ilvl w:val="0"/>
          <w:numId w:val="18"/>
        </w:numPr>
        <w:spacing w:after="120"/>
        <w:ind w:leftChars="0"/>
        <w:jc w:val="both"/>
        <w:rPr>
          <w:rFonts w:ascii="Times New Roman" w:hAnsi="Times New Roman"/>
          <w:sz w:val="22"/>
          <w:szCs w:val="22"/>
          <w:lang w:val="en-US" w:eastAsia="zh-CN"/>
        </w:rPr>
      </w:pPr>
      <w:r>
        <w:rPr>
          <w:rFonts w:ascii="Times New Roman" w:hAnsi="Times New Roman"/>
          <w:b/>
          <w:sz w:val="22"/>
          <w:szCs w:val="22"/>
          <w:lang w:val="en-US" w:eastAsia="zh-CN"/>
        </w:rPr>
        <w:t>R2D</w:t>
      </w:r>
      <w:r w:rsidR="00471ED1" w:rsidRPr="00FE38BF">
        <w:rPr>
          <w:rFonts w:ascii="Times New Roman" w:hAnsi="Times New Roman"/>
          <w:b/>
          <w:sz w:val="22"/>
          <w:szCs w:val="22"/>
          <w:lang w:val="en-US" w:eastAsia="zh-CN"/>
        </w:rPr>
        <w:t xml:space="preserve"> </w:t>
      </w:r>
      <w:r w:rsidR="00FB2E04">
        <w:rPr>
          <w:rFonts w:ascii="Times New Roman" w:hAnsi="Times New Roman"/>
          <w:b/>
          <w:sz w:val="22"/>
          <w:szCs w:val="22"/>
          <w:lang w:val="en-US" w:eastAsia="zh-CN"/>
        </w:rPr>
        <w:t>time acquisition signal</w:t>
      </w:r>
      <w:r w:rsidR="000E7CD5" w:rsidRPr="00FE38BF">
        <w:rPr>
          <w:rFonts w:ascii="Times New Roman" w:hAnsi="Times New Roman"/>
          <w:b/>
          <w:sz w:val="22"/>
          <w:szCs w:val="22"/>
          <w:lang w:val="en-US" w:eastAsia="zh-CN"/>
        </w:rPr>
        <w:t>:</w:t>
      </w:r>
      <w:r w:rsidR="000E7CD5" w:rsidRPr="00FE38BF">
        <w:rPr>
          <w:rFonts w:ascii="Times New Roman" w:hAnsi="Times New Roman"/>
          <w:sz w:val="22"/>
          <w:szCs w:val="22"/>
          <w:lang w:val="en-US" w:eastAsia="zh-CN"/>
        </w:rPr>
        <w:t xml:space="preserve"> </w:t>
      </w:r>
      <w:r>
        <w:rPr>
          <w:rFonts w:ascii="Times New Roman" w:hAnsi="Times New Roman"/>
          <w:sz w:val="22"/>
          <w:szCs w:val="22"/>
          <w:lang w:val="en-US" w:eastAsia="zh-CN"/>
        </w:rPr>
        <w:t>R2D</w:t>
      </w:r>
      <w:r w:rsidR="00471ED1" w:rsidRPr="00FE38BF">
        <w:rPr>
          <w:rFonts w:ascii="Times New Roman" w:hAnsi="Times New Roman"/>
          <w:sz w:val="22"/>
          <w:szCs w:val="22"/>
          <w:lang w:val="en-US" w:eastAsia="zh-CN"/>
        </w:rPr>
        <w:t xml:space="preserve"> </w:t>
      </w:r>
      <w:r w:rsidR="00FB2E04">
        <w:rPr>
          <w:rFonts w:ascii="Times New Roman" w:hAnsi="Times New Roman"/>
          <w:sz w:val="22"/>
          <w:szCs w:val="22"/>
          <w:lang w:val="en-US" w:eastAsia="zh-CN"/>
        </w:rPr>
        <w:t>time acquisition signal</w:t>
      </w:r>
      <w:r w:rsidR="00FB2E04" w:rsidRPr="00FE38BF">
        <w:rPr>
          <w:rFonts w:ascii="Times New Roman" w:hAnsi="Times New Roman"/>
          <w:sz w:val="22"/>
          <w:szCs w:val="22"/>
          <w:lang w:val="en-US" w:eastAsia="zh-CN"/>
        </w:rPr>
        <w:t xml:space="preserve"> </w:t>
      </w:r>
      <w:r w:rsidR="00925912" w:rsidRPr="00FE38BF">
        <w:rPr>
          <w:rFonts w:ascii="Times New Roman" w:hAnsi="Times New Roman"/>
          <w:sz w:val="22"/>
          <w:szCs w:val="22"/>
          <w:lang w:val="en-US" w:eastAsia="zh-CN"/>
        </w:rPr>
        <w:t xml:space="preserve">is used to </w:t>
      </w:r>
      <w:r w:rsidR="00471ED1" w:rsidRPr="00FE38BF">
        <w:rPr>
          <w:rFonts w:ascii="Times New Roman" w:hAnsi="Times New Roman"/>
          <w:sz w:val="22"/>
          <w:szCs w:val="22"/>
          <w:lang w:val="en-US" w:eastAsia="zh-CN"/>
        </w:rPr>
        <w:t>indicate</w:t>
      </w:r>
      <w:r w:rsidR="007D00B4" w:rsidRPr="00FE38BF">
        <w:rPr>
          <w:rFonts w:ascii="Times New Roman" w:hAnsi="Times New Roman"/>
          <w:sz w:val="22"/>
          <w:szCs w:val="22"/>
          <w:lang w:val="en-US" w:eastAsia="zh-CN"/>
        </w:rPr>
        <w:t xml:space="preserve"> </w:t>
      </w:r>
      <w:r w:rsidR="00925912" w:rsidRPr="00FE38BF">
        <w:rPr>
          <w:rFonts w:ascii="Times New Roman" w:hAnsi="Times New Roman"/>
          <w:sz w:val="22"/>
          <w:szCs w:val="22"/>
          <w:lang w:val="en-US" w:eastAsia="zh-CN"/>
        </w:rPr>
        <w:t>the start</w:t>
      </w:r>
      <w:r w:rsidR="000D46C7" w:rsidRPr="00FE38BF">
        <w:rPr>
          <w:rFonts w:ascii="Times New Roman" w:hAnsi="Times New Roman"/>
          <w:sz w:val="22"/>
          <w:szCs w:val="22"/>
          <w:lang w:val="en-US" w:eastAsia="zh-CN"/>
        </w:rPr>
        <w:t>ing</w:t>
      </w:r>
      <w:r w:rsidR="00925912" w:rsidRPr="00FE38BF">
        <w:rPr>
          <w:rFonts w:ascii="Times New Roman" w:hAnsi="Times New Roman"/>
          <w:sz w:val="22"/>
          <w:szCs w:val="22"/>
          <w:lang w:val="en-US" w:eastAsia="zh-CN"/>
        </w:rPr>
        <w:t xml:space="preserve"> time of </w:t>
      </w:r>
      <w:r w:rsidR="00CE48A5" w:rsidRPr="00FE38BF">
        <w:rPr>
          <w:rFonts w:ascii="Times New Roman" w:hAnsi="Times New Roman"/>
          <w:sz w:val="22"/>
          <w:szCs w:val="22"/>
          <w:lang w:val="en-US" w:eastAsia="zh-CN"/>
        </w:rPr>
        <w:t xml:space="preserve">the </w:t>
      </w:r>
      <w:r w:rsidR="000D46C7" w:rsidRPr="00FE38BF">
        <w:rPr>
          <w:rFonts w:ascii="Times New Roman" w:hAnsi="Times New Roman"/>
          <w:sz w:val="22"/>
          <w:szCs w:val="22"/>
          <w:lang w:val="en-US" w:eastAsia="zh-CN"/>
        </w:rPr>
        <w:t xml:space="preserve">following </w:t>
      </w:r>
      <w:r w:rsidR="00E31F59" w:rsidRPr="00E31F59">
        <w:rPr>
          <w:rFonts w:ascii="Times New Roman" w:hAnsi="Times New Roman"/>
          <w:sz w:val="22"/>
          <w:szCs w:val="22"/>
          <w:lang w:val="en-US" w:eastAsia="zh-CN"/>
        </w:rPr>
        <w:t>PRDCH</w:t>
      </w:r>
      <w:r w:rsidR="00A124FF">
        <w:rPr>
          <w:rFonts w:ascii="Times New Roman" w:hAnsi="Times New Roman"/>
          <w:sz w:val="22"/>
          <w:szCs w:val="22"/>
          <w:lang w:val="en-US" w:eastAsia="zh-CN"/>
        </w:rPr>
        <w:t>. It immediately precedes the PRDCH and</w:t>
      </w:r>
      <w:r w:rsidR="00471ED1" w:rsidRPr="00FE38BF">
        <w:rPr>
          <w:rFonts w:ascii="Times New Roman" w:hAnsi="Times New Roman"/>
          <w:sz w:val="22"/>
          <w:szCs w:val="22"/>
          <w:lang w:val="en-US" w:eastAsia="zh-CN"/>
        </w:rPr>
        <w:t xml:space="preserve"> also carries </w:t>
      </w:r>
      <w:r w:rsidR="000D46C7" w:rsidRPr="00FE38BF">
        <w:rPr>
          <w:rFonts w:ascii="Times New Roman" w:hAnsi="Times New Roman"/>
          <w:sz w:val="22"/>
          <w:szCs w:val="22"/>
          <w:lang w:val="en-US" w:eastAsia="zh-CN"/>
        </w:rPr>
        <w:t>chip length</w:t>
      </w:r>
      <w:r w:rsidR="00471ED1" w:rsidRPr="00FE38BF">
        <w:rPr>
          <w:rFonts w:ascii="Times New Roman" w:hAnsi="Times New Roman"/>
          <w:sz w:val="22"/>
          <w:szCs w:val="22"/>
          <w:lang w:val="en-US" w:eastAsia="zh-CN"/>
        </w:rPr>
        <w:t xml:space="preserve"> information</w:t>
      </w:r>
      <w:r w:rsidR="00925912" w:rsidRPr="00FE38BF">
        <w:rPr>
          <w:rFonts w:ascii="Times New Roman" w:hAnsi="Times New Roman"/>
          <w:sz w:val="22"/>
          <w:szCs w:val="22"/>
          <w:lang w:val="en-US" w:eastAsia="zh-CN"/>
        </w:rPr>
        <w:t>.</w:t>
      </w:r>
    </w:p>
    <w:p w14:paraId="3FF05450" w14:textId="77777777" w:rsidR="000E7CD5" w:rsidRPr="00FE38BF" w:rsidRDefault="0058472E" w:rsidP="00C45B6E">
      <w:pPr>
        <w:pStyle w:val="ListParagraph"/>
        <w:numPr>
          <w:ilvl w:val="0"/>
          <w:numId w:val="18"/>
        </w:numPr>
        <w:spacing w:after="120"/>
        <w:ind w:leftChars="0"/>
        <w:jc w:val="both"/>
        <w:rPr>
          <w:rFonts w:ascii="Times New Roman" w:hAnsi="Times New Roman"/>
          <w:sz w:val="22"/>
          <w:szCs w:val="22"/>
          <w:lang w:val="en-US" w:eastAsia="zh-CN"/>
        </w:rPr>
      </w:pPr>
      <w:r>
        <w:rPr>
          <w:rFonts w:ascii="Times New Roman" w:hAnsi="Times New Roman"/>
          <w:b/>
          <w:sz w:val="22"/>
          <w:szCs w:val="22"/>
          <w:lang w:val="en-US" w:eastAsia="zh-CN"/>
        </w:rPr>
        <w:t>P</w:t>
      </w:r>
      <w:r w:rsidR="00033579">
        <w:rPr>
          <w:rFonts w:ascii="Times New Roman" w:hAnsi="Times New Roman"/>
          <w:b/>
          <w:sz w:val="22"/>
          <w:szCs w:val="22"/>
          <w:lang w:val="en-US" w:eastAsia="zh-CN"/>
        </w:rPr>
        <w:t>R</w:t>
      </w:r>
      <w:r w:rsidR="000E7CD5" w:rsidRPr="00FE38BF">
        <w:rPr>
          <w:rFonts w:ascii="Times New Roman" w:hAnsi="Times New Roman"/>
          <w:b/>
          <w:sz w:val="22"/>
          <w:szCs w:val="22"/>
          <w:lang w:val="en-US" w:eastAsia="zh-CN"/>
        </w:rPr>
        <w:t>D</w:t>
      </w:r>
      <w:r>
        <w:rPr>
          <w:rFonts w:ascii="Times New Roman" w:hAnsi="Times New Roman"/>
          <w:b/>
          <w:sz w:val="22"/>
          <w:szCs w:val="22"/>
          <w:lang w:val="en-US" w:eastAsia="zh-CN"/>
        </w:rPr>
        <w:t>CH</w:t>
      </w:r>
      <w:r w:rsidR="000E7CD5" w:rsidRPr="00FE38BF">
        <w:rPr>
          <w:rFonts w:ascii="Times New Roman" w:hAnsi="Times New Roman"/>
          <w:b/>
          <w:sz w:val="22"/>
          <w:szCs w:val="22"/>
          <w:lang w:val="en-US" w:eastAsia="zh-CN"/>
        </w:rPr>
        <w:t>:</w:t>
      </w:r>
      <w:r w:rsidR="000E7CD5" w:rsidRPr="00FE38BF">
        <w:rPr>
          <w:rFonts w:ascii="Times New Roman" w:hAnsi="Times New Roman"/>
          <w:sz w:val="22"/>
          <w:szCs w:val="22"/>
          <w:lang w:val="en-US" w:eastAsia="zh-CN"/>
        </w:rPr>
        <w:t xml:space="preserve"> </w:t>
      </w:r>
      <w:r w:rsidR="00B715E2" w:rsidRPr="00FE38BF">
        <w:rPr>
          <w:rFonts w:ascii="Times New Roman" w:hAnsi="Times New Roman"/>
          <w:sz w:val="22"/>
          <w:szCs w:val="22"/>
          <w:lang w:val="en-US" w:eastAsia="zh-CN"/>
        </w:rPr>
        <w:t xml:space="preserve">Both </w:t>
      </w:r>
      <w:r w:rsidR="00B715E2">
        <w:rPr>
          <w:rFonts w:ascii="Times New Roman" w:hAnsi="Times New Roman"/>
          <w:sz w:val="22"/>
          <w:szCs w:val="22"/>
          <w:lang w:val="en-US" w:eastAsia="zh-CN"/>
        </w:rPr>
        <w:t>R2D</w:t>
      </w:r>
      <w:r w:rsidR="00B715E2" w:rsidRPr="00FE38BF">
        <w:rPr>
          <w:rFonts w:ascii="Times New Roman" w:hAnsi="Times New Roman"/>
          <w:sz w:val="22"/>
          <w:szCs w:val="22"/>
          <w:lang w:val="en-US" w:eastAsia="zh-CN"/>
        </w:rPr>
        <w:t xml:space="preserve"> traffic data and control information are carried by the P</w:t>
      </w:r>
      <w:r w:rsidR="00B715E2">
        <w:rPr>
          <w:rFonts w:ascii="Times New Roman" w:hAnsi="Times New Roman"/>
          <w:sz w:val="22"/>
          <w:szCs w:val="22"/>
          <w:lang w:val="en-US" w:eastAsia="zh-CN"/>
        </w:rPr>
        <w:t>RD</w:t>
      </w:r>
      <w:r w:rsidR="00B715E2" w:rsidRPr="00FE38BF">
        <w:rPr>
          <w:rFonts w:ascii="Times New Roman" w:hAnsi="Times New Roman"/>
          <w:sz w:val="22"/>
          <w:szCs w:val="22"/>
          <w:lang w:val="en-US" w:eastAsia="zh-CN"/>
        </w:rPr>
        <w:t>CH</w:t>
      </w:r>
      <w:r w:rsidR="00925912" w:rsidRPr="00FE38BF">
        <w:rPr>
          <w:rFonts w:ascii="Times New Roman" w:hAnsi="Times New Roman"/>
          <w:sz w:val="22"/>
          <w:szCs w:val="22"/>
          <w:lang w:val="en-US" w:eastAsia="zh-CN"/>
        </w:rPr>
        <w:t>.</w:t>
      </w:r>
    </w:p>
    <w:p w14:paraId="01DF57C2" w14:textId="77777777" w:rsidR="00E56F84" w:rsidRPr="00FE38BF" w:rsidRDefault="00C23C88" w:rsidP="00C45B6E">
      <w:pPr>
        <w:pStyle w:val="ListParagraph"/>
        <w:numPr>
          <w:ilvl w:val="0"/>
          <w:numId w:val="18"/>
        </w:numPr>
        <w:spacing w:after="120"/>
        <w:ind w:leftChars="0"/>
        <w:jc w:val="both"/>
        <w:rPr>
          <w:lang w:val="en-US" w:eastAsia="zh-CN"/>
        </w:rPr>
      </w:pPr>
      <w:r>
        <w:rPr>
          <w:rFonts w:ascii="Times New Roman" w:hAnsi="Times New Roman"/>
          <w:b/>
          <w:sz w:val="22"/>
          <w:szCs w:val="22"/>
          <w:lang w:val="en-US" w:eastAsia="zh-CN"/>
        </w:rPr>
        <w:t>R2D</w:t>
      </w:r>
      <w:r w:rsidR="00471ED1" w:rsidRPr="00FE38BF">
        <w:rPr>
          <w:rFonts w:ascii="Times New Roman" w:hAnsi="Times New Roman"/>
          <w:b/>
          <w:sz w:val="22"/>
          <w:szCs w:val="22"/>
          <w:lang w:val="en-US" w:eastAsia="zh-CN"/>
        </w:rPr>
        <w:t xml:space="preserve"> p</w:t>
      </w:r>
      <w:r w:rsidR="000E7CD5" w:rsidRPr="00FE38BF">
        <w:rPr>
          <w:rFonts w:ascii="Times New Roman" w:hAnsi="Times New Roman"/>
          <w:b/>
          <w:sz w:val="22"/>
          <w:szCs w:val="22"/>
          <w:lang w:val="en-US" w:eastAsia="zh-CN"/>
        </w:rPr>
        <w:t>ostamble:</w:t>
      </w:r>
      <w:r w:rsidR="000E7CD5" w:rsidRPr="00FE38BF">
        <w:rPr>
          <w:rFonts w:ascii="Times New Roman" w:hAnsi="Times New Roman"/>
          <w:sz w:val="22"/>
          <w:szCs w:val="22"/>
          <w:lang w:val="en-US" w:eastAsia="zh-CN"/>
        </w:rPr>
        <w:t xml:space="preserve"> </w:t>
      </w:r>
      <w:r>
        <w:rPr>
          <w:rFonts w:ascii="Times New Roman" w:hAnsi="Times New Roman"/>
          <w:sz w:val="22"/>
          <w:szCs w:val="22"/>
          <w:lang w:val="en-US" w:eastAsia="zh-CN"/>
        </w:rPr>
        <w:t>R2D</w:t>
      </w:r>
      <w:r w:rsidR="00D71095" w:rsidRPr="00FE38BF">
        <w:rPr>
          <w:rFonts w:ascii="Times New Roman" w:hAnsi="Times New Roman"/>
          <w:sz w:val="22"/>
          <w:szCs w:val="22"/>
          <w:lang w:val="en-US" w:eastAsia="zh-CN"/>
        </w:rPr>
        <w:t xml:space="preserve"> postamble </w:t>
      </w:r>
      <w:r w:rsidR="000D46C7" w:rsidRPr="00FE38BF">
        <w:rPr>
          <w:rFonts w:ascii="Times New Roman" w:hAnsi="Times New Roman"/>
          <w:sz w:val="22"/>
          <w:szCs w:val="22"/>
          <w:lang w:val="en-US" w:eastAsia="zh-CN"/>
        </w:rPr>
        <w:t>immediately follows</w:t>
      </w:r>
      <w:r w:rsidR="00CE48A5" w:rsidRPr="00FE38BF">
        <w:rPr>
          <w:rFonts w:ascii="Times New Roman" w:hAnsi="Times New Roman"/>
          <w:sz w:val="22"/>
          <w:szCs w:val="22"/>
          <w:lang w:val="en-US" w:eastAsia="zh-CN"/>
        </w:rPr>
        <w:t xml:space="preserve"> </w:t>
      </w:r>
      <w:r w:rsidR="00CE0858" w:rsidRPr="00FE38BF">
        <w:rPr>
          <w:rFonts w:ascii="Times New Roman" w:hAnsi="Times New Roman"/>
          <w:sz w:val="22"/>
          <w:szCs w:val="22"/>
          <w:lang w:val="en-US" w:eastAsia="zh-CN"/>
        </w:rPr>
        <w:t xml:space="preserve">the </w:t>
      </w:r>
      <w:r w:rsidR="00E31F59" w:rsidRPr="00E31F59">
        <w:rPr>
          <w:rFonts w:ascii="Times New Roman" w:hAnsi="Times New Roman"/>
          <w:sz w:val="22"/>
          <w:szCs w:val="22"/>
          <w:lang w:val="en-US" w:eastAsia="zh-CN"/>
        </w:rPr>
        <w:t>PRDCH</w:t>
      </w:r>
      <w:r w:rsidR="000D46C7" w:rsidRPr="00FE38BF">
        <w:rPr>
          <w:rFonts w:ascii="Times New Roman" w:hAnsi="Times New Roman"/>
          <w:sz w:val="22"/>
          <w:szCs w:val="22"/>
          <w:lang w:val="en-US" w:eastAsia="zh-CN"/>
        </w:rPr>
        <w:t xml:space="preserve"> to indicate</w:t>
      </w:r>
      <w:r w:rsidR="0073530A" w:rsidRPr="00FE38BF">
        <w:rPr>
          <w:rFonts w:ascii="Times New Roman" w:hAnsi="Times New Roman"/>
          <w:sz w:val="22"/>
          <w:szCs w:val="22"/>
          <w:lang w:val="en-US" w:eastAsia="zh-CN"/>
        </w:rPr>
        <w:t xml:space="preserve"> </w:t>
      </w:r>
      <w:r w:rsidR="00D71095" w:rsidRPr="00FE38BF">
        <w:rPr>
          <w:rFonts w:ascii="Times New Roman" w:hAnsi="Times New Roman"/>
          <w:sz w:val="22"/>
          <w:szCs w:val="22"/>
          <w:lang w:val="en-US" w:eastAsia="zh-CN"/>
        </w:rPr>
        <w:t xml:space="preserve">the end of </w:t>
      </w:r>
      <w:r w:rsidR="000D46C7" w:rsidRPr="00FE38BF">
        <w:rPr>
          <w:rFonts w:ascii="Times New Roman" w:hAnsi="Times New Roman"/>
          <w:sz w:val="22"/>
          <w:szCs w:val="22"/>
          <w:lang w:val="en-US" w:eastAsia="zh-CN"/>
        </w:rPr>
        <w:t xml:space="preserve">the </w:t>
      </w:r>
      <w:r w:rsidR="00E31F59" w:rsidRPr="00E31F59">
        <w:rPr>
          <w:rFonts w:ascii="Times New Roman" w:hAnsi="Times New Roman"/>
          <w:sz w:val="22"/>
          <w:szCs w:val="22"/>
          <w:lang w:val="en-US" w:eastAsia="zh-CN"/>
        </w:rPr>
        <w:t>PRDCH</w:t>
      </w:r>
      <w:r w:rsidR="000E7CD5" w:rsidRPr="00FE38BF">
        <w:rPr>
          <w:rFonts w:ascii="Times New Roman" w:hAnsi="Times New Roman"/>
          <w:sz w:val="22"/>
          <w:szCs w:val="22"/>
          <w:lang w:val="en-US" w:eastAsia="zh-CN"/>
        </w:rPr>
        <w:t>.</w:t>
      </w:r>
    </w:p>
    <w:p w14:paraId="70366705" w14:textId="48D26A09" w:rsidR="00E249D9" w:rsidRPr="00FE38BF" w:rsidRDefault="001214C3">
      <w:pPr>
        <w:jc w:val="both"/>
        <w:rPr>
          <w:kern w:val="2"/>
          <w:lang w:eastAsia="zh-CN"/>
        </w:rPr>
      </w:pPr>
      <w:r w:rsidRPr="00FE38BF">
        <w:rPr>
          <w:lang w:eastAsia="zh-CN"/>
        </w:rPr>
        <w:t xml:space="preserve">Similarly, </w:t>
      </w:r>
      <w:r w:rsidR="0026064F" w:rsidRPr="00FE38BF">
        <w:rPr>
          <w:lang w:eastAsia="zh-CN"/>
        </w:rPr>
        <w:t>as shown in</w:t>
      </w:r>
      <w:r w:rsidR="0026064F" w:rsidRPr="00FE38BF">
        <w:rPr>
          <w:kern w:val="2"/>
          <w:lang w:eastAsia="zh-CN"/>
        </w:rPr>
        <w:t xml:space="preserve"> </w:t>
      </w:r>
      <w:r w:rsidR="0026064F" w:rsidRPr="00FE38BF">
        <w:rPr>
          <w:kern w:val="2"/>
          <w:lang w:eastAsia="zh-CN"/>
        </w:rPr>
        <w:fldChar w:fldCharType="begin"/>
      </w:r>
      <w:r w:rsidR="0026064F" w:rsidRPr="00FE38BF">
        <w:rPr>
          <w:kern w:val="2"/>
          <w:lang w:eastAsia="zh-CN"/>
        </w:rPr>
        <w:instrText xml:space="preserve"> REF _Ref158060625 \h </w:instrText>
      </w:r>
      <w:r w:rsidR="00744A32">
        <w:rPr>
          <w:kern w:val="2"/>
          <w:lang w:eastAsia="zh-CN"/>
        </w:rPr>
        <w:instrText xml:space="preserve"> \* MERGEFORMAT </w:instrText>
      </w:r>
      <w:r w:rsidR="0026064F" w:rsidRPr="00FE38BF">
        <w:rPr>
          <w:kern w:val="2"/>
          <w:lang w:eastAsia="zh-CN"/>
        </w:rPr>
      </w:r>
      <w:r w:rsidR="0026064F" w:rsidRPr="00FE38BF">
        <w:rPr>
          <w:kern w:val="2"/>
          <w:lang w:eastAsia="zh-CN"/>
        </w:rPr>
        <w:fldChar w:fldCharType="separate"/>
      </w:r>
      <w:r w:rsidR="00FF4CB5" w:rsidRPr="00FE38BF">
        <w:t xml:space="preserve">Figure </w:t>
      </w:r>
      <w:r w:rsidR="00FF4CB5">
        <w:rPr>
          <w:noProof/>
        </w:rPr>
        <w:t>3</w:t>
      </w:r>
      <w:r w:rsidR="0026064F" w:rsidRPr="00FE38BF">
        <w:rPr>
          <w:kern w:val="2"/>
          <w:lang w:eastAsia="zh-CN"/>
        </w:rPr>
        <w:fldChar w:fldCharType="end"/>
      </w:r>
      <w:r w:rsidR="0026064F" w:rsidRPr="00FE38BF">
        <w:rPr>
          <w:lang w:eastAsia="zh-CN"/>
        </w:rPr>
        <w:t xml:space="preserve">, </w:t>
      </w:r>
      <w:r w:rsidR="00E249D9" w:rsidRPr="00FE38BF">
        <w:rPr>
          <w:lang w:eastAsia="zh-CN"/>
        </w:rPr>
        <w:t xml:space="preserve">each </w:t>
      </w:r>
      <w:r w:rsidR="00C23C88">
        <w:rPr>
          <w:lang w:eastAsia="zh-CN"/>
        </w:rPr>
        <w:t>D2R</w:t>
      </w:r>
      <w:r w:rsidR="00E249D9" w:rsidRPr="00FE38BF">
        <w:rPr>
          <w:lang w:eastAsia="zh-CN"/>
        </w:rPr>
        <w:t xml:space="preserve"> transmission</w:t>
      </w:r>
      <w:r w:rsidR="0026064F" w:rsidRPr="00FE38BF">
        <w:rPr>
          <w:lang w:eastAsia="zh-CN"/>
        </w:rPr>
        <w:t xml:space="preserve"> </w:t>
      </w:r>
      <w:r w:rsidR="00E249D9" w:rsidRPr="00FE38BF">
        <w:rPr>
          <w:lang w:eastAsia="zh-CN"/>
        </w:rPr>
        <w:t xml:space="preserve">consists of </w:t>
      </w:r>
      <w:r w:rsidR="009B339A" w:rsidRPr="00FE38BF">
        <w:rPr>
          <w:lang w:eastAsia="zh-CN"/>
        </w:rPr>
        <w:t xml:space="preserve">the following </w:t>
      </w:r>
      <w:r w:rsidR="0026064F" w:rsidRPr="00FE38BF">
        <w:rPr>
          <w:lang w:eastAsia="zh-CN"/>
        </w:rPr>
        <w:t>3 or 4</w:t>
      </w:r>
      <w:r w:rsidR="00D71095" w:rsidRPr="00FE38BF">
        <w:rPr>
          <w:lang w:eastAsia="zh-CN"/>
        </w:rPr>
        <w:t xml:space="preserve"> parts</w:t>
      </w:r>
      <w:r w:rsidR="0026064F" w:rsidRPr="00FE38BF">
        <w:rPr>
          <w:lang w:eastAsia="zh-CN"/>
        </w:rPr>
        <w:t>,</w:t>
      </w:r>
      <w:r w:rsidR="00D71095" w:rsidRPr="00FE38BF">
        <w:rPr>
          <w:lang w:eastAsia="zh-CN"/>
        </w:rPr>
        <w:t xml:space="preserve"> </w:t>
      </w:r>
      <w:r w:rsidR="0026064F" w:rsidRPr="00FE38BF">
        <w:rPr>
          <w:lang w:eastAsia="zh-CN"/>
        </w:rPr>
        <w:t>depending on the length o</w:t>
      </w:r>
      <w:r w:rsidR="00CE0858" w:rsidRPr="00FE38BF">
        <w:rPr>
          <w:lang w:eastAsia="zh-CN"/>
        </w:rPr>
        <w:t>f</w:t>
      </w:r>
      <w:r w:rsidR="0026064F" w:rsidRPr="00FE38BF">
        <w:rPr>
          <w:lang w:eastAsia="zh-CN"/>
        </w:rPr>
        <w:t xml:space="preserve"> the transmission.</w:t>
      </w:r>
      <w:r w:rsidR="00AF778D" w:rsidRPr="00FE38BF">
        <w:rPr>
          <w:lang w:eastAsia="zh-CN"/>
        </w:rPr>
        <w:t xml:space="preserve"> The detailed design of </w:t>
      </w:r>
      <w:r w:rsidR="007F637C" w:rsidRPr="00FE38BF">
        <w:rPr>
          <w:lang w:eastAsia="zh-CN"/>
        </w:rPr>
        <w:t>each of these parts</w:t>
      </w:r>
      <w:r w:rsidR="00AF778D" w:rsidRPr="00FE38BF">
        <w:rPr>
          <w:lang w:eastAsia="zh-CN"/>
        </w:rPr>
        <w:t xml:space="preserve"> are discussed in </w:t>
      </w:r>
      <w:r w:rsidR="00AF778D" w:rsidRPr="00FE38BF">
        <w:rPr>
          <w:lang w:eastAsia="zh-CN"/>
        </w:rPr>
        <w:fldChar w:fldCharType="begin"/>
      </w:r>
      <w:r w:rsidR="00AF778D" w:rsidRPr="00FE38BF">
        <w:rPr>
          <w:lang w:eastAsia="zh-CN"/>
        </w:rPr>
        <w:instrText xml:space="preserve"> REF _Ref158114277 \r \h  \* MERGEFORMAT </w:instrText>
      </w:r>
      <w:r w:rsidR="00AF778D" w:rsidRPr="00FE38BF">
        <w:rPr>
          <w:lang w:eastAsia="zh-CN"/>
        </w:rPr>
      </w:r>
      <w:r w:rsidR="00AF778D" w:rsidRPr="00FE38BF">
        <w:rPr>
          <w:lang w:eastAsia="zh-CN"/>
        </w:rPr>
        <w:fldChar w:fldCharType="separate"/>
      </w:r>
      <w:r w:rsidR="00FF4CB5">
        <w:rPr>
          <w:lang w:eastAsia="zh-CN"/>
        </w:rPr>
        <w:t>[4]</w:t>
      </w:r>
      <w:r w:rsidR="00AF778D" w:rsidRPr="00FE38BF">
        <w:rPr>
          <w:lang w:eastAsia="zh-CN"/>
        </w:rPr>
        <w:fldChar w:fldCharType="end"/>
      </w:r>
      <w:r w:rsidR="00AF778D" w:rsidRPr="00FE38BF">
        <w:rPr>
          <w:lang w:eastAsia="zh-CN"/>
        </w:rPr>
        <w:t>.</w:t>
      </w:r>
    </w:p>
    <w:p w14:paraId="721B17D6" w14:textId="77777777" w:rsidR="00E249D9" w:rsidRPr="00FE38BF" w:rsidRDefault="00AD02D7">
      <w:pPr>
        <w:spacing w:beforeLines="50" w:before="120"/>
        <w:jc w:val="center"/>
        <w:rPr>
          <w:kern w:val="2"/>
          <w:lang w:eastAsia="zh-CN"/>
        </w:rPr>
      </w:pPr>
      <w:r>
        <w:rPr>
          <w:noProof/>
          <w:kern w:val="2"/>
          <w:lang w:eastAsia="zh-CN"/>
        </w:rPr>
        <w:lastRenderedPageBreak/>
        <w:drawing>
          <wp:inline distT="0" distB="0" distL="0" distR="0" wp14:anchorId="064A9F57" wp14:editId="77CF6ED8">
            <wp:extent cx="5530850" cy="71307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71444" cy="731198"/>
                    </a:xfrm>
                    <a:prstGeom prst="rect">
                      <a:avLst/>
                    </a:prstGeom>
                    <a:noFill/>
                  </pic:spPr>
                </pic:pic>
              </a:graphicData>
            </a:graphic>
          </wp:inline>
        </w:drawing>
      </w:r>
    </w:p>
    <w:p w14:paraId="146E689A" w14:textId="1BB183BB" w:rsidR="00E249D9" w:rsidRPr="00FE38BF" w:rsidRDefault="00E249D9">
      <w:pPr>
        <w:pStyle w:val="Caption"/>
        <w:rPr>
          <w:kern w:val="2"/>
          <w:sz w:val="22"/>
          <w:lang w:eastAsia="zh-CN"/>
        </w:rPr>
      </w:pPr>
      <w:bookmarkStart w:id="14" w:name="_Ref158060625"/>
      <w:r w:rsidRPr="00FE38BF">
        <w:rPr>
          <w:sz w:val="22"/>
        </w:rPr>
        <w:t xml:space="preserve">Figure </w:t>
      </w:r>
      <w:r w:rsidRPr="00FE38BF">
        <w:rPr>
          <w:noProof/>
          <w:sz w:val="22"/>
        </w:rPr>
        <w:fldChar w:fldCharType="begin"/>
      </w:r>
      <w:r w:rsidRPr="00FE38BF">
        <w:rPr>
          <w:noProof/>
          <w:sz w:val="22"/>
        </w:rPr>
        <w:instrText xml:space="preserve"> SEQ Figure \* ARABIC </w:instrText>
      </w:r>
      <w:r w:rsidRPr="00FE38BF">
        <w:rPr>
          <w:noProof/>
          <w:sz w:val="22"/>
        </w:rPr>
        <w:fldChar w:fldCharType="separate"/>
      </w:r>
      <w:r w:rsidR="00FF4CB5">
        <w:rPr>
          <w:noProof/>
          <w:sz w:val="22"/>
        </w:rPr>
        <w:t>3</w:t>
      </w:r>
      <w:r w:rsidRPr="00FE38BF">
        <w:rPr>
          <w:noProof/>
          <w:sz w:val="22"/>
        </w:rPr>
        <w:fldChar w:fldCharType="end"/>
      </w:r>
      <w:bookmarkEnd w:id="14"/>
      <w:r w:rsidR="00277C31" w:rsidRPr="00FE38BF">
        <w:rPr>
          <w:noProof/>
          <w:sz w:val="22"/>
        </w:rPr>
        <w:t>.</w:t>
      </w:r>
      <w:r w:rsidRPr="00FE38BF">
        <w:rPr>
          <w:sz w:val="22"/>
        </w:rPr>
        <w:t xml:space="preserve"> </w:t>
      </w:r>
      <w:r w:rsidRPr="00FE38BF">
        <w:rPr>
          <w:kern w:val="2"/>
          <w:sz w:val="22"/>
          <w:lang w:eastAsia="zh-CN"/>
        </w:rPr>
        <w:t xml:space="preserve">The </w:t>
      </w:r>
      <w:r w:rsidR="00A80EFD">
        <w:rPr>
          <w:kern w:val="2"/>
          <w:sz w:val="22"/>
          <w:lang w:eastAsia="zh-CN"/>
        </w:rPr>
        <w:t>overall design</w:t>
      </w:r>
      <w:r w:rsidRPr="00FE38BF">
        <w:rPr>
          <w:kern w:val="2"/>
          <w:sz w:val="22"/>
          <w:lang w:eastAsia="zh-CN"/>
        </w:rPr>
        <w:t xml:space="preserve"> of </w:t>
      </w:r>
      <w:r w:rsidR="00C23C88">
        <w:rPr>
          <w:kern w:val="2"/>
          <w:sz w:val="22"/>
          <w:lang w:eastAsia="zh-CN"/>
        </w:rPr>
        <w:t>D</w:t>
      </w:r>
      <w:r w:rsidR="00A80EFD">
        <w:rPr>
          <w:kern w:val="2"/>
          <w:sz w:val="22"/>
          <w:lang w:eastAsia="zh-CN"/>
        </w:rPr>
        <w:t>2</w:t>
      </w:r>
      <w:r w:rsidR="00C23C88">
        <w:rPr>
          <w:kern w:val="2"/>
          <w:sz w:val="22"/>
          <w:lang w:eastAsia="zh-CN"/>
        </w:rPr>
        <w:t>R</w:t>
      </w:r>
      <w:r w:rsidR="00976A08">
        <w:rPr>
          <w:kern w:val="2"/>
          <w:sz w:val="22"/>
          <w:lang w:eastAsia="zh-CN"/>
        </w:rPr>
        <w:t xml:space="preserve"> transmission</w:t>
      </w:r>
    </w:p>
    <w:p w14:paraId="6AAF9929" w14:textId="26F45E62" w:rsidR="00E249D9" w:rsidRPr="00FE38BF" w:rsidRDefault="00C23C88" w:rsidP="00C45B6E">
      <w:pPr>
        <w:pStyle w:val="ListParagraph"/>
        <w:numPr>
          <w:ilvl w:val="0"/>
          <w:numId w:val="18"/>
        </w:numPr>
        <w:spacing w:after="120"/>
        <w:ind w:leftChars="0"/>
        <w:jc w:val="both"/>
        <w:rPr>
          <w:rFonts w:ascii="Times New Roman" w:hAnsi="Times New Roman"/>
          <w:sz w:val="22"/>
          <w:szCs w:val="22"/>
          <w:lang w:val="en-US" w:eastAsia="zh-CN"/>
        </w:rPr>
      </w:pPr>
      <w:r>
        <w:rPr>
          <w:rFonts w:ascii="Times New Roman" w:hAnsi="Times New Roman"/>
          <w:b/>
          <w:sz w:val="22"/>
          <w:szCs w:val="22"/>
          <w:lang w:val="en-US" w:eastAsia="zh-CN"/>
        </w:rPr>
        <w:t>D2R</w:t>
      </w:r>
      <w:r w:rsidR="000A77C8" w:rsidRPr="00FE38BF">
        <w:rPr>
          <w:rFonts w:ascii="Times New Roman" w:hAnsi="Times New Roman"/>
          <w:b/>
          <w:sz w:val="22"/>
          <w:szCs w:val="22"/>
          <w:lang w:val="en-US" w:eastAsia="zh-CN"/>
        </w:rPr>
        <w:t xml:space="preserve"> p</w:t>
      </w:r>
      <w:r w:rsidR="00E249D9" w:rsidRPr="00FE38BF">
        <w:rPr>
          <w:rFonts w:ascii="Times New Roman" w:hAnsi="Times New Roman"/>
          <w:b/>
          <w:sz w:val="22"/>
          <w:szCs w:val="22"/>
          <w:lang w:val="en-US" w:eastAsia="zh-CN"/>
        </w:rPr>
        <w:t>reamble:</w:t>
      </w:r>
      <w:r w:rsidR="00E249D9" w:rsidRPr="00FE38BF">
        <w:rPr>
          <w:rFonts w:ascii="Times New Roman" w:hAnsi="Times New Roman"/>
          <w:sz w:val="22"/>
          <w:szCs w:val="22"/>
          <w:lang w:val="en-US" w:eastAsia="zh-CN"/>
        </w:rPr>
        <w:t xml:space="preserve"> </w:t>
      </w:r>
      <w:r>
        <w:rPr>
          <w:rFonts w:ascii="Times New Roman" w:hAnsi="Times New Roman"/>
          <w:sz w:val="22"/>
          <w:szCs w:val="22"/>
          <w:lang w:val="en-US" w:eastAsia="zh-CN"/>
        </w:rPr>
        <w:t>D2R</w:t>
      </w:r>
      <w:r w:rsidR="00D71095" w:rsidRPr="00FE38BF">
        <w:rPr>
          <w:rFonts w:ascii="Times New Roman" w:hAnsi="Times New Roman"/>
          <w:sz w:val="22"/>
          <w:szCs w:val="22"/>
          <w:lang w:val="en-US" w:eastAsia="zh-CN"/>
        </w:rPr>
        <w:t xml:space="preserve"> preamble is located </w:t>
      </w:r>
      <w:r w:rsidR="00E26B7C" w:rsidRPr="00FE38BF">
        <w:rPr>
          <w:rFonts w:ascii="Times New Roman" w:hAnsi="Times New Roman"/>
          <w:sz w:val="22"/>
          <w:szCs w:val="22"/>
          <w:lang w:val="en-US" w:eastAsia="zh-CN"/>
        </w:rPr>
        <w:t xml:space="preserve">at the beginning of each </w:t>
      </w:r>
      <w:r>
        <w:rPr>
          <w:rFonts w:ascii="Times New Roman" w:hAnsi="Times New Roman"/>
          <w:sz w:val="22"/>
          <w:szCs w:val="22"/>
          <w:lang w:val="en-US" w:eastAsia="zh-CN"/>
        </w:rPr>
        <w:t>D2R</w:t>
      </w:r>
      <w:r w:rsidR="00E26B7C" w:rsidRPr="00FE38BF">
        <w:rPr>
          <w:rFonts w:ascii="Times New Roman" w:hAnsi="Times New Roman"/>
          <w:sz w:val="22"/>
          <w:szCs w:val="22"/>
          <w:lang w:val="en-US" w:eastAsia="zh-CN"/>
        </w:rPr>
        <w:t xml:space="preserve"> transmission, immediately followed by</w:t>
      </w:r>
      <w:r w:rsidR="00CE48A5" w:rsidRPr="00FE38BF">
        <w:rPr>
          <w:rFonts w:ascii="Times New Roman" w:hAnsi="Times New Roman"/>
          <w:sz w:val="22"/>
          <w:szCs w:val="22"/>
          <w:lang w:val="en-US" w:eastAsia="zh-CN"/>
        </w:rPr>
        <w:t xml:space="preserve"> </w:t>
      </w:r>
      <w:r w:rsidR="007F637C" w:rsidRPr="00FE38BF">
        <w:rPr>
          <w:rFonts w:ascii="Times New Roman" w:hAnsi="Times New Roman"/>
          <w:sz w:val="22"/>
          <w:szCs w:val="22"/>
          <w:lang w:val="en-US" w:eastAsia="zh-CN"/>
        </w:rPr>
        <w:t xml:space="preserve">the </w:t>
      </w:r>
      <w:r w:rsidR="00BB57CA" w:rsidRPr="00FE38BF">
        <w:rPr>
          <w:rFonts w:ascii="Times New Roman" w:hAnsi="Times New Roman"/>
          <w:sz w:val="22"/>
          <w:szCs w:val="22"/>
          <w:lang w:val="en-US" w:eastAsia="zh-CN"/>
        </w:rPr>
        <w:t>PD</w:t>
      </w:r>
      <w:r w:rsidR="00BB57CA">
        <w:rPr>
          <w:rFonts w:ascii="Times New Roman" w:hAnsi="Times New Roman"/>
          <w:sz w:val="22"/>
          <w:szCs w:val="22"/>
          <w:lang w:val="en-US" w:eastAsia="zh-CN"/>
        </w:rPr>
        <w:t>R</w:t>
      </w:r>
      <w:r w:rsidR="00BB57CA" w:rsidRPr="00FE38BF">
        <w:rPr>
          <w:rFonts w:ascii="Times New Roman" w:hAnsi="Times New Roman"/>
          <w:sz w:val="22"/>
          <w:szCs w:val="22"/>
          <w:lang w:val="en-US" w:eastAsia="zh-CN"/>
        </w:rPr>
        <w:t>CH</w:t>
      </w:r>
      <w:r w:rsidR="00E26B7C" w:rsidRPr="00FE38BF">
        <w:rPr>
          <w:rFonts w:ascii="Times New Roman" w:hAnsi="Times New Roman"/>
          <w:sz w:val="22"/>
          <w:szCs w:val="22"/>
          <w:lang w:val="en-US" w:eastAsia="zh-CN"/>
        </w:rPr>
        <w:t>.</w:t>
      </w:r>
      <w:r w:rsidR="00D71095" w:rsidRPr="00FE38BF">
        <w:rPr>
          <w:rFonts w:ascii="Times New Roman" w:hAnsi="Times New Roman"/>
          <w:sz w:val="22"/>
          <w:szCs w:val="22"/>
          <w:lang w:val="en-US" w:eastAsia="zh-CN"/>
        </w:rPr>
        <w:t xml:space="preserve"> </w:t>
      </w:r>
      <w:r w:rsidR="00E26B7C" w:rsidRPr="00FE38BF">
        <w:rPr>
          <w:rFonts w:ascii="Times New Roman" w:hAnsi="Times New Roman"/>
          <w:sz w:val="22"/>
          <w:szCs w:val="22"/>
          <w:lang w:val="en-US" w:eastAsia="zh-CN"/>
        </w:rPr>
        <w:t>It</w:t>
      </w:r>
      <w:r w:rsidR="00D71095" w:rsidRPr="00FE38BF">
        <w:rPr>
          <w:rFonts w:ascii="Times New Roman" w:hAnsi="Times New Roman"/>
          <w:sz w:val="22"/>
          <w:szCs w:val="22"/>
          <w:lang w:val="en-US" w:eastAsia="zh-CN"/>
        </w:rPr>
        <w:t xml:space="preserve"> is used to indicate the start</w:t>
      </w:r>
      <w:r w:rsidR="00E26B7C" w:rsidRPr="00FE38BF">
        <w:rPr>
          <w:rFonts w:ascii="Times New Roman" w:hAnsi="Times New Roman"/>
          <w:sz w:val="22"/>
          <w:szCs w:val="22"/>
          <w:lang w:val="en-US" w:eastAsia="zh-CN"/>
        </w:rPr>
        <w:t>ing</w:t>
      </w:r>
      <w:r w:rsidR="00D71095" w:rsidRPr="00FE38BF">
        <w:rPr>
          <w:rFonts w:ascii="Times New Roman" w:hAnsi="Times New Roman"/>
          <w:sz w:val="22"/>
          <w:szCs w:val="22"/>
          <w:lang w:val="en-US" w:eastAsia="zh-CN"/>
        </w:rPr>
        <w:t xml:space="preserve"> time of </w:t>
      </w:r>
      <w:r w:rsidR="00CE48A5" w:rsidRPr="00FE38BF">
        <w:rPr>
          <w:rFonts w:ascii="Times New Roman" w:hAnsi="Times New Roman"/>
          <w:sz w:val="22"/>
          <w:szCs w:val="22"/>
          <w:lang w:val="en-US" w:eastAsia="zh-CN"/>
        </w:rPr>
        <w:t xml:space="preserve">the </w:t>
      </w:r>
      <w:r w:rsidR="00DF0327" w:rsidRPr="00FE38BF">
        <w:rPr>
          <w:rFonts w:ascii="Times New Roman" w:hAnsi="Times New Roman"/>
          <w:sz w:val="22"/>
          <w:szCs w:val="22"/>
          <w:lang w:val="en-US" w:eastAsia="zh-CN"/>
        </w:rPr>
        <w:t>PD</w:t>
      </w:r>
      <w:r w:rsidR="00DF0327">
        <w:rPr>
          <w:rFonts w:ascii="Times New Roman" w:hAnsi="Times New Roman"/>
          <w:sz w:val="22"/>
          <w:szCs w:val="22"/>
          <w:lang w:val="en-US" w:eastAsia="zh-CN"/>
        </w:rPr>
        <w:t>R</w:t>
      </w:r>
      <w:r w:rsidR="00DF0327" w:rsidRPr="00FE38BF">
        <w:rPr>
          <w:rFonts w:ascii="Times New Roman" w:hAnsi="Times New Roman"/>
          <w:sz w:val="22"/>
          <w:szCs w:val="22"/>
          <w:lang w:val="en-US" w:eastAsia="zh-CN"/>
        </w:rPr>
        <w:t>CH</w:t>
      </w:r>
      <w:r w:rsidR="00B11595">
        <w:rPr>
          <w:rFonts w:ascii="Times New Roman" w:hAnsi="Times New Roman"/>
          <w:sz w:val="22"/>
          <w:szCs w:val="22"/>
          <w:lang w:val="en-US" w:eastAsia="zh-CN"/>
        </w:rPr>
        <w:t xml:space="preserve"> and coarse SFO estimation</w:t>
      </w:r>
      <w:r w:rsidR="00D71095" w:rsidRPr="00FE38BF">
        <w:rPr>
          <w:rFonts w:ascii="Times New Roman" w:hAnsi="Times New Roman"/>
          <w:sz w:val="22"/>
          <w:szCs w:val="22"/>
          <w:lang w:val="en-US" w:eastAsia="zh-CN"/>
        </w:rPr>
        <w:t>.</w:t>
      </w:r>
    </w:p>
    <w:p w14:paraId="6D93A317" w14:textId="77777777" w:rsidR="00E249D9" w:rsidRPr="00FE38BF" w:rsidRDefault="0058472E" w:rsidP="00C45B6E">
      <w:pPr>
        <w:pStyle w:val="ListParagraph"/>
        <w:numPr>
          <w:ilvl w:val="0"/>
          <w:numId w:val="18"/>
        </w:numPr>
        <w:spacing w:after="120"/>
        <w:ind w:leftChars="0"/>
        <w:jc w:val="both"/>
        <w:rPr>
          <w:rFonts w:ascii="Times New Roman" w:hAnsi="Times New Roman"/>
          <w:sz w:val="22"/>
          <w:szCs w:val="22"/>
          <w:lang w:val="en-US" w:eastAsia="zh-CN"/>
        </w:rPr>
      </w:pPr>
      <w:r>
        <w:rPr>
          <w:rFonts w:ascii="Times New Roman" w:hAnsi="Times New Roman"/>
          <w:b/>
          <w:sz w:val="22"/>
          <w:szCs w:val="22"/>
          <w:lang w:val="en-US" w:eastAsia="zh-CN"/>
        </w:rPr>
        <w:t>P</w:t>
      </w:r>
      <w:r w:rsidR="00EF03E8">
        <w:rPr>
          <w:rFonts w:ascii="Times New Roman" w:hAnsi="Times New Roman"/>
          <w:b/>
          <w:sz w:val="22"/>
          <w:szCs w:val="22"/>
          <w:lang w:val="en-US" w:eastAsia="zh-CN"/>
        </w:rPr>
        <w:t>DR</w:t>
      </w:r>
      <w:r>
        <w:rPr>
          <w:rFonts w:ascii="Times New Roman" w:hAnsi="Times New Roman"/>
          <w:b/>
          <w:sz w:val="22"/>
          <w:szCs w:val="22"/>
          <w:lang w:val="en-US" w:eastAsia="zh-CN"/>
        </w:rPr>
        <w:t>CH</w:t>
      </w:r>
      <w:r w:rsidR="00E249D9" w:rsidRPr="00FE38BF">
        <w:rPr>
          <w:rFonts w:ascii="Times New Roman" w:hAnsi="Times New Roman"/>
          <w:b/>
          <w:sz w:val="22"/>
          <w:szCs w:val="22"/>
          <w:lang w:val="en-US" w:eastAsia="zh-CN"/>
        </w:rPr>
        <w:t>:</w:t>
      </w:r>
      <w:r w:rsidR="00E249D9" w:rsidRPr="00FE38BF">
        <w:rPr>
          <w:rFonts w:ascii="Times New Roman" w:hAnsi="Times New Roman"/>
          <w:sz w:val="22"/>
          <w:szCs w:val="22"/>
          <w:lang w:val="en-US" w:eastAsia="zh-CN"/>
        </w:rPr>
        <w:t xml:space="preserve"> </w:t>
      </w:r>
      <w:r w:rsidR="00B715E2">
        <w:rPr>
          <w:rFonts w:ascii="Times New Roman" w:hAnsi="Times New Roman"/>
          <w:sz w:val="22"/>
          <w:szCs w:val="22"/>
          <w:lang w:val="en-US" w:eastAsia="zh-CN"/>
        </w:rPr>
        <w:t>D2R</w:t>
      </w:r>
      <w:r w:rsidR="00B715E2" w:rsidRPr="00FE38BF">
        <w:rPr>
          <w:rFonts w:ascii="Times New Roman" w:hAnsi="Times New Roman"/>
          <w:sz w:val="22"/>
          <w:szCs w:val="22"/>
          <w:lang w:val="en-US" w:eastAsia="zh-CN"/>
        </w:rPr>
        <w:t xml:space="preserve"> traffic data</w:t>
      </w:r>
      <w:r w:rsidR="00B715E2">
        <w:rPr>
          <w:rFonts w:ascii="Times New Roman" w:hAnsi="Times New Roman"/>
          <w:sz w:val="22"/>
          <w:szCs w:val="22"/>
          <w:lang w:val="en-US" w:eastAsia="zh-CN"/>
        </w:rPr>
        <w:t xml:space="preserve"> is</w:t>
      </w:r>
      <w:r w:rsidR="00B715E2" w:rsidRPr="00FE38BF">
        <w:rPr>
          <w:rFonts w:ascii="Times New Roman" w:hAnsi="Times New Roman"/>
          <w:sz w:val="22"/>
          <w:szCs w:val="22"/>
          <w:lang w:val="en-US" w:eastAsia="zh-CN"/>
        </w:rPr>
        <w:t xml:space="preserve"> carried by the PD</w:t>
      </w:r>
      <w:r w:rsidR="00B715E2">
        <w:rPr>
          <w:rFonts w:ascii="Times New Roman" w:hAnsi="Times New Roman"/>
          <w:sz w:val="22"/>
          <w:szCs w:val="22"/>
          <w:lang w:val="en-US" w:eastAsia="zh-CN"/>
        </w:rPr>
        <w:t>R</w:t>
      </w:r>
      <w:r w:rsidR="00B715E2" w:rsidRPr="00FE38BF">
        <w:rPr>
          <w:rFonts w:ascii="Times New Roman" w:hAnsi="Times New Roman"/>
          <w:sz w:val="22"/>
          <w:szCs w:val="22"/>
          <w:lang w:val="en-US" w:eastAsia="zh-CN"/>
        </w:rPr>
        <w:t>CH</w:t>
      </w:r>
      <w:r w:rsidR="00E26B7C" w:rsidRPr="00FE38BF">
        <w:rPr>
          <w:rFonts w:ascii="Times New Roman" w:hAnsi="Times New Roman"/>
          <w:sz w:val="22"/>
          <w:szCs w:val="22"/>
          <w:lang w:val="en-US" w:eastAsia="zh-CN"/>
        </w:rPr>
        <w:t>.</w:t>
      </w:r>
    </w:p>
    <w:p w14:paraId="53E4AA75" w14:textId="77777777" w:rsidR="00E249D9" w:rsidRPr="00FE38BF" w:rsidRDefault="00C23C88" w:rsidP="00C45B6E">
      <w:pPr>
        <w:pStyle w:val="ListParagraph"/>
        <w:numPr>
          <w:ilvl w:val="0"/>
          <w:numId w:val="18"/>
        </w:numPr>
        <w:spacing w:after="120"/>
        <w:ind w:leftChars="0"/>
        <w:jc w:val="both"/>
        <w:rPr>
          <w:rFonts w:ascii="Times New Roman" w:hAnsi="Times New Roman"/>
          <w:sz w:val="22"/>
          <w:szCs w:val="22"/>
          <w:lang w:val="en-US" w:eastAsia="zh-CN"/>
        </w:rPr>
      </w:pPr>
      <w:r>
        <w:rPr>
          <w:rFonts w:ascii="Times New Roman" w:hAnsi="Times New Roman"/>
          <w:b/>
          <w:sz w:val="22"/>
          <w:szCs w:val="22"/>
          <w:lang w:val="en-US" w:eastAsia="zh-CN"/>
        </w:rPr>
        <w:t>D2R</w:t>
      </w:r>
      <w:r w:rsidR="000A77C8" w:rsidRPr="00FE38BF">
        <w:rPr>
          <w:rFonts w:ascii="Times New Roman" w:hAnsi="Times New Roman"/>
          <w:b/>
          <w:sz w:val="22"/>
          <w:szCs w:val="22"/>
          <w:lang w:val="en-US" w:eastAsia="zh-CN"/>
        </w:rPr>
        <w:t xml:space="preserve"> m</w:t>
      </w:r>
      <w:r w:rsidR="00E249D9" w:rsidRPr="00FE38BF">
        <w:rPr>
          <w:rFonts w:ascii="Times New Roman" w:hAnsi="Times New Roman"/>
          <w:b/>
          <w:sz w:val="22"/>
          <w:szCs w:val="22"/>
          <w:lang w:val="en-US" w:eastAsia="zh-CN"/>
        </w:rPr>
        <w:t>idamble:</w:t>
      </w:r>
      <w:r w:rsidR="00E249D9" w:rsidRPr="00FE38BF">
        <w:rPr>
          <w:rFonts w:ascii="Times New Roman" w:hAnsi="Times New Roman"/>
          <w:sz w:val="22"/>
          <w:szCs w:val="22"/>
          <w:lang w:val="en-US" w:eastAsia="zh-CN"/>
        </w:rPr>
        <w:t xml:space="preserve"> </w:t>
      </w:r>
      <w:r>
        <w:rPr>
          <w:rFonts w:ascii="Times New Roman" w:hAnsi="Times New Roman"/>
          <w:sz w:val="22"/>
          <w:szCs w:val="22"/>
          <w:lang w:val="en-US" w:eastAsia="zh-CN"/>
        </w:rPr>
        <w:t>D2R</w:t>
      </w:r>
      <w:r w:rsidR="00D71095" w:rsidRPr="00FE38BF">
        <w:rPr>
          <w:rFonts w:ascii="Times New Roman" w:hAnsi="Times New Roman"/>
          <w:sz w:val="22"/>
          <w:szCs w:val="22"/>
          <w:lang w:val="en-US" w:eastAsia="zh-CN"/>
        </w:rPr>
        <w:t xml:space="preserve"> midamble </w:t>
      </w:r>
      <w:r w:rsidR="00D907B8" w:rsidRPr="00FE38BF">
        <w:rPr>
          <w:rFonts w:ascii="Times New Roman" w:hAnsi="Times New Roman"/>
          <w:sz w:val="22"/>
          <w:szCs w:val="22"/>
          <w:lang w:val="en-US" w:eastAsia="zh-CN"/>
        </w:rPr>
        <w:t>may</w:t>
      </w:r>
      <w:r w:rsidR="00E26B7C" w:rsidRPr="00FE38BF">
        <w:rPr>
          <w:rFonts w:ascii="Times New Roman" w:hAnsi="Times New Roman"/>
          <w:sz w:val="22"/>
          <w:szCs w:val="22"/>
          <w:lang w:val="en-US" w:eastAsia="zh-CN"/>
        </w:rPr>
        <w:t xml:space="preserve"> be inserted into P</w:t>
      </w:r>
      <w:r w:rsidR="00EF03E8">
        <w:rPr>
          <w:rFonts w:ascii="Times New Roman" w:hAnsi="Times New Roman"/>
          <w:sz w:val="22"/>
          <w:szCs w:val="22"/>
          <w:lang w:val="en-US" w:eastAsia="zh-CN"/>
        </w:rPr>
        <w:t>DR</w:t>
      </w:r>
      <w:r w:rsidR="00E26B7C" w:rsidRPr="00FE38BF">
        <w:rPr>
          <w:rFonts w:ascii="Times New Roman" w:hAnsi="Times New Roman"/>
          <w:sz w:val="22"/>
          <w:szCs w:val="22"/>
          <w:lang w:val="en-US" w:eastAsia="zh-CN"/>
        </w:rPr>
        <w:t>CH</w:t>
      </w:r>
      <w:r w:rsidR="00D907B8" w:rsidRPr="00FE38BF">
        <w:rPr>
          <w:rFonts w:ascii="Times New Roman" w:hAnsi="Times New Roman"/>
          <w:sz w:val="22"/>
          <w:szCs w:val="22"/>
          <w:lang w:val="en-US" w:eastAsia="zh-CN"/>
        </w:rPr>
        <w:t xml:space="preserve"> for the </w:t>
      </w:r>
      <w:r w:rsidR="00E26B7C" w:rsidRPr="00FE38BF">
        <w:rPr>
          <w:rFonts w:ascii="Times New Roman" w:hAnsi="Times New Roman"/>
          <w:sz w:val="22"/>
          <w:szCs w:val="22"/>
          <w:lang w:val="en-US" w:eastAsia="zh-CN"/>
        </w:rPr>
        <w:t>track</w:t>
      </w:r>
      <w:r w:rsidR="00D907B8" w:rsidRPr="00FE38BF">
        <w:rPr>
          <w:rFonts w:ascii="Times New Roman" w:hAnsi="Times New Roman"/>
          <w:sz w:val="22"/>
          <w:szCs w:val="22"/>
          <w:lang w:val="en-US" w:eastAsia="zh-CN"/>
        </w:rPr>
        <w:t>ing of</w:t>
      </w:r>
      <w:r w:rsidR="00E26B7C" w:rsidRPr="00FE38BF">
        <w:rPr>
          <w:rFonts w:ascii="Times New Roman" w:hAnsi="Times New Roman"/>
          <w:sz w:val="22"/>
          <w:szCs w:val="22"/>
          <w:lang w:val="en-US" w:eastAsia="zh-CN"/>
        </w:rPr>
        <w:t xml:space="preserve"> chip-level timing</w:t>
      </w:r>
      <w:r w:rsidR="00B715E2">
        <w:rPr>
          <w:rFonts w:ascii="Times New Roman" w:hAnsi="Times New Roman"/>
          <w:sz w:val="22"/>
          <w:szCs w:val="22"/>
          <w:lang w:val="en-US" w:eastAsia="zh-CN"/>
        </w:rPr>
        <w:t xml:space="preserve"> and performing channel/interference estimation</w:t>
      </w:r>
      <w:r w:rsidR="00D907B8" w:rsidRPr="00FE38BF">
        <w:rPr>
          <w:rFonts w:ascii="Times New Roman" w:hAnsi="Times New Roman"/>
          <w:sz w:val="22"/>
          <w:szCs w:val="22"/>
          <w:lang w:val="en-US" w:eastAsia="zh-CN"/>
        </w:rPr>
        <w:t xml:space="preserve">, depending on the length of the </w:t>
      </w:r>
      <w:r w:rsidR="00DF0327" w:rsidRPr="00FE38BF">
        <w:rPr>
          <w:rFonts w:ascii="Times New Roman" w:hAnsi="Times New Roman"/>
          <w:sz w:val="22"/>
          <w:szCs w:val="22"/>
          <w:lang w:val="en-US" w:eastAsia="zh-CN"/>
        </w:rPr>
        <w:t>PD</w:t>
      </w:r>
      <w:r w:rsidR="00DF0327">
        <w:rPr>
          <w:rFonts w:ascii="Times New Roman" w:hAnsi="Times New Roman"/>
          <w:sz w:val="22"/>
          <w:szCs w:val="22"/>
          <w:lang w:val="en-US" w:eastAsia="zh-CN"/>
        </w:rPr>
        <w:t>R</w:t>
      </w:r>
      <w:r w:rsidR="00DF0327" w:rsidRPr="00FE38BF">
        <w:rPr>
          <w:rFonts w:ascii="Times New Roman" w:hAnsi="Times New Roman"/>
          <w:sz w:val="22"/>
          <w:szCs w:val="22"/>
          <w:lang w:val="en-US" w:eastAsia="zh-CN"/>
        </w:rPr>
        <w:t>CH</w:t>
      </w:r>
      <w:r w:rsidR="00E249D9" w:rsidRPr="00FE38BF">
        <w:rPr>
          <w:rFonts w:ascii="Times New Roman" w:hAnsi="Times New Roman"/>
          <w:sz w:val="22"/>
          <w:szCs w:val="22"/>
          <w:lang w:val="en-US" w:eastAsia="zh-CN"/>
        </w:rPr>
        <w:t>.</w:t>
      </w:r>
    </w:p>
    <w:p w14:paraId="066C2326" w14:textId="68C9699A" w:rsidR="007F637C" w:rsidRPr="00FE38BF" w:rsidRDefault="00C23C88" w:rsidP="00C45B6E">
      <w:pPr>
        <w:pStyle w:val="ListParagraph"/>
        <w:numPr>
          <w:ilvl w:val="0"/>
          <w:numId w:val="18"/>
        </w:numPr>
        <w:spacing w:after="120"/>
        <w:ind w:leftChars="0"/>
        <w:jc w:val="both"/>
        <w:rPr>
          <w:lang w:val="en-US" w:eastAsia="zh-CN"/>
        </w:rPr>
      </w:pPr>
      <w:r>
        <w:rPr>
          <w:rFonts w:ascii="Times New Roman" w:hAnsi="Times New Roman"/>
          <w:b/>
          <w:sz w:val="22"/>
          <w:szCs w:val="22"/>
          <w:lang w:val="en-US" w:eastAsia="zh-CN"/>
        </w:rPr>
        <w:t>D2R</w:t>
      </w:r>
      <w:r w:rsidR="000A77C8" w:rsidRPr="00FE38BF">
        <w:rPr>
          <w:rFonts w:ascii="Times New Roman" w:hAnsi="Times New Roman"/>
          <w:b/>
          <w:sz w:val="22"/>
          <w:szCs w:val="22"/>
          <w:lang w:val="en-US" w:eastAsia="zh-CN"/>
        </w:rPr>
        <w:t xml:space="preserve"> p</w:t>
      </w:r>
      <w:r w:rsidR="00E249D9" w:rsidRPr="00FE38BF">
        <w:rPr>
          <w:rFonts w:ascii="Times New Roman" w:hAnsi="Times New Roman"/>
          <w:b/>
          <w:sz w:val="22"/>
          <w:szCs w:val="22"/>
          <w:lang w:val="en-US" w:eastAsia="zh-CN"/>
        </w:rPr>
        <w:t>ostamble:</w:t>
      </w:r>
      <w:r w:rsidR="00E249D9" w:rsidRPr="00FE38BF">
        <w:rPr>
          <w:rFonts w:ascii="Times New Roman" w:hAnsi="Times New Roman"/>
          <w:sz w:val="22"/>
          <w:szCs w:val="22"/>
          <w:lang w:val="en-US" w:eastAsia="zh-CN"/>
        </w:rPr>
        <w:t xml:space="preserve"> </w:t>
      </w:r>
      <w:r>
        <w:rPr>
          <w:rFonts w:ascii="Times New Roman" w:hAnsi="Times New Roman"/>
          <w:sz w:val="22"/>
          <w:szCs w:val="22"/>
          <w:lang w:val="en-US" w:eastAsia="zh-CN"/>
        </w:rPr>
        <w:t>D2R</w:t>
      </w:r>
      <w:r w:rsidR="00D71095" w:rsidRPr="00FE38BF">
        <w:rPr>
          <w:rFonts w:ascii="Times New Roman" w:hAnsi="Times New Roman"/>
          <w:sz w:val="22"/>
          <w:szCs w:val="22"/>
          <w:lang w:val="en-US" w:eastAsia="zh-CN"/>
        </w:rPr>
        <w:t xml:space="preserve"> postamble </w:t>
      </w:r>
      <w:r w:rsidR="00D907B8" w:rsidRPr="00FE38BF">
        <w:rPr>
          <w:rFonts w:ascii="Times New Roman" w:hAnsi="Times New Roman"/>
          <w:sz w:val="22"/>
          <w:szCs w:val="22"/>
          <w:lang w:val="en-US" w:eastAsia="zh-CN"/>
        </w:rPr>
        <w:t xml:space="preserve">immediately follows </w:t>
      </w:r>
      <w:r w:rsidR="007F637C" w:rsidRPr="00FE38BF">
        <w:rPr>
          <w:rFonts w:ascii="Times New Roman" w:hAnsi="Times New Roman"/>
          <w:sz w:val="22"/>
          <w:szCs w:val="22"/>
          <w:lang w:val="en-US" w:eastAsia="zh-CN"/>
        </w:rPr>
        <w:t xml:space="preserve">the </w:t>
      </w:r>
      <w:r w:rsidR="00DF0327" w:rsidRPr="00FE38BF">
        <w:rPr>
          <w:rFonts w:ascii="Times New Roman" w:hAnsi="Times New Roman"/>
          <w:sz w:val="22"/>
          <w:szCs w:val="22"/>
          <w:lang w:val="en-US" w:eastAsia="zh-CN"/>
        </w:rPr>
        <w:t>PD</w:t>
      </w:r>
      <w:r w:rsidR="00DF0327">
        <w:rPr>
          <w:rFonts w:ascii="Times New Roman" w:hAnsi="Times New Roman"/>
          <w:sz w:val="22"/>
          <w:szCs w:val="22"/>
          <w:lang w:val="en-US" w:eastAsia="zh-CN"/>
        </w:rPr>
        <w:t>R</w:t>
      </w:r>
      <w:r w:rsidR="00DF0327" w:rsidRPr="00FE38BF">
        <w:rPr>
          <w:rFonts w:ascii="Times New Roman" w:hAnsi="Times New Roman"/>
          <w:sz w:val="22"/>
          <w:szCs w:val="22"/>
          <w:lang w:val="en-US" w:eastAsia="zh-CN"/>
        </w:rPr>
        <w:t>CH</w:t>
      </w:r>
      <w:r w:rsidR="00D71095" w:rsidRPr="00FE38BF">
        <w:rPr>
          <w:rFonts w:ascii="Times New Roman" w:hAnsi="Times New Roman"/>
          <w:sz w:val="22"/>
          <w:szCs w:val="22"/>
          <w:lang w:val="en-US" w:eastAsia="zh-CN"/>
        </w:rPr>
        <w:t xml:space="preserve">, which is used to </w:t>
      </w:r>
      <w:r w:rsidR="007C094C" w:rsidRPr="00E32FE9">
        <w:rPr>
          <w:rFonts w:ascii="Times New Roman" w:hAnsi="Times New Roman"/>
          <w:sz w:val="22"/>
          <w:szCs w:val="22"/>
          <w:lang w:val="en-US" w:eastAsia="zh-CN"/>
        </w:rPr>
        <w:t xml:space="preserve">acquire </w:t>
      </w:r>
      <w:r w:rsidR="00D71095" w:rsidRPr="00E32FE9">
        <w:rPr>
          <w:rFonts w:ascii="Times New Roman" w:hAnsi="Times New Roman"/>
          <w:sz w:val="22"/>
          <w:szCs w:val="22"/>
          <w:lang w:val="en-US" w:eastAsia="zh-CN"/>
        </w:rPr>
        <w:t xml:space="preserve">the end of </w:t>
      </w:r>
      <w:r w:rsidR="00D907B8" w:rsidRPr="00E32FE9">
        <w:rPr>
          <w:rFonts w:ascii="Times New Roman" w:hAnsi="Times New Roman"/>
          <w:sz w:val="22"/>
          <w:szCs w:val="22"/>
          <w:lang w:val="en-US" w:eastAsia="zh-CN"/>
        </w:rPr>
        <w:t xml:space="preserve">the </w:t>
      </w:r>
      <w:r w:rsidR="00DF0327" w:rsidRPr="00E32FE9">
        <w:rPr>
          <w:rFonts w:ascii="Times New Roman" w:hAnsi="Times New Roman"/>
          <w:sz w:val="22"/>
          <w:szCs w:val="22"/>
          <w:lang w:val="en-US" w:eastAsia="zh-CN"/>
        </w:rPr>
        <w:t>PDRCH</w:t>
      </w:r>
      <w:r w:rsidR="00E411AA" w:rsidRPr="00FE38BF">
        <w:rPr>
          <w:rFonts w:ascii="Times New Roman" w:hAnsi="Times New Roman"/>
          <w:sz w:val="22"/>
          <w:szCs w:val="22"/>
          <w:lang w:val="en-US" w:eastAsia="zh-CN"/>
        </w:rPr>
        <w:t xml:space="preserve">, and provide a final timing correction to the </w:t>
      </w:r>
      <w:r w:rsidR="00453B1B">
        <w:rPr>
          <w:rFonts w:ascii="Times New Roman" w:hAnsi="Times New Roman"/>
          <w:sz w:val="22"/>
          <w:szCs w:val="22"/>
          <w:lang w:val="en-US" w:eastAsia="zh-CN"/>
        </w:rPr>
        <w:t>reader</w:t>
      </w:r>
      <w:r w:rsidR="00D71095" w:rsidRPr="00FE38BF">
        <w:rPr>
          <w:rFonts w:ascii="Times New Roman" w:hAnsi="Times New Roman"/>
          <w:sz w:val="22"/>
          <w:szCs w:val="22"/>
          <w:lang w:val="en-US" w:eastAsia="zh-CN"/>
        </w:rPr>
        <w:t>.</w:t>
      </w:r>
    </w:p>
    <w:p w14:paraId="7D8D17B5" w14:textId="77777777" w:rsidR="00080ACF" w:rsidRPr="00FE38BF" w:rsidRDefault="00080ACF">
      <w:pPr>
        <w:jc w:val="both"/>
        <w:rPr>
          <w:lang w:eastAsia="zh-CN"/>
        </w:rPr>
      </w:pPr>
    </w:p>
    <w:p w14:paraId="28D36FB8" w14:textId="77777777" w:rsidR="00802E0D" w:rsidRPr="00FE38BF" w:rsidRDefault="00004ED2">
      <w:pPr>
        <w:pStyle w:val="Heading1"/>
        <w:jc w:val="both"/>
        <w:rPr>
          <w:lang w:eastAsia="zh-CN"/>
        </w:rPr>
      </w:pPr>
      <w:r w:rsidRPr="00FE38BF">
        <w:rPr>
          <w:lang w:eastAsia="zh-CN"/>
        </w:rPr>
        <w:t>Timing</w:t>
      </w:r>
      <w:r w:rsidR="00B45291" w:rsidRPr="00FE38BF">
        <w:rPr>
          <w:lang w:eastAsia="zh-CN"/>
        </w:rPr>
        <w:t xml:space="preserve"> acquisition</w:t>
      </w:r>
      <w:r w:rsidRPr="00FE38BF">
        <w:rPr>
          <w:lang w:eastAsia="zh-CN"/>
        </w:rPr>
        <w:t xml:space="preserve"> and tracking</w:t>
      </w:r>
    </w:p>
    <w:p w14:paraId="1612DDEA" w14:textId="715B2A24" w:rsidR="00CB3432" w:rsidRDefault="00474CE3">
      <w:pPr>
        <w:jc w:val="both"/>
        <w:rPr>
          <w:lang w:eastAsia="zh-CN"/>
        </w:rPr>
      </w:pPr>
      <w:r w:rsidRPr="00FE38BF">
        <w:rPr>
          <w:lang w:eastAsia="zh-CN"/>
        </w:rPr>
        <w:t xml:space="preserve">As analyzed in </w:t>
      </w:r>
      <w:r w:rsidR="00004ED2" w:rsidRPr="00FE38BF">
        <w:rPr>
          <w:lang w:eastAsia="zh-CN"/>
        </w:rPr>
        <w:t>section 2</w:t>
      </w:r>
      <w:r w:rsidRPr="00FE38BF">
        <w:rPr>
          <w:lang w:eastAsia="zh-CN"/>
        </w:rPr>
        <w:t>, Ambient IoT is an asynchronous system</w:t>
      </w:r>
      <w:r w:rsidR="00004ED2" w:rsidRPr="00FE38BF">
        <w:rPr>
          <w:lang w:eastAsia="zh-CN"/>
        </w:rPr>
        <w:t>, for which</w:t>
      </w:r>
      <w:r w:rsidRPr="00FE38BF">
        <w:rPr>
          <w:lang w:eastAsia="zh-CN"/>
        </w:rPr>
        <w:t xml:space="preserve"> </w:t>
      </w:r>
      <w:r w:rsidR="00004ED2" w:rsidRPr="00FE38BF">
        <w:rPr>
          <w:lang w:eastAsia="zh-CN"/>
        </w:rPr>
        <w:t>conventional 3GPP</w:t>
      </w:r>
      <w:r w:rsidRPr="00FE38BF">
        <w:rPr>
          <w:lang w:eastAsia="zh-CN"/>
        </w:rPr>
        <w:t xml:space="preserve"> synchronization </w:t>
      </w:r>
      <w:r w:rsidR="00004ED2" w:rsidRPr="00FE38BF">
        <w:rPr>
          <w:lang w:eastAsia="zh-CN"/>
        </w:rPr>
        <w:t>scheme</w:t>
      </w:r>
      <w:r w:rsidR="007F637C" w:rsidRPr="00FE38BF">
        <w:rPr>
          <w:lang w:eastAsia="zh-CN"/>
        </w:rPr>
        <w:t>s</w:t>
      </w:r>
      <w:r w:rsidRPr="00FE38BF">
        <w:rPr>
          <w:lang w:eastAsia="zh-CN"/>
        </w:rPr>
        <w:t xml:space="preserve"> </w:t>
      </w:r>
      <w:r w:rsidR="00E411AA" w:rsidRPr="00FE38BF">
        <w:rPr>
          <w:lang w:eastAsia="zh-CN"/>
        </w:rPr>
        <w:t>are not suitable</w:t>
      </w:r>
      <w:r w:rsidRPr="00FE38BF">
        <w:rPr>
          <w:lang w:eastAsia="zh-CN"/>
        </w:rPr>
        <w:t xml:space="preserve">. </w:t>
      </w:r>
      <w:r w:rsidR="00004ED2" w:rsidRPr="00FE38BF">
        <w:rPr>
          <w:lang w:eastAsia="zh-CN"/>
        </w:rPr>
        <w:t xml:space="preserve">Based on the framework described in section 3, independent timing acquisition and tracking is </w:t>
      </w:r>
      <w:r w:rsidR="00E81A00" w:rsidRPr="00FE38BF">
        <w:rPr>
          <w:lang w:eastAsia="zh-CN"/>
        </w:rPr>
        <w:t>performed</w:t>
      </w:r>
      <w:r w:rsidR="00004ED2" w:rsidRPr="00FE38BF">
        <w:rPr>
          <w:lang w:eastAsia="zh-CN"/>
        </w:rPr>
        <w:t xml:space="preserve"> for each </w:t>
      </w:r>
      <w:r w:rsidR="00C23C88">
        <w:rPr>
          <w:lang w:eastAsia="zh-CN"/>
        </w:rPr>
        <w:t>R2D</w:t>
      </w:r>
      <w:r w:rsidR="00004ED2" w:rsidRPr="00FE38BF">
        <w:rPr>
          <w:lang w:eastAsia="zh-CN"/>
        </w:rPr>
        <w:t xml:space="preserve"> or </w:t>
      </w:r>
      <w:r w:rsidR="00C23C88">
        <w:rPr>
          <w:lang w:eastAsia="zh-CN"/>
        </w:rPr>
        <w:t>D2R</w:t>
      </w:r>
      <w:r w:rsidR="00004ED2" w:rsidRPr="00FE38BF">
        <w:rPr>
          <w:lang w:eastAsia="zh-CN"/>
        </w:rPr>
        <w:t xml:space="preserve"> transmission.</w:t>
      </w:r>
      <w:r w:rsidR="00161769">
        <w:rPr>
          <w:lang w:eastAsia="zh-CN"/>
        </w:rPr>
        <w:t xml:space="preserve"> The following agreements were made in the previous meetings</w:t>
      </w:r>
      <w:r w:rsidR="00275962">
        <w:rPr>
          <w:lang w:eastAsia="zh-CN"/>
        </w:rPr>
        <w:t xml:space="preserve"> [8] [12]</w:t>
      </w:r>
      <w:r w:rsidR="00161769">
        <w:rPr>
          <w:lang w:eastAsia="zh-CN"/>
        </w:rPr>
        <w:t>:</w:t>
      </w:r>
    </w:p>
    <w:tbl>
      <w:tblPr>
        <w:tblStyle w:val="TableGrid"/>
        <w:tblW w:w="0" w:type="auto"/>
        <w:tblLook w:val="04A0" w:firstRow="1" w:lastRow="0" w:firstColumn="1" w:lastColumn="0" w:noHBand="0" w:noVBand="1"/>
      </w:tblPr>
      <w:tblGrid>
        <w:gridCol w:w="9307"/>
      </w:tblGrid>
      <w:tr w:rsidR="00161769" w14:paraId="630C0376" w14:textId="77777777" w:rsidTr="00161769">
        <w:tc>
          <w:tcPr>
            <w:tcW w:w="9307" w:type="dxa"/>
          </w:tcPr>
          <w:p w14:paraId="4A405457" w14:textId="77777777" w:rsidR="00275962" w:rsidRPr="00275962" w:rsidRDefault="00275962" w:rsidP="00275962">
            <w:pPr>
              <w:autoSpaceDE/>
              <w:autoSpaceDN/>
              <w:spacing w:after="0"/>
              <w:jc w:val="left"/>
              <w:rPr>
                <w:rFonts w:eastAsia="Batang"/>
                <w:bCs/>
              </w:rPr>
            </w:pPr>
            <w:r w:rsidRPr="00275962">
              <w:rPr>
                <w:rFonts w:eastAsia="Batang"/>
                <w:bCs/>
                <w:highlight w:val="green"/>
              </w:rPr>
              <w:t>Agreement</w:t>
            </w:r>
          </w:p>
          <w:p w14:paraId="20F07981" w14:textId="77777777" w:rsidR="00275962" w:rsidRPr="00275962" w:rsidRDefault="00275962" w:rsidP="00275962">
            <w:pPr>
              <w:autoSpaceDE/>
              <w:autoSpaceDN/>
              <w:spacing w:after="0"/>
              <w:jc w:val="left"/>
              <w:rPr>
                <w:rFonts w:eastAsia="Batang"/>
                <w:bCs/>
              </w:rPr>
            </w:pPr>
            <w:r w:rsidRPr="00275962">
              <w:rPr>
                <w:rFonts w:eastAsia="Batang"/>
                <w:bCs/>
              </w:rPr>
              <w:t>At least the following time domain frame structure is studied for A-IoT R2D</w:t>
            </w:r>
            <w:r w:rsidRPr="00275962" w:rsidDel="00B30D72">
              <w:rPr>
                <w:rFonts w:eastAsia="Batang"/>
                <w:bCs/>
              </w:rPr>
              <w:t xml:space="preserve"> </w:t>
            </w:r>
            <w:r w:rsidRPr="00275962">
              <w:rPr>
                <w:rFonts w:eastAsia="Batang"/>
                <w:bCs/>
              </w:rPr>
              <w:t>and D2R transmission.</w:t>
            </w:r>
          </w:p>
          <w:p w14:paraId="447212EB" w14:textId="77777777" w:rsidR="00275962" w:rsidRPr="00275962" w:rsidRDefault="00275962" w:rsidP="00C45B6E">
            <w:pPr>
              <w:numPr>
                <w:ilvl w:val="0"/>
                <w:numId w:val="19"/>
              </w:numPr>
              <w:autoSpaceDE/>
              <w:autoSpaceDN/>
              <w:adjustRightInd/>
              <w:spacing w:before="0" w:after="0"/>
              <w:jc w:val="left"/>
              <w:rPr>
                <w:rFonts w:eastAsia="Batang"/>
                <w:bCs/>
              </w:rPr>
            </w:pPr>
            <w:r w:rsidRPr="00275962">
              <w:rPr>
                <w:rFonts w:eastAsia="Batang"/>
                <w:bCs/>
              </w:rPr>
              <w:t>For R2D transmission,</w:t>
            </w:r>
          </w:p>
          <w:p w14:paraId="674C9F08" w14:textId="77777777" w:rsidR="00275962" w:rsidRPr="00275962" w:rsidRDefault="00275962" w:rsidP="00C45B6E">
            <w:pPr>
              <w:numPr>
                <w:ilvl w:val="1"/>
                <w:numId w:val="19"/>
              </w:numPr>
              <w:autoSpaceDE/>
              <w:autoSpaceDN/>
              <w:adjustRightInd/>
              <w:spacing w:before="0" w:after="0"/>
              <w:jc w:val="left"/>
              <w:rPr>
                <w:rFonts w:eastAsia="Batang"/>
                <w:bCs/>
              </w:rPr>
            </w:pPr>
            <w:r w:rsidRPr="00275962">
              <w:rPr>
                <w:rFonts w:eastAsia="Batang"/>
                <w:bCs/>
              </w:rPr>
              <w:t>A R2D</w:t>
            </w:r>
            <w:r w:rsidRPr="00275962" w:rsidDel="00B30D72">
              <w:rPr>
                <w:rFonts w:eastAsia="Batang"/>
                <w:bCs/>
              </w:rPr>
              <w:t xml:space="preserve"> </w:t>
            </w:r>
            <w:r w:rsidRPr="00275962">
              <w:rPr>
                <w:rFonts w:eastAsia="Batang"/>
                <w:bCs/>
              </w:rPr>
              <w:t>timing acquisition signal (e.g. R2D</w:t>
            </w:r>
            <w:r w:rsidRPr="00275962" w:rsidDel="00B30D72">
              <w:rPr>
                <w:rFonts w:eastAsia="Batang"/>
                <w:bCs/>
              </w:rPr>
              <w:t xml:space="preserve"> </w:t>
            </w:r>
            <w:r w:rsidRPr="00275962">
              <w:rPr>
                <w:rFonts w:eastAsia="Batang"/>
                <w:bCs/>
              </w:rPr>
              <w:t>preamble) is included at least for timing acquisition and for indicating the start of the R2D</w:t>
            </w:r>
            <w:r w:rsidRPr="00275962" w:rsidDel="00B30D72">
              <w:rPr>
                <w:rFonts w:eastAsia="Batang"/>
                <w:bCs/>
              </w:rPr>
              <w:t xml:space="preserve"> </w:t>
            </w:r>
            <w:r w:rsidRPr="00275962">
              <w:rPr>
                <w:rFonts w:eastAsia="Batang"/>
                <w:bCs/>
              </w:rPr>
              <w:t>transmission in time domain.</w:t>
            </w:r>
          </w:p>
          <w:p w14:paraId="017DD1B3" w14:textId="77777777" w:rsidR="00275962" w:rsidRPr="00275962" w:rsidRDefault="00275962" w:rsidP="00C45B6E">
            <w:pPr>
              <w:numPr>
                <w:ilvl w:val="0"/>
                <w:numId w:val="19"/>
              </w:numPr>
              <w:autoSpaceDE/>
              <w:autoSpaceDN/>
              <w:adjustRightInd/>
              <w:spacing w:before="0" w:after="0"/>
              <w:jc w:val="left"/>
              <w:rPr>
                <w:rFonts w:eastAsia="Batang"/>
                <w:bCs/>
              </w:rPr>
            </w:pPr>
            <w:r w:rsidRPr="00275962">
              <w:rPr>
                <w:rFonts w:eastAsia="DengXian"/>
                <w:bCs/>
                <w:lang w:eastAsia="zh-CN"/>
              </w:rPr>
              <w:t xml:space="preserve">For </w:t>
            </w:r>
            <w:r w:rsidRPr="00275962">
              <w:rPr>
                <w:rFonts w:eastAsia="Batang"/>
                <w:bCs/>
              </w:rPr>
              <w:t>D2R transmission</w:t>
            </w:r>
            <w:r w:rsidRPr="00275962">
              <w:rPr>
                <w:rFonts w:eastAsia="DengXian"/>
                <w:bCs/>
                <w:lang w:eastAsia="zh-CN"/>
              </w:rPr>
              <w:t>,</w:t>
            </w:r>
          </w:p>
          <w:p w14:paraId="52E260B2" w14:textId="77777777" w:rsidR="00275962" w:rsidRPr="00275962" w:rsidRDefault="00275962" w:rsidP="00C45B6E">
            <w:pPr>
              <w:numPr>
                <w:ilvl w:val="1"/>
                <w:numId w:val="19"/>
              </w:numPr>
              <w:autoSpaceDE/>
              <w:autoSpaceDN/>
              <w:adjustRightInd/>
              <w:spacing w:before="0" w:after="0"/>
              <w:jc w:val="left"/>
              <w:rPr>
                <w:rFonts w:eastAsia="Batang"/>
                <w:bCs/>
              </w:rPr>
            </w:pPr>
            <w:r w:rsidRPr="00275962">
              <w:rPr>
                <w:rFonts w:eastAsia="Batang"/>
                <w:bCs/>
              </w:rPr>
              <w:t>A D2R timing acquisition signal (e.g. D2R preamble) is included at least for timing acquisition and for indicating the start of the D2R transmission in time domain.</w:t>
            </w:r>
          </w:p>
          <w:p w14:paraId="51A46DFF" w14:textId="77777777" w:rsidR="00275962" w:rsidRPr="00275962" w:rsidRDefault="00275962" w:rsidP="00C45B6E">
            <w:pPr>
              <w:numPr>
                <w:ilvl w:val="0"/>
                <w:numId w:val="19"/>
              </w:numPr>
              <w:autoSpaceDE/>
              <w:autoSpaceDN/>
              <w:adjustRightInd/>
              <w:spacing w:before="0" w:after="0"/>
              <w:jc w:val="left"/>
              <w:rPr>
                <w:rFonts w:eastAsia="Batang"/>
                <w:bCs/>
              </w:rPr>
            </w:pPr>
            <w:r w:rsidRPr="00275962">
              <w:rPr>
                <w:rFonts w:eastAsia="Batang"/>
                <w:bCs/>
              </w:rPr>
              <w:t>FFS other necessary component(s), e.g. midamble, postamble, periodic sync signal, control fields, guard period</w:t>
            </w:r>
          </w:p>
          <w:p w14:paraId="2A3E86B2" w14:textId="77777777" w:rsidR="00275962" w:rsidRPr="00275962" w:rsidRDefault="00275962" w:rsidP="00275962">
            <w:pPr>
              <w:autoSpaceDE/>
              <w:autoSpaceDN/>
              <w:adjustRightInd/>
              <w:spacing w:after="0"/>
              <w:jc w:val="left"/>
              <w:rPr>
                <w:rFonts w:ascii="Times" w:eastAsia="Batang" w:hAnsi="Times"/>
                <w:iCs/>
                <w:highlight w:val="cyan"/>
                <w:lang w:val="en-GB" w:eastAsia="x-none"/>
              </w:rPr>
            </w:pPr>
          </w:p>
          <w:p w14:paraId="6A1169F4" w14:textId="77E51409" w:rsidR="00275962" w:rsidRPr="00275962" w:rsidRDefault="00275962" w:rsidP="00275962">
            <w:pPr>
              <w:autoSpaceDE/>
              <w:autoSpaceDN/>
              <w:adjustRightInd/>
              <w:spacing w:after="0"/>
              <w:jc w:val="left"/>
              <w:rPr>
                <w:rFonts w:ascii="Times" w:eastAsia="Batang" w:hAnsi="Times"/>
                <w:iCs/>
                <w:lang w:val="en-GB" w:eastAsia="x-none"/>
              </w:rPr>
            </w:pPr>
            <w:r w:rsidRPr="00275962">
              <w:rPr>
                <w:rFonts w:ascii="Times" w:eastAsia="Batang" w:hAnsi="Times"/>
                <w:iCs/>
                <w:highlight w:val="green"/>
                <w:lang w:val="en-GB" w:eastAsia="x-none"/>
              </w:rPr>
              <w:t>Agreement</w:t>
            </w:r>
          </w:p>
          <w:p w14:paraId="391AB492" w14:textId="77777777" w:rsidR="00275962" w:rsidRPr="00275962" w:rsidRDefault="00275962" w:rsidP="00275962">
            <w:pPr>
              <w:contextualSpacing/>
              <w:rPr>
                <w:rFonts w:ascii="Times" w:eastAsia="Batang" w:hAnsi="Times"/>
                <w:lang w:val="en-GB" w:eastAsia="x-none"/>
              </w:rPr>
            </w:pPr>
            <w:r w:rsidRPr="00275962">
              <w:rPr>
                <w:rFonts w:ascii="Times" w:eastAsia="Batang" w:hAnsi="Times"/>
                <w:lang w:val="en-GB" w:eastAsia="x-none"/>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508E1357" w14:textId="77777777" w:rsidR="00275962" w:rsidRPr="00275962" w:rsidRDefault="00275962" w:rsidP="00C45B6E">
            <w:pPr>
              <w:numPr>
                <w:ilvl w:val="0"/>
                <w:numId w:val="23"/>
              </w:numPr>
              <w:autoSpaceDE/>
              <w:autoSpaceDN/>
              <w:adjustRightInd/>
              <w:spacing w:before="0" w:after="0"/>
              <w:jc w:val="left"/>
              <w:rPr>
                <w:rFonts w:ascii="Times" w:eastAsia="Batang" w:hAnsi="Times"/>
                <w:lang w:val="en-GB"/>
              </w:rPr>
            </w:pPr>
            <w:r w:rsidRPr="00275962">
              <w:rPr>
                <w:rFonts w:ascii="Times" w:eastAsia="Batang" w:hAnsi="Times"/>
                <w:lang w:val="en-GB"/>
              </w:rPr>
              <w:t>Start-indicator part provides the start of the R2D transmission</w:t>
            </w:r>
          </w:p>
          <w:p w14:paraId="7588C353" w14:textId="77777777" w:rsidR="00275962" w:rsidRPr="00275962" w:rsidRDefault="00275962" w:rsidP="00C45B6E">
            <w:pPr>
              <w:numPr>
                <w:ilvl w:val="1"/>
                <w:numId w:val="23"/>
              </w:numPr>
              <w:autoSpaceDE/>
              <w:autoSpaceDN/>
              <w:adjustRightInd/>
              <w:spacing w:before="0" w:after="0"/>
              <w:jc w:val="left"/>
              <w:rPr>
                <w:rFonts w:ascii="Times" w:eastAsia="Batang" w:hAnsi="Times"/>
                <w:lang w:val="en-GB"/>
              </w:rPr>
            </w:pPr>
            <w:r w:rsidRPr="00275962">
              <w:rPr>
                <w:rFonts w:ascii="Times" w:eastAsia="Batang" w:hAnsi="Times"/>
                <w:lang w:val="en-GB"/>
              </w:rPr>
              <w:t>FFS: Details of start-indicator part</w:t>
            </w:r>
          </w:p>
          <w:p w14:paraId="1ABA3560" w14:textId="77777777" w:rsidR="00275962" w:rsidRPr="00275962" w:rsidRDefault="00275962" w:rsidP="00C45B6E">
            <w:pPr>
              <w:numPr>
                <w:ilvl w:val="0"/>
                <w:numId w:val="23"/>
              </w:numPr>
              <w:autoSpaceDE/>
              <w:autoSpaceDN/>
              <w:adjustRightInd/>
              <w:spacing w:before="0" w:after="0"/>
              <w:jc w:val="left"/>
              <w:rPr>
                <w:rFonts w:ascii="Times" w:eastAsia="Batang" w:hAnsi="Times"/>
                <w:lang w:val="en-GB"/>
              </w:rPr>
            </w:pPr>
            <w:r w:rsidRPr="00275962">
              <w:rPr>
                <w:rFonts w:ascii="Times" w:eastAsia="Batang" w:hAnsi="Times"/>
                <w:lang w:val="en-GB"/>
              </w:rPr>
              <w:t>Clock-acquisition part provides at least the chip synchronization of the subsequent physical channel transmission</w:t>
            </w:r>
          </w:p>
          <w:p w14:paraId="749E5ED7" w14:textId="77777777" w:rsidR="00275962" w:rsidRPr="00275962" w:rsidRDefault="00275962" w:rsidP="00C45B6E">
            <w:pPr>
              <w:numPr>
                <w:ilvl w:val="1"/>
                <w:numId w:val="23"/>
              </w:numPr>
              <w:autoSpaceDE/>
              <w:autoSpaceDN/>
              <w:adjustRightInd/>
              <w:spacing w:before="0" w:after="0"/>
              <w:jc w:val="left"/>
              <w:rPr>
                <w:rFonts w:ascii="Times" w:eastAsia="Batang" w:hAnsi="Times"/>
                <w:lang w:val="en-GB"/>
              </w:rPr>
            </w:pPr>
            <w:r w:rsidRPr="00275962">
              <w:rPr>
                <w:rFonts w:ascii="Times" w:eastAsia="Batang" w:hAnsi="Times"/>
                <w:lang w:val="en-GB"/>
              </w:rPr>
              <w:t xml:space="preserve">FFS: Details of clock-acquisition part, e.g. structure, encoding, length, etc. </w:t>
            </w:r>
          </w:p>
          <w:p w14:paraId="7AA95C6E" w14:textId="77777777" w:rsidR="00275962" w:rsidRPr="00275962" w:rsidRDefault="00275962" w:rsidP="00C45B6E">
            <w:pPr>
              <w:numPr>
                <w:ilvl w:val="1"/>
                <w:numId w:val="23"/>
              </w:numPr>
              <w:autoSpaceDE/>
              <w:autoSpaceDN/>
              <w:adjustRightInd/>
              <w:spacing w:before="0" w:after="0"/>
              <w:jc w:val="left"/>
              <w:rPr>
                <w:rFonts w:ascii="Times" w:eastAsia="Batang" w:hAnsi="Times"/>
                <w:lang w:val="en-GB"/>
              </w:rPr>
            </w:pPr>
            <w:r w:rsidRPr="00275962">
              <w:rPr>
                <w:rFonts w:ascii="Times" w:eastAsia="Batang" w:hAnsi="Times"/>
                <w:lang w:val="en-GB"/>
              </w:rPr>
              <w:t xml:space="preserve">FFS: Methods to determine chip duration of the subsequent physical channel transmission </w:t>
            </w:r>
          </w:p>
          <w:p w14:paraId="4E4BF1C1" w14:textId="77777777" w:rsidR="00275962" w:rsidRPr="00275962" w:rsidRDefault="00275962" w:rsidP="00C45B6E">
            <w:pPr>
              <w:numPr>
                <w:ilvl w:val="1"/>
                <w:numId w:val="23"/>
              </w:numPr>
              <w:autoSpaceDE/>
              <w:autoSpaceDN/>
              <w:adjustRightInd/>
              <w:spacing w:before="0" w:after="0"/>
              <w:jc w:val="left"/>
              <w:rPr>
                <w:rFonts w:ascii="Times" w:eastAsia="Batang" w:hAnsi="Times"/>
                <w:lang w:val="en-GB"/>
              </w:rPr>
            </w:pPr>
            <w:r w:rsidRPr="00275962">
              <w:rPr>
                <w:rFonts w:ascii="Times" w:eastAsia="Batang" w:hAnsi="Times"/>
                <w:lang w:val="en-GB"/>
              </w:rPr>
              <w:t>FFS: Other functionalities</w:t>
            </w:r>
          </w:p>
          <w:p w14:paraId="52865473" w14:textId="77777777" w:rsidR="00275962" w:rsidRPr="00275962" w:rsidRDefault="00275962" w:rsidP="00C45B6E">
            <w:pPr>
              <w:numPr>
                <w:ilvl w:val="0"/>
                <w:numId w:val="23"/>
              </w:numPr>
              <w:autoSpaceDE/>
              <w:autoSpaceDN/>
              <w:adjustRightInd/>
              <w:spacing w:before="0" w:after="0"/>
              <w:jc w:val="left"/>
              <w:rPr>
                <w:rFonts w:ascii="Times" w:eastAsia="Batang" w:hAnsi="Times"/>
                <w:lang w:val="en-GB"/>
              </w:rPr>
            </w:pPr>
            <w:r w:rsidRPr="00275962">
              <w:rPr>
                <w:rFonts w:ascii="Times" w:eastAsia="Batang" w:hAnsi="Times" w:hint="eastAsia"/>
                <w:lang w:val="en-GB"/>
              </w:rPr>
              <w:t>N</w:t>
            </w:r>
            <w:r w:rsidRPr="00275962">
              <w:rPr>
                <w:rFonts w:ascii="Times" w:eastAsia="Batang" w:hAnsi="Times"/>
                <w:lang w:val="en-GB"/>
              </w:rPr>
              <w:t>ote: the preamble is considered not to be part of a physical channel</w:t>
            </w:r>
          </w:p>
          <w:p w14:paraId="0662A9BB" w14:textId="77777777" w:rsidR="00275962" w:rsidRPr="00275962" w:rsidRDefault="00275962" w:rsidP="00C45B6E">
            <w:pPr>
              <w:numPr>
                <w:ilvl w:val="0"/>
                <w:numId w:val="23"/>
              </w:numPr>
              <w:autoSpaceDE/>
              <w:autoSpaceDN/>
              <w:adjustRightInd/>
              <w:spacing w:before="0" w:after="0"/>
              <w:jc w:val="left"/>
              <w:rPr>
                <w:rFonts w:ascii="Times" w:eastAsia="Batang" w:hAnsi="Times"/>
                <w:lang w:val="en-GB"/>
              </w:rPr>
            </w:pPr>
            <w:r w:rsidRPr="00275962">
              <w:rPr>
                <w:rFonts w:ascii="Times" w:eastAsia="Batang" w:hAnsi="Times" w:hint="eastAsia"/>
                <w:lang w:val="en-GB"/>
              </w:rPr>
              <w:t>F</w:t>
            </w:r>
            <w:r w:rsidRPr="00275962">
              <w:rPr>
                <w:rFonts w:ascii="Times" w:eastAsia="Batang" w:hAnsi="Times"/>
                <w:lang w:val="en-GB"/>
              </w:rPr>
              <w:t xml:space="preserve">FS: other part(s) of the preamble, if any </w:t>
            </w:r>
          </w:p>
          <w:p w14:paraId="12161845" w14:textId="77777777" w:rsidR="00275962" w:rsidRPr="00275962" w:rsidRDefault="00275962" w:rsidP="00C45B6E">
            <w:pPr>
              <w:numPr>
                <w:ilvl w:val="0"/>
                <w:numId w:val="23"/>
              </w:numPr>
              <w:autoSpaceDE/>
              <w:autoSpaceDN/>
              <w:adjustRightInd/>
              <w:spacing w:before="0" w:after="0"/>
              <w:jc w:val="left"/>
              <w:rPr>
                <w:rFonts w:ascii="Times" w:eastAsia="Batang" w:hAnsi="Times"/>
                <w:lang w:val="en-GB"/>
              </w:rPr>
            </w:pPr>
            <w:r w:rsidRPr="00275962">
              <w:rPr>
                <w:rFonts w:ascii="Times" w:eastAsia="Batang" w:hAnsi="Times" w:hint="eastAsia"/>
                <w:lang w:val="en-GB"/>
              </w:rPr>
              <w:t>F</w:t>
            </w:r>
            <w:r w:rsidRPr="00275962">
              <w:rPr>
                <w:rFonts w:ascii="Times" w:eastAsia="Batang" w:hAnsi="Times"/>
                <w:lang w:val="en-GB"/>
              </w:rPr>
              <w:t>FS: whether the above clock acquisition is sufficient for all devices</w:t>
            </w:r>
          </w:p>
          <w:p w14:paraId="5C7188A8" w14:textId="77777777" w:rsidR="00161769" w:rsidRDefault="00275962" w:rsidP="00C45B6E">
            <w:pPr>
              <w:numPr>
                <w:ilvl w:val="0"/>
                <w:numId w:val="23"/>
              </w:numPr>
              <w:autoSpaceDE/>
              <w:autoSpaceDN/>
              <w:adjustRightInd/>
              <w:spacing w:before="0" w:after="0"/>
              <w:jc w:val="left"/>
              <w:rPr>
                <w:rFonts w:ascii="Times" w:eastAsia="Batang" w:hAnsi="Times"/>
                <w:lang w:val="en-GB"/>
              </w:rPr>
            </w:pPr>
            <w:r w:rsidRPr="00275962">
              <w:rPr>
                <w:rFonts w:ascii="Times" w:eastAsia="Batang" w:hAnsi="Times" w:hint="eastAsia"/>
                <w:lang w:val="en-GB"/>
              </w:rPr>
              <w:t>F</w:t>
            </w:r>
            <w:r w:rsidRPr="00275962">
              <w:rPr>
                <w:rFonts w:ascii="Times" w:eastAsia="Batang" w:hAnsi="Times"/>
                <w:lang w:val="en-GB"/>
              </w:rPr>
              <w:t>FS: how to make the preamble compact</w:t>
            </w:r>
          </w:p>
          <w:p w14:paraId="0F54C1AE" w14:textId="77777777" w:rsidR="00736A7E" w:rsidRPr="00736A7E" w:rsidRDefault="00736A7E" w:rsidP="00736A7E">
            <w:pPr>
              <w:pStyle w:val="0Maintext"/>
              <w:jc w:val="left"/>
              <w:rPr>
                <w:sz w:val="22"/>
                <w:szCs w:val="22"/>
                <w:highlight w:val="green"/>
                <w:lang w:eastAsia="zh-CN"/>
              </w:rPr>
            </w:pPr>
            <w:r w:rsidRPr="00736A7E">
              <w:rPr>
                <w:sz w:val="22"/>
                <w:szCs w:val="22"/>
                <w:highlight w:val="green"/>
                <w:lang w:eastAsia="zh-CN"/>
              </w:rPr>
              <w:t>Agreement</w:t>
            </w:r>
          </w:p>
          <w:p w14:paraId="4196ED6D" w14:textId="77777777" w:rsidR="00736A7E" w:rsidRPr="00736A7E" w:rsidRDefault="00736A7E" w:rsidP="00736A7E">
            <w:pPr>
              <w:pStyle w:val="0Maintext"/>
              <w:jc w:val="left"/>
              <w:rPr>
                <w:sz w:val="22"/>
                <w:szCs w:val="22"/>
                <w:lang w:eastAsia="zh-CN"/>
              </w:rPr>
            </w:pPr>
            <w:r w:rsidRPr="00736A7E">
              <w:rPr>
                <w:color w:val="000000"/>
                <w:sz w:val="22"/>
                <w:szCs w:val="22"/>
              </w:rPr>
              <w:t xml:space="preserve">For the start-indicator part of the R2D time acquisition signal, ON/OFF pattern i.e. high/low voltage </w:t>
            </w:r>
            <w:r w:rsidRPr="00736A7E">
              <w:rPr>
                <w:color w:val="000000"/>
                <w:sz w:val="22"/>
                <w:szCs w:val="22"/>
              </w:rPr>
              <w:lastRenderedPageBreak/>
              <w:t>transmission is applied</w:t>
            </w:r>
          </w:p>
          <w:p w14:paraId="561F57CC" w14:textId="77777777" w:rsidR="00736A7E" w:rsidRPr="00736A7E" w:rsidRDefault="00736A7E" w:rsidP="00C45B6E">
            <w:pPr>
              <w:pStyle w:val="ListParagraph"/>
              <w:widowControl/>
              <w:numPr>
                <w:ilvl w:val="0"/>
                <w:numId w:val="35"/>
              </w:numPr>
              <w:snapToGrid w:val="0"/>
              <w:spacing w:before="0" w:after="0"/>
              <w:ind w:leftChars="0"/>
              <w:contextualSpacing/>
              <w:jc w:val="left"/>
              <w:rPr>
                <w:color w:val="000000"/>
                <w:sz w:val="22"/>
                <w:szCs w:val="22"/>
              </w:rPr>
            </w:pPr>
            <w:r w:rsidRPr="00736A7E">
              <w:rPr>
                <w:color w:val="000000"/>
                <w:sz w:val="22"/>
                <w:szCs w:val="22"/>
              </w:rPr>
              <w:t>FFS: length/pattern of ON/OFF.</w:t>
            </w:r>
          </w:p>
          <w:p w14:paraId="2F6C2674" w14:textId="556927D4" w:rsidR="00736A7E" w:rsidRPr="00736A7E" w:rsidRDefault="00736A7E" w:rsidP="00C45B6E">
            <w:pPr>
              <w:pStyle w:val="ListParagraph"/>
              <w:widowControl/>
              <w:numPr>
                <w:ilvl w:val="0"/>
                <w:numId w:val="35"/>
              </w:numPr>
              <w:snapToGrid w:val="0"/>
              <w:spacing w:before="0" w:after="0"/>
              <w:ind w:leftChars="0"/>
              <w:contextualSpacing/>
              <w:jc w:val="left"/>
              <w:rPr>
                <w:color w:val="000000"/>
              </w:rPr>
            </w:pPr>
            <w:r w:rsidRPr="00736A7E">
              <w:rPr>
                <w:color w:val="000000"/>
                <w:sz w:val="22"/>
                <w:szCs w:val="22"/>
              </w:rPr>
              <w:t xml:space="preserve">FFS: </w:t>
            </w:r>
            <w:r w:rsidRPr="00736A7E">
              <w:rPr>
                <w:bCs/>
                <w:color w:val="000000"/>
                <w:sz w:val="22"/>
                <w:szCs w:val="22"/>
              </w:rPr>
              <w:t>when T</w:t>
            </w:r>
            <w:r w:rsidRPr="00736A7E">
              <w:rPr>
                <w:bCs/>
                <w:color w:val="000000"/>
                <w:sz w:val="22"/>
                <w:szCs w:val="22"/>
                <w:vertAlign w:val="subscript"/>
              </w:rPr>
              <w:t>D2</w:t>
            </w:r>
            <w:r w:rsidRPr="00736A7E">
              <w:rPr>
                <w:rFonts w:hint="eastAsia"/>
                <w:bCs/>
                <w:color w:val="000000"/>
                <w:sz w:val="22"/>
                <w:szCs w:val="22"/>
                <w:vertAlign w:val="subscript"/>
              </w:rPr>
              <w:t>R</w:t>
            </w:r>
            <w:r w:rsidRPr="00736A7E">
              <w:rPr>
                <w:bCs/>
                <w:color w:val="000000"/>
                <w:sz w:val="22"/>
                <w:szCs w:val="22"/>
                <w:vertAlign w:val="subscript"/>
              </w:rPr>
              <w:t>_min</w:t>
            </w:r>
            <w:r w:rsidRPr="00736A7E">
              <w:rPr>
                <w:bCs/>
                <w:color w:val="000000"/>
                <w:sz w:val="22"/>
                <w:szCs w:val="22"/>
              </w:rPr>
              <w:t xml:space="preserve"> is applicable, w</w:t>
            </w:r>
            <w:r w:rsidRPr="00736A7E">
              <w:rPr>
                <w:color w:val="000000"/>
                <w:sz w:val="22"/>
                <w:szCs w:val="22"/>
              </w:rPr>
              <w:t xml:space="preserve">hether/how the start-indicator part is included in </w:t>
            </w:r>
            <w:r w:rsidRPr="00736A7E">
              <w:rPr>
                <w:bCs/>
                <w:color w:val="000000"/>
                <w:sz w:val="22"/>
                <w:szCs w:val="22"/>
              </w:rPr>
              <w:t>T</w:t>
            </w:r>
            <w:r w:rsidRPr="00736A7E">
              <w:rPr>
                <w:bCs/>
                <w:color w:val="000000"/>
                <w:sz w:val="22"/>
                <w:szCs w:val="22"/>
                <w:vertAlign w:val="subscript"/>
              </w:rPr>
              <w:t>D2</w:t>
            </w:r>
            <w:r w:rsidRPr="00736A7E">
              <w:rPr>
                <w:rFonts w:hint="eastAsia"/>
                <w:bCs/>
                <w:color w:val="000000"/>
                <w:sz w:val="22"/>
                <w:szCs w:val="22"/>
                <w:vertAlign w:val="subscript"/>
              </w:rPr>
              <w:t>R</w:t>
            </w:r>
            <w:r w:rsidRPr="00736A7E">
              <w:rPr>
                <w:bCs/>
                <w:color w:val="000000"/>
                <w:sz w:val="22"/>
                <w:szCs w:val="22"/>
                <w:vertAlign w:val="subscript"/>
              </w:rPr>
              <w:t>_min</w:t>
            </w:r>
            <w:r w:rsidRPr="00736A7E">
              <w:rPr>
                <w:bCs/>
                <w:color w:val="000000"/>
                <w:sz w:val="22"/>
                <w:szCs w:val="22"/>
              </w:rPr>
              <w:t xml:space="preserve"> or not. To be discussed in 9.4.2.2</w:t>
            </w:r>
          </w:p>
        </w:tc>
      </w:tr>
    </w:tbl>
    <w:p w14:paraId="6CD82682" w14:textId="77777777" w:rsidR="00EE5364" w:rsidRPr="00FE38BF" w:rsidRDefault="00C23C88">
      <w:pPr>
        <w:pStyle w:val="Heading2"/>
        <w:jc w:val="both"/>
        <w:rPr>
          <w:lang w:eastAsia="zh-CN"/>
        </w:rPr>
      </w:pPr>
      <w:r>
        <w:rPr>
          <w:lang w:eastAsia="zh-CN"/>
        </w:rPr>
        <w:lastRenderedPageBreak/>
        <w:t>R2D</w:t>
      </w:r>
    </w:p>
    <w:p w14:paraId="28CDD6B7" w14:textId="430195BC" w:rsidR="00FB79C7" w:rsidRPr="00480209" w:rsidRDefault="00176895">
      <w:pPr>
        <w:jc w:val="both"/>
        <w:rPr>
          <w:lang w:eastAsia="zh-CN"/>
        </w:rPr>
      </w:pPr>
      <w:r>
        <w:rPr>
          <w:lang w:eastAsia="zh-CN"/>
        </w:rPr>
        <w:t>As discussed in section 3, t</w:t>
      </w:r>
      <w:r w:rsidR="00480209">
        <w:rPr>
          <w:rFonts w:hint="eastAsia"/>
          <w:lang w:eastAsia="zh-CN"/>
        </w:rPr>
        <w:t>he</w:t>
      </w:r>
      <w:r w:rsidR="00852058">
        <w:rPr>
          <w:lang w:eastAsia="zh-CN"/>
        </w:rPr>
        <w:t xml:space="preserve"> R2D transmission </w:t>
      </w:r>
      <w:r>
        <w:rPr>
          <w:lang w:eastAsia="zh-CN"/>
        </w:rPr>
        <w:t xml:space="preserve">consists of three parts: R2D </w:t>
      </w:r>
      <w:r w:rsidR="00172A48">
        <w:rPr>
          <w:lang w:eastAsia="zh-CN"/>
        </w:rPr>
        <w:t>time acquisition signal</w:t>
      </w:r>
      <w:r>
        <w:rPr>
          <w:lang w:eastAsia="zh-CN"/>
        </w:rPr>
        <w:t xml:space="preserve">, </w:t>
      </w:r>
      <w:r w:rsidR="00A47A91">
        <w:rPr>
          <w:lang w:eastAsia="zh-CN"/>
        </w:rPr>
        <w:t xml:space="preserve">PRDCH and R2D postamble. </w:t>
      </w:r>
    </w:p>
    <w:p w14:paraId="1866B512" w14:textId="3A7B3304" w:rsidR="00172A48" w:rsidRDefault="00172A48">
      <w:pPr>
        <w:jc w:val="both"/>
        <w:rPr>
          <w:lang w:eastAsia="zh-CN"/>
        </w:rPr>
      </w:pPr>
      <w:r>
        <w:rPr>
          <w:rFonts w:hint="eastAsia"/>
          <w:lang w:eastAsia="zh-CN"/>
        </w:rPr>
        <w:t>I</w:t>
      </w:r>
      <w:r>
        <w:rPr>
          <w:lang w:eastAsia="zh-CN"/>
        </w:rPr>
        <w:t>n RAN1</w:t>
      </w:r>
      <w:r w:rsidR="00680DD8">
        <w:rPr>
          <w:lang w:eastAsia="zh-CN"/>
        </w:rPr>
        <w:t>#</w:t>
      </w:r>
      <w:r>
        <w:rPr>
          <w:lang w:eastAsia="zh-CN"/>
        </w:rPr>
        <w:t>116bis meeting</w:t>
      </w:r>
      <w:r w:rsidR="001232EE">
        <w:rPr>
          <w:lang w:eastAsia="zh-CN"/>
        </w:rPr>
        <w:t xml:space="preserve"> </w:t>
      </w:r>
      <w:r w:rsidR="001232EE">
        <w:rPr>
          <w:lang w:eastAsia="zh-CN"/>
        </w:rPr>
        <w:fldChar w:fldCharType="begin"/>
      </w:r>
      <w:r w:rsidR="001232EE">
        <w:rPr>
          <w:lang w:eastAsia="zh-CN"/>
        </w:rPr>
        <w:instrText xml:space="preserve"> REF _Ref174106878 \r \h </w:instrText>
      </w:r>
      <w:r w:rsidR="001232EE">
        <w:rPr>
          <w:lang w:eastAsia="zh-CN"/>
        </w:rPr>
      </w:r>
      <w:r w:rsidR="001232EE">
        <w:rPr>
          <w:lang w:eastAsia="zh-CN"/>
        </w:rPr>
        <w:fldChar w:fldCharType="separate"/>
      </w:r>
      <w:r w:rsidR="00FF4CB5">
        <w:rPr>
          <w:lang w:eastAsia="zh-CN"/>
        </w:rPr>
        <w:t>[8]</w:t>
      </w:r>
      <w:r w:rsidR="001232EE">
        <w:rPr>
          <w:lang w:eastAsia="zh-CN"/>
        </w:rPr>
        <w:fldChar w:fldCharType="end"/>
      </w:r>
      <w:r>
        <w:rPr>
          <w:lang w:eastAsia="zh-CN"/>
        </w:rPr>
        <w:t xml:space="preserve">, the agreement about </w:t>
      </w:r>
      <w:r w:rsidR="000759F7">
        <w:rPr>
          <w:lang w:eastAsia="zh-CN"/>
        </w:rPr>
        <w:t xml:space="preserve">the </w:t>
      </w:r>
      <w:r>
        <w:rPr>
          <w:lang w:eastAsia="zh-CN"/>
        </w:rPr>
        <w:t>R2D timing acquisition signal has been achieved</w:t>
      </w:r>
      <w:r w:rsidR="0065119E">
        <w:rPr>
          <w:lang w:eastAsia="zh-CN"/>
        </w:rPr>
        <w:t xml:space="preserve"> that the R2D timing acquisition signal includes at least two parts start-indicator part and clock-acquisition part</w:t>
      </w:r>
      <w:r>
        <w:rPr>
          <w:lang w:eastAsia="zh-CN"/>
        </w:rPr>
        <w:t>.</w:t>
      </w:r>
    </w:p>
    <w:p w14:paraId="7BB302BE" w14:textId="10BD0DD2" w:rsidR="00933C49" w:rsidRPr="00FE38BF" w:rsidRDefault="00C23C88">
      <w:pPr>
        <w:jc w:val="both"/>
        <w:rPr>
          <w:lang w:eastAsia="zh-CN"/>
        </w:rPr>
      </w:pPr>
      <w:r>
        <w:rPr>
          <w:lang w:eastAsia="zh-CN"/>
        </w:rPr>
        <w:t>R2D</w:t>
      </w:r>
      <w:r w:rsidR="00933C49" w:rsidRPr="00FE38BF">
        <w:rPr>
          <w:lang w:eastAsia="zh-CN"/>
        </w:rPr>
        <w:t xml:space="preserve"> </w:t>
      </w:r>
      <w:r w:rsidR="001E5F06">
        <w:rPr>
          <w:rFonts w:hint="eastAsia"/>
          <w:lang w:eastAsia="zh-CN"/>
        </w:rPr>
        <w:t>time</w:t>
      </w:r>
      <w:r w:rsidR="001E5F06">
        <w:rPr>
          <w:lang w:eastAsia="zh-CN"/>
        </w:rPr>
        <w:t xml:space="preserve"> acquisition signal</w:t>
      </w:r>
      <w:r w:rsidR="00E50EDD" w:rsidRPr="00FE38BF">
        <w:rPr>
          <w:lang w:eastAsia="zh-CN"/>
        </w:rPr>
        <w:t xml:space="preserve"> is transmitted</w:t>
      </w:r>
      <w:r w:rsidR="00933C49" w:rsidRPr="00FE38BF">
        <w:rPr>
          <w:lang w:eastAsia="zh-CN"/>
        </w:rPr>
        <w:t xml:space="preserve"> at the head of each </w:t>
      </w:r>
      <w:r>
        <w:rPr>
          <w:lang w:eastAsia="zh-CN"/>
        </w:rPr>
        <w:t>R2D</w:t>
      </w:r>
      <w:r w:rsidR="00933C49" w:rsidRPr="00FE38BF">
        <w:rPr>
          <w:lang w:eastAsia="zh-CN"/>
        </w:rPr>
        <w:t xml:space="preserve"> transmission</w:t>
      </w:r>
      <w:r w:rsidR="00E50EDD" w:rsidRPr="00FE38BF">
        <w:rPr>
          <w:lang w:eastAsia="zh-CN"/>
        </w:rPr>
        <w:t xml:space="preserve"> to indicate the start</w:t>
      </w:r>
      <w:r w:rsidR="00933C49" w:rsidRPr="00FE38BF">
        <w:rPr>
          <w:lang w:eastAsia="zh-CN"/>
        </w:rPr>
        <w:t>ing time, which</w:t>
      </w:r>
      <w:r w:rsidR="00E50EDD" w:rsidRPr="00FE38BF">
        <w:rPr>
          <w:lang w:eastAsia="zh-CN"/>
        </w:rPr>
        <w:t xml:space="preserve"> </w:t>
      </w:r>
      <w:r w:rsidR="00933C49" w:rsidRPr="00FE38BF">
        <w:rPr>
          <w:lang w:eastAsia="zh-CN"/>
        </w:rPr>
        <w:t>also indicates the</w:t>
      </w:r>
      <w:r w:rsidR="000F58E0" w:rsidRPr="00FE38BF">
        <w:rPr>
          <w:lang w:eastAsia="zh-CN"/>
        </w:rPr>
        <w:t xml:space="preserve"> chip </w:t>
      </w:r>
      <w:r w:rsidR="00933C49" w:rsidRPr="00FE38BF">
        <w:rPr>
          <w:lang w:eastAsia="zh-CN"/>
        </w:rPr>
        <w:t>le</w:t>
      </w:r>
      <w:r w:rsidR="00852058">
        <w:rPr>
          <w:lang w:eastAsia="zh-CN"/>
        </w:rPr>
        <w:t>ngth used by the following PRDCH</w:t>
      </w:r>
      <w:r w:rsidR="00933C49" w:rsidRPr="00FE38BF">
        <w:rPr>
          <w:lang w:eastAsia="zh-CN"/>
        </w:rPr>
        <w:t xml:space="preserve"> transmission</w:t>
      </w:r>
      <w:r w:rsidR="00E50EDD" w:rsidRPr="00FE38BF">
        <w:rPr>
          <w:lang w:eastAsia="zh-CN"/>
        </w:rPr>
        <w:t xml:space="preserve">. </w:t>
      </w:r>
      <w:r w:rsidR="00933C49" w:rsidRPr="00FE38BF">
        <w:rPr>
          <w:lang w:eastAsia="zh-CN"/>
        </w:rPr>
        <w:t>For th</w:t>
      </w:r>
      <w:r w:rsidR="007F637C" w:rsidRPr="00FE38BF">
        <w:rPr>
          <w:lang w:eastAsia="zh-CN"/>
        </w:rPr>
        <w:t>is</w:t>
      </w:r>
      <w:r w:rsidR="00933C49" w:rsidRPr="00FE38BF">
        <w:rPr>
          <w:lang w:eastAsia="zh-CN"/>
        </w:rPr>
        <w:t xml:space="preserve"> purpose, </w:t>
      </w:r>
      <w:r>
        <w:rPr>
          <w:lang w:eastAsia="zh-CN"/>
        </w:rPr>
        <w:t>R2D</w:t>
      </w:r>
      <w:r w:rsidR="00933C49" w:rsidRPr="00FE38BF">
        <w:rPr>
          <w:lang w:eastAsia="zh-CN"/>
        </w:rPr>
        <w:t xml:space="preserve"> </w:t>
      </w:r>
      <w:r w:rsidR="001E5F06">
        <w:rPr>
          <w:rFonts w:hint="eastAsia"/>
          <w:lang w:eastAsia="zh-CN"/>
        </w:rPr>
        <w:t>time</w:t>
      </w:r>
      <w:r w:rsidR="001E5F06">
        <w:rPr>
          <w:lang w:eastAsia="zh-CN"/>
        </w:rPr>
        <w:t xml:space="preserve"> acquisition signal</w:t>
      </w:r>
      <w:r w:rsidR="00933C49" w:rsidRPr="00FE38BF">
        <w:rPr>
          <w:lang w:eastAsia="zh-CN"/>
        </w:rPr>
        <w:t xml:space="preserve"> consists of </w:t>
      </w:r>
      <w:r w:rsidR="00A63E36" w:rsidRPr="00FE38BF">
        <w:rPr>
          <w:lang w:eastAsia="zh-CN"/>
        </w:rPr>
        <w:t xml:space="preserve">two components, </w:t>
      </w:r>
      <w:r w:rsidR="007F637C" w:rsidRPr="00FE38BF">
        <w:rPr>
          <w:lang w:eastAsia="zh-CN"/>
        </w:rPr>
        <w:t xml:space="preserve">the </w:t>
      </w:r>
      <w:r w:rsidR="001E5F06">
        <w:rPr>
          <w:rFonts w:hint="eastAsia"/>
          <w:lang w:eastAsia="zh-CN"/>
        </w:rPr>
        <w:t>start</w:t>
      </w:r>
      <w:r w:rsidR="001E5F06">
        <w:rPr>
          <w:lang w:eastAsia="zh-CN"/>
        </w:rPr>
        <w:t xml:space="preserve"> indicator</w:t>
      </w:r>
      <w:r w:rsidR="005B3BD9">
        <w:rPr>
          <w:lang w:eastAsia="zh-CN"/>
        </w:rPr>
        <w:t xml:space="preserve"> </w:t>
      </w:r>
      <w:r w:rsidR="001E5F06">
        <w:rPr>
          <w:lang w:eastAsia="zh-CN"/>
        </w:rPr>
        <w:t>part</w:t>
      </w:r>
      <w:r w:rsidR="001E5F06">
        <w:rPr>
          <w:rFonts w:hint="eastAsia"/>
          <w:lang w:eastAsia="zh-CN"/>
        </w:rPr>
        <w:t xml:space="preserve"> </w:t>
      </w:r>
      <w:r w:rsidR="005B3BD9">
        <w:rPr>
          <w:lang w:eastAsia="zh-CN"/>
        </w:rPr>
        <w:t>and clock</w:t>
      </w:r>
      <w:r w:rsidR="00852058">
        <w:rPr>
          <w:lang w:eastAsia="zh-CN"/>
        </w:rPr>
        <w:t xml:space="preserve"> </w:t>
      </w:r>
      <w:r w:rsidR="001E5F06">
        <w:rPr>
          <w:lang w:eastAsia="zh-CN"/>
        </w:rPr>
        <w:t>acquisition part</w:t>
      </w:r>
      <w:r w:rsidR="00A63E36" w:rsidRPr="00FE38BF">
        <w:rPr>
          <w:lang w:eastAsia="zh-CN"/>
        </w:rPr>
        <w:t>.</w:t>
      </w:r>
    </w:p>
    <w:p w14:paraId="73474E69" w14:textId="6E6EEE40" w:rsidR="001E5F06" w:rsidRPr="00FE38BF" w:rsidRDefault="001E5F06">
      <w:pPr>
        <w:jc w:val="center"/>
        <w:rPr>
          <w:lang w:eastAsia="zh-CN"/>
        </w:rPr>
      </w:pPr>
      <w:r>
        <w:rPr>
          <w:noProof/>
          <w:lang w:eastAsia="zh-CN"/>
        </w:rPr>
        <w:drawing>
          <wp:inline distT="0" distB="0" distL="0" distR="0" wp14:anchorId="6E92B7D9" wp14:editId="4305EE9A">
            <wp:extent cx="2385391" cy="614791"/>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1311" cy="626626"/>
                    </a:xfrm>
                    <a:prstGeom prst="rect">
                      <a:avLst/>
                    </a:prstGeom>
                    <a:noFill/>
                  </pic:spPr>
                </pic:pic>
              </a:graphicData>
            </a:graphic>
          </wp:inline>
        </w:drawing>
      </w:r>
    </w:p>
    <w:p w14:paraId="66FACBA0" w14:textId="7BA9AE16" w:rsidR="000C2343" w:rsidRDefault="000C2343">
      <w:pPr>
        <w:pStyle w:val="Caption"/>
        <w:rPr>
          <w:sz w:val="22"/>
        </w:rPr>
      </w:pPr>
      <w:bookmarkStart w:id="15" w:name="_Ref165397135"/>
      <w:r w:rsidRPr="00FE38BF">
        <w:rPr>
          <w:sz w:val="22"/>
        </w:rPr>
        <w:t xml:space="preserve">Figure </w:t>
      </w:r>
      <w:r w:rsidRPr="00FE38BF">
        <w:rPr>
          <w:sz w:val="22"/>
        </w:rPr>
        <w:fldChar w:fldCharType="begin"/>
      </w:r>
      <w:r w:rsidRPr="00FE38BF">
        <w:rPr>
          <w:sz w:val="22"/>
        </w:rPr>
        <w:instrText xml:space="preserve"> SEQ Figure \* ARABIC </w:instrText>
      </w:r>
      <w:r w:rsidRPr="00FE38BF">
        <w:rPr>
          <w:sz w:val="22"/>
        </w:rPr>
        <w:fldChar w:fldCharType="separate"/>
      </w:r>
      <w:r w:rsidR="00FF4CB5">
        <w:rPr>
          <w:noProof/>
          <w:sz w:val="22"/>
        </w:rPr>
        <w:t>4</w:t>
      </w:r>
      <w:r w:rsidRPr="00FE38BF">
        <w:rPr>
          <w:noProof/>
          <w:sz w:val="22"/>
        </w:rPr>
        <w:fldChar w:fldCharType="end"/>
      </w:r>
      <w:bookmarkEnd w:id="15"/>
      <w:r w:rsidRPr="00FE38BF">
        <w:rPr>
          <w:sz w:val="22"/>
        </w:rPr>
        <w:t xml:space="preserve">. </w:t>
      </w:r>
      <w:r w:rsidR="00C23C88">
        <w:rPr>
          <w:sz w:val="22"/>
        </w:rPr>
        <w:t>R2D</w:t>
      </w:r>
      <w:r w:rsidRPr="00FE38BF">
        <w:rPr>
          <w:sz w:val="22"/>
        </w:rPr>
        <w:t xml:space="preserve"> </w:t>
      </w:r>
      <w:r w:rsidR="001E5F06">
        <w:rPr>
          <w:sz w:val="22"/>
        </w:rPr>
        <w:t>time acquisition signal</w:t>
      </w:r>
      <w:r w:rsidRPr="00FE38BF">
        <w:rPr>
          <w:sz w:val="22"/>
        </w:rPr>
        <w:t xml:space="preserve"> structure</w:t>
      </w:r>
    </w:p>
    <w:p w14:paraId="0D1D7032" w14:textId="6AEBBAF1" w:rsidR="000759F7" w:rsidRPr="008B2869" w:rsidRDefault="000759F7">
      <w:pPr>
        <w:jc w:val="both"/>
      </w:pPr>
      <w:r w:rsidRPr="008B2869">
        <w:t xml:space="preserve">For the device to perform time acquiring and tracking, it </w:t>
      </w:r>
    </w:p>
    <w:p w14:paraId="3595D887" w14:textId="11569E13" w:rsidR="000759F7" w:rsidRPr="008B2869" w:rsidRDefault="00405A50" w:rsidP="00C45B6E">
      <w:pPr>
        <w:pStyle w:val="ListParagraph"/>
        <w:numPr>
          <w:ilvl w:val="0"/>
          <w:numId w:val="21"/>
        </w:numPr>
        <w:ind w:leftChars="0"/>
        <w:jc w:val="both"/>
        <w:rPr>
          <w:rFonts w:ascii="Times New Roman" w:hAnsi="Times New Roman"/>
          <w:sz w:val="22"/>
          <w:lang w:eastAsia="zh-CN"/>
        </w:rPr>
      </w:pPr>
      <w:r w:rsidRPr="008B2869">
        <w:rPr>
          <w:rFonts w:ascii="Times New Roman" w:hAnsi="Times New Roman"/>
          <w:sz w:val="22"/>
          <w:lang w:eastAsia="zh-CN"/>
        </w:rPr>
        <w:t xml:space="preserve">Uses </w:t>
      </w:r>
      <w:r w:rsidR="000759F7" w:rsidRPr="008B2869">
        <w:rPr>
          <w:rFonts w:ascii="Times New Roman" w:hAnsi="Times New Roman"/>
          <w:sz w:val="22"/>
          <w:lang w:eastAsia="zh-CN"/>
        </w:rPr>
        <w:t xml:space="preserve">the start indicator to determine the start of the R2D transmission, </w:t>
      </w:r>
    </w:p>
    <w:p w14:paraId="38D0FCB7" w14:textId="044F6E19" w:rsidR="000759F7" w:rsidRPr="008B2869" w:rsidRDefault="00405A50" w:rsidP="00C45B6E">
      <w:pPr>
        <w:pStyle w:val="ListParagraph"/>
        <w:numPr>
          <w:ilvl w:val="0"/>
          <w:numId w:val="21"/>
        </w:numPr>
        <w:ind w:leftChars="0"/>
        <w:jc w:val="both"/>
        <w:rPr>
          <w:rFonts w:ascii="Times New Roman" w:hAnsi="Times New Roman"/>
          <w:sz w:val="22"/>
          <w:lang w:eastAsia="zh-CN"/>
        </w:rPr>
      </w:pPr>
      <w:r w:rsidRPr="008B2869">
        <w:rPr>
          <w:rFonts w:ascii="Times New Roman" w:hAnsi="Times New Roman"/>
          <w:sz w:val="22"/>
          <w:lang w:eastAsia="zh-CN"/>
        </w:rPr>
        <w:t xml:space="preserve">Uses </w:t>
      </w:r>
      <w:r w:rsidR="000759F7" w:rsidRPr="008B2869">
        <w:rPr>
          <w:rFonts w:ascii="Times New Roman" w:hAnsi="Times New Roman"/>
          <w:sz w:val="22"/>
          <w:lang w:eastAsia="zh-CN"/>
        </w:rPr>
        <w:t xml:space="preserve">the clock acquisition part to determine the chip length, and </w:t>
      </w:r>
    </w:p>
    <w:p w14:paraId="5D998173" w14:textId="7A4D3F9A" w:rsidR="000759F7" w:rsidRPr="008B2869" w:rsidRDefault="00405A50" w:rsidP="00C45B6E">
      <w:pPr>
        <w:pStyle w:val="ListParagraph"/>
        <w:numPr>
          <w:ilvl w:val="0"/>
          <w:numId w:val="21"/>
        </w:numPr>
        <w:ind w:leftChars="0"/>
        <w:jc w:val="both"/>
        <w:rPr>
          <w:rFonts w:ascii="Times New Roman" w:hAnsi="Times New Roman"/>
          <w:sz w:val="22"/>
          <w:lang w:eastAsia="zh-CN"/>
        </w:rPr>
      </w:pPr>
      <w:r w:rsidRPr="008B2869">
        <w:rPr>
          <w:rFonts w:ascii="Times New Roman" w:hAnsi="Times New Roman"/>
          <w:sz w:val="22"/>
          <w:lang w:eastAsia="zh-CN"/>
        </w:rPr>
        <w:t>M</w:t>
      </w:r>
      <w:r w:rsidR="000759F7" w:rsidRPr="008B2869">
        <w:rPr>
          <w:rFonts w:ascii="Times New Roman" w:hAnsi="Times New Roman"/>
          <w:sz w:val="22"/>
          <w:lang w:eastAsia="zh-CN"/>
        </w:rPr>
        <w:t xml:space="preserve">aintains continuous time tracking using line codes. </w:t>
      </w:r>
    </w:p>
    <w:p w14:paraId="7C9BBBE3" w14:textId="447BD4A4" w:rsidR="000759F7" w:rsidRPr="008B2869" w:rsidRDefault="000759F7">
      <w:pPr>
        <w:jc w:val="both"/>
      </w:pPr>
      <w:r w:rsidRPr="008B2869">
        <w:t>Each of these actions are explained in more detail in the following sections.</w:t>
      </w:r>
    </w:p>
    <w:p w14:paraId="7F1FBCA4" w14:textId="2585E947" w:rsidR="000759F7" w:rsidRPr="008B2869" w:rsidRDefault="00074642">
      <w:pPr>
        <w:pStyle w:val="Heading3"/>
        <w:jc w:val="both"/>
        <w:rPr>
          <w:lang w:eastAsia="zh-CN"/>
        </w:rPr>
      </w:pPr>
      <w:r w:rsidRPr="008B2869">
        <w:rPr>
          <w:lang w:eastAsia="zh-CN"/>
        </w:rPr>
        <w:t>S</w:t>
      </w:r>
      <w:r w:rsidR="000759F7" w:rsidRPr="008B2869">
        <w:rPr>
          <w:lang w:eastAsia="zh-CN"/>
        </w:rPr>
        <w:t xml:space="preserve">tart indicator </w:t>
      </w:r>
      <w:r w:rsidRPr="008B2869">
        <w:rPr>
          <w:lang w:eastAsia="zh-CN"/>
        </w:rPr>
        <w:t>part</w:t>
      </w:r>
    </w:p>
    <w:p w14:paraId="325C7BED" w14:textId="5BBC6937" w:rsidR="00F15874" w:rsidRDefault="00480209" w:rsidP="00216F53">
      <w:pPr>
        <w:jc w:val="both"/>
        <w:rPr>
          <w:lang w:eastAsia="zh-CN"/>
        </w:rPr>
      </w:pPr>
      <w:r w:rsidRPr="008B2869">
        <w:rPr>
          <w:lang w:eastAsia="zh-CN"/>
        </w:rPr>
        <w:t xml:space="preserve">The </w:t>
      </w:r>
      <w:r w:rsidR="00C5372B" w:rsidRPr="008B2869">
        <w:rPr>
          <w:lang w:eastAsia="zh-CN"/>
        </w:rPr>
        <w:t>start indicator</w:t>
      </w:r>
      <w:r w:rsidR="001E5F06" w:rsidRPr="008B2869">
        <w:rPr>
          <w:lang w:eastAsia="zh-CN"/>
        </w:rPr>
        <w:t xml:space="preserve"> part</w:t>
      </w:r>
      <w:r w:rsidR="00C5372B" w:rsidRPr="008B2869">
        <w:rPr>
          <w:lang w:eastAsia="zh-CN"/>
        </w:rPr>
        <w:t xml:space="preserve"> </w:t>
      </w:r>
      <w:r w:rsidR="000759F7" w:rsidRPr="008B2869">
        <w:rPr>
          <w:lang w:eastAsia="zh-CN"/>
        </w:rPr>
        <w:t xml:space="preserve">of the R2D timing acquisition signal </w:t>
      </w:r>
      <w:r w:rsidRPr="008B2869">
        <w:rPr>
          <w:lang w:eastAsia="zh-CN"/>
        </w:rPr>
        <w:t xml:space="preserve">indicates the starting time of the R2D transmission, which can be used by the device for timing acquisition. </w:t>
      </w:r>
      <w:r w:rsidR="00216F53">
        <w:rPr>
          <w:lang w:eastAsia="zh-CN"/>
        </w:rPr>
        <w:t xml:space="preserve">Based on the agreement in the last meeting, the start indicator part is an ON/OFF pattern i.e. a high/low voltage transmission. This is unlike in UHF RFIDs </w:t>
      </w:r>
      <w:r w:rsidR="00216F53" w:rsidRPr="0094468B">
        <w:rPr>
          <w:lang w:eastAsia="zh-CN"/>
        </w:rPr>
        <w:fldChar w:fldCharType="begin"/>
      </w:r>
      <w:r w:rsidR="00216F53" w:rsidRPr="005D1042">
        <w:rPr>
          <w:lang w:eastAsia="zh-CN"/>
        </w:rPr>
        <w:instrText xml:space="preserve"> REF _Ref163036970 \r \h  \* MERGEFORMAT </w:instrText>
      </w:r>
      <w:r w:rsidR="00216F53" w:rsidRPr="0094468B">
        <w:rPr>
          <w:lang w:eastAsia="zh-CN"/>
        </w:rPr>
      </w:r>
      <w:r w:rsidR="00216F53" w:rsidRPr="0094468B">
        <w:rPr>
          <w:lang w:eastAsia="zh-CN"/>
        </w:rPr>
        <w:fldChar w:fldCharType="separate"/>
      </w:r>
      <w:r w:rsidR="00FF4CB5">
        <w:rPr>
          <w:lang w:eastAsia="zh-CN"/>
        </w:rPr>
        <w:t>[4]</w:t>
      </w:r>
      <w:r w:rsidR="00216F53" w:rsidRPr="0094468B">
        <w:rPr>
          <w:lang w:eastAsia="zh-CN"/>
        </w:rPr>
        <w:fldChar w:fldCharType="end"/>
      </w:r>
      <w:r w:rsidR="00216F53">
        <w:rPr>
          <w:lang w:eastAsia="zh-CN"/>
        </w:rPr>
        <w:t xml:space="preserve">, which uses a low voltage transmission with a certain duration, called the delimiter. In RFIDs, this </w:t>
      </w:r>
      <w:r w:rsidR="00F85C5F" w:rsidRPr="00F85C5F">
        <w:rPr>
          <w:lang w:eastAsia="zh-CN"/>
        </w:rPr>
        <w:t xml:space="preserve">can be easily distinguished and detected by the energy detector of the device from </w:t>
      </w:r>
      <w:r w:rsidR="00216F53">
        <w:rPr>
          <w:lang w:eastAsia="zh-CN"/>
        </w:rPr>
        <w:t>a</w:t>
      </w:r>
      <w:r w:rsidR="00F85C5F" w:rsidRPr="00F85C5F">
        <w:rPr>
          <w:lang w:eastAsia="zh-CN"/>
        </w:rPr>
        <w:t xml:space="preserve"> preceding high-voltage signal which is transmitted by the reader for a short period of time prior to the transmission of the </w:t>
      </w:r>
      <w:r w:rsidR="00216F53">
        <w:rPr>
          <w:lang w:eastAsia="zh-CN"/>
        </w:rPr>
        <w:t>delimiter</w:t>
      </w:r>
      <w:r w:rsidR="00F85C5F" w:rsidRPr="00F85C5F">
        <w:rPr>
          <w:lang w:eastAsia="zh-CN"/>
        </w:rPr>
        <w:t xml:space="preserve">, such that devices that are monitoring are aware of an incoming transmission. However, in Rel-19 Ambient IoT, all the devices have the energy storage capability and the device </w:t>
      </w:r>
      <w:r w:rsidR="00AC437C">
        <w:rPr>
          <w:lang w:eastAsia="zh-CN"/>
        </w:rPr>
        <w:t>does not need</w:t>
      </w:r>
      <w:r w:rsidR="00F85C5F" w:rsidRPr="00F85C5F">
        <w:rPr>
          <w:lang w:eastAsia="zh-CN"/>
        </w:rPr>
        <w:t xml:space="preserve"> to receive high-voltage </w:t>
      </w:r>
      <w:r w:rsidR="00216F53">
        <w:rPr>
          <w:lang w:eastAsia="zh-CN"/>
        </w:rPr>
        <w:t>signal</w:t>
      </w:r>
      <w:r w:rsidR="00F85C5F" w:rsidRPr="00F85C5F">
        <w:rPr>
          <w:lang w:eastAsia="zh-CN"/>
        </w:rPr>
        <w:t xml:space="preserve"> before receiving </w:t>
      </w:r>
      <w:r w:rsidR="00216F53">
        <w:rPr>
          <w:lang w:eastAsia="zh-CN"/>
        </w:rPr>
        <w:t xml:space="preserve">an </w:t>
      </w:r>
      <w:r w:rsidR="00F85C5F" w:rsidRPr="00F85C5F">
        <w:rPr>
          <w:lang w:eastAsia="zh-CN"/>
        </w:rPr>
        <w:t xml:space="preserve">R2D transmission. Thus, in order to identify the low-voltage part by the device, </w:t>
      </w:r>
      <w:r w:rsidR="000D05C3">
        <w:rPr>
          <w:lang w:eastAsia="zh-CN"/>
        </w:rPr>
        <w:t xml:space="preserve">a </w:t>
      </w:r>
      <w:r w:rsidR="00F85C5F" w:rsidRPr="00F85C5F">
        <w:rPr>
          <w:lang w:eastAsia="zh-CN"/>
        </w:rPr>
        <w:t>high-voltage</w:t>
      </w:r>
      <w:r w:rsidR="000D05C3">
        <w:rPr>
          <w:lang w:eastAsia="zh-CN"/>
        </w:rPr>
        <w:t xml:space="preserve"> part</w:t>
      </w:r>
      <w:r w:rsidR="00F85C5F" w:rsidRPr="00F85C5F">
        <w:rPr>
          <w:lang w:eastAsia="zh-CN"/>
        </w:rPr>
        <w:t xml:space="preserve"> </w:t>
      </w:r>
      <w:r w:rsidR="00AC437C">
        <w:rPr>
          <w:lang w:eastAsia="zh-CN"/>
        </w:rPr>
        <w:t>needs</w:t>
      </w:r>
      <w:r w:rsidR="00F85C5F" w:rsidRPr="00F85C5F">
        <w:rPr>
          <w:lang w:eastAsia="zh-CN"/>
        </w:rPr>
        <w:t xml:space="preserve"> to be transmitted before the low-voltage part </w:t>
      </w:r>
      <w:r w:rsidR="000D05C3">
        <w:rPr>
          <w:lang w:eastAsia="zh-CN"/>
        </w:rPr>
        <w:t>for the device to be able to detect the falling edge</w:t>
      </w:r>
      <w:r w:rsidR="00F85C5F" w:rsidRPr="00F85C5F">
        <w:rPr>
          <w:lang w:eastAsia="zh-CN"/>
        </w:rPr>
        <w:t xml:space="preserve">. The device is </w:t>
      </w:r>
      <w:r w:rsidR="000D05C3">
        <w:rPr>
          <w:lang w:eastAsia="zh-CN"/>
        </w:rPr>
        <w:t xml:space="preserve">then </w:t>
      </w:r>
      <w:r w:rsidR="00F85C5F" w:rsidRPr="00F85C5F">
        <w:rPr>
          <w:lang w:eastAsia="zh-CN"/>
        </w:rPr>
        <w:t>aware of the incoming low-voltage part according to the falling edge provided and then detect</w:t>
      </w:r>
      <w:r w:rsidR="00AC437C">
        <w:rPr>
          <w:lang w:eastAsia="zh-CN"/>
        </w:rPr>
        <w:t>s</w:t>
      </w:r>
      <w:r w:rsidR="00F85C5F" w:rsidRPr="00F85C5F">
        <w:rPr>
          <w:lang w:eastAsia="zh-CN"/>
        </w:rPr>
        <w:t xml:space="preserve"> the duration of the low-voltage when encountering the incoming rising edge</w:t>
      </w:r>
      <w:r w:rsidR="000D05C3">
        <w:rPr>
          <w:lang w:eastAsia="zh-CN"/>
        </w:rPr>
        <w:t xml:space="preserve"> of the clock acquisition part</w:t>
      </w:r>
      <w:r w:rsidR="00F85C5F" w:rsidRPr="00F85C5F">
        <w:rPr>
          <w:lang w:eastAsia="zh-CN"/>
        </w:rPr>
        <w:t xml:space="preserve">. </w:t>
      </w:r>
    </w:p>
    <w:p w14:paraId="6FB96AEC" w14:textId="668C5071" w:rsidR="000D05C3" w:rsidRPr="00DE0335" w:rsidRDefault="00A01412" w:rsidP="00C5187B">
      <w:pPr>
        <w:pStyle w:val="Caption"/>
        <w:jc w:val="both"/>
        <w:rPr>
          <w:i/>
          <w:sz w:val="22"/>
        </w:rPr>
      </w:pPr>
      <w:bookmarkStart w:id="16" w:name="_Ref178621502"/>
      <w:r w:rsidRPr="009804AB">
        <w:rPr>
          <w:bCs w:val="0"/>
          <w:i/>
          <w:sz w:val="22"/>
          <w:szCs w:val="22"/>
          <w:lang w:eastAsia="zh-CN"/>
        </w:rPr>
        <w:t xml:space="preserve">Observation </w:t>
      </w:r>
      <w:r w:rsidRPr="009804AB">
        <w:rPr>
          <w:bCs w:val="0"/>
          <w:i/>
          <w:sz w:val="22"/>
          <w:szCs w:val="22"/>
          <w:lang w:eastAsia="zh-CN"/>
        </w:rPr>
        <w:fldChar w:fldCharType="begin"/>
      </w:r>
      <w:r w:rsidRPr="009804AB">
        <w:rPr>
          <w:bCs w:val="0"/>
          <w:i/>
          <w:sz w:val="22"/>
          <w:szCs w:val="22"/>
          <w:lang w:eastAsia="zh-CN"/>
        </w:rPr>
        <w:instrText xml:space="preserve"> SEQ Observation \* ARABIC </w:instrText>
      </w:r>
      <w:r w:rsidRPr="009804AB">
        <w:rPr>
          <w:bCs w:val="0"/>
          <w:i/>
          <w:sz w:val="22"/>
          <w:szCs w:val="22"/>
          <w:lang w:eastAsia="zh-CN"/>
        </w:rPr>
        <w:fldChar w:fldCharType="separate"/>
      </w:r>
      <w:r w:rsidR="00FF4CB5" w:rsidRPr="009804AB">
        <w:rPr>
          <w:bCs w:val="0"/>
          <w:i/>
          <w:sz w:val="22"/>
          <w:szCs w:val="22"/>
          <w:lang w:eastAsia="zh-CN"/>
        </w:rPr>
        <w:t>1</w:t>
      </w:r>
      <w:r w:rsidRPr="009804AB">
        <w:rPr>
          <w:bCs w:val="0"/>
          <w:i/>
          <w:sz w:val="22"/>
          <w:szCs w:val="22"/>
          <w:lang w:eastAsia="zh-CN"/>
        </w:rPr>
        <w:fldChar w:fldCharType="end"/>
      </w:r>
      <w:r w:rsidR="000D05C3" w:rsidRPr="009804AB">
        <w:rPr>
          <w:bCs w:val="0"/>
          <w:i/>
          <w:sz w:val="22"/>
          <w:szCs w:val="22"/>
          <w:lang w:eastAsia="zh-CN"/>
        </w:rPr>
        <w:t>: In order to identify the low-voltage part by the device, a high-voltage part is necessary to be transmitted before the low-voltage part for the device to be able to detect the falling edge and determine the start of the low-voltage part.</w:t>
      </w:r>
      <w:bookmarkEnd w:id="16"/>
    </w:p>
    <w:p w14:paraId="0C25FCF9" w14:textId="2010AB8D" w:rsidR="00162128" w:rsidRDefault="00216F53">
      <w:pPr>
        <w:jc w:val="both"/>
        <w:rPr>
          <w:lang w:eastAsia="zh-CN"/>
        </w:rPr>
      </w:pPr>
      <w:r>
        <w:rPr>
          <w:lang w:eastAsia="zh-CN"/>
        </w:rPr>
        <w:t xml:space="preserve">However, for the device to be able to detect the high-low voltage </w:t>
      </w:r>
      <w:r w:rsidR="0090351E">
        <w:rPr>
          <w:lang w:eastAsia="zh-CN"/>
        </w:rPr>
        <w:t>transition</w:t>
      </w:r>
      <w:r>
        <w:rPr>
          <w:lang w:eastAsia="zh-CN"/>
        </w:rPr>
        <w:t xml:space="preserve">, it would need to be able to </w:t>
      </w:r>
      <w:r w:rsidR="00AC437C">
        <w:rPr>
          <w:lang w:eastAsia="zh-CN"/>
        </w:rPr>
        <w:t>discriminate between the two</w:t>
      </w:r>
      <w:r w:rsidR="003F7E27">
        <w:rPr>
          <w:lang w:eastAsia="zh-CN"/>
        </w:rPr>
        <w:t xml:space="preserve"> voltage levels</w:t>
      </w:r>
      <w:r w:rsidR="00A628F0">
        <w:rPr>
          <w:lang w:eastAsia="zh-CN"/>
        </w:rPr>
        <w:t>. Hence,</w:t>
      </w:r>
      <w:r w:rsidR="003F7E27">
        <w:rPr>
          <w:lang w:eastAsia="zh-CN"/>
        </w:rPr>
        <w:t xml:space="preserve"> </w:t>
      </w:r>
      <w:r w:rsidR="00AC437C">
        <w:rPr>
          <w:lang w:eastAsia="zh-CN"/>
        </w:rPr>
        <w:t xml:space="preserve">the overall ON-OFF pattern needs to begin with </w:t>
      </w:r>
      <w:r w:rsidR="003F7E27">
        <w:rPr>
          <w:lang w:eastAsia="zh-CN"/>
        </w:rPr>
        <w:t xml:space="preserve">a </w:t>
      </w:r>
      <w:r w:rsidR="00E23A33">
        <w:rPr>
          <w:lang w:eastAsia="zh-CN"/>
        </w:rPr>
        <w:t>short</w:t>
      </w:r>
      <w:r w:rsidR="003F7E27">
        <w:rPr>
          <w:lang w:eastAsia="zh-CN"/>
        </w:rPr>
        <w:t xml:space="preserve"> detection threshold determination part, </w:t>
      </w:r>
      <w:r w:rsidR="004B6E3B">
        <w:rPr>
          <w:lang w:eastAsia="zh-CN"/>
        </w:rPr>
        <w:t>which is a simple ON-OFF signal where the duration of the high- and low-voltage are the same. This is in order for the device to be able to</w:t>
      </w:r>
      <w:r w:rsidR="003F7E27">
        <w:rPr>
          <w:lang w:eastAsia="zh-CN"/>
        </w:rPr>
        <w:t xml:space="preserve"> determine the detection threshold</w:t>
      </w:r>
      <w:r w:rsidR="004B6E3B">
        <w:rPr>
          <w:lang w:eastAsia="zh-CN"/>
        </w:rPr>
        <w:t xml:space="preserve">, which is </w:t>
      </w:r>
      <w:r w:rsidR="00852CBF">
        <w:rPr>
          <w:lang w:eastAsia="zh-CN"/>
        </w:rPr>
        <w:t xml:space="preserve">usually </w:t>
      </w:r>
      <w:r w:rsidR="004B6E3B">
        <w:rPr>
          <w:lang w:eastAsia="zh-CN"/>
        </w:rPr>
        <w:t>the average voltage value</w:t>
      </w:r>
      <w:r w:rsidR="003F7E27">
        <w:rPr>
          <w:lang w:eastAsia="zh-CN"/>
        </w:rPr>
        <w:t xml:space="preserve">. </w:t>
      </w:r>
      <w:r w:rsidR="00162128">
        <w:rPr>
          <w:lang w:eastAsia="zh-CN"/>
        </w:rPr>
        <w:t xml:space="preserve">Hence, the </w:t>
      </w:r>
      <w:r w:rsidR="00D23CCA">
        <w:rPr>
          <w:lang w:eastAsia="zh-CN"/>
        </w:rPr>
        <w:t xml:space="preserve">ON-OFF pattern of the </w:t>
      </w:r>
      <w:r w:rsidR="00162128">
        <w:rPr>
          <w:lang w:eastAsia="zh-CN"/>
        </w:rPr>
        <w:t xml:space="preserve">start indicator </w:t>
      </w:r>
      <w:r w:rsidR="00383A78">
        <w:rPr>
          <w:lang w:eastAsia="zh-CN"/>
        </w:rPr>
        <w:t>provides three functions</w:t>
      </w:r>
      <w:r w:rsidR="00162128">
        <w:rPr>
          <w:lang w:eastAsia="zh-CN"/>
        </w:rPr>
        <w:t>:</w:t>
      </w:r>
    </w:p>
    <w:p w14:paraId="52D103D7" w14:textId="456DD2F7" w:rsidR="00162128" w:rsidRPr="004B6E3B" w:rsidRDefault="00162128" w:rsidP="00C45B6E">
      <w:pPr>
        <w:pStyle w:val="ListParagraph"/>
        <w:numPr>
          <w:ilvl w:val="0"/>
          <w:numId w:val="38"/>
        </w:numPr>
        <w:ind w:leftChars="0"/>
        <w:jc w:val="both"/>
        <w:rPr>
          <w:rFonts w:ascii="Times New Roman" w:hAnsi="Times New Roman"/>
          <w:sz w:val="22"/>
          <w:lang w:eastAsia="zh-CN"/>
        </w:rPr>
      </w:pPr>
      <w:r w:rsidRPr="004B6E3B">
        <w:rPr>
          <w:rFonts w:ascii="Times New Roman" w:hAnsi="Times New Roman"/>
          <w:sz w:val="22"/>
          <w:lang w:eastAsia="zh-CN"/>
        </w:rPr>
        <w:t xml:space="preserve">Detection threshold determination part </w:t>
      </w:r>
    </w:p>
    <w:p w14:paraId="252BB4C6" w14:textId="378D21D4" w:rsidR="00162128" w:rsidRPr="004B6E3B" w:rsidRDefault="00162128" w:rsidP="00C45B6E">
      <w:pPr>
        <w:pStyle w:val="ListParagraph"/>
        <w:numPr>
          <w:ilvl w:val="0"/>
          <w:numId w:val="38"/>
        </w:numPr>
        <w:ind w:leftChars="0"/>
        <w:jc w:val="both"/>
        <w:rPr>
          <w:rFonts w:ascii="Times New Roman" w:hAnsi="Times New Roman"/>
          <w:sz w:val="22"/>
          <w:lang w:eastAsia="zh-CN"/>
        </w:rPr>
      </w:pPr>
      <w:r w:rsidRPr="004B6E3B">
        <w:rPr>
          <w:rFonts w:ascii="Times New Roman" w:hAnsi="Times New Roman"/>
          <w:sz w:val="22"/>
          <w:lang w:eastAsia="zh-CN"/>
        </w:rPr>
        <w:lastRenderedPageBreak/>
        <w:t>High-voltage part</w:t>
      </w:r>
    </w:p>
    <w:p w14:paraId="3C5789DF" w14:textId="30BA6136" w:rsidR="00162128" w:rsidRPr="004B6E3B" w:rsidRDefault="00162128" w:rsidP="00C45B6E">
      <w:pPr>
        <w:pStyle w:val="ListParagraph"/>
        <w:numPr>
          <w:ilvl w:val="0"/>
          <w:numId w:val="38"/>
        </w:numPr>
        <w:ind w:leftChars="0"/>
        <w:jc w:val="both"/>
        <w:rPr>
          <w:rFonts w:ascii="Times New Roman" w:hAnsi="Times New Roman"/>
          <w:sz w:val="22"/>
          <w:lang w:eastAsia="zh-CN"/>
        </w:rPr>
      </w:pPr>
      <w:r w:rsidRPr="004B6E3B">
        <w:rPr>
          <w:rFonts w:ascii="Times New Roman" w:hAnsi="Times New Roman"/>
          <w:sz w:val="22"/>
          <w:lang w:eastAsia="zh-CN"/>
        </w:rPr>
        <w:t>Low-voltage part</w:t>
      </w:r>
    </w:p>
    <w:p w14:paraId="7D7EBE70" w14:textId="266C4D11" w:rsidR="004B6E3B" w:rsidRDefault="004B6E3B" w:rsidP="004B6E3B">
      <w:pPr>
        <w:jc w:val="both"/>
        <w:rPr>
          <w:lang w:eastAsia="zh-CN"/>
        </w:rPr>
      </w:pPr>
      <w:r>
        <w:rPr>
          <w:lang w:eastAsia="zh-CN"/>
        </w:rPr>
        <w:t xml:space="preserve">The design aspects of the high, low and detection threshold determination part can be seen in </w:t>
      </w:r>
      <w:r w:rsidR="00A01412">
        <w:rPr>
          <w:lang w:eastAsia="zh-CN"/>
        </w:rPr>
        <w:fldChar w:fldCharType="begin"/>
      </w:r>
      <w:r w:rsidR="00A01412">
        <w:rPr>
          <w:lang w:eastAsia="zh-CN"/>
        </w:rPr>
        <w:instrText xml:space="preserve"> REF _Ref178517794 \h </w:instrText>
      </w:r>
      <w:r w:rsidR="00A01412">
        <w:rPr>
          <w:lang w:eastAsia="zh-CN"/>
        </w:rPr>
      </w:r>
      <w:r w:rsidR="00A01412">
        <w:rPr>
          <w:lang w:eastAsia="zh-CN"/>
        </w:rPr>
        <w:fldChar w:fldCharType="separate"/>
      </w:r>
      <w:r w:rsidR="00FF4CB5" w:rsidRPr="00502CCB">
        <w:t xml:space="preserve">Figure </w:t>
      </w:r>
      <w:r w:rsidR="00FF4CB5">
        <w:rPr>
          <w:noProof/>
        </w:rPr>
        <w:t>5</w:t>
      </w:r>
      <w:r w:rsidR="00A01412">
        <w:rPr>
          <w:lang w:eastAsia="zh-CN"/>
        </w:rPr>
        <w:fldChar w:fldCharType="end"/>
      </w:r>
      <w:r>
        <w:rPr>
          <w:lang w:eastAsia="zh-CN"/>
        </w:rPr>
        <w:t xml:space="preserve"> and are detailed in our accompanying contribution [7].</w:t>
      </w:r>
    </w:p>
    <w:p w14:paraId="1B256716" w14:textId="77777777" w:rsidR="00502CCB" w:rsidRDefault="00502CCB" w:rsidP="0036435F">
      <w:pPr>
        <w:keepNext/>
        <w:jc w:val="center"/>
      </w:pPr>
      <w:r w:rsidRPr="00502CCB">
        <w:rPr>
          <w:noProof/>
          <w:lang w:eastAsia="zh-CN"/>
        </w:rPr>
        <w:drawing>
          <wp:inline distT="0" distB="0" distL="0" distR="0" wp14:anchorId="6502C318" wp14:editId="14DD51E0">
            <wp:extent cx="4420925" cy="16849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06606" cy="1717610"/>
                    </a:xfrm>
                    <a:prstGeom prst="rect">
                      <a:avLst/>
                    </a:prstGeom>
                  </pic:spPr>
                </pic:pic>
              </a:graphicData>
            </a:graphic>
          </wp:inline>
        </w:drawing>
      </w:r>
    </w:p>
    <w:p w14:paraId="23971AA0" w14:textId="5EE25B64" w:rsidR="00502CCB" w:rsidRPr="00502CCB" w:rsidRDefault="00502CCB" w:rsidP="00502CCB">
      <w:pPr>
        <w:pStyle w:val="Caption"/>
        <w:rPr>
          <w:sz w:val="22"/>
          <w:lang w:eastAsia="zh-CN"/>
        </w:rPr>
      </w:pPr>
      <w:bookmarkStart w:id="17" w:name="_Ref178517794"/>
      <w:r w:rsidRPr="00502CCB">
        <w:rPr>
          <w:sz w:val="22"/>
        </w:rPr>
        <w:t xml:space="preserve">Figure </w:t>
      </w:r>
      <w:r w:rsidRPr="00502CCB">
        <w:rPr>
          <w:sz w:val="22"/>
        </w:rPr>
        <w:fldChar w:fldCharType="begin"/>
      </w:r>
      <w:r w:rsidRPr="00502CCB">
        <w:rPr>
          <w:sz w:val="22"/>
        </w:rPr>
        <w:instrText xml:space="preserve"> SEQ Figure \* ARABIC </w:instrText>
      </w:r>
      <w:r w:rsidRPr="00502CCB">
        <w:rPr>
          <w:sz w:val="22"/>
        </w:rPr>
        <w:fldChar w:fldCharType="separate"/>
      </w:r>
      <w:r w:rsidR="00FF4CB5">
        <w:rPr>
          <w:noProof/>
          <w:sz w:val="22"/>
        </w:rPr>
        <w:t>5</w:t>
      </w:r>
      <w:r w:rsidRPr="00502CCB">
        <w:rPr>
          <w:sz w:val="22"/>
        </w:rPr>
        <w:fldChar w:fldCharType="end"/>
      </w:r>
      <w:bookmarkEnd w:id="17"/>
      <w:r w:rsidRPr="00502CCB">
        <w:rPr>
          <w:sz w:val="22"/>
        </w:rPr>
        <w:t>: Depiction of R2D start-indicator part</w:t>
      </w:r>
    </w:p>
    <w:p w14:paraId="2E42BD80" w14:textId="55CF0B59" w:rsidR="004B6E3B" w:rsidRPr="00DE0335" w:rsidRDefault="00A01412" w:rsidP="00C5187B">
      <w:pPr>
        <w:pStyle w:val="Caption"/>
        <w:jc w:val="both"/>
        <w:rPr>
          <w:i/>
          <w:sz w:val="22"/>
        </w:rPr>
      </w:pPr>
      <w:r w:rsidRPr="009804AB">
        <w:rPr>
          <w:bCs w:val="0"/>
          <w:i/>
          <w:sz w:val="22"/>
          <w:szCs w:val="22"/>
          <w:lang w:eastAsia="zh-CN"/>
        </w:rPr>
        <w:t xml:space="preserve">Observation </w:t>
      </w:r>
      <w:r w:rsidRPr="009804AB">
        <w:rPr>
          <w:bCs w:val="0"/>
          <w:i/>
          <w:sz w:val="22"/>
          <w:szCs w:val="22"/>
          <w:lang w:eastAsia="zh-CN"/>
        </w:rPr>
        <w:fldChar w:fldCharType="begin"/>
      </w:r>
      <w:r w:rsidRPr="009804AB">
        <w:rPr>
          <w:bCs w:val="0"/>
          <w:i/>
          <w:sz w:val="22"/>
          <w:szCs w:val="22"/>
          <w:lang w:eastAsia="zh-CN"/>
        </w:rPr>
        <w:instrText xml:space="preserve"> SEQ Observation \* ARABIC </w:instrText>
      </w:r>
      <w:r w:rsidRPr="009804AB">
        <w:rPr>
          <w:bCs w:val="0"/>
          <w:i/>
          <w:sz w:val="22"/>
          <w:szCs w:val="22"/>
          <w:lang w:eastAsia="zh-CN"/>
        </w:rPr>
        <w:fldChar w:fldCharType="separate"/>
      </w:r>
      <w:r w:rsidR="00FF4CB5" w:rsidRPr="009804AB">
        <w:rPr>
          <w:bCs w:val="0"/>
          <w:i/>
          <w:sz w:val="22"/>
          <w:szCs w:val="22"/>
          <w:lang w:eastAsia="zh-CN"/>
        </w:rPr>
        <w:t>2</w:t>
      </w:r>
      <w:r w:rsidRPr="009804AB">
        <w:rPr>
          <w:bCs w:val="0"/>
          <w:i/>
          <w:sz w:val="22"/>
          <w:szCs w:val="22"/>
          <w:lang w:eastAsia="zh-CN"/>
        </w:rPr>
        <w:fldChar w:fldCharType="end"/>
      </w:r>
      <w:r w:rsidR="004B6E3B" w:rsidRPr="009804AB">
        <w:rPr>
          <w:bCs w:val="0"/>
          <w:i/>
          <w:sz w:val="22"/>
          <w:szCs w:val="22"/>
          <w:lang w:eastAsia="zh-CN"/>
        </w:rPr>
        <w:t xml:space="preserve">: For the device to determine the detection threshold in order to detect the falling edge between high-voltage and low-voltage, </w:t>
      </w:r>
      <w:r w:rsidR="00620393" w:rsidRPr="009804AB">
        <w:rPr>
          <w:bCs w:val="0"/>
          <w:i/>
          <w:sz w:val="22"/>
          <w:szCs w:val="22"/>
          <w:lang w:eastAsia="zh-CN"/>
        </w:rPr>
        <w:t>the ON-OFF pattern of the start indicator be</w:t>
      </w:r>
      <w:r w:rsidR="001016D8" w:rsidRPr="009804AB">
        <w:rPr>
          <w:bCs w:val="0"/>
          <w:i/>
          <w:sz w:val="22"/>
          <w:szCs w:val="22"/>
          <w:lang w:eastAsia="zh-CN"/>
        </w:rPr>
        <w:t>gins</w:t>
      </w:r>
      <w:r w:rsidR="00620393" w:rsidRPr="009804AB">
        <w:rPr>
          <w:bCs w:val="0"/>
          <w:i/>
          <w:sz w:val="22"/>
          <w:szCs w:val="22"/>
          <w:lang w:eastAsia="zh-CN"/>
        </w:rPr>
        <w:t xml:space="preserve"> with </w:t>
      </w:r>
      <w:r w:rsidR="004B6E3B" w:rsidRPr="009804AB">
        <w:rPr>
          <w:bCs w:val="0"/>
          <w:i/>
          <w:sz w:val="22"/>
          <w:szCs w:val="22"/>
          <w:lang w:eastAsia="zh-CN"/>
        </w:rPr>
        <w:t>a detection threshold determination part</w:t>
      </w:r>
      <w:r w:rsidR="00E23A33" w:rsidRPr="009804AB">
        <w:rPr>
          <w:bCs w:val="0"/>
          <w:i/>
          <w:sz w:val="22"/>
          <w:szCs w:val="22"/>
          <w:lang w:eastAsia="zh-CN"/>
        </w:rPr>
        <w:t xml:space="preserve"> </w:t>
      </w:r>
      <w:r w:rsidR="00620393" w:rsidRPr="009804AB">
        <w:rPr>
          <w:bCs w:val="0"/>
          <w:i/>
          <w:sz w:val="22"/>
          <w:szCs w:val="22"/>
          <w:lang w:eastAsia="zh-CN"/>
        </w:rPr>
        <w:t>which has equal</w:t>
      </w:r>
      <w:r w:rsidR="004B6E3B" w:rsidRPr="009804AB">
        <w:rPr>
          <w:bCs w:val="0"/>
          <w:i/>
          <w:sz w:val="22"/>
          <w:szCs w:val="22"/>
          <w:lang w:eastAsia="zh-CN"/>
        </w:rPr>
        <w:t xml:space="preserve"> fixed duration for </w:t>
      </w:r>
      <w:r w:rsidR="00620393" w:rsidRPr="009804AB">
        <w:rPr>
          <w:bCs w:val="0"/>
          <w:i/>
          <w:sz w:val="22"/>
          <w:szCs w:val="22"/>
          <w:lang w:eastAsia="zh-CN"/>
        </w:rPr>
        <w:t>a</w:t>
      </w:r>
      <w:r w:rsidR="004B6E3B" w:rsidRPr="009804AB">
        <w:rPr>
          <w:bCs w:val="0"/>
          <w:i/>
          <w:sz w:val="22"/>
          <w:szCs w:val="22"/>
          <w:lang w:eastAsia="zh-CN"/>
        </w:rPr>
        <w:t xml:space="preserve"> high and</w:t>
      </w:r>
      <w:r w:rsidR="00620393" w:rsidRPr="009804AB">
        <w:rPr>
          <w:bCs w:val="0"/>
          <w:i/>
          <w:sz w:val="22"/>
          <w:szCs w:val="22"/>
          <w:lang w:eastAsia="zh-CN"/>
        </w:rPr>
        <w:t xml:space="preserve"> a</w:t>
      </w:r>
      <w:r w:rsidR="004B6E3B" w:rsidRPr="009804AB">
        <w:rPr>
          <w:bCs w:val="0"/>
          <w:i/>
          <w:sz w:val="22"/>
          <w:szCs w:val="22"/>
          <w:lang w:eastAsia="zh-CN"/>
        </w:rPr>
        <w:t xml:space="preserve"> low voltage.</w:t>
      </w:r>
    </w:p>
    <w:p w14:paraId="75AFDEF4" w14:textId="419E9908" w:rsidR="003F7E27" w:rsidRPr="000D05C3" w:rsidRDefault="003F7E27">
      <w:pPr>
        <w:jc w:val="both"/>
        <w:rPr>
          <w:lang w:eastAsia="zh-CN"/>
        </w:rPr>
      </w:pPr>
      <w:r>
        <w:rPr>
          <w:lang w:eastAsia="zh-CN"/>
        </w:rPr>
        <w:t>Considering the aforementioned design of the start indicator part, we look into the open issue of whether at least a part of it can be included in T</w:t>
      </w:r>
      <w:r>
        <w:rPr>
          <w:vertAlign w:val="subscript"/>
          <w:lang w:eastAsia="zh-CN"/>
        </w:rPr>
        <w:t>D2R_min</w:t>
      </w:r>
      <w:r>
        <w:rPr>
          <w:lang w:eastAsia="zh-CN"/>
        </w:rPr>
        <w:t xml:space="preserve">. </w:t>
      </w:r>
      <w:r w:rsidR="00162128">
        <w:rPr>
          <w:lang w:eastAsia="zh-CN"/>
        </w:rPr>
        <w:t>The previous understanding was that some part of or the entire high part of the start indicator could be included in T</w:t>
      </w:r>
      <w:r w:rsidR="00162128">
        <w:rPr>
          <w:vertAlign w:val="subscript"/>
          <w:lang w:eastAsia="zh-CN"/>
        </w:rPr>
        <w:t>D2R_min</w:t>
      </w:r>
      <w:r w:rsidR="00162128">
        <w:rPr>
          <w:lang w:eastAsia="zh-CN"/>
        </w:rPr>
        <w:t xml:space="preserve"> in order to reduce the latency of the R2D transmission. However, on delving further into this issue, since the high-voltage part can be of a very short duration (2 chips with M=24, translating to ~5.6µs) since it is required only for the device to detect a falling edge to determine the start of the low-voltage part, it does not have a significant impact on the overall </w:t>
      </w:r>
      <w:r w:rsidR="00205554">
        <w:rPr>
          <w:rFonts w:hint="eastAsia"/>
          <w:lang w:eastAsia="zh-CN"/>
        </w:rPr>
        <w:t>in</w:t>
      </w:r>
      <w:r w:rsidR="00205554">
        <w:rPr>
          <w:lang w:eastAsia="zh-CN"/>
        </w:rPr>
        <w:t xml:space="preserve">ventory </w:t>
      </w:r>
      <w:r w:rsidR="00162128">
        <w:rPr>
          <w:lang w:eastAsia="zh-CN"/>
        </w:rPr>
        <w:t>latency. Another issue is that with the inclusion of the detection threshold determination part prior to the high-voltage part, it has to be within the start indicator part for the device to determine the detection threshold. Moreover, the reader requires the time T</w:t>
      </w:r>
      <w:r w:rsidR="00162128">
        <w:rPr>
          <w:vertAlign w:val="subscript"/>
          <w:lang w:eastAsia="zh-CN"/>
        </w:rPr>
        <w:t>D2R</w:t>
      </w:r>
      <w:r w:rsidR="000D05C3">
        <w:rPr>
          <w:vertAlign w:val="subscript"/>
          <w:lang w:eastAsia="zh-CN"/>
        </w:rPr>
        <w:t>_min</w:t>
      </w:r>
      <w:r w:rsidR="000D05C3">
        <w:rPr>
          <w:lang w:eastAsia="zh-CN"/>
        </w:rPr>
        <w:t xml:space="preserve"> to switch from RX to TX in order to be able to transmit the start indicator and </w:t>
      </w:r>
      <w:r w:rsidR="00205554">
        <w:rPr>
          <w:lang w:eastAsia="zh-CN"/>
        </w:rPr>
        <w:t xml:space="preserve">corresponding </w:t>
      </w:r>
      <w:r w:rsidR="000D05C3">
        <w:rPr>
          <w:lang w:eastAsia="zh-CN"/>
        </w:rPr>
        <w:t xml:space="preserve">PRDCH, and </w:t>
      </w:r>
      <w:r w:rsidR="00082675">
        <w:rPr>
          <w:lang w:eastAsia="zh-CN"/>
        </w:rPr>
        <w:t xml:space="preserve">otherwise </w:t>
      </w:r>
      <w:r w:rsidR="00082675">
        <w:rPr>
          <w:rFonts w:hint="eastAsia"/>
          <w:lang w:eastAsia="zh-CN"/>
        </w:rPr>
        <w:t>it</w:t>
      </w:r>
      <w:r w:rsidR="000D05C3">
        <w:rPr>
          <w:lang w:eastAsia="zh-CN"/>
        </w:rPr>
        <w:t xml:space="preserve"> would be difficult for the </w:t>
      </w:r>
      <w:r w:rsidR="000D05C3">
        <w:rPr>
          <w:rFonts w:hint="eastAsia"/>
          <w:lang w:eastAsia="zh-CN"/>
        </w:rPr>
        <w:t>reader</w:t>
      </w:r>
      <w:r w:rsidR="000D05C3">
        <w:rPr>
          <w:lang w:eastAsia="zh-CN"/>
        </w:rPr>
        <w:t xml:space="preserve"> to transmit in T</w:t>
      </w:r>
      <w:r w:rsidR="000D05C3">
        <w:rPr>
          <w:vertAlign w:val="subscript"/>
          <w:lang w:eastAsia="zh-CN"/>
        </w:rPr>
        <w:t>D2R_min</w:t>
      </w:r>
      <w:r w:rsidR="000D05C3">
        <w:rPr>
          <w:lang w:eastAsia="zh-CN"/>
        </w:rPr>
        <w:t>. Hence, the start indicator can be transmitted aligned with the boundary of an OFDM symbol, and not use the prior T</w:t>
      </w:r>
      <w:r w:rsidR="000D05C3">
        <w:rPr>
          <w:vertAlign w:val="subscript"/>
          <w:lang w:eastAsia="zh-CN"/>
        </w:rPr>
        <w:t>D2R_min</w:t>
      </w:r>
      <w:r w:rsidR="000D05C3">
        <w:rPr>
          <w:lang w:eastAsia="zh-CN"/>
        </w:rPr>
        <w:t xml:space="preserve"> for this.</w:t>
      </w:r>
    </w:p>
    <w:p w14:paraId="3D476407" w14:textId="309F618D" w:rsidR="00F15874" w:rsidRPr="009804AB" w:rsidRDefault="00792B9A" w:rsidP="00DE0335">
      <w:pPr>
        <w:pStyle w:val="Caption"/>
        <w:jc w:val="both"/>
        <w:rPr>
          <w:bCs w:val="0"/>
          <w:i/>
          <w:sz w:val="22"/>
          <w:szCs w:val="22"/>
          <w:lang w:eastAsia="zh-CN"/>
        </w:rPr>
      </w:pPr>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FF4CB5">
        <w:rPr>
          <w:bCs w:val="0"/>
          <w:i/>
          <w:sz w:val="22"/>
          <w:szCs w:val="22"/>
          <w:lang w:eastAsia="zh-CN"/>
        </w:rPr>
        <w:t>2</w:t>
      </w:r>
      <w:r w:rsidRPr="000877E3">
        <w:rPr>
          <w:bCs w:val="0"/>
          <w:i/>
          <w:sz w:val="22"/>
          <w:szCs w:val="22"/>
          <w:lang w:eastAsia="zh-CN"/>
        </w:rPr>
        <w:fldChar w:fldCharType="end"/>
      </w:r>
      <w:r w:rsidR="00F15874" w:rsidRPr="009804AB">
        <w:rPr>
          <w:bCs w:val="0"/>
          <w:i/>
          <w:sz w:val="22"/>
          <w:szCs w:val="22"/>
          <w:lang w:eastAsia="zh-CN"/>
        </w:rPr>
        <w:t xml:space="preserve"> </w:t>
      </w:r>
      <w:bookmarkStart w:id="18" w:name="_Hlk178161190"/>
      <w:r w:rsidR="00F15874" w:rsidRPr="009804AB">
        <w:rPr>
          <w:bCs w:val="0"/>
          <w:i/>
          <w:sz w:val="22"/>
          <w:szCs w:val="22"/>
          <w:lang w:eastAsia="zh-CN"/>
        </w:rPr>
        <w:t>The start indicator</w:t>
      </w:r>
      <w:r w:rsidR="004B6E3B" w:rsidRPr="009804AB">
        <w:rPr>
          <w:bCs w:val="0"/>
          <w:i/>
          <w:sz w:val="22"/>
          <w:szCs w:val="22"/>
          <w:lang w:eastAsia="zh-CN"/>
        </w:rPr>
        <w:t xml:space="preserve"> part is not included in T</w:t>
      </w:r>
      <w:r w:rsidR="004B6E3B" w:rsidRPr="00DE0335">
        <w:rPr>
          <w:i/>
          <w:sz w:val="22"/>
        </w:rPr>
        <w:t>D2R_min</w:t>
      </w:r>
      <w:r w:rsidR="004B6E3B" w:rsidRPr="009804AB">
        <w:rPr>
          <w:bCs w:val="0"/>
          <w:i/>
          <w:sz w:val="22"/>
          <w:szCs w:val="22"/>
          <w:lang w:eastAsia="zh-CN"/>
        </w:rPr>
        <w:t xml:space="preserve"> since </w:t>
      </w:r>
      <w:r w:rsidR="0036435F" w:rsidRPr="009804AB">
        <w:rPr>
          <w:bCs w:val="0"/>
          <w:i/>
          <w:sz w:val="22"/>
          <w:szCs w:val="22"/>
          <w:lang w:eastAsia="zh-CN"/>
        </w:rPr>
        <w:t xml:space="preserve">it </w:t>
      </w:r>
      <w:r w:rsidR="00F155C4" w:rsidRPr="009804AB">
        <w:rPr>
          <w:bCs w:val="0"/>
          <w:i/>
          <w:sz w:val="22"/>
          <w:szCs w:val="22"/>
          <w:lang w:eastAsia="zh-CN"/>
        </w:rPr>
        <w:t>does not have a significant impact on the R2D transmission latency.</w:t>
      </w:r>
      <w:bookmarkEnd w:id="18"/>
    </w:p>
    <w:p w14:paraId="45A42361" w14:textId="63782B81" w:rsidR="00074642" w:rsidRPr="008B2869" w:rsidRDefault="00074642">
      <w:pPr>
        <w:jc w:val="both"/>
        <w:rPr>
          <w:lang w:eastAsia="zh-CN"/>
        </w:rPr>
      </w:pPr>
      <w:r w:rsidRPr="00BB672C">
        <w:rPr>
          <w:lang w:eastAsia="zh-CN"/>
        </w:rPr>
        <w:t xml:space="preserve">Considering CP is introduced for R2D time acquisition signal, the CP is copied from the end of the OFDM symbol. </w:t>
      </w:r>
      <w:r w:rsidR="00BB6416" w:rsidRPr="00BB672C">
        <w:rPr>
          <w:lang w:eastAsia="zh-CN"/>
        </w:rPr>
        <w:t xml:space="preserve">When the energy detector detects that the duration of </w:t>
      </w:r>
      <w:r w:rsidR="00BB6416" w:rsidRPr="00BB672C">
        <w:t xml:space="preserve">received </w:t>
      </w:r>
      <w:r w:rsidR="00BB6416" w:rsidRPr="00BB672C">
        <w:rPr>
          <w:lang w:eastAsia="zh-CN"/>
        </w:rPr>
        <w:t>low-voltage signal reaches a certain length or a certain length range, it determines that the subsequent clock acquisition part and PRDCH transmission is coming. T</w:t>
      </w:r>
      <w:r w:rsidRPr="00BB672C">
        <w:rPr>
          <w:lang w:eastAsia="zh-CN"/>
        </w:rPr>
        <w:t>hus the</w:t>
      </w:r>
      <w:r w:rsidR="00BB6416" w:rsidRPr="00BB672C">
        <w:rPr>
          <w:lang w:eastAsia="zh-CN"/>
        </w:rPr>
        <w:t xml:space="preserve"> pattern of</w:t>
      </w:r>
      <w:r w:rsidRPr="00BB672C">
        <w:rPr>
          <w:lang w:eastAsia="zh-CN"/>
        </w:rPr>
        <w:t xml:space="preserve"> CP </w:t>
      </w:r>
      <w:r w:rsidR="00BB6416" w:rsidRPr="00BB672C">
        <w:rPr>
          <w:lang w:eastAsia="zh-CN"/>
        </w:rPr>
        <w:t xml:space="preserve">e.g., </w:t>
      </w:r>
      <w:r w:rsidRPr="00BB672C">
        <w:rPr>
          <w:lang w:eastAsia="zh-CN"/>
        </w:rPr>
        <w:t xml:space="preserve">high-voltage, low-voltage or </w:t>
      </w:r>
      <w:r w:rsidR="00BB6416" w:rsidRPr="00BB672C">
        <w:rPr>
          <w:lang w:eastAsia="zh-CN"/>
        </w:rPr>
        <w:t>specific</w:t>
      </w:r>
      <w:r w:rsidRPr="00BB672C">
        <w:rPr>
          <w:lang w:eastAsia="zh-CN"/>
        </w:rPr>
        <w:t xml:space="preserve"> combination of high-voltage and low-voltage before the start indicator may have </w:t>
      </w:r>
      <w:r w:rsidRPr="00BB672C">
        <w:rPr>
          <w:rFonts w:hint="eastAsia"/>
          <w:lang w:eastAsia="zh-CN"/>
        </w:rPr>
        <w:t>a</w:t>
      </w:r>
      <w:r w:rsidRPr="00BB672C">
        <w:rPr>
          <w:lang w:eastAsia="zh-CN"/>
        </w:rPr>
        <w:t xml:space="preserve"> slight</w:t>
      </w:r>
      <w:r w:rsidR="00B223D8" w:rsidRPr="00BB672C">
        <w:rPr>
          <w:lang w:eastAsia="zh-CN"/>
        </w:rPr>
        <w:t>, but negligible</w:t>
      </w:r>
      <w:r w:rsidR="00BB6416" w:rsidRPr="00BB672C">
        <w:rPr>
          <w:lang w:eastAsia="zh-CN"/>
        </w:rPr>
        <w:t xml:space="preserve"> </w:t>
      </w:r>
      <w:r w:rsidRPr="00BB672C">
        <w:rPr>
          <w:lang w:eastAsia="zh-CN"/>
        </w:rPr>
        <w:t xml:space="preserve">impact to energy detection </w:t>
      </w:r>
      <w:r w:rsidRPr="008B2869">
        <w:rPr>
          <w:lang w:eastAsia="zh-CN"/>
        </w:rPr>
        <w:t>of the start indicator</w:t>
      </w:r>
      <w:r w:rsidR="00BB6416" w:rsidRPr="008B2869">
        <w:rPr>
          <w:lang w:eastAsia="zh-CN"/>
        </w:rPr>
        <w:t xml:space="preserve"> since the energy of CP length occupies so small </w:t>
      </w:r>
      <w:r w:rsidR="00BB6416" w:rsidRPr="008B2869">
        <w:t xml:space="preserve">proportion compared with the </w:t>
      </w:r>
      <w:r w:rsidR="00CF02E8">
        <w:t xml:space="preserve">necessary </w:t>
      </w:r>
      <w:r w:rsidR="00BB6416" w:rsidRPr="008B2869">
        <w:t>length</w:t>
      </w:r>
      <w:r w:rsidR="00CF02E8">
        <w:t xml:space="preserve"> of the</w:t>
      </w:r>
      <w:r w:rsidR="00BB6416" w:rsidRPr="008B2869">
        <w:t xml:space="preserve"> start indicator.</w:t>
      </w:r>
      <w:r w:rsidR="00502CCB">
        <w:t xml:space="preserve"> The impact on the CP based on the design of the detection threshold determination part is explored in [7].</w:t>
      </w:r>
    </w:p>
    <w:p w14:paraId="42783AD3" w14:textId="6D6E2015" w:rsidR="000759F7" w:rsidRPr="00DE0335" w:rsidRDefault="00964C8F" w:rsidP="002C1435">
      <w:pPr>
        <w:pStyle w:val="Caption"/>
        <w:jc w:val="both"/>
        <w:rPr>
          <w:i/>
          <w:sz w:val="22"/>
        </w:rPr>
      </w:pPr>
      <w:bookmarkStart w:id="19" w:name="_Ref166276507"/>
      <w:r w:rsidRPr="009804AB">
        <w:rPr>
          <w:bCs w:val="0"/>
          <w:i/>
          <w:sz w:val="22"/>
          <w:szCs w:val="22"/>
          <w:lang w:eastAsia="zh-CN"/>
        </w:rPr>
        <w:t xml:space="preserve">Observation </w:t>
      </w:r>
      <w:r w:rsidRPr="00DE0335">
        <w:rPr>
          <w:i/>
          <w:sz w:val="22"/>
        </w:rPr>
        <w:fldChar w:fldCharType="begin"/>
      </w:r>
      <w:r w:rsidRPr="009804AB">
        <w:rPr>
          <w:bCs w:val="0"/>
          <w:i/>
          <w:sz w:val="22"/>
          <w:szCs w:val="22"/>
          <w:lang w:eastAsia="zh-CN"/>
        </w:rPr>
        <w:instrText xml:space="preserve"> SEQ Observation \* ARABIC </w:instrText>
      </w:r>
      <w:r w:rsidRPr="00DE0335">
        <w:rPr>
          <w:i/>
          <w:sz w:val="22"/>
        </w:rPr>
        <w:fldChar w:fldCharType="separate"/>
      </w:r>
      <w:r w:rsidR="00FF4CB5" w:rsidRPr="009804AB">
        <w:rPr>
          <w:bCs w:val="0"/>
          <w:i/>
          <w:sz w:val="22"/>
          <w:szCs w:val="22"/>
          <w:lang w:eastAsia="zh-CN"/>
        </w:rPr>
        <w:t>3</w:t>
      </w:r>
      <w:r w:rsidRPr="00DE0335">
        <w:rPr>
          <w:i/>
          <w:sz w:val="22"/>
        </w:rPr>
        <w:fldChar w:fldCharType="end"/>
      </w:r>
      <w:r w:rsidRPr="009804AB">
        <w:rPr>
          <w:bCs w:val="0"/>
          <w:i/>
          <w:sz w:val="22"/>
          <w:szCs w:val="22"/>
          <w:lang w:eastAsia="zh-CN"/>
        </w:rPr>
        <w:t>: Despite the addition of CP before the start indicator, the device is capable of detecting the start indicator and has a negligible impact on the energy detection ability of the device.</w:t>
      </w:r>
      <w:bookmarkEnd w:id="19"/>
    </w:p>
    <w:p w14:paraId="1BE29949" w14:textId="6FB879B2" w:rsidR="00074642" w:rsidRPr="00FE38BF" w:rsidRDefault="00074642" w:rsidP="00854930">
      <w:pPr>
        <w:pStyle w:val="Heading3"/>
        <w:jc w:val="both"/>
        <w:rPr>
          <w:lang w:eastAsia="zh-CN"/>
        </w:rPr>
      </w:pPr>
      <w:r>
        <w:rPr>
          <w:lang w:eastAsia="zh-CN"/>
        </w:rPr>
        <w:t>C</w:t>
      </w:r>
      <w:r w:rsidRPr="00074642">
        <w:rPr>
          <w:lang w:eastAsia="zh-CN"/>
        </w:rPr>
        <w:t>lock acquisition part</w:t>
      </w:r>
      <w:r w:rsidRPr="00F56DA0">
        <w:rPr>
          <w:lang w:eastAsia="zh-CN"/>
        </w:rPr>
        <w:t xml:space="preserve"> </w:t>
      </w:r>
    </w:p>
    <w:p w14:paraId="64853B41" w14:textId="7361399D" w:rsidR="00201D58" w:rsidRDefault="00480209">
      <w:pPr>
        <w:jc w:val="both"/>
        <w:rPr>
          <w:lang w:eastAsia="zh-CN"/>
        </w:rPr>
      </w:pPr>
      <w:r w:rsidRPr="00F56DA0">
        <w:rPr>
          <w:lang w:eastAsia="zh-CN"/>
        </w:rPr>
        <w:t xml:space="preserve">Following the </w:t>
      </w:r>
      <w:r w:rsidR="007C6792">
        <w:rPr>
          <w:lang w:eastAsia="zh-CN"/>
        </w:rPr>
        <w:t>start indicator</w:t>
      </w:r>
      <w:r w:rsidR="00AB3C4B">
        <w:rPr>
          <w:lang w:eastAsia="zh-CN"/>
        </w:rPr>
        <w:t xml:space="preserve"> part</w:t>
      </w:r>
      <w:r w:rsidRPr="00F56DA0">
        <w:rPr>
          <w:lang w:eastAsia="zh-CN"/>
        </w:rPr>
        <w:t xml:space="preserve">, the clock </w:t>
      </w:r>
      <w:r w:rsidR="001E5F06">
        <w:rPr>
          <w:lang w:eastAsia="zh-CN"/>
        </w:rPr>
        <w:t>acquisition</w:t>
      </w:r>
      <w:r w:rsidR="001E5F06" w:rsidRPr="00F56DA0">
        <w:rPr>
          <w:lang w:eastAsia="zh-CN"/>
        </w:rPr>
        <w:t xml:space="preserve"> </w:t>
      </w:r>
      <w:r w:rsidR="00AB3C4B">
        <w:rPr>
          <w:lang w:eastAsia="zh-CN"/>
        </w:rPr>
        <w:t xml:space="preserve">part </w:t>
      </w:r>
      <w:r w:rsidR="00074642">
        <w:rPr>
          <w:lang w:eastAsia="zh-CN"/>
        </w:rPr>
        <w:t xml:space="preserve">of the R2D timing acquisition signal </w:t>
      </w:r>
      <w:r w:rsidRPr="00F56DA0">
        <w:rPr>
          <w:lang w:eastAsia="zh-CN"/>
        </w:rPr>
        <w:t xml:space="preserve">is </w:t>
      </w:r>
      <w:r w:rsidR="007C6792">
        <w:rPr>
          <w:lang w:eastAsia="zh-CN"/>
        </w:rPr>
        <w:t xml:space="preserve">a </w:t>
      </w:r>
      <w:r w:rsidRPr="00F56DA0">
        <w:rPr>
          <w:lang w:eastAsia="zh-CN"/>
        </w:rPr>
        <w:t xml:space="preserve">square-wave, whose length is proportional to the chip length used for the following data transmission. </w:t>
      </w:r>
      <w:r w:rsidR="00EE357C" w:rsidRPr="00F56DA0">
        <w:rPr>
          <w:lang w:eastAsia="zh-CN"/>
        </w:rPr>
        <w:t xml:space="preserve">The clock </w:t>
      </w:r>
      <w:r w:rsidR="00AB3C4B">
        <w:rPr>
          <w:lang w:eastAsia="zh-CN"/>
        </w:rPr>
        <w:t>acquisition part</w:t>
      </w:r>
      <w:r w:rsidR="00AB3C4B" w:rsidRPr="00F56DA0">
        <w:rPr>
          <w:lang w:eastAsia="zh-CN"/>
        </w:rPr>
        <w:t xml:space="preserve"> </w:t>
      </w:r>
      <w:r w:rsidR="00EE357C" w:rsidRPr="00F56DA0">
        <w:rPr>
          <w:lang w:eastAsia="zh-CN"/>
        </w:rPr>
        <w:t xml:space="preserve">is required to provide the information about the chip length </w:t>
      </w:r>
      <w:r w:rsidR="00D650B4">
        <w:rPr>
          <w:lang w:eastAsia="zh-CN"/>
        </w:rPr>
        <w:t xml:space="preserve">of </w:t>
      </w:r>
      <w:r w:rsidR="001B3B61">
        <w:rPr>
          <w:lang w:eastAsia="zh-CN"/>
        </w:rPr>
        <w:t xml:space="preserve">the upcoming </w:t>
      </w:r>
      <w:r w:rsidR="00EE357C" w:rsidRPr="00F56DA0">
        <w:rPr>
          <w:lang w:eastAsia="zh-CN"/>
        </w:rPr>
        <w:t>R2D transmission. The Ambient IoT device</w:t>
      </w:r>
      <w:r w:rsidRPr="00F56DA0">
        <w:rPr>
          <w:lang w:eastAsia="zh-CN"/>
        </w:rPr>
        <w:t xml:space="preserve"> obtain</w:t>
      </w:r>
      <w:r w:rsidR="001B3B61">
        <w:rPr>
          <w:lang w:eastAsia="zh-CN"/>
        </w:rPr>
        <w:t>s the</w:t>
      </w:r>
      <w:r w:rsidRPr="00F56DA0">
        <w:rPr>
          <w:lang w:eastAsia="zh-CN"/>
        </w:rPr>
        <w:t xml:space="preserve"> chip length information according to the interval between adjacent rising- or falling-edges in the square-waves</w:t>
      </w:r>
      <w:r w:rsidR="00EE357C" w:rsidRPr="00F56DA0">
        <w:rPr>
          <w:lang w:eastAsia="zh-CN"/>
        </w:rPr>
        <w:t xml:space="preserve"> of the clock </w:t>
      </w:r>
      <w:r w:rsidR="00AB3C4B">
        <w:rPr>
          <w:lang w:eastAsia="zh-CN"/>
        </w:rPr>
        <w:t>acquisition</w:t>
      </w:r>
      <w:r w:rsidRPr="00F56DA0">
        <w:rPr>
          <w:lang w:eastAsia="zh-CN"/>
        </w:rPr>
        <w:t>.</w:t>
      </w:r>
      <w:r w:rsidR="00550CE7">
        <w:rPr>
          <w:lang w:eastAsia="zh-CN"/>
        </w:rPr>
        <w:t xml:space="preserve"> Using the adjacent transition edges in the same direction, the device can count the samples between these edges</w:t>
      </w:r>
      <w:r w:rsidR="0065119E">
        <w:rPr>
          <w:lang w:eastAsia="zh-CN"/>
        </w:rPr>
        <w:t xml:space="preserve"> e.g., </w:t>
      </w:r>
      <w:r w:rsidR="004A1615">
        <w:rPr>
          <w:lang w:eastAsia="zh-CN"/>
        </w:rPr>
        <w:t xml:space="preserve">the </w:t>
      </w:r>
      <w:r w:rsidR="0065119E">
        <w:rPr>
          <w:lang w:eastAsia="zh-CN"/>
        </w:rPr>
        <w:t>samples between the two rising-edges</w:t>
      </w:r>
      <w:r w:rsidR="00550CE7">
        <w:rPr>
          <w:lang w:eastAsia="zh-CN"/>
        </w:rPr>
        <w:t xml:space="preserve"> </w:t>
      </w:r>
      <w:r w:rsidR="0065119E">
        <w:rPr>
          <w:lang w:eastAsia="zh-CN"/>
        </w:rPr>
        <w:t>to</w:t>
      </w:r>
      <w:r w:rsidR="00550CE7">
        <w:rPr>
          <w:lang w:eastAsia="zh-CN"/>
        </w:rPr>
        <w:t xml:space="preserve"> determine the chip length.</w:t>
      </w:r>
      <w:r w:rsidRPr="00F56DA0">
        <w:rPr>
          <w:lang w:eastAsia="zh-CN"/>
        </w:rPr>
        <w:t xml:space="preserve"> </w:t>
      </w:r>
      <w:r w:rsidR="00E23A33">
        <w:rPr>
          <w:lang w:eastAsia="zh-CN"/>
        </w:rPr>
        <w:t xml:space="preserve">In order to ensure low complexity of </w:t>
      </w:r>
      <w:r w:rsidR="00E23A33" w:rsidRPr="00A054AE">
        <w:rPr>
          <w:lang w:eastAsia="zh-CN"/>
        </w:rPr>
        <w:lastRenderedPageBreak/>
        <w:t xml:space="preserve">the device receiver, the pattern of the clock acquisition part can be fixed for any </w:t>
      </w:r>
      <w:r w:rsidR="00E23A33" w:rsidRPr="00663766">
        <w:rPr>
          <w:lang w:eastAsia="zh-CN"/>
        </w:rPr>
        <w:t>M value</w:t>
      </w:r>
      <w:r w:rsidR="00A37212">
        <w:rPr>
          <w:lang w:eastAsia="zh-CN"/>
        </w:rPr>
        <w:t>, the details of which can be seen in our accompanying contribution [</w:t>
      </w:r>
      <w:r w:rsidR="00C8269E">
        <w:rPr>
          <w:lang w:eastAsia="zh-CN"/>
        </w:rPr>
        <w:t>7</w:t>
      </w:r>
      <w:r w:rsidR="00A37212">
        <w:rPr>
          <w:lang w:eastAsia="zh-CN"/>
        </w:rPr>
        <w:t>].</w:t>
      </w:r>
    </w:p>
    <w:p w14:paraId="428E8CAF" w14:textId="4F3C59FA" w:rsidR="00550CE7" w:rsidRPr="00DE0335" w:rsidRDefault="00964C8F" w:rsidP="00DE0335">
      <w:pPr>
        <w:pStyle w:val="Caption"/>
        <w:jc w:val="both"/>
        <w:rPr>
          <w:i/>
          <w:sz w:val="22"/>
        </w:rPr>
      </w:pPr>
      <w:bookmarkStart w:id="20" w:name="_Ref166276514"/>
      <w:bookmarkStart w:id="21" w:name="_Ref174106937"/>
      <w:r w:rsidRPr="00DE0335">
        <w:rPr>
          <w:i/>
          <w:sz w:val="22"/>
        </w:rPr>
        <w:t xml:space="preserve">Observation </w:t>
      </w:r>
      <w:r w:rsidRPr="00DE0335">
        <w:rPr>
          <w:i/>
          <w:sz w:val="22"/>
        </w:rPr>
        <w:fldChar w:fldCharType="begin"/>
      </w:r>
      <w:r w:rsidRPr="009804AB">
        <w:rPr>
          <w:bCs w:val="0"/>
          <w:i/>
          <w:sz w:val="22"/>
          <w:szCs w:val="22"/>
          <w:lang w:eastAsia="zh-CN"/>
        </w:rPr>
        <w:instrText xml:space="preserve"> SEQ Observation \* ARABIC </w:instrText>
      </w:r>
      <w:r w:rsidRPr="00DE0335">
        <w:rPr>
          <w:i/>
          <w:sz w:val="22"/>
        </w:rPr>
        <w:fldChar w:fldCharType="separate"/>
      </w:r>
      <w:r w:rsidR="00FF4CB5" w:rsidRPr="009804AB">
        <w:rPr>
          <w:bCs w:val="0"/>
          <w:i/>
          <w:sz w:val="22"/>
          <w:szCs w:val="22"/>
          <w:lang w:eastAsia="zh-CN"/>
        </w:rPr>
        <w:t>4</w:t>
      </w:r>
      <w:r w:rsidRPr="00DE0335">
        <w:rPr>
          <w:i/>
          <w:sz w:val="22"/>
        </w:rPr>
        <w:fldChar w:fldCharType="end"/>
      </w:r>
      <w:r w:rsidRPr="00DE0335">
        <w:rPr>
          <w:i/>
          <w:sz w:val="22"/>
        </w:rPr>
        <w:t xml:space="preserve">: </w:t>
      </w:r>
      <w:r w:rsidR="00A37212" w:rsidRPr="00DE0335">
        <w:rPr>
          <w:i/>
          <w:sz w:val="22"/>
        </w:rPr>
        <w:t>The device determines the chip length by counting the samples between the adjacent transition edges in the same direction</w:t>
      </w:r>
      <w:bookmarkEnd w:id="20"/>
      <w:r w:rsidR="00275962" w:rsidRPr="00DE0335">
        <w:rPr>
          <w:i/>
          <w:sz w:val="22"/>
        </w:rPr>
        <w:t>.</w:t>
      </w:r>
      <w:bookmarkEnd w:id="21"/>
    </w:p>
    <w:p w14:paraId="63EEB038" w14:textId="66F5CB1C" w:rsidR="00A047A6" w:rsidRDefault="00201D58" w:rsidP="00C5187B">
      <w:pPr>
        <w:jc w:val="both"/>
        <w:rPr>
          <w:b/>
          <w:lang w:eastAsia="zh-CN"/>
        </w:rPr>
      </w:pPr>
      <w:r w:rsidRPr="00E9385B">
        <w:rPr>
          <w:noProof/>
          <w:lang w:eastAsia="zh-CN"/>
        </w:rPr>
        <w:t xml:space="preserve">Thus, the </w:t>
      </w:r>
      <w:r w:rsidR="004A1615">
        <w:rPr>
          <w:noProof/>
          <w:lang w:eastAsia="zh-CN"/>
        </w:rPr>
        <w:t>example</w:t>
      </w:r>
      <w:r w:rsidRPr="00E9385B">
        <w:rPr>
          <w:noProof/>
          <w:lang w:eastAsia="zh-CN"/>
        </w:rPr>
        <w:t xml:space="preserve"> </w:t>
      </w:r>
      <w:r>
        <w:rPr>
          <w:noProof/>
          <w:lang w:eastAsia="zh-CN"/>
        </w:rPr>
        <w:t>waveform diagram of R2D time acquisition signal</w:t>
      </w:r>
      <w:r w:rsidR="004A1615">
        <w:rPr>
          <w:noProof/>
          <w:lang w:eastAsia="zh-CN"/>
        </w:rPr>
        <w:t xml:space="preserve"> within one OFDM symbol</w:t>
      </w:r>
      <w:r>
        <w:rPr>
          <w:noProof/>
          <w:lang w:eastAsia="zh-CN"/>
        </w:rPr>
        <w:t xml:space="preserve"> is shown </w:t>
      </w:r>
      <w:r w:rsidR="0099586A">
        <w:rPr>
          <w:noProof/>
          <w:lang w:eastAsia="zh-CN"/>
        </w:rPr>
        <w:t xml:space="preserve">in </w:t>
      </w:r>
      <w:r w:rsidR="0099586A">
        <w:rPr>
          <w:lang w:eastAsia="zh-CN"/>
        </w:rPr>
        <w:fldChar w:fldCharType="begin"/>
      </w:r>
      <w:r w:rsidR="0099586A">
        <w:rPr>
          <w:lang w:eastAsia="zh-CN"/>
        </w:rPr>
        <w:instrText xml:space="preserve"> REF _Ref157775766 \h </w:instrText>
      </w:r>
      <w:r w:rsidR="008B2869">
        <w:rPr>
          <w:lang w:eastAsia="zh-CN"/>
        </w:rPr>
        <w:instrText xml:space="preserve"> \* MERGEFORMAT </w:instrText>
      </w:r>
      <w:r w:rsidR="0099586A">
        <w:rPr>
          <w:lang w:eastAsia="zh-CN"/>
        </w:rPr>
      </w:r>
      <w:r w:rsidR="0099586A">
        <w:rPr>
          <w:lang w:eastAsia="zh-CN"/>
        </w:rPr>
        <w:fldChar w:fldCharType="separate"/>
      </w:r>
      <w:r w:rsidR="00FF4CB5" w:rsidRPr="00FE38BF">
        <w:t xml:space="preserve">Figure </w:t>
      </w:r>
      <w:r w:rsidR="00FF4CB5">
        <w:rPr>
          <w:noProof/>
        </w:rPr>
        <w:t>6</w:t>
      </w:r>
      <w:r w:rsidR="0099586A">
        <w:rPr>
          <w:lang w:eastAsia="zh-CN"/>
        </w:rPr>
        <w:fldChar w:fldCharType="end"/>
      </w:r>
      <w:r>
        <w:rPr>
          <w:noProof/>
          <w:lang w:eastAsia="zh-CN"/>
        </w:rPr>
        <w:t>.</w:t>
      </w:r>
    </w:p>
    <w:p w14:paraId="04C1A116" w14:textId="09B32507" w:rsidR="00506715" w:rsidRPr="00FE38BF" w:rsidRDefault="00E66531">
      <w:pPr>
        <w:jc w:val="center"/>
        <w:rPr>
          <w:b/>
          <w:lang w:eastAsia="zh-CN"/>
        </w:rPr>
      </w:pPr>
      <w:r>
        <w:rPr>
          <w:b/>
          <w:noProof/>
          <w:lang w:eastAsia="zh-CN"/>
        </w:rPr>
        <w:drawing>
          <wp:inline distT="0" distB="0" distL="0" distR="0" wp14:anchorId="0A808CB7" wp14:editId="24ACEAA6">
            <wp:extent cx="5893364" cy="1527043"/>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36722" cy="1538278"/>
                    </a:xfrm>
                    <a:prstGeom prst="rect">
                      <a:avLst/>
                    </a:prstGeom>
                    <a:noFill/>
                  </pic:spPr>
                </pic:pic>
              </a:graphicData>
            </a:graphic>
          </wp:inline>
        </w:drawing>
      </w:r>
    </w:p>
    <w:p w14:paraId="1EFC24D1" w14:textId="0A55B44A" w:rsidR="00A37212" w:rsidRDefault="00480209" w:rsidP="002C1435">
      <w:pPr>
        <w:pStyle w:val="Caption"/>
        <w:rPr>
          <w:sz w:val="22"/>
        </w:rPr>
      </w:pPr>
      <w:bookmarkStart w:id="22" w:name="_Ref157775766"/>
      <w:r w:rsidRPr="00FE38BF">
        <w:rPr>
          <w:sz w:val="22"/>
        </w:rPr>
        <w:t xml:space="preserve">Figure </w:t>
      </w:r>
      <w:r w:rsidRPr="00FE38BF">
        <w:rPr>
          <w:b w:val="0"/>
          <w:bCs w:val="0"/>
        </w:rPr>
        <w:fldChar w:fldCharType="begin"/>
      </w:r>
      <w:r w:rsidRPr="00FE38BF">
        <w:rPr>
          <w:sz w:val="22"/>
        </w:rPr>
        <w:instrText xml:space="preserve"> SEQ Figure \* ARABIC </w:instrText>
      </w:r>
      <w:r w:rsidRPr="00FE38BF">
        <w:rPr>
          <w:b w:val="0"/>
          <w:bCs w:val="0"/>
        </w:rPr>
        <w:fldChar w:fldCharType="separate"/>
      </w:r>
      <w:r w:rsidR="00FF4CB5">
        <w:rPr>
          <w:noProof/>
          <w:sz w:val="22"/>
        </w:rPr>
        <w:t>6</w:t>
      </w:r>
      <w:r w:rsidRPr="00FE38BF">
        <w:rPr>
          <w:b w:val="0"/>
          <w:bCs w:val="0"/>
        </w:rPr>
        <w:fldChar w:fldCharType="end"/>
      </w:r>
      <w:bookmarkEnd w:id="22"/>
      <w:r w:rsidRPr="00FE38BF">
        <w:rPr>
          <w:sz w:val="22"/>
        </w:rPr>
        <w:t xml:space="preserve">. </w:t>
      </w:r>
      <w:r w:rsidR="00524BB0" w:rsidRPr="00FE38BF">
        <w:rPr>
          <w:sz w:val="22"/>
        </w:rPr>
        <w:t>Illustrati</w:t>
      </w:r>
      <w:r w:rsidR="00524BB0">
        <w:rPr>
          <w:sz w:val="22"/>
        </w:rPr>
        <w:t>on</w:t>
      </w:r>
      <w:r w:rsidR="00524BB0" w:rsidRPr="00FE38BF">
        <w:rPr>
          <w:sz w:val="22"/>
        </w:rPr>
        <w:t xml:space="preserve"> </w:t>
      </w:r>
      <w:r w:rsidRPr="00FE38BF">
        <w:rPr>
          <w:sz w:val="22"/>
        </w:rPr>
        <w:t xml:space="preserve">of detailed </w:t>
      </w:r>
      <w:r>
        <w:rPr>
          <w:sz w:val="22"/>
        </w:rPr>
        <w:t>R2D</w:t>
      </w:r>
      <w:r w:rsidRPr="00FE38BF">
        <w:rPr>
          <w:sz w:val="22"/>
        </w:rPr>
        <w:t xml:space="preserve"> </w:t>
      </w:r>
      <w:r w:rsidR="00201D58">
        <w:rPr>
          <w:sz w:val="22"/>
        </w:rPr>
        <w:t>time acquisition signal</w:t>
      </w:r>
    </w:p>
    <w:p w14:paraId="4FD8F931" w14:textId="0D4A9D9E" w:rsidR="00F15874" w:rsidRDefault="00F15874" w:rsidP="00F15874">
      <w:pPr>
        <w:pStyle w:val="Caption"/>
        <w:jc w:val="both"/>
        <w:rPr>
          <w:bCs w:val="0"/>
          <w:i/>
          <w:sz w:val="22"/>
          <w:szCs w:val="22"/>
          <w:lang w:eastAsia="zh-CN"/>
        </w:rPr>
      </w:pPr>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FF4CB5">
        <w:rPr>
          <w:bCs w:val="0"/>
          <w:i/>
          <w:sz w:val="22"/>
          <w:szCs w:val="22"/>
          <w:lang w:eastAsia="zh-CN"/>
        </w:rPr>
        <w:t>3</w:t>
      </w:r>
      <w:r w:rsidRPr="000877E3">
        <w:rPr>
          <w:bCs w:val="0"/>
          <w:i/>
          <w:sz w:val="22"/>
          <w:szCs w:val="22"/>
          <w:lang w:eastAsia="zh-CN"/>
        </w:rPr>
        <w:fldChar w:fldCharType="end"/>
      </w:r>
      <w:r w:rsidRPr="000877E3">
        <w:rPr>
          <w:bCs w:val="0"/>
          <w:i/>
          <w:sz w:val="22"/>
          <w:szCs w:val="22"/>
          <w:lang w:eastAsia="zh-CN"/>
        </w:rPr>
        <w:t>: For R2D transmission</w:t>
      </w:r>
      <w:r>
        <w:rPr>
          <w:bCs w:val="0"/>
          <w:i/>
          <w:sz w:val="22"/>
          <w:szCs w:val="22"/>
          <w:lang w:eastAsia="zh-CN"/>
        </w:rPr>
        <w:t>s</w:t>
      </w:r>
      <w:r w:rsidRPr="000877E3">
        <w:rPr>
          <w:bCs w:val="0"/>
          <w:i/>
          <w:sz w:val="22"/>
          <w:szCs w:val="22"/>
          <w:lang w:eastAsia="zh-CN"/>
        </w:rPr>
        <w:t xml:space="preserve">, </w:t>
      </w:r>
      <w:r>
        <w:rPr>
          <w:bCs w:val="0"/>
          <w:i/>
          <w:sz w:val="22"/>
          <w:szCs w:val="22"/>
          <w:lang w:eastAsia="zh-CN"/>
        </w:rPr>
        <w:t>the device determines the start of the R2D transmission using the R2D timing acquisition signal even with the addition of CP.</w:t>
      </w:r>
    </w:p>
    <w:p w14:paraId="44056725" w14:textId="06C480CF" w:rsidR="00667D3E" w:rsidRPr="009804AB" w:rsidRDefault="00AC7AF0" w:rsidP="00DE0335">
      <w:pPr>
        <w:pStyle w:val="Caption"/>
        <w:jc w:val="both"/>
        <w:rPr>
          <w:bCs w:val="0"/>
          <w:i/>
          <w:sz w:val="22"/>
          <w:szCs w:val="22"/>
          <w:lang w:eastAsia="zh-CN"/>
        </w:rPr>
      </w:pPr>
      <w:r w:rsidRPr="009804AB">
        <w:rPr>
          <w:bCs w:val="0"/>
          <w:i/>
          <w:sz w:val="22"/>
          <w:szCs w:val="22"/>
          <w:lang w:eastAsia="zh-CN"/>
        </w:rPr>
        <w:t xml:space="preserve">Proposal </w:t>
      </w:r>
      <w:r w:rsidRPr="009804AB">
        <w:rPr>
          <w:bCs w:val="0"/>
          <w:i/>
          <w:sz w:val="22"/>
          <w:szCs w:val="22"/>
          <w:lang w:eastAsia="zh-CN"/>
        </w:rPr>
        <w:fldChar w:fldCharType="begin"/>
      </w:r>
      <w:r w:rsidRPr="009804AB">
        <w:rPr>
          <w:bCs w:val="0"/>
          <w:i/>
          <w:sz w:val="22"/>
          <w:szCs w:val="22"/>
          <w:lang w:eastAsia="zh-CN"/>
        </w:rPr>
        <w:instrText xml:space="preserve"> SEQ Proposal \* ARABIC </w:instrText>
      </w:r>
      <w:r w:rsidRPr="009804AB">
        <w:rPr>
          <w:bCs w:val="0"/>
          <w:i/>
          <w:sz w:val="22"/>
          <w:szCs w:val="22"/>
          <w:lang w:eastAsia="zh-CN"/>
        </w:rPr>
        <w:fldChar w:fldCharType="separate"/>
      </w:r>
      <w:r w:rsidR="00FF4CB5" w:rsidRPr="009804AB">
        <w:rPr>
          <w:bCs w:val="0"/>
          <w:i/>
          <w:sz w:val="22"/>
          <w:szCs w:val="22"/>
          <w:lang w:eastAsia="zh-CN"/>
        </w:rPr>
        <w:t>4</w:t>
      </w:r>
      <w:r w:rsidRPr="009804AB">
        <w:rPr>
          <w:bCs w:val="0"/>
          <w:i/>
          <w:sz w:val="22"/>
          <w:szCs w:val="22"/>
          <w:lang w:eastAsia="zh-CN"/>
        </w:rPr>
        <w:fldChar w:fldCharType="end"/>
      </w:r>
      <w:r w:rsidR="00F15874" w:rsidRPr="009804AB">
        <w:rPr>
          <w:bCs w:val="0"/>
          <w:i/>
          <w:sz w:val="22"/>
          <w:szCs w:val="22"/>
          <w:lang w:eastAsia="zh-CN"/>
        </w:rPr>
        <w:t>: For the R2D start acquisition signal, the following observations are captured in TR38.769:</w:t>
      </w:r>
    </w:p>
    <w:p w14:paraId="6417F53E" w14:textId="3502D3F4" w:rsidR="00143BC0" w:rsidRPr="009804AB" w:rsidRDefault="00143BC0" w:rsidP="00C45B6E">
      <w:pPr>
        <w:pStyle w:val="Caption"/>
        <w:numPr>
          <w:ilvl w:val="0"/>
          <w:numId w:val="41"/>
        </w:numPr>
        <w:jc w:val="both"/>
        <w:rPr>
          <w:bCs w:val="0"/>
          <w:i/>
          <w:sz w:val="22"/>
          <w:szCs w:val="22"/>
          <w:lang w:eastAsia="zh-CN"/>
        </w:rPr>
      </w:pPr>
      <w:r w:rsidRPr="009804AB">
        <w:rPr>
          <w:bCs w:val="0"/>
          <w:i/>
          <w:sz w:val="22"/>
          <w:szCs w:val="22"/>
          <w:lang w:eastAsia="zh-CN"/>
        </w:rPr>
        <w:t xml:space="preserve">For the device to determine the detection threshold between </w:t>
      </w:r>
      <w:r w:rsidR="00294611" w:rsidRPr="009804AB">
        <w:rPr>
          <w:bCs w:val="0"/>
          <w:i/>
          <w:sz w:val="22"/>
          <w:szCs w:val="22"/>
          <w:lang w:eastAsia="zh-CN"/>
        </w:rPr>
        <w:t>a</w:t>
      </w:r>
      <w:r w:rsidRPr="009804AB">
        <w:rPr>
          <w:bCs w:val="0"/>
          <w:i/>
          <w:sz w:val="22"/>
          <w:szCs w:val="22"/>
          <w:lang w:eastAsia="zh-CN"/>
        </w:rPr>
        <w:t xml:space="preserve"> high-voltage and </w:t>
      </w:r>
      <w:r w:rsidR="00294611" w:rsidRPr="009804AB">
        <w:rPr>
          <w:bCs w:val="0"/>
          <w:i/>
          <w:sz w:val="22"/>
          <w:szCs w:val="22"/>
          <w:lang w:eastAsia="zh-CN"/>
        </w:rPr>
        <w:t xml:space="preserve">a </w:t>
      </w:r>
      <w:r w:rsidRPr="009804AB">
        <w:rPr>
          <w:bCs w:val="0"/>
          <w:i/>
          <w:sz w:val="22"/>
          <w:szCs w:val="22"/>
          <w:lang w:eastAsia="zh-CN"/>
        </w:rPr>
        <w:t xml:space="preserve">low-voltage, </w:t>
      </w:r>
      <w:r w:rsidR="00667D3E" w:rsidRPr="009804AB">
        <w:rPr>
          <w:bCs w:val="0"/>
          <w:i/>
          <w:sz w:val="22"/>
          <w:szCs w:val="22"/>
          <w:lang w:eastAsia="zh-CN"/>
        </w:rPr>
        <w:t>the ON-OFF pattern of the start indicator begins with a detection threshold determination part which has equal fixed duration for a high and a low voltage</w:t>
      </w:r>
      <w:r w:rsidRPr="009804AB">
        <w:rPr>
          <w:bCs w:val="0"/>
          <w:i/>
          <w:sz w:val="22"/>
          <w:szCs w:val="22"/>
          <w:lang w:eastAsia="zh-CN"/>
        </w:rPr>
        <w:t>.</w:t>
      </w:r>
    </w:p>
    <w:p w14:paraId="754E9CE6" w14:textId="7DF9E565" w:rsidR="00F15874" w:rsidRPr="00DE0335" w:rsidRDefault="00F155C4" w:rsidP="00C45B6E">
      <w:pPr>
        <w:pStyle w:val="Caption"/>
        <w:numPr>
          <w:ilvl w:val="0"/>
          <w:numId w:val="41"/>
        </w:numPr>
        <w:jc w:val="both"/>
        <w:rPr>
          <w:i/>
          <w:sz w:val="22"/>
        </w:rPr>
      </w:pPr>
      <w:r w:rsidRPr="00DE0335">
        <w:rPr>
          <w:i/>
          <w:sz w:val="22"/>
        </w:rPr>
        <w:t>In order to identify the low-voltage part by the device, a high-voltage part is necessary to be transmitted before the low-voltage part for the device to be able to detect the falling edge and determine the start of the low-voltage part.</w:t>
      </w:r>
    </w:p>
    <w:p w14:paraId="23D30337" w14:textId="5207CEE2" w:rsidR="00F155C4" w:rsidRPr="00DE0335" w:rsidRDefault="00F155C4" w:rsidP="00C45B6E">
      <w:pPr>
        <w:pStyle w:val="Caption"/>
        <w:numPr>
          <w:ilvl w:val="0"/>
          <w:numId w:val="41"/>
        </w:numPr>
        <w:jc w:val="both"/>
        <w:rPr>
          <w:i/>
          <w:sz w:val="22"/>
        </w:rPr>
      </w:pPr>
      <w:r w:rsidRPr="00DE0335">
        <w:rPr>
          <w:i/>
          <w:sz w:val="22"/>
        </w:rPr>
        <w:t xml:space="preserve">The start indicator part is not included in TD2R_min since </w:t>
      </w:r>
      <w:r w:rsidR="0036435F" w:rsidRPr="00DE0335">
        <w:rPr>
          <w:i/>
          <w:sz w:val="22"/>
        </w:rPr>
        <w:t xml:space="preserve">it </w:t>
      </w:r>
      <w:r w:rsidRPr="00DE0335">
        <w:rPr>
          <w:i/>
          <w:sz w:val="22"/>
        </w:rPr>
        <w:t xml:space="preserve">does not have a significant impact on the </w:t>
      </w:r>
      <w:r w:rsidR="00AC7AF0" w:rsidRPr="00DE0335">
        <w:rPr>
          <w:rFonts w:hint="eastAsia"/>
          <w:i/>
          <w:sz w:val="22"/>
        </w:rPr>
        <w:t>over</w:t>
      </w:r>
      <w:r w:rsidR="00AC7AF0" w:rsidRPr="00DE0335">
        <w:rPr>
          <w:i/>
          <w:sz w:val="22"/>
        </w:rPr>
        <w:t>all inventory</w:t>
      </w:r>
      <w:r w:rsidRPr="00DE0335">
        <w:rPr>
          <w:i/>
          <w:sz w:val="22"/>
        </w:rPr>
        <w:t xml:space="preserve"> latency.</w:t>
      </w:r>
    </w:p>
    <w:p w14:paraId="25DF8DD3" w14:textId="0C509120" w:rsidR="00F15874" w:rsidRPr="00DE0335" w:rsidRDefault="00F15874" w:rsidP="00C45B6E">
      <w:pPr>
        <w:pStyle w:val="Caption"/>
        <w:numPr>
          <w:ilvl w:val="0"/>
          <w:numId w:val="41"/>
        </w:numPr>
        <w:jc w:val="both"/>
        <w:rPr>
          <w:i/>
          <w:sz w:val="22"/>
        </w:rPr>
      </w:pPr>
      <w:r w:rsidRPr="00DE0335">
        <w:rPr>
          <w:i/>
          <w:sz w:val="22"/>
        </w:rPr>
        <w:t>Despite the addition of CP before the start indicator, the device is capable of detecting the start indicator and has a negligible impact on the energy detection ability of the device.</w:t>
      </w:r>
    </w:p>
    <w:p w14:paraId="7B7BE711" w14:textId="3A52A449" w:rsidR="00F15874" w:rsidRPr="00DE0335" w:rsidRDefault="00F15874" w:rsidP="00C45B6E">
      <w:pPr>
        <w:pStyle w:val="Caption"/>
        <w:numPr>
          <w:ilvl w:val="0"/>
          <w:numId w:val="41"/>
        </w:numPr>
        <w:jc w:val="both"/>
        <w:rPr>
          <w:i/>
          <w:sz w:val="22"/>
        </w:rPr>
      </w:pPr>
      <w:r w:rsidRPr="00DE0335">
        <w:rPr>
          <w:i/>
          <w:sz w:val="22"/>
        </w:rPr>
        <w:t xml:space="preserve">Using the clock acquisition part, the device determines the chip length by counting the samples between </w:t>
      </w:r>
      <w:r w:rsidR="00143BC0" w:rsidRPr="009804AB">
        <w:rPr>
          <w:bCs w:val="0"/>
          <w:i/>
          <w:sz w:val="22"/>
          <w:szCs w:val="22"/>
          <w:lang w:eastAsia="zh-CN"/>
        </w:rPr>
        <w:t>two</w:t>
      </w:r>
      <w:r w:rsidRPr="00DE0335">
        <w:rPr>
          <w:i/>
          <w:sz w:val="22"/>
        </w:rPr>
        <w:t xml:space="preserve"> adjacent transition edges in the same direction.</w:t>
      </w:r>
    </w:p>
    <w:p w14:paraId="559C9E83" w14:textId="77777777" w:rsidR="00F15874" w:rsidRPr="00F15874" w:rsidRDefault="00F15874" w:rsidP="00F15874">
      <w:pPr>
        <w:rPr>
          <w:b/>
          <w:i/>
        </w:rPr>
      </w:pPr>
    </w:p>
    <w:p w14:paraId="2F3D9265" w14:textId="70D58945" w:rsidR="00480209" w:rsidRPr="00FE38BF" w:rsidRDefault="00405A50" w:rsidP="00854930">
      <w:pPr>
        <w:pStyle w:val="Heading3"/>
        <w:jc w:val="both"/>
        <w:rPr>
          <w:lang w:eastAsia="zh-CN"/>
        </w:rPr>
      </w:pPr>
      <w:r>
        <w:rPr>
          <w:lang w:eastAsia="zh-CN"/>
        </w:rPr>
        <w:t>Time tracking using</w:t>
      </w:r>
      <w:r w:rsidRPr="00F56DA0">
        <w:rPr>
          <w:lang w:eastAsia="zh-CN"/>
        </w:rPr>
        <w:t xml:space="preserve"> </w:t>
      </w:r>
      <w:r w:rsidR="00EA11AA" w:rsidRPr="00F56DA0">
        <w:rPr>
          <w:lang w:eastAsia="zh-CN"/>
        </w:rPr>
        <w:t xml:space="preserve">line coding </w:t>
      </w:r>
    </w:p>
    <w:p w14:paraId="682607A7" w14:textId="23AA03DE" w:rsidR="00E50EDD" w:rsidRPr="00FE38BF" w:rsidRDefault="00EC0C0A">
      <w:pPr>
        <w:jc w:val="both"/>
        <w:rPr>
          <w:lang w:eastAsia="zh-CN"/>
        </w:rPr>
      </w:pPr>
      <w:r w:rsidRPr="00FE38BF">
        <w:rPr>
          <w:lang w:eastAsia="zh-CN"/>
        </w:rPr>
        <w:t xml:space="preserve">After timing acquisition by </w:t>
      </w:r>
      <w:r w:rsidR="007F637C" w:rsidRPr="00FE38BF">
        <w:rPr>
          <w:lang w:eastAsia="zh-CN"/>
        </w:rPr>
        <w:t xml:space="preserve">the </w:t>
      </w:r>
      <w:r w:rsidR="00C23C88">
        <w:rPr>
          <w:lang w:eastAsia="zh-CN"/>
        </w:rPr>
        <w:t>R2D</w:t>
      </w:r>
      <w:r w:rsidRPr="00FE38BF">
        <w:rPr>
          <w:lang w:eastAsia="zh-CN"/>
        </w:rPr>
        <w:t xml:space="preserve"> </w:t>
      </w:r>
      <w:r w:rsidR="009902EC">
        <w:rPr>
          <w:lang w:eastAsia="zh-CN"/>
        </w:rPr>
        <w:t>time acquisition signal</w:t>
      </w:r>
      <w:r w:rsidRPr="00FE38BF">
        <w:rPr>
          <w:lang w:eastAsia="zh-CN"/>
        </w:rPr>
        <w:t xml:space="preserve">, </w:t>
      </w:r>
      <w:r w:rsidR="007F637C" w:rsidRPr="00FE38BF">
        <w:rPr>
          <w:lang w:eastAsia="zh-CN"/>
        </w:rPr>
        <w:t xml:space="preserve">the </w:t>
      </w:r>
      <w:r w:rsidR="00013B02" w:rsidRPr="00FE38BF">
        <w:rPr>
          <w:lang w:eastAsia="zh-CN"/>
        </w:rPr>
        <w:t>Ambient IoT device still has to perform timing tracking to deal with the accumulated timing offset caused by</w:t>
      </w:r>
      <w:r w:rsidR="00E50EDD" w:rsidRPr="00FE38BF">
        <w:rPr>
          <w:lang w:eastAsia="zh-CN"/>
        </w:rPr>
        <w:t xml:space="preserve"> the large SFO. </w:t>
      </w:r>
      <w:r w:rsidR="00013B02" w:rsidRPr="00FE38BF">
        <w:rPr>
          <w:lang w:eastAsia="zh-CN"/>
        </w:rPr>
        <w:t>For example, the 10</w:t>
      </w:r>
      <w:r w:rsidR="00013B02" w:rsidRPr="00FE38BF">
        <w:rPr>
          <w:vertAlign w:val="superscript"/>
          <w:lang w:eastAsia="zh-CN"/>
        </w:rPr>
        <w:t>5</w:t>
      </w:r>
      <w:r w:rsidR="00CF02E8">
        <w:rPr>
          <w:lang w:eastAsia="zh-CN"/>
        </w:rPr>
        <w:t> </w:t>
      </w:r>
      <w:r w:rsidR="00013B02" w:rsidRPr="00FE38BF">
        <w:rPr>
          <w:lang w:eastAsia="zh-CN"/>
        </w:rPr>
        <w:t>ppm SFO will lead to</w:t>
      </w:r>
      <w:r w:rsidR="0015101C" w:rsidRPr="00FE38BF">
        <w:rPr>
          <w:lang w:eastAsia="zh-CN"/>
        </w:rPr>
        <w:t xml:space="preserve"> </w:t>
      </w:r>
      <w:r w:rsidR="00CE5B37" w:rsidRPr="00FE38BF">
        <w:rPr>
          <w:lang w:eastAsia="zh-CN"/>
        </w:rPr>
        <w:t xml:space="preserve">an </w:t>
      </w:r>
      <w:r w:rsidR="0015101C" w:rsidRPr="00FE38BF">
        <w:rPr>
          <w:lang w:eastAsia="zh-CN"/>
        </w:rPr>
        <w:t>additional</w:t>
      </w:r>
      <w:r w:rsidR="00013B02" w:rsidRPr="00FE38BF">
        <w:rPr>
          <w:lang w:eastAsia="zh-CN"/>
        </w:rPr>
        <w:t xml:space="preserve"> 10 </w:t>
      </w:r>
      <w:r w:rsidR="00CE5B37" w:rsidRPr="00FE38BF">
        <w:rPr>
          <w:lang w:eastAsia="zh-CN"/>
        </w:rPr>
        <w:t>µ</w:t>
      </w:r>
      <w:r w:rsidR="00013B02" w:rsidRPr="00FE38BF">
        <w:rPr>
          <w:lang w:eastAsia="zh-CN"/>
        </w:rPr>
        <w:t xml:space="preserve">s timing offset every 100 </w:t>
      </w:r>
      <w:r w:rsidR="00CE5B37" w:rsidRPr="00FE38BF">
        <w:rPr>
          <w:lang w:eastAsia="zh-CN"/>
        </w:rPr>
        <w:t>µ</w:t>
      </w:r>
      <w:r w:rsidR="00013B02" w:rsidRPr="00FE38BF">
        <w:rPr>
          <w:lang w:eastAsia="zh-CN"/>
        </w:rPr>
        <w:t xml:space="preserve">s. Comparing with the </w:t>
      </w:r>
      <w:r w:rsidR="00CE5B37" w:rsidRPr="00FE38BF">
        <w:rPr>
          <w:lang w:eastAsia="zh-CN"/>
        </w:rPr>
        <w:t>µ</w:t>
      </w:r>
      <w:r w:rsidR="00013B02" w:rsidRPr="00FE38BF">
        <w:rPr>
          <w:lang w:eastAsia="zh-CN"/>
        </w:rPr>
        <w:t xml:space="preserve">s-level or 10 </w:t>
      </w:r>
      <w:r w:rsidR="00CE5B37" w:rsidRPr="00FE38BF">
        <w:rPr>
          <w:lang w:eastAsia="zh-CN"/>
        </w:rPr>
        <w:t>µ</w:t>
      </w:r>
      <w:r w:rsidR="00013B02" w:rsidRPr="00FE38BF">
        <w:rPr>
          <w:lang w:eastAsia="zh-CN"/>
        </w:rPr>
        <w:t xml:space="preserve">s-level chip length, such </w:t>
      </w:r>
      <w:r w:rsidR="00CE5B37" w:rsidRPr="00FE38BF">
        <w:rPr>
          <w:lang w:eastAsia="zh-CN"/>
        </w:rPr>
        <w:t xml:space="preserve">a </w:t>
      </w:r>
      <w:r w:rsidR="00013B02" w:rsidRPr="00FE38BF">
        <w:rPr>
          <w:lang w:eastAsia="zh-CN"/>
        </w:rPr>
        <w:t xml:space="preserve">large timing offset can lead to significant link performance degradation. </w:t>
      </w:r>
    </w:p>
    <w:p w14:paraId="16007F24" w14:textId="35E63122" w:rsidR="00E50EDD" w:rsidRPr="00FE38BF" w:rsidRDefault="008F07B9">
      <w:pPr>
        <w:jc w:val="both"/>
        <w:rPr>
          <w:lang w:eastAsia="zh-CN"/>
        </w:rPr>
      </w:pPr>
      <w:r w:rsidRPr="00FE38BF">
        <w:rPr>
          <w:lang w:eastAsia="zh-CN"/>
        </w:rPr>
        <w:t>T</w:t>
      </w:r>
      <w:r w:rsidR="00E50EDD" w:rsidRPr="00FE38BF">
        <w:rPr>
          <w:lang w:eastAsia="zh-CN"/>
        </w:rPr>
        <w:t xml:space="preserve">he embedded clock </w:t>
      </w:r>
      <w:r w:rsidRPr="00FE38BF">
        <w:rPr>
          <w:lang w:eastAsia="zh-CN"/>
        </w:rPr>
        <w:t xml:space="preserve">information </w:t>
      </w:r>
      <w:r w:rsidR="00E50EDD" w:rsidRPr="00FE38BF">
        <w:rPr>
          <w:lang w:eastAsia="zh-CN"/>
        </w:rPr>
        <w:t>in line cod</w:t>
      </w:r>
      <w:r w:rsidRPr="00FE38BF">
        <w:rPr>
          <w:lang w:eastAsia="zh-CN"/>
        </w:rPr>
        <w:t>e</w:t>
      </w:r>
      <w:r w:rsidR="00CE5B37" w:rsidRPr="00FE38BF">
        <w:rPr>
          <w:lang w:eastAsia="zh-CN"/>
        </w:rPr>
        <w:t>s</w:t>
      </w:r>
      <w:r w:rsidR="00E50EDD" w:rsidRPr="00FE38BF">
        <w:rPr>
          <w:lang w:eastAsia="zh-CN"/>
        </w:rPr>
        <w:t xml:space="preserve"> e.g., </w:t>
      </w:r>
      <w:r w:rsidR="00CE5B37" w:rsidRPr="00FE38BF">
        <w:rPr>
          <w:lang w:eastAsia="zh-CN"/>
        </w:rPr>
        <w:t xml:space="preserve">in </w:t>
      </w:r>
      <w:r w:rsidR="00E50EDD" w:rsidRPr="00FE38BF">
        <w:rPr>
          <w:lang w:eastAsia="zh-CN"/>
        </w:rPr>
        <w:t>Manchester cod</w:t>
      </w:r>
      <w:r w:rsidRPr="00FE38BF">
        <w:rPr>
          <w:lang w:eastAsia="zh-CN"/>
        </w:rPr>
        <w:t>e</w:t>
      </w:r>
      <w:r w:rsidR="00CE5B37" w:rsidRPr="00FE38BF">
        <w:rPr>
          <w:lang w:eastAsia="zh-CN"/>
        </w:rPr>
        <w:t>s,</w:t>
      </w:r>
      <w:r w:rsidR="00E50EDD" w:rsidRPr="00FE38BF">
        <w:rPr>
          <w:lang w:eastAsia="zh-CN"/>
        </w:rPr>
        <w:t xml:space="preserve"> can help </w:t>
      </w:r>
      <w:r w:rsidR="0015101C" w:rsidRPr="00FE38BF">
        <w:rPr>
          <w:lang w:eastAsia="zh-CN"/>
        </w:rPr>
        <w:t xml:space="preserve">Ambient IoT </w:t>
      </w:r>
      <w:r w:rsidR="00E50EDD" w:rsidRPr="00FE38BF">
        <w:rPr>
          <w:lang w:eastAsia="zh-CN"/>
        </w:rPr>
        <w:t>device</w:t>
      </w:r>
      <w:r w:rsidR="00CE5B37" w:rsidRPr="00FE38BF">
        <w:rPr>
          <w:lang w:eastAsia="zh-CN"/>
        </w:rPr>
        <w:t>s</w:t>
      </w:r>
      <w:r w:rsidR="00E50EDD" w:rsidRPr="00FE38BF">
        <w:rPr>
          <w:lang w:eastAsia="zh-CN"/>
        </w:rPr>
        <w:t xml:space="preserve"> to track </w:t>
      </w:r>
      <w:r w:rsidRPr="00FE38BF">
        <w:rPr>
          <w:lang w:eastAsia="zh-CN"/>
        </w:rPr>
        <w:t>chip</w:t>
      </w:r>
      <w:r w:rsidR="00E50EDD" w:rsidRPr="00FE38BF">
        <w:rPr>
          <w:lang w:eastAsia="zh-CN"/>
        </w:rPr>
        <w:t xml:space="preserve">-level timing. </w:t>
      </w:r>
      <w:r w:rsidR="0015101C" w:rsidRPr="00FE38BF">
        <w:rPr>
          <w:lang w:eastAsia="zh-CN"/>
        </w:rPr>
        <w:t>As there is always at least one</w:t>
      </w:r>
      <w:r w:rsidR="00EA11AA">
        <w:rPr>
          <w:lang w:eastAsia="zh-CN"/>
        </w:rPr>
        <w:t xml:space="preserve"> transition</w:t>
      </w:r>
      <w:r w:rsidR="0015101C" w:rsidRPr="00FE38BF">
        <w:rPr>
          <w:lang w:eastAsia="zh-CN"/>
        </w:rPr>
        <w:t xml:space="preserve"> within each codeword of line code, t</w:t>
      </w:r>
      <w:r w:rsidR="00E50EDD" w:rsidRPr="00FE38BF">
        <w:rPr>
          <w:lang w:eastAsia="zh-CN"/>
        </w:rPr>
        <w:t xml:space="preserve">he device can utilize the </w:t>
      </w:r>
      <w:r w:rsidR="00EA11AA">
        <w:rPr>
          <w:lang w:eastAsia="zh-CN"/>
        </w:rPr>
        <w:t>transition</w:t>
      </w:r>
      <w:r w:rsidR="0015101C" w:rsidRPr="00FE38BF">
        <w:rPr>
          <w:lang w:eastAsia="zh-CN"/>
        </w:rPr>
        <w:t>(s)</w:t>
      </w:r>
      <w:r w:rsidR="00E50EDD" w:rsidRPr="00FE38BF">
        <w:rPr>
          <w:lang w:eastAsia="zh-CN"/>
        </w:rPr>
        <w:t xml:space="preserve"> </w:t>
      </w:r>
      <w:r w:rsidR="0015101C" w:rsidRPr="00FE38BF">
        <w:rPr>
          <w:lang w:eastAsia="zh-CN"/>
        </w:rPr>
        <w:t>to continuously refresh</w:t>
      </w:r>
      <w:r w:rsidR="00E50EDD" w:rsidRPr="00FE38BF">
        <w:rPr>
          <w:lang w:eastAsia="zh-CN"/>
        </w:rPr>
        <w:t xml:space="preserve"> </w:t>
      </w:r>
      <w:r w:rsidR="00CE5B37" w:rsidRPr="00FE38BF">
        <w:rPr>
          <w:lang w:eastAsia="zh-CN"/>
        </w:rPr>
        <w:t xml:space="preserve">its </w:t>
      </w:r>
      <w:r w:rsidR="00E50EDD" w:rsidRPr="00FE38BF">
        <w:rPr>
          <w:lang w:eastAsia="zh-CN"/>
        </w:rPr>
        <w:t>timing reference</w:t>
      </w:r>
      <w:r w:rsidR="00921CB3" w:rsidRPr="00FE38BF">
        <w:rPr>
          <w:lang w:eastAsia="zh-CN"/>
        </w:rPr>
        <w:t xml:space="preserve"> point</w:t>
      </w:r>
      <w:r w:rsidR="00EA11AA">
        <w:rPr>
          <w:lang w:eastAsia="zh-CN"/>
        </w:rPr>
        <w:t xml:space="preserve"> for time tracking</w:t>
      </w:r>
      <w:r w:rsidR="00E50EDD" w:rsidRPr="00FE38BF">
        <w:rPr>
          <w:lang w:eastAsia="zh-CN"/>
        </w:rPr>
        <w:t>.</w:t>
      </w:r>
      <w:r w:rsidR="00EA11AA">
        <w:rPr>
          <w:lang w:eastAsia="zh-CN"/>
        </w:rPr>
        <w:t xml:space="preserve"> </w:t>
      </w:r>
      <w:r w:rsidR="0015101C" w:rsidRPr="00FE38BF">
        <w:rPr>
          <w:lang w:eastAsia="zh-CN"/>
        </w:rPr>
        <w:t xml:space="preserve">For example, </w:t>
      </w:r>
      <w:r w:rsidR="00E50EDD" w:rsidRPr="00FE38BF">
        <w:rPr>
          <w:lang w:eastAsia="zh-CN"/>
        </w:rPr>
        <w:t xml:space="preserve">the device </w:t>
      </w:r>
      <w:r w:rsidR="0015101C" w:rsidRPr="00FE38BF">
        <w:rPr>
          <w:lang w:eastAsia="zh-CN"/>
        </w:rPr>
        <w:t xml:space="preserve">can use each </w:t>
      </w:r>
      <w:r w:rsidR="00E50EDD" w:rsidRPr="00FE38BF">
        <w:rPr>
          <w:lang w:eastAsia="zh-CN"/>
        </w:rPr>
        <w:t>detect</w:t>
      </w:r>
      <w:r w:rsidR="0015101C" w:rsidRPr="00FE38BF">
        <w:rPr>
          <w:lang w:eastAsia="zh-CN"/>
        </w:rPr>
        <w:t xml:space="preserve">ed </w:t>
      </w:r>
      <w:r w:rsidR="00EA11AA">
        <w:rPr>
          <w:lang w:eastAsia="zh-CN"/>
        </w:rPr>
        <w:t>transition</w:t>
      </w:r>
      <w:r w:rsidR="0015101C" w:rsidRPr="00FE38BF">
        <w:rPr>
          <w:lang w:eastAsia="zh-CN"/>
        </w:rPr>
        <w:t xml:space="preserve"> to derive the possible location of </w:t>
      </w:r>
      <w:r w:rsidR="00E50EDD" w:rsidRPr="00FE38BF">
        <w:rPr>
          <w:lang w:eastAsia="zh-CN"/>
        </w:rPr>
        <w:t xml:space="preserve">the next </w:t>
      </w:r>
      <w:r w:rsidR="00EA11AA">
        <w:rPr>
          <w:lang w:eastAsia="zh-CN"/>
        </w:rPr>
        <w:t>transition</w:t>
      </w:r>
      <w:r w:rsidR="0015101C" w:rsidRPr="00FE38BF">
        <w:rPr>
          <w:lang w:eastAsia="zh-CN"/>
        </w:rPr>
        <w:t>, according to the voltage transition rule defined by the line code.</w:t>
      </w:r>
      <w:r w:rsidR="00E50EDD" w:rsidRPr="00FE38BF">
        <w:rPr>
          <w:lang w:eastAsia="zh-CN"/>
        </w:rPr>
        <w:t xml:space="preserve"> </w:t>
      </w:r>
      <w:r w:rsidR="00E60719" w:rsidRPr="00FE38BF">
        <w:rPr>
          <w:lang w:eastAsia="zh-CN"/>
        </w:rPr>
        <w:t>In this way</w:t>
      </w:r>
      <w:r w:rsidR="00E50EDD" w:rsidRPr="00FE38BF">
        <w:rPr>
          <w:lang w:eastAsia="zh-CN"/>
        </w:rPr>
        <w:t xml:space="preserve">, </w:t>
      </w:r>
      <w:r w:rsidR="00E60719" w:rsidRPr="00FE38BF">
        <w:rPr>
          <w:lang w:eastAsia="zh-CN"/>
        </w:rPr>
        <w:t>the accumulated timing offset between adjacent edges can be small enough for demodulation.</w:t>
      </w:r>
      <w:r w:rsidR="00E50EDD" w:rsidRPr="00FE38BF">
        <w:rPr>
          <w:lang w:eastAsia="zh-CN"/>
        </w:rPr>
        <w:t xml:space="preserve"> </w:t>
      </w:r>
      <w:r w:rsidR="00E60719" w:rsidRPr="00FE38BF">
        <w:rPr>
          <w:lang w:eastAsia="zh-CN"/>
        </w:rPr>
        <w:t>An example of t</w:t>
      </w:r>
      <w:r w:rsidR="00E50EDD" w:rsidRPr="00FE38BF">
        <w:rPr>
          <w:lang w:eastAsia="zh-CN"/>
        </w:rPr>
        <w:t xml:space="preserve">he chip-level timing </w:t>
      </w:r>
      <w:r w:rsidR="00145FA2" w:rsidRPr="00FE38BF">
        <w:rPr>
          <w:lang w:eastAsia="zh-CN"/>
        </w:rPr>
        <w:t xml:space="preserve">tracking </w:t>
      </w:r>
      <w:r w:rsidR="00E50EDD" w:rsidRPr="00FE38BF">
        <w:rPr>
          <w:lang w:eastAsia="zh-CN"/>
        </w:rPr>
        <w:t xml:space="preserve">is </w:t>
      </w:r>
      <w:r w:rsidR="00385A6E" w:rsidRPr="00FE38BF">
        <w:rPr>
          <w:lang w:eastAsia="zh-CN"/>
        </w:rPr>
        <w:t xml:space="preserve">illustrated </w:t>
      </w:r>
      <w:r w:rsidR="00E50EDD" w:rsidRPr="00FE38BF">
        <w:rPr>
          <w:lang w:eastAsia="zh-CN"/>
        </w:rPr>
        <w:t xml:space="preserve">in </w:t>
      </w:r>
      <w:r w:rsidR="00E50EDD" w:rsidRPr="00FE38BF">
        <w:rPr>
          <w:lang w:eastAsia="zh-CN"/>
        </w:rPr>
        <w:fldChar w:fldCharType="begin"/>
      </w:r>
      <w:r w:rsidR="00E50EDD" w:rsidRPr="00FE38BF">
        <w:rPr>
          <w:lang w:eastAsia="zh-CN"/>
        </w:rPr>
        <w:instrText xml:space="preserve"> REF _Ref157775822 \h  \* MERGEFORMAT </w:instrText>
      </w:r>
      <w:r w:rsidR="00E50EDD" w:rsidRPr="00FE38BF">
        <w:rPr>
          <w:lang w:eastAsia="zh-CN"/>
        </w:rPr>
      </w:r>
      <w:r w:rsidR="00E50EDD" w:rsidRPr="00FE38BF">
        <w:rPr>
          <w:lang w:eastAsia="zh-CN"/>
        </w:rPr>
        <w:fldChar w:fldCharType="separate"/>
      </w:r>
      <w:r w:rsidR="00FF4CB5" w:rsidRPr="00FE38BF">
        <w:t xml:space="preserve">Figure </w:t>
      </w:r>
      <w:r w:rsidR="00FF4CB5">
        <w:rPr>
          <w:noProof/>
        </w:rPr>
        <w:t>7</w:t>
      </w:r>
      <w:r w:rsidR="00E50EDD" w:rsidRPr="00FE38BF">
        <w:rPr>
          <w:lang w:eastAsia="zh-CN"/>
        </w:rPr>
        <w:fldChar w:fldCharType="end"/>
      </w:r>
      <w:r w:rsidR="00E50EDD" w:rsidRPr="00FE38BF">
        <w:rPr>
          <w:lang w:eastAsia="zh-CN"/>
        </w:rPr>
        <w:t>.</w:t>
      </w:r>
    </w:p>
    <w:p w14:paraId="2C1A4A04" w14:textId="66584BCE" w:rsidR="00E50EDD" w:rsidRDefault="00E50EDD" w:rsidP="00854930">
      <w:pPr>
        <w:jc w:val="both"/>
        <w:rPr>
          <w:lang w:eastAsia="zh-CN"/>
        </w:rPr>
      </w:pPr>
    </w:p>
    <w:p w14:paraId="5EF23A82" w14:textId="55517F29" w:rsidR="00294B93" w:rsidRDefault="00294B93">
      <w:pPr>
        <w:jc w:val="center"/>
        <w:rPr>
          <w:lang w:eastAsia="zh-CN"/>
        </w:rPr>
      </w:pPr>
      <w:r>
        <w:rPr>
          <w:noProof/>
          <w:lang w:eastAsia="zh-CN"/>
        </w:rPr>
        <w:lastRenderedPageBreak/>
        <w:drawing>
          <wp:inline distT="0" distB="0" distL="0" distR="0" wp14:anchorId="62468519" wp14:editId="7328F2AA">
            <wp:extent cx="4696358" cy="1432391"/>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3816" cy="1437716"/>
                    </a:xfrm>
                    <a:prstGeom prst="rect">
                      <a:avLst/>
                    </a:prstGeom>
                    <a:noFill/>
                  </pic:spPr>
                </pic:pic>
              </a:graphicData>
            </a:graphic>
          </wp:inline>
        </w:drawing>
      </w:r>
    </w:p>
    <w:p w14:paraId="07964F4D" w14:textId="33BBDAA7" w:rsidR="00E50EDD" w:rsidRPr="00FE38BF" w:rsidRDefault="00E50EDD">
      <w:pPr>
        <w:pStyle w:val="Caption"/>
        <w:rPr>
          <w:sz w:val="22"/>
          <w:lang w:eastAsia="zh-CN"/>
        </w:rPr>
      </w:pPr>
      <w:bookmarkStart w:id="23" w:name="_Ref157775822"/>
      <w:r w:rsidRPr="00FE38BF">
        <w:rPr>
          <w:sz w:val="22"/>
        </w:rPr>
        <w:t xml:space="preserve">Figure </w:t>
      </w:r>
      <w:r w:rsidRPr="00FE38BF">
        <w:rPr>
          <w:sz w:val="22"/>
        </w:rPr>
        <w:fldChar w:fldCharType="begin"/>
      </w:r>
      <w:r w:rsidRPr="00FE38BF">
        <w:rPr>
          <w:sz w:val="22"/>
        </w:rPr>
        <w:instrText xml:space="preserve"> SEQ Figure \* ARABIC </w:instrText>
      </w:r>
      <w:r w:rsidRPr="00FE38BF">
        <w:rPr>
          <w:sz w:val="22"/>
        </w:rPr>
        <w:fldChar w:fldCharType="separate"/>
      </w:r>
      <w:r w:rsidR="00FF4CB5">
        <w:rPr>
          <w:noProof/>
          <w:sz w:val="22"/>
        </w:rPr>
        <w:t>7</w:t>
      </w:r>
      <w:r w:rsidRPr="00FE38BF">
        <w:rPr>
          <w:sz w:val="22"/>
        </w:rPr>
        <w:fldChar w:fldCharType="end"/>
      </w:r>
      <w:bookmarkEnd w:id="23"/>
      <w:r w:rsidRPr="00FE38BF">
        <w:rPr>
          <w:sz w:val="22"/>
        </w:rPr>
        <w:t xml:space="preserve">. </w:t>
      </w:r>
      <w:r w:rsidR="00385A6E" w:rsidRPr="00FE38BF">
        <w:rPr>
          <w:sz w:val="22"/>
        </w:rPr>
        <w:t xml:space="preserve">Illustration of </w:t>
      </w:r>
      <w:r w:rsidR="00F32C7F" w:rsidRPr="00FE38BF">
        <w:rPr>
          <w:sz w:val="22"/>
        </w:rPr>
        <w:t>chip</w:t>
      </w:r>
      <w:r w:rsidRPr="00FE38BF">
        <w:rPr>
          <w:sz w:val="22"/>
        </w:rPr>
        <w:t xml:space="preserve">-level </w:t>
      </w:r>
      <w:r w:rsidR="00385A6E" w:rsidRPr="00FE38BF">
        <w:rPr>
          <w:sz w:val="22"/>
        </w:rPr>
        <w:t>timing</w:t>
      </w:r>
      <w:r w:rsidR="00145FA2" w:rsidRPr="00FE38BF">
        <w:rPr>
          <w:sz w:val="22"/>
        </w:rPr>
        <w:t xml:space="preserve"> tracking</w:t>
      </w:r>
    </w:p>
    <w:p w14:paraId="2C6CFA44" w14:textId="0F755DC3" w:rsidR="00E50EDD" w:rsidRPr="00DE0335" w:rsidRDefault="00964C8F">
      <w:pPr>
        <w:pStyle w:val="Caption"/>
        <w:jc w:val="both"/>
        <w:rPr>
          <w:i/>
          <w:sz w:val="22"/>
        </w:rPr>
      </w:pPr>
      <w:bookmarkStart w:id="24" w:name="_Ref157776705"/>
      <w:bookmarkStart w:id="25" w:name="_Ref163045796"/>
      <w:bookmarkStart w:id="26" w:name="_Ref166276523"/>
      <w:r w:rsidRPr="009804AB">
        <w:rPr>
          <w:bCs w:val="0"/>
          <w:i/>
          <w:sz w:val="22"/>
          <w:szCs w:val="22"/>
          <w:lang w:eastAsia="zh-CN"/>
        </w:rPr>
        <w:t xml:space="preserve">Observation </w:t>
      </w:r>
      <w:r w:rsidRPr="009804AB">
        <w:rPr>
          <w:bCs w:val="0"/>
          <w:i/>
          <w:sz w:val="22"/>
          <w:szCs w:val="22"/>
          <w:lang w:eastAsia="zh-CN"/>
        </w:rPr>
        <w:fldChar w:fldCharType="begin"/>
      </w:r>
      <w:r w:rsidRPr="009804AB">
        <w:rPr>
          <w:bCs w:val="0"/>
          <w:i/>
          <w:sz w:val="22"/>
          <w:szCs w:val="22"/>
          <w:lang w:eastAsia="zh-CN"/>
        </w:rPr>
        <w:instrText xml:space="preserve"> SEQ Observation \* ARABIC </w:instrText>
      </w:r>
      <w:r w:rsidRPr="009804AB">
        <w:rPr>
          <w:bCs w:val="0"/>
          <w:i/>
          <w:sz w:val="22"/>
          <w:szCs w:val="22"/>
          <w:lang w:eastAsia="zh-CN"/>
        </w:rPr>
        <w:fldChar w:fldCharType="separate"/>
      </w:r>
      <w:r w:rsidR="00FF4CB5" w:rsidRPr="009804AB">
        <w:rPr>
          <w:bCs w:val="0"/>
          <w:i/>
          <w:sz w:val="22"/>
          <w:szCs w:val="22"/>
          <w:lang w:eastAsia="zh-CN"/>
        </w:rPr>
        <w:t>5</w:t>
      </w:r>
      <w:r w:rsidRPr="009804AB">
        <w:rPr>
          <w:bCs w:val="0"/>
          <w:i/>
          <w:sz w:val="22"/>
          <w:szCs w:val="22"/>
          <w:lang w:eastAsia="zh-CN"/>
        </w:rPr>
        <w:fldChar w:fldCharType="end"/>
      </w:r>
      <w:r w:rsidRPr="009804AB">
        <w:rPr>
          <w:bCs w:val="0"/>
          <w:i/>
          <w:sz w:val="22"/>
          <w:szCs w:val="22"/>
          <w:lang w:eastAsia="zh-CN"/>
        </w:rPr>
        <w:t>:</w:t>
      </w:r>
      <w:r w:rsidRPr="00DE0335">
        <w:rPr>
          <w:i/>
          <w:sz w:val="22"/>
        </w:rPr>
        <w:t xml:space="preserve"> </w:t>
      </w:r>
      <w:bookmarkEnd w:id="24"/>
      <w:r w:rsidR="009F22FF" w:rsidRPr="00FE6BC0">
        <w:rPr>
          <w:bCs w:val="0"/>
          <w:i/>
          <w:sz w:val="22"/>
          <w:szCs w:val="22"/>
          <w:lang w:eastAsia="zh-CN"/>
        </w:rPr>
        <w:t xml:space="preserve">For each R2D transmission, chip-level time tracking is achieved by using the </w:t>
      </w:r>
      <w:bookmarkEnd w:id="25"/>
      <w:r w:rsidR="009F22FF" w:rsidRPr="00FE6BC0">
        <w:rPr>
          <w:bCs w:val="0"/>
          <w:i/>
          <w:sz w:val="22"/>
          <w:szCs w:val="22"/>
          <w:lang w:eastAsia="zh-CN"/>
        </w:rPr>
        <w:t>transition(s) in each codeword of the line code.</w:t>
      </w:r>
      <w:bookmarkEnd w:id="26"/>
    </w:p>
    <w:p w14:paraId="77C7533A" w14:textId="19A5C8ED" w:rsidR="00275962" w:rsidRPr="00DE0335" w:rsidRDefault="00275962" w:rsidP="00DE0335">
      <w:pPr>
        <w:pStyle w:val="Caption"/>
        <w:jc w:val="both"/>
        <w:rPr>
          <w:i/>
          <w:sz w:val="22"/>
        </w:rPr>
      </w:pPr>
      <w:bookmarkStart w:id="27" w:name="_Ref174107484"/>
      <w:bookmarkStart w:id="28" w:name="_Ref166276607"/>
      <w:r w:rsidRPr="00DE0335">
        <w:rPr>
          <w:i/>
          <w:sz w:val="22"/>
        </w:rPr>
        <w:t xml:space="preserve">Proposal </w:t>
      </w:r>
      <w:r w:rsidR="00CB771D" w:rsidRPr="00DE0335">
        <w:rPr>
          <w:i/>
          <w:sz w:val="22"/>
        </w:rPr>
        <w:fldChar w:fldCharType="begin"/>
      </w:r>
      <w:r w:rsidR="00CB771D" w:rsidRPr="009804AB">
        <w:rPr>
          <w:bCs w:val="0"/>
          <w:i/>
          <w:sz w:val="22"/>
          <w:szCs w:val="22"/>
          <w:lang w:eastAsia="zh-CN"/>
        </w:rPr>
        <w:instrText xml:space="preserve"> SEQ Proposal \* ARABIC </w:instrText>
      </w:r>
      <w:r w:rsidR="00CB771D" w:rsidRPr="00DE0335">
        <w:rPr>
          <w:i/>
          <w:sz w:val="22"/>
        </w:rPr>
        <w:fldChar w:fldCharType="separate"/>
      </w:r>
      <w:r w:rsidR="00FF4CB5" w:rsidRPr="009804AB">
        <w:rPr>
          <w:bCs w:val="0"/>
          <w:i/>
          <w:sz w:val="22"/>
          <w:szCs w:val="22"/>
          <w:lang w:eastAsia="zh-CN"/>
        </w:rPr>
        <w:t>5</w:t>
      </w:r>
      <w:r w:rsidR="00CB771D" w:rsidRPr="00DE0335">
        <w:rPr>
          <w:i/>
          <w:sz w:val="22"/>
        </w:rPr>
        <w:fldChar w:fldCharType="end"/>
      </w:r>
      <w:r w:rsidRPr="00DE0335">
        <w:rPr>
          <w:i/>
          <w:sz w:val="22"/>
        </w:rPr>
        <w:t>: For R2D transmissions, in addition to the R2D timing acquisition signal, the device uses line codes to achieve chip-level time tracking.</w:t>
      </w:r>
      <w:bookmarkEnd w:id="27"/>
    </w:p>
    <w:bookmarkEnd w:id="28"/>
    <w:p w14:paraId="3E5CA833" w14:textId="77777777" w:rsidR="00405A50" w:rsidRPr="00FB79C7" w:rsidRDefault="00405A50" w:rsidP="00854930">
      <w:pPr>
        <w:jc w:val="both"/>
        <w:rPr>
          <w:lang w:eastAsia="zh-CN"/>
        </w:rPr>
      </w:pPr>
    </w:p>
    <w:p w14:paraId="37B76DD8" w14:textId="77777777" w:rsidR="00EE5364" w:rsidRPr="00FE38BF" w:rsidRDefault="00C23C88" w:rsidP="00854930">
      <w:pPr>
        <w:pStyle w:val="Heading2"/>
        <w:jc w:val="both"/>
        <w:rPr>
          <w:lang w:eastAsia="zh-CN"/>
        </w:rPr>
      </w:pPr>
      <w:r>
        <w:rPr>
          <w:lang w:eastAsia="zh-CN"/>
        </w:rPr>
        <w:t>D2R</w:t>
      </w:r>
    </w:p>
    <w:p w14:paraId="12FDD069" w14:textId="77777777" w:rsidR="0051571F" w:rsidRDefault="0051571F" w:rsidP="00854930">
      <w:pPr>
        <w:jc w:val="both"/>
        <w:rPr>
          <w:lang w:eastAsia="zh-CN"/>
        </w:rPr>
      </w:pPr>
      <w:r>
        <w:rPr>
          <w:lang w:eastAsia="zh-CN"/>
        </w:rPr>
        <w:t xml:space="preserve">For </w:t>
      </w:r>
      <w:bookmarkStart w:id="29" w:name="_Hlk162256470"/>
      <w:r>
        <w:rPr>
          <w:lang w:eastAsia="zh-CN"/>
        </w:rPr>
        <w:t>D2R</w:t>
      </w:r>
      <w:bookmarkEnd w:id="29"/>
      <w:r>
        <w:rPr>
          <w:lang w:eastAsia="zh-CN"/>
        </w:rPr>
        <w:t xml:space="preserve"> transmission, each transmission includes three or four parts as follows: </w:t>
      </w:r>
    </w:p>
    <w:p w14:paraId="2E3116ED" w14:textId="304CFEC8" w:rsidR="0051571F" w:rsidRPr="0051571F" w:rsidRDefault="0030631F" w:rsidP="00C45B6E">
      <w:pPr>
        <w:pStyle w:val="ListParagraph"/>
        <w:numPr>
          <w:ilvl w:val="0"/>
          <w:numId w:val="21"/>
        </w:numPr>
        <w:ind w:leftChars="0"/>
        <w:jc w:val="both"/>
        <w:rPr>
          <w:rFonts w:ascii="Times New Roman" w:hAnsi="Times New Roman"/>
          <w:sz w:val="22"/>
          <w:lang w:eastAsia="zh-CN"/>
        </w:rPr>
      </w:pPr>
      <w:r>
        <w:rPr>
          <w:rFonts w:ascii="Times New Roman" w:hAnsi="Times New Roman"/>
          <w:sz w:val="22"/>
          <w:lang w:eastAsia="zh-CN"/>
        </w:rPr>
        <w:t>Timing acquisition signal, i.e. p</w:t>
      </w:r>
      <w:r w:rsidR="0051571F" w:rsidRPr="0051571F">
        <w:rPr>
          <w:rFonts w:ascii="Times New Roman" w:hAnsi="Times New Roman"/>
          <w:sz w:val="22"/>
          <w:lang w:eastAsia="zh-CN"/>
        </w:rPr>
        <w:t>reamble</w:t>
      </w:r>
    </w:p>
    <w:p w14:paraId="2C494037" w14:textId="77777777" w:rsidR="0051571F" w:rsidRPr="0051571F" w:rsidRDefault="0051571F" w:rsidP="00C45B6E">
      <w:pPr>
        <w:pStyle w:val="ListParagraph"/>
        <w:numPr>
          <w:ilvl w:val="0"/>
          <w:numId w:val="21"/>
        </w:numPr>
        <w:ind w:leftChars="0"/>
        <w:jc w:val="both"/>
        <w:rPr>
          <w:rFonts w:ascii="Times New Roman" w:hAnsi="Times New Roman"/>
          <w:sz w:val="22"/>
          <w:lang w:eastAsia="zh-CN"/>
        </w:rPr>
      </w:pPr>
      <w:r>
        <w:rPr>
          <w:rFonts w:ascii="Times New Roman" w:hAnsi="Times New Roman"/>
          <w:sz w:val="22"/>
          <w:lang w:eastAsia="zh-CN"/>
        </w:rPr>
        <w:t>P</w:t>
      </w:r>
      <w:r w:rsidRPr="0051571F">
        <w:rPr>
          <w:rFonts w:ascii="Times New Roman" w:hAnsi="Times New Roman"/>
          <w:sz w:val="22"/>
          <w:lang w:eastAsia="zh-CN"/>
        </w:rPr>
        <w:t>D</w:t>
      </w:r>
      <w:r>
        <w:rPr>
          <w:rFonts w:ascii="Times New Roman" w:hAnsi="Times New Roman"/>
          <w:sz w:val="22"/>
          <w:lang w:eastAsia="zh-CN"/>
        </w:rPr>
        <w:t>RCH</w:t>
      </w:r>
    </w:p>
    <w:p w14:paraId="113147B7" w14:textId="77777777" w:rsidR="0051571F" w:rsidRDefault="0051571F" w:rsidP="00C45B6E">
      <w:pPr>
        <w:pStyle w:val="ListParagraph"/>
        <w:numPr>
          <w:ilvl w:val="0"/>
          <w:numId w:val="21"/>
        </w:numPr>
        <w:ind w:leftChars="0"/>
        <w:jc w:val="both"/>
        <w:rPr>
          <w:rFonts w:ascii="Times New Roman" w:hAnsi="Times New Roman"/>
          <w:sz w:val="22"/>
          <w:lang w:eastAsia="zh-CN"/>
        </w:rPr>
      </w:pPr>
      <w:r w:rsidRPr="0051571F">
        <w:rPr>
          <w:rFonts w:ascii="Times New Roman" w:hAnsi="Times New Roman"/>
          <w:sz w:val="22"/>
          <w:lang w:eastAsia="zh-CN"/>
        </w:rPr>
        <w:t>Postamble</w:t>
      </w:r>
    </w:p>
    <w:p w14:paraId="2A98E0C5" w14:textId="77777777" w:rsidR="00D57B95" w:rsidRPr="0051571F" w:rsidRDefault="0051571F" w:rsidP="00C45B6E">
      <w:pPr>
        <w:pStyle w:val="ListParagraph"/>
        <w:numPr>
          <w:ilvl w:val="0"/>
          <w:numId w:val="21"/>
        </w:numPr>
        <w:ind w:leftChars="0"/>
        <w:jc w:val="both"/>
        <w:rPr>
          <w:rFonts w:ascii="Times New Roman" w:hAnsi="Times New Roman"/>
          <w:sz w:val="22"/>
          <w:lang w:eastAsia="zh-CN"/>
        </w:rPr>
      </w:pPr>
      <w:r>
        <w:rPr>
          <w:rFonts w:ascii="Times New Roman" w:eastAsiaTheme="minorEastAsia" w:hAnsi="Times New Roman"/>
          <w:sz w:val="22"/>
          <w:lang w:eastAsia="zh-CN"/>
        </w:rPr>
        <w:t>Midamble (only used for long packet)</w:t>
      </w:r>
    </w:p>
    <w:p w14:paraId="45F39C44" w14:textId="56CD07CC" w:rsidR="0051571F" w:rsidRDefault="0051571F" w:rsidP="00854930">
      <w:pPr>
        <w:spacing w:beforeLines="50" w:before="120"/>
        <w:jc w:val="both"/>
        <w:rPr>
          <w:rFonts w:eastAsiaTheme="minorEastAsia"/>
          <w:lang w:eastAsia="zh-CN"/>
        </w:rPr>
      </w:pPr>
      <w:r w:rsidRPr="00FE38BF">
        <w:rPr>
          <w:rFonts w:eastAsiaTheme="minorEastAsia"/>
          <w:lang w:eastAsia="zh-CN"/>
        </w:rPr>
        <w:t xml:space="preserve">The overall format of Ambient IoT </w:t>
      </w:r>
      <w:r>
        <w:rPr>
          <w:rFonts w:eastAsiaTheme="minorEastAsia"/>
          <w:lang w:eastAsia="zh-CN"/>
        </w:rPr>
        <w:t>D2R transmission</w:t>
      </w:r>
      <w:r w:rsidRPr="00FE38BF">
        <w:rPr>
          <w:rFonts w:eastAsiaTheme="minorEastAsia"/>
          <w:lang w:eastAsia="zh-CN"/>
        </w:rPr>
        <w:t xml:space="preserve"> is shown in </w:t>
      </w:r>
      <w:r w:rsidRPr="00FE38BF">
        <w:rPr>
          <w:rFonts w:eastAsiaTheme="minorEastAsia"/>
          <w:lang w:eastAsia="zh-CN"/>
        </w:rPr>
        <w:fldChar w:fldCharType="begin"/>
      </w:r>
      <w:r w:rsidRPr="00FE38BF">
        <w:rPr>
          <w:rFonts w:eastAsiaTheme="minorEastAsia"/>
          <w:lang w:eastAsia="zh-CN"/>
        </w:rPr>
        <w:instrText xml:space="preserve"> REF _Ref157775921 \h  \* MERGEFORMAT </w:instrText>
      </w:r>
      <w:r w:rsidRPr="00FE38BF">
        <w:rPr>
          <w:rFonts w:eastAsiaTheme="minorEastAsia"/>
          <w:lang w:eastAsia="zh-CN"/>
        </w:rPr>
      </w:r>
      <w:r w:rsidRPr="00FE38BF">
        <w:rPr>
          <w:rFonts w:eastAsiaTheme="minorEastAsia"/>
          <w:lang w:eastAsia="zh-CN"/>
        </w:rPr>
        <w:fldChar w:fldCharType="separate"/>
      </w:r>
      <w:r w:rsidR="00FF4CB5" w:rsidRPr="00FE38BF">
        <w:t xml:space="preserve">Figure </w:t>
      </w:r>
      <w:r w:rsidR="00FF4CB5">
        <w:rPr>
          <w:noProof/>
        </w:rPr>
        <w:t>8</w:t>
      </w:r>
      <w:r w:rsidRPr="00FE38BF">
        <w:rPr>
          <w:rFonts w:eastAsiaTheme="minorEastAsia"/>
          <w:lang w:eastAsia="zh-CN"/>
        </w:rPr>
        <w:fldChar w:fldCharType="end"/>
      </w:r>
      <w:r w:rsidRPr="00FE38BF">
        <w:rPr>
          <w:rFonts w:eastAsiaTheme="minorEastAsia"/>
          <w:lang w:eastAsia="zh-CN"/>
        </w:rPr>
        <w:t>.</w:t>
      </w:r>
      <w:r>
        <w:rPr>
          <w:rFonts w:eastAsiaTheme="minorEastAsia"/>
          <w:lang w:eastAsia="zh-CN"/>
        </w:rPr>
        <w:t xml:space="preserve"> </w:t>
      </w:r>
    </w:p>
    <w:p w14:paraId="2DBEA71C" w14:textId="77777777" w:rsidR="0052346E" w:rsidRPr="00FE38BF" w:rsidRDefault="0058472E">
      <w:pPr>
        <w:spacing w:beforeLines="50" w:before="120"/>
        <w:jc w:val="center"/>
        <w:rPr>
          <w:lang w:eastAsia="zh-CN"/>
        </w:rPr>
      </w:pPr>
      <w:r>
        <w:rPr>
          <w:noProof/>
          <w:lang w:eastAsia="zh-CN"/>
        </w:rPr>
        <w:drawing>
          <wp:inline distT="0" distB="0" distL="0" distR="0" wp14:anchorId="37D9B534" wp14:editId="3609620F">
            <wp:extent cx="5626100" cy="1434754"/>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65246" cy="1444737"/>
                    </a:xfrm>
                    <a:prstGeom prst="rect">
                      <a:avLst/>
                    </a:prstGeom>
                    <a:noFill/>
                  </pic:spPr>
                </pic:pic>
              </a:graphicData>
            </a:graphic>
          </wp:inline>
        </w:drawing>
      </w:r>
    </w:p>
    <w:p w14:paraId="061D9ED0" w14:textId="67AC6C40" w:rsidR="009F194E" w:rsidRDefault="009F194E">
      <w:pPr>
        <w:pStyle w:val="Caption"/>
        <w:rPr>
          <w:sz w:val="22"/>
        </w:rPr>
      </w:pPr>
      <w:bookmarkStart w:id="30" w:name="_Ref157775921"/>
      <w:r w:rsidRPr="00FE38BF">
        <w:rPr>
          <w:sz w:val="22"/>
        </w:rPr>
        <w:t xml:space="preserve">Figure </w:t>
      </w:r>
      <w:r w:rsidRPr="00FE38BF">
        <w:rPr>
          <w:sz w:val="22"/>
        </w:rPr>
        <w:fldChar w:fldCharType="begin"/>
      </w:r>
      <w:r w:rsidRPr="00FE38BF">
        <w:rPr>
          <w:sz w:val="22"/>
        </w:rPr>
        <w:instrText xml:space="preserve"> SEQ Figure \* ARABIC </w:instrText>
      </w:r>
      <w:r w:rsidRPr="00FE38BF">
        <w:rPr>
          <w:sz w:val="22"/>
        </w:rPr>
        <w:fldChar w:fldCharType="separate"/>
      </w:r>
      <w:r w:rsidR="00FF4CB5">
        <w:rPr>
          <w:noProof/>
          <w:sz w:val="22"/>
        </w:rPr>
        <w:t>8</w:t>
      </w:r>
      <w:r w:rsidRPr="00FE38BF">
        <w:rPr>
          <w:sz w:val="22"/>
        </w:rPr>
        <w:fldChar w:fldCharType="end"/>
      </w:r>
      <w:bookmarkEnd w:id="30"/>
      <w:r w:rsidRPr="00FE38BF">
        <w:rPr>
          <w:sz w:val="22"/>
        </w:rPr>
        <w:t xml:space="preserve">. </w:t>
      </w:r>
      <w:r w:rsidR="00C23C88">
        <w:rPr>
          <w:sz w:val="22"/>
        </w:rPr>
        <w:t>D2R</w:t>
      </w:r>
      <w:r w:rsidRPr="00FE38BF">
        <w:rPr>
          <w:sz w:val="22"/>
        </w:rPr>
        <w:t xml:space="preserve"> </w:t>
      </w:r>
      <w:r w:rsidR="0051571F">
        <w:rPr>
          <w:sz w:val="22"/>
        </w:rPr>
        <w:t>transmission diagram</w:t>
      </w:r>
    </w:p>
    <w:p w14:paraId="1998200E" w14:textId="3B92E1F0" w:rsidR="004150F4" w:rsidRDefault="004150F4">
      <w:pPr>
        <w:jc w:val="both"/>
      </w:pPr>
      <w:r>
        <w:t xml:space="preserve">For the device to </w:t>
      </w:r>
      <w:r w:rsidR="0077299E">
        <w:t>provide</w:t>
      </w:r>
      <w:r>
        <w:t xml:space="preserve"> time tracking</w:t>
      </w:r>
      <w:r w:rsidR="0077299E">
        <w:t xml:space="preserve"> information to the reader</w:t>
      </w:r>
      <w:r>
        <w:t xml:space="preserve">, it </w:t>
      </w:r>
    </w:p>
    <w:p w14:paraId="7C127A32" w14:textId="7C2D9F76" w:rsidR="004150F4" w:rsidRPr="00950DA3" w:rsidRDefault="004150F4" w:rsidP="00C45B6E">
      <w:pPr>
        <w:pStyle w:val="ListParagraph"/>
        <w:numPr>
          <w:ilvl w:val="0"/>
          <w:numId w:val="25"/>
        </w:numPr>
        <w:ind w:leftChars="0" w:left="360"/>
        <w:jc w:val="both"/>
        <w:rPr>
          <w:rFonts w:ascii="Times New Roman" w:hAnsi="Times New Roman"/>
          <w:sz w:val="22"/>
          <w:szCs w:val="22"/>
        </w:rPr>
      </w:pPr>
      <w:r>
        <w:rPr>
          <w:rFonts w:ascii="Times New Roman" w:hAnsi="Times New Roman"/>
          <w:sz w:val="22"/>
          <w:szCs w:val="22"/>
        </w:rPr>
        <w:t xml:space="preserve">Uses </w:t>
      </w:r>
      <w:r w:rsidRPr="00950DA3">
        <w:rPr>
          <w:rFonts w:ascii="Times New Roman" w:hAnsi="Times New Roman"/>
          <w:sz w:val="22"/>
          <w:szCs w:val="22"/>
        </w:rPr>
        <w:t xml:space="preserve">the </w:t>
      </w:r>
      <w:r w:rsidR="0077299E" w:rsidRPr="0077299E">
        <w:rPr>
          <w:rFonts w:ascii="Times New Roman" w:hAnsi="Times New Roman"/>
          <w:sz w:val="22"/>
          <w:szCs w:val="22"/>
        </w:rPr>
        <w:t xml:space="preserve">timing acquisition signal </w:t>
      </w:r>
      <w:r w:rsidRPr="00950DA3">
        <w:rPr>
          <w:rFonts w:ascii="Times New Roman" w:hAnsi="Times New Roman"/>
          <w:sz w:val="22"/>
          <w:szCs w:val="22"/>
        </w:rPr>
        <w:t xml:space="preserve">to </w:t>
      </w:r>
      <w:r w:rsidR="0077299E">
        <w:rPr>
          <w:rFonts w:ascii="Times New Roman" w:hAnsi="Times New Roman"/>
          <w:sz w:val="22"/>
          <w:szCs w:val="22"/>
        </w:rPr>
        <w:t>indicate</w:t>
      </w:r>
      <w:r w:rsidRPr="00950DA3">
        <w:rPr>
          <w:rFonts w:ascii="Times New Roman" w:hAnsi="Times New Roman"/>
          <w:sz w:val="22"/>
          <w:szCs w:val="22"/>
        </w:rPr>
        <w:t xml:space="preserve"> the start of the </w:t>
      </w:r>
      <w:r w:rsidR="0077299E">
        <w:rPr>
          <w:rFonts w:ascii="Times New Roman" w:hAnsi="Times New Roman"/>
          <w:sz w:val="22"/>
          <w:szCs w:val="22"/>
        </w:rPr>
        <w:t>D2R</w:t>
      </w:r>
      <w:r w:rsidRPr="00950DA3">
        <w:rPr>
          <w:rFonts w:ascii="Times New Roman" w:hAnsi="Times New Roman"/>
          <w:sz w:val="22"/>
          <w:szCs w:val="22"/>
        </w:rPr>
        <w:t xml:space="preserve"> transmission</w:t>
      </w:r>
      <w:r w:rsidR="0077299E">
        <w:rPr>
          <w:rFonts w:ascii="Times New Roman" w:hAnsi="Times New Roman"/>
          <w:sz w:val="22"/>
          <w:szCs w:val="22"/>
        </w:rPr>
        <w:t xml:space="preserve"> and achieve coarse estimate of SFO</w:t>
      </w:r>
      <w:r w:rsidR="00C13EDC">
        <w:rPr>
          <w:rFonts w:ascii="Times New Roman" w:hAnsi="Times New Roman"/>
          <w:sz w:val="22"/>
          <w:szCs w:val="22"/>
        </w:rPr>
        <w:t>.</w:t>
      </w:r>
    </w:p>
    <w:p w14:paraId="0FF1620A" w14:textId="10FC8158" w:rsidR="004150F4" w:rsidRPr="00950DA3" w:rsidRDefault="004150F4" w:rsidP="00C45B6E">
      <w:pPr>
        <w:pStyle w:val="ListParagraph"/>
        <w:numPr>
          <w:ilvl w:val="0"/>
          <w:numId w:val="25"/>
        </w:numPr>
        <w:ind w:leftChars="0" w:left="360"/>
        <w:jc w:val="both"/>
        <w:rPr>
          <w:rFonts w:ascii="Times New Roman" w:hAnsi="Times New Roman"/>
          <w:sz w:val="22"/>
          <w:szCs w:val="22"/>
        </w:rPr>
      </w:pPr>
      <w:r>
        <w:rPr>
          <w:rFonts w:ascii="Times New Roman" w:hAnsi="Times New Roman"/>
          <w:sz w:val="22"/>
          <w:szCs w:val="22"/>
        </w:rPr>
        <w:t xml:space="preserve">Uses </w:t>
      </w:r>
      <w:r w:rsidRPr="00950DA3">
        <w:rPr>
          <w:rFonts w:ascii="Times New Roman" w:hAnsi="Times New Roman"/>
          <w:sz w:val="22"/>
          <w:szCs w:val="22"/>
        </w:rPr>
        <w:t xml:space="preserve">the </w:t>
      </w:r>
      <w:r w:rsidR="0077299E">
        <w:rPr>
          <w:rFonts w:ascii="Times New Roman" w:hAnsi="Times New Roman"/>
          <w:sz w:val="22"/>
          <w:szCs w:val="22"/>
        </w:rPr>
        <w:t>midamble (for longer packets) and postamble</w:t>
      </w:r>
      <w:r w:rsidRPr="00950DA3">
        <w:rPr>
          <w:rFonts w:ascii="Times New Roman" w:hAnsi="Times New Roman"/>
          <w:sz w:val="22"/>
          <w:szCs w:val="22"/>
        </w:rPr>
        <w:t xml:space="preserve"> to </w:t>
      </w:r>
      <w:r w:rsidR="0077299E">
        <w:rPr>
          <w:rFonts w:ascii="Times New Roman" w:hAnsi="Times New Roman"/>
          <w:sz w:val="22"/>
          <w:szCs w:val="22"/>
        </w:rPr>
        <w:t>achieve fine estimate of SFO</w:t>
      </w:r>
      <w:r w:rsidRPr="00950DA3">
        <w:rPr>
          <w:rFonts w:ascii="Times New Roman" w:hAnsi="Times New Roman"/>
          <w:sz w:val="22"/>
          <w:szCs w:val="22"/>
        </w:rPr>
        <w:t xml:space="preserve">. </w:t>
      </w:r>
    </w:p>
    <w:p w14:paraId="0709AF56" w14:textId="19AD9D36" w:rsidR="004150F4" w:rsidRPr="00401A49" w:rsidRDefault="004150F4" w:rsidP="00854930">
      <w:pPr>
        <w:jc w:val="both"/>
      </w:pPr>
      <w:r>
        <w:t xml:space="preserve">Each of these </w:t>
      </w:r>
      <w:r w:rsidR="00401A49">
        <w:t>aspects</w:t>
      </w:r>
      <w:r>
        <w:t xml:space="preserve"> are explained in more detail in the following sections.</w:t>
      </w:r>
    </w:p>
    <w:p w14:paraId="39624989" w14:textId="7A9E32B6" w:rsidR="008B6392" w:rsidRPr="008B6392" w:rsidRDefault="0077299E" w:rsidP="00854930">
      <w:pPr>
        <w:pStyle w:val="Heading3"/>
        <w:jc w:val="both"/>
        <w:rPr>
          <w:lang w:eastAsia="zh-CN"/>
        </w:rPr>
      </w:pPr>
      <w:r>
        <w:rPr>
          <w:lang w:eastAsia="zh-CN"/>
        </w:rPr>
        <w:t>T</w:t>
      </w:r>
      <w:r w:rsidR="0030631F">
        <w:rPr>
          <w:lang w:eastAsia="zh-CN"/>
        </w:rPr>
        <w:t>iming acquisition signal</w:t>
      </w:r>
    </w:p>
    <w:p w14:paraId="6FE3A46B" w14:textId="7A490C4F" w:rsidR="00F35857" w:rsidRDefault="00521CA9">
      <w:pPr>
        <w:jc w:val="both"/>
        <w:rPr>
          <w:rFonts w:eastAsiaTheme="minorEastAsia"/>
          <w:lang w:eastAsia="zh-CN"/>
        </w:rPr>
      </w:pPr>
      <w:r>
        <w:rPr>
          <w:rFonts w:eastAsiaTheme="minorEastAsia"/>
          <w:lang w:eastAsia="zh-CN"/>
        </w:rPr>
        <w:t>In</w:t>
      </w:r>
      <w:r w:rsidR="006C0EF3">
        <w:rPr>
          <w:rFonts w:eastAsiaTheme="minorEastAsia"/>
          <w:lang w:eastAsia="zh-CN"/>
        </w:rPr>
        <w:t xml:space="preserve"> </w:t>
      </w:r>
      <w:r w:rsidR="00EA6746">
        <w:rPr>
          <w:rFonts w:eastAsiaTheme="minorEastAsia"/>
          <w:lang w:eastAsia="zh-CN"/>
        </w:rPr>
        <w:t>previous</w:t>
      </w:r>
      <w:r>
        <w:rPr>
          <w:rFonts w:eastAsiaTheme="minorEastAsia"/>
          <w:lang w:eastAsia="zh-CN"/>
        </w:rPr>
        <w:t xml:space="preserve"> meeting</w:t>
      </w:r>
      <w:r w:rsidR="008E6A90">
        <w:rPr>
          <w:rFonts w:eastAsiaTheme="minorEastAsia"/>
          <w:lang w:eastAsia="zh-CN"/>
        </w:rPr>
        <w:t>s</w:t>
      </w:r>
      <w:r>
        <w:rPr>
          <w:rFonts w:eastAsiaTheme="minorEastAsia"/>
          <w:lang w:eastAsia="zh-CN"/>
        </w:rPr>
        <w:t>, a</w:t>
      </w:r>
      <w:r w:rsidRPr="00521CA9">
        <w:rPr>
          <w:rFonts w:eastAsiaTheme="minorEastAsia"/>
          <w:lang w:eastAsia="zh-CN"/>
        </w:rPr>
        <w:t xml:space="preserve"> D2R timing acquisition signal (e.g. D2R preamble) </w:t>
      </w:r>
      <w:r w:rsidR="008E6A90">
        <w:rPr>
          <w:rFonts w:eastAsiaTheme="minorEastAsia"/>
          <w:lang w:eastAsia="zh-CN"/>
        </w:rPr>
        <w:t>was</w:t>
      </w:r>
      <w:r w:rsidR="008E6A90" w:rsidRPr="00521CA9">
        <w:rPr>
          <w:rFonts w:eastAsiaTheme="minorEastAsia"/>
          <w:lang w:eastAsia="zh-CN"/>
        </w:rPr>
        <w:t xml:space="preserve"> </w:t>
      </w:r>
      <w:r>
        <w:rPr>
          <w:rFonts w:eastAsiaTheme="minorEastAsia"/>
          <w:lang w:eastAsia="zh-CN"/>
        </w:rPr>
        <w:t xml:space="preserve">agreed to be </w:t>
      </w:r>
      <w:r w:rsidRPr="00521CA9">
        <w:rPr>
          <w:rFonts w:eastAsiaTheme="minorEastAsia"/>
          <w:lang w:eastAsia="zh-CN"/>
        </w:rPr>
        <w:t>included at least for timing acquisition and for indicating the start of the D2R transmission in time domain.</w:t>
      </w:r>
      <w:r>
        <w:rPr>
          <w:rFonts w:eastAsiaTheme="minorEastAsia"/>
          <w:lang w:eastAsia="zh-CN"/>
        </w:rPr>
        <w:t xml:space="preserve"> </w:t>
      </w:r>
      <w:r w:rsidR="00CC0959">
        <w:rPr>
          <w:rFonts w:eastAsiaTheme="minorEastAsia"/>
          <w:lang w:eastAsia="zh-CN"/>
        </w:rPr>
        <w:t>This information is required by the reader because, a</w:t>
      </w:r>
      <w:r w:rsidR="005F7666">
        <w:rPr>
          <w:rFonts w:eastAsiaTheme="minorEastAsia"/>
          <w:lang w:eastAsia="zh-CN"/>
        </w:rPr>
        <w:t>s discussed in section 2, the Ambient IoT system is asynchronous</w:t>
      </w:r>
      <w:r w:rsidR="006C0EF3">
        <w:rPr>
          <w:rFonts w:eastAsiaTheme="minorEastAsia"/>
          <w:lang w:eastAsia="zh-CN"/>
        </w:rPr>
        <w:t xml:space="preserve"> and hence</w:t>
      </w:r>
      <w:r w:rsidR="0083572B" w:rsidRPr="0083572B">
        <w:rPr>
          <w:rFonts w:eastAsiaTheme="minorEastAsia"/>
          <w:lang w:eastAsia="zh-CN"/>
        </w:rPr>
        <w:t xml:space="preserve"> synchronization between the </w:t>
      </w:r>
      <w:r w:rsidR="00401A49">
        <w:rPr>
          <w:rFonts w:eastAsiaTheme="minorEastAsia"/>
          <w:lang w:eastAsia="zh-CN"/>
        </w:rPr>
        <w:t>reader</w:t>
      </w:r>
      <w:r w:rsidR="00401A49" w:rsidRPr="0083572B">
        <w:rPr>
          <w:rFonts w:eastAsiaTheme="minorEastAsia"/>
          <w:lang w:eastAsia="zh-CN"/>
        </w:rPr>
        <w:t xml:space="preserve"> </w:t>
      </w:r>
      <w:r w:rsidR="0083572B" w:rsidRPr="0083572B">
        <w:rPr>
          <w:rFonts w:eastAsiaTheme="minorEastAsia"/>
          <w:lang w:eastAsia="zh-CN"/>
        </w:rPr>
        <w:t xml:space="preserve">and device cannot be maintained due to </w:t>
      </w:r>
      <w:r w:rsidR="0083572B">
        <w:rPr>
          <w:rFonts w:eastAsiaTheme="minorEastAsia"/>
          <w:lang w:eastAsia="zh-CN"/>
        </w:rPr>
        <w:t>large SFO</w:t>
      </w:r>
      <w:r w:rsidR="006C0EF3">
        <w:rPr>
          <w:rFonts w:eastAsiaTheme="minorEastAsia"/>
          <w:lang w:eastAsia="zh-CN"/>
        </w:rPr>
        <w:t xml:space="preserve"> for D2R transmissions</w:t>
      </w:r>
      <w:r w:rsidR="0083572B" w:rsidRPr="0083572B">
        <w:rPr>
          <w:rFonts w:eastAsiaTheme="minorEastAsia"/>
          <w:lang w:eastAsia="zh-CN"/>
        </w:rPr>
        <w:t>.</w:t>
      </w:r>
      <w:r w:rsidR="0083572B">
        <w:rPr>
          <w:rFonts w:eastAsiaTheme="minorEastAsia"/>
          <w:lang w:eastAsia="zh-CN"/>
        </w:rPr>
        <w:t xml:space="preserve"> </w:t>
      </w:r>
      <w:r w:rsidR="00AB53B7">
        <w:rPr>
          <w:rFonts w:eastAsiaTheme="minorEastAsia"/>
          <w:lang w:eastAsia="zh-CN"/>
        </w:rPr>
        <w:t>In</w:t>
      </w:r>
      <w:r>
        <w:rPr>
          <w:rFonts w:eastAsiaTheme="minorEastAsia"/>
          <w:lang w:eastAsia="zh-CN"/>
        </w:rPr>
        <w:t xml:space="preserve"> this asynchronous system, a</w:t>
      </w:r>
      <w:r w:rsidR="005F7666">
        <w:rPr>
          <w:rFonts w:eastAsiaTheme="minorEastAsia"/>
          <w:lang w:eastAsia="zh-CN"/>
        </w:rPr>
        <w:t xml:space="preserve"> D2R </w:t>
      </w:r>
      <w:r w:rsidR="00AD1E11">
        <w:rPr>
          <w:rFonts w:eastAsiaTheme="minorEastAsia"/>
          <w:lang w:eastAsia="zh-CN"/>
        </w:rPr>
        <w:t xml:space="preserve">grant transmitted in the preceding PRDCH </w:t>
      </w:r>
      <w:r>
        <w:rPr>
          <w:rFonts w:eastAsiaTheme="minorEastAsia"/>
          <w:lang w:eastAsia="zh-CN"/>
        </w:rPr>
        <w:t>indicate</w:t>
      </w:r>
      <w:r w:rsidR="000F66D8">
        <w:rPr>
          <w:rFonts w:eastAsiaTheme="minorEastAsia"/>
          <w:lang w:eastAsia="zh-CN"/>
        </w:rPr>
        <w:t>s</w:t>
      </w:r>
      <w:r w:rsidR="00A41B44">
        <w:rPr>
          <w:rFonts w:eastAsiaTheme="minorEastAsia"/>
          <w:lang w:eastAsia="zh-CN"/>
        </w:rPr>
        <w:t xml:space="preserve"> the amount of resources allocated to the PDRCH</w:t>
      </w:r>
      <w:r>
        <w:rPr>
          <w:rFonts w:eastAsiaTheme="minorEastAsia"/>
          <w:lang w:eastAsia="zh-CN"/>
        </w:rPr>
        <w:t>.</w:t>
      </w:r>
      <w:r w:rsidR="0072051F">
        <w:rPr>
          <w:rFonts w:eastAsiaTheme="minorEastAsia"/>
          <w:lang w:eastAsia="zh-CN"/>
        </w:rPr>
        <w:t xml:space="preserve"> </w:t>
      </w:r>
      <w:r w:rsidR="00647E99">
        <w:rPr>
          <w:rFonts w:eastAsiaTheme="minorEastAsia"/>
          <w:lang w:eastAsia="zh-CN"/>
        </w:rPr>
        <w:t xml:space="preserve">The </w:t>
      </w:r>
      <w:r w:rsidR="00A41B44">
        <w:rPr>
          <w:rFonts w:eastAsiaTheme="minorEastAsia"/>
          <w:lang w:eastAsia="zh-CN"/>
        </w:rPr>
        <w:t xml:space="preserve">device will </w:t>
      </w:r>
      <w:r w:rsidR="00AA1D9B">
        <w:rPr>
          <w:rFonts w:eastAsiaTheme="minorEastAsia"/>
          <w:lang w:eastAsia="zh-CN"/>
        </w:rPr>
        <w:t xml:space="preserve">begin </w:t>
      </w:r>
      <w:r w:rsidR="00A41B44">
        <w:rPr>
          <w:rFonts w:eastAsiaTheme="minorEastAsia"/>
          <w:lang w:eastAsia="zh-CN"/>
        </w:rPr>
        <w:t>respond</w:t>
      </w:r>
      <w:r w:rsidR="00A70250">
        <w:rPr>
          <w:rFonts w:eastAsiaTheme="minorEastAsia"/>
          <w:lang w:eastAsia="zh-CN"/>
        </w:rPr>
        <w:t>ing</w:t>
      </w:r>
      <w:r w:rsidR="00A41B44">
        <w:rPr>
          <w:rFonts w:eastAsiaTheme="minorEastAsia"/>
          <w:lang w:eastAsia="zh-CN"/>
        </w:rPr>
        <w:t xml:space="preserve"> as soon as possible after T</w:t>
      </w:r>
      <w:r w:rsidR="00A41B44" w:rsidRPr="007909ED">
        <w:rPr>
          <w:rFonts w:eastAsiaTheme="minorEastAsia"/>
          <w:vertAlign w:val="subscript"/>
          <w:lang w:eastAsia="zh-CN"/>
        </w:rPr>
        <w:t>R2D</w:t>
      </w:r>
      <w:r w:rsidR="007A1518">
        <w:rPr>
          <w:rFonts w:eastAsiaTheme="minorEastAsia"/>
          <w:vertAlign w:val="subscript"/>
          <w:lang w:eastAsia="zh-CN"/>
        </w:rPr>
        <w:t>_</w:t>
      </w:r>
      <w:r w:rsidR="00A41B44" w:rsidRPr="007909ED">
        <w:rPr>
          <w:rFonts w:eastAsiaTheme="minorEastAsia"/>
          <w:vertAlign w:val="subscript"/>
          <w:lang w:eastAsia="zh-CN"/>
        </w:rPr>
        <w:t>min</w:t>
      </w:r>
      <w:r w:rsidR="00A73AE1">
        <w:rPr>
          <w:rFonts w:eastAsiaTheme="minorEastAsia"/>
          <w:lang w:eastAsia="zh-CN"/>
        </w:rPr>
        <w:t xml:space="preserve">, and the </w:t>
      </w:r>
      <w:r w:rsidR="00647E99">
        <w:rPr>
          <w:rFonts w:eastAsiaTheme="minorEastAsia"/>
          <w:lang w:eastAsia="zh-CN"/>
        </w:rPr>
        <w:t>reader uses the</w:t>
      </w:r>
      <w:r w:rsidR="002E373D">
        <w:rPr>
          <w:rFonts w:eastAsiaTheme="minorEastAsia"/>
          <w:lang w:eastAsia="zh-CN"/>
        </w:rPr>
        <w:t xml:space="preserve"> parts of the</w:t>
      </w:r>
      <w:r w:rsidR="00647E99">
        <w:rPr>
          <w:rFonts w:eastAsiaTheme="minorEastAsia"/>
          <w:lang w:eastAsia="zh-CN"/>
        </w:rPr>
        <w:t xml:space="preserve"> D2R preamble to determine </w:t>
      </w:r>
      <w:r w:rsidR="00AA1D9B">
        <w:rPr>
          <w:rFonts w:eastAsiaTheme="minorEastAsia"/>
          <w:lang w:eastAsia="zh-CN"/>
        </w:rPr>
        <w:t>accurately the</w:t>
      </w:r>
      <w:r w:rsidR="00647E99">
        <w:rPr>
          <w:rFonts w:eastAsiaTheme="minorEastAsia"/>
          <w:lang w:eastAsia="zh-CN"/>
        </w:rPr>
        <w:t xml:space="preserve"> start time used by the device, due to SFO etc. </w:t>
      </w:r>
      <w:r w:rsidR="0072051F">
        <w:rPr>
          <w:rFonts w:eastAsiaTheme="minorEastAsia"/>
          <w:lang w:eastAsia="zh-CN"/>
        </w:rPr>
        <w:t>.</w:t>
      </w:r>
      <w:r>
        <w:rPr>
          <w:rFonts w:eastAsiaTheme="minorEastAsia"/>
          <w:lang w:eastAsia="zh-CN"/>
        </w:rPr>
        <w:t xml:space="preserve"> </w:t>
      </w:r>
      <w:r w:rsidR="00647E99">
        <w:rPr>
          <w:rFonts w:eastAsiaTheme="minorEastAsia"/>
          <w:lang w:eastAsia="zh-CN"/>
        </w:rPr>
        <w:t>Hence</w:t>
      </w:r>
      <w:r w:rsidR="0083572B">
        <w:rPr>
          <w:rFonts w:eastAsiaTheme="minorEastAsia"/>
          <w:lang w:eastAsia="zh-CN"/>
        </w:rPr>
        <w:t xml:space="preserve">, the D2R preamble should </w:t>
      </w:r>
      <w:r w:rsidR="00401A49">
        <w:rPr>
          <w:rFonts w:eastAsiaTheme="minorEastAsia"/>
          <w:lang w:eastAsia="zh-CN"/>
        </w:rPr>
        <w:t xml:space="preserve">immediately </w:t>
      </w:r>
      <w:r w:rsidR="00200854">
        <w:rPr>
          <w:rFonts w:eastAsiaTheme="minorEastAsia"/>
          <w:lang w:eastAsia="zh-CN"/>
        </w:rPr>
        <w:t>precede</w:t>
      </w:r>
      <w:r w:rsidR="0083572B">
        <w:rPr>
          <w:rFonts w:eastAsiaTheme="minorEastAsia"/>
          <w:lang w:eastAsia="zh-CN"/>
        </w:rPr>
        <w:t xml:space="preserve"> the PDRCH for each D2R transmission.</w:t>
      </w:r>
    </w:p>
    <w:p w14:paraId="31C1B9A8" w14:textId="643A2896" w:rsidR="000E0BF4" w:rsidRPr="00DE0335" w:rsidRDefault="007025EA" w:rsidP="00DE0335">
      <w:pPr>
        <w:pStyle w:val="Caption"/>
        <w:jc w:val="both"/>
        <w:rPr>
          <w:i/>
          <w:sz w:val="22"/>
        </w:rPr>
      </w:pPr>
      <w:bookmarkStart w:id="31" w:name="_Ref166276611"/>
      <w:r w:rsidRPr="00DE0335">
        <w:rPr>
          <w:i/>
          <w:sz w:val="22"/>
        </w:rPr>
        <w:lastRenderedPageBreak/>
        <w:t xml:space="preserve">Proposal </w:t>
      </w:r>
      <w:r w:rsidR="00A57A87" w:rsidRPr="00DE0335">
        <w:rPr>
          <w:i/>
          <w:sz w:val="22"/>
        </w:rPr>
        <w:fldChar w:fldCharType="begin"/>
      </w:r>
      <w:r w:rsidR="00A57A87" w:rsidRPr="009804AB">
        <w:rPr>
          <w:bCs w:val="0"/>
          <w:i/>
          <w:sz w:val="22"/>
          <w:szCs w:val="22"/>
          <w:lang w:eastAsia="zh-CN"/>
        </w:rPr>
        <w:instrText xml:space="preserve"> SEQ Proposal \* ARABIC </w:instrText>
      </w:r>
      <w:r w:rsidR="00A57A87" w:rsidRPr="00DE0335">
        <w:rPr>
          <w:i/>
          <w:sz w:val="22"/>
        </w:rPr>
        <w:fldChar w:fldCharType="separate"/>
      </w:r>
      <w:r w:rsidR="00FF4CB5" w:rsidRPr="009804AB">
        <w:rPr>
          <w:bCs w:val="0"/>
          <w:i/>
          <w:sz w:val="22"/>
          <w:szCs w:val="22"/>
          <w:lang w:eastAsia="zh-CN"/>
        </w:rPr>
        <w:t>6</w:t>
      </w:r>
      <w:r w:rsidR="00A57A87" w:rsidRPr="00DE0335">
        <w:rPr>
          <w:i/>
          <w:sz w:val="22"/>
        </w:rPr>
        <w:fldChar w:fldCharType="end"/>
      </w:r>
      <w:r w:rsidR="000E0BF4" w:rsidRPr="00DE0335">
        <w:rPr>
          <w:i/>
          <w:sz w:val="22"/>
        </w:rPr>
        <w:t xml:space="preserve">: The D2R timing acquisition signal </w:t>
      </w:r>
      <w:r w:rsidRPr="00DE0335">
        <w:rPr>
          <w:i/>
          <w:sz w:val="22"/>
        </w:rPr>
        <w:t>is used</w:t>
      </w:r>
      <w:r w:rsidR="008763C3" w:rsidRPr="00DE0335">
        <w:rPr>
          <w:i/>
          <w:sz w:val="22"/>
        </w:rPr>
        <w:t xml:space="preserve"> </w:t>
      </w:r>
      <w:r w:rsidR="008763C3" w:rsidRPr="009804AB">
        <w:rPr>
          <w:bCs w:val="0"/>
          <w:i/>
          <w:sz w:val="22"/>
          <w:szCs w:val="22"/>
          <w:lang w:eastAsia="zh-CN"/>
        </w:rPr>
        <w:t>by the reader to find the accurate</w:t>
      </w:r>
      <w:r w:rsidR="000E0BF4" w:rsidRPr="00DE0335">
        <w:rPr>
          <w:i/>
          <w:sz w:val="22"/>
        </w:rPr>
        <w:t xml:space="preserve"> start of the PDRCH transmission, </w:t>
      </w:r>
      <w:r w:rsidR="008763C3" w:rsidRPr="009804AB">
        <w:rPr>
          <w:bCs w:val="0"/>
          <w:i/>
          <w:sz w:val="22"/>
          <w:szCs w:val="22"/>
          <w:lang w:eastAsia="zh-CN"/>
        </w:rPr>
        <w:t>after compensating for the device’s</w:t>
      </w:r>
      <w:r w:rsidR="008763C3" w:rsidRPr="00DE0335">
        <w:rPr>
          <w:i/>
          <w:sz w:val="22"/>
        </w:rPr>
        <w:t xml:space="preserve"> </w:t>
      </w:r>
      <w:r w:rsidR="000E0BF4" w:rsidRPr="00DE0335">
        <w:rPr>
          <w:i/>
          <w:sz w:val="22"/>
        </w:rPr>
        <w:t>SFO.</w:t>
      </w:r>
      <w:bookmarkEnd w:id="31"/>
    </w:p>
    <w:p w14:paraId="7DEBF529" w14:textId="2F146FC5" w:rsidR="0083572B" w:rsidRPr="00ED37E1" w:rsidRDefault="000F66D8">
      <w:pPr>
        <w:jc w:val="both"/>
        <w:rPr>
          <w:rFonts w:eastAsiaTheme="minorEastAsia"/>
          <w:lang w:eastAsia="zh-CN"/>
        </w:rPr>
      </w:pPr>
      <w:r>
        <w:rPr>
          <w:rFonts w:eastAsiaTheme="minorEastAsia"/>
          <w:lang w:eastAsia="zh-CN"/>
        </w:rPr>
        <w:t>Detailed design aspects of the D2R preamble are discussed in our accompanying contribution [</w:t>
      </w:r>
      <w:r w:rsidR="00C8269E">
        <w:rPr>
          <w:rFonts w:eastAsiaTheme="minorEastAsia"/>
          <w:lang w:eastAsia="zh-CN"/>
        </w:rPr>
        <w:t>7</w:t>
      </w:r>
      <w:r>
        <w:rPr>
          <w:rFonts w:eastAsiaTheme="minorEastAsia"/>
          <w:lang w:eastAsia="zh-CN"/>
        </w:rPr>
        <w:t>].</w:t>
      </w:r>
    </w:p>
    <w:p w14:paraId="602930F6" w14:textId="494C9E3D" w:rsidR="008B6392" w:rsidRPr="008B6392" w:rsidRDefault="0077299E">
      <w:pPr>
        <w:pStyle w:val="Heading3"/>
        <w:jc w:val="both"/>
        <w:rPr>
          <w:lang w:eastAsia="zh-CN"/>
        </w:rPr>
      </w:pPr>
      <w:r>
        <w:rPr>
          <w:lang w:eastAsia="zh-CN"/>
        </w:rPr>
        <w:t>P</w:t>
      </w:r>
      <w:r w:rsidR="008B6392">
        <w:rPr>
          <w:lang w:eastAsia="zh-CN"/>
        </w:rPr>
        <w:t>ost</w:t>
      </w:r>
      <w:r w:rsidR="00031C28">
        <w:rPr>
          <w:lang w:eastAsia="zh-CN"/>
        </w:rPr>
        <w:t>a</w:t>
      </w:r>
      <w:r w:rsidR="008B6392" w:rsidRPr="00504494">
        <w:rPr>
          <w:lang w:eastAsia="zh-CN"/>
        </w:rPr>
        <w:t>mble</w:t>
      </w:r>
    </w:p>
    <w:p w14:paraId="69602A00" w14:textId="27C51D4A" w:rsidR="00AD3097" w:rsidRDefault="00AD3097">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 xml:space="preserve">n the RAN1#116bis meeting </w:t>
      </w:r>
      <w:r w:rsidR="00DE5BE2">
        <w:rPr>
          <w:rFonts w:eastAsiaTheme="minorEastAsia"/>
          <w:lang w:eastAsia="zh-CN"/>
        </w:rPr>
        <w:fldChar w:fldCharType="begin"/>
      </w:r>
      <w:r w:rsidR="00DE5BE2">
        <w:rPr>
          <w:rFonts w:eastAsiaTheme="minorEastAsia"/>
          <w:lang w:eastAsia="zh-CN"/>
        </w:rPr>
        <w:instrText xml:space="preserve"> REF _Ref163036702 \r \h </w:instrText>
      </w:r>
      <w:r w:rsidR="008B2869">
        <w:rPr>
          <w:rFonts w:eastAsiaTheme="minorEastAsia"/>
          <w:lang w:eastAsia="zh-CN"/>
        </w:rPr>
        <w:instrText xml:space="preserve"> \* MERGEFORMAT </w:instrText>
      </w:r>
      <w:r w:rsidR="00DE5BE2">
        <w:rPr>
          <w:rFonts w:eastAsiaTheme="minorEastAsia"/>
          <w:lang w:eastAsia="zh-CN"/>
        </w:rPr>
      </w:r>
      <w:r w:rsidR="00DE5BE2">
        <w:rPr>
          <w:rFonts w:eastAsiaTheme="minorEastAsia"/>
          <w:lang w:eastAsia="zh-CN"/>
        </w:rPr>
        <w:fldChar w:fldCharType="separate"/>
      </w:r>
      <w:r w:rsidR="00FF4CB5">
        <w:rPr>
          <w:rFonts w:eastAsiaTheme="minorEastAsia"/>
          <w:lang w:eastAsia="zh-CN"/>
        </w:rPr>
        <w:t>[2]</w:t>
      </w:r>
      <w:r w:rsidR="00DE5BE2">
        <w:rPr>
          <w:rFonts w:eastAsiaTheme="minorEastAsia"/>
          <w:lang w:eastAsia="zh-CN"/>
        </w:rPr>
        <w:fldChar w:fldCharType="end"/>
      </w:r>
      <w:r>
        <w:rPr>
          <w:rFonts w:eastAsiaTheme="minorEastAsia"/>
          <w:lang w:eastAsia="zh-CN"/>
        </w:rPr>
        <w:t>,</w:t>
      </w:r>
      <w:r w:rsidRPr="00AD3097">
        <w:rPr>
          <w:lang w:eastAsia="zh-CN"/>
        </w:rPr>
        <w:t xml:space="preserve"> </w:t>
      </w:r>
      <w:r>
        <w:rPr>
          <w:lang w:eastAsia="zh-CN"/>
        </w:rPr>
        <w:t>the following agreement has been reached on the ending time acquisition of PDRCH.</w:t>
      </w:r>
    </w:p>
    <w:tbl>
      <w:tblPr>
        <w:tblStyle w:val="TableGrid"/>
        <w:tblW w:w="0" w:type="auto"/>
        <w:tblLook w:val="04A0" w:firstRow="1" w:lastRow="0" w:firstColumn="1" w:lastColumn="0" w:noHBand="0" w:noVBand="1"/>
      </w:tblPr>
      <w:tblGrid>
        <w:gridCol w:w="9307"/>
      </w:tblGrid>
      <w:tr w:rsidR="00AD3097" w14:paraId="0634A1A8" w14:textId="77777777" w:rsidTr="00AD3097">
        <w:tc>
          <w:tcPr>
            <w:tcW w:w="9307" w:type="dxa"/>
          </w:tcPr>
          <w:p w14:paraId="071A2CF3" w14:textId="77777777" w:rsidR="00AD3097" w:rsidRPr="00F41F25" w:rsidRDefault="00AD3097">
            <w:pPr>
              <w:rPr>
                <w:bCs/>
              </w:rPr>
            </w:pPr>
            <w:r w:rsidRPr="00F41F25">
              <w:rPr>
                <w:bCs/>
                <w:highlight w:val="green"/>
              </w:rPr>
              <w:t>Agreement</w:t>
            </w:r>
          </w:p>
          <w:p w14:paraId="123B1BA1" w14:textId="77777777" w:rsidR="00AD3097" w:rsidRPr="00D9102C" w:rsidRDefault="00AD3097">
            <w:pPr>
              <w:rPr>
                <w:bCs/>
              </w:rPr>
            </w:pPr>
            <w:r w:rsidRPr="00D9102C">
              <w:rPr>
                <w:bCs/>
              </w:rPr>
              <w:t xml:space="preserve">For the reader to acquire the end of PDRCH transmission, study at least following options:  </w:t>
            </w:r>
          </w:p>
          <w:p w14:paraId="009FAF8E" w14:textId="77777777" w:rsidR="00AD3097" w:rsidRPr="00F41F25" w:rsidRDefault="00AD3097" w:rsidP="00C45B6E">
            <w:pPr>
              <w:numPr>
                <w:ilvl w:val="0"/>
                <w:numId w:val="23"/>
              </w:numPr>
              <w:spacing w:after="0"/>
            </w:pPr>
            <w:r w:rsidRPr="00F41F25">
              <w:rPr>
                <w:rFonts w:hint="eastAsia"/>
              </w:rPr>
              <w:t>O</w:t>
            </w:r>
            <w:r w:rsidRPr="00F41F25">
              <w:t>ption 1: D2R postamble immediately follows the PDRCH</w:t>
            </w:r>
          </w:p>
          <w:p w14:paraId="3B535019" w14:textId="32338AFE" w:rsidR="00AD3097" w:rsidRPr="00AD3097" w:rsidRDefault="00AD3097" w:rsidP="00C45B6E">
            <w:pPr>
              <w:numPr>
                <w:ilvl w:val="0"/>
                <w:numId w:val="23"/>
              </w:numPr>
              <w:spacing w:after="0"/>
            </w:pPr>
            <w:r w:rsidRPr="00F41F25">
              <w:rPr>
                <w:rFonts w:hint="eastAsia"/>
              </w:rPr>
              <w:t>O</w:t>
            </w:r>
            <w:r w:rsidRPr="00F41F25">
              <w:t>ption 2: Based on control information</w:t>
            </w:r>
          </w:p>
        </w:tc>
      </w:tr>
    </w:tbl>
    <w:p w14:paraId="5E9A5E95" w14:textId="6206B2A1" w:rsidR="004E5C28" w:rsidRDefault="0019799B">
      <w:pPr>
        <w:spacing w:beforeLines="50" w:before="120"/>
        <w:jc w:val="both"/>
        <w:rPr>
          <w:lang w:eastAsia="zh-CN"/>
        </w:rPr>
      </w:pPr>
      <w:r>
        <w:rPr>
          <w:rFonts w:eastAsiaTheme="minorEastAsia"/>
          <w:lang w:eastAsia="zh-CN"/>
        </w:rPr>
        <w:t>In order to acquire and determine the end of the PDRCH transmission</w:t>
      </w:r>
      <w:r w:rsidR="00703AD1">
        <w:rPr>
          <w:rFonts w:eastAsiaTheme="minorEastAsia"/>
          <w:lang w:eastAsia="zh-CN"/>
        </w:rPr>
        <w:t xml:space="preserve">, </w:t>
      </w:r>
      <w:r w:rsidR="00401A49">
        <w:rPr>
          <w:rFonts w:eastAsiaTheme="minorEastAsia"/>
          <w:lang w:eastAsia="zh-CN"/>
        </w:rPr>
        <w:t xml:space="preserve">the postamble has </w:t>
      </w:r>
      <w:r w:rsidR="00487DE7">
        <w:rPr>
          <w:rFonts w:eastAsiaTheme="minorEastAsia"/>
          <w:lang w:eastAsia="zh-CN"/>
        </w:rPr>
        <w:t xml:space="preserve">the important function of determining the final accumulated time offset for the reader to counter the large SFO and achieve fine timing recovery. </w:t>
      </w:r>
      <w:r>
        <w:rPr>
          <w:rFonts w:eastAsiaTheme="minorEastAsia"/>
          <w:lang w:eastAsia="zh-CN"/>
        </w:rPr>
        <w:t>The reader then uses the amount of time domain resources required for the PDRCH transmission, which is known to the reader since it scheduled the transmission, and factors in the final accumulated time offset, to determine the actual end of the PDRCH transmission</w:t>
      </w:r>
      <w:r w:rsidR="00487DE7">
        <w:rPr>
          <w:rFonts w:eastAsiaTheme="minorEastAsia"/>
          <w:lang w:eastAsia="zh-CN"/>
        </w:rPr>
        <w:t xml:space="preserve">. </w:t>
      </w:r>
      <w:r w:rsidR="00996357">
        <w:rPr>
          <w:rFonts w:eastAsiaTheme="minorEastAsia"/>
          <w:lang w:eastAsia="zh-CN"/>
        </w:rPr>
        <w:t xml:space="preserve">After the starting time is obtained by preamble, the time offset will </w:t>
      </w:r>
      <w:r w:rsidR="007B3088">
        <w:rPr>
          <w:rFonts w:eastAsiaTheme="minorEastAsia"/>
          <w:lang w:eastAsia="zh-CN"/>
        </w:rPr>
        <w:t>start to</w:t>
      </w:r>
      <w:r w:rsidR="00996357">
        <w:rPr>
          <w:rFonts w:eastAsiaTheme="minorEastAsia"/>
          <w:lang w:eastAsia="zh-CN"/>
        </w:rPr>
        <w:t xml:space="preserve"> accumulate. </w:t>
      </w:r>
      <w:bookmarkStart w:id="32" w:name="_Hlk165229918"/>
      <w:r w:rsidR="00996357">
        <w:rPr>
          <w:rFonts w:eastAsiaTheme="minorEastAsia"/>
          <w:lang w:eastAsia="zh-CN"/>
        </w:rPr>
        <w:t xml:space="preserve">For example, considering the time duration of one chip can be </w:t>
      </w:r>
      <w:r w:rsidR="00996357">
        <w:rPr>
          <w:rFonts w:hint="eastAsia"/>
          <w:lang w:eastAsia="zh-CN"/>
        </w:rPr>
        <w:t>1</w:t>
      </w:r>
      <w:r w:rsidR="00996357">
        <w:rPr>
          <w:lang w:eastAsia="zh-CN"/>
        </w:rPr>
        <w:t>33</w:t>
      </w:r>
      <w:r w:rsidR="007B3088">
        <w:rPr>
          <w:lang w:eastAsia="zh-CN"/>
        </w:rPr>
        <w:t> μ</w:t>
      </w:r>
      <w:r w:rsidR="00996357">
        <w:rPr>
          <w:lang w:eastAsia="zh-CN"/>
        </w:rPr>
        <w:t>s as discussed in</w:t>
      </w:r>
      <w:r w:rsidR="00A029F4">
        <w:rPr>
          <w:lang w:eastAsia="zh-CN"/>
        </w:rPr>
        <w:t xml:space="preserve"> </w:t>
      </w:r>
      <w:r w:rsidR="004837D6">
        <w:rPr>
          <w:lang w:eastAsia="zh-CN"/>
        </w:rPr>
        <w:fldChar w:fldCharType="begin"/>
      </w:r>
      <w:r w:rsidR="004837D6">
        <w:rPr>
          <w:lang w:eastAsia="zh-CN"/>
        </w:rPr>
        <w:instrText xml:space="preserve"> REF _Ref174023149 \r \h </w:instrText>
      </w:r>
      <w:r w:rsidR="004837D6">
        <w:rPr>
          <w:lang w:eastAsia="zh-CN"/>
        </w:rPr>
      </w:r>
      <w:r w:rsidR="004837D6">
        <w:rPr>
          <w:lang w:eastAsia="zh-CN"/>
        </w:rPr>
        <w:fldChar w:fldCharType="separate"/>
      </w:r>
      <w:r w:rsidR="00FF4CB5">
        <w:rPr>
          <w:lang w:eastAsia="zh-CN"/>
        </w:rPr>
        <w:t>[14]</w:t>
      </w:r>
      <w:r w:rsidR="004837D6">
        <w:rPr>
          <w:lang w:eastAsia="zh-CN"/>
        </w:rPr>
        <w:fldChar w:fldCharType="end"/>
      </w:r>
      <w:r w:rsidR="00996357">
        <w:rPr>
          <w:lang w:eastAsia="zh-CN"/>
        </w:rPr>
        <w:t xml:space="preserve">, the ideal time duration of each D2R transmission will last </w:t>
      </w:r>
      <w:r w:rsidR="00BC74F0">
        <w:rPr>
          <w:lang w:eastAsia="zh-CN"/>
        </w:rPr>
        <w:t>~</w:t>
      </w:r>
      <w:r w:rsidR="001D40DD">
        <w:rPr>
          <w:lang w:eastAsia="zh-CN"/>
        </w:rPr>
        <w:t>10</w:t>
      </w:r>
      <w:r w:rsidR="00BC74F0">
        <w:rPr>
          <w:lang w:eastAsia="zh-CN"/>
        </w:rPr>
        <w:t>0</w:t>
      </w:r>
      <w:r w:rsidR="001D40DD">
        <w:rPr>
          <w:lang w:eastAsia="zh-CN"/>
        </w:rPr>
        <w:t xml:space="preserve"> ms with 1/2 Manchester coding and 1/3 FEC coding for a typical D2R packet including 96 bits EPC adding 16 bits CRC. With such long transmission time, the final accumulated time offset will be </w:t>
      </w:r>
      <w:r w:rsidR="00BC74F0">
        <w:rPr>
          <w:lang w:eastAsia="zh-CN"/>
        </w:rPr>
        <w:t>~</w:t>
      </w:r>
      <w:r w:rsidR="001D40DD">
        <w:rPr>
          <w:lang w:eastAsia="zh-CN"/>
        </w:rPr>
        <w:t>1 ms</w:t>
      </w:r>
      <w:r w:rsidR="008366BE">
        <w:rPr>
          <w:lang w:eastAsia="zh-CN"/>
        </w:rPr>
        <w:t xml:space="preserve"> </w:t>
      </w:r>
      <w:r w:rsidR="008366BE">
        <w:rPr>
          <w:bCs/>
          <w:szCs w:val="20"/>
        </w:rPr>
        <w:t xml:space="preserve">when the </w:t>
      </w:r>
      <w:r w:rsidR="00C13EDC">
        <w:rPr>
          <w:bCs/>
          <w:szCs w:val="20"/>
        </w:rPr>
        <w:t xml:space="preserve">residual </w:t>
      </w:r>
      <w:r w:rsidR="008366BE">
        <w:rPr>
          <w:bCs/>
          <w:szCs w:val="20"/>
        </w:rPr>
        <w:t xml:space="preserve">SFO is </w:t>
      </w:r>
      <w:r w:rsidR="00BC74F0">
        <w:rPr>
          <w:bCs/>
          <w:szCs w:val="20"/>
        </w:rPr>
        <w:t xml:space="preserve">e.g. </w:t>
      </w:r>
      <w:r w:rsidR="008366BE">
        <w:rPr>
          <w:bCs/>
          <w:szCs w:val="20"/>
        </w:rPr>
        <w:t>1%</w:t>
      </w:r>
      <w:r w:rsidR="00C13EDC">
        <w:rPr>
          <w:bCs/>
          <w:szCs w:val="20"/>
        </w:rPr>
        <w:t xml:space="preserve"> after the coarse SFO estimation by preamble</w:t>
      </w:r>
      <w:r w:rsidR="00BC74F0">
        <w:rPr>
          <w:lang w:eastAsia="zh-CN"/>
        </w:rPr>
        <w:t xml:space="preserve">. Compared with the chip length 133us, the accumulated time offset equals to 7 chips, </w:t>
      </w:r>
      <w:r w:rsidR="00CC3912">
        <w:rPr>
          <w:lang w:eastAsia="zh-CN"/>
        </w:rPr>
        <w:t>which</w:t>
      </w:r>
      <w:r w:rsidR="001D40DD">
        <w:rPr>
          <w:lang w:eastAsia="zh-CN"/>
        </w:rPr>
        <w:t xml:space="preserve"> is unacceptable for D2R decoding</w:t>
      </w:r>
      <w:r w:rsidR="0075475C">
        <w:rPr>
          <w:lang w:eastAsia="zh-CN"/>
        </w:rPr>
        <w:t xml:space="preserve"> performance</w:t>
      </w:r>
      <w:r w:rsidR="001D40DD">
        <w:rPr>
          <w:lang w:eastAsia="zh-CN"/>
        </w:rPr>
        <w:t>.</w:t>
      </w:r>
      <w:bookmarkEnd w:id="32"/>
    </w:p>
    <w:p w14:paraId="36321EDA" w14:textId="7E51FE74" w:rsidR="00333414" w:rsidRPr="009804AB" w:rsidRDefault="00AC7AF0" w:rsidP="00DE0335">
      <w:pPr>
        <w:pStyle w:val="Caption"/>
        <w:jc w:val="both"/>
        <w:rPr>
          <w:bCs w:val="0"/>
          <w:i/>
          <w:sz w:val="22"/>
          <w:szCs w:val="22"/>
          <w:lang w:eastAsia="zh-CN"/>
        </w:rPr>
      </w:pPr>
      <w:r w:rsidRPr="009804AB">
        <w:rPr>
          <w:bCs w:val="0"/>
          <w:i/>
          <w:sz w:val="22"/>
          <w:szCs w:val="22"/>
          <w:lang w:eastAsia="zh-CN"/>
        </w:rPr>
        <w:t xml:space="preserve">Observation </w:t>
      </w:r>
      <w:r w:rsidRPr="009804AB">
        <w:rPr>
          <w:bCs w:val="0"/>
          <w:i/>
          <w:sz w:val="22"/>
          <w:szCs w:val="22"/>
          <w:lang w:eastAsia="zh-CN"/>
        </w:rPr>
        <w:fldChar w:fldCharType="begin"/>
      </w:r>
      <w:r w:rsidRPr="009804AB">
        <w:rPr>
          <w:bCs w:val="0"/>
          <w:i/>
          <w:sz w:val="22"/>
          <w:szCs w:val="22"/>
          <w:lang w:eastAsia="zh-CN"/>
        </w:rPr>
        <w:instrText xml:space="preserve"> SEQ Observation \* ARABIC </w:instrText>
      </w:r>
      <w:r w:rsidRPr="009804AB">
        <w:rPr>
          <w:bCs w:val="0"/>
          <w:i/>
          <w:sz w:val="22"/>
          <w:szCs w:val="22"/>
          <w:lang w:eastAsia="zh-CN"/>
        </w:rPr>
        <w:fldChar w:fldCharType="separate"/>
      </w:r>
      <w:r w:rsidR="00FF4CB5" w:rsidRPr="009804AB">
        <w:rPr>
          <w:bCs w:val="0"/>
          <w:i/>
          <w:sz w:val="22"/>
          <w:szCs w:val="22"/>
          <w:lang w:eastAsia="zh-CN"/>
        </w:rPr>
        <w:t>6</w:t>
      </w:r>
      <w:r w:rsidRPr="009804AB">
        <w:rPr>
          <w:bCs w:val="0"/>
          <w:i/>
          <w:sz w:val="22"/>
          <w:szCs w:val="22"/>
          <w:lang w:eastAsia="zh-CN"/>
        </w:rPr>
        <w:fldChar w:fldCharType="end"/>
      </w:r>
      <w:r w:rsidR="001D0910" w:rsidRPr="009804AB">
        <w:rPr>
          <w:bCs w:val="0"/>
          <w:i/>
          <w:sz w:val="22"/>
          <w:szCs w:val="22"/>
          <w:lang w:eastAsia="zh-CN"/>
        </w:rPr>
        <w:t>: D2R postamble is used to determine the final accumulated time offset for the reader to counter the large SFO and achieve fine timing recovery.</w:t>
      </w:r>
    </w:p>
    <w:p w14:paraId="27482C01" w14:textId="72114CFB" w:rsidR="003343B7" w:rsidRDefault="00487DE7">
      <w:pPr>
        <w:spacing w:beforeLines="50" w:before="120"/>
        <w:jc w:val="both"/>
      </w:pPr>
      <w:r>
        <w:rPr>
          <w:rFonts w:eastAsiaTheme="minorEastAsia"/>
          <w:lang w:eastAsia="zh-CN"/>
        </w:rPr>
        <w:t xml:space="preserve">In order </w:t>
      </w:r>
      <w:r w:rsidR="0051571F" w:rsidRPr="00FE38BF">
        <w:rPr>
          <w:rFonts w:eastAsiaTheme="minorEastAsia"/>
          <w:lang w:eastAsia="zh-CN"/>
        </w:rPr>
        <w:t xml:space="preserve">to deal with the large </w:t>
      </w:r>
      <w:r w:rsidR="00C94BF9">
        <w:rPr>
          <w:rFonts w:eastAsiaTheme="minorEastAsia" w:hint="eastAsia"/>
          <w:lang w:eastAsia="zh-CN"/>
        </w:rPr>
        <w:t>in</w:t>
      </w:r>
      <w:r w:rsidR="00C94BF9">
        <w:rPr>
          <w:rFonts w:eastAsiaTheme="minorEastAsia"/>
          <w:lang w:eastAsia="zh-CN"/>
        </w:rPr>
        <w:t>i</w:t>
      </w:r>
      <w:r w:rsidR="00C94BF9">
        <w:rPr>
          <w:rFonts w:eastAsiaTheme="minorEastAsia" w:hint="eastAsia"/>
          <w:lang w:eastAsia="zh-CN"/>
        </w:rPr>
        <w:t>tial</w:t>
      </w:r>
      <w:r w:rsidR="00C94BF9">
        <w:rPr>
          <w:rFonts w:eastAsiaTheme="minorEastAsia"/>
          <w:lang w:eastAsia="zh-CN"/>
        </w:rPr>
        <w:t xml:space="preserve"> </w:t>
      </w:r>
      <w:r w:rsidR="0051571F" w:rsidRPr="00FE38BF">
        <w:rPr>
          <w:rFonts w:eastAsiaTheme="minorEastAsia"/>
          <w:lang w:eastAsia="zh-CN"/>
        </w:rPr>
        <w:t xml:space="preserve">SFO </w:t>
      </w:r>
      <w:r>
        <w:rPr>
          <w:rFonts w:eastAsiaTheme="minorEastAsia"/>
          <w:lang w:eastAsia="zh-CN"/>
        </w:rPr>
        <w:t xml:space="preserve">of </w:t>
      </w:r>
      <w:r w:rsidR="0051571F" w:rsidRPr="00FE38BF">
        <w:rPr>
          <w:rFonts w:eastAsiaTheme="minorEastAsia"/>
          <w:lang w:eastAsia="zh-CN"/>
        </w:rPr>
        <w:t>up to 10</w:t>
      </w:r>
      <w:r w:rsidR="0051571F" w:rsidRPr="00FE38BF">
        <w:rPr>
          <w:rFonts w:eastAsiaTheme="minorEastAsia"/>
          <w:vertAlign w:val="superscript"/>
          <w:lang w:eastAsia="zh-CN"/>
        </w:rPr>
        <w:t>5</w:t>
      </w:r>
      <w:r w:rsidR="0051571F" w:rsidRPr="00FE38BF">
        <w:rPr>
          <w:rFonts w:eastAsiaTheme="minorEastAsia"/>
          <w:lang w:eastAsia="zh-CN"/>
        </w:rPr>
        <w:t xml:space="preserve"> ppm experienced by each </w:t>
      </w:r>
      <w:r w:rsidR="0051571F">
        <w:rPr>
          <w:rFonts w:eastAsiaTheme="minorEastAsia"/>
          <w:lang w:eastAsia="zh-CN"/>
        </w:rPr>
        <w:t>PDRCH</w:t>
      </w:r>
      <w:r>
        <w:rPr>
          <w:rFonts w:eastAsiaTheme="minorEastAsia"/>
          <w:lang w:eastAsia="zh-CN"/>
        </w:rPr>
        <w:t>, the postamble</w:t>
      </w:r>
      <w:r w:rsidR="003343B7" w:rsidRPr="00473306">
        <w:t xml:space="preserve"> is transmitted at the end of each </w:t>
      </w:r>
      <w:r w:rsidR="004F2DC6" w:rsidRPr="008B6392">
        <w:rPr>
          <w:lang w:eastAsia="zh-CN"/>
        </w:rPr>
        <w:t>PDRCH</w:t>
      </w:r>
      <w:r w:rsidR="004F2DC6" w:rsidRPr="00473306">
        <w:t xml:space="preserve"> </w:t>
      </w:r>
      <w:r w:rsidR="003343B7" w:rsidRPr="00473306">
        <w:t xml:space="preserve">for </w:t>
      </w:r>
      <w:r w:rsidR="00C13EDC">
        <w:t xml:space="preserve">finer </w:t>
      </w:r>
      <w:r w:rsidR="003343B7" w:rsidRPr="00473306">
        <w:t xml:space="preserve">SFO estimation at the </w:t>
      </w:r>
      <w:r>
        <w:t>r</w:t>
      </w:r>
      <w:r w:rsidR="00D86869">
        <w:t>eader</w:t>
      </w:r>
      <w:r>
        <w:t>’s</w:t>
      </w:r>
      <w:r w:rsidR="003343B7" w:rsidRPr="00473306">
        <w:t xml:space="preserve"> receiver. Unlike the chip-level timing tracking done by continuously refreshing</w:t>
      </w:r>
      <w:r w:rsidR="003343B7" w:rsidRPr="006752FB">
        <w:t xml:space="preserve"> the timing reference for the receiver of an Ambient IoT device, the </w:t>
      </w:r>
      <w:r>
        <w:t>r</w:t>
      </w:r>
      <w:r w:rsidR="00D86869">
        <w:t>eader</w:t>
      </w:r>
      <w:r w:rsidR="003343B7" w:rsidRPr="006752FB">
        <w:t xml:space="preserve"> usually estimates and corrects the SFO for the received </w:t>
      </w:r>
      <w:r w:rsidR="004E5253" w:rsidRPr="008B6392">
        <w:rPr>
          <w:lang w:eastAsia="zh-CN"/>
        </w:rPr>
        <w:t>PDRCH</w:t>
      </w:r>
      <w:r w:rsidR="003343B7" w:rsidRPr="00473306">
        <w:t xml:space="preserve">, so as to achieve much finer timing recovery for optimal receiver performance. With the </w:t>
      </w:r>
      <w:r w:rsidR="003343B7" w:rsidRPr="008B6392">
        <w:rPr>
          <w:lang w:eastAsia="zh-CN"/>
        </w:rPr>
        <w:t>D2R</w:t>
      </w:r>
      <w:r w:rsidR="003343B7" w:rsidRPr="00473306">
        <w:t xml:space="preserve"> postamble, the accumulated timing offset during the </w:t>
      </w:r>
      <w:r w:rsidR="003C226B" w:rsidRPr="008B6392">
        <w:rPr>
          <w:lang w:eastAsia="zh-CN"/>
        </w:rPr>
        <w:t>PDRCH</w:t>
      </w:r>
      <w:r w:rsidR="003343B7" w:rsidRPr="00473306">
        <w:t xml:space="preserve"> can be estimated by the correlation peak detection of both the </w:t>
      </w:r>
      <w:r w:rsidR="003343B7" w:rsidRPr="008B6392">
        <w:rPr>
          <w:lang w:eastAsia="zh-CN"/>
        </w:rPr>
        <w:t>D2R</w:t>
      </w:r>
      <w:r w:rsidR="003343B7" w:rsidRPr="00473306">
        <w:t xml:space="preserve"> preamble and postamble. The SFO can be derived by the deviation between the expected and actual number of samples between the two correlation peaks</w:t>
      </w:r>
      <w:r w:rsidR="003343B7" w:rsidRPr="006752FB">
        <w:t>.</w:t>
      </w:r>
    </w:p>
    <w:p w14:paraId="1CC33485" w14:textId="301D4F26" w:rsidR="001D0910" w:rsidRPr="009804AB" w:rsidRDefault="00AC7AF0" w:rsidP="00DE0335">
      <w:pPr>
        <w:pStyle w:val="Caption"/>
        <w:jc w:val="both"/>
        <w:rPr>
          <w:bCs w:val="0"/>
          <w:i/>
          <w:sz w:val="22"/>
          <w:szCs w:val="22"/>
          <w:lang w:eastAsia="zh-CN"/>
        </w:rPr>
      </w:pPr>
      <w:r w:rsidRPr="009804AB">
        <w:rPr>
          <w:bCs w:val="0"/>
          <w:i/>
          <w:sz w:val="22"/>
          <w:szCs w:val="22"/>
          <w:lang w:eastAsia="zh-CN"/>
        </w:rPr>
        <w:t xml:space="preserve">Observation </w:t>
      </w:r>
      <w:r w:rsidRPr="009804AB">
        <w:rPr>
          <w:bCs w:val="0"/>
          <w:i/>
          <w:sz w:val="22"/>
          <w:szCs w:val="22"/>
          <w:lang w:eastAsia="zh-CN"/>
        </w:rPr>
        <w:fldChar w:fldCharType="begin"/>
      </w:r>
      <w:r w:rsidRPr="009804AB">
        <w:rPr>
          <w:bCs w:val="0"/>
          <w:i/>
          <w:sz w:val="22"/>
          <w:szCs w:val="22"/>
          <w:lang w:eastAsia="zh-CN"/>
        </w:rPr>
        <w:instrText xml:space="preserve"> SEQ Observation \* ARABIC </w:instrText>
      </w:r>
      <w:r w:rsidRPr="009804AB">
        <w:rPr>
          <w:bCs w:val="0"/>
          <w:i/>
          <w:sz w:val="22"/>
          <w:szCs w:val="22"/>
          <w:lang w:eastAsia="zh-CN"/>
        </w:rPr>
        <w:fldChar w:fldCharType="separate"/>
      </w:r>
      <w:r w:rsidR="00FF4CB5" w:rsidRPr="009804AB">
        <w:rPr>
          <w:bCs w:val="0"/>
          <w:i/>
          <w:sz w:val="22"/>
          <w:szCs w:val="22"/>
          <w:lang w:eastAsia="zh-CN"/>
        </w:rPr>
        <w:t>7</w:t>
      </w:r>
      <w:r w:rsidRPr="009804AB">
        <w:rPr>
          <w:bCs w:val="0"/>
          <w:i/>
          <w:sz w:val="22"/>
          <w:szCs w:val="22"/>
          <w:lang w:eastAsia="zh-CN"/>
        </w:rPr>
        <w:fldChar w:fldCharType="end"/>
      </w:r>
      <w:r w:rsidR="001D0910" w:rsidRPr="009804AB">
        <w:rPr>
          <w:bCs w:val="0"/>
          <w:i/>
          <w:sz w:val="22"/>
          <w:szCs w:val="22"/>
          <w:lang w:eastAsia="zh-CN"/>
        </w:rPr>
        <w:t xml:space="preserve">: The </w:t>
      </w:r>
      <w:r w:rsidR="001044AD" w:rsidRPr="009804AB">
        <w:rPr>
          <w:bCs w:val="0"/>
          <w:i/>
          <w:sz w:val="22"/>
          <w:szCs w:val="22"/>
          <w:lang w:eastAsia="zh-CN"/>
        </w:rPr>
        <w:t xml:space="preserve">reader </w:t>
      </w:r>
      <w:r w:rsidR="001D0910" w:rsidRPr="009804AB">
        <w:rPr>
          <w:bCs w:val="0"/>
          <w:i/>
          <w:sz w:val="22"/>
          <w:szCs w:val="22"/>
          <w:lang w:eastAsia="zh-CN"/>
        </w:rPr>
        <w:t xml:space="preserve">uses the D2R postamble along with the preamble to estimate the accumulated timing offset during the PDRCH by estimating the correlation peak detection of both the D2R preamble and postamble and deriving the deviation between the expected and actual number of samples between the two correlation peaks. </w:t>
      </w:r>
    </w:p>
    <w:p w14:paraId="07A632CB" w14:textId="50D6B704" w:rsidR="00A533F1" w:rsidRDefault="00A533F1">
      <w:pPr>
        <w:jc w:val="both"/>
        <w:rPr>
          <w:rFonts w:eastAsiaTheme="minorEastAsia"/>
          <w:lang w:eastAsia="zh-CN"/>
        </w:rPr>
      </w:pPr>
      <w:r w:rsidRPr="00FE38BF">
        <w:rPr>
          <w:lang w:eastAsia="zh-CN"/>
        </w:rPr>
        <w:t>For better understanding</w:t>
      </w:r>
      <w:r w:rsidRPr="00FE38BF">
        <w:rPr>
          <w:rFonts w:eastAsiaTheme="minorEastAsia"/>
          <w:lang w:eastAsia="zh-CN"/>
        </w:rPr>
        <w:t xml:space="preserve">, </w:t>
      </w:r>
      <w:r>
        <w:rPr>
          <w:rFonts w:eastAsiaTheme="minorEastAsia"/>
          <w:lang w:eastAsia="zh-CN"/>
        </w:rPr>
        <w:t xml:space="preserve">an example of </w:t>
      </w:r>
      <w:r w:rsidRPr="00FE38BF">
        <w:rPr>
          <w:rFonts w:eastAsiaTheme="minorEastAsia"/>
          <w:lang w:eastAsia="zh-CN"/>
        </w:rPr>
        <w:t xml:space="preserve">SFO estimation by the </w:t>
      </w:r>
      <w:r>
        <w:rPr>
          <w:rFonts w:eastAsiaTheme="minorEastAsia"/>
          <w:lang w:eastAsia="zh-CN"/>
        </w:rPr>
        <w:t>D2R</w:t>
      </w:r>
      <w:r w:rsidRPr="00FE38BF">
        <w:rPr>
          <w:rFonts w:eastAsiaTheme="minorEastAsia"/>
          <w:lang w:eastAsia="zh-CN"/>
        </w:rPr>
        <w:t xml:space="preserve"> postamble is shown in </w:t>
      </w:r>
      <m:oMath>
        <m:r>
          <m:rPr>
            <m:sty m:val="p"/>
          </m:rPr>
          <w:rPr>
            <w:rFonts w:ascii="Cambria Math" w:eastAsiaTheme="minorEastAsia" w:hAnsi="Cambria Math"/>
            <w:lang w:eastAsia="zh-CN"/>
          </w:rPr>
          <w:fldChar w:fldCharType="begin"/>
        </m:r>
      </m:oMath>
      <w:r>
        <w:rPr>
          <w:rFonts w:eastAsiaTheme="minorEastAsia"/>
          <w:lang w:eastAsia="zh-CN"/>
        </w:rPr>
        <w:instrText xml:space="preserve"> REF _Ref162945933 \h </w:instrText>
      </w:r>
      <m:oMath>
        <m:r>
          <m:rPr>
            <m:sty m:val="p"/>
          </m:rPr>
          <w:rPr>
            <w:rFonts w:ascii="Cambria Math" w:eastAsiaTheme="minorEastAsia" w:hAnsi="Cambria Math"/>
            <w:lang w:eastAsia="zh-CN"/>
          </w:rPr>
          <m:t xml:space="preserve"> \* MERGEFORMAT </m:t>
        </m:r>
        <m:r>
          <m:rPr>
            <m:sty m:val="p"/>
          </m:rPr>
          <w:rPr>
            <w:rFonts w:ascii="Cambria Math" w:eastAsiaTheme="minorEastAsia" w:hAnsi="Cambria Math"/>
            <w:lang w:eastAsia="zh-CN"/>
          </w:rPr>
        </m:r>
        <m:r>
          <m:rPr>
            <m:sty m:val="p"/>
          </m:rPr>
          <w:rPr>
            <w:rFonts w:ascii="Cambria Math" w:eastAsiaTheme="minorEastAsia" w:hAnsi="Cambria Math"/>
            <w:lang w:eastAsia="zh-CN"/>
          </w:rPr>
          <w:fldChar w:fldCharType="separate"/>
        </m:r>
        <m:r>
          <m:rPr>
            <m:sty m:val="p"/>
          </m:rPr>
          <w:rPr>
            <w:rFonts w:ascii="Cambria Math" w:hAnsi="Cambria Math"/>
          </w:rPr>
          <m:t xml:space="preserve">Figure </m:t>
        </m:r>
        <m:r>
          <m:rPr>
            <m:sty m:val="p"/>
          </m:rPr>
          <w:rPr>
            <w:rFonts w:ascii="Cambria Math" w:hAnsi="Cambria Math"/>
            <w:noProof/>
          </w:rPr>
          <m:t>9</m:t>
        </m:r>
        <m:r>
          <m:rPr>
            <m:sty m:val="p"/>
          </m:rPr>
          <w:rPr>
            <w:rFonts w:ascii="Cambria Math" w:eastAsiaTheme="minorEastAsia" w:hAnsi="Cambria Math"/>
            <w:lang w:eastAsia="zh-CN"/>
          </w:rPr>
          <w:fldChar w:fldCharType="end"/>
        </m:r>
      </m:oMath>
      <w:r w:rsidRPr="00FE38BF">
        <w:rPr>
          <w:rFonts w:eastAsiaTheme="minorEastAsia"/>
          <w:lang w:eastAsia="zh-CN"/>
        </w:rPr>
        <w:t xml:space="preserve">. </w:t>
      </w:r>
      <w:r w:rsidRPr="00FE38BF">
        <w:rPr>
          <w:rFonts w:eastAsiaTheme="minorEastAsia"/>
          <w:i/>
          <w:lang w:eastAsia="zh-CN"/>
        </w:rPr>
        <w:t>N</w:t>
      </w:r>
      <w:r w:rsidRPr="00FE38BF">
        <w:rPr>
          <w:rFonts w:eastAsiaTheme="minorEastAsia"/>
          <w:vertAlign w:val="subscript"/>
          <w:lang w:eastAsia="zh-CN"/>
        </w:rPr>
        <w:t>0</w:t>
      </w:r>
      <w:r w:rsidRPr="00FE38BF">
        <w:rPr>
          <w:rFonts w:eastAsiaTheme="minorEastAsia"/>
          <w:lang w:eastAsia="zh-CN"/>
        </w:rPr>
        <w:t xml:space="preserve"> represents the expected number of </w:t>
      </w:r>
      <w:r w:rsidRPr="008B6392">
        <w:rPr>
          <w:lang w:eastAsia="zh-CN"/>
        </w:rPr>
        <w:t>PDRCH</w:t>
      </w:r>
      <w:r w:rsidRPr="00FE38BF">
        <w:rPr>
          <w:rFonts w:eastAsiaTheme="minorEastAsia"/>
          <w:lang w:eastAsia="zh-CN"/>
        </w:rPr>
        <w:t xml:space="preserve"> samples, which can be derived by the </w:t>
      </w:r>
      <w:r>
        <w:rPr>
          <w:rFonts w:eastAsiaTheme="minorEastAsia"/>
          <w:lang w:eastAsia="zh-CN"/>
        </w:rPr>
        <w:t>reader</w:t>
      </w:r>
      <w:r w:rsidRPr="00FE38BF">
        <w:rPr>
          <w:rFonts w:eastAsiaTheme="minorEastAsia"/>
          <w:lang w:eastAsia="zh-CN"/>
        </w:rPr>
        <w:t xml:space="preserve"> according to the related </w:t>
      </w:r>
      <w:r>
        <w:rPr>
          <w:rFonts w:eastAsiaTheme="minorEastAsia"/>
          <w:lang w:eastAsia="zh-CN"/>
        </w:rPr>
        <w:t xml:space="preserve">scheduling </w:t>
      </w:r>
      <w:r w:rsidRPr="00FE38BF">
        <w:rPr>
          <w:rFonts w:eastAsiaTheme="minorEastAsia"/>
          <w:lang w:eastAsia="zh-CN"/>
        </w:rPr>
        <w:t xml:space="preserve">information. </w:t>
      </w:r>
      <w:r w:rsidRPr="00FE38BF">
        <w:rPr>
          <w:rFonts w:eastAsiaTheme="minorEastAsia"/>
          <w:i/>
          <w:lang w:eastAsia="zh-CN"/>
        </w:rPr>
        <w:t>N</w:t>
      </w:r>
      <w:r w:rsidRPr="00FE38BF">
        <w:rPr>
          <w:rFonts w:eastAsiaTheme="minorEastAsia"/>
          <w:vertAlign w:val="subscript"/>
          <w:lang w:eastAsia="zh-CN"/>
        </w:rPr>
        <w:t>0</w:t>
      </w:r>
      <w:r w:rsidRPr="00FE38BF">
        <w:rPr>
          <w:rFonts w:eastAsiaTheme="minorEastAsia"/>
          <w:lang w:eastAsia="zh-CN"/>
        </w:rPr>
        <w:t>+</w:t>
      </w:r>
      <m:oMath>
        <m:r>
          <m:rPr>
            <m:sty m:val="p"/>
          </m:rPr>
          <w:rPr>
            <w:rFonts w:ascii="Cambria Math" w:eastAsiaTheme="minorEastAsia" w:hAnsi="Cambria Math"/>
            <w:lang w:eastAsia="zh-CN"/>
          </w:rPr>
          <m:t>∆</m:t>
        </m:r>
      </m:oMath>
      <w:r w:rsidRPr="00FE38BF">
        <w:rPr>
          <w:rFonts w:eastAsiaTheme="minorEastAsia"/>
          <w:i/>
          <w:lang w:eastAsia="zh-CN"/>
        </w:rPr>
        <w:t>N</w:t>
      </w:r>
      <w:r w:rsidRPr="00FE38BF">
        <w:rPr>
          <w:rFonts w:eastAsiaTheme="minorEastAsia"/>
          <w:lang w:eastAsia="zh-CN"/>
        </w:rPr>
        <w:t xml:space="preserve"> is the detected number of </w:t>
      </w:r>
      <w:r w:rsidRPr="008B6392">
        <w:rPr>
          <w:lang w:eastAsia="zh-CN"/>
        </w:rPr>
        <w:t>PDRCH</w:t>
      </w:r>
      <w:r w:rsidRPr="00FE38BF">
        <w:rPr>
          <w:rFonts w:eastAsiaTheme="minorEastAsia"/>
          <w:lang w:eastAsia="zh-CN"/>
        </w:rPr>
        <w:t xml:space="preserve"> samples between the received </w:t>
      </w:r>
      <w:r>
        <w:rPr>
          <w:rFonts w:eastAsiaTheme="minorEastAsia"/>
          <w:lang w:eastAsia="zh-CN"/>
        </w:rPr>
        <w:t>D2R</w:t>
      </w:r>
      <w:r w:rsidRPr="00FE38BF">
        <w:rPr>
          <w:rFonts w:eastAsiaTheme="minorEastAsia"/>
          <w:lang w:eastAsia="zh-CN"/>
        </w:rPr>
        <w:t xml:space="preserve"> preamble and postamble, where </w:t>
      </w:r>
      <m:oMath>
        <m:r>
          <m:rPr>
            <m:sty m:val="p"/>
          </m:rPr>
          <w:rPr>
            <w:rFonts w:ascii="Cambria Math" w:eastAsiaTheme="minorEastAsia" w:hAnsi="Cambria Math"/>
            <w:lang w:eastAsia="zh-CN"/>
          </w:rPr>
          <m:t>∆</m:t>
        </m:r>
      </m:oMath>
      <w:r w:rsidRPr="00FE38BF">
        <w:rPr>
          <w:rFonts w:eastAsiaTheme="minorEastAsia"/>
          <w:i/>
          <w:lang w:eastAsia="zh-CN"/>
        </w:rPr>
        <w:t>N</w:t>
      </w:r>
      <w:r w:rsidRPr="00FE38BF">
        <w:rPr>
          <w:rFonts w:eastAsiaTheme="minorEastAsia"/>
          <w:lang w:eastAsia="zh-CN"/>
        </w:rPr>
        <w:t xml:space="preserve"> corresponds to the accumulated timing offset caused by the SFO. For example, </w:t>
      </w:r>
      <w:r w:rsidRPr="00FE38BF">
        <w:rPr>
          <w:rFonts w:eastAsiaTheme="minorEastAsia"/>
          <w:i/>
          <w:lang w:eastAsia="zh-CN"/>
        </w:rPr>
        <w:t>N</w:t>
      </w:r>
      <w:r w:rsidRPr="00FE38BF">
        <w:rPr>
          <w:rFonts w:eastAsiaTheme="minorEastAsia"/>
          <w:vertAlign w:val="subscript"/>
          <w:lang w:eastAsia="zh-CN"/>
        </w:rPr>
        <w:t>0</w:t>
      </w:r>
      <w:r w:rsidRPr="00FE38BF">
        <w:rPr>
          <w:rFonts w:eastAsiaTheme="minorEastAsia"/>
          <w:lang w:eastAsia="zh-CN"/>
        </w:rPr>
        <w:t>+</w:t>
      </w:r>
      <m:oMath>
        <m:r>
          <m:rPr>
            <m:sty m:val="p"/>
          </m:rPr>
          <w:rPr>
            <w:rFonts w:ascii="Cambria Math" w:eastAsiaTheme="minorEastAsia" w:hAnsi="Cambria Math"/>
            <w:lang w:eastAsia="zh-CN"/>
          </w:rPr>
          <m:t>∆</m:t>
        </m:r>
      </m:oMath>
      <w:r w:rsidRPr="00FE38BF">
        <w:rPr>
          <w:rFonts w:eastAsiaTheme="minorEastAsia"/>
          <w:i/>
          <w:lang w:eastAsia="zh-CN"/>
        </w:rPr>
        <w:t>N</w:t>
      </w:r>
      <w:r w:rsidRPr="00FE38BF">
        <w:rPr>
          <w:rFonts w:eastAsiaTheme="minorEastAsia"/>
          <w:lang w:eastAsia="zh-CN"/>
        </w:rPr>
        <w:t xml:space="preserve"> may equal to 1</w:t>
      </w:r>
      <w:r>
        <w:rPr>
          <w:rFonts w:eastAsiaTheme="minorEastAsia"/>
          <w:lang w:eastAsia="zh-CN"/>
        </w:rPr>
        <w:t>188</w:t>
      </w:r>
      <w:r w:rsidRPr="00FE38BF">
        <w:rPr>
          <w:rFonts w:eastAsiaTheme="minorEastAsia"/>
          <w:lang w:eastAsia="zh-CN"/>
        </w:rPr>
        <w:t xml:space="preserve"> for an </w:t>
      </w:r>
      <w:r>
        <w:rPr>
          <w:rFonts w:eastAsiaTheme="minorEastAsia"/>
          <w:lang w:eastAsia="zh-CN"/>
        </w:rPr>
        <w:t xml:space="preserve">D2R </w:t>
      </w:r>
      <w:r w:rsidRPr="00FE38BF">
        <w:rPr>
          <w:rFonts w:eastAsiaTheme="minorEastAsia"/>
          <w:lang w:eastAsia="zh-CN"/>
        </w:rPr>
        <w:t xml:space="preserve">transmission. However, the corresponding </w:t>
      </w:r>
      <w:r w:rsidRPr="00FE38BF">
        <w:rPr>
          <w:rFonts w:eastAsiaTheme="minorEastAsia"/>
          <w:i/>
          <w:lang w:eastAsia="zh-CN"/>
        </w:rPr>
        <w:t>N</w:t>
      </w:r>
      <w:r w:rsidRPr="00FE38BF">
        <w:rPr>
          <w:rFonts w:eastAsiaTheme="minorEastAsia"/>
          <w:vertAlign w:val="subscript"/>
          <w:lang w:eastAsia="zh-CN"/>
        </w:rPr>
        <w:t>0</w:t>
      </w:r>
      <w:r w:rsidRPr="00FE38BF">
        <w:rPr>
          <w:rFonts w:eastAsiaTheme="minorEastAsia"/>
          <w:lang w:eastAsia="zh-CN"/>
        </w:rPr>
        <w:t xml:space="preserve"> is 1200, as there are totally 100 chips in the </w:t>
      </w:r>
      <w:r w:rsidRPr="008B6392">
        <w:rPr>
          <w:lang w:eastAsia="zh-CN"/>
        </w:rPr>
        <w:t>PDRCH</w:t>
      </w:r>
      <w:r w:rsidRPr="00FE38BF">
        <w:rPr>
          <w:rFonts w:eastAsiaTheme="minorEastAsia"/>
          <w:lang w:eastAsia="zh-CN"/>
        </w:rPr>
        <w:t xml:space="preserve"> with 12 samples per chip. </w:t>
      </w:r>
      <m:oMath>
        <m:r>
          <m:rPr>
            <m:sty m:val="p"/>
          </m:rPr>
          <w:rPr>
            <w:rFonts w:ascii="Cambria Math" w:eastAsiaTheme="minorEastAsia" w:hAnsi="Cambria Math"/>
            <w:lang w:eastAsia="zh-CN"/>
          </w:rPr>
          <m:t>∆</m:t>
        </m:r>
      </m:oMath>
      <w:r w:rsidRPr="00FE38BF">
        <w:rPr>
          <w:rFonts w:eastAsiaTheme="minorEastAsia"/>
          <w:i/>
          <w:lang w:eastAsia="zh-CN"/>
        </w:rPr>
        <w:t>N</w:t>
      </w:r>
      <w:r w:rsidRPr="00FE38BF">
        <w:rPr>
          <w:rFonts w:eastAsiaTheme="minorEastAsia"/>
          <w:lang w:eastAsia="zh-CN"/>
        </w:rPr>
        <w:t xml:space="preserve"> is calculated to be (1</w:t>
      </w:r>
      <w:r>
        <w:rPr>
          <w:rFonts w:eastAsiaTheme="minorEastAsia"/>
          <w:lang w:eastAsia="zh-CN"/>
        </w:rPr>
        <w:t>188</w:t>
      </w:r>
      <w:r w:rsidRPr="00FE38BF">
        <w:rPr>
          <w:rFonts w:eastAsiaTheme="minorEastAsia"/>
          <w:lang w:eastAsia="zh-CN"/>
        </w:rPr>
        <w:t>-1200) = -12. Consequently, the SFO can be further derived as -12 / 1200 = -10</w:t>
      </w:r>
      <w:r>
        <w:rPr>
          <w:rFonts w:eastAsiaTheme="minorEastAsia"/>
          <w:vertAlign w:val="superscript"/>
          <w:lang w:eastAsia="zh-CN"/>
        </w:rPr>
        <w:t>4</w:t>
      </w:r>
      <w:r w:rsidRPr="00FE38BF">
        <w:rPr>
          <w:rFonts w:eastAsiaTheme="minorEastAsia"/>
          <w:lang w:eastAsia="zh-CN"/>
        </w:rPr>
        <w:t xml:space="preserve"> ppm.</w:t>
      </w:r>
    </w:p>
    <w:p w14:paraId="16CCE5A7" w14:textId="77777777" w:rsidR="002C7AE0" w:rsidRPr="00FE38BF" w:rsidRDefault="002C7AE0">
      <w:pPr>
        <w:spacing w:beforeLines="50" w:before="120"/>
        <w:jc w:val="center"/>
        <w:rPr>
          <w:lang w:eastAsia="zh-CN"/>
        </w:rPr>
      </w:pPr>
      <w:r>
        <w:rPr>
          <w:noProof/>
          <w:lang w:eastAsia="zh-CN"/>
        </w:rPr>
        <w:lastRenderedPageBreak/>
        <w:drawing>
          <wp:inline distT="0" distB="0" distL="0" distR="0" wp14:anchorId="2103AEF2" wp14:editId="255B370F">
            <wp:extent cx="4231222" cy="14605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42644" cy="1464442"/>
                    </a:xfrm>
                    <a:prstGeom prst="rect">
                      <a:avLst/>
                    </a:prstGeom>
                    <a:noFill/>
                  </pic:spPr>
                </pic:pic>
              </a:graphicData>
            </a:graphic>
          </wp:inline>
        </w:drawing>
      </w:r>
    </w:p>
    <w:p w14:paraId="4D92EF7D" w14:textId="5CE39C2E" w:rsidR="002C7AE0" w:rsidRPr="004659E6" w:rsidRDefault="002C7AE0">
      <w:pPr>
        <w:pStyle w:val="Caption"/>
        <w:rPr>
          <w:sz w:val="22"/>
        </w:rPr>
      </w:pPr>
      <w:bookmarkStart w:id="33" w:name="_Ref162945933"/>
      <w:r w:rsidRPr="00FE38BF">
        <w:rPr>
          <w:sz w:val="22"/>
        </w:rPr>
        <w:t xml:space="preserve">Figure </w:t>
      </w:r>
      <w:r w:rsidRPr="00FE38BF">
        <w:rPr>
          <w:sz w:val="22"/>
        </w:rPr>
        <w:fldChar w:fldCharType="begin"/>
      </w:r>
      <w:r w:rsidRPr="00FE38BF">
        <w:rPr>
          <w:sz w:val="22"/>
        </w:rPr>
        <w:instrText xml:space="preserve"> SEQ Figure \* ARABIC </w:instrText>
      </w:r>
      <w:r w:rsidRPr="00FE38BF">
        <w:rPr>
          <w:sz w:val="22"/>
        </w:rPr>
        <w:fldChar w:fldCharType="separate"/>
      </w:r>
      <w:r w:rsidR="00FF4CB5">
        <w:rPr>
          <w:noProof/>
          <w:sz w:val="22"/>
        </w:rPr>
        <w:t>9</w:t>
      </w:r>
      <w:r w:rsidRPr="00FE38BF">
        <w:rPr>
          <w:sz w:val="22"/>
        </w:rPr>
        <w:fldChar w:fldCharType="end"/>
      </w:r>
      <w:bookmarkEnd w:id="33"/>
      <w:r w:rsidRPr="00FE38BF">
        <w:rPr>
          <w:sz w:val="22"/>
        </w:rPr>
        <w:t xml:space="preserve">. </w:t>
      </w:r>
      <w:r>
        <w:rPr>
          <w:sz w:val="22"/>
        </w:rPr>
        <w:t>D2R</w:t>
      </w:r>
      <w:r w:rsidRPr="00FE38BF">
        <w:rPr>
          <w:sz w:val="22"/>
        </w:rPr>
        <w:t xml:space="preserve"> SFO estimation</w:t>
      </w:r>
    </w:p>
    <w:p w14:paraId="3F0B9A5B" w14:textId="61570CFF" w:rsidR="00DB2C27" w:rsidRDefault="00DB2C27">
      <w:pPr>
        <w:jc w:val="both"/>
        <w:rPr>
          <w:rFonts w:eastAsiaTheme="minorEastAsia"/>
          <w:lang w:eastAsia="zh-CN"/>
        </w:rPr>
      </w:pPr>
      <w:r>
        <w:rPr>
          <w:rFonts w:eastAsiaTheme="minorEastAsia"/>
          <w:lang w:eastAsia="zh-CN"/>
        </w:rPr>
        <w:t xml:space="preserve">The reader already knows the TBS and the amount of time domain resources required for the PDRCH transmission </w:t>
      </w:r>
      <w:r w:rsidR="00841908">
        <w:rPr>
          <w:rFonts w:eastAsiaTheme="minorEastAsia"/>
          <w:lang w:eastAsia="zh-CN"/>
        </w:rPr>
        <w:t>and</w:t>
      </w:r>
      <w:r>
        <w:rPr>
          <w:rFonts w:eastAsiaTheme="minorEastAsia"/>
          <w:lang w:eastAsia="zh-CN"/>
        </w:rPr>
        <w:t xml:space="preserve"> can use this information to figure out when the transmission is supposed to end, and then factor in the timing offset </w:t>
      </w:r>
      <m:oMath>
        <m:r>
          <m:rPr>
            <m:sty m:val="p"/>
          </m:rPr>
          <w:rPr>
            <w:rFonts w:ascii="Cambria Math" w:eastAsiaTheme="minorEastAsia" w:hAnsi="Cambria Math"/>
            <w:lang w:eastAsia="zh-CN"/>
          </w:rPr>
          <m:t>∆</m:t>
        </m:r>
      </m:oMath>
      <w:r w:rsidRPr="00FE38BF">
        <w:rPr>
          <w:rFonts w:eastAsiaTheme="minorEastAsia"/>
          <w:i/>
          <w:lang w:eastAsia="zh-CN"/>
        </w:rPr>
        <w:t>N</w:t>
      </w:r>
      <w:r>
        <w:rPr>
          <w:rFonts w:eastAsiaTheme="minorEastAsia"/>
          <w:lang w:eastAsia="zh-CN"/>
        </w:rPr>
        <w:t xml:space="preserve"> to conclusively determine the actual end of the PDRCH transmission.</w:t>
      </w:r>
      <w:r w:rsidR="00BB672C">
        <w:rPr>
          <w:rFonts w:eastAsiaTheme="minorEastAsia"/>
          <w:lang w:eastAsia="zh-CN"/>
        </w:rPr>
        <w:t xml:space="preserve"> </w:t>
      </w:r>
      <w:r w:rsidR="00BB672C">
        <w:rPr>
          <w:rFonts w:eastAsiaTheme="minorEastAsia" w:hint="eastAsia"/>
          <w:lang w:eastAsia="zh-CN"/>
        </w:rPr>
        <w:t>Further</w:t>
      </w:r>
      <w:r w:rsidR="00BB672C">
        <w:rPr>
          <w:rFonts w:eastAsiaTheme="minorEastAsia"/>
          <w:lang w:eastAsia="zh-CN"/>
        </w:rPr>
        <w:t>more, the postamble can also be used to perform channel estimation, enabling the reader to improve its decoding performance.</w:t>
      </w:r>
    </w:p>
    <w:p w14:paraId="639A8666" w14:textId="6F72326E" w:rsidR="001D0910" w:rsidRPr="009804AB" w:rsidRDefault="00AC7AF0" w:rsidP="00DE0335">
      <w:pPr>
        <w:pStyle w:val="Caption"/>
        <w:jc w:val="both"/>
        <w:rPr>
          <w:bCs w:val="0"/>
          <w:i/>
          <w:sz w:val="22"/>
          <w:szCs w:val="22"/>
          <w:lang w:eastAsia="zh-CN"/>
        </w:rPr>
      </w:pPr>
      <w:r w:rsidRPr="009804AB">
        <w:rPr>
          <w:bCs w:val="0"/>
          <w:i/>
          <w:sz w:val="22"/>
          <w:szCs w:val="22"/>
          <w:lang w:eastAsia="zh-CN"/>
        </w:rPr>
        <w:t xml:space="preserve">Observation </w:t>
      </w:r>
      <w:r w:rsidRPr="009804AB">
        <w:rPr>
          <w:bCs w:val="0"/>
          <w:i/>
          <w:sz w:val="22"/>
          <w:szCs w:val="22"/>
          <w:lang w:eastAsia="zh-CN"/>
        </w:rPr>
        <w:fldChar w:fldCharType="begin"/>
      </w:r>
      <w:r w:rsidRPr="009804AB">
        <w:rPr>
          <w:bCs w:val="0"/>
          <w:i/>
          <w:sz w:val="22"/>
          <w:szCs w:val="22"/>
          <w:lang w:eastAsia="zh-CN"/>
        </w:rPr>
        <w:instrText xml:space="preserve"> SEQ Observation \* ARABIC </w:instrText>
      </w:r>
      <w:r w:rsidRPr="009804AB">
        <w:rPr>
          <w:bCs w:val="0"/>
          <w:i/>
          <w:sz w:val="22"/>
          <w:szCs w:val="22"/>
          <w:lang w:eastAsia="zh-CN"/>
        </w:rPr>
        <w:fldChar w:fldCharType="separate"/>
      </w:r>
      <w:r w:rsidR="00FF4CB5" w:rsidRPr="009804AB">
        <w:rPr>
          <w:bCs w:val="0"/>
          <w:i/>
          <w:sz w:val="22"/>
          <w:szCs w:val="22"/>
          <w:lang w:eastAsia="zh-CN"/>
        </w:rPr>
        <w:t>8</w:t>
      </w:r>
      <w:r w:rsidRPr="009804AB">
        <w:rPr>
          <w:bCs w:val="0"/>
          <w:i/>
          <w:sz w:val="22"/>
          <w:szCs w:val="22"/>
          <w:lang w:eastAsia="zh-CN"/>
        </w:rPr>
        <w:fldChar w:fldCharType="end"/>
      </w:r>
      <w:r w:rsidR="001D0910" w:rsidRPr="009804AB">
        <w:rPr>
          <w:bCs w:val="0"/>
          <w:i/>
          <w:sz w:val="22"/>
          <w:szCs w:val="22"/>
          <w:lang w:eastAsia="zh-CN"/>
        </w:rPr>
        <w:t>: The reader is assumed to be aware of the TBS and the amount of time domain resources required for the PDRCH transmission since it scheduled the PDRCH transmission and provided this information in the control information to the device.</w:t>
      </w:r>
    </w:p>
    <w:p w14:paraId="3FC5477C" w14:textId="3FFB39E6" w:rsidR="00514336" w:rsidRDefault="00760620">
      <w:pPr>
        <w:jc w:val="both"/>
        <w:rPr>
          <w:rFonts w:eastAsiaTheme="minorEastAsia"/>
          <w:lang w:eastAsia="zh-CN"/>
        </w:rPr>
      </w:pPr>
      <w:r>
        <w:rPr>
          <w:rFonts w:eastAsia="Yu Mincho"/>
          <w:lang w:eastAsia="ja-JP"/>
        </w:rPr>
        <w:t xml:space="preserve">In the previous meeting, there were discussions on the necessity of the D2R postamble since the reader is aware of the length of the PDRCH transmission. </w:t>
      </w:r>
      <w:r w:rsidR="00514336">
        <w:rPr>
          <w:rFonts w:eastAsia="Yu Mincho"/>
          <w:lang w:eastAsia="ja-JP"/>
        </w:rPr>
        <w:t xml:space="preserve">As shown in </w:t>
      </w:r>
      <w:r w:rsidR="00514336">
        <w:rPr>
          <w:rFonts w:eastAsia="Yu Mincho"/>
          <w:lang w:eastAsia="ja-JP"/>
        </w:rPr>
        <w:fldChar w:fldCharType="begin"/>
      </w:r>
      <w:r w:rsidR="00514336">
        <w:rPr>
          <w:rFonts w:eastAsia="Yu Mincho"/>
          <w:lang w:eastAsia="ja-JP"/>
        </w:rPr>
        <w:instrText xml:space="preserve"> REF _Ref172802666 \h </w:instrText>
      </w:r>
      <w:r w:rsidR="002D5011">
        <w:rPr>
          <w:rFonts w:eastAsia="Yu Mincho"/>
          <w:lang w:eastAsia="ja-JP"/>
        </w:rPr>
        <w:instrText xml:space="preserve"> \* MERGEFORMAT </w:instrText>
      </w:r>
      <w:r w:rsidR="00514336">
        <w:rPr>
          <w:rFonts w:eastAsia="Yu Mincho"/>
          <w:lang w:eastAsia="ja-JP"/>
        </w:rPr>
      </w:r>
      <w:r w:rsidR="00514336">
        <w:rPr>
          <w:rFonts w:eastAsia="Yu Mincho"/>
          <w:lang w:eastAsia="ja-JP"/>
        </w:rPr>
        <w:fldChar w:fldCharType="separate"/>
      </w:r>
      <w:r w:rsidR="00FF4CB5" w:rsidRPr="00854930">
        <w:t xml:space="preserve">Figure </w:t>
      </w:r>
      <w:r w:rsidR="00FF4CB5">
        <w:rPr>
          <w:noProof/>
        </w:rPr>
        <w:t>10</w:t>
      </w:r>
      <w:r w:rsidR="00514336">
        <w:rPr>
          <w:rFonts w:eastAsia="Yu Mincho"/>
          <w:lang w:eastAsia="ja-JP"/>
        </w:rPr>
        <w:fldChar w:fldCharType="end"/>
      </w:r>
      <w:r w:rsidR="00514336">
        <w:rPr>
          <w:rFonts w:eastAsia="Yu Mincho"/>
          <w:lang w:eastAsia="ja-JP"/>
        </w:rPr>
        <w:t xml:space="preserve">, although it is the reader that schedules the PDRCH transmission, and is </w:t>
      </w:r>
      <w:r>
        <w:rPr>
          <w:rFonts w:eastAsia="Yu Mincho"/>
          <w:lang w:eastAsia="ja-JP"/>
        </w:rPr>
        <w:t xml:space="preserve">indeed </w:t>
      </w:r>
      <w:r w:rsidR="00514336">
        <w:rPr>
          <w:rFonts w:eastAsia="Yu Mincho"/>
          <w:lang w:eastAsia="ja-JP"/>
        </w:rPr>
        <w:t>aware of the TBS and transmission length</w:t>
      </w:r>
      <w:r>
        <w:rPr>
          <w:rFonts w:eastAsia="Yu Mincho"/>
          <w:lang w:eastAsia="ja-JP"/>
        </w:rPr>
        <w:t>, the reader is able</w:t>
      </w:r>
      <w:r w:rsidR="00514336">
        <w:rPr>
          <w:rFonts w:eastAsia="Yu Mincho"/>
          <w:lang w:eastAsia="ja-JP"/>
        </w:rPr>
        <w:t xml:space="preserve"> to obtain</w:t>
      </w:r>
      <w:r>
        <w:rPr>
          <w:rFonts w:eastAsia="Yu Mincho"/>
          <w:lang w:eastAsia="ja-JP"/>
        </w:rPr>
        <w:t xml:space="preserve"> only</w:t>
      </w:r>
      <w:r w:rsidR="00514336">
        <w:rPr>
          <w:rFonts w:eastAsia="Yu Mincho"/>
          <w:lang w:eastAsia="ja-JP"/>
        </w:rPr>
        <w:t xml:space="preserve"> the coarse ending time, </w:t>
      </w:r>
      <w:r>
        <w:rPr>
          <w:rFonts w:eastAsia="Yu Mincho"/>
          <w:lang w:eastAsia="ja-JP"/>
        </w:rPr>
        <w:t xml:space="preserve">and </w:t>
      </w:r>
      <w:r w:rsidR="00514336">
        <w:rPr>
          <w:rFonts w:eastAsia="Yu Mincho"/>
          <w:lang w:eastAsia="ja-JP"/>
        </w:rPr>
        <w:t>it would not be aware of the exact or finer ending time of the transmission on account of the large SFO due to the accumulated timing offset.</w:t>
      </w:r>
      <w:r w:rsidR="00514336">
        <w:rPr>
          <w:rFonts w:eastAsiaTheme="minorEastAsia" w:hint="eastAsia"/>
          <w:lang w:eastAsia="zh-CN"/>
        </w:rPr>
        <w:t xml:space="preserve"> </w:t>
      </w:r>
      <w:r w:rsidR="00514336">
        <w:rPr>
          <w:rFonts w:eastAsia="Yu Mincho"/>
          <w:lang w:eastAsia="ja-JP"/>
        </w:rPr>
        <w:t xml:space="preserve">It is for this very reason that the D2R postamble is required so that based on the already known transmission length, the reader can determine the </w:t>
      </w:r>
      <w:r w:rsidR="00514336">
        <w:rPr>
          <w:rFonts w:eastAsiaTheme="minorEastAsia"/>
          <w:lang w:eastAsia="zh-CN"/>
        </w:rPr>
        <w:t>final accumulated time offset to counter the large SFO and achieve fine timing recovery to acquire the actual end of the PDRCH transmission.</w:t>
      </w:r>
    </w:p>
    <w:p w14:paraId="0E543F95" w14:textId="77777777" w:rsidR="00514336" w:rsidRDefault="00514336">
      <w:pPr>
        <w:jc w:val="center"/>
        <w:rPr>
          <w:rFonts w:eastAsia="Yu Mincho"/>
          <w:lang w:eastAsia="ja-JP"/>
        </w:rPr>
      </w:pPr>
      <w:r>
        <w:rPr>
          <w:rFonts w:eastAsia="Yu Mincho"/>
          <w:noProof/>
          <w:lang w:eastAsia="zh-CN"/>
        </w:rPr>
        <w:drawing>
          <wp:inline distT="0" distB="0" distL="0" distR="0" wp14:anchorId="20F706CC" wp14:editId="3FCC8472">
            <wp:extent cx="3485584" cy="1294119"/>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99160" cy="1299159"/>
                    </a:xfrm>
                    <a:prstGeom prst="rect">
                      <a:avLst/>
                    </a:prstGeom>
                    <a:noFill/>
                  </pic:spPr>
                </pic:pic>
              </a:graphicData>
            </a:graphic>
          </wp:inline>
        </w:drawing>
      </w:r>
    </w:p>
    <w:p w14:paraId="5118014F" w14:textId="2D0ADB5A" w:rsidR="00514336" w:rsidRPr="001B6934" w:rsidRDefault="00514336">
      <w:pPr>
        <w:pStyle w:val="Caption"/>
        <w:rPr>
          <w:rFonts w:eastAsia="Yu Mincho"/>
          <w:lang w:eastAsia="ja-JP"/>
        </w:rPr>
      </w:pPr>
      <w:bookmarkStart w:id="34" w:name="_Ref172802666"/>
      <w:r w:rsidRPr="00854930">
        <w:rPr>
          <w:sz w:val="22"/>
        </w:rPr>
        <w:t xml:space="preserve">Figure </w:t>
      </w:r>
      <w:r w:rsidRPr="00854930">
        <w:rPr>
          <w:sz w:val="22"/>
        </w:rPr>
        <w:fldChar w:fldCharType="begin"/>
      </w:r>
      <w:r w:rsidRPr="00854930">
        <w:rPr>
          <w:sz w:val="22"/>
        </w:rPr>
        <w:instrText xml:space="preserve"> SEQ Figure \* ARABIC </w:instrText>
      </w:r>
      <w:r w:rsidRPr="00854930">
        <w:rPr>
          <w:sz w:val="22"/>
        </w:rPr>
        <w:fldChar w:fldCharType="separate"/>
      </w:r>
      <w:r w:rsidR="00FF4CB5">
        <w:rPr>
          <w:noProof/>
          <w:sz w:val="22"/>
        </w:rPr>
        <w:t>10</w:t>
      </w:r>
      <w:r w:rsidRPr="00854930">
        <w:rPr>
          <w:sz w:val="22"/>
        </w:rPr>
        <w:fldChar w:fldCharType="end"/>
      </w:r>
      <w:bookmarkEnd w:id="34"/>
      <w:r w:rsidRPr="00854930">
        <w:rPr>
          <w:sz w:val="22"/>
        </w:rPr>
        <w:t>. Ending time of PDRCH</w:t>
      </w:r>
    </w:p>
    <w:p w14:paraId="3BDD51C6" w14:textId="0B0586B2" w:rsidR="005B7EA7" w:rsidRPr="00DE0335" w:rsidRDefault="00FE6BC0" w:rsidP="00DE0335">
      <w:pPr>
        <w:pStyle w:val="Caption"/>
        <w:jc w:val="both"/>
        <w:rPr>
          <w:i/>
          <w:sz w:val="22"/>
        </w:rPr>
      </w:pPr>
      <w:bookmarkStart w:id="35" w:name="_Ref174107219"/>
      <w:r w:rsidRPr="00DE0335">
        <w:rPr>
          <w:i/>
          <w:sz w:val="22"/>
        </w:rPr>
        <w:t xml:space="preserve">Observation </w:t>
      </w:r>
      <w:r w:rsidRPr="00DE0335">
        <w:rPr>
          <w:i/>
          <w:sz w:val="22"/>
        </w:rPr>
        <w:fldChar w:fldCharType="begin"/>
      </w:r>
      <w:r w:rsidRPr="009804AB">
        <w:rPr>
          <w:bCs w:val="0"/>
          <w:i/>
          <w:sz w:val="22"/>
          <w:szCs w:val="22"/>
          <w:lang w:eastAsia="zh-CN"/>
        </w:rPr>
        <w:instrText xml:space="preserve"> SEQ Observation \* ARABIC </w:instrText>
      </w:r>
      <w:r w:rsidRPr="00DE0335">
        <w:rPr>
          <w:i/>
          <w:sz w:val="22"/>
        </w:rPr>
        <w:fldChar w:fldCharType="separate"/>
      </w:r>
      <w:r w:rsidR="00FF4CB5" w:rsidRPr="009804AB">
        <w:rPr>
          <w:bCs w:val="0"/>
          <w:i/>
          <w:sz w:val="22"/>
          <w:szCs w:val="22"/>
          <w:lang w:eastAsia="zh-CN"/>
        </w:rPr>
        <w:t>9</w:t>
      </w:r>
      <w:r w:rsidRPr="00DE0335">
        <w:rPr>
          <w:i/>
          <w:sz w:val="22"/>
        </w:rPr>
        <w:fldChar w:fldCharType="end"/>
      </w:r>
      <w:r w:rsidR="00341AC6" w:rsidRPr="00DE0335">
        <w:rPr>
          <w:i/>
          <w:sz w:val="22"/>
        </w:rPr>
        <w:t>: With the reader being aware of the PDRCH transmission length and TBS, but without a D2R postamble, the reader can only estimate the coarse ending time of the PDRCH and cannot determine the exact or finer ending time of the transmission.</w:t>
      </w:r>
      <w:bookmarkStart w:id="36" w:name="_Ref163045800"/>
      <w:bookmarkEnd w:id="35"/>
    </w:p>
    <w:bookmarkEnd w:id="36"/>
    <w:p w14:paraId="4C751416" w14:textId="5465EE8B" w:rsidR="00CF02E8" w:rsidRPr="00506B9B" w:rsidRDefault="00CF02E8">
      <w:pPr>
        <w:jc w:val="both"/>
        <w:rPr>
          <w:rFonts w:eastAsiaTheme="minorEastAsia"/>
          <w:lang w:eastAsia="zh-CN"/>
        </w:rPr>
      </w:pPr>
      <w:r w:rsidRPr="00E32FE9">
        <w:rPr>
          <w:rFonts w:eastAsiaTheme="minorEastAsia"/>
          <w:lang w:eastAsia="zh-CN"/>
        </w:rPr>
        <w:t xml:space="preserve">As shown in </w:t>
      </w:r>
      <w:r w:rsidRPr="00E32FE9">
        <w:rPr>
          <w:rFonts w:eastAsiaTheme="minorEastAsia"/>
          <w:lang w:eastAsia="zh-CN"/>
        </w:rPr>
        <w:fldChar w:fldCharType="begin"/>
      </w:r>
      <w:r w:rsidRPr="00E32FE9">
        <w:rPr>
          <w:rFonts w:eastAsiaTheme="minorEastAsia"/>
          <w:lang w:eastAsia="zh-CN"/>
        </w:rPr>
        <w:instrText xml:space="preserve"> REF _Ref162945933 \h  \* MERGEFORMAT </w:instrText>
      </w:r>
      <w:r w:rsidRPr="00E32FE9">
        <w:rPr>
          <w:rFonts w:eastAsiaTheme="minorEastAsia"/>
          <w:lang w:eastAsia="zh-CN"/>
        </w:rPr>
      </w:r>
      <w:r w:rsidRPr="00E32FE9">
        <w:rPr>
          <w:rFonts w:eastAsiaTheme="minorEastAsia"/>
          <w:lang w:eastAsia="zh-CN"/>
        </w:rPr>
        <w:fldChar w:fldCharType="separate"/>
      </w:r>
      <w:r w:rsidR="00FF4CB5" w:rsidRPr="00FE38BF">
        <w:t xml:space="preserve">Figure </w:t>
      </w:r>
      <w:r w:rsidR="00FF4CB5">
        <w:rPr>
          <w:noProof/>
        </w:rPr>
        <w:t>9</w:t>
      </w:r>
      <w:r w:rsidRPr="00E32FE9">
        <w:rPr>
          <w:rFonts w:eastAsiaTheme="minorEastAsia"/>
          <w:lang w:eastAsia="zh-CN"/>
        </w:rPr>
        <w:fldChar w:fldCharType="end"/>
      </w:r>
      <w:r w:rsidRPr="00E32FE9">
        <w:rPr>
          <w:rFonts w:eastAsiaTheme="minorEastAsia"/>
          <w:lang w:eastAsia="zh-CN"/>
        </w:rPr>
        <w:t xml:space="preserve">, with the two channel estimation results of </w:t>
      </w:r>
      <w:r w:rsidR="004525B1">
        <w:rPr>
          <w:rFonts w:eastAsiaTheme="minorEastAsia"/>
          <w:lang w:eastAsia="zh-CN"/>
        </w:rPr>
        <w:t xml:space="preserve">the </w:t>
      </w:r>
      <w:r w:rsidRPr="00E32FE9">
        <w:rPr>
          <w:rFonts w:eastAsiaTheme="minorEastAsia"/>
          <w:lang w:eastAsia="zh-CN"/>
        </w:rPr>
        <w:t xml:space="preserve">preamble and postamble </w:t>
      </w:r>
      <w:r w:rsidR="004525B1">
        <w:rPr>
          <w:rFonts w:eastAsiaTheme="minorEastAsia"/>
          <w:lang w:eastAsia="zh-CN"/>
        </w:rPr>
        <w:t>combined</w:t>
      </w:r>
      <w:r w:rsidRPr="00E32FE9">
        <w:rPr>
          <w:rFonts w:eastAsiaTheme="minorEastAsia"/>
          <w:lang w:eastAsia="zh-CN"/>
        </w:rPr>
        <w:t>, the decoding performance is better than</w:t>
      </w:r>
      <w:r>
        <w:rPr>
          <w:rFonts w:eastAsiaTheme="minorEastAsia"/>
          <w:lang w:eastAsia="zh-CN"/>
        </w:rPr>
        <w:t xml:space="preserve"> when</w:t>
      </w:r>
      <w:r w:rsidRPr="00E32FE9">
        <w:rPr>
          <w:rFonts w:eastAsiaTheme="minorEastAsia"/>
          <w:lang w:eastAsia="zh-CN"/>
        </w:rPr>
        <w:t xml:space="preserve"> only one of them is used for channel estimation. The channel estimation result of </w:t>
      </w:r>
      <w:r>
        <w:rPr>
          <w:rFonts w:eastAsiaTheme="minorEastAsia"/>
          <w:lang w:eastAsia="zh-CN"/>
        </w:rPr>
        <w:t xml:space="preserve">the </w:t>
      </w:r>
      <w:r w:rsidRPr="00E32FE9">
        <w:rPr>
          <w:rFonts w:eastAsiaTheme="minorEastAsia"/>
          <w:lang w:eastAsia="zh-CN"/>
        </w:rPr>
        <w:t>preamble cannot always track the slowly chang</w:t>
      </w:r>
      <w:r>
        <w:rPr>
          <w:rFonts w:eastAsiaTheme="minorEastAsia"/>
          <w:lang w:eastAsia="zh-CN"/>
        </w:rPr>
        <w:t>ing</w:t>
      </w:r>
      <w:r w:rsidRPr="00E32FE9">
        <w:rPr>
          <w:rFonts w:eastAsiaTheme="minorEastAsia"/>
          <w:lang w:eastAsia="zh-CN"/>
        </w:rPr>
        <w:t xml:space="preserve"> channel state, especially at the end of </w:t>
      </w:r>
      <w:r w:rsidR="004525B1">
        <w:rPr>
          <w:rFonts w:eastAsiaTheme="minorEastAsia"/>
          <w:lang w:eastAsia="zh-CN"/>
        </w:rPr>
        <w:t xml:space="preserve">the </w:t>
      </w:r>
      <w:r w:rsidRPr="00E32FE9">
        <w:rPr>
          <w:rFonts w:eastAsiaTheme="minorEastAsia"/>
          <w:lang w:eastAsia="zh-CN"/>
        </w:rPr>
        <w:t>PDRCH, thus the channel estimation result of</w:t>
      </w:r>
      <w:r w:rsidR="004525B1">
        <w:rPr>
          <w:rFonts w:eastAsiaTheme="minorEastAsia"/>
          <w:lang w:eastAsia="zh-CN"/>
        </w:rPr>
        <w:t xml:space="preserve"> the</w:t>
      </w:r>
      <w:r w:rsidRPr="00E32FE9">
        <w:rPr>
          <w:rFonts w:eastAsiaTheme="minorEastAsia"/>
          <w:lang w:eastAsia="zh-CN"/>
        </w:rPr>
        <w:t xml:space="preserve"> postamble is </w:t>
      </w:r>
      <w:r>
        <w:rPr>
          <w:rFonts w:eastAsiaTheme="minorEastAsia"/>
          <w:lang w:eastAsia="zh-CN"/>
        </w:rPr>
        <w:t>also used</w:t>
      </w:r>
      <w:r w:rsidRPr="00E32FE9">
        <w:rPr>
          <w:rFonts w:eastAsiaTheme="minorEastAsia"/>
          <w:lang w:eastAsia="zh-CN"/>
        </w:rPr>
        <w:t xml:space="preserve"> to improve the decoding performance of PDRCH.</w:t>
      </w:r>
      <w:r w:rsidR="007057DF">
        <w:rPr>
          <w:rFonts w:eastAsiaTheme="minorEastAsia"/>
          <w:lang w:eastAsia="zh-CN"/>
        </w:rPr>
        <w:t xml:space="preserve"> An </w:t>
      </w:r>
      <w:r w:rsidR="00E576C7">
        <w:rPr>
          <w:rFonts w:eastAsiaTheme="minorEastAsia"/>
          <w:lang w:eastAsia="zh-CN"/>
        </w:rPr>
        <w:t>indicative usage is shown below</w:t>
      </w:r>
      <w:r w:rsidR="00115BD5">
        <w:rPr>
          <w:rFonts w:eastAsiaTheme="minorEastAsia"/>
          <w:lang w:eastAsia="zh-CN"/>
        </w:rPr>
        <w:t>, which will also apply to use of a midamble, as explained</w:t>
      </w:r>
      <w:r w:rsidR="004525B1">
        <w:rPr>
          <w:rFonts w:eastAsiaTheme="minorEastAsia"/>
          <w:lang w:eastAsia="zh-CN"/>
        </w:rPr>
        <w:t xml:space="preserve"> </w:t>
      </w:r>
      <w:r w:rsidR="00115BD5">
        <w:rPr>
          <w:rFonts w:eastAsiaTheme="minorEastAsia"/>
          <w:lang w:eastAsia="zh-CN"/>
        </w:rPr>
        <w:t>next.</w:t>
      </w:r>
    </w:p>
    <w:p w14:paraId="76887A3B" w14:textId="77777777" w:rsidR="00CF02E8" w:rsidRPr="00CF02E8" w:rsidRDefault="00CF02E8" w:rsidP="00854930">
      <w:pPr>
        <w:jc w:val="both"/>
        <w:rPr>
          <w:lang w:eastAsia="zh-CN"/>
        </w:rPr>
      </w:pPr>
    </w:p>
    <w:tbl>
      <w:tblPr>
        <w:tblStyle w:val="TableGrid"/>
        <w:tblW w:w="0" w:type="auto"/>
        <w:tblLook w:val="04A0" w:firstRow="1" w:lastRow="0" w:firstColumn="1" w:lastColumn="0" w:noHBand="0" w:noVBand="1"/>
      </w:tblPr>
      <w:tblGrid>
        <w:gridCol w:w="9307"/>
      </w:tblGrid>
      <w:tr w:rsidR="00506B9B" w:rsidRPr="00E32FE9" w14:paraId="0822B5C6" w14:textId="77777777" w:rsidTr="006925DD">
        <w:tc>
          <w:tcPr>
            <w:tcW w:w="9307" w:type="dxa"/>
          </w:tcPr>
          <w:p w14:paraId="7A8B58B2" w14:textId="7367488E" w:rsidR="00506B9B" w:rsidRPr="00E32FE9" w:rsidRDefault="00506B9B">
            <w:pPr>
              <w:rPr>
                <w:rFonts w:eastAsiaTheme="minorEastAsia"/>
                <w:lang w:eastAsia="zh-CN"/>
              </w:rPr>
            </w:pPr>
            <w:r w:rsidRPr="00E32FE9">
              <w:rPr>
                <w:rFonts w:eastAsiaTheme="minorEastAsia"/>
                <w:lang w:eastAsia="zh-CN"/>
              </w:rPr>
              <w:t>Taking postamble-based channel estimation for example, the channel estimation is implemented by using the following steps:</w:t>
            </w:r>
          </w:p>
          <w:p w14:paraId="4ED69D13" w14:textId="7AB80F10" w:rsidR="00506B9B" w:rsidRPr="00E32FE9" w:rsidRDefault="00506B9B">
            <w:pPr>
              <w:rPr>
                <w:rFonts w:eastAsiaTheme="minorEastAsia"/>
                <w:lang w:eastAsia="zh-CN"/>
              </w:rPr>
            </w:pPr>
            <w:r w:rsidRPr="00E32FE9">
              <w:rPr>
                <w:rFonts w:eastAsiaTheme="minorEastAsia"/>
                <w:b/>
                <w:lang w:eastAsia="zh-CN"/>
              </w:rPr>
              <w:t>Step1</w:t>
            </w:r>
            <w:r w:rsidRPr="00E32FE9">
              <w:rPr>
                <w:rFonts w:eastAsiaTheme="minorEastAsia"/>
                <w:lang w:eastAsia="zh-CN"/>
              </w:rPr>
              <w:t xml:space="preserve">: A reader and a device </w:t>
            </w:r>
            <w:r w:rsidR="004525B1">
              <w:rPr>
                <w:rFonts w:eastAsiaTheme="minorEastAsia"/>
                <w:lang w:eastAsia="zh-CN"/>
              </w:rPr>
              <w:t>assume</w:t>
            </w:r>
            <w:r w:rsidR="004525B1" w:rsidRPr="00E32FE9">
              <w:rPr>
                <w:rFonts w:eastAsiaTheme="minorEastAsia"/>
                <w:lang w:eastAsia="zh-CN"/>
              </w:rPr>
              <w:t xml:space="preserve"> </w:t>
            </w:r>
            <w:r w:rsidRPr="00E32FE9">
              <w:rPr>
                <w:rFonts w:eastAsiaTheme="minorEastAsia"/>
                <w:lang w:eastAsia="zh-CN"/>
              </w:rPr>
              <w:t>a same sequence-based postamble with a fixed length and a fixed sequence.</w:t>
            </w:r>
          </w:p>
          <w:p w14:paraId="1A54B7D9" w14:textId="77777777" w:rsidR="00506B9B" w:rsidRPr="00E32FE9" w:rsidRDefault="00506B9B">
            <w:pPr>
              <w:rPr>
                <w:rFonts w:eastAsiaTheme="minorEastAsia"/>
                <w:lang w:eastAsia="zh-CN"/>
              </w:rPr>
            </w:pPr>
            <w:r w:rsidRPr="00E32FE9">
              <w:rPr>
                <w:rFonts w:eastAsiaTheme="minorEastAsia"/>
                <w:b/>
                <w:lang w:eastAsia="zh-CN"/>
              </w:rPr>
              <w:lastRenderedPageBreak/>
              <w:t>Step2</w:t>
            </w:r>
            <w:r w:rsidRPr="00E32FE9">
              <w:rPr>
                <w:rFonts w:eastAsiaTheme="minorEastAsia"/>
                <w:lang w:eastAsia="zh-CN"/>
              </w:rPr>
              <w:t>: The device sends the postamble to the reader.</w:t>
            </w:r>
          </w:p>
          <w:p w14:paraId="3F1DC06C" w14:textId="77777777" w:rsidR="00506B9B" w:rsidRPr="00E32FE9" w:rsidRDefault="00506B9B">
            <w:pPr>
              <w:rPr>
                <w:rFonts w:eastAsiaTheme="minorEastAsia"/>
                <w:lang w:eastAsia="zh-CN"/>
              </w:rPr>
            </w:pPr>
            <w:r w:rsidRPr="00E32FE9">
              <w:rPr>
                <w:rFonts w:eastAsiaTheme="minorEastAsia"/>
                <w:lang w:eastAsia="zh-CN"/>
              </w:rPr>
              <w:t xml:space="preserve">           The transmitted postamble signal by the device can be denoted as </w:t>
            </w:r>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in</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in</m:t>
                  </m:r>
                </m:sub>
              </m:sSub>
              <m:d>
                <m:dPr>
                  <m:ctrlPr>
                    <w:rPr>
                      <w:rFonts w:ascii="Cambria Math" w:eastAsiaTheme="minorEastAsia" w:hAnsi="Cambria Math"/>
                      <w:i/>
                      <w:lang w:eastAsia="zh-CN"/>
                    </w:rPr>
                  </m:ctrlPr>
                </m:dPr>
                <m:e>
                  <m:r>
                    <w:rPr>
                      <w:rFonts w:ascii="Cambria Math" w:eastAsiaTheme="minorEastAsia" w:hAnsi="Cambria Math"/>
                      <w:lang w:eastAsia="zh-CN"/>
                    </w:rPr>
                    <m:t>1</m:t>
                  </m:r>
                </m:e>
              </m:d>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in</m:t>
                  </m:r>
                </m:sub>
              </m:sSub>
              <m:d>
                <m:dPr>
                  <m:ctrlPr>
                    <w:rPr>
                      <w:rFonts w:ascii="Cambria Math" w:eastAsiaTheme="minorEastAsia" w:hAnsi="Cambria Math"/>
                      <w:i/>
                      <w:lang w:eastAsia="zh-CN"/>
                    </w:rPr>
                  </m:ctrlPr>
                </m:dPr>
                <m:e>
                  <m:r>
                    <w:rPr>
                      <w:rFonts w:ascii="Cambria Math" w:eastAsiaTheme="minorEastAsia" w:hAnsi="Cambria Math"/>
                      <w:lang w:eastAsia="zh-CN"/>
                    </w:rPr>
                    <m:t>2</m:t>
                  </m:r>
                </m:e>
              </m:d>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in</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m:t>
              </m:r>
            </m:oMath>
            <w:r w:rsidRPr="00E32FE9">
              <w:rPr>
                <w:rFonts w:eastAsiaTheme="minorEastAsia"/>
                <w:lang w:eastAsia="zh-CN"/>
              </w:rPr>
              <w:t xml:space="preserve">, where </w:t>
            </w:r>
            <m:oMath>
              <m:r>
                <w:rPr>
                  <w:rFonts w:ascii="Cambria Math" w:eastAsiaTheme="minorEastAsia" w:hAnsi="Cambria Math"/>
                  <w:lang w:eastAsia="zh-CN"/>
                </w:rPr>
                <m:t>N</m:t>
              </m:r>
            </m:oMath>
            <w:r w:rsidRPr="00E32FE9">
              <w:rPr>
                <w:rFonts w:eastAsiaTheme="minorEastAsia"/>
                <w:lang w:eastAsia="zh-CN"/>
              </w:rPr>
              <w:t xml:space="preserve"> equals to the length of postamble.</w:t>
            </w:r>
          </w:p>
          <w:p w14:paraId="736BB8BC" w14:textId="77777777" w:rsidR="00506B9B" w:rsidRPr="00E32FE9" w:rsidRDefault="00506B9B">
            <w:pPr>
              <w:rPr>
                <w:rFonts w:eastAsiaTheme="minorEastAsia"/>
                <w:lang w:eastAsia="zh-CN"/>
              </w:rPr>
            </w:pPr>
            <w:r w:rsidRPr="00E32FE9">
              <w:rPr>
                <w:rFonts w:eastAsiaTheme="minorEastAsia"/>
                <w:lang w:eastAsia="zh-CN"/>
              </w:rPr>
              <w:t xml:space="preserve">           The received postamble signal by the reader can be denoted as </w:t>
            </w:r>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out</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out</m:t>
                  </m:r>
                </m:sub>
              </m:sSub>
              <m:d>
                <m:dPr>
                  <m:ctrlPr>
                    <w:rPr>
                      <w:rFonts w:ascii="Cambria Math" w:eastAsiaTheme="minorEastAsia" w:hAnsi="Cambria Math"/>
                      <w:i/>
                      <w:lang w:eastAsia="zh-CN"/>
                    </w:rPr>
                  </m:ctrlPr>
                </m:dPr>
                <m:e>
                  <m:r>
                    <w:rPr>
                      <w:rFonts w:ascii="Cambria Math" w:eastAsiaTheme="minorEastAsia" w:hAnsi="Cambria Math"/>
                      <w:lang w:eastAsia="zh-CN"/>
                    </w:rPr>
                    <m:t>1</m:t>
                  </m:r>
                </m:e>
              </m:d>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out</m:t>
                  </m:r>
                </m:sub>
              </m:sSub>
              <m:d>
                <m:dPr>
                  <m:ctrlPr>
                    <w:rPr>
                      <w:rFonts w:ascii="Cambria Math" w:eastAsiaTheme="minorEastAsia" w:hAnsi="Cambria Math"/>
                      <w:i/>
                      <w:lang w:eastAsia="zh-CN"/>
                    </w:rPr>
                  </m:ctrlPr>
                </m:dPr>
                <m:e>
                  <m:r>
                    <w:rPr>
                      <w:rFonts w:ascii="Cambria Math" w:eastAsiaTheme="minorEastAsia" w:hAnsi="Cambria Math"/>
                      <w:lang w:eastAsia="zh-CN"/>
                    </w:rPr>
                    <m:t>2</m:t>
                  </m:r>
                </m:e>
              </m:d>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out</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m:t>
              </m:r>
            </m:oMath>
            <w:r w:rsidRPr="00E32FE9">
              <w:rPr>
                <w:rFonts w:eastAsiaTheme="minorEastAsia"/>
                <w:lang w:eastAsia="zh-CN"/>
              </w:rPr>
              <w:t xml:space="preserve">, where the is the signal </w:t>
            </w:r>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out</m:t>
                  </m:r>
                </m:sub>
              </m:sSub>
            </m:oMath>
            <w:r w:rsidRPr="00E32FE9">
              <w:rPr>
                <w:rFonts w:eastAsiaTheme="minorEastAsia"/>
                <w:lang w:eastAsia="zh-CN"/>
              </w:rPr>
              <w:t xml:space="preserve"> equals to the signal </w:t>
            </w:r>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in</m:t>
                  </m:r>
                </m:sub>
              </m:sSub>
            </m:oMath>
            <w:r w:rsidRPr="00E32FE9">
              <w:rPr>
                <w:rFonts w:eastAsiaTheme="minorEastAsia"/>
                <w:lang w:eastAsia="zh-CN"/>
              </w:rPr>
              <w:t xml:space="preserve"> passing a channel </w:t>
            </w:r>
            <m:oMath>
              <m:r>
                <w:rPr>
                  <w:rFonts w:ascii="Cambria Math" w:eastAsiaTheme="minorEastAsia" w:hAnsi="Cambria Math"/>
                  <w:lang w:eastAsia="zh-CN"/>
                </w:rPr>
                <m:t>h</m:t>
              </m:r>
            </m:oMath>
            <w:r w:rsidRPr="00E32FE9">
              <w:rPr>
                <w:rFonts w:eastAsiaTheme="minorEastAsia"/>
                <w:lang w:eastAsia="zh-CN"/>
              </w:rPr>
              <w:t>.</w:t>
            </w:r>
          </w:p>
          <w:p w14:paraId="069B0BC5" w14:textId="77777777" w:rsidR="00506B9B" w:rsidRPr="00E32FE9" w:rsidRDefault="00506B9B">
            <w:pPr>
              <w:rPr>
                <w:rFonts w:eastAsiaTheme="minorEastAsia"/>
                <w:lang w:eastAsia="zh-CN"/>
              </w:rPr>
            </w:pPr>
            <w:r w:rsidRPr="00E32FE9">
              <w:rPr>
                <w:rFonts w:eastAsiaTheme="minorEastAsia"/>
                <w:b/>
                <w:lang w:eastAsia="zh-CN"/>
              </w:rPr>
              <w:t>Step3</w:t>
            </w:r>
            <w:r w:rsidRPr="00E32FE9">
              <w:rPr>
                <w:rFonts w:eastAsiaTheme="minorEastAsia"/>
                <w:lang w:eastAsia="zh-CN"/>
              </w:rPr>
              <w:t xml:space="preserve">: The reader acquires the channel information </w:t>
            </w:r>
            <m:oMath>
              <m:r>
                <w:rPr>
                  <w:rFonts w:ascii="Cambria Math" w:eastAsiaTheme="minorEastAsia" w:hAnsi="Cambria Math"/>
                  <w:lang w:eastAsia="zh-CN"/>
                </w:rPr>
                <m:t>h</m:t>
              </m:r>
            </m:oMath>
            <w:r w:rsidRPr="00E32FE9">
              <w:rPr>
                <w:rFonts w:eastAsiaTheme="minorEastAsia"/>
                <w:lang w:eastAsia="zh-CN"/>
              </w:rPr>
              <w:t xml:space="preserve"> by </w:t>
            </w:r>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in</m:t>
                  </m:r>
                </m:sub>
              </m:sSub>
            </m:oMath>
            <w:r w:rsidRPr="00E32FE9">
              <w:rPr>
                <w:rFonts w:eastAsiaTheme="minor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out</m:t>
                  </m:r>
                </m:sub>
              </m:sSub>
            </m:oMath>
            <w:r w:rsidRPr="00E32FE9">
              <w:rPr>
                <w:rFonts w:eastAsiaTheme="minorEastAsia"/>
                <w:lang w:eastAsia="zh-CN"/>
              </w:rPr>
              <w:t xml:space="preserve">, where the </w:t>
            </w:r>
            <m:oMath>
              <m:r>
                <w:rPr>
                  <w:rFonts w:ascii="Cambria Math" w:eastAsiaTheme="minorEastAsia" w:hAnsi="Cambria Math"/>
                  <w:lang w:eastAsia="zh-CN"/>
                </w:rPr>
                <m:t>h</m:t>
              </m:r>
            </m:oMath>
            <w:r w:rsidRPr="00E32FE9">
              <w:rPr>
                <w:rFonts w:eastAsiaTheme="minorEastAsia"/>
                <w:lang w:eastAsia="zh-CN"/>
              </w:rPr>
              <w:t xml:space="preserve"> is a single complex value.</w:t>
            </w:r>
          </w:p>
          <w:p w14:paraId="051F47A2" w14:textId="77777777" w:rsidR="00506B9B" w:rsidRPr="00E32FE9" w:rsidRDefault="00506B9B">
            <w:pPr>
              <w:rPr>
                <w:rFonts w:eastAsiaTheme="minorEastAsia"/>
                <w:lang w:eastAsia="zh-CN"/>
              </w:rPr>
            </w:pPr>
            <m:oMathPara>
              <m:oMath>
                <m:r>
                  <w:rPr>
                    <w:rFonts w:ascii="Cambria Math" w:eastAsiaTheme="minorEastAsia" w:hAnsi="Cambria Math"/>
                    <w:lang w:eastAsia="zh-CN"/>
                  </w:rPr>
                  <m:t>h=average(</m:t>
                </m:r>
                <m:f>
                  <m:fPr>
                    <m:ctrlPr>
                      <w:rPr>
                        <w:rFonts w:ascii="Cambria Math" w:eastAsiaTheme="minorEastAsia" w:hAnsi="Cambria Math"/>
                        <w:i/>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out</m:t>
                        </m:r>
                      </m:sub>
                    </m:sSub>
                  </m:num>
                  <m:den>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in</m:t>
                        </m:r>
                      </m:sub>
                    </m:sSub>
                  </m:den>
                </m:f>
                <m:r>
                  <w:rPr>
                    <w:rFonts w:ascii="Cambria Math" w:eastAsiaTheme="minorEastAsia" w:hAnsi="Cambria Math"/>
                    <w:lang w:eastAsia="zh-CN"/>
                  </w:rPr>
                  <m:t>)</m:t>
                </m:r>
              </m:oMath>
            </m:oMathPara>
          </w:p>
          <w:p w14:paraId="1C0BB4C5" w14:textId="77777777" w:rsidR="00506B9B" w:rsidRPr="00E32FE9" w:rsidRDefault="00506B9B">
            <w:pPr>
              <w:rPr>
                <w:rFonts w:eastAsiaTheme="minorEastAsia"/>
                <w:lang w:eastAsia="zh-CN"/>
              </w:rPr>
            </w:pPr>
            <w:r w:rsidRPr="00E32FE9">
              <w:rPr>
                <w:rFonts w:eastAsiaTheme="minorEastAsia"/>
                <w:lang w:eastAsia="zh-CN"/>
              </w:rPr>
              <w:t>Note: The preamble-based and midamble-based channel estimation share the same implementation as postamble-based channel estimation.</w:t>
            </w:r>
          </w:p>
        </w:tc>
      </w:tr>
    </w:tbl>
    <w:p w14:paraId="36EC0515" w14:textId="537C95F4" w:rsidR="00506B9B" w:rsidRPr="00DE0335" w:rsidRDefault="00964C8F" w:rsidP="00DE0335">
      <w:pPr>
        <w:pStyle w:val="Caption"/>
        <w:jc w:val="both"/>
        <w:rPr>
          <w:i/>
          <w:sz w:val="22"/>
        </w:rPr>
      </w:pPr>
      <w:bookmarkStart w:id="37" w:name="_Ref166276529"/>
      <w:r w:rsidRPr="00DE0335">
        <w:rPr>
          <w:i/>
          <w:sz w:val="22"/>
        </w:rPr>
        <w:lastRenderedPageBreak/>
        <w:t xml:space="preserve">Observation </w:t>
      </w:r>
      <w:r w:rsidRPr="00DE0335">
        <w:rPr>
          <w:i/>
          <w:sz w:val="22"/>
        </w:rPr>
        <w:fldChar w:fldCharType="begin"/>
      </w:r>
      <w:r w:rsidRPr="009804AB">
        <w:rPr>
          <w:bCs w:val="0"/>
          <w:i/>
          <w:sz w:val="22"/>
          <w:szCs w:val="22"/>
          <w:lang w:eastAsia="zh-CN"/>
        </w:rPr>
        <w:instrText xml:space="preserve"> SEQ Observation \* ARABIC </w:instrText>
      </w:r>
      <w:r w:rsidRPr="00DE0335">
        <w:rPr>
          <w:i/>
          <w:sz w:val="22"/>
        </w:rPr>
        <w:fldChar w:fldCharType="separate"/>
      </w:r>
      <w:r w:rsidR="00FF4CB5" w:rsidRPr="009804AB">
        <w:rPr>
          <w:bCs w:val="0"/>
          <w:i/>
          <w:sz w:val="22"/>
          <w:szCs w:val="22"/>
          <w:lang w:eastAsia="zh-CN"/>
        </w:rPr>
        <w:t>10</w:t>
      </w:r>
      <w:r w:rsidRPr="00DE0335">
        <w:rPr>
          <w:i/>
          <w:sz w:val="22"/>
        </w:rPr>
        <w:fldChar w:fldCharType="end"/>
      </w:r>
      <w:r w:rsidRPr="00DE0335">
        <w:rPr>
          <w:i/>
          <w:sz w:val="22"/>
        </w:rPr>
        <w:t xml:space="preserve">: </w:t>
      </w:r>
      <w:r w:rsidR="00C41E75" w:rsidRPr="00DE0335">
        <w:rPr>
          <w:i/>
          <w:sz w:val="22"/>
        </w:rPr>
        <w:t>D</w:t>
      </w:r>
      <w:r w:rsidR="00AE3B8F" w:rsidRPr="00DE0335">
        <w:rPr>
          <w:i/>
          <w:sz w:val="22"/>
        </w:rPr>
        <w:t xml:space="preserve">2R postamble is </w:t>
      </w:r>
      <w:r w:rsidR="005B7EA7" w:rsidRPr="00DE0335">
        <w:rPr>
          <w:i/>
          <w:sz w:val="22"/>
        </w:rPr>
        <w:t xml:space="preserve">used to improve the </w:t>
      </w:r>
      <w:r w:rsidR="005840F8" w:rsidRPr="00DE0335">
        <w:rPr>
          <w:i/>
          <w:sz w:val="22"/>
        </w:rPr>
        <w:t>channel estimation of PDRCH</w:t>
      </w:r>
      <w:r w:rsidR="005B7EA7" w:rsidRPr="00DE0335">
        <w:rPr>
          <w:i/>
          <w:sz w:val="22"/>
        </w:rPr>
        <w:t>, when combined with the channel estimation results of the D2R preamble</w:t>
      </w:r>
      <w:r w:rsidR="005840F8" w:rsidRPr="00DE0335">
        <w:rPr>
          <w:i/>
          <w:sz w:val="22"/>
        </w:rPr>
        <w:t>.</w:t>
      </w:r>
      <w:bookmarkEnd w:id="37"/>
    </w:p>
    <w:p w14:paraId="7D9F9F38" w14:textId="5ACDE81A" w:rsidR="00751A22" w:rsidRPr="00AC7AF0" w:rsidRDefault="00AC7AF0" w:rsidP="00DE0335">
      <w:pPr>
        <w:pStyle w:val="Caption"/>
        <w:jc w:val="both"/>
        <w:rPr>
          <w:bCs w:val="0"/>
          <w:i/>
          <w:sz w:val="22"/>
          <w:szCs w:val="22"/>
          <w:lang w:eastAsia="zh-CN"/>
        </w:rPr>
      </w:pPr>
      <w:bookmarkStart w:id="38" w:name="_Ref174107490"/>
      <w:r w:rsidRPr="009804AB">
        <w:rPr>
          <w:bCs w:val="0"/>
          <w:i/>
          <w:sz w:val="22"/>
          <w:szCs w:val="22"/>
          <w:lang w:eastAsia="zh-CN"/>
        </w:rPr>
        <w:t xml:space="preserve">Proposal </w:t>
      </w:r>
      <w:r w:rsidRPr="009804AB">
        <w:rPr>
          <w:bCs w:val="0"/>
          <w:i/>
          <w:sz w:val="22"/>
          <w:szCs w:val="22"/>
          <w:lang w:eastAsia="zh-CN"/>
        </w:rPr>
        <w:fldChar w:fldCharType="begin"/>
      </w:r>
      <w:r w:rsidRPr="009804AB">
        <w:rPr>
          <w:bCs w:val="0"/>
          <w:i/>
          <w:sz w:val="22"/>
          <w:szCs w:val="22"/>
          <w:lang w:eastAsia="zh-CN"/>
        </w:rPr>
        <w:instrText xml:space="preserve"> SEQ Proposal \* ARABIC </w:instrText>
      </w:r>
      <w:r w:rsidRPr="009804AB">
        <w:rPr>
          <w:bCs w:val="0"/>
          <w:i/>
          <w:sz w:val="22"/>
          <w:szCs w:val="22"/>
          <w:lang w:eastAsia="zh-CN"/>
        </w:rPr>
        <w:fldChar w:fldCharType="separate"/>
      </w:r>
      <w:r w:rsidR="00FF4CB5" w:rsidRPr="009804AB">
        <w:rPr>
          <w:bCs w:val="0"/>
          <w:i/>
          <w:sz w:val="22"/>
          <w:szCs w:val="22"/>
          <w:lang w:eastAsia="zh-CN"/>
        </w:rPr>
        <w:t>7</w:t>
      </w:r>
      <w:r w:rsidRPr="009804AB">
        <w:rPr>
          <w:bCs w:val="0"/>
          <w:i/>
          <w:sz w:val="22"/>
          <w:szCs w:val="22"/>
          <w:lang w:eastAsia="zh-CN"/>
        </w:rPr>
        <w:fldChar w:fldCharType="end"/>
      </w:r>
      <w:r w:rsidR="00751A22" w:rsidRPr="00AC7AF0">
        <w:rPr>
          <w:bCs w:val="0"/>
          <w:i/>
          <w:sz w:val="22"/>
          <w:szCs w:val="22"/>
          <w:lang w:eastAsia="zh-CN"/>
        </w:rPr>
        <w:t xml:space="preserve">: The reader acquires the end of the PDRCH transmission by using both the D2R postamble and the control information, such as the TBS and </w:t>
      </w:r>
      <w:r w:rsidR="00751A22" w:rsidRPr="009804AB">
        <w:rPr>
          <w:bCs w:val="0"/>
          <w:i/>
          <w:sz w:val="22"/>
          <w:szCs w:val="22"/>
          <w:lang w:eastAsia="zh-CN"/>
        </w:rPr>
        <w:t xml:space="preserve">the PDRCH transmission length, that </w:t>
      </w:r>
      <w:r w:rsidR="00751A22" w:rsidRPr="00AC7AF0">
        <w:rPr>
          <w:bCs w:val="0"/>
          <w:i/>
          <w:sz w:val="22"/>
          <w:szCs w:val="22"/>
          <w:lang w:eastAsia="zh-CN"/>
        </w:rPr>
        <w:t>it provided to the device (support a combination of Option 1 and Option 2).</w:t>
      </w:r>
      <w:r w:rsidR="00751A22" w:rsidRPr="009804AB">
        <w:rPr>
          <w:bCs w:val="0"/>
          <w:i/>
          <w:sz w:val="22"/>
          <w:szCs w:val="22"/>
          <w:lang w:eastAsia="zh-CN"/>
        </w:rPr>
        <w:t xml:space="preserve"> </w:t>
      </w:r>
    </w:p>
    <w:p w14:paraId="67167F9B" w14:textId="284E0D35" w:rsidR="00C41E75" w:rsidRDefault="005B7EA7" w:rsidP="002C1435">
      <w:pPr>
        <w:pStyle w:val="Caption"/>
        <w:jc w:val="both"/>
        <w:rPr>
          <w:bCs w:val="0"/>
          <w:i/>
          <w:sz w:val="22"/>
          <w:szCs w:val="22"/>
          <w:lang w:eastAsia="zh-CN"/>
        </w:rPr>
      </w:pPr>
      <w:r w:rsidRPr="000877E3">
        <w:rPr>
          <w:bCs w:val="0"/>
          <w:i/>
          <w:sz w:val="22"/>
          <w:szCs w:val="22"/>
          <w:lang w:eastAsia="zh-CN"/>
        </w:rPr>
        <w:t xml:space="preserve">Proposal </w:t>
      </w:r>
      <w:r w:rsidRPr="00DE0335">
        <w:rPr>
          <w:i/>
          <w:sz w:val="22"/>
        </w:rPr>
        <w:fldChar w:fldCharType="begin"/>
      </w:r>
      <w:r w:rsidRPr="000877E3">
        <w:rPr>
          <w:bCs w:val="0"/>
          <w:i/>
          <w:sz w:val="22"/>
          <w:szCs w:val="22"/>
          <w:lang w:eastAsia="zh-CN"/>
        </w:rPr>
        <w:instrText xml:space="preserve"> SEQ Proposal \* ARABIC </w:instrText>
      </w:r>
      <w:r w:rsidRPr="00DE0335">
        <w:rPr>
          <w:i/>
          <w:sz w:val="22"/>
        </w:rPr>
        <w:fldChar w:fldCharType="separate"/>
      </w:r>
      <w:r w:rsidR="00FF4CB5">
        <w:rPr>
          <w:bCs w:val="0"/>
          <w:i/>
          <w:sz w:val="22"/>
          <w:szCs w:val="22"/>
          <w:lang w:eastAsia="zh-CN"/>
        </w:rPr>
        <w:t>8</w:t>
      </w:r>
      <w:r w:rsidRPr="00DE0335">
        <w:rPr>
          <w:i/>
          <w:sz w:val="22"/>
        </w:rPr>
        <w:fldChar w:fldCharType="end"/>
      </w:r>
      <w:r w:rsidRPr="00F80AAA">
        <w:rPr>
          <w:bCs w:val="0"/>
          <w:i/>
          <w:sz w:val="22"/>
          <w:szCs w:val="22"/>
          <w:lang w:eastAsia="zh-CN"/>
        </w:rPr>
        <w:t xml:space="preserve">: D2R postamble is supported to </w:t>
      </w:r>
      <w:r w:rsidRPr="00C22498">
        <w:rPr>
          <w:bCs w:val="0"/>
          <w:i/>
          <w:sz w:val="22"/>
          <w:szCs w:val="22"/>
          <w:lang w:eastAsia="zh-CN"/>
        </w:rPr>
        <w:t>determin</w:t>
      </w:r>
      <w:r>
        <w:rPr>
          <w:bCs w:val="0"/>
          <w:i/>
          <w:sz w:val="22"/>
          <w:szCs w:val="22"/>
          <w:lang w:eastAsia="zh-CN"/>
        </w:rPr>
        <w:t>e</w:t>
      </w:r>
      <w:r w:rsidRPr="00C22498">
        <w:rPr>
          <w:bCs w:val="0"/>
          <w:i/>
          <w:sz w:val="22"/>
          <w:szCs w:val="22"/>
          <w:lang w:eastAsia="zh-CN"/>
        </w:rPr>
        <w:t xml:space="preserve"> the final accumulated time offset</w:t>
      </w:r>
      <w:r>
        <w:rPr>
          <w:bCs w:val="0"/>
          <w:i/>
          <w:sz w:val="22"/>
          <w:szCs w:val="22"/>
          <w:lang w:eastAsia="zh-CN"/>
        </w:rPr>
        <w:t>,</w:t>
      </w:r>
      <w:r w:rsidRPr="00C22498">
        <w:rPr>
          <w:bCs w:val="0"/>
          <w:i/>
          <w:sz w:val="22"/>
          <w:szCs w:val="22"/>
          <w:lang w:eastAsia="zh-CN"/>
        </w:rPr>
        <w:t xml:space="preserve"> for the reader to counter the large SFO and achieve fine timing recovery</w:t>
      </w:r>
      <w:r>
        <w:rPr>
          <w:bCs w:val="0"/>
          <w:i/>
          <w:sz w:val="22"/>
          <w:szCs w:val="22"/>
          <w:lang w:eastAsia="zh-CN"/>
        </w:rPr>
        <w:t xml:space="preserve">, to acquire the end of the </w:t>
      </w:r>
      <w:r w:rsidR="006070F7">
        <w:rPr>
          <w:bCs w:val="0"/>
          <w:i/>
          <w:sz w:val="22"/>
          <w:szCs w:val="22"/>
          <w:lang w:eastAsia="zh-CN"/>
        </w:rPr>
        <w:t xml:space="preserve">PDRCH </w:t>
      </w:r>
      <w:r w:rsidRPr="00E32FE9">
        <w:rPr>
          <w:bCs w:val="0"/>
          <w:i/>
          <w:sz w:val="22"/>
          <w:szCs w:val="22"/>
          <w:lang w:eastAsia="zh-CN"/>
        </w:rPr>
        <w:t>transmission.</w:t>
      </w:r>
      <w:bookmarkEnd w:id="38"/>
    </w:p>
    <w:p w14:paraId="4093C79D" w14:textId="5FF7C477" w:rsidR="001D0910" w:rsidRPr="00AC7AF0" w:rsidRDefault="00AC7AF0" w:rsidP="00DE0335">
      <w:pPr>
        <w:pStyle w:val="Caption"/>
        <w:jc w:val="both"/>
        <w:rPr>
          <w:i/>
          <w:sz w:val="22"/>
          <w:szCs w:val="22"/>
        </w:rPr>
      </w:pPr>
      <w:r w:rsidRPr="009804AB">
        <w:rPr>
          <w:bCs w:val="0"/>
          <w:i/>
          <w:sz w:val="22"/>
          <w:szCs w:val="22"/>
          <w:lang w:eastAsia="zh-CN"/>
        </w:rPr>
        <w:t xml:space="preserve">Proposal </w:t>
      </w:r>
      <w:r w:rsidRPr="009804AB">
        <w:rPr>
          <w:bCs w:val="0"/>
          <w:i/>
          <w:sz w:val="22"/>
          <w:szCs w:val="22"/>
          <w:lang w:eastAsia="zh-CN"/>
        </w:rPr>
        <w:fldChar w:fldCharType="begin"/>
      </w:r>
      <w:r w:rsidRPr="009804AB">
        <w:rPr>
          <w:bCs w:val="0"/>
          <w:i/>
          <w:sz w:val="22"/>
          <w:szCs w:val="22"/>
          <w:lang w:eastAsia="zh-CN"/>
        </w:rPr>
        <w:instrText xml:space="preserve"> SEQ Proposal \* ARABIC </w:instrText>
      </w:r>
      <w:r w:rsidRPr="009804AB">
        <w:rPr>
          <w:bCs w:val="0"/>
          <w:i/>
          <w:sz w:val="22"/>
          <w:szCs w:val="22"/>
          <w:lang w:eastAsia="zh-CN"/>
        </w:rPr>
        <w:fldChar w:fldCharType="separate"/>
      </w:r>
      <w:r w:rsidR="00FF4CB5" w:rsidRPr="009804AB">
        <w:rPr>
          <w:bCs w:val="0"/>
          <w:i/>
          <w:sz w:val="22"/>
          <w:szCs w:val="22"/>
          <w:lang w:eastAsia="zh-CN"/>
        </w:rPr>
        <w:t>9</w:t>
      </w:r>
      <w:r w:rsidRPr="009804AB">
        <w:rPr>
          <w:bCs w:val="0"/>
          <w:i/>
          <w:sz w:val="22"/>
          <w:szCs w:val="22"/>
          <w:lang w:eastAsia="zh-CN"/>
        </w:rPr>
        <w:fldChar w:fldCharType="end"/>
      </w:r>
      <w:r w:rsidR="001D0910" w:rsidRPr="009804AB">
        <w:rPr>
          <w:bCs w:val="0"/>
          <w:i/>
          <w:sz w:val="22"/>
          <w:szCs w:val="22"/>
          <w:lang w:eastAsia="zh-CN"/>
        </w:rPr>
        <w:t>: For the D2R postamble, the following observations are captured in TR 38.769:</w:t>
      </w:r>
    </w:p>
    <w:p w14:paraId="005DB77E" w14:textId="6BAE9752" w:rsidR="001D0910" w:rsidRPr="00DE0335" w:rsidRDefault="001D0910" w:rsidP="00C45B6E">
      <w:pPr>
        <w:pStyle w:val="Caption"/>
        <w:numPr>
          <w:ilvl w:val="0"/>
          <w:numId w:val="42"/>
        </w:numPr>
        <w:jc w:val="both"/>
        <w:rPr>
          <w:i/>
          <w:sz w:val="22"/>
        </w:rPr>
      </w:pPr>
      <w:r w:rsidRPr="00DE0335">
        <w:rPr>
          <w:i/>
          <w:sz w:val="22"/>
        </w:rPr>
        <w:t>D2R postamble is used to determine the final accumulated time offset for the reader to counter the large SFO and achieve fine timing recovery.</w:t>
      </w:r>
    </w:p>
    <w:p w14:paraId="23F0237F" w14:textId="3F38FA86" w:rsidR="001D0910" w:rsidRPr="00DE0335" w:rsidRDefault="001D0910" w:rsidP="00C45B6E">
      <w:pPr>
        <w:pStyle w:val="Caption"/>
        <w:numPr>
          <w:ilvl w:val="0"/>
          <w:numId w:val="42"/>
        </w:numPr>
        <w:jc w:val="both"/>
        <w:rPr>
          <w:i/>
          <w:sz w:val="22"/>
        </w:rPr>
      </w:pPr>
      <w:r w:rsidRPr="00DE0335">
        <w:rPr>
          <w:i/>
          <w:sz w:val="22"/>
        </w:rPr>
        <w:t xml:space="preserve">The </w:t>
      </w:r>
      <w:r w:rsidR="008763C3" w:rsidRPr="009804AB">
        <w:rPr>
          <w:bCs w:val="0"/>
          <w:i/>
          <w:sz w:val="22"/>
          <w:szCs w:val="22"/>
          <w:lang w:eastAsia="zh-CN"/>
        </w:rPr>
        <w:t>reader</w:t>
      </w:r>
      <w:r w:rsidR="008763C3" w:rsidRPr="00DE0335">
        <w:rPr>
          <w:i/>
          <w:sz w:val="22"/>
        </w:rPr>
        <w:t xml:space="preserve"> </w:t>
      </w:r>
      <w:r w:rsidRPr="00DE0335">
        <w:rPr>
          <w:i/>
          <w:sz w:val="22"/>
        </w:rPr>
        <w:t>uses the D2R postamble along with the preamble to estimate the accumulated timing offset during the PDRCH by estimating the correlation peak detection of both the D2R preamble and postamble and deriving the deviation between the expected and actual number of samples between the two correlation peaks.</w:t>
      </w:r>
    </w:p>
    <w:p w14:paraId="5984FC73" w14:textId="43386B4F" w:rsidR="001D0910" w:rsidRPr="00DE0335" w:rsidRDefault="001D0910" w:rsidP="00C45B6E">
      <w:pPr>
        <w:pStyle w:val="Caption"/>
        <w:numPr>
          <w:ilvl w:val="0"/>
          <w:numId w:val="42"/>
        </w:numPr>
        <w:jc w:val="both"/>
        <w:rPr>
          <w:i/>
          <w:sz w:val="22"/>
        </w:rPr>
      </w:pPr>
      <w:r w:rsidRPr="00DE0335">
        <w:rPr>
          <w:i/>
          <w:sz w:val="22"/>
        </w:rPr>
        <w:t>The reader is assumed to be aware of the TBS and the amount of time domain resources required for the PDRCH transmission since it scheduled the PDRCH transmission and provided this information in the control information to the device.</w:t>
      </w:r>
    </w:p>
    <w:p w14:paraId="66797F34" w14:textId="45E6CF96" w:rsidR="001D0910" w:rsidRPr="00DE0335" w:rsidRDefault="001D0910" w:rsidP="00C45B6E">
      <w:pPr>
        <w:pStyle w:val="Caption"/>
        <w:numPr>
          <w:ilvl w:val="0"/>
          <w:numId w:val="42"/>
        </w:numPr>
        <w:jc w:val="both"/>
        <w:rPr>
          <w:i/>
          <w:sz w:val="22"/>
        </w:rPr>
      </w:pPr>
      <w:r w:rsidRPr="00DE0335">
        <w:rPr>
          <w:i/>
          <w:sz w:val="22"/>
        </w:rPr>
        <w:t>With the reader being aware of the PDRCH transmission length and TBS, but without a D2R postamble, the reader can only estimate the coarse ending time of the PDRCH and cannot determine the exact or finer ending time of the transmission.</w:t>
      </w:r>
    </w:p>
    <w:p w14:paraId="42B67C3E" w14:textId="476F7A7A" w:rsidR="001D0910" w:rsidRPr="00DE0335" w:rsidRDefault="00751A22" w:rsidP="00C45B6E">
      <w:pPr>
        <w:pStyle w:val="Caption"/>
        <w:numPr>
          <w:ilvl w:val="0"/>
          <w:numId w:val="42"/>
        </w:numPr>
        <w:jc w:val="both"/>
        <w:rPr>
          <w:i/>
          <w:sz w:val="22"/>
        </w:rPr>
      </w:pPr>
      <w:r w:rsidRPr="00DE0335">
        <w:rPr>
          <w:i/>
          <w:sz w:val="22"/>
        </w:rPr>
        <w:t>D2R postamble is used to improve the channel estimation of PDRCH, when combined with the channel estimation results of the D2R preamble.</w:t>
      </w:r>
    </w:p>
    <w:p w14:paraId="6C89E715" w14:textId="3680A585" w:rsidR="008B6392" w:rsidRPr="008B6392" w:rsidRDefault="0077299E" w:rsidP="00854930">
      <w:pPr>
        <w:pStyle w:val="Heading3"/>
        <w:jc w:val="both"/>
        <w:rPr>
          <w:lang w:eastAsia="zh-CN"/>
        </w:rPr>
      </w:pPr>
      <w:r>
        <w:rPr>
          <w:lang w:eastAsia="zh-CN"/>
        </w:rPr>
        <w:t>M</w:t>
      </w:r>
      <w:r w:rsidR="008B6392">
        <w:rPr>
          <w:lang w:eastAsia="zh-CN"/>
        </w:rPr>
        <w:t>id</w:t>
      </w:r>
      <w:r w:rsidR="008B6392" w:rsidRPr="00504494">
        <w:rPr>
          <w:lang w:eastAsia="zh-CN"/>
        </w:rPr>
        <w:t>amble</w:t>
      </w:r>
    </w:p>
    <w:p w14:paraId="561FCA58" w14:textId="2A0DA7FA" w:rsidR="00AD3097" w:rsidRDefault="00AD3097">
      <w:pPr>
        <w:jc w:val="both"/>
        <w:rPr>
          <w:lang w:eastAsia="zh-CN"/>
        </w:rPr>
      </w:pPr>
      <w:r>
        <w:rPr>
          <w:rFonts w:eastAsiaTheme="minorEastAsia" w:hint="eastAsia"/>
          <w:lang w:eastAsia="zh-CN"/>
        </w:rPr>
        <w:t>I</w:t>
      </w:r>
      <w:r>
        <w:rPr>
          <w:rFonts w:eastAsiaTheme="minorEastAsia"/>
          <w:lang w:eastAsia="zh-CN"/>
        </w:rPr>
        <w:t xml:space="preserve">n the RAN1#116bis meeting </w:t>
      </w:r>
      <w:r w:rsidR="00DE5BE2">
        <w:rPr>
          <w:rFonts w:eastAsiaTheme="minorEastAsia"/>
          <w:lang w:eastAsia="zh-CN"/>
        </w:rPr>
        <w:fldChar w:fldCharType="begin"/>
      </w:r>
      <w:r w:rsidR="00DE5BE2">
        <w:rPr>
          <w:rFonts w:eastAsiaTheme="minorEastAsia"/>
          <w:lang w:eastAsia="zh-CN"/>
        </w:rPr>
        <w:instrText xml:space="preserve"> REF _Ref163036702 \r \h </w:instrText>
      </w:r>
      <w:r w:rsidR="00BB672C">
        <w:rPr>
          <w:rFonts w:eastAsiaTheme="minorEastAsia"/>
          <w:lang w:eastAsia="zh-CN"/>
        </w:rPr>
        <w:instrText xml:space="preserve"> \* MERGEFORMAT </w:instrText>
      </w:r>
      <w:r w:rsidR="00DE5BE2">
        <w:rPr>
          <w:rFonts w:eastAsiaTheme="minorEastAsia"/>
          <w:lang w:eastAsia="zh-CN"/>
        </w:rPr>
      </w:r>
      <w:r w:rsidR="00DE5BE2">
        <w:rPr>
          <w:rFonts w:eastAsiaTheme="minorEastAsia"/>
          <w:lang w:eastAsia="zh-CN"/>
        </w:rPr>
        <w:fldChar w:fldCharType="separate"/>
      </w:r>
      <w:r w:rsidR="00FF4CB5">
        <w:rPr>
          <w:rFonts w:eastAsiaTheme="minorEastAsia"/>
          <w:lang w:eastAsia="zh-CN"/>
        </w:rPr>
        <w:t>[2]</w:t>
      </w:r>
      <w:r w:rsidR="00DE5BE2">
        <w:rPr>
          <w:rFonts w:eastAsiaTheme="minorEastAsia"/>
          <w:lang w:eastAsia="zh-CN"/>
        </w:rPr>
        <w:fldChar w:fldCharType="end"/>
      </w:r>
      <w:r>
        <w:rPr>
          <w:rFonts w:eastAsiaTheme="minorEastAsia"/>
          <w:lang w:eastAsia="zh-CN"/>
        </w:rPr>
        <w:t>,</w:t>
      </w:r>
      <w:r w:rsidRPr="00AD3097">
        <w:rPr>
          <w:lang w:eastAsia="zh-CN"/>
        </w:rPr>
        <w:t xml:space="preserve"> </w:t>
      </w:r>
      <w:r>
        <w:rPr>
          <w:lang w:eastAsia="zh-CN"/>
        </w:rPr>
        <w:t xml:space="preserve">the following agreement has been reached on the </w:t>
      </w:r>
      <w:r w:rsidR="002F456C" w:rsidRPr="004C677E">
        <w:rPr>
          <w:bCs/>
        </w:rPr>
        <w:t xml:space="preserve">necessity of </w:t>
      </w:r>
      <w:r w:rsidR="002F456C">
        <w:rPr>
          <w:bCs/>
        </w:rPr>
        <w:t xml:space="preserve">D2R </w:t>
      </w:r>
      <w:r w:rsidR="002F456C" w:rsidRPr="004C677E">
        <w:rPr>
          <w:bCs/>
        </w:rPr>
        <w:t>midamble</w:t>
      </w:r>
      <w:r>
        <w:rPr>
          <w:lang w:eastAsia="zh-CN"/>
        </w:rPr>
        <w:t>.</w:t>
      </w:r>
    </w:p>
    <w:tbl>
      <w:tblPr>
        <w:tblStyle w:val="TableGrid"/>
        <w:tblW w:w="0" w:type="auto"/>
        <w:tblLook w:val="04A0" w:firstRow="1" w:lastRow="0" w:firstColumn="1" w:lastColumn="0" w:noHBand="0" w:noVBand="1"/>
      </w:tblPr>
      <w:tblGrid>
        <w:gridCol w:w="9307"/>
      </w:tblGrid>
      <w:tr w:rsidR="004E6A60" w14:paraId="61F995D5" w14:textId="77777777" w:rsidTr="004E6A60">
        <w:tc>
          <w:tcPr>
            <w:tcW w:w="9307" w:type="dxa"/>
          </w:tcPr>
          <w:p w14:paraId="3EF5ED1D" w14:textId="77777777" w:rsidR="004E6A60" w:rsidRPr="00F41F25" w:rsidRDefault="004E6A60">
            <w:pPr>
              <w:rPr>
                <w:bCs/>
              </w:rPr>
            </w:pPr>
            <w:r w:rsidRPr="00F41F25">
              <w:rPr>
                <w:bCs/>
                <w:highlight w:val="green"/>
              </w:rPr>
              <w:t>Agreement</w:t>
            </w:r>
          </w:p>
          <w:p w14:paraId="7B96381D" w14:textId="77777777" w:rsidR="004E6A60" w:rsidRPr="004C677E" w:rsidRDefault="004E6A60">
            <w:pPr>
              <w:rPr>
                <w:bCs/>
              </w:rPr>
            </w:pPr>
            <w:r w:rsidRPr="004C677E">
              <w:rPr>
                <w:bCs/>
              </w:rPr>
              <w:t xml:space="preserve">For D2R transmission, study the necessity of midamble at least for the purpose of performing timing/frequency tracking or channel estimation or interference estimation, considering at least the following: </w:t>
            </w:r>
          </w:p>
          <w:p w14:paraId="4CF3B4C8" w14:textId="77777777" w:rsidR="004E6A60" w:rsidRPr="00F41F25" w:rsidRDefault="004E6A60" w:rsidP="00C45B6E">
            <w:pPr>
              <w:numPr>
                <w:ilvl w:val="0"/>
                <w:numId w:val="23"/>
              </w:numPr>
              <w:spacing w:after="0"/>
            </w:pPr>
            <w:r w:rsidRPr="00F41F25">
              <w:t xml:space="preserve">Modulation and Coding schemes, e.g., data modulation, line/channel coding </w:t>
            </w:r>
          </w:p>
          <w:p w14:paraId="3C6B4D6D" w14:textId="77777777" w:rsidR="004E6A60" w:rsidRPr="00F41F25" w:rsidRDefault="004E6A60" w:rsidP="00C45B6E">
            <w:pPr>
              <w:numPr>
                <w:ilvl w:val="0"/>
                <w:numId w:val="23"/>
              </w:numPr>
              <w:spacing w:after="0"/>
            </w:pPr>
            <w:r w:rsidRPr="00F41F25">
              <w:rPr>
                <w:rFonts w:hint="eastAsia"/>
              </w:rPr>
              <w:t>R</w:t>
            </w:r>
            <w:r w:rsidRPr="00F41F25">
              <w:t>eceiving methods, e.g., coherent or non-coherent</w:t>
            </w:r>
          </w:p>
          <w:p w14:paraId="7B86103B" w14:textId="77777777" w:rsidR="004E6A60" w:rsidRPr="00F41F25" w:rsidRDefault="004E6A60" w:rsidP="00C45B6E">
            <w:pPr>
              <w:numPr>
                <w:ilvl w:val="0"/>
                <w:numId w:val="23"/>
              </w:numPr>
              <w:spacing w:after="0"/>
            </w:pPr>
            <w:r w:rsidRPr="00F41F25">
              <w:lastRenderedPageBreak/>
              <w:t>D2R transmission length/packet size</w:t>
            </w:r>
          </w:p>
          <w:p w14:paraId="6129AC21" w14:textId="77777777" w:rsidR="004E6A60" w:rsidRPr="00F41F25" w:rsidRDefault="004E6A60" w:rsidP="00C45B6E">
            <w:pPr>
              <w:numPr>
                <w:ilvl w:val="0"/>
                <w:numId w:val="23"/>
              </w:numPr>
              <w:spacing w:after="0"/>
            </w:pPr>
            <w:r w:rsidRPr="00F41F25">
              <w:rPr>
                <w:rFonts w:hint="eastAsia"/>
              </w:rPr>
              <w:t>M</w:t>
            </w:r>
            <w:r w:rsidRPr="00F41F25">
              <w:t>idamble overhead</w:t>
            </w:r>
          </w:p>
          <w:p w14:paraId="16BD6234" w14:textId="77777777" w:rsidR="004E6A60" w:rsidRPr="00F41F25" w:rsidRDefault="004E6A60" w:rsidP="00C45B6E">
            <w:pPr>
              <w:numPr>
                <w:ilvl w:val="0"/>
                <w:numId w:val="23"/>
              </w:numPr>
              <w:spacing w:after="0"/>
            </w:pPr>
            <w:r w:rsidRPr="00F41F25">
              <w:rPr>
                <w:rFonts w:hint="eastAsia"/>
              </w:rPr>
              <w:t>T</w:t>
            </w:r>
            <w:r w:rsidRPr="00F41F25">
              <w:t>iming/frequency accuracy</w:t>
            </w:r>
          </w:p>
          <w:p w14:paraId="6F065BB8" w14:textId="3AD01A19" w:rsidR="004E6A60" w:rsidRDefault="004E6A60" w:rsidP="00C45B6E">
            <w:pPr>
              <w:numPr>
                <w:ilvl w:val="0"/>
                <w:numId w:val="23"/>
              </w:numPr>
              <w:spacing w:after="0"/>
            </w:pPr>
            <w:r w:rsidRPr="00F41F25">
              <w:t>Phase accuracy</w:t>
            </w:r>
          </w:p>
        </w:tc>
      </w:tr>
    </w:tbl>
    <w:p w14:paraId="7FDE59B9" w14:textId="235B830F" w:rsidR="006D08C8" w:rsidRPr="00605771" w:rsidRDefault="006D08C8" w:rsidP="00854930">
      <w:pPr>
        <w:spacing w:before="120"/>
        <w:jc w:val="both"/>
        <w:rPr>
          <w:b/>
          <w:i/>
          <w:u w:val="single"/>
          <w:lang w:eastAsia="zh-CN"/>
        </w:rPr>
      </w:pPr>
      <w:r w:rsidRPr="00605771">
        <w:rPr>
          <w:b/>
          <w:i/>
          <w:u w:val="single"/>
          <w:lang w:eastAsia="zh-CN"/>
        </w:rPr>
        <w:lastRenderedPageBreak/>
        <w:t>Necessity of midamble</w:t>
      </w:r>
    </w:p>
    <w:p w14:paraId="776D46A4" w14:textId="5FB87689" w:rsidR="00FD39E4" w:rsidRPr="00FD39E4" w:rsidRDefault="006D08C8">
      <w:pPr>
        <w:jc w:val="both"/>
      </w:pPr>
      <w:r>
        <w:rPr>
          <w:lang w:eastAsia="zh-CN"/>
        </w:rPr>
        <w:t>The purpose of the midamble is similar to that of the postamble, to determine the accumulated timing offset. The reason why we propose the midamble, along with the postamble, is because f</w:t>
      </w:r>
      <w:r w:rsidR="003343B7" w:rsidRPr="008B6392">
        <w:rPr>
          <w:lang w:eastAsia="zh-CN"/>
        </w:rPr>
        <w:t>or D2R</w:t>
      </w:r>
      <w:r w:rsidR="003343B7" w:rsidRPr="00473306">
        <w:t xml:space="preserve"> transmissions lasting for a longer time (e.g., 100 bits/100 bps = 1 s), the </w:t>
      </w:r>
      <w:r w:rsidR="00AA681C">
        <w:t>reader</w:t>
      </w:r>
      <w:r w:rsidR="00AA681C" w:rsidRPr="00473306">
        <w:t xml:space="preserve"> </w:t>
      </w:r>
      <w:r>
        <w:t xml:space="preserve">would </w:t>
      </w:r>
      <w:r w:rsidR="003343B7" w:rsidRPr="00473306">
        <w:t>need to store all the samples before the postamble</w:t>
      </w:r>
      <w:r w:rsidR="00FF6704">
        <w:t xml:space="preserve">, </w:t>
      </w:r>
      <w:r>
        <w:t xml:space="preserve">requiring </w:t>
      </w:r>
      <w:r w:rsidR="00FF6704">
        <w:t xml:space="preserve">a large memory and </w:t>
      </w:r>
      <w:r w:rsidR="00AF4810">
        <w:t xml:space="preserve">a large </w:t>
      </w:r>
      <w:r w:rsidR="00BC6615">
        <w:t xml:space="preserve">postamble </w:t>
      </w:r>
      <w:r w:rsidR="00FF6704">
        <w:t>searching window</w:t>
      </w:r>
      <w:r w:rsidR="003343B7" w:rsidRPr="00473306">
        <w:t xml:space="preserve">. </w:t>
      </w:r>
      <w:r w:rsidR="00257869">
        <w:t>The following are a list of the reasons necessitating the use of a D2R preamble:</w:t>
      </w:r>
    </w:p>
    <w:p w14:paraId="14ECA67F" w14:textId="0663AD8A" w:rsidR="001C34BC" w:rsidRPr="00950DA3" w:rsidRDefault="008C4AAD" w:rsidP="00C45B6E">
      <w:pPr>
        <w:pStyle w:val="ListParagraph"/>
        <w:numPr>
          <w:ilvl w:val="0"/>
          <w:numId w:val="21"/>
        </w:numPr>
        <w:ind w:leftChars="0"/>
        <w:jc w:val="both"/>
        <w:rPr>
          <w:rFonts w:ascii="Times New Roman" w:hAnsi="Times New Roman"/>
          <w:sz w:val="22"/>
          <w:lang w:eastAsia="zh-CN"/>
        </w:rPr>
      </w:pPr>
      <w:r>
        <w:rPr>
          <w:rFonts w:ascii="Times New Roman" w:hAnsi="Times New Roman"/>
          <w:sz w:val="22"/>
          <w:lang w:eastAsia="zh-CN"/>
        </w:rPr>
        <w:t>Edge detection</w:t>
      </w:r>
      <w:r w:rsidR="001C34BC">
        <w:rPr>
          <w:rFonts w:ascii="Times New Roman" w:hAnsi="Times New Roman"/>
          <w:sz w:val="22"/>
          <w:lang w:eastAsia="zh-CN"/>
        </w:rPr>
        <w:t>-based timing acquisition</w:t>
      </w:r>
      <w:r>
        <w:rPr>
          <w:rFonts w:ascii="Times New Roman" w:hAnsi="Times New Roman"/>
          <w:sz w:val="22"/>
          <w:lang w:eastAsia="zh-CN"/>
        </w:rPr>
        <w:t xml:space="preserve"> using line codes</w:t>
      </w:r>
      <w:r w:rsidR="001C34BC">
        <w:rPr>
          <w:rFonts w:ascii="Times New Roman" w:hAnsi="Times New Roman"/>
          <w:sz w:val="22"/>
          <w:lang w:eastAsia="zh-CN"/>
        </w:rPr>
        <w:t xml:space="preserve"> is not possible because of the low backscattered signal power of the D2R transmission. This signal power is similar to the noise power, making it very difficult to acquire timing based on edge detection with line coding.</w:t>
      </w:r>
    </w:p>
    <w:p w14:paraId="72BC19C4" w14:textId="396C8D8A" w:rsidR="008A7ADC" w:rsidRPr="00605771" w:rsidRDefault="00803DF3" w:rsidP="00C45B6E">
      <w:pPr>
        <w:pStyle w:val="ListParagraph"/>
        <w:numPr>
          <w:ilvl w:val="0"/>
          <w:numId w:val="21"/>
        </w:numPr>
        <w:ind w:leftChars="0"/>
        <w:jc w:val="both"/>
        <w:rPr>
          <w:rFonts w:ascii="Times New Roman" w:hAnsi="Times New Roman"/>
          <w:sz w:val="22"/>
          <w:lang w:eastAsia="zh-CN"/>
        </w:rPr>
      </w:pPr>
      <w:r w:rsidRPr="00803DF3">
        <w:rPr>
          <w:rFonts w:ascii="Times New Roman" w:hAnsi="Times New Roman"/>
          <w:sz w:val="22"/>
          <w:lang w:eastAsia="zh-CN"/>
        </w:rPr>
        <w:t xml:space="preserve">The D2R midamble </w:t>
      </w:r>
      <w:r>
        <w:rPr>
          <w:rFonts w:ascii="Times New Roman" w:hAnsi="Times New Roman"/>
          <w:sz w:val="22"/>
          <w:lang w:eastAsia="zh-CN"/>
        </w:rPr>
        <w:t>decrease</w:t>
      </w:r>
      <w:r w:rsidRPr="00803DF3">
        <w:rPr>
          <w:rFonts w:ascii="Times New Roman" w:hAnsi="Times New Roman"/>
          <w:sz w:val="22"/>
          <w:lang w:eastAsia="zh-CN"/>
        </w:rPr>
        <w:t xml:space="preserve">s the </w:t>
      </w:r>
      <w:r w:rsidR="00EF2216">
        <w:rPr>
          <w:rFonts w:ascii="Times New Roman" w:hAnsi="Times New Roman"/>
          <w:sz w:val="22"/>
          <w:lang w:eastAsia="zh-CN"/>
        </w:rPr>
        <w:t>memory requirement</w:t>
      </w:r>
      <w:r w:rsidRPr="00803DF3">
        <w:rPr>
          <w:rFonts w:ascii="Times New Roman" w:hAnsi="Times New Roman"/>
          <w:sz w:val="22"/>
          <w:lang w:eastAsia="zh-CN"/>
        </w:rPr>
        <w:t xml:space="preserve"> of the reader</w:t>
      </w:r>
      <w:r w:rsidR="0098068A">
        <w:rPr>
          <w:rFonts w:ascii="Times New Roman" w:hAnsi="Times New Roman"/>
          <w:sz w:val="22"/>
          <w:lang w:eastAsia="zh-CN"/>
        </w:rPr>
        <w:t>, and enables pipelined processing of the reception</w:t>
      </w:r>
      <w:r>
        <w:rPr>
          <w:rFonts w:ascii="Times New Roman" w:hAnsi="Times New Roman"/>
          <w:sz w:val="22"/>
          <w:lang w:eastAsia="zh-CN"/>
        </w:rPr>
        <w:t xml:space="preserve">. </w:t>
      </w:r>
      <w:r w:rsidR="003343B7" w:rsidRPr="00FD39E4">
        <w:rPr>
          <w:rFonts w:ascii="Times New Roman" w:hAnsi="Times New Roman"/>
          <w:sz w:val="22"/>
          <w:lang w:eastAsia="zh-CN"/>
        </w:rPr>
        <w:t xml:space="preserve">As most receiver-side processing can only be performed after SFO estimation and correction, it can greatly impact the pipeline processing ability of the </w:t>
      </w:r>
      <w:r w:rsidR="00AA681C" w:rsidRPr="00FD39E4">
        <w:rPr>
          <w:rFonts w:ascii="Times New Roman" w:hAnsi="Times New Roman"/>
          <w:sz w:val="22"/>
          <w:lang w:eastAsia="zh-CN"/>
        </w:rPr>
        <w:t>reader</w:t>
      </w:r>
      <w:r w:rsidR="003343B7" w:rsidRPr="00FD39E4">
        <w:rPr>
          <w:rFonts w:ascii="Times New Roman" w:hAnsi="Times New Roman"/>
          <w:sz w:val="22"/>
          <w:lang w:eastAsia="zh-CN"/>
        </w:rPr>
        <w:t xml:space="preserve">, </w:t>
      </w:r>
      <w:r w:rsidR="007815A5">
        <w:rPr>
          <w:rFonts w:ascii="Times New Roman" w:hAnsi="Times New Roman"/>
          <w:sz w:val="22"/>
          <w:lang w:eastAsia="zh-CN"/>
        </w:rPr>
        <w:t>which otherwise requires</w:t>
      </w:r>
      <w:r w:rsidR="003343B7" w:rsidRPr="00FD39E4">
        <w:rPr>
          <w:rFonts w:ascii="Times New Roman" w:hAnsi="Times New Roman"/>
          <w:sz w:val="22"/>
          <w:lang w:eastAsia="zh-CN"/>
        </w:rPr>
        <w:t xml:space="preserve"> large memory for storing the samples</w:t>
      </w:r>
      <w:r w:rsidR="00366862">
        <w:rPr>
          <w:rFonts w:ascii="Times New Roman" w:hAnsi="Times New Roman"/>
          <w:sz w:val="22"/>
          <w:lang w:eastAsia="zh-CN"/>
        </w:rPr>
        <w:t xml:space="preserve"> in the absence of a midamble</w:t>
      </w:r>
      <w:r w:rsidR="003343B7" w:rsidRPr="00FD39E4">
        <w:rPr>
          <w:rFonts w:ascii="Times New Roman" w:hAnsi="Times New Roman"/>
          <w:sz w:val="22"/>
          <w:lang w:eastAsia="zh-CN"/>
        </w:rPr>
        <w:t xml:space="preserve">. </w:t>
      </w:r>
    </w:p>
    <w:p w14:paraId="1ED456C4" w14:textId="620C192D" w:rsidR="00366862" w:rsidRPr="00605771" w:rsidRDefault="00803DF3" w:rsidP="00C45B6E">
      <w:pPr>
        <w:pStyle w:val="ListParagraph"/>
        <w:numPr>
          <w:ilvl w:val="0"/>
          <w:numId w:val="21"/>
        </w:numPr>
        <w:ind w:leftChars="0"/>
        <w:jc w:val="both"/>
        <w:rPr>
          <w:rFonts w:ascii="Times New Roman" w:hAnsi="Times New Roman"/>
          <w:sz w:val="22"/>
          <w:lang w:eastAsia="zh-CN"/>
        </w:rPr>
      </w:pPr>
      <w:r w:rsidRPr="00803DF3">
        <w:rPr>
          <w:rFonts w:ascii="Times New Roman" w:hAnsi="Times New Roman"/>
          <w:sz w:val="22"/>
          <w:lang w:eastAsia="zh-CN"/>
        </w:rPr>
        <w:t xml:space="preserve">The D2R midamble improves the </w:t>
      </w:r>
      <w:r w:rsidR="001920B2">
        <w:rPr>
          <w:rFonts w:ascii="Times New Roman" w:hAnsi="Times New Roman"/>
          <w:sz w:val="22"/>
          <w:lang w:eastAsia="zh-CN"/>
        </w:rPr>
        <w:t xml:space="preserve">postamble </w:t>
      </w:r>
      <w:r w:rsidRPr="00803DF3">
        <w:rPr>
          <w:rFonts w:ascii="Times New Roman" w:hAnsi="Times New Roman"/>
          <w:sz w:val="22"/>
          <w:lang w:eastAsia="zh-CN"/>
        </w:rPr>
        <w:t>correlation peak detection performance of the reader</w:t>
      </w:r>
      <w:r>
        <w:rPr>
          <w:rFonts w:ascii="Times New Roman" w:hAnsi="Times New Roman"/>
          <w:sz w:val="22"/>
          <w:lang w:eastAsia="zh-CN"/>
        </w:rPr>
        <w:t>.</w:t>
      </w:r>
      <w:r w:rsidRPr="00803DF3">
        <w:rPr>
          <w:rFonts w:ascii="Times New Roman" w:hAnsi="Times New Roman"/>
          <w:sz w:val="22"/>
          <w:lang w:eastAsia="zh-CN"/>
        </w:rPr>
        <w:t xml:space="preserve"> </w:t>
      </w:r>
      <w:r w:rsidR="00FD39E4" w:rsidRPr="00FD39E4">
        <w:rPr>
          <w:rFonts w:ascii="Times New Roman" w:hAnsi="Times New Roman"/>
          <w:sz w:val="22"/>
          <w:lang w:eastAsia="zh-CN"/>
        </w:rPr>
        <w:t>If the midamble is not included, the accumulated timing offset would be large, resulting in a large searching window for the correlation peak.</w:t>
      </w:r>
      <w:r w:rsidR="000B60FB">
        <w:rPr>
          <w:rFonts w:ascii="Times New Roman" w:hAnsi="Times New Roman"/>
          <w:sz w:val="22"/>
          <w:lang w:eastAsia="zh-CN"/>
        </w:rPr>
        <w:t xml:space="preserve"> With a large searching window,</w:t>
      </w:r>
      <w:r w:rsidR="000B60FB" w:rsidRPr="000B60FB">
        <w:rPr>
          <w:rFonts w:ascii="Times New Roman" w:hAnsi="Times New Roman"/>
          <w:sz w:val="22"/>
          <w:lang w:eastAsia="zh-CN"/>
        </w:rPr>
        <w:t xml:space="preserve"> the detection performance</w:t>
      </w:r>
      <w:r w:rsidR="000B60FB">
        <w:rPr>
          <w:rFonts w:ascii="Times New Roman" w:hAnsi="Times New Roman"/>
          <w:sz w:val="22"/>
          <w:lang w:eastAsia="zh-CN"/>
        </w:rPr>
        <w:t xml:space="preserve"> will be worse</w:t>
      </w:r>
      <w:r w:rsidR="000B60FB" w:rsidRPr="000B60FB">
        <w:rPr>
          <w:rFonts w:ascii="Times New Roman" w:hAnsi="Times New Roman"/>
          <w:sz w:val="22"/>
          <w:lang w:eastAsia="zh-CN"/>
        </w:rPr>
        <w:t>.</w:t>
      </w:r>
      <w:r w:rsidR="000B60FB">
        <w:rPr>
          <w:rFonts w:ascii="Times New Roman" w:hAnsi="Times New Roman"/>
          <w:sz w:val="22"/>
          <w:lang w:eastAsia="zh-CN"/>
        </w:rPr>
        <w:t xml:space="preserve"> </w:t>
      </w:r>
    </w:p>
    <w:p w14:paraId="6BABCDB5" w14:textId="21391BAC" w:rsidR="006925DD" w:rsidRPr="00605771" w:rsidRDefault="0089045A" w:rsidP="00C45B6E">
      <w:pPr>
        <w:pStyle w:val="ListParagraph"/>
        <w:numPr>
          <w:ilvl w:val="0"/>
          <w:numId w:val="21"/>
        </w:numPr>
        <w:spacing w:after="120"/>
        <w:ind w:leftChars="0" w:left="418" w:hanging="418"/>
        <w:jc w:val="both"/>
        <w:rPr>
          <w:rFonts w:ascii="Times New Roman" w:hAnsi="Times New Roman"/>
          <w:sz w:val="22"/>
          <w:lang w:eastAsia="zh-CN"/>
        </w:rPr>
      </w:pPr>
      <w:r w:rsidRPr="0089045A">
        <w:rPr>
          <w:rFonts w:ascii="Times New Roman" w:hAnsi="Times New Roman"/>
          <w:sz w:val="22"/>
          <w:lang w:eastAsia="zh-CN"/>
        </w:rPr>
        <w:t>The D2R midamble can serve as a reference signal to achieve channel and interference estimation</w:t>
      </w:r>
      <w:r>
        <w:rPr>
          <w:rFonts w:ascii="Times New Roman" w:hAnsi="Times New Roman"/>
          <w:sz w:val="22"/>
          <w:lang w:eastAsia="zh-CN"/>
        </w:rPr>
        <w:t xml:space="preserve">. </w:t>
      </w:r>
      <w:r w:rsidRPr="00605771">
        <w:rPr>
          <w:rFonts w:ascii="Times New Roman" w:hAnsi="Times New Roman"/>
          <w:sz w:val="22"/>
          <w:lang w:eastAsia="zh-CN"/>
        </w:rPr>
        <w:t xml:space="preserve">Since the backscattered signal passes through a two-fold path loss and reflection loss at the Ambient IoT device, the received power of the </w:t>
      </w:r>
      <w:r>
        <w:rPr>
          <w:rFonts w:ascii="Times New Roman" w:hAnsi="Times New Roman"/>
          <w:sz w:val="22"/>
          <w:lang w:eastAsia="zh-CN"/>
        </w:rPr>
        <w:t>CW</w:t>
      </w:r>
      <w:r w:rsidRPr="00605771">
        <w:rPr>
          <w:rFonts w:ascii="Times New Roman" w:hAnsi="Times New Roman"/>
          <w:sz w:val="22"/>
          <w:lang w:eastAsia="zh-CN"/>
        </w:rPr>
        <w:t xml:space="preserve"> signal can be much higher than the backscattered signal</w:t>
      </w:r>
      <w:r>
        <w:rPr>
          <w:rFonts w:ascii="Times New Roman" w:hAnsi="Times New Roman"/>
          <w:sz w:val="22"/>
          <w:lang w:eastAsia="zh-CN"/>
        </w:rPr>
        <w:t>, causing interference</w:t>
      </w:r>
      <w:r w:rsidRPr="00605771">
        <w:rPr>
          <w:rFonts w:ascii="Times New Roman" w:hAnsi="Times New Roman"/>
          <w:sz w:val="22"/>
          <w:lang w:eastAsia="zh-CN"/>
        </w:rPr>
        <w:t xml:space="preserve">. MMSE-IRC can be applied for interference suppression in digital baseband processing. As the channel state information of both target signal and interference is needed for the MMSE-IRC processing, </w:t>
      </w:r>
      <w:r>
        <w:rPr>
          <w:rFonts w:ascii="Times New Roman" w:hAnsi="Times New Roman"/>
          <w:sz w:val="22"/>
          <w:lang w:eastAsia="zh-CN"/>
        </w:rPr>
        <w:t>the midamble can be used</w:t>
      </w:r>
      <w:r w:rsidRPr="00605771">
        <w:rPr>
          <w:rFonts w:ascii="Times New Roman" w:hAnsi="Times New Roman"/>
          <w:sz w:val="22"/>
          <w:lang w:eastAsia="zh-CN"/>
        </w:rPr>
        <w:t xml:space="preserve"> to achieve channel and interference estimation.</w:t>
      </w:r>
    </w:p>
    <w:p w14:paraId="0785A1EA" w14:textId="2C929001" w:rsidR="007815A5" w:rsidRDefault="007815A5" w:rsidP="00C45B6E">
      <w:pPr>
        <w:pStyle w:val="ListParagraph"/>
        <w:numPr>
          <w:ilvl w:val="1"/>
          <w:numId w:val="21"/>
        </w:numPr>
        <w:spacing w:after="120"/>
        <w:ind w:leftChars="0"/>
        <w:jc w:val="both"/>
        <w:rPr>
          <w:rFonts w:ascii="Times New Roman" w:hAnsi="Times New Roman"/>
          <w:sz w:val="22"/>
          <w:lang w:eastAsia="zh-CN"/>
        </w:rPr>
      </w:pPr>
      <w:r>
        <w:rPr>
          <w:rFonts w:ascii="Times New Roman" w:hAnsi="Times New Roman"/>
          <w:sz w:val="22"/>
          <w:lang w:eastAsia="zh-CN"/>
        </w:rPr>
        <w:t>Channel estimation is by the same principle as illustrated above for the postamble.</w:t>
      </w:r>
    </w:p>
    <w:p w14:paraId="76C919AD" w14:textId="245C2A92" w:rsidR="0089045A" w:rsidRPr="00E32FE9" w:rsidRDefault="0052346F" w:rsidP="00C45B6E">
      <w:pPr>
        <w:pStyle w:val="ListParagraph"/>
        <w:numPr>
          <w:ilvl w:val="1"/>
          <w:numId w:val="21"/>
        </w:numPr>
        <w:spacing w:after="120"/>
        <w:ind w:leftChars="0"/>
        <w:jc w:val="both"/>
        <w:rPr>
          <w:rFonts w:ascii="Times New Roman" w:hAnsi="Times New Roman"/>
          <w:sz w:val="22"/>
          <w:lang w:eastAsia="zh-CN"/>
        </w:rPr>
      </w:pPr>
      <w:r w:rsidRPr="00E32FE9">
        <w:rPr>
          <w:rFonts w:ascii="Times New Roman" w:hAnsi="Times New Roman"/>
          <w:sz w:val="22"/>
          <w:lang w:eastAsia="zh-CN"/>
        </w:rPr>
        <w:t xml:space="preserve">For interference suppression, as discussed in our paper on CW characteristics </w:t>
      </w:r>
      <w:r w:rsidR="00935DBB" w:rsidRPr="00E32FE9">
        <w:rPr>
          <w:rFonts w:ascii="Times New Roman" w:hAnsi="Times New Roman"/>
          <w:sz w:val="22"/>
          <w:lang w:eastAsia="zh-CN"/>
        </w:rPr>
        <w:fldChar w:fldCharType="begin"/>
      </w:r>
      <w:r w:rsidR="00935DBB" w:rsidRPr="00E32FE9">
        <w:rPr>
          <w:rFonts w:ascii="Times New Roman" w:hAnsi="Times New Roman"/>
          <w:sz w:val="22"/>
          <w:lang w:eastAsia="zh-CN"/>
        </w:rPr>
        <w:instrText xml:space="preserve"> REF _Ref166280169 \r \h  \* MERGEFORMAT </w:instrText>
      </w:r>
      <w:r w:rsidR="00935DBB" w:rsidRPr="00E32FE9">
        <w:rPr>
          <w:rFonts w:ascii="Times New Roman" w:hAnsi="Times New Roman"/>
          <w:sz w:val="22"/>
          <w:lang w:eastAsia="zh-CN"/>
        </w:rPr>
      </w:r>
      <w:r w:rsidR="00935DBB" w:rsidRPr="00E32FE9">
        <w:rPr>
          <w:rFonts w:ascii="Times New Roman" w:hAnsi="Times New Roman"/>
          <w:sz w:val="22"/>
          <w:lang w:eastAsia="zh-CN"/>
        </w:rPr>
        <w:fldChar w:fldCharType="separate"/>
      </w:r>
      <w:r w:rsidR="00FF4CB5">
        <w:rPr>
          <w:rFonts w:ascii="Times New Roman" w:hAnsi="Times New Roman"/>
          <w:sz w:val="22"/>
          <w:lang w:eastAsia="zh-CN"/>
        </w:rPr>
        <w:t>[9]</w:t>
      </w:r>
      <w:r w:rsidR="00935DBB" w:rsidRPr="00E32FE9">
        <w:rPr>
          <w:rFonts w:ascii="Times New Roman" w:hAnsi="Times New Roman"/>
          <w:sz w:val="22"/>
          <w:lang w:eastAsia="zh-CN"/>
        </w:rPr>
        <w:fldChar w:fldCharType="end"/>
      </w:r>
      <w:r w:rsidRPr="00E32FE9">
        <w:rPr>
          <w:rFonts w:ascii="Times New Roman" w:hAnsi="Times New Roman"/>
          <w:sz w:val="22"/>
          <w:lang w:eastAsia="zh-CN"/>
        </w:rPr>
        <w:t>, MMSE-IRC may be used together with the high-pass filter to further improve the performance. To support MMSE-IRC, the channel correlation matrix of the interference is needed. Since the multi-path channel may vary during a long D2R transmission, midamble is also used to update the channel correlation matrix of the interference in time for better performance.</w:t>
      </w:r>
    </w:p>
    <w:p w14:paraId="7669ECDA" w14:textId="07EFB2BC" w:rsidR="00257869" w:rsidRPr="009804AB" w:rsidRDefault="00AC7AF0" w:rsidP="00DE0335">
      <w:pPr>
        <w:pStyle w:val="Caption"/>
        <w:jc w:val="both"/>
        <w:rPr>
          <w:bCs w:val="0"/>
          <w:i/>
          <w:sz w:val="22"/>
          <w:szCs w:val="22"/>
          <w:lang w:eastAsia="zh-CN"/>
        </w:rPr>
      </w:pPr>
      <w:bookmarkStart w:id="39" w:name="_Ref166276622"/>
      <w:r w:rsidRPr="009804AB">
        <w:rPr>
          <w:bCs w:val="0"/>
          <w:i/>
          <w:sz w:val="22"/>
          <w:szCs w:val="22"/>
          <w:lang w:eastAsia="zh-CN"/>
        </w:rPr>
        <w:t xml:space="preserve">Observation </w:t>
      </w:r>
      <w:r w:rsidRPr="009804AB">
        <w:rPr>
          <w:bCs w:val="0"/>
          <w:i/>
          <w:sz w:val="22"/>
          <w:szCs w:val="22"/>
          <w:lang w:eastAsia="zh-CN"/>
        </w:rPr>
        <w:fldChar w:fldCharType="begin"/>
      </w:r>
      <w:r w:rsidRPr="009804AB">
        <w:rPr>
          <w:bCs w:val="0"/>
          <w:i/>
          <w:sz w:val="22"/>
          <w:szCs w:val="22"/>
          <w:lang w:eastAsia="zh-CN"/>
        </w:rPr>
        <w:instrText xml:space="preserve"> SEQ Observation \* ARABIC </w:instrText>
      </w:r>
      <w:r w:rsidRPr="009804AB">
        <w:rPr>
          <w:bCs w:val="0"/>
          <w:i/>
          <w:sz w:val="22"/>
          <w:szCs w:val="22"/>
          <w:lang w:eastAsia="zh-CN"/>
        </w:rPr>
        <w:fldChar w:fldCharType="separate"/>
      </w:r>
      <w:r w:rsidR="00FF4CB5" w:rsidRPr="009804AB">
        <w:rPr>
          <w:bCs w:val="0"/>
          <w:i/>
          <w:sz w:val="22"/>
          <w:szCs w:val="22"/>
          <w:lang w:eastAsia="zh-CN"/>
        </w:rPr>
        <w:t>11</w:t>
      </w:r>
      <w:r w:rsidRPr="009804AB">
        <w:rPr>
          <w:bCs w:val="0"/>
          <w:i/>
          <w:sz w:val="22"/>
          <w:szCs w:val="22"/>
          <w:lang w:eastAsia="zh-CN"/>
        </w:rPr>
        <w:fldChar w:fldCharType="end"/>
      </w:r>
      <w:r w:rsidR="00257869" w:rsidRPr="009804AB">
        <w:rPr>
          <w:bCs w:val="0"/>
          <w:i/>
          <w:sz w:val="22"/>
          <w:szCs w:val="22"/>
          <w:lang w:eastAsia="zh-CN"/>
        </w:rPr>
        <w:t>: For D2R transmissions, the necessity of using a midamble is justified based on the following:</w:t>
      </w:r>
      <w:bookmarkEnd w:id="39"/>
    </w:p>
    <w:p w14:paraId="19A8EA2F" w14:textId="1B3E2AB6" w:rsidR="00257869" w:rsidRPr="00DE0335" w:rsidRDefault="00A514DF" w:rsidP="00C45B6E">
      <w:pPr>
        <w:pStyle w:val="Caption"/>
        <w:numPr>
          <w:ilvl w:val="0"/>
          <w:numId w:val="43"/>
        </w:numPr>
        <w:jc w:val="both"/>
        <w:rPr>
          <w:i/>
          <w:sz w:val="22"/>
        </w:rPr>
      </w:pPr>
      <w:r w:rsidRPr="00DE0335">
        <w:rPr>
          <w:i/>
          <w:sz w:val="22"/>
        </w:rPr>
        <w:t xml:space="preserve">Edge detection </w:t>
      </w:r>
      <w:r w:rsidR="00257869" w:rsidRPr="00DE0335">
        <w:rPr>
          <w:i/>
          <w:sz w:val="22"/>
        </w:rPr>
        <w:t>-</w:t>
      </w:r>
      <w:r w:rsidRPr="00DE0335">
        <w:rPr>
          <w:i/>
          <w:sz w:val="22"/>
        </w:rPr>
        <w:t xml:space="preserve"> </w:t>
      </w:r>
      <w:r w:rsidR="00257869" w:rsidRPr="00DE0335">
        <w:rPr>
          <w:i/>
          <w:sz w:val="22"/>
        </w:rPr>
        <w:t>based timing acquisition is not possible because of the low backscattered signal power of the D2R transmission.</w:t>
      </w:r>
    </w:p>
    <w:p w14:paraId="575F96F2" w14:textId="050F89ED" w:rsidR="00257869" w:rsidRPr="00DE0335" w:rsidRDefault="00257869" w:rsidP="00C45B6E">
      <w:pPr>
        <w:pStyle w:val="Caption"/>
        <w:numPr>
          <w:ilvl w:val="0"/>
          <w:numId w:val="43"/>
        </w:numPr>
        <w:jc w:val="both"/>
        <w:rPr>
          <w:i/>
          <w:sz w:val="22"/>
        </w:rPr>
      </w:pPr>
      <w:r w:rsidRPr="00DE0335">
        <w:rPr>
          <w:i/>
          <w:sz w:val="22"/>
        </w:rPr>
        <w:t>Decreases the memory requirement of the reader, and enables pipelined processing of the reception.</w:t>
      </w:r>
    </w:p>
    <w:p w14:paraId="09E5970E" w14:textId="00803C80" w:rsidR="00257869" w:rsidRPr="00DE0335" w:rsidRDefault="00257869" w:rsidP="00C45B6E">
      <w:pPr>
        <w:pStyle w:val="Caption"/>
        <w:numPr>
          <w:ilvl w:val="0"/>
          <w:numId w:val="43"/>
        </w:numPr>
        <w:jc w:val="both"/>
        <w:rPr>
          <w:i/>
          <w:sz w:val="22"/>
        </w:rPr>
      </w:pPr>
      <w:r w:rsidRPr="00DE0335">
        <w:rPr>
          <w:i/>
          <w:sz w:val="22"/>
        </w:rPr>
        <w:t xml:space="preserve">Improves the </w:t>
      </w:r>
      <w:r w:rsidR="00716361" w:rsidRPr="00DE0335">
        <w:rPr>
          <w:i/>
          <w:sz w:val="22"/>
        </w:rPr>
        <w:t xml:space="preserve">postamble </w:t>
      </w:r>
      <w:r w:rsidRPr="00DE0335">
        <w:rPr>
          <w:i/>
          <w:sz w:val="22"/>
        </w:rPr>
        <w:t xml:space="preserve">correlation peak detection performance of the reader. </w:t>
      </w:r>
    </w:p>
    <w:p w14:paraId="2069DAAF" w14:textId="4AB875A1" w:rsidR="00257869" w:rsidRPr="00DE0335" w:rsidRDefault="00257869" w:rsidP="00C45B6E">
      <w:pPr>
        <w:pStyle w:val="Caption"/>
        <w:numPr>
          <w:ilvl w:val="0"/>
          <w:numId w:val="43"/>
        </w:numPr>
        <w:jc w:val="both"/>
        <w:rPr>
          <w:i/>
          <w:sz w:val="22"/>
        </w:rPr>
      </w:pPr>
      <w:bookmarkStart w:id="40" w:name="_Hlk166060552"/>
      <w:r w:rsidRPr="00DE0335">
        <w:rPr>
          <w:i/>
          <w:sz w:val="22"/>
        </w:rPr>
        <w:t xml:space="preserve">Serves as a reference signal to </w:t>
      </w:r>
      <w:bookmarkStart w:id="41" w:name="_Hlk166061786"/>
      <w:r w:rsidRPr="00DE0335">
        <w:rPr>
          <w:i/>
          <w:sz w:val="22"/>
        </w:rPr>
        <w:t>achieve channel and interference estimation</w:t>
      </w:r>
      <w:bookmarkEnd w:id="41"/>
      <w:r w:rsidRPr="00DE0335">
        <w:rPr>
          <w:i/>
          <w:sz w:val="22"/>
        </w:rPr>
        <w:t>.</w:t>
      </w:r>
      <w:bookmarkEnd w:id="40"/>
    </w:p>
    <w:p w14:paraId="65A0DDDF" w14:textId="443C3BB8" w:rsidR="001C34BC" w:rsidRDefault="001C34BC">
      <w:pPr>
        <w:jc w:val="both"/>
      </w:pPr>
      <w:r>
        <w:t xml:space="preserve">In order to understand exactly how the midamble achieves the aforementioned functions, the </w:t>
      </w:r>
      <w:r w:rsidR="00C54146">
        <w:t xml:space="preserve">example </w:t>
      </w:r>
      <w:r>
        <w:t xml:space="preserve">design of the midamble is expected to be a binary sequence inserted </w:t>
      </w:r>
      <w:r w:rsidR="00C54146">
        <w:t>in the middle of</w:t>
      </w:r>
      <w:r>
        <w:t xml:space="preserve"> PDRCH transmissions</w:t>
      </w:r>
      <w:r w:rsidR="00BB672C">
        <w:t xml:space="preserve">, as </w:t>
      </w:r>
      <w:r w:rsidR="00E81106">
        <w:t xml:space="preserve">seen in </w:t>
      </w:r>
      <w:r w:rsidR="00E81106" w:rsidRPr="00E81106">
        <w:fldChar w:fldCharType="begin"/>
      </w:r>
      <w:r w:rsidR="00E81106" w:rsidRPr="00E81106">
        <w:instrText xml:space="preserve"> REF _Ref166060028 \h </w:instrText>
      </w:r>
      <w:r w:rsidR="00E81106" w:rsidRPr="002F0F2A">
        <w:instrText xml:space="preserve"> \* MERGEFORMAT </w:instrText>
      </w:r>
      <w:r w:rsidR="00E81106" w:rsidRPr="00E81106">
        <w:fldChar w:fldCharType="separate"/>
      </w:r>
      <w:r w:rsidR="00FF4CB5" w:rsidRPr="00285CDE">
        <w:t xml:space="preserve">Figure </w:t>
      </w:r>
      <w:r w:rsidR="00FF4CB5" w:rsidRPr="00285CDE">
        <w:rPr>
          <w:noProof/>
        </w:rPr>
        <w:t>11</w:t>
      </w:r>
      <w:r w:rsidR="00E81106" w:rsidRPr="00E81106">
        <w:fldChar w:fldCharType="end"/>
      </w:r>
      <w:r w:rsidR="00C54146">
        <w:t>.</w:t>
      </w:r>
    </w:p>
    <w:p w14:paraId="4F588C42" w14:textId="73872E3B" w:rsidR="00BA3E66" w:rsidRDefault="00674A0E">
      <w:pPr>
        <w:jc w:val="center"/>
      </w:pPr>
      <w:r>
        <w:rPr>
          <w:noProof/>
          <w:lang w:eastAsia="zh-CN"/>
        </w:rPr>
        <w:lastRenderedPageBreak/>
        <w:drawing>
          <wp:inline distT="0" distB="0" distL="0" distR="0" wp14:anchorId="66C8A362" wp14:editId="708E11BD">
            <wp:extent cx="5876224" cy="905346"/>
            <wp:effectExtent l="0" t="0" r="0"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93031" cy="923342"/>
                    </a:xfrm>
                    <a:prstGeom prst="rect">
                      <a:avLst/>
                    </a:prstGeom>
                    <a:noFill/>
                  </pic:spPr>
                </pic:pic>
              </a:graphicData>
            </a:graphic>
          </wp:inline>
        </w:drawing>
      </w:r>
    </w:p>
    <w:p w14:paraId="5D6A19D6" w14:textId="6963832D" w:rsidR="00BA3E66" w:rsidRPr="002F0F2A" w:rsidRDefault="00BA3E66">
      <w:pPr>
        <w:jc w:val="center"/>
        <w:rPr>
          <w:b/>
        </w:rPr>
      </w:pPr>
      <w:bookmarkStart w:id="42" w:name="_Ref166060028"/>
      <w:r w:rsidRPr="00F54028">
        <w:rPr>
          <w:b/>
        </w:rPr>
        <w:t xml:space="preserve">Figure </w:t>
      </w:r>
      <w:r w:rsidRPr="00F54028">
        <w:rPr>
          <w:b/>
        </w:rPr>
        <w:fldChar w:fldCharType="begin"/>
      </w:r>
      <w:r w:rsidRPr="00F54028">
        <w:rPr>
          <w:b/>
        </w:rPr>
        <w:instrText xml:space="preserve"> SEQ Figure \* ARABIC </w:instrText>
      </w:r>
      <w:r w:rsidRPr="00F54028">
        <w:rPr>
          <w:b/>
        </w:rPr>
        <w:fldChar w:fldCharType="separate"/>
      </w:r>
      <w:r w:rsidR="00FF4CB5">
        <w:rPr>
          <w:b/>
          <w:noProof/>
        </w:rPr>
        <w:t>11</w:t>
      </w:r>
      <w:r w:rsidRPr="00F54028">
        <w:rPr>
          <w:b/>
        </w:rPr>
        <w:fldChar w:fldCharType="end"/>
      </w:r>
      <w:bookmarkEnd w:id="42"/>
      <w:r w:rsidRPr="00F54028">
        <w:rPr>
          <w:b/>
        </w:rPr>
        <w:t xml:space="preserve">. </w:t>
      </w:r>
      <w:r>
        <w:rPr>
          <w:b/>
        </w:rPr>
        <w:t>An example design of midamble</w:t>
      </w:r>
    </w:p>
    <w:p w14:paraId="63700EA6" w14:textId="46027257" w:rsidR="001C34BC" w:rsidRPr="00605771" w:rsidRDefault="001C34BC" w:rsidP="00854930">
      <w:pPr>
        <w:spacing w:before="120"/>
        <w:jc w:val="both"/>
        <w:rPr>
          <w:b/>
          <w:i/>
          <w:u w:val="single"/>
          <w:lang w:eastAsia="zh-CN"/>
        </w:rPr>
      </w:pPr>
      <w:r w:rsidRPr="00605771">
        <w:rPr>
          <w:b/>
          <w:i/>
          <w:u w:val="single"/>
          <w:lang w:eastAsia="zh-CN"/>
        </w:rPr>
        <w:t>Relationship between D2R transmission length and midamble overhead</w:t>
      </w:r>
    </w:p>
    <w:p w14:paraId="66E93CA9" w14:textId="24057849" w:rsidR="001C34BC" w:rsidRDefault="001C34BC">
      <w:pPr>
        <w:spacing w:before="120"/>
        <w:jc w:val="both"/>
        <w:rPr>
          <w:lang w:eastAsia="zh-CN"/>
        </w:rPr>
      </w:pPr>
      <w:r>
        <w:rPr>
          <w:lang w:eastAsia="zh-CN"/>
        </w:rPr>
        <w:t xml:space="preserve">The reason the midamble is used only for long PDRCH transmissions is to </w:t>
      </w:r>
      <w:r w:rsidR="00542C9A">
        <w:rPr>
          <w:lang w:eastAsia="zh-CN"/>
        </w:rPr>
        <w:t xml:space="preserve">limit </w:t>
      </w:r>
      <w:r>
        <w:rPr>
          <w:lang w:eastAsia="zh-CN"/>
        </w:rPr>
        <w:t>the overhead caused by the inserting the midamble.</w:t>
      </w:r>
      <w:r w:rsidR="00E81106">
        <w:rPr>
          <w:lang w:eastAsia="zh-CN"/>
        </w:rPr>
        <w:t xml:space="preserve"> </w:t>
      </w:r>
    </w:p>
    <w:p w14:paraId="54A9BC4C" w14:textId="0ED6CED0" w:rsidR="00C54146" w:rsidRDefault="00C54146">
      <w:pPr>
        <w:spacing w:before="120"/>
        <w:jc w:val="both"/>
        <w:rPr>
          <w:lang w:eastAsia="zh-CN"/>
        </w:rPr>
      </w:pPr>
      <w:r>
        <w:rPr>
          <w:lang w:eastAsia="zh-CN"/>
        </w:rPr>
        <w:t>Considering the assumption shown in</w:t>
      </w:r>
      <w:r w:rsidR="001411E9">
        <w:rPr>
          <w:lang w:eastAsia="zh-CN"/>
        </w:rPr>
        <w:t xml:space="preserve"> Appendix</w:t>
      </w:r>
      <w:r>
        <w:rPr>
          <w:lang w:eastAsia="zh-CN"/>
        </w:rPr>
        <w:t>, the total transmission length</w:t>
      </w:r>
      <w:r w:rsidR="00BA3E66">
        <w:rPr>
          <w:lang w:eastAsia="zh-CN"/>
        </w:rPr>
        <w:t xml:space="preserve"> of </w:t>
      </w:r>
      <w:r w:rsidR="00E5597C">
        <w:rPr>
          <w:lang w:eastAsia="zh-CN"/>
        </w:rPr>
        <w:t xml:space="preserve">a </w:t>
      </w:r>
      <w:r w:rsidR="00BA3E66">
        <w:rPr>
          <w:lang w:eastAsia="zh-CN"/>
        </w:rPr>
        <w:t>D2R</w:t>
      </w:r>
      <w:r w:rsidR="00E5597C">
        <w:rPr>
          <w:lang w:eastAsia="zh-CN"/>
        </w:rPr>
        <w:t xml:space="preserve"> transmission</w:t>
      </w:r>
      <w:r w:rsidR="00BA3E66">
        <w:rPr>
          <w:lang w:eastAsia="zh-CN"/>
        </w:rPr>
        <w:t xml:space="preserve"> without midamble</w:t>
      </w:r>
      <w:r>
        <w:rPr>
          <w:lang w:eastAsia="zh-CN"/>
        </w:rPr>
        <w:t xml:space="preserve"> can be calculated </w:t>
      </w:r>
      <w:r w:rsidR="00E5597C">
        <w:rPr>
          <w:lang w:eastAsia="zh-CN"/>
        </w:rPr>
        <w:t xml:space="preserve">for a packet size of 400 bits with a 16-bit CRC, with Manchester encoding and an 1/3 rate FEC encoder, </w:t>
      </w:r>
      <w:r>
        <w:rPr>
          <w:lang w:eastAsia="zh-CN"/>
        </w:rPr>
        <w:t>as:</w:t>
      </w:r>
    </w:p>
    <w:p w14:paraId="045DA16C" w14:textId="55C66AFD" w:rsidR="00C54146" w:rsidRDefault="00C94726" w:rsidP="009B6197">
      <w:pPr>
        <w:spacing w:before="120"/>
        <w:jc w:val="center"/>
        <w:rPr>
          <w:lang w:eastAsia="zh-CN"/>
        </w:rPr>
      </w:pPr>
      <m:oMath>
        <m:d>
          <m:dPr>
            <m:ctrlPr>
              <w:rPr>
                <w:rFonts w:ascii="Cambria Math" w:hAnsi="Cambria Math"/>
                <w:lang w:eastAsia="zh-CN"/>
              </w:rPr>
            </m:ctrlPr>
          </m:dPr>
          <m:e>
            <m:r>
              <m:rPr>
                <m:sty m:val="p"/>
              </m:rPr>
              <w:rPr>
                <w:rFonts w:ascii="Cambria Math" w:hAnsi="Cambria Math" w:hint="eastAsia"/>
                <w:lang w:eastAsia="zh-CN"/>
              </w:rPr>
              <m:t>4</m:t>
            </m:r>
            <m:r>
              <m:rPr>
                <m:sty m:val="p"/>
              </m:rPr>
              <w:rPr>
                <w:rFonts w:ascii="Cambria Math" w:hAnsi="Cambria Math"/>
                <w:lang w:eastAsia="zh-CN"/>
              </w:rPr>
              <m:t>00+16</m:t>
            </m:r>
          </m:e>
        </m:d>
        <m:r>
          <m:rPr>
            <m:sty m:val="p"/>
          </m:rPr>
          <w:rPr>
            <w:rFonts w:ascii="Cambria Math" w:hAnsi="Cambria Math"/>
            <w:lang w:eastAsia="zh-CN"/>
          </w:rPr>
          <m:t>×</m:t>
        </m:r>
        <m:r>
          <m:rPr>
            <m:sty m:val="p"/>
          </m:rPr>
          <w:rPr>
            <w:rFonts w:ascii="Cambria Math"/>
            <w:lang w:eastAsia="zh-CN"/>
          </w:rPr>
          <m:t>2</m:t>
        </m:r>
        <m:r>
          <m:rPr>
            <m:sty m:val="p"/>
          </m:rPr>
          <w:rPr>
            <w:rFonts w:ascii="Cambria Math" w:hAnsi="Cambria Math"/>
            <w:lang w:eastAsia="zh-CN"/>
          </w:rPr>
          <m:t>×</m:t>
        </m:r>
        <m:r>
          <m:rPr>
            <m:sty m:val="p"/>
          </m:rPr>
          <w:rPr>
            <w:rFonts w:ascii="Cambria Math"/>
            <w:lang w:eastAsia="zh-CN"/>
          </w:rPr>
          <m:t>3=2496</m:t>
        </m:r>
      </m:oMath>
      <w:r w:rsidR="00BA3E66">
        <w:rPr>
          <w:rFonts w:hint="eastAsia"/>
          <w:lang w:eastAsia="zh-CN"/>
        </w:rPr>
        <w:t xml:space="preserve"> </w:t>
      </w:r>
      <w:r w:rsidR="00BA3E66">
        <w:rPr>
          <w:lang w:eastAsia="zh-CN"/>
        </w:rPr>
        <w:t>chips</w:t>
      </w:r>
    </w:p>
    <w:p w14:paraId="1F1608D2" w14:textId="50D68365" w:rsidR="00BA3E66" w:rsidRDefault="00BA3E66">
      <w:pPr>
        <w:spacing w:before="120"/>
        <w:jc w:val="both"/>
        <w:rPr>
          <w:lang w:eastAsia="zh-CN"/>
        </w:rPr>
      </w:pPr>
      <w:r>
        <w:rPr>
          <w:lang w:eastAsia="zh-CN"/>
        </w:rPr>
        <w:t xml:space="preserve">Therefore, the overhead of </w:t>
      </w:r>
      <w:r w:rsidR="00674A0E">
        <w:rPr>
          <w:lang w:eastAsia="zh-CN"/>
        </w:rPr>
        <w:t xml:space="preserve">3 </w:t>
      </w:r>
      <w:r>
        <w:rPr>
          <w:lang w:eastAsia="zh-CN"/>
        </w:rPr>
        <w:t>midamble</w:t>
      </w:r>
      <w:r w:rsidR="00542C9A">
        <w:rPr>
          <w:lang w:eastAsia="zh-CN"/>
        </w:rPr>
        <w:t>s</w:t>
      </w:r>
      <w:r w:rsidR="00E5597C">
        <w:rPr>
          <w:lang w:eastAsia="zh-CN"/>
        </w:rPr>
        <w:t>, considering a sequence length of 32 and accounting for the line encoding,</w:t>
      </w:r>
      <w:r>
        <w:rPr>
          <w:lang w:eastAsia="zh-CN"/>
        </w:rPr>
        <w:t xml:space="preserve"> can be calculated as:</w:t>
      </w:r>
    </w:p>
    <w:p w14:paraId="1BE1F0D6" w14:textId="00E43CE6" w:rsidR="00BA3E66" w:rsidRDefault="00BA3E66" w:rsidP="00854930">
      <w:pPr>
        <w:spacing w:before="120"/>
        <w:jc w:val="both"/>
        <w:rPr>
          <w:lang w:eastAsia="zh-CN"/>
        </w:rPr>
      </w:pPr>
      <m:oMathPara>
        <m:oMath>
          <m:r>
            <w:rPr>
              <w:rFonts w:ascii="Cambria Math" w:hAnsi="Cambria Math"/>
              <w:lang w:eastAsia="zh-CN"/>
            </w:rPr>
            <m:t>32</m:t>
          </m:r>
          <m:r>
            <m:rPr>
              <m:sty m:val="p"/>
            </m:rPr>
            <w:rPr>
              <w:rFonts w:ascii="Cambria Math" w:hAnsi="Cambria Math"/>
              <w:lang w:eastAsia="zh-CN"/>
            </w:rPr>
            <m:t>×3×</m:t>
          </m:r>
          <m:r>
            <m:rPr>
              <m:sty m:val="p"/>
            </m:rPr>
            <w:rPr>
              <w:rFonts w:ascii="Cambria Math"/>
              <w:lang w:eastAsia="zh-CN"/>
            </w:rPr>
            <m:t>2</m:t>
          </m:r>
          <m:r>
            <m:rPr>
              <m:sty m:val="p"/>
            </m:rPr>
            <w:rPr>
              <w:rFonts w:ascii="Cambria Math" w:hAnsi="Cambria Math"/>
              <w:lang w:eastAsia="zh-CN"/>
            </w:rPr>
            <m:t>÷2496</m:t>
          </m:r>
          <m:r>
            <m:rPr>
              <m:sty m:val="p"/>
            </m:rPr>
            <w:rPr>
              <w:rFonts w:ascii="Cambria Math"/>
              <w:lang w:eastAsia="zh-CN"/>
            </w:rPr>
            <m:t>=7.7</m:t>
          </m:r>
          <m:r>
            <m:rPr>
              <m:sty m:val="p"/>
            </m:rPr>
            <w:rPr>
              <w:rFonts w:ascii="Cambria Math" w:hAnsi="Cambria Math"/>
              <w:lang w:eastAsia="zh-CN"/>
            </w:rPr>
            <m:t>%</m:t>
          </m:r>
        </m:oMath>
      </m:oMathPara>
    </w:p>
    <w:p w14:paraId="0BDD28D5" w14:textId="432536D9" w:rsidR="00EC2E0F" w:rsidRDefault="00A533F1">
      <w:pPr>
        <w:spacing w:before="120"/>
        <w:jc w:val="both"/>
        <w:rPr>
          <w:lang w:eastAsia="zh-CN"/>
        </w:rPr>
      </w:pPr>
      <w:r>
        <w:rPr>
          <w:lang w:eastAsia="zh-CN"/>
        </w:rPr>
        <w:t xml:space="preserve">It is clear that for shorter </w:t>
      </w:r>
      <w:r w:rsidR="00F820B5">
        <w:rPr>
          <w:lang w:eastAsia="zh-CN"/>
        </w:rPr>
        <w:t xml:space="preserve">data </w:t>
      </w:r>
      <w:r>
        <w:rPr>
          <w:lang w:eastAsia="zh-CN"/>
        </w:rPr>
        <w:t xml:space="preserve">bits, the midamble would result in a fairly high overhead, but is acceptable for larger packet sizes, especially when considering the advantages </w:t>
      </w:r>
      <w:r w:rsidR="00624815">
        <w:rPr>
          <w:lang w:eastAsia="zh-CN"/>
        </w:rPr>
        <w:t xml:space="preserve">that </w:t>
      </w:r>
      <w:r>
        <w:rPr>
          <w:lang w:eastAsia="zh-CN"/>
        </w:rPr>
        <w:t>it offers in terms of determining the accumulated timing offset.</w:t>
      </w:r>
    </w:p>
    <w:p w14:paraId="4299B7A7" w14:textId="48D7C8D0" w:rsidR="00624815" w:rsidRPr="009804AB" w:rsidRDefault="00AC7AF0" w:rsidP="00DE0335">
      <w:pPr>
        <w:pStyle w:val="Caption"/>
        <w:jc w:val="both"/>
        <w:rPr>
          <w:bCs w:val="0"/>
          <w:i/>
          <w:sz w:val="22"/>
          <w:szCs w:val="22"/>
          <w:lang w:eastAsia="zh-CN"/>
        </w:rPr>
      </w:pPr>
      <w:r w:rsidRPr="009804AB">
        <w:rPr>
          <w:bCs w:val="0"/>
          <w:i/>
          <w:sz w:val="22"/>
          <w:szCs w:val="22"/>
          <w:lang w:eastAsia="zh-CN"/>
        </w:rPr>
        <w:t xml:space="preserve">Observation </w:t>
      </w:r>
      <w:r w:rsidRPr="009804AB">
        <w:rPr>
          <w:bCs w:val="0"/>
          <w:i/>
          <w:sz w:val="22"/>
          <w:szCs w:val="22"/>
          <w:lang w:eastAsia="zh-CN"/>
        </w:rPr>
        <w:fldChar w:fldCharType="begin"/>
      </w:r>
      <w:r w:rsidRPr="009804AB">
        <w:rPr>
          <w:bCs w:val="0"/>
          <w:i/>
          <w:sz w:val="22"/>
          <w:szCs w:val="22"/>
          <w:lang w:eastAsia="zh-CN"/>
        </w:rPr>
        <w:instrText xml:space="preserve"> SEQ Observation \* ARABIC </w:instrText>
      </w:r>
      <w:r w:rsidRPr="009804AB">
        <w:rPr>
          <w:bCs w:val="0"/>
          <w:i/>
          <w:sz w:val="22"/>
          <w:szCs w:val="22"/>
          <w:lang w:eastAsia="zh-CN"/>
        </w:rPr>
        <w:fldChar w:fldCharType="separate"/>
      </w:r>
      <w:r w:rsidR="00FF4CB5" w:rsidRPr="009804AB">
        <w:rPr>
          <w:bCs w:val="0"/>
          <w:i/>
          <w:sz w:val="22"/>
          <w:szCs w:val="22"/>
          <w:lang w:eastAsia="zh-CN"/>
        </w:rPr>
        <w:t>12</w:t>
      </w:r>
      <w:r w:rsidRPr="009804AB">
        <w:rPr>
          <w:bCs w:val="0"/>
          <w:i/>
          <w:sz w:val="22"/>
          <w:szCs w:val="22"/>
          <w:lang w:eastAsia="zh-CN"/>
        </w:rPr>
        <w:fldChar w:fldCharType="end"/>
      </w:r>
      <w:r w:rsidR="00624815" w:rsidRPr="009804AB">
        <w:rPr>
          <w:bCs w:val="0"/>
          <w:i/>
          <w:sz w:val="22"/>
          <w:szCs w:val="22"/>
          <w:lang w:eastAsia="zh-CN"/>
        </w:rPr>
        <w:t>: The overhead caused by the addition of the midamble is high for shorter data packets, but is acceptable for larger packet sizes, considering that it can assist in determining the accumulated timing offset.</w:t>
      </w:r>
    </w:p>
    <w:p w14:paraId="51FB52DE" w14:textId="126C3E5C" w:rsidR="00257869" w:rsidRPr="00605771" w:rsidRDefault="000E503E">
      <w:pPr>
        <w:spacing w:before="120"/>
        <w:jc w:val="both"/>
        <w:rPr>
          <w:b/>
          <w:i/>
          <w:u w:val="single"/>
          <w:lang w:eastAsia="zh-CN"/>
        </w:rPr>
      </w:pPr>
      <w:r w:rsidRPr="00605771">
        <w:rPr>
          <w:b/>
          <w:i/>
          <w:u w:val="single"/>
          <w:lang w:eastAsia="zh-CN"/>
        </w:rPr>
        <w:t>Decoding performance of PDRCH with</w:t>
      </w:r>
      <w:r w:rsidR="00674A0E">
        <w:rPr>
          <w:b/>
          <w:i/>
          <w:u w:val="single"/>
          <w:lang w:eastAsia="zh-CN"/>
        </w:rPr>
        <w:t>/</w:t>
      </w:r>
      <w:r w:rsidR="00674A0E">
        <w:rPr>
          <w:rFonts w:hint="eastAsia"/>
          <w:b/>
          <w:i/>
          <w:u w:val="single"/>
          <w:lang w:eastAsia="zh-CN"/>
        </w:rPr>
        <w:t>without</w:t>
      </w:r>
      <w:r w:rsidRPr="00605771">
        <w:rPr>
          <w:b/>
          <w:i/>
          <w:u w:val="single"/>
          <w:lang w:eastAsia="zh-CN"/>
        </w:rPr>
        <w:t xml:space="preserve"> midamble</w:t>
      </w:r>
    </w:p>
    <w:p w14:paraId="5E63E511" w14:textId="0718EEDD" w:rsidR="001D0C89" w:rsidRDefault="000B60FB">
      <w:pPr>
        <w:jc w:val="both"/>
      </w:pPr>
      <w:r w:rsidRPr="00366862">
        <w:t xml:space="preserve">As shown in </w:t>
      </w:r>
      <w:bookmarkStart w:id="43" w:name="_Hlk166249327"/>
      <w:r w:rsidR="00366BFE" w:rsidRPr="0089045A">
        <w:fldChar w:fldCharType="begin"/>
      </w:r>
      <w:r w:rsidR="00366BFE" w:rsidRPr="00366862">
        <w:instrText xml:space="preserve"> REF _Ref165215066 \h  \* MERGEFORMAT </w:instrText>
      </w:r>
      <w:r w:rsidR="00366BFE" w:rsidRPr="0089045A">
        <w:fldChar w:fldCharType="separate"/>
      </w:r>
      <w:r w:rsidR="00FF4CB5" w:rsidRPr="00285CDE">
        <w:t xml:space="preserve">Figure </w:t>
      </w:r>
      <w:r w:rsidR="00FF4CB5" w:rsidRPr="00285CDE">
        <w:rPr>
          <w:noProof/>
        </w:rPr>
        <w:t>12</w:t>
      </w:r>
      <w:r w:rsidR="00366BFE" w:rsidRPr="0089045A">
        <w:fldChar w:fldCharType="end"/>
      </w:r>
      <w:bookmarkEnd w:id="43"/>
      <w:r w:rsidRPr="0089045A">
        <w:t xml:space="preserve">, </w:t>
      </w:r>
      <w:r w:rsidR="003F2C96">
        <w:t xml:space="preserve">for a packet size of </w:t>
      </w:r>
      <w:r w:rsidR="00AD7D82">
        <w:t xml:space="preserve">400 </w:t>
      </w:r>
      <w:r w:rsidR="003F2C96">
        <w:t xml:space="preserve">bits, </w:t>
      </w:r>
      <w:r w:rsidR="00AD7D82">
        <w:t>without midamble, the received data is unable to be demodulated due to the error floor,</w:t>
      </w:r>
      <w:r w:rsidR="00AD7D82" w:rsidRPr="0089045A">
        <w:t xml:space="preserve"> under the simulation assumptions in</w:t>
      </w:r>
      <w:r w:rsidR="00AD7D82">
        <w:t xml:space="preserve"> Appendix</w:t>
      </w:r>
      <w:r w:rsidR="00AD7D82" w:rsidRPr="0089045A">
        <w:t>.</w:t>
      </w:r>
      <w:r w:rsidR="00AD7D82">
        <w:t xml:space="preserve"> </w:t>
      </w:r>
      <w:r w:rsidR="00F7264C">
        <w:t xml:space="preserve">Due to </w:t>
      </w:r>
      <w:r w:rsidR="00703AD1">
        <w:t>the</w:t>
      </w:r>
      <w:r w:rsidR="00F7264C">
        <w:t xml:space="preserve"> long time</w:t>
      </w:r>
      <w:r w:rsidR="00542C9A">
        <w:t xml:space="preserve"> </w:t>
      </w:r>
      <w:r w:rsidR="00F7264C">
        <w:t xml:space="preserve">duration of </w:t>
      </w:r>
      <w:r w:rsidR="00703AD1">
        <w:t xml:space="preserve">the </w:t>
      </w:r>
      <w:r w:rsidR="00F7264C">
        <w:t>D2R transmission, the channel state will change a lot in D2R_</w:t>
      </w:r>
      <w:r w:rsidR="00674A0E">
        <w:t xml:space="preserve">part4 </w:t>
      </w:r>
      <w:r w:rsidR="003F2C96">
        <w:t>as compared to</w:t>
      </w:r>
      <w:r w:rsidR="00F7264C">
        <w:t xml:space="preserve"> D2R_part1 as shown in </w:t>
      </w:r>
      <w:r w:rsidR="00F7264C" w:rsidRPr="00F7264C">
        <w:fldChar w:fldCharType="begin"/>
      </w:r>
      <w:r w:rsidR="00F7264C" w:rsidRPr="00F7264C">
        <w:instrText xml:space="preserve"> REF _Ref166060028 \h </w:instrText>
      </w:r>
      <w:r w:rsidR="00F7264C" w:rsidRPr="002F0F2A">
        <w:instrText xml:space="preserve"> \* MERGEFORMAT </w:instrText>
      </w:r>
      <w:r w:rsidR="00F7264C" w:rsidRPr="00F7264C">
        <w:fldChar w:fldCharType="separate"/>
      </w:r>
      <w:r w:rsidR="00FF4CB5" w:rsidRPr="00285CDE">
        <w:t xml:space="preserve">Figure </w:t>
      </w:r>
      <w:r w:rsidR="00FF4CB5" w:rsidRPr="00285CDE">
        <w:rPr>
          <w:noProof/>
        </w:rPr>
        <w:t>11</w:t>
      </w:r>
      <w:r w:rsidR="00F7264C" w:rsidRPr="00F7264C">
        <w:fldChar w:fldCharType="end"/>
      </w:r>
      <w:r w:rsidR="00F7264C">
        <w:t xml:space="preserve">. </w:t>
      </w:r>
      <w:r w:rsidR="001D0C89">
        <w:t xml:space="preserve">According to the simulation results in </w:t>
      </w:r>
      <w:r w:rsidR="001D0C89" w:rsidRPr="001D5ABC">
        <w:fldChar w:fldCharType="begin"/>
      </w:r>
      <w:r w:rsidR="001D0C89" w:rsidRPr="001D0C89">
        <w:instrText xml:space="preserve"> REF _Ref165215066 \h </w:instrText>
      </w:r>
      <w:r w:rsidR="001D0C89" w:rsidRPr="00BC668D">
        <w:instrText xml:space="preserve"> \* MERGEFORMAT </w:instrText>
      </w:r>
      <w:r w:rsidR="001D0C89" w:rsidRPr="001D5ABC">
        <w:fldChar w:fldCharType="separate"/>
      </w:r>
      <w:r w:rsidR="00FF4CB5" w:rsidRPr="00285CDE">
        <w:t xml:space="preserve">Figure </w:t>
      </w:r>
      <w:r w:rsidR="00FF4CB5" w:rsidRPr="00285CDE">
        <w:rPr>
          <w:noProof/>
        </w:rPr>
        <w:t>12</w:t>
      </w:r>
      <w:r w:rsidR="001D0C89" w:rsidRPr="001D5ABC">
        <w:fldChar w:fldCharType="end"/>
      </w:r>
      <w:r w:rsidR="001D0C89">
        <w:t xml:space="preserve">, the following can be seen: </w:t>
      </w:r>
    </w:p>
    <w:p w14:paraId="15EF555D" w14:textId="77D18B25" w:rsidR="001D0C89" w:rsidRPr="001D5ABC" w:rsidRDefault="00F7264C" w:rsidP="00C45B6E">
      <w:pPr>
        <w:pStyle w:val="ListParagraph"/>
        <w:numPr>
          <w:ilvl w:val="0"/>
          <w:numId w:val="14"/>
        </w:numPr>
        <w:ind w:leftChars="0"/>
        <w:jc w:val="both"/>
        <w:rPr>
          <w:rFonts w:ascii="Times New Roman" w:hAnsi="Times New Roman"/>
          <w:sz w:val="22"/>
          <w:szCs w:val="22"/>
        </w:rPr>
      </w:pPr>
      <w:r w:rsidRPr="00BC668D">
        <w:rPr>
          <w:rFonts w:ascii="Times New Roman" w:hAnsi="Times New Roman"/>
          <w:sz w:val="22"/>
          <w:szCs w:val="22"/>
        </w:rPr>
        <w:t>T</w:t>
      </w:r>
      <w:r w:rsidR="00E81106" w:rsidRPr="00BC668D">
        <w:rPr>
          <w:rFonts w:ascii="Times New Roman" w:hAnsi="Times New Roman"/>
          <w:sz w:val="22"/>
          <w:szCs w:val="22"/>
        </w:rPr>
        <w:t xml:space="preserve">he midamble </w:t>
      </w:r>
      <w:r w:rsidR="00E81106" w:rsidRPr="00BC668D">
        <w:rPr>
          <w:rFonts w:ascii="Times New Roman" w:hAnsi="Times New Roman"/>
          <w:sz w:val="22"/>
          <w:szCs w:val="22"/>
          <w:lang w:eastAsia="zh-CN"/>
        </w:rPr>
        <w:t>s</w:t>
      </w:r>
      <w:r w:rsidR="00E81106" w:rsidRPr="00BC668D">
        <w:rPr>
          <w:rFonts w:ascii="Times New Roman" w:hAnsi="Times New Roman"/>
          <w:sz w:val="22"/>
          <w:szCs w:val="22"/>
        </w:rPr>
        <w:t xml:space="preserve">erves as a reference signal to achieve </w:t>
      </w:r>
      <w:r w:rsidR="001D0C89" w:rsidRPr="00BC668D">
        <w:rPr>
          <w:rFonts w:ascii="Times New Roman" w:hAnsi="Times New Roman"/>
          <w:sz w:val="22"/>
          <w:szCs w:val="22"/>
        </w:rPr>
        <w:t xml:space="preserve">finer </w:t>
      </w:r>
      <w:r w:rsidR="00E81106" w:rsidRPr="00BC668D">
        <w:rPr>
          <w:rFonts w:ascii="Times New Roman" w:hAnsi="Times New Roman"/>
          <w:sz w:val="22"/>
          <w:szCs w:val="22"/>
        </w:rPr>
        <w:t>channel and interference estimation</w:t>
      </w:r>
      <w:r w:rsidR="001D0C89" w:rsidRPr="00BC668D">
        <w:rPr>
          <w:rFonts w:ascii="Times New Roman" w:hAnsi="Times New Roman"/>
          <w:sz w:val="22"/>
          <w:szCs w:val="22"/>
        </w:rPr>
        <w:t xml:space="preserve"> than </w:t>
      </w:r>
      <w:r w:rsidR="003F2C96">
        <w:rPr>
          <w:rFonts w:ascii="Times New Roman" w:hAnsi="Times New Roman"/>
          <w:sz w:val="22"/>
          <w:szCs w:val="22"/>
        </w:rPr>
        <w:t xml:space="preserve">when </w:t>
      </w:r>
      <w:r w:rsidR="001D0C89" w:rsidRPr="00BC668D">
        <w:rPr>
          <w:rFonts w:ascii="Times New Roman" w:hAnsi="Times New Roman"/>
          <w:sz w:val="22"/>
          <w:szCs w:val="22"/>
        </w:rPr>
        <w:t>only</w:t>
      </w:r>
      <w:r w:rsidR="003F2C96">
        <w:rPr>
          <w:rFonts w:ascii="Times New Roman" w:hAnsi="Times New Roman"/>
          <w:sz w:val="22"/>
          <w:szCs w:val="22"/>
        </w:rPr>
        <w:t xml:space="preserve"> the</w:t>
      </w:r>
      <w:r w:rsidR="001D0C89" w:rsidRPr="00BC668D">
        <w:rPr>
          <w:rFonts w:ascii="Times New Roman" w:hAnsi="Times New Roman"/>
          <w:sz w:val="22"/>
          <w:szCs w:val="22"/>
        </w:rPr>
        <w:t xml:space="preserve"> preamble and postamble are used for channel and interference estimation</w:t>
      </w:r>
      <w:r w:rsidRPr="00BC668D">
        <w:rPr>
          <w:rFonts w:ascii="Times New Roman" w:hAnsi="Times New Roman"/>
          <w:sz w:val="22"/>
          <w:szCs w:val="22"/>
        </w:rPr>
        <w:t>, thus, the performance of D2R with midamble is better than that of D2R without midamble</w:t>
      </w:r>
      <w:r w:rsidR="00E81106" w:rsidRPr="00BC668D">
        <w:rPr>
          <w:rFonts w:ascii="Times New Roman" w:hAnsi="Times New Roman"/>
          <w:sz w:val="22"/>
          <w:szCs w:val="22"/>
        </w:rPr>
        <w:t>.</w:t>
      </w:r>
      <w:r w:rsidR="001D0C89" w:rsidRPr="00BC668D">
        <w:rPr>
          <w:rFonts w:ascii="Times New Roman" w:hAnsi="Times New Roman"/>
          <w:sz w:val="22"/>
          <w:szCs w:val="22"/>
        </w:rPr>
        <w:t xml:space="preserve"> </w:t>
      </w:r>
    </w:p>
    <w:p w14:paraId="35BB973C" w14:textId="69ED87A4" w:rsidR="00FD39E4" w:rsidRDefault="00BD4B3F" w:rsidP="00C45B6E">
      <w:pPr>
        <w:pStyle w:val="ListParagraph"/>
        <w:numPr>
          <w:ilvl w:val="0"/>
          <w:numId w:val="14"/>
        </w:numPr>
        <w:ind w:leftChars="0"/>
        <w:jc w:val="both"/>
        <w:rPr>
          <w:rFonts w:ascii="Times New Roman" w:hAnsi="Times New Roman"/>
          <w:sz w:val="22"/>
          <w:szCs w:val="22"/>
        </w:rPr>
      </w:pPr>
      <w:r>
        <w:rPr>
          <w:rFonts w:ascii="Times New Roman" w:hAnsi="Times New Roman"/>
          <w:sz w:val="22"/>
          <w:szCs w:val="22"/>
        </w:rPr>
        <w:t>Meanwhile</w:t>
      </w:r>
      <w:r w:rsidR="001D0C89">
        <w:rPr>
          <w:rFonts w:ascii="Times New Roman" w:hAnsi="Times New Roman"/>
          <w:sz w:val="22"/>
          <w:szCs w:val="22"/>
        </w:rPr>
        <w:t xml:space="preserve">, </w:t>
      </w:r>
      <w:r w:rsidR="00403B6E">
        <w:rPr>
          <w:rFonts w:ascii="Times New Roman" w:hAnsi="Times New Roman"/>
          <w:sz w:val="22"/>
          <w:szCs w:val="22"/>
        </w:rPr>
        <w:t>the midamble</w:t>
      </w:r>
      <w:r>
        <w:rPr>
          <w:rFonts w:ascii="Times New Roman" w:hAnsi="Times New Roman"/>
          <w:sz w:val="22"/>
          <w:lang w:eastAsia="zh-CN"/>
        </w:rPr>
        <w:t xml:space="preserve"> </w:t>
      </w:r>
      <w:r w:rsidR="00D478C0">
        <w:rPr>
          <w:rFonts w:ascii="Times New Roman" w:hAnsi="Times New Roman"/>
          <w:sz w:val="22"/>
          <w:lang w:eastAsia="zh-CN"/>
        </w:rPr>
        <w:t xml:space="preserve">is </w:t>
      </w:r>
      <w:r w:rsidR="00385CC6">
        <w:rPr>
          <w:rFonts w:ascii="Times New Roman" w:hAnsi="Times New Roman"/>
          <w:sz w:val="22"/>
          <w:lang w:eastAsia="zh-CN"/>
        </w:rPr>
        <w:t>used</w:t>
      </w:r>
      <w:r>
        <w:rPr>
          <w:rFonts w:ascii="Times New Roman" w:hAnsi="Times New Roman"/>
          <w:sz w:val="22"/>
          <w:lang w:eastAsia="zh-CN"/>
        </w:rPr>
        <w:t xml:space="preserve"> </w:t>
      </w:r>
      <w:r w:rsidR="00D478C0">
        <w:rPr>
          <w:rFonts w:ascii="Times New Roman" w:hAnsi="Times New Roman"/>
          <w:sz w:val="22"/>
          <w:lang w:eastAsia="zh-CN"/>
        </w:rPr>
        <w:t xml:space="preserve">to </w:t>
      </w:r>
      <w:r w:rsidR="00B34718">
        <w:rPr>
          <w:rFonts w:ascii="Times New Roman" w:hAnsi="Times New Roman"/>
          <w:sz w:val="22"/>
          <w:lang w:eastAsia="zh-CN"/>
        </w:rPr>
        <w:t>correct</w:t>
      </w:r>
      <w:r>
        <w:rPr>
          <w:rFonts w:ascii="Times New Roman" w:hAnsi="Times New Roman"/>
          <w:sz w:val="22"/>
          <w:lang w:eastAsia="zh-CN"/>
        </w:rPr>
        <w:t xml:space="preserve"> the accumulated tim</w:t>
      </w:r>
      <w:r w:rsidR="00D478C0">
        <w:rPr>
          <w:rFonts w:ascii="Times New Roman" w:hAnsi="Times New Roman"/>
          <w:sz w:val="22"/>
          <w:lang w:eastAsia="zh-CN"/>
        </w:rPr>
        <w:t>e</w:t>
      </w:r>
      <w:r>
        <w:rPr>
          <w:rFonts w:ascii="Times New Roman" w:hAnsi="Times New Roman"/>
          <w:sz w:val="22"/>
          <w:lang w:eastAsia="zh-CN"/>
        </w:rPr>
        <w:t xml:space="preserve"> </w:t>
      </w:r>
      <w:r w:rsidR="00D478C0">
        <w:rPr>
          <w:rFonts w:ascii="Times New Roman" w:hAnsi="Times New Roman"/>
          <w:sz w:val="22"/>
          <w:lang w:eastAsia="zh-CN"/>
        </w:rPr>
        <w:t>offset</w:t>
      </w:r>
      <w:r>
        <w:rPr>
          <w:rFonts w:ascii="Times New Roman" w:hAnsi="Times New Roman"/>
          <w:sz w:val="22"/>
          <w:lang w:eastAsia="zh-CN"/>
        </w:rPr>
        <w:t xml:space="preserve"> </w:t>
      </w:r>
      <w:r w:rsidR="00B34718">
        <w:rPr>
          <w:rFonts w:ascii="Times New Roman" w:hAnsi="Times New Roman"/>
          <w:sz w:val="22"/>
          <w:lang w:eastAsia="zh-CN"/>
        </w:rPr>
        <w:t>after a</w:t>
      </w:r>
      <w:r>
        <w:rPr>
          <w:rFonts w:ascii="Times New Roman" w:hAnsi="Times New Roman"/>
          <w:sz w:val="22"/>
          <w:lang w:eastAsia="zh-CN"/>
        </w:rPr>
        <w:t xml:space="preserve"> long PDRCH transmission</w:t>
      </w:r>
      <w:r w:rsidR="001D0C89" w:rsidRPr="00BC668D">
        <w:rPr>
          <w:rFonts w:ascii="Times New Roman" w:hAnsi="Times New Roman"/>
          <w:sz w:val="22"/>
          <w:szCs w:val="22"/>
        </w:rPr>
        <w:t>.</w:t>
      </w:r>
      <w:r w:rsidR="00D478C0">
        <w:rPr>
          <w:rFonts w:ascii="Times New Roman" w:hAnsi="Times New Roman"/>
          <w:sz w:val="22"/>
          <w:szCs w:val="22"/>
        </w:rPr>
        <w:t xml:space="preserve"> </w:t>
      </w:r>
      <w:r w:rsidR="00D478C0" w:rsidRPr="00D478C0">
        <w:rPr>
          <w:rFonts w:ascii="Times New Roman" w:hAnsi="Times New Roman"/>
          <w:sz w:val="22"/>
          <w:szCs w:val="22"/>
        </w:rPr>
        <w:t xml:space="preserve">For example, </w:t>
      </w:r>
      <w:r w:rsidR="00D478C0">
        <w:rPr>
          <w:rFonts w:ascii="Times New Roman" w:hAnsi="Times New Roman"/>
          <w:sz w:val="22"/>
          <w:szCs w:val="22"/>
        </w:rPr>
        <w:t>w</w:t>
      </w:r>
      <w:r w:rsidR="00D478C0" w:rsidRPr="00D478C0">
        <w:rPr>
          <w:rFonts w:ascii="Times New Roman" w:hAnsi="Times New Roman"/>
          <w:sz w:val="22"/>
          <w:szCs w:val="22"/>
        </w:rPr>
        <w:t xml:space="preserve">ith </w:t>
      </w:r>
      <w:r w:rsidR="00D478C0">
        <w:rPr>
          <w:rFonts w:ascii="Times New Roman" w:hAnsi="Times New Roman"/>
          <w:sz w:val="22"/>
          <w:szCs w:val="22"/>
        </w:rPr>
        <w:t>a</w:t>
      </w:r>
      <w:r w:rsidR="00D478C0" w:rsidRPr="00D478C0">
        <w:rPr>
          <w:rFonts w:ascii="Times New Roman" w:hAnsi="Times New Roman"/>
          <w:sz w:val="22"/>
          <w:szCs w:val="22"/>
        </w:rPr>
        <w:t xml:space="preserve"> transmission time</w:t>
      </w:r>
      <w:r w:rsidR="00D478C0">
        <w:rPr>
          <w:rFonts w:ascii="Times New Roman" w:hAnsi="Times New Roman"/>
          <w:sz w:val="22"/>
          <w:szCs w:val="22"/>
        </w:rPr>
        <w:t xml:space="preserve"> of </w:t>
      </w:r>
      <w:r w:rsidR="00D478C0" w:rsidRPr="00D478C0">
        <w:rPr>
          <w:rFonts w:ascii="Times New Roman" w:hAnsi="Times New Roman"/>
          <w:sz w:val="22"/>
          <w:szCs w:val="22"/>
        </w:rPr>
        <w:t xml:space="preserve">100 ms, the accumulated time offset will be ~1 ms when the residual SFO is e.g. 1% after the coarse SFO estimation by preamble. Compared with the chip length </w:t>
      </w:r>
      <w:r w:rsidR="00D478C0">
        <w:rPr>
          <w:rFonts w:ascii="Times New Roman" w:hAnsi="Times New Roman"/>
          <w:sz w:val="22"/>
          <w:szCs w:val="22"/>
        </w:rPr>
        <w:t xml:space="preserve">of </w:t>
      </w:r>
      <w:r w:rsidR="00D478C0" w:rsidRPr="00D478C0">
        <w:rPr>
          <w:rFonts w:ascii="Times New Roman" w:hAnsi="Times New Roman"/>
          <w:sz w:val="22"/>
          <w:szCs w:val="22"/>
        </w:rPr>
        <w:t>133</w:t>
      </w:r>
      <w:r w:rsidR="00F820B5">
        <w:rPr>
          <w:rFonts w:ascii="Times New Roman" w:hAnsi="Times New Roman"/>
          <w:sz w:val="22"/>
          <w:szCs w:val="22"/>
        </w:rPr>
        <w:t xml:space="preserve"> µ</w:t>
      </w:r>
      <w:r w:rsidR="00D478C0" w:rsidRPr="00D478C0">
        <w:rPr>
          <w:rFonts w:ascii="Times New Roman" w:hAnsi="Times New Roman"/>
          <w:sz w:val="22"/>
          <w:szCs w:val="22"/>
        </w:rPr>
        <w:t>s, the accumulated time offset equals to 7 chips, which is unacceptable for D2R decoding performance.</w:t>
      </w:r>
    </w:p>
    <w:p w14:paraId="1FAFF2B1" w14:textId="24D20B56" w:rsidR="005F6FD1" w:rsidRDefault="00D02C45">
      <w:pPr>
        <w:jc w:val="both"/>
        <w:rPr>
          <w:lang w:eastAsia="zh-CN"/>
        </w:rPr>
      </w:pPr>
      <w:r>
        <w:t>In theory</w:t>
      </w:r>
      <w:r w:rsidR="009B3280">
        <w:t xml:space="preserve">, the maximum </w:t>
      </w:r>
      <w:r w:rsidR="00D96F20">
        <w:t>coheren</w:t>
      </w:r>
      <w:r w:rsidR="00E05C50">
        <w:t>ce</w:t>
      </w:r>
      <w:r w:rsidR="00D96F20">
        <w:t xml:space="preserve"> time is about 0.4 s </w:t>
      </w:r>
      <w:r w:rsidR="00C064E2" w:rsidRPr="00C064E2">
        <w:t xml:space="preserve">at a </w:t>
      </w:r>
      <w:r w:rsidR="00C064E2">
        <w:t xml:space="preserve">maximum </w:t>
      </w:r>
      <w:r w:rsidR="00C064E2" w:rsidRPr="00C064E2">
        <w:t xml:space="preserve">Doppler shift of about 2.52 Hz and a </w:t>
      </w:r>
      <w:r w:rsidR="00E05C50">
        <w:t>device</w:t>
      </w:r>
      <w:r w:rsidR="00C064E2" w:rsidRPr="00C064E2">
        <w:t xml:space="preserve"> speed of 3 km/h</w:t>
      </w:r>
      <w:r>
        <w:t xml:space="preserve">, thus, the interval of PDRCH for inserting the midamble should be much smaller than </w:t>
      </w:r>
      <w:r w:rsidR="00797CC6">
        <w:t>the maximum coheren</w:t>
      </w:r>
      <w:r w:rsidR="00E05C50">
        <w:t>ce</w:t>
      </w:r>
      <w:r w:rsidR="00797CC6">
        <w:t xml:space="preserve"> time of </w:t>
      </w:r>
      <w:r>
        <w:t>0.4 s.</w:t>
      </w:r>
      <w:r w:rsidRPr="00366862" w:rsidDel="009B3280">
        <w:t xml:space="preserve"> </w:t>
      </w:r>
      <w:r>
        <w:rPr>
          <w:lang w:eastAsia="zh-CN"/>
        </w:rPr>
        <w:t>Furthermore, c</w:t>
      </w:r>
      <w:r w:rsidR="00435923">
        <w:rPr>
          <w:lang w:eastAsia="zh-CN"/>
        </w:rPr>
        <w:t>onsidering the trade</w:t>
      </w:r>
      <w:r w:rsidR="003239D6">
        <w:rPr>
          <w:lang w:eastAsia="zh-CN"/>
        </w:rPr>
        <w:t>-</w:t>
      </w:r>
      <w:r w:rsidR="00435923">
        <w:rPr>
          <w:lang w:eastAsia="zh-CN"/>
        </w:rPr>
        <w:t>off between overhead and performance gain of midamble, the midamble is essential when the packet size is large, e.g., &gt;</w:t>
      </w:r>
      <w:r w:rsidR="00403B6E">
        <w:rPr>
          <w:lang w:eastAsia="zh-CN"/>
        </w:rPr>
        <w:t xml:space="preserve">96bits </w:t>
      </w:r>
      <w:r w:rsidR="00435923">
        <w:rPr>
          <w:lang w:eastAsia="zh-CN"/>
        </w:rPr>
        <w:t xml:space="preserve">with low overhead and obvious performance gain, while the midamble is not needed when the packet size is </w:t>
      </w:r>
      <w:r w:rsidR="00435923">
        <w:rPr>
          <w:rFonts w:hint="eastAsia"/>
          <w:lang w:eastAsia="zh-CN"/>
        </w:rPr>
        <w:t>small</w:t>
      </w:r>
      <w:r w:rsidR="00435923">
        <w:rPr>
          <w:lang w:eastAsia="zh-CN"/>
        </w:rPr>
        <w:t xml:space="preserve">, e.g., </w:t>
      </w:r>
      <w:r w:rsidR="00542C9A">
        <w:rPr>
          <w:lang w:eastAsia="zh-CN"/>
        </w:rPr>
        <w:t>&lt;</w:t>
      </w:r>
      <w:r w:rsidR="00435923">
        <w:rPr>
          <w:lang w:eastAsia="zh-CN"/>
        </w:rPr>
        <w:t xml:space="preserve">96bits with </w:t>
      </w:r>
      <w:r w:rsidR="00542C9A">
        <w:rPr>
          <w:lang w:eastAsia="zh-CN"/>
        </w:rPr>
        <w:t>a non-negligible</w:t>
      </w:r>
      <w:r w:rsidR="00435923">
        <w:rPr>
          <w:lang w:eastAsia="zh-CN"/>
        </w:rPr>
        <w:t xml:space="preserve"> overhead and non-obvious performance gain.</w:t>
      </w:r>
      <w:r w:rsidR="00982F84">
        <w:rPr>
          <w:lang w:eastAsia="zh-CN"/>
        </w:rPr>
        <w:t xml:space="preserve"> </w:t>
      </w:r>
    </w:p>
    <w:p w14:paraId="3447DC79" w14:textId="5171B44A" w:rsidR="00435923" w:rsidRPr="001D5ABC" w:rsidRDefault="000E055A">
      <w:pPr>
        <w:jc w:val="both"/>
        <w:rPr>
          <w:lang w:eastAsia="zh-CN"/>
        </w:rPr>
      </w:pPr>
      <w:r>
        <w:rPr>
          <w:lang w:eastAsia="zh-CN"/>
        </w:rPr>
        <w:t xml:space="preserve">As shown in </w:t>
      </w:r>
      <w:r w:rsidRPr="000E055A">
        <w:rPr>
          <w:lang w:eastAsia="zh-CN"/>
        </w:rPr>
        <w:fldChar w:fldCharType="begin"/>
      </w:r>
      <w:r w:rsidRPr="000E055A">
        <w:rPr>
          <w:lang w:eastAsia="zh-CN"/>
        </w:rPr>
        <w:instrText xml:space="preserve"> REF _Ref165215066 \h  \* MERGEFORMAT </w:instrText>
      </w:r>
      <w:r w:rsidRPr="000E055A">
        <w:rPr>
          <w:lang w:eastAsia="zh-CN"/>
        </w:rPr>
      </w:r>
      <w:r w:rsidRPr="000E055A">
        <w:rPr>
          <w:lang w:eastAsia="zh-CN"/>
        </w:rPr>
        <w:fldChar w:fldCharType="separate"/>
      </w:r>
      <w:r w:rsidR="00FF4CB5" w:rsidRPr="00285CDE">
        <w:t xml:space="preserve">Figure </w:t>
      </w:r>
      <w:r w:rsidR="00FF4CB5" w:rsidRPr="00285CDE">
        <w:rPr>
          <w:noProof/>
        </w:rPr>
        <w:t>12</w:t>
      </w:r>
      <w:r w:rsidRPr="000E055A">
        <w:rPr>
          <w:lang w:eastAsia="zh-CN"/>
        </w:rPr>
        <w:fldChar w:fldCharType="end"/>
      </w:r>
      <w:r>
        <w:rPr>
          <w:lang w:eastAsia="zh-CN"/>
        </w:rPr>
        <w:t xml:space="preserve">, when the PDRCH is </w:t>
      </w:r>
      <w:r w:rsidR="008C578B">
        <w:rPr>
          <w:lang w:eastAsia="zh-CN"/>
        </w:rPr>
        <w:t>even</w:t>
      </w:r>
      <w:r>
        <w:rPr>
          <w:lang w:eastAsia="zh-CN"/>
        </w:rPr>
        <w:t xml:space="preserve">ly divided to 4 parts with 3 midambles and each part is no longer than 100ms, </w:t>
      </w:r>
      <w:r w:rsidR="007F399E">
        <w:rPr>
          <w:lang w:eastAsia="zh-CN"/>
        </w:rPr>
        <w:t>the simulation results shows</w:t>
      </w:r>
      <w:r w:rsidR="005F6FD1">
        <w:rPr>
          <w:lang w:eastAsia="zh-CN"/>
        </w:rPr>
        <w:t xml:space="preserve"> no error floor at 10% and 1% BLER.</w:t>
      </w:r>
      <w:r>
        <w:rPr>
          <w:lang w:eastAsia="zh-CN"/>
        </w:rPr>
        <w:t xml:space="preserve"> </w:t>
      </w:r>
      <w:r w:rsidR="005F6FD1">
        <w:rPr>
          <w:lang w:eastAsia="zh-CN"/>
        </w:rPr>
        <w:t xml:space="preserve">Similarly, when the PDRCH is equally divided </w:t>
      </w:r>
      <w:r w:rsidR="008C578B">
        <w:rPr>
          <w:lang w:eastAsia="zh-CN"/>
        </w:rPr>
        <w:t xml:space="preserve">in </w:t>
      </w:r>
      <w:r w:rsidR="005F6FD1">
        <w:rPr>
          <w:lang w:eastAsia="zh-CN"/>
        </w:rPr>
        <w:t>to 3 parts with 2 midambles and each part is ~111</w:t>
      </w:r>
      <w:r w:rsidR="00352419">
        <w:rPr>
          <w:lang w:eastAsia="zh-CN"/>
        </w:rPr>
        <w:t xml:space="preserve"> </w:t>
      </w:r>
      <w:r w:rsidR="005F6FD1">
        <w:rPr>
          <w:lang w:eastAsia="zh-CN"/>
        </w:rPr>
        <w:t xml:space="preserve">ms, </w:t>
      </w:r>
      <w:r w:rsidR="007F399E">
        <w:rPr>
          <w:lang w:eastAsia="zh-CN"/>
        </w:rPr>
        <w:t xml:space="preserve">the simulation results shows that </w:t>
      </w:r>
      <w:r w:rsidR="005F6FD1">
        <w:rPr>
          <w:lang w:eastAsia="zh-CN"/>
        </w:rPr>
        <w:t xml:space="preserve">there is an error floor at 1% BLER. </w:t>
      </w:r>
      <w:r>
        <w:rPr>
          <w:lang w:eastAsia="zh-CN"/>
        </w:rPr>
        <w:t>Therefore, t</w:t>
      </w:r>
      <w:r w:rsidR="006427A1" w:rsidRPr="006427A1">
        <w:rPr>
          <w:lang w:eastAsia="zh-CN"/>
        </w:rPr>
        <w:t xml:space="preserve">he interval </w:t>
      </w:r>
      <w:r w:rsidR="009C1C52">
        <w:rPr>
          <w:lang w:eastAsia="zh-CN"/>
        </w:rPr>
        <w:t xml:space="preserve">of PDRCH </w:t>
      </w:r>
      <w:r w:rsidR="006427A1" w:rsidRPr="006427A1">
        <w:rPr>
          <w:lang w:eastAsia="zh-CN"/>
        </w:rPr>
        <w:t xml:space="preserve">for inserting the midamble </w:t>
      </w:r>
      <w:r>
        <w:rPr>
          <w:lang w:eastAsia="zh-CN"/>
        </w:rPr>
        <w:t>is recommended to</w:t>
      </w:r>
      <w:r w:rsidR="006427A1" w:rsidRPr="006427A1">
        <w:rPr>
          <w:lang w:eastAsia="zh-CN"/>
        </w:rPr>
        <w:t xml:space="preserve"> be </w:t>
      </w:r>
      <w:r w:rsidR="009100C6">
        <w:rPr>
          <w:rFonts w:hint="eastAsia"/>
          <w:lang w:eastAsia="zh-CN"/>
        </w:rPr>
        <w:t>configurable</w:t>
      </w:r>
      <w:r w:rsidR="009100C6">
        <w:rPr>
          <w:lang w:eastAsia="zh-CN"/>
        </w:rPr>
        <w:t>, e.g.,</w:t>
      </w:r>
      <w:r w:rsidR="006427A1" w:rsidRPr="006427A1">
        <w:rPr>
          <w:lang w:eastAsia="zh-CN"/>
        </w:rPr>
        <w:t xml:space="preserve"> ~100ms.</w:t>
      </w:r>
      <w:r w:rsidR="006427A1" w:rsidRPr="006427A1" w:rsidDel="00403B6E">
        <w:rPr>
          <w:highlight w:val="yellow"/>
          <w:lang w:eastAsia="zh-CN"/>
        </w:rPr>
        <w:t xml:space="preserve"> </w:t>
      </w:r>
    </w:p>
    <w:p w14:paraId="3CC7F0DC" w14:textId="0EA9FFCB" w:rsidR="00C94BF9" w:rsidRDefault="009100C6">
      <w:pPr>
        <w:jc w:val="center"/>
        <w:rPr>
          <w:lang w:eastAsia="zh-CN"/>
        </w:rPr>
      </w:pPr>
      <w:r>
        <w:rPr>
          <w:noProof/>
          <w:lang w:eastAsia="zh-CN"/>
        </w:rPr>
        <w:lastRenderedPageBreak/>
        <w:drawing>
          <wp:inline distT="0" distB="0" distL="0" distR="0" wp14:anchorId="44B5E69C" wp14:editId="14974F2C">
            <wp:extent cx="3084844" cy="2623512"/>
            <wp:effectExtent l="0" t="0" r="1270" b="571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05249" cy="2640865"/>
                    </a:xfrm>
                    <a:prstGeom prst="rect">
                      <a:avLst/>
                    </a:prstGeom>
                    <a:noFill/>
                  </pic:spPr>
                </pic:pic>
              </a:graphicData>
            </a:graphic>
          </wp:inline>
        </w:drawing>
      </w:r>
    </w:p>
    <w:p w14:paraId="22ABED05" w14:textId="2DFE4DC2" w:rsidR="0055216E" w:rsidRDefault="0055216E" w:rsidP="009B6197">
      <w:pPr>
        <w:jc w:val="center"/>
        <w:rPr>
          <w:b/>
          <w:lang w:eastAsia="zh-CN"/>
        </w:rPr>
      </w:pPr>
      <w:bookmarkStart w:id="44" w:name="_Ref165215066"/>
      <w:r w:rsidRPr="00FE38BF">
        <w:rPr>
          <w:b/>
        </w:rPr>
        <w:t xml:space="preserve">Figure </w:t>
      </w:r>
      <w:r w:rsidRPr="00FE38BF">
        <w:rPr>
          <w:b/>
          <w:noProof/>
        </w:rPr>
        <w:fldChar w:fldCharType="begin"/>
      </w:r>
      <w:r w:rsidRPr="00FE38BF">
        <w:rPr>
          <w:b/>
          <w:noProof/>
        </w:rPr>
        <w:instrText xml:space="preserve"> SEQ Figure \* ARABIC </w:instrText>
      </w:r>
      <w:r w:rsidRPr="00FE38BF">
        <w:rPr>
          <w:b/>
          <w:noProof/>
        </w:rPr>
        <w:fldChar w:fldCharType="separate"/>
      </w:r>
      <w:r w:rsidR="00FF4CB5">
        <w:rPr>
          <w:b/>
          <w:noProof/>
        </w:rPr>
        <w:t>12</w:t>
      </w:r>
      <w:r w:rsidRPr="00FE38BF">
        <w:rPr>
          <w:b/>
          <w:noProof/>
        </w:rPr>
        <w:fldChar w:fldCharType="end"/>
      </w:r>
      <w:bookmarkEnd w:id="44"/>
      <w:r w:rsidRPr="00FE38BF">
        <w:rPr>
          <w:b/>
        </w:rPr>
        <w:t xml:space="preserve">. </w:t>
      </w:r>
      <w:r w:rsidRPr="00FE38BF">
        <w:rPr>
          <w:b/>
          <w:lang w:eastAsia="zh-CN"/>
        </w:rPr>
        <w:t>T</w:t>
      </w:r>
      <w:r>
        <w:rPr>
          <w:b/>
          <w:lang w:eastAsia="zh-CN"/>
        </w:rPr>
        <w:t xml:space="preserve">he decoding performance </w:t>
      </w:r>
      <w:r w:rsidRPr="00FE38BF">
        <w:rPr>
          <w:b/>
          <w:lang w:eastAsia="zh-CN"/>
        </w:rPr>
        <w:t xml:space="preserve">of </w:t>
      </w:r>
      <w:r>
        <w:rPr>
          <w:b/>
          <w:lang w:eastAsia="zh-CN"/>
        </w:rPr>
        <w:t>PDRCH reception with/without midamble</w:t>
      </w:r>
    </w:p>
    <w:p w14:paraId="066CE583" w14:textId="193FB978" w:rsidR="006427A1" w:rsidRPr="009804AB" w:rsidRDefault="00AC7AF0" w:rsidP="00DE0335">
      <w:pPr>
        <w:pStyle w:val="Caption"/>
        <w:jc w:val="both"/>
        <w:rPr>
          <w:bCs w:val="0"/>
          <w:i/>
          <w:sz w:val="22"/>
          <w:szCs w:val="22"/>
          <w:lang w:eastAsia="zh-CN"/>
        </w:rPr>
      </w:pPr>
      <w:bookmarkStart w:id="45" w:name="_Ref174107497"/>
      <w:r w:rsidRPr="009804AB">
        <w:rPr>
          <w:bCs w:val="0"/>
          <w:i/>
          <w:sz w:val="22"/>
          <w:szCs w:val="22"/>
          <w:lang w:eastAsia="zh-CN"/>
        </w:rPr>
        <w:t xml:space="preserve">Observation </w:t>
      </w:r>
      <w:r w:rsidRPr="009804AB">
        <w:rPr>
          <w:bCs w:val="0"/>
          <w:i/>
          <w:sz w:val="22"/>
          <w:szCs w:val="22"/>
          <w:lang w:eastAsia="zh-CN"/>
        </w:rPr>
        <w:fldChar w:fldCharType="begin"/>
      </w:r>
      <w:r w:rsidRPr="009804AB">
        <w:rPr>
          <w:bCs w:val="0"/>
          <w:i/>
          <w:sz w:val="22"/>
          <w:szCs w:val="22"/>
          <w:lang w:eastAsia="zh-CN"/>
        </w:rPr>
        <w:instrText xml:space="preserve"> SEQ Observation \* ARABIC </w:instrText>
      </w:r>
      <w:r w:rsidRPr="009804AB">
        <w:rPr>
          <w:bCs w:val="0"/>
          <w:i/>
          <w:sz w:val="22"/>
          <w:szCs w:val="22"/>
          <w:lang w:eastAsia="zh-CN"/>
        </w:rPr>
        <w:fldChar w:fldCharType="separate"/>
      </w:r>
      <w:r w:rsidR="00FF4CB5" w:rsidRPr="009804AB">
        <w:rPr>
          <w:bCs w:val="0"/>
          <w:i/>
          <w:sz w:val="22"/>
          <w:szCs w:val="22"/>
          <w:lang w:eastAsia="zh-CN"/>
        </w:rPr>
        <w:t>13</w:t>
      </w:r>
      <w:r w:rsidRPr="009804AB">
        <w:rPr>
          <w:bCs w:val="0"/>
          <w:i/>
          <w:sz w:val="22"/>
          <w:szCs w:val="22"/>
          <w:lang w:eastAsia="zh-CN"/>
        </w:rPr>
        <w:fldChar w:fldCharType="end"/>
      </w:r>
      <w:r w:rsidR="006427A1" w:rsidRPr="009804AB">
        <w:rPr>
          <w:bCs w:val="0"/>
          <w:i/>
          <w:sz w:val="22"/>
          <w:szCs w:val="22"/>
          <w:lang w:eastAsia="zh-CN"/>
        </w:rPr>
        <w:t xml:space="preserve">: The interval </w:t>
      </w:r>
      <w:r w:rsidR="009C1C52" w:rsidRPr="009804AB">
        <w:rPr>
          <w:bCs w:val="0"/>
          <w:i/>
          <w:sz w:val="22"/>
          <w:szCs w:val="22"/>
          <w:lang w:eastAsia="zh-CN"/>
        </w:rPr>
        <w:t xml:space="preserve">of PDRCH </w:t>
      </w:r>
      <w:r w:rsidR="006427A1" w:rsidRPr="009804AB">
        <w:rPr>
          <w:bCs w:val="0"/>
          <w:i/>
          <w:sz w:val="22"/>
          <w:szCs w:val="22"/>
          <w:lang w:eastAsia="zh-CN"/>
        </w:rPr>
        <w:t xml:space="preserve">for inserting the midamble </w:t>
      </w:r>
      <w:r w:rsidR="00FC786D" w:rsidRPr="009804AB">
        <w:rPr>
          <w:bCs w:val="0"/>
          <w:i/>
          <w:sz w:val="22"/>
          <w:szCs w:val="22"/>
          <w:lang w:eastAsia="zh-CN"/>
        </w:rPr>
        <w:t>is recommended to</w:t>
      </w:r>
      <w:r w:rsidR="006427A1" w:rsidRPr="009804AB">
        <w:rPr>
          <w:bCs w:val="0"/>
          <w:i/>
          <w:sz w:val="22"/>
          <w:szCs w:val="22"/>
          <w:lang w:eastAsia="zh-CN"/>
        </w:rPr>
        <w:t xml:space="preserve"> be </w:t>
      </w:r>
      <w:r w:rsidR="009100C6" w:rsidRPr="009804AB">
        <w:rPr>
          <w:bCs w:val="0"/>
          <w:i/>
          <w:sz w:val="22"/>
          <w:szCs w:val="22"/>
          <w:lang w:eastAsia="zh-CN"/>
        </w:rPr>
        <w:t>configurable, e.g.,</w:t>
      </w:r>
      <w:r w:rsidR="006427A1" w:rsidRPr="009804AB">
        <w:rPr>
          <w:bCs w:val="0"/>
          <w:i/>
          <w:sz w:val="22"/>
          <w:szCs w:val="22"/>
          <w:lang w:eastAsia="zh-CN"/>
        </w:rPr>
        <w:t xml:space="preserve"> ~100ms</w:t>
      </w:r>
      <w:r w:rsidR="00797CC6" w:rsidRPr="009804AB">
        <w:rPr>
          <w:bCs w:val="0"/>
          <w:i/>
          <w:sz w:val="22"/>
          <w:szCs w:val="22"/>
          <w:lang w:eastAsia="zh-CN"/>
        </w:rPr>
        <w:t xml:space="preserve"> intervals</w:t>
      </w:r>
      <w:r w:rsidR="006427A1" w:rsidRPr="009804AB">
        <w:rPr>
          <w:bCs w:val="0"/>
          <w:i/>
          <w:sz w:val="22"/>
          <w:szCs w:val="22"/>
          <w:lang w:eastAsia="zh-CN"/>
        </w:rPr>
        <w:t>.</w:t>
      </w:r>
      <w:bookmarkEnd w:id="45"/>
    </w:p>
    <w:p w14:paraId="10AEEAC7" w14:textId="727E802B" w:rsidR="00942BF6" w:rsidRPr="009804AB" w:rsidRDefault="00AC7AF0" w:rsidP="00DE0335">
      <w:pPr>
        <w:pStyle w:val="Caption"/>
        <w:jc w:val="both"/>
        <w:rPr>
          <w:bCs w:val="0"/>
          <w:i/>
          <w:sz w:val="22"/>
          <w:szCs w:val="22"/>
          <w:lang w:eastAsia="zh-CN"/>
        </w:rPr>
      </w:pPr>
      <w:r w:rsidRPr="009804AB">
        <w:rPr>
          <w:bCs w:val="0"/>
          <w:i/>
          <w:sz w:val="22"/>
          <w:szCs w:val="22"/>
          <w:lang w:eastAsia="zh-CN"/>
        </w:rPr>
        <w:t xml:space="preserve">Observation </w:t>
      </w:r>
      <w:r w:rsidRPr="009804AB">
        <w:rPr>
          <w:bCs w:val="0"/>
          <w:i/>
          <w:sz w:val="22"/>
          <w:szCs w:val="22"/>
          <w:lang w:eastAsia="zh-CN"/>
        </w:rPr>
        <w:fldChar w:fldCharType="begin"/>
      </w:r>
      <w:r w:rsidRPr="009804AB">
        <w:rPr>
          <w:bCs w:val="0"/>
          <w:i/>
          <w:sz w:val="22"/>
          <w:szCs w:val="22"/>
          <w:lang w:eastAsia="zh-CN"/>
        </w:rPr>
        <w:instrText xml:space="preserve"> SEQ Observation \* ARABIC </w:instrText>
      </w:r>
      <w:r w:rsidRPr="009804AB">
        <w:rPr>
          <w:bCs w:val="0"/>
          <w:i/>
          <w:sz w:val="22"/>
          <w:szCs w:val="22"/>
          <w:lang w:eastAsia="zh-CN"/>
        </w:rPr>
        <w:fldChar w:fldCharType="separate"/>
      </w:r>
      <w:r w:rsidR="00FF4CB5" w:rsidRPr="009804AB">
        <w:rPr>
          <w:bCs w:val="0"/>
          <w:i/>
          <w:sz w:val="22"/>
          <w:szCs w:val="22"/>
          <w:lang w:eastAsia="zh-CN"/>
        </w:rPr>
        <w:t>14</w:t>
      </w:r>
      <w:r w:rsidRPr="009804AB">
        <w:rPr>
          <w:bCs w:val="0"/>
          <w:i/>
          <w:sz w:val="22"/>
          <w:szCs w:val="22"/>
          <w:lang w:eastAsia="zh-CN"/>
        </w:rPr>
        <w:fldChar w:fldCharType="end"/>
      </w:r>
      <w:r w:rsidR="00942BF6" w:rsidRPr="009804AB">
        <w:rPr>
          <w:bCs w:val="0"/>
          <w:i/>
          <w:sz w:val="22"/>
          <w:szCs w:val="22"/>
          <w:lang w:eastAsia="zh-CN"/>
        </w:rPr>
        <w:t xml:space="preserve">: The performance of 400 bit D2R transmissions using 3 midambles is ~1dB @ 10% BLER better than using 2 midambles and does not encounter an error floor at 1% BLER. </w:t>
      </w:r>
    </w:p>
    <w:p w14:paraId="79A9B80C" w14:textId="7A07F079" w:rsidR="00A27F12" w:rsidRDefault="003343B7" w:rsidP="008763C3">
      <w:pPr>
        <w:pStyle w:val="Caption"/>
        <w:jc w:val="both"/>
        <w:rPr>
          <w:bCs w:val="0"/>
          <w:i/>
          <w:sz w:val="22"/>
          <w:szCs w:val="22"/>
          <w:lang w:eastAsia="zh-CN"/>
        </w:rPr>
      </w:pPr>
      <w:bookmarkStart w:id="46" w:name="_Ref163045804"/>
      <w:bookmarkStart w:id="47" w:name="_Ref166276627"/>
      <w:r w:rsidRPr="009804AB">
        <w:rPr>
          <w:bCs w:val="0"/>
          <w:i/>
          <w:sz w:val="22"/>
          <w:szCs w:val="22"/>
          <w:lang w:eastAsia="zh-CN"/>
        </w:rPr>
        <w:t xml:space="preserve">Proposal </w:t>
      </w:r>
      <w:r w:rsidRPr="009804AB">
        <w:rPr>
          <w:bCs w:val="0"/>
          <w:i/>
          <w:sz w:val="22"/>
          <w:szCs w:val="22"/>
          <w:lang w:eastAsia="zh-CN"/>
        </w:rPr>
        <w:fldChar w:fldCharType="begin"/>
      </w:r>
      <w:r w:rsidRPr="009804AB">
        <w:rPr>
          <w:bCs w:val="0"/>
          <w:i/>
          <w:sz w:val="22"/>
          <w:szCs w:val="22"/>
          <w:lang w:eastAsia="zh-CN"/>
        </w:rPr>
        <w:instrText xml:space="preserve"> SEQ Proposal \* ARABIC </w:instrText>
      </w:r>
      <w:r w:rsidRPr="009804AB">
        <w:rPr>
          <w:bCs w:val="0"/>
          <w:i/>
          <w:sz w:val="22"/>
          <w:szCs w:val="22"/>
          <w:lang w:eastAsia="zh-CN"/>
        </w:rPr>
        <w:fldChar w:fldCharType="separate"/>
      </w:r>
      <w:r w:rsidR="00FF4CB5" w:rsidRPr="009804AB">
        <w:rPr>
          <w:bCs w:val="0"/>
          <w:i/>
          <w:sz w:val="22"/>
          <w:szCs w:val="22"/>
          <w:lang w:eastAsia="zh-CN"/>
        </w:rPr>
        <w:t>10</w:t>
      </w:r>
      <w:r w:rsidRPr="009804AB">
        <w:rPr>
          <w:bCs w:val="0"/>
          <w:i/>
          <w:sz w:val="22"/>
          <w:szCs w:val="22"/>
          <w:lang w:eastAsia="zh-CN"/>
        </w:rPr>
        <w:fldChar w:fldCharType="end"/>
      </w:r>
      <w:r w:rsidRPr="009804AB">
        <w:rPr>
          <w:bCs w:val="0"/>
          <w:i/>
          <w:sz w:val="22"/>
          <w:szCs w:val="22"/>
          <w:lang w:eastAsia="zh-CN"/>
        </w:rPr>
        <w:t>:</w:t>
      </w:r>
      <w:r w:rsidR="00200854" w:rsidRPr="009804AB">
        <w:rPr>
          <w:bCs w:val="0"/>
          <w:i/>
          <w:sz w:val="22"/>
          <w:szCs w:val="22"/>
          <w:lang w:eastAsia="zh-CN"/>
        </w:rPr>
        <w:t xml:space="preserve"> </w:t>
      </w:r>
      <w:r w:rsidRPr="009804AB">
        <w:rPr>
          <w:bCs w:val="0"/>
          <w:i/>
          <w:sz w:val="22"/>
          <w:szCs w:val="22"/>
          <w:lang w:eastAsia="zh-CN"/>
        </w:rPr>
        <w:t>D2R midamble</w:t>
      </w:r>
      <w:r w:rsidR="00CC3912" w:rsidRPr="009804AB">
        <w:rPr>
          <w:bCs w:val="0"/>
          <w:i/>
          <w:sz w:val="22"/>
          <w:szCs w:val="22"/>
          <w:lang w:eastAsia="zh-CN"/>
        </w:rPr>
        <w:t xml:space="preserve"> based on binary sequences</w:t>
      </w:r>
      <w:r w:rsidR="00616CB4" w:rsidRPr="009804AB">
        <w:rPr>
          <w:bCs w:val="0"/>
          <w:i/>
          <w:sz w:val="22"/>
          <w:szCs w:val="22"/>
          <w:lang w:eastAsia="zh-CN"/>
        </w:rPr>
        <w:t xml:space="preserve"> is</w:t>
      </w:r>
      <w:r w:rsidRPr="009804AB">
        <w:rPr>
          <w:bCs w:val="0"/>
          <w:i/>
          <w:sz w:val="22"/>
          <w:szCs w:val="22"/>
          <w:lang w:eastAsia="zh-CN"/>
        </w:rPr>
        <w:t xml:space="preserve"> supported</w:t>
      </w:r>
      <w:bookmarkEnd w:id="46"/>
      <w:r w:rsidR="00A27F12">
        <w:rPr>
          <w:bCs w:val="0"/>
          <w:i/>
          <w:sz w:val="22"/>
          <w:szCs w:val="22"/>
          <w:lang w:eastAsia="zh-CN"/>
        </w:rPr>
        <w:t xml:space="preserve"> </w:t>
      </w:r>
      <w:r w:rsidR="006F175A">
        <w:rPr>
          <w:bCs w:val="0"/>
          <w:i/>
          <w:sz w:val="22"/>
          <w:szCs w:val="22"/>
          <w:lang w:eastAsia="zh-CN"/>
        </w:rPr>
        <w:t xml:space="preserve">to decrease receiver complexity and improve reception performance </w:t>
      </w:r>
      <w:r w:rsidR="00A27F12">
        <w:rPr>
          <w:bCs w:val="0"/>
          <w:i/>
          <w:sz w:val="22"/>
          <w:szCs w:val="22"/>
          <w:lang w:eastAsia="zh-CN"/>
        </w:rPr>
        <w:t>for</w:t>
      </w:r>
      <w:r w:rsidR="001D3E40" w:rsidRPr="00A27F12">
        <w:rPr>
          <w:bCs w:val="0"/>
          <w:i/>
          <w:sz w:val="22"/>
          <w:szCs w:val="22"/>
          <w:lang w:eastAsia="zh-CN"/>
        </w:rPr>
        <w:t xml:space="preserve"> longer </w:t>
      </w:r>
      <w:r w:rsidR="00616CB4" w:rsidRPr="00A27F12">
        <w:rPr>
          <w:bCs w:val="0"/>
          <w:i/>
          <w:sz w:val="22"/>
          <w:szCs w:val="22"/>
          <w:lang w:eastAsia="zh-CN"/>
        </w:rPr>
        <w:t>PDRCH</w:t>
      </w:r>
      <w:r w:rsidR="001D3E40" w:rsidRPr="00A27F12">
        <w:rPr>
          <w:bCs w:val="0"/>
          <w:i/>
          <w:sz w:val="22"/>
          <w:szCs w:val="22"/>
          <w:lang w:eastAsia="zh-CN"/>
        </w:rPr>
        <w:t xml:space="preserve"> transmissions</w:t>
      </w:r>
      <w:r w:rsidR="006F175A">
        <w:rPr>
          <w:bCs w:val="0"/>
          <w:i/>
          <w:sz w:val="22"/>
          <w:szCs w:val="22"/>
          <w:lang w:eastAsia="zh-CN"/>
        </w:rPr>
        <w:t xml:space="preserve">, </w:t>
      </w:r>
      <w:r w:rsidR="00CC3912">
        <w:rPr>
          <w:bCs w:val="0"/>
          <w:i/>
          <w:sz w:val="22"/>
          <w:szCs w:val="22"/>
          <w:lang w:eastAsia="zh-CN"/>
        </w:rPr>
        <w:t>since</w:t>
      </w:r>
      <w:r w:rsidR="006F175A">
        <w:rPr>
          <w:bCs w:val="0"/>
          <w:i/>
          <w:sz w:val="22"/>
          <w:szCs w:val="22"/>
          <w:lang w:eastAsia="zh-CN"/>
        </w:rPr>
        <w:t xml:space="preserve"> the midamble</w:t>
      </w:r>
      <w:r w:rsidR="00A27F12">
        <w:rPr>
          <w:bCs w:val="0"/>
          <w:i/>
          <w:sz w:val="22"/>
          <w:szCs w:val="22"/>
          <w:lang w:eastAsia="zh-CN"/>
        </w:rPr>
        <w:t>:</w:t>
      </w:r>
      <w:bookmarkEnd w:id="47"/>
    </w:p>
    <w:p w14:paraId="533F00A0" w14:textId="28EC7C6C" w:rsidR="00A27F12" w:rsidRPr="00DE0335" w:rsidRDefault="00A27F12" w:rsidP="00C45B6E">
      <w:pPr>
        <w:pStyle w:val="Caption"/>
        <w:numPr>
          <w:ilvl w:val="0"/>
          <w:numId w:val="44"/>
        </w:numPr>
        <w:jc w:val="both"/>
        <w:rPr>
          <w:i/>
          <w:sz w:val="22"/>
        </w:rPr>
      </w:pPr>
      <w:r>
        <w:rPr>
          <w:bCs w:val="0"/>
          <w:i/>
          <w:sz w:val="22"/>
          <w:szCs w:val="22"/>
          <w:lang w:eastAsia="zh-CN"/>
        </w:rPr>
        <w:t>Achieve</w:t>
      </w:r>
      <w:r w:rsidR="00942BF6">
        <w:rPr>
          <w:bCs w:val="0"/>
          <w:i/>
          <w:sz w:val="22"/>
          <w:szCs w:val="22"/>
          <w:lang w:eastAsia="zh-CN"/>
        </w:rPr>
        <w:t>s</w:t>
      </w:r>
      <w:r>
        <w:rPr>
          <w:bCs w:val="0"/>
          <w:i/>
          <w:sz w:val="22"/>
          <w:szCs w:val="22"/>
          <w:lang w:eastAsia="zh-CN"/>
        </w:rPr>
        <w:t xml:space="preserve"> SFO tracking.</w:t>
      </w:r>
    </w:p>
    <w:p w14:paraId="5D27DF61" w14:textId="5D52A347" w:rsidR="00A27F12" w:rsidRPr="00DE0335" w:rsidRDefault="00A27F12" w:rsidP="00C45B6E">
      <w:pPr>
        <w:pStyle w:val="Caption"/>
        <w:numPr>
          <w:ilvl w:val="0"/>
          <w:numId w:val="44"/>
        </w:numPr>
        <w:jc w:val="both"/>
        <w:rPr>
          <w:i/>
          <w:sz w:val="22"/>
        </w:rPr>
      </w:pPr>
      <w:r>
        <w:rPr>
          <w:bCs w:val="0"/>
          <w:i/>
          <w:sz w:val="22"/>
          <w:szCs w:val="22"/>
          <w:lang w:eastAsia="zh-CN"/>
        </w:rPr>
        <w:t>E</w:t>
      </w:r>
      <w:r w:rsidRPr="00A27F12">
        <w:rPr>
          <w:bCs w:val="0"/>
          <w:i/>
          <w:sz w:val="22"/>
          <w:szCs w:val="22"/>
          <w:lang w:eastAsia="zh-CN"/>
        </w:rPr>
        <w:t>nable</w:t>
      </w:r>
      <w:r w:rsidR="00942BF6">
        <w:rPr>
          <w:bCs w:val="0"/>
          <w:i/>
          <w:sz w:val="22"/>
          <w:szCs w:val="22"/>
          <w:lang w:eastAsia="zh-CN"/>
        </w:rPr>
        <w:t>s</w:t>
      </w:r>
      <w:r w:rsidRPr="00A27F12">
        <w:rPr>
          <w:bCs w:val="0"/>
          <w:i/>
          <w:sz w:val="22"/>
          <w:szCs w:val="22"/>
          <w:lang w:eastAsia="zh-CN"/>
        </w:rPr>
        <w:t xml:space="preserve"> pipelined processing of the reception</w:t>
      </w:r>
      <w:r w:rsidR="003343B7" w:rsidRPr="00A27F12">
        <w:rPr>
          <w:bCs w:val="0"/>
          <w:i/>
          <w:sz w:val="22"/>
          <w:szCs w:val="22"/>
          <w:lang w:eastAsia="zh-CN"/>
        </w:rPr>
        <w:t>.</w:t>
      </w:r>
    </w:p>
    <w:p w14:paraId="272977B1" w14:textId="464EB1A3" w:rsidR="003343B7" w:rsidRPr="00F54028" w:rsidRDefault="00A27F12" w:rsidP="00C45B6E">
      <w:pPr>
        <w:pStyle w:val="Caption"/>
        <w:numPr>
          <w:ilvl w:val="0"/>
          <w:numId w:val="44"/>
        </w:numPr>
        <w:jc w:val="both"/>
        <w:rPr>
          <w:bCs w:val="0"/>
          <w:i/>
          <w:sz w:val="22"/>
          <w:szCs w:val="22"/>
          <w:lang w:eastAsia="zh-CN"/>
        </w:rPr>
      </w:pPr>
      <w:r>
        <w:rPr>
          <w:rFonts w:hint="eastAsia"/>
          <w:bCs w:val="0"/>
          <w:i/>
          <w:sz w:val="22"/>
          <w:szCs w:val="22"/>
          <w:lang w:eastAsia="zh-CN"/>
        </w:rPr>
        <w:t>S</w:t>
      </w:r>
      <w:r>
        <w:rPr>
          <w:bCs w:val="0"/>
          <w:i/>
          <w:sz w:val="22"/>
          <w:szCs w:val="22"/>
          <w:lang w:eastAsia="zh-CN"/>
        </w:rPr>
        <w:t>erve</w:t>
      </w:r>
      <w:r w:rsidR="00942BF6">
        <w:rPr>
          <w:bCs w:val="0"/>
          <w:i/>
          <w:sz w:val="22"/>
          <w:szCs w:val="22"/>
          <w:lang w:eastAsia="zh-CN"/>
        </w:rPr>
        <w:t>s</w:t>
      </w:r>
      <w:r>
        <w:rPr>
          <w:bCs w:val="0"/>
          <w:i/>
          <w:sz w:val="22"/>
          <w:szCs w:val="22"/>
          <w:lang w:eastAsia="zh-CN"/>
        </w:rPr>
        <w:t xml:space="preserve"> for</w:t>
      </w:r>
      <w:r w:rsidRPr="00DE0335">
        <w:rPr>
          <w:i/>
          <w:sz w:val="22"/>
        </w:rPr>
        <w:t xml:space="preserve"> </w:t>
      </w:r>
      <w:r w:rsidRPr="00A27F12">
        <w:rPr>
          <w:bCs w:val="0"/>
          <w:i/>
          <w:sz w:val="22"/>
          <w:szCs w:val="22"/>
          <w:lang w:eastAsia="zh-CN"/>
        </w:rPr>
        <w:t>channel and interference estimation</w:t>
      </w:r>
      <w:r>
        <w:rPr>
          <w:bCs w:val="0"/>
          <w:i/>
          <w:sz w:val="22"/>
          <w:szCs w:val="22"/>
          <w:lang w:eastAsia="zh-CN"/>
        </w:rPr>
        <w:t>.</w:t>
      </w:r>
    </w:p>
    <w:p w14:paraId="4F588DA8" w14:textId="7945AD58" w:rsidR="00942BF6" w:rsidRPr="006F1F2E" w:rsidRDefault="006F1F2E" w:rsidP="00DE0335">
      <w:pPr>
        <w:pStyle w:val="Caption"/>
        <w:jc w:val="both"/>
        <w:rPr>
          <w:i/>
          <w:sz w:val="22"/>
          <w:szCs w:val="22"/>
        </w:rPr>
      </w:pPr>
      <w:r w:rsidRPr="009804AB">
        <w:rPr>
          <w:bCs w:val="0"/>
          <w:i/>
          <w:sz w:val="22"/>
          <w:szCs w:val="22"/>
          <w:lang w:eastAsia="zh-CN"/>
        </w:rPr>
        <w:t xml:space="preserve">Proposal </w:t>
      </w:r>
      <w:r w:rsidRPr="009804AB">
        <w:rPr>
          <w:bCs w:val="0"/>
          <w:i/>
          <w:sz w:val="22"/>
          <w:szCs w:val="22"/>
          <w:lang w:eastAsia="zh-CN"/>
        </w:rPr>
        <w:fldChar w:fldCharType="begin"/>
      </w:r>
      <w:r w:rsidRPr="009804AB">
        <w:rPr>
          <w:bCs w:val="0"/>
          <w:i/>
          <w:sz w:val="22"/>
          <w:szCs w:val="22"/>
          <w:lang w:eastAsia="zh-CN"/>
        </w:rPr>
        <w:instrText xml:space="preserve"> SEQ Proposal \* ARABIC </w:instrText>
      </w:r>
      <w:r w:rsidRPr="009804AB">
        <w:rPr>
          <w:bCs w:val="0"/>
          <w:i/>
          <w:sz w:val="22"/>
          <w:szCs w:val="22"/>
          <w:lang w:eastAsia="zh-CN"/>
        </w:rPr>
        <w:fldChar w:fldCharType="separate"/>
      </w:r>
      <w:r w:rsidR="00FF4CB5" w:rsidRPr="009804AB">
        <w:rPr>
          <w:bCs w:val="0"/>
          <w:i/>
          <w:sz w:val="22"/>
          <w:szCs w:val="22"/>
          <w:lang w:eastAsia="zh-CN"/>
        </w:rPr>
        <w:t>11</w:t>
      </w:r>
      <w:r w:rsidRPr="009804AB">
        <w:rPr>
          <w:bCs w:val="0"/>
          <w:i/>
          <w:sz w:val="22"/>
          <w:szCs w:val="22"/>
          <w:lang w:eastAsia="zh-CN"/>
        </w:rPr>
        <w:fldChar w:fldCharType="end"/>
      </w:r>
      <w:r w:rsidR="00942BF6" w:rsidRPr="009804AB">
        <w:rPr>
          <w:bCs w:val="0"/>
          <w:i/>
          <w:sz w:val="22"/>
          <w:szCs w:val="22"/>
          <w:lang w:eastAsia="zh-CN"/>
        </w:rPr>
        <w:t>: For the D2R midamble, the following observations are captured in TR 38.769:</w:t>
      </w:r>
    </w:p>
    <w:p w14:paraId="430A714D" w14:textId="77777777" w:rsidR="00942BF6" w:rsidRPr="00DE0335" w:rsidRDefault="00942BF6" w:rsidP="00C45B6E">
      <w:pPr>
        <w:pStyle w:val="Caption"/>
        <w:numPr>
          <w:ilvl w:val="0"/>
          <w:numId w:val="45"/>
        </w:numPr>
        <w:jc w:val="both"/>
        <w:rPr>
          <w:i/>
          <w:sz w:val="22"/>
        </w:rPr>
      </w:pPr>
      <w:r w:rsidRPr="00DE0335">
        <w:rPr>
          <w:i/>
          <w:sz w:val="22"/>
        </w:rPr>
        <w:t>For D2R transmissions, the necessity of using a midamble is justified based on the following:</w:t>
      </w:r>
    </w:p>
    <w:p w14:paraId="02A97D7B" w14:textId="77777777" w:rsidR="00942BF6" w:rsidRPr="00DE0335" w:rsidRDefault="00942BF6" w:rsidP="00C45B6E">
      <w:pPr>
        <w:pStyle w:val="Caption"/>
        <w:numPr>
          <w:ilvl w:val="1"/>
          <w:numId w:val="45"/>
        </w:numPr>
        <w:jc w:val="both"/>
        <w:rPr>
          <w:i/>
          <w:sz w:val="22"/>
        </w:rPr>
      </w:pPr>
      <w:r w:rsidRPr="00DE0335">
        <w:rPr>
          <w:i/>
          <w:sz w:val="22"/>
        </w:rPr>
        <w:t>Edge detection - based timing acquisition is not possible because of the low backscattered signal power of the D2R transmission.</w:t>
      </w:r>
    </w:p>
    <w:p w14:paraId="3B3F7761" w14:textId="77777777" w:rsidR="00942BF6" w:rsidRPr="00DE0335" w:rsidRDefault="00942BF6" w:rsidP="00C45B6E">
      <w:pPr>
        <w:pStyle w:val="Caption"/>
        <w:numPr>
          <w:ilvl w:val="1"/>
          <w:numId w:val="45"/>
        </w:numPr>
        <w:jc w:val="both"/>
        <w:rPr>
          <w:i/>
          <w:sz w:val="22"/>
        </w:rPr>
      </w:pPr>
      <w:r w:rsidRPr="00DE0335">
        <w:rPr>
          <w:i/>
          <w:sz w:val="22"/>
        </w:rPr>
        <w:t>Decreases the memory requirement of the reader, and enables pipelined processing of the reception.</w:t>
      </w:r>
    </w:p>
    <w:p w14:paraId="0CD397B7" w14:textId="77777777" w:rsidR="00942BF6" w:rsidRPr="00DE0335" w:rsidRDefault="00942BF6" w:rsidP="00C45B6E">
      <w:pPr>
        <w:pStyle w:val="Caption"/>
        <w:numPr>
          <w:ilvl w:val="1"/>
          <w:numId w:val="45"/>
        </w:numPr>
        <w:jc w:val="both"/>
        <w:rPr>
          <w:i/>
          <w:sz w:val="22"/>
        </w:rPr>
      </w:pPr>
      <w:r w:rsidRPr="00DE0335">
        <w:rPr>
          <w:i/>
          <w:sz w:val="22"/>
        </w:rPr>
        <w:t xml:space="preserve">Improves the postamble correlation peak detection performance of the reader. </w:t>
      </w:r>
    </w:p>
    <w:p w14:paraId="2C6FF8EF" w14:textId="77777777" w:rsidR="00942BF6" w:rsidRPr="00DE0335" w:rsidRDefault="00942BF6" w:rsidP="00C45B6E">
      <w:pPr>
        <w:pStyle w:val="Caption"/>
        <w:numPr>
          <w:ilvl w:val="1"/>
          <w:numId w:val="45"/>
        </w:numPr>
        <w:jc w:val="both"/>
        <w:rPr>
          <w:i/>
          <w:sz w:val="22"/>
        </w:rPr>
      </w:pPr>
      <w:r w:rsidRPr="00DE0335">
        <w:rPr>
          <w:i/>
          <w:sz w:val="22"/>
        </w:rPr>
        <w:t>Serves as a reference signal to achieve channel and interference estimation.</w:t>
      </w:r>
    </w:p>
    <w:p w14:paraId="133F4DE3" w14:textId="62C17B24" w:rsidR="00942BF6" w:rsidRPr="00DE0335" w:rsidRDefault="00942BF6" w:rsidP="00C45B6E">
      <w:pPr>
        <w:pStyle w:val="Caption"/>
        <w:numPr>
          <w:ilvl w:val="0"/>
          <w:numId w:val="45"/>
        </w:numPr>
        <w:jc w:val="both"/>
        <w:rPr>
          <w:i/>
          <w:sz w:val="22"/>
        </w:rPr>
      </w:pPr>
      <w:r w:rsidRPr="00DE0335">
        <w:rPr>
          <w:i/>
          <w:sz w:val="22"/>
        </w:rPr>
        <w:t>The overhead caused by the addition of the midamble is high for shorter data packets, but is acceptable for larger packet sizes, considering that it can assist in determining the accumulated timing offset.</w:t>
      </w:r>
    </w:p>
    <w:p w14:paraId="339DF88F" w14:textId="06FF5069" w:rsidR="00942BF6" w:rsidRPr="00DE0335" w:rsidRDefault="00942BF6" w:rsidP="00C45B6E">
      <w:pPr>
        <w:pStyle w:val="Caption"/>
        <w:numPr>
          <w:ilvl w:val="0"/>
          <w:numId w:val="45"/>
        </w:numPr>
        <w:jc w:val="both"/>
        <w:rPr>
          <w:i/>
          <w:sz w:val="22"/>
        </w:rPr>
      </w:pPr>
      <w:r w:rsidRPr="00DE0335">
        <w:rPr>
          <w:i/>
          <w:sz w:val="22"/>
        </w:rPr>
        <w:t>The interval of PDRCH for inserting the midamble is recommended to be configurable, e.g., ~100ms intervals.</w:t>
      </w:r>
    </w:p>
    <w:p w14:paraId="0BBC89BD" w14:textId="35937FE2" w:rsidR="00942BF6" w:rsidRPr="00DE0335" w:rsidRDefault="00942BF6" w:rsidP="00C45B6E">
      <w:pPr>
        <w:pStyle w:val="Caption"/>
        <w:numPr>
          <w:ilvl w:val="0"/>
          <w:numId w:val="45"/>
        </w:numPr>
        <w:jc w:val="both"/>
        <w:rPr>
          <w:i/>
          <w:sz w:val="22"/>
        </w:rPr>
      </w:pPr>
      <w:r w:rsidRPr="00DE0335">
        <w:rPr>
          <w:i/>
          <w:sz w:val="22"/>
        </w:rPr>
        <w:t>The performance of 400 bit D2R transmissions using 3 midambles is ~1dB @ 10% BLER better than using 2 midambles and does not encounter an error floor at 1% BLER.</w:t>
      </w:r>
    </w:p>
    <w:p w14:paraId="7CE1855F" w14:textId="50584C68" w:rsidR="002C7AE0" w:rsidRDefault="002C7AE0" w:rsidP="00854930">
      <w:pPr>
        <w:jc w:val="both"/>
        <w:rPr>
          <w:lang w:eastAsia="zh-CN"/>
        </w:rPr>
      </w:pPr>
    </w:p>
    <w:p w14:paraId="0F603BCB" w14:textId="793071B7" w:rsidR="00942BF6" w:rsidRPr="008B6392" w:rsidRDefault="00936E75" w:rsidP="00942BF6">
      <w:pPr>
        <w:pStyle w:val="Heading3"/>
        <w:jc w:val="both"/>
        <w:rPr>
          <w:lang w:eastAsia="zh-CN"/>
        </w:rPr>
      </w:pPr>
      <w:r>
        <w:rPr>
          <w:lang w:eastAsia="zh-CN"/>
        </w:rPr>
        <w:t>Feasibility of c</w:t>
      </w:r>
      <w:r w:rsidR="00942BF6">
        <w:rPr>
          <w:lang w:eastAsia="zh-CN"/>
        </w:rPr>
        <w:t xml:space="preserve">lock </w:t>
      </w:r>
      <w:r w:rsidR="00B70E64">
        <w:rPr>
          <w:lang w:eastAsia="zh-CN"/>
        </w:rPr>
        <w:t>compensation</w:t>
      </w:r>
      <w:r w:rsidR="00942BF6">
        <w:rPr>
          <w:lang w:eastAsia="zh-CN"/>
        </w:rPr>
        <w:t xml:space="preserve"> by device</w:t>
      </w:r>
    </w:p>
    <w:p w14:paraId="03300AC1" w14:textId="77777777" w:rsidR="008A239B" w:rsidRDefault="00942BF6" w:rsidP="00942BF6">
      <w:pPr>
        <w:jc w:val="both"/>
        <w:rPr>
          <w:lang w:eastAsia="zh-CN"/>
        </w:rPr>
      </w:pPr>
      <w:r>
        <w:rPr>
          <w:rFonts w:eastAsiaTheme="minorEastAsia" w:hint="eastAsia"/>
          <w:lang w:eastAsia="zh-CN"/>
        </w:rPr>
        <w:t>I</w:t>
      </w:r>
      <w:r>
        <w:rPr>
          <w:rFonts w:eastAsiaTheme="minorEastAsia"/>
          <w:lang w:eastAsia="zh-CN"/>
        </w:rPr>
        <w:t xml:space="preserve">n the </w:t>
      </w:r>
      <w:r w:rsidR="00936E75">
        <w:rPr>
          <w:rFonts w:eastAsiaTheme="minorEastAsia"/>
          <w:lang w:eastAsia="zh-CN"/>
        </w:rPr>
        <w:t>previous meeting, the issue of whether it is feasible and necessary for the device to perform clock calibration before transmitting a D2R transmission by using the preceding R2D transmission was discussed</w:t>
      </w:r>
      <w:r>
        <w:rPr>
          <w:lang w:eastAsia="zh-CN"/>
        </w:rPr>
        <w:t>.</w:t>
      </w:r>
      <w:r w:rsidR="00936E75">
        <w:rPr>
          <w:lang w:eastAsia="zh-CN"/>
        </w:rPr>
        <w:t xml:space="preserve"> </w:t>
      </w:r>
      <w:r w:rsidR="008A239B">
        <w:rPr>
          <w:lang w:eastAsia="zh-CN"/>
        </w:rPr>
        <w:t>The following proposal was discussed.</w:t>
      </w:r>
    </w:p>
    <w:tbl>
      <w:tblPr>
        <w:tblStyle w:val="TableGrid"/>
        <w:tblW w:w="0" w:type="auto"/>
        <w:tblLook w:val="04A0" w:firstRow="1" w:lastRow="0" w:firstColumn="1" w:lastColumn="0" w:noHBand="0" w:noVBand="1"/>
      </w:tblPr>
      <w:tblGrid>
        <w:gridCol w:w="9307"/>
      </w:tblGrid>
      <w:tr w:rsidR="008A239B" w14:paraId="4BDFC94C" w14:textId="77777777" w:rsidTr="008A239B">
        <w:tc>
          <w:tcPr>
            <w:tcW w:w="9307" w:type="dxa"/>
          </w:tcPr>
          <w:p w14:paraId="289AE36C" w14:textId="77777777" w:rsidR="008A239B" w:rsidRPr="008A239B" w:rsidRDefault="008A239B" w:rsidP="008A239B">
            <w:pPr>
              <w:snapToGrid w:val="0"/>
              <w:spacing w:after="0"/>
              <w:rPr>
                <w:b/>
                <w:bCs/>
                <w:lang w:eastAsia="zh-CN"/>
              </w:rPr>
            </w:pPr>
            <w:r w:rsidRPr="008A239B">
              <w:rPr>
                <w:b/>
                <w:bCs/>
                <w:lang w:eastAsia="zh-CN"/>
              </w:rPr>
              <w:lastRenderedPageBreak/>
              <w:t>FL</w:t>
            </w:r>
            <w:r w:rsidRPr="008A239B">
              <w:rPr>
                <w:rFonts w:hint="eastAsia"/>
                <w:b/>
                <w:bCs/>
                <w:lang w:eastAsia="zh-CN"/>
              </w:rPr>
              <w:t>3</w:t>
            </w:r>
            <w:r w:rsidRPr="008A239B">
              <w:rPr>
                <w:b/>
                <w:bCs/>
                <w:lang w:eastAsia="zh-CN"/>
              </w:rPr>
              <w:t xml:space="preserve"> High Priority Proposal 3.1-1</w:t>
            </w:r>
            <w:r w:rsidRPr="008A239B">
              <w:rPr>
                <w:rFonts w:hint="eastAsia"/>
                <w:b/>
                <w:bCs/>
                <w:lang w:eastAsia="zh-CN"/>
              </w:rPr>
              <w:t>c</w:t>
            </w:r>
            <w:r w:rsidRPr="008A239B">
              <w:rPr>
                <w:b/>
                <w:bCs/>
                <w:lang w:eastAsia="zh-CN"/>
              </w:rPr>
              <w:t>: Study following two options of time</w:t>
            </w:r>
            <w:r w:rsidRPr="008A239B">
              <w:rPr>
                <w:rFonts w:hint="eastAsia"/>
                <w:b/>
                <w:bCs/>
                <w:lang w:eastAsia="zh-CN"/>
              </w:rPr>
              <w:t>/frequency</w:t>
            </w:r>
            <w:r w:rsidRPr="008A239B">
              <w:rPr>
                <w:b/>
                <w:bCs/>
                <w:lang w:eastAsia="zh-CN"/>
              </w:rPr>
              <w:t xml:space="preserve"> synchronization for D2R transmission and reception.</w:t>
            </w:r>
          </w:p>
          <w:p w14:paraId="59135CDB" w14:textId="77777777" w:rsidR="008A239B" w:rsidRPr="008A239B" w:rsidRDefault="008A239B" w:rsidP="00C45B6E">
            <w:pPr>
              <w:pStyle w:val="ListParagraph"/>
              <w:numPr>
                <w:ilvl w:val="0"/>
                <w:numId w:val="36"/>
              </w:numPr>
              <w:snapToGrid w:val="0"/>
              <w:spacing w:before="0" w:after="0"/>
              <w:ind w:leftChars="0"/>
              <w:rPr>
                <w:rFonts w:ascii="Times New Roman" w:hAnsi="Times New Roman"/>
                <w:b/>
                <w:bCs/>
                <w:sz w:val="22"/>
                <w:szCs w:val="22"/>
                <w:lang w:eastAsia="zh-CN"/>
              </w:rPr>
            </w:pPr>
            <w:r w:rsidRPr="008A239B">
              <w:rPr>
                <w:rFonts w:ascii="Times New Roman" w:hAnsi="Times New Roman"/>
                <w:b/>
                <w:bCs/>
                <w:sz w:val="22"/>
                <w:szCs w:val="22"/>
                <w:lang w:eastAsia="zh-CN"/>
              </w:rPr>
              <w:t>Option 1: device transmits D2R with an initial SFO</w:t>
            </w:r>
            <w:r w:rsidRPr="008A239B">
              <w:rPr>
                <w:rFonts w:ascii="Times New Roman" w:hAnsi="Times New Roman" w:hint="eastAsia"/>
                <w:b/>
                <w:bCs/>
                <w:sz w:val="22"/>
                <w:szCs w:val="22"/>
                <w:lang w:eastAsia="zh-CN"/>
              </w:rPr>
              <w:t>/CFO</w:t>
            </w:r>
            <w:r w:rsidRPr="008A239B">
              <w:rPr>
                <w:rFonts w:ascii="Times New Roman" w:hAnsi="Times New Roman"/>
                <w:b/>
                <w:bCs/>
                <w:sz w:val="22"/>
                <w:szCs w:val="22"/>
                <w:lang w:eastAsia="zh-CN"/>
              </w:rPr>
              <w:t xml:space="preserve">. Reader estimates the </w:t>
            </w:r>
            <w:r w:rsidRPr="008A239B">
              <w:rPr>
                <w:rFonts w:ascii="Times New Roman" w:hAnsi="Times New Roman" w:hint="eastAsia"/>
                <w:b/>
                <w:bCs/>
                <w:sz w:val="22"/>
                <w:szCs w:val="22"/>
                <w:lang w:eastAsia="zh-CN"/>
              </w:rPr>
              <w:t>time/</w:t>
            </w:r>
            <w:r w:rsidRPr="008A239B">
              <w:rPr>
                <w:rFonts w:ascii="Times New Roman" w:hAnsi="Times New Roman"/>
                <w:b/>
                <w:bCs/>
                <w:sz w:val="22"/>
                <w:szCs w:val="22"/>
                <w:lang w:eastAsia="zh-CN"/>
              </w:rPr>
              <w:t xml:space="preserve">frequency </w:t>
            </w:r>
            <w:r w:rsidRPr="008A239B">
              <w:rPr>
                <w:rFonts w:ascii="Times New Roman" w:hAnsi="Times New Roman" w:hint="eastAsia"/>
                <w:b/>
                <w:bCs/>
                <w:sz w:val="22"/>
                <w:szCs w:val="22"/>
                <w:lang w:eastAsia="zh-CN"/>
              </w:rPr>
              <w:t xml:space="preserve">error </w:t>
            </w:r>
            <w:r w:rsidRPr="008A239B">
              <w:rPr>
                <w:rFonts w:ascii="Times New Roman" w:hAnsi="Times New Roman"/>
                <w:b/>
                <w:bCs/>
                <w:sz w:val="22"/>
                <w:szCs w:val="22"/>
                <w:lang w:eastAsia="zh-CN"/>
              </w:rPr>
              <w:t xml:space="preserve">of the received D2R transmission for detection/demodulation/decoding.  </w:t>
            </w:r>
          </w:p>
          <w:p w14:paraId="56DE275B" w14:textId="77777777" w:rsidR="008A239B" w:rsidRPr="008A239B" w:rsidRDefault="008A239B" w:rsidP="00C45B6E">
            <w:pPr>
              <w:pStyle w:val="ListParagraph"/>
              <w:numPr>
                <w:ilvl w:val="1"/>
                <w:numId w:val="36"/>
              </w:numPr>
              <w:snapToGrid w:val="0"/>
              <w:spacing w:before="0" w:after="0"/>
              <w:ind w:leftChars="0"/>
              <w:rPr>
                <w:rFonts w:ascii="Times New Roman" w:eastAsia="Yu Mincho" w:hAnsi="Times New Roman"/>
                <w:b/>
                <w:bCs/>
                <w:sz w:val="22"/>
                <w:szCs w:val="22"/>
              </w:rPr>
            </w:pPr>
            <w:r w:rsidRPr="008A239B">
              <w:rPr>
                <w:rFonts w:ascii="Times New Roman" w:eastAsia="Yu Mincho" w:hAnsi="Times New Roman"/>
                <w:b/>
                <w:bCs/>
                <w:sz w:val="22"/>
                <w:szCs w:val="22"/>
              </w:rPr>
              <w:t xml:space="preserve">FFS: how D2R transmission should be designed to facilitate reader’s estimation of the </w:t>
            </w:r>
            <w:r w:rsidRPr="008A239B">
              <w:rPr>
                <w:rFonts w:ascii="Times New Roman" w:eastAsia="Yu Mincho" w:hAnsi="Times New Roman" w:hint="eastAsia"/>
                <w:b/>
                <w:bCs/>
                <w:sz w:val="22"/>
                <w:szCs w:val="22"/>
              </w:rPr>
              <w:t>time/</w:t>
            </w:r>
            <w:r w:rsidRPr="008A239B">
              <w:rPr>
                <w:rFonts w:ascii="Times New Roman" w:eastAsia="Yu Mincho" w:hAnsi="Times New Roman"/>
                <w:b/>
                <w:bCs/>
                <w:sz w:val="22"/>
                <w:szCs w:val="22"/>
              </w:rPr>
              <w:t xml:space="preserve">frequency </w:t>
            </w:r>
            <w:r w:rsidRPr="008A239B">
              <w:rPr>
                <w:rFonts w:ascii="Times New Roman" w:eastAsia="Yu Mincho" w:hAnsi="Times New Roman" w:hint="eastAsia"/>
                <w:b/>
                <w:bCs/>
                <w:sz w:val="22"/>
                <w:szCs w:val="22"/>
              </w:rPr>
              <w:t xml:space="preserve">error </w:t>
            </w:r>
            <w:r w:rsidRPr="008A239B">
              <w:rPr>
                <w:rFonts w:ascii="Times New Roman" w:eastAsia="Yu Mincho" w:hAnsi="Times New Roman"/>
                <w:b/>
                <w:bCs/>
                <w:sz w:val="22"/>
                <w:szCs w:val="22"/>
              </w:rPr>
              <w:t>of the received D2R transmission</w:t>
            </w:r>
          </w:p>
          <w:p w14:paraId="2398BA2F" w14:textId="77777777" w:rsidR="008A239B" w:rsidRPr="008A239B" w:rsidRDefault="008A239B" w:rsidP="00C45B6E">
            <w:pPr>
              <w:pStyle w:val="ListParagraph"/>
              <w:numPr>
                <w:ilvl w:val="0"/>
                <w:numId w:val="36"/>
              </w:numPr>
              <w:snapToGrid w:val="0"/>
              <w:spacing w:before="0" w:after="0"/>
              <w:ind w:leftChars="0"/>
              <w:rPr>
                <w:rFonts w:ascii="Times New Roman" w:hAnsi="Times New Roman"/>
                <w:b/>
                <w:bCs/>
                <w:sz w:val="22"/>
                <w:szCs w:val="22"/>
                <w:lang w:eastAsia="zh-CN"/>
              </w:rPr>
            </w:pPr>
            <w:r w:rsidRPr="008A239B">
              <w:rPr>
                <w:rFonts w:ascii="Times New Roman" w:hAnsi="Times New Roman"/>
                <w:b/>
                <w:bCs/>
                <w:sz w:val="22"/>
                <w:szCs w:val="22"/>
                <w:lang w:eastAsia="zh-CN"/>
              </w:rPr>
              <w:t xml:space="preserve">Option 2: device </w:t>
            </w:r>
            <w:r w:rsidRPr="008A239B">
              <w:rPr>
                <w:rFonts w:ascii="Times New Roman" w:eastAsia="Yu Mincho" w:hAnsi="Times New Roman"/>
                <w:b/>
                <w:bCs/>
                <w:sz w:val="22"/>
                <w:szCs w:val="22"/>
              </w:rPr>
              <w:t>calibrates the device clock for D2R transmission by using R2D signal</w:t>
            </w:r>
            <w:r w:rsidRPr="008A239B">
              <w:rPr>
                <w:rFonts w:ascii="Times New Roman" w:hAnsi="Times New Roman" w:hint="eastAsia"/>
                <w:b/>
                <w:bCs/>
                <w:sz w:val="22"/>
                <w:szCs w:val="22"/>
                <w:lang w:eastAsia="zh-CN"/>
              </w:rPr>
              <w:t>/channel</w:t>
            </w:r>
            <w:r w:rsidRPr="008A239B">
              <w:rPr>
                <w:rFonts w:ascii="Times New Roman" w:eastAsia="Yu Mincho" w:hAnsi="Times New Roman"/>
                <w:b/>
                <w:bCs/>
                <w:sz w:val="22"/>
                <w:szCs w:val="22"/>
              </w:rPr>
              <w:t xml:space="preserve"> and transmits D2R with a potential residual SFO</w:t>
            </w:r>
            <w:r w:rsidRPr="008A239B">
              <w:rPr>
                <w:rFonts w:ascii="Times New Roman" w:hAnsi="Times New Roman" w:hint="eastAsia"/>
                <w:b/>
                <w:bCs/>
                <w:sz w:val="22"/>
                <w:szCs w:val="22"/>
                <w:lang w:eastAsia="zh-CN"/>
              </w:rPr>
              <w:t>/CFO</w:t>
            </w:r>
            <w:r w:rsidRPr="008A239B">
              <w:rPr>
                <w:rFonts w:ascii="Times New Roman" w:eastAsia="Yu Mincho" w:hAnsi="Times New Roman"/>
                <w:b/>
                <w:bCs/>
                <w:sz w:val="22"/>
                <w:szCs w:val="22"/>
              </w:rPr>
              <w:t xml:space="preserve">. Reader estimates the </w:t>
            </w:r>
            <w:r w:rsidRPr="008A239B">
              <w:rPr>
                <w:rFonts w:ascii="Times New Roman" w:hAnsi="Times New Roman" w:hint="eastAsia"/>
                <w:b/>
                <w:bCs/>
                <w:sz w:val="22"/>
                <w:szCs w:val="22"/>
                <w:lang w:eastAsia="zh-CN"/>
              </w:rPr>
              <w:t>time/</w:t>
            </w:r>
            <w:r w:rsidRPr="008A239B">
              <w:rPr>
                <w:rFonts w:ascii="Times New Roman" w:eastAsia="Yu Mincho" w:hAnsi="Times New Roman"/>
                <w:b/>
                <w:bCs/>
                <w:sz w:val="22"/>
                <w:szCs w:val="22"/>
              </w:rPr>
              <w:t xml:space="preserve">frequency </w:t>
            </w:r>
            <w:r w:rsidRPr="008A239B">
              <w:rPr>
                <w:rFonts w:ascii="Times New Roman" w:eastAsiaTheme="minorEastAsia" w:hAnsi="Times New Roman" w:hint="eastAsia"/>
                <w:b/>
                <w:bCs/>
                <w:sz w:val="22"/>
                <w:szCs w:val="22"/>
                <w:lang w:eastAsia="zh-CN"/>
              </w:rPr>
              <w:t xml:space="preserve">error </w:t>
            </w:r>
            <w:r w:rsidRPr="008A239B">
              <w:rPr>
                <w:rFonts w:ascii="Times New Roman" w:eastAsia="Yu Mincho" w:hAnsi="Times New Roman"/>
                <w:b/>
                <w:bCs/>
                <w:sz w:val="22"/>
                <w:szCs w:val="22"/>
              </w:rPr>
              <w:t xml:space="preserve">of the received D2R transmission for detection/demodulation/decoding. </w:t>
            </w:r>
          </w:p>
          <w:p w14:paraId="352B54AC" w14:textId="77777777" w:rsidR="008A239B" w:rsidRPr="008A239B" w:rsidRDefault="008A239B" w:rsidP="00C45B6E">
            <w:pPr>
              <w:pStyle w:val="ListParagraph"/>
              <w:numPr>
                <w:ilvl w:val="1"/>
                <w:numId w:val="36"/>
              </w:numPr>
              <w:snapToGrid w:val="0"/>
              <w:spacing w:before="0" w:after="0"/>
              <w:ind w:leftChars="0" w:left="884" w:hanging="442"/>
              <w:rPr>
                <w:sz w:val="22"/>
                <w:szCs w:val="22"/>
                <w:lang w:eastAsia="zh-CN"/>
              </w:rPr>
            </w:pPr>
            <w:r w:rsidRPr="008A239B">
              <w:rPr>
                <w:rFonts w:ascii="Times New Roman" w:eastAsia="Yu Mincho" w:hAnsi="Times New Roman"/>
                <w:b/>
                <w:bCs/>
                <w:sz w:val="22"/>
                <w:szCs w:val="22"/>
              </w:rPr>
              <w:t>FFS how device calibrates the clock based on a R2D signal</w:t>
            </w:r>
            <w:r w:rsidRPr="008A239B">
              <w:rPr>
                <w:rFonts w:ascii="Times New Roman" w:hAnsi="Times New Roman" w:hint="eastAsia"/>
                <w:b/>
                <w:bCs/>
                <w:sz w:val="22"/>
                <w:szCs w:val="22"/>
                <w:lang w:eastAsia="zh-CN"/>
              </w:rPr>
              <w:t>/channel</w:t>
            </w:r>
            <w:r w:rsidRPr="008A239B">
              <w:rPr>
                <w:rFonts w:ascii="Times New Roman" w:eastAsia="Yu Mincho" w:hAnsi="Times New Roman"/>
                <w:b/>
                <w:bCs/>
                <w:sz w:val="22"/>
                <w:szCs w:val="22"/>
              </w:rPr>
              <w:t xml:space="preserve"> and what is the</w:t>
            </w:r>
            <w:r w:rsidRPr="008A239B">
              <w:rPr>
                <w:rFonts w:ascii="Times New Roman" w:eastAsia="Yu Mincho" w:hAnsi="Times New Roman"/>
                <w:b/>
                <w:bCs/>
                <w:strike/>
                <w:sz w:val="22"/>
                <w:szCs w:val="22"/>
              </w:rPr>
              <w:t xml:space="preserve"> </w:t>
            </w:r>
            <w:r w:rsidRPr="008A239B">
              <w:rPr>
                <w:rFonts w:ascii="Times New Roman" w:eastAsia="Yu Mincho" w:hAnsi="Times New Roman"/>
                <w:b/>
                <w:bCs/>
                <w:sz w:val="22"/>
                <w:szCs w:val="22"/>
              </w:rPr>
              <w:t>achievable accuracy</w:t>
            </w:r>
            <w:r w:rsidRPr="008A239B">
              <w:rPr>
                <w:rFonts w:ascii="Times New Roman" w:eastAsia="DengXian" w:hAnsi="Times New Roman" w:hint="eastAsia"/>
                <w:b/>
                <w:bCs/>
                <w:sz w:val="22"/>
                <w:szCs w:val="22"/>
                <w:lang w:eastAsia="zh-CN"/>
              </w:rPr>
              <w:t>.</w:t>
            </w:r>
          </w:p>
          <w:p w14:paraId="5A5C1BC8" w14:textId="77777777" w:rsidR="008A239B" w:rsidRPr="008A239B" w:rsidRDefault="008A239B" w:rsidP="00C45B6E">
            <w:pPr>
              <w:pStyle w:val="ListParagraph"/>
              <w:numPr>
                <w:ilvl w:val="2"/>
                <w:numId w:val="37"/>
              </w:numPr>
              <w:snapToGrid w:val="0"/>
              <w:spacing w:before="0" w:after="0"/>
              <w:ind w:leftChars="0"/>
              <w:rPr>
                <w:sz w:val="22"/>
                <w:szCs w:val="22"/>
                <w:lang w:eastAsia="zh-CN"/>
              </w:rPr>
            </w:pPr>
            <w:r w:rsidRPr="008A239B">
              <w:rPr>
                <w:rFonts w:ascii="Times New Roman" w:eastAsia="DengXian" w:hAnsi="Times New Roman" w:hint="eastAsia"/>
                <w:b/>
                <w:bCs/>
                <w:sz w:val="22"/>
                <w:szCs w:val="22"/>
                <w:lang w:eastAsia="zh-CN"/>
              </w:rPr>
              <w:t>e.g., a</w:t>
            </w:r>
            <w:r w:rsidRPr="008A239B">
              <w:rPr>
                <w:rFonts w:ascii="Times New Roman" w:eastAsia="DengXian" w:hAnsi="Times New Roman"/>
                <w:b/>
                <w:bCs/>
                <w:sz w:val="22"/>
                <w:szCs w:val="22"/>
                <w:lang w:eastAsia="zh-CN"/>
              </w:rPr>
              <w:t xml:space="preserve"> device updates the number of clock samples for a D2R chip/bit without changing the clock frequency</w:t>
            </w:r>
            <w:r w:rsidRPr="008A239B">
              <w:rPr>
                <w:rFonts w:ascii="Times New Roman" w:eastAsia="DengXian" w:hAnsi="Times New Roman" w:hint="eastAsia"/>
                <w:b/>
                <w:bCs/>
                <w:sz w:val="22"/>
                <w:szCs w:val="22"/>
                <w:lang w:eastAsia="zh-CN"/>
              </w:rPr>
              <w:t xml:space="preserve"> </w:t>
            </w:r>
          </w:p>
          <w:p w14:paraId="1AA2A492" w14:textId="77777777" w:rsidR="008A239B" w:rsidRPr="008A239B" w:rsidRDefault="008A239B" w:rsidP="00C45B6E">
            <w:pPr>
              <w:pStyle w:val="ListParagraph"/>
              <w:numPr>
                <w:ilvl w:val="1"/>
                <w:numId w:val="36"/>
              </w:numPr>
              <w:snapToGrid w:val="0"/>
              <w:spacing w:before="0" w:after="0"/>
              <w:ind w:leftChars="0" w:left="884" w:hanging="442"/>
              <w:rPr>
                <w:rFonts w:ascii="Times New Roman" w:hAnsi="Times New Roman"/>
                <w:b/>
                <w:bCs/>
                <w:sz w:val="22"/>
                <w:szCs w:val="22"/>
                <w:lang w:eastAsia="zh-CN"/>
              </w:rPr>
            </w:pPr>
            <w:r w:rsidRPr="008A239B">
              <w:rPr>
                <w:rFonts w:ascii="Times New Roman" w:eastAsia="Yu Mincho" w:hAnsi="Times New Roman"/>
                <w:b/>
                <w:bCs/>
                <w:sz w:val="22"/>
                <w:szCs w:val="22"/>
              </w:rPr>
              <w:t>FFS how R2D signal should be designed to facilitate the clock calibration at the device</w:t>
            </w:r>
          </w:p>
          <w:p w14:paraId="6C903181" w14:textId="77777777" w:rsidR="008A239B" w:rsidRPr="008A239B" w:rsidRDefault="008A239B" w:rsidP="00C45B6E">
            <w:pPr>
              <w:pStyle w:val="ListParagraph"/>
              <w:numPr>
                <w:ilvl w:val="1"/>
                <w:numId w:val="36"/>
              </w:numPr>
              <w:snapToGrid w:val="0"/>
              <w:spacing w:before="0" w:after="0"/>
              <w:ind w:leftChars="0" w:left="884" w:hanging="442"/>
              <w:rPr>
                <w:rFonts w:eastAsia="DengXian"/>
                <w:sz w:val="22"/>
                <w:szCs w:val="22"/>
                <w:lang w:eastAsia="zh-CN"/>
              </w:rPr>
            </w:pPr>
            <w:r w:rsidRPr="008A239B">
              <w:rPr>
                <w:rFonts w:ascii="Times New Roman" w:eastAsia="Yu Mincho" w:hAnsi="Times New Roman"/>
                <w:b/>
                <w:bCs/>
                <w:sz w:val="22"/>
                <w:szCs w:val="22"/>
              </w:rPr>
              <w:t>FFS</w:t>
            </w:r>
            <w:r w:rsidRPr="008A239B">
              <w:rPr>
                <w:rFonts w:ascii="Times New Roman" w:eastAsia="DengXian" w:hAnsi="Times New Roman" w:hint="eastAsia"/>
                <w:b/>
                <w:bCs/>
                <w:sz w:val="22"/>
                <w:szCs w:val="22"/>
                <w:lang w:eastAsia="zh-CN"/>
              </w:rPr>
              <w:t xml:space="preserve"> </w:t>
            </w:r>
            <w:r w:rsidRPr="008A239B">
              <w:rPr>
                <w:rFonts w:ascii="Times New Roman" w:eastAsia="Yu Mincho" w:hAnsi="Times New Roman"/>
                <w:b/>
                <w:bCs/>
                <w:sz w:val="22"/>
                <w:szCs w:val="22"/>
              </w:rPr>
              <w:t>how D2R</w:t>
            </w:r>
            <w:r w:rsidRPr="008A239B">
              <w:rPr>
                <w:rFonts w:ascii="Times New Roman" w:eastAsia="DengXian" w:hAnsi="Times New Roman" w:hint="eastAsia"/>
                <w:b/>
                <w:bCs/>
                <w:sz w:val="22"/>
                <w:szCs w:val="22"/>
                <w:lang w:eastAsia="zh-CN"/>
              </w:rPr>
              <w:t xml:space="preserve"> </w:t>
            </w:r>
            <w:r w:rsidRPr="008A239B">
              <w:rPr>
                <w:rFonts w:ascii="Times New Roman" w:eastAsia="Yu Mincho" w:hAnsi="Times New Roman"/>
                <w:b/>
                <w:bCs/>
                <w:sz w:val="22"/>
                <w:szCs w:val="22"/>
              </w:rPr>
              <w:t xml:space="preserve">transmission should be designed to facilitate reader’s estimation of the </w:t>
            </w:r>
            <w:r w:rsidRPr="008A239B">
              <w:rPr>
                <w:rFonts w:ascii="Times New Roman" w:hAnsi="Times New Roman" w:hint="eastAsia"/>
                <w:b/>
                <w:bCs/>
                <w:sz w:val="22"/>
                <w:szCs w:val="22"/>
                <w:lang w:eastAsia="zh-CN"/>
              </w:rPr>
              <w:t>time/</w:t>
            </w:r>
            <w:r w:rsidRPr="008A239B">
              <w:rPr>
                <w:rFonts w:ascii="Times New Roman" w:eastAsia="Yu Mincho" w:hAnsi="Times New Roman"/>
                <w:b/>
                <w:bCs/>
                <w:sz w:val="22"/>
                <w:szCs w:val="22"/>
              </w:rPr>
              <w:t xml:space="preserve">frequency </w:t>
            </w:r>
            <w:r w:rsidRPr="008A239B">
              <w:rPr>
                <w:rFonts w:ascii="Times New Roman" w:hAnsi="Times New Roman" w:hint="eastAsia"/>
                <w:b/>
                <w:bCs/>
                <w:sz w:val="22"/>
                <w:szCs w:val="22"/>
                <w:lang w:eastAsia="zh-CN"/>
              </w:rPr>
              <w:t xml:space="preserve">error </w:t>
            </w:r>
            <w:r w:rsidRPr="008A239B">
              <w:rPr>
                <w:rFonts w:ascii="Times New Roman" w:eastAsia="Yu Mincho" w:hAnsi="Times New Roman"/>
                <w:b/>
                <w:bCs/>
                <w:sz w:val="22"/>
                <w:szCs w:val="22"/>
              </w:rPr>
              <w:t>of the received D2R transmission</w:t>
            </w:r>
          </w:p>
          <w:p w14:paraId="64592B52" w14:textId="5C1EFD5D" w:rsidR="008A239B" w:rsidRPr="008A239B" w:rsidRDefault="008A239B" w:rsidP="00C45B6E">
            <w:pPr>
              <w:pStyle w:val="ListParagraph"/>
              <w:numPr>
                <w:ilvl w:val="1"/>
                <w:numId w:val="36"/>
              </w:numPr>
              <w:snapToGrid w:val="0"/>
              <w:spacing w:before="0" w:after="0"/>
              <w:ind w:leftChars="0" w:left="884" w:hanging="442"/>
              <w:rPr>
                <w:rFonts w:eastAsia="DengXian"/>
                <w:sz w:val="22"/>
                <w:szCs w:val="22"/>
                <w:lang w:eastAsia="zh-CN"/>
              </w:rPr>
            </w:pPr>
            <w:r w:rsidRPr="008A239B">
              <w:rPr>
                <w:rFonts w:ascii="Times New Roman" w:eastAsia="Yu Mincho" w:hAnsi="Times New Roman" w:hint="eastAsia"/>
                <w:b/>
                <w:bCs/>
                <w:sz w:val="22"/>
                <w:szCs w:val="22"/>
              </w:rPr>
              <w:t>Note</w:t>
            </w:r>
            <w:r w:rsidRPr="008A239B">
              <w:rPr>
                <w:rFonts w:ascii="Times New Roman" w:eastAsiaTheme="minorEastAsia" w:hAnsi="Times New Roman" w:hint="eastAsia"/>
                <w:b/>
                <w:bCs/>
                <w:sz w:val="22"/>
                <w:szCs w:val="22"/>
                <w:lang w:eastAsia="zh-CN"/>
              </w:rPr>
              <w:t>:</w:t>
            </w:r>
            <w:r w:rsidRPr="008A239B">
              <w:rPr>
                <w:rFonts w:ascii="Times New Roman" w:eastAsia="Yu Mincho" w:hAnsi="Times New Roman" w:hint="eastAsia"/>
                <w:b/>
                <w:bCs/>
                <w:sz w:val="22"/>
                <w:szCs w:val="22"/>
              </w:rPr>
              <w:t xml:space="preserve"> the complexity of </w:t>
            </w:r>
            <w:r w:rsidRPr="008A239B">
              <w:rPr>
                <w:rFonts w:ascii="Times New Roman" w:eastAsia="Yu Mincho" w:hAnsi="Times New Roman"/>
                <w:b/>
                <w:bCs/>
                <w:sz w:val="22"/>
                <w:szCs w:val="22"/>
              </w:rPr>
              <w:t>calibrat</w:t>
            </w:r>
            <w:r w:rsidRPr="008A239B">
              <w:rPr>
                <w:rFonts w:ascii="Times New Roman" w:eastAsia="Yu Mincho" w:hAnsi="Times New Roman" w:hint="eastAsia"/>
                <w:b/>
                <w:bCs/>
                <w:sz w:val="22"/>
                <w:szCs w:val="22"/>
              </w:rPr>
              <w:t>ing</w:t>
            </w:r>
            <w:r w:rsidRPr="008A239B">
              <w:rPr>
                <w:rFonts w:ascii="Times New Roman" w:eastAsia="Yu Mincho" w:hAnsi="Times New Roman"/>
                <w:b/>
                <w:bCs/>
                <w:sz w:val="22"/>
                <w:szCs w:val="22"/>
              </w:rPr>
              <w:t xml:space="preserve"> the device clock</w:t>
            </w:r>
            <w:r w:rsidRPr="008A239B">
              <w:rPr>
                <w:rFonts w:ascii="Times New Roman" w:eastAsia="Yu Mincho" w:hAnsi="Times New Roman" w:hint="eastAsia"/>
                <w:b/>
                <w:bCs/>
                <w:sz w:val="22"/>
                <w:szCs w:val="22"/>
              </w:rPr>
              <w:t xml:space="preserve"> should be minimized.</w:t>
            </w:r>
          </w:p>
        </w:tc>
      </w:tr>
    </w:tbl>
    <w:p w14:paraId="79E2884D" w14:textId="5802B5B6" w:rsidR="00942BF6" w:rsidRDefault="00936E75" w:rsidP="00942BF6">
      <w:pPr>
        <w:jc w:val="both"/>
        <w:rPr>
          <w:lang w:eastAsia="zh-CN"/>
        </w:rPr>
      </w:pPr>
      <w:r>
        <w:rPr>
          <w:lang w:eastAsia="zh-CN"/>
        </w:rPr>
        <w:t xml:space="preserve">The intention from some companies was to expect the device to be able to perform clock calibration by using the previously received R2D transmissions and then transmit the D2R with a residual SFO, which is then estimated by the reader. The device improves </w:t>
      </w:r>
      <w:r w:rsidRPr="00936E75">
        <w:rPr>
          <w:lang w:eastAsia="zh-CN"/>
        </w:rPr>
        <w:t>the frequency accuracy of</w:t>
      </w:r>
      <w:r>
        <w:rPr>
          <w:lang w:eastAsia="zh-CN"/>
        </w:rPr>
        <w:t xml:space="preserve"> the</w:t>
      </w:r>
      <w:r w:rsidRPr="00936E75">
        <w:rPr>
          <w:lang w:eastAsia="zh-CN"/>
        </w:rPr>
        <w:t xml:space="preserve"> clock by correcting the local clock frequency according to the frequency offset estimation based on a certain external reference frequency.</w:t>
      </w:r>
    </w:p>
    <w:p w14:paraId="5AC68F2C" w14:textId="59553F0B" w:rsidR="00734906" w:rsidRDefault="0088452B" w:rsidP="00734906">
      <w:pPr>
        <w:jc w:val="both"/>
        <w:rPr>
          <w:lang w:eastAsia="zh-CN"/>
        </w:rPr>
      </w:pPr>
      <w:r>
        <w:rPr>
          <w:lang w:eastAsia="zh-CN"/>
        </w:rPr>
        <w:t xml:space="preserve">Firstly, </w:t>
      </w:r>
      <w:r w:rsidR="00AE2847">
        <w:rPr>
          <w:lang w:eastAsia="zh-CN"/>
        </w:rPr>
        <w:t xml:space="preserve">it is important to understand what calibration by the device entails, and how it may be possible. </w:t>
      </w:r>
      <w:r w:rsidR="00AE2847" w:rsidRPr="00AE2847">
        <w:rPr>
          <w:lang w:eastAsia="zh-CN"/>
        </w:rPr>
        <w:t xml:space="preserve">Calibration conventionally refers to a situation where e.g. a UE is running a clock, but it drifts over time, so that it is not aligned to a gNB’s timing. UE uses </w:t>
      </w:r>
      <w:r w:rsidR="008763C3">
        <w:rPr>
          <w:lang w:eastAsia="zh-CN"/>
        </w:rPr>
        <w:t>DL references signals from gNB</w:t>
      </w:r>
      <w:r w:rsidR="008763C3" w:rsidRPr="00AE2847">
        <w:rPr>
          <w:lang w:eastAsia="zh-CN"/>
        </w:rPr>
        <w:t xml:space="preserve"> </w:t>
      </w:r>
      <w:r w:rsidR="00AE2847" w:rsidRPr="00AE2847">
        <w:rPr>
          <w:lang w:eastAsia="zh-CN"/>
        </w:rPr>
        <w:t xml:space="preserve">to learn the error in its internal clock, and then applies that correction to its clock, essentially </w:t>
      </w:r>
      <w:r w:rsidR="008763C3">
        <w:rPr>
          <w:lang w:eastAsia="zh-CN"/>
        </w:rPr>
        <w:t>statically</w:t>
      </w:r>
      <w:r w:rsidR="008763C3" w:rsidRPr="00AE2847">
        <w:rPr>
          <w:lang w:eastAsia="zh-CN"/>
        </w:rPr>
        <w:t xml:space="preserve"> </w:t>
      </w:r>
      <w:r w:rsidR="00AE2847" w:rsidRPr="00AE2847">
        <w:rPr>
          <w:lang w:eastAsia="zh-CN"/>
        </w:rPr>
        <w:t>until it knows its clock will have drifted too far again</w:t>
      </w:r>
      <w:r w:rsidR="00734906">
        <w:rPr>
          <w:lang w:eastAsia="zh-CN"/>
        </w:rPr>
        <w:t xml:space="preserve">. The UE does so by adjusting its clock frequency using a voltage-controlled oscillator (VCO). When comparing this concept to the Ambient IoT devices, </w:t>
      </w:r>
      <w:r w:rsidR="008E6A90">
        <w:rPr>
          <w:lang w:eastAsia="zh-CN"/>
        </w:rPr>
        <w:t>device 2a/b are able to support VCOs, similar to the conventional UE, while device 1 cannot. This would result in device 1 not being able to adjust the frequency of the oscillator.</w:t>
      </w:r>
      <w:r w:rsidR="00734906">
        <w:rPr>
          <w:lang w:eastAsia="zh-CN"/>
        </w:rPr>
        <w:t xml:space="preserve"> Device 1 and 2a, however, are capable of performing clock compensation, which is different from the conventional clock calibration implementation, by adjusting the number of samples per chip, where they can perform</w:t>
      </w:r>
      <w:r w:rsidR="00614C16">
        <w:rPr>
          <w:lang w:eastAsia="zh-CN"/>
        </w:rPr>
        <w:t xml:space="preserve"> sampling</w:t>
      </w:r>
      <w:r w:rsidR="00734906">
        <w:rPr>
          <w:lang w:eastAsia="zh-CN"/>
        </w:rPr>
        <w:t xml:space="preserve"> frequency offset estimation by counting the samples within a pre-defined duration, which is similar to what is performed by RFIDs.</w:t>
      </w:r>
    </w:p>
    <w:p w14:paraId="0E6F6161" w14:textId="366069C4" w:rsidR="00734906" w:rsidRPr="006F1F2E" w:rsidRDefault="006F1F2E" w:rsidP="006F1F2E">
      <w:pPr>
        <w:pStyle w:val="Caption"/>
        <w:jc w:val="left"/>
        <w:rPr>
          <w:i/>
          <w:sz w:val="22"/>
          <w:szCs w:val="22"/>
          <w:lang w:eastAsia="zh-CN"/>
        </w:rPr>
      </w:pPr>
      <w:r w:rsidRPr="006F1F2E">
        <w:rPr>
          <w:i/>
          <w:sz w:val="22"/>
          <w:szCs w:val="22"/>
        </w:rPr>
        <w:t xml:space="preserve">Observation </w:t>
      </w:r>
      <w:r w:rsidRPr="006F1F2E">
        <w:rPr>
          <w:i/>
          <w:sz w:val="22"/>
          <w:szCs w:val="22"/>
        </w:rPr>
        <w:fldChar w:fldCharType="begin"/>
      </w:r>
      <w:r w:rsidRPr="006F1F2E">
        <w:rPr>
          <w:i/>
          <w:sz w:val="22"/>
          <w:szCs w:val="22"/>
        </w:rPr>
        <w:instrText xml:space="preserve"> SEQ Observation \* ARABIC </w:instrText>
      </w:r>
      <w:r w:rsidRPr="006F1F2E">
        <w:rPr>
          <w:i/>
          <w:sz w:val="22"/>
          <w:szCs w:val="22"/>
        </w:rPr>
        <w:fldChar w:fldCharType="separate"/>
      </w:r>
      <w:r w:rsidR="00FF4CB5">
        <w:rPr>
          <w:i/>
          <w:noProof/>
          <w:sz w:val="22"/>
          <w:szCs w:val="22"/>
        </w:rPr>
        <w:t>15</w:t>
      </w:r>
      <w:r w:rsidRPr="006F1F2E">
        <w:rPr>
          <w:i/>
          <w:sz w:val="22"/>
          <w:szCs w:val="22"/>
        </w:rPr>
        <w:fldChar w:fldCharType="end"/>
      </w:r>
      <w:r w:rsidR="00734906" w:rsidRPr="006F1F2E">
        <w:rPr>
          <w:i/>
          <w:sz w:val="22"/>
          <w:szCs w:val="22"/>
          <w:lang w:eastAsia="zh-CN"/>
        </w:rPr>
        <w:t>: Device 1 and 2a can perform clock compensation by counting the samples within a pre-defined duration, but cannot perform the conventional clock calibration procedure based on the frequency offset estimation and correction by using e.g. a voltage-controlled oscillator (VCO).</w:t>
      </w:r>
    </w:p>
    <w:p w14:paraId="21B7FDCC" w14:textId="2BC6616A" w:rsidR="00734906" w:rsidRPr="006F1F2E" w:rsidRDefault="006F1F2E" w:rsidP="006F1F2E">
      <w:pPr>
        <w:pStyle w:val="Caption"/>
        <w:jc w:val="left"/>
        <w:rPr>
          <w:i/>
          <w:sz w:val="22"/>
          <w:szCs w:val="22"/>
          <w:lang w:eastAsia="zh-CN"/>
        </w:rPr>
      </w:pPr>
      <w:r w:rsidRPr="006F1F2E">
        <w:rPr>
          <w:i/>
          <w:sz w:val="22"/>
          <w:szCs w:val="22"/>
        </w:rPr>
        <w:t xml:space="preserve">Observation </w:t>
      </w:r>
      <w:r w:rsidRPr="006F1F2E">
        <w:rPr>
          <w:i/>
          <w:sz w:val="22"/>
          <w:szCs w:val="22"/>
        </w:rPr>
        <w:fldChar w:fldCharType="begin"/>
      </w:r>
      <w:r w:rsidRPr="006F1F2E">
        <w:rPr>
          <w:i/>
          <w:sz w:val="22"/>
          <w:szCs w:val="22"/>
        </w:rPr>
        <w:instrText xml:space="preserve"> SEQ Observation \* ARABIC </w:instrText>
      </w:r>
      <w:r w:rsidRPr="006F1F2E">
        <w:rPr>
          <w:i/>
          <w:sz w:val="22"/>
          <w:szCs w:val="22"/>
        </w:rPr>
        <w:fldChar w:fldCharType="separate"/>
      </w:r>
      <w:r w:rsidR="00FF4CB5">
        <w:rPr>
          <w:i/>
          <w:noProof/>
          <w:sz w:val="22"/>
          <w:szCs w:val="22"/>
        </w:rPr>
        <w:t>16</w:t>
      </w:r>
      <w:r w:rsidRPr="006F1F2E">
        <w:rPr>
          <w:i/>
          <w:sz w:val="22"/>
          <w:szCs w:val="22"/>
        </w:rPr>
        <w:fldChar w:fldCharType="end"/>
      </w:r>
      <w:r w:rsidR="00734906" w:rsidRPr="006F1F2E">
        <w:rPr>
          <w:i/>
          <w:sz w:val="22"/>
          <w:szCs w:val="22"/>
          <w:lang w:eastAsia="zh-CN"/>
        </w:rPr>
        <w:t xml:space="preserve">: Device 2b can perform clock calibration by adjusting its clock frequency using a </w:t>
      </w:r>
      <w:r w:rsidR="00AD37F3" w:rsidRPr="006F1F2E">
        <w:rPr>
          <w:i/>
          <w:sz w:val="22"/>
          <w:szCs w:val="22"/>
          <w:lang w:eastAsia="zh-CN"/>
        </w:rPr>
        <w:t>local</w:t>
      </w:r>
      <w:r w:rsidR="00734906" w:rsidRPr="006F1F2E">
        <w:rPr>
          <w:i/>
          <w:sz w:val="22"/>
          <w:szCs w:val="22"/>
          <w:lang w:eastAsia="zh-CN"/>
        </w:rPr>
        <w:t xml:space="preserve"> oscillator.</w:t>
      </w:r>
    </w:p>
    <w:p w14:paraId="61F78A45" w14:textId="2C2FFF5B" w:rsidR="00734906" w:rsidRDefault="00734906" w:rsidP="00734906">
      <w:pPr>
        <w:jc w:val="both"/>
        <w:rPr>
          <w:lang w:eastAsia="zh-CN"/>
        </w:rPr>
      </w:pPr>
      <w:r>
        <w:rPr>
          <w:lang w:eastAsia="zh-CN"/>
        </w:rPr>
        <w:t>Based on the analysis of the clock characteristics in [5], at least for device 1 which performs clock compensation, the residual SFO is assumed to be up to 10</w:t>
      </w:r>
      <w:r>
        <w:rPr>
          <w:vertAlign w:val="superscript"/>
          <w:lang w:eastAsia="zh-CN"/>
        </w:rPr>
        <w:t>5</w:t>
      </w:r>
      <w:r>
        <w:rPr>
          <w:lang w:eastAsia="zh-CN"/>
        </w:rPr>
        <w:t xml:space="preserve"> ppm </w:t>
      </w:r>
      <w:r w:rsidRPr="00AF5A0A">
        <w:rPr>
          <w:lang w:eastAsia="zh-CN"/>
        </w:rPr>
        <w:t xml:space="preserve">after compensation based on the clock acquisition part of the R2D </w:t>
      </w:r>
      <w:r>
        <w:rPr>
          <w:lang w:eastAsia="zh-CN"/>
        </w:rPr>
        <w:t xml:space="preserve">timing acquisition signal. On the other hand, device 2b with its VCO can perform clock calibration and the residual SFO is improved to </w:t>
      </w:r>
      <w:r w:rsidRPr="00DD0E8F">
        <w:rPr>
          <w:lang w:eastAsia="zh-CN"/>
        </w:rPr>
        <w:t>10 ~ 100 ppm after the RF calibration</w:t>
      </w:r>
      <w:r>
        <w:rPr>
          <w:lang w:eastAsia="zh-CN"/>
        </w:rPr>
        <w:t>.</w:t>
      </w:r>
    </w:p>
    <w:p w14:paraId="19B9D831" w14:textId="7493F7D8" w:rsidR="00734906" w:rsidRPr="00DE0335" w:rsidRDefault="00CD5B1D" w:rsidP="00DE0335">
      <w:pPr>
        <w:pStyle w:val="Caption"/>
        <w:jc w:val="both"/>
        <w:rPr>
          <w:i/>
          <w:sz w:val="22"/>
        </w:rPr>
      </w:pPr>
      <w:r w:rsidRPr="00DE0335">
        <w:rPr>
          <w:i/>
          <w:sz w:val="22"/>
        </w:rPr>
        <w:t xml:space="preserve">Proposal </w:t>
      </w:r>
      <w:r w:rsidRPr="00DE0335">
        <w:rPr>
          <w:i/>
          <w:sz w:val="22"/>
        </w:rPr>
        <w:fldChar w:fldCharType="begin"/>
      </w:r>
      <w:r w:rsidRPr="00B57F8F">
        <w:rPr>
          <w:bCs w:val="0"/>
          <w:i/>
          <w:sz w:val="22"/>
          <w:szCs w:val="22"/>
          <w:lang w:eastAsia="zh-CN"/>
        </w:rPr>
        <w:instrText xml:space="preserve"> SEQ Proposal \* ARABIC </w:instrText>
      </w:r>
      <w:r w:rsidRPr="00DE0335">
        <w:rPr>
          <w:i/>
          <w:sz w:val="22"/>
        </w:rPr>
        <w:fldChar w:fldCharType="separate"/>
      </w:r>
      <w:r w:rsidR="00FF4CB5" w:rsidRPr="00B57F8F">
        <w:rPr>
          <w:bCs w:val="0"/>
          <w:i/>
          <w:sz w:val="22"/>
          <w:szCs w:val="22"/>
          <w:lang w:eastAsia="zh-CN"/>
        </w:rPr>
        <w:t>12</w:t>
      </w:r>
      <w:r w:rsidRPr="00DE0335">
        <w:rPr>
          <w:i/>
          <w:sz w:val="22"/>
        </w:rPr>
        <w:fldChar w:fldCharType="end"/>
      </w:r>
      <w:r w:rsidR="00023E70" w:rsidRPr="00DE0335">
        <w:rPr>
          <w:i/>
          <w:sz w:val="22"/>
        </w:rPr>
        <w:t>: For D2R timing acquisition, device</w:t>
      </w:r>
      <w:r w:rsidR="00F00CBC" w:rsidRPr="00DE0335">
        <w:rPr>
          <w:i/>
          <w:sz w:val="22"/>
        </w:rPr>
        <w:t xml:space="preserve"> 1/2a</w:t>
      </w:r>
      <w:r w:rsidR="00734906" w:rsidRPr="00DE0335">
        <w:rPr>
          <w:i/>
          <w:sz w:val="22"/>
        </w:rPr>
        <w:t xml:space="preserve"> is expected to perform clock compensation</w:t>
      </w:r>
      <w:r w:rsidR="00023E70" w:rsidRPr="00DE0335">
        <w:rPr>
          <w:i/>
          <w:sz w:val="22"/>
        </w:rPr>
        <w:t xml:space="preserve"> </w:t>
      </w:r>
      <w:r w:rsidR="00734906" w:rsidRPr="00DE0335">
        <w:rPr>
          <w:i/>
          <w:sz w:val="22"/>
        </w:rPr>
        <w:t>to achieve a residual SFO of up to 105ppm, while device 2b performs clock calibration to achieve a residual SFO of 10 ~ 100 ppm.</w:t>
      </w:r>
    </w:p>
    <w:p w14:paraId="0B204819" w14:textId="77777777" w:rsidR="008A239B" w:rsidRPr="00B715E2" w:rsidRDefault="008A239B" w:rsidP="00854930">
      <w:pPr>
        <w:jc w:val="both"/>
        <w:rPr>
          <w:lang w:eastAsia="zh-CN"/>
        </w:rPr>
      </w:pPr>
    </w:p>
    <w:bookmarkEnd w:id="7"/>
    <w:p w14:paraId="0B2CC21C" w14:textId="275C2FF3" w:rsidR="00585DBB" w:rsidRDefault="00023E23" w:rsidP="00854930">
      <w:pPr>
        <w:pStyle w:val="Heading1"/>
        <w:jc w:val="both"/>
        <w:rPr>
          <w:lang w:eastAsia="zh-CN"/>
        </w:rPr>
      </w:pPr>
      <w:r w:rsidRPr="00FE38BF">
        <w:rPr>
          <w:lang w:eastAsia="zh-CN"/>
        </w:rPr>
        <w:t>F</w:t>
      </w:r>
      <w:r w:rsidR="00764BBB" w:rsidRPr="00FE38BF">
        <w:rPr>
          <w:lang w:eastAsia="zh-CN"/>
        </w:rPr>
        <w:t>rame structure</w:t>
      </w:r>
    </w:p>
    <w:p w14:paraId="639F326D" w14:textId="625BAD08" w:rsidR="00585DBB" w:rsidRPr="00FE38BF" w:rsidRDefault="00384EA6" w:rsidP="00854930">
      <w:pPr>
        <w:pStyle w:val="Heading2"/>
        <w:jc w:val="both"/>
        <w:rPr>
          <w:lang w:eastAsia="zh-CN"/>
        </w:rPr>
      </w:pPr>
      <w:r>
        <w:rPr>
          <w:lang w:eastAsia="zh-CN"/>
        </w:rPr>
        <w:t>R2D</w:t>
      </w:r>
      <w:r w:rsidRPr="00FE38BF">
        <w:rPr>
          <w:lang w:eastAsia="zh-CN"/>
        </w:rPr>
        <w:t xml:space="preserve"> time </w:t>
      </w:r>
      <w:r w:rsidR="00337E96">
        <w:rPr>
          <w:lang w:eastAsia="zh-CN"/>
        </w:rPr>
        <w:t>alignment</w:t>
      </w:r>
    </w:p>
    <w:p w14:paraId="7A49DFB8" w14:textId="3536B919" w:rsidR="00585DBB" w:rsidRPr="00FE38BF" w:rsidRDefault="00585DBB">
      <w:pPr>
        <w:jc w:val="both"/>
        <w:rPr>
          <w:rFonts w:eastAsiaTheme="minorEastAsia"/>
          <w:lang w:eastAsia="zh-CN"/>
        </w:rPr>
      </w:pPr>
      <w:r w:rsidRPr="00FE38BF">
        <w:rPr>
          <w:rFonts w:eastAsiaTheme="minorEastAsia"/>
          <w:lang w:eastAsia="zh-CN"/>
        </w:rPr>
        <w:t>As discussed in section 4</w:t>
      </w:r>
      <w:r>
        <w:rPr>
          <w:rFonts w:eastAsiaTheme="minorEastAsia"/>
          <w:lang w:eastAsia="zh-CN"/>
        </w:rPr>
        <w:t>.1</w:t>
      </w:r>
      <w:r w:rsidRPr="00FE38BF">
        <w:rPr>
          <w:rFonts w:eastAsiaTheme="minorEastAsia"/>
          <w:lang w:eastAsia="zh-CN"/>
        </w:rPr>
        <w:t xml:space="preserve">, the </w:t>
      </w:r>
      <w:r>
        <w:rPr>
          <w:rFonts w:eastAsiaTheme="minorEastAsia"/>
          <w:lang w:eastAsia="zh-CN"/>
        </w:rPr>
        <w:t>R2D</w:t>
      </w:r>
      <w:r w:rsidRPr="00FE38BF">
        <w:rPr>
          <w:rFonts w:eastAsiaTheme="minorEastAsia"/>
          <w:lang w:eastAsia="zh-CN"/>
        </w:rPr>
        <w:t xml:space="preserve"> </w:t>
      </w:r>
      <w:r w:rsidR="00542C9A">
        <w:rPr>
          <w:rFonts w:eastAsiaTheme="minorEastAsia"/>
          <w:lang w:eastAsia="zh-CN"/>
        </w:rPr>
        <w:t>start indicator</w:t>
      </w:r>
      <w:r w:rsidR="00542C9A" w:rsidRPr="00FE38BF">
        <w:rPr>
          <w:rFonts w:eastAsiaTheme="minorEastAsia"/>
          <w:lang w:eastAsia="zh-CN"/>
        </w:rPr>
        <w:t xml:space="preserve"> </w:t>
      </w:r>
      <w:r w:rsidRPr="00FE38BF">
        <w:rPr>
          <w:rFonts w:eastAsiaTheme="minorEastAsia"/>
          <w:lang w:eastAsia="zh-CN"/>
        </w:rPr>
        <w:t xml:space="preserve">is used to indicate the start of each </w:t>
      </w:r>
      <w:r>
        <w:rPr>
          <w:rFonts w:eastAsiaTheme="minorEastAsia"/>
          <w:lang w:eastAsia="zh-CN"/>
        </w:rPr>
        <w:t>R2D</w:t>
      </w:r>
      <w:r w:rsidRPr="00FE38BF">
        <w:rPr>
          <w:rFonts w:eastAsiaTheme="minorEastAsia"/>
          <w:lang w:eastAsia="zh-CN"/>
        </w:rPr>
        <w:t xml:space="preserve"> transmission. The discussions in section 7 show that the </w:t>
      </w:r>
      <w:r>
        <w:rPr>
          <w:rFonts w:eastAsiaTheme="minorEastAsia"/>
          <w:lang w:eastAsia="zh-CN"/>
        </w:rPr>
        <w:t>R2D</w:t>
      </w:r>
      <w:r w:rsidRPr="00FE38BF">
        <w:rPr>
          <w:rFonts w:eastAsiaTheme="minorEastAsia"/>
          <w:lang w:eastAsia="zh-CN"/>
        </w:rPr>
        <w:t xml:space="preserve"> postamble is more efficient to </w:t>
      </w:r>
      <w:r w:rsidRPr="00FE38BF">
        <w:rPr>
          <w:lang w:eastAsia="zh-CN"/>
        </w:rPr>
        <w:t xml:space="preserve">implicitly </w:t>
      </w:r>
      <w:r w:rsidRPr="00FE38BF">
        <w:rPr>
          <w:rFonts w:eastAsiaTheme="minorEastAsia"/>
          <w:lang w:eastAsia="zh-CN"/>
        </w:rPr>
        <w:t xml:space="preserve">indicate the TBS </w:t>
      </w:r>
      <w:r w:rsidRPr="00FE38BF">
        <w:rPr>
          <w:rFonts w:eastAsiaTheme="minorEastAsia"/>
          <w:lang w:eastAsia="zh-CN"/>
        </w:rPr>
        <w:lastRenderedPageBreak/>
        <w:t xml:space="preserve">of PDSCHs by directly indicating the end of each </w:t>
      </w:r>
      <w:r>
        <w:rPr>
          <w:rFonts w:eastAsiaTheme="minorEastAsia"/>
          <w:lang w:eastAsia="zh-CN"/>
        </w:rPr>
        <w:t>R2D</w:t>
      </w:r>
      <w:r w:rsidRPr="00FE38BF">
        <w:rPr>
          <w:rFonts w:eastAsiaTheme="minorEastAsia"/>
          <w:lang w:eastAsia="zh-CN"/>
        </w:rPr>
        <w:t xml:space="preserve"> transmission. In other words, there is no need to align the boundary of the </w:t>
      </w:r>
      <w:r>
        <w:rPr>
          <w:rFonts w:eastAsiaTheme="minorEastAsia"/>
          <w:lang w:eastAsia="zh-CN"/>
        </w:rPr>
        <w:t>PRDCH</w:t>
      </w:r>
      <w:r w:rsidRPr="00FE38BF">
        <w:rPr>
          <w:rFonts w:eastAsiaTheme="minorEastAsia"/>
          <w:lang w:eastAsia="zh-CN"/>
        </w:rPr>
        <w:t xml:space="preserve"> to the boundary of an NR slot. Considering the large number of small packets in Ambient IoT communications, the scheduling can be more flexible and efficient by removing the constraint of boundary alignment with NR slots for Ambient IoT PDSCH.</w:t>
      </w:r>
    </w:p>
    <w:p w14:paraId="70792E41" w14:textId="330AADCA" w:rsidR="00C6285E" w:rsidRPr="00DE0335" w:rsidRDefault="00585DBB" w:rsidP="002C1435">
      <w:pPr>
        <w:pStyle w:val="Caption"/>
        <w:jc w:val="both"/>
        <w:rPr>
          <w:i/>
          <w:sz w:val="22"/>
        </w:rPr>
      </w:pPr>
      <w:bookmarkStart w:id="48" w:name="_Ref166276639"/>
      <w:r w:rsidRPr="000877E3">
        <w:rPr>
          <w:bCs w:val="0"/>
          <w:i/>
          <w:sz w:val="22"/>
          <w:szCs w:val="22"/>
          <w:lang w:eastAsia="zh-CN"/>
        </w:rPr>
        <w:t xml:space="preserve">Proposal </w:t>
      </w:r>
      <w:r w:rsidRPr="00DE0335">
        <w:rPr>
          <w:i/>
          <w:sz w:val="22"/>
        </w:rPr>
        <w:fldChar w:fldCharType="begin"/>
      </w:r>
      <w:r w:rsidRPr="000877E3">
        <w:rPr>
          <w:bCs w:val="0"/>
          <w:i/>
          <w:sz w:val="22"/>
          <w:szCs w:val="22"/>
          <w:lang w:eastAsia="zh-CN"/>
        </w:rPr>
        <w:instrText xml:space="preserve"> SEQ Proposal \* ARABIC </w:instrText>
      </w:r>
      <w:r w:rsidRPr="00DE0335">
        <w:rPr>
          <w:i/>
          <w:sz w:val="22"/>
        </w:rPr>
        <w:fldChar w:fldCharType="separate"/>
      </w:r>
      <w:r w:rsidR="00FF4CB5">
        <w:rPr>
          <w:bCs w:val="0"/>
          <w:i/>
          <w:sz w:val="22"/>
          <w:szCs w:val="22"/>
          <w:lang w:eastAsia="zh-CN"/>
        </w:rPr>
        <w:t>13</w:t>
      </w:r>
      <w:r w:rsidRPr="00DE0335">
        <w:rPr>
          <w:i/>
          <w:sz w:val="22"/>
        </w:rPr>
        <w:fldChar w:fldCharType="end"/>
      </w:r>
      <w:r w:rsidRPr="000877E3">
        <w:rPr>
          <w:bCs w:val="0"/>
          <w:i/>
          <w:sz w:val="22"/>
          <w:szCs w:val="22"/>
          <w:lang w:eastAsia="zh-CN"/>
        </w:rPr>
        <w:t xml:space="preserve">:  The start and end of </w:t>
      </w:r>
      <w:r w:rsidR="00B62A4F">
        <w:rPr>
          <w:bCs w:val="0"/>
          <w:i/>
          <w:sz w:val="22"/>
          <w:szCs w:val="22"/>
          <w:lang w:eastAsia="zh-CN"/>
        </w:rPr>
        <w:t>PRDCH</w:t>
      </w:r>
      <w:r w:rsidRPr="000877E3">
        <w:rPr>
          <w:bCs w:val="0"/>
          <w:i/>
          <w:sz w:val="22"/>
          <w:szCs w:val="22"/>
          <w:lang w:eastAsia="zh-CN"/>
        </w:rPr>
        <w:t xml:space="preserve"> transmission is not restricted to be aligned with the boundary of NR slot.</w:t>
      </w:r>
      <w:bookmarkEnd w:id="48"/>
      <w:r w:rsidRPr="000877E3">
        <w:rPr>
          <w:bCs w:val="0"/>
          <w:i/>
          <w:sz w:val="22"/>
          <w:szCs w:val="22"/>
          <w:lang w:eastAsia="zh-CN"/>
        </w:rPr>
        <w:t xml:space="preserve"> </w:t>
      </w:r>
    </w:p>
    <w:p w14:paraId="6952FDD5" w14:textId="5A8E3AC4" w:rsidR="00C6285E" w:rsidRDefault="00991A7F" w:rsidP="00854930">
      <w:pPr>
        <w:pStyle w:val="Heading3"/>
        <w:jc w:val="both"/>
        <w:rPr>
          <w:lang w:eastAsia="zh-CN"/>
        </w:rPr>
      </w:pPr>
      <w:r>
        <w:rPr>
          <w:lang w:eastAsia="zh-CN"/>
        </w:rPr>
        <w:t>R2D padding</w:t>
      </w:r>
    </w:p>
    <w:p w14:paraId="6D77B9B9" w14:textId="77777777" w:rsidR="00585DBB" w:rsidRPr="00C84C2E" w:rsidRDefault="00585DBB" w:rsidP="00854930">
      <w:pPr>
        <w:jc w:val="both"/>
        <w:rPr>
          <w:rFonts w:eastAsiaTheme="minorEastAsia"/>
          <w:lang w:eastAsia="zh-CN"/>
        </w:rPr>
      </w:pPr>
      <w:r w:rsidRPr="00C84C2E">
        <w:rPr>
          <w:rFonts w:eastAsiaTheme="minorEastAsia"/>
          <w:lang w:eastAsia="zh-CN"/>
        </w:rPr>
        <w:t xml:space="preserve">In the RAN1 #116bis meeting, </w:t>
      </w:r>
      <w:r w:rsidRPr="00B25A62">
        <w:rPr>
          <w:rFonts w:eastAsiaTheme="minorEastAsia"/>
          <w:lang w:eastAsia="zh-CN"/>
        </w:rPr>
        <w:t>the following agreement</w:t>
      </w:r>
      <w:r>
        <w:rPr>
          <w:rFonts w:eastAsiaTheme="minorEastAsia"/>
          <w:lang w:eastAsia="zh-CN"/>
        </w:rPr>
        <w:t>s</w:t>
      </w:r>
      <w:r w:rsidRPr="00B25A62">
        <w:rPr>
          <w:rFonts w:eastAsiaTheme="minorEastAsia"/>
          <w:lang w:eastAsia="zh-CN"/>
        </w:rPr>
        <w:t xml:space="preserve"> for D2R have been reached.</w:t>
      </w:r>
    </w:p>
    <w:tbl>
      <w:tblPr>
        <w:tblStyle w:val="TableGrid"/>
        <w:tblW w:w="0" w:type="auto"/>
        <w:tblLook w:val="04A0" w:firstRow="1" w:lastRow="0" w:firstColumn="1" w:lastColumn="0" w:noHBand="0" w:noVBand="1"/>
      </w:tblPr>
      <w:tblGrid>
        <w:gridCol w:w="9307"/>
      </w:tblGrid>
      <w:tr w:rsidR="00585DBB" w14:paraId="221788AD" w14:textId="77777777" w:rsidTr="0032708E">
        <w:tc>
          <w:tcPr>
            <w:tcW w:w="9307" w:type="dxa"/>
          </w:tcPr>
          <w:p w14:paraId="251CD409" w14:textId="77777777" w:rsidR="00585DBB" w:rsidRPr="005C1F5A" w:rsidRDefault="00585DBB">
            <w:pPr>
              <w:rPr>
                <w:iCs/>
                <w:lang w:eastAsia="x-none"/>
              </w:rPr>
            </w:pPr>
            <w:r w:rsidRPr="005C1F5A">
              <w:rPr>
                <w:iCs/>
                <w:highlight w:val="green"/>
                <w:lang w:eastAsia="x-none"/>
              </w:rPr>
              <w:t>Agreement</w:t>
            </w:r>
          </w:p>
          <w:p w14:paraId="5DFF316A" w14:textId="77777777" w:rsidR="00585DBB" w:rsidRDefault="00585DBB">
            <w:pPr>
              <w:rPr>
                <w:rFonts w:eastAsiaTheme="minorEastAsia"/>
                <w:b/>
                <w:lang w:eastAsia="zh-CN"/>
              </w:rPr>
            </w:pPr>
            <w:r w:rsidRPr="005C1F5A">
              <w:rPr>
                <w:iCs/>
                <w:lang w:eastAsia="x-none"/>
              </w:rPr>
              <w:t>For R2D transmission, if OFDM-based waveform is used, the start of R2D transmission from reader perspective is assumed to be aligned with the boundary of an NR OFDM symbol (including the CP) for in-band/guard-band operation.</w:t>
            </w:r>
          </w:p>
        </w:tc>
      </w:tr>
    </w:tbl>
    <w:p w14:paraId="4E38A536" w14:textId="22667EF1" w:rsidR="00914067" w:rsidRPr="00C6285E" w:rsidRDefault="007E1A20">
      <w:pPr>
        <w:jc w:val="both"/>
        <w:rPr>
          <w:lang w:eastAsia="zh-CN"/>
        </w:rPr>
      </w:pPr>
      <w:r w:rsidRPr="00C6285E">
        <w:rPr>
          <w:lang w:eastAsia="zh-CN"/>
        </w:rPr>
        <w:t>For the R2D transmission at the reader, whether the end of a transmitted signal aligns with the NR OFDM symbol boundaries is an important issue that should be discussed. As shown in our contribution paper</w:t>
      </w:r>
      <w:r w:rsidR="008530EE">
        <w:rPr>
          <w:lang w:eastAsia="zh-CN"/>
        </w:rPr>
        <w:t xml:space="preserve"> </w:t>
      </w:r>
      <w:r w:rsidRPr="00C6285E">
        <w:rPr>
          <w:lang w:eastAsia="zh-CN"/>
        </w:rPr>
        <w:fldChar w:fldCharType="begin"/>
      </w:r>
      <w:r w:rsidRPr="00C6285E">
        <w:rPr>
          <w:lang w:eastAsia="zh-CN"/>
        </w:rPr>
        <w:instrText xml:space="preserve"> REF _Ref163037242 \r \h </w:instrText>
      </w:r>
      <w:r w:rsidR="00C6285E" w:rsidRPr="00C6285E">
        <w:rPr>
          <w:lang w:eastAsia="zh-CN"/>
        </w:rPr>
        <w:instrText xml:space="preserve"> \* MERGEFORMAT </w:instrText>
      </w:r>
      <w:r w:rsidRPr="00C6285E">
        <w:rPr>
          <w:lang w:eastAsia="zh-CN"/>
        </w:rPr>
      </w:r>
      <w:r w:rsidRPr="00C6285E">
        <w:rPr>
          <w:lang w:eastAsia="zh-CN"/>
        </w:rPr>
        <w:fldChar w:fldCharType="separate"/>
      </w:r>
      <w:r w:rsidR="00FF4CB5">
        <w:rPr>
          <w:lang w:eastAsia="zh-CN"/>
        </w:rPr>
        <w:t>[6]</w:t>
      </w:r>
      <w:r w:rsidRPr="00C6285E">
        <w:rPr>
          <w:lang w:eastAsia="zh-CN"/>
        </w:rPr>
        <w:fldChar w:fldCharType="end"/>
      </w:r>
      <w:r w:rsidRPr="00C6285E">
        <w:rPr>
          <w:lang w:eastAsia="zh-CN"/>
        </w:rPr>
        <w:t xml:space="preserve">, OFDM-based waveform transmitter </w:t>
      </w:r>
      <w:r w:rsidR="00E665BB">
        <w:rPr>
          <w:lang w:eastAsia="zh-CN"/>
        </w:rPr>
        <w:t>uses</w:t>
      </w:r>
      <w:r w:rsidRPr="00C6285E">
        <w:rPr>
          <w:lang w:eastAsia="zh-CN"/>
        </w:rPr>
        <w:t xml:space="preserve"> DFT-s-OFDM processing for both the case of OOK-1 and OOK-4, where the time sequence/signal is processed by the DFT and IFFT module in order. Therefore, padding for the time sequence/signal should be done when it is not aligned with the NR OFDM boundary. This is the fundamental requirement for the DFT-s-OFDM-based transmitter</w:t>
      </w:r>
      <w:r w:rsidR="00C7405A" w:rsidRPr="00C6285E">
        <w:rPr>
          <w:lang w:eastAsia="zh-CN"/>
        </w:rPr>
        <w:t>, else the waveform is incompletely defined</w:t>
      </w:r>
      <w:r w:rsidRPr="00C6285E">
        <w:rPr>
          <w:lang w:eastAsia="zh-CN"/>
        </w:rPr>
        <w:t>. For example</w:t>
      </w:r>
      <w:r w:rsidR="00914067" w:rsidRPr="00C6285E">
        <w:rPr>
          <w:lang w:eastAsia="zh-CN"/>
        </w:rPr>
        <w:t>:</w:t>
      </w:r>
    </w:p>
    <w:p w14:paraId="3B236B78" w14:textId="61EAC789" w:rsidR="00914067" w:rsidRPr="00C6285E" w:rsidRDefault="00914067" w:rsidP="00C45B6E">
      <w:pPr>
        <w:pStyle w:val="ListParagraph"/>
        <w:numPr>
          <w:ilvl w:val="0"/>
          <w:numId w:val="27"/>
        </w:numPr>
        <w:ind w:leftChars="0" w:left="360"/>
        <w:jc w:val="both"/>
        <w:rPr>
          <w:rFonts w:ascii="Times New Roman" w:hAnsi="Times New Roman"/>
          <w:sz w:val="22"/>
          <w:szCs w:val="22"/>
          <w:lang w:eastAsia="zh-CN"/>
        </w:rPr>
      </w:pPr>
      <w:r w:rsidRPr="00C6285E">
        <w:rPr>
          <w:rFonts w:ascii="Times New Roman" w:hAnsi="Times New Roman"/>
          <w:sz w:val="22"/>
          <w:szCs w:val="22"/>
          <w:lang w:eastAsia="zh-CN"/>
        </w:rPr>
        <w:t>A</w:t>
      </w:r>
      <w:r w:rsidR="007E1A20" w:rsidRPr="00C6285E">
        <w:rPr>
          <w:rFonts w:ascii="Times New Roman" w:hAnsi="Times New Roman"/>
          <w:sz w:val="22"/>
          <w:szCs w:val="22"/>
          <w:lang w:eastAsia="zh-CN"/>
        </w:rPr>
        <w:t xml:space="preserve">ssume that the source bits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TB</m:t>
            </m:r>
          </m:sub>
        </m:sSub>
      </m:oMath>
      <w:r w:rsidR="007E1A20" w:rsidRPr="00C6285E">
        <w:rPr>
          <w:rFonts w:ascii="Times New Roman" w:hAnsi="Times New Roman"/>
          <w:sz w:val="22"/>
          <w:szCs w:val="22"/>
          <w:lang w:eastAsia="zh-CN"/>
        </w:rPr>
        <w:t xml:space="preserve"> = 16 bits with CRC bits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CRC</m:t>
            </m:r>
          </m:sub>
        </m:sSub>
      </m:oMath>
      <w:r w:rsidR="007E1A20" w:rsidRPr="00C6285E">
        <w:rPr>
          <w:rFonts w:ascii="Times New Roman" w:hAnsi="Times New Roman"/>
          <w:sz w:val="22"/>
          <w:szCs w:val="22"/>
          <w:lang w:eastAsia="zh-CN"/>
        </w:rPr>
        <w:t xml:space="preserve"> = 6 bits, then the data bits are (16+6)</w:t>
      </w:r>
      <w:r w:rsidR="00890CC2" w:rsidRPr="00C6285E">
        <w:rPr>
          <w:rFonts w:ascii="Times New Roman" w:hAnsi="Times New Roman"/>
          <w:sz w:val="22"/>
          <w:szCs w:val="22"/>
          <w:lang w:eastAsia="zh-CN"/>
        </w:rPr>
        <w:t> </w:t>
      </w:r>
      <w:r w:rsidR="007E1A20" w:rsidRPr="00C6285E">
        <w:rPr>
          <w:rFonts w:ascii="Times New Roman" w:hAnsi="Times New Roman"/>
          <w:sz w:val="22"/>
          <w:szCs w:val="22"/>
          <w:lang w:eastAsia="zh-CN"/>
        </w:rPr>
        <w:t>=</w:t>
      </w:r>
      <w:r w:rsidR="00890CC2" w:rsidRPr="00C6285E">
        <w:rPr>
          <w:rFonts w:ascii="Times New Roman" w:hAnsi="Times New Roman"/>
          <w:sz w:val="22"/>
          <w:szCs w:val="22"/>
          <w:lang w:eastAsia="zh-CN"/>
        </w:rPr>
        <w:t> </w:t>
      </w:r>
      <w:r w:rsidR="007E1A20" w:rsidRPr="00C6285E">
        <w:rPr>
          <w:rFonts w:ascii="Times New Roman" w:hAnsi="Times New Roman"/>
          <w:sz w:val="22"/>
          <w:szCs w:val="22"/>
          <w:lang w:eastAsia="zh-CN"/>
        </w:rPr>
        <w:t>22</w:t>
      </w:r>
      <w:r w:rsidR="00890CC2" w:rsidRPr="00C6285E">
        <w:rPr>
          <w:rFonts w:ascii="Times New Roman" w:hAnsi="Times New Roman"/>
          <w:sz w:val="22"/>
          <w:szCs w:val="22"/>
          <w:lang w:eastAsia="zh-CN"/>
        </w:rPr>
        <w:t> </w:t>
      </w:r>
      <w:r w:rsidR="007E1A20" w:rsidRPr="00C6285E">
        <w:rPr>
          <w:rFonts w:ascii="Times New Roman" w:hAnsi="Times New Roman"/>
          <w:sz w:val="22"/>
          <w:szCs w:val="22"/>
          <w:lang w:eastAsia="zh-CN"/>
        </w:rPr>
        <w:t>bits.</w:t>
      </w:r>
    </w:p>
    <w:p w14:paraId="7DD1CACC" w14:textId="06F5C2DE" w:rsidR="00914067" w:rsidRPr="00C6285E" w:rsidRDefault="007E1A20" w:rsidP="00C45B6E">
      <w:pPr>
        <w:pStyle w:val="ListParagraph"/>
        <w:numPr>
          <w:ilvl w:val="0"/>
          <w:numId w:val="27"/>
        </w:numPr>
        <w:ind w:leftChars="0" w:left="360"/>
        <w:jc w:val="both"/>
        <w:rPr>
          <w:rFonts w:ascii="Times New Roman" w:hAnsi="Times New Roman"/>
          <w:sz w:val="22"/>
          <w:szCs w:val="22"/>
          <w:lang w:eastAsia="zh-CN"/>
        </w:rPr>
      </w:pPr>
      <w:r w:rsidRPr="00C6285E">
        <w:rPr>
          <w:rFonts w:ascii="Times New Roman" w:hAnsi="Times New Roman"/>
          <w:sz w:val="22"/>
          <w:szCs w:val="22"/>
          <w:lang w:eastAsia="zh-CN"/>
        </w:rPr>
        <w:t>Assume line coding type is Manchester, coding rate R = 1/2, bit “1” is coded to “10” and bit “0” is coded to “01”, then after line coding, 1 bit is mapped to 2 chips. Then 22 bits will be coded to 44 chips.</w:t>
      </w:r>
    </w:p>
    <w:p w14:paraId="5CD23C97" w14:textId="6ECC857B" w:rsidR="00914067" w:rsidRPr="00C6285E" w:rsidRDefault="007E1A20" w:rsidP="00C45B6E">
      <w:pPr>
        <w:pStyle w:val="ListParagraph"/>
        <w:numPr>
          <w:ilvl w:val="0"/>
          <w:numId w:val="27"/>
        </w:numPr>
        <w:ind w:leftChars="0" w:left="360"/>
        <w:jc w:val="both"/>
        <w:rPr>
          <w:rFonts w:ascii="Times New Roman" w:hAnsi="Times New Roman"/>
          <w:sz w:val="22"/>
          <w:szCs w:val="22"/>
          <w:lang w:eastAsia="zh-CN"/>
        </w:rPr>
      </w:pPr>
      <w:r w:rsidRPr="00C6285E">
        <w:rPr>
          <w:rFonts w:ascii="Times New Roman" w:hAnsi="Times New Roman"/>
          <w:sz w:val="22"/>
          <w:szCs w:val="22"/>
          <w:lang w:eastAsia="zh-CN"/>
        </w:rPr>
        <w:t xml:space="preserve">Let the number of chips occupied by </w:t>
      </w:r>
      <w:r w:rsidR="00C6285E">
        <w:rPr>
          <w:rFonts w:ascii="Times New Roman" w:hAnsi="Times New Roman"/>
          <w:sz w:val="22"/>
          <w:szCs w:val="22"/>
          <w:lang w:eastAsia="zh-CN"/>
        </w:rPr>
        <w:t xml:space="preserve">the </w:t>
      </w:r>
      <w:r w:rsidRPr="00C6285E">
        <w:rPr>
          <w:rFonts w:ascii="Times New Roman" w:hAnsi="Times New Roman"/>
          <w:sz w:val="22"/>
          <w:szCs w:val="22"/>
          <w:lang w:eastAsia="zh-CN"/>
        </w:rPr>
        <w:t xml:space="preserve">postamble </w:t>
      </w:r>
      <m:oMath>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postamble,chips</m:t>
            </m:r>
          </m:sub>
        </m:sSub>
      </m:oMath>
      <w:r w:rsidRPr="00C6285E">
        <w:rPr>
          <w:rFonts w:ascii="Times New Roman" w:hAnsi="Times New Roman"/>
          <w:sz w:val="22"/>
          <w:szCs w:val="22"/>
          <w:lang w:eastAsia="zh-CN"/>
        </w:rPr>
        <w:t xml:space="preserve"> = 3 based on our contribution paper</w:t>
      </w:r>
      <w:r w:rsidR="00890CC2" w:rsidRPr="00C6285E">
        <w:rPr>
          <w:rFonts w:ascii="Times New Roman" w:hAnsi="Times New Roman"/>
          <w:sz w:val="22"/>
          <w:szCs w:val="22"/>
          <w:lang w:eastAsia="zh-CN"/>
        </w:rPr>
        <w:t xml:space="preserve"> </w:t>
      </w:r>
      <w:r w:rsidRPr="00C6285E">
        <w:rPr>
          <w:rFonts w:ascii="Times New Roman" w:hAnsi="Times New Roman"/>
          <w:sz w:val="22"/>
          <w:szCs w:val="22"/>
          <w:lang w:eastAsia="zh-CN"/>
        </w:rPr>
        <w:fldChar w:fldCharType="begin"/>
      </w:r>
      <w:r w:rsidRPr="00C6285E">
        <w:rPr>
          <w:rFonts w:ascii="Times New Roman" w:hAnsi="Times New Roman"/>
          <w:sz w:val="22"/>
          <w:szCs w:val="22"/>
          <w:lang w:eastAsia="zh-CN"/>
        </w:rPr>
        <w:instrText xml:space="preserve"> REF _Ref163037450 \r \h </w:instrText>
      </w:r>
      <w:r w:rsidR="00C6285E" w:rsidRPr="00C6285E">
        <w:rPr>
          <w:rFonts w:ascii="Times New Roman" w:hAnsi="Times New Roman"/>
          <w:sz w:val="22"/>
          <w:szCs w:val="22"/>
          <w:lang w:eastAsia="zh-CN"/>
        </w:rPr>
        <w:instrText xml:space="preserve"> \* MERGEFORMAT </w:instrText>
      </w:r>
      <w:r w:rsidRPr="00C6285E">
        <w:rPr>
          <w:rFonts w:ascii="Times New Roman" w:hAnsi="Times New Roman"/>
          <w:sz w:val="22"/>
          <w:szCs w:val="22"/>
          <w:lang w:eastAsia="zh-CN"/>
        </w:rPr>
      </w:r>
      <w:r w:rsidRPr="00C6285E">
        <w:rPr>
          <w:rFonts w:ascii="Times New Roman" w:hAnsi="Times New Roman"/>
          <w:sz w:val="22"/>
          <w:szCs w:val="22"/>
          <w:lang w:eastAsia="zh-CN"/>
        </w:rPr>
        <w:fldChar w:fldCharType="separate"/>
      </w:r>
      <w:r w:rsidR="00FF4CB5">
        <w:rPr>
          <w:rFonts w:ascii="Times New Roman" w:hAnsi="Times New Roman"/>
          <w:sz w:val="22"/>
          <w:szCs w:val="22"/>
          <w:lang w:eastAsia="zh-CN"/>
        </w:rPr>
        <w:t>[7]</w:t>
      </w:r>
      <w:r w:rsidRPr="00C6285E">
        <w:rPr>
          <w:rFonts w:ascii="Times New Roman" w:hAnsi="Times New Roman"/>
          <w:sz w:val="22"/>
          <w:szCs w:val="22"/>
          <w:lang w:eastAsia="zh-CN"/>
        </w:rPr>
        <w:fldChar w:fldCharType="end"/>
      </w:r>
      <w:r w:rsidRPr="00C6285E">
        <w:rPr>
          <w:rFonts w:ascii="Times New Roman" w:hAnsi="Times New Roman"/>
          <w:sz w:val="22"/>
          <w:szCs w:val="22"/>
          <w:lang w:eastAsia="zh-CN"/>
        </w:rPr>
        <w:t xml:space="preserve">. </w:t>
      </w:r>
    </w:p>
    <w:p w14:paraId="1838D8AE" w14:textId="77777777" w:rsidR="00914067" w:rsidRPr="00C6285E" w:rsidRDefault="007E1A20" w:rsidP="00C45B6E">
      <w:pPr>
        <w:pStyle w:val="ListParagraph"/>
        <w:numPr>
          <w:ilvl w:val="0"/>
          <w:numId w:val="27"/>
        </w:numPr>
        <w:ind w:leftChars="0" w:left="360"/>
        <w:jc w:val="both"/>
        <w:rPr>
          <w:rFonts w:ascii="Times New Roman" w:hAnsi="Times New Roman"/>
          <w:sz w:val="22"/>
          <w:szCs w:val="22"/>
          <w:lang w:eastAsia="zh-CN"/>
        </w:rPr>
      </w:pPr>
      <w:r w:rsidRPr="00C6285E">
        <w:rPr>
          <w:rFonts w:ascii="Times New Roman" w:hAnsi="Times New Roman"/>
          <w:sz w:val="22"/>
          <w:szCs w:val="22"/>
          <w:lang w:eastAsia="zh-CN"/>
        </w:rPr>
        <w:t>Assume M chips per OFDM symbol and M is 6, then the number of OFDM symbols is (44+3)/6 = 7.83, which is not integer number.</w:t>
      </w:r>
    </w:p>
    <w:p w14:paraId="7BE30E2A" w14:textId="2870DD82" w:rsidR="00585DBB" w:rsidRPr="00C6285E" w:rsidRDefault="007E1A20" w:rsidP="00C45B6E">
      <w:pPr>
        <w:pStyle w:val="ListParagraph"/>
        <w:numPr>
          <w:ilvl w:val="0"/>
          <w:numId w:val="27"/>
        </w:numPr>
        <w:ind w:leftChars="0" w:left="360"/>
        <w:jc w:val="both"/>
        <w:rPr>
          <w:rFonts w:ascii="Times New Roman" w:hAnsi="Times New Roman"/>
          <w:sz w:val="22"/>
          <w:szCs w:val="22"/>
          <w:lang w:eastAsia="zh-CN"/>
        </w:rPr>
      </w:pPr>
      <w:r w:rsidRPr="00C6285E">
        <w:rPr>
          <w:rFonts w:ascii="Times New Roman" w:hAnsi="Times New Roman"/>
          <w:sz w:val="22"/>
          <w:szCs w:val="22"/>
          <w:lang w:eastAsia="zh-CN"/>
        </w:rPr>
        <w:t>For the last OFDM symbol, i.e. the 8-th OFDM symbol, only (44+3)</w:t>
      </w:r>
      <w:r w:rsidR="002D3153" w:rsidRPr="00C6285E">
        <w:rPr>
          <w:rFonts w:ascii="Times New Roman" w:hAnsi="Times New Roman"/>
          <w:sz w:val="22"/>
          <w:szCs w:val="22"/>
          <w:lang w:eastAsia="zh-CN"/>
        </w:rPr>
        <w:t> modulo </w:t>
      </w:r>
      <w:r w:rsidRPr="00C6285E">
        <w:rPr>
          <w:rFonts w:ascii="Times New Roman" w:hAnsi="Times New Roman"/>
          <w:sz w:val="22"/>
          <w:szCs w:val="22"/>
          <w:lang w:eastAsia="zh-CN"/>
        </w:rPr>
        <w:t>6</w:t>
      </w:r>
      <w:r w:rsidR="002D3153" w:rsidRPr="00C6285E">
        <w:rPr>
          <w:rFonts w:ascii="Times New Roman" w:hAnsi="Times New Roman"/>
          <w:sz w:val="22"/>
          <w:szCs w:val="22"/>
          <w:lang w:eastAsia="zh-CN"/>
        </w:rPr>
        <w:t> </w:t>
      </w:r>
      <w:r w:rsidRPr="00C6285E">
        <w:rPr>
          <w:rFonts w:ascii="Times New Roman" w:hAnsi="Times New Roman"/>
          <w:sz w:val="22"/>
          <w:szCs w:val="22"/>
          <w:lang w:eastAsia="zh-CN"/>
        </w:rPr>
        <w:t>=</w:t>
      </w:r>
      <w:r w:rsidR="002D3153" w:rsidRPr="00C6285E">
        <w:rPr>
          <w:rFonts w:ascii="Times New Roman" w:hAnsi="Times New Roman"/>
          <w:sz w:val="22"/>
          <w:szCs w:val="22"/>
          <w:lang w:eastAsia="zh-CN"/>
        </w:rPr>
        <w:t> </w:t>
      </w:r>
      <w:r w:rsidRPr="00C6285E">
        <w:rPr>
          <w:rFonts w:ascii="Times New Roman" w:hAnsi="Times New Roman"/>
          <w:sz w:val="22"/>
          <w:szCs w:val="22"/>
          <w:lang w:eastAsia="zh-CN"/>
        </w:rPr>
        <w:t xml:space="preserve">5 chips are occupied, </w:t>
      </w:r>
      <w:r w:rsidR="00324B1B">
        <w:rPr>
          <w:rFonts w:ascii="Times New Roman" w:hAnsi="Times New Roman"/>
          <w:sz w:val="22"/>
          <w:szCs w:val="22"/>
          <w:lang w:eastAsia="zh-CN"/>
        </w:rPr>
        <w:t xml:space="preserve">and hence, the symbol needs to be padded with </w:t>
      </w:r>
      <w:r w:rsidRPr="00C6285E">
        <w:rPr>
          <w:rFonts w:ascii="Times New Roman" w:hAnsi="Times New Roman"/>
          <w:sz w:val="22"/>
          <w:szCs w:val="22"/>
          <w:lang w:eastAsia="zh-CN"/>
        </w:rPr>
        <w:t>1 chip</w:t>
      </w:r>
      <w:r w:rsidR="00324B1B">
        <w:rPr>
          <w:rFonts w:ascii="Times New Roman" w:hAnsi="Times New Roman"/>
          <w:sz w:val="22"/>
          <w:szCs w:val="22"/>
          <w:lang w:eastAsia="zh-CN"/>
        </w:rPr>
        <w:t>, o</w:t>
      </w:r>
      <w:r w:rsidRPr="00C6285E">
        <w:rPr>
          <w:rFonts w:ascii="Times New Roman" w:hAnsi="Times New Roman"/>
          <w:sz w:val="22"/>
          <w:szCs w:val="22"/>
          <w:lang w:eastAsia="zh-CN"/>
        </w:rPr>
        <w:t>therwise the 8-th OFDM symbol cannot be generated</w:t>
      </w:r>
      <w:r w:rsidR="00585DBB" w:rsidRPr="00C6285E">
        <w:rPr>
          <w:rFonts w:ascii="Times New Roman" w:hAnsi="Times New Roman"/>
          <w:sz w:val="22"/>
          <w:szCs w:val="22"/>
          <w:lang w:eastAsia="zh-CN"/>
        </w:rPr>
        <w:t>.</w:t>
      </w:r>
    </w:p>
    <w:p w14:paraId="50A35FBC" w14:textId="5B31447F" w:rsidR="00585DBB" w:rsidRDefault="007E1A20">
      <w:pPr>
        <w:jc w:val="center"/>
        <w:rPr>
          <w:rFonts w:eastAsiaTheme="minorEastAsia"/>
          <w:lang w:eastAsia="zh-CN"/>
        </w:rPr>
      </w:pPr>
      <w:r>
        <w:rPr>
          <w:rFonts w:eastAsiaTheme="minorEastAsia"/>
          <w:noProof/>
          <w:lang w:eastAsia="zh-CN"/>
        </w:rPr>
        <w:drawing>
          <wp:inline distT="0" distB="0" distL="0" distR="0" wp14:anchorId="7CE2D81C" wp14:editId="2589A13C">
            <wp:extent cx="5490210" cy="2128819"/>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03579" cy="2134003"/>
                    </a:xfrm>
                    <a:prstGeom prst="rect">
                      <a:avLst/>
                    </a:prstGeom>
                    <a:noFill/>
                  </pic:spPr>
                </pic:pic>
              </a:graphicData>
            </a:graphic>
          </wp:inline>
        </w:drawing>
      </w:r>
    </w:p>
    <w:p w14:paraId="269CA084" w14:textId="6341DEF3" w:rsidR="00585DBB" w:rsidRPr="00C84C2E" w:rsidRDefault="00585DBB">
      <w:pPr>
        <w:jc w:val="center"/>
        <w:rPr>
          <w:b/>
          <w:lang w:eastAsia="zh-CN"/>
        </w:rPr>
      </w:pPr>
      <w:r w:rsidRPr="00FE38BF">
        <w:rPr>
          <w:b/>
        </w:rPr>
        <w:t xml:space="preserve">Figure </w:t>
      </w:r>
      <w:r w:rsidRPr="00FE38BF">
        <w:rPr>
          <w:b/>
          <w:noProof/>
        </w:rPr>
        <w:fldChar w:fldCharType="begin"/>
      </w:r>
      <w:r w:rsidRPr="00FE38BF">
        <w:rPr>
          <w:b/>
          <w:noProof/>
        </w:rPr>
        <w:instrText xml:space="preserve"> SEQ Figure \* ARABIC </w:instrText>
      </w:r>
      <w:r w:rsidRPr="00FE38BF">
        <w:rPr>
          <w:b/>
          <w:noProof/>
        </w:rPr>
        <w:fldChar w:fldCharType="separate"/>
      </w:r>
      <w:r w:rsidR="00FF4CB5">
        <w:rPr>
          <w:b/>
          <w:noProof/>
        </w:rPr>
        <w:t>13</w:t>
      </w:r>
      <w:r w:rsidRPr="00FE38BF">
        <w:rPr>
          <w:b/>
          <w:noProof/>
        </w:rPr>
        <w:fldChar w:fldCharType="end"/>
      </w:r>
      <w:r w:rsidRPr="00FE38BF">
        <w:rPr>
          <w:b/>
        </w:rPr>
        <w:t xml:space="preserve">. </w:t>
      </w:r>
      <w:r>
        <w:rPr>
          <w:b/>
        </w:rPr>
        <w:t xml:space="preserve">Example of </w:t>
      </w:r>
      <w:r>
        <w:rPr>
          <w:b/>
          <w:lang w:eastAsia="zh-CN"/>
        </w:rPr>
        <w:t>alignment with an OFDM symbol</w:t>
      </w:r>
    </w:p>
    <w:p w14:paraId="55155BC2" w14:textId="50FDE3C3" w:rsidR="007E1A20" w:rsidRPr="00B57F8F" w:rsidRDefault="00964C8F">
      <w:pPr>
        <w:pStyle w:val="Caption"/>
        <w:jc w:val="both"/>
        <w:rPr>
          <w:bCs w:val="0"/>
          <w:i/>
          <w:sz w:val="22"/>
          <w:szCs w:val="22"/>
          <w:lang w:eastAsia="zh-CN"/>
        </w:rPr>
      </w:pPr>
      <w:bookmarkStart w:id="49" w:name="_Ref166276533"/>
      <w:r w:rsidRPr="00B57F8F">
        <w:rPr>
          <w:bCs w:val="0"/>
          <w:i/>
          <w:sz w:val="22"/>
          <w:szCs w:val="22"/>
          <w:lang w:eastAsia="zh-CN"/>
        </w:rPr>
        <w:t xml:space="preserve">Observation </w:t>
      </w:r>
      <w:r w:rsidRPr="00B57F8F">
        <w:rPr>
          <w:bCs w:val="0"/>
          <w:i/>
          <w:sz w:val="22"/>
          <w:szCs w:val="22"/>
          <w:lang w:eastAsia="zh-CN"/>
        </w:rPr>
        <w:fldChar w:fldCharType="begin"/>
      </w:r>
      <w:r w:rsidRPr="00B57F8F">
        <w:rPr>
          <w:bCs w:val="0"/>
          <w:i/>
          <w:sz w:val="22"/>
          <w:szCs w:val="22"/>
          <w:lang w:eastAsia="zh-CN"/>
        </w:rPr>
        <w:instrText xml:space="preserve"> SEQ Observation \* ARABIC </w:instrText>
      </w:r>
      <w:r w:rsidRPr="00B57F8F">
        <w:rPr>
          <w:bCs w:val="0"/>
          <w:i/>
          <w:sz w:val="22"/>
          <w:szCs w:val="22"/>
          <w:lang w:eastAsia="zh-CN"/>
        </w:rPr>
        <w:fldChar w:fldCharType="separate"/>
      </w:r>
      <w:r w:rsidR="00FF4CB5" w:rsidRPr="00B57F8F">
        <w:rPr>
          <w:bCs w:val="0"/>
          <w:i/>
          <w:sz w:val="22"/>
          <w:szCs w:val="22"/>
          <w:lang w:eastAsia="zh-CN"/>
        </w:rPr>
        <w:t>17</w:t>
      </w:r>
      <w:r w:rsidRPr="00B57F8F">
        <w:rPr>
          <w:bCs w:val="0"/>
          <w:i/>
          <w:sz w:val="22"/>
          <w:szCs w:val="22"/>
          <w:lang w:eastAsia="zh-CN"/>
        </w:rPr>
        <w:fldChar w:fldCharType="end"/>
      </w:r>
      <w:r w:rsidRPr="00B57F8F">
        <w:rPr>
          <w:bCs w:val="0"/>
          <w:i/>
          <w:sz w:val="22"/>
          <w:szCs w:val="22"/>
          <w:lang w:eastAsia="zh-CN"/>
        </w:rPr>
        <w:t xml:space="preserve">: </w:t>
      </w:r>
      <w:r w:rsidR="00613A70" w:rsidRPr="00B57F8F">
        <w:rPr>
          <w:bCs w:val="0"/>
          <w:i/>
          <w:sz w:val="22"/>
          <w:szCs w:val="22"/>
          <w:lang w:eastAsia="zh-CN"/>
        </w:rPr>
        <w:t>PRDCH</w:t>
      </w:r>
      <w:r w:rsidR="007E1A20" w:rsidRPr="00B57F8F">
        <w:rPr>
          <w:bCs w:val="0"/>
          <w:i/>
          <w:sz w:val="22"/>
          <w:szCs w:val="22"/>
          <w:lang w:eastAsia="zh-CN"/>
        </w:rPr>
        <w:t xml:space="preserve"> padding is needed to ensure </w:t>
      </w:r>
      <w:r w:rsidR="002D3153" w:rsidRPr="00B57F8F">
        <w:rPr>
          <w:bCs w:val="0"/>
          <w:i/>
          <w:sz w:val="22"/>
          <w:szCs w:val="22"/>
          <w:lang w:eastAsia="zh-CN"/>
        </w:rPr>
        <w:t>whole</w:t>
      </w:r>
      <w:r w:rsidR="007E1A20" w:rsidRPr="00B57F8F">
        <w:rPr>
          <w:bCs w:val="0"/>
          <w:i/>
          <w:sz w:val="22"/>
          <w:szCs w:val="22"/>
          <w:lang w:eastAsia="zh-CN"/>
        </w:rPr>
        <w:t xml:space="preserve"> OFDM symbol generation</w:t>
      </w:r>
      <w:r w:rsidR="002D3153" w:rsidRPr="00B57F8F">
        <w:rPr>
          <w:bCs w:val="0"/>
          <w:i/>
          <w:sz w:val="22"/>
          <w:szCs w:val="22"/>
          <w:lang w:eastAsia="zh-CN"/>
        </w:rPr>
        <w:t xml:space="preserve"> is always defined</w:t>
      </w:r>
      <w:r w:rsidR="007E1A20" w:rsidRPr="00B57F8F">
        <w:rPr>
          <w:bCs w:val="0"/>
          <w:i/>
          <w:sz w:val="22"/>
          <w:szCs w:val="22"/>
          <w:lang w:eastAsia="zh-CN"/>
        </w:rPr>
        <w:t>.</w:t>
      </w:r>
      <w:bookmarkEnd w:id="49"/>
      <w:r w:rsidR="007E1A20" w:rsidRPr="00B57F8F">
        <w:rPr>
          <w:bCs w:val="0"/>
          <w:i/>
          <w:sz w:val="22"/>
          <w:szCs w:val="22"/>
          <w:lang w:eastAsia="zh-CN"/>
        </w:rPr>
        <w:t xml:space="preserve"> </w:t>
      </w:r>
    </w:p>
    <w:p w14:paraId="6A1224A9" w14:textId="65822149" w:rsidR="007E1A20" w:rsidRPr="00B57F8F" w:rsidRDefault="007E1A20">
      <w:pPr>
        <w:pStyle w:val="Caption"/>
        <w:jc w:val="both"/>
        <w:rPr>
          <w:bCs w:val="0"/>
          <w:i/>
          <w:sz w:val="22"/>
          <w:szCs w:val="22"/>
          <w:lang w:eastAsia="zh-CN"/>
        </w:rPr>
      </w:pPr>
      <w:bookmarkStart w:id="50" w:name="_Ref166276643"/>
      <w:r w:rsidRPr="00B57F8F">
        <w:rPr>
          <w:bCs w:val="0"/>
          <w:i/>
          <w:sz w:val="22"/>
          <w:szCs w:val="22"/>
          <w:lang w:eastAsia="zh-CN"/>
        </w:rPr>
        <w:t xml:space="preserve">Proposal </w:t>
      </w:r>
      <w:r w:rsidRPr="00B57F8F">
        <w:rPr>
          <w:bCs w:val="0"/>
          <w:i/>
          <w:sz w:val="22"/>
          <w:szCs w:val="22"/>
          <w:lang w:eastAsia="zh-CN"/>
        </w:rPr>
        <w:fldChar w:fldCharType="begin"/>
      </w:r>
      <w:r w:rsidRPr="00B57F8F">
        <w:rPr>
          <w:bCs w:val="0"/>
          <w:i/>
          <w:sz w:val="22"/>
          <w:szCs w:val="22"/>
          <w:lang w:eastAsia="zh-CN"/>
        </w:rPr>
        <w:instrText xml:space="preserve"> SEQ Proposal \* ARABIC </w:instrText>
      </w:r>
      <w:r w:rsidRPr="00B57F8F">
        <w:rPr>
          <w:bCs w:val="0"/>
          <w:i/>
          <w:sz w:val="22"/>
          <w:szCs w:val="22"/>
          <w:lang w:eastAsia="zh-CN"/>
        </w:rPr>
        <w:fldChar w:fldCharType="separate"/>
      </w:r>
      <w:r w:rsidR="00FF4CB5" w:rsidRPr="00B57F8F">
        <w:rPr>
          <w:bCs w:val="0"/>
          <w:i/>
          <w:sz w:val="22"/>
          <w:szCs w:val="22"/>
          <w:lang w:eastAsia="zh-CN"/>
        </w:rPr>
        <w:t>14</w:t>
      </w:r>
      <w:r w:rsidRPr="00B57F8F">
        <w:rPr>
          <w:bCs w:val="0"/>
          <w:i/>
          <w:sz w:val="22"/>
          <w:szCs w:val="22"/>
          <w:lang w:eastAsia="zh-CN"/>
        </w:rPr>
        <w:fldChar w:fldCharType="end"/>
      </w:r>
      <w:r w:rsidRPr="00B57F8F">
        <w:rPr>
          <w:bCs w:val="0"/>
          <w:i/>
          <w:sz w:val="22"/>
          <w:szCs w:val="22"/>
          <w:lang w:eastAsia="zh-CN"/>
        </w:rPr>
        <w:t xml:space="preserve">: Padding </w:t>
      </w:r>
      <w:r w:rsidR="00324B1B" w:rsidRPr="00B57F8F">
        <w:rPr>
          <w:bCs w:val="0"/>
          <w:i/>
          <w:sz w:val="22"/>
          <w:szCs w:val="22"/>
          <w:lang w:eastAsia="zh-CN"/>
        </w:rPr>
        <w:t>is</w:t>
      </w:r>
      <w:r w:rsidRPr="00B57F8F">
        <w:rPr>
          <w:bCs w:val="0"/>
          <w:i/>
          <w:sz w:val="22"/>
          <w:szCs w:val="22"/>
          <w:lang w:eastAsia="zh-CN"/>
        </w:rPr>
        <w:t xml:space="preserve"> </w:t>
      </w:r>
      <w:r w:rsidR="00914067" w:rsidRPr="00B57F8F">
        <w:rPr>
          <w:bCs w:val="0"/>
          <w:i/>
          <w:sz w:val="22"/>
          <w:szCs w:val="22"/>
          <w:lang w:eastAsia="zh-CN"/>
        </w:rPr>
        <w:t>included</w:t>
      </w:r>
      <w:r w:rsidRPr="00B57F8F">
        <w:rPr>
          <w:bCs w:val="0"/>
          <w:i/>
          <w:sz w:val="22"/>
          <w:szCs w:val="22"/>
          <w:lang w:eastAsia="zh-CN"/>
        </w:rPr>
        <w:t xml:space="preserve"> before the R2D waveform generation</w:t>
      </w:r>
      <w:r w:rsidR="001802F1" w:rsidRPr="00B57F8F">
        <w:rPr>
          <w:bCs w:val="0"/>
          <w:i/>
          <w:sz w:val="22"/>
          <w:szCs w:val="22"/>
          <w:lang w:eastAsia="zh-CN"/>
        </w:rPr>
        <w:t xml:space="preserve"> for PRDCH</w:t>
      </w:r>
      <w:r w:rsidR="00914067" w:rsidRPr="00B57F8F">
        <w:rPr>
          <w:bCs w:val="0"/>
          <w:i/>
          <w:sz w:val="22"/>
          <w:szCs w:val="22"/>
          <w:lang w:eastAsia="zh-CN"/>
        </w:rPr>
        <w:t>, when the generated number of chips</w:t>
      </w:r>
      <w:r w:rsidR="00A125D7" w:rsidRPr="00B57F8F">
        <w:rPr>
          <w:bCs w:val="0"/>
          <w:i/>
          <w:sz w:val="22"/>
          <w:szCs w:val="22"/>
          <w:lang w:eastAsia="zh-CN"/>
        </w:rPr>
        <w:t xml:space="preserve"> for the PRDCH</w:t>
      </w:r>
      <w:r w:rsidR="00914067" w:rsidRPr="00B57F8F">
        <w:rPr>
          <w:bCs w:val="0"/>
          <w:i/>
          <w:sz w:val="22"/>
          <w:szCs w:val="22"/>
          <w:lang w:eastAsia="zh-CN"/>
        </w:rPr>
        <w:t xml:space="preserve"> do not fully occupy </w:t>
      </w:r>
      <w:r w:rsidR="00365075" w:rsidRPr="00B57F8F">
        <w:rPr>
          <w:bCs w:val="0"/>
          <w:i/>
          <w:sz w:val="22"/>
          <w:szCs w:val="22"/>
          <w:lang w:eastAsia="zh-CN"/>
        </w:rPr>
        <w:t>the last</w:t>
      </w:r>
      <w:r w:rsidR="00914067" w:rsidRPr="00B57F8F">
        <w:rPr>
          <w:bCs w:val="0"/>
          <w:i/>
          <w:sz w:val="22"/>
          <w:szCs w:val="22"/>
          <w:lang w:eastAsia="zh-CN"/>
        </w:rPr>
        <w:t xml:space="preserve"> OFDM symbol</w:t>
      </w:r>
      <w:r w:rsidRPr="00B57F8F">
        <w:rPr>
          <w:bCs w:val="0"/>
          <w:i/>
          <w:sz w:val="22"/>
          <w:szCs w:val="22"/>
          <w:lang w:eastAsia="zh-CN"/>
        </w:rPr>
        <w:t>.</w:t>
      </w:r>
      <w:bookmarkEnd w:id="50"/>
    </w:p>
    <w:p w14:paraId="3076EC56" w14:textId="30434936" w:rsidR="0064221B" w:rsidRDefault="00467304">
      <w:pPr>
        <w:pStyle w:val="Caption"/>
        <w:jc w:val="both"/>
        <w:rPr>
          <w:b w:val="0"/>
          <w:sz w:val="22"/>
        </w:rPr>
      </w:pPr>
      <w:r>
        <w:rPr>
          <w:b w:val="0"/>
          <w:sz w:val="22"/>
          <w:lang w:eastAsia="zh-CN"/>
        </w:rPr>
        <w:lastRenderedPageBreak/>
        <w:t>As</w:t>
      </w:r>
      <w:r w:rsidRPr="00ED5DEA">
        <w:rPr>
          <w:b w:val="0"/>
          <w:sz w:val="22"/>
          <w:lang w:eastAsia="zh-CN"/>
        </w:rPr>
        <w:t xml:space="preserve"> </w:t>
      </w:r>
      <w:r w:rsidR="000957ED" w:rsidRPr="00ED5DEA">
        <w:rPr>
          <w:b w:val="0"/>
          <w:sz w:val="22"/>
          <w:lang w:eastAsia="zh-CN"/>
        </w:rPr>
        <w:t xml:space="preserve">padding </w:t>
      </w:r>
      <w:r>
        <w:rPr>
          <w:b w:val="0"/>
          <w:sz w:val="22"/>
          <w:lang w:eastAsia="zh-CN"/>
        </w:rPr>
        <w:t>is needed for the OFDM</w:t>
      </w:r>
      <w:r w:rsidR="000957ED" w:rsidRPr="00ED5DEA">
        <w:rPr>
          <w:b w:val="0"/>
          <w:sz w:val="22"/>
          <w:lang w:eastAsia="zh-CN"/>
        </w:rPr>
        <w:t xml:space="preserve"> waveform generation, </w:t>
      </w:r>
      <w:r>
        <w:rPr>
          <w:rFonts w:hint="eastAsia"/>
          <w:b w:val="0"/>
          <w:sz w:val="22"/>
          <w:lang w:eastAsia="zh-CN"/>
        </w:rPr>
        <w:t>the</w:t>
      </w:r>
      <w:r>
        <w:rPr>
          <w:b w:val="0"/>
          <w:sz w:val="22"/>
          <w:lang w:eastAsia="zh-CN"/>
        </w:rPr>
        <w:t xml:space="preserve"> impact of padding on the efficiency of R2D transmission also needs to be considered</w:t>
      </w:r>
      <w:r w:rsidR="000957ED" w:rsidRPr="00ED5DEA">
        <w:rPr>
          <w:b w:val="0"/>
          <w:sz w:val="22"/>
          <w:lang w:eastAsia="zh-CN"/>
        </w:rPr>
        <w:t xml:space="preserve">. </w:t>
      </w:r>
      <w:r>
        <w:rPr>
          <w:b w:val="0"/>
          <w:sz w:val="22"/>
        </w:rPr>
        <w:t>Each</w:t>
      </w:r>
      <w:r w:rsidR="000957ED" w:rsidRPr="00ED5DEA">
        <w:rPr>
          <w:b w:val="0"/>
          <w:sz w:val="22"/>
        </w:rPr>
        <w:t xml:space="preserve"> D2R transmission is triggered by the R2D transmission </w:t>
      </w:r>
      <w:r>
        <w:rPr>
          <w:b w:val="0"/>
          <w:sz w:val="22"/>
        </w:rPr>
        <w:t xml:space="preserve">immediately before it, </w:t>
      </w:r>
      <w:r w:rsidR="000957ED" w:rsidRPr="00ED5DEA">
        <w:rPr>
          <w:b w:val="0"/>
          <w:sz w:val="22"/>
        </w:rPr>
        <w:t>and transmitted in the time window of [</w:t>
      </w:r>
      <w:r w:rsidR="000957ED" w:rsidRPr="00ED5DEA">
        <w:rPr>
          <w:b w:val="0"/>
        </w:rPr>
        <w:t>T</w:t>
      </w:r>
      <w:r w:rsidR="000957ED" w:rsidRPr="00ED5DEA">
        <w:rPr>
          <w:b w:val="0"/>
          <w:vertAlign w:val="subscript"/>
        </w:rPr>
        <w:t>R2D_min</w:t>
      </w:r>
      <w:r w:rsidR="000957ED" w:rsidRPr="00ED5DEA">
        <w:rPr>
          <w:b w:val="0"/>
          <w:sz w:val="22"/>
        </w:rPr>
        <w:t xml:space="preserve">, </w:t>
      </w:r>
      <w:bookmarkStart w:id="51" w:name="OLE_LINK4"/>
      <w:r w:rsidR="000957ED" w:rsidRPr="00ED5DEA">
        <w:rPr>
          <w:b w:val="0"/>
        </w:rPr>
        <w:t>T</w:t>
      </w:r>
      <w:r w:rsidR="000957ED" w:rsidRPr="00ED5DEA">
        <w:rPr>
          <w:b w:val="0"/>
          <w:vertAlign w:val="subscript"/>
        </w:rPr>
        <w:t>R2D_max</w:t>
      </w:r>
      <w:bookmarkEnd w:id="51"/>
      <w:r w:rsidR="000957ED" w:rsidRPr="00ED5DEA">
        <w:rPr>
          <w:b w:val="0"/>
          <w:sz w:val="22"/>
        </w:rPr>
        <w:t xml:space="preserve">] following the </w:t>
      </w:r>
      <w:r>
        <w:rPr>
          <w:b w:val="0"/>
          <w:sz w:val="22"/>
        </w:rPr>
        <w:t>end of the R2D transmission</w:t>
      </w:r>
      <w:r w:rsidR="00324B1B">
        <w:rPr>
          <w:b w:val="0"/>
          <w:sz w:val="22"/>
        </w:rPr>
        <w:t>,</w:t>
      </w:r>
      <w:r w:rsidR="000957ED" w:rsidRPr="00ED5DEA">
        <w:rPr>
          <w:b w:val="0"/>
          <w:sz w:val="22"/>
        </w:rPr>
        <w:t xml:space="preserve"> as discussed in Section 7. </w:t>
      </w:r>
      <w:r w:rsidR="0064221B">
        <w:rPr>
          <w:b w:val="0"/>
          <w:sz w:val="22"/>
        </w:rPr>
        <w:t xml:space="preserve">If the padded chips are regarded as part of the R2D transmission, the efficiency can be obviously impacted. In contrast, there can be no impact if the padded chips are placed after the R2D transmission. </w:t>
      </w:r>
    </w:p>
    <w:p w14:paraId="2565920D" w14:textId="6EAF0C15" w:rsidR="00A3205E" w:rsidRPr="00BC668D" w:rsidRDefault="0064221B">
      <w:pPr>
        <w:pStyle w:val="Caption"/>
        <w:jc w:val="both"/>
        <w:rPr>
          <w:b w:val="0"/>
          <w:sz w:val="28"/>
        </w:rPr>
      </w:pPr>
      <w:r>
        <w:rPr>
          <w:b w:val="0"/>
          <w:sz w:val="22"/>
        </w:rPr>
        <w:t xml:space="preserve">Figure 13 shows </w:t>
      </w:r>
      <w:r>
        <w:rPr>
          <w:rFonts w:hint="eastAsia"/>
          <w:b w:val="0"/>
          <w:sz w:val="22"/>
          <w:lang w:eastAsia="zh-CN"/>
        </w:rPr>
        <w:t>a</w:t>
      </w:r>
      <w:r>
        <w:rPr>
          <w:b w:val="0"/>
          <w:sz w:val="22"/>
          <w:lang w:eastAsia="zh-CN"/>
        </w:rPr>
        <w:t xml:space="preserve">n example of the comparison between the padding within and after each R2D transmission. Assuming the end of </w:t>
      </w:r>
      <w:r w:rsidR="005D1042">
        <w:rPr>
          <w:b w:val="0"/>
          <w:sz w:val="22"/>
          <w:lang w:eastAsia="zh-CN"/>
        </w:rPr>
        <w:t xml:space="preserve">the </w:t>
      </w:r>
      <w:r>
        <w:rPr>
          <w:b w:val="0"/>
          <w:sz w:val="22"/>
          <w:lang w:eastAsia="zh-CN"/>
        </w:rPr>
        <w:t>R2D transmission is indicated by postamble</w:t>
      </w:r>
      <w:r w:rsidR="005D1042">
        <w:rPr>
          <w:b w:val="0"/>
          <w:sz w:val="22"/>
          <w:lang w:eastAsia="zh-CN"/>
        </w:rPr>
        <w:t>,</w:t>
      </w:r>
      <w:r>
        <w:rPr>
          <w:b w:val="0"/>
          <w:sz w:val="22"/>
          <w:lang w:eastAsia="zh-CN"/>
        </w:rPr>
        <w:t xml:space="preserve"> </w:t>
      </w:r>
      <w:r w:rsidR="005D1042">
        <w:rPr>
          <w:b w:val="0"/>
          <w:sz w:val="22"/>
        </w:rPr>
        <w:t>f</w:t>
      </w:r>
      <w:r>
        <w:rPr>
          <w:b w:val="0"/>
          <w:sz w:val="22"/>
        </w:rPr>
        <w:t>rom the perspective of device, it counts for T</w:t>
      </w:r>
      <w:r w:rsidRPr="005C3648">
        <w:rPr>
          <w:b w:val="0"/>
          <w:sz w:val="22"/>
          <w:vertAlign w:val="subscript"/>
          <w:lang w:eastAsia="zh-CN"/>
        </w:rPr>
        <w:t>R2D_min</w:t>
      </w:r>
      <w:r>
        <w:rPr>
          <w:b w:val="0"/>
          <w:sz w:val="22"/>
          <w:lang w:eastAsia="zh-CN"/>
        </w:rPr>
        <w:t xml:space="preserve"> and T</w:t>
      </w:r>
      <w:r w:rsidRPr="005C3648">
        <w:rPr>
          <w:b w:val="0"/>
          <w:sz w:val="22"/>
          <w:vertAlign w:val="subscript"/>
          <w:lang w:eastAsia="zh-CN"/>
        </w:rPr>
        <w:t>R2D</w:t>
      </w:r>
      <w:r w:rsidRPr="005C3648">
        <w:rPr>
          <w:rFonts w:hint="eastAsia"/>
          <w:b w:val="0"/>
          <w:sz w:val="22"/>
          <w:vertAlign w:val="subscript"/>
          <w:lang w:eastAsia="zh-CN"/>
        </w:rPr>
        <w:t>_</w:t>
      </w:r>
      <w:r w:rsidRPr="005C3648">
        <w:rPr>
          <w:b w:val="0"/>
          <w:sz w:val="22"/>
          <w:vertAlign w:val="subscript"/>
          <w:lang w:eastAsia="zh-CN"/>
        </w:rPr>
        <w:t>max</w:t>
      </w:r>
      <w:r>
        <w:rPr>
          <w:b w:val="0"/>
          <w:sz w:val="22"/>
          <w:lang w:eastAsia="zh-CN"/>
        </w:rPr>
        <w:t xml:space="preserve"> from the end of each R2D postamble</w:t>
      </w:r>
      <w:r>
        <w:rPr>
          <w:b w:val="0"/>
          <w:sz w:val="22"/>
        </w:rPr>
        <w:t>.</w:t>
      </w:r>
      <w:r w:rsidR="00324B1B">
        <w:rPr>
          <w:b w:val="0"/>
          <w:sz w:val="22"/>
        </w:rPr>
        <w:t xml:space="preserve"> </w:t>
      </w:r>
      <w:r w:rsidR="005D1042">
        <w:rPr>
          <w:b w:val="0"/>
          <w:sz w:val="22"/>
        </w:rPr>
        <w:t>In the case of padding after the R2D postamble, the padding is within the device’s processing time and does not impact the overall latency of the R2D transmission. On the other hand, i</w:t>
      </w:r>
      <w:r>
        <w:rPr>
          <w:b w:val="0"/>
          <w:sz w:val="22"/>
        </w:rPr>
        <w:t xml:space="preserve">n the case of padding before </w:t>
      </w:r>
      <w:r w:rsidR="00E00342">
        <w:rPr>
          <w:b w:val="0"/>
          <w:sz w:val="22"/>
        </w:rPr>
        <w:t xml:space="preserve">R2D </w:t>
      </w:r>
      <w:r>
        <w:rPr>
          <w:b w:val="0"/>
          <w:sz w:val="22"/>
        </w:rPr>
        <w:t xml:space="preserve">postamble, the duration of the padded chips will be counted into the latency </w:t>
      </w:r>
      <w:r w:rsidR="00E00342">
        <w:rPr>
          <w:b w:val="0"/>
          <w:sz w:val="22"/>
        </w:rPr>
        <w:t xml:space="preserve">of the corresponding R2D transmission. The overall latency of the latter case is obviously smaller than the former. To give a numerical example, assuming M = 24 for OOK-4 and 20 bits for R2D data, the length of the R2D transmission could be e.g., (17 chips for preamble + 20*2 chips for the data + 6*2 chips for CRC + 3 chips for postamble) = 80 chips. To pad the R2D transmission to integer OFDM symbols, it is 4 OFDM symbols, which includes 24*4 = 96 chips. For padding before postamble, the length of the R2D transmission is 96 chips, while 80 chips for padding after postamble. The efficiency loss is (96-80)/80 = 20% for the former. </w:t>
      </w:r>
    </w:p>
    <w:p w14:paraId="44A0B405" w14:textId="4C6F855A" w:rsidR="00A3205E" w:rsidRDefault="00E00342">
      <w:pPr>
        <w:jc w:val="center"/>
      </w:pPr>
      <w:r w:rsidRPr="00E00342">
        <w:t xml:space="preserve"> </w:t>
      </w:r>
      <w:r>
        <w:rPr>
          <w:noProof/>
          <w:lang w:eastAsia="zh-CN"/>
        </w:rPr>
        <w:drawing>
          <wp:inline distT="0" distB="0" distL="0" distR="0" wp14:anchorId="0E2F6BFD" wp14:editId="4B12C35D">
            <wp:extent cx="5916295" cy="1596628"/>
            <wp:effectExtent l="0" t="0" r="8255" b="3810"/>
            <wp:docPr id="37" name="图片 37" descr="C:\Users\w00468695\AppData\Local\Microsoft\Windows\INetCache\Content.MSO\55E63EE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w00468695\AppData\Local\Microsoft\Windows\INetCache\Content.MSO\55E63EEE.tmp"/>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16295" cy="1596628"/>
                    </a:xfrm>
                    <a:prstGeom prst="rect">
                      <a:avLst/>
                    </a:prstGeom>
                    <a:noFill/>
                    <a:ln>
                      <a:noFill/>
                    </a:ln>
                  </pic:spPr>
                </pic:pic>
              </a:graphicData>
            </a:graphic>
          </wp:inline>
        </w:drawing>
      </w:r>
    </w:p>
    <w:p w14:paraId="56AF9835" w14:textId="7A446FC0" w:rsidR="007E1A20" w:rsidRPr="00BC668D" w:rsidRDefault="00A3205E" w:rsidP="002C1435">
      <w:pPr>
        <w:jc w:val="center"/>
      </w:pPr>
      <w:r w:rsidRPr="00BC668D">
        <w:rPr>
          <w:b/>
        </w:rPr>
        <w:t xml:space="preserve">Figure </w:t>
      </w:r>
      <w:r w:rsidRPr="00BC668D">
        <w:rPr>
          <w:b/>
        </w:rPr>
        <w:fldChar w:fldCharType="begin"/>
      </w:r>
      <w:r w:rsidRPr="00BC668D">
        <w:rPr>
          <w:b/>
        </w:rPr>
        <w:instrText xml:space="preserve"> SEQ Figure \* ARABIC </w:instrText>
      </w:r>
      <w:r w:rsidRPr="00BC668D">
        <w:rPr>
          <w:b/>
        </w:rPr>
        <w:fldChar w:fldCharType="separate"/>
      </w:r>
      <w:r w:rsidR="00FF4CB5">
        <w:rPr>
          <w:b/>
          <w:noProof/>
        </w:rPr>
        <w:t>14</w:t>
      </w:r>
      <w:r w:rsidRPr="00BC668D">
        <w:rPr>
          <w:b/>
        </w:rPr>
        <w:fldChar w:fldCharType="end"/>
      </w:r>
      <w:r w:rsidRPr="00BC668D">
        <w:rPr>
          <w:b/>
        </w:rPr>
        <w:t xml:space="preserve"> Example of </w:t>
      </w:r>
      <w:r w:rsidRPr="00BC668D">
        <w:rPr>
          <w:b/>
          <w:lang w:eastAsia="zh-CN"/>
        </w:rPr>
        <w:t>D2R transmission start timing</w:t>
      </w:r>
      <w:bookmarkStart w:id="52" w:name="_Hlk166185168"/>
    </w:p>
    <w:p w14:paraId="07C7F71F" w14:textId="47543A6F" w:rsidR="007E1A20" w:rsidRPr="00B57F8F" w:rsidRDefault="00964C8F">
      <w:pPr>
        <w:pStyle w:val="Caption"/>
        <w:jc w:val="both"/>
        <w:rPr>
          <w:bCs w:val="0"/>
          <w:i/>
          <w:sz w:val="22"/>
          <w:szCs w:val="22"/>
          <w:lang w:eastAsia="zh-CN"/>
        </w:rPr>
      </w:pPr>
      <w:bookmarkStart w:id="53" w:name="_Ref166276540"/>
      <w:r w:rsidRPr="00B57F8F">
        <w:rPr>
          <w:bCs w:val="0"/>
          <w:i/>
          <w:sz w:val="22"/>
          <w:szCs w:val="22"/>
          <w:lang w:eastAsia="zh-CN"/>
        </w:rPr>
        <w:t xml:space="preserve">Observation </w:t>
      </w:r>
      <w:r w:rsidRPr="00DE0335">
        <w:rPr>
          <w:bCs w:val="0"/>
          <w:i/>
          <w:sz w:val="22"/>
          <w:szCs w:val="22"/>
          <w:lang w:eastAsia="zh-CN"/>
        </w:rPr>
        <w:fldChar w:fldCharType="begin"/>
      </w:r>
      <w:r w:rsidRPr="00B57F8F">
        <w:rPr>
          <w:bCs w:val="0"/>
          <w:i/>
          <w:sz w:val="22"/>
          <w:szCs w:val="22"/>
          <w:lang w:eastAsia="zh-CN"/>
        </w:rPr>
        <w:instrText xml:space="preserve"> SEQ Observation \* ARABIC </w:instrText>
      </w:r>
      <w:r w:rsidRPr="00DE0335">
        <w:rPr>
          <w:bCs w:val="0"/>
          <w:i/>
          <w:sz w:val="22"/>
          <w:szCs w:val="22"/>
          <w:lang w:eastAsia="zh-CN"/>
        </w:rPr>
        <w:fldChar w:fldCharType="separate"/>
      </w:r>
      <w:r w:rsidR="00FF4CB5" w:rsidRPr="00B57F8F">
        <w:rPr>
          <w:bCs w:val="0"/>
          <w:i/>
          <w:sz w:val="22"/>
          <w:szCs w:val="22"/>
          <w:lang w:eastAsia="zh-CN"/>
        </w:rPr>
        <w:t>18</w:t>
      </w:r>
      <w:r w:rsidRPr="00DE0335">
        <w:rPr>
          <w:i/>
          <w:sz w:val="22"/>
        </w:rPr>
        <w:fldChar w:fldCharType="end"/>
      </w:r>
      <w:r w:rsidRPr="00B57F8F">
        <w:rPr>
          <w:bCs w:val="0"/>
          <w:i/>
          <w:sz w:val="22"/>
          <w:szCs w:val="22"/>
          <w:lang w:eastAsia="zh-CN"/>
        </w:rPr>
        <w:t>:</w:t>
      </w:r>
      <w:r w:rsidR="007E1A20" w:rsidRPr="00B57F8F">
        <w:rPr>
          <w:bCs w:val="0"/>
          <w:i/>
          <w:sz w:val="22"/>
          <w:szCs w:val="22"/>
          <w:lang w:eastAsia="zh-CN"/>
        </w:rPr>
        <w:t xml:space="preserve"> </w:t>
      </w:r>
      <w:r w:rsidR="00C401B6" w:rsidRPr="00B57F8F">
        <w:rPr>
          <w:bCs w:val="0"/>
          <w:i/>
          <w:sz w:val="22"/>
          <w:szCs w:val="22"/>
          <w:lang w:eastAsia="zh-CN"/>
        </w:rPr>
        <w:t xml:space="preserve">The end of the R2D transmission is not needed to be aligned with the OFDM symbol boundary to improve the transmission efficiency, i.e., the postamble is used to indicate the end of the transmission, after which padding </w:t>
      </w:r>
      <w:r w:rsidR="0083272B" w:rsidRPr="00B57F8F">
        <w:rPr>
          <w:bCs w:val="0"/>
          <w:i/>
          <w:sz w:val="22"/>
          <w:szCs w:val="22"/>
          <w:lang w:eastAsia="zh-CN"/>
        </w:rPr>
        <w:t>is performed, if needed</w:t>
      </w:r>
      <w:r w:rsidR="00C401B6" w:rsidRPr="00B57F8F">
        <w:rPr>
          <w:bCs w:val="0"/>
          <w:i/>
          <w:sz w:val="22"/>
          <w:szCs w:val="22"/>
          <w:lang w:eastAsia="zh-CN"/>
        </w:rPr>
        <w:t>.</w:t>
      </w:r>
      <w:bookmarkEnd w:id="53"/>
    </w:p>
    <w:p w14:paraId="0CFF86F2" w14:textId="0552A0D3" w:rsidR="00F4758D" w:rsidRPr="00DE0335" w:rsidRDefault="007E1A20" w:rsidP="00DE0335">
      <w:pPr>
        <w:pStyle w:val="Caption"/>
        <w:jc w:val="both"/>
        <w:rPr>
          <w:i/>
          <w:sz w:val="22"/>
        </w:rPr>
      </w:pPr>
      <w:bookmarkStart w:id="54" w:name="_Ref166276649"/>
      <w:bookmarkStart w:id="55" w:name="_Ref174107517"/>
      <w:r w:rsidRPr="00DE0335">
        <w:rPr>
          <w:i/>
          <w:sz w:val="22"/>
        </w:rPr>
        <w:t xml:space="preserve">Proposal </w:t>
      </w:r>
      <w:r w:rsidRPr="00DE0335">
        <w:rPr>
          <w:i/>
          <w:sz w:val="22"/>
        </w:rPr>
        <w:fldChar w:fldCharType="begin"/>
      </w:r>
      <w:r w:rsidRPr="00B57F8F">
        <w:rPr>
          <w:bCs w:val="0"/>
          <w:i/>
          <w:sz w:val="22"/>
          <w:szCs w:val="22"/>
          <w:lang w:eastAsia="zh-CN"/>
        </w:rPr>
        <w:instrText xml:space="preserve"> SEQ Proposal \* ARABIC </w:instrText>
      </w:r>
      <w:r w:rsidRPr="00DE0335">
        <w:rPr>
          <w:i/>
          <w:sz w:val="22"/>
        </w:rPr>
        <w:fldChar w:fldCharType="separate"/>
      </w:r>
      <w:r w:rsidR="00FF4CB5" w:rsidRPr="00B57F8F">
        <w:rPr>
          <w:bCs w:val="0"/>
          <w:i/>
          <w:sz w:val="22"/>
          <w:szCs w:val="22"/>
          <w:lang w:eastAsia="zh-CN"/>
        </w:rPr>
        <w:t>15</w:t>
      </w:r>
      <w:r w:rsidRPr="00DE0335">
        <w:rPr>
          <w:i/>
          <w:sz w:val="22"/>
        </w:rPr>
        <w:fldChar w:fldCharType="end"/>
      </w:r>
      <w:r w:rsidRPr="00DE0335">
        <w:rPr>
          <w:i/>
          <w:sz w:val="22"/>
        </w:rPr>
        <w:t xml:space="preserve">: </w:t>
      </w:r>
      <w:r w:rsidR="00EF3A46" w:rsidRPr="00DE0335">
        <w:rPr>
          <w:i/>
          <w:sz w:val="22"/>
        </w:rPr>
        <w:t>Padding of the R2D transmission after PRDCH is</w:t>
      </w:r>
      <w:r w:rsidR="00C401B6" w:rsidRPr="00DE0335">
        <w:rPr>
          <w:i/>
          <w:sz w:val="22"/>
        </w:rPr>
        <w:t xml:space="preserve"> </w:t>
      </w:r>
      <w:r w:rsidR="00324B1B" w:rsidRPr="00DE0335">
        <w:rPr>
          <w:i/>
          <w:sz w:val="22"/>
        </w:rPr>
        <w:t>used</w:t>
      </w:r>
      <w:r w:rsidR="00EF3A46" w:rsidRPr="00DE0335">
        <w:rPr>
          <w:i/>
          <w:sz w:val="22"/>
        </w:rPr>
        <w:t xml:space="preserve">, when the PRDCH transmission </w:t>
      </w:r>
      <w:r w:rsidR="00324B1B" w:rsidRPr="00DE0335">
        <w:rPr>
          <w:i/>
          <w:sz w:val="22"/>
        </w:rPr>
        <w:t xml:space="preserve">is </w:t>
      </w:r>
      <w:r w:rsidR="00EF3A46" w:rsidRPr="00DE0335">
        <w:rPr>
          <w:i/>
          <w:sz w:val="22"/>
        </w:rPr>
        <w:t>not</w:t>
      </w:r>
      <w:r w:rsidR="00C401B6" w:rsidRPr="00DE0335">
        <w:rPr>
          <w:i/>
          <w:sz w:val="22"/>
        </w:rPr>
        <w:t xml:space="preserve"> aligned with the OFDM symbol boundary</w:t>
      </w:r>
      <w:r w:rsidR="00324B1B" w:rsidRPr="00DE0335">
        <w:rPr>
          <w:i/>
          <w:sz w:val="22"/>
        </w:rPr>
        <w:t>, but the R2D postamble is still used to indicate the end of the PRDCH transmission</w:t>
      </w:r>
      <w:r w:rsidR="00C401B6" w:rsidRPr="00DE0335">
        <w:rPr>
          <w:i/>
          <w:sz w:val="22"/>
        </w:rPr>
        <w:t>.</w:t>
      </w:r>
      <w:bookmarkStart w:id="56" w:name="_Hlk131523050"/>
      <w:bookmarkEnd w:id="52"/>
      <w:bookmarkEnd w:id="54"/>
      <w:bookmarkEnd w:id="55"/>
    </w:p>
    <w:p w14:paraId="7290DEAD" w14:textId="771C5615" w:rsidR="009E707E" w:rsidRDefault="00C23C88" w:rsidP="00854930">
      <w:pPr>
        <w:pStyle w:val="Heading2"/>
        <w:jc w:val="both"/>
        <w:rPr>
          <w:lang w:eastAsia="zh-CN"/>
        </w:rPr>
      </w:pPr>
      <w:r>
        <w:rPr>
          <w:lang w:eastAsia="zh-CN"/>
        </w:rPr>
        <w:t>D2R</w:t>
      </w:r>
      <w:r w:rsidR="001938D0" w:rsidRPr="00FE38BF">
        <w:rPr>
          <w:lang w:eastAsia="zh-CN"/>
        </w:rPr>
        <w:t xml:space="preserve"> time </w:t>
      </w:r>
      <w:r w:rsidR="00203B42">
        <w:rPr>
          <w:lang w:eastAsia="zh-CN"/>
        </w:rPr>
        <w:t>alignment</w:t>
      </w:r>
    </w:p>
    <w:p w14:paraId="7E60ECD8" w14:textId="05A22BBD" w:rsidR="0087557F" w:rsidRDefault="0031334C">
      <w:pPr>
        <w:jc w:val="both"/>
        <w:rPr>
          <w:lang w:eastAsia="zh-CN"/>
        </w:rPr>
      </w:pPr>
      <w:r>
        <w:rPr>
          <w:lang w:eastAsia="zh-CN"/>
        </w:rPr>
        <w:t xml:space="preserve">From </w:t>
      </w:r>
      <w:r w:rsidR="0087557F">
        <w:rPr>
          <w:lang w:eastAsia="zh-CN"/>
        </w:rPr>
        <w:t xml:space="preserve">the </w:t>
      </w:r>
      <w:r>
        <w:rPr>
          <w:lang w:eastAsia="zh-CN"/>
        </w:rPr>
        <w:t xml:space="preserve">transmitter perspective, </w:t>
      </w:r>
      <w:r w:rsidR="0087557F">
        <w:rPr>
          <w:lang w:eastAsia="zh-CN"/>
        </w:rPr>
        <w:t xml:space="preserve">it </w:t>
      </w:r>
      <w:r w:rsidR="009E707E">
        <w:rPr>
          <w:lang w:eastAsia="zh-CN"/>
        </w:rPr>
        <w:t>is well understood that a</w:t>
      </w:r>
      <w:r w:rsidR="00967562">
        <w:rPr>
          <w:lang w:eastAsia="zh-CN"/>
        </w:rPr>
        <w:t xml:space="preserve"> conventionally-</w:t>
      </w:r>
      <w:r w:rsidR="009E707E" w:rsidRPr="00FE38BF">
        <w:rPr>
          <w:lang w:eastAsia="zh-CN"/>
        </w:rPr>
        <w:t>synchronous system scheme cannot work for Ambient IoT device</w:t>
      </w:r>
      <w:r w:rsidR="009E707E">
        <w:rPr>
          <w:lang w:eastAsia="zh-CN"/>
        </w:rPr>
        <w:t>s</w:t>
      </w:r>
      <w:r w:rsidR="003A10E0">
        <w:rPr>
          <w:lang w:eastAsia="zh-CN"/>
        </w:rPr>
        <w:t xml:space="preserve"> as discussed in section 2</w:t>
      </w:r>
      <w:r w:rsidR="009E707E" w:rsidRPr="00FE38BF">
        <w:rPr>
          <w:lang w:eastAsia="zh-CN"/>
        </w:rPr>
        <w:t>. With the large SFO up to 10</w:t>
      </w:r>
      <w:r w:rsidR="009E707E" w:rsidRPr="00FE38BF">
        <w:rPr>
          <w:vertAlign w:val="superscript"/>
          <w:lang w:eastAsia="zh-CN"/>
        </w:rPr>
        <w:t>5</w:t>
      </w:r>
      <w:r w:rsidR="009E707E" w:rsidRPr="00FE38BF">
        <w:rPr>
          <w:lang w:eastAsia="zh-CN"/>
        </w:rPr>
        <w:t xml:space="preserve"> ppm, it is not possible for Ambient IoT devices to align each transmission to the </w:t>
      </w:r>
      <w:r w:rsidR="009E707E">
        <w:rPr>
          <w:lang w:eastAsia="zh-CN"/>
        </w:rPr>
        <w:t>NR slot of frame boundaries, nor is it possible to align to OFDM symbol boundaries</w:t>
      </w:r>
      <w:r w:rsidR="00200854">
        <w:rPr>
          <w:lang w:eastAsia="zh-CN"/>
        </w:rPr>
        <w:t xml:space="preserve"> in D2R due to the assumption that single carrier waveforms are used</w:t>
      </w:r>
      <w:r w:rsidR="009E707E">
        <w:rPr>
          <w:lang w:eastAsia="zh-CN"/>
        </w:rPr>
        <w:t xml:space="preserve">. </w:t>
      </w:r>
    </w:p>
    <w:p w14:paraId="7349EE2F" w14:textId="1A9D956F" w:rsidR="005B4B2A" w:rsidRDefault="003A10E0">
      <w:pPr>
        <w:jc w:val="both"/>
        <w:rPr>
          <w:lang w:eastAsia="zh-CN"/>
        </w:rPr>
      </w:pPr>
      <w:r>
        <w:rPr>
          <w:lang w:eastAsia="zh-CN"/>
        </w:rPr>
        <w:t>From the receiver perspective, the reader will listen for the D2R preamble from the device to indicate the start of a D2R transmission at any time</w:t>
      </w:r>
      <w:r w:rsidR="00076A5D">
        <w:rPr>
          <w:lang w:eastAsia="zh-CN"/>
        </w:rPr>
        <w:t>, subject to T</w:t>
      </w:r>
      <w:r w:rsidR="00076A5D" w:rsidRPr="007909ED">
        <w:rPr>
          <w:vertAlign w:val="subscript"/>
          <w:lang w:eastAsia="zh-CN"/>
        </w:rPr>
        <w:t>R2D_min</w:t>
      </w:r>
      <w:r w:rsidR="00076A5D">
        <w:rPr>
          <w:lang w:eastAsia="zh-CN"/>
        </w:rPr>
        <w:t xml:space="preserve">, </w:t>
      </w:r>
      <w:r w:rsidR="00A16173">
        <w:rPr>
          <w:lang w:eastAsia="zh-CN"/>
        </w:rPr>
        <w:t xml:space="preserve">after a corresponding PRDCH transmission, </w:t>
      </w:r>
      <w:r>
        <w:rPr>
          <w:lang w:eastAsia="zh-CN"/>
        </w:rPr>
        <w:t xml:space="preserve">according to </w:t>
      </w:r>
      <w:r w:rsidR="006C7727">
        <w:rPr>
          <w:lang w:eastAsia="zh-CN"/>
        </w:rPr>
        <w:t xml:space="preserve">the </w:t>
      </w:r>
      <w:r>
        <w:rPr>
          <w:lang w:eastAsia="zh-CN"/>
        </w:rPr>
        <w:t>timing relationship as discussed in section 7.2.</w:t>
      </w:r>
      <w:r w:rsidDel="0087557F">
        <w:rPr>
          <w:lang w:eastAsia="zh-CN"/>
        </w:rPr>
        <w:t xml:space="preserve"> </w:t>
      </w:r>
      <w:r>
        <w:rPr>
          <w:lang w:eastAsia="zh-CN"/>
        </w:rPr>
        <w:t xml:space="preserve">Therefore, there is no need to </w:t>
      </w:r>
      <w:r w:rsidR="00A16173">
        <w:rPr>
          <w:lang w:eastAsia="zh-CN"/>
        </w:rPr>
        <w:t>have any specified</w:t>
      </w:r>
      <w:r>
        <w:rPr>
          <w:lang w:eastAsia="zh-CN"/>
        </w:rPr>
        <w:t xml:space="preserve"> time alignment between </w:t>
      </w:r>
      <w:r w:rsidR="006C7727">
        <w:rPr>
          <w:lang w:eastAsia="zh-CN"/>
        </w:rPr>
        <w:t xml:space="preserve">the </w:t>
      </w:r>
      <w:r w:rsidRPr="005B4B2A">
        <w:rPr>
          <w:lang w:eastAsia="zh-CN"/>
        </w:rPr>
        <w:t>D2R and NR/LTE frame structure</w:t>
      </w:r>
      <w:r w:rsidRPr="00FE38BF">
        <w:rPr>
          <w:lang w:eastAsia="zh-CN"/>
        </w:rPr>
        <w:t>.</w:t>
      </w:r>
      <w:r>
        <w:rPr>
          <w:rFonts w:hint="eastAsia"/>
          <w:lang w:eastAsia="zh-CN"/>
        </w:rPr>
        <w:t xml:space="preserve"> A</w:t>
      </w:r>
      <w:r>
        <w:rPr>
          <w:lang w:eastAsia="zh-CN"/>
        </w:rPr>
        <w:t xml:space="preserve">s shown in </w:t>
      </w:r>
      <w:r w:rsidR="002F7796" w:rsidRPr="002F7796">
        <w:rPr>
          <w:lang w:eastAsia="zh-CN"/>
        </w:rPr>
        <w:fldChar w:fldCharType="begin"/>
      </w:r>
      <w:r w:rsidR="002F7796" w:rsidRPr="002F7796">
        <w:rPr>
          <w:lang w:eastAsia="zh-CN"/>
        </w:rPr>
        <w:instrText xml:space="preserve"> REF _Ref165205881 \h  \* MERGEFORMAT </w:instrText>
      </w:r>
      <w:r w:rsidR="002F7796" w:rsidRPr="002F7796">
        <w:rPr>
          <w:lang w:eastAsia="zh-CN"/>
        </w:rPr>
      </w:r>
      <w:r w:rsidR="002F7796" w:rsidRPr="002F7796">
        <w:rPr>
          <w:lang w:eastAsia="zh-CN"/>
        </w:rPr>
        <w:fldChar w:fldCharType="separate"/>
      </w:r>
      <w:r w:rsidR="00FF4CB5" w:rsidRPr="00285CDE">
        <w:t xml:space="preserve">Figure </w:t>
      </w:r>
      <w:r w:rsidR="00FF4CB5" w:rsidRPr="00285CDE">
        <w:rPr>
          <w:noProof/>
        </w:rPr>
        <w:t>15</w:t>
      </w:r>
      <w:r w:rsidR="002F7796" w:rsidRPr="002F7796">
        <w:rPr>
          <w:lang w:eastAsia="zh-CN"/>
        </w:rPr>
        <w:fldChar w:fldCharType="end"/>
      </w:r>
      <w:r w:rsidR="00637DA3">
        <w:rPr>
          <w:lang w:eastAsia="zh-CN"/>
        </w:rPr>
        <w:t xml:space="preserve">, </w:t>
      </w:r>
      <w:r>
        <w:rPr>
          <w:lang w:eastAsia="zh-CN"/>
        </w:rPr>
        <w:t xml:space="preserve">the reader can </w:t>
      </w:r>
      <w:r w:rsidR="00D429DC">
        <w:rPr>
          <w:lang w:eastAsia="zh-CN"/>
        </w:rPr>
        <w:t>use a sliding window</w:t>
      </w:r>
      <w:r>
        <w:rPr>
          <w:lang w:eastAsia="zh-CN"/>
        </w:rPr>
        <w:t xml:space="preserve"> to detect the D2R preamble, then obtain the starting time of the corresponding PDRCH</w:t>
      </w:r>
      <w:r w:rsidR="006C7727">
        <w:rPr>
          <w:lang w:eastAsia="zh-CN"/>
        </w:rPr>
        <w:t xml:space="preserve"> transmission</w:t>
      </w:r>
      <w:r>
        <w:rPr>
          <w:lang w:eastAsia="zh-CN"/>
        </w:rPr>
        <w:t xml:space="preserve">. Meanwhile, the starting position of the first reception window is not earlier than T1_min, and the starting position of last reception window is not earlier than T1_max. It is noted that the length, </w:t>
      </w:r>
      <w:r w:rsidR="00D429DC">
        <w:rPr>
          <w:lang w:eastAsia="zh-CN"/>
        </w:rPr>
        <w:t>sliding</w:t>
      </w:r>
      <w:r>
        <w:rPr>
          <w:lang w:eastAsia="zh-CN"/>
        </w:rPr>
        <w:t xml:space="preserve"> step, and starting position of reception window can be implemented by the reader.</w:t>
      </w:r>
      <w:r w:rsidR="001D0B91">
        <w:rPr>
          <w:lang w:eastAsia="zh-CN"/>
        </w:rPr>
        <w:t xml:space="preserve"> </w:t>
      </w:r>
      <w:r w:rsidR="00D429DC">
        <w:rPr>
          <w:lang w:eastAsia="zh-CN"/>
        </w:rPr>
        <w:t>Other methods can also be used if a reader implementation prefers.</w:t>
      </w:r>
    </w:p>
    <w:p w14:paraId="14FC1152" w14:textId="2F10ED0C" w:rsidR="00471BA1" w:rsidRDefault="00471BA1">
      <w:pPr>
        <w:jc w:val="both"/>
        <w:rPr>
          <w:lang w:eastAsia="zh-CN"/>
        </w:rPr>
      </w:pPr>
      <w:r>
        <w:rPr>
          <w:rFonts w:hint="eastAsia"/>
          <w:lang w:eastAsia="zh-CN"/>
        </w:rPr>
        <w:lastRenderedPageBreak/>
        <w:t>C</w:t>
      </w:r>
      <w:r>
        <w:rPr>
          <w:lang w:eastAsia="zh-CN"/>
        </w:rPr>
        <w:t xml:space="preserve">onsequently, it is not needed to align the time between D2R and </w:t>
      </w:r>
      <w:r w:rsidRPr="00471BA1">
        <w:rPr>
          <w:lang w:eastAsia="zh-CN"/>
        </w:rPr>
        <w:t>NR/LTE frame structure</w:t>
      </w:r>
      <w:r>
        <w:rPr>
          <w:lang w:eastAsia="zh-CN"/>
        </w:rPr>
        <w:t>.</w:t>
      </w:r>
    </w:p>
    <w:p w14:paraId="7E612831" w14:textId="569BE58A" w:rsidR="00AF1D5C" w:rsidRDefault="00D85C13">
      <w:pPr>
        <w:jc w:val="center"/>
        <w:rPr>
          <w:lang w:eastAsia="zh-CN"/>
        </w:rPr>
      </w:pPr>
      <w:r>
        <w:rPr>
          <w:noProof/>
          <w:lang w:eastAsia="zh-CN"/>
        </w:rPr>
        <w:drawing>
          <wp:inline distT="0" distB="0" distL="0" distR="0" wp14:anchorId="00EE236F" wp14:editId="373D2736">
            <wp:extent cx="2679700" cy="1868286"/>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02739" cy="1884349"/>
                    </a:xfrm>
                    <a:prstGeom prst="rect">
                      <a:avLst/>
                    </a:prstGeom>
                    <a:noFill/>
                  </pic:spPr>
                </pic:pic>
              </a:graphicData>
            </a:graphic>
          </wp:inline>
        </w:drawing>
      </w:r>
    </w:p>
    <w:p w14:paraId="2AF662C8" w14:textId="0AF2950F" w:rsidR="00AF1D5C" w:rsidRDefault="007D7666">
      <w:pPr>
        <w:jc w:val="center"/>
        <w:rPr>
          <w:lang w:eastAsia="zh-CN"/>
        </w:rPr>
      </w:pPr>
      <w:bookmarkStart w:id="57" w:name="_Ref165205881"/>
      <w:r w:rsidRPr="001D7387">
        <w:rPr>
          <w:b/>
        </w:rPr>
        <w:t xml:space="preserve">Figure </w:t>
      </w:r>
      <w:r w:rsidRPr="001D7387">
        <w:rPr>
          <w:b/>
        </w:rPr>
        <w:fldChar w:fldCharType="begin"/>
      </w:r>
      <w:r w:rsidRPr="001D7387">
        <w:rPr>
          <w:b/>
        </w:rPr>
        <w:instrText xml:space="preserve"> SEQ Figure \* ARABIC </w:instrText>
      </w:r>
      <w:r w:rsidRPr="001D7387">
        <w:rPr>
          <w:b/>
        </w:rPr>
        <w:fldChar w:fldCharType="separate"/>
      </w:r>
      <w:r w:rsidR="00FF4CB5">
        <w:rPr>
          <w:b/>
          <w:noProof/>
        </w:rPr>
        <w:t>15</w:t>
      </w:r>
      <w:r w:rsidRPr="001D7387">
        <w:rPr>
          <w:b/>
        </w:rPr>
        <w:fldChar w:fldCharType="end"/>
      </w:r>
      <w:bookmarkEnd w:id="57"/>
      <w:r w:rsidRPr="001D7387">
        <w:rPr>
          <w:b/>
        </w:rPr>
        <w:t>.</w:t>
      </w:r>
      <w:r>
        <w:rPr>
          <w:b/>
        </w:rPr>
        <w:t xml:space="preserve"> Illustration</w:t>
      </w:r>
      <w:r w:rsidR="002F7796">
        <w:rPr>
          <w:b/>
        </w:rPr>
        <w:t xml:space="preserve"> of D2R reception</w:t>
      </w:r>
    </w:p>
    <w:p w14:paraId="44AF9D64" w14:textId="4DF072BA" w:rsidR="009E707E" w:rsidRPr="00DE0335" w:rsidRDefault="009E707E">
      <w:pPr>
        <w:pStyle w:val="Caption"/>
        <w:jc w:val="both"/>
        <w:rPr>
          <w:i/>
          <w:sz w:val="22"/>
        </w:rPr>
      </w:pPr>
      <w:bookmarkStart w:id="58" w:name="_Ref163045861"/>
      <w:r w:rsidRPr="000877E3">
        <w:rPr>
          <w:bCs w:val="0"/>
          <w:i/>
          <w:sz w:val="22"/>
          <w:szCs w:val="22"/>
          <w:lang w:eastAsia="zh-CN"/>
        </w:rPr>
        <w:t xml:space="preserve">Proposal </w:t>
      </w:r>
      <w:r w:rsidR="007C39DD" w:rsidRPr="000877E3">
        <w:rPr>
          <w:bCs w:val="0"/>
          <w:i/>
          <w:sz w:val="22"/>
          <w:szCs w:val="22"/>
          <w:lang w:eastAsia="zh-CN"/>
        </w:rPr>
        <w:fldChar w:fldCharType="begin"/>
      </w:r>
      <w:r w:rsidR="007C39DD" w:rsidRPr="000877E3">
        <w:rPr>
          <w:bCs w:val="0"/>
          <w:i/>
          <w:sz w:val="22"/>
          <w:szCs w:val="22"/>
          <w:lang w:eastAsia="zh-CN"/>
        </w:rPr>
        <w:instrText xml:space="preserve"> SEQ Proposal \* ARABIC </w:instrText>
      </w:r>
      <w:r w:rsidR="007C39DD" w:rsidRPr="000877E3">
        <w:rPr>
          <w:bCs w:val="0"/>
          <w:i/>
          <w:sz w:val="22"/>
          <w:szCs w:val="22"/>
          <w:lang w:eastAsia="zh-CN"/>
        </w:rPr>
        <w:fldChar w:fldCharType="separate"/>
      </w:r>
      <w:r w:rsidR="00FF4CB5">
        <w:rPr>
          <w:bCs w:val="0"/>
          <w:i/>
          <w:sz w:val="22"/>
          <w:szCs w:val="22"/>
          <w:lang w:eastAsia="zh-CN"/>
        </w:rPr>
        <w:t>16</w:t>
      </w:r>
      <w:r w:rsidR="007C39DD" w:rsidRPr="000877E3">
        <w:rPr>
          <w:bCs w:val="0"/>
          <w:i/>
          <w:sz w:val="22"/>
          <w:szCs w:val="22"/>
          <w:lang w:eastAsia="zh-CN"/>
        </w:rPr>
        <w:fldChar w:fldCharType="end"/>
      </w:r>
      <w:r w:rsidRPr="000877E3">
        <w:rPr>
          <w:bCs w:val="0"/>
          <w:i/>
          <w:sz w:val="22"/>
          <w:szCs w:val="22"/>
          <w:lang w:eastAsia="zh-CN"/>
        </w:rPr>
        <w:t>: No time alignment is defined between D2R and NR/LTE</w:t>
      </w:r>
      <w:r w:rsidR="00523036" w:rsidRPr="000877E3">
        <w:rPr>
          <w:bCs w:val="0"/>
          <w:i/>
          <w:sz w:val="22"/>
          <w:szCs w:val="22"/>
          <w:lang w:eastAsia="zh-CN"/>
        </w:rPr>
        <w:t xml:space="preserve"> frame structure</w:t>
      </w:r>
      <w:r w:rsidRPr="000877E3">
        <w:rPr>
          <w:bCs w:val="0"/>
          <w:i/>
          <w:sz w:val="22"/>
          <w:szCs w:val="22"/>
          <w:lang w:eastAsia="zh-CN"/>
        </w:rPr>
        <w:t>.</w:t>
      </w:r>
      <w:bookmarkEnd w:id="58"/>
    </w:p>
    <w:p w14:paraId="2035D128" w14:textId="77777777" w:rsidR="000C6CE3" w:rsidRPr="00FE38BF" w:rsidRDefault="000C6CE3" w:rsidP="00854930">
      <w:pPr>
        <w:jc w:val="both"/>
        <w:rPr>
          <w:b/>
          <w:i/>
        </w:rPr>
      </w:pPr>
    </w:p>
    <w:p w14:paraId="4BA5BE7A" w14:textId="1D2B005A" w:rsidR="008B6455" w:rsidRDefault="00083B56" w:rsidP="00854930">
      <w:pPr>
        <w:pStyle w:val="Heading1"/>
        <w:jc w:val="both"/>
        <w:rPr>
          <w:lang w:eastAsia="zh-CN"/>
        </w:rPr>
      </w:pPr>
      <w:r>
        <w:rPr>
          <w:lang w:eastAsia="zh-CN"/>
        </w:rPr>
        <w:t>Random access</w:t>
      </w:r>
    </w:p>
    <w:p w14:paraId="32F09A39" w14:textId="4EBA37FE" w:rsidR="001D0DE0" w:rsidRPr="001D0DE0" w:rsidRDefault="001D0DE0" w:rsidP="00C45B6E">
      <w:pPr>
        <w:pStyle w:val="Heading2"/>
        <w:numPr>
          <w:ilvl w:val="1"/>
          <w:numId w:val="33"/>
        </w:numPr>
        <w:jc w:val="both"/>
        <w:rPr>
          <w:lang w:eastAsia="zh-CN"/>
        </w:rPr>
      </w:pPr>
      <w:r>
        <w:rPr>
          <w:lang w:eastAsia="zh-CN"/>
        </w:rPr>
        <w:t>R</w:t>
      </w:r>
      <w:r>
        <w:rPr>
          <w:rFonts w:hint="eastAsia"/>
          <w:lang w:eastAsia="zh-CN"/>
        </w:rPr>
        <w:t>an</w:t>
      </w:r>
      <w:r>
        <w:rPr>
          <w:lang w:eastAsia="zh-CN"/>
        </w:rPr>
        <w:t>dom access procedure</w:t>
      </w:r>
    </w:p>
    <w:p w14:paraId="43F08D15" w14:textId="69BDD9C2" w:rsidR="007C1450" w:rsidRDefault="007C1450" w:rsidP="007C1450">
      <w:pPr>
        <w:rPr>
          <w:lang w:eastAsia="zh-CN"/>
        </w:rPr>
      </w:pPr>
      <w:r>
        <w:rPr>
          <w:rFonts w:hint="eastAsia"/>
          <w:lang w:eastAsia="zh-CN"/>
        </w:rPr>
        <w:t>I</w:t>
      </w:r>
      <w:r>
        <w:rPr>
          <w:lang w:eastAsia="zh-CN"/>
        </w:rPr>
        <w:t>n previous meeting</w:t>
      </w:r>
      <w:r w:rsidR="00E76DC6">
        <w:rPr>
          <w:lang w:eastAsia="zh-CN"/>
        </w:rPr>
        <w:t>s</w:t>
      </w:r>
      <w:r>
        <w:rPr>
          <w:lang w:eastAsia="zh-CN"/>
        </w:rPr>
        <w:t>, the following agreements have been reached on system access procedure in RAN1.</w:t>
      </w:r>
    </w:p>
    <w:tbl>
      <w:tblPr>
        <w:tblStyle w:val="TableGrid"/>
        <w:tblW w:w="0" w:type="auto"/>
        <w:tblLook w:val="04A0" w:firstRow="1" w:lastRow="0" w:firstColumn="1" w:lastColumn="0" w:noHBand="0" w:noVBand="1"/>
      </w:tblPr>
      <w:tblGrid>
        <w:gridCol w:w="9307"/>
      </w:tblGrid>
      <w:tr w:rsidR="007C1450" w14:paraId="56AAA0F8" w14:textId="77777777" w:rsidTr="00C64CA5">
        <w:tc>
          <w:tcPr>
            <w:tcW w:w="9307" w:type="dxa"/>
          </w:tcPr>
          <w:p w14:paraId="7E613145" w14:textId="77777777" w:rsidR="007C1450" w:rsidRPr="00CC7C1F" w:rsidRDefault="007C1450" w:rsidP="00C64CA5">
            <w:pPr>
              <w:rPr>
                <w:bCs/>
                <w:szCs w:val="20"/>
              </w:rPr>
            </w:pPr>
            <w:r w:rsidRPr="00CC7C1F">
              <w:rPr>
                <w:bCs/>
                <w:szCs w:val="20"/>
                <w:highlight w:val="green"/>
              </w:rPr>
              <w:t>Agreement</w:t>
            </w:r>
          </w:p>
          <w:p w14:paraId="71AC31AE" w14:textId="77777777" w:rsidR="007C1450" w:rsidRPr="00CC7C1F" w:rsidRDefault="007C1450" w:rsidP="00C64CA5">
            <w:pPr>
              <w:rPr>
                <w:szCs w:val="20"/>
                <w:lang w:eastAsia="x-none"/>
              </w:rPr>
            </w:pPr>
            <w:r w:rsidRPr="00CC7C1F">
              <w:rPr>
                <w:rFonts w:hint="eastAsia"/>
                <w:bCs/>
                <w:szCs w:val="20"/>
              </w:rPr>
              <w:t>Fro</w:t>
            </w:r>
            <w:r w:rsidRPr="00CC7C1F">
              <w:rPr>
                <w:bCs/>
                <w:szCs w:val="20"/>
              </w:rPr>
              <w:t xml:space="preserve">m RAN1 perspective, at least when a response is expected from multiple devices that are intended to be identified, an </w:t>
            </w:r>
            <w:r w:rsidRPr="00B74773">
              <w:rPr>
                <w:bCs/>
                <w:szCs w:val="20"/>
              </w:rPr>
              <w:t>A-IoT contention-based access procedure initiated by the reader is used</w:t>
            </w:r>
            <w:r w:rsidRPr="00CC7C1F">
              <w:rPr>
                <w:bCs/>
                <w:szCs w:val="20"/>
              </w:rPr>
              <w:t>.</w:t>
            </w:r>
          </w:p>
          <w:p w14:paraId="75FAC5BC" w14:textId="77777777" w:rsidR="007C1450" w:rsidRPr="00CC7C1F" w:rsidRDefault="007C1450" w:rsidP="00C64CA5">
            <w:pPr>
              <w:rPr>
                <w:bCs/>
                <w:szCs w:val="20"/>
              </w:rPr>
            </w:pPr>
            <w:r w:rsidRPr="00CC7C1F">
              <w:rPr>
                <w:bCs/>
                <w:szCs w:val="20"/>
                <w:highlight w:val="green"/>
              </w:rPr>
              <w:t>Agreement</w:t>
            </w:r>
          </w:p>
          <w:p w14:paraId="09245990" w14:textId="77777777" w:rsidR="007C1450" w:rsidRDefault="007C1450" w:rsidP="00C64CA5">
            <w:pPr>
              <w:rPr>
                <w:bCs/>
                <w:szCs w:val="20"/>
              </w:rPr>
            </w:pPr>
            <w:r w:rsidRPr="00CC7C1F">
              <w:rPr>
                <w:bCs/>
                <w:szCs w:val="20"/>
              </w:rPr>
              <w:t xml:space="preserve">For A-IoT contention-based access procedure, at least </w:t>
            </w:r>
            <w:r w:rsidRPr="00B74773">
              <w:rPr>
                <w:bCs/>
                <w:szCs w:val="20"/>
              </w:rPr>
              <w:t>slotted-ALOHA based access is studied</w:t>
            </w:r>
            <w:r w:rsidRPr="00CC7C1F">
              <w:rPr>
                <w:bCs/>
                <w:szCs w:val="20"/>
              </w:rPr>
              <w:t>.</w:t>
            </w:r>
          </w:p>
          <w:p w14:paraId="53DB38F0" w14:textId="77777777" w:rsidR="00E76DC6" w:rsidRPr="00B047E8" w:rsidRDefault="00E76DC6" w:rsidP="00E76DC6">
            <w:pPr>
              <w:autoSpaceDE/>
              <w:autoSpaceDN/>
              <w:adjustRightInd/>
              <w:spacing w:after="0"/>
              <w:rPr>
                <w:rFonts w:eastAsia="Malgun Gothic"/>
                <w:szCs w:val="20"/>
                <w:lang w:val="en-GB" w:eastAsia="zh-CN"/>
              </w:rPr>
            </w:pPr>
            <w:r w:rsidRPr="00B047E8">
              <w:rPr>
                <w:rFonts w:eastAsia="Malgun Gothic"/>
                <w:szCs w:val="20"/>
                <w:highlight w:val="green"/>
                <w:lang w:val="en-GB" w:eastAsia="zh-CN"/>
              </w:rPr>
              <w:t>Agreement</w:t>
            </w:r>
          </w:p>
          <w:p w14:paraId="1C243DDC" w14:textId="77777777" w:rsidR="00E76DC6" w:rsidRPr="00B047E8" w:rsidRDefault="00E76DC6" w:rsidP="00E76DC6">
            <w:pPr>
              <w:autoSpaceDE/>
              <w:autoSpaceDN/>
              <w:adjustRightInd/>
              <w:spacing w:after="0"/>
              <w:rPr>
                <w:rFonts w:eastAsia="Batang"/>
                <w:color w:val="FF0000"/>
                <w:szCs w:val="20"/>
                <w:lang w:val="en-GB"/>
              </w:rPr>
            </w:pPr>
            <w:r w:rsidRPr="00B047E8">
              <w:rPr>
                <w:rFonts w:eastAsia="Batang"/>
                <w:szCs w:val="20"/>
                <w:lang w:val="en-GB"/>
              </w:rPr>
              <w:t>For ambient IoT devices, at least for D2R data transmission, a physical channel (PDRCH) is studied along with the following,</w:t>
            </w:r>
          </w:p>
          <w:p w14:paraId="3565DF43" w14:textId="77777777" w:rsidR="00E76DC6" w:rsidRPr="00B047E8" w:rsidRDefault="00E76DC6" w:rsidP="00C45B6E">
            <w:pPr>
              <w:numPr>
                <w:ilvl w:val="0"/>
                <w:numId w:val="22"/>
              </w:numPr>
              <w:autoSpaceDE/>
              <w:autoSpaceDN/>
              <w:adjustRightInd/>
              <w:spacing w:after="0"/>
              <w:contextualSpacing/>
              <w:rPr>
                <w:rFonts w:eastAsia="Batang"/>
                <w:szCs w:val="20"/>
                <w:lang w:val="en-GB" w:eastAsia="x-none"/>
              </w:rPr>
            </w:pPr>
            <w:r w:rsidRPr="00B047E8">
              <w:rPr>
                <w:rFonts w:eastAsia="Batang"/>
                <w:szCs w:val="20"/>
                <w:lang w:val="en-GB" w:eastAsia="x-none"/>
              </w:rPr>
              <w:t>Response transmitted from device to reader during contention-based access procedure is transmitted on the PDRCH</w:t>
            </w:r>
          </w:p>
          <w:p w14:paraId="2D469830" w14:textId="77777777" w:rsidR="00E76DC6" w:rsidRDefault="00E76DC6" w:rsidP="00C45B6E">
            <w:pPr>
              <w:numPr>
                <w:ilvl w:val="1"/>
                <w:numId w:val="22"/>
              </w:numPr>
              <w:autoSpaceDE/>
              <w:autoSpaceDN/>
              <w:adjustRightInd/>
              <w:spacing w:after="0"/>
              <w:contextualSpacing/>
              <w:rPr>
                <w:rFonts w:eastAsia="Batang"/>
                <w:szCs w:val="20"/>
                <w:lang w:val="en-GB" w:eastAsia="x-none"/>
              </w:rPr>
            </w:pPr>
            <w:r w:rsidRPr="00B047E8">
              <w:rPr>
                <w:rFonts w:eastAsia="Batang"/>
                <w:szCs w:val="20"/>
                <w:lang w:val="en-GB" w:eastAsia="x-none"/>
              </w:rPr>
              <w:t>FFS: Details of response</w:t>
            </w:r>
          </w:p>
          <w:p w14:paraId="3080C24C" w14:textId="3E99C498" w:rsidR="00E76DC6" w:rsidRPr="00854930" w:rsidRDefault="00E76DC6" w:rsidP="00854930">
            <w:pPr>
              <w:autoSpaceDE/>
              <w:autoSpaceDN/>
              <w:adjustRightInd/>
              <w:spacing w:after="0"/>
              <w:contextualSpacing/>
              <w:rPr>
                <w:rFonts w:eastAsia="MS Mincho"/>
                <w:kern w:val="2"/>
                <w:szCs w:val="20"/>
                <w:lang w:eastAsia="ja-JP"/>
              </w:rPr>
            </w:pPr>
            <w:r>
              <w:rPr>
                <w:rFonts w:eastAsia="Batang"/>
                <w:szCs w:val="20"/>
                <w:lang w:val="en-GB" w:eastAsia="x-none"/>
              </w:rPr>
              <w:t>…</w:t>
            </w:r>
          </w:p>
        </w:tc>
      </w:tr>
    </w:tbl>
    <w:p w14:paraId="4E9765F8" w14:textId="77777777" w:rsidR="007C1450" w:rsidRDefault="007C1450" w:rsidP="007C1450">
      <w:pPr>
        <w:rPr>
          <w:lang w:eastAsia="zh-CN"/>
        </w:rPr>
      </w:pPr>
      <w:r>
        <w:rPr>
          <w:lang w:eastAsia="zh-CN"/>
        </w:rPr>
        <w:t>In RAN2#125bis, further agreements were reached which clarify the scope of RAN2’s intended work in this area:</w:t>
      </w:r>
    </w:p>
    <w:tbl>
      <w:tblPr>
        <w:tblStyle w:val="TableGrid"/>
        <w:tblW w:w="0" w:type="auto"/>
        <w:tblLook w:val="04A0" w:firstRow="1" w:lastRow="0" w:firstColumn="1" w:lastColumn="0" w:noHBand="0" w:noVBand="1"/>
      </w:tblPr>
      <w:tblGrid>
        <w:gridCol w:w="9307"/>
      </w:tblGrid>
      <w:tr w:rsidR="007C1450" w14:paraId="778EB17D" w14:textId="77777777" w:rsidTr="00C64CA5">
        <w:tc>
          <w:tcPr>
            <w:tcW w:w="9631" w:type="dxa"/>
          </w:tcPr>
          <w:p w14:paraId="212FAC18" w14:textId="77777777" w:rsidR="007C1450" w:rsidRDefault="007C1450" w:rsidP="00C45B6E">
            <w:pPr>
              <w:pStyle w:val="B1"/>
              <w:numPr>
                <w:ilvl w:val="0"/>
                <w:numId w:val="24"/>
              </w:numPr>
              <w:spacing w:before="80" w:after="100"/>
            </w:pPr>
            <w:r>
              <w:t xml:space="preserve">RAN2 confirms slotted-ALOHA is the baseline for Ambient IoT random access </w:t>
            </w:r>
          </w:p>
          <w:p w14:paraId="3CE9D5C2" w14:textId="77777777" w:rsidR="007C1450" w:rsidRDefault="007C1450" w:rsidP="00C45B6E">
            <w:pPr>
              <w:pStyle w:val="B1"/>
              <w:numPr>
                <w:ilvl w:val="0"/>
                <w:numId w:val="24"/>
              </w:numPr>
              <w:spacing w:before="80" w:after="100"/>
            </w:pPr>
            <w:r>
              <w:t xml:space="preserve">We will study the support for access triggering for a single device, group of devices, or all devices.    RAN2 to discuss the contention-based and contention-free access procedures and detailed solutions. </w:t>
            </w:r>
          </w:p>
          <w:p w14:paraId="71BA406D" w14:textId="77777777" w:rsidR="007C1450" w:rsidRDefault="007C1450" w:rsidP="00C45B6E">
            <w:pPr>
              <w:pStyle w:val="B1"/>
              <w:numPr>
                <w:ilvl w:val="0"/>
                <w:numId w:val="24"/>
              </w:numPr>
              <w:spacing w:before="80" w:after="100"/>
            </w:pPr>
            <w:r>
              <w:t xml:space="preserve">Random Access is triggered by the reader </w:t>
            </w:r>
          </w:p>
          <w:p w14:paraId="11468458" w14:textId="77777777" w:rsidR="007C1450" w:rsidRDefault="007C1450" w:rsidP="00C45B6E">
            <w:pPr>
              <w:pStyle w:val="B1"/>
              <w:numPr>
                <w:ilvl w:val="0"/>
                <w:numId w:val="24"/>
              </w:numPr>
              <w:spacing w:before="80" w:after="100"/>
            </w:pPr>
            <w:r>
              <w:t>Reader provides the information that the device needs to respond to the random access trigger.  FFS what those parameters are</w:t>
            </w:r>
          </w:p>
          <w:p w14:paraId="594FE96D" w14:textId="77777777" w:rsidR="007C1450" w:rsidRDefault="007C1450" w:rsidP="00C45B6E">
            <w:pPr>
              <w:pStyle w:val="B1"/>
              <w:numPr>
                <w:ilvl w:val="0"/>
                <w:numId w:val="24"/>
              </w:numPr>
              <w:spacing w:before="80" w:after="100"/>
            </w:pPr>
            <w:r>
              <w:t xml:space="preserve">Study the solution and benefits of both 2-step like random access procedure and 4-step like random access procedure.  FFS the details on each procedure and how we call it.  </w:t>
            </w:r>
          </w:p>
          <w:p w14:paraId="69BAE30C" w14:textId="77777777" w:rsidR="007C1450" w:rsidRDefault="007C1450" w:rsidP="00C45B6E">
            <w:pPr>
              <w:pStyle w:val="B1"/>
              <w:numPr>
                <w:ilvl w:val="0"/>
                <w:numId w:val="24"/>
              </w:numPr>
              <w:spacing w:before="80" w:after="100"/>
            </w:pPr>
            <w:r>
              <w:t>Handling of contention resolution failure and access failure at the device will be studied in RAN2, including failure detection and re-access.  FFS details</w:t>
            </w:r>
          </w:p>
          <w:p w14:paraId="41A52524" w14:textId="77777777" w:rsidR="007C1450" w:rsidRPr="0003333C" w:rsidRDefault="007C1450" w:rsidP="00C45B6E">
            <w:pPr>
              <w:pStyle w:val="B1"/>
              <w:numPr>
                <w:ilvl w:val="0"/>
                <w:numId w:val="24"/>
              </w:numPr>
              <w:spacing w:before="80" w:after="100"/>
            </w:pPr>
            <w:r>
              <w:t xml:space="preserve">For the very first access message from the device to reader in random access an ID is included.  RAN2 to discuss whether a temporary identifier is included, or the permanent device ID is included (considering other WGs input as well).   </w:t>
            </w:r>
          </w:p>
        </w:tc>
      </w:tr>
    </w:tbl>
    <w:p w14:paraId="2375200D" w14:textId="25D8764A" w:rsidR="001C15D8" w:rsidRDefault="001C15D8" w:rsidP="00854930">
      <w:pPr>
        <w:jc w:val="both"/>
        <w:rPr>
          <w:lang w:eastAsia="zh-CN"/>
        </w:rPr>
      </w:pPr>
      <w:r>
        <w:rPr>
          <w:lang w:eastAsia="zh-CN"/>
        </w:rPr>
        <w:lastRenderedPageBreak/>
        <w:t>In RAN2#</w:t>
      </w:r>
      <w:r w:rsidR="006A6E5F">
        <w:rPr>
          <w:lang w:eastAsia="zh-CN"/>
        </w:rPr>
        <w:t>126</w:t>
      </w:r>
      <w:r w:rsidR="00AA264A">
        <w:rPr>
          <w:lang w:eastAsia="zh-CN"/>
        </w:rPr>
        <w:t xml:space="preserve"> meeting</w:t>
      </w:r>
      <w:r>
        <w:rPr>
          <w:lang w:eastAsia="zh-CN"/>
        </w:rPr>
        <w:t xml:space="preserve">, </w:t>
      </w:r>
      <w:r w:rsidR="004A37AE">
        <w:rPr>
          <w:lang w:eastAsia="zh-CN"/>
        </w:rPr>
        <w:t xml:space="preserve">the following </w:t>
      </w:r>
      <w:r>
        <w:rPr>
          <w:lang w:eastAsia="zh-CN"/>
        </w:rPr>
        <w:t xml:space="preserve">agreements were reached </w:t>
      </w:r>
      <w:r w:rsidR="004A37AE">
        <w:rPr>
          <w:lang w:eastAsia="zh-CN"/>
        </w:rPr>
        <w:t>for access procedure</w:t>
      </w:r>
      <w:r>
        <w:rPr>
          <w:lang w:eastAsia="zh-CN"/>
        </w:rPr>
        <w:t>:</w:t>
      </w:r>
    </w:p>
    <w:tbl>
      <w:tblPr>
        <w:tblStyle w:val="TableGrid"/>
        <w:tblW w:w="0" w:type="auto"/>
        <w:tblLook w:val="04A0" w:firstRow="1" w:lastRow="0" w:firstColumn="1" w:lastColumn="0" w:noHBand="0" w:noVBand="1"/>
      </w:tblPr>
      <w:tblGrid>
        <w:gridCol w:w="9307"/>
      </w:tblGrid>
      <w:tr w:rsidR="001C15D8" w14:paraId="5D73B301" w14:textId="77777777" w:rsidTr="00DD3C41">
        <w:tc>
          <w:tcPr>
            <w:tcW w:w="9631" w:type="dxa"/>
          </w:tcPr>
          <w:p w14:paraId="49C5F319" w14:textId="77777777" w:rsidR="006A6E5F" w:rsidRPr="00C773A8" w:rsidRDefault="006A6E5F">
            <w:pPr>
              <w:pStyle w:val="B1"/>
              <w:spacing w:before="80" w:after="100"/>
              <w:ind w:left="284"/>
              <w:rPr>
                <w:b/>
                <w:sz w:val="22"/>
              </w:rPr>
            </w:pPr>
            <w:r w:rsidRPr="00C773A8">
              <w:rPr>
                <w:b/>
                <w:sz w:val="22"/>
              </w:rPr>
              <w:t>Agreements on “4 step” RA</w:t>
            </w:r>
          </w:p>
          <w:p w14:paraId="4A0BE88A" w14:textId="77777777" w:rsidR="006A6E5F" w:rsidRPr="00C773A8" w:rsidRDefault="006A6E5F">
            <w:pPr>
              <w:pStyle w:val="B1"/>
              <w:spacing w:before="80" w:after="100"/>
              <w:ind w:left="284"/>
              <w:rPr>
                <w:sz w:val="22"/>
              </w:rPr>
            </w:pPr>
            <w:r w:rsidRPr="00C773A8">
              <w:rPr>
                <w:sz w:val="22"/>
              </w:rPr>
              <w:t>1.</w:t>
            </w:r>
            <w:r w:rsidRPr="00C773A8">
              <w:rPr>
                <w:sz w:val="22"/>
              </w:rPr>
              <w:tab/>
            </w:r>
            <w:r w:rsidRPr="0077487A">
              <w:rPr>
                <w:color w:val="FF0000"/>
                <w:sz w:val="22"/>
              </w:rPr>
              <w:t>A-IoT Msg1: the device sends an ID to the reader.</w:t>
            </w:r>
            <w:r w:rsidRPr="00C773A8">
              <w:rPr>
                <w:sz w:val="22"/>
              </w:rPr>
              <w:t xml:space="preserve">  ID is a random ID generated by device (FFS how it is generated, e.g. randomly generated or generated based on Device ID).  FFS on ID size.  This doesn’t preclude any other RAN1 agreed information</w:t>
            </w:r>
          </w:p>
          <w:p w14:paraId="45E4C389" w14:textId="77777777" w:rsidR="006A6E5F" w:rsidRPr="00C773A8" w:rsidRDefault="006A6E5F">
            <w:pPr>
              <w:pStyle w:val="B1"/>
              <w:spacing w:before="80" w:after="100"/>
              <w:ind w:left="284"/>
              <w:rPr>
                <w:sz w:val="22"/>
              </w:rPr>
            </w:pPr>
            <w:r w:rsidRPr="00C773A8">
              <w:rPr>
                <w:sz w:val="22"/>
              </w:rPr>
              <w:t>2.</w:t>
            </w:r>
            <w:r w:rsidRPr="00C773A8">
              <w:rPr>
                <w:sz w:val="22"/>
              </w:rPr>
              <w:tab/>
              <w:t xml:space="preserve">A-IoT Msg2: the reader echos the ID received in Msg1.   Further information may be included in mgs2 based on RAN1 agreements   </w:t>
            </w:r>
          </w:p>
          <w:p w14:paraId="742E2A98" w14:textId="77777777" w:rsidR="006A6E5F" w:rsidRPr="00C773A8" w:rsidRDefault="006A6E5F">
            <w:pPr>
              <w:pStyle w:val="B1"/>
              <w:spacing w:before="80" w:after="100"/>
              <w:ind w:left="284"/>
              <w:rPr>
                <w:sz w:val="22"/>
              </w:rPr>
            </w:pPr>
            <w:r w:rsidRPr="00C773A8">
              <w:rPr>
                <w:sz w:val="22"/>
              </w:rPr>
              <w:t>3.</w:t>
            </w:r>
            <w:r w:rsidRPr="00C773A8">
              <w:rPr>
                <w:sz w:val="22"/>
              </w:rPr>
              <w:tab/>
              <w:t xml:space="preserve">A-IoT Msg3: device sends Device ID and/or any other upper layer data (depending on upper layer request)  </w:t>
            </w:r>
          </w:p>
          <w:p w14:paraId="2A250288" w14:textId="77777777" w:rsidR="006A6E5F" w:rsidRPr="00C773A8" w:rsidRDefault="006A6E5F">
            <w:pPr>
              <w:pStyle w:val="B1"/>
              <w:spacing w:before="80" w:after="100"/>
              <w:ind w:left="284"/>
              <w:rPr>
                <w:sz w:val="22"/>
              </w:rPr>
            </w:pPr>
            <w:r w:rsidRPr="00C773A8">
              <w:rPr>
                <w:sz w:val="22"/>
              </w:rPr>
              <w:t>4.</w:t>
            </w:r>
            <w:r w:rsidRPr="00C773A8">
              <w:rPr>
                <w:sz w:val="22"/>
              </w:rPr>
              <w:tab/>
              <w:t xml:space="preserve">The device considers the contention resolution as successful, if the Msg2 including the same random ID in Msg1 is received. RAN2 assumes the size of random ID in Msg1 should be sufficient for contention resolution purpose.  </w:t>
            </w:r>
          </w:p>
          <w:p w14:paraId="4A84C19D" w14:textId="3ADE90D9" w:rsidR="006A6E5F" w:rsidRPr="00C773A8" w:rsidRDefault="006A6E5F">
            <w:pPr>
              <w:pStyle w:val="B1"/>
              <w:spacing w:before="80" w:after="100"/>
              <w:ind w:left="284"/>
              <w:rPr>
                <w:sz w:val="22"/>
              </w:rPr>
            </w:pPr>
            <w:r w:rsidRPr="00C773A8">
              <w:rPr>
                <w:sz w:val="22"/>
              </w:rPr>
              <w:t>5.</w:t>
            </w:r>
            <w:r w:rsidRPr="00C773A8">
              <w:rPr>
                <w:sz w:val="22"/>
              </w:rPr>
              <w:tab/>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4726809A" w14:textId="620486B7" w:rsidR="006A6E5F" w:rsidRPr="00C773A8" w:rsidRDefault="006A6E5F">
            <w:pPr>
              <w:pStyle w:val="B1"/>
              <w:spacing w:before="80" w:after="100"/>
              <w:ind w:left="284"/>
              <w:rPr>
                <w:sz w:val="22"/>
              </w:rPr>
            </w:pPr>
            <w:r w:rsidRPr="00C773A8">
              <w:rPr>
                <w:sz w:val="22"/>
              </w:rPr>
              <w:t>RAN2 will not use “Msg4” term for further discussion of the random access.</w:t>
            </w:r>
          </w:p>
          <w:p w14:paraId="62B0FCC9" w14:textId="77777777" w:rsidR="006A6E5F" w:rsidRPr="00C773A8" w:rsidRDefault="006A6E5F">
            <w:pPr>
              <w:pStyle w:val="B1"/>
              <w:spacing w:before="80" w:after="100"/>
              <w:ind w:left="284"/>
              <w:rPr>
                <w:sz w:val="22"/>
              </w:rPr>
            </w:pPr>
          </w:p>
          <w:p w14:paraId="032BA790" w14:textId="6115C337" w:rsidR="006A6E5F" w:rsidRPr="00C773A8" w:rsidRDefault="006A6E5F">
            <w:pPr>
              <w:pStyle w:val="B1"/>
              <w:spacing w:before="80" w:after="100"/>
              <w:ind w:left="284"/>
              <w:rPr>
                <w:b/>
                <w:sz w:val="22"/>
              </w:rPr>
            </w:pPr>
            <w:r w:rsidRPr="00C773A8">
              <w:rPr>
                <w:b/>
                <w:sz w:val="22"/>
              </w:rPr>
              <w:t>Agreements on 2 step CBRA</w:t>
            </w:r>
          </w:p>
          <w:p w14:paraId="3CC7F39D" w14:textId="306055B5" w:rsidR="006A6E5F" w:rsidRPr="00C773A8" w:rsidRDefault="006A6E5F">
            <w:pPr>
              <w:pStyle w:val="B1"/>
              <w:spacing w:before="80" w:after="100"/>
              <w:ind w:left="284"/>
              <w:rPr>
                <w:sz w:val="22"/>
              </w:rPr>
            </w:pPr>
            <w:r w:rsidRPr="00C773A8">
              <w:rPr>
                <w:sz w:val="22"/>
              </w:rPr>
              <w:t>1.</w:t>
            </w:r>
            <w:r w:rsidRPr="00C773A8">
              <w:rPr>
                <w:sz w:val="22"/>
              </w:rPr>
              <w:tab/>
            </w:r>
            <w:r w:rsidRPr="0077487A">
              <w:rPr>
                <w:color w:val="FF0000"/>
                <w:sz w:val="22"/>
              </w:rPr>
              <w:t>A-IoT Msg1: The device sends Device ID and/or any other upper layer data (depending on upper layer request).</w:t>
            </w:r>
            <w:r w:rsidRPr="00C773A8">
              <w:rPr>
                <w:sz w:val="22"/>
              </w:rPr>
              <w:t xml:space="preserve"> FFS what device ID is and whether an additional random ID is needed.  This doesn’t preclude any other RAN1 agreed information</w:t>
            </w:r>
          </w:p>
          <w:p w14:paraId="7AC4DA71" w14:textId="4B7BA03D" w:rsidR="006A6E5F" w:rsidRPr="00C773A8" w:rsidRDefault="006A6E5F">
            <w:pPr>
              <w:pStyle w:val="B1"/>
              <w:spacing w:before="80" w:after="100"/>
              <w:ind w:left="284"/>
              <w:rPr>
                <w:sz w:val="22"/>
              </w:rPr>
            </w:pPr>
            <w:r w:rsidRPr="00C773A8">
              <w:rPr>
                <w:sz w:val="22"/>
              </w:rPr>
              <w:t>2.</w:t>
            </w:r>
            <w:r w:rsidRPr="00C773A8">
              <w:rPr>
                <w:sz w:val="22"/>
              </w:rPr>
              <w:tab/>
              <w:t>A-IoT Msg2: the reader may echo some information from Msg1.  FFS what some information is.   “Msg2” usage/presence can be further discussed</w:t>
            </w:r>
          </w:p>
          <w:p w14:paraId="1EEBD7CE" w14:textId="0DAA5297" w:rsidR="006A6E5F" w:rsidRPr="00C773A8" w:rsidRDefault="006A6E5F">
            <w:pPr>
              <w:pStyle w:val="B1"/>
              <w:spacing w:before="80" w:after="100"/>
              <w:ind w:left="284"/>
              <w:rPr>
                <w:sz w:val="22"/>
              </w:rPr>
            </w:pPr>
          </w:p>
          <w:p w14:paraId="5A2F21B4" w14:textId="467A2652" w:rsidR="00711412" w:rsidRPr="00C773A8" w:rsidRDefault="00711412">
            <w:pPr>
              <w:pStyle w:val="B1"/>
              <w:spacing w:before="80" w:after="100"/>
              <w:ind w:left="284"/>
              <w:rPr>
                <w:b/>
                <w:sz w:val="22"/>
              </w:rPr>
            </w:pPr>
            <w:r w:rsidRPr="00C773A8">
              <w:rPr>
                <w:b/>
                <w:sz w:val="22"/>
              </w:rPr>
              <w:t xml:space="preserve">Agreement on </w:t>
            </w:r>
            <w:r w:rsidR="00593239" w:rsidRPr="00C773A8">
              <w:rPr>
                <w:b/>
                <w:sz w:val="22"/>
              </w:rPr>
              <w:t>C</w:t>
            </w:r>
            <w:r w:rsidR="00593239">
              <w:rPr>
                <w:b/>
                <w:sz w:val="22"/>
              </w:rPr>
              <w:t>F</w:t>
            </w:r>
            <w:r w:rsidR="00593239" w:rsidRPr="00C773A8">
              <w:rPr>
                <w:b/>
                <w:sz w:val="22"/>
              </w:rPr>
              <w:t>RA</w:t>
            </w:r>
          </w:p>
          <w:p w14:paraId="2F7DD952" w14:textId="0029F863" w:rsidR="005F7EEB" w:rsidRDefault="00711412">
            <w:pPr>
              <w:pStyle w:val="B1"/>
              <w:spacing w:before="80" w:after="100"/>
              <w:ind w:left="0" w:firstLine="0"/>
              <w:rPr>
                <w:sz w:val="22"/>
              </w:rPr>
            </w:pPr>
            <w:r w:rsidRPr="00C773A8">
              <w:rPr>
                <w:sz w:val="22"/>
              </w:rPr>
              <w:t>From reader perspective, contention-free access procedure we will study single and multi-device case (depending on RAN1 discussion).</w:t>
            </w:r>
          </w:p>
          <w:p w14:paraId="6B1356AA" w14:textId="77777777" w:rsidR="005F7EEB" w:rsidRPr="0077487A" w:rsidRDefault="005F7EEB">
            <w:pPr>
              <w:pStyle w:val="B1"/>
              <w:spacing w:before="80" w:after="100"/>
              <w:ind w:left="284"/>
              <w:rPr>
                <w:sz w:val="22"/>
              </w:rPr>
            </w:pPr>
          </w:p>
          <w:p w14:paraId="229B09B8" w14:textId="21DBFF71" w:rsidR="005F7EEB" w:rsidRPr="0077487A" w:rsidRDefault="005F7EEB">
            <w:pPr>
              <w:pStyle w:val="B1"/>
              <w:spacing w:before="80" w:after="100"/>
              <w:ind w:left="284"/>
              <w:rPr>
                <w:b/>
                <w:bCs/>
                <w:sz w:val="22"/>
              </w:rPr>
            </w:pPr>
            <w:r w:rsidRPr="0077487A">
              <w:rPr>
                <w:b/>
                <w:bCs/>
                <w:sz w:val="22"/>
              </w:rPr>
              <w:t>Agreements</w:t>
            </w:r>
            <w:r w:rsidR="007B60FA">
              <w:rPr>
                <w:b/>
                <w:bCs/>
                <w:sz w:val="22"/>
              </w:rPr>
              <w:t xml:space="preserve"> on paging</w:t>
            </w:r>
          </w:p>
          <w:p w14:paraId="30D0A985" w14:textId="77777777" w:rsidR="005F7EEB" w:rsidRPr="0077487A" w:rsidRDefault="005F7EEB">
            <w:pPr>
              <w:pStyle w:val="B1"/>
              <w:spacing w:before="80" w:after="100"/>
              <w:ind w:left="284"/>
              <w:rPr>
                <w:sz w:val="22"/>
              </w:rPr>
            </w:pPr>
            <w:r w:rsidRPr="0077487A">
              <w:rPr>
                <w:sz w:val="22"/>
              </w:rPr>
              <w:t>1</w:t>
            </w:r>
            <w:r w:rsidRPr="0077487A">
              <w:rPr>
                <w:sz w:val="22"/>
              </w:rPr>
              <w:tab/>
              <w:t>RAN2 will study the following cases for AIoT paging message:</w:t>
            </w:r>
          </w:p>
          <w:p w14:paraId="50041D58" w14:textId="77777777" w:rsidR="005F7EEB" w:rsidRPr="0077487A" w:rsidRDefault="005F7EEB" w:rsidP="00C45B6E">
            <w:pPr>
              <w:pStyle w:val="B1"/>
              <w:numPr>
                <w:ilvl w:val="0"/>
                <w:numId w:val="29"/>
              </w:numPr>
              <w:spacing w:before="80" w:after="100"/>
              <w:rPr>
                <w:sz w:val="22"/>
              </w:rPr>
            </w:pPr>
            <w:r w:rsidRPr="0077487A">
              <w:rPr>
                <w:sz w:val="22"/>
              </w:rPr>
              <w:t xml:space="preserve">a message containing an ID of a single A-IoT device.  </w:t>
            </w:r>
          </w:p>
          <w:p w14:paraId="48E6A47E" w14:textId="77777777" w:rsidR="005F7EEB" w:rsidRPr="0077487A" w:rsidRDefault="005F7EEB" w:rsidP="00C45B6E">
            <w:pPr>
              <w:pStyle w:val="B1"/>
              <w:numPr>
                <w:ilvl w:val="0"/>
                <w:numId w:val="29"/>
              </w:numPr>
              <w:spacing w:before="80" w:after="100"/>
              <w:rPr>
                <w:sz w:val="22"/>
              </w:rPr>
            </w:pPr>
            <w:r w:rsidRPr="0077487A">
              <w:rPr>
                <w:sz w:val="22"/>
              </w:rPr>
              <w:t xml:space="preserve">a message containing a group ID that maps to multiple A-IoT devices. </w:t>
            </w:r>
          </w:p>
          <w:p w14:paraId="53414259" w14:textId="77777777" w:rsidR="005F7EEB" w:rsidRPr="0077487A" w:rsidRDefault="005F7EEB" w:rsidP="00C45B6E">
            <w:pPr>
              <w:pStyle w:val="B1"/>
              <w:numPr>
                <w:ilvl w:val="0"/>
                <w:numId w:val="29"/>
              </w:numPr>
              <w:spacing w:before="80" w:after="100"/>
              <w:rPr>
                <w:sz w:val="22"/>
              </w:rPr>
            </w:pPr>
            <w:r w:rsidRPr="0077487A">
              <w:rPr>
                <w:sz w:val="22"/>
              </w:rPr>
              <w:t>a message that does not contain an ID, i.e., addressed for all devices that can receive the AIoT message.</w:t>
            </w:r>
          </w:p>
          <w:p w14:paraId="099B429A" w14:textId="77777777" w:rsidR="005F7EEB" w:rsidRPr="0077487A" w:rsidRDefault="005F7EEB" w:rsidP="00C45B6E">
            <w:pPr>
              <w:pStyle w:val="B1"/>
              <w:numPr>
                <w:ilvl w:val="0"/>
                <w:numId w:val="29"/>
              </w:numPr>
              <w:spacing w:before="80" w:after="100"/>
              <w:rPr>
                <w:sz w:val="22"/>
              </w:rPr>
            </w:pPr>
            <w:r w:rsidRPr="0077487A">
              <w:rPr>
                <w:sz w:val="22"/>
              </w:rPr>
              <w:t xml:space="preserve">a message containing multiple IDs of A-IoT devices.  Need to confirm the need for this use case based on SA2 discussion.   </w:t>
            </w:r>
          </w:p>
          <w:p w14:paraId="2456C17F" w14:textId="77777777" w:rsidR="005F7EEB" w:rsidRPr="0077487A" w:rsidRDefault="005F7EEB">
            <w:pPr>
              <w:pStyle w:val="B1"/>
              <w:spacing w:before="80" w:after="100"/>
              <w:ind w:left="284"/>
              <w:rPr>
                <w:sz w:val="22"/>
              </w:rPr>
            </w:pPr>
            <w:r w:rsidRPr="0077487A">
              <w:rPr>
                <w:sz w:val="22"/>
              </w:rPr>
              <w:tab/>
              <w:t xml:space="preserve">What device ID and group ID and scenarios is depending on SA2 discussion.  </w:t>
            </w:r>
          </w:p>
          <w:p w14:paraId="2F49FDC7" w14:textId="77777777" w:rsidR="005F7EEB" w:rsidRPr="0077487A" w:rsidRDefault="005F7EEB">
            <w:pPr>
              <w:pStyle w:val="B1"/>
              <w:spacing w:before="80" w:after="100"/>
              <w:ind w:left="284"/>
              <w:rPr>
                <w:sz w:val="22"/>
              </w:rPr>
            </w:pPr>
            <w:r w:rsidRPr="0077487A">
              <w:rPr>
                <w:sz w:val="22"/>
              </w:rPr>
              <w:t>2</w:t>
            </w:r>
            <w:r w:rsidRPr="0077487A">
              <w:rPr>
                <w:sz w:val="22"/>
              </w:rPr>
              <w:tab/>
              <w:t xml:space="preserve">AIoT paging message indicate information from which the device can determine resources to be used for response (D2R message).  </w:t>
            </w:r>
            <w:r w:rsidRPr="0077487A">
              <w:rPr>
                <w:color w:val="FF0000"/>
                <w:sz w:val="22"/>
              </w:rPr>
              <w:t>FFS how (e.g. implicit/explicit/configured/preconfigured) and what resources (dedicated and/or shared) are provided to the device taking into account RAN1 discussion</w:t>
            </w:r>
            <w:r w:rsidRPr="0077487A">
              <w:rPr>
                <w:sz w:val="22"/>
              </w:rPr>
              <w:t xml:space="preserve">.  </w:t>
            </w:r>
          </w:p>
          <w:p w14:paraId="44999090" w14:textId="77777777" w:rsidR="005F7EEB" w:rsidRPr="0077487A" w:rsidRDefault="005F7EEB">
            <w:pPr>
              <w:pStyle w:val="B1"/>
              <w:spacing w:before="80" w:after="100"/>
              <w:ind w:left="284"/>
              <w:rPr>
                <w:sz w:val="22"/>
              </w:rPr>
            </w:pPr>
            <w:r w:rsidRPr="0077487A">
              <w:rPr>
                <w:sz w:val="22"/>
              </w:rPr>
              <w:t>3</w:t>
            </w:r>
            <w:r w:rsidRPr="0077487A">
              <w:rPr>
                <w:sz w:val="22"/>
              </w:rPr>
              <w:tab/>
              <w:t xml:space="preserve">From RAN2 perspective, we assume the device can receive as long as there is enough energy.  We will wait for RAN1 further progress on device monitoring details. </w:t>
            </w:r>
          </w:p>
          <w:p w14:paraId="7075420C" w14:textId="7B542837" w:rsidR="001C15D8" w:rsidRPr="0003333C" w:rsidRDefault="001C15D8">
            <w:pPr>
              <w:pStyle w:val="B1"/>
              <w:spacing w:before="80" w:after="100"/>
              <w:ind w:left="0" w:firstLine="0"/>
            </w:pPr>
          </w:p>
        </w:tc>
      </w:tr>
    </w:tbl>
    <w:p w14:paraId="723E44CC" w14:textId="5051CB23" w:rsidR="002B2C84" w:rsidRPr="00502450" w:rsidRDefault="002B2C84" w:rsidP="00854930">
      <w:pPr>
        <w:jc w:val="both"/>
        <w:rPr>
          <w:lang w:eastAsia="zh-CN"/>
        </w:rPr>
      </w:pPr>
      <w:r>
        <w:rPr>
          <w:lang w:eastAsia="zh-CN"/>
        </w:rPr>
        <w:lastRenderedPageBreak/>
        <w:t xml:space="preserve">Considering the on-demand traffic for the target use cases of inventory and command, the </w:t>
      </w:r>
      <w:r w:rsidR="009B777D">
        <w:rPr>
          <w:lang w:eastAsia="zh-CN"/>
        </w:rPr>
        <w:t>Initial Trigger Message</w:t>
      </w:r>
      <w:r>
        <w:rPr>
          <w:lang w:eastAsia="zh-CN"/>
        </w:rPr>
        <w:t xml:space="preserve"> in the access procedure for Ambient IoT </w:t>
      </w:r>
      <w:r w:rsidR="009B777D">
        <w:rPr>
          <w:lang w:eastAsia="zh-CN"/>
        </w:rPr>
        <w:t>will</w:t>
      </w:r>
      <w:r>
        <w:rPr>
          <w:lang w:eastAsia="zh-CN"/>
        </w:rPr>
        <w:t xml:space="preserve"> be the R2D triggering </w:t>
      </w:r>
      <w:r w:rsidR="0039051D">
        <w:rPr>
          <w:lang w:eastAsia="zh-CN"/>
        </w:rPr>
        <w:t xml:space="preserve">message </w:t>
      </w:r>
      <w:r>
        <w:rPr>
          <w:lang w:eastAsia="zh-CN"/>
        </w:rPr>
        <w:t xml:space="preserve">sent by the </w:t>
      </w:r>
      <w:r w:rsidR="0039051D">
        <w:rPr>
          <w:lang w:eastAsia="zh-CN"/>
        </w:rPr>
        <w:t>reader</w:t>
      </w:r>
      <w:r>
        <w:rPr>
          <w:lang w:eastAsia="zh-CN"/>
        </w:rPr>
        <w:t xml:space="preserve">. Moreover, the principal functionalities of conventional PRACH – to provide timing advance and </w:t>
      </w:r>
      <w:r w:rsidR="00935DBB" w:rsidRPr="00935DBB">
        <w:rPr>
          <w:lang w:eastAsia="zh-CN"/>
        </w:rPr>
        <w:t>sequence based access</w:t>
      </w:r>
      <w:r>
        <w:rPr>
          <w:lang w:eastAsia="zh-CN"/>
        </w:rPr>
        <w:t xml:space="preserve">, are not </w:t>
      </w:r>
      <w:r w:rsidR="0039051D">
        <w:rPr>
          <w:lang w:eastAsia="zh-CN"/>
        </w:rPr>
        <w:t>applicable</w:t>
      </w:r>
      <w:r>
        <w:rPr>
          <w:lang w:eastAsia="zh-CN"/>
        </w:rPr>
        <w:t xml:space="preserve"> for </w:t>
      </w:r>
      <w:r w:rsidRPr="00502450">
        <w:rPr>
          <w:lang w:eastAsia="zh-CN"/>
        </w:rPr>
        <w:t>Ambient IoT device</w:t>
      </w:r>
      <w:r>
        <w:rPr>
          <w:lang w:eastAsia="zh-CN"/>
        </w:rPr>
        <w:t>s.</w:t>
      </w:r>
    </w:p>
    <w:p w14:paraId="59E23CF2" w14:textId="77777777" w:rsidR="002B2C84" w:rsidRPr="009D5A1F" w:rsidRDefault="002B2C84" w:rsidP="00C45B6E">
      <w:pPr>
        <w:pStyle w:val="ListParagraph"/>
        <w:numPr>
          <w:ilvl w:val="0"/>
          <w:numId w:val="18"/>
        </w:numPr>
        <w:spacing w:beforeLines="50" w:before="120"/>
        <w:ind w:leftChars="0"/>
        <w:jc w:val="both"/>
        <w:rPr>
          <w:lang w:eastAsia="zh-CN"/>
        </w:rPr>
      </w:pPr>
      <w:r w:rsidRPr="009D5A1F">
        <w:rPr>
          <w:rFonts w:ascii="Times New Roman" w:hAnsi="Times New Roman"/>
          <w:sz w:val="22"/>
          <w:szCs w:val="22"/>
          <w:lang w:eastAsia="zh-CN"/>
        </w:rPr>
        <w:t xml:space="preserve">As discussed in section 2, </w:t>
      </w:r>
      <w:r w:rsidRPr="00E25CFC">
        <w:rPr>
          <w:rFonts w:ascii="Times New Roman" w:hAnsi="Times New Roman"/>
          <w:sz w:val="22"/>
          <w:szCs w:val="22"/>
          <w:lang w:eastAsia="zh-CN"/>
        </w:rPr>
        <w:t>the</w:t>
      </w:r>
      <w:r>
        <w:rPr>
          <w:rFonts w:ascii="Times New Roman" w:hAnsi="Times New Roman"/>
          <w:sz w:val="22"/>
          <w:szCs w:val="22"/>
          <w:lang w:eastAsia="zh-CN"/>
        </w:rPr>
        <w:t xml:space="preserve"> </w:t>
      </w:r>
      <w:r w:rsidRPr="00E25CFC">
        <w:rPr>
          <w:rFonts w:ascii="Times New Roman" w:hAnsi="Times New Roman"/>
          <w:sz w:val="22"/>
          <w:szCs w:val="22"/>
          <w:lang w:eastAsia="zh-CN"/>
        </w:rPr>
        <w:t>10</w:t>
      </w:r>
      <w:r w:rsidRPr="00360B18">
        <w:rPr>
          <w:rFonts w:ascii="Times New Roman" w:hAnsi="Times New Roman"/>
          <w:sz w:val="22"/>
          <w:szCs w:val="22"/>
          <w:vertAlign w:val="superscript"/>
          <w:lang w:eastAsia="zh-CN"/>
        </w:rPr>
        <w:t>5</w:t>
      </w:r>
      <w:r w:rsidRPr="00E25CFC">
        <w:rPr>
          <w:rFonts w:ascii="Times New Roman" w:hAnsi="Times New Roman"/>
          <w:sz w:val="22"/>
          <w:szCs w:val="22"/>
          <w:lang w:eastAsia="zh-CN"/>
        </w:rPr>
        <w:t xml:space="preserve"> ppm SFO </w:t>
      </w:r>
      <w:r>
        <w:rPr>
          <w:rFonts w:ascii="Times New Roman" w:hAnsi="Times New Roman"/>
          <w:sz w:val="22"/>
          <w:szCs w:val="22"/>
          <w:lang w:eastAsia="zh-CN"/>
        </w:rPr>
        <w:t>makes the timing advance scheme based on D2R synchronization by PRACH useless</w:t>
      </w:r>
      <w:r w:rsidRPr="00E25CFC">
        <w:rPr>
          <w:rFonts w:ascii="Times New Roman" w:hAnsi="Times New Roman"/>
          <w:sz w:val="22"/>
          <w:szCs w:val="22"/>
          <w:lang w:eastAsia="zh-CN"/>
        </w:rPr>
        <w:t>.</w:t>
      </w:r>
    </w:p>
    <w:p w14:paraId="5748ED0D" w14:textId="31C6C4A8" w:rsidR="002B2C84" w:rsidRPr="008A5D47" w:rsidRDefault="002B2C84" w:rsidP="00C45B6E">
      <w:pPr>
        <w:pStyle w:val="ListParagraph"/>
        <w:numPr>
          <w:ilvl w:val="0"/>
          <w:numId w:val="18"/>
        </w:numPr>
        <w:spacing w:beforeLines="50" w:before="120" w:afterLines="50" w:after="120"/>
        <w:ind w:leftChars="0"/>
        <w:jc w:val="both"/>
        <w:rPr>
          <w:rFonts w:ascii="Times New Roman" w:hAnsi="Times New Roman"/>
          <w:sz w:val="22"/>
          <w:szCs w:val="22"/>
          <w:lang w:val="en-US" w:eastAsia="zh-CN"/>
        </w:rPr>
      </w:pPr>
      <w:r>
        <w:rPr>
          <w:rFonts w:ascii="Times New Roman" w:hAnsi="Times New Roman"/>
          <w:sz w:val="22"/>
          <w:szCs w:val="22"/>
          <w:lang w:eastAsia="zh-CN"/>
        </w:rPr>
        <w:t xml:space="preserve">As discussed in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_Ref163037242 \r \h </w:instrText>
      </w:r>
      <w:r w:rsidR="000B0E6F">
        <w:rPr>
          <w:rFonts w:ascii="Times New Roman" w:hAnsi="Times New Roman"/>
          <w:sz w:val="22"/>
          <w:szCs w:val="22"/>
          <w:lang w:eastAsia="zh-CN"/>
        </w:rPr>
        <w:instrText xml:space="preserve">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sidR="00FF4CB5">
        <w:rPr>
          <w:rFonts w:ascii="Times New Roman" w:hAnsi="Times New Roman"/>
          <w:sz w:val="22"/>
          <w:szCs w:val="22"/>
          <w:lang w:eastAsia="zh-CN"/>
        </w:rPr>
        <w:t>[6]</w:t>
      </w:r>
      <w:r>
        <w:rPr>
          <w:rFonts w:ascii="Times New Roman" w:hAnsi="Times New Roman"/>
          <w:sz w:val="22"/>
          <w:szCs w:val="22"/>
          <w:lang w:eastAsia="zh-CN"/>
        </w:rPr>
        <w:fldChar w:fldCharType="end"/>
      </w:r>
      <w:r>
        <w:rPr>
          <w:rFonts w:ascii="Times New Roman" w:hAnsi="Times New Roman"/>
          <w:sz w:val="22"/>
          <w:szCs w:val="22"/>
          <w:lang w:eastAsia="zh-CN"/>
        </w:rPr>
        <w:t>, CDMA</w:t>
      </w:r>
      <w:r w:rsidRPr="009D5A1F">
        <w:rPr>
          <w:rFonts w:ascii="Times New Roman" w:hAnsi="Times New Roman"/>
          <w:sz w:val="22"/>
          <w:szCs w:val="22"/>
          <w:lang w:eastAsia="zh-CN"/>
        </w:rPr>
        <w:t xml:space="preserve"> </w:t>
      </w:r>
      <w:r w:rsidR="000364DC">
        <w:rPr>
          <w:rFonts w:ascii="Times New Roman" w:hAnsi="Times New Roman"/>
          <w:sz w:val="22"/>
          <w:szCs w:val="22"/>
          <w:lang w:eastAsia="zh-CN"/>
        </w:rPr>
        <w:t xml:space="preserve">cannot be supported due to: 1) CDMA </w:t>
      </w:r>
      <w:r w:rsidR="009D0B49" w:rsidRPr="009D0B49">
        <w:rPr>
          <w:rFonts w:ascii="Times New Roman" w:hAnsi="Times New Roman"/>
          <w:sz w:val="22"/>
          <w:szCs w:val="22"/>
          <w:lang w:eastAsia="zh-CN"/>
        </w:rPr>
        <w:t xml:space="preserve">cannot work </w:t>
      </w:r>
      <w:r w:rsidR="009D0B49">
        <w:rPr>
          <w:rFonts w:ascii="Times New Roman" w:hAnsi="Times New Roman"/>
          <w:sz w:val="22"/>
          <w:szCs w:val="22"/>
          <w:lang w:eastAsia="zh-CN"/>
        </w:rPr>
        <w:t xml:space="preserve">as </w:t>
      </w:r>
      <w:r w:rsidR="009D0B49" w:rsidRPr="009D0B49">
        <w:rPr>
          <w:rFonts w:ascii="Times New Roman" w:hAnsi="Times New Roman"/>
          <w:sz w:val="22"/>
          <w:szCs w:val="22"/>
          <w:lang w:eastAsia="zh-CN"/>
        </w:rPr>
        <w:t xml:space="preserve">the large SFO </w:t>
      </w:r>
      <w:r w:rsidR="009D0B49">
        <w:rPr>
          <w:rFonts w:ascii="Times New Roman" w:hAnsi="Times New Roman"/>
          <w:sz w:val="22"/>
          <w:szCs w:val="22"/>
          <w:lang w:eastAsia="zh-CN"/>
        </w:rPr>
        <w:t xml:space="preserve">which </w:t>
      </w:r>
      <w:r w:rsidR="009D0B49" w:rsidRPr="009D0B49">
        <w:rPr>
          <w:rFonts w:ascii="Times New Roman" w:hAnsi="Times New Roman"/>
          <w:sz w:val="22"/>
          <w:szCs w:val="22"/>
          <w:lang w:eastAsia="zh-CN"/>
        </w:rPr>
        <w:t xml:space="preserve">will </w:t>
      </w:r>
      <w:r w:rsidR="006578ED">
        <w:rPr>
          <w:rFonts w:ascii="Times New Roman" w:hAnsi="Times New Roman"/>
          <w:sz w:val="22"/>
          <w:szCs w:val="22"/>
          <w:lang w:eastAsia="zh-CN"/>
        </w:rPr>
        <w:t>break</w:t>
      </w:r>
      <w:r w:rsidR="009D0B49" w:rsidRPr="009D0B49">
        <w:rPr>
          <w:rFonts w:ascii="Times New Roman" w:hAnsi="Times New Roman"/>
          <w:sz w:val="22"/>
          <w:szCs w:val="22"/>
          <w:lang w:eastAsia="zh-CN"/>
        </w:rPr>
        <w:t xml:space="preserve"> the </w:t>
      </w:r>
      <w:r w:rsidR="009D0B49">
        <w:rPr>
          <w:rFonts w:ascii="Times New Roman" w:hAnsi="Times New Roman"/>
          <w:sz w:val="22"/>
          <w:szCs w:val="22"/>
          <w:lang w:eastAsia="zh-CN"/>
        </w:rPr>
        <w:t xml:space="preserve">sequences </w:t>
      </w:r>
      <w:r w:rsidR="009D0B49" w:rsidRPr="009D0B49">
        <w:rPr>
          <w:rFonts w:ascii="Times New Roman" w:hAnsi="Times New Roman"/>
          <w:sz w:val="22"/>
          <w:szCs w:val="22"/>
          <w:lang w:eastAsia="zh-CN"/>
        </w:rPr>
        <w:t xml:space="preserve">orthogonality </w:t>
      </w:r>
      <w:r w:rsidR="009D0B49">
        <w:rPr>
          <w:rFonts w:ascii="Times New Roman" w:hAnsi="Times New Roman"/>
          <w:sz w:val="22"/>
          <w:szCs w:val="22"/>
          <w:lang w:eastAsia="zh-CN"/>
        </w:rPr>
        <w:t>for devices</w:t>
      </w:r>
      <w:r>
        <w:rPr>
          <w:rFonts w:ascii="Times New Roman" w:hAnsi="Times New Roman"/>
          <w:sz w:val="22"/>
          <w:szCs w:val="22"/>
          <w:lang w:eastAsia="zh-CN"/>
        </w:rPr>
        <w:t xml:space="preserve">. </w:t>
      </w:r>
      <w:r w:rsidR="000364DC">
        <w:rPr>
          <w:rFonts w:ascii="Times New Roman" w:hAnsi="Times New Roman"/>
          <w:sz w:val="22"/>
          <w:szCs w:val="22"/>
          <w:lang w:eastAsia="zh-CN"/>
        </w:rPr>
        <w:t xml:space="preserve">2) </w:t>
      </w:r>
      <w:r w:rsidR="000364DC" w:rsidRPr="000364DC">
        <w:rPr>
          <w:rFonts w:ascii="Times New Roman" w:hAnsi="Times New Roman"/>
          <w:sz w:val="22"/>
          <w:szCs w:val="22"/>
          <w:lang w:eastAsia="zh-CN"/>
        </w:rPr>
        <w:t xml:space="preserve">It is uncertain that the reusing of the same time-frequency resource between multiple devices can compensate the reduced spectrum efficiency per device. </w:t>
      </w:r>
    </w:p>
    <w:p w14:paraId="5B77A0ED" w14:textId="7FDE4A64" w:rsidR="00017745" w:rsidRPr="00854930" w:rsidRDefault="008A5D47" w:rsidP="00C45B6E">
      <w:pPr>
        <w:pStyle w:val="ListParagraph"/>
        <w:numPr>
          <w:ilvl w:val="0"/>
          <w:numId w:val="18"/>
        </w:numPr>
        <w:spacing w:beforeLines="50" w:before="120" w:afterLines="50" w:after="120"/>
        <w:ind w:leftChars="0"/>
        <w:jc w:val="both"/>
        <w:rPr>
          <w:rFonts w:ascii="Times New Roman" w:hAnsi="Times New Roman"/>
          <w:sz w:val="22"/>
          <w:szCs w:val="22"/>
          <w:lang w:val="en-US" w:eastAsia="zh-CN"/>
        </w:rPr>
      </w:pPr>
      <w:r>
        <w:rPr>
          <w:rFonts w:ascii="Times New Roman" w:eastAsiaTheme="minorEastAsia" w:hAnsi="Times New Roman"/>
          <w:sz w:val="22"/>
          <w:szCs w:val="22"/>
          <w:lang w:val="en-US" w:eastAsia="zh-CN"/>
        </w:rPr>
        <w:t>In</w:t>
      </w:r>
      <w:r w:rsidR="00017745">
        <w:rPr>
          <w:rFonts w:ascii="Times New Roman" w:eastAsiaTheme="minorEastAsia" w:hAnsi="Times New Roman"/>
          <w:sz w:val="22"/>
          <w:szCs w:val="22"/>
          <w:lang w:val="en-US" w:eastAsia="zh-CN"/>
        </w:rPr>
        <w:t xml:space="preserve"> RAN2</w:t>
      </w:r>
      <w:r>
        <w:rPr>
          <w:rFonts w:ascii="Times New Roman" w:eastAsiaTheme="minorEastAsia" w:hAnsi="Times New Roman"/>
          <w:sz w:val="22"/>
          <w:szCs w:val="22"/>
          <w:lang w:val="en-US" w:eastAsia="zh-CN"/>
        </w:rPr>
        <w:t>#126</w:t>
      </w:r>
      <w:r w:rsidR="00017745">
        <w:rPr>
          <w:rFonts w:ascii="Times New Roman" w:eastAsiaTheme="minorEastAsia" w:hAnsi="Times New Roman"/>
          <w:sz w:val="22"/>
          <w:szCs w:val="22"/>
          <w:lang w:val="en-US" w:eastAsia="zh-CN"/>
        </w:rPr>
        <w:t xml:space="preserve"> meeting, </w:t>
      </w:r>
      <w:r>
        <w:rPr>
          <w:rFonts w:ascii="Times New Roman" w:eastAsiaTheme="minorEastAsia" w:hAnsi="Times New Roman"/>
          <w:sz w:val="22"/>
          <w:szCs w:val="22"/>
          <w:lang w:val="en-US" w:eastAsia="zh-CN"/>
        </w:rPr>
        <w:t>the procedure of</w:t>
      </w:r>
      <w:r w:rsidR="00017745">
        <w:rPr>
          <w:rFonts w:ascii="Times New Roman" w:eastAsiaTheme="minorEastAsia" w:hAnsi="Times New Roman"/>
          <w:sz w:val="22"/>
          <w:szCs w:val="22"/>
          <w:lang w:val="en-US" w:eastAsia="zh-CN"/>
        </w:rPr>
        <w:t xml:space="preserve"> 2-step </w:t>
      </w:r>
      <w:r w:rsidR="00635B68">
        <w:rPr>
          <w:rFonts w:ascii="Times New Roman" w:eastAsiaTheme="minorEastAsia" w:hAnsi="Times New Roman" w:hint="eastAsia"/>
          <w:sz w:val="22"/>
          <w:szCs w:val="22"/>
          <w:lang w:val="en-US" w:eastAsia="zh-CN"/>
        </w:rPr>
        <w:t>and</w:t>
      </w:r>
      <w:r w:rsidR="00635B68">
        <w:rPr>
          <w:rFonts w:ascii="Times New Roman" w:eastAsiaTheme="minorEastAsia" w:hAnsi="Times New Roman"/>
          <w:sz w:val="22"/>
          <w:szCs w:val="22"/>
          <w:lang w:val="en-US" w:eastAsia="zh-CN"/>
        </w:rPr>
        <w:t xml:space="preserve"> 4-step </w:t>
      </w:r>
      <w:r w:rsidR="005730BF">
        <w:rPr>
          <w:rFonts w:ascii="Times New Roman" w:eastAsiaTheme="minorEastAsia" w:hAnsi="Times New Roman"/>
          <w:sz w:val="22"/>
          <w:szCs w:val="22"/>
          <w:lang w:val="en-US" w:eastAsia="zh-CN"/>
        </w:rPr>
        <w:t xml:space="preserve">access </w:t>
      </w:r>
      <w:r>
        <w:rPr>
          <w:rFonts w:ascii="Times New Roman" w:eastAsiaTheme="minorEastAsia" w:hAnsi="Times New Roman"/>
          <w:sz w:val="22"/>
          <w:szCs w:val="22"/>
          <w:lang w:val="en-US" w:eastAsia="zh-CN"/>
        </w:rPr>
        <w:t xml:space="preserve">was determined. </w:t>
      </w:r>
      <w:r>
        <w:rPr>
          <w:rFonts w:ascii="Times New Roman" w:eastAsiaTheme="minorEastAsia" w:hAnsi="Times New Roman" w:hint="eastAsia"/>
          <w:sz w:val="22"/>
          <w:szCs w:val="22"/>
          <w:lang w:val="en-US" w:eastAsia="zh-CN"/>
        </w:rPr>
        <w:t>A</w:t>
      </w:r>
      <w:r>
        <w:rPr>
          <w:rFonts w:ascii="Times New Roman" w:eastAsiaTheme="minorEastAsia" w:hAnsi="Times New Roman"/>
          <w:sz w:val="22"/>
          <w:szCs w:val="22"/>
          <w:lang w:val="en-US" w:eastAsia="zh-CN"/>
        </w:rPr>
        <w:t>ccording to the agreement</w:t>
      </w:r>
      <w:r w:rsidR="00C773A8">
        <w:rPr>
          <w:rFonts w:ascii="Times New Roman" w:eastAsiaTheme="minorEastAsia" w:hAnsi="Times New Roman"/>
          <w:sz w:val="22"/>
          <w:szCs w:val="22"/>
          <w:lang w:val="en-US" w:eastAsia="zh-CN"/>
        </w:rPr>
        <w:t xml:space="preserve">, </w:t>
      </w:r>
      <w:r w:rsidR="00931CF2">
        <w:rPr>
          <w:rFonts w:ascii="Times New Roman" w:eastAsiaTheme="minorEastAsia" w:hAnsi="Times New Roman"/>
          <w:sz w:val="22"/>
          <w:szCs w:val="22"/>
          <w:lang w:val="en-US" w:eastAsia="zh-CN"/>
        </w:rPr>
        <w:t xml:space="preserve">for 2-step or 4-step access, </w:t>
      </w:r>
      <w:r w:rsidR="005F7EEB">
        <w:rPr>
          <w:rFonts w:ascii="Times New Roman" w:eastAsiaTheme="minorEastAsia" w:hAnsi="Times New Roman"/>
          <w:sz w:val="22"/>
          <w:szCs w:val="22"/>
          <w:lang w:val="en-US" w:eastAsia="zh-CN"/>
        </w:rPr>
        <w:t>a</w:t>
      </w:r>
      <w:r w:rsidR="00B047E8">
        <w:rPr>
          <w:rFonts w:ascii="Times New Roman" w:eastAsiaTheme="minorEastAsia" w:hAnsi="Times New Roman"/>
          <w:sz w:val="22"/>
          <w:szCs w:val="22"/>
          <w:lang w:val="en-US" w:eastAsia="zh-CN"/>
        </w:rPr>
        <w:t xml:space="preserve"> </w:t>
      </w:r>
      <w:r w:rsidR="0039051D">
        <w:rPr>
          <w:rFonts w:ascii="Times New Roman" w:eastAsiaTheme="minorEastAsia" w:hAnsi="Times New Roman"/>
          <w:sz w:val="22"/>
          <w:szCs w:val="22"/>
          <w:lang w:val="en-US" w:eastAsia="zh-CN"/>
        </w:rPr>
        <w:t xml:space="preserve">random </w:t>
      </w:r>
      <w:r w:rsidR="00B047E8">
        <w:rPr>
          <w:rFonts w:ascii="Times New Roman" w:eastAsiaTheme="minorEastAsia" w:hAnsi="Times New Roman"/>
          <w:sz w:val="22"/>
          <w:szCs w:val="22"/>
          <w:lang w:val="en-US" w:eastAsia="zh-CN"/>
        </w:rPr>
        <w:t xml:space="preserve">ID will be carried in </w:t>
      </w:r>
      <w:r>
        <w:rPr>
          <w:rFonts w:ascii="Times New Roman" w:eastAsiaTheme="minorEastAsia" w:hAnsi="Times New Roman"/>
          <w:sz w:val="22"/>
          <w:szCs w:val="22"/>
          <w:lang w:val="en-US" w:eastAsia="zh-CN"/>
        </w:rPr>
        <w:t>Msg 1</w:t>
      </w:r>
      <w:r w:rsidR="00B047E8">
        <w:rPr>
          <w:rFonts w:ascii="Times New Roman" w:eastAsiaTheme="minorEastAsia" w:hAnsi="Times New Roman"/>
          <w:sz w:val="22"/>
          <w:szCs w:val="22"/>
          <w:lang w:val="en-US" w:eastAsia="zh-CN"/>
        </w:rPr>
        <w:t xml:space="preserve"> </w:t>
      </w:r>
      <w:r w:rsidR="0039051D">
        <w:rPr>
          <w:rFonts w:ascii="Times New Roman" w:eastAsiaTheme="minorEastAsia" w:hAnsi="Times New Roman"/>
          <w:sz w:val="22"/>
          <w:szCs w:val="22"/>
          <w:lang w:val="en-US" w:eastAsia="zh-CN"/>
        </w:rPr>
        <w:t xml:space="preserve">and </w:t>
      </w:r>
      <w:r w:rsidR="00B047E8">
        <w:rPr>
          <w:rFonts w:ascii="Times New Roman" w:eastAsiaTheme="minorEastAsia" w:hAnsi="Times New Roman"/>
          <w:sz w:val="22"/>
          <w:szCs w:val="22"/>
          <w:lang w:val="en-US" w:eastAsia="zh-CN"/>
        </w:rPr>
        <w:t xml:space="preserve">sent by a device. </w:t>
      </w:r>
      <w:r w:rsidR="00B047E8" w:rsidRPr="00B047E8">
        <w:rPr>
          <w:rFonts w:ascii="Times New Roman" w:eastAsiaTheme="minorEastAsia" w:hAnsi="Times New Roman"/>
          <w:sz w:val="22"/>
          <w:szCs w:val="22"/>
          <w:lang w:val="en-US" w:eastAsia="zh-CN"/>
        </w:rPr>
        <w:t xml:space="preserve">In </w:t>
      </w:r>
      <w:r w:rsidR="00B047E8" w:rsidRPr="00B047E8">
        <w:rPr>
          <w:sz w:val="22"/>
          <w:szCs w:val="22"/>
          <w:lang w:eastAsia="zh-CN"/>
        </w:rPr>
        <w:t xml:space="preserve">UHF RFID, the </w:t>
      </w:r>
      <w:r w:rsidR="0039051D">
        <w:rPr>
          <w:sz w:val="22"/>
          <w:szCs w:val="22"/>
          <w:lang w:eastAsia="zh-CN"/>
        </w:rPr>
        <w:t>bit length</w:t>
      </w:r>
      <w:r w:rsidR="0039051D" w:rsidRPr="00B047E8">
        <w:rPr>
          <w:sz w:val="22"/>
          <w:szCs w:val="22"/>
          <w:lang w:eastAsia="zh-CN"/>
        </w:rPr>
        <w:t xml:space="preserve"> </w:t>
      </w:r>
      <w:r w:rsidR="00B047E8" w:rsidRPr="00B047E8">
        <w:rPr>
          <w:sz w:val="22"/>
          <w:szCs w:val="22"/>
          <w:lang w:eastAsia="zh-CN"/>
        </w:rPr>
        <w:t xml:space="preserve">of </w:t>
      </w:r>
      <w:r w:rsidR="0039051D">
        <w:rPr>
          <w:rFonts w:ascii="Times New Roman" w:eastAsiaTheme="minorEastAsia" w:hAnsi="Times New Roman"/>
          <w:sz w:val="22"/>
          <w:szCs w:val="22"/>
          <w:lang w:val="en-US" w:eastAsia="zh-CN"/>
        </w:rPr>
        <w:t xml:space="preserve">such random ID </w:t>
      </w:r>
      <w:r w:rsidR="00B047E8">
        <w:rPr>
          <w:rFonts w:ascii="Times New Roman" w:eastAsiaTheme="minorEastAsia" w:hAnsi="Times New Roman"/>
          <w:sz w:val="22"/>
          <w:szCs w:val="22"/>
          <w:lang w:val="en-US" w:eastAsia="zh-CN"/>
        </w:rPr>
        <w:t>is 16</w:t>
      </w:r>
      <w:r w:rsidR="007C1450">
        <w:rPr>
          <w:rFonts w:ascii="Times New Roman" w:eastAsiaTheme="minorEastAsia" w:hAnsi="Times New Roman"/>
          <w:sz w:val="22"/>
          <w:szCs w:val="22"/>
          <w:lang w:val="en-US" w:eastAsia="zh-CN"/>
        </w:rPr>
        <w:t xml:space="preserve"> which can be a reference for Ambient IoT Msg1</w:t>
      </w:r>
      <w:r w:rsidR="00B047E8">
        <w:rPr>
          <w:rFonts w:ascii="Times New Roman" w:eastAsiaTheme="minorEastAsia" w:hAnsi="Times New Roman"/>
          <w:sz w:val="22"/>
          <w:szCs w:val="22"/>
          <w:lang w:val="en-US" w:eastAsia="zh-CN"/>
        </w:rPr>
        <w:t xml:space="preserve">. </w:t>
      </w:r>
      <w:r w:rsidR="0039051D">
        <w:rPr>
          <w:rFonts w:ascii="Times New Roman" w:eastAsiaTheme="minorEastAsia" w:hAnsi="Times New Roman"/>
          <w:sz w:val="22"/>
          <w:szCs w:val="22"/>
          <w:lang w:val="en-US" w:eastAsia="zh-CN"/>
        </w:rPr>
        <w:t>If using sequence to carry the random ID, taking same overhead</w:t>
      </w:r>
      <w:r w:rsidR="00715D9D">
        <w:rPr>
          <w:rFonts w:ascii="Times New Roman" w:eastAsiaTheme="minorEastAsia" w:hAnsi="Times New Roman"/>
          <w:sz w:val="22"/>
          <w:szCs w:val="22"/>
          <w:lang w:val="en-US" w:eastAsia="zh-CN"/>
        </w:rPr>
        <w:t xml:space="preserve">, the number of the </w:t>
      </w:r>
      <w:r w:rsidR="0039051D">
        <w:rPr>
          <w:rFonts w:ascii="Times New Roman" w:eastAsiaTheme="minorEastAsia" w:hAnsi="Times New Roman"/>
          <w:sz w:val="22"/>
          <w:szCs w:val="22"/>
          <w:lang w:val="en-US" w:eastAsia="zh-CN"/>
        </w:rPr>
        <w:t xml:space="preserve">16-lengh </w:t>
      </w:r>
      <w:r w:rsidR="00715D9D">
        <w:rPr>
          <w:rFonts w:ascii="Times New Roman" w:eastAsiaTheme="minorEastAsia" w:hAnsi="Times New Roman"/>
          <w:sz w:val="22"/>
          <w:szCs w:val="22"/>
          <w:lang w:val="en-US" w:eastAsia="zh-CN"/>
        </w:rPr>
        <w:t>sequences who have good autocorrelation and cross</w:t>
      </w:r>
      <w:r w:rsidR="000E7031">
        <w:rPr>
          <w:rFonts w:ascii="Times New Roman" w:eastAsiaTheme="minorEastAsia" w:hAnsi="Times New Roman"/>
          <w:sz w:val="22"/>
          <w:szCs w:val="22"/>
          <w:lang w:val="en-US" w:eastAsia="zh-CN"/>
        </w:rPr>
        <w:t>-</w:t>
      </w:r>
      <w:r w:rsidR="00715D9D">
        <w:rPr>
          <w:rFonts w:ascii="Times New Roman" w:eastAsiaTheme="minorEastAsia" w:hAnsi="Times New Roman"/>
          <w:sz w:val="22"/>
          <w:szCs w:val="22"/>
          <w:lang w:val="en-US" w:eastAsia="zh-CN"/>
        </w:rPr>
        <w:t xml:space="preserve">correlation performance </w:t>
      </w:r>
      <w:r w:rsidR="00715D9D" w:rsidRPr="00C8269E">
        <w:rPr>
          <w:rFonts w:ascii="Times New Roman" w:eastAsiaTheme="minorEastAsia" w:hAnsi="Times New Roman"/>
          <w:sz w:val="22"/>
          <w:szCs w:val="22"/>
          <w:lang w:val="en-US" w:eastAsia="zh-CN"/>
        </w:rPr>
        <w:t xml:space="preserve">are </w:t>
      </w:r>
      <w:r w:rsidR="00C64CA5" w:rsidRPr="002C1435">
        <w:rPr>
          <w:rFonts w:ascii="Times New Roman" w:eastAsiaTheme="minorEastAsia" w:hAnsi="Times New Roman"/>
          <w:sz w:val="22"/>
          <w:szCs w:val="22"/>
          <w:lang w:val="en-US" w:eastAsia="zh-CN"/>
        </w:rPr>
        <w:t>very limited</w:t>
      </w:r>
      <w:r w:rsidR="00715D9D" w:rsidRPr="00C8269E">
        <w:rPr>
          <w:rFonts w:ascii="Times New Roman" w:eastAsiaTheme="minorEastAsia" w:hAnsi="Times New Roman"/>
          <w:sz w:val="22"/>
          <w:szCs w:val="22"/>
          <w:lang w:val="en-US" w:eastAsia="zh-CN"/>
        </w:rPr>
        <w:t xml:space="preserve">. </w:t>
      </w:r>
      <w:r w:rsidR="00C64CA5" w:rsidRPr="00C8269E">
        <w:rPr>
          <w:rFonts w:ascii="Times New Roman" w:eastAsiaTheme="minorEastAsia" w:hAnsi="Times New Roman"/>
          <w:sz w:val="22"/>
          <w:szCs w:val="22"/>
          <w:lang w:val="en-US" w:eastAsia="zh-CN"/>
        </w:rPr>
        <w:t xml:space="preserve">Taking </w:t>
      </w:r>
      <w:r w:rsidR="003B7B65" w:rsidRPr="00C8269E">
        <w:rPr>
          <w:rFonts w:ascii="Times New Roman" w:eastAsiaTheme="minorEastAsia" w:hAnsi="Times New Roman"/>
          <w:sz w:val="22"/>
          <w:szCs w:val="22"/>
          <w:lang w:val="en-US" w:eastAsia="zh-CN"/>
        </w:rPr>
        <w:t>the</w:t>
      </w:r>
      <w:r w:rsidR="003B7B65">
        <w:rPr>
          <w:rFonts w:ascii="Times New Roman" w:eastAsiaTheme="minorEastAsia" w:hAnsi="Times New Roman"/>
          <w:sz w:val="22"/>
          <w:szCs w:val="22"/>
          <w:lang w:val="en-US" w:eastAsia="zh-CN"/>
        </w:rPr>
        <w:t xml:space="preserve"> </w:t>
      </w:r>
      <w:r w:rsidR="00C64CA5">
        <w:rPr>
          <w:rFonts w:ascii="Times New Roman" w:eastAsiaTheme="minorEastAsia" w:hAnsi="Times New Roman"/>
          <w:sz w:val="22"/>
          <w:szCs w:val="22"/>
          <w:lang w:val="en-US" w:eastAsia="zh-CN"/>
        </w:rPr>
        <w:t>m</w:t>
      </w:r>
      <w:r w:rsidR="003B7B65">
        <w:rPr>
          <w:rFonts w:ascii="Times New Roman" w:eastAsiaTheme="minorEastAsia" w:hAnsi="Times New Roman"/>
          <w:sz w:val="22"/>
          <w:szCs w:val="22"/>
          <w:lang w:val="en-US" w:eastAsia="zh-CN"/>
        </w:rPr>
        <w:t>-</w:t>
      </w:r>
      <w:r w:rsidR="00C64CA5">
        <w:rPr>
          <w:rFonts w:ascii="Times New Roman" w:eastAsiaTheme="minorEastAsia" w:hAnsi="Times New Roman"/>
          <w:sz w:val="22"/>
          <w:szCs w:val="22"/>
          <w:lang w:val="en-US" w:eastAsia="zh-CN"/>
        </w:rPr>
        <w:t xml:space="preserve"> sequence as an example, </w:t>
      </w:r>
      <w:r w:rsidR="003B7B65">
        <w:rPr>
          <w:rFonts w:ascii="Times New Roman" w:eastAsiaTheme="minorEastAsia" w:hAnsi="Times New Roman"/>
          <w:sz w:val="22"/>
          <w:szCs w:val="22"/>
          <w:lang w:val="en-US" w:eastAsia="zh-CN"/>
        </w:rPr>
        <w:t xml:space="preserve">considering all the </w:t>
      </w:r>
      <w:r w:rsidR="003B7B65" w:rsidRPr="003B7B65">
        <w:rPr>
          <w:rFonts w:ascii="Times New Roman" w:eastAsiaTheme="minorEastAsia" w:hAnsi="Times New Roman"/>
          <w:sz w:val="22"/>
          <w:szCs w:val="22"/>
          <w:lang w:val="en-US" w:eastAsia="zh-CN"/>
        </w:rPr>
        <w:t>primitive polynomial</w:t>
      </w:r>
      <w:r w:rsidR="003B7B65">
        <w:rPr>
          <w:rFonts w:ascii="Times New Roman" w:eastAsiaTheme="minorEastAsia" w:hAnsi="Times New Roman"/>
          <w:sz w:val="22"/>
          <w:szCs w:val="22"/>
          <w:lang w:val="en-US" w:eastAsia="zh-CN"/>
        </w:rPr>
        <w:t xml:space="preserve">s and cyclic shifts, </w:t>
      </w:r>
      <w:r w:rsidR="00C64CA5">
        <w:rPr>
          <w:rFonts w:ascii="Times New Roman" w:eastAsiaTheme="minorEastAsia" w:hAnsi="Times New Roman"/>
          <w:sz w:val="22"/>
          <w:szCs w:val="22"/>
          <w:lang w:val="en-US" w:eastAsia="zh-CN"/>
        </w:rPr>
        <w:t xml:space="preserve">the </w:t>
      </w:r>
      <w:r w:rsidR="003B7B65">
        <w:rPr>
          <w:rFonts w:ascii="Times New Roman" w:eastAsiaTheme="minorEastAsia" w:hAnsi="Times New Roman"/>
          <w:sz w:val="22"/>
          <w:szCs w:val="22"/>
          <w:lang w:val="en-US" w:eastAsia="zh-CN"/>
        </w:rPr>
        <w:t xml:space="preserve">number will not exceed 32. </w:t>
      </w:r>
      <w:r w:rsidR="00715D9D" w:rsidRPr="0095461E">
        <w:rPr>
          <w:rFonts w:ascii="Times New Roman" w:eastAsiaTheme="minorEastAsia" w:hAnsi="Times New Roman"/>
          <w:sz w:val="22"/>
          <w:szCs w:val="22"/>
          <w:lang w:val="en-US" w:eastAsia="zh-CN"/>
        </w:rPr>
        <w:t>On the other hand</w:t>
      </w:r>
      <w:r w:rsidR="00B047E8" w:rsidRPr="0095461E">
        <w:rPr>
          <w:rFonts w:ascii="Times New Roman" w:eastAsiaTheme="minorEastAsia" w:hAnsi="Times New Roman"/>
          <w:sz w:val="22"/>
          <w:szCs w:val="22"/>
          <w:lang w:val="en-US" w:eastAsia="zh-CN"/>
        </w:rPr>
        <w:t xml:space="preserve">, with large SFO of </w:t>
      </w:r>
      <w:r w:rsidR="00B047E8" w:rsidRPr="0095461E">
        <w:rPr>
          <w:rFonts w:ascii="Times New Roman" w:hAnsi="Times New Roman"/>
          <w:sz w:val="22"/>
          <w:szCs w:val="22"/>
          <w:lang w:eastAsia="zh-CN"/>
        </w:rPr>
        <w:t>10</w:t>
      </w:r>
      <w:r w:rsidR="00B047E8" w:rsidRPr="0095461E">
        <w:rPr>
          <w:rFonts w:ascii="Times New Roman" w:hAnsi="Times New Roman"/>
          <w:sz w:val="22"/>
          <w:szCs w:val="22"/>
          <w:vertAlign w:val="superscript"/>
          <w:lang w:eastAsia="zh-CN"/>
        </w:rPr>
        <w:t>5</w:t>
      </w:r>
      <w:r w:rsidR="00B047E8" w:rsidRPr="0095461E">
        <w:rPr>
          <w:rFonts w:ascii="Times New Roman" w:hAnsi="Times New Roman"/>
          <w:sz w:val="22"/>
          <w:szCs w:val="22"/>
          <w:lang w:eastAsia="zh-CN"/>
        </w:rPr>
        <w:t xml:space="preserve"> ppm, </w:t>
      </w:r>
      <w:r w:rsidR="00715D9D" w:rsidRPr="0095461E">
        <w:rPr>
          <w:rFonts w:ascii="Times New Roman" w:hAnsi="Times New Roman"/>
          <w:sz w:val="22"/>
          <w:szCs w:val="22"/>
          <w:lang w:eastAsia="zh-CN"/>
        </w:rPr>
        <w:t xml:space="preserve">the number of sequences that can maintain good autocorrelation </w:t>
      </w:r>
      <w:r w:rsidR="000E7031" w:rsidRPr="0095461E">
        <w:rPr>
          <w:rFonts w:ascii="Times New Roman" w:hAnsi="Times New Roman"/>
          <w:sz w:val="22"/>
          <w:szCs w:val="22"/>
          <w:lang w:eastAsia="zh-CN"/>
        </w:rPr>
        <w:t xml:space="preserve">and </w:t>
      </w:r>
      <w:r w:rsidR="000E7031" w:rsidRPr="0095461E">
        <w:rPr>
          <w:rFonts w:ascii="Times New Roman" w:eastAsiaTheme="minorEastAsia" w:hAnsi="Times New Roman"/>
          <w:sz w:val="22"/>
          <w:szCs w:val="22"/>
          <w:lang w:val="en-US" w:eastAsia="zh-CN"/>
        </w:rPr>
        <w:t xml:space="preserve">cross-correlation </w:t>
      </w:r>
      <w:r w:rsidR="00715D9D" w:rsidRPr="0095461E">
        <w:rPr>
          <w:rFonts w:ascii="Times New Roman" w:eastAsiaTheme="minorEastAsia" w:hAnsi="Times New Roman"/>
          <w:sz w:val="22"/>
          <w:szCs w:val="22"/>
          <w:lang w:val="en-US" w:eastAsia="zh-CN"/>
        </w:rPr>
        <w:t xml:space="preserve">performance </w:t>
      </w:r>
      <w:r w:rsidR="0039051D" w:rsidRPr="00854930">
        <w:rPr>
          <w:rFonts w:ascii="Times New Roman" w:hAnsi="Times New Roman"/>
          <w:sz w:val="22"/>
          <w:szCs w:val="22"/>
          <w:lang w:eastAsia="zh-CN"/>
        </w:rPr>
        <w:t xml:space="preserve">would be further </w:t>
      </w:r>
      <w:r w:rsidR="0095461E" w:rsidRPr="00854930">
        <w:rPr>
          <w:rFonts w:ascii="Times New Roman" w:hAnsi="Times New Roman"/>
          <w:sz w:val="22"/>
          <w:szCs w:val="22"/>
          <w:lang w:eastAsia="zh-CN"/>
        </w:rPr>
        <w:t>reduced</w:t>
      </w:r>
      <w:r w:rsidR="00715D9D" w:rsidRPr="0095461E">
        <w:rPr>
          <w:rFonts w:ascii="Times New Roman" w:hAnsi="Times New Roman"/>
          <w:sz w:val="22"/>
          <w:szCs w:val="22"/>
          <w:lang w:eastAsia="zh-CN"/>
        </w:rPr>
        <w:t>.</w:t>
      </w:r>
      <w:r w:rsidR="00715D9D" w:rsidRPr="00715D9D">
        <w:rPr>
          <w:rFonts w:ascii="Times New Roman" w:hAnsi="Times New Roman"/>
          <w:sz w:val="22"/>
          <w:szCs w:val="22"/>
          <w:lang w:eastAsia="zh-CN"/>
        </w:rPr>
        <w:t xml:space="preserve"> </w:t>
      </w:r>
      <w:r w:rsidR="00715D9D">
        <w:rPr>
          <w:rFonts w:ascii="Times New Roman" w:hAnsi="Times New Roman"/>
          <w:sz w:val="22"/>
          <w:szCs w:val="22"/>
          <w:lang w:eastAsia="zh-CN"/>
        </w:rPr>
        <w:t xml:space="preserve">Consequently, </w:t>
      </w:r>
      <w:r w:rsidR="0095461E">
        <w:rPr>
          <w:rFonts w:ascii="Times New Roman" w:hAnsi="Times New Roman"/>
          <w:sz w:val="22"/>
          <w:szCs w:val="22"/>
          <w:lang w:eastAsia="zh-CN"/>
        </w:rPr>
        <w:t xml:space="preserve">sequence based </w:t>
      </w:r>
      <w:r w:rsidRPr="008A5D47">
        <w:rPr>
          <w:rFonts w:ascii="Times New Roman" w:eastAsiaTheme="minorEastAsia" w:hAnsi="Times New Roman"/>
          <w:sz w:val="22"/>
          <w:szCs w:val="22"/>
          <w:lang w:val="en-US" w:eastAsia="zh-CN"/>
        </w:rPr>
        <w:t xml:space="preserve">PRACH-like </w:t>
      </w:r>
      <w:r>
        <w:rPr>
          <w:rFonts w:ascii="Times New Roman" w:eastAsiaTheme="minorEastAsia" w:hAnsi="Times New Roman"/>
          <w:sz w:val="22"/>
          <w:szCs w:val="22"/>
          <w:lang w:val="en-US" w:eastAsia="zh-CN"/>
        </w:rPr>
        <w:t>channel</w:t>
      </w:r>
      <w:r w:rsidRPr="008A5D47">
        <w:rPr>
          <w:rFonts w:ascii="Times New Roman" w:eastAsiaTheme="minorEastAsia" w:hAnsi="Times New Roman"/>
          <w:sz w:val="22"/>
          <w:szCs w:val="22"/>
          <w:lang w:val="en-US" w:eastAsia="zh-CN"/>
        </w:rPr>
        <w:t xml:space="preserve"> for </w:t>
      </w:r>
      <w:r w:rsidR="005730BF">
        <w:rPr>
          <w:rFonts w:ascii="Times New Roman" w:eastAsiaTheme="minorEastAsia" w:hAnsi="Times New Roman"/>
          <w:sz w:val="22"/>
          <w:szCs w:val="22"/>
          <w:lang w:val="en-US" w:eastAsia="zh-CN"/>
        </w:rPr>
        <w:t>2</w:t>
      </w:r>
      <w:r w:rsidR="00B047E8">
        <w:rPr>
          <w:rFonts w:ascii="Times New Roman" w:eastAsiaTheme="minorEastAsia" w:hAnsi="Times New Roman"/>
          <w:sz w:val="22"/>
          <w:szCs w:val="22"/>
          <w:lang w:val="en-US" w:eastAsia="zh-CN"/>
        </w:rPr>
        <w:t>-</w:t>
      </w:r>
      <w:r w:rsidRPr="008A5D47">
        <w:rPr>
          <w:rFonts w:ascii="Times New Roman" w:eastAsiaTheme="minorEastAsia" w:hAnsi="Times New Roman"/>
          <w:sz w:val="22"/>
          <w:szCs w:val="22"/>
          <w:lang w:val="en-US" w:eastAsia="zh-CN"/>
        </w:rPr>
        <w:t>step</w:t>
      </w:r>
      <w:r w:rsidR="005730BF">
        <w:rPr>
          <w:rFonts w:ascii="Times New Roman" w:eastAsiaTheme="minorEastAsia" w:hAnsi="Times New Roman"/>
          <w:sz w:val="22"/>
          <w:szCs w:val="22"/>
          <w:lang w:val="en-US" w:eastAsia="zh-CN"/>
        </w:rPr>
        <w:t xml:space="preserve"> and 4-step</w:t>
      </w:r>
      <w:r w:rsidRPr="008A5D47">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 xml:space="preserve">access </w:t>
      </w:r>
      <w:r w:rsidRPr="008A5D47">
        <w:rPr>
          <w:rFonts w:ascii="Times New Roman" w:eastAsiaTheme="minorEastAsia" w:hAnsi="Times New Roman"/>
          <w:sz w:val="22"/>
          <w:szCs w:val="22"/>
          <w:lang w:val="en-US" w:eastAsia="zh-CN"/>
        </w:rPr>
        <w:t>procedure</w:t>
      </w:r>
      <w:r w:rsidR="00715D9D">
        <w:rPr>
          <w:rFonts w:ascii="Times New Roman" w:eastAsiaTheme="minorEastAsia" w:hAnsi="Times New Roman"/>
          <w:sz w:val="22"/>
          <w:szCs w:val="22"/>
          <w:lang w:val="en-US" w:eastAsia="zh-CN"/>
        </w:rPr>
        <w:t xml:space="preserve"> is not </w:t>
      </w:r>
      <w:r w:rsidR="00766C4F">
        <w:rPr>
          <w:rFonts w:ascii="Times New Roman" w:eastAsiaTheme="minorEastAsia" w:hAnsi="Times New Roman"/>
          <w:sz w:val="22"/>
          <w:szCs w:val="22"/>
          <w:lang w:val="en-US" w:eastAsia="zh-CN"/>
        </w:rPr>
        <w:t>feasible</w:t>
      </w:r>
      <w:r>
        <w:rPr>
          <w:rFonts w:ascii="Times New Roman" w:eastAsiaTheme="minorEastAsia" w:hAnsi="Times New Roman"/>
          <w:sz w:val="22"/>
          <w:szCs w:val="22"/>
          <w:lang w:val="en-US" w:eastAsia="zh-CN"/>
        </w:rPr>
        <w:t>.</w:t>
      </w:r>
    </w:p>
    <w:p w14:paraId="012EA9D0" w14:textId="1C6E2CA1" w:rsidR="00E76DC6" w:rsidRPr="00E76DC6" w:rsidRDefault="00E76DC6" w:rsidP="00C45B6E">
      <w:pPr>
        <w:pStyle w:val="ListParagraph"/>
        <w:numPr>
          <w:ilvl w:val="0"/>
          <w:numId w:val="18"/>
        </w:numPr>
        <w:spacing w:beforeLines="50" w:before="120" w:afterLines="50" w:after="120"/>
        <w:ind w:leftChars="0"/>
        <w:jc w:val="both"/>
        <w:rPr>
          <w:rFonts w:ascii="Times New Roman" w:eastAsiaTheme="minorEastAsia" w:hAnsi="Times New Roman"/>
          <w:sz w:val="22"/>
          <w:szCs w:val="22"/>
          <w:lang w:val="en-US" w:eastAsia="zh-CN"/>
        </w:rPr>
      </w:pPr>
      <w:r w:rsidRPr="00854930">
        <w:rPr>
          <w:rFonts w:ascii="Times New Roman" w:eastAsiaTheme="minorEastAsia" w:hAnsi="Times New Roman"/>
          <w:sz w:val="22"/>
          <w:szCs w:val="22"/>
          <w:lang w:val="en-US" w:eastAsia="zh-CN"/>
        </w:rPr>
        <w:t>Further to this, there is already an agreement that PDRCH is used for the response from the device during the contention-based access procedure</w:t>
      </w:r>
      <w:r w:rsidR="00C33681">
        <w:rPr>
          <w:rFonts w:ascii="Times New Roman" w:eastAsiaTheme="minorEastAsia" w:hAnsi="Times New Roman"/>
          <w:sz w:val="22"/>
          <w:szCs w:val="22"/>
          <w:lang w:val="en-US" w:eastAsia="zh-CN"/>
        </w:rPr>
        <w:t>.</w:t>
      </w:r>
    </w:p>
    <w:p w14:paraId="23BADD19" w14:textId="47E2BC18" w:rsidR="002B2C84" w:rsidRDefault="002B2C84">
      <w:pPr>
        <w:jc w:val="both"/>
      </w:pPr>
      <w:bookmarkStart w:id="59" w:name="_Ref157262393"/>
      <w:r w:rsidRPr="00FE38BF">
        <w:rPr>
          <w:lang w:eastAsia="zh-CN"/>
        </w:rPr>
        <w:t>From the above analysis, Ambient IoT is</w:t>
      </w:r>
      <w:r w:rsidR="00887FF9">
        <w:rPr>
          <w:lang w:eastAsia="zh-CN"/>
        </w:rPr>
        <w:t xml:space="preserve"> not</w:t>
      </w:r>
      <w:r w:rsidRPr="00FE38BF">
        <w:rPr>
          <w:lang w:eastAsia="zh-CN"/>
        </w:rPr>
        <w:t xml:space="preserve"> expected to </w:t>
      </w:r>
      <w:r w:rsidR="000957ED">
        <w:rPr>
          <w:lang w:eastAsia="zh-CN"/>
        </w:rPr>
        <w:t>support PRACH</w:t>
      </w:r>
      <w:r w:rsidR="004F6A9F">
        <w:rPr>
          <w:lang w:eastAsia="zh-CN"/>
        </w:rPr>
        <w:t>-like channel, and current agreements do not call for</w:t>
      </w:r>
      <w:r w:rsidR="005903A9">
        <w:rPr>
          <w:lang w:eastAsia="zh-CN"/>
        </w:rPr>
        <w:t xml:space="preserve"> one</w:t>
      </w:r>
      <w:r w:rsidRPr="00FE38BF">
        <w:rPr>
          <w:lang w:eastAsia="zh-CN"/>
        </w:rPr>
        <w:t xml:space="preserve">. Referring to ISO 18000-6C UHF RFID, </w:t>
      </w:r>
      <w:r w:rsidRPr="00FE38BF">
        <w:t xml:space="preserve">an example of the access </w:t>
      </w:r>
      <w:r w:rsidRPr="00FE38BF">
        <w:rPr>
          <w:lang w:eastAsia="zh-CN"/>
        </w:rPr>
        <w:t xml:space="preserve">procedure from the view of a single device </w:t>
      </w:r>
      <w:r w:rsidRPr="00FE38BF">
        <w:t xml:space="preserve">is shown in </w:t>
      </w:r>
      <w:r w:rsidRPr="00D57A5C">
        <w:rPr>
          <w:lang w:eastAsia="zh-CN"/>
        </w:rPr>
        <w:fldChar w:fldCharType="begin"/>
      </w:r>
      <w:r w:rsidRPr="00D57A5C">
        <w:rPr>
          <w:lang w:eastAsia="zh-CN"/>
        </w:rPr>
        <w:instrText xml:space="preserve"> REF _Ref158059940 \h </w:instrText>
      </w:r>
      <w:r w:rsidRPr="001A6C41">
        <w:rPr>
          <w:lang w:eastAsia="zh-CN"/>
        </w:rPr>
        <w:instrText xml:space="preserve"> \* MERGEFORMAT </w:instrText>
      </w:r>
      <w:r w:rsidRPr="00D57A5C">
        <w:rPr>
          <w:lang w:eastAsia="zh-CN"/>
        </w:rPr>
      </w:r>
      <w:r w:rsidRPr="00D57A5C">
        <w:rPr>
          <w:lang w:eastAsia="zh-CN"/>
        </w:rPr>
        <w:fldChar w:fldCharType="separate"/>
      </w:r>
      <w:r w:rsidR="00FF4CB5" w:rsidRPr="00285CDE">
        <w:t xml:space="preserve">Figure </w:t>
      </w:r>
      <w:r w:rsidR="00FF4CB5" w:rsidRPr="00285CDE">
        <w:rPr>
          <w:noProof/>
        </w:rPr>
        <w:t>1</w:t>
      </w:r>
      <w:r w:rsidRPr="00D57A5C">
        <w:rPr>
          <w:lang w:eastAsia="zh-CN"/>
        </w:rPr>
        <w:fldChar w:fldCharType="end"/>
      </w:r>
      <w:r w:rsidR="00EA45C7">
        <w:rPr>
          <w:lang w:eastAsia="zh-CN"/>
        </w:rPr>
        <w:t xml:space="preserve"> above in section 3</w:t>
      </w:r>
      <w:r w:rsidRPr="00FE38BF">
        <w:t>.</w:t>
      </w:r>
      <w:r w:rsidR="00936659" w:rsidRPr="00FE38BF" w:rsidDel="00936659">
        <w:t xml:space="preserve"> </w:t>
      </w:r>
      <w:r w:rsidRPr="00FE38BF">
        <w:t>In general, the illustrated procedure is based on the dynamic framed slotted ALOHA scheme which works without a dedicated physical channel or signal for access</w:t>
      </w:r>
      <w:r>
        <w:t xml:space="preserve"> procedure</w:t>
      </w:r>
      <w:r w:rsidRPr="00FE38BF">
        <w:t>, such as PRACH.</w:t>
      </w:r>
    </w:p>
    <w:p w14:paraId="5DD8AA44" w14:textId="49B2D4E9" w:rsidR="002B2C84" w:rsidRPr="00EC1538" w:rsidRDefault="00964C8F">
      <w:pPr>
        <w:pStyle w:val="Caption"/>
        <w:jc w:val="both"/>
        <w:rPr>
          <w:bCs w:val="0"/>
          <w:i/>
          <w:sz w:val="22"/>
          <w:szCs w:val="22"/>
          <w:lang w:eastAsia="zh-CN"/>
        </w:rPr>
      </w:pPr>
      <w:bookmarkStart w:id="60" w:name="_Ref158126101"/>
      <w:r w:rsidRPr="00964C8F">
        <w:rPr>
          <w:bCs w:val="0"/>
          <w:i/>
          <w:sz w:val="22"/>
          <w:szCs w:val="22"/>
          <w:lang w:eastAsia="zh-CN"/>
        </w:rPr>
        <w:t xml:space="preserve">Observation </w:t>
      </w:r>
      <w:r w:rsidRPr="00964C8F">
        <w:rPr>
          <w:bCs w:val="0"/>
          <w:i/>
          <w:sz w:val="22"/>
          <w:szCs w:val="22"/>
          <w:lang w:eastAsia="zh-CN"/>
        </w:rPr>
        <w:fldChar w:fldCharType="begin"/>
      </w:r>
      <w:r w:rsidRPr="00964C8F">
        <w:rPr>
          <w:bCs w:val="0"/>
          <w:i/>
          <w:sz w:val="22"/>
          <w:szCs w:val="22"/>
          <w:lang w:eastAsia="zh-CN"/>
        </w:rPr>
        <w:instrText xml:space="preserve"> SEQ Observation \* ARABIC </w:instrText>
      </w:r>
      <w:r w:rsidRPr="00964C8F">
        <w:rPr>
          <w:bCs w:val="0"/>
          <w:i/>
          <w:sz w:val="22"/>
          <w:szCs w:val="22"/>
          <w:lang w:eastAsia="zh-CN"/>
        </w:rPr>
        <w:fldChar w:fldCharType="separate"/>
      </w:r>
      <w:r w:rsidR="00FF4CB5">
        <w:rPr>
          <w:bCs w:val="0"/>
          <w:i/>
          <w:sz w:val="22"/>
          <w:szCs w:val="22"/>
          <w:lang w:eastAsia="zh-CN"/>
        </w:rPr>
        <w:t>19</w:t>
      </w:r>
      <w:r w:rsidRPr="00964C8F">
        <w:rPr>
          <w:bCs w:val="0"/>
          <w:i/>
          <w:sz w:val="22"/>
          <w:szCs w:val="22"/>
          <w:lang w:eastAsia="zh-CN"/>
        </w:rPr>
        <w:fldChar w:fldCharType="end"/>
      </w:r>
      <w:r w:rsidRPr="00964C8F">
        <w:rPr>
          <w:bCs w:val="0"/>
          <w:i/>
          <w:sz w:val="22"/>
          <w:szCs w:val="22"/>
          <w:lang w:eastAsia="zh-CN"/>
        </w:rPr>
        <w:t xml:space="preserve">: </w:t>
      </w:r>
      <w:r w:rsidR="00B831FC" w:rsidRPr="00EC1538">
        <w:rPr>
          <w:bCs w:val="0"/>
          <w:i/>
          <w:sz w:val="22"/>
          <w:szCs w:val="22"/>
          <w:lang w:eastAsia="zh-CN"/>
        </w:rPr>
        <w:t>PDRCH is sufficient for the D2R transmission during the access procedure.</w:t>
      </w:r>
      <w:bookmarkEnd w:id="59"/>
      <w:bookmarkEnd w:id="60"/>
    </w:p>
    <w:p w14:paraId="4B8B0E1B" w14:textId="62E08311" w:rsidR="00654C35" w:rsidRDefault="00C56452">
      <w:pPr>
        <w:jc w:val="both"/>
        <w:rPr>
          <w:rFonts w:eastAsiaTheme="minorEastAsia"/>
          <w:lang w:eastAsia="zh-CN"/>
        </w:rPr>
      </w:pPr>
      <w:r>
        <w:rPr>
          <w:rFonts w:eastAsiaTheme="minorEastAsia"/>
          <w:lang w:eastAsia="zh-CN"/>
        </w:rPr>
        <w:t>T</w:t>
      </w:r>
      <w:r w:rsidR="002B2C84" w:rsidRPr="00977B03">
        <w:rPr>
          <w:rFonts w:eastAsiaTheme="minorEastAsia"/>
          <w:lang w:eastAsia="zh-CN"/>
        </w:rPr>
        <w:t xml:space="preserve">he potential multiple access scheme for D2R </w:t>
      </w:r>
      <w:r>
        <w:rPr>
          <w:rFonts w:eastAsiaTheme="minorEastAsia"/>
          <w:lang w:eastAsia="zh-CN"/>
        </w:rPr>
        <w:t xml:space="preserve">is under discussion in agenda 9.4.2.1 where it should also be applicable for D2R transmission </w:t>
      </w:r>
      <w:r w:rsidR="002B2C84" w:rsidRPr="00977B03">
        <w:rPr>
          <w:rFonts w:eastAsiaTheme="minorEastAsia"/>
          <w:lang w:eastAsia="zh-CN"/>
        </w:rPr>
        <w:t>during access procedure</w:t>
      </w:r>
      <w:r w:rsidR="002B2C84">
        <w:rPr>
          <w:rFonts w:eastAsiaTheme="minorEastAsia"/>
          <w:lang w:eastAsia="zh-CN"/>
        </w:rPr>
        <w:t xml:space="preserve">. As discussed in </w:t>
      </w:r>
      <w:r w:rsidR="002B2C84">
        <w:rPr>
          <w:rFonts w:eastAsiaTheme="minorEastAsia"/>
          <w:lang w:eastAsia="zh-CN"/>
        </w:rPr>
        <w:fldChar w:fldCharType="begin"/>
      </w:r>
      <w:r w:rsidR="002B2C84">
        <w:rPr>
          <w:rFonts w:eastAsiaTheme="minorEastAsia"/>
          <w:lang w:eastAsia="zh-CN"/>
        </w:rPr>
        <w:instrText xml:space="preserve"> REF _Ref163037242 \r \h </w:instrText>
      </w:r>
      <w:r w:rsidR="004D295B">
        <w:rPr>
          <w:rFonts w:eastAsiaTheme="minorEastAsia"/>
          <w:lang w:eastAsia="zh-CN"/>
        </w:rPr>
        <w:instrText xml:space="preserve"> \* MERGEFORMAT </w:instrText>
      </w:r>
      <w:r w:rsidR="002B2C84">
        <w:rPr>
          <w:rFonts w:eastAsiaTheme="minorEastAsia"/>
          <w:lang w:eastAsia="zh-CN"/>
        </w:rPr>
      </w:r>
      <w:r w:rsidR="002B2C84">
        <w:rPr>
          <w:rFonts w:eastAsiaTheme="minorEastAsia"/>
          <w:lang w:eastAsia="zh-CN"/>
        </w:rPr>
        <w:fldChar w:fldCharType="separate"/>
      </w:r>
      <w:r w:rsidR="00FF4CB5">
        <w:rPr>
          <w:rFonts w:eastAsiaTheme="minorEastAsia"/>
          <w:lang w:eastAsia="zh-CN"/>
        </w:rPr>
        <w:t>[6]</w:t>
      </w:r>
      <w:r w:rsidR="002B2C84">
        <w:rPr>
          <w:rFonts w:eastAsiaTheme="minorEastAsia"/>
          <w:lang w:eastAsia="zh-CN"/>
        </w:rPr>
        <w:fldChar w:fldCharType="end"/>
      </w:r>
      <w:r w:rsidR="002B2C84">
        <w:rPr>
          <w:rFonts w:eastAsiaTheme="minorEastAsia"/>
          <w:lang w:eastAsia="zh-CN"/>
        </w:rPr>
        <w:t xml:space="preserve">, </w:t>
      </w:r>
      <w:r w:rsidR="002B2C84" w:rsidRPr="00BB5D15">
        <w:rPr>
          <w:rFonts w:eastAsiaTheme="minorEastAsia"/>
          <w:lang w:eastAsia="zh-CN"/>
        </w:rPr>
        <w:t>D2R OFDMA and CDMA cannot be supported due to the large clock frequency offset of the Ambient IoT devices.</w:t>
      </w:r>
      <w:r w:rsidR="002B2C84">
        <w:rPr>
          <w:rFonts w:eastAsiaTheme="minorEastAsia"/>
          <w:lang w:eastAsia="zh-CN"/>
        </w:rPr>
        <w:t xml:space="preserve"> Meanwhile, </w:t>
      </w:r>
      <w:r w:rsidR="002B2C84" w:rsidRPr="00BB5D15">
        <w:rPr>
          <w:rFonts w:eastAsiaTheme="minorEastAsia"/>
          <w:lang w:eastAsia="zh-CN"/>
        </w:rPr>
        <w:t>D2R FDMA can be implemented without impacting the hardware of the Ambient IoT device.</w:t>
      </w:r>
      <w:r w:rsidR="002B2C84">
        <w:rPr>
          <w:rFonts w:eastAsiaTheme="minorEastAsia"/>
          <w:lang w:eastAsia="zh-CN"/>
        </w:rPr>
        <w:t xml:space="preserve"> Consequently, </w:t>
      </w:r>
      <w:r w:rsidR="002B2C84" w:rsidRPr="00BB5D15">
        <w:rPr>
          <w:rFonts w:eastAsiaTheme="minorEastAsia"/>
          <w:lang w:eastAsia="zh-CN"/>
        </w:rPr>
        <w:t xml:space="preserve">TDMA and FDMA </w:t>
      </w:r>
      <w:r w:rsidR="002B2C84">
        <w:rPr>
          <w:rFonts w:eastAsiaTheme="minorEastAsia"/>
          <w:lang w:eastAsia="zh-CN"/>
        </w:rPr>
        <w:t xml:space="preserve">should be </w:t>
      </w:r>
      <w:r w:rsidR="002B2C84" w:rsidRPr="00BB5D15">
        <w:rPr>
          <w:rFonts w:eastAsiaTheme="minorEastAsia"/>
          <w:lang w:eastAsia="zh-CN"/>
        </w:rPr>
        <w:t>supported, while OFDMA and CDMA not supported</w:t>
      </w:r>
      <w:r w:rsidR="002B2C84">
        <w:rPr>
          <w:rFonts w:eastAsiaTheme="minorEastAsia"/>
          <w:lang w:eastAsia="zh-CN"/>
        </w:rPr>
        <w:t xml:space="preserve"> for </w:t>
      </w:r>
      <w:r w:rsidR="002B2C84" w:rsidRPr="00BB5D15">
        <w:rPr>
          <w:rFonts w:eastAsiaTheme="minorEastAsia"/>
          <w:lang w:eastAsia="zh-CN"/>
        </w:rPr>
        <w:t>D2R transmission of Ambient IoT during access procedure</w:t>
      </w:r>
      <w:r w:rsidR="002B2C84">
        <w:rPr>
          <w:rFonts w:eastAsiaTheme="minorEastAsia"/>
          <w:lang w:eastAsia="zh-CN"/>
        </w:rPr>
        <w:t>.</w:t>
      </w:r>
      <w:r w:rsidR="00654C35">
        <w:rPr>
          <w:rFonts w:eastAsiaTheme="minorEastAsia"/>
          <w:lang w:eastAsia="zh-CN"/>
        </w:rPr>
        <w:t xml:space="preserve"> </w:t>
      </w:r>
    </w:p>
    <w:p w14:paraId="12CD8ADE" w14:textId="6C9EBFDD" w:rsidR="00A32E8B" w:rsidRPr="00DE0335" w:rsidRDefault="00654C35" w:rsidP="00AB59E5">
      <w:pPr>
        <w:pStyle w:val="Caption"/>
        <w:jc w:val="both"/>
        <w:rPr>
          <w:i/>
          <w:sz w:val="22"/>
        </w:rPr>
      </w:pPr>
      <w:bookmarkStart w:id="61" w:name="_Ref174107524"/>
      <w:r w:rsidRPr="00EC1538">
        <w:rPr>
          <w:bCs w:val="0"/>
          <w:i/>
          <w:sz w:val="22"/>
          <w:szCs w:val="22"/>
          <w:lang w:eastAsia="zh-CN"/>
        </w:rPr>
        <w:t xml:space="preserve">Proposal </w:t>
      </w:r>
      <w:r w:rsidRPr="00DE0335">
        <w:rPr>
          <w:i/>
          <w:sz w:val="22"/>
        </w:rPr>
        <w:fldChar w:fldCharType="begin"/>
      </w:r>
      <w:r w:rsidRPr="00EC1538">
        <w:rPr>
          <w:bCs w:val="0"/>
          <w:i/>
          <w:sz w:val="22"/>
          <w:szCs w:val="22"/>
          <w:lang w:eastAsia="zh-CN"/>
        </w:rPr>
        <w:instrText xml:space="preserve"> SEQ Proposal \* ARABIC </w:instrText>
      </w:r>
      <w:r w:rsidRPr="00DE0335">
        <w:rPr>
          <w:i/>
          <w:sz w:val="22"/>
        </w:rPr>
        <w:fldChar w:fldCharType="separate"/>
      </w:r>
      <w:r w:rsidR="00FF4CB5">
        <w:rPr>
          <w:bCs w:val="0"/>
          <w:i/>
          <w:sz w:val="22"/>
          <w:szCs w:val="22"/>
          <w:lang w:eastAsia="zh-CN"/>
        </w:rPr>
        <w:t>17</w:t>
      </w:r>
      <w:r w:rsidRPr="00DE0335">
        <w:rPr>
          <w:i/>
          <w:sz w:val="22"/>
        </w:rPr>
        <w:fldChar w:fldCharType="end"/>
      </w:r>
      <w:r w:rsidRPr="00EC1538">
        <w:rPr>
          <w:bCs w:val="0"/>
          <w:i/>
          <w:sz w:val="22"/>
          <w:szCs w:val="22"/>
          <w:lang w:eastAsia="zh-CN"/>
        </w:rPr>
        <w:t>: For D2R transmission during access procedures, TDMA and FDMA are supported, while OFDMA and CDMA are not supported.</w:t>
      </w:r>
      <w:bookmarkEnd w:id="61"/>
    </w:p>
    <w:p w14:paraId="30834990" w14:textId="2EAE195A" w:rsidR="00083B56" w:rsidRDefault="00083B56" w:rsidP="00C45B6E">
      <w:pPr>
        <w:pStyle w:val="Heading2"/>
        <w:numPr>
          <w:ilvl w:val="1"/>
          <w:numId w:val="33"/>
        </w:numPr>
        <w:jc w:val="both"/>
        <w:rPr>
          <w:lang w:eastAsia="zh-CN"/>
        </w:rPr>
      </w:pPr>
      <w:r>
        <w:rPr>
          <w:lang w:eastAsia="zh-CN"/>
        </w:rPr>
        <w:t>R</w:t>
      </w:r>
      <w:r>
        <w:rPr>
          <w:rFonts w:hint="eastAsia"/>
          <w:lang w:eastAsia="zh-CN"/>
        </w:rPr>
        <w:t>e</w:t>
      </w:r>
      <w:r>
        <w:rPr>
          <w:lang w:eastAsia="zh-CN"/>
        </w:rPr>
        <w:t>source determination for Msg1</w:t>
      </w:r>
    </w:p>
    <w:p w14:paraId="680F4E4F" w14:textId="61B3AA19" w:rsidR="00083B56" w:rsidRDefault="002117E6" w:rsidP="00083B56">
      <w:pPr>
        <w:rPr>
          <w:lang w:eastAsia="zh-CN"/>
        </w:rPr>
      </w:pPr>
      <w:r w:rsidRPr="002117E6">
        <w:rPr>
          <w:lang w:eastAsia="zh-CN"/>
        </w:rPr>
        <w:t xml:space="preserve">In </w:t>
      </w:r>
      <w:r>
        <w:rPr>
          <w:lang w:eastAsia="zh-CN"/>
        </w:rPr>
        <w:t>RAN1#118bis</w:t>
      </w:r>
      <w:r w:rsidRPr="002117E6">
        <w:rPr>
          <w:lang w:eastAsia="zh-CN"/>
        </w:rPr>
        <w:t>, the following agreements have been reached on system access procedure in RAN1.</w:t>
      </w:r>
    </w:p>
    <w:tbl>
      <w:tblPr>
        <w:tblStyle w:val="TableGrid"/>
        <w:tblW w:w="0" w:type="auto"/>
        <w:tblLook w:val="04A0" w:firstRow="1" w:lastRow="0" w:firstColumn="1" w:lastColumn="0" w:noHBand="0" w:noVBand="1"/>
      </w:tblPr>
      <w:tblGrid>
        <w:gridCol w:w="9307"/>
      </w:tblGrid>
      <w:tr w:rsidR="002117E6" w14:paraId="2127CB53" w14:textId="77777777" w:rsidTr="002117E6">
        <w:tc>
          <w:tcPr>
            <w:tcW w:w="9307" w:type="dxa"/>
          </w:tcPr>
          <w:p w14:paraId="755E66EA" w14:textId="77777777" w:rsidR="002117E6" w:rsidRPr="002117E6" w:rsidRDefault="002117E6" w:rsidP="002117E6">
            <w:pPr>
              <w:snapToGrid w:val="0"/>
              <w:spacing w:before="0"/>
              <w:rPr>
                <w:rFonts w:ascii="Times" w:eastAsia="Batang" w:hAnsi="Times"/>
                <w:bCs/>
                <w:sz w:val="20"/>
                <w:szCs w:val="24"/>
                <w:lang w:val="en-GB"/>
              </w:rPr>
            </w:pPr>
            <w:r w:rsidRPr="002117E6">
              <w:rPr>
                <w:rFonts w:ascii="Times" w:eastAsia="DengXian" w:hAnsi="Times"/>
                <w:bCs/>
                <w:sz w:val="20"/>
                <w:szCs w:val="24"/>
                <w:highlight w:val="green"/>
                <w:lang w:val="en-GB" w:eastAsia="zh-CN"/>
              </w:rPr>
              <w:t>Agreement</w:t>
            </w:r>
          </w:p>
          <w:p w14:paraId="419F043C" w14:textId="77777777" w:rsidR="002117E6" w:rsidRPr="002117E6" w:rsidRDefault="002117E6" w:rsidP="002117E6">
            <w:pPr>
              <w:snapToGrid w:val="0"/>
              <w:spacing w:before="0"/>
              <w:rPr>
                <w:rFonts w:ascii="Times" w:eastAsia="DengXian" w:hAnsi="Times"/>
                <w:bCs/>
                <w:sz w:val="20"/>
                <w:szCs w:val="24"/>
                <w:lang w:val="en-GB" w:eastAsia="zh-CN"/>
              </w:rPr>
            </w:pPr>
            <w:r w:rsidRPr="002117E6">
              <w:rPr>
                <w:rFonts w:ascii="Times" w:eastAsia="Batang" w:hAnsi="Times"/>
                <w:bCs/>
                <w:sz w:val="20"/>
                <w:szCs w:val="24"/>
                <w:lang w:val="en-GB"/>
              </w:rPr>
              <w:t xml:space="preserve">Study FDMA of </w:t>
            </w:r>
            <w:r w:rsidRPr="002117E6">
              <w:rPr>
                <w:rFonts w:ascii="Times" w:eastAsia="DengXian" w:hAnsi="Times"/>
                <w:bCs/>
                <w:sz w:val="20"/>
                <w:szCs w:val="24"/>
                <w:lang w:val="en-GB" w:eastAsia="zh-CN"/>
              </w:rPr>
              <w:t>D2R transmission</w:t>
            </w:r>
            <w:r w:rsidRPr="002117E6">
              <w:rPr>
                <w:rFonts w:ascii="Times" w:eastAsia="DengXian" w:hAnsi="Times" w:hint="eastAsia"/>
                <w:bCs/>
                <w:sz w:val="20"/>
                <w:szCs w:val="24"/>
                <w:lang w:val="en-GB" w:eastAsia="zh-CN"/>
              </w:rPr>
              <w:t>s</w:t>
            </w:r>
            <w:r w:rsidRPr="002117E6">
              <w:rPr>
                <w:rFonts w:ascii="Times" w:eastAsia="DengXian" w:hAnsi="Times"/>
                <w:bCs/>
                <w:sz w:val="20"/>
                <w:szCs w:val="24"/>
                <w:lang w:val="en-GB" w:eastAsia="zh-CN"/>
              </w:rPr>
              <w:t xml:space="preserve"> for </w:t>
            </w:r>
            <w:r w:rsidRPr="002117E6">
              <w:rPr>
                <w:rFonts w:ascii="Times" w:eastAsia="Batang" w:hAnsi="Times"/>
                <w:bCs/>
                <w:sz w:val="20"/>
                <w:szCs w:val="24"/>
                <w:lang w:val="en-GB"/>
              </w:rPr>
              <w:t xml:space="preserve">Msg.1 from multiple devices in response to </w:t>
            </w:r>
            <w:r w:rsidRPr="002117E6">
              <w:rPr>
                <w:rFonts w:ascii="Times" w:eastAsia="DengXian" w:hAnsi="Times"/>
                <w:bCs/>
                <w:sz w:val="20"/>
                <w:szCs w:val="24"/>
                <w:lang w:val="en-GB" w:eastAsia="zh-CN"/>
              </w:rPr>
              <w:t>a R2D transmission</w:t>
            </w:r>
            <w:r w:rsidRPr="002117E6">
              <w:rPr>
                <w:rFonts w:ascii="Times" w:eastAsia="Batang" w:hAnsi="Times"/>
                <w:bCs/>
                <w:sz w:val="20"/>
                <w:szCs w:val="24"/>
                <w:lang w:val="en-GB"/>
              </w:rPr>
              <w:t xml:space="preserve"> triggering </w:t>
            </w:r>
            <w:r w:rsidRPr="002117E6">
              <w:rPr>
                <w:rFonts w:ascii="Times" w:eastAsia="DengXian" w:hAnsi="Times"/>
                <w:bCs/>
                <w:sz w:val="20"/>
                <w:szCs w:val="24"/>
                <w:lang w:val="en-GB" w:eastAsia="zh-CN"/>
              </w:rPr>
              <w:t>random</w:t>
            </w:r>
            <w:r w:rsidRPr="002117E6">
              <w:rPr>
                <w:rFonts w:ascii="Times" w:eastAsia="Batang" w:hAnsi="Times"/>
                <w:bCs/>
                <w:sz w:val="20"/>
                <w:szCs w:val="24"/>
                <w:lang w:val="en-GB"/>
              </w:rPr>
              <w:t xml:space="preserve"> access</w:t>
            </w:r>
            <w:r w:rsidRPr="002117E6">
              <w:rPr>
                <w:rFonts w:ascii="Times" w:eastAsia="DengXian" w:hAnsi="Times"/>
                <w:bCs/>
                <w:sz w:val="20"/>
                <w:szCs w:val="24"/>
                <w:lang w:val="en-GB" w:eastAsia="zh-CN"/>
              </w:rPr>
              <w:t>, including following</w:t>
            </w:r>
          </w:p>
          <w:p w14:paraId="0C725AED" w14:textId="77777777" w:rsidR="002117E6" w:rsidRPr="002117E6" w:rsidRDefault="002117E6" w:rsidP="00C45B6E">
            <w:pPr>
              <w:numPr>
                <w:ilvl w:val="0"/>
                <w:numId w:val="34"/>
              </w:numPr>
              <w:snapToGrid w:val="0"/>
              <w:spacing w:before="0"/>
              <w:rPr>
                <w:rFonts w:ascii="Times" w:eastAsia="DengXian" w:hAnsi="Times"/>
                <w:bCs/>
                <w:sz w:val="20"/>
                <w:szCs w:val="20"/>
                <w:lang w:val="en-GB" w:eastAsia="zh-CN"/>
              </w:rPr>
            </w:pPr>
            <w:r w:rsidRPr="002117E6">
              <w:rPr>
                <w:rFonts w:ascii="Times" w:eastAsia="DengXian" w:hAnsi="Times"/>
                <w:bCs/>
                <w:sz w:val="20"/>
                <w:szCs w:val="20"/>
                <w:lang w:val="en-GB" w:eastAsia="zh-CN"/>
              </w:rPr>
              <w:t>How the frequency domain resources are allocated for the FDMA of D2R transmission</w:t>
            </w:r>
            <w:r w:rsidRPr="002117E6">
              <w:rPr>
                <w:rFonts w:ascii="Times" w:eastAsia="DengXian" w:hAnsi="Times" w:hint="eastAsia"/>
                <w:bCs/>
                <w:sz w:val="20"/>
                <w:szCs w:val="20"/>
                <w:lang w:val="en-GB" w:eastAsia="zh-CN"/>
              </w:rPr>
              <w:t>s</w:t>
            </w:r>
            <w:r w:rsidRPr="002117E6">
              <w:rPr>
                <w:rFonts w:ascii="Times" w:eastAsia="DengXian" w:hAnsi="Times"/>
                <w:bCs/>
                <w:sz w:val="20"/>
                <w:szCs w:val="20"/>
                <w:lang w:val="en-GB" w:eastAsia="zh-CN"/>
              </w:rPr>
              <w:t xml:space="preserve"> for Msg.1 </w:t>
            </w:r>
          </w:p>
          <w:p w14:paraId="1A16E382" w14:textId="77777777" w:rsidR="002117E6" w:rsidRPr="002117E6" w:rsidRDefault="002117E6" w:rsidP="00C45B6E">
            <w:pPr>
              <w:numPr>
                <w:ilvl w:val="0"/>
                <w:numId w:val="34"/>
              </w:numPr>
              <w:snapToGrid w:val="0"/>
              <w:spacing w:before="0"/>
              <w:rPr>
                <w:rFonts w:ascii="Times" w:eastAsia="DengXian" w:hAnsi="Times"/>
                <w:bCs/>
                <w:sz w:val="20"/>
                <w:szCs w:val="20"/>
                <w:lang w:val="en-GB" w:eastAsia="zh-CN"/>
              </w:rPr>
            </w:pPr>
            <w:r w:rsidRPr="002117E6">
              <w:rPr>
                <w:rFonts w:ascii="Times" w:eastAsia="DengXian" w:hAnsi="Times"/>
                <w:bCs/>
                <w:sz w:val="20"/>
                <w:szCs w:val="20"/>
                <w:lang w:val="en-GB" w:eastAsia="zh-CN"/>
              </w:rPr>
              <w:t>How a device determines the frequency domain resource for the D2R transmission</w:t>
            </w:r>
            <w:r w:rsidRPr="002117E6">
              <w:rPr>
                <w:rFonts w:ascii="Times" w:eastAsia="DengXian" w:hAnsi="Times" w:hint="eastAsia"/>
                <w:bCs/>
                <w:sz w:val="20"/>
                <w:szCs w:val="20"/>
                <w:lang w:val="en-GB" w:eastAsia="zh-CN"/>
              </w:rPr>
              <w:t>s</w:t>
            </w:r>
            <w:r w:rsidRPr="002117E6">
              <w:rPr>
                <w:rFonts w:ascii="Times" w:eastAsia="DengXian" w:hAnsi="Times"/>
                <w:bCs/>
                <w:sz w:val="20"/>
                <w:szCs w:val="20"/>
                <w:lang w:val="en-GB" w:eastAsia="zh-CN"/>
              </w:rPr>
              <w:t xml:space="preserve"> for Msg.1 </w:t>
            </w:r>
          </w:p>
          <w:p w14:paraId="29E3BF1F" w14:textId="7BA8F725" w:rsidR="002117E6" w:rsidRPr="00AB59E5" w:rsidRDefault="002117E6" w:rsidP="00AB59E5">
            <w:pPr>
              <w:snapToGrid w:val="0"/>
              <w:spacing w:before="0"/>
              <w:rPr>
                <w:rFonts w:eastAsia="Batang"/>
                <w:bCs/>
                <w:sz w:val="20"/>
                <w:szCs w:val="20"/>
                <w:lang w:val="en-GB" w:eastAsia="x-none"/>
              </w:rPr>
            </w:pPr>
            <w:r w:rsidRPr="002117E6">
              <w:rPr>
                <w:rFonts w:eastAsia="Batang" w:hint="eastAsia"/>
                <w:bCs/>
                <w:sz w:val="20"/>
                <w:szCs w:val="20"/>
                <w:lang w:val="en-GB" w:eastAsia="x-none"/>
              </w:rPr>
              <w:t>N</w:t>
            </w:r>
            <w:r w:rsidRPr="002117E6">
              <w:rPr>
                <w:rFonts w:eastAsia="Batang"/>
                <w:bCs/>
                <w:sz w:val="20"/>
                <w:szCs w:val="20"/>
                <w:lang w:val="en-GB" w:eastAsia="x-none"/>
              </w:rPr>
              <w:t>ote: this does not preclude discussion on TDMA for D2R transmissions for Msg.1</w:t>
            </w:r>
          </w:p>
        </w:tc>
      </w:tr>
    </w:tbl>
    <w:p w14:paraId="2C29882D" w14:textId="23C621F8" w:rsidR="001875F0" w:rsidRDefault="001875F0" w:rsidP="002117E6">
      <w:pPr>
        <w:jc w:val="both"/>
        <w:rPr>
          <w:lang w:eastAsia="zh-CN"/>
        </w:rPr>
      </w:pPr>
      <w:r w:rsidRPr="002117E6">
        <w:rPr>
          <w:lang w:eastAsia="zh-CN"/>
        </w:rPr>
        <w:t xml:space="preserve">In </w:t>
      </w:r>
      <w:r>
        <w:rPr>
          <w:lang w:eastAsia="zh-CN"/>
        </w:rPr>
        <w:t>RAN1#118bis</w:t>
      </w:r>
      <w:r w:rsidRPr="002117E6">
        <w:rPr>
          <w:lang w:eastAsia="zh-CN"/>
        </w:rPr>
        <w:t xml:space="preserve">, the following </w:t>
      </w:r>
      <w:r>
        <w:rPr>
          <w:lang w:eastAsia="zh-CN"/>
        </w:rPr>
        <w:t>draft FL proposal was proposed by feature lead and hasn’t been discussed.</w:t>
      </w:r>
      <w:r w:rsidRPr="002117E6">
        <w:rPr>
          <w:lang w:eastAsia="zh-CN"/>
        </w:rPr>
        <w:t xml:space="preserve"> </w:t>
      </w:r>
    </w:p>
    <w:tbl>
      <w:tblPr>
        <w:tblStyle w:val="TableGrid"/>
        <w:tblW w:w="0" w:type="auto"/>
        <w:tblLook w:val="04A0" w:firstRow="1" w:lastRow="0" w:firstColumn="1" w:lastColumn="0" w:noHBand="0" w:noVBand="1"/>
      </w:tblPr>
      <w:tblGrid>
        <w:gridCol w:w="9307"/>
      </w:tblGrid>
      <w:tr w:rsidR="001875F0" w14:paraId="365E74CF" w14:textId="77777777" w:rsidTr="001875F0">
        <w:tc>
          <w:tcPr>
            <w:tcW w:w="9307" w:type="dxa"/>
          </w:tcPr>
          <w:p w14:paraId="59730C0A" w14:textId="77777777" w:rsidR="001875F0" w:rsidRPr="00C5187B" w:rsidRDefault="001875F0" w:rsidP="001875F0">
            <w:pPr>
              <w:snapToGrid w:val="0"/>
              <w:spacing w:afterLines="50"/>
              <w:rPr>
                <w:bCs/>
                <w:strike/>
                <w:lang w:eastAsia="zh-CN"/>
              </w:rPr>
            </w:pPr>
            <w:r w:rsidRPr="00C5187B">
              <w:rPr>
                <w:bCs/>
                <w:lang w:eastAsia="zh-CN"/>
              </w:rPr>
              <w:t xml:space="preserve">FL4 High priority Proposal 6.1.1-1b: A R2D transmission triggering random access determines X time domain resource(s) available for D2R transmission(s) for Msg1, where each D2R transmission occurs </w:t>
            </w:r>
            <w:r w:rsidRPr="00C5187B">
              <w:rPr>
                <w:bCs/>
                <w:lang w:eastAsia="zh-CN"/>
              </w:rPr>
              <w:lastRenderedPageBreak/>
              <w:t>in one time domain resource.</w:t>
            </w:r>
          </w:p>
          <w:p w14:paraId="57320E61" w14:textId="14B85915" w:rsidR="001875F0" w:rsidRPr="00C5187B" w:rsidRDefault="001875F0" w:rsidP="00C45B6E">
            <w:pPr>
              <w:pStyle w:val="ListParagraph"/>
              <w:numPr>
                <w:ilvl w:val="0"/>
                <w:numId w:val="40"/>
              </w:numPr>
              <w:tabs>
                <w:tab w:val="left" w:pos="360"/>
              </w:tabs>
              <w:snapToGrid w:val="0"/>
              <w:spacing w:before="0" w:afterLines="50"/>
              <w:ind w:leftChars="0"/>
              <w:contextualSpacing/>
              <w:jc w:val="left"/>
              <w:rPr>
                <w:rFonts w:ascii="Times New Roman" w:eastAsia="DengXian" w:hAnsi="Times New Roman"/>
                <w:bCs/>
                <w:szCs w:val="20"/>
                <w:lang w:eastAsia="zh-CN"/>
              </w:rPr>
            </w:pPr>
            <w:r w:rsidRPr="00C5187B">
              <w:rPr>
                <w:rFonts w:ascii="Times New Roman" w:hAnsi="Times New Roman"/>
                <w:bCs/>
                <w:szCs w:val="20"/>
                <w:lang w:eastAsia="zh-CN"/>
              </w:rPr>
              <w:t>FFS X=1 or X&gt;=1 considering the necessity, pros and cons.</w:t>
            </w:r>
          </w:p>
        </w:tc>
      </w:tr>
    </w:tbl>
    <w:p w14:paraId="607373C4" w14:textId="77777777" w:rsidR="001875F0" w:rsidRDefault="001875F0" w:rsidP="002117E6">
      <w:pPr>
        <w:jc w:val="both"/>
        <w:rPr>
          <w:rFonts w:eastAsiaTheme="minorEastAsia"/>
          <w:lang w:eastAsia="zh-CN"/>
        </w:rPr>
      </w:pPr>
    </w:p>
    <w:p w14:paraId="33F5A945" w14:textId="665E4F22" w:rsidR="002117E6" w:rsidRPr="00AB59E5" w:rsidRDefault="002117E6" w:rsidP="00AB59E5">
      <w:pPr>
        <w:jc w:val="both"/>
        <w:rPr>
          <w:lang w:eastAsia="zh-CN"/>
        </w:rPr>
      </w:pPr>
      <w:r>
        <w:rPr>
          <w:rFonts w:eastAsiaTheme="minorEastAsia"/>
          <w:lang w:eastAsia="zh-CN"/>
        </w:rPr>
        <w:t xml:space="preserve">In the following sections, we discuss the </w:t>
      </w:r>
      <w:r w:rsidR="001875F0">
        <w:rPr>
          <w:rFonts w:eastAsiaTheme="minorEastAsia"/>
          <w:lang w:eastAsia="zh-CN"/>
        </w:rPr>
        <w:t xml:space="preserve">Msg1 </w:t>
      </w:r>
      <w:r>
        <w:rPr>
          <w:rFonts w:eastAsiaTheme="minorEastAsia"/>
          <w:lang w:eastAsia="zh-CN"/>
        </w:rPr>
        <w:t xml:space="preserve">physical resource </w:t>
      </w:r>
      <w:r>
        <w:rPr>
          <w:rFonts w:eastAsiaTheme="minorEastAsia" w:hint="eastAsia"/>
          <w:lang w:eastAsia="zh-CN"/>
        </w:rPr>
        <w:t>de</w:t>
      </w:r>
      <w:r>
        <w:rPr>
          <w:rFonts w:eastAsiaTheme="minorEastAsia"/>
          <w:lang w:eastAsia="zh-CN"/>
        </w:rPr>
        <w:t xml:space="preserve">termination </w:t>
      </w:r>
      <w:r w:rsidR="001875F0">
        <w:rPr>
          <w:rFonts w:eastAsiaTheme="minorEastAsia"/>
          <w:lang w:eastAsia="zh-CN"/>
        </w:rPr>
        <w:t>during random access</w:t>
      </w:r>
      <w:r w:rsidR="001875F0" w:rsidDel="001875F0">
        <w:rPr>
          <w:rFonts w:eastAsiaTheme="minorEastAsia"/>
          <w:lang w:eastAsia="zh-CN"/>
        </w:rPr>
        <w:t xml:space="preserve"> </w:t>
      </w:r>
      <w:r w:rsidR="001875F0">
        <w:rPr>
          <w:rFonts w:eastAsiaTheme="minorEastAsia"/>
          <w:lang w:eastAsia="zh-CN"/>
        </w:rPr>
        <w:t xml:space="preserve">for </w:t>
      </w:r>
      <w:r>
        <w:rPr>
          <w:rFonts w:eastAsiaTheme="minorEastAsia"/>
          <w:lang w:eastAsia="zh-CN"/>
        </w:rPr>
        <w:t>TDMA and FDMA</w:t>
      </w:r>
      <w:r w:rsidR="001875F0">
        <w:rPr>
          <w:rFonts w:eastAsiaTheme="minorEastAsia"/>
          <w:lang w:eastAsia="zh-CN"/>
        </w:rPr>
        <w:t xml:space="preserve"> </w:t>
      </w:r>
      <w:r>
        <w:rPr>
          <w:rFonts w:eastAsiaTheme="minorEastAsia"/>
          <w:lang w:eastAsia="zh-CN"/>
        </w:rPr>
        <w:t>respectively.</w:t>
      </w:r>
    </w:p>
    <w:p w14:paraId="1B252637" w14:textId="7C947357" w:rsidR="00083B56" w:rsidRDefault="00083B56" w:rsidP="00083B56">
      <w:pPr>
        <w:pStyle w:val="Heading3"/>
        <w:jc w:val="both"/>
        <w:rPr>
          <w:lang w:eastAsia="zh-CN"/>
        </w:rPr>
      </w:pPr>
      <w:r>
        <w:rPr>
          <w:lang w:eastAsia="zh-CN"/>
        </w:rPr>
        <w:t>TDMA</w:t>
      </w:r>
    </w:p>
    <w:p w14:paraId="609520E0" w14:textId="39FF3BBB" w:rsidR="0027509A" w:rsidRDefault="00B85D14" w:rsidP="00AB59E5">
      <w:pPr>
        <w:jc w:val="both"/>
      </w:pPr>
      <w:r>
        <w:rPr>
          <w:rFonts w:eastAsiaTheme="minorEastAsia"/>
          <w:lang w:eastAsia="zh-CN"/>
        </w:rPr>
        <w:t>F</w:t>
      </w:r>
      <w:r>
        <w:rPr>
          <w:rFonts w:eastAsiaTheme="minorEastAsia" w:hint="eastAsia"/>
          <w:lang w:eastAsia="zh-CN"/>
        </w:rPr>
        <w:t>or</w:t>
      </w:r>
      <w:r>
        <w:rPr>
          <w:rFonts w:eastAsiaTheme="minorEastAsia"/>
          <w:lang w:eastAsia="zh-CN"/>
        </w:rPr>
        <w:t xml:space="preserve"> TDMA, the </w:t>
      </w:r>
      <w:r>
        <w:rPr>
          <w:rFonts w:eastAsiaTheme="minorEastAsia" w:hint="eastAsia"/>
          <w:lang w:eastAsia="zh-CN"/>
        </w:rPr>
        <w:t>can</w:t>
      </w:r>
      <w:r>
        <w:rPr>
          <w:rFonts w:eastAsiaTheme="minorEastAsia"/>
          <w:lang w:eastAsia="zh-CN"/>
        </w:rPr>
        <w:t xml:space="preserve">didate time resources for Msg1 </w:t>
      </w:r>
      <w:r>
        <w:rPr>
          <w:rFonts w:eastAsiaTheme="minorEastAsia" w:hint="eastAsia"/>
          <w:lang w:eastAsia="zh-CN"/>
        </w:rPr>
        <w:t>tra</w:t>
      </w:r>
      <w:r>
        <w:rPr>
          <w:rFonts w:eastAsiaTheme="minorEastAsia"/>
          <w:lang w:eastAsia="zh-CN"/>
        </w:rPr>
        <w:t>nsmission are arranged serially in time domain</w:t>
      </w:r>
      <w:r w:rsidR="000D04F1">
        <w:rPr>
          <w:rFonts w:eastAsiaTheme="minorEastAsia"/>
          <w:lang w:eastAsia="zh-CN"/>
        </w:rPr>
        <w:t xml:space="preserve"> once inventory round starts</w:t>
      </w:r>
      <w:r>
        <w:rPr>
          <w:rFonts w:eastAsiaTheme="minorEastAsia" w:hint="eastAsia"/>
          <w:lang w:eastAsia="zh-CN"/>
        </w:rPr>
        <w:t>.</w:t>
      </w:r>
      <w:r>
        <w:rPr>
          <w:rFonts w:eastAsiaTheme="minorEastAsia"/>
          <w:lang w:eastAsia="zh-CN"/>
        </w:rPr>
        <w:t xml:space="preserve"> T</w:t>
      </w:r>
      <w:r>
        <w:rPr>
          <w:rFonts w:eastAsiaTheme="minorEastAsia" w:hint="eastAsia"/>
          <w:lang w:eastAsia="zh-CN"/>
        </w:rPr>
        <w:t>he</w:t>
      </w:r>
      <w:r>
        <w:rPr>
          <w:rFonts w:eastAsiaTheme="minorEastAsia"/>
          <w:lang w:eastAsia="zh-CN"/>
        </w:rPr>
        <w:t xml:space="preserve"> following sections will discuss the time resource allocation unit</w:t>
      </w:r>
      <w:r w:rsidR="000D04F1">
        <w:rPr>
          <w:rFonts w:eastAsiaTheme="minorEastAsia"/>
          <w:lang w:eastAsia="zh-CN"/>
        </w:rPr>
        <w:t xml:space="preserve"> </w:t>
      </w:r>
      <w:r w:rsidR="000D04F1">
        <w:rPr>
          <w:rFonts w:eastAsiaTheme="minorEastAsia" w:hint="eastAsia"/>
          <w:lang w:eastAsia="zh-CN"/>
        </w:rPr>
        <w:t>and</w:t>
      </w:r>
      <w:r w:rsidR="000D04F1">
        <w:rPr>
          <w:rFonts w:eastAsiaTheme="minorEastAsia"/>
          <w:lang w:eastAsia="zh-CN"/>
        </w:rPr>
        <w:t xml:space="preserve"> </w:t>
      </w:r>
      <w:r w:rsidR="00DD0951">
        <w:rPr>
          <w:rFonts w:eastAsiaTheme="minorEastAsia"/>
          <w:lang w:eastAsia="zh-CN"/>
        </w:rPr>
        <w:t xml:space="preserve">Msg1 </w:t>
      </w:r>
      <w:r w:rsidR="00DD0951">
        <w:rPr>
          <w:rFonts w:eastAsiaTheme="minorEastAsia" w:hint="eastAsia"/>
          <w:lang w:eastAsia="zh-CN"/>
        </w:rPr>
        <w:t>resource</w:t>
      </w:r>
      <w:r w:rsidR="00DD0951">
        <w:rPr>
          <w:rFonts w:eastAsiaTheme="minorEastAsia"/>
          <w:lang w:eastAsia="zh-CN"/>
        </w:rPr>
        <w:t xml:space="preserve"> allocation for </w:t>
      </w:r>
      <w:r>
        <w:rPr>
          <w:rFonts w:eastAsiaTheme="minorEastAsia"/>
          <w:lang w:eastAsia="zh-CN"/>
        </w:rPr>
        <w:t>one R2D triggering message corresponding to X time resource</w:t>
      </w:r>
      <w:r w:rsidR="00DD0951">
        <w:rPr>
          <w:rFonts w:eastAsiaTheme="minorEastAsia"/>
          <w:lang w:eastAsia="zh-CN"/>
        </w:rPr>
        <w:t xml:space="preserve">(s), where </w:t>
      </w:r>
      <w:r w:rsidR="009A70FC">
        <w:rPr>
          <w:rFonts w:eastAsiaTheme="minorEastAsia"/>
          <w:lang w:eastAsia="zh-CN"/>
        </w:rPr>
        <w:t xml:space="preserve">X=1 or </w:t>
      </w:r>
      <w:r w:rsidR="00DD0951">
        <w:rPr>
          <w:rFonts w:eastAsiaTheme="minorEastAsia"/>
          <w:lang w:eastAsia="zh-CN"/>
        </w:rPr>
        <w:t xml:space="preserve">X &gt;=1. For </w:t>
      </w:r>
      <w:r w:rsidR="009A70FC">
        <w:rPr>
          <w:rFonts w:eastAsiaTheme="minorEastAsia"/>
          <w:lang w:eastAsia="zh-CN"/>
        </w:rPr>
        <w:t xml:space="preserve">the case </w:t>
      </w:r>
      <w:r w:rsidR="00DD0951">
        <w:rPr>
          <w:rFonts w:eastAsiaTheme="minorEastAsia"/>
          <w:lang w:eastAsia="zh-CN"/>
        </w:rPr>
        <w:t xml:space="preserve">X &gt; 1, the </w:t>
      </w:r>
      <w:r w:rsidR="009A70FC">
        <w:rPr>
          <w:rFonts w:eastAsiaTheme="minorEastAsia"/>
          <w:lang w:eastAsia="zh-CN"/>
        </w:rPr>
        <w:t xml:space="preserve">restriction on </w:t>
      </w:r>
      <w:r w:rsidR="00DD0951">
        <w:rPr>
          <w:rFonts w:eastAsiaTheme="minorEastAsia"/>
          <w:lang w:eastAsia="zh-CN"/>
        </w:rPr>
        <w:t>maximum value of X is also discussed.</w:t>
      </w:r>
    </w:p>
    <w:p w14:paraId="0D64F650" w14:textId="08E59615" w:rsidR="005F24C3" w:rsidRPr="00AB59E5" w:rsidRDefault="005F24C3">
      <w:pPr>
        <w:jc w:val="both"/>
        <w:rPr>
          <w:b/>
          <w:i/>
          <w:u w:val="single"/>
          <w:lang w:eastAsia="zh-CN"/>
        </w:rPr>
      </w:pPr>
      <w:r w:rsidRPr="00AB59E5">
        <w:rPr>
          <w:rFonts w:hint="eastAsia"/>
          <w:b/>
          <w:i/>
          <w:u w:val="single"/>
          <w:lang w:eastAsia="zh-CN"/>
        </w:rPr>
        <w:t>Tim</w:t>
      </w:r>
      <w:r w:rsidR="00086F30" w:rsidRPr="00AB59E5">
        <w:rPr>
          <w:b/>
          <w:i/>
          <w:u w:val="single"/>
          <w:lang w:eastAsia="zh-CN"/>
        </w:rPr>
        <w:t>e</w:t>
      </w:r>
      <w:r w:rsidRPr="00AB59E5">
        <w:rPr>
          <w:b/>
          <w:i/>
          <w:u w:val="single"/>
          <w:lang w:eastAsia="zh-CN"/>
        </w:rPr>
        <w:t xml:space="preserve"> resource allocation unit</w:t>
      </w:r>
    </w:p>
    <w:p w14:paraId="09A9EDA5" w14:textId="4A7FF00A" w:rsidR="00086F30" w:rsidRDefault="00086F30">
      <w:pPr>
        <w:jc w:val="both"/>
        <w:rPr>
          <w:lang w:eastAsia="zh-CN"/>
        </w:rPr>
      </w:pPr>
      <w:r>
        <w:rPr>
          <w:lang w:eastAsia="zh-CN"/>
        </w:rPr>
        <w:t xml:space="preserve">In RAN1 perspective, </w:t>
      </w:r>
      <w:r w:rsidR="00F346E1">
        <w:rPr>
          <w:lang w:eastAsia="zh-CN"/>
        </w:rPr>
        <w:t>t</w:t>
      </w:r>
      <w:r>
        <w:rPr>
          <w:lang w:eastAsia="zh-CN"/>
        </w:rPr>
        <w:t xml:space="preserve">he </w:t>
      </w:r>
      <w:r>
        <w:rPr>
          <w:rFonts w:hint="eastAsia"/>
          <w:lang w:eastAsia="zh-CN"/>
        </w:rPr>
        <w:t>timing</w:t>
      </w:r>
      <w:r>
        <w:rPr>
          <w:lang w:eastAsia="zh-CN"/>
        </w:rPr>
        <w:t xml:space="preserve"> domain resource </w:t>
      </w:r>
      <w:r w:rsidR="00F346E1">
        <w:rPr>
          <w:lang w:eastAsia="zh-CN"/>
        </w:rPr>
        <w:t xml:space="preserve">of Msg1 </w:t>
      </w:r>
      <w:r>
        <w:rPr>
          <w:lang w:eastAsia="zh-CN"/>
        </w:rPr>
        <w:t xml:space="preserve">is allocated by corresponding </w:t>
      </w:r>
      <w:r w:rsidR="00F346E1">
        <w:rPr>
          <w:lang w:eastAsia="zh-CN"/>
        </w:rPr>
        <w:t xml:space="preserve">higher layer </w:t>
      </w:r>
      <w:r>
        <w:rPr>
          <w:lang w:eastAsia="zh-CN"/>
        </w:rPr>
        <w:t>R2D triggering message</w:t>
      </w:r>
      <w:r w:rsidR="00F346E1">
        <w:rPr>
          <w:lang w:eastAsia="zh-CN"/>
        </w:rPr>
        <w:t xml:space="preserve"> from the reader</w:t>
      </w:r>
      <w:r>
        <w:rPr>
          <w:rFonts w:hint="eastAsia"/>
          <w:lang w:eastAsia="zh-CN"/>
        </w:rPr>
        <w:t>.</w:t>
      </w:r>
      <w:r>
        <w:rPr>
          <w:lang w:eastAsia="zh-CN"/>
        </w:rPr>
        <w:t xml:space="preserve"> The time domain resource</w:t>
      </w:r>
      <w:r w:rsidR="00EB0FF5">
        <w:rPr>
          <w:lang w:eastAsia="zh-CN"/>
        </w:rPr>
        <w:t xml:space="preserve"> of Msg1</w:t>
      </w:r>
      <w:r>
        <w:rPr>
          <w:lang w:eastAsia="zh-CN"/>
        </w:rPr>
        <w:t xml:space="preserve"> unit </w:t>
      </w:r>
      <w:r w:rsidR="00EB0FF5">
        <w:rPr>
          <w:lang w:eastAsia="zh-CN"/>
        </w:rPr>
        <w:t>should</w:t>
      </w:r>
      <w:r>
        <w:rPr>
          <w:lang w:eastAsia="zh-CN"/>
        </w:rPr>
        <w:t xml:space="preserve"> be one </w:t>
      </w:r>
      <w:r w:rsidR="00EB0FF5">
        <w:rPr>
          <w:lang w:eastAsia="zh-CN"/>
        </w:rPr>
        <w:t xml:space="preserve">D2R </w:t>
      </w:r>
      <w:r>
        <w:rPr>
          <w:lang w:eastAsia="zh-CN"/>
        </w:rPr>
        <w:t>chip</w:t>
      </w:r>
      <w:r>
        <w:rPr>
          <w:rFonts w:hint="eastAsia"/>
          <w:lang w:eastAsia="zh-CN"/>
        </w:rPr>
        <w:t>.</w:t>
      </w:r>
      <w:r>
        <w:rPr>
          <w:lang w:eastAsia="zh-CN"/>
        </w:rPr>
        <w:t xml:space="preserve"> The number of chips </w:t>
      </w:r>
      <w:r w:rsidR="001C1FAF">
        <w:rPr>
          <w:lang w:eastAsia="zh-CN"/>
        </w:rPr>
        <w:t>including preamble, PDRCH and postamble</w:t>
      </w:r>
      <w:r w:rsidR="00D75406">
        <w:rPr>
          <w:lang w:eastAsia="zh-CN"/>
        </w:rPr>
        <w:t xml:space="preserve"> </w:t>
      </w:r>
      <w:r w:rsidR="001C1FAF">
        <w:rPr>
          <w:lang w:eastAsia="zh-CN"/>
        </w:rPr>
        <w:t>can be predefined or</w:t>
      </w:r>
      <w:r w:rsidR="00D75406">
        <w:rPr>
          <w:lang w:eastAsia="zh-CN"/>
        </w:rPr>
        <w:t xml:space="preserve"> configured by corresponding R2D triggering message</w:t>
      </w:r>
      <w:r w:rsidR="00D75406">
        <w:rPr>
          <w:rFonts w:hint="eastAsia"/>
          <w:lang w:eastAsia="zh-CN"/>
        </w:rPr>
        <w:t>.</w:t>
      </w:r>
    </w:p>
    <w:p w14:paraId="25A8ABD1" w14:textId="2928923D" w:rsidR="00086F30" w:rsidRDefault="001C1FAF" w:rsidP="00AB59E5">
      <w:pPr>
        <w:jc w:val="center"/>
        <w:rPr>
          <w:lang w:eastAsia="zh-CN"/>
        </w:rPr>
      </w:pPr>
      <w:r>
        <w:rPr>
          <w:noProof/>
          <w:lang w:eastAsia="zh-CN"/>
        </w:rPr>
        <w:drawing>
          <wp:inline distT="0" distB="0" distL="0" distR="0" wp14:anchorId="675841F7" wp14:editId="009C55B4">
            <wp:extent cx="3315600" cy="78840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15600" cy="788400"/>
                    </a:xfrm>
                    <a:prstGeom prst="rect">
                      <a:avLst/>
                    </a:prstGeom>
                    <a:noFill/>
                    <a:ln>
                      <a:noFill/>
                    </a:ln>
                  </pic:spPr>
                </pic:pic>
              </a:graphicData>
            </a:graphic>
          </wp:inline>
        </w:drawing>
      </w:r>
    </w:p>
    <w:p w14:paraId="305A0B85" w14:textId="1E25AABE" w:rsidR="00086F30" w:rsidRPr="00AB59E5" w:rsidRDefault="00433B13" w:rsidP="00AB59E5">
      <w:pPr>
        <w:pStyle w:val="Caption"/>
        <w:rPr>
          <w:lang w:eastAsia="zh-CN"/>
        </w:rPr>
      </w:pPr>
      <w:r>
        <w:t xml:space="preserve">Figure </w:t>
      </w:r>
      <w:r w:rsidR="00C94726">
        <w:fldChar w:fldCharType="begin"/>
      </w:r>
      <w:r w:rsidR="00C94726">
        <w:instrText xml:space="preserve"> SEQ Figure \* ARABIC </w:instrText>
      </w:r>
      <w:r w:rsidR="00C94726">
        <w:fldChar w:fldCharType="separate"/>
      </w:r>
      <w:r w:rsidR="00FF4CB5">
        <w:rPr>
          <w:noProof/>
        </w:rPr>
        <w:t>16</w:t>
      </w:r>
      <w:r w:rsidR="00C94726">
        <w:rPr>
          <w:noProof/>
        </w:rPr>
        <w:fldChar w:fldCharType="end"/>
      </w:r>
      <w:r w:rsidR="00D75406" w:rsidRPr="00AB59E5">
        <w:t xml:space="preserve">. An example of </w:t>
      </w:r>
      <w:r w:rsidR="00D75406" w:rsidRPr="00AB59E5">
        <w:rPr>
          <w:lang w:eastAsia="zh-CN"/>
        </w:rPr>
        <w:t xml:space="preserve">time resource allocation unit </w:t>
      </w:r>
      <w:r w:rsidR="00D75406" w:rsidRPr="00AB59E5">
        <w:t>for Msg1</w:t>
      </w:r>
    </w:p>
    <w:p w14:paraId="6A1CDBA5" w14:textId="21337D98" w:rsidR="00D75406" w:rsidRPr="00DE0335" w:rsidRDefault="00D75406" w:rsidP="00DE0335">
      <w:pPr>
        <w:pStyle w:val="Caption"/>
        <w:jc w:val="both"/>
        <w:rPr>
          <w:i/>
          <w:sz w:val="22"/>
        </w:rPr>
      </w:pPr>
      <w:r w:rsidRPr="00DE0335">
        <w:rPr>
          <w:i/>
          <w:sz w:val="22"/>
        </w:rPr>
        <w:t xml:space="preserve">Proposal </w:t>
      </w:r>
      <w:r w:rsidRPr="00DE0335">
        <w:rPr>
          <w:i/>
          <w:sz w:val="22"/>
        </w:rPr>
        <w:fldChar w:fldCharType="begin"/>
      </w:r>
      <w:r w:rsidRPr="00B57F8F">
        <w:rPr>
          <w:bCs w:val="0"/>
          <w:i/>
          <w:sz w:val="22"/>
          <w:szCs w:val="22"/>
          <w:lang w:eastAsia="zh-CN"/>
        </w:rPr>
        <w:instrText xml:space="preserve"> SEQ Proposal \* ARABIC </w:instrText>
      </w:r>
      <w:r w:rsidRPr="00DE0335">
        <w:rPr>
          <w:i/>
          <w:sz w:val="22"/>
        </w:rPr>
        <w:fldChar w:fldCharType="separate"/>
      </w:r>
      <w:r w:rsidR="00FF4CB5" w:rsidRPr="00B57F8F">
        <w:rPr>
          <w:bCs w:val="0"/>
          <w:i/>
          <w:sz w:val="22"/>
          <w:szCs w:val="22"/>
          <w:lang w:eastAsia="zh-CN"/>
        </w:rPr>
        <w:t>18</w:t>
      </w:r>
      <w:r w:rsidRPr="00DE0335">
        <w:rPr>
          <w:i/>
          <w:sz w:val="22"/>
        </w:rPr>
        <w:fldChar w:fldCharType="end"/>
      </w:r>
      <w:r w:rsidRPr="00DE0335">
        <w:rPr>
          <w:i/>
          <w:sz w:val="22"/>
        </w:rPr>
        <w:t xml:space="preserve">: For </w:t>
      </w:r>
      <w:r w:rsidR="001531DA" w:rsidRPr="00DE0335">
        <w:rPr>
          <w:i/>
          <w:sz w:val="22"/>
        </w:rPr>
        <w:t xml:space="preserve">D2R transmission carrying </w:t>
      </w:r>
      <w:r w:rsidR="00433B13" w:rsidRPr="00DE0335">
        <w:rPr>
          <w:i/>
          <w:sz w:val="22"/>
        </w:rPr>
        <w:t>Msg1, the</w:t>
      </w:r>
      <w:r w:rsidR="00C33681" w:rsidRPr="00DE0335">
        <w:rPr>
          <w:i/>
          <w:sz w:val="22"/>
        </w:rPr>
        <w:t xml:space="preserve"> </w:t>
      </w:r>
      <w:r w:rsidR="00C33681" w:rsidRPr="00B57F8F">
        <w:rPr>
          <w:bCs w:val="0"/>
          <w:i/>
          <w:sz w:val="22"/>
          <w:szCs w:val="22"/>
          <w:lang w:eastAsia="zh-CN"/>
        </w:rPr>
        <w:t>granularity of</w:t>
      </w:r>
      <w:r w:rsidR="00433B13" w:rsidRPr="00B57F8F">
        <w:rPr>
          <w:bCs w:val="0"/>
          <w:i/>
          <w:sz w:val="22"/>
          <w:szCs w:val="22"/>
          <w:lang w:eastAsia="zh-CN"/>
        </w:rPr>
        <w:t xml:space="preserve"> </w:t>
      </w:r>
      <w:r w:rsidR="00433B13" w:rsidRPr="00DE0335">
        <w:rPr>
          <w:i/>
          <w:sz w:val="22"/>
        </w:rPr>
        <w:t xml:space="preserve">time domain resource unit is one </w:t>
      </w:r>
      <w:r w:rsidR="001C1FAF" w:rsidRPr="00DE0335">
        <w:rPr>
          <w:i/>
          <w:sz w:val="22"/>
        </w:rPr>
        <w:t xml:space="preserve">D2R </w:t>
      </w:r>
      <w:r w:rsidR="00433B13" w:rsidRPr="00DE0335">
        <w:rPr>
          <w:i/>
          <w:sz w:val="22"/>
        </w:rPr>
        <w:t>chip</w:t>
      </w:r>
      <w:r w:rsidR="00433B13" w:rsidRPr="00DE0335">
        <w:rPr>
          <w:rFonts w:hint="eastAsia"/>
          <w:i/>
          <w:sz w:val="22"/>
        </w:rPr>
        <w:t>.</w:t>
      </w:r>
    </w:p>
    <w:p w14:paraId="015B262D" w14:textId="14D6DE94" w:rsidR="00500046" w:rsidRPr="00DE0335" w:rsidRDefault="00500046" w:rsidP="00DE0335">
      <w:pPr>
        <w:pStyle w:val="Caption"/>
        <w:jc w:val="both"/>
        <w:rPr>
          <w:i/>
          <w:sz w:val="22"/>
        </w:rPr>
      </w:pPr>
      <w:r w:rsidRPr="00B57F8F">
        <w:rPr>
          <w:bCs w:val="0"/>
          <w:i/>
          <w:sz w:val="22"/>
          <w:szCs w:val="22"/>
          <w:lang w:eastAsia="zh-CN"/>
        </w:rPr>
        <w:t xml:space="preserve">Proposal </w:t>
      </w:r>
      <w:r w:rsidRPr="00B57F8F">
        <w:rPr>
          <w:bCs w:val="0"/>
          <w:i/>
          <w:sz w:val="22"/>
          <w:szCs w:val="22"/>
          <w:lang w:eastAsia="zh-CN"/>
        </w:rPr>
        <w:fldChar w:fldCharType="begin"/>
      </w:r>
      <w:r w:rsidRPr="00B57F8F">
        <w:rPr>
          <w:bCs w:val="0"/>
          <w:i/>
          <w:sz w:val="22"/>
          <w:szCs w:val="22"/>
          <w:lang w:eastAsia="zh-CN"/>
        </w:rPr>
        <w:instrText xml:space="preserve"> SEQ Proposal \* ARABIC </w:instrText>
      </w:r>
      <w:r w:rsidRPr="00B57F8F">
        <w:rPr>
          <w:bCs w:val="0"/>
          <w:i/>
          <w:sz w:val="22"/>
          <w:szCs w:val="22"/>
          <w:lang w:eastAsia="zh-CN"/>
        </w:rPr>
        <w:fldChar w:fldCharType="separate"/>
      </w:r>
      <w:r w:rsidR="00FF4CB5" w:rsidRPr="00B57F8F">
        <w:rPr>
          <w:bCs w:val="0"/>
          <w:i/>
          <w:sz w:val="22"/>
          <w:szCs w:val="22"/>
          <w:lang w:eastAsia="zh-CN"/>
        </w:rPr>
        <w:t>19</w:t>
      </w:r>
      <w:r w:rsidRPr="00B57F8F">
        <w:rPr>
          <w:bCs w:val="0"/>
          <w:i/>
          <w:sz w:val="22"/>
          <w:szCs w:val="22"/>
          <w:lang w:eastAsia="zh-CN"/>
        </w:rPr>
        <w:fldChar w:fldCharType="end"/>
      </w:r>
      <w:r w:rsidRPr="00B57F8F">
        <w:rPr>
          <w:bCs w:val="0"/>
          <w:i/>
          <w:sz w:val="22"/>
          <w:szCs w:val="22"/>
          <w:lang w:eastAsia="zh-CN"/>
        </w:rPr>
        <w:t xml:space="preserve">: The number of chips occupied by </w:t>
      </w:r>
      <w:r w:rsidR="00107D1C" w:rsidRPr="00B57F8F">
        <w:rPr>
          <w:bCs w:val="0"/>
          <w:i/>
          <w:sz w:val="22"/>
          <w:szCs w:val="22"/>
          <w:lang w:eastAsia="zh-CN"/>
        </w:rPr>
        <w:t>Msg1</w:t>
      </w:r>
      <w:r w:rsidRPr="00B57F8F">
        <w:rPr>
          <w:bCs w:val="0"/>
          <w:i/>
          <w:sz w:val="22"/>
          <w:szCs w:val="22"/>
          <w:lang w:eastAsia="zh-CN"/>
        </w:rPr>
        <w:t xml:space="preserve"> can be</w:t>
      </w:r>
      <w:r w:rsidR="001C1FAF" w:rsidRPr="00B57F8F">
        <w:rPr>
          <w:bCs w:val="0"/>
          <w:i/>
          <w:sz w:val="22"/>
          <w:szCs w:val="22"/>
          <w:lang w:eastAsia="zh-CN"/>
        </w:rPr>
        <w:t xml:space="preserve"> predefined or</w:t>
      </w:r>
      <w:r w:rsidRPr="00B57F8F">
        <w:rPr>
          <w:bCs w:val="0"/>
          <w:i/>
          <w:sz w:val="22"/>
          <w:szCs w:val="22"/>
          <w:lang w:eastAsia="zh-CN"/>
        </w:rPr>
        <w:t xml:space="preserve"> configured by corresponding </w:t>
      </w:r>
      <w:r w:rsidR="001C1FAF" w:rsidRPr="00B57F8F">
        <w:rPr>
          <w:bCs w:val="0"/>
          <w:i/>
          <w:sz w:val="22"/>
          <w:szCs w:val="22"/>
          <w:lang w:eastAsia="zh-CN"/>
        </w:rPr>
        <w:t xml:space="preserve">higher layer </w:t>
      </w:r>
      <w:r w:rsidRPr="00B57F8F">
        <w:rPr>
          <w:bCs w:val="0"/>
          <w:i/>
          <w:sz w:val="22"/>
          <w:szCs w:val="22"/>
          <w:lang w:eastAsia="zh-CN"/>
        </w:rPr>
        <w:t>R2D triggering message</w:t>
      </w:r>
      <w:r w:rsidRPr="00DE0335">
        <w:rPr>
          <w:rFonts w:hint="eastAsia"/>
          <w:i/>
          <w:sz w:val="22"/>
        </w:rPr>
        <w:t>.</w:t>
      </w:r>
    </w:p>
    <w:p w14:paraId="525650B7" w14:textId="77777777" w:rsidR="00500046" w:rsidRPr="00500046" w:rsidRDefault="00500046" w:rsidP="00500046">
      <w:pPr>
        <w:rPr>
          <w:lang w:eastAsia="zh-CN"/>
        </w:rPr>
      </w:pPr>
    </w:p>
    <w:p w14:paraId="2F5388B0" w14:textId="6C8497F1" w:rsidR="00D75406" w:rsidRPr="00AB59E5" w:rsidRDefault="00234F8B" w:rsidP="00D75406">
      <w:pPr>
        <w:jc w:val="both"/>
        <w:rPr>
          <w:b/>
          <w:i/>
          <w:u w:val="single"/>
          <w:lang w:eastAsia="zh-CN"/>
        </w:rPr>
      </w:pPr>
      <w:r>
        <w:rPr>
          <w:b/>
          <w:i/>
          <w:u w:val="single"/>
          <w:lang w:eastAsia="zh-CN"/>
        </w:rPr>
        <w:t xml:space="preserve">X </w:t>
      </w:r>
      <w:r w:rsidR="001E116F">
        <w:rPr>
          <w:b/>
          <w:i/>
          <w:u w:val="single"/>
          <w:lang w:eastAsia="zh-CN"/>
        </w:rPr>
        <w:t xml:space="preserve">time domain </w:t>
      </w:r>
      <w:r>
        <w:rPr>
          <w:b/>
          <w:i/>
          <w:u w:val="single"/>
          <w:lang w:eastAsia="zh-CN"/>
        </w:rPr>
        <w:t>resource(s</w:t>
      </w:r>
      <w:r>
        <w:rPr>
          <w:rFonts w:hint="eastAsia"/>
          <w:b/>
          <w:i/>
          <w:u w:val="single"/>
          <w:lang w:eastAsia="zh-CN"/>
        </w:rPr>
        <w:t>)</w:t>
      </w:r>
      <w:r w:rsidRPr="00AB59E5" w:rsidDel="00234F8B">
        <w:rPr>
          <w:b/>
          <w:i/>
          <w:u w:val="single"/>
          <w:lang w:eastAsia="zh-CN"/>
        </w:rPr>
        <w:t xml:space="preserve"> </w:t>
      </w:r>
      <w:r>
        <w:rPr>
          <w:b/>
          <w:i/>
          <w:u w:val="single"/>
          <w:lang w:eastAsia="zh-CN"/>
        </w:rPr>
        <w:t>for Msg1</w:t>
      </w:r>
    </w:p>
    <w:p w14:paraId="733A7C5F" w14:textId="2CB00158" w:rsidR="00D75406" w:rsidRDefault="000D04F1" w:rsidP="00D75406">
      <w:pPr>
        <w:jc w:val="both"/>
        <w:rPr>
          <w:lang w:eastAsia="zh-CN"/>
        </w:rPr>
      </w:pPr>
      <w:r w:rsidRPr="00AB59E5">
        <w:rPr>
          <w:rFonts w:hint="eastAsia"/>
          <w:lang w:eastAsia="zh-CN"/>
        </w:rPr>
        <w:t>I</w:t>
      </w:r>
      <w:r w:rsidRPr="00AB59E5">
        <w:rPr>
          <w:lang w:eastAsia="zh-CN"/>
        </w:rPr>
        <w:t xml:space="preserve">n </w:t>
      </w:r>
      <w:r w:rsidRPr="00AB59E5">
        <w:rPr>
          <w:rFonts w:hint="eastAsia"/>
          <w:lang w:eastAsia="zh-CN"/>
        </w:rPr>
        <w:t>p</w:t>
      </w:r>
      <w:r w:rsidRPr="00AB59E5">
        <w:rPr>
          <w:lang w:eastAsia="zh-CN"/>
        </w:rPr>
        <w:t>revious meeting</w:t>
      </w:r>
      <w:r>
        <w:rPr>
          <w:rFonts w:hint="eastAsia"/>
          <w:lang w:eastAsia="zh-CN"/>
        </w:rPr>
        <w:t>,</w:t>
      </w:r>
      <w:r>
        <w:rPr>
          <w:lang w:eastAsia="zh-CN"/>
        </w:rPr>
        <w:t xml:space="preserve"> </w:t>
      </w:r>
      <w:r w:rsidRPr="000D04F1">
        <w:rPr>
          <w:lang w:eastAsia="zh-CN"/>
        </w:rPr>
        <w:t>R2D triggering message corresponding to X time domain resources available for Msg1</w:t>
      </w:r>
      <w:r>
        <w:rPr>
          <w:lang w:eastAsia="zh-CN"/>
        </w:rPr>
        <w:t xml:space="preserve"> </w:t>
      </w:r>
      <w:r>
        <w:rPr>
          <w:rFonts w:hint="eastAsia"/>
          <w:lang w:eastAsia="zh-CN"/>
        </w:rPr>
        <w:t>is</w:t>
      </w:r>
      <w:r>
        <w:rPr>
          <w:lang w:eastAsia="zh-CN"/>
        </w:rPr>
        <w:t xml:space="preserve"> discussed, where </w:t>
      </w:r>
      <w:r w:rsidR="00E62228">
        <w:rPr>
          <w:lang w:eastAsia="zh-CN"/>
        </w:rPr>
        <w:t xml:space="preserve">X=1 or </w:t>
      </w:r>
      <w:r>
        <w:rPr>
          <w:lang w:eastAsia="zh-CN"/>
        </w:rPr>
        <w:t xml:space="preserve">X </w:t>
      </w:r>
      <w:r w:rsidR="00DD0951">
        <w:rPr>
          <w:rFonts w:hint="eastAsia"/>
          <w:lang w:eastAsia="zh-CN"/>
        </w:rPr>
        <w:t>&gt;</w:t>
      </w:r>
      <w:r>
        <w:rPr>
          <w:lang w:eastAsia="zh-CN"/>
        </w:rPr>
        <w:t>=1</w:t>
      </w:r>
      <w:r>
        <w:rPr>
          <w:rFonts w:hint="eastAsia"/>
          <w:lang w:eastAsia="zh-CN"/>
        </w:rPr>
        <w:t>.</w:t>
      </w:r>
    </w:p>
    <w:p w14:paraId="5235ACE4" w14:textId="1B97AEF6" w:rsidR="00A01051" w:rsidRDefault="00A01051" w:rsidP="00A01051">
      <w:pPr>
        <w:jc w:val="both"/>
        <w:rPr>
          <w:lang w:eastAsia="zh-CN"/>
        </w:rPr>
      </w:pPr>
      <w:r>
        <w:rPr>
          <w:lang w:eastAsia="zh-CN"/>
        </w:rPr>
        <w:t xml:space="preserve">For X = 1, from RAN1 perspective, </w:t>
      </w:r>
      <w:r>
        <w:rPr>
          <w:rFonts w:hint="eastAsia"/>
          <w:lang w:eastAsia="zh-CN"/>
        </w:rPr>
        <w:t>one</w:t>
      </w:r>
      <w:r w:rsidRPr="004E03B7">
        <w:rPr>
          <w:rFonts w:hint="eastAsia"/>
          <w:lang w:eastAsia="zh-CN"/>
        </w:rPr>
        <w:t xml:space="preserve"> R2D triggering </w:t>
      </w:r>
      <w:r>
        <w:rPr>
          <w:lang w:eastAsia="zh-CN"/>
        </w:rPr>
        <w:t xml:space="preserve">message </w:t>
      </w:r>
      <w:r w:rsidRPr="004E03B7">
        <w:rPr>
          <w:rFonts w:hint="eastAsia"/>
          <w:lang w:eastAsia="zh-CN"/>
        </w:rPr>
        <w:t xml:space="preserve">determines </w:t>
      </w:r>
      <w:r>
        <w:rPr>
          <w:lang w:eastAsia="zh-CN"/>
        </w:rPr>
        <w:t>only one</w:t>
      </w:r>
      <w:r w:rsidRPr="004E03B7">
        <w:rPr>
          <w:rFonts w:hint="eastAsia"/>
          <w:lang w:eastAsia="zh-CN"/>
        </w:rPr>
        <w:t xml:space="preserve"> time </w:t>
      </w:r>
      <w:r w:rsidRPr="004E03B7">
        <w:rPr>
          <w:lang w:eastAsia="zh-CN"/>
        </w:rPr>
        <w:t>do</w:t>
      </w:r>
      <w:r w:rsidRPr="00E00DD8">
        <w:rPr>
          <w:rFonts w:hint="eastAsia"/>
          <w:lang w:eastAsia="zh-CN"/>
        </w:rPr>
        <w:t>main reso</w:t>
      </w:r>
      <w:r>
        <w:rPr>
          <w:lang w:eastAsia="zh-CN"/>
        </w:rPr>
        <w:t>urce for Msg1 transmission</w:t>
      </w:r>
      <w:r w:rsidR="00DD46A2">
        <w:rPr>
          <w:lang w:eastAsia="zh-CN"/>
        </w:rPr>
        <w:t xml:space="preserve"> a</w:t>
      </w:r>
      <w:r w:rsidR="00DD46A2">
        <w:rPr>
          <w:rFonts w:hint="eastAsia"/>
          <w:lang w:eastAsia="zh-CN"/>
        </w:rPr>
        <w:t>s</w:t>
      </w:r>
      <w:r w:rsidR="00DD46A2">
        <w:rPr>
          <w:lang w:eastAsia="zh-CN"/>
        </w:rPr>
        <w:t xml:space="preserve"> shown in the following figure</w:t>
      </w:r>
      <w:r>
        <w:rPr>
          <w:lang w:eastAsia="zh-CN"/>
        </w:rPr>
        <w:t>.</w:t>
      </w:r>
    </w:p>
    <w:p w14:paraId="70367C8B" w14:textId="23E12B43" w:rsidR="00A01051" w:rsidRDefault="001E271C" w:rsidP="00A01051">
      <w:pPr>
        <w:keepNext/>
        <w:jc w:val="center"/>
      </w:pPr>
      <w:r>
        <w:rPr>
          <w:noProof/>
          <w:lang w:eastAsia="zh-CN"/>
        </w:rPr>
        <w:drawing>
          <wp:inline distT="0" distB="0" distL="0" distR="0" wp14:anchorId="75534FBD" wp14:editId="10457D7D">
            <wp:extent cx="3330000" cy="1609200"/>
            <wp:effectExtent l="0" t="0" r="381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30000" cy="1609200"/>
                    </a:xfrm>
                    <a:prstGeom prst="rect">
                      <a:avLst/>
                    </a:prstGeom>
                    <a:noFill/>
                    <a:ln>
                      <a:noFill/>
                    </a:ln>
                  </pic:spPr>
                </pic:pic>
              </a:graphicData>
            </a:graphic>
          </wp:inline>
        </w:drawing>
      </w:r>
    </w:p>
    <w:p w14:paraId="7554D8E7" w14:textId="22FC7DF8" w:rsidR="00A01051" w:rsidRDefault="00A01051" w:rsidP="00A01051">
      <w:pPr>
        <w:pStyle w:val="Caption"/>
        <w:rPr>
          <w:lang w:eastAsia="zh-CN"/>
        </w:rPr>
      </w:pPr>
      <w:r>
        <w:t xml:space="preserve">Figure </w:t>
      </w:r>
      <w:r w:rsidR="00C94726">
        <w:fldChar w:fldCharType="begin"/>
      </w:r>
      <w:r w:rsidR="00C94726">
        <w:instrText xml:space="preserve"> SEQ Figure \* ARABIC </w:instrText>
      </w:r>
      <w:r w:rsidR="00C94726">
        <w:fldChar w:fldCharType="separate"/>
      </w:r>
      <w:r w:rsidR="00FF4CB5">
        <w:rPr>
          <w:noProof/>
        </w:rPr>
        <w:t>17</w:t>
      </w:r>
      <w:r w:rsidR="00C94726">
        <w:rPr>
          <w:noProof/>
        </w:rPr>
        <w:fldChar w:fldCharType="end"/>
      </w:r>
      <w:r>
        <w:t xml:space="preserve"> </w:t>
      </w:r>
      <w:r w:rsidR="00A339FC">
        <w:t>An e</w:t>
      </w:r>
      <w:r w:rsidRPr="00AB59E5">
        <w:t xml:space="preserve">xample of </w:t>
      </w:r>
      <w:r w:rsidRPr="00AB59E5">
        <w:rPr>
          <w:lang w:eastAsia="zh-CN"/>
        </w:rPr>
        <w:t>X = 1</w:t>
      </w:r>
      <w:r>
        <w:rPr>
          <w:lang w:eastAsia="zh-CN"/>
        </w:rPr>
        <w:t xml:space="preserve"> for Msg1</w:t>
      </w:r>
    </w:p>
    <w:p w14:paraId="55B0B0DB" w14:textId="12258A64" w:rsidR="00A339FC" w:rsidRDefault="00A93A3E" w:rsidP="00C5187B">
      <w:pPr>
        <w:jc w:val="both"/>
        <w:rPr>
          <w:lang w:eastAsia="zh-CN"/>
        </w:rPr>
      </w:pPr>
      <w:r>
        <w:rPr>
          <w:lang w:eastAsia="zh-CN"/>
        </w:rPr>
        <w:t xml:space="preserve">Taking </w:t>
      </w:r>
      <w:r w:rsidR="00A01051">
        <w:rPr>
          <w:lang w:eastAsia="zh-CN"/>
        </w:rPr>
        <w:t xml:space="preserve">an </w:t>
      </w:r>
      <w:r>
        <w:rPr>
          <w:lang w:eastAsia="zh-CN"/>
        </w:rPr>
        <w:t>example</w:t>
      </w:r>
      <w:r w:rsidR="002C234D">
        <w:rPr>
          <w:lang w:eastAsia="zh-CN"/>
        </w:rPr>
        <w:t xml:space="preserve"> of the access procedure</w:t>
      </w:r>
      <w:r w:rsidR="00D65B59">
        <w:rPr>
          <w:lang w:eastAsia="zh-CN"/>
        </w:rPr>
        <w:t xml:space="preserve"> where one inventory round contains N access occasions (Msg1 time domain resources), </w:t>
      </w:r>
      <w:r w:rsidR="004D1A08">
        <w:rPr>
          <w:lang w:eastAsia="zh-CN"/>
        </w:rPr>
        <w:t xml:space="preserve">N </w:t>
      </w:r>
      <w:r w:rsidR="00E62B2D">
        <w:rPr>
          <w:lang w:eastAsia="zh-CN"/>
        </w:rPr>
        <w:t>R2D tr</w:t>
      </w:r>
      <w:r w:rsidR="00E62B2D">
        <w:rPr>
          <w:rFonts w:hint="eastAsia"/>
          <w:lang w:eastAsia="zh-CN"/>
        </w:rPr>
        <w:t>i</w:t>
      </w:r>
      <w:r w:rsidR="00E62B2D">
        <w:rPr>
          <w:lang w:eastAsia="zh-CN"/>
        </w:rPr>
        <w:t>ggering message</w:t>
      </w:r>
      <w:r w:rsidR="004D1A08">
        <w:rPr>
          <w:lang w:eastAsia="zh-CN"/>
        </w:rPr>
        <w:t>s</w:t>
      </w:r>
      <w:r w:rsidR="00E62B2D">
        <w:rPr>
          <w:lang w:eastAsia="zh-CN"/>
        </w:rPr>
        <w:t xml:space="preserve"> should be </w:t>
      </w:r>
      <w:r w:rsidR="00555F02">
        <w:rPr>
          <w:lang w:eastAsia="zh-CN"/>
        </w:rPr>
        <w:t xml:space="preserve">dynamically </w:t>
      </w:r>
      <w:r w:rsidR="00E62B2D">
        <w:rPr>
          <w:lang w:eastAsia="zh-CN"/>
        </w:rPr>
        <w:t>sent by the reader</w:t>
      </w:r>
      <w:r>
        <w:rPr>
          <w:lang w:eastAsia="zh-CN"/>
        </w:rPr>
        <w:t xml:space="preserve"> to determine </w:t>
      </w:r>
      <w:r w:rsidR="002C234D">
        <w:rPr>
          <w:lang w:eastAsia="zh-CN"/>
        </w:rPr>
        <w:t xml:space="preserve">when </w:t>
      </w:r>
      <w:r>
        <w:rPr>
          <w:lang w:eastAsia="zh-CN"/>
        </w:rPr>
        <w:t>each access occasion</w:t>
      </w:r>
      <w:r w:rsidR="002C234D">
        <w:rPr>
          <w:lang w:eastAsia="zh-CN"/>
        </w:rPr>
        <w:t xml:space="preserve"> occurs</w:t>
      </w:r>
      <w:r w:rsidR="00E62B2D">
        <w:rPr>
          <w:rFonts w:hint="eastAsia"/>
          <w:lang w:eastAsia="zh-CN"/>
        </w:rPr>
        <w:t>.</w:t>
      </w:r>
      <w:r w:rsidR="00E62B2D">
        <w:rPr>
          <w:lang w:eastAsia="zh-CN"/>
        </w:rPr>
        <w:t xml:space="preserve"> Then device</w:t>
      </w:r>
      <w:r w:rsidR="002C234D">
        <w:rPr>
          <w:lang w:eastAsia="zh-CN"/>
        </w:rPr>
        <w:t>s</w:t>
      </w:r>
      <w:r w:rsidR="00E62B2D">
        <w:rPr>
          <w:lang w:eastAsia="zh-CN"/>
        </w:rPr>
        <w:t xml:space="preserve"> can determine </w:t>
      </w:r>
      <w:r w:rsidR="002C234D">
        <w:rPr>
          <w:lang w:eastAsia="zh-CN"/>
        </w:rPr>
        <w:t>each access occasion</w:t>
      </w:r>
      <w:r w:rsidR="00D65B59">
        <w:rPr>
          <w:lang w:eastAsia="zh-CN"/>
        </w:rPr>
        <w:t xml:space="preserve"> by </w:t>
      </w:r>
      <w:r w:rsidR="004D1A08">
        <w:rPr>
          <w:lang w:eastAsia="zh-CN"/>
        </w:rPr>
        <w:t xml:space="preserve">each of N </w:t>
      </w:r>
      <w:r w:rsidR="00D65B59">
        <w:rPr>
          <w:lang w:eastAsia="zh-CN"/>
        </w:rPr>
        <w:t>R2D triggering message</w:t>
      </w:r>
      <w:r w:rsidR="004D1A08">
        <w:rPr>
          <w:lang w:eastAsia="zh-CN"/>
        </w:rPr>
        <w:t>s</w:t>
      </w:r>
      <w:r w:rsidR="002C234D">
        <w:rPr>
          <w:lang w:eastAsia="zh-CN"/>
        </w:rPr>
        <w:t xml:space="preserve"> and judge </w:t>
      </w:r>
      <w:r w:rsidR="00E62B2D">
        <w:rPr>
          <w:lang w:eastAsia="zh-CN"/>
        </w:rPr>
        <w:t xml:space="preserve">whether it </w:t>
      </w:r>
      <w:r w:rsidR="00A01051">
        <w:rPr>
          <w:lang w:eastAsia="zh-CN"/>
        </w:rPr>
        <w:t xml:space="preserve">should </w:t>
      </w:r>
      <w:r w:rsidR="00E62B2D">
        <w:rPr>
          <w:lang w:eastAsia="zh-CN"/>
        </w:rPr>
        <w:t>access via current access occasion</w:t>
      </w:r>
      <w:r>
        <w:rPr>
          <w:lang w:eastAsia="zh-CN"/>
        </w:rPr>
        <w:t xml:space="preserve"> based on </w:t>
      </w:r>
      <w:r w:rsidR="0074523F">
        <w:rPr>
          <w:lang w:eastAsia="zh-CN"/>
        </w:rPr>
        <w:t xml:space="preserve">its access occasion counter during </w:t>
      </w:r>
      <w:r>
        <w:rPr>
          <w:lang w:eastAsia="zh-CN"/>
        </w:rPr>
        <w:t>slotted-ALOHA access procedure</w:t>
      </w:r>
      <w:r w:rsidR="004C6785">
        <w:rPr>
          <w:lang w:eastAsia="zh-CN"/>
        </w:rPr>
        <w:t xml:space="preserve"> which assumed to be discussed in RAN2</w:t>
      </w:r>
      <w:r>
        <w:rPr>
          <w:lang w:eastAsia="zh-CN"/>
        </w:rPr>
        <w:t>.</w:t>
      </w:r>
      <w:r w:rsidR="002D522C">
        <w:rPr>
          <w:lang w:eastAsia="zh-CN"/>
        </w:rPr>
        <w:t xml:space="preserve"> </w:t>
      </w:r>
    </w:p>
    <w:p w14:paraId="79B6989D" w14:textId="0EC5C411" w:rsidR="00086F30" w:rsidRDefault="00E66531" w:rsidP="00E00DD8">
      <w:pPr>
        <w:jc w:val="both"/>
        <w:rPr>
          <w:lang w:eastAsia="zh-CN"/>
        </w:rPr>
      </w:pPr>
      <w:r>
        <w:rPr>
          <w:lang w:eastAsia="zh-CN"/>
        </w:rPr>
        <w:lastRenderedPageBreak/>
        <w:t>Thus,</w:t>
      </w:r>
      <w:r w:rsidR="00D65B59">
        <w:rPr>
          <w:lang w:eastAsia="zh-CN"/>
        </w:rPr>
        <w:t xml:space="preserve"> for X=1</w:t>
      </w:r>
      <w:r w:rsidR="00E00DD8">
        <w:rPr>
          <w:lang w:eastAsia="zh-CN"/>
        </w:rPr>
        <w:t xml:space="preserve">, </w:t>
      </w:r>
      <w:r w:rsidR="0074523F">
        <w:rPr>
          <w:lang w:eastAsia="zh-CN"/>
        </w:rPr>
        <w:t>from RAN1 perspective</w:t>
      </w:r>
      <w:r w:rsidR="00A339FC">
        <w:rPr>
          <w:lang w:eastAsia="zh-CN"/>
        </w:rPr>
        <w:t>,</w:t>
      </w:r>
      <w:r w:rsidR="0074523F">
        <w:rPr>
          <w:lang w:eastAsia="zh-CN"/>
        </w:rPr>
        <w:t xml:space="preserve"> </w:t>
      </w:r>
      <w:r w:rsidR="002D522C">
        <w:rPr>
          <w:rFonts w:hint="eastAsia"/>
          <w:lang w:eastAsia="zh-CN"/>
        </w:rPr>
        <w:t>each</w:t>
      </w:r>
      <w:r w:rsidR="002D522C">
        <w:rPr>
          <w:lang w:eastAsia="zh-CN"/>
        </w:rPr>
        <w:t xml:space="preserve"> </w:t>
      </w:r>
      <w:r w:rsidR="00E00DD8">
        <w:rPr>
          <w:lang w:eastAsia="zh-CN"/>
        </w:rPr>
        <w:t xml:space="preserve">Msg1 </w:t>
      </w:r>
      <w:r w:rsidR="00433B13">
        <w:rPr>
          <w:lang w:eastAsia="zh-CN"/>
        </w:rPr>
        <w:t xml:space="preserve">time </w:t>
      </w:r>
      <w:r w:rsidR="00E00DD8">
        <w:rPr>
          <w:lang w:eastAsia="zh-CN"/>
        </w:rPr>
        <w:t xml:space="preserve">domain </w:t>
      </w:r>
      <w:r w:rsidR="00433B13">
        <w:rPr>
          <w:lang w:eastAsia="zh-CN"/>
        </w:rPr>
        <w:t xml:space="preserve">resource can be </w:t>
      </w:r>
      <w:r w:rsidR="002D522C">
        <w:rPr>
          <w:lang w:eastAsia="zh-CN"/>
        </w:rPr>
        <w:t>determined</w:t>
      </w:r>
      <w:r w:rsidR="00433B13">
        <w:rPr>
          <w:lang w:eastAsia="zh-CN"/>
        </w:rPr>
        <w:t xml:space="preserve"> by </w:t>
      </w:r>
      <w:r w:rsidR="002D522C">
        <w:rPr>
          <w:lang w:eastAsia="zh-CN"/>
        </w:rPr>
        <w:t>the</w:t>
      </w:r>
      <w:r w:rsidR="00433B13">
        <w:rPr>
          <w:lang w:eastAsia="zh-CN"/>
        </w:rPr>
        <w:t xml:space="preserve"> R2D triggering message</w:t>
      </w:r>
      <w:r w:rsidR="00986F53">
        <w:rPr>
          <w:lang w:eastAsia="zh-CN"/>
        </w:rPr>
        <w:t xml:space="preserve"> </w:t>
      </w:r>
      <w:r w:rsidR="00433B13">
        <w:rPr>
          <w:lang w:eastAsia="zh-CN"/>
        </w:rPr>
        <w:t xml:space="preserve">preceding </w:t>
      </w:r>
      <w:r w:rsidR="00A339FC">
        <w:rPr>
          <w:lang w:eastAsia="zh-CN"/>
        </w:rPr>
        <w:t xml:space="preserve">that </w:t>
      </w:r>
      <w:r w:rsidR="00433B13">
        <w:rPr>
          <w:lang w:eastAsia="zh-CN"/>
        </w:rPr>
        <w:t>Msg1</w:t>
      </w:r>
      <w:r w:rsidR="00D65B59">
        <w:rPr>
          <w:lang w:eastAsia="zh-CN"/>
        </w:rPr>
        <w:t>.</w:t>
      </w:r>
      <w:r w:rsidR="00A339FC">
        <w:rPr>
          <w:lang w:eastAsia="zh-CN"/>
        </w:rPr>
        <w:t xml:space="preserve"> </w:t>
      </w:r>
      <w:r w:rsidR="004D1A08">
        <w:rPr>
          <w:lang w:eastAsia="zh-CN"/>
        </w:rPr>
        <w:t>C</w:t>
      </w:r>
      <w:r w:rsidR="00591806">
        <w:rPr>
          <w:lang w:eastAsia="zh-CN"/>
        </w:rPr>
        <w:t xml:space="preserve">onsidering </w:t>
      </w:r>
      <w:r w:rsidR="003E71A0">
        <w:rPr>
          <w:lang w:eastAsia="zh-CN"/>
        </w:rPr>
        <w:t>typical</w:t>
      </w:r>
      <w:r w:rsidR="00591806">
        <w:rPr>
          <w:lang w:eastAsia="zh-CN"/>
        </w:rPr>
        <w:t xml:space="preserve"> </w:t>
      </w:r>
      <w:r w:rsidR="00591806">
        <w:rPr>
          <w:rFonts w:hint="eastAsia"/>
          <w:lang w:eastAsia="zh-CN"/>
        </w:rPr>
        <w:t>in</w:t>
      </w:r>
      <w:r w:rsidR="00591806">
        <w:rPr>
          <w:lang w:eastAsia="zh-CN"/>
        </w:rPr>
        <w:t>ventory use cases are stationary or in l</w:t>
      </w:r>
      <w:r w:rsidR="00B40361">
        <w:rPr>
          <w:lang w:eastAsia="zh-CN"/>
        </w:rPr>
        <w:t>ow moving speed, the channel condition varies slowly,</w:t>
      </w:r>
      <w:r w:rsidR="00591806">
        <w:rPr>
          <w:lang w:eastAsia="zh-CN"/>
        </w:rPr>
        <w:t xml:space="preserve"> </w:t>
      </w:r>
      <w:r w:rsidR="004D1A08">
        <w:rPr>
          <w:lang w:eastAsia="zh-CN"/>
        </w:rPr>
        <w:t>additional R2D message carrying common information</w:t>
      </w:r>
      <w:r w:rsidR="00DD46A2">
        <w:rPr>
          <w:lang w:eastAsia="zh-CN"/>
        </w:rPr>
        <w:t xml:space="preserve"> (if any)</w:t>
      </w:r>
      <w:r w:rsidR="004D1A08">
        <w:rPr>
          <w:lang w:eastAsia="zh-CN"/>
        </w:rPr>
        <w:t xml:space="preserve"> of N Msg1 access occasions can be considered to </w:t>
      </w:r>
      <w:r w:rsidR="004D1A08">
        <w:rPr>
          <w:rFonts w:hint="eastAsia"/>
          <w:lang w:eastAsia="zh-CN"/>
        </w:rPr>
        <w:t>re</w:t>
      </w:r>
      <w:r w:rsidR="004D1A08">
        <w:rPr>
          <w:lang w:eastAsia="zh-CN"/>
        </w:rPr>
        <w:t>duce network signaling overhead</w:t>
      </w:r>
      <w:r w:rsidR="003E71A0">
        <w:rPr>
          <w:lang w:eastAsia="zh-CN"/>
        </w:rPr>
        <w:t>.</w:t>
      </w:r>
      <w:r w:rsidR="004D1A08">
        <w:rPr>
          <w:lang w:eastAsia="zh-CN"/>
        </w:rPr>
        <w:t xml:space="preserve"> Note that in this sense, still need individual R2D triggering message for each Msg1 to determine where and when it occurs.</w:t>
      </w:r>
      <w:r w:rsidR="003E71A0">
        <w:rPr>
          <w:lang w:eastAsia="zh-CN"/>
        </w:rPr>
        <w:t xml:space="preserve"> </w:t>
      </w:r>
      <w:r w:rsidR="00986F53">
        <w:rPr>
          <w:lang w:eastAsia="zh-CN"/>
        </w:rPr>
        <w:t xml:space="preserve">The start time of D2R for Msg1 </w:t>
      </w:r>
      <w:r w:rsidR="00986F53">
        <w:rPr>
          <w:rFonts w:hint="eastAsia"/>
          <w:lang w:eastAsia="zh-CN"/>
        </w:rPr>
        <w:t>can</w:t>
      </w:r>
      <w:r w:rsidR="00986F53">
        <w:rPr>
          <w:lang w:eastAsia="zh-CN"/>
        </w:rPr>
        <w:t xml:space="preserve"> be determined by the timing relationship </w:t>
      </w:r>
      <w:r w:rsidR="00986F53">
        <w:rPr>
          <w:rFonts w:hint="eastAsia"/>
          <w:lang w:eastAsia="zh-CN"/>
        </w:rPr>
        <w:t>a</w:t>
      </w:r>
      <w:r w:rsidR="00986F53" w:rsidRPr="00986F53">
        <w:rPr>
          <w:lang w:eastAsia="zh-CN"/>
        </w:rPr>
        <w:t>s discussed in section 7.2</w:t>
      </w:r>
      <w:r w:rsidR="00986F53">
        <w:rPr>
          <w:lang w:eastAsia="zh-CN"/>
        </w:rPr>
        <w:t>. A</w:t>
      </w:r>
      <w:r w:rsidR="00986F53" w:rsidRPr="00986F53">
        <w:rPr>
          <w:lang w:eastAsia="zh-CN"/>
        </w:rPr>
        <w:t>fter receiving an</w:t>
      </w:r>
      <w:r w:rsidR="00986F53">
        <w:rPr>
          <w:lang w:eastAsia="zh-CN"/>
        </w:rPr>
        <w:t xml:space="preserve"> R2D triggering message</w:t>
      </w:r>
      <w:r w:rsidR="00986F53" w:rsidRPr="00986F53">
        <w:rPr>
          <w:lang w:eastAsia="zh-CN"/>
        </w:rPr>
        <w:t>, the Msg1 can be sent in the time range [T</w:t>
      </w:r>
      <w:r w:rsidR="00986F53" w:rsidRPr="00986F53">
        <w:rPr>
          <w:vertAlign w:val="subscript"/>
          <w:lang w:eastAsia="zh-CN"/>
        </w:rPr>
        <w:t>R2D_min</w:t>
      </w:r>
      <w:r w:rsidR="00986F53" w:rsidRPr="00986F53">
        <w:rPr>
          <w:lang w:eastAsia="zh-CN"/>
        </w:rPr>
        <w:t>,T</w:t>
      </w:r>
      <w:r w:rsidR="00986F53" w:rsidRPr="00986F53">
        <w:rPr>
          <w:vertAlign w:val="subscript"/>
          <w:lang w:eastAsia="zh-CN"/>
        </w:rPr>
        <w:t>R2D_max</w:t>
      </w:r>
      <w:r w:rsidR="00986F53" w:rsidRPr="00986F53">
        <w:rPr>
          <w:lang w:eastAsia="zh-CN"/>
        </w:rPr>
        <w:t>].</w:t>
      </w:r>
    </w:p>
    <w:p w14:paraId="7E726D78" w14:textId="626FF418" w:rsidR="00433B13" w:rsidRDefault="00433B13" w:rsidP="00C5187B">
      <w:pPr>
        <w:jc w:val="center"/>
        <w:rPr>
          <w:lang w:eastAsia="zh-CN"/>
        </w:rPr>
      </w:pPr>
    </w:p>
    <w:p w14:paraId="3C165993" w14:textId="7EF3E1F5" w:rsidR="00CE7B4A" w:rsidRPr="00CE7B4A" w:rsidRDefault="00B551BA" w:rsidP="00DE0335">
      <w:pPr>
        <w:pStyle w:val="Caption"/>
        <w:jc w:val="both"/>
        <w:rPr>
          <w:bCs w:val="0"/>
          <w:i/>
          <w:sz w:val="22"/>
          <w:szCs w:val="22"/>
          <w:lang w:eastAsia="zh-CN"/>
        </w:rPr>
      </w:pPr>
      <w:r w:rsidRPr="00B57F8F">
        <w:rPr>
          <w:bCs w:val="0"/>
          <w:i/>
          <w:sz w:val="22"/>
          <w:szCs w:val="22"/>
          <w:lang w:eastAsia="zh-CN"/>
        </w:rPr>
        <w:t xml:space="preserve">Observation </w:t>
      </w:r>
      <w:r w:rsidRPr="00B57F8F">
        <w:rPr>
          <w:bCs w:val="0"/>
          <w:i/>
          <w:sz w:val="22"/>
          <w:szCs w:val="22"/>
          <w:lang w:eastAsia="zh-CN"/>
        </w:rPr>
        <w:fldChar w:fldCharType="begin"/>
      </w:r>
      <w:r w:rsidRPr="00B57F8F">
        <w:rPr>
          <w:bCs w:val="0"/>
          <w:i/>
          <w:sz w:val="22"/>
          <w:szCs w:val="22"/>
          <w:lang w:eastAsia="zh-CN"/>
        </w:rPr>
        <w:instrText xml:space="preserve"> SEQ Observation \* ARABIC </w:instrText>
      </w:r>
      <w:r w:rsidRPr="00B57F8F">
        <w:rPr>
          <w:bCs w:val="0"/>
          <w:i/>
          <w:sz w:val="22"/>
          <w:szCs w:val="22"/>
          <w:lang w:eastAsia="zh-CN"/>
        </w:rPr>
        <w:fldChar w:fldCharType="separate"/>
      </w:r>
      <w:r w:rsidR="00FF4CB5" w:rsidRPr="00B57F8F">
        <w:rPr>
          <w:bCs w:val="0"/>
          <w:i/>
          <w:sz w:val="22"/>
          <w:szCs w:val="22"/>
          <w:lang w:eastAsia="zh-CN"/>
        </w:rPr>
        <w:t>20</w:t>
      </w:r>
      <w:r w:rsidRPr="00B57F8F">
        <w:rPr>
          <w:bCs w:val="0"/>
          <w:i/>
          <w:sz w:val="22"/>
          <w:szCs w:val="22"/>
          <w:lang w:eastAsia="zh-CN"/>
        </w:rPr>
        <w:fldChar w:fldCharType="end"/>
      </w:r>
      <w:r w:rsidRPr="00DE0335">
        <w:rPr>
          <w:i/>
          <w:sz w:val="22"/>
        </w:rPr>
        <w:t xml:space="preserve"> </w:t>
      </w:r>
      <w:r w:rsidRPr="00B551BA">
        <w:rPr>
          <w:bCs w:val="0"/>
          <w:i/>
          <w:sz w:val="22"/>
          <w:szCs w:val="22"/>
          <w:lang w:eastAsia="zh-CN"/>
        </w:rPr>
        <w:t>: F</w:t>
      </w:r>
      <w:r w:rsidRPr="00B551BA">
        <w:rPr>
          <w:rFonts w:hint="eastAsia"/>
          <w:bCs w:val="0"/>
          <w:i/>
          <w:sz w:val="22"/>
          <w:szCs w:val="22"/>
          <w:lang w:eastAsia="zh-CN"/>
        </w:rPr>
        <w:t>or</w:t>
      </w:r>
      <w:r w:rsidRPr="00B551BA">
        <w:rPr>
          <w:bCs w:val="0"/>
          <w:i/>
          <w:sz w:val="22"/>
          <w:szCs w:val="22"/>
          <w:lang w:eastAsia="zh-CN"/>
        </w:rPr>
        <w:t xml:space="preserve"> </w:t>
      </w:r>
      <w:r>
        <w:rPr>
          <w:bCs w:val="0"/>
          <w:i/>
          <w:sz w:val="22"/>
          <w:szCs w:val="22"/>
          <w:lang w:eastAsia="zh-CN"/>
        </w:rPr>
        <w:t xml:space="preserve">TDMA and </w:t>
      </w:r>
      <w:r w:rsidRPr="00B551BA">
        <w:rPr>
          <w:bCs w:val="0"/>
          <w:i/>
          <w:sz w:val="22"/>
          <w:szCs w:val="22"/>
          <w:lang w:eastAsia="zh-CN"/>
        </w:rPr>
        <w:t xml:space="preserve">X = </w:t>
      </w:r>
      <w:r w:rsidR="003E5939">
        <w:rPr>
          <w:bCs w:val="0"/>
          <w:i/>
          <w:sz w:val="22"/>
          <w:szCs w:val="22"/>
          <w:lang w:eastAsia="zh-CN"/>
        </w:rPr>
        <w:t>1</w:t>
      </w:r>
      <w:r w:rsidR="00193535">
        <w:rPr>
          <w:bCs w:val="0"/>
          <w:i/>
          <w:sz w:val="22"/>
          <w:szCs w:val="22"/>
          <w:lang w:eastAsia="zh-CN"/>
        </w:rPr>
        <w:t xml:space="preserve">, each time domain resource of Msg1 </w:t>
      </w:r>
      <w:r w:rsidR="00FB0813">
        <w:rPr>
          <w:bCs w:val="0"/>
          <w:i/>
          <w:sz w:val="22"/>
          <w:szCs w:val="22"/>
          <w:lang w:eastAsia="zh-CN"/>
        </w:rPr>
        <w:t>is</w:t>
      </w:r>
      <w:r w:rsidR="00193535">
        <w:rPr>
          <w:bCs w:val="0"/>
          <w:i/>
          <w:sz w:val="22"/>
          <w:szCs w:val="22"/>
          <w:lang w:eastAsia="zh-CN"/>
        </w:rPr>
        <w:t xml:space="preserve"> determined by an individual </w:t>
      </w:r>
      <w:r w:rsidR="00921FC3">
        <w:rPr>
          <w:bCs w:val="0"/>
          <w:i/>
          <w:sz w:val="22"/>
          <w:szCs w:val="22"/>
          <w:lang w:eastAsia="zh-CN"/>
        </w:rPr>
        <w:t xml:space="preserve">corresponding </w:t>
      </w:r>
      <w:r w:rsidR="00193535">
        <w:rPr>
          <w:bCs w:val="0"/>
          <w:i/>
          <w:sz w:val="22"/>
          <w:szCs w:val="22"/>
          <w:lang w:eastAsia="zh-CN"/>
        </w:rPr>
        <w:t>R2D triggering message</w:t>
      </w:r>
    </w:p>
    <w:p w14:paraId="02ED67F5" w14:textId="64FCA373" w:rsidR="006E245A" w:rsidRPr="00B57F8F" w:rsidRDefault="00CE7B4A" w:rsidP="00C45B6E">
      <w:pPr>
        <w:pStyle w:val="Caption"/>
        <w:numPr>
          <w:ilvl w:val="0"/>
          <w:numId w:val="46"/>
        </w:numPr>
        <w:jc w:val="both"/>
        <w:rPr>
          <w:bCs w:val="0"/>
          <w:i/>
          <w:sz w:val="22"/>
          <w:szCs w:val="22"/>
          <w:lang w:eastAsia="zh-CN"/>
        </w:rPr>
      </w:pPr>
      <w:r w:rsidRPr="00B57F8F">
        <w:rPr>
          <w:bCs w:val="0"/>
          <w:i/>
          <w:sz w:val="22"/>
          <w:szCs w:val="22"/>
          <w:lang w:eastAsia="zh-CN"/>
        </w:rPr>
        <w:t>The start time of Msg1 can be determined by the timing</w:t>
      </w:r>
      <w:r w:rsidR="00DD46A2" w:rsidRPr="00B57F8F">
        <w:rPr>
          <w:bCs w:val="0"/>
          <w:i/>
          <w:sz w:val="22"/>
          <w:szCs w:val="22"/>
          <w:lang w:eastAsia="zh-CN"/>
        </w:rPr>
        <w:t xml:space="preserve"> relationship</w:t>
      </w:r>
      <w:r w:rsidRPr="00B57F8F">
        <w:rPr>
          <w:bCs w:val="0"/>
          <w:i/>
          <w:sz w:val="22"/>
          <w:szCs w:val="22"/>
          <w:lang w:eastAsia="zh-CN"/>
        </w:rPr>
        <w:t xml:space="preserve"> [T</w:t>
      </w:r>
      <w:r w:rsidRPr="00B57F8F">
        <w:rPr>
          <w:bCs w:val="0"/>
          <w:i/>
          <w:sz w:val="22"/>
          <w:szCs w:val="22"/>
          <w:vertAlign w:val="subscript"/>
          <w:lang w:eastAsia="zh-CN"/>
        </w:rPr>
        <w:t>R2D_min</w:t>
      </w:r>
      <w:r w:rsidRPr="00B57F8F">
        <w:rPr>
          <w:bCs w:val="0"/>
          <w:i/>
          <w:sz w:val="22"/>
          <w:szCs w:val="22"/>
          <w:lang w:eastAsia="zh-CN"/>
        </w:rPr>
        <w:t>,T</w:t>
      </w:r>
      <w:r w:rsidRPr="00B57F8F">
        <w:rPr>
          <w:bCs w:val="0"/>
          <w:i/>
          <w:sz w:val="22"/>
          <w:szCs w:val="22"/>
          <w:vertAlign w:val="subscript"/>
          <w:lang w:eastAsia="zh-CN"/>
        </w:rPr>
        <w:t>R2D_max</w:t>
      </w:r>
      <w:r w:rsidRPr="00B57F8F">
        <w:rPr>
          <w:bCs w:val="0"/>
          <w:i/>
          <w:sz w:val="22"/>
          <w:szCs w:val="22"/>
          <w:lang w:eastAsia="zh-CN"/>
        </w:rPr>
        <w:t>].</w:t>
      </w:r>
    </w:p>
    <w:p w14:paraId="1AD4B39D" w14:textId="77777777" w:rsidR="004B6639" w:rsidRDefault="004B6639" w:rsidP="00E00DD8">
      <w:pPr>
        <w:jc w:val="both"/>
        <w:rPr>
          <w:lang w:eastAsia="zh-CN"/>
        </w:rPr>
      </w:pPr>
    </w:p>
    <w:p w14:paraId="5B86594F" w14:textId="6D307853" w:rsidR="00E00DD8" w:rsidRDefault="00E00DD8" w:rsidP="00E00DD8">
      <w:pPr>
        <w:jc w:val="both"/>
        <w:rPr>
          <w:lang w:eastAsia="zh-CN"/>
        </w:rPr>
      </w:pPr>
      <w:r>
        <w:rPr>
          <w:lang w:eastAsia="zh-CN"/>
        </w:rPr>
        <w:t xml:space="preserve">For X &gt;= 1, </w:t>
      </w:r>
      <w:r w:rsidR="00DD46A2">
        <w:rPr>
          <w:lang w:eastAsia="zh-CN"/>
        </w:rPr>
        <w:t xml:space="preserve">from RAN1 perspective, </w:t>
      </w:r>
      <w:r>
        <w:rPr>
          <w:rFonts w:hint="eastAsia"/>
          <w:lang w:eastAsia="zh-CN"/>
        </w:rPr>
        <w:t>one</w:t>
      </w:r>
      <w:r w:rsidRPr="004E03B7">
        <w:rPr>
          <w:rFonts w:hint="eastAsia"/>
          <w:lang w:eastAsia="zh-CN"/>
        </w:rPr>
        <w:t xml:space="preserve"> R2D triggering </w:t>
      </w:r>
      <w:r>
        <w:rPr>
          <w:lang w:eastAsia="zh-CN"/>
        </w:rPr>
        <w:t xml:space="preserve">message can </w:t>
      </w:r>
      <w:r>
        <w:rPr>
          <w:rFonts w:hint="eastAsia"/>
          <w:lang w:eastAsia="zh-CN"/>
        </w:rPr>
        <w:t>determine</w:t>
      </w:r>
      <w:r>
        <w:rPr>
          <w:lang w:eastAsia="zh-CN"/>
        </w:rPr>
        <w:t xml:space="preserve"> more than one</w:t>
      </w:r>
      <w:r w:rsidRPr="004E03B7">
        <w:rPr>
          <w:rFonts w:hint="eastAsia"/>
          <w:lang w:eastAsia="zh-CN"/>
        </w:rPr>
        <w:t xml:space="preserve"> time </w:t>
      </w:r>
      <w:r w:rsidRPr="004E03B7">
        <w:rPr>
          <w:lang w:eastAsia="zh-CN"/>
        </w:rPr>
        <w:t>do</w:t>
      </w:r>
      <w:r w:rsidRPr="004E03B7">
        <w:rPr>
          <w:rFonts w:hint="eastAsia"/>
          <w:lang w:eastAsia="zh-CN"/>
        </w:rPr>
        <w:t>main reso</w:t>
      </w:r>
      <w:r>
        <w:rPr>
          <w:lang w:eastAsia="zh-CN"/>
        </w:rPr>
        <w:t>urce</w:t>
      </w:r>
      <w:r w:rsidR="00DD46A2">
        <w:rPr>
          <w:lang w:eastAsia="zh-CN"/>
        </w:rPr>
        <w:t xml:space="preserve"> </w:t>
      </w:r>
      <w:r>
        <w:rPr>
          <w:lang w:eastAsia="zh-CN"/>
        </w:rPr>
        <w:t>for Msg1 transmissions</w:t>
      </w:r>
      <w:r w:rsidR="00DD46A2">
        <w:rPr>
          <w:lang w:eastAsia="zh-CN"/>
        </w:rPr>
        <w:t xml:space="preserve"> a</w:t>
      </w:r>
      <w:r>
        <w:rPr>
          <w:rFonts w:hint="eastAsia"/>
          <w:lang w:eastAsia="zh-CN"/>
        </w:rPr>
        <w:t>s</w:t>
      </w:r>
      <w:r>
        <w:rPr>
          <w:lang w:eastAsia="zh-CN"/>
        </w:rPr>
        <w:t xml:space="preserve"> shown in the following fi</w:t>
      </w:r>
      <w:r w:rsidR="00DD46A2">
        <w:rPr>
          <w:lang w:eastAsia="zh-CN"/>
        </w:rPr>
        <w:t>gure</w:t>
      </w:r>
      <w:r w:rsidR="00FA6C81">
        <w:rPr>
          <w:lang w:eastAsia="zh-CN"/>
        </w:rPr>
        <w:t>:</w:t>
      </w:r>
      <w:r>
        <w:rPr>
          <w:lang w:eastAsia="zh-CN"/>
        </w:rPr>
        <w:t xml:space="preserve"> </w:t>
      </w:r>
    </w:p>
    <w:p w14:paraId="4C46E770" w14:textId="46089EF6" w:rsidR="00E00DD8" w:rsidRDefault="004B6639" w:rsidP="00E00DD8">
      <w:pPr>
        <w:keepNext/>
        <w:jc w:val="center"/>
      </w:pPr>
      <w:r>
        <w:rPr>
          <w:noProof/>
          <w:lang w:eastAsia="zh-CN"/>
        </w:rPr>
        <w:drawing>
          <wp:inline distT="0" distB="0" distL="0" distR="0" wp14:anchorId="38BCCDFF" wp14:editId="53C72B4B">
            <wp:extent cx="4006800" cy="1911600"/>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06800" cy="1911600"/>
                    </a:xfrm>
                    <a:prstGeom prst="rect">
                      <a:avLst/>
                    </a:prstGeom>
                    <a:noFill/>
                    <a:ln>
                      <a:noFill/>
                    </a:ln>
                  </pic:spPr>
                </pic:pic>
              </a:graphicData>
            </a:graphic>
          </wp:inline>
        </w:drawing>
      </w:r>
    </w:p>
    <w:p w14:paraId="572991CC" w14:textId="334F7D97" w:rsidR="00E00DD8" w:rsidRDefault="00E00DD8" w:rsidP="00E00DD8">
      <w:pPr>
        <w:pStyle w:val="Caption"/>
        <w:rPr>
          <w:lang w:eastAsia="zh-CN"/>
        </w:rPr>
      </w:pPr>
      <w:r>
        <w:t xml:space="preserve">Figure </w:t>
      </w:r>
      <w:r w:rsidR="00C94726">
        <w:fldChar w:fldCharType="begin"/>
      </w:r>
      <w:r w:rsidR="00C94726">
        <w:instrText xml:space="preserve"> SEQ Figure \* ARABIC </w:instrText>
      </w:r>
      <w:r w:rsidR="00C94726">
        <w:fldChar w:fldCharType="separate"/>
      </w:r>
      <w:r w:rsidR="00FF4CB5">
        <w:rPr>
          <w:noProof/>
        </w:rPr>
        <w:t>18</w:t>
      </w:r>
      <w:r w:rsidR="00C94726">
        <w:rPr>
          <w:noProof/>
        </w:rPr>
        <w:fldChar w:fldCharType="end"/>
      </w:r>
      <w:r>
        <w:t xml:space="preserve"> </w:t>
      </w:r>
      <w:r w:rsidRPr="00AB59E5">
        <w:t xml:space="preserve">An example of </w:t>
      </w:r>
      <w:r w:rsidRPr="00AB59E5">
        <w:rPr>
          <w:lang w:eastAsia="zh-CN"/>
        </w:rPr>
        <w:t xml:space="preserve">X </w:t>
      </w:r>
      <w:r>
        <w:rPr>
          <w:lang w:eastAsia="zh-CN"/>
        </w:rPr>
        <w:t>&gt;</w:t>
      </w:r>
      <w:r w:rsidRPr="00AB59E5">
        <w:rPr>
          <w:lang w:eastAsia="zh-CN"/>
        </w:rPr>
        <w:t>= 1</w:t>
      </w:r>
      <w:r>
        <w:rPr>
          <w:lang w:eastAsia="zh-CN"/>
        </w:rPr>
        <w:t xml:space="preserve"> for Msg1</w:t>
      </w:r>
    </w:p>
    <w:p w14:paraId="2F6FE17B" w14:textId="3FD4D21C" w:rsidR="00BD18ED" w:rsidRDefault="00BD18ED" w:rsidP="00BD18ED">
      <w:pPr>
        <w:jc w:val="both"/>
        <w:rPr>
          <w:lang w:eastAsia="zh-CN"/>
        </w:rPr>
      </w:pPr>
      <w:r>
        <w:rPr>
          <w:lang w:eastAsia="zh-CN"/>
        </w:rPr>
        <w:t xml:space="preserve">Taking an example of the access procedure where one inventory round contains N access occasions (Msg1 time domain resources), </w:t>
      </w:r>
      <w:r w:rsidR="00DA24C7">
        <w:rPr>
          <w:lang w:eastAsia="zh-CN"/>
        </w:rPr>
        <w:t>there are a number of the occasions allocated by each</w:t>
      </w:r>
      <w:r>
        <w:rPr>
          <w:lang w:eastAsia="zh-CN"/>
        </w:rPr>
        <w:t xml:space="preserve"> R2D tr</w:t>
      </w:r>
      <w:r>
        <w:rPr>
          <w:rFonts w:hint="eastAsia"/>
          <w:lang w:eastAsia="zh-CN"/>
        </w:rPr>
        <w:t>i</w:t>
      </w:r>
      <w:r>
        <w:rPr>
          <w:lang w:eastAsia="zh-CN"/>
        </w:rPr>
        <w:t>ggering message to determine each access occasion occurs</w:t>
      </w:r>
      <w:r>
        <w:rPr>
          <w:rFonts w:hint="eastAsia"/>
          <w:lang w:eastAsia="zh-CN"/>
        </w:rPr>
        <w:t>.</w:t>
      </w:r>
      <w:r>
        <w:rPr>
          <w:lang w:eastAsia="zh-CN"/>
        </w:rPr>
        <w:t xml:space="preserve"> Then devices can determine </w:t>
      </w:r>
      <w:r w:rsidR="00EC0F32">
        <w:rPr>
          <w:lang w:eastAsia="zh-CN"/>
        </w:rPr>
        <w:t xml:space="preserve">how many </w:t>
      </w:r>
      <w:r>
        <w:rPr>
          <w:lang w:eastAsia="zh-CN"/>
        </w:rPr>
        <w:t xml:space="preserve">access occasion </w:t>
      </w:r>
      <w:r w:rsidR="00EC0F32">
        <w:rPr>
          <w:lang w:eastAsia="zh-CN"/>
        </w:rPr>
        <w:t xml:space="preserve">have passed in </w:t>
      </w:r>
      <w:r>
        <w:rPr>
          <w:lang w:eastAsia="zh-CN"/>
        </w:rPr>
        <w:t>each R2D triggering message and judge whether it should access via current access occasion based on its access occasion counter during slotted-ALOHA access procedure</w:t>
      </w:r>
      <w:r w:rsidR="004C6785">
        <w:rPr>
          <w:lang w:eastAsia="zh-CN"/>
        </w:rPr>
        <w:t xml:space="preserve"> which assumed to be discussed in RAN2</w:t>
      </w:r>
      <w:r>
        <w:rPr>
          <w:lang w:eastAsia="zh-CN"/>
        </w:rPr>
        <w:t xml:space="preserve">. </w:t>
      </w:r>
    </w:p>
    <w:p w14:paraId="075FC100" w14:textId="652E4EA7" w:rsidR="005D0C58" w:rsidRDefault="00E66531" w:rsidP="00BD18ED">
      <w:pPr>
        <w:jc w:val="both"/>
        <w:rPr>
          <w:lang w:eastAsia="zh-CN"/>
        </w:rPr>
      </w:pPr>
      <w:r>
        <w:rPr>
          <w:lang w:eastAsia="zh-CN"/>
        </w:rPr>
        <w:t>Thus,</w:t>
      </w:r>
      <w:r w:rsidR="00BD18ED">
        <w:rPr>
          <w:lang w:eastAsia="zh-CN"/>
        </w:rPr>
        <w:t xml:space="preserve"> for X&gt;=1, from RAN1 perspective, </w:t>
      </w:r>
      <w:r w:rsidR="00BD18ED">
        <w:rPr>
          <w:rFonts w:hint="eastAsia"/>
          <w:lang w:eastAsia="zh-CN"/>
        </w:rPr>
        <w:t>each</w:t>
      </w:r>
      <w:r w:rsidR="00BD18ED">
        <w:rPr>
          <w:lang w:eastAsia="zh-CN"/>
        </w:rPr>
        <w:t xml:space="preserve"> X Msg1 time domain resources can be determined by the R2D triggering message preceding that X resources. </w:t>
      </w:r>
      <w:r w:rsidR="00EF78E2">
        <w:rPr>
          <w:lang w:eastAsia="zh-CN"/>
        </w:rPr>
        <w:t>Be</w:t>
      </w:r>
      <w:r w:rsidR="00EF78E2">
        <w:rPr>
          <w:rFonts w:hint="eastAsia"/>
          <w:lang w:eastAsia="zh-CN"/>
        </w:rPr>
        <w:t>si</w:t>
      </w:r>
      <w:r w:rsidR="00EF78E2">
        <w:rPr>
          <w:lang w:eastAsia="zh-CN"/>
        </w:rPr>
        <w:t>des, t</w:t>
      </w:r>
      <w:r w:rsidR="005D0C58">
        <w:rPr>
          <w:lang w:eastAsia="zh-CN"/>
        </w:rPr>
        <w:t>o determine the start time of each Msg1</w:t>
      </w:r>
      <w:r w:rsidR="005D0C58">
        <w:rPr>
          <w:rFonts w:hint="eastAsia"/>
          <w:lang w:eastAsia="zh-CN"/>
        </w:rPr>
        <w:t>,</w:t>
      </w:r>
      <w:r w:rsidR="005D0C58">
        <w:rPr>
          <w:lang w:eastAsia="zh-CN"/>
        </w:rPr>
        <w:t xml:space="preserve"> the time interval between a</w:t>
      </w:r>
      <w:r w:rsidR="00EF78E2">
        <w:rPr>
          <w:lang w:eastAsia="zh-CN"/>
        </w:rPr>
        <w:t xml:space="preserve"> R2D triggering </w:t>
      </w:r>
      <w:r w:rsidR="00BD18ED">
        <w:rPr>
          <w:lang w:eastAsia="zh-CN"/>
        </w:rPr>
        <w:t>message</w:t>
      </w:r>
      <w:r w:rsidR="00EF78E2">
        <w:rPr>
          <w:lang w:eastAsia="zh-CN"/>
        </w:rPr>
        <w:t xml:space="preserve"> </w:t>
      </w:r>
      <w:r w:rsidR="005D0C58">
        <w:rPr>
          <w:lang w:eastAsia="zh-CN"/>
        </w:rPr>
        <w:t xml:space="preserve">and the corresponding </w:t>
      </w:r>
      <w:r w:rsidR="00EF78E2">
        <w:rPr>
          <w:lang w:eastAsia="zh-CN"/>
        </w:rPr>
        <w:t xml:space="preserve">X D2R </w:t>
      </w:r>
      <w:r w:rsidR="005D0C58">
        <w:rPr>
          <w:lang w:eastAsia="zh-CN"/>
        </w:rPr>
        <w:t>transmission</w:t>
      </w:r>
      <w:r w:rsidR="00EF78E2">
        <w:rPr>
          <w:lang w:eastAsia="zh-CN"/>
        </w:rPr>
        <w:t>s carrying Msg1</w:t>
      </w:r>
      <w:r w:rsidR="005D0C58">
        <w:rPr>
          <w:lang w:eastAsia="zh-CN"/>
        </w:rPr>
        <w:t xml:space="preserve"> should</w:t>
      </w:r>
      <w:r w:rsidR="00EF78E2">
        <w:rPr>
          <w:lang w:eastAsia="zh-CN"/>
        </w:rPr>
        <w:t xml:space="preserve"> follow</w:t>
      </w:r>
      <w:r w:rsidR="00BD18ED">
        <w:rPr>
          <w:lang w:eastAsia="zh-CN"/>
        </w:rPr>
        <w:t xml:space="preserve"> timing relationship</w:t>
      </w:r>
      <w:r w:rsidR="00EF78E2">
        <w:rPr>
          <w:lang w:eastAsia="zh-CN"/>
        </w:rPr>
        <w:t xml:space="preserve"> option 2</w:t>
      </w:r>
      <w:r w:rsidR="00EF78E2">
        <w:rPr>
          <w:rFonts w:hint="eastAsia"/>
          <w:lang w:eastAsia="zh-CN"/>
        </w:rPr>
        <w:t>,</w:t>
      </w:r>
      <w:r w:rsidR="00EF78E2">
        <w:rPr>
          <w:lang w:eastAsia="zh-CN"/>
        </w:rPr>
        <w:t xml:space="preserve"> where the detailed description of option 2 is as follows. The time interval should also be </w:t>
      </w:r>
      <w:r w:rsidR="00EF78E2">
        <w:rPr>
          <w:rFonts w:hint="eastAsia"/>
          <w:lang w:eastAsia="zh-CN"/>
        </w:rPr>
        <w:t>configured</w:t>
      </w:r>
      <w:r w:rsidR="00EF78E2">
        <w:rPr>
          <w:lang w:eastAsia="zh-CN"/>
        </w:rPr>
        <w:t xml:space="preserve"> in R2D triggering </w:t>
      </w:r>
      <w:r w:rsidR="00BD18ED">
        <w:rPr>
          <w:lang w:eastAsia="zh-CN"/>
        </w:rPr>
        <w:t>message</w:t>
      </w:r>
      <w:r w:rsidR="005D0C58">
        <w:rPr>
          <w:lang w:eastAsia="zh-CN"/>
        </w:rPr>
        <w:t>.</w:t>
      </w:r>
    </w:p>
    <w:p w14:paraId="56F7FDA2" w14:textId="77777777" w:rsidR="005D0C58" w:rsidRDefault="005D0C58">
      <w:pPr>
        <w:jc w:val="both"/>
        <w:rPr>
          <w:lang w:eastAsia="zh-CN"/>
        </w:rPr>
      </w:pPr>
    </w:p>
    <w:tbl>
      <w:tblPr>
        <w:tblStyle w:val="TableGrid"/>
        <w:tblW w:w="0" w:type="auto"/>
        <w:tblLook w:val="04A0" w:firstRow="1" w:lastRow="0" w:firstColumn="1" w:lastColumn="0" w:noHBand="0" w:noVBand="1"/>
      </w:tblPr>
      <w:tblGrid>
        <w:gridCol w:w="9307"/>
      </w:tblGrid>
      <w:tr w:rsidR="005D0C58" w14:paraId="50316641" w14:textId="77777777" w:rsidTr="005D0C58">
        <w:tc>
          <w:tcPr>
            <w:tcW w:w="9307" w:type="dxa"/>
          </w:tcPr>
          <w:p w14:paraId="2C82928C" w14:textId="77777777" w:rsidR="005D0C58" w:rsidRPr="005D0C58" w:rsidRDefault="005D0C58" w:rsidP="005D0C58">
            <w:pPr>
              <w:snapToGrid w:val="0"/>
              <w:spacing w:before="0"/>
              <w:rPr>
                <w:rFonts w:eastAsia="Batang"/>
                <w:bCs/>
                <w:sz w:val="20"/>
                <w:szCs w:val="20"/>
              </w:rPr>
            </w:pPr>
            <w:r w:rsidRPr="005D0C58">
              <w:rPr>
                <w:rFonts w:eastAsia="Batang"/>
                <w:bCs/>
                <w:sz w:val="20"/>
                <w:szCs w:val="20"/>
                <w:highlight w:val="green"/>
              </w:rPr>
              <w:t>Agreement</w:t>
            </w:r>
          </w:p>
          <w:p w14:paraId="283CDE67" w14:textId="77777777" w:rsidR="005D0C58" w:rsidRPr="005D0C58" w:rsidRDefault="005D0C58" w:rsidP="005D0C58">
            <w:pPr>
              <w:snapToGrid w:val="0"/>
              <w:spacing w:before="0"/>
              <w:rPr>
                <w:rFonts w:eastAsia="Batang"/>
                <w:bCs/>
                <w:sz w:val="20"/>
                <w:szCs w:val="20"/>
              </w:rPr>
            </w:pPr>
            <w:r w:rsidRPr="005D0C58">
              <w:rPr>
                <w:bCs/>
                <w:sz w:val="20"/>
                <w:szCs w:val="20"/>
                <w:lang w:val="en-GB"/>
              </w:rPr>
              <w:t>Study the following options for the time interval between a R2D transmission and the corresponding D2R transmission</w:t>
            </w:r>
            <w:r w:rsidRPr="005D0C58">
              <w:rPr>
                <w:rFonts w:eastAsia="Batang"/>
                <w:bCs/>
                <w:sz w:val="20"/>
                <w:szCs w:val="20"/>
                <w:lang w:val="en-GB"/>
              </w:rPr>
              <w:t xml:space="preserve"> following it:</w:t>
            </w:r>
          </w:p>
          <w:p w14:paraId="422CCB37" w14:textId="77777777" w:rsidR="005D0C58" w:rsidRPr="005D0C58" w:rsidRDefault="005D0C58" w:rsidP="00C45B6E">
            <w:pPr>
              <w:numPr>
                <w:ilvl w:val="0"/>
                <w:numId w:val="28"/>
              </w:numPr>
              <w:snapToGrid w:val="0"/>
              <w:spacing w:before="0"/>
              <w:ind w:left="420"/>
              <w:rPr>
                <w:rFonts w:eastAsia="Batang"/>
                <w:bCs/>
                <w:sz w:val="20"/>
                <w:szCs w:val="20"/>
                <w:lang w:val="en-GB" w:eastAsia="x-none"/>
              </w:rPr>
            </w:pPr>
            <w:r w:rsidRPr="005D0C58">
              <w:rPr>
                <w:rFonts w:eastAsia="Batang"/>
                <w:bCs/>
                <w:sz w:val="20"/>
                <w:szCs w:val="20"/>
                <w:lang w:val="en-GB" w:eastAsia="x-none"/>
              </w:rPr>
              <w:t xml:space="preserve">Option 1: </w:t>
            </w:r>
            <w:r w:rsidRPr="005D0C58">
              <w:rPr>
                <w:rFonts w:eastAsia="Batang"/>
                <w:bCs/>
                <w:sz w:val="20"/>
                <w:szCs w:val="20"/>
                <w:lang w:val="en-GB"/>
              </w:rPr>
              <w:t>Define a maximum time T</w:t>
            </w:r>
            <w:r w:rsidRPr="005D0C58">
              <w:rPr>
                <w:rFonts w:eastAsia="Batang"/>
                <w:bCs/>
                <w:sz w:val="20"/>
                <w:szCs w:val="20"/>
                <w:vertAlign w:val="subscript"/>
                <w:lang w:val="en-GB"/>
              </w:rPr>
              <w:t>R2D_max</w:t>
            </w:r>
            <w:r w:rsidRPr="005D0C58">
              <w:rPr>
                <w:rFonts w:eastAsia="Batang"/>
                <w:bCs/>
                <w:sz w:val="20"/>
                <w:szCs w:val="20"/>
                <w:lang w:val="en-GB"/>
              </w:rPr>
              <w:t xml:space="preserve"> between a R2D transmission and the corresponding D2R transmission following it, so that the device transmits </w:t>
            </w:r>
            <w:r w:rsidRPr="005D0C58">
              <w:rPr>
                <w:rFonts w:eastAsia="Microsoft YaHei UI"/>
                <w:bCs/>
                <w:sz w:val="20"/>
                <w:szCs w:val="20"/>
                <w:lang w:val="en-GB" w:eastAsia="x-none"/>
              </w:rPr>
              <w:t>D2R transmission within [</w:t>
            </w:r>
            <w:r w:rsidRPr="005D0C58">
              <w:rPr>
                <w:rFonts w:eastAsia="Batang"/>
                <w:bCs/>
                <w:sz w:val="20"/>
                <w:szCs w:val="20"/>
                <w:lang w:val="en-GB"/>
              </w:rPr>
              <w:t>T</w:t>
            </w:r>
            <w:r w:rsidRPr="005D0C58">
              <w:rPr>
                <w:rFonts w:eastAsia="Batang"/>
                <w:bCs/>
                <w:sz w:val="20"/>
                <w:szCs w:val="20"/>
                <w:vertAlign w:val="subscript"/>
                <w:lang w:val="en-GB"/>
              </w:rPr>
              <w:t>R2D_min</w:t>
            </w:r>
            <w:r w:rsidRPr="005D0C58">
              <w:rPr>
                <w:rFonts w:eastAsia="Batang"/>
                <w:bCs/>
                <w:sz w:val="20"/>
                <w:szCs w:val="20"/>
                <w:lang w:val="en-GB"/>
              </w:rPr>
              <w:t>, T</w:t>
            </w:r>
            <w:r w:rsidRPr="005D0C58">
              <w:rPr>
                <w:rFonts w:eastAsia="Batang"/>
                <w:bCs/>
                <w:sz w:val="20"/>
                <w:szCs w:val="20"/>
                <w:vertAlign w:val="subscript"/>
                <w:lang w:val="en-GB"/>
              </w:rPr>
              <w:t>R2D_max</w:t>
            </w:r>
            <w:r w:rsidRPr="005D0C58">
              <w:rPr>
                <w:rFonts w:eastAsia="Microsoft YaHei UI"/>
                <w:bCs/>
                <w:sz w:val="20"/>
                <w:szCs w:val="20"/>
                <w:lang w:val="en-GB" w:eastAsia="x-none"/>
              </w:rPr>
              <w:t>]</w:t>
            </w:r>
            <w:r w:rsidRPr="005D0C58">
              <w:rPr>
                <w:rFonts w:eastAsia="Batang"/>
                <w:bCs/>
                <w:sz w:val="20"/>
                <w:szCs w:val="20"/>
                <w:lang w:val="en-GB"/>
              </w:rPr>
              <w:t>.</w:t>
            </w:r>
          </w:p>
          <w:p w14:paraId="4B7CE6DB" w14:textId="77777777" w:rsidR="005D0C58" w:rsidRPr="005D0C58" w:rsidRDefault="005D0C58" w:rsidP="00C45B6E">
            <w:pPr>
              <w:numPr>
                <w:ilvl w:val="1"/>
                <w:numId w:val="28"/>
              </w:numPr>
              <w:snapToGrid w:val="0"/>
              <w:spacing w:before="0"/>
              <w:ind w:left="840"/>
              <w:contextualSpacing/>
              <w:rPr>
                <w:rFonts w:eastAsia="Batang"/>
                <w:bCs/>
                <w:sz w:val="20"/>
                <w:szCs w:val="20"/>
                <w:lang w:val="en-GB" w:eastAsia="x-none"/>
              </w:rPr>
            </w:pPr>
            <w:r w:rsidRPr="005D0C58">
              <w:rPr>
                <w:rFonts w:eastAsia="Batang"/>
                <w:bCs/>
                <w:sz w:val="20"/>
                <w:szCs w:val="20"/>
                <w:lang w:val="en-GB" w:eastAsia="x-none"/>
              </w:rPr>
              <w:t xml:space="preserve">FFS: </w:t>
            </w:r>
            <w:r w:rsidRPr="005D0C58">
              <w:rPr>
                <w:rFonts w:eastAsia="Batang"/>
                <w:bCs/>
                <w:sz w:val="20"/>
                <w:szCs w:val="20"/>
                <w:lang w:val="en-GB"/>
              </w:rPr>
              <w:t>maximum</w:t>
            </w:r>
            <w:r w:rsidRPr="005D0C58">
              <w:rPr>
                <w:rFonts w:eastAsia="Batang"/>
                <w:bCs/>
                <w:sz w:val="20"/>
                <w:szCs w:val="20"/>
                <w:lang w:val="en-GB" w:eastAsia="x-none"/>
              </w:rPr>
              <w:t xml:space="preserve"> time is common or different for different A-IoT devices</w:t>
            </w:r>
          </w:p>
          <w:p w14:paraId="11B12C4A" w14:textId="77777777" w:rsidR="005D0C58" w:rsidRPr="005D0C58" w:rsidRDefault="005D0C58" w:rsidP="00C45B6E">
            <w:pPr>
              <w:numPr>
                <w:ilvl w:val="1"/>
                <w:numId w:val="28"/>
              </w:numPr>
              <w:snapToGrid w:val="0"/>
              <w:spacing w:before="0"/>
              <w:ind w:left="840"/>
              <w:rPr>
                <w:rFonts w:eastAsia="Batang"/>
                <w:bCs/>
                <w:sz w:val="20"/>
                <w:szCs w:val="20"/>
                <w:lang w:val="en-GB" w:eastAsia="x-none"/>
              </w:rPr>
            </w:pPr>
            <w:r w:rsidRPr="005D0C58">
              <w:rPr>
                <w:rFonts w:eastAsia="Batang"/>
                <w:bCs/>
                <w:sz w:val="20"/>
                <w:szCs w:val="20"/>
                <w:lang w:val="en-GB" w:eastAsia="x-none"/>
              </w:rPr>
              <w:t xml:space="preserve">FFS: </w:t>
            </w:r>
            <w:r w:rsidRPr="005D0C58">
              <w:rPr>
                <w:rFonts w:eastAsia="Batang"/>
                <w:bCs/>
                <w:sz w:val="20"/>
                <w:szCs w:val="20"/>
                <w:lang w:val="en-GB"/>
              </w:rPr>
              <w:t>maximum</w:t>
            </w:r>
            <w:r w:rsidRPr="005D0C58">
              <w:rPr>
                <w:rFonts w:eastAsia="Batang"/>
                <w:bCs/>
                <w:sz w:val="20"/>
                <w:szCs w:val="20"/>
                <w:lang w:val="en-GB" w:eastAsia="x-none"/>
              </w:rPr>
              <w:t xml:space="preserve"> time for different traffic types/command types (e.g. DT or DO-DTT) and/or different use case (e.g., Inventory or Command)</w:t>
            </w:r>
          </w:p>
          <w:p w14:paraId="54FCC65C" w14:textId="77777777" w:rsidR="005D0C58" w:rsidRPr="005D0C58" w:rsidRDefault="005D0C58" w:rsidP="00C45B6E">
            <w:pPr>
              <w:numPr>
                <w:ilvl w:val="0"/>
                <w:numId w:val="28"/>
              </w:numPr>
              <w:snapToGrid w:val="0"/>
              <w:spacing w:before="0"/>
              <w:ind w:left="420"/>
              <w:rPr>
                <w:rFonts w:eastAsia="Batang"/>
                <w:bCs/>
                <w:sz w:val="20"/>
                <w:szCs w:val="20"/>
                <w:lang w:val="en-GB" w:eastAsia="x-none"/>
              </w:rPr>
            </w:pPr>
            <w:r w:rsidRPr="005D0C58">
              <w:rPr>
                <w:rFonts w:eastAsia="Batang"/>
                <w:bCs/>
                <w:sz w:val="20"/>
                <w:szCs w:val="20"/>
                <w:lang w:val="en-GB" w:eastAsia="x-none"/>
              </w:rPr>
              <w:t xml:space="preserve">Option 2: </w:t>
            </w:r>
            <w:r w:rsidRPr="005D0C58">
              <w:rPr>
                <w:rFonts w:eastAsia="Batang"/>
                <w:bCs/>
                <w:sz w:val="20"/>
                <w:szCs w:val="20"/>
                <w:lang w:val="en-GB"/>
              </w:rPr>
              <w:t>The corresponding D2R transmission timing T</w:t>
            </w:r>
            <w:r w:rsidRPr="005D0C58">
              <w:rPr>
                <w:rFonts w:eastAsia="Batang"/>
                <w:bCs/>
                <w:sz w:val="20"/>
                <w:szCs w:val="20"/>
                <w:vertAlign w:val="subscript"/>
                <w:lang w:val="en-GB"/>
              </w:rPr>
              <w:t>R2D</w:t>
            </w:r>
            <w:r w:rsidRPr="005D0C58">
              <w:rPr>
                <w:rFonts w:eastAsia="Batang"/>
                <w:bCs/>
                <w:sz w:val="20"/>
                <w:szCs w:val="20"/>
                <w:lang w:val="en-GB"/>
              </w:rPr>
              <w:t xml:space="preserve"> following a R2D transmission </w:t>
            </w:r>
            <w:r w:rsidRPr="005D0C58">
              <w:rPr>
                <w:rFonts w:eastAsia="Batang"/>
                <w:bCs/>
                <w:sz w:val="20"/>
                <w:szCs w:val="20"/>
                <w:lang w:val="en-GB" w:eastAsia="x-none"/>
              </w:rPr>
              <w:t xml:space="preserve">is determined based on the control information in the R2D transmission, where </w:t>
            </w:r>
            <w:r w:rsidRPr="005D0C58">
              <w:rPr>
                <w:rFonts w:eastAsia="Batang"/>
                <w:bCs/>
                <w:sz w:val="20"/>
                <w:szCs w:val="20"/>
                <w:lang w:val="en-GB"/>
              </w:rPr>
              <w:t>T</w:t>
            </w:r>
            <w:r w:rsidRPr="005D0C58">
              <w:rPr>
                <w:rFonts w:eastAsia="Batang"/>
                <w:bCs/>
                <w:sz w:val="20"/>
                <w:szCs w:val="20"/>
                <w:vertAlign w:val="subscript"/>
                <w:lang w:val="en-GB"/>
              </w:rPr>
              <w:t xml:space="preserve">R2D </w:t>
            </w:r>
            <w:r w:rsidRPr="005D0C58">
              <w:rPr>
                <w:rFonts w:eastAsia="Batang"/>
                <w:bCs/>
                <w:sz w:val="20"/>
                <w:szCs w:val="20"/>
                <w:lang w:val="en-GB"/>
              </w:rPr>
              <w:sym w:font="Symbol" w:char="F0B3"/>
            </w:r>
            <w:r w:rsidRPr="005D0C58">
              <w:rPr>
                <w:rFonts w:eastAsia="Microsoft YaHei UI"/>
                <w:bCs/>
                <w:sz w:val="20"/>
                <w:szCs w:val="20"/>
                <w:lang w:val="en-GB" w:eastAsia="x-none"/>
              </w:rPr>
              <w:t xml:space="preserve"> </w:t>
            </w:r>
            <w:r w:rsidRPr="005D0C58">
              <w:rPr>
                <w:rFonts w:eastAsia="Batang"/>
                <w:bCs/>
                <w:sz w:val="20"/>
                <w:szCs w:val="20"/>
                <w:lang w:val="en-GB"/>
              </w:rPr>
              <w:t>T</w:t>
            </w:r>
            <w:r w:rsidRPr="005D0C58">
              <w:rPr>
                <w:rFonts w:eastAsia="Batang"/>
                <w:bCs/>
                <w:sz w:val="20"/>
                <w:szCs w:val="20"/>
                <w:vertAlign w:val="subscript"/>
                <w:lang w:val="en-GB"/>
              </w:rPr>
              <w:t>R2D_min</w:t>
            </w:r>
          </w:p>
          <w:p w14:paraId="31B6E30E" w14:textId="371EFDE2" w:rsidR="005D0C58" w:rsidRPr="005D0C58" w:rsidRDefault="005D0C58" w:rsidP="00C45B6E">
            <w:pPr>
              <w:numPr>
                <w:ilvl w:val="1"/>
                <w:numId w:val="28"/>
              </w:numPr>
              <w:snapToGrid w:val="0"/>
              <w:spacing w:before="0"/>
              <w:ind w:left="840"/>
              <w:rPr>
                <w:rFonts w:eastAsia="Batang"/>
                <w:bCs/>
                <w:sz w:val="20"/>
                <w:szCs w:val="20"/>
                <w:lang w:val="en-GB" w:eastAsia="x-none"/>
              </w:rPr>
            </w:pPr>
            <w:r w:rsidRPr="005D0C58">
              <w:rPr>
                <w:rFonts w:eastAsia="Batang"/>
                <w:bCs/>
                <w:sz w:val="20"/>
                <w:szCs w:val="20"/>
                <w:lang w:val="en-GB" w:eastAsia="zh-CN"/>
              </w:rPr>
              <w:lastRenderedPageBreak/>
              <w:t xml:space="preserve">FFS the maximum value(s) for </w:t>
            </w:r>
            <w:r w:rsidRPr="005D0C58">
              <w:rPr>
                <w:rFonts w:eastAsia="Batang"/>
                <w:bCs/>
                <w:sz w:val="20"/>
                <w:szCs w:val="20"/>
                <w:lang w:val="en-GB"/>
              </w:rPr>
              <w:t>T</w:t>
            </w:r>
            <w:r w:rsidRPr="005D0C58">
              <w:rPr>
                <w:rFonts w:eastAsia="Batang"/>
                <w:bCs/>
                <w:sz w:val="20"/>
                <w:szCs w:val="20"/>
                <w:vertAlign w:val="subscript"/>
                <w:lang w:val="en-GB"/>
              </w:rPr>
              <w:t>R2D</w:t>
            </w:r>
          </w:p>
        </w:tc>
      </w:tr>
    </w:tbl>
    <w:p w14:paraId="5CBC3B19" w14:textId="3C8C3B9A" w:rsidR="00DD0951" w:rsidRDefault="00192513">
      <w:pPr>
        <w:jc w:val="both"/>
        <w:rPr>
          <w:lang w:eastAsia="zh-CN"/>
        </w:rPr>
      </w:pPr>
      <w:r>
        <w:rPr>
          <w:lang w:eastAsia="zh-CN"/>
        </w:rPr>
        <w:lastRenderedPageBreak/>
        <w:t xml:space="preserve">However, for X&gt;=1 one important thing is the maximum </w:t>
      </w:r>
      <w:r w:rsidR="00921FC3">
        <w:rPr>
          <w:lang w:eastAsia="zh-CN"/>
        </w:rPr>
        <w:t>value</w:t>
      </w:r>
      <w:r>
        <w:rPr>
          <w:lang w:eastAsia="zh-CN"/>
        </w:rPr>
        <w:t xml:space="preserve"> of X should be limited. </w:t>
      </w:r>
      <w:r w:rsidR="00BD2EC5">
        <w:rPr>
          <w:lang w:eastAsia="zh-CN"/>
        </w:rPr>
        <w:t>As analyzed below, t</w:t>
      </w:r>
      <w:r w:rsidR="005D0C58">
        <w:rPr>
          <w:rFonts w:hint="eastAsia"/>
          <w:lang w:eastAsia="zh-CN"/>
        </w:rPr>
        <w:t>he</w:t>
      </w:r>
      <w:r w:rsidR="00BD2EC5">
        <w:rPr>
          <w:lang w:eastAsia="zh-CN"/>
        </w:rPr>
        <w:t xml:space="preserve"> required register size for clock counters increases with the maximum number of X, which has impact to device power consumption and complexity. And </w:t>
      </w:r>
      <w:r w:rsidR="00BD2EC5">
        <w:rPr>
          <w:rFonts w:hint="eastAsia"/>
          <w:lang w:eastAsia="zh-CN"/>
        </w:rPr>
        <w:t>t</w:t>
      </w:r>
      <w:r w:rsidR="00BD2EC5" w:rsidRPr="00BD2EC5">
        <w:rPr>
          <w:lang w:eastAsia="zh-CN"/>
        </w:rPr>
        <w:t>he gap between adjacent Msg1</w:t>
      </w:r>
      <w:r>
        <w:rPr>
          <w:lang w:eastAsia="zh-CN"/>
        </w:rPr>
        <w:t xml:space="preserve"> transmissions</w:t>
      </w:r>
      <w:r w:rsidR="00BD2EC5" w:rsidRPr="00BD2EC5">
        <w:rPr>
          <w:lang w:eastAsia="zh-CN"/>
        </w:rPr>
        <w:t xml:space="preserve"> </w:t>
      </w:r>
      <w:r w:rsidR="0022092D">
        <w:rPr>
          <w:lang w:eastAsia="zh-CN"/>
        </w:rPr>
        <w:t xml:space="preserve">due SFO impact </w:t>
      </w:r>
      <w:r w:rsidR="00BD2EC5" w:rsidRPr="00BD2EC5">
        <w:rPr>
          <w:lang w:eastAsia="zh-CN"/>
        </w:rPr>
        <w:t>increases with the maximum number of X</w:t>
      </w:r>
      <w:r w:rsidR="00BD2EC5">
        <w:rPr>
          <w:rFonts w:hint="eastAsia"/>
          <w:lang w:eastAsia="zh-CN"/>
        </w:rPr>
        <w:t>,</w:t>
      </w:r>
      <w:r w:rsidR="00BD2EC5">
        <w:rPr>
          <w:lang w:eastAsia="zh-CN"/>
        </w:rPr>
        <w:t xml:space="preserve"> which has impact to transmission efficiency. So the maximum number of X should be limited, e.g. X &lt; 6.</w:t>
      </w:r>
    </w:p>
    <w:p w14:paraId="3B1C5C6D" w14:textId="61E4B160" w:rsidR="005D0C58" w:rsidRPr="00DE0335" w:rsidRDefault="00AD00A2" w:rsidP="00C45B6E">
      <w:pPr>
        <w:pStyle w:val="ListParagraph"/>
        <w:numPr>
          <w:ilvl w:val="0"/>
          <w:numId w:val="39"/>
        </w:numPr>
        <w:ind w:leftChars="0"/>
        <w:jc w:val="both"/>
        <w:rPr>
          <w:sz w:val="22"/>
        </w:rPr>
      </w:pPr>
      <w:r w:rsidRPr="00DE0335">
        <w:rPr>
          <w:b/>
          <w:sz w:val="22"/>
        </w:rPr>
        <w:t>The required register size for clock counters increases with t</w:t>
      </w:r>
      <w:r w:rsidR="005D0C58" w:rsidRPr="00DE0335">
        <w:rPr>
          <w:b/>
          <w:sz w:val="22"/>
        </w:rPr>
        <w:t xml:space="preserve">he </w:t>
      </w:r>
      <w:r w:rsidR="005D0C58" w:rsidRPr="00DE0335">
        <w:rPr>
          <w:rFonts w:hint="eastAsia"/>
          <w:b/>
          <w:sz w:val="22"/>
        </w:rPr>
        <w:t>ma</w:t>
      </w:r>
      <w:r w:rsidR="005D0C58" w:rsidRPr="00DE0335">
        <w:rPr>
          <w:b/>
          <w:sz w:val="22"/>
        </w:rPr>
        <w:t>ximum number of X</w:t>
      </w:r>
      <w:r w:rsidR="005D0C58" w:rsidRPr="00DE0335">
        <w:rPr>
          <w:sz w:val="22"/>
        </w:rPr>
        <w:t xml:space="preserve">. </w:t>
      </w:r>
      <w:r w:rsidR="00EF78E2" w:rsidRPr="00DE0335">
        <w:rPr>
          <w:sz w:val="22"/>
        </w:rPr>
        <w:t>A</w:t>
      </w:r>
      <w:r w:rsidR="00EF78E2" w:rsidRPr="00DE0335">
        <w:rPr>
          <w:rFonts w:hint="eastAsia"/>
          <w:sz w:val="22"/>
        </w:rPr>
        <w:t>s</w:t>
      </w:r>
      <w:r w:rsidR="00EF78E2" w:rsidRPr="00DE0335">
        <w:rPr>
          <w:sz w:val="22"/>
        </w:rPr>
        <w:t xml:space="preserve"> discussed above, the time interval of R2D triggering message and D2R carrying Msg1 follows option 2. The device should </w:t>
      </w:r>
      <w:r w:rsidR="00B95C25" w:rsidRPr="00DE0335">
        <w:rPr>
          <w:sz w:val="22"/>
        </w:rPr>
        <w:t>occupy</w:t>
      </w:r>
      <w:r w:rsidR="00EF78E2" w:rsidRPr="00DE0335">
        <w:rPr>
          <w:sz w:val="22"/>
        </w:rPr>
        <w:t xml:space="preserve"> register</w:t>
      </w:r>
      <w:r w:rsidR="00B95C25" w:rsidRPr="00DE0335">
        <w:rPr>
          <w:sz w:val="22"/>
        </w:rPr>
        <w:t xml:space="preserve"> resource</w:t>
      </w:r>
      <w:r w:rsidR="00EF78E2" w:rsidRPr="00DE0335">
        <w:rPr>
          <w:sz w:val="22"/>
        </w:rPr>
        <w:t xml:space="preserve"> to save the clock counters</w:t>
      </w:r>
      <w:r w:rsidR="00EF78E2" w:rsidRPr="00DE0335">
        <w:rPr>
          <w:rFonts w:hint="eastAsia"/>
          <w:sz w:val="22"/>
        </w:rPr>
        <w:t>.</w:t>
      </w:r>
      <w:r w:rsidR="00EF78E2" w:rsidRPr="00DE0335">
        <w:rPr>
          <w:sz w:val="22"/>
        </w:rPr>
        <w:t xml:space="preserve"> </w:t>
      </w:r>
      <w:r w:rsidR="005D0C58" w:rsidRPr="00DE0335">
        <w:rPr>
          <w:sz w:val="22"/>
        </w:rPr>
        <w:t xml:space="preserve">In last meeting, RAN2 has agreed that the random ID size carried in Msg1 </w:t>
      </w:r>
      <w:r w:rsidR="005D0C58" w:rsidRPr="00DE0335">
        <w:rPr>
          <w:rFonts w:hint="eastAsia"/>
          <w:sz w:val="22"/>
        </w:rPr>
        <w:t>is</w:t>
      </w:r>
      <w:r w:rsidR="005D0C58" w:rsidRPr="00DE0335">
        <w:rPr>
          <w:sz w:val="22"/>
        </w:rPr>
        <w:t xml:space="preserve"> 16 bits</w:t>
      </w:r>
      <w:r w:rsidR="005D0C58" w:rsidRPr="00DE0335">
        <w:rPr>
          <w:rFonts w:hint="eastAsia"/>
          <w:sz w:val="22"/>
        </w:rPr>
        <w:t>.</w:t>
      </w:r>
      <w:r w:rsidR="005D0C58" w:rsidRPr="00DE0335">
        <w:rPr>
          <w:sz w:val="22"/>
        </w:rPr>
        <w:t xml:space="preserve"> For one Msg1 transmission with data rate 1kbps and 1.92MH</w:t>
      </w:r>
      <w:r w:rsidR="005D0C58" w:rsidRPr="00DE0335">
        <w:rPr>
          <w:rFonts w:hint="eastAsia"/>
          <w:sz w:val="22"/>
        </w:rPr>
        <w:t>z</w:t>
      </w:r>
      <w:r w:rsidR="005D0C58" w:rsidRPr="00DE0335">
        <w:rPr>
          <w:sz w:val="22"/>
        </w:rPr>
        <w:t xml:space="preserve"> </w:t>
      </w:r>
      <w:r w:rsidR="00094C93" w:rsidRPr="00DE0335">
        <w:rPr>
          <w:sz w:val="22"/>
        </w:rPr>
        <w:t>or 2.4MH</w:t>
      </w:r>
      <w:r w:rsidR="00094C93" w:rsidRPr="00DE0335">
        <w:rPr>
          <w:rFonts w:hint="eastAsia"/>
          <w:sz w:val="22"/>
        </w:rPr>
        <w:t>z</w:t>
      </w:r>
      <w:r w:rsidR="00094C93" w:rsidRPr="00DE0335">
        <w:rPr>
          <w:sz w:val="22"/>
        </w:rPr>
        <w:t xml:space="preserve"> </w:t>
      </w:r>
      <w:r w:rsidR="005D0C58" w:rsidRPr="00DE0335">
        <w:rPr>
          <w:sz w:val="22"/>
        </w:rPr>
        <w:t>sampling clock</w:t>
      </w:r>
      <w:r w:rsidR="005D0C58" w:rsidRPr="00DE0335">
        <w:rPr>
          <w:rFonts w:hint="eastAsia"/>
          <w:sz w:val="22"/>
        </w:rPr>
        <w:t>,</w:t>
      </w:r>
      <w:r w:rsidR="005D0C58" w:rsidRPr="00DE0335">
        <w:rPr>
          <w:sz w:val="22"/>
        </w:rPr>
        <w:t xml:space="preserve"> </w:t>
      </w:r>
      <w:r w:rsidR="00921B33" w:rsidRPr="00DE0335">
        <w:rPr>
          <w:sz w:val="22"/>
        </w:rPr>
        <w:t>the number of register bits for clock counters is listed in</w:t>
      </w:r>
      <w:r w:rsidR="004607BA" w:rsidRPr="00DE0335">
        <w:rPr>
          <w:sz w:val="22"/>
        </w:rPr>
        <w:t xml:space="preserve"> </w:t>
      </w:r>
      <w:r w:rsidR="004607BA" w:rsidRPr="007909ED">
        <w:rPr>
          <w:rFonts w:eastAsiaTheme="minorEastAsia"/>
          <w:sz w:val="22"/>
          <w:szCs w:val="28"/>
          <w:lang w:eastAsia="zh-CN"/>
        </w:rPr>
        <w:fldChar w:fldCharType="begin"/>
      </w:r>
      <w:r w:rsidR="004607BA" w:rsidRPr="007909ED">
        <w:rPr>
          <w:rFonts w:eastAsiaTheme="minorEastAsia"/>
          <w:sz w:val="22"/>
          <w:szCs w:val="28"/>
          <w:lang w:eastAsia="zh-CN"/>
        </w:rPr>
        <w:instrText xml:space="preserve"> REF _Ref178532584 \h </w:instrText>
      </w:r>
      <w:r w:rsidR="007909ED">
        <w:rPr>
          <w:rFonts w:eastAsiaTheme="minorEastAsia"/>
          <w:sz w:val="22"/>
          <w:szCs w:val="28"/>
          <w:lang w:eastAsia="zh-CN"/>
        </w:rPr>
        <w:instrText xml:space="preserve"> \* MERGEFORMAT </w:instrText>
      </w:r>
      <w:r w:rsidR="004607BA" w:rsidRPr="007909ED">
        <w:rPr>
          <w:rFonts w:eastAsiaTheme="minorEastAsia"/>
          <w:sz w:val="22"/>
          <w:szCs w:val="28"/>
          <w:lang w:eastAsia="zh-CN"/>
        </w:rPr>
      </w:r>
      <w:r w:rsidR="004607BA" w:rsidRPr="007909ED">
        <w:rPr>
          <w:rFonts w:eastAsiaTheme="minorEastAsia"/>
          <w:sz w:val="22"/>
          <w:szCs w:val="28"/>
          <w:lang w:eastAsia="zh-CN"/>
        </w:rPr>
        <w:fldChar w:fldCharType="separate"/>
      </w:r>
      <w:r w:rsidR="00FF4CB5" w:rsidRPr="00FF4CB5">
        <w:rPr>
          <w:sz w:val="22"/>
          <w:szCs w:val="28"/>
        </w:rPr>
        <w:t xml:space="preserve">Table </w:t>
      </w:r>
      <w:r w:rsidR="00FF4CB5" w:rsidRPr="00285CDE">
        <w:rPr>
          <w:noProof/>
          <w:sz w:val="22"/>
          <w:szCs w:val="28"/>
        </w:rPr>
        <w:t>1</w:t>
      </w:r>
      <w:r w:rsidR="004607BA" w:rsidRPr="007909ED">
        <w:rPr>
          <w:rFonts w:eastAsiaTheme="minorEastAsia"/>
          <w:sz w:val="22"/>
          <w:szCs w:val="28"/>
          <w:lang w:eastAsia="zh-CN"/>
        </w:rPr>
        <w:fldChar w:fldCharType="end"/>
      </w:r>
      <w:r w:rsidR="00921B33" w:rsidRPr="00DE0335">
        <w:rPr>
          <w:sz w:val="22"/>
        </w:rPr>
        <w:t>.</w:t>
      </w:r>
      <w:r w:rsidR="00094C93" w:rsidRPr="00DE0335">
        <w:rPr>
          <w:sz w:val="22"/>
        </w:rPr>
        <w:t xml:space="preserve"> As </w:t>
      </w:r>
      <w:r w:rsidR="00094C93" w:rsidRPr="00DE0335">
        <w:rPr>
          <w:rFonts w:hint="eastAsia"/>
          <w:sz w:val="22"/>
        </w:rPr>
        <w:t>di</w:t>
      </w:r>
      <w:r w:rsidR="00094C93" w:rsidRPr="00DE0335">
        <w:rPr>
          <w:sz w:val="22"/>
        </w:rPr>
        <w:t xml:space="preserve">scussed in </w:t>
      </w:r>
      <w:r w:rsidR="00094C93" w:rsidRPr="007909ED">
        <w:rPr>
          <w:rFonts w:eastAsiaTheme="minorEastAsia"/>
          <w:sz w:val="22"/>
          <w:szCs w:val="28"/>
          <w:lang w:eastAsia="zh-CN"/>
        </w:rPr>
        <w:fldChar w:fldCharType="begin"/>
      </w:r>
      <w:r w:rsidR="00094C93" w:rsidRPr="007909ED">
        <w:rPr>
          <w:rFonts w:eastAsiaTheme="minorEastAsia"/>
          <w:sz w:val="22"/>
          <w:szCs w:val="28"/>
          <w:lang w:eastAsia="zh-CN"/>
        </w:rPr>
        <w:instrText xml:space="preserve"> REF _Ref178531629 \r \h </w:instrText>
      </w:r>
      <w:r w:rsidR="007909ED">
        <w:rPr>
          <w:rFonts w:eastAsiaTheme="minorEastAsia"/>
          <w:sz w:val="22"/>
          <w:szCs w:val="28"/>
          <w:lang w:eastAsia="zh-CN"/>
        </w:rPr>
        <w:instrText xml:space="preserve"> \* MERGEFORMAT </w:instrText>
      </w:r>
      <w:r w:rsidR="00094C93" w:rsidRPr="007909ED">
        <w:rPr>
          <w:rFonts w:eastAsiaTheme="minorEastAsia"/>
          <w:sz w:val="22"/>
          <w:szCs w:val="28"/>
          <w:lang w:eastAsia="zh-CN"/>
        </w:rPr>
      </w:r>
      <w:r w:rsidR="00094C93" w:rsidRPr="007909ED">
        <w:rPr>
          <w:rFonts w:eastAsiaTheme="minorEastAsia"/>
          <w:sz w:val="22"/>
          <w:szCs w:val="28"/>
          <w:lang w:eastAsia="zh-CN"/>
        </w:rPr>
        <w:fldChar w:fldCharType="separate"/>
      </w:r>
      <w:r w:rsidR="00FF4CB5">
        <w:rPr>
          <w:rFonts w:eastAsiaTheme="minorEastAsia"/>
          <w:sz w:val="22"/>
          <w:szCs w:val="28"/>
          <w:lang w:eastAsia="zh-CN"/>
        </w:rPr>
        <w:t>[16]</w:t>
      </w:r>
      <w:r w:rsidR="00094C93" w:rsidRPr="007909ED">
        <w:rPr>
          <w:rFonts w:eastAsiaTheme="minorEastAsia"/>
          <w:sz w:val="22"/>
          <w:szCs w:val="28"/>
          <w:lang w:eastAsia="zh-CN"/>
        </w:rPr>
        <w:fldChar w:fldCharType="end"/>
      </w:r>
      <w:r w:rsidR="00094C93" w:rsidRPr="00DE0335">
        <w:rPr>
          <w:sz w:val="22"/>
        </w:rPr>
        <w:t>, the number of registers is a few ten bits.</w:t>
      </w:r>
      <w:r w:rsidR="00D5442F" w:rsidRPr="00DE0335">
        <w:rPr>
          <w:sz w:val="22"/>
        </w:rPr>
        <w:t xml:space="preserve"> The register can also be used for </w:t>
      </w:r>
      <w:r w:rsidR="00D5442F" w:rsidRPr="00DE0335">
        <w:rPr>
          <w:rFonts w:hint="eastAsia"/>
          <w:sz w:val="22"/>
        </w:rPr>
        <w:t>other</w:t>
      </w:r>
      <w:r w:rsidR="00D5442F" w:rsidRPr="00DE0335">
        <w:rPr>
          <w:sz w:val="22"/>
        </w:rPr>
        <w:t xml:space="preserve"> </w:t>
      </w:r>
      <w:r w:rsidR="00D5442F" w:rsidRPr="00DE0335">
        <w:rPr>
          <w:rFonts w:hint="eastAsia"/>
          <w:sz w:val="22"/>
        </w:rPr>
        <w:t>signal</w:t>
      </w:r>
      <w:r w:rsidR="00D5442F" w:rsidRPr="00DE0335">
        <w:rPr>
          <w:sz w:val="22"/>
        </w:rPr>
        <w:t xml:space="preserve"> or protocol processing, such as convolution coding, CRC generation, etc.</w:t>
      </w:r>
      <w:r w:rsidRPr="00DE0335">
        <w:rPr>
          <w:sz w:val="22"/>
        </w:rPr>
        <w:t xml:space="preserve"> Taking total register size 50 bits as an example, the ratio of register for clock countering function will increase with X value. Even for X = 2, the ratio is up to 32%.</w:t>
      </w:r>
    </w:p>
    <w:p w14:paraId="18580C7A" w14:textId="2AAE5812" w:rsidR="00921B33" w:rsidRPr="00DE0335" w:rsidRDefault="00921B33" w:rsidP="00921B33">
      <w:pPr>
        <w:pStyle w:val="Caption"/>
        <w:rPr>
          <w:sz w:val="22"/>
        </w:rPr>
      </w:pPr>
      <w:bookmarkStart w:id="62" w:name="_Ref178532584"/>
      <w:r w:rsidRPr="00DE0335">
        <w:rPr>
          <w:sz w:val="22"/>
        </w:rPr>
        <w:t xml:space="preserve">Table </w:t>
      </w:r>
      <w:r w:rsidR="00C45B6E" w:rsidRPr="00DE0335">
        <w:rPr>
          <w:sz w:val="22"/>
        </w:rPr>
        <w:fldChar w:fldCharType="begin"/>
      </w:r>
      <w:r w:rsidR="00C45B6E" w:rsidRPr="00DE0335">
        <w:rPr>
          <w:sz w:val="22"/>
        </w:rPr>
        <w:instrText xml:space="preserve"> SEQ Table \* ARABIC </w:instrText>
      </w:r>
      <w:r w:rsidR="00C45B6E" w:rsidRPr="00DE0335">
        <w:rPr>
          <w:sz w:val="22"/>
        </w:rPr>
        <w:fldChar w:fldCharType="separate"/>
      </w:r>
      <w:r w:rsidR="00FF4CB5" w:rsidRPr="00DE0335">
        <w:rPr>
          <w:sz w:val="22"/>
        </w:rPr>
        <w:t>1</w:t>
      </w:r>
      <w:r w:rsidR="00C45B6E" w:rsidRPr="00DE0335">
        <w:rPr>
          <w:sz w:val="22"/>
        </w:rPr>
        <w:fldChar w:fldCharType="end"/>
      </w:r>
      <w:bookmarkEnd w:id="62"/>
      <w:r w:rsidRPr="00DE0335">
        <w:rPr>
          <w:sz w:val="22"/>
        </w:rPr>
        <w:t xml:space="preserve"> T</w:t>
      </w:r>
      <w:r w:rsidRPr="00DE0335">
        <w:rPr>
          <w:rFonts w:hint="eastAsia"/>
          <w:sz w:val="22"/>
        </w:rPr>
        <w:t>h</w:t>
      </w:r>
      <w:r w:rsidRPr="00DE0335">
        <w:rPr>
          <w:sz w:val="22"/>
        </w:rPr>
        <w:t xml:space="preserve">e </w:t>
      </w:r>
      <w:r w:rsidRPr="00DE0335">
        <w:rPr>
          <w:rFonts w:hint="eastAsia"/>
          <w:sz w:val="22"/>
        </w:rPr>
        <w:t>number</w:t>
      </w:r>
      <w:r w:rsidRPr="00DE0335">
        <w:rPr>
          <w:sz w:val="22"/>
        </w:rPr>
        <w:t xml:space="preserve"> </w:t>
      </w:r>
      <w:r w:rsidRPr="00DE0335">
        <w:rPr>
          <w:rFonts w:hint="eastAsia"/>
          <w:sz w:val="22"/>
        </w:rPr>
        <w:t>of</w:t>
      </w:r>
      <w:r w:rsidRPr="00DE0335">
        <w:rPr>
          <w:sz w:val="22"/>
        </w:rPr>
        <w:t xml:space="preserve"> required </w:t>
      </w:r>
      <w:r w:rsidRPr="00DE0335">
        <w:rPr>
          <w:rFonts w:hint="eastAsia"/>
          <w:sz w:val="22"/>
        </w:rPr>
        <w:t>re</w:t>
      </w:r>
      <w:r w:rsidRPr="00DE0335">
        <w:rPr>
          <w:sz w:val="22"/>
        </w:rPr>
        <w:t xml:space="preserve">gister bit size with different X </w:t>
      </w:r>
      <w:r w:rsidRPr="00DE0335">
        <w:rPr>
          <w:rFonts w:hint="eastAsia"/>
          <w:sz w:val="22"/>
        </w:rPr>
        <w:t>value</w:t>
      </w:r>
      <w:r w:rsidRPr="00DE0335">
        <w:rPr>
          <w:sz w:val="22"/>
        </w:rPr>
        <w:t>s</w:t>
      </w:r>
    </w:p>
    <w:tbl>
      <w:tblPr>
        <w:tblStyle w:val="TableGrid"/>
        <w:tblW w:w="0" w:type="auto"/>
        <w:tblLook w:val="04A0" w:firstRow="1" w:lastRow="0" w:firstColumn="1" w:lastColumn="0" w:noHBand="0" w:noVBand="1"/>
      </w:tblPr>
      <w:tblGrid>
        <w:gridCol w:w="1369"/>
        <w:gridCol w:w="1659"/>
        <w:gridCol w:w="1768"/>
        <w:gridCol w:w="1513"/>
        <w:gridCol w:w="1516"/>
        <w:gridCol w:w="1482"/>
      </w:tblGrid>
      <w:tr w:rsidR="00AB4A1F" w:rsidRPr="007909ED" w14:paraId="21E978EB" w14:textId="60B7A519" w:rsidTr="00AB4A1F">
        <w:tc>
          <w:tcPr>
            <w:tcW w:w="1369" w:type="dxa"/>
            <w:shd w:val="clear" w:color="auto" w:fill="F2F2F2" w:themeFill="background1" w:themeFillShade="F2"/>
          </w:tcPr>
          <w:p w14:paraId="2129CDDB" w14:textId="7A581CB7" w:rsidR="00AB4A1F" w:rsidRPr="00DE0335" w:rsidRDefault="00AB4A1F">
            <w:r w:rsidRPr="00DE0335">
              <w:rPr>
                <w:rFonts w:hint="eastAsia"/>
              </w:rPr>
              <w:t>T</w:t>
            </w:r>
            <w:r w:rsidRPr="00DE0335">
              <w:t>he value of X</w:t>
            </w:r>
          </w:p>
        </w:tc>
        <w:tc>
          <w:tcPr>
            <w:tcW w:w="1659" w:type="dxa"/>
            <w:shd w:val="clear" w:color="auto" w:fill="F2F2F2" w:themeFill="background1" w:themeFillShade="F2"/>
          </w:tcPr>
          <w:p w14:paraId="7B3B6CB9" w14:textId="1CC3EC35" w:rsidR="00AB4A1F" w:rsidRPr="00DE0335" w:rsidRDefault="00AB4A1F">
            <w:r w:rsidRPr="00DE0335">
              <w:rPr>
                <w:rFonts w:hint="eastAsia"/>
              </w:rPr>
              <w:t>S</w:t>
            </w:r>
            <w:r w:rsidRPr="00DE0335">
              <w:t>ampling clock rate</w:t>
            </w:r>
          </w:p>
        </w:tc>
        <w:tc>
          <w:tcPr>
            <w:tcW w:w="1768" w:type="dxa"/>
            <w:shd w:val="clear" w:color="auto" w:fill="F2F2F2" w:themeFill="background1" w:themeFillShade="F2"/>
          </w:tcPr>
          <w:p w14:paraId="7F1A8243" w14:textId="5E52C5BF" w:rsidR="00AB4A1F" w:rsidRPr="00DE0335" w:rsidRDefault="00AB4A1F">
            <w:r w:rsidRPr="00DE0335">
              <w:rPr>
                <w:rFonts w:hint="eastAsia"/>
              </w:rPr>
              <w:t>D</w:t>
            </w:r>
            <w:r w:rsidRPr="00DE0335">
              <w:t>uration for clock counters:</w:t>
            </w:r>
          </w:p>
          <w:p w14:paraId="338A809F" w14:textId="41BE095D" w:rsidR="00AB4A1F" w:rsidRPr="00DE0335" w:rsidRDefault="00AB4A1F">
            <w:r w:rsidRPr="00DE0335">
              <w:rPr>
                <w:rFonts w:hint="eastAsia"/>
              </w:rPr>
              <w:t>(</w:t>
            </w:r>
            <w:r w:rsidRPr="00DE0335">
              <w:t>X-1)</w:t>
            </w:r>
            <w:r w:rsidRPr="00DE0335">
              <w:sym w:font="Wingdings 2" w:char="F0CD"/>
            </w:r>
            <w:r w:rsidRPr="00DE0335">
              <w:t>Msg1 duration</w:t>
            </w:r>
          </w:p>
        </w:tc>
        <w:tc>
          <w:tcPr>
            <w:tcW w:w="1513" w:type="dxa"/>
            <w:shd w:val="clear" w:color="auto" w:fill="F2F2F2" w:themeFill="background1" w:themeFillShade="F2"/>
          </w:tcPr>
          <w:p w14:paraId="31C6F423" w14:textId="580E4844" w:rsidR="00AB4A1F" w:rsidRPr="00DE0335" w:rsidRDefault="00AB4A1F">
            <w:r w:rsidRPr="00DE0335">
              <w:rPr>
                <w:rFonts w:hint="eastAsia"/>
              </w:rPr>
              <w:t>N</w:t>
            </w:r>
            <w:r w:rsidRPr="00DE0335">
              <w:t xml:space="preserve">um of Samples for clock </w:t>
            </w:r>
          </w:p>
        </w:tc>
        <w:tc>
          <w:tcPr>
            <w:tcW w:w="1516" w:type="dxa"/>
            <w:shd w:val="clear" w:color="auto" w:fill="F2F2F2" w:themeFill="background1" w:themeFillShade="F2"/>
          </w:tcPr>
          <w:p w14:paraId="3890B12A" w14:textId="60822D1D" w:rsidR="00AB4A1F" w:rsidRPr="00DE0335" w:rsidRDefault="00AB4A1F">
            <w:r w:rsidRPr="00DE0335">
              <w:t>Re</w:t>
            </w:r>
            <w:r w:rsidRPr="00DE0335">
              <w:rPr>
                <w:rFonts w:hint="eastAsia"/>
              </w:rPr>
              <w:t>q</w:t>
            </w:r>
            <w:r w:rsidRPr="00DE0335">
              <w:t>uired r</w:t>
            </w:r>
            <w:r w:rsidRPr="00DE0335">
              <w:rPr>
                <w:rFonts w:hint="eastAsia"/>
              </w:rPr>
              <w:t>e</w:t>
            </w:r>
            <w:r w:rsidRPr="00DE0335">
              <w:t>gister bit size</w:t>
            </w:r>
          </w:p>
        </w:tc>
        <w:tc>
          <w:tcPr>
            <w:tcW w:w="1482" w:type="dxa"/>
            <w:shd w:val="clear" w:color="auto" w:fill="F2F2F2" w:themeFill="background1" w:themeFillShade="F2"/>
          </w:tcPr>
          <w:p w14:paraId="004590D2" w14:textId="4FEB1CC0" w:rsidR="00AB4A1F" w:rsidRPr="00DE0335" w:rsidRDefault="00AB4A1F">
            <w:r w:rsidRPr="00DE0335">
              <w:rPr>
                <w:rFonts w:hint="eastAsia"/>
              </w:rPr>
              <w:t>Oc</w:t>
            </w:r>
            <w:r w:rsidRPr="00DE0335">
              <w:t>cupied ratio of total register size</w:t>
            </w:r>
          </w:p>
        </w:tc>
      </w:tr>
      <w:tr w:rsidR="00AB4A1F" w:rsidRPr="007909ED" w14:paraId="09FB6297" w14:textId="07D16883" w:rsidTr="00AB4A1F">
        <w:tc>
          <w:tcPr>
            <w:tcW w:w="1369" w:type="dxa"/>
          </w:tcPr>
          <w:p w14:paraId="14D74DC1" w14:textId="26FB6570" w:rsidR="00AB4A1F" w:rsidRPr="00DE0335" w:rsidRDefault="00AB4A1F">
            <w:r w:rsidRPr="00DE0335">
              <w:rPr>
                <w:rFonts w:hint="eastAsia"/>
              </w:rPr>
              <w:t>X</w:t>
            </w:r>
            <w:r w:rsidRPr="00DE0335">
              <w:t xml:space="preserve"> = 2</w:t>
            </w:r>
          </w:p>
        </w:tc>
        <w:tc>
          <w:tcPr>
            <w:tcW w:w="1659" w:type="dxa"/>
          </w:tcPr>
          <w:p w14:paraId="70B343D5" w14:textId="689121FC" w:rsidR="00AB4A1F" w:rsidRPr="00DE0335" w:rsidRDefault="00AB4A1F">
            <w:r w:rsidRPr="00DE0335">
              <w:rPr>
                <w:rFonts w:hint="eastAsia"/>
              </w:rPr>
              <w:t>1</w:t>
            </w:r>
            <w:r w:rsidRPr="00DE0335">
              <w:t>.92MHz</w:t>
            </w:r>
          </w:p>
        </w:tc>
        <w:tc>
          <w:tcPr>
            <w:tcW w:w="1768" w:type="dxa"/>
          </w:tcPr>
          <w:p w14:paraId="53499338" w14:textId="06938731" w:rsidR="00AB4A1F" w:rsidRPr="00DE0335" w:rsidRDefault="00AB4A1F">
            <w:r w:rsidRPr="00DE0335">
              <w:t>16</w:t>
            </w:r>
            <w:r w:rsidRPr="00DE0335">
              <w:rPr>
                <w:rFonts w:hint="eastAsia"/>
              </w:rPr>
              <w:t>ms</w:t>
            </w:r>
          </w:p>
        </w:tc>
        <w:tc>
          <w:tcPr>
            <w:tcW w:w="1513" w:type="dxa"/>
          </w:tcPr>
          <w:p w14:paraId="283E3D1D" w14:textId="29EE9BA7" w:rsidR="00AB4A1F" w:rsidRPr="00DE0335" w:rsidRDefault="00AB4A1F">
            <w:r w:rsidRPr="00DE0335">
              <w:rPr>
                <w:rFonts w:hint="eastAsia"/>
              </w:rPr>
              <w:t>3</w:t>
            </w:r>
            <w:r w:rsidRPr="00DE0335">
              <w:t>0720</w:t>
            </w:r>
          </w:p>
        </w:tc>
        <w:tc>
          <w:tcPr>
            <w:tcW w:w="1516" w:type="dxa"/>
          </w:tcPr>
          <w:p w14:paraId="76BB4963" w14:textId="163B334A" w:rsidR="00AB4A1F" w:rsidRPr="00DE0335" w:rsidRDefault="00AB4A1F">
            <w:r w:rsidRPr="00DE0335">
              <w:rPr>
                <w:rFonts w:hint="eastAsia"/>
              </w:rPr>
              <w:t>1</w:t>
            </w:r>
            <w:r w:rsidRPr="00DE0335">
              <w:t>6bits</w:t>
            </w:r>
          </w:p>
        </w:tc>
        <w:tc>
          <w:tcPr>
            <w:tcW w:w="1482" w:type="dxa"/>
          </w:tcPr>
          <w:p w14:paraId="07A3211E" w14:textId="285EF401" w:rsidR="00AB4A1F" w:rsidRPr="00DE0335" w:rsidRDefault="00AB4A1F">
            <w:r w:rsidRPr="00DE0335">
              <w:rPr>
                <w:rFonts w:hint="eastAsia"/>
              </w:rPr>
              <w:t>3</w:t>
            </w:r>
            <w:r w:rsidRPr="00DE0335">
              <w:t>2%</w:t>
            </w:r>
          </w:p>
        </w:tc>
      </w:tr>
      <w:tr w:rsidR="00AB4A1F" w:rsidRPr="007909ED" w14:paraId="326A63A2" w14:textId="183A2E3E" w:rsidTr="00AB4A1F">
        <w:tc>
          <w:tcPr>
            <w:tcW w:w="1369" w:type="dxa"/>
          </w:tcPr>
          <w:p w14:paraId="0C01E5A5" w14:textId="1049475E" w:rsidR="00AB4A1F" w:rsidRPr="00DE0335" w:rsidRDefault="00AB4A1F" w:rsidP="00921B33">
            <w:r w:rsidRPr="00DE0335">
              <w:rPr>
                <w:rFonts w:hint="eastAsia"/>
              </w:rPr>
              <w:t>X</w:t>
            </w:r>
            <w:r w:rsidRPr="00DE0335">
              <w:t xml:space="preserve"> = 4</w:t>
            </w:r>
          </w:p>
        </w:tc>
        <w:tc>
          <w:tcPr>
            <w:tcW w:w="1659" w:type="dxa"/>
          </w:tcPr>
          <w:p w14:paraId="01E3F3BE" w14:textId="2FA35621" w:rsidR="00AB4A1F" w:rsidRPr="00DE0335" w:rsidRDefault="00AB4A1F" w:rsidP="00921B33">
            <w:r w:rsidRPr="00DE0335">
              <w:rPr>
                <w:rFonts w:hint="eastAsia"/>
              </w:rPr>
              <w:t>1</w:t>
            </w:r>
            <w:r w:rsidRPr="00DE0335">
              <w:t>.92MHz</w:t>
            </w:r>
          </w:p>
        </w:tc>
        <w:tc>
          <w:tcPr>
            <w:tcW w:w="1768" w:type="dxa"/>
          </w:tcPr>
          <w:p w14:paraId="7F13ADAB" w14:textId="5353351C" w:rsidR="00AB4A1F" w:rsidRPr="00DE0335" w:rsidRDefault="00AB4A1F" w:rsidP="00921B33">
            <w:r w:rsidRPr="00DE0335">
              <w:t>48</w:t>
            </w:r>
            <w:r w:rsidRPr="00DE0335">
              <w:rPr>
                <w:rFonts w:hint="eastAsia"/>
              </w:rPr>
              <w:t>ms</w:t>
            </w:r>
          </w:p>
        </w:tc>
        <w:tc>
          <w:tcPr>
            <w:tcW w:w="1513" w:type="dxa"/>
          </w:tcPr>
          <w:p w14:paraId="210A7E4B" w14:textId="1B01E1D4" w:rsidR="00AB4A1F" w:rsidRPr="00DE0335" w:rsidRDefault="00AB4A1F" w:rsidP="00921B33">
            <w:r w:rsidRPr="00DE0335">
              <w:rPr>
                <w:rFonts w:hint="eastAsia"/>
              </w:rPr>
              <w:t>9</w:t>
            </w:r>
            <w:r w:rsidRPr="00DE0335">
              <w:t>2160</w:t>
            </w:r>
          </w:p>
        </w:tc>
        <w:tc>
          <w:tcPr>
            <w:tcW w:w="1516" w:type="dxa"/>
          </w:tcPr>
          <w:p w14:paraId="2A9BB48E" w14:textId="31CC3C98" w:rsidR="00AB4A1F" w:rsidRPr="00DE0335" w:rsidRDefault="00AB4A1F" w:rsidP="00921B33">
            <w:r w:rsidRPr="00DE0335">
              <w:rPr>
                <w:rFonts w:hint="eastAsia"/>
              </w:rPr>
              <w:t>1</w:t>
            </w:r>
            <w:r w:rsidRPr="00DE0335">
              <w:t>7bits</w:t>
            </w:r>
          </w:p>
        </w:tc>
        <w:tc>
          <w:tcPr>
            <w:tcW w:w="1482" w:type="dxa"/>
          </w:tcPr>
          <w:p w14:paraId="0B0CCD82" w14:textId="32BA8D76" w:rsidR="00AB4A1F" w:rsidRPr="00DE0335" w:rsidRDefault="00AB4A1F" w:rsidP="00921B33">
            <w:r w:rsidRPr="00DE0335">
              <w:rPr>
                <w:rFonts w:hint="eastAsia"/>
              </w:rPr>
              <w:t>3</w:t>
            </w:r>
            <w:r w:rsidRPr="00DE0335">
              <w:t>4%</w:t>
            </w:r>
          </w:p>
        </w:tc>
      </w:tr>
      <w:tr w:rsidR="00AB4A1F" w:rsidRPr="007909ED" w14:paraId="2B838379" w14:textId="05349DAA" w:rsidTr="00AB4A1F">
        <w:tc>
          <w:tcPr>
            <w:tcW w:w="1369" w:type="dxa"/>
          </w:tcPr>
          <w:p w14:paraId="6C03DBF2" w14:textId="22CD546C" w:rsidR="00AB4A1F" w:rsidRPr="00DE0335" w:rsidRDefault="00AB4A1F" w:rsidP="00921B33">
            <w:r w:rsidRPr="00DE0335">
              <w:rPr>
                <w:rFonts w:hint="eastAsia"/>
              </w:rPr>
              <w:t>X</w:t>
            </w:r>
            <w:r w:rsidRPr="00DE0335">
              <w:t xml:space="preserve"> = 8</w:t>
            </w:r>
          </w:p>
        </w:tc>
        <w:tc>
          <w:tcPr>
            <w:tcW w:w="1659" w:type="dxa"/>
          </w:tcPr>
          <w:p w14:paraId="564F73E4" w14:textId="55EC46F8" w:rsidR="00AB4A1F" w:rsidRPr="00DE0335" w:rsidRDefault="00AB4A1F" w:rsidP="00921B33">
            <w:r w:rsidRPr="00DE0335">
              <w:rPr>
                <w:rFonts w:hint="eastAsia"/>
              </w:rPr>
              <w:t>1</w:t>
            </w:r>
            <w:r w:rsidRPr="00DE0335">
              <w:t>.92MHz</w:t>
            </w:r>
          </w:p>
        </w:tc>
        <w:tc>
          <w:tcPr>
            <w:tcW w:w="1768" w:type="dxa"/>
          </w:tcPr>
          <w:p w14:paraId="411DDF73" w14:textId="25582484" w:rsidR="00AB4A1F" w:rsidRPr="00DE0335" w:rsidRDefault="00AB4A1F" w:rsidP="00921B33">
            <w:r w:rsidRPr="00DE0335">
              <w:t>112</w:t>
            </w:r>
            <w:r w:rsidRPr="00DE0335">
              <w:rPr>
                <w:rFonts w:hint="eastAsia"/>
              </w:rPr>
              <w:t>ms</w:t>
            </w:r>
          </w:p>
        </w:tc>
        <w:tc>
          <w:tcPr>
            <w:tcW w:w="1513" w:type="dxa"/>
          </w:tcPr>
          <w:p w14:paraId="32120EA7" w14:textId="69D0D8FC" w:rsidR="00AB4A1F" w:rsidRPr="00DE0335" w:rsidRDefault="00AB4A1F" w:rsidP="00921B33">
            <w:r w:rsidRPr="00DE0335">
              <w:rPr>
                <w:rFonts w:hint="eastAsia"/>
              </w:rPr>
              <w:t>2</w:t>
            </w:r>
            <w:r w:rsidRPr="00DE0335">
              <w:t>15040</w:t>
            </w:r>
          </w:p>
        </w:tc>
        <w:tc>
          <w:tcPr>
            <w:tcW w:w="1516" w:type="dxa"/>
          </w:tcPr>
          <w:p w14:paraId="79C8E844" w14:textId="1A6477BE" w:rsidR="00AB4A1F" w:rsidRPr="00DE0335" w:rsidRDefault="00AB4A1F" w:rsidP="00921B33">
            <w:r w:rsidRPr="00DE0335">
              <w:rPr>
                <w:rFonts w:hint="eastAsia"/>
              </w:rPr>
              <w:t>1</w:t>
            </w:r>
            <w:r w:rsidRPr="00DE0335">
              <w:t>8bits</w:t>
            </w:r>
          </w:p>
        </w:tc>
        <w:tc>
          <w:tcPr>
            <w:tcW w:w="1482" w:type="dxa"/>
          </w:tcPr>
          <w:p w14:paraId="4E914764" w14:textId="5FEB26C3" w:rsidR="00AB4A1F" w:rsidRPr="00DE0335" w:rsidRDefault="00AB4A1F" w:rsidP="00921B33">
            <w:r w:rsidRPr="00DE0335">
              <w:rPr>
                <w:rFonts w:hint="eastAsia"/>
              </w:rPr>
              <w:t>3</w:t>
            </w:r>
            <w:r w:rsidRPr="00DE0335">
              <w:t>6%</w:t>
            </w:r>
          </w:p>
        </w:tc>
      </w:tr>
      <w:tr w:rsidR="00AB4A1F" w:rsidRPr="007909ED" w14:paraId="024746B3" w14:textId="366CAFDB" w:rsidTr="00AB4A1F">
        <w:tc>
          <w:tcPr>
            <w:tcW w:w="1369" w:type="dxa"/>
          </w:tcPr>
          <w:p w14:paraId="7EEC9D54" w14:textId="69E80344" w:rsidR="00AB4A1F" w:rsidRPr="00DE0335" w:rsidRDefault="00AB4A1F" w:rsidP="00921B33">
            <w:r w:rsidRPr="00DE0335">
              <w:rPr>
                <w:rFonts w:hint="eastAsia"/>
              </w:rPr>
              <w:t>X</w:t>
            </w:r>
            <w:r w:rsidRPr="00DE0335">
              <w:t xml:space="preserve"> = 16</w:t>
            </w:r>
          </w:p>
        </w:tc>
        <w:tc>
          <w:tcPr>
            <w:tcW w:w="1659" w:type="dxa"/>
          </w:tcPr>
          <w:p w14:paraId="3B4B3D73" w14:textId="0B38E499" w:rsidR="00AB4A1F" w:rsidRPr="00DE0335" w:rsidRDefault="00AB4A1F" w:rsidP="00921B33">
            <w:r w:rsidRPr="00DE0335">
              <w:rPr>
                <w:rFonts w:hint="eastAsia"/>
              </w:rPr>
              <w:t>1</w:t>
            </w:r>
            <w:r w:rsidRPr="00DE0335">
              <w:t>.92MHz</w:t>
            </w:r>
          </w:p>
        </w:tc>
        <w:tc>
          <w:tcPr>
            <w:tcW w:w="1768" w:type="dxa"/>
          </w:tcPr>
          <w:p w14:paraId="50813972" w14:textId="74ABFF6F" w:rsidR="00AB4A1F" w:rsidRPr="00DE0335" w:rsidRDefault="00AB4A1F" w:rsidP="00921B33">
            <w:r w:rsidRPr="00DE0335">
              <w:t>240</w:t>
            </w:r>
            <w:r w:rsidRPr="00DE0335">
              <w:rPr>
                <w:rFonts w:hint="eastAsia"/>
              </w:rPr>
              <w:t>ms</w:t>
            </w:r>
          </w:p>
        </w:tc>
        <w:tc>
          <w:tcPr>
            <w:tcW w:w="1513" w:type="dxa"/>
          </w:tcPr>
          <w:p w14:paraId="0885ADFF" w14:textId="6A4D3803" w:rsidR="00AB4A1F" w:rsidRPr="00DE0335" w:rsidRDefault="00AB4A1F" w:rsidP="00921B33">
            <w:r w:rsidRPr="00DE0335">
              <w:rPr>
                <w:rFonts w:hint="eastAsia"/>
              </w:rPr>
              <w:t>4</w:t>
            </w:r>
            <w:r w:rsidRPr="00DE0335">
              <w:t>60800</w:t>
            </w:r>
          </w:p>
        </w:tc>
        <w:tc>
          <w:tcPr>
            <w:tcW w:w="1516" w:type="dxa"/>
          </w:tcPr>
          <w:p w14:paraId="0B70D27A" w14:textId="72327FC7" w:rsidR="00AB4A1F" w:rsidRPr="00DE0335" w:rsidRDefault="00AB4A1F" w:rsidP="00921B33">
            <w:r w:rsidRPr="00DE0335">
              <w:rPr>
                <w:rFonts w:hint="eastAsia"/>
              </w:rPr>
              <w:t>1</w:t>
            </w:r>
            <w:r w:rsidRPr="00DE0335">
              <w:t>9bits</w:t>
            </w:r>
          </w:p>
        </w:tc>
        <w:tc>
          <w:tcPr>
            <w:tcW w:w="1482" w:type="dxa"/>
          </w:tcPr>
          <w:p w14:paraId="02A326F3" w14:textId="6A7E475B" w:rsidR="00AB4A1F" w:rsidRPr="00DE0335" w:rsidRDefault="00AB4A1F" w:rsidP="00921B33">
            <w:r w:rsidRPr="00DE0335">
              <w:rPr>
                <w:rFonts w:hint="eastAsia"/>
              </w:rPr>
              <w:t>3</w:t>
            </w:r>
            <w:r w:rsidRPr="00DE0335">
              <w:t>8%</w:t>
            </w:r>
          </w:p>
        </w:tc>
      </w:tr>
      <w:tr w:rsidR="00AB4A1F" w:rsidRPr="007909ED" w14:paraId="3A5ACE2B" w14:textId="4819E935" w:rsidTr="00AB4A1F">
        <w:tc>
          <w:tcPr>
            <w:tcW w:w="1369" w:type="dxa"/>
          </w:tcPr>
          <w:p w14:paraId="432CD3B4" w14:textId="087FB391" w:rsidR="00AB4A1F" w:rsidRPr="00DE0335" w:rsidRDefault="00AB4A1F" w:rsidP="004607BA">
            <w:r w:rsidRPr="00DE0335">
              <w:rPr>
                <w:rFonts w:hint="eastAsia"/>
              </w:rPr>
              <w:t>X</w:t>
            </w:r>
            <w:r w:rsidRPr="00DE0335">
              <w:t xml:space="preserve"> = 32</w:t>
            </w:r>
          </w:p>
        </w:tc>
        <w:tc>
          <w:tcPr>
            <w:tcW w:w="1659" w:type="dxa"/>
          </w:tcPr>
          <w:p w14:paraId="272DE035" w14:textId="4FFE2802" w:rsidR="00AB4A1F" w:rsidRPr="00DE0335" w:rsidRDefault="00AB4A1F" w:rsidP="004607BA">
            <w:r w:rsidRPr="00DE0335">
              <w:rPr>
                <w:rFonts w:hint="eastAsia"/>
              </w:rPr>
              <w:t>1</w:t>
            </w:r>
            <w:r w:rsidRPr="00DE0335">
              <w:t>.92MHz</w:t>
            </w:r>
          </w:p>
        </w:tc>
        <w:tc>
          <w:tcPr>
            <w:tcW w:w="1768" w:type="dxa"/>
          </w:tcPr>
          <w:p w14:paraId="25FF1D75" w14:textId="6DB36917" w:rsidR="00AB4A1F" w:rsidRPr="00DE0335" w:rsidRDefault="00AB4A1F" w:rsidP="004607BA">
            <w:r w:rsidRPr="00DE0335">
              <w:t>496</w:t>
            </w:r>
            <w:r w:rsidRPr="00DE0335">
              <w:rPr>
                <w:rFonts w:hint="eastAsia"/>
              </w:rPr>
              <w:t>ms</w:t>
            </w:r>
          </w:p>
        </w:tc>
        <w:tc>
          <w:tcPr>
            <w:tcW w:w="1513" w:type="dxa"/>
          </w:tcPr>
          <w:p w14:paraId="4719E0EE" w14:textId="1758A11D" w:rsidR="00AB4A1F" w:rsidRPr="00DE0335" w:rsidRDefault="00AB4A1F" w:rsidP="004607BA">
            <w:r w:rsidRPr="00DE0335">
              <w:rPr>
                <w:rFonts w:hint="eastAsia"/>
              </w:rPr>
              <w:t>9</w:t>
            </w:r>
            <w:r w:rsidRPr="00DE0335">
              <w:t>52320</w:t>
            </w:r>
          </w:p>
        </w:tc>
        <w:tc>
          <w:tcPr>
            <w:tcW w:w="1516" w:type="dxa"/>
          </w:tcPr>
          <w:p w14:paraId="46D6D29E" w14:textId="5782D632" w:rsidR="00AB4A1F" w:rsidRPr="00DE0335" w:rsidRDefault="00AB4A1F" w:rsidP="004607BA">
            <w:r w:rsidRPr="00DE0335">
              <w:t>20bits</w:t>
            </w:r>
          </w:p>
        </w:tc>
        <w:tc>
          <w:tcPr>
            <w:tcW w:w="1482" w:type="dxa"/>
          </w:tcPr>
          <w:p w14:paraId="25146130" w14:textId="49BDDE2C" w:rsidR="00AB4A1F" w:rsidRPr="00DE0335" w:rsidRDefault="00AB4A1F" w:rsidP="004607BA">
            <w:r w:rsidRPr="00DE0335">
              <w:rPr>
                <w:rFonts w:hint="eastAsia"/>
              </w:rPr>
              <w:t>4</w:t>
            </w:r>
            <w:r w:rsidRPr="00DE0335">
              <w:t>0%</w:t>
            </w:r>
          </w:p>
        </w:tc>
      </w:tr>
      <w:tr w:rsidR="00D5442F" w:rsidRPr="007909ED" w14:paraId="1648F81D" w14:textId="19E12B22" w:rsidTr="00AB4A1F">
        <w:tc>
          <w:tcPr>
            <w:tcW w:w="1369" w:type="dxa"/>
            <w:shd w:val="clear" w:color="auto" w:fill="F2F2F2" w:themeFill="background1" w:themeFillShade="F2"/>
          </w:tcPr>
          <w:p w14:paraId="3388AC8F" w14:textId="2B1BCE5A" w:rsidR="00D5442F" w:rsidRPr="00DE0335" w:rsidRDefault="00D5442F" w:rsidP="00D5442F">
            <w:r w:rsidRPr="00DE0335">
              <w:rPr>
                <w:rFonts w:hint="eastAsia"/>
              </w:rPr>
              <w:t>X</w:t>
            </w:r>
            <w:r w:rsidRPr="00DE0335">
              <w:t xml:space="preserve"> = 2</w:t>
            </w:r>
          </w:p>
        </w:tc>
        <w:tc>
          <w:tcPr>
            <w:tcW w:w="1659" w:type="dxa"/>
            <w:shd w:val="clear" w:color="auto" w:fill="F2F2F2" w:themeFill="background1" w:themeFillShade="F2"/>
          </w:tcPr>
          <w:p w14:paraId="3CE18029" w14:textId="42BAC437" w:rsidR="00D5442F" w:rsidRPr="00DE0335" w:rsidRDefault="00D5442F" w:rsidP="00D5442F">
            <w:r w:rsidRPr="00DE0335">
              <w:t>2.4MHz</w:t>
            </w:r>
          </w:p>
        </w:tc>
        <w:tc>
          <w:tcPr>
            <w:tcW w:w="1768" w:type="dxa"/>
            <w:shd w:val="clear" w:color="auto" w:fill="F2F2F2" w:themeFill="background1" w:themeFillShade="F2"/>
          </w:tcPr>
          <w:p w14:paraId="31FE7FC9" w14:textId="7FFF54F5" w:rsidR="00D5442F" w:rsidRPr="00DE0335" w:rsidRDefault="00D5442F" w:rsidP="00D5442F">
            <w:r w:rsidRPr="00DE0335">
              <w:t>16</w:t>
            </w:r>
            <w:r w:rsidRPr="00DE0335">
              <w:rPr>
                <w:rFonts w:hint="eastAsia"/>
              </w:rPr>
              <w:t>ms</w:t>
            </w:r>
          </w:p>
        </w:tc>
        <w:tc>
          <w:tcPr>
            <w:tcW w:w="1513" w:type="dxa"/>
            <w:shd w:val="clear" w:color="auto" w:fill="F2F2F2" w:themeFill="background1" w:themeFillShade="F2"/>
          </w:tcPr>
          <w:p w14:paraId="0B790229" w14:textId="6EC288D9" w:rsidR="00D5442F" w:rsidRPr="00DE0335" w:rsidRDefault="00D5442F" w:rsidP="00D5442F">
            <w:r w:rsidRPr="00DE0335">
              <w:rPr>
                <w:rFonts w:hint="eastAsia"/>
              </w:rPr>
              <w:t>3</w:t>
            </w:r>
            <w:r w:rsidRPr="00DE0335">
              <w:t>8400</w:t>
            </w:r>
          </w:p>
        </w:tc>
        <w:tc>
          <w:tcPr>
            <w:tcW w:w="1516" w:type="dxa"/>
            <w:shd w:val="clear" w:color="auto" w:fill="F2F2F2" w:themeFill="background1" w:themeFillShade="F2"/>
          </w:tcPr>
          <w:p w14:paraId="3C54A4F4" w14:textId="39044B66" w:rsidR="00D5442F" w:rsidRPr="00DE0335" w:rsidRDefault="00D5442F" w:rsidP="00D5442F">
            <w:r w:rsidRPr="00DE0335">
              <w:rPr>
                <w:rFonts w:hint="eastAsia"/>
              </w:rPr>
              <w:t>1</w:t>
            </w:r>
            <w:r w:rsidRPr="00DE0335">
              <w:t>6bits</w:t>
            </w:r>
          </w:p>
        </w:tc>
        <w:tc>
          <w:tcPr>
            <w:tcW w:w="1482" w:type="dxa"/>
            <w:shd w:val="clear" w:color="auto" w:fill="F2F2F2" w:themeFill="background1" w:themeFillShade="F2"/>
          </w:tcPr>
          <w:p w14:paraId="6E406FC5" w14:textId="6CF85117" w:rsidR="00D5442F" w:rsidRPr="00DE0335" w:rsidRDefault="00D5442F" w:rsidP="00D5442F">
            <w:r w:rsidRPr="00DE0335">
              <w:rPr>
                <w:rFonts w:hint="eastAsia"/>
              </w:rPr>
              <w:t>3</w:t>
            </w:r>
            <w:r w:rsidRPr="00DE0335">
              <w:t>2%</w:t>
            </w:r>
          </w:p>
        </w:tc>
      </w:tr>
      <w:tr w:rsidR="00D5442F" w:rsidRPr="007909ED" w14:paraId="38C09808" w14:textId="390CD027" w:rsidTr="00AB4A1F">
        <w:tc>
          <w:tcPr>
            <w:tcW w:w="1369" w:type="dxa"/>
            <w:shd w:val="clear" w:color="auto" w:fill="F2F2F2" w:themeFill="background1" w:themeFillShade="F2"/>
          </w:tcPr>
          <w:p w14:paraId="0863315A" w14:textId="42E47E3D" w:rsidR="00D5442F" w:rsidRPr="00DE0335" w:rsidRDefault="00D5442F" w:rsidP="00D5442F">
            <w:r w:rsidRPr="00DE0335">
              <w:rPr>
                <w:rFonts w:hint="eastAsia"/>
              </w:rPr>
              <w:t>X</w:t>
            </w:r>
            <w:r w:rsidRPr="00DE0335">
              <w:t xml:space="preserve"> = 4</w:t>
            </w:r>
          </w:p>
        </w:tc>
        <w:tc>
          <w:tcPr>
            <w:tcW w:w="1659" w:type="dxa"/>
            <w:shd w:val="clear" w:color="auto" w:fill="F2F2F2" w:themeFill="background1" w:themeFillShade="F2"/>
          </w:tcPr>
          <w:p w14:paraId="3774AAC5" w14:textId="1224D579" w:rsidR="00D5442F" w:rsidRPr="00DE0335" w:rsidRDefault="00D5442F" w:rsidP="00D5442F">
            <w:r w:rsidRPr="00DE0335">
              <w:t>2.4MHz</w:t>
            </w:r>
          </w:p>
        </w:tc>
        <w:tc>
          <w:tcPr>
            <w:tcW w:w="1768" w:type="dxa"/>
            <w:shd w:val="clear" w:color="auto" w:fill="F2F2F2" w:themeFill="background1" w:themeFillShade="F2"/>
          </w:tcPr>
          <w:p w14:paraId="11C80BC1" w14:textId="708C15F5" w:rsidR="00D5442F" w:rsidRPr="00DE0335" w:rsidRDefault="00D5442F" w:rsidP="00D5442F">
            <w:r w:rsidRPr="00DE0335">
              <w:t>48</w:t>
            </w:r>
            <w:r w:rsidRPr="00DE0335">
              <w:rPr>
                <w:rFonts w:hint="eastAsia"/>
              </w:rPr>
              <w:t>ms</w:t>
            </w:r>
          </w:p>
        </w:tc>
        <w:tc>
          <w:tcPr>
            <w:tcW w:w="1513" w:type="dxa"/>
            <w:shd w:val="clear" w:color="auto" w:fill="F2F2F2" w:themeFill="background1" w:themeFillShade="F2"/>
          </w:tcPr>
          <w:p w14:paraId="4277A9D4" w14:textId="5402C286" w:rsidR="00D5442F" w:rsidRPr="00DE0335" w:rsidRDefault="00D5442F" w:rsidP="00D5442F">
            <w:r w:rsidRPr="00DE0335">
              <w:rPr>
                <w:rFonts w:hint="eastAsia"/>
              </w:rPr>
              <w:t>1</w:t>
            </w:r>
            <w:r w:rsidRPr="00DE0335">
              <w:t>15200</w:t>
            </w:r>
          </w:p>
        </w:tc>
        <w:tc>
          <w:tcPr>
            <w:tcW w:w="1516" w:type="dxa"/>
            <w:shd w:val="clear" w:color="auto" w:fill="F2F2F2" w:themeFill="background1" w:themeFillShade="F2"/>
          </w:tcPr>
          <w:p w14:paraId="03BB0522" w14:textId="186D755E" w:rsidR="00D5442F" w:rsidRPr="00DE0335" w:rsidRDefault="00D5442F" w:rsidP="00D5442F">
            <w:r w:rsidRPr="00DE0335">
              <w:rPr>
                <w:rFonts w:hint="eastAsia"/>
              </w:rPr>
              <w:t>1</w:t>
            </w:r>
            <w:r w:rsidRPr="00DE0335">
              <w:t>7bits</w:t>
            </w:r>
          </w:p>
        </w:tc>
        <w:tc>
          <w:tcPr>
            <w:tcW w:w="1482" w:type="dxa"/>
            <w:shd w:val="clear" w:color="auto" w:fill="F2F2F2" w:themeFill="background1" w:themeFillShade="F2"/>
          </w:tcPr>
          <w:p w14:paraId="3B9A3E1C" w14:textId="0D4BD1ED" w:rsidR="00D5442F" w:rsidRPr="00DE0335" w:rsidRDefault="00D5442F" w:rsidP="00D5442F">
            <w:r w:rsidRPr="00DE0335">
              <w:rPr>
                <w:rFonts w:hint="eastAsia"/>
              </w:rPr>
              <w:t>3</w:t>
            </w:r>
            <w:r w:rsidRPr="00DE0335">
              <w:t>4%</w:t>
            </w:r>
          </w:p>
        </w:tc>
      </w:tr>
      <w:tr w:rsidR="00D5442F" w:rsidRPr="007909ED" w14:paraId="0C373BB9" w14:textId="274D9F20" w:rsidTr="00AB4A1F">
        <w:tc>
          <w:tcPr>
            <w:tcW w:w="1369" w:type="dxa"/>
            <w:shd w:val="clear" w:color="auto" w:fill="F2F2F2" w:themeFill="background1" w:themeFillShade="F2"/>
          </w:tcPr>
          <w:p w14:paraId="4F954AF7" w14:textId="51C20BAB" w:rsidR="00D5442F" w:rsidRPr="00DE0335" w:rsidRDefault="00D5442F" w:rsidP="00D5442F">
            <w:r w:rsidRPr="00DE0335">
              <w:rPr>
                <w:rFonts w:hint="eastAsia"/>
              </w:rPr>
              <w:t>X</w:t>
            </w:r>
            <w:r w:rsidRPr="00DE0335">
              <w:t xml:space="preserve"> = 8</w:t>
            </w:r>
          </w:p>
        </w:tc>
        <w:tc>
          <w:tcPr>
            <w:tcW w:w="1659" w:type="dxa"/>
            <w:shd w:val="clear" w:color="auto" w:fill="F2F2F2" w:themeFill="background1" w:themeFillShade="F2"/>
          </w:tcPr>
          <w:p w14:paraId="4C1DDEC3" w14:textId="37CE7FD2" w:rsidR="00D5442F" w:rsidRPr="00DE0335" w:rsidRDefault="00D5442F" w:rsidP="00D5442F">
            <w:r w:rsidRPr="00DE0335">
              <w:t>2.4MHz</w:t>
            </w:r>
          </w:p>
        </w:tc>
        <w:tc>
          <w:tcPr>
            <w:tcW w:w="1768" w:type="dxa"/>
            <w:shd w:val="clear" w:color="auto" w:fill="F2F2F2" w:themeFill="background1" w:themeFillShade="F2"/>
          </w:tcPr>
          <w:p w14:paraId="30F7CC29" w14:textId="31EB8A6E" w:rsidR="00D5442F" w:rsidRPr="00DE0335" w:rsidRDefault="00D5442F" w:rsidP="00D5442F">
            <w:r w:rsidRPr="00DE0335">
              <w:t>112</w:t>
            </w:r>
            <w:r w:rsidRPr="00DE0335">
              <w:rPr>
                <w:rFonts w:hint="eastAsia"/>
              </w:rPr>
              <w:t>ms</w:t>
            </w:r>
          </w:p>
        </w:tc>
        <w:tc>
          <w:tcPr>
            <w:tcW w:w="1513" w:type="dxa"/>
            <w:shd w:val="clear" w:color="auto" w:fill="F2F2F2" w:themeFill="background1" w:themeFillShade="F2"/>
          </w:tcPr>
          <w:p w14:paraId="2D601B42" w14:textId="5EE97AFB" w:rsidR="00D5442F" w:rsidRPr="00DE0335" w:rsidRDefault="00D5442F" w:rsidP="00D5442F">
            <w:r w:rsidRPr="00DE0335">
              <w:rPr>
                <w:rFonts w:hint="eastAsia"/>
              </w:rPr>
              <w:t>2</w:t>
            </w:r>
            <w:r w:rsidRPr="00DE0335">
              <w:t>68800</w:t>
            </w:r>
          </w:p>
        </w:tc>
        <w:tc>
          <w:tcPr>
            <w:tcW w:w="1516" w:type="dxa"/>
            <w:shd w:val="clear" w:color="auto" w:fill="F2F2F2" w:themeFill="background1" w:themeFillShade="F2"/>
          </w:tcPr>
          <w:p w14:paraId="5B028F10" w14:textId="59E61220" w:rsidR="00D5442F" w:rsidRPr="00DE0335" w:rsidRDefault="00D5442F" w:rsidP="00D5442F">
            <w:r w:rsidRPr="00DE0335">
              <w:rPr>
                <w:rFonts w:hint="eastAsia"/>
              </w:rPr>
              <w:t>1</w:t>
            </w:r>
            <w:r w:rsidRPr="00DE0335">
              <w:t>9bits</w:t>
            </w:r>
          </w:p>
        </w:tc>
        <w:tc>
          <w:tcPr>
            <w:tcW w:w="1482" w:type="dxa"/>
            <w:shd w:val="clear" w:color="auto" w:fill="F2F2F2" w:themeFill="background1" w:themeFillShade="F2"/>
          </w:tcPr>
          <w:p w14:paraId="67DE5821" w14:textId="715029AB" w:rsidR="00D5442F" w:rsidRPr="00DE0335" w:rsidRDefault="00D5442F" w:rsidP="00D5442F">
            <w:r w:rsidRPr="00DE0335">
              <w:rPr>
                <w:rFonts w:hint="eastAsia"/>
              </w:rPr>
              <w:t>3</w:t>
            </w:r>
            <w:r w:rsidRPr="00DE0335">
              <w:t>8%</w:t>
            </w:r>
          </w:p>
        </w:tc>
      </w:tr>
      <w:tr w:rsidR="00D5442F" w:rsidRPr="007909ED" w14:paraId="700199CC" w14:textId="57E7CB18" w:rsidTr="00AB4A1F">
        <w:tc>
          <w:tcPr>
            <w:tcW w:w="1369" w:type="dxa"/>
            <w:shd w:val="clear" w:color="auto" w:fill="F2F2F2" w:themeFill="background1" w:themeFillShade="F2"/>
          </w:tcPr>
          <w:p w14:paraId="3DFAD2B1" w14:textId="0974DE4E" w:rsidR="00D5442F" w:rsidRPr="00DE0335" w:rsidRDefault="00D5442F" w:rsidP="00D5442F">
            <w:r w:rsidRPr="00DE0335">
              <w:rPr>
                <w:rFonts w:hint="eastAsia"/>
              </w:rPr>
              <w:t>X</w:t>
            </w:r>
            <w:r w:rsidRPr="00DE0335">
              <w:t xml:space="preserve"> = 16</w:t>
            </w:r>
          </w:p>
        </w:tc>
        <w:tc>
          <w:tcPr>
            <w:tcW w:w="1659" w:type="dxa"/>
            <w:shd w:val="clear" w:color="auto" w:fill="F2F2F2" w:themeFill="background1" w:themeFillShade="F2"/>
          </w:tcPr>
          <w:p w14:paraId="558A9965" w14:textId="0045D90E" w:rsidR="00D5442F" w:rsidRPr="00DE0335" w:rsidRDefault="00D5442F" w:rsidP="00D5442F">
            <w:r w:rsidRPr="00DE0335">
              <w:t>2.4MHz</w:t>
            </w:r>
          </w:p>
        </w:tc>
        <w:tc>
          <w:tcPr>
            <w:tcW w:w="1768" w:type="dxa"/>
            <w:shd w:val="clear" w:color="auto" w:fill="F2F2F2" w:themeFill="background1" w:themeFillShade="F2"/>
          </w:tcPr>
          <w:p w14:paraId="412BA5B0" w14:textId="519D6C8C" w:rsidR="00D5442F" w:rsidRPr="00DE0335" w:rsidRDefault="00D5442F" w:rsidP="00D5442F">
            <w:r w:rsidRPr="00DE0335">
              <w:t>240</w:t>
            </w:r>
            <w:r w:rsidRPr="00DE0335">
              <w:rPr>
                <w:rFonts w:hint="eastAsia"/>
              </w:rPr>
              <w:t>ms</w:t>
            </w:r>
          </w:p>
        </w:tc>
        <w:tc>
          <w:tcPr>
            <w:tcW w:w="1513" w:type="dxa"/>
            <w:shd w:val="clear" w:color="auto" w:fill="F2F2F2" w:themeFill="background1" w:themeFillShade="F2"/>
          </w:tcPr>
          <w:p w14:paraId="42801D4A" w14:textId="3074DEF0" w:rsidR="00D5442F" w:rsidRPr="00DE0335" w:rsidRDefault="00D5442F" w:rsidP="00D5442F">
            <w:r w:rsidRPr="00DE0335">
              <w:rPr>
                <w:rFonts w:hint="eastAsia"/>
              </w:rPr>
              <w:t>5</w:t>
            </w:r>
            <w:r w:rsidRPr="00DE0335">
              <w:t>76000</w:t>
            </w:r>
          </w:p>
        </w:tc>
        <w:tc>
          <w:tcPr>
            <w:tcW w:w="1516" w:type="dxa"/>
            <w:shd w:val="clear" w:color="auto" w:fill="F2F2F2" w:themeFill="background1" w:themeFillShade="F2"/>
          </w:tcPr>
          <w:p w14:paraId="47F07D3E" w14:textId="47F95405" w:rsidR="00D5442F" w:rsidRPr="00DE0335" w:rsidRDefault="00D5442F" w:rsidP="00D5442F">
            <w:r w:rsidRPr="00DE0335">
              <w:t>20bits</w:t>
            </w:r>
          </w:p>
        </w:tc>
        <w:tc>
          <w:tcPr>
            <w:tcW w:w="1482" w:type="dxa"/>
            <w:shd w:val="clear" w:color="auto" w:fill="F2F2F2" w:themeFill="background1" w:themeFillShade="F2"/>
          </w:tcPr>
          <w:p w14:paraId="72674124" w14:textId="2B5B816E" w:rsidR="00D5442F" w:rsidRPr="00DE0335" w:rsidRDefault="00D5442F" w:rsidP="00D5442F">
            <w:r w:rsidRPr="00DE0335">
              <w:rPr>
                <w:rFonts w:hint="eastAsia"/>
              </w:rPr>
              <w:t>4</w:t>
            </w:r>
            <w:r w:rsidRPr="00DE0335">
              <w:t>0%</w:t>
            </w:r>
          </w:p>
        </w:tc>
      </w:tr>
    </w:tbl>
    <w:p w14:paraId="37515481" w14:textId="1D758E96" w:rsidR="00DD0951" w:rsidRPr="00DE0335" w:rsidRDefault="00AD00A2" w:rsidP="00C45B6E">
      <w:pPr>
        <w:pStyle w:val="ListParagraph"/>
        <w:numPr>
          <w:ilvl w:val="0"/>
          <w:numId w:val="39"/>
        </w:numPr>
        <w:ind w:leftChars="0"/>
        <w:jc w:val="both"/>
        <w:rPr>
          <w:sz w:val="22"/>
        </w:rPr>
      </w:pPr>
      <w:r w:rsidRPr="00DE0335">
        <w:rPr>
          <w:b/>
          <w:sz w:val="22"/>
        </w:rPr>
        <w:t>The gap between adjacent Msg1</w:t>
      </w:r>
      <w:r w:rsidR="00222C30" w:rsidRPr="00DE0335">
        <w:rPr>
          <w:b/>
          <w:sz w:val="22"/>
        </w:rPr>
        <w:t xml:space="preserve"> message</w:t>
      </w:r>
      <w:r w:rsidRPr="00DE0335">
        <w:rPr>
          <w:b/>
          <w:sz w:val="22"/>
        </w:rPr>
        <w:t xml:space="preserve">s increases with </w:t>
      </w:r>
      <w:r w:rsidRPr="00DE0335">
        <w:rPr>
          <w:rFonts w:hint="eastAsia"/>
          <w:b/>
          <w:sz w:val="22"/>
        </w:rPr>
        <w:t>t</w:t>
      </w:r>
      <w:r w:rsidR="00094C93" w:rsidRPr="00DE0335">
        <w:rPr>
          <w:b/>
          <w:sz w:val="22"/>
        </w:rPr>
        <w:t xml:space="preserve">he </w:t>
      </w:r>
      <w:r w:rsidR="00094C93" w:rsidRPr="00DE0335">
        <w:rPr>
          <w:rFonts w:hint="eastAsia"/>
          <w:b/>
          <w:sz w:val="22"/>
        </w:rPr>
        <w:t>ma</w:t>
      </w:r>
      <w:r w:rsidR="00094C93" w:rsidRPr="00DE0335">
        <w:rPr>
          <w:b/>
          <w:sz w:val="22"/>
        </w:rPr>
        <w:t>ximum number of X</w:t>
      </w:r>
      <w:r w:rsidR="00094C93" w:rsidRPr="00DE0335">
        <w:rPr>
          <w:sz w:val="22"/>
        </w:rPr>
        <w:t xml:space="preserve">. </w:t>
      </w:r>
      <w:r w:rsidRPr="00DE0335">
        <w:rPr>
          <w:sz w:val="22"/>
        </w:rPr>
        <w:t xml:space="preserve">As discussed in </w:t>
      </w:r>
      <w:r w:rsidR="00E57C86" w:rsidRPr="007909ED">
        <w:rPr>
          <w:rFonts w:eastAsiaTheme="minorEastAsia"/>
          <w:sz w:val="22"/>
          <w:szCs w:val="22"/>
          <w:lang w:eastAsia="zh-CN"/>
        </w:rPr>
        <w:fldChar w:fldCharType="begin"/>
      </w:r>
      <w:r w:rsidR="00E57C86" w:rsidRPr="007909ED">
        <w:rPr>
          <w:rFonts w:eastAsiaTheme="minorEastAsia"/>
          <w:sz w:val="22"/>
          <w:szCs w:val="22"/>
          <w:lang w:eastAsia="zh-CN"/>
        </w:rPr>
        <w:instrText xml:space="preserve"> REF _Ref178536637 \r \h </w:instrText>
      </w:r>
      <w:r w:rsidR="007909ED">
        <w:rPr>
          <w:rFonts w:eastAsiaTheme="minorEastAsia"/>
          <w:sz w:val="22"/>
          <w:szCs w:val="22"/>
          <w:lang w:eastAsia="zh-CN"/>
        </w:rPr>
        <w:instrText xml:space="preserve"> \* MERGEFORMAT </w:instrText>
      </w:r>
      <w:r w:rsidR="00E57C86" w:rsidRPr="007909ED">
        <w:rPr>
          <w:rFonts w:eastAsiaTheme="minorEastAsia"/>
          <w:sz w:val="22"/>
          <w:szCs w:val="22"/>
          <w:lang w:eastAsia="zh-CN"/>
        </w:rPr>
      </w:r>
      <w:r w:rsidR="00E57C86" w:rsidRPr="007909ED">
        <w:rPr>
          <w:rFonts w:eastAsiaTheme="minorEastAsia"/>
          <w:sz w:val="22"/>
          <w:szCs w:val="22"/>
          <w:lang w:eastAsia="zh-CN"/>
        </w:rPr>
        <w:fldChar w:fldCharType="separate"/>
      </w:r>
      <w:r w:rsidR="00FF4CB5">
        <w:rPr>
          <w:rFonts w:eastAsiaTheme="minorEastAsia"/>
          <w:sz w:val="22"/>
          <w:szCs w:val="22"/>
          <w:lang w:eastAsia="zh-CN"/>
        </w:rPr>
        <w:t>[17]</w:t>
      </w:r>
      <w:r w:rsidR="00E57C86" w:rsidRPr="007909ED">
        <w:rPr>
          <w:rFonts w:eastAsiaTheme="minorEastAsia"/>
          <w:sz w:val="22"/>
          <w:szCs w:val="22"/>
          <w:lang w:eastAsia="zh-CN"/>
        </w:rPr>
        <w:fldChar w:fldCharType="end"/>
      </w:r>
      <w:r w:rsidRPr="00DE0335">
        <w:rPr>
          <w:sz w:val="22"/>
        </w:rPr>
        <w:t>, the clock accuracy of sampling clock after compensation is up to 10</w:t>
      </w:r>
      <w:r w:rsidRPr="00DE0335">
        <w:rPr>
          <w:sz w:val="22"/>
          <w:vertAlign w:val="superscript"/>
        </w:rPr>
        <w:t>5</w:t>
      </w:r>
      <w:r w:rsidRPr="00DE0335">
        <w:rPr>
          <w:sz w:val="22"/>
        </w:rPr>
        <w:t xml:space="preserve"> ppm</w:t>
      </w:r>
      <w:r w:rsidRPr="00DE0335">
        <w:rPr>
          <w:rFonts w:hint="eastAsia"/>
          <w:sz w:val="22"/>
        </w:rPr>
        <w:t>.</w:t>
      </w:r>
      <w:r w:rsidRPr="00DE0335">
        <w:rPr>
          <w:sz w:val="22"/>
        </w:rPr>
        <w:t xml:space="preserve"> The start time of </w:t>
      </w:r>
      <w:r w:rsidR="00E57C86" w:rsidRPr="00DE0335">
        <w:rPr>
          <w:sz w:val="22"/>
        </w:rPr>
        <w:t>X</w:t>
      </w:r>
      <w:r w:rsidR="00E57C86" w:rsidRPr="00DE0335">
        <w:rPr>
          <w:sz w:val="22"/>
          <w:vertAlign w:val="superscript"/>
        </w:rPr>
        <w:t>th</w:t>
      </w:r>
      <w:r w:rsidRPr="00DE0335">
        <w:rPr>
          <w:sz w:val="22"/>
        </w:rPr>
        <w:t xml:space="preserve"> Msg1 </w:t>
      </w:r>
      <w:r w:rsidRPr="00DE0335">
        <w:rPr>
          <w:rFonts w:hint="eastAsia"/>
          <w:sz w:val="22"/>
        </w:rPr>
        <w:t>wi</w:t>
      </w:r>
      <w:r w:rsidRPr="00DE0335">
        <w:rPr>
          <w:sz w:val="22"/>
        </w:rPr>
        <w:t xml:space="preserve">ll be fluctuate </w:t>
      </w:r>
      <w:r w:rsidRPr="00DE0335">
        <w:rPr>
          <w:rFonts w:hint="eastAsia"/>
          <w:sz w:val="22"/>
        </w:rPr>
        <w:t>be</w:t>
      </w:r>
      <w:r w:rsidRPr="00DE0335">
        <w:rPr>
          <w:sz w:val="22"/>
        </w:rPr>
        <w:t>tween</w:t>
      </w:r>
      <w:r w:rsidR="00E57C86" w:rsidRPr="00DE0335">
        <w:rPr>
          <w:sz w:val="22"/>
        </w:rPr>
        <w:t xml:space="preserve"> [-(X-1) </w:t>
      </w:r>
      <w:r w:rsidR="00E57C86" w:rsidRPr="00DE0335">
        <w:rPr>
          <w:sz w:val="22"/>
        </w:rPr>
        <w:sym w:font="Wingdings 2" w:char="F0CD"/>
      </w:r>
      <w:r w:rsidR="00E57C86" w:rsidRPr="00DE0335">
        <w:rPr>
          <w:sz w:val="22"/>
        </w:rPr>
        <w:t>T</w:t>
      </w:r>
      <w:r w:rsidR="00E57C86" w:rsidRPr="00DE0335">
        <w:rPr>
          <w:sz w:val="22"/>
          <w:vertAlign w:val="subscript"/>
        </w:rPr>
        <w:t>Msg1</w:t>
      </w:r>
      <w:r w:rsidR="00E57C86" w:rsidRPr="00DE0335">
        <w:rPr>
          <w:sz w:val="22"/>
        </w:rPr>
        <w:sym w:font="Wingdings 2" w:char="F0CD"/>
      </w:r>
      <w:r w:rsidR="00E57C86" w:rsidRPr="00DE0335">
        <w:rPr>
          <w:sz w:val="22"/>
        </w:rPr>
        <w:t xml:space="preserve">SFO, (X-1) </w:t>
      </w:r>
      <w:r w:rsidR="00E57C86" w:rsidRPr="00DE0335">
        <w:rPr>
          <w:sz w:val="22"/>
        </w:rPr>
        <w:sym w:font="Wingdings 2" w:char="F0CD"/>
      </w:r>
      <w:r w:rsidR="00E57C86" w:rsidRPr="00DE0335">
        <w:rPr>
          <w:sz w:val="22"/>
        </w:rPr>
        <w:t>T</w:t>
      </w:r>
      <w:r w:rsidR="00E57C86" w:rsidRPr="00DE0335">
        <w:rPr>
          <w:sz w:val="22"/>
          <w:vertAlign w:val="subscript"/>
        </w:rPr>
        <w:t>Msg1</w:t>
      </w:r>
      <w:r w:rsidR="00E57C86" w:rsidRPr="00DE0335">
        <w:rPr>
          <w:sz w:val="22"/>
        </w:rPr>
        <w:sym w:font="Wingdings 2" w:char="F0CD"/>
      </w:r>
      <w:r w:rsidR="00E57C86" w:rsidRPr="00DE0335">
        <w:rPr>
          <w:sz w:val="22"/>
        </w:rPr>
        <w:t xml:space="preserve">SFO]. In order to avoid collision between adjacent Msg1, gap with 2(X-1) </w:t>
      </w:r>
      <w:r w:rsidR="00E57C86" w:rsidRPr="00DE0335">
        <w:rPr>
          <w:sz w:val="22"/>
        </w:rPr>
        <w:sym w:font="Wingdings 2" w:char="F0CD"/>
      </w:r>
      <w:r w:rsidR="00E57C86" w:rsidRPr="00DE0335">
        <w:rPr>
          <w:sz w:val="22"/>
        </w:rPr>
        <w:t>T</w:t>
      </w:r>
      <w:r w:rsidR="00E57C86" w:rsidRPr="00DE0335">
        <w:rPr>
          <w:sz w:val="22"/>
          <w:vertAlign w:val="subscript"/>
        </w:rPr>
        <w:t>Msg1</w:t>
      </w:r>
      <w:r w:rsidR="00E57C86" w:rsidRPr="00DE0335">
        <w:rPr>
          <w:sz w:val="22"/>
        </w:rPr>
        <w:sym w:font="Wingdings 2" w:char="F0CD"/>
      </w:r>
      <w:r w:rsidR="00E57C86" w:rsidRPr="00DE0335">
        <w:rPr>
          <w:sz w:val="22"/>
        </w:rPr>
        <w:t>SFO should be inserted, where T</w:t>
      </w:r>
      <w:r w:rsidR="00E57C86" w:rsidRPr="00DE0335">
        <w:rPr>
          <w:sz w:val="22"/>
          <w:vertAlign w:val="subscript"/>
        </w:rPr>
        <w:t>Msg1</w:t>
      </w:r>
      <w:r w:rsidR="00E57C86" w:rsidRPr="00DE0335">
        <w:rPr>
          <w:sz w:val="22"/>
        </w:rPr>
        <w:t xml:space="preserve"> is </w:t>
      </w:r>
      <w:r w:rsidR="00E57C86" w:rsidRPr="00DE0335">
        <w:rPr>
          <w:rFonts w:hint="eastAsia"/>
          <w:sz w:val="22"/>
        </w:rPr>
        <w:t>the</w:t>
      </w:r>
      <w:r w:rsidR="00E57C86" w:rsidRPr="00DE0335">
        <w:rPr>
          <w:sz w:val="22"/>
        </w:rPr>
        <w:t xml:space="preserve"> duration of each Msg1</w:t>
      </w:r>
      <w:r w:rsidR="00E57C86" w:rsidRPr="00DE0335">
        <w:rPr>
          <w:rFonts w:hint="eastAsia"/>
          <w:sz w:val="22"/>
        </w:rPr>
        <w:t>.</w:t>
      </w:r>
      <w:r w:rsidR="00E57C86" w:rsidRPr="00DE0335">
        <w:rPr>
          <w:sz w:val="22"/>
        </w:rPr>
        <w:t xml:space="preserve"> When X equals to 6, the gap duration equals to the length of Msg1. In this case, the transmission efficiency is impacted up to 50%. </w:t>
      </w:r>
    </w:p>
    <w:p w14:paraId="20081BF8" w14:textId="2945415B" w:rsidR="00CE7B4A" w:rsidRPr="00CE7B4A" w:rsidRDefault="00CE7B4A" w:rsidP="00DE0335">
      <w:pPr>
        <w:pStyle w:val="Caption"/>
        <w:jc w:val="both"/>
        <w:rPr>
          <w:bCs w:val="0"/>
          <w:i/>
          <w:sz w:val="22"/>
          <w:szCs w:val="22"/>
          <w:lang w:eastAsia="zh-CN"/>
        </w:rPr>
      </w:pPr>
      <w:r w:rsidRPr="00583AAE">
        <w:rPr>
          <w:bCs w:val="0"/>
          <w:i/>
          <w:sz w:val="22"/>
          <w:szCs w:val="22"/>
          <w:lang w:eastAsia="zh-CN"/>
        </w:rPr>
        <w:t xml:space="preserve">Observation </w:t>
      </w:r>
      <w:r w:rsidRPr="00583AAE">
        <w:rPr>
          <w:bCs w:val="0"/>
          <w:i/>
          <w:sz w:val="22"/>
          <w:szCs w:val="22"/>
          <w:lang w:eastAsia="zh-CN"/>
        </w:rPr>
        <w:fldChar w:fldCharType="begin"/>
      </w:r>
      <w:r w:rsidRPr="00583AAE">
        <w:rPr>
          <w:bCs w:val="0"/>
          <w:i/>
          <w:sz w:val="22"/>
          <w:szCs w:val="22"/>
          <w:lang w:eastAsia="zh-CN"/>
        </w:rPr>
        <w:instrText xml:space="preserve"> SEQ Observation \* ARABIC </w:instrText>
      </w:r>
      <w:r w:rsidRPr="00583AAE">
        <w:rPr>
          <w:bCs w:val="0"/>
          <w:i/>
          <w:sz w:val="22"/>
          <w:szCs w:val="22"/>
          <w:lang w:eastAsia="zh-CN"/>
        </w:rPr>
        <w:fldChar w:fldCharType="separate"/>
      </w:r>
      <w:r w:rsidR="00FF4CB5" w:rsidRPr="00583AAE">
        <w:rPr>
          <w:bCs w:val="0"/>
          <w:i/>
          <w:sz w:val="22"/>
          <w:szCs w:val="22"/>
          <w:lang w:eastAsia="zh-CN"/>
        </w:rPr>
        <w:t>21</w:t>
      </w:r>
      <w:r w:rsidRPr="00583AAE">
        <w:rPr>
          <w:bCs w:val="0"/>
          <w:i/>
          <w:sz w:val="22"/>
          <w:szCs w:val="22"/>
          <w:lang w:eastAsia="zh-CN"/>
        </w:rPr>
        <w:fldChar w:fldCharType="end"/>
      </w:r>
      <w:r w:rsidRPr="00583AAE">
        <w:rPr>
          <w:bCs w:val="0"/>
          <w:i/>
          <w:sz w:val="22"/>
          <w:szCs w:val="22"/>
          <w:lang w:eastAsia="zh-CN"/>
        </w:rPr>
        <w:t xml:space="preserve"> </w:t>
      </w:r>
      <w:r w:rsidRPr="00CE7B4A">
        <w:rPr>
          <w:bCs w:val="0"/>
          <w:i/>
          <w:sz w:val="22"/>
          <w:szCs w:val="22"/>
          <w:lang w:eastAsia="zh-CN"/>
        </w:rPr>
        <w:t xml:space="preserve">: </w:t>
      </w:r>
      <w:r w:rsidR="00921FC3" w:rsidRPr="00B551BA">
        <w:rPr>
          <w:bCs w:val="0"/>
          <w:i/>
          <w:sz w:val="22"/>
          <w:szCs w:val="22"/>
          <w:lang w:eastAsia="zh-CN"/>
        </w:rPr>
        <w:t>F</w:t>
      </w:r>
      <w:r w:rsidR="00921FC3" w:rsidRPr="00B551BA">
        <w:rPr>
          <w:rFonts w:hint="eastAsia"/>
          <w:bCs w:val="0"/>
          <w:i/>
          <w:sz w:val="22"/>
          <w:szCs w:val="22"/>
          <w:lang w:eastAsia="zh-CN"/>
        </w:rPr>
        <w:t>or</w:t>
      </w:r>
      <w:r w:rsidR="00921FC3" w:rsidRPr="00B551BA">
        <w:rPr>
          <w:bCs w:val="0"/>
          <w:i/>
          <w:sz w:val="22"/>
          <w:szCs w:val="22"/>
          <w:lang w:eastAsia="zh-CN"/>
        </w:rPr>
        <w:t xml:space="preserve"> </w:t>
      </w:r>
      <w:r w:rsidR="00921FC3">
        <w:rPr>
          <w:bCs w:val="0"/>
          <w:i/>
          <w:sz w:val="22"/>
          <w:szCs w:val="22"/>
          <w:lang w:eastAsia="zh-CN"/>
        </w:rPr>
        <w:t xml:space="preserve">TDMA and </w:t>
      </w:r>
      <w:r w:rsidR="00921FC3" w:rsidRPr="00B551BA">
        <w:rPr>
          <w:bCs w:val="0"/>
          <w:i/>
          <w:sz w:val="22"/>
          <w:szCs w:val="22"/>
          <w:lang w:eastAsia="zh-CN"/>
        </w:rPr>
        <w:t xml:space="preserve">X </w:t>
      </w:r>
      <w:r w:rsidR="00921FC3">
        <w:rPr>
          <w:bCs w:val="0"/>
          <w:i/>
          <w:sz w:val="22"/>
          <w:szCs w:val="22"/>
          <w:lang w:eastAsia="zh-CN"/>
        </w:rPr>
        <w:t>&gt;</w:t>
      </w:r>
      <w:r w:rsidR="00921FC3" w:rsidRPr="00B551BA">
        <w:rPr>
          <w:bCs w:val="0"/>
          <w:i/>
          <w:sz w:val="22"/>
          <w:szCs w:val="22"/>
          <w:lang w:eastAsia="zh-CN"/>
        </w:rPr>
        <w:t>= 1</w:t>
      </w:r>
      <w:r w:rsidR="00921FC3">
        <w:rPr>
          <w:bCs w:val="0"/>
          <w:i/>
          <w:sz w:val="22"/>
          <w:szCs w:val="22"/>
          <w:lang w:eastAsia="zh-CN"/>
        </w:rPr>
        <w:t xml:space="preserve">, </w:t>
      </w:r>
      <w:r w:rsidR="007909ED">
        <w:rPr>
          <w:bCs w:val="0"/>
          <w:i/>
          <w:sz w:val="22"/>
          <w:szCs w:val="22"/>
          <w:lang w:eastAsia="zh-CN"/>
        </w:rPr>
        <w:t xml:space="preserve">the </w:t>
      </w:r>
      <w:r w:rsidR="00921FC3">
        <w:rPr>
          <w:bCs w:val="0"/>
          <w:i/>
          <w:sz w:val="22"/>
          <w:szCs w:val="22"/>
          <w:lang w:eastAsia="zh-CN"/>
        </w:rPr>
        <w:t>X time domain resource</w:t>
      </w:r>
      <w:r w:rsidR="002F1313">
        <w:rPr>
          <w:bCs w:val="0"/>
          <w:i/>
          <w:sz w:val="22"/>
          <w:szCs w:val="22"/>
          <w:lang w:eastAsia="zh-CN"/>
        </w:rPr>
        <w:t>(s)</w:t>
      </w:r>
      <w:r w:rsidR="00921FC3">
        <w:rPr>
          <w:bCs w:val="0"/>
          <w:i/>
          <w:sz w:val="22"/>
          <w:szCs w:val="22"/>
          <w:lang w:eastAsia="zh-CN"/>
        </w:rPr>
        <w:t xml:space="preserve"> of</w:t>
      </w:r>
      <w:r w:rsidR="007909ED">
        <w:rPr>
          <w:bCs w:val="0"/>
          <w:i/>
          <w:sz w:val="22"/>
          <w:szCs w:val="22"/>
          <w:lang w:eastAsia="zh-CN"/>
        </w:rPr>
        <w:t xml:space="preserve"> each</w:t>
      </w:r>
      <w:r w:rsidR="00921FC3">
        <w:rPr>
          <w:bCs w:val="0"/>
          <w:i/>
          <w:sz w:val="22"/>
          <w:szCs w:val="22"/>
          <w:lang w:eastAsia="zh-CN"/>
        </w:rPr>
        <w:t xml:space="preserve"> Msg1 is determined by an individual corresponding R2D triggering message. The following observations are capture</w:t>
      </w:r>
      <w:r w:rsidR="00921FC3">
        <w:rPr>
          <w:rFonts w:hint="eastAsia"/>
          <w:bCs w:val="0"/>
          <w:i/>
          <w:sz w:val="22"/>
          <w:szCs w:val="22"/>
          <w:lang w:eastAsia="zh-CN"/>
        </w:rPr>
        <w:t>d</w:t>
      </w:r>
      <w:r w:rsidR="00921FC3">
        <w:rPr>
          <w:bCs w:val="0"/>
          <w:i/>
          <w:sz w:val="22"/>
          <w:szCs w:val="22"/>
          <w:lang w:eastAsia="zh-CN"/>
        </w:rPr>
        <w:t xml:space="preserve"> in TR 38.769</w:t>
      </w:r>
      <w:r w:rsidR="00921FC3">
        <w:rPr>
          <w:rFonts w:hint="eastAsia"/>
          <w:bCs w:val="0"/>
          <w:i/>
          <w:sz w:val="22"/>
          <w:szCs w:val="22"/>
          <w:lang w:eastAsia="zh-CN"/>
        </w:rPr>
        <w:t>.</w:t>
      </w:r>
    </w:p>
    <w:p w14:paraId="154370EB" w14:textId="5DF0F2B6" w:rsidR="00D84FAF" w:rsidRPr="00583AAE" w:rsidRDefault="00D84FAF" w:rsidP="00C45B6E">
      <w:pPr>
        <w:pStyle w:val="Caption"/>
        <w:numPr>
          <w:ilvl w:val="0"/>
          <w:numId w:val="39"/>
        </w:numPr>
        <w:jc w:val="both"/>
        <w:rPr>
          <w:bCs w:val="0"/>
          <w:i/>
          <w:sz w:val="22"/>
          <w:szCs w:val="22"/>
          <w:lang w:eastAsia="zh-CN"/>
        </w:rPr>
      </w:pPr>
      <w:r w:rsidRPr="00583AAE">
        <w:rPr>
          <w:bCs w:val="0"/>
          <w:i/>
          <w:sz w:val="22"/>
          <w:szCs w:val="22"/>
          <w:lang w:eastAsia="zh-CN"/>
        </w:rPr>
        <w:t xml:space="preserve">The maximum </w:t>
      </w:r>
      <w:r w:rsidR="00921FC3" w:rsidRPr="00583AAE">
        <w:rPr>
          <w:bCs w:val="0"/>
          <w:i/>
          <w:sz w:val="22"/>
          <w:szCs w:val="22"/>
          <w:lang w:eastAsia="zh-CN"/>
        </w:rPr>
        <w:t>value</w:t>
      </w:r>
      <w:r w:rsidRPr="00583AAE">
        <w:rPr>
          <w:bCs w:val="0"/>
          <w:i/>
          <w:sz w:val="22"/>
          <w:szCs w:val="22"/>
          <w:lang w:eastAsia="zh-CN"/>
        </w:rPr>
        <w:t xml:space="preserve"> of X </w:t>
      </w:r>
      <w:r w:rsidR="002F1313" w:rsidRPr="00583AAE">
        <w:rPr>
          <w:bCs w:val="0"/>
          <w:i/>
          <w:sz w:val="22"/>
          <w:szCs w:val="22"/>
          <w:lang w:eastAsia="zh-CN"/>
        </w:rPr>
        <w:t>shall</w:t>
      </w:r>
      <w:r w:rsidRPr="00583AAE">
        <w:rPr>
          <w:bCs w:val="0"/>
          <w:i/>
          <w:sz w:val="22"/>
          <w:szCs w:val="22"/>
          <w:lang w:eastAsia="zh-CN"/>
        </w:rPr>
        <w:t xml:space="preserve"> be limited, e.g. X &lt; 6. </w:t>
      </w:r>
    </w:p>
    <w:p w14:paraId="0837831B" w14:textId="46155BDD" w:rsidR="00D84FAF" w:rsidRPr="00583AAE" w:rsidRDefault="00D84FAF" w:rsidP="00C45B6E">
      <w:pPr>
        <w:pStyle w:val="Caption"/>
        <w:numPr>
          <w:ilvl w:val="0"/>
          <w:numId w:val="39"/>
        </w:numPr>
        <w:jc w:val="both"/>
        <w:rPr>
          <w:bCs w:val="0"/>
          <w:i/>
          <w:sz w:val="22"/>
          <w:szCs w:val="22"/>
          <w:lang w:eastAsia="zh-CN"/>
        </w:rPr>
      </w:pPr>
      <w:r w:rsidRPr="00583AAE">
        <w:rPr>
          <w:bCs w:val="0"/>
          <w:i/>
          <w:sz w:val="22"/>
          <w:szCs w:val="22"/>
          <w:lang w:eastAsia="zh-CN"/>
        </w:rPr>
        <w:t>The required register size for clock counters</w:t>
      </w:r>
      <w:r w:rsidR="004C23A3" w:rsidRPr="00583AAE">
        <w:rPr>
          <w:bCs w:val="0"/>
          <w:i/>
          <w:sz w:val="22"/>
          <w:szCs w:val="22"/>
          <w:lang w:eastAsia="zh-CN"/>
        </w:rPr>
        <w:t xml:space="preserve"> to keep timing between R2D </w:t>
      </w:r>
      <w:r w:rsidR="004C23A3" w:rsidRPr="00583AAE">
        <w:rPr>
          <w:rFonts w:hint="eastAsia"/>
          <w:bCs w:val="0"/>
          <w:i/>
          <w:sz w:val="22"/>
          <w:szCs w:val="22"/>
          <w:lang w:eastAsia="zh-CN"/>
        </w:rPr>
        <w:t>tr</w:t>
      </w:r>
      <w:r w:rsidR="004C23A3" w:rsidRPr="00583AAE">
        <w:rPr>
          <w:bCs w:val="0"/>
          <w:i/>
          <w:sz w:val="22"/>
          <w:szCs w:val="22"/>
          <w:lang w:eastAsia="zh-CN"/>
        </w:rPr>
        <w:t xml:space="preserve">iggering message and Msg1 </w:t>
      </w:r>
      <w:r w:rsidRPr="00583AAE">
        <w:rPr>
          <w:bCs w:val="0"/>
          <w:i/>
          <w:sz w:val="22"/>
          <w:szCs w:val="22"/>
          <w:lang w:eastAsia="zh-CN"/>
        </w:rPr>
        <w:t xml:space="preserve">increases with the maximum number of X, which has impact to device power consumption and complexity. </w:t>
      </w:r>
    </w:p>
    <w:p w14:paraId="47831D13" w14:textId="7F9C0A1A" w:rsidR="00D84FAF" w:rsidRPr="00DE0335" w:rsidRDefault="00D84FAF" w:rsidP="00C45B6E">
      <w:pPr>
        <w:pStyle w:val="Caption"/>
        <w:numPr>
          <w:ilvl w:val="0"/>
          <w:numId w:val="39"/>
        </w:numPr>
        <w:jc w:val="both"/>
        <w:rPr>
          <w:i/>
          <w:sz w:val="22"/>
        </w:rPr>
      </w:pPr>
      <w:r w:rsidRPr="00583AAE">
        <w:rPr>
          <w:bCs w:val="0"/>
          <w:i/>
          <w:sz w:val="22"/>
          <w:szCs w:val="22"/>
          <w:lang w:eastAsia="zh-CN"/>
        </w:rPr>
        <w:lastRenderedPageBreak/>
        <w:t>The gap between adjacent Msg1</w:t>
      </w:r>
      <w:r w:rsidR="00E52AE4" w:rsidRPr="00583AAE">
        <w:rPr>
          <w:bCs w:val="0"/>
          <w:i/>
          <w:sz w:val="22"/>
          <w:szCs w:val="22"/>
          <w:lang w:eastAsia="zh-CN"/>
        </w:rPr>
        <w:t xml:space="preserve"> message</w:t>
      </w:r>
      <w:r w:rsidRPr="00583AAE">
        <w:rPr>
          <w:bCs w:val="0"/>
          <w:i/>
          <w:sz w:val="22"/>
          <w:szCs w:val="22"/>
          <w:lang w:eastAsia="zh-CN"/>
        </w:rPr>
        <w:t xml:space="preserve">s </w:t>
      </w:r>
      <w:r w:rsidR="005C5C0D" w:rsidRPr="00583AAE">
        <w:rPr>
          <w:bCs w:val="0"/>
          <w:i/>
          <w:sz w:val="22"/>
          <w:szCs w:val="22"/>
          <w:lang w:eastAsia="zh-CN"/>
        </w:rPr>
        <w:t xml:space="preserve">due SFO impact </w:t>
      </w:r>
      <w:r w:rsidRPr="00583AAE">
        <w:rPr>
          <w:bCs w:val="0"/>
          <w:i/>
          <w:sz w:val="22"/>
          <w:szCs w:val="22"/>
          <w:lang w:eastAsia="zh-CN"/>
        </w:rPr>
        <w:t xml:space="preserve">increases with the maximum number of X, which has impact to transmission efficiency. </w:t>
      </w:r>
    </w:p>
    <w:p w14:paraId="35C91B21" w14:textId="77777777" w:rsidR="002117E6" w:rsidRDefault="002117E6" w:rsidP="00500046">
      <w:pPr>
        <w:pStyle w:val="Caption"/>
        <w:jc w:val="both"/>
        <w:rPr>
          <w:lang w:eastAsia="zh-CN"/>
        </w:rPr>
      </w:pPr>
      <w:bookmarkStart w:id="63" w:name="_Hlk173768044"/>
    </w:p>
    <w:p w14:paraId="6992971D" w14:textId="65F3827C" w:rsidR="002117E6" w:rsidRPr="00AB59E5" w:rsidRDefault="002117E6" w:rsidP="00500046">
      <w:pPr>
        <w:pStyle w:val="Heading3"/>
        <w:jc w:val="both"/>
        <w:rPr>
          <w:lang w:eastAsia="zh-CN"/>
        </w:rPr>
      </w:pPr>
      <w:r>
        <w:rPr>
          <w:lang w:eastAsia="zh-CN"/>
        </w:rPr>
        <w:t>FDMA</w:t>
      </w:r>
    </w:p>
    <w:p w14:paraId="28D6AE46" w14:textId="60E90D15" w:rsidR="005F24C3" w:rsidRDefault="0016149A">
      <w:pPr>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FDMA, the </w:t>
      </w:r>
      <w:r>
        <w:rPr>
          <w:rFonts w:eastAsiaTheme="minorEastAsia" w:hint="eastAsia"/>
          <w:lang w:eastAsia="zh-CN"/>
        </w:rPr>
        <w:t>can</w:t>
      </w:r>
      <w:r>
        <w:rPr>
          <w:rFonts w:eastAsiaTheme="minorEastAsia"/>
          <w:lang w:eastAsia="zh-CN"/>
        </w:rPr>
        <w:t xml:space="preserve">didate time resources for Msg1 </w:t>
      </w:r>
      <w:r>
        <w:rPr>
          <w:rFonts w:eastAsiaTheme="minorEastAsia" w:hint="eastAsia"/>
          <w:lang w:eastAsia="zh-CN"/>
        </w:rPr>
        <w:t>tra</w:t>
      </w:r>
      <w:r>
        <w:rPr>
          <w:rFonts w:eastAsiaTheme="minorEastAsia"/>
          <w:lang w:eastAsia="zh-CN"/>
        </w:rPr>
        <w:t>nsmission are arranged parallel in frequency domain once inventory round starts</w:t>
      </w:r>
      <w:r>
        <w:rPr>
          <w:rFonts w:eastAsiaTheme="minorEastAsia" w:hint="eastAsia"/>
          <w:lang w:eastAsia="zh-CN"/>
        </w:rPr>
        <w:t>.</w:t>
      </w:r>
      <w:r>
        <w:rPr>
          <w:rFonts w:eastAsiaTheme="minorEastAsia"/>
          <w:lang w:eastAsia="zh-CN"/>
        </w:rPr>
        <w:t xml:space="preserve"> T</w:t>
      </w:r>
      <w:r>
        <w:rPr>
          <w:rFonts w:eastAsiaTheme="minorEastAsia" w:hint="eastAsia"/>
          <w:lang w:eastAsia="zh-CN"/>
        </w:rPr>
        <w:t>he</w:t>
      </w:r>
      <w:r>
        <w:rPr>
          <w:rFonts w:eastAsiaTheme="minorEastAsia"/>
          <w:lang w:eastAsia="zh-CN"/>
        </w:rPr>
        <w:t xml:space="preserve"> following sections will discuss the </w:t>
      </w:r>
      <w:r>
        <w:rPr>
          <w:rFonts w:eastAsiaTheme="minorEastAsia" w:hint="eastAsia"/>
          <w:lang w:eastAsia="zh-CN"/>
        </w:rPr>
        <w:t>fr</w:t>
      </w:r>
      <w:r>
        <w:rPr>
          <w:rFonts w:eastAsiaTheme="minorEastAsia"/>
          <w:lang w:eastAsia="zh-CN"/>
        </w:rPr>
        <w:t xml:space="preserve">equency domain resource </w:t>
      </w:r>
      <w:r w:rsidR="004C6785">
        <w:rPr>
          <w:rFonts w:eastAsiaTheme="minorEastAsia"/>
          <w:lang w:eastAsia="zh-CN"/>
        </w:rPr>
        <w:t>determination of FDMed Msg1 during random access</w:t>
      </w:r>
      <w:r>
        <w:rPr>
          <w:rFonts w:eastAsiaTheme="minorEastAsia" w:hint="eastAsia"/>
          <w:lang w:eastAsia="zh-CN"/>
        </w:rPr>
        <w:t>.</w:t>
      </w:r>
    </w:p>
    <w:p w14:paraId="10F8556E" w14:textId="4CBCAD77" w:rsidR="0016149A" w:rsidRDefault="0016149A" w:rsidP="0016149A">
      <w:pPr>
        <w:jc w:val="both"/>
        <w:rPr>
          <w:lang w:eastAsia="zh-CN"/>
        </w:rPr>
      </w:pPr>
      <w:r>
        <w:rPr>
          <w:lang w:eastAsia="zh-CN"/>
        </w:rPr>
        <w:t>F</w:t>
      </w:r>
      <w:r>
        <w:rPr>
          <w:rFonts w:hint="eastAsia"/>
          <w:lang w:eastAsia="zh-CN"/>
        </w:rPr>
        <w:t>or</w:t>
      </w:r>
      <w:r>
        <w:rPr>
          <w:lang w:eastAsia="zh-CN"/>
        </w:rPr>
        <w:t xml:space="preserve"> FDMA</w:t>
      </w:r>
      <w:r>
        <w:rPr>
          <w:rFonts w:hint="eastAsia"/>
          <w:lang w:eastAsia="zh-CN"/>
        </w:rPr>
        <w:t>,</w:t>
      </w:r>
      <w:r>
        <w:rPr>
          <w:lang w:eastAsia="zh-CN"/>
        </w:rPr>
        <w:t xml:space="preserve"> </w:t>
      </w:r>
      <w:r w:rsidR="000A0257">
        <w:rPr>
          <w:lang w:eastAsia="zh-CN"/>
        </w:rPr>
        <w:t>M</w:t>
      </w:r>
      <w:r w:rsidR="000A0257" w:rsidRPr="000A0257">
        <w:rPr>
          <w:lang w:eastAsia="zh-CN"/>
        </w:rPr>
        <w:t xml:space="preserve"> </w:t>
      </w:r>
      <w:r w:rsidR="000A0257">
        <w:rPr>
          <w:lang w:eastAsia="zh-CN"/>
        </w:rPr>
        <w:t>parallel access opportunities</w:t>
      </w:r>
      <w:r w:rsidR="000A0257" w:rsidRPr="000A0257">
        <w:rPr>
          <w:lang w:eastAsia="zh-CN"/>
        </w:rPr>
        <w:t xml:space="preserve"> </w:t>
      </w:r>
      <w:r w:rsidR="000A0257">
        <w:rPr>
          <w:lang w:eastAsia="zh-CN"/>
        </w:rPr>
        <w:t>are</w:t>
      </w:r>
      <w:r w:rsidR="000A0257" w:rsidRPr="000A0257">
        <w:rPr>
          <w:lang w:eastAsia="zh-CN"/>
        </w:rPr>
        <w:t xml:space="preserve"> available for Msg1 at a certain time</w:t>
      </w:r>
      <w:r w:rsidR="004C6785">
        <w:rPr>
          <w:lang w:eastAsia="zh-CN"/>
        </w:rPr>
        <w:t xml:space="preserve"> a</w:t>
      </w:r>
      <w:r>
        <w:rPr>
          <w:rFonts w:hint="eastAsia"/>
          <w:lang w:eastAsia="zh-CN"/>
        </w:rPr>
        <w:t>s</w:t>
      </w:r>
      <w:r>
        <w:rPr>
          <w:lang w:eastAsia="zh-CN"/>
        </w:rPr>
        <w:t xml:space="preserve"> shown in</w:t>
      </w:r>
      <w:r w:rsidR="000A0257">
        <w:rPr>
          <w:lang w:eastAsia="zh-CN"/>
        </w:rPr>
        <w:t xml:space="preserve"> </w:t>
      </w:r>
      <w:r w:rsidR="000A0257">
        <w:rPr>
          <w:lang w:eastAsia="zh-CN"/>
        </w:rPr>
        <w:fldChar w:fldCharType="begin"/>
      </w:r>
      <w:r w:rsidR="000A0257">
        <w:rPr>
          <w:lang w:eastAsia="zh-CN"/>
        </w:rPr>
        <w:instrText xml:space="preserve"> REF _Ref177670325 \h </w:instrText>
      </w:r>
      <w:r w:rsidR="000A0257">
        <w:rPr>
          <w:lang w:eastAsia="zh-CN"/>
        </w:rPr>
      </w:r>
      <w:r w:rsidR="000A0257">
        <w:rPr>
          <w:lang w:eastAsia="zh-CN"/>
        </w:rPr>
        <w:fldChar w:fldCharType="separate"/>
      </w:r>
      <w:r w:rsidR="00FF4CB5">
        <w:t xml:space="preserve">Figure </w:t>
      </w:r>
      <w:r w:rsidR="00FF4CB5">
        <w:rPr>
          <w:noProof/>
        </w:rPr>
        <w:t>19</w:t>
      </w:r>
      <w:r w:rsidR="000A0257">
        <w:rPr>
          <w:lang w:eastAsia="zh-CN"/>
        </w:rPr>
        <w:fldChar w:fldCharType="end"/>
      </w:r>
      <w:r w:rsidR="004C6785">
        <w:rPr>
          <w:lang w:eastAsia="zh-CN"/>
        </w:rPr>
        <w:t>.</w:t>
      </w:r>
      <w:r>
        <w:rPr>
          <w:lang w:eastAsia="zh-CN"/>
        </w:rPr>
        <w:t xml:space="preserve"> The start time of D2R for Msg1 </w:t>
      </w:r>
      <w:r>
        <w:rPr>
          <w:rFonts w:hint="eastAsia"/>
          <w:lang w:eastAsia="zh-CN"/>
        </w:rPr>
        <w:t>can</w:t>
      </w:r>
      <w:r>
        <w:rPr>
          <w:lang w:eastAsia="zh-CN"/>
        </w:rPr>
        <w:t xml:space="preserve"> be determined by the timing relationship </w:t>
      </w:r>
      <w:r>
        <w:rPr>
          <w:rFonts w:hint="eastAsia"/>
          <w:lang w:eastAsia="zh-CN"/>
        </w:rPr>
        <w:t>a</w:t>
      </w:r>
      <w:r w:rsidRPr="00986F53">
        <w:rPr>
          <w:lang w:eastAsia="zh-CN"/>
        </w:rPr>
        <w:t>s discussed in section 7.2</w:t>
      </w:r>
      <w:r>
        <w:rPr>
          <w:lang w:eastAsia="zh-CN"/>
        </w:rPr>
        <w:t>. A</w:t>
      </w:r>
      <w:r w:rsidRPr="00986F53">
        <w:rPr>
          <w:lang w:eastAsia="zh-CN"/>
        </w:rPr>
        <w:t>fter receiving an</w:t>
      </w:r>
      <w:r>
        <w:rPr>
          <w:lang w:eastAsia="zh-CN"/>
        </w:rPr>
        <w:t xml:space="preserve"> R2D triggering message</w:t>
      </w:r>
      <w:r w:rsidRPr="00986F53">
        <w:rPr>
          <w:lang w:eastAsia="zh-CN"/>
        </w:rPr>
        <w:t>, the Msg1 can be sent in the time range [T</w:t>
      </w:r>
      <w:r w:rsidRPr="00986F53">
        <w:rPr>
          <w:vertAlign w:val="subscript"/>
          <w:lang w:eastAsia="zh-CN"/>
        </w:rPr>
        <w:t>R2D_min</w:t>
      </w:r>
      <w:r w:rsidRPr="00986F53">
        <w:rPr>
          <w:lang w:eastAsia="zh-CN"/>
        </w:rPr>
        <w:t>,T</w:t>
      </w:r>
      <w:r w:rsidRPr="00986F53">
        <w:rPr>
          <w:vertAlign w:val="subscript"/>
          <w:lang w:eastAsia="zh-CN"/>
        </w:rPr>
        <w:t>R2D_max</w:t>
      </w:r>
      <w:r w:rsidRPr="00986F53">
        <w:rPr>
          <w:lang w:eastAsia="zh-CN"/>
        </w:rPr>
        <w:t>].</w:t>
      </w:r>
    </w:p>
    <w:p w14:paraId="42C9260E" w14:textId="6B01E5C8" w:rsidR="000A0257" w:rsidRDefault="00916E62" w:rsidP="00AF3489">
      <w:pPr>
        <w:jc w:val="center"/>
        <w:rPr>
          <w:lang w:eastAsia="zh-CN"/>
        </w:rPr>
      </w:pPr>
      <w:r>
        <w:rPr>
          <w:noProof/>
          <w:lang w:eastAsia="zh-CN"/>
        </w:rPr>
        <w:drawing>
          <wp:inline distT="0" distB="0" distL="0" distR="0" wp14:anchorId="61ACF7FC" wp14:editId="5E1B5326">
            <wp:extent cx="3459600" cy="1976400"/>
            <wp:effectExtent l="0" t="0" r="7620" b="508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59600" cy="1976400"/>
                    </a:xfrm>
                    <a:prstGeom prst="rect">
                      <a:avLst/>
                    </a:prstGeom>
                    <a:noFill/>
                    <a:ln>
                      <a:noFill/>
                    </a:ln>
                  </pic:spPr>
                </pic:pic>
              </a:graphicData>
            </a:graphic>
          </wp:inline>
        </w:drawing>
      </w:r>
    </w:p>
    <w:p w14:paraId="2E3C3A1D" w14:textId="7FDA816B" w:rsidR="000A0257" w:rsidRDefault="000A0257" w:rsidP="00AF3489">
      <w:pPr>
        <w:pStyle w:val="Caption"/>
        <w:rPr>
          <w:lang w:eastAsia="zh-CN"/>
        </w:rPr>
      </w:pPr>
      <w:bookmarkStart w:id="64" w:name="_Ref177670325"/>
      <w:r>
        <w:t xml:space="preserve">Figure </w:t>
      </w:r>
      <w:r w:rsidR="00C94726">
        <w:fldChar w:fldCharType="begin"/>
      </w:r>
      <w:r w:rsidR="00C94726">
        <w:instrText xml:space="preserve"> SEQ Figure \* ARABIC </w:instrText>
      </w:r>
      <w:r w:rsidR="00C94726">
        <w:fldChar w:fldCharType="separate"/>
      </w:r>
      <w:r w:rsidR="00FF4CB5">
        <w:rPr>
          <w:noProof/>
        </w:rPr>
        <w:t>19</w:t>
      </w:r>
      <w:r w:rsidR="00C94726">
        <w:rPr>
          <w:noProof/>
        </w:rPr>
        <w:fldChar w:fldCharType="end"/>
      </w:r>
      <w:bookmarkEnd w:id="64"/>
      <w:r>
        <w:t xml:space="preserve"> </w:t>
      </w:r>
      <w:r w:rsidRPr="000A0257">
        <w:t xml:space="preserve">An example of </w:t>
      </w:r>
      <w:r>
        <w:t>FDMA</w:t>
      </w:r>
    </w:p>
    <w:p w14:paraId="60805DBF" w14:textId="67A7D457" w:rsidR="0016149A" w:rsidRDefault="00BE75A1">
      <w:pPr>
        <w:jc w:val="both"/>
        <w:rPr>
          <w:rFonts w:eastAsiaTheme="minorEastAsia"/>
          <w:lang w:eastAsia="zh-CN"/>
        </w:rPr>
      </w:pPr>
      <w:r>
        <w:rPr>
          <w:rFonts w:eastAsiaTheme="minorEastAsia"/>
          <w:lang w:eastAsia="zh-CN"/>
        </w:rPr>
        <w:t>A</w:t>
      </w:r>
      <w:r>
        <w:rPr>
          <w:rFonts w:eastAsiaTheme="minorEastAsia" w:hint="eastAsia"/>
          <w:lang w:eastAsia="zh-CN"/>
        </w:rPr>
        <w:t>s</w:t>
      </w:r>
      <w:r>
        <w:rPr>
          <w:rFonts w:eastAsiaTheme="minorEastAsia"/>
          <w:lang w:eastAsia="zh-CN"/>
        </w:rPr>
        <w:t xml:space="preserve"> discussed in our companion pape</w:t>
      </w:r>
      <w:r w:rsidR="001D0DE0">
        <w:rPr>
          <w:rFonts w:eastAsiaTheme="minorEastAsia"/>
          <w:lang w:eastAsia="zh-CN"/>
        </w:rPr>
        <w:t xml:space="preserve">r </w:t>
      </w:r>
      <w:r w:rsidR="001D0DE0">
        <w:rPr>
          <w:rFonts w:eastAsiaTheme="minorEastAsia"/>
          <w:lang w:eastAsia="zh-CN"/>
        </w:rPr>
        <w:fldChar w:fldCharType="begin"/>
      </w:r>
      <w:r w:rsidR="001D0DE0">
        <w:rPr>
          <w:rFonts w:eastAsiaTheme="minorEastAsia"/>
          <w:lang w:eastAsia="zh-CN"/>
        </w:rPr>
        <w:instrText xml:space="preserve"> REF _Ref163037242 \r \h </w:instrText>
      </w:r>
      <w:r w:rsidR="001D0DE0">
        <w:rPr>
          <w:rFonts w:eastAsiaTheme="minorEastAsia"/>
          <w:lang w:eastAsia="zh-CN"/>
        </w:rPr>
      </w:r>
      <w:r w:rsidR="001D0DE0">
        <w:rPr>
          <w:rFonts w:eastAsiaTheme="minorEastAsia"/>
          <w:lang w:eastAsia="zh-CN"/>
        </w:rPr>
        <w:fldChar w:fldCharType="separate"/>
      </w:r>
      <w:r w:rsidR="00FF4CB5">
        <w:rPr>
          <w:rFonts w:eastAsiaTheme="minorEastAsia"/>
          <w:lang w:eastAsia="zh-CN"/>
        </w:rPr>
        <w:t>[6]</w:t>
      </w:r>
      <w:r w:rsidR="001D0DE0">
        <w:rPr>
          <w:rFonts w:eastAsiaTheme="minorEastAsia"/>
          <w:lang w:eastAsia="zh-CN"/>
        </w:rPr>
        <w:fldChar w:fldCharType="end"/>
      </w:r>
      <w:r>
        <w:rPr>
          <w:rFonts w:eastAsiaTheme="minorEastAsia"/>
          <w:lang w:eastAsia="zh-CN"/>
        </w:rPr>
        <w:t xml:space="preserve">, line code for D2R is supported. And D2R line coding can implement small frequency shift. For FDMA case, the frequency domain resource set can consist of a series of line code repetition number, for example </w:t>
      </w:r>
      <w:r>
        <w:rPr>
          <w:rFonts w:eastAsiaTheme="minorEastAsia" w:hint="eastAsia"/>
          <w:lang w:eastAsia="zh-CN"/>
        </w:rPr>
        <w:t>line</w:t>
      </w:r>
      <w:r>
        <w:rPr>
          <w:rFonts w:eastAsiaTheme="minorEastAsia"/>
          <w:lang w:eastAsia="zh-CN"/>
        </w:rPr>
        <w:t xml:space="preserve"> code repetition number </w:t>
      </w:r>
      <w:r w:rsidR="00F710AC">
        <w:rPr>
          <w:rFonts w:eastAsiaTheme="minorEastAsia"/>
          <w:lang w:eastAsia="zh-CN"/>
        </w:rPr>
        <w:t>r=</w:t>
      </w:r>
      <w:r>
        <w:rPr>
          <w:rFonts w:eastAsiaTheme="minorEastAsia"/>
          <w:lang w:eastAsia="zh-CN"/>
        </w:rPr>
        <w:t xml:space="preserve">{1, 2, 4, 8}, which represents four candidate frequency position. The device can randomly select one frequency position </w:t>
      </w:r>
      <w:r w:rsidR="004231D7">
        <w:rPr>
          <w:rFonts w:eastAsiaTheme="minorEastAsia" w:hint="eastAsia"/>
          <w:lang w:eastAsia="zh-CN"/>
        </w:rPr>
        <w:t>fr</w:t>
      </w:r>
      <w:r w:rsidR="004231D7">
        <w:rPr>
          <w:rFonts w:eastAsiaTheme="minorEastAsia"/>
          <w:lang w:eastAsia="zh-CN"/>
        </w:rPr>
        <w:t>o</w:t>
      </w:r>
      <w:r>
        <w:rPr>
          <w:rFonts w:eastAsiaTheme="minorEastAsia"/>
          <w:lang w:eastAsia="zh-CN"/>
        </w:rPr>
        <w:t>m the configured line code repetition number set.</w:t>
      </w:r>
      <w:r w:rsidR="004231D7">
        <w:rPr>
          <w:rFonts w:eastAsiaTheme="minorEastAsia"/>
          <w:lang w:eastAsia="zh-CN"/>
        </w:rPr>
        <w:t xml:space="preserve"> </w:t>
      </w:r>
    </w:p>
    <w:p w14:paraId="4D4EDEBC" w14:textId="683325EE" w:rsidR="004231D7" w:rsidRDefault="004231D7">
      <w:pPr>
        <w:jc w:val="both"/>
        <w:rPr>
          <w:rFonts w:eastAsiaTheme="minorEastAsia"/>
          <w:lang w:eastAsia="zh-CN"/>
        </w:rPr>
      </w:pPr>
      <w:r>
        <w:rPr>
          <w:rFonts w:eastAsiaTheme="minorEastAsia"/>
          <w:lang w:eastAsia="zh-CN"/>
        </w:rPr>
        <w:t xml:space="preserve">About the frequency domain resource set, the number of candidate frequency position is limited by SFO and sampling clock frequency. In </w:t>
      </w:r>
      <w:r>
        <w:rPr>
          <w:rFonts w:eastAsiaTheme="minorEastAsia"/>
          <w:lang w:eastAsia="zh-CN"/>
        </w:rPr>
        <w:fldChar w:fldCharType="begin"/>
      </w:r>
      <w:r>
        <w:rPr>
          <w:rFonts w:eastAsiaTheme="minorEastAsia"/>
          <w:lang w:eastAsia="zh-CN"/>
        </w:rPr>
        <w:instrText xml:space="preserve"> REF _Ref163037242 \r \h </w:instrText>
      </w:r>
      <w:r>
        <w:rPr>
          <w:rFonts w:eastAsiaTheme="minorEastAsia"/>
          <w:lang w:eastAsia="zh-CN"/>
        </w:rPr>
      </w:r>
      <w:r>
        <w:rPr>
          <w:rFonts w:eastAsiaTheme="minorEastAsia"/>
          <w:lang w:eastAsia="zh-CN"/>
        </w:rPr>
        <w:fldChar w:fldCharType="separate"/>
      </w:r>
      <w:r w:rsidR="00FF4CB5">
        <w:rPr>
          <w:rFonts w:eastAsiaTheme="minorEastAsia"/>
          <w:lang w:eastAsia="zh-CN"/>
        </w:rPr>
        <w:t>[6]</w:t>
      </w:r>
      <w:r>
        <w:rPr>
          <w:rFonts w:eastAsiaTheme="minorEastAsia"/>
          <w:lang w:eastAsia="zh-CN"/>
        </w:rPr>
        <w:fldChar w:fldCharType="end"/>
      </w:r>
      <w:r>
        <w:rPr>
          <w:rFonts w:eastAsiaTheme="minorEastAsia"/>
          <w:lang w:eastAsia="zh-CN"/>
        </w:rPr>
        <w:t>, the value of small frequency shift equals to 1</w:t>
      </w:r>
      <w:r>
        <w:rPr>
          <w:rFonts w:eastAsiaTheme="minorEastAsia" w:hint="eastAsia"/>
          <w:lang w:eastAsia="zh-CN"/>
        </w:rPr>
        <w:t>/</w:t>
      </w:r>
      <w:r>
        <w:rPr>
          <w:rFonts w:eastAsiaTheme="minorEastAsia"/>
          <w:lang w:eastAsia="zh-CN"/>
        </w:rPr>
        <w:t>2</w:t>
      </w:r>
      <w:r w:rsidR="0066113E">
        <w:rPr>
          <w:rFonts w:eastAsiaTheme="minorEastAsia"/>
          <w:lang w:eastAsia="zh-CN"/>
        </w:rPr>
        <w:sym w:font="Wingdings 2" w:char="F0CD"/>
      </w:r>
      <w:r>
        <w:rPr>
          <w:rFonts w:eastAsiaTheme="minorEastAsia"/>
          <w:lang w:eastAsia="zh-CN"/>
        </w:rPr>
        <w:t>1/chip length</w:t>
      </w:r>
      <w:r w:rsidR="0066113E">
        <w:rPr>
          <w:rFonts w:eastAsiaTheme="minorEastAsia"/>
          <w:lang w:eastAsia="zh-CN"/>
        </w:rPr>
        <w:sym w:font="Wingdings 2" w:char="F0CD"/>
      </w:r>
      <w:r>
        <w:rPr>
          <w:rFonts w:eastAsiaTheme="minorEastAsia"/>
          <w:lang w:eastAsia="zh-CN"/>
        </w:rPr>
        <w:t>(1</w:t>
      </w:r>
      <w:r w:rsidRPr="004231D7">
        <w:rPr>
          <w:rFonts w:eastAsiaTheme="minorEastAsia"/>
          <w:lang w:eastAsia="zh-CN"/>
        </w:rPr>
        <w:t>±</w:t>
      </w:r>
      <w:r>
        <w:rPr>
          <w:rFonts w:eastAsiaTheme="minorEastAsia"/>
          <w:lang w:eastAsia="zh-CN"/>
        </w:rPr>
        <w:t xml:space="preserve">SFO). </w:t>
      </w:r>
      <w:r w:rsidR="0066113E">
        <w:rPr>
          <w:rFonts w:eastAsiaTheme="minorEastAsia"/>
          <w:lang w:eastAsia="zh-CN"/>
        </w:rPr>
        <w:t>The value of transmission bandwidth is B</w:t>
      </w:r>
      <w:r w:rsidR="0066113E" w:rsidRPr="0066113E">
        <w:rPr>
          <w:rFonts w:eastAsiaTheme="minorEastAsia" w:hint="eastAsia"/>
          <w:vertAlign w:val="subscript"/>
          <w:lang w:eastAsia="zh-CN"/>
        </w:rPr>
        <w:t>tx</w:t>
      </w:r>
      <w:r w:rsidR="0066113E" w:rsidRPr="0066113E">
        <w:rPr>
          <w:rFonts w:eastAsiaTheme="minorEastAsia"/>
          <w:vertAlign w:val="subscript"/>
          <w:lang w:eastAsia="zh-CN"/>
        </w:rPr>
        <w:t>,D2R</w:t>
      </w:r>
      <w:r w:rsidR="0066113E">
        <w:rPr>
          <w:rFonts w:eastAsiaTheme="minorEastAsia"/>
          <w:lang w:eastAsia="zh-CN"/>
        </w:rPr>
        <w:sym w:font="Wingdings 2" w:char="F0CD"/>
      </w:r>
      <w:r w:rsidR="0066113E">
        <w:rPr>
          <w:rFonts w:eastAsiaTheme="minorEastAsia"/>
          <w:lang w:eastAsia="zh-CN"/>
        </w:rPr>
        <w:t>(1</w:t>
      </w:r>
      <w:r w:rsidR="0066113E" w:rsidRPr="004231D7">
        <w:rPr>
          <w:rFonts w:eastAsiaTheme="minorEastAsia"/>
          <w:lang w:eastAsia="zh-CN"/>
        </w:rPr>
        <w:t>±</w:t>
      </w:r>
      <w:r w:rsidR="0066113E">
        <w:rPr>
          <w:rFonts w:eastAsiaTheme="minorEastAsia"/>
          <w:lang w:eastAsia="zh-CN"/>
        </w:rPr>
        <w:t>SFO)</w:t>
      </w:r>
      <w:r w:rsidR="0066113E">
        <w:rPr>
          <w:rFonts w:eastAsiaTheme="minorEastAsia" w:hint="eastAsia"/>
          <w:lang w:eastAsia="zh-CN"/>
        </w:rPr>
        <w:t>.</w:t>
      </w:r>
      <w:r w:rsidR="0066113E">
        <w:rPr>
          <w:rFonts w:eastAsiaTheme="minorEastAsia"/>
          <w:lang w:eastAsia="zh-CN"/>
        </w:rPr>
        <w:t xml:space="preserve"> For the maximum small frequency shift, the highest frequency edge should not exceed half of the sampling clock</w:t>
      </w:r>
      <w:r w:rsidR="0066113E">
        <w:rPr>
          <w:rFonts w:eastAsiaTheme="minorEastAsia" w:hint="eastAsia"/>
          <w:lang w:eastAsia="zh-CN"/>
        </w:rPr>
        <w:t>.</w:t>
      </w:r>
      <w:r w:rsidR="0066113E">
        <w:rPr>
          <w:rFonts w:eastAsiaTheme="minorEastAsia"/>
          <w:lang w:eastAsia="zh-CN"/>
        </w:rPr>
        <w:t xml:space="preserve"> Tak</w:t>
      </w:r>
      <w:r w:rsidR="00E47E56">
        <w:rPr>
          <w:rFonts w:eastAsiaTheme="minorEastAsia" w:hint="eastAsia"/>
          <w:lang w:eastAsia="zh-CN"/>
        </w:rPr>
        <w:t>ing</w:t>
      </w:r>
      <w:r w:rsidR="0066113E">
        <w:rPr>
          <w:rFonts w:eastAsiaTheme="minorEastAsia"/>
          <w:lang w:eastAsia="zh-CN"/>
        </w:rPr>
        <w:t xml:space="preserve"> the smallest B</w:t>
      </w:r>
      <w:r w:rsidR="0066113E" w:rsidRPr="0066113E">
        <w:rPr>
          <w:rFonts w:eastAsiaTheme="minorEastAsia" w:hint="eastAsia"/>
          <w:vertAlign w:val="subscript"/>
          <w:lang w:eastAsia="zh-CN"/>
        </w:rPr>
        <w:t>tx</w:t>
      </w:r>
      <w:r w:rsidR="0066113E" w:rsidRPr="0066113E">
        <w:rPr>
          <w:rFonts w:eastAsiaTheme="minorEastAsia"/>
          <w:vertAlign w:val="subscript"/>
          <w:lang w:eastAsia="zh-CN"/>
        </w:rPr>
        <w:t>,D2R</w:t>
      </w:r>
      <w:r w:rsidR="0066113E">
        <w:rPr>
          <w:rFonts w:eastAsiaTheme="minorEastAsia"/>
          <w:lang w:eastAsia="zh-CN"/>
        </w:rPr>
        <w:t xml:space="preserve"> = 15kHz as an example,  </w:t>
      </w:r>
      <w:r w:rsidR="00E47E56">
        <w:rPr>
          <w:rFonts w:eastAsiaTheme="minorEastAsia"/>
          <w:lang w:eastAsia="zh-CN"/>
        </w:rPr>
        <w:t xml:space="preserve">the maximum value for line code repetition number should not exceed 128 for 1.92MHz sampling clock and 256 for 2.4MHz </w:t>
      </w:r>
      <w:r w:rsidR="00E47E56">
        <w:rPr>
          <w:rFonts w:eastAsiaTheme="minorEastAsia" w:hint="eastAsia"/>
          <w:lang w:eastAsia="zh-CN"/>
        </w:rPr>
        <w:t>sa</w:t>
      </w:r>
      <w:r w:rsidR="00E47E56">
        <w:rPr>
          <w:rFonts w:eastAsiaTheme="minorEastAsia"/>
          <w:lang w:eastAsia="zh-CN"/>
        </w:rPr>
        <w:t xml:space="preserve">mpling clock. As </w:t>
      </w:r>
      <w:r w:rsidR="00E47E56">
        <w:rPr>
          <w:rFonts w:eastAsiaTheme="minorEastAsia" w:hint="eastAsia"/>
          <w:lang w:eastAsia="zh-CN"/>
        </w:rPr>
        <w:t>men</w:t>
      </w:r>
      <w:r w:rsidR="00E47E56">
        <w:rPr>
          <w:rFonts w:eastAsiaTheme="minorEastAsia"/>
          <w:lang w:eastAsia="zh-CN"/>
        </w:rPr>
        <w:t xml:space="preserve">tioned in </w:t>
      </w:r>
      <w:r w:rsidR="00E47E56">
        <w:rPr>
          <w:rFonts w:eastAsiaTheme="minorEastAsia"/>
          <w:lang w:eastAsia="zh-CN"/>
        </w:rPr>
        <w:fldChar w:fldCharType="begin"/>
      </w:r>
      <w:r w:rsidR="00E47E56">
        <w:rPr>
          <w:rFonts w:eastAsiaTheme="minorEastAsia"/>
          <w:lang w:eastAsia="zh-CN"/>
        </w:rPr>
        <w:instrText xml:space="preserve"> REF _Ref163037242 \r \h </w:instrText>
      </w:r>
      <w:r w:rsidR="00E47E56">
        <w:rPr>
          <w:rFonts w:eastAsiaTheme="minorEastAsia"/>
          <w:lang w:eastAsia="zh-CN"/>
        </w:rPr>
      </w:r>
      <w:r w:rsidR="00E47E56">
        <w:rPr>
          <w:rFonts w:eastAsiaTheme="minorEastAsia"/>
          <w:lang w:eastAsia="zh-CN"/>
        </w:rPr>
        <w:fldChar w:fldCharType="separate"/>
      </w:r>
      <w:r w:rsidR="00FF4CB5">
        <w:rPr>
          <w:rFonts w:eastAsiaTheme="minorEastAsia"/>
          <w:lang w:eastAsia="zh-CN"/>
        </w:rPr>
        <w:t>[6]</w:t>
      </w:r>
      <w:r w:rsidR="00E47E56">
        <w:rPr>
          <w:rFonts w:eastAsiaTheme="minorEastAsia"/>
          <w:lang w:eastAsia="zh-CN"/>
        </w:rPr>
        <w:fldChar w:fldCharType="end"/>
      </w:r>
      <w:r w:rsidR="00E47E56">
        <w:rPr>
          <w:rFonts w:eastAsiaTheme="minorEastAsia"/>
          <w:lang w:eastAsia="zh-CN"/>
        </w:rPr>
        <w:t>, the line code repetition number should be value of 2</w:t>
      </w:r>
      <w:r w:rsidR="00E47E56" w:rsidRPr="00E47E56">
        <w:rPr>
          <w:rFonts w:eastAsiaTheme="minorEastAsia" w:hint="eastAsia"/>
          <w:vertAlign w:val="superscript"/>
          <w:lang w:eastAsia="zh-CN"/>
        </w:rPr>
        <w:t>n</w:t>
      </w:r>
      <w:r w:rsidR="00E47E56">
        <w:rPr>
          <w:rFonts w:eastAsiaTheme="minorEastAsia"/>
          <w:lang w:eastAsia="zh-CN"/>
        </w:rPr>
        <w:t xml:space="preserve"> to avoid the odd harmonic component of different users. </w:t>
      </w:r>
      <w:r w:rsidR="00AE5A87">
        <w:rPr>
          <w:rFonts w:eastAsiaTheme="minorEastAsia"/>
          <w:lang w:eastAsia="zh-CN"/>
        </w:rPr>
        <w:t xml:space="preserve">But </w:t>
      </w:r>
      <w:r w:rsidR="00AE5A87">
        <w:rPr>
          <w:rFonts w:eastAsiaTheme="minorEastAsia" w:hint="eastAsia"/>
          <w:lang w:eastAsia="zh-CN"/>
        </w:rPr>
        <w:t>for</w:t>
      </w:r>
      <w:r w:rsidR="00AE5A87">
        <w:rPr>
          <w:rFonts w:eastAsiaTheme="minorEastAsia"/>
          <w:lang w:eastAsia="zh-CN"/>
        </w:rPr>
        <w:t xml:space="preserve"> the two line code repetition number </w:t>
      </w:r>
      <w:r w:rsidR="00952123">
        <w:rPr>
          <w:rFonts w:eastAsiaTheme="minorEastAsia"/>
          <w:lang w:eastAsia="zh-CN"/>
        </w:rPr>
        <w:t>r</w:t>
      </w:r>
      <w:r w:rsidR="00AE5A87">
        <w:rPr>
          <w:rFonts w:eastAsiaTheme="minorEastAsia"/>
          <w:lang w:eastAsia="zh-CN"/>
        </w:rPr>
        <w:t xml:space="preserve">= 1 and </w:t>
      </w:r>
      <w:r w:rsidR="00952123">
        <w:rPr>
          <w:rFonts w:eastAsiaTheme="minorEastAsia"/>
          <w:lang w:eastAsia="zh-CN"/>
        </w:rPr>
        <w:t xml:space="preserve">r </w:t>
      </w:r>
      <w:r w:rsidR="00AE5A87">
        <w:rPr>
          <w:rFonts w:eastAsiaTheme="minorEastAsia"/>
          <w:lang w:eastAsia="zh-CN"/>
        </w:rPr>
        <w:t xml:space="preserve">= 2, the transmission bandwidth existed frequency overlap, so only one of </w:t>
      </w:r>
      <w:r w:rsidR="00952123">
        <w:rPr>
          <w:rFonts w:eastAsiaTheme="minorEastAsia"/>
          <w:lang w:eastAsia="zh-CN"/>
        </w:rPr>
        <w:t xml:space="preserve">r </w:t>
      </w:r>
      <w:r w:rsidR="00AE5A87">
        <w:rPr>
          <w:rFonts w:eastAsiaTheme="minorEastAsia"/>
          <w:lang w:eastAsia="zh-CN"/>
        </w:rPr>
        <w:t xml:space="preserve">= 1 and </w:t>
      </w:r>
      <w:r w:rsidR="00952123">
        <w:rPr>
          <w:rFonts w:eastAsiaTheme="minorEastAsia"/>
          <w:lang w:eastAsia="zh-CN"/>
        </w:rPr>
        <w:t xml:space="preserve">r </w:t>
      </w:r>
      <w:r w:rsidR="00AE5A87">
        <w:rPr>
          <w:rFonts w:eastAsiaTheme="minorEastAsia"/>
          <w:lang w:eastAsia="zh-CN"/>
        </w:rPr>
        <w:t xml:space="preserve">= 2 can </w:t>
      </w:r>
      <w:r w:rsidR="00AE5A87">
        <w:rPr>
          <w:rFonts w:eastAsiaTheme="minorEastAsia" w:hint="eastAsia"/>
          <w:lang w:eastAsia="zh-CN"/>
        </w:rPr>
        <w:t>b</w:t>
      </w:r>
      <w:r w:rsidR="00AE5A87">
        <w:rPr>
          <w:rFonts w:eastAsiaTheme="minorEastAsia"/>
          <w:lang w:eastAsia="zh-CN"/>
        </w:rPr>
        <w:t>e used. Thus</w:t>
      </w:r>
      <w:r w:rsidR="00952123">
        <w:rPr>
          <w:rFonts w:eastAsiaTheme="minorEastAsia"/>
          <w:lang w:eastAsia="zh-CN"/>
        </w:rPr>
        <w:t>,</w:t>
      </w:r>
      <w:r w:rsidR="00AE5A87">
        <w:rPr>
          <w:rFonts w:eastAsiaTheme="minorEastAsia"/>
          <w:lang w:eastAsia="zh-CN"/>
        </w:rPr>
        <w:t xml:space="preserve"> the maximum available number of line code </w:t>
      </w:r>
      <w:r w:rsidR="00472B91">
        <w:rPr>
          <w:rFonts w:eastAsiaTheme="minorEastAsia"/>
          <w:lang w:eastAsia="zh-CN"/>
        </w:rPr>
        <w:t>repetition</w:t>
      </w:r>
      <w:r w:rsidR="00AE5A87">
        <w:rPr>
          <w:rFonts w:eastAsiaTheme="minorEastAsia"/>
          <w:lang w:eastAsia="zh-CN"/>
        </w:rPr>
        <w:t xml:space="preserve"> number is 7 for 1.92MHz sampling clock, e.g. {1, 4, 8, 16, 32, 64, 128}, and 8 for 2.4MHz sampling clock, e.g. {1, 4, 8, 16, 32, 64, 128, 256}.</w:t>
      </w:r>
    </w:p>
    <w:p w14:paraId="5D0623D3" w14:textId="0D43154C" w:rsidR="00AE5A87" w:rsidRPr="007775BD" w:rsidRDefault="00A83FEE" w:rsidP="00DE0335">
      <w:pPr>
        <w:pStyle w:val="Caption"/>
        <w:jc w:val="both"/>
        <w:rPr>
          <w:bCs w:val="0"/>
          <w:i/>
          <w:sz w:val="22"/>
          <w:szCs w:val="22"/>
          <w:lang w:eastAsia="zh-CN"/>
        </w:rPr>
      </w:pPr>
      <w:r w:rsidRPr="007775BD">
        <w:rPr>
          <w:bCs w:val="0"/>
          <w:i/>
          <w:sz w:val="22"/>
          <w:szCs w:val="22"/>
          <w:lang w:eastAsia="zh-CN"/>
        </w:rPr>
        <w:t xml:space="preserve">Proposal </w:t>
      </w:r>
      <w:r w:rsidRPr="007775BD">
        <w:rPr>
          <w:bCs w:val="0"/>
          <w:i/>
          <w:sz w:val="22"/>
          <w:szCs w:val="22"/>
          <w:lang w:eastAsia="zh-CN"/>
        </w:rPr>
        <w:fldChar w:fldCharType="begin"/>
      </w:r>
      <w:r w:rsidRPr="007775BD">
        <w:rPr>
          <w:bCs w:val="0"/>
          <w:i/>
          <w:sz w:val="22"/>
          <w:szCs w:val="22"/>
          <w:lang w:eastAsia="zh-CN"/>
        </w:rPr>
        <w:instrText xml:space="preserve"> SEQ Proposal \* ARABIC </w:instrText>
      </w:r>
      <w:r w:rsidRPr="007775BD">
        <w:rPr>
          <w:bCs w:val="0"/>
          <w:i/>
          <w:sz w:val="22"/>
          <w:szCs w:val="22"/>
          <w:lang w:eastAsia="zh-CN"/>
        </w:rPr>
        <w:fldChar w:fldCharType="separate"/>
      </w:r>
      <w:r w:rsidR="00FF4CB5" w:rsidRPr="007775BD">
        <w:rPr>
          <w:bCs w:val="0"/>
          <w:i/>
          <w:sz w:val="22"/>
          <w:szCs w:val="22"/>
          <w:lang w:eastAsia="zh-CN"/>
        </w:rPr>
        <w:t>20</w:t>
      </w:r>
      <w:r w:rsidRPr="007775BD">
        <w:rPr>
          <w:bCs w:val="0"/>
          <w:i/>
          <w:sz w:val="22"/>
          <w:szCs w:val="22"/>
          <w:lang w:eastAsia="zh-CN"/>
        </w:rPr>
        <w:fldChar w:fldCharType="end"/>
      </w:r>
      <w:r w:rsidR="00AE5A87" w:rsidRPr="007775BD">
        <w:rPr>
          <w:bCs w:val="0"/>
          <w:i/>
          <w:sz w:val="22"/>
          <w:szCs w:val="22"/>
          <w:lang w:eastAsia="zh-CN"/>
        </w:rPr>
        <w:t xml:space="preserve"> For D2R transmission</w:t>
      </w:r>
      <w:r w:rsidR="006B5A1C" w:rsidRPr="007775BD">
        <w:rPr>
          <w:bCs w:val="0"/>
          <w:i/>
          <w:sz w:val="22"/>
          <w:szCs w:val="22"/>
          <w:lang w:eastAsia="zh-CN"/>
        </w:rPr>
        <w:t xml:space="preserve"> </w:t>
      </w:r>
      <w:r w:rsidR="006B5A1C" w:rsidRPr="007775BD">
        <w:rPr>
          <w:rFonts w:hint="eastAsia"/>
          <w:bCs w:val="0"/>
          <w:i/>
          <w:sz w:val="22"/>
          <w:szCs w:val="22"/>
          <w:lang w:eastAsia="zh-CN"/>
        </w:rPr>
        <w:t>ca</w:t>
      </w:r>
      <w:r w:rsidR="006B5A1C" w:rsidRPr="007775BD">
        <w:rPr>
          <w:bCs w:val="0"/>
          <w:i/>
          <w:sz w:val="22"/>
          <w:szCs w:val="22"/>
          <w:lang w:eastAsia="zh-CN"/>
        </w:rPr>
        <w:t>rrying Msg1</w:t>
      </w:r>
      <w:r w:rsidR="00AE5A87" w:rsidRPr="007775BD">
        <w:rPr>
          <w:bCs w:val="0"/>
          <w:i/>
          <w:sz w:val="22"/>
          <w:szCs w:val="22"/>
          <w:lang w:eastAsia="zh-CN"/>
        </w:rPr>
        <w:t xml:space="preserve"> during access procedures in FDMA manner, the following observations are captured in TR 38.769:</w:t>
      </w:r>
    </w:p>
    <w:p w14:paraId="64A7F80A" w14:textId="4E50E783" w:rsidR="00AE5A87" w:rsidRDefault="001D0DE0" w:rsidP="00C45B6E">
      <w:pPr>
        <w:pStyle w:val="Caption"/>
        <w:numPr>
          <w:ilvl w:val="0"/>
          <w:numId w:val="47"/>
        </w:numPr>
        <w:jc w:val="both"/>
        <w:rPr>
          <w:bCs w:val="0"/>
          <w:i/>
          <w:sz w:val="22"/>
          <w:szCs w:val="22"/>
          <w:lang w:eastAsia="zh-CN"/>
        </w:rPr>
      </w:pPr>
      <w:bookmarkStart w:id="65" w:name="_Ref174107531"/>
      <w:bookmarkStart w:id="66" w:name="_Ref163045878"/>
      <w:bookmarkEnd w:id="63"/>
      <w:r>
        <w:rPr>
          <w:bCs w:val="0"/>
          <w:i/>
          <w:sz w:val="22"/>
          <w:szCs w:val="22"/>
          <w:lang w:eastAsia="zh-CN"/>
        </w:rPr>
        <w:t>T</w:t>
      </w:r>
      <w:r>
        <w:rPr>
          <w:rFonts w:hint="eastAsia"/>
          <w:bCs w:val="0"/>
          <w:i/>
          <w:sz w:val="22"/>
          <w:szCs w:val="22"/>
          <w:lang w:eastAsia="zh-CN"/>
        </w:rPr>
        <w:t>he</w:t>
      </w:r>
      <w:r>
        <w:rPr>
          <w:bCs w:val="0"/>
          <w:i/>
          <w:sz w:val="22"/>
          <w:szCs w:val="22"/>
          <w:lang w:eastAsia="zh-CN"/>
        </w:rPr>
        <w:t xml:space="preserve"> frequency resource set for Msg1 can be determined by line code repetition number set</w:t>
      </w:r>
      <w:r w:rsidR="000F23F6" w:rsidRPr="00EC1538">
        <w:rPr>
          <w:bCs w:val="0"/>
          <w:i/>
          <w:sz w:val="22"/>
          <w:szCs w:val="22"/>
          <w:lang w:eastAsia="zh-CN"/>
        </w:rPr>
        <w:t>.</w:t>
      </w:r>
      <w:bookmarkEnd w:id="65"/>
    </w:p>
    <w:p w14:paraId="70BB2426" w14:textId="7B76CC67" w:rsidR="00AE5A87" w:rsidRDefault="00AE5A87" w:rsidP="00C45B6E">
      <w:pPr>
        <w:pStyle w:val="Caption"/>
        <w:numPr>
          <w:ilvl w:val="0"/>
          <w:numId w:val="47"/>
        </w:numPr>
        <w:jc w:val="both"/>
        <w:rPr>
          <w:bCs w:val="0"/>
          <w:i/>
          <w:sz w:val="22"/>
          <w:szCs w:val="22"/>
          <w:lang w:eastAsia="zh-CN"/>
        </w:rPr>
      </w:pPr>
      <w:r>
        <w:rPr>
          <w:bCs w:val="0"/>
          <w:i/>
          <w:sz w:val="22"/>
          <w:szCs w:val="22"/>
          <w:lang w:eastAsia="zh-CN"/>
        </w:rPr>
        <w:t>T</w:t>
      </w:r>
      <w:r>
        <w:rPr>
          <w:rFonts w:hint="eastAsia"/>
          <w:bCs w:val="0"/>
          <w:i/>
          <w:sz w:val="22"/>
          <w:szCs w:val="22"/>
          <w:lang w:eastAsia="zh-CN"/>
        </w:rPr>
        <w:t>he</w:t>
      </w:r>
      <w:r>
        <w:rPr>
          <w:bCs w:val="0"/>
          <w:i/>
          <w:sz w:val="22"/>
          <w:szCs w:val="22"/>
          <w:lang w:eastAsia="zh-CN"/>
        </w:rPr>
        <w:t xml:space="preserve"> </w:t>
      </w:r>
      <w:r w:rsidR="00117257">
        <w:rPr>
          <w:bCs w:val="0"/>
          <w:i/>
          <w:sz w:val="22"/>
          <w:szCs w:val="22"/>
          <w:lang w:eastAsia="zh-CN"/>
        </w:rPr>
        <w:t xml:space="preserve">maximum </w:t>
      </w:r>
      <w:r>
        <w:rPr>
          <w:bCs w:val="0"/>
          <w:i/>
          <w:sz w:val="22"/>
          <w:szCs w:val="22"/>
          <w:lang w:eastAsia="zh-CN"/>
        </w:rPr>
        <w:t xml:space="preserve">frequency resource </w:t>
      </w:r>
      <w:r>
        <w:rPr>
          <w:rFonts w:hint="eastAsia"/>
          <w:bCs w:val="0"/>
          <w:i/>
          <w:sz w:val="22"/>
          <w:szCs w:val="22"/>
          <w:lang w:eastAsia="zh-CN"/>
        </w:rPr>
        <w:t>number</w:t>
      </w:r>
      <w:r>
        <w:rPr>
          <w:bCs w:val="0"/>
          <w:i/>
          <w:sz w:val="22"/>
          <w:szCs w:val="22"/>
          <w:lang w:eastAsia="zh-CN"/>
        </w:rPr>
        <w:t xml:space="preserve"> for FDMed M</w:t>
      </w:r>
      <w:r>
        <w:rPr>
          <w:rFonts w:hint="eastAsia"/>
          <w:bCs w:val="0"/>
          <w:i/>
          <w:sz w:val="22"/>
          <w:szCs w:val="22"/>
          <w:lang w:eastAsia="zh-CN"/>
        </w:rPr>
        <w:t>sg</w:t>
      </w:r>
      <w:r>
        <w:rPr>
          <w:bCs w:val="0"/>
          <w:i/>
          <w:sz w:val="22"/>
          <w:szCs w:val="22"/>
          <w:lang w:eastAsia="zh-CN"/>
        </w:rPr>
        <w:t>1</w:t>
      </w:r>
      <w:r w:rsidR="00117257">
        <w:rPr>
          <w:bCs w:val="0"/>
          <w:i/>
          <w:sz w:val="22"/>
          <w:szCs w:val="22"/>
          <w:lang w:eastAsia="zh-CN"/>
        </w:rPr>
        <w:t xml:space="preserve"> message</w:t>
      </w:r>
      <w:r>
        <w:rPr>
          <w:rFonts w:hint="eastAsia"/>
          <w:bCs w:val="0"/>
          <w:i/>
          <w:sz w:val="22"/>
          <w:szCs w:val="22"/>
          <w:lang w:eastAsia="zh-CN"/>
        </w:rPr>
        <w:t>s</w:t>
      </w:r>
      <w:r>
        <w:rPr>
          <w:bCs w:val="0"/>
          <w:i/>
          <w:sz w:val="22"/>
          <w:szCs w:val="22"/>
          <w:lang w:eastAsia="zh-CN"/>
        </w:rPr>
        <w:t xml:space="preserve"> is </w:t>
      </w:r>
      <w:r>
        <w:rPr>
          <w:rFonts w:hint="eastAsia"/>
          <w:bCs w:val="0"/>
          <w:i/>
          <w:sz w:val="22"/>
          <w:szCs w:val="22"/>
          <w:lang w:eastAsia="zh-CN"/>
        </w:rPr>
        <w:t>limi</w:t>
      </w:r>
      <w:r>
        <w:rPr>
          <w:bCs w:val="0"/>
          <w:i/>
          <w:sz w:val="22"/>
          <w:szCs w:val="22"/>
          <w:lang w:eastAsia="zh-CN"/>
        </w:rPr>
        <w:t xml:space="preserve">ted due </w:t>
      </w:r>
      <w:r>
        <w:rPr>
          <w:rFonts w:hint="eastAsia"/>
          <w:bCs w:val="0"/>
          <w:i/>
          <w:sz w:val="22"/>
          <w:szCs w:val="22"/>
          <w:lang w:eastAsia="zh-CN"/>
        </w:rPr>
        <w:t>to</w:t>
      </w:r>
      <w:r>
        <w:rPr>
          <w:bCs w:val="0"/>
          <w:i/>
          <w:sz w:val="22"/>
          <w:szCs w:val="22"/>
          <w:lang w:eastAsia="zh-CN"/>
        </w:rPr>
        <w:t xml:space="preserve"> SFO and </w:t>
      </w:r>
      <w:r>
        <w:rPr>
          <w:rFonts w:hint="eastAsia"/>
          <w:bCs w:val="0"/>
          <w:i/>
          <w:sz w:val="22"/>
          <w:szCs w:val="22"/>
          <w:lang w:eastAsia="zh-CN"/>
        </w:rPr>
        <w:t>sam</w:t>
      </w:r>
      <w:r>
        <w:rPr>
          <w:bCs w:val="0"/>
          <w:i/>
          <w:sz w:val="22"/>
          <w:szCs w:val="22"/>
          <w:lang w:eastAsia="zh-CN"/>
        </w:rPr>
        <w:t xml:space="preserve">pling clock </w:t>
      </w:r>
      <w:r>
        <w:rPr>
          <w:rFonts w:hint="eastAsia"/>
          <w:bCs w:val="0"/>
          <w:i/>
          <w:sz w:val="22"/>
          <w:szCs w:val="22"/>
          <w:lang w:eastAsia="zh-CN"/>
        </w:rPr>
        <w:t>fr</w:t>
      </w:r>
      <w:r>
        <w:rPr>
          <w:bCs w:val="0"/>
          <w:i/>
          <w:sz w:val="22"/>
          <w:szCs w:val="22"/>
          <w:lang w:eastAsia="zh-CN"/>
        </w:rPr>
        <w:t>equency re</w:t>
      </w:r>
      <w:r>
        <w:rPr>
          <w:rFonts w:hint="eastAsia"/>
          <w:bCs w:val="0"/>
          <w:i/>
          <w:sz w:val="22"/>
          <w:szCs w:val="22"/>
          <w:lang w:eastAsia="zh-CN"/>
        </w:rPr>
        <w:t>st</w:t>
      </w:r>
      <w:r>
        <w:rPr>
          <w:bCs w:val="0"/>
          <w:i/>
          <w:sz w:val="22"/>
          <w:szCs w:val="22"/>
          <w:lang w:eastAsia="zh-CN"/>
        </w:rPr>
        <w:t>raint, e.g. no more than 8.</w:t>
      </w:r>
    </w:p>
    <w:p w14:paraId="44C44215" w14:textId="77777777" w:rsidR="00117257" w:rsidRPr="00C5187B" w:rsidRDefault="00117257" w:rsidP="00C5187B">
      <w:pPr>
        <w:rPr>
          <w:bCs/>
          <w:lang w:eastAsia="zh-CN"/>
        </w:rPr>
      </w:pPr>
    </w:p>
    <w:bookmarkEnd w:id="66"/>
    <w:p w14:paraId="3435DC14" w14:textId="48B48006" w:rsidR="009E054B" w:rsidRDefault="009E054B" w:rsidP="00C45B6E">
      <w:pPr>
        <w:pStyle w:val="Heading2"/>
        <w:numPr>
          <w:ilvl w:val="1"/>
          <w:numId w:val="33"/>
        </w:numPr>
        <w:jc w:val="both"/>
        <w:rPr>
          <w:lang w:eastAsia="zh-CN"/>
        </w:rPr>
      </w:pPr>
      <w:r>
        <w:rPr>
          <w:lang w:eastAsia="zh-CN"/>
        </w:rPr>
        <w:lastRenderedPageBreak/>
        <w:t>R</w:t>
      </w:r>
      <w:r>
        <w:rPr>
          <w:rFonts w:hint="eastAsia"/>
          <w:lang w:eastAsia="zh-CN"/>
        </w:rPr>
        <w:t>e</w:t>
      </w:r>
      <w:r>
        <w:rPr>
          <w:lang w:eastAsia="zh-CN"/>
        </w:rPr>
        <w:t>source determination for Msg2</w:t>
      </w:r>
      <w:r w:rsidR="00A66D5B">
        <w:rPr>
          <w:lang w:eastAsia="zh-CN"/>
        </w:rPr>
        <w:t xml:space="preserve"> and </w:t>
      </w:r>
      <w:r>
        <w:rPr>
          <w:lang w:eastAsia="zh-CN"/>
        </w:rPr>
        <w:t>Msg3</w:t>
      </w:r>
    </w:p>
    <w:p w14:paraId="48E2D816" w14:textId="44A8126B" w:rsidR="00E965E0" w:rsidRDefault="00E965E0" w:rsidP="00E965E0">
      <w:pPr>
        <w:pStyle w:val="Heading3"/>
        <w:jc w:val="both"/>
        <w:rPr>
          <w:lang w:eastAsia="zh-CN"/>
        </w:rPr>
      </w:pPr>
      <w:r>
        <w:rPr>
          <w:lang w:eastAsia="zh-CN"/>
        </w:rPr>
        <w:t>TDMA</w:t>
      </w:r>
    </w:p>
    <w:p w14:paraId="2E2EE075" w14:textId="233091BF" w:rsidR="009E054B" w:rsidRPr="000C4458" w:rsidRDefault="009E054B" w:rsidP="000C4458">
      <w:pPr>
        <w:jc w:val="both"/>
        <w:rPr>
          <w:lang w:eastAsia="zh-CN"/>
        </w:rPr>
      </w:pPr>
      <w:r>
        <w:rPr>
          <w:lang w:eastAsia="zh-CN"/>
        </w:rPr>
        <w:t>For TDMA</w:t>
      </w:r>
      <w:r>
        <w:rPr>
          <w:rFonts w:hint="eastAsia"/>
          <w:lang w:eastAsia="zh-CN"/>
        </w:rPr>
        <w:t>,</w:t>
      </w:r>
      <w:r>
        <w:rPr>
          <w:lang w:eastAsia="zh-CN"/>
        </w:rPr>
        <w:t xml:space="preserve"> </w:t>
      </w:r>
      <w:r>
        <w:rPr>
          <w:rFonts w:hint="eastAsia"/>
          <w:lang w:eastAsia="zh-CN"/>
        </w:rPr>
        <w:t>as</w:t>
      </w:r>
      <w:r>
        <w:rPr>
          <w:lang w:eastAsia="zh-CN"/>
        </w:rPr>
        <w:t xml:space="preserve"> discussed above, </w:t>
      </w:r>
      <w:r w:rsidRPr="009E054B">
        <w:rPr>
          <w:lang w:eastAsia="zh-CN"/>
        </w:rPr>
        <w:t xml:space="preserve">a R2D transmission triggering random access determines </w:t>
      </w:r>
      <w:r w:rsidR="00AE5A87">
        <w:rPr>
          <w:lang w:eastAsia="zh-CN"/>
        </w:rPr>
        <w:t>X</w:t>
      </w:r>
      <w:r w:rsidRPr="009E054B">
        <w:rPr>
          <w:lang w:eastAsia="zh-CN"/>
        </w:rPr>
        <w:t xml:space="preserve"> time domain resource</w:t>
      </w:r>
      <w:r w:rsidR="00AE5A87">
        <w:rPr>
          <w:rFonts w:hint="eastAsia"/>
          <w:lang w:eastAsia="zh-CN"/>
        </w:rPr>
        <w:t>s</w:t>
      </w:r>
      <w:r w:rsidRPr="009E054B">
        <w:rPr>
          <w:lang w:eastAsia="zh-CN"/>
        </w:rPr>
        <w:t xml:space="preserve"> to be used for D2R transmission for Msg1.</w:t>
      </w:r>
      <w:r w:rsidR="000C4458">
        <w:rPr>
          <w:lang w:eastAsia="zh-CN"/>
        </w:rPr>
        <w:t xml:space="preserve"> A</w:t>
      </w:r>
      <w:r w:rsidR="004C23A3">
        <w:rPr>
          <w:lang w:eastAsia="zh-CN"/>
        </w:rPr>
        <w:t>n ex</w:t>
      </w:r>
      <w:r w:rsidR="004C23A3">
        <w:rPr>
          <w:rFonts w:hint="eastAsia"/>
          <w:lang w:eastAsia="zh-CN"/>
        </w:rPr>
        <w:t>am</w:t>
      </w:r>
      <w:r w:rsidR="004C23A3">
        <w:rPr>
          <w:lang w:eastAsia="zh-CN"/>
        </w:rPr>
        <w:t>ple of X = 1 is</w:t>
      </w:r>
      <w:r w:rsidR="000C4458">
        <w:rPr>
          <w:lang w:eastAsia="zh-CN"/>
        </w:rPr>
        <w:t xml:space="preserve"> shown in </w:t>
      </w:r>
      <w:r w:rsidR="000C4458">
        <w:rPr>
          <w:lang w:eastAsia="zh-CN"/>
        </w:rPr>
        <w:fldChar w:fldCharType="begin"/>
      </w:r>
      <w:r w:rsidR="000C4458">
        <w:rPr>
          <w:lang w:eastAsia="zh-CN"/>
        </w:rPr>
        <w:instrText xml:space="preserve"> REF _Ref177674842 \h </w:instrText>
      </w:r>
      <w:r w:rsidR="000C4458">
        <w:rPr>
          <w:lang w:eastAsia="zh-CN"/>
        </w:rPr>
      </w:r>
      <w:r w:rsidR="000C4458">
        <w:rPr>
          <w:lang w:eastAsia="zh-CN"/>
        </w:rPr>
        <w:fldChar w:fldCharType="separate"/>
      </w:r>
      <w:r w:rsidR="00FF4CB5">
        <w:t xml:space="preserve">Figure </w:t>
      </w:r>
      <w:r w:rsidR="00FF4CB5">
        <w:rPr>
          <w:noProof/>
        </w:rPr>
        <w:t>20</w:t>
      </w:r>
      <w:r w:rsidR="000C4458">
        <w:rPr>
          <w:lang w:eastAsia="zh-CN"/>
        </w:rPr>
        <w:fldChar w:fldCharType="end"/>
      </w:r>
      <w:r w:rsidR="000C4458">
        <w:rPr>
          <w:lang w:eastAsia="zh-CN"/>
        </w:rPr>
        <w:t xml:space="preserve">, the start position of Msg2 </w:t>
      </w:r>
      <w:r w:rsidR="000C4458">
        <w:rPr>
          <w:rFonts w:hint="eastAsia"/>
          <w:lang w:eastAsia="zh-CN"/>
        </w:rPr>
        <w:t>is</w:t>
      </w:r>
      <w:r w:rsidR="000C4458">
        <w:rPr>
          <w:lang w:eastAsia="zh-CN"/>
        </w:rPr>
        <w:t xml:space="preserve"> determined by timing relationship between </w:t>
      </w:r>
      <w:r w:rsidR="000C4458">
        <w:rPr>
          <w:rFonts w:hint="eastAsia"/>
          <w:lang w:eastAsia="zh-CN"/>
        </w:rPr>
        <w:t>c</w:t>
      </w:r>
      <w:r w:rsidR="000C4458">
        <w:rPr>
          <w:lang w:eastAsia="zh-CN"/>
        </w:rPr>
        <w:t xml:space="preserve">orresponding Msg1, i.e. the reader will send Msg 2 </w:t>
      </w:r>
      <w:r w:rsidR="000C4458" w:rsidRPr="00986F53">
        <w:rPr>
          <w:lang w:eastAsia="zh-CN"/>
        </w:rPr>
        <w:t>in the time range [T</w:t>
      </w:r>
      <w:r w:rsidR="000C4458">
        <w:rPr>
          <w:vertAlign w:val="subscript"/>
          <w:lang w:eastAsia="zh-CN"/>
        </w:rPr>
        <w:t>D2R</w:t>
      </w:r>
      <w:r w:rsidR="000C4458" w:rsidRPr="00986F53">
        <w:rPr>
          <w:vertAlign w:val="subscript"/>
          <w:lang w:eastAsia="zh-CN"/>
        </w:rPr>
        <w:t>_min</w:t>
      </w:r>
      <w:r w:rsidR="000C4458" w:rsidRPr="00986F53">
        <w:rPr>
          <w:lang w:eastAsia="zh-CN"/>
        </w:rPr>
        <w:t>,T</w:t>
      </w:r>
      <w:r w:rsidR="000C4458">
        <w:rPr>
          <w:vertAlign w:val="subscript"/>
          <w:lang w:eastAsia="zh-CN"/>
        </w:rPr>
        <w:t>D2R</w:t>
      </w:r>
      <w:r w:rsidR="000C4458" w:rsidRPr="00986F53">
        <w:rPr>
          <w:vertAlign w:val="subscript"/>
          <w:lang w:eastAsia="zh-CN"/>
        </w:rPr>
        <w:t>_max</w:t>
      </w:r>
      <w:r w:rsidR="000C4458" w:rsidRPr="00986F53">
        <w:rPr>
          <w:lang w:eastAsia="zh-CN"/>
        </w:rPr>
        <w:t>].</w:t>
      </w:r>
      <w:r w:rsidR="000C4458">
        <w:rPr>
          <w:lang w:eastAsia="zh-CN"/>
        </w:rPr>
        <w:t xml:space="preserve"> M</w:t>
      </w:r>
      <w:r w:rsidR="000C4458">
        <w:rPr>
          <w:rFonts w:hint="eastAsia"/>
          <w:lang w:eastAsia="zh-CN"/>
        </w:rPr>
        <w:t>sg</w:t>
      </w:r>
      <w:r w:rsidR="000C4458">
        <w:rPr>
          <w:lang w:eastAsia="zh-CN"/>
        </w:rPr>
        <w:t xml:space="preserve">2 </w:t>
      </w:r>
      <w:r w:rsidR="000C4458">
        <w:rPr>
          <w:rFonts w:hint="eastAsia"/>
          <w:lang w:eastAsia="zh-CN"/>
        </w:rPr>
        <w:t>is</w:t>
      </w:r>
      <w:r w:rsidR="000C4458">
        <w:rPr>
          <w:lang w:eastAsia="zh-CN"/>
        </w:rPr>
        <w:t xml:space="preserve"> a kind of R2D message. As discussed in section 7.1, t</w:t>
      </w:r>
      <w:r w:rsidR="000C4458" w:rsidRPr="000C4458">
        <w:rPr>
          <w:lang w:eastAsia="zh-CN"/>
        </w:rPr>
        <w:t>he end of a PRDCH transmission</w:t>
      </w:r>
      <w:r w:rsidR="000C4458">
        <w:rPr>
          <w:lang w:eastAsia="zh-CN"/>
        </w:rPr>
        <w:t xml:space="preserve"> carrying Msg2</w:t>
      </w:r>
      <w:r w:rsidR="000C4458" w:rsidRPr="000C4458">
        <w:rPr>
          <w:lang w:eastAsia="zh-CN"/>
        </w:rPr>
        <w:t xml:space="preserve"> is indicated by using a postamble, i.e. R2D TBS is not signaled independently.</w:t>
      </w:r>
      <w:r w:rsidR="000C4458">
        <w:rPr>
          <w:lang w:eastAsia="zh-CN"/>
        </w:rPr>
        <w:t xml:space="preserve"> Msg3 </w:t>
      </w:r>
      <w:r w:rsidR="000C4458">
        <w:rPr>
          <w:rFonts w:hint="eastAsia"/>
          <w:lang w:eastAsia="zh-CN"/>
        </w:rPr>
        <w:t>is</w:t>
      </w:r>
      <w:r w:rsidR="000C4458">
        <w:rPr>
          <w:lang w:eastAsia="zh-CN"/>
        </w:rPr>
        <w:t xml:space="preserve"> a kind of D2R messag</w:t>
      </w:r>
      <w:r w:rsidR="000C4458">
        <w:rPr>
          <w:rFonts w:hint="eastAsia"/>
          <w:lang w:eastAsia="zh-CN"/>
        </w:rPr>
        <w:t>e</w:t>
      </w:r>
      <w:r w:rsidR="000C4458">
        <w:rPr>
          <w:lang w:eastAsia="zh-CN"/>
        </w:rPr>
        <w:t>, D2R scheduling information is carried by D2R grant in Msg2.</w:t>
      </w:r>
    </w:p>
    <w:p w14:paraId="7567A0F1" w14:textId="545FB37C" w:rsidR="009E054B" w:rsidRDefault="003E5939" w:rsidP="000C4458">
      <w:pPr>
        <w:jc w:val="center"/>
        <w:rPr>
          <w:lang w:eastAsia="zh-CN"/>
        </w:rPr>
      </w:pPr>
      <w:r>
        <w:rPr>
          <w:noProof/>
          <w:lang w:eastAsia="zh-CN"/>
        </w:rPr>
        <w:drawing>
          <wp:inline distT="0" distB="0" distL="0" distR="0" wp14:anchorId="2150701A" wp14:editId="342B89E0">
            <wp:extent cx="3549600" cy="1299600"/>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549600" cy="1299600"/>
                    </a:xfrm>
                    <a:prstGeom prst="rect">
                      <a:avLst/>
                    </a:prstGeom>
                    <a:noFill/>
                    <a:ln>
                      <a:noFill/>
                    </a:ln>
                  </pic:spPr>
                </pic:pic>
              </a:graphicData>
            </a:graphic>
          </wp:inline>
        </w:drawing>
      </w:r>
    </w:p>
    <w:p w14:paraId="524DEF01" w14:textId="05B3D643" w:rsidR="009E054B" w:rsidRDefault="009F4766" w:rsidP="000C4458">
      <w:pPr>
        <w:pStyle w:val="Caption"/>
        <w:rPr>
          <w:lang w:eastAsia="zh-CN"/>
        </w:rPr>
      </w:pPr>
      <w:bookmarkStart w:id="67" w:name="_Ref177674842"/>
      <w:r>
        <w:t xml:space="preserve">Figure </w:t>
      </w:r>
      <w:r w:rsidR="00C94726">
        <w:fldChar w:fldCharType="begin"/>
      </w:r>
      <w:r w:rsidR="00C94726">
        <w:instrText xml:space="preserve"> SEQ Figure \* ARABIC </w:instrText>
      </w:r>
      <w:r w:rsidR="00C94726">
        <w:fldChar w:fldCharType="separate"/>
      </w:r>
      <w:r w:rsidR="00FF4CB5">
        <w:rPr>
          <w:noProof/>
        </w:rPr>
        <w:t>20</w:t>
      </w:r>
      <w:r w:rsidR="00C94726">
        <w:rPr>
          <w:noProof/>
        </w:rPr>
        <w:fldChar w:fldCharType="end"/>
      </w:r>
      <w:bookmarkEnd w:id="67"/>
      <w:r>
        <w:t xml:space="preserve"> An </w:t>
      </w:r>
      <w:r>
        <w:rPr>
          <w:rFonts w:hint="eastAsia"/>
          <w:lang w:eastAsia="zh-CN"/>
        </w:rPr>
        <w:t>ex</w:t>
      </w:r>
      <w:r>
        <w:t>ample of resource determination for Msg2</w:t>
      </w:r>
      <w:r>
        <w:rPr>
          <w:rFonts w:hint="eastAsia"/>
          <w:lang w:eastAsia="zh-CN"/>
        </w:rPr>
        <w:t>/</w:t>
      </w:r>
      <w:r>
        <w:rPr>
          <w:lang w:eastAsia="zh-CN"/>
        </w:rPr>
        <w:t>M</w:t>
      </w:r>
      <w:r>
        <w:rPr>
          <w:rFonts w:hint="eastAsia"/>
          <w:lang w:eastAsia="zh-CN"/>
        </w:rPr>
        <w:t>sg</w:t>
      </w:r>
      <w:r>
        <w:rPr>
          <w:lang w:eastAsia="zh-CN"/>
        </w:rPr>
        <w:t xml:space="preserve">3 </w:t>
      </w:r>
      <w:r w:rsidR="000C4458">
        <w:rPr>
          <w:lang w:eastAsia="zh-CN"/>
        </w:rPr>
        <w:t>in TDMA case</w:t>
      </w:r>
      <w:r w:rsidR="00362270">
        <w:rPr>
          <w:lang w:eastAsia="zh-CN"/>
        </w:rPr>
        <w:t xml:space="preserve"> </w:t>
      </w:r>
      <w:r w:rsidR="004C23A3">
        <w:rPr>
          <w:lang w:eastAsia="zh-CN"/>
        </w:rPr>
        <w:t>(X=1)</w:t>
      </w:r>
    </w:p>
    <w:p w14:paraId="63AE7453" w14:textId="6194C56C" w:rsidR="009F4766" w:rsidRPr="00DE0335" w:rsidRDefault="000C4458" w:rsidP="00DE0335">
      <w:pPr>
        <w:pStyle w:val="Caption"/>
        <w:jc w:val="both"/>
        <w:rPr>
          <w:i/>
          <w:sz w:val="22"/>
        </w:rPr>
      </w:pPr>
      <w:r w:rsidRPr="007775BD">
        <w:rPr>
          <w:bCs w:val="0"/>
          <w:i/>
          <w:sz w:val="22"/>
          <w:szCs w:val="22"/>
          <w:lang w:eastAsia="zh-CN"/>
        </w:rPr>
        <w:t xml:space="preserve">Proposal </w:t>
      </w:r>
      <w:r w:rsidRPr="007775BD">
        <w:rPr>
          <w:bCs w:val="0"/>
          <w:i/>
          <w:sz w:val="22"/>
          <w:szCs w:val="22"/>
          <w:lang w:eastAsia="zh-CN"/>
        </w:rPr>
        <w:fldChar w:fldCharType="begin"/>
      </w:r>
      <w:r w:rsidRPr="007775BD">
        <w:rPr>
          <w:bCs w:val="0"/>
          <w:i/>
          <w:sz w:val="22"/>
          <w:szCs w:val="22"/>
          <w:lang w:eastAsia="zh-CN"/>
        </w:rPr>
        <w:instrText xml:space="preserve"> SEQ Proposal \* ARABIC </w:instrText>
      </w:r>
      <w:r w:rsidRPr="007775BD">
        <w:rPr>
          <w:bCs w:val="0"/>
          <w:i/>
          <w:sz w:val="22"/>
          <w:szCs w:val="22"/>
          <w:lang w:eastAsia="zh-CN"/>
        </w:rPr>
        <w:fldChar w:fldCharType="separate"/>
      </w:r>
      <w:r w:rsidR="00FF4CB5" w:rsidRPr="007775BD">
        <w:rPr>
          <w:bCs w:val="0"/>
          <w:i/>
          <w:sz w:val="22"/>
          <w:szCs w:val="22"/>
          <w:lang w:eastAsia="zh-CN"/>
        </w:rPr>
        <w:t>21</w:t>
      </w:r>
      <w:r w:rsidRPr="007775BD">
        <w:rPr>
          <w:bCs w:val="0"/>
          <w:i/>
          <w:sz w:val="22"/>
          <w:szCs w:val="22"/>
          <w:lang w:eastAsia="zh-CN"/>
        </w:rPr>
        <w:fldChar w:fldCharType="end"/>
      </w:r>
      <w:r w:rsidRPr="007775BD">
        <w:rPr>
          <w:rFonts w:hint="eastAsia"/>
          <w:bCs w:val="0"/>
          <w:i/>
          <w:sz w:val="22"/>
          <w:szCs w:val="22"/>
          <w:lang w:eastAsia="zh-CN"/>
        </w:rPr>
        <w:t>:</w:t>
      </w:r>
      <w:r w:rsidRPr="007775BD">
        <w:rPr>
          <w:bCs w:val="0"/>
          <w:i/>
          <w:sz w:val="22"/>
          <w:szCs w:val="22"/>
          <w:lang w:eastAsia="zh-CN"/>
        </w:rPr>
        <w:t xml:space="preserve"> For TDMA</w:t>
      </w:r>
      <w:r w:rsidR="003E5939" w:rsidRPr="007775BD">
        <w:rPr>
          <w:bCs w:val="0"/>
          <w:i/>
          <w:sz w:val="22"/>
          <w:szCs w:val="22"/>
          <w:lang w:eastAsia="zh-CN"/>
        </w:rPr>
        <w:t xml:space="preserve"> and X=1</w:t>
      </w:r>
      <w:r w:rsidRPr="007775BD">
        <w:rPr>
          <w:bCs w:val="0"/>
          <w:i/>
          <w:sz w:val="22"/>
          <w:szCs w:val="22"/>
          <w:lang w:eastAsia="zh-CN"/>
        </w:rPr>
        <w:t>, the start time of Msg2 is determined by Msg1 and c</w:t>
      </w:r>
      <w:r w:rsidR="00E965E0" w:rsidRPr="007775BD">
        <w:rPr>
          <w:bCs w:val="0"/>
          <w:i/>
          <w:sz w:val="22"/>
          <w:szCs w:val="22"/>
          <w:lang w:eastAsia="zh-CN"/>
        </w:rPr>
        <w:t xml:space="preserve">orresponding timing relationship </w:t>
      </w:r>
      <w:r w:rsidR="00E965E0" w:rsidRPr="00DE0335">
        <w:rPr>
          <w:i/>
          <w:sz w:val="22"/>
        </w:rPr>
        <w:t>[T</w:t>
      </w:r>
      <w:r w:rsidR="00E965E0" w:rsidRPr="00DE0335">
        <w:rPr>
          <w:i/>
          <w:sz w:val="22"/>
          <w:vertAlign w:val="subscript"/>
        </w:rPr>
        <w:t>D2R_min,</w:t>
      </w:r>
      <w:r w:rsidR="00E965E0" w:rsidRPr="00DE0335">
        <w:rPr>
          <w:i/>
          <w:sz w:val="22"/>
        </w:rPr>
        <w:t>T</w:t>
      </w:r>
      <w:r w:rsidR="00E965E0" w:rsidRPr="00DE0335">
        <w:rPr>
          <w:i/>
          <w:sz w:val="22"/>
          <w:vertAlign w:val="subscript"/>
        </w:rPr>
        <w:t>D2R_max</w:t>
      </w:r>
      <w:r w:rsidR="00E965E0" w:rsidRPr="00DE0335">
        <w:rPr>
          <w:i/>
          <w:sz w:val="22"/>
        </w:rPr>
        <w:t xml:space="preserve">] </w:t>
      </w:r>
      <w:r w:rsidR="00E965E0" w:rsidRPr="007775BD">
        <w:rPr>
          <w:bCs w:val="0"/>
          <w:i/>
          <w:sz w:val="22"/>
          <w:szCs w:val="22"/>
          <w:lang w:eastAsia="zh-CN"/>
        </w:rPr>
        <w:t>.</w:t>
      </w:r>
    </w:p>
    <w:p w14:paraId="15016988" w14:textId="23669EA5" w:rsidR="00E965E0" w:rsidRPr="007775BD" w:rsidRDefault="00E965E0" w:rsidP="00DE0335">
      <w:pPr>
        <w:pStyle w:val="Caption"/>
        <w:jc w:val="both"/>
        <w:rPr>
          <w:bCs w:val="0"/>
          <w:i/>
          <w:sz w:val="22"/>
          <w:szCs w:val="22"/>
          <w:lang w:eastAsia="zh-CN"/>
        </w:rPr>
      </w:pPr>
      <w:r w:rsidRPr="007775BD">
        <w:rPr>
          <w:bCs w:val="0"/>
          <w:i/>
          <w:sz w:val="22"/>
          <w:szCs w:val="22"/>
          <w:lang w:eastAsia="zh-CN"/>
        </w:rPr>
        <w:t xml:space="preserve">Proposal </w:t>
      </w:r>
      <w:r w:rsidRPr="007775BD">
        <w:rPr>
          <w:bCs w:val="0"/>
          <w:i/>
          <w:sz w:val="22"/>
          <w:szCs w:val="22"/>
          <w:lang w:eastAsia="zh-CN"/>
        </w:rPr>
        <w:fldChar w:fldCharType="begin"/>
      </w:r>
      <w:r w:rsidRPr="007775BD">
        <w:rPr>
          <w:bCs w:val="0"/>
          <w:i/>
          <w:sz w:val="22"/>
          <w:szCs w:val="22"/>
          <w:lang w:eastAsia="zh-CN"/>
        </w:rPr>
        <w:instrText xml:space="preserve"> SEQ Proposal \* ARABIC </w:instrText>
      </w:r>
      <w:r w:rsidRPr="007775BD">
        <w:rPr>
          <w:bCs w:val="0"/>
          <w:i/>
          <w:sz w:val="22"/>
          <w:szCs w:val="22"/>
          <w:lang w:eastAsia="zh-CN"/>
        </w:rPr>
        <w:fldChar w:fldCharType="separate"/>
      </w:r>
      <w:r w:rsidR="00FF4CB5" w:rsidRPr="007775BD">
        <w:rPr>
          <w:bCs w:val="0"/>
          <w:i/>
          <w:sz w:val="22"/>
          <w:szCs w:val="22"/>
          <w:lang w:eastAsia="zh-CN"/>
        </w:rPr>
        <w:t>22</w:t>
      </w:r>
      <w:r w:rsidRPr="007775BD">
        <w:rPr>
          <w:bCs w:val="0"/>
          <w:i/>
          <w:sz w:val="22"/>
          <w:szCs w:val="22"/>
          <w:lang w:eastAsia="zh-CN"/>
        </w:rPr>
        <w:fldChar w:fldCharType="end"/>
      </w:r>
      <w:r w:rsidRPr="007775BD">
        <w:rPr>
          <w:bCs w:val="0"/>
          <w:i/>
          <w:sz w:val="22"/>
          <w:szCs w:val="22"/>
          <w:lang w:eastAsia="zh-CN"/>
        </w:rPr>
        <w:t>: For TDMA</w:t>
      </w:r>
      <w:r w:rsidR="003E5939" w:rsidRPr="007775BD">
        <w:rPr>
          <w:bCs w:val="0"/>
          <w:i/>
          <w:sz w:val="22"/>
          <w:szCs w:val="22"/>
          <w:lang w:eastAsia="zh-CN"/>
        </w:rPr>
        <w:t xml:space="preserve"> and X=1</w:t>
      </w:r>
      <w:r w:rsidRPr="007775BD">
        <w:rPr>
          <w:rFonts w:hint="eastAsia"/>
          <w:bCs w:val="0"/>
          <w:i/>
          <w:sz w:val="22"/>
          <w:szCs w:val="22"/>
          <w:lang w:eastAsia="zh-CN"/>
        </w:rPr>
        <w:t>,</w:t>
      </w:r>
      <w:r w:rsidRPr="007775BD">
        <w:rPr>
          <w:bCs w:val="0"/>
          <w:i/>
          <w:sz w:val="22"/>
          <w:szCs w:val="22"/>
          <w:lang w:eastAsia="zh-CN"/>
        </w:rPr>
        <w:t xml:space="preserve"> the scheduling information of </w:t>
      </w:r>
      <w:r w:rsidR="003E5939" w:rsidRPr="007775BD">
        <w:rPr>
          <w:bCs w:val="0"/>
          <w:i/>
          <w:sz w:val="22"/>
          <w:szCs w:val="22"/>
          <w:lang w:eastAsia="zh-CN"/>
        </w:rPr>
        <w:t xml:space="preserve">each </w:t>
      </w:r>
      <w:r w:rsidRPr="007775BD">
        <w:rPr>
          <w:bCs w:val="0"/>
          <w:i/>
          <w:sz w:val="22"/>
          <w:szCs w:val="22"/>
          <w:lang w:eastAsia="zh-CN"/>
        </w:rPr>
        <w:t xml:space="preserve">Msg3 is carried in </w:t>
      </w:r>
      <w:r w:rsidR="003E5939" w:rsidRPr="007775BD">
        <w:rPr>
          <w:bCs w:val="0"/>
          <w:i/>
          <w:sz w:val="22"/>
          <w:szCs w:val="22"/>
          <w:lang w:eastAsia="zh-CN"/>
        </w:rPr>
        <w:t xml:space="preserve">each corresponding </w:t>
      </w:r>
      <w:r w:rsidRPr="007775BD">
        <w:rPr>
          <w:bCs w:val="0"/>
          <w:i/>
          <w:sz w:val="22"/>
          <w:szCs w:val="22"/>
          <w:lang w:eastAsia="zh-CN"/>
        </w:rPr>
        <w:t>Msg2</w:t>
      </w:r>
      <w:r w:rsidRPr="007775BD">
        <w:rPr>
          <w:rFonts w:hint="eastAsia"/>
          <w:bCs w:val="0"/>
          <w:i/>
          <w:sz w:val="22"/>
          <w:szCs w:val="22"/>
          <w:lang w:eastAsia="zh-CN"/>
        </w:rPr>
        <w:t>.</w:t>
      </w:r>
    </w:p>
    <w:p w14:paraId="57777B8D" w14:textId="0CA9D4AF" w:rsidR="004C23A3" w:rsidRDefault="004C23A3" w:rsidP="004C23A3">
      <w:pPr>
        <w:rPr>
          <w:lang w:eastAsia="zh-CN"/>
        </w:rPr>
      </w:pPr>
      <w:r>
        <w:rPr>
          <w:rFonts w:hint="eastAsia"/>
          <w:lang w:eastAsia="zh-CN"/>
        </w:rPr>
        <w:t>For</w:t>
      </w:r>
      <w:r>
        <w:rPr>
          <w:lang w:eastAsia="zh-CN"/>
        </w:rPr>
        <w:t xml:space="preserve"> X &gt;</w:t>
      </w:r>
      <w:r w:rsidR="003E5939">
        <w:rPr>
          <w:lang w:eastAsia="zh-CN"/>
        </w:rPr>
        <w:t>=</w:t>
      </w:r>
      <w:r>
        <w:rPr>
          <w:lang w:eastAsia="zh-CN"/>
        </w:rPr>
        <w:t xml:space="preserve"> 1, </w:t>
      </w:r>
      <w:r>
        <w:rPr>
          <w:rFonts w:hint="eastAsia"/>
          <w:lang w:eastAsia="zh-CN"/>
        </w:rPr>
        <w:t>if</w:t>
      </w:r>
      <w:r>
        <w:rPr>
          <w:lang w:eastAsia="zh-CN"/>
        </w:rPr>
        <w:t xml:space="preserve"> separat</w:t>
      </w:r>
      <w:r>
        <w:rPr>
          <w:rFonts w:hint="eastAsia"/>
          <w:lang w:eastAsia="zh-CN"/>
        </w:rPr>
        <w:t>e</w:t>
      </w:r>
      <w:r>
        <w:rPr>
          <w:lang w:eastAsia="zh-CN"/>
        </w:rPr>
        <w:t xml:space="preserve"> Msg 2 </w:t>
      </w:r>
      <w:r>
        <w:rPr>
          <w:rFonts w:hint="eastAsia"/>
          <w:lang w:eastAsia="zh-CN"/>
        </w:rPr>
        <w:t>is</w:t>
      </w:r>
      <w:r>
        <w:rPr>
          <w:lang w:eastAsia="zh-CN"/>
        </w:rPr>
        <w:t xml:space="preserve"> transmitted </w:t>
      </w:r>
      <w:r>
        <w:rPr>
          <w:rFonts w:hint="eastAsia"/>
          <w:lang w:eastAsia="zh-CN"/>
        </w:rPr>
        <w:t>for</w:t>
      </w:r>
      <w:r>
        <w:rPr>
          <w:lang w:eastAsia="zh-CN"/>
        </w:rPr>
        <w:t xml:space="preserve"> each Msg1</w:t>
      </w:r>
      <w:r w:rsidR="003E5939">
        <w:rPr>
          <w:lang w:eastAsia="zh-CN"/>
        </w:rPr>
        <w:t xml:space="preserve"> when X&gt;1</w:t>
      </w:r>
      <w:r>
        <w:rPr>
          <w:lang w:eastAsia="zh-CN"/>
        </w:rPr>
        <w:t xml:space="preserve">, then similar impacts will exist here. The required register size for clock counters to keep timing </w:t>
      </w:r>
      <w:r>
        <w:rPr>
          <w:rFonts w:hint="eastAsia"/>
          <w:lang w:eastAsia="zh-CN"/>
        </w:rPr>
        <w:t>be</w:t>
      </w:r>
      <w:r>
        <w:rPr>
          <w:lang w:eastAsia="zh-CN"/>
        </w:rPr>
        <w:t xml:space="preserve">tween Msg1 </w:t>
      </w:r>
      <w:r>
        <w:rPr>
          <w:rFonts w:hint="eastAsia"/>
          <w:lang w:eastAsia="zh-CN"/>
        </w:rPr>
        <w:t>and</w:t>
      </w:r>
      <w:r>
        <w:rPr>
          <w:lang w:eastAsia="zh-CN"/>
        </w:rPr>
        <w:t xml:space="preserve"> Msg2 increases with the maximum number of X, which has impact to device power consumption and complexity. The gap between adjacent Msg2</w:t>
      </w:r>
      <w:r w:rsidR="003E5939">
        <w:rPr>
          <w:lang w:eastAsia="zh-CN"/>
        </w:rPr>
        <w:t xml:space="preserve"> message</w:t>
      </w:r>
      <w:r>
        <w:rPr>
          <w:lang w:eastAsia="zh-CN"/>
        </w:rPr>
        <w:t>s increases with the maximum number of X, which has impact to transmission efficiency. S</w:t>
      </w:r>
      <w:r>
        <w:rPr>
          <w:rFonts w:hint="eastAsia"/>
          <w:lang w:eastAsia="zh-CN"/>
        </w:rPr>
        <w:t>o</w:t>
      </w:r>
      <w:r>
        <w:rPr>
          <w:lang w:eastAsia="zh-CN"/>
        </w:rPr>
        <w:t xml:space="preserve"> a </w:t>
      </w:r>
      <w:r>
        <w:rPr>
          <w:rFonts w:hint="eastAsia"/>
          <w:lang w:eastAsia="zh-CN"/>
        </w:rPr>
        <w:t>co</w:t>
      </w:r>
      <w:r>
        <w:rPr>
          <w:lang w:eastAsia="zh-CN"/>
        </w:rPr>
        <w:t xml:space="preserve">mmon Msg2 </w:t>
      </w:r>
      <w:r>
        <w:rPr>
          <w:rFonts w:hint="eastAsia"/>
          <w:lang w:eastAsia="zh-CN"/>
        </w:rPr>
        <w:t>can</w:t>
      </w:r>
      <w:r>
        <w:rPr>
          <w:lang w:eastAsia="zh-CN"/>
        </w:rPr>
        <w:t xml:space="preserve"> be considered. </w:t>
      </w:r>
      <w:r w:rsidRPr="004C23A3">
        <w:rPr>
          <w:lang w:eastAsia="zh-CN"/>
        </w:rPr>
        <w:t xml:space="preserve">The </w:t>
      </w:r>
      <w:r w:rsidR="003E5939">
        <w:rPr>
          <w:lang w:eastAsia="zh-CN"/>
        </w:rPr>
        <w:t xml:space="preserve">common </w:t>
      </w:r>
      <w:r w:rsidRPr="004C23A3">
        <w:rPr>
          <w:lang w:eastAsia="zh-CN"/>
        </w:rPr>
        <w:t xml:space="preserve">Msg2 contains multiple R2D responses to echo all IDs received </w:t>
      </w:r>
      <w:r w:rsidR="003E5939">
        <w:rPr>
          <w:lang w:eastAsia="zh-CN"/>
        </w:rPr>
        <w:t xml:space="preserve">from </w:t>
      </w:r>
      <w:r w:rsidR="00A83FEE">
        <w:rPr>
          <w:lang w:eastAsia="zh-CN"/>
        </w:rPr>
        <w:t>M</w:t>
      </w:r>
      <w:r w:rsidR="00A83FEE">
        <w:rPr>
          <w:rFonts w:hint="eastAsia"/>
          <w:lang w:eastAsia="zh-CN"/>
        </w:rPr>
        <w:t>sg</w:t>
      </w:r>
      <w:r w:rsidR="00A83FEE">
        <w:rPr>
          <w:lang w:eastAsia="zh-CN"/>
        </w:rPr>
        <w:t>1</w:t>
      </w:r>
      <w:r w:rsidR="003E5939">
        <w:rPr>
          <w:lang w:eastAsia="zh-CN"/>
        </w:rPr>
        <w:t xml:space="preserve"> message</w:t>
      </w:r>
      <w:r w:rsidR="00A83FEE">
        <w:rPr>
          <w:lang w:eastAsia="zh-CN"/>
        </w:rPr>
        <w:t xml:space="preserve">s transmitted </w:t>
      </w:r>
      <w:r w:rsidR="00056BD6">
        <w:rPr>
          <w:lang w:eastAsia="zh-CN"/>
        </w:rPr>
        <w:t>in</w:t>
      </w:r>
      <w:r w:rsidRPr="004C23A3">
        <w:rPr>
          <w:lang w:eastAsia="zh-CN"/>
        </w:rPr>
        <w:t xml:space="preserve"> </w:t>
      </w:r>
      <w:r>
        <w:rPr>
          <w:lang w:eastAsia="zh-CN"/>
        </w:rPr>
        <w:t>the X time resources</w:t>
      </w:r>
      <w:r w:rsidRPr="004C23A3">
        <w:rPr>
          <w:lang w:eastAsia="zh-CN"/>
        </w:rPr>
        <w:t>.</w:t>
      </w:r>
    </w:p>
    <w:p w14:paraId="3ACCF829" w14:textId="32E0F4B0" w:rsidR="004C23A3" w:rsidRDefault="004C23A3" w:rsidP="00DE0335">
      <w:pPr>
        <w:pStyle w:val="Caption"/>
        <w:jc w:val="both"/>
        <w:rPr>
          <w:bCs w:val="0"/>
          <w:i/>
          <w:sz w:val="22"/>
          <w:szCs w:val="22"/>
          <w:lang w:eastAsia="zh-CN"/>
        </w:rPr>
      </w:pPr>
      <w:r w:rsidRPr="007775BD">
        <w:rPr>
          <w:bCs w:val="0"/>
          <w:i/>
          <w:sz w:val="22"/>
          <w:szCs w:val="22"/>
          <w:lang w:eastAsia="zh-CN"/>
        </w:rPr>
        <w:t xml:space="preserve">Proposal </w:t>
      </w:r>
      <w:r w:rsidRPr="007775BD">
        <w:rPr>
          <w:bCs w:val="0"/>
          <w:i/>
          <w:sz w:val="22"/>
          <w:szCs w:val="22"/>
          <w:lang w:eastAsia="zh-CN"/>
        </w:rPr>
        <w:fldChar w:fldCharType="begin"/>
      </w:r>
      <w:r w:rsidRPr="007775BD">
        <w:rPr>
          <w:bCs w:val="0"/>
          <w:i/>
          <w:sz w:val="22"/>
          <w:szCs w:val="22"/>
          <w:lang w:eastAsia="zh-CN"/>
        </w:rPr>
        <w:instrText xml:space="preserve"> SEQ Proposal \* ARABIC </w:instrText>
      </w:r>
      <w:r w:rsidRPr="007775BD">
        <w:rPr>
          <w:bCs w:val="0"/>
          <w:i/>
          <w:sz w:val="22"/>
          <w:szCs w:val="22"/>
          <w:lang w:eastAsia="zh-CN"/>
        </w:rPr>
        <w:fldChar w:fldCharType="separate"/>
      </w:r>
      <w:r w:rsidR="00FF4CB5" w:rsidRPr="007775BD">
        <w:rPr>
          <w:bCs w:val="0"/>
          <w:i/>
          <w:sz w:val="22"/>
          <w:szCs w:val="22"/>
          <w:lang w:eastAsia="zh-CN"/>
        </w:rPr>
        <w:t>23</w:t>
      </w:r>
      <w:r w:rsidRPr="007775BD">
        <w:rPr>
          <w:bCs w:val="0"/>
          <w:i/>
          <w:sz w:val="22"/>
          <w:szCs w:val="22"/>
          <w:lang w:eastAsia="zh-CN"/>
        </w:rPr>
        <w:fldChar w:fldCharType="end"/>
      </w:r>
      <w:r w:rsidRPr="00D84FAF">
        <w:rPr>
          <w:bCs w:val="0"/>
          <w:i/>
          <w:sz w:val="22"/>
          <w:szCs w:val="22"/>
          <w:lang w:eastAsia="zh-CN"/>
        </w:rPr>
        <w:t>: F</w:t>
      </w:r>
      <w:r w:rsidRPr="00D84FAF">
        <w:rPr>
          <w:rFonts w:hint="eastAsia"/>
          <w:bCs w:val="0"/>
          <w:i/>
          <w:sz w:val="22"/>
          <w:szCs w:val="22"/>
          <w:lang w:eastAsia="zh-CN"/>
        </w:rPr>
        <w:t>or</w:t>
      </w:r>
      <w:r w:rsidRPr="00D84FAF">
        <w:rPr>
          <w:bCs w:val="0"/>
          <w:i/>
          <w:sz w:val="22"/>
          <w:szCs w:val="22"/>
          <w:lang w:eastAsia="zh-CN"/>
        </w:rPr>
        <w:t xml:space="preserve"> TDMA and X </w:t>
      </w:r>
      <w:r w:rsidRPr="004231D7">
        <w:rPr>
          <w:rFonts w:hint="eastAsia"/>
          <w:bCs w:val="0"/>
          <w:i/>
          <w:sz w:val="22"/>
          <w:szCs w:val="22"/>
          <w:lang w:eastAsia="zh-CN"/>
        </w:rPr>
        <w:t>&gt;</w:t>
      </w:r>
      <w:r w:rsidR="003E5939">
        <w:rPr>
          <w:bCs w:val="0"/>
          <w:i/>
          <w:sz w:val="22"/>
          <w:szCs w:val="22"/>
          <w:lang w:eastAsia="zh-CN"/>
        </w:rPr>
        <w:t>=</w:t>
      </w:r>
      <w:r w:rsidRPr="004231D7">
        <w:rPr>
          <w:bCs w:val="0"/>
          <w:i/>
          <w:sz w:val="22"/>
          <w:szCs w:val="22"/>
          <w:lang w:eastAsia="zh-CN"/>
        </w:rPr>
        <w:t xml:space="preserve"> 1</w:t>
      </w:r>
      <w:r w:rsidR="00340486">
        <w:rPr>
          <w:bCs w:val="0"/>
          <w:i/>
          <w:sz w:val="22"/>
          <w:szCs w:val="22"/>
          <w:lang w:eastAsia="zh-CN"/>
        </w:rPr>
        <w:t xml:space="preserve"> for Msg1</w:t>
      </w:r>
      <w:r>
        <w:rPr>
          <w:rFonts w:hint="eastAsia"/>
          <w:bCs w:val="0"/>
          <w:i/>
          <w:sz w:val="22"/>
          <w:szCs w:val="22"/>
          <w:lang w:eastAsia="zh-CN"/>
        </w:rPr>
        <w:t>,</w:t>
      </w:r>
      <w:r>
        <w:rPr>
          <w:bCs w:val="0"/>
          <w:i/>
          <w:sz w:val="22"/>
          <w:szCs w:val="22"/>
          <w:lang w:eastAsia="zh-CN"/>
        </w:rPr>
        <w:t xml:space="preserve"> the following observations</w:t>
      </w:r>
      <w:r w:rsidR="00340486">
        <w:rPr>
          <w:bCs w:val="0"/>
          <w:i/>
          <w:sz w:val="22"/>
          <w:szCs w:val="22"/>
          <w:lang w:eastAsia="zh-CN"/>
        </w:rPr>
        <w:t xml:space="preserve"> for Msg2</w:t>
      </w:r>
      <w:r>
        <w:rPr>
          <w:bCs w:val="0"/>
          <w:i/>
          <w:sz w:val="22"/>
          <w:szCs w:val="22"/>
          <w:lang w:eastAsia="zh-CN"/>
        </w:rPr>
        <w:t xml:space="preserve"> are capture</w:t>
      </w:r>
      <w:r>
        <w:rPr>
          <w:rFonts w:hint="eastAsia"/>
          <w:bCs w:val="0"/>
          <w:i/>
          <w:sz w:val="22"/>
          <w:szCs w:val="22"/>
          <w:lang w:eastAsia="zh-CN"/>
        </w:rPr>
        <w:t>d</w:t>
      </w:r>
      <w:r>
        <w:rPr>
          <w:bCs w:val="0"/>
          <w:i/>
          <w:sz w:val="22"/>
          <w:szCs w:val="22"/>
          <w:lang w:eastAsia="zh-CN"/>
        </w:rPr>
        <w:t xml:space="preserve"> in TR 38.769</w:t>
      </w:r>
      <w:r>
        <w:rPr>
          <w:rFonts w:hint="eastAsia"/>
          <w:bCs w:val="0"/>
          <w:i/>
          <w:sz w:val="22"/>
          <w:szCs w:val="22"/>
          <w:lang w:eastAsia="zh-CN"/>
        </w:rPr>
        <w:t>.</w:t>
      </w:r>
    </w:p>
    <w:p w14:paraId="124BEEC6" w14:textId="1E185B35" w:rsidR="00505F41" w:rsidRPr="007775BD" w:rsidRDefault="00505F41" w:rsidP="00C45B6E">
      <w:pPr>
        <w:pStyle w:val="Caption"/>
        <w:numPr>
          <w:ilvl w:val="0"/>
          <w:numId w:val="48"/>
        </w:numPr>
        <w:jc w:val="both"/>
        <w:rPr>
          <w:bCs w:val="0"/>
          <w:i/>
          <w:sz w:val="22"/>
          <w:szCs w:val="22"/>
          <w:lang w:eastAsia="zh-CN"/>
        </w:rPr>
      </w:pPr>
      <w:r w:rsidRPr="007775BD">
        <w:rPr>
          <w:bCs w:val="0"/>
          <w:i/>
          <w:sz w:val="22"/>
          <w:szCs w:val="22"/>
          <w:lang w:eastAsia="zh-CN"/>
        </w:rPr>
        <w:t xml:space="preserve">If separate Msg2 used, </w:t>
      </w:r>
    </w:p>
    <w:p w14:paraId="0B8F9601" w14:textId="5D522848" w:rsidR="004C23A3" w:rsidRPr="007775BD" w:rsidRDefault="004C23A3" w:rsidP="00C45B6E">
      <w:pPr>
        <w:pStyle w:val="Caption"/>
        <w:numPr>
          <w:ilvl w:val="1"/>
          <w:numId w:val="48"/>
        </w:numPr>
        <w:jc w:val="both"/>
        <w:rPr>
          <w:bCs w:val="0"/>
          <w:i/>
          <w:sz w:val="22"/>
          <w:szCs w:val="22"/>
          <w:lang w:eastAsia="zh-CN"/>
        </w:rPr>
      </w:pPr>
      <w:r w:rsidRPr="007775BD">
        <w:rPr>
          <w:bCs w:val="0"/>
          <w:i/>
          <w:sz w:val="22"/>
          <w:szCs w:val="22"/>
          <w:lang w:eastAsia="zh-CN"/>
        </w:rPr>
        <w:t xml:space="preserve">The required register size for clock counters to keep timing between Msg1 and Msg2 increases with the maximum number of X, which has impact to device power consumption and complexity. </w:t>
      </w:r>
    </w:p>
    <w:p w14:paraId="578C49D1" w14:textId="322CB74D" w:rsidR="004C23A3" w:rsidRPr="007775BD" w:rsidRDefault="004C23A3" w:rsidP="00C45B6E">
      <w:pPr>
        <w:pStyle w:val="Caption"/>
        <w:numPr>
          <w:ilvl w:val="1"/>
          <w:numId w:val="48"/>
        </w:numPr>
        <w:jc w:val="both"/>
        <w:rPr>
          <w:bCs w:val="0"/>
          <w:i/>
          <w:sz w:val="22"/>
          <w:szCs w:val="22"/>
          <w:lang w:eastAsia="zh-CN"/>
        </w:rPr>
      </w:pPr>
      <w:r w:rsidRPr="007775BD">
        <w:rPr>
          <w:bCs w:val="0"/>
          <w:i/>
          <w:sz w:val="22"/>
          <w:szCs w:val="22"/>
          <w:lang w:eastAsia="zh-CN"/>
        </w:rPr>
        <w:t>The gap between adjacent Msg2</w:t>
      </w:r>
      <w:r w:rsidR="00472B91" w:rsidRPr="007775BD">
        <w:rPr>
          <w:bCs w:val="0"/>
          <w:i/>
          <w:sz w:val="22"/>
          <w:szCs w:val="22"/>
          <w:lang w:eastAsia="zh-CN"/>
        </w:rPr>
        <w:t xml:space="preserve"> message</w:t>
      </w:r>
      <w:r w:rsidRPr="007775BD">
        <w:rPr>
          <w:bCs w:val="0"/>
          <w:i/>
          <w:sz w:val="22"/>
          <w:szCs w:val="22"/>
          <w:lang w:eastAsia="zh-CN"/>
        </w:rPr>
        <w:t>s increases with the maximum number of X, which has impact to transmission efficiency.</w:t>
      </w:r>
    </w:p>
    <w:p w14:paraId="58B022CC" w14:textId="710B9435" w:rsidR="004C23A3" w:rsidRPr="007775BD" w:rsidRDefault="004C23A3" w:rsidP="00C45B6E">
      <w:pPr>
        <w:pStyle w:val="Caption"/>
        <w:numPr>
          <w:ilvl w:val="0"/>
          <w:numId w:val="48"/>
        </w:numPr>
        <w:jc w:val="both"/>
        <w:rPr>
          <w:bCs w:val="0"/>
          <w:i/>
          <w:sz w:val="22"/>
          <w:szCs w:val="22"/>
          <w:lang w:eastAsia="zh-CN"/>
        </w:rPr>
      </w:pPr>
      <w:r w:rsidRPr="007775BD">
        <w:rPr>
          <w:bCs w:val="0"/>
          <w:i/>
          <w:sz w:val="22"/>
          <w:szCs w:val="22"/>
          <w:lang w:eastAsia="zh-CN"/>
        </w:rPr>
        <w:t xml:space="preserve">A common Msg2 can be considered to contain multiple R2D responses to echo all IDs received </w:t>
      </w:r>
      <w:r w:rsidR="00056BD6" w:rsidRPr="007775BD">
        <w:rPr>
          <w:bCs w:val="0"/>
          <w:i/>
          <w:sz w:val="22"/>
          <w:szCs w:val="22"/>
          <w:lang w:eastAsia="zh-CN"/>
        </w:rPr>
        <w:t>from</w:t>
      </w:r>
      <w:r w:rsidRPr="007775BD">
        <w:rPr>
          <w:bCs w:val="0"/>
          <w:i/>
          <w:sz w:val="22"/>
          <w:szCs w:val="22"/>
          <w:lang w:eastAsia="zh-CN"/>
        </w:rPr>
        <w:t xml:space="preserve"> </w:t>
      </w:r>
      <w:r w:rsidR="00A83FEE" w:rsidRPr="007775BD">
        <w:rPr>
          <w:bCs w:val="0"/>
          <w:i/>
          <w:sz w:val="22"/>
          <w:szCs w:val="22"/>
          <w:lang w:eastAsia="zh-CN"/>
        </w:rPr>
        <w:t>Msg1</w:t>
      </w:r>
      <w:r w:rsidR="00056BD6" w:rsidRPr="007775BD">
        <w:rPr>
          <w:bCs w:val="0"/>
          <w:i/>
          <w:sz w:val="22"/>
          <w:szCs w:val="22"/>
          <w:lang w:eastAsia="zh-CN"/>
        </w:rPr>
        <w:t xml:space="preserve"> messages</w:t>
      </w:r>
      <w:r w:rsidR="00A83FEE" w:rsidRPr="007775BD">
        <w:rPr>
          <w:bCs w:val="0"/>
          <w:i/>
          <w:sz w:val="22"/>
          <w:szCs w:val="22"/>
          <w:lang w:eastAsia="zh-CN"/>
        </w:rPr>
        <w:t xml:space="preserve"> transmitted </w:t>
      </w:r>
      <w:r w:rsidR="00056BD6" w:rsidRPr="007775BD">
        <w:rPr>
          <w:bCs w:val="0"/>
          <w:i/>
          <w:sz w:val="22"/>
          <w:szCs w:val="22"/>
          <w:lang w:eastAsia="zh-CN"/>
        </w:rPr>
        <w:t>in</w:t>
      </w:r>
      <w:r w:rsidR="00A83FEE" w:rsidRPr="007775BD">
        <w:rPr>
          <w:bCs w:val="0"/>
          <w:i/>
          <w:sz w:val="22"/>
          <w:szCs w:val="22"/>
          <w:lang w:eastAsia="zh-CN"/>
        </w:rPr>
        <w:t xml:space="preserve"> the X time resources</w:t>
      </w:r>
      <w:r w:rsidRPr="007775BD">
        <w:rPr>
          <w:bCs w:val="0"/>
          <w:i/>
          <w:sz w:val="22"/>
          <w:szCs w:val="22"/>
          <w:lang w:eastAsia="zh-CN"/>
        </w:rPr>
        <w:t>.</w:t>
      </w:r>
    </w:p>
    <w:p w14:paraId="483677A8" w14:textId="77777777" w:rsidR="00056BD6" w:rsidRDefault="00056BD6" w:rsidP="00C5187B">
      <w:pPr>
        <w:rPr>
          <w:lang w:val="en-GB" w:eastAsia="zh-CN"/>
        </w:rPr>
      </w:pPr>
    </w:p>
    <w:p w14:paraId="2417181F" w14:textId="7A4AC2DF" w:rsidR="00340486" w:rsidRDefault="00340486" w:rsidP="00340486">
      <w:pPr>
        <w:rPr>
          <w:lang w:eastAsia="zh-CN"/>
        </w:rPr>
      </w:pPr>
      <w:r>
        <w:rPr>
          <w:rFonts w:hint="eastAsia"/>
          <w:lang w:eastAsia="zh-CN"/>
        </w:rPr>
        <w:t>For</w:t>
      </w:r>
      <w:r>
        <w:rPr>
          <w:lang w:eastAsia="zh-CN"/>
        </w:rPr>
        <w:t xml:space="preserve"> X &gt;= 1, separate Msg 3 from different devices should be transmitted </w:t>
      </w:r>
      <w:r>
        <w:rPr>
          <w:rFonts w:hint="eastAsia"/>
          <w:lang w:eastAsia="zh-CN"/>
        </w:rPr>
        <w:t>for</w:t>
      </w:r>
      <w:r>
        <w:rPr>
          <w:lang w:eastAsia="zh-CN"/>
        </w:rPr>
        <w:t xml:space="preserve"> each Msg1 when X&gt;1, then similar impacts will exist here. The required register size for clock counters to keep timing </w:t>
      </w:r>
      <w:r>
        <w:rPr>
          <w:rFonts w:hint="eastAsia"/>
          <w:lang w:eastAsia="zh-CN"/>
        </w:rPr>
        <w:t>be</w:t>
      </w:r>
      <w:r>
        <w:rPr>
          <w:lang w:eastAsia="zh-CN"/>
        </w:rPr>
        <w:t xml:space="preserve">tween Msg2 </w:t>
      </w:r>
      <w:r>
        <w:rPr>
          <w:rFonts w:hint="eastAsia"/>
          <w:lang w:eastAsia="zh-CN"/>
        </w:rPr>
        <w:t>and</w:t>
      </w:r>
      <w:r>
        <w:rPr>
          <w:lang w:eastAsia="zh-CN"/>
        </w:rPr>
        <w:t xml:space="preserve"> Msg3 increases with the maximum number of X, which has impact to device power consumption and complexity. Especially considering the message size of Msg3 could be larger than Msg1 which </w:t>
      </w:r>
      <w:r w:rsidR="0065251F" w:rsidRPr="004E03B7">
        <w:rPr>
          <w:lang w:eastAsia="zh-CN"/>
        </w:rPr>
        <w:t xml:space="preserve">might </w:t>
      </w:r>
      <w:r w:rsidR="0065251F" w:rsidRPr="00C5187B">
        <w:rPr>
          <w:lang w:eastAsia="zh-CN"/>
        </w:rPr>
        <w:t>result in even less maximum value of X</w:t>
      </w:r>
      <w:r>
        <w:rPr>
          <w:lang w:eastAsia="zh-CN"/>
        </w:rPr>
        <w:t xml:space="preserve">. The gap between adjacent Msg3 messages increases with the maximum number of X, which has impact to transmission efficiency. </w:t>
      </w:r>
    </w:p>
    <w:p w14:paraId="12EE8A6E" w14:textId="7B17C81E" w:rsidR="00340486" w:rsidRPr="00006D4F" w:rsidRDefault="00340486" w:rsidP="00DE0335">
      <w:pPr>
        <w:pStyle w:val="Caption"/>
        <w:jc w:val="both"/>
        <w:rPr>
          <w:bCs w:val="0"/>
          <w:i/>
          <w:sz w:val="22"/>
          <w:szCs w:val="22"/>
          <w:lang w:eastAsia="zh-CN"/>
        </w:rPr>
      </w:pPr>
      <w:r w:rsidRPr="00D77094">
        <w:rPr>
          <w:bCs w:val="0"/>
          <w:i/>
          <w:sz w:val="22"/>
          <w:szCs w:val="22"/>
          <w:lang w:eastAsia="zh-CN"/>
        </w:rPr>
        <w:t xml:space="preserve">Proposal </w:t>
      </w:r>
      <w:r w:rsidRPr="00D77094">
        <w:rPr>
          <w:bCs w:val="0"/>
          <w:i/>
          <w:sz w:val="22"/>
          <w:szCs w:val="22"/>
          <w:lang w:eastAsia="zh-CN"/>
        </w:rPr>
        <w:fldChar w:fldCharType="begin"/>
      </w:r>
      <w:r w:rsidRPr="00D77094">
        <w:rPr>
          <w:bCs w:val="0"/>
          <w:i/>
          <w:sz w:val="22"/>
          <w:szCs w:val="22"/>
          <w:lang w:eastAsia="zh-CN"/>
        </w:rPr>
        <w:instrText xml:space="preserve"> SEQ Proposal \* ARABIC </w:instrText>
      </w:r>
      <w:r w:rsidRPr="00D77094">
        <w:rPr>
          <w:bCs w:val="0"/>
          <w:i/>
          <w:sz w:val="22"/>
          <w:szCs w:val="22"/>
          <w:lang w:eastAsia="zh-CN"/>
        </w:rPr>
        <w:fldChar w:fldCharType="separate"/>
      </w:r>
      <w:r w:rsidR="00FF4CB5" w:rsidRPr="00D77094">
        <w:rPr>
          <w:bCs w:val="0"/>
          <w:i/>
          <w:sz w:val="22"/>
          <w:szCs w:val="22"/>
          <w:lang w:eastAsia="zh-CN"/>
        </w:rPr>
        <w:t>24</w:t>
      </w:r>
      <w:r w:rsidRPr="00D77094">
        <w:rPr>
          <w:bCs w:val="0"/>
          <w:i/>
          <w:sz w:val="22"/>
          <w:szCs w:val="22"/>
          <w:lang w:eastAsia="zh-CN"/>
        </w:rPr>
        <w:fldChar w:fldCharType="end"/>
      </w:r>
      <w:r w:rsidRPr="00D84FAF">
        <w:rPr>
          <w:bCs w:val="0"/>
          <w:i/>
          <w:sz w:val="22"/>
          <w:szCs w:val="22"/>
          <w:lang w:eastAsia="zh-CN"/>
        </w:rPr>
        <w:t>: F</w:t>
      </w:r>
      <w:r w:rsidRPr="00D84FAF">
        <w:rPr>
          <w:rFonts w:hint="eastAsia"/>
          <w:bCs w:val="0"/>
          <w:i/>
          <w:sz w:val="22"/>
          <w:szCs w:val="22"/>
          <w:lang w:eastAsia="zh-CN"/>
        </w:rPr>
        <w:t>or</w:t>
      </w:r>
      <w:r w:rsidRPr="00D84FAF">
        <w:rPr>
          <w:bCs w:val="0"/>
          <w:i/>
          <w:sz w:val="22"/>
          <w:szCs w:val="22"/>
          <w:lang w:eastAsia="zh-CN"/>
        </w:rPr>
        <w:t xml:space="preserve"> TDMA and X </w:t>
      </w:r>
      <w:r w:rsidRPr="004231D7">
        <w:rPr>
          <w:rFonts w:hint="eastAsia"/>
          <w:bCs w:val="0"/>
          <w:i/>
          <w:sz w:val="22"/>
          <w:szCs w:val="22"/>
          <w:lang w:eastAsia="zh-CN"/>
        </w:rPr>
        <w:t>&gt;</w:t>
      </w:r>
      <w:r>
        <w:rPr>
          <w:bCs w:val="0"/>
          <w:i/>
          <w:sz w:val="22"/>
          <w:szCs w:val="22"/>
          <w:lang w:eastAsia="zh-CN"/>
        </w:rPr>
        <w:t>=</w:t>
      </w:r>
      <w:r w:rsidRPr="004231D7">
        <w:rPr>
          <w:bCs w:val="0"/>
          <w:i/>
          <w:sz w:val="22"/>
          <w:szCs w:val="22"/>
          <w:lang w:eastAsia="zh-CN"/>
        </w:rPr>
        <w:t xml:space="preserve"> 1</w:t>
      </w:r>
      <w:r>
        <w:rPr>
          <w:bCs w:val="0"/>
          <w:i/>
          <w:sz w:val="22"/>
          <w:szCs w:val="22"/>
          <w:lang w:eastAsia="zh-CN"/>
        </w:rPr>
        <w:t xml:space="preserve"> for Msg1</w:t>
      </w:r>
      <w:r>
        <w:rPr>
          <w:rFonts w:hint="eastAsia"/>
          <w:bCs w:val="0"/>
          <w:i/>
          <w:sz w:val="22"/>
          <w:szCs w:val="22"/>
          <w:lang w:eastAsia="zh-CN"/>
        </w:rPr>
        <w:t>,</w:t>
      </w:r>
      <w:r>
        <w:rPr>
          <w:bCs w:val="0"/>
          <w:i/>
          <w:sz w:val="22"/>
          <w:szCs w:val="22"/>
          <w:lang w:eastAsia="zh-CN"/>
        </w:rPr>
        <w:t xml:space="preserve"> the following observations for Msg3 are capture</w:t>
      </w:r>
      <w:r>
        <w:rPr>
          <w:rFonts w:hint="eastAsia"/>
          <w:bCs w:val="0"/>
          <w:i/>
          <w:sz w:val="22"/>
          <w:szCs w:val="22"/>
          <w:lang w:eastAsia="zh-CN"/>
        </w:rPr>
        <w:t>d</w:t>
      </w:r>
      <w:r>
        <w:rPr>
          <w:bCs w:val="0"/>
          <w:i/>
          <w:sz w:val="22"/>
          <w:szCs w:val="22"/>
          <w:lang w:eastAsia="zh-CN"/>
        </w:rPr>
        <w:t xml:space="preserve"> in TR 38.769</w:t>
      </w:r>
      <w:r>
        <w:rPr>
          <w:rFonts w:hint="eastAsia"/>
          <w:bCs w:val="0"/>
          <w:i/>
          <w:sz w:val="22"/>
          <w:szCs w:val="22"/>
          <w:lang w:eastAsia="zh-CN"/>
        </w:rPr>
        <w:t>.</w:t>
      </w:r>
    </w:p>
    <w:p w14:paraId="64416045" w14:textId="648C8DDC" w:rsidR="00340486" w:rsidRPr="00D77094" w:rsidRDefault="00340486" w:rsidP="00C45B6E">
      <w:pPr>
        <w:pStyle w:val="Caption"/>
        <w:numPr>
          <w:ilvl w:val="0"/>
          <w:numId w:val="49"/>
        </w:numPr>
        <w:jc w:val="both"/>
        <w:rPr>
          <w:bCs w:val="0"/>
          <w:i/>
          <w:sz w:val="22"/>
          <w:szCs w:val="22"/>
          <w:lang w:eastAsia="zh-CN"/>
        </w:rPr>
      </w:pPr>
      <w:r w:rsidRPr="00D77094">
        <w:rPr>
          <w:bCs w:val="0"/>
          <w:i/>
          <w:sz w:val="22"/>
          <w:szCs w:val="22"/>
          <w:lang w:eastAsia="zh-CN"/>
        </w:rPr>
        <w:lastRenderedPageBreak/>
        <w:t xml:space="preserve">The required register size for clock counters to keep timing between Msg2 and Msg3 increases with the maximum number of X, which has impact to device power consumption and complexity. </w:t>
      </w:r>
    </w:p>
    <w:p w14:paraId="3B172DC1" w14:textId="3578DC46" w:rsidR="00340486" w:rsidRPr="00D77094" w:rsidRDefault="00340486" w:rsidP="00C45B6E">
      <w:pPr>
        <w:pStyle w:val="Caption"/>
        <w:numPr>
          <w:ilvl w:val="0"/>
          <w:numId w:val="49"/>
        </w:numPr>
        <w:jc w:val="both"/>
        <w:rPr>
          <w:bCs w:val="0"/>
          <w:i/>
          <w:sz w:val="22"/>
          <w:szCs w:val="22"/>
          <w:lang w:eastAsia="zh-CN"/>
        </w:rPr>
      </w:pPr>
      <w:r w:rsidRPr="00D77094">
        <w:rPr>
          <w:bCs w:val="0"/>
          <w:i/>
          <w:sz w:val="22"/>
          <w:szCs w:val="22"/>
          <w:lang w:eastAsia="zh-CN"/>
        </w:rPr>
        <w:t>The gap between adjacent Msg3 messages increases with the maximum number of X, which has impact to transmission efficiency.</w:t>
      </w:r>
    </w:p>
    <w:p w14:paraId="3AD341D8" w14:textId="4FCAF03B" w:rsidR="00C56E82" w:rsidRPr="00D77094" w:rsidRDefault="00C56E82" w:rsidP="00C45B6E">
      <w:pPr>
        <w:pStyle w:val="Caption"/>
        <w:numPr>
          <w:ilvl w:val="0"/>
          <w:numId w:val="49"/>
        </w:numPr>
        <w:jc w:val="both"/>
        <w:rPr>
          <w:bCs w:val="0"/>
          <w:i/>
          <w:sz w:val="22"/>
          <w:szCs w:val="22"/>
          <w:lang w:eastAsia="zh-CN"/>
        </w:rPr>
      </w:pPr>
      <w:r w:rsidRPr="00D77094">
        <w:rPr>
          <w:bCs w:val="0"/>
          <w:i/>
          <w:sz w:val="22"/>
          <w:szCs w:val="22"/>
          <w:lang w:eastAsia="zh-CN"/>
        </w:rPr>
        <w:t>The maximum value of X for Msg3 might be even less than that for Msg1.</w:t>
      </w:r>
    </w:p>
    <w:p w14:paraId="5406B9CB" w14:textId="77777777" w:rsidR="00340486" w:rsidRPr="00C5187B" w:rsidRDefault="00340486" w:rsidP="00C5187B">
      <w:pPr>
        <w:rPr>
          <w:lang w:eastAsia="zh-CN"/>
        </w:rPr>
      </w:pPr>
    </w:p>
    <w:p w14:paraId="39738826" w14:textId="69ECF4D1" w:rsidR="00E965E0" w:rsidRDefault="00E965E0" w:rsidP="00E965E0">
      <w:pPr>
        <w:pStyle w:val="Heading3"/>
        <w:jc w:val="both"/>
        <w:rPr>
          <w:lang w:eastAsia="zh-CN"/>
        </w:rPr>
      </w:pPr>
      <w:r>
        <w:rPr>
          <w:lang w:eastAsia="zh-CN"/>
        </w:rPr>
        <w:t>FDMA</w:t>
      </w:r>
    </w:p>
    <w:p w14:paraId="601C1FCE" w14:textId="79C38FA2" w:rsidR="00E965E0" w:rsidRPr="000C4458" w:rsidRDefault="00E965E0" w:rsidP="00E965E0">
      <w:pPr>
        <w:jc w:val="both"/>
        <w:rPr>
          <w:lang w:eastAsia="zh-CN"/>
        </w:rPr>
      </w:pPr>
      <w:r>
        <w:rPr>
          <w:lang w:eastAsia="zh-CN"/>
        </w:rPr>
        <w:t>For FDMA</w:t>
      </w:r>
      <w:r>
        <w:rPr>
          <w:rFonts w:hint="eastAsia"/>
          <w:lang w:eastAsia="zh-CN"/>
        </w:rPr>
        <w:t>,</w:t>
      </w:r>
      <w:r>
        <w:rPr>
          <w:lang w:eastAsia="zh-CN"/>
        </w:rPr>
        <w:t xml:space="preserve"> </w:t>
      </w:r>
      <w:r>
        <w:rPr>
          <w:rFonts w:hint="eastAsia"/>
          <w:lang w:eastAsia="zh-CN"/>
        </w:rPr>
        <w:t>as</w:t>
      </w:r>
      <w:r>
        <w:rPr>
          <w:lang w:eastAsia="zh-CN"/>
        </w:rPr>
        <w:t xml:space="preserve"> discussed above, </w:t>
      </w:r>
      <w:r w:rsidRPr="00E965E0">
        <w:rPr>
          <w:lang w:eastAsia="zh-CN"/>
        </w:rPr>
        <w:t xml:space="preserve">M parallel access opportunities are available for Msg1 at a certain time. </w:t>
      </w:r>
      <w:r>
        <w:rPr>
          <w:lang w:eastAsia="zh-CN"/>
        </w:rPr>
        <w:t>A</w:t>
      </w:r>
      <w:r>
        <w:rPr>
          <w:rFonts w:hint="eastAsia"/>
          <w:lang w:eastAsia="zh-CN"/>
        </w:rPr>
        <w:t>s</w:t>
      </w:r>
      <w:r>
        <w:rPr>
          <w:lang w:eastAsia="zh-CN"/>
        </w:rPr>
        <w:t xml:space="preserve"> shown in </w:t>
      </w:r>
      <w:r>
        <w:rPr>
          <w:lang w:eastAsia="zh-CN"/>
        </w:rPr>
        <w:fldChar w:fldCharType="begin"/>
      </w:r>
      <w:r>
        <w:rPr>
          <w:lang w:eastAsia="zh-CN"/>
        </w:rPr>
        <w:instrText xml:space="preserve"> REF _Ref177674842 \h </w:instrText>
      </w:r>
      <w:r>
        <w:rPr>
          <w:lang w:eastAsia="zh-CN"/>
        </w:rPr>
      </w:r>
      <w:r>
        <w:rPr>
          <w:lang w:eastAsia="zh-CN"/>
        </w:rPr>
        <w:fldChar w:fldCharType="separate"/>
      </w:r>
      <w:r w:rsidR="00FF4CB5">
        <w:t xml:space="preserve">Figure </w:t>
      </w:r>
      <w:r w:rsidR="00FF4CB5">
        <w:rPr>
          <w:noProof/>
        </w:rPr>
        <w:t>20</w:t>
      </w:r>
      <w:r>
        <w:rPr>
          <w:lang w:eastAsia="zh-CN"/>
        </w:rPr>
        <w:fldChar w:fldCharType="end"/>
      </w:r>
      <w:r>
        <w:rPr>
          <w:lang w:eastAsia="zh-CN"/>
        </w:rPr>
        <w:t xml:space="preserve">, the start position of Msg2 </w:t>
      </w:r>
      <w:r>
        <w:rPr>
          <w:rFonts w:hint="eastAsia"/>
          <w:lang w:eastAsia="zh-CN"/>
        </w:rPr>
        <w:t>is</w:t>
      </w:r>
      <w:r>
        <w:rPr>
          <w:lang w:eastAsia="zh-CN"/>
        </w:rPr>
        <w:t xml:space="preserve"> determined by timing relationship between </w:t>
      </w:r>
      <w:r>
        <w:rPr>
          <w:rFonts w:hint="eastAsia"/>
          <w:lang w:eastAsia="zh-CN"/>
        </w:rPr>
        <w:t>c</w:t>
      </w:r>
      <w:r>
        <w:rPr>
          <w:lang w:eastAsia="zh-CN"/>
        </w:rPr>
        <w:t xml:space="preserve">orresponding Msg1, i.e. the reader will send Msg 2 </w:t>
      </w:r>
      <w:r w:rsidRPr="00986F53">
        <w:rPr>
          <w:lang w:eastAsia="zh-CN"/>
        </w:rPr>
        <w:t>in the time range [T</w:t>
      </w:r>
      <w:r>
        <w:rPr>
          <w:vertAlign w:val="subscript"/>
          <w:lang w:eastAsia="zh-CN"/>
        </w:rPr>
        <w:t>D2R</w:t>
      </w:r>
      <w:r w:rsidRPr="00986F53">
        <w:rPr>
          <w:vertAlign w:val="subscript"/>
          <w:lang w:eastAsia="zh-CN"/>
        </w:rPr>
        <w:t>_min</w:t>
      </w:r>
      <w:r w:rsidRPr="00986F53">
        <w:rPr>
          <w:lang w:eastAsia="zh-CN"/>
        </w:rPr>
        <w:t>,T</w:t>
      </w:r>
      <w:r>
        <w:rPr>
          <w:vertAlign w:val="subscript"/>
          <w:lang w:eastAsia="zh-CN"/>
        </w:rPr>
        <w:t>D2R</w:t>
      </w:r>
      <w:r w:rsidRPr="00986F53">
        <w:rPr>
          <w:vertAlign w:val="subscript"/>
          <w:lang w:eastAsia="zh-CN"/>
        </w:rPr>
        <w:t>_max</w:t>
      </w:r>
      <w:r w:rsidRPr="00986F53">
        <w:rPr>
          <w:lang w:eastAsia="zh-CN"/>
        </w:rPr>
        <w:t>].</w:t>
      </w:r>
      <w:r>
        <w:rPr>
          <w:lang w:eastAsia="zh-CN"/>
        </w:rPr>
        <w:t xml:space="preserve"> </w:t>
      </w:r>
      <w:r w:rsidR="006B5A1C">
        <w:rPr>
          <w:lang w:eastAsia="zh-CN"/>
        </w:rPr>
        <w:t>A</w:t>
      </w:r>
      <w:r w:rsidR="006B5A1C">
        <w:rPr>
          <w:rFonts w:hint="eastAsia"/>
          <w:lang w:eastAsia="zh-CN"/>
        </w:rPr>
        <w:t>s</w:t>
      </w:r>
      <w:r w:rsidR="006B5A1C">
        <w:rPr>
          <w:lang w:eastAsia="zh-CN"/>
        </w:rPr>
        <w:t xml:space="preserve"> discussed in </w:t>
      </w:r>
      <w:r w:rsidR="006B5A1C">
        <w:rPr>
          <w:lang w:eastAsia="zh-CN"/>
        </w:rPr>
        <w:fldChar w:fldCharType="begin"/>
      </w:r>
      <w:r w:rsidR="006B5A1C">
        <w:rPr>
          <w:lang w:eastAsia="zh-CN"/>
        </w:rPr>
        <w:instrText xml:space="preserve"> REF _Ref163037242 \r \h </w:instrText>
      </w:r>
      <w:r w:rsidR="006B5A1C">
        <w:rPr>
          <w:lang w:eastAsia="zh-CN"/>
        </w:rPr>
      </w:r>
      <w:r w:rsidR="006B5A1C">
        <w:rPr>
          <w:lang w:eastAsia="zh-CN"/>
        </w:rPr>
        <w:fldChar w:fldCharType="separate"/>
      </w:r>
      <w:r w:rsidR="00FF4CB5">
        <w:rPr>
          <w:lang w:eastAsia="zh-CN"/>
        </w:rPr>
        <w:t>[6]</w:t>
      </w:r>
      <w:r w:rsidR="006B5A1C">
        <w:rPr>
          <w:lang w:eastAsia="zh-CN"/>
        </w:rPr>
        <w:fldChar w:fldCharType="end"/>
      </w:r>
      <w:r w:rsidR="006B5A1C">
        <w:rPr>
          <w:lang w:eastAsia="zh-CN"/>
        </w:rPr>
        <w:t xml:space="preserve">, R2D FDMA is </w:t>
      </w:r>
      <w:r w:rsidR="006B5A1C">
        <w:rPr>
          <w:rFonts w:hint="eastAsia"/>
          <w:lang w:eastAsia="zh-CN"/>
        </w:rPr>
        <w:t>no</w:t>
      </w:r>
      <w:r w:rsidR="006B5A1C">
        <w:rPr>
          <w:lang w:eastAsia="zh-CN"/>
        </w:rPr>
        <w:t xml:space="preserve">t </w:t>
      </w:r>
      <w:r w:rsidR="006B5A1C">
        <w:rPr>
          <w:rFonts w:hint="eastAsia"/>
          <w:lang w:eastAsia="zh-CN"/>
        </w:rPr>
        <w:t>su</w:t>
      </w:r>
      <w:r w:rsidR="006B5A1C">
        <w:rPr>
          <w:lang w:eastAsia="zh-CN"/>
        </w:rPr>
        <w:t xml:space="preserve">pported. If separate Msg2 </w:t>
      </w:r>
      <w:r w:rsidR="006B5A1C">
        <w:rPr>
          <w:rFonts w:hint="eastAsia"/>
          <w:lang w:eastAsia="zh-CN"/>
        </w:rPr>
        <w:t>for</w:t>
      </w:r>
      <w:r w:rsidR="006B5A1C">
        <w:rPr>
          <w:lang w:eastAsia="zh-CN"/>
        </w:rPr>
        <w:t xml:space="preserve"> each FDMed M</w:t>
      </w:r>
      <w:r w:rsidR="006B5A1C">
        <w:rPr>
          <w:rFonts w:hint="eastAsia"/>
          <w:lang w:eastAsia="zh-CN"/>
        </w:rPr>
        <w:t>sg</w:t>
      </w:r>
      <w:r w:rsidR="006B5A1C">
        <w:rPr>
          <w:lang w:eastAsia="zh-CN"/>
        </w:rPr>
        <w:t xml:space="preserve">1 </w:t>
      </w:r>
      <w:r w:rsidR="006B5A1C">
        <w:rPr>
          <w:rFonts w:hint="eastAsia"/>
          <w:lang w:eastAsia="zh-CN"/>
        </w:rPr>
        <w:t>is</w:t>
      </w:r>
      <w:r w:rsidR="006B5A1C">
        <w:rPr>
          <w:lang w:eastAsia="zh-CN"/>
        </w:rPr>
        <w:t xml:space="preserve"> transmitted, </w:t>
      </w:r>
      <w:r w:rsidR="00FC5E5A">
        <w:rPr>
          <w:lang w:eastAsia="zh-CN"/>
        </w:rPr>
        <w:t>similar</w:t>
      </w:r>
      <w:r w:rsidR="006B5A1C">
        <w:rPr>
          <w:lang w:eastAsia="zh-CN"/>
        </w:rPr>
        <w:t xml:space="preserve"> as the analysis in </w:t>
      </w:r>
      <w:r w:rsidR="00FC5E5A">
        <w:rPr>
          <w:lang w:eastAsia="zh-CN"/>
        </w:rPr>
        <w:t>T</w:t>
      </w:r>
      <w:r w:rsidR="006B5A1C">
        <w:rPr>
          <w:lang w:eastAsia="zh-CN"/>
        </w:rPr>
        <w:t>DMed Msg1</w:t>
      </w:r>
      <w:r w:rsidR="006B5A1C">
        <w:rPr>
          <w:rFonts w:hint="eastAsia"/>
          <w:lang w:eastAsia="zh-CN"/>
        </w:rPr>
        <w:t>s</w:t>
      </w:r>
      <w:r w:rsidR="00FC5E5A">
        <w:rPr>
          <w:lang w:eastAsia="zh-CN"/>
        </w:rPr>
        <w:t xml:space="preserve"> for X &gt;1 case</w:t>
      </w:r>
      <w:r w:rsidR="006B5A1C">
        <w:rPr>
          <w:lang w:eastAsia="zh-CN"/>
        </w:rPr>
        <w:t xml:space="preserve">, the required register size for clock counters to keep timing </w:t>
      </w:r>
      <w:r w:rsidR="006B5A1C">
        <w:rPr>
          <w:rFonts w:hint="eastAsia"/>
          <w:lang w:eastAsia="zh-CN"/>
        </w:rPr>
        <w:t>be</w:t>
      </w:r>
      <w:r w:rsidR="006B5A1C">
        <w:rPr>
          <w:lang w:eastAsia="zh-CN"/>
        </w:rPr>
        <w:t xml:space="preserve">tween Msg1 </w:t>
      </w:r>
      <w:r w:rsidR="006B5A1C">
        <w:rPr>
          <w:rFonts w:hint="eastAsia"/>
          <w:lang w:eastAsia="zh-CN"/>
        </w:rPr>
        <w:t>and</w:t>
      </w:r>
      <w:r w:rsidR="006B5A1C">
        <w:rPr>
          <w:lang w:eastAsia="zh-CN"/>
        </w:rPr>
        <w:t xml:space="preserve"> Msg2 increases with the maximum number of </w:t>
      </w:r>
      <w:r w:rsidR="00FC5E5A">
        <w:rPr>
          <w:lang w:eastAsia="zh-CN"/>
        </w:rPr>
        <w:t>F</w:t>
      </w:r>
      <w:r w:rsidR="006B5A1C">
        <w:rPr>
          <w:lang w:eastAsia="zh-CN"/>
        </w:rPr>
        <w:t>DMed Msg1, which has impact to device power consumption and complexity. The gap between adjacent Msg2s increases with the maximum number of FDM</w:t>
      </w:r>
      <w:r w:rsidR="006B5A1C">
        <w:rPr>
          <w:rFonts w:hint="eastAsia"/>
          <w:lang w:eastAsia="zh-CN"/>
        </w:rPr>
        <w:t>ed</w:t>
      </w:r>
      <w:r w:rsidR="006B5A1C">
        <w:rPr>
          <w:lang w:eastAsia="zh-CN"/>
        </w:rPr>
        <w:t xml:space="preserve"> Msg1, which has impact to transmission efficiency. S</w:t>
      </w:r>
      <w:r w:rsidR="006B5A1C">
        <w:rPr>
          <w:rFonts w:hint="eastAsia"/>
          <w:lang w:eastAsia="zh-CN"/>
        </w:rPr>
        <w:t>o</w:t>
      </w:r>
      <w:r w:rsidR="006B5A1C">
        <w:rPr>
          <w:lang w:eastAsia="zh-CN"/>
        </w:rPr>
        <w:t xml:space="preserve"> </w:t>
      </w:r>
      <w:r w:rsidR="006B5A1C">
        <w:rPr>
          <w:rFonts w:hint="eastAsia"/>
          <w:lang w:eastAsia="zh-CN"/>
        </w:rPr>
        <w:t>a</w:t>
      </w:r>
      <w:r w:rsidR="002937BB">
        <w:rPr>
          <w:lang w:eastAsia="zh-CN"/>
        </w:rPr>
        <w:t xml:space="preserve"> common Msg2 </w:t>
      </w:r>
      <w:r w:rsidR="006B5A1C">
        <w:rPr>
          <w:lang w:eastAsia="zh-CN"/>
        </w:rPr>
        <w:t>can be considered</w:t>
      </w:r>
      <w:r w:rsidR="002937BB">
        <w:rPr>
          <w:lang w:eastAsia="zh-CN"/>
        </w:rPr>
        <w:t>. The M</w:t>
      </w:r>
      <w:r w:rsidR="002937BB">
        <w:rPr>
          <w:rFonts w:hint="eastAsia"/>
          <w:lang w:eastAsia="zh-CN"/>
        </w:rPr>
        <w:t>sg</w:t>
      </w:r>
      <w:r w:rsidR="002937BB">
        <w:rPr>
          <w:lang w:eastAsia="zh-CN"/>
        </w:rPr>
        <w:t xml:space="preserve">2 contains </w:t>
      </w:r>
      <w:r w:rsidR="002937BB">
        <w:rPr>
          <w:rFonts w:hint="eastAsia"/>
          <w:lang w:eastAsia="zh-CN"/>
        </w:rPr>
        <w:t>mul</w:t>
      </w:r>
      <w:r w:rsidR="002937BB">
        <w:rPr>
          <w:lang w:eastAsia="zh-CN"/>
        </w:rPr>
        <w:t xml:space="preserve">tiple R2D </w:t>
      </w:r>
      <w:r w:rsidR="002937BB">
        <w:rPr>
          <w:rFonts w:hint="eastAsia"/>
          <w:lang w:eastAsia="zh-CN"/>
        </w:rPr>
        <w:t>re</w:t>
      </w:r>
      <w:r w:rsidR="002937BB">
        <w:rPr>
          <w:lang w:eastAsia="zh-CN"/>
        </w:rPr>
        <w:t>sponses to echo all IDs received in FDM-</w:t>
      </w:r>
      <w:r w:rsidR="002937BB">
        <w:rPr>
          <w:rFonts w:hint="eastAsia"/>
          <w:lang w:eastAsia="zh-CN"/>
        </w:rPr>
        <w:t>ed</w:t>
      </w:r>
      <w:r w:rsidR="002937BB">
        <w:rPr>
          <w:lang w:eastAsia="zh-CN"/>
        </w:rPr>
        <w:t xml:space="preserve"> Msg1. </w:t>
      </w:r>
      <w:r>
        <w:rPr>
          <w:lang w:eastAsia="zh-CN"/>
        </w:rPr>
        <w:t>M</w:t>
      </w:r>
      <w:r>
        <w:rPr>
          <w:rFonts w:hint="eastAsia"/>
          <w:lang w:eastAsia="zh-CN"/>
        </w:rPr>
        <w:t>sg</w:t>
      </w:r>
      <w:r>
        <w:rPr>
          <w:lang w:eastAsia="zh-CN"/>
        </w:rPr>
        <w:t xml:space="preserve">2 </w:t>
      </w:r>
      <w:r>
        <w:rPr>
          <w:rFonts w:hint="eastAsia"/>
          <w:lang w:eastAsia="zh-CN"/>
        </w:rPr>
        <w:t>is</w:t>
      </w:r>
      <w:r>
        <w:rPr>
          <w:lang w:eastAsia="zh-CN"/>
        </w:rPr>
        <w:t xml:space="preserve"> a kind of R2D message. As discussed in section 7.1, t</w:t>
      </w:r>
      <w:r w:rsidRPr="000C4458">
        <w:rPr>
          <w:lang w:eastAsia="zh-CN"/>
        </w:rPr>
        <w:t>he end of a PRDCH transmission</w:t>
      </w:r>
      <w:r>
        <w:rPr>
          <w:lang w:eastAsia="zh-CN"/>
        </w:rPr>
        <w:t xml:space="preserve"> carrying Msg2</w:t>
      </w:r>
      <w:r w:rsidRPr="000C4458">
        <w:rPr>
          <w:lang w:eastAsia="zh-CN"/>
        </w:rPr>
        <w:t xml:space="preserve"> is indicated by using a postamble, i.e. R2D TBS is not signaled independently.</w:t>
      </w:r>
      <w:r>
        <w:rPr>
          <w:lang w:eastAsia="zh-CN"/>
        </w:rPr>
        <w:t xml:space="preserve"> Msg3 </w:t>
      </w:r>
      <w:r>
        <w:rPr>
          <w:rFonts w:hint="eastAsia"/>
          <w:lang w:eastAsia="zh-CN"/>
        </w:rPr>
        <w:t>is</w:t>
      </w:r>
      <w:r>
        <w:rPr>
          <w:lang w:eastAsia="zh-CN"/>
        </w:rPr>
        <w:t xml:space="preserve"> a kind of D2R messag</w:t>
      </w:r>
      <w:r>
        <w:rPr>
          <w:rFonts w:hint="eastAsia"/>
          <w:lang w:eastAsia="zh-CN"/>
        </w:rPr>
        <w:t>e</w:t>
      </w:r>
      <w:r>
        <w:rPr>
          <w:lang w:eastAsia="zh-CN"/>
        </w:rPr>
        <w:t>, D2R scheduling information is carried by D2R grant in Msg2.</w:t>
      </w:r>
      <w:r w:rsidR="002937BB">
        <w:rPr>
          <w:lang w:eastAsia="zh-CN"/>
        </w:rPr>
        <w:t xml:space="preserve"> Msg3 can be TDMed or FDMed</w:t>
      </w:r>
      <w:r w:rsidR="002937BB">
        <w:rPr>
          <w:rFonts w:hint="eastAsia"/>
          <w:lang w:eastAsia="zh-CN"/>
        </w:rPr>
        <w:t>,</w:t>
      </w:r>
      <w:r w:rsidR="002937BB">
        <w:rPr>
          <w:lang w:eastAsia="zh-CN"/>
        </w:rPr>
        <w:t xml:space="preserve"> it depends on reader’s implementation</w:t>
      </w:r>
      <w:r w:rsidR="002937BB">
        <w:rPr>
          <w:rFonts w:hint="eastAsia"/>
          <w:lang w:eastAsia="zh-CN"/>
        </w:rPr>
        <w:t>.</w:t>
      </w:r>
    </w:p>
    <w:p w14:paraId="52847C09" w14:textId="16B76D85" w:rsidR="009F4766" w:rsidRPr="00E965E0" w:rsidRDefault="00B2582A" w:rsidP="00E965E0">
      <w:pPr>
        <w:jc w:val="center"/>
        <w:rPr>
          <w:lang w:eastAsia="zh-CN"/>
        </w:rPr>
      </w:pPr>
      <w:r>
        <w:rPr>
          <w:noProof/>
          <w:lang w:eastAsia="zh-CN"/>
        </w:rPr>
        <w:drawing>
          <wp:inline distT="0" distB="0" distL="0" distR="0" wp14:anchorId="4C86E2AC" wp14:editId="0B0851CC">
            <wp:extent cx="3675600" cy="1526400"/>
            <wp:effectExtent l="0" t="0" r="127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675600" cy="1526400"/>
                    </a:xfrm>
                    <a:prstGeom prst="rect">
                      <a:avLst/>
                    </a:prstGeom>
                    <a:noFill/>
                    <a:ln>
                      <a:noFill/>
                    </a:ln>
                  </pic:spPr>
                </pic:pic>
              </a:graphicData>
            </a:graphic>
          </wp:inline>
        </w:drawing>
      </w:r>
    </w:p>
    <w:p w14:paraId="2A2BB206" w14:textId="14FE5006" w:rsidR="009F4766" w:rsidRDefault="00E965E0" w:rsidP="00E965E0">
      <w:pPr>
        <w:pStyle w:val="Caption"/>
        <w:rPr>
          <w:lang w:eastAsia="zh-CN"/>
        </w:rPr>
      </w:pPr>
      <w:r>
        <w:t xml:space="preserve">Figure </w:t>
      </w:r>
      <w:r w:rsidR="00C94726">
        <w:fldChar w:fldCharType="begin"/>
      </w:r>
      <w:r w:rsidR="00C94726">
        <w:instrText xml:space="preserve"> SEQ Fi</w:instrText>
      </w:r>
      <w:r w:rsidR="00C94726">
        <w:instrText xml:space="preserve">gure \* ARABIC </w:instrText>
      </w:r>
      <w:r w:rsidR="00C94726">
        <w:fldChar w:fldCharType="separate"/>
      </w:r>
      <w:r w:rsidR="00FF4CB5">
        <w:rPr>
          <w:noProof/>
        </w:rPr>
        <w:t>21</w:t>
      </w:r>
      <w:r w:rsidR="00C94726">
        <w:rPr>
          <w:noProof/>
        </w:rPr>
        <w:fldChar w:fldCharType="end"/>
      </w:r>
      <w:r>
        <w:t xml:space="preserve"> </w:t>
      </w:r>
      <w:r w:rsidRPr="00E965E0">
        <w:t xml:space="preserve">An example of resource determination for Msg2/Msg3 in </w:t>
      </w:r>
      <w:r>
        <w:t>F</w:t>
      </w:r>
      <w:r w:rsidRPr="00E965E0">
        <w:t>DMA case</w:t>
      </w:r>
    </w:p>
    <w:p w14:paraId="43693197" w14:textId="5A653257" w:rsidR="002937BB" w:rsidRPr="00DE0335" w:rsidRDefault="002937BB" w:rsidP="00DE0335">
      <w:pPr>
        <w:pStyle w:val="Caption"/>
        <w:jc w:val="both"/>
        <w:rPr>
          <w:i/>
          <w:sz w:val="22"/>
        </w:rPr>
      </w:pPr>
      <w:r w:rsidRPr="00D77094">
        <w:rPr>
          <w:bCs w:val="0"/>
          <w:i/>
          <w:sz w:val="22"/>
          <w:szCs w:val="22"/>
          <w:lang w:eastAsia="zh-CN"/>
        </w:rPr>
        <w:t xml:space="preserve">Proposal </w:t>
      </w:r>
      <w:r w:rsidRPr="00D77094">
        <w:rPr>
          <w:bCs w:val="0"/>
          <w:i/>
          <w:sz w:val="22"/>
          <w:szCs w:val="22"/>
          <w:lang w:eastAsia="zh-CN"/>
        </w:rPr>
        <w:fldChar w:fldCharType="begin"/>
      </w:r>
      <w:r w:rsidRPr="00D77094">
        <w:rPr>
          <w:bCs w:val="0"/>
          <w:i/>
          <w:sz w:val="22"/>
          <w:szCs w:val="22"/>
          <w:lang w:eastAsia="zh-CN"/>
        </w:rPr>
        <w:instrText xml:space="preserve"> SEQ Proposal \* ARABIC </w:instrText>
      </w:r>
      <w:r w:rsidRPr="00D77094">
        <w:rPr>
          <w:bCs w:val="0"/>
          <w:i/>
          <w:sz w:val="22"/>
          <w:szCs w:val="22"/>
          <w:lang w:eastAsia="zh-CN"/>
        </w:rPr>
        <w:fldChar w:fldCharType="separate"/>
      </w:r>
      <w:r w:rsidR="00FF4CB5" w:rsidRPr="00D77094">
        <w:rPr>
          <w:bCs w:val="0"/>
          <w:i/>
          <w:sz w:val="22"/>
          <w:szCs w:val="22"/>
          <w:lang w:eastAsia="zh-CN"/>
        </w:rPr>
        <w:t>25</w:t>
      </w:r>
      <w:r w:rsidRPr="00D77094">
        <w:rPr>
          <w:bCs w:val="0"/>
          <w:i/>
          <w:sz w:val="22"/>
          <w:szCs w:val="22"/>
          <w:lang w:eastAsia="zh-CN"/>
        </w:rPr>
        <w:fldChar w:fldCharType="end"/>
      </w:r>
      <w:r w:rsidRPr="00D77094">
        <w:rPr>
          <w:rFonts w:hint="eastAsia"/>
          <w:bCs w:val="0"/>
          <w:i/>
          <w:sz w:val="22"/>
          <w:szCs w:val="22"/>
          <w:lang w:eastAsia="zh-CN"/>
        </w:rPr>
        <w:t>:</w:t>
      </w:r>
      <w:r w:rsidRPr="00D77094">
        <w:rPr>
          <w:bCs w:val="0"/>
          <w:i/>
          <w:sz w:val="22"/>
          <w:szCs w:val="22"/>
          <w:lang w:eastAsia="zh-CN"/>
        </w:rPr>
        <w:t xml:space="preserve"> For FDMA, the start time of Msg2 is determined by Msg1 and corresponding timing relationship [T</w:t>
      </w:r>
      <w:r w:rsidRPr="00D77094">
        <w:rPr>
          <w:bCs w:val="0"/>
          <w:i/>
          <w:sz w:val="22"/>
          <w:szCs w:val="22"/>
          <w:vertAlign w:val="subscript"/>
          <w:lang w:eastAsia="zh-CN"/>
        </w:rPr>
        <w:t>D2R_min</w:t>
      </w:r>
      <w:r w:rsidRPr="00D77094">
        <w:rPr>
          <w:bCs w:val="0"/>
          <w:i/>
          <w:sz w:val="22"/>
          <w:szCs w:val="22"/>
          <w:lang w:eastAsia="zh-CN"/>
        </w:rPr>
        <w:t>,T</w:t>
      </w:r>
      <w:r w:rsidRPr="00D77094">
        <w:rPr>
          <w:bCs w:val="0"/>
          <w:i/>
          <w:sz w:val="22"/>
          <w:szCs w:val="22"/>
          <w:vertAlign w:val="subscript"/>
          <w:lang w:eastAsia="zh-CN"/>
        </w:rPr>
        <w:t>D2R_max</w:t>
      </w:r>
      <w:r w:rsidRPr="00D77094">
        <w:rPr>
          <w:bCs w:val="0"/>
          <w:i/>
          <w:sz w:val="22"/>
          <w:szCs w:val="22"/>
          <w:lang w:eastAsia="zh-CN"/>
        </w:rPr>
        <w:t>]</w:t>
      </w:r>
      <w:r w:rsidRPr="00DE0335">
        <w:rPr>
          <w:i/>
          <w:sz w:val="22"/>
        </w:rPr>
        <w:t xml:space="preserve"> </w:t>
      </w:r>
      <w:r w:rsidRPr="00D77094">
        <w:rPr>
          <w:bCs w:val="0"/>
          <w:i/>
          <w:sz w:val="22"/>
          <w:szCs w:val="22"/>
          <w:lang w:eastAsia="zh-CN"/>
        </w:rPr>
        <w:t>.</w:t>
      </w:r>
    </w:p>
    <w:p w14:paraId="58B8C94F" w14:textId="77490ECA" w:rsidR="009E054B" w:rsidRPr="00D77094" w:rsidRDefault="002937BB" w:rsidP="00DE0335">
      <w:pPr>
        <w:pStyle w:val="Caption"/>
        <w:jc w:val="both"/>
        <w:rPr>
          <w:bCs w:val="0"/>
          <w:i/>
          <w:sz w:val="22"/>
          <w:szCs w:val="22"/>
          <w:lang w:eastAsia="zh-CN"/>
        </w:rPr>
      </w:pPr>
      <w:r w:rsidRPr="00D77094">
        <w:rPr>
          <w:bCs w:val="0"/>
          <w:i/>
          <w:sz w:val="22"/>
          <w:szCs w:val="22"/>
          <w:lang w:eastAsia="zh-CN"/>
        </w:rPr>
        <w:t xml:space="preserve">Proposal </w:t>
      </w:r>
      <w:r w:rsidRPr="00D77094">
        <w:rPr>
          <w:bCs w:val="0"/>
          <w:i/>
          <w:sz w:val="22"/>
          <w:szCs w:val="22"/>
          <w:lang w:eastAsia="zh-CN"/>
        </w:rPr>
        <w:fldChar w:fldCharType="begin"/>
      </w:r>
      <w:r w:rsidRPr="00D77094">
        <w:rPr>
          <w:bCs w:val="0"/>
          <w:i/>
          <w:sz w:val="22"/>
          <w:szCs w:val="22"/>
          <w:lang w:eastAsia="zh-CN"/>
        </w:rPr>
        <w:instrText xml:space="preserve"> SEQ Proposal \* ARABIC </w:instrText>
      </w:r>
      <w:r w:rsidRPr="00D77094">
        <w:rPr>
          <w:bCs w:val="0"/>
          <w:i/>
          <w:sz w:val="22"/>
          <w:szCs w:val="22"/>
          <w:lang w:eastAsia="zh-CN"/>
        </w:rPr>
        <w:fldChar w:fldCharType="separate"/>
      </w:r>
      <w:r w:rsidR="00FF4CB5" w:rsidRPr="00D77094">
        <w:rPr>
          <w:bCs w:val="0"/>
          <w:i/>
          <w:sz w:val="22"/>
          <w:szCs w:val="22"/>
          <w:lang w:eastAsia="zh-CN"/>
        </w:rPr>
        <w:t>26</w:t>
      </w:r>
      <w:r w:rsidRPr="00D77094">
        <w:rPr>
          <w:bCs w:val="0"/>
          <w:i/>
          <w:sz w:val="22"/>
          <w:szCs w:val="22"/>
          <w:lang w:eastAsia="zh-CN"/>
        </w:rPr>
        <w:fldChar w:fldCharType="end"/>
      </w:r>
      <w:r w:rsidRPr="00D77094">
        <w:rPr>
          <w:bCs w:val="0"/>
          <w:i/>
          <w:sz w:val="22"/>
          <w:szCs w:val="22"/>
          <w:lang w:eastAsia="zh-CN"/>
        </w:rPr>
        <w:t>: For FDMA</w:t>
      </w:r>
      <w:r w:rsidRPr="00D77094">
        <w:rPr>
          <w:rFonts w:hint="eastAsia"/>
          <w:bCs w:val="0"/>
          <w:i/>
          <w:sz w:val="22"/>
          <w:szCs w:val="22"/>
          <w:lang w:eastAsia="zh-CN"/>
        </w:rPr>
        <w:t>,</w:t>
      </w:r>
      <w:r w:rsidRPr="00D77094">
        <w:rPr>
          <w:bCs w:val="0"/>
          <w:i/>
          <w:sz w:val="22"/>
          <w:szCs w:val="22"/>
          <w:lang w:eastAsia="zh-CN"/>
        </w:rPr>
        <w:t xml:space="preserve"> the scheduling information of Msg3 is carried in </w:t>
      </w:r>
      <w:r w:rsidR="007220A7" w:rsidRPr="00D77094">
        <w:rPr>
          <w:bCs w:val="0"/>
          <w:i/>
          <w:sz w:val="22"/>
          <w:szCs w:val="22"/>
          <w:lang w:eastAsia="zh-CN"/>
        </w:rPr>
        <w:t xml:space="preserve">each corresponding common </w:t>
      </w:r>
      <w:r w:rsidRPr="00D77094">
        <w:rPr>
          <w:bCs w:val="0"/>
          <w:i/>
          <w:sz w:val="22"/>
          <w:szCs w:val="22"/>
          <w:lang w:eastAsia="zh-CN"/>
        </w:rPr>
        <w:t>Msg2</w:t>
      </w:r>
      <w:r w:rsidRPr="00D77094">
        <w:rPr>
          <w:rFonts w:hint="eastAsia"/>
          <w:bCs w:val="0"/>
          <w:i/>
          <w:sz w:val="22"/>
          <w:szCs w:val="22"/>
          <w:lang w:eastAsia="zh-CN"/>
        </w:rPr>
        <w:t>.</w:t>
      </w:r>
    </w:p>
    <w:p w14:paraId="710CC7E4" w14:textId="48C95DC2" w:rsidR="006B5A1C" w:rsidRPr="00D77094" w:rsidRDefault="006B5A1C" w:rsidP="00DE0335">
      <w:pPr>
        <w:pStyle w:val="Caption"/>
        <w:jc w:val="both"/>
        <w:rPr>
          <w:bCs w:val="0"/>
          <w:i/>
          <w:sz w:val="22"/>
          <w:szCs w:val="22"/>
          <w:lang w:eastAsia="zh-CN"/>
        </w:rPr>
      </w:pPr>
      <w:r w:rsidRPr="00D77094">
        <w:rPr>
          <w:bCs w:val="0"/>
          <w:i/>
          <w:sz w:val="22"/>
          <w:szCs w:val="22"/>
          <w:lang w:eastAsia="zh-CN"/>
        </w:rPr>
        <w:t xml:space="preserve">Proposal </w:t>
      </w:r>
      <w:r w:rsidRPr="00D77094">
        <w:rPr>
          <w:bCs w:val="0"/>
          <w:i/>
          <w:sz w:val="22"/>
          <w:szCs w:val="22"/>
          <w:lang w:eastAsia="zh-CN"/>
        </w:rPr>
        <w:fldChar w:fldCharType="begin"/>
      </w:r>
      <w:r w:rsidRPr="00D77094">
        <w:rPr>
          <w:bCs w:val="0"/>
          <w:i/>
          <w:sz w:val="22"/>
          <w:szCs w:val="22"/>
          <w:lang w:eastAsia="zh-CN"/>
        </w:rPr>
        <w:instrText xml:space="preserve"> SEQ Proposal \* ARABIC </w:instrText>
      </w:r>
      <w:r w:rsidRPr="00D77094">
        <w:rPr>
          <w:bCs w:val="0"/>
          <w:i/>
          <w:sz w:val="22"/>
          <w:szCs w:val="22"/>
          <w:lang w:eastAsia="zh-CN"/>
        </w:rPr>
        <w:fldChar w:fldCharType="separate"/>
      </w:r>
      <w:r w:rsidR="00FF4CB5" w:rsidRPr="00D77094">
        <w:rPr>
          <w:bCs w:val="0"/>
          <w:i/>
          <w:sz w:val="22"/>
          <w:szCs w:val="22"/>
          <w:lang w:eastAsia="zh-CN"/>
        </w:rPr>
        <w:t>27</w:t>
      </w:r>
      <w:r w:rsidRPr="00D77094">
        <w:rPr>
          <w:bCs w:val="0"/>
          <w:i/>
          <w:sz w:val="22"/>
          <w:szCs w:val="22"/>
          <w:lang w:eastAsia="zh-CN"/>
        </w:rPr>
        <w:fldChar w:fldCharType="end"/>
      </w:r>
      <w:r w:rsidRPr="00D84FAF">
        <w:rPr>
          <w:bCs w:val="0"/>
          <w:i/>
          <w:sz w:val="22"/>
          <w:szCs w:val="22"/>
          <w:lang w:eastAsia="zh-CN"/>
        </w:rPr>
        <w:t xml:space="preserve">: </w:t>
      </w:r>
      <w:r w:rsidRPr="00D77094">
        <w:rPr>
          <w:bCs w:val="0"/>
          <w:i/>
          <w:sz w:val="22"/>
          <w:szCs w:val="22"/>
          <w:lang w:eastAsia="zh-CN"/>
        </w:rPr>
        <w:t xml:space="preserve">For D2R transmission </w:t>
      </w:r>
      <w:r w:rsidRPr="00D77094">
        <w:rPr>
          <w:rFonts w:hint="eastAsia"/>
          <w:bCs w:val="0"/>
          <w:i/>
          <w:sz w:val="22"/>
          <w:szCs w:val="22"/>
          <w:lang w:eastAsia="zh-CN"/>
        </w:rPr>
        <w:t>ca</w:t>
      </w:r>
      <w:r w:rsidRPr="00D77094">
        <w:rPr>
          <w:bCs w:val="0"/>
          <w:i/>
          <w:sz w:val="22"/>
          <w:szCs w:val="22"/>
          <w:lang w:eastAsia="zh-CN"/>
        </w:rPr>
        <w:t xml:space="preserve">rrying Msg1 during access procedures in FDMA manner, the following observations </w:t>
      </w:r>
      <w:r w:rsidR="000273D8" w:rsidRPr="00D77094">
        <w:rPr>
          <w:bCs w:val="0"/>
          <w:i/>
          <w:sz w:val="22"/>
          <w:szCs w:val="22"/>
          <w:lang w:eastAsia="zh-CN"/>
        </w:rPr>
        <w:t xml:space="preserve">for Msg2 </w:t>
      </w:r>
      <w:r w:rsidRPr="00D77094">
        <w:rPr>
          <w:bCs w:val="0"/>
          <w:i/>
          <w:sz w:val="22"/>
          <w:szCs w:val="22"/>
          <w:lang w:eastAsia="zh-CN"/>
        </w:rPr>
        <w:t>are captured in TR 38.769:</w:t>
      </w:r>
    </w:p>
    <w:p w14:paraId="486B5BEE" w14:textId="35FDD704" w:rsidR="00505F41" w:rsidRPr="00F72117" w:rsidRDefault="00505F41" w:rsidP="00C45B6E">
      <w:pPr>
        <w:pStyle w:val="Caption"/>
        <w:numPr>
          <w:ilvl w:val="0"/>
          <w:numId w:val="50"/>
        </w:numPr>
        <w:jc w:val="both"/>
        <w:rPr>
          <w:bCs w:val="0"/>
          <w:i/>
          <w:sz w:val="22"/>
          <w:szCs w:val="22"/>
          <w:lang w:eastAsia="zh-CN"/>
        </w:rPr>
      </w:pPr>
      <w:r w:rsidRPr="00F72117">
        <w:rPr>
          <w:rFonts w:hint="eastAsia"/>
          <w:bCs w:val="0"/>
          <w:i/>
          <w:sz w:val="22"/>
          <w:szCs w:val="22"/>
          <w:lang w:eastAsia="zh-CN"/>
        </w:rPr>
        <w:t>I</w:t>
      </w:r>
      <w:r w:rsidRPr="00F72117">
        <w:rPr>
          <w:bCs w:val="0"/>
          <w:i/>
          <w:sz w:val="22"/>
          <w:szCs w:val="22"/>
          <w:lang w:eastAsia="zh-CN"/>
        </w:rPr>
        <w:t>f separate Msg2 is used</w:t>
      </w:r>
    </w:p>
    <w:p w14:paraId="125D6300" w14:textId="6B6E55CD" w:rsidR="006B5A1C" w:rsidRPr="00F72117" w:rsidRDefault="006B5A1C" w:rsidP="00C45B6E">
      <w:pPr>
        <w:pStyle w:val="Caption"/>
        <w:numPr>
          <w:ilvl w:val="1"/>
          <w:numId w:val="50"/>
        </w:numPr>
        <w:jc w:val="both"/>
        <w:rPr>
          <w:bCs w:val="0"/>
          <w:i/>
          <w:sz w:val="22"/>
          <w:szCs w:val="22"/>
          <w:lang w:eastAsia="zh-CN"/>
        </w:rPr>
      </w:pPr>
      <w:r w:rsidRPr="00F72117">
        <w:rPr>
          <w:bCs w:val="0"/>
          <w:i/>
          <w:sz w:val="22"/>
          <w:szCs w:val="22"/>
          <w:lang w:eastAsia="zh-CN"/>
        </w:rPr>
        <w:t xml:space="preserve">The maximum number of FDMed Msg1 should be limited, e.g. </w:t>
      </w:r>
      <w:r w:rsidR="00FC5E5A" w:rsidRPr="00F72117">
        <w:rPr>
          <w:bCs w:val="0"/>
          <w:i/>
          <w:sz w:val="22"/>
          <w:szCs w:val="22"/>
          <w:lang w:eastAsia="zh-CN"/>
        </w:rPr>
        <w:t xml:space="preserve">no more than </w:t>
      </w:r>
      <w:r w:rsidRPr="00F72117">
        <w:rPr>
          <w:bCs w:val="0"/>
          <w:i/>
          <w:sz w:val="22"/>
          <w:szCs w:val="22"/>
          <w:lang w:eastAsia="zh-CN"/>
        </w:rPr>
        <w:t xml:space="preserve">6. </w:t>
      </w:r>
    </w:p>
    <w:p w14:paraId="23ABC381" w14:textId="4C16D14B" w:rsidR="006B5A1C" w:rsidRPr="00F72117" w:rsidRDefault="006B5A1C" w:rsidP="00C45B6E">
      <w:pPr>
        <w:pStyle w:val="Caption"/>
        <w:numPr>
          <w:ilvl w:val="1"/>
          <w:numId w:val="50"/>
        </w:numPr>
        <w:jc w:val="both"/>
        <w:rPr>
          <w:bCs w:val="0"/>
          <w:i/>
          <w:sz w:val="22"/>
          <w:szCs w:val="22"/>
          <w:lang w:eastAsia="zh-CN"/>
        </w:rPr>
      </w:pPr>
      <w:r w:rsidRPr="00F72117">
        <w:rPr>
          <w:bCs w:val="0"/>
          <w:i/>
          <w:sz w:val="22"/>
          <w:szCs w:val="22"/>
          <w:lang w:eastAsia="zh-CN"/>
        </w:rPr>
        <w:t xml:space="preserve">The required register size for clock counters to keep timing between Msg1 and Msg2 increases with the maximum number of </w:t>
      </w:r>
      <w:r w:rsidR="00FC5E5A" w:rsidRPr="00F72117">
        <w:rPr>
          <w:bCs w:val="0"/>
          <w:i/>
          <w:sz w:val="22"/>
          <w:szCs w:val="22"/>
          <w:lang w:eastAsia="zh-CN"/>
        </w:rPr>
        <w:t>FDMed Msg1</w:t>
      </w:r>
      <w:r w:rsidRPr="00F72117">
        <w:rPr>
          <w:bCs w:val="0"/>
          <w:i/>
          <w:sz w:val="22"/>
          <w:szCs w:val="22"/>
          <w:lang w:eastAsia="zh-CN"/>
        </w:rPr>
        <w:t xml:space="preserve">, which has impact to device power consumption and complexity. </w:t>
      </w:r>
    </w:p>
    <w:p w14:paraId="0F77F0CD" w14:textId="0EDB6A5A" w:rsidR="006B5A1C" w:rsidRPr="00F72117" w:rsidRDefault="006B5A1C" w:rsidP="00C45B6E">
      <w:pPr>
        <w:pStyle w:val="Caption"/>
        <w:numPr>
          <w:ilvl w:val="1"/>
          <w:numId w:val="50"/>
        </w:numPr>
        <w:jc w:val="both"/>
        <w:rPr>
          <w:bCs w:val="0"/>
          <w:i/>
          <w:sz w:val="22"/>
          <w:szCs w:val="22"/>
          <w:lang w:eastAsia="zh-CN"/>
        </w:rPr>
      </w:pPr>
      <w:r w:rsidRPr="00F72117">
        <w:rPr>
          <w:bCs w:val="0"/>
          <w:i/>
          <w:sz w:val="22"/>
          <w:szCs w:val="22"/>
          <w:lang w:eastAsia="zh-CN"/>
        </w:rPr>
        <w:t xml:space="preserve">The gap between adjacent Msg2s increases with the maximum number of </w:t>
      </w:r>
      <w:r w:rsidR="00FC5E5A" w:rsidRPr="00F72117">
        <w:rPr>
          <w:bCs w:val="0"/>
          <w:i/>
          <w:sz w:val="22"/>
          <w:szCs w:val="22"/>
          <w:lang w:eastAsia="zh-CN"/>
        </w:rPr>
        <w:t>FDMed Msg1</w:t>
      </w:r>
      <w:r w:rsidRPr="00F72117">
        <w:rPr>
          <w:bCs w:val="0"/>
          <w:i/>
          <w:sz w:val="22"/>
          <w:szCs w:val="22"/>
          <w:lang w:eastAsia="zh-CN"/>
        </w:rPr>
        <w:t>, which has impact to transmission efficiency.</w:t>
      </w:r>
    </w:p>
    <w:p w14:paraId="2458BD98" w14:textId="7958A5E8" w:rsidR="006B5A1C" w:rsidRPr="00F72117" w:rsidRDefault="006B5A1C" w:rsidP="00C45B6E">
      <w:pPr>
        <w:pStyle w:val="Caption"/>
        <w:numPr>
          <w:ilvl w:val="0"/>
          <w:numId w:val="50"/>
        </w:numPr>
        <w:jc w:val="both"/>
        <w:rPr>
          <w:bCs w:val="0"/>
          <w:i/>
          <w:sz w:val="22"/>
          <w:szCs w:val="22"/>
          <w:lang w:eastAsia="zh-CN"/>
        </w:rPr>
      </w:pPr>
      <w:r w:rsidRPr="00F72117">
        <w:rPr>
          <w:bCs w:val="0"/>
          <w:i/>
          <w:sz w:val="22"/>
          <w:szCs w:val="22"/>
          <w:lang w:eastAsia="zh-CN"/>
        </w:rPr>
        <w:t>A common Msg2 can be considered to contain multiple R2D responses to echo all IDs received in</w:t>
      </w:r>
      <w:r w:rsidR="00FC5E5A" w:rsidRPr="00F72117">
        <w:rPr>
          <w:bCs w:val="0"/>
          <w:i/>
          <w:sz w:val="22"/>
          <w:szCs w:val="22"/>
          <w:lang w:eastAsia="zh-CN"/>
        </w:rPr>
        <w:t xml:space="preserve"> FDMed Msg1s</w:t>
      </w:r>
      <w:r w:rsidRPr="00F72117">
        <w:rPr>
          <w:bCs w:val="0"/>
          <w:i/>
          <w:sz w:val="22"/>
          <w:szCs w:val="22"/>
          <w:lang w:eastAsia="zh-CN"/>
        </w:rPr>
        <w:t>.</w:t>
      </w:r>
    </w:p>
    <w:p w14:paraId="4E1C4FEF" w14:textId="77777777" w:rsidR="0065251F" w:rsidRDefault="0065251F" w:rsidP="00C5187B">
      <w:pPr>
        <w:pStyle w:val="Caption"/>
        <w:jc w:val="left"/>
        <w:rPr>
          <w:lang w:eastAsia="zh-CN"/>
        </w:rPr>
      </w:pPr>
    </w:p>
    <w:p w14:paraId="69563A3B" w14:textId="1640A99A" w:rsidR="0065251F" w:rsidRPr="0065251F" w:rsidRDefault="0065251F" w:rsidP="00C5187B">
      <w:pPr>
        <w:pStyle w:val="Caption"/>
        <w:jc w:val="left"/>
        <w:rPr>
          <w:lang w:eastAsia="zh-CN"/>
        </w:rPr>
      </w:pPr>
      <w:r w:rsidRPr="00C5187B">
        <w:rPr>
          <w:b w:val="0"/>
          <w:bCs w:val="0"/>
          <w:sz w:val="22"/>
          <w:szCs w:val="22"/>
          <w:lang w:eastAsia="zh-CN"/>
        </w:rPr>
        <w:lastRenderedPageBreak/>
        <w:t>Similar to TDMA and X&gt;=1</w:t>
      </w:r>
      <w:r w:rsidR="00FA4249">
        <w:rPr>
          <w:b w:val="0"/>
          <w:bCs w:val="0"/>
          <w:sz w:val="22"/>
          <w:szCs w:val="22"/>
          <w:lang w:eastAsia="zh-CN"/>
        </w:rPr>
        <w:t xml:space="preserve"> for Msg1</w:t>
      </w:r>
      <w:r w:rsidRPr="00C5187B">
        <w:rPr>
          <w:b w:val="0"/>
          <w:bCs w:val="0"/>
          <w:sz w:val="22"/>
          <w:szCs w:val="22"/>
          <w:lang w:eastAsia="zh-CN"/>
        </w:rPr>
        <w:t xml:space="preserve">, </w:t>
      </w:r>
      <w:r>
        <w:rPr>
          <w:b w:val="0"/>
          <w:bCs w:val="0"/>
          <w:sz w:val="22"/>
          <w:szCs w:val="22"/>
          <w:lang w:eastAsia="zh-CN"/>
        </w:rPr>
        <w:t xml:space="preserve">if </w:t>
      </w:r>
      <w:r w:rsidRPr="0065251F">
        <w:rPr>
          <w:b w:val="0"/>
          <w:bCs w:val="0"/>
          <w:sz w:val="22"/>
          <w:szCs w:val="22"/>
          <w:lang w:eastAsia="zh-CN"/>
        </w:rPr>
        <w:t xml:space="preserve">separate Msg 3 </w:t>
      </w:r>
      <w:r>
        <w:rPr>
          <w:b w:val="0"/>
          <w:bCs w:val="0"/>
          <w:sz w:val="22"/>
          <w:szCs w:val="22"/>
          <w:lang w:eastAsia="zh-CN"/>
        </w:rPr>
        <w:t xml:space="preserve">in TDMed manner </w:t>
      </w:r>
      <w:r w:rsidRPr="0065251F">
        <w:rPr>
          <w:b w:val="0"/>
          <w:bCs w:val="0"/>
          <w:sz w:val="22"/>
          <w:szCs w:val="22"/>
          <w:lang w:eastAsia="zh-CN"/>
        </w:rPr>
        <w:t xml:space="preserve">from different devices transmitted for each Msg1 when X&gt;1, then similar impacts will exist here. The required register size for clock counters to keep timing between Msg2 and Msg3 increases with the maximum number of X, which has impact to device power consumption and complexity. Especially considering the message size of Msg3 could be larger than Msg1 which might </w:t>
      </w:r>
      <w:r>
        <w:rPr>
          <w:b w:val="0"/>
          <w:bCs w:val="0"/>
          <w:sz w:val="22"/>
          <w:szCs w:val="22"/>
          <w:lang w:eastAsia="zh-CN"/>
        </w:rPr>
        <w:t>result in even less maximum value of X</w:t>
      </w:r>
      <w:r w:rsidRPr="0065251F">
        <w:rPr>
          <w:b w:val="0"/>
          <w:bCs w:val="0"/>
          <w:sz w:val="22"/>
          <w:szCs w:val="22"/>
          <w:lang w:eastAsia="zh-CN"/>
        </w:rPr>
        <w:t xml:space="preserve">. The gap between adjacent Msg3 messages increases with the maximum number of X, which has impact to transmission efficiency. </w:t>
      </w:r>
    </w:p>
    <w:p w14:paraId="1C1EEC26" w14:textId="77777777" w:rsidR="0065251F" w:rsidRPr="00C5187B" w:rsidRDefault="0065251F" w:rsidP="00C5187B">
      <w:pPr>
        <w:rPr>
          <w:lang w:eastAsia="zh-CN"/>
        </w:rPr>
      </w:pPr>
    </w:p>
    <w:p w14:paraId="30BFF7B3" w14:textId="701EB769" w:rsidR="006A16E3" w:rsidRPr="00F72117" w:rsidRDefault="006A16E3" w:rsidP="00DE0335">
      <w:pPr>
        <w:pStyle w:val="Caption"/>
        <w:jc w:val="both"/>
        <w:rPr>
          <w:bCs w:val="0"/>
          <w:i/>
          <w:sz w:val="22"/>
          <w:szCs w:val="22"/>
          <w:lang w:eastAsia="zh-CN"/>
        </w:rPr>
      </w:pPr>
      <w:r w:rsidRPr="00F72117">
        <w:rPr>
          <w:bCs w:val="0"/>
          <w:i/>
          <w:sz w:val="22"/>
          <w:szCs w:val="22"/>
          <w:lang w:eastAsia="zh-CN"/>
        </w:rPr>
        <w:t xml:space="preserve">Proposal </w:t>
      </w:r>
      <w:r w:rsidRPr="00F72117">
        <w:rPr>
          <w:bCs w:val="0"/>
          <w:i/>
          <w:sz w:val="22"/>
          <w:szCs w:val="22"/>
          <w:lang w:eastAsia="zh-CN"/>
        </w:rPr>
        <w:fldChar w:fldCharType="begin"/>
      </w:r>
      <w:r w:rsidRPr="00F72117">
        <w:rPr>
          <w:bCs w:val="0"/>
          <w:i/>
          <w:sz w:val="22"/>
          <w:szCs w:val="22"/>
          <w:lang w:eastAsia="zh-CN"/>
        </w:rPr>
        <w:instrText xml:space="preserve"> SEQ Proposal \* ARABIC </w:instrText>
      </w:r>
      <w:r w:rsidRPr="00F72117">
        <w:rPr>
          <w:bCs w:val="0"/>
          <w:i/>
          <w:sz w:val="22"/>
          <w:szCs w:val="22"/>
          <w:lang w:eastAsia="zh-CN"/>
        </w:rPr>
        <w:fldChar w:fldCharType="separate"/>
      </w:r>
      <w:r w:rsidR="00FF4CB5" w:rsidRPr="00F72117">
        <w:rPr>
          <w:bCs w:val="0"/>
          <w:i/>
          <w:sz w:val="22"/>
          <w:szCs w:val="22"/>
          <w:lang w:eastAsia="zh-CN"/>
        </w:rPr>
        <w:t>28</w:t>
      </w:r>
      <w:r w:rsidRPr="00F72117">
        <w:rPr>
          <w:bCs w:val="0"/>
          <w:i/>
          <w:sz w:val="22"/>
          <w:szCs w:val="22"/>
          <w:lang w:eastAsia="zh-CN"/>
        </w:rPr>
        <w:fldChar w:fldCharType="end"/>
      </w:r>
      <w:r w:rsidRPr="00D84FAF">
        <w:rPr>
          <w:bCs w:val="0"/>
          <w:i/>
          <w:sz w:val="22"/>
          <w:szCs w:val="22"/>
          <w:lang w:eastAsia="zh-CN"/>
        </w:rPr>
        <w:t xml:space="preserve">: </w:t>
      </w:r>
      <w:r w:rsidRPr="00F72117">
        <w:rPr>
          <w:bCs w:val="0"/>
          <w:i/>
          <w:sz w:val="22"/>
          <w:szCs w:val="22"/>
          <w:lang w:eastAsia="zh-CN"/>
        </w:rPr>
        <w:t xml:space="preserve">For D2R transmission </w:t>
      </w:r>
      <w:r w:rsidRPr="00F72117">
        <w:rPr>
          <w:rFonts w:hint="eastAsia"/>
          <w:bCs w:val="0"/>
          <w:i/>
          <w:sz w:val="22"/>
          <w:szCs w:val="22"/>
          <w:lang w:eastAsia="zh-CN"/>
        </w:rPr>
        <w:t>ca</w:t>
      </w:r>
      <w:r w:rsidRPr="00F72117">
        <w:rPr>
          <w:bCs w:val="0"/>
          <w:i/>
          <w:sz w:val="22"/>
          <w:szCs w:val="22"/>
          <w:lang w:eastAsia="zh-CN"/>
        </w:rPr>
        <w:t>rrying Msg1 during access procedures in FDMA manner, the following observations for Msg3 are captured in TR 38.769:</w:t>
      </w:r>
    </w:p>
    <w:p w14:paraId="7A9C70D4" w14:textId="37ABAE2B" w:rsidR="006A16E3" w:rsidRPr="00F72117" w:rsidRDefault="006A16E3" w:rsidP="00C45B6E">
      <w:pPr>
        <w:pStyle w:val="Caption"/>
        <w:numPr>
          <w:ilvl w:val="0"/>
          <w:numId w:val="51"/>
        </w:numPr>
        <w:jc w:val="both"/>
        <w:rPr>
          <w:bCs w:val="0"/>
          <w:i/>
          <w:sz w:val="22"/>
          <w:szCs w:val="22"/>
          <w:lang w:eastAsia="zh-CN"/>
        </w:rPr>
      </w:pPr>
      <w:r w:rsidRPr="00F72117">
        <w:rPr>
          <w:bCs w:val="0"/>
          <w:i/>
          <w:sz w:val="22"/>
          <w:szCs w:val="22"/>
          <w:lang w:eastAsia="zh-CN"/>
        </w:rPr>
        <w:t>Msg3 can be TDMed or FDMed</w:t>
      </w:r>
      <w:r w:rsidR="00777B1A" w:rsidRPr="00F72117">
        <w:rPr>
          <w:rFonts w:hint="eastAsia"/>
          <w:bCs w:val="0"/>
          <w:i/>
          <w:sz w:val="22"/>
          <w:szCs w:val="22"/>
          <w:lang w:eastAsia="zh-CN"/>
        </w:rPr>
        <w:t>.</w:t>
      </w:r>
    </w:p>
    <w:p w14:paraId="4751F036" w14:textId="3CCC5016" w:rsidR="006A16E3" w:rsidRPr="00F72117" w:rsidRDefault="006A16E3" w:rsidP="00C45B6E">
      <w:pPr>
        <w:pStyle w:val="Caption"/>
        <w:numPr>
          <w:ilvl w:val="0"/>
          <w:numId w:val="51"/>
        </w:numPr>
        <w:jc w:val="both"/>
        <w:rPr>
          <w:bCs w:val="0"/>
          <w:i/>
          <w:sz w:val="22"/>
          <w:szCs w:val="22"/>
          <w:lang w:eastAsia="zh-CN"/>
        </w:rPr>
      </w:pPr>
      <w:r w:rsidRPr="00F72117">
        <w:rPr>
          <w:bCs w:val="0"/>
          <w:i/>
          <w:sz w:val="22"/>
          <w:szCs w:val="22"/>
          <w:lang w:eastAsia="zh-CN"/>
        </w:rPr>
        <w:t xml:space="preserve">If </w:t>
      </w:r>
      <w:r w:rsidR="00020A86" w:rsidRPr="00F72117">
        <w:rPr>
          <w:bCs w:val="0"/>
          <w:i/>
          <w:sz w:val="22"/>
          <w:szCs w:val="22"/>
          <w:lang w:eastAsia="zh-CN"/>
        </w:rPr>
        <w:t xml:space="preserve">Msg3 </w:t>
      </w:r>
      <w:r w:rsidRPr="00F72117">
        <w:rPr>
          <w:bCs w:val="0"/>
          <w:i/>
          <w:sz w:val="22"/>
          <w:szCs w:val="22"/>
          <w:lang w:eastAsia="zh-CN"/>
        </w:rPr>
        <w:t xml:space="preserve">TDMed, </w:t>
      </w:r>
    </w:p>
    <w:p w14:paraId="52671BDF" w14:textId="77777777" w:rsidR="00020A86" w:rsidRPr="00F72117" w:rsidRDefault="00020A86" w:rsidP="00C45B6E">
      <w:pPr>
        <w:pStyle w:val="Caption"/>
        <w:numPr>
          <w:ilvl w:val="1"/>
          <w:numId w:val="51"/>
        </w:numPr>
        <w:jc w:val="both"/>
        <w:rPr>
          <w:bCs w:val="0"/>
          <w:i/>
          <w:sz w:val="22"/>
          <w:szCs w:val="22"/>
          <w:lang w:eastAsia="zh-CN"/>
        </w:rPr>
      </w:pPr>
      <w:r w:rsidRPr="00F72117">
        <w:rPr>
          <w:bCs w:val="0"/>
          <w:i/>
          <w:sz w:val="22"/>
          <w:szCs w:val="22"/>
          <w:lang w:eastAsia="zh-CN"/>
        </w:rPr>
        <w:t xml:space="preserve">The required register size for clock counters to keep timing between Msg2 and Msg3 increases with the maximum number of X, which has impact to device power consumption and complexity. </w:t>
      </w:r>
    </w:p>
    <w:p w14:paraId="58A52D53" w14:textId="77777777" w:rsidR="00020A86" w:rsidRPr="00F72117" w:rsidRDefault="00020A86" w:rsidP="00C45B6E">
      <w:pPr>
        <w:pStyle w:val="Caption"/>
        <w:numPr>
          <w:ilvl w:val="1"/>
          <w:numId w:val="51"/>
        </w:numPr>
        <w:jc w:val="both"/>
        <w:rPr>
          <w:bCs w:val="0"/>
          <w:i/>
          <w:sz w:val="22"/>
          <w:szCs w:val="22"/>
          <w:lang w:eastAsia="zh-CN"/>
        </w:rPr>
      </w:pPr>
      <w:r w:rsidRPr="00F72117">
        <w:rPr>
          <w:bCs w:val="0"/>
          <w:i/>
          <w:sz w:val="22"/>
          <w:szCs w:val="22"/>
          <w:lang w:eastAsia="zh-CN"/>
        </w:rPr>
        <w:t>The gap between adjacent Msg3 messages increases with the maximum number of X, which has impact to transmission efficiency.</w:t>
      </w:r>
    </w:p>
    <w:p w14:paraId="6BA5CAEF" w14:textId="53C8B7E5" w:rsidR="00020A86" w:rsidRPr="00F72117" w:rsidRDefault="00020A86" w:rsidP="00C45B6E">
      <w:pPr>
        <w:pStyle w:val="Caption"/>
        <w:numPr>
          <w:ilvl w:val="1"/>
          <w:numId w:val="51"/>
        </w:numPr>
        <w:jc w:val="both"/>
        <w:rPr>
          <w:bCs w:val="0"/>
          <w:i/>
          <w:sz w:val="22"/>
          <w:szCs w:val="22"/>
          <w:lang w:eastAsia="zh-CN"/>
        </w:rPr>
      </w:pPr>
      <w:r w:rsidRPr="00F72117">
        <w:rPr>
          <w:bCs w:val="0"/>
          <w:i/>
          <w:sz w:val="22"/>
          <w:szCs w:val="22"/>
          <w:lang w:eastAsia="zh-CN"/>
        </w:rPr>
        <w:t>The maximum value of X for Msg3 might be even less than that for Msg1.</w:t>
      </w:r>
    </w:p>
    <w:p w14:paraId="28857B97" w14:textId="77777777" w:rsidR="000273D8" w:rsidRPr="00C5187B" w:rsidRDefault="000273D8" w:rsidP="00C5187B">
      <w:pPr>
        <w:rPr>
          <w:lang w:eastAsia="zh-CN"/>
        </w:rPr>
      </w:pPr>
    </w:p>
    <w:p w14:paraId="24B390E1" w14:textId="77777777" w:rsidR="006F50E5" w:rsidRPr="00FE38BF" w:rsidRDefault="006F50E5" w:rsidP="00854930">
      <w:pPr>
        <w:pStyle w:val="Heading1"/>
        <w:jc w:val="both"/>
        <w:rPr>
          <w:lang w:eastAsia="zh-CN"/>
        </w:rPr>
      </w:pPr>
      <w:r w:rsidRPr="00FE38BF">
        <w:rPr>
          <w:lang w:eastAsia="zh-CN"/>
        </w:rPr>
        <w:t>Scheduling and timing relationship</w:t>
      </w:r>
      <w:r w:rsidR="00614E6B" w:rsidRPr="00FE38BF">
        <w:rPr>
          <w:lang w:eastAsia="zh-CN"/>
        </w:rPr>
        <w:t>s</w:t>
      </w:r>
    </w:p>
    <w:p w14:paraId="17C9CBED" w14:textId="77777777" w:rsidR="009969AE" w:rsidRPr="00FE38BF" w:rsidRDefault="009969AE" w:rsidP="00854930">
      <w:pPr>
        <w:pStyle w:val="Heading2"/>
        <w:jc w:val="both"/>
        <w:rPr>
          <w:lang w:eastAsia="zh-CN"/>
        </w:rPr>
      </w:pPr>
      <w:bookmarkStart w:id="68" w:name="_Ref158027409"/>
      <w:r w:rsidRPr="00FE38BF">
        <w:rPr>
          <w:lang w:eastAsia="zh-CN"/>
        </w:rPr>
        <w:t>Scheduling</w:t>
      </w:r>
      <w:bookmarkEnd w:id="68"/>
    </w:p>
    <w:p w14:paraId="6C70B56F" w14:textId="5666AF99" w:rsidR="004D1562" w:rsidRDefault="004D1562">
      <w:pPr>
        <w:jc w:val="both"/>
        <w:rPr>
          <w:lang w:eastAsia="zh-CN"/>
        </w:rPr>
      </w:pPr>
      <w:r>
        <w:rPr>
          <w:rFonts w:hint="eastAsia"/>
          <w:lang w:eastAsia="zh-CN"/>
        </w:rPr>
        <w:t>I</w:t>
      </w:r>
      <w:r>
        <w:rPr>
          <w:lang w:eastAsia="zh-CN"/>
        </w:rPr>
        <w:t xml:space="preserve">n the RAN1#117 </w:t>
      </w:r>
      <w:r w:rsidR="00736A7E">
        <w:rPr>
          <w:rFonts w:hint="eastAsia"/>
          <w:lang w:eastAsia="zh-CN"/>
        </w:rPr>
        <w:t>and</w:t>
      </w:r>
      <w:r w:rsidR="00736A7E">
        <w:rPr>
          <w:lang w:eastAsia="zh-CN"/>
        </w:rPr>
        <w:t xml:space="preserve"> RAN1#118 </w:t>
      </w:r>
      <w:r>
        <w:rPr>
          <w:lang w:eastAsia="zh-CN"/>
        </w:rPr>
        <w:t>meeting</w:t>
      </w:r>
      <w:r w:rsidR="00CB771D">
        <w:rPr>
          <w:lang w:eastAsia="zh-CN"/>
        </w:rPr>
        <w:t xml:space="preserve"> </w:t>
      </w:r>
      <w:r w:rsidR="00CB771D">
        <w:rPr>
          <w:lang w:eastAsia="zh-CN"/>
        </w:rPr>
        <w:fldChar w:fldCharType="begin"/>
      </w:r>
      <w:r w:rsidR="00CB771D">
        <w:rPr>
          <w:lang w:eastAsia="zh-CN"/>
        </w:rPr>
        <w:instrText xml:space="preserve"> REF _Ref174012950 \r \h </w:instrText>
      </w:r>
      <w:r w:rsidR="00CB771D">
        <w:rPr>
          <w:lang w:eastAsia="zh-CN"/>
        </w:rPr>
      </w:r>
      <w:r w:rsidR="00CB771D">
        <w:rPr>
          <w:lang w:eastAsia="zh-CN"/>
        </w:rPr>
        <w:fldChar w:fldCharType="separate"/>
      </w:r>
      <w:r w:rsidR="00FF4CB5">
        <w:rPr>
          <w:lang w:eastAsia="zh-CN"/>
        </w:rPr>
        <w:t>[12]</w:t>
      </w:r>
      <w:r w:rsidR="00CB771D">
        <w:rPr>
          <w:lang w:eastAsia="zh-CN"/>
        </w:rPr>
        <w:fldChar w:fldCharType="end"/>
      </w:r>
      <w:r>
        <w:rPr>
          <w:lang w:eastAsia="zh-CN"/>
        </w:rPr>
        <w:t>, the following agreement</w:t>
      </w:r>
      <w:r w:rsidR="00736A7E">
        <w:rPr>
          <w:lang w:eastAsia="zh-CN"/>
        </w:rPr>
        <w:t xml:space="preserve"> </w:t>
      </w:r>
      <w:r w:rsidR="00736A7E">
        <w:rPr>
          <w:rFonts w:hint="eastAsia"/>
          <w:lang w:eastAsia="zh-CN"/>
        </w:rPr>
        <w:t>on</w:t>
      </w:r>
      <w:r w:rsidR="00736A7E">
        <w:rPr>
          <w:lang w:eastAsia="zh-CN"/>
        </w:rPr>
        <w:t xml:space="preserve"> scheduling information for PRDCH</w:t>
      </w:r>
      <w:r>
        <w:rPr>
          <w:lang w:eastAsia="zh-CN"/>
        </w:rPr>
        <w:t xml:space="preserve"> was made.</w:t>
      </w:r>
    </w:p>
    <w:tbl>
      <w:tblPr>
        <w:tblStyle w:val="TableGrid"/>
        <w:tblW w:w="0" w:type="auto"/>
        <w:tblLook w:val="04A0" w:firstRow="1" w:lastRow="0" w:firstColumn="1" w:lastColumn="0" w:noHBand="0" w:noVBand="1"/>
      </w:tblPr>
      <w:tblGrid>
        <w:gridCol w:w="9307"/>
      </w:tblGrid>
      <w:tr w:rsidR="004D1562" w14:paraId="0FFEEFFA" w14:textId="77777777" w:rsidTr="004D1562">
        <w:tc>
          <w:tcPr>
            <w:tcW w:w="9307" w:type="dxa"/>
          </w:tcPr>
          <w:p w14:paraId="42491413" w14:textId="77777777" w:rsidR="004D1562" w:rsidRPr="003B1B29" w:rsidRDefault="004D1562" w:rsidP="00854930">
            <w:pPr>
              <w:autoSpaceDE/>
              <w:autoSpaceDN/>
              <w:spacing w:after="0"/>
              <w:rPr>
                <w:rFonts w:eastAsia="DengXian"/>
                <w:bCs/>
                <w:szCs w:val="20"/>
                <w:lang w:val="en-GB" w:eastAsia="zh-CN"/>
              </w:rPr>
            </w:pPr>
            <w:r w:rsidRPr="003B1B29">
              <w:rPr>
                <w:rFonts w:eastAsia="DengXian"/>
                <w:bCs/>
                <w:szCs w:val="20"/>
                <w:highlight w:val="green"/>
                <w:lang w:val="en-GB" w:eastAsia="zh-CN"/>
              </w:rPr>
              <w:t>Agreement</w:t>
            </w:r>
          </w:p>
          <w:p w14:paraId="12F8A8E1" w14:textId="77777777" w:rsidR="004D1562" w:rsidRDefault="004D1562">
            <w:pPr>
              <w:rPr>
                <w:rFonts w:eastAsia="Batang"/>
                <w:szCs w:val="24"/>
                <w:lang w:val="en-GB" w:eastAsia="zh-CN"/>
              </w:rPr>
            </w:pPr>
            <w:r w:rsidRPr="003B1B29">
              <w:rPr>
                <w:rFonts w:eastAsia="Batang"/>
                <w:szCs w:val="24"/>
                <w:lang w:val="en-GB" w:eastAsia="zh-CN"/>
              </w:rPr>
              <w:t>Scheduling information of PDRCH transmission is provided by a corresponding PRDCH.</w:t>
            </w:r>
          </w:p>
          <w:p w14:paraId="0DF0DE70" w14:textId="77777777" w:rsidR="00736A7E" w:rsidRPr="00736A7E" w:rsidRDefault="00736A7E" w:rsidP="00736A7E">
            <w:pPr>
              <w:spacing w:before="0"/>
              <w:rPr>
                <w:rFonts w:eastAsia="Batang"/>
                <w:lang w:val="en-GB" w:eastAsia="zh-CN"/>
              </w:rPr>
            </w:pPr>
            <w:r w:rsidRPr="00736A7E">
              <w:rPr>
                <w:rFonts w:eastAsia="Batang"/>
                <w:highlight w:val="green"/>
                <w:lang w:val="en-GB" w:eastAsia="zh-CN"/>
              </w:rPr>
              <w:t>Agreement</w:t>
            </w:r>
          </w:p>
          <w:p w14:paraId="6C923292" w14:textId="77777777" w:rsidR="00736A7E" w:rsidRPr="00736A7E" w:rsidRDefault="00736A7E" w:rsidP="00736A7E">
            <w:pPr>
              <w:spacing w:before="0"/>
              <w:rPr>
                <w:rFonts w:ascii="Times" w:eastAsia="Batang" w:hAnsi="Times"/>
                <w:color w:val="000000"/>
                <w:lang w:val="en-GB"/>
              </w:rPr>
            </w:pPr>
            <w:r w:rsidRPr="00736A7E">
              <w:rPr>
                <w:rFonts w:ascii="Times" w:eastAsia="Batang" w:hAnsi="Times"/>
                <w:color w:val="000000"/>
                <w:lang w:val="en-GB"/>
              </w:rPr>
              <w:t>For R2D reception, the following information potentially can be explicitly/implicitly indicated to the device via PRDCH:</w:t>
            </w:r>
          </w:p>
          <w:p w14:paraId="3FAAFA9C" w14:textId="77777777" w:rsidR="00736A7E" w:rsidRPr="00736A7E" w:rsidRDefault="00736A7E" w:rsidP="00C45B6E">
            <w:pPr>
              <w:numPr>
                <w:ilvl w:val="0"/>
                <w:numId w:val="35"/>
              </w:numPr>
              <w:snapToGrid w:val="0"/>
              <w:spacing w:before="0"/>
              <w:contextualSpacing/>
              <w:rPr>
                <w:rFonts w:ascii="Times" w:eastAsia="Batang" w:hAnsi="Times"/>
                <w:color w:val="000000"/>
                <w:lang w:val="en-GB" w:eastAsia="x-none"/>
              </w:rPr>
            </w:pPr>
            <w:r w:rsidRPr="00736A7E">
              <w:rPr>
                <w:rFonts w:ascii="Times" w:eastAsia="Batang" w:hAnsi="Times"/>
                <w:color w:val="000000"/>
                <w:lang w:val="en-GB" w:eastAsia="x-none"/>
              </w:rPr>
              <w:t>ID associated with device(s) intended for the reception of R2D, potentially including all devices (if supported)</w:t>
            </w:r>
          </w:p>
          <w:p w14:paraId="1D5CF7FC" w14:textId="77777777" w:rsidR="00736A7E" w:rsidRPr="00736A7E" w:rsidRDefault="00736A7E" w:rsidP="00C45B6E">
            <w:pPr>
              <w:numPr>
                <w:ilvl w:val="0"/>
                <w:numId w:val="35"/>
              </w:numPr>
              <w:snapToGrid w:val="0"/>
              <w:spacing w:before="0"/>
              <w:contextualSpacing/>
              <w:rPr>
                <w:rFonts w:ascii="Times" w:eastAsia="Batang" w:hAnsi="Times"/>
                <w:color w:val="000000"/>
                <w:lang w:val="en-GB" w:eastAsia="x-none"/>
              </w:rPr>
            </w:pPr>
            <w:r w:rsidRPr="00736A7E">
              <w:rPr>
                <w:rFonts w:ascii="Times" w:eastAsia="Batang" w:hAnsi="Times"/>
                <w:color w:val="000000"/>
                <w:lang w:val="en-GB" w:eastAsia="x-none"/>
              </w:rPr>
              <w:t>FFS: other information</w:t>
            </w:r>
          </w:p>
          <w:p w14:paraId="7A2C4924" w14:textId="737FC0AF" w:rsidR="00736A7E" w:rsidRPr="004D1562" w:rsidRDefault="00736A7E">
            <w:pPr>
              <w:rPr>
                <w:rFonts w:ascii="Times" w:eastAsiaTheme="minorEastAsia" w:hAnsi="Times"/>
                <w:sz w:val="20"/>
                <w:szCs w:val="24"/>
                <w:lang w:val="en-GB" w:eastAsia="zh-CN"/>
              </w:rPr>
            </w:pPr>
            <w:r w:rsidRPr="00736A7E">
              <w:rPr>
                <w:rFonts w:ascii="Times" w:eastAsia="Batang" w:hAnsi="Times"/>
                <w:color w:val="000000"/>
                <w:lang w:val="en-GB"/>
              </w:rPr>
              <w:t>FFS: For each information, whether higher-layer signaling and/or L1 R2D control signaling is used</w:t>
            </w:r>
          </w:p>
        </w:tc>
      </w:tr>
    </w:tbl>
    <w:p w14:paraId="33A101D0" w14:textId="67C0CBB9" w:rsidR="00D12433" w:rsidRPr="00FE38BF" w:rsidRDefault="00D12433">
      <w:pPr>
        <w:jc w:val="both"/>
        <w:rPr>
          <w:lang w:eastAsia="zh-CN"/>
        </w:rPr>
      </w:pPr>
      <w:r w:rsidRPr="00FE38BF">
        <w:rPr>
          <w:lang w:eastAsia="zh-CN"/>
        </w:rPr>
        <w:t xml:space="preserve">In </w:t>
      </w:r>
      <w:r w:rsidR="00A62F99" w:rsidRPr="00FE38BF">
        <w:rPr>
          <w:lang w:eastAsia="zh-CN"/>
        </w:rPr>
        <w:t>conventional 3GPP technologies</w:t>
      </w:r>
      <w:r w:rsidRPr="00FE38BF">
        <w:rPr>
          <w:lang w:eastAsia="zh-CN"/>
        </w:rPr>
        <w:t xml:space="preserve">, the </w:t>
      </w:r>
      <w:r w:rsidR="00A62F99" w:rsidRPr="00FE38BF">
        <w:rPr>
          <w:lang w:eastAsia="zh-CN"/>
        </w:rPr>
        <w:t>transmission format of PDSCH is indicated by the DCI carried in</w:t>
      </w:r>
      <w:r w:rsidRPr="00FE38BF">
        <w:rPr>
          <w:lang w:eastAsia="zh-CN"/>
        </w:rPr>
        <w:t xml:space="preserve"> </w:t>
      </w:r>
      <w:r w:rsidR="00165AE0" w:rsidRPr="00FE38BF">
        <w:rPr>
          <w:lang w:eastAsia="zh-CN"/>
        </w:rPr>
        <w:t xml:space="preserve">the </w:t>
      </w:r>
      <w:r w:rsidRPr="00FE38BF">
        <w:rPr>
          <w:lang w:eastAsia="zh-CN"/>
        </w:rPr>
        <w:t>PDCCH</w:t>
      </w:r>
      <w:r w:rsidR="00697BD3">
        <w:rPr>
          <w:lang w:eastAsia="zh-CN"/>
        </w:rPr>
        <w:t>, and t</w:t>
      </w:r>
      <w:r w:rsidRPr="00FE38BF">
        <w:rPr>
          <w:lang w:eastAsia="zh-CN"/>
        </w:rPr>
        <w:t xml:space="preserve">he scheduling information </w:t>
      </w:r>
      <w:r w:rsidR="00A62F99" w:rsidRPr="00FE38BF">
        <w:rPr>
          <w:lang w:eastAsia="zh-CN"/>
        </w:rPr>
        <w:t xml:space="preserve">in </w:t>
      </w:r>
      <w:r w:rsidR="00165AE0" w:rsidRPr="00FE38BF">
        <w:rPr>
          <w:lang w:eastAsia="zh-CN"/>
        </w:rPr>
        <w:t xml:space="preserve">the </w:t>
      </w:r>
      <w:r w:rsidR="00A62F99" w:rsidRPr="00FE38BF">
        <w:rPr>
          <w:lang w:eastAsia="zh-CN"/>
        </w:rPr>
        <w:t xml:space="preserve">DCI </w:t>
      </w:r>
      <w:r w:rsidRPr="00FE38BF">
        <w:rPr>
          <w:lang w:eastAsia="zh-CN"/>
        </w:rPr>
        <w:t>mainly includes MCS, TBS, time domain</w:t>
      </w:r>
      <w:r w:rsidR="00E6731D" w:rsidRPr="00FE38BF">
        <w:rPr>
          <w:lang w:eastAsia="zh-CN"/>
        </w:rPr>
        <w:t xml:space="preserve"> and</w:t>
      </w:r>
      <w:r w:rsidRPr="00FE38BF">
        <w:rPr>
          <w:lang w:eastAsia="zh-CN"/>
        </w:rPr>
        <w:t xml:space="preserve"> frequency domain resource allocation.</w:t>
      </w:r>
    </w:p>
    <w:p w14:paraId="42CF63AD" w14:textId="7F899B1B" w:rsidR="00F11FF2" w:rsidRDefault="00EC24C0">
      <w:pPr>
        <w:jc w:val="both"/>
        <w:rPr>
          <w:lang w:eastAsia="zh-CN"/>
        </w:rPr>
      </w:pPr>
      <w:r w:rsidRPr="00FE38BF">
        <w:rPr>
          <w:lang w:eastAsia="zh-CN"/>
        </w:rPr>
        <w:t>For P</w:t>
      </w:r>
      <w:r w:rsidR="00A2771B">
        <w:rPr>
          <w:lang w:eastAsia="zh-CN"/>
        </w:rPr>
        <w:t>RD</w:t>
      </w:r>
      <w:r w:rsidRPr="00FE38BF">
        <w:rPr>
          <w:lang w:eastAsia="zh-CN"/>
        </w:rPr>
        <w:t>CH</w:t>
      </w:r>
      <w:r w:rsidRPr="00473306">
        <w:t xml:space="preserve">, as analyzed in </w:t>
      </w:r>
      <w:r w:rsidR="005005FD">
        <w:fldChar w:fldCharType="begin"/>
      </w:r>
      <w:r w:rsidR="005005FD">
        <w:instrText xml:space="preserve"> REF _Ref163037242 \r \h </w:instrText>
      </w:r>
      <w:r w:rsidR="00BD464C">
        <w:instrText xml:space="preserve"> \* MERGEFORMAT </w:instrText>
      </w:r>
      <w:r w:rsidR="005005FD">
        <w:fldChar w:fldCharType="separate"/>
      </w:r>
      <w:r w:rsidR="00FF4CB5">
        <w:t>[6]</w:t>
      </w:r>
      <w:r w:rsidR="005005FD">
        <w:fldChar w:fldCharType="end"/>
      </w:r>
      <w:r w:rsidRPr="00473306">
        <w:t>, only OOK is applied, while FEC code is not supported. In other words, there is no need to indicate MCS. Regarding frequency</w:t>
      </w:r>
      <w:r w:rsidR="005A3B64">
        <w:t xml:space="preserve"> </w:t>
      </w:r>
      <w:r w:rsidRPr="006752FB">
        <w:t>domain resource allocation, the envelope detection used by Ambient IoT devices convert the RF signal at any frequency within the effective band to baseband. There is no need to indicate the frequency</w:t>
      </w:r>
      <w:r w:rsidR="005A3B64">
        <w:t xml:space="preserve"> </w:t>
      </w:r>
      <w:r w:rsidRPr="006752FB">
        <w:t xml:space="preserve">domain location for </w:t>
      </w:r>
      <w:r w:rsidRPr="00FE38BF">
        <w:rPr>
          <w:lang w:eastAsia="zh-CN"/>
        </w:rPr>
        <w:t>P</w:t>
      </w:r>
      <w:r w:rsidR="00AE7554">
        <w:rPr>
          <w:lang w:eastAsia="zh-CN"/>
        </w:rPr>
        <w:t>RD</w:t>
      </w:r>
      <w:r w:rsidRPr="00FE38BF">
        <w:rPr>
          <w:lang w:eastAsia="zh-CN"/>
        </w:rPr>
        <w:t>CH</w:t>
      </w:r>
      <w:r w:rsidRPr="00473306">
        <w:t>. Regarding time</w:t>
      </w:r>
      <w:r w:rsidR="00D61C10">
        <w:t xml:space="preserve"> </w:t>
      </w:r>
      <w:r w:rsidRPr="006752FB">
        <w:t xml:space="preserve">domain resource allocation, as discussed in section 2, Ambient IoT is assumed to be an asynchronous system. The starting time of the </w:t>
      </w:r>
      <w:r w:rsidRPr="00FE38BF">
        <w:rPr>
          <w:lang w:eastAsia="zh-CN"/>
        </w:rPr>
        <w:t>P</w:t>
      </w:r>
      <w:r w:rsidR="00AE7554">
        <w:rPr>
          <w:lang w:eastAsia="zh-CN"/>
        </w:rPr>
        <w:t>RD</w:t>
      </w:r>
      <w:r w:rsidRPr="00FE38BF">
        <w:rPr>
          <w:lang w:eastAsia="zh-CN"/>
        </w:rPr>
        <w:t>CH</w:t>
      </w:r>
      <w:r w:rsidRPr="00473306">
        <w:t xml:space="preserve"> is indicated by the </w:t>
      </w:r>
      <w:r>
        <w:rPr>
          <w:lang w:eastAsia="zh-CN"/>
        </w:rPr>
        <w:t>R2D</w:t>
      </w:r>
      <w:r w:rsidRPr="00473306">
        <w:t xml:space="preserve"> </w:t>
      </w:r>
      <w:r w:rsidR="0051102C">
        <w:t>timing acquisition signal</w:t>
      </w:r>
      <w:r w:rsidRPr="00473306">
        <w:t xml:space="preserve">, while the chip length is indicated by the clock </w:t>
      </w:r>
      <w:r w:rsidR="0051102C">
        <w:t>acquisition</w:t>
      </w:r>
      <w:r w:rsidR="0051102C" w:rsidRPr="00473306">
        <w:t xml:space="preserve"> </w:t>
      </w:r>
      <w:r w:rsidR="0051102C">
        <w:t>part of this signal</w:t>
      </w:r>
      <w:r w:rsidRPr="00473306">
        <w:t xml:space="preserve">. </w:t>
      </w:r>
      <w:r w:rsidRPr="006752FB">
        <w:t xml:space="preserve">The only remaining issue is how/whether to indicate the </w:t>
      </w:r>
      <w:r w:rsidR="00B72167">
        <w:t>ending time</w:t>
      </w:r>
      <w:r w:rsidR="00B72167" w:rsidRPr="00473306">
        <w:t xml:space="preserve"> </w:t>
      </w:r>
      <w:r w:rsidR="00B72167">
        <w:t>of</w:t>
      </w:r>
      <w:r w:rsidR="00B72167" w:rsidRPr="00473306">
        <w:t xml:space="preserve"> </w:t>
      </w:r>
      <w:r w:rsidRPr="00EF473F">
        <w:rPr>
          <w:lang w:eastAsia="zh-CN"/>
        </w:rPr>
        <w:t>P</w:t>
      </w:r>
      <w:r w:rsidR="00AE7554">
        <w:rPr>
          <w:lang w:eastAsia="zh-CN"/>
        </w:rPr>
        <w:t>RD</w:t>
      </w:r>
      <w:r w:rsidRPr="00EF473F">
        <w:rPr>
          <w:lang w:eastAsia="zh-CN"/>
        </w:rPr>
        <w:t>CH.</w:t>
      </w:r>
    </w:p>
    <w:p w14:paraId="06B81B1C" w14:textId="0D720F6A" w:rsidR="00FD7646" w:rsidRDefault="008947F3">
      <w:pPr>
        <w:jc w:val="both"/>
        <w:rPr>
          <w:lang w:eastAsia="zh-CN"/>
        </w:rPr>
      </w:pPr>
      <w:r w:rsidRPr="000877E3">
        <w:rPr>
          <w:lang w:eastAsia="zh-CN"/>
        </w:rPr>
        <w:t>O</w:t>
      </w:r>
      <w:r w:rsidR="00C85469" w:rsidRPr="000877E3">
        <w:rPr>
          <w:lang w:eastAsia="zh-CN"/>
        </w:rPr>
        <w:t>ne</w:t>
      </w:r>
      <w:r w:rsidR="007526FE" w:rsidRPr="000877E3">
        <w:rPr>
          <w:lang w:eastAsia="zh-CN"/>
        </w:rPr>
        <w:t xml:space="preserve"> solution is to use postam</w:t>
      </w:r>
      <w:r w:rsidR="007526FE" w:rsidRPr="006752FB">
        <w:rPr>
          <w:lang w:eastAsia="zh-CN"/>
        </w:rPr>
        <w:t xml:space="preserve">ble to indicate the </w:t>
      </w:r>
      <w:r w:rsidR="00C85469" w:rsidRPr="006752FB">
        <w:rPr>
          <w:lang w:eastAsia="zh-CN"/>
        </w:rPr>
        <w:t>end</w:t>
      </w:r>
      <w:r w:rsidR="00D61C10">
        <w:rPr>
          <w:lang w:eastAsia="zh-CN"/>
        </w:rPr>
        <w:t>ing time</w:t>
      </w:r>
      <w:r w:rsidR="007526FE" w:rsidRPr="006752FB">
        <w:rPr>
          <w:lang w:eastAsia="zh-CN"/>
        </w:rPr>
        <w:t xml:space="preserve"> of </w:t>
      </w:r>
      <w:r w:rsidR="00306211">
        <w:rPr>
          <w:lang w:eastAsia="zh-CN"/>
        </w:rPr>
        <w:t xml:space="preserve">a </w:t>
      </w:r>
      <w:r w:rsidR="007526FE" w:rsidRPr="00A46B1D">
        <w:rPr>
          <w:lang w:eastAsia="zh-CN"/>
        </w:rPr>
        <w:t>P</w:t>
      </w:r>
      <w:r w:rsidR="00AE7554">
        <w:rPr>
          <w:lang w:eastAsia="zh-CN"/>
        </w:rPr>
        <w:t>RD</w:t>
      </w:r>
      <w:r w:rsidR="007526FE" w:rsidRPr="00A46B1D">
        <w:rPr>
          <w:lang w:eastAsia="zh-CN"/>
        </w:rPr>
        <w:t>CH</w:t>
      </w:r>
      <w:r w:rsidR="00306211">
        <w:rPr>
          <w:lang w:eastAsia="zh-CN"/>
        </w:rPr>
        <w:t xml:space="preserve"> transmission</w:t>
      </w:r>
      <w:r w:rsidR="00922DF4" w:rsidRPr="00A46B1D">
        <w:rPr>
          <w:lang w:eastAsia="zh-CN"/>
        </w:rPr>
        <w:t>.</w:t>
      </w:r>
      <w:r w:rsidR="00792570" w:rsidRPr="00A46B1D">
        <w:rPr>
          <w:lang w:eastAsia="zh-CN"/>
        </w:rPr>
        <w:t xml:space="preserve"> For example, the Ambient IoT device will obtain the number of chips in the time interval from </w:t>
      </w:r>
      <w:r w:rsidR="0051102C">
        <w:rPr>
          <w:lang w:eastAsia="zh-CN"/>
        </w:rPr>
        <w:t xml:space="preserve">the </w:t>
      </w:r>
      <w:r w:rsidR="0051102C">
        <w:t>timing acquisition signal</w:t>
      </w:r>
      <w:r w:rsidR="00792570" w:rsidRPr="00A46B1D">
        <w:rPr>
          <w:lang w:eastAsia="zh-CN"/>
        </w:rPr>
        <w:t xml:space="preserve"> </w:t>
      </w:r>
      <w:r w:rsidR="00792570" w:rsidRPr="00A46B1D">
        <w:rPr>
          <w:lang w:eastAsia="zh-CN"/>
        </w:rPr>
        <w:lastRenderedPageBreak/>
        <w:t>to a corresponding postamble when it detects the preamble and postamble successfully</w:t>
      </w:r>
      <w:r w:rsidR="00792570" w:rsidRPr="006752FB">
        <w:rPr>
          <w:lang w:eastAsia="zh-CN"/>
        </w:rPr>
        <w:t>.</w:t>
      </w:r>
      <w:r w:rsidR="00C85469" w:rsidRPr="006752FB">
        <w:rPr>
          <w:lang w:eastAsia="zh-CN"/>
        </w:rPr>
        <w:t xml:space="preserve"> </w:t>
      </w:r>
      <w:r w:rsidR="00FD7646">
        <w:rPr>
          <w:lang w:eastAsia="zh-CN"/>
        </w:rPr>
        <w:t>The postamble is suggested due to the following reasons:</w:t>
      </w:r>
    </w:p>
    <w:p w14:paraId="4D61C039" w14:textId="10ECDBB5" w:rsidR="00BD647F" w:rsidRPr="002C1435" w:rsidRDefault="00922DF4" w:rsidP="00C45B6E">
      <w:pPr>
        <w:pStyle w:val="ListParagraph"/>
        <w:numPr>
          <w:ilvl w:val="0"/>
          <w:numId w:val="20"/>
        </w:numPr>
        <w:ind w:leftChars="0"/>
        <w:jc w:val="both"/>
        <w:rPr>
          <w:rFonts w:ascii="Times New Roman" w:hAnsi="Times New Roman"/>
          <w:sz w:val="22"/>
          <w:szCs w:val="22"/>
          <w:lang w:val="en-US" w:eastAsia="zh-CN"/>
        </w:rPr>
      </w:pPr>
      <w:r w:rsidRPr="002C1435">
        <w:rPr>
          <w:rFonts w:ascii="Times New Roman" w:hAnsi="Times New Roman"/>
          <w:sz w:val="22"/>
          <w:szCs w:val="22"/>
          <w:lang w:val="en-US" w:eastAsia="zh-CN"/>
        </w:rPr>
        <w:t>It</w:t>
      </w:r>
      <w:r w:rsidR="00C85469" w:rsidRPr="002C1435">
        <w:rPr>
          <w:rFonts w:ascii="Times New Roman" w:hAnsi="Times New Roman"/>
          <w:sz w:val="22"/>
          <w:szCs w:val="22"/>
          <w:lang w:val="en-US" w:eastAsia="zh-CN"/>
        </w:rPr>
        <w:t xml:space="preserve"> implicitly indicates the TBS with higher efficiency</w:t>
      </w:r>
      <w:r w:rsidR="00185F1E" w:rsidRPr="002C1435">
        <w:rPr>
          <w:rFonts w:ascii="Times New Roman" w:hAnsi="Times New Roman"/>
          <w:sz w:val="22"/>
          <w:szCs w:val="22"/>
          <w:lang w:val="en-US" w:eastAsia="zh-CN"/>
        </w:rPr>
        <w:t xml:space="preserve"> for small packets</w:t>
      </w:r>
      <w:r w:rsidRPr="002C1435">
        <w:rPr>
          <w:rFonts w:ascii="Times New Roman" w:hAnsi="Times New Roman"/>
          <w:sz w:val="22"/>
          <w:szCs w:val="22"/>
          <w:lang w:val="en-US" w:eastAsia="zh-CN"/>
        </w:rPr>
        <w:t xml:space="preserve">, as bit- or byte-level TBS indication can lead to </w:t>
      </w:r>
      <w:r w:rsidR="00165AE0" w:rsidRPr="002C1435">
        <w:rPr>
          <w:rFonts w:ascii="Times New Roman" w:hAnsi="Times New Roman"/>
          <w:sz w:val="22"/>
          <w:szCs w:val="22"/>
          <w:lang w:val="en-US" w:eastAsia="zh-CN"/>
        </w:rPr>
        <w:t xml:space="preserve">a </w:t>
      </w:r>
      <w:r w:rsidRPr="002C1435">
        <w:rPr>
          <w:rFonts w:ascii="Times New Roman" w:hAnsi="Times New Roman"/>
          <w:sz w:val="22"/>
          <w:szCs w:val="22"/>
          <w:lang w:val="en-US" w:eastAsia="zh-CN"/>
        </w:rPr>
        <w:t>large</w:t>
      </w:r>
      <w:r w:rsidR="009F0A91" w:rsidRPr="002C1435">
        <w:rPr>
          <w:rFonts w:ascii="Times New Roman" w:hAnsi="Times New Roman"/>
          <w:sz w:val="22"/>
          <w:szCs w:val="22"/>
          <w:lang w:val="en-US" w:eastAsia="zh-CN"/>
        </w:rPr>
        <w:t xml:space="preserve"> padding</w:t>
      </w:r>
      <w:r w:rsidRPr="002C1435">
        <w:rPr>
          <w:rFonts w:ascii="Times New Roman" w:hAnsi="Times New Roman"/>
          <w:sz w:val="22"/>
          <w:szCs w:val="22"/>
          <w:lang w:val="en-US" w:eastAsia="zh-CN"/>
        </w:rPr>
        <w:t xml:space="preserve"> overhead. For example, </w:t>
      </w:r>
      <w:r w:rsidR="00FE6360" w:rsidRPr="002C1435">
        <w:rPr>
          <w:rFonts w:ascii="Times New Roman" w:hAnsi="Times New Roman"/>
          <w:sz w:val="22"/>
          <w:szCs w:val="22"/>
          <w:lang w:val="en-US" w:eastAsia="zh-CN"/>
        </w:rPr>
        <w:t xml:space="preserve">up to </w:t>
      </w:r>
      <w:r w:rsidRPr="002C1435">
        <w:rPr>
          <w:rFonts w:ascii="Times New Roman" w:hAnsi="Times New Roman"/>
          <w:sz w:val="22"/>
          <w:szCs w:val="22"/>
          <w:lang w:val="en-US" w:eastAsia="zh-CN"/>
        </w:rPr>
        <w:t>10 bits</w:t>
      </w:r>
      <w:r w:rsidR="00165AE0" w:rsidRPr="002C1435">
        <w:rPr>
          <w:rFonts w:ascii="Times New Roman" w:hAnsi="Times New Roman"/>
          <w:sz w:val="22"/>
          <w:szCs w:val="22"/>
          <w:lang w:val="en-US" w:eastAsia="zh-CN"/>
        </w:rPr>
        <w:t xml:space="preserve"> of</w:t>
      </w:r>
      <w:r w:rsidRPr="002C1435">
        <w:rPr>
          <w:rFonts w:ascii="Times New Roman" w:hAnsi="Times New Roman"/>
          <w:sz w:val="22"/>
          <w:szCs w:val="22"/>
          <w:lang w:val="en-US" w:eastAsia="zh-CN"/>
        </w:rPr>
        <w:t xml:space="preserve"> control information is needed for </w:t>
      </w:r>
      <w:r w:rsidR="00165AE0" w:rsidRPr="002C1435">
        <w:rPr>
          <w:rFonts w:ascii="Times New Roman" w:hAnsi="Times New Roman"/>
          <w:sz w:val="22"/>
          <w:szCs w:val="22"/>
          <w:lang w:val="en-US" w:eastAsia="zh-CN"/>
        </w:rPr>
        <w:t xml:space="preserve">a </w:t>
      </w:r>
      <w:r w:rsidRPr="002C1435">
        <w:rPr>
          <w:rFonts w:ascii="Times New Roman" w:hAnsi="Times New Roman"/>
          <w:sz w:val="22"/>
          <w:szCs w:val="22"/>
          <w:lang w:val="en-US" w:eastAsia="zh-CN"/>
        </w:rPr>
        <w:t>bit-level TBS indication, considering message size</w:t>
      </w:r>
      <w:r w:rsidR="00165AE0" w:rsidRPr="002C1435">
        <w:rPr>
          <w:rFonts w:ascii="Times New Roman" w:hAnsi="Times New Roman"/>
          <w:sz w:val="22"/>
          <w:szCs w:val="22"/>
          <w:lang w:val="en-US" w:eastAsia="zh-CN"/>
        </w:rPr>
        <w:t>s</w:t>
      </w:r>
      <w:r w:rsidRPr="002C1435">
        <w:rPr>
          <w:rFonts w:ascii="Times New Roman" w:hAnsi="Times New Roman"/>
          <w:sz w:val="22"/>
          <w:szCs w:val="22"/>
          <w:lang w:val="en-US" w:eastAsia="zh-CN"/>
        </w:rPr>
        <w:t xml:space="preserve"> up to 1000 bits</w:t>
      </w:r>
      <w:r w:rsidR="007526FE" w:rsidRPr="002C1435">
        <w:rPr>
          <w:rFonts w:ascii="Times New Roman" w:hAnsi="Times New Roman"/>
          <w:sz w:val="22"/>
          <w:szCs w:val="22"/>
          <w:lang w:val="en-US" w:eastAsia="zh-CN"/>
        </w:rPr>
        <w:t>.</w:t>
      </w:r>
      <w:r w:rsidR="00D6574D" w:rsidRPr="002C1435">
        <w:rPr>
          <w:rFonts w:ascii="Times New Roman" w:hAnsi="Times New Roman"/>
          <w:sz w:val="22"/>
          <w:szCs w:val="22"/>
          <w:lang w:val="en-US" w:eastAsia="zh-CN"/>
        </w:rPr>
        <w:t xml:space="preserve"> Since the only physical channel for R2D is the PRDCH, if the TBS alone has to be transmitted as</w:t>
      </w:r>
      <w:r w:rsidR="007C37E4" w:rsidRPr="002C1435">
        <w:rPr>
          <w:rFonts w:ascii="Times New Roman" w:hAnsi="Times New Roman"/>
          <w:sz w:val="22"/>
          <w:szCs w:val="22"/>
          <w:lang w:val="en-US" w:eastAsia="zh-CN"/>
        </w:rPr>
        <w:t xml:space="preserve"> </w:t>
      </w:r>
      <w:r w:rsidR="00F669D6" w:rsidRPr="002C1435">
        <w:rPr>
          <w:rFonts w:ascii="Times New Roman" w:hAnsi="Times New Roman"/>
          <w:sz w:val="22"/>
          <w:szCs w:val="22"/>
          <w:lang w:val="en-US" w:eastAsia="zh-CN"/>
        </w:rPr>
        <w:t>L1 control information</w:t>
      </w:r>
      <w:r w:rsidR="00B523AA" w:rsidRPr="002C1435">
        <w:rPr>
          <w:rFonts w:ascii="Times New Roman" w:hAnsi="Times New Roman"/>
          <w:sz w:val="22"/>
          <w:szCs w:val="22"/>
          <w:lang w:val="en-US" w:eastAsia="zh-CN"/>
        </w:rPr>
        <w:t>, a separate PRDCH format would need to be defined and the device would have to perform blind detection of the different formats, which would be quite taxing for low power devices</w:t>
      </w:r>
      <w:r w:rsidR="007C37E4" w:rsidRPr="002C1435">
        <w:rPr>
          <w:rFonts w:ascii="Times New Roman" w:hAnsi="Times New Roman"/>
          <w:sz w:val="22"/>
          <w:szCs w:val="22"/>
          <w:lang w:val="en-US" w:eastAsia="zh-CN"/>
        </w:rPr>
        <w:t>.</w:t>
      </w:r>
    </w:p>
    <w:p w14:paraId="1271D774" w14:textId="08BCF6C5" w:rsidR="00FD7646" w:rsidRPr="002C1435" w:rsidRDefault="00FD7646" w:rsidP="00C45B6E">
      <w:pPr>
        <w:pStyle w:val="ListParagraph"/>
        <w:numPr>
          <w:ilvl w:val="0"/>
          <w:numId w:val="20"/>
        </w:numPr>
        <w:ind w:leftChars="0"/>
        <w:jc w:val="both"/>
        <w:rPr>
          <w:rFonts w:ascii="Times New Roman" w:hAnsi="Times New Roman"/>
          <w:sz w:val="22"/>
          <w:szCs w:val="22"/>
          <w:lang w:val="en-US" w:eastAsia="zh-CN"/>
        </w:rPr>
      </w:pPr>
      <w:r w:rsidRPr="002C1435">
        <w:rPr>
          <w:rFonts w:ascii="Times New Roman" w:hAnsi="Times New Roman"/>
          <w:sz w:val="22"/>
          <w:szCs w:val="22"/>
          <w:lang w:val="en-US" w:eastAsia="zh-CN"/>
        </w:rPr>
        <w:t>It provides more flexibility in the transmission</w:t>
      </w:r>
      <w:r w:rsidR="007F54B5" w:rsidRPr="002C1435">
        <w:rPr>
          <w:rFonts w:ascii="Times New Roman" w:hAnsi="Times New Roman"/>
          <w:sz w:val="22"/>
          <w:szCs w:val="22"/>
          <w:lang w:val="en-US" w:eastAsia="zh-CN"/>
        </w:rPr>
        <w:t xml:space="preserve"> for TBS indication</w:t>
      </w:r>
      <w:r w:rsidRPr="002C1435">
        <w:rPr>
          <w:rFonts w:ascii="Times New Roman" w:hAnsi="Times New Roman"/>
          <w:sz w:val="22"/>
          <w:szCs w:val="22"/>
          <w:lang w:val="en-US" w:eastAsia="zh-CN"/>
        </w:rPr>
        <w:t xml:space="preserve">. </w:t>
      </w:r>
      <w:r w:rsidR="007F54B5" w:rsidRPr="002C1435">
        <w:rPr>
          <w:rFonts w:ascii="Times New Roman" w:hAnsi="Times New Roman"/>
          <w:sz w:val="22"/>
          <w:szCs w:val="22"/>
          <w:lang w:val="en-US" w:eastAsia="zh-CN"/>
        </w:rPr>
        <w:t xml:space="preserve">Fixing the transmission length of the PRDCH would make the Ambient IoT system very rigid and would not offer any flexibility in </w:t>
      </w:r>
      <w:bookmarkStart w:id="69" w:name="_Hlk178001644"/>
      <w:r w:rsidR="007F54B5" w:rsidRPr="002C1435">
        <w:rPr>
          <w:rFonts w:ascii="Times New Roman" w:hAnsi="Times New Roman"/>
          <w:sz w:val="22"/>
          <w:szCs w:val="22"/>
          <w:lang w:val="en-US" w:eastAsia="zh-CN"/>
        </w:rPr>
        <w:t>terms of variable sized R2D transmissions</w:t>
      </w:r>
      <w:bookmarkEnd w:id="69"/>
      <w:r w:rsidR="007F54B5" w:rsidRPr="002C1435">
        <w:rPr>
          <w:rFonts w:ascii="Times New Roman" w:hAnsi="Times New Roman"/>
          <w:sz w:val="22"/>
          <w:szCs w:val="22"/>
          <w:lang w:val="en-US" w:eastAsia="zh-CN"/>
        </w:rPr>
        <w:t xml:space="preserve">. If the postamble is designed in such a way where the signal is completely different from any sequence that might occur in the PRDCH transmission, it is possible for the device to detect the preamble and successfully determine the end of the transmission. While it is an additional signal, the alternative to define control information just for the TBS would be more tedious. The R2D postamble design is not expected to be longer than 3 chips, </w:t>
      </w:r>
      <w:r w:rsidR="0095194F" w:rsidRPr="002C1435">
        <w:rPr>
          <w:rFonts w:ascii="Times New Roman" w:hAnsi="Times New Roman"/>
          <w:sz w:val="22"/>
          <w:szCs w:val="22"/>
          <w:lang w:val="en-US" w:eastAsia="zh-CN"/>
        </w:rPr>
        <w:t>as described in our contribution</w:t>
      </w:r>
      <w:r w:rsidR="008C3E7F">
        <w:rPr>
          <w:rFonts w:ascii="Times New Roman" w:hAnsi="Times New Roman"/>
          <w:sz w:val="22"/>
          <w:szCs w:val="22"/>
          <w:lang w:val="en-US" w:eastAsia="zh-CN"/>
        </w:rPr>
        <w:t xml:space="preserve"> [7]</w:t>
      </w:r>
      <w:r w:rsidR="0095194F" w:rsidRPr="002C1435">
        <w:rPr>
          <w:rFonts w:ascii="Times New Roman" w:hAnsi="Times New Roman"/>
          <w:sz w:val="22"/>
          <w:szCs w:val="22"/>
          <w:lang w:val="en-US" w:eastAsia="zh-CN"/>
        </w:rPr>
        <w:t xml:space="preserve">, </w:t>
      </w:r>
      <w:r w:rsidR="007F54B5" w:rsidRPr="002C1435">
        <w:rPr>
          <w:rFonts w:ascii="Times New Roman" w:hAnsi="Times New Roman"/>
          <w:sz w:val="22"/>
          <w:szCs w:val="22"/>
          <w:lang w:val="en-US" w:eastAsia="zh-CN"/>
        </w:rPr>
        <w:t>which would not result in any significant resource overhead.</w:t>
      </w:r>
    </w:p>
    <w:p w14:paraId="0DBE64D9" w14:textId="0F4103F0" w:rsidR="007F54B5" w:rsidRPr="002C1435" w:rsidRDefault="007F54B5" w:rsidP="00C45B6E">
      <w:pPr>
        <w:pStyle w:val="ListParagraph"/>
        <w:numPr>
          <w:ilvl w:val="0"/>
          <w:numId w:val="20"/>
        </w:numPr>
        <w:ind w:leftChars="0"/>
        <w:jc w:val="both"/>
        <w:rPr>
          <w:rFonts w:ascii="Times New Roman" w:hAnsi="Times New Roman"/>
          <w:sz w:val="22"/>
          <w:szCs w:val="22"/>
          <w:lang w:val="en-US" w:eastAsia="zh-CN"/>
        </w:rPr>
      </w:pPr>
      <w:r w:rsidRPr="002C1435">
        <w:rPr>
          <w:rFonts w:ascii="Times New Roman" w:hAnsi="Times New Roman"/>
          <w:sz w:val="22"/>
          <w:szCs w:val="22"/>
          <w:lang w:val="en-US" w:eastAsia="zh-CN"/>
        </w:rPr>
        <w:t>As discussed in</w:t>
      </w:r>
      <w:r w:rsidR="008C3E7F">
        <w:rPr>
          <w:rFonts w:ascii="Times New Roman" w:hAnsi="Times New Roman"/>
          <w:sz w:val="22"/>
          <w:szCs w:val="22"/>
          <w:lang w:val="en-US" w:eastAsia="zh-CN"/>
        </w:rPr>
        <w:t xml:space="preserve"> [7]</w:t>
      </w:r>
      <w:r w:rsidRPr="002C1435">
        <w:rPr>
          <w:rFonts w:ascii="Times New Roman" w:hAnsi="Times New Roman"/>
          <w:sz w:val="22"/>
          <w:szCs w:val="22"/>
          <w:lang w:val="en-US" w:eastAsia="zh-CN"/>
        </w:rPr>
        <w:t xml:space="preserve">, </w:t>
      </w:r>
      <w:r w:rsidR="00C24BDD" w:rsidRPr="002C1435">
        <w:rPr>
          <w:rFonts w:ascii="Times New Roman" w:hAnsi="Times New Roman"/>
          <w:sz w:val="22"/>
          <w:szCs w:val="22"/>
          <w:lang w:val="en-US" w:eastAsia="zh-CN"/>
        </w:rPr>
        <w:t xml:space="preserve">the </w:t>
      </w:r>
      <w:r w:rsidR="00561038" w:rsidRPr="002C1435">
        <w:rPr>
          <w:rFonts w:ascii="Times New Roman" w:hAnsi="Times New Roman"/>
          <w:sz w:val="22"/>
          <w:szCs w:val="22"/>
          <w:lang w:val="en-US" w:eastAsia="zh-CN"/>
        </w:rPr>
        <w:t xml:space="preserve">miss detection rate (MDR) is corresponding to the chip length of the postamble. When the R2D postamble design is 3 chips of “111”, the MDR will be </w:t>
      </w:r>
      <w:r w:rsidR="00CB771D" w:rsidRPr="002C1435">
        <w:rPr>
          <w:rFonts w:ascii="Times New Roman" w:hAnsi="Times New Roman"/>
          <w:sz w:val="22"/>
          <w:szCs w:val="22"/>
          <w:lang w:val="en-US" w:eastAsia="zh-CN"/>
        </w:rPr>
        <w:t>0.</w:t>
      </w:r>
      <w:r w:rsidR="00285DC1" w:rsidRPr="002C1435">
        <w:rPr>
          <w:rFonts w:ascii="Times New Roman" w:hAnsi="Times New Roman"/>
          <w:sz w:val="22"/>
          <w:szCs w:val="22"/>
          <w:lang w:val="en-US" w:eastAsia="zh-CN"/>
        </w:rPr>
        <w:t>08</w:t>
      </w:r>
      <w:r w:rsidR="00561038" w:rsidRPr="002C1435">
        <w:rPr>
          <w:rFonts w:ascii="Times New Roman" w:hAnsi="Times New Roman"/>
          <w:sz w:val="22"/>
          <w:szCs w:val="22"/>
          <w:lang w:val="en-US" w:eastAsia="zh-CN"/>
        </w:rPr>
        <w:t>%</w:t>
      </w:r>
      <w:r w:rsidR="00285DC1" w:rsidRPr="002C1435">
        <w:rPr>
          <w:rFonts w:ascii="Times New Roman" w:hAnsi="Times New Roman"/>
          <w:sz w:val="22"/>
          <w:szCs w:val="22"/>
          <w:lang w:val="en-US" w:eastAsia="zh-CN"/>
        </w:rPr>
        <w:t>,</w:t>
      </w:r>
      <w:r w:rsidR="00CB771D" w:rsidRPr="002C1435">
        <w:rPr>
          <w:rFonts w:ascii="Times New Roman" w:hAnsi="Times New Roman"/>
          <w:sz w:val="22"/>
          <w:szCs w:val="22"/>
          <w:lang w:val="en-US" w:eastAsia="zh-CN"/>
        </w:rPr>
        <w:t xml:space="preserve"> </w:t>
      </w:r>
      <w:r w:rsidR="00285DC1" w:rsidRPr="002C1435">
        <w:rPr>
          <w:rFonts w:ascii="Times New Roman" w:hAnsi="Times New Roman"/>
          <w:sz w:val="22"/>
          <w:szCs w:val="22"/>
          <w:lang w:val="en-US" w:eastAsia="zh-CN"/>
        </w:rPr>
        <w:t>assuming that</w:t>
      </w:r>
      <w:r w:rsidR="00CB771D" w:rsidRPr="002C1435">
        <w:rPr>
          <w:rFonts w:ascii="Times New Roman" w:hAnsi="Times New Roman"/>
          <w:sz w:val="22"/>
          <w:szCs w:val="22"/>
          <w:lang w:val="en-US" w:eastAsia="zh-CN"/>
        </w:rPr>
        <w:t xml:space="preserve"> the M value </w:t>
      </w:r>
      <w:r w:rsidR="00285DC1" w:rsidRPr="002C1435">
        <w:rPr>
          <w:rFonts w:ascii="Times New Roman" w:hAnsi="Times New Roman"/>
          <w:sz w:val="22"/>
          <w:szCs w:val="22"/>
          <w:lang w:val="en-US" w:eastAsia="zh-CN"/>
        </w:rPr>
        <w:t>is</w:t>
      </w:r>
      <w:r w:rsidR="00CB771D" w:rsidRPr="002C1435">
        <w:rPr>
          <w:rFonts w:ascii="Times New Roman" w:hAnsi="Times New Roman"/>
          <w:sz w:val="22"/>
          <w:szCs w:val="22"/>
          <w:lang w:val="en-US" w:eastAsia="zh-CN"/>
        </w:rPr>
        <w:t xml:space="preserve"> </w:t>
      </w:r>
      <w:r w:rsidR="00285DC1" w:rsidRPr="002C1435">
        <w:rPr>
          <w:rFonts w:ascii="Times New Roman" w:hAnsi="Times New Roman"/>
          <w:sz w:val="22"/>
          <w:szCs w:val="22"/>
          <w:lang w:val="en-US" w:eastAsia="zh-CN"/>
        </w:rPr>
        <w:t>6</w:t>
      </w:r>
      <w:r w:rsidR="00561038" w:rsidRPr="002C1435">
        <w:rPr>
          <w:rFonts w:ascii="Times New Roman" w:hAnsi="Times New Roman"/>
          <w:sz w:val="22"/>
          <w:szCs w:val="22"/>
          <w:lang w:val="en-US" w:eastAsia="zh-CN"/>
        </w:rPr>
        <w:t>. According to the MDR result, it can be guaranteed that the postamble will not be mis-detected based on the design of the postamble.</w:t>
      </w:r>
    </w:p>
    <w:p w14:paraId="7BC6158F" w14:textId="77777777" w:rsidR="00777B1A" w:rsidRDefault="00777B1A" w:rsidP="00A82727">
      <w:pPr>
        <w:pStyle w:val="Caption"/>
        <w:jc w:val="left"/>
        <w:rPr>
          <w:i/>
          <w:sz w:val="22"/>
          <w:szCs w:val="22"/>
        </w:rPr>
      </w:pPr>
      <w:bookmarkStart w:id="70" w:name="_Hlk158655620"/>
    </w:p>
    <w:p w14:paraId="0C96DF22" w14:textId="656F3279" w:rsidR="00777B1A" w:rsidRPr="00777B1A" w:rsidRDefault="00A82727" w:rsidP="00DE0335">
      <w:pPr>
        <w:pStyle w:val="Caption"/>
        <w:jc w:val="both"/>
        <w:rPr>
          <w:bCs w:val="0"/>
          <w:i/>
          <w:sz w:val="22"/>
          <w:szCs w:val="22"/>
          <w:lang w:eastAsia="zh-CN"/>
        </w:rPr>
      </w:pPr>
      <w:r w:rsidRPr="003009E6">
        <w:rPr>
          <w:bCs w:val="0"/>
          <w:i/>
          <w:sz w:val="22"/>
          <w:szCs w:val="22"/>
          <w:lang w:eastAsia="zh-CN"/>
        </w:rPr>
        <w:t xml:space="preserve">Observation </w:t>
      </w:r>
      <w:r w:rsidRPr="003009E6">
        <w:rPr>
          <w:bCs w:val="0"/>
          <w:i/>
          <w:sz w:val="22"/>
          <w:szCs w:val="22"/>
          <w:lang w:eastAsia="zh-CN"/>
        </w:rPr>
        <w:fldChar w:fldCharType="begin"/>
      </w:r>
      <w:r w:rsidRPr="003009E6">
        <w:rPr>
          <w:bCs w:val="0"/>
          <w:i/>
          <w:sz w:val="22"/>
          <w:szCs w:val="22"/>
          <w:lang w:eastAsia="zh-CN"/>
        </w:rPr>
        <w:instrText xml:space="preserve"> SEQ Observation \* ARABIC </w:instrText>
      </w:r>
      <w:r w:rsidRPr="003009E6">
        <w:rPr>
          <w:bCs w:val="0"/>
          <w:i/>
          <w:sz w:val="22"/>
          <w:szCs w:val="22"/>
          <w:lang w:eastAsia="zh-CN"/>
        </w:rPr>
        <w:fldChar w:fldCharType="separate"/>
      </w:r>
      <w:r w:rsidR="00FF4CB5" w:rsidRPr="003009E6">
        <w:rPr>
          <w:bCs w:val="0"/>
          <w:i/>
          <w:sz w:val="22"/>
          <w:szCs w:val="22"/>
          <w:lang w:eastAsia="zh-CN"/>
        </w:rPr>
        <w:t>22</w:t>
      </w:r>
      <w:r w:rsidRPr="003009E6">
        <w:rPr>
          <w:bCs w:val="0"/>
          <w:i/>
          <w:sz w:val="22"/>
          <w:szCs w:val="22"/>
          <w:lang w:eastAsia="zh-CN"/>
        </w:rPr>
        <w:fldChar w:fldCharType="end"/>
      </w:r>
      <w:r w:rsidR="00797512" w:rsidRPr="00A82727">
        <w:rPr>
          <w:bCs w:val="0"/>
          <w:i/>
          <w:sz w:val="22"/>
          <w:szCs w:val="22"/>
          <w:lang w:eastAsia="zh-CN"/>
        </w:rPr>
        <w:t xml:space="preserve">: </w:t>
      </w:r>
      <w:r w:rsidR="009A5891" w:rsidRPr="00A82727">
        <w:rPr>
          <w:bCs w:val="0"/>
          <w:i/>
          <w:sz w:val="22"/>
          <w:szCs w:val="22"/>
          <w:lang w:eastAsia="zh-CN"/>
        </w:rPr>
        <w:t>R2D postamble indicates the TBS with high efficiency for small packets by avoiding a large padding overhead, unlike indicating it using L1 control information, which would require a separate PRDCH format to be defined, and devices to perform blind detection of different formats.</w:t>
      </w:r>
    </w:p>
    <w:p w14:paraId="2BDF388E" w14:textId="75F04B8F" w:rsidR="009A5891" w:rsidRPr="003009E6" w:rsidRDefault="00EC03FF" w:rsidP="00DE0335">
      <w:pPr>
        <w:pStyle w:val="Caption"/>
        <w:jc w:val="both"/>
        <w:rPr>
          <w:bCs w:val="0"/>
          <w:i/>
          <w:sz w:val="22"/>
          <w:szCs w:val="22"/>
          <w:lang w:eastAsia="zh-CN"/>
        </w:rPr>
      </w:pPr>
      <w:r w:rsidRPr="003009E6">
        <w:rPr>
          <w:bCs w:val="0"/>
          <w:i/>
          <w:sz w:val="22"/>
          <w:szCs w:val="22"/>
          <w:lang w:eastAsia="zh-CN"/>
        </w:rPr>
        <w:t xml:space="preserve">Observation </w:t>
      </w:r>
      <w:r w:rsidRPr="003009E6">
        <w:rPr>
          <w:bCs w:val="0"/>
          <w:i/>
          <w:sz w:val="22"/>
          <w:szCs w:val="22"/>
          <w:lang w:eastAsia="zh-CN"/>
        </w:rPr>
        <w:fldChar w:fldCharType="begin"/>
      </w:r>
      <w:r w:rsidRPr="003009E6">
        <w:rPr>
          <w:bCs w:val="0"/>
          <w:i/>
          <w:sz w:val="22"/>
          <w:szCs w:val="22"/>
          <w:lang w:eastAsia="zh-CN"/>
        </w:rPr>
        <w:instrText xml:space="preserve"> SEQ Observation \* ARABIC </w:instrText>
      </w:r>
      <w:r w:rsidRPr="003009E6">
        <w:rPr>
          <w:bCs w:val="0"/>
          <w:i/>
          <w:sz w:val="22"/>
          <w:szCs w:val="22"/>
          <w:lang w:eastAsia="zh-CN"/>
        </w:rPr>
        <w:fldChar w:fldCharType="separate"/>
      </w:r>
      <w:r w:rsidR="00FF4CB5" w:rsidRPr="003009E6">
        <w:rPr>
          <w:bCs w:val="0"/>
          <w:i/>
          <w:sz w:val="22"/>
          <w:szCs w:val="22"/>
          <w:lang w:eastAsia="zh-CN"/>
        </w:rPr>
        <w:t>23</w:t>
      </w:r>
      <w:r w:rsidRPr="003009E6">
        <w:rPr>
          <w:bCs w:val="0"/>
          <w:i/>
          <w:sz w:val="22"/>
          <w:szCs w:val="22"/>
          <w:lang w:eastAsia="zh-CN"/>
        </w:rPr>
        <w:fldChar w:fldCharType="end"/>
      </w:r>
      <w:r w:rsidR="009A5891" w:rsidRPr="003009E6">
        <w:rPr>
          <w:bCs w:val="0"/>
          <w:i/>
          <w:sz w:val="22"/>
          <w:szCs w:val="22"/>
          <w:lang w:eastAsia="zh-CN"/>
        </w:rPr>
        <w:t xml:space="preserve">: </w:t>
      </w:r>
      <w:bookmarkStart w:id="71" w:name="_Hlk178001972"/>
      <w:r w:rsidR="009A5891" w:rsidRPr="003009E6">
        <w:rPr>
          <w:bCs w:val="0"/>
          <w:i/>
          <w:sz w:val="22"/>
          <w:szCs w:val="22"/>
          <w:lang w:eastAsia="zh-CN"/>
        </w:rPr>
        <w:t xml:space="preserve">R2D postamble offers flexibility in terms of variable sized R2D transmissions by being able to be detected by </w:t>
      </w:r>
      <w:r w:rsidR="00422BAA" w:rsidRPr="003009E6">
        <w:rPr>
          <w:bCs w:val="0"/>
          <w:i/>
          <w:sz w:val="22"/>
          <w:szCs w:val="22"/>
          <w:lang w:eastAsia="zh-CN"/>
        </w:rPr>
        <w:t>a device due to its sequence being different from any sequence that might occur in the PRDCH transmission.</w:t>
      </w:r>
      <w:bookmarkEnd w:id="71"/>
    </w:p>
    <w:p w14:paraId="7E77173C" w14:textId="1E8F939A" w:rsidR="00422BAA" w:rsidRPr="003009E6" w:rsidRDefault="00EC03FF" w:rsidP="00DE0335">
      <w:pPr>
        <w:pStyle w:val="Caption"/>
        <w:jc w:val="both"/>
        <w:rPr>
          <w:bCs w:val="0"/>
          <w:i/>
          <w:sz w:val="22"/>
          <w:szCs w:val="22"/>
          <w:lang w:eastAsia="zh-CN"/>
        </w:rPr>
      </w:pPr>
      <w:r w:rsidRPr="003009E6">
        <w:rPr>
          <w:bCs w:val="0"/>
          <w:i/>
          <w:sz w:val="22"/>
          <w:szCs w:val="22"/>
          <w:lang w:eastAsia="zh-CN"/>
        </w:rPr>
        <w:t xml:space="preserve">Observation </w:t>
      </w:r>
      <w:r w:rsidRPr="003009E6">
        <w:rPr>
          <w:bCs w:val="0"/>
          <w:i/>
          <w:sz w:val="22"/>
          <w:szCs w:val="22"/>
          <w:lang w:eastAsia="zh-CN"/>
        </w:rPr>
        <w:fldChar w:fldCharType="begin"/>
      </w:r>
      <w:r w:rsidRPr="003009E6">
        <w:rPr>
          <w:bCs w:val="0"/>
          <w:i/>
          <w:sz w:val="22"/>
          <w:szCs w:val="22"/>
          <w:lang w:eastAsia="zh-CN"/>
        </w:rPr>
        <w:instrText xml:space="preserve"> SEQ Observation \* ARABIC </w:instrText>
      </w:r>
      <w:r w:rsidRPr="003009E6">
        <w:rPr>
          <w:bCs w:val="0"/>
          <w:i/>
          <w:sz w:val="22"/>
          <w:szCs w:val="22"/>
          <w:lang w:eastAsia="zh-CN"/>
        </w:rPr>
        <w:fldChar w:fldCharType="separate"/>
      </w:r>
      <w:r w:rsidR="00FF4CB5" w:rsidRPr="003009E6">
        <w:rPr>
          <w:bCs w:val="0"/>
          <w:i/>
          <w:sz w:val="22"/>
          <w:szCs w:val="22"/>
          <w:lang w:eastAsia="zh-CN"/>
        </w:rPr>
        <w:t>24</w:t>
      </w:r>
      <w:r w:rsidRPr="003009E6">
        <w:rPr>
          <w:bCs w:val="0"/>
          <w:i/>
          <w:sz w:val="22"/>
          <w:szCs w:val="22"/>
          <w:lang w:eastAsia="zh-CN"/>
        </w:rPr>
        <w:fldChar w:fldCharType="end"/>
      </w:r>
      <w:r w:rsidR="00422BAA" w:rsidRPr="003009E6">
        <w:rPr>
          <w:bCs w:val="0"/>
          <w:i/>
          <w:sz w:val="22"/>
          <w:szCs w:val="22"/>
          <w:lang w:eastAsia="zh-CN"/>
        </w:rPr>
        <w:t xml:space="preserve">: </w:t>
      </w:r>
      <w:bookmarkStart w:id="72" w:name="_Hlk178001981"/>
      <w:r w:rsidR="00422BAA" w:rsidRPr="003009E6">
        <w:rPr>
          <w:bCs w:val="0"/>
          <w:i/>
          <w:sz w:val="22"/>
          <w:szCs w:val="22"/>
          <w:lang w:eastAsia="zh-CN"/>
        </w:rPr>
        <w:t>A R2D postamble with 3 chips can achieve an MDR of 0.08%, assuming M=6, guaranteeing that it will not be mis-detected due to its design.</w:t>
      </w:r>
      <w:bookmarkEnd w:id="72"/>
    </w:p>
    <w:p w14:paraId="26D4E2E3" w14:textId="051E4F18" w:rsidR="002132EA" w:rsidRDefault="002132EA">
      <w:pPr>
        <w:pStyle w:val="Caption"/>
        <w:jc w:val="both"/>
        <w:rPr>
          <w:bCs w:val="0"/>
          <w:i/>
          <w:sz w:val="22"/>
          <w:szCs w:val="22"/>
          <w:lang w:eastAsia="zh-CN"/>
        </w:rPr>
      </w:pPr>
      <w:r w:rsidRPr="000877E3">
        <w:rPr>
          <w:bCs w:val="0"/>
          <w:i/>
          <w:sz w:val="22"/>
          <w:szCs w:val="22"/>
          <w:lang w:eastAsia="zh-CN"/>
        </w:rPr>
        <w:t>Proposal</w:t>
      </w:r>
      <w:r w:rsidR="00DC2401" w:rsidRPr="000877E3">
        <w:rPr>
          <w:bCs w:val="0"/>
          <w:i/>
          <w:sz w:val="22"/>
          <w:szCs w:val="22"/>
          <w:lang w:eastAsia="zh-CN"/>
        </w:rPr>
        <w:t xml:space="preserve"> </w:t>
      </w:r>
      <w:r w:rsidR="007C39DD" w:rsidRPr="000877E3">
        <w:rPr>
          <w:bCs w:val="0"/>
          <w:i/>
          <w:sz w:val="22"/>
          <w:szCs w:val="22"/>
          <w:lang w:eastAsia="zh-CN"/>
        </w:rPr>
        <w:fldChar w:fldCharType="begin"/>
      </w:r>
      <w:r w:rsidR="007C39DD" w:rsidRPr="000877E3">
        <w:rPr>
          <w:bCs w:val="0"/>
          <w:i/>
          <w:sz w:val="22"/>
          <w:szCs w:val="22"/>
          <w:lang w:eastAsia="zh-CN"/>
        </w:rPr>
        <w:instrText xml:space="preserve"> SEQ Proposal \* ARABIC </w:instrText>
      </w:r>
      <w:r w:rsidR="007C39DD" w:rsidRPr="000877E3">
        <w:rPr>
          <w:bCs w:val="0"/>
          <w:i/>
          <w:sz w:val="22"/>
          <w:szCs w:val="22"/>
          <w:lang w:eastAsia="zh-CN"/>
        </w:rPr>
        <w:fldChar w:fldCharType="separate"/>
      </w:r>
      <w:r w:rsidR="00FF4CB5">
        <w:rPr>
          <w:bCs w:val="0"/>
          <w:i/>
          <w:sz w:val="22"/>
          <w:szCs w:val="22"/>
          <w:lang w:eastAsia="zh-CN"/>
        </w:rPr>
        <w:t>29</w:t>
      </w:r>
      <w:r w:rsidR="007C39DD" w:rsidRPr="000877E3">
        <w:rPr>
          <w:bCs w:val="0"/>
          <w:i/>
          <w:sz w:val="22"/>
          <w:szCs w:val="22"/>
          <w:lang w:eastAsia="zh-CN"/>
        </w:rPr>
        <w:fldChar w:fldCharType="end"/>
      </w:r>
      <w:r w:rsidRPr="00F80AAA">
        <w:rPr>
          <w:bCs w:val="0"/>
          <w:i/>
          <w:sz w:val="22"/>
          <w:szCs w:val="22"/>
          <w:lang w:eastAsia="zh-CN"/>
        </w:rPr>
        <w:t>: For</w:t>
      </w:r>
      <w:r w:rsidR="000554AC" w:rsidRPr="00F80AAA">
        <w:rPr>
          <w:bCs w:val="0"/>
          <w:i/>
          <w:sz w:val="22"/>
          <w:szCs w:val="22"/>
          <w:lang w:eastAsia="zh-CN"/>
        </w:rPr>
        <w:t xml:space="preserve"> indicating</w:t>
      </w:r>
      <w:r w:rsidRPr="00F80AAA">
        <w:rPr>
          <w:bCs w:val="0"/>
          <w:i/>
          <w:sz w:val="22"/>
          <w:szCs w:val="22"/>
          <w:lang w:eastAsia="zh-CN"/>
        </w:rPr>
        <w:t xml:space="preserve"> </w:t>
      </w:r>
      <w:r w:rsidR="00C23C88" w:rsidRPr="00F80AAA">
        <w:rPr>
          <w:bCs w:val="0"/>
          <w:i/>
          <w:sz w:val="22"/>
          <w:szCs w:val="22"/>
          <w:lang w:eastAsia="zh-CN"/>
        </w:rPr>
        <w:t>R2D</w:t>
      </w:r>
      <w:r w:rsidRPr="00F80AAA">
        <w:rPr>
          <w:bCs w:val="0"/>
          <w:i/>
          <w:sz w:val="22"/>
          <w:szCs w:val="22"/>
          <w:lang w:eastAsia="zh-CN"/>
        </w:rPr>
        <w:t xml:space="preserve"> </w:t>
      </w:r>
      <w:r w:rsidR="009F0A91" w:rsidRPr="00F80AAA">
        <w:rPr>
          <w:bCs w:val="0"/>
          <w:i/>
          <w:sz w:val="22"/>
          <w:szCs w:val="22"/>
          <w:lang w:eastAsia="zh-CN"/>
        </w:rPr>
        <w:t xml:space="preserve">scheduling information </w:t>
      </w:r>
      <w:r w:rsidR="00A0192F" w:rsidRPr="00F80AAA">
        <w:rPr>
          <w:bCs w:val="0"/>
          <w:i/>
          <w:sz w:val="22"/>
          <w:szCs w:val="22"/>
          <w:lang w:eastAsia="zh-CN"/>
        </w:rPr>
        <w:t>in Ambient IoT</w:t>
      </w:r>
      <w:r w:rsidRPr="00F80AAA">
        <w:rPr>
          <w:bCs w:val="0"/>
          <w:i/>
          <w:sz w:val="22"/>
          <w:szCs w:val="22"/>
          <w:lang w:eastAsia="zh-CN"/>
        </w:rPr>
        <w:t xml:space="preserve">, </w:t>
      </w:r>
      <w:r w:rsidR="00B523AA">
        <w:rPr>
          <w:bCs w:val="0"/>
          <w:i/>
          <w:sz w:val="22"/>
          <w:szCs w:val="22"/>
          <w:lang w:eastAsia="zh-CN"/>
        </w:rPr>
        <w:t xml:space="preserve">a separate PRDCH format containing the TBS as </w:t>
      </w:r>
      <w:r w:rsidR="00F669D6">
        <w:rPr>
          <w:bCs w:val="0"/>
          <w:i/>
          <w:sz w:val="22"/>
          <w:szCs w:val="22"/>
          <w:lang w:eastAsia="zh-CN"/>
        </w:rPr>
        <w:t xml:space="preserve">L1 control information </w:t>
      </w:r>
      <w:r w:rsidR="00B523AA">
        <w:rPr>
          <w:bCs w:val="0"/>
          <w:i/>
          <w:sz w:val="22"/>
          <w:szCs w:val="22"/>
          <w:lang w:eastAsia="zh-CN"/>
        </w:rPr>
        <w:t>is</w:t>
      </w:r>
      <w:r w:rsidR="007526FE" w:rsidRPr="000877E3">
        <w:rPr>
          <w:bCs w:val="0"/>
          <w:i/>
          <w:sz w:val="22"/>
          <w:szCs w:val="22"/>
          <w:lang w:eastAsia="zh-CN"/>
        </w:rPr>
        <w:t xml:space="preserve"> </w:t>
      </w:r>
      <w:r w:rsidR="00165AE0" w:rsidRPr="000877E3">
        <w:rPr>
          <w:bCs w:val="0"/>
          <w:i/>
          <w:sz w:val="22"/>
          <w:szCs w:val="22"/>
          <w:lang w:eastAsia="zh-CN"/>
        </w:rPr>
        <w:t>not included in the study</w:t>
      </w:r>
      <w:r w:rsidRPr="00F80AAA">
        <w:rPr>
          <w:bCs w:val="0"/>
          <w:i/>
          <w:sz w:val="22"/>
          <w:szCs w:val="22"/>
          <w:lang w:eastAsia="zh-CN"/>
        </w:rPr>
        <w:t>.</w:t>
      </w:r>
      <w:bookmarkEnd w:id="70"/>
      <w:r w:rsidRPr="000877E3">
        <w:rPr>
          <w:bCs w:val="0"/>
          <w:i/>
          <w:sz w:val="22"/>
          <w:szCs w:val="22"/>
          <w:lang w:eastAsia="zh-CN"/>
        </w:rPr>
        <w:t xml:space="preserve"> </w:t>
      </w:r>
    </w:p>
    <w:p w14:paraId="597F8E2F" w14:textId="76CCFE84" w:rsidR="00877A8E" w:rsidRPr="00877A8E" w:rsidRDefault="004576E3" w:rsidP="00877A8E">
      <w:pPr>
        <w:pStyle w:val="Caption"/>
        <w:jc w:val="both"/>
        <w:rPr>
          <w:bCs w:val="0"/>
          <w:i/>
          <w:sz w:val="22"/>
          <w:szCs w:val="22"/>
          <w:lang w:eastAsia="zh-CN"/>
        </w:rPr>
      </w:pPr>
      <w:bookmarkStart w:id="73" w:name="_Hlk174011215"/>
      <w:bookmarkStart w:id="74" w:name="_Ref163045884"/>
      <w:r w:rsidRPr="000877E3">
        <w:rPr>
          <w:bCs w:val="0"/>
          <w:i/>
          <w:sz w:val="22"/>
          <w:szCs w:val="22"/>
          <w:lang w:eastAsia="zh-CN"/>
        </w:rPr>
        <w:t xml:space="preserve">Proposal </w:t>
      </w:r>
      <w:r w:rsidR="007C39DD" w:rsidRPr="000877E3">
        <w:rPr>
          <w:bCs w:val="0"/>
          <w:i/>
          <w:sz w:val="22"/>
          <w:szCs w:val="22"/>
          <w:lang w:eastAsia="zh-CN"/>
        </w:rPr>
        <w:fldChar w:fldCharType="begin"/>
      </w:r>
      <w:r w:rsidR="007C39DD" w:rsidRPr="000877E3">
        <w:rPr>
          <w:bCs w:val="0"/>
          <w:i/>
          <w:sz w:val="22"/>
          <w:szCs w:val="22"/>
          <w:lang w:eastAsia="zh-CN"/>
        </w:rPr>
        <w:instrText xml:space="preserve"> SEQ Proposal \* ARABIC </w:instrText>
      </w:r>
      <w:r w:rsidR="007C39DD" w:rsidRPr="000877E3">
        <w:rPr>
          <w:bCs w:val="0"/>
          <w:i/>
          <w:sz w:val="22"/>
          <w:szCs w:val="22"/>
          <w:lang w:eastAsia="zh-CN"/>
        </w:rPr>
        <w:fldChar w:fldCharType="separate"/>
      </w:r>
      <w:r w:rsidR="00FF4CB5">
        <w:rPr>
          <w:bCs w:val="0"/>
          <w:i/>
          <w:sz w:val="22"/>
          <w:szCs w:val="22"/>
          <w:lang w:eastAsia="zh-CN"/>
        </w:rPr>
        <w:t>30</w:t>
      </w:r>
      <w:r w:rsidR="007C39DD" w:rsidRPr="000877E3">
        <w:rPr>
          <w:bCs w:val="0"/>
          <w:i/>
          <w:sz w:val="22"/>
          <w:szCs w:val="22"/>
          <w:lang w:eastAsia="zh-CN"/>
        </w:rPr>
        <w:fldChar w:fldCharType="end"/>
      </w:r>
      <w:r w:rsidRPr="000877E3">
        <w:rPr>
          <w:bCs w:val="0"/>
          <w:i/>
          <w:sz w:val="22"/>
          <w:szCs w:val="22"/>
          <w:lang w:eastAsia="zh-CN"/>
        </w:rPr>
        <w:t>:</w:t>
      </w:r>
      <w:bookmarkEnd w:id="73"/>
      <w:r w:rsidRPr="000877E3">
        <w:rPr>
          <w:bCs w:val="0"/>
          <w:i/>
          <w:sz w:val="22"/>
          <w:szCs w:val="22"/>
          <w:lang w:eastAsia="zh-CN"/>
        </w:rPr>
        <w:t xml:space="preserve"> The </w:t>
      </w:r>
      <w:r w:rsidR="0051102C">
        <w:rPr>
          <w:bCs w:val="0"/>
          <w:i/>
          <w:sz w:val="22"/>
          <w:szCs w:val="22"/>
          <w:lang w:eastAsia="zh-CN"/>
        </w:rPr>
        <w:t>end</w:t>
      </w:r>
      <w:r w:rsidR="0051102C" w:rsidRPr="000877E3">
        <w:rPr>
          <w:bCs w:val="0"/>
          <w:i/>
          <w:sz w:val="22"/>
          <w:szCs w:val="22"/>
          <w:lang w:eastAsia="zh-CN"/>
        </w:rPr>
        <w:t xml:space="preserve"> </w:t>
      </w:r>
      <w:r w:rsidRPr="000877E3">
        <w:rPr>
          <w:bCs w:val="0"/>
          <w:i/>
          <w:sz w:val="22"/>
          <w:szCs w:val="22"/>
          <w:lang w:eastAsia="zh-CN"/>
        </w:rPr>
        <w:t xml:space="preserve">of a PRDCH transmission is </w:t>
      </w:r>
      <w:r w:rsidR="0051102C">
        <w:rPr>
          <w:bCs w:val="0"/>
          <w:i/>
          <w:sz w:val="22"/>
          <w:szCs w:val="22"/>
          <w:lang w:eastAsia="zh-CN"/>
        </w:rPr>
        <w:t>indicated by using a postamble</w:t>
      </w:r>
      <w:r w:rsidRPr="000877E3">
        <w:rPr>
          <w:bCs w:val="0"/>
          <w:i/>
          <w:sz w:val="22"/>
          <w:szCs w:val="22"/>
          <w:lang w:eastAsia="zh-CN"/>
        </w:rPr>
        <w:t xml:space="preserve">, i.e. </w:t>
      </w:r>
      <w:r w:rsidR="0059193D" w:rsidRPr="000877E3">
        <w:rPr>
          <w:bCs w:val="0"/>
          <w:i/>
          <w:sz w:val="22"/>
          <w:szCs w:val="22"/>
          <w:lang w:eastAsia="zh-CN"/>
        </w:rPr>
        <w:t>R2D TBS is not</w:t>
      </w:r>
      <w:r w:rsidRPr="000877E3">
        <w:rPr>
          <w:bCs w:val="0"/>
          <w:i/>
          <w:sz w:val="22"/>
          <w:szCs w:val="22"/>
          <w:lang w:eastAsia="zh-CN"/>
        </w:rPr>
        <w:t xml:space="preserve"> signaled independently.</w:t>
      </w:r>
      <w:bookmarkEnd w:id="74"/>
    </w:p>
    <w:p w14:paraId="320C7C14" w14:textId="314D1400" w:rsidR="00877A8E" w:rsidRPr="003009E6" w:rsidRDefault="00EC03FF" w:rsidP="00DE0335">
      <w:pPr>
        <w:pStyle w:val="Caption"/>
        <w:jc w:val="both"/>
        <w:rPr>
          <w:bCs w:val="0"/>
          <w:i/>
          <w:sz w:val="22"/>
          <w:szCs w:val="22"/>
          <w:lang w:eastAsia="zh-CN"/>
        </w:rPr>
      </w:pPr>
      <w:bookmarkStart w:id="75" w:name="_Ref174107544"/>
      <w:r w:rsidRPr="003009E6">
        <w:rPr>
          <w:bCs w:val="0"/>
          <w:i/>
          <w:sz w:val="22"/>
          <w:szCs w:val="22"/>
          <w:lang w:eastAsia="zh-CN"/>
        </w:rPr>
        <w:t xml:space="preserve">Proposal </w:t>
      </w:r>
      <w:r w:rsidRPr="003009E6">
        <w:rPr>
          <w:bCs w:val="0"/>
          <w:i/>
          <w:sz w:val="22"/>
          <w:szCs w:val="22"/>
          <w:lang w:eastAsia="zh-CN"/>
        </w:rPr>
        <w:fldChar w:fldCharType="begin"/>
      </w:r>
      <w:r w:rsidRPr="003009E6">
        <w:rPr>
          <w:bCs w:val="0"/>
          <w:i/>
          <w:sz w:val="22"/>
          <w:szCs w:val="22"/>
          <w:lang w:eastAsia="zh-CN"/>
        </w:rPr>
        <w:instrText xml:space="preserve"> SEQ Proposal \* ARABIC </w:instrText>
      </w:r>
      <w:r w:rsidRPr="003009E6">
        <w:rPr>
          <w:bCs w:val="0"/>
          <w:i/>
          <w:sz w:val="22"/>
          <w:szCs w:val="22"/>
          <w:lang w:eastAsia="zh-CN"/>
        </w:rPr>
        <w:fldChar w:fldCharType="separate"/>
      </w:r>
      <w:r w:rsidR="00FF4CB5" w:rsidRPr="003009E6">
        <w:rPr>
          <w:bCs w:val="0"/>
          <w:i/>
          <w:sz w:val="22"/>
          <w:szCs w:val="22"/>
          <w:lang w:eastAsia="zh-CN"/>
        </w:rPr>
        <w:t>31</w:t>
      </w:r>
      <w:r w:rsidRPr="003009E6">
        <w:rPr>
          <w:bCs w:val="0"/>
          <w:i/>
          <w:sz w:val="22"/>
          <w:szCs w:val="22"/>
          <w:lang w:eastAsia="zh-CN"/>
        </w:rPr>
        <w:fldChar w:fldCharType="end"/>
      </w:r>
      <w:r w:rsidR="00877A8E" w:rsidRPr="003009E6">
        <w:rPr>
          <w:bCs w:val="0"/>
          <w:i/>
          <w:sz w:val="22"/>
          <w:szCs w:val="22"/>
          <w:lang w:eastAsia="zh-CN"/>
        </w:rPr>
        <w:t>: For the R2D postamble, the following observations are captured in TR 38.769:</w:t>
      </w:r>
    </w:p>
    <w:p w14:paraId="2400EAF3" w14:textId="77777777" w:rsidR="00877A8E" w:rsidRPr="00DE0335" w:rsidRDefault="00877A8E" w:rsidP="00C45B6E">
      <w:pPr>
        <w:pStyle w:val="Caption"/>
        <w:numPr>
          <w:ilvl w:val="0"/>
          <w:numId w:val="52"/>
        </w:numPr>
        <w:jc w:val="both"/>
        <w:rPr>
          <w:i/>
          <w:sz w:val="22"/>
        </w:rPr>
      </w:pPr>
      <w:r w:rsidRPr="00DE0335">
        <w:rPr>
          <w:i/>
          <w:sz w:val="22"/>
        </w:rPr>
        <w:t>R2D postamble indicates the TBS with high efficiency for small packets by avoiding a large padding overhead, unlike indicating it using L1 control information, which would require a separate PRDCH format to be defined, and devices to perform blind detection of different formats.</w:t>
      </w:r>
    </w:p>
    <w:p w14:paraId="52424464" w14:textId="77777777" w:rsidR="00877A8E" w:rsidRPr="00DE0335" w:rsidRDefault="00877A8E" w:rsidP="00C45B6E">
      <w:pPr>
        <w:pStyle w:val="Caption"/>
        <w:numPr>
          <w:ilvl w:val="0"/>
          <w:numId w:val="52"/>
        </w:numPr>
        <w:jc w:val="both"/>
        <w:rPr>
          <w:i/>
          <w:sz w:val="22"/>
        </w:rPr>
      </w:pPr>
      <w:r w:rsidRPr="00DE0335">
        <w:rPr>
          <w:i/>
          <w:sz w:val="22"/>
        </w:rPr>
        <w:t>R2D postamble offers flexibility in terms of variable sized R2D transmissions by being able to be detected by a device due to its sequence being different from any sequence that might occur in the PRDCH transmission.</w:t>
      </w:r>
    </w:p>
    <w:p w14:paraId="5346A18B" w14:textId="77777777" w:rsidR="00877A8E" w:rsidRPr="00DE0335" w:rsidRDefault="00877A8E" w:rsidP="00C45B6E">
      <w:pPr>
        <w:pStyle w:val="Caption"/>
        <w:numPr>
          <w:ilvl w:val="0"/>
          <w:numId w:val="52"/>
        </w:numPr>
        <w:jc w:val="both"/>
        <w:rPr>
          <w:i/>
          <w:sz w:val="22"/>
        </w:rPr>
      </w:pPr>
      <w:r w:rsidRPr="00DE0335">
        <w:rPr>
          <w:i/>
          <w:sz w:val="22"/>
        </w:rPr>
        <w:t>A R2D postamble with 3 chips can achieve an MDR of 0.08%, assuming M=6, guaranteeing that it will not be mis-detected due to its design.</w:t>
      </w:r>
    </w:p>
    <w:p w14:paraId="5F25DB31" w14:textId="77777777" w:rsidR="00877A8E" w:rsidRPr="00422BAA" w:rsidRDefault="00877A8E" w:rsidP="00877A8E">
      <w:pPr>
        <w:jc w:val="both"/>
        <w:rPr>
          <w:lang w:eastAsia="zh-CN"/>
        </w:rPr>
      </w:pPr>
      <w:r>
        <w:rPr>
          <w:lang w:eastAsia="zh-CN"/>
        </w:rPr>
        <w:t>For the agreed information related to the ID associated with one or more devices, this ID can be included in the PRDCH transmission itself, and does not require the ID to be included in a separate L1 control information message. As mentioned previously, defining a L1 control information message requires defining a separate PRDCH format including control and data, which would then require the device to perform blind detection of the different formats. This would be quite demanding, especially for device 1. Hence, explicit scheduling information is not required to be provided by the reader to the device.</w:t>
      </w:r>
    </w:p>
    <w:p w14:paraId="286943B3" w14:textId="75051C30" w:rsidR="008018A6" w:rsidRPr="00DE0335" w:rsidRDefault="007F64EA" w:rsidP="00DE0335">
      <w:pPr>
        <w:pStyle w:val="Caption"/>
        <w:jc w:val="both"/>
        <w:rPr>
          <w:i/>
          <w:sz w:val="22"/>
        </w:rPr>
      </w:pPr>
      <w:r w:rsidRPr="00DE0335">
        <w:rPr>
          <w:i/>
          <w:sz w:val="22"/>
        </w:rPr>
        <w:lastRenderedPageBreak/>
        <w:t xml:space="preserve">Proposal </w:t>
      </w:r>
      <w:r w:rsidRPr="00DE0335">
        <w:rPr>
          <w:i/>
          <w:sz w:val="22"/>
        </w:rPr>
        <w:fldChar w:fldCharType="begin"/>
      </w:r>
      <w:r w:rsidRPr="003009E6">
        <w:rPr>
          <w:bCs w:val="0"/>
          <w:i/>
          <w:sz w:val="22"/>
          <w:szCs w:val="22"/>
          <w:lang w:eastAsia="zh-CN"/>
        </w:rPr>
        <w:instrText xml:space="preserve"> SEQ Proposal \* ARABIC </w:instrText>
      </w:r>
      <w:r w:rsidRPr="00DE0335">
        <w:rPr>
          <w:i/>
          <w:sz w:val="22"/>
        </w:rPr>
        <w:fldChar w:fldCharType="separate"/>
      </w:r>
      <w:r w:rsidR="00FF4CB5" w:rsidRPr="003009E6">
        <w:rPr>
          <w:bCs w:val="0"/>
          <w:i/>
          <w:sz w:val="22"/>
          <w:szCs w:val="22"/>
          <w:lang w:eastAsia="zh-CN"/>
        </w:rPr>
        <w:t>32</w:t>
      </w:r>
      <w:r w:rsidRPr="00DE0335">
        <w:rPr>
          <w:i/>
          <w:sz w:val="22"/>
        </w:rPr>
        <w:fldChar w:fldCharType="end"/>
      </w:r>
      <w:r w:rsidR="008018A6" w:rsidRPr="00DE0335">
        <w:rPr>
          <w:i/>
          <w:sz w:val="22"/>
        </w:rPr>
        <w:t xml:space="preserve">: </w:t>
      </w:r>
      <w:r w:rsidR="00FB2A59" w:rsidRPr="00DE0335">
        <w:rPr>
          <w:i/>
          <w:sz w:val="22"/>
        </w:rPr>
        <w:t>Scheduling information for PRDCH is not required</w:t>
      </w:r>
      <w:r w:rsidR="0095194F" w:rsidRPr="00DE0335">
        <w:rPr>
          <w:i/>
          <w:sz w:val="22"/>
        </w:rPr>
        <w:t xml:space="preserve"> to be explicitly provided by the reader for the device to receive and decode the PRDCH transmission</w:t>
      </w:r>
      <w:r w:rsidR="00FB2A59" w:rsidRPr="00DE0335">
        <w:rPr>
          <w:i/>
          <w:sz w:val="22"/>
        </w:rPr>
        <w:t>.</w:t>
      </w:r>
      <w:bookmarkEnd w:id="75"/>
    </w:p>
    <w:p w14:paraId="6F2C6C08" w14:textId="0EC25B80" w:rsidR="00736A7E" w:rsidRDefault="00736A7E" w:rsidP="00736A7E">
      <w:pPr>
        <w:jc w:val="both"/>
        <w:rPr>
          <w:lang w:eastAsia="zh-CN"/>
        </w:rPr>
      </w:pPr>
      <w:r>
        <w:rPr>
          <w:rFonts w:hint="eastAsia"/>
          <w:lang w:eastAsia="zh-CN"/>
        </w:rPr>
        <w:t>I</w:t>
      </w:r>
      <w:r>
        <w:rPr>
          <w:lang w:eastAsia="zh-CN"/>
        </w:rPr>
        <w:t xml:space="preserve">n the RAN1#118 meeting, the following agreement </w:t>
      </w:r>
      <w:r>
        <w:rPr>
          <w:rFonts w:hint="eastAsia"/>
          <w:lang w:eastAsia="zh-CN"/>
        </w:rPr>
        <w:t>on</w:t>
      </w:r>
      <w:r>
        <w:rPr>
          <w:lang w:eastAsia="zh-CN"/>
        </w:rPr>
        <w:t xml:space="preserve"> scheduling information for PDRCH was made.</w:t>
      </w:r>
    </w:p>
    <w:tbl>
      <w:tblPr>
        <w:tblStyle w:val="TableGrid"/>
        <w:tblW w:w="0" w:type="auto"/>
        <w:tblLook w:val="04A0" w:firstRow="1" w:lastRow="0" w:firstColumn="1" w:lastColumn="0" w:noHBand="0" w:noVBand="1"/>
      </w:tblPr>
      <w:tblGrid>
        <w:gridCol w:w="9307"/>
      </w:tblGrid>
      <w:tr w:rsidR="00736A7E" w14:paraId="09C33637" w14:textId="77777777" w:rsidTr="00736A7E">
        <w:tc>
          <w:tcPr>
            <w:tcW w:w="9307" w:type="dxa"/>
          </w:tcPr>
          <w:p w14:paraId="59B8186E" w14:textId="77777777" w:rsidR="00736A7E" w:rsidRPr="00736A7E" w:rsidRDefault="00736A7E" w:rsidP="00736A7E">
            <w:pPr>
              <w:spacing w:before="0"/>
              <w:rPr>
                <w:rFonts w:eastAsia="Batang"/>
                <w:highlight w:val="green"/>
                <w:lang w:val="en-GB" w:eastAsia="zh-CN"/>
              </w:rPr>
            </w:pPr>
            <w:r w:rsidRPr="00736A7E">
              <w:rPr>
                <w:rFonts w:eastAsia="Batang"/>
                <w:highlight w:val="green"/>
                <w:lang w:val="en-GB" w:eastAsia="zh-CN"/>
              </w:rPr>
              <w:t>Agreement</w:t>
            </w:r>
          </w:p>
          <w:p w14:paraId="068E2362" w14:textId="77777777" w:rsidR="00736A7E" w:rsidRPr="00736A7E" w:rsidRDefault="00736A7E" w:rsidP="00736A7E">
            <w:pPr>
              <w:spacing w:before="0"/>
              <w:rPr>
                <w:rFonts w:ascii="Times" w:eastAsia="Batang" w:hAnsi="Times"/>
                <w:color w:val="000000"/>
                <w:lang w:val="en-GB"/>
              </w:rPr>
            </w:pPr>
            <w:r w:rsidRPr="00736A7E">
              <w:rPr>
                <w:rFonts w:ascii="Times" w:eastAsia="Batang" w:hAnsi="Times"/>
                <w:color w:val="000000"/>
                <w:lang w:val="en-GB"/>
              </w:rPr>
              <w:t>For D2R scheduling, the following information potentially can be explicitly/implicitly indicated to the device via corresponding PRDCH:</w:t>
            </w:r>
          </w:p>
          <w:p w14:paraId="15F01DE7" w14:textId="77777777" w:rsidR="00736A7E" w:rsidRPr="00736A7E" w:rsidRDefault="00736A7E" w:rsidP="00C45B6E">
            <w:pPr>
              <w:numPr>
                <w:ilvl w:val="0"/>
                <w:numId w:val="35"/>
              </w:numPr>
              <w:snapToGrid w:val="0"/>
              <w:spacing w:before="0"/>
              <w:contextualSpacing/>
              <w:rPr>
                <w:rFonts w:ascii="Times" w:eastAsia="Batang" w:hAnsi="Times"/>
                <w:color w:val="000000"/>
                <w:lang w:val="en-GB" w:eastAsia="x-none"/>
              </w:rPr>
            </w:pPr>
            <w:r w:rsidRPr="00736A7E">
              <w:rPr>
                <w:rFonts w:ascii="Times" w:eastAsia="Batang" w:hAnsi="Times"/>
                <w:color w:val="000000"/>
                <w:lang w:val="en-GB" w:eastAsia="x-none"/>
              </w:rPr>
              <w:t>Time domain resources</w:t>
            </w:r>
          </w:p>
          <w:p w14:paraId="37B7DC58" w14:textId="77777777" w:rsidR="00736A7E" w:rsidRPr="00736A7E" w:rsidRDefault="00736A7E" w:rsidP="00C45B6E">
            <w:pPr>
              <w:numPr>
                <w:ilvl w:val="0"/>
                <w:numId w:val="35"/>
              </w:numPr>
              <w:snapToGrid w:val="0"/>
              <w:spacing w:before="0"/>
              <w:contextualSpacing/>
              <w:rPr>
                <w:rFonts w:ascii="Times" w:eastAsia="Batang" w:hAnsi="Times"/>
                <w:color w:val="000000"/>
                <w:lang w:val="en-GB" w:eastAsia="x-none"/>
              </w:rPr>
            </w:pPr>
            <w:r w:rsidRPr="00736A7E">
              <w:rPr>
                <w:rFonts w:ascii="Times" w:eastAsia="Batang" w:hAnsi="Times"/>
                <w:color w:val="000000"/>
                <w:lang w:val="en-GB" w:eastAsia="x-none"/>
              </w:rPr>
              <w:t>Frequency domain resources</w:t>
            </w:r>
          </w:p>
          <w:p w14:paraId="238CE301" w14:textId="77777777" w:rsidR="00736A7E" w:rsidRPr="00736A7E" w:rsidRDefault="00736A7E" w:rsidP="00C45B6E">
            <w:pPr>
              <w:numPr>
                <w:ilvl w:val="0"/>
                <w:numId w:val="35"/>
              </w:numPr>
              <w:snapToGrid w:val="0"/>
              <w:spacing w:before="0"/>
              <w:contextualSpacing/>
              <w:rPr>
                <w:rFonts w:ascii="Times" w:eastAsia="Batang" w:hAnsi="Times"/>
                <w:color w:val="000000"/>
                <w:lang w:val="en-GB" w:eastAsia="x-none"/>
              </w:rPr>
            </w:pPr>
            <w:r w:rsidRPr="00736A7E">
              <w:rPr>
                <w:rFonts w:ascii="Times" w:eastAsia="Batang" w:hAnsi="Times"/>
                <w:color w:val="000000"/>
                <w:lang w:val="en-GB" w:eastAsia="x-none"/>
              </w:rPr>
              <w:t>MCS-like information</w:t>
            </w:r>
          </w:p>
          <w:p w14:paraId="6EED5854" w14:textId="77777777" w:rsidR="00736A7E" w:rsidRPr="00736A7E" w:rsidRDefault="00736A7E" w:rsidP="00C45B6E">
            <w:pPr>
              <w:numPr>
                <w:ilvl w:val="0"/>
                <w:numId w:val="35"/>
              </w:numPr>
              <w:snapToGrid w:val="0"/>
              <w:spacing w:before="0"/>
              <w:contextualSpacing/>
              <w:rPr>
                <w:rFonts w:ascii="Times" w:eastAsia="Batang" w:hAnsi="Times"/>
                <w:color w:val="000000"/>
                <w:lang w:val="en-GB" w:eastAsia="x-none"/>
              </w:rPr>
            </w:pPr>
            <w:r w:rsidRPr="00736A7E">
              <w:rPr>
                <w:rFonts w:ascii="Times" w:eastAsia="Batang" w:hAnsi="Times"/>
                <w:color w:val="000000"/>
                <w:lang w:val="en-GB" w:eastAsia="x-none"/>
              </w:rPr>
              <w:t>Chip duration</w:t>
            </w:r>
          </w:p>
          <w:p w14:paraId="22628CD9" w14:textId="77777777" w:rsidR="00736A7E" w:rsidRPr="00736A7E" w:rsidRDefault="00736A7E" w:rsidP="00C45B6E">
            <w:pPr>
              <w:numPr>
                <w:ilvl w:val="0"/>
                <w:numId w:val="35"/>
              </w:numPr>
              <w:snapToGrid w:val="0"/>
              <w:spacing w:before="0"/>
              <w:contextualSpacing/>
              <w:rPr>
                <w:rFonts w:ascii="Times" w:eastAsia="Batang" w:hAnsi="Times"/>
                <w:color w:val="000000"/>
                <w:lang w:val="en-GB" w:eastAsia="x-none"/>
              </w:rPr>
            </w:pPr>
            <w:r w:rsidRPr="00736A7E">
              <w:rPr>
                <w:rFonts w:ascii="Times" w:eastAsia="Batang" w:hAnsi="Times"/>
                <w:color w:val="000000"/>
                <w:lang w:val="en-GB" w:eastAsia="x-none"/>
              </w:rPr>
              <w:t>ID associated with device(s)</w:t>
            </w:r>
          </w:p>
          <w:p w14:paraId="39C21DE6" w14:textId="77777777" w:rsidR="00736A7E" w:rsidRPr="00736A7E" w:rsidRDefault="00736A7E" w:rsidP="00C45B6E">
            <w:pPr>
              <w:numPr>
                <w:ilvl w:val="0"/>
                <w:numId w:val="35"/>
              </w:numPr>
              <w:snapToGrid w:val="0"/>
              <w:spacing w:before="0"/>
              <w:contextualSpacing/>
              <w:rPr>
                <w:rFonts w:ascii="Times" w:eastAsia="Batang" w:hAnsi="Times"/>
                <w:color w:val="000000"/>
                <w:lang w:val="en-GB" w:eastAsia="x-none"/>
              </w:rPr>
            </w:pPr>
            <w:r w:rsidRPr="00736A7E">
              <w:rPr>
                <w:rFonts w:ascii="Times" w:eastAsia="Batang" w:hAnsi="Times"/>
                <w:color w:val="000000"/>
                <w:lang w:val="en-GB" w:eastAsia="x-none"/>
              </w:rPr>
              <w:t>Repetitions</w:t>
            </w:r>
          </w:p>
          <w:p w14:paraId="6701DBD1" w14:textId="77777777" w:rsidR="00736A7E" w:rsidRPr="00736A7E" w:rsidRDefault="00736A7E" w:rsidP="00736A7E">
            <w:pPr>
              <w:spacing w:before="0"/>
              <w:rPr>
                <w:rFonts w:ascii="Times" w:eastAsia="Batang" w:hAnsi="Times"/>
                <w:color w:val="000000"/>
                <w:lang w:val="en-GB"/>
              </w:rPr>
            </w:pPr>
            <w:r w:rsidRPr="00736A7E">
              <w:rPr>
                <w:rFonts w:ascii="Times" w:eastAsia="Batang" w:hAnsi="Times"/>
                <w:color w:val="000000"/>
                <w:lang w:val="en-GB"/>
              </w:rPr>
              <w:t>FFS: other information</w:t>
            </w:r>
          </w:p>
          <w:p w14:paraId="31BF0F85" w14:textId="2E1A7319" w:rsidR="00736A7E" w:rsidRPr="00736A7E" w:rsidRDefault="00736A7E" w:rsidP="00736A7E">
            <w:pPr>
              <w:spacing w:before="0"/>
              <w:rPr>
                <w:rFonts w:ascii="Times" w:eastAsia="Batang" w:hAnsi="Times"/>
                <w:color w:val="000000"/>
                <w:sz w:val="20"/>
                <w:szCs w:val="24"/>
                <w:lang w:val="en-GB"/>
              </w:rPr>
            </w:pPr>
            <w:r w:rsidRPr="00736A7E">
              <w:rPr>
                <w:rFonts w:ascii="Times" w:eastAsia="Batang" w:hAnsi="Times"/>
                <w:color w:val="000000"/>
                <w:lang w:val="en-GB"/>
              </w:rPr>
              <w:t>FFS: For each information, whether higher-layer signaling and/or L1 R2D control signaling is used</w:t>
            </w:r>
          </w:p>
        </w:tc>
      </w:tr>
    </w:tbl>
    <w:p w14:paraId="35496310" w14:textId="19B3BCE5" w:rsidR="004576E3" w:rsidRPr="00FE38BF" w:rsidRDefault="004D1562">
      <w:pPr>
        <w:jc w:val="both"/>
        <w:rPr>
          <w:b/>
          <w:bCs/>
          <w:i/>
          <w:lang w:eastAsia="zh-CN"/>
        </w:rPr>
      </w:pPr>
      <w:r>
        <w:rPr>
          <w:lang w:eastAsia="zh-CN"/>
        </w:rPr>
        <w:t xml:space="preserve">According to the agreement in last </w:t>
      </w:r>
      <w:r w:rsidR="00AC4278">
        <w:rPr>
          <w:lang w:eastAsia="zh-CN"/>
        </w:rPr>
        <w:t>meeting</w:t>
      </w:r>
      <w:r w:rsidRPr="00FE38BF">
        <w:rPr>
          <w:lang w:eastAsia="zh-CN"/>
        </w:rPr>
        <w:t xml:space="preserve">, the </w:t>
      </w:r>
      <w:r w:rsidR="00AC4278">
        <w:rPr>
          <w:lang w:eastAsia="zh-CN"/>
        </w:rPr>
        <w:t xml:space="preserve">scheduling information of </w:t>
      </w:r>
      <w:r>
        <w:rPr>
          <w:lang w:eastAsia="zh-CN"/>
        </w:rPr>
        <w:t>D2R</w:t>
      </w:r>
      <w:r w:rsidRPr="00FE38BF">
        <w:rPr>
          <w:lang w:eastAsia="zh-CN"/>
        </w:rPr>
        <w:t xml:space="preserve"> </w:t>
      </w:r>
      <w:r w:rsidR="00AC4278">
        <w:rPr>
          <w:lang w:eastAsia="zh-CN"/>
        </w:rPr>
        <w:t xml:space="preserve">transmission </w:t>
      </w:r>
      <w:r w:rsidRPr="00FE38BF">
        <w:rPr>
          <w:lang w:eastAsia="zh-CN"/>
        </w:rPr>
        <w:t xml:space="preserve">can be </w:t>
      </w:r>
      <w:r w:rsidR="00AC4278">
        <w:rPr>
          <w:lang w:eastAsia="zh-CN"/>
        </w:rPr>
        <w:t>provid</w:t>
      </w:r>
      <w:r w:rsidRPr="00FE38BF">
        <w:rPr>
          <w:lang w:eastAsia="zh-CN"/>
        </w:rPr>
        <w:t xml:space="preserve">ed </w:t>
      </w:r>
      <w:r w:rsidR="00AC4278" w:rsidRPr="001727CE">
        <w:rPr>
          <w:lang w:eastAsia="zh-CN"/>
        </w:rPr>
        <w:t>by a corresponding PRDCH.</w:t>
      </w:r>
      <w:r w:rsidR="00AC4278" w:rsidRPr="00FE38BF">
        <w:rPr>
          <w:lang w:eastAsia="zh-CN"/>
        </w:rPr>
        <w:t xml:space="preserve"> </w:t>
      </w:r>
      <w:r w:rsidR="00AC4278">
        <w:rPr>
          <w:lang w:eastAsia="zh-CN"/>
        </w:rPr>
        <w:t xml:space="preserve">Thus, the following part will discuss </w:t>
      </w:r>
      <w:r w:rsidR="00F4615A">
        <w:rPr>
          <w:lang w:eastAsia="zh-CN"/>
        </w:rPr>
        <w:t>whether the information is transmitted using higher layer signaling or L1 signaling</w:t>
      </w:r>
      <w:r w:rsidRPr="00FE38BF">
        <w:rPr>
          <w:lang w:eastAsia="zh-CN"/>
        </w:rPr>
        <w:t>.</w:t>
      </w:r>
    </w:p>
    <w:p w14:paraId="55B688B7" w14:textId="555C8D49" w:rsidR="00A45EDD" w:rsidRPr="006A65B0" w:rsidRDefault="00A45EDD" w:rsidP="00A45EDD">
      <w:pPr>
        <w:jc w:val="both"/>
        <w:rPr>
          <w:lang w:eastAsia="zh-CN"/>
        </w:rPr>
      </w:pPr>
      <w:bookmarkStart w:id="76" w:name="_Ref174106965"/>
      <w:r w:rsidRPr="00FE38BF">
        <w:rPr>
          <w:lang w:eastAsia="zh-CN"/>
        </w:rPr>
        <w:t>As discussed in section 3 and 6, each P</w:t>
      </w:r>
      <w:r>
        <w:rPr>
          <w:lang w:eastAsia="zh-CN"/>
        </w:rPr>
        <w:t>DR</w:t>
      </w:r>
      <w:r w:rsidRPr="00FE38BF">
        <w:rPr>
          <w:lang w:eastAsia="zh-CN"/>
        </w:rPr>
        <w:t>CH transmission always follows a corresponding P</w:t>
      </w:r>
      <w:r>
        <w:rPr>
          <w:lang w:eastAsia="zh-CN"/>
        </w:rPr>
        <w:t>RD</w:t>
      </w:r>
      <w:r w:rsidRPr="00FE38BF">
        <w:rPr>
          <w:lang w:eastAsia="zh-CN"/>
        </w:rPr>
        <w:t xml:space="preserve">CH transmission, as the device responds passively according to the last </w:t>
      </w:r>
      <w:r>
        <w:rPr>
          <w:lang w:eastAsia="zh-CN"/>
        </w:rPr>
        <w:t>R2D</w:t>
      </w:r>
      <w:r w:rsidRPr="00FE38BF">
        <w:rPr>
          <w:lang w:eastAsia="zh-CN"/>
        </w:rPr>
        <w:t xml:space="preserve"> message. </w:t>
      </w:r>
      <w:r w:rsidRPr="006A65B0">
        <w:rPr>
          <w:bCs/>
          <w:lang w:eastAsia="zh-CN"/>
        </w:rPr>
        <w:t>As discussed in our contribution</w:t>
      </w:r>
      <w:r w:rsidR="008C3E7F">
        <w:rPr>
          <w:bCs/>
          <w:lang w:eastAsia="zh-CN"/>
        </w:rPr>
        <w:t xml:space="preserve"> [7]</w:t>
      </w:r>
      <w:r w:rsidRPr="006A65B0">
        <w:rPr>
          <w:bCs/>
          <w:lang w:eastAsia="zh-CN"/>
        </w:rPr>
        <w:t>, after receiving the corresponding PRDCH, the device should at least decode the control and</w:t>
      </w:r>
      <w:r w:rsidRPr="006A65B0">
        <w:rPr>
          <w:rFonts w:hint="eastAsia"/>
          <w:bCs/>
          <w:lang w:eastAsia="zh-CN"/>
        </w:rPr>
        <w:t>/</w:t>
      </w:r>
      <w:r w:rsidRPr="006A65B0">
        <w:rPr>
          <w:bCs/>
          <w:lang w:eastAsia="zh-CN"/>
        </w:rPr>
        <w:t>or data information in the PRDCH.</w:t>
      </w:r>
      <w:r w:rsidRPr="006A65B0">
        <w:rPr>
          <w:rFonts w:hint="eastAsia"/>
          <w:bCs/>
          <w:lang w:eastAsia="zh-CN"/>
        </w:rPr>
        <w:t xml:space="preserve"> </w:t>
      </w:r>
      <w:r w:rsidRPr="00A73B91">
        <w:rPr>
          <w:bCs/>
          <w:lang w:eastAsia="zh-CN"/>
        </w:rPr>
        <w:t>Then, the</w:t>
      </w:r>
      <w:r w:rsidRPr="006A65B0">
        <w:rPr>
          <w:lang w:eastAsia="zh-CN"/>
        </w:rPr>
        <w:t xml:space="preserve"> remaining issue is how to provide the control information of PDRCH in the PRDCH. </w:t>
      </w:r>
      <w:r w:rsidRPr="006A65B0">
        <w:rPr>
          <w:rFonts w:hint="eastAsia"/>
          <w:lang w:eastAsia="zh-CN"/>
        </w:rPr>
        <w:t>A</w:t>
      </w:r>
      <w:r w:rsidRPr="006A65B0">
        <w:rPr>
          <w:lang w:eastAsia="zh-CN"/>
        </w:rPr>
        <w:t>s shown in</w:t>
      </w:r>
      <w:r w:rsidR="008C3E7F">
        <w:rPr>
          <w:lang w:eastAsia="zh-CN"/>
        </w:rPr>
        <w:t xml:space="preserve"> [7]</w:t>
      </w:r>
      <w:r w:rsidRPr="006A65B0">
        <w:rPr>
          <w:lang w:eastAsia="zh-CN"/>
        </w:rPr>
        <w:t xml:space="preserve">, </w:t>
      </w:r>
      <w:r w:rsidRPr="006A65B0">
        <w:rPr>
          <w:rFonts w:eastAsia="Batang"/>
          <w:lang w:val="en-GB" w:eastAsia="zh-CN"/>
        </w:rPr>
        <w:t>using higher layers, like MAC CE, to transmit on the PRDCH is a possible way.</w:t>
      </w:r>
      <w:r w:rsidRPr="006A65B0">
        <w:rPr>
          <w:lang w:eastAsia="zh-CN"/>
        </w:rPr>
        <w:t xml:space="preserve"> In order to maintain flexibility in transmitting the D2R grant, and keep the resource overhead to a minimum</w:t>
      </w:r>
      <w:r w:rsidRPr="00163F30">
        <w:rPr>
          <w:lang w:eastAsia="zh-CN"/>
        </w:rPr>
        <w:t xml:space="preserve"> at the same time, the most economical method would be to transmit the D2R gra</w:t>
      </w:r>
      <w:r w:rsidRPr="006A65B0">
        <w:rPr>
          <w:lang w:eastAsia="zh-CN"/>
        </w:rPr>
        <w:t>nt using a MAC CE. It would not require any separate PHY layer procedures or specification effort, and has little constraint on fixed format or sizes to design for, making it flexible for future use.</w:t>
      </w:r>
    </w:p>
    <w:p w14:paraId="56A7A747" w14:textId="77777777" w:rsidR="00A45EDD" w:rsidRPr="00852D37" w:rsidRDefault="00A45EDD" w:rsidP="00A45EDD">
      <w:pPr>
        <w:jc w:val="both"/>
        <w:rPr>
          <w:bCs/>
          <w:lang w:eastAsia="zh-CN"/>
        </w:rPr>
      </w:pPr>
    </w:p>
    <w:p w14:paraId="78C9349E" w14:textId="77777777" w:rsidR="00A45EDD" w:rsidRPr="00BE3DE6" w:rsidRDefault="00A45EDD" w:rsidP="00A45EDD">
      <w:pPr>
        <w:autoSpaceDE w:val="0"/>
        <w:autoSpaceDN w:val="0"/>
        <w:adjustRightInd w:val="0"/>
        <w:snapToGrid w:val="0"/>
        <w:spacing w:before="0" w:after="120"/>
        <w:jc w:val="center"/>
        <w:rPr>
          <w:b/>
          <w:i/>
          <w:u w:val="single"/>
          <w:lang w:eastAsia="zh-CN"/>
        </w:rPr>
      </w:pPr>
      <w:r w:rsidRPr="004E5E25">
        <w:rPr>
          <w:noProof/>
          <w:lang w:eastAsia="zh-CN"/>
        </w:rPr>
        <w:drawing>
          <wp:inline distT="0" distB="0" distL="0" distR="0" wp14:anchorId="15A53CBA" wp14:editId="49CFDE99">
            <wp:extent cx="3128145" cy="436724"/>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30" cstate="print">
                      <a:extLst>
                        <a:ext uri="{28A0092B-C50C-407E-A947-70E740481C1C}">
                          <a14:useLocalDpi xmlns:a14="http://schemas.microsoft.com/office/drawing/2010/main" val="0"/>
                        </a:ext>
                      </a:extLst>
                    </a:blip>
                    <a:srcRect l="14315" t="466" r="-255" b="77624"/>
                    <a:stretch/>
                  </pic:blipFill>
                  <pic:spPr bwMode="auto">
                    <a:xfrm>
                      <a:off x="0" y="0"/>
                      <a:ext cx="3128145" cy="436724"/>
                    </a:xfrm>
                    <a:prstGeom prst="rect">
                      <a:avLst/>
                    </a:prstGeom>
                    <a:noFill/>
                    <a:ln>
                      <a:noFill/>
                    </a:ln>
                    <a:extLst>
                      <a:ext uri="{53640926-AAD7-44D8-BBD7-CCE9431645EC}">
                        <a14:shadowObscured xmlns:a14="http://schemas.microsoft.com/office/drawing/2010/main"/>
                      </a:ext>
                    </a:extLst>
                  </pic:spPr>
                </pic:pic>
              </a:graphicData>
            </a:graphic>
          </wp:inline>
        </w:drawing>
      </w:r>
    </w:p>
    <w:p w14:paraId="02B0DA62" w14:textId="6A3F9786" w:rsidR="00A45EDD" w:rsidRPr="006A65B0" w:rsidRDefault="00A45EDD" w:rsidP="002C1435">
      <w:pPr>
        <w:jc w:val="center"/>
        <w:rPr>
          <w:lang w:eastAsia="zh-CN"/>
        </w:rPr>
      </w:pPr>
      <w:r w:rsidRPr="00BE3DE6">
        <w:rPr>
          <w:b/>
          <w:bCs/>
          <w:sz w:val="20"/>
          <w:szCs w:val="20"/>
        </w:rPr>
        <w:t xml:space="preserve">Figure </w:t>
      </w:r>
      <w:r w:rsidRPr="00BE3DE6">
        <w:rPr>
          <w:b/>
          <w:bCs/>
          <w:sz w:val="20"/>
          <w:szCs w:val="20"/>
        </w:rPr>
        <w:fldChar w:fldCharType="begin"/>
      </w:r>
      <w:r w:rsidRPr="00BE3DE6">
        <w:rPr>
          <w:b/>
          <w:bCs/>
          <w:sz w:val="20"/>
          <w:szCs w:val="20"/>
        </w:rPr>
        <w:instrText xml:space="preserve"> SEQ Figure \* ARABIC </w:instrText>
      </w:r>
      <w:r w:rsidRPr="00BE3DE6">
        <w:rPr>
          <w:b/>
          <w:bCs/>
          <w:sz w:val="20"/>
          <w:szCs w:val="20"/>
        </w:rPr>
        <w:fldChar w:fldCharType="separate"/>
      </w:r>
      <w:r w:rsidR="00FF4CB5">
        <w:rPr>
          <w:b/>
          <w:bCs/>
          <w:noProof/>
          <w:sz w:val="20"/>
          <w:szCs w:val="20"/>
        </w:rPr>
        <w:t>22</w:t>
      </w:r>
      <w:r w:rsidRPr="00BE3DE6">
        <w:rPr>
          <w:b/>
          <w:bCs/>
          <w:noProof/>
          <w:sz w:val="20"/>
          <w:szCs w:val="20"/>
        </w:rPr>
        <w:fldChar w:fldCharType="end"/>
      </w:r>
      <w:r w:rsidRPr="00BE3DE6">
        <w:rPr>
          <w:b/>
          <w:bCs/>
          <w:noProof/>
          <w:sz w:val="20"/>
          <w:szCs w:val="20"/>
        </w:rPr>
        <w:t>.</w:t>
      </w:r>
      <w:r w:rsidRPr="00BE3DE6">
        <w:rPr>
          <w:b/>
          <w:bCs/>
          <w:sz w:val="20"/>
          <w:szCs w:val="20"/>
        </w:rPr>
        <w:t xml:space="preserve"> Example for D2R grant transmission solutions</w:t>
      </w:r>
    </w:p>
    <w:p w14:paraId="5713C317" w14:textId="6017559F" w:rsidR="00C86105" w:rsidRPr="00DE0335" w:rsidRDefault="00C86105">
      <w:pPr>
        <w:pStyle w:val="Caption"/>
        <w:jc w:val="both"/>
        <w:rPr>
          <w:i/>
          <w:sz w:val="22"/>
        </w:rPr>
      </w:pPr>
      <w:bookmarkStart w:id="77" w:name="_Ref174107352"/>
      <w:r w:rsidRPr="003009E6">
        <w:rPr>
          <w:bCs w:val="0"/>
          <w:i/>
          <w:sz w:val="22"/>
          <w:szCs w:val="22"/>
          <w:lang w:eastAsia="zh-CN"/>
        </w:rPr>
        <w:t xml:space="preserve">Observation </w:t>
      </w:r>
      <w:r w:rsidRPr="003009E6">
        <w:rPr>
          <w:bCs w:val="0"/>
          <w:i/>
          <w:sz w:val="22"/>
          <w:szCs w:val="22"/>
          <w:lang w:eastAsia="zh-CN"/>
        </w:rPr>
        <w:fldChar w:fldCharType="begin"/>
      </w:r>
      <w:r w:rsidRPr="003009E6">
        <w:rPr>
          <w:bCs w:val="0"/>
          <w:i/>
          <w:sz w:val="22"/>
          <w:szCs w:val="22"/>
          <w:lang w:eastAsia="zh-CN"/>
        </w:rPr>
        <w:instrText xml:space="preserve"> SEQ Observation \* ARABIC </w:instrText>
      </w:r>
      <w:r w:rsidRPr="003009E6">
        <w:rPr>
          <w:bCs w:val="0"/>
          <w:i/>
          <w:sz w:val="22"/>
          <w:szCs w:val="22"/>
          <w:lang w:eastAsia="zh-CN"/>
        </w:rPr>
        <w:fldChar w:fldCharType="separate"/>
      </w:r>
      <w:r w:rsidR="00FF4CB5" w:rsidRPr="003009E6">
        <w:rPr>
          <w:bCs w:val="0"/>
          <w:i/>
          <w:sz w:val="22"/>
          <w:szCs w:val="22"/>
          <w:lang w:eastAsia="zh-CN"/>
        </w:rPr>
        <w:t>25</w:t>
      </w:r>
      <w:r w:rsidRPr="003009E6">
        <w:rPr>
          <w:bCs w:val="0"/>
          <w:i/>
          <w:sz w:val="22"/>
          <w:szCs w:val="22"/>
          <w:lang w:eastAsia="zh-CN"/>
        </w:rPr>
        <w:fldChar w:fldCharType="end"/>
      </w:r>
      <w:r w:rsidRPr="003009E6">
        <w:rPr>
          <w:bCs w:val="0"/>
          <w:i/>
          <w:sz w:val="22"/>
          <w:szCs w:val="22"/>
          <w:lang w:eastAsia="zh-CN"/>
        </w:rPr>
        <w:t xml:space="preserve">: Using a higher layer </w:t>
      </w:r>
      <w:r w:rsidR="006A65B0" w:rsidRPr="003009E6">
        <w:rPr>
          <w:bCs w:val="0"/>
          <w:i/>
          <w:sz w:val="22"/>
          <w:szCs w:val="22"/>
          <w:lang w:eastAsia="zh-CN"/>
        </w:rPr>
        <w:t xml:space="preserve">control </w:t>
      </w:r>
      <w:r w:rsidRPr="003009E6">
        <w:rPr>
          <w:bCs w:val="0"/>
          <w:i/>
          <w:sz w:val="22"/>
          <w:szCs w:val="22"/>
          <w:lang w:eastAsia="zh-CN"/>
        </w:rPr>
        <w:t>element to transmit the D2R grant avoids physical layer design, specification, and implementation effort, while offering flexibility in terms of the size of the grant.</w:t>
      </w:r>
      <w:bookmarkEnd w:id="76"/>
      <w:bookmarkEnd w:id="77"/>
    </w:p>
    <w:p w14:paraId="0CB04312" w14:textId="7A3C9C16" w:rsidR="006A65B0" w:rsidRPr="00DE0335" w:rsidRDefault="006A65B0">
      <w:pPr>
        <w:pStyle w:val="Caption"/>
        <w:jc w:val="both"/>
        <w:rPr>
          <w:i/>
          <w:sz w:val="22"/>
        </w:rPr>
      </w:pPr>
      <w:bookmarkStart w:id="78" w:name="_Ref174107554"/>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FF4CB5">
        <w:rPr>
          <w:bCs w:val="0"/>
          <w:i/>
          <w:sz w:val="22"/>
          <w:szCs w:val="22"/>
          <w:lang w:eastAsia="zh-CN"/>
        </w:rPr>
        <w:t>33</w:t>
      </w:r>
      <w:r w:rsidRPr="000877E3">
        <w:rPr>
          <w:bCs w:val="0"/>
          <w:i/>
          <w:sz w:val="22"/>
          <w:szCs w:val="22"/>
          <w:lang w:eastAsia="zh-CN"/>
        </w:rPr>
        <w:fldChar w:fldCharType="end"/>
      </w:r>
      <w:r w:rsidRPr="000877E3">
        <w:rPr>
          <w:bCs w:val="0"/>
          <w:i/>
          <w:sz w:val="22"/>
          <w:szCs w:val="22"/>
          <w:lang w:eastAsia="zh-CN"/>
        </w:rPr>
        <w:t>: Each PRDCH contains the scheduling information for its following PDRCH in a higher-layer message.</w:t>
      </w:r>
      <w:bookmarkEnd w:id="78"/>
    </w:p>
    <w:p w14:paraId="0E06F5EC" w14:textId="486DFCFC" w:rsidR="00A140AB" w:rsidRPr="00E61667" w:rsidRDefault="00A140AB">
      <w:pPr>
        <w:pStyle w:val="Caption"/>
        <w:jc w:val="both"/>
        <w:rPr>
          <w:i/>
          <w:lang w:eastAsia="zh-CN"/>
        </w:rPr>
      </w:pPr>
    </w:p>
    <w:p w14:paraId="3C1504A6" w14:textId="77777777" w:rsidR="00D45D22" w:rsidRPr="00FE38BF" w:rsidRDefault="00634B97" w:rsidP="00D02D77">
      <w:pPr>
        <w:pStyle w:val="Heading2"/>
        <w:jc w:val="both"/>
        <w:rPr>
          <w:lang w:eastAsia="zh-CN"/>
        </w:rPr>
      </w:pPr>
      <w:bookmarkStart w:id="79" w:name="_Ref172306756"/>
      <w:r w:rsidRPr="00FE38BF">
        <w:rPr>
          <w:lang w:eastAsia="zh-CN"/>
        </w:rPr>
        <w:t>T</w:t>
      </w:r>
      <w:r w:rsidR="009969AE" w:rsidRPr="00FE38BF">
        <w:rPr>
          <w:lang w:eastAsia="zh-CN"/>
        </w:rPr>
        <w:t>iming relationship</w:t>
      </w:r>
      <w:r w:rsidR="00316793">
        <w:rPr>
          <w:lang w:eastAsia="zh-CN"/>
        </w:rPr>
        <w:t>s</w:t>
      </w:r>
      <w:bookmarkEnd w:id="79"/>
    </w:p>
    <w:p w14:paraId="0D602AB3" w14:textId="5EDCB79C" w:rsidR="00896FD3" w:rsidRDefault="00896FD3" w:rsidP="00D02D77">
      <w:pPr>
        <w:jc w:val="both"/>
        <w:rPr>
          <w:lang w:eastAsia="zh-CN"/>
        </w:rPr>
      </w:pPr>
      <w:r>
        <w:rPr>
          <w:rFonts w:hint="eastAsia"/>
          <w:lang w:eastAsia="zh-CN"/>
        </w:rPr>
        <w:t>I</w:t>
      </w:r>
      <w:r>
        <w:rPr>
          <w:lang w:eastAsia="zh-CN"/>
        </w:rPr>
        <w:t xml:space="preserve">n </w:t>
      </w:r>
      <w:r w:rsidR="00843327">
        <w:rPr>
          <w:bCs/>
          <w:szCs w:val="20"/>
        </w:rPr>
        <w:t>the RAN1#117</w:t>
      </w:r>
      <w:r w:rsidR="001D0DE0">
        <w:rPr>
          <w:bCs/>
          <w:szCs w:val="20"/>
        </w:rPr>
        <w:t xml:space="preserve"> </w:t>
      </w:r>
      <w:r w:rsidR="001D0DE0">
        <w:rPr>
          <w:rFonts w:hint="eastAsia"/>
          <w:bCs/>
          <w:szCs w:val="20"/>
          <w:lang w:eastAsia="zh-CN"/>
        </w:rPr>
        <w:t>and</w:t>
      </w:r>
      <w:r w:rsidR="001D0DE0">
        <w:rPr>
          <w:bCs/>
          <w:szCs w:val="20"/>
        </w:rPr>
        <w:t xml:space="preserve"> RAN1#118</w:t>
      </w:r>
      <w:r w:rsidR="00843327">
        <w:rPr>
          <w:lang w:eastAsia="zh-CN"/>
        </w:rPr>
        <w:t xml:space="preserve"> </w:t>
      </w:r>
      <w:r>
        <w:rPr>
          <w:lang w:eastAsia="zh-CN"/>
        </w:rPr>
        <w:t>meeting</w:t>
      </w:r>
      <w:r w:rsidR="005005FD">
        <w:rPr>
          <w:lang w:eastAsia="zh-CN"/>
        </w:rPr>
        <w:t xml:space="preserve"> </w:t>
      </w:r>
      <w:r w:rsidR="00D94BE7">
        <w:rPr>
          <w:lang w:eastAsia="zh-CN"/>
        </w:rPr>
        <w:fldChar w:fldCharType="begin"/>
      </w:r>
      <w:r w:rsidR="00D94BE7">
        <w:rPr>
          <w:lang w:eastAsia="zh-CN"/>
        </w:rPr>
        <w:instrText xml:space="preserve"> REF _Ref174012950 \r \h </w:instrText>
      </w:r>
      <w:r w:rsidR="00D94BE7">
        <w:rPr>
          <w:lang w:eastAsia="zh-CN"/>
        </w:rPr>
      </w:r>
      <w:r w:rsidR="00D94BE7">
        <w:rPr>
          <w:lang w:eastAsia="zh-CN"/>
        </w:rPr>
        <w:fldChar w:fldCharType="separate"/>
      </w:r>
      <w:r w:rsidR="00FF4CB5">
        <w:rPr>
          <w:lang w:eastAsia="zh-CN"/>
        </w:rPr>
        <w:t>[12]</w:t>
      </w:r>
      <w:r w:rsidR="00D94BE7">
        <w:rPr>
          <w:lang w:eastAsia="zh-CN"/>
        </w:rPr>
        <w:fldChar w:fldCharType="end"/>
      </w:r>
      <w:r>
        <w:rPr>
          <w:lang w:eastAsia="zh-CN"/>
        </w:rPr>
        <w:t xml:space="preserve">, </w:t>
      </w:r>
      <w:r w:rsidR="00AE7554">
        <w:rPr>
          <w:lang w:eastAsia="zh-CN"/>
        </w:rPr>
        <w:t xml:space="preserve">for timing relationships, </w:t>
      </w:r>
      <w:r>
        <w:rPr>
          <w:lang w:eastAsia="zh-CN"/>
        </w:rPr>
        <w:t>the following agreement</w:t>
      </w:r>
      <w:r w:rsidR="009B30A5">
        <w:rPr>
          <w:lang w:eastAsia="zh-CN"/>
        </w:rPr>
        <w:t>s</w:t>
      </w:r>
      <w:r>
        <w:rPr>
          <w:lang w:eastAsia="zh-CN"/>
        </w:rPr>
        <w:t xml:space="preserve"> </w:t>
      </w:r>
      <w:r w:rsidR="009B30A5">
        <w:rPr>
          <w:lang w:eastAsia="zh-CN"/>
        </w:rPr>
        <w:t xml:space="preserve">were </w:t>
      </w:r>
      <w:r>
        <w:rPr>
          <w:lang w:eastAsia="zh-CN"/>
        </w:rPr>
        <w:t>made:</w:t>
      </w:r>
    </w:p>
    <w:tbl>
      <w:tblPr>
        <w:tblStyle w:val="TableGrid"/>
        <w:tblW w:w="0" w:type="auto"/>
        <w:tblLook w:val="04A0" w:firstRow="1" w:lastRow="0" w:firstColumn="1" w:lastColumn="0" w:noHBand="0" w:noVBand="1"/>
      </w:tblPr>
      <w:tblGrid>
        <w:gridCol w:w="9307"/>
      </w:tblGrid>
      <w:tr w:rsidR="00896FD3" w14:paraId="5D0572D9" w14:textId="77777777" w:rsidTr="00896FD3">
        <w:tc>
          <w:tcPr>
            <w:tcW w:w="9307" w:type="dxa"/>
          </w:tcPr>
          <w:p w14:paraId="3D4E25C8" w14:textId="77777777" w:rsidR="00843327" w:rsidRPr="003B1B29" w:rsidRDefault="00843327" w:rsidP="00D02D77">
            <w:pPr>
              <w:autoSpaceDE/>
              <w:autoSpaceDN/>
              <w:spacing w:after="0"/>
              <w:rPr>
                <w:rFonts w:eastAsia="Batang"/>
                <w:bCs/>
              </w:rPr>
            </w:pPr>
            <w:r w:rsidRPr="003B1B29">
              <w:rPr>
                <w:rFonts w:eastAsia="Batang"/>
                <w:bCs/>
                <w:highlight w:val="green"/>
              </w:rPr>
              <w:t>Agreement</w:t>
            </w:r>
          </w:p>
          <w:p w14:paraId="7A0C407F" w14:textId="77777777" w:rsidR="00843327" w:rsidRPr="003B1B29" w:rsidRDefault="00843327" w:rsidP="00D02D77">
            <w:pPr>
              <w:autoSpaceDE/>
              <w:autoSpaceDN/>
              <w:spacing w:after="0"/>
              <w:rPr>
                <w:rFonts w:eastAsia="Batang"/>
                <w:bCs/>
              </w:rPr>
            </w:pPr>
            <w:r w:rsidRPr="003B1B29">
              <w:rPr>
                <w:bCs/>
                <w:lang w:val="en-GB"/>
              </w:rPr>
              <w:t>Study the following options for the time interval between a R2D transmission and the corresponding D2R transmission</w:t>
            </w:r>
            <w:r w:rsidRPr="003B1B29">
              <w:rPr>
                <w:rFonts w:eastAsia="Batang"/>
                <w:bCs/>
                <w:lang w:val="en-GB"/>
              </w:rPr>
              <w:t xml:space="preserve"> following it:</w:t>
            </w:r>
          </w:p>
          <w:p w14:paraId="43134CFC" w14:textId="77777777" w:rsidR="00843327" w:rsidRPr="003B1B29" w:rsidRDefault="00843327" w:rsidP="00C45B6E">
            <w:pPr>
              <w:numPr>
                <w:ilvl w:val="0"/>
                <w:numId w:val="28"/>
              </w:numPr>
              <w:autoSpaceDE/>
              <w:autoSpaceDN/>
              <w:adjustRightInd/>
              <w:spacing w:before="0" w:after="0"/>
              <w:ind w:left="420"/>
              <w:rPr>
                <w:rFonts w:eastAsia="Batang"/>
                <w:bCs/>
                <w:lang w:val="en-GB" w:eastAsia="x-none"/>
              </w:rPr>
            </w:pPr>
            <w:r w:rsidRPr="003B1B29">
              <w:rPr>
                <w:rFonts w:eastAsia="Batang"/>
                <w:bCs/>
                <w:lang w:val="en-GB" w:eastAsia="x-none"/>
              </w:rPr>
              <w:t xml:space="preserve">Option 1: </w:t>
            </w:r>
            <w:r w:rsidRPr="003B1B29">
              <w:rPr>
                <w:rFonts w:eastAsia="Batang"/>
                <w:bCs/>
                <w:lang w:val="en-GB"/>
              </w:rPr>
              <w:t>Define a maximum time T</w:t>
            </w:r>
            <w:r w:rsidRPr="003B1B29">
              <w:rPr>
                <w:rFonts w:eastAsia="Batang"/>
                <w:bCs/>
                <w:vertAlign w:val="subscript"/>
                <w:lang w:val="en-GB"/>
              </w:rPr>
              <w:t>R2D_max</w:t>
            </w:r>
            <w:r w:rsidRPr="003B1B29">
              <w:rPr>
                <w:rFonts w:eastAsia="Batang"/>
                <w:bCs/>
                <w:lang w:val="en-GB"/>
              </w:rPr>
              <w:t xml:space="preserve"> between a R2D transmission and the corresponding D2R transmission following it, so that the device transmits </w:t>
            </w:r>
            <w:r w:rsidRPr="003B1B29">
              <w:rPr>
                <w:rFonts w:eastAsia="Microsoft YaHei UI"/>
                <w:bCs/>
                <w:lang w:val="en-GB" w:eastAsia="x-none"/>
              </w:rPr>
              <w:t>D2R transmission within [</w:t>
            </w:r>
            <w:r w:rsidRPr="003B1B29">
              <w:rPr>
                <w:rFonts w:eastAsia="Batang"/>
                <w:bCs/>
                <w:lang w:val="en-GB"/>
              </w:rPr>
              <w:t>T</w:t>
            </w:r>
            <w:r w:rsidRPr="003B1B29">
              <w:rPr>
                <w:rFonts w:eastAsia="Batang"/>
                <w:bCs/>
                <w:vertAlign w:val="subscript"/>
                <w:lang w:val="en-GB"/>
              </w:rPr>
              <w:t>R2D_min</w:t>
            </w:r>
            <w:r w:rsidRPr="003B1B29">
              <w:rPr>
                <w:rFonts w:eastAsia="Batang"/>
                <w:bCs/>
                <w:lang w:val="en-GB"/>
              </w:rPr>
              <w:t>, T</w:t>
            </w:r>
            <w:r w:rsidRPr="003B1B29">
              <w:rPr>
                <w:rFonts w:eastAsia="Batang"/>
                <w:bCs/>
                <w:vertAlign w:val="subscript"/>
                <w:lang w:val="en-GB"/>
              </w:rPr>
              <w:t>R2D_max</w:t>
            </w:r>
            <w:r w:rsidRPr="003B1B29">
              <w:rPr>
                <w:rFonts w:eastAsia="Microsoft YaHei UI"/>
                <w:bCs/>
                <w:lang w:val="en-GB" w:eastAsia="x-none"/>
              </w:rPr>
              <w:t>]</w:t>
            </w:r>
            <w:r w:rsidRPr="003B1B29">
              <w:rPr>
                <w:rFonts w:eastAsia="Batang"/>
                <w:bCs/>
                <w:lang w:val="en-GB"/>
              </w:rPr>
              <w:t>.</w:t>
            </w:r>
          </w:p>
          <w:p w14:paraId="567D3B55" w14:textId="77777777" w:rsidR="00843327" w:rsidRPr="003B1B29" w:rsidRDefault="00843327" w:rsidP="00C45B6E">
            <w:pPr>
              <w:numPr>
                <w:ilvl w:val="1"/>
                <w:numId w:val="28"/>
              </w:numPr>
              <w:autoSpaceDE/>
              <w:autoSpaceDN/>
              <w:adjustRightInd/>
              <w:spacing w:before="0" w:after="0"/>
              <w:ind w:left="840"/>
              <w:contextualSpacing/>
              <w:rPr>
                <w:rFonts w:eastAsia="Batang"/>
                <w:bCs/>
                <w:lang w:val="en-GB" w:eastAsia="x-none"/>
              </w:rPr>
            </w:pPr>
            <w:r w:rsidRPr="003B1B29">
              <w:rPr>
                <w:rFonts w:eastAsia="Batang"/>
                <w:bCs/>
                <w:lang w:val="en-GB" w:eastAsia="x-none"/>
              </w:rPr>
              <w:t xml:space="preserve">FFS: </w:t>
            </w:r>
            <w:r w:rsidRPr="003B1B29">
              <w:rPr>
                <w:rFonts w:eastAsia="Batang"/>
                <w:bCs/>
                <w:lang w:val="en-GB"/>
              </w:rPr>
              <w:t>maximum</w:t>
            </w:r>
            <w:r w:rsidRPr="003B1B29">
              <w:rPr>
                <w:rFonts w:eastAsia="Batang"/>
                <w:bCs/>
                <w:lang w:val="en-GB" w:eastAsia="x-none"/>
              </w:rPr>
              <w:t xml:space="preserve"> time is common or different for different A-IoT devices</w:t>
            </w:r>
          </w:p>
          <w:p w14:paraId="1D5A1947" w14:textId="77777777" w:rsidR="00843327" w:rsidRPr="003B1B29" w:rsidRDefault="00843327" w:rsidP="00C45B6E">
            <w:pPr>
              <w:numPr>
                <w:ilvl w:val="1"/>
                <w:numId w:val="28"/>
              </w:numPr>
              <w:autoSpaceDE/>
              <w:autoSpaceDN/>
              <w:adjustRightInd/>
              <w:spacing w:before="0" w:after="0"/>
              <w:ind w:left="840"/>
              <w:rPr>
                <w:rFonts w:eastAsia="Batang"/>
                <w:bCs/>
                <w:lang w:val="en-GB" w:eastAsia="x-none"/>
              </w:rPr>
            </w:pPr>
            <w:r w:rsidRPr="003B1B29">
              <w:rPr>
                <w:rFonts w:eastAsia="Batang"/>
                <w:bCs/>
                <w:lang w:val="en-GB" w:eastAsia="x-none"/>
              </w:rPr>
              <w:t xml:space="preserve">FFS: </w:t>
            </w:r>
            <w:r w:rsidRPr="003B1B29">
              <w:rPr>
                <w:rFonts w:eastAsia="Batang"/>
                <w:bCs/>
                <w:lang w:val="en-GB"/>
              </w:rPr>
              <w:t>maximum</w:t>
            </w:r>
            <w:r w:rsidRPr="003B1B29">
              <w:rPr>
                <w:rFonts w:eastAsia="Batang"/>
                <w:bCs/>
                <w:lang w:val="en-GB" w:eastAsia="x-none"/>
              </w:rPr>
              <w:t xml:space="preserve"> time for different traffic types/command types (e.g. DT or DO-DTT) and/or different use case (e.g., Inventory or Command)</w:t>
            </w:r>
          </w:p>
          <w:p w14:paraId="248873C3" w14:textId="77777777" w:rsidR="00843327" w:rsidRPr="003B1B29" w:rsidRDefault="00843327" w:rsidP="00C45B6E">
            <w:pPr>
              <w:numPr>
                <w:ilvl w:val="0"/>
                <w:numId w:val="28"/>
              </w:numPr>
              <w:autoSpaceDE/>
              <w:autoSpaceDN/>
              <w:adjustRightInd/>
              <w:spacing w:before="0" w:after="0"/>
              <w:ind w:left="420"/>
              <w:rPr>
                <w:rFonts w:eastAsia="Batang"/>
                <w:bCs/>
                <w:lang w:val="en-GB" w:eastAsia="x-none"/>
              </w:rPr>
            </w:pPr>
            <w:r w:rsidRPr="003B1B29">
              <w:rPr>
                <w:rFonts w:eastAsia="Batang"/>
                <w:bCs/>
                <w:lang w:val="en-GB" w:eastAsia="x-none"/>
              </w:rPr>
              <w:lastRenderedPageBreak/>
              <w:t xml:space="preserve">Option 2: </w:t>
            </w:r>
            <w:r w:rsidRPr="003B1B29">
              <w:rPr>
                <w:rFonts w:eastAsia="Batang"/>
                <w:bCs/>
                <w:lang w:val="en-GB"/>
              </w:rPr>
              <w:t>The corresponding D2R transmission timing T</w:t>
            </w:r>
            <w:r w:rsidRPr="003B1B29">
              <w:rPr>
                <w:rFonts w:eastAsia="Batang"/>
                <w:bCs/>
                <w:vertAlign w:val="subscript"/>
                <w:lang w:val="en-GB"/>
              </w:rPr>
              <w:t>R2D</w:t>
            </w:r>
            <w:r w:rsidRPr="003B1B29">
              <w:rPr>
                <w:rFonts w:eastAsia="Batang"/>
                <w:bCs/>
                <w:lang w:val="en-GB"/>
              </w:rPr>
              <w:t xml:space="preserve"> following a R2D transmission </w:t>
            </w:r>
            <w:r w:rsidRPr="003B1B29">
              <w:rPr>
                <w:rFonts w:eastAsia="Batang"/>
                <w:bCs/>
                <w:lang w:val="en-GB" w:eastAsia="x-none"/>
              </w:rPr>
              <w:t xml:space="preserve">is determined based on the control information in the R2D transmission, where </w:t>
            </w:r>
            <w:r w:rsidRPr="003B1B29">
              <w:rPr>
                <w:rFonts w:eastAsia="Batang"/>
                <w:bCs/>
                <w:lang w:val="en-GB"/>
              </w:rPr>
              <w:t>T</w:t>
            </w:r>
            <w:r w:rsidRPr="003B1B29">
              <w:rPr>
                <w:rFonts w:eastAsia="Batang"/>
                <w:bCs/>
                <w:vertAlign w:val="subscript"/>
                <w:lang w:val="en-GB"/>
              </w:rPr>
              <w:t xml:space="preserve">R2D </w:t>
            </w:r>
            <w:r w:rsidRPr="003B1B29">
              <w:rPr>
                <w:rFonts w:eastAsia="Batang"/>
                <w:bCs/>
                <w:lang w:val="en-GB"/>
              </w:rPr>
              <w:sym w:font="Symbol" w:char="F0B3"/>
            </w:r>
            <w:r w:rsidRPr="003B1B29">
              <w:rPr>
                <w:rFonts w:eastAsia="Microsoft YaHei UI"/>
                <w:bCs/>
                <w:lang w:val="en-GB" w:eastAsia="x-none"/>
              </w:rPr>
              <w:t xml:space="preserve"> </w:t>
            </w:r>
            <w:r w:rsidRPr="003B1B29">
              <w:rPr>
                <w:rFonts w:eastAsia="Batang"/>
                <w:bCs/>
                <w:lang w:val="en-GB"/>
              </w:rPr>
              <w:t>T</w:t>
            </w:r>
            <w:r w:rsidRPr="003B1B29">
              <w:rPr>
                <w:rFonts w:eastAsia="Batang"/>
                <w:bCs/>
                <w:vertAlign w:val="subscript"/>
                <w:lang w:val="en-GB"/>
              </w:rPr>
              <w:t>R2D_min</w:t>
            </w:r>
          </w:p>
          <w:p w14:paraId="21CDD7CF" w14:textId="77777777" w:rsidR="00843327" w:rsidRPr="003B1B29" w:rsidRDefault="00843327" w:rsidP="00C45B6E">
            <w:pPr>
              <w:pStyle w:val="ListParagraph"/>
              <w:numPr>
                <w:ilvl w:val="1"/>
                <w:numId w:val="28"/>
              </w:numPr>
              <w:autoSpaceDE/>
              <w:autoSpaceDN/>
              <w:snapToGrid w:val="0"/>
              <w:spacing w:before="0" w:after="0"/>
              <w:ind w:leftChars="0" w:left="840"/>
              <w:rPr>
                <w:rFonts w:ascii="Times New Roman" w:hAnsi="Times New Roman"/>
                <w:bCs/>
                <w:sz w:val="22"/>
                <w:szCs w:val="22"/>
              </w:rPr>
            </w:pPr>
            <w:r w:rsidRPr="003B1B29">
              <w:rPr>
                <w:rFonts w:ascii="Times New Roman" w:hAnsi="Times New Roman"/>
                <w:bCs/>
                <w:sz w:val="22"/>
                <w:szCs w:val="22"/>
                <w:lang w:eastAsia="zh-CN"/>
              </w:rPr>
              <w:t xml:space="preserve">FFS the maximum value(s) for </w:t>
            </w:r>
            <w:r w:rsidRPr="003B1B29">
              <w:rPr>
                <w:rFonts w:ascii="Times New Roman" w:hAnsi="Times New Roman"/>
                <w:bCs/>
                <w:sz w:val="22"/>
                <w:szCs w:val="22"/>
              </w:rPr>
              <w:t>T</w:t>
            </w:r>
            <w:r w:rsidRPr="003B1B29">
              <w:rPr>
                <w:rFonts w:ascii="Times New Roman" w:hAnsi="Times New Roman"/>
                <w:bCs/>
                <w:sz w:val="22"/>
                <w:szCs w:val="22"/>
                <w:vertAlign w:val="subscript"/>
              </w:rPr>
              <w:t>R2D</w:t>
            </w:r>
          </w:p>
          <w:p w14:paraId="4CDE8311" w14:textId="77777777" w:rsidR="009B30A5" w:rsidRPr="003B1B29" w:rsidRDefault="009B30A5" w:rsidP="00D02D77">
            <w:pPr>
              <w:autoSpaceDE/>
              <w:autoSpaceDN/>
              <w:spacing w:after="0"/>
              <w:rPr>
                <w:rFonts w:eastAsia="DengXian"/>
                <w:bCs/>
                <w:lang w:val="en-GB" w:eastAsia="zh-CN"/>
              </w:rPr>
            </w:pPr>
            <w:r w:rsidRPr="003B1B29">
              <w:rPr>
                <w:rFonts w:eastAsia="DengXian"/>
                <w:bCs/>
                <w:highlight w:val="green"/>
                <w:lang w:val="en-GB" w:eastAsia="zh-CN"/>
              </w:rPr>
              <w:t>Agreement</w:t>
            </w:r>
          </w:p>
          <w:p w14:paraId="0BEC8A76" w14:textId="77777777" w:rsidR="00896FD3" w:rsidRDefault="009B30A5">
            <w:pPr>
              <w:autoSpaceDE/>
              <w:autoSpaceDN/>
              <w:adjustRightInd/>
              <w:spacing w:after="0"/>
              <w:rPr>
                <w:rFonts w:eastAsia="DengXian"/>
                <w:bCs/>
                <w:lang w:val="en-GB" w:eastAsia="zh-CN"/>
              </w:rPr>
            </w:pPr>
            <w:r w:rsidRPr="003B1B29">
              <w:rPr>
                <w:rFonts w:eastAsia="DengXian"/>
                <w:bCs/>
                <w:lang w:val="en-GB" w:eastAsia="zh-CN"/>
              </w:rPr>
              <w:t>Study whether/how an A-IoT device can count the time with sufficient accuracy (with a certain timing error due to SFO) at least for the purposes related to TDM(A) (if needed), and if so for how long after receiving an R2D transmission.</w:t>
            </w:r>
          </w:p>
          <w:p w14:paraId="2319EDD2" w14:textId="77777777" w:rsidR="001D0DE0" w:rsidRPr="001D0DE0" w:rsidRDefault="001D0DE0" w:rsidP="001D0DE0">
            <w:pPr>
              <w:snapToGrid w:val="0"/>
              <w:spacing w:before="0"/>
              <w:rPr>
                <w:rFonts w:ascii="Times" w:eastAsia="Batang" w:hAnsi="Times"/>
                <w:bCs/>
              </w:rPr>
            </w:pPr>
            <w:r w:rsidRPr="001D0DE0">
              <w:rPr>
                <w:rFonts w:ascii="Times" w:eastAsia="DengXian" w:hAnsi="Times"/>
                <w:bCs/>
                <w:highlight w:val="green"/>
                <w:lang w:eastAsia="zh-CN"/>
              </w:rPr>
              <w:t>Agreement</w:t>
            </w:r>
          </w:p>
          <w:p w14:paraId="34C55BB2" w14:textId="77777777" w:rsidR="001D0DE0" w:rsidRPr="001D0DE0" w:rsidRDefault="001D0DE0" w:rsidP="001D0DE0">
            <w:pPr>
              <w:snapToGrid w:val="0"/>
              <w:spacing w:before="0"/>
              <w:rPr>
                <w:rFonts w:ascii="Times" w:eastAsia="Batang" w:hAnsi="Times"/>
                <w:bCs/>
                <w:lang w:val="en-GB"/>
              </w:rPr>
            </w:pPr>
            <w:r w:rsidRPr="001D0DE0">
              <w:rPr>
                <w:rFonts w:ascii="Times" w:hAnsi="Times" w:hint="eastAsia"/>
                <w:bCs/>
                <w:lang w:val="en-GB"/>
              </w:rPr>
              <w:t>When</w:t>
            </w:r>
            <w:r w:rsidRPr="001D0DE0">
              <w:rPr>
                <w:rFonts w:ascii="Times" w:hAnsi="Times"/>
                <w:bCs/>
                <w:lang w:val="en-GB"/>
              </w:rPr>
              <w:t xml:space="preserve"> a </w:t>
            </w:r>
            <w:r w:rsidRPr="001D0DE0">
              <w:rPr>
                <w:rFonts w:ascii="Times" w:hAnsi="Times" w:hint="eastAsia"/>
                <w:bCs/>
                <w:lang w:val="en-GB"/>
              </w:rPr>
              <w:t xml:space="preserve">R2D transmission in </w:t>
            </w:r>
            <w:r w:rsidRPr="001D0DE0">
              <w:rPr>
                <w:rFonts w:ascii="Times" w:hAnsi="Times"/>
                <w:bCs/>
                <w:lang w:val="en-GB"/>
              </w:rPr>
              <w:t xml:space="preserve">response </w:t>
            </w:r>
            <w:r w:rsidRPr="001D0DE0">
              <w:rPr>
                <w:rFonts w:ascii="Times" w:hAnsi="Times" w:hint="eastAsia"/>
                <w:bCs/>
                <w:lang w:val="en-GB"/>
              </w:rPr>
              <w:t>to</w:t>
            </w:r>
            <w:r w:rsidRPr="001D0DE0">
              <w:rPr>
                <w:rFonts w:ascii="Times" w:hAnsi="Times"/>
                <w:bCs/>
                <w:lang w:val="en-GB"/>
              </w:rPr>
              <w:t xml:space="preserve"> a D2R transmission is expected </w:t>
            </w:r>
            <w:r w:rsidRPr="001D0DE0">
              <w:rPr>
                <w:rFonts w:ascii="Times" w:hAnsi="Times" w:hint="eastAsia"/>
                <w:bCs/>
                <w:lang w:val="en-GB" w:eastAsia="zh-CN"/>
              </w:rPr>
              <w:t xml:space="preserve">for A-IoT Msg2 response to A-IoT Msg1 </w:t>
            </w:r>
            <w:r w:rsidRPr="001D0DE0">
              <w:rPr>
                <w:rFonts w:ascii="Times" w:hAnsi="Times"/>
                <w:bCs/>
                <w:lang w:val="en-GB"/>
              </w:rPr>
              <w:t xml:space="preserve">for the A-IoT device, </w:t>
            </w:r>
            <w:r w:rsidRPr="001D0DE0">
              <w:rPr>
                <w:rFonts w:ascii="Times" w:hAnsi="Times" w:hint="eastAsia"/>
                <w:bCs/>
                <w:lang w:val="en-GB" w:eastAsia="zh-CN"/>
              </w:rPr>
              <w:t xml:space="preserve">study to </w:t>
            </w:r>
            <w:r w:rsidRPr="001D0DE0">
              <w:rPr>
                <w:rFonts w:ascii="Times" w:eastAsia="DengXian" w:hAnsi="Times" w:hint="eastAsia"/>
                <w:bCs/>
                <w:lang w:val="en-GB" w:eastAsia="zh-CN"/>
              </w:rPr>
              <w:t xml:space="preserve">define </w:t>
            </w:r>
            <w:r w:rsidRPr="001D0DE0">
              <w:rPr>
                <w:rFonts w:ascii="Times" w:eastAsia="Batang" w:hAnsi="Times"/>
                <w:bCs/>
                <w:lang w:val="en-GB"/>
              </w:rPr>
              <w:t>a maximum time T</w:t>
            </w:r>
            <w:r w:rsidRPr="001D0DE0">
              <w:rPr>
                <w:rFonts w:ascii="Times" w:eastAsia="Batang" w:hAnsi="Times"/>
                <w:bCs/>
                <w:vertAlign w:val="subscript"/>
                <w:lang w:val="en-GB"/>
              </w:rPr>
              <w:t>D2R_max</w:t>
            </w:r>
            <w:r w:rsidRPr="001D0DE0">
              <w:rPr>
                <w:rFonts w:ascii="Times" w:eastAsia="Batang" w:hAnsi="Times"/>
                <w:bCs/>
                <w:lang w:val="en-GB"/>
              </w:rPr>
              <w:t xml:space="preserve"> between </w:t>
            </w:r>
            <w:r w:rsidRPr="001D0DE0">
              <w:rPr>
                <w:rFonts w:ascii="Times" w:eastAsia="Yu Mincho" w:hAnsi="Times"/>
                <w:bCs/>
                <w:lang w:val="en-GB" w:eastAsia="ja-JP"/>
              </w:rPr>
              <w:t>the</w:t>
            </w:r>
            <w:r w:rsidRPr="001D0DE0">
              <w:rPr>
                <w:rFonts w:ascii="Times" w:eastAsia="Batang" w:hAnsi="Times"/>
                <w:bCs/>
                <w:lang w:val="en-GB"/>
              </w:rPr>
              <w:t xml:space="preserve"> D2R transmission and the </w:t>
            </w:r>
            <w:r w:rsidRPr="001D0DE0">
              <w:rPr>
                <w:rFonts w:ascii="Times" w:eastAsia="DengXian" w:hAnsi="Times" w:hint="eastAsia"/>
                <w:bCs/>
                <w:lang w:val="en-GB" w:eastAsia="zh-CN"/>
              </w:rPr>
              <w:t xml:space="preserve">corresponding </w:t>
            </w:r>
            <w:r w:rsidRPr="001D0DE0">
              <w:rPr>
                <w:rFonts w:ascii="Times" w:eastAsia="Batang" w:hAnsi="Times"/>
                <w:bCs/>
                <w:lang w:val="en-GB"/>
              </w:rPr>
              <w:t xml:space="preserve">R2D transmission following it, so that the </w:t>
            </w:r>
            <w:r w:rsidRPr="001D0DE0">
              <w:rPr>
                <w:rFonts w:ascii="Times" w:eastAsia="Microsoft YaHei UI" w:hAnsi="Times"/>
                <w:bCs/>
                <w:lang w:val="en-GB"/>
              </w:rPr>
              <w:t>R2D transmission timing is expected to be within</w:t>
            </w:r>
            <w:r w:rsidRPr="001D0DE0">
              <w:rPr>
                <w:rFonts w:ascii="Times" w:eastAsia="Batang" w:hAnsi="Times"/>
                <w:bCs/>
                <w:lang w:val="en-GB"/>
              </w:rPr>
              <w:t xml:space="preserve"> [T</w:t>
            </w:r>
            <w:r w:rsidRPr="001D0DE0">
              <w:rPr>
                <w:rFonts w:ascii="Times" w:eastAsia="Batang" w:hAnsi="Times"/>
                <w:bCs/>
                <w:vertAlign w:val="subscript"/>
                <w:lang w:val="en-GB"/>
              </w:rPr>
              <w:t>D2R_min</w:t>
            </w:r>
            <w:r w:rsidRPr="001D0DE0">
              <w:rPr>
                <w:rFonts w:ascii="Times" w:eastAsia="Batang" w:hAnsi="Times"/>
                <w:bCs/>
                <w:lang w:val="en-GB"/>
              </w:rPr>
              <w:t>, T</w:t>
            </w:r>
            <w:r w:rsidRPr="001D0DE0">
              <w:rPr>
                <w:rFonts w:ascii="Times" w:eastAsia="Batang" w:hAnsi="Times"/>
                <w:bCs/>
                <w:vertAlign w:val="subscript"/>
                <w:lang w:val="en-GB"/>
              </w:rPr>
              <w:t>D2R_max</w:t>
            </w:r>
            <w:r w:rsidRPr="001D0DE0">
              <w:rPr>
                <w:rFonts w:ascii="Times" w:eastAsia="Batang" w:hAnsi="Times"/>
                <w:bCs/>
                <w:lang w:val="en-GB"/>
              </w:rPr>
              <w:t>].</w:t>
            </w:r>
          </w:p>
          <w:p w14:paraId="396E7183" w14:textId="0D13FFF5" w:rsidR="001D0DE0" w:rsidRPr="001D0DE0" w:rsidRDefault="001D0DE0" w:rsidP="00C45B6E">
            <w:pPr>
              <w:numPr>
                <w:ilvl w:val="0"/>
                <w:numId w:val="34"/>
              </w:numPr>
              <w:snapToGrid w:val="0"/>
              <w:spacing w:before="0"/>
              <w:rPr>
                <w:rFonts w:ascii="Times" w:eastAsia="DengXian" w:hAnsi="Times"/>
                <w:bCs/>
                <w:sz w:val="20"/>
                <w:szCs w:val="20"/>
                <w:lang w:val="en-GB" w:eastAsia="zh-CN"/>
              </w:rPr>
            </w:pPr>
            <w:r w:rsidRPr="001D0DE0">
              <w:rPr>
                <w:rFonts w:ascii="Times" w:eastAsia="DengXian" w:hAnsi="Times" w:hint="eastAsia"/>
                <w:bCs/>
                <w:lang w:val="en-GB" w:eastAsia="zh-CN"/>
              </w:rPr>
              <w:t>F</w:t>
            </w:r>
            <w:r w:rsidRPr="001D0DE0">
              <w:rPr>
                <w:rFonts w:ascii="Times" w:eastAsia="DengXian" w:hAnsi="Times"/>
                <w:bCs/>
                <w:lang w:val="en-GB" w:eastAsia="zh-CN"/>
              </w:rPr>
              <w:t>FS: whether there is a necessity to define different maximum times for different A-IoT devices</w:t>
            </w:r>
          </w:p>
        </w:tc>
      </w:tr>
    </w:tbl>
    <w:p w14:paraId="3513DAE1" w14:textId="64957DDF" w:rsidR="00A46B1D" w:rsidRPr="00FE38BF" w:rsidRDefault="009C11CB">
      <w:pPr>
        <w:spacing w:before="120"/>
        <w:jc w:val="both"/>
        <w:rPr>
          <w:lang w:eastAsia="zh-CN"/>
        </w:rPr>
      </w:pPr>
      <w:r>
        <w:rPr>
          <w:lang w:eastAsia="zh-CN"/>
        </w:rPr>
        <w:lastRenderedPageBreak/>
        <w:t>A</w:t>
      </w:r>
      <w:r w:rsidR="00E87EBD" w:rsidRPr="00FE38BF">
        <w:rPr>
          <w:lang w:eastAsia="zh-CN"/>
        </w:rPr>
        <w:t xml:space="preserve">ccess </w:t>
      </w:r>
      <w:r>
        <w:rPr>
          <w:lang w:eastAsia="zh-CN"/>
        </w:rPr>
        <w:t xml:space="preserve">procedure </w:t>
      </w:r>
      <w:r w:rsidR="00E87EBD" w:rsidRPr="00FE38BF">
        <w:rPr>
          <w:lang w:eastAsia="zh-CN"/>
        </w:rPr>
        <w:t>is a handshaking procedure</w:t>
      </w:r>
      <w:r w:rsidR="00AB6400" w:rsidRPr="00FE38BF">
        <w:rPr>
          <w:lang w:eastAsia="zh-CN"/>
        </w:rPr>
        <w:t xml:space="preserve"> between the </w:t>
      </w:r>
      <w:r w:rsidR="001557D9">
        <w:rPr>
          <w:lang w:eastAsia="zh-CN"/>
        </w:rPr>
        <w:t>Reader</w:t>
      </w:r>
      <w:r w:rsidR="001557D9" w:rsidRPr="00FE38BF">
        <w:rPr>
          <w:lang w:eastAsia="zh-CN"/>
        </w:rPr>
        <w:t xml:space="preserve"> </w:t>
      </w:r>
      <w:r w:rsidR="00AB6400" w:rsidRPr="00FE38BF">
        <w:rPr>
          <w:lang w:eastAsia="zh-CN"/>
        </w:rPr>
        <w:t>and the A-IoT device, and</w:t>
      </w:r>
      <w:r w:rsidR="00E87EBD" w:rsidRPr="00FE38BF">
        <w:rPr>
          <w:lang w:eastAsia="zh-CN"/>
        </w:rPr>
        <w:t xml:space="preserve"> similar to</w:t>
      </w:r>
      <w:r w:rsidR="001B7F57" w:rsidRPr="00FE38BF">
        <w:rPr>
          <w:lang w:eastAsia="zh-CN"/>
        </w:rPr>
        <w:t xml:space="preserve"> </w:t>
      </w:r>
      <w:r w:rsidR="00AB6400" w:rsidRPr="00FE38BF">
        <w:rPr>
          <w:lang w:eastAsia="zh-CN"/>
        </w:rPr>
        <w:t xml:space="preserve">the </w:t>
      </w:r>
      <w:r w:rsidR="001B7F57" w:rsidRPr="00FE38BF">
        <w:rPr>
          <w:lang w:eastAsia="zh-CN"/>
        </w:rPr>
        <w:t>RFID timing relationship</w:t>
      </w:r>
      <w:r w:rsidR="00316793">
        <w:rPr>
          <w:lang w:eastAsia="zh-CN"/>
        </w:rPr>
        <w:t>s</w:t>
      </w:r>
      <w:r w:rsidR="001B7F57" w:rsidRPr="00FE38BF">
        <w:rPr>
          <w:lang w:eastAsia="zh-CN"/>
        </w:rPr>
        <w:t xml:space="preserve">, </w:t>
      </w:r>
      <w:r w:rsidR="00054228" w:rsidRPr="00FE38BF">
        <w:rPr>
          <w:lang w:eastAsia="zh-CN"/>
        </w:rPr>
        <w:t xml:space="preserve">the </w:t>
      </w:r>
      <w:r w:rsidR="00945923" w:rsidRPr="00FE38BF">
        <w:rPr>
          <w:lang w:eastAsia="zh-CN"/>
        </w:rPr>
        <w:t>time interval</w:t>
      </w:r>
      <w:r w:rsidR="00054228" w:rsidRPr="00FE38BF">
        <w:rPr>
          <w:lang w:eastAsia="zh-CN"/>
        </w:rPr>
        <w:t>s</w:t>
      </w:r>
      <w:r w:rsidR="00945923" w:rsidRPr="00FE38BF">
        <w:rPr>
          <w:lang w:eastAsia="zh-CN"/>
        </w:rPr>
        <w:t xml:space="preserve"> </w:t>
      </w:r>
      <w:r w:rsidR="00D94DA8" w:rsidRPr="00FE38BF">
        <w:rPr>
          <w:lang w:eastAsia="zh-CN"/>
        </w:rPr>
        <w:t xml:space="preserve">between </w:t>
      </w:r>
      <w:r w:rsidR="00316793">
        <w:rPr>
          <w:lang w:eastAsia="zh-CN"/>
        </w:rPr>
        <w:t>one transmission and the</w:t>
      </w:r>
      <w:r w:rsidR="00D94DA8" w:rsidRPr="00FE38BF">
        <w:rPr>
          <w:lang w:eastAsia="zh-CN"/>
        </w:rPr>
        <w:t xml:space="preserve"> next need to be specified</w:t>
      </w:r>
      <w:r w:rsidR="00316793">
        <w:rPr>
          <w:lang w:eastAsia="zh-CN"/>
        </w:rPr>
        <w:t xml:space="preserve"> to bound the processing requirement on device implementation</w:t>
      </w:r>
      <w:r w:rsidR="00D94DA8" w:rsidRPr="00FE38BF">
        <w:rPr>
          <w:lang w:eastAsia="zh-CN"/>
        </w:rPr>
        <w:t xml:space="preserve">. </w:t>
      </w:r>
      <w:r w:rsidR="00E628BA" w:rsidRPr="00FE38BF">
        <w:rPr>
          <w:lang w:eastAsia="zh-CN"/>
        </w:rPr>
        <w:t>Using this timing relationship,</w:t>
      </w:r>
      <w:r w:rsidR="00D94DA8" w:rsidRPr="00FE38BF">
        <w:rPr>
          <w:lang w:eastAsia="zh-CN"/>
        </w:rPr>
        <w:t xml:space="preserve"> the network or device can expect when the next signaling comes to avoid unnecessary waiting. </w:t>
      </w:r>
    </w:p>
    <w:p w14:paraId="55C0C0BB" w14:textId="5054A85D" w:rsidR="00B37DFA" w:rsidRDefault="00A747C2">
      <w:pPr>
        <w:jc w:val="both"/>
        <w:rPr>
          <w:bCs/>
          <w:szCs w:val="20"/>
        </w:rPr>
      </w:pPr>
      <w:r>
        <w:rPr>
          <w:bCs/>
          <w:szCs w:val="20"/>
        </w:rPr>
        <w:t xml:space="preserve">In </w:t>
      </w:r>
      <w:r w:rsidR="00387D4F">
        <w:rPr>
          <w:bCs/>
          <w:szCs w:val="20"/>
        </w:rPr>
        <w:t>the</w:t>
      </w:r>
      <w:r w:rsidR="004B68D7" w:rsidRPr="004B68D7">
        <w:rPr>
          <w:bCs/>
          <w:szCs w:val="20"/>
        </w:rPr>
        <w:t xml:space="preserve"> </w:t>
      </w:r>
      <w:r w:rsidR="004B68D7">
        <w:rPr>
          <w:bCs/>
          <w:szCs w:val="20"/>
        </w:rPr>
        <w:t>RAN1#116</w:t>
      </w:r>
      <w:r>
        <w:rPr>
          <w:bCs/>
          <w:szCs w:val="20"/>
        </w:rPr>
        <w:t xml:space="preserve"> meeting</w:t>
      </w:r>
      <w:r w:rsidR="00A57153">
        <w:rPr>
          <w:bCs/>
          <w:szCs w:val="20"/>
        </w:rPr>
        <w:t xml:space="preserve"> </w:t>
      </w:r>
      <w:r w:rsidR="00A57153">
        <w:rPr>
          <w:bCs/>
          <w:szCs w:val="20"/>
        </w:rPr>
        <w:fldChar w:fldCharType="begin"/>
      </w:r>
      <w:r w:rsidR="00A57153">
        <w:rPr>
          <w:bCs/>
          <w:szCs w:val="20"/>
        </w:rPr>
        <w:instrText xml:space="preserve"> REF _Ref163036702 \r \h </w:instrText>
      </w:r>
      <w:r w:rsidR="00BD464C">
        <w:rPr>
          <w:bCs/>
          <w:szCs w:val="20"/>
        </w:rPr>
        <w:instrText xml:space="preserve"> \* MERGEFORMAT </w:instrText>
      </w:r>
      <w:r w:rsidR="00A57153">
        <w:rPr>
          <w:bCs/>
          <w:szCs w:val="20"/>
        </w:rPr>
      </w:r>
      <w:r w:rsidR="00A57153">
        <w:rPr>
          <w:bCs/>
          <w:szCs w:val="20"/>
        </w:rPr>
        <w:fldChar w:fldCharType="separate"/>
      </w:r>
      <w:r w:rsidR="00FF4CB5">
        <w:rPr>
          <w:bCs/>
          <w:szCs w:val="20"/>
        </w:rPr>
        <w:t>[2]</w:t>
      </w:r>
      <w:r w:rsidR="00A57153">
        <w:rPr>
          <w:bCs/>
          <w:szCs w:val="20"/>
        </w:rPr>
        <w:fldChar w:fldCharType="end"/>
      </w:r>
      <w:r>
        <w:rPr>
          <w:bCs/>
          <w:szCs w:val="20"/>
        </w:rPr>
        <w:t xml:space="preserve">, considering the processing capability of the Ambient IoT device, </w:t>
      </w:r>
      <w:bookmarkStart w:id="80" w:name="_Hlk161943632"/>
      <w:r>
        <w:rPr>
          <w:bCs/>
          <w:szCs w:val="20"/>
        </w:rPr>
        <w:t>a m</w:t>
      </w:r>
      <w:r w:rsidRPr="00E23A6E">
        <w:rPr>
          <w:bCs/>
          <w:szCs w:val="20"/>
        </w:rPr>
        <w:t xml:space="preserve">inimum </w:t>
      </w:r>
      <w:r w:rsidR="007E4CD6">
        <w:rPr>
          <w:bCs/>
          <w:szCs w:val="20"/>
        </w:rPr>
        <w:t>t</w:t>
      </w:r>
      <w:r w:rsidRPr="00E23A6E">
        <w:rPr>
          <w:bCs/>
          <w:szCs w:val="20"/>
        </w:rPr>
        <w:t>ime T</w:t>
      </w:r>
      <w:r w:rsidRPr="00E23A6E">
        <w:rPr>
          <w:bCs/>
          <w:szCs w:val="20"/>
          <w:vertAlign w:val="subscript"/>
        </w:rPr>
        <w:t>R2D_min</w:t>
      </w:r>
      <w:bookmarkEnd w:id="80"/>
      <w:r w:rsidR="007E4CD6">
        <w:rPr>
          <w:bCs/>
          <w:szCs w:val="20"/>
        </w:rPr>
        <w:t>,</w:t>
      </w:r>
      <w:r w:rsidR="003359E6" w:rsidRPr="003359E6">
        <w:rPr>
          <w:bCs/>
          <w:szCs w:val="20"/>
        </w:rPr>
        <w:t xml:space="preserve"> </w:t>
      </w:r>
      <w:r w:rsidR="007E4CD6">
        <w:rPr>
          <w:bCs/>
          <w:szCs w:val="20"/>
        </w:rPr>
        <w:t>a m</w:t>
      </w:r>
      <w:r w:rsidR="007E4CD6" w:rsidRPr="00E23A6E">
        <w:rPr>
          <w:bCs/>
          <w:szCs w:val="20"/>
        </w:rPr>
        <w:t>inimum</w:t>
      </w:r>
      <w:r w:rsidR="007E4CD6" w:rsidDel="007E4CD6">
        <w:rPr>
          <w:bCs/>
          <w:szCs w:val="20"/>
        </w:rPr>
        <w:t xml:space="preserve"> </w:t>
      </w:r>
      <w:r w:rsidR="007E4CD6">
        <w:rPr>
          <w:bCs/>
          <w:szCs w:val="20"/>
        </w:rPr>
        <w:t>t</w:t>
      </w:r>
      <w:r w:rsidR="007E4CD6" w:rsidRPr="00E23A6E">
        <w:rPr>
          <w:bCs/>
          <w:szCs w:val="20"/>
        </w:rPr>
        <w:t>ime T</w:t>
      </w:r>
      <w:r w:rsidR="007E4CD6" w:rsidRPr="00E23A6E">
        <w:rPr>
          <w:bCs/>
          <w:szCs w:val="20"/>
          <w:vertAlign w:val="subscript"/>
        </w:rPr>
        <w:t>D2</w:t>
      </w:r>
      <w:r w:rsidR="007E4CD6" w:rsidRPr="00E23A6E">
        <w:rPr>
          <w:rFonts w:hint="eastAsia"/>
          <w:bCs/>
          <w:szCs w:val="20"/>
          <w:vertAlign w:val="subscript"/>
        </w:rPr>
        <w:t>R</w:t>
      </w:r>
      <w:r w:rsidR="007E4CD6" w:rsidRPr="00E23A6E">
        <w:rPr>
          <w:bCs/>
          <w:szCs w:val="20"/>
          <w:vertAlign w:val="subscript"/>
        </w:rPr>
        <w:t>_min</w:t>
      </w:r>
      <w:r w:rsidR="007E4CD6">
        <w:rPr>
          <w:bCs/>
          <w:szCs w:val="20"/>
        </w:rPr>
        <w:t xml:space="preserve">, </w:t>
      </w:r>
      <w:r w:rsidR="00A03D07">
        <w:rPr>
          <w:bCs/>
          <w:szCs w:val="20"/>
        </w:rPr>
        <w:t xml:space="preserve">and </w:t>
      </w:r>
      <w:r w:rsidR="007E4CD6">
        <w:rPr>
          <w:bCs/>
          <w:szCs w:val="20"/>
        </w:rPr>
        <w:t>a m</w:t>
      </w:r>
      <w:r w:rsidR="007E4CD6" w:rsidRPr="00E23A6E">
        <w:rPr>
          <w:bCs/>
          <w:szCs w:val="20"/>
        </w:rPr>
        <w:t xml:space="preserve">inimum </w:t>
      </w:r>
      <w:r w:rsidR="007E4CD6">
        <w:rPr>
          <w:bCs/>
          <w:szCs w:val="20"/>
        </w:rPr>
        <w:t>t</w:t>
      </w:r>
      <w:r w:rsidR="007E4CD6" w:rsidRPr="00E23A6E">
        <w:rPr>
          <w:bCs/>
          <w:szCs w:val="20"/>
        </w:rPr>
        <w:t>ime T</w:t>
      </w:r>
      <w:r w:rsidR="007E4CD6" w:rsidRPr="00E23A6E">
        <w:rPr>
          <w:bCs/>
          <w:szCs w:val="20"/>
          <w:vertAlign w:val="subscript"/>
        </w:rPr>
        <w:t>R2D_R2D_min</w:t>
      </w:r>
      <w:r w:rsidR="007E4CD6" w:rsidDel="007E4CD6">
        <w:rPr>
          <w:bCs/>
          <w:szCs w:val="20"/>
        </w:rPr>
        <w:t xml:space="preserve"> </w:t>
      </w:r>
      <w:r w:rsidR="007E4CD6">
        <w:rPr>
          <w:bCs/>
          <w:szCs w:val="20"/>
        </w:rPr>
        <w:t>are</w:t>
      </w:r>
      <w:r w:rsidR="003359E6">
        <w:rPr>
          <w:bCs/>
          <w:szCs w:val="20"/>
        </w:rPr>
        <w:t xml:space="preserve"> defined</w:t>
      </w:r>
      <w:r w:rsidRPr="00E23A6E">
        <w:rPr>
          <w:bCs/>
          <w:szCs w:val="20"/>
        </w:rPr>
        <w:t>.</w:t>
      </w:r>
      <w:r>
        <w:rPr>
          <w:bCs/>
          <w:szCs w:val="20"/>
        </w:rPr>
        <w:t xml:space="preserve"> However, </w:t>
      </w:r>
      <w:r w:rsidR="00A46B1D">
        <w:rPr>
          <w:bCs/>
          <w:szCs w:val="20"/>
        </w:rPr>
        <w:t>the minimum time</w:t>
      </w:r>
      <w:r w:rsidR="007E4CD6">
        <w:rPr>
          <w:bCs/>
          <w:szCs w:val="20"/>
        </w:rPr>
        <w:t>s</w:t>
      </w:r>
      <w:r w:rsidR="00A46B1D">
        <w:rPr>
          <w:bCs/>
          <w:szCs w:val="20"/>
        </w:rPr>
        <w:t xml:space="preserve"> </w:t>
      </w:r>
      <w:r w:rsidR="007E4CD6">
        <w:rPr>
          <w:bCs/>
          <w:szCs w:val="20"/>
        </w:rPr>
        <w:t>are</w:t>
      </w:r>
      <w:r w:rsidR="00A46B1D">
        <w:rPr>
          <w:bCs/>
          <w:szCs w:val="20"/>
        </w:rPr>
        <w:t xml:space="preserve"> not </w:t>
      </w:r>
      <w:r w:rsidR="00A03D07">
        <w:rPr>
          <w:bCs/>
          <w:szCs w:val="20"/>
        </w:rPr>
        <w:t xml:space="preserve">enough to represent the </w:t>
      </w:r>
      <w:r w:rsidR="00A14F16">
        <w:rPr>
          <w:bCs/>
          <w:szCs w:val="20"/>
        </w:rPr>
        <w:t xml:space="preserve">entire </w:t>
      </w:r>
      <w:r w:rsidR="00A03D07">
        <w:rPr>
          <w:bCs/>
          <w:szCs w:val="20"/>
        </w:rPr>
        <w:t>timing relationships</w:t>
      </w:r>
      <w:r w:rsidR="00A14F16">
        <w:rPr>
          <w:bCs/>
          <w:szCs w:val="20"/>
        </w:rPr>
        <w:t xml:space="preserve">. </w:t>
      </w:r>
      <w:r w:rsidR="0040763A">
        <w:rPr>
          <w:bCs/>
          <w:szCs w:val="20"/>
        </w:rPr>
        <w:t xml:space="preserve">Taking </w:t>
      </w:r>
      <w:r w:rsidR="0040763A" w:rsidRPr="00E23A6E">
        <w:rPr>
          <w:bCs/>
          <w:szCs w:val="20"/>
        </w:rPr>
        <w:t>T</w:t>
      </w:r>
      <w:r w:rsidR="0040763A" w:rsidRPr="00E23A6E">
        <w:rPr>
          <w:bCs/>
          <w:szCs w:val="20"/>
          <w:vertAlign w:val="subscript"/>
        </w:rPr>
        <w:t>R2D</w:t>
      </w:r>
      <w:r w:rsidR="0040763A">
        <w:rPr>
          <w:bCs/>
          <w:szCs w:val="20"/>
        </w:rPr>
        <w:t xml:space="preserve"> for example, a</w:t>
      </w:r>
      <w:r w:rsidR="00A14F16">
        <w:rPr>
          <w:bCs/>
          <w:szCs w:val="20"/>
        </w:rPr>
        <w:t>s shown in</w:t>
      </w:r>
      <w:r w:rsidR="008C3E7F">
        <w:rPr>
          <w:bCs/>
          <w:szCs w:val="20"/>
        </w:rPr>
        <w:t xml:space="preserve"> Figure 18</w:t>
      </w:r>
      <w:r w:rsidR="00A14F16">
        <w:rPr>
          <w:bCs/>
          <w:szCs w:val="20"/>
        </w:rPr>
        <w:t xml:space="preserve">, there are two steps </w:t>
      </w:r>
      <w:r w:rsidR="0040763A">
        <w:rPr>
          <w:bCs/>
          <w:szCs w:val="20"/>
        </w:rPr>
        <w:t xml:space="preserve">during </w:t>
      </w:r>
      <w:r w:rsidR="0040763A" w:rsidRPr="00E23A6E">
        <w:rPr>
          <w:bCs/>
          <w:szCs w:val="20"/>
        </w:rPr>
        <w:t>T</w:t>
      </w:r>
      <w:r w:rsidR="0040763A" w:rsidRPr="00E23A6E">
        <w:rPr>
          <w:bCs/>
          <w:szCs w:val="20"/>
          <w:vertAlign w:val="subscript"/>
        </w:rPr>
        <w:t>R2D</w:t>
      </w:r>
      <w:r w:rsidR="002B311A">
        <w:rPr>
          <w:bCs/>
          <w:szCs w:val="20"/>
        </w:rPr>
        <w:t xml:space="preserve"> – an R2D transmission and D2R transmission.</w:t>
      </w:r>
      <w:r w:rsidR="0040763A">
        <w:rPr>
          <w:bCs/>
          <w:szCs w:val="20"/>
        </w:rPr>
        <w:t xml:space="preserve"> </w:t>
      </w:r>
    </w:p>
    <w:p w14:paraId="4164C5C9" w14:textId="0943F04D" w:rsidR="00263C6C" w:rsidRDefault="00263C6C">
      <w:pPr>
        <w:jc w:val="both"/>
        <w:rPr>
          <w:bCs/>
          <w:szCs w:val="20"/>
        </w:rPr>
      </w:pPr>
      <w:r w:rsidRPr="00FD3A31">
        <w:rPr>
          <w:bCs/>
          <w:szCs w:val="20"/>
        </w:rPr>
        <w:t xml:space="preserve">From a </w:t>
      </w:r>
      <w:r>
        <w:rPr>
          <w:bCs/>
          <w:szCs w:val="20"/>
        </w:rPr>
        <w:t>device</w:t>
      </w:r>
      <w:r w:rsidRPr="00FD3A31">
        <w:rPr>
          <w:bCs/>
          <w:szCs w:val="20"/>
        </w:rPr>
        <w:t xml:space="preserve"> </w:t>
      </w:r>
      <w:r w:rsidR="005C3EE5">
        <w:rPr>
          <w:bCs/>
          <w:szCs w:val="20"/>
        </w:rPr>
        <w:t>perspective</w:t>
      </w:r>
      <w:r>
        <w:rPr>
          <w:bCs/>
          <w:szCs w:val="20"/>
        </w:rPr>
        <w:t xml:space="preserve">, the minimum time </w:t>
      </w:r>
      <w:r w:rsidRPr="00E23A6E">
        <w:rPr>
          <w:bCs/>
          <w:szCs w:val="20"/>
        </w:rPr>
        <w:t>T</w:t>
      </w:r>
      <w:r w:rsidRPr="00E23A6E">
        <w:rPr>
          <w:bCs/>
          <w:szCs w:val="20"/>
          <w:vertAlign w:val="subscript"/>
        </w:rPr>
        <w:t>R2D_min</w:t>
      </w:r>
      <w:r>
        <w:rPr>
          <w:bCs/>
          <w:szCs w:val="20"/>
        </w:rPr>
        <w:t xml:space="preserve"> is defined to satisfy the processing capability of </w:t>
      </w:r>
      <w:r w:rsidR="002B311A">
        <w:rPr>
          <w:bCs/>
          <w:szCs w:val="20"/>
        </w:rPr>
        <w:t xml:space="preserve">the </w:t>
      </w:r>
      <w:r>
        <w:rPr>
          <w:bCs/>
          <w:szCs w:val="20"/>
        </w:rPr>
        <w:t>Ambient</w:t>
      </w:r>
      <w:r w:rsidR="002B311A">
        <w:rPr>
          <w:bCs/>
          <w:szCs w:val="20"/>
        </w:rPr>
        <w:t xml:space="preserve"> IoT</w:t>
      </w:r>
      <w:r>
        <w:rPr>
          <w:bCs/>
          <w:szCs w:val="20"/>
        </w:rPr>
        <w:t xml:space="preserve"> device. </w:t>
      </w:r>
      <w:r w:rsidR="00A765C5">
        <w:rPr>
          <w:bCs/>
          <w:szCs w:val="20"/>
        </w:rPr>
        <w:t>T</w:t>
      </w:r>
      <w:r w:rsidR="005C3EE5" w:rsidRPr="005C3EE5">
        <w:rPr>
          <w:bCs/>
          <w:szCs w:val="20"/>
        </w:rPr>
        <w:t xml:space="preserve">he device is </w:t>
      </w:r>
      <w:r w:rsidR="00A765C5">
        <w:rPr>
          <w:bCs/>
          <w:szCs w:val="20"/>
        </w:rPr>
        <w:t xml:space="preserve">required to be </w:t>
      </w:r>
      <w:r w:rsidR="005C3EE5" w:rsidRPr="005C3EE5">
        <w:rPr>
          <w:bCs/>
          <w:szCs w:val="20"/>
        </w:rPr>
        <w:t xml:space="preserve">capable of sending a D2R </w:t>
      </w:r>
      <w:r w:rsidR="00B523AA">
        <w:rPr>
          <w:bCs/>
          <w:szCs w:val="20"/>
        </w:rPr>
        <w:t>only after the</w:t>
      </w:r>
      <w:r w:rsidR="005C3EE5" w:rsidRPr="005C3EE5">
        <w:rPr>
          <w:bCs/>
          <w:szCs w:val="20"/>
        </w:rPr>
        <w:t xml:space="preserve"> </w:t>
      </w:r>
      <w:r w:rsidR="005C3EE5" w:rsidRPr="00E23A6E">
        <w:rPr>
          <w:bCs/>
          <w:szCs w:val="20"/>
        </w:rPr>
        <w:t>T</w:t>
      </w:r>
      <w:r w:rsidR="005C3EE5" w:rsidRPr="00E23A6E">
        <w:rPr>
          <w:bCs/>
          <w:szCs w:val="20"/>
          <w:vertAlign w:val="subscript"/>
        </w:rPr>
        <w:t>R2D_min</w:t>
      </w:r>
      <w:r w:rsidR="005C3EE5" w:rsidRPr="005C3EE5">
        <w:rPr>
          <w:bCs/>
          <w:szCs w:val="20"/>
        </w:rPr>
        <w:t xml:space="preserve"> </w:t>
      </w:r>
      <w:r w:rsidR="001557D9">
        <w:rPr>
          <w:bCs/>
          <w:szCs w:val="20"/>
        </w:rPr>
        <w:t>time following the PRDCH</w:t>
      </w:r>
      <w:r w:rsidR="005C3EE5" w:rsidRPr="005C3EE5">
        <w:rPr>
          <w:bCs/>
          <w:szCs w:val="20"/>
        </w:rPr>
        <w:t xml:space="preserve">. </w:t>
      </w:r>
      <w:r w:rsidR="001D0334">
        <w:rPr>
          <w:bCs/>
          <w:szCs w:val="20"/>
        </w:rPr>
        <w:t xml:space="preserve">In our design, the timing to transmit PDRCH is not scheduled directly by the </w:t>
      </w:r>
      <w:r w:rsidR="002B311A">
        <w:rPr>
          <w:bCs/>
          <w:szCs w:val="20"/>
        </w:rPr>
        <w:t>r</w:t>
      </w:r>
      <w:r w:rsidR="001D0334">
        <w:rPr>
          <w:bCs/>
          <w:szCs w:val="20"/>
        </w:rPr>
        <w:t xml:space="preserve">eader. Rather, when the </w:t>
      </w:r>
      <w:r w:rsidR="00D97AC8">
        <w:rPr>
          <w:bCs/>
          <w:szCs w:val="20"/>
        </w:rPr>
        <w:t>device</w:t>
      </w:r>
      <w:r w:rsidR="001D0334">
        <w:rPr>
          <w:bCs/>
          <w:szCs w:val="20"/>
        </w:rPr>
        <w:t xml:space="preserve"> has completed its </w:t>
      </w:r>
      <w:r w:rsidR="004B0EE9">
        <w:rPr>
          <w:bCs/>
          <w:szCs w:val="20"/>
        </w:rPr>
        <w:t xml:space="preserve">R2D </w:t>
      </w:r>
      <w:r w:rsidR="001D0334">
        <w:rPr>
          <w:bCs/>
          <w:szCs w:val="20"/>
        </w:rPr>
        <w:t xml:space="preserve">processing, it sends the D2R preamble </w:t>
      </w:r>
      <w:r w:rsidR="004B0EE9">
        <w:rPr>
          <w:bCs/>
          <w:szCs w:val="20"/>
        </w:rPr>
        <w:t>i</w:t>
      </w:r>
      <w:r w:rsidR="007B3C61">
        <w:rPr>
          <w:bCs/>
          <w:szCs w:val="20"/>
        </w:rPr>
        <w:t>m</w:t>
      </w:r>
      <w:r w:rsidR="004B0EE9">
        <w:rPr>
          <w:bCs/>
          <w:szCs w:val="20"/>
        </w:rPr>
        <w:t xml:space="preserve">mediately </w:t>
      </w:r>
      <w:r w:rsidR="001D0334">
        <w:rPr>
          <w:bCs/>
          <w:szCs w:val="20"/>
        </w:rPr>
        <w:t xml:space="preserve">which informs the </w:t>
      </w:r>
      <w:r w:rsidR="007B3C61">
        <w:rPr>
          <w:bCs/>
          <w:szCs w:val="20"/>
        </w:rPr>
        <w:t>r</w:t>
      </w:r>
      <w:r w:rsidR="00D86869">
        <w:rPr>
          <w:bCs/>
          <w:szCs w:val="20"/>
        </w:rPr>
        <w:t>eader</w:t>
      </w:r>
      <w:r w:rsidR="001D0334">
        <w:rPr>
          <w:bCs/>
          <w:szCs w:val="20"/>
        </w:rPr>
        <w:t xml:space="preserve"> that a </w:t>
      </w:r>
      <w:r w:rsidR="009E6674">
        <w:rPr>
          <w:bCs/>
          <w:szCs w:val="20"/>
        </w:rPr>
        <w:t xml:space="preserve">D2R </w:t>
      </w:r>
      <w:r w:rsidR="001D0334">
        <w:rPr>
          <w:bCs/>
          <w:szCs w:val="20"/>
        </w:rPr>
        <w:t xml:space="preserve">transmission is beginning. This allows </w:t>
      </w:r>
      <w:r w:rsidR="00710CD8">
        <w:rPr>
          <w:bCs/>
          <w:szCs w:val="20"/>
        </w:rPr>
        <w:t xml:space="preserve">different vendors </w:t>
      </w:r>
      <w:r w:rsidR="001D0334">
        <w:rPr>
          <w:bCs/>
          <w:szCs w:val="20"/>
        </w:rPr>
        <w:t>to</w:t>
      </w:r>
      <w:r w:rsidR="00710CD8">
        <w:rPr>
          <w:bCs/>
          <w:szCs w:val="20"/>
        </w:rPr>
        <w:t xml:space="preserve"> implement devices with varying delays between </w:t>
      </w:r>
      <w:r w:rsidR="002E5F09">
        <w:rPr>
          <w:bCs/>
          <w:szCs w:val="20"/>
        </w:rPr>
        <w:t>PRDCH and PDRCH</w:t>
      </w:r>
      <w:r w:rsidR="001D0334">
        <w:rPr>
          <w:bCs/>
          <w:szCs w:val="20"/>
        </w:rPr>
        <w:t>, according to their power consumption and complexity choices</w:t>
      </w:r>
      <w:r w:rsidR="00710CD8">
        <w:rPr>
          <w:bCs/>
          <w:szCs w:val="20"/>
        </w:rPr>
        <w:t>.</w:t>
      </w:r>
    </w:p>
    <w:p w14:paraId="5DAF40ED" w14:textId="74403097" w:rsidR="00F71E0E" w:rsidRDefault="0084583A">
      <w:pPr>
        <w:jc w:val="both"/>
        <w:rPr>
          <w:bCs/>
          <w:szCs w:val="20"/>
        </w:rPr>
      </w:pPr>
      <w:r w:rsidRPr="00FD3A31">
        <w:rPr>
          <w:bCs/>
          <w:szCs w:val="20"/>
        </w:rPr>
        <w:t xml:space="preserve">From a </w:t>
      </w:r>
      <w:r w:rsidR="007B3C61">
        <w:rPr>
          <w:bCs/>
          <w:szCs w:val="20"/>
        </w:rPr>
        <w:t>r</w:t>
      </w:r>
      <w:r>
        <w:rPr>
          <w:bCs/>
          <w:szCs w:val="20"/>
        </w:rPr>
        <w:t>eader</w:t>
      </w:r>
      <w:r w:rsidRPr="00FD3A31">
        <w:rPr>
          <w:bCs/>
          <w:szCs w:val="20"/>
        </w:rPr>
        <w:t xml:space="preserve"> </w:t>
      </w:r>
      <w:r>
        <w:rPr>
          <w:bCs/>
          <w:szCs w:val="20"/>
        </w:rPr>
        <w:t>perspective, t</w:t>
      </w:r>
      <w:r w:rsidRPr="00CB7C84">
        <w:rPr>
          <w:bCs/>
          <w:szCs w:val="20"/>
        </w:rPr>
        <w:t>o assess the success of the R2D transmission, it is necessary to confirm the corresponding D2R reception within a specific time interval</w:t>
      </w:r>
      <w:r w:rsidR="003E667C">
        <w:rPr>
          <w:bCs/>
          <w:szCs w:val="20"/>
        </w:rPr>
        <w:t xml:space="preserve"> as the gray area shown in </w:t>
      </w:r>
      <w:r w:rsidR="008C3E7F">
        <w:rPr>
          <w:bCs/>
          <w:szCs w:val="20"/>
        </w:rPr>
        <w:t>Figure 18</w:t>
      </w:r>
      <w:r w:rsidR="003E667C">
        <w:rPr>
          <w:bCs/>
          <w:szCs w:val="20"/>
        </w:rPr>
        <w:t>(2)</w:t>
      </w:r>
      <w:r>
        <w:rPr>
          <w:bCs/>
          <w:szCs w:val="20"/>
        </w:rPr>
        <w:t>, or the reader must remain in a ‘waiting’ state for a potentially very long time</w:t>
      </w:r>
      <w:r w:rsidR="003E667C" w:rsidRPr="003E667C">
        <w:rPr>
          <w:bCs/>
          <w:szCs w:val="20"/>
        </w:rPr>
        <w:t xml:space="preserve"> </w:t>
      </w:r>
      <w:r w:rsidR="003E667C">
        <w:rPr>
          <w:bCs/>
          <w:szCs w:val="20"/>
        </w:rPr>
        <w:t xml:space="preserve">as the gray area shown in </w:t>
      </w:r>
      <w:r w:rsidR="008C3E7F">
        <w:rPr>
          <w:bCs/>
          <w:szCs w:val="20"/>
        </w:rPr>
        <w:t xml:space="preserve">Figure 18 </w:t>
      </w:r>
      <w:r w:rsidR="003E667C">
        <w:rPr>
          <w:bCs/>
          <w:szCs w:val="20"/>
        </w:rPr>
        <w:t>(1)</w:t>
      </w:r>
      <w:r>
        <w:rPr>
          <w:bCs/>
          <w:szCs w:val="20"/>
        </w:rPr>
        <w:t>. Therefore, a maximum time T</w:t>
      </w:r>
      <w:r w:rsidRPr="000877E3">
        <w:rPr>
          <w:bCs/>
          <w:szCs w:val="20"/>
          <w:vertAlign w:val="subscript"/>
        </w:rPr>
        <w:t>R2D_max</w:t>
      </w:r>
      <w:r>
        <w:rPr>
          <w:bCs/>
          <w:szCs w:val="20"/>
        </w:rPr>
        <w:t xml:space="preserve"> is required, for the device to send PDRCH after the corresponding PRDCH. </w:t>
      </w:r>
      <w:r w:rsidR="003E667C">
        <w:rPr>
          <w:bCs/>
          <w:szCs w:val="20"/>
        </w:rPr>
        <w:t>I</w:t>
      </w:r>
      <w:r>
        <w:rPr>
          <w:bCs/>
          <w:szCs w:val="20"/>
        </w:rPr>
        <w:t xml:space="preserve">f the transmission delay is larger than the maximum time </w:t>
      </w:r>
      <w:r w:rsidRPr="00E23A6E">
        <w:rPr>
          <w:bCs/>
          <w:szCs w:val="20"/>
        </w:rPr>
        <w:t>T</w:t>
      </w:r>
      <w:r w:rsidRPr="00E23A6E">
        <w:rPr>
          <w:bCs/>
          <w:szCs w:val="20"/>
          <w:vertAlign w:val="subscript"/>
        </w:rPr>
        <w:t>R2D_m</w:t>
      </w:r>
      <w:r>
        <w:rPr>
          <w:bCs/>
          <w:szCs w:val="20"/>
          <w:vertAlign w:val="subscript"/>
        </w:rPr>
        <w:t>ax</w:t>
      </w:r>
      <w:r>
        <w:rPr>
          <w:bCs/>
          <w:szCs w:val="20"/>
        </w:rPr>
        <w:t>, the reader can assume the R2D transmission to device as a failure.</w:t>
      </w:r>
      <w:r w:rsidDel="008560CF">
        <w:rPr>
          <w:bCs/>
          <w:szCs w:val="20"/>
        </w:rPr>
        <w:t xml:space="preserve"> </w:t>
      </w:r>
    </w:p>
    <w:p w14:paraId="39C3976F" w14:textId="3E60159E" w:rsidR="004826A3" w:rsidRDefault="00611EE6">
      <w:pPr>
        <w:jc w:val="both"/>
        <w:rPr>
          <w:bCs/>
          <w:szCs w:val="20"/>
          <w:lang w:eastAsia="zh-CN"/>
        </w:rPr>
      </w:pPr>
      <w:r>
        <w:rPr>
          <w:bCs/>
          <w:szCs w:val="20"/>
          <w:lang w:eastAsia="zh-CN"/>
        </w:rPr>
        <w:t>According to the above analysis, it is essential</w:t>
      </w:r>
      <w:r w:rsidR="006B15A7">
        <w:rPr>
          <w:bCs/>
          <w:szCs w:val="20"/>
          <w:lang w:eastAsia="zh-CN"/>
        </w:rPr>
        <w:t xml:space="preserve"> to </w:t>
      </w:r>
      <w:r w:rsidR="004826A3">
        <w:rPr>
          <w:bCs/>
          <w:szCs w:val="20"/>
          <w:lang w:eastAsia="zh-CN"/>
        </w:rPr>
        <w:t>d</w:t>
      </w:r>
      <w:r w:rsidR="004826A3" w:rsidRPr="004826A3">
        <w:rPr>
          <w:bCs/>
          <w:szCs w:val="20"/>
          <w:lang w:eastAsia="zh-CN"/>
        </w:rPr>
        <w:t xml:space="preserve">efine a maximum time </w:t>
      </w:r>
      <w:r w:rsidR="004826A3" w:rsidRPr="00E23A6E">
        <w:rPr>
          <w:bCs/>
          <w:szCs w:val="20"/>
        </w:rPr>
        <w:t>T</w:t>
      </w:r>
      <w:r w:rsidR="004826A3" w:rsidRPr="00E23A6E">
        <w:rPr>
          <w:bCs/>
          <w:szCs w:val="20"/>
          <w:vertAlign w:val="subscript"/>
        </w:rPr>
        <w:t>R2D_m</w:t>
      </w:r>
      <w:r w:rsidR="004826A3">
        <w:rPr>
          <w:bCs/>
          <w:szCs w:val="20"/>
          <w:vertAlign w:val="subscript"/>
        </w:rPr>
        <w:t>ax</w:t>
      </w:r>
      <w:r w:rsidR="004826A3" w:rsidRPr="004826A3">
        <w:rPr>
          <w:bCs/>
          <w:szCs w:val="20"/>
          <w:lang w:eastAsia="zh-CN"/>
        </w:rPr>
        <w:t xml:space="preserve"> between a R2D transmission and the corresponding D2R transmission following it, so that the device </w:t>
      </w:r>
      <w:r w:rsidR="006B15A7">
        <w:rPr>
          <w:bCs/>
          <w:szCs w:val="20"/>
          <w:lang w:eastAsia="zh-CN"/>
        </w:rPr>
        <w:t xml:space="preserve">can start to </w:t>
      </w:r>
      <w:r w:rsidR="004826A3" w:rsidRPr="004826A3">
        <w:rPr>
          <w:bCs/>
          <w:szCs w:val="20"/>
          <w:lang w:eastAsia="zh-CN"/>
        </w:rPr>
        <w:t>transmit D2R transmission within [</w:t>
      </w:r>
      <w:r w:rsidR="004826A3" w:rsidRPr="00E23A6E">
        <w:rPr>
          <w:bCs/>
          <w:szCs w:val="20"/>
        </w:rPr>
        <w:t>T</w:t>
      </w:r>
      <w:r w:rsidR="004826A3" w:rsidRPr="00E23A6E">
        <w:rPr>
          <w:bCs/>
          <w:szCs w:val="20"/>
          <w:vertAlign w:val="subscript"/>
        </w:rPr>
        <w:t>R2D_min</w:t>
      </w:r>
      <w:r w:rsidR="004826A3" w:rsidRPr="004826A3">
        <w:rPr>
          <w:bCs/>
          <w:szCs w:val="20"/>
          <w:lang w:eastAsia="zh-CN"/>
        </w:rPr>
        <w:t xml:space="preserve">, </w:t>
      </w:r>
      <w:r w:rsidR="004826A3" w:rsidRPr="00E23A6E">
        <w:rPr>
          <w:bCs/>
          <w:szCs w:val="20"/>
        </w:rPr>
        <w:t>T</w:t>
      </w:r>
      <w:r w:rsidR="004826A3" w:rsidRPr="00E23A6E">
        <w:rPr>
          <w:bCs/>
          <w:szCs w:val="20"/>
          <w:vertAlign w:val="subscript"/>
        </w:rPr>
        <w:t>R2D_m</w:t>
      </w:r>
      <w:r w:rsidR="004826A3">
        <w:rPr>
          <w:bCs/>
          <w:szCs w:val="20"/>
          <w:vertAlign w:val="subscript"/>
        </w:rPr>
        <w:t>ax</w:t>
      </w:r>
      <w:r w:rsidR="004826A3" w:rsidRPr="004826A3">
        <w:rPr>
          <w:bCs/>
          <w:szCs w:val="20"/>
          <w:lang w:eastAsia="zh-CN"/>
        </w:rPr>
        <w:t>].</w:t>
      </w:r>
      <w:r w:rsidRPr="00611EE6">
        <w:rPr>
          <w:bCs/>
          <w:szCs w:val="20"/>
          <w:lang w:eastAsia="zh-CN"/>
        </w:rPr>
        <w:t xml:space="preserve"> </w:t>
      </w:r>
    </w:p>
    <w:p w14:paraId="5B3636EC" w14:textId="023CE458" w:rsidR="003359E6" w:rsidRPr="00DE0335" w:rsidRDefault="003359E6">
      <w:pPr>
        <w:pStyle w:val="Caption"/>
        <w:jc w:val="both"/>
        <w:rPr>
          <w:i/>
          <w:sz w:val="22"/>
        </w:rPr>
      </w:pPr>
      <w:bookmarkStart w:id="81" w:name="_Ref163045899"/>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FF4CB5">
        <w:rPr>
          <w:bCs w:val="0"/>
          <w:i/>
          <w:sz w:val="22"/>
          <w:szCs w:val="22"/>
          <w:lang w:eastAsia="zh-CN"/>
        </w:rPr>
        <w:t>34</w:t>
      </w:r>
      <w:r w:rsidRPr="000877E3">
        <w:rPr>
          <w:bCs w:val="0"/>
          <w:i/>
          <w:sz w:val="22"/>
          <w:szCs w:val="22"/>
          <w:lang w:eastAsia="zh-CN"/>
        </w:rPr>
        <w:fldChar w:fldCharType="end"/>
      </w:r>
      <w:r w:rsidRPr="000877E3">
        <w:rPr>
          <w:bCs w:val="0"/>
          <w:i/>
          <w:sz w:val="22"/>
          <w:szCs w:val="22"/>
          <w:lang w:eastAsia="zh-CN"/>
        </w:rPr>
        <w:t xml:space="preserve">: </w:t>
      </w:r>
      <w:r w:rsidR="008B0053" w:rsidRPr="000877E3">
        <w:rPr>
          <w:bCs w:val="0"/>
          <w:i/>
          <w:sz w:val="22"/>
          <w:szCs w:val="22"/>
          <w:lang w:eastAsia="zh-CN"/>
        </w:rPr>
        <w:t xml:space="preserve">To </w:t>
      </w:r>
      <w:r w:rsidR="001759D6" w:rsidRPr="000877E3">
        <w:rPr>
          <w:bCs w:val="0"/>
          <w:i/>
          <w:sz w:val="22"/>
          <w:szCs w:val="22"/>
          <w:lang w:eastAsia="zh-CN"/>
        </w:rPr>
        <w:t>avoid long</w:t>
      </w:r>
      <w:r w:rsidR="00C75275" w:rsidRPr="000877E3">
        <w:rPr>
          <w:bCs w:val="0"/>
          <w:i/>
          <w:sz w:val="22"/>
          <w:szCs w:val="22"/>
          <w:lang w:eastAsia="zh-CN"/>
        </w:rPr>
        <w:t xml:space="preserve"> and uncertain </w:t>
      </w:r>
      <w:r w:rsidR="008B0053" w:rsidRPr="000877E3">
        <w:rPr>
          <w:bCs w:val="0"/>
          <w:i/>
          <w:sz w:val="22"/>
          <w:szCs w:val="22"/>
          <w:lang w:eastAsia="zh-CN"/>
        </w:rPr>
        <w:t>wait</w:t>
      </w:r>
      <w:r w:rsidR="001759D6" w:rsidRPr="000877E3">
        <w:rPr>
          <w:bCs w:val="0"/>
          <w:i/>
          <w:sz w:val="22"/>
          <w:szCs w:val="22"/>
          <w:lang w:eastAsia="zh-CN"/>
        </w:rPr>
        <w:t xml:space="preserve"> times at the </w:t>
      </w:r>
      <w:r w:rsidR="002B311A" w:rsidRPr="000877E3">
        <w:rPr>
          <w:bCs w:val="0"/>
          <w:i/>
          <w:sz w:val="22"/>
          <w:szCs w:val="22"/>
          <w:lang w:eastAsia="zh-CN"/>
        </w:rPr>
        <w:t>r</w:t>
      </w:r>
      <w:r w:rsidR="001759D6" w:rsidRPr="000877E3">
        <w:rPr>
          <w:bCs w:val="0"/>
          <w:i/>
          <w:sz w:val="22"/>
          <w:szCs w:val="22"/>
          <w:lang w:eastAsia="zh-CN"/>
        </w:rPr>
        <w:t>eader</w:t>
      </w:r>
      <w:r w:rsidR="008B0053" w:rsidRPr="000877E3">
        <w:rPr>
          <w:bCs w:val="0"/>
          <w:i/>
          <w:sz w:val="22"/>
          <w:szCs w:val="22"/>
          <w:lang w:eastAsia="zh-CN"/>
        </w:rPr>
        <w:t xml:space="preserve">, </w:t>
      </w:r>
      <w:r w:rsidR="001759D6" w:rsidRPr="000877E3">
        <w:rPr>
          <w:bCs w:val="0"/>
          <w:i/>
          <w:sz w:val="22"/>
          <w:szCs w:val="22"/>
          <w:lang w:eastAsia="zh-CN"/>
        </w:rPr>
        <w:t>define a maximum time</w:t>
      </w:r>
      <w:r w:rsidR="00E61838" w:rsidRPr="000877E3">
        <w:rPr>
          <w:bCs w:val="0"/>
          <w:i/>
          <w:sz w:val="22"/>
          <w:szCs w:val="22"/>
          <w:lang w:eastAsia="zh-CN"/>
        </w:rPr>
        <w:t>,</w:t>
      </w:r>
      <w:r w:rsidR="001759D6" w:rsidRPr="000877E3">
        <w:rPr>
          <w:bCs w:val="0"/>
          <w:i/>
          <w:sz w:val="22"/>
          <w:szCs w:val="22"/>
          <w:lang w:eastAsia="zh-CN"/>
        </w:rPr>
        <w:t xml:space="preserve"> T</w:t>
      </w:r>
      <w:r w:rsidR="001759D6" w:rsidRPr="003009E6">
        <w:rPr>
          <w:bCs w:val="0"/>
          <w:i/>
          <w:sz w:val="22"/>
          <w:szCs w:val="22"/>
          <w:vertAlign w:val="subscript"/>
          <w:lang w:eastAsia="zh-CN"/>
        </w:rPr>
        <w:t>R2D_max</w:t>
      </w:r>
      <w:r w:rsidR="00E61838" w:rsidRPr="000877E3">
        <w:rPr>
          <w:bCs w:val="0"/>
          <w:i/>
          <w:sz w:val="22"/>
          <w:szCs w:val="22"/>
          <w:lang w:eastAsia="zh-CN"/>
        </w:rPr>
        <w:t>,</w:t>
      </w:r>
      <w:r w:rsidR="001759D6" w:rsidRPr="000877E3">
        <w:rPr>
          <w:bCs w:val="0"/>
          <w:i/>
          <w:sz w:val="22"/>
          <w:szCs w:val="22"/>
          <w:lang w:eastAsia="zh-CN"/>
        </w:rPr>
        <w:t xml:space="preserve"> between a R2D transmission and the corresponding D2R transmission following it</w:t>
      </w:r>
      <w:r w:rsidRPr="000877E3">
        <w:rPr>
          <w:bCs w:val="0"/>
          <w:i/>
          <w:sz w:val="22"/>
          <w:szCs w:val="22"/>
          <w:lang w:eastAsia="zh-CN"/>
        </w:rPr>
        <w:t>.</w:t>
      </w:r>
      <w:bookmarkEnd w:id="81"/>
    </w:p>
    <w:p w14:paraId="43066BF8" w14:textId="77777777" w:rsidR="008F0591" w:rsidRDefault="008F0591" w:rsidP="008F0591">
      <w:pPr>
        <w:jc w:val="center"/>
        <w:rPr>
          <w:bCs/>
          <w:szCs w:val="20"/>
        </w:rPr>
      </w:pPr>
      <w:r>
        <w:rPr>
          <w:bCs/>
          <w:noProof/>
          <w:szCs w:val="20"/>
          <w:lang w:eastAsia="zh-CN"/>
        </w:rPr>
        <w:lastRenderedPageBreak/>
        <w:drawing>
          <wp:inline distT="0" distB="0" distL="0" distR="0" wp14:anchorId="1CDF0517" wp14:editId="32D30BBD">
            <wp:extent cx="3181901" cy="3188983"/>
            <wp:effectExtent l="0" t="0" r="0" b="0"/>
            <wp:docPr id="1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195880" cy="3202994"/>
                    </a:xfrm>
                    <a:prstGeom prst="rect">
                      <a:avLst/>
                    </a:prstGeom>
                    <a:noFill/>
                  </pic:spPr>
                </pic:pic>
              </a:graphicData>
            </a:graphic>
          </wp:inline>
        </w:drawing>
      </w:r>
    </w:p>
    <w:p w14:paraId="6868F07E" w14:textId="77A73973" w:rsidR="008F0591" w:rsidRDefault="008F0591" w:rsidP="008F0591">
      <w:pPr>
        <w:jc w:val="center"/>
        <w:rPr>
          <w:bCs/>
          <w:szCs w:val="20"/>
        </w:rPr>
      </w:pPr>
      <w:r w:rsidRPr="001D7387">
        <w:rPr>
          <w:b/>
        </w:rPr>
        <w:t xml:space="preserve">Figure </w:t>
      </w:r>
      <w:r w:rsidRPr="001D7387">
        <w:rPr>
          <w:b/>
        </w:rPr>
        <w:fldChar w:fldCharType="begin"/>
      </w:r>
      <w:r w:rsidRPr="001D7387">
        <w:rPr>
          <w:b/>
        </w:rPr>
        <w:instrText xml:space="preserve"> SEQ Figure \* ARABIC </w:instrText>
      </w:r>
      <w:r w:rsidRPr="001D7387">
        <w:rPr>
          <w:b/>
        </w:rPr>
        <w:fldChar w:fldCharType="separate"/>
      </w:r>
      <w:r w:rsidR="00FF4CB5">
        <w:rPr>
          <w:b/>
          <w:noProof/>
        </w:rPr>
        <w:t>23</w:t>
      </w:r>
      <w:r w:rsidRPr="001D7387">
        <w:rPr>
          <w:b/>
        </w:rPr>
        <w:fldChar w:fldCharType="end"/>
      </w:r>
      <w:r w:rsidRPr="001D7387">
        <w:rPr>
          <w:b/>
        </w:rPr>
        <w:t>.</w:t>
      </w:r>
      <w:r>
        <w:rPr>
          <w:b/>
        </w:rPr>
        <w:t xml:space="preserve"> Illustration of the necessity for maximum response times</w:t>
      </w:r>
    </w:p>
    <w:p w14:paraId="47CEAD32" w14:textId="77777777" w:rsidR="008A7632" w:rsidRDefault="008A7632">
      <w:pPr>
        <w:jc w:val="both"/>
        <w:rPr>
          <w:bCs/>
          <w:szCs w:val="20"/>
          <w:lang w:eastAsia="zh-CN"/>
        </w:rPr>
      </w:pPr>
      <w:r>
        <w:rPr>
          <w:bCs/>
          <w:szCs w:val="20"/>
          <w:lang w:eastAsia="zh-CN"/>
        </w:rPr>
        <w:t xml:space="preserve">Apart from the aforementioned reason for defining </w:t>
      </w:r>
      <w:r>
        <w:rPr>
          <w:bCs/>
          <w:szCs w:val="20"/>
        </w:rPr>
        <w:t>T</w:t>
      </w:r>
      <w:r w:rsidRPr="000877E3">
        <w:rPr>
          <w:bCs/>
          <w:szCs w:val="20"/>
          <w:vertAlign w:val="subscript"/>
        </w:rPr>
        <w:t>R2D_max</w:t>
      </w:r>
      <w:r>
        <w:rPr>
          <w:bCs/>
          <w:szCs w:val="20"/>
          <w:lang w:eastAsia="zh-CN"/>
        </w:rPr>
        <w:t>, there are two more aspects that need to be considered when defining it.</w:t>
      </w:r>
    </w:p>
    <w:p w14:paraId="769C2977" w14:textId="5E2E88AC" w:rsidR="008A7632" w:rsidRPr="007020B3" w:rsidRDefault="008A7632" w:rsidP="00C45B6E">
      <w:pPr>
        <w:pStyle w:val="ListParagraph"/>
        <w:numPr>
          <w:ilvl w:val="0"/>
          <w:numId w:val="32"/>
        </w:numPr>
        <w:ind w:leftChars="0"/>
        <w:jc w:val="both"/>
        <w:rPr>
          <w:bCs/>
          <w:sz w:val="22"/>
          <w:szCs w:val="20"/>
          <w:lang w:eastAsia="zh-CN"/>
        </w:rPr>
      </w:pPr>
      <w:r w:rsidRPr="007020B3">
        <w:rPr>
          <w:bCs/>
          <w:sz w:val="22"/>
          <w:szCs w:val="20"/>
        </w:rPr>
        <w:t>T</w:t>
      </w:r>
      <w:r w:rsidRPr="007020B3">
        <w:rPr>
          <w:bCs/>
          <w:sz w:val="22"/>
          <w:szCs w:val="20"/>
          <w:vertAlign w:val="subscript"/>
        </w:rPr>
        <w:t>R2D_max</w:t>
      </w:r>
      <w:r w:rsidRPr="007020B3">
        <w:rPr>
          <w:bCs/>
          <w:sz w:val="22"/>
          <w:szCs w:val="20"/>
          <w:lang w:eastAsia="zh-CN"/>
        </w:rPr>
        <w:t xml:space="preserve"> provides the devices with enough time to receive the transmitted PRDCH and prepare to transmit the corresponding PDRCH, accounting for the device processing delay.</w:t>
      </w:r>
    </w:p>
    <w:p w14:paraId="0DCF20EB" w14:textId="23042FE9" w:rsidR="008A7632" w:rsidRPr="007020B3" w:rsidRDefault="008A7632" w:rsidP="00C45B6E">
      <w:pPr>
        <w:pStyle w:val="ListParagraph"/>
        <w:numPr>
          <w:ilvl w:val="0"/>
          <w:numId w:val="32"/>
        </w:numPr>
        <w:ind w:leftChars="0"/>
        <w:jc w:val="both"/>
        <w:rPr>
          <w:bCs/>
          <w:sz w:val="22"/>
          <w:szCs w:val="20"/>
          <w:lang w:eastAsia="zh-CN"/>
        </w:rPr>
      </w:pPr>
      <w:r w:rsidRPr="007020B3">
        <w:rPr>
          <w:bCs/>
          <w:sz w:val="22"/>
          <w:szCs w:val="20"/>
          <w:lang w:eastAsia="zh-CN"/>
        </w:rPr>
        <w:t>It also reserves time for the reader to switch from transmitter to receiver, in order to be able to receive the upcoming PDRCH transmission.</w:t>
      </w:r>
    </w:p>
    <w:p w14:paraId="72AED05D" w14:textId="0919C472" w:rsidR="008A7632" w:rsidRDefault="007020B3">
      <w:pPr>
        <w:jc w:val="both"/>
        <w:rPr>
          <w:bCs/>
          <w:szCs w:val="20"/>
          <w:lang w:eastAsia="zh-CN"/>
        </w:rPr>
      </w:pPr>
      <w:r>
        <w:rPr>
          <w:bCs/>
          <w:szCs w:val="20"/>
          <w:lang w:eastAsia="zh-CN"/>
        </w:rPr>
        <w:t xml:space="preserve">Based on this understanding, </w:t>
      </w:r>
      <w:r>
        <w:rPr>
          <w:bCs/>
          <w:szCs w:val="20"/>
        </w:rPr>
        <w:t>T</w:t>
      </w:r>
      <w:r w:rsidRPr="000877E3">
        <w:rPr>
          <w:bCs/>
          <w:szCs w:val="20"/>
          <w:vertAlign w:val="subscript"/>
        </w:rPr>
        <w:t>R2D_max</w:t>
      </w:r>
      <w:r>
        <w:rPr>
          <w:bCs/>
          <w:szCs w:val="20"/>
          <w:lang w:eastAsia="zh-CN"/>
        </w:rPr>
        <w:t xml:space="preserve"> can be defined for different device types, since </w:t>
      </w:r>
      <w:r w:rsidR="00C54BA2">
        <w:rPr>
          <w:bCs/>
          <w:szCs w:val="20"/>
          <w:lang w:eastAsia="zh-CN"/>
        </w:rPr>
        <w:t>D</w:t>
      </w:r>
      <w:r>
        <w:rPr>
          <w:bCs/>
          <w:szCs w:val="20"/>
          <w:lang w:eastAsia="zh-CN"/>
        </w:rPr>
        <w:t xml:space="preserve">evice 2b may require a longer processing time since </w:t>
      </w:r>
      <w:r w:rsidR="00C54BA2">
        <w:rPr>
          <w:bCs/>
          <w:szCs w:val="20"/>
          <w:lang w:eastAsia="zh-CN"/>
        </w:rPr>
        <w:t xml:space="preserve">its </w:t>
      </w:r>
      <w:r w:rsidR="00C54BA2">
        <w:t>receiver processing could also be more complicated for IF-ED/ZIF receiver</w:t>
      </w:r>
      <w:r>
        <w:rPr>
          <w:bCs/>
          <w:szCs w:val="20"/>
          <w:lang w:eastAsia="zh-CN"/>
        </w:rPr>
        <w:t>.</w:t>
      </w:r>
    </w:p>
    <w:p w14:paraId="36C0A1F2" w14:textId="7510AA41" w:rsidR="007020B3" w:rsidRPr="00DE0335" w:rsidRDefault="00D94BE7" w:rsidP="00C5187B">
      <w:pPr>
        <w:pStyle w:val="Caption"/>
        <w:jc w:val="both"/>
        <w:rPr>
          <w:i/>
          <w:sz w:val="22"/>
        </w:rPr>
      </w:pPr>
      <w:bookmarkStart w:id="82" w:name="_Ref174107356"/>
      <w:r w:rsidRPr="003009E6">
        <w:rPr>
          <w:bCs w:val="0"/>
          <w:i/>
          <w:sz w:val="22"/>
          <w:szCs w:val="22"/>
          <w:lang w:eastAsia="zh-CN"/>
        </w:rPr>
        <w:t xml:space="preserve">Observation </w:t>
      </w:r>
      <w:r w:rsidRPr="003009E6">
        <w:rPr>
          <w:bCs w:val="0"/>
          <w:i/>
          <w:sz w:val="22"/>
          <w:szCs w:val="22"/>
          <w:lang w:eastAsia="zh-CN"/>
        </w:rPr>
        <w:fldChar w:fldCharType="begin"/>
      </w:r>
      <w:r w:rsidRPr="003009E6">
        <w:rPr>
          <w:bCs w:val="0"/>
          <w:i/>
          <w:sz w:val="22"/>
          <w:szCs w:val="22"/>
          <w:lang w:eastAsia="zh-CN"/>
        </w:rPr>
        <w:instrText xml:space="preserve"> SEQ Observation \* ARABIC </w:instrText>
      </w:r>
      <w:r w:rsidRPr="003009E6">
        <w:rPr>
          <w:bCs w:val="0"/>
          <w:i/>
          <w:sz w:val="22"/>
          <w:szCs w:val="22"/>
          <w:lang w:eastAsia="zh-CN"/>
        </w:rPr>
        <w:fldChar w:fldCharType="separate"/>
      </w:r>
      <w:r w:rsidR="00FF4CB5" w:rsidRPr="003009E6">
        <w:rPr>
          <w:bCs w:val="0"/>
          <w:i/>
          <w:sz w:val="22"/>
          <w:szCs w:val="22"/>
          <w:lang w:eastAsia="zh-CN"/>
        </w:rPr>
        <w:t>26</w:t>
      </w:r>
      <w:r w:rsidRPr="003009E6">
        <w:rPr>
          <w:bCs w:val="0"/>
          <w:i/>
          <w:sz w:val="22"/>
          <w:szCs w:val="22"/>
          <w:lang w:eastAsia="zh-CN"/>
        </w:rPr>
        <w:fldChar w:fldCharType="end"/>
      </w:r>
      <w:r w:rsidR="007020B3" w:rsidRPr="003009E6">
        <w:rPr>
          <w:bCs w:val="0"/>
          <w:i/>
          <w:sz w:val="22"/>
          <w:szCs w:val="22"/>
          <w:lang w:eastAsia="zh-CN"/>
        </w:rPr>
        <w:t xml:space="preserve">: </w:t>
      </w:r>
      <w:r w:rsidR="00AA2311" w:rsidRPr="003009E6">
        <w:rPr>
          <w:bCs w:val="0"/>
          <w:i/>
          <w:sz w:val="22"/>
          <w:szCs w:val="22"/>
          <w:lang w:eastAsia="zh-CN"/>
        </w:rPr>
        <w:t>D</w:t>
      </w:r>
      <w:r w:rsidR="007020B3" w:rsidRPr="003009E6">
        <w:rPr>
          <w:bCs w:val="0"/>
          <w:i/>
          <w:sz w:val="22"/>
          <w:szCs w:val="22"/>
          <w:lang w:eastAsia="zh-CN"/>
        </w:rPr>
        <w:t>ifferent T</w:t>
      </w:r>
      <w:r w:rsidR="007020B3" w:rsidRPr="00DE0335">
        <w:rPr>
          <w:i/>
          <w:sz w:val="22"/>
        </w:rPr>
        <w:t>R2D_max</w:t>
      </w:r>
      <w:r w:rsidR="007020B3" w:rsidRPr="003009E6">
        <w:rPr>
          <w:bCs w:val="0"/>
          <w:i/>
          <w:sz w:val="22"/>
          <w:szCs w:val="22"/>
          <w:lang w:eastAsia="zh-CN"/>
        </w:rPr>
        <w:t xml:space="preserve"> values </w:t>
      </w:r>
      <w:r w:rsidR="00AA2311" w:rsidRPr="003009E6">
        <w:rPr>
          <w:bCs w:val="0"/>
          <w:i/>
          <w:sz w:val="22"/>
          <w:szCs w:val="22"/>
          <w:lang w:eastAsia="zh-CN"/>
        </w:rPr>
        <w:t xml:space="preserve">can be defined </w:t>
      </w:r>
      <w:r w:rsidR="007020B3" w:rsidRPr="003009E6">
        <w:rPr>
          <w:bCs w:val="0"/>
          <w:i/>
          <w:sz w:val="22"/>
          <w:szCs w:val="22"/>
          <w:lang w:eastAsia="zh-CN"/>
        </w:rPr>
        <w:t>for different devices in order to account for their differing transmitter processing times</w:t>
      </w:r>
      <w:r w:rsidR="00F4615A" w:rsidRPr="003009E6">
        <w:rPr>
          <w:bCs w:val="0"/>
          <w:i/>
          <w:sz w:val="22"/>
          <w:szCs w:val="22"/>
          <w:lang w:eastAsia="zh-CN"/>
        </w:rPr>
        <w:t xml:space="preserve">, </w:t>
      </w:r>
      <w:r w:rsidR="009973EA" w:rsidRPr="003009E6">
        <w:rPr>
          <w:bCs w:val="0"/>
          <w:i/>
          <w:sz w:val="22"/>
          <w:szCs w:val="22"/>
          <w:lang w:eastAsia="zh-CN"/>
        </w:rPr>
        <w:t>especially since device 2b would require longer processing times</w:t>
      </w:r>
      <w:r w:rsidR="007020B3" w:rsidRPr="003009E6">
        <w:rPr>
          <w:bCs w:val="0"/>
          <w:i/>
          <w:sz w:val="22"/>
          <w:szCs w:val="22"/>
          <w:lang w:eastAsia="zh-CN"/>
        </w:rPr>
        <w:t>.</w:t>
      </w:r>
      <w:bookmarkEnd w:id="82"/>
    </w:p>
    <w:p w14:paraId="40F427A7" w14:textId="66E65658" w:rsidR="0000374B" w:rsidRDefault="0000374B">
      <w:pPr>
        <w:jc w:val="both"/>
        <w:rPr>
          <w:bCs/>
          <w:szCs w:val="20"/>
          <w:lang w:eastAsia="zh-CN"/>
        </w:rPr>
      </w:pPr>
      <w:r>
        <w:rPr>
          <w:rFonts w:hint="eastAsia"/>
          <w:bCs/>
          <w:szCs w:val="20"/>
          <w:lang w:eastAsia="zh-CN"/>
        </w:rPr>
        <w:t>I</w:t>
      </w:r>
      <w:r>
        <w:rPr>
          <w:bCs/>
          <w:szCs w:val="20"/>
          <w:lang w:eastAsia="zh-CN"/>
        </w:rPr>
        <w:t xml:space="preserve">t is noted that the maximum time </w:t>
      </w:r>
      <w:r w:rsidRPr="00E23A6E">
        <w:rPr>
          <w:bCs/>
          <w:szCs w:val="20"/>
        </w:rPr>
        <w:t>T</w:t>
      </w:r>
      <w:r w:rsidRPr="00E23A6E">
        <w:rPr>
          <w:bCs/>
          <w:szCs w:val="20"/>
          <w:vertAlign w:val="subscript"/>
        </w:rPr>
        <w:t>R2D_m</w:t>
      </w:r>
      <w:r>
        <w:rPr>
          <w:bCs/>
          <w:szCs w:val="20"/>
          <w:vertAlign w:val="subscript"/>
        </w:rPr>
        <w:t>ax</w:t>
      </w:r>
      <w:r>
        <w:rPr>
          <w:bCs/>
          <w:szCs w:val="20"/>
          <w:lang w:eastAsia="zh-CN"/>
        </w:rPr>
        <w:t xml:space="preserve"> is a time threshold for</w:t>
      </w:r>
      <w:r w:rsidR="007B3C61">
        <w:rPr>
          <w:bCs/>
          <w:szCs w:val="20"/>
          <w:lang w:eastAsia="zh-CN"/>
        </w:rPr>
        <w:t xml:space="preserve"> the</w:t>
      </w:r>
      <w:r>
        <w:rPr>
          <w:bCs/>
          <w:szCs w:val="20"/>
          <w:lang w:eastAsia="zh-CN"/>
        </w:rPr>
        <w:t xml:space="preserve"> reader to stop </w:t>
      </w:r>
      <w:r w:rsidR="007B3C61">
        <w:rPr>
          <w:bCs/>
          <w:szCs w:val="20"/>
          <w:lang w:eastAsia="zh-CN"/>
        </w:rPr>
        <w:t>expecting a possible</w:t>
      </w:r>
      <w:r>
        <w:rPr>
          <w:bCs/>
          <w:szCs w:val="20"/>
          <w:lang w:eastAsia="zh-CN"/>
        </w:rPr>
        <w:t xml:space="preserve"> D2R reception, </w:t>
      </w:r>
      <w:r w:rsidR="007B3C61">
        <w:rPr>
          <w:bCs/>
          <w:szCs w:val="20"/>
          <w:lang w:eastAsia="zh-CN"/>
        </w:rPr>
        <w:t xml:space="preserve">and is </w:t>
      </w:r>
      <w:r>
        <w:rPr>
          <w:bCs/>
          <w:szCs w:val="20"/>
          <w:lang w:eastAsia="zh-CN"/>
        </w:rPr>
        <w:t xml:space="preserve">not a delayed scheduling time. Within the time range </w:t>
      </w:r>
      <w:r w:rsidR="00544669">
        <w:rPr>
          <w:bCs/>
          <w:szCs w:val="20"/>
          <w:lang w:eastAsia="zh-CN"/>
        </w:rPr>
        <w:t>[</w:t>
      </w:r>
      <w:r w:rsidRPr="00E23A6E">
        <w:rPr>
          <w:bCs/>
          <w:szCs w:val="20"/>
        </w:rPr>
        <w:t>T</w:t>
      </w:r>
      <w:r w:rsidRPr="00E23A6E">
        <w:rPr>
          <w:bCs/>
          <w:szCs w:val="20"/>
          <w:vertAlign w:val="subscript"/>
        </w:rPr>
        <w:t>R2D_</w:t>
      </w:r>
      <w:r w:rsidR="00F65D76" w:rsidRPr="00E23A6E">
        <w:rPr>
          <w:bCs/>
          <w:szCs w:val="20"/>
          <w:vertAlign w:val="subscript"/>
        </w:rPr>
        <w:t>min</w:t>
      </w:r>
      <w:r w:rsidR="00F65D76">
        <w:rPr>
          <w:bCs/>
          <w:szCs w:val="20"/>
          <w:lang w:eastAsia="zh-CN"/>
        </w:rPr>
        <w:t>,</w:t>
      </w:r>
      <w:r w:rsidR="00F65D76" w:rsidRPr="00E23A6E">
        <w:rPr>
          <w:bCs/>
          <w:szCs w:val="20"/>
        </w:rPr>
        <w:t xml:space="preserve"> TR</w:t>
      </w:r>
      <w:r w:rsidRPr="00E23A6E">
        <w:rPr>
          <w:bCs/>
          <w:szCs w:val="20"/>
          <w:vertAlign w:val="subscript"/>
        </w:rPr>
        <w:t>2D_m</w:t>
      </w:r>
      <w:r>
        <w:rPr>
          <w:bCs/>
          <w:szCs w:val="20"/>
          <w:vertAlign w:val="subscript"/>
        </w:rPr>
        <w:t>ax</w:t>
      </w:r>
      <w:r w:rsidR="00544669">
        <w:rPr>
          <w:bCs/>
          <w:szCs w:val="20"/>
        </w:rPr>
        <w:t>],</w:t>
      </w:r>
      <w:r>
        <w:rPr>
          <w:bCs/>
          <w:szCs w:val="20"/>
          <w:lang w:eastAsia="zh-CN"/>
        </w:rPr>
        <w:t xml:space="preserve"> the reader will monitor </w:t>
      </w:r>
      <w:r w:rsidR="007B3C61">
        <w:rPr>
          <w:bCs/>
          <w:szCs w:val="20"/>
          <w:lang w:eastAsia="zh-CN"/>
        </w:rPr>
        <w:t xml:space="preserve">for </w:t>
      </w:r>
      <w:r>
        <w:rPr>
          <w:bCs/>
          <w:szCs w:val="20"/>
          <w:lang w:eastAsia="zh-CN"/>
        </w:rPr>
        <w:t>D2R transmission</w:t>
      </w:r>
      <w:r w:rsidR="007B3C61">
        <w:rPr>
          <w:bCs/>
          <w:szCs w:val="20"/>
          <w:lang w:eastAsia="zh-CN"/>
        </w:rPr>
        <w:t>s</w:t>
      </w:r>
      <w:r>
        <w:rPr>
          <w:bCs/>
          <w:szCs w:val="20"/>
          <w:lang w:eastAsia="zh-CN"/>
        </w:rPr>
        <w:t xml:space="preserve"> by </w:t>
      </w:r>
      <w:r w:rsidR="0030631F">
        <w:rPr>
          <w:bCs/>
          <w:szCs w:val="20"/>
          <w:lang w:eastAsia="zh-CN"/>
        </w:rPr>
        <w:t>sliding a</w:t>
      </w:r>
      <w:r>
        <w:rPr>
          <w:bCs/>
          <w:szCs w:val="20"/>
          <w:lang w:eastAsia="zh-CN"/>
        </w:rPr>
        <w:t xml:space="preserve"> reception window as discussed in section 5.2. </w:t>
      </w:r>
    </w:p>
    <w:p w14:paraId="65DB135D" w14:textId="72F08D7F" w:rsidR="009945E6" w:rsidRDefault="00B66BD1">
      <w:pPr>
        <w:jc w:val="both"/>
        <w:rPr>
          <w:bCs/>
          <w:szCs w:val="20"/>
        </w:rPr>
      </w:pPr>
      <w:r>
        <w:rPr>
          <w:bCs/>
          <w:szCs w:val="20"/>
        </w:rPr>
        <w:t xml:space="preserve">Based on the agreement </w:t>
      </w:r>
      <w:r w:rsidR="00FF1235">
        <w:rPr>
          <w:bCs/>
          <w:szCs w:val="20"/>
        </w:rPr>
        <w:fldChar w:fldCharType="begin"/>
      </w:r>
      <w:r w:rsidR="00FF1235">
        <w:rPr>
          <w:bCs/>
          <w:szCs w:val="20"/>
        </w:rPr>
        <w:instrText xml:space="preserve"> REF _Ref174012950 \r \h </w:instrText>
      </w:r>
      <w:r w:rsidR="00FF1235">
        <w:rPr>
          <w:bCs/>
          <w:szCs w:val="20"/>
        </w:rPr>
      </w:r>
      <w:r w:rsidR="00FF1235">
        <w:rPr>
          <w:bCs/>
          <w:szCs w:val="20"/>
        </w:rPr>
        <w:fldChar w:fldCharType="separate"/>
      </w:r>
      <w:r w:rsidR="00FF4CB5">
        <w:rPr>
          <w:bCs/>
          <w:szCs w:val="20"/>
        </w:rPr>
        <w:t>[12]</w:t>
      </w:r>
      <w:r w:rsidR="00FF1235">
        <w:rPr>
          <w:bCs/>
          <w:szCs w:val="20"/>
        </w:rPr>
        <w:fldChar w:fldCharType="end"/>
      </w:r>
      <w:r>
        <w:rPr>
          <w:bCs/>
          <w:szCs w:val="20"/>
        </w:rPr>
        <w:t xml:space="preserve">, </w:t>
      </w:r>
      <w:r w:rsidR="00611EE6">
        <w:rPr>
          <w:bCs/>
          <w:szCs w:val="20"/>
        </w:rPr>
        <w:t>option 2</w:t>
      </w:r>
      <w:r w:rsidR="00CF1EAD">
        <w:rPr>
          <w:bCs/>
          <w:szCs w:val="20"/>
        </w:rPr>
        <w:t xml:space="preserve"> discusses </w:t>
      </w:r>
      <w:r w:rsidR="0000374B">
        <w:rPr>
          <w:bCs/>
          <w:szCs w:val="20"/>
        </w:rPr>
        <w:t>the</w:t>
      </w:r>
      <w:r w:rsidR="00832B11">
        <w:rPr>
          <w:bCs/>
          <w:szCs w:val="20"/>
        </w:rPr>
        <w:t xml:space="preserve"> start</w:t>
      </w:r>
      <w:r w:rsidR="0000374B">
        <w:rPr>
          <w:bCs/>
          <w:szCs w:val="20"/>
        </w:rPr>
        <w:t xml:space="preserve"> time of D2R transmission </w:t>
      </w:r>
      <w:r w:rsidR="00C2267A" w:rsidRPr="00E23A6E">
        <w:rPr>
          <w:bCs/>
          <w:szCs w:val="20"/>
        </w:rPr>
        <w:t>T</w:t>
      </w:r>
      <w:r w:rsidR="00C2267A" w:rsidRPr="00E23A6E">
        <w:rPr>
          <w:bCs/>
          <w:szCs w:val="20"/>
          <w:vertAlign w:val="subscript"/>
        </w:rPr>
        <w:t>R2D</w:t>
      </w:r>
      <w:r w:rsidR="00C2267A">
        <w:rPr>
          <w:bCs/>
          <w:szCs w:val="20"/>
        </w:rPr>
        <w:t xml:space="preserve"> </w:t>
      </w:r>
      <w:r w:rsidR="00CF1EAD">
        <w:rPr>
          <w:bCs/>
          <w:szCs w:val="20"/>
        </w:rPr>
        <w:t>being</w:t>
      </w:r>
      <w:r w:rsidR="0000374B">
        <w:rPr>
          <w:bCs/>
          <w:szCs w:val="20"/>
        </w:rPr>
        <w:t xml:space="preserve"> indicated by </w:t>
      </w:r>
      <w:r w:rsidR="00C2267A">
        <w:rPr>
          <w:bCs/>
          <w:szCs w:val="20"/>
        </w:rPr>
        <w:t xml:space="preserve">the </w:t>
      </w:r>
      <w:r w:rsidR="0000374B">
        <w:rPr>
          <w:bCs/>
          <w:szCs w:val="20"/>
        </w:rPr>
        <w:t>reader</w:t>
      </w:r>
      <w:r w:rsidR="00DB14C8">
        <w:rPr>
          <w:bCs/>
          <w:szCs w:val="20"/>
        </w:rPr>
        <w:t xml:space="preserve"> in order to achieve a possible delayed scheduling</w:t>
      </w:r>
      <w:r w:rsidR="0000374B">
        <w:rPr>
          <w:bCs/>
          <w:szCs w:val="20"/>
        </w:rPr>
        <w:t>.</w:t>
      </w:r>
      <w:r w:rsidR="00DB14C8">
        <w:rPr>
          <w:bCs/>
          <w:szCs w:val="20"/>
        </w:rPr>
        <w:t xml:space="preserve"> The assumption here is that the control information would contain a counter which the device would use to count down to start the D2R transmission. We have identified a few issues </w:t>
      </w:r>
      <w:r w:rsidR="00544669">
        <w:rPr>
          <w:bCs/>
          <w:szCs w:val="20"/>
        </w:rPr>
        <w:t>as follows</w:t>
      </w:r>
      <w:r w:rsidR="00DB14C8">
        <w:rPr>
          <w:bCs/>
          <w:szCs w:val="20"/>
        </w:rPr>
        <w:t>.</w:t>
      </w:r>
      <w:r w:rsidR="0000374B">
        <w:rPr>
          <w:bCs/>
          <w:szCs w:val="20"/>
        </w:rPr>
        <w:t xml:space="preserve"> </w:t>
      </w:r>
    </w:p>
    <w:p w14:paraId="299636CE" w14:textId="20EB5EB4" w:rsidR="009945E6" w:rsidRPr="006F18FF" w:rsidRDefault="00DB14C8" w:rsidP="00C45B6E">
      <w:pPr>
        <w:pStyle w:val="ListParagraph"/>
        <w:numPr>
          <w:ilvl w:val="0"/>
          <w:numId w:val="26"/>
        </w:numPr>
        <w:ind w:leftChars="0"/>
        <w:jc w:val="both"/>
        <w:rPr>
          <w:rFonts w:ascii="Times New Roman" w:hAnsi="Times New Roman"/>
          <w:bCs/>
          <w:sz w:val="22"/>
          <w:szCs w:val="22"/>
        </w:rPr>
      </w:pPr>
      <w:r>
        <w:rPr>
          <w:rFonts w:ascii="Times New Roman" w:hAnsi="Times New Roman"/>
          <w:bCs/>
          <w:sz w:val="22"/>
          <w:szCs w:val="22"/>
        </w:rPr>
        <w:t>Due to the limited power consumption of the devices</w:t>
      </w:r>
      <w:r w:rsidR="0000374B" w:rsidRPr="006F18FF">
        <w:rPr>
          <w:rFonts w:ascii="Times New Roman" w:hAnsi="Times New Roman"/>
          <w:bCs/>
          <w:sz w:val="22"/>
          <w:szCs w:val="22"/>
        </w:rPr>
        <w:t xml:space="preserve">, the accuracy of </w:t>
      </w:r>
      <w:r w:rsidR="00CF1EAD">
        <w:rPr>
          <w:rFonts w:ascii="Times New Roman" w:hAnsi="Times New Roman"/>
          <w:bCs/>
          <w:sz w:val="22"/>
          <w:szCs w:val="22"/>
        </w:rPr>
        <w:t xml:space="preserve">a </w:t>
      </w:r>
      <w:r w:rsidR="0000374B" w:rsidRPr="006F18FF">
        <w:rPr>
          <w:rFonts w:ascii="Times New Roman" w:hAnsi="Times New Roman"/>
          <w:bCs/>
          <w:sz w:val="22"/>
          <w:szCs w:val="22"/>
        </w:rPr>
        <w:t xml:space="preserve">timer is </w:t>
      </w:r>
      <w:r>
        <w:rPr>
          <w:rFonts w:ascii="Times New Roman" w:hAnsi="Times New Roman"/>
          <w:bCs/>
          <w:sz w:val="22"/>
          <w:szCs w:val="22"/>
        </w:rPr>
        <w:t xml:space="preserve">expected to be </w:t>
      </w:r>
      <w:r w:rsidR="0000374B" w:rsidRPr="006F18FF">
        <w:rPr>
          <w:rFonts w:ascii="Times New Roman" w:hAnsi="Times New Roman"/>
          <w:bCs/>
          <w:sz w:val="22"/>
          <w:szCs w:val="22"/>
        </w:rPr>
        <w:t xml:space="preserve">very low, </w:t>
      </w:r>
      <w:r>
        <w:rPr>
          <w:rFonts w:ascii="Times New Roman" w:hAnsi="Times New Roman"/>
          <w:bCs/>
          <w:sz w:val="22"/>
          <w:szCs w:val="22"/>
        </w:rPr>
        <w:t>and hence</w:t>
      </w:r>
      <w:r w:rsidR="0000374B" w:rsidRPr="006F18FF">
        <w:rPr>
          <w:rFonts w:ascii="Times New Roman" w:hAnsi="Times New Roman"/>
          <w:bCs/>
          <w:sz w:val="22"/>
          <w:szCs w:val="22"/>
        </w:rPr>
        <w:t xml:space="preserve"> a guard time is required to </w:t>
      </w:r>
      <w:r>
        <w:rPr>
          <w:rFonts w:ascii="Times New Roman" w:hAnsi="Times New Roman"/>
          <w:bCs/>
          <w:sz w:val="22"/>
          <w:szCs w:val="22"/>
        </w:rPr>
        <w:t>counter the</w:t>
      </w:r>
      <w:r w:rsidR="0000374B" w:rsidRPr="006F18FF">
        <w:rPr>
          <w:rFonts w:ascii="Times New Roman" w:hAnsi="Times New Roman"/>
          <w:bCs/>
          <w:sz w:val="22"/>
          <w:szCs w:val="22"/>
        </w:rPr>
        <w:t xml:space="preserve"> timing offset. Considering the time duration of one chip can be 133us as discussed in section 5.2, the ideal time duration of each D2R transmission will last more than 100 ms with 1/2 Manchester coding and 1/3 FEC coding for a typical D2R packet including 96 bits EPC adding 16 bits CRC. With the above transmission time, the final accumulated time offset will be 10 ms when the SFO is 10%, thus at least 20ms guard time between the first D2R transmission and the second D2R transmission. </w:t>
      </w:r>
      <w:r>
        <w:rPr>
          <w:rFonts w:ascii="Times New Roman" w:hAnsi="Times New Roman"/>
          <w:bCs/>
          <w:sz w:val="22"/>
          <w:szCs w:val="22"/>
        </w:rPr>
        <w:t xml:space="preserve">This issue is compounded when </w:t>
      </w:r>
      <w:r w:rsidR="00940260">
        <w:rPr>
          <w:rFonts w:ascii="Times New Roman" w:hAnsi="Times New Roman"/>
          <w:bCs/>
          <w:sz w:val="22"/>
          <w:szCs w:val="22"/>
        </w:rPr>
        <w:t>the TDMA is supported, resulting in the loss of peak data rate.</w:t>
      </w:r>
    </w:p>
    <w:p w14:paraId="71A20CDA" w14:textId="32A5E319" w:rsidR="0000374B" w:rsidRPr="006F18FF" w:rsidRDefault="00C90218" w:rsidP="00C45B6E">
      <w:pPr>
        <w:pStyle w:val="ListParagraph"/>
        <w:numPr>
          <w:ilvl w:val="0"/>
          <w:numId w:val="26"/>
        </w:numPr>
        <w:ind w:leftChars="0"/>
        <w:jc w:val="both"/>
        <w:rPr>
          <w:rFonts w:ascii="Times New Roman" w:hAnsi="Times New Roman"/>
          <w:bCs/>
          <w:sz w:val="22"/>
          <w:szCs w:val="22"/>
        </w:rPr>
      </w:pPr>
      <w:r>
        <w:rPr>
          <w:rFonts w:ascii="Times New Roman" w:hAnsi="Times New Roman"/>
          <w:bCs/>
          <w:sz w:val="22"/>
          <w:szCs w:val="22"/>
        </w:rPr>
        <w:t>W</w:t>
      </w:r>
      <w:r w:rsidR="00940260">
        <w:rPr>
          <w:rFonts w:ascii="Times New Roman" w:hAnsi="Times New Roman"/>
          <w:bCs/>
          <w:sz w:val="22"/>
          <w:szCs w:val="22"/>
        </w:rPr>
        <w:t xml:space="preserve">hile </w:t>
      </w:r>
      <w:r w:rsidR="0000374B" w:rsidRPr="006F18FF">
        <w:rPr>
          <w:rFonts w:ascii="Times New Roman" w:hAnsi="Times New Roman"/>
          <w:bCs/>
          <w:sz w:val="22"/>
          <w:szCs w:val="22"/>
        </w:rPr>
        <w:t>it is challenging for</w:t>
      </w:r>
      <w:r w:rsidR="00940260">
        <w:rPr>
          <w:rFonts w:ascii="Times New Roman" w:hAnsi="Times New Roman"/>
          <w:bCs/>
          <w:sz w:val="22"/>
          <w:szCs w:val="22"/>
        </w:rPr>
        <w:t xml:space="preserve"> a</w:t>
      </w:r>
      <w:r w:rsidR="0000374B" w:rsidRPr="006F18FF">
        <w:rPr>
          <w:rFonts w:ascii="Times New Roman" w:hAnsi="Times New Roman"/>
          <w:bCs/>
          <w:sz w:val="22"/>
          <w:szCs w:val="22"/>
        </w:rPr>
        <w:t xml:space="preserve"> device with 1.92 MHz sampling rate to count 10</w:t>
      </w:r>
      <w:r w:rsidR="00D86E0C" w:rsidRPr="006F18FF">
        <w:rPr>
          <w:rFonts w:ascii="Times New Roman" w:hAnsi="Times New Roman"/>
          <w:bCs/>
          <w:sz w:val="22"/>
          <w:szCs w:val="22"/>
        </w:rPr>
        <w:t>0</w:t>
      </w:r>
      <w:r w:rsidR="0000374B" w:rsidRPr="006F18FF">
        <w:rPr>
          <w:rFonts w:ascii="Times New Roman" w:hAnsi="Times New Roman"/>
          <w:bCs/>
          <w:sz w:val="22"/>
          <w:szCs w:val="22"/>
        </w:rPr>
        <w:t>ms</w:t>
      </w:r>
      <w:r w:rsidR="00940260">
        <w:rPr>
          <w:rFonts w:ascii="Times New Roman" w:hAnsi="Times New Roman"/>
          <w:bCs/>
          <w:sz w:val="22"/>
          <w:szCs w:val="22"/>
        </w:rPr>
        <w:t>, a shorter scheduling delay is possible</w:t>
      </w:r>
      <w:r w:rsidR="0000374B" w:rsidRPr="006F18FF">
        <w:rPr>
          <w:rFonts w:ascii="Times New Roman" w:hAnsi="Times New Roman"/>
          <w:bCs/>
          <w:sz w:val="22"/>
          <w:szCs w:val="22"/>
        </w:rPr>
        <w:t xml:space="preserve">. </w:t>
      </w:r>
      <w:r w:rsidR="00940260">
        <w:rPr>
          <w:rFonts w:ascii="Times New Roman" w:hAnsi="Times New Roman"/>
          <w:bCs/>
          <w:sz w:val="22"/>
          <w:szCs w:val="22"/>
        </w:rPr>
        <w:t xml:space="preserve">However, it has to be noted that this delayed scheduling cannot achieve long enough </w:t>
      </w:r>
      <w:r w:rsidR="00940260">
        <w:rPr>
          <w:rFonts w:ascii="Times New Roman" w:hAnsi="Times New Roman"/>
          <w:bCs/>
          <w:sz w:val="22"/>
          <w:szCs w:val="22"/>
        </w:rPr>
        <w:lastRenderedPageBreak/>
        <w:t>a delay to support TDMA, and hence we do not see the motivation to support such a short scheduling delay</w:t>
      </w:r>
      <w:r w:rsidR="0000374B" w:rsidRPr="006F18FF">
        <w:rPr>
          <w:rFonts w:ascii="Times New Roman" w:hAnsi="Times New Roman"/>
          <w:bCs/>
          <w:sz w:val="22"/>
          <w:szCs w:val="22"/>
        </w:rPr>
        <w:t>.</w:t>
      </w:r>
    </w:p>
    <w:p w14:paraId="4DC7EC60" w14:textId="00EB3EEB" w:rsidR="00DB14C8" w:rsidRPr="006F18FF" w:rsidRDefault="00C90218" w:rsidP="00C45B6E">
      <w:pPr>
        <w:pStyle w:val="ListParagraph"/>
        <w:numPr>
          <w:ilvl w:val="0"/>
          <w:numId w:val="26"/>
        </w:numPr>
        <w:spacing w:after="120"/>
        <w:ind w:leftChars="0" w:left="418" w:hanging="418"/>
        <w:jc w:val="both"/>
        <w:rPr>
          <w:rFonts w:ascii="Times New Roman" w:hAnsi="Times New Roman"/>
          <w:bCs/>
          <w:sz w:val="22"/>
          <w:szCs w:val="22"/>
        </w:rPr>
      </w:pPr>
      <w:r>
        <w:rPr>
          <w:rFonts w:ascii="Times New Roman" w:hAnsi="Times New Roman"/>
          <w:bCs/>
          <w:sz w:val="22"/>
          <w:szCs w:val="22"/>
        </w:rPr>
        <w:t>A</w:t>
      </w:r>
      <w:r w:rsidR="00DB14C8">
        <w:rPr>
          <w:rFonts w:ascii="Times New Roman" w:hAnsi="Times New Roman"/>
          <w:bCs/>
          <w:sz w:val="22"/>
          <w:szCs w:val="22"/>
        </w:rPr>
        <w:t>n additional</w:t>
      </w:r>
      <w:r w:rsidR="00DB14C8" w:rsidRPr="006F18FF">
        <w:rPr>
          <w:rFonts w:ascii="Times New Roman" w:hAnsi="Times New Roman"/>
          <w:bCs/>
          <w:sz w:val="22"/>
          <w:szCs w:val="22"/>
        </w:rPr>
        <w:t xml:space="preserve"> timer is required </w:t>
      </w:r>
      <w:r w:rsidR="00940260">
        <w:rPr>
          <w:rFonts w:ascii="Times New Roman" w:hAnsi="Times New Roman"/>
          <w:bCs/>
          <w:sz w:val="22"/>
          <w:szCs w:val="22"/>
        </w:rPr>
        <w:t xml:space="preserve">at the device in order to perform the count down </w:t>
      </w:r>
      <w:r w:rsidR="00DB14C8" w:rsidRPr="006F18FF">
        <w:rPr>
          <w:rFonts w:ascii="Times New Roman" w:hAnsi="Times New Roman"/>
          <w:bCs/>
          <w:sz w:val="22"/>
          <w:szCs w:val="22"/>
        </w:rPr>
        <w:t>after the device receiving a corresponding R2D</w:t>
      </w:r>
      <w:r w:rsidR="00940260">
        <w:rPr>
          <w:rFonts w:ascii="Times New Roman" w:hAnsi="Times New Roman"/>
          <w:bCs/>
          <w:sz w:val="22"/>
          <w:szCs w:val="22"/>
        </w:rPr>
        <w:t>. This</w:t>
      </w:r>
      <w:r w:rsidR="00DB14C8" w:rsidRPr="006F18FF">
        <w:rPr>
          <w:rFonts w:ascii="Times New Roman" w:hAnsi="Times New Roman"/>
          <w:bCs/>
          <w:sz w:val="22"/>
          <w:szCs w:val="22"/>
        </w:rPr>
        <w:t xml:space="preserve"> will increase the power consumption and complexity of the device</w:t>
      </w:r>
      <w:r w:rsidR="00DB14C8">
        <w:rPr>
          <w:rFonts w:ascii="Times New Roman" w:hAnsi="Times New Roman"/>
          <w:bCs/>
          <w:sz w:val="22"/>
          <w:szCs w:val="22"/>
        </w:rPr>
        <w:t>, especially for device 1</w:t>
      </w:r>
      <w:r w:rsidR="00DB14C8" w:rsidRPr="006F18FF">
        <w:rPr>
          <w:rFonts w:ascii="Times New Roman" w:hAnsi="Times New Roman"/>
          <w:bCs/>
          <w:sz w:val="22"/>
          <w:szCs w:val="22"/>
        </w:rPr>
        <w:t xml:space="preserve">. </w:t>
      </w:r>
      <w:r w:rsidR="00DB14C8">
        <w:rPr>
          <w:rFonts w:ascii="Times New Roman" w:hAnsi="Times New Roman"/>
          <w:bCs/>
          <w:sz w:val="22"/>
          <w:szCs w:val="22"/>
        </w:rPr>
        <w:t>I</w:t>
      </w:r>
      <w:r w:rsidR="00DB14C8" w:rsidRPr="006F18FF">
        <w:rPr>
          <w:rFonts w:ascii="Times New Roman" w:hAnsi="Times New Roman"/>
          <w:bCs/>
          <w:sz w:val="22"/>
          <w:szCs w:val="22"/>
        </w:rPr>
        <w:t>t is infeasible to maintain and power a separate clock at device</w:t>
      </w:r>
      <w:r w:rsidR="00DB14C8">
        <w:rPr>
          <w:rFonts w:ascii="Times New Roman" w:hAnsi="Times New Roman"/>
          <w:bCs/>
          <w:sz w:val="22"/>
          <w:szCs w:val="22"/>
        </w:rPr>
        <w:t>s</w:t>
      </w:r>
      <w:r w:rsidR="00DB14C8" w:rsidRPr="006F18FF">
        <w:rPr>
          <w:rFonts w:ascii="Times New Roman" w:hAnsi="Times New Roman"/>
          <w:bCs/>
          <w:sz w:val="22"/>
          <w:szCs w:val="22"/>
        </w:rPr>
        <w:t xml:space="preserve"> under a harmonized design.</w:t>
      </w:r>
    </w:p>
    <w:p w14:paraId="5B6A0D69" w14:textId="1B6078DA" w:rsidR="00DC0466" w:rsidRPr="00DE0335" w:rsidRDefault="00964C8F" w:rsidP="00DE0335">
      <w:pPr>
        <w:pStyle w:val="Caption"/>
        <w:jc w:val="both"/>
        <w:rPr>
          <w:i/>
          <w:sz w:val="22"/>
        </w:rPr>
      </w:pPr>
      <w:bookmarkStart w:id="83" w:name="_Ref166276554"/>
      <w:r w:rsidRPr="00DE0335">
        <w:rPr>
          <w:i/>
          <w:sz w:val="22"/>
        </w:rPr>
        <w:t xml:space="preserve">Observation </w:t>
      </w:r>
      <w:r w:rsidRPr="00DE0335">
        <w:rPr>
          <w:i/>
          <w:sz w:val="22"/>
        </w:rPr>
        <w:fldChar w:fldCharType="begin"/>
      </w:r>
      <w:r w:rsidRPr="00713474">
        <w:rPr>
          <w:bCs w:val="0"/>
          <w:i/>
          <w:sz w:val="22"/>
          <w:szCs w:val="22"/>
          <w:lang w:eastAsia="zh-CN"/>
        </w:rPr>
        <w:instrText xml:space="preserve"> SEQ Observation \* ARABIC </w:instrText>
      </w:r>
      <w:r w:rsidRPr="00DE0335">
        <w:rPr>
          <w:i/>
          <w:sz w:val="22"/>
        </w:rPr>
        <w:fldChar w:fldCharType="separate"/>
      </w:r>
      <w:r w:rsidR="00FF4CB5" w:rsidRPr="00713474">
        <w:rPr>
          <w:bCs w:val="0"/>
          <w:i/>
          <w:sz w:val="22"/>
          <w:szCs w:val="22"/>
          <w:lang w:eastAsia="zh-CN"/>
        </w:rPr>
        <w:t>27</w:t>
      </w:r>
      <w:r w:rsidRPr="00DE0335">
        <w:rPr>
          <w:i/>
          <w:sz w:val="22"/>
        </w:rPr>
        <w:fldChar w:fldCharType="end"/>
      </w:r>
      <w:r w:rsidRPr="00DE0335">
        <w:rPr>
          <w:i/>
          <w:sz w:val="22"/>
        </w:rPr>
        <w:t xml:space="preserve">: </w:t>
      </w:r>
      <w:r w:rsidR="00940260" w:rsidRPr="00DE0335">
        <w:rPr>
          <w:i/>
          <w:sz w:val="22"/>
        </w:rPr>
        <w:t>Long</w:t>
      </w:r>
      <w:r w:rsidR="00DC0466" w:rsidRPr="00DE0335">
        <w:rPr>
          <w:i/>
          <w:sz w:val="22"/>
        </w:rPr>
        <w:t xml:space="preserve"> </w:t>
      </w:r>
      <w:r w:rsidR="0000374B" w:rsidRPr="00DE0335">
        <w:rPr>
          <w:i/>
          <w:sz w:val="22"/>
        </w:rPr>
        <w:t>delayed scheduling</w:t>
      </w:r>
      <w:r w:rsidR="00940260" w:rsidRPr="00DE0335">
        <w:rPr>
          <w:i/>
          <w:sz w:val="22"/>
        </w:rPr>
        <w:t xml:space="preserve"> to facilitate TDMA</w:t>
      </w:r>
      <w:r w:rsidR="0000374B" w:rsidRPr="00DE0335">
        <w:rPr>
          <w:i/>
          <w:sz w:val="22"/>
        </w:rPr>
        <w:t xml:space="preserve"> is not </w:t>
      </w:r>
      <w:r w:rsidR="00DC0466" w:rsidRPr="00DE0335">
        <w:rPr>
          <w:i/>
          <w:sz w:val="22"/>
        </w:rPr>
        <w:t>feasible</w:t>
      </w:r>
      <w:r w:rsidR="0000374B" w:rsidRPr="00DE0335">
        <w:rPr>
          <w:i/>
          <w:sz w:val="22"/>
        </w:rPr>
        <w:t xml:space="preserve"> for Ambient IoT devices due to </w:t>
      </w:r>
      <w:r w:rsidR="00DC0466" w:rsidRPr="00DE0335">
        <w:rPr>
          <w:i/>
          <w:sz w:val="22"/>
        </w:rPr>
        <w:t>the necessity of a large guard time, resulting in loss of peak data rate and poor resource utilization efficiency. It also requires an additional timer at the device, which is detrimental to the power consumption and complexity of the device.</w:t>
      </w:r>
      <w:bookmarkEnd w:id="83"/>
    </w:p>
    <w:p w14:paraId="5A85A873" w14:textId="5F0909B4" w:rsidR="00544669" w:rsidRPr="00713474" w:rsidRDefault="00544669">
      <w:pPr>
        <w:pStyle w:val="Caption"/>
        <w:jc w:val="both"/>
        <w:rPr>
          <w:bCs w:val="0"/>
          <w:i/>
          <w:sz w:val="22"/>
          <w:szCs w:val="22"/>
          <w:lang w:eastAsia="zh-CN"/>
        </w:rPr>
      </w:pPr>
      <w:bookmarkStart w:id="84" w:name="_Ref174107563"/>
      <w:r w:rsidRPr="00713474">
        <w:rPr>
          <w:bCs w:val="0"/>
          <w:i/>
          <w:sz w:val="22"/>
          <w:szCs w:val="22"/>
          <w:lang w:eastAsia="zh-CN"/>
        </w:rPr>
        <w:t xml:space="preserve">Proposal </w:t>
      </w:r>
      <w:r w:rsidRPr="00713474">
        <w:rPr>
          <w:bCs w:val="0"/>
          <w:i/>
          <w:sz w:val="22"/>
          <w:szCs w:val="22"/>
          <w:lang w:eastAsia="zh-CN"/>
        </w:rPr>
        <w:fldChar w:fldCharType="begin"/>
      </w:r>
      <w:r w:rsidRPr="00713474">
        <w:rPr>
          <w:bCs w:val="0"/>
          <w:i/>
          <w:sz w:val="22"/>
          <w:szCs w:val="22"/>
          <w:lang w:eastAsia="zh-CN"/>
        </w:rPr>
        <w:instrText xml:space="preserve"> SEQ Proposal \* ARABIC </w:instrText>
      </w:r>
      <w:r w:rsidRPr="00713474">
        <w:rPr>
          <w:bCs w:val="0"/>
          <w:i/>
          <w:sz w:val="22"/>
          <w:szCs w:val="22"/>
          <w:lang w:eastAsia="zh-CN"/>
        </w:rPr>
        <w:fldChar w:fldCharType="separate"/>
      </w:r>
      <w:r w:rsidR="00FF4CB5" w:rsidRPr="00713474">
        <w:rPr>
          <w:bCs w:val="0"/>
          <w:i/>
          <w:sz w:val="22"/>
          <w:szCs w:val="22"/>
          <w:lang w:eastAsia="zh-CN"/>
        </w:rPr>
        <w:t>35</w:t>
      </w:r>
      <w:r w:rsidRPr="00713474">
        <w:rPr>
          <w:bCs w:val="0"/>
          <w:i/>
          <w:sz w:val="22"/>
          <w:szCs w:val="22"/>
          <w:lang w:eastAsia="zh-CN"/>
        </w:rPr>
        <w:fldChar w:fldCharType="end"/>
      </w:r>
      <w:r w:rsidRPr="00713474">
        <w:rPr>
          <w:bCs w:val="0"/>
          <w:i/>
          <w:sz w:val="22"/>
          <w:szCs w:val="22"/>
          <w:lang w:eastAsia="zh-CN"/>
        </w:rPr>
        <w:t>:</w:t>
      </w:r>
      <w:r w:rsidRPr="00DE0335">
        <w:rPr>
          <w:i/>
          <w:sz w:val="22"/>
        </w:rPr>
        <w:t xml:space="preserve"> </w:t>
      </w:r>
      <w:r w:rsidRPr="00713474">
        <w:rPr>
          <w:bCs w:val="0"/>
          <w:i/>
          <w:sz w:val="22"/>
          <w:szCs w:val="22"/>
          <w:lang w:eastAsia="zh-CN"/>
        </w:rPr>
        <w:t>For the time interval between a R2D transmission and the corresponding D2R transmission following it, the option 1 should be supported as:</w:t>
      </w:r>
      <w:bookmarkEnd w:id="84"/>
    </w:p>
    <w:p w14:paraId="0107AF9A" w14:textId="0A994B8D" w:rsidR="00AA2311" w:rsidRPr="00713474" w:rsidRDefault="00544669" w:rsidP="00C45B6E">
      <w:pPr>
        <w:pStyle w:val="Caption"/>
        <w:numPr>
          <w:ilvl w:val="0"/>
          <w:numId w:val="53"/>
        </w:numPr>
        <w:jc w:val="both"/>
        <w:rPr>
          <w:bCs w:val="0"/>
          <w:i/>
          <w:sz w:val="22"/>
          <w:szCs w:val="22"/>
          <w:lang w:eastAsia="zh-CN"/>
        </w:rPr>
      </w:pPr>
      <w:r w:rsidRPr="00713474">
        <w:rPr>
          <w:bCs w:val="0"/>
          <w:i/>
          <w:sz w:val="22"/>
          <w:szCs w:val="22"/>
          <w:lang w:eastAsia="zh-CN"/>
        </w:rPr>
        <w:t>Option 1: Define a maximum time T</w:t>
      </w:r>
      <w:r w:rsidRPr="00DE0335">
        <w:rPr>
          <w:i/>
          <w:sz w:val="22"/>
        </w:rPr>
        <w:t>R2D_max</w:t>
      </w:r>
      <w:r w:rsidRPr="00713474">
        <w:rPr>
          <w:bCs w:val="0"/>
          <w:i/>
          <w:sz w:val="22"/>
          <w:szCs w:val="22"/>
          <w:lang w:eastAsia="zh-CN"/>
        </w:rPr>
        <w:t xml:space="preserve"> between a R2D transmission and the corresponding D2R transmission following it, so that the device transmits D2R transmission within [T</w:t>
      </w:r>
      <w:r w:rsidRPr="00713474">
        <w:rPr>
          <w:bCs w:val="0"/>
          <w:i/>
          <w:sz w:val="22"/>
          <w:szCs w:val="22"/>
          <w:vertAlign w:val="subscript"/>
          <w:lang w:eastAsia="zh-CN"/>
        </w:rPr>
        <w:t>R2D_min</w:t>
      </w:r>
      <w:r w:rsidRPr="00713474">
        <w:rPr>
          <w:bCs w:val="0"/>
          <w:i/>
          <w:sz w:val="22"/>
          <w:szCs w:val="22"/>
          <w:lang w:eastAsia="zh-CN"/>
        </w:rPr>
        <w:t>, T</w:t>
      </w:r>
      <w:r w:rsidRPr="00713474">
        <w:rPr>
          <w:bCs w:val="0"/>
          <w:i/>
          <w:sz w:val="22"/>
          <w:szCs w:val="22"/>
          <w:vertAlign w:val="subscript"/>
          <w:lang w:eastAsia="zh-CN"/>
        </w:rPr>
        <w:t>R2D_max</w:t>
      </w:r>
      <w:r w:rsidRPr="00713474">
        <w:rPr>
          <w:bCs w:val="0"/>
          <w:i/>
          <w:sz w:val="22"/>
          <w:szCs w:val="22"/>
          <w:lang w:eastAsia="zh-CN"/>
        </w:rPr>
        <w:t>].</w:t>
      </w:r>
    </w:p>
    <w:p w14:paraId="1423C000" w14:textId="2058243B" w:rsidR="00AA2311" w:rsidRPr="00713474" w:rsidRDefault="00AA2311" w:rsidP="00C45B6E">
      <w:pPr>
        <w:pStyle w:val="Caption"/>
        <w:numPr>
          <w:ilvl w:val="0"/>
          <w:numId w:val="53"/>
        </w:numPr>
        <w:jc w:val="both"/>
        <w:rPr>
          <w:bCs w:val="0"/>
          <w:i/>
          <w:sz w:val="22"/>
          <w:szCs w:val="22"/>
          <w:lang w:eastAsia="zh-CN"/>
        </w:rPr>
      </w:pPr>
      <w:r w:rsidRPr="00AA2311">
        <w:rPr>
          <w:bCs w:val="0"/>
          <w:i/>
          <w:sz w:val="22"/>
          <w:szCs w:val="22"/>
          <w:lang w:eastAsia="zh-CN"/>
        </w:rPr>
        <w:t>Define different T</w:t>
      </w:r>
      <w:r w:rsidRPr="00DE0335">
        <w:rPr>
          <w:i/>
          <w:sz w:val="22"/>
        </w:rPr>
        <w:t>R2D_max</w:t>
      </w:r>
      <w:r w:rsidRPr="00AA2311">
        <w:rPr>
          <w:bCs w:val="0"/>
          <w:i/>
          <w:sz w:val="22"/>
          <w:szCs w:val="22"/>
          <w:lang w:eastAsia="zh-CN"/>
        </w:rPr>
        <w:t xml:space="preserve"> values for different devices in order to account for their differing transmitter processing times.</w:t>
      </w:r>
    </w:p>
    <w:p w14:paraId="30976386" w14:textId="39AE4F45" w:rsidR="00AA613B" w:rsidRDefault="007872C0">
      <w:pPr>
        <w:jc w:val="both"/>
        <w:rPr>
          <w:bCs/>
          <w:szCs w:val="20"/>
        </w:rPr>
      </w:pPr>
      <w:r>
        <w:rPr>
          <w:bCs/>
          <w:szCs w:val="20"/>
        </w:rPr>
        <w:t xml:space="preserve">During </w:t>
      </w:r>
      <w:r w:rsidR="00A765C5">
        <w:rPr>
          <w:bCs/>
          <w:szCs w:val="20"/>
        </w:rPr>
        <w:t>RAN1#116</w:t>
      </w:r>
      <w:r w:rsidR="00A57153">
        <w:rPr>
          <w:bCs/>
          <w:szCs w:val="20"/>
        </w:rPr>
        <w:t xml:space="preserve"> </w:t>
      </w:r>
      <w:r w:rsidR="00A57153">
        <w:rPr>
          <w:bCs/>
          <w:szCs w:val="20"/>
        </w:rPr>
        <w:fldChar w:fldCharType="begin"/>
      </w:r>
      <w:r w:rsidR="00A57153">
        <w:rPr>
          <w:bCs/>
          <w:szCs w:val="20"/>
        </w:rPr>
        <w:instrText xml:space="preserve"> REF _Ref163036702 \r \h </w:instrText>
      </w:r>
      <w:r w:rsidR="00BD464C">
        <w:rPr>
          <w:bCs/>
          <w:szCs w:val="20"/>
        </w:rPr>
        <w:instrText xml:space="preserve"> \* MERGEFORMAT </w:instrText>
      </w:r>
      <w:r w:rsidR="00A57153">
        <w:rPr>
          <w:bCs/>
          <w:szCs w:val="20"/>
        </w:rPr>
      </w:r>
      <w:r w:rsidR="00A57153">
        <w:rPr>
          <w:bCs/>
          <w:szCs w:val="20"/>
        </w:rPr>
        <w:fldChar w:fldCharType="separate"/>
      </w:r>
      <w:r w:rsidR="00FF4CB5">
        <w:rPr>
          <w:bCs/>
          <w:szCs w:val="20"/>
        </w:rPr>
        <w:t>[2]</w:t>
      </w:r>
      <w:r w:rsidR="00A57153">
        <w:rPr>
          <w:bCs/>
          <w:szCs w:val="20"/>
        </w:rPr>
        <w:fldChar w:fldCharType="end"/>
      </w:r>
      <w:r w:rsidR="00AA613B">
        <w:rPr>
          <w:bCs/>
          <w:szCs w:val="20"/>
        </w:rPr>
        <w:t>, considering the processing capability of the Ambient IoT device, a m</w:t>
      </w:r>
      <w:r w:rsidR="00AA613B" w:rsidRPr="00E23A6E">
        <w:rPr>
          <w:bCs/>
          <w:szCs w:val="20"/>
        </w:rPr>
        <w:t xml:space="preserve">inimum </w:t>
      </w:r>
      <w:r w:rsidR="00AA613B">
        <w:rPr>
          <w:bCs/>
          <w:szCs w:val="20"/>
        </w:rPr>
        <w:t>t</w:t>
      </w:r>
      <w:r w:rsidR="00AA613B" w:rsidRPr="00E23A6E">
        <w:rPr>
          <w:bCs/>
          <w:szCs w:val="20"/>
        </w:rPr>
        <w:t>ime T</w:t>
      </w:r>
      <w:r w:rsidR="00AA613B" w:rsidRPr="00E23A6E">
        <w:rPr>
          <w:bCs/>
          <w:szCs w:val="20"/>
          <w:vertAlign w:val="subscript"/>
        </w:rPr>
        <w:t>D2R_D2R_min</w:t>
      </w:r>
      <w:r w:rsidR="00AA613B" w:rsidDel="007E4CD6">
        <w:rPr>
          <w:bCs/>
          <w:szCs w:val="20"/>
        </w:rPr>
        <w:t xml:space="preserve"> </w:t>
      </w:r>
      <w:r w:rsidR="00AA613B" w:rsidRPr="00E23A6E">
        <w:rPr>
          <w:bCs/>
          <w:szCs w:val="20"/>
        </w:rPr>
        <w:t>between two different consecutive D2R transmissions from the same A-IoT device</w:t>
      </w:r>
      <w:r w:rsidR="00AA613B">
        <w:rPr>
          <w:bCs/>
          <w:szCs w:val="20"/>
        </w:rPr>
        <w:t xml:space="preserve"> is also defined</w:t>
      </w:r>
      <w:r w:rsidR="00AA613B" w:rsidRPr="00E23A6E">
        <w:rPr>
          <w:bCs/>
          <w:szCs w:val="20"/>
        </w:rPr>
        <w:t>.</w:t>
      </w:r>
      <w:r w:rsidR="00AA613B">
        <w:rPr>
          <w:bCs/>
          <w:szCs w:val="20"/>
        </w:rPr>
        <w:t xml:space="preserve"> </w:t>
      </w:r>
      <w:r w:rsidRPr="007872C0">
        <w:rPr>
          <w:bCs/>
          <w:szCs w:val="20"/>
        </w:rPr>
        <w:t>It is important to note that</w:t>
      </w:r>
      <w:r w:rsidR="00AA613B">
        <w:rPr>
          <w:bCs/>
          <w:szCs w:val="20"/>
        </w:rPr>
        <w:t xml:space="preserve"> this timing relationship is not related to </w:t>
      </w:r>
      <w:r w:rsidR="002B311A">
        <w:rPr>
          <w:bCs/>
          <w:szCs w:val="20"/>
        </w:rPr>
        <w:t xml:space="preserve">the </w:t>
      </w:r>
      <w:r w:rsidR="00AA613B">
        <w:rPr>
          <w:bCs/>
          <w:szCs w:val="20"/>
        </w:rPr>
        <w:t xml:space="preserve">access procedure, and we are not sure whether the D2R-D2R procedure will exist or not. </w:t>
      </w:r>
      <w:r w:rsidR="004C13F2">
        <w:rPr>
          <w:bCs/>
          <w:szCs w:val="20"/>
        </w:rPr>
        <w:t>Therefore</w:t>
      </w:r>
      <w:r w:rsidR="00AA613B">
        <w:rPr>
          <w:bCs/>
          <w:szCs w:val="20"/>
        </w:rPr>
        <w:t xml:space="preserve">, it is recommended to discuss the </w:t>
      </w:r>
      <w:r w:rsidR="00AA613B" w:rsidRPr="00E23A6E">
        <w:rPr>
          <w:bCs/>
          <w:szCs w:val="20"/>
        </w:rPr>
        <w:t>T</w:t>
      </w:r>
      <w:r w:rsidR="00AA613B" w:rsidRPr="00E23A6E">
        <w:rPr>
          <w:bCs/>
          <w:szCs w:val="20"/>
          <w:vertAlign w:val="subscript"/>
        </w:rPr>
        <w:t>D2R_D2R</w:t>
      </w:r>
      <w:r w:rsidR="002C338B">
        <w:rPr>
          <w:bCs/>
          <w:szCs w:val="20"/>
          <w:vertAlign w:val="subscript"/>
        </w:rPr>
        <w:t>_min</w:t>
      </w:r>
      <w:r w:rsidR="00AA613B">
        <w:rPr>
          <w:bCs/>
          <w:szCs w:val="20"/>
        </w:rPr>
        <w:t xml:space="preserve"> until the corresponding procedure is clear.</w:t>
      </w:r>
    </w:p>
    <w:p w14:paraId="3AD1EA9D" w14:textId="78C6154E" w:rsidR="00AA613B" w:rsidRPr="00FF337A" w:rsidRDefault="00964C8F">
      <w:pPr>
        <w:pStyle w:val="Caption"/>
        <w:jc w:val="both"/>
        <w:rPr>
          <w:bCs w:val="0"/>
          <w:i/>
          <w:sz w:val="22"/>
          <w:szCs w:val="22"/>
          <w:lang w:eastAsia="zh-CN"/>
        </w:rPr>
      </w:pPr>
      <w:bookmarkStart w:id="85" w:name="_Hlk163208364"/>
      <w:bookmarkStart w:id="86" w:name="_Hlk165230850"/>
      <w:bookmarkStart w:id="87" w:name="_Ref163045757"/>
      <w:r w:rsidRPr="00964C8F">
        <w:rPr>
          <w:bCs w:val="0"/>
          <w:i/>
          <w:sz w:val="22"/>
          <w:szCs w:val="22"/>
          <w:lang w:eastAsia="zh-CN"/>
        </w:rPr>
        <w:t xml:space="preserve">Observation </w:t>
      </w:r>
      <w:r w:rsidRPr="00964C8F">
        <w:rPr>
          <w:bCs w:val="0"/>
          <w:i/>
          <w:sz w:val="22"/>
          <w:szCs w:val="22"/>
          <w:lang w:eastAsia="zh-CN"/>
        </w:rPr>
        <w:fldChar w:fldCharType="begin"/>
      </w:r>
      <w:r w:rsidRPr="00964C8F">
        <w:rPr>
          <w:bCs w:val="0"/>
          <w:i/>
          <w:sz w:val="22"/>
          <w:szCs w:val="22"/>
          <w:lang w:eastAsia="zh-CN"/>
        </w:rPr>
        <w:instrText xml:space="preserve"> SEQ Observation \* ARABIC </w:instrText>
      </w:r>
      <w:r w:rsidRPr="00964C8F">
        <w:rPr>
          <w:bCs w:val="0"/>
          <w:i/>
          <w:sz w:val="22"/>
          <w:szCs w:val="22"/>
          <w:lang w:eastAsia="zh-CN"/>
        </w:rPr>
        <w:fldChar w:fldCharType="separate"/>
      </w:r>
      <w:r w:rsidR="00FF4CB5">
        <w:rPr>
          <w:bCs w:val="0"/>
          <w:i/>
          <w:sz w:val="22"/>
          <w:szCs w:val="22"/>
          <w:lang w:eastAsia="zh-CN"/>
        </w:rPr>
        <w:t>28</w:t>
      </w:r>
      <w:r w:rsidRPr="00964C8F">
        <w:rPr>
          <w:bCs w:val="0"/>
          <w:i/>
          <w:sz w:val="22"/>
          <w:szCs w:val="22"/>
          <w:lang w:eastAsia="zh-CN"/>
        </w:rPr>
        <w:fldChar w:fldCharType="end"/>
      </w:r>
      <w:r w:rsidRPr="00964C8F">
        <w:rPr>
          <w:bCs w:val="0"/>
          <w:i/>
          <w:sz w:val="22"/>
          <w:szCs w:val="22"/>
          <w:lang w:eastAsia="zh-CN"/>
        </w:rPr>
        <w:t xml:space="preserve">: </w:t>
      </w:r>
      <w:bookmarkEnd w:id="85"/>
      <w:r w:rsidR="00CF6F4E" w:rsidRPr="00FF337A">
        <w:rPr>
          <w:bCs w:val="0"/>
          <w:i/>
          <w:sz w:val="22"/>
          <w:szCs w:val="22"/>
          <w:lang w:eastAsia="zh-CN"/>
        </w:rPr>
        <w:t>R</w:t>
      </w:r>
      <w:bookmarkEnd w:id="86"/>
      <w:r w:rsidR="00CF6F4E" w:rsidRPr="00FF337A">
        <w:rPr>
          <w:bCs w:val="0"/>
          <w:i/>
          <w:sz w:val="22"/>
          <w:szCs w:val="22"/>
          <w:lang w:eastAsia="zh-CN"/>
        </w:rPr>
        <w:t>egarding</w:t>
      </w:r>
      <w:r w:rsidR="00AA613B" w:rsidRPr="00FF337A">
        <w:rPr>
          <w:bCs w:val="0"/>
          <w:i/>
          <w:sz w:val="22"/>
          <w:szCs w:val="22"/>
          <w:lang w:eastAsia="zh-CN"/>
        </w:rPr>
        <w:t xml:space="preserve"> T</w:t>
      </w:r>
      <w:r w:rsidR="00AA613B" w:rsidRPr="002231E3">
        <w:rPr>
          <w:bCs w:val="0"/>
          <w:i/>
          <w:sz w:val="22"/>
          <w:szCs w:val="22"/>
          <w:vertAlign w:val="subscript"/>
          <w:lang w:eastAsia="zh-CN"/>
        </w:rPr>
        <w:t>D2R_D2R</w:t>
      </w:r>
      <w:r w:rsidR="002C338B" w:rsidRPr="002231E3">
        <w:rPr>
          <w:bCs w:val="0"/>
          <w:i/>
          <w:sz w:val="22"/>
          <w:szCs w:val="22"/>
          <w:vertAlign w:val="subscript"/>
          <w:lang w:eastAsia="zh-CN"/>
        </w:rPr>
        <w:t>_min</w:t>
      </w:r>
      <w:r w:rsidR="00AA613B" w:rsidRPr="00FF337A">
        <w:rPr>
          <w:bCs w:val="0"/>
          <w:i/>
          <w:sz w:val="22"/>
          <w:szCs w:val="22"/>
          <w:lang w:eastAsia="zh-CN"/>
        </w:rPr>
        <w:t xml:space="preserve">, </w:t>
      </w:r>
      <w:r w:rsidR="00A14F16" w:rsidRPr="00FF337A">
        <w:rPr>
          <w:bCs w:val="0"/>
          <w:i/>
          <w:sz w:val="22"/>
          <w:szCs w:val="22"/>
          <w:lang w:eastAsia="zh-CN"/>
        </w:rPr>
        <w:t>it is recommended to clarify the case for the interval before study</w:t>
      </w:r>
      <w:r w:rsidR="00C90A15" w:rsidRPr="00FF337A">
        <w:rPr>
          <w:bCs w:val="0"/>
          <w:i/>
          <w:sz w:val="22"/>
          <w:szCs w:val="22"/>
          <w:lang w:eastAsia="zh-CN"/>
        </w:rPr>
        <w:t>ing</w:t>
      </w:r>
      <w:r w:rsidR="00A14F16" w:rsidRPr="00FF337A">
        <w:rPr>
          <w:bCs w:val="0"/>
          <w:i/>
          <w:sz w:val="22"/>
          <w:szCs w:val="22"/>
          <w:lang w:eastAsia="zh-CN"/>
        </w:rPr>
        <w:t xml:space="preserve"> the value(s) of it.</w:t>
      </w:r>
      <w:bookmarkEnd w:id="87"/>
    </w:p>
    <w:p w14:paraId="1D0413DE" w14:textId="57B50395" w:rsidR="0049190C" w:rsidRPr="00473306" w:rsidRDefault="00684A2B">
      <w:pPr>
        <w:jc w:val="both"/>
      </w:pPr>
      <w:r>
        <w:rPr>
          <w:lang w:eastAsia="zh-CN"/>
        </w:rPr>
        <w:t>C</w:t>
      </w:r>
      <w:r w:rsidRPr="00FE38BF">
        <w:rPr>
          <w:lang w:eastAsia="zh-CN"/>
        </w:rPr>
        <w:t>onsidering</w:t>
      </w:r>
      <w:r w:rsidRPr="00473306">
        <w:t xml:space="preserve"> that a similar implementation architecture is shared between UHF RFID tags and Ambient IoT devices with ~1 </w:t>
      </w:r>
      <w:r w:rsidRPr="006752FB">
        <w:t xml:space="preserve">µW peak power consumption, the </w:t>
      </w:r>
      <w:r>
        <w:rPr>
          <w:lang w:eastAsia="zh-CN"/>
        </w:rPr>
        <w:t>values</w:t>
      </w:r>
      <w:r w:rsidRPr="00473306">
        <w:t xml:space="preserve"> of </w:t>
      </w:r>
      <w:r w:rsidR="008244F7" w:rsidRPr="008244F7">
        <w:rPr>
          <w:bCs/>
          <w:szCs w:val="20"/>
        </w:rPr>
        <w:t xml:space="preserve"> </w:t>
      </w:r>
      <w:r w:rsidR="008244F7" w:rsidRPr="00E23A6E">
        <w:rPr>
          <w:bCs/>
          <w:szCs w:val="20"/>
        </w:rPr>
        <w:t>T</w:t>
      </w:r>
      <w:r w:rsidR="008244F7" w:rsidRPr="00E23A6E">
        <w:rPr>
          <w:bCs/>
          <w:szCs w:val="20"/>
          <w:vertAlign w:val="subscript"/>
        </w:rPr>
        <w:t>R2D_min</w:t>
      </w:r>
      <w:r>
        <w:rPr>
          <w:lang w:eastAsia="zh-CN"/>
        </w:rPr>
        <w:t>,</w:t>
      </w:r>
      <w:r w:rsidR="008244F7">
        <w:rPr>
          <w:lang w:eastAsia="zh-CN"/>
        </w:rPr>
        <w:t xml:space="preserve"> </w:t>
      </w:r>
      <w:r w:rsidR="008244F7" w:rsidRPr="00E23A6E">
        <w:rPr>
          <w:bCs/>
          <w:szCs w:val="20"/>
        </w:rPr>
        <w:t>T</w:t>
      </w:r>
      <w:r w:rsidR="008244F7" w:rsidRPr="00E23A6E">
        <w:rPr>
          <w:bCs/>
          <w:szCs w:val="20"/>
          <w:vertAlign w:val="subscript"/>
        </w:rPr>
        <w:t>R2D_m</w:t>
      </w:r>
      <w:r w:rsidR="008244F7">
        <w:rPr>
          <w:bCs/>
          <w:szCs w:val="20"/>
          <w:vertAlign w:val="subscript"/>
        </w:rPr>
        <w:t>ax</w:t>
      </w:r>
      <w:r w:rsidR="008244F7">
        <w:rPr>
          <w:lang w:eastAsia="zh-CN"/>
        </w:rPr>
        <w:t>,</w:t>
      </w:r>
      <w:r w:rsidR="0027751B">
        <w:rPr>
          <w:lang w:eastAsia="zh-CN"/>
        </w:rPr>
        <w:t xml:space="preserve"> </w:t>
      </w:r>
      <w:r w:rsidRPr="00E23A6E">
        <w:rPr>
          <w:bCs/>
          <w:szCs w:val="20"/>
        </w:rPr>
        <w:t>T</w:t>
      </w:r>
      <w:r w:rsidRPr="00E23A6E">
        <w:rPr>
          <w:bCs/>
          <w:szCs w:val="20"/>
          <w:vertAlign w:val="subscript"/>
        </w:rPr>
        <w:t>D2</w:t>
      </w:r>
      <w:r w:rsidRPr="00E23A6E">
        <w:rPr>
          <w:rFonts w:hint="eastAsia"/>
          <w:bCs/>
          <w:szCs w:val="20"/>
          <w:vertAlign w:val="subscript"/>
        </w:rPr>
        <w:t>R</w:t>
      </w:r>
      <w:r w:rsidR="008244F7" w:rsidRPr="00E23A6E">
        <w:rPr>
          <w:bCs/>
          <w:szCs w:val="20"/>
          <w:vertAlign w:val="subscript"/>
        </w:rPr>
        <w:t>_min</w:t>
      </w:r>
      <w:r>
        <w:rPr>
          <w:lang w:eastAsia="zh-CN"/>
        </w:rPr>
        <w:t xml:space="preserve">, </w:t>
      </w:r>
      <w:r w:rsidR="008244F7" w:rsidRPr="00E23A6E">
        <w:rPr>
          <w:bCs/>
          <w:szCs w:val="20"/>
        </w:rPr>
        <w:t>T</w:t>
      </w:r>
      <w:r w:rsidR="008244F7" w:rsidRPr="00E23A6E">
        <w:rPr>
          <w:bCs/>
          <w:szCs w:val="20"/>
          <w:vertAlign w:val="subscript"/>
        </w:rPr>
        <w:t>D2</w:t>
      </w:r>
      <w:r w:rsidR="008244F7" w:rsidRPr="00E23A6E">
        <w:rPr>
          <w:rFonts w:hint="eastAsia"/>
          <w:bCs/>
          <w:szCs w:val="20"/>
          <w:vertAlign w:val="subscript"/>
        </w:rPr>
        <w:t>R</w:t>
      </w:r>
      <w:r w:rsidR="008244F7" w:rsidRPr="00E23A6E">
        <w:rPr>
          <w:bCs/>
          <w:szCs w:val="20"/>
          <w:vertAlign w:val="subscript"/>
        </w:rPr>
        <w:t>_m</w:t>
      </w:r>
      <w:r w:rsidR="008244F7">
        <w:rPr>
          <w:bCs/>
          <w:szCs w:val="20"/>
          <w:vertAlign w:val="subscript"/>
        </w:rPr>
        <w:t>ax</w:t>
      </w:r>
      <w:r w:rsidR="008244F7">
        <w:rPr>
          <w:lang w:eastAsia="zh-CN"/>
        </w:rPr>
        <w:t>,</w:t>
      </w:r>
      <w:r w:rsidR="0027751B">
        <w:t xml:space="preserve"> </w:t>
      </w:r>
      <w:r w:rsidR="008244F7">
        <w:t xml:space="preserve">and </w:t>
      </w:r>
      <w:r w:rsidR="008244F7" w:rsidRPr="00E23A6E">
        <w:rPr>
          <w:bCs/>
          <w:szCs w:val="20"/>
        </w:rPr>
        <w:t>T</w:t>
      </w:r>
      <w:r w:rsidR="008244F7" w:rsidRPr="00E23A6E">
        <w:rPr>
          <w:bCs/>
          <w:szCs w:val="20"/>
          <w:vertAlign w:val="subscript"/>
        </w:rPr>
        <w:t>R2D_R2D_min</w:t>
      </w:r>
      <w:r w:rsidR="008244F7">
        <w:t xml:space="preserve"> </w:t>
      </w:r>
      <w:r w:rsidR="005C33EF">
        <w:t>used in</w:t>
      </w:r>
      <w:r w:rsidR="00384333">
        <w:rPr>
          <w:lang w:eastAsia="zh-CN"/>
        </w:rPr>
        <w:t xml:space="preserve"> </w:t>
      </w:r>
      <w:r w:rsidR="00384333" w:rsidRPr="00473306">
        <w:t>UHF RFID</w:t>
      </w:r>
      <w:r w:rsidR="0027751B">
        <w:t xml:space="preserve"> </w:t>
      </w:r>
      <w:r w:rsidR="005C33EF">
        <w:t>are</w:t>
      </w:r>
      <w:r w:rsidR="0027751B">
        <w:t xml:space="preserve"> shown in </w:t>
      </w:r>
      <w:r w:rsidR="0027751B" w:rsidRPr="000A0328">
        <w:fldChar w:fldCharType="begin"/>
      </w:r>
      <w:r w:rsidR="0027751B" w:rsidRPr="0027751B">
        <w:instrText xml:space="preserve"> REF _Ref157762544 \h </w:instrText>
      </w:r>
      <w:r w:rsidR="0027751B" w:rsidRPr="000877E3">
        <w:instrText xml:space="preserve"> \* MERGEFORMAT </w:instrText>
      </w:r>
      <w:r w:rsidR="0027751B" w:rsidRPr="000A0328">
        <w:fldChar w:fldCharType="separate"/>
      </w:r>
      <w:r w:rsidR="00FF4CB5" w:rsidRPr="00285CDE">
        <w:t xml:space="preserve">Table </w:t>
      </w:r>
      <w:r w:rsidR="00FF4CB5" w:rsidRPr="00285CDE">
        <w:rPr>
          <w:noProof/>
        </w:rPr>
        <w:t>2</w:t>
      </w:r>
      <w:r w:rsidR="0027751B" w:rsidRPr="000A0328">
        <w:fldChar w:fldCharType="end"/>
      </w:r>
      <w:r w:rsidR="00E249D9" w:rsidRPr="00FE38BF">
        <w:rPr>
          <w:lang w:eastAsia="zh-CN"/>
        </w:rPr>
        <w:t>.</w:t>
      </w:r>
      <w:r w:rsidR="00A747C2" w:rsidRPr="00A747C2">
        <w:rPr>
          <w:bCs/>
          <w:szCs w:val="20"/>
        </w:rPr>
        <w:t xml:space="preserve"> </w:t>
      </w:r>
    </w:p>
    <w:p w14:paraId="407AECFC" w14:textId="4932427D" w:rsidR="002C106C" w:rsidRDefault="00EB059B" w:rsidP="00C45B6E">
      <w:pPr>
        <w:pStyle w:val="ListParagraph"/>
        <w:numPr>
          <w:ilvl w:val="0"/>
          <w:numId w:val="16"/>
        </w:numPr>
        <w:spacing w:beforeLines="50" w:before="120"/>
        <w:ind w:leftChars="0"/>
        <w:jc w:val="both"/>
        <w:rPr>
          <w:rFonts w:ascii="Times New Roman" w:hAnsi="Times New Roman"/>
          <w:sz w:val="22"/>
          <w:lang w:val="en-US" w:eastAsia="zh-CN"/>
        </w:rPr>
      </w:pPr>
      <w:r w:rsidRPr="00FE38BF">
        <w:rPr>
          <w:rFonts w:ascii="Times New Roman" w:hAnsi="Times New Roman"/>
          <w:sz w:val="22"/>
          <w:lang w:val="en-US" w:eastAsia="zh-CN"/>
        </w:rPr>
        <w:t>The value</w:t>
      </w:r>
      <w:r w:rsidR="008244F7">
        <w:rPr>
          <w:rFonts w:ascii="Times New Roman" w:hAnsi="Times New Roman"/>
          <w:sz w:val="22"/>
          <w:lang w:val="en-US" w:eastAsia="zh-CN"/>
        </w:rPr>
        <w:t>s</w:t>
      </w:r>
      <w:r w:rsidRPr="00FE38BF">
        <w:rPr>
          <w:rFonts w:ascii="Times New Roman" w:hAnsi="Times New Roman"/>
          <w:sz w:val="22"/>
          <w:lang w:val="en-US" w:eastAsia="zh-CN"/>
        </w:rPr>
        <w:t xml:space="preserve"> of </w:t>
      </w:r>
      <w:r w:rsidR="008244F7" w:rsidRPr="00E23A6E">
        <w:rPr>
          <w:bCs/>
          <w:szCs w:val="20"/>
        </w:rPr>
        <w:t>T</w:t>
      </w:r>
      <w:r w:rsidR="008244F7" w:rsidRPr="00E23A6E">
        <w:rPr>
          <w:bCs/>
          <w:szCs w:val="20"/>
          <w:vertAlign w:val="subscript"/>
        </w:rPr>
        <w:t>R2D_min</w:t>
      </w:r>
      <w:r w:rsidR="008244F7">
        <w:rPr>
          <w:lang w:eastAsia="zh-CN"/>
        </w:rPr>
        <w:t xml:space="preserve"> </w:t>
      </w:r>
      <w:r w:rsidR="008244F7" w:rsidRPr="003F4122">
        <w:rPr>
          <w:rFonts w:ascii="Times New Roman" w:hAnsi="Times New Roman"/>
          <w:sz w:val="22"/>
          <w:lang w:eastAsia="zh-CN"/>
        </w:rPr>
        <w:t xml:space="preserve">and </w:t>
      </w:r>
      <w:r w:rsidR="008244F7" w:rsidRPr="00E23A6E">
        <w:rPr>
          <w:bCs/>
          <w:szCs w:val="20"/>
        </w:rPr>
        <w:t>T</w:t>
      </w:r>
      <w:r w:rsidR="008244F7" w:rsidRPr="00E23A6E">
        <w:rPr>
          <w:bCs/>
          <w:szCs w:val="20"/>
          <w:vertAlign w:val="subscript"/>
        </w:rPr>
        <w:t>R2D_m</w:t>
      </w:r>
      <w:r w:rsidR="008244F7">
        <w:rPr>
          <w:bCs/>
          <w:szCs w:val="20"/>
          <w:vertAlign w:val="subscript"/>
        </w:rPr>
        <w:t>ax</w:t>
      </w:r>
      <w:r w:rsidR="008244F7" w:rsidRPr="00E23A6E" w:rsidDel="008244F7">
        <w:rPr>
          <w:bCs/>
          <w:szCs w:val="20"/>
        </w:rPr>
        <w:t xml:space="preserve"> </w:t>
      </w:r>
      <w:r w:rsidRPr="00FE38BF">
        <w:rPr>
          <w:rFonts w:ascii="Times New Roman" w:hAnsi="Times New Roman"/>
          <w:sz w:val="22"/>
          <w:lang w:val="en-US" w:eastAsia="zh-CN"/>
        </w:rPr>
        <w:t xml:space="preserve">depend on the processing latency of </w:t>
      </w:r>
      <w:r w:rsidR="001B4FCF" w:rsidRPr="00FE38BF">
        <w:rPr>
          <w:rFonts w:ascii="Times New Roman" w:hAnsi="Times New Roman"/>
          <w:sz w:val="22"/>
          <w:lang w:val="en-US" w:eastAsia="zh-CN"/>
        </w:rPr>
        <w:t xml:space="preserve">the </w:t>
      </w:r>
      <w:r w:rsidRPr="00FE38BF">
        <w:rPr>
          <w:rFonts w:ascii="Times New Roman" w:hAnsi="Times New Roman"/>
          <w:sz w:val="22"/>
          <w:lang w:val="en-US" w:eastAsia="zh-CN"/>
        </w:rPr>
        <w:t xml:space="preserve">Ambient IoT device, </w:t>
      </w:r>
      <w:r w:rsidR="00500586" w:rsidRPr="00FE38BF">
        <w:rPr>
          <w:rFonts w:ascii="Times New Roman" w:hAnsi="Times New Roman"/>
          <w:sz w:val="22"/>
          <w:lang w:val="en-US" w:eastAsia="zh-CN"/>
        </w:rPr>
        <w:t xml:space="preserve">which </w:t>
      </w:r>
      <w:r w:rsidRPr="00FE38BF">
        <w:rPr>
          <w:rFonts w:ascii="Times New Roman" w:hAnsi="Times New Roman"/>
          <w:sz w:val="22"/>
          <w:lang w:val="en-US" w:eastAsia="zh-CN"/>
        </w:rPr>
        <w:t>includes the latency of both</w:t>
      </w:r>
      <w:r w:rsidR="00500586" w:rsidRPr="00FE38BF">
        <w:rPr>
          <w:rFonts w:ascii="Times New Roman" w:hAnsi="Times New Roman"/>
          <w:sz w:val="22"/>
          <w:lang w:val="en-US" w:eastAsia="zh-CN"/>
        </w:rPr>
        <w:t xml:space="preserve"> </w:t>
      </w:r>
      <w:r w:rsidR="00C23C88">
        <w:rPr>
          <w:rFonts w:ascii="Times New Roman" w:hAnsi="Times New Roman"/>
          <w:sz w:val="22"/>
          <w:lang w:val="en-US" w:eastAsia="zh-CN"/>
        </w:rPr>
        <w:t>R2D</w:t>
      </w:r>
      <w:r w:rsidR="00500586" w:rsidRPr="00FE38BF">
        <w:rPr>
          <w:rFonts w:ascii="Times New Roman" w:hAnsi="Times New Roman"/>
          <w:sz w:val="22"/>
          <w:lang w:val="en-US" w:eastAsia="zh-CN"/>
        </w:rPr>
        <w:t xml:space="preserve"> </w:t>
      </w:r>
      <w:r w:rsidRPr="00FE38BF">
        <w:rPr>
          <w:rFonts w:ascii="Times New Roman" w:hAnsi="Times New Roman"/>
          <w:sz w:val="22"/>
          <w:lang w:val="en-US" w:eastAsia="zh-CN"/>
        </w:rPr>
        <w:t>receiving</w:t>
      </w:r>
      <w:r w:rsidR="00500586" w:rsidRPr="00FE38BF">
        <w:rPr>
          <w:rFonts w:ascii="Times New Roman" w:hAnsi="Times New Roman"/>
          <w:sz w:val="22"/>
          <w:lang w:val="en-US" w:eastAsia="zh-CN"/>
        </w:rPr>
        <w:t xml:space="preserve"> and </w:t>
      </w:r>
      <w:r w:rsidR="00C23C88">
        <w:rPr>
          <w:rFonts w:ascii="Times New Roman" w:hAnsi="Times New Roman"/>
          <w:sz w:val="22"/>
          <w:lang w:val="en-US" w:eastAsia="zh-CN"/>
        </w:rPr>
        <w:t>D2R</w:t>
      </w:r>
      <w:r w:rsidR="000C7A5B" w:rsidRPr="00FE38BF">
        <w:rPr>
          <w:rFonts w:ascii="Times New Roman" w:hAnsi="Times New Roman"/>
          <w:sz w:val="22"/>
          <w:lang w:val="en-US" w:eastAsia="zh-CN"/>
        </w:rPr>
        <w:t xml:space="preserve"> </w:t>
      </w:r>
      <w:r w:rsidRPr="00FE38BF">
        <w:rPr>
          <w:rFonts w:ascii="Times New Roman" w:hAnsi="Times New Roman"/>
          <w:sz w:val="22"/>
          <w:lang w:val="en-US" w:eastAsia="zh-CN"/>
        </w:rPr>
        <w:t xml:space="preserve">transmission </w:t>
      </w:r>
      <w:r w:rsidR="000C7A5B" w:rsidRPr="00FE38BF">
        <w:rPr>
          <w:rFonts w:ascii="Times New Roman" w:hAnsi="Times New Roman"/>
          <w:sz w:val="22"/>
          <w:lang w:val="en-US" w:eastAsia="zh-CN"/>
        </w:rPr>
        <w:t xml:space="preserve">preparation. </w:t>
      </w:r>
      <w:r w:rsidR="005C33EF">
        <w:rPr>
          <w:rFonts w:ascii="Times New Roman" w:hAnsi="Times New Roman"/>
          <w:sz w:val="22"/>
          <w:lang w:val="en-US" w:eastAsia="zh-CN"/>
        </w:rPr>
        <w:t>While</w:t>
      </w:r>
      <w:r w:rsidR="000C7A5B" w:rsidRPr="00FE38BF">
        <w:rPr>
          <w:rFonts w:ascii="Times New Roman" w:hAnsi="Times New Roman"/>
          <w:sz w:val="22"/>
          <w:lang w:val="en-US" w:eastAsia="zh-CN"/>
        </w:rPr>
        <w:t xml:space="preserve"> the value of</w:t>
      </w:r>
      <w:r w:rsidR="00500586" w:rsidRPr="00FE38BF">
        <w:rPr>
          <w:rFonts w:ascii="Times New Roman" w:hAnsi="Times New Roman"/>
          <w:sz w:val="22"/>
          <w:lang w:val="en-US" w:eastAsia="zh-CN"/>
        </w:rPr>
        <w:t xml:space="preserve"> </w:t>
      </w:r>
      <w:r w:rsidR="008244F7" w:rsidRPr="00E23A6E">
        <w:rPr>
          <w:bCs/>
          <w:szCs w:val="20"/>
        </w:rPr>
        <w:t>T</w:t>
      </w:r>
      <w:r w:rsidR="008244F7" w:rsidRPr="00E23A6E">
        <w:rPr>
          <w:bCs/>
          <w:szCs w:val="20"/>
          <w:vertAlign w:val="subscript"/>
        </w:rPr>
        <w:t>R2D_min</w:t>
      </w:r>
      <w:r w:rsidR="008244F7">
        <w:rPr>
          <w:lang w:eastAsia="zh-CN"/>
        </w:rPr>
        <w:t xml:space="preserve"> </w:t>
      </w:r>
      <w:r w:rsidR="00500586" w:rsidRPr="00FE38BF">
        <w:rPr>
          <w:rFonts w:ascii="Times New Roman" w:hAnsi="Times New Roman"/>
          <w:sz w:val="22"/>
          <w:lang w:val="en-US" w:eastAsia="zh-CN"/>
        </w:rPr>
        <w:t xml:space="preserve">can refer to UHF RFID, which </w:t>
      </w:r>
      <w:r w:rsidR="008244F7">
        <w:rPr>
          <w:rFonts w:ascii="Times New Roman" w:hAnsi="Times New Roman"/>
          <w:sz w:val="22"/>
          <w:lang w:val="en-US" w:eastAsia="zh-CN"/>
        </w:rPr>
        <w:t>are</w:t>
      </w:r>
      <w:r w:rsidR="00500586" w:rsidRPr="00FE38BF">
        <w:rPr>
          <w:rFonts w:ascii="Times New Roman" w:hAnsi="Times New Roman"/>
          <w:sz w:val="22"/>
          <w:lang w:val="en-US" w:eastAsia="zh-CN"/>
        </w:rPr>
        <w:t xml:space="preserve"> at </w:t>
      </w:r>
      <w:r w:rsidR="001B4FCF" w:rsidRPr="00FE38BF">
        <w:rPr>
          <w:rFonts w:ascii="Times New Roman" w:hAnsi="Times New Roman"/>
          <w:sz w:val="22"/>
          <w:lang w:val="en-US" w:eastAsia="zh-CN"/>
        </w:rPr>
        <w:t xml:space="preserve">a </w:t>
      </w:r>
      <w:r w:rsidR="00500586" w:rsidRPr="00FE38BF">
        <w:rPr>
          <w:rFonts w:ascii="Times New Roman" w:hAnsi="Times New Roman"/>
          <w:sz w:val="22"/>
          <w:lang w:val="en-US" w:eastAsia="zh-CN"/>
        </w:rPr>
        <w:t xml:space="preserve">100 </w:t>
      </w:r>
      <w:r w:rsidR="001B4FCF" w:rsidRPr="00FE38BF">
        <w:rPr>
          <w:rFonts w:ascii="Times New Roman" w:hAnsi="Times New Roman"/>
          <w:sz w:val="22"/>
          <w:lang w:val="en-US" w:eastAsia="zh-CN"/>
        </w:rPr>
        <w:t>µ</w:t>
      </w:r>
      <w:r w:rsidR="00500586" w:rsidRPr="00FE38BF">
        <w:rPr>
          <w:rFonts w:ascii="Times New Roman" w:hAnsi="Times New Roman"/>
          <w:sz w:val="22"/>
          <w:lang w:val="en-US" w:eastAsia="zh-CN"/>
        </w:rPr>
        <w:t>s</w:t>
      </w:r>
      <w:r w:rsidRPr="00FE38BF">
        <w:rPr>
          <w:rFonts w:ascii="Times New Roman" w:hAnsi="Times New Roman"/>
          <w:sz w:val="22"/>
          <w:lang w:val="en-US" w:eastAsia="zh-CN"/>
        </w:rPr>
        <w:t xml:space="preserve"> </w:t>
      </w:r>
      <w:r w:rsidR="00500586" w:rsidRPr="00FE38BF">
        <w:rPr>
          <w:rFonts w:ascii="Times New Roman" w:hAnsi="Times New Roman"/>
          <w:sz w:val="22"/>
          <w:lang w:val="en-US" w:eastAsia="zh-CN"/>
        </w:rPr>
        <w:t>level</w:t>
      </w:r>
      <w:r w:rsidR="005C33EF">
        <w:rPr>
          <w:rFonts w:ascii="Times New Roman" w:hAnsi="Times New Roman"/>
          <w:sz w:val="22"/>
          <w:lang w:val="en-US" w:eastAsia="zh-CN"/>
        </w:rPr>
        <w:t xml:space="preserve">, the value of </w:t>
      </w:r>
      <w:r w:rsidR="005C33EF" w:rsidRPr="00E23A6E">
        <w:rPr>
          <w:bCs/>
          <w:szCs w:val="20"/>
        </w:rPr>
        <w:t>T</w:t>
      </w:r>
      <w:r w:rsidR="005C33EF" w:rsidRPr="00E23A6E">
        <w:rPr>
          <w:bCs/>
          <w:szCs w:val="20"/>
          <w:vertAlign w:val="subscript"/>
        </w:rPr>
        <w:t>R2D_m</w:t>
      </w:r>
      <w:r w:rsidR="005C33EF">
        <w:rPr>
          <w:bCs/>
          <w:szCs w:val="20"/>
          <w:vertAlign w:val="subscript"/>
        </w:rPr>
        <w:t>ax</w:t>
      </w:r>
      <w:r w:rsidR="005C33EF">
        <w:rPr>
          <w:rFonts w:ascii="Times New Roman" w:hAnsi="Times New Roman"/>
          <w:sz w:val="22"/>
          <w:lang w:val="en-US" w:eastAsia="zh-CN"/>
        </w:rPr>
        <w:t xml:space="preserve"> can be a bit more relaxed in order to account for the more complicated processing in Ambient IoT devices, such as FEC in D2R</w:t>
      </w:r>
      <w:r w:rsidR="00500586" w:rsidRPr="00FE38BF">
        <w:rPr>
          <w:rFonts w:ascii="Times New Roman" w:hAnsi="Times New Roman"/>
          <w:sz w:val="22"/>
          <w:lang w:val="en-US" w:eastAsia="zh-CN"/>
        </w:rPr>
        <w:t>.</w:t>
      </w:r>
    </w:p>
    <w:p w14:paraId="46E2685F" w14:textId="282D9BC4" w:rsidR="001D0334" w:rsidRPr="007C39DD" w:rsidRDefault="001D0334">
      <w:pPr>
        <w:spacing w:beforeLines="50" w:before="120"/>
        <w:ind w:left="420"/>
        <w:jc w:val="both"/>
        <w:rPr>
          <w:lang w:eastAsia="zh-CN"/>
        </w:rPr>
      </w:pPr>
      <w:r>
        <w:rPr>
          <w:lang w:eastAsia="zh-CN"/>
        </w:rPr>
        <w:t>Similarly, t</w:t>
      </w:r>
      <w:r w:rsidRPr="00FE38BF">
        <w:rPr>
          <w:lang w:eastAsia="zh-CN"/>
        </w:rPr>
        <w:t xml:space="preserve">he </w:t>
      </w:r>
      <w:r>
        <w:rPr>
          <w:lang w:eastAsia="zh-CN"/>
        </w:rPr>
        <w:t xml:space="preserve">value of </w:t>
      </w:r>
      <w:r w:rsidRPr="00E23A6E">
        <w:rPr>
          <w:bCs/>
          <w:szCs w:val="20"/>
        </w:rPr>
        <w:t>T</w:t>
      </w:r>
      <w:r w:rsidRPr="00E23A6E">
        <w:rPr>
          <w:bCs/>
          <w:szCs w:val="20"/>
          <w:vertAlign w:val="subscript"/>
        </w:rPr>
        <w:t>R2D_R2D_min</w:t>
      </w:r>
      <w:r>
        <w:rPr>
          <w:rStyle w:val="CommentReference"/>
        </w:rPr>
        <w:t xml:space="preserve"> </w:t>
      </w:r>
      <w:r w:rsidRPr="00FE38BF">
        <w:rPr>
          <w:lang w:eastAsia="zh-CN"/>
        </w:rPr>
        <w:t>depend</w:t>
      </w:r>
      <w:r>
        <w:rPr>
          <w:lang w:eastAsia="zh-CN"/>
        </w:rPr>
        <w:t>s</w:t>
      </w:r>
      <w:r w:rsidRPr="00FE38BF">
        <w:rPr>
          <w:lang w:eastAsia="zh-CN"/>
        </w:rPr>
        <w:t xml:space="preserve"> on the </w:t>
      </w:r>
      <w:r>
        <w:rPr>
          <w:lang w:eastAsia="zh-CN"/>
        </w:rPr>
        <w:t>R2D</w:t>
      </w:r>
      <w:r w:rsidRPr="00FE38BF">
        <w:rPr>
          <w:lang w:eastAsia="zh-CN"/>
        </w:rPr>
        <w:t xml:space="preserve"> receiving latency of the Ambient IoT device</w:t>
      </w:r>
      <w:r>
        <w:rPr>
          <w:lang w:eastAsia="zh-CN"/>
        </w:rPr>
        <w:t>, and can refer to UHF RFID.</w:t>
      </w:r>
    </w:p>
    <w:p w14:paraId="76CAE2C5" w14:textId="78BD6652" w:rsidR="00E628BA" w:rsidRPr="000877E3" w:rsidRDefault="000A20A7" w:rsidP="00C45B6E">
      <w:pPr>
        <w:pStyle w:val="ListParagraph"/>
        <w:numPr>
          <w:ilvl w:val="0"/>
          <w:numId w:val="16"/>
        </w:numPr>
        <w:spacing w:beforeLines="50" w:before="120"/>
        <w:ind w:leftChars="0"/>
        <w:jc w:val="both"/>
        <w:rPr>
          <w:lang w:eastAsia="zh-CN"/>
        </w:rPr>
      </w:pPr>
      <w:r w:rsidRPr="00FE38BF">
        <w:rPr>
          <w:rFonts w:ascii="Times New Roman" w:hAnsi="Times New Roman"/>
          <w:sz w:val="22"/>
          <w:lang w:val="en-US" w:eastAsia="zh-CN"/>
        </w:rPr>
        <w:t>The value</w:t>
      </w:r>
      <w:r w:rsidR="008244F7">
        <w:rPr>
          <w:rFonts w:ascii="Times New Roman" w:hAnsi="Times New Roman"/>
          <w:sz w:val="22"/>
          <w:lang w:val="en-US" w:eastAsia="zh-CN"/>
        </w:rPr>
        <w:t>s</w:t>
      </w:r>
      <w:r w:rsidRPr="00FE38BF">
        <w:rPr>
          <w:rFonts w:ascii="Times New Roman" w:hAnsi="Times New Roman"/>
          <w:sz w:val="22"/>
          <w:lang w:val="en-US" w:eastAsia="zh-CN"/>
        </w:rPr>
        <w:t xml:space="preserve"> of</w:t>
      </w:r>
      <w:r w:rsidR="008244F7" w:rsidRPr="008244F7">
        <w:rPr>
          <w:bCs/>
          <w:szCs w:val="20"/>
        </w:rPr>
        <w:t xml:space="preserve"> </w:t>
      </w:r>
      <w:r w:rsidR="008244F7" w:rsidRPr="00E23A6E">
        <w:rPr>
          <w:bCs/>
          <w:szCs w:val="20"/>
        </w:rPr>
        <w:t>T</w:t>
      </w:r>
      <w:r w:rsidR="008244F7" w:rsidRPr="00E23A6E">
        <w:rPr>
          <w:bCs/>
          <w:szCs w:val="20"/>
          <w:vertAlign w:val="subscript"/>
        </w:rPr>
        <w:t>D2</w:t>
      </w:r>
      <w:r w:rsidR="008244F7" w:rsidRPr="00E23A6E">
        <w:rPr>
          <w:rFonts w:hint="eastAsia"/>
          <w:bCs/>
          <w:szCs w:val="20"/>
          <w:vertAlign w:val="subscript"/>
        </w:rPr>
        <w:t>R</w:t>
      </w:r>
      <w:r w:rsidR="008244F7" w:rsidRPr="00E23A6E">
        <w:rPr>
          <w:bCs/>
          <w:szCs w:val="20"/>
          <w:vertAlign w:val="subscript"/>
        </w:rPr>
        <w:t>_min</w:t>
      </w:r>
      <w:r w:rsidR="008244F7" w:rsidRPr="008244F7">
        <w:rPr>
          <w:rFonts w:ascii="Times New Roman" w:hAnsi="Times New Roman"/>
          <w:sz w:val="22"/>
          <w:lang w:eastAsia="zh-CN"/>
        </w:rPr>
        <w:t xml:space="preserve"> </w:t>
      </w:r>
      <w:r w:rsidR="008244F7" w:rsidRPr="001D7387">
        <w:rPr>
          <w:rFonts w:ascii="Times New Roman" w:hAnsi="Times New Roman"/>
          <w:sz w:val="22"/>
          <w:lang w:eastAsia="zh-CN"/>
        </w:rPr>
        <w:t>and</w:t>
      </w:r>
      <w:r w:rsidR="008244F7">
        <w:rPr>
          <w:lang w:eastAsia="zh-CN"/>
        </w:rPr>
        <w:t xml:space="preserve"> </w:t>
      </w:r>
      <w:r w:rsidR="008244F7" w:rsidRPr="00E23A6E">
        <w:rPr>
          <w:bCs/>
          <w:szCs w:val="20"/>
        </w:rPr>
        <w:t>T</w:t>
      </w:r>
      <w:r w:rsidR="008244F7" w:rsidRPr="00E23A6E">
        <w:rPr>
          <w:bCs/>
          <w:szCs w:val="20"/>
          <w:vertAlign w:val="subscript"/>
        </w:rPr>
        <w:t>D2</w:t>
      </w:r>
      <w:r w:rsidR="008244F7" w:rsidRPr="00E23A6E">
        <w:rPr>
          <w:rFonts w:hint="eastAsia"/>
          <w:bCs/>
          <w:szCs w:val="20"/>
          <w:vertAlign w:val="subscript"/>
        </w:rPr>
        <w:t>R</w:t>
      </w:r>
      <w:r w:rsidR="008244F7" w:rsidRPr="00E23A6E">
        <w:rPr>
          <w:bCs/>
          <w:szCs w:val="20"/>
          <w:vertAlign w:val="subscript"/>
        </w:rPr>
        <w:t>_m</w:t>
      </w:r>
      <w:r w:rsidR="008244F7">
        <w:rPr>
          <w:bCs/>
          <w:szCs w:val="20"/>
          <w:vertAlign w:val="subscript"/>
        </w:rPr>
        <w:t>ax</w:t>
      </w:r>
      <w:r w:rsidRPr="00FE38BF">
        <w:rPr>
          <w:rFonts w:ascii="Times New Roman" w:hAnsi="Times New Roman"/>
          <w:sz w:val="22"/>
          <w:lang w:val="en-US" w:eastAsia="zh-CN"/>
        </w:rPr>
        <w:t xml:space="preserve"> depend on the processing latency of </w:t>
      </w:r>
      <w:r w:rsidR="001B4FCF" w:rsidRPr="00FE38BF">
        <w:rPr>
          <w:rFonts w:ascii="Times New Roman" w:hAnsi="Times New Roman"/>
          <w:sz w:val="22"/>
          <w:lang w:val="en-US" w:eastAsia="zh-CN"/>
        </w:rPr>
        <w:t xml:space="preserve">the </w:t>
      </w:r>
      <w:r w:rsidR="002F0891">
        <w:rPr>
          <w:rFonts w:ascii="Times New Roman" w:hAnsi="Times New Roman"/>
          <w:sz w:val="22"/>
          <w:lang w:val="en-US" w:eastAsia="zh-CN"/>
        </w:rPr>
        <w:t>reader</w:t>
      </w:r>
      <w:r w:rsidRPr="00FE38BF">
        <w:rPr>
          <w:rFonts w:ascii="Times New Roman" w:hAnsi="Times New Roman"/>
          <w:sz w:val="22"/>
          <w:lang w:val="en-US" w:eastAsia="zh-CN"/>
        </w:rPr>
        <w:t xml:space="preserve">, which includes the latency of both </w:t>
      </w:r>
      <w:r w:rsidR="00C23C88">
        <w:rPr>
          <w:rFonts w:ascii="Times New Roman" w:hAnsi="Times New Roman"/>
          <w:sz w:val="22"/>
          <w:lang w:val="en-US" w:eastAsia="zh-CN"/>
        </w:rPr>
        <w:t>D2R</w:t>
      </w:r>
      <w:r w:rsidRPr="00FE38BF">
        <w:rPr>
          <w:rFonts w:ascii="Times New Roman" w:hAnsi="Times New Roman"/>
          <w:sz w:val="22"/>
          <w:lang w:val="en-US" w:eastAsia="zh-CN"/>
        </w:rPr>
        <w:t xml:space="preserve"> receiving and </w:t>
      </w:r>
      <w:r w:rsidR="00C23C88">
        <w:rPr>
          <w:rFonts w:ascii="Times New Roman" w:hAnsi="Times New Roman"/>
          <w:sz w:val="22"/>
          <w:lang w:val="en-US" w:eastAsia="zh-CN"/>
        </w:rPr>
        <w:t>R2D</w:t>
      </w:r>
      <w:r w:rsidRPr="00FE38BF">
        <w:rPr>
          <w:rFonts w:ascii="Times New Roman" w:hAnsi="Times New Roman"/>
          <w:sz w:val="22"/>
          <w:lang w:val="en-US" w:eastAsia="zh-CN"/>
        </w:rPr>
        <w:t xml:space="preserve"> transmission preparation. </w:t>
      </w:r>
      <w:r w:rsidR="00596895" w:rsidRPr="00FE38BF">
        <w:rPr>
          <w:rFonts w:ascii="Times New Roman" w:hAnsi="Times New Roman"/>
          <w:sz w:val="22"/>
          <w:lang w:val="en-US" w:eastAsia="zh-CN"/>
        </w:rPr>
        <w:t xml:space="preserve">To </w:t>
      </w:r>
      <w:r w:rsidR="00500586" w:rsidRPr="00FE38BF">
        <w:rPr>
          <w:rFonts w:ascii="Times New Roman" w:hAnsi="Times New Roman"/>
          <w:sz w:val="22"/>
          <w:lang w:val="en-US" w:eastAsia="zh-CN"/>
        </w:rPr>
        <w:t>avoid</w:t>
      </w:r>
      <w:r w:rsidR="001B4FCF" w:rsidRPr="00FE38BF">
        <w:rPr>
          <w:rFonts w:ascii="Times New Roman" w:hAnsi="Times New Roman"/>
          <w:sz w:val="22"/>
          <w:lang w:val="en-US" w:eastAsia="zh-CN"/>
        </w:rPr>
        <w:t xml:space="preserve"> a</w:t>
      </w:r>
      <w:r w:rsidR="00500586" w:rsidRPr="00FE38BF">
        <w:rPr>
          <w:rFonts w:ascii="Times New Roman" w:hAnsi="Times New Roman"/>
          <w:sz w:val="22"/>
          <w:lang w:val="en-US" w:eastAsia="zh-CN"/>
        </w:rPr>
        <w:t xml:space="preserve"> </w:t>
      </w:r>
      <w:r w:rsidR="00C17A8B" w:rsidRPr="00FE38BF">
        <w:rPr>
          <w:rFonts w:ascii="Times New Roman" w:hAnsi="Times New Roman"/>
          <w:sz w:val="22"/>
          <w:lang w:val="en-US" w:eastAsia="zh-CN"/>
        </w:rPr>
        <w:t>big</w:t>
      </w:r>
      <w:r w:rsidR="00E628BA" w:rsidRPr="00FE38BF">
        <w:rPr>
          <w:rFonts w:ascii="Times New Roman" w:hAnsi="Times New Roman"/>
          <w:sz w:val="22"/>
          <w:lang w:val="en-US" w:eastAsia="zh-CN"/>
        </w:rPr>
        <w:t xml:space="preserve"> </w:t>
      </w:r>
      <w:r w:rsidR="00500586" w:rsidRPr="00FE38BF">
        <w:rPr>
          <w:rFonts w:ascii="Times New Roman" w:hAnsi="Times New Roman"/>
          <w:sz w:val="22"/>
          <w:lang w:val="en-US" w:eastAsia="zh-CN"/>
        </w:rPr>
        <w:t xml:space="preserve">impact on existing </w:t>
      </w:r>
      <w:r w:rsidR="00C255CB" w:rsidRPr="00FE38BF">
        <w:rPr>
          <w:rFonts w:ascii="Times New Roman" w:hAnsi="Times New Roman"/>
          <w:sz w:val="22"/>
          <w:lang w:val="en-US" w:eastAsia="zh-CN"/>
        </w:rPr>
        <w:t>BS</w:t>
      </w:r>
      <w:r w:rsidR="00AA681C">
        <w:rPr>
          <w:rFonts w:ascii="Times New Roman" w:hAnsi="Times New Roman"/>
          <w:sz w:val="22"/>
          <w:lang w:val="en-US" w:eastAsia="zh-CN"/>
        </w:rPr>
        <w:t>/reader</w:t>
      </w:r>
      <w:r w:rsidR="00220DE7" w:rsidRPr="00FE38BF">
        <w:rPr>
          <w:rFonts w:ascii="Times New Roman" w:hAnsi="Times New Roman"/>
          <w:sz w:val="22"/>
          <w:lang w:val="en-US" w:eastAsia="zh-CN"/>
        </w:rPr>
        <w:t xml:space="preserve"> </w:t>
      </w:r>
      <w:r w:rsidR="00500586" w:rsidRPr="00FE38BF">
        <w:rPr>
          <w:rFonts w:ascii="Times New Roman" w:hAnsi="Times New Roman"/>
          <w:sz w:val="22"/>
          <w:lang w:val="en-US" w:eastAsia="zh-CN"/>
        </w:rPr>
        <w:t>implementation</w:t>
      </w:r>
      <w:r w:rsidR="001B4FCF" w:rsidRPr="00FE38BF">
        <w:rPr>
          <w:rFonts w:ascii="Times New Roman" w:hAnsi="Times New Roman"/>
          <w:sz w:val="22"/>
          <w:lang w:val="en-US" w:eastAsia="zh-CN"/>
        </w:rPr>
        <w:t>s</w:t>
      </w:r>
      <w:r w:rsidRPr="00FE38BF">
        <w:rPr>
          <w:rFonts w:ascii="Times New Roman" w:hAnsi="Times New Roman"/>
          <w:sz w:val="22"/>
          <w:lang w:val="en-US" w:eastAsia="zh-CN"/>
        </w:rPr>
        <w:t>,</w:t>
      </w:r>
      <w:r w:rsidR="00500586" w:rsidRPr="00FE38BF">
        <w:rPr>
          <w:rFonts w:ascii="Times New Roman" w:hAnsi="Times New Roman"/>
          <w:sz w:val="22"/>
          <w:lang w:val="en-US" w:eastAsia="zh-CN"/>
        </w:rPr>
        <w:t xml:space="preserve"> </w:t>
      </w:r>
      <w:bookmarkStart w:id="88" w:name="_Hlk174029365"/>
      <w:r w:rsidR="00500586" w:rsidRPr="00FE38BF">
        <w:rPr>
          <w:rFonts w:ascii="Times New Roman" w:hAnsi="Times New Roman"/>
          <w:sz w:val="22"/>
          <w:lang w:val="en-US" w:eastAsia="zh-CN"/>
        </w:rPr>
        <w:t>e.g. ms</w:t>
      </w:r>
      <w:r w:rsidR="00220DE7" w:rsidRPr="00FE38BF">
        <w:rPr>
          <w:rFonts w:ascii="Times New Roman" w:hAnsi="Times New Roman"/>
          <w:sz w:val="22"/>
          <w:lang w:val="en-US" w:eastAsia="zh-CN"/>
        </w:rPr>
        <w:t>-</w:t>
      </w:r>
      <w:r w:rsidR="00500586" w:rsidRPr="00FE38BF">
        <w:rPr>
          <w:rFonts w:ascii="Times New Roman" w:hAnsi="Times New Roman"/>
          <w:sz w:val="22"/>
          <w:lang w:val="en-US" w:eastAsia="zh-CN"/>
        </w:rPr>
        <w:t xml:space="preserve">level switching time between </w:t>
      </w:r>
      <w:r w:rsidR="00C23C88">
        <w:rPr>
          <w:rFonts w:ascii="Times New Roman" w:hAnsi="Times New Roman"/>
          <w:sz w:val="22"/>
          <w:lang w:val="en-US" w:eastAsia="zh-CN"/>
        </w:rPr>
        <w:t>R2D</w:t>
      </w:r>
      <w:r w:rsidR="00500586" w:rsidRPr="00FE38BF">
        <w:rPr>
          <w:rFonts w:ascii="Times New Roman" w:hAnsi="Times New Roman"/>
          <w:sz w:val="22"/>
          <w:lang w:val="en-US" w:eastAsia="zh-CN"/>
        </w:rPr>
        <w:t xml:space="preserve"> and </w:t>
      </w:r>
      <w:r w:rsidR="00C23C88">
        <w:rPr>
          <w:rFonts w:ascii="Times New Roman" w:hAnsi="Times New Roman"/>
          <w:sz w:val="22"/>
          <w:lang w:val="en-US" w:eastAsia="zh-CN"/>
        </w:rPr>
        <w:t>D2R</w:t>
      </w:r>
      <w:r w:rsidR="00C17A8B" w:rsidRPr="00FE38BF">
        <w:rPr>
          <w:rFonts w:ascii="Times New Roman" w:hAnsi="Times New Roman"/>
          <w:sz w:val="22"/>
          <w:lang w:val="en-US" w:eastAsia="zh-CN"/>
        </w:rPr>
        <w:t xml:space="preserve"> transmission</w:t>
      </w:r>
      <w:r w:rsidR="001B4FCF" w:rsidRPr="00FE38BF">
        <w:rPr>
          <w:rFonts w:ascii="Times New Roman" w:hAnsi="Times New Roman"/>
          <w:sz w:val="22"/>
          <w:lang w:val="en-US" w:eastAsia="zh-CN"/>
        </w:rPr>
        <w:t>s</w:t>
      </w:r>
      <w:r w:rsidR="00220DE7" w:rsidRPr="00FE38BF">
        <w:rPr>
          <w:rFonts w:ascii="Times New Roman" w:hAnsi="Times New Roman"/>
          <w:sz w:val="22"/>
          <w:lang w:val="en-US" w:eastAsia="zh-CN"/>
        </w:rPr>
        <w:t xml:space="preserve"> </w:t>
      </w:r>
      <w:r w:rsidR="00C17A8B" w:rsidRPr="00FE38BF">
        <w:rPr>
          <w:rFonts w:ascii="Times New Roman" w:hAnsi="Times New Roman"/>
          <w:sz w:val="22"/>
          <w:lang w:val="en-US" w:eastAsia="zh-CN"/>
        </w:rPr>
        <w:t>need</w:t>
      </w:r>
      <w:r w:rsidR="008244F7">
        <w:rPr>
          <w:rFonts w:ascii="Times New Roman" w:hAnsi="Times New Roman"/>
          <w:sz w:val="22"/>
          <w:lang w:val="en-US" w:eastAsia="zh-CN"/>
        </w:rPr>
        <w:t>s</w:t>
      </w:r>
      <w:r w:rsidR="00C17A8B" w:rsidRPr="00FE38BF">
        <w:rPr>
          <w:rFonts w:ascii="Times New Roman" w:hAnsi="Times New Roman"/>
          <w:sz w:val="22"/>
          <w:lang w:val="en-US" w:eastAsia="zh-CN"/>
        </w:rPr>
        <w:t xml:space="preserve"> to</w:t>
      </w:r>
      <w:r w:rsidR="00220DE7" w:rsidRPr="00FE38BF">
        <w:rPr>
          <w:rFonts w:ascii="Times New Roman" w:hAnsi="Times New Roman"/>
          <w:sz w:val="22"/>
          <w:lang w:val="en-US" w:eastAsia="zh-CN"/>
        </w:rPr>
        <w:t xml:space="preserve"> be </w:t>
      </w:r>
      <w:r w:rsidR="00C17A8B" w:rsidRPr="00FE38BF">
        <w:rPr>
          <w:rFonts w:ascii="Times New Roman" w:hAnsi="Times New Roman"/>
          <w:sz w:val="22"/>
          <w:lang w:val="en-US" w:eastAsia="zh-CN"/>
        </w:rPr>
        <w:t>consider</w:t>
      </w:r>
      <w:r w:rsidR="00220DE7" w:rsidRPr="00FE38BF">
        <w:rPr>
          <w:rFonts w:ascii="Times New Roman" w:hAnsi="Times New Roman"/>
          <w:sz w:val="22"/>
          <w:lang w:val="en-US" w:eastAsia="zh-CN"/>
        </w:rPr>
        <w:t>ed</w:t>
      </w:r>
      <w:r w:rsidR="00500586" w:rsidRPr="00FE38BF">
        <w:rPr>
          <w:rFonts w:ascii="Times New Roman" w:hAnsi="Times New Roman"/>
          <w:sz w:val="22"/>
          <w:lang w:val="en-US" w:eastAsia="zh-CN"/>
        </w:rPr>
        <w:t>.</w:t>
      </w:r>
      <w:bookmarkEnd w:id="88"/>
    </w:p>
    <w:p w14:paraId="606A8CBC" w14:textId="57299C30" w:rsidR="0069312F" w:rsidRPr="00FE38BF" w:rsidRDefault="00596895">
      <w:pPr>
        <w:jc w:val="center"/>
      </w:pPr>
      <w:bookmarkStart w:id="89" w:name="_Ref157762544"/>
      <w:r w:rsidRPr="00FE38BF">
        <w:rPr>
          <w:b/>
        </w:rPr>
        <w:t xml:space="preserve">Table </w:t>
      </w:r>
      <w:r w:rsidRPr="00FE38BF">
        <w:rPr>
          <w:b/>
        </w:rPr>
        <w:fldChar w:fldCharType="begin"/>
      </w:r>
      <w:r w:rsidRPr="00FE38BF">
        <w:rPr>
          <w:b/>
        </w:rPr>
        <w:instrText xml:space="preserve"> SEQ Table \* ARABIC </w:instrText>
      </w:r>
      <w:r w:rsidRPr="00FE38BF">
        <w:rPr>
          <w:b/>
        </w:rPr>
        <w:fldChar w:fldCharType="separate"/>
      </w:r>
      <w:r w:rsidR="00FF4CB5">
        <w:rPr>
          <w:b/>
          <w:noProof/>
        </w:rPr>
        <w:t>2</w:t>
      </w:r>
      <w:r w:rsidRPr="00FE38BF">
        <w:rPr>
          <w:b/>
        </w:rPr>
        <w:fldChar w:fldCharType="end"/>
      </w:r>
      <w:bookmarkEnd w:id="89"/>
      <w:r w:rsidR="00277C31" w:rsidRPr="00FE38BF">
        <w:rPr>
          <w:b/>
        </w:rPr>
        <w:t>.</w:t>
      </w:r>
      <w:r w:rsidRPr="00FE38BF">
        <w:rPr>
          <w:b/>
        </w:rPr>
        <w:t xml:space="preserve"> </w:t>
      </w:r>
      <w:r w:rsidRPr="00FE38BF">
        <w:rPr>
          <w:b/>
          <w:lang w:eastAsia="zh-CN"/>
        </w:rPr>
        <w:t>Timing relationship</w:t>
      </w:r>
      <w:r w:rsidR="00D63E3C" w:rsidRPr="00FE38BF">
        <w:rPr>
          <w:b/>
          <w:lang w:eastAsia="zh-CN"/>
        </w:rPr>
        <w:t>s</w:t>
      </w:r>
      <w:r w:rsidRPr="00FE38BF">
        <w:rPr>
          <w:b/>
          <w:lang w:eastAsia="zh-CN"/>
        </w:rPr>
        <w:t xml:space="preserve"> of Ambient IoT</w:t>
      </w:r>
    </w:p>
    <w:tbl>
      <w:tblPr>
        <w:tblW w:w="9346" w:type="dxa"/>
        <w:tblCellMar>
          <w:left w:w="0" w:type="dxa"/>
          <w:right w:w="0" w:type="dxa"/>
        </w:tblCellMar>
        <w:tblLook w:val="0420" w:firstRow="1" w:lastRow="0" w:firstColumn="0" w:lastColumn="0" w:noHBand="0" w:noVBand="1"/>
      </w:tblPr>
      <w:tblGrid>
        <w:gridCol w:w="1289"/>
        <w:gridCol w:w="5222"/>
        <w:gridCol w:w="2835"/>
      </w:tblGrid>
      <w:tr w:rsidR="00B475C0" w:rsidRPr="00FE38BF" w14:paraId="3B76FF84" w14:textId="5437DEB4" w:rsidTr="00B475C0">
        <w:trPr>
          <w:trHeight w:val="353"/>
        </w:trPr>
        <w:tc>
          <w:tcPr>
            <w:tcW w:w="1289" w:type="dxa"/>
            <w:tcBorders>
              <w:top w:val="single" w:sz="8" w:space="0" w:color="FFFFFF"/>
              <w:left w:val="single" w:sz="8" w:space="0" w:color="FFFFFF"/>
              <w:bottom w:val="single" w:sz="8" w:space="0" w:color="FFFFFF"/>
              <w:right w:val="single" w:sz="8" w:space="0" w:color="FFFFFF"/>
            </w:tcBorders>
            <w:shd w:val="clear" w:color="auto" w:fill="C0504D"/>
            <w:tcMar>
              <w:top w:w="57" w:type="dxa"/>
              <w:left w:w="15" w:type="dxa"/>
              <w:bottom w:w="57" w:type="dxa"/>
              <w:right w:w="15" w:type="dxa"/>
            </w:tcMar>
            <w:vAlign w:val="center"/>
            <w:hideMark/>
          </w:tcPr>
          <w:p w14:paraId="72A5FB29" w14:textId="77777777" w:rsidR="00B475C0" w:rsidRPr="00FE38BF" w:rsidRDefault="00B475C0" w:rsidP="00D02D77">
            <w:pPr>
              <w:jc w:val="both"/>
              <w:rPr>
                <w:sz w:val="20"/>
                <w:szCs w:val="20"/>
                <w:lang w:eastAsia="zh-CN"/>
              </w:rPr>
            </w:pPr>
            <w:r w:rsidRPr="00FE38BF">
              <w:rPr>
                <w:rFonts w:eastAsia="Microsoft YaHei"/>
                <w:b/>
                <w:bCs/>
                <w:color w:val="F2F2F2"/>
                <w:kern w:val="24"/>
                <w:sz w:val="20"/>
                <w:szCs w:val="20"/>
                <w:lang w:eastAsia="zh-CN"/>
              </w:rPr>
              <w:t>Parameters</w:t>
            </w:r>
          </w:p>
        </w:tc>
        <w:tc>
          <w:tcPr>
            <w:tcW w:w="5222" w:type="dxa"/>
            <w:tcBorders>
              <w:top w:val="single" w:sz="8" w:space="0" w:color="FFFFFF"/>
              <w:left w:val="single" w:sz="8" w:space="0" w:color="FFFFFF"/>
              <w:bottom w:val="single" w:sz="8" w:space="0" w:color="FFFFFF"/>
              <w:right w:val="single" w:sz="8" w:space="0" w:color="FFFFFF"/>
            </w:tcBorders>
            <w:shd w:val="clear" w:color="auto" w:fill="C0504D"/>
            <w:tcMar>
              <w:top w:w="57" w:type="dxa"/>
              <w:left w:w="15" w:type="dxa"/>
              <w:bottom w:w="57" w:type="dxa"/>
              <w:right w:w="15" w:type="dxa"/>
            </w:tcMar>
            <w:vAlign w:val="center"/>
            <w:hideMark/>
          </w:tcPr>
          <w:p w14:paraId="64A13F31" w14:textId="77777777" w:rsidR="00B475C0" w:rsidRPr="00FE38BF" w:rsidRDefault="00B475C0" w:rsidP="00D02D77">
            <w:pPr>
              <w:jc w:val="both"/>
              <w:rPr>
                <w:sz w:val="20"/>
                <w:szCs w:val="20"/>
                <w:lang w:eastAsia="zh-CN"/>
              </w:rPr>
            </w:pPr>
            <w:r w:rsidRPr="00FE38BF">
              <w:rPr>
                <w:rFonts w:eastAsia="Microsoft YaHei"/>
                <w:b/>
                <w:bCs/>
                <w:color w:val="F2F2F2"/>
                <w:kern w:val="24"/>
                <w:sz w:val="20"/>
                <w:szCs w:val="20"/>
                <w:lang w:eastAsia="zh-CN"/>
              </w:rPr>
              <w:t>Description</w:t>
            </w:r>
          </w:p>
        </w:tc>
        <w:tc>
          <w:tcPr>
            <w:tcW w:w="2835" w:type="dxa"/>
            <w:tcBorders>
              <w:top w:val="single" w:sz="8" w:space="0" w:color="FFFFFF"/>
              <w:left w:val="single" w:sz="8" w:space="0" w:color="FFFFFF"/>
              <w:right w:val="single" w:sz="8" w:space="0" w:color="FFFFFF"/>
            </w:tcBorders>
            <w:shd w:val="clear" w:color="auto" w:fill="C0504D"/>
            <w:tcMar>
              <w:top w:w="57" w:type="dxa"/>
              <w:left w:w="15" w:type="dxa"/>
              <w:bottom w:w="57" w:type="dxa"/>
              <w:right w:w="15" w:type="dxa"/>
            </w:tcMar>
            <w:vAlign w:val="center"/>
            <w:hideMark/>
          </w:tcPr>
          <w:p w14:paraId="190218D7" w14:textId="77777777" w:rsidR="00B475C0" w:rsidRPr="00FE38BF" w:rsidRDefault="00B475C0" w:rsidP="00D02D77">
            <w:pPr>
              <w:jc w:val="both"/>
              <w:rPr>
                <w:sz w:val="20"/>
                <w:szCs w:val="20"/>
                <w:lang w:eastAsia="zh-CN"/>
              </w:rPr>
            </w:pPr>
            <w:r w:rsidRPr="00FE38BF">
              <w:rPr>
                <w:rFonts w:eastAsia="Microsoft YaHei"/>
                <w:b/>
                <w:bCs/>
                <w:color w:val="F2F2F2"/>
                <w:kern w:val="24"/>
                <w:sz w:val="20"/>
                <w:szCs w:val="20"/>
                <w:lang w:eastAsia="zh-CN"/>
              </w:rPr>
              <w:t>Latency reference of UHF RFID (ISO 18000-6C)</w:t>
            </w:r>
          </w:p>
          <w:p w14:paraId="007FA203" w14:textId="77777777" w:rsidR="00B475C0" w:rsidRPr="00FE38BF" w:rsidRDefault="00B475C0" w:rsidP="00D02D77">
            <w:pPr>
              <w:jc w:val="both"/>
              <w:rPr>
                <w:sz w:val="20"/>
                <w:szCs w:val="20"/>
                <w:lang w:eastAsia="zh-CN"/>
              </w:rPr>
            </w:pPr>
          </w:p>
        </w:tc>
      </w:tr>
      <w:tr w:rsidR="00B475C0" w:rsidRPr="00FE38BF" w14:paraId="05843D94" w14:textId="640FADAE" w:rsidTr="00B475C0">
        <w:trPr>
          <w:trHeight w:val="330"/>
        </w:trPr>
        <w:tc>
          <w:tcPr>
            <w:tcW w:w="1289"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hideMark/>
          </w:tcPr>
          <w:p w14:paraId="5F354E28" w14:textId="77777777" w:rsidR="00B475C0" w:rsidRPr="00FE38BF" w:rsidRDefault="00B475C0" w:rsidP="00D02D77">
            <w:pPr>
              <w:jc w:val="both"/>
              <w:rPr>
                <w:sz w:val="20"/>
                <w:szCs w:val="20"/>
                <w:lang w:eastAsia="zh-CN"/>
              </w:rPr>
            </w:pPr>
            <w:r w:rsidRPr="00E23A6E">
              <w:rPr>
                <w:bCs/>
                <w:szCs w:val="20"/>
              </w:rPr>
              <w:t>T</w:t>
            </w:r>
            <w:r w:rsidRPr="00E23A6E">
              <w:rPr>
                <w:bCs/>
                <w:szCs w:val="20"/>
                <w:vertAlign w:val="subscript"/>
              </w:rPr>
              <w:t>R2D_R2D_min</w:t>
            </w:r>
          </w:p>
        </w:tc>
        <w:tc>
          <w:tcPr>
            <w:tcW w:w="5222"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hideMark/>
          </w:tcPr>
          <w:p w14:paraId="1B044CB8" w14:textId="77777777" w:rsidR="00B475C0" w:rsidRPr="00FE38BF" w:rsidRDefault="00B475C0" w:rsidP="00D02D77">
            <w:pPr>
              <w:jc w:val="both"/>
              <w:rPr>
                <w:sz w:val="20"/>
                <w:szCs w:val="20"/>
                <w:lang w:eastAsia="zh-CN"/>
              </w:rPr>
            </w:pPr>
            <w:r w:rsidRPr="00E23A6E">
              <w:rPr>
                <w:bCs/>
                <w:szCs w:val="20"/>
              </w:rPr>
              <w:t xml:space="preserve">Minimum Time between two different consecutive </w:t>
            </w:r>
            <w:r w:rsidRPr="00E23A6E">
              <w:rPr>
                <w:rFonts w:hint="eastAsia"/>
                <w:bCs/>
                <w:szCs w:val="20"/>
              </w:rPr>
              <w:t>R</w:t>
            </w:r>
            <w:r w:rsidRPr="00E23A6E">
              <w:rPr>
                <w:bCs/>
                <w:szCs w:val="20"/>
              </w:rPr>
              <w:t>2</w:t>
            </w:r>
            <w:r w:rsidRPr="00E23A6E">
              <w:rPr>
                <w:rFonts w:hint="eastAsia"/>
                <w:bCs/>
                <w:szCs w:val="20"/>
              </w:rPr>
              <w:t>D</w:t>
            </w:r>
            <w:r w:rsidRPr="00E23A6E">
              <w:rPr>
                <w:bCs/>
                <w:szCs w:val="20"/>
              </w:rPr>
              <w:t xml:space="preserve"> transmissions to the same A-IoT device.</w:t>
            </w:r>
          </w:p>
        </w:tc>
        <w:tc>
          <w:tcPr>
            <w:tcW w:w="2835"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hideMark/>
          </w:tcPr>
          <w:p w14:paraId="0EFFEFCF" w14:textId="77777777" w:rsidR="00B475C0" w:rsidRPr="00FE38BF" w:rsidRDefault="00B475C0" w:rsidP="00D02D77">
            <w:pPr>
              <w:jc w:val="both"/>
              <w:rPr>
                <w:sz w:val="20"/>
                <w:szCs w:val="20"/>
                <w:lang w:eastAsia="zh-CN"/>
              </w:rPr>
            </w:pPr>
            <w:r w:rsidRPr="00FE38BF">
              <w:rPr>
                <w:rFonts w:eastAsia="Microsoft YaHei"/>
                <w:b/>
                <w:bCs/>
                <w:color w:val="000000"/>
                <w:kern w:val="24"/>
                <w:sz w:val="20"/>
                <w:szCs w:val="20"/>
                <w:lang w:eastAsia="zh-CN"/>
              </w:rPr>
              <w:t>125</w:t>
            </w:r>
            <w:r>
              <w:rPr>
                <w:rFonts w:eastAsia="Microsoft YaHei"/>
                <w:b/>
                <w:bCs/>
                <w:color w:val="000000"/>
                <w:kern w:val="24"/>
                <w:sz w:val="20"/>
                <w:szCs w:val="20"/>
                <w:lang w:eastAsia="zh-CN"/>
              </w:rPr>
              <w:t xml:space="preserve"> </w:t>
            </w:r>
            <w:r w:rsidRPr="00FE38BF">
              <w:rPr>
                <w:rFonts w:eastAsia="Microsoft YaHei"/>
                <w:b/>
                <w:bCs/>
                <w:color w:val="000000"/>
                <w:kern w:val="24"/>
                <w:sz w:val="20"/>
                <w:szCs w:val="20"/>
                <w:lang w:eastAsia="zh-CN"/>
              </w:rPr>
              <w:t xml:space="preserve">us </w:t>
            </w:r>
            <w:r w:rsidRPr="00FE38BF">
              <w:rPr>
                <w:rFonts w:eastAsia="Microsoft YaHei"/>
                <w:color w:val="000000"/>
                <w:kern w:val="24"/>
                <w:sz w:val="20"/>
                <w:szCs w:val="20"/>
                <w:lang w:eastAsia="zh-CN"/>
              </w:rPr>
              <w:t>@ 160 kHz BW, etc.</w:t>
            </w:r>
          </w:p>
          <w:p w14:paraId="0B9F9E30" w14:textId="77777777" w:rsidR="00B475C0" w:rsidRPr="00FE38BF" w:rsidRDefault="00B475C0" w:rsidP="00D02D77">
            <w:pPr>
              <w:jc w:val="both"/>
              <w:rPr>
                <w:sz w:val="20"/>
                <w:szCs w:val="20"/>
                <w:lang w:eastAsia="zh-CN"/>
              </w:rPr>
            </w:pPr>
          </w:p>
        </w:tc>
      </w:tr>
      <w:tr w:rsidR="00B475C0" w:rsidRPr="00FE38BF" w14:paraId="1DCAA24B" w14:textId="77685B5F" w:rsidTr="00B475C0">
        <w:trPr>
          <w:trHeight w:val="488"/>
        </w:trPr>
        <w:tc>
          <w:tcPr>
            <w:tcW w:w="1289"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hideMark/>
          </w:tcPr>
          <w:p w14:paraId="3D3B1BB3" w14:textId="58EA9FBA" w:rsidR="00B475C0" w:rsidRPr="00FE38BF" w:rsidRDefault="00B475C0" w:rsidP="00D02D77">
            <w:pPr>
              <w:jc w:val="both"/>
              <w:rPr>
                <w:sz w:val="20"/>
                <w:szCs w:val="20"/>
                <w:lang w:eastAsia="zh-CN"/>
              </w:rPr>
            </w:pPr>
            <w:bookmarkStart w:id="90" w:name="_Hlk157761058"/>
            <w:r w:rsidRPr="00E23A6E">
              <w:rPr>
                <w:bCs/>
                <w:szCs w:val="20"/>
              </w:rPr>
              <w:t>T</w:t>
            </w:r>
            <w:r w:rsidRPr="00E23A6E">
              <w:rPr>
                <w:bCs/>
                <w:szCs w:val="20"/>
                <w:vertAlign w:val="subscript"/>
              </w:rPr>
              <w:t>R2D_min</w:t>
            </w:r>
            <w:bookmarkEnd w:id="90"/>
          </w:p>
        </w:tc>
        <w:tc>
          <w:tcPr>
            <w:tcW w:w="5222"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hideMark/>
          </w:tcPr>
          <w:p w14:paraId="1FA28011" w14:textId="77777777" w:rsidR="00B475C0" w:rsidRPr="00FE38BF" w:rsidRDefault="00B475C0" w:rsidP="00D02D77">
            <w:pPr>
              <w:jc w:val="both"/>
              <w:rPr>
                <w:sz w:val="20"/>
                <w:szCs w:val="20"/>
                <w:lang w:eastAsia="zh-CN"/>
              </w:rPr>
            </w:pPr>
            <w:r w:rsidRPr="00E23A6E">
              <w:rPr>
                <w:bCs/>
                <w:szCs w:val="20"/>
              </w:rPr>
              <w:t xml:space="preserve">Minimum Time between a R2D transmission and the corresponding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following it</w:t>
            </w:r>
          </w:p>
        </w:tc>
        <w:tc>
          <w:tcPr>
            <w:tcW w:w="2835"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hideMark/>
          </w:tcPr>
          <w:p w14:paraId="3817BE14" w14:textId="77777777" w:rsidR="00B475C0" w:rsidRPr="00FE38BF" w:rsidRDefault="00B475C0" w:rsidP="00D02D77">
            <w:pPr>
              <w:jc w:val="both"/>
              <w:rPr>
                <w:sz w:val="20"/>
                <w:szCs w:val="20"/>
                <w:lang w:eastAsia="zh-CN"/>
              </w:rPr>
            </w:pPr>
            <w:r w:rsidRPr="00FE38BF">
              <w:rPr>
                <w:rFonts w:eastAsia="Microsoft YaHei"/>
                <w:b/>
                <w:bCs/>
                <w:color w:val="000000"/>
                <w:kern w:val="24"/>
                <w:sz w:val="20"/>
                <w:szCs w:val="20"/>
                <w:lang w:eastAsia="zh-CN"/>
              </w:rPr>
              <w:t>238 us</w:t>
            </w:r>
            <w:r w:rsidRPr="00FE38BF">
              <w:rPr>
                <w:rFonts w:eastAsia="Microsoft YaHei"/>
                <w:color w:val="000000"/>
                <w:kern w:val="24"/>
                <w:sz w:val="20"/>
                <w:szCs w:val="20"/>
                <w:lang w:eastAsia="zh-CN"/>
              </w:rPr>
              <w:t xml:space="preserve"> @ 160 kHz BW, etc.</w:t>
            </w:r>
          </w:p>
          <w:p w14:paraId="01E3DE0F" w14:textId="77777777" w:rsidR="00B475C0" w:rsidRPr="00FE38BF" w:rsidRDefault="00B475C0" w:rsidP="00D02D77">
            <w:pPr>
              <w:jc w:val="both"/>
              <w:rPr>
                <w:sz w:val="20"/>
                <w:szCs w:val="20"/>
                <w:lang w:eastAsia="zh-CN"/>
              </w:rPr>
            </w:pPr>
          </w:p>
        </w:tc>
      </w:tr>
      <w:tr w:rsidR="00B475C0" w:rsidRPr="00FE38BF" w14:paraId="3D5CBFBF" w14:textId="2F500606" w:rsidTr="00B475C0">
        <w:trPr>
          <w:trHeight w:val="488"/>
        </w:trPr>
        <w:tc>
          <w:tcPr>
            <w:tcW w:w="1289"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tcPr>
          <w:p w14:paraId="01C0DD9C" w14:textId="77777777" w:rsidR="00B475C0" w:rsidRPr="00FE38BF" w:rsidRDefault="00B475C0" w:rsidP="00D02D77">
            <w:pPr>
              <w:jc w:val="both"/>
              <w:rPr>
                <w:rFonts w:eastAsia="Microsoft YaHei"/>
                <w:b/>
                <w:bCs/>
                <w:color w:val="000000"/>
                <w:kern w:val="24"/>
                <w:sz w:val="20"/>
                <w:szCs w:val="20"/>
                <w:lang w:eastAsia="zh-CN"/>
              </w:rPr>
            </w:pPr>
            <w:r w:rsidRPr="00E23A6E">
              <w:rPr>
                <w:bCs/>
                <w:szCs w:val="20"/>
              </w:rPr>
              <w:lastRenderedPageBreak/>
              <w:t>T</w:t>
            </w:r>
            <w:r w:rsidRPr="00E23A6E">
              <w:rPr>
                <w:bCs/>
                <w:szCs w:val="20"/>
                <w:vertAlign w:val="subscript"/>
              </w:rPr>
              <w:t>R2D_m</w:t>
            </w:r>
            <w:r>
              <w:rPr>
                <w:bCs/>
                <w:szCs w:val="20"/>
                <w:vertAlign w:val="subscript"/>
              </w:rPr>
              <w:t>ax</w:t>
            </w:r>
          </w:p>
        </w:tc>
        <w:tc>
          <w:tcPr>
            <w:tcW w:w="5222"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tcPr>
          <w:p w14:paraId="5F02634A" w14:textId="77777777" w:rsidR="00B475C0" w:rsidRPr="00FE38BF" w:rsidRDefault="00B475C0" w:rsidP="00D02D77">
            <w:pPr>
              <w:jc w:val="both"/>
              <w:rPr>
                <w:rFonts w:eastAsia="Microsoft YaHei"/>
                <w:color w:val="000000"/>
                <w:kern w:val="24"/>
                <w:sz w:val="20"/>
                <w:szCs w:val="20"/>
                <w:lang w:eastAsia="zh-CN"/>
              </w:rPr>
            </w:pPr>
            <w:r w:rsidRPr="00E23A6E">
              <w:rPr>
                <w:bCs/>
                <w:szCs w:val="20"/>
              </w:rPr>
              <w:t>M</w:t>
            </w:r>
            <w:r>
              <w:rPr>
                <w:bCs/>
                <w:szCs w:val="20"/>
              </w:rPr>
              <w:t>axi</w:t>
            </w:r>
            <w:r w:rsidRPr="00E23A6E">
              <w:rPr>
                <w:bCs/>
                <w:szCs w:val="20"/>
              </w:rPr>
              <w:t xml:space="preserve">mum Time between a R2D transmission and the corresponding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following it</w:t>
            </w:r>
          </w:p>
        </w:tc>
        <w:tc>
          <w:tcPr>
            <w:tcW w:w="2835"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tcPr>
          <w:p w14:paraId="79A801DF" w14:textId="77777777" w:rsidR="00B475C0" w:rsidRPr="00FE38BF" w:rsidRDefault="00B475C0" w:rsidP="00D02D77">
            <w:pPr>
              <w:jc w:val="both"/>
              <w:rPr>
                <w:rFonts w:eastAsia="Microsoft YaHei"/>
                <w:b/>
                <w:bCs/>
                <w:color w:val="000000"/>
                <w:kern w:val="24"/>
                <w:sz w:val="20"/>
                <w:szCs w:val="20"/>
                <w:lang w:eastAsia="zh-CN"/>
              </w:rPr>
            </w:pPr>
            <w:r w:rsidRPr="00FE38BF">
              <w:rPr>
                <w:rFonts w:eastAsia="Microsoft YaHei"/>
                <w:b/>
                <w:bCs/>
                <w:color w:val="000000"/>
                <w:kern w:val="24"/>
                <w:sz w:val="20"/>
                <w:szCs w:val="20"/>
                <w:lang w:eastAsia="zh-CN"/>
              </w:rPr>
              <w:t>262 us</w:t>
            </w:r>
            <w:r w:rsidRPr="00FE38BF">
              <w:rPr>
                <w:rFonts w:eastAsia="Microsoft YaHei"/>
                <w:color w:val="000000"/>
                <w:kern w:val="24"/>
                <w:sz w:val="20"/>
                <w:szCs w:val="20"/>
                <w:lang w:eastAsia="zh-CN"/>
              </w:rPr>
              <w:t xml:space="preserve"> @ 160 kHz BW, etc.</w:t>
            </w:r>
          </w:p>
        </w:tc>
      </w:tr>
      <w:tr w:rsidR="00B475C0" w:rsidRPr="00FE38BF" w14:paraId="73C9DA3B" w14:textId="2ACCAA26" w:rsidTr="00B475C0">
        <w:trPr>
          <w:trHeight w:val="488"/>
        </w:trPr>
        <w:tc>
          <w:tcPr>
            <w:tcW w:w="1289" w:type="dxa"/>
            <w:tcBorders>
              <w:top w:val="single" w:sz="8" w:space="0" w:color="FFFFFF"/>
              <w:left w:val="single" w:sz="8" w:space="0" w:color="FFFFFF"/>
              <w:bottom w:val="single" w:sz="8" w:space="0" w:color="FFFFFF"/>
              <w:right w:val="single" w:sz="8" w:space="0" w:color="FFFFFF"/>
            </w:tcBorders>
            <w:shd w:val="clear" w:color="auto" w:fill="F4E9E9"/>
            <w:tcMar>
              <w:top w:w="57" w:type="dxa"/>
              <w:left w:w="15" w:type="dxa"/>
              <w:bottom w:w="57" w:type="dxa"/>
              <w:right w:w="15" w:type="dxa"/>
            </w:tcMar>
            <w:vAlign w:val="center"/>
            <w:hideMark/>
          </w:tcPr>
          <w:p w14:paraId="2A34E66B" w14:textId="77777777" w:rsidR="00B475C0" w:rsidRPr="00FE38BF" w:rsidRDefault="00B475C0" w:rsidP="00D02D77">
            <w:pPr>
              <w:jc w:val="both"/>
              <w:rPr>
                <w:rFonts w:eastAsia="Microsoft YaHei"/>
                <w:b/>
                <w:bCs/>
                <w:color w:val="000000"/>
                <w:kern w:val="24"/>
                <w:sz w:val="20"/>
                <w:szCs w:val="20"/>
                <w:lang w:eastAsia="zh-CN"/>
              </w:rPr>
            </w:pPr>
            <w:r w:rsidRPr="00E23A6E">
              <w:rPr>
                <w:bCs/>
                <w:szCs w:val="20"/>
              </w:rPr>
              <w:t>T</w:t>
            </w:r>
            <w:r w:rsidRPr="00E23A6E">
              <w:rPr>
                <w:bCs/>
                <w:szCs w:val="20"/>
                <w:vertAlign w:val="subscript"/>
              </w:rPr>
              <w:t>D2</w:t>
            </w:r>
            <w:r w:rsidRPr="00E23A6E">
              <w:rPr>
                <w:rFonts w:hint="eastAsia"/>
                <w:bCs/>
                <w:szCs w:val="20"/>
                <w:vertAlign w:val="subscript"/>
              </w:rPr>
              <w:t>R</w:t>
            </w:r>
            <w:r w:rsidRPr="00E23A6E">
              <w:rPr>
                <w:bCs/>
                <w:szCs w:val="20"/>
                <w:vertAlign w:val="subscript"/>
              </w:rPr>
              <w:t>_min</w:t>
            </w:r>
          </w:p>
        </w:tc>
        <w:tc>
          <w:tcPr>
            <w:tcW w:w="5222" w:type="dxa"/>
            <w:tcBorders>
              <w:top w:val="single" w:sz="8" w:space="0" w:color="FFFFFF"/>
              <w:left w:val="single" w:sz="8" w:space="0" w:color="FFFFFF"/>
              <w:bottom w:val="single" w:sz="8" w:space="0" w:color="FFFFFF"/>
              <w:right w:val="single" w:sz="8" w:space="0" w:color="FFFFFF"/>
            </w:tcBorders>
            <w:shd w:val="clear" w:color="auto" w:fill="F4E9E9"/>
            <w:tcMar>
              <w:top w:w="57" w:type="dxa"/>
              <w:left w:w="15" w:type="dxa"/>
              <w:bottom w:w="57" w:type="dxa"/>
              <w:right w:w="15" w:type="dxa"/>
            </w:tcMar>
            <w:vAlign w:val="center"/>
            <w:hideMark/>
          </w:tcPr>
          <w:p w14:paraId="4A785D27" w14:textId="77777777" w:rsidR="00B475C0" w:rsidRPr="00FE38BF" w:rsidRDefault="00B475C0" w:rsidP="00D02D77">
            <w:pPr>
              <w:jc w:val="both"/>
              <w:rPr>
                <w:sz w:val="20"/>
                <w:szCs w:val="20"/>
                <w:lang w:eastAsia="zh-CN"/>
              </w:rPr>
            </w:pPr>
            <w:r w:rsidRPr="00E23A6E">
              <w:rPr>
                <w:bCs/>
                <w:szCs w:val="20"/>
              </w:rPr>
              <w:t xml:space="preserve">Minimum Time between a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and the corresponding R2D transmission following it</w:t>
            </w:r>
          </w:p>
        </w:tc>
        <w:tc>
          <w:tcPr>
            <w:tcW w:w="2835" w:type="dxa"/>
            <w:tcBorders>
              <w:top w:val="single" w:sz="8" w:space="0" w:color="FFFFFF"/>
              <w:left w:val="single" w:sz="8" w:space="0" w:color="FFFFFF"/>
              <w:bottom w:val="single" w:sz="8" w:space="0" w:color="FFFFFF"/>
              <w:right w:val="single" w:sz="8" w:space="0" w:color="FFFFFF"/>
            </w:tcBorders>
            <w:shd w:val="clear" w:color="auto" w:fill="F4E9E9"/>
            <w:tcMar>
              <w:top w:w="57" w:type="dxa"/>
              <w:left w:w="15" w:type="dxa"/>
              <w:bottom w:w="57" w:type="dxa"/>
              <w:right w:w="15" w:type="dxa"/>
            </w:tcMar>
            <w:vAlign w:val="center"/>
            <w:hideMark/>
          </w:tcPr>
          <w:p w14:paraId="069A898C" w14:textId="77777777" w:rsidR="00B475C0" w:rsidRPr="00FE38BF" w:rsidRDefault="00B475C0" w:rsidP="00D02D77">
            <w:pPr>
              <w:jc w:val="both"/>
              <w:rPr>
                <w:sz w:val="20"/>
                <w:szCs w:val="20"/>
                <w:lang w:eastAsia="zh-CN"/>
              </w:rPr>
            </w:pPr>
            <w:r w:rsidRPr="00FE38BF">
              <w:rPr>
                <w:rFonts w:eastAsia="Microsoft YaHei"/>
                <w:b/>
                <w:bCs/>
                <w:color w:val="000000"/>
                <w:kern w:val="24"/>
                <w:sz w:val="20"/>
                <w:szCs w:val="20"/>
                <w:lang w:eastAsia="zh-CN"/>
              </w:rPr>
              <w:t xml:space="preserve">75 us </w:t>
            </w:r>
            <w:r w:rsidRPr="00FE38BF">
              <w:rPr>
                <w:rFonts w:eastAsia="Microsoft YaHei"/>
                <w:color w:val="000000"/>
                <w:kern w:val="24"/>
                <w:sz w:val="20"/>
                <w:szCs w:val="20"/>
                <w:lang w:eastAsia="zh-CN"/>
              </w:rPr>
              <w:t>@ 160 kHz BW, etc.</w:t>
            </w:r>
          </w:p>
          <w:p w14:paraId="719B744E" w14:textId="77777777" w:rsidR="00B475C0" w:rsidRPr="00FE38BF" w:rsidRDefault="00B475C0" w:rsidP="00D02D77">
            <w:pPr>
              <w:jc w:val="both"/>
              <w:rPr>
                <w:sz w:val="20"/>
                <w:szCs w:val="20"/>
                <w:lang w:eastAsia="zh-CN"/>
              </w:rPr>
            </w:pPr>
          </w:p>
        </w:tc>
      </w:tr>
      <w:tr w:rsidR="00B475C0" w:rsidRPr="00FE38BF" w14:paraId="0C310381" w14:textId="3A6FD35B" w:rsidTr="00B475C0">
        <w:trPr>
          <w:trHeight w:val="488"/>
        </w:trPr>
        <w:tc>
          <w:tcPr>
            <w:tcW w:w="1289" w:type="dxa"/>
            <w:tcBorders>
              <w:top w:val="single" w:sz="8" w:space="0" w:color="FFFFFF"/>
              <w:left w:val="single" w:sz="8" w:space="0" w:color="FFFFFF"/>
              <w:bottom w:val="single" w:sz="8" w:space="0" w:color="FFFFFF"/>
              <w:right w:val="single" w:sz="8" w:space="0" w:color="FFFFFF"/>
            </w:tcBorders>
            <w:shd w:val="clear" w:color="auto" w:fill="F4E9E9"/>
            <w:tcMar>
              <w:top w:w="57" w:type="dxa"/>
              <w:left w:w="15" w:type="dxa"/>
              <w:bottom w:w="57" w:type="dxa"/>
              <w:right w:w="15" w:type="dxa"/>
            </w:tcMar>
            <w:vAlign w:val="center"/>
          </w:tcPr>
          <w:p w14:paraId="21C5FA0E" w14:textId="77777777" w:rsidR="00B475C0" w:rsidRPr="00FE38BF" w:rsidRDefault="00B475C0" w:rsidP="00D02D77">
            <w:pPr>
              <w:jc w:val="both"/>
              <w:rPr>
                <w:rFonts w:eastAsia="Microsoft YaHei"/>
                <w:b/>
                <w:bCs/>
                <w:color w:val="000000"/>
                <w:kern w:val="24"/>
                <w:sz w:val="20"/>
                <w:szCs w:val="20"/>
                <w:lang w:eastAsia="zh-CN"/>
              </w:rPr>
            </w:pPr>
            <w:r w:rsidRPr="00E23A6E">
              <w:rPr>
                <w:bCs/>
                <w:szCs w:val="20"/>
              </w:rPr>
              <w:t>T</w:t>
            </w:r>
            <w:r w:rsidRPr="00E23A6E">
              <w:rPr>
                <w:bCs/>
                <w:szCs w:val="20"/>
                <w:vertAlign w:val="subscript"/>
              </w:rPr>
              <w:t>D2</w:t>
            </w:r>
            <w:r w:rsidRPr="00E23A6E">
              <w:rPr>
                <w:rFonts w:hint="eastAsia"/>
                <w:bCs/>
                <w:szCs w:val="20"/>
                <w:vertAlign w:val="subscript"/>
              </w:rPr>
              <w:t>R</w:t>
            </w:r>
            <w:r w:rsidRPr="00E23A6E">
              <w:rPr>
                <w:bCs/>
                <w:szCs w:val="20"/>
                <w:vertAlign w:val="subscript"/>
              </w:rPr>
              <w:t>_m</w:t>
            </w:r>
            <w:r>
              <w:rPr>
                <w:bCs/>
                <w:szCs w:val="20"/>
                <w:vertAlign w:val="subscript"/>
              </w:rPr>
              <w:t>ax</w:t>
            </w:r>
          </w:p>
        </w:tc>
        <w:tc>
          <w:tcPr>
            <w:tcW w:w="5222" w:type="dxa"/>
            <w:tcBorders>
              <w:top w:val="single" w:sz="8" w:space="0" w:color="FFFFFF"/>
              <w:left w:val="single" w:sz="8" w:space="0" w:color="FFFFFF"/>
              <w:bottom w:val="single" w:sz="8" w:space="0" w:color="FFFFFF"/>
              <w:right w:val="single" w:sz="8" w:space="0" w:color="FFFFFF"/>
            </w:tcBorders>
            <w:shd w:val="clear" w:color="auto" w:fill="F4E9E9"/>
            <w:tcMar>
              <w:top w:w="57" w:type="dxa"/>
              <w:left w:w="15" w:type="dxa"/>
              <w:bottom w:w="57" w:type="dxa"/>
              <w:right w:w="15" w:type="dxa"/>
            </w:tcMar>
            <w:vAlign w:val="center"/>
          </w:tcPr>
          <w:p w14:paraId="43169EDD" w14:textId="77777777" w:rsidR="00B475C0" w:rsidRPr="00FE38BF" w:rsidRDefault="00B475C0" w:rsidP="00D02D77">
            <w:pPr>
              <w:jc w:val="both"/>
              <w:rPr>
                <w:rFonts w:eastAsia="Microsoft YaHei"/>
                <w:color w:val="000000"/>
                <w:kern w:val="24"/>
                <w:sz w:val="20"/>
                <w:szCs w:val="20"/>
                <w:lang w:eastAsia="zh-CN"/>
              </w:rPr>
            </w:pPr>
            <w:r w:rsidRPr="00E23A6E">
              <w:rPr>
                <w:bCs/>
                <w:szCs w:val="20"/>
              </w:rPr>
              <w:t>M</w:t>
            </w:r>
            <w:r>
              <w:rPr>
                <w:bCs/>
                <w:szCs w:val="20"/>
              </w:rPr>
              <w:t>axi</w:t>
            </w:r>
            <w:r w:rsidRPr="00E23A6E">
              <w:rPr>
                <w:bCs/>
                <w:szCs w:val="20"/>
              </w:rPr>
              <w:t xml:space="preserve">mum Time between a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and the corresponding R2D transmission following it</w:t>
            </w:r>
          </w:p>
        </w:tc>
        <w:tc>
          <w:tcPr>
            <w:tcW w:w="2835" w:type="dxa"/>
            <w:tcBorders>
              <w:top w:val="single" w:sz="8" w:space="0" w:color="FFFFFF"/>
              <w:left w:val="single" w:sz="8" w:space="0" w:color="FFFFFF"/>
              <w:bottom w:val="single" w:sz="8" w:space="0" w:color="FFFFFF"/>
              <w:right w:val="single" w:sz="8" w:space="0" w:color="FFFFFF"/>
            </w:tcBorders>
            <w:shd w:val="clear" w:color="auto" w:fill="F4E9E9"/>
            <w:tcMar>
              <w:top w:w="57" w:type="dxa"/>
              <w:left w:w="15" w:type="dxa"/>
              <w:bottom w:w="57" w:type="dxa"/>
              <w:right w:w="15" w:type="dxa"/>
            </w:tcMar>
            <w:vAlign w:val="center"/>
          </w:tcPr>
          <w:p w14:paraId="55D94B77" w14:textId="77777777" w:rsidR="00B475C0" w:rsidRPr="00FE38BF" w:rsidRDefault="00B475C0" w:rsidP="00D02D77">
            <w:pPr>
              <w:jc w:val="both"/>
              <w:rPr>
                <w:rFonts w:eastAsia="Microsoft YaHei"/>
                <w:b/>
                <w:bCs/>
                <w:color w:val="000000"/>
                <w:kern w:val="24"/>
                <w:sz w:val="20"/>
                <w:szCs w:val="20"/>
                <w:lang w:eastAsia="zh-CN"/>
              </w:rPr>
            </w:pPr>
            <w:r w:rsidRPr="00FE38BF">
              <w:rPr>
                <w:rFonts w:eastAsia="Microsoft YaHei"/>
                <w:b/>
                <w:bCs/>
                <w:color w:val="000000"/>
                <w:kern w:val="24"/>
                <w:sz w:val="20"/>
                <w:szCs w:val="20"/>
                <w:lang w:eastAsia="zh-CN"/>
              </w:rPr>
              <w:t xml:space="preserve">500 us </w:t>
            </w:r>
            <w:r w:rsidRPr="00FE38BF">
              <w:rPr>
                <w:rFonts w:eastAsia="Microsoft YaHei"/>
                <w:color w:val="000000"/>
                <w:kern w:val="24"/>
                <w:sz w:val="20"/>
                <w:szCs w:val="20"/>
                <w:lang w:eastAsia="zh-CN"/>
              </w:rPr>
              <w:t>@ 160 kHz BW, etc.</w:t>
            </w:r>
          </w:p>
        </w:tc>
      </w:tr>
    </w:tbl>
    <w:p w14:paraId="4F601539" w14:textId="622C4626" w:rsidR="00733F8E" w:rsidRPr="00DE0335" w:rsidRDefault="00200C5D">
      <w:pPr>
        <w:pStyle w:val="Caption"/>
        <w:jc w:val="both"/>
        <w:rPr>
          <w:i/>
          <w:sz w:val="22"/>
        </w:rPr>
      </w:pPr>
      <w:bookmarkStart w:id="91" w:name="_Ref157776735"/>
      <w:bookmarkStart w:id="92" w:name="_Ref174107571"/>
      <w:bookmarkStart w:id="93" w:name="_Hlk158901553"/>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FF4CB5">
        <w:rPr>
          <w:bCs w:val="0"/>
          <w:i/>
          <w:sz w:val="22"/>
          <w:szCs w:val="22"/>
          <w:lang w:eastAsia="zh-CN"/>
        </w:rPr>
        <w:t>36</w:t>
      </w:r>
      <w:r w:rsidRPr="000877E3">
        <w:rPr>
          <w:bCs w:val="0"/>
          <w:i/>
          <w:sz w:val="22"/>
          <w:szCs w:val="22"/>
          <w:lang w:eastAsia="zh-CN"/>
        </w:rPr>
        <w:fldChar w:fldCharType="end"/>
      </w:r>
      <w:r w:rsidR="00733F8E" w:rsidRPr="000877E3">
        <w:rPr>
          <w:bCs w:val="0"/>
          <w:i/>
          <w:sz w:val="22"/>
          <w:szCs w:val="22"/>
          <w:lang w:eastAsia="zh-CN"/>
        </w:rPr>
        <w:t xml:space="preserve">: </w:t>
      </w:r>
      <w:r w:rsidR="001B4FCF" w:rsidRPr="000877E3">
        <w:rPr>
          <w:bCs w:val="0"/>
          <w:i/>
          <w:sz w:val="22"/>
          <w:szCs w:val="22"/>
          <w:lang w:eastAsia="zh-CN"/>
        </w:rPr>
        <w:t>For t</w:t>
      </w:r>
      <w:r w:rsidR="00901FA4" w:rsidRPr="000877E3">
        <w:rPr>
          <w:bCs w:val="0"/>
          <w:i/>
          <w:sz w:val="22"/>
          <w:szCs w:val="22"/>
          <w:lang w:eastAsia="zh-CN"/>
        </w:rPr>
        <w:t>he values of</w:t>
      </w:r>
      <w:r w:rsidR="00733F8E" w:rsidRPr="000877E3">
        <w:rPr>
          <w:bCs w:val="0"/>
          <w:i/>
          <w:sz w:val="22"/>
          <w:szCs w:val="22"/>
          <w:lang w:eastAsia="zh-CN"/>
        </w:rPr>
        <w:t xml:space="preserve"> </w:t>
      </w:r>
      <w:r w:rsidR="0084583A" w:rsidRPr="002231E3">
        <w:rPr>
          <w:bCs w:val="0"/>
          <w:i/>
          <w:sz w:val="22"/>
          <w:szCs w:val="22"/>
          <w:lang w:eastAsia="zh-CN"/>
        </w:rPr>
        <w:t>T</w:t>
      </w:r>
      <w:r w:rsidR="0084583A" w:rsidRPr="002231E3">
        <w:rPr>
          <w:bCs w:val="0"/>
          <w:i/>
          <w:sz w:val="22"/>
          <w:szCs w:val="22"/>
          <w:vertAlign w:val="subscript"/>
          <w:lang w:eastAsia="zh-CN"/>
        </w:rPr>
        <w:t>R2D_min</w:t>
      </w:r>
      <w:r w:rsidR="0027751B" w:rsidRPr="00F80AAA">
        <w:rPr>
          <w:bCs w:val="0"/>
          <w:i/>
          <w:sz w:val="22"/>
          <w:szCs w:val="22"/>
          <w:lang w:eastAsia="zh-CN"/>
        </w:rPr>
        <w:t>, and</w:t>
      </w:r>
      <w:r w:rsidR="0027751B" w:rsidRPr="000877E3">
        <w:rPr>
          <w:bCs w:val="0"/>
          <w:i/>
          <w:sz w:val="22"/>
          <w:szCs w:val="22"/>
          <w:lang w:eastAsia="zh-CN"/>
        </w:rPr>
        <w:t xml:space="preserve"> T</w:t>
      </w:r>
      <w:r w:rsidR="0027751B" w:rsidRPr="002231E3">
        <w:rPr>
          <w:bCs w:val="0"/>
          <w:i/>
          <w:sz w:val="22"/>
          <w:szCs w:val="22"/>
          <w:vertAlign w:val="subscript"/>
          <w:lang w:eastAsia="zh-CN"/>
        </w:rPr>
        <w:t>R2D_R2D_min</w:t>
      </w:r>
      <w:r w:rsidR="00F341CC" w:rsidRPr="002231E3">
        <w:rPr>
          <w:bCs w:val="0"/>
          <w:i/>
          <w:sz w:val="22"/>
          <w:szCs w:val="22"/>
          <w:vertAlign w:val="subscript"/>
          <w:lang w:eastAsia="zh-CN"/>
        </w:rPr>
        <w:t xml:space="preserve"> </w:t>
      </w:r>
      <w:r w:rsidR="003B1E4D" w:rsidRPr="000877E3">
        <w:rPr>
          <w:bCs w:val="0"/>
          <w:i/>
          <w:sz w:val="22"/>
          <w:szCs w:val="22"/>
          <w:lang w:eastAsia="zh-CN"/>
        </w:rPr>
        <w:t xml:space="preserve">related to the </w:t>
      </w:r>
      <w:r w:rsidR="00733F8E" w:rsidRPr="000877E3">
        <w:rPr>
          <w:bCs w:val="0"/>
          <w:i/>
          <w:sz w:val="22"/>
          <w:szCs w:val="22"/>
          <w:lang w:eastAsia="zh-CN"/>
        </w:rPr>
        <w:t>processing latency</w:t>
      </w:r>
      <w:r w:rsidR="003B1E4D" w:rsidRPr="000877E3">
        <w:rPr>
          <w:bCs w:val="0"/>
          <w:i/>
          <w:sz w:val="22"/>
          <w:szCs w:val="22"/>
          <w:lang w:eastAsia="zh-CN"/>
        </w:rPr>
        <w:t xml:space="preserve"> of </w:t>
      </w:r>
      <w:r w:rsidR="001B4FCF" w:rsidRPr="000877E3">
        <w:rPr>
          <w:bCs w:val="0"/>
          <w:i/>
          <w:sz w:val="22"/>
          <w:szCs w:val="22"/>
          <w:lang w:eastAsia="zh-CN"/>
        </w:rPr>
        <w:t xml:space="preserve">the </w:t>
      </w:r>
      <w:r w:rsidR="003B1E4D" w:rsidRPr="000877E3">
        <w:rPr>
          <w:bCs w:val="0"/>
          <w:i/>
          <w:sz w:val="22"/>
          <w:szCs w:val="22"/>
          <w:lang w:eastAsia="zh-CN"/>
        </w:rPr>
        <w:t>Ambient IoT device</w:t>
      </w:r>
      <w:r w:rsidR="00901FA4" w:rsidRPr="000877E3">
        <w:rPr>
          <w:bCs w:val="0"/>
          <w:i/>
          <w:sz w:val="22"/>
          <w:szCs w:val="22"/>
          <w:lang w:eastAsia="zh-CN"/>
        </w:rPr>
        <w:t>,</w:t>
      </w:r>
      <w:r w:rsidR="003B1E4D" w:rsidRPr="000877E3">
        <w:rPr>
          <w:bCs w:val="0"/>
          <w:i/>
          <w:sz w:val="22"/>
          <w:szCs w:val="22"/>
          <w:lang w:eastAsia="zh-CN"/>
        </w:rPr>
        <w:t xml:space="preserve"> </w:t>
      </w:r>
      <w:r w:rsidR="001B4FCF" w:rsidRPr="000877E3">
        <w:rPr>
          <w:bCs w:val="0"/>
          <w:i/>
          <w:sz w:val="22"/>
          <w:szCs w:val="22"/>
          <w:lang w:eastAsia="zh-CN"/>
        </w:rPr>
        <w:t>the values from</w:t>
      </w:r>
      <w:r w:rsidR="00733F8E" w:rsidRPr="000877E3">
        <w:rPr>
          <w:bCs w:val="0"/>
          <w:i/>
          <w:sz w:val="22"/>
          <w:szCs w:val="22"/>
          <w:lang w:eastAsia="zh-CN"/>
        </w:rPr>
        <w:t xml:space="preserve"> </w:t>
      </w:r>
      <w:r w:rsidR="003B1E4D" w:rsidRPr="000877E3">
        <w:rPr>
          <w:bCs w:val="0"/>
          <w:i/>
          <w:sz w:val="22"/>
          <w:szCs w:val="22"/>
          <w:lang w:eastAsia="zh-CN"/>
        </w:rPr>
        <w:t xml:space="preserve">ISO 18000-6C </w:t>
      </w:r>
      <w:r w:rsidR="00733F8E" w:rsidRPr="000877E3">
        <w:rPr>
          <w:bCs w:val="0"/>
          <w:i/>
          <w:sz w:val="22"/>
          <w:szCs w:val="22"/>
          <w:lang w:eastAsia="zh-CN"/>
        </w:rPr>
        <w:t>UHF RFID</w:t>
      </w:r>
      <w:r w:rsidR="001B4FCF" w:rsidRPr="000877E3">
        <w:rPr>
          <w:bCs w:val="0"/>
          <w:i/>
          <w:sz w:val="22"/>
          <w:szCs w:val="22"/>
          <w:lang w:eastAsia="zh-CN"/>
        </w:rPr>
        <w:t xml:space="preserve"> </w:t>
      </w:r>
      <w:r w:rsidR="00317BC6" w:rsidRPr="000877E3">
        <w:rPr>
          <w:bCs w:val="0"/>
          <w:i/>
          <w:sz w:val="22"/>
          <w:szCs w:val="22"/>
          <w:lang w:eastAsia="zh-CN"/>
        </w:rPr>
        <w:t>are a reference for further study</w:t>
      </w:r>
      <w:r w:rsidR="00733F8E" w:rsidRPr="000877E3">
        <w:rPr>
          <w:bCs w:val="0"/>
          <w:i/>
          <w:sz w:val="22"/>
          <w:szCs w:val="22"/>
          <w:lang w:eastAsia="zh-CN"/>
        </w:rPr>
        <w:t>.</w:t>
      </w:r>
      <w:bookmarkEnd w:id="91"/>
      <w:r w:rsidR="005C33EF">
        <w:rPr>
          <w:bCs w:val="0"/>
          <w:i/>
          <w:sz w:val="22"/>
          <w:szCs w:val="22"/>
          <w:lang w:eastAsia="zh-CN"/>
        </w:rPr>
        <w:t xml:space="preserve"> The value of </w:t>
      </w:r>
      <w:r w:rsidR="005C33EF" w:rsidRPr="002231E3">
        <w:rPr>
          <w:bCs w:val="0"/>
          <w:i/>
          <w:sz w:val="22"/>
          <w:szCs w:val="22"/>
          <w:lang w:eastAsia="zh-CN"/>
        </w:rPr>
        <w:t>T</w:t>
      </w:r>
      <w:r w:rsidR="005C33EF" w:rsidRPr="00DE0335">
        <w:rPr>
          <w:i/>
          <w:sz w:val="22"/>
        </w:rPr>
        <w:t>R2D_min</w:t>
      </w:r>
      <w:r w:rsidR="005C33EF">
        <w:rPr>
          <w:bCs w:val="0"/>
          <w:i/>
          <w:sz w:val="22"/>
          <w:szCs w:val="22"/>
          <w:lang w:eastAsia="zh-CN"/>
        </w:rPr>
        <w:t xml:space="preserve"> is assumed to be higher than the value used in RFIDs to account for the </w:t>
      </w:r>
      <w:r w:rsidR="005C33EF" w:rsidRPr="005C33EF">
        <w:rPr>
          <w:bCs w:val="0"/>
          <w:i/>
          <w:sz w:val="22"/>
          <w:szCs w:val="22"/>
          <w:lang w:eastAsia="zh-CN"/>
        </w:rPr>
        <w:t>complicated processing in Ambient IoT devices</w:t>
      </w:r>
      <w:r w:rsidR="005C33EF">
        <w:rPr>
          <w:bCs w:val="0"/>
          <w:i/>
          <w:sz w:val="22"/>
          <w:szCs w:val="22"/>
          <w:lang w:eastAsia="zh-CN"/>
        </w:rPr>
        <w:t>.</w:t>
      </w:r>
      <w:bookmarkEnd w:id="92"/>
    </w:p>
    <w:p w14:paraId="341B0FBD" w14:textId="578C0089" w:rsidR="00733F8E" w:rsidRPr="00DE0335" w:rsidRDefault="00200C5D">
      <w:pPr>
        <w:pStyle w:val="Caption"/>
        <w:jc w:val="both"/>
        <w:rPr>
          <w:i/>
          <w:sz w:val="22"/>
        </w:rPr>
      </w:pPr>
      <w:bookmarkStart w:id="94" w:name="_Ref174107576"/>
      <w:bookmarkStart w:id="95" w:name="_Ref157776739"/>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FF4CB5">
        <w:rPr>
          <w:bCs w:val="0"/>
          <w:i/>
          <w:sz w:val="22"/>
          <w:szCs w:val="22"/>
          <w:lang w:eastAsia="zh-CN"/>
        </w:rPr>
        <w:t>37</w:t>
      </w:r>
      <w:r w:rsidRPr="000877E3">
        <w:rPr>
          <w:bCs w:val="0"/>
          <w:i/>
          <w:sz w:val="22"/>
          <w:szCs w:val="22"/>
          <w:lang w:eastAsia="zh-CN"/>
        </w:rPr>
        <w:fldChar w:fldCharType="end"/>
      </w:r>
      <w:r w:rsidR="00733F8E" w:rsidRPr="000877E3">
        <w:rPr>
          <w:bCs w:val="0"/>
          <w:i/>
          <w:sz w:val="22"/>
          <w:szCs w:val="22"/>
          <w:lang w:eastAsia="zh-CN"/>
        </w:rPr>
        <w:t xml:space="preserve">: </w:t>
      </w:r>
      <w:r w:rsidR="00404343" w:rsidRPr="000877E3">
        <w:rPr>
          <w:bCs w:val="0"/>
          <w:i/>
          <w:sz w:val="22"/>
          <w:szCs w:val="22"/>
          <w:lang w:eastAsia="zh-CN"/>
        </w:rPr>
        <w:t>For t</w:t>
      </w:r>
      <w:r w:rsidR="003B1E4D" w:rsidRPr="000877E3">
        <w:rPr>
          <w:bCs w:val="0"/>
          <w:i/>
          <w:sz w:val="22"/>
          <w:szCs w:val="22"/>
          <w:lang w:eastAsia="zh-CN"/>
        </w:rPr>
        <w:t>he</w:t>
      </w:r>
      <w:r w:rsidR="00684A2B" w:rsidRPr="000877E3">
        <w:rPr>
          <w:bCs w:val="0"/>
          <w:i/>
          <w:sz w:val="22"/>
          <w:szCs w:val="22"/>
          <w:lang w:eastAsia="zh-CN"/>
        </w:rPr>
        <w:t xml:space="preserve"> </w:t>
      </w:r>
      <w:r w:rsidR="003B1E4D" w:rsidRPr="000877E3">
        <w:rPr>
          <w:bCs w:val="0"/>
          <w:i/>
          <w:sz w:val="22"/>
          <w:szCs w:val="22"/>
          <w:lang w:eastAsia="zh-CN"/>
        </w:rPr>
        <w:t>value</w:t>
      </w:r>
      <w:r w:rsidR="00A765C5" w:rsidRPr="000877E3">
        <w:rPr>
          <w:bCs w:val="0"/>
          <w:i/>
          <w:sz w:val="22"/>
          <w:szCs w:val="22"/>
          <w:lang w:eastAsia="zh-CN"/>
        </w:rPr>
        <w:t>s</w:t>
      </w:r>
      <w:r w:rsidR="003B1E4D" w:rsidRPr="000877E3">
        <w:rPr>
          <w:bCs w:val="0"/>
          <w:i/>
          <w:sz w:val="22"/>
          <w:szCs w:val="22"/>
          <w:lang w:eastAsia="zh-CN"/>
        </w:rPr>
        <w:t xml:space="preserve"> of </w:t>
      </w:r>
      <w:r w:rsidR="0027751B" w:rsidRPr="000877E3">
        <w:rPr>
          <w:bCs w:val="0"/>
          <w:i/>
          <w:sz w:val="22"/>
          <w:szCs w:val="22"/>
          <w:lang w:eastAsia="zh-CN"/>
        </w:rPr>
        <w:t>T</w:t>
      </w:r>
      <w:r w:rsidR="0027751B" w:rsidRPr="002231E3">
        <w:rPr>
          <w:bCs w:val="0"/>
          <w:i/>
          <w:sz w:val="22"/>
          <w:szCs w:val="22"/>
          <w:vertAlign w:val="subscript"/>
          <w:lang w:eastAsia="zh-CN"/>
        </w:rPr>
        <w:t xml:space="preserve">D2R_min </w:t>
      </w:r>
      <w:r w:rsidR="0027751B" w:rsidRPr="00F80AAA">
        <w:rPr>
          <w:bCs w:val="0"/>
          <w:i/>
          <w:sz w:val="22"/>
          <w:szCs w:val="22"/>
          <w:lang w:eastAsia="zh-CN"/>
        </w:rPr>
        <w:t xml:space="preserve">and </w:t>
      </w:r>
      <w:r w:rsidR="0027751B" w:rsidRPr="000877E3">
        <w:rPr>
          <w:bCs w:val="0"/>
          <w:i/>
          <w:sz w:val="22"/>
          <w:szCs w:val="22"/>
          <w:lang w:eastAsia="zh-CN"/>
        </w:rPr>
        <w:t>T</w:t>
      </w:r>
      <w:r w:rsidR="0027751B" w:rsidRPr="002231E3">
        <w:rPr>
          <w:bCs w:val="0"/>
          <w:i/>
          <w:sz w:val="22"/>
          <w:szCs w:val="22"/>
          <w:vertAlign w:val="subscript"/>
          <w:lang w:eastAsia="zh-CN"/>
        </w:rPr>
        <w:t>D2R_max</w:t>
      </w:r>
      <w:r w:rsidR="005238B8" w:rsidRPr="002231E3">
        <w:rPr>
          <w:bCs w:val="0"/>
          <w:i/>
          <w:sz w:val="22"/>
          <w:szCs w:val="22"/>
          <w:vertAlign w:val="subscript"/>
          <w:lang w:eastAsia="zh-CN"/>
        </w:rPr>
        <w:t xml:space="preserve"> </w:t>
      </w:r>
      <w:r w:rsidR="003B1E4D" w:rsidRPr="000877E3">
        <w:rPr>
          <w:bCs w:val="0"/>
          <w:i/>
          <w:sz w:val="22"/>
          <w:szCs w:val="22"/>
          <w:lang w:eastAsia="zh-CN"/>
        </w:rPr>
        <w:t xml:space="preserve">related to the processing latency of </w:t>
      </w:r>
      <w:r w:rsidR="00404343" w:rsidRPr="000877E3">
        <w:rPr>
          <w:bCs w:val="0"/>
          <w:i/>
          <w:sz w:val="22"/>
          <w:szCs w:val="22"/>
          <w:lang w:eastAsia="zh-CN"/>
        </w:rPr>
        <w:t xml:space="preserve">the </w:t>
      </w:r>
      <w:r w:rsidR="002F0891">
        <w:rPr>
          <w:bCs w:val="0"/>
          <w:i/>
          <w:sz w:val="22"/>
          <w:szCs w:val="22"/>
          <w:lang w:eastAsia="zh-CN"/>
        </w:rPr>
        <w:t>r</w:t>
      </w:r>
      <w:r w:rsidR="00D86869" w:rsidRPr="000877E3">
        <w:rPr>
          <w:bCs w:val="0"/>
          <w:i/>
          <w:sz w:val="22"/>
          <w:szCs w:val="22"/>
          <w:lang w:eastAsia="zh-CN"/>
        </w:rPr>
        <w:t>eader</w:t>
      </w:r>
      <w:r w:rsidR="00733F8E" w:rsidRPr="000877E3">
        <w:rPr>
          <w:bCs w:val="0"/>
          <w:i/>
          <w:sz w:val="22"/>
          <w:szCs w:val="22"/>
          <w:lang w:eastAsia="zh-CN"/>
        </w:rPr>
        <w:t xml:space="preserve">, the </w:t>
      </w:r>
      <w:r w:rsidR="003B1E4D" w:rsidRPr="000877E3">
        <w:rPr>
          <w:bCs w:val="0"/>
          <w:i/>
          <w:sz w:val="22"/>
          <w:szCs w:val="22"/>
          <w:lang w:eastAsia="zh-CN"/>
        </w:rPr>
        <w:t xml:space="preserve">impact on the existing </w:t>
      </w:r>
      <w:r w:rsidR="00C255CB" w:rsidRPr="000877E3">
        <w:rPr>
          <w:bCs w:val="0"/>
          <w:i/>
          <w:sz w:val="22"/>
          <w:szCs w:val="22"/>
          <w:lang w:eastAsia="zh-CN"/>
        </w:rPr>
        <w:t>BS</w:t>
      </w:r>
      <w:r w:rsidR="003B1E4D" w:rsidRPr="000877E3">
        <w:rPr>
          <w:bCs w:val="0"/>
          <w:i/>
          <w:sz w:val="22"/>
          <w:szCs w:val="22"/>
          <w:lang w:eastAsia="zh-CN"/>
        </w:rPr>
        <w:t xml:space="preserve"> implementation</w:t>
      </w:r>
      <w:r w:rsidR="00404343" w:rsidRPr="000877E3">
        <w:rPr>
          <w:bCs w:val="0"/>
          <w:i/>
          <w:sz w:val="22"/>
          <w:szCs w:val="22"/>
          <w:lang w:eastAsia="zh-CN"/>
        </w:rPr>
        <w:t xml:space="preserve"> is included in the study</w:t>
      </w:r>
      <w:bookmarkEnd w:id="93"/>
      <w:r w:rsidR="007F65ED">
        <w:rPr>
          <w:bCs w:val="0"/>
          <w:i/>
          <w:sz w:val="22"/>
          <w:szCs w:val="22"/>
          <w:lang w:eastAsia="zh-CN"/>
        </w:rPr>
        <w:t xml:space="preserve">, </w:t>
      </w:r>
      <w:r w:rsidR="007F65ED" w:rsidRPr="007F65ED">
        <w:rPr>
          <w:bCs w:val="0"/>
          <w:i/>
          <w:sz w:val="22"/>
          <w:szCs w:val="22"/>
          <w:lang w:eastAsia="zh-CN"/>
        </w:rPr>
        <w:t xml:space="preserve">e.g. ms-level time </w:t>
      </w:r>
      <w:r w:rsidR="007F65ED">
        <w:rPr>
          <w:bCs w:val="0"/>
          <w:i/>
          <w:sz w:val="22"/>
          <w:szCs w:val="22"/>
          <w:lang w:eastAsia="zh-CN"/>
        </w:rPr>
        <w:t>needs to</w:t>
      </w:r>
      <w:r w:rsidR="007F65ED" w:rsidRPr="007F65ED">
        <w:rPr>
          <w:bCs w:val="0"/>
          <w:i/>
          <w:sz w:val="22"/>
          <w:szCs w:val="22"/>
          <w:lang w:eastAsia="zh-CN"/>
        </w:rPr>
        <w:t xml:space="preserve"> be considered.</w:t>
      </w:r>
      <w:bookmarkEnd w:id="94"/>
      <w:bookmarkEnd w:id="95"/>
    </w:p>
    <w:p w14:paraId="0D378BF2" w14:textId="5BFC0B03" w:rsidR="001B4FCF" w:rsidRDefault="001B4FCF" w:rsidP="00D02D77">
      <w:pPr>
        <w:jc w:val="both"/>
        <w:rPr>
          <w:i/>
        </w:rPr>
      </w:pPr>
    </w:p>
    <w:p w14:paraId="6F3F4D20" w14:textId="603F1E5D" w:rsidR="009D077B" w:rsidRPr="009D077B" w:rsidRDefault="009D077B" w:rsidP="00D02D77">
      <w:pPr>
        <w:pStyle w:val="Heading1"/>
        <w:tabs>
          <w:tab w:val="clear" w:pos="432"/>
        </w:tabs>
        <w:spacing w:before="240"/>
        <w:ind w:left="431" w:hanging="431"/>
        <w:jc w:val="both"/>
      </w:pPr>
      <w:r>
        <w:t xml:space="preserve">Periodic </w:t>
      </w:r>
      <w:r w:rsidR="007617FA" w:rsidRPr="007617FA">
        <w:t xml:space="preserve">synchronization </w:t>
      </w:r>
      <w:r>
        <w:t>signal</w:t>
      </w:r>
    </w:p>
    <w:p w14:paraId="48311BE3" w14:textId="76611ACD" w:rsidR="00C6492D" w:rsidRDefault="00F475CC">
      <w:pPr>
        <w:jc w:val="both"/>
      </w:pPr>
      <w:r>
        <w:rPr>
          <w:lang w:eastAsia="zh-CN"/>
        </w:rPr>
        <w:t>In some previous contributions, p</w:t>
      </w:r>
      <w:r w:rsidR="008B603D">
        <w:rPr>
          <w:rFonts w:hint="eastAsia"/>
          <w:lang w:eastAsia="zh-CN"/>
        </w:rPr>
        <w:t>eriodic</w:t>
      </w:r>
      <w:r w:rsidR="00C6492D">
        <w:t xml:space="preserve"> synchronization signal </w:t>
      </w:r>
      <w:r>
        <w:rPr>
          <w:lang w:eastAsia="zh-CN"/>
        </w:rPr>
        <w:t>wa</w:t>
      </w:r>
      <w:r>
        <w:rPr>
          <w:rFonts w:hint="eastAsia"/>
          <w:lang w:eastAsia="zh-CN"/>
        </w:rPr>
        <w:t>s</w:t>
      </w:r>
      <w:r>
        <w:t xml:space="preserve"> proposed </w:t>
      </w:r>
      <w:r w:rsidR="00C6492D">
        <w:t xml:space="preserve">for </w:t>
      </w:r>
      <w:r>
        <w:t>the power saving of</w:t>
      </w:r>
      <w:r w:rsidR="00C6492D">
        <w:t xml:space="preserve"> devices. </w:t>
      </w:r>
      <w:r>
        <w:t>However</w:t>
      </w:r>
      <w:r w:rsidR="00A36215">
        <w:t>, the necessity and achievability should be considered.</w:t>
      </w:r>
    </w:p>
    <w:p w14:paraId="593E5A6A" w14:textId="3905E39F" w:rsidR="007F56EB" w:rsidRDefault="007F56EB">
      <w:pPr>
        <w:jc w:val="both"/>
      </w:pPr>
      <w:r>
        <w:t xml:space="preserve">Firstly, </w:t>
      </w:r>
      <w:r w:rsidR="00F475CC">
        <w:t xml:space="preserve">the study of such </w:t>
      </w:r>
      <w:r>
        <w:t xml:space="preserve">duty cycle </w:t>
      </w:r>
      <w:r w:rsidR="00F475CC">
        <w:t>based power saving scheme is usually led by</w:t>
      </w:r>
      <w:r>
        <w:t xml:space="preserve"> RAN2</w:t>
      </w:r>
      <w:r w:rsidR="00F475CC">
        <w:t>.</w:t>
      </w:r>
      <w:r w:rsidR="00F20B3A">
        <w:t xml:space="preserve"> </w:t>
      </w:r>
      <w:r w:rsidR="00F475CC">
        <w:t>T</w:t>
      </w:r>
      <w:r w:rsidR="00F20B3A">
        <w:t xml:space="preserve">he </w:t>
      </w:r>
      <w:r w:rsidR="00F475CC">
        <w:t>feasibility and framework, if feasible, of the scheme</w:t>
      </w:r>
      <w:r w:rsidR="00F20B3A">
        <w:t xml:space="preserve"> </w:t>
      </w:r>
      <w:r w:rsidR="00F475CC">
        <w:t>has to</w:t>
      </w:r>
      <w:r w:rsidR="00F20B3A">
        <w:t xml:space="preserve"> be clarified in RAN2.</w:t>
      </w:r>
      <w:r w:rsidR="00F475CC">
        <w:t xml:space="preserve"> For example, the initial procedure to obtain the duty cycle configuration is unclear in the corresponding descriptions, which makes it hard to justify the necessity of the duty cycle scheme. </w:t>
      </w:r>
    </w:p>
    <w:p w14:paraId="25C29836" w14:textId="7BF193E4" w:rsidR="00F475CC" w:rsidRDefault="00F475CC">
      <w:pPr>
        <w:jc w:val="both"/>
      </w:pPr>
      <w:r>
        <w:t xml:space="preserve">Secondly, as each device has to wait for the coming of the corresponding </w:t>
      </w:r>
      <w:r w:rsidR="002F0891">
        <w:rPr>
          <w:lang w:eastAsia="zh-CN"/>
        </w:rPr>
        <w:t xml:space="preserve">synchronization </w:t>
      </w:r>
      <w:r w:rsidR="002F0891">
        <w:t xml:space="preserve"> </w:t>
      </w:r>
      <w:r>
        <w:t xml:space="preserve">signal, the latency of inventory or command </w:t>
      </w:r>
      <w:r>
        <w:rPr>
          <w:rFonts w:hint="eastAsia"/>
          <w:lang w:eastAsia="zh-CN"/>
        </w:rPr>
        <w:t>ca</w:t>
      </w:r>
      <w:r>
        <w:rPr>
          <w:lang w:eastAsia="zh-CN"/>
        </w:rPr>
        <w:t>n be significantly increased due to the duty cycle scheme</w:t>
      </w:r>
      <w:r>
        <w:t>. The impact has to be clarified, as it may make the system fail to meet the design target.</w:t>
      </w:r>
    </w:p>
    <w:p w14:paraId="315D7964" w14:textId="40BB4F4E" w:rsidR="00F475CC" w:rsidRDefault="00F475CC">
      <w:pPr>
        <w:jc w:val="both"/>
      </w:pPr>
      <w:r>
        <w:t xml:space="preserve">Thirdly, the large SFO at device leads to a large detection window for the </w:t>
      </w:r>
      <w:r w:rsidR="002F0891">
        <w:rPr>
          <w:lang w:eastAsia="zh-CN"/>
        </w:rPr>
        <w:t xml:space="preserve">synchronization </w:t>
      </w:r>
      <w:r w:rsidR="002F0891">
        <w:t xml:space="preserve"> </w:t>
      </w:r>
      <w:r>
        <w:t xml:space="preserve">signal, which is proportional to the value of the SFO and the gap between adjacent </w:t>
      </w:r>
      <w:r w:rsidR="002F0891">
        <w:rPr>
          <w:lang w:eastAsia="zh-CN"/>
        </w:rPr>
        <w:t xml:space="preserve">synchronization </w:t>
      </w:r>
      <w:r w:rsidR="002F0891">
        <w:t xml:space="preserve"> </w:t>
      </w:r>
      <w:r>
        <w:t xml:space="preserve">signals. The large detection window still requires the device to </w:t>
      </w:r>
      <w:r w:rsidR="002C5311">
        <w:t>perform signal detection</w:t>
      </w:r>
      <w:r>
        <w:t xml:space="preserve"> for a long </w:t>
      </w:r>
      <w:r w:rsidR="002C5311">
        <w:t>duration</w:t>
      </w:r>
      <w:r>
        <w:t>. For example, considering an SFO of 10%, the detection window can be as large as 2x10% of the gap between adjacent sync</w:t>
      </w:r>
      <w:r w:rsidR="002F0891">
        <w:t xml:space="preserve"> </w:t>
      </w:r>
      <w:r>
        <w:t xml:space="preserve">signals. It is not sure the </w:t>
      </w:r>
      <w:r w:rsidR="002C5311">
        <w:t>duty cycle scheme can enable Device 2 to work properly with very limited energy storage as claimed.</w:t>
      </w:r>
    </w:p>
    <w:p w14:paraId="06DC575A" w14:textId="6ABD5D07" w:rsidR="00922A1C" w:rsidRDefault="002C5311">
      <w:pPr>
        <w:jc w:val="both"/>
        <w:rPr>
          <w:lang w:eastAsia="zh-CN"/>
        </w:rPr>
      </w:pPr>
      <w:r>
        <w:rPr>
          <w:rFonts w:hint="eastAsia"/>
          <w:lang w:eastAsia="zh-CN"/>
        </w:rPr>
        <w:t>F</w:t>
      </w:r>
      <w:r>
        <w:rPr>
          <w:lang w:eastAsia="zh-CN"/>
        </w:rPr>
        <w:t xml:space="preserve">ourthly, </w:t>
      </w:r>
      <w:r w:rsidR="00C6492D">
        <w:rPr>
          <w:lang w:eastAsia="zh-CN"/>
        </w:rPr>
        <w:t xml:space="preserve">a grouped device information </w:t>
      </w:r>
      <w:r>
        <w:rPr>
          <w:lang w:eastAsia="zh-CN"/>
        </w:rPr>
        <w:t xml:space="preserve">was proposed to </w:t>
      </w:r>
      <w:r w:rsidR="00C6492D">
        <w:rPr>
          <w:lang w:eastAsia="zh-CN"/>
        </w:rPr>
        <w:t>be carried</w:t>
      </w:r>
      <w:r>
        <w:rPr>
          <w:lang w:eastAsia="zh-CN"/>
        </w:rPr>
        <w:t xml:space="preserve"> by the periodic synchronization signal</w:t>
      </w:r>
      <w:r w:rsidR="00C6492D">
        <w:rPr>
          <w:lang w:eastAsia="zh-CN"/>
        </w:rPr>
        <w:t xml:space="preserve">. </w:t>
      </w:r>
      <w:r>
        <w:rPr>
          <w:lang w:eastAsia="zh-CN"/>
        </w:rPr>
        <w:t xml:space="preserve">For the purpose, </w:t>
      </w:r>
      <w:r w:rsidR="00386F59">
        <w:t xml:space="preserve">the existing “preamble + PDRCH” structure can be reused, </w:t>
      </w:r>
      <w:r>
        <w:t xml:space="preserve">which means </w:t>
      </w:r>
      <w:r w:rsidR="00386F59">
        <w:t xml:space="preserve">a </w:t>
      </w:r>
      <w:r>
        <w:t>newly designed dedicated</w:t>
      </w:r>
      <w:r w:rsidR="00386F59">
        <w:t xml:space="preserve"> </w:t>
      </w:r>
      <w:r w:rsidR="00386F59">
        <w:rPr>
          <w:lang w:eastAsia="zh-CN"/>
        </w:rPr>
        <w:t xml:space="preserve">synchronization signal </w:t>
      </w:r>
      <w:r>
        <w:rPr>
          <w:lang w:eastAsia="zh-CN"/>
        </w:rPr>
        <w:t>is unnecessary</w:t>
      </w:r>
      <w:r w:rsidR="00386F59">
        <w:rPr>
          <w:lang w:eastAsia="zh-CN"/>
        </w:rPr>
        <w:t>.</w:t>
      </w:r>
      <w:r w:rsidR="00922A1C">
        <w:rPr>
          <w:lang w:eastAsia="zh-CN"/>
        </w:rPr>
        <w:t xml:space="preserve"> </w:t>
      </w:r>
    </w:p>
    <w:p w14:paraId="7A9D6FC5" w14:textId="5AC135B0" w:rsidR="008A086C" w:rsidRDefault="007B477B">
      <w:pPr>
        <w:jc w:val="both"/>
      </w:pPr>
      <w:r>
        <w:t>Based on the above,</w:t>
      </w:r>
      <w:r w:rsidR="002C5311">
        <w:rPr>
          <w:lang w:eastAsia="zh-CN"/>
        </w:rPr>
        <w:t xml:space="preserve"> the effectiveness and necessity of the periodic synchronization signal is uncertain</w:t>
      </w:r>
      <w:r w:rsidR="008A086C">
        <w:rPr>
          <w:lang w:eastAsia="zh-CN"/>
        </w:rPr>
        <w:t>.</w:t>
      </w:r>
    </w:p>
    <w:p w14:paraId="09C149EC" w14:textId="30FD74B7" w:rsidR="00EE5B00" w:rsidRPr="00DE0335" w:rsidRDefault="009D6316" w:rsidP="00DE0335">
      <w:pPr>
        <w:pStyle w:val="Caption"/>
        <w:jc w:val="both"/>
        <w:rPr>
          <w:i/>
          <w:sz w:val="22"/>
        </w:rPr>
      </w:pPr>
      <w:bookmarkStart w:id="96" w:name="_Ref166276730"/>
      <w:r w:rsidRPr="00DE0335">
        <w:rPr>
          <w:i/>
          <w:sz w:val="22"/>
        </w:rPr>
        <w:t xml:space="preserve">Proposal </w:t>
      </w:r>
      <w:r w:rsidRPr="00DE0335">
        <w:rPr>
          <w:i/>
          <w:sz w:val="22"/>
        </w:rPr>
        <w:fldChar w:fldCharType="begin"/>
      </w:r>
      <w:r w:rsidRPr="003B4685">
        <w:rPr>
          <w:bCs w:val="0"/>
          <w:i/>
          <w:sz w:val="22"/>
          <w:szCs w:val="22"/>
          <w:lang w:eastAsia="zh-CN"/>
        </w:rPr>
        <w:instrText xml:space="preserve"> SEQ Proposal \* ARABIC </w:instrText>
      </w:r>
      <w:r w:rsidRPr="00DE0335">
        <w:rPr>
          <w:i/>
          <w:sz w:val="22"/>
        </w:rPr>
        <w:fldChar w:fldCharType="separate"/>
      </w:r>
      <w:r w:rsidR="00FF4CB5" w:rsidRPr="003B4685">
        <w:rPr>
          <w:bCs w:val="0"/>
          <w:i/>
          <w:sz w:val="22"/>
          <w:szCs w:val="22"/>
          <w:lang w:eastAsia="zh-CN"/>
        </w:rPr>
        <w:t>38</w:t>
      </w:r>
      <w:r w:rsidRPr="00DE0335">
        <w:rPr>
          <w:i/>
          <w:sz w:val="22"/>
        </w:rPr>
        <w:fldChar w:fldCharType="end"/>
      </w:r>
      <w:r w:rsidRPr="00DE0335">
        <w:rPr>
          <w:i/>
          <w:sz w:val="22"/>
        </w:rPr>
        <w:t xml:space="preserve">: </w:t>
      </w:r>
      <w:r w:rsidR="002C5311" w:rsidRPr="00DE0335">
        <w:rPr>
          <w:i/>
          <w:sz w:val="22"/>
        </w:rPr>
        <w:t>A</w:t>
      </w:r>
      <w:r w:rsidRPr="00DE0335">
        <w:rPr>
          <w:i/>
          <w:sz w:val="22"/>
        </w:rPr>
        <w:t xml:space="preserve"> </w:t>
      </w:r>
      <w:r w:rsidR="002C5311" w:rsidRPr="00DE0335">
        <w:rPr>
          <w:i/>
          <w:sz w:val="22"/>
        </w:rPr>
        <w:t xml:space="preserve">dedicated </w:t>
      </w:r>
      <w:r w:rsidRPr="00DE0335">
        <w:rPr>
          <w:i/>
          <w:sz w:val="22"/>
        </w:rPr>
        <w:t xml:space="preserve">periodic signal </w:t>
      </w:r>
      <w:r w:rsidR="00976759" w:rsidRPr="00DE0335">
        <w:rPr>
          <w:i/>
          <w:sz w:val="22"/>
        </w:rPr>
        <w:t>has not been justified compared to other designs for Rel-19</w:t>
      </w:r>
      <w:r w:rsidR="002F0891" w:rsidRPr="00DE0335">
        <w:rPr>
          <w:i/>
          <w:sz w:val="22"/>
        </w:rPr>
        <w:t>, and is not necessary</w:t>
      </w:r>
      <w:r w:rsidRPr="00DE0335">
        <w:rPr>
          <w:i/>
          <w:sz w:val="22"/>
        </w:rPr>
        <w:t>.</w:t>
      </w:r>
      <w:bookmarkEnd w:id="96"/>
    </w:p>
    <w:p w14:paraId="7D7059C3" w14:textId="77777777" w:rsidR="00BF72C2" w:rsidRDefault="00BF72C2" w:rsidP="007F64EA">
      <w:pPr>
        <w:jc w:val="both"/>
        <w:rPr>
          <w:b/>
          <w:i/>
        </w:rPr>
      </w:pPr>
    </w:p>
    <w:p w14:paraId="2285EF8B" w14:textId="77777777" w:rsidR="0068326F" w:rsidRPr="009D077B" w:rsidRDefault="0068326F" w:rsidP="007F64EA">
      <w:pPr>
        <w:pStyle w:val="Heading1"/>
        <w:tabs>
          <w:tab w:val="clear" w:pos="432"/>
        </w:tabs>
        <w:spacing w:before="240"/>
        <w:ind w:left="431" w:hanging="431"/>
        <w:jc w:val="both"/>
      </w:pPr>
      <w:r>
        <w:t>Device unavailability</w:t>
      </w:r>
    </w:p>
    <w:p w14:paraId="4527172E" w14:textId="654CC325" w:rsidR="00AF3489" w:rsidRDefault="00AF3489" w:rsidP="00AF3489">
      <w:pPr>
        <w:jc w:val="both"/>
        <w:rPr>
          <w:lang w:eastAsia="zh-CN"/>
        </w:rPr>
      </w:pPr>
      <w:r>
        <w:rPr>
          <w:lang w:eastAsia="zh-CN"/>
        </w:rPr>
        <w:t xml:space="preserve">In RAN1#118 </w:t>
      </w:r>
      <w:r>
        <w:rPr>
          <w:rFonts w:hint="eastAsia"/>
          <w:lang w:eastAsia="zh-CN"/>
        </w:rPr>
        <w:t>meeting,</w:t>
      </w:r>
      <w:r>
        <w:rPr>
          <w:lang w:eastAsia="zh-CN"/>
        </w:rPr>
        <w:t xml:space="preserve"> the following agreements regarding device unavailability are reached.</w:t>
      </w:r>
    </w:p>
    <w:tbl>
      <w:tblPr>
        <w:tblStyle w:val="TableGrid"/>
        <w:tblW w:w="0" w:type="auto"/>
        <w:tblLook w:val="04A0" w:firstRow="1" w:lastRow="0" w:firstColumn="1" w:lastColumn="0" w:noHBand="0" w:noVBand="1"/>
      </w:tblPr>
      <w:tblGrid>
        <w:gridCol w:w="9307"/>
      </w:tblGrid>
      <w:tr w:rsidR="00AF3489" w14:paraId="0CE0B08D" w14:textId="77777777" w:rsidTr="00AF3489">
        <w:tc>
          <w:tcPr>
            <w:tcW w:w="9307" w:type="dxa"/>
          </w:tcPr>
          <w:p w14:paraId="53C46DE1" w14:textId="77777777" w:rsidR="00AF3489" w:rsidRPr="00AF3489" w:rsidRDefault="00AF3489" w:rsidP="00AF3489">
            <w:pPr>
              <w:snapToGrid w:val="0"/>
              <w:spacing w:before="0"/>
              <w:rPr>
                <w:rFonts w:ascii="Times" w:eastAsia="Microsoft YaHei UI" w:hAnsi="Times"/>
                <w:bCs/>
                <w:lang w:eastAsia="zh-CN"/>
              </w:rPr>
            </w:pPr>
            <w:r w:rsidRPr="00AF3489">
              <w:rPr>
                <w:rFonts w:ascii="Times" w:eastAsia="Microsoft YaHei UI" w:hAnsi="Times"/>
                <w:bCs/>
                <w:highlight w:val="green"/>
                <w:lang w:eastAsia="zh-CN"/>
              </w:rPr>
              <w:t>Agreement</w:t>
            </w:r>
          </w:p>
          <w:p w14:paraId="31B83A04" w14:textId="77777777" w:rsidR="00AF3489" w:rsidRPr="00AF3489" w:rsidRDefault="00AF3489" w:rsidP="00AF3489">
            <w:pPr>
              <w:snapToGrid w:val="0"/>
              <w:spacing w:before="0"/>
              <w:rPr>
                <w:rFonts w:eastAsia="Microsoft YaHei UI"/>
                <w:bCs/>
                <w:lang w:val="en-GB" w:eastAsia="zh-CN"/>
              </w:rPr>
            </w:pPr>
            <w:r w:rsidRPr="00AF3489">
              <w:rPr>
                <w:rFonts w:eastAsia="Microsoft YaHei UI"/>
                <w:bCs/>
                <w:lang w:val="en-GB" w:eastAsia="zh-CN"/>
              </w:rPr>
              <w:t>For the study of the potential impact of device unavailability due to charging by energy harvesting, the following directions are captured in TR 38.769:</w:t>
            </w:r>
          </w:p>
          <w:p w14:paraId="039666CD" w14:textId="77777777" w:rsidR="00AF3489" w:rsidRPr="00AF3489" w:rsidRDefault="00AF3489" w:rsidP="00C45B6E">
            <w:pPr>
              <w:numPr>
                <w:ilvl w:val="0"/>
                <w:numId w:val="30"/>
              </w:numPr>
              <w:snapToGrid w:val="0"/>
              <w:spacing w:before="0"/>
              <w:rPr>
                <w:rFonts w:eastAsia="Microsoft YaHei UI"/>
                <w:bCs/>
                <w:lang w:val="en-GB" w:eastAsia="zh-CN"/>
              </w:rPr>
            </w:pPr>
            <w:r w:rsidRPr="00AF3489">
              <w:rPr>
                <w:rFonts w:eastAsia="Microsoft YaHei UI"/>
                <w:bCs/>
                <w:lang w:val="en-GB" w:eastAsia="zh-CN"/>
              </w:rPr>
              <w:t xml:space="preserve">Direction 1: Reader does not provide information to a device regarding when the device may become </w:t>
            </w:r>
            <w:r w:rsidRPr="00AF3489">
              <w:rPr>
                <w:rFonts w:eastAsia="Microsoft YaHei UI"/>
                <w:bCs/>
                <w:lang w:val="en-GB" w:eastAsia="zh-CN"/>
              </w:rPr>
              <w:lastRenderedPageBreak/>
              <w:t xml:space="preserve">available/unavailable. </w:t>
            </w:r>
          </w:p>
          <w:p w14:paraId="3BF2748E" w14:textId="77777777" w:rsidR="00AF3489" w:rsidRPr="00AF3489" w:rsidRDefault="00AF3489" w:rsidP="00C45B6E">
            <w:pPr>
              <w:numPr>
                <w:ilvl w:val="0"/>
                <w:numId w:val="30"/>
              </w:numPr>
              <w:snapToGrid w:val="0"/>
              <w:spacing w:before="0"/>
              <w:rPr>
                <w:rFonts w:eastAsia="Microsoft YaHei UI"/>
                <w:bCs/>
                <w:lang w:val="en-GB" w:eastAsia="zh-CN"/>
              </w:rPr>
            </w:pPr>
            <w:r w:rsidRPr="00AF3489">
              <w:rPr>
                <w:rFonts w:eastAsia="Microsoft YaHei UI"/>
                <w:bCs/>
                <w:lang w:val="en-GB" w:eastAsia="zh-CN"/>
              </w:rPr>
              <w:t xml:space="preserve">Direction 2: Reader can provide information to a device based on which the device may become available/unavailable. </w:t>
            </w:r>
          </w:p>
          <w:p w14:paraId="5F6E3A42" w14:textId="77777777" w:rsidR="00AF3489" w:rsidRPr="00AF3489" w:rsidRDefault="00AF3489" w:rsidP="00C45B6E">
            <w:pPr>
              <w:numPr>
                <w:ilvl w:val="0"/>
                <w:numId w:val="30"/>
              </w:numPr>
              <w:snapToGrid w:val="0"/>
              <w:spacing w:before="0"/>
              <w:rPr>
                <w:rFonts w:eastAsia="Microsoft YaHei UI"/>
                <w:bCs/>
                <w:lang w:val="en-GB" w:eastAsia="zh-CN"/>
              </w:rPr>
            </w:pPr>
            <w:r w:rsidRPr="00AF3489">
              <w:rPr>
                <w:rFonts w:eastAsia="Microsoft YaHei UI"/>
                <w:bCs/>
                <w:lang w:val="en-GB" w:eastAsia="zh-CN"/>
              </w:rPr>
              <w:t xml:space="preserve">Note: The applicability of Direction 1 and/or 2 to different device types 1/2a/2b may be further discussed. </w:t>
            </w:r>
          </w:p>
          <w:p w14:paraId="22BDEB8B" w14:textId="77777777" w:rsidR="00AF3489" w:rsidRPr="00AF3489" w:rsidRDefault="00AF3489" w:rsidP="00C45B6E">
            <w:pPr>
              <w:numPr>
                <w:ilvl w:val="0"/>
                <w:numId w:val="30"/>
              </w:numPr>
              <w:snapToGrid w:val="0"/>
              <w:spacing w:before="0"/>
              <w:rPr>
                <w:rFonts w:eastAsia="Microsoft YaHei UI"/>
                <w:bCs/>
                <w:lang w:val="en-GB" w:eastAsia="zh-CN"/>
              </w:rPr>
            </w:pPr>
            <w:r w:rsidRPr="00AF3489">
              <w:rPr>
                <w:rFonts w:eastAsia="Microsoft YaHei UI"/>
                <w:bCs/>
                <w:lang w:val="en-GB" w:eastAsia="zh-CN"/>
              </w:rPr>
              <w:t xml:space="preserve">Note: Direction 1 and Direction 2 are not for down-selection. </w:t>
            </w:r>
          </w:p>
          <w:p w14:paraId="4A5541DC" w14:textId="77777777" w:rsidR="00AF3489" w:rsidRPr="00AF3489" w:rsidRDefault="00AF3489" w:rsidP="00AF3489">
            <w:pPr>
              <w:widowControl/>
              <w:snapToGrid w:val="0"/>
              <w:jc w:val="left"/>
              <w:rPr>
                <w:rFonts w:eastAsia="Microsoft YaHei UI"/>
                <w:bCs/>
                <w:lang w:val="en-GB"/>
              </w:rPr>
            </w:pPr>
            <w:r w:rsidRPr="00AF3489">
              <w:rPr>
                <w:rFonts w:eastAsia="Microsoft YaHei UI"/>
                <w:bCs/>
                <w:lang w:val="en-GB"/>
              </w:rPr>
              <w:t>For Direction 1, following can be the template to capture the solution</w:t>
            </w:r>
            <w:r w:rsidRPr="00AF3489">
              <w:rPr>
                <w:rFonts w:eastAsia="Microsoft YaHei UI" w:hint="eastAsia"/>
                <w:bCs/>
                <w:lang w:val="en-GB"/>
              </w:rPr>
              <w:t xml:space="preserve"> </w:t>
            </w:r>
            <w:r w:rsidRPr="00AF3489">
              <w:rPr>
                <w:rFonts w:eastAsia="Microsoft YaHei UI"/>
                <w:bCs/>
                <w:lang w:val="en-GB"/>
              </w:rPr>
              <w:t>details proposed by companies</w:t>
            </w:r>
            <w:r w:rsidRPr="00AF3489">
              <w:rPr>
                <w:rFonts w:eastAsia="Microsoft YaHei UI" w:hint="eastAsia"/>
                <w:bCs/>
                <w:lang w:val="en-GB"/>
              </w:rPr>
              <w:t xml:space="preserve">, if any.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7"/>
              <w:gridCol w:w="6830"/>
            </w:tblGrid>
            <w:tr w:rsidR="00AF3489" w:rsidRPr="00AF3489" w14:paraId="464D844B" w14:textId="77777777" w:rsidTr="009F4766">
              <w:trPr>
                <w:trHeight w:val="327"/>
              </w:trPr>
              <w:tc>
                <w:tcPr>
                  <w:tcW w:w="1701" w:type="dxa"/>
                  <w:shd w:val="clear" w:color="auto" w:fill="auto"/>
                </w:tcPr>
                <w:p w14:paraId="43CC6DDD" w14:textId="77777777" w:rsidR="00AF3489" w:rsidRPr="00AF3489" w:rsidRDefault="00AF3489" w:rsidP="00AF3489">
                  <w:pPr>
                    <w:adjustRightInd w:val="0"/>
                    <w:snapToGrid w:val="0"/>
                    <w:rPr>
                      <w:rFonts w:ascii="Times" w:eastAsia="Microsoft YaHei UI" w:hAnsi="Times"/>
                      <w:bCs/>
                    </w:rPr>
                  </w:pPr>
                  <w:r w:rsidRPr="00AF3489">
                    <w:rPr>
                      <w:rFonts w:ascii="Times" w:eastAsia="Microsoft YaHei UI" w:hAnsi="Times" w:hint="eastAsia"/>
                      <w:bCs/>
                    </w:rPr>
                    <w:t xml:space="preserve">Source </w:t>
                  </w:r>
                </w:p>
              </w:tc>
              <w:tc>
                <w:tcPr>
                  <w:tcW w:w="6852" w:type="dxa"/>
                  <w:shd w:val="clear" w:color="auto" w:fill="auto"/>
                </w:tcPr>
                <w:p w14:paraId="149F8211" w14:textId="77777777" w:rsidR="00AF3489" w:rsidRPr="00AF3489" w:rsidRDefault="00AF3489" w:rsidP="00AF3489">
                  <w:pPr>
                    <w:adjustRightInd w:val="0"/>
                    <w:snapToGrid w:val="0"/>
                    <w:rPr>
                      <w:rFonts w:ascii="Times" w:eastAsia="Microsoft YaHei UI" w:hAnsi="Times"/>
                      <w:bCs/>
                    </w:rPr>
                  </w:pPr>
                  <w:r w:rsidRPr="00AF3489">
                    <w:rPr>
                      <w:rFonts w:ascii="Times" w:eastAsia="Microsoft YaHei UI" w:hAnsi="Times" w:hint="eastAsia"/>
                      <w:bCs/>
                    </w:rPr>
                    <w:t>Details</w:t>
                  </w:r>
                </w:p>
              </w:tc>
            </w:tr>
            <w:tr w:rsidR="00AF3489" w:rsidRPr="00AF3489" w14:paraId="42A03C97" w14:textId="77777777" w:rsidTr="009F4766">
              <w:trPr>
                <w:trHeight w:val="1004"/>
              </w:trPr>
              <w:tc>
                <w:tcPr>
                  <w:tcW w:w="1701" w:type="dxa"/>
                  <w:shd w:val="clear" w:color="auto" w:fill="auto"/>
                </w:tcPr>
                <w:p w14:paraId="26D8FAFA" w14:textId="77777777" w:rsidR="00AF3489" w:rsidRPr="00AF3489" w:rsidRDefault="00AF3489" w:rsidP="00AF3489">
                  <w:pPr>
                    <w:adjustRightInd w:val="0"/>
                    <w:snapToGrid w:val="0"/>
                    <w:rPr>
                      <w:rFonts w:ascii="Times" w:eastAsia="Microsoft YaHei UI" w:hAnsi="Times"/>
                      <w:bCs/>
                    </w:rPr>
                  </w:pPr>
                  <w:r w:rsidRPr="00AF3489">
                    <w:rPr>
                      <w:rFonts w:ascii="Times" w:eastAsia="Microsoft YaHei UI" w:hAnsi="Times" w:hint="eastAsia"/>
                      <w:bCs/>
                    </w:rPr>
                    <w:t>Source [x]</w:t>
                  </w:r>
                </w:p>
              </w:tc>
              <w:tc>
                <w:tcPr>
                  <w:tcW w:w="6852" w:type="dxa"/>
                  <w:shd w:val="clear" w:color="auto" w:fill="auto"/>
                </w:tcPr>
                <w:p w14:paraId="6D211877" w14:textId="77777777" w:rsidR="00AF3489" w:rsidRPr="00AF3489" w:rsidRDefault="00AF3489" w:rsidP="00AF3489">
                  <w:pPr>
                    <w:adjustRightInd w:val="0"/>
                    <w:snapToGrid w:val="0"/>
                    <w:rPr>
                      <w:rFonts w:ascii="Times" w:eastAsia="Microsoft YaHei UI" w:hAnsi="Times"/>
                      <w:bCs/>
                    </w:rPr>
                  </w:pPr>
                  <w:r w:rsidRPr="00AF3489">
                    <w:rPr>
                      <w:rFonts w:ascii="Times" w:eastAsia="Microsoft YaHei UI" w:hAnsi="Times" w:hint="eastAsia"/>
                      <w:bCs/>
                    </w:rPr>
                    <w:t xml:space="preserve">Solution description </w:t>
                  </w:r>
                </w:p>
                <w:p w14:paraId="29B490A8" w14:textId="77777777" w:rsidR="00AF3489" w:rsidRPr="00AF3489" w:rsidRDefault="00AF3489" w:rsidP="00AF3489">
                  <w:pPr>
                    <w:adjustRightInd w:val="0"/>
                    <w:snapToGrid w:val="0"/>
                    <w:rPr>
                      <w:rFonts w:ascii="Times" w:eastAsia="Microsoft YaHei UI" w:hAnsi="Times"/>
                      <w:bCs/>
                    </w:rPr>
                  </w:pPr>
                </w:p>
                <w:p w14:paraId="0F1E4797" w14:textId="77777777" w:rsidR="00AF3489" w:rsidRPr="00AF3489" w:rsidRDefault="00AF3489" w:rsidP="00AF3489">
                  <w:pPr>
                    <w:adjustRightInd w:val="0"/>
                    <w:snapToGrid w:val="0"/>
                    <w:rPr>
                      <w:rFonts w:ascii="Times" w:eastAsia="Microsoft YaHei UI" w:hAnsi="Times"/>
                      <w:bCs/>
                    </w:rPr>
                  </w:pPr>
                  <w:r w:rsidRPr="00AF3489">
                    <w:rPr>
                      <w:rFonts w:ascii="Times" w:eastAsia="Microsoft YaHei UI" w:hAnsi="Times" w:hint="eastAsia"/>
                      <w:bCs/>
                    </w:rPr>
                    <w:t xml:space="preserve">Observations or </w:t>
                  </w:r>
                  <w:r w:rsidRPr="00AF3489">
                    <w:rPr>
                      <w:rFonts w:ascii="Times" w:eastAsia="Microsoft YaHei UI" w:hAnsi="Times"/>
                      <w:bCs/>
                    </w:rPr>
                    <w:t>Analysis</w:t>
                  </w:r>
                  <w:r w:rsidRPr="00AF3489">
                    <w:rPr>
                      <w:rFonts w:ascii="Times" w:eastAsia="Microsoft YaHei UI" w:hAnsi="Times" w:hint="eastAsia"/>
                      <w:bCs/>
                    </w:rPr>
                    <w:t xml:space="preserve"> or Evaluations  </w:t>
                  </w:r>
                </w:p>
                <w:p w14:paraId="17AD1512" w14:textId="77777777" w:rsidR="00AF3489" w:rsidRPr="00AF3489" w:rsidRDefault="00AF3489" w:rsidP="00AF3489">
                  <w:pPr>
                    <w:adjustRightInd w:val="0"/>
                    <w:snapToGrid w:val="0"/>
                    <w:rPr>
                      <w:rFonts w:ascii="Times" w:eastAsia="Microsoft YaHei UI" w:hAnsi="Times"/>
                      <w:bCs/>
                    </w:rPr>
                  </w:pPr>
                </w:p>
                <w:p w14:paraId="660E0344" w14:textId="77777777" w:rsidR="00AF3489" w:rsidRPr="00AF3489" w:rsidRDefault="00AF3489" w:rsidP="00AF3489">
                  <w:pPr>
                    <w:adjustRightInd w:val="0"/>
                    <w:snapToGrid w:val="0"/>
                    <w:rPr>
                      <w:rFonts w:ascii="Times" w:eastAsia="Microsoft YaHei UI" w:hAnsi="Times"/>
                      <w:bCs/>
                    </w:rPr>
                  </w:pPr>
                  <w:r w:rsidRPr="00AF3489">
                    <w:rPr>
                      <w:rFonts w:ascii="Times" w:eastAsia="Microsoft YaHei UI" w:hAnsi="Times" w:hint="eastAsia"/>
                      <w:bCs/>
                    </w:rPr>
                    <w:t>Specification impacts, if any</w:t>
                  </w:r>
                </w:p>
              </w:tc>
            </w:tr>
            <w:tr w:rsidR="00AF3489" w:rsidRPr="00AF3489" w14:paraId="1D07AC0D" w14:textId="77777777" w:rsidTr="009F4766">
              <w:trPr>
                <w:trHeight w:val="1004"/>
              </w:trPr>
              <w:tc>
                <w:tcPr>
                  <w:tcW w:w="1701" w:type="dxa"/>
                  <w:shd w:val="clear" w:color="auto" w:fill="auto"/>
                </w:tcPr>
                <w:p w14:paraId="1841547C" w14:textId="77777777" w:rsidR="00AF3489" w:rsidRPr="00AF3489" w:rsidRDefault="00AF3489" w:rsidP="00AF3489">
                  <w:pPr>
                    <w:adjustRightInd w:val="0"/>
                    <w:snapToGrid w:val="0"/>
                    <w:rPr>
                      <w:rFonts w:ascii="Times" w:eastAsia="Microsoft YaHei UI" w:hAnsi="Times"/>
                      <w:bCs/>
                    </w:rPr>
                  </w:pPr>
                  <w:r w:rsidRPr="00AF3489">
                    <w:rPr>
                      <w:rFonts w:ascii="Times" w:eastAsia="Microsoft YaHei UI" w:hAnsi="Times" w:hint="eastAsia"/>
                      <w:bCs/>
                    </w:rPr>
                    <w:t>Source [y]</w:t>
                  </w:r>
                </w:p>
              </w:tc>
              <w:tc>
                <w:tcPr>
                  <w:tcW w:w="6852" w:type="dxa"/>
                  <w:shd w:val="clear" w:color="auto" w:fill="auto"/>
                </w:tcPr>
                <w:p w14:paraId="1D52D48B" w14:textId="77777777" w:rsidR="00AF3489" w:rsidRPr="00AF3489" w:rsidRDefault="00AF3489" w:rsidP="00AF3489">
                  <w:pPr>
                    <w:adjustRightInd w:val="0"/>
                    <w:snapToGrid w:val="0"/>
                    <w:rPr>
                      <w:rFonts w:ascii="Times" w:eastAsia="Microsoft YaHei UI" w:hAnsi="Times"/>
                      <w:bCs/>
                    </w:rPr>
                  </w:pPr>
                  <w:r w:rsidRPr="00AF3489">
                    <w:rPr>
                      <w:rFonts w:ascii="Times" w:eastAsia="Microsoft YaHei UI" w:hAnsi="Times" w:hint="eastAsia"/>
                      <w:bCs/>
                    </w:rPr>
                    <w:t xml:space="preserve">Solution description </w:t>
                  </w:r>
                </w:p>
                <w:p w14:paraId="0DB09484" w14:textId="77777777" w:rsidR="00AF3489" w:rsidRPr="00AF3489" w:rsidRDefault="00AF3489" w:rsidP="00AF3489">
                  <w:pPr>
                    <w:adjustRightInd w:val="0"/>
                    <w:snapToGrid w:val="0"/>
                    <w:rPr>
                      <w:rFonts w:ascii="Times" w:eastAsia="Microsoft YaHei UI" w:hAnsi="Times"/>
                      <w:bCs/>
                    </w:rPr>
                  </w:pPr>
                </w:p>
                <w:p w14:paraId="4A3E5263" w14:textId="77777777" w:rsidR="00AF3489" w:rsidRPr="00AF3489" w:rsidRDefault="00AF3489" w:rsidP="00AF3489">
                  <w:pPr>
                    <w:adjustRightInd w:val="0"/>
                    <w:snapToGrid w:val="0"/>
                    <w:rPr>
                      <w:rFonts w:ascii="Times" w:eastAsia="Microsoft YaHei UI" w:hAnsi="Times"/>
                      <w:bCs/>
                    </w:rPr>
                  </w:pPr>
                  <w:r w:rsidRPr="00AF3489">
                    <w:rPr>
                      <w:rFonts w:ascii="Times" w:eastAsia="Microsoft YaHei UI" w:hAnsi="Times" w:hint="eastAsia"/>
                      <w:bCs/>
                    </w:rPr>
                    <w:t xml:space="preserve">Observations or </w:t>
                  </w:r>
                  <w:r w:rsidRPr="00AF3489">
                    <w:rPr>
                      <w:rFonts w:ascii="Times" w:eastAsia="Microsoft YaHei UI" w:hAnsi="Times"/>
                      <w:bCs/>
                    </w:rPr>
                    <w:t>Analysis</w:t>
                  </w:r>
                  <w:r w:rsidRPr="00AF3489">
                    <w:rPr>
                      <w:rFonts w:ascii="Times" w:eastAsia="Microsoft YaHei UI" w:hAnsi="Times" w:hint="eastAsia"/>
                      <w:bCs/>
                    </w:rPr>
                    <w:t xml:space="preserve"> or Evaluations</w:t>
                  </w:r>
                </w:p>
                <w:p w14:paraId="53EB6FEA" w14:textId="77777777" w:rsidR="00AF3489" w:rsidRPr="00AF3489" w:rsidRDefault="00AF3489" w:rsidP="00AF3489">
                  <w:pPr>
                    <w:adjustRightInd w:val="0"/>
                    <w:snapToGrid w:val="0"/>
                    <w:rPr>
                      <w:rFonts w:ascii="Times" w:eastAsia="Microsoft YaHei UI" w:hAnsi="Times"/>
                      <w:bCs/>
                    </w:rPr>
                  </w:pPr>
                </w:p>
                <w:p w14:paraId="0A313695" w14:textId="77777777" w:rsidR="00AF3489" w:rsidRPr="00AF3489" w:rsidRDefault="00AF3489" w:rsidP="00AF3489">
                  <w:pPr>
                    <w:adjustRightInd w:val="0"/>
                    <w:snapToGrid w:val="0"/>
                    <w:rPr>
                      <w:rFonts w:ascii="Times" w:eastAsia="Microsoft YaHei UI" w:hAnsi="Times"/>
                      <w:bCs/>
                    </w:rPr>
                  </w:pPr>
                  <w:r w:rsidRPr="00AF3489">
                    <w:rPr>
                      <w:rFonts w:ascii="Times" w:eastAsia="Microsoft YaHei UI" w:hAnsi="Times" w:hint="eastAsia"/>
                      <w:bCs/>
                    </w:rPr>
                    <w:t>Specification impacts, if any</w:t>
                  </w:r>
                </w:p>
              </w:tc>
            </w:tr>
          </w:tbl>
          <w:p w14:paraId="015850AF" w14:textId="77777777" w:rsidR="00AF3489" w:rsidRPr="00AF3489" w:rsidRDefault="00AF3489" w:rsidP="00AF3489">
            <w:pPr>
              <w:snapToGrid w:val="0"/>
              <w:spacing w:before="0"/>
              <w:rPr>
                <w:rFonts w:eastAsia="Microsoft YaHei UI"/>
                <w:bCs/>
                <w:lang w:val="en-GB" w:eastAsia="zh-CN"/>
              </w:rPr>
            </w:pPr>
            <w:r w:rsidRPr="00AF3489">
              <w:rPr>
                <w:rFonts w:eastAsia="Microsoft YaHei UI"/>
                <w:bCs/>
                <w:lang w:val="en-GB" w:eastAsia="zh-CN"/>
              </w:rPr>
              <w:t xml:space="preserve">For Direction </w:t>
            </w:r>
            <w:r w:rsidRPr="00AF3489">
              <w:rPr>
                <w:rFonts w:eastAsia="Microsoft YaHei UI" w:hint="eastAsia"/>
                <w:bCs/>
                <w:lang w:val="en-GB" w:eastAsia="zh-CN"/>
              </w:rPr>
              <w:t>2</w:t>
            </w:r>
            <w:r w:rsidRPr="00AF3489">
              <w:rPr>
                <w:rFonts w:eastAsia="Microsoft YaHei UI"/>
                <w:bCs/>
                <w:lang w:val="en-GB" w:eastAsia="zh-CN"/>
              </w:rPr>
              <w:t>, following can be the template to capture the solution</w:t>
            </w:r>
            <w:r w:rsidRPr="00AF3489">
              <w:rPr>
                <w:rFonts w:eastAsia="Microsoft YaHei UI" w:hint="eastAsia"/>
                <w:bCs/>
                <w:lang w:val="en-GB" w:eastAsia="zh-CN"/>
              </w:rPr>
              <w:t xml:space="preserve"> details</w:t>
            </w:r>
            <w:r w:rsidRPr="00AF3489">
              <w:rPr>
                <w:rFonts w:eastAsia="Microsoft YaHei UI"/>
                <w:bCs/>
                <w:lang w:val="en-GB" w:eastAsia="zh-CN"/>
              </w:rPr>
              <w:t xml:space="preserve"> proposed by companies</w:t>
            </w:r>
            <w:r w:rsidRPr="00AF3489">
              <w:rPr>
                <w:rFonts w:eastAsia="Microsoft YaHei UI" w:hint="eastAsia"/>
                <w:bCs/>
                <w:lang w:val="en-GB" w:eastAsia="zh-CN"/>
              </w:rPr>
              <w:t xml:space="preserve">, if any.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01"/>
              <w:gridCol w:w="6630"/>
            </w:tblGrid>
            <w:tr w:rsidR="00AF3489" w:rsidRPr="00AF3489" w14:paraId="30ABC25C" w14:textId="77777777" w:rsidTr="009F4766">
              <w:trPr>
                <w:trHeight w:val="344"/>
              </w:trPr>
              <w:tc>
                <w:tcPr>
                  <w:tcW w:w="1701" w:type="dxa"/>
                  <w:shd w:val="clear" w:color="auto" w:fill="auto"/>
                </w:tcPr>
                <w:p w14:paraId="341BF39C" w14:textId="77777777" w:rsidR="00AF3489" w:rsidRPr="00AF3489" w:rsidRDefault="00AF3489" w:rsidP="00AF3489">
                  <w:pPr>
                    <w:adjustRightInd w:val="0"/>
                    <w:snapToGrid w:val="0"/>
                    <w:spacing w:before="0"/>
                    <w:rPr>
                      <w:rFonts w:ascii="Times" w:eastAsia="Microsoft YaHei UI" w:hAnsi="Times"/>
                      <w:bCs/>
                      <w:lang w:eastAsia="zh-CN"/>
                    </w:rPr>
                  </w:pPr>
                  <w:r w:rsidRPr="00AF3489">
                    <w:rPr>
                      <w:rFonts w:ascii="Times" w:eastAsia="Microsoft YaHei UI" w:hAnsi="Times" w:hint="eastAsia"/>
                      <w:bCs/>
                      <w:lang w:eastAsia="zh-CN"/>
                    </w:rPr>
                    <w:t xml:space="preserve">Source </w:t>
                  </w:r>
                </w:p>
              </w:tc>
              <w:tc>
                <w:tcPr>
                  <w:tcW w:w="6630" w:type="dxa"/>
                  <w:shd w:val="clear" w:color="auto" w:fill="auto"/>
                </w:tcPr>
                <w:p w14:paraId="2F5D7DB1" w14:textId="77777777" w:rsidR="00AF3489" w:rsidRPr="00AF3489" w:rsidRDefault="00AF3489" w:rsidP="00AF3489">
                  <w:pPr>
                    <w:adjustRightInd w:val="0"/>
                    <w:snapToGrid w:val="0"/>
                    <w:spacing w:before="0"/>
                    <w:rPr>
                      <w:rFonts w:ascii="Times" w:eastAsia="Microsoft YaHei UI" w:hAnsi="Times"/>
                      <w:bCs/>
                      <w:lang w:eastAsia="zh-CN"/>
                    </w:rPr>
                  </w:pPr>
                  <w:r w:rsidRPr="00AF3489">
                    <w:rPr>
                      <w:rFonts w:ascii="Times" w:eastAsia="Microsoft YaHei UI" w:hAnsi="Times" w:hint="eastAsia"/>
                      <w:bCs/>
                      <w:lang w:eastAsia="zh-CN"/>
                    </w:rPr>
                    <w:t>Details</w:t>
                  </w:r>
                </w:p>
              </w:tc>
            </w:tr>
            <w:tr w:rsidR="00AF3489" w:rsidRPr="00AF3489" w14:paraId="6B5F9380" w14:textId="77777777" w:rsidTr="009F4766">
              <w:trPr>
                <w:trHeight w:val="1056"/>
              </w:trPr>
              <w:tc>
                <w:tcPr>
                  <w:tcW w:w="1701" w:type="dxa"/>
                  <w:shd w:val="clear" w:color="auto" w:fill="auto"/>
                </w:tcPr>
                <w:p w14:paraId="484C1774" w14:textId="77777777" w:rsidR="00AF3489" w:rsidRPr="00AF3489" w:rsidRDefault="00AF3489" w:rsidP="00AF3489">
                  <w:pPr>
                    <w:adjustRightInd w:val="0"/>
                    <w:snapToGrid w:val="0"/>
                    <w:spacing w:before="0"/>
                    <w:rPr>
                      <w:rFonts w:ascii="Times" w:eastAsia="Microsoft YaHei UI" w:hAnsi="Times"/>
                      <w:bCs/>
                      <w:lang w:eastAsia="zh-CN"/>
                    </w:rPr>
                  </w:pPr>
                  <w:r w:rsidRPr="00AF3489">
                    <w:rPr>
                      <w:rFonts w:ascii="Times" w:eastAsia="Microsoft YaHei UI" w:hAnsi="Times" w:hint="eastAsia"/>
                      <w:bCs/>
                      <w:lang w:eastAsia="zh-CN"/>
                    </w:rPr>
                    <w:t>Source [x]</w:t>
                  </w:r>
                </w:p>
              </w:tc>
              <w:tc>
                <w:tcPr>
                  <w:tcW w:w="6630" w:type="dxa"/>
                  <w:shd w:val="clear" w:color="auto" w:fill="auto"/>
                </w:tcPr>
                <w:p w14:paraId="2A2C9F09" w14:textId="77777777" w:rsidR="00AF3489" w:rsidRPr="00AF3489" w:rsidRDefault="00AF3489" w:rsidP="00AF3489">
                  <w:pPr>
                    <w:adjustRightInd w:val="0"/>
                    <w:snapToGrid w:val="0"/>
                    <w:spacing w:before="0"/>
                    <w:rPr>
                      <w:rFonts w:ascii="Times" w:eastAsia="Microsoft YaHei UI" w:hAnsi="Times"/>
                      <w:bCs/>
                      <w:lang w:eastAsia="zh-CN"/>
                    </w:rPr>
                  </w:pPr>
                  <w:r w:rsidRPr="00AF3489">
                    <w:rPr>
                      <w:rFonts w:ascii="Times" w:eastAsia="Microsoft YaHei UI" w:hAnsi="Times" w:hint="eastAsia"/>
                      <w:bCs/>
                      <w:lang w:eastAsia="zh-CN"/>
                    </w:rPr>
                    <w:t xml:space="preserve">Solution description </w:t>
                  </w:r>
                </w:p>
                <w:p w14:paraId="0CDDEEFE" w14:textId="77777777" w:rsidR="00AF3489" w:rsidRPr="00AF3489" w:rsidRDefault="00AF3489" w:rsidP="00AF3489">
                  <w:pPr>
                    <w:adjustRightInd w:val="0"/>
                    <w:snapToGrid w:val="0"/>
                    <w:spacing w:before="0"/>
                    <w:rPr>
                      <w:rFonts w:ascii="Times" w:eastAsia="Microsoft YaHei UI" w:hAnsi="Times"/>
                      <w:bCs/>
                      <w:lang w:eastAsia="zh-CN"/>
                    </w:rPr>
                  </w:pPr>
                </w:p>
                <w:p w14:paraId="39264E21" w14:textId="77777777" w:rsidR="00AF3489" w:rsidRPr="00AF3489" w:rsidRDefault="00AF3489" w:rsidP="00AF3489">
                  <w:pPr>
                    <w:adjustRightInd w:val="0"/>
                    <w:snapToGrid w:val="0"/>
                    <w:spacing w:before="0"/>
                    <w:rPr>
                      <w:rFonts w:ascii="Times" w:eastAsia="Microsoft YaHei UI" w:hAnsi="Times"/>
                      <w:bCs/>
                      <w:lang w:eastAsia="zh-CN"/>
                    </w:rPr>
                  </w:pPr>
                  <w:r w:rsidRPr="00AF3489">
                    <w:rPr>
                      <w:rFonts w:ascii="Times" w:eastAsia="Microsoft YaHei UI" w:hAnsi="Times" w:hint="eastAsia"/>
                      <w:bCs/>
                      <w:lang w:eastAsia="zh-CN"/>
                    </w:rPr>
                    <w:t xml:space="preserve">Observations or </w:t>
                  </w:r>
                  <w:r w:rsidRPr="00AF3489">
                    <w:rPr>
                      <w:rFonts w:ascii="Times" w:eastAsia="Microsoft YaHei UI" w:hAnsi="Times"/>
                      <w:bCs/>
                      <w:lang w:eastAsia="zh-CN"/>
                    </w:rPr>
                    <w:t>Analysis</w:t>
                  </w:r>
                  <w:r w:rsidRPr="00AF3489">
                    <w:rPr>
                      <w:rFonts w:ascii="Times" w:eastAsia="Microsoft YaHei UI" w:hAnsi="Times" w:hint="eastAsia"/>
                      <w:bCs/>
                      <w:lang w:eastAsia="zh-CN"/>
                    </w:rPr>
                    <w:t xml:space="preserve"> or Evaluations  </w:t>
                  </w:r>
                </w:p>
                <w:p w14:paraId="0D902940" w14:textId="77777777" w:rsidR="00AF3489" w:rsidRPr="00AF3489" w:rsidRDefault="00AF3489" w:rsidP="00AF3489">
                  <w:pPr>
                    <w:adjustRightInd w:val="0"/>
                    <w:snapToGrid w:val="0"/>
                    <w:spacing w:before="0"/>
                    <w:rPr>
                      <w:rFonts w:ascii="Times" w:eastAsia="Microsoft YaHei UI" w:hAnsi="Times"/>
                      <w:bCs/>
                      <w:lang w:eastAsia="zh-CN"/>
                    </w:rPr>
                  </w:pPr>
                </w:p>
                <w:p w14:paraId="6E8B26E2" w14:textId="77777777" w:rsidR="00AF3489" w:rsidRPr="00AF3489" w:rsidRDefault="00AF3489" w:rsidP="00AF3489">
                  <w:pPr>
                    <w:adjustRightInd w:val="0"/>
                    <w:snapToGrid w:val="0"/>
                    <w:spacing w:before="0"/>
                    <w:rPr>
                      <w:rFonts w:ascii="Times" w:eastAsia="Microsoft YaHei UI" w:hAnsi="Times"/>
                      <w:bCs/>
                      <w:lang w:eastAsia="zh-CN"/>
                    </w:rPr>
                  </w:pPr>
                  <w:r w:rsidRPr="00AF3489">
                    <w:rPr>
                      <w:rFonts w:ascii="Times" w:eastAsia="Microsoft YaHei UI" w:hAnsi="Times" w:hint="eastAsia"/>
                      <w:bCs/>
                      <w:lang w:eastAsia="zh-CN"/>
                    </w:rPr>
                    <w:t>Specification impacts, if any</w:t>
                  </w:r>
                </w:p>
              </w:tc>
            </w:tr>
            <w:tr w:rsidR="00AF3489" w:rsidRPr="00AF3489" w14:paraId="0F170F2B" w14:textId="77777777" w:rsidTr="009F4766">
              <w:trPr>
                <w:trHeight w:val="1056"/>
              </w:trPr>
              <w:tc>
                <w:tcPr>
                  <w:tcW w:w="1701" w:type="dxa"/>
                  <w:shd w:val="clear" w:color="auto" w:fill="auto"/>
                </w:tcPr>
                <w:p w14:paraId="4CAA88D0" w14:textId="77777777" w:rsidR="00AF3489" w:rsidRPr="00AF3489" w:rsidRDefault="00AF3489" w:rsidP="00AF3489">
                  <w:pPr>
                    <w:adjustRightInd w:val="0"/>
                    <w:snapToGrid w:val="0"/>
                    <w:spacing w:before="0"/>
                    <w:rPr>
                      <w:rFonts w:ascii="Times" w:eastAsia="Microsoft YaHei UI" w:hAnsi="Times"/>
                      <w:bCs/>
                      <w:lang w:eastAsia="zh-CN"/>
                    </w:rPr>
                  </w:pPr>
                  <w:r w:rsidRPr="00AF3489">
                    <w:rPr>
                      <w:rFonts w:ascii="Times" w:eastAsia="Microsoft YaHei UI" w:hAnsi="Times" w:hint="eastAsia"/>
                      <w:bCs/>
                      <w:lang w:eastAsia="zh-CN"/>
                    </w:rPr>
                    <w:t>Source [y]</w:t>
                  </w:r>
                </w:p>
              </w:tc>
              <w:tc>
                <w:tcPr>
                  <w:tcW w:w="6630" w:type="dxa"/>
                  <w:shd w:val="clear" w:color="auto" w:fill="auto"/>
                </w:tcPr>
                <w:p w14:paraId="454F8262" w14:textId="77777777" w:rsidR="00AF3489" w:rsidRPr="00AF3489" w:rsidRDefault="00AF3489" w:rsidP="00AF3489">
                  <w:pPr>
                    <w:adjustRightInd w:val="0"/>
                    <w:snapToGrid w:val="0"/>
                    <w:spacing w:before="0"/>
                    <w:rPr>
                      <w:rFonts w:ascii="Times" w:eastAsia="Microsoft YaHei UI" w:hAnsi="Times"/>
                      <w:bCs/>
                      <w:lang w:eastAsia="zh-CN"/>
                    </w:rPr>
                  </w:pPr>
                  <w:r w:rsidRPr="00AF3489">
                    <w:rPr>
                      <w:rFonts w:ascii="Times" w:eastAsia="Microsoft YaHei UI" w:hAnsi="Times" w:hint="eastAsia"/>
                      <w:bCs/>
                      <w:lang w:eastAsia="zh-CN"/>
                    </w:rPr>
                    <w:t xml:space="preserve">Solution description </w:t>
                  </w:r>
                </w:p>
                <w:p w14:paraId="1649B5E2" w14:textId="77777777" w:rsidR="00AF3489" w:rsidRPr="00AF3489" w:rsidRDefault="00AF3489" w:rsidP="00AF3489">
                  <w:pPr>
                    <w:adjustRightInd w:val="0"/>
                    <w:snapToGrid w:val="0"/>
                    <w:spacing w:before="0"/>
                    <w:rPr>
                      <w:rFonts w:ascii="Times" w:eastAsia="Microsoft YaHei UI" w:hAnsi="Times"/>
                      <w:bCs/>
                      <w:lang w:eastAsia="zh-CN"/>
                    </w:rPr>
                  </w:pPr>
                </w:p>
                <w:p w14:paraId="24D34F22" w14:textId="77777777" w:rsidR="00AF3489" w:rsidRPr="00AF3489" w:rsidRDefault="00AF3489" w:rsidP="00AF3489">
                  <w:pPr>
                    <w:adjustRightInd w:val="0"/>
                    <w:snapToGrid w:val="0"/>
                    <w:spacing w:before="0"/>
                    <w:rPr>
                      <w:rFonts w:ascii="Times" w:eastAsia="Microsoft YaHei UI" w:hAnsi="Times"/>
                      <w:bCs/>
                      <w:lang w:eastAsia="zh-CN"/>
                    </w:rPr>
                  </w:pPr>
                  <w:r w:rsidRPr="00AF3489">
                    <w:rPr>
                      <w:rFonts w:ascii="Times" w:eastAsia="Microsoft YaHei UI" w:hAnsi="Times" w:hint="eastAsia"/>
                      <w:bCs/>
                      <w:lang w:eastAsia="zh-CN"/>
                    </w:rPr>
                    <w:t xml:space="preserve">Observations or </w:t>
                  </w:r>
                  <w:r w:rsidRPr="00AF3489">
                    <w:rPr>
                      <w:rFonts w:ascii="Times" w:eastAsia="Microsoft YaHei UI" w:hAnsi="Times"/>
                      <w:bCs/>
                      <w:lang w:eastAsia="zh-CN"/>
                    </w:rPr>
                    <w:t>Analysis</w:t>
                  </w:r>
                  <w:r w:rsidRPr="00AF3489">
                    <w:rPr>
                      <w:rFonts w:ascii="Times" w:eastAsia="Microsoft YaHei UI" w:hAnsi="Times" w:hint="eastAsia"/>
                      <w:bCs/>
                      <w:lang w:eastAsia="zh-CN"/>
                    </w:rPr>
                    <w:t xml:space="preserve"> or Evaluations</w:t>
                  </w:r>
                </w:p>
                <w:p w14:paraId="598F8F63" w14:textId="77777777" w:rsidR="00AF3489" w:rsidRPr="00AF3489" w:rsidRDefault="00AF3489" w:rsidP="00AF3489">
                  <w:pPr>
                    <w:adjustRightInd w:val="0"/>
                    <w:snapToGrid w:val="0"/>
                    <w:spacing w:before="0"/>
                    <w:rPr>
                      <w:rFonts w:ascii="Times" w:eastAsia="Microsoft YaHei UI" w:hAnsi="Times"/>
                      <w:bCs/>
                      <w:lang w:eastAsia="zh-CN"/>
                    </w:rPr>
                  </w:pPr>
                </w:p>
                <w:p w14:paraId="737CA01B" w14:textId="77777777" w:rsidR="00AF3489" w:rsidRPr="00AF3489" w:rsidRDefault="00AF3489" w:rsidP="00AF3489">
                  <w:pPr>
                    <w:adjustRightInd w:val="0"/>
                    <w:snapToGrid w:val="0"/>
                    <w:spacing w:before="0"/>
                    <w:rPr>
                      <w:rFonts w:ascii="Times" w:eastAsia="Microsoft YaHei UI" w:hAnsi="Times"/>
                      <w:bCs/>
                      <w:lang w:eastAsia="zh-CN"/>
                    </w:rPr>
                  </w:pPr>
                  <w:r w:rsidRPr="00AF3489">
                    <w:rPr>
                      <w:rFonts w:ascii="Times" w:eastAsia="Microsoft YaHei UI" w:hAnsi="Times" w:hint="eastAsia"/>
                      <w:bCs/>
                      <w:lang w:eastAsia="zh-CN"/>
                    </w:rPr>
                    <w:t>Specification impacts, if any</w:t>
                  </w:r>
                </w:p>
              </w:tc>
            </w:tr>
          </w:tbl>
          <w:p w14:paraId="503142E8" w14:textId="77777777" w:rsidR="00AF3489" w:rsidRPr="00AF3489" w:rsidRDefault="00AF3489" w:rsidP="00AF3489">
            <w:pPr>
              <w:rPr>
                <w:lang w:val="en-GB" w:eastAsia="zh-CN"/>
              </w:rPr>
            </w:pPr>
          </w:p>
        </w:tc>
      </w:tr>
    </w:tbl>
    <w:p w14:paraId="2C93DE1E" w14:textId="1556075A" w:rsidR="00B91185" w:rsidRPr="00B91185" w:rsidRDefault="00B91185" w:rsidP="00B91185">
      <w:pPr>
        <w:jc w:val="both"/>
        <w:rPr>
          <w:lang w:eastAsia="zh-CN"/>
        </w:rPr>
      </w:pPr>
      <w:r w:rsidRPr="00B91185">
        <w:rPr>
          <w:lang w:eastAsia="zh-CN"/>
        </w:rPr>
        <w:lastRenderedPageBreak/>
        <w:t xml:space="preserve">In </w:t>
      </w:r>
      <w:r>
        <w:rPr>
          <w:lang w:eastAsia="zh-CN"/>
        </w:rPr>
        <w:t>the previous meeting, it was agreed that to study the impact of device unavailability, two directions would be used – one where the reader does not provide any information to the device as to when the device has to be available, and another where the reader does provide some information. In the following sections, we explore both these directions and detail the descriptions of the corresponding solutions in the agreed template.</w:t>
      </w:r>
    </w:p>
    <w:p w14:paraId="6AA8EF49" w14:textId="77777777" w:rsidR="00343514" w:rsidRPr="002F2AAC" w:rsidRDefault="00343514" w:rsidP="002F2AAC">
      <w:pPr>
        <w:jc w:val="both"/>
        <w:rPr>
          <w:b/>
          <w:i/>
          <w:lang w:eastAsia="zh-CN"/>
        </w:rPr>
      </w:pPr>
    </w:p>
    <w:p w14:paraId="50A10C78" w14:textId="754A1474" w:rsidR="000D11F0" w:rsidRDefault="000D11F0" w:rsidP="002F2AAC">
      <w:pPr>
        <w:pStyle w:val="Heading2"/>
        <w:jc w:val="both"/>
        <w:rPr>
          <w:lang w:eastAsia="zh-CN"/>
        </w:rPr>
      </w:pPr>
      <w:bookmarkStart w:id="97" w:name="_Ref173780737"/>
      <w:r>
        <w:rPr>
          <w:lang w:eastAsia="zh-CN"/>
        </w:rPr>
        <w:t xml:space="preserve">Direction 1 - </w:t>
      </w:r>
      <w:r w:rsidR="008D3305" w:rsidRPr="008D3305">
        <w:rPr>
          <w:lang w:eastAsia="zh-CN"/>
        </w:rPr>
        <w:t>Reader does not provide information to a device regarding when the device may become available/unavailable</w:t>
      </w:r>
      <w:bookmarkEnd w:id="97"/>
    </w:p>
    <w:p w14:paraId="311C0DFC" w14:textId="203C05B2" w:rsidR="00797F9A" w:rsidRDefault="00005968" w:rsidP="002F2AAC">
      <w:pPr>
        <w:jc w:val="both"/>
        <w:rPr>
          <w:lang w:eastAsia="zh-CN"/>
        </w:rPr>
      </w:pPr>
      <w:r>
        <w:rPr>
          <w:lang w:eastAsia="zh-CN"/>
        </w:rPr>
        <w:t xml:space="preserve">In this section, we explore </w:t>
      </w:r>
      <w:r w:rsidR="00797F9A">
        <w:rPr>
          <w:lang w:eastAsia="zh-CN"/>
        </w:rPr>
        <w:t>direction 1, where the reader does not provide the device with any information regarding when the device is expected to be available/unavailable. In this direction, the device does not receive any information from the reader in terms of when the next inventory round is to commence, and the reader is unaware of the device’s availability/unavailability due to its current charge status.</w:t>
      </w:r>
    </w:p>
    <w:p w14:paraId="1648B977" w14:textId="0A9B0D88" w:rsidR="00797F9A" w:rsidRDefault="00797F9A" w:rsidP="002F2AAC">
      <w:pPr>
        <w:jc w:val="both"/>
        <w:rPr>
          <w:lang w:eastAsia="zh-CN"/>
        </w:rPr>
      </w:pPr>
      <w:r>
        <w:rPr>
          <w:lang w:eastAsia="zh-CN"/>
        </w:rPr>
        <w:lastRenderedPageBreak/>
        <w:t>In such a scenario, the first step is to identify characteristics of a device that would enable it to be available during the inventory procedure. One key aspect here is the capacitance of the capacitor used for the device its charge/discharge times</w:t>
      </w:r>
      <w:r w:rsidR="00C175C6">
        <w:rPr>
          <w:lang w:eastAsia="zh-CN"/>
        </w:rPr>
        <w:t xml:space="preserve"> and the type of energy used to charge it</w:t>
      </w:r>
      <w:r>
        <w:rPr>
          <w:lang w:eastAsia="zh-CN"/>
        </w:rPr>
        <w:t>. This would give an indication as to whether the devices can perform inventory once fully charged.</w:t>
      </w:r>
    </w:p>
    <w:p w14:paraId="7962C423" w14:textId="1A2D45A3" w:rsidR="0029461B" w:rsidRDefault="0029461B" w:rsidP="002F2AAC">
      <w:pPr>
        <w:jc w:val="both"/>
        <w:rPr>
          <w:lang w:eastAsia="zh-CN"/>
        </w:rPr>
      </w:pPr>
      <w:r>
        <w:rPr>
          <w:lang w:eastAsia="zh-CN"/>
        </w:rPr>
        <w:t xml:space="preserve">It has to be borne in mind that this direction considers Ambient IoT as an </w:t>
      </w:r>
      <w:r w:rsidRPr="00C54ACB">
        <w:rPr>
          <w:lang w:eastAsia="zh-CN"/>
        </w:rPr>
        <w:t xml:space="preserve">integrated vertical, </w:t>
      </w:r>
      <w:r>
        <w:rPr>
          <w:lang w:eastAsia="zh-CN"/>
        </w:rPr>
        <w:t>where the</w:t>
      </w:r>
      <w:r w:rsidRPr="00C54ACB">
        <w:rPr>
          <w:lang w:eastAsia="zh-CN"/>
        </w:rPr>
        <w:t xml:space="preserve"> end-customer is assisted by </w:t>
      </w:r>
      <w:r>
        <w:rPr>
          <w:lang w:eastAsia="zh-CN"/>
        </w:rPr>
        <w:t xml:space="preserve">the </w:t>
      </w:r>
      <w:r w:rsidRPr="00C54ACB">
        <w:rPr>
          <w:lang w:eastAsia="zh-CN"/>
        </w:rPr>
        <w:t>vendor/operator to design and set-up up A</w:t>
      </w:r>
      <w:r>
        <w:rPr>
          <w:lang w:eastAsia="zh-CN"/>
        </w:rPr>
        <w:t xml:space="preserve">mbient </w:t>
      </w:r>
      <w:r w:rsidRPr="00C54ACB">
        <w:rPr>
          <w:lang w:eastAsia="zh-CN"/>
        </w:rPr>
        <w:t xml:space="preserve">IoT devices and deployment to ensure that the energy storage for these devices is adequate and </w:t>
      </w:r>
      <w:r>
        <w:rPr>
          <w:lang w:eastAsia="zh-CN"/>
        </w:rPr>
        <w:t>receive enough RF signal power such that the devices do</w:t>
      </w:r>
      <w:r w:rsidRPr="00C54ACB">
        <w:rPr>
          <w:lang w:eastAsia="zh-CN"/>
        </w:rPr>
        <w:t xml:space="preserve"> not become unavailable during or in between </w:t>
      </w:r>
      <w:r>
        <w:rPr>
          <w:lang w:eastAsia="zh-CN"/>
        </w:rPr>
        <w:t xml:space="preserve">properly-managed </w:t>
      </w:r>
      <w:r w:rsidRPr="00C54ACB">
        <w:rPr>
          <w:lang w:eastAsia="zh-CN"/>
        </w:rPr>
        <w:t>inventory procedures.</w:t>
      </w:r>
    </w:p>
    <w:p w14:paraId="72CAD4FD" w14:textId="344E5AF4" w:rsidR="00797F9A" w:rsidRDefault="00797F9A" w:rsidP="002F2AAC">
      <w:pPr>
        <w:jc w:val="both"/>
        <w:rPr>
          <w:lang w:eastAsia="zh-CN"/>
        </w:rPr>
      </w:pPr>
      <w:r>
        <w:rPr>
          <w:lang w:eastAsia="zh-CN"/>
        </w:rPr>
        <w:t>Once the devices are ensured to be able to complete the inventory procedure based on the determined capacitance, we provide details of the solution where the devices can perform inventory without the reader providing any assistance.</w:t>
      </w:r>
    </w:p>
    <w:p w14:paraId="7720BF09" w14:textId="7ED89F54" w:rsidR="001F6D31" w:rsidRDefault="001F6D31" w:rsidP="002F2AAC">
      <w:pPr>
        <w:jc w:val="both"/>
        <w:rPr>
          <w:lang w:eastAsia="zh-CN"/>
        </w:rPr>
      </w:pPr>
    </w:p>
    <w:p w14:paraId="19666DA7" w14:textId="586DBD17" w:rsidR="00005968" w:rsidRDefault="00005968" w:rsidP="002F2AAC">
      <w:pPr>
        <w:pStyle w:val="Heading3"/>
        <w:jc w:val="both"/>
        <w:rPr>
          <w:lang w:eastAsia="zh-CN"/>
        </w:rPr>
      </w:pPr>
      <w:r>
        <w:rPr>
          <w:lang w:eastAsia="zh-CN"/>
        </w:rPr>
        <w:t>Analysis of capacitor sizes</w:t>
      </w:r>
    </w:p>
    <w:p w14:paraId="37BC6E60" w14:textId="35401DA0" w:rsidR="00AB0D56" w:rsidRDefault="00AB0D56">
      <w:pPr>
        <w:jc w:val="both"/>
        <w:rPr>
          <w:lang w:eastAsia="zh-CN"/>
        </w:rPr>
      </w:pPr>
      <w:r>
        <w:rPr>
          <w:lang w:eastAsia="zh-CN"/>
        </w:rPr>
        <w:t>In order to determine whether a device can perform the inventory procedure without any information from the reader, the main aspect to explore is the size of the capacitor used in the devices in order to ascertain their charging/discharging times</w:t>
      </w:r>
      <w:r w:rsidR="00C175C6">
        <w:rPr>
          <w:lang w:eastAsia="zh-CN"/>
        </w:rPr>
        <w:t xml:space="preserve"> and whether RF energy would be suitable to charge them</w:t>
      </w:r>
      <w:r>
        <w:rPr>
          <w:lang w:eastAsia="zh-CN"/>
        </w:rPr>
        <w:t>, which in turn would determine whether the device can perform and complete an inventory round.</w:t>
      </w:r>
    </w:p>
    <w:p w14:paraId="76788A4D" w14:textId="26B12CFE" w:rsidR="000A1C4A" w:rsidRDefault="00A822AD">
      <w:pPr>
        <w:jc w:val="both"/>
        <w:rPr>
          <w:lang w:eastAsia="zh-CN"/>
        </w:rPr>
      </w:pPr>
      <w:r>
        <w:rPr>
          <w:lang w:eastAsia="zh-CN"/>
        </w:rPr>
        <w:t xml:space="preserve">For the choice of </w:t>
      </w:r>
      <w:r w:rsidRPr="00D61A22">
        <w:rPr>
          <w:lang w:eastAsia="zh-CN"/>
        </w:rPr>
        <w:t>capacitor</w:t>
      </w:r>
      <w:r>
        <w:rPr>
          <w:lang w:eastAsia="zh-CN"/>
        </w:rPr>
        <w:t>,</w:t>
      </w:r>
      <w:r w:rsidRPr="00D61A22">
        <w:rPr>
          <w:lang w:eastAsia="zh-CN"/>
        </w:rPr>
        <w:t xml:space="preserve"> </w:t>
      </w:r>
      <w:r>
        <w:rPr>
          <w:lang w:eastAsia="zh-CN"/>
        </w:rPr>
        <w:t xml:space="preserve">the size and the </w:t>
      </w:r>
      <w:r w:rsidRPr="00635B68">
        <w:rPr>
          <w:lang w:eastAsia="zh-CN"/>
        </w:rPr>
        <w:t>leakage current</w:t>
      </w:r>
      <w:r>
        <w:rPr>
          <w:lang w:eastAsia="zh-CN"/>
        </w:rPr>
        <w:t xml:space="preserve"> of the</w:t>
      </w:r>
      <w:r w:rsidRPr="00D07DF0">
        <w:rPr>
          <w:lang w:eastAsia="zh-CN"/>
        </w:rPr>
        <w:t xml:space="preserve"> </w:t>
      </w:r>
      <w:r w:rsidRPr="00D61A22">
        <w:rPr>
          <w:lang w:eastAsia="zh-CN"/>
        </w:rPr>
        <w:t>capacitor</w:t>
      </w:r>
      <w:r w:rsidRPr="00D07DF0">
        <w:rPr>
          <w:lang w:eastAsia="zh-CN"/>
        </w:rPr>
        <w:t xml:space="preserve"> </w:t>
      </w:r>
      <w:r>
        <w:rPr>
          <w:lang w:eastAsia="zh-CN"/>
        </w:rPr>
        <w:t>need to be considered.</w:t>
      </w:r>
      <w:r>
        <w:rPr>
          <w:rFonts w:hint="eastAsia"/>
          <w:lang w:eastAsia="zh-CN"/>
        </w:rPr>
        <w:t xml:space="preserve"> </w:t>
      </w:r>
      <w:r w:rsidR="00AF6996">
        <w:rPr>
          <w:lang w:eastAsia="zh-CN"/>
        </w:rPr>
        <w:t>For the capacitor to charge effectively, the output of the energy harvester has to be significantly higher that its leakage current. In our analysis</w:t>
      </w:r>
      <w:r w:rsidR="009C1914">
        <w:rPr>
          <w:lang w:eastAsia="zh-CN"/>
        </w:rPr>
        <w:t xml:space="preserve">, and as seen in </w:t>
      </w:r>
      <w:r w:rsidR="00197161">
        <w:rPr>
          <w:lang w:eastAsia="zh-CN"/>
        </w:rPr>
        <w:fldChar w:fldCharType="begin"/>
      </w:r>
      <w:r w:rsidR="00197161">
        <w:rPr>
          <w:lang w:eastAsia="zh-CN"/>
        </w:rPr>
        <w:instrText xml:space="preserve"> REF _Ref174106800 \r \h </w:instrText>
      </w:r>
      <w:r w:rsidR="00197161">
        <w:rPr>
          <w:lang w:eastAsia="zh-CN"/>
        </w:rPr>
      </w:r>
      <w:r w:rsidR="00197161">
        <w:rPr>
          <w:lang w:eastAsia="zh-CN"/>
        </w:rPr>
        <w:fldChar w:fldCharType="separate"/>
      </w:r>
      <w:r w:rsidR="00FF4CB5">
        <w:rPr>
          <w:lang w:eastAsia="zh-CN"/>
        </w:rPr>
        <w:t>[14]</w:t>
      </w:r>
      <w:r w:rsidR="00197161">
        <w:rPr>
          <w:lang w:eastAsia="zh-CN"/>
        </w:rPr>
        <w:fldChar w:fldCharType="end"/>
      </w:r>
      <w:r w:rsidR="00364A23">
        <w:rPr>
          <w:lang w:eastAsia="zh-CN"/>
        </w:rPr>
        <w:t>, the leakage current depends on the size</w:t>
      </w:r>
      <w:r w:rsidR="009C1914">
        <w:rPr>
          <w:lang w:eastAsia="zh-CN"/>
        </w:rPr>
        <w:t xml:space="preserve"> of the capacitor, where the leakage current increases with a larger capacitance</w:t>
      </w:r>
      <w:r w:rsidR="00364A23">
        <w:rPr>
          <w:lang w:eastAsia="zh-CN"/>
        </w:rPr>
        <w:t xml:space="preserve">. </w:t>
      </w:r>
      <w:r>
        <w:rPr>
          <w:lang w:eastAsia="zh-CN"/>
        </w:rPr>
        <w:t xml:space="preserve">For </w:t>
      </w:r>
      <w:r w:rsidR="009C1914">
        <w:rPr>
          <w:lang w:eastAsia="zh-CN"/>
        </w:rPr>
        <w:t>a</w:t>
      </w:r>
      <w:r>
        <w:rPr>
          <w:lang w:eastAsia="zh-CN"/>
        </w:rPr>
        <w:t xml:space="preserve"> </w:t>
      </w:r>
      <w:r w:rsidRPr="00D61A22">
        <w:rPr>
          <w:lang w:eastAsia="zh-CN"/>
        </w:rPr>
        <w:t xml:space="preserve">capacitor </w:t>
      </w:r>
      <w:r>
        <w:rPr>
          <w:lang w:eastAsia="zh-CN"/>
        </w:rPr>
        <w:t xml:space="preserve">of </w:t>
      </w:r>
      <w:r w:rsidRPr="00D61A22">
        <w:rPr>
          <w:lang w:eastAsia="zh-CN"/>
        </w:rPr>
        <w:t>1~10 μF</w:t>
      </w:r>
      <w:r>
        <w:rPr>
          <w:lang w:eastAsia="zh-CN"/>
        </w:rPr>
        <w:t xml:space="preserve">, </w:t>
      </w:r>
      <w:r w:rsidR="00FC6E07">
        <w:rPr>
          <w:lang w:eastAsia="zh-CN"/>
        </w:rPr>
        <w:t xml:space="preserve">which are essentially ceramic capacitors, </w:t>
      </w:r>
      <w:r w:rsidR="009C1914">
        <w:rPr>
          <w:lang w:eastAsia="zh-CN"/>
        </w:rPr>
        <w:t xml:space="preserve">the </w:t>
      </w:r>
      <w:r w:rsidR="009C1914" w:rsidRPr="00635B68">
        <w:rPr>
          <w:lang w:eastAsia="zh-CN"/>
        </w:rPr>
        <w:t>leakage current</w:t>
      </w:r>
      <w:r w:rsidR="009C1914">
        <w:rPr>
          <w:lang w:eastAsia="zh-CN"/>
        </w:rPr>
        <w:t xml:space="preserve"> </w:t>
      </w:r>
      <w:r>
        <w:rPr>
          <w:lang w:eastAsia="zh-CN"/>
        </w:rPr>
        <w:t xml:space="preserve">is small and is </w:t>
      </w:r>
      <w:r w:rsidR="009C1914">
        <w:rPr>
          <w:lang w:eastAsia="zh-CN"/>
        </w:rPr>
        <w:t xml:space="preserve">in the order of </w:t>
      </w:r>
      <w:r>
        <w:rPr>
          <w:lang w:eastAsia="zh-CN"/>
        </w:rPr>
        <w:t>ten nano</w:t>
      </w:r>
      <w:r w:rsidR="00861427">
        <w:rPr>
          <w:lang w:eastAsia="zh-CN"/>
        </w:rPr>
        <w:t xml:space="preserve"> </w:t>
      </w:r>
      <w:r w:rsidRPr="00685D04">
        <w:rPr>
          <w:lang w:eastAsia="zh-CN"/>
        </w:rPr>
        <w:t>ampere</w:t>
      </w:r>
      <w:r w:rsidR="00861427">
        <w:rPr>
          <w:lang w:eastAsia="zh-CN"/>
        </w:rPr>
        <w:t>s (nA)</w:t>
      </w:r>
      <w:r w:rsidR="008A565E">
        <w:rPr>
          <w:lang w:eastAsia="zh-CN"/>
        </w:rPr>
        <w:t>.</w:t>
      </w:r>
      <w:r>
        <w:rPr>
          <w:lang w:eastAsia="zh-CN"/>
        </w:rPr>
        <w:t xml:space="preserve"> </w:t>
      </w:r>
      <w:r w:rsidR="008A565E">
        <w:rPr>
          <w:lang w:eastAsia="zh-CN"/>
        </w:rPr>
        <w:t xml:space="preserve">In this situation, the static power consumption is </w:t>
      </w:r>
      <w:r w:rsidR="000A1C4A">
        <w:rPr>
          <w:lang w:eastAsia="zh-CN"/>
        </w:rPr>
        <w:t xml:space="preserve">at a </w:t>
      </w:r>
      <w:r w:rsidR="008A565E">
        <w:rPr>
          <w:lang w:eastAsia="zh-CN"/>
        </w:rPr>
        <w:t>ten nano</w:t>
      </w:r>
      <w:r w:rsidR="00861427">
        <w:rPr>
          <w:lang w:eastAsia="zh-CN"/>
        </w:rPr>
        <w:t xml:space="preserve"> </w:t>
      </w:r>
      <w:r w:rsidR="008A565E">
        <w:rPr>
          <w:lang w:eastAsia="zh-CN"/>
        </w:rPr>
        <w:t>watt</w:t>
      </w:r>
      <w:r w:rsidR="00861427">
        <w:rPr>
          <w:lang w:eastAsia="zh-CN"/>
        </w:rPr>
        <w:t>s (nW)</w:t>
      </w:r>
      <w:r w:rsidR="008A565E">
        <w:rPr>
          <w:lang w:eastAsia="zh-CN"/>
        </w:rPr>
        <w:t xml:space="preserve"> level caused by </w:t>
      </w:r>
      <w:r w:rsidR="009C1914">
        <w:rPr>
          <w:lang w:eastAsia="zh-CN"/>
        </w:rPr>
        <w:t xml:space="preserve">the </w:t>
      </w:r>
      <w:r w:rsidR="008A565E" w:rsidRPr="00635B68">
        <w:rPr>
          <w:lang w:eastAsia="zh-CN"/>
        </w:rPr>
        <w:t>leakage current</w:t>
      </w:r>
      <w:r w:rsidR="008A565E">
        <w:rPr>
          <w:lang w:eastAsia="zh-CN"/>
        </w:rPr>
        <w:t xml:space="preserve"> </w:t>
      </w:r>
      <w:r>
        <w:rPr>
          <w:lang w:eastAsia="zh-CN"/>
        </w:rPr>
        <w:t xml:space="preserve">which is </w:t>
      </w:r>
      <w:r w:rsidR="008A565E">
        <w:rPr>
          <w:lang w:eastAsia="zh-CN"/>
        </w:rPr>
        <w:t xml:space="preserve">much lower than </w:t>
      </w:r>
      <w:r w:rsidR="00C87864">
        <w:rPr>
          <w:lang w:eastAsia="zh-CN"/>
        </w:rPr>
        <w:t xml:space="preserve">the received signal power </w:t>
      </w:r>
      <w:r w:rsidR="009C1914">
        <w:rPr>
          <w:lang w:eastAsia="zh-CN"/>
        </w:rPr>
        <w:t xml:space="preserve">of </w:t>
      </w:r>
      <w:r w:rsidR="00C87864">
        <w:rPr>
          <w:lang w:eastAsia="zh-CN"/>
        </w:rPr>
        <w:t xml:space="preserve">1 </w:t>
      </w:r>
      <w:r w:rsidR="00C87864" w:rsidRPr="00D61A22">
        <w:rPr>
          <w:lang w:eastAsia="zh-CN"/>
        </w:rPr>
        <w:t>μ</w:t>
      </w:r>
      <w:r w:rsidR="00C87864">
        <w:rPr>
          <w:lang w:eastAsia="zh-CN"/>
        </w:rPr>
        <w:t>W.</w:t>
      </w:r>
      <w:r>
        <w:rPr>
          <w:lang w:eastAsia="zh-CN"/>
        </w:rPr>
        <w:t xml:space="preserve"> </w:t>
      </w:r>
      <w:r w:rsidR="009C1914">
        <w:rPr>
          <w:lang w:eastAsia="zh-CN"/>
        </w:rPr>
        <w:t>However, f</w:t>
      </w:r>
      <w:r>
        <w:rPr>
          <w:lang w:eastAsia="zh-CN"/>
        </w:rPr>
        <w:t xml:space="preserve">or </w:t>
      </w:r>
      <w:r w:rsidR="009C1914">
        <w:rPr>
          <w:lang w:eastAsia="zh-CN"/>
        </w:rPr>
        <w:t>a</w:t>
      </w:r>
      <w:r>
        <w:rPr>
          <w:lang w:eastAsia="zh-CN"/>
        </w:rPr>
        <w:t xml:space="preserve"> </w:t>
      </w:r>
      <w:r w:rsidRPr="00D61A22">
        <w:rPr>
          <w:lang w:eastAsia="zh-CN"/>
        </w:rPr>
        <w:t xml:space="preserve">capacitor </w:t>
      </w:r>
      <w:r>
        <w:rPr>
          <w:lang w:eastAsia="zh-CN"/>
        </w:rPr>
        <w:t>of &gt;</w:t>
      </w:r>
      <w:r w:rsidRPr="00D61A22">
        <w:rPr>
          <w:lang w:eastAsia="zh-CN"/>
        </w:rPr>
        <w:t>10 μF</w:t>
      </w:r>
      <w:r w:rsidR="00A81C0B">
        <w:rPr>
          <w:lang w:eastAsia="zh-CN"/>
        </w:rPr>
        <w:t xml:space="preserve">, such as 100 or 1000 </w:t>
      </w:r>
      <w:r w:rsidR="00A81C0B" w:rsidRPr="00D61A22">
        <w:rPr>
          <w:lang w:eastAsia="zh-CN"/>
        </w:rPr>
        <w:t>μF</w:t>
      </w:r>
      <w:r w:rsidR="00A81C0B">
        <w:rPr>
          <w:lang w:eastAsia="zh-CN"/>
        </w:rPr>
        <w:t xml:space="preserve"> capacitance</w:t>
      </w:r>
      <w:r>
        <w:rPr>
          <w:lang w:eastAsia="zh-CN"/>
        </w:rPr>
        <w:t xml:space="preserve">, </w:t>
      </w:r>
      <w:r w:rsidR="00FC6E07">
        <w:rPr>
          <w:lang w:eastAsia="zh-CN"/>
        </w:rPr>
        <w:t xml:space="preserve">which would be supercapacitors, </w:t>
      </w:r>
      <w:r w:rsidR="009C1914">
        <w:rPr>
          <w:lang w:eastAsia="zh-CN"/>
        </w:rPr>
        <w:t xml:space="preserve">the </w:t>
      </w:r>
      <w:r w:rsidR="009C1914" w:rsidRPr="00635B68">
        <w:rPr>
          <w:lang w:eastAsia="zh-CN"/>
        </w:rPr>
        <w:t>leakage current</w:t>
      </w:r>
      <w:r w:rsidR="009C1914">
        <w:rPr>
          <w:lang w:eastAsia="zh-CN"/>
        </w:rPr>
        <w:t xml:space="preserve"> </w:t>
      </w:r>
      <w:r>
        <w:rPr>
          <w:lang w:eastAsia="zh-CN"/>
        </w:rPr>
        <w:t>is</w:t>
      </w:r>
      <w:r w:rsidR="009C1914">
        <w:rPr>
          <w:lang w:eastAsia="zh-CN"/>
        </w:rPr>
        <w:t xml:space="preserve"> significantly</w:t>
      </w:r>
      <w:r>
        <w:rPr>
          <w:lang w:eastAsia="zh-CN"/>
        </w:rPr>
        <w:t xml:space="preserve"> larger than the </w:t>
      </w:r>
      <w:r w:rsidRPr="00D61A22">
        <w:rPr>
          <w:lang w:eastAsia="zh-CN"/>
        </w:rPr>
        <w:t xml:space="preserve">capacitor </w:t>
      </w:r>
      <w:r>
        <w:rPr>
          <w:lang w:eastAsia="zh-CN"/>
        </w:rPr>
        <w:t xml:space="preserve">of </w:t>
      </w:r>
      <w:r w:rsidRPr="00D61A22">
        <w:rPr>
          <w:lang w:eastAsia="zh-CN"/>
        </w:rPr>
        <w:t>1~10 μF</w:t>
      </w:r>
      <w:r>
        <w:rPr>
          <w:lang w:eastAsia="zh-CN"/>
        </w:rPr>
        <w:t xml:space="preserve"> and is</w:t>
      </w:r>
      <w:r w:rsidR="009C1914">
        <w:rPr>
          <w:lang w:eastAsia="zh-CN"/>
        </w:rPr>
        <w:t xml:space="preserve"> at a</w:t>
      </w:r>
      <w:r>
        <w:rPr>
          <w:lang w:eastAsia="zh-CN"/>
        </w:rPr>
        <w:t xml:space="preserve"> </w:t>
      </w:r>
      <w:r w:rsidRPr="006B50D6">
        <w:rPr>
          <w:lang w:eastAsia="zh-CN"/>
        </w:rPr>
        <w:t>micro</w:t>
      </w:r>
      <w:r w:rsidR="00861427">
        <w:rPr>
          <w:lang w:eastAsia="zh-CN"/>
        </w:rPr>
        <w:t xml:space="preserve"> </w:t>
      </w:r>
      <w:r w:rsidRPr="006B50D6">
        <w:rPr>
          <w:lang w:eastAsia="zh-CN"/>
        </w:rPr>
        <w:t>ampere</w:t>
      </w:r>
      <w:r w:rsidR="00861427">
        <w:rPr>
          <w:lang w:eastAsia="zh-CN"/>
        </w:rPr>
        <w:t>s (</w:t>
      </w:r>
      <w:r w:rsidR="00861427" w:rsidRPr="00D61A22">
        <w:rPr>
          <w:lang w:eastAsia="zh-CN"/>
        </w:rPr>
        <w:t>μ</w:t>
      </w:r>
      <w:r w:rsidR="00861427">
        <w:rPr>
          <w:lang w:eastAsia="zh-CN"/>
        </w:rPr>
        <w:t>A)</w:t>
      </w:r>
      <w:r>
        <w:rPr>
          <w:lang w:eastAsia="zh-CN"/>
        </w:rPr>
        <w:t xml:space="preserve"> level</w:t>
      </w:r>
      <w:r w:rsidR="00C87864">
        <w:rPr>
          <w:lang w:eastAsia="zh-CN"/>
        </w:rPr>
        <w:t xml:space="preserve">. In this case, the static power consumption is </w:t>
      </w:r>
      <w:r w:rsidR="000A1C4A">
        <w:rPr>
          <w:lang w:eastAsia="zh-CN"/>
        </w:rPr>
        <w:t xml:space="preserve">at a </w:t>
      </w:r>
      <w:r w:rsidR="00C87864" w:rsidRPr="006B50D6">
        <w:rPr>
          <w:lang w:eastAsia="zh-CN"/>
        </w:rPr>
        <w:t>micro</w:t>
      </w:r>
      <w:r w:rsidR="00861427">
        <w:rPr>
          <w:lang w:eastAsia="zh-CN"/>
        </w:rPr>
        <w:t xml:space="preserve"> w</w:t>
      </w:r>
      <w:r w:rsidR="00C87864">
        <w:rPr>
          <w:lang w:eastAsia="zh-CN"/>
        </w:rPr>
        <w:t>att</w:t>
      </w:r>
      <w:r w:rsidR="00861427">
        <w:rPr>
          <w:lang w:eastAsia="zh-CN"/>
        </w:rPr>
        <w:t>s</w:t>
      </w:r>
      <w:r w:rsidR="00C87864">
        <w:rPr>
          <w:lang w:eastAsia="zh-CN"/>
        </w:rPr>
        <w:t xml:space="preserve"> </w:t>
      </w:r>
      <w:r w:rsidR="00861427">
        <w:rPr>
          <w:lang w:eastAsia="zh-CN"/>
        </w:rPr>
        <w:t>(</w:t>
      </w:r>
      <w:r w:rsidR="00861427" w:rsidRPr="00D61A22">
        <w:rPr>
          <w:lang w:eastAsia="zh-CN"/>
        </w:rPr>
        <w:t>μ</w:t>
      </w:r>
      <w:r w:rsidR="00861427">
        <w:rPr>
          <w:lang w:eastAsia="zh-CN"/>
        </w:rPr>
        <w:t xml:space="preserve">W) </w:t>
      </w:r>
      <w:r w:rsidR="00C87864">
        <w:rPr>
          <w:lang w:eastAsia="zh-CN"/>
        </w:rPr>
        <w:t xml:space="preserve">level caused by </w:t>
      </w:r>
      <w:r w:rsidR="009C1914">
        <w:rPr>
          <w:lang w:eastAsia="zh-CN"/>
        </w:rPr>
        <w:t xml:space="preserve">the </w:t>
      </w:r>
      <w:r w:rsidR="00C87864" w:rsidRPr="00635B68">
        <w:rPr>
          <w:lang w:eastAsia="zh-CN"/>
        </w:rPr>
        <w:t>leakage current</w:t>
      </w:r>
      <w:r w:rsidR="00C87864">
        <w:rPr>
          <w:lang w:eastAsia="zh-CN"/>
        </w:rPr>
        <w:t xml:space="preserve">, which will </w:t>
      </w:r>
      <w:r>
        <w:rPr>
          <w:lang w:eastAsia="zh-CN"/>
        </w:rPr>
        <w:t>result in low charging efficiency</w:t>
      </w:r>
      <w:r w:rsidR="009C1914">
        <w:rPr>
          <w:lang w:eastAsia="zh-CN"/>
        </w:rPr>
        <w:t>, or</w:t>
      </w:r>
      <w:r w:rsidR="00C87864">
        <w:rPr>
          <w:lang w:eastAsia="zh-CN"/>
        </w:rPr>
        <w:t xml:space="preserve"> even </w:t>
      </w:r>
      <w:r w:rsidR="009C1914">
        <w:rPr>
          <w:lang w:eastAsia="zh-CN"/>
        </w:rPr>
        <w:t>possibly a negative charging efficiency where the device loses charge when attempting to charge the capacitor</w:t>
      </w:r>
      <w:r w:rsidR="000A1C4A">
        <w:rPr>
          <w:lang w:eastAsia="zh-CN"/>
        </w:rPr>
        <w:t xml:space="preserve"> using RF energy</w:t>
      </w:r>
      <w:r w:rsidR="00861427">
        <w:rPr>
          <w:lang w:eastAsia="zh-CN"/>
        </w:rPr>
        <w:t>.</w:t>
      </w:r>
      <w:r w:rsidR="00FC6E07">
        <w:rPr>
          <w:lang w:eastAsia="zh-CN"/>
        </w:rPr>
        <w:t xml:space="preserve"> The key point here is that larger capacitance capacitors would require a much longer charging time</w:t>
      </w:r>
      <w:r w:rsidR="001F6D31">
        <w:rPr>
          <w:lang w:eastAsia="zh-CN"/>
        </w:rPr>
        <w:t xml:space="preserve"> if RF energy is used.</w:t>
      </w:r>
      <w:r>
        <w:rPr>
          <w:lang w:eastAsia="zh-CN"/>
        </w:rPr>
        <w:t xml:space="preserve"> </w:t>
      </w:r>
      <w:r w:rsidR="00861427">
        <w:rPr>
          <w:lang w:eastAsia="zh-CN"/>
        </w:rPr>
        <w:t>Thus,</w:t>
      </w:r>
      <w:r>
        <w:rPr>
          <w:lang w:eastAsia="zh-CN"/>
        </w:rPr>
        <w:t xml:space="preserve"> the </w:t>
      </w:r>
      <w:r w:rsidRPr="00D61A22">
        <w:rPr>
          <w:lang w:eastAsia="zh-CN"/>
        </w:rPr>
        <w:t xml:space="preserve">capacitor </w:t>
      </w:r>
      <w:r>
        <w:rPr>
          <w:lang w:eastAsia="zh-CN"/>
        </w:rPr>
        <w:t xml:space="preserve">of </w:t>
      </w:r>
      <w:r w:rsidR="00861427" w:rsidRPr="00D61A22">
        <w:rPr>
          <w:lang w:eastAsia="zh-CN"/>
        </w:rPr>
        <w:t>1~</w:t>
      </w:r>
      <w:r w:rsidRPr="00D61A22">
        <w:rPr>
          <w:lang w:eastAsia="zh-CN"/>
        </w:rPr>
        <w:t>10 μF</w:t>
      </w:r>
      <w:r>
        <w:rPr>
          <w:lang w:eastAsia="zh-CN"/>
        </w:rPr>
        <w:t xml:space="preserve"> is suitable for RF energy harvesting</w:t>
      </w:r>
      <w:r w:rsidR="00C87864">
        <w:rPr>
          <w:lang w:eastAsia="zh-CN"/>
        </w:rPr>
        <w:t xml:space="preserve"> due to</w:t>
      </w:r>
      <w:r w:rsidR="00861427">
        <w:rPr>
          <w:lang w:eastAsia="zh-CN"/>
        </w:rPr>
        <w:t xml:space="preserve"> the smaller size and higher charging efficiency than the </w:t>
      </w:r>
      <w:r w:rsidR="00861427" w:rsidRPr="00D61A22">
        <w:rPr>
          <w:lang w:eastAsia="zh-CN"/>
        </w:rPr>
        <w:t xml:space="preserve">capacitor </w:t>
      </w:r>
      <w:r w:rsidR="00861427">
        <w:rPr>
          <w:lang w:eastAsia="zh-CN"/>
        </w:rPr>
        <w:t>of &gt;</w:t>
      </w:r>
      <w:r w:rsidR="00861427" w:rsidRPr="00D61A22">
        <w:rPr>
          <w:lang w:eastAsia="zh-CN"/>
        </w:rPr>
        <w:t>10 μF</w:t>
      </w:r>
      <w:r w:rsidR="00861427">
        <w:rPr>
          <w:lang w:eastAsia="zh-CN"/>
        </w:rPr>
        <w:t>.</w:t>
      </w:r>
    </w:p>
    <w:p w14:paraId="72DAF443" w14:textId="06736E5F" w:rsidR="00A822AD" w:rsidRPr="003B4685" w:rsidRDefault="00607E51" w:rsidP="002C1435">
      <w:pPr>
        <w:pStyle w:val="Caption"/>
        <w:jc w:val="both"/>
        <w:rPr>
          <w:bCs w:val="0"/>
          <w:i/>
          <w:sz w:val="22"/>
          <w:szCs w:val="22"/>
          <w:lang w:eastAsia="zh-CN"/>
        </w:rPr>
      </w:pPr>
      <w:bookmarkStart w:id="98" w:name="_Ref174107379"/>
      <w:r w:rsidRPr="003B4685">
        <w:rPr>
          <w:bCs w:val="0"/>
          <w:i/>
          <w:sz w:val="22"/>
          <w:szCs w:val="22"/>
          <w:lang w:eastAsia="zh-CN"/>
        </w:rPr>
        <w:t xml:space="preserve">Observation </w:t>
      </w:r>
      <w:r w:rsidRPr="003B4685">
        <w:rPr>
          <w:bCs w:val="0"/>
          <w:i/>
          <w:sz w:val="22"/>
          <w:szCs w:val="22"/>
          <w:lang w:eastAsia="zh-CN"/>
        </w:rPr>
        <w:fldChar w:fldCharType="begin"/>
      </w:r>
      <w:r w:rsidRPr="003B4685">
        <w:rPr>
          <w:bCs w:val="0"/>
          <w:i/>
          <w:sz w:val="22"/>
          <w:szCs w:val="22"/>
          <w:lang w:eastAsia="zh-CN"/>
        </w:rPr>
        <w:instrText xml:space="preserve"> SEQ Observation \* ARABIC </w:instrText>
      </w:r>
      <w:r w:rsidRPr="003B4685">
        <w:rPr>
          <w:bCs w:val="0"/>
          <w:i/>
          <w:sz w:val="22"/>
          <w:szCs w:val="22"/>
          <w:lang w:eastAsia="zh-CN"/>
        </w:rPr>
        <w:fldChar w:fldCharType="separate"/>
      </w:r>
      <w:r w:rsidR="00FF4CB5" w:rsidRPr="003B4685">
        <w:rPr>
          <w:bCs w:val="0"/>
          <w:i/>
          <w:sz w:val="22"/>
          <w:szCs w:val="22"/>
          <w:lang w:eastAsia="zh-CN"/>
        </w:rPr>
        <w:t>29</w:t>
      </w:r>
      <w:r w:rsidRPr="003B4685">
        <w:rPr>
          <w:bCs w:val="0"/>
          <w:i/>
          <w:sz w:val="22"/>
          <w:szCs w:val="22"/>
          <w:lang w:eastAsia="zh-CN"/>
        </w:rPr>
        <w:fldChar w:fldCharType="end"/>
      </w:r>
      <w:r w:rsidR="000A1C4A" w:rsidRPr="003B4685">
        <w:rPr>
          <w:bCs w:val="0"/>
          <w:i/>
          <w:sz w:val="22"/>
          <w:szCs w:val="22"/>
          <w:lang w:eastAsia="zh-CN"/>
        </w:rPr>
        <w:t xml:space="preserve">: The leakage current for a given capacitor size has to be much lesser than the output of the energy harvester in order to achieve </w:t>
      </w:r>
      <w:r w:rsidR="00FB2AA6" w:rsidRPr="003B4685">
        <w:rPr>
          <w:bCs w:val="0"/>
          <w:i/>
          <w:sz w:val="22"/>
          <w:szCs w:val="22"/>
          <w:lang w:eastAsia="zh-CN"/>
        </w:rPr>
        <w:t>satisfactory</w:t>
      </w:r>
      <w:r w:rsidR="000A1C4A" w:rsidRPr="003B4685">
        <w:rPr>
          <w:bCs w:val="0"/>
          <w:i/>
          <w:sz w:val="22"/>
          <w:szCs w:val="22"/>
          <w:lang w:eastAsia="zh-CN"/>
        </w:rPr>
        <w:t xml:space="preserve"> charging.</w:t>
      </w:r>
      <w:bookmarkEnd w:id="98"/>
    </w:p>
    <w:p w14:paraId="1BB4AD34" w14:textId="155DD67B" w:rsidR="0068326F" w:rsidRPr="00DE0335" w:rsidRDefault="00607E51" w:rsidP="00DE0335">
      <w:pPr>
        <w:pStyle w:val="Caption"/>
        <w:jc w:val="both"/>
        <w:rPr>
          <w:i/>
          <w:sz w:val="22"/>
        </w:rPr>
      </w:pPr>
      <w:bookmarkStart w:id="99" w:name="_Ref174107382"/>
      <w:r w:rsidRPr="00DE0335">
        <w:rPr>
          <w:i/>
          <w:sz w:val="22"/>
        </w:rPr>
        <w:t xml:space="preserve">Observation </w:t>
      </w:r>
      <w:r w:rsidRPr="00DE0335">
        <w:rPr>
          <w:i/>
          <w:sz w:val="22"/>
        </w:rPr>
        <w:fldChar w:fldCharType="begin"/>
      </w:r>
      <w:r w:rsidRPr="003B4685">
        <w:rPr>
          <w:bCs w:val="0"/>
          <w:i/>
          <w:sz w:val="22"/>
          <w:szCs w:val="22"/>
          <w:lang w:eastAsia="zh-CN"/>
        </w:rPr>
        <w:instrText xml:space="preserve"> SEQ Observation \* ARABIC </w:instrText>
      </w:r>
      <w:r w:rsidRPr="00DE0335">
        <w:rPr>
          <w:i/>
          <w:sz w:val="22"/>
        </w:rPr>
        <w:fldChar w:fldCharType="separate"/>
      </w:r>
      <w:r w:rsidR="00FF4CB5" w:rsidRPr="003B4685">
        <w:rPr>
          <w:bCs w:val="0"/>
          <w:i/>
          <w:sz w:val="22"/>
          <w:szCs w:val="22"/>
          <w:lang w:eastAsia="zh-CN"/>
        </w:rPr>
        <w:t>30</w:t>
      </w:r>
      <w:r w:rsidRPr="00DE0335">
        <w:rPr>
          <w:i/>
          <w:sz w:val="22"/>
        </w:rPr>
        <w:fldChar w:fldCharType="end"/>
      </w:r>
      <w:r w:rsidRPr="00DE0335">
        <w:rPr>
          <w:i/>
          <w:sz w:val="22"/>
        </w:rPr>
        <w:t>:</w:t>
      </w:r>
      <w:r w:rsidR="000A1C4A" w:rsidRPr="00DE0335">
        <w:rPr>
          <w:i/>
          <w:sz w:val="22"/>
        </w:rPr>
        <w:t xml:space="preserve"> For capacitor sizes larger than 10 μF, the leakage current is in the order of micro amperes, resulting in a </w:t>
      </w:r>
      <w:r w:rsidR="00FB2AA6" w:rsidRPr="00DE0335">
        <w:rPr>
          <w:i/>
          <w:sz w:val="22"/>
        </w:rPr>
        <w:t>s</w:t>
      </w:r>
      <w:r w:rsidR="000A1C4A" w:rsidRPr="00DE0335">
        <w:rPr>
          <w:i/>
          <w:sz w:val="22"/>
        </w:rPr>
        <w:t>low charging</w:t>
      </w:r>
      <w:r w:rsidR="00FB2AA6" w:rsidRPr="00DE0335">
        <w:rPr>
          <w:i/>
          <w:sz w:val="22"/>
        </w:rPr>
        <w:t xml:space="preserve"> or continuous discharging</w:t>
      </w:r>
      <w:r w:rsidR="001F6D31" w:rsidRPr="00DE0335">
        <w:rPr>
          <w:i/>
          <w:sz w:val="22"/>
        </w:rPr>
        <w:t xml:space="preserve"> using RF energy</w:t>
      </w:r>
      <w:r w:rsidR="00FB2AA6" w:rsidRPr="00DE0335">
        <w:rPr>
          <w:i/>
          <w:sz w:val="22"/>
        </w:rPr>
        <w:t xml:space="preserve">, </w:t>
      </w:r>
      <w:r w:rsidR="001F6D31" w:rsidRPr="00DE0335">
        <w:rPr>
          <w:i/>
          <w:sz w:val="22"/>
        </w:rPr>
        <w:t>and hence</w:t>
      </w:r>
      <w:r w:rsidR="000A1C4A" w:rsidRPr="00DE0335">
        <w:rPr>
          <w:i/>
          <w:sz w:val="22"/>
        </w:rPr>
        <w:t xml:space="preserve"> </w:t>
      </w:r>
      <w:r w:rsidR="00FB2AA6" w:rsidRPr="00DE0335">
        <w:rPr>
          <w:i/>
          <w:sz w:val="22"/>
        </w:rPr>
        <w:t>is</w:t>
      </w:r>
      <w:r w:rsidR="000A1C4A" w:rsidRPr="00DE0335">
        <w:rPr>
          <w:i/>
          <w:sz w:val="22"/>
        </w:rPr>
        <w:t xml:space="preserve"> a</w:t>
      </w:r>
      <w:r w:rsidR="00E73B37" w:rsidRPr="00DE0335">
        <w:rPr>
          <w:i/>
          <w:sz w:val="22"/>
        </w:rPr>
        <w:t>n</w:t>
      </w:r>
      <w:r w:rsidR="00FB2AA6" w:rsidRPr="00DE0335">
        <w:rPr>
          <w:i/>
          <w:sz w:val="22"/>
        </w:rPr>
        <w:t xml:space="preserve"> unsuitable</w:t>
      </w:r>
      <w:r w:rsidR="00E73B37" w:rsidRPr="00DE0335">
        <w:rPr>
          <w:i/>
          <w:sz w:val="22"/>
        </w:rPr>
        <w:t xml:space="preserve"> energy</w:t>
      </w:r>
      <w:r w:rsidR="000A1C4A" w:rsidRPr="00DE0335">
        <w:rPr>
          <w:i/>
          <w:sz w:val="22"/>
        </w:rPr>
        <w:t xml:space="preserve"> source</w:t>
      </w:r>
      <w:r w:rsidR="001F6D31" w:rsidRPr="00DE0335">
        <w:rPr>
          <w:i/>
          <w:sz w:val="22"/>
        </w:rPr>
        <w:t xml:space="preserve"> for such capacitors</w:t>
      </w:r>
      <w:r w:rsidR="000A1C4A" w:rsidRPr="00DE0335">
        <w:rPr>
          <w:i/>
          <w:sz w:val="22"/>
        </w:rPr>
        <w:t>.</w:t>
      </w:r>
      <w:bookmarkEnd w:id="99"/>
    </w:p>
    <w:p w14:paraId="27A34FDD" w14:textId="36E35898" w:rsidR="008B721E" w:rsidRDefault="008B721E" w:rsidP="002F2AAC">
      <w:pPr>
        <w:jc w:val="both"/>
        <w:rPr>
          <w:lang w:eastAsia="zh-CN"/>
        </w:rPr>
      </w:pPr>
      <w:r>
        <w:rPr>
          <w:lang w:eastAsia="zh-CN"/>
        </w:rPr>
        <w:t>In the following part of this section, we describe the calculation of the charge/discharge times of different devices and the capacity of the stored energy</w:t>
      </w:r>
    </w:p>
    <w:p w14:paraId="7D656DD7" w14:textId="291916E8" w:rsidR="0068326F" w:rsidRPr="0036435F" w:rsidRDefault="00036910" w:rsidP="0036435F">
      <w:pPr>
        <w:jc w:val="both"/>
        <w:rPr>
          <w:i/>
          <w:u w:val="single"/>
          <w:lang w:eastAsia="zh-CN"/>
        </w:rPr>
      </w:pPr>
      <w:bookmarkStart w:id="100" w:name="_Ref172038056"/>
      <w:r>
        <w:rPr>
          <w:i/>
          <w:u w:val="single"/>
          <w:lang w:eastAsia="zh-CN"/>
        </w:rPr>
        <w:t>C</w:t>
      </w:r>
      <w:r w:rsidRPr="00036910">
        <w:rPr>
          <w:i/>
          <w:u w:val="single"/>
          <w:lang w:eastAsia="zh-CN"/>
        </w:rPr>
        <w:t>apacity of the stored energy</w:t>
      </w:r>
      <w:bookmarkEnd w:id="100"/>
    </w:p>
    <w:p w14:paraId="3D571D02" w14:textId="2A9D5F88" w:rsidR="0068326F" w:rsidRDefault="00FC183E">
      <w:pPr>
        <w:jc w:val="both"/>
        <w:rPr>
          <w:lang w:eastAsia="zh-CN"/>
        </w:rPr>
      </w:pPr>
      <w:r>
        <w:rPr>
          <w:lang w:eastAsia="zh-CN"/>
        </w:rPr>
        <w:t>Firstly, t</w:t>
      </w:r>
      <w:r w:rsidR="0068326F">
        <w:rPr>
          <w:lang w:eastAsia="zh-CN"/>
        </w:rPr>
        <w:t>o calculate the charging and discharging time</w:t>
      </w:r>
      <w:r w:rsidR="00AB0D56" w:rsidRPr="00AB0D56">
        <w:rPr>
          <w:lang w:eastAsia="zh-CN"/>
        </w:rPr>
        <w:t xml:space="preserve"> </w:t>
      </w:r>
      <w:r w:rsidR="00AB0D56">
        <w:rPr>
          <w:lang w:eastAsia="zh-CN"/>
        </w:rPr>
        <w:t>for different capacitor sizes</w:t>
      </w:r>
      <w:r w:rsidR="0068326F">
        <w:rPr>
          <w:lang w:eastAsia="zh-CN"/>
        </w:rPr>
        <w:t>, the capacity of the stored energy should be analyzed.</w:t>
      </w:r>
      <w:r w:rsidR="0068326F" w:rsidRPr="00877918">
        <w:rPr>
          <w:lang w:eastAsia="zh-CN"/>
        </w:rPr>
        <w:t xml:space="preserve"> </w:t>
      </w:r>
      <w:r w:rsidR="0068326F">
        <w:rPr>
          <w:lang w:eastAsia="zh-CN"/>
        </w:rPr>
        <w:t xml:space="preserve">During different charging and discharging phases, the stored or consumed energy E is </w:t>
      </w:r>
      <w:r>
        <w:rPr>
          <w:lang w:eastAsia="zh-CN"/>
        </w:rPr>
        <w:t>based on</w:t>
      </w:r>
      <w:r w:rsidR="0068326F">
        <w:rPr>
          <w:lang w:eastAsia="zh-CN"/>
        </w:rPr>
        <w:t xml:space="preserve"> the </w:t>
      </w:r>
      <w:r w:rsidR="0068326F" w:rsidRPr="002631B2">
        <w:rPr>
          <w:lang w:eastAsia="zh-CN"/>
        </w:rPr>
        <w:t xml:space="preserve">capacitance </w:t>
      </w:r>
      <w:r w:rsidR="0068326F">
        <w:rPr>
          <w:lang w:eastAsia="zh-CN"/>
        </w:rPr>
        <w:t xml:space="preserve">of </w:t>
      </w:r>
      <w:r>
        <w:rPr>
          <w:lang w:eastAsia="zh-CN"/>
        </w:rPr>
        <w:t xml:space="preserve">the </w:t>
      </w:r>
      <w:r w:rsidR="0068326F" w:rsidRPr="00D61A22">
        <w:rPr>
          <w:lang w:eastAsia="zh-CN"/>
        </w:rPr>
        <w:t>capacitor</w:t>
      </w:r>
      <w:r w:rsidR="0068326F">
        <w:rPr>
          <w:lang w:eastAsia="zh-CN"/>
        </w:rPr>
        <w:t xml:space="preserve"> and </w:t>
      </w:r>
      <w:r>
        <w:rPr>
          <w:lang w:eastAsia="zh-CN"/>
        </w:rPr>
        <w:t>its</w:t>
      </w:r>
      <w:r w:rsidR="0068326F">
        <w:rPr>
          <w:lang w:eastAsia="zh-CN"/>
        </w:rPr>
        <w:t xml:space="preserve"> voltage, and can be calculated by the following formulas. </w:t>
      </w:r>
    </w:p>
    <w:p w14:paraId="5200AAEB" w14:textId="78C683D9" w:rsidR="0068326F" w:rsidRDefault="0068326F" w:rsidP="002F2AAC">
      <w:pPr>
        <w:jc w:val="both"/>
        <w:rPr>
          <w:lang w:eastAsia="zh-CN"/>
        </w:rPr>
      </w:pPr>
      <w:r>
        <w:rPr>
          <w:rFonts w:hint="eastAsia"/>
          <w:lang w:eastAsia="zh-CN"/>
        </w:rPr>
        <w:t>F</w:t>
      </w:r>
      <w:r>
        <w:rPr>
          <w:lang w:eastAsia="zh-CN"/>
        </w:rPr>
        <w:t>or</w:t>
      </w:r>
      <w:r w:rsidR="00FC183E">
        <w:rPr>
          <w:lang w:eastAsia="zh-CN"/>
        </w:rPr>
        <w:t xml:space="preserve"> the</w:t>
      </w:r>
      <w:r>
        <w:rPr>
          <w:lang w:eastAsia="zh-CN"/>
        </w:rPr>
        <w:t xml:space="preserve"> first charg</w:t>
      </w:r>
      <w:r w:rsidR="00FC183E">
        <w:rPr>
          <w:lang w:eastAsia="zh-CN"/>
        </w:rPr>
        <w:t>e</w:t>
      </w:r>
      <w:r>
        <w:rPr>
          <w:lang w:eastAsia="zh-CN"/>
        </w:rPr>
        <w:t>,</w:t>
      </w:r>
    </w:p>
    <w:p w14:paraId="7EA9E75D" w14:textId="72BD0268" w:rsidR="0068326F" w:rsidRDefault="0068326F">
      <w:pPr>
        <w:jc w:val="right"/>
        <w:rPr>
          <w:i/>
          <w:lang w:eastAsia="zh-CN"/>
        </w:rPr>
      </w:pPr>
      <m:oMath>
        <m:r>
          <w:rPr>
            <w:rFonts w:ascii="Cambria Math" w:hAnsi="Cambria Math"/>
            <w:lang w:eastAsia="zh-CN"/>
          </w:rPr>
          <m:t>E=C</m:t>
        </m:r>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high</m:t>
                </m:r>
              </m:sub>
            </m:sSub>
          </m:e>
          <m:sup>
            <m:r>
              <w:rPr>
                <w:rFonts w:ascii="Cambria Math" w:hAnsi="Cambria Math"/>
                <w:lang w:eastAsia="zh-CN"/>
              </w:rPr>
              <m:t>2</m:t>
            </m:r>
          </m:sup>
        </m:sSup>
        <m:r>
          <w:rPr>
            <w:rFonts w:ascii="Cambria Math" w:hAnsi="Cambria Math"/>
            <w:lang w:eastAsia="zh-CN"/>
          </w:rPr>
          <m:t xml:space="preserve">/2 </m:t>
        </m:r>
      </m:oMath>
      <w:r>
        <w:rPr>
          <w:rFonts w:hint="eastAsia"/>
          <w:i/>
          <w:lang w:eastAsia="zh-CN"/>
        </w:rPr>
        <w:t xml:space="preserve"> </w:t>
      </w:r>
      <w:r>
        <w:rPr>
          <w:i/>
          <w:lang w:eastAsia="zh-CN"/>
        </w:rPr>
        <w:t xml:space="preserve">                                                              (1)</w:t>
      </w:r>
    </w:p>
    <w:p w14:paraId="571DCD80" w14:textId="4FAA9E47" w:rsidR="0068326F" w:rsidRPr="007A2C82" w:rsidRDefault="0068326F" w:rsidP="002F2AAC">
      <w:pPr>
        <w:jc w:val="both"/>
        <w:rPr>
          <w:lang w:eastAsia="zh-CN"/>
        </w:rPr>
      </w:pPr>
      <w:r>
        <w:rPr>
          <w:rFonts w:hint="eastAsia"/>
          <w:lang w:eastAsia="zh-CN"/>
        </w:rPr>
        <w:t>F</w:t>
      </w:r>
      <w:r>
        <w:rPr>
          <w:lang w:eastAsia="zh-CN"/>
        </w:rPr>
        <w:t>or following charg</w:t>
      </w:r>
      <w:r w:rsidR="00FC183E">
        <w:rPr>
          <w:lang w:eastAsia="zh-CN"/>
        </w:rPr>
        <w:t>es</w:t>
      </w:r>
      <w:r>
        <w:rPr>
          <w:lang w:eastAsia="zh-CN"/>
        </w:rPr>
        <w:t xml:space="preserve"> or discharg</w:t>
      </w:r>
      <w:r w:rsidR="00FC183E">
        <w:rPr>
          <w:lang w:eastAsia="zh-CN"/>
        </w:rPr>
        <w:t>es</w:t>
      </w:r>
      <w:r>
        <w:rPr>
          <w:lang w:eastAsia="zh-CN"/>
        </w:rPr>
        <w:t>,</w:t>
      </w:r>
    </w:p>
    <w:p w14:paraId="2D6184F0" w14:textId="5F86F431" w:rsidR="0068326F" w:rsidRDefault="0068326F">
      <w:pPr>
        <w:jc w:val="right"/>
        <w:rPr>
          <w:i/>
          <w:lang w:eastAsia="zh-CN"/>
        </w:rPr>
      </w:pPr>
      <m:oMath>
        <m:r>
          <w:rPr>
            <w:rFonts w:ascii="Cambria Math" w:hAnsi="Cambria Math"/>
            <w:lang w:eastAsia="zh-CN"/>
          </w:rPr>
          <m:t>E=C(</m:t>
        </m:r>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high</m:t>
                </m:r>
              </m:sub>
            </m:sSub>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low</m:t>
                </m:r>
              </m:sub>
            </m:sSub>
          </m:e>
          <m:sup>
            <m:r>
              <w:rPr>
                <w:rFonts w:ascii="Cambria Math" w:hAnsi="Cambria Math"/>
                <w:lang w:eastAsia="zh-CN"/>
              </w:rPr>
              <m:t>2</m:t>
            </m:r>
          </m:sup>
        </m:sSup>
        <m:r>
          <w:rPr>
            <w:rFonts w:ascii="Cambria Math" w:hAnsi="Cambria Math"/>
            <w:lang w:eastAsia="zh-CN"/>
          </w:rPr>
          <m:t xml:space="preserve">)/2 </m:t>
        </m:r>
      </m:oMath>
      <w:r>
        <w:rPr>
          <w:rFonts w:hint="eastAsia"/>
          <w:i/>
          <w:lang w:eastAsia="zh-CN"/>
        </w:rPr>
        <w:t xml:space="preserve"> </w:t>
      </w:r>
      <w:r>
        <w:rPr>
          <w:i/>
          <w:lang w:eastAsia="zh-CN"/>
        </w:rPr>
        <w:t xml:space="preserve">                                                  (2)</w:t>
      </w:r>
    </w:p>
    <w:p w14:paraId="1135B213" w14:textId="7F74B608" w:rsidR="0068326F" w:rsidRDefault="0068326F">
      <w:pPr>
        <w:jc w:val="both"/>
        <w:rPr>
          <w:lang w:eastAsia="zh-CN"/>
        </w:rPr>
      </w:pPr>
      <w:r>
        <w:rPr>
          <w:lang w:eastAsia="zh-CN"/>
        </w:rPr>
        <w:lastRenderedPageBreak/>
        <w:t xml:space="preserve">where C denotes the </w:t>
      </w:r>
      <w:r w:rsidRPr="002631B2">
        <w:rPr>
          <w:lang w:eastAsia="zh-CN"/>
        </w:rPr>
        <w:t xml:space="preserve">capacitance </w:t>
      </w:r>
      <w:r>
        <w:rPr>
          <w:lang w:eastAsia="zh-CN"/>
        </w:rPr>
        <w:t xml:space="preserve">of </w:t>
      </w:r>
      <w:r w:rsidRPr="00D61A22">
        <w:rPr>
          <w:lang w:eastAsia="zh-CN"/>
        </w:rPr>
        <w:t>capacitor</w:t>
      </w:r>
      <w:r>
        <w:rPr>
          <w:lang w:eastAsia="zh-CN"/>
        </w:rPr>
        <w:t xml:space="preserve">,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high</m:t>
            </m:r>
          </m:sub>
        </m:sSub>
      </m:oMath>
      <w:r>
        <w:rPr>
          <w:rFonts w:hint="eastAsia"/>
          <w:lang w:eastAsia="zh-CN"/>
        </w:rPr>
        <w:t xml:space="preserve"> </w:t>
      </w:r>
      <w:r>
        <w:rPr>
          <w:lang w:eastAsia="zh-CN"/>
        </w:rPr>
        <w:t xml:space="preserve">denotes the highest </w:t>
      </w:r>
      <w:r w:rsidR="00A822AD">
        <w:rPr>
          <w:lang w:eastAsia="zh-CN"/>
        </w:rPr>
        <w:t xml:space="preserve">used </w:t>
      </w:r>
      <w:r>
        <w:rPr>
          <w:lang w:eastAsia="zh-CN"/>
        </w:rPr>
        <w:t>voltage of</w:t>
      </w:r>
      <w:r w:rsidR="00A822AD">
        <w:rPr>
          <w:lang w:eastAsia="zh-CN"/>
        </w:rPr>
        <w:t xml:space="preserve"> the</w:t>
      </w:r>
      <w:r>
        <w:rPr>
          <w:lang w:eastAsia="zh-CN"/>
        </w:rPr>
        <w:t xml:space="preserve"> capacitor, and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low</m:t>
            </m:r>
          </m:sub>
        </m:sSub>
      </m:oMath>
      <w:r>
        <w:rPr>
          <w:lang w:eastAsia="zh-CN"/>
        </w:rPr>
        <w:t xml:space="preserve"> denotes the lowest voltage</w:t>
      </w:r>
      <w:r w:rsidRPr="00363FF2">
        <w:rPr>
          <w:lang w:eastAsia="zh-CN"/>
        </w:rPr>
        <w:t xml:space="preserve"> </w:t>
      </w:r>
      <w:r>
        <w:rPr>
          <w:lang w:eastAsia="zh-CN"/>
        </w:rPr>
        <w:t xml:space="preserve">of </w:t>
      </w:r>
      <w:r w:rsidR="00A822AD">
        <w:rPr>
          <w:lang w:eastAsia="zh-CN"/>
        </w:rPr>
        <w:t xml:space="preserve">the </w:t>
      </w:r>
      <w:r>
        <w:rPr>
          <w:lang w:eastAsia="zh-CN"/>
        </w:rPr>
        <w:t>capacitor after discharging.</w:t>
      </w:r>
      <w:r w:rsidRPr="00877918">
        <w:rPr>
          <w:lang w:eastAsia="zh-CN"/>
        </w:rPr>
        <w:t xml:space="preserve"> </w:t>
      </w:r>
    </w:p>
    <w:p w14:paraId="3324C409" w14:textId="073C0385" w:rsidR="0068326F" w:rsidRPr="00A81C0B" w:rsidRDefault="0068326F">
      <w:pPr>
        <w:jc w:val="both"/>
        <w:rPr>
          <w:lang w:eastAsia="zh-CN"/>
        </w:rPr>
      </w:pPr>
      <w:r>
        <w:rPr>
          <w:lang w:eastAsia="zh-CN"/>
        </w:rPr>
        <w:t xml:space="preserve">In case of a </w:t>
      </w:r>
      <w:r w:rsidRPr="00D61A22">
        <w:rPr>
          <w:lang w:eastAsia="zh-CN"/>
        </w:rPr>
        <w:t>capacitor of 1~10 μF</w:t>
      </w:r>
      <w:r>
        <w:rPr>
          <w:lang w:eastAsia="zh-CN"/>
        </w:rPr>
        <w:t xml:space="preserve">, assuming that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high</m:t>
            </m:r>
          </m:sub>
        </m:sSub>
      </m:oMath>
      <w:r>
        <w:rPr>
          <w:lang w:eastAsia="zh-CN"/>
        </w:rPr>
        <w:t xml:space="preserve"> is 2V, to fulfill a first charg</w:t>
      </w:r>
      <w:r w:rsidR="00A822AD">
        <w:rPr>
          <w:lang w:eastAsia="zh-CN"/>
        </w:rPr>
        <w:t>e</w:t>
      </w:r>
      <w:r>
        <w:rPr>
          <w:lang w:eastAsia="zh-CN"/>
        </w:rPr>
        <w:t xml:space="preserve">, the stored energy can be </w:t>
      </w:r>
      <w:r w:rsidRPr="00A81C0B">
        <w:rPr>
          <w:lang w:eastAsia="zh-CN"/>
        </w:rPr>
        <w:t xml:space="preserve">calculated by formula </w:t>
      </w:r>
      <w:r w:rsidR="00FB2AA6">
        <w:rPr>
          <w:lang w:eastAsia="zh-CN"/>
        </w:rPr>
        <w:t>(1)</w:t>
      </w:r>
      <w:r w:rsidRPr="00A81C0B">
        <w:rPr>
          <w:lang w:eastAsia="zh-CN"/>
        </w:rPr>
        <w:t xml:space="preserve"> </w:t>
      </w:r>
      <w:r w:rsidR="00A7777A">
        <w:rPr>
          <w:lang w:eastAsia="zh-CN"/>
        </w:rPr>
        <w:t>For calculating the charging time for a subsequent charge or the discharge time, we a</w:t>
      </w:r>
      <w:r w:rsidRPr="00A81C0B">
        <w:rPr>
          <w:lang w:eastAsia="zh-CN"/>
        </w:rPr>
        <w:t xml:space="preserve">ssume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high</m:t>
            </m:r>
          </m:sub>
        </m:sSub>
      </m:oMath>
      <w:r w:rsidRPr="00A81C0B">
        <w:rPr>
          <w:lang w:eastAsia="zh-CN"/>
        </w:rPr>
        <w:t xml:space="preserve"> of 2V and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low</m:t>
            </m:r>
          </m:sub>
        </m:sSub>
      </m:oMath>
      <w:r w:rsidRPr="00A81C0B">
        <w:rPr>
          <w:lang w:eastAsia="zh-CN"/>
        </w:rPr>
        <w:t xml:space="preserve"> of 1V, </w:t>
      </w:r>
      <w:r w:rsidR="00A7777A">
        <w:rPr>
          <w:lang w:eastAsia="zh-CN"/>
        </w:rPr>
        <w:t>T</w:t>
      </w:r>
      <w:r w:rsidRPr="00A81C0B">
        <w:rPr>
          <w:lang w:eastAsia="zh-CN"/>
        </w:rPr>
        <w:t xml:space="preserve">he stored or consumed energy can be calculated by formula </w:t>
      </w:r>
      <w:r w:rsidR="001C6384">
        <w:rPr>
          <w:lang w:eastAsia="zh-CN"/>
        </w:rPr>
        <w:t>(</w:t>
      </w:r>
      <w:r w:rsidRPr="00A81C0B">
        <w:rPr>
          <w:lang w:eastAsia="zh-CN"/>
        </w:rPr>
        <w:t>2</w:t>
      </w:r>
      <w:r w:rsidR="001C6384">
        <w:rPr>
          <w:lang w:eastAsia="zh-CN"/>
        </w:rPr>
        <w:t>)</w:t>
      </w:r>
      <w:r w:rsidRPr="00A81C0B">
        <w:rPr>
          <w:rFonts w:hint="eastAsia"/>
          <w:lang w:eastAsia="zh-CN"/>
        </w:rPr>
        <w:t>.</w:t>
      </w:r>
    </w:p>
    <w:p w14:paraId="0EEB220F" w14:textId="135778A5" w:rsidR="0068326F" w:rsidRPr="00C1302A" w:rsidRDefault="001C6384">
      <w:pPr>
        <w:jc w:val="both"/>
        <w:rPr>
          <w:lang w:eastAsia="zh-CN"/>
        </w:rPr>
      </w:pPr>
      <w:r>
        <w:rPr>
          <w:lang w:eastAsia="zh-CN"/>
        </w:rPr>
        <w:t xml:space="preserve">The above are shown in Table 2. </w:t>
      </w:r>
      <w:r w:rsidR="0068326F">
        <w:rPr>
          <w:lang w:eastAsia="zh-CN"/>
        </w:rPr>
        <w:t xml:space="preserve">In case of a </w:t>
      </w:r>
      <w:r w:rsidR="0068326F" w:rsidRPr="00D61A22">
        <w:rPr>
          <w:lang w:eastAsia="zh-CN"/>
        </w:rPr>
        <w:t>capacitor of 1~10 μF</w:t>
      </w:r>
      <w:r w:rsidR="0068326F">
        <w:rPr>
          <w:lang w:eastAsia="zh-CN"/>
        </w:rPr>
        <w:t xml:space="preserve">, as shown in </w:t>
      </w:r>
      <w:r w:rsidR="0068326F" w:rsidRPr="004C4A89">
        <w:rPr>
          <w:lang w:eastAsia="zh-CN"/>
        </w:rPr>
        <w:fldChar w:fldCharType="begin"/>
      </w:r>
      <w:r w:rsidR="0068326F" w:rsidRPr="004C4A89">
        <w:rPr>
          <w:lang w:eastAsia="zh-CN"/>
        </w:rPr>
        <w:instrText xml:space="preserve"> REF _Ref172052135 \h  \* MERGEFORMAT </w:instrText>
      </w:r>
      <w:r w:rsidR="0068326F" w:rsidRPr="004C4A89">
        <w:rPr>
          <w:lang w:eastAsia="zh-CN"/>
        </w:rPr>
      </w:r>
      <w:r w:rsidR="0068326F" w:rsidRPr="004C4A89">
        <w:rPr>
          <w:lang w:eastAsia="zh-CN"/>
        </w:rPr>
        <w:fldChar w:fldCharType="separate"/>
      </w:r>
      <w:r w:rsidR="00FF4CB5" w:rsidRPr="00285CDE">
        <w:t xml:space="preserve">Table </w:t>
      </w:r>
      <w:r w:rsidR="00FF4CB5" w:rsidRPr="00285CDE">
        <w:rPr>
          <w:noProof/>
        </w:rPr>
        <w:t>3</w:t>
      </w:r>
      <w:r w:rsidR="0068326F" w:rsidRPr="004C4A89">
        <w:rPr>
          <w:lang w:eastAsia="zh-CN"/>
        </w:rPr>
        <w:fldChar w:fldCharType="end"/>
      </w:r>
      <w:r w:rsidR="0068326F">
        <w:rPr>
          <w:lang w:eastAsia="zh-CN"/>
        </w:rPr>
        <w:t xml:space="preserve">, assuming that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high</m:t>
            </m:r>
          </m:sub>
        </m:sSub>
      </m:oMath>
      <w:r w:rsidR="0068326F">
        <w:rPr>
          <w:lang w:eastAsia="zh-CN"/>
        </w:rPr>
        <w:t xml:space="preserve"> is 3V</w:t>
      </w:r>
      <w:r w:rsidR="0068326F" w:rsidRPr="0079373D">
        <w:rPr>
          <w:lang w:eastAsia="zh-CN"/>
        </w:rPr>
        <w:t xml:space="preserve"> </w:t>
      </w:r>
      <w:r w:rsidR="0068326F">
        <w:rPr>
          <w:lang w:eastAsia="zh-CN"/>
        </w:rPr>
        <w:t xml:space="preserve">and </w:t>
      </w:r>
      <w:r w:rsidR="0068326F" w:rsidRPr="00C230C8">
        <w:rPr>
          <w:lang w:eastAsia="zh-CN"/>
        </w:rPr>
        <w:t>C equals to 2 μF</w:t>
      </w:r>
      <w:r w:rsidR="0068326F">
        <w:rPr>
          <w:lang w:eastAsia="zh-CN"/>
        </w:rPr>
        <w:t>, to fulfill a first charg</w:t>
      </w:r>
      <w:r w:rsidR="00A822AD">
        <w:rPr>
          <w:lang w:eastAsia="zh-CN"/>
        </w:rPr>
        <w:t>e</w:t>
      </w:r>
      <w:r w:rsidR="0068326F">
        <w:rPr>
          <w:lang w:eastAsia="zh-CN"/>
        </w:rPr>
        <w:t xml:space="preserve">, the stored energy can be </w:t>
      </w:r>
      <w:r w:rsidR="0068326F" w:rsidRPr="00C230C8">
        <w:rPr>
          <w:lang w:eastAsia="zh-CN"/>
        </w:rPr>
        <w:t xml:space="preserve">9 </w:t>
      </w:r>
      <w:r w:rsidR="0068326F" w:rsidRPr="00C230C8">
        <w:rPr>
          <w:lang w:val="el-GR" w:eastAsia="zh-CN"/>
        </w:rPr>
        <w:t>μ</w:t>
      </w:r>
      <w:r w:rsidR="0068326F" w:rsidRPr="00C230C8">
        <w:rPr>
          <w:lang w:eastAsia="zh-CN"/>
        </w:rPr>
        <w:t>J</w:t>
      </w:r>
      <w:r w:rsidR="0068326F">
        <w:rPr>
          <w:rFonts w:hint="eastAsia"/>
          <w:lang w:eastAsia="zh-CN"/>
        </w:rPr>
        <w:t xml:space="preserve">. </w:t>
      </w:r>
      <w:r w:rsidR="0068326F">
        <w:rPr>
          <w:lang w:eastAsia="zh-CN"/>
        </w:rPr>
        <w:t xml:space="preserve">Assuming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high</m:t>
            </m:r>
          </m:sub>
        </m:sSub>
      </m:oMath>
      <w:r w:rsidR="0068326F">
        <w:rPr>
          <w:lang w:eastAsia="zh-CN"/>
        </w:rPr>
        <w:t xml:space="preserve"> is 3V,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low</m:t>
            </m:r>
          </m:sub>
        </m:sSub>
      </m:oMath>
      <w:r w:rsidR="0068326F">
        <w:rPr>
          <w:lang w:eastAsia="zh-CN"/>
        </w:rPr>
        <w:t xml:space="preserve"> is 1V</w:t>
      </w:r>
      <w:r w:rsidR="0068326F" w:rsidRPr="0079373D">
        <w:rPr>
          <w:lang w:eastAsia="zh-CN"/>
        </w:rPr>
        <w:t xml:space="preserve"> </w:t>
      </w:r>
      <w:r w:rsidR="0068326F">
        <w:rPr>
          <w:lang w:eastAsia="zh-CN"/>
        </w:rPr>
        <w:t xml:space="preserve">and </w:t>
      </w:r>
      <w:r w:rsidR="0068326F" w:rsidRPr="00C230C8">
        <w:rPr>
          <w:lang w:eastAsia="zh-CN"/>
        </w:rPr>
        <w:t>C equals to 2 μF</w:t>
      </w:r>
      <w:r w:rsidR="0068326F">
        <w:rPr>
          <w:lang w:eastAsia="zh-CN"/>
        </w:rPr>
        <w:t>, to fulfill a following charg</w:t>
      </w:r>
      <w:r w:rsidR="00A822AD">
        <w:rPr>
          <w:lang w:eastAsia="zh-CN"/>
        </w:rPr>
        <w:t>e</w:t>
      </w:r>
      <w:r w:rsidR="0068326F">
        <w:rPr>
          <w:lang w:eastAsia="zh-CN"/>
        </w:rPr>
        <w:t xml:space="preserve"> from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low</m:t>
            </m:r>
          </m:sub>
        </m:sSub>
      </m:oMath>
      <w:r w:rsidR="0068326F">
        <w:rPr>
          <w:lang w:eastAsia="zh-CN"/>
        </w:rPr>
        <w:t xml:space="preserve"> to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high</m:t>
            </m:r>
          </m:sub>
        </m:sSub>
      </m:oMath>
      <w:r w:rsidR="0068326F">
        <w:rPr>
          <w:lang w:eastAsia="zh-CN"/>
        </w:rPr>
        <w:t xml:space="preserve">, or a following discharging from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high</m:t>
            </m:r>
          </m:sub>
        </m:sSub>
      </m:oMath>
      <w:r w:rsidR="0068326F">
        <w:rPr>
          <w:lang w:eastAsia="zh-CN"/>
        </w:rPr>
        <w:t xml:space="preserve"> to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low</m:t>
            </m:r>
          </m:sub>
        </m:sSub>
      </m:oMath>
      <w:r w:rsidR="0068326F">
        <w:rPr>
          <w:lang w:eastAsia="zh-CN"/>
        </w:rPr>
        <w:t xml:space="preserve">, then the stored or consumed energy can be </w:t>
      </w:r>
      <w:r w:rsidR="0068326F" w:rsidRPr="00C230C8">
        <w:rPr>
          <w:lang w:eastAsia="zh-CN"/>
        </w:rPr>
        <w:t xml:space="preserve">8 </w:t>
      </w:r>
      <w:r w:rsidR="0068326F" w:rsidRPr="00C230C8">
        <w:rPr>
          <w:lang w:val="el-GR" w:eastAsia="zh-CN"/>
        </w:rPr>
        <w:t>μ</w:t>
      </w:r>
      <w:r w:rsidR="0068326F" w:rsidRPr="00C230C8">
        <w:rPr>
          <w:lang w:eastAsia="zh-CN"/>
        </w:rPr>
        <w:t>J</w:t>
      </w:r>
      <w:r w:rsidR="0068326F" w:rsidRPr="00C230C8">
        <w:rPr>
          <w:rFonts w:hint="eastAsia"/>
          <w:lang w:eastAsia="zh-CN"/>
        </w:rPr>
        <w:t>.</w:t>
      </w:r>
    </w:p>
    <w:p w14:paraId="552342E0" w14:textId="77777777" w:rsidR="00FC183E" w:rsidRPr="006C0735" w:rsidRDefault="00FC183E" w:rsidP="00FC183E">
      <w:pPr>
        <w:jc w:val="both"/>
        <w:rPr>
          <w:i/>
          <w:u w:val="single"/>
          <w:lang w:eastAsia="zh-CN"/>
        </w:rPr>
      </w:pPr>
      <w:r w:rsidRPr="006C0735">
        <w:rPr>
          <w:i/>
          <w:u w:val="single"/>
          <w:lang w:eastAsia="zh-CN"/>
        </w:rPr>
        <w:t>Charging time</w:t>
      </w:r>
      <w:r>
        <w:rPr>
          <w:i/>
          <w:u w:val="single"/>
          <w:lang w:eastAsia="zh-CN"/>
        </w:rPr>
        <w:t xml:space="preserve"> i.e. OFF state duration</w:t>
      </w:r>
    </w:p>
    <w:p w14:paraId="44C98030" w14:textId="143B66E0" w:rsidR="00FC183E" w:rsidRDefault="00FC183E" w:rsidP="00FC183E">
      <w:pPr>
        <w:jc w:val="both"/>
        <w:rPr>
          <w:lang w:eastAsia="zh-CN"/>
        </w:rPr>
      </w:pPr>
      <w:r>
        <w:rPr>
          <w:lang w:eastAsia="zh-CN"/>
        </w:rPr>
        <w:t>The calculation of the charging time of a device depends on the received RF signal power, the size of the capacitor used</w:t>
      </w:r>
      <w:r w:rsidR="00FD6239">
        <w:rPr>
          <w:lang w:eastAsia="zh-CN"/>
        </w:rPr>
        <w:t xml:space="preserve"> and</w:t>
      </w:r>
      <w:r>
        <w:rPr>
          <w:lang w:eastAsia="zh-CN"/>
        </w:rPr>
        <w:t xml:space="preserve"> the power conversion efficiency (PCE)</w:t>
      </w:r>
      <w:r w:rsidR="00FD6239">
        <w:rPr>
          <w:lang w:eastAsia="zh-CN"/>
        </w:rPr>
        <w:t>, apart from w</w:t>
      </w:r>
      <w:r>
        <w:rPr>
          <w:lang w:eastAsia="zh-CN"/>
        </w:rPr>
        <w:t>hether the device is charging for the first time or for a subsequent charge</w:t>
      </w:r>
      <w:r w:rsidR="00FD6239">
        <w:rPr>
          <w:lang w:eastAsia="zh-CN"/>
        </w:rPr>
        <w:t>, as discussed above</w:t>
      </w:r>
      <w:r>
        <w:rPr>
          <w:lang w:eastAsia="zh-CN"/>
        </w:rPr>
        <w:t>.</w:t>
      </w:r>
    </w:p>
    <w:p w14:paraId="6D866127" w14:textId="2AF29477" w:rsidR="0068326F" w:rsidRDefault="0068326F">
      <w:pPr>
        <w:jc w:val="both"/>
        <w:rPr>
          <w:lang w:eastAsia="zh-CN"/>
        </w:rPr>
      </w:pPr>
      <w:r>
        <w:rPr>
          <w:rFonts w:hint="eastAsia"/>
          <w:lang w:eastAsia="zh-CN"/>
        </w:rPr>
        <w:t>F</w:t>
      </w:r>
      <w:r>
        <w:rPr>
          <w:lang w:eastAsia="zh-CN"/>
        </w:rPr>
        <w:t xml:space="preserve">or RF energy harvesting, at least -30dBm received RF signal power is required </w:t>
      </w:r>
      <w:r>
        <w:rPr>
          <w:lang w:eastAsia="zh-CN"/>
        </w:rPr>
        <w:fldChar w:fldCharType="begin"/>
      </w:r>
      <w:r>
        <w:rPr>
          <w:lang w:eastAsia="zh-CN"/>
        </w:rPr>
        <w:instrText xml:space="preserve"> REF _Ref172109562 \r \h </w:instrText>
      </w:r>
      <w:r w:rsidR="00A822AD">
        <w:rPr>
          <w:lang w:eastAsia="zh-CN"/>
        </w:rPr>
        <w:instrText xml:space="preserve"> \* MERGEFORMAT </w:instrText>
      </w:r>
      <w:r>
        <w:rPr>
          <w:lang w:eastAsia="zh-CN"/>
        </w:rPr>
      </w:r>
      <w:r>
        <w:rPr>
          <w:lang w:eastAsia="zh-CN"/>
        </w:rPr>
        <w:fldChar w:fldCharType="separate"/>
      </w:r>
      <w:r w:rsidR="00FF4CB5">
        <w:rPr>
          <w:lang w:eastAsia="zh-CN"/>
        </w:rPr>
        <w:t>[10]</w:t>
      </w:r>
      <w:r>
        <w:rPr>
          <w:lang w:eastAsia="zh-CN"/>
        </w:rPr>
        <w:fldChar w:fldCharType="end"/>
      </w:r>
      <w:r>
        <w:rPr>
          <w:lang w:eastAsia="zh-CN"/>
        </w:rPr>
        <w:t xml:space="preserve">, which can be noted as </w:t>
      </w:r>
      <w:r w:rsidR="00A7777A">
        <w:rPr>
          <w:lang w:eastAsia="zh-CN"/>
        </w:rPr>
        <w:t xml:space="preserve">the </w:t>
      </w:r>
      <w:r>
        <w:rPr>
          <w:lang w:eastAsia="zh-CN"/>
        </w:rPr>
        <w:t xml:space="preserve">charging threshold and the charging threshold is related to </w:t>
      </w:r>
      <w:r w:rsidRPr="002631B2">
        <w:rPr>
          <w:lang w:eastAsia="zh-CN"/>
        </w:rPr>
        <w:t>power conversion efficiency</w:t>
      </w:r>
      <w:r>
        <w:rPr>
          <w:lang w:eastAsia="zh-CN"/>
        </w:rPr>
        <w:t xml:space="preserve"> (PCE). As shown in </w:t>
      </w:r>
      <w:r>
        <w:rPr>
          <w:lang w:eastAsia="zh-CN"/>
        </w:rPr>
        <w:fldChar w:fldCharType="begin"/>
      </w:r>
      <w:r>
        <w:rPr>
          <w:lang w:eastAsia="zh-CN"/>
        </w:rPr>
        <w:instrText xml:space="preserve"> REF _Ref172044001 \h </w:instrText>
      </w:r>
      <w:r w:rsidR="00A822AD">
        <w:rPr>
          <w:lang w:eastAsia="zh-CN"/>
        </w:rPr>
        <w:instrText xml:space="preserve"> \* MERGEFORMAT </w:instrText>
      </w:r>
      <w:r>
        <w:rPr>
          <w:lang w:eastAsia="zh-CN"/>
        </w:rPr>
      </w:r>
      <w:r>
        <w:rPr>
          <w:lang w:eastAsia="zh-CN"/>
        </w:rPr>
        <w:fldChar w:fldCharType="separate"/>
      </w:r>
      <w:r w:rsidR="00FF4CB5" w:rsidRPr="003B6E59">
        <w:t>Figure</w:t>
      </w:r>
      <w:r>
        <w:rPr>
          <w:lang w:eastAsia="zh-CN"/>
        </w:rPr>
        <w:fldChar w:fldCharType="end"/>
      </w:r>
      <w:r>
        <w:rPr>
          <w:lang w:eastAsia="zh-CN"/>
        </w:rPr>
        <w:t xml:space="preserve"> 17, </w:t>
      </w:r>
      <w:r w:rsidRPr="0025204F">
        <w:rPr>
          <w:lang w:eastAsia="zh-CN"/>
        </w:rPr>
        <w:t>the result of the PCE is above 20% most of the time</w:t>
      </w:r>
      <w:r>
        <w:rPr>
          <w:lang w:eastAsia="zh-CN"/>
        </w:rPr>
        <w:t xml:space="preserve">, thus </w:t>
      </w:r>
      <w:r w:rsidRPr="007024BE">
        <w:rPr>
          <w:lang w:eastAsia="zh-CN"/>
        </w:rPr>
        <w:t>the</w:t>
      </w:r>
      <w:r w:rsidRPr="0087298B">
        <w:rPr>
          <w:lang w:eastAsia="zh-CN"/>
        </w:rPr>
        <w:t xml:space="preserve"> value of PCE </w:t>
      </w:r>
      <w:r w:rsidRPr="007024BE">
        <w:rPr>
          <w:lang w:eastAsia="zh-CN"/>
        </w:rPr>
        <w:t>can be</w:t>
      </w:r>
      <w:r w:rsidRPr="0087298B">
        <w:rPr>
          <w:lang w:eastAsia="zh-CN"/>
        </w:rPr>
        <w:t xml:space="preserve"> </w:t>
      </w:r>
      <w:r w:rsidRPr="007024BE">
        <w:rPr>
          <w:lang w:eastAsia="zh-CN"/>
        </w:rPr>
        <w:t>assumed to</w:t>
      </w:r>
      <w:r w:rsidR="00A7777A">
        <w:rPr>
          <w:lang w:eastAsia="zh-CN"/>
        </w:rPr>
        <w:t xml:space="preserve"> be</w:t>
      </w:r>
      <w:r w:rsidRPr="007024BE">
        <w:rPr>
          <w:lang w:eastAsia="zh-CN"/>
        </w:rPr>
        <w:t xml:space="preserve"> </w:t>
      </w:r>
      <w:r w:rsidRPr="0087298B">
        <w:rPr>
          <w:lang w:eastAsia="zh-CN"/>
        </w:rPr>
        <w:t>20%</w:t>
      </w:r>
      <w:r>
        <w:rPr>
          <w:lang w:eastAsia="zh-CN"/>
        </w:rPr>
        <w:t xml:space="preserve">. </w:t>
      </w:r>
      <w:r w:rsidR="00A7777A">
        <w:rPr>
          <w:lang w:eastAsia="zh-CN"/>
        </w:rPr>
        <w:t>Based</w:t>
      </w:r>
      <w:r>
        <w:rPr>
          <w:lang w:eastAsia="zh-CN"/>
        </w:rPr>
        <w:t xml:space="preserve"> on the PCE and </w:t>
      </w:r>
      <w:r w:rsidRPr="002631B2">
        <w:rPr>
          <w:lang w:eastAsia="zh-CN"/>
        </w:rPr>
        <w:t xml:space="preserve">the capacitance of </w:t>
      </w:r>
      <w:r w:rsidR="00A822AD">
        <w:rPr>
          <w:lang w:eastAsia="zh-CN"/>
        </w:rPr>
        <w:t xml:space="preserve">the </w:t>
      </w:r>
      <w:r w:rsidRPr="002631B2">
        <w:rPr>
          <w:lang w:eastAsia="zh-CN"/>
        </w:rPr>
        <w:t xml:space="preserve">capacitor, </w:t>
      </w:r>
      <w:r>
        <w:rPr>
          <w:lang w:eastAsia="zh-CN"/>
        </w:rPr>
        <w:t xml:space="preserve">the charging time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charge</m:t>
            </m:r>
          </m:sub>
        </m:sSub>
      </m:oMath>
      <w:r>
        <w:rPr>
          <w:lang w:eastAsia="zh-CN"/>
        </w:rPr>
        <w:t xml:space="preserve"> is </w:t>
      </w:r>
      <w:r w:rsidR="00A7777A">
        <w:rPr>
          <w:lang w:eastAsia="zh-CN"/>
        </w:rPr>
        <w:t xml:space="preserve">calculated based on </w:t>
      </w:r>
      <w:r>
        <w:rPr>
          <w:lang w:eastAsia="zh-CN"/>
        </w:rPr>
        <w:t xml:space="preserve">the power of received signal P and </w:t>
      </w:r>
      <w:r w:rsidR="00A7777A">
        <w:rPr>
          <w:lang w:eastAsia="zh-CN"/>
        </w:rPr>
        <w:t>is</w:t>
      </w:r>
      <w:r>
        <w:rPr>
          <w:lang w:eastAsia="zh-CN"/>
        </w:rPr>
        <w:t xml:space="preserve"> calculated by the following formula. </w:t>
      </w:r>
    </w:p>
    <w:p w14:paraId="574A0EDA" w14:textId="7B0FF7EC" w:rsidR="0068326F" w:rsidRPr="003B6E59" w:rsidRDefault="00C94726">
      <w:pPr>
        <w:jc w:val="right"/>
        <w:rPr>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charge</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E</m:t>
            </m:r>
          </m:num>
          <m:den>
            <m:r>
              <w:rPr>
                <w:rFonts w:ascii="Cambria Math" w:hAnsi="Cambria Math"/>
                <w:lang w:eastAsia="zh-CN"/>
              </w:rPr>
              <m:t>P×PCE</m:t>
            </m:r>
          </m:den>
        </m:f>
      </m:oMath>
      <w:r w:rsidR="0068326F">
        <w:rPr>
          <w:rFonts w:hint="eastAsia"/>
          <w:lang w:eastAsia="zh-CN"/>
        </w:rPr>
        <w:t xml:space="preserve"> </w:t>
      </w:r>
      <w:r w:rsidR="0068326F">
        <w:rPr>
          <w:lang w:eastAsia="zh-CN"/>
        </w:rPr>
        <w:t xml:space="preserve">                                                       </w:t>
      </w:r>
      <w:r w:rsidR="0068326F">
        <w:rPr>
          <w:i/>
          <w:lang w:eastAsia="zh-CN"/>
        </w:rPr>
        <w:t>(3)</w:t>
      </w:r>
    </w:p>
    <w:p w14:paraId="4F289A6F" w14:textId="77777777" w:rsidR="0068326F" w:rsidRDefault="0068326F">
      <w:pPr>
        <w:jc w:val="center"/>
        <w:rPr>
          <w:lang w:eastAsia="zh-CN"/>
        </w:rPr>
      </w:pPr>
      <w:r w:rsidRPr="00320C0C">
        <w:rPr>
          <w:noProof/>
          <w:lang w:eastAsia="zh-CN"/>
        </w:rPr>
        <w:drawing>
          <wp:inline distT="0" distB="0" distL="0" distR="0" wp14:anchorId="67AEC2BC" wp14:editId="367190EC">
            <wp:extent cx="2580807" cy="2215840"/>
            <wp:effectExtent l="0" t="0" r="0" b="0"/>
            <wp:docPr id="1032" name="Picture 8" descr="C:\Users\w00468695\AppData\Roaming\eSpace_Desktop\UserData\w00468695\imagefiles\88A6CC19-230D-4589-A05C-813F75FB7C45.png">
              <a:extLst xmlns:a="http://schemas.openxmlformats.org/drawingml/2006/main">
                <a:ext uri="{FF2B5EF4-FFF2-40B4-BE49-F238E27FC236}">
                  <a16:creationId xmlns:a16="http://schemas.microsoft.com/office/drawing/2014/main" id="{D2D68C92-89D2-4DF8-935A-B8549889CA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8" descr="C:\Users\w00468695\AppData\Roaming\eSpace_Desktop\UserData\w00468695\imagefiles\88A6CC19-230D-4589-A05C-813F75FB7C45.png">
                      <a:extLst>
                        <a:ext uri="{FF2B5EF4-FFF2-40B4-BE49-F238E27FC236}">
                          <a16:creationId xmlns:a16="http://schemas.microsoft.com/office/drawing/2014/main" id="{D2D68C92-89D2-4DF8-935A-B8549889CAFF}"/>
                        </a:ext>
                      </a:extLst>
                    </pic:cNvPr>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580807" cy="221584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63B97AF9" w14:textId="3B0FBC5F" w:rsidR="0068326F" w:rsidRDefault="0068326F">
      <w:pPr>
        <w:pStyle w:val="Caption"/>
        <w:rPr>
          <w:sz w:val="22"/>
        </w:rPr>
      </w:pPr>
      <w:bookmarkStart w:id="101" w:name="_Ref172044001"/>
      <w:bookmarkStart w:id="102" w:name="_Hlk172054390"/>
      <w:bookmarkStart w:id="103" w:name="_Ref172043834"/>
      <w:r w:rsidRPr="003B6E59">
        <w:rPr>
          <w:sz w:val="22"/>
        </w:rPr>
        <w:t>Figure</w:t>
      </w:r>
      <w:bookmarkEnd w:id="101"/>
      <w:r w:rsidRPr="003B6E59">
        <w:rPr>
          <w:sz w:val="22"/>
        </w:rPr>
        <w:t xml:space="preserve"> </w:t>
      </w:r>
      <w:r w:rsidRPr="003B6E59">
        <w:rPr>
          <w:sz w:val="22"/>
        </w:rPr>
        <w:fldChar w:fldCharType="begin"/>
      </w:r>
      <w:r w:rsidRPr="003B6E59">
        <w:rPr>
          <w:sz w:val="22"/>
        </w:rPr>
        <w:instrText xml:space="preserve"> SEQ Figure \* ARABIC </w:instrText>
      </w:r>
      <w:r w:rsidRPr="003B6E59">
        <w:rPr>
          <w:sz w:val="22"/>
        </w:rPr>
        <w:fldChar w:fldCharType="separate"/>
      </w:r>
      <w:r w:rsidR="00FF4CB5">
        <w:rPr>
          <w:noProof/>
          <w:sz w:val="22"/>
        </w:rPr>
        <w:t>24</w:t>
      </w:r>
      <w:r w:rsidRPr="003B6E59">
        <w:rPr>
          <w:sz w:val="22"/>
        </w:rPr>
        <w:fldChar w:fldCharType="end"/>
      </w:r>
      <w:r w:rsidRPr="003B6E59">
        <w:rPr>
          <w:sz w:val="22"/>
        </w:rPr>
        <w:t>.</w:t>
      </w:r>
      <w:r w:rsidRPr="003B6E59">
        <w:rPr>
          <w:b w:val="0"/>
          <w:sz w:val="22"/>
        </w:rPr>
        <w:t xml:space="preserve"> </w:t>
      </w:r>
      <w:bookmarkEnd w:id="102"/>
      <w:r w:rsidRPr="003B6E59">
        <w:rPr>
          <w:sz w:val="22"/>
        </w:rPr>
        <w:t>PCE versus input power</w:t>
      </w:r>
      <w:bookmarkEnd w:id="103"/>
    </w:p>
    <w:p w14:paraId="5DAF9CD0" w14:textId="525F1D93" w:rsidR="0068326F" w:rsidRPr="003B6E59" w:rsidRDefault="0068326F">
      <w:pPr>
        <w:jc w:val="both"/>
        <w:rPr>
          <w:lang w:eastAsia="zh-CN"/>
        </w:rPr>
      </w:pPr>
      <w:r>
        <w:rPr>
          <w:rFonts w:hint="eastAsia"/>
          <w:lang w:eastAsia="zh-CN"/>
        </w:rPr>
        <w:t>A</w:t>
      </w:r>
      <w:r>
        <w:rPr>
          <w:lang w:eastAsia="zh-CN"/>
        </w:rPr>
        <w:t>ssuming P of 1</w:t>
      </w:r>
      <w:r w:rsidRPr="00FD0220">
        <w:rPr>
          <w:lang w:val="el-GR" w:eastAsia="zh-CN"/>
        </w:rPr>
        <w:t>μ</w:t>
      </w:r>
      <w:r w:rsidRPr="00FD0220">
        <w:rPr>
          <w:lang w:eastAsia="zh-CN"/>
        </w:rPr>
        <w:t>W</w:t>
      </w:r>
      <w:r>
        <w:rPr>
          <w:lang w:eastAsia="zh-CN"/>
        </w:rPr>
        <w:t xml:space="preserve"> and PCE of 20%, to fulfill a first charg</w:t>
      </w:r>
      <w:r w:rsidR="00A822AD">
        <w:rPr>
          <w:lang w:eastAsia="zh-CN"/>
        </w:rPr>
        <w:t>e</w:t>
      </w:r>
      <w:r>
        <w:rPr>
          <w:lang w:eastAsia="zh-CN"/>
        </w:rPr>
        <w:t xml:space="preserve">, </w:t>
      </w:r>
      <w:r>
        <w:rPr>
          <w:rFonts w:hint="eastAsia"/>
          <w:lang w:eastAsia="zh-CN"/>
        </w:rPr>
        <w:t>the</w:t>
      </w:r>
      <w:r>
        <w:rPr>
          <w:lang w:eastAsia="zh-CN"/>
        </w:rPr>
        <w:t xml:space="preserve"> charging time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charge</m:t>
            </m:r>
          </m:sub>
        </m:sSub>
      </m:oMath>
      <w:r>
        <w:rPr>
          <w:lang w:eastAsia="zh-CN"/>
        </w:rPr>
        <w:t xml:space="preserve"> equals to 10 s when the </w:t>
      </w:r>
      <w:r w:rsidRPr="002631B2">
        <w:rPr>
          <w:lang w:eastAsia="zh-CN"/>
        </w:rPr>
        <w:t xml:space="preserve">capacitance </w:t>
      </w:r>
      <w:r>
        <w:rPr>
          <w:lang w:eastAsia="zh-CN"/>
        </w:rPr>
        <w:t xml:space="preserve">of </w:t>
      </w:r>
      <w:r w:rsidR="00A822AD">
        <w:rPr>
          <w:lang w:eastAsia="zh-CN"/>
        </w:rPr>
        <w:t xml:space="preserve">the </w:t>
      </w:r>
      <w:r w:rsidRPr="00D61A22">
        <w:rPr>
          <w:lang w:eastAsia="zh-CN"/>
        </w:rPr>
        <w:t>capacitor</w:t>
      </w:r>
      <w:r>
        <w:rPr>
          <w:lang w:eastAsia="zh-CN"/>
        </w:rPr>
        <w:t xml:space="preserve"> is 1</w:t>
      </w:r>
      <w:r w:rsidRPr="006C0735">
        <w:rPr>
          <w:lang w:eastAsia="zh-CN"/>
        </w:rPr>
        <w:t>μF</w:t>
      </w:r>
      <w:r>
        <w:rPr>
          <w:lang w:eastAsia="zh-CN"/>
        </w:rPr>
        <w:t xml:space="preserve">. With 20% PCE, the required charging </w:t>
      </w:r>
      <w:r w:rsidRPr="006C0735">
        <w:rPr>
          <w:lang w:eastAsia="zh-CN"/>
        </w:rPr>
        <w:t>time</w:t>
      </w:r>
      <w:r>
        <w:rPr>
          <w:lang w:eastAsia="zh-CN"/>
        </w:rPr>
        <w:t xml:space="preserve"> and the corresponding </w:t>
      </w:r>
      <w:r w:rsidRPr="002631B2">
        <w:rPr>
          <w:lang w:eastAsia="zh-CN"/>
        </w:rPr>
        <w:t xml:space="preserve">capacitance </w:t>
      </w:r>
      <w:r>
        <w:rPr>
          <w:lang w:eastAsia="zh-CN"/>
        </w:rPr>
        <w:t>of</w:t>
      </w:r>
      <w:r w:rsidR="00A822AD">
        <w:rPr>
          <w:lang w:eastAsia="zh-CN"/>
        </w:rPr>
        <w:t xml:space="preserve"> the</w:t>
      </w:r>
      <w:r>
        <w:rPr>
          <w:lang w:eastAsia="zh-CN"/>
        </w:rPr>
        <w:t xml:space="preserve"> </w:t>
      </w:r>
      <w:r w:rsidRPr="00D61A22">
        <w:rPr>
          <w:lang w:eastAsia="zh-CN"/>
        </w:rPr>
        <w:t>capacitor</w:t>
      </w:r>
      <w:r>
        <w:rPr>
          <w:lang w:eastAsia="zh-CN"/>
        </w:rPr>
        <w:t xml:space="preserve"> are shown in </w:t>
      </w:r>
      <w:r w:rsidRPr="003B6E59">
        <w:rPr>
          <w:lang w:eastAsia="zh-CN"/>
        </w:rPr>
        <w:fldChar w:fldCharType="begin"/>
      </w:r>
      <w:r w:rsidRPr="003B6E59">
        <w:rPr>
          <w:lang w:eastAsia="zh-CN"/>
        </w:rPr>
        <w:instrText xml:space="preserve"> REF _Ref172052135 \h  \* MERGEFORMAT </w:instrText>
      </w:r>
      <w:r w:rsidRPr="003B6E59">
        <w:rPr>
          <w:lang w:eastAsia="zh-CN"/>
        </w:rPr>
      </w:r>
      <w:r w:rsidRPr="003B6E59">
        <w:rPr>
          <w:lang w:eastAsia="zh-CN"/>
        </w:rPr>
        <w:fldChar w:fldCharType="separate"/>
      </w:r>
      <w:r w:rsidR="00FF4CB5" w:rsidRPr="00285CDE">
        <w:t xml:space="preserve">Table </w:t>
      </w:r>
      <w:r w:rsidR="00FF4CB5" w:rsidRPr="00285CDE">
        <w:rPr>
          <w:noProof/>
        </w:rPr>
        <w:t>3</w:t>
      </w:r>
      <w:r w:rsidRPr="003B6E59">
        <w:rPr>
          <w:lang w:eastAsia="zh-CN"/>
        </w:rPr>
        <w:fldChar w:fldCharType="end"/>
      </w:r>
      <w:r>
        <w:rPr>
          <w:lang w:eastAsia="zh-CN"/>
        </w:rPr>
        <w:t>.</w:t>
      </w:r>
      <w:r w:rsidRPr="001637D3">
        <w:rPr>
          <w:lang w:eastAsia="zh-CN"/>
        </w:rPr>
        <w:t xml:space="preserve"> </w:t>
      </w:r>
      <w:r>
        <w:rPr>
          <w:lang w:eastAsia="zh-CN"/>
        </w:rPr>
        <w:t>It is noted that w</w:t>
      </w:r>
      <w:r w:rsidRPr="006C7D54">
        <w:rPr>
          <w:lang w:eastAsia="zh-CN"/>
        </w:rPr>
        <w:t xml:space="preserve">ith higher received RF signal power for the devices in better coverage, the charging time will be shorter than the </w:t>
      </w:r>
      <w:r w:rsidR="00A822AD">
        <w:rPr>
          <w:lang w:eastAsia="zh-CN"/>
        </w:rPr>
        <w:t>shown</w:t>
      </w:r>
      <w:r w:rsidRPr="006C7D54">
        <w:rPr>
          <w:lang w:eastAsia="zh-CN"/>
        </w:rPr>
        <w:t xml:space="preserve"> assumptions</w:t>
      </w:r>
      <w:r>
        <w:rPr>
          <w:lang w:eastAsia="zh-CN"/>
        </w:rPr>
        <w:t>.</w:t>
      </w:r>
    </w:p>
    <w:p w14:paraId="351FC928" w14:textId="55F17A77" w:rsidR="0068326F" w:rsidRPr="006C0735" w:rsidRDefault="0068326F">
      <w:pPr>
        <w:jc w:val="center"/>
      </w:pPr>
      <w:bookmarkStart w:id="104" w:name="_Ref172052135"/>
      <w:r w:rsidRPr="00FE38BF">
        <w:rPr>
          <w:b/>
        </w:rPr>
        <w:t xml:space="preserve">Table </w:t>
      </w:r>
      <w:r w:rsidRPr="00FE38BF">
        <w:rPr>
          <w:b/>
        </w:rPr>
        <w:fldChar w:fldCharType="begin"/>
      </w:r>
      <w:r w:rsidRPr="00FE38BF">
        <w:rPr>
          <w:b/>
        </w:rPr>
        <w:instrText xml:space="preserve"> SEQ Table \* ARABIC </w:instrText>
      </w:r>
      <w:r w:rsidRPr="00FE38BF">
        <w:rPr>
          <w:b/>
        </w:rPr>
        <w:fldChar w:fldCharType="separate"/>
      </w:r>
      <w:r w:rsidR="00FF4CB5">
        <w:rPr>
          <w:b/>
          <w:noProof/>
        </w:rPr>
        <w:t>3</w:t>
      </w:r>
      <w:r w:rsidRPr="00FE38BF">
        <w:rPr>
          <w:b/>
        </w:rPr>
        <w:fldChar w:fldCharType="end"/>
      </w:r>
      <w:bookmarkEnd w:id="104"/>
      <w:r w:rsidRPr="00FE38BF">
        <w:rPr>
          <w:b/>
        </w:rPr>
        <w:t xml:space="preserve">. </w:t>
      </w:r>
      <w:r>
        <w:rPr>
          <w:b/>
          <w:lang w:eastAsia="zh-CN"/>
        </w:rPr>
        <w:t>Required charging time for different charging phases</w:t>
      </w:r>
      <w:r w:rsidR="001C6384">
        <w:rPr>
          <w:b/>
          <w:lang w:eastAsia="zh-CN"/>
        </w:rPr>
        <w:t>, i.e. OFF-state durations</w:t>
      </w:r>
    </w:p>
    <w:tbl>
      <w:tblPr>
        <w:tblStyle w:val="TableGrid"/>
        <w:tblW w:w="0" w:type="auto"/>
        <w:tblLook w:val="04A0" w:firstRow="1" w:lastRow="0" w:firstColumn="1" w:lastColumn="0" w:noHBand="0" w:noVBand="1"/>
      </w:tblPr>
      <w:tblGrid>
        <w:gridCol w:w="1341"/>
        <w:gridCol w:w="1980"/>
        <w:gridCol w:w="1047"/>
        <w:gridCol w:w="1176"/>
        <w:gridCol w:w="1338"/>
        <w:gridCol w:w="858"/>
        <w:gridCol w:w="1567"/>
      </w:tblGrid>
      <w:tr w:rsidR="0068326F" w14:paraId="53C63601" w14:textId="77777777" w:rsidTr="0079344E">
        <w:tc>
          <w:tcPr>
            <w:tcW w:w="1341" w:type="dxa"/>
          </w:tcPr>
          <w:p w14:paraId="1F74C519" w14:textId="148E688D" w:rsidR="0068326F" w:rsidRPr="006C0735" w:rsidRDefault="00343514" w:rsidP="002F2AAC">
            <w:pPr>
              <w:rPr>
                <w:lang w:eastAsia="zh-CN"/>
              </w:rPr>
            </w:pPr>
            <w:r>
              <w:rPr>
                <w:lang w:eastAsia="zh-CN"/>
              </w:rPr>
              <w:t>C</w:t>
            </w:r>
            <w:r w:rsidR="0068326F">
              <w:rPr>
                <w:lang w:eastAsia="zh-CN"/>
              </w:rPr>
              <w:t xml:space="preserve">harging </w:t>
            </w:r>
            <w:r w:rsidR="001C6384">
              <w:rPr>
                <w:lang w:eastAsia="zh-CN"/>
              </w:rPr>
              <w:t>stage</w:t>
            </w:r>
          </w:p>
        </w:tc>
        <w:tc>
          <w:tcPr>
            <w:tcW w:w="1980" w:type="dxa"/>
          </w:tcPr>
          <w:p w14:paraId="5DBA0115" w14:textId="5D80CE2B" w:rsidR="0068326F" w:rsidRDefault="00343514" w:rsidP="002F2AAC">
            <w:pPr>
              <w:rPr>
                <w:lang w:eastAsia="zh-CN"/>
              </w:rPr>
            </w:pPr>
            <w:r>
              <w:rPr>
                <w:lang w:eastAsia="zh-CN"/>
              </w:rPr>
              <w:t>C</w:t>
            </w:r>
            <w:r w:rsidR="0068326F" w:rsidRPr="002631B2">
              <w:rPr>
                <w:lang w:eastAsia="zh-CN"/>
              </w:rPr>
              <w:t xml:space="preserve">apacitance </w:t>
            </w:r>
            <w:r w:rsidR="0068326F">
              <w:rPr>
                <w:lang w:eastAsia="zh-CN"/>
              </w:rPr>
              <w:t xml:space="preserve">of </w:t>
            </w:r>
            <w:r w:rsidR="0068326F" w:rsidRPr="00D61A22">
              <w:rPr>
                <w:lang w:eastAsia="zh-CN"/>
              </w:rPr>
              <w:t>capacitor</w:t>
            </w:r>
            <w:r w:rsidR="0068326F">
              <w:rPr>
                <w:lang w:eastAsia="zh-CN"/>
              </w:rPr>
              <w:t xml:space="preserve"> C</w:t>
            </w:r>
          </w:p>
        </w:tc>
        <w:tc>
          <w:tcPr>
            <w:tcW w:w="1047" w:type="dxa"/>
            <w:vAlign w:val="center"/>
          </w:tcPr>
          <w:p w14:paraId="43C87AE4" w14:textId="77777777" w:rsidR="0068326F" w:rsidRDefault="00C94726" w:rsidP="002F2AAC">
            <w:pPr>
              <w:rPr>
                <w:lang w:eastAsia="zh-CN"/>
              </w:rPr>
            </w:pPr>
            <m:oMathPara>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high</m:t>
                    </m:r>
                  </m:sub>
                </m:sSub>
              </m:oMath>
            </m:oMathPara>
          </w:p>
        </w:tc>
        <w:tc>
          <w:tcPr>
            <w:tcW w:w="1176" w:type="dxa"/>
            <w:vAlign w:val="center"/>
          </w:tcPr>
          <w:p w14:paraId="7D1F44C2" w14:textId="77777777" w:rsidR="0068326F" w:rsidRDefault="00C94726" w:rsidP="002F2AAC">
            <w:pPr>
              <w:rPr>
                <w:lang w:eastAsia="zh-CN"/>
              </w:rPr>
            </w:pPr>
            <m:oMathPara>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low</m:t>
                    </m:r>
                  </m:sub>
                </m:sSub>
              </m:oMath>
            </m:oMathPara>
          </w:p>
        </w:tc>
        <w:tc>
          <w:tcPr>
            <w:tcW w:w="1338" w:type="dxa"/>
          </w:tcPr>
          <w:p w14:paraId="339DAEB4" w14:textId="043DC93D" w:rsidR="0068326F" w:rsidRDefault="00343514" w:rsidP="002F2AAC">
            <w:pPr>
              <w:rPr>
                <w:lang w:eastAsia="zh-CN"/>
              </w:rPr>
            </w:pPr>
            <w:r>
              <w:rPr>
                <w:lang w:eastAsia="zh-CN"/>
              </w:rPr>
              <w:t>S</w:t>
            </w:r>
            <w:r w:rsidR="0068326F">
              <w:rPr>
                <w:lang w:eastAsia="zh-CN"/>
              </w:rPr>
              <w:t>tored energy E</w:t>
            </w:r>
          </w:p>
        </w:tc>
        <w:tc>
          <w:tcPr>
            <w:tcW w:w="858" w:type="dxa"/>
          </w:tcPr>
          <w:p w14:paraId="4343FC58" w14:textId="77777777" w:rsidR="0068326F" w:rsidRDefault="0068326F" w:rsidP="002F2AAC">
            <w:pPr>
              <w:rPr>
                <w:lang w:eastAsia="zh-CN"/>
              </w:rPr>
            </w:pPr>
            <w:r>
              <w:rPr>
                <w:rFonts w:hint="eastAsia"/>
                <w:lang w:eastAsia="zh-CN"/>
              </w:rPr>
              <w:t>P</w:t>
            </w:r>
            <w:r>
              <w:rPr>
                <w:lang w:eastAsia="zh-CN"/>
              </w:rPr>
              <w:t>CE</w:t>
            </w:r>
          </w:p>
        </w:tc>
        <w:tc>
          <w:tcPr>
            <w:tcW w:w="1567" w:type="dxa"/>
          </w:tcPr>
          <w:p w14:paraId="2234845A" w14:textId="515DE15B" w:rsidR="0068326F" w:rsidRDefault="00343514" w:rsidP="002F2AAC">
            <w:pPr>
              <w:rPr>
                <w:lang w:eastAsia="zh-CN"/>
              </w:rPr>
            </w:pPr>
            <w:r>
              <w:rPr>
                <w:lang w:eastAsia="zh-CN"/>
              </w:rPr>
              <w:t>R</w:t>
            </w:r>
            <w:r w:rsidR="0068326F">
              <w:rPr>
                <w:lang w:eastAsia="zh-CN"/>
              </w:rPr>
              <w:t xml:space="preserve">equired charging </w:t>
            </w:r>
            <w:r w:rsidR="0068326F" w:rsidRPr="006C0735">
              <w:rPr>
                <w:lang w:eastAsia="zh-CN"/>
              </w:rPr>
              <w:t>time</w:t>
            </w:r>
          </w:p>
        </w:tc>
      </w:tr>
      <w:tr w:rsidR="0068326F" w14:paraId="223C8AE3" w14:textId="77777777" w:rsidTr="0079344E">
        <w:tc>
          <w:tcPr>
            <w:tcW w:w="1341" w:type="dxa"/>
            <w:vMerge w:val="restart"/>
            <w:vAlign w:val="center"/>
          </w:tcPr>
          <w:p w14:paraId="76129EE0" w14:textId="199B42BE" w:rsidR="0068326F" w:rsidRDefault="0068326F" w:rsidP="002F2AAC">
            <w:pPr>
              <w:rPr>
                <w:lang w:eastAsia="zh-CN"/>
              </w:rPr>
            </w:pPr>
            <w:r w:rsidRPr="006C0735">
              <w:rPr>
                <w:lang w:eastAsia="zh-CN"/>
              </w:rPr>
              <w:t>First charg</w:t>
            </w:r>
            <w:r w:rsidR="00343514">
              <w:rPr>
                <w:lang w:eastAsia="zh-CN"/>
              </w:rPr>
              <w:t>e</w:t>
            </w:r>
          </w:p>
        </w:tc>
        <w:tc>
          <w:tcPr>
            <w:tcW w:w="1980" w:type="dxa"/>
          </w:tcPr>
          <w:p w14:paraId="4365E166" w14:textId="77777777" w:rsidR="0068326F" w:rsidRPr="006C0735" w:rsidRDefault="0068326F" w:rsidP="002F2AAC">
            <w:pPr>
              <w:rPr>
                <w:lang w:eastAsia="zh-CN"/>
              </w:rPr>
            </w:pPr>
            <w:r w:rsidRPr="006C0735">
              <w:rPr>
                <w:lang w:eastAsia="zh-CN"/>
              </w:rPr>
              <w:t>1μF</w:t>
            </w:r>
          </w:p>
        </w:tc>
        <w:tc>
          <w:tcPr>
            <w:tcW w:w="1047" w:type="dxa"/>
          </w:tcPr>
          <w:p w14:paraId="3684E0CB" w14:textId="77777777" w:rsidR="0068326F" w:rsidRPr="007A2C82" w:rsidRDefault="0068326F" w:rsidP="002F2AAC">
            <w:pPr>
              <w:rPr>
                <w:lang w:eastAsia="zh-CN"/>
              </w:rPr>
            </w:pPr>
            <w:r>
              <w:rPr>
                <w:rFonts w:hint="eastAsia"/>
                <w:lang w:eastAsia="zh-CN"/>
              </w:rPr>
              <w:t>2</w:t>
            </w:r>
            <w:r>
              <w:rPr>
                <w:lang w:eastAsia="zh-CN"/>
              </w:rPr>
              <w:t>V</w:t>
            </w:r>
          </w:p>
        </w:tc>
        <w:tc>
          <w:tcPr>
            <w:tcW w:w="1176" w:type="dxa"/>
          </w:tcPr>
          <w:p w14:paraId="22B0A450" w14:textId="77777777" w:rsidR="0068326F" w:rsidRPr="007A2C82" w:rsidRDefault="0068326F" w:rsidP="002F2AAC">
            <w:pPr>
              <w:rPr>
                <w:lang w:eastAsia="zh-CN"/>
              </w:rPr>
            </w:pPr>
            <w:r>
              <w:rPr>
                <w:rFonts w:hint="eastAsia"/>
                <w:lang w:eastAsia="zh-CN"/>
              </w:rPr>
              <w:t>/</w:t>
            </w:r>
          </w:p>
        </w:tc>
        <w:tc>
          <w:tcPr>
            <w:tcW w:w="1338" w:type="dxa"/>
          </w:tcPr>
          <w:p w14:paraId="6D9C5F5C" w14:textId="77777777" w:rsidR="0068326F" w:rsidRPr="007A2C82" w:rsidRDefault="0068326F" w:rsidP="002F2AAC">
            <w:pPr>
              <w:rPr>
                <w:lang w:eastAsia="zh-CN"/>
              </w:rPr>
            </w:pPr>
            <w:r w:rsidRPr="007A2C82">
              <w:rPr>
                <w:lang w:eastAsia="zh-CN"/>
              </w:rPr>
              <w:t xml:space="preserve">2 </w:t>
            </w:r>
            <w:r w:rsidRPr="007A2C82">
              <w:rPr>
                <w:lang w:val="el-GR" w:eastAsia="zh-CN"/>
              </w:rPr>
              <w:t>μ</w:t>
            </w:r>
            <w:r w:rsidRPr="007A2C82">
              <w:rPr>
                <w:lang w:eastAsia="zh-CN"/>
              </w:rPr>
              <w:t>J</w:t>
            </w:r>
          </w:p>
        </w:tc>
        <w:tc>
          <w:tcPr>
            <w:tcW w:w="858" w:type="dxa"/>
            <w:vMerge w:val="restart"/>
            <w:vAlign w:val="center"/>
          </w:tcPr>
          <w:p w14:paraId="23034582" w14:textId="77777777" w:rsidR="0068326F" w:rsidRPr="006C0735" w:rsidRDefault="0068326F" w:rsidP="002F2AAC">
            <w:pPr>
              <w:rPr>
                <w:lang w:eastAsia="zh-CN"/>
              </w:rPr>
            </w:pPr>
            <w:r>
              <w:rPr>
                <w:rFonts w:hint="eastAsia"/>
                <w:lang w:eastAsia="zh-CN"/>
              </w:rPr>
              <w:t>2</w:t>
            </w:r>
            <w:r>
              <w:rPr>
                <w:lang w:eastAsia="zh-CN"/>
              </w:rPr>
              <w:t>0%</w:t>
            </w:r>
          </w:p>
        </w:tc>
        <w:tc>
          <w:tcPr>
            <w:tcW w:w="1567" w:type="dxa"/>
          </w:tcPr>
          <w:p w14:paraId="4F8E5415" w14:textId="77777777" w:rsidR="0068326F" w:rsidRDefault="0068326F" w:rsidP="002F2AAC">
            <w:pPr>
              <w:rPr>
                <w:lang w:eastAsia="zh-CN"/>
              </w:rPr>
            </w:pPr>
            <w:r w:rsidRPr="006C0735">
              <w:rPr>
                <w:lang w:eastAsia="zh-CN"/>
              </w:rPr>
              <w:t>10 s</w:t>
            </w:r>
          </w:p>
        </w:tc>
      </w:tr>
      <w:tr w:rsidR="0068326F" w14:paraId="344C6840" w14:textId="77777777" w:rsidTr="0079344E">
        <w:tc>
          <w:tcPr>
            <w:tcW w:w="1341" w:type="dxa"/>
            <w:vMerge/>
            <w:vAlign w:val="center"/>
          </w:tcPr>
          <w:p w14:paraId="07A8F777" w14:textId="77777777" w:rsidR="0068326F" w:rsidRPr="006C0735" w:rsidRDefault="0068326F" w:rsidP="002C1435">
            <w:pPr>
              <w:rPr>
                <w:lang w:eastAsia="zh-CN"/>
              </w:rPr>
            </w:pPr>
          </w:p>
        </w:tc>
        <w:tc>
          <w:tcPr>
            <w:tcW w:w="1980" w:type="dxa"/>
          </w:tcPr>
          <w:p w14:paraId="782A5144" w14:textId="77777777" w:rsidR="0068326F" w:rsidRPr="006C0735" w:rsidRDefault="0068326F" w:rsidP="002C1435">
            <w:pPr>
              <w:rPr>
                <w:lang w:eastAsia="zh-CN"/>
              </w:rPr>
            </w:pPr>
            <w:r>
              <w:rPr>
                <w:rFonts w:hint="eastAsia"/>
                <w:lang w:eastAsia="zh-CN"/>
              </w:rPr>
              <w:t>2</w:t>
            </w:r>
            <w:r w:rsidRPr="007A2C82">
              <w:rPr>
                <w:lang w:eastAsia="zh-CN"/>
              </w:rPr>
              <w:t>μF</w:t>
            </w:r>
          </w:p>
        </w:tc>
        <w:tc>
          <w:tcPr>
            <w:tcW w:w="1047" w:type="dxa"/>
          </w:tcPr>
          <w:p w14:paraId="0A7C9105" w14:textId="77777777" w:rsidR="0068326F" w:rsidRDefault="0068326F" w:rsidP="002C1435">
            <w:pPr>
              <w:rPr>
                <w:lang w:eastAsia="zh-CN"/>
              </w:rPr>
            </w:pPr>
            <w:r>
              <w:rPr>
                <w:rFonts w:hint="eastAsia"/>
                <w:lang w:eastAsia="zh-CN"/>
              </w:rPr>
              <w:t>3</w:t>
            </w:r>
            <w:r>
              <w:rPr>
                <w:lang w:eastAsia="zh-CN"/>
              </w:rPr>
              <w:t>V</w:t>
            </w:r>
          </w:p>
        </w:tc>
        <w:tc>
          <w:tcPr>
            <w:tcW w:w="1176" w:type="dxa"/>
          </w:tcPr>
          <w:p w14:paraId="67D43545" w14:textId="77777777" w:rsidR="0068326F" w:rsidRDefault="0068326F" w:rsidP="002C1435">
            <w:pPr>
              <w:rPr>
                <w:lang w:eastAsia="zh-CN"/>
              </w:rPr>
            </w:pPr>
            <w:r>
              <w:rPr>
                <w:rFonts w:hint="eastAsia"/>
                <w:lang w:eastAsia="zh-CN"/>
              </w:rPr>
              <w:t>/</w:t>
            </w:r>
          </w:p>
        </w:tc>
        <w:tc>
          <w:tcPr>
            <w:tcW w:w="1338" w:type="dxa"/>
          </w:tcPr>
          <w:p w14:paraId="530C8AB5" w14:textId="77777777" w:rsidR="0068326F" w:rsidRPr="007A2C82" w:rsidRDefault="0068326F" w:rsidP="002C1435">
            <w:pPr>
              <w:rPr>
                <w:lang w:eastAsia="zh-CN"/>
              </w:rPr>
            </w:pPr>
            <w:r>
              <w:rPr>
                <w:rFonts w:hint="eastAsia"/>
                <w:lang w:eastAsia="zh-CN"/>
              </w:rPr>
              <w:t>9</w:t>
            </w:r>
            <w:r>
              <w:rPr>
                <w:lang w:eastAsia="zh-CN"/>
              </w:rPr>
              <w:t xml:space="preserve"> </w:t>
            </w:r>
            <w:r w:rsidRPr="007A2C82">
              <w:rPr>
                <w:lang w:val="el-GR" w:eastAsia="zh-CN"/>
              </w:rPr>
              <w:t>μ</w:t>
            </w:r>
            <w:r w:rsidRPr="007A2C82">
              <w:rPr>
                <w:lang w:eastAsia="zh-CN"/>
              </w:rPr>
              <w:t>J</w:t>
            </w:r>
          </w:p>
        </w:tc>
        <w:tc>
          <w:tcPr>
            <w:tcW w:w="858" w:type="dxa"/>
            <w:vMerge/>
            <w:vAlign w:val="center"/>
          </w:tcPr>
          <w:p w14:paraId="23321826" w14:textId="77777777" w:rsidR="0068326F" w:rsidRDefault="0068326F" w:rsidP="002C1435">
            <w:pPr>
              <w:rPr>
                <w:lang w:eastAsia="zh-CN"/>
              </w:rPr>
            </w:pPr>
          </w:p>
        </w:tc>
        <w:tc>
          <w:tcPr>
            <w:tcW w:w="1567" w:type="dxa"/>
          </w:tcPr>
          <w:p w14:paraId="53D52DD7" w14:textId="77777777" w:rsidR="0068326F" w:rsidRPr="006C0735" w:rsidRDefault="0068326F" w:rsidP="002C1435">
            <w:pPr>
              <w:rPr>
                <w:lang w:eastAsia="zh-CN"/>
              </w:rPr>
            </w:pPr>
            <w:r>
              <w:rPr>
                <w:rFonts w:hint="eastAsia"/>
                <w:lang w:eastAsia="zh-CN"/>
              </w:rPr>
              <w:t>4</w:t>
            </w:r>
            <w:r>
              <w:rPr>
                <w:lang w:eastAsia="zh-CN"/>
              </w:rPr>
              <w:t>5 s</w:t>
            </w:r>
          </w:p>
        </w:tc>
      </w:tr>
      <w:tr w:rsidR="0068326F" w14:paraId="23CE28E2" w14:textId="77777777" w:rsidTr="0079344E">
        <w:tc>
          <w:tcPr>
            <w:tcW w:w="1341" w:type="dxa"/>
            <w:vMerge/>
          </w:tcPr>
          <w:p w14:paraId="72481C3D" w14:textId="77777777" w:rsidR="0068326F" w:rsidRDefault="0068326F" w:rsidP="002C1435">
            <w:pPr>
              <w:rPr>
                <w:lang w:eastAsia="zh-CN"/>
              </w:rPr>
            </w:pPr>
          </w:p>
        </w:tc>
        <w:tc>
          <w:tcPr>
            <w:tcW w:w="1980" w:type="dxa"/>
          </w:tcPr>
          <w:p w14:paraId="53704AD1" w14:textId="77777777" w:rsidR="0068326F" w:rsidRPr="006C0735" w:rsidRDefault="0068326F" w:rsidP="002C1435">
            <w:pPr>
              <w:rPr>
                <w:lang w:eastAsia="zh-CN"/>
              </w:rPr>
            </w:pPr>
            <w:r w:rsidRPr="006C0735">
              <w:rPr>
                <w:lang w:eastAsia="zh-CN"/>
              </w:rPr>
              <w:t>10μF</w:t>
            </w:r>
          </w:p>
        </w:tc>
        <w:tc>
          <w:tcPr>
            <w:tcW w:w="1047" w:type="dxa"/>
          </w:tcPr>
          <w:p w14:paraId="15F31B1B" w14:textId="77777777" w:rsidR="0068326F" w:rsidRPr="007A2C82" w:rsidRDefault="0068326F" w:rsidP="002C1435">
            <w:pPr>
              <w:rPr>
                <w:lang w:eastAsia="zh-CN"/>
              </w:rPr>
            </w:pPr>
            <w:r>
              <w:rPr>
                <w:rFonts w:hint="eastAsia"/>
                <w:lang w:eastAsia="zh-CN"/>
              </w:rPr>
              <w:t>2</w:t>
            </w:r>
            <w:r>
              <w:rPr>
                <w:lang w:eastAsia="zh-CN"/>
              </w:rPr>
              <w:t>V</w:t>
            </w:r>
          </w:p>
        </w:tc>
        <w:tc>
          <w:tcPr>
            <w:tcW w:w="1176" w:type="dxa"/>
          </w:tcPr>
          <w:p w14:paraId="2A6392DB" w14:textId="77777777" w:rsidR="0068326F" w:rsidRPr="007A2C82" w:rsidRDefault="0068326F" w:rsidP="002C1435">
            <w:pPr>
              <w:rPr>
                <w:lang w:eastAsia="zh-CN"/>
              </w:rPr>
            </w:pPr>
            <w:r>
              <w:rPr>
                <w:rFonts w:hint="eastAsia"/>
                <w:lang w:eastAsia="zh-CN"/>
              </w:rPr>
              <w:t>/</w:t>
            </w:r>
          </w:p>
        </w:tc>
        <w:tc>
          <w:tcPr>
            <w:tcW w:w="1338" w:type="dxa"/>
          </w:tcPr>
          <w:p w14:paraId="4905B04D" w14:textId="77777777" w:rsidR="0068326F" w:rsidRPr="007A2C82" w:rsidRDefault="0068326F" w:rsidP="002C1435">
            <w:pPr>
              <w:rPr>
                <w:lang w:eastAsia="zh-CN"/>
              </w:rPr>
            </w:pPr>
            <w:r w:rsidRPr="007A2C82">
              <w:rPr>
                <w:lang w:eastAsia="zh-CN"/>
              </w:rPr>
              <w:t xml:space="preserve">20 </w:t>
            </w:r>
            <w:r w:rsidRPr="007A2C82">
              <w:rPr>
                <w:lang w:val="el-GR" w:eastAsia="zh-CN"/>
              </w:rPr>
              <w:t>μ</w:t>
            </w:r>
            <w:r w:rsidRPr="007A2C82">
              <w:rPr>
                <w:lang w:eastAsia="zh-CN"/>
              </w:rPr>
              <w:t>J</w:t>
            </w:r>
          </w:p>
        </w:tc>
        <w:tc>
          <w:tcPr>
            <w:tcW w:w="858" w:type="dxa"/>
            <w:vMerge/>
          </w:tcPr>
          <w:p w14:paraId="7A496484" w14:textId="77777777" w:rsidR="0068326F" w:rsidRPr="006C0735" w:rsidRDefault="0068326F" w:rsidP="002C1435">
            <w:pPr>
              <w:rPr>
                <w:lang w:eastAsia="zh-CN"/>
              </w:rPr>
            </w:pPr>
          </w:p>
        </w:tc>
        <w:tc>
          <w:tcPr>
            <w:tcW w:w="1567" w:type="dxa"/>
          </w:tcPr>
          <w:p w14:paraId="6CA22764" w14:textId="77777777" w:rsidR="0068326F" w:rsidRDefault="0068326F" w:rsidP="002C1435">
            <w:pPr>
              <w:rPr>
                <w:lang w:eastAsia="zh-CN"/>
              </w:rPr>
            </w:pPr>
            <w:r w:rsidRPr="006C0735">
              <w:rPr>
                <w:lang w:eastAsia="zh-CN"/>
              </w:rPr>
              <w:t>100 s</w:t>
            </w:r>
          </w:p>
        </w:tc>
      </w:tr>
      <w:tr w:rsidR="0068326F" w14:paraId="1BEC363E" w14:textId="77777777" w:rsidTr="0079344E">
        <w:tc>
          <w:tcPr>
            <w:tcW w:w="1341" w:type="dxa"/>
            <w:vMerge w:val="restart"/>
            <w:vAlign w:val="center"/>
          </w:tcPr>
          <w:p w14:paraId="37031BD3" w14:textId="745C2EF7" w:rsidR="0068326F" w:rsidRDefault="0068326F" w:rsidP="002F2AAC">
            <w:pPr>
              <w:rPr>
                <w:lang w:eastAsia="zh-CN"/>
              </w:rPr>
            </w:pPr>
            <w:r w:rsidRPr="006C0735">
              <w:rPr>
                <w:lang w:eastAsia="zh-CN"/>
              </w:rPr>
              <w:lastRenderedPageBreak/>
              <w:t>Following charg</w:t>
            </w:r>
            <w:r w:rsidR="00343514">
              <w:rPr>
                <w:lang w:eastAsia="zh-CN"/>
              </w:rPr>
              <w:t>es</w:t>
            </w:r>
          </w:p>
        </w:tc>
        <w:tc>
          <w:tcPr>
            <w:tcW w:w="1980" w:type="dxa"/>
          </w:tcPr>
          <w:p w14:paraId="0D4F5090" w14:textId="77777777" w:rsidR="0068326F" w:rsidRDefault="0068326F" w:rsidP="002F2AAC">
            <w:pPr>
              <w:rPr>
                <w:lang w:eastAsia="zh-CN"/>
              </w:rPr>
            </w:pPr>
            <w:r w:rsidRPr="007A2C82">
              <w:rPr>
                <w:lang w:eastAsia="zh-CN"/>
              </w:rPr>
              <w:t>1μF</w:t>
            </w:r>
          </w:p>
        </w:tc>
        <w:tc>
          <w:tcPr>
            <w:tcW w:w="1047" w:type="dxa"/>
          </w:tcPr>
          <w:p w14:paraId="36D24ECC" w14:textId="77777777" w:rsidR="0068326F" w:rsidRPr="007A2C82" w:rsidRDefault="0068326F" w:rsidP="002F2AAC">
            <w:pPr>
              <w:rPr>
                <w:lang w:eastAsia="zh-CN"/>
              </w:rPr>
            </w:pPr>
            <w:r>
              <w:rPr>
                <w:rFonts w:hint="eastAsia"/>
                <w:lang w:eastAsia="zh-CN"/>
              </w:rPr>
              <w:t>2</w:t>
            </w:r>
            <w:r>
              <w:rPr>
                <w:lang w:eastAsia="zh-CN"/>
              </w:rPr>
              <w:t>V</w:t>
            </w:r>
          </w:p>
        </w:tc>
        <w:tc>
          <w:tcPr>
            <w:tcW w:w="1176" w:type="dxa"/>
          </w:tcPr>
          <w:p w14:paraId="3D25C193" w14:textId="77777777" w:rsidR="0068326F" w:rsidRPr="007A2C82" w:rsidRDefault="0068326F" w:rsidP="002F2AAC">
            <w:pPr>
              <w:rPr>
                <w:lang w:eastAsia="zh-CN"/>
              </w:rPr>
            </w:pPr>
            <w:r>
              <w:rPr>
                <w:rFonts w:hint="eastAsia"/>
                <w:lang w:eastAsia="zh-CN"/>
              </w:rPr>
              <w:t>1</w:t>
            </w:r>
            <w:r>
              <w:rPr>
                <w:lang w:eastAsia="zh-CN"/>
              </w:rPr>
              <w:t>V</w:t>
            </w:r>
          </w:p>
        </w:tc>
        <w:tc>
          <w:tcPr>
            <w:tcW w:w="1338" w:type="dxa"/>
          </w:tcPr>
          <w:p w14:paraId="6C7FF998" w14:textId="77777777" w:rsidR="0068326F" w:rsidRPr="007A2C82" w:rsidRDefault="0068326F" w:rsidP="002F2AAC">
            <w:pPr>
              <w:rPr>
                <w:lang w:eastAsia="zh-CN"/>
              </w:rPr>
            </w:pPr>
            <w:r w:rsidRPr="007A2C82">
              <w:rPr>
                <w:lang w:eastAsia="zh-CN"/>
              </w:rPr>
              <w:t xml:space="preserve">1.5 </w:t>
            </w:r>
            <w:r w:rsidRPr="007A2C82">
              <w:rPr>
                <w:lang w:val="el-GR" w:eastAsia="zh-CN"/>
              </w:rPr>
              <w:t>μ</w:t>
            </w:r>
            <w:r w:rsidRPr="007A2C82">
              <w:rPr>
                <w:lang w:eastAsia="zh-CN"/>
              </w:rPr>
              <w:t>J</w:t>
            </w:r>
          </w:p>
        </w:tc>
        <w:tc>
          <w:tcPr>
            <w:tcW w:w="858" w:type="dxa"/>
            <w:vMerge/>
          </w:tcPr>
          <w:p w14:paraId="04972A38" w14:textId="77777777" w:rsidR="0068326F" w:rsidRPr="006C0735" w:rsidRDefault="0068326F" w:rsidP="002F2AAC">
            <w:pPr>
              <w:rPr>
                <w:lang w:eastAsia="zh-CN"/>
              </w:rPr>
            </w:pPr>
          </w:p>
        </w:tc>
        <w:tc>
          <w:tcPr>
            <w:tcW w:w="1567" w:type="dxa"/>
          </w:tcPr>
          <w:p w14:paraId="363B4C55" w14:textId="77777777" w:rsidR="0068326F" w:rsidRDefault="0068326F" w:rsidP="002F2AAC">
            <w:pPr>
              <w:rPr>
                <w:lang w:eastAsia="zh-CN"/>
              </w:rPr>
            </w:pPr>
            <w:r w:rsidRPr="006C0735">
              <w:rPr>
                <w:lang w:eastAsia="zh-CN"/>
              </w:rPr>
              <w:t>7.5 s</w:t>
            </w:r>
          </w:p>
        </w:tc>
      </w:tr>
      <w:tr w:rsidR="0068326F" w14:paraId="3200BB0C" w14:textId="77777777" w:rsidTr="0079344E">
        <w:tc>
          <w:tcPr>
            <w:tcW w:w="1341" w:type="dxa"/>
            <w:vMerge/>
            <w:vAlign w:val="center"/>
          </w:tcPr>
          <w:p w14:paraId="4FE9A870" w14:textId="77777777" w:rsidR="0068326F" w:rsidRPr="006C0735" w:rsidRDefault="0068326F" w:rsidP="002C1435">
            <w:pPr>
              <w:rPr>
                <w:lang w:eastAsia="zh-CN"/>
              </w:rPr>
            </w:pPr>
          </w:p>
        </w:tc>
        <w:tc>
          <w:tcPr>
            <w:tcW w:w="1980" w:type="dxa"/>
          </w:tcPr>
          <w:p w14:paraId="51EFA834" w14:textId="77777777" w:rsidR="0068326F" w:rsidRPr="007A2C82" w:rsidRDefault="0068326F" w:rsidP="002C1435">
            <w:pPr>
              <w:rPr>
                <w:lang w:eastAsia="zh-CN"/>
              </w:rPr>
            </w:pPr>
            <w:r>
              <w:rPr>
                <w:rFonts w:hint="eastAsia"/>
                <w:lang w:eastAsia="zh-CN"/>
              </w:rPr>
              <w:t>2</w:t>
            </w:r>
            <w:r w:rsidRPr="007A2C82">
              <w:rPr>
                <w:lang w:eastAsia="zh-CN"/>
              </w:rPr>
              <w:t>μF</w:t>
            </w:r>
          </w:p>
        </w:tc>
        <w:tc>
          <w:tcPr>
            <w:tcW w:w="1047" w:type="dxa"/>
          </w:tcPr>
          <w:p w14:paraId="7214B2B9" w14:textId="77777777" w:rsidR="0068326F" w:rsidRDefault="0068326F" w:rsidP="002C1435">
            <w:pPr>
              <w:rPr>
                <w:lang w:eastAsia="zh-CN"/>
              </w:rPr>
            </w:pPr>
            <w:r>
              <w:rPr>
                <w:rFonts w:hint="eastAsia"/>
                <w:lang w:eastAsia="zh-CN"/>
              </w:rPr>
              <w:t>3</w:t>
            </w:r>
            <w:r>
              <w:rPr>
                <w:lang w:eastAsia="zh-CN"/>
              </w:rPr>
              <w:t>V</w:t>
            </w:r>
          </w:p>
        </w:tc>
        <w:tc>
          <w:tcPr>
            <w:tcW w:w="1176" w:type="dxa"/>
          </w:tcPr>
          <w:p w14:paraId="1F194943" w14:textId="77777777" w:rsidR="0068326F" w:rsidRDefault="0068326F" w:rsidP="002C1435">
            <w:pPr>
              <w:rPr>
                <w:lang w:eastAsia="zh-CN"/>
              </w:rPr>
            </w:pPr>
            <w:r>
              <w:rPr>
                <w:rFonts w:hint="eastAsia"/>
                <w:lang w:eastAsia="zh-CN"/>
              </w:rPr>
              <w:t>1</w:t>
            </w:r>
            <w:r>
              <w:rPr>
                <w:lang w:eastAsia="zh-CN"/>
              </w:rPr>
              <w:t>V</w:t>
            </w:r>
          </w:p>
        </w:tc>
        <w:tc>
          <w:tcPr>
            <w:tcW w:w="1338" w:type="dxa"/>
          </w:tcPr>
          <w:p w14:paraId="281C521A" w14:textId="77777777" w:rsidR="0068326F" w:rsidRPr="007A2C82" w:rsidRDefault="0068326F" w:rsidP="002C1435">
            <w:pPr>
              <w:rPr>
                <w:lang w:eastAsia="zh-CN"/>
              </w:rPr>
            </w:pPr>
            <w:r>
              <w:rPr>
                <w:lang w:val="el-GR" w:eastAsia="zh-CN"/>
              </w:rPr>
              <w:t xml:space="preserve">8 </w:t>
            </w:r>
            <w:r w:rsidRPr="007A2C82">
              <w:rPr>
                <w:lang w:val="el-GR" w:eastAsia="zh-CN"/>
              </w:rPr>
              <w:t>μ</w:t>
            </w:r>
            <w:r w:rsidRPr="007A2C82">
              <w:rPr>
                <w:lang w:eastAsia="zh-CN"/>
              </w:rPr>
              <w:t>J</w:t>
            </w:r>
          </w:p>
        </w:tc>
        <w:tc>
          <w:tcPr>
            <w:tcW w:w="858" w:type="dxa"/>
            <w:vMerge/>
          </w:tcPr>
          <w:p w14:paraId="61868337" w14:textId="77777777" w:rsidR="0068326F" w:rsidRPr="006C0735" w:rsidRDefault="0068326F" w:rsidP="002C1435">
            <w:pPr>
              <w:rPr>
                <w:lang w:eastAsia="zh-CN"/>
              </w:rPr>
            </w:pPr>
          </w:p>
        </w:tc>
        <w:tc>
          <w:tcPr>
            <w:tcW w:w="1567" w:type="dxa"/>
          </w:tcPr>
          <w:p w14:paraId="0064B1AC" w14:textId="77777777" w:rsidR="0068326F" w:rsidRPr="006C0735" w:rsidRDefault="0068326F" w:rsidP="002C1435">
            <w:pPr>
              <w:rPr>
                <w:lang w:eastAsia="zh-CN"/>
              </w:rPr>
            </w:pPr>
            <w:r>
              <w:rPr>
                <w:rFonts w:hint="eastAsia"/>
                <w:lang w:eastAsia="zh-CN"/>
              </w:rPr>
              <w:t>4</w:t>
            </w:r>
            <w:r>
              <w:rPr>
                <w:lang w:eastAsia="zh-CN"/>
              </w:rPr>
              <w:t>0 s</w:t>
            </w:r>
          </w:p>
        </w:tc>
      </w:tr>
      <w:tr w:rsidR="0068326F" w14:paraId="326E902D" w14:textId="77777777" w:rsidTr="0079344E">
        <w:tc>
          <w:tcPr>
            <w:tcW w:w="1341" w:type="dxa"/>
            <w:vMerge/>
          </w:tcPr>
          <w:p w14:paraId="6114919A" w14:textId="77777777" w:rsidR="0068326F" w:rsidRDefault="0068326F" w:rsidP="002C1435">
            <w:pPr>
              <w:rPr>
                <w:lang w:eastAsia="zh-CN"/>
              </w:rPr>
            </w:pPr>
          </w:p>
        </w:tc>
        <w:tc>
          <w:tcPr>
            <w:tcW w:w="1980" w:type="dxa"/>
          </w:tcPr>
          <w:p w14:paraId="6D22ABCA" w14:textId="77777777" w:rsidR="0068326F" w:rsidRDefault="0068326F" w:rsidP="002C1435">
            <w:pPr>
              <w:rPr>
                <w:lang w:eastAsia="zh-CN"/>
              </w:rPr>
            </w:pPr>
            <w:r w:rsidRPr="007A2C82">
              <w:rPr>
                <w:lang w:eastAsia="zh-CN"/>
              </w:rPr>
              <w:t>10μF</w:t>
            </w:r>
          </w:p>
        </w:tc>
        <w:tc>
          <w:tcPr>
            <w:tcW w:w="1047" w:type="dxa"/>
          </w:tcPr>
          <w:p w14:paraId="66256555" w14:textId="77777777" w:rsidR="0068326F" w:rsidRPr="007A2C82" w:rsidRDefault="0068326F" w:rsidP="002C1435">
            <w:pPr>
              <w:rPr>
                <w:lang w:eastAsia="zh-CN"/>
              </w:rPr>
            </w:pPr>
            <w:r>
              <w:rPr>
                <w:rFonts w:hint="eastAsia"/>
                <w:lang w:eastAsia="zh-CN"/>
              </w:rPr>
              <w:t>2</w:t>
            </w:r>
            <w:r>
              <w:rPr>
                <w:lang w:eastAsia="zh-CN"/>
              </w:rPr>
              <w:t>V</w:t>
            </w:r>
          </w:p>
        </w:tc>
        <w:tc>
          <w:tcPr>
            <w:tcW w:w="1176" w:type="dxa"/>
          </w:tcPr>
          <w:p w14:paraId="43AD5EF2" w14:textId="77777777" w:rsidR="0068326F" w:rsidRPr="007A2C82" w:rsidRDefault="0068326F" w:rsidP="002C1435">
            <w:pPr>
              <w:rPr>
                <w:lang w:eastAsia="zh-CN"/>
              </w:rPr>
            </w:pPr>
            <w:r>
              <w:rPr>
                <w:rFonts w:hint="eastAsia"/>
                <w:lang w:eastAsia="zh-CN"/>
              </w:rPr>
              <w:t>1</w:t>
            </w:r>
            <w:r>
              <w:rPr>
                <w:lang w:eastAsia="zh-CN"/>
              </w:rPr>
              <w:t>V</w:t>
            </w:r>
          </w:p>
        </w:tc>
        <w:tc>
          <w:tcPr>
            <w:tcW w:w="1338" w:type="dxa"/>
          </w:tcPr>
          <w:p w14:paraId="6D20476C" w14:textId="77777777" w:rsidR="0068326F" w:rsidRPr="007A2C82" w:rsidRDefault="0068326F" w:rsidP="002C1435">
            <w:pPr>
              <w:rPr>
                <w:lang w:eastAsia="zh-CN"/>
              </w:rPr>
            </w:pPr>
            <w:r w:rsidRPr="007A2C82">
              <w:rPr>
                <w:lang w:eastAsia="zh-CN"/>
              </w:rPr>
              <w:t xml:space="preserve">15 </w:t>
            </w:r>
            <w:r w:rsidRPr="007A2C82">
              <w:rPr>
                <w:lang w:val="el-GR" w:eastAsia="zh-CN"/>
              </w:rPr>
              <w:t>μ</w:t>
            </w:r>
            <w:r w:rsidRPr="007A2C82">
              <w:rPr>
                <w:lang w:eastAsia="zh-CN"/>
              </w:rPr>
              <w:t>J</w:t>
            </w:r>
          </w:p>
        </w:tc>
        <w:tc>
          <w:tcPr>
            <w:tcW w:w="858" w:type="dxa"/>
            <w:vMerge/>
          </w:tcPr>
          <w:p w14:paraId="0A60EE74" w14:textId="77777777" w:rsidR="0068326F" w:rsidRPr="006C0735" w:rsidRDefault="0068326F" w:rsidP="002C1435">
            <w:pPr>
              <w:rPr>
                <w:lang w:eastAsia="zh-CN"/>
              </w:rPr>
            </w:pPr>
          </w:p>
        </w:tc>
        <w:tc>
          <w:tcPr>
            <w:tcW w:w="1567" w:type="dxa"/>
          </w:tcPr>
          <w:p w14:paraId="43A88120" w14:textId="77777777" w:rsidR="0068326F" w:rsidRDefault="0068326F" w:rsidP="002C1435">
            <w:pPr>
              <w:rPr>
                <w:lang w:eastAsia="zh-CN"/>
              </w:rPr>
            </w:pPr>
            <w:r w:rsidRPr="006C0735">
              <w:rPr>
                <w:lang w:eastAsia="zh-CN"/>
              </w:rPr>
              <w:t>75 s</w:t>
            </w:r>
          </w:p>
        </w:tc>
      </w:tr>
    </w:tbl>
    <w:p w14:paraId="0309894E" w14:textId="0BDB2F88" w:rsidR="0068326F" w:rsidRPr="006C0735" w:rsidRDefault="0068326F" w:rsidP="002F2AAC">
      <w:pPr>
        <w:jc w:val="both"/>
        <w:rPr>
          <w:i/>
          <w:u w:val="single"/>
          <w:lang w:eastAsia="zh-CN"/>
        </w:rPr>
      </w:pPr>
      <w:r>
        <w:rPr>
          <w:i/>
          <w:u w:val="single"/>
          <w:lang w:eastAsia="zh-CN"/>
        </w:rPr>
        <w:t>D</w:t>
      </w:r>
      <w:r w:rsidRPr="006C0735">
        <w:rPr>
          <w:i/>
          <w:u w:val="single"/>
          <w:lang w:eastAsia="zh-CN"/>
        </w:rPr>
        <w:t>ischarging time</w:t>
      </w:r>
      <w:r w:rsidR="00A822AD">
        <w:rPr>
          <w:i/>
          <w:u w:val="single"/>
          <w:lang w:eastAsia="zh-CN"/>
        </w:rPr>
        <w:t xml:space="preserve"> i.e. ON state duration</w:t>
      </w:r>
    </w:p>
    <w:p w14:paraId="1FE51508" w14:textId="77777777" w:rsidR="0068326F" w:rsidRDefault="0068326F">
      <w:pPr>
        <w:jc w:val="both"/>
        <w:rPr>
          <w:lang w:eastAsia="zh-CN"/>
        </w:rPr>
      </w:pPr>
      <w:r>
        <w:rPr>
          <w:rFonts w:hint="eastAsia"/>
          <w:lang w:eastAsia="zh-CN"/>
        </w:rPr>
        <w:t>S</w:t>
      </w:r>
      <w:r>
        <w:rPr>
          <w:lang w:eastAsia="zh-CN"/>
        </w:rPr>
        <w:t xml:space="preserve">imilarly, for the discharging phase, the discharging time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discharge</m:t>
            </m:r>
          </m:sub>
        </m:sSub>
      </m:oMath>
      <w:r>
        <w:rPr>
          <w:lang w:eastAsia="zh-CN"/>
        </w:rPr>
        <w:t xml:space="preserve"> is only depending on </w:t>
      </w:r>
      <w:r w:rsidRPr="002631B2">
        <w:rPr>
          <w:lang w:eastAsia="zh-CN"/>
        </w:rPr>
        <w:t xml:space="preserve">the </w:t>
      </w:r>
      <w:r>
        <w:rPr>
          <w:lang w:eastAsia="zh-CN"/>
        </w:rPr>
        <w:t xml:space="preserve">consumed energy E and the power consumption of devices W, so the discharging time can be calculated by the following formula. </w:t>
      </w:r>
    </w:p>
    <w:p w14:paraId="3264A761" w14:textId="1E52B7CA" w:rsidR="0068326F" w:rsidRPr="003B6E59" w:rsidRDefault="00C94726" w:rsidP="00A81C0B">
      <w:pPr>
        <w:jc w:val="right"/>
        <w:rPr>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discharge</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E</m:t>
            </m:r>
          </m:num>
          <m:den>
            <m:r>
              <w:rPr>
                <w:rFonts w:ascii="Cambria Math" w:hAnsi="Cambria Math"/>
                <w:lang w:eastAsia="zh-CN"/>
              </w:rPr>
              <m:t>W</m:t>
            </m:r>
          </m:den>
        </m:f>
      </m:oMath>
      <w:r w:rsidR="0068326F">
        <w:rPr>
          <w:rFonts w:hint="eastAsia"/>
          <w:lang w:eastAsia="zh-CN"/>
        </w:rPr>
        <w:t xml:space="preserve"> </w:t>
      </w:r>
      <w:r w:rsidR="0068326F">
        <w:rPr>
          <w:lang w:eastAsia="zh-CN"/>
        </w:rPr>
        <w:t xml:space="preserve">                                                       </w:t>
      </w:r>
      <w:r w:rsidR="0068326F">
        <w:rPr>
          <w:i/>
          <w:lang w:eastAsia="zh-CN"/>
        </w:rPr>
        <w:t>(4)</w:t>
      </w:r>
    </w:p>
    <w:p w14:paraId="5A760C0E" w14:textId="2E77C497" w:rsidR="0068326F" w:rsidRPr="00EB27DD" w:rsidRDefault="0068326F">
      <w:pPr>
        <w:jc w:val="both"/>
        <w:rPr>
          <w:lang w:eastAsia="zh-CN"/>
        </w:rPr>
      </w:pPr>
      <w:r>
        <w:rPr>
          <w:lang w:eastAsia="zh-CN"/>
        </w:rPr>
        <w:t xml:space="preserve">For various devices with different power consumptions, the discharging </w:t>
      </w:r>
      <w:r w:rsidRPr="006C0735">
        <w:rPr>
          <w:lang w:eastAsia="zh-CN"/>
        </w:rPr>
        <w:t>time</w:t>
      </w:r>
      <w:r>
        <w:rPr>
          <w:lang w:eastAsia="zh-CN"/>
        </w:rPr>
        <w:t xml:space="preserve"> and the corresponding consumed energy are shown in </w:t>
      </w:r>
      <w:r w:rsidRPr="00E93135">
        <w:rPr>
          <w:lang w:eastAsia="zh-CN"/>
        </w:rPr>
        <w:fldChar w:fldCharType="begin"/>
      </w:r>
      <w:r w:rsidRPr="00F71A74">
        <w:rPr>
          <w:lang w:eastAsia="zh-CN"/>
        </w:rPr>
        <w:instrText xml:space="preserve"> REF _Ref172053568 \h  \* MERGEFORMAT </w:instrText>
      </w:r>
      <w:r w:rsidRPr="00E93135">
        <w:rPr>
          <w:lang w:eastAsia="zh-CN"/>
        </w:rPr>
      </w:r>
      <w:r w:rsidRPr="00E93135">
        <w:rPr>
          <w:lang w:eastAsia="zh-CN"/>
        </w:rPr>
        <w:fldChar w:fldCharType="separate"/>
      </w:r>
      <w:r w:rsidR="00FF4CB5" w:rsidRPr="00285CDE">
        <w:t xml:space="preserve">Table </w:t>
      </w:r>
      <w:r w:rsidR="00FF4CB5" w:rsidRPr="00285CDE">
        <w:rPr>
          <w:noProof/>
        </w:rPr>
        <w:t>4</w:t>
      </w:r>
      <w:r w:rsidRPr="00E93135">
        <w:rPr>
          <w:lang w:eastAsia="zh-CN"/>
        </w:rPr>
        <w:fldChar w:fldCharType="end"/>
      </w:r>
      <w:r>
        <w:rPr>
          <w:lang w:eastAsia="zh-CN"/>
        </w:rPr>
        <w:t xml:space="preserve">. Different from </w:t>
      </w:r>
      <w:r w:rsidR="00343514">
        <w:rPr>
          <w:lang w:eastAsia="zh-CN"/>
        </w:rPr>
        <w:t xml:space="preserve">the </w:t>
      </w:r>
      <w:r>
        <w:rPr>
          <w:lang w:eastAsia="zh-CN"/>
        </w:rPr>
        <w:t>charging time, t</w:t>
      </w:r>
      <w:r w:rsidRPr="00EB27DD">
        <w:rPr>
          <w:lang w:eastAsia="zh-CN"/>
        </w:rPr>
        <w:t>he discharging time will not change with the coverage of a device</w:t>
      </w:r>
      <w:r>
        <w:rPr>
          <w:lang w:eastAsia="zh-CN"/>
        </w:rPr>
        <w:t>.</w:t>
      </w:r>
    </w:p>
    <w:p w14:paraId="7DB94A6D" w14:textId="7F812A16" w:rsidR="0068326F" w:rsidRPr="006C0735" w:rsidRDefault="0068326F">
      <w:pPr>
        <w:jc w:val="center"/>
      </w:pPr>
      <w:bookmarkStart w:id="105" w:name="_Ref172053568"/>
      <w:r w:rsidRPr="00FE38BF">
        <w:rPr>
          <w:b/>
        </w:rPr>
        <w:t xml:space="preserve">Table </w:t>
      </w:r>
      <w:r w:rsidRPr="00FE38BF">
        <w:rPr>
          <w:b/>
        </w:rPr>
        <w:fldChar w:fldCharType="begin"/>
      </w:r>
      <w:r w:rsidRPr="00FE38BF">
        <w:rPr>
          <w:b/>
        </w:rPr>
        <w:instrText xml:space="preserve"> SEQ Table \* ARABIC </w:instrText>
      </w:r>
      <w:r w:rsidRPr="00FE38BF">
        <w:rPr>
          <w:b/>
        </w:rPr>
        <w:fldChar w:fldCharType="separate"/>
      </w:r>
      <w:r w:rsidR="00FF4CB5">
        <w:rPr>
          <w:b/>
          <w:noProof/>
        </w:rPr>
        <w:t>4</w:t>
      </w:r>
      <w:r w:rsidRPr="00FE38BF">
        <w:rPr>
          <w:b/>
        </w:rPr>
        <w:fldChar w:fldCharType="end"/>
      </w:r>
      <w:bookmarkEnd w:id="105"/>
      <w:r w:rsidRPr="00FE38BF">
        <w:rPr>
          <w:b/>
        </w:rPr>
        <w:t xml:space="preserve">. </w:t>
      </w:r>
      <w:r>
        <w:rPr>
          <w:b/>
          <w:lang w:eastAsia="zh-CN"/>
        </w:rPr>
        <w:t>Discharging time for various devices</w:t>
      </w:r>
    </w:p>
    <w:tbl>
      <w:tblPr>
        <w:tblStyle w:val="TableGrid"/>
        <w:tblW w:w="0" w:type="auto"/>
        <w:tblLook w:val="04A0" w:firstRow="1" w:lastRow="0" w:firstColumn="1" w:lastColumn="0" w:noHBand="0" w:noVBand="1"/>
      </w:tblPr>
      <w:tblGrid>
        <w:gridCol w:w="994"/>
        <w:gridCol w:w="1708"/>
        <w:gridCol w:w="992"/>
        <w:gridCol w:w="992"/>
        <w:gridCol w:w="1486"/>
        <w:gridCol w:w="1670"/>
        <w:gridCol w:w="1465"/>
      </w:tblGrid>
      <w:tr w:rsidR="0068326F" w14:paraId="4142541E" w14:textId="77777777" w:rsidTr="0079344E">
        <w:tc>
          <w:tcPr>
            <w:tcW w:w="994" w:type="dxa"/>
          </w:tcPr>
          <w:p w14:paraId="48693387" w14:textId="7FB26D1F" w:rsidR="0068326F" w:rsidRPr="006C0735" w:rsidRDefault="00D149BB" w:rsidP="002F2AAC">
            <w:pPr>
              <w:rPr>
                <w:lang w:eastAsia="zh-CN"/>
              </w:rPr>
            </w:pPr>
            <w:r>
              <w:rPr>
                <w:lang w:eastAsia="zh-CN"/>
              </w:rPr>
              <w:t>D</w:t>
            </w:r>
            <w:r w:rsidR="0068326F">
              <w:rPr>
                <w:lang w:eastAsia="zh-CN"/>
              </w:rPr>
              <w:t>evice type</w:t>
            </w:r>
          </w:p>
        </w:tc>
        <w:tc>
          <w:tcPr>
            <w:tcW w:w="1708" w:type="dxa"/>
          </w:tcPr>
          <w:p w14:paraId="06EAACAB" w14:textId="5C8E0FE5" w:rsidR="0068326F" w:rsidRDefault="00D149BB" w:rsidP="002F2AAC">
            <w:pPr>
              <w:rPr>
                <w:lang w:eastAsia="zh-CN"/>
              </w:rPr>
            </w:pPr>
            <w:r>
              <w:rPr>
                <w:lang w:eastAsia="zh-CN"/>
              </w:rPr>
              <w:t>C</w:t>
            </w:r>
            <w:r w:rsidR="0068326F" w:rsidRPr="002631B2">
              <w:rPr>
                <w:lang w:eastAsia="zh-CN"/>
              </w:rPr>
              <w:t xml:space="preserve">apacitance </w:t>
            </w:r>
            <w:r w:rsidR="0068326F">
              <w:rPr>
                <w:lang w:eastAsia="zh-CN"/>
              </w:rPr>
              <w:t xml:space="preserve">of </w:t>
            </w:r>
            <w:r w:rsidR="0068326F" w:rsidRPr="00D61A22">
              <w:rPr>
                <w:lang w:eastAsia="zh-CN"/>
              </w:rPr>
              <w:t>capacitor</w:t>
            </w:r>
            <w:r w:rsidR="0068326F">
              <w:rPr>
                <w:lang w:eastAsia="zh-CN"/>
              </w:rPr>
              <w:t xml:space="preserve"> C</w:t>
            </w:r>
          </w:p>
        </w:tc>
        <w:tc>
          <w:tcPr>
            <w:tcW w:w="992" w:type="dxa"/>
            <w:vAlign w:val="center"/>
          </w:tcPr>
          <w:p w14:paraId="73EEE1CD" w14:textId="77777777" w:rsidR="0068326F" w:rsidRDefault="00C94726" w:rsidP="002F2AAC">
            <w:pPr>
              <w:rPr>
                <w:lang w:eastAsia="zh-CN"/>
              </w:rPr>
            </w:pPr>
            <m:oMathPara>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high</m:t>
                    </m:r>
                  </m:sub>
                </m:sSub>
              </m:oMath>
            </m:oMathPara>
          </w:p>
        </w:tc>
        <w:tc>
          <w:tcPr>
            <w:tcW w:w="992" w:type="dxa"/>
            <w:vAlign w:val="center"/>
          </w:tcPr>
          <w:p w14:paraId="2E5972D4" w14:textId="77777777" w:rsidR="0068326F" w:rsidRDefault="00C94726" w:rsidP="002F2AAC">
            <w:pPr>
              <w:rPr>
                <w:lang w:eastAsia="zh-CN"/>
              </w:rPr>
            </w:pPr>
            <m:oMathPara>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low</m:t>
                    </m:r>
                  </m:sub>
                </m:sSub>
              </m:oMath>
            </m:oMathPara>
          </w:p>
        </w:tc>
        <w:tc>
          <w:tcPr>
            <w:tcW w:w="1486" w:type="dxa"/>
          </w:tcPr>
          <w:p w14:paraId="38970482" w14:textId="5104A4C6" w:rsidR="0068326F" w:rsidRDefault="00D149BB" w:rsidP="002F2AAC">
            <w:pPr>
              <w:rPr>
                <w:lang w:eastAsia="zh-CN"/>
              </w:rPr>
            </w:pPr>
            <w:r>
              <w:rPr>
                <w:lang w:eastAsia="zh-CN"/>
              </w:rPr>
              <w:t>C</w:t>
            </w:r>
            <w:r w:rsidR="0068326F">
              <w:rPr>
                <w:lang w:eastAsia="zh-CN"/>
              </w:rPr>
              <w:t>onsumed energy E</w:t>
            </w:r>
          </w:p>
        </w:tc>
        <w:tc>
          <w:tcPr>
            <w:tcW w:w="1670" w:type="dxa"/>
          </w:tcPr>
          <w:p w14:paraId="1494D2BC" w14:textId="3A321EF0" w:rsidR="0068326F" w:rsidRDefault="00D149BB" w:rsidP="002F2AAC">
            <w:pPr>
              <w:rPr>
                <w:lang w:eastAsia="zh-CN"/>
              </w:rPr>
            </w:pPr>
            <w:r>
              <w:rPr>
                <w:lang w:eastAsia="zh-CN"/>
              </w:rPr>
              <w:t>P</w:t>
            </w:r>
            <w:r w:rsidR="0068326F">
              <w:rPr>
                <w:lang w:eastAsia="zh-CN"/>
              </w:rPr>
              <w:t>ower consumption W</w:t>
            </w:r>
          </w:p>
        </w:tc>
        <w:tc>
          <w:tcPr>
            <w:tcW w:w="1465" w:type="dxa"/>
          </w:tcPr>
          <w:p w14:paraId="2C65322B" w14:textId="2FD9C351" w:rsidR="0068326F" w:rsidRDefault="00D149BB" w:rsidP="002F2AAC">
            <w:pPr>
              <w:rPr>
                <w:lang w:eastAsia="zh-CN"/>
              </w:rPr>
            </w:pPr>
            <w:r>
              <w:rPr>
                <w:lang w:eastAsia="zh-CN"/>
              </w:rPr>
              <w:t>D</w:t>
            </w:r>
            <w:r w:rsidR="0068326F">
              <w:rPr>
                <w:lang w:eastAsia="zh-CN"/>
              </w:rPr>
              <w:t xml:space="preserve">ischarging </w:t>
            </w:r>
            <w:r w:rsidR="0068326F" w:rsidRPr="006C0735">
              <w:rPr>
                <w:lang w:eastAsia="zh-CN"/>
              </w:rPr>
              <w:t>time</w:t>
            </w:r>
          </w:p>
        </w:tc>
      </w:tr>
      <w:tr w:rsidR="0068326F" w14:paraId="527CBF9A" w14:textId="77777777" w:rsidTr="0079344E">
        <w:tc>
          <w:tcPr>
            <w:tcW w:w="994" w:type="dxa"/>
            <w:vMerge w:val="restart"/>
            <w:vAlign w:val="center"/>
          </w:tcPr>
          <w:p w14:paraId="28A1DB17" w14:textId="5026C401" w:rsidR="0068326F" w:rsidRDefault="00343514" w:rsidP="002F2AAC">
            <w:pPr>
              <w:rPr>
                <w:lang w:eastAsia="zh-CN"/>
              </w:rPr>
            </w:pPr>
            <w:r>
              <w:rPr>
                <w:lang w:eastAsia="zh-CN"/>
              </w:rPr>
              <w:t>D</w:t>
            </w:r>
            <w:r w:rsidR="0068326F">
              <w:rPr>
                <w:lang w:eastAsia="zh-CN"/>
              </w:rPr>
              <w:t>evice 1</w:t>
            </w:r>
          </w:p>
        </w:tc>
        <w:tc>
          <w:tcPr>
            <w:tcW w:w="1708" w:type="dxa"/>
          </w:tcPr>
          <w:p w14:paraId="645ED32D" w14:textId="77777777" w:rsidR="0068326F" w:rsidRPr="006C0735" w:rsidRDefault="0068326F" w:rsidP="002F2AAC">
            <w:pPr>
              <w:rPr>
                <w:lang w:eastAsia="zh-CN"/>
              </w:rPr>
            </w:pPr>
            <w:r w:rsidRPr="006C0735">
              <w:rPr>
                <w:lang w:eastAsia="zh-CN"/>
              </w:rPr>
              <w:t>1μF</w:t>
            </w:r>
          </w:p>
        </w:tc>
        <w:tc>
          <w:tcPr>
            <w:tcW w:w="992" w:type="dxa"/>
          </w:tcPr>
          <w:p w14:paraId="24D84CAD" w14:textId="77777777" w:rsidR="0068326F" w:rsidRPr="006C0735" w:rsidRDefault="0068326F" w:rsidP="002F2AAC">
            <w:pPr>
              <w:rPr>
                <w:lang w:eastAsia="zh-CN"/>
              </w:rPr>
            </w:pPr>
            <w:r>
              <w:rPr>
                <w:rFonts w:hint="eastAsia"/>
                <w:lang w:eastAsia="zh-CN"/>
              </w:rPr>
              <w:t>2</w:t>
            </w:r>
            <w:r>
              <w:rPr>
                <w:lang w:eastAsia="zh-CN"/>
              </w:rPr>
              <w:t>V</w:t>
            </w:r>
          </w:p>
        </w:tc>
        <w:tc>
          <w:tcPr>
            <w:tcW w:w="992" w:type="dxa"/>
          </w:tcPr>
          <w:p w14:paraId="19024ED5" w14:textId="77777777" w:rsidR="0068326F" w:rsidRPr="006C0735" w:rsidRDefault="0068326F" w:rsidP="002F2AAC">
            <w:pPr>
              <w:rPr>
                <w:lang w:eastAsia="zh-CN"/>
              </w:rPr>
            </w:pPr>
            <w:r>
              <w:rPr>
                <w:rFonts w:hint="eastAsia"/>
                <w:lang w:eastAsia="zh-CN"/>
              </w:rPr>
              <w:t>1</w:t>
            </w:r>
            <w:r>
              <w:rPr>
                <w:lang w:eastAsia="zh-CN"/>
              </w:rPr>
              <w:t>V</w:t>
            </w:r>
          </w:p>
        </w:tc>
        <w:tc>
          <w:tcPr>
            <w:tcW w:w="1486" w:type="dxa"/>
          </w:tcPr>
          <w:p w14:paraId="08970DE2" w14:textId="77777777" w:rsidR="0068326F" w:rsidRPr="006C0735" w:rsidRDefault="0068326F" w:rsidP="002F2AAC">
            <w:pPr>
              <w:rPr>
                <w:lang w:eastAsia="zh-CN"/>
              </w:rPr>
            </w:pPr>
            <w:r w:rsidRPr="006C0735">
              <w:rPr>
                <w:lang w:eastAsia="zh-CN"/>
              </w:rPr>
              <w:t>1</w:t>
            </w:r>
            <w:r>
              <w:rPr>
                <w:lang w:eastAsia="zh-CN"/>
              </w:rPr>
              <w:t>.5</w:t>
            </w:r>
            <w:r w:rsidRPr="006C0735">
              <w:rPr>
                <w:lang w:eastAsia="zh-CN"/>
              </w:rPr>
              <w:t>μ</w:t>
            </w:r>
            <w:r>
              <w:rPr>
                <w:lang w:eastAsia="zh-CN"/>
              </w:rPr>
              <w:t>J</w:t>
            </w:r>
          </w:p>
        </w:tc>
        <w:tc>
          <w:tcPr>
            <w:tcW w:w="1670" w:type="dxa"/>
            <w:vMerge w:val="restart"/>
            <w:vAlign w:val="center"/>
          </w:tcPr>
          <w:p w14:paraId="25FC5C0A" w14:textId="77777777" w:rsidR="0068326F" w:rsidRPr="006C0735" w:rsidRDefault="0068326F" w:rsidP="002F2AAC">
            <w:pPr>
              <w:rPr>
                <w:lang w:eastAsia="zh-CN"/>
              </w:rPr>
            </w:pPr>
            <w:r>
              <w:rPr>
                <w:rFonts w:hint="eastAsia"/>
                <w:lang w:eastAsia="zh-CN"/>
              </w:rPr>
              <w:t>1</w:t>
            </w:r>
            <w:r w:rsidRPr="00577EC1">
              <w:rPr>
                <w:lang w:val="el-GR" w:eastAsia="zh-CN"/>
              </w:rPr>
              <w:t>μ</w:t>
            </w:r>
            <w:r w:rsidRPr="00577EC1">
              <w:rPr>
                <w:lang w:eastAsia="zh-CN"/>
              </w:rPr>
              <w:t>W</w:t>
            </w:r>
          </w:p>
        </w:tc>
        <w:tc>
          <w:tcPr>
            <w:tcW w:w="1465" w:type="dxa"/>
          </w:tcPr>
          <w:p w14:paraId="5D63A34E" w14:textId="77777777" w:rsidR="0068326F" w:rsidRDefault="0068326F" w:rsidP="002F2AAC">
            <w:pPr>
              <w:rPr>
                <w:lang w:eastAsia="zh-CN"/>
              </w:rPr>
            </w:pPr>
            <w:r w:rsidRPr="006C0735">
              <w:rPr>
                <w:lang w:eastAsia="zh-CN"/>
              </w:rPr>
              <w:t>1</w:t>
            </w:r>
            <w:r>
              <w:rPr>
                <w:lang w:eastAsia="zh-CN"/>
              </w:rPr>
              <w:t>.5</w:t>
            </w:r>
            <w:r w:rsidRPr="006C0735">
              <w:rPr>
                <w:lang w:eastAsia="zh-CN"/>
              </w:rPr>
              <w:t xml:space="preserve"> s</w:t>
            </w:r>
          </w:p>
        </w:tc>
      </w:tr>
      <w:tr w:rsidR="0068326F" w14:paraId="341D0061" w14:textId="77777777" w:rsidTr="0079344E">
        <w:tc>
          <w:tcPr>
            <w:tcW w:w="994" w:type="dxa"/>
            <w:vMerge/>
            <w:vAlign w:val="center"/>
          </w:tcPr>
          <w:p w14:paraId="16CF4FBD" w14:textId="77777777" w:rsidR="0068326F" w:rsidRDefault="0068326F" w:rsidP="002C1435">
            <w:pPr>
              <w:rPr>
                <w:lang w:eastAsia="zh-CN"/>
              </w:rPr>
            </w:pPr>
          </w:p>
        </w:tc>
        <w:tc>
          <w:tcPr>
            <w:tcW w:w="1708" w:type="dxa"/>
          </w:tcPr>
          <w:p w14:paraId="2A32C281" w14:textId="77777777" w:rsidR="0068326F" w:rsidRPr="006C0735" w:rsidRDefault="0068326F" w:rsidP="002C1435">
            <w:pPr>
              <w:rPr>
                <w:lang w:eastAsia="zh-CN"/>
              </w:rPr>
            </w:pPr>
            <w:r>
              <w:rPr>
                <w:rFonts w:hint="eastAsia"/>
                <w:lang w:eastAsia="zh-CN"/>
              </w:rPr>
              <w:t>2</w:t>
            </w:r>
            <w:r w:rsidRPr="007A2C82">
              <w:rPr>
                <w:lang w:eastAsia="zh-CN"/>
              </w:rPr>
              <w:t>μF</w:t>
            </w:r>
          </w:p>
        </w:tc>
        <w:tc>
          <w:tcPr>
            <w:tcW w:w="992" w:type="dxa"/>
          </w:tcPr>
          <w:p w14:paraId="785C9538" w14:textId="77777777" w:rsidR="0068326F" w:rsidRPr="006C0735" w:rsidRDefault="0068326F" w:rsidP="002C1435">
            <w:pPr>
              <w:rPr>
                <w:lang w:eastAsia="zh-CN"/>
              </w:rPr>
            </w:pPr>
            <w:r>
              <w:rPr>
                <w:rFonts w:hint="eastAsia"/>
                <w:lang w:eastAsia="zh-CN"/>
              </w:rPr>
              <w:t>3</w:t>
            </w:r>
            <w:r>
              <w:rPr>
                <w:lang w:eastAsia="zh-CN"/>
              </w:rPr>
              <w:t>V</w:t>
            </w:r>
          </w:p>
        </w:tc>
        <w:tc>
          <w:tcPr>
            <w:tcW w:w="992" w:type="dxa"/>
          </w:tcPr>
          <w:p w14:paraId="12D574B1" w14:textId="77777777" w:rsidR="0068326F" w:rsidRPr="006C0735" w:rsidRDefault="0068326F" w:rsidP="002C1435">
            <w:pPr>
              <w:rPr>
                <w:lang w:eastAsia="zh-CN"/>
              </w:rPr>
            </w:pPr>
            <w:r>
              <w:rPr>
                <w:rFonts w:hint="eastAsia"/>
                <w:lang w:eastAsia="zh-CN"/>
              </w:rPr>
              <w:t>1</w:t>
            </w:r>
            <w:r>
              <w:rPr>
                <w:lang w:eastAsia="zh-CN"/>
              </w:rPr>
              <w:t>V</w:t>
            </w:r>
          </w:p>
        </w:tc>
        <w:tc>
          <w:tcPr>
            <w:tcW w:w="1486" w:type="dxa"/>
          </w:tcPr>
          <w:p w14:paraId="21EA5AC8" w14:textId="77777777" w:rsidR="0068326F" w:rsidRPr="006C0735" w:rsidRDefault="0068326F" w:rsidP="002C1435">
            <w:pPr>
              <w:rPr>
                <w:lang w:eastAsia="zh-CN"/>
              </w:rPr>
            </w:pPr>
            <w:r>
              <w:rPr>
                <w:lang w:val="el-GR" w:eastAsia="zh-CN"/>
              </w:rPr>
              <w:t xml:space="preserve">8 </w:t>
            </w:r>
            <w:r w:rsidRPr="007A2C82">
              <w:rPr>
                <w:lang w:val="el-GR" w:eastAsia="zh-CN"/>
              </w:rPr>
              <w:t>μ</w:t>
            </w:r>
            <w:r w:rsidRPr="007A2C82">
              <w:rPr>
                <w:lang w:eastAsia="zh-CN"/>
              </w:rPr>
              <w:t>J</w:t>
            </w:r>
          </w:p>
        </w:tc>
        <w:tc>
          <w:tcPr>
            <w:tcW w:w="1670" w:type="dxa"/>
            <w:vMerge/>
            <w:vAlign w:val="center"/>
          </w:tcPr>
          <w:p w14:paraId="36A97224" w14:textId="77777777" w:rsidR="0068326F" w:rsidRDefault="0068326F" w:rsidP="002C1435">
            <w:pPr>
              <w:rPr>
                <w:lang w:eastAsia="zh-CN"/>
              </w:rPr>
            </w:pPr>
          </w:p>
        </w:tc>
        <w:tc>
          <w:tcPr>
            <w:tcW w:w="1465" w:type="dxa"/>
          </w:tcPr>
          <w:p w14:paraId="1D8C8D7F" w14:textId="77777777" w:rsidR="0068326F" w:rsidRPr="006C0735" w:rsidRDefault="0068326F" w:rsidP="002C1435">
            <w:pPr>
              <w:rPr>
                <w:lang w:eastAsia="zh-CN"/>
              </w:rPr>
            </w:pPr>
            <w:r>
              <w:rPr>
                <w:rFonts w:hint="eastAsia"/>
                <w:lang w:eastAsia="zh-CN"/>
              </w:rPr>
              <w:t>8</w:t>
            </w:r>
            <w:r>
              <w:rPr>
                <w:lang w:eastAsia="zh-CN"/>
              </w:rPr>
              <w:t xml:space="preserve"> s</w:t>
            </w:r>
          </w:p>
        </w:tc>
      </w:tr>
      <w:tr w:rsidR="0068326F" w14:paraId="0F796B77" w14:textId="77777777" w:rsidTr="0079344E">
        <w:tc>
          <w:tcPr>
            <w:tcW w:w="994" w:type="dxa"/>
            <w:vMerge/>
          </w:tcPr>
          <w:p w14:paraId="57A44867" w14:textId="77777777" w:rsidR="0068326F" w:rsidRDefault="0068326F" w:rsidP="002C1435">
            <w:pPr>
              <w:rPr>
                <w:lang w:eastAsia="zh-CN"/>
              </w:rPr>
            </w:pPr>
          </w:p>
        </w:tc>
        <w:tc>
          <w:tcPr>
            <w:tcW w:w="1708" w:type="dxa"/>
          </w:tcPr>
          <w:p w14:paraId="547A75FA" w14:textId="77777777" w:rsidR="0068326F" w:rsidRPr="006C0735" w:rsidRDefault="0068326F" w:rsidP="002C1435">
            <w:pPr>
              <w:rPr>
                <w:lang w:eastAsia="zh-CN"/>
              </w:rPr>
            </w:pPr>
            <w:r w:rsidRPr="006C0735">
              <w:rPr>
                <w:lang w:eastAsia="zh-CN"/>
              </w:rPr>
              <w:t>10μF</w:t>
            </w:r>
          </w:p>
        </w:tc>
        <w:tc>
          <w:tcPr>
            <w:tcW w:w="992" w:type="dxa"/>
          </w:tcPr>
          <w:p w14:paraId="790CDA7F" w14:textId="77777777" w:rsidR="0068326F" w:rsidRPr="006C0735" w:rsidRDefault="0068326F" w:rsidP="002C1435">
            <w:pPr>
              <w:rPr>
                <w:lang w:eastAsia="zh-CN"/>
              </w:rPr>
            </w:pPr>
            <w:r>
              <w:rPr>
                <w:rFonts w:hint="eastAsia"/>
                <w:lang w:eastAsia="zh-CN"/>
              </w:rPr>
              <w:t>2</w:t>
            </w:r>
            <w:r>
              <w:rPr>
                <w:lang w:eastAsia="zh-CN"/>
              </w:rPr>
              <w:t>V</w:t>
            </w:r>
          </w:p>
        </w:tc>
        <w:tc>
          <w:tcPr>
            <w:tcW w:w="992" w:type="dxa"/>
          </w:tcPr>
          <w:p w14:paraId="7D2742CD" w14:textId="77777777" w:rsidR="0068326F" w:rsidRPr="006C0735" w:rsidRDefault="0068326F" w:rsidP="002C1435">
            <w:pPr>
              <w:rPr>
                <w:lang w:eastAsia="zh-CN"/>
              </w:rPr>
            </w:pPr>
            <w:r>
              <w:rPr>
                <w:rFonts w:hint="eastAsia"/>
                <w:lang w:eastAsia="zh-CN"/>
              </w:rPr>
              <w:t>1</w:t>
            </w:r>
            <w:r>
              <w:rPr>
                <w:lang w:eastAsia="zh-CN"/>
              </w:rPr>
              <w:t>V</w:t>
            </w:r>
          </w:p>
        </w:tc>
        <w:tc>
          <w:tcPr>
            <w:tcW w:w="1486" w:type="dxa"/>
          </w:tcPr>
          <w:p w14:paraId="663ABEA9" w14:textId="77777777" w:rsidR="0068326F" w:rsidRPr="006C0735" w:rsidRDefault="0068326F" w:rsidP="002C1435">
            <w:pPr>
              <w:rPr>
                <w:lang w:eastAsia="zh-CN"/>
              </w:rPr>
            </w:pPr>
            <w:r w:rsidRPr="006C0735">
              <w:rPr>
                <w:lang w:eastAsia="zh-CN"/>
              </w:rPr>
              <w:t>1</w:t>
            </w:r>
            <w:r>
              <w:rPr>
                <w:lang w:eastAsia="zh-CN"/>
              </w:rPr>
              <w:t>5</w:t>
            </w:r>
            <w:r w:rsidRPr="006C0735">
              <w:rPr>
                <w:lang w:eastAsia="zh-CN"/>
              </w:rPr>
              <w:t>μ</w:t>
            </w:r>
            <w:r>
              <w:rPr>
                <w:lang w:eastAsia="zh-CN"/>
              </w:rPr>
              <w:t>J</w:t>
            </w:r>
          </w:p>
        </w:tc>
        <w:tc>
          <w:tcPr>
            <w:tcW w:w="1670" w:type="dxa"/>
            <w:vMerge/>
          </w:tcPr>
          <w:p w14:paraId="76B153E6" w14:textId="77777777" w:rsidR="0068326F" w:rsidRPr="006C0735" w:rsidRDefault="0068326F" w:rsidP="002C1435">
            <w:pPr>
              <w:rPr>
                <w:lang w:eastAsia="zh-CN"/>
              </w:rPr>
            </w:pPr>
          </w:p>
        </w:tc>
        <w:tc>
          <w:tcPr>
            <w:tcW w:w="1465" w:type="dxa"/>
          </w:tcPr>
          <w:p w14:paraId="0BEC9E16" w14:textId="77777777" w:rsidR="0068326F" w:rsidRDefault="0068326F" w:rsidP="002C1435">
            <w:pPr>
              <w:rPr>
                <w:lang w:eastAsia="zh-CN"/>
              </w:rPr>
            </w:pPr>
            <w:r w:rsidRPr="006C0735">
              <w:rPr>
                <w:lang w:eastAsia="zh-CN"/>
              </w:rPr>
              <w:t>1</w:t>
            </w:r>
            <w:r>
              <w:rPr>
                <w:lang w:eastAsia="zh-CN"/>
              </w:rPr>
              <w:t>5</w:t>
            </w:r>
            <w:r w:rsidRPr="006C0735">
              <w:rPr>
                <w:lang w:eastAsia="zh-CN"/>
              </w:rPr>
              <w:t xml:space="preserve"> s</w:t>
            </w:r>
          </w:p>
        </w:tc>
      </w:tr>
      <w:tr w:rsidR="0068326F" w14:paraId="02C0A4B9" w14:textId="77777777" w:rsidTr="0079344E">
        <w:tc>
          <w:tcPr>
            <w:tcW w:w="994" w:type="dxa"/>
            <w:vMerge w:val="restart"/>
            <w:vAlign w:val="center"/>
          </w:tcPr>
          <w:p w14:paraId="401C73EB" w14:textId="7A3A426F" w:rsidR="0068326F" w:rsidRDefault="00343514" w:rsidP="002F2AAC">
            <w:pPr>
              <w:rPr>
                <w:lang w:eastAsia="zh-CN"/>
              </w:rPr>
            </w:pPr>
            <w:r>
              <w:rPr>
                <w:lang w:eastAsia="zh-CN"/>
              </w:rPr>
              <w:t>D</w:t>
            </w:r>
            <w:r w:rsidR="0068326F">
              <w:rPr>
                <w:lang w:eastAsia="zh-CN"/>
              </w:rPr>
              <w:t>evice 2</w:t>
            </w:r>
          </w:p>
        </w:tc>
        <w:tc>
          <w:tcPr>
            <w:tcW w:w="1708" w:type="dxa"/>
          </w:tcPr>
          <w:p w14:paraId="1E97E759" w14:textId="77777777" w:rsidR="0068326F" w:rsidRPr="007A2C82" w:rsidRDefault="0068326F" w:rsidP="002F2AAC">
            <w:pPr>
              <w:rPr>
                <w:lang w:eastAsia="zh-CN"/>
              </w:rPr>
            </w:pPr>
            <w:r w:rsidRPr="007A2C82">
              <w:rPr>
                <w:lang w:eastAsia="zh-CN"/>
              </w:rPr>
              <w:t>1μF</w:t>
            </w:r>
          </w:p>
        </w:tc>
        <w:tc>
          <w:tcPr>
            <w:tcW w:w="992" w:type="dxa"/>
          </w:tcPr>
          <w:p w14:paraId="4493072A" w14:textId="77777777" w:rsidR="0068326F" w:rsidRPr="007A2C82" w:rsidRDefault="0068326F" w:rsidP="002F2AAC">
            <w:pPr>
              <w:rPr>
                <w:lang w:eastAsia="zh-CN"/>
              </w:rPr>
            </w:pPr>
            <w:r>
              <w:rPr>
                <w:rFonts w:hint="eastAsia"/>
                <w:lang w:eastAsia="zh-CN"/>
              </w:rPr>
              <w:t>2</w:t>
            </w:r>
            <w:r>
              <w:rPr>
                <w:lang w:eastAsia="zh-CN"/>
              </w:rPr>
              <w:t>V</w:t>
            </w:r>
          </w:p>
        </w:tc>
        <w:tc>
          <w:tcPr>
            <w:tcW w:w="992" w:type="dxa"/>
          </w:tcPr>
          <w:p w14:paraId="5786BB2F" w14:textId="77777777" w:rsidR="0068326F" w:rsidRPr="007A2C82" w:rsidRDefault="0068326F" w:rsidP="002F2AAC">
            <w:pPr>
              <w:rPr>
                <w:lang w:eastAsia="zh-CN"/>
              </w:rPr>
            </w:pPr>
            <w:r>
              <w:rPr>
                <w:rFonts w:hint="eastAsia"/>
                <w:lang w:eastAsia="zh-CN"/>
              </w:rPr>
              <w:t>1</w:t>
            </w:r>
            <w:r>
              <w:rPr>
                <w:lang w:eastAsia="zh-CN"/>
              </w:rPr>
              <w:t>V</w:t>
            </w:r>
          </w:p>
        </w:tc>
        <w:tc>
          <w:tcPr>
            <w:tcW w:w="1486" w:type="dxa"/>
          </w:tcPr>
          <w:p w14:paraId="66C7ED9D" w14:textId="77777777" w:rsidR="0068326F" w:rsidRDefault="0068326F" w:rsidP="002F2AAC">
            <w:pPr>
              <w:rPr>
                <w:lang w:eastAsia="zh-CN"/>
              </w:rPr>
            </w:pPr>
            <w:r w:rsidRPr="007A2C82">
              <w:rPr>
                <w:lang w:eastAsia="zh-CN"/>
              </w:rPr>
              <w:t>1</w:t>
            </w:r>
            <w:r>
              <w:rPr>
                <w:lang w:eastAsia="zh-CN"/>
              </w:rPr>
              <w:t>.5</w:t>
            </w:r>
            <w:r w:rsidRPr="007A2C82">
              <w:rPr>
                <w:lang w:eastAsia="zh-CN"/>
              </w:rPr>
              <w:t>μ</w:t>
            </w:r>
            <w:r>
              <w:rPr>
                <w:lang w:eastAsia="zh-CN"/>
              </w:rPr>
              <w:t>J</w:t>
            </w:r>
          </w:p>
        </w:tc>
        <w:tc>
          <w:tcPr>
            <w:tcW w:w="1670" w:type="dxa"/>
            <w:vMerge w:val="restart"/>
            <w:vAlign w:val="center"/>
          </w:tcPr>
          <w:p w14:paraId="1EF37D53" w14:textId="77777777" w:rsidR="0068326F" w:rsidRPr="006C0735" w:rsidRDefault="0068326F" w:rsidP="002F2AAC">
            <w:pPr>
              <w:rPr>
                <w:lang w:eastAsia="zh-CN"/>
              </w:rPr>
            </w:pPr>
            <w:r>
              <w:rPr>
                <w:rFonts w:hint="eastAsia"/>
                <w:lang w:eastAsia="zh-CN"/>
              </w:rPr>
              <w:t>1</w:t>
            </w:r>
            <w:r>
              <w:rPr>
                <w:lang w:eastAsia="zh-CN"/>
              </w:rPr>
              <w:t>00</w:t>
            </w:r>
            <w:r w:rsidRPr="00577EC1">
              <w:rPr>
                <w:lang w:val="el-GR" w:eastAsia="zh-CN"/>
              </w:rPr>
              <w:t>μ</w:t>
            </w:r>
            <w:r w:rsidRPr="00577EC1">
              <w:rPr>
                <w:lang w:eastAsia="zh-CN"/>
              </w:rPr>
              <w:t>W</w:t>
            </w:r>
          </w:p>
        </w:tc>
        <w:tc>
          <w:tcPr>
            <w:tcW w:w="1465" w:type="dxa"/>
          </w:tcPr>
          <w:p w14:paraId="7E1B9218" w14:textId="77777777" w:rsidR="0068326F" w:rsidRDefault="0068326F" w:rsidP="002F2AAC">
            <w:pPr>
              <w:rPr>
                <w:lang w:eastAsia="zh-CN"/>
              </w:rPr>
            </w:pPr>
            <w:r>
              <w:rPr>
                <w:lang w:eastAsia="zh-CN"/>
              </w:rPr>
              <w:t>15 m</w:t>
            </w:r>
            <w:r w:rsidRPr="006C0735">
              <w:rPr>
                <w:lang w:eastAsia="zh-CN"/>
              </w:rPr>
              <w:t>s</w:t>
            </w:r>
          </w:p>
        </w:tc>
      </w:tr>
      <w:tr w:rsidR="0068326F" w14:paraId="42AE8970" w14:textId="77777777" w:rsidTr="0079344E">
        <w:tc>
          <w:tcPr>
            <w:tcW w:w="994" w:type="dxa"/>
            <w:vMerge/>
            <w:vAlign w:val="center"/>
          </w:tcPr>
          <w:p w14:paraId="337C0661" w14:textId="77777777" w:rsidR="0068326F" w:rsidRDefault="0068326F" w:rsidP="002C1435">
            <w:pPr>
              <w:rPr>
                <w:lang w:eastAsia="zh-CN"/>
              </w:rPr>
            </w:pPr>
          </w:p>
        </w:tc>
        <w:tc>
          <w:tcPr>
            <w:tcW w:w="1708" w:type="dxa"/>
          </w:tcPr>
          <w:p w14:paraId="380D816C" w14:textId="77777777" w:rsidR="0068326F" w:rsidRPr="007A2C82" w:rsidRDefault="0068326F" w:rsidP="002C1435">
            <w:pPr>
              <w:rPr>
                <w:lang w:eastAsia="zh-CN"/>
              </w:rPr>
            </w:pPr>
            <w:r>
              <w:rPr>
                <w:rFonts w:hint="eastAsia"/>
                <w:lang w:eastAsia="zh-CN"/>
              </w:rPr>
              <w:t>2</w:t>
            </w:r>
            <w:r w:rsidRPr="007A2C82">
              <w:rPr>
                <w:lang w:eastAsia="zh-CN"/>
              </w:rPr>
              <w:t>μF</w:t>
            </w:r>
          </w:p>
        </w:tc>
        <w:tc>
          <w:tcPr>
            <w:tcW w:w="992" w:type="dxa"/>
          </w:tcPr>
          <w:p w14:paraId="792ACFF7" w14:textId="77777777" w:rsidR="0068326F" w:rsidRPr="007A2C82" w:rsidRDefault="0068326F" w:rsidP="002C1435">
            <w:pPr>
              <w:rPr>
                <w:lang w:eastAsia="zh-CN"/>
              </w:rPr>
            </w:pPr>
            <w:r>
              <w:rPr>
                <w:rFonts w:hint="eastAsia"/>
                <w:lang w:eastAsia="zh-CN"/>
              </w:rPr>
              <w:t>3</w:t>
            </w:r>
            <w:r>
              <w:rPr>
                <w:lang w:eastAsia="zh-CN"/>
              </w:rPr>
              <w:t>V</w:t>
            </w:r>
          </w:p>
        </w:tc>
        <w:tc>
          <w:tcPr>
            <w:tcW w:w="992" w:type="dxa"/>
          </w:tcPr>
          <w:p w14:paraId="7A793EB9" w14:textId="77777777" w:rsidR="0068326F" w:rsidRPr="007A2C82" w:rsidRDefault="0068326F" w:rsidP="002C1435">
            <w:pPr>
              <w:rPr>
                <w:lang w:eastAsia="zh-CN"/>
              </w:rPr>
            </w:pPr>
            <w:r>
              <w:rPr>
                <w:rFonts w:hint="eastAsia"/>
                <w:lang w:eastAsia="zh-CN"/>
              </w:rPr>
              <w:t>1</w:t>
            </w:r>
            <w:r>
              <w:rPr>
                <w:lang w:eastAsia="zh-CN"/>
              </w:rPr>
              <w:t>V</w:t>
            </w:r>
          </w:p>
        </w:tc>
        <w:tc>
          <w:tcPr>
            <w:tcW w:w="1486" w:type="dxa"/>
          </w:tcPr>
          <w:p w14:paraId="18683320" w14:textId="77777777" w:rsidR="0068326F" w:rsidRPr="007A2C82" w:rsidRDefault="0068326F" w:rsidP="002C1435">
            <w:pPr>
              <w:rPr>
                <w:lang w:eastAsia="zh-CN"/>
              </w:rPr>
            </w:pPr>
            <w:r>
              <w:rPr>
                <w:lang w:val="el-GR" w:eastAsia="zh-CN"/>
              </w:rPr>
              <w:t xml:space="preserve">8 </w:t>
            </w:r>
            <w:r w:rsidRPr="007A2C82">
              <w:rPr>
                <w:lang w:val="el-GR" w:eastAsia="zh-CN"/>
              </w:rPr>
              <w:t>μ</w:t>
            </w:r>
            <w:r w:rsidRPr="007A2C82">
              <w:rPr>
                <w:lang w:eastAsia="zh-CN"/>
              </w:rPr>
              <w:t>J</w:t>
            </w:r>
          </w:p>
        </w:tc>
        <w:tc>
          <w:tcPr>
            <w:tcW w:w="1670" w:type="dxa"/>
            <w:vMerge/>
            <w:vAlign w:val="center"/>
          </w:tcPr>
          <w:p w14:paraId="707E0619" w14:textId="77777777" w:rsidR="0068326F" w:rsidRDefault="0068326F" w:rsidP="002C1435">
            <w:pPr>
              <w:rPr>
                <w:lang w:eastAsia="zh-CN"/>
              </w:rPr>
            </w:pPr>
          </w:p>
        </w:tc>
        <w:tc>
          <w:tcPr>
            <w:tcW w:w="1465" w:type="dxa"/>
          </w:tcPr>
          <w:p w14:paraId="2DBCE51E" w14:textId="77777777" w:rsidR="0068326F" w:rsidRDefault="0068326F" w:rsidP="002C1435">
            <w:pPr>
              <w:rPr>
                <w:lang w:eastAsia="zh-CN"/>
              </w:rPr>
            </w:pPr>
            <w:r>
              <w:rPr>
                <w:rFonts w:hint="eastAsia"/>
                <w:lang w:eastAsia="zh-CN"/>
              </w:rPr>
              <w:t>8</w:t>
            </w:r>
            <w:r>
              <w:rPr>
                <w:lang w:eastAsia="zh-CN"/>
              </w:rPr>
              <w:t>0 ms</w:t>
            </w:r>
          </w:p>
        </w:tc>
      </w:tr>
      <w:tr w:rsidR="0068326F" w14:paraId="62D518E0" w14:textId="77777777" w:rsidTr="0079344E">
        <w:tc>
          <w:tcPr>
            <w:tcW w:w="994" w:type="dxa"/>
            <w:vMerge/>
            <w:vAlign w:val="center"/>
          </w:tcPr>
          <w:p w14:paraId="3CDB69DA" w14:textId="77777777" w:rsidR="0068326F" w:rsidRDefault="0068326F" w:rsidP="002C1435">
            <w:pPr>
              <w:rPr>
                <w:lang w:eastAsia="zh-CN"/>
              </w:rPr>
            </w:pPr>
          </w:p>
        </w:tc>
        <w:tc>
          <w:tcPr>
            <w:tcW w:w="1708" w:type="dxa"/>
          </w:tcPr>
          <w:p w14:paraId="487893B5" w14:textId="77777777" w:rsidR="0068326F" w:rsidRPr="007A2C82" w:rsidRDefault="0068326F" w:rsidP="002C1435">
            <w:pPr>
              <w:rPr>
                <w:lang w:eastAsia="zh-CN"/>
              </w:rPr>
            </w:pPr>
            <w:r w:rsidRPr="007A2C82">
              <w:rPr>
                <w:lang w:eastAsia="zh-CN"/>
              </w:rPr>
              <w:t>10μF</w:t>
            </w:r>
          </w:p>
        </w:tc>
        <w:tc>
          <w:tcPr>
            <w:tcW w:w="992" w:type="dxa"/>
          </w:tcPr>
          <w:p w14:paraId="54C7537B" w14:textId="77777777" w:rsidR="0068326F" w:rsidRPr="007A2C82" w:rsidRDefault="0068326F" w:rsidP="002C1435">
            <w:pPr>
              <w:rPr>
                <w:lang w:eastAsia="zh-CN"/>
              </w:rPr>
            </w:pPr>
            <w:r>
              <w:rPr>
                <w:rFonts w:hint="eastAsia"/>
                <w:lang w:eastAsia="zh-CN"/>
              </w:rPr>
              <w:t>2</w:t>
            </w:r>
            <w:r>
              <w:rPr>
                <w:lang w:eastAsia="zh-CN"/>
              </w:rPr>
              <w:t>V</w:t>
            </w:r>
          </w:p>
        </w:tc>
        <w:tc>
          <w:tcPr>
            <w:tcW w:w="992" w:type="dxa"/>
          </w:tcPr>
          <w:p w14:paraId="7DDA6F85" w14:textId="77777777" w:rsidR="0068326F" w:rsidRPr="007A2C82" w:rsidRDefault="0068326F" w:rsidP="002C1435">
            <w:pPr>
              <w:rPr>
                <w:lang w:eastAsia="zh-CN"/>
              </w:rPr>
            </w:pPr>
            <w:r>
              <w:rPr>
                <w:rFonts w:hint="eastAsia"/>
                <w:lang w:eastAsia="zh-CN"/>
              </w:rPr>
              <w:t>1</w:t>
            </w:r>
            <w:r>
              <w:rPr>
                <w:lang w:eastAsia="zh-CN"/>
              </w:rPr>
              <w:t>V</w:t>
            </w:r>
          </w:p>
        </w:tc>
        <w:tc>
          <w:tcPr>
            <w:tcW w:w="1486" w:type="dxa"/>
          </w:tcPr>
          <w:p w14:paraId="3FF5395A" w14:textId="77777777" w:rsidR="0068326F" w:rsidRPr="007A2C82" w:rsidRDefault="0068326F" w:rsidP="002C1435">
            <w:pPr>
              <w:rPr>
                <w:lang w:eastAsia="zh-CN"/>
              </w:rPr>
            </w:pPr>
            <w:r w:rsidRPr="007A2C82">
              <w:rPr>
                <w:lang w:eastAsia="zh-CN"/>
              </w:rPr>
              <w:t>1</w:t>
            </w:r>
            <w:r>
              <w:rPr>
                <w:lang w:eastAsia="zh-CN"/>
              </w:rPr>
              <w:t>5</w:t>
            </w:r>
            <w:r w:rsidRPr="007A2C82">
              <w:rPr>
                <w:lang w:eastAsia="zh-CN"/>
              </w:rPr>
              <w:t>μ</w:t>
            </w:r>
            <w:r>
              <w:rPr>
                <w:lang w:eastAsia="zh-CN"/>
              </w:rPr>
              <w:t>J</w:t>
            </w:r>
          </w:p>
        </w:tc>
        <w:tc>
          <w:tcPr>
            <w:tcW w:w="1670" w:type="dxa"/>
            <w:vMerge/>
          </w:tcPr>
          <w:p w14:paraId="3DA60B3C" w14:textId="77777777" w:rsidR="0068326F" w:rsidRDefault="0068326F" w:rsidP="002C1435">
            <w:pPr>
              <w:rPr>
                <w:lang w:eastAsia="zh-CN"/>
              </w:rPr>
            </w:pPr>
          </w:p>
        </w:tc>
        <w:tc>
          <w:tcPr>
            <w:tcW w:w="1465" w:type="dxa"/>
          </w:tcPr>
          <w:p w14:paraId="2609D8F6" w14:textId="77777777" w:rsidR="0068326F" w:rsidRPr="006C0735" w:rsidRDefault="0068326F" w:rsidP="002C1435">
            <w:pPr>
              <w:rPr>
                <w:lang w:eastAsia="zh-CN"/>
              </w:rPr>
            </w:pPr>
            <w:r>
              <w:rPr>
                <w:lang w:eastAsia="zh-CN"/>
              </w:rPr>
              <w:t>150 m</w:t>
            </w:r>
            <w:r w:rsidRPr="006C0735">
              <w:rPr>
                <w:lang w:eastAsia="zh-CN"/>
              </w:rPr>
              <w:t>s</w:t>
            </w:r>
          </w:p>
        </w:tc>
      </w:tr>
      <w:tr w:rsidR="0068326F" w14:paraId="6E3BAD00" w14:textId="77777777" w:rsidTr="0079344E">
        <w:tc>
          <w:tcPr>
            <w:tcW w:w="994" w:type="dxa"/>
            <w:vMerge/>
          </w:tcPr>
          <w:p w14:paraId="24283C78" w14:textId="77777777" w:rsidR="0068326F" w:rsidRDefault="0068326F" w:rsidP="002C1435">
            <w:pPr>
              <w:rPr>
                <w:lang w:eastAsia="zh-CN"/>
              </w:rPr>
            </w:pPr>
          </w:p>
        </w:tc>
        <w:tc>
          <w:tcPr>
            <w:tcW w:w="1708" w:type="dxa"/>
          </w:tcPr>
          <w:p w14:paraId="36A47B12" w14:textId="77777777" w:rsidR="0068326F" w:rsidRPr="007A2C82" w:rsidRDefault="0068326F" w:rsidP="002C1435">
            <w:pPr>
              <w:rPr>
                <w:lang w:eastAsia="zh-CN"/>
              </w:rPr>
            </w:pPr>
            <w:r w:rsidRPr="007A2C82">
              <w:rPr>
                <w:lang w:eastAsia="zh-CN"/>
              </w:rPr>
              <w:t>1μF</w:t>
            </w:r>
          </w:p>
        </w:tc>
        <w:tc>
          <w:tcPr>
            <w:tcW w:w="992" w:type="dxa"/>
          </w:tcPr>
          <w:p w14:paraId="5F123336" w14:textId="77777777" w:rsidR="0068326F" w:rsidRPr="007A2C82" w:rsidRDefault="0068326F" w:rsidP="002C1435">
            <w:pPr>
              <w:rPr>
                <w:lang w:eastAsia="zh-CN"/>
              </w:rPr>
            </w:pPr>
            <w:r>
              <w:rPr>
                <w:rFonts w:hint="eastAsia"/>
                <w:lang w:eastAsia="zh-CN"/>
              </w:rPr>
              <w:t>2</w:t>
            </w:r>
            <w:r>
              <w:rPr>
                <w:lang w:eastAsia="zh-CN"/>
              </w:rPr>
              <w:t>V</w:t>
            </w:r>
          </w:p>
        </w:tc>
        <w:tc>
          <w:tcPr>
            <w:tcW w:w="992" w:type="dxa"/>
          </w:tcPr>
          <w:p w14:paraId="58437801" w14:textId="77777777" w:rsidR="0068326F" w:rsidRPr="007A2C82" w:rsidRDefault="0068326F" w:rsidP="002C1435">
            <w:pPr>
              <w:rPr>
                <w:lang w:eastAsia="zh-CN"/>
              </w:rPr>
            </w:pPr>
            <w:r>
              <w:rPr>
                <w:rFonts w:hint="eastAsia"/>
                <w:lang w:eastAsia="zh-CN"/>
              </w:rPr>
              <w:t>1</w:t>
            </w:r>
            <w:r>
              <w:rPr>
                <w:lang w:eastAsia="zh-CN"/>
              </w:rPr>
              <w:t>V</w:t>
            </w:r>
          </w:p>
        </w:tc>
        <w:tc>
          <w:tcPr>
            <w:tcW w:w="1486" w:type="dxa"/>
          </w:tcPr>
          <w:p w14:paraId="2F5FB2F4" w14:textId="77777777" w:rsidR="0068326F" w:rsidRDefault="0068326F" w:rsidP="002C1435">
            <w:pPr>
              <w:rPr>
                <w:lang w:eastAsia="zh-CN"/>
              </w:rPr>
            </w:pPr>
            <w:r w:rsidRPr="007A2C82">
              <w:rPr>
                <w:lang w:eastAsia="zh-CN"/>
              </w:rPr>
              <w:t>1</w:t>
            </w:r>
            <w:r>
              <w:rPr>
                <w:lang w:eastAsia="zh-CN"/>
              </w:rPr>
              <w:t>.5</w:t>
            </w:r>
            <w:r w:rsidRPr="007A2C82">
              <w:rPr>
                <w:lang w:eastAsia="zh-CN"/>
              </w:rPr>
              <w:t>μ</w:t>
            </w:r>
            <w:r>
              <w:rPr>
                <w:lang w:eastAsia="zh-CN"/>
              </w:rPr>
              <w:t>J</w:t>
            </w:r>
          </w:p>
        </w:tc>
        <w:tc>
          <w:tcPr>
            <w:tcW w:w="1670" w:type="dxa"/>
            <w:vMerge w:val="restart"/>
            <w:vAlign w:val="center"/>
          </w:tcPr>
          <w:p w14:paraId="05610666" w14:textId="77777777" w:rsidR="0068326F" w:rsidRPr="006C0735" w:rsidRDefault="0068326F" w:rsidP="002C1435">
            <w:pPr>
              <w:rPr>
                <w:lang w:eastAsia="zh-CN"/>
              </w:rPr>
            </w:pPr>
            <w:r>
              <w:rPr>
                <w:lang w:val="el-GR" w:eastAsia="zh-CN"/>
              </w:rPr>
              <w:t>200</w:t>
            </w:r>
            <w:r w:rsidRPr="00577EC1">
              <w:rPr>
                <w:lang w:val="el-GR" w:eastAsia="zh-CN"/>
              </w:rPr>
              <w:t>μ</w:t>
            </w:r>
            <w:r w:rsidRPr="00577EC1">
              <w:rPr>
                <w:lang w:eastAsia="zh-CN"/>
              </w:rPr>
              <w:t>W</w:t>
            </w:r>
          </w:p>
        </w:tc>
        <w:tc>
          <w:tcPr>
            <w:tcW w:w="1465" w:type="dxa"/>
          </w:tcPr>
          <w:p w14:paraId="763F1CAA" w14:textId="77777777" w:rsidR="0068326F" w:rsidRDefault="0068326F" w:rsidP="002C1435">
            <w:pPr>
              <w:rPr>
                <w:lang w:eastAsia="zh-CN"/>
              </w:rPr>
            </w:pPr>
            <w:r>
              <w:rPr>
                <w:rFonts w:hint="eastAsia"/>
                <w:lang w:eastAsia="zh-CN"/>
              </w:rPr>
              <w:t>7</w:t>
            </w:r>
            <w:r>
              <w:rPr>
                <w:lang w:eastAsia="zh-CN"/>
              </w:rPr>
              <w:t>.5 m</w:t>
            </w:r>
            <w:r w:rsidRPr="006C0735">
              <w:rPr>
                <w:lang w:eastAsia="zh-CN"/>
              </w:rPr>
              <w:t>s</w:t>
            </w:r>
          </w:p>
        </w:tc>
      </w:tr>
      <w:tr w:rsidR="0068326F" w14:paraId="6A337ACE" w14:textId="77777777" w:rsidTr="0079344E">
        <w:tc>
          <w:tcPr>
            <w:tcW w:w="994" w:type="dxa"/>
            <w:vMerge/>
          </w:tcPr>
          <w:p w14:paraId="0268D3F6" w14:textId="77777777" w:rsidR="0068326F" w:rsidRDefault="0068326F" w:rsidP="002C1435">
            <w:pPr>
              <w:rPr>
                <w:lang w:eastAsia="zh-CN"/>
              </w:rPr>
            </w:pPr>
          </w:p>
        </w:tc>
        <w:tc>
          <w:tcPr>
            <w:tcW w:w="1708" w:type="dxa"/>
          </w:tcPr>
          <w:p w14:paraId="0A983AB2" w14:textId="77777777" w:rsidR="0068326F" w:rsidRPr="007A2C82" w:rsidRDefault="0068326F" w:rsidP="002C1435">
            <w:pPr>
              <w:rPr>
                <w:lang w:eastAsia="zh-CN"/>
              </w:rPr>
            </w:pPr>
            <w:r>
              <w:rPr>
                <w:rFonts w:hint="eastAsia"/>
                <w:lang w:eastAsia="zh-CN"/>
              </w:rPr>
              <w:t>2</w:t>
            </w:r>
            <w:r w:rsidRPr="007A2C82">
              <w:rPr>
                <w:lang w:eastAsia="zh-CN"/>
              </w:rPr>
              <w:t>μF</w:t>
            </w:r>
          </w:p>
        </w:tc>
        <w:tc>
          <w:tcPr>
            <w:tcW w:w="992" w:type="dxa"/>
          </w:tcPr>
          <w:p w14:paraId="0D10663B" w14:textId="77777777" w:rsidR="0068326F" w:rsidRPr="007A2C82" w:rsidRDefault="0068326F" w:rsidP="002C1435">
            <w:pPr>
              <w:rPr>
                <w:lang w:eastAsia="zh-CN"/>
              </w:rPr>
            </w:pPr>
            <w:r>
              <w:rPr>
                <w:rFonts w:hint="eastAsia"/>
                <w:lang w:eastAsia="zh-CN"/>
              </w:rPr>
              <w:t>3</w:t>
            </w:r>
            <w:r>
              <w:rPr>
                <w:lang w:eastAsia="zh-CN"/>
              </w:rPr>
              <w:t>V</w:t>
            </w:r>
          </w:p>
        </w:tc>
        <w:tc>
          <w:tcPr>
            <w:tcW w:w="992" w:type="dxa"/>
          </w:tcPr>
          <w:p w14:paraId="492EAC4E" w14:textId="77777777" w:rsidR="0068326F" w:rsidRPr="007A2C82" w:rsidRDefault="0068326F" w:rsidP="002C1435">
            <w:pPr>
              <w:rPr>
                <w:lang w:eastAsia="zh-CN"/>
              </w:rPr>
            </w:pPr>
            <w:r>
              <w:rPr>
                <w:rFonts w:hint="eastAsia"/>
                <w:lang w:eastAsia="zh-CN"/>
              </w:rPr>
              <w:t>1</w:t>
            </w:r>
            <w:r>
              <w:rPr>
                <w:lang w:eastAsia="zh-CN"/>
              </w:rPr>
              <w:t>V</w:t>
            </w:r>
          </w:p>
        </w:tc>
        <w:tc>
          <w:tcPr>
            <w:tcW w:w="1486" w:type="dxa"/>
          </w:tcPr>
          <w:p w14:paraId="1E9516D7" w14:textId="77777777" w:rsidR="0068326F" w:rsidRPr="007A2C82" w:rsidRDefault="0068326F" w:rsidP="002C1435">
            <w:pPr>
              <w:rPr>
                <w:lang w:eastAsia="zh-CN"/>
              </w:rPr>
            </w:pPr>
            <w:r>
              <w:rPr>
                <w:lang w:val="el-GR" w:eastAsia="zh-CN"/>
              </w:rPr>
              <w:t xml:space="preserve">8 </w:t>
            </w:r>
            <w:r w:rsidRPr="007A2C82">
              <w:rPr>
                <w:lang w:val="el-GR" w:eastAsia="zh-CN"/>
              </w:rPr>
              <w:t>μ</w:t>
            </w:r>
            <w:r w:rsidRPr="007A2C82">
              <w:rPr>
                <w:lang w:eastAsia="zh-CN"/>
              </w:rPr>
              <w:t>J</w:t>
            </w:r>
          </w:p>
        </w:tc>
        <w:tc>
          <w:tcPr>
            <w:tcW w:w="1670" w:type="dxa"/>
            <w:vMerge/>
            <w:vAlign w:val="center"/>
          </w:tcPr>
          <w:p w14:paraId="5899F545" w14:textId="77777777" w:rsidR="0068326F" w:rsidRDefault="0068326F" w:rsidP="002C1435">
            <w:pPr>
              <w:rPr>
                <w:lang w:val="el-GR" w:eastAsia="zh-CN"/>
              </w:rPr>
            </w:pPr>
          </w:p>
        </w:tc>
        <w:tc>
          <w:tcPr>
            <w:tcW w:w="1465" w:type="dxa"/>
          </w:tcPr>
          <w:p w14:paraId="256336A1" w14:textId="77777777" w:rsidR="0068326F" w:rsidRDefault="0068326F" w:rsidP="002C1435">
            <w:pPr>
              <w:rPr>
                <w:lang w:eastAsia="zh-CN"/>
              </w:rPr>
            </w:pPr>
            <w:r>
              <w:rPr>
                <w:rFonts w:hint="eastAsia"/>
                <w:lang w:eastAsia="zh-CN"/>
              </w:rPr>
              <w:t>4</w:t>
            </w:r>
            <w:r>
              <w:rPr>
                <w:lang w:eastAsia="zh-CN"/>
              </w:rPr>
              <w:t>0 ms</w:t>
            </w:r>
          </w:p>
        </w:tc>
      </w:tr>
      <w:tr w:rsidR="0068326F" w14:paraId="633EDBE9" w14:textId="77777777" w:rsidTr="0079344E">
        <w:tc>
          <w:tcPr>
            <w:tcW w:w="994" w:type="dxa"/>
            <w:vMerge/>
          </w:tcPr>
          <w:p w14:paraId="53FB1324" w14:textId="77777777" w:rsidR="0068326F" w:rsidRDefault="0068326F" w:rsidP="002C1435">
            <w:pPr>
              <w:rPr>
                <w:lang w:eastAsia="zh-CN"/>
              </w:rPr>
            </w:pPr>
          </w:p>
        </w:tc>
        <w:tc>
          <w:tcPr>
            <w:tcW w:w="1708" w:type="dxa"/>
          </w:tcPr>
          <w:p w14:paraId="621A31E7" w14:textId="77777777" w:rsidR="0068326F" w:rsidRPr="007A2C82" w:rsidRDefault="0068326F" w:rsidP="002C1435">
            <w:pPr>
              <w:rPr>
                <w:lang w:eastAsia="zh-CN"/>
              </w:rPr>
            </w:pPr>
            <w:r w:rsidRPr="007A2C82">
              <w:rPr>
                <w:lang w:eastAsia="zh-CN"/>
              </w:rPr>
              <w:t>10μF</w:t>
            </w:r>
          </w:p>
        </w:tc>
        <w:tc>
          <w:tcPr>
            <w:tcW w:w="992" w:type="dxa"/>
          </w:tcPr>
          <w:p w14:paraId="21F9655A" w14:textId="77777777" w:rsidR="0068326F" w:rsidRPr="007A2C82" w:rsidRDefault="0068326F" w:rsidP="002C1435">
            <w:pPr>
              <w:rPr>
                <w:lang w:eastAsia="zh-CN"/>
              </w:rPr>
            </w:pPr>
            <w:r>
              <w:rPr>
                <w:rFonts w:hint="eastAsia"/>
                <w:lang w:eastAsia="zh-CN"/>
              </w:rPr>
              <w:t>2</w:t>
            </w:r>
            <w:r>
              <w:rPr>
                <w:lang w:eastAsia="zh-CN"/>
              </w:rPr>
              <w:t>V</w:t>
            </w:r>
          </w:p>
        </w:tc>
        <w:tc>
          <w:tcPr>
            <w:tcW w:w="992" w:type="dxa"/>
          </w:tcPr>
          <w:p w14:paraId="77B1FFE3" w14:textId="77777777" w:rsidR="0068326F" w:rsidRPr="007A2C82" w:rsidRDefault="0068326F" w:rsidP="002C1435">
            <w:pPr>
              <w:rPr>
                <w:lang w:eastAsia="zh-CN"/>
              </w:rPr>
            </w:pPr>
            <w:r>
              <w:rPr>
                <w:rFonts w:hint="eastAsia"/>
                <w:lang w:eastAsia="zh-CN"/>
              </w:rPr>
              <w:t>1</w:t>
            </w:r>
            <w:r>
              <w:rPr>
                <w:lang w:eastAsia="zh-CN"/>
              </w:rPr>
              <w:t>V</w:t>
            </w:r>
          </w:p>
        </w:tc>
        <w:tc>
          <w:tcPr>
            <w:tcW w:w="1486" w:type="dxa"/>
          </w:tcPr>
          <w:p w14:paraId="02B2B1A3" w14:textId="77777777" w:rsidR="0068326F" w:rsidRPr="007A2C82" w:rsidRDefault="0068326F" w:rsidP="002C1435">
            <w:pPr>
              <w:rPr>
                <w:lang w:eastAsia="zh-CN"/>
              </w:rPr>
            </w:pPr>
            <w:r w:rsidRPr="007A2C82">
              <w:rPr>
                <w:lang w:eastAsia="zh-CN"/>
              </w:rPr>
              <w:t>1</w:t>
            </w:r>
            <w:r>
              <w:rPr>
                <w:lang w:eastAsia="zh-CN"/>
              </w:rPr>
              <w:t>5</w:t>
            </w:r>
            <w:r w:rsidRPr="007A2C82">
              <w:rPr>
                <w:lang w:eastAsia="zh-CN"/>
              </w:rPr>
              <w:t>μ</w:t>
            </w:r>
            <w:r>
              <w:rPr>
                <w:lang w:eastAsia="zh-CN"/>
              </w:rPr>
              <w:t>J</w:t>
            </w:r>
          </w:p>
        </w:tc>
        <w:tc>
          <w:tcPr>
            <w:tcW w:w="1670" w:type="dxa"/>
            <w:vMerge/>
          </w:tcPr>
          <w:p w14:paraId="1C556B98" w14:textId="77777777" w:rsidR="0068326F" w:rsidRDefault="0068326F" w:rsidP="002C1435">
            <w:pPr>
              <w:rPr>
                <w:lang w:eastAsia="zh-CN"/>
              </w:rPr>
            </w:pPr>
          </w:p>
        </w:tc>
        <w:tc>
          <w:tcPr>
            <w:tcW w:w="1465" w:type="dxa"/>
          </w:tcPr>
          <w:p w14:paraId="140D7499" w14:textId="77777777" w:rsidR="0068326F" w:rsidRPr="006C0735" w:rsidRDefault="0068326F" w:rsidP="002C1435">
            <w:pPr>
              <w:rPr>
                <w:lang w:eastAsia="zh-CN"/>
              </w:rPr>
            </w:pPr>
            <w:r>
              <w:rPr>
                <w:rFonts w:hint="eastAsia"/>
                <w:lang w:eastAsia="zh-CN"/>
              </w:rPr>
              <w:t>7</w:t>
            </w:r>
            <w:r>
              <w:rPr>
                <w:lang w:eastAsia="zh-CN"/>
              </w:rPr>
              <w:t>5 m</w:t>
            </w:r>
            <w:r w:rsidRPr="006C0735">
              <w:rPr>
                <w:lang w:eastAsia="zh-CN"/>
              </w:rPr>
              <w:t>s</w:t>
            </w:r>
          </w:p>
        </w:tc>
      </w:tr>
    </w:tbl>
    <w:p w14:paraId="51DB4493" w14:textId="77777777" w:rsidR="00D149BB" w:rsidRDefault="00343514" w:rsidP="00343514">
      <w:pPr>
        <w:jc w:val="both"/>
        <w:rPr>
          <w:lang w:eastAsia="zh-CN"/>
        </w:rPr>
      </w:pPr>
      <w:r>
        <w:rPr>
          <w:lang w:eastAsia="zh-CN"/>
        </w:rPr>
        <w:t xml:space="preserve">It can be seen from </w:t>
      </w:r>
      <w:r w:rsidR="00D149BB">
        <w:rPr>
          <w:lang w:eastAsia="zh-CN"/>
        </w:rPr>
        <w:t xml:space="preserve">Table 3 that the discharge time of device 1 for different capacitance values is in the order of seconds, giving the device enough time to start and complete an inventory procedure. </w:t>
      </w:r>
    </w:p>
    <w:p w14:paraId="64768726" w14:textId="4BF9E75A" w:rsidR="00D149BB" w:rsidRPr="003B4685" w:rsidRDefault="00D149BB" w:rsidP="00D149BB">
      <w:pPr>
        <w:pStyle w:val="Caption"/>
        <w:jc w:val="both"/>
        <w:rPr>
          <w:bCs w:val="0"/>
          <w:i/>
          <w:sz w:val="22"/>
          <w:szCs w:val="22"/>
          <w:lang w:eastAsia="zh-CN"/>
        </w:rPr>
      </w:pPr>
      <w:bookmarkStart w:id="106" w:name="_Ref174107386"/>
      <w:r w:rsidRPr="003B4685">
        <w:rPr>
          <w:bCs w:val="0"/>
          <w:i/>
          <w:sz w:val="22"/>
          <w:szCs w:val="22"/>
          <w:lang w:eastAsia="zh-CN"/>
        </w:rPr>
        <w:t xml:space="preserve">Observation </w:t>
      </w:r>
      <w:r w:rsidRPr="003B4685">
        <w:rPr>
          <w:bCs w:val="0"/>
          <w:i/>
          <w:sz w:val="22"/>
          <w:szCs w:val="22"/>
          <w:lang w:eastAsia="zh-CN"/>
        </w:rPr>
        <w:fldChar w:fldCharType="begin"/>
      </w:r>
      <w:r w:rsidRPr="003B4685">
        <w:rPr>
          <w:bCs w:val="0"/>
          <w:i/>
          <w:sz w:val="22"/>
          <w:szCs w:val="22"/>
          <w:lang w:eastAsia="zh-CN"/>
        </w:rPr>
        <w:instrText xml:space="preserve"> SEQ Observation \* ARABIC </w:instrText>
      </w:r>
      <w:r w:rsidRPr="003B4685">
        <w:rPr>
          <w:bCs w:val="0"/>
          <w:i/>
          <w:sz w:val="22"/>
          <w:szCs w:val="22"/>
          <w:lang w:eastAsia="zh-CN"/>
        </w:rPr>
        <w:fldChar w:fldCharType="separate"/>
      </w:r>
      <w:r w:rsidR="00FF4CB5" w:rsidRPr="003B4685">
        <w:rPr>
          <w:bCs w:val="0"/>
          <w:i/>
          <w:sz w:val="22"/>
          <w:szCs w:val="22"/>
          <w:lang w:eastAsia="zh-CN"/>
        </w:rPr>
        <w:t>31</w:t>
      </w:r>
      <w:r w:rsidRPr="003B4685">
        <w:rPr>
          <w:bCs w:val="0"/>
          <w:i/>
          <w:sz w:val="22"/>
          <w:szCs w:val="22"/>
          <w:lang w:eastAsia="zh-CN"/>
        </w:rPr>
        <w:fldChar w:fldCharType="end"/>
      </w:r>
      <w:r w:rsidRPr="003B4685">
        <w:rPr>
          <w:bCs w:val="0"/>
          <w:i/>
          <w:sz w:val="22"/>
          <w:szCs w:val="22"/>
          <w:lang w:eastAsia="zh-CN"/>
        </w:rPr>
        <w:t xml:space="preserve">: </w:t>
      </w:r>
      <w:r w:rsidR="003E1D36" w:rsidRPr="003B4685">
        <w:rPr>
          <w:bCs w:val="0"/>
          <w:i/>
          <w:sz w:val="22"/>
          <w:szCs w:val="22"/>
          <w:lang w:eastAsia="zh-CN"/>
        </w:rPr>
        <w:t>For device 1, t</w:t>
      </w:r>
      <w:r w:rsidRPr="003B4685">
        <w:rPr>
          <w:bCs w:val="0"/>
          <w:i/>
          <w:sz w:val="22"/>
          <w:szCs w:val="22"/>
          <w:lang w:eastAsia="zh-CN"/>
        </w:rPr>
        <w:t xml:space="preserve">he discharging time is </w:t>
      </w:r>
      <w:r w:rsidR="003E1D36" w:rsidRPr="003B4685">
        <w:rPr>
          <w:bCs w:val="0"/>
          <w:i/>
          <w:sz w:val="22"/>
          <w:szCs w:val="22"/>
          <w:lang w:eastAsia="zh-CN"/>
        </w:rPr>
        <w:t>in the order of a few seconds, providing the devices with adequate time to complete an inventory round</w:t>
      </w:r>
      <w:r w:rsidRPr="003B4685">
        <w:rPr>
          <w:bCs w:val="0"/>
          <w:i/>
          <w:sz w:val="22"/>
          <w:szCs w:val="22"/>
          <w:lang w:eastAsia="zh-CN"/>
        </w:rPr>
        <w:t>.</w:t>
      </w:r>
      <w:bookmarkEnd w:id="106"/>
    </w:p>
    <w:p w14:paraId="709F2768" w14:textId="63BC43CB" w:rsidR="00343514" w:rsidRPr="002F2AAC" w:rsidRDefault="00D149BB" w:rsidP="002F2AAC">
      <w:pPr>
        <w:jc w:val="both"/>
        <w:rPr>
          <w:lang w:eastAsia="zh-CN"/>
        </w:rPr>
      </w:pPr>
      <w:r>
        <w:rPr>
          <w:lang w:eastAsia="zh-CN"/>
        </w:rPr>
        <w:t xml:space="preserve">However, it can also be noted that for device 2, the discharge times are in the order of milli seconds, resulting in a very short ON duration for these devices. Due to the short ON duration, it is impractical to expect these devices to be able to complete an entire inventory round before running out of charge. </w:t>
      </w:r>
      <w:r w:rsidR="003E1D36">
        <w:rPr>
          <w:lang w:eastAsia="zh-CN"/>
        </w:rPr>
        <w:t xml:space="preserve">A device with a 10 µF capacitor would discharge in 0.15 seconds with a power consumption of 100 µW, which is definitely not enough for the completion of an inventory procedure. It gets worse if the power consumption of the device is increased to 200 µW or even further, reducing </w:t>
      </w:r>
      <w:r w:rsidR="003E1D36">
        <w:rPr>
          <w:rFonts w:hint="eastAsia"/>
          <w:lang w:eastAsia="zh-CN"/>
        </w:rPr>
        <w:t xml:space="preserve">its operating time to only </w:t>
      </w:r>
      <w:r w:rsidR="003E1D36">
        <w:rPr>
          <w:rFonts w:hint="eastAsia"/>
          <w:lang w:eastAsia="zh-CN"/>
        </w:rPr>
        <w:t>≤</w:t>
      </w:r>
      <w:r w:rsidR="003E1D36">
        <w:rPr>
          <w:rFonts w:hint="eastAsia"/>
          <w:lang w:eastAsia="zh-CN"/>
        </w:rPr>
        <w:t>0.075 seconds.</w:t>
      </w:r>
      <w:r w:rsidR="003E1D36">
        <w:rPr>
          <w:lang w:eastAsia="zh-CN"/>
        </w:rPr>
        <w:t xml:space="preserve"> </w:t>
      </w:r>
      <w:r>
        <w:rPr>
          <w:lang w:eastAsia="zh-CN"/>
        </w:rPr>
        <w:t xml:space="preserve">This would mean that for device 2 to be able to perform a complete inventory round, it would require much longer discharge times, which although could be possible by using a larger sized capacitor, it would be infeasible to use RF energy as a source due to the aforementioned leakage current </w:t>
      </w:r>
      <w:r w:rsidR="003E1D36">
        <w:rPr>
          <w:lang w:eastAsia="zh-CN"/>
        </w:rPr>
        <w:t xml:space="preserve">and the low/negative charging efficiency issue </w:t>
      </w:r>
      <w:r>
        <w:rPr>
          <w:lang w:eastAsia="zh-CN"/>
        </w:rPr>
        <w:t xml:space="preserve">that is faced by large sized capacitors. Hence, for devices with shorter discharge times in the order of milli seconds, </w:t>
      </w:r>
      <w:r w:rsidR="003E1D36">
        <w:rPr>
          <w:lang w:eastAsia="zh-CN"/>
        </w:rPr>
        <w:t xml:space="preserve">they would be better served by using alternative </w:t>
      </w:r>
      <w:r w:rsidR="003E1D36">
        <w:rPr>
          <w:lang w:eastAsia="zh-CN"/>
        </w:rPr>
        <w:lastRenderedPageBreak/>
        <w:t>energy sources such as indoor lighting, vibrations, etc., which are much more pervasive and can provide a higher charging efficiency, such that the discharge times could be longer.</w:t>
      </w:r>
    </w:p>
    <w:p w14:paraId="4CAE814E" w14:textId="4D2D4A27" w:rsidR="0068326F" w:rsidRPr="003B4685" w:rsidRDefault="0068326F">
      <w:pPr>
        <w:pStyle w:val="Caption"/>
        <w:jc w:val="both"/>
        <w:rPr>
          <w:bCs w:val="0"/>
          <w:i/>
          <w:sz w:val="22"/>
          <w:szCs w:val="22"/>
          <w:lang w:eastAsia="zh-CN"/>
        </w:rPr>
      </w:pPr>
      <w:bookmarkStart w:id="107" w:name="_Ref174107392"/>
      <w:r w:rsidRPr="003B4685">
        <w:rPr>
          <w:bCs w:val="0"/>
          <w:i/>
          <w:sz w:val="22"/>
          <w:szCs w:val="22"/>
          <w:lang w:eastAsia="zh-CN"/>
        </w:rPr>
        <w:t xml:space="preserve">Observation </w:t>
      </w:r>
      <w:r w:rsidRPr="003B4685">
        <w:rPr>
          <w:bCs w:val="0"/>
          <w:i/>
          <w:sz w:val="22"/>
          <w:szCs w:val="22"/>
          <w:lang w:eastAsia="zh-CN"/>
        </w:rPr>
        <w:fldChar w:fldCharType="begin"/>
      </w:r>
      <w:r w:rsidRPr="003B4685">
        <w:rPr>
          <w:bCs w:val="0"/>
          <w:i/>
          <w:sz w:val="22"/>
          <w:szCs w:val="22"/>
          <w:lang w:eastAsia="zh-CN"/>
        </w:rPr>
        <w:instrText xml:space="preserve"> SEQ Observation \* ARABIC </w:instrText>
      </w:r>
      <w:r w:rsidRPr="003B4685">
        <w:rPr>
          <w:bCs w:val="0"/>
          <w:i/>
          <w:sz w:val="22"/>
          <w:szCs w:val="22"/>
          <w:lang w:eastAsia="zh-CN"/>
        </w:rPr>
        <w:fldChar w:fldCharType="separate"/>
      </w:r>
      <w:r w:rsidR="00FF4CB5" w:rsidRPr="003B4685">
        <w:rPr>
          <w:bCs w:val="0"/>
          <w:i/>
          <w:sz w:val="22"/>
          <w:szCs w:val="22"/>
          <w:lang w:eastAsia="zh-CN"/>
        </w:rPr>
        <w:t>32</w:t>
      </w:r>
      <w:r w:rsidRPr="003B4685">
        <w:rPr>
          <w:bCs w:val="0"/>
          <w:i/>
          <w:sz w:val="22"/>
          <w:szCs w:val="22"/>
          <w:lang w:eastAsia="zh-CN"/>
        </w:rPr>
        <w:fldChar w:fldCharType="end"/>
      </w:r>
      <w:r w:rsidRPr="003B4685">
        <w:rPr>
          <w:bCs w:val="0"/>
          <w:i/>
          <w:sz w:val="22"/>
          <w:szCs w:val="22"/>
          <w:lang w:eastAsia="zh-CN"/>
        </w:rPr>
        <w:t xml:space="preserve">: </w:t>
      </w:r>
      <w:r w:rsidR="003E1D36" w:rsidRPr="003B4685">
        <w:rPr>
          <w:bCs w:val="0"/>
          <w:i/>
          <w:sz w:val="22"/>
          <w:szCs w:val="22"/>
          <w:lang w:eastAsia="zh-CN"/>
        </w:rPr>
        <w:t>For device 2, t</w:t>
      </w:r>
      <w:r w:rsidRPr="003B4685">
        <w:rPr>
          <w:bCs w:val="0"/>
          <w:i/>
          <w:sz w:val="22"/>
          <w:szCs w:val="22"/>
          <w:lang w:eastAsia="zh-CN"/>
        </w:rPr>
        <w:t xml:space="preserve">he discharging time </w:t>
      </w:r>
      <w:r w:rsidR="003E1D36" w:rsidRPr="003B4685">
        <w:rPr>
          <w:bCs w:val="0"/>
          <w:i/>
          <w:sz w:val="22"/>
          <w:szCs w:val="22"/>
          <w:lang w:eastAsia="zh-CN"/>
        </w:rPr>
        <w:t>is in the order of milli seconds, which is too short a duration for the device to complete an entire inventory procedure.</w:t>
      </w:r>
      <w:bookmarkEnd w:id="107"/>
    </w:p>
    <w:p w14:paraId="15E5BD01" w14:textId="5D828791" w:rsidR="00A81C0B" w:rsidRPr="00DE0335" w:rsidRDefault="00607E51" w:rsidP="00DE0335">
      <w:pPr>
        <w:pStyle w:val="Caption"/>
        <w:jc w:val="both"/>
        <w:rPr>
          <w:i/>
          <w:sz w:val="22"/>
        </w:rPr>
      </w:pPr>
      <w:bookmarkStart w:id="108" w:name="_Ref174107396"/>
      <w:r w:rsidRPr="00DE0335">
        <w:rPr>
          <w:i/>
          <w:sz w:val="22"/>
        </w:rPr>
        <w:t xml:space="preserve">Observation </w:t>
      </w:r>
      <w:r w:rsidRPr="00DE0335">
        <w:rPr>
          <w:i/>
          <w:sz w:val="22"/>
        </w:rPr>
        <w:fldChar w:fldCharType="begin"/>
      </w:r>
      <w:r w:rsidRPr="003B4685">
        <w:rPr>
          <w:bCs w:val="0"/>
          <w:i/>
          <w:sz w:val="22"/>
          <w:szCs w:val="22"/>
          <w:lang w:eastAsia="zh-CN"/>
        </w:rPr>
        <w:instrText xml:space="preserve"> SEQ Observation \* ARABIC </w:instrText>
      </w:r>
      <w:r w:rsidRPr="00DE0335">
        <w:rPr>
          <w:i/>
          <w:sz w:val="22"/>
        </w:rPr>
        <w:fldChar w:fldCharType="separate"/>
      </w:r>
      <w:r w:rsidR="00FF4CB5" w:rsidRPr="003B4685">
        <w:rPr>
          <w:bCs w:val="0"/>
          <w:i/>
          <w:sz w:val="22"/>
          <w:szCs w:val="22"/>
          <w:lang w:eastAsia="zh-CN"/>
        </w:rPr>
        <w:t>33</w:t>
      </w:r>
      <w:r w:rsidRPr="00DE0335">
        <w:rPr>
          <w:i/>
          <w:sz w:val="22"/>
        </w:rPr>
        <w:fldChar w:fldCharType="end"/>
      </w:r>
      <w:r w:rsidRPr="00DE0335">
        <w:rPr>
          <w:i/>
          <w:sz w:val="22"/>
        </w:rPr>
        <w:t>:</w:t>
      </w:r>
      <w:r w:rsidR="00A81C0B" w:rsidRPr="00DE0335">
        <w:rPr>
          <w:i/>
          <w:sz w:val="22"/>
        </w:rPr>
        <w:t xml:space="preserve"> For device 2 to be able to increase its discharge times, capacitors with larger capacitance, in the order of 1000 μF can be used, however, it would be infeasible to use RF energy as a source due to the high leakage current.</w:t>
      </w:r>
      <w:bookmarkEnd w:id="108"/>
    </w:p>
    <w:p w14:paraId="584AB289" w14:textId="7397B7DD" w:rsidR="008B721E" w:rsidRPr="003B4685" w:rsidRDefault="00EC03FF" w:rsidP="00DE0335">
      <w:pPr>
        <w:pStyle w:val="Caption"/>
        <w:jc w:val="both"/>
        <w:rPr>
          <w:bCs w:val="0"/>
          <w:i/>
          <w:sz w:val="22"/>
          <w:szCs w:val="22"/>
          <w:lang w:eastAsia="zh-CN"/>
        </w:rPr>
      </w:pPr>
      <w:r w:rsidRPr="003B4685">
        <w:rPr>
          <w:bCs w:val="0"/>
          <w:i/>
          <w:sz w:val="22"/>
          <w:szCs w:val="22"/>
          <w:lang w:eastAsia="zh-CN"/>
        </w:rPr>
        <w:t xml:space="preserve">Observation </w:t>
      </w:r>
      <w:r w:rsidRPr="003B4685">
        <w:rPr>
          <w:bCs w:val="0"/>
          <w:i/>
          <w:sz w:val="22"/>
          <w:szCs w:val="22"/>
          <w:lang w:eastAsia="zh-CN"/>
        </w:rPr>
        <w:fldChar w:fldCharType="begin"/>
      </w:r>
      <w:r w:rsidRPr="003B4685">
        <w:rPr>
          <w:bCs w:val="0"/>
          <w:i/>
          <w:sz w:val="22"/>
          <w:szCs w:val="22"/>
          <w:lang w:eastAsia="zh-CN"/>
        </w:rPr>
        <w:instrText xml:space="preserve"> SEQ Observation \* ARABIC </w:instrText>
      </w:r>
      <w:r w:rsidRPr="003B4685">
        <w:rPr>
          <w:bCs w:val="0"/>
          <w:i/>
          <w:sz w:val="22"/>
          <w:szCs w:val="22"/>
          <w:lang w:eastAsia="zh-CN"/>
        </w:rPr>
        <w:fldChar w:fldCharType="separate"/>
      </w:r>
      <w:r w:rsidR="00FF4CB5" w:rsidRPr="003B4685">
        <w:rPr>
          <w:bCs w:val="0"/>
          <w:i/>
          <w:sz w:val="22"/>
          <w:szCs w:val="22"/>
          <w:lang w:eastAsia="zh-CN"/>
        </w:rPr>
        <w:t>34</w:t>
      </w:r>
      <w:r w:rsidRPr="003B4685">
        <w:rPr>
          <w:bCs w:val="0"/>
          <w:i/>
          <w:sz w:val="22"/>
          <w:szCs w:val="22"/>
          <w:lang w:eastAsia="zh-CN"/>
        </w:rPr>
        <w:fldChar w:fldCharType="end"/>
      </w:r>
      <w:r w:rsidR="008B721E" w:rsidRPr="003B4685">
        <w:rPr>
          <w:bCs w:val="0"/>
          <w:i/>
          <w:sz w:val="22"/>
          <w:szCs w:val="22"/>
          <w:lang w:eastAsia="zh-CN"/>
        </w:rPr>
        <w:t>: RF energy harvesting is not a suitable way to deploy devices with short discharge times, e.g. device 2, due to the following reasons:</w:t>
      </w:r>
    </w:p>
    <w:p w14:paraId="27D6C70D" w14:textId="205FC817" w:rsidR="00AB494D" w:rsidRPr="00DE0335" w:rsidRDefault="00AB494D" w:rsidP="00C45B6E">
      <w:pPr>
        <w:pStyle w:val="Caption"/>
        <w:numPr>
          <w:ilvl w:val="0"/>
          <w:numId w:val="54"/>
        </w:numPr>
        <w:jc w:val="both"/>
        <w:rPr>
          <w:i/>
          <w:sz w:val="22"/>
        </w:rPr>
      </w:pPr>
      <w:r w:rsidRPr="00DE0335">
        <w:rPr>
          <w:i/>
          <w:sz w:val="22"/>
        </w:rPr>
        <w:t>The discharge time is in the order of milli seconds, which is not enough for the device to complete an entire inventory round.</w:t>
      </w:r>
    </w:p>
    <w:p w14:paraId="34C3F223" w14:textId="459FF782" w:rsidR="0068326F" w:rsidRPr="00DE0335" w:rsidRDefault="00A6147C" w:rsidP="00C45B6E">
      <w:pPr>
        <w:pStyle w:val="Caption"/>
        <w:numPr>
          <w:ilvl w:val="0"/>
          <w:numId w:val="54"/>
        </w:numPr>
        <w:jc w:val="both"/>
        <w:rPr>
          <w:i/>
          <w:sz w:val="22"/>
        </w:rPr>
      </w:pPr>
      <w:r w:rsidRPr="00DE0335">
        <w:rPr>
          <w:i/>
          <w:sz w:val="22"/>
        </w:rPr>
        <w:t>Increasing the capacitor size results in a high leakage current, resulting in a slow charging or continuous discharging, deeming RF energy as an unsuitable energy source.</w:t>
      </w:r>
    </w:p>
    <w:p w14:paraId="1AC77AAD" w14:textId="77777777" w:rsidR="008B721E" w:rsidRPr="003B4685" w:rsidRDefault="008B721E" w:rsidP="00C45B6E">
      <w:pPr>
        <w:pStyle w:val="Caption"/>
        <w:numPr>
          <w:ilvl w:val="0"/>
          <w:numId w:val="54"/>
        </w:numPr>
        <w:jc w:val="both"/>
        <w:rPr>
          <w:bCs w:val="0"/>
          <w:i/>
          <w:sz w:val="22"/>
          <w:szCs w:val="22"/>
          <w:lang w:eastAsia="zh-CN"/>
        </w:rPr>
      </w:pPr>
      <w:r w:rsidRPr="00DE0335">
        <w:rPr>
          <w:i/>
          <w:sz w:val="22"/>
        </w:rPr>
        <w:t>Other ambient sources, e.g. indoor lighting, vibration, etc. which are pervasive and continuous, and provide higher energy conversion, should be used.</w:t>
      </w:r>
    </w:p>
    <w:p w14:paraId="5C2D0639" w14:textId="762D308A" w:rsidR="0068326F" w:rsidRPr="00FE38BF" w:rsidRDefault="00AB0D56" w:rsidP="002F2AAC">
      <w:pPr>
        <w:pStyle w:val="Heading3"/>
        <w:jc w:val="both"/>
        <w:rPr>
          <w:lang w:eastAsia="zh-CN"/>
        </w:rPr>
      </w:pPr>
      <w:r>
        <w:rPr>
          <w:lang w:eastAsia="zh-CN"/>
        </w:rPr>
        <w:t>Solution</w:t>
      </w:r>
      <w:r w:rsidR="00C15903">
        <w:rPr>
          <w:lang w:eastAsia="zh-CN"/>
        </w:rPr>
        <w:t xml:space="preserve"> 1</w:t>
      </w:r>
      <w:r>
        <w:rPr>
          <w:lang w:eastAsia="zh-CN"/>
        </w:rPr>
        <w:t xml:space="preserve"> for Direction 1</w:t>
      </w:r>
    </w:p>
    <w:p w14:paraId="3467434B" w14:textId="67F6AB75" w:rsidR="00A81C0B" w:rsidRDefault="00A81C0B">
      <w:pPr>
        <w:jc w:val="both"/>
        <w:rPr>
          <w:lang w:eastAsia="zh-CN"/>
        </w:rPr>
      </w:pPr>
      <w:r>
        <w:rPr>
          <w:lang w:eastAsia="zh-CN"/>
        </w:rPr>
        <w:t>Now that we have ascertained that it would be impractical to deploy devices with short discharge times using RF energy as an energy source, we explore the practical operation of device 1 with longer discharge times using RF energy</w:t>
      </w:r>
      <w:r w:rsidR="008B721E">
        <w:rPr>
          <w:lang w:eastAsia="zh-CN"/>
        </w:rPr>
        <w:t xml:space="preserve"> without any information provided by the reader</w:t>
      </w:r>
      <w:r>
        <w:rPr>
          <w:lang w:eastAsia="zh-CN"/>
        </w:rPr>
        <w:t>.</w:t>
      </w:r>
    </w:p>
    <w:p w14:paraId="2B47B3A4" w14:textId="77777777" w:rsidR="00646A1E" w:rsidRPr="00D25377" w:rsidRDefault="00646A1E" w:rsidP="00646A1E">
      <w:pPr>
        <w:jc w:val="both"/>
        <w:rPr>
          <w:b/>
          <w:i/>
          <w:u w:val="single"/>
          <w:lang w:eastAsia="zh-CN"/>
        </w:rPr>
      </w:pPr>
      <w:r w:rsidRPr="00D25377">
        <w:rPr>
          <w:b/>
          <w:i/>
          <w:u w:val="single"/>
          <w:lang w:eastAsia="zh-CN"/>
        </w:rPr>
        <w:t>Operational procedure</w:t>
      </w:r>
    </w:p>
    <w:p w14:paraId="6F235917" w14:textId="0E2E39C9" w:rsidR="002E3E5D" w:rsidRDefault="0068326F" w:rsidP="002E3E5D">
      <w:pPr>
        <w:jc w:val="both"/>
        <w:rPr>
          <w:lang w:eastAsia="zh-CN"/>
        </w:rPr>
      </w:pPr>
      <w:r w:rsidRPr="007E0828">
        <w:rPr>
          <w:lang w:eastAsia="zh-CN"/>
        </w:rPr>
        <w:t>Assum</w:t>
      </w:r>
      <w:r w:rsidR="00A81C0B">
        <w:rPr>
          <w:lang w:eastAsia="zh-CN"/>
        </w:rPr>
        <w:t>e</w:t>
      </w:r>
      <w:r w:rsidRPr="007E0828">
        <w:rPr>
          <w:lang w:eastAsia="zh-CN"/>
        </w:rPr>
        <w:t xml:space="preserve"> </w:t>
      </w:r>
      <w:r w:rsidR="00A81C0B">
        <w:rPr>
          <w:lang w:eastAsia="zh-CN"/>
        </w:rPr>
        <w:t xml:space="preserve">that </w:t>
      </w:r>
      <w:r w:rsidRPr="007E0828">
        <w:rPr>
          <w:lang w:eastAsia="zh-CN"/>
        </w:rPr>
        <w:t>the discharging time</w:t>
      </w:r>
      <w:r w:rsidR="00A81C0B">
        <w:rPr>
          <w:lang w:eastAsia="zh-CN"/>
        </w:rPr>
        <w:t xml:space="preserve"> of a device</w:t>
      </w:r>
      <w:r w:rsidRPr="007E0828">
        <w:rPr>
          <w:lang w:eastAsia="zh-CN"/>
        </w:rPr>
        <w:t xml:space="preserve"> is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discharge</m:t>
            </m:r>
          </m:sub>
        </m:sSub>
      </m:oMath>
      <w:r w:rsidRPr="007E0828">
        <w:rPr>
          <w:lang w:eastAsia="zh-CN"/>
        </w:rPr>
        <w:t xml:space="preserve">, </w:t>
      </w:r>
      <w:r w:rsidR="002E3E5D">
        <w:rPr>
          <w:lang w:eastAsia="zh-CN"/>
        </w:rPr>
        <w:t xml:space="preserve">if the duration of an inventory procedure, i.e. the maximum time between the </w:t>
      </w:r>
      <w:r w:rsidR="002E3E5D" w:rsidRPr="007E0828">
        <w:rPr>
          <w:lang w:eastAsia="zh-CN"/>
        </w:rPr>
        <w:t>inventory trigger</w:t>
      </w:r>
      <w:r w:rsidR="002E3E5D">
        <w:rPr>
          <w:lang w:eastAsia="zh-CN"/>
        </w:rPr>
        <w:t>s</w:t>
      </w:r>
      <w:r w:rsidR="002E3E5D" w:rsidRPr="007E0828">
        <w:rPr>
          <w:lang w:eastAsia="zh-CN"/>
        </w:rPr>
        <w:t xml:space="preserve"> (e.g., the </w:t>
      </w:r>
      <w:r w:rsidR="002E3E5D">
        <w:rPr>
          <w:lang w:eastAsia="zh-CN"/>
        </w:rPr>
        <w:t>Paging</w:t>
      </w:r>
      <w:r w:rsidR="002E3E5D" w:rsidRPr="007E0828">
        <w:rPr>
          <w:lang w:eastAsia="zh-CN"/>
        </w:rPr>
        <w:t xml:space="preserve"> message</w:t>
      </w:r>
      <w:r w:rsidR="002E3E5D">
        <w:rPr>
          <w:lang w:eastAsia="zh-CN"/>
        </w:rPr>
        <w:t>s</w:t>
      </w:r>
      <w:r w:rsidR="002E3E5D" w:rsidRPr="007E0828">
        <w:rPr>
          <w:lang w:eastAsia="zh-CN"/>
        </w:rPr>
        <w:t>)</w:t>
      </w:r>
      <w:r w:rsidR="002E3E5D">
        <w:rPr>
          <w:lang w:eastAsia="zh-CN"/>
        </w:rPr>
        <w:t xml:space="preserve"> is ≤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discharge</m:t>
            </m:r>
          </m:sub>
        </m:sSub>
      </m:oMath>
      <w:r w:rsidR="002E3E5D" w:rsidRPr="007E0828">
        <w:rPr>
          <w:lang w:eastAsia="zh-CN"/>
        </w:rPr>
        <w:t>/2</w:t>
      </w:r>
      <w:r w:rsidR="002E3E5D">
        <w:rPr>
          <w:lang w:eastAsia="zh-CN"/>
        </w:rPr>
        <w:t xml:space="preserve">, it can be ensured that the device can switch to its ON duration after charging completely, receive the Paging message and complete the entire inventory procedure before running out of charge. It can be assumed that in an integrated deployment, the reader can be made aware of the discharge times of the devices being used for the particular deployment and can hence, by implementation, </w:t>
      </w:r>
      <w:r w:rsidR="008112CB">
        <w:rPr>
          <w:lang w:eastAsia="zh-CN"/>
        </w:rPr>
        <w:t>maintain</w:t>
      </w:r>
      <w:r w:rsidR="002E3E5D">
        <w:rPr>
          <w:lang w:eastAsia="zh-CN"/>
        </w:rPr>
        <w:t xml:space="preserve"> the interval between the paging messages to be </w:t>
      </w:r>
      <w:r w:rsidR="008112CB">
        <w:rPr>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discharge</m:t>
            </m:r>
          </m:sub>
        </m:sSub>
      </m:oMath>
      <w:r w:rsidR="008112CB" w:rsidRPr="007E0828">
        <w:rPr>
          <w:lang w:eastAsia="zh-CN"/>
        </w:rPr>
        <w:t>/2</w:t>
      </w:r>
      <w:r w:rsidR="008112CB">
        <w:rPr>
          <w:lang w:eastAsia="zh-CN"/>
        </w:rPr>
        <w:t>.</w:t>
      </w:r>
    </w:p>
    <w:p w14:paraId="7B0B98EC" w14:textId="1E759299" w:rsidR="00646A1E" w:rsidRPr="00B67F63" w:rsidRDefault="00646A1E" w:rsidP="00646A1E">
      <w:pPr>
        <w:jc w:val="both"/>
        <w:rPr>
          <w:b/>
          <w:i/>
          <w:u w:val="single"/>
          <w:lang w:eastAsia="zh-CN"/>
        </w:rPr>
      </w:pPr>
      <w:r w:rsidRPr="00B67F63">
        <w:rPr>
          <w:b/>
          <w:i/>
          <w:u w:val="single"/>
          <w:lang w:eastAsia="zh-CN"/>
        </w:rPr>
        <w:t xml:space="preserve">Example of device </w:t>
      </w:r>
      <w:r w:rsidR="00C40B70">
        <w:rPr>
          <w:b/>
          <w:i/>
          <w:u w:val="single"/>
          <w:lang w:eastAsia="zh-CN"/>
        </w:rPr>
        <w:t>behavior in direction 1</w:t>
      </w:r>
    </w:p>
    <w:p w14:paraId="4654ACEC" w14:textId="4617A163" w:rsidR="0068326F" w:rsidRDefault="0068326F">
      <w:pPr>
        <w:jc w:val="both"/>
        <w:rPr>
          <w:lang w:eastAsia="zh-CN"/>
        </w:rPr>
      </w:pPr>
      <w:r>
        <w:rPr>
          <w:rFonts w:hint="eastAsia"/>
          <w:lang w:eastAsia="zh-CN"/>
        </w:rPr>
        <w:t>A</w:t>
      </w:r>
      <w:r>
        <w:rPr>
          <w:lang w:eastAsia="zh-CN"/>
        </w:rPr>
        <w:t xml:space="preserve">s an example, in </w:t>
      </w:r>
      <w:r w:rsidRPr="0087298B">
        <w:rPr>
          <w:lang w:eastAsia="zh-CN"/>
        </w:rPr>
        <w:fldChar w:fldCharType="begin"/>
      </w:r>
      <w:r w:rsidRPr="00D07DF0">
        <w:rPr>
          <w:lang w:eastAsia="zh-CN"/>
        </w:rPr>
        <w:instrText xml:space="preserve"> REF _Ref172054868 \h </w:instrText>
      </w:r>
      <w:r w:rsidRPr="007024BE">
        <w:rPr>
          <w:lang w:eastAsia="zh-CN"/>
        </w:rPr>
        <w:instrText xml:space="preserve"> \* MERGEFORMAT </w:instrText>
      </w:r>
      <w:r w:rsidRPr="0087298B">
        <w:rPr>
          <w:lang w:eastAsia="zh-CN"/>
        </w:rPr>
      </w:r>
      <w:r w:rsidRPr="0087298B">
        <w:rPr>
          <w:lang w:eastAsia="zh-CN"/>
        </w:rPr>
        <w:fldChar w:fldCharType="separate"/>
      </w:r>
      <w:r w:rsidR="00FF4CB5" w:rsidRPr="00285CDE">
        <w:t xml:space="preserve">Figure </w:t>
      </w:r>
      <w:r w:rsidR="00FF4CB5" w:rsidRPr="00285CDE">
        <w:rPr>
          <w:noProof/>
        </w:rPr>
        <w:t>25</w:t>
      </w:r>
      <w:r w:rsidRPr="0087298B">
        <w:rPr>
          <w:lang w:eastAsia="zh-CN"/>
        </w:rPr>
        <w:fldChar w:fldCharType="end"/>
      </w:r>
      <w:r>
        <w:rPr>
          <w:lang w:eastAsia="zh-CN"/>
        </w:rPr>
        <w:t>, f</w:t>
      </w:r>
      <w:r w:rsidRPr="00720819">
        <w:rPr>
          <w:lang w:eastAsia="zh-CN"/>
        </w:rPr>
        <w:t xml:space="preserve">or </w:t>
      </w:r>
      <w:r>
        <w:rPr>
          <w:lang w:eastAsia="zh-CN"/>
        </w:rPr>
        <w:t xml:space="preserve">a </w:t>
      </w:r>
      <w:r w:rsidRPr="00720819">
        <w:rPr>
          <w:lang w:eastAsia="zh-CN"/>
        </w:rPr>
        <w:t>device</w:t>
      </w:r>
      <w:r>
        <w:rPr>
          <w:lang w:eastAsia="zh-CN"/>
        </w:rPr>
        <w:t xml:space="preserve"> (e.g., device 1)</w:t>
      </w:r>
      <w:r w:rsidRPr="00720819">
        <w:rPr>
          <w:lang w:eastAsia="zh-CN"/>
        </w:rPr>
        <w:t xml:space="preserve"> with 1</w:t>
      </w:r>
      <w:r>
        <w:rPr>
          <w:lang w:eastAsia="zh-CN"/>
        </w:rPr>
        <w:t>0</w:t>
      </w:r>
      <w:r w:rsidRPr="00720819">
        <w:rPr>
          <w:lang w:eastAsia="zh-CN"/>
        </w:rPr>
        <w:t xml:space="preserve"> μF capacitor, the discharging time is 15 s</w:t>
      </w:r>
      <w:r w:rsidR="002E3E5D">
        <w:rPr>
          <w:lang w:eastAsia="zh-CN"/>
        </w:rPr>
        <w:t>econds</w:t>
      </w:r>
      <w:r>
        <w:rPr>
          <w:lang w:eastAsia="zh-CN"/>
        </w:rPr>
        <w:t>, and t</w:t>
      </w:r>
      <w:r w:rsidRPr="00720819">
        <w:rPr>
          <w:lang w:eastAsia="zh-CN"/>
        </w:rPr>
        <w:t>he reader is expected to trigger a</w:t>
      </w:r>
      <w:r>
        <w:rPr>
          <w:lang w:eastAsia="zh-CN"/>
        </w:rPr>
        <w:t xml:space="preserve">n inventory </w:t>
      </w:r>
      <w:r w:rsidRPr="00720819">
        <w:rPr>
          <w:lang w:eastAsia="zh-CN"/>
        </w:rPr>
        <w:t xml:space="preserve">round </w:t>
      </w:r>
      <w:r>
        <w:rPr>
          <w:lang w:eastAsia="zh-CN"/>
        </w:rPr>
        <w:t>after</w:t>
      </w:r>
      <w:r w:rsidRPr="00720819">
        <w:rPr>
          <w:lang w:eastAsia="zh-CN"/>
        </w:rPr>
        <w:t xml:space="preserve"> </w:t>
      </w:r>
      <w:r>
        <w:rPr>
          <w:lang w:eastAsia="zh-CN"/>
        </w:rPr>
        <w:t>5, 6 or 7</w:t>
      </w:r>
      <w:r w:rsidRPr="00720819">
        <w:rPr>
          <w:lang w:eastAsia="zh-CN"/>
        </w:rPr>
        <w:t xml:space="preserve"> s</w:t>
      </w:r>
      <w:r w:rsidR="008112CB">
        <w:rPr>
          <w:lang w:eastAsia="zh-CN"/>
        </w:rPr>
        <w:t>econds</w:t>
      </w:r>
      <w:r>
        <w:rPr>
          <w:lang w:eastAsia="zh-CN"/>
        </w:rPr>
        <w:t xml:space="preserve">. </w:t>
      </w:r>
      <w:r w:rsidRPr="00720819">
        <w:rPr>
          <w:lang w:eastAsia="zh-CN"/>
        </w:rPr>
        <w:t xml:space="preserve">When a </w:t>
      </w:r>
      <w:r>
        <w:rPr>
          <w:lang w:eastAsia="zh-CN"/>
        </w:rPr>
        <w:t>device</w:t>
      </w:r>
      <w:r w:rsidRPr="00720819">
        <w:rPr>
          <w:lang w:eastAsia="zh-CN"/>
        </w:rPr>
        <w:t xml:space="preserve"> being fully charged </w:t>
      </w:r>
      <w:r w:rsidR="008112CB">
        <w:rPr>
          <w:lang w:eastAsia="zh-CN"/>
        </w:rPr>
        <w:t xml:space="preserve">switches on and </w:t>
      </w:r>
      <w:r w:rsidRPr="00720819">
        <w:rPr>
          <w:lang w:eastAsia="zh-CN"/>
        </w:rPr>
        <w:t xml:space="preserve">detects </w:t>
      </w:r>
      <w:r w:rsidR="008112CB">
        <w:rPr>
          <w:lang w:eastAsia="zh-CN"/>
        </w:rPr>
        <w:t xml:space="preserve">a </w:t>
      </w:r>
      <w:r>
        <w:rPr>
          <w:lang w:eastAsia="zh-CN"/>
        </w:rPr>
        <w:t>Paging</w:t>
      </w:r>
      <w:r w:rsidR="0011204D">
        <w:rPr>
          <w:lang w:eastAsia="zh-CN"/>
        </w:rPr>
        <w:t xml:space="preserve"> message</w:t>
      </w:r>
      <w:r>
        <w:rPr>
          <w:lang w:eastAsia="zh-CN"/>
        </w:rPr>
        <w:t>,</w:t>
      </w:r>
      <w:r w:rsidRPr="00720819">
        <w:rPr>
          <w:lang w:eastAsia="zh-CN"/>
        </w:rPr>
        <w:t xml:space="preserve"> the </w:t>
      </w:r>
      <w:r w:rsidR="0011204D">
        <w:rPr>
          <w:lang w:eastAsia="zh-CN"/>
        </w:rPr>
        <w:t>remaining</w:t>
      </w:r>
      <w:r w:rsidRPr="00720819">
        <w:rPr>
          <w:lang w:eastAsia="zh-CN"/>
        </w:rPr>
        <w:t xml:space="preserve"> energy in the capacitor can support it </w:t>
      </w:r>
      <w:r w:rsidR="008112CB">
        <w:rPr>
          <w:lang w:eastAsia="zh-CN"/>
        </w:rPr>
        <w:t xml:space="preserve">to </w:t>
      </w:r>
      <w:r w:rsidRPr="00720819">
        <w:rPr>
          <w:lang w:eastAsia="zh-CN"/>
        </w:rPr>
        <w:t xml:space="preserve">work for </w:t>
      </w:r>
      <w:r>
        <w:rPr>
          <w:lang w:eastAsia="zh-CN"/>
        </w:rPr>
        <w:t xml:space="preserve">a time duration larger than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discharge</m:t>
            </m:r>
          </m:sub>
        </m:sSub>
      </m:oMath>
      <w:r w:rsidRPr="00720819">
        <w:rPr>
          <w:lang w:eastAsia="zh-CN"/>
        </w:rPr>
        <w:t>/2</w:t>
      </w:r>
      <w:r>
        <w:rPr>
          <w:lang w:eastAsia="zh-CN"/>
        </w:rPr>
        <w:t xml:space="preserve">. </w:t>
      </w:r>
      <w:r w:rsidR="008112CB">
        <w:rPr>
          <w:lang w:eastAsia="zh-CN"/>
        </w:rPr>
        <w:t>Hence, w</w:t>
      </w:r>
      <w:r>
        <w:rPr>
          <w:lang w:eastAsia="zh-CN"/>
        </w:rPr>
        <w:t xml:space="preserve">ith a suitable combination of the discharge time and </w:t>
      </w:r>
      <w:r w:rsidR="008112CB">
        <w:rPr>
          <w:lang w:eastAsia="zh-CN"/>
        </w:rPr>
        <w:t>maximum time between the Paging messages</w:t>
      </w:r>
      <w:r>
        <w:rPr>
          <w:lang w:eastAsia="zh-CN"/>
        </w:rPr>
        <w:t xml:space="preserve">, e.g., </w:t>
      </w:r>
      <w:r w:rsidRPr="00720819">
        <w:rPr>
          <w:lang w:eastAsia="zh-CN"/>
        </w:rPr>
        <w:t xml:space="preserve">15 </w:t>
      </w:r>
      <w:r>
        <w:rPr>
          <w:lang w:eastAsia="zh-CN"/>
        </w:rPr>
        <w:t>and 5</w:t>
      </w:r>
      <w:r w:rsidRPr="00720819">
        <w:rPr>
          <w:lang w:eastAsia="zh-CN"/>
        </w:rPr>
        <w:t xml:space="preserve"> s</w:t>
      </w:r>
      <w:r w:rsidR="008112CB">
        <w:rPr>
          <w:lang w:eastAsia="zh-CN"/>
        </w:rPr>
        <w:t>econds or</w:t>
      </w:r>
      <w:r>
        <w:rPr>
          <w:lang w:eastAsia="zh-CN"/>
        </w:rPr>
        <w:t xml:space="preserve"> 15 and 6 </w:t>
      </w:r>
      <w:r w:rsidR="008112CB" w:rsidRPr="00720819">
        <w:rPr>
          <w:lang w:eastAsia="zh-CN"/>
        </w:rPr>
        <w:t>s</w:t>
      </w:r>
      <w:r w:rsidR="008112CB">
        <w:rPr>
          <w:lang w:eastAsia="zh-CN"/>
        </w:rPr>
        <w:t>econds respectively</w:t>
      </w:r>
      <w:r>
        <w:rPr>
          <w:lang w:eastAsia="zh-CN"/>
        </w:rPr>
        <w:t xml:space="preserve">, </w:t>
      </w:r>
      <w:r w:rsidR="008112CB">
        <w:rPr>
          <w:lang w:eastAsia="zh-CN"/>
        </w:rPr>
        <w:t>it can be guaranteed that the device can complete an inventory round within its ON duration</w:t>
      </w:r>
      <w:r>
        <w:rPr>
          <w:lang w:eastAsia="zh-CN"/>
        </w:rPr>
        <w:t xml:space="preserve">. </w:t>
      </w:r>
    </w:p>
    <w:p w14:paraId="397AA902" w14:textId="77777777" w:rsidR="0068326F" w:rsidRDefault="0068326F">
      <w:pPr>
        <w:jc w:val="center"/>
        <w:rPr>
          <w:lang w:eastAsia="zh-CN"/>
        </w:rPr>
      </w:pPr>
      <w:r w:rsidRPr="00D80066">
        <w:rPr>
          <w:noProof/>
          <w:lang w:eastAsia="zh-CN"/>
        </w:rPr>
        <w:drawing>
          <wp:inline distT="0" distB="0" distL="0" distR="0" wp14:anchorId="3DD1736B" wp14:editId="2745A6DD">
            <wp:extent cx="4834550" cy="34402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934552" cy="351144"/>
                    </a:xfrm>
                    <a:prstGeom prst="rect">
                      <a:avLst/>
                    </a:prstGeom>
                  </pic:spPr>
                </pic:pic>
              </a:graphicData>
            </a:graphic>
          </wp:inline>
        </w:drawing>
      </w:r>
    </w:p>
    <w:p w14:paraId="31B2924F" w14:textId="5BBA53F9" w:rsidR="0068326F" w:rsidRPr="007A2C82" w:rsidRDefault="0068326F">
      <w:pPr>
        <w:jc w:val="center"/>
        <w:rPr>
          <w:b/>
          <w:lang w:eastAsia="zh-CN"/>
        </w:rPr>
      </w:pPr>
      <w:bookmarkStart w:id="109" w:name="_Ref172054868"/>
      <w:r w:rsidRPr="007A2C82">
        <w:rPr>
          <w:b/>
        </w:rPr>
        <w:t xml:space="preserve">Figure </w:t>
      </w:r>
      <w:r w:rsidRPr="007A2C82">
        <w:rPr>
          <w:b/>
        </w:rPr>
        <w:fldChar w:fldCharType="begin"/>
      </w:r>
      <w:r w:rsidRPr="007A2C82">
        <w:rPr>
          <w:b/>
        </w:rPr>
        <w:instrText xml:space="preserve"> SEQ Figure \* ARABIC </w:instrText>
      </w:r>
      <w:r w:rsidRPr="007A2C82">
        <w:rPr>
          <w:b/>
        </w:rPr>
        <w:fldChar w:fldCharType="separate"/>
      </w:r>
      <w:r w:rsidR="00FF4CB5">
        <w:rPr>
          <w:b/>
          <w:noProof/>
        </w:rPr>
        <w:t>25</w:t>
      </w:r>
      <w:r w:rsidRPr="007A2C82">
        <w:rPr>
          <w:b/>
        </w:rPr>
        <w:fldChar w:fldCharType="end"/>
      </w:r>
      <w:bookmarkEnd w:id="109"/>
      <w:r w:rsidRPr="007A2C82">
        <w:rPr>
          <w:b/>
        </w:rPr>
        <w:t>. An example of inventory procedure</w:t>
      </w:r>
    </w:p>
    <w:p w14:paraId="1C72B7BE" w14:textId="1F85AE0F" w:rsidR="00463C99" w:rsidRPr="00DE0335" w:rsidRDefault="00463C99" w:rsidP="00DE0335">
      <w:pPr>
        <w:pStyle w:val="Caption"/>
        <w:jc w:val="both"/>
        <w:rPr>
          <w:i/>
          <w:sz w:val="22"/>
        </w:rPr>
      </w:pPr>
      <w:bookmarkStart w:id="110" w:name="_Ref174107401"/>
      <w:r w:rsidRPr="00DE0335">
        <w:rPr>
          <w:i/>
          <w:sz w:val="22"/>
        </w:rPr>
        <w:t xml:space="preserve">Observation </w:t>
      </w:r>
      <w:r w:rsidR="004E696E" w:rsidRPr="00DE0335">
        <w:rPr>
          <w:i/>
          <w:sz w:val="22"/>
        </w:rPr>
        <w:fldChar w:fldCharType="begin"/>
      </w:r>
      <w:r w:rsidR="004E696E" w:rsidRPr="003B4685">
        <w:rPr>
          <w:bCs w:val="0"/>
          <w:i/>
          <w:sz w:val="22"/>
          <w:szCs w:val="22"/>
          <w:lang w:eastAsia="zh-CN"/>
        </w:rPr>
        <w:instrText xml:space="preserve"> SEQ Observation \* ARABIC </w:instrText>
      </w:r>
      <w:r w:rsidR="004E696E" w:rsidRPr="00DE0335">
        <w:rPr>
          <w:i/>
          <w:sz w:val="22"/>
        </w:rPr>
        <w:fldChar w:fldCharType="separate"/>
      </w:r>
      <w:r w:rsidR="00FF4CB5" w:rsidRPr="003B4685">
        <w:rPr>
          <w:bCs w:val="0"/>
          <w:i/>
          <w:sz w:val="22"/>
          <w:szCs w:val="22"/>
          <w:lang w:eastAsia="zh-CN"/>
        </w:rPr>
        <w:t>35</w:t>
      </w:r>
      <w:r w:rsidR="004E696E" w:rsidRPr="00DE0335">
        <w:rPr>
          <w:i/>
          <w:sz w:val="22"/>
        </w:rPr>
        <w:fldChar w:fldCharType="end"/>
      </w:r>
      <w:r w:rsidRPr="00DE0335">
        <w:rPr>
          <w:i/>
          <w:sz w:val="22"/>
        </w:rPr>
        <w:t xml:space="preserve">: If the maximum time between the Paging messages is </w:t>
      </w:r>
      <w:r w:rsidRPr="00DE0335">
        <w:rPr>
          <w:rFonts w:hint="eastAsia"/>
          <w:i/>
          <w:sz w:val="22"/>
        </w:rPr>
        <w:t>≤</w:t>
      </w:r>
      <w:r w:rsidRPr="00DE0335">
        <w:rPr>
          <w:i/>
          <w:sz w:val="22"/>
        </w:rPr>
        <w:t xml:space="preserve"> </w:t>
      </w:r>
      <m:oMath>
        <m:sSub>
          <m:sSubPr>
            <m:ctrlPr>
              <w:rPr>
                <w:rFonts w:ascii="Cambria Math" w:hAnsi="Cambria Math"/>
                <w:i/>
                <w:sz w:val="22"/>
              </w:rPr>
            </m:ctrlPr>
          </m:sSubPr>
          <m:e>
            <m:r>
              <m:rPr>
                <m:sty m:val="bi"/>
              </m:rPr>
              <w:rPr>
                <w:rFonts w:ascii="Cambria Math" w:hAnsi="Cambria Math"/>
                <w:sz w:val="22"/>
              </w:rPr>
              <m:t>T</m:t>
            </m:r>
          </m:e>
          <m:sub>
            <m:r>
              <m:rPr>
                <m:sty m:val="bi"/>
              </m:rPr>
              <w:rPr>
                <w:rFonts w:ascii="Cambria Math" w:hAnsi="Cambria Math"/>
                <w:sz w:val="22"/>
              </w:rPr>
              <m:t>discharge</m:t>
            </m:r>
          </m:sub>
        </m:sSub>
      </m:oMath>
      <w:r w:rsidRPr="00DE0335">
        <w:rPr>
          <w:i/>
          <w:sz w:val="22"/>
        </w:rPr>
        <w:t>/2, it can be ensured that the device can switch to its ON duration after charging completely, receive the Paging message and complete the entire inventory procedure before running out of charge.</w:t>
      </w:r>
      <w:bookmarkEnd w:id="110"/>
    </w:p>
    <w:p w14:paraId="63085415" w14:textId="5EF94D21" w:rsidR="006C40EA" w:rsidRDefault="0068326F" w:rsidP="006C40EA">
      <w:pPr>
        <w:jc w:val="both"/>
        <w:rPr>
          <w:lang w:eastAsia="zh-CN"/>
        </w:rPr>
      </w:pPr>
      <w:r w:rsidRPr="00E6652E">
        <w:rPr>
          <w:lang w:eastAsia="zh-CN"/>
        </w:rPr>
        <w:t xml:space="preserve">From the perspective of </w:t>
      </w:r>
      <w:r w:rsidR="0011204D">
        <w:rPr>
          <w:lang w:eastAsia="zh-CN"/>
        </w:rPr>
        <w:t xml:space="preserve">the </w:t>
      </w:r>
      <w:r w:rsidRPr="00E6652E">
        <w:rPr>
          <w:lang w:eastAsia="zh-CN"/>
        </w:rPr>
        <w:t>device</w:t>
      </w:r>
      <w:r>
        <w:rPr>
          <w:lang w:eastAsia="zh-CN"/>
        </w:rPr>
        <w:t>,</w:t>
      </w:r>
      <w:r w:rsidRPr="00E6652E">
        <w:t xml:space="preserve"> </w:t>
      </w:r>
      <w:r>
        <w:t>there is a</w:t>
      </w:r>
      <w:r w:rsidRPr="00C02C4B">
        <w:t xml:space="preserve"> life cycle of several processes</w:t>
      </w:r>
      <w:r w:rsidRPr="005A35CA">
        <w:t xml:space="preserve"> </w:t>
      </w:r>
      <w:r>
        <w:t>with charging and discharging.</w:t>
      </w:r>
      <w:r>
        <w:rPr>
          <w:rFonts w:hint="eastAsia"/>
          <w:lang w:eastAsia="zh-CN"/>
        </w:rPr>
        <w:t xml:space="preserve"> </w:t>
      </w:r>
      <w:r>
        <w:rPr>
          <w:lang w:eastAsia="zh-CN"/>
        </w:rPr>
        <w:t xml:space="preserve">The expected device behaviors after being recharged from the state of running out of energy </w:t>
      </w:r>
      <w:r w:rsidR="0011204D">
        <w:rPr>
          <w:lang w:eastAsia="zh-CN"/>
        </w:rPr>
        <w:t>is to</w:t>
      </w:r>
      <w:r>
        <w:rPr>
          <w:lang w:eastAsia="zh-CN"/>
        </w:rPr>
        <w:t xml:space="preserve"> monitor new inventory trigger</w:t>
      </w:r>
      <w:r w:rsidR="0011204D">
        <w:rPr>
          <w:lang w:eastAsia="zh-CN"/>
        </w:rPr>
        <w:t>s</w:t>
      </w:r>
      <w:r>
        <w:rPr>
          <w:lang w:eastAsia="zh-CN"/>
        </w:rPr>
        <w:t xml:space="preserve">, and not to maintain the context of the previous inventory round. As shown in </w:t>
      </w:r>
      <w:r>
        <w:rPr>
          <w:lang w:eastAsia="zh-CN"/>
        </w:rPr>
        <w:fldChar w:fldCharType="begin"/>
      </w:r>
      <w:r>
        <w:rPr>
          <w:lang w:eastAsia="zh-CN"/>
        </w:rPr>
        <w:instrText xml:space="preserve"> REF _Ref172106337 \h </w:instrText>
      </w:r>
      <w:r w:rsidR="0011204D">
        <w:rPr>
          <w:lang w:eastAsia="zh-CN"/>
        </w:rPr>
        <w:instrText xml:space="preserve"> \* MERGEFORMAT </w:instrText>
      </w:r>
      <w:r>
        <w:rPr>
          <w:lang w:eastAsia="zh-CN"/>
        </w:rPr>
      </w:r>
      <w:r>
        <w:rPr>
          <w:lang w:eastAsia="zh-CN"/>
        </w:rPr>
        <w:fldChar w:fldCharType="separate"/>
      </w:r>
      <w:r w:rsidR="00FF4CB5" w:rsidRPr="002F2AAC">
        <w:t xml:space="preserve">Figure </w:t>
      </w:r>
      <w:r w:rsidR="00FF4CB5">
        <w:rPr>
          <w:noProof/>
        </w:rPr>
        <w:t>26</w:t>
      </w:r>
      <w:r>
        <w:rPr>
          <w:lang w:eastAsia="zh-CN"/>
        </w:rPr>
        <w:fldChar w:fldCharType="end"/>
      </w:r>
      <w:r>
        <w:rPr>
          <w:lang w:eastAsia="zh-CN"/>
        </w:rPr>
        <w:t xml:space="preserve"> (a) and (b), the first device </w:t>
      </w:r>
      <w:r w:rsidR="00172788">
        <w:rPr>
          <w:lang w:eastAsia="zh-CN"/>
        </w:rPr>
        <w:t xml:space="preserve">assumes a charging time of 12 seconds while </w:t>
      </w:r>
      <w:r>
        <w:rPr>
          <w:lang w:eastAsia="zh-CN"/>
        </w:rPr>
        <w:t xml:space="preserve">the second device </w:t>
      </w:r>
      <w:r w:rsidR="00172788">
        <w:rPr>
          <w:lang w:eastAsia="zh-CN"/>
        </w:rPr>
        <w:t xml:space="preserve">assumes a 42 second charging time due to the variations in the received RF signal power. Once the device is fully charged, they would simply switch to the ON duration and receive the Paging message and perform the </w:t>
      </w:r>
      <w:r w:rsidR="00172788">
        <w:rPr>
          <w:lang w:eastAsia="zh-CN"/>
        </w:rPr>
        <w:lastRenderedPageBreak/>
        <w:t>inventory procedure. On reporting the device ID to the reader</w:t>
      </w:r>
      <w:r w:rsidR="00463C99">
        <w:rPr>
          <w:lang w:eastAsia="zh-CN"/>
        </w:rPr>
        <w:t xml:space="preserve"> and completing the inventory procedure</w:t>
      </w:r>
      <w:r w:rsidR="00172788">
        <w:rPr>
          <w:lang w:eastAsia="zh-CN"/>
        </w:rPr>
        <w:t>, the device is expected to maintain a state flag, similar to the one used in RFIDs, using a</w:t>
      </w:r>
      <w:r w:rsidR="006C40EA">
        <w:rPr>
          <w:lang w:eastAsia="zh-CN"/>
        </w:rPr>
        <w:t>n ultra-</w:t>
      </w:r>
      <w:r w:rsidR="00172788">
        <w:rPr>
          <w:lang w:eastAsia="zh-CN"/>
        </w:rPr>
        <w:t>low power latch</w:t>
      </w:r>
      <w:r w:rsidR="006C40EA">
        <w:rPr>
          <w:lang w:eastAsia="zh-CN"/>
        </w:rPr>
        <w:t xml:space="preserve"> in the order of a few nano Watts for a duration of </w:t>
      </w:r>
      <w:r w:rsidR="001C6384">
        <w:rPr>
          <w:lang w:eastAsia="zh-CN"/>
        </w:rPr>
        <w:t xml:space="preserve">several tens to a hundred </w:t>
      </w:r>
      <w:r w:rsidR="006C40EA">
        <w:rPr>
          <w:lang w:eastAsia="zh-CN"/>
        </w:rPr>
        <w:t>seconds, such that the device does not perform inventory again after it completes a charging cycle.</w:t>
      </w:r>
      <w:r w:rsidR="001C6384">
        <w:rPr>
          <w:lang w:eastAsia="zh-CN"/>
        </w:rPr>
        <w:t xml:space="preserve"> It is to be noted that </w:t>
      </w:r>
      <w:r w:rsidR="00A6147C">
        <w:rPr>
          <w:lang w:eastAsia="zh-CN"/>
        </w:rPr>
        <w:t>this</w:t>
      </w:r>
      <w:r w:rsidR="001C6384">
        <w:rPr>
          <w:lang w:eastAsia="zh-CN"/>
        </w:rPr>
        <w:t xml:space="preserve"> is potentially a temporary memory being maintained </w:t>
      </w:r>
      <w:r w:rsidR="00A6147C">
        <w:rPr>
          <w:lang w:eastAsia="zh-CN"/>
        </w:rPr>
        <w:t xml:space="preserve">by an independent capacitor </w:t>
      </w:r>
      <w:r w:rsidR="001C6384">
        <w:rPr>
          <w:lang w:eastAsia="zh-CN"/>
        </w:rPr>
        <w:t>when the device is in its OFF duration, as described in our paper</w:t>
      </w:r>
      <w:r w:rsidR="008C3E7F">
        <w:rPr>
          <w:lang w:eastAsia="zh-CN"/>
        </w:rPr>
        <w:t xml:space="preserve"> [5]</w:t>
      </w:r>
      <w:r w:rsidR="001C6384">
        <w:rPr>
          <w:lang w:eastAsia="zh-CN"/>
        </w:rPr>
        <w:t>.</w:t>
      </w:r>
    </w:p>
    <w:p w14:paraId="51ED248F" w14:textId="66732AF2" w:rsidR="00463C99" w:rsidRPr="003B4685" w:rsidRDefault="00463C99" w:rsidP="00463C99">
      <w:pPr>
        <w:pStyle w:val="Caption"/>
        <w:jc w:val="both"/>
        <w:rPr>
          <w:bCs w:val="0"/>
          <w:i/>
          <w:sz w:val="22"/>
          <w:szCs w:val="22"/>
          <w:lang w:eastAsia="zh-CN"/>
        </w:rPr>
      </w:pPr>
      <w:bookmarkStart w:id="111" w:name="_Ref174107405"/>
      <w:r w:rsidRPr="003B4685">
        <w:rPr>
          <w:bCs w:val="0"/>
          <w:i/>
          <w:sz w:val="22"/>
          <w:szCs w:val="22"/>
          <w:lang w:eastAsia="zh-CN"/>
        </w:rPr>
        <w:t xml:space="preserve">Observation </w:t>
      </w:r>
      <w:r w:rsidR="004E696E" w:rsidRPr="003B4685">
        <w:rPr>
          <w:bCs w:val="0"/>
          <w:i/>
          <w:sz w:val="22"/>
          <w:szCs w:val="22"/>
          <w:lang w:eastAsia="zh-CN"/>
        </w:rPr>
        <w:fldChar w:fldCharType="begin"/>
      </w:r>
      <w:r w:rsidR="004E696E" w:rsidRPr="003B4685">
        <w:rPr>
          <w:bCs w:val="0"/>
          <w:i/>
          <w:sz w:val="22"/>
          <w:szCs w:val="22"/>
          <w:lang w:eastAsia="zh-CN"/>
        </w:rPr>
        <w:instrText xml:space="preserve"> SEQ Observation \* ARABIC </w:instrText>
      </w:r>
      <w:r w:rsidR="004E696E" w:rsidRPr="003B4685">
        <w:rPr>
          <w:bCs w:val="0"/>
          <w:i/>
          <w:sz w:val="22"/>
          <w:szCs w:val="22"/>
          <w:lang w:eastAsia="zh-CN"/>
        </w:rPr>
        <w:fldChar w:fldCharType="separate"/>
      </w:r>
      <w:r w:rsidR="00FF4CB5" w:rsidRPr="003B4685">
        <w:rPr>
          <w:bCs w:val="0"/>
          <w:i/>
          <w:sz w:val="22"/>
          <w:szCs w:val="22"/>
          <w:lang w:eastAsia="zh-CN"/>
        </w:rPr>
        <w:t>36</w:t>
      </w:r>
      <w:r w:rsidR="004E696E" w:rsidRPr="003B4685">
        <w:rPr>
          <w:bCs w:val="0"/>
          <w:i/>
          <w:sz w:val="22"/>
          <w:szCs w:val="22"/>
          <w:lang w:eastAsia="zh-CN"/>
        </w:rPr>
        <w:fldChar w:fldCharType="end"/>
      </w:r>
      <w:r w:rsidRPr="003B4685">
        <w:rPr>
          <w:bCs w:val="0"/>
          <w:i/>
          <w:sz w:val="22"/>
          <w:szCs w:val="22"/>
          <w:lang w:eastAsia="zh-CN"/>
        </w:rPr>
        <w:t xml:space="preserve">: The device is expected to maintain a state flag </w:t>
      </w:r>
      <w:bookmarkStart w:id="112" w:name="_Hlk174028498"/>
      <w:r w:rsidRPr="003B4685">
        <w:rPr>
          <w:bCs w:val="0"/>
          <w:i/>
          <w:sz w:val="22"/>
          <w:szCs w:val="22"/>
          <w:lang w:eastAsia="zh-CN"/>
        </w:rPr>
        <w:t xml:space="preserve">using an ultra-low power latch </w:t>
      </w:r>
      <w:r w:rsidR="00A6147C" w:rsidRPr="003B4685">
        <w:rPr>
          <w:bCs w:val="0"/>
          <w:i/>
          <w:sz w:val="22"/>
          <w:szCs w:val="22"/>
          <w:lang w:eastAsia="zh-CN"/>
        </w:rPr>
        <w:t xml:space="preserve">during the OFF duration </w:t>
      </w:r>
      <w:r w:rsidRPr="003B4685">
        <w:rPr>
          <w:bCs w:val="0"/>
          <w:i/>
          <w:sz w:val="22"/>
          <w:szCs w:val="22"/>
          <w:lang w:eastAsia="zh-CN"/>
        </w:rPr>
        <w:t>such that the device does not perform inventory repeatedly after it completes a charging cycle.</w:t>
      </w:r>
      <w:bookmarkEnd w:id="111"/>
      <w:bookmarkEnd w:id="112"/>
    </w:p>
    <w:p w14:paraId="66FE68E1" w14:textId="7C1F5F74" w:rsidR="0068326F" w:rsidRPr="007A2C82" w:rsidRDefault="006C40EA">
      <w:pPr>
        <w:jc w:val="both"/>
        <w:rPr>
          <w:lang w:eastAsia="zh-CN"/>
        </w:rPr>
      </w:pPr>
      <w:r>
        <w:rPr>
          <w:lang w:eastAsia="zh-CN"/>
        </w:rPr>
        <w:t xml:space="preserve">If the </w:t>
      </w:r>
      <w:r w:rsidR="0068326F" w:rsidRPr="00E6652E">
        <w:rPr>
          <w:lang w:eastAsia="zh-CN"/>
        </w:rPr>
        <w:t xml:space="preserve">device </w:t>
      </w:r>
      <w:r>
        <w:rPr>
          <w:lang w:eastAsia="zh-CN"/>
        </w:rPr>
        <w:t xml:space="preserve">misses out on receiving Paging messages during its charging or OFF duration, it is simply expected to </w:t>
      </w:r>
      <w:r w:rsidR="0068326F">
        <w:t>k</w:t>
      </w:r>
      <w:r w:rsidR="0068326F" w:rsidRPr="00E6652E">
        <w:t xml:space="preserve">eep on monitoring </w:t>
      </w:r>
      <w:r>
        <w:t>for the next Paging message</w:t>
      </w:r>
      <w:r w:rsidR="0068326F" w:rsidRPr="00E6652E">
        <w:t xml:space="preserve"> </w:t>
      </w:r>
      <w:r w:rsidR="0068326F">
        <w:t>in the O</w:t>
      </w:r>
      <w:r>
        <w:t>N</w:t>
      </w:r>
      <w:r w:rsidR="0068326F">
        <w:t xml:space="preserve">” period </w:t>
      </w:r>
      <w:r w:rsidR="0068326F" w:rsidRPr="00E6652E">
        <w:t>after being recharged</w:t>
      </w:r>
      <w:r w:rsidR="0068326F">
        <w:rPr>
          <w:lang w:eastAsia="zh-CN"/>
        </w:rPr>
        <w:t xml:space="preserve">. </w:t>
      </w:r>
      <w:r w:rsidR="00463C99">
        <w:rPr>
          <w:lang w:eastAsia="zh-CN"/>
        </w:rPr>
        <w:t>It would essentially have</w:t>
      </w:r>
      <w:r w:rsidR="0068326F">
        <w:rPr>
          <w:lang w:eastAsia="zh-CN"/>
        </w:rPr>
        <w:t xml:space="preserve"> the s</w:t>
      </w:r>
      <w:r w:rsidR="0068326F" w:rsidRPr="00DC0080">
        <w:rPr>
          <w:lang w:eastAsia="zh-CN"/>
        </w:rPr>
        <w:t xml:space="preserve">ame impact as </w:t>
      </w:r>
      <w:r w:rsidR="0068326F">
        <w:rPr>
          <w:lang w:eastAsia="zh-CN"/>
        </w:rPr>
        <w:t xml:space="preserve">a </w:t>
      </w:r>
      <w:r w:rsidR="0068326F" w:rsidRPr="00DC0080">
        <w:rPr>
          <w:lang w:eastAsia="zh-CN"/>
        </w:rPr>
        <w:t xml:space="preserve">failed access due to </w:t>
      </w:r>
      <w:r w:rsidR="00463C99">
        <w:rPr>
          <w:lang w:eastAsia="zh-CN"/>
        </w:rPr>
        <w:t xml:space="preserve">a </w:t>
      </w:r>
      <w:r w:rsidR="0068326F" w:rsidRPr="00DC0080">
        <w:rPr>
          <w:lang w:eastAsia="zh-CN"/>
        </w:rPr>
        <w:t xml:space="preserve">collided slot, failed R2D/D2R transmission during </w:t>
      </w:r>
      <w:r w:rsidR="0068326F">
        <w:rPr>
          <w:lang w:eastAsia="zh-CN"/>
        </w:rPr>
        <w:t xml:space="preserve">the </w:t>
      </w:r>
      <w:r w:rsidR="0068326F" w:rsidRPr="00DC0080">
        <w:rPr>
          <w:lang w:eastAsia="zh-CN"/>
        </w:rPr>
        <w:t xml:space="preserve">access procedure, or </w:t>
      </w:r>
      <w:r w:rsidR="0068326F">
        <w:rPr>
          <w:lang w:eastAsia="zh-CN"/>
        </w:rPr>
        <w:t xml:space="preserve">a </w:t>
      </w:r>
      <w:r w:rsidR="0068326F" w:rsidRPr="00DC0080">
        <w:rPr>
          <w:lang w:eastAsia="zh-CN"/>
        </w:rPr>
        <w:t>failed ID report</w:t>
      </w:r>
      <w:r w:rsidR="0068326F">
        <w:rPr>
          <w:lang w:eastAsia="zh-CN"/>
        </w:rPr>
        <w:t xml:space="preserve">. </w:t>
      </w:r>
      <w:r w:rsidR="00463C99">
        <w:rPr>
          <w:lang w:eastAsia="zh-CN"/>
        </w:rPr>
        <w:t>Such scenarios</w:t>
      </w:r>
      <w:r w:rsidR="0068326F">
        <w:rPr>
          <w:lang w:eastAsia="zh-CN"/>
        </w:rPr>
        <w:t xml:space="preserve"> can</w:t>
      </w:r>
      <w:r w:rsidR="0068326F" w:rsidRPr="00DC0080">
        <w:rPr>
          <w:lang w:eastAsia="zh-CN"/>
        </w:rPr>
        <w:t xml:space="preserve"> be </w:t>
      </w:r>
      <w:r w:rsidR="0068326F">
        <w:rPr>
          <w:lang w:eastAsia="zh-CN"/>
        </w:rPr>
        <w:t>handl</w:t>
      </w:r>
      <w:r w:rsidR="0068326F" w:rsidRPr="00DC0080">
        <w:rPr>
          <w:lang w:eastAsia="zh-CN"/>
        </w:rPr>
        <w:t xml:space="preserve">ed by the higher layer re-access procedure (e.g., join the following rounds of </w:t>
      </w:r>
      <w:r w:rsidR="0068326F">
        <w:rPr>
          <w:lang w:eastAsia="zh-CN"/>
        </w:rPr>
        <w:t>Paging</w:t>
      </w:r>
      <w:r w:rsidR="0068326F" w:rsidRPr="00DC0080">
        <w:rPr>
          <w:lang w:eastAsia="zh-CN"/>
        </w:rPr>
        <w:t xml:space="preserve"> after being recharged)</w:t>
      </w:r>
      <w:r w:rsidR="0068326F">
        <w:rPr>
          <w:lang w:eastAsia="zh-CN"/>
        </w:rPr>
        <w:t>.</w:t>
      </w:r>
      <w:r w:rsidR="0068326F" w:rsidRPr="004713B0">
        <w:rPr>
          <w:lang w:eastAsia="zh-CN"/>
        </w:rPr>
        <w:t xml:space="preserve"> </w:t>
      </w:r>
      <w:r w:rsidR="0068326F" w:rsidRPr="004150A6">
        <w:rPr>
          <w:lang w:eastAsia="zh-CN"/>
        </w:rPr>
        <w:t>With proper capacitor</w:t>
      </w:r>
      <w:r w:rsidR="0011204D">
        <w:rPr>
          <w:lang w:eastAsia="zh-CN"/>
        </w:rPr>
        <w:t xml:space="preserve"> sizes</w:t>
      </w:r>
      <w:r w:rsidR="0068326F" w:rsidRPr="004150A6">
        <w:rPr>
          <w:lang w:eastAsia="zh-CN"/>
        </w:rPr>
        <w:t xml:space="preserve"> and inventory triggering </w:t>
      </w:r>
      <w:r w:rsidR="0068326F">
        <w:rPr>
          <w:lang w:eastAsia="zh-CN"/>
        </w:rPr>
        <w:t>interval</w:t>
      </w:r>
      <w:r w:rsidR="0068326F" w:rsidRPr="004150A6">
        <w:rPr>
          <w:lang w:eastAsia="zh-CN"/>
        </w:rPr>
        <w:t xml:space="preserve">, </w:t>
      </w:r>
      <w:r w:rsidR="0068326F">
        <w:rPr>
          <w:lang w:eastAsia="zh-CN"/>
        </w:rPr>
        <w:t>the d</w:t>
      </w:r>
      <w:r w:rsidR="0068326F" w:rsidRPr="004150A6">
        <w:rPr>
          <w:lang w:eastAsia="zh-CN"/>
        </w:rPr>
        <w:t>evice works properly without any duty-cycle scheme</w:t>
      </w:r>
      <w:r>
        <w:rPr>
          <w:lang w:eastAsia="zh-CN"/>
        </w:rPr>
        <w:t>, and without the necessity of a SLEEP state</w:t>
      </w:r>
      <w:r w:rsidR="00463C99">
        <w:rPr>
          <w:lang w:eastAsia="zh-CN"/>
        </w:rPr>
        <w:t>, where the device has to power down to perform energy harvesting in between the Paging messages.</w:t>
      </w:r>
    </w:p>
    <w:p w14:paraId="490A6FAE" w14:textId="77777777" w:rsidR="0068326F" w:rsidRDefault="0068326F">
      <w:pPr>
        <w:jc w:val="center"/>
        <w:rPr>
          <w:lang w:eastAsia="zh-CN"/>
        </w:rPr>
      </w:pPr>
      <w:r w:rsidRPr="009B588B">
        <w:rPr>
          <w:noProof/>
          <w:lang w:eastAsia="zh-CN"/>
        </w:rPr>
        <w:drawing>
          <wp:inline distT="0" distB="0" distL="0" distR="0" wp14:anchorId="361F41B4" wp14:editId="682872ED">
            <wp:extent cx="5916295" cy="541655"/>
            <wp:effectExtent l="0" t="0" r="825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916295" cy="541655"/>
                    </a:xfrm>
                    <a:prstGeom prst="rect">
                      <a:avLst/>
                    </a:prstGeom>
                  </pic:spPr>
                </pic:pic>
              </a:graphicData>
            </a:graphic>
          </wp:inline>
        </w:drawing>
      </w:r>
    </w:p>
    <w:p w14:paraId="306B4E4A" w14:textId="5A9DCE44" w:rsidR="0068326F" w:rsidRDefault="0068326F" w:rsidP="002C1435">
      <w:pPr>
        <w:spacing w:before="0"/>
        <w:jc w:val="center"/>
        <w:rPr>
          <w:lang w:eastAsia="zh-CN"/>
        </w:rPr>
      </w:pPr>
      <w:r>
        <w:rPr>
          <w:rFonts w:hint="eastAsia"/>
          <w:lang w:eastAsia="zh-CN"/>
        </w:rPr>
        <w:t>(</w:t>
      </w:r>
      <w:r>
        <w:rPr>
          <w:lang w:eastAsia="zh-CN"/>
        </w:rPr>
        <w:t xml:space="preserve">a) </w:t>
      </w:r>
      <w:r w:rsidR="008647DF">
        <w:rPr>
          <w:lang w:eastAsia="zh-CN"/>
        </w:rPr>
        <w:t>C</w:t>
      </w:r>
      <w:r>
        <w:rPr>
          <w:lang w:eastAsia="zh-CN"/>
        </w:rPr>
        <w:t>harging time of 12 s for the first device</w:t>
      </w:r>
    </w:p>
    <w:p w14:paraId="1FA72BD3" w14:textId="77777777" w:rsidR="0068326F" w:rsidRDefault="0068326F">
      <w:pPr>
        <w:jc w:val="center"/>
        <w:rPr>
          <w:lang w:eastAsia="zh-CN"/>
        </w:rPr>
      </w:pPr>
      <w:r w:rsidRPr="00CB33D3">
        <w:rPr>
          <w:noProof/>
          <w:lang w:eastAsia="zh-CN"/>
        </w:rPr>
        <w:drawing>
          <wp:inline distT="0" distB="0" distL="0" distR="0" wp14:anchorId="72CDD472" wp14:editId="5D5C1E43">
            <wp:extent cx="5916300" cy="502467"/>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022780" cy="511510"/>
                    </a:xfrm>
                    <a:prstGeom prst="rect">
                      <a:avLst/>
                    </a:prstGeom>
                  </pic:spPr>
                </pic:pic>
              </a:graphicData>
            </a:graphic>
          </wp:inline>
        </w:drawing>
      </w:r>
    </w:p>
    <w:p w14:paraId="6B49074E" w14:textId="72FEDA8C" w:rsidR="0068326F" w:rsidRDefault="0068326F" w:rsidP="002C1435">
      <w:pPr>
        <w:spacing w:before="0"/>
        <w:jc w:val="center"/>
        <w:rPr>
          <w:lang w:eastAsia="zh-CN"/>
        </w:rPr>
      </w:pPr>
      <w:r>
        <w:rPr>
          <w:rFonts w:hint="eastAsia"/>
          <w:lang w:eastAsia="zh-CN"/>
        </w:rPr>
        <w:t>(</w:t>
      </w:r>
      <w:r>
        <w:rPr>
          <w:lang w:eastAsia="zh-CN"/>
        </w:rPr>
        <w:t xml:space="preserve">b) </w:t>
      </w:r>
      <w:r w:rsidR="008647DF">
        <w:rPr>
          <w:lang w:eastAsia="zh-CN"/>
        </w:rPr>
        <w:t>C</w:t>
      </w:r>
      <w:r>
        <w:rPr>
          <w:lang w:eastAsia="zh-CN"/>
        </w:rPr>
        <w:t>harging time of 42 s</w:t>
      </w:r>
      <w:r w:rsidRPr="00CB33D3">
        <w:rPr>
          <w:lang w:eastAsia="zh-CN"/>
        </w:rPr>
        <w:t xml:space="preserve"> </w:t>
      </w:r>
      <w:r>
        <w:rPr>
          <w:lang w:eastAsia="zh-CN"/>
        </w:rPr>
        <w:t>for the second device</w:t>
      </w:r>
    </w:p>
    <w:p w14:paraId="6BAA2A61" w14:textId="285CDC89" w:rsidR="0068326F" w:rsidRDefault="0068326F" w:rsidP="00EA10C8">
      <w:pPr>
        <w:pStyle w:val="Caption"/>
        <w:ind w:leftChars="164" w:left="361"/>
      </w:pPr>
      <w:bookmarkStart w:id="113" w:name="_Ref172106337"/>
      <w:r w:rsidRPr="002F2AAC">
        <w:rPr>
          <w:sz w:val="22"/>
        </w:rPr>
        <w:t xml:space="preserve">Figure </w:t>
      </w:r>
      <w:r w:rsidRPr="002F2AAC">
        <w:rPr>
          <w:sz w:val="22"/>
        </w:rPr>
        <w:fldChar w:fldCharType="begin"/>
      </w:r>
      <w:r w:rsidRPr="002F2AAC">
        <w:rPr>
          <w:sz w:val="22"/>
        </w:rPr>
        <w:instrText xml:space="preserve"> SEQ Figure \* ARABIC </w:instrText>
      </w:r>
      <w:r w:rsidRPr="002F2AAC">
        <w:rPr>
          <w:sz w:val="22"/>
        </w:rPr>
        <w:fldChar w:fldCharType="separate"/>
      </w:r>
      <w:r w:rsidR="00FF4CB5">
        <w:rPr>
          <w:noProof/>
          <w:sz w:val="22"/>
        </w:rPr>
        <w:t>26</w:t>
      </w:r>
      <w:r w:rsidRPr="002F2AAC">
        <w:rPr>
          <w:sz w:val="22"/>
        </w:rPr>
        <w:fldChar w:fldCharType="end"/>
      </w:r>
      <w:bookmarkEnd w:id="113"/>
      <w:r w:rsidRPr="002F2AAC">
        <w:rPr>
          <w:sz w:val="22"/>
        </w:rPr>
        <w:t>. A life cycle of several processes for devices</w:t>
      </w:r>
    </w:p>
    <w:p w14:paraId="7A28AC91" w14:textId="146D61E9" w:rsidR="0068326F" w:rsidRPr="008964EE" w:rsidRDefault="0068326F">
      <w:pPr>
        <w:jc w:val="both"/>
      </w:pPr>
      <w:r>
        <w:rPr>
          <w:lang w:eastAsia="zh-CN"/>
        </w:rPr>
        <w:t xml:space="preserve">Consequently, the inventory procedure with charging and discharging is up to </w:t>
      </w:r>
      <w:r w:rsidR="0011204D">
        <w:rPr>
          <w:lang w:eastAsia="zh-CN"/>
        </w:rPr>
        <w:t xml:space="preserve">the proper </w:t>
      </w:r>
      <w:r>
        <w:rPr>
          <w:lang w:eastAsia="zh-CN"/>
        </w:rPr>
        <w:t xml:space="preserve">implementation of the discharge time and </w:t>
      </w:r>
      <w:r w:rsidR="0011204D">
        <w:rPr>
          <w:lang w:eastAsia="zh-CN"/>
        </w:rPr>
        <w:t>the time gap between the paging messages,</w:t>
      </w:r>
      <w:r>
        <w:rPr>
          <w:lang w:eastAsia="zh-CN"/>
        </w:rPr>
        <w:t xml:space="preserve"> and</w:t>
      </w:r>
      <w:r w:rsidR="0011204D">
        <w:rPr>
          <w:lang w:eastAsia="zh-CN"/>
        </w:rPr>
        <w:t xml:space="preserve"> hence,</w:t>
      </w:r>
      <w:r>
        <w:rPr>
          <w:lang w:eastAsia="zh-CN"/>
        </w:rPr>
        <w:t xml:space="preserve"> has no specification impact.</w:t>
      </w:r>
    </w:p>
    <w:p w14:paraId="630E2A96" w14:textId="6B437A46" w:rsidR="0068326F" w:rsidRPr="003B4685" w:rsidRDefault="0068326F">
      <w:pPr>
        <w:pStyle w:val="Caption"/>
        <w:jc w:val="both"/>
        <w:rPr>
          <w:bCs w:val="0"/>
          <w:i/>
          <w:sz w:val="22"/>
          <w:szCs w:val="22"/>
          <w:lang w:eastAsia="zh-CN"/>
        </w:rPr>
      </w:pPr>
      <w:bookmarkStart w:id="114" w:name="_Ref174107409"/>
      <w:bookmarkStart w:id="115" w:name="_Hlk178337242"/>
      <w:r w:rsidRPr="003B4685">
        <w:rPr>
          <w:bCs w:val="0"/>
          <w:i/>
          <w:sz w:val="22"/>
          <w:szCs w:val="22"/>
          <w:lang w:eastAsia="zh-CN"/>
        </w:rPr>
        <w:t xml:space="preserve">Observation </w:t>
      </w:r>
      <w:r w:rsidRPr="00DE0335">
        <w:rPr>
          <w:i/>
          <w:sz w:val="22"/>
        </w:rPr>
        <w:fldChar w:fldCharType="begin"/>
      </w:r>
      <w:r w:rsidRPr="003B4685">
        <w:rPr>
          <w:bCs w:val="0"/>
          <w:i/>
          <w:sz w:val="22"/>
          <w:szCs w:val="22"/>
          <w:lang w:eastAsia="zh-CN"/>
        </w:rPr>
        <w:instrText xml:space="preserve"> SEQ Observation \* ARABIC </w:instrText>
      </w:r>
      <w:r w:rsidRPr="00DE0335">
        <w:rPr>
          <w:i/>
          <w:sz w:val="22"/>
        </w:rPr>
        <w:fldChar w:fldCharType="separate"/>
      </w:r>
      <w:r w:rsidR="00FF4CB5" w:rsidRPr="003B4685">
        <w:rPr>
          <w:bCs w:val="0"/>
          <w:i/>
          <w:sz w:val="22"/>
          <w:szCs w:val="22"/>
          <w:lang w:eastAsia="zh-CN"/>
        </w:rPr>
        <w:t>37</w:t>
      </w:r>
      <w:r w:rsidRPr="00DE0335">
        <w:rPr>
          <w:i/>
          <w:sz w:val="22"/>
        </w:rPr>
        <w:fldChar w:fldCharType="end"/>
      </w:r>
      <w:r w:rsidRPr="003B4685">
        <w:rPr>
          <w:bCs w:val="0"/>
          <w:i/>
          <w:sz w:val="22"/>
          <w:szCs w:val="22"/>
          <w:lang w:eastAsia="zh-CN"/>
        </w:rPr>
        <w:t>: Inventory failure caused by charging and discharging has the same impact</w:t>
      </w:r>
      <w:r w:rsidRPr="00DE0335">
        <w:rPr>
          <w:i/>
          <w:sz w:val="22"/>
        </w:rPr>
        <w:t xml:space="preserve"> </w:t>
      </w:r>
      <w:r w:rsidRPr="003B4685">
        <w:rPr>
          <w:bCs w:val="0"/>
          <w:i/>
          <w:sz w:val="22"/>
          <w:szCs w:val="22"/>
          <w:lang w:eastAsia="zh-CN"/>
        </w:rPr>
        <w:t>as a failed access due to collided slot, failed R2D/D2R transmission during the access procedure, or a failed ID report</w:t>
      </w:r>
      <w:r w:rsidR="00463C99" w:rsidRPr="003B4685">
        <w:rPr>
          <w:bCs w:val="0"/>
          <w:i/>
          <w:sz w:val="22"/>
          <w:szCs w:val="22"/>
          <w:lang w:eastAsia="zh-CN"/>
        </w:rPr>
        <w:t>, which</w:t>
      </w:r>
      <w:bookmarkEnd w:id="114"/>
      <w:r w:rsidR="00463C99" w:rsidRPr="003B4685">
        <w:rPr>
          <w:bCs w:val="0"/>
          <w:i/>
          <w:sz w:val="22"/>
          <w:szCs w:val="22"/>
          <w:lang w:eastAsia="zh-CN"/>
        </w:rPr>
        <w:t xml:space="preserve"> </w:t>
      </w:r>
      <w:r w:rsidRPr="003B4685">
        <w:rPr>
          <w:bCs w:val="0"/>
          <w:i/>
          <w:sz w:val="22"/>
          <w:szCs w:val="22"/>
          <w:lang w:eastAsia="zh-CN"/>
        </w:rPr>
        <w:t>can be handled by the higher layer re-access procedure.</w:t>
      </w:r>
    </w:p>
    <w:p w14:paraId="3C58F024" w14:textId="36306340" w:rsidR="00646A1E" w:rsidRPr="00B67F63" w:rsidRDefault="00646A1E" w:rsidP="00646A1E">
      <w:pPr>
        <w:jc w:val="both"/>
        <w:rPr>
          <w:b/>
          <w:i/>
          <w:u w:val="single"/>
          <w:lang w:eastAsia="zh-CN"/>
        </w:rPr>
      </w:pPr>
      <w:bookmarkStart w:id="116" w:name="_Ref174107590"/>
      <w:r>
        <w:rPr>
          <w:b/>
          <w:i/>
          <w:u w:val="single"/>
          <w:lang w:eastAsia="zh-CN"/>
        </w:rPr>
        <w:t xml:space="preserve">Multi device inventory latency for solution in direction </w:t>
      </w:r>
      <w:r w:rsidR="00EC03FF">
        <w:rPr>
          <w:b/>
          <w:i/>
          <w:u w:val="single"/>
          <w:lang w:eastAsia="zh-CN"/>
        </w:rPr>
        <w:t>1</w:t>
      </w:r>
    </w:p>
    <w:p w14:paraId="6255C6C2" w14:textId="77777777" w:rsidR="0008572C" w:rsidRDefault="00DA2B12" w:rsidP="00E73B37">
      <w:pPr>
        <w:jc w:val="both"/>
        <w:rPr>
          <w:lang w:eastAsia="zh-CN"/>
        </w:rPr>
      </w:pPr>
      <w:r>
        <w:rPr>
          <w:lang w:eastAsia="zh-CN"/>
        </w:rPr>
        <w:t>Regarding the multiple device inventory latency</w:t>
      </w:r>
      <w:r w:rsidR="008609B3">
        <w:rPr>
          <w:lang w:eastAsia="zh-CN"/>
        </w:rPr>
        <w:t xml:space="preserve"> for this solution, based on the evaluations performed in [15] considering RF energy harvesting, it can be seen that the latency includes the time taken by the first set of devices to charge. This part is vital to be considered in order to ascertain the overall latency taken by all devices, including those that took part in the first inventory round, initiated by the reader by transmitting the first paging message</w:t>
      </w:r>
      <w:r w:rsidR="00563B5C">
        <w:rPr>
          <w:lang w:eastAsia="zh-CN"/>
        </w:rPr>
        <w:t>, and the</w:t>
      </w:r>
      <w:r w:rsidR="0008572C">
        <w:rPr>
          <w:lang w:eastAsia="zh-CN"/>
        </w:rPr>
        <w:t>ir charging times</w:t>
      </w:r>
      <w:r w:rsidR="008609B3">
        <w:rPr>
          <w:lang w:eastAsia="zh-CN"/>
        </w:rPr>
        <w:t>.</w:t>
      </w:r>
      <w:r w:rsidR="000B1989">
        <w:rPr>
          <w:lang w:eastAsia="zh-CN"/>
        </w:rPr>
        <w:t xml:space="preserve"> </w:t>
      </w:r>
    </w:p>
    <w:p w14:paraId="10266E01" w14:textId="16B6D302" w:rsidR="003D5F80" w:rsidRPr="003B4685" w:rsidRDefault="00EC03FF" w:rsidP="00DE0335">
      <w:pPr>
        <w:pStyle w:val="Caption"/>
        <w:jc w:val="both"/>
        <w:rPr>
          <w:bCs w:val="0"/>
          <w:i/>
          <w:sz w:val="22"/>
          <w:szCs w:val="22"/>
          <w:lang w:eastAsia="zh-CN"/>
        </w:rPr>
      </w:pPr>
      <w:r w:rsidRPr="003B4685">
        <w:rPr>
          <w:bCs w:val="0"/>
          <w:i/>
          <w:sz w:val="22"/>
          <w:szCs w:val="22"/>
          <w:lang w:eastAsia="zh-CN"/>
        </w:rPr>
        <w:t xml:space="preserve">Observation </w:t>
      </w:r>
      <w:r w:rsidRPr="003B4685">
        <w:rPr>
          <w:bCs w:val="0"/>
          <w:i/>
          <w:sz w:val="22"/>
          <w:szCs w:val="22"/>
          <w:lang w:eastAsia="zh-CN"/>
        </w:rPr>
        <w:fldChar w:fldCharType="begin"/>
      </w:r>
      <w:r w:rsidRPr="003B4685">
        <w:rPr>
          <w:bCs w:val="0"/>
          <w:i/>
          <w:sz w:val="22"/>
          <w:szCs w:val="22"/>
          <w:lang w:eastAsia="zh-CN"/>
        </w:rPr>
        <w:instrText xml:space="preserve"> SEQ Observation \* ARABIC </w:instrText>
      </w:r>
      <w:r w:rsidRPr="003B4685">
        <w:rPr>
          <w:bCs w:val="0"/>
          <w:i/>
          <w:sz w:val="22"/>
          <w:szCs w:val="22"/>
          <w:lang w:eastAsia="zh-CN"/>
        </w:rPr>
        <w:fldChar w:fldCharType="separate"/>
      </w:r>
      <w:r w:rsidR="00FF4CB5" w:rsidRPr="003B4685">
        <w:rPr>
          <w:bCs w:val="0"/>
          <w:i/>
          <w:sz w:val="22"/>
          <w:szCs w:val="22"/>
          <w:lang w:eastAsia="zh-CN"/>
        </w:rPr>
        <w:t>38</w:t>
      </w:r>
      <w:r w:rsidRPr="003B4685">
        <w:rPr>
          <w:bCs w:val="0"/>
          <w:i/>
          <w:sz w:val="22"/>
          <w:szCs w:val="22"/>
          <w:lang w:eastAsia="zh-CN"/>
        </w:rPr>
        <w:fldChar w:fldCharType="end"/>
      </w:r>
      <w:r w:rsidR="003D5F80" w:rsidRPr="003B4685">
        <w:rPr>
          <w:bCs w:val="0"/>
          <w:i/>
          <w:sz w:val="22"/>
          <w:szCs w:val="22"/>
          <w:lang w:eastAsia="zh-CN"/>
        </w:rPr>
        <w:t>: For calculating the multi device inventory latency, the charging time taken by the first set of devices that receive the first Paging message and are to participate in the first inventory round is taken into account when calculating the latency.</w:t>
      </w:r>
    </w:p>
    <w:p w14:paraId="7514B8AF" w14:textId="3B733CC9" w:rsidR="00DA2B12" w:rsidRDefault="000B1989" w:rsidP="00E73B37">
      <w:pPr>
        <w:jc w:val="both"/>
        <w:rPr>
          <w:lang w:eastAsia="zh-CN"/>
        </w:rPr>
      </w:pPr>
      <w:r>
        <w:rPr>
          <w:lang w:eastAsia="zh-CN"/>
        </w:rPr>
        <w:t>Another aspect is that since only a single reader is considered in the latency, the second or subsequent inventory rounds can begin only after the completion of the previous inventory round</w:t>
      </w:r>
      <w:r w:rsidR="00E82EF9">
        <w:rPr>
          <w:lang w:eastAsia="zh-CN"/>
        </w:rPr>
        <w:t>.</w:t>
      </w:r>
      <w:r w:rsidR="008609B3">
        <w:rPr>
          <w:lang w:eastAsia="zh-CN"/>
        </w:rPr>
        <w:t xml:space="preserve"> </w:t>
      </w:r>
      <w:r w:rsidR="0008572C">
        <w:rPr>
          <w:lang w:eastAsia="zh-CN"/>
        </w:rPr>
        <w:t>Hence it does not matter whether the device has completely charged and switched to the ON duration prior to the Paging message being transmitted, the time taken for the device to complete the inventory round would include the charging time, the ON time prior to the Paging message, and the inventory procedure as well.</w:t>
      </w:r>
    </w:p>
    <w:p w14:paraId="4EEFCE73" w14:textId="396B0976" w:rsidR="0008572C" w:rsidRPr="00ED46E0" w:rsidRDefault="0008572C" w:rsidP="00E73B37">
      <w:pPr>
        <w:jc w:val="both"/>
        <w:rPr>
          <w:lang w:eastAsia="zh-CN"/>
        </w:rPr>
      </w:pPr>
      <w:r w:rsidRPr="00ED46E0">
        <w:rPr>
          <w:lang w:eastAsia="zh-CN"/>
        </w:rPr>
        <w:t xml:space="preserve">Based on this analysis, the multi device inventory latency is the same as what is reported in [15], which is 18.3 seconds for </w:t>
      </w:r>
      <w:r w:rsidR="0092436E">
        <w:rPr>
          <w:lang w:eastAsia="zh-CN"/>
        </w:rPr>
        <w:t xml:space="preserve">100% of the </w:t>
      </w:r>
      <w:r w:rsidRPr="00ED46E0">
        <w:rPr>
          <w:lang w:eastAsia="zh-CN"/>
        </w:rPr>
        <w:t>600 devices.</w:t>
      </w:r>
    </w:p>
    <w:p w14:paraId="79D455B8" w14:textId="64F28BCB" w:rsidR="003D5F80" w:rsidRPr="003B4685" w:rsidRDefault="00EC03FF" w:rsidP="00DE0335">
      <w:pPr>
        <w:pStyle w:val="Caption"/>
        <w:jc w:val="both"/>
        <w:rPr>
          <w:bCs w:val="0"/>
          <w:i/>
          <w:sz w:val="22"/>
          <w:szCs w:val="22"/>
          <w:lang w:eastAsia="zh-CN"/>
        </w:rPr>
      </w:pPr>
      <w:r w:rsidRPr="003B4685">
        <w:rPr>
          <w:bCs w:val="0"/>
          <w:i/>
          <w:sz w:val="22"/>
          <w:szCs w:val="22"/>
          <w:lang w:eastAsia="zh-CN"/>
        </w:rPr>
        <w:t xml:space="preserve">Observation </w:t>
      </w:r>
      <w:r w:rsidRPr="003B4685">
        <w:rPr>
          <w:bCs w:val="0"/>
          <w:i/>
          <w:sz w:val="22"/>
          <w:szCs w:val="22"/>
          <w:lang w:eastAsia="zh-CN"/>
        </w:rPr>
        <w:fldChar w:fldCharType="begin"/>
      </w:r>
      <w:r w:rsidRPr="003B4685">
        <w:rPr>
          <w:bCs w:val="0"/>
          <w:i/>
          <w:sz w:val="22"/>
          <w:szCs w:val="22"/>
          <w:lang w:eastAsia="zh-CN"/>
        </w:rPr>
        <w:instrText xml:space="preserve"> SEQ Observation \* ARABIC </w:instrText>
      </w:r>
      <w:r w:rsidRPr="003B4685">
        <w:rPr>
          <w:bCs w:val="0"/>
          <w:i/>
          <w:sz w:val="22"/>
          <w:szCs w:val="22"/>
          <w:lang w:eastAsia="zh-CN"/>
        </w:rPr>
        <w:fldChar w:fldCharType="separate"/>
      </w:r>
      <w:r w:rsidR="00FF4CB5" w:rsidRPr="003B4685">
        <w:rPr>
          <w:bCs w:val="0"/>
          <w:i/>
          <w:sz w:val="22"/>
          <w:szCs w:val="22"/>
          <w:lang w:eastAsia="zh-CN"/>
        </w:rPr>
        <w:t>39</w:t>
      </w:r>
      <w:r w:rsidRPr="003B4685">
        <w:rPr>
          <w:bCs w:val="0"/>
          <w:i/>
          <w:sz w:val="22"/>
          <w:szCs w:val="22"/>
          <w:lang w:eastAsia="zh-CN"/>
        </w:rPr>
        <w:fldChar w:fldCharType="end"/>
      </w:r>
      <w:r w:rsidR="003D5F80" w:rsidRPr="003B4685">
        <w:rPr>
          <w:bCs w:val="0"/>
          <w:i/>
          <w:sz w:val="22"/>
          <w:szCs w:val="22"/>
          <w:lang w:eastAsia="zh-CN"/>
        </w:rPr>
        <w:t>: The multi</w:t>
      </w:r>
      <w:r w:rsidR="00221C31" w:rsidRPr="003B4685">
        <w:rPr>
          <w:bCs w:val="0"/>
          <w:i/>
          <w:sz w:val="22"/>
          <w:szCs w:val="22"/>
          <w:lang w:eastAsia="zh-CN"/>
        </w:rPr>
        <w:t xml:space="preserve"> </w:t>
      </w:r>
      <w:r w:rsidR="003D5F80" w:rsidRPr="003B4685">
        <w:rPr>
          <w:bCs w:val="0"/>
          <w:i/>
          <w:sz w:val="22"/>
          <w:szCs w:val="22"/>
          <w:lang w:eastAsia="zh-CN"/>
        </w:rPr>
        <w:t xml:space="preserve">device inventory latency for </w:t>
      </w:r>
      <w:r w:rsidR="00221C31" w:rsidRPr="003B4685">
        <w:rPr>
          <w:bCs w:val="0"/>
          <w:i/>
          <w:sz w:val="22"/>
          <w:szCs w:val="22"/>
          <w:lang w:eastAsia="zh-CN"/>
        </w:rPr>
        <w:t>direction</w:t>
      </w:r>
      <w:r w:rsidR="003D5F80" w:rsidRPr="003B4685">
        <w:rPr>
          <w:bCs w:val="0"/>
          <w:i/>
          <w:sz w:val="22"/>
          <w:szCs w:val="22"/>
          <w:lang w:eastAsia="zh-CN"/>
        </w:rPr>
        <w:t xml:space="preserve"> 1 is 18.3 seconds</w:t>
      </w:r>
      <w:r w:rsidR="00DC7605" w:rsidRPr="003B4685">
        <w:rPr>
          <w:bCs w:val="0"/>
          <w:i/>
          <w:sz w:val="22"/>
          <w:szCs w:val="22"/>
          <w:lang w:eastAsia="zh-CN"/>
        </w:rPr>
        <w:t>, to reach 100%</w:t>
      </w:r>
      <w:r w:rsidR="00DC7605" w:rsidRPr="00A53025">
        <w:rPr>
          <w:i/>
          <w:sz w:val="22"/>
        </w:rPr>
        <w:t xml:space="preserve"> of </w:t>
      </w:r>
      <w:r w:rsidR="00DC7605" w:rsidRPr="003B4685">
        <w:rPr>
          <w:bCs w:val="0"/>
          <w:i/>
          <w:sz w:val="22"/>
          <w:szCs w:val="22"/>
          <w:lang w:eastAsia="zh-CN"/>
        </w:rPr>
        <w:t>devices</w:t>
      </w:r>
      <w:r w:rsidR="003D5F80" w:rsidRPr="003B4685">
        <w:rPr>
          <w:bCs w:val="0"/>
          <w:i/>
          <w:sz w:val="22"/>
          <w:szCs w:val="22"/>
          <w:lang w:eastAsia="zh-CN"/>
        </w:rPr>
        <w:t>.</w:t>
      </w:r>
    </w:p>
    <w:p w14:paraId="6834AD47" w14:textId="1089958E" w:rsidR="009E7A8D" w:rsidRPr="009E7A8D" w:rsidRDefault="009E7A8D" w:rsidP="00E73B37">
      <w:pPr>
        <w:jc w:val="both"/>
        <w:rPr>
          <w:lang w:eastAsia="zh-CN"/>
        </w:rPr>
      </w:pPr>
      <w:r w:rsidRPr="009E7A8D">
        <w:rPr>
          <w:rFonts w:hint="eastAsia"/>
          <w:lang w:eastAsia="zh-CN"/>
        </w:rPr>
        <w:lastRenderedPageBreak/>
        <w:t>B</w:t>
      </w:r>
      <w:r w:rsidRPr="009E7A8D">
        <w:rPr>
          <w:lang w:eastAsia="zh-CN"/>
        </w:rPr>
        <w:t>ased on above analysis under Direction 1,</w:t>
      </w:r>
      <w:r>
        <w:rPr>
          <w:lang w:eastAsia="zh-CN"/>
        </w:rPr>
        <w:t xml:space="preserve"> </w:t>
      </w:r>
      <w:r>
        <w:rPr>
          <w:rFonts w:hint="eastAsia"/>
          <w:lang w:eastAsia="zh-CN"/>
        </w:rPr>
        <w:t>w</w:t>
      </w:r>
      <w:r>
        <w:rPr>
          <w:lang w:eastAsia="zh-CN"/>
        </w:rPr>
        <w:t xml:space="preserve">e have the following proposal: </w:t>
      </w:r>
    </w:p>
    <w:p w14:paraId="55D957A5" w14:textId="47E9D525" w:rsidR="0066785E" w:rsidRPr="00DE0335" w:rsidRDefault="0068326F" w:rsidP="00DE0335">
      <w:pPr>
        <w:pStyle w:val="Caption"/>
        <w:jc w:val="both"/>
        <w:rPr>
          <w:i/>
          <w:sz w:val="22"/>
        </w:rPr>
      </w:pPr>
      <w:r w:rsidRPr="00DE0335">
        <w:rPr>
          <w:i/>
          <w:sz w:val="22"/>
        </w:rPr>
        <w:t xml:space="preserve">Proposal </w:t>
      </w:r>
      <w:r w:rsidRPr="00DE0335">
        <w:rPr>
          <w:i/>
          <w:sz w:val="22"/>
        </w:rPr>
        <w:fldChar w:fldCharType="begin"/>
      </w:r>
      <w:r w:rsidRPr="003B4685">
        <w:rPr>
          <w:bCs w:val="0"/>
          <w:i/>
          <w:sz w:val="22"/>
          <w:szCs w:val="22"/>
          <w:lang w:eastAsia="zh-CN"/>
        </w:rPr>
        <w:instrText xml:space="preserve"> SEQ Proposal \* ARABIC </w:instrText>
      </w:r>
      <w:r w:rsidRPr="00DE0335">
        <w:rPr>
          <w:i/>
          <w:sz w:val="22"/>
        </w:rPr>
        <w:fldChar w:fldCharType="separate"/>
      </w:r>
      <w:r w:rsidR="00FF4CB5" w:rsidRPr="003B4685">
        <w:rPr>
          <w:bCs w:val="0"/>
          <w:i/>
          <w:sz w:val="22"/>
          <w:szCs w:val="22"/>
          <w:lang w:eastAsia="zh-CN"/>
        </w:rPr>
        <w:t>39</w:t>
      </w:r>
      <w:r w:rsidRPr="00DE0335">
        <w:rPr>
          <w:i/>
          <w:sz w:val="22"/>
        </w:rPr>
        <w:fldChar w:fldCharType="end"/>
      </w:r>
      <w:r w:rsidRPr="00DE0335">
        <w:rPr>
          <w:i/>
          <w:sz w:val="22"/>
        </w:rPr>
        <w:t xml:space="preserve">: </w:t>
      </w:r>
      <w:r w:rsidR="00E73B37" w:rsidRPr="00DE0335">
        <w:rPr>
          <w:i/>
          <w:sz w:val="22"/>
        </w:rPr>
        <w:t xml:space="preserve">We propose to capture the following </w:t>
      </w:r>
      <w:r w:rsidR="0077782E" w:rsidRPr="00DE0335">
        <w:rPr>
          <w:i/>
          <w:sz w:val="22"/>
        </w:rPr>
        <w:t xml:space="preserve">solution </w:t>
      </w:r>
      <w:r w:rsidR="0077782E" w:rsidRPr="00DE0335">
        <w:rPr>
          <w:rFonts w:hint="eastAsia"/>
          <w:i/>
          <w:sz w:val="22"/>
        </w:rPr>
        <w:t>and</w:t>
      </w:r>
      <w:r w:rsidR="0077782E" w:rsidRPr="00DE0335">
        <w:rPr>
          <w:i/>
          <w:sz w:val="22"/>
        </w:rPr>
        <w:t xml:space="preserve"> </w:t>
      </w:r>
      <w:r w:rsidR="00E73B37" w:rsidRPr="00DE0335">
        <w:rPr>
          <w:i/>
          <w:sz w:val="22"/>
        </w:rPr>
        <w:t>observation</w:t>
      </w:r>
      <w:r w:rsidR="0077782E" w:rsidRPr="00DE0335">
        <w:rPr>
          <w:i/>
          <w:sz w:val="22"/>
        </w:rPr>
        <w:t>s</w:t>
      </w:r>
      <w:r w:rsidR="00E73B37" w:rsidRPr="00DE0335">
        <w:rPr>
          <w:i/>
          <w:sz w:val="22"/>
        </w:rPr>
        <w:t xml:space="preserve"> in the TR under Direction</w:t>
      </w:r>
      <w:r w:rsidR="00C15903" w:rsidRPr="00DE0335">
        <w:rPr>
          <w:i/>
          <w:sz w:val="22"/>
        </w:rPr>
        <w:t> </w:t>
      </w:r>
      <w:r w:rsidR="00E73B37" w:rsidRPr="00DE0335">
        <w:rPr>
          <w:i/>
          <w:sz w:val="22"/>
        </w:rPr>
        <w:t>1:</w:t>
      </w:r>
      <w:bookmarkEnd w:id="115"/>
      <w:bookmarkEnd w:id="116"/>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311"/>
        <w:gridCol w:w="6852"/>
      </w:tblGrid>
      <w:tr w:rsidR="009E7A8D" w:rsidRPr="00AF3489" w14:paraId="22725C25" w14:textId="77777777" w:rsidTr="00C5187B">
        <w:trPr>
          <w:trHeight w:val="327"/>
        </w:trPr>
        <w:tc>
          <w:tcPr>
            <w:tcW w:w="2311" w:type="dxa"/>
            <w:shd w:val="clear" w:color="auto" w:fill="auto"/>
          </w:tcPr>
          <w:p w14:paraId="4A1E0BA5" w14:textId="77777777" w:rsidR="009E7A8D" w:rsidRPr="00A53835" w:rsidRDefault="009E7A8D" w:rsidP="009E7A8D">
            <w:pPr>
              <w:adjustRightInd w:val="0"/>
              <w:snapToGrid w:val="0"/>
              <w:rPr>
                <w:rFonts w:ascii="Times" w:eastAsia="Microsoft YaHei UI" w:hAnsi="Times"/>
                <w:b/>
                <w:bCs/>
              </w:rPr>
            </w:pPr>
            <w:r w:rsidRPr="00A53835">
              <w:rPr>
                <w:rFonts w:ascii="Times" w:eastAsia="Microsoft YaHei UI" w:hAnsi="Times" w:hint="eastAsia"/>
                <w:b/>
                <w:bCs/>
              </w:rPr>
              <w:t xml:space="preserve">Source </w:t>
            </w:r>
          </w:p>
        </w:tc>
        <w:tc>
          <w:tcPr>
            <w:tcW w:w="6852" w:type="dxa"/>
            <w:shd w:val="clear" w:color="auto" w:fill="auto"/>
          </w:tcPr>
          <w:p w14:paraId="7DB1A0CA" w14:textId="77777777" w:rsidR="009E7A8D" w:rsidRPr="00A53835" w:rsidRDefault="009E7A8D" w:rsidP="009E7A8D">
            <w:pPr>
              <w:adjustRightInd w:val="0"/>
              <w:snapToGrid w:val="0"/>
              <w:rPr>
                <w:rFonts w:ascii="Times" w:eastAsia="Microsoft YaHei UI" w:hAnsi="Times"/>
                <w:b/>
                <w:bCs/>
              </w:rPr>
            </w:pPr>
            <w:r w:rsidRPr="00A53835">
              <w:rPr>
                <w:rFonts w:ascii="Times" w:eastAsia="Microsoft YaHei UI" w:hAnsi="Times" w:hint="eastAsia"/>
                <w:b/>
                <w:bCs/>
              </w:rPr>
              <w:t>Details</w:t>
            </w:r>
          </w:p>
        </w:tc>
      </w:tr>
      <w:tr w:rsidR="009E7A8D" w:rsidRPr="00AF3489" w14:paraId="31964456" w14:textId="77777777" w:rsidTr="00C5187B">
        <w:trPr>
          <w:trHeight w:val="600"/>
        </w:trPr>
        <w:tc>
          <w:tcPr>
            <w:tcW w:w="2311" w:type="dxa"/>
            <w:shd w:val="clear" w:color="auto" w:fill="auto"/>
          </w:tcPr>
          <w:p w14:paraId="1845CD89" w14:textId="7E0716A5" w:rsidR="009E7A8D" w:rsidRPr="00AF3489" w:rsidRDefault="009E7A8D" w:rsidP="009E7A8D">
            <w:pPr>
              <w:adjustRightInd w:val="0"/>
              <w:snapToGrid w:val="0"/>
              <w:rPr>
                <w:rFonts w:ascii="Times" w:eastAsia="Microsoft YaHei UI" w:hAnsi="Times"/>
                <w:bCs/>
              </w:rPr>
            </w:pPr>
            <w:r>
              <w:rPr>
                <w:rFonts w:ascii="Times" w:eastAsia="Microsoft YaHei UI" w:hAnsi="Times"/>
                <w:bCs/>
              </w:rPr>
              <w:t>H</w:t>
            </w:r>
            <w:r>
              <w:rPr>
                <w:rFonts w:ascii="Times" w:eastAsia="Microsoft YaHei UI" w:hAnsi="Times" w:hint="eastAsia"/>
                <w:bCs/>
                <w:lang w:eastAsia="zh-CN"/>
              </w:rPr>
              <w:t>u</w:t>
            </w:r>
            <w:r>
              <w:rPr>
                <w:rFonts w:ascii="Times" w:eastAsia="Microsoft YaHei UI" w:hAnsi="Times"/>
                <w:bCs/>
              </w:rPr>
              <w:t>awei,</w:t>
            </w:r>
            <w:r w:rsidR="002B18E9">
              <w:rPr>
                <w:rFonts w:ascii="Times" w:eastAsia="Microsoft YaHei UI" w:hAnsi="Times"/>
                <w:bCs/>
              </w:rPr>
              <w:t xml:space="preserve"> </w:t>
            </w:r>
            <w:r>
              <w:rPr>
                <w:rFonts w:ascii="Times" w:eastAsia="Microsoft YaHei UI" w:hAnsi="Times"/>
                <w:bCs/>
              </w:rPr>
              <w:t>Hi</w:t>
            </w:r>
            <w:r w:rsidR="002B18E9">
              <w:rPr>
                <w:rFonts w:ascii="Times" w:eastAsia="Microsoft YaHei UI" w:hAnsi="Times"/>
                <w:bCs/>
              </w:rPr>
              <w:t>S</w:t>
            </w:r>
            <w:r w:rsidR="0077782E">
              <w:rPr>
                <w:rFonts w:ascii="Times" w:eastAsia="Microsoft YaHei UI" w:hAnsi="Times"/>
                <w:bCs/>
              </w:rPr>
              <w:t>i</w:t>
            </w:r>
            <w:r w:rsidR="0077782E">
              <w:rPr>
                <w:rFonts w:ascii="Times" w:eastAsia="Microsoft YaHei UI" w:hAnsi="Times" w:hint="eastAsia"/>
                <w:bCs/>
                <w:lang w:eastAsia="zh-CN"/>
              </w:rPr>
              <w:t>licon</w:t>
            </w:r>
          </w:p>
        </w:tc>
        <w:tc>
          <w:tcPr>
            <w:tcW w:w="6852" w:type="dxa"/>
            <w:shd w:val="clear" w:color="auto" w:fill="auto"/>
          </w:tcPr>
          <w:p w14:paraId="48EACF4B" w14:textId="77777777" w:rsidR="009E7A8D" w:rsidRPr="0036435F" w:rsidRDefault="009E7A8D" w:rsidP="009E7A8D">
            <w:pPr>
              <w:adjustRightInd w:val="0"/>
              <w:snapToGrid w:val="0"/>
              <w:rPr>
                <w:rFonts w:eastAsia="Microsoft YaHei UI"/>
                <w:b/>
                <w:bCs/>
                <w:i/>
              </w:rPr>
            </w:pPr>
            <w:r w:rsidRPr="0036435F">
              <w:rPr>
                <w:rFonts w:eastAsia="Microsoft YaHei UI"/>
                <w:b/>
                <w:bCs/>
                <w:i/>
              </w:rPr>
              <w:t xml:space="preserve">Solution description </w:t>
            </w:r>
          </w:p>
          <w:p w14:paraId="5BC84E0C" w14:textId="658FADD3" w:rsidR="009E7A8D" w:rsidRPr="00DE7D17" w:rsidRDefault="009E7A8D" w:rsidP="00C45B6E">
            <w:pPr>
              <w:pStyle w:val="ListParagraph"/>
              <w:numPr>
                <w:ilvl w:val="0"/>
                <w:numId w:val="30"/>
              </w:numPr>
              <w:ind w:leftChars="0"/>
              <w:jc w:val="both"/>
              <w:rPr>
                <w:rFonts w:ascii="Times New Roman" w:hAnsi="Times New Roman"/>
                <w:sz w:val="22"/>
                <w:szCs w:val="22"/>
                <w:lang w:eastAsia="zh-CN"/>
              </w:rPr>
            </w:pPr>
            <w:r w:rsidRPr="00061A7C">
              <w:rPr>
                <w:rFonts w:ascii="Times New Roman" w:hAnsi="Times New Roman"/>
                <w:sz w:val="22"/>
                <w:szCs w:val="22"/>
                <w:lang w:eastAsia="zh-CN"/>
              </w:rPr>
              <w:t xml:space="preserve">The reader by implementation maintains the maximum time between the Paging messages as </w:t>
            </w:r>
            <w:r w:rsidRPr="0036435F">
              <w:rPr>
                <w:rFonts w:ascii="Times New Roman" w:hAnsi="Times New Roman"/>
                <w:sz w:val="22"/>
                <w:szCs w:val="22"/>
                <w:lang w:eastAsia="zh-CN"/>
              </w:rPr>
              <w:t>≤</w:t>
            </w:r>
            <w:r w:rsidRPr="00061A7C">
              <w:rPr>
                <w:rFonts w:ascii="Times New Roman" w:hAnsi="Times New Roman"/>
                <w:sz w:val="22"/>
                <w:szCs w:val="22"/>
                <w:lang w:eastAsia="zh-CN"/>
              </w:rPr>
              <w:t> T</w:t>
            </w:r>
            <w:r w:rsidRPr="00061A7C">
              <w:rPr>
                <w:rFonts w:ascii="Times New Roman" w:hAnsi="Times New Roman"/>
                <w:sz w:val="22"/>
                <w:szCs w:val="22"/>
                <w:vertAlign w:val="subscript"/>
                <w:lang w:eastAsia="zh-CN"/>
              </w:rPr>
              <w:t>discharge</w:t>
            </w:r>
            <w:r w:rsidRPr="00061A7C">
              <w:rPr>
                <w:rFonts w:ascii="Times New Roman" w:hAnsi="Times New Roman"/>
                <w:sz w:val="22"/>
                <w:szCs w:val="22"/>
                <w:lang w:eastAsia="zh-CN"/>
              </w:rPr>
              <w:t>/2, ensuring that the device can switch to its ON duration after charging completely, receive the Paging message and complete the entire inventory procedure before running out of charge.</w:t>
            </w:r>
          </w:p>
          <w:p w14:paraId="174385F6" w14:textId="70FCA915" w:rsidR="00A53835" w:rsidRPr="009C5780" w:rsidRDefault="00703935" w:rsidP="00C45B6E">
            <w:pPr>
              <w:pStyle w:val="ListParagraph"/>
              <w:numPr>
                <w:ilvl w:val="0"/>
                <w:numId w:val="30"/>
              </w:numPr>
              <w:ind w:leftChars="0"/>
              <w:jc w:val="both"/>
              <w:rPr>
                <w:rFonts w:ascii="Times New Roman" w:hAnsi="Times New Roman"/>
                <w:sz w:val="22"/>
                <w:szCs w:val="22"/>
                <w:lang w:eastAsia="zh-CN"/>
              </w:rPr>
            </w:pPr>
            <w:r w:rsidRPr="00C574F9">
              <w:rPr>
                <w:rFonts w:ascii="Times New Roman" w:hAnsi="Times New Roman"/>
                <w:sz w:val="22"/>
                <w:szCs w:val="22"/>
                <w:lang w:eastAsia="zh-CN"/>
              </w:rPr>
              <w:t xml:space="preserve">The device is expected to be fully charged and then switch to an ON duration to be able to receive the Paging message from the reader. The </w:t>
            </w:r>
            <w:r w:rsidRPr="00027398">
              <w:rPr>
                <w:rFonts w:ascii="Times New Roman" w:hAnsi="Times New Roman"/>
                <w:sz w:val="22"/>
                <w:szCs w:val="22"/>
                <w:lang w:eastAsia="zh-CN"/>
              </w:rPr>
              <w:t>interval of the Paging messages would ensure that the device receives at least one Paging message before it runs out of charge.</w:t>
            </w:r>
            <w:r w:rsidR="00A53835" w:rsidRPr="009C5780">
              <w:rPr>
                <w:rFonts w:ascii="Times New Roman" w:hAnsi="Times New Roman"/>
                <w:sz w:val="22"/>
                <w:szCs w:val="22"/>
                <w:lang w:eastAsia="zh-CN"/>
              </w:rPr>
              <w:t xml:space="preserve"> </w:t>
            </w:r>
          </w:p>
          <w:p w14:paraId="2E67009F" w14:textId="27EF6F42" w:rsidR="009E7A8D" w:rsidRPr="009C5780" w:rsidRDefault="00703935" w:rsidP="00C45B6E">
            <w:pPr>
              <w:pStyle w:val="ListParagraph"/>
              <w:numPr>
                <w:ilvl w:val="0"/>
                <w:numId w:val="30"/>
              </w:numPr>
              <w:ind w:leftChars="0"/>
              <w:jc w:val="both"/>
              <w:rPr>
                <w:rFonts w:ascii="Times New Roman" w:hAnsi="Times New Roman"/>
                <w:sz w:val="22"/>
                <w:szCs w:val="22"/>
                <w:lang w:eastAsia="zh-CN"/>
              </w:rPr>
            </w:pPr>
            <w:r w:rsidRPr="009C5780">
              <w:rPr>
                <w:rFonts w:ascii="Times New Roman" w:hAnsi="Times New Roman"/>
                <w:sz w:val="22"/>
                <w:szCs w:val="22"/>
                <w:lang w:eastAsia="zh-CN"/>
              </w:rPr>
              <w:t>Once the device completes the inventory procedure, t</w:t>
            </w:r>
            <w:r w:rsidR="009E7A8D" w:rsidRPr="009C5780">
              <w:rPr>
                <w:rFonts w:ascii="Times New Roman" w:hAnsi="Times New Roman"/>
                <w:sz w:val="22"/>
                <w:szCs w:val="22"/>
                <w:lang w:eastAsia="zh-CN"/>
              </w:rPr>
              <w:t>he device maintains a state flag using an ultra-low power latch during the OFF duration such that the device does not perform inventory repeatedly after it completes a charging cycle.</w:t>
            </w:r>
            <w:r w:rsidRPr="009C5780">
              <w:rPr>
                <w:rFonts w:ascii="Times New Roman" w:hAnsi="Times New Roman"/>
                <w:sz w:val="22"/>
                <w:szCs w:val="22"/>
                <w:lang w:eastAsia="zh-CN"/>
              </w:rPr>
              <w:t xml:space="preserve"> </w:t>
            </w:r>
          </w:p>
          <w:p w14:paraId="68F53FFF" w14:textId="3E45BA30" w:rsidR="00703935" w:rsidRPr="0036435F" w:rsidRDefault="00703935" w:rsidP="00C45B6E">
            <w:pPr>
              <w:pStyle w:val="ListParagraph"/>
              <w:numPr>
                <w:ilvl w:val="0"/>
                <w:numId w:val="30"/>
              </w:numPr>
              <w:ind w:leftChars="0"/>
              <w:jc w:val="both"/>
              <w:rPr>
                <w:rFonts w:ascii="Times New Roman" w:hAnsi="Times New Roman"/>
                <w:sz w:val="22"/>
                <w:szCs w:val="22"/>
                <w:lang w:eastAsia="zh-CN"/>
              </w:rPr>
            </w:pPr>
            <w:r w:rsidRPr="009C5780">
              <w:rPr>
                <w:rFonts w:ascii="Times New Roman" w:hAnsi="Times New Roman"/>
                <w:sz w:val="22"/>
                <w:szCs w:val="22"/>
                <w:lang w:eastAsia="zh-CN"/>
              </w:rPr>
              <w:t xml:space="preserve">If the device runs out of charge during the inventory procedure, or misses out on Paging messages during its OFF or charging duration, the </w:t>
            </w:r>
            <w:r w:rsidRPr="0036435F">
              <w:rPr>
                <w:rFonts w:ascii="Times New Roman" w:hAnsi="Times New Roman"/>
                <w:sz w:val="22"/>
                <w:szCs w:val="22"/>
                <w:lang w:eastAsia="zh-CN"/>
              </w:rPr>
              <w:t>device is simply expected to charge fully and then monitor for the next Paging message.</w:t>
            </w:r>
          </w:p>
          <w:p w14:paraId="350DF0F7" w14:textId="278C0EB8" w:rsidR="002B66CF" w:rsidRPr="00A01412" w:rsidRDefault="009E7A8D" w:rsidP="00C45B6E">
            <w:pPr>
              <w:pStyle w:val="ListParagraph"/>
              <w:numPr>
                <w:ilvl w:val="0"/>
                <w:numId w:val="30"/>
              </w:numPr>
              <w:ind w:leftChars="0"/>
              <w:jc w:val="both"/>
              <w:rPr>
                <w:lang w:eastAsia="zh-CN"/>
              </w:rPr>
            </w:pPr>
            <w:r w:rsidRPr="00C5187B">
              <w:rPr>
                <w:rFonts w:ascii="Times New Roman" w:hAnsi="Times New Roman"/>
                <w:sz w:val="22"/>
                <w:szCs w:val="22"/>
                <w:lang w:eastAsia="zh-CN"/>
              </w:rPr>
              <w:t>Any failed reception of Paging messages during the device charging time is handled by the higher layer re-access procedure.</w:t>
            </w:r>
          </w:p>
          <w:p w14:paraId="58364539" w14:textId="4B3F4901" w:rsidR="00C15903" w:rsidRPr="00C5187B" w:rsidRDefault="002B66CF" w:rsidP="00C45B6E">
            <w:pPr>
              <w:pStyle w:val="ListParagraph"/>
              <w:numPr>
                <w:ilvl w:val="0"/>
                <w:numId w:val="30"/>
              </w:numPr>
              <w:ind w:leftChars="0"/>
              <w:jc w:val="both"/>
              <w:rPr>
                <w:rFonts w:ascii="Times New Roman" w:hAnsi="Times New Roman"/>
                <w:sz w:val="22"/>
                <w:szCs w:val="22"/>
                <w:lang w:eastAsia="zh-CN"/>
              </w:rPr>
            </w:pPr>
            <w:r w:rsidRPr="002B66CF">
              <w:rPr>
                <w:rFonts w:ascii="Times New Roman" w:hAnsi="Times New Roman"/>
                <w:sz w:val="22"/>
                <w:szCs w:val="22"/>
                <w:lang w:eastAsia="zh-CN"/>
              </w:rPr>
              <w:t xml:space="preserve">The multi device inventory latency </w:t>
            </w:r>
            <w:r w:rsidRPr="00ED46E0">
              <w:rPr>
                <w:rFonts w:ascii="Times New Roman" w:hAnsi="Times New Roman"/>
                <w:sz w:val="22"/>
                <w:szCs w:val="22"/>
                <w:lang w:eastAsia="zh-CN"/>
              </w:rPr>
              <w:t>for direction 1 is 18.3 seconds</w:t>
            </w:r>
            <w:r w:rsidR="00C87849">
              <w:rPr>
                <w:rFonts w:ascii="Times New Roman" w:hAnsi="Times New Roman"/>
                <w:sz w:val="22"/>
                <w:szCs w:val="22"/>
                <w:lang w:eastAsia="zh-CN"/>
              </w:rPr>
              <w:t>, to reach 100% of the devices</w:t>
            </w:r>
            <w:r w:rsidRPr="00ED46E0">
              <w:rPr>
                <w:rFonts w:ascii="Times New Roman" w:hAnsi="Times New Roman"/>
                <w:sz w:val="22"/>
                <w:szCs w:val="22"/>
                <w:lang w:eastAsia="zh-CN"/>
              </w:rPr>
              <w:t>.</w:t>
            </w:r>
          </w:p>
          <w:p w14:paraId="147AE7DF" w14:textId="77777777" w:rsidR="009E7A8D" w:rsidRPr="0036435F" w:rsidRDefault="009E7A8D" w:rsidP="009E7A8D">
            <w:pPr>
              <w:adjustRightInd w:val="0"/>
              <w:snapToGrid w:val="0"/>
              <w:rPr>
                <w:rFonts w:eastAsia="Microsoft YaHei UI"/>
                <w:b/>
                <w:bCs/>
                <w:i/>
              </w:rPr>
            </w:pPr>
            <w:r w:rsidRPr="0036435F">
              <w:rPr>
                <w:rFonts w:eastAsia="Microsoft YaHei UI"/>
                <w:b/>
                <w:bCs/>
                <w:i/>
              </w:rPr>
              <w:t xml:space="preserve">Observations or Analysis or Evaluations  </w:t>
            </w:r>
          </w:p>
          <w:p w14:paraId="70F0006B" w14:textId="63B71FD8" w:rsidR="00A53835" w:rsidRPr="00061A7C" w:rsidRDefault="00A53835" w:rsidP="00C45B6E">
            <w:pPr>
              <w:pStyle w:val="ListParagraph"/>
              <w:numPr>
                <w:ilvl w:val="0"/>
                <w:numId w:val="30"/>
              </w:numPr>
              <w:ind w:leftChars="0"/>
              <w:jc w:val="both"/>
              <w:rPr>
                <w:rFonts w:ascii="Times New Roman" w:hAnsi="Times New Roman"/>
                <w:sz w:val="22"/>
                <w:szCs w:val="22"/>
                <w:lang w:eastAsia="zh-CN"/>
              </w:rPr>
            </w:pPr>
            <w:r w:rsidRPr="00061A7C">
              <w:rPr>
                <w:rFonts w:ascii="Times New Roman" w:hAnsi="Times New Roman"/>
                <w:sz w:val="22"/>
                <w:szCs w:val="22"/>
                <w:lang w:eastAsia="zh-CN"/>
              </w:rPr>
              <w:t>The leakage current for a given capacitor size has to be much lesser than the output of the energy harvester in order to achieve satisfactory charging.</w:t>
            </w:r>
          </w:p>
          <w:p w14:paraId="034D83B4" w14:textId="19151BB4" w:rsidR="00A53835" w:rsidRPr="00027398" w:rsidRDefault="00A53835" w:rsidP="00C45B6E">
            <w:pPr>
              <w:pStyle w:val="ListParagraph"/>
              <w:numPr>
                <w:ilvl w:val="0"/>
                <w:numId w:val="30"/>
              </w:numPr>
              <w:ind w:leftChars="0"/>
              <w:jc w:val="both"/>
              <w:rPr>
                <w:rFonts w:ascii="Times New Roman" w:hAnsi="Times New Roman"/>
                <w:sz w:val="22"/>
                <w:szCs w:val="22"/>
                <w:lang w:eastAsia="zh-CN"/>
              </w:rPr>
            </w:pPr>
            <w:r w:rsidRPr="00DE7D17">
              <w:rPr>
                <w:rFonts w:ascii="Times New Roman" w:hAnsi="Times New Roman"/>
                <w:sz w:val="22"/>
                <w:szCs w:val="22"/>
                <w:lang w:eastAsia="zh-CN"/>
              </w:rPr>
              <w:t>For capacitor sizes larger than 10 μF, the leakage current is in the order of micro amperes, resulting in a slow charging or continuous discharging using RF energy</w:t>
            </w:r>
            <w:r w:rsidRPr="00C574F9">
              <w:rPr>
                <w:rFonts w:ascii="Times New Roman" w:hAnsi="Times New Roman"/>
                <w:sz w:val="22"/>
                <w:szCs w:val="22"/>
                <w:lang w:eastAsia="zh-CN"/>
              </w:rPr>
              <w:t xml:space="preserve"> and hence is an unsuitable energy source for such capacitors.</w:t>
            </w:r>
          </w:p>
          <w:p w14:paraId="59D49664" w14:textId="6C9496B7" w:rsidR="00A53835" w:rsidRPr="009C5780" w:rsidRDefault="00A53835" w:rsidP="00C45B6E">
            <w:pPr>
              <w:pStyle w:val="ListParagraph"/>
              <w:numPr>
                <w:ilvl w:val="0"/>
                <w:numId w:val="30"/>
              </w:numPr>
              <w:ind w:leftChars="0"/>
              <w:jc w:val="both"/>
              <w:rPr>
                <w:rFonts w:ascii="Times New Roman" w:hAnsi="Times New Roman"/>
                <w:sz w:val="22"/>
                <w:szCs w:val="22"/>
                <w:lang w:eastAsia="zh-CN"/>
              </w:rPr>
            </w:pPr>
            <w:r w:rsidRPr="009C5780">
              <w:rPr>
                <w:rFonts w:ascii="Times New Roman" w:hAnsi="Times New Roman"/>
                <w:sz w:val="22"/>
                <w:szCs w:val="22"/>
                <w:lang w:eastAsia="zh-CN"/>
              </w:rPr>
              <w:t>For device 1, the discharging time is in the order of a few seconds, providing the devices with adequate time to complete an inventory round.</w:t>
            </w:r>
          </w:p>
          <w:p w14:paraId="1B66D5C8" w14:textId="063CB51C" w:rsidR="00A53835" w:rsidRPr="009C5780" w:rsidRDefault="00A53835" w:rsidP="00C45B6E">
            <w:pPr>
              <w:pStyle w:val="ListParagraph"/>
              <w:numPr>
                <w:ilvl w:val="0"/>
                <w:numId w:val="30"/>
              </w:numPr>
              <w:ind w:leftChars="0"/>
              <w:jc w:val="both"/>
              <w:rPr>
                <w:rFonts w:ascii="Times New Roman" w:hAnsi="Times New Roman"/>
                <w:sz w:val="22"/>
                <w:szCs w:val="22"/>
                <w:lang w:eastAsia="zh-CN"/>
              </w:rPr>
            </w:pPr>
            <w:r w:rsidRPr="009C5780">
              <w:rPr>
                <w:rFonts w:ascii="Times New Roman" w:hAnsi="Times New Roman"/>
                <w:sz w:val="22"/>
                <w:szCs w:val="22"/>
                <w:lang w:eastAsia="zh-CN"/>
              </w:rPr>
              <w:t>For device 2, the discharging time is in the order of milli seconds, which is too short a duration for the device to complete an entire inventory procedure.</w:t>
            </w:r>
          </w:p>
          <w:p w14:paraId="61FCB422" w14:textId="71B40BB4" w:rsidR="00A53835" w:rsidRPr="0036435F" w:rsidRDefault="00A53835" w:rsidP="00C45B6E">
            <w:pPr>
              <w:pStyle w:val="ListParagraph"/>
              <w:numPr>
                <w:ilvl w:val="0"/>
                <w:numId w:val="30"/>
              </w:numPr>
              <w:ind w:leftChars="0"/>
              <w:jc w:val="both"/>
              <w:rPr>
                <w:rFonts w:ascii="Times New Roman" w:hAnsi="Times New Roman"/>
                <w:sz w:val="22"/>
                <w:szCs w:val="22"/>
                <w:lang w:eastAsia="zh-CN"/>
              </w:rPr>
            </w:pPr>
            <w:r w:rsidRPr="009C5780">
              <w:rPr>
                <w:rFonts w:ascii="Times New Roman" w:hAnsi="Times New Roman"/>
                <w:sz w:val="22"/>
                <w:szCs w:val="22"/>
                <w:lang w:eastAsia="zh-CN"/>
              </w:rPr>
              <w:t>For device 2 to be able to increase its discharge times, capacitors with larger capacitance, in the order of 1000 μF can be used, however, it would be infeasible to use RF energy as a source due to the high leakage current.</w:t>
            </w:r>
          </w:p>
          <w:p w14:paraId="0FD2D349" w14:textId="25512365" w:rsidR="00A53835" w:rsidRPr="0036435F" w:rsidRDefault="00A53835" w:rsidP="00C45B6E">
            <w:pPr>
              <w:pStyle w:val="ListParagraph"/>
              <w:numPr>
                <w:ilvl w:val="0"/>
                <w:numId w:val="30"/>
              </w:numPr>
              <w:ind w:leftChars="0"/>
              <w:jc w:val="both"/>
              <w:rPr>
                <w:rFonts w:ascii="Times New Roman" w:hAnsi="Times New Roman"/>
                <w:sz w:val="22"/>
                <w:szCs w:val="22"/>
                <w:lang w:eastAsia="zh-CN"/>
              </w:rPr>
            </w:pPr>
            <w:r w:rsidRPr="0036435F">
              <w:rPr>
                <w:rFonts w:ascii="Times New Roman" w:hAnsi="Times New Roman"/>
                <w:sz w:val="22"/>
                <w:szCs w:val="22"/>
                <w:lang w:eastAsia="zh-CN"/>
              </w:rPr>
              <w:t>RF energy harvesting is not a suitable way to deploy devices with short discharge times, e.g. device 2, due to the following reasons:</w:t>
            </w:r>
          </w:p>
          <w:p w14:paraId="26005423" w14:textId="77777777" w:rsidR="00A53835" w:rsidRPr="0036435F" w:rsidRDefault="00A53835" w:rsidP="00C45B6E">
            <w:pPr>
              <w:pStyle w:val="ListParagraph"/>
              <w:numPr>
                <w:ilvl w:val="1"/>
                <w:numId w:val="30"/>
              </w:numPr>
              <w:ind w:leftChars="0"/>
              <w:jc w:val="both"/>
              <w:rPr>
                <w:rFonts w:ascii="Times New Roman" w:hAnsi="Times New Roman"/>
                <w:sz w:val="22"/>
                <w:szCs w:val="22"/>
                <w:lang w:eastAsia="zh-CN"/>
              </w:rPr>
            </w:pPr>
            <w:r w:rsidRPr="0036435F">
              <w:rPr>
                <w:rFonts w:ascii="Times New Roman" w:hAnsi="Times New Roman"/>
                <w:sz w:val="22"/>
                <w:szCs w:val="22"/>
                <w:lang w:eastAsia="zh-CN"/>
              </w:rPr>
              <w:t>The discharge time is in the order of milli seconds, which is not enough for the device to complete an entire inventory round.</w:t>
            </w:r>
          </w:p>
          <w:p w14:paraId="75A89A87" w14:textId="77777777" w:rsidR="00A53835" w:rsidRPr="0036435F" w:rsidRDefault="00A53835" w:rsidP="00C45B6E">
            <w:pPr>
              <w:pStyle w:val="ListParagraph"/>
              <w:numPr>
                <w:ilvl w:val="1"/>
                <w:numId w:val="30"/>
              </w:numPr>
              <w:ind w:leftChars="0"/>
              <w:jc w:val="both"/>
              <w:rPr>
                <w:rFonts w:ascii="Times New Roman" w:hAnsi="Times New Roman"/>
                <w:sz w:val="22"/>
                <w:szCs w:val="22"/>
                <w:lang w:eastAsia="zh-CN"/>
              </w:rPr>
            </w:pPr>
            <w:r w:rsidRPr="0036435F">
              <w:rPr>
                <w:rFonts w:ascii="Times New Roman" w:hAnsi="Times New Roman"/>
                <w:sz w:val="22"/>
                <w:szCs w:val="22"/>
                <w:lang w:eastAsia="zh-CN"/>
              </w:rPr>
              <w:lastRenderedPageBreak/>
              <w:t>Increasing the capacitor size results in a high leakage current, resulting in a slow charging or continuous discharging, deeming RF energy as an unsuitable energy source.</w:t>
            </w:r>
          </w:p>
          <w:p w14:paraId="2331F393" w14:textId="774256A1" w:rsidR="00A53835" w:rsidRPr="0036435F" w:rsidRDefault="00A53835" w:rsidP="00C45B6E">
            <w:pPr>
              <w:pStyle w:val="ListParagraph"/>
              <w:numPr>
                <w:ilvl w:val="1"/>
                <w:numId w:val="30"/>
              </w:numPr>
              <w:ind w:leftChars="0"/>
              <w:jc w:val="both"/>
              <w:rPr>
                <w:rFonts w:ascii="Times New Roman" w:hAnsi="Times New Roman"/>
                <w:sz w:val="22"/>
                <w:szCs w:val="22"/>
                <w:lang w:eastAsia="zh-CN"/>
              </w:rPr>
            </w:pPr>
            <w:r w:rsidRPr="0036435F">
              <w:rPr>
                <w:rFonts w:ascii="Times New Roman" w:hAnsi="Times New Roman"/>
                <w:sz w:val="22"/>
                <w:szCs w:val="22"/>
                <w:lang w:eastAsia="zh-CN"/>
              </w:rPr>
              <w:t>Other ambient sources, e.g. indoor lighting, vibration, etc. which are pervasive and continuous, and provide higher energy conversion, should be used.</w:t>
            </w:r>
          </w:p>
          <w:p w14:paraId="40C30DCD" w14:textId="54F71201" w:rsidR="009E7A8D" w:rsidRDefault="009E7A8D" w:rsidP="00C45B6E">
            <w:pPr>
              <w:pStyle w:val="ListParagraph"/>
              <w:numPr>
                <w:ilvl w:val="0"/>
                <w:numId w:val="30"/>
              </w:numPr>
              <w:ind w:leftChars="0"/>
              <w:jc w:val="both"/>
              <w:rPr>
                <w:rFonts w:ascii="Times New Roman" w:hAnsi="Times New Roman"/>
                <w:sz w:val="22"/>
                <w:szCs w:val="22"/>
                <w:lang w:eastAsia="zh-CN"/>
              </w:rPr>
            </w:pPr>
            <w:r w:rsidRPr="00061A7C">
              <w:rPr>
                <w:rFonts w:ascii="Times New Roman" w:hAnsi="Times New Roman"/>
                <w:sz w:val="22"/>
                <w:szCs w:val="22"/>
                <w:lang w:eastAsia="zh-CN"/>
              </w:rPr>
              <w:t>RF energy harvesting is a suitable way to deploy devices with long discharge times, and the reader’s scheduling implementation is able to appropriately handle the duration of an inventory round</w:t>
            </w:r>
            <w:r w:rsidRPr="00DE7D17">
              <w:rPr>
                <w:rFonts w:ascii="Times New Roman" w:hAnsi="Times New Roman"/>
                <w:sz w:val="22"/>
                <w:szCs w:val="22"/>
                <w:lang w:eastAsia="zh-CN"/>
              </w:rPr>
              <w:t>.</w:t>
            </w:r>
          </w:p>
          <w:p w14:paraId="6B17C755" w14:textId="68D96F39" w:rsidR="002B66CF" w:rsidRPr="00DE7D17" w:rsidRDefault="002B66CF" w:rsidP="00C45B6E">
            <w:pPr>
              <w:pStyle w:val="ListParagraph"/>
              <w:numPr>
                <w:ilvl w:val="0"/>
                <w:numId w:val="30"/>
              </w:numPr>
              <w:ind w:leftChars="0"/>
              <w:jc w:val="both"/>
              <w:rPr>
                <w:rFonts w:ascii="Times New Roman" w:hAnsi="Times New Roman"/>
                <w:sz w:val="22"/>
                <w:szCs w:val="22"/>
                <w:lang w:eastAsia="zh-CN"/>
              </w:rPr>
            </w:pPr>
            <w:r w:rsidRPr="002B66CF">
              <w:rPr>
                <w:rFonts w:ascii="Times New Roman" w:hAnsi="Times New Roman"/>
                <w:sz w:val="22"/>
                <w:szCs w:val="22"/>
                <w:lang w:eastAsia="zh-CN"/>
              </w:rPr>
              <w:t>For calculating the multi device inventory latency, the charging time taken by the first set of devices that receive the first Paging message and are to participate in the first inventory round is taken into account when calculating the latency.</w:t>
            </w:r>
          </w:p>
          <w:p w14:paraId="3BA8773C" w14:textId="77777777" w:rsidR="009E7A8D" w:rsidRPr="0036435F" w:rsidRDefault="009E7A8D" w:rsidP="009E7A8D">
            <w:pPr>
              <w:adjustRightInd w:val="0"/>
              <w:snapToGrid w:val="0"/>
              <w:rPr>
                <w:rFonts w:eastAsia="Microsoft YaHei UI"/>
                <w:b/>
                <w:bCs/>
                <w:i/>
              </w:rPr>
            </w:pPr>
            <w:r w:rsidRPr="0036435F">
              <w:rPr>
                <w:rFonts w:eastAsia="Microsoft YaHei UI"/>
                <w:b/>
                <w:bCs/>
                <w:i/>
              </w:rPr>
              <w:t>Specification impacts, if any</w:t>
            </w:r>
          </w:p>
          <w:p w14:paraId="3266DFF2" w14:textId="77777777" w:rsidR="009E7A8D" w:rsidRPr="00061A7C" w:rsidRDefault="0077782E" w:rsidP="00C45B6E">
            <w:pPr>
              <w:pStyle w:val="ListParagraph"/>
              <w:numPr>
                <w:ilvl w:val="0"/>
                <w:numId w:val="30"/>
              </w:numPr>
              <w:ind w:leftChars="0"/>
              <w:jc w:val="both"/>
              <w:rPr>
                <w:rFonts w:ascii="Times New Roman" w:hAnsi="Times New Roman"/>
                <w:sz w:val="22"/>
                <w:szCs w:val="22"/>
                <w:lang w:eastAsia="zh-CN"/>
              </w:rPr>
            </w:pPr>
            <w:r w:rsidRPr="00061A7C">
              <w:rPr>
                <w:rFonts w:ascii="Times New Roman" w:hAnsi="Times New Roman"/>
                <w:sz w:val="22"/>
                <w:szCs w:val="22"/>
                <w:lang w:eastAsia="zh-CN"/>
              </w:rPr>
              <w:t>No specification impact.</w:t>
            </w:r>
          </w:p>
          <w:p w14:paraId="7EAC4314" w14:textId="0F830194" w:rsidR="002B18E9" w:rsidRPr="0036435F" w:rsidRDefault="002B18E9" w:rsidP="00C45B6E">
            <w:pPr>
              <w:pStyle w:val="ListParagraph"/>
              <w:numPr>
                <w:ilvl w:val="0"/>
                <w:numId w:val="30"/>
              </w:numPr>
              <w:ind w:leftChars="0"/>
              <w:jc w:val="both"/>
              <w:rPr>
                <w:rFonts w:ascii="Times New Roman" w:hAnsi="Times New Roman"/>
                <w:sz w:val="22"/>
                <w:szCs w:val="22"/>
                <w:lang w:eastAsia="zh-CN"/>
              </w:rPr>
            </w:pPr>
            <w:r w:rsidRPr="00DE7D17">
              <w:rPr>
                <w:rFonts w:ascii="Times New Roman" w:hAnsi="Times New Roman"/>
                <w:sz w:val="22"/>
                <w:szCs w:val="22"/>
                <w:lang w:eastAsia="zh-CN"/>
              </w:rPr>
              <w:t>Possible with proper implementation of devices with adequate charge/discharge times and capacitor size, as well as of the reader with the required time gap between the Paging messages, there is no specification impact.</w:t>
            </w:r>
          </w:p>
        </w:tc>
      </w:tr>
    </w:tbl>
    <w:p w14:paraId="028B5265" w14:textId="02B796DA" w:rsidR="009E7A8D" w:rsidRDefault="009E7A8D" w:rsidP="002F2AAC">
      <w:pPr>
        <w:jc w:val="both"/>
      </w:pPr>
    </w:p>
    <w:p w14:paraId="49F780FF" w14:textId="60FE860A" w:rsidR="00C15903" w:rsidRPr="00FE38BF" w:rsidRDefault="00C15903" w:rsidP="00C15903">
      <w:pPr>
        <w:pStyle w:val="Heading3"/>
        <w:jc w:val="both"/>
        <w:rPr>
          <w:lang w:eastAsia="zh-CN"/>
        </w:rPr>
      </w:pPr>
      <w:r>
        <w:rPr>
          <w:lang w:eastAsia="zh-CN"/>
        </w:rPr>
        <w:t>Solution 2 for Direction 1</w:t>
      </w:r>
    </w:p>
    <w:p w14:paraId="5822CBF6" w14:textId="226F9FD5" w:rsidR="00C15903" w:rsidRDefault="00C15903" w:rsidP="002F2AAC">
      <w:pPr>
        <w:jc w:val="both"/>
      </w:pPr>
      <w:r>
        <w:t>During the discussions in the previous meeting, some companies had raised the possibility of the device being able to provide some information to the reader</w:t>
      </w:r>
      <w:r w:rsidR="00DD38BF">
        <w:t>, e.g. remaining charge in the device’s capacitor</w:t>
      </w:r>
      <w:r>
        <w:t>, such that the reader is aware of the charge status of the device, and based on this information, the reader can transmit its Paging messages.</w:t>
      </w:r>
    </w:p>
    <w:p w14:paraId="7C666FE5" w14:textId="590C46F1" w:rsidR="00CF528D" w:rsidRDefault="00A169B1" w:rsidP="00DB1C19">
      <w:pPr>
        <w:jc w:val="both"/>
      </w:pPr>
      <w:r>
        <w:t xml:space="preserve">In such a solution, </w:t>
      </w:r>
      <w:r w:rsidR="00CF528D">
        <w:t xml:space="preserve">the device is expected to report </w:t>
      </w:r>
      <w:r w:rsidR="00DD38BF">
        <w:t xml:space="preserve">information such as </w:t>
      </w:r>
      <w:r w:rsidR="00CF528D">
        <w:t xml:space="preserve">its current charge status to the reader, or the remaining time for the device before it runs out of charge. Based on such reports from multiple devices, the reader would </w:t>
      </w:r>
      <w:r w:rsidR="00DD38BF">
        <w:t>be able to</w:t>
      </w:r>
      <w:r w:rsidR="00CF528D">
        <w:t xml:space="preserve"> group the devices </w:t>
      </w:r>
      <w:r w:rsidR="00DD38BF">
        <w:t xml:space="preserve">with similar amount </w:t>
      </w:r>
      <w:r w:rsidR="00DB1C19">
        <w:t>of charge left and at the same time, identify devices that would not be able to complete the inventory procedure with the amount of remaining</w:t>
      </w:r>
      <w:r w:rsidR="00DB1C19" w:rsidRPr="00DB1C19">
        <w:t xml:space="preserve"> </w:t>
      </w:r>
      <w:r w:rsidR="00DB1C19">
        <w:t xml:space="preserve">charge. Based on this grouping, the reader can then </w:t>
      </w:r>
      <w:r w:rsidR="00CF528D">
        <w:t>transmit the Paging message accordingly for each of these groups</w:t>
      </w:r>
      <w:r w:rsidR="00DD38BF">
        <w:t xml:space="preserve"> to participate in different inventory rounds</w:t>
      </w:r>
      <w:r w:rsidR="00CF528D">
        <w:t xml:space="preserve">. For the devices that did not have enough </w:t>
      </w:r>
      <w:r w:rsidR="00DB1C19">
        <w:t>remaining</w:t>
      </w:r>
      <w:r w:rsidR="00DB1C19" w:rsidRPr="00DB1C19">
        <w:t xml:space="preserve"> </w:t>
      </w:r>
      <w:r w:rsidR="00DB1C19">
        <w:t>charge</w:t>
      </w:r>
      <w:r w:rsidR="00CF528D">
        <w:t>, the reader would not expect them to participate in the current or upcoming inventory rounds, and would wait for a favorable report to be sent such that the devices can be inventoried</w:t>
      </w:r>
      <w:r w:rsidR="00DB1C19">
        <w:t xml:space="preserve"> in subsequent rounds</w:t>
      </w:r>
      <w:r w:rsidR="00CF528D">
        <w:t>.</w:t>
      </w:r>
    </w:p>
    <w:p w14:paraId="470A6DA2" w14:textId="7D9FF848" w:rsidR="002B18E9" w:rsidRDefault="002B18E9" w:rsidP="00DB1C19">
      <w:pPr>
        <w:jc w:val="both"/>
      </w:pPr>
      <w:r>
        <w:t>While this solution has the advantage of the reader being aware of the availability of the devices, allowing the reader to optimally transmit the Paging messages and ensure that all devices are inventoried in the shortest amount of time, it also has a set of downsides.</w:t>
      </w:r>
    </w:p>
    <w:p w14:paraId="3E7CAE52" w14:textId="2E51A9DE" w:rsidR="00CF528D" w:rsidRDefault="00CF528D" w:rsidP="002F2AAC">
      <w:pPr>
        <w:jc w:val="both"/>
      </w:pPr>
      <w:r>
        <w:t>One of the main issues with such a solution is that the current A-IoT system relies on the reader to initiate communications with the device, and not the other way around. In this case, the device cannot transmit the charge status (or any other such information) to the reader without the reader requesting for such a report. This would result in the same problem of the reader not being aware of when the device is available, and hence the device might not even receive such a request since it would be in a charging or OFF state.</w:t>
      </w:r>
    </w:p>
    <w:p w14:paraId="0DEE6F1C" w14:textId="2F360E7C" w:rsidR="00A379BC" w:rsidRPr="003B4685" w:rsidRDefault="00EC03FF" w:rsidP="00DE0335">
      <w:pPr>
        <w:pStyle w:val="Caption"/>
        <w:jc w:val="both"/>
        <w:rPr>
          <w:bCs w:val="0"/>
          <w:i/>
          <w:sz w:val="22"/>
          <w:szCs w:val="22"/>
          <w:lang w:eastAsia="zh-CN"/>
        </w:rPr>
      </w:pPr>
      <w:r w:rsidRPr="003B4685">
        <w:rPr>
          <w:bCs w:val="0"/>
          <w:i/>
          <w:sz w:val="22"/>
          <w:szCs w:val="22"/>
          <w:lang w:eastAsia="zh-CN"/>
        </w:rPr>
        <w:t xml:space="preserve">Observation </w:t>
      </w:r>
      <w:r w:rsidRPr="003B4685">
        <w:rPr>
          <w:bCs w:val="0"/>
          <w:i/>
          <w:sz w:val="22"/>
          <w:szCs w:val="22"/>
          <w:lang w:eastAsia="zh-CN"/>
        </w:rPr>
        <w:fldChar w:fldCharType="begin"/>
      </w:r>
      <w:r w:rsidRPr="003B4685">
        <w:rPr>
          <w:bCs w:val="0"/>
          <w:i/>
          <w:sz w:val="22"/>
          <w:szCs w:val="22"/>
          <w:lang w:eastAsia="zh-CN"/>
        </w:rPr>
        <w:instrText xml:space="preserve"> SEQ Observation \* ARABIC </w:instrText>
      </w:r>
      <w:r w:rsidRPr="003B4685">
        <w:rPr>
          <w:bCs w:val="0"/>
          <w:i/>
          <w:sz w:val="22"/>
          <w:szCs w:val="22"/>
          <w:lang w:eastAsia="zh-CN"/>
        </w:rPr>
        <w:fldChar w:fldCharType="separate"/>
      </w:r>
      <w:r w:rsidR="00FF4CB5" w:rsidRPr="003B4685">
        <w:rPr>
          <w:bCs w:val="0"/>
          <w:i/>
          <w:sz w:val="22"/>
          <w:szCs w:val="22"/>
          <w:lang w:eastAsia="zh-CN"/>
        </w:rPr>
        <w:t>40</w:t>
      </w:r>
      <w:r w:rsidRPr="003B4685">
        <w:rPr>
          <w:bCs w:val="0"/>
          <w:i/>
          <w:sz w:val="22"/>
          <w:szCs w:val="22"/>
          <w:lang w:eastAsia="zh-CN"/>
        </w:rPr>
        <w:fldChar w:fldCharType="end"/>
      </w:r>
      <w:r w:rsidR="00A379BC" w:rsidRPr="003B4685">
        <w:rPr>
          <w:bCs w:val="0"/>
          <w:i/>
          <w:sz w:val="22"/>
          <w:szCs w:val="22"/>
          <w:lang w:eastAsia="zh-CN"/>
        </w:rPr>
        <w:t>: The device cannot transmit remaining charge-related information to the reader without the reader requesting for such a report.</w:t>
      </w:r>
    </w:p>
    <w:p w14:paraId="22DB2235" w14:textId="35131B7D" w:rsidR="00CF528D" w:rsidRDefault="00CF528D" w:rsidP="002F2AAC">
      <w:pPr>
        <w:jc w:val="both"/>
      </w:pPr>
      <w:r>
        <w:t>Assuming</w:t>
      </w:r>
      <w:r w:rsidR="001E1474">
        <w:t xml:space="preserve"> that the device can successfully transmit its </w:t>
      </w:r>
      <w:r w:rsidR="00DB1C19">
        <w:t>remaining</w:t>
      </w:r>
      <w:r w:rsidR="00DB1C19" w:rsidRPr="00DB1C19">
        <w:t xml:space="preserve"> </w:t>
      </w:r>
      <w:r w:rsidR="00DB1C19">
        <w:t xml:space="preserve">charge </w:t>
      </w:r>
      <w:r w:rsidR="001E1474">
        <w:t>status reports based on the reader’s request, the amount of resource overhead caused by the request message and</w:t>
      </w:r>
      <w:r w:rsidR="00DB1C19">
        <w:t xml:space="preserve"> the following</w:t>
      </w:r>
      <w:r w:rsidR="001E1474">
        <w:t xml:space="preserve"> report would be prohibitively high, since the device would have to be required to send multiple such reports to the reader before it can be inventoried.</w:t>
      </w:r>
    </w:p>
    <w:p w14:paraId="39124D66" w14:textId="47D67F7E" w:rsidR="00A379BC" w:rsidRPr="003B4685" w:rsidRDefault="00EC03FF" w:rsidP="00DE0335">
      <w:pPr>
        <w:pStyle w:val="Caption"/>
        <w:jc w:val="both"/>
        <w:rPr>
          <w:bCs w:val="0"/>
          <w:i/>
          <w:sz w:val="22"/>
          <w:szCs w:val="22"/>
          <w:lang w:eastAsia="zh-CN"/>
        </w:rPr>
      </w:pPr>
      <w:r w:rsidRPr="003B4685">
        <w:rPr>
          <w:bCs w:val="0"/>
          <w:i/>
          <w:sz w:val="22"/>
          <w:szCs w:val="22"/>
          <w:lang w:eastAsia="zh-CN"/>
        </w:rPr>
        <w:lastRenderedPageBreak/>
        <w:t xml:space="preserve">Observation </w:t>
      </w:r>
      <w:r w:rsidRPr="003B4685">
        <w:rPr>
          <w:bCs w:val="0"/>
          <w:i/>
          <w:sz w:val="22"/>
          <w:szCs w:val="22"/>
          <w:lang w:eastAsia="zh-CN"/>
        </w:rPr>
        <w:fldChar w:fldCharType="begin"/>
      </w:r>
      <w:r w:rsidRPr="003B4685">
        <w:rPr>
          <w:bCs w:val="0"/>
          <w:i/>
          <w:sz w:val="22"/>
          <w:szCs w:val="22"/>
          <w:lang w:eastAsia="zh-CN"/>
        </w:rPr>
        <w:instrText xml:space="preserve"> SEQ Observation \* ARABIC </w:instrText>
      </w:r>
      <w:r w:rsidRPr="003B4685">
        <w:rPr>
          <w:bCs w:val="0"/>
          <w:i/>
          <w:sz w:val="22"/>
          <w:szCs w:val="22"/>
          <w:lang w:eastAsia="zh-CN"/>
        </w:rPr>
        <w:fldChar w:fldCharType="separate"/>
      </w:r>
      <w:r w:rsidR="00FF4CB5" w:rsidRPr="003B4685">
        <w:rPr>
          <w:bCs w:val="0"/>
          <w:i/>
          <w:sz w:val="22"/>
          <w:szCs w:val="22"/>
          <w:lang w:eastAsia="zh-CN"/>
        </w:rPr>
        <w:t>41</w:t>
      </w:r>
      <w:r w:rsidRPr="003B4685">
        <w:rPr>
          <w:bCs w:val="0"/>
          <w:i/>
          <w:sz w:val="22"/>
          <w:szCs w:val="22"/>
          <w:lang w:eastAsia="zh-CN"/>
        </w:rPr>
        <w:fldChar w:fldCharType="end"/>
      </w:r>
      <w:r w:rsidR="00A379BC" w:rsidRPr="003B4685">
        <w:rPr>
          <w:bCs w:val="0"/>
          <w:i/>
          <w:sz w:val="22"/>
          <w:szCs w:val="22"/>
          <w:lang w:eastAsia="zh-CN"/>
        </w:rPr>
        <w:t>: Transmission of the request message and corresponding report from each of the devices multiple times to the reader would cause a substantial overhead.</w:t>
      </w:r>
    </w:p>
    <w:p w14:paraId="575DE843" w14:textId="2B26726E" w:rsidR="001E1474" w:rsidRDefault="001E1474" w:rsidP="002F2AAC">
      <w:pPr>
        <w:jc w:val="both"/>
      </w:pPr>
      <w:r>
        <w:t>Furthermore, it is not straightforward for the device to be able to determine the amount of charge remaining in its capacitor. It would require additional hardware to be able to determine the charge left in the capacitor, adding more burden to devices in terms of complexity and power consumption.</w:t>
      </w:r>
    </w:p>
    <w:p w14:paraId="7D00BB73" w14:textId="0AE5D374" w:rsidR="00A379BC" w:rsidRPr="003B4685" w:rsidRDefault="00DD0951" w:rsidP="00DE0335">
      <w:pPr>
        <w:pStyle w:val="Caption"/>
        <w:jc w:val="both"/>
        <w:rPr>
          <w:bCs w:val="0"/>
          <w:i/>
          <w:sz w:val="22"/>
          <w:szCs w:val="22"/>
          <w:lang w:eastAsia="zh-CN"/>
        </w:rPr>
      </w:pPr>
      <w:r w:rsidRPr="003B4685">
        <w:rPr>
          <w:bCs w:val="0"/>
          <w:i/>
          <w:sz w:val="22"/>
          <w:szCs w:val="22"/>
          <w:lang w:eastAsia="zh-CN"/>
        </w:rPr>
        <w:t xml:space="preserve">Observation </w:t>
      </w:r>
      <w:r w:rsidRPr="003B4685">
        <w:rPr>
          <w:bCs w:val="0"/>
          <w:i/>
          <w:sz w:val="22"/>
          <w:szCs w:val="22"/>
          <w:lang w:eastAsia="zh-CN"/>
        </w:rPr>
        <w:fldChar w:fldCharType="begin"/>
      </w:r>
      <w:r w:rsidRPr="003B4685">
        <w:rPr>
          <w:bCs w:val="0"/>
          <w:i/>
          <w:sz w:val="22"/>
          <w:szCs w:val="22"/>
          <w:lang w:eastAsia="zh-CN"/>
        </w:rPr>
        <w:instrText xml:space="preserve"> SEQ Observation \* ARABIC </w:instrText>
      </w:r>
      <w:r w:rsidRPr="003B4685">
        <w:rPr>
          <w:bCs w:val="0"/>
          <w:i/>
          <w:sz w:val="22"/>
          <w:szCs w:val="22"/>
          <w:lang w:eastAsia="zh-CN"/>
        </w:rPr>
        <w:fldChar w:fldCharType="separate"/>
      </w:r>
      <w:r w:rsidR="00FF4CB5" w:rsidRPr="003B4685">
        <w:rPr>
          <w:bCs w:val="0"/>
          <w:i/>
          <w:sz w:val="22"/>
          <w:szCs w:val="22"/>
          <w:lang w:eastAsia="zh-CN"/>
        </w:rPr>
        <w:t>42</w:t>
      </w:r>
      <w:r w:rsidRPr="003B4685">
        <w:rPr>
          <w:bCs w:val="0"/>
          <w:i/>
          <w:sz w:val="22"/>
          <w:szCs w:val="22"/>
          <w:lang w:eastAsia="zh-CN"/>
        </w:rPr>
        <w:fldChar w:fldCharType="end"/>
      </w:r>
      <w:r w:rsidR="00A379BC" w:rsidRPr="003B4685">
        <w:rPr>
          <w:bCs w:val="0"/>
          <w:i/>
          <w:sz w:val="22"/>
          <w:szCs w:val="22"/>
          <w:lang w:eastAsia="zh-CN"/>
        </w:rPr>
        <w:t>: Additional hardware is required for the device to be able to determine the amount of charge remaining in its capacitor.</w:t>
      </w:r>
    </w:p>
    <w:p w14:paraId="192BA6F4" w14:textId="0FE3B98A" w:rsidR="00DB1C19" w:rsidRDefault="00DB1C19" w:rsidP="002F2AAC">
      <w:pPr>
        <w:jc w:val="both"/>
      </w:pPr>
      <w:r>
        <w:t>There is also the added aspect of significant specification impact, where the</w:t>
      </w:r>
      <w:r w:rsidR="00A379BC">
        <w:t xml:space="preserve"> request message and report might require new signals or channels, definitions of these messages and changes to the architecture to include additional hardware for the device to measure the remaining charge.</w:t>
      </w:r>
    </w:p>
    <w:p w14:paraId="10B2DC26" w14:textId="2DEDB1FA" w:rsidR="00C15903" w:rsidRPr="00DE0335" w:rsidRDefault="00C15903" w:rsidP="00DE0335">
      <w:pPr>
        <w:pStyle w:val="Caption"/>
        <w:jc w:val="both"/>
        <w:rPr>
          <w:i/>
          <w:sz w:val="22"/>
        </w:rPr>
      </w:pPr>
      <w:r w:rsidRPr="00DE0335">
        <w:rPr>
          <w:i/>
          <w:sz w:val="22"/>
        </w:rPr>
        <w:t xml:space="preserve">Proposal </w:t>
      </w:r>
      <w:r w:rsidRPr="00DE0335">
        <w:rPr>
          <w:i/>
          <w:sz w:val="22"/>
        </w:rPr>
        <w:fldChar w:fldCharType="begin"/>
      </w:r>
      <w:r w:rsidRPr="003B4685">
        <w:rPr>
          <w:bCs w:val="0"/>
          <w:i/>
          <w:sz w:val="22"/>
          <w:szCs w:val="22"/>
          <w:lang w:eastAsia="zh-CN"/>
        </w:rPr>
        <w:instrText xml:space="preserve"> SEQ Proposal \* ARABIC </w:instrText>
      </w:r>
      <w:r w:rsidRPr="00DE0335">
        <w:rPr>
          <w:i/>
          <w:sz w:val="22"/>
        </w:rPr>
        <w:fldChar w:fldCharType="separate"/>
      </w:r>
      <w:r w:rsidR="00FF4CB5" w:rsidRPr="003B4685">
        <w:rPr>
          <w:bCs w:val="0"/>
          <w:i/>
          <w:sz w:val="22"/>
          <w:szCs w:val="22"/>
          <w:lang w:eastAsia="zh-CN"/>
        </w:rPr>
        <w:t>40</w:t>
      </w:r>
      <w:r w:rsidRPr="00DE0335">
        <w:rPr>
          <w:i/>
          <w:sz w:val="22"/>
        </w:rPr>
        <w:fldChar w:fldCharType="end"/>
      </w:r>
      <w:r w:rsidRPr="00DE0335">
        <w:rPr>
          <w:i/>
          <w:sz w:val="22"/>
        </w:rPr>
        <w:t xml:space="preserve">: We propose to capture the following solution </w:t>
      </w:r>
      <w:r w:rsidRPr="00DE0335">
        <w:rPr>
          <w:rFonts w:hint="eastAsia"/>
          <w:i/>
          <w:sz w:val="22"/>
        </w:rPr>
        <w:t>and</w:t>
      </w:r>
      <w:r w:rsidRPr="00DE0335">
        <w:rPr>
          <w:i/>
          <w:sz w:val="22"/>
        </w:rPr>
        <w:t xml:space="preserve"> observations in the TR under Direction 1:</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311"/>
        <w:gridCol w:w="6852"/>
      </w:tblGrid>
      <w:tr w:rsidR="00C15903" w:rsidRPr="00AF3489" w14:paraId="7E42BAC3" w14:textId="77777777" w:rsidTr="00DD38BF">
        <w:trPr>
          <w:trHeight w:val="327"/>
        </w:trPr>
        <w:tc>
          <w:tcPr>
            <w:tcW w:w="2311" w:type="dxa"/>
            <w:shd w:val="clear" w:color="auto" w:fill="auto"/>
          </w:tcPr>
          <w:p w14:paraId="38B45268" w14:textId="77777777" w:rsidR="00C15903" w:rsidRPr="00A53835" w:rsidRDefault="00C15903" w:rsidP="00DD38BF">
            <w:pPr>
              <w:adjustRightInd w:val="0"/>
              <w:snapToGrid w:val="0"/>
              <w:rPr>
                <w:rFonts w:ascii="Times" w:eastAsia="Microsoft YaHei UI" w:hAnsi="Times"/>
                <w:b/>
                <w:bCs/>
              </w:rPr>
            </w:pPr>
            <w:r w:rsidRPr="00A53835">
              <w:rPr>
                <w:rFonts w:ascii="Times" w:eastAsia="Microsoft YaHei UI" w:hAnsi="Times" w:hint="eastAsia"/>
                <w:b/>
                <w:bCs/>
              </w:rPr>
              <w:t xml:space="preserve">Source </w:t>
            </w:r>
          </w:p>
        </w:tc>
        <w:tc>
          <w:tcPr>
            <w:tcW w:w="6852" w:type="dxa"/>
            <w:shd w:val="clear" w:color="auto" w:fill="auto"/>
          </w:tcPr>
          <w:p w14:paraId="78CA26E3" w14:textId="77777777" w:rsidR="00C15903" w:rsidRPr="00A53835" w:rsidRDefault="00C15903" w:rsidP="00DD38BF">
            <w:pPr>
              <w:adjustRightInd w:val="0"/>
              <w:snapToGrid w:val="0"/>
              <w:rPr>
                <w:rFonts w:ascii="Times" w:eastAsia="Microsoft YaHei UI" w:hAnsi="Times"/>
                <w:b/>
                <w:bCs/>
              </w:rPr>
            </w:pPr>
            <w:r w:rsidRPr="00A53835">
              <w:rPr>
                <w:rFonts w:ascii="Times" w:eastAsia="Microsoft YaHei UI" w:hAnsi="Times" w:hint="eastAsia"/>
                <w:b/>
                <w:bCs/>
              </w:rPr>
              <w:t>Details</w:t>
            </w:r>
          </w:p>
        </w:tc>
      </w:tr>
      <w:tr w:rsidR="00C15903" w:rsidRPr="00AF3489" w14:paraId="7A286D9B" w14:textId="77777777" w:rsidTr="00DD38BF">
        <w:trPr>
          <w:trHeight w:val="1004"/>
        </w:trPr>
        <w:tc>
          <w:tcPr>
            <w:tcW w:w="2311" w:type="dxa"/>
            <w:shd w:val="clear" w:color="auto" w:fill="auto"/>
          </w:tcPr>
          <w:p w14:paraId="6103C50C" w14:textId="3D5DF852" w:rsidR="00C15903" w:rsidRPr="00AF3489" w:rsidRDefault="00C15903" w:rsidP="00DD38BF">
            <w:pPr>
              <w:adjustRightInd w:val="0"/>
              <w:snapToGrid w:val="0"/>
              <w:rPr>
                <w:rFonts w:ascii="Times" w:eastAsia="Microsoft YaHei UI" w:hAnsi="Times"/>
                <w:bCs/>
              </w:rPr>
            </w:pPr>
            <w:r>
              <w:rPr>
                <w:rFonts w:ascii="Times" w:eastAsia="Microsoft YaHei UI" w:hAnsi="Times"/>
                <w:bCs/>
              </w:rPr>
              <w:t>H</w:t>
            </w:r>
            <w:r>
              <w:rPr>
                <w:rFonts w:ascii="Times" w:eastAsia="Microsoft YaHei UI" w:hAnsi="Times" w:hint="eastAsia"/>
                <w:bCs/>
                <w:lang w:eastAsia="zh-CN"/>
              </w:rPr>
              <w:t>u</w:t>
            </w:r>
            <w:r>
              <w:rPr>
                <w:rFonts w:ascii="Times" w:eastAsia="Microsoft YaHei UI" w:hAnsi="Times"/>
                <w:bCs/>
              </w:rPr>
              <w:t>awei,</w:t>
            </w:r>
            <w:r w:rsidR="002B18E9">
              <w:rPr>
                <w:rFonts w:ascii="Times" w:eastAsia="Microsoft YaHei UI" w:hAnsi="Times"/>
                <w:bCs/>
              </w:rPr>
              <w:t xml:space="preserve"> </w:t>
            </w:r>
            <w:r>
              <w:rPr>
                <w:rFonts w:ascii="Times" w:eastAsia="Microsoft YaHei UI" w:hAnsi="Times"/>
                <w:bCs/>
              </w:rPr>
              <w:t>Hi</w:t>
            </w:r>
            <w:r w:rsidR="002B18E9">
              <w:rPr>
                <w:rFonts w:ascii="Times" w:eastAsia="Microsoft YaHei UI" w:hAnsi="Times"/>
                <w:bCs/>
              </w:rPr>
              <w:t>S</w:t>
            </w:r>
            <w:r>
              <w:rPr>
                <w:rFonts w:ascii="Times" w:eastAsia="Microsoft YaHei UI" w:hAnsi="Times"/>
                <w:bCs/>
              </w:rPr>
              <w:t>i</w:t>
            </w:r>
            <w:r>
              <w:rPr>
                <w:rFonts w:ascii="Times" w:eastAsia="Microsoft YaHei UI" w:hAnsi="Times" w:hint="eastAsia"/>
                <w:bCs/>
                <w:lang w:eastAsia="zh-CN"/>
              </w:rPr>
              <w:t>licon</w:t>
            </w:r>
          </w:p>
        </w:tc>
        <w:tc>
          <w:tcPr>
            <w:tcW w:w="6852" w:type="dxa"/>
            <w:shd w:val="clear" w:color="auto" w:fill="auto"/>
          </w:tcPr>
          <w:p w14:paraId="68AB4116" w14:textId="77777777" w:rsidR="00C15903" w:rsidRPr="00F515D0" w:rsidRDefault="00C15903" w:rsidP="00DD38BF">
            <w:pPr>
              <w:adjustRightInd w:val="0"/>
              <w:snapToGrid w:val="0"/>
              <w:rPr>
                <w:rFonts w:eastAsia="Microsoft YaHei UI"/>
                <w:b/>
                <w:bCs/>
                <w:i/>
              </w:rPr>
            </w:pPr>
            <w:r w:rsidRPr="00F515D0">
              <w:rPr>
                <w:rFonts w:eastAsia="Microsoft YaHei UI"/>
                <w:b/>
                <w:bCs/>
                <w:i/>
              </w:rPr>
              <w:t xml:space="preserve">Solution description </w:t>
            </w:r>
          </w:p>
          <w:p w14:paraId="73F03A50" w14:textId="75E88F2A" w:rsidR="008F390A" w:rsidRDefault="002B18E9" w:rsidP="00C45B6E">
            <w:pPr>
              <w:pStyle w:val="ListParagraph"/>
              <w:numPr>
                <w:ilvl w:val="0"/>
                <w:numId w:val="30"/>
              </w:numPr>
              <w:ind w:leftChars="0"/>
              <w:jc w:val="both"/>
              <w:rPr>
                <w:rFonts w:ascii="Times New Roman" w:hAnsi="Times New Roman"/>
                <w:sz w:val="22"/>
                <w:szCs w:val="22"/>
                <w:lang w:eastAsia="zh-CN"/>
              </w:rPr>
            </w:pPr>
            <w:r w:rsidRPr="00F515D0">
              <w:rPr>
                <w:rFonts w:ascii="Times New Roman" w:hAnsi="Times New Roman"/>
                <w:sz w:val="22"/>
                <w:szCs w:val="22"/>
                <w:lang w:eastAsia="zh-CN"/>
              </w:rPr>
              <w:t xml:space="preserve">The device </w:t>
            </w:r>
            <w:r>
              <w:rPr>
                <w:rFonts w:ascii="Times New Roman" w:hAnsi="Times New Roman"/>
                <w:sz w:val="22"/>
                <w:szCs w:val="22"/>
                <w:lang w:eastAsia="zh-CN"/>
              </w:rPr>
              <w:t>provides information to the reader pertaining to e.g. the remaining charge or charge status, such that the reader can optimally transmit the Paging messages to ensure that all devices are inventoried in the shortest amount of time.</w:t>
            </w:r>
          </w:p>
          <w:p w14:paraId="75C94606" w14:textId="5F2A6CBE" w:rsidR="002B18E9" w:rsidRDefault="002B18E9" w:rsidP="00C45B6E">
            <w:pPr>
              <w:pStyle w:val="ListParagraph"/>
              <w:numPr>
                <w:ilvl w:val="0"/>
                <w:numId w:val="30"/>
              </w:numPr>
              <w:ind w:leftChars="0"/>
              <w:jc w:val="both"/>
              <w:rPr>
                <w:rFonts w:ascii="Times New Roman" w:hAnsi="Times New Roman"/>
                <w:sz w:val="22"/>
                <w:szCs w:val="22"/>
                <w:lang w:eastAsia="zh-CN"/>
              </w:rPr>
            </w:pPr>
            <w:r>
              <w:rPr>
                <w:rFonts w:ascii="Times New Roman" w:hAnsi="Times New Roman"/>
                <w:sz w:val="22"/>
                <w:szCs w:val="22"/>
                <w:lang w:eastAsia="zh-CN"/>
              </w:rPr>
              <w:t xml:space="preserve">The reader is expected to transmit a </w:t>
            </w:r>
            <w:r w:rsidR="009A75FB">
              <w:rPr>
                <w:rFonts w:ascii="Times New Roman" w:hAnsi="Times New Roman"/>
                <w:sz w:val="22"/>
                <w:szCs w:val="22"/>
                <w:lang w:eastAsia="zh-CN"/>
              </w:rPr>
              <w:t>request message to the device, responding to which the device would provide the reader with a remaining charge status report.</w:t>
            </w:r>
          </w:p>
          <w:p w14:paraId="799A92C1" w14:textId="0375293B" w:rsidR="009A75FB" w:rsidRDefault="009A75FB" w:rsidP="00C45B6E">
            <w:pPr>
              <w:pStyle w:val="ListParagraph"/>
              <w:numPr>
                <w:ilvl w:val="0"/>
                <w:numId w:val="30"/>
              </w:numPr>
              <w:ind w:leftChars="0"/>
              <w:jc w:val="both"/>
              <w:rPr>
                <w:rFonts w:ascii="Times New Roman" w:hAnsi="Times New Roman"/>
                <w:sz w:val="22"/>
                <w:szCs w:val="22"/>
                <w:lang w:eastAsia="zh-CN"/>
              </w:rPr>
            </w:pPr>
            <w:r>
              <w:rPr>
                <w:rFonts w:ascii="Times New Roman" w:hAnsi="Times New Roman"/>
                <w:sz w:val="22"/>
                <w:szCs w:val="22"/>
                <w:lang w:eastAsia="zh-CN"/>
              </w:rPr>
              <w:t xml:space="preserve">The reader would then group the devices </w:t>
            </w:r>
            <w:r w:rsidRPr="009A75FB">
              <w:rPr>
                <w:rFonts w:ascii="Times New Roman" w:hAnsi="Times New Roman"/>
                <w:sz w:val="22"/>
                <w:szCs w:val="22"/>
                <w:lang w:eastAsia="zh-CN"/>
              </w:rPr>
              <w:t>with similar amount of charge left</w:t>
            </w:r>
            <w:r>
              <w:rPr>
                <w:rFonts w:ascii="Times New Roman" w:hAnsi="Times New Roman"/>
                <w:sz w:val="22"/>
                <w:szCs w:val="22"/>
                <w:lang w:eastAsia="zh-CN"/>
              </w:rPr>
              <w:t xml:space="preserve"> and b</w:t>
            </w:r>
            <w:r w:rsidRPr="009A75FB">
              <w:rPr>
                <w:rFonts w:ascii="Times New Roman" w:hAnsi="Times New Roman"/>
                <w:sz w:val="22"/>
                <w:szCs w:val="22"/>
                <w:lang w:eastAsia="zh-CN"/>
              </w:rPr>
              <w:t>ased on this grouping, the reader can then transmit the Paging message accordingly for each of these groups to participate in different inventory rounds.</w:t>
            </w:r>
          </w:p>
          <w:p w14:paraId="10987277" w14:textId="5E9880DC" w:rsidR="009A75FB" w:rsidRPr="00F515D0" w:rsidRDefault="009A75FB" w:rsidP="00C45B6E">
            <w:pPr>
              <w:pStyle w:val="ListParagraph"/>
              <w:numPr>
                <w:ilvl w:val="0"/>
                <w:numId w:val="30"/>
              </w:numPr>
              <w:ind w:leftChars="0"/>
              <w:jc w:val="both"/>
              <w:rPr>
                <w:rFonts w:ascii="Times New Roman" w:hAnsi="Times New Roman"/>
                <w:sz w:val="22"/>
                <w:szCs w:val="22"/>
                <w:lang w:eastAsia="zh-CN"/>
              </w:rPr>
            </w:pPr>
            <w:r>
              <w:rPr>
                <w:rFonts w:ascii="Times New Roman" w:hAnsi="Times New Roman"/>
                <w:sz w:val="22"/>
                <w:szCs w:val="22"/>
                <w:lang w:eastAsia="zh-CN"/>
              </w:rPr>
              <w:t>For devices that did not have enough charge remaining to complete an inventory round, the reader would wait for a favourable report such that it can be inventoried in subsequent rounds.</w:t>
            </w:r>
          </w:p>
          <w:p w14:paraId="4CCC02DF" w14:textId="1D12C3DA" w:rsidR="00C15903" w:rsidRPr="00F515D0" w:rsidRDefault="00C15903" w:rsidP="00DD38BF">
            <w:pPr>
              <w:adjustRightInd w:val="0"/>
              <w:snapToGrid w:val="0"/>
              <w:rPr>
                <w:rFonts w:eastAsia="Microsoft YaHei UI"/>
                <w:b/>
                <w:bCs/>
                <w:i/>
              </w:rPr>
            </w:pPr>
            <w:r w:rsidRPr="00F515D0">
              <w:rPr>
                <w:rFonts w:eastAsia="Microsoft YaHei UI"/>
                <w:b/>
                <w:bCs/>
                <w:i/>
              </w:rPr>
              <w:t xml:space="preserve">Observations or Analysis or Evaluations  </w:t>
            </w:r>
          </w:p>
          <w:p w14:paraId="47E672CB" w14:textId="513D08DF" w:rsidR="00C15903" w:rsidRPr="00061A7C" w:rsidRDefault="004B43F8" w:rsidP="00C45B6E">
            <w:pPr>
              <w:pStyle w:val="ListParagraph"/>
              <w:numPr>
                <w:ilvl w:val="0"/>
                <w:numId w:val="30"/>
              </w:numPr>
              <w:ind w:leftChars="0"/>
              <w:jc w:val="both"/>
              <w:rPr>
                <w:rFonts w:ascii="Times New Roman" w:hAnsi="Times New Roman"/>
                <w:sz w:val="22"/>
                <w:szCs w:val="22"/>
                <w:lang w:eastAsia="zh-CN"/>
              </w:rPr>
            </w:pPr>
            <w:r w:rsidRPr="00061A7C">
              <w:rPr>
                <w:rFonts w:ascii="Times New Roman" w:hAnsi="Times New Roman"/>
                <w:sz w:val="22"/>
                <w:szCs w:val="22"/>
                <w:lang w:eastAsia="zh-CN"/>
              </w:rPr>
              <w:t>The device cannot transmit remaining charge-related information to the reader without the reader requesting for such a report.</w:t>
            </w:r>
          </w:p>
          <w:p w14:paraId="2D8A30C0" w14:textId="769650C8" w:rsidR="004B43F8" w:rsidRPr="00027398" w:rsidRDefault="004B43F8" w:rsidP="00C45B6E">
            <w:pPr>
              <w:pStyle w:val="ListParagraph"/>
              <w:numPr>
                <w:ilvl w:val="0"/>
                <w:numId w:val="30"/>
              </w:numPr>
              <w:ind w:leftChars="0"/>
              <w:jc w:val="both"/>
              <w:rPr>
                <w:rFonts w:ascii="Times New Roman" w:hAnsi="Times New Roman"/>
                <w:sz w:val="22"/>
                <w:szCs w:val="22"/>
                <w:lang w:eastAsia="zh-CN"/>
              </w:rPr>
            </w:pPr>
            <w:r w:rsidRPr="00DE7D17">
              <w:rPr>
                <w:rFonts w:ascii="Times New Roman" w:hAnsi="Times New Roman"/>
                <w:sz w:val="22"/>
                <w:szCs w:val="22"/>
                <w:lang w:eastAsia="zh-CN"/>
              </w:rPr>
              <w:t>Transmission of the request message and corresponding report from each of the device</w:t>
            </w:r>
            <w:r w:rsidRPr="00C574F9">
              <w:rPr>
                <w:rFonts w:ascii="Times New Roman" w:hAnsi="Times New Roman"/>
                <w:sz w:val="22"/>
                <w:szCs w:val="22"/>
                <w:lang w:eastAsia="zh-CN"/>
              </w:rPr>
              <w:t>s multiple times to the reader would cause a substantial overhead.</w:t>
            </w:r>
          </w:p>
          <w:p w14:paraId="7FA606AF" w14:textId="3C8D58E4" w:rsidR="004B43F8" w:rsidRPr="009C5780" w:rsidRDefault="004B43F8" w:rsidP="00C45B6E">
            <w:pPr>
              <w:pStyle w:val="ListParagraph"/>
              <w:numPr>
                <w:ilvl w:val="0"/>
                <w:numId w:val="30"/>
              </w:numPr>
              <w:ind w:leftChars="0"/>
              <w:jc w:val="both"/>
              <w:rPr>
                <w:rFonts w:ascii="Times New Roman" w:hAnsi="Times New Roman"/>
                <w:sz w:val="22"/>
                <w:szCs w:val="22"/>
                <w:lang w:eastAsia="zh-CN"/>
              </w:rPr>
            </w:pPr>
            <w:r w:rsidRPr="009C5780">
              <w:rPr>
                <w:rFonts w:ascii="Times New Roman" w:hAnsi="Times New Roman"/>
                <w:sz w:val="22"/>
                <w:szCs w:val="22"/>
                <w:lang w:eastAsia="zh-CN"/>
              </w:rPr>
              <w:t>Additional hardware is required for the device to be able to determine the amount of charge remaining in its capacitor.</w:t>
            </w:r>
          </w:p>
          <w:p w14:paraId="6ECEB115" w14:textId="77777777" w:rsidR="00C15903" w:rsidRPr="00F515D0" w:rsidRDefault="00C15903" w:rsidP="00DD38BF">
            <w:pPr>
              <w:adjustRightInd w:val="0"/>
              <w:snapToGrid w:val="0"/>
              <w:rPr>
                <w:rFonts w:eastAsia="Microsoft YaHei UI"/>
                <w:b/>
                <w:bCs/>
                <w:i/>
              </w:rPr>
            </w:pPr>
            <w:r w:rsidRPr="00F515D0">
              <w:rPr>
                <w:rFonts w:eastAsia="Microsoft YaHei UI"/>
                <w:b/>
                <w:bCs/>
                <w:i/>
              </w:rPr>
              <w:t>Specification impacts, if any</w:t>
            </w:r>
          </w:p>
          <w:p w14:paraId="713DAD7C" w14:textId="04525DBB" w:rsidR="002B18E9" w:rsidRPr="00061A7C" w:rsidRDefault="004B43F8" w:rsidP="00C45B6E">
            <w:pPr>
              <w:pStyle w:val="ListParagraph"/>
              <w:numPr>
                <w:ilvl w:val="0"/>
                <w:numId w:val="30"/>
              </w:numPr>
              <w:ind w:leftChars="0"/>
              <w:jc w:val="both"/>
              <w:rPr>
                <w:rFonts w:ascii="Times New Roman" w:hAnsi="Times New Roman"/>
                <w:sz w:val="22"/>
                <w:szCs w:val="22"/>
                <w:lang w:eastAsia="zh-CN"/>
              </w:rPr>
            </w:pPr>
            <w:r w:rsidRPr="00061A7C">
              <w:rPr>
                <w:rFonts w:ascii="Times New Roman" w:hAnsi="Times New Roman"/>
                <w:sz w:val="22"/>
                <w:szCs w:val="22"/>
                <w:lang w:eastAsia="zh-CN"/>
              </w:rPr>
              <w:t>Significant specification impact</w:t>
            </w:r>
            <w:r w:rsidR="008B4367">
              <w:rPr>
                <w:rFonts w:ascii="Times New Roman" w:hAnsi="Times New Roman"/>
                <w:sz w:val="22"/>
                <w:szCs w:val="22"/>
                <w:lang w:eastAsia="zh-CN"/>
              </w:rPr>
              <w:t>.</w:t>
            </w:r>
          </w:p>
          <w:p w14:paraId="38CD0A4F" w14:textId="5BEE79CA" w:rsidR="002B18E9" w:rsidRPr="00DE7D17" w:rsidRDefault="002B18E9" w:rsidP="00C45B6E">
            <w:pPr>
              <w:pStyle w:val="ListParagraph"/>
              <w:numPr>
                <w:ilvl w:val="0"/>
                <w:numId w:val="30"/>
              </w:numPr>
              <w:ind w:leftChars="0"/>
              <w:jc w:val="both"/>
              <w:rPr>
                <w:rFonts w:ascii="Times New Roman" w:hAnsi="Times New Roman"/>
                <w:sz w:val="22"/>
                <w:szCs w:val="22"/>
                <w:lang w:eastAsia="zh-CN"/>
              </w:rPr>
            </w:pPr>
            <w:r w:rsidRPr="00DE7D17">
              <w:rPr>
                <w:rFonts w:ascii="Times New Roman" w:hAnsi="Times New Roman"/>
                <w:sz w:val="22"/>
                <w:szCs w:val="22"/>
                <w:lang w:eastAsia="zh-CN"/>
              </w:rPr>
              <w:t>R</w:t>
            </w:r>
            <w:r w:rsidR="004B43F8" w:rsidRPr="00DE7D17">
              <w:rPr>
                <w:rFonts w:ascii="Times New Roman" w:hAnsi="Times New Roman"/>
                <w:sz w:val="22"/>
                <w:szCs w:val="22"/>
                <w:lang w:eastAsia="zh-CN"/>
              </w:rPr>
              <w:t>equest message and report might require new signals or channels</w:t>
            </w:r>
            <w:r w:rsidR="008B4367">
              <w:rPr>
                <w:rFonts w:ascii="Times New Roman" w:hAnsi="Times New Roman"/>
                <w:sz w:val="22"/>
                <w:szCs w:val="22"/>
                <w:lang w:eastAsia="zh-CN"/>
              </w:rPr>
              <w:t>.</w:t>
            </w:r>
          </w:p>
          <w:p w14:paraId="5B4C0D8C" w14:textId="08E47784" w:rsidR="002B18E9" w:rsidRPr="00C574F9" w:rsidRDefault="002B18E9" w:rsidP="00C45B6E">
            <w:pPr>
              <w:pStyle w:val="ListParagraph"/>
              <w:numPr>
                <w:ilvl w:val="0"/>
                <w:numId w:val="30"/>
              </w:numPr>
              <w:ind w:leftChars="0"/>
              <w:jc w:val="both"/>
              <w:rPr>
                <w:rFonts w:ascii="Times New Roman" w:hAnsi="Times New Roman"/>
                <w:sz w:val="22"/>
                <w:szCs w:val="22"/>
                <w:lang w:eastAsia="zh-CN"/>
              </w:rPr>
            </w:pPr>
            <w:r w:rsidRPr="00C574F9">
              <w:rPr>
                <w:rFonts w:ascii="Times New Roman" w:hAnsi="Times New Roman"/>
                <w:sz w:val="22"/>
                <w:szCs w:val="22"/>
                <w:lang w:eastAsia="zh-CN"/>
              </w:rPr>
              <w:t>D</w:t>
            </w:r>
            <w:r w:rsidR="004B43F8" w:rsidRPr="00C574F9">
              <w:rPr>
                <w:rFonts w:ascii="Times New Roman" w:hAnsi="Times New Roman"/>
                <w:sz w:val="22"/>
                <w:szCs w:val="22"/>
                <w:lang w:eastAsia="zh-CN"/>
              </w:rPr>
              <w:t xml:space="preserve">efinitions of these messages </w:t>
            </w:r>
            <w:r w:rsidR="008B4367">
              <w:rPr>
                <w:rFonts w:ascii="Times New Roman" w:hAnsi="Times New Roman"/>
                <w:sz w:val="22"/>
                <w:szCs w:val="22"/>
                <w:lang w:eastAsia="zh-CN"/>
              </w:rPr>
              <w:t>are required.</w:t>
            </w:r>
          </w:p>
          <w:p w14:paraId="0A6C5C95" w14:textId="05A00207" w:rsidR="00C15903" w:rsidRPr="00B80252" w:rsidRDefault="002B18E9" w:rsidP="00C45B6E">
            <w:pPr>
              <w:pStyle w:val="ListParagraph"/>
              <w:numPr>
                <w:ilvl w:val="0"/>
                <w:numId w:val="30"/>
              </w:numPr>
              <w:ind w:leftChars="0"/>
              <w:jc w:val="both"/>
              <w:rPr>
                <w:rFonts w:ascii="Times New Roman" w:hAnsi="Times New Roman"/>
                <w:sz w:val="22"/>
                <w:szCs w:val="22"/>
                <w:lang w:eastAsia="zh-CN"/>
              </w:rPr>
            </w:pPr>
            <w:r w:rsidRPr="00027398">
              <w:rPr>
                <w:rFonts w:ascii="Times New Roman" w:hAnsi="Times New Roman"/>
                <w:sz w:val="22"/>
                <w:szCs w:val="22"/>
                <w:lang w:eastAsia="zh-CN"/>
              </w:rPr>
              <w:t>C</w:t>
            </w:r>
            <w:r w:rsidR="004B43F8" w:rsidRPr="00027398">
              <w:rPr>
                <w:rFonts w:ascii="Times New Roman" w:hAnsi="Times New Roman"/>
                <w:sz w:val="22"/>
                <w:szCs w:val="22"/>
                <w:lang w:eastAsia="zh-CN"/>
              </w:rPr>
              <w:t>hanges to the architecture to include additional hardware for the device to measure the remaining charge.</w:t>
            </w:r>
          </w:p>
        </w:tc>
      </w:tr>
    </w:tbl>
    <w:p w14:paraId="47ADB43C" w14:textId="77777777" w:rsidR="00C15903" w:rsidRPr="0066785E" w:rsidRDefault="00C15903" w:rsidP="002F2AAC">
      <w:pPr>
        <w:jc w:val="both"/>
      </w:pPr>
    </w:p>
    <w:p w14:paraId="08583875" w14:textId="682806F0" w:rsidR="0011204D" w:rsidRDefault="0011204D">
      <w:pPr>
        <w:pStyle w:val="Heading2"/>
        <w:jc w:val="both"/>
        <w:rPr>
          <w:lang w:eastAsia="zh-CN"/>
        </w:rPr>
      </w:pPr>
      <w:bookmarkStart w:id="117" w:name="_Ref173780751"/>
      <w:r w:rsidRPr="0011204D">
        <w:rPr>
          <w:lang w:eastAsia="zh-CN"/>
        </w:rPr>
        <w:lastRenderedPageBreak/>
        <w:t xml:space="preserve">Direction 2 </w:t>
      </w:r>
      <w:r>
        <w:rPr>
          <w:lang w:eastAsia="zh-CN"/>
        </w:rPr>
        <w:t>–</w:t>
      </w:r>
      <w:r w:rsidRPr="0011204D">
        <w:rPr>
          <w:lang w:eastAsia="zh-CN"/>
        </w:rPr>
        <w:t xml:space="preserve"> </w:t>
      </w:r>
      <w:r w:rsidR="008D3305" w:rsidRPr="008D3305">
        <w:rPr>
          <w:lang w:eastAsia="zh-CN"/>
        </w:rPr>
        <w:t>Reader can provide information to a device based on which the device may become available/unavailable</w:t>
      </w:r>
      <w:bookmarkEnd w:id="117"/>
    </w:p>
    <w:p w14:paraId="4F4A87C4" w14:textId="4F580CD0" w:rsidR="00DE7D17" w:rsidRDefault="00DE7D17" w:rsidP="00DE7D17">
      <w:pPr>
        <w:jc w:val="both"/>
        <w:rPr>
          <w:lang w:eastAsia="zh-CN"/>
        </w:rPr>
      </w:pPr>
      <w:r>
        <w:rPr>
          <w:lang w:eastAsia="zh-CN"/>
        </w:rPr>
        <w:t>Based on discussions in the previous meeting, direction 2 is where the reader can provide information to the device such that the devices can be available based on this information to be inventoried. Here, the reader can provide information such as the time remaining for the upcoming Paging message, using which the device would be able to shift to a low power state until the Paging message is transmitted.</w:t>
      </w:r>
    </w:p>
    <w:p w14:paraId="124EF772" w14:textId="5E5FACCD" w:rsidR="000E2109" w:rsidRDefault="00DE7D17" w:rsidP="000E2109">
      <w:pPr>
        <w:jc w:val="both"/>
        <w:rPr>
          <w:lang w:eastAsia="zh-CN"/>
        </w:rPr>
      </w:pPr>
      <w:r>
        <w:rPr>
          <w:lang w:eastAsia="zh-CN"/>
        </w:rPr>
        <w:t xml:space="preserve">This direction is used to consider </w:t>
      </w:r>
      <w:r w:rsidR="000E2109">
        <w:rPr>
          <w:lang w:eastAsia="zh-CN"/>
        </w:rPr>
        <w:t xml:space="preserve">deployments where </w:t>
      </w:r>
      <w:r w:rsidR="000E2109" w:rsidRPr="00F27E3B">
        <w:rPr>
          <w:lang w:eastAsia="zh-CN"/>
        </w:rPr>
        <w:t xml:space="preserve">the </w:t>
      </w:r>
      <w:r w:rsidR="000E2109">
        <w:rPr>
          <w:lang w:eastAsia="zh-CN"/>
        </w:rPr>
        <w:t xml:space="preserve">operating </w:t>
      </w:r>
      <w:r w:rsidR="000E2109" w:rsidRPr="00F27E3B">
        <w:rPr>
          <w:lang w:eastAsia="zh-CN"/>
        </w:rPr>
        <w:t>scenario demand</w:t>
      </w:r>
      <w:r w:rsidR="000E2109">
        <w:rPr>
          <w:lang w:eastAsia="zh-CN"/>
        </w:rPr>
        <w:t>s devices with</w:t>
      </w:r>
      <w:r w:rsidR="000E2109" w:rsidRPr="00F27E3B">
        <w:rPr>
          <w:lang w:eastAsia="zh-CN"/>
        </w:rPr>
        <w:t xml:space="preserve"> lower capacitance</w:t>
      </w:r>
      <w:r w:rsidR="000E2109">
        <w:rPr>
          <w:lang w:eastAsia="zh-CN"/>
        </w:rPr>
        <w:t xml:space="preserve"> and short discharge times,</w:t>
      </w:r>
      <w:r w:rsidR="000E2109" w:rsidRPr="00F27E3B">
        <w:rPr>
          <w:lang w:eastAsia="zh-CN"/>
        </w:rPr>
        <w:t xml:space="preserve"> and </w:t>
      </w:r>
      <w:r w:rsidR="000E2109">
        <w:rPr>
          <w:lang w:eastAsia="zh-CN"/>
        </w:rPr>
        <w:t xml:space="preserve">readers transmitting Paging messages with </w:t>
      </w:r>
      <w:r w:rsidR="000E2109" w:rsidRPr="00F27E3B">
        <w:rPr>
          <w:lang w:eastAsia="zh-CN"/>
        </w:rPr>
        <w:t xml:space="preserve">longer intervals between </w:t>
      </w:r>
      <w:r w:rsidR="000E2109">
        <w:rPr>
          <w:lang w:eastAsia="zh-CN"/>
        </w:rPr>
        <w:t>them</w:t>
      </w:r>
      <w:r w:rsidR="000E2109" w:rsidRPr="00F27E3B">
        <w:rPr>
          <w:lang w:eastAsia="zh-CN"/>
        </w:rPr>
        <w:t xml:space="preserve">, </w:t>
      </w:r>
      <w:r w:rsidR="000E2109">
        <w:rPr>
          <w:lang w:eastAsia="zh-CN"/>
        </w:rPr>
        <w:t>resulting in the d</w:t>
      </w:r>
      <w:r w:rsidR="000E2109" w:rsidRPr="00404A01">
        <w:rPr>
          <w:lang w:eastAsia="zh-CN"/>
        </w:rPr>
        <w:t xml:space="preserve">evices </w:t>
      </w:r>
      <w:r w:rsidR="000E2109">
        <w:rPr>
          <w:lang w:eastAsia="zh-CN"/>
        </w:rPr>
        <w:t>being</w:t>
      </w:r>
      <w:r w:rsidR="000E2109" w:rsidRPr="00404A01">
        <w:rPr>
          <w:lang w:eastAsia="zh-CN"/>
        </w:rPr>
        <w:t xml:space="preserve"> unavailable if they run out of charge between or during the inventory procedures.</w:t>
      </w:r>
      <w:r w:rsidR="000E2109">
        <w:rPr>
          <w:rFonts w:hint="eastAsia"/>
          <w:lang w:eastAsia="zh-CN"/>
        </w:rPr>
        <w:t xml:space="preserve"> </w:t>
      </w:r>
      <w:r w:rsidR="000E2109">
        <w:rPr>
          <w:lang w:eastAsia="zh-CN"/>
        </w:rPr>
        <w:t>The solutions under this direction attempt t</w:t>
      </w:r>
      <w:r w:rsidR="000E2109" w:rsidRPr="00404A01">
        <w:rPr>
          <w:lang w:eastAsia="zh-CN"/>
        </w:rPr>
        <w:t>o avoid the device being unavailable</w:t>
      </w:r>
      <w:r w:rsidR="000E2109">
        <w:rPr>
          <w:lang w:eastAsia="zh-CN"/>
        </w:rPr>
        <w:t xml:space="preserve"> by enabling it</w:t>
      </w:r>
      <w:r w:rsidR="000E2109" w:rsidRPr="00404A01">
        <w:rPr>
          <w:lang w:eastAsia="zh-CN"/>
        </w:rPr>
        <w:t xml:space="preserve"> to conserve energy and perform energy harvesting.</w:t>
      </w:r>
    </w:p>
    <w:p w14:paraId="28008B80" w14:textId="09347B03" w:rsidR="000E2109" w:rsidRPr="00DE7D17" w:rsidRDefault="000E2109" w:rsidP="000E2109">
      <w:pPr>
        <w:jc w:val="both"/>
        <w:rPr>
          <w:lang w:eastAsia="zh-CN"/>
        </w:rPr>
      </w:pPr>
      <w:r>
        <w:t>One such mechanism that can be used for the device to remain available during and between the inventory procedure is the use of duty cycles, or duty cycle-like solutions, as described in the draft proposal from RAN#104.</w:t>
      </w:r>
    </w:p>
    <w:p w14:paraId="1B73E4F1" w14:textId="75ACABD6" w:rsidR="007166DC" w:rsidRDefault="007166DC">
      <w:pPr>
        <w:pStyle w:val="Heading3"/>
        <w:jc w:val="both"/>
      </w:pPr>
      <w:r>
        <w:t>Benefits and challenges for using duty cycle</w:t>
      </w:r>
      <w:r w:rsidR="00E73B37">
        <w:t>-like solution</w:t>
      </w:r>
      <w:r>
        <w:t>s</w:t>
      </w:r>
    </w:p>
    <w:p w14:paraId="08887B80" w14:textId="3E3672F4" w:rsidR="00116E61" w:rsidRDefault="00116E61">
      <w:pPr>
        <w:jc w:val="both"/>
        <w:rPr>
          <w:lang w:eastAsia="zh-CN"/>
        </w:rPr>
      </w:pPr>
      <w:r>
        <w:rPr>
          <w:lang w:eastAsia="zh-CN"/>
        </w:rPr>
        <w:t xml:space="preserve">Duty cycles would enable the device to operate in its ON duration in an intermittent manner, where the device would switch to a </w:t>
      </w:r>
      <w:r w:rsidR="00C934AC">
        <w:rPr>
          <w:lang w:eastAsia="zh-CN"/>
        </w:rPr>
        <w:t xml:space="preserve">so-called </w:t>
      </w:r>
      <w:r>
        <w:rPr>
          <w:lang w:eastAsia="zh-CN"/>
        </w:rPr>
        <w:t xml:space="preserve">SLEEP or a power saving state during which it can perform energy harvesting and conserve energy at the same time by not remaining in the ON state </w:t>
      </w:r>
      <w:r w:rsidR="00C934AC">
        <w:rPr>
          <w:lang w:eastAsia="zh-CN"/>
        </w:rPr>
        <w:t>continuously</w:t>
      </w:r>
      <w:r>
        <w:rPr>
          <w:lang w:eastAsia="zh-CN"/>
        </w:rPr>
        <w:t>.</w:t>
      </w:r>
    </w:p>
    <w:p w14:paraId="57520B96" w14:textId="682DFD23" w:rsidR="00116E61" w:rsidRDefault="00C934AC">
      <w:pPr>
        <w:jc w:val="both"/>
        <w:rPr>
          <w:lang w:eastAsia="zh-CN"/>
        </w:rPr>
      </w:pPr>
      <w:r>
        <w:rPr>
          <w:lang w:eastAsia="zh-CN"/>
        </w:rPr>
        <w:t>The following are the different states that the device would operate in, and the respective functions of the device in these states.</w:t>
      </w:r>
    </w:p>
    <w:p w14:paraId="7E00132E" w14:textId="371A8C77" w:rsidR="000A25EE" w:rsidRPr="00B67F63" w:rsidRDefault="000A25EE" w:rsidP="00C45B6E">
      <w:pPr>
        <w:pStyle w:val="ListParagraph"/>
        <w:numPr>
          <w:ilvl w:val="0"/>
          <w:numId w:val="26"/>
        </w:numPr>
        <w:ind w:leftChars="0"/>
        <w:jc w:val="both"/>
        <w:rPr>
          <w:rFonts w:ascii="Times New Roman" w:hAnsi="Times New Roman"/>
          <w:bCs/>
          <w:sz w:val="22"/>
          <w:szCs w:val="22"/>
        </w:rPr>
      </w:pPr>
      <w:r w:rsidRPr="00B67F63">
        <w:rPr>
          <w:rFonts w:ascii="Times New Roman" w:hAnsi="Times New Roman"/>
          <w:bCs/>
          <w:sz w:val="22"/>
          <w:szCs w:val="22"/>
        </w:rPr>
        <w:t>ON state – Device is fully operational – it can transmit and receive communication messages, run a clock</w:t>
      </w:r>
      <w:r w:rsidR="00C934AC" w:rsidRPr="00B67F63">
        <w:rPr>
          <w:rFonts w:ascii="Times New Roman" w:hAnsi="Times New Roman"/>
          <w:bCs/>
          <w:sz w:val="22"/>
          <w:szCs w:val="22"/>
        </w:rPr>
        <w:t>, maintain memory</w:t>
      </w:r>
      <w:r w:rsidRPr="00B67F63">
        <w:rPr>
          <w:rFonts w:ascii="Times New Roman" w:hAnsi="Times New Roman"/>
          <w:bCs/>
          <w:sz w:val="22"/>
          <w:szCs w:val="22"/>
        </w:rPr>
        <w:t>.</w:t>
      </w:r>
    </w:p>
    <w:p w14:paraId="0A5B7A52" w14:textId="5065336F" w:rsidR="00F87040" w:rsidRPr="00B67F63" w:rsidRDefault="000A25EE" w:rsidP="00C45B6E">
      <w:pPr>
        <w:pStyle w:val="ListParagraph"/>
        <w:numPr>
          <w:ilvl w:val="0"/>
          <w:numId w:val="26"/>
        </w:numPr>
        <w:ind w:leftChars="0"/>
        <w:jc w:val="both"/>
        <w:rPr>
          <w:rFonts w:ascii="Times New Roman" w:hAnsi="Times New Roman"/>
          <w:bCs/>
          <w:sz w:val="22"/>
          <w:szCs w:val="22"/>
        </w:rPr>
      </w:pPr>
      <w:r w:rsidRPr="00B67F63">
        <w:rPr>
          <w:rFonts w:ascii="Times New Roman" w:hAnsi="Times New Roman"/>
          <w:bCs/>
          <w:sz w:val="22"/>
          <w:szCs w:val="22"/>
        </w:rPr>
        <w:t>OFF state – Device is not operational – it cannot transmit or receive any messages, nor run a clock. In this state, the device performs energy harvesting</w:t>
      </w:r>
      <w:r w:rsidR="001731E8" w:rsidRPr="00B67F63">
        <w:rPr>
          <w:rFonts w:ascii="Times New Roman" w:hAnsi="Times New Roman"/>
          <w:bCs/>
          <w:sz w:val="22"/>
          <w:szCs w:val="22"/>
        </w:rPr>
        <w:t xml:space="preserve"> and </w:t>
      </w:r>
      <w:r w:rsidR="00F87040" w:rsidRPr="00B67F63">
        <w:rPr>
          <w:rFonts w:ascii="Times New Roman" w:hAnsi="Times New Roman"/>
          <w:bCs/>
          <w:sz w:val="22"/>
          <w:szCs w:val="22"/>
        </w:rPr>
        <w:t>can maintain an inventory flag</w:t>
      </w:r>
      <w:r w:rsidR="00C23820" w:rsidRPr="00B67F63">
        <w:rPr>
          <w:rFonts w:ascii="Times New Roman" w:hAnsi="Times New Roman"/>
          <w:bCs/>
          <w:sz w:val="22"/>
          <w:szCs w:val="22"/>
        </w:rPr>
        <w:t xml:space="preserve"> for a reasonable amount of time</w:t>
      </w:r>
      <w:r w:rsidR="00F87040" w:rsidRPr="00B67F63">
        <w:rPr>
          <w:rFonts w:ascii="Times New Roman" w:hAnsi="Times New Roman"/>
          <w:bCs/>
          <w:sz w:val="22"/>
          <w:szCs w:val="22"/>
        </w:rPr>
        <w:t>.</w:t>
      </w:r>
    </w:p>
    <w:p w14:paraId="0BBCBFC3" w14:textId="157FEC41" w:rsidR="000A25EE" w:rsidRPr="00B67F63" w:rsidRDefault="000A25EE" w:rsidP="00C45B6E">
      <w:pPr>
        <w:pStyle w:val="ListParagraph"/>
        <w:numPr>
          <w:ilvl w:val="0"/>
          <w:numId w:val="26"/>
        </w:numPr>
        <w:ind w:leftChars="0"/>
        <w:jc w:val="both"/>
        <w:rPr>
          <w:rFonts w:ascii="Times New Roman" w:hAnsi="Times New Roman"/>
          <w:bCs/>
          <w:sz w:val="22"/>
          <w:szCs w:val="22"/>
        </w:rPr>
      </w:pPr>
      <w:r w:rsidRPr="00B67F63">
        <w:rPr>
          <w:rFonts w:ascii="Times New Roman" w:hAnsi="Times New Roman"/>
          <w:bCs/>
          <w:sz w:val="22"/>
          <w:szCs w:val="22"/>
        </w:rPr>
        <w:t>SLEEP state – Device is semi-operational – it cannot transmit or receive communication messages, but it can run a clock and perform energy harvesting.</w:t>
      </w:r>
      <w:r w:rsidR="00C934AC" w:rsidRPr="00B67F63">
        <w:rPr>
          <w:rFonts w:ascii="Times New Roman" w:hAnsi="Times New Roman"/>
          <w:bCs/>
          <w:sz w:val="22"/>
          <w:szCs w:val="22"/>
        </w:rPr>
        <w:t xml:space="preserve"> It may also maintain memory.</w:t>
      </w:r>
    </w:p>
    <w:p w14:paraId="56C1A2FE" w14:textId="77777777" w:rsidR="00CE7F36" w:rsidRDefault="000A25EE">
      <w:pPr>
        <w:jc w:val="both"/>
        <w:rPr>
          <w:lang w:eastAsia="zh-CN"/>
        </w:rPr>
      </w:pPr>
      <w:r w:rsidRPr="00854930">
        <w:rPr>
          <w:lang w:eastAsia="zh-CN"/>
        </w:rPr>
        <w:t>The device is expected to shift from one state to another to ensure that it can perform energy harvesting adequately between inventory procedures</w:t>
      </w:r>
      <w:r w:rsidR="00CE7F36">
        <w:rPr>
          <w:lang w:eastAsia="zh-CN"/>
        </w:rPr>
        <w:t xml:space="preserve"> while in its SLEEP or OFF state, and perform the inventory procedures when in its ON state.</w:t>
      </w:r>
    </w:p>
    <w:p w14:paraId="6B5E853C" w14:textId="12D19D70" w:rsidR="004336B4" w:rsidRPr="003B4685" w:rsidRDefault="00DD0951" w:rsidP="00DE0335">
      <w:pPr>
        <w:pStyle w:val="Caption"/>
        <w:jc w:val="both"/>
        <w:rPr>
          <w:bCs w:val="0"/>
          <w:i/>
          <w:sz w:val="22"/>
          <w:szCs w:val="22"/>
          <w:lang w:eastAsia="zh-CN"/>
        </w:rPr>
      </w:pPr>
      <w:bookmarkStart w:id="118" w:name="_Ref174107596"/>
      <w:r w:rsidRPr="003B4685">
        <w:rPr>
          <w:bCs w:val="0"/>
          <w:i/>
          <w:sz w:val="22"/>
          <w:szCs w:val="22"/>
          <w:lang w:eastAsia="zh-CN"/>
        </w:rPr>
        <w:t xml:space="preserve">Observation </w:t>
      </w:r>
      <w:r w:rsidRPr="003B4685">
        <w:rPr>
          <w:bCs w:val="0"/>
          <w:i/>
          <w:sz w:val="22"/>
          <w:szCs w:val="22"/>
          <w:lang w:eastAsia="zh-CN"/>
        </w:rPr>
        <w:fldChar w:fldCharType="begin"/>
      </w:r>
      <w:r w:rsidRPr="003B4685">
        <w:rPr>
          <w:bCs w:val="0"/>
          <w:i/>
          <w:sz w:val="22"/>
          <w:szCs w:val="22"/>
          <w:lang w:eastAsia="zh-CN"/>
        </w:rPr>
        <w:instrText xml:space="preserve"> SEQ Observation \* ARABIC </w:instrText>
      </w:r>
      <w:r w:rsidRPr="003B4685">
        <w:rPr>
          <w:bCs w:val="0"/>
          <w:i/>
          <w:sz w:val="22"/>
          <w:szCs w:val="22"/>
          <w:lang w:eastAsia="zh-CN"/>
        </w:rPr>
        <w:fldChar w:fldCharType="separate"/>
      </w:r>
      <w:r w:rsidR="00FF4CB5" w:rsidRPr="003B4685">
        <w:rPr>
          <w:bCs w:val="0"/>
          <w:i/>
          <w:sz w:val="22"/>
          <w:szCs w:val="22"/>
          <w:lang w:eastAsia="zh-CN"/>
        </w:rPr>
        <w:t>43</w:t>
      </w:r>
      <w:r w:rsidRPr="003B4685">
        <w:rPr>
          <w:bCs w:val="0"/>
          <w:i/>
          <w:sz w:val="22"/>
          <w:szCs w:val="22"/>
          <w:lang w:eastAsia="zh-CN"/>
        </w:rPr>
        <w:fldChar w:fldCharType="end"/>
      </w:r>
      <w:r w:rsidR="00607E51" w:rsidRPr="003B4685">
        <w:rPr>
          <w:bCs w:val="0"/>
          <w:i/>
          <w:sz w:val="22"/>
          <w:szCs w:val="22"/>
          <w:lang w:eastAsia="zh-CN"/>
        </w:rPr>
        <w:t>:</w:t>
      </w:r>
      <w:r w:rsidR="004336B4" w:rsidRPr="003B4685">
        <w:rPr>
          <w:bCs w:val="0"/>
          <w:i/>
          <w:sz w:val="22"/>
          <w:szCs w:val="22"/>
          <w:lang w:eastAsia="zh-CN"/>
        </w:rPr>
        <w:t xml:space="preserve"> For Direction 2, the following states and the corresponding functions of the device for each of the states</w:t>
      </w:r>
      <w:r w:rsidR="000E2109" w:rsidRPr="003B4685">
        <w:rPr>
          <w:bCs w:val="0"/>
          <w:i/>
          <w:sz w:val="22"/>
          <w:szCs w:val="22"/>
          <w:lang w:eastAsia="zh-CN"/>
        </w:rPr>
        <w:t xml:space="preserve"> are considered</w:t>
      </w:r>
      <w:r w:rsidR="004336B4" w:rsidRPr="003B4685">
        <w:rPr>
          <w:bCs w:val="0"/>
          <w:i/>
          <w:sz w:val="22"/>
          <w:szCs w:val="22"/>
          <w:lang w:eastAsia="zh-CN"/>
        </w:rPr>
        <w:t>:</w:t>
      </w:r>
      <w:bookmarkEnd w:id="118"/>
    </w:p>
    <w:p w14:paraId="18342DDC" w14:textId="77777777" w:rsidR="004336B4" w:rsidRPr="00DE0335" w:rsidRDefault="004336B4" w:rsidP="00C45B6E">
      <w:pPr>
        <w:pStyle w:val="Caption"/>
        <w:numPr>
          <w:ilvl w:val="0"/>
          <w:numId w:val="55"/>
        </w:numPr>
        <w:jc w:val="both"/>
        <w:rPr>
          <w:i/>
          <w:sz w:val="22"/>
        </w:rPr>
      </w:pPr>
      <w:r w:rsidRPr="00DE0335">
        <w:rPr>
          <w:i/>
          <w:sz w:val="22"/>
        </w:rPr>
        <w:t>ON state – Device is fully operational – it can transmit and receive communication messages, run a clock, maintain memory.</w:t>
      </w:r>
    </w:p>
    <w:p w14:paraId="24D0127C" w14:textId="77CB8885" w:rsidR="004336B4" w:rsidRPr="00DE0335" w:rsidRDefault="004336B4" w:rsidP="00C45B6E">
      <w:pPr>
        <w:pStyle w:val="Caption"/>
        <w:numPr>
          <w:ilvl w:val="0"/>
          <w:numId w:val="55"/>
        </w:numPr>
        <w:jc w:val="both"/>
        <w:rPr>
          <w:i/>
          <w:sz w:val="22"/>
        </w:rPr>
      </w:pPr>
      <w:r w:rsidRPr="00DE0335">
        <w:rPr>
          <w:i/>
          <w:sz w:val="22"/>
        </w:rPr>
        <w:t>OFF state – Device is not operational – it cannot transmit or receive any messages, nor run a clock. In this state, the device performs energy harvesting</w:t>
      </w:r>
      <w:r w:rsidR="00C23820" w:rsidRPr="00DE0335">
        <w:rPr>
          <w:i/>
          <w:sz w:val="22"/>
        </w:rPr>
        <w:t xml:space="preserve"> and maintains an inventory flag</w:t>
      </w:r>
      <w:r w:rsidRPr="00DE0335">
        <w:rPr>
          <w:i/>
          <w:sz w:val="22"/>
        </w:rPr>
        <w:t>.</w:t>
      </w:r>
    </w:p>
    <w:p w14:paraId="1D22739F" w14:textId="5099EEF6" w:rsidR="004336B4" w:rsidRPr="00DE0335" w:rsidRDefault="004336B4" w:rsidP="00C45B6E">
      <w:pPr>
        <w:pStyle w:val="Caption"/>
        <w:numPr>
          <w:ilvl w:val="0"/>
          <w:numId w:val="55"/>
        </w:numPr>
        <w:jc w:val="both"/>
        <w:rPr>
          <w:i/>
          <w:sz w:val="22"/>
        </w:rPr>
      </w:pPr>
      <w:r w:rsidRPr="00DE0335">
        <w:rPr>
          <w:i/>
          <w:sz w:val="22"/>
        </w:rPr>
        <w:t>SLEEP state – Device is semi-operational – it cannot transmit or receive communication messages, but it can run a clock and perform energy harvesting. It may also maintain memory.</w:t>
      </w:r>
    </w:p>
    <w:p w14:paraId="084F7493" w14:textId="46B6A5EC" w:rsidR="000A25EE" w:rsidRPr="00854930" w:rsidRDefault="00CE7F36" w:rsidP="00854930">
      <w:pPr>
        <w:jc w:val="both"/>
        <w:rPr>
          <w:lang w:eastAsia="zh-CN"/>
        </w:rPr>
      </w:pPr>
      <w:r>
        <w:rPr>
          <w:lang w:eastAsia="zh-CN"/>
        </w:rPr>
        <w:t>While such solutions do enable the device to perform energy harvesting during or between inventory procedures, i</w:t>
      </w:r>
      <w:r w:rsidR="000A25EE" w:rsidRPr="000A25EE">
        <w:rPr>
          <w:lang w:eastAsia="zh-CN"/>
        </w:rPr>
        <w:t xml:space="preserve">t requires the reader to be aware of or control the different states the devices can be in at a given point in time. </w:t>
      </w:r>
      <w:r w:rsidR="000412BF">
        <w:rPr>
          <w:lang w:eastAsia="zh-CN"/>
        </w:rPr>
        <w:t>In order to achieve this, we introduce a solution where the device shifts between states in an on-demand basis, and is explained in further detail in the next section.</w:t>
      </w:r>
    </w:p>
    <w:p w14:paraId="5483C8DD" w14:textId="198DE76F" w:rsidR="007166DC" w:rsidRDefault="007166DC">
      <w:pPr>
        <w:pStyle w:val="Heading3"/>
        <w:jc w:val="both"/>
      </w:pPr>
      <w:r>
        <w:t>Solution using on-demand shifting between states</w:t>
      </w:r>
      <w:r w:rsidR="00C574F9">
        <w:t xml:space="preserve"> for Direction 2</w:t>
      </w:r>
    </w:p>
    <w:p w14:paraId="12EE768D" w14:textId="0BC976FC" w:rsidR="0007768E" w:rsidRPr="000412BF" w:rsidRDefault="0007768E" w:rsidP="00854930">
      <w:pPr>
        <w:jc w:val="both"/>
        <w:rPr>
          <w:lang w:eastAsia="zh-CN"/>
        </w:rPr>
      </w:pPr>
      <w:r w:rsidRPr="000412BF">
        <w:rPr>
          <w:lang w:eastAsia="zh-CN"/>
        </w:rPr>
        <w:t xml:space="preserve">The objective of this solution is not to force all the devices to adhere to a single configuration to periodically shift between the ON and SLEEP states, but rather to ensure that all devices shift to ON state when the </w:t>
      </w:r>
      <w:r w:rsidR="000412BF">
        <w:rPr>
          <w:lang w:eastAsia="zh-CN"/>
        </w:rPr>
        <w:t>Paging</w:t>
      </w:r>
      <w:r w:rsidRPr="000412BF">
        <w:rPr>
          <w:lang w:eastAsia="zh-CN"/>
        </w:rPr>
        <w:t xml:space="preserve"> messages are being transmitted.</w:t>
      </w:r>
    </w:p>
    <w:p w14:paraId="6146C32E" w14:textId="4AE661E9" w:rsidR="0007768E" w:rsidRPr="000412BF" w:rsidRDefault="0007768E" w:rsidP="00854930">
      <w:pPr>
        <w:jc w:val="both"/>
        <w:rPr>
          <w:lang w:eastAsia="zh-CN"/>
        </w:rPr>
      </w:pPr>
      <w:r w:rsidRPr="000412BF">
        <w:rPr>
          <w:lang w:eastAsia="zh-CN"/>
        </w:rPr>
        <w:lastRenderedPageBreak/>
        <w:t xml:space="preserve">The approach is </w:t>
      </w:r>
      <w:r w:rsidR="000412BF">
        <w:rPr>
          <w:lang w:eastAsia="zh-CN"/>
        </w:rPr>
        <w:t xml:space="preserve">for the reader </w:t>
      </w:r>
      <w:r w:rsidRPr="000412BF">
        <w:rPr>
          <w:lang w:eastAsia="zh-CN"/>
        </w:rPr>
        <w:t xml:space="preserve">to transmit an indicator, that would indicate the time left for the inventory procedure to start and for the device to receive </w:t>
      </w:r>
      <w:r w:rsidR="000412BF">
        <w:rPr>
          <w:lang w:eastAsia="zh-CN"/>
        </w:rPr>
        <w:t xml:space="preserve">a </w:t>
      </w:r>
      <w:r w:rsidR="00D02D77">
        <w:rPr>
          <w:lang w:eastAsia="zh-CN"/>
        </w:rPr>
        <w:t>Paging</w:t>
      </w:r>
      <w:r w:rsidR="00C0629B">
        <w:rPr>
          <w:lang w:eastAsia="zh-CN"/>
        </w:rPr>
        <w:t xml:space="preserve"> or Query</w:t>
      </w:r>
      <w:r w:rsidRPr="000412BF">
        <w:rPr>
          <w:lang w:eastAsia="zh-CN"/>
        </w:rPr>
        <w:t xml:space="preserve"> message. </w:t>
      </w:r>
      <w:r w:rsidR="000412BF">
        <w:rPr>
          <w:lang w:eastAsia="zh-CN"/>
        </w:rPr>
        <w:t>During</w:t>
      </w:r>
      <w:r w:rsidRPr="000412BF">
        <w:rPr>
          <w:lang w:eastAsia="zh-CN"/>
        </w:rPr>
        <w:t xml:space="preserve"> an inventory round, if a device failed to receive a Query message, it would indicate the time left for the next Query message.</w:t>
      </w:r>
    </w:p>
    <w:p w14:paraId="7B487DC7" w14:textId="6F1E5DEB" w:rsidR="0007768E" w:rsidRDefault="0007768E" w:rsidP="000412BF">
      <w:pPr>
        <w:jc w:val="both"/>
        <w:rPr>
          <w:lang w:eastAsia="zh-CN"/>
        </w:rPr>
      </w:pPr>
      <w:r w:rsidRPr="000412BF">
        <w:rPr>
          <w:lang w:eastAsia="zh-CN"/>
        </w:rPr>
        <w:t xml:space="preserve">The indicator is transmitted frequently but not periodically, </w:t>
      </w:r>
      <w:r w:rsidR="000412BF">
        <w:rPr>
          <w:lang w:eastAsia="zh-CN"/>
        </w:rPr>
        <w:t xml:space="preserve">such that the device has to be in an ON state for </w:t>
      </w:r>
      <w:r w:rsidR="00C0629B">
        <w:rPr>
          <w:lang w:eastAsia="zh-CN"/>
        </w:rPr>
        <w:t>only a short</w:t>
      </w:r>
      <w:r w:rsidR="000412BF">
        <w:rPr>
          <w:lang w:eastAsia="zh-CN"/>
        </w:rPr>
        <w:t xml:space="preserve"> time, enabling it to switch to the SLEEP state to conserve energy and have enough energy to be able to complete the inventory procedure when it shifts back into the ON state</w:t>
      </w:r>
      <w:r w:rsidRPr="000412BF">
        <w:rPr>
          <w:lang w:eastAsia="zh-CN"/>
        </w:rPr>
        <w:t>.</w:t>
      </w:r>
      <w:r w:rsidR="00DF788A">
        <w:rPr>
          <w:lang w:eastAsia="zh-CN"/>
        </w:rPr>
        <w:t xml:space="preserve"> </w:t>
      </w:r>
      <w:r w:rsidRPr="000412BF">
        <w:rPr>
          <w:lang w:eastAsia="zh-CN"/>
        </w:rPr>
        <w:t xml:space="preserve">This is different from the </w:t>
      </w:r>
      <w:r w:rsidR="000412BF">
        <w:rPr>
          <w:lang w:eastAsia="zh-CN"/>
        </w:rPr>
        <w:t>practical operation</w:t>
      </w:r>
      <w:r w:rsidRPr="000412BF">
        <w:rPr>
          <w:lang w:eastAsia="zh-CN"/>
        </w:rPr>
        <w:t xml:space="preserve"> described in </w:t>
      </w:r>
      <w:r w:rsidR="000412BF">
        <w:rPr>
          <w:lang w:eastAsia="zh-CN"/>
        </w:rPr>
        <w:t xml:space="preserve">Section 9.2.3 for </w:t>
      </w:r>
      <w:r w:rsidRPr="000412BF">
        <w:rPr>
          <w:lang w:eastAsia="zh-CN"/>
        </w:rPr>
        <w:t xml:space="preserve">Direction 1, where instead of managing the intervals between the </w:t>
      </w:r>
      <w:r w:rsidR="00DF788A">
        <w:rPr>
          <w:lang w:eastAsia="zh-CN"/>
        </w:rPr>
        <w:t>Paging</w:t>
      </w:r>
      <w:r w:rsidRPr="000412BF">
        <w:rPr>
          <w:lang w:eastAsia="zh-CN"/>
        </w:rPr>
        <w:t xml:space="preserve"> message, this solution introduces the indicator which is transmitted in variable intervals between the </w:t>
      </w:r>
      <w:r w:rsidR="00871F46">
        <w:rPr>
          <w:lang w:eastAsia="zh-CN"/>
        </w:rPr>
        <w:t>Paging</w:t>
      </w:r>
      <w:r w:rsidRPr="000412BF">
        <w:rPr>
          <w:lang w:eastAsia="zh-CN"/>
        </w:rPr>
        <w:t xml:space="preserve"> messages.</w:t>
      </w:r>
    </w:p>
    <w:p w14:paraId="6B5EA3AD" w14:textId="0E918E75" w:rsidR="0007768E" w:rsidRPr="00DE0335" w:rsidRDefault="00607E51" w:rsidP="00DE0335">
      <w:pPr>
        <w:pStyle w:val="Caption"/>
        <w:jc w:val="both"/>
        <w:rPr>
          <w:i/>
          <w:sz w:val="22"/>
        </w:rPr>
      </w:pPr>
      <w:bookmarkStart w:id="119" w:name="_Ref174107413"/>
      <w:r w:rsidRPr="00DE0335">
        <w:rPr>
          <w:i/>
          <w:sz w:val="22"/>
        </w:rPr>
        <w:t xml:space="preserve">Observation </w:t>
      </w:r>
      <w:r w:rsidRPr="00DE0335">
        <w:rPr>
          <w:i/>
          <w:sz w:val="22"/>
        </w:rPr>
        <w:fldChar w:fldCharType="begin"/>
      </w:r>
      <w:r w:rsidRPr="003B4685">
        <w:rPr>
          <w:bCs w:val="0"/>
          <w:i/>
          <w:sz w:val="22"/>
          <w:szCs w:val="22"/>
          <w:lang w:eastAsia="zh-CN"/>
        </w:rPr>
        <w:instrText xml:space="preserve"> SEQ Observation \* ARABIC </w:instrText>
      </w:r>
      <w:r w:rsidRPr="00DE0335">
        <w:rPr>
          <w:i/>
          <w:sz w:val="22"/>
        </w:rPr>
        <w:fldChar w:fldCharType="separate"/>
      </w:r>
      <w:r w:rsidR="00FF4CB5" w:rsidRPr="003B4685">
        <w:rPr>
          <w:bCs w:val="0"/>
          <w:i/>
          <w:sz w:val="22"/>
          <w:szCs w:val="22"/>
          <w:lang w:eastAsia="zh-CN"/>
        </w:rPr>
        <w:t>44</w:t>
      </w:r>
      <w:r w:rsidRPr="00DE0335">
        <w:rPr>
          <w:i/>
          <w:sz w:val="22"/>
        </w:rPr>
        <w:fldChar w:fldCharType="end"/>
      </w:r>
      <w:r w:rsidR="0007768E" w:rsidRPr="00DE0335">
        <w:rPr>
          <w:i/>
          <w:sz w:val="22"/>
        </w:rPr>
        <w:t xml:space="preserve">: In the on-demand shifting of states, the reader will transmit an indicator, that would indicate the time left for the inventory procedure to start and for the device to receive a </w:t>
      </w:r>
      <w:r w:rsidR="00871F46" w:rsidRPr="00DE0335">
        <w:rPr>
          <w:i/>
          <w:sz w:val="22"/>
        </w:rPr>
        <w:t>Paging</w:t>
      </w:r>
      <w:r w:rsidR="00C0629B" w:rsidRPr="00DE0335">
        <w:rPr>
          <w:i/>
          <w:sz w:val="22"/>
        </w:rPr>
        <w:t xml:space="preserve"> or Query</w:t>
      </w:r>
      <w:r w:rsidR="0007768E" w:rsidRPr="00DE0335">
        <w:rPr>
          <w:i/>
          <w:sz w:val="22"/>
        </w:rPr>
        <w:t xml:space="preserve"> message</w:t>
      </w:r>
      <w:bookmarkEnd w:id="119"/>
    </w:p>
    <w:p w14:paraId="5272A135" w14:textId="3BBD384D" w:rsidR="000412BF" w:rsidRPr="00C5187B" w:rsidRDefault="00DF788A">
      <w:pPr>
        <w:jc w:val="both"/>
        <w:rPr>
          <w:b/>
          <w:i/>
          <w:u w:val="single"/>
          <w:lang w:eastAsia="zh-CN"/>
        </w:rPr>
      </w:pPr>
      <w:r w:rsidRPr="00C5187B">
        <w:rPr>
          <w:b/>
          <w:i/>
          <w:u w:val="single"/>
          <w:lang w:eastAsia="zh-CN"/>
        </w:rPr>
        <w:t>Operational procedure</w:t>
      </w:r>
    </w:p>
    <w:p w14:paraId="41D17415" w14:textId="4E32576E" w:rsidR="00DF788A" w:rsidRDefault="00DF788A" w:rsidP="00DF788A">
      <w:pPr>
        <w:jc w:val="both"/>
        <w:rPr>
          <w:lang w:eastAsia="zh-CN"/>
        </w:rPr>
      </w:pPr>
      <w:r>
        <w:rPr>
          <w:lang w:eastAsia="zh-CN"/>
        </w:rPr>
        <w:t>Between inventory rounds, t</w:t>
      </w:r>
      <w:r w:rsidR="0007768E" w:rsidRPr="00DF788A">
        <w:rPr>
          <w:lang w:eastAsia="zh-CN"/>
        </w:rPr>
        <w:t xml:space="preserve">he device is expected to perform energy harvesting and charge itself during the OFF state. When it is fully charged, it would shift to the ON state and listen </w:t>
      </w:r>
      <w:r>
        <w:rPr>
          <w:lang w:eastAsia="zh-CN"/>
        </w:rPr>
        <w:t>for</w:t>
      </w:r>
      <w:r w:rsidR="0007768E" w:rsidRPr="00DF788A">
        <w:rPr>
          <w:lang w:eastAsia="zh-CN"/>
        </w:rPr>
        <w:t xml:space="preserve"> the indicator</w:t>
      </w:r>
      <w:r>
        <w:rPr>
          <w:lang w:eastAsia="zh-CN"/>
        </w:rPr>
        <w:t xml:space="preserve"> transmitted by the reader. </w:t>
      </w:r>
      <w:r w:rsidR="0007768E" w:rsidRPr="00DF788A">
        <w:rPr>
          <w:lang w:eastAsia="zh-CN"/>
        </w:rPr>
        <w:t xml:space="preserve">Once it receives the indicator, it can </w:t>
      </w:r>
      <w:r>
        <w:rPr>
          <w:lang w:eastAsia="zh-CN"/>
        </w:rPr>
        <w:t>switch</w:t>
      </w:r>
      <w:r w:rsidR="0007768E" w:rsidRPr="00DF788A">
        <w:rPr>
          <w:lang w:eastAsia="zh-CN"/>
        </w:rPr>
        <w:t xml:space="preserve"> to</w:t>
      </w:r>
      <w:r>
        <w:rPr>
          <w:lang w:eastAsia="zh-CN"/>
        </w:rPr>
        <w:t xml:space="preserve"> the</w:t>
      </w:r>
      <w:r w:rsidR="0007768E" w:rsidRPr="00DF788A">
        <w:rPr>
          <w:lang w:eastAsia="zh-CN"/>
        </w:rPr>
        <w:t xml:space="preserve"> SLEEP state until the </w:t>
      </w:r>
      <w:r>
        <w:rPr>
          <w:lang w:eastAsia="zh-CN"/>
        </w:rPr>
        <w:t>next</w:t>
      </w:r>
      <w:r w:rsidR="0007768E" w:rsidRPr="00DF788A">
        <w:rPr>
          <w:lang w:eastAsia="zh-CN"/>
        </w:rPr>
        <w:t xml:space="preserve"> </w:t>
      </w:r>
      <w:r>
        <w:rPr>
          <w:lang w:eastAsia="zh-CN"/>
        </w:rPr>
        <w:t>S</w:t>
      </w:r>
      <w:r w:rsidR="0007768E" w:rsidRPr="00DF788A">
        <w:rPr>
          <w:lang w:eastAsia="zh-CN"/>
        </w:rPr>
        <w:t>elect</w:t>
      </w:r>
      <w:r>
        <w:rPr>
          <w:lang w:eastAsia="zh-CN"/>
        </w:rPr>
        <w:t xml:space="preserve"> or Query</w:t>
      </w:r>
      <w:r w:rsidR="0007768E" w:rsidRPr="00DF788A">
        <w:rPr>
          <w:lang w:eastAsia="zh-CN"/>
        </w:rPr>
        <w:t xml:space="preserve"> message is </w:t>
      </w:r>
      <w:r>
        <w:rPr>
          <w:lang w:eastAsia="zh-CN"/>
        </w:rPr>
        <w:t>expected</w:t>
      </w:r>
      <w:r w:rsidR="0007768E" w:rsidRPr="00DF788A">
        <w:rPr>
          <w:lang w:eastAsia="zh-CN"/>
        </w:rPr>
        <w:t xml:space="preserve"> to be received. At the indicated time, the device will shift to </w:t>
      </w:r>
      <w:r>
        <w:rPr>
          <w:lang w:eastAsia="zh-CN"/>
        </w:rPr>
        <w:t xml:space="preserve">the </w:t>
      </w:r>
      <w:r w:rsidR="0007768E" w:rsidRPr="00DF788A">
        <w:rPr>
          <w:lang w:eastAsia="zh-CN"/>
        </w:rPr>
        <w:t>ON state and perform the inventory procedure.</w:t>
      </w:r>
      <w:r>
        <w:rPr>
          <w:lang w:eastAsia="zh-CN"/>
        </w:rPr>
        <w:t xml:space="preserve"> </w:t>
      </w:r>
    </w:p>
    <w:p w14:paraId="4BD429BA" w14:textId="4707C798" w:rsidR="00DF788A" w:rsidRDefault="0007768E" w:rsidP="00DF788A">
      <w:pPr>
        <w:jc w:val="both"/>
        <w:rPr>
          <w:lang w:val="en-GB" w:eastAsia="zh-CN"/>
        </w:rPr>
      </w:pPr>
      <w:r w:rsidRPr="00DF788A">
        <w:rPr>
          <w:lang w:val="en-GB" w:eastAsia="zh-CN"/>
        </w:rPr>
        <w:t>Within an inventory round, if the device failed to receive a Query message, the device can remain in ON state until it receives the indicator, after which it can go to SLEEP state until the next expected Query message, based on the indicated duration.</w:t>
      </w:r>
    </w:p>
    <w:p w14:paraId="29454D12" w14:textId="792D0358" w:rsidR="00B93C7E" w:rsidRDefault="00B93C7E" w:rsidP="00DF788A">
      <w:pPr>
        <w:jc w:val="both"/>
      </w:pPr>
      <w:r>
        <w:rPr>
          <w:lang w:val="en-GB" w:eastAsia="zh-CN"/>
        </w:rPr>
        <w:t xml:space="preserve">It has to be noted that </w:t>
      </w:r>
      <w:r>
        <w:t xml:space="preserve">the power consumption of the device during the </w:t>
      </w:r>
      <w:r w:rsidR="00F415D4">
        <w:t>SLEEP</w:t>
      </w:r>
      <w:r>
        <w:t xml:space="preserve"> state while running the clock is lower than the rate of the capacitor being charged. This can be achieved by using a low power clock, as defined in our accompanying contribution</w:t>
      </w:r>
      <w:r w:rsidR="008C3E7F">
        <w:t xml:space="preserve"> [5]</w:t>
      </w:r>
      <w:r>
        <w:t>.</w:t>
      </w:r>
    </w:p>
    <w:p w14:paraId="111C1037" w14:textId="0112DDE6" w:rsidR="0007768E" w:rsidRPr="00DE0335" w:rsidRDefault="00607E51" w:rsidP="00DE0335">
      <w:pPr>
        <w:pStyle w:val="Caption"/>
        <w:jc w:val="both"/>
        <w:rPr>
          <w:i/>
          <w:sz w:val="22"/>
        </w:rPr>
      </w:pPr>
      <w:bookmarkStart w:id="120" w:name="_Ref174107417"/>
      <w:r w:rsidRPr="00DE0335">
        <w:rPr>
          <w:i/>
          <w:sz w:val="22"/>
        </w:rPr>
        <w:t xml:space="preserve">Observation </w:t>
      </w:r>
      <w:r w:rsidRPr="00DE0335">
        <w:rPr>
          <w:i/>
          <w:sz w:val="22"/>
        </w:rPr>
        <w:fldChar w:fldCharType="begin"/>
      </w:r>
      <w:r w:rsidRPr="003B4685">
        <w:rPr>
          <w:bCs w:val="0"/>
          <w:i/>
          <w:sz w:val="22"/>
          <w:szCs w:val="22"/>
          <w:lang w:eastAsia="zh-CN"/>
        </w:rPr>
        <w:instrText xml:space="preserve"> SEQ Observation \* ARABIC </w:instrText>
      </w:r>
      <w:r w:rsidRPr="00DE0335">
        <w:rPr>
          <w:i/>
          <w:sz w:val="22"/>
        </w:rPr>
        <w:fldChar w:fldCharType="separate"/>
      </w:r>
      <w:r w:rsidR="00FF4CB5" w:rsidRPr="003B4685">
        <w:rPr>
          <w:bCs w:val="0"/>
          <w:i/>
          <w:sz w:val="22"/>
          <w:szCs w:val="22"/>
          <w:lang w:eastAsia="zh-CN"/>
        </w:rPr>
        <w:t>45</w:t>
      </w:r>
      <w:r w:rsidRPr="00DE0335">
        <w:rPr>
          <w:i/>
          <w:sz w:val="22"/>
        </w:rPr>
        <w:fldChar w:fldCharType="end"/>
      </w:r>
      <w:r w:rsidR="0007768E" w:rsidRPr="00DE0335">
        <w:rPr>
          <w:i/>
          <w:sz w:val="22"/>
        </w:rPr>
        <w:t xml:space="preserve">: During the SLEEP state, </w:t>
      </w:r>
      <w:r w:rsidR="00F415D4" w:rsidRPr="00DE0335">
        <w:rPr>
          <w:i/>
          <w:sz w:val="22"/>
        </w:rPr>
        <w:t>it has to be ensured that the power consumption of the device while running the clock is lower than the charging rate of the capacitor.</w:t>
      </w:r>
      <w:bookmarkEnd w:id="120"/>
    </w:p>
    <w:p w14:paraId="73372BFB" w14:textId="0FB15A23" w:rsidR="0007768E" w:rsidRDefault="0007768E" w:rsidP="00DF788A">
      <w:pPr>
        <w:jc w:val="both"/>
        <w:rPr>
          <w:lang w:eastAsia="zh-CN"/>
        </w:rPr>
      </w:pPr>
      <w:r w:rsidRPr="00DF788A">
        <w:rPr>
          <w:lang w:eastAsia="zh-CN"/>
        </w:rPr>
        <w:t xml:space="preserve">The advantage of this inventory indicator is that the device is not required to remain in the ON state until it receives the </w:t>
      </w:r>
      <w:r w:rsidR="00871F46">
        <w:rPr>
          <w:lang w:eastAsia="zh-CN"/>
        </w:rPr>
        <w:t>Paging</w:t>
      </w:r>
      <w:r w:rsidR="00C0629B">
        <w:rPr>
          <w:lang w:eastAsia="zh-CN"/>
        </w:rPr>
        <w:t xml:space="preserve"> or Query</w:t>
      </w:r>
      <w:r w:rsidRPr="00DF788A">
        <w:rPr>
          <w:lang w:eastAsia="zh-CN"/>
        </w:rPr>
        <w:t xml:space="preserve"> message, but can receive the indicator and shift to the SLEEP state to conserve energy.</w:t>
      </w:r>
      <w:r w:rsidR="00DF788A">
        <w:rPr>
          <w:lang w:eastAsia="zh-CN"/>
        </w:rPr>
        <w:t xml:space="preserve"> It does not require the device to maintain any fixed duration of the states or a periodicity to shift between states</w:t>
      </w:r>
      <w:r>
        <w:rPr>
          <w:lang w:eastAsia="zh-CN"/>
        </w:rPr>
        <w:t>, thus avoiding any potential need for the device to be preconfigured with any information</w:t>
      </w:r>
      <w:r w:rsidR="00DF788A">
        <w:rPr>
          <w:lang w:eastAsia="zh-CN"/>
        </w:rPr>
        <w:t xml:space="preserve">. The ON and OFF durations are determined by device implementation, directly based on the device’s discharging and charging times. This can be variable, and has no bearing on the indicator intervals. The SLEEP state duration is determined based on the received indicator, which would inform the device of the next instance of a </w:t>
      </w:r>
      <w:r w:rsidR="00871F46">
        <w:rPr>
          <w:lang w:eastAsia="zh-CN"/>
        </w:rPr>
        <w:t>Paging</w:t>
      </w:r>
      <w:r w:rsidR="00C0629B">
        <w:rPr>
          <w:lang w:eastAsia="zh-CN"/>
        </w:rPr>
        <w:t xml:space="preserve"> or Query</w:t>
      </w:r>
      <w:r w:rsidR="00DF788A">
        <w:rPr>
          <w:lang w:eastAsia="zh-CN"/>
        </w:rPr>
        <w:t xml:space="preserve"> message. It would also not require significant memory to be maintained since the time left for the device to remain in the SLEEP state is directly indicated by the received indicator.</w:t>
      </w:r>
    </w:p>
    <w:p w14:paraId="427BEBF4" w14:textId="4BD7674B" w:rsidR="00B00603" w:rsidRPr="00DE0335" w:rsidRDefault="00607E51" w:rsidP="00DE0335">
      <w:pPr>
        <w:pStyle w:val="Caption"/>
        <w:jc w:val="both"/>
        <w:rPr>
          <w:i/>
          <w:sz w:val="22"/>
        </w:rPr>
      </w:pPr>
      <w:bookmarkStart w:id="121" w:name="_Ref174107422"/>
      <w:r w:rsidRPr="00DE0335">
        <w:rPr>
          <w:i/>
          <w:sz w:val="22"/>
        </w:rPr>
        <w:t xml:space="preserve">Observation </w:t>
      </w:r>
      <w:r w:rsidRPr="00DE0335">
        <w:rPr>
          <w:i/>
          <w:sz w:val="22"/>
        </w:rPr>
        <w:fldChar w:fldCharType="begin"/>
      </w:r>
      <w:r w:rsidRPr="003B4685">
        <w:rPr>
          <w:bCs w:val="0"/>
          <w:i/>
          <w:sz w:val="22"/>
          <w:szCs w:val="22"/>
          <w:lang w:eastAsia="zh-CN"/>
        </w:rPr>
        <w:instrText xml:space="preserve"> SEQ Observation \* ARABIC </w:instrText>
      </w:r>
      <w:r w:rsidRPr="00DE0335">
        <w:rPr>
          <w:i/>
          <w:sz w:val="22"/>
        </w:rPr>
        <w:fldChar w:fldCharType="separate"/>
      </w:r>
      <w:r w:rsidR="00FF4CB5" w:rsidRPr="003B4685">
        <w:rPr>
          <w:bCs w:val="0"/>
          <w:i/>
          <w:sz w:val="22"/>
          <w:szCs w:val="22"/>
          <w:lang w:eastAsia="zh-CN"/>
        </w:rPr>
        <w:t>46</w:t>
      </w:r>
      <w:r w:rsidRPr="00DE0335">
        <w:rPr>
          <w:i/>
          <w:sz w:val="22"/>
        </w:rPr>
        <w:fldChar w:fldCharType="end"/>
      </w:r>
      <w:r w:rsidR="00B00603" w:rsidRPr="00DE0335">
        <w:rPr>
          <w:i/>
          <w:sz w:val="22"/>
        </w:rPr>
        <w:t xml:space="preserve">: </w:t>
      </w:r>
      <w:r w:rsidR="0007768E" w:rsidRPr="00DE0335">
        <w:rPr>
          <w:i/>
          <w:sz w:val="22"/>
        </w:rPr>
        <w:t>The on-demand shifting of states does not require the device to maintain any fixed duration of the states or a periodicity to shift between states, thus avoiding any potential need for the device to be preconfigured with any information.</w:t>
      </w:r>
      <w:bookmarkEnd w:id="121"/>
    </w:p>
    <w:p w14:paraId="28F78029" w14:textId="77777777" w:rsidR="00F415D4" w:rsidRDefault="00F415D4" w:rsidP="00F415D4">
      <w:pPr>
        <w:jc w:val="both"/>
        <w:rPr>
          <w:lang w:eastAsia="zh-CN"/>
        </w:rPr>
      </w:pPr>
      <w:r>
        <w:rPr>
          <w:lang w:eastAsia="zh-CN"/>
        </w:rPr>
        <w:t>The following are the possible transitions that the device would be expected to perform.</w:t>
      </w:r>
    </w:p>
    <w:p w14:paraId="39FC7D3C" w14:textId="77777777" w:rsidR="00F415D4" w:rsidRPr="00B67F63" w:rsidRDefault="00F415D4" w:rsidP="00C45B6E">
      <w:pPr>
        <w:pStyle w:val="ListParagraph"/>
        <w:numPr>
          <w:ilvl w:val="0"/>
          <w:numId w:val="26"/>
        </w:numPr>
        <w:ind w:leftChars="0"/>
        <w:jc w:val="both"/>
        <w:rPr>
          <w:rFonts w:ascii="Times New Roman" w:hAnsi="Times New Roman"/>
          <w:bCs/>
          <w:sz w:val="22"/>
          <w:szCs w:val="22"/>
        </w:rPr>
      </w:pPr>
      <w:r w:rsidRPr="00B67F63">
        <w:rPr>
          <w:rFonts w:ascii="Times New Roman" w:hAnsi="Times New Roman"/>
          <w:bCs/>
          <w:sz w:val="22"/>
          <w:szCs w:val="22"/>
        </w:rPr>
        <w:t>OFF to ON state – Transition based on when the device is fully charged.</w:t>
      </w:r>
    </w:p>
    <w:p w14:paraId="265D468F" w14:textId="77777777" w:rsidR="00F415D4" w:rsidRPr="00B67F63" w:rsidRDefault="00F415D4" w:rsidP="00C45B6E">
      <w:pPr>
        <w:pStyle w:val="ListParagraph"/>
        <w:numPr>
          <w:ilvl w:val="0"/>
          <w:numId w:val="26"/>
        </w:numPr>
        <w:ind w:leftChars="0"/>
        <w:jc w:val="both"/>
        <w:rPr>
          <w:rFonts w:ascii="Times New Roman" w:hAnsi="Times New Roman"/>
          <w:bCs/>
          <w:sz w:val="22"/>
          <w:szCs w:val="22"/>
        </w:rPr>
      </w:pPr>
      <w:r w:rsidRPr="00B67F63">
        <w:rPr>
          <w:rFonts w:ascii="Times New Roman" w:hAnsi="Times New Roman"/>
          <w:bCs/>
          <w:sz w:val="22"/>
          <w:szCs w:val="22"/>
        </w:rPr>
        <w:t>ON to OFF state – Transition based on when the device runs out of charge, or is discharged.</w:t>
      </w:r>
    </w:p>
    <w:p w14:paraId="636894AB" w14:textId="77777777" w:rsidR="00F415D4" w:rsidRPr="00B67F63" w:rsidRDefault="00F415D4" w:rsidP="00C45B6E">
      <w:pPr>
        <w:pStyle w:val="ListParagraph"/>
        <w:numPr>
          <w:ilvl w:val="0"/>
          <w:numId w:val="26"/>
        </w:numPr>
        <w:ind w:leftChars="0"/>
        <w:jc w:val="both"/>
        <w:rPr>
          <w:rFonts w:ascii="Times New Roman" w:hAnsi="Times New Roman"/>
          <w:bCs/>
          <w:sz w:val="22"/>
          <w:szCs w:val="22"/>
        </w:rPr>
      </w:pPr>
      <w:r w:rsidRPr="00B67F63">
        <w:rPr>
          <w:rFonts w:ascii="Times New Roman" w:hAnsi="Times New Roman"/>
          <w:bCs/>
          <w:sz w:val="22"/>
          <w:szCs w:val="22"/>
        </w:rPr>
        <w:t>ON to SLEEP state – Transition based on when the device receives the indicator.</w:t>
      </w:r>
    </w:p>
    <w:p w14:paraId="3E1C5138" w14:textId="77777777" w:rsidR="00F415D4" w:rsidRPr="00B67F63" w:rsidRDefault="00F415D4" w:rsidP="00C45B6E">
      <w:pPr>
        <w:pStyle w:val="ListParagraph"/>
        <w:numPr>
          <w:ilvl w:val="0"/>
          <w:numId w:val="26"/>
        </w:numPr>
        <w:ind w:leftChars="0"/>
        <w:jc w:val="both"/>
        <w:rPr>
          <w:rFonts w:ascii="Times New Roman" w:hAnsi="Times New Roman"/>
          <w:bCs/>
          <w:sz w:val="22"/>
          <w:szCs w:val="22"/>
        </w:rPr>
      </w:pPr>
      <w:r w:rsidRPr="00B67F63">
        <w:rPr>
          <w:rFonts w:ascii="Times New Roman" w:hAnsi="Times New Roman"/>
          <w:bCs/>
          <w:sz w:val="22"/>
          <w:szCs w:val="22"/>
        </w:rPr>
        <w:t>SLEEP to ON state – Transition based on when the device completes the time indicated.</w:t>
      </w:r>
    </w:p>
    <w:p w14:paraId="5F6496CD" w14:textId="77777777" w:rsidR="00F415D4" w:rsidRPr="00B67F63" w:rsidRDefault="00F415D4" w:rsidP="00C45B6E">
      <w:pPr>
        <w:pStyle w:val="ListParagraph"/>
        <w:numPr>
          <w:ilvl w:val="0"/>
          <w:numId w:val="26"/>
        </w:numPr>
        <w:ind w:leftChars="0"/>
        <w:jc w:val="both"/>
        <w:rPr>
          <w:rFonts w:ascii="Times New Roman" w:hAnsi="Times New Roman"/>
          <w:bCs/>
          <w:sz w:val="22"/>
          <w:szCs w:val="22"/>
        </w:rPr>
      </w:pPr>
      <w:r w:rsidRPr="00B67F63">
        <w:rPr>
          <w:rFonts w:ascii="Times New Roman" w:hAnsi="Times New Roman"/>
          <w:bCs/>
          <w:sz w:val="22"/>
          <w:szCs w:val="22"/>
        </w:rPr>
        <w:t>SLEEP to OFF state - Transition based on when the device runs out of charge, or is discharged.</w:t>
      </w:r>
    </w:p>
    <w:p w14:paraId="4956A478" w14:textId="3C9F114D" w:rsidR="00B93C7E" w:rsidRPr="00B67F63" w:rsidRDefault="00B93C7E" w:rsidP="00B93C7E">
      <w:pPr>
        <w:jc w:val="both"/>
        <w:rPr>
          <w:b/>
          <w:i/>
          <w:u w:val="single"/>
          <w:lang w:eastAsia="zh-CN"/>
        </w:rPr>
      </w:pPr>
      <w:r w:rsidRPr="00B67F63">
        <w:rPr>
          <w:b/>
          <w:i/>
          <w:u w:val="single"/>
          <w:lang w:eastAsia="zh-CN"/>
        </w:rPr>
        <w:t>Example of device using on-demand shifting of states</w:t>
      </w:r>
    </w:p>
    <w:p w14:paraId="7BBCCEB1" w14:textId="4D89BC5F" w:rsidR="000B0E6F" w:rsidRDefault="00C0629B" w:rsidP="00854930">
      <w:pPr>
        <w:jc w:val="both"/>
        <w:rPr>
          <w:lang w:eastAsia="zh-CN"/>
        </w:rPr>
      </w:pPr>
      <w:r>
        <w:rPr>
          <w:lang w:eastAsia="zh-CN"/>
        </w:rPr>
        <w:t>P</w:t>
      </w:r>
      <w:r w:rsidR="000B0E6F">
        <w:rPr>
          <w:lang w:eastAsia="zh-CN"/>
        </w:rPr>
        <w:t xml:space="preserve">otential optimization for device power saving can be considered when </w:t>
      </w:r>
      <w:r w:rsidR="00B93C7E">
        <w:rPr>
          <w:lang w:eastAsia="zh-CN"/>
        </w:rPr>
        <w:t xml:space="preserve">a </w:t>
      </w:r>
      <w:r w:rsidR="000B0E6F">
        <w:rPr>
          <w:lang w:eastAsia="zh-CN"/>
        </w:rPr>
        <w:t xml:space="preserve">small </w:t>
      </w:r>
      <w:r w:rsidR="000B0E6F" w:rsidRPr="00F94204">
        <w:rPr>
          <w:lang w:eastAsia="zh-CN"/>
        </w:rPr>
        <w:t>capacitor</w:t>
      </w:r>
      <w:r w:rsidR="000B0E6F">
        <w:rPr>
          <w:lang w:eastAsia="zh-CN"/>
        </w:rPr>
        <w:t xml:space="preserve"> is applied. </w:t>
      </w:r>
      <w:r w:rsidR="000B0E6F" w:rsidRPr="00F94204">
        <w:rPr>
          <w:lang w:eastAsia="zh-CN"/>
        </w:rPr>
        <w:t xml:space="preserve">In the case of </w:t>
      </w:r>
      <w:r w:rsidR="000B0E6F">
        <w:rPr>
          <w:lang w:eastAsia="zh-CN"/>
        </w:rPr>
        <w:t xml:space="preserve">a </w:t>
      </w:r>
      <w:r w:rsidR="000B0E6F" w:rsidRPr="00F94204">
        <w:rPr>
          <w:lang w:eastAsia="zh-CN"/>
        </w:rPr>
        <w:t xml:space="preserve">small capacitor (e.g., </w:t>
      </w:r>
      <w:r w:rsidR="000B0E6F">
        <w:rPr>
          <w:lang w:eastAsia="zh-CN"/>
        </w:rPr>
        <w:t>5</w:t>
      </w:r>
      <w:r w:rsidR="000B0E6F" w:rsidRPr="00F94204">
        <w:rPr>
          <w:lang w:eastAsia="zh-CN"/>
        </w:rPr>
        <w:t xml:space="preserve"> μF) with </w:t>
      </w:r>
      <w:r w:rsidR="000B0E6F">
        <w:rPr>
          <w:lang w:eastAsia="zh-CN"/>
        </w:rPr>
        <w:t xml:space="preserve">a </w:t>
      </w:r>
      <w:r w:rsidR="000B0E6F" w:rsidRPr="00F94204">
        <w:rPr>
          <w:lang w:eastAsia="zh-CN"/>
        </w:rPr>
        <w:t xml:space="preserve">long period (e.g., 10 s) </w:t>
      </w:r>
      <w:r w:rsidR="00B93C7E">
        <w:rPr>
          <w:lang w:eastAsia="zh-CN"/>
        </w:rPr>
        <w:t>between</w:t>
      </w:r>
      <w:r w:rsidR="00B93C7E" w:rsidRPr="00F94204">
        <w:rPr>
          <w:lang w:eastAsia="zh-CN"/>
        </w:rPr>
        <w:t xml:space="preserve"> </w:t>
      </w:r>
      <w:r w:rsidR="00B93C7E">
        <w:rPr>
          <w:lang w:eastAsia="zh-CN"/>
        </w:rPr>
        <w:t xml:space="preserve">the </w:t>
      </w:r>
      <w:r w:rsidR="000B0E6F" w:rsidRPr="00F94204">
        <w:rPr>
          <w:lang w:eastAsia="zh-CN"/>
        </w:rPr>
        <w:t>inventory trigger</w:t>
      </w:r>
      <w:r w:rsidR="00B93C7E">
        <w:rPr>
          <w:lang w:eastAsia="zh-CN"/>
        </w:rPr>
        <w:t>s</w:t>
      </w:r>
      <w:r w:rsidR="000B0E6F">
        <w:rPr>
          <w:lang w:eastAsia="zh-CN"/>
        </w:rPr>
        <w:t>, d</w:t>
      </w:r>
      <w:r w:rsidR="000B0E6F" w:rsidRPr="00F94204">
        <w:t xml:space="preserve">ifferent </w:t>
      </w:r>
      <w:r w:rsidR="000B0E6F" w:rsidRPr="00F94204">
        <w:lastRenderedPageBreak/>
        <w:t>devices require quite different time</w:t>
      </w:r>
      <w:r w:rsidR="00DF788A">
        <w:t>s</w:t>
      </w:r>
      <w:r w:rsidR="000B0E6F" w:rsidRPr="00F94204">
        <w:t xml:space="preserve"> to be fully charged</w:t>
      </w:r>
      <w:r w:rsidR="000B0E6F">
        <w:t xml:space="preserve"> </w:t>
      </w:r>
      <w:r w:rsidR="000B0E6F" w:rsidRPr="00F94204">
        <w:t xml:space="preserve">depending on </w:t>
      </w:r>
      <w:r w:rsidR="000B0E6F">
        <w:t xml:space="preserve">the </w:t>
      </w:r>
      <w:r w:rsidR="00DF788A">
        <w:t>received RF signal power</w:t>
      </w:r>
      <w:r w:rsidR="000B0E6F">
        <w:t>.</w:t>
      </w:r>
      <w:r w:rsidR="000B0E6F">
        <w:rPr>
          <w:rFonts w:hint="eastAsia"/>
          <w:lang w:eastAsia="zh-CN"/>
        </w:rPr>
        <w:t xml:space="preserve"> </w:t>
      </w:r>
      <w:r w:rsidR="000B0E6F" w:rsidRPr="00F94204">
        <w:t>Assuming a capacitor with capacitance of 5 μF and rated voltage of 2 V</w:t>
      </w:r>
      <w:r w:rsidR="000B0E6F">
        <w:t xml:space="preserve">, the stored energy E can be calculated by formula </w:t>
      </w:r>
      <w:r w:rsidR="000B0E6F">
        <w:rPr>
          <w:lang w:eastAsia="zh-CN"/>
        </w:rPr>
        <w:t xml:space="preserve">9.1-1, thus the stored energy equals to </w:t>
      </w:r>
      <w:r w:rsidR="000B0E6F" w:rsidRPr="00F94204">
        <w:t>10 μJ</w:t>
      </w:r>
      <w:r w:rsidR="000B0E6F">
        <w:rPr>
          <w:lang w:eastAsia="zh-CN"/>
        </w:rPr>
        <w:t>.</w:t>
      </w:r>
    </w:p>
    <w:p w14:paraId="155258AF" w14:textId="77777777" w:rsidR="000B0E6F" w:rsidRDefault="000B0E6F" w:rsidP="00854930">
      <w:pPr>
        <w:jc w:val="both"/>
      </w:pPr>
      <m:oMathPara>
        <m:oMath>
          <m:r>
            <w:rPr>
              <w:rFonts w:ascii="Cambria Math" w:hAnsi="Cambria Math"/>
              <w:lang w:eastAsia="zh-CN"/>
            </w:rPr>
            <m:t>E=</m:t>
          </m:r>
          <m:f>
            <m:fPr>
              <m:ctrlPr>
                <w:rPr>
                  <w:rFonts w:ascii="Cambria Math" w:hAnsi="Cambria Math"/>
                  <w:i/>
                  <w:lang w:eastAsia="zh-CN"/>
                </w:rPr>
              </m:ctrlPr>
            </m:fPr>
            <m:num>
              <m:r>
                <w:rPr>
                  <w:rFonts w:ascii="Cambria Math" w:hAnsi="Cambria Math"/>
                  <w:lang w:eastAsia="zh-CN"/>
                </w:rPr>
                <m:t>C</m:t>
              </m:r>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R</m:t>
                      </m:r>
                    </m:sub>
                  </m:sSub>
                </m:e>
                <m:sup>
                  <m:r>
                    <w:rPr>
                      <w:rFonts w:ascii="Cambria Math" w:hAnsi="Cambria Math"/>
                      <w:lang w:eastAsia="zh-CN"/>
                    </w:rPr>
                    <m:t>2</m:t>
                  </m:r>
                </m:sup>
              </m:sSup>
            </m:num>
            <m:den>
              <m:r>
                <w:rPr>
                  <w:rFonts w:ascii="Cambria Math" w:hAnsi="Cambria Math"/>
                  <w:lang w:eastAsia="zh-CN"/>
                </w:rPr>
                <m:t>2</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5</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2</m:t>
                  </m:r>
                </m:sup>
              </m:sSup>
            </m:num>
            <m:den>
              <m:r>
                <w:rPr>
                  <w:rFonts w:ascii="Cambria Math" w:hAnsi="Cambria Math"/>
                  <w:lang w:eastAsia="zh-CN"/>
                </w:rPr>
                <m:t>2</m:t>
              </m:r>
            </m:den>
          </m:f>
          <m:r>
            <w:rPr>
              <w:rFonts w:ascii="Cambria Math" w:hAnsi="Cambria Math"/>
              <w:lang w:eastAsia="zh-CN"/>
            </w:rPr>
            <m:t>=10</m:t>
          </m:r>
          <m:r>
            <m:rPr>
              <m:sty m:val="p"/>
            </m:rPr>
            <w:rPr>
              <w:rFonts w:ascii="Cambria Math" w:hAnsi="Cambria Math"/>
            </w:rPr>
            <m:t>μJ</m:t>
          </m:r>
        </m:oMath>
      </m:oMathPara>
    </w:p>
    <w:p w14:paraId="1320F922" w14:textId="50F48809" w:rsidR="000B0E6F" w:rsidRDefault="000B0E6F" w:rsidP="00854930">
      <w:pPr>
        <w:jc w:val="both"/>
      </w:pPr>
      <w:r>
        <w:t xml:space="preserve">To fulfill the above stored energy, </w:t>
      </w:r>
      <w:r w:rsidRPr="00F94204">
        <w:t xml:space="preserve">the charging time varies from </w:t>
      </w:r>
      <w:r w:rsidR="00B93C7E">
        <w:t xml:space="preserve">a </w:t>
      </w:r>
      <w:r w:rsidRPr="00F94204">
        <w:t>few seconds to 100 seconds</w:t>
      </w:r>
      <w:r>
        <w:t xml:space="preserve"> depending on the coverage. For example, when the </w:t>
      </w:r>
      <w:r w:rsidRPr="00F94204">
        <w:t>received signal power</w:t>
      </w:r>
      <w:r>
        <w:t xml:space="preserve"> is </w:t>
      </w:r>
      <w:r w:rsidRPr="00F94204">
        <w:t>-30 dBm</w:t>
      </w:r>
      <w:r>
        <w:t xml:space="preserve">, the received power will be </w:t>
      </w:r>
      <w:r w:rsidRPr="00F94204">
        <w:t>1 μW</w:t>
      </w:r>
      <w:r>
        <w:t xml:space="preserve"> per second. Considering </w:t>
      </w:r>
      <w:r w:rsidRPr="00F94204">
        <w:t>PCE</w:t>
      </w:r>
      <w:r>
        <w:t xml:space="preserve"> of </w:t>
      </w:r>
      <w:r w:rsidRPr="00F94204">
        <w:t>10%</w:t>
      </w:r>
      <w:r>
        <w:t xml:space="preserve">, the actual received power is only </w:t>
      </w:r>
      <w:r w:rsidRPr="00F94204">
        <w:t>0.1 μW</w:t>
      </w:r>
      <w:r>
        <w:t xml:space="preserve"> per second. Thus, to fully charge the </w:t>
      </w:r>
      <w:r w:rsidRPr="00F94204">
        <w:rPr>
          <w:lang w:eastAsia="zh-CN"/>
        </w:rPr>
        <w:t>capacitor</w:t>
      </w:r>
      <w:r>
        <w:rPr>
          <w:lang w:eastAsia="zh-CN"/>
        </w:rPr>
        <w:t xml:space="preserve"> which can store energy of </w:t>
      </w:r>
      <w:r w:rsidRPr="00F94204">
        <w:t>10 μJ</w:t>
      </w:r>
      <w:r>
        <w:rPr>
          <w:lang w:eastAsia="zh-CN"/>
        </w:rPr>
        <w:t xml:space="preserve">, the required charging time is </w:t>
      </w:r>
      <w:r w:rsidRPr="00F94204">
        <w:t>100 s</w:t>
      </w:r>
      <w:r>
        <w:t xml:space="preserve">. Similarly, </w:t>
      </w:r>
      <w:r w:rsidR="00B93C7E">
        <w:t>c</w:t>
      </w:r>
      <w:r>
        <w:t xml:space="preserve">onsidering the </w:t>
      </w:r>
      <w:r w:rsidRPr="00F94204">
        <w:t>received signal power</w:t>
      </w:r>
      <w:r>
        <w:t xml:space="preserve"> of </w:t>
      </w:r>
      <w:r w:rsidRPr="00F94204">
        <w:t>-20 dBm</w:t>
      </w:r>
      <w:r>
        <w:t xml:space="preserve"> and PCE of </w:t>
      </w:r>
      <w:r w:rsidRPr="00F94204">
        <w:t>10%</w:t>
      </w:r>
      <w:r>
        <w:t xml:space="preserve">, the actual received power is only </w:t>
      </w:r>
      <w:r w:rsidRPr="00F94204">
        <w:t>1 μW</w:t>
      </w:r>
      <w:r>
        <w:t xml:space="preserve"> per second. Thus, to fully charge the </w:t>
      </w:r>
      <w:r w:rsidRPr="00F94204">
        <w:rPr>
          <w:lang w:eastAsia="zh-CN"/>
        </w:rPr>
        <w:t>capacitor</w:t>
      </w:r>
      <w:r>
        <w:rPr>
          <w:lang w:eastAsia="zh-CN"/>
        </w:rPr>
        <w:t xml:space="preserve"> which can store energy of </w:t>
      </w:r>
      <w:r w:rsidRPr="00F94204">
        <w:t>10 μJ</w:t>
      </w:r>
      <w:r>
        <w:rPr>
          <w:lang w:eastAsia="zh-CN"/>
        </w:rPr>
        <w:t xml:space="preserve">, the required charging time is </w:t>
      </w:r>
      <w:r w:rsidRPr="00F94204">
        <w:t>10 s</w:t>
      </w:r>
      <w:r w:rsidR="00B93C7E">
        <w:t>econds</w:t>
      </w:r>
      <w:r>
        <w:t>.</w:t>
      </w:r>
    </w:p>
    <w:p w14:paraId="730252BB" w14:textId="617449B3" w:rsidR="000B0E6F" w:rsidRPr="00B475C0" w:rsidRDefault="00C94726" w:rsidP="00854930">
      <w:pPr>
        <w:jc w:val="both"/>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charge</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C</m:t>
              </m:r>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R</m:t>
                      </m:r>
                    </m:sub>
                  </m:sSub>
                </m:e>
                <m:sup>
                  <m:r>
                    <w:rPr>
                      <w:rFonts w:ascii="Cambria Math" w:hAnsi="Cambria Math"/>
                      <w:lang w:eastAsia="zh-CN"/>
                    </w:rPr>
                    <m:t>2</m:t>
                  </m:r>
                </m:sup>
              </m:sSup>
              <m:r>
                <w:rPr>
                  <w:rFonts w:ascii="Cambria Math" w:hAnsi="Cambria Math"/>
                  <w:lang w:eastAsia="zh-CN"/>
                </w:rPr>
                <m:t>/2</m:t>
              </m:r>
            </m:num>
            <m:den>
              <m:r>
                <w:rPr>
                  <w:rFonts w:ascii="Cambria Math" w:hAnsi="Cambria Math"/>
                  <w:lang w:eastAsia="zh-CN"/>
                </w:rPr>
                <m:t>P×PCE</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5×</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2</m:t>
                  </m:r>
                </m:sup>
              </m:sSup>
              <m:r>
                <w:rPr>
                  <w:rFonts w:ascii="Cambria Math" w:hAnsi="Cambria Math"/>
                  <w:lang w:eastAsia="zh-CN"/>
                </w:rPr>
                <m:t>/2</m:t>
              </m:r>
            </m:num>
            <m:den>
              <m:r>
                <w:rPr>
                  <w:rFonts w:ascii="Cambria Math" w:hAnsi="Cambria Math"/>
                  <w:lang w:eastAsia="zh-CN"/>
                </w:rPr>
                <m:t>10×10%</m:t>
              </m:r>
            </m:den>
          </m:f>
          <m:r>
            <w:rPr>
              <w:rFonts w:ascii="Cambria Math" w:hAnsi="Cambria Math"/>
              <w:lang w:eastAsia="zh-CN"/>
            </w:rPr>
            <m:t>=</m:t>
          </m:r>
          <m:r>
            <m:rPr>
              <m:sty m:val="p"/>
            </m:rPr>
            <w:rPr>
              <w:rFonts w:ascii="Cambria Math" w:hAnsi="Cambria Math"/>
            </w:rPr>
            <m:t>10 s</m:t>
          </m:r>
        </m:oMath>
      </m:oMathPara>
    </w:p>
    <w:p w14:paraId="3B2CD7C7" w14:textId="6D4BEF27" w:rsidR="000B0E6F" w:rsidRDefault="000B0E6F" w:rsidP="00854930">
      <w:pPr>
        <w:jc w:val="both"/>
      </w:pPr>
      <w:r w:rsidRPr="00F94204">
        <w:t>Assuming each device starts to monitor</w:t>
      </w:r>
      <w:r w:rsidR="00B93C7E">
        <w:t xml:space="preserve"> for the </w:t>
      </w:r>
      <w:r w:rsidR="00871F46">
        <w:t>Paging</w:t>
      </w:r>
      <w:r w:rsidR="00B93C7E">
        <w:t xml:space="preserve"> message</w:t>
      </w:r>
      <w:r w:rsidRPr="00F94204">
        <w:t xml:space="preserve"> after being fully charged</w:t>
      </w:r>
      <w:r>
        <w:rPr>
          <w:rFonts w:hint="eastAsia"/>
          <w:lang w:eastAsia="zh-CN"/>
        </w:rPr>
        <w:t>,</w:t>
      </w:r>
      <w:r>
        <w:rPr>
          <w:lang w:eastAsia="zh-CN"/>
        </w:rPr>
        <w:t xml:space="preserve"> t</w:t>
      </w:r>
      <w:r w:rsidRPr="00F94204">
        <w:t xml:space="preserve">he supported </w:t>
      </w:r>
      <w:r>
        <w:t xml:space="preserve">discharging time can be calculated </w:t>
      </w:r>
      <w:r w:rsidRPr="00F94204">
        <w:t>by</w:t>
      </w:r>
      <w:r>
        <w:t xml:space="preserve"> formula </w:t>
      </w:r>
      <w:r w:rsidR="00C0629B">
        <w:t>(</w:t>
      </w:r>
      <w:r>
        <w:t>2</w:t>
      </w:r>
      <w:r w:rsidR="00C0629B">
        <w:t>)</w:t>
      </w:r>
      <w:r>
        <w:t xml:space="preserve"> and </w:t>
      </w:r>
      <w:r w:rsidR="00C0629B">
        <w:t>(</w:t>
      </w:r>
      <w:r>
        <w:t>4</w:t>
      </w:r>
      <w:r w:rsidR="00C0629B">
        <w:t>)</w:t>
      </w:r>
      <w:r>
        <w:t xml:space="preserve"> for</w:t>
      </w:r>
      <w:r w:rsidRPr="00F94204">
        <w:t xml:space="preserve"> the above capacitor</w:t>
      </w:r>
      <w:r>
        <w:t xml:space="preserve">, which equals to </w:t>
      </w:r>
      <w:r w:rsidRPr="00F94204">
        <w:t>7.5 s</w:t>
      </w:r>
      <w:r w:rsidR="00B93C7E">
        <w:t>econds</w:t>
      </w:r>
      <w:r>
        <w:t>.</w:t>
      </w:r>
      <w:r w:rsidRPr="00D42D5D">
        <w:t xml:space="preserve"> </w:t>
      </w:r>
    </w:p>
    <w:p w14:paraId="425ED345" w14:textId="77777777" w:rsidR="000B0E6F" w:rsidRPr="00F94204" w:rsidRDefault="00C94726" w:rsidP="00854930">
      <w:pPr>
        <w:jc w:val="both"/>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discharge</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C(</m:t>
              </m:r>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R</m:t>
                      </m:r>
                    </m:sub>
                  </m:sSub>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low</m:t>
                      </m:r>
                    </m:sub>
                  </m:sSub>
                </m:e>
                <m:sup>
                  <m:r>
                    <w:rPr>
                      <w:rFonts w:ascii="Cambria Math" w:hAnsi="Cambria Math"/>
                      <w:lang w:eastAsia="zh-CN"/>
                    </w:rPr>
                    <m:t>2</m:t>
                  </m:r>
                </m:sup>
              </m:sSup>
              <m:r>
                <w:rPr>
                  <w:rFonts w:ascii="Cambria Math" w:hAnsi="Cambria Math"/>
                  <w:lang w:eastAsia="zh-CN"/>
                </w:rPr>
                <m:t>)/2</m:t>
              </m:r>
            </m:num>
            <m:den>
              <m:r>
                <w:rPr>
                  <w:rFonts w:ascii="Cambria Math" w:hAnsi="Cambria Math"/>
                  <w:lang w:eastAsia="zh-CN"/>
                </w:rPr>
                <m:t>W</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5×(</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1</m:t>
                  </m:r>
                </m:e>
                <m:sup>
                  <m:r>
                    <w:rPr>
                      <w:rFonts w:ascii="Cambria Math" w:hAnsi="Cambria Math"/>
                      <w:lang w:eastAsia="zh-CN"/>
                    </w:rPr>
                    <m:t>2</m:t>
                  </m:r>
                </m:sup>
              </m:sSup>
              <m:r>
                <w:rPr>
                  <w:rFonts w:ascii="Cambria Math" w:hAnsi="Cambria Math"/>
                  <w:lang w:eastAsia="zh-CN"/>
                </w:rPr>
                <m:t>)/2</m:t>
              </m:r>
            </m:num>
            <m:den>
              <m:r>
                <w:rPr>
                  <w:rFonts w:ascii="Cambria Math" w:hAnsi="Cambria Math"/>
                  <w:lang w:eastAsia="zh-CN"/>
                </w:rPr>
                <m:t>1</m:t>
              </m:r>
            </m:den>
          </m:f>
          <m:r>
            <m:rPr>
              <m:sty m:val="p"/>
            </m:rPr>
            <w:rPr>
              <w:rFonts w:ascii="Cambria Math" w:hAnsi="Cambria Math"/>
              <w:lang w:eastAsia="zh-CN"/>
            </w:rPr>
            <m:t>=</m:t>
          </m:r>
          <m:r>
            <m:rPr>
              <m:sty m:val="p"/>
            </m:rPr>
            <w:rPr>
              <w:rFonts w:ascii="Cambria Math" w:hAnsi="Cambria Math"/>
            </w:rPr>
            <m:t>7.5 s</m:t>
          </m:r>
        </m:oMath>
      </m:oMathPara>
    </w:p>
    <w:p w14:paraId="4ADBE013" w14:textId="1E21BEEB" w:rsidR="000B0E6F" w:rsidRPr="00F94204" w:rsidRDefault="000B0E6F" w:rsidP="00854930">
      <w:pPr>
        <w:jc w:val="both"/>
      </w:pPr>
      <w:r w:rsidRPr="00F94204">
        <w:t xml:space="preserve">Assuming inventory happens </w:t>
      </w:r>
      <w:r>
        <w:t xml:space="preserve">in </w:t>
      </w:r>
      <w:r w:rsidRPr="00F94204">
        <w:t>every 10 seconds</w:t>
      </w:r>
      <w:r>
        <w:t xml:space="preserve"> which can be triggered,</w:t>
      </w:r>
      <w:r>
        <w:rPr>
          <w:rFonts w:hint="eastAsia"/>
          <w:lang w:eastAsia="zh-CN"/>
        </w:rPr>
        <w:t xml:space="preserve"> </w:t>
      </w:r>
      <w:r>
        <w:rPr>
          <w:lang w:eastAsia="zh-CN"/>
        </w:rPr>
        <w:t xml:space="preserve">and </w:t>
      </w:r>
      <w:r>
        <w:t xml:space="preserve">a device </w:t>
      </w:r>
      <w:r w:rsidR="001769BF">
        <w:t xml:space="preserve">discharges in 7.5 seconds, it is possible that without the indicator or the duty cycle-like solution, the device would have to go through multiple charge/discharge cycles to be able to receive the </w:t>
      </w:r>
      <w:r w:rsidR="00871F46">
        <w:t>Paging</w:t>
      </w:r>
      <w:r w:rsidR="001769BF">
        <w:t xml:space="preserve"> message.</w:t>
      </w:r>
    </w:p>
    <w:p w14:paraId="5A8D74B2" w14:textId="011BAD83" w:rsidR="007933C6" w:rsidRDefault="001769BF">
      <w:pPr>
        <w:jc w:val="both"/>
      </w:pPr>
      <w:r>
        <w:t>However, a</w:t>
      </w:r>
      <w:r w:rsidR="000B0E6F">
        <w:t xml:space="preserve">s shown in </w:t>
      </w:r>
      <w:r w:rsidR="00270735">
        <w:fldChar w:fldCharType="begin"/>
      </w:r>
      <w:r w:rsidR="00270735">
        <w:instrText xml:space="preserve"> REF _Ref174022656 \h </w:instrText>
      </w:r>
      <w:r w:rsidR="00270735">
        <w:fldChar w:fldCharType="separate"/>
      </w:r>
      <w:r w:rsidR="00FF4CB5" w:rsidRPr="00854930">
        <w:t xml:space="preserve">Figure </w:t>
      </w:r>
      <w:r w:rsidR="00FF4CB5">
        <w:rPr>
          <w:noProof/>
        </w:rPr>
        <w:t>27</w:t>
      </w:r>
      <w:r w:rsidR="00270735">
        <w:fldChar w:fldCharType="end"/>
      </w:r>
      <w:r w:rsidR="00270735">
        <w:t xml:space="preserve"> </w:t>
      </w:r>
      <w:r w:rsidR="007933C6">
        <w:t xml:space="preserve">and </w:t>
      </w:r>
      <w:r w:rsidR="00270735">
        <w:fldChar w:fldCharType="begin"/>
      </w:r>
      <w:r w:rsidR="00270735">
        <w:instrText xml:space="preserve"> REF _Ref174022642 \h </w:instrText>
      </w:r>
      <w:r w:rsidR="00270735">
        <w:fldChar w:fldCharType="separate"/>
      </w:r>
      <w:r w:rsidR="00FF4CB5">
        <w:t xml:space="preserve">Figure </w:t>
      </w:r>
      <w:r w:rsidR="00FF4CB5">
        <w:rPr>
          <w:noProof/>
        </w:rPr>
        <w:t>28</w:t>
      </w:r>
      <w:r w:rsidR="00270735">
        <w:fldChar w:fldCharType="end"/>
      </w:r>
      <w:r w:rsidR="000B0E6F">
        <w:t>, w</w:t>
      </w:r>
      <w:r w:rsidR="000B0E6F" w:rsidRPr="00F94204">
        <w:t xml:space="preserve">ith </w:t>
      </w:r>
      <w:r>
        <w:t xml:space="preserve">the </w:t>
      </w:r>
      <w:r w:rsidR="000B0E6F" w:rsidRPr="00F94204">
        <w:t>additional indication</w:t>
      </w:r>
      <w:r w:rsidR="000B0E6F">
        <w:t xml:space="preserve">, </w:t>
      </w:r>
      <w:r w:rsidR="007933C6">
        <w:t>where the</w:t>
      </w:r>
      <w:r w:rsidR="000B0E6F" w:rsidRPr="00F94204">
        <w:t xml:space="preserve"> interval between 2 adjacent indicators is less than </w:t>
      </w:r>
      <w:r w:rsidR="000B0E6F">
        <w:t xml:space="preserve">e.g., </w:t>
      </w:r>
      <w:r w:rsidR="000B0E6F" w:rsidRPr="00F94204">
        <w:t>2 seconds</w:t>
      </w:r>
      <w:r w:rsidR="007933C6">
        <w:t>, it can be seen that the device would be able to receive the indicator and then immediately switch to the SLEEP state</w:t>
      </w:r>
      <w:r w:rsidR="000B0E6F">
        <w:t>.</w:t>
      </w:r>
      <w:r w:rsidR="007933C6">
        <w:t xml:space="preserve"> This will ensure that </w:t>
      </w:r>
      <w:r w:rsidR="007933C6">
        <w:rPr>
          <w:lang w:eastAsia="zh-CN"/>
        </w:rPr>
        <w:t>f</w:t>
      </w:r>
      <w:r w:rsidR="000B0E6F">
        <w:rPr>
          <w:lang w:eastAsia="zh-CN"/>
        </w:rPr>
        <w:t xml:space="preserve">or </w:t>
      </w:r>
      <w:r w:rsidR="000B0E6F">
        <w:t>i</w:t>
      </w:r>
      <w:r w:rsidR="000B0E6F" w:rsidRPr="00F94204">
        <w:t>nventory trigger monitoring</w:t>
      </w:r>
      <w:r w:rsidR="000B0E6F">
        <w:t>,</w:t>
      </w:r>
      <w:r w:rsidR="000B0E6F" w:rsidRPr="00F94204">
        <w:t xml:space="preserve"> a device can almost be with full energy at the start of one inventory round indicated by the indicator</w:t>
      </w:r>
      <w:r w:rsidR="000B0E6F">
        <w:t xml:space="preserve">. </w:t>
      </w:r>
    </w:p>
    <w:p w14:paraId="68F3339E" w14:textId="2422055E" w:rsidR="007933C6" w:rsidRDefault="007933C6" w:rsidP="007933C6">
      <w:pPr>
        <w:jc w:val="both"/>
      </w:pPr>
      <w:r>
        <w:t xml:space="preserve">As seen in </w:t>
      </w:r>
      <w:r w:rsidR="00B302FC">
        <w:fldChar w:fldCharType="begin"/>
      </w:r>
      <w:r w:rsidR="00B302FC">
        <w:instrText xml:space="preserve"> REF _Ref174022656 \h </w:instrText>
      </w:r>
      <w:r w:rsidR="00B302FC">
        <w:fldChar w:fldCharType="separate"/>
      </w:r>
      <w:r w:rsidR="00FF4CB5" w:rsidRPr="00854930">
        <w:t xml:space="preserve">Figure </w:t>
      </w:r>
      <w:r w:rsidR="00FF4CB5">
        <w:rPr>
          <w:noProof/>
        </w:rPr>
        <w:t>27</w:t>
      </w:r>
      <w:r w:rsidR="00B302FC">
        <w:fldChar w:fldCharType="end"/>
      </w:r>
      <w:r>
        <w:t xml:space="preserve">, the device switches to the ON state after the </w:t>
      </w:r>
      <w:r w:rsidR="007E12C7">
        <w:t>Paging</w:t>
      </w:r>
      <w:r>
        <w:t xml:space="preserve"> message was transmitted, but before the first indicator. This would enable the device to remain in the ON state for a very short duration before switching to the SLEEP state, where it will remain until the indicated time has elapsed for the device to switch to the ON state to receive the </w:t>
      </w:r>
      <w:r w:rsidR="007E12C7">
        <w:t>Paging</w:t>
      </w:r>
      <w:r>
        <w:t xml:space="preserve"> message. In </w:t>
      </w:r>
      <w:r w:rsidR="00B302FC">
        <w:fldChar w:fldCharType="begin"/>
      </w:r>
      <w:r w:rsidR="00B302FC">
        <w:instrText xml:space="preserve"> REF _Ref174022642 \h </w:instrText>
      </w:r>
      <w:r w:rsidR="00B302FC">
        <w:fldChar w:fldCharType="separate"/>
      </w:r>
      <w:r w:rsidR="00FF4CB5">
        <w:t xml:space="preserve">Figure </w:t>
      </w:r>
      <w:r w:rsidR="00FF4CB5">
        <w:rPr>
          <w:noProof/>
        </w:rPr>
        <w:t>28</w:t>
      </w:r>
      <w:r w:rsidR="00B302FC">
        <w:fldChar w:fldCharType="end"/>
      </w:r>
      <w:r>
        <w:t xml:space="preserve">, although the device missed out on receiving the first </w:t>
      </w:r>
      <w:r w:rsidR="007E12C7">
        <w:t>Paging</w:t>
      </w:r>
      <w:r>
        <w:t xml:space="preserve"> message and the following 3 indicators, due to the device being in the OFF state for charging, the device would simply switch to the ON state and receive the 4</w:t>
      </w:r>
      <w:r w:rsidRPr="00854930">
        <w:rPr>
          <w:vertAlign w:val="superscript"/>
        </w:rPr>
        <w:t>th</w:t>
      </w:r>
      <w:r>
        <w:t xml:space="preserve"> indicator, and then switch to the SLEEP state to conserve energy. Due to the </w:t>
      </w:r>
      <w:r w:rsidR="00C0629B">
        <w:t>amount</w:t>
      </w:r>
      <w:r>
        <w:t xml:space="preserve"> of the indicators being transmitted by the reader, the time the device remains in the ON state is minimized, immaterial of when the device completes charging and switches to the ON duration. </w:t>
      </w:r>
    </w:p>
    <w:p w14:paraId="1653606D" w14:textId="6E0B2EE1" w:rsidR="00A53009" w:rsidRDefault="001544CB" w:rsidP="00D56EE2">
      <w:pPr>
        <w:jc w:val="center"/>
      </w:pPr>
      <w:r>
        <w:rPr>
          <w:noProof/>
          <w:lang w:eastAsia="zh-CN"/>
        </w:rPr>
        <w:drawing>
          <wp:inline distT="0" distB="0" distL="0" distR="0" wp14:anchorId="648C6BB6" wp14:editId="052C56DE">
            <wp:extent cx="5898382" cy="1661251"/>
            <wp:effectExtent l="0" t="0" r="762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14825" cy="1665882"/>
                    </a:xfrm>
                    <a:prstGeom prst="rect">
                      <a:avLst/>
                    </a:prstGeom>
                    <a:noFill/>
                  </pic:spPr>
                </pic:pic>
              </a:graphicData>
            </a:graphic>
          </wp:inline>
        </w:drawing>
      </w:r>
    </w:p>
    <w:p w14:paraId="46911F95" w14:textId="24BEA78C" w:rsidR="007933C6" w:rsidRPr="00854930" w:rsidRDefault="007933C6" w:rsidP="007933C6">
      <w:pPr>
        <w:pStyle w:val="Caption"/>
        <w:rPr>
          <w:sz w:val="22"/>
        </w:rPr>
      </w:pPr>
      <w:bookmarkStart w:id="122" w:name="_Ref174022656"/>
      <w:r w:rsidRPr="00854930">
        <w:rPr>
          <w:sz w:val="22"/>
        </w:rPr>
        <w:t xml:space="preserve">Figure </w:t>
      </w:r>
      <w:r w:rsidRPr="00854930">
        <w:rPr>
          <w:sz w:val="22"/>
        </w:rPr>
        <w:fldChar w:fldCharType="begin"/>
      </w:r>
      <w:r w:rsidRPr="00854930">
        <w:rPr>
          <w:sz w:val="22"/>
        </w:rPr>
        <w:instrText xml:space="preserve"> SEQ Figure \* ARABIC </w:instrText>
      </w:r>
      <w:r w:rsidRPr="00854930">
        <w:rPr>
          <w:sz w:val="22"/>
        </w:rPr>
        <w:fldChar w:fldCharType="separate"/>
      </w:r>
      <w:r w:rsidR="00FF4CB5">
        <w:rPr>
          <w:noProof/>
          <w:sz w:val="22"/>
        </w:rPr>
        <w:t>27</w:t>
      </w:r>
      <w:r w:rsidRPr="00854930">
        <w:rPr>
          <w:noProof/>
          <w:sz w:val="22"/>
        </w:rPr>
        <w:fldChar w:fldCharType="end"/>
      </w:r>
      <w:bookmarkEnd w:id="122"/>
      <w:r w:rsidRPr="00854930">
        <w:rPr>
          <w:sz w:val="22"/>
        </w:rPr>
        <w:t xml:space="preserve">. </w:t>
      </w:r>
      <w:r w:rsidR="00A53009" w:rsidRPr="00854930">
        <w:rPr>
          <w:sz w:val="22"/>
        </w:rPr>
        <w:t xml:space="preserve">Device receives first indicator after </w:t>
      </w:r>
      <w:r w:rsidR="007E12C7">
        <w:t>Paging</w:t>
      </w:r>
      <w:r w:rsidR="00A53009" w:rsidRPr="00854930">
        <w:rPr>
          <w:sz w:val="22"/>
        </w:rPr>
        <w:t xml:space="preserve"> message</w:t>
      </w:r>
    </w:p>
    <w:p w14:paraId="7B94D145" w14:textId="23B5E579" w:rsidR="00A53009" w:rsidRDefault="001544CB" w:rsidP="00D56EE2">
      <w:pPr>
        <w:jc w:val="center"/>
        <w:rPr>
          <w:lang w:eastAsia="zh-CN"/>
        </w:rPr>
      </w:pPr>
      <w:r>
        <w:rPr>
          <w:noProof/>
          <w:lang w:eastAsia="zh-CN"/>
        </w:rPr>
        <w:lastRenderedPageBreak/>
        <w:drawing>
          <wp:inline distT="0" distB="0" distL="0" distR="0" wp14:anchorId="43B8FB47" wp14:editId="4A433C18">
            <wp:extent cx="5823020" cy="1681491"/>
            <wp:effectExtent l="0" t="0" r="635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851300" cy="1689657"/>
                    </a:xfrm>
                    <a:prstGeom prst="rect">
                      <a:avLst/>
                    </a:prstGeom>
                    <a:noFill/>
                  </pic:spPr>
                </pic:pic>
              </a:graphicData>
            </a:graphic>
          </wp:inline>
        </w:drawing>
      </w:r>
    </w:p>
    <w:p w14:paraId="172D4219" w14:textId="2777FB89" w:rsidR="00A53009" w:rsidRDefault="00A53009" w:rsidP="00A53009">
      <w:pPr>
        <w:pStyle w:val="Caption"/>
      </w:pPr>
      <w:bookmarkStart w:id="123" w:name="_Ref174022642"/>
      <w:r>
        <w:t xml:space="preserve">Figure </w:t>
      </w:r>
      <w:r w:rsidR="001D522C">
        <w:rPr>
          <w:noProof/>
        </w:rPr>
        <w:fldChar w:fldCharType="begin"/>
      </w:r>
      <w:r w:rsidR="001D522C">
        <w:rPr>
          <w:noProof/>
        </w:rPr>
        <w:instrText xml:space="preserve"> SEQ Figure \* ARABIC </w:instrText>
      </w:r>
      <w:r w:rsidR="001D522C">
        <w:rPr>
          <w:noProof/>
        </w:rPr>
        <w:fldChar w:fldCharType="separate"/>
      </w:r>
      <w:r w:rsidR="00FF4CB5">
        <w:rPr>
          <w:noProof/>
        </w:rPr>
        <w:t>28</w:t>
      </w:r>
      <w:r w:rsidR="001D522C">
        <w:rPr>
          <w:noProof/>
        </w:rPr>
        <w:fldChar w:fldCharType="end"/>
      </w:r>
      <w:bookmarkEnd w:id="123"/>
      <w:r>
        <w:t xml:space="preserve">. Device receives fourth indicator after </w:t>
      </w:r>
      <w:r w:rsidR="007E12C7">
        <w:t>Paging</w:t>
      </w:r>
      <w:r>
        <w:t xml:space="preserve"> message</w:t>
      </w:r>
    </w:p>
    <w:p w14:paraId="703002DB" w14:textId="2696BCCB" w:rsidR="000B0E6F" w:rsidRDefault="000B0E6F">
      <w:pPr>
        <w:jc w:val="both"/>
      </w:pPr>
      <w:r>
        <w:rPr>
          <w:rFonts w:hint="eastAsia"/>
          <w:lang w:eastAsia="zh-CN"/>
        </w:rPr>
        <w:t>F</w:t>
      </w:r>
      <w:r>
        <w:rPr>
          <w:lang w:eastAsia="zh-CN"/>
        </w:rPr>
        <w:t>or inventory</w:t>
      </w:r>
      <w:r w:rsidRPr="00F94204">
        <w:t xml:space="preserve"> monitoring</w:t>
      </w:r>
      <w:r>
        <w:t xml:space="preserve"> </w:t>
      </w:r>
      <w:r w:rsidRPr="00F94204">
        <w:t xml:space="preserve">during a round of </w:t>
      </w:r>
      <w:r>
        <w:t>inventory</w:t>
      </w:r>
      <w:r w:rsidRPr="00F94204">
        <w:t>, the failed device(s) can save energy by monitoring-then-sleeping within the indicated duration</w:t>
      </w:r>
      <w:r>
        <w:t xml:space="preserve">. </w:t>
      </w:r>
      <w:r w:rsidR="007933C6">
        <w:t xml:space="preserve">This can be seen in </w:t>
      </w:r>
      <w:r w:rsidR="00B302FC">
        <w:fldChar w:fldCharType="begin"/>
      </w:r>
      <w:r w:rsidR="00B302FC">
        <w:instrText xml:space="preserve"> REF _Ref174022684 \h </w:instrText>
      </w:r>
      <w:r w:rsidR="00B302FC">
        <w:fldChar w:fldCharType="separate"/>
      </w:r>
      <w:r w:rsidR="00FF4CB5" w:rsidRPr="00854930">
        <w:t xml:space="preserve">Figure </w:t>
      </w:r>
      <w:r w:rsidR="00FF4CB5">
        <w:rPr>
          <w:noProof/>
        </w:rPr>
        <w:t>29</w:t>
      </w:r>
      <w:r w:rsidR="00B302FC">
        <w:fldChar w:fldCharType="end"/>
      </w:r>
      <w:r w:rsidR="007933C6">
        <w:t>, where the device would remain in the ON state after the failing to successfully receive the first Query message, until it receives the first indicator</w:t>
      </w:r>
      <w:r>
        <w:t>.</w:t>
      </w:r>
      <w:r w:rsidR="007933C6">
        <w:t xml:space="preserve"> On receiving the indicator, the device would simply switch to the SLEEP state until the next Query message is transmitted.</w:t>
      </w:r>
    </w:p>
    <w:p w14:paraId="23FB748C" w14:textId="6C06D34E" w:rsidR="00A53009" w:rsidRDefault="00A53009" w:rsidP="00D56EE2">
      <w:pPr>
        <w:jc w:val="center"/>
      </w:pPr>
      <w:r w:rsidRPr="00A53009">
        <w:rPr>
          <w:noProof/>
          <w:lang w:eastAsia="zh-CN"/>
        </w:rPr>
        <w:drawing>
          <wp:inline distT="0" distB="0" distL="0" distR="0" wp14:anchorId="5D91AF38" wp14:editId="28C0E686">
            <wp:extent cx="5916295" cy="1642110"/>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5916295" cy="1642110"/>
                    </a:xfrm>
                    <a:prstGeom prst="rect">
                      <a:avLst/>
                    </a:prstGeom>
                  </pic:spPr>
                </pic:pic>
              </a:graphicData>
            </a:graphic>
          </wp:inline>
        </w:drawing>
      </w:r>
    </w:p>
    <w:p w14:paraId="417EB6A5" w14:textId="548DA80F" w:rsidR="00A53009" w:rsidRPr="00854930" w:rsidRDefault="00A53009" w:rsidP="00A53009">
      <w:pPr>
        <w:pStyle w:val="Caption"/>
        <w:rPr>
          <w:sz w:val="22"/>
        </w:rPr>
      </w:pPr>
      <w:bookmarkStart w:id="124" w:name="_Ref174022684"/>
      <w:r w:rsidRPr="00854930">
        <w:rPr>
          <w:sz w:val="22"/>
        </w:rPr>
        <w:t xml:space="preserve">Figure </w:t>
      </w:r>
      <w:r w:rsidRPr="00854930">
        <w:rPr>
          <w:sz w:val="22"/>
        </w:rPr>
        <w:fldChar w:fldCharType="begin"/>
      </w:r>
      <w:r w:rsidRPr="00854930">
        <w:rPr>
          <w:sz w:val="22"/>
        </w:rPr>
        <w:instrText xml:space="preserve"> SEQ Figure \* ARABIC </w:instrText>
      </w:r>
      <w:r w:rsidRPr="00854930">
        <w:rPr>
          <w:sz w:val="22"/>
        </w:rPr>
        <w:fldChar w:fldCharType="separate"/>
      </w:r>
      <w:r w:rsidR="00FF4CB5">
        <w:rPr>
          <w:noProof/>
          <w:sz w:val="22"/>
        </w:rPr>
        <w:t>29</w:t>
      </w:r>
      <w:r w:rsidRPr="00854930">
        <w:rPr>
          <w:noProof/>
          <w:sz w:val="22"/>
        </w:rPr>
        <w:fldChar w:fldCharType="end"/>
      </w:r>
      <w:bookmarkEnd w:id="124"/>
      <w:r w:rsidRPr="00854930">
        <w:rPr>
          <w:sz w:val="22"/>
        </w:rPr>
        <w:t xml:space="preserve">. Device receives fourth indicator after </w:t>
      </w:r>
      <w:r w:rsidR="007E12C7">
        <w:t>Paging</w:t>
      </w:r>
      <w:r w:rsidRPr="00854930">
        <w:rPr>
          <w:sz w:val="22"/>
        </w:rPr>
        <w:t xml:space="preserve"> message</w:t>
      </w:r>
    </w:p>
    <w:p w14:paraId="17BFD507" w14:textId="7CED4B8E" w:rsidR="00B67F63" w:rsidRPr="00B67F63" w:rsidRDefault="00B67F63" w:rsidP="00B67F63">
      <w:pPr>
        <w:jc w:val="both"/>
        <w:rPr>
          <w:b/>
          <w:i/>
          <w:u w:val="single"/>
          <w:lang w:eastAsia="zh-CN"/>
        </w:rPr>
      </w:pPr>
      <w:r>
        <w:rPr>
          <w:b/>
          <w:i/>
          <w:u w:val="single"/>
          <w:lang w:eastAsia="zh-CN"/>
        </w:rPr>
        <w:t>Multi device inventory latency for solution in direction 2</w:t>
      </w:r>
    </w:p>
    <w:p w14:paraId="23985A5B" w14:textId="1EF7C178" w:rsidR="0077782E" w:rsidRDefault="00B67F63" w:rsidP="0077782E">
      <w:pPr>
        <w:jc w:val="both"/>
        <w:rPr>
          <w:lang w:eastAsia="zh-CN"/>
        </w:rPr>
      </w:pPr>
      <w:r>
        <w:rPr>
          <w:lang w:eastAsia="zh-CN"/>
        </w:rPr>
        <w:t xml:space="preserve">When computing the multi device inventory latency, although the device switches to an ON state after being fully charged, and then moves back into the SLEEP state based on the received indicator, it does not have an impact on the latency calculations that assume the device is charging prior to switching to the ON state to perform the inventory. In terms of latency calculations, </w:t>
      </w:r>
      <w:r w:rsidR="00221C31">
        <w:rPr>
          <w:lang w:eastAsia="zh-CN"/>
        </w:rPr>
        <w:t xml:space="preserve">based on the methodology used in [15], the time prior to the inventory round can be approximated as charging time, even if the device switched from OFF to ON to SLEEP state prior to receiving the Paging message. Here too, the </w:t>
      </w:r>
      <w:r w:rsidR="00221C31" w:rsidRPr="00221C31">
        <w:rPr>
          <w:lang w:eastAsia="zh-CN"/>
        </w:rPr>
        <w:t>charging time taken by the first set of devices that receive the first Paging message and are to participate in the first inventory round is taken into account when calculating the latency.</w:t>
      </w:r>
    </w:p>
    <w:p w14:paraId="21C5E326" w14:textId="7A29F1B1" w:rsidR="00221C31" w:rsidRPr="00C5187B" w:rsidRDefault="00221C31" w:rsidP="0077782E">
      <w:pPr>
        <w:jc w:val="both"/>
        <w:rPr>
          <w:lang w:eastAsia="zh-CN"/>
        </w:rPr>
      </w:pPr>
      <w:r>
        <w:rPr>
          <w:lang w:eastAsia="zh-CN"/>
        </w:rPr>
        <w:t>Based on these assumptions, the multi device latency for direction 2 would be the same as what is calculated for direction 1, whi</w:t>
      </w:r>
      <w:r w:rsidRPr="00ED46E0">
        <w:rPr>
          <w:lang w:eastAsia="zh-CN"/>
        </w:rPr>
        <w:t xml:space="preserve">ch is </w:t>
      </w:r>
      <w:r w:rsidRPr="00C5187B">
        <w:rPr>
          <w:lang w:eastAsia="zh-CN"/>
        </w:rPr>
        <w:t>18.3 seconds.</w:t>
      </w:r>
    </w:p>
    <w:p w14:paraId="362A1680" w14:textId="21A27E91" w:rsidR="00221C31" w:rsidRPr="003B4685" w:rsidRDefault="00DD0951" w:rsidP="00DE0335">
      <w:pPr>
        <w:pStyle w:val="Caption"/>
        <w:jc w:val="both"/>
        <w:rPr>
          <w:bCs w:val="0"/>
          <w:i/>
          <w:sz w:val="22"/>
          <w:szCs w:val="22"/>
          <w:lang w:eastAsia="zh-CN"/>
        </w:rPr>
      </w:pPr>
      <w:r w:rsidRPr="003B4685">
        <w:rPr>
          <w:bCs w:val="0"/>
          <w:i/>
          <w:sz w:val="22"/>
          <w:szCs w:val="22"/>
          <w:lang w:eastAsia="zh-CN"/>
        </w:rPr>
        <w:t xml:space="preserve">Observation </w:t>
      </w:r>
      <w:r w:rsidRPr="003B4685">
        <w:rPr>
          <w:bCs w:val="0"/>
          <w:i/>
          <w:sz w:val="22"/>
          <w:szCs w:val="22"/>
          <w:lang w:eastAsia="zh-CN"/>
        </w:rPr>
        <w:fldChar w:fldCharType="begin"/>
      </w:r>
      <w:r w:rsidRPr="003B4685">
        <w:rPr>
          <w:bCs w:val="0"/>
          <w:i/>
          <w:sz w:val="22"/>
          <w:szCs w:val="22"/>
          <w:lang w:eastAsia="zh-CN"/>
        </w:rPr>
        <w:instrText xml:space="preserve"> SEQ Observation \* ARABIC </w:instrText>
      </w:r>
      <w:r w:rsidRPr="003B4685">
        <w:rPr>
          <w:bCs w:val="0"/>
          <w:i/>
          <w:sz w:val="22"/>
          <w:szCs w:val="22"/>
          <w:lang w:eastAsia="zh-CN"/>
        </w:rPr>
        <w:fldChar w:fldCharType="separate"/>
      </w:r>
      <w:r w:rsidR="00FF4CB5" w:rsidRPr="003B4685">
        <w:rPr>
          <w:bCs w:val="0"/>
          <w:i/>
          <w:sz w:val="22"/>
          <w:szCs w:val="22"/>
          <w:lang w:eastAsia="zh-CN"/>
        </w:rPr>
        <w:t>47</w:t>
      </w:r>
      <w:r w:rsidRPr="003B4685">
        <w:rPr>
          <w:bCs w:val="0"/>
          <w:i/>
          <w:sz w:val="22"/>
          <w:szCs w:val="22"/>
          <w:lang w:eastAsia="zh-CN"/>
        </w:rPr>
        <w:fldChar w:fldCharType="end"/>
      </w:r>
      <w:r w:rsidR="00221C31" w:rsidRPr="003B4685">
        <w:rPr>
          <w:bCs w:val="0"/>
          <w:i/>
          <w:sz w:val="22"/>
          <w:szCs w:val="22"/>
          <w:lang w:eastAsia="zh-CN"/>
        </w:rPr>
        <w:t>: The multi device inventory latency for direction 2 is 18.3 seconds.</w:t>
      </w:r>
    </w:p>
    <w:p w14:paraId="657C2AE9" w14:textId="449E83AA" w:rsidR="0077782E" w:rsidRPr="009E7A8D" w:rsidRDefault="0077782E" w:rsidP="003F7989">
      <w:pPr>
        <w:jc w:val="both"/>
        <w:rPr>
          <w:lang w:eastAsia="zh-CN"/>
        </w:rPr>
      </w:pPr>
      <w:r w:rsidRPr="009E7A8D">
        <w:rPr>
          <w:rFonts w:hint="eastAsia"/>
          <w:lang w:eastAsia="zh-CN"/>
        </w:rPr>
        <w:t>B</w:t>
      </w:r>
      <w:r w:rsidRPr="009E7A8D">
        <w:rPr>
          <w:lang w:eastAsia="zh-CN"/>
        </w:rPr>
        <w:t xml:space="preserve">ased on above analysis under Direction </w:t>
      </w:r>
      <w:r w:rsidR="008B4367">
        <w:rPr>
          <w:lang w:eastAsia="zh-CN"/>
        </w:rPr>
        <w:t>2</w:t>
      </w:r>
      <w:r w:rsidRPr="009E7A8D">
        <w:rPr>
          <w:lang w:eastAsia="zh-CN"/>
        </w:rPr>
        <w:t>,</w:t>
      </w:r>
      <w:r>
        <w:rPr>
          <w:lang w:eastAsia="zh-CN"/>
        </w:rPr>
        <w:t xml:space="preserve"> </w:t>
      </w:r>
      <w:r>
        <w:rPr>
          <w:rFonts w:hint="eastAsia"/>
          <w:lang w:eastAsia="zh-CN"/>
        </w:rPr>
        <w:t>w</w:t>
      </w:r>
      <w:r>
        <w:rPr>
          <w:lang w:eastAsia="zh-CN"/>
        </w:rPr>
        <w:t xml:space="preserve">e have the following proposal: </w:t>
      </w:r>
    </w:p>
    <w:p w14:paraId="67871CCF" w14:textId="71DE4934" w:rsidR="0077782E" w:rsidRPr="00DE0335" w:rsidRDefault="0077782E" w:rsidP="00DE0335">
      <w:pPr>
        <w:pStyle w:val="Caption"/>
        <w:jc w:val="both"/>
        <w:rPr>
          <w:i/>
          <w:sz w:val="22"/>
        </w:rPr>
      </w:pPr>
      <w:r w:rsidRPr="00DE0335">
        <w:rPr>
          <w:i/>
          <w:sz w:val="22"/>
        </w:rPr>
        <w:t xml:space="preserve">Proposal </w:t>
      </w:r>
      <w:r w:rsidRPr="00DE0335">
        <w:rPr>
          <w:i/>
          <w:sz w:val="22"/>
        </w:rPr>
        <w:fldChar w:fldCharType="begin"/>
      </w:r>
      <w:r w:rsidRPr="003B4685">
        <w:rPr>
          <w:bCs w:val="0"/>
          <w:i/>
          <w:sz w:val="22"/>
          <w:szCs w:val="22"/>
          <w:lang w:eastAsia="zh-CN"/>
        </w:rPr>
        <w:instrText xml:space="preserve"> SEQ Proposal \* ARABIC </w:instrText>
      </w:r>
      <w:r w:rsidRPr="00DE0335">
        <w:rPr>
          <w:i/>
          <w:sz w:val="22"/>
        </w:rPr>
        <w:fldChar w:fldCharType="separate"/>
      </w:r>
      <w:r w:rsidR="00FF4CB5" w:rsidRPr="003B4685">
        <w:rPr>
          <w:bCs w:val="0"/>
          <w:i/>
          <w:sz w:val="22"/>
          <w:szCs w:val="22"/>
          <w:lang w:eastAsia="zh-CN"/>
        </w:rPr>
        <w:t>41</w:t>
      </w:r>
      <w:r w:rsidRPr="00DE0335">
        <w:rPr>
          <w:i/>
          <w:sz w:val="22"/>
        </w:rPr>
        <w:fldChar w:fldCharType="end"/>
      </w:r>
      <w:r w:rsidRPr="00DE0335">
        <w:rPr>
          <w:i/>
          <w:sz w:val="22"/>
        </w:rPr>
        <w:t xml:space="preserve">: We propose to capture the following solution </w:t>
      </w:r>
      <w:r w:rsidRPr="00DE0335">
        <w:rPr>
          <w:rFonts w:hint="eastAsia"/>
          <w:i/>
          <w:sz w:val="22"/>
        </w:rPr>
        <w:t>and</w:t>
      </w:r>
      <w:r w:rsidRPr="00DE0335">
        <w:rPr>
          <w:i/>
          <w:sz w:val="22"/>
        </w:rPr>
        <w:t xml:space="preserve"> observations in the TR under Direction</w:t>
      </w:r>
      <w:r w:rsidR="00C574F9" w:rsidRPr="00DE0335">
        <w:rPr>
          <w:i/>
          <w:sz w:val="22"/>
        </w:rPr>
        <w:t> </w:t>
      </w:r>
      <w:r w:rsidRPr="00DE0335">
        <w:rPr>
          <w:i/>
          <w:sz w:val="22"/>
        </w:rPr>
        <w:t>2:</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311"/>
        <w:gridCol w:w="6852"/>
      </w:tblGrid>
      <w:tr w:rsidR="0077782E" w:rsidRPr="00AF3489" w14:paraId="6B6A2427" w14:textId="77777777" w:rsidTr="00675747">
        <w:trPr>
          <w:trHeight w:val="327"/>
        </w:trPr>
        <w:tc>
          <w:tcPr>
            <w:tcW w:w="2311" w:type="dxa"/>
            <w:shd w:val="clear" w:color="auto" w:fill="auto"/>
          </w:tcPr>
          <w:p w14:paraId="0D42A032" w14:textId="77777777" w:rsidR="0077782E" w:rsidRPr="00C574F9" w:rsidRDefault="0077782E" w:rsidP="00675747">
            <w:pPr>
              <w:adjustRightInd w:val="0"/>
              <w:snapToGrid w:val="0"/>
              <w:rPr>
                <w:rFonts w:ascii="Times" w:eastAsia="Microsoft YaHei UI" w:hAnsi="Times"/>
                <w:b/>
                <w:bCs/>
              </w:rPr>
            </w:pPr>
            <w:r w:rsidRPr="00C574F9">
              <w:rPr>
                <w:rFonts w:ascii="Times" w:eastAsia="Microsoft YaHei UI" w:hAnsi="Times" w:hint="eastAsia"/>
                <w:b/>
                <w:bCs/>
              </w:rPr>
              <w:t xml:space="preserve">Source </w:t>
            </w:r>
          </w:p>
        </w:tc>
        <w:tc>
          <w:tcPr>
            <w:tcW w:w="6852" w:type="dxa"/>
            <w:shd w:val="clear" w:color="auto" w:fill="auto"/>
          </w:tcPr>
          <w:p w14:paraId="500859CE" w14:textId="77777777" w:rsidR="0077782E" w:rsidRPr="00C574F9" w:rsidRDefault="0077782E" w:rsidP="00675747">
            <w:pPr>
              <w:adjustRightInd w:val="0"/>
              <w:snapToGrid w:val="0"/>
              <w:rPr>
                <w:rFonts w:ascii="Times" w:eastAsia="Microsoft YaHei UI" w:hAnsi="Times"/>
                <w:b/>
                <w:bCs/>
              </w:rPr>
            </w:pPr>
            <w:r w:rsidRPr="00C574F9">
              <w:rPr>
                <w:rFonts w:ascii="Times" w:eastAsia="Microsoft YaHei UI" w:hAnsi="Times" w:hint="eastAsia"/>
                <w:b/>
                <w:bCs/>
              </w:rPr>
              <w:t>Details</w:t>
            </w:r>
          </w:p>
        </w:tc>
      </w:tr>
      <w:tr w:rsidR="0077782E" w:rsidRPr="00A119AC" w14:paraId="3753486B" w14:textId="77777777" w:rsidTr="00675747">
        <w:trPr>
          <w:trHeight w:val="1004"/>
        </w:trPr>
        <w:tc>
          <w:tcPr>
            <w:tcW w:w="2311" w:type="dxa"/>
            <w:shd w:val="clear" w:color="auto" w:fill="auto"/>
          </w:tcPr>
          <w:p w14:paraId="61F9D0B8" w14:textId="07146739" w:rsidR="0077782E" w:rsidRPr="00AF3489" w:rsidRDefault="0077782E" w:rsidP="00675747">
            <w:pPr>
              <w:adjustRightInd w:val="0"/>
              <w:snapToGrid w:val="0"/>
              <w:rPr>
                <w:rFonts w:ascii="Times" w:eastAsia="Microsoft YaHei UI" w:hAnsi="Times"/>
                <w:bCs/>
              </w:rPr>
            </w:pPr>
            <w:r>
              <w:rPr>
                <w:rFonts w:ascii="Times" w:eastAsia="Microsoft YaHei UI" w:hAnsi="Times"/>
                <w:bCs/>
              </w:rPr>
              <w:t>H</w:t>
            </w:r>
            <w:r>
              <w:rPr>
                <w:rFonts w:ascii="Times" w:eastAsia="Microsoft YaHei UI" w:hAnsi="Times" w:hint="eastAsia"/>
                <w:bCs/>
                <w:lang w:eastAsia="zh-CN"/>
              </w:rPr>
              <w:t>u</w:t>
            </w:r>
            <w:r>
              <w:rPr>
                <w:rFonts w:ascii="Times" w:eastAsia="Microsoft YaHei UI" w:hAnsi="Times"/>
                <w:bCs/>
              </w:rPr>
              <w:t>awei,</w:t>
            </w:r>
            <w:r w:rsidR="00C574F9">
              <w:rPr>
                <w:rFonts w:ascii="Times" w:eastAsia="Microsoft YaHei UI" w:hAnsi="Times"/>
                <w:bCs/>
              </w:rPr>
              <w:t xml:space="preserve"> </w:t>
            </w:r>
            <w:r>
              <w:rPr>
                <w:rFonts w:ascii="Times" w:eastAsia="Microsoft YaHei UI" w:hAnsi="Times"/>
                <w:bCs/>
              </w:rPr>
              <w:t>Hi</w:t>
            </w:r>
            <w:r w:rsidR="00C574F9">
              <w:rPr>
                <w:rFonts w:ascii="Times" w:eastAsia="Microsoft YaHei UI" w:hAnsi="Times"/>
                <w:bCs/>
              </w:rPr>
              <w:t>S</w:t>
            </w:r>
            <w:r>
              <w:rPr>
                <w:rFonts w:ascii="Times" w:eastAsia="Microsoft YaHei UI" w:hAnsi="Times"/>
                <w:bCs/>
              </w:rPr>
              <w:t>i</w:t>
            </w:r>
            <w:r>
              <w:rPr>
                <w:rFonts w:ascii="Times" w:eastAsia="Microsoft YaHei UI" w:hAnsi="Times" w:hint="eastAsia"/>
                <w:bCs/>
                <w:lang w:eastAsia="zh-CN"/>
              </w:rPr>
              <w:t>licon</w:t>
            </w:r>
          </w:p>
        </w:tc>
        <w:tc>
          <w:tcPr>
            <w:tcW w:w="6852" w:type="dxa"/>
            <w:shd w:val="clear" w:color="auto" w:fill="auto"/>
          </w:tcPr>
          <w:p w14:paraId="47C91A0E" w14:textId="77777777" w:rsidR="0077782E" w:rsidRPr="00C574F9" w:rsidRDefault="0077782E" w:rsidP="00675747">
            <w:pPr>
              <w:adjustRightInd w:val="0"/>
              <w:snapToGrid w:val="0"/>
              <w:rPr>
                <w:rFonts w:eastAsia="Microsoft YaHei UI"/>
                <w:b/>
                <w:bCs/>
                <w:i/>
              </w:rPr>
            </w:pPr>
            <w:r w:rsidRPr="00C574F9">
              <w:rPr>
                <w:rFonts w:eastAsia="Microsoft YaHei UI"/>
                <w:b/>
                <w:bCs/>
                <w:i/>
              </w:rPr>
              <w:t xml:space="preserve">Solution description </w:t>
            </w:r>
          </w:p>
          <w:p w14:paraId="1987AFB4" w14:textId="34C8AB35" w:rsidR="0077782E" w:rsidRPr="00C574F9" w:rsidRDefault="00027398" w:rsidP="00C45B6E">
            <w:pPr>
              <w:pStyle w:val="ListParagraph"/>
              <w:numPr>
                <w:ilvl w:val="0"/>
                <w:numId w:val="30"/>
              </w:numPr>
              <w:ind w:leftChars="0"/>
              <w:jc w:val="both"/>
              <w:rPr>
                <w:rFonts w:ascii="Times New Roman" w:hAnsi="Times New Roman"/>
                <w:sz w:val="22"/>
                <w:szCs w:val="22"/>
                <w:lang w:eastAsia="zh-CN"/>
              </w:rPr>
            </w:pPr>
            <w:r>
              <w:rPr>
                <w:rFonts w:ascii="Times New Roman" w:hAnsi="Times New Roman"/>
                <w:sz w:val="22"/>
                <w:szCs w:val="22"/>
                <w:lang w:eastAsia="zh-CN"/>
              </w:rPr>
              <w:t>T</w:t>
            </w:r>
            <w:r w:rsidR="0077782E" w:rsidRPr="00C574F9">
              <w:rPr>
                <w:rFonts w:ascii="Times New Roman" w:hAnsi="Times New Roman"/>
                <w:sz w:val="22"/>
                <w:szCs w:val="22"/>
                <w:lang w:eastAsia="zh-CN"/>
              </w:rPr>
              <w:t>he following states and the corresponding functions of the device for each of the states</w:t>
            </w:r>
            <w:r>
              <w:rPr>
                <w:rFonts w:ascii="Times New Roman" w:hAnsi="Times New Roman"/>
                <w:sz w:val="22"/>
                <w:szCs w:val="22"/>
                <w:lang w:eastAsia="zh-CN"/>
              </w:rPr>
              <w:t xml:space="preserve"> are considered</w:t>
            </w:r>
            <w:r w:rsidR="008B4367">
              <w:rPr>
                <w:rFonts w:ascii="Times New Roman" w:hAnsi="Times New Roman"/>
                <w:sz w:val="22"/>
                <w:szCs w:val="22"/>
                <w:lang w:eastAsia="zh-CN"/>
              </w:rPr>
              <w:t xml:space="preserve">, where their </w:t>
            </w:r>
            <w:r w:rsidR="008B4367">
              <w:rPr>
                <w:rFonts w:ascii="Times New Roman" w:hAnsi="Times New Roman"/>
                <w:sz w:val="22"/>
                <w:lang w:eastAsia="zh-CN"/>
              </w:rPr>
              <w:t>duration is determined by device implementation.</w:t>
            </w:r>
            <w:r w:rsidR="0077782E" w:rsidRPr="00C574F9">
              <w:rPr>
                <w:rFonts w:ascii="Times New Roman" w:hAnsi="Times New Roman"/>
                <w:sz w:val="22"/>
                <w:szCs w:val="22"/>
                <w:lang w:eastAsia="zh-CN"/>
              </w:rPr>
              <w:t>:</w:t>
            </w:r>
          </w:p>
          <w:p w14:paraId="056C4231" w14:textId="77777777" w:rsidR="0077782E" w:rsidRPr="00C574F9" w:rsidRDefault="0077782E" w:rsidP="00C45B6E">
            <w:pPr>
              <w:pStyle w:val="ListParagraph"/>
              <w:numPr>
                <w:ilvl w:val="1"/>
                <w:numId w:val="30"/>
              </w:numPr>
              <w:ind w:leftChars="0"/>
              <w:jc w:val="both"/>
              <w:rPr>
                <w:rFonts w:ascii="Times New Roman" w:hAnsi="Times New Roman"/>
                <w:sz w:val="22"/>
                <w:lang w:eastAsia="zh-CN"/>
              </w:rPr>
            </w:pPr>
            <w:r w:rsidRPr="00C574F9">
              <w:rPr>
                <w:rFonts w:ascii="Times New Roman" w:hAnsi="Times New Roman"/>
                <w:sz w:val="22"/>
                <w:lang w:eastAsia="zh-CN"/>
              </w:rPr>
              <w:lastRenderedPageBreak/>
              <w:t>ON state – Device is fully operational – it can transmit and receive communication messages, run a clock, maintain memory.</w:t>
            </w:r>
          </w:p>
          <w:p w14:paraId="25341550" w14:textId="77777777" w:rsidR="0077782E" w:rsidRPr="00C574F9" w:rsidRDefault="0077782E" w:rsidP="00C45B6E">
            <w:pPr>
              <w:pStyle w:val="ListParagraph"/>
              <w:numPr>
                <w:ilvl w:val="1"/>
                <w:numId w:val="30"/>
              </w:numPr>
              <w:ind w:leftChars="0"/>
              <w:jc w:val="both"/>
              <w:rPr>
                <w:rFonts w:ascii="Times New Roman" w:hAnsi="Times New Roman"/>
                <w:sz w:val="22"/>
                <w:lang w:eastAsia="zh-CN"/>
              </w:rPr>
            </w:pPr>
            <w:r w:rsidRPr="00C574F9">
              <w:rPr>
                <w:rFonts w:ascii="Times New Roman" w:hAnsi="Times New Roman"/>
                <w:sz w:val="22"/>
                <w:lang w:eastAsia="zh-CN"/>
              </w:rPr>
              <w:t>OFF state – Device is not operational – it cannot transmit or receive any messages, nor run a clock. In this state, the device performs energy harvesting and maintains an inventory flag.</w:t>
            </w:r>
          </w:p>
          <w:p w14:paraId="1B795A3E" w14:textId="7B81BBFA" w:rsidR="0077782E" w:rsidRPr="00C574F9" w:rsidRDefault="0077782E" w:rsidP="00C45B6E">
            <w:pPr>
              <w:pStyle w:val="ListParagraph"/>
              <w:numPr>
                <w:ilvl w:val="1"/>
                <w:numId w:val="30"/>
              </w:numPr>
              <w:ind w:leftChars="0"/>
              <w:jc w:val="both"/>
              <w:rPr>
                <w:rFonts w:ascii="Times New Roman" w:hAnsi="Times New Roman"/>
                <w:sz w:val="22"/>
                <w:lang w:eastAsia="zh-CN"/>
              </w:rPr>
            </w:pPr>
            <w:r w:rsidRPr="00C574F9">
              <w:rPr>
                <w:rFonts w:ascii="Times New Roman" w:hAnsi="Times New Roman"/>
                <w:sz w:val="22"/>
                <w:lang w:eastAsia="zh-CN"/>
              </w:rPr>
              <w:t>SLEEP state – Device is semi-operational – it cannot transmit or receive communication messages, but it can run a clock and perform energy harvesting. It may also maintain memory.</w:t>
            </w:r>
          </w:p>
          <w:p w14:paraId="76BBB5F4" w14:textId="23535A83" w:rsidR="00027398" w:rsidRDefault="00027398" w:rsidP="00C45B6E">
            <w:pPr>
              <w:pStyle w:val="ListParagraph"/>
              <w:numPr>
                <w:ilvl w:val="0"/>
                <w:numId w:val="30"/>
              </w:numPr>
              <w:ind w:leftChars="0"/>
              <w:jc w:val="both"/>
              <w:rPr>
                <w:rFonts w:ascii="Times New Roman" w:hAnsi="Times New Roman"/>
                <w:sz w:val="22"/>
                <w:szCs w:val="22"/>
                <w:lang w:eastAsia="zh-CN"/>
              </w:rPr>
            </w:pPr>
            <w:r w:rsidRPr="00027398">
              <w:rPr>
                <w:rFonts w:ascii="Times New Roman" w:hAnsi="Times New Roman"/>
                <w:sz w:val="22"/>
                <w:szCs w:val="22"/>
                <w:lang w:eastAsia="zh-CN"/>
              </w:rPr>
              <w:t>The objective of this solution is not to force all the devices to adhere to a single configuration to periodically shift between the ON and SLEEP states, but rather to ensure that all devices shift to ON state when the Paging messages are being transmitted.</w:t>
            </w:r>
          </w:p>
          <w:p w14:paraId="58456620" w14:textId="115CDE42" w:rsidR="0077782E" w:rsidRDefault="00027398" w:rsidP="00C45B6E">
            <w:pPr>
              <w:pStyle w:val="ListParagraph"/>
              <w:numPr>
                <w:ilvl w:val="0"/>
                <w:numId w:val="30"/>
              </w:numPr>
              <w:ind w:leftChars="0"/>
              <w:jc w:val="both"/>
              <w:rPr>
                <w:rFonts w:ascii="Times New Roman" w:hAnsi="Times New Roman"/>
                <w:sz w:val="22"/>
                <w:szCs w:val="22"/>
                <w:lang w:eastAsia="zh-CN"/>
              </w:rPr>
            </w:pPr>
            <w:r>
              <w:rPr>
                <w:rFonts w:ascii="Times New Roman" w:hAnsi="Times New Roman"/>
                <w:sz w:val="22"/>
                <w:szCs w:val="22"/>
                <w:lang w:eastAsia="zh-CN"/>
              </w:rPr>
              <w:t>To achieve this, w</w:t>
            </w:r>
            <w:r w:rsidR="0077782E" w:rsidRPr="00C574F9">
              <w:rPr>
                <w:rFonts w:ascii="Times New Roman" w:eastAsiaTheme="minorEastAsia" w:hAnsi="Times New Roman"/>
                <w:sz w:val="22"/>
                <w:szCs w:val="22"/>
                <w:lang w:eastAsia="zh-CN"/>
              </w:rPr>
              <w:t>e propose a</w:t>
            </w:r>
            <w:r w:rsidR="0077782E" w:rsidRPr="00C574F9">
              <w:rPr>
                <w:rFonts w:ascii="Times New Roman" w:hAnsi="Times New Roman"/>
                <w:sz w:val="22"/>
                <w:szCs w:val="22"/>
                <w:lang w:eastAsia="zh-CN"/>
              </w:rPr>
              <w:t>n on-demand shifting of states where the reader controls the device to switch to the ON state from the SLEEP state using an indicator which would inform the device of the duration it has to remain in the SLEEP state.</w:t>
            </w:r>
          </w:p>
          <w:p w14:paraId="6F827766" w14:textId="7A866FFB" w:rsidR="00970A2C" w:rsidRDefault="00970A2C" w:rsidP="00C45B6E">
            <w:pPr>
              <w:pStyle w:val="ListParagraph"/>
              <w:numPr>
                <w:ilvl w:val="0"/>
                <w:numId w:val="30"/>
              </w:numPr>
              <w:ind w:leftChars="0"/>
              <w:jc w:val="both"/>
              <w:rPr>
                <w:rFonts w:ascii="Times New Roman" w:hAnsi="Times New Roman"/>
                <w:sz w:val="22"/>
                <w:szCs w:val="22"/>
                <w:lang w:eastAsia="zh-CN"/>
              </w:rPr>
            </w:pPr>
            <w:r>
              <w:rPr>
                <w:rFonts w:ascii="Times New Roman" w:hAnsi="Times New Roman"/>
                <w:sz w:val="22"/>
                <w:szCs w:val="22"/>
                <w:lang w:eastAsia="zh-CN"/>
              </w:rPr>
              <w:t>The device is expected to perform energy harvesting and charge itself during the OFF state</w:t>
            </w:r>
            <w:r w:rsidR="009C5780">
              <w:rPr>
                <w:rFonts w:ascii="Times New Roman" w:hAnsi="Times New Roman"/>
                <w:sz w:val="22"/>
                <w:szCs w:val="22"/>
                <w:lang w:eastAsia="zh-CN"/>
              </w:rPr>
              <w:t>, and when its fully charged, it would shift to the ON state and listen for the indicator to be transmitted by the reader.</w:t>
            </w:r>
          </w:p>
          <w:p w14:paraId="1282F5B5" w14:textId="2F9E5D8B" w:rsidR="009C5780" w:rsidRDefault="009C5780" w:rsidP="00C45B6E">
            <w:pPr>
              <w:pStyle w:val="ListParagraph"/>
              <w:numPr>
                <w:ilvl w:val="0"/>
                <w:numId w:val="30"/>
              </w:numPr>
              <w:ind w:leftChars="0"/>
              <w:jc w:val="both"/>
              <w:rPr>
                <w:rFonts w:ascii="Times New Roman" w:hAnsi="Times New Roman"/>
                <w:sz w:val="22"/>
                <w:szCs w:val="22"/>
                <w:lang w:eastAsia="zh-CN"/>
              </w:rPr>
            </w:pPr>
            <w:r>
              <w:rPr>
                <w:rFonts w:ascii="Times New Roman" w:hAnsi="Times New Roman"/>
                <w:sz w:val="22"/>
                <w:szCs w:val="22"/>
                <w:lang w:eastAsia="zh-CN"/>
              </w:rPr>
              <w:t xml:space="preserve">The indicator </w:t>
            </w:r>
            <w:r w:rsidRPr="00C574F9">
              <w:rPr>
                <w:rFonts w:ascii="Times New Roman" w:hAnsi="Times New Roman"/>
                <w:sz w:val="22"/>
                <w:szCs w:val="22"/>
                <w:lang w:eastAsia="zh-CN"/>
              </w:rPr>
              <w:t>would indicate the time left for the inventory procedure to start and for the device to receive a Paging or Query message</w:t>
            </w:r>
            <w:r>
              <w:rPr>
                <w:rFonts w:ascii="Times New Roman" w:hAnsi="Times New Roman"/>
                <w:sz w:val="22"/>
                <w:szCs w:val="22"/>
                <w:lang w:eastAsia="zh-CN"/>
              </w:rPr>
              <w:t>.</w:t>
            </w:r>
          </w:p>
          <w:p w14:paraId="2604BD1B" w14:textId="5F730126" w:rsidR="009C5780" w:rsidRDefault="009C5780" w:rsidP="00C45B6E">
            <w:pPr>
              <w:pStyle w:val="ListParagraph"/>
              <w:numPr>
                <w:ilvl w:val="0"/>
                <w:numId w:val="30"/>
              </w:numPr>
              <w:ind w:leftChars="0"/>
              <w:jc w:val="both"/>
              <w:rPr>
                <w:rFonts w:ascii="Times New Roman" w:hAnsi="Times New Roman"/>
                <w:sz w:val="22"/>
                <w:szCs w:val="22"/>
                <w:lang w:eastAsia="zh-CN"/>
              </w:rPr>
            </w:pPr>
            <w:r>
              <w:rPr>
                <w:rFonts w:ascii="Times New Roman" w:hAnsi="Times New Roman"/>
                <w:sz w:val="22"/>
                <w:szCs w:val="22"/>
                <w:lang w:eastAsia="zh-CN"/>
              </w:rPr>
              <w:t xml:space="preserve">The reader transmits the indicator in an aperiodic manner, controlled by reader implementation, </w:t>
            </w:r>
            <w:r w:rsidRPr="009C5780">
              <w:rPr>
                <w:rFonts w:ascii="Times New Roman" w:hAnsi="Times New Roman"/>
                <w:sz w:val="22"/>
                <w:szCs w:val="22"/>
                <w:lang w:eastAsia="zh-CN"/>
              </w:rPr>
              <w:t>such that the device has to be in an ON state for only a short time, enabling it to switch to the SLEEP state until the next Select or Query message is expected to be received to conserve energy</w:t>
            </w:r>
            <w:r>
              <w:rPr>
                <w:rFonts w:ascii="Times New Roman" w:hAnsi="Times New Roman"/>
                <w:sz w:val="22"/>
                <w:szCs w:val="22"/>
                <w:lang w:eastAsia="zh-CN"/>
              </w:rPr>
              <w:t>.</w:t>
            </w:r>
            <w:r w:rsidRPr="009C5780">
              <w:rPr>
                <w:rFonts w:ascii="Times New Roman" w:hAnsi="Times New Roman"/>
                <w:sz w:val="22"/>
                <w:szCs w:val="22"/>
                <w:lang w:eastAsia="zh-CN"/>
              </w:rPr>
              <w:t xml:space="preserve"> </w:t>
            </w:r>
          </w:p>
          <w:p w14:paraId="51E610B5" w14:textId="22416EE6" w:rsidR="009C5780" w:rsidRDefault="009C5780" w:rsidP="00C45B6E">
            <w:pPr>
              <w:pStyle w:val="ListParagraph"/>
              <w:numPr>
                <w:ilvl w:val="0"/>
                <w:numId w:val="30"/>
              </w:numPr>
              <w:ind w:leftChars="0"/>
              <w:jc w:val="both"/>
              <w:rPr>
                <w:rFonts w:ascii="Times New Roman" w:hAnsi="Times New Roman"/>
                <w:sz w:val="22"/>
                <w:szCs w:val="22"/>
                <w:lang w:eastAsia="zh-CN"/>
              </w:rPr>
            </w:pPr>
            <w:r w:rsidRPr="009C5780">
              <w:rPr>
                <w:rFonts w:ascii="Times New Roman" w:hAnsi="Times New Roman"/>
                <w:sz w:val="22"/>
                <w:szCs w:val="22"/>
                <w:lang w:eastAsia="zh-CN"/>
              </w:rPr>
              <w:t>At the indicated time, the device will shift to the ON state and perform the inventory procedure</w:t>
            </w:r>
            <w:r>
              <w:rPr>
                <w:rFonts w:ascii="Times New Roman" w:hAnsi="Times New Roman"/>
                <w:sz w:val="22"/>
                <w:szCs w:val="22"/>
                <w:lang w:eastAsia="zh-CN"/>
              </w:rPr>
              <w:t>, ensuring that the device would</w:t>
            </w:r>
            <w:r w:rsidRPr="009C5780">
              <w:rPr>
                <w:rFonts w:ascii="Times New Roman" w:hAnsi="Times New Roman"/>
                <w:sz w:val="22"/>
                <w:szCs w:val="22"/>
                <w:lang w:eastAsia="zh-CN"/>
              </w:rPr>
              <w:t xml:space="preserve"> have enough energy to be able to complete the procedure </w:t>
            </w:r>
            <w:r>
              <w:rPr>
                <w:rFonts w:ascii="Times New Roman" w:hAnsi="Times New Roman"/>
                <w:sz w:val="22"/>
                <w:szCs w:val="22"/>
                <w:lang w:eastAsia="zh-CN"/>
              </w:rPr>
              <w:t>during the</w:t>
            </w:r>
            <w:r w:rsidRPr="009C5780">
              <w:rPr>
                <w:rFonts w:ascii="Times New Roman" w:hAnsi="Times New Roman"/>
                <w:sz w:val="22"/>
                <w:szCs w:val="22"/>
                <w:lang w:eastAsia="zh-CN"/>
              </w:rPr>
              <w:t xml:space="preserve"> ON state.</w:t>
            </w:r>
          </w:p>
          <w:p w14:paraId="434829A6" w14:textId="04A2AFA4" w:rsidR="009C5780" w:rsidRDefault="009C5780" w:rsidP="00C45B6E">
            <w:pPr>
              <w:pStyle w:val="ListParagraph"/>
              <w:numPr>
                <w:ilvl w:val="0"/>
                <w:numId w:val="30"/>
              </w:numPr>
              <w:ind w:leftChars="0"/>
              <w:jc w:val="both"/>
              <w:rPr>
                <w:rFonts w:ascii="Times New Roman" w:hAnsi="Times New Roman"/>
                <w:sz w:val="22"/>
                <w:szCs w:val="22"/>
                <w:lang w:eastAsia="zh-CN"/>
              </w:rPr>
            </w:pPr>
            <w:r w:rsidRPr="009C5780">
              <w:rPr>
                <w:rFonts w:ascii="Times New Roman" w:hAnsi="Times New Roman"/>
                <w:sz w:val="22"/>
                <w:szCs w:val="22"/>
                <w:lang w:eastAsia="zh-CN"/>
              </w:rPr>
              <w:t>Within an inventory round, if the device failed to receive a Query message, the device can remain in ON state until it receives the indicator, after which it can go to SLEEP state until the next expected Query message, based on the indicated duration.</w:t>
            </w:r>
          </w:p>
          <w:p w14:paraId="3027E373" w14:textId="77777777" w:rsidR="009C5780" w:rsidRPr="009C5780" w:rsidRDefault="009C5780" w:rsidP="00C45B6E">
            <w:pPr>
              <w:pStyle w:val="ListParagraph"/>
              <w:numPr>
                <w:ilvl w:val="0"/>
                <w:numId w:val="30"/>
              </w:numPr>
              <w:ind w:leftChars="0"/>
              <w:jc w:val="both"/>
              <w:rPr>
                <w:rFonts w:ascii="Times New Roman" w:hAnsi="Times New Roman"/>
                <w:sz w:val="22"/>
                <w:szCs w:val="22"/>
                <w:lang w:eastAsia="zh-CN"/>
              </w:rPr>
            </w:pPr>
            <w:r w:rsidRPr="009C5780">
              <w:rPr>
                <w:rFonts w:ascii="Times New Roman" w:hAnsi="Times New Roman"/>
                <w:sz w:val="22"/>
                <w:szCs w:val="22"/>
                <w:lang w:eastAsia="zh-CN"/>
              </w:rPr>
              <w:t>The following are the possible transitions that the device would be expected to perform.</w:t>
            </w:r>
          </w:p>
          <w:p w14:paraId="054D7877" w14:textId="77777777" w:rsidR="009C5780" w:rsidRPr="009C5780" w:rsidRDefault="009C5780" w:rsidP="00C45B6E">
            <w:pPr>
              <w:pStyle w:val="ListParagraph"/>
              <w:numPr>
                <w:ilvl w:val="1"/>
                <w:numId w:val="30"/>
              </w:numPr>
              <w:ind w:leftChars="0"/>
              <w:jc w:val="both"/>
              <w:rPr>
                <w:rFonts w:ascii="Times New Roman" w:hAnsi="Times New Roman"/>
                <w:sz w:val="22"/>
                <w:szCs w:val="22"/>
                <w:lang w:eastAsia="zh-CN"/>
              </w:rPr>
            </w:pPr>
            <w:r w:rsidRPr="009C5780">
              <w:rPr>
                <w:rFonts w:ascii="Times New Roman" w:hAnsi="Times New Roman"/>
                <w:sz w:val="22"/>
                <w:szCs w:val="22"/>
                <w:lang w:eastAsia="zh-CN"/>
              </w:rPr>
              <w:t>OFF to ON state – Transition based on when the device is fully charged.</w:t>
            </w:r>
          </w:p>
          <w:p w14:paraId="08131DDD" w14:textId="77777777" w:rsidR="009C5780" w:rsidRPr="009C5780" w:rsidRDefault="009C5780" w:rsidP="00C45B6E">
            <w:pPr>
              <w:pStyle w:val="ListParagraph"/>
              <w:numPr>
                <w:ilvl w:val="1"/>
                <w:numId w:val="30"/>
              </w:numPr>
              <w:ind w:leftChars="0"/>
              <w:jc w:val="both"/>
              <w:rPr>
                <w:rFonts w:ascii="Times New Roman" w:hAnsi="Times New Roman"/>
                <w:sz w:val="22"/>
                <w:szCs w:val="22"/>
                <w:lang w:eastAsia="zh-CN"/>
              </w:rPr>
            </w:pPr>
            <w:r w:rsidRPr="009C5780">
              <w:rPr>
                <w:rFonts w:ascii="Times New Roman" w:hAnsi="Times New Roman"/>
                <w:sz w:val="22"/>
                <w:szCs w:val="22"/>
                <w:lang w:eastAsia="zh-CN"/>
              </w:rPr>
              <w:t>ON to OFF state – Transition based on when the device runs out of charge, or is discharged.</w:t>
            </w:r>
          </w:p>
          <w:p w14:paraId="606D5657" w14:textId="77777777" w:rsidR="009C5780" w:rsidRPr="009C5780" w:rsidRDefault="009C5780" w:rsidP="00C45B6E">
            <w:pPr>
              <w:pStyle w:val="ListParagraph"/>
              <w:numPr>
                <w:ilvl w:val="1"/>
                <w:numId w:val="30"/>
              </w:numPr>
              <w:ind w:leftChars="0"/>
              <w:jc w:val="both"/>
              <w:rPr>
                <w:rFonts w:ascii="Times New Roman" w:hAnsi="Times New Roman"/>
                <w:sz w:val="22"/>
                <w:szCs w:val="22"/>
                <w:lang w:eastAsia="zh-CN"/>
              </w:rPr>
            </w:pPr>
            <w:r w:rsidRPr="009C5780">
              <w:rPr>
                <w:rFonts w:ascii="Times New Roman" w:hAnsi="Times New Roman"/>
                <w:sz w:val="22"/>
                <w:szCs w:val="22"/>
                <w:lang w:eastAsia="zh-CN"/>
              </w:rPr>
              <w:t>ON to SLEEP state – Transition based on when the device receives the indicator.</w:t>
            </w:r>
          </w:p>
          <w:p w14:paraId="5D962424" w14:textId="77777777" w:rsidR="009C5780" w:rsidRPr="009C5780" w:rsidRDefault="009C5780" w:rsidP="00C45B6E">
            <w:pPr>
              <w:pStyle w:val="ListParagraph"/>
              <w:numPr>
                <w:ilvl w:val="1"/>
                <w:numId w:val="30"/>
              </w:numPr>
              <w:ind w:leftChars="0"/>
              <w:jc w:val="both"/>
              <w:rPr>
                <w:rFonts w:ascii="Times New Roman" w:hAnsi="Times New Roman"/>
                <w:sz w:val="22"/>
                <w:szCs w:val="22"/>
                <w:lang w:eastAsia="zh-CN"/>
              </w:rPr>
            </w:pPr>
            <w:r w:rsidRPr="009C5780">
              <w:rPr>
                <w:rFonts w:ascii="Times New Roman" w:hAnsi="Times New Roman"/>
                <w:sz w:val="22"/>
                <w:szCs w:val="22"/>
                <w:lang w:eastAsia="zh-CN"/>
              </w:rPr>
              <w:t>SLEEP to ON state – Transition based on when the device completes the time indicated.</w:t>
            </w:r>
          </w:p>
          <w:p w14:paraId="7038D6FB" w14:textId="7A69F2B2" w:rsidR="009C5780" w:rsidRDefault="009C5780" w:rsidP="00C45B6E">
            <w:pPr>
              <w:pStyle w:val="ListParagraph"/>
              <w:numPr>
                <w:ilvl w:val="1"/>
                <w:numId w:val="30"/>
              </w:numPr>
              <w:ind w:leftChars="0"/>
              <w:jc w:val="both"/>
              <w:rPr>
                <w:rFonts w:ascii="Times New Roman" w:hAnsi="Times New Roman"/>
                <w:sz w:val="22"/>
                <w:szCs w:val="22"/>
                <w:lang w:eastAsia="zh-CN"/>
              </w:rPr>
            </w:pPr>
            <w:r w:rsidRPr="009C5780">
              <w:rPr>
                <w:rFonts w:ascii="Times New Roman" w:hAnsi="Times New Roman"/>
                <w:sz w:val="22"/>
                <w:szCs w:val="22"/>
                <w:lang w:eastAsia="zh-CN"/>
              </w:rPr>
              <w:t>SLEEP to OFF state - Transition based on when the device runs out of charge, or is discharged.</w:t>
            </w:r>
          </w:p>
          <w:p w14:paraId="4D909D76" w14:textId="3571A12D" w:rsidR="002B66CF" w:rsidRPr="00F515D0" w:rsidRDefault="002B66CF" w:rsidP="00C45B6E">
            <w:pPr>
              <w:pStyle w:val="ListParagraph"/>
              <w:numPr>
                <w:ilvl w:val="0"/>
                <w:numId w:val="30"/>
              </w:numPr>
              <w:ind w:leftChars="0"/>
              <w:jc w:val="both"/>
              <w:rPr>
                <w:rFonts w:ascii="Times New Roman" w:hAnsi="Times New Roman"/>
                <w:sz w:val="22"/>
                <w:szCs w:val="22"/>
                <w:lang w:eastAsia="zh-CN"/>
              </w:rPr>
            </w:pPr>
            <w:r w:rsidRPr="002B66CF">
              <w:rPr>
                <w:rFonts w:ascii="Times New Roman" w:hAnsi="Times New Roman"/>
                <w:sz w:val="22"/>
                <w:szCs w:val="22"/>
                <w:lang w:eastAsia="zh-CN"/>
              </w:rPr>
              <w:t>The multi device inventory latency for directio</w:t>
            </w:r>
            <w:r w:rsidRPr="00ED46E0">
              <w:rPr>
                <w:rFonts w:ascii="Times New Roman" w:hAnsi="Times New Roman"/>
                <w:sz w:val="22"/>
                <w:szCs w:val="22"/>
                <w:lang w:eastAsia="zh-CN"/>
              </w:rPr>
              <w:t>n 2 is 18.3 seconds.</w:t>
            </w:r>
          </w:p>
          <w:p w14:paraId="14BECB38" w14:textId="77777777" w:rsidR="0077782E" w:rsidRPr="00C574F9" w:rsidRDefault="0077782E" w:rsidP="00675747">
            <w:pPr>
              <w:adjustRightInd w:val="0"/>
              <w:snapToGrid w:val="0"/>
              <w:rPr>
                <w:rFonts w:eastAsia="Microsoft YaHei UI"/>
                <w:b/>
                <w:bCs/>
                <w:i/>
              </w:rPr>
            </w:pPr>
            <w:r w:rsidRPr="00C574F9">
              <w:rPr>
                <w:rFonts w:eastAsia="Microsoft YaHei UI"/>
                <w:b/>
                <w:bCs/>
                <w:i/>
              </w:rPr>
              <w:t xml:space="preserve">Observations or Analysis or Evaluations  </w:t>
            </w:r>
          </w:p>
          <w:p w14:paraId="56E4EE42" w14:textId="77777777" w:rsidR="00027398" w:rsidRPr="00C574F9" w:rsidRDefault="00027398" w:rsidP="00C45B6E">
            <w:pPr>
              <w:pStyle w:val="ListParagraph"/>
              <w:numPr>
                <w:ilvl w:val="0"/>
                <w:numId w:val="30"/>
              </w:numPr>
              <w:ind w:leftChars="0"/>
              <w:jc w:val="both"/>
              <w:rPr>
                <w:rFonts w:ascii="Times New Roman" w:hAnsi="Times New Roman"/>
                <w:sz w:val="22"/>
                <w:szCs w:val="22"/>
                <w:lang w:eastAsia="zh-CN"/>
              </w:rPr>
            </w:pPr>
            <w:r w:rsidRPr="00C574F9">
              <w:rPr>
                <w:rFonts w:ascii="Times New Roman" w:hAnsi="Times New Roman"/>
                <w:sz w:val="22"/>
                <w:szCs w:val="22"/>
                <w:lang w:eastAsia="zh-CN"/>
              </w:rPr>
              <w:lastRenderedPageBreak/>
              <w:t>During the SLEEP state, it has to be ensured that the power consumption of the device while running the clock is lower than the charging rate of the capacitor.</w:t>
            </w:r>
          </w:p>
          <w:p w14:paraId="40C1A63A" w14:textId="1374B96E" w:rsidR="0077782E" w:rsidRPr="00C574F9" w:rsidRDefault="00E44C0D" w:rsidP="00C45B6E">
            <w:pPr>
              <w:pStyle w:val="ListParagraph"/>
              <w:numPr>
                <w:ilvl w:val="0"/>
                <w:numId w:val="30"/>
              </w:numPr>
              <w:ind w:leftChars="0"/>
              <w:jc w:val="both"/>
              <w:rPr>
                <w:rFonts w:ascii="Times New Roman" w:hAnsi="Times New Roman"/>
                <w:lang w:eastAsia="zh-CN"/>
              </w:rPr>
            </w:pPr>
            <w:r w:rsidRPr="00C574F9">
              <w:rPr>
                <w:rFonts w:ascii="Times New Roman" w:hAnsi="Times New Roman"/>
                <w:sz w:val="22"/>
                <w:szCs w:val="22"/>
                <w:lang w:eastAsia="zh-CN"/>
              </w:rPr>
              <w:t>The on-demand shifting of states does not require the device to maintain any fixed duration of the states or a periodicity to shift between states, thus avoiding any potential need for the device to be preconfigured with any information</w:t>
            </w:r>
            <w:r w:rsidR="0077782E" w:rsidRPr="00C574F9">
              <w:rPr>
                <w:rFonts w:ascii="Times New Roman" w:hAnsi="Times New Roman"/>
                <w:sz w:val="22"/>
                <w:szCs w:val="22"/>
                <w:lang w:eastAsia="zh-CN"/>
              </w:rPr>
              <w:t>.</w:t>
            </w:r>
          </w:p>
          <w:p w14:paraId="6012CCD8" w14:textId="77777777" w:rsidR="0077782E" w:rsidRPr="00C574F9" w:rsidRDefault="0077782E" w:rsidP="00675747">
            <w:pPr>
              <w:adjustRightInd w:val="0"/>
              <w:snapToGrid w:val="0"/>
              <w:rPr>
                <w:rFonts w:eastAsia="Microsoft YaHei UI"/>
                <w:b/>
                <w:bCs/>
                <w:i/>
              </w:rPr>
            </w:pPr>
            <w:r w:rsidRPr="00C574F9">
              <w:rPr>
                <w:rFonts w:eastAsia="Microsoft YaHei UI"/>
                <w:b/>
                <w:bCs/>
                <w:i/>
              </w:rPr>
              <w:t>Specification impacts, if any</w:t>
            </w:r>
          </w:p>
          <w:p w14:paraId="395FA083" w14:textId="144794B6" w:rsidR="008B4367" w:rsidRPr="0036435F" w:rsidRDefault="008B4367" w:rsidP="00C45B6E">
            <w:pPr>
              <w:pStyle w:val="ListParagraph"/>
              <w:numPr>
                <w:ilvl w:val="0"/>
                <w:numId w:val="30"/>
              </w:numPr>
              <w:ind w:leftChars="0"/>
              <w:jc w:val="both"/>
              <w:rPr>
                <w:rFonts w:ascii="Times New Roman" w:hAnsi="Times New Roman"/>
                <w:sz w:val="22"/>
                <w:szCs w:val="22"/>
                <w:lang w:eastAsia="zh-CN"/>
              </w:rPr>
            </w:pPr>
            <w:r w:rsidRPr="00F515D0">
              <w:rPr>
                <w:rFonts w:ascii="Times New Roman" w:hAnsi="Times New Roman"/>
                <w:sz w:val="22"/>
                <w:szCs w:val="22"/>
                <w:lang w:eastAsia="zh-CN"/>
              </w:rPr>
              <w:t>Minor specification impact.</w:t>
            </w:r>
          </w:p>
          <w:p w14:paraId="4C496923" w14:textId="22833EB6" w:rsidR="0077782E" w:rsidRPr="0077782E" w:rsidRDefault="008B4367" w:rsidP="00C45B6E">
            <w:pPr>
              <w:pStyle w:val="ListParagraph"/>
              <w:numPr>
                <w:ilvl w:val="0"/>
                <w:numId w:val="30"/>
              </w:numPr>
              <w:ind w:leftChars="0"/>
              <w:jc w:val="both"/>
              <w:rPr>
                <w:i/>
                <w:lang w:eastAsia="zh-CN"/>
              </w:rPr>
            </w:pPr>
            <w:r>
              <w:rPr>
                <w:rFonts w:ascii="Times New Roman" w:hAnsi="Times New Roman"/>
                <w:sz w:val="22"/>
                <w:szCs w:val="22"/>
                <w:lang w:eastAsia="zh-CN"/>
              </w:rPr>
              <w:t xml:space="preserve">The </w:t>
            </w:r>
            <w:r w:rsidR="00E44C0D" w:rsidRPr="00C574F9">
              <w:rPr>
                <w:rFonts w:ascii="Times New Roman" w:hAnsi="Times New Roman"/>
                <w:sz w:val="22"/>
                <w:szCs w:val="22"/>
                <w:lang w:eastAsia="zh-CN"/>
              </w:rPr>
              <w:t xml:space="preserve">indictor </w:t>
            </w:r>
            <w:r>
              <w:rPr>
                <w:rFonts w:ascii="Times New Roman" w:hAnsi="Times New Roman"/>
                <w:sz w:val="22"/>
                <w:szCs w:val="22"/>
                <w:lang w:eastAsia="zh-CN"/>
              </w:rPr>
              <w:t>needs to</w:t>
            </w:r>
            <w:r w:rsidR="00E44C0D" w:rsidRPr="00C574F9">
              <w:rPr>
                <w:rFonts w:ascii="Times New Roman" w:hAnsi="Times New Roman"/>
                <w:sz w:val="22"/>
                <w:szCs w:val="22"/>
                <w:lang w:eastAsia="zh-CN"/>
              </w:rPr>
              <w:t xml:space="preserve"> be specified to indicate the time left for the inventory procedure to start</w:t>
            </w:r>
            <w:r>
              <w:rPr>
                <w:rFonts w:ascii="Times New Roman" w:hAnsi="Times New Roman"/>
                <w:sz w:val="22"/>
                <w:szCs w:val="22"/>
                <w:lang w:eastAsia="zh-CN"/>
              </w:rPr>
              <w:t>, which can be a higher layer message carried on the PRDCH</w:t>
            </w:r>
            <w:r w:rsidR="00E44C0D" w:rsidRPr="00C574F9">
              <w:rPr>
                <w:rFonts w:ascii="Times New Roman" w:eastAsiaTheme="minorEastAsia" w:hAnsi="Times New Roman"/>
                <w:sz w:val="22"/>
                <w:szCs w:val="22"/>
                <w:lang w:eastAsia="zh-CN"/>
              </w:rPr>
              <w:t>.</w:t>
            </w:r>
          </w:p>
        </w:tc>
      </w:tr>
    </w:tbl>
    <w:p w14:paraId="49836ADA" w14:textId="77777777" w:rsidR="0077782E" w:rsidRPr="00854930" w:rsidRDefault="0077782E">
      <w:pPr>
        <w:rPr>
          <w:highlight w:val="yellow"/>
        </w:rPr>
      </w:pPr>
    </w:p>
    <w:p w14:paraId="38243008" w14:textId="77777777" w:rsidR="00EB0CAC" w:rsidRPr="009D077B" w:rsidRDefault="00EB0CAC" w:rsidP="00854930">
      <w:pPr>
        <w:pStyle w:val="Heading1"/>
        <w:tabs>
          <w:tab w:val="clear" w:pos="432"/>
        </w:tabs>
        <w:spacing w:before="240"/>
        <w:ind w:left="431" w:hanging="431"/>
        <w:jc w:val="both"/>
      </w:pPr>
      <w:r>
        <w:t>DO-A gap</w:t>
      </w:r>
    </w:p>
    <w:p w14:paraId="6B0A077D" w14:textId="77777777" w:rsidR="003C1816" w:rsidRPr="004241F4" w:rsidRDefault="003C1816" w:rsidP="003C1816">
      <w:pPr>
        <w:spacing w:after="120"/>
        <w:jc w:val="both"/>
      </w:pPr>
      <w:r>
        <w:t>According to the following objective in the SID, the part(s) of the harmonized air interface design insufficient for the DO-A use case need to be identified.</w:t>
      </w:r>
    </w:p>
    <w:tbl>
      <w:tblPr>
        <w:tblStyle w:val="TableGrid"/>
        <w:tblW w:w="0" w:type="auto"/>
        <w:tblLook w:val="04A0" w:firstRow="1" w:lastRow="0" w:firstColumn="1" w:lastColumn="0" w:noHBand="0" w:noVBand="1"/>
      </w:tblPr>
      <w:tblGrid>
        <w:gridCol w:w="9307"/>
      </w:tblGrid>
      <w:tr w:rsidR="003C1816" w:rsidRPr="004241F4" w14:paraId="04CED47D" w14:textId="77777777" w:rsidTr="00C64CA5">
        <w:tc>
          <w:tcPr>
            <w:tcW w:w="9307" w:type="dxa"/>
          </w:tcPr>
          <w:p w14:paraId="7ACE2C89" w14:textId="06300479" w:rsidR="003C1816" w:rsidRPr="004241F4" w:rsidRDefault="003C1816" w:rsidP="00C64CA5">
            <w:pPr>
              <w:autoSpaceDE/>
              <w:autoSpaceDN/>
              <w:adjustRightInd/>
              <w:snapToGrid w:val="0"/>
              <w:rPr>
                <w:rFonts w:eastAsia="Batang"/>
                <w:i/>
                <w:lang w:val="en-GB" w:eastAsia="x-none"/>
              </w:rPr>
            </w:pPr>
            <w:r w:rsidRPr="004241F4">
              <w:rPr>
                <w:rFonts w:eastAsia="Batang"/>
                <w:i/>
                <w:lang w:val="en-GB" w:eastAsia="x-none"/>
              </w:rPr>
              <w:t xml:space="preserve">From RP-240826 </w:t>
            </w:r>
            <w:r w:rsidR="00325B76">
              <w:rPr>
                <w:rFonts w:eastAsia="Batang"/>
                <w:i/>
                <w:lang w:val="en-GB" w:eastAsia="x-none"/>
              </w:rPr>
              <w:fldChar w:fldCharType="begin"/>
            </w:r>
            <w:r w:rsidR="00325B76">
              <w:rPr>
                <w:rFonts w:eastAsia="Batang"/>
                <w:i/>
                <w:lang w:val="en-GB" w:eastAsia="x-none"/>
              </w:rPr>
              <w:instrText xml:space="preserve"> REF _Ref174013160 \r \h </w:instrText>
            </w:r>
            <w:r w:rsidR="00325B76">
              <w:rPr>
                <w:rFonts w:eastAsia="Batang"/>
                <w:i/>
                <w:lang w:val="en-GB" w:eastAsia="x-none"/>
              </w:rPr>
            </w:r>
            <w:r w:rsidR="00325B76">
              <w:rPr>
                <w:rFonts w:eastAsia="Batang"/>
                <w:i/>
                <w:lang w:val="en-GB" w:eastAsia="x-none"/>
              </w:rPr>
              <w:fldChar w:fldCharType="separate"/>
            </w:r>
            <w:r w:rsidR="00FF4CB5">
              <w:rPr>
                <w:rFonts w:eastAsia="Batang"/>
                <w:i/>
                <w:lang w:val="en-GB" w:eastAsia="x-none"/>
              </w:rPr>
              <w:t>[13]</w:t>
            </w:r>
            <w:r w:rsidR="00325B76">
              <w:rPr>
                <w:rFonts w:eastAsia="Batang"/>
                <w:i/>
                <w:lang w:val="en-GB" w:eastAsia="x-none"/>
              </w:rPr>
              <w:fldChar w:fldCharType="end"/>
            </w:r>
          </w:p>
          <w:p w14:paraId="528F73C9" w14:textId="77777777" w:rsidR="003C1816" w:rsidRPr="004241F4" w:rsidRDefault="003C1816" w:rsidP="00C64CA5">
            <w:pPr>
              <w:autoSpaceDE/>
              <w:autoSpaceDN/>
              <w:adjustRightInd/>
              <w:snapToGrid w:val="0"/>
              <w:rPr>
                <w:rFonts w:eastAsia="Batang"/>
                <w:lang w:val="en-GB"/>
              </w:rPr>
            </w:pPr>
            <w:r w:rsidRPr="004241F4">
              <w:rPr>
                <w:rFonts w:eastAsia="Batang"/>
                <w:lang w:val="en-GB"/>
              </w:rPr>
              <w:t>…</w:t>
            </w:r>
          </w:p>
          <w:p w14:paraId="6459D523" w14:textId="77777777" w:rsidR="003C1816" w:rsidRPr="004241F4" w:rsidRDefault="003C1816" w:rsidP="00C45B6E">
            <w:pPr>
              <w:widowControl/>
              <w:numPr>
                <w:ilvl w:val="0"/>
                <w:numId w:val="9"/>
              </w:numPr>
              <w:overflowPunct w:val="0"/>
              <w:snapToGrid w:val="0"/>
              <w:spacing w:before="0"/>
              <w:ind w:right="-96"/>
              <w:textAlignment w:val="baseline"/>
              <w:rPr>
                <w:lang w:eastAsia="ja-JP"/>
              </w:rPr>
            </w:pPr>
            <w:r w:rsidRPr="004241F4">
              <w:rPr>
                <w:lang w:eastAsia="ja-JP"/>
              </w:rPr>
              <w:t>Traffic types DO-DTT, DT, with focus on rUC1 (indoor inventory) and rUC4 (indoor command).</w:t>
            </w:r>
            <w:r w:rsidRPr="004241F4">
              <w:rPr>
                <w:lang w:val="en-GB" w:eastAsia="en-GB"/>
              </w:rPr>
              <w:t xml:space="preserve"> </w:t>
            </w:r>
          </w:p>
          <w:p w14:paraId="655287DD" w14:textId="77777777" w:rsidR="003C1816" w:rsidRPr="004241F4" w:rsidRDefault="003C1816" w:rsidP="00C45B6E">
            <w:pPr>
              <w:widowControl/>
              <w:numPr>
                <w:ilvl w:val="0"/>
                <w:numId w:val="8"/>
              </w:numPr>
              <w:overflowPunct w:val="0"/>
              <w:snapToGrid w:val="0"/>
              <w:spacing w:before="0" w:after="180"/>
              <w:ind w:hanging="357"/>
              <w:jc w:val="left"/>
              <w:textAlignment w:val="baseline"/>
              <w:rPr>
                <w:rFonts w:eastAsia="DengXian"/>
                <w:lang w:val="en-GB" w:eastAsia="en-GB"/>
              </w:rPr>
            </w:pPr>
            <w:r w:rsidRPr="004241F4">
              <w:rPr>
                <w:rFonts w:eastAsia="DengXian"/>
                <w:lang w:val="en-GB"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2A33158F" w14:textId="77777777" w:rsidR="003C1816" w:rsidRPr="004241F4" w:rsidRDefault="003C1816" w:rsidP="00C64CA5">
            <w:pPr>
              <w:autoSpaceDE/>
              <w:autoSpaceDN/>
              <w:adjustRightInd/>
              <w:snapToGrid w:val="0"/>
              <w:rPr>
                <w:rFonts w:eastAsiaTheme="minorEastAsia"/>
                <w:lang w:val="en-GB"/>
              </w:rPr>
            </w:pPr>
            <w:r w:rsidRPr="004241F4">
              <w:rPr>
                <w:rFonts w:eastAsiaTheme="minorEastAsia"/>
                <w:lang w:val="en-GB"/>
              </w:rPr>
              <w:t>…</w:t>
            </w:r>
          </w:p>
        </w:tc>
      </w:tr>
    </w:tbl>
    <w:p w14:paraId="0DBA621B" w14:textId="77777777" w:rsidR="003C1816" w:rsidRDefault="003C1816" w:rsidP="003C1816">
      <w:pPr>
        <w:spacing w:before="120" w:after="120"/>
        <w:jc w:val="both"/>
      </w:pPr>
      <w:r>
        <w:t xml:space="preserve">For the analysis, the following key designs of supporting </w:t>
      </w:r>
      <w:r w:rsidRPr="004241F4">
        <w:rPr>
          <w:lang w:eastAsia="zh-CN"/>
        </w:rPr>
        <w:t>mobile</w:t>
      </w:r>
      <w:r w:rsidRPr="004241F4">
        <w:t>-originated traffic</w:t>
      </w:r>
      <w:r>
        <w:t xml:space="preserve"> in NR/LTE can be used for reference.</w:t>
      </w:r>
    </w:p>
    <w:p w14:paraId="42525D1B" w14:textId="77777777" w:rsidR="003C1816" w:rsidRDefault="003C1816" w:rsidP="00C45B6E">
      <w:pPr>
        <w:pStyle w:val="ListParagraph"/>
        <w:widowControl w:val="0"/>
        <w:numPr>
          <w:ilvl w:val="0"/>
          <w:numId w:val="31"/>
        </w:numPr>
        <w:autoSpaceDE w:val="0"/>
        <w:autoSpaceDN w:val="0"/>
        <w:adjustRightInd w:val="0"/>
        <w:spacing w:before="120" w:after="120"/>
        <w:ind w:leftChars="0"/>
        <w:jc w:val="both"/>
        <w:rPr>
          <w:sz w:val="22"/>
          <w:szCs w:val="22"/>
        </w:rPr>
      </w:pPr>
      <w:r>
        <w:rPr>
          <w:rFonts w:hint="eastAsia"/>
          <w:sz w:val="22"/>
          <w:szCs w:val="22"/>
        </w:rPr>
        <w:t>A</w:t>
      </w:r>
      <w:r>
        <w:rPr>
          <w:sz w:val="22"/>
          <w:szCs w:val="22"/>
        </w:rPr>
        <w:t>ccess procedure can be triggered by a UE by sending e.g. PRACH at the allocated resources for access occasion.</w:t>
      </w:r>
    </w:p>
    <w:p w14:paraId="6CCAB098" w14:textId="77777777" w:rsidR="003C1816" w:rsidRDefault="003C1816" w:rsidP="00C45B6E">
      <w:pPr>
        <w:pStyle w:val="ListParagraph"/>
        <w:widowControl w:val="0"/>
        <w:numPr>
          <w:ilvl w:val="0"/>
          <w:numId w:val="31"/>
        </w:numPr>
        <w:autoSpaceDE w:val="0"/>
        <w:autoSpaceDN w:val="0"/>
        <w:adjustRightInd w:val="0"/>
        <w:spacing w:before="120" w:after="120"/>
        <w:ind w:leftChars="0"/>
        <w:jc w:val="both"/>
        <w:rPr>
          <w:sz w:val="22"/>
          <w:szCs w:val="22"/>
        </w:rPr>
      </w:pPr>
      <w:r>
        <w:rPr>
          <w:rFonts w:hint="eastAsia"/>
          <w:sz w:val="22"/>
          <w:szCs w:val="22"/>
        </w:rPr>
        <w:t>T</w:t>
      </w:r>
      <w:r>
        <w:rPr>
          <w:sz w:val="22"/>
          <w:szCs w:val="22"/>
        </w:rPr>
        <w:t xml:space="preserve">he allocated resources for access occasion are indicated in the corresponding system information, which can be semi-statically configured. Besides, there is also access control scheme to indicate the </w:t>
      </w:r>
      <w:r w:rsidRPr="00754DBB">
        <w:rPr>
          <w:sz w:val="22"/>
          <w:szCs w:val="22"/>
        </w:rPr>
        <w:t>admission</w:t>
      </w:r>
      <w:r>
        <w:rPr>
          <w:sz w:val="22"/>
          <w:szCs w:val="22"/>
        </w:rPr>
        <w:t xml:space="preserve"> and/or priority of different UEs.</w:t>
      </w:r>
    </w:p>
    <w:p w14:paraId="36E5A49D" w14:textId="77777777" w:rsidR="003C1816" w:rsidRPr="009D6E73" w:rsidRDefault="003C1816" w:rsidP="00C45B6E">
      <w:pPr>
        <w:pStyle w:val="ListParagraph"/>
        <w:widowControl w:val="0"/>
        <w:numPr>
          <w:ilvl w:val="0"/>
          <w:numId w:val="31"/>
        </w:numPr>
        <w:autoSpaceDE w:val="0"/>
        <w:autoSpaceDN w:val="0"/>
        <w:adjustRightInd w:val="0"/>
        <w:spacing w:before="120" w:after="120"/>
        <w:ind w:leftChars="0"/>
        <w:jc w:val="both"/>
        <w:rPr>
          <w:sz w:val="22"/>
          <w:szCs w:val="22"/>
        </w:rPr>
      </w:pPr>
      <w:r w:rsidRPr="009D6E73">
        <w:rPr>
          <w:sz w:val="22"/>
          <w:szCs w:val="22"/>
        </w:rPr>
        <w:t>The UE gets synchronized with basestation through the periodic synchronization signal and PBCH. After that, the starting time of each access occasion can be determined according to the frame/slot index.</w:t>
      </w:r>
      <w:r>
        <w:rPr>
          <w:sz w:val="22"/>
          <w:szCs w:val="22"/>
        </w:rPr>
        <w:t xml:space="preserve"> </w:t>
      </w:r>
      <w:r w:rsidRPr="009D6E73">
        <w:rPr>
          <w:sz w:val="22"/>
          <w:szCs w:val="22"/>
        </w:rPr>
        <w:t>The UE select one access occasion among the available resources following a certain randomization mechanism.</w:t>
      </w:r>
    </w:p>
    <w:p w14:paraId="22E8FC5E" w14:textId="77777777" w:rsidR="003C1816" w:rsidRPr="006D012B" w:rsidRDefault="003C1816" w:rsidP="00C45B6E">
      <w:pPr>
        <w:pStyle w:val="ListParagraph"/>
        <w:widowControl w:val="0"/>
        <w:numPr>
          <w:ilvl w:val="0"/>
          <w:numId w:val="31"/>
        </w:numPr>
        <w:autoSpaceDE w:val="0"/>
        <w:autoSpaceDN w:val="0"/>
        <w:adjustRightInd w:val="0"/>
        <w:spacing w:before="120" w:after="120"/>
        <w:ind w:leftChars="0"/>
        <w:jc w:val="both"/>
        <w:rPr>
          <w:sz w:val="22"/>
          <w:szCs w:val="22"/>
        </w:rPr>
      </w:pPr>
      <w:r>
        <w:rPr>
          <w:rFonts w:hint="eastAsia"/>
          <w:sz w:val="22"/>
          <w:szCs w:val="22"/>
        </w:rPr>
        <w:t>T</w:t>
      </w:r>
      <w:r>
        <w:rPr>
          <w:sz w:val="22"/>
          <w:szCs w:val="22"/>
        </w:rPr>
        <w:t>he UE can send buffer size report to BS during the access procedure to indicate the uplink message size.</w:t>
      </w:r>
    </w:p>
    <w:p w14:paraId="5F267A1D" w14:textId="77777777" w:rsidR="003C1816" w:rsidRDefault="003C1816" w:rsidP="003C1816">
      <w:pPr>
        <w:spacing w:before="120" w:after="120"/>
        <w:jc w:val="both"/>
      </w:pPr>
      <w:r>
        <w:rPr>
          <w:rFonts w:hint="eastAsia"/>
        </w:rPr>
        <w:t>I</w:t>
      </w:r>
      <w:r>
        <w:t>n contrast, the Ambient IoT air interface design towards inventory and command use cases does not support the above key designs, which is clarified as follows.</w:t>
      </w:r>
    </w:p>
    <w:p w14:paraId="62278DD0" w14:textId="77777777" w:rsidR="003C1816" w:rsidRDefault="003C1816" w:rsidP="00C45B6E">
      <w:pPr>
        <w:pStyle w:val="ListParagraph"/>
        <w:widowControl w:val="0"/>
        <w:numPr>
          <w:ilvl w:val="0"/>
          <w:numId w:val="31"/>
        </w:numPr>
        <w:autoSpaceDE w:val="0"/>
        <w:autoSpaceDN w:val="0"/>
        <w:adjustRightInd w:val="0"/>
        <w:spacing w:before="120" w:after="120"/>
        <w:ind w:leftChars="0"/>
        <w:jc w:val="both"/>
        <w:rPr>
          <w:sz w:val="22"/>
          <w:szCs w:val="22"/>
        </w:rPr>
      </w:pPr>
      <w:r>
        <w:rPr>
          <w:rFonts w:hint="eastAsia"/>
          <w:sz w:val="22"/>
          <w:szCs w:val="22"/>
        </w:rPr>
        <w:t>E</w:t>
      </w:r>
      <w:r>
        <w:rPr>
          <w:sz w:val="22"/>
          <w:szCs w:val="22"/>
        </w:rPr>
        <w:t>ither an inventory or a command starts from a paging message from reader to one or multiple devices.</w:t>
      </w:r>
    </w:p>
    <w:p w14:paraId="22785841" w14:textId="77777777" w:rsidR="003C1816" w:rsidRPr="00C766E2" w:rsidRDefault="003C1816" w:rsidP="00C45B6E">
      <w:pPr>
        <w:pStyle w:val="ListParagraph"/>
        <w:widowControl w:val="0"/>
        <w:numPr>
          <w:ilvl w:val="0"/>
          <w:numId w:val="31"/>
        </w:numPr>
        <w:autoSpaceDE w:val="0"/>
        <w:autoSpaceDN w:val="0"/>
        <w:adjustRightInd w:val="0"/>
        <w:spacing w:before="120" w:after="120"/>
        <w:ind w:leftChars="0"/>
        <w:jc w:val="both"/>
        <w:rPr>
          <w:sz w:val="22"/>
          <w:szCs w:val="22"/>
        </w:rPr>
      </w:pPr>
      <w:r w:rsidRPr="00C766E2">
        <w:rPr>
          <w:rFonts w:hint="eastAsia"/>
          <w:sz w:val="22"/>
          <w:szCs w:val="22"/>
        </w:rPr>
        <w:t>T</w:t>
      </w:r>
      <w:r w:rsidRPr="00C766E2">
        <w:rPr>
          <w:sz w:val="22"/>
          <w:szCs w:val="22"/>
        </w:rPr>
        <w:t xml:space="preserve">he resource(s) for the access occasion(s) are indicated in the </w:t>
      </w:r>
      <w:r>
        <w:rPr>
          <w:sz w:val="22"/>
          <w:szCs w:val="22"/>
        </w:rPr>
        <w:t>paging message</w:t>
      </w:r>
      <w:r w:rsidRPr="00C766E2">
        <w:rPr>
          <w:sz w:val="22"/>
          <w:szCs w:val="22"/>
        </w:rPr>
        <w:t>.</w:t>
      </w:r>
      <w:r>
        <w:rPr>
          <w:sz w:val="22"/>
          <w:szCs w:val="22"/>
        </w:rPr>
        <w:t xml:space="preserve"> It is in the way of “on-demand” resource allocation, rather than the semi-static configuration in NR/LTE.</w:t>
      </w:r>
    </w:p>
    <w:p w14:paraId="7DDE7A78" w14:textId="2CD264EA" w:rsidR="003C1816" w:rsidRPr="009D6E73" w:rsidRDefault="003C1816" w:rsidP="00C45B6E">
      <w:pPr>
        <w:pStyle w:val="ListParagraph"/>
        <w:widowControl w:val="0"/>
        <w:numPr>
          <w:ilvl w:val="0"/>
          <w:numId w:val="31"/>
        </w:numPr>
        <w:autoSpaceDE w:val="0"/>
        <w:autoSpaceDN w:val="0"/>
        <w:adjustRightInd w:val="0"/>
        <w:spacing w:before="120" w:after="120"/>
        <w:ind w:leftChars="0"/>
        <w:jc w:val="both"/>
        <w:rPr>
          <w:sz w:val="22"/>
          <w:szCs w:val="22"/>
        </w:rPr>
      </w:pPr>
      <w:r w:rsidRPr="009D6E73">
        <w:rPr>
          <w:rFonts w:hint="eastAsia"/>
          <w:sz w:val="22"/>
          <w:szCs w:val="22"/>
        </w:rPr>
        <w:lastRenderedPageBreak/>
        <w:t>D</w:t>
      </w:r>
      <w:r w:rsidRPr="009D6E73">
        <w:rPr>
          <w:sz w:val="22"/>
          <w:szCs w:val="22"/>
        </w:rPr>
        <w:t xml:space="preserve">evices </w:t>
      </w:r>
      <w:r w:rsidR="00107E4D">
        <w:rPr>
          <w:sz w:val="22"/>
          <w:szCs w:val="22"/>
        </w:rPr>
        <w:t>does not ac</w:t>
      </w:r>
      <w:r w:rsidR="00F8789C">
        <w:rPr>
          <w:sz w:val="22"/>
          <w:szCs w:val="22"/>
        </w:rPr>
        <w:t>h</w:t>
      </w:r>
      <w:r w:rsidR="00107E4D">
        <w:rPr>
          <w:sz w:val="22"/>
          <w:szCs w:val="22"/>
        </w:rPr>
        <w:t xml:space="preserve">ieve, and cannot maintain, </w:t>
      </w:r>
      <w:r w:rsidR="00F8789C">
        <w:rPr>
          <w:sz w:val="22"/>
          <w:szCs w:val="22"/>
        </w:rPr>
        <w:t xml:space="preserve">synchronized </w:t>
      </w:r>
      <w:r w:rsidR="00107E4D">
        <w:rPr>
          <w:sz w:val="22"/>
          <w:szCs w:val="22"/>
        </w:rPr>
        <w:t>timing with the reader</w:t>
      </w:r>
      <w:r w:rsidRPr="009D6E73">
        <w:rPr>
          <w:sz w:val="22"/>
          <w:szCs w:val="22"/>
        </w:rPr>
        <w:t>. Instead, timing acquisition will be done through the preamble at the head</w:t>
      </w:r>
      <w:r>
        <w:rPr>
          <w:sz w:val="22"/>
          <w:szCs w:val="22"/>
        </w:rPr>
        <w:t xml:space="preserve"> of each R2D/D2R transmission</w:t>
      </w:r>
      <w:r w:rsidRPr="009D6E73">
        <w:rPr>
          <w:sz w:val="22"/>
          <w:szCs w:val="22"/>
        </w:rPr>
        <w:t xml:space="preserve">. </w:t>
      </w:r>
      <w:r>
        <w:rPr>
          <w:sz w:val="22"/>
          <w:szCs w:val="22"/>
        </w:rPr>
        <w:t>Based on the asynchronous system, the resource of each access occasion may need to be indicated by an R2D message ahead of it</w:t>
      </w:r>
      <w:r w:rsidRPr="009D6E73">
        <w:rPr>
          <w:sz w:val="22"/>
          <w:szCs w:val="22"/>
        </w:rPr>
        <w:t>.</w:t>
      </w:r>
    </w:p>
    <w:p w14:paraId="5B0D4B06" w14:textId="77777777" w:rsidR="003C1816" w:rsidRPr="006D012B" w:rsidRDefault="003C1816" w:rsidP="00C45B6E">
      <w:pPr>
        <w:pStyle w:val="ListParagraph"/>
        <w:widowControl w:val="0"/>
        <w:numPr>
          <w:ilvl w:val="0"/>
          <w:numId w:val="31"/>
        </w:numPr>
        <w:autoSpaceDE w:val="0"/>
        <w:autoSpaceDN w:val="0"/>
        <w:adjustRightInd w:val="0"/>
        <w:spacing w:before="120" w:after="120"/>
        <w:ind w:leftChars="0"/>
        <w:jc w:val="both"/>
        <w:rPr>
          <w:sz w:val="22"/>
          <w:szCs w:val="22"/>
        </w:rPr>
      </w:pPr>
      <w:r>
        <w:rPr>
          <w:sz w:val="22"/>
          <w:szCs w:val="22"/>
        </w:rPr>
        <w:t>It is not sure that there will be buffer size report to support the use cases of inventory and command in R19, as the message size of the D2R data could be indicated by e.g. core network.</w:t>
      </w:r>
    </w:p>
    <w:p w14:paraId="280401B8" w14:textId="77777777" w:rsidR="003C1816" w:rsidRDefault="003C1816" w:rsidP="003C1816">
      <w:pPr>
        <w:spacing w:before="120" w:after="120"/>
        <w:jc w:val="both"/>
        <w:rPr>
          <w:rFonts w:eastAsia="DengXian"/>
          <w:lang w:val="en-GB" w:eastAsia="en-GB"/>
        </w:rPr>
      </w:pPr>
      <w:r>
        <w:rPr>
          <w:rFonts w:hint="eastAsia"/>
        </w:rPr>
        <w:t>A</w:t>
      </w:r>
      <w:r>
        <w:t xml:space="preserve">ccording to the above comparison, the missing mechanisms/schemes to support DO-A traffic by the </w:t>
      </w:r>
      <w:r>
        <w:rPr>
          <w:rFonts w:eastAsia="DengXian"/>
          <w:lang w:val="en-GB" w:eastAsia="en-GB"/>
        </w:rPr>
        <w:t>Ambient IoT</w:t>
      </w:r>
      <w:r w:rsidRPr="004241F4">
        <w:rPr>
          <w:rFonts w:eastAsia="DengXian"/>
          <w:lang w:val="en-GB" w:eastAsia="en-GB"/>
        </w:rPr>
        <w:t xml:space="preserve"> air interface </w:t>
      </w:r>
      <w:r>
        <w:rPr>
          <w:rFonts w:eastAsia="DengXian"/>
          <w:lang w:val="en-GB" w:eastAsia="en-GB"/>
        </w:rPr>
        <w:t>for inventory and command are summarized as follows.</w:t>
      </w:r>
    </w:p>
    <w:p w14:paraId="3CC2AFD5" w14:textId="200981CE" w:rsidR="003C1816" w:rsidRDefault="003C1816" w:rsidP="00C45B6E">
      <w:pPr>
        <w:pStyle w:val="ListParagraph"/>
        <w:widowControl w:val="0"/>
        <w:numPr>
          <w:ilvl w:val="0"/>
          <w:numId w:val="31"/>
        </w:numPr>
        <w:autoSpaceDE w:val="0"/>
        <w:autoSpaceDN w:val="0"/>
        <w:adjustRightInd w:val="0"/>
        <w:spacing w:before="120" w:after="120"/>
        <w:ind w:leftChars="0"/>
        <w:jc w:val="both"/>
        <w:rPr>
          <w:sz w:val="22"/>
          <w:szCs w:val="22"/>
        </w:rPr>
      </w:pPr>
      <w:r>
        <w:rPr>
          <w:sz w:val="22"/>
          <w:szCs w:val="22"/>
        </w:rPr>
        <w:t>Device-</w:t>
      </w:r>
      <w:r w:rsidR="000B09E5" w:rsidRPr="000B09E5">
        <w:rPr>
          <w:rFonts w:hint="eastAsia"/>
          <w:sz w:val="22"/>
          <w:szCs w:val="22"/>
        </w:rPr>
        <w:t>initia</w:t>
      </w:r>
      <w:r w:rsidR="000B09E5">
        <w:rPr>
          <w:sz w:val="22"/>
          <w:szCs w:val="22"/>
        </w:rPr>
        <w:t>ted</w:t>
      </w:r>
      <w:r>
        <w:rPr>
          <w:sz w:val="22"/>
          <w:szCs w:val="22"/>
        </w:rPr>
        <w:t xml:space="preserve"> access procedure</w:t>
      </w:r>
      <w:r w:rsidR="00F8789C">
        <w:rPr>
          <w:sz w:val="22"/>
          <w:szCs w:val="22"/>
        </w:rPr>
        <w:t>.</w:t>
      </w:r>
    </w:p>
    <w:p w14:paraId="13E05CDE" w14:textId="27C58814" w:rsidR="003C1816" w:rsidRDefault="000B09E5" w:rsidP="00C45B6E">
      <w:pPr>
        <w:pStyle w:val="ListParagraph"/>
        <w:widowControl w:val="0"/>
        <w:numPr>
          <w:ilvl w:val="0"/>
          <w:numId w:val="31"/>
        </w:numPr>
        <w:autoSpaceDE w:val="0"/>
        <w:autoSpaceDN w:val="0"/>
        <w:adjustRightInd w:val="0"/>
        <w:spacing w:before="120" w:after="120"/>
        <w:ind w:leftChars="0"/>
        <w:jc w:val="both"/>
        <w:rPr>
          <w:sz w:val="22"/>
          <w:szCs w:val="22"/>
        </w:rPr>
      </w:pPr>
      <w:r>
        <w:rPr>
          <w:sz w:val="22"/>
          <w:szCs w:val="22"/>
        </w:rPr>
        <w:t>P</w:t>
      </w:r>
      <w:r w:rsidRPr="000B09E5">
        <w:rPr>
          <w:rFonts w:hint="eastAsia"/>
          <w:sz w:val="22"/>
          <w:szCs w:val="22"/>
        </w:rPr>
        <w:t>re</w:t>
      </w:r>
      <w:r>
        <w:rPr>
          <w:sz w:val="22"/>
          <w:szCs w:val="22"/>
        </w:rPr>
        <w:t>configured</w:t>
      </w:r>
      <w:r w:rsidR="003C1816">
        <w:rPr>
          <w:sz w:val="22"/>
          <w:szCs w:val="22"/>
        </w:rPr>
        <w:t xml:space="preserve"> resources for access occasion</w:t>
      </w:r>
      <w:r w:rsidR="00F8789C">
        <w:rPr>
          <w:sz w:val="22"/>
          <w:szCs w:val="22"/>
        </w:rPr>
        <w:t>.</w:t>
      </w:r>
    </w:p>
    <w:p w14:paraId="21576600" w14:textId="5B9A5849" w:rsidR="003C1816" w:rsidRDefault="003C1816" w:rsidP="00C45B6E">
      <w:pPr>
        <w:pStyle w:val="ListParagraph"/>
        <w:widowControl w:val="0"/>
        <w:numPr>
          <w:ilvl w:val="0"/>
          <w:numId w:val="31"/>
        </w:numPr>
        <w:autoSpaceDE w:val="0"/>
        <w:autoSpaceDN w:val="0"/>
        <w:adjustRightInd w:val="0"/>
        <w:spacing w:before="120" w:after="120"/>
        <w:ind w:leftChars="0"/>
        <w:jc w:val="both"/>
        <w:rPr>
          <w:sz w:val="22"/>
          <w:szCs w:val="22"/>
        </w:rPr>
      </w:pPr>
      <w:r>
        <w:rPr>
          <w:sz w:val="22"/>
          <w:szCs w:val="22"/>
        </w:rPr>
        <w:t>Optionally, buffer-size report for D2R data</w:t>
      </w:r>
      <w:r w:rsidR="000B09E5">
        <w:rPr>
          <w:sz w:val="22"/>
          <w:szCs w:val="22"/>
        </w:rPr>
        <w:t>(if not supported in R19)</w:t>
      </w:r>
    </w:p>
    <w:p w14:paraId="30F0CE11" w14:textId="77AB497F" w:rsidR="003C1816" w:rsidRPr="00DE0335" w:rsidRDefault="003C1816" w:rsidP="00DE0335">
      <w:pPr>
        <w:pStyle w:val="Caption"/>
        <w:jc w:val="both"/>
        <w:rPr>
          <w:i/>
          <w:sz w:val="22"/>
        </w:rPr>
      </w:pPr>
      <w:bookmarkStart w:id="125" w:name="_Ref174107603"/>
      <w:r w:rsidRPr="00DE0335">
        <w:rPr>
          <w:i/>
          <w:sz w:val="22"/>
        </w:rPr>
        <w:t xml:space="preserve">Proposal </w:t>
      </w:r>
      <w:r w:rsidR="00607E51" w:rsidRPr="00DE0335">
        <w:rPr>
          <w:i/>
          <w:sz w:val="22"/>
        </w:rPr>
        <w:fldChar w:fldCharType="begin"/>
      </w:r>
      <w:r w:rsidR="00607E51" w:rsidRPr="003B4685">
        <w:rPr>
          <w:bCs w:val="0"/>
          <w:i/>
          <w:sz w:val="22"/>
          <w:szCs w:val="22"/>
          <w:lang w:eastAsia="zh-CN"/>
        </w:rPr>
        <w:instrText xml:space="preserve"> SEQ Proposal \* ARABIC </w:instrText>
      </w:r>
      <w:r w:rsidR="00607E51" w:rsidRPr="00DE0335">
        <w:rPr>
          <w:i/>
          <w:sz w:val="22"/>
        </w:rPr>
        <w:fldChar w:fldCharType="separate"/>
      </w:r>
      <w:r w:rsidR="00FF4CB5" w:rsidRPr="003B4685">
        <w:rPr>
          <w:bCs w:val="0"/>
          <w:i/>
          <w:sz w:val="22"/>
          <w:szCs w:val="22"/>
          <w:lang w:eastAsia="zh-CN"/>
        </w:rPr>
        <w:t>42</w:t>
      </w:r>
      <w:r w:rsidR="00607E51" w:rsidRPr="00DE0335">
        <w:rPr>
          <w:i/>
          <w:sz w:val="22"/>
        </w:rPr>
        <w:fldChar w:fldCharType="end"/>
      </w:r>
      <w:r w:rsidRPr="00DE0335">
        <w:rPr>
          <w:rFonts w:hint="eastAsia"/>
          <w:i/>
          <w:sz w:val="22"/>
        </w:rPr>
        <w:t>:</w:t>
      </w:r>
      <w:r w:rsidRPr="00DE0335">
        <w:rPr>
          <w:i/>
          <w:sz w:val="22"/>
        </w:rPr>
        <w:t xml:space="preserve"> </w:t>
      </w:r>
      <w:r w:rsidR="005249BB" w:rsidRPr="00DE0335">
        <w:rPr>
          <w:i/>
          <w:sz w:val="22"/>
        </w:rPr>
        <w:t>C</w:t>
      </w:r>
      <w:r w:rsidRPr="00DE0335">
        <w:rPr>
          <w:i/>
          <w:sz w:val="22"/>
        </w:rPr>
        <w:t xml:space="preserve">apture the missing mechanisms/schemes to support DO-A traffic </w:t>
      </w:r>
      <w:r w:rsidR="005249BB" w:rsidRPr="00DE0335">
        <w:rPr>
          <w:i/>
          <w:sz w:val="22"/>
        </w:rPr>
        <w:t xml:space="preserve">from the starting point of </w:t>
      </w:r>
      <w:r w:rsidRPr="00DE0335">
        <w:rPr>
          <w:i/>
          <w:sz w:val="22"/>
        </w:rPr>
        <w:t>the Ambient IoT air interface for inventory and command</w:t>
      </w:r>
      <w:r w:rsidR="00921686" w:rsidRPr="00DE0335">
        <w:rPr>
          <w:i/>
          <w:sz w:val="22"/>
        </w:rPr>
        <w:t xml:space="preserve"> by comparing the Rel-19 A-IoT design to the legacy NR/LTE mobile-originated access procedures and configurations.</w:t>
      </w:r>
      <w:bookmarkEnd w:id="125"/>
    </w:p>
    <w:p w14:paraId="7C07B6C7" w14:textId="677546E9" w:rsidR="0020313E" w:rsidRPr="0077487A" w:rsidRDefault="0020313E">
      <w:pPr>
        <w:pStyle w:val="Caption"/>
        <w:jc w:val="both"/>
        <w:rPr>
          <w:i/>
          <w:lang w:eastAsia="zh-CN"/>
        </w:rPr>
      </w:pPr>
    </w:p>
    <w:bookmarkEnd w:id="56"/>
    <w:p w14:paraId="270084EE" w14:textId="3707BC94" w:rsidR="00BC0079" w:rsidRPr="00FE38BF" w:rsidRDefault="00BC0079" w:rsidP="00854930">
      <w:pPr>
        <w:pStyle w:val="Heading1"/>
        <w:tabs>
          <w:tab w:val="clear" w:pos="432"/>
        </w:tabs>
        <w:spacing w:before="240"/>
        <w:ind w:left="431" w:hanging="431"/>
        <w:jc w:val="both"/>
      </w:pPr>
      <w:r w:rsidRPr="00FE38BF">
        <w:t>Conclusions</w:t>
      </w:r>
      <w:r w:rsidR="00773479">
        <w:t xml:space="preserve"> </w:t>
      </w:r>
    </w:p>
    <w:p w14:paraId="4911D87D" w14:textId="0D0AA4A3" w:rsidR="00EC1538" w:rsidRDefault="00BC0079" w:rsidP="00854930">
      <w:pPr>
        <w:jc w:val="both"/>
      </w:pPr>
      <w:r w:rsidRPr="007B3C61">
        <w:t>Based on the analysis</w:t>
      </w:r>
      <w:r w:rsidR="00667659" w:rsidRPr="007B3C61">
        <w:t xml:space="preserve"> in this contribution</w:t>
      </w:r>
      <w:r w:rsidRPr="007B3C61">
        <w:t xml:space="preserve">, we have the following </w:t>
      </w:r>
      <w:r w:rsidR="00667659" w:rsidRPr="007B3C61">
        <w:t>observation</w:t>
      </w:r>
      <w:r w:rsidR="007275CB">
        <w:t>s</w:t>
      </w:r>
      <w:r w:rsidR="00667659" w:rsidRPr="007B3C61">
        <w:t xml:space="preserve"> and </w:t>
      </w:r>
      <w:r w:rsidRPr="007B3C61">
        <w:t>proposals:</w:t>
      </w:r>
    </w:p>
    <w:p w14:paraId="44A296D7" w14:textId="0A0C8A38" w:rsidR="00764738" w:rsidRDefault="00764738" w:rsidP="00854930">
      <w:pPr>
        <w:jc w:val="both"/>
      </w:pPr>
    </w:p>
    <w:p w14:paraId="55F7F4D0" w14:textId="77777777" w:rsidR="007526DD" w:rsidRPr="00DE0335" w:rsidRDefault="007526DD" w:rsidP="007526DD">
      <w:pPr>
        <w:pStyle w:val="Caption"/>
        <w:jc w:val="both"/>
        <w:rPr>
          <w:i/>
          <w:sz w:val="22"/>
        </w:rPr>
      </w:pPr>
      <w:r w:rsidRPr="009804AB">
        <w:rPr>
          <w:bCs w:val="0"/>
          <w:i/>
          <w:sz w:val="22"/>
          <w:szCs w:val="22"/>
          <w:lang w:eastAsia="zh-CN"/>
        </w:rPr>
        <w:t xml:space="preserve">Observation </w:t>
      </w:r>
      <w:r w:rsidRPr="009804AB">
        <w:rPr>
          <w:bCs w:val="0"/>
          <w:i/>
          <w:sz w:val="22"/>
          <w:szCs w:val="22"/>
          <w:lang w:eastAsia="zh-CN"/>
        </w:rPr>
        <w:fldChar w:fldCharType="begin"/>
      </w:r>
      <w:r w:rsidRPr="009804AB">
        <w:rPr>
          <w:bCs w:val="0"/>
          <w:i/>
          <w:sz w:val="22"/>
          <w:szCs w:val="22"/>
          <w:lang w:eastAsia="zh-CN"/>
        </w:rPr>
        <w:instrText xml:space="preserve"> SEQ Observation \* ARABIC </w:instrText>
      </w:r>
      <w:r w:rsidRPr="009804AB">
        <w:rPr>
          <w:bCs w:val="0"/>
          <w:i/>
          <w:sz w:val="22"/>
          <w:szCs w:val="22"/>
          <w:lang w:eastAsia="zh-CN"/>
        </w:rPr>
        <w:fldChar w:fldCharType="separate"/>
      </w:r>
      <w:r w:rsidRPr="009804AB">
        <w:rPr>
          <w:bCs w:val="0"/>
          <w:i/>
          <w:sz w:val="22"/>
          <w:szCs w:val="22"/>
          <w:lang w:eastAsia="zh-CN"/>
        </w:rPr>
        <w:t>1</w:t>
      </w:r>
      <w:r w:rsidRPr="009804AB">
        <w:rPr>
          <w:bCs w:val="0"/>
          <w:i/>
          <w:sz w:val="22"/>
          <w:szCs w:val="22"/>
          <w:lang w:eastAsia="zh-CN"/>
        </w:rPr>
        <w:fldChar w:fldCharType="end"/>
      </w:r>
      <w:r w:rsidRPr="009804AB">
        <w:rPr>
          <w:bCs w:val="0"/>
          <w:i/>
          <w:sz w:val="22"/>
          <w:szCs w:val="22"/>
          <w:lang w:eastAsia="zh-CN"/>
        </w:rPr>
        <w:t>: In order to identify the low-voltage part by the device, a high-voltage part is necessary to be transmitted before the low-voltage part for the device to be able to detect the falling edge and determine the start of the low-voltage part.</w:t>
      </w:r>
    </w:p>
    <w:p w14:paraId="2477A7E8" w14:textId="518AB1F7" w:rsidR="007526DD" w:rsidRPr="00DE0335" w:rsidRDefault="007526DD" w:rsidP="007526DD">
      <w:pPr>
        <w:pStyle w:val="Caption"/>
        <w:jc w:val="both"/>
        <w:rPr>
          <w:i/>
          <w:sz w:val="22"/>
        </w:rPr>
      </w:pPr>
      <w:r w:rsidRPr="009804AB">
        <w:rPr>
          <w:bCs w:val="0"/>
          <w:i/>
          <w:sz w:val="22"/>
          <w:szCs w:val="22"/>
          <w:lang w:eastAsia="zh-CN"/>
        </w:rPr>
        <w:t xml:space="preserve">Observation </w:t>
      </w:r>
      <w:r w:rsidRPr="009804AB">
        <w:rPr>
          <w:bCs w:val="0"/>
          <w:i/>
          <w:sz w:val="22"/>
          <w:szCs w:val="22"/>
          <w:lang w:eastAsia="zh-CN"/>
        </w:rPr>
        <w:fldChar w:fldCharType="begin"/>
      </w:r>
      <w:r w:rsidRPr="009804AB">
        <w:rPr>
          <w:bCs w:val="0"/>
          <w:i/>
          <w:sz w:val="22"/>
          <w:szCs w:val="22"/>
          <w:lang w:eastAsia="zh-CN"/>
        </w:rPr>
        <w:instrText xml:space="preserve"> SEQ Observation \* ARABIC </w:instrText>
      </w:r>
      <w:r w:rsidRPr="009804AB">
        <w:rPr>
          <w:bCs w:val="0"/>
          <w:i/>
          <w:sz w:val="22"/>
          <w:szCs w:val="22"/>
          <w:lang w:eastAsia="zh-CN"/>
        </w:rPr>
        <w:fldChar w:fldCharType="separate"/>
      </w:r>
      <w:r w:rsidRPr="009804AB">
        <w:rPr>
          <w:bCs w:val="0"/>
          <w:i/>
          <w:sz w:val="22"/>
          <w:szCs w:val="22"/>
          <w:lang w:eastAsia="zh-CN"/>
        </w:rPr>
        <w:t>2</w:t>
      </w:r>
      <w:r w:rsidRPr="009804AB">
        <w:rPr>
          <w:bCs w:val="0"/>
          <w:i/>
          <w:sz w:val="22"/>
          <w:szCs w:val="22"/>
          <w:lang w:eastAsia="zh-CN"/>
        </w:rPr>
        <w:fldChar w:fldCharType="end"/>
      </w:r>
      <w:r w:rsidRPr="009804AB">
        <w:rPr>
          <w:bCs w:val="0"/>
          <w:i/>
          <w:sz w:val="22"/>
          <w:szCs w:val="22"/>
          <w:lang w:eastAsia="zh-CN"/>
        </w:rPr>
        <w:t>: For the device to determine the detection threshold in order to detect the falling edge between high-voltage and low-voltage, the ON-OFF pattern of the start indicator begins with a detection threshold determination part which has equal fixed duration for a high and a low voltage.</w:t>
      </w:r>
    </w:p>
    <w:p w14:paraId="1CA4CC3B" w14:textId="7CE7955E" w:rsidR="007526DD" w:rsidRPr="00DE0335" w:rsidRDefault="007526DD" w:rsidP="007526DD">
      <w:pPr>
        <w:pStyle w:val="Caption"/>
        <w:jc w:val="both"/>
        <w:rPr>
          <w:i/>
          <w:sz w:val="22"/>
        </w:rPr>
      </w:pPr>
      <w:r w:rsidRPr="009804AB">
        <w:rPr>
          <w:bCs w:val="0"/>
          <w:i/>
          <w:sz w:val="22"/>
          <w:szCs w:val="22"/>
          <w:lang w:eastAsia="zh-CN"/>
        </w:rPr>
        <w:t xml:space="preserve">Observation </w:t>
      </w:r>
      <w:r w:rsidRPr="009804AB">
        <w:rPr>
          <w:bCs w:val="0"/>
          <w:i/>
          <w:sz w:val="22"/>
          <w:szCs w:val="22"/>
          <w:lang w:eastAsia="zh-CN"/>
        </w:rPr>
        <w:fldChar w:fldCharType="begin"/>
      </w:r>
      <w:r w:rsidRPr="009804AB">
        <w:rPr>
          <w:bCs w:val="0"/>
          <w:i/>
          <w:sz w:val="22"/>
          <w:szCs w:val="22"/>
          <w:lang w:eastAsia="zh-CN"/>
        </w:rPr>
        <w:instrText xml:space="preserve"> SEQ Observation \* ARABIC </w:instrText>
      </w:r>
      <w:r w:rsidRPr="009804AB">
        <w:rPr>
          <w:bCs w:val="0"/>
          <w:i/>
          <w:sz w:val="22"/>
          <w:szCs w:val="22"/>
          <w:lang w:eastAsia="zh-CN"/>
        </w:rPr>
        <w:fldChar w:fldCharType="separate"/>
      </w:r>
      <w:r w:rsidRPr="009804AB">
        <w:rPr>
          <w:bCs w:val="0"/>
          <w:i/>
          <w:sz w:val="22"/>
          <w:szCs w:val="22"/>
          <w:lang w:eastAsia="zh-CN"/>
        </w:rPr>
        <w:t>3</w:t>
      </w:r>
      <w:r w:rsidRPr="009804AB">
        <w:rPr>
          <w:bCs w:val="0"/>
          <w:i/>
          <w:sz w:val="22"/>
          <w:szCs w:val="22"/>
          <w:lang w:eastAsia="zh-CN"/>
        </w:rPr>
        <w:fldChar w:fldCharType="end"/>
      </w:r>
      <w:r w:rsidRPr="009804AB">
        <w:rPr>
          <w:bCs w:val="0"/>
          <w:i/>
          <w:sz w:val="22"/>
          <w:szCs w:val="22"/>
          <w:lang w:eastAsia="zh-CN"/>
        </w:rPr>
        <w:t>: Despite the addition of CP before the start indicator, the device is capable of detecting the start indicator and has a negligible impact on the energy detection ability of the device.</w:t>
      </w:r>
    </w:p>
    <w:p w14:paraId="793BBAFD" w14:textId="5B5A2178" w:rsidR="007526DD" w:rsidRPr="00DE0335" w:rsidRDefault="007526DD" w:rsidP="00DE0335">
      <w:pPr>
        <w:pStyle w:val="Caption"/>
        <w:jc w:val="both"/>
        <w:rPr>
          <w:i/>
          <w:sz w:val="22"/>
        </w:rPr>
      </w:pPr>
      <w:r w:rsidRPr="00DE0335">
        <w:rPr>
          <w:i/>
          <w:sz w:val="22"/>
        </w:rPr>
        <w:t xml:space="preserve">Observation </w:t>
      </w:r>
      <w:r w:rsidRPr="00DE0335">
        <w:rPr>
          <w:i/>
          <w:sz w:val="22"/>
        </w:rPr>
        <w:fldChar w:fldCharType="begin"/>
      </w:r>
      <w:r w:rsidRPr="009804AB">
        <w:rPr>
          <w:bCs w:val="0"/>
          <w:i/>
          <w:sz w:val="22"/>
          <w:szCs w:val="22"/>
          <w:lang w:eastAsia="zh-CN"/>
        </w:rPr>
        <w:instrText xml:space="preserve"> SEQ Observation \* ARABIC </w:instrText>
      </w:r>
      <w:r w:rsidRPr="00DE0335">
        <w:rPr>
          <w:i/>
          <w:sz w:val="22"/>
        </w:rPr>
        <w:fldChar w:fldCharType="separate"/>
      </w:r>
      <w:r w:rsidRPr="009804AB">
        <w:rPr>
          <w:bCs w:val="0"/>
          <w:i/>
          <w:sz w:val="22"/>
          <w:szCs w:val="22"/>
          <w:lang w:eastAsia="zh-CN"/>
        </w:rPr>
        <w:t>4</w:t>
      </w:r>
      <w:r w:rsidRPr="00DE0335">
        <w:rPr>
          <w:i/>
          <w:sz w:val="22"/>
        </w:rPr>
        <w:fldChar w:fldCharType="end"/>
      </w:r>
      <w:r w:rsidRPr="00DE0335">
        <w:rPr>
          <w:i/>
          <w:sz w:val="22"/>
        </w:rPr>
        <w:t>: The device determines the chip length by counting the samples between the adjacent transition edges in the same direction.</w:t>
      </w:r>
    </w:p>
    <w:p w14:paraId="546993A9" w14:textId="2BC2EF35" w:rsidR="007526DD" w:rsidRPr="00DE0335" w:rsidRDefault="007526DD" w:rsidP="007526DD">
      <w:pPr>
        <w:pStyle w:val="Caption"/>
        <w:jc w:val="both"/>
        <w:rPr>
          <w:i/>
          <w:sz w:val="22"/>
        </w:rPr>
      </w:pPr>
      <w:r w:rsidRPr="009804AB">
        <w:rPr>
          <w:bCs w:val="0"/>
          <w:i/>
          <w:sz w:val="22"/>
          <w:szCs w:val="22"/>
          <w:lang w:eastAsia="zh-CN"/>
        </w:rPr>
        <w:t xml:space="preserve">Observation </w:t>
      </w:r>
      <w:r w:rsidRPr="009804AB">
        <w:rPr>
          <w:bCs w:val="0"/>
          <w:i/>
          <w:sz w:val="22"/>
          <w:szCs w:val="22"/>
          <w:lang w:eastAsia="zh-CN"/>
        </w:rPr>
        <w:fldChar w:fldCharType="begin"/>
      </w:r>
      <w:r w:rsidRPr="009804AB">
        <w:rPr>
          <w:bCs w:val="0"/>
          <w:i/>
          <w:sz w:val="22"/>
          <w:szCs w:val="22"/>
          <w:lang w:eastAsia="zh-CN"/>
        </w:rPr>
        <w:instrText xml:space="preserve"> SEQ Observation \* ARABIC </w:instrText>
      </w:r>
      <w:r w:rsidRPr="009804AB">
        <w:rPr>
          <w:bCs w:val="0"/>
          <w:i/>
          <w:sz w:val="22"/>
          <w:szCs w:val="22"/>
          <w:lang w:eastAsia="zh-CN"/>
        </w:rPr>
        <w:fldChar w:fldCharType="separate"/>
      </w:r>
      <w:r w:rsidRPr="009804AB">
        <w:rPr>
          <w:bCs w:val="0"/>
          <w:i/>
          <w:sz w:val="22"/>
          <w:szCs w:val="22"/>
          <w:lang w:eastAsia="zh-CN"/>
        </w:rPr>
        <w:t>5</w:t>
      </w:r>
      <w:r w:rsidRPr="009804AB">
        <w:rPr>
          <w:bCs w:val="0"/>
          <w:i/>
          <w:sz w:val="22"/>
          <w:szCs w:val="22"/>
          <w:lang w:eastAsia="zh-CN"/>
        </w:rPr>
        <w:fldChar w:fldCharType="end"/>
      </w:r>
      <w:r w:rsidRPr="009804AB">
        <w:rPr>
          <w:bCs w:val="0"/>
          <w:i/>
          <w:sz w:val="22"/>
          <w:szCs w:val="22"/>
          <w:lang w:eastAsia="zh-CN"/>
        </w:rPr>
        <w:t>:</w:t>
      </w:r>
      <w:r w:rsidRPr="00DE0335">
        <w:rPr>
          <w:i/>
          <w:sz w:val="22"/>
        </w:rPr>
        <w:t xml:space="preserve"> </w:t>
      </w:r>
      <w:r w:rsidRPr="00FE6BC0">
        <w:rPr>
          <w:bCs w:val="0"/>
          <w:i/>
          <w:sz w:val="22"/>
          <w:szCs w:val="22"/>
          <w:lang w:eastAsia="zh-CN"/>
        </w:rPr>
        <w:t>For each R2D transmission, chip-level time tracking is achieved by using the transition(s) in each codeword of the line code.</w:t>
      </w:r>
    </w:p>
    <w:p w14:paraId="4691B912" w14:textId="705F8C55" w:rsidR="007526DD" w:rsidRPr="009804AB" w:rsidRDefault="007526DD" w:rsidP="00DE0335">
      <w:pPr>
        <w:pStyle w:val="Caption"/>
        <w:jc w:val="both"/>
        <w:rPr>
          <w:bCs w:val="0"/>
          <w:i/>
          <w:sz w:val="22"/>
          <w:szCs w:val="22"/>
          <w:lang w:eastAsia="zh-CN"/>
        </w:rPr>
      </w:pPr>
      <w:r w:rsidRPr="009804AB">
        <w:rPr>
          <w:bCs w:val="0"/>
          <w:i/>
          <w:sz w:val="22"/>
          <w:szCs w:val="22"/>
          <w:lang w:eastAsia="zh-CN"/>
        </w:rPr>
        <w:t xml:space="preserve">Observation </w:t>
      </w:r>
      <w:r w:rsidRPr="009804AB">
        <w:rPr>
          <w:bCs w:val="0"/>
          <w:i/>
          <w:sz w:val="22"/>
          <w:szCs w:val="22"/>
          <w:lang w:eastAsia="zh-CN"/>
        </w:rPr>
        <w:fldChar w:fldCharType="begin"/>
      </w:r>
      <w:r w:rsidRPr="009804AB">
        <w:rPr>
          <w:bCs w:val="0"/>
          <w:i/>
          <w:sz w:val="22"/>
          <w:szCs w:val="22"/>
          <w:lang w:eastAsia="zh-CN"/>
        </w:rPr>
        <w:instrText xml:space="preserve"> SEQ Observation \* ARABIC </w:instrText>
      </w:r>
      <w:r w:rsidRPr="009804AB">
        <w:rPr>
          <w:bCs w:val="0"/>
          <w:i/>
          <w:sz w:val="22"/>
          <w:szCs w:val="22"/>
          <w:lang w:eastAsia="zh-CN"/>
        </w:rPr>
        <w:fldChar w:fldCharType="separate"/>
      </w:r>
      <w:r w:rsidRPr="009804AB">
        <w:rPr>
          <w:bCs w:val="0"/>
          <w:i/>
          <w:sz w:val="22"/>
          <w:szCs w:val="22"/>
          <w:lang w:eastAsia="zh-CN"/>
        </w:rPr>
        <w:t>6</w:t>
      </w:r>
      <w:r w:rsidRPr="009804AB">
        <w:rPr>
          <w:bCs w:val="0"/>
          <w:i/>
          <w:sz w:val="22"/>
          <w:szCs w:val="22"/>
          <w:lang w:eastAsia="zh-CN"/>
        </w:rPr>
        <w:fldChar w:fldCharType="end"/>
      </w:r>
      <w:r w:rsidRPr="009804AB">
        <w:rPr>
          <w:bCs w:val="0"/>
          <w:i/>
          <w:sz w:val="22"/>
          <w:szCs w:val="22"/>
          <w:lang w:eastAsia="zh-CN"/>
        </w:rPr>
        <w:t>: D2R postamble is used to determine the final accumulated time offset for the reader to counter the large SFO and achieve fine timing recovery.</w:t>
      </w:r>
    </w:p>
    <w:p w14:paraId="5F75B23E" w14:textId="7D575DB4" w:rsidR="007526DD" w:rsidRPr="009804AB" w:rsidRDefault="007526DD" w:rsidP="00DE0335">
      <w:pPr>
        <w:pStyle w:val="Caption"/>
        <w:jc w:val="both"/>
        <w:rPr>
          <w:bCs w:val="0"/>
          <w:i/>
          <w:sz w:val="22"/>
          <w:szCs w:val="22"/>
          <w:lang w:eastAsia="zh-CN"/>
        </w:rPr>
      </w:pPr>
      <w:r w:rsidRPr="009804AB">
        <w:rPr>
          <w:bCs w:val="0"/>
          <w:i/>
          <w:sz w:val="22"/>
          <w:szCs w:val="22"/>
          <w:lang w:eastAsia="zh-CN"/>
        </w:rPr>
        <w:t xml:space="preserve">Observation </w:t>
      </w:r>
      <w:r w:rsidRPr="009804AB">
        <w:rPr>
          <w:bCs w:val="0"/>
          <w:i/>
          <w:sz w:val="22"/>
          <w:szCs w:val="22"/>
          <w:lang w:eastAsia="zh-CN"/>
        </w:rPr>
        <w:fldChar w:fldCharType="begin"/>
      </w:r>
      <w:r w:rsidRPr="009804AB">
        <w:rPr>
          <w:bCs w:val="0"/>
          <w:i/>
          <w:sz w:val="22"/>
          <w:szCs w:val="22"/>
          <w:lang w:eastAsia="zh-CN"/>
        </w:rPr>
        <w:instrText xml:space="preserve"> SEQ Observation \* ARABIC </w:instrText>
      </w:r>
      <w:r w:rsidRPr="009804AB">
        <w:rPr>
          <w:bCs w:val="0"/>
          <w:i/>
          <w:sz w:val="22"/>
          <w:szCs w:val="22"/>
          <w:lang w:eastAsia="zh-CN"/>
        </w:rPr>
        <w:fldChar w:fldCharType="separate"/>
      </w:r>
      <w:r w:rsidRPr="009804AB">
        <w:rPr>
          <w:bCs w:val="0"/>
          <w:i/>
          <w:sz w:val="22"/>
          <w:szCs w:val="22"/>
          <w:lang w:eastAsia="zh-CN"/>
        </w:rPr>
        <w:t>7</w:t>
      </w:r>
      <w:r w:rsidRPr="009804AB">
        <w:rPr>
          <w:bCs w:val="0"/>
          <w:i/>
          <w:sz w:val="22"/>
          <w:szCs w:val="22"/>
          <w:lang w:eastAsia="zh-CN"/>
        </w:rPr>
        <w:fldChar w:fldCharType="end"/>
      </w:r>
      <w:r w:rsidRPr="009804AB">
        <w:rPr>
          <w:bCs w:val="0"/>
          <w:i/>
          <w:sz w:val="22"/>
          <w:szCs w:val="22"/>
          <w:lang w:eastAsia="zh-CN"/>
        </w:rPr>
        <w:t xml:space="preserve">: The reader uses the D2R postamble along with the preamble to estimate the accumulated timing offset during the PDRCH by estimating the correlation peak detection of both the D2R preamble and postamble and deriving the deviation between the expected and actual number of samples between the two correlation peaks. </w:t>
      </w:r>
    </w:p>
    <w:p w14:paraId="4143D209" w14:textId="1BB2B1E3" w:rsidR="007526DD" w:rsidRPr="009804AB" w:rsidRDefault="007526DD" w:rsidP="00DE0335">
      <w:pPr>
        <w:pStyle w:val="Caption"/>
        <w:jc w:val="both"/>
        <w:rPr>
          <w:bCs w:val="0"/>
          <w:i/>
          <w:sz w:val="22"/>
          <w:szCs w:val="22"/>
          <w:lang w:eastAsia="zh-CN"/>
        </w:rPr>
      </w:pPr>
      <w:r w:rsidRPr="009804AB">
        <w:rPr>
          <w:bCs w:val="0"/>
          <w:i/>
          <w:sz w:val="22"/>
          <w:szCs w:val="22"/>
          <w:lang w:eastAsia="zh-CN"/>
        </w:rPr>
        <w:t xml:space="preserve">Observation </w:t>
      </w:r>
      <w:r w:rsidRPr="009804AB">
        <w:rPr>
          <w:bCs w:val="0"/>
          <w:i/>
          <w:sz w:val="22"/>
          <w:szCs w:val="22"/>
          <w:lang w:eastAsia="zh-CN"/>
        </w:rPr>
        <w:fldChar w:fldCharType="begin"/>
      </w:r>
      <w:r w:rsidRPr="009804AB">
        <w:rPr>
          <w:bCs w:val="0"/>
          <w:i/>
          <w:sz w:val="22"/>
          <w:szCs w:val="22"/>
          <w:lang w:eastAsia="zh-CN"/>
        </w:rPr>
        <w:instrText xml:space="preserve"> SEQ Observation \* ARABIC </w:instrText>
      </w:r>
      <w:r w:rsidRPr="009804AB">
        <w:rPr>
          <w:bCs w:val="0"/>
          <w:i/>
          <w:sz w:val="22"/>
          <w:szCs w:val="22"/>
          <w:lang w:eastAsia="zh-CN"/>
        </w:rPr>
        <w:fldChar w:fldCharType="separate"/>
      </w:r>
      <w:r w:rsidRPr="009804AB">
        <w:rPr>
          <w:bCs w:val="0"/>
          <w:i/>
          <w:sz w:val="22"/>
          <w:szCs w:val="22"/>
          <w:lang w:eastAsia="zh-CN"/>
        </w:rPr>
        <w:t>8</w:t>
      </w:r>
      <w:r w:rsidRPr="009804AB">
        <w:rPr>
          <w:bCs w:val="0"/>
          <w:i/>
          <w:sz w:val="22"/>
          <w:szCs w:val="22"/>
          <w:lang w:eastAsia="zh-CN"/>
        </w:rPr>
        <w:fldChar w:fldCharType="end"/>
      </w:r>
      <w:r w:rsidRPr="009804AB">
        <w:rPr>
          <w:bCs w:val="0"/>
          <w:i/>
          <w:sz w:val="22"/>
          <w:szCs w:val="22"/>
          <w:lang w:eastAsia="zh-CN"/>
        </w:rPr>
        <w:t>: The reader is assumed to be aware of the TBS and the amount of time domain resources required for the PDRCH transmission since it scheduled the PDRCH transmission and provided this information in the control information to the device.</w:t>
      </w:r>
    </w:p>
    <w:p w14:paraId="61DD711E" w14:textId="315F0FBB" w:rsidR="007526DD" w:rsidRPr="00DE0335" w:rsidRDefault="007526DD" w:rsidP="00DE0335">
      <w:pPr>
        <w:pStyle w:val="Caption"/>
        <w:jc w:val="both"/>
        <w:rPr>
          <w:i/>
          <w:sz w:val="22"/>
        </w:rPr>
      </w:pPr>
      <w:r w:rsidRPr="00DE0335">
        <w:rPr>
          <w:i/>
          <w:sz w:val="22"/>
        </w:rPr>
        <w:t xml:space="preserve">Observation </w:t>
      </w:r>
      <w:r w:rsidRPr="00DE0335">
        <w:rPr>
          <w:i/>
          <w:sz w:val="22"/>
        </w:rPr>
        <w:fldChar w:fldCharType="begin"/>
      </w:r>
      <w:r w:rsidRPr="009804AB">
        <w:rPr>
          <w:bCs w:val="0"/>
          <w:i/>
          <w:sz w:val="22"/>
          <w:szCs w:val="22"/>
          <w:lang w:eastAsia="zh-CN"/>
        </w:rPr>
        <w:instrText xml:space="preserve"> SEQ Observation \* ARABIC </w:instrText>
      </w:r>
      <w:r w:rsidRPr="00DE0335">
        <w:rPr>
          <w:i/>
          <w:sz w:val="22"/>
        </w:rPr>
        <w:fldChar w:fldCharType="separate"/>
      </w:r>
      <w:r w:rsidRPr="009804AB">
        <w:rPr>
          <w:bCs w:val="0"/>
          <w:i/>
          <w:sz w:val="22"/>
          <w:szCs w:val="22"/>
          <w:lang w:eastAsia="zh-CN"/>
        </w:rPr>
        <w:t>9</w:t>
      </w:r>
      <w:r w:rsidRPr="00DE0335">
        <w:rPr>
          <w:i/>
          <w:sz w:val="22"/>
        </w:rPr>
        <w:fldChar w:fldCharType="end"/>
      </w:r>
      <w:r w:rsidRPr="00DE0335">
        <w:rPr>
          <w:i/>
          <w:sz w:val="22"/>
        </w:rPr>
        <w:t>: With the reader being aware of the PDRCH transmission length and TBS, but without a D2R postamble, the reader can only estimate the coarse ending time of the PDRCH and cannot determine the exact or finer ending time of the transmission.</w:t>
      </w:r>
    </w:p>
    <w:p w14:paraId="0749818A" w14:textId="26EB509A" w:rsidR="007526DD" w:rsidRPr="00DE0335" w:rsidRDefault="007526DD" w:rsidP="00DE0335">
      <w:pPr>
        <w:pStyle w:val="Caption"/>
        <w:jc w:val="both"/>
        <w:rPr>
          <w:i/>
          <w:sz w:val="22"/>
        </w:rPr>
      </w:pPr>
      <w:r w:rsidRPr="00DE0335">
        <w:rPr>
          <w:i/>
          <w:sz w:val="22"/>
        </w:rPr>
        <w:t xml:space="preserve">Observation </w:t>
      </w:r>
      <w:r w:rsidRPr="00DE0335">
        <w:rPr>
          <w:i/>
          <w:sz w:val="22"/>
        </w:rPr>
        <w:fldChar w:fldCharType="begin"/>
      </w:r>
      <w:r w:rsidRPr="009804AB">
        <w:rPr>
          <w:bCs w:val="0"/>
          <w:i/>
          <w:sz w:val="22"/>
          <w:szCs w:val="22"/>
          <w:lang w:eastAsia="zh-CN"/>
        </w:rPr>
        <w:instrText xml:space="preserve"> SEQ Observation \* ARABIC </w:instrText>
      </w:r>
      <w:r w:rsidRPr="00DE0335">
        <w:rPr>
          <w:i/>
          <w:sz w:val="22"/>
        </w:rPr>
        <w:fldChar w:fldCharType="separate"/>
      </w:r>
      <w:r w:rsidRPr="009804AB">
        <w:rPr>
          <w:bCs w:val="0"/>
          <w:i/>
          <w:sz w:val="22"/>
          <w:szCs w:val="22"/>
          <w:lang w:eastAsia="zh-CN"/>
        </w:rPr>
        <w:t>10</w:t>
      </w:r>
      <w:r w:rsidRPr="00DE0335">
        <w:rPr>
          <w:i/>
          <w:sz w:val="22"/>
        </w:rPr>
        <w:fldChar w:fldCharType="end"/>
      </w:r>
      <w:r w:rsidRPr="00DE0335">
        <w:rPr>
          <w:i/>
          <w:sz w:val="22"/>
        </w:rPr>
        <w:t>: D2R postamble is used to improve the channel estimation of PDRCH, when combined with the channel estimation results of the D2R preamble.</w:t>
      </w:r>
    </w:p>
    <w:p w14:paraId="3298B179" w14:textId="2C7FEB5A" w:rsidR="007526DD" w:rsidRPr="009804AB" w:rsidRDefault="007526DD" w:rsidP="00DE0335">
      <w:pPr>
        <w:pStyle w:val="Caption"/>
        <w:jc w:val="both"/>
        <w:rPr>
          <w:bCs w:val="0"/>
          <w:i/>
          <w:sz w:val="22"/>
          <w:szCs w:val="22"/>
          <w:lang w:eastAsia="zh-CN"/>
        </w:rPr>
      </w:pPr>
      <w:r w:rsidRPr="009804AB">
        <w:rPr>
          <w:bCs w:val="0"/>
          <w:i/>
          <w:sz w:val="22"/>
          <w:szCs w:val="22"/>
          <w:lang w:eastAsia="zh-CN"/>
        </w:rPr>
        <w:lastRenderedPageBreak/>
        <w:t xml:space="preserve">Observation </w:t>
      </w:r>
      <w:r w:rsidRPr="009804AB">
        <w:rPr>
          <w:bCs w:val="0"/>
          <w:i/>
          <w:sz w:val="22"/>
          <w:szCs w:val="22"/>
          <w:lang w:eastAsia="zh-CN"/>
        </w:rPr>
        <w:fldChar w:fldCharType="begin"/>
      </w:r>
      <w:r w:rsidRPr="009804AB">
        <w:rPr>
          <w:bCs w:val="0"/>
          <w:i/>
          <w:sz w:val="22"/>
          <w:szCs w:val="22"/>
          <w:lang w:eastAsia="zh-CN"/>
        </w:rPr>
        <w:instrText xml:space="preserve"> SEQ Observation \* ARABIC </w:instrText>
      </w:r>
      <w:r w:rsidRPr="009804AB">
        <w:rPr>
          <w:bCs w:val="0"/>
          <w:i/>
          <w:sz w:val="22"/>
          <w:szCs w:val="22"/>
          <w:lang w:eastAsia="zh-CN"/>
        </w:rPr>
        <w:fldChar w:fldCharType="separate"/>
      </w:r>
      <w:r w:rsidRPr="009804AB">
        <w:rPr>
          <w:bCs w:val="0"/>
          <w:i/>
          <w:sz w:val="22"/>
          <w:szCs w:val="22"/>
          <w:lang w:eastAsia="zh-CN"/>
        </w:rPr>
        <w:t>11</w:t>
      </w:r>
      <w:r w:rsidRPr="009804AB">
        <w:rPr>
          <w:bCs w:val="0"/>
          <w:i/>
          <w:sz w:val="22"/>
          <w:szCs w:val="22"/>
          <w:lang w:eastAsia="zh-CN"/>
        </w:rPr>
        <w:fldChar w:fldCharType="end"/>
      </w:r>
      <w:r w:rsidRPr="009804AB">
        <w:rPr>
          <w:bCs w:val="0"/>
          <w:i/>
          <w:sz w:val="22"/>
          <w:szCs w:val="22"/>
          <w:lang w:eastAsia="zh-CN"/>
        </w:rPr>
        <w:t>: For D2R transmissions, the necessity of using a midamble is justified based on the following:</w:t>
      </w:r>
    </w:p>
    <w:p w14:paraId="26DD3F22" w14:textId="77777777" w:rsidR="007526DD" w:rsidRPr="00DE0335" w:rsidRDefault="007526DD" w:rsidP="00C45B6E">
      <w:pPr>
        <w:pStyle w:val="Caption"/>
        <w:numPr>
          <w:ilvl w:val="0"/>
          <w:numId w:val="43"/>
        </w:numPr>
        <w:jc w:val="both"/>
        <w:rPr>
          <w:i/>
          <w:sz w:val="22"/>
        </w:rPr>
      </w:pPr>
      <w:r w:rsidRPr="00DE0335">
        <w:rPr>
          <w:i/>
          <w:sz w:val="22"/>
        </w:rPr>
        <w:t>Edge detection - based timing acquisition is not possible because of the low backscattered signal power of the D2R transmission.</w:t>
      </w:r>
    </w:p>
    <w:p w14:paraId="10CBBC78" w14:textId="77777777" w:rsidR="007526DD" w:rsidRPr="00DE0335" w:rsidRDefault="007526DD" w:rsidP="00C45B6E">
      <w:pPr>
        <w:pStyle w:val="Caption"/>
        <w:numPr>
          <w:ilvl w:val="0"/>
          <w:numId w:val="43"/>
        </w:numPr>
        <w:jc w:val="both"/>
        <w:rPr>
          <w:i/>
          <w:sz w:val="22"/>
        </w:rPr>
      </w:pPr>
      <w:r w:rsidRPr="00DE0335">
        <w:rPr>
          <w:i/>
          <w:sz w:val="22"/>
        </w:rPr>
        <w:t>Decreases the memory requirement of the reader, and enables pipelined processing of the reception.</w:t>
      </w:r>
    </w:p>
    <w:p w14:paraId="7309F526" w14:textId="77777777" w:rsidR="007526DD" w:rsidRPr="00DE0335" w:rsidRDefault="007526DD" w:rsidP="00C45B6E">
      <w:pPr>
        <w:pStyle w:val="Caption"/>
        <w:numPr>
          <w:ilvl w:val="0"/>
          <w:numId w:val="43"/>
        </w:numPr>
        <w:jc w:val="both"/>
        <w:rPr>
          <w:i/>
          <w:sz w:val="22"/>
        </w:rPr>
      </w:pPr>
      <w:r w:rsidRPr="00DE0335">
        <w:rPr>
          <w:i/>
          <w:sz w:val="22"/>
        </w:rPr>
        <w:t xml:space="preserve">Improves the postamble correlation peak detection performance of the reader. </w:t>
      </w:r>
    </w:p>
    <w:p w14:paraId="600E9D6D" w14:textId="77777777" w:rsidR="007526DD" w:rsidRPr="00DE0335" w:rsidRDefault="007526DD" w:rsidP="00C45B6E">
      <w:pPr>
        <w:pStyle w:val="Caption"/>
        <w:numPr>
          <w:ilvl w:val="0"/>
          <w:numId w:val="43"/>
        </w:numPr>
        <w:jc w:val="both"/>
        <w:rPr>
          <w:i/>
          <w:sz w:val="22"/>
        </w:rPr>
      </w:pPr>
      <w:r w:rsidRPr="00DE0335">
        <w:rPr>
          <w:i/>
          <w:sz w:val="22"/>
        </w:rPr>
        <w:t>Serves as a reference signal to achieve channel and interference estimation.</w:t>
      </w:r>
    </w:p>
    <w:p w14:paraId="2BBA4AB9" w14:textId="4274B981" w:rsidR="007526DD" w:rsidRPr="009804AB" w:rsidRDefault="007526DD" w:rsidP="00DE0335">
      <w:pPr>
        <w:pStyle w:val="Caption"/>
        <w:jc w:val="both"/>
        <w:rPr>
          <w:bCs w:val="0"/>
          <w:i/>
          <w:sz w:val="22"/>
          <w:szCs w:val="22"/>
          <w:lang w:eastAsia="zh-CN"/>
        </w:rPr>
      </w:pPr>
      <w:r w:rsidRPr="009804AB">
        <w:rPr>
          <w:bCs w:val="0"/>
          <w:i/>
          <w:sz w:val="22"/>
          <w:szCs w:val="22"/>
          <w:lang w:eastAsia="zh-CN"/>
        </w:rPr>
        <w:t xml:space="preserve">Observation </w:t>
      </w:r>
      <w:r w:rsidRPr="009804AB">
        <w:rPr>
          <w:bCs w:val="0"/>
          <w:i/>
          <w:sz w:val="22"/>
          <w:szCs w:val="22"/>
          <w:lang w:eastAsia="zh-CN"/>
        </w:rPr>
        <w:fldChar w:fldCharType="begin"/>
      </w:r>
      <w:r w:rsidRPr="009804AB">
        <w:rPr>
          <w:bCs w:val="0"/>
          <w:i/>
          <w:sz w:val="22"/>
          <w:szCs w:val="22"/>
          <w:lang w:eastAsia="zh-CN"/>
        </w:rPr>
        <w:instrText xml:space="preserve"> SEQ Observation \* ARABIC </w:instrText>
      </w:r>
      <w:r w:rsidRPr="009804AB">
        <w:rPr>
          <w:bCs w:val="0"/>
          <w:i/>
          <w:sz w:val="22"/>
          <w:szCs w:val="22"/>
          <w:lang w:eastAsia="zh-CN"/>
        </w:rPr>
        <w:fldChar w:fldCharType="separate"/>
      </w:r>
      <w:r w:rsidRPr="009804AB">
        <w:rPr>
          <w:bCs w:val="0"/>
          <w:i/>
          <w:sz w:val="22"/>
          <w:szCs w:val="22"/>
          <w:lang w:eastAsia="zh-CN"/>
        </w:rPr>
        <w:t>12</w:t>
      </w:r>
      <w:r w:rsidRPr="009804AB">
        <w:rPr>
          <w:bCs w:val="0"/>
          <w:i/>
          <w:sz w:val="22"/>
          <w:szCs w:val="22"/>
          <w:lang w:eastAsia="zh-CN"/>
        </w:rPr>
        <w:fldChar w:fldCharType="end"/>
      </w:r>
      <w:r w:rsidRPr="009804AB">
        <w:rPr>
          <w:bCs w:val="0"/>
          <w:i/>
          <w:sz w:val="22"/>
          <w:szCs w:val="22"/>
          <w:lang w:eastAsia="zh-CN"/>
        </w:rPr>
        <w:t>: The overhead caused by the addition of the midamble is high for shorter data packets, but is acceptable for larger packet sizes, considering that it can assist in determining the accumulated timing offset.</w:t>
      </w:r>
    </w:p>
    <w:p w14:paraId="24D152CE" w14:textId="12FD7397" w:rsidR="007526DD" w:rsidRPr="009804AB" w:rsidRDefault="007526DD" w:rsidP="00DE0335">
      <w:pPr>
        <w:pStyle w:val="Caption"/>
        <w:jc w:val="both"/>
        <w:rPr>
          <w:bCs w:val="0"/>
          <w:i/>
          <w:sz w:val="22"/>
          <w:szCs w:val="22"/>
          <w:lang w:eastAsia="zh-CN"/>
        </w:rPr>
      </w:pPr>
      <w:r w:rsidRPr="009804AB">
        <w:rPr>
          <w:bCs w:val="0"/>
          <w:i/>
          <w:sz w:val="22"/>
          <w:szCs w:val="22"/>
          <w:lang w:eastAsia="zh-CN"/>
        </w:rPr>
        <w:t xml:space="preserve">Observation </w:t>
      </w:r>
      <w:r w:rsidRPr="009804AB">
        <w:rPr>
          <w:bCs w:val="0"/>
          <w:i/>
          <w:sz w:val="22"/>
          <w:szCs w:val="22"/>
          <w:lang w:eastAsia="zh-CN"/>
        </w:rPr>
        <w:fldChar w:fldCharType="begin"/>
      </w:r>
      <w:r w:rsidRPr="009804AB">
        <w:rPr>
          <w:bCs w:val="0"/>
          <w:i/>
          <w:sz w:val="22"/>
          <w:szCs w:val="22"/>
          <w:lang w:eastAsia="zh-CN"/>
        </w:rPr>
        <w:instrText xml:space="preserve"> SEQ Observation \* ARABIC </w:instrText>
      </w:r>
      <w:r w:rsidRPr="009804AB">
        <w:rPr>
          <w:bCs w:val="0"/>
          <w:i/>
          <w:sz w:val="22"/>
          <w:szCs w:val="22"/>
          <w:lang w:eastAsia="zh-CN"/>
        </w:rPr>
        <w:fldChar w:fldCharType="separate"/>
      </w:r>
      <w:r w:rsidRPr="009804AB">
        <w:rPr>
          <w:bCs w:val="0"/>
          <w:i/>
          <w:sz w:val="22"/>
          <w:szCs w:val="22"/>
          <w:lang w:eastAsia="zh-CN"/>
        </w:rPr>
        <w:t>13</w:t>
      </w:r>
      <w:r w:rsidRPr="009804AB">
        <w:rPr>
          <w:bCs w:val="0"/>
          <w:i/>
          <w:sz w:val="22"/>
          <w:szCs w:val="22"/>
          <w:lang w:eastAsia="zh-CN"/>
        </w:rPr>
        <w:fldChar w:fldCharType="end"/>
      </w:r>
      <w:r w:rsidRPr="009804AB">
        <w:rPr>
          <w:bCs w:val="0"/>
          <w:i/>
          <w:sz w:val="22"/>
          <w:szCs w:val="22"/>
          <w:lang w:eastAsia="zh-CN"/>
        </w:rPr>
        <w:t>: The interval of PDRCH for inserting the midamble is recommended to be configurable, e.g., ~100ms intervals.</w:t>
      </w:r>
    </w:p>
    <w:p w14:paraId="0D627A23" w14:textId="204826A6" w:rsidR="007526DD" w:rsidRPr="009804AB" w:rsidRDefault="007526DD" w:rsidP="00DE0335">
      <w:pPr>
        <w:pStyle w:val="Caption"/>
        <w:jc w:val="both"/>
        <w:rPr>
          <w:bCs w:val="0"/>
          <w:i/>
          <w:sz w:val="22"/>
          <w:szCs w:val="22"/>
          <w:lang w:eastAsia="zh-CN"/>
        </w:rPr>
      </w:pPr>
      <w:r w:rsidRPr="009804AB">
        <w:rPr>
          <w:bCs w:val="0"/>
          <w:i/>
          <w:sz w:val="22"/>
          <w:szCs w:val="22"/>
          <w:lang w:eastAsia="zh-CN"/>
        </w:rPr>
        <w:t xml:space="preserve">Observation </w:t>
      </w:r>
      <w:r w:rsidRPr="009804AB">
        <w:rPr>
          <w:bCs w:val="0"/>
          <w:i/>
          <w:sz w:val="22"/>
          <w:szCs w:val="22"/>
          <w:lang w:eastAsia="zh-CN"/>
        </w:rPr>
        <w:fldChar w:fldCharType="begin"/>
      </w:r>
      <w:r w:rsidRPr="009804AB">
        <w:rPr>
          <w:bCs w:val="0"/>
          <w:i/>
          <w:sz w:val="22"/>
          <w:szCs w:val="22"/>
          <w:lang w:eastAsia="zh-CN"/>
        </w:rPr>
        <w:instrText xml:space="preserve"> SEQ Observation \* ARABIC </w:instrText>
      </w:r>
      <w:r w:rsidRPr="009804AB">
        <w:rPr>
          <w:bCs w:val="0"/>
          <w:i/>
          <w:sz w:val="22"/>
          <w:szCs w:val="22"/>
          <w:lang w:eastAsia="zh-CN"/>
        </w:rPr>
        <w:fldChar w:fldCharType="separate"/>
      </w:r>
      <w:r w:rsidRPr="009804AB">
        <w:rPr>
          <w:bCs w:val="0"/>
          <w:i/>
          <w:sz w:val="22"/>
          <w:szCs w:val="22"/>
          <w:lang w:eastAsia="zh-CN"/>
        </w:rPr>
        <w:t>14</w:t>
      </w:r>
      <w:r w:rsidRPr="009804AB">
        <w:rPr>
          <w:bCs w:val="0"/>
          <w:i/>
          <w:sz w:val="22"/>
          <w:szCs w:val="22"/>
          <w:lang w:eastAsia="zh-CN"/>
        </w:rPr>
        <w:fldChar w:fldCharType="end"/>
      </w:r>
      <w:r w:rsidRPr="009804AB">
        <w:rPr>
          <w:bCs w:val="0"/>
          <w:i/>
          <w:sz w:val="22"/>
          <w:szCs w:val="22"/>
          <w:lang w:eastAsia="zh-CN"/>
        </w:rPr>
        <w:t xml:space="preserve">: The performance of 400 bit D2R transmissions using 3 midambles is ~1dB @ 10% BLER better than using 2 midambles and does not encounter an error floor at 1% BLER. </w:t>
      </w:r>
    </w:p>
    <w:p w14:paraId="78D01E91" w14:textId="0AFF6A07" w:rsidR="008A1061" w:rsidRPr="008A1061" w:rsidRDefault="008A1061" w:rsidP="008A1061">
      <w:pPr>
        <w:pStyle w:val="Caption"/>
        <w:jc w:val="left"/>
        <w:rPr>
          <w:bCs w:val="0"/>
          <w:i/>
          <w:sz w:val="22"/>
          <w:szCs w:val="22"/>
          <w:lang w:eastAsia="zh-CN"/>
        </w:rPr>
      </w:pPr>
      <w:r w:rsidRPr="008A1061">
        <w:rPr>
          <w:bCs w:val="0"/>
          <w:i/>
          <w:sz w:val="22"/>
          <w:szCs w:val="22"/>
        </w:rPr>
        <w:t xml:space="preserve">Observation </w:t>
      </w:r>
      <w:r w:rsidRPr="008A1061">
        <w:rPr>
          <w:bCs w:val="0"/>
          <w:i/>
          <w:sz w:val="22"/>
          <w:szCs w:val="22"/>
        </w:rPr>
        <w:fldChar w:fldCharType="begin"/>
      </w:r>
      <w:r w:rsidRPr="008A1061">
        <w:rPr>
          <w:bCs w:val="0"/>
          <w:i/>
          <w:sz w:val="22"/>
          <w:szCs w:val="22"/>
        </w:rPr>
        <w:instrText xml:space="preserve"> SEQ Observation \* ARABIC </w:instrText>
      </w:r>
      <w:r w:rsidRPr="008A1061">
        <w:rPr>
          <w:bCs w:val="0"/>
          <w:i/>
          <w:sz w:val="22"/>
          <w:szCs w:val="22"/>
        </w:rPr>
        <w:fldChar w:fldCharType="separate"/>
      </w:r>
      <w:r w:rsidRPr="008A1061">
        <w:rPr>
          <w:bCs w:val="0"/>
          <w:i/>
          <w:noProof/>
          <w:sz w:val="22"/>
          <w:szCs w:val="22"/>
        </w:rPr>
        <w:t>15</w:t>
      </w:r>
      <w:r w:rsidRPr="008A1061">
        <w:rPr>
          <w:bCs w:val="0"/>
          <w:i/>
          <w:sz w:val="22"/>
          <w:szCs w:val="22"/>
        </w:rPr>
        <w:fldChar w:fldCharType="end"/>
      </w:r>
      <w:r w:rsidRPr="008A1061">
        <w:rPr>
          <w:bCs w:val="0"/>
          <w:i/>
          <w:sz w:val="22"/>
          <w:szCs w:val="22"/>
          <w:lang w:eastAsia="zh-CN"/>
        </w:rPr>
        <w:t>: Device 1 and 2a can perform clock compensation by counting the samples within a pre-defined duration, but cannot perform the conventional clock calibration procedure based on the frequency offset estimation and correction by using e.g. a voltage-controlled oscillator (VCO).</w:t>
      </w:r>
    </w:p>
    <w:p w14:paraId="63318C32" w14:textId="0393391B" w:rsidR="008A1061" w:rsidRPr="008A1061" w:rsidRDefault="008A1061" w:rsidP="008A1061">
      <w:pPr>
        <w:pStyle w:val="Caption"/>
        <w:jc w:val="left"/>
        <w:rPr>
          <w:bCs w:val="0"/>
          <w:i/>
          <w:sz w:val="22"/>
          <w:szCs w:val="22"/>
          <w:lang w:eastAsia="zh-CN"/>
        </w:rPr>
      </w:pPr>
      <w:r w:rsidRPr="008A1061">
        <w:rPr>
          <w:bCs w:val="0"/>
          <w:i/>
          <w:sz w:val="22"/>
          <w:szCs w:val="22"/>
        </w:rPr>
        <w:t xml:space="preserve">Observation </w:t>
      </w:r>
      <w:r w:rsidRPr="008A1061">
        <w:rPr>
          <w:bCs w:val="0"/>
          <w:i/>
          <w:sz w:val="22"/>
          <w:szCs w:val="22"/>
        </w:rPr>
        <w:fldChar w:fldCharType="begin"/>
      </w:r>
      <w:r w:rsidRPr="008A1061">
        <w:rPr>
          <w:bCs w:val="0"/>
          <w:i/>
          <w:sz w:val="22"/>
          <w:szCs w:val="22"/>
        </w:rPr>
        <w:instrText xml:space="preserve"> SEQ Observation \* ARABIC </w:instrText>
      </w:r>
      <w:r w:rsidRPr="008A1061">
        <w:rPr>
          <w:bCs w:val="0"/>
          <w:i/>
          <w:sz w:val="22"/>
          <w:szCs w:val="22"/>
        </w:rPr>
        <w:fldChar w:fldCharType="separate"/>
      </w:r>
      <w:r w:rsidRPr="008A1061">
        <w:rPr>
          <w:bCs w:val="0"/>
          <w:i/>
          <w:noProof/>
          <w:sz w:val="22"/>
          <w:szCs w:val="22"/>
        </w:rPr>
        <w:t>16</w:t>
      </w:r>
      <w:r w:rsidRPr="008A1061">
        <w:rPr>
          <w:bCs w:val="0"/>
          <w:i/>
          <w:sz w:val="22"/>
          <w:szCs w:val="22"/>
        </w:rPr>
        <w:fldChar w:fldCharType="end"/>
      </w:r>
      <w:r w:rsidRPr="008A1061">
        <w:rPr>
          <w:bCs w:val="0"/>
          <w:i/>
          <w:sz w:val="22"/>
          <w:szCs w:val="22"/>
          <w:lang w:eastAsia="zh-CN"/>
        </w:rPr>
        <w:t>: Device 2b can perform clock calibration by adjusting its clock frequency using a local oscillator.</w:t>
      </w:r>
    </w:p>
    <w:p w14:paraId="4DB7E127" w14:textId="7430DACF" w:rsidR="0077603C" w:rsidRPr="00DE0335" w:rsidRDefault="0077603C" w:rsidP="00DE0335">
      <w:pPr>
        <w:rPr>
          <w:b/>
        </w:rPr>
      </w:pPr>
      <w:r w:rsidRPr="008A1061">
        <w:rPr>
          <w:b/>
          <w:i/>
          <w:lang w:eastAsia="zh-CN"/>
        </w:rPr>
        <w:t xml:space="preserve">Observation </w:t>
      </w:r>
      <w:r w:rsidRPr="008A1061">
        <w:rPr>
          <w:b/>
          <w:i/>
          <w:lang w:eastAsia="zh-CN"/>
        </w:rPr>
        <w:fldChar w:fldCharType="begin"/>
      </w:r>
      <w:r w:rsidRPr="008A1061">
        <w:rPr>
          <w:b/>
          <w:i/>
          <w:lang w:eastAsia="zh-CN"/>
        </w:rPr>
        <w:instrText xml:space="preserve"> SEQ Observation \* ARABIC </w:instrText>
      </w:r>
      <w:r w:rsidRPr="008A1061">
        <w:rPr>
          <w:b/>
          <w:i/>
          <w:lang w:eastAsia="zh-CN"/>
        </w:rPr>
        <w:fldChar w:fldCharType="separate"/>
      </w:r>
      <w:r w:rsidRPr="008A1061">
        <w:rPr>
          <w:b/>
          <w:i/>
          <w:lang w:eastAsia="zh-CN"/>
        </w:rPr>
        <w:t>17</w:t>
      </w:r>
      <w:r w:rsidRPr="008A1061">
        <w:rPr>
          <w:b/>
          <w:i/>
          <w:lang w:eastAsia="zh-CN"/>
        </w:rPr>
        <w:fldChar w:fldCharType="end"/>
      </w:r>
      <w:r w:rsidRPr="008A1061">
        <w:rPr>
          <w:b/>
          <w:i/>
          <w:lang w:eastAsia="zh-CN"/>
        </w:rPr>
        <w:t>: PRDCH padding is needed to ensure whole OFDM symbol generation is always defined</w:t>
      </w:r>
    </w:p>
    <w:p w14:paraId="66FB67F7" w14:textId="11472592" w:rsidR="007526DD" w:rsidRPr="00B57F8F" w:rsidRDefault="007526DD" w:rsidP="007526DD">
      <w:pPr>
        <w:pStyle w:val="Caption"/>
        <w:jc w:val="both"/>
        <w:rPr>
          <w:bCs w:val="0"/>
          <w:i/>
          <w:sz w:val="22"/>
          <w:szCs w:val="22"/>
          <w:lang w:eastAsia="zh-CN"/>
        </w:rPr>
      </w:pPr>
      <w:r w:rsidRPr="00B57F8F">
        <w:rPr>
          <w:bCs w:val="0"/>
          <w:i/>
          <w:sz w:val="22"/>
          <w:szCs w:val="22"/>
          <w:lang w:eastAsia="zh-CN"/>
        </w:rPr>
        <w:t xml:space="preserve">Observation </w:t>
      </w:r>
      <w:r w:rsidRPr="00DE0335">
        <w:rPr>
          <w:bCs w:val="0"/>
          <w:i/>
          <w:sz w:val="22"/>
          <w:szCs w:val="22"/>
          <w:lang w:eastAsia="zh-CN"/>
        </w:rPr>
        <w:fldChar w:fldCharType="begin"/>
      </w:r>
      <w:r w:rsidRPr="00B57F8F">
        <w:rPr>
          <w:bCs w:val="0"/>
          <w:i/>
          <w:sz w:val="22"/>
          <w:szCs w:val="22"/>
          <w:lang w:eastAsia="zh-CN"/>
        </w:rPr>
        <w:instrText xml:space="preserve"> SEQ Observation \* ARABIC </w:instrText>
      </w:r>
      <w:r w:rsidRPr="00DE0335">
        <w:rPr>
          <w:bCs w:val="0"/>
          <w:i/>
          <w:sz w:val="22"/>
          <w:szCs w:val="22"/>
          <w:lang w:eastAsia="zh-CN"/>
        </w:rPr>
        <w:fldChar w:fldCharType="separate"/>
      </w:r>
      <w:r w:rsidRPr="00B57F8F">
        <w:rPr>
          <w:bCs w:val="0"/>
          <w:i/>
          <w:sz w:val="22"/>
          <w:szCs w:val="22"/>
          <w:lang w:eastAsia="zh-CN"/>
        </w:rPr>
        <w:t>18</w:t>
      </w:r>
      <w:r w:rsidRPr="00DE0335">
        <w:rPr>
          <w:i/>
          <w:sz w:val="22"/>
        </w:rPr>
        <w:fldChar w:fldCharType="end"/>
      </w:r>
      <w:r w:rsidRPr="00B57F8F">
        <w:rPr>
          <w:bCs w:val="0"/>
          <w:i/>
          <w:sz w:val="22"/>
          <w:szCs w:val="22"/>
          <w:lang w:eastAsia="zh-CN"/>
        </w:rPr>
        <w:t>: The end of the R2D transmission is not needed to be aligned with the OFDM symbol boundary to improve the transmission efficiency, i.e., the postamble is used to indicate the end of the transmission, after which padding is performed, if needed.</w:t>
      </w:r>
    </w:p>
    <w:p w14:paraId="55D06078" w14:textId="71791AF1" w:rsidR="007526DD" w:rsidRPr="00EC1538" w:rsidRDefault="007526DD" w:rsidP="007526DD">
      <w:pPr>
        <w:pStyle w:val="Caption"/>
        <w:jc w:val="both"/>
        <w:rPr>
          <w:bCs w:val="0"/>
          <w:i/>
          <w:sz w:val="22"/>
          <w:szCs w:val="22"/>
          <w:lang w:eastAsia="zh-CN"/>
        </w:rPr>
      </w:pPr>
      <w:r w:rsidRPr="00964C8F">
        <w:rPr>
          <w:bCs w:val="0"/>
          <w:i/>
          <w:sz w:val="22"/>
          <w:szCs w:val="22"/>
          <w:lang w:eastAsia="zh-CN"/>
        </w:rPr>
        <w:t xml:space="preserve">Observation </w:t>
      </w:r>
      <w:r w:rsidRPr="00964C8F">
        <w:rPr>
          <w:bCs w:val="0"/>
          <w:i/>
          <w:sz w:val="22"/>
          <w:szCs w:val="22"/>
          <w:lang w:eastAsia="zh-CN"/>
        </w:rPr>
        <w:fldChar w:fldCharType="begin"/>
      </w:r>
      <w:r w:rsidRPr="00964C8F">
        <w:rPr>
          <w:bCs w:val="0"/>
          <w:i/>
          <w:sz w:val="22"/>
          <w:szCs w:val="22"/>
          <w:lang w:eastAsia="zh-CN"/>
        </w:rPr>
        <w:instrText xml:space="preserve"> SEQ Observation \* ARABIC </w:instrText>
      </w:r>
      <w:r w:rsidRPr="00964C8F">
        <w:rPr>
          <w:bCs w:val="0"/>
          <w:i/>
          <w:sz w:val="22"/>
          <w:szCs w:val="22"/>
          <w:lang w:eastAsia="zh-CN"/>
        </w:rPr>
        <w:fldChar w:fldCharType="separate"/>
      </w:r>
      <w:r>
        <w:rPr>
          <w:bCs w:val="0"/>
          <w:i/>
          <w:sz w:val="22"/>
          <w:szCs w:val="22"/>
          <w:lang w:eastAsia="zh-CN"/>
        </w:rPr>
        <w:t>19</w:t>
      </w:r>
      <w:r w:rsidRPr="00964C8F">
        <w:rPr>
          <w:bCs w:val="0"/>
          <w:i/>
          <w:sz w:val="22"/>
          <w:szCs w:val="22"/>
          <w:lang w:eastAsia="zh-CN"/>
        </w:rPr>
        <w:fldChar w:fldCharType="end"/>
      </w:r>
      <w:r w:rsidRPr="00964C8F">
        <w:rPr>
          <w:bCs w:val="0"/>
          <w:i/>
          <w:sz w:val="22"/>
          <w:szCs w:val="22"/>
          <w:lang w:eastAsia="zh-CN"/>
        </w:rPr>
        <w:t xml:space="preserve">: </w:t>
      </w:r>
      <w:r w:rsidRPr="00EC1538">
        <w:rPr>
          <w:bCs w:val="0"/>
          <w:i/>
          <w:sz w:val="22"/>
          <w:szCs w:val="22"/>
          <w:lang w:eastAsia="zh-CN"/>
        </w:rPr>
        <w:t>PDRCH is sufficient for the D2R transmission during the access procedure.</w:t>
      </w:r>
    </w:p>
    <w:p w14:paraId="3611D175" w14:textId="2B12A23F" w:rsidR="007526DD" w:rsidRPr="00CE7B4A" w:rsidRDefault="007526DD" w:rsidP="00DE0335">
      <w:pPr>
        <w:pStyle w:val="Caption"/>
        <w:jc w:val="both"/>
        <w:rPr>
          <w:bCs w:val="0"/>
          <w:i/>
          <w:sz w:val="22"/>
          <w:szCs w:val="22"/>
          <w:lang w:eastAsia="zh-CN"/>
        </w:rPr>
      </w:pPr>
      <w:r w:rsidRPr="00B57F8F">
        <w:rPr>
          <w:bCs w:val="0"/>
          <w:i/>
          <w:sz w:val="22"/>
          <w:szCs w:val="22"/>
          <w:lang w:eastAsia="zh-CN"/>
        </w:rPr>
        <w:t xml:space="preserve">Observation </w:t>
      </w:r>
      <w:r w:rsidRPr="00B57F8F">
        <w:rPr>
          <w:bCs w:val="0"/>
          <w:i/>
          <w:sz w:val="22"/>
          <w:szCs w:val="22"/>
          <w:lang w:eastAsia="zh-CN"/>
        </w:rPr>
        <w:fldChar w:fldCharType="begin"/>
      </w:r>
      <w:r w:rsidRPr="00B57F8F">
        <w:rPr>
          <w:bCs w:val="0"/>
          <w:i/>
          <w:sz w:val="22"/>
          <w:szCs w:val="22"/>
          <w:lang w:eastAsia="zh-CN"/>
        </w:rPr>
        <w:instrText xml:space="preserve"> SEQ Observation \* ARABIC </w:instrText>
      </w:r>
      <w:r w:rsidRPr="00B57F8F">
        <w:rPr>
          <w:bCs w:val="0"/>
          <w:i/>
          <w:sz w:val="22"/>
          <w:szCs w:val="22"/>
          <w:lang w:eastAsia="zh-CN"/>
        </w:rPr>
        <w:fldChar w:fldCharType="separate"/>
      </w:r>
      <w:r w:rsidRPr="00B57F8F">
        <w:rPr>
          <w:bCs w:val="0"/>
          <w:i/>
          <w:sz w:val="22"/>
          <w:szCs w:val="22"/>
          <w:lang w:eastAsia="zh-CN"/>
        </w:rPr>
        <w:t>20</w:t>
      </w:r>
      <w:r w:rsidRPr="00B57F8F">
        <w:rPr>
          <w:bCs w:val="0"/>
          <w:i/>
          <w:sz w:val="22"/>
          <w:szCs w:val="22"/>
          <w:lang w:eastAsia="zh-CN"/>
        </w:rPr>
        <w:fldChar w:fldCharType="end"/>
      </w:r>
      <w:r w:rsidRPr="00DE0335">
        <w:rPr>
          <w:i/>
          <w:sz w:val="22"/>
        </w:rPr>
        <w:t xml:space="preserve"> </w:t>
      </w:r>
      <w:r w:rsidRPr="00B551BA">
        <w:rPr>
          <w:bCs w:val="0"/>
          <w:i/>
          <w:sz w:val="22"/>
          <w:szCs w:val="22"/>
          <w:lang w:eastAsia="zh-CN"/>
        </w:rPr>
        <w:t>: F</w:t>
      </w:r>
      <w:r w:rsidRPr="00B551BA">
        <w:rPr>
          <w:rFonts w:hint="eastAsia"/>
          <w:bCs w:val="0"/>
          <w:i/>
          <w:sz w:val="22"/>
          <w:szCs w:val="22"/>
          <w:lang w:eastAsia="zh-CN"/>
        </w:rPr>
        <w:t>or</w:t>
      </w:r>
      <w:r w:rsidRPr="00B551BA">
        <w:rPr>
          <w:bCs w:val="0"/>
          <w:i/>
          <w:sz w:val="22"/>
          <w:szCs w:val="22"/>
          <w:lang w:eastAsia="zh-CN"/>
        </w:rPr>
        <w:t xml:space="preserve"> </w:t>
      </w:r>
      <w:r>
        <w:rPr>
          <w:bCs w:val="0"/>
          <w:i/>
          <w:sz w:val="22"/>
          <w:szCs w:val="22"/>
          <w:lang w:eastAsia="zh-CN"/>
        </w:rPr>
        <w:t xml:space="preserve">TDMA and </w:t>
      </w:r>
      <w:r w:rsidRPr="00B551BA">
        <w:rPr>
          <w:bCs w:val="0"/>
          <w:i/>
          <w:sz w:val="22"/>
          <w:szCs w:val="22"/>
          <w:lang w:eastAsia="zh-CN"/>
        </w:rPr>
        <w:t xml:space="preserve">X = </w:t>
      </w:r>
      <w:r>
        <w:rPr>
          <w:bCs w:val="0"/>
          <w:i/>
          <w:sz w:val="22"/>
          <w:szCs w:val="22"/>
          <w:lang w:eastAsia="zh-CN"/>
        </w:rPr>
        <w:t>1, each time domain resource of Msg1 is determined by an individual corresponding R2D triggering message</w:t>
      </w:r>
    </w:p>
    <w:p w14:paraId="649D44A0" w14:textId="13967E53" w:rsidR="007526DD" w:rsidRPr="00CE7B4A" w:rsidRDefault="007526DD" w:rsidP="00DE0335">
      <w:pPr>
        <w:pStyle w:val="Caption"/>
        <w:jc w:val="both"/>
        <w:rPr>
          <w:bCs w:val="0"/>
          <w:i/>
          <w:sz w:val="22"/>
          <w:szCs w:val="22"/>
          <w:lang w:eastAsia="zh-CN"/>
        </w:rPr>
      </w:pPr>
      <w:r w:rsidRPr="00583AAE">
        <w:rPr>
          <w:bCs w:val="0"/>
          <w:i/>
          <w:sz w:val="22"/>
          <w:szCs w:val="22"/>
          <w:lang w:eastAsia="zh-CN"/>
        </w:rPr>
        <w:t xml:space="preserve">Observation </w:t>
      </w:r>
      <w:r w:rsidRPr="00583AAE">
        <w:rPr>
          <w:bCs w:val="0"/>
          <w:i/>
          <w:sz w:val="22"/>
          <w:szCs w:val="22"/>
          <w:lang w:eastAsia="zh-CN"/>
        </w:rPr>
        <w:fldChar w:fldCharType="begin"/>
      </w:r>
      <w:r w:rsidRPr="00583AAE">
        <w:rPr>
          <w:bCs w:val="0"/>
          <w:i/>
          <w:sz w:val="22"/>
          <w:szCs w:val="22"/>
          <w:lang w:eastAsia="zh-CN"/>
        </w:rPr>
        <w:instrText xml:space="preserve"> SEQ Observation \* ARABIC </w:instrText>
      </w:r>
      <w:r w:rsidRPr="00583AAE">
        <w:rPr>
          <w:bCs w:val="0"/>
          <w:i/>
          <w:sz w:val="22"/>
          <w:szCs w:val="22"/>
          <w:lang w:eastAsia="zh-CN"/>
        </w:rPr>
        <w:fldChar w:fldCharType="separate"/>
      </w:r>
      <w:r w:rsidRPr="00583AAE">
        <w:rPr>
          <w:bCs w:val="0"/>
          <w:i/>
          <w:sz w:val="22"/>
          <w:szCs w:val="22"/>
          <w:lang w:eastAsia="zh-CN"/>
        </w:rPr>
        <w:t>21</w:t>
      </w:r>
      <w:r w:rsidRPr="00583AAE">
        <w:rPr>
          <w:bCs w:val="0"/>
          <w:i/>
          <w:sz w:val="22"/>
          <w:szCs w:val="22"/>
          <w:lang w:eastAsia="zh-CN"/>
        </w:rPr>
        <w:fldChar w:fldCharType="end"/>
      </w:r>
      <w:r w:rsidRPr="00583AAE">
        <w:rPr>
          <w:bCs w:val="0"/>
          <w:i/>
          <w:sz w:val="22"/>
          <w:szCs w:val="22"/>
          <w:lang w:eastAsia="zh-CN"/>
        </w:rPr>
        <w:t xml:space="preserve"> </w:t>
      </w:r>
      <w:r w:rsidRPr="00CE7B4A">
        <w:rPr>
          <w:bCs w:val="0"/>
          <w:i/>
          <w:sz w:val="22"/>
          <w:szCs w:val="22"/>
          <w:lang w:eastAsia="zh-CN"/>
        </w:rPr>
        <w:t xml:space="preserve">: </w:t>
      </w:r>
      <w:r w:rsidRPr="00B551BA">
        <w:rPr>
          <w:bCs w:val="0"/>
          <w:i/>
          <w:sz w:val="22"/>
          <w:szCs w:val="22"/>
          <w:lang w:eastAsia="zh-CN"/>
        </w:rPr>
        <w:t>F</w:t>
      </w:r>
      <w:r w:rsidRPr="00B551BA">
        <w:rPr>
          <w:rFonts w:hint="eastAsia"/>
          <w:bCs w:val="0"/>
          <w:i/>
          <w:sz w:val="22"/>
          <w:szCs w:val="22"/>
          <w:lang w:eastAsia="zh-CN"/>
        </w:rPr>
        <w:t>or</w:t>
      </w:r>
      <w:r w:rsidRPr="00B551BA">
        <w:rPr>
          <w:bCs w:val="0"/>
          <w:i/>
          <w:sz w:val="22"/>
          <w:szCs w:val="22"/>
          <w:lang w:eastAsia="zh-CN"/>
        </w:rPr>
        <w:t xml:space="preserve"> </w:t>
      </w:r>
      <w:r>
        <w:rPr>
          <w:bCs w:val="0"/>
          <w:i/>
          <w:sz w:val="22"/>
          <w:szCs w:val="22"/>
          <w:lang w:eastAsia="zh-CN"/>
        </w:rPr>
        <w:t xml:space="preserve">TDMA and </w:t>
      </w:r>
      <w:r w:rsidRPr="00B551BA">
        <w:rPr>
          <w:bCs w:val="0"/>
          <w:i/>
          <w:sz w:val="22"/>
          <w:szCs w:val="22"/>
          <w:lang w:eastAsia="zh-CN"/>
        </w:rPr>
        <w:t xml:space="preserve">X </w:t>
      </w:r>
      <w:r>
        <w:rPr>
          <w:bCs w:val="0"/>
          <w:i/>
          <w:sz w:val="22"/>
          <w:szCs w:val="22"/>
          <w:lang w:eastAsia="zh-CN"/>
        </w:rPr>
        <w:t>&gt;</w:t>
      </w:r>
      <w:r w:rsidRPr="00B551BA">
        <w:rPr>
          <w:bCs w:val="0"/>
          <w:i/>
          <w:sz w:val="22"/>
          <w:szCs w:val="22"/>
          <w:lang w:eastAsia="zh-CN"/>
        </w:rPr>
        <w:t>= 1</w:t>
      </w:r>
      <w:r>
        <w:rPr>
          <w:bCs w:val="0"/>
          <w:i/>
          <w:sz w:val="22"/>
          <w:szCs w:val="22"/>
          <w:lang w:eastAsia="zh-CN"/>
        </w:rPr>
        <w:t>, the X time domain resource(s) of each Msg1 is determined by an individual corresponding R2D triggering message. The following observations are capture</w:t>
      </w:r>
      <w:r>
        <w:rPr>
          <w:rFonts w:hint="eastAsia"/>
          <w:bCs w:val="0"/>
          <w:i/>
          <w:sz w:val="22"/>
          <w:szCs w:val="22"/>
          <w:lang w:eastAsia="zh-CN"/>
        </w:rPr>
        <w:t>d</w:t>
      </w:r>
      <w:r>
        <w:rPr>
          <w:bCs w:val="0"/>
          <w:i/>
          <w:sz w:val="22"/>
          <w:szCs w:val="22"/>
          <w:lang w:eastAsia="zh-CN"/>
        </w:rPr>
        <w:t xml:space="preserve"> in TR 38.769</w:t>
      </w:r>
      <w:r>
        <w:rPr>
          <w:rFonts w:hint="eastAsia"/>
          <w:bCs w:val="0"/>
          <w:i/>
          <w:sz w:val="22"/>
          <w:szCs w:val="22"/>
          <w:lang w:eastAsia="zh-CN"/>
        </w:rPr>
        <w:t>.</w:t>
      </w:r>
    </w:p>
    <w:p w14:paraId="005EA723" w14:textId="77777777" w:rsidR="007526DD" w:rsidRPr="00583AAE" w:rsidRDefault="007526DD" w:rsidP="00C45B6E">
      <w:pPr>
        <w:pStyle w:val="Caption"/>
        <w:numPr>
          <w:ilvl w:val="0"/>
          <w:numId w:val="39"/>
        </w:numPr>
        <w:jc w:val="both"/>
        <w:rPr>
          <w:bCs w:val="0"/>
          <w:i/>
          <w:sz w:val="22"/>
          <w:szCs w:val="22"/>
          <w:lang w:eastAsia="zh-CN"/>
        </w:rPr>
      </w:pPr>
      <w:r w:rsidRPr="00583AAE">
        <w:rPr>
          <w:bCs w:val="0"/>
          <w:i/>
          <w:sz w:val="22"/>
          <w:szCs w:val="22"/>
          <w:lang w:eastAsia="zh-CN"/>
        </w:rPr>
        <w:t xml:space="preserve">The maximum value of X shall be limited, e.g. X &lt; 6. </w:t>
      </w:r>
    </w:p>
    <w:p w14:paraId="4A3EAA9A" w14:textId="77777777" w:rsidR="007526DD" w:rsidRPr="00583AAE" w:rsidRDefault="007526DD" w:rsidP="00C45B6E">
      <w:pPr>
        <w:pStyle w:val="Caption"/>
        <w:numPr>
          <w:ilvl w:val="0"/>
          <w:numId w:val="39"/>
        </w:numPr>
        <w:jc w:val="both"/>
        <w:rPr>
          <w:bCs w:val="0"/>
          <w:i/>
          <w:sz w:val="22"/>
          <w:szCs w:val="22"/>
          <w:lang w:eastAsia="zh-CN"/>
        </w:rPr>
      </w:pPr>
      <w:r w:rsidRPr="00583AAE">
        <w:rPr>
          <w:bCs w:val="0"/>
          <w:i/>
          <w:sz w:val="22"/>
          <w:szCs w:val="22"/>
          <w:lang w:eastAsia="zh-CN"/>
        </w:rPr>
        <w:t xml:space="preserve">The required register size for clock counters to keep timing between R2D </w:t>
      </w:r>
      <w:r w:rsidRPr="00583AAE">
        <w:rPr>
          <w:rFonts w:hint="eastAsia"/>
          <w:bCs w:val="0"/>
          <w:i/>
          <w:sz w:val="22"/>
          <w:szCs w:val="22"/>
          <w:lang w:eastAsia="zh-CN"/>
        </w:rPr>
        <w:t>tr</w:t>
      </w:r>
      <w:r w:rsidRPr="00583AAE">
        <w:rPr>
          <w:bCs w:val="0"/>
          <w:i/>
          <w:sz w:val="22"/>
          <w:szCs w:val="22"/>
          <w:lang w:eastAsia="zh-CN"/>
        </w:rPr>
        <w:t xml:space="preserve">iggering message and Msg1 increases with the maximum number of X, which has impact to device power consumption and complexity. </w:t>
      </w:r>
    </w:p>
    <w:p w14:paraId="6123BB53" w14:textId="77777777" w:rsidR="007526DD" w:rsidRPr="00583AAE" w:rsidRDefault="007526DD" w:rsidP="00C45B6E">
      <w:pPr>
        <w:pStyle w:val="Caption"/>
        <w:numPr>
          <w:ilvl w:val="0"/>
          <w:numId w:val="39"/>
        </w:numPr>
        <w:jc w:val="both"/>
        <w:rPr>
          <w:bCs w:val="0"/>
          <w:i/>
          <w:sz w:val="22"/>
          <w:szCs w:val="22"/>
          <w:lang w:eastAsia="zh-CN"/>
        </w:rPr>
      </w:pPr>
      <w:r w:rsidRPr="00583AAE">
        <w:rPr>
          <w:bCs w:val="0"/>
          <w:i/>
          <w:sz w:val="22"/>
          <w:szCs w:val="22"/>
          <w:lang w:eastAsia="zh-CN"/>
        </w:rPr>
        <w:t xml:space="preserve">The gap between adjacent Msg1 messages due SFO impact increases with the maximum number of X, which has impact to transmission efficiency. </w:t>
      </w:r>
    </w:p>
    <w:p w14:paraId="0426D697" w14:textId="0F78EAAE" w:rsidR="007526DD" w:rsidRPr="00777B1A" w:rsidRDefault="007526DD" w:rsidP="00DE0335">
      <w:pPr>
        <w:pStyle w:val="Caption"/>
        <w:jc w:val="both"/>
        <w:rPr>
          <w:bCs w:val="0"/>
          <w:i/>
          <w:sz w:val="22"/>
          <w:szCs w:val="22"/>
          <w:lang w:eastAsia="zh-CN"/>
        </w:rPr>
      </w:pPr>
      <w:r w:rsidRPr="003009E6">
        <w:rPr>
          <w:bCs w:val="0"/>
          <w:i/>
          <w:sz w:val="22"/>
          <w:szCs w:val="22"/>
          <w:lang w:eastAsia="zh-CN"/>
        </w:rPr>
        <w:t xml:space="preserve">Observation </w:t>
      </w:r>
      <w:r w:rsidRPr="003009E6">
        <w:rPr>
          <w:bCs w:val="0"/>
          <w:i/>
          <w:sz w:val="22"/>
          <w:szCs w:val="22"/>
          <w:lang w:eastAsia="zh-CN"/>
        </w:rPr>
        <w:fldChar w:fldCharType="begin"/>
      </w:r>
      <w:r w:rsidRPr="003009E6">
        <w:rPr>
          <w:bCs w:val="0"/>
          <w:i/>
          <w:sz w:val="22"/>
          <w:szCs w:val="22"/>
          <w:lang w:eastAsia="zh-CN"/>
        </w:rPr>
        <w:instrText xml:space="preserve"> SEQ Observation \* ARABIC </w:instrText>
      </w:r>
      <w:r w:rsidRPr="003009E6">
        <w:rPr>
          <w:bCs w:val="0"/>
          <w:i/>
          <w:sz w:val="22"/>
          <w:szCs w:val="22"/>
          <w:lang w:eastAsia="zh-CN"/>
        </w:rPr>
        <w:fldChar w:fldCharType="separate"/>
      </w:r>
      <w:r w:rsidRPr="003009E6">
        <w:rPr>
          <w:bCs w:val="0"/>
          <w:i/>
          <w:sz w:val="22"/>
          <w:szCs w:val="22"/>
          <w:lang w:eastAsia="zh-CN"/>
        </w:rPr>
        <w:t>22</w:t>
      </w:r>
      <w:r w:rsidRPr="003009E6">
        <w:rPr>
          <w:bCs w:val="0"/>
          <w:i/>
          <w:sz w:val="22"/>
          <w:szCs w:val="22"/>
          <w:lang w:eastAsia="zh-CN"/>
        </w:rPr>
        <w:fldChar w:fldCharType="end"/>
      </w:r>
      <w:r w:rsidRPr="00A82727">
        <w:rPr>
          <w:bCs w:val="0"/>
          <w:i/>
          <w:sz w:val="22"/>
          <w:szCs w:val="22"/>
          <w:lang w:eastAsia="zh-CN"/>
        </w:rPr>
        <w:t>: R2D postamble indicates the TBS with high efficiency for small packets by avoiding a large padding overhead, unlike indicating it using L1 control information, which would require a separate PRDCH format to be defined, and devices to perform blind detection of different formats.</w:t>
      </w:r>
    </w:p>
    <w:p w14:paraId="61030511" w14:textId="2CCFD55A" w:rsidR="007526DD" w:rsidRPr="003009E6" w:rsidRDefault="007526DD" w:rsidP="00DE0335">
      <w:pPr>
        <w:pStyle w:val="Caption"/>
        <w:jc w:val="both"/>
        <w:rPr>
          <w:bCs w:val="0"/>
          <w:i/>
          <w:sz w:val="22"/>
          <w:szCs w:val="22"/>
          <w:lang w:eastAsia="zh-CN"/>
        </w:rPr>
      </w:pPr>
      <w:r w:rsidRPr="003009E6">
        <w:rPr>
          <w:bCs w:val="0"/>
          <w:i/>
          <w:sz w:val="22"/>
          <w:szCs w:val="22"/>
          <w:lang w:eastAsia="zh-CN"/>
        </w:rPr>
        <w:t xml:space="preserve">Observation </w:t>
      </w:r>
      <w:r w:rsidRPr="003009E6">
        <w:rPr>
          <w:bCs w:val="0"/>
          <w:i/>
          <w:sz w:val="22"/>
          <w:szCs w:val="22"/>
          <w:lang w:eastAsia="zh-CN"/>
        </w:rPr>
        <w:fldChar w:fldCharType="begin"/>
      </w:r>
      <w:r w:rsidRPr="003009E6">
        <w:rPr>
          <w:bCs w:val="0"/>
          <w:i/>
          <w:sz w:val="22"/>
          <w:szCs w:val="22"/>
          <w:lang w:eastAsia="zh-CN"/>
        </w:rPr>
        <w:instrText xml:space="preserve"> SEQ Observation \* ARABIC </w:instrText>
      </w:r>
      <w:r w:rsidRPr="003009E6">
        <w:rPr>
          <w:bCs w:val="0"/>
          <w:i/>
          <w:sz w:val="22"/>
          <w:szCs w:val="22"/>
          <w:lang w:eastAsia="zh-CN"/>
        </w:rPr>
        <w:fldChar w:fldCharType="separate"/>
      </w:r>
      <w:r w:rsidRPr="003009E6">
        <w:rPr>
          <w:bCs w:val="0"/>
          <w:i/>
          <w:sz w:val="22"/>
          <w:szCs w:val="22"/>
          <w:lang w:eastAsia="zh-CN"/>
        </w:rPr>
        <w:t>23</w:t>
      </w:r>
      <w:r w:rsidRPr="003009E6">
        <w:rPr>
          <w:bCs w:val="0"/>
          <w:i/>
          <w:sz w:val="22"/>
          <w:szCs w:val="22"/>
          <w:lang w:eastAsia="zh-CN"/>
        </w:rPr>
        <w:fldChar w:fldCharType="end"/>
      </w:r>
      <w:r w:rsidRPr="003009E6">
        <w:rPr>
          <w:bCs w:val="0"/>
          <w:i/>
          <w:sz w:val="22"/>
          <w:szCs w:val="22"/>
          <w:lang w:eastAsia="zh-CN"/>
        </w:rPr>
        <w:t>: R2D postamble offers flexibility in terms of variable sized R2D transmissions by being able to be detected by a device due to its sequence being different from any sequence that might occur in the PRDCH transmission.</w:t>
      </w:r>
    </w:p>
    <w:p w14:paraId="4BE64F71" w14:textId="3C38A3C1" w:rsidR="007526DD" w:rsidRPr="003009E6" w:rsidRDefault="007526DD" w:rsidP="00DE0335">
      <w:pPr>
        <w:pStyle w:val="Caption"/>
        <w:jc w:val="both"/>
        <w:rPr>
          <w:bCs w:val="0"/>
          <w:i/>
          <w:sz w:val="22"/>
          <w:szCs w:val="22"/>
          <w:lang w:eastAsia="zh-CN"/>
        </w:rPr>
      </w:pPr>
      <w:r w:rsidRPr="003009E6">
        <w:rPr>
          <w:bCs w:val="0"/>
          <w:i/>
          <w:sz w:val="22"/>
          <w:szCs w:val="22"/>
          <w:lang w:eastAsia="zh-CN"/>
        </w:rPr>
        <w:t xml:space="preserve">Observation </w:t>
      </w:r>
      <w:r w:rsidRPr="003009E6">
        <w:rPr>
          <w:bCs w:val="0"/>
          <w:i/>
          <w:sz w:val="22"/>
          <w:szCs w:val="22"/>
          <w:lang w:eastAsia="zh-CN"/>
        </w:rPr>
        <w:fldChar w:fldCharType="begin"/>
      </w:r>
      <w:r w:rsidRPr="003009E6">
        <w:rPr>
          <w:bCs w:val="0"/>
          <w:i/>
          <w:sz w:val="22"/>
          <w:szCs w:val="22"/>
          <w:lang w:eastAsia="zh-CN"/>
        </w:rPr>
        <w:instrText xml:space="preserve"> SEQ Observation \* ARABIC </w:instrText>
      </w:r>
      <w:r w:rsidRPr="003009E6">
        <w:rPr>
          <w:bCs w:val="0"/>
          <w:i/>
          <w:sz w:val="22"/>
          <w:szCs w:val="22"/>
          <w:lang w:eastAsia="zh-CN"/>
        </w:rPr>
        <w:fldChar w:fldCharType="separate"/>
      </w:r>
      <w:r w:rsidRPr="003009E6">
        <w:rPr>
          <w:bCs w:val="0"/>
          <w:i/>
          <w:sz w:val="22"/>
          <w:szCs w:val="22"/>
          <w:lang w:eastAsia="zh-CN"/>
        </w:rPr>
        <w:t>24</w:t>
      </w:r>
      <w:r w:rsidRPr="003009E6">
        <w:rPr>
          <w:bCs w:val="0"/>
          <w:i/>
          <w:sz w:val="22"/>
          <w:szCs w:val="22"/>
          <w:lang w:eastAsia="zh-CN"/>
        </w:rPr>
        <w:fldChar w:fldCharType="end"/>
      </w:r>
      <w:r w:rsidRPr="003009E6">
        <w:rPr>
          <w:bCs w:val="0"/>
          <w:i/>
          <w:sz w:val="22"/>
          <w:szCs w:val="22"/>
          <w:lang w:eastAsia="zh-CN"/>
        </w:rPr>
        <w:t>: A R2D postamble with 3 chips can achieve an MDR of 0.08%, assuming M=6, guaranteeing that it will not be mis-detected due to its design.</w:t>
      </w:r>
    </w:p>
    <w:p w14:paraId="5D827BF7" w14:textId="63EEF695" w:rsidR="007526DD" w:rsidRPr="00DE0335" w:rsidRDefault="007526DD" w:rsidP="007526DD">
      <w:pPr>
        <w:pStyle w:val="Caption"/>
        <w:jc w:val="both"/>
        <w:rPr>
          <w:i/>
          <w:sz w:val="22"/>
        </w:rPr>
      </w:pPr>
      <w:r w:rsidRPr="003009E6">
        <w:rPr>
          <w:bCs w:val="0"/>
          <w:i/>
          <w:sz w:val="22"/>
          <w:szCs w:val="22"/>
          <w:lang w:eastAsia="zh-CN"/>
        </w:rPr>
        <w:lastRenderedPageBreak/>
        <w:t xml:space="preserve">Observation </w:t>
      </w:r>
      <w:r w:rsidRPr="003009E6">
        <w:rPr>
          <w:bCs w:val="0"/>
          <w:i/>
          <w:sz w:val="22"/>
          <w:szCs w:val="22"/>
          <w:lang w:eastAsia="zh-CN"/>
        </w:rPr>
        <w:fldChar w:fldCharType="begin"/>
      </w:r>
      <w:r w:rsidRPr="003009E6">
        <w:rPr>
          <w:bCs w:val="0"/>
          <w:i/>
          <w:sz w:val="22"/>
          <w:szCs w:val="22"/>
          <w:lang w:eastAsia="zh-CN"/>
        </w:rPr>
        <w:instrText xml:space="preserve"> SEQ Observation \* ARABIC </w:instrText>
      </w:r>
      <w:r w:rsidRPr="003009E6">
        <w:rPr>
          <w:bCs w:val="0"/>
          <w:i/>
          <w:sz w:val="22"/>
          <w:szCs w:val="22"/>
          <w:lang w:eastAsia="zh-CN"/>
        </w:rPr>
        <w:fldChar w:fldCharType="separate"/>
      </w:r>
      <w:r w:rsidRPr="003009E6">
        <w:rPr>
          <w:bCs w:val="0"/>
          <w:i/>
          <w:sz w:val="22"/>
          <w:szCs w:val="22"/>
          <w:lang w:eastAsia="zh-CN"/>
        </w:rPr>
        <w:t>25</w:t>
      </w:r>
      <w:r w:rsidRPr="003009E6">
        <w:rPr>
          <w:bCs w:val="0"/>
          <w:i/>
          <w:sz w:val="22"/>
          <w:szCs w:val="22"/>
          <w:lang w:eastAsia="zh-CN"/>
        </w:rPr>
        <w:fldChar w:fldCharType="end"/>
      </w:r>
      <w:r w:rsidRPr="003009E6">
        <w:rPr>
          <w:bCs w:val="0"/>
          <w:i/>
          <w:sz w:val="22"/>
          <w:szCs w:val="22"/>
          <w:lang w:eastAsia="zh-CN"/>
        </w:rPr>
        <w:t>: Using a higher layer control element to transmit the D2R grant avoids physical layer design, specification, and implementation effort, while offering flexibility in terms of the size of the grant.</w:t>
      </w:r>
    </w:p>
    <w:p w14:paraId="71DA8B5E" w14:textId="6176994E" w:rsidR="007526DD" w:rsidRPr="00DE0335" w:rsidRDefault="007526DD" w:rsidP="007526DD">
      <w:pPr>
        <w:pStyle w:val="Caption"/>
        <w:jc w:val="both"/>
        <w:rPr>
          <w:i/>
          <w:sz w:val="22"/>
        </w:rPr>
      </w:pPr>
      <w:r w:rsidRPr="003009E6">
        <w:rPr>
          <w:bCs w:val="0"/>
          <w:i/>
          <w:sz w:val="22"/>
          <w:szCs w:val="22"/>
          <w:lang w:eastAsia="zh-CN"/>
        </w:rPr>
        <w:t xml:space="preserve">Observation </w:t>
      </w:r>
      <w:r w:rsidRPr="003009E6">
        <w:rPr>
          <w:bCs w:val="0"/>
          <w:i/>
          <w:sz w:val="22"/>
          <w:szCs w:val="22"/>
          <w:lang w:eastAsia="zh-CN"/>
        </w:rPr>
        <w:fldChar w:fldCharType="begin"/>
      </w:r>
      <w:r w:rsidRPr="003009E6">
        <w:rPr>
          <w:bCs w:val="0"/>
          <w:i/>
          <w:sz w:val="22"/>
          <w:szCs w:val="22"/>
          <w:lang w:eastAsia="zh-CN"/>
        </w:rPr>
        <w:instrText xml:space="preserve"> SEQ Observation \* ARABIC </w:instrText>
      </w:r>
      <w:r w:rsidRPr="003009E6">
        <w:rPr>
          <w:bCs w:val="0"/>
          <w:i/>
          <w:sz w:val="22"/>
          <w:szCs w:val="22"/>
          <w:lang w:eastAsia="zh-CN"/>
        </w:rPr>
        <w:fldChar w:fldCharType="separate"/>
      </w:r>
      <w:r w:rsidRPr="003009E6">
        <w:rPr>
          <w:bCs w:val="0"/>
          <w:i/>
          <w:sz w:val="22"/>
          <w:szCs w:val="22"/>
          <w:lang w:eastAsia="zh-CN"/>
        </w:rPr>
        <w:t>26</w:t>
      </w:r>
      <w:r w:rsidRPr="003009E6">
        <w:rPr>
          <w:bCs w:val="0"/>
          <w:i/>
          <w:sz w:val="22"/>
          <w:szCs w:val="22"/>
          <w:lang w:eastAsia="zh-CN"/>
        </w:rPr>
        <w:fldChar w:fldCharType="end"/>
      </w:r>
      <w:r w:rsidRPr="003009E6">
        <w:rPr>
          <w:bCs w:val="0"/>
          <w:i/>
          <w:sz w:val="22"/>
          <w:szCs w:val="22"/>
          <w:lang w:eastAsia="zh-CN"/>
        </w:rPr>
        <w:t>: Different T</w:t>
      </w:r>
      <w:r w:rsidRPr="00B65E51">
        <w:rPr>
          <w:bCs w:val="0"/>
          <w:i/>
          <w:sz w:val="22"/>
          <w:szCs w:val="22"/>
          <w:vertAlign w:val="subscript"/>
          <w:lang w:eastAsia="zh-CN"/>
        </w:rPr>
        <w:t>R2D_max</w:t>
      </w:r>
      <w:r w:rsidRPr="00DE0335">
        <w:rPr>
          <w:i/>
          <w:sz w:val="22"/>
          <w:vertAlign w:val="subscript"/>
        </w:rPr>
        <w:t xml:space="preserve"> </w:t>
      </w:r>
      <w:r w:rsidRPr="003009E6">
        <w:rPr>
          <w:bCs w:val="0"/>
          <w:i/>
          <w:sz w:val="22"/>
          <w:szCs w:val="22"/>
          <w:lang w:eastAsia="zh-CN"/>
        </w:rPr>
        <w:t>values can be defined for different devices in order to account for their differing transmitter processing times, especially since device 2b would require longer processing times.</w:t>
      </w:r>
    </w:p>
    <w:p w14:paraId="682190C7" w14:textId="1DE423BF" w:rsidR="007526DD" w:rsidRPr="00DE0335" w:rsidRDefault="007526DD" w:rsidP="00DE0335">
      <w:pPr>
        <w:pStyle w:val="Caption"/>
        <w:jc w:val="both"/>
        <w:rPr>
          <w:i/>
          <w:sz w:val="22"/>
        </w:rPr>
      </w:pPr>
      <w:r w:rsidRPr="00DE0335">
        <w:rPr>
          <w:i/>
          <w:sz w:val="22"/>
        </w:rPr>
        <w:t xml:space="preserve">Observation </w:t>
      </w:r>
      <w:r w:rsidRPr="00DE0335">
        <w:rPr>
          <w:i/>
          <w:sz w:val="22"/>
        </w:rPr>
        <w:fldChar w:fldCharType="begin"/>
      </w:r>
      <w:r w:rsidRPr="00713474">
        <w:rPr>
          <w:bCs w:val="0"/>
          <w:i/>
          <w:sz w:val="22"/>
          <w:szCs w:val="22"/>
          <w:lang w:eastAsia="zh-CN"/>
        </w:rPr>
        <w:instrText xml:space="preserve"> SEQ Observation \* ARABIC </w:instrText>
      </w:r>
      <w:r w:rsidRPr="00DE0335">
        <w:rPr>
          <w:i/>
          <w:sz w:val="22"/>
        </w:rPr>
        <w:fldChar w:fldCharType="separate"/>
      </w:r>
      <w:r w:rsidRPr="00713474">
        <w:rPr>
          <w:bCs w:val="0"/>
          <w:i/>
          <w:sz w:val="22"/>
          <w:szCs w:val="22"/>
          <w:lang w:eastAsia="zh-CN"/>
        </w:rPr>
        <w:t>27</w:t>
      </w:r>
      <w:r w:rsidRPr="00DE0335">
        <w:rPr>
          <w:i/>
          <w:sz w:val="22"/>
        </w:rPr>
        <w:fldChar w:fldCharType="end"/>
      </w:r>
      <w:r w:rsidRPr="00DE0335">
        <w:rPr>
          <w:i/>
          <w:sz w:val="22"/>
        </w:rPr>
        <w:t>: Long delayed scheduling to facilitate TDMA is not feasible for Ambient IoT devices due to the necessity of a large guard time, resulting in loss of peak data rate and poor resource utilization efficiency. It also requires an additional timer at the device, which is detrimental to the power consumption and complexity of the device.</w:t>
      </w:r>
    </w:p>
    <w:p w14:paraId="62478306" w14:textId="543C2B21" w:rsidR="00147F46" w:rsidRPr="00FF337A" w:rsidRDefault="00147F46" w:rsidP="00147F46">
      <w:pPr>
        <w:pStyle w:val="Caption"/>
        <w:jc w:val="both"/>
        <w:rPr>
          <w:bCs w:val="0"/>
          <w:i/>
          <w:sz w:val="22"/>
          <w:szCs w:val="22"/>
          <w:lang w:eastAsia="zh-CN"/>
        </w:rPr>
      </w:pPr>
      <w:r w:rsidRPr="00964C8F">
        <w:rPr>
          <w:bCs w:val="0"/>
          <w:i/>
          <w:sz w:val="22"/>
          <w:szCs w:val="22"/>
          <w:lang w:eastAsia="zh-CN"/>
        </w:rPr>
        <w:t xml:space="preserve">Observation </w:t>
      </w:r>
      <w:r w:rsidRPr="00964C8F">
        <w:rPr>
          <w:bCs w:val="0"/>
          <w:i/>
          <w:sz w:val="22"/>
          <w:szCs w:val="22"/>
          <w:lang w:eastAsia="zh-CN"/>
        </w:rPr>
        <w:fldChar w:fldCharType="begin"/>
      </w:r>
      <w:r w:rsidRPr="00964C8F">
        <w:rPr>
          <w:bCs w:val="0"/>
          <w:i/>
          <w:sz w:val="22"/>
          <w:szCs w:val="22"/>
          <w:lang w:eastAsia="zh-CN"/>
        </w:rPr>
        <w:instrText xml:space="preserve"> SEQ Observation \* ARABIC </w:instrText>
      </w:r>
      <w:r w:rsidRPr="00964C8F">
        <w:rPr>
          <w:bCs w:val="0"/>
          <w:i/>
          <w:sz w:val="22"/>
          <w:szCs w:val="22"/>
          <w:lang w:eastAsia="zh-CN"/>
        </w:rPr>
        <w:fldChar w:fldCharType="separate"/>
      </w:r>
      <w:r>
        <w:rPr>
          <w:bCs w:val="0"/>
          <w:i/>
          <w:sz w:val="22"/>
          <w:szCs w:val="22"/>
          <w:lang w:eastAsia="zh-CN"/>
        </w:rPr>
        <w:t>28</w:t>
      </w:r>
      <w:r w:rsidRPr="00964C8F">
        <w:rPr>
          <w:bCs w:val="0"/>
          <w:i/>
          <w:sz w:val="22"/>
          <w:szCs w:val="22"/>
          <w:lang w:eastAsia="zh-CN"/>
        </w:rPr>
        <w:fldChar w:fldCharType="end"/>
      </w:r>
      <w:r w:rsidRPr="00964C8F">
        <w:rPr>
          <w:bCs w:val="0"/>
          <w:i/>
          <w:sz w:val="22"/>
          <w:szCs w:val="22"/>
          <w:lang w:eastAsia="zh-CN"/>
        </w:rPr>
        <w:t xml:space="preserve">: </w:t>
      </w:r>
      <w:r w:rsidRPr="00FF337A">
        <w:rPr>
          <w:bCs w:val="0"/>
          <w:i/>
          <w:sz w:val="22"/>
          <w:szCs w:val="22"/>
          <w:lang w:eastAsia="zh-CN"/>
        </w:rPr>
        <w:t>Regarding T</w:t>
      </w:r>
      <w:r w:rsidRPr="002231E3">
        <w:rPr>
          <w:bCs w:val="0"/>
          <w:i/>
          <w:sz w:val="22"/>
          <w:szCs w:val="22"/>
          <w:vertAlign w:val="subscript"/>
          <w:lang w:eastAsia="zh-CN"/>
        </w:rPr>
        <w:t>D2R_D2R_min</w:t>
      </w:r>
      <w:r w:rsidRPr="00FF337A">
        <w:rPr>
          <w:bCs w:val="0"/>
          <w:i/>
          <w:sz w:val="22"/>
          <w:szCs w:val="22"/>
          <w:lang w:eastAsia="zh-CN"/>
        </w:rPr>
        <w:t>, it is recommended to clarify the case for the interval before studying the value(s) of it.</w:t>
      </w:r>
    </w:p>
    <w:p w14:paraId="6ABC1767" w14:textId="234F7B8A" w:rsidR="007526DD" w:rsidRPr="003B4685" w:rsidRDefault="007526DD" w:rsidP="007526DD">
      <w:pPr>
        <w:pStyle w:val="Caption"/>
        <w:jc w:val="both"/>
        <w:rPr>
          <w:bCs w:val="0"/>
          <w:i/>
          <w:sz w:val="22"/>
          <w:szCs w:val="22"/>
          <w:lang w:eastAsia="zh-CN"/>
        </w:rPr>
      </w:pPr>
      <w:r w:rsidRPr="003B4685">
        <w:rPr>
          <w:bCs w:val="0"/>
          <w:i/>
          <w:sz w:val="22"/>
          <w:szCs w:val="22"/>
          <w:lang w:eastAsia="zh-CN"/>
        </w:rPr>
        <w:t xml:space="preserve">Observation </w:t>
      </w:r>
      <w:r w:rsidRPr="003B4685">
        <w:rPr>
          <w:bCs w:val="0"/>
          <w:i/>
          <w:sz w:val="22"/>
          <w:szCs w:val="22"/>
          <w:lang w:eastAsia="zh-CN"/>
        </w:rPr>
        <w:fldChar w:fldCharType="begin"/>
      </w:r>
      <w:r w:rsidRPr="003B4685">
        <w:rPr>
          <w:bCs w:val="0"/>
          <w:i/>
          <w:sz w:val="22"/>
          <w:szCs w:val="22"/>
          <w:lang w:eastAsia="zh-CN"/>
        </w:rPr>
        <w:instrText xml:space="preserve"> SEQ Observation \* ARABIC </w:instrText>
      </w:r>
      <w:r w:rsidRPr="003B4685">
        <w:rPr>
          <w:bCs w:val="0"/>
          <w:i/>
          <w:sz w:val="22"/>
          <w:szCs w:val="22"/>
          <w:lang w:eastAsia="zh-CN"/>
        </w:rPr>
        <w:fldChar w:fldCharType="separate"/>
      </w:r>
      <w:r w:rsidRPr="003B4685">
        <w:rPr>
          <w:bCs w:val="0"/>
          <w:i/>
          <w:sz w:val="22"/>
          <w:szCs w:val="22"/>
          <w:lang w:eastAsia="zh-CN"/>
        </w:rPr>
        <w:t>29</w:t>
      </w:r>
      <w:r w:rsidRPr="003B4685">
        <w:rPr>
          <w:bCs w:val="0"/>
          <w:i/>
          <w:sz w:val="22"/>
          <w:szCs w:val="22"/>
          <w:lang w:eastAsia="zh-CN"/>
        </w:rPr>
        <w:fldChar w:fldCharType="end"/>
      </w:r>
      <w:r w:rsidRPr="003B4685">
        <w:rPr>
          <w:bCs w:val="0"/>
          <w:i/>
          <w:sz w:val="22"/>
          <w:szCs w:val="22"/>
          <w:lang w:eastAsia="zh-CN"/>
        </w:rPr>
        <w:t>: The leakage current for a given capacitor size has to be much lesser than the output of the energy harvester in order to achieve satisfactory charging.</w:t>
      </w:r>
    </w:p>
    <w:p w14:paraId="4CDAC6F3" w14:textId="3B431BD9" w:rsidR="007526DD" w:rsidRPr="00DE0335" w:rsidRDefault="007526DD" w:rsidP="00DE0335">
      <w:pPr>
        <w:pStyle w:val="Caption"/>
        <w:jc w:val="both"/>
        <w:rPr>
          <w:i/>
          <w:sz w:val="22"/>
        </w:rPr>
      </w:pPr>
      <w:r w:rsidRPr="00DE0335">
        <w:rPr>
          <w:i/>
          <w:sz w:val="22"/>
        </w:rPr>
        <w:t xml:space="preserve">Observation </w:t>
      </w:r>
      <w:r w:rsidRPr="00DE0335">
        <w:rPr>
          <w:i/>
          <w:sz w:val="22"/>
        </w:rPr>
        <w:fldChar w:fldCharType="begin"/>
      </w:r>
      <w:r w:rsidRPr="003B4685">
        <w:rPr>
          <w:bCs w:val="0"/>
          <w:i/>
          <w:sz w:val="22"/>
          <w:szCs w:val="22"/>
          <w:lang w:eastAsia="zh-CN"/>
        </w:rPr>
        <w:instrText xml:space="preserve"> SEQ Observation \* ARABIC </w:instrText>
      </w:r>
      <w:r w:rsidRPr="00DE0335">
        <w:rPr>
          <w:i/>
          <w:sz w:val="22"/>
        </w:rPr>
        <w:fldChar w:fldCharType="separate"/>
      </w:r>
      <w:r w:rsidRPr="003B4685">
        <w:rPr>
          <w:bCs w:val="0"/>
          <w:i/>
          <w:sz w:val="22"/>
          <w:szCs w:val="22"/>
          <w:lang w:eastAsia="zh-CN"/>
        </w:rPr>
        <w:t>30</w:t>
      </w:r>
      <w:r w:rsidRPr="00DE0335">
        <w:rPr>
          <w:i/>
          <w:sz w:val="22"/>
        </w:rPr>
        <w:fldChar w:fldCharType="end"/>
      </w:r>
      <w:r w:rsidRPr="00DE0335">
        <w:rPr>
          <w:i/>
          <w:sz w:val="22"/>
        </w:rPr>
        <w:t>: For capacitor sizes larger than 10 μF, the leakage current is in the order of micro amperes, resulting in a slow charging or continuous discharging using RF energy, and hence is an unsuitable energy source for such capacitors.</w:t>
      </w:r>
    </w:p>
    <w:p w14:paraId="000F2DC6" w14:textId="18902EF3" w:rsidR="007526DD" w:rsidRPr="003B4685" w:rsidRDefault="007526DD" w:rsidP="007526DD">
      <w:pPr>
        <w:pStyle w:val="Caption"/>
        <w:jc w:val="both"/>
        <w:rPr>
          <w:bCs w:val="0"/>
          <w:i/>
          <w:sz w:val="22"/>
          <w:szCs w:val="22"/>
          <w:lang w:eastAsia="zh-CN"/>
        </w:rPr>
      </w:pPr>
      <w:r w:rsidRPr="003B4685">
        <w:rPr>
          <w:bCs w:val="0"/>
          <w:i/>
          <w:sz w:val="22"/>
          <w:szCs w:val="22"/>
          <w:lang w:eastAsia="zh-CN"/>
        </w:rPr>
        <w:t xml:space="preserve">Observation </w:t>
      </w:r>
      <w:r w:rsidRPr="003B4685">
        <w:rPr>
          <w:bCs w:val="0"/>
          <w:i/>
          <w:sz w:val="22"/>
          <w:szCs w:val="22"/>
          <w:lang w:eastAsia="zh-CN"/>
        </w:rPr>
        <w:fldChar w:fldCharType="begin"/>
      </w:r>
      <w:r w:rsidRPr="003B4685">
        <w:rPr>
          <w:bCs w:val="0"/>
          <w:i/>
          <w:sz w:val="22"/>
          <w:szCs w:val="22"/>
          <w:lang w:eastAsia="zh-CN"/>
        </w:rPr>
        <w:instrText xml:space="preserve"> SEQ Observation \* ARABIC </w:instrText>
      </w:r>
      <w:r w:rsidRPr="003B4685">
        <w:rPr>
          <w:bCs w:val="0"/>
          <w:i/>
          <w:sz w:val="22"/>
          <w:szCs w:val="22"/>
          <w:lang w:eastAsia="zh-CN"/>
        </w:rPr>
        <w:fldChar w:fldCharType="separate"/>
      </w:r>
      <w:r w:rsidRPr="003B4685">
        <w:rPr>
          <w:bCs w:val="0"/>
          <w:i/>
          <w:sz w:val="22"/>
          <w:szCs w:val="22"/>
          <w:lang w:eastAsia="zh-CN"/>
        </w:rPr>
        <w:t>31</w:t>
      </w:r>
      <w:r w:rsidRPr="003B4685">
        <w:rPr>
          <w:bCs w:val="0"/>
          <w:i/>
          <w:sz w:val="22"/>
          <w:szCs w:val="22"/>
          <w:lang w:eastAsia="zh-CN"/>
        </w:rPr>
        <w:fldChar w:fldCharType="end"/>
      </w:r>
      <w:r w:rsidRPr="003B4685">
        <w:rPr>
          <w:bCs w:val="0"/>
          <w:i/>
          <w:sz w:val="22"/>
          <w:szCs w:val="22"/>
          <w:lang w:eastAsia="zh-CN"/>
        </w:rPr>
        <w:t>: For device 1, the discharging time is in the order of a few seconds, providing the devices with adequate time to complete an inventory round.</w:t>
      </w:r>
    </w:p>
    <w:p w14:paraId="615BC212" w14:textId="6E65CEF5" w:rsidR="007526DD" w:rsidRPr="003B4685" w:rsidRDefault="007526DD" w:rsidP="007526DD">
      <w:pPr>
        <w:pStyle w:val="Caption"/>
        <w:jc w:val="both"/>
        <w:rPr>
          <w:bCs w:val="0"/>
          <w:i/>
          <w:sz w:val="22"/>
          <w:szCs w:val="22"/>
          <w:lang w:eastAsia="zh-CN"/>
        </w:rPr>
      </w:pPr>
      <w:r w:rsidRPr="003B4685">
        <w:rPr>
          <w:bCs w:val="0"/>
          <w:i/>
          <w:sz w:val="22"/>
          <w:szCs w:val="22"/>
          <w:lang w:eastAsia="zh-CN"/>
        </w:rPr>
        <w:t xml:space="preserve">Observation </w:t>
      </w:r>
      <w:r w:rsidRPr="003B4685">
        <w:rPr>
          <w:bCs w:val="0"/>
          <w:i/>
          <w:sz w:val="22"/>
          <w:szCs w:val="22"/>
          <w:lang w:eastAsia="zh-CN"/>
        </w:rPr>
        <w:fldChar w:fldCharType="begin"/>
      </w:r>
      <w:r w:rsidRPr="003B4685">
        <w:rPr>
          <w:bCs w:val="0"/>
          <w:i/>
          <w:sz w:val="22"/>
          <w:szCs w:val="22"/>
          <w:lang w:eastAsia="zh-CN"/>
        </w:rPr>
        <w:instrText xml:space="preserve"> SEQ Observation \* ARABIC </w:instrText>
      </w:r>
      <w:r w:rsidRPr="003B4685">
        <w:rPr>
          <w:bCs w:val="0"/>
          <w:i/>
          <w:sz w:val="22"/>
          <w:szCs w:val="22"/>
          <w:lang w:eastAsia="zh-CN"/>
        </w:rPr>
        <w:fldChar w:fldCharType="separate"/>
      </w:r>
      <w:r w:rsidRPr="003B4685">
        <w:rPr>
          <w:bCs w:val="0"/>
          <w:i/>
          <w:sz w:val="22"/>
          <w:szCs w:val="22"/>
          <w:lang w:eastAsia="zh-CN"/>
        </w:rPr>
        <w:t>32</w:t>
      </w:r>
      <w:r w:rsidRPr="003B4685">
        <w:rPr>
          <w:bCs w:val="0"/>
          <w:i/>
          <w:sz w:val="22"/>
          <w:szCs w:val="22"/>
          <w:lang w:eastAsia="zh-CN"/>
        </w:rPr>
        <w:fldChar w:fldCharType="end"/>
      </w:r>
      <w:r w:rsidRPr="003B4685">
        <w:rPr>
          <w:bCs w:val="0"/>
          <w:i/>
          <w:sz w:val="22"/>
          <w:szCs w:val="22"/>
          <w:lang w:eastAsia="zh-CN"/>
        </w:rPr>
        <w:t>: For device 2, the discharging time is in the order of milli seconds, which is too short a duration for the device to complete an entire inventory procedure.</w:t>
      </w:r>
    </w:p>
    <w:p w14:paraId="18310EC6" w14:textId="52C16D10" w:rsidR="007526DD" w:rsidRPr="00DE0335" w:rsidRDefault="007526DD" w:rsidP="00DE0335">
      <w:pPr>
        <w:pStyle w:val="Caption"/>
        <w:jc w:val="both"/>
        <w:rPr>
          <w:i/>
          <w:sz w:val="22"/>
        </w:rPr>
      </w:pPr>
      <w:r w:rsidRPr="00DE0335">
        <w:rPr>
          <w:i/>
          <w:sz w:val="22"/>
        </w:rPr>
        <w:t xml:space="preserve">Observation </w:t>
      </w:r>
      <w:r w:rsidRPr="00DE0335">
        <w:rPr>
          <w:i/>
          <w:sz w:val="22"/>
        </w:rPr>
        <w:fldChar w:fldCharType="begin"/>
      </w:r>
      <w:r w:rsidRPr="003B4685">
        <w:rPr>
          <w:bCs w:val="0"/>
          <w:i/>
          <w:sz w:val="22"/>
          <w:szCs w:val="22"/>
          <w:lang w:eastAsia="zh-CN"/>
        </w:rPr>
        <w:instrText xml:space="preserve"> SEQ Observation \* ARABIC </w:instrText>
      </w:r>
      <w:r w:rsidRPr="00DE0335">
        <w:rPr>
          <w:i/>
          <w:sz w:val="22"/>
        </w:rPr>
        <w:fldChar w:fldCharType="separate"/>
      </w:r>
      <w:r w:rsidRPr="003B4685">
        <w:rPr>
          <w:bCs w:val="0"/>
          <w:i/>
          <w:sz w:val="22"/>
          <w:szCs w:val="22"/>
          <w:lang w:eastAsia="zh-CN"/>
        </w:rPr>
        <w:t>33</w:t>
      </w:r>
      <w:r w:rsidRPr="00DE0335">
        <w:rPr>
          <w:i/>
          <w:sz w:val="22"/>
        </w:rPr>
        <w:fldChar w:fldCharType="end"/>
      </w:r>
      <w:r w:rsidRPr="00DE0335">
        <w:rPr>
          <w:i/>
          <w:sz w:val="22"/>
        </w:rPr>
        <w:t>: For device 2 to be able to increase its discharge times, capacitors with larger capacitance, in the order of 1000 μF can be used, however, it would be infeasible to use RF energy as a source due to the high leakage current.</w:t>
      </w:r>
    </w:p>
    <w:p w14:paraId="2D108810" w14:textId="6181D38E" w:rsidR="007526DD" w:rsidRPr="003B4685" w:rsidRDefault="007526DD" w:rsidP="00DE0335">
      <w:pPr>
        <w:pStyle w:val="Caption"/>
        <w:jc w:val="both"/>
        <w:rPr>
          <w:bCs w:val="0"/>
          <w:i/>
          <w:sz w:val="22"/>
          <w:szCs w:val="22"/>
          <w:lang w:eastAsia="zh-CN"/>
        </w:rPr>
      </w:pPr>
      <w:r w:rsidRPr="003B4685">
        <w:rPr>
          <w:bCs w:val="0"/>
          <w:i/>
          <w:sz w:val="22"/>
          <w:szCs w:val="22"/>
          <w:lang w:eastAsia="zh-CN"/>
        </w:rPr>
        <w:t xml:space="preserve">Observation </w:t>
      </w:r>
      <w:r w:rsidRPr="003B4685">
        <w:rPr>
          <w:bCs w:val="0"/>
          <w:i/>
          <w:sz w:val="22"/>
          <w:szCs w:val="22"/>
          <w:lang w:eastAsia="zh-CN"/>
        </w:rPr>
        <w:fldChar w:fldCharType="begin"/>
      </w:r>
      <w:r w:rsidRPr="003B4685">
        <w:rPr>
          <w:bCs w:val="0"/>
          <w:i/>
          <w:sz w:val="22"/>
          <w:szCs w:val="22"/>
          <w:lang w:eastAsia="zh-CN"/>
        </w:rPr>
        <w:instrText xml:space="preserve"> SEQ Observation \* ARABIC </w:instrText>
      </w:r>
      <w:r w:rsidRPr="003B4685">
        <w:rPr>
          <w:bCs w:val="0"/>
          <w:i/>
          <w:sz w:val="22"/>
          <w:szCs w:val="22"/>
          <w:lang w:eastAsia="zh-CN"/>
        </w:rPr>
        <w:fldChar w:fldCharType="separate"/>
      </w:r>
      <w:r w:rsidRPr="003B4685">
        <w:rPr>
          <w:bCs w:val="0"/>
          <w:i/>
          <w:sz w:val="22"/>
          <w:szCs w:val="22"/>
          <w:lang w:eastAsia="zh-CN"/>
        </w:rPr>
        <w:t>34</w:t>
      </w:r>
      <w:r w:rsidRPr="003B4685">
        <w:rPr>
          <w:bCs w:val="0"/>
          <w:i/>
          <w:sz w:val="22"/>
          <w:szCs w:val="22"/>
          <w:lang w:eastAsia="zh-CN"/>
        </w:rPr>
        <w:fldChar w:fldCharType="end"/>
      </w:r>
      <w:r w:rsidRPr="003B4685">
        <w:rPr>
          <w:bCs w:val="0"/>
          <w:i/>
          <w:sz w:val="22"/>
          <w:szCs w:val="22"/>
          <w:lang w:eastAsia="zh-CN"/>
        </w:rPr>
        <w:t>: RF energy harvesting is not a suitable way to deploy devices with short discharge times, e.g. device 2, due to the following reasons:</w:t>
      </w:r>
    </w:p>
    <w:p w14:paraId="6E40A840" w14:textId="77777777" w:rsidR="007526DD" w:rsidRPr="00DE0335" w:rsidRDefault="007526DD" w:rsidP="00C45B6E">
      <w:pPr>
        <w:pStyle w:val="Caption"/>
        <w:numPr>
          <w:ilvl w:val="0"/>
          <w:numId w:val="54"/>
        </w:numPr>
        <w:jc w:val="both"/>
        <w:rPr>
          <w:i/>
          <w:sz w:val="22"/>
        </w:rPr>
      </w:pPr>
      <w:r w:rsidRPr="00DE0335">
        <w:rPr>
          <w:i/>
          <w:sz w:val="22"/>
        </w:rPr>
        <w:t>The discharge time is in the order of milli seconds, which is not enough for the device to complete an entire inventory round.</w:t>
      </w:r>
    </w:p>
    <w:p w14:paraId="4183824E" w14:textId="77777777" w:rsidR="007526DD" w:rsidRPr="00DE0335" w:rsidRDefault="007526DD" w:rsidP="00C45B6E">
      <w:pPr>
        <w:pStyle w:val="Caption"/>
        <w:numPr>
          <w:ilvl w:val="0"/>
          <w:numId w:val="54"/>
        </w:numPr>
        <w:jc w:val="both"/>
        <w:rPr>
          <w:i/>
          <w:sz w:val="22"/>
        </w:rPr>
      </w:pPr>
      <w:r w:rsidRPr="00DE0335">
        <w:rPr>
          <w:i/>
          <w:sz w:val="22"/>
        </w:rPr>
        <w:t>Increasing the capacitor size results in a high leakage current, resulting in a slow charging or continuous discharging, deeming RF energy as an unsuitable energy source.</w:t>
      </w:r>
    </w:p>
    <w:p w14:paraId="6D2AC945" w14:textId="77777777" w:rsidR="007526DD" w:rsidRPr="003B4685" w:rsidRDefault="007526DD" w:rsidP="00C45B6E">
      <w:pPr>
        <w:pStyle w:val="Caption"/>
        <w:numPr>
          <w:ilvl w:val="0"/>
          <w:numId w:val="54"/>
        </w:numPr>
        <w:jc w:val="both"/>
        <w:rPr>
          <w:bCs w:val="0"/>
          <w:i/>
          <w:sz w:val="22"/>
          <w:szCs w:val="22"/>
          <w:lang w:eastAsia="zh-CN"/>
        </w:rPr>
      </w:pPr>
      <w:r w:rsidRPr="00DE0335">
        <w:rPr>
          <w:i/>
          <w:sz w:val="22"/>
        </w:rPr>
        <w:t>Other ambient sources, e.g. indoor lighting, vibration, etc. which are pervasive and continuous, and provide higher energy conversion, should be used.</w:t>
      </w:r>
    </w:p>
    <w:p w14:paraId="13EF3B16" w14:textId="4C9DD922" w:rsidR="00147F46" w:rsidRPr="00DE0335" w:rsidRDefault="00147F46" w:rsidP="00DE0335">
      <w:pPr>
        <w:pStyle w:val="Caption"/>
        <w:jc w:val="both"/>
        <w:rPr>
          <w:i/>
          <w:sz w:val="22"/>
        </w:rPr>
      </w:pPr>
      <w:r w:rsidRPr="00DE0335">
        <w:rPr>
          <w:i/>
          <w:sz w:val="22"/>
        </w:rPr>
        <w:t xml:space="preserve">Observation </w:t>
      </w:r>
      <w:r w:rsidRPr="00DE0335">
        <w:rPr>
          <w:i/>
          <w:sz w:val="22"/>
        </w:rPr>
        <w:fldChar w:fldCharType="begin"/>
      </w:r>
      <w:r w:rsidRPr="003B4685">
        <w:rPr>
          <w:bCs w:val="0"/>
          <w:i/>
          <w:sz w:val="22"/>
          <w:szCs w:val="22"/>
          <w:lang w:eastAsia="zh-CN"/>
        </w:rPr>
        <w:instrText xml:space="preserve"> SEQ Observation \* ARABIC </w:instrText>
      </w:r>
      <w:r w:rsidRPr="00DE0335">
        <w:rPr>
          <w:i/>
          <w:sz w:val="22"/>
        </w:rPr>
        <w:fldChar w:fldCharType="separate"/>
      </w:r>
      <w:r w:rsidRPr="003B4685">
        <w:rPr>
          <w:bCs w:val="0"/>
          <w:i/>
          <w:sz w:val="22"/>
          <w:szCs w:val="22"/>
          <w:lang w:eastAsia="zh-CN"/>
        </w:rPr>
        <w:t>35</w:t>
      </w:r>
      <w:r w:rsidRPr="00DE0335">
        <w:rPr>
          <w:i/>
          <w:sz w:val="22"/>
        </w:rPr>
        <w:fldChar w:fldCharType="end"/>
      </w:r>
      <w:r w:rsidRPr="00DE0335">
        <w:rPr>
          <w:i/>
          <w:sz w:val="22"/>
        </w:rPr>
        <w:t xml:space="preserve">: If the maximum time between the Paging messages is </w:t>
      </w:r>
      <w:r w:rsidRPr="00DE0335">
        <w:rPr>
          <w:rFonts w:hint="eastAsia"/>
          <w:i/>
          <w:sz w:val="22"/>
        </w:rPr>
        <w:t>≤</w:t>
      </w:r>
      <w:r w:rsidRPr="00DE0335">
        <w:rPr>
          <w:i/>
          <w:sz w:val="22"/>
        </w:rPr>
        <w:t xml:space="preserve"> </w:t>
      </w:r>
      <m:oMath>
        <m:sSub>
          <m:sSubPr>
            <m:ctrlPr>
              <w:rPr>
                <w:rFonts w:ascii="Cambria Math" w:hAnsi="Cambria Math"/>
                <w:i/>
                <w:sz w:val="22"/>
              </w:rPr>
            </m:ctrlPr>
          </m:sSubPr>
          <m:e>
            <m:r>
              <m:rPr>
                <m:sty m:val="bi"/>
              </m:rPr>
              <w:rPr>
                <w:rFonts w:ascii="Cambria Math" w:hAnsi="Cambria Math"/>
                <w:sz w:val="22"/>
              </w:rPr>
              <m:t>T</m:t>
            </m:r>
          </m:e>
          <m:sub>
            <m:r>
              <m:rPr>
                <m:sty m:val="bi"/>
              </m:rPr>
              <w:rPr>
                <w:rFonts w:ascii="Cambria Math" w:hAnsi="Cambria Math"/>
                <w:sz w:val="22"/>
              </w:rPr>
              <m:t>discharge</m:t>
            </m:r>
          </m:sub>
        </m:sSub>
      </m:oMath>
      <w:r w:rsidRPr="00DE0335">
        <w:rPr>
          <w:i/>
          <w:sz w:val="22"/>
        </w:rPr>
        <w:t>/2, it can be ensured that the device can switch to its ON duration after charging completely, receive the Paging message and complete the entire inventory procedure before running out of charge.</w:t>
      </w:r>
    </w:p>
    <w:p w14:paraId="1D783B3A" w14:textId="5E9FD26E" w:rsidR="007526DD" w:rsidRPr="003B4685" w:rsidRDefault="007526DD" w:rsidP="007526DD">
      <w:pPr>
        <w:pStyle w:val="Caption"/>
        <w:jc w:val="both"/>
        <w:rPr>
          <w:bCs w:val="0"/>
          <w:i/>
          <w:sz w:val="22"/>
          <w:szCs w:val="22"/>
          <w:lang w:eastAsia="zh-CN"/>
        </w:rPr>
      </w:pPr>
      <w:r w:rsidRPr="003B4685">
        <w:rPr>
          <w:bCs w:val="0"/>
          <w:i/>
          <w:sz w:val="22"/>
          <w:szCs w:val="22"/>
          <w:lang w:eastAsia="zh-CN"/>
        </w:rPr>
        <w:t xml:space="preserve">Observation </w:t>
      </w:r>
      <w:r w:rsidRPr="003B4685">
        <w:rPr>
          <w:bCs w:val="0"/>
          <w:i/>
          <w:sz w:val="22"/>
          <w:szCs w:val="22"/>
          <w:lang w:eastAsia="zh-CN"/>
        </w:rPr>
        <w:fldChar w:fldCharType="begin"/>
      </w:r>
      <w:r w:rsidRPr="003B4685">
        <w:rPr>
          <w:bCs w:val="0"/>
          <w:i/>
          <w:sz w:val="22"/>
          <w:szCs w:val="22"/>
          <w:lang w:eastAsia="zh-CN"/>
        </w:rPr>
        <w:instrText xml:space="preserve"> SEQ Observation \* ARABIC </w:instrText>
      </w:r>
      <w:r w:rsidRPr="003B4685">
        <w:rPr>
          <w:bCs w:val="0"/>
          <w:i/>
          <w:sz w:val="22"/>
          <w:szCs w:val="22"/>
          <w:lang w:eastAsia="zh-CN"/>
        </w:rPr>
        <w:fldChar w:fldCharType="separate"/>
      </w:r>
      <w:r w:rsidRPr="003B4685">
        <w:rPr>
          <w:bCs w:val="0"/>
          <w:i/>
          <w:sz w:val="22"/>
          <w:szCs w:val="22"/>
          <w:lang w:eastAsia="zh-CN"/>
        </w:rPr>
        <w:t>36</w:t>
      </w:r>
      <w:r w:rsidRPr="003B4685">
        <w:rPr>
          <w:bCs w:val="0"/>
          <w:i/>
          <w:sz w:val="22"/>
          <w:szCs w:val="22"/>
          <w:lang w:eastAsia="zh-CN"/>
        </w:rPr>
        <w:fldChar w:fldCharType="end"/>
      </w:r>
      <w:r w:rsidRPr="003B4685">
        <w:rPr>
          <w:bCs w:val="0"/>
          <w:i/>
          <w:sz w:val="22"/>
          <w:szCs w:val="22"/>
          <w:lang w:eastAsia="zh-CN"/>
        </w:rPr>
        <w:t>: The device is expected to maintain a state flag using an ultra-low power latch during the OFF duration such that the device does not perform inventory repeatedly after it completes a charging cycle.</w:t>
      </w:r>
    </w:p>
    <w:p w14:paraId="2884EDEC" w14:textId="3458A113" w:rsidR="007526DD" w:rsidRPr="003B4685" w:rsidRDefault="007526DD" w:rsidP="007526DD">
      <w:pPr>
        <w:pStyle w:val="Caption"/>
        <w:jc w:val="both"/>
        <w:rPr>
          <w:bCs w:val="0"/>
          <w:i/>
          <w:sz w:val="22"/>
          <w:szCs w:val="22"/>
          <w:lang w:eastAsia="zh-CN"/>
        </w:rPr>
      </w:pPr>
      <w:r w:rsidRPr="003B4685">
        <w:rPr>
          <w:bCs w:val="0"/>
          <w:i/>
          <w:sz w:val="22"/>
          <w:szCs w:val="22"/>
          <w:lang w:eastAsia="zh-CN"/>
        </w:rPr>
        <w:t xml:space="preserve">Observation </w:t>
      </w:r>
      <w:r w:rsidRPr="00DE0335">
        <w:rPr>
          <w:i/>
          <w:sz w:val="22"/>
        </w:rPr>
        <w:fldChar w:fldCharType="begin"/>
      </w:r>
      <w:r w:rsidRPr="003B4685">
        <w:rPr>
          <w:bCs w:val="0"/>
          <w:i/>
          <w:sz w:val="22"/>
          <w:szCs w:val="22"/>
          <w:lang w:eastAsia="zh-CN"/>
        </w:rPr>
        <w:instrText xml:space="preserve"> SEQ Observation \* ARABIC </w:instrText>
      </w:r>
      <w:r w:rsidRPr="00DE0335">
        <w:rPr>
          <w:i/>
          <w:sz w:val="22"/>
        </w:rPr>
        <w:fldChar w:fldCharType="separate"/>
      </w:r>
      <w:r w:rsidRPr="003B4685">
        <w:rPr>
          <w:bCs w:val="0"/>
          <w:i/>
          <w:sz w:val="22"/>
          <w:szCs w:val="22"/>
          <w:lang w:eastAsia="zh-CN"/>
        </w:rPr>
        <w:t>37</w:t>
      </w:r>
      <w:r w:rsidRPr="00DE0335">
        <w:rPr>
          <w:i/>
          <w:sz w:val="22"/>
        </w:rPr>
        <w:fldChar w:fldCharType="end"/>
      </w:r>
      <w:r w:rsidRPr="003B4685">
        <w:rPr>
          <w:bCs w:val="0"/>
          <w:i/>
          <w:sz w:val="22"/>
          <w:szCs w:val="22"/>
          <w:lang w:eastAsia="zh-CN"/>
        </w:rPr>
        <w:t>: Inventory failure caused by charging and discharging has the same impact</w:t>
      </w:r>
      <w:r w:rsidRPr="00DE0335">
        <w:rPr>
          <w:i/>
          <w:sz w:val="22"/>
        </w:rPr>
        <w:t xml:space="preserve"> </w:t>
      </w:r>
      <w:r w:rsidRPr="003B4685">
        <w:rPr>
          <w:bCs w:val="0"/>
          <w:i/>
          <w:sz w:val="22"/>
          <w:szCs w:val="22"/>
          <w:lang w:eastAsia="zh-CN"/>
        </w:rPr>
        <w:t>as a failed access due to collided slot, failed R2D/D2R transmission during the access procedure, or a failed ID report, which can be handled by the higher layer re-access procedure.</w:t>
      </w:r>
    </w:p>
    <w:p w14:paraId="0EA84603" w14:textId="47282AF2" w:rsidR="007526DD" w:rsidRPr="003B4685" w:rsidRDefault="007526DD" w:rsidP="00DE0335">
      <w:pPr>
        <w:pStyle w:val="Caption"/>
        <w:jc w:val="both"/>
        <w:rPr>
          <w:bCs w:val="0"/>
          <w:i/>
          <w:sz w:val="22"/>
          <w:szCs w:val="22"/>
          <w:lang w:eastAsia="zh-CN"/>
        </w:rPr>
      </w:pPr>
      <w:r w:rsidRPr="003B4685">
        <w:rPr>
          <w:bCs w:val="0"/>
          <w:i/>
          <w:sz w:val="22"/>
          <w:szCs w:val="22"/>
          <w:lang w:eastAsia="zh-CN"/>
        </w:rPr>
        <w:t xml:space="preserve">Observation </w:t>
      </w:r>
      <w:r w:rsidRPr="003B4685">
        <w:rPr>
          <w:bCs w:val="0"/>
          <w:i/>
          <w:sz w:val="22"/>
          <w:szCs w:val="22"/>
          <w:lang w:eastAsia="zh-CN"/>
        </w:rPr>
        <w:fldChar w:fldCharType="begin"/>
      </w:r>
      <w:r w:rsidRPr="003B4685">
        <w:rPr>
          <w:bCs w:val="0"/>
          <w:i/>
          <w:sz w:val="22"/>
          <w:szCs w:val="22"/>
          <w:lang w:eastAsia="zh-CN"/>
        </w:rPr>
        <w:instrText xml:space="preserve"> SEQ Observation \* ARABIC </w:instrText>
      </w:r>
      <w:r w:rsidRPr="003B4685">
        <w:rPr>
          <w:bCs w:val="0"/>
          <w:i/>
          <w:sz w:val="22"/>
          <w:szCs w:val="22"/>
          <w:lang w:eastAsia="zh-CN"/>
        </w:rPr>
        <w:fldChar w:fldCharType="separate"/>
      </w:r>
      <w:r w:rsidRPr="003B4685">
        <w:rPr>
          <w:bCs w:val="0"/>
          <w:i/>
          <w:sz w:val="22"/>
          <w:szCs w:val="22"/>
          <w:lang w:eastAsia="zh-CN"/>
        </w:rPr>
        <w:t>38</w:t>
      </w:r>
      <w:r w:rsidRPr="003B4685">
        <w:rPr>
          <w:bCs w:val="0"/>
          <w:i/>
          <w:sz w:val="22"/>
          <w:szCs w:val="22"/>
          <w:lang w:eastAsia="zh-CN"/>
        </w:rPr>
        <w:fldChar w:fldCharType="end"/>
      </w:r>
      <w:r w:rsidRPr="003B4685">
        <w:rPr>
          <w:bCs w:val="0"/>
          <w:i/>
          <w:sz w:val="22"/>
          <w:szCs w:val="22"/>
          <w:lang w:eastAsia="zh-CN"/>
        </w:rPr>
        <w:t>: For calculating the multi device inventory latency, the charging time taken by the first set of devices that receive the first Paging message and are to participate in the first inventory round is taken into account when calculating the latency.</w:t>
      </w:r>
    </w:p>
    <w:p w14:paraId="68929B4F" w14:textId="6B0465F8" w:rsidR="007526DD" w:rsidRPr="003B4685" w:rsidRDefault="007526DD" w:rsidP="00DE0335">
      <w:pPr>
        <w:pStyle w:val="Caption"/>
        <w:jc w:val="both"/>
        <w:rPr>
          <w:bCs w:val="0"/>
          <w:i/>
          <w:sz w:val="22"/>
          <w:szCs w:val="22"/>
          <w:lang w:eastAsia="zh-CN"/>
        </w:rPr>
      </w:pPr>
      <w:r w:rsidRPr="003B4685">
        <w:rPr>
          <w:bCs w:val="0"/>
          <w:i/>
          <w:sz w:val="22"/>
          <w:szCs w:val="22"/>
          <w:lang w:eastAsia="zh-CN"/>
        </w:rPr>
        <w:t xml:space="preserve">Observation </w:t>
      </w:r>
      <w:r w:rsidRPr="003B4685">
        <w:rPr>
          <w:bCs w:val="0"/>
          <w:i/>
          <w:sz w:val="22"/>
          <w:szCs w:val="22"/>
          <w:lang w:eastAsia="zh-CN"/>
        </w:rPr>
        <w:fldChar w:fldCharType="begin"/>
      </w:r>
      <w:r w:rsidRPr="003B4685">
        <w:rPr>
          <w:bCs w:val="0"/>
          <w:i/>
          <w:sz w:val="22"/>
          <w:szCs w:val="22"/>
          <w:lang w:eastAsia="zh-CN"/>
        </w:rPr>
        <w:instrText xml:space="preserve"> SEQ Observation \* ARABIC </w:instrText>
      </w:r>
      <w:r w:rsidRPr="003B4685">
        <w:rPr>
          <w:bCs w:val="0"/>
          <w:i/>
          <w:sz w:val="22"/>
          <w:szCs w:val="22"/>
          <w:lang w:eastAsia="zh-CN"/>
        </w:rPr>
        <w:fldChar w:fldCharType="separate"/>
      </w:r>
      <w:r w:rsidRPr="003B4685">
        <w:rPr>
          <w:bCs w:val="0"/>
          <w:i/>
          <w:sz w:val="22"/>
          <w:szCs w:val="22"/>
          <w:lang w:eastAsia="zh-CN"/>
        </w:rPr>
        <w:t>39</w:t>
      </w:r>
      <w:r w:rsidRPr="003B4685">
        <w:rPr>
          <w:bCs w:val="0"/>
          <w:i/>
          <w:sz w:val="22"/>
          <w:szCs w:val="22"/>
          <w:lang w:eastAsia="zh-CN"/>
        </w:rPr>
        <w:fldChar w:fldCharType="end"/>
      </w:r>
      <w:r w:rsidRPr="003B4685">
        <w:rPr>
          <w:bCs w:val="0"/>
          <w:i/>
          <w:sz w:val="22"/>
          <w:szCs w:val="22"/>
          <w:lang w:eastAsia="zh-CN"/>
        </w:rPr>
        <w:t>: The multi device inventory latency for direction 1 is 18.3 seconds, to reach 100% of devices.</w:t>
      </w:r>
    </w:p>
    <w:p w14:paraId="5B5D04B5" w14:textId="395C581E" w:rsidR="007526DD" w:rsidRPr="003B4685" w:rsidRDefault="007526DD" w:rsidP="00DE0335">
      <w:pPr>
        <w:pStyle w:val="Caption"/>
        <w:jc w:val="both"/>
        <w:rPr>
          <w:bCs w:val="0"/>
          <w:i/>
          <w:sz w:val="22"/>
          <w:szCs w:val="22"/>
          <w:lang w:eastAsia="zh-CN"/>
        </w:rPr>
      </w:pPr>
      <w:r w:rsidRPr="003B4685">
        <w:rPr>
          <w:bCs w:val="0"/>
          <w:i/>
          <w:sz w:val="22"/>
          <w:szCs w:val="22"/>
          <w:lang w:eastAsia="zh-CN"/>
        </w:rPr>
        <w:t xml:space="preserve">Observation </w:t>
      </w:r>
      <w:r w:rsidRPr="003B4685">
        <w:rPr>
          <w:bCs w:val="0"/>
          <w:i/>
          <w:sz w:val="22"/>
          <w:szCs w:val="22"/>
          <w:lang w:eastAsia="zh-CN"/>
        </w:rPr>
        <w:fldChar w:fldCharType="begin"/>
      </w:r>
      <w:r w:rsidRPr="003B4685">
        <w:rPr>
          <w:bCs w:val="0"/>
          <w:i/>
          <w:sz w:val="22"/>
          <w:szCs w:val="22"/>
          <w:lang w:eastAsia="zh-CN"/>
        </w:rPr>
        <w:instrText xml:space="preserve"> SEQ Observation \* ARABIC </w:instrText>
      </w:r>
      <w:r w:rsidRPr="003B4685">
        <w:rPr>
          <w:bCs w:val="0"/>
          <w:i/>
          <w:sz w:val="22"/>
          <w:szCs w:val="22"/>
          <w:lang w:eastAsia="zh-CN"/>
        </w:rPr>
        <w:fldChar w:fldCharType="separate"/>
      </w:r>
      <w:r w:rsidRPr="003B4685">
        <w:rPr>
          <w:bCs w:val="0"/>
          <w:i/>
          <w:sz w:val="22"/>
          <w:szCs w:val="22"/>
          <w:lang w:eastAsia="zh-CN"/>
        </w:rPr>
        <w:t>40</w:t>
      </w:r>
      <w:r w:rsidRPr="003B4685">
        <w:rPr>
          <w:bCs w:val="0"/>
          <w:i/>
          <w:sz w:val="22"/>
          <w:szCs w:val="22"/>
          <w:lang w:eastAsia="zh-CN"/>
        </w:rPr>
        <w:fldChar w:fldCharType="end"/>
      </w:r>
      <w:r w:rsidRPr="003B4685">
        <w:rPr>
          <w:bCs w:val="0"/>
          <w:i/>
          <w:sz w:val="22"/>
          <w:szCs w:val="22"/>
          <w:lang w:eastAsia="zh-CN"/>
        </w:rPr>
        <w:t>: The device cannot transmit remaining charge-related information to the reader without the reader requesting for such a report.</w:t>
      </w:r>
    </w:p>
    <w:p w14:paraId="1A8A79E2" w14:textId="26AD5649" w:rsidR="007526DD" w:rsidRPr="003B4685" w:rsidRDefault="007526DD" w:rsidP="00DE0335">
      <w:pPr>
        <w:pStyle w:val="Caption"/>
        <w:jc w:val="both"/>
        <w:rPr>
          <w:bCs w:val="0"/>
          <w:i/>
          <w:sz w:val="22"/>
          <w:szCs w:val="22"/>
          <w:lang w:eastAsia="zh-CN"/>
        </w:rPr>
      </w:pPr>
      <w:r w:rsidRPr="003B4685">
        <w:rPr>
          <w:bCs w:val="0"/>
          <w:i/>
          <w:sz w:val="22"/>
          <w:szCs w:val="22"/>
          <w:lang w:eastAsia="zh-CN"/>
        </w:rPr>
        <w:lastRenderedPageBreak/>
        <w:t xml:space="preserve">Observation </w:t>
      </w:r>
      <w:r w:rsidRPr="003B4685">
        <w:rPr>
          <w:bCs w:val="0"/>
          <w:i/>
          <w:sz w:val="22"/>
          <w:szCs w:val="22"/>
          <w:lang w:eastAsia="zh-CN"/>
        </w:rPr>
        <w:fldChar w:fldCharType="begin"/>
      </w:r>
      <w:r w:rsidRPr="003B4685">
        <w:rPr>
          <w:bCs w:val="0"/>
          <w:i/>
          <w:sz w:val="22"/>
          <w:szCs w:val="22"/>
          <w:lang w:eastAsia="zh-CN"/>
        </w:rPr>
        <w:instrText xml:space="preserve"> SEQ Observation \* ARABIC </w:instrText>
      </w:r>
      <w:r w:rsidRPr="003B4685">
        <w:rPr>
          <w:bCs w:val="0"/>
          <w:i/>
          <w:sz w:val="22"/>
          <w:szCs w:val="22"/>
          <w:lang w:eastAsia="zh-CN"/>
        </w:rPr>
        <w:fldChar w:fldCharType="separate"/>
      </w:r>
      <w:r w:rsidRPr="003B4685">
        <w:rPr>
          <w:bCs w:val="0"/>
          <w:i/>
          <w:sz w:val="22"/>
          <w:szCs w:val="22"/>
          <w:lang w:eastAsia="zh-CN"/>
        </w:rPr>
        <w:t>41</w:t>
      </w:r>
      <w:r w:rsidRPr="003B4685">
        <w:rPr>
          <w:bCs w:val="0"/>
          <w:i/>
          <w:sz w:val="22"/>
          <w:szCs w:val="22"/>
          <w:lang w:eastAsia="zh-CN"/>
        </w:rPr>
        <w:fldChar w:fldCharType="end"/>
      </w:r>
      <w:r w:rsidRPr="003B4685">
        <w:rPr>
          <w:bCs w:val="0"/>
          <w:i/>
          <w:sz w:val="22"/>
          <w:szCs w:val="22"/>
          <w:lang w:eastAsia="zh-CN"/>
        </w:rPr>
        <w:t>: Transmission of the request message and corresponding report from each of the devices multiple times to the reader would cause a substantial overhead.</w:t>
      </w:r>
    </w:p>
    <w:p w14:paraId="4D729CAE" w14:textId="62D3EAC3" w:rsidR="007526DD" w:rsidRPr="003B4685" w:rsidRDefault="007526DD" w:rsidP="00DE0335">
      <w:pPr>
        <w:pStyle w:val="Caption"/>
        <w:jc w:val="both"/>
        <w:rPr>
          <w:bCs w:val="0"/>
          <w:i/>
          <w:sz w:val="22"/>
          <w:szCs w:val="22"/>
          <w:lang w:eastAsia="zh-CN"/>
        </w:rPr>
      </w:pPr>
      <w:r w:rsidRPr="003B4685">
        <w:rPr>
          <w:bCs w:val="0"/>
          <w:i/>
          <w:sz w:val="22"/>
          <w:szCs w:val="22"/>
          <w:lang w:eastAsia="zh-CN"/>
        </w:rPr>
        <w:t xml:space="preserve">Observation </w:t>
      </w:r>
      <w:r w:rsidRPr="003B4685">
        <w:rPr>
          <w:bCs w:val="0"/>
          <w:i/>
          <w:sz w:val="22"/>
          <w:szCs w:val="22"/>
          <w:lang w:eastAsia="zh-CN"/>
        </w:rPr>
        <w:fldChar w:fldCharType="begin"/>
      </w:r>
      <w:r w:rsidRPr="003B4685">
        <w:rPr>
          <w:bCs w:val="0"/>
          <w:i/>
          <w:sz w:val="22"/>
          <w:szCs w:val="22"/>
          <w:lang w:eastAsia="zh-CN"/>
        </w:rPr>
        <w:instrText xml:space="preserve"> SEQ Observation \* ARABIC </w:instrText>
      </w:r>
      <w:r w:rsidRPr="003B4685">
        <w:rPr>
          <w:bCs w:val="0"/>
          <w:i/>
          <w:sz w:val="22"/>
          <w:szCs w:val="22"/>
          <w:lang w:eastAsia="zh-CN"/>
        </w:rPr>
        <w:fldChar w:fldCharType="separate"/>
      </w:r>
      <w:r w:rsidRPr="003B4685">
        <w:rPr>
          <w:bCs w:val="0"/>
          <w:i/>
          <w:sz w:val="22"/>
          <w:szCs w:val="22"/>
          <w:lang w:eastAsia="zh-CN"/>
        </w:rPr>
        <w:t>42</w:t>
      </w:r>
      <w:r w:rsidRPr="003B4685">
        <w:rPr>
          <w:bCs w:val="0"/>
          <w:i/>
          <w:sz w:val="22"/>
          <w:szCs w:val="22"/>
          <w:lang w:eastAsia="zh-CN"/>
        </w:rPr>
        <w:fldChar w:fldCharType="end"/>
      </w:r>
      <w:r w:rsidRPr="003B4685">
        <w:rPr>
          <w:bCs w:val="0"/>
          <w:i/>
          <w:sz w:val="22"/>
          <w:szCs w:val="22"/>
          <w:lang w:eastAsia="zh-CN"/>
        </w:rPr>
        <w:t>: Additional hardware is required for the device to be able to determine the amount of charge remaining in its capacitor.</w:t>
      </w:r>
    </w:p>
    <w:p w14:paraId="40F1A749" w14:textId="76E2162D" w:rsidR="007526DD" w:rsidRPr="003B4685" w:rsidRDefault="007526DD" w:rsidP="00DE0335">
      <w:pPr>
        <w:pStyle w:val="Caption"/>
        <w:jc w:val="both"/>
        <w:rPr>
          <w:bCs w:val="0"/>
          <w:i/>
          <w:sz w:val="22"/>
          <w:szCs w:val="22"/>
          <w:lang w:eastAsia="zh-CN"/>
        </w:rPr>
      </w:pPr>
      <w:r w:rsidRPr="003B4685">
        <w:rPr>
          <w:bCs w:val="0"/>
          <w:i/>
          <w:sz w:val="22"/>
          <w:szCs w:val="22"/>
          <w:lang w:eastAsia="zh-CN"/>
        </w:rPr>
        <w:t xml:space="preserve">Observation </w:t>
      </w:r>
      <w:r w:rsidRPr="003B4685">
        <w:rPr>
          <w:bCs w:val="0"/>
          <w:i/>
          <w:sz w:val="22"/>
          <w:szCs w:val="22"/>
          <w:lang w:eastAsia="zh-CN"/>
        </w:rPr>
        <w:fldChar w:fldCharType="begin"/>
      </w:r>
      <w:r w:rsidRPr="003B4685">
        <w:rPr>
          <w:bCs w:val="0"/>
          <w:i/>
          <w:sz w:val="22"/>
          <w:szCs w:val="22"/>
          <w:lang w:eastAsia="zh-CN"/>
        </w:rPr>
        <w:instrText xml:space="preserve"> SEQ Observation \* ARABIC </w:instrText>
      </w:r>
      <w:r w:rsidRPr="003B4685">
        <w:rPr>
          <w:bCs w:val="0"/>
          <w:i/>
          <w:sz w:val="22"/>
          <w:szCs w:val="22"/>
          <w:lang w:eastAsia="zh-CN"/>
        </w:rPr>
        <w:fldChar w:fldCharType="separate"/>
      </w:r>
      <w:r w:rsidRPr="003B4685">
        <w:rPr>
          <w:bCs w:val="0"/>
          <w:i/>
          <w:sz w:val="22"/>
          <w:szCs w:val="22"/>
          <w:lang w:eastAsia="zh-CN"/>
        </w:rPr>
        <w:t>43</w:t>
      </w:r>
      <w:r w:rsidRPr="003B4685">
        <w:rPr>
          <w:bCs w:val="0"/>
          <w:i/>
          <w:sz w:val="22"/>
          <w:szCs w:val="22"/>
          <w:lang w:eastAsia="zh-CN"/>
        </w:rPr>
        <w:fldChar w:fldCharType="end"/>
      </w:r>
      <w:r w:rsidRPr="003B4685">
        <w:rPr>
          <w:bCs w:val="0"/>
          <w:i/>
          <w:sz w:val="22"/>
          <w:szCs w:val="22"/>
          <w:lang w:eastAsia="zh-CN"/>
        </w:rPr>
        <w:t>: For Direction 2, the following states and the corresponding functions of the device for each of the states are considered:</w:t>
      </w:r>
    </w:p>
    <w:p w14:paraId="11AB80D3" w14:textId="77777777" w:rsidR="007526DD" w:rsidRPr="00DE0335" w:rsidRDefault="007526DD" w:rsidP="00C45B6E">
      <w:pPr>
        <w:pStyle w:val="Caption"/>
        <w:numPr>
          <w:ilvl w:val="0"/>
          <w:numId w:val="55"/>
        </w:numPr>
        <w:jc w:val="both"/>
        <w:rPr>
          <w:i/>
          <w:sz w:val="22"/>
        </w:rPr>
      </w:pPr>
      <w:r w:rsidRPr="00DE0335">
        <w:rPr>
          <w:i/>
          <w:sz w:val="22"/>
        </w:rPr>
        <w:t>ON state – Device is fully operational – it can transmit and receive communication messages, run a clock, maintain memory.</w:t>
      </w:r>
    </w:p>
    <w:p w14:paraId="7B79E84E" w14:textId="77777777" w:rsidR="007526DD" w:rsidRPr="00DE0335" w:rsidRDefault="007526DD" w:rsidP="00C45B6E">
      <w:pPr>
        <w:pStyle w:val="Caption"/>
        <w:numPr>
          <w:ilvl w:val="0"/>
          <w:numId w:val="55"/>
        </w:numPr>
        <w:jc w:val="both"/>
        <w:rPr>
          <w:i/>
          <w:sz w:val="22"/>
        </w:rPr>
      </w:pPr>
      <w:r w:rsidRPr="00DE0335">
        <w:rPr>
          <w:i/>
          <w:sz w:val="22"/>
        </w:rPr>
        <w:t>OFF state – Device is not operational – it cannot transmit or receive any messages, nor run a clock. In this state, the device performs energy harvesting and maintains an inventory flag.</w:t>
      </w:r>
    </w:p>
    <w:p w14:paraId="0ED1E762" w14:textId="77777777" w:rsidR="007526DD" w:rsidRPr="00DE0335" w:rsidRDefault="007526DD" w:rsidP="00C45B6E">
      <w:pPr>
        <w:pStyle w:val="Caption"/>
        <w:numPr>
          <w:ilvl w:val="0"/>
          <w:numId w:val="55"/>
        </w:numPr>
        <w:jc w:val="both"/>
        <w:rPr>
          <w:i/>
          <w:sz w:val="22"/>
        </w:rPr>
      </w:pPr>
      <w:r w:rsidRPr="00DE0335">
        <w:rPr>
          <w:i/>
          <w:sz w:val="22"/>
        </w:rPr>
        <w:t>SLEEP state – Device is semi-operational – it cannot transmit or receive communication messages, but it can run a clock and perform energy harvesting. It may also maintain memory.</w:t>
      </w:r>
    </w:p>
    <w:p w14:paraId="25A65592" w14:textId="5A79A64C" w:rsidR="007526DD" w:rsidRPr="00DE0335" w:rsidRDefault="007526DD" w:rsidP="00DE0335">
      <w:pPr>
        <w:pStyle w:val="Caption"/>
        <w:jc w:val="both"/>
        <w:rPr>
          <w:i/>
          <w:sz w:val="22"/>
        </w:rPr>
      </w:pPr>
      <w:r w:rsidRPr="00DE0335">
        <w:rPr>
          <w:i/>
          <w:sz w:val="22"/>
        </w:rPr>
        <w:t xml:space="preserve">Observation </w:t>
      </w:r>
      <w:r w:rsidRPr="00DE0335">
        <w:rPr>
          <w:i/>
          <w:sz w:val="22"/>
        </w:rPr>
        <w:fldChar w:fldCharType="begin"/>
      </w:r>
      <w:r w:rsidRPr="003B4685">
        <w:rPr>
          <w:bCs w:val="0"/>
          <w:i/>
          <w:sz w:val="22"/>
          <w:szCs w:val="22"/>
          <w:lang w:eastAsia="zh-CN"/>
        </w:rPr>
        <w:instrText xml:space="preserve"> SEQ Observation \* ARABIC </w:instrText>
      </w:r>
      <w:r w:rsidRPr="00DE0335">
        <w:rPr>
          <w:i/>
          <w:sz w:val="22"/>
        </w:rPr>
        <w:fldChar w:fldCharType="separate"/>
      </w:r>
      <w:r w:rsidRPr="003B4685">
        <w:rPr>
          <w:bCs w:val="0"/>
          <w:i/>
          <w:sz w:val="22"/>
          <w:szCs w:val="22"/>
          <w:lang w:eastAsia="zh-CN"/>
        </w:rPr>
        <w:t>44</w:t>
      </w:r>
      <w:r w:rsidRPr="00DE0335">
        <w:rPr>
          <w:i/>
          <w:sz w:val="22"/>
        </w:rPr>
        <w:fldChar w:fldCharType="end"/>
      </w:r>
      <w:r w:rsidRPr="00DE0335">
        <w:rPr>
          <w:i/>
          <w:sz w:val="22"/>
        </w:rPr>
        <w:t>: In the on-demand shifting of states, the reader will transmit an indicator, that would indicate the time left for the inventory procedure to start and for the device to receive a Paging or Query message</w:t>
      </w:r>
    </w:p>
    <w:p w14:paraId="792D9A00" w14:textId="07ED8575" w:rsidR="007526DD" w:rsidRPr="00DE0335" w:rsidRDefault="007526DD" w:rsidP="00DE0335">
      <w:pPr>
        <w:pStyle w:val="Caption"/>
        <w:jc w:val="both"/>
        <w:rPr>
          <w:i/>
          <w:sz w:val="22"/>
        </w:rPr>
      </w:pPr>
      <w:r w:rsidRPr="00DE0335">
        <w:rPr>
          <w:i/>
          <w:sz w:val="22"/>
        </w:rPr>
        <w:t xml:space="preserve">Observation </w:t>
      </w:r>
      <w:r w:rsidRPr="00DE0335">
        <w:rPr>
          <w:i/>
          <w:sz w:val="22"/>
        </w:rPr>
        <w:fldChar w:fldCharType="begin"/>
      </w:r>
      <w:r w:rsidRPr="003B4685">
        <w:rPr>
          <w:bCs w:val="0"/>
          <w:i/>
          <w:sz w:val="22"/>
          <w:szCs w:val="22"/>
          <w:lang w:eastAsia="zh-CN"/>
        </w:rPr>
        <w:instrText xml:space="preserve"> SEQ Observation \* ARABIC </w:instrText>
      </w:r>
      <w:r w:rsidRPr="00DE0335">
        <w:rPr>
          <w:i/>
          <w:sz w:val="22"/>
        </w:rPr>
        <w:fldChar w:fldCharType="separate"/>
      </w:r>
      <w:r w:rsidRPr="003B4685">
        <w:rPr>
          <w:bCs w:val="0"/>
          <w:i/>
          <w:sz w:val="22"/>
          <w:szCs w:val="22"/>
          <w:lang w:eastAsia="zh-CN"/>
        </w:rPr>
        <w:t>45</w:t>
      </w:r>
      <w:r w:rsidRPr="00DE0335">
        <w:rPr>
          <w:i/>
          <w:sz w:val="22"/>
        </w:rPr>
        <w:fldChar w:fldCharType="end"/>
      </w:r>
      <w:r w:rsidRPr="00DE0335">
        <w:rPr>
          <w:i/>
          <w:sz w:val="22"/>
        </w:rPr>
        <w:t>: During the SLEEP state, it has to be ensured that the power consumption of the device while running the clock is lower than the charging rate of the capacitor.</w:t>
      </w:r>
    </w:p>
    <w:p w14:paraId="6579FBA4" w14:textId="3E2596CC" w:rsidR="007526DD" w:rsidRPr="00DE0335" w:rsidRDefault="007526DD" w:rsidP="00DE0335">
      <w:pPr>
        <w:pStyle w:val="Caption"/>
        <w:jc w:val="both"/>
        <w:rPr>
          <w:i/>
          <w:sz w:val="22"/>
        </w:rPr>
      </w:pPr>
      <w:r w:rsidRPr="00DE0335">
        <w:rPr>
          <w:i/>
          <w:sz w:val="22"/>
        </w:rPr>
        <w:t xml:space="preserve">Observation </w:t>
      </w:r>
      <w:r w:rsidRPr="00DE0335">
        <w:rPr>
          <w:i/>
          <w:sz w:val="22"/>
        </w:rPr>
        <w:fldChar w:fldCharType="begin"/>
      </w:r>
      <w:r w:rsidRPr="003B4685">
        <w:rPr>
          <w:bCs w:val="0"/>
          <w:i/>
          <w:sz w:val="22"/>
          <w:szCs w:val="22"/>
          <w:lang w:eastAsia="zh-CN"/>
        </w:rPr>
        <w:instrText xml:space="preserve"> SEQ Observation \* ARABIC </w:instrText>
      </w:r>
      <w:r w:rsidRPr="00DE0335">
        <w:rPr>
          <w:i/>
          <w:sz w:val="22"/>
        </w:rPr>
        <w:fldChar w:fldCharType="separate"/>
      </w:r>
      <w:r w:rsidRPr="003B4685">
        <w:rPr>
          <w:bCs w:val="0"/>
          <w:i/>
          <w:sz w:val="22"/>
          <w:szCs w:val="22"/>
          <w:lang w:eastAsia="zh-CN"/>
        </w:rPr>
        <w:t>46</w:t>
      </w:r>
      <w:r w:rsidRPr="00DE0335">
        <w:rPr>
          <w:i/>
          <w:sz w:val="22"/>
        </w:rPr>
        <w:fldChar w:fldCharType="end"/>
      </w:r>
      <w:r w:rsidRPr="00DE0335">
        <w:rPr>
          <w:i/>
          <w:sz w:val="22"/>
        </w:rPr>
        <w:t>: The on-demand shifting of states does not require the device to maintain any fixed duration of the states or a periodicity to shift between states, thus avoiding any potential need for the device to be preconfigured with any information.</w:t>
      </w:r>
    </w:p>
    <w:p w14:paraId="13B7B658" w14:textId="4316D9EA" w:rsidR="007526DD" w:rsidRPr="003B4685" w:rsidRDefault="007526DD" w:rsidP="00DE0335">
      <w:pPr>
        <w:pStyle w:val="Caption"/>
        <w:jc w:val="both"/>
        <w:rPr>
          <w:bCs w:val="0"/>
          <w:i/>
          <w:sz w:val="22"/>
          <w:szCs w:val="22"/>
          <w:lang w:eastAsia="zh-CN"/>
        </w:rPr>
      </w:pPr>
      <w:r w:rsidRPr="003B4685">
        <w:rPr>
          <w:bCs w:val="0"/>
          <w:i/>
          <w:sz w:val="22"/>
          <w:szCs w:val="22"/>
          <w:lang w:eastAsia="zh-CN"/>
        </w:rPr>
        <w:t xml:space="preserve">Observation </w:t>
      </w:r>
      <w:r w:rsidRPr="003B4685">
        <w:rPr>
          <w:bCs w:val="0"/>
          <w:i/>
          <w:sz w:val="22"/>
          <w:szCs w:val="22"/>
          <w:lang w:eastAsia="zh-CN"/>
        </w:rPr>
        <w:fldChar w:fldCharType="begin"/>
      </w:r>
      <w:r w:rsidRPr="003B4685">
        <w:rPr>
          <w:bCs w:val="0"/>
          <w:i/>
          <w:sz w:val="22"/>
          <w:szCs w:val="22"/>
          <w:lang w:eastAsia="zh-CN"/>
        </w:rPr>
        <w:instrText xml:space="preserve"> SEQ Observation \* ARABIC </w:instrText>
      </w:r>
      <w:r w:rsidRPr="003B4685">
        <w:rPr>
          <w:bCs w:val="0"/>
          <w:i/>
          <w:sz w:val="22"/>
          <w:szCs w:val="22"/>
          <w:lang w:eastAsia="zh-CN"/>
        </w:rPr>
        <w:fldChar w:fldCharType="separate"/>
      </w:r>
      <w:r w:rsidRPr="003B4685">
        <w:rPr>
          <w:bCs w:val="0"/>
          <w:i/>
          <w:sz w:val="22"/>
          <w:szCs w:val="22"/>
          <w:lang w:eastAsia="zh-CN"/>
        </w:rPr>
        <w:t>47</w:t>
      </w:r>
      <w:r w:rsidRPr="003B4685">
        <w:rPr>
          <w:bCs w:val="0"/>
          <w:i/>
          <w:sz w:val="22"/>
          <w:szCs w:val="22"/>
          <w:lang w:eastAsia="zh-CN"/>
        </w:rPr>
        <w:fldChar w:fldCharType="end"/>
      </w:r>
      <w:r w:rsidRPr="003B4685">
        <w:rPr>
          <w:bCs w:val="0"/>
          <w:i/>
          <w:sz w:val="22"/>
          <w:szCs w:val="22"/>
          <w:lang w:eastAsia="zh-CN"/>
        </w:rPr>
        <w:t>: The multi device inventory latency for direction 2 is 18.3 seconds.</w:t>
      </w:r>
    </w:p>
    <w:p w14:paraId="570B0E45" w14:textId="5E2F5AAF" w:rsidR="007526DD" w:rsidRDefault="007526DD" w:rsidP="00DE0335">
      <w:pPr>
        <w:rPr>
          <w:lang w:eastAsia="zh-CN"/>
        </w:rPr>
      </w:pPr>
    </w:p>
    <w:p w14:paraId="59B6E1CF" w14:textId="77777777" w:rsidR="007526DD" w:rsidRPr="007526DD" w:rsidRDefault="007526DD" w:rsidP="00DE0335">
      <w:pPr>
        <w:ind w:firstLine="425"/>
        <w:rPr>
          <w:lang w:eastAsia="zh-CN"/>
        </w:rPr>
      </w:pPr>
    </w:p>
    <w:p w14:paraId="4CAF137A" w14:textId="77777777" w:rsidR="00A75025" w:rsidRDefault="00A75025" w:rsidP="00A75025">
      <w:pPr>
        <w:pStyle w:val="Caption"/>
        <w:jc w:val="both"/>
        <w:rPr>
          <w:bCs w:val="0"/>
          <w:i/>
          <w:sz w:val="22"/>
          <w:szCs w:val="22"/>
          <w:lang w:eastAsia="zh-CN"/>
        </w:rPr>
      </w:pPr>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Pr>
          <w:bCs w:val="0"/>
          <w:i/>
          <w:sz w:val="22"/>
          <w:szCs w:val="22"/>
          <w:lang w:eastAsia="zh-CN"/>
        </w:rPr>
        <w:t>1</w:t>
      </w:r>
      <w:r w:rsidRPr="000877E3">
        <w:rPr>
          <w:bCs w:val="0"/>
          <w:i/>
          <w:sz w:val="22"/>
          <w:szCs w:val="22"/>
          <w:lang w:eastAsia="zh-CN"/>
        </w:rPr>
        <w:fldChar w:fldCharType="end"/>
      </w:r>
      <w:r w:rsidRPr="000877E3">
        <w:rPr>
          <w:bCs w:val="0"/>
          <w:i/>
          <w:sz w:val="22"/>
          <w:szCs w:val="22"/>
          <w:lang w:eastAsia="zh-CN"/>
        </w:rPr>
        <w:t>: Considering the large SFO of up to 10</w:t>
      </w:r>
      <w:r w:rsidRPr="003B4685">
        <w:rPr>
          <w:bCs w:val="0"/>
          <w:i/>
          <w:sz w:val="22"/>
          <w:szCs w:val="22"/>
          <w:vertAlign w:val="superscript"/>
          <w:lang w:eastAsia="zh-CN"/>
        </w:rPr>
        <w:t>5</w:t>
      </w:r>
      <w:r w:rsidRPr="000877E3">
        <w:rPr>
          <w:bCs w:val="0"/>
          <w:i/>
          <w:sz w:val="22"/>
          <w:szCs w:val="22"/>
          <w:lang w:eastAsia="zh-CN"/>
        </w:rPr>
        <w:t xml:space="preserve"> ppm for the Ambient IoT device 1, Ambient IoT is assumed to be an asynchronous system.</w:t>
      </w:r>
    </w:p>
    <w:p w14:paraId="72C81E14" w14:textId="77777777" w:rsidR="007526DD" w:rsidRPr="009804AB" w:rsidRDefault="007526DD" w:rsidP="007526DD">
      <w:pPr>
        <w:pStyle w:val="Caption"/>
        <w:jc w:val="both"/>
        <w:rPr>
          <w:bCs w:val="0"/>
          <w:i/>
          <w:sz w:val="22"/>
          <w:szCs w:val="22"/>
          <w:lang w:eastAsia="zh-CN"/>
        </w:rPr>
      </w:pPr>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Pr>
          <w:bCs w:val="0"/>
          <w:i/>
          <w:sz w:val="22"/>
          <w:szCs w:val="22"/>
          <w:lang w:eastAsia="zh-CN"/>
        </w:rPr>
        <w:t>2</w:t>
      </w:r>
      <w:r w:rsidRPr="000877E3">
        <w:rPr>
          <w:bCs w:val="0"/>
          <w:i/>
          <w:sz w:val="22"/>
          <w:szCs w:val="22"/>
          <w:lang w:eastAsia="zh-CN"/>
        </w:rPr>
        <w:fldChar w:fldCharType="end"/>
      </w:r>
      <w:r w:rsidRPr="009804AB">
        <w:rPr>
          <w:bCs w:val="0"/>
          <w:i/>
          <w:sz w:val="22"/>
          <w:szCs w:val="22"/>
          <w:lang w:eastAsia="zh-CN"/>
        </w:rPr>
        <w:t xml:space="preserve"> The start indicator part is not included in T</w:t>
      </w:r>
      <w:r w:rsidRPr="004C54AD">
        <w:rPr>
          <w:bCs w:val="0"/>
          <w:i/>
          <w:sz w:val="22"/>
          <w:szCs w:val="22"/>
          <w:vertAlign w:val="subscript"/>
          <w:lang w:eastAsia="zh-CN"/>
        </w:rPr>
        <w:t xml:space="preserve">D2R_min </w:t>
      </w:r>
      <w:r w:rsidRPr="009804AB">
        <w:rPr>
          <w:bCs w:val="0"/>
          <w:i/>
          <w:sz w:val="22"/>
          <w:szCs w:val="22"/>
          <w:lang w:eastAsia="zh-CN"/>
        </w:rPr>
        <w:t>since it does not have a significant impact on the R2D transmission latency.</w:t>
      </w:r>
    </w:p>
    <w:p w14:paraId="038167A9" w14:textId="77777777" w:rsidR="007526DD" w:rsidRDefault="007526DD" w:rsidP="007526DD">
      <w:pPr>
        <w:pStyle w:val="Caption"/>
        <w:jc w:val="both"/>
        <w:rPr>
          <w:bCs w:val="0"/>
          <w:i/>
          <w:sz w:val="22"/>
          <w:szCs w:val="22"/>
          <w:lang w:eastAsia="zh-CN"/>
        </w:rPr>
      </w:pPr>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Pr>
          <w:bCs w:val="0"/>
          <w:i/>
          <w:sz w:val="22"/>
          <w:szCs w:val="22"/>
          <w:lang w:eastAsia="zh-CN"/>
        </w:rPr>
        <w:t>3</w:t>
      </w:r>
      <w:r w:rsidRPr="000877E3">
        <w:rPr>
          <w:bCs w:val="0"/>
          <w:i/>
          <w:sz w:val="22"/>
          <w:szCs w:val="22"/>
          <w:lang w:eastAsia="zh-CN"/>
        </w:rPr>
        <w:fldChar w:fldCharType="end"/>
      </w:r>
      <w:r w:rsidRPr="000877E3">
        <w:rPr>
          <w:bCs w:val="0"/>
          <w:i/>
          <w:sz w:val="22"/>
          <w:szCs w:val="22"/>
          <w:lang w:eastAsia="zh-CN"/>
        </w:rPr>
        <w:t>: For R2D transmission</w:t>
      </w:r>
      <w:r>
        <w:rPr>
          <w:bCs w:val="0"/>
          <w:i/>
          <w:sz w:val="22"/>
          <w:szCs w:val="22"/>
          <w:lang w:eastAsia="zh-CN"/>
        </w:rPr>
        <w:t>s</w:t>
      </w:r>
      <w:r w:rsidRPr="000877E3">
        <w:rPr>
          <w:bCs w:val="0"/>
          <w:i/>
          <w:sz w:val="22"/>
          <w:szCs w:val="22"/>
          <w:lang w:eastAsia="zh-CN"/>
        </w:rPr>
        <w:t xml:space="preserve">, </w:t>
      </w:r>
      <w:r>
        <w:rPr>
          <w:bCs w:val="0"/>
          <w:i/>
          <w:sz w:val="22"/>
          <w:szCs w:val="22"/>
          <w:lang w:eastAsia="zh-CN"/>
        </w:rPr>
        <w:t>the device determines the start of the R2D transmission using the R2D timing acquisition signal even with the addition of CP.</w:t>
      </w:r>
    </w:p>
    <w:p w14:paraId="167279AA" w14:textId="09FB1F12" w:rsidR="007526DD" w:rsidRPr="009804AB" w:rsidRDefault="007526DD" w:rsidP="00DE0335">
      <w:pPr>
        <w:pStyle w:val="Caption"/>
        <w:jc w:val="both"/>
        <w:rPr>
          <w:bCs w:val="0"/>
          <w:i/>
          <w:sz w:val="22"/>
          <w:szCs w:val="22"/>
          <w:lang w:eastAsia="zh-CN"/>
        </w:rPr>
      </w:pPr>
      <w:r w:rsidRPr="009804AB">
        <w:rPr>
          <w:bCs w:val="0"/>
          <w:i/>
          <w:sz w:val="22"/>
          <w:szCs w:val="22"/>
          <w:lang w:eastAsia="zh-CN"/>
        </w:rPr>
        <w:t xml:space="preserve">Proposal </w:t>
      </w:r>
      <w:r w:rsidRPr="009804AB">
        <w:rPr>
          <w:bCs w:val="0"/>
          <w:i/>
          <w:sz w:val="22"/>
          <w:szCs w:val="22"/>
          <w:lang w:eastAsia="zh-CN"/>
        </w:rPr>
        <w:fldChar w:fldCharType="begin"/>
      </w:r>
      <w:r w:rsidRPr="009804AB">
        <w:rPr>
          <w:bCs w:val="0"/>
          <w:i/>
          <w:sz w:val="22"/>
          <w:szCs w:val="22"/>
          <w:lang w:eastAsia="zh-CN"/>
        </w:rPr>
        <w:instrText xml:space="preserve"> SEQ Proposal \* ARABIC </w:instrText>
      </w:r>
      <w:r w:rsidRPr="009804AB">
        <w:rPr>
          <w:bCs w:val="0"/>
          <w:i/>
          <w:sz w:val="22"/>
          <w:szCs w:val="22"/>
          <w:lang w:eastAsia="zh-CN"/>
        </w:rPr>
        <w:fldChar w:fldCharType="separate"/>
      </w:r>
      <w:r w:rsidRPr="009804AB">
        <w:rPr>
          <w:bCs w:val="0"/>
          <w:i/>
          <w:sz w:val="22"/>
          <w:szCs w:val="22"/>
          <w:lang w:eastAsia="zh-CN"/>
        </w:rPr>
        <w:t>4</w:t>
      </w:r>
      <w:r w:rsidRPr="009804AB">
        <w:rPr>
          <w:bCs w:val="0"/>
          <w:i/>
          <w:sz w:val="22"/>
          <w:szCs w:val="22"/>
          <w:lang w:eastAsia="zh-CN"/>
        </w:rPr>
        <w:fldChar w:fldCharType="end"/>
      </w:r>
      <w:r w:rsidRPr="009804AB">
        <w:rPr>
          <w:bCs w:val="0"/>
          <w:i/>
          <w:sz w:val="22"/>
          <w:szCs w:val="22"/>
          <w:lang w:eastAsia="zh-CN"/>
        </w:rPr>
        <w:t>: For the R2D start acquisition signal, the following observations are captured in TR38.769:</w:t>
      </w:r>
    </w:p>
    <w:p w14:paraId="40B23C3C" w14:textId="77777777" w:rsidR="007526DD" w:rsidRPr="009804AB" w:rsidRDefault="007526DD" w:rsidP="00C45B6E">
      <w:pPr>
        <w:pStyle w:val="Caption"/>
        <w:numPr>
          <w:ilvl w:val="0"/>
          <w:numId w:val="41"/>
        </w:numPr>
        <w:jc w:val="both"/>
        <w:rPr>
          <w:bCs w:val="0"/>
          <w:i/>
          <w:sz w:val="22"/>
          <w:szCs w:val="22"/>
          <w:lang w:eastAsia="zh-CN"/>
        </w:rPr>
      </w:pPr>
      <w:r w:rsidRPr="009804AB">
        <w:rPr>
          <w:bCs w:val="0"/>
          <w:i/>
          <w:sz w:val="22"/>
          <w:szCs w:val="22"/>
          <w:lang w:eastAsia="zh-CN"/>
        </w:rPr>
        <w:t>For the device to determine the detection threshold between a high-voltage and a low-voltage, the ON-OFF pattern of the start indicator begins with a detection threshold determination part which has equal fixed duration for a high and a low voltage.</w:t>
      </w:r>
    </w:p>
    <w:p w14:paraId="10BD9C99" w14:textId="77777777" w:rsidR="007526DD" w:rsidRPr="00DE0335" w:rsidRDefault="007526DD" w:rsidP="00C45B6E">
      <w:pPr>
        <w:pStyle w:val="Caption"/>
        <w:numPr>
          <w:ilvl w:val="0"/>
          <w:numId w:val="41"/>
        </w:numPr>
        <w:jc w:val="both"/>
        <w:rPr>
          <w:i/>
          <w:sz w:val="22"/>
        </w:rPr>
      </w:pPr>
      <w:r w:rsidRPr="00DE0335">
        <w:rPr>
          <w:i/>
          <w:sz w:val="22"/>
        </w:rPr>
        <w:t>In order to identify the low-voltage part by the device, a high-voltage part is necessary to be transmitted before the low-voltage part for the device to be able to detect the falling edge and determine the start of the low-voltage part.</w:t>
      </w:r>
    </w:p>
    <w:p w14:paraId="552D420B" w14:textId="77777777" w:rsidR="007526DD" w:rsidRPr="00DE0335" w:rsidRDefault="007526DD" w:rsidP="00C45B6E">
      <w:pPr>
        <w:pStyle w:val="Caption"/>
        <w:numPr>
          <w:ilvl w:val="0"/>
          <w:numId w:val="41"/>
        </w:numPr>
        <w:jc w:val="both"/>
        <w:rPr>
          <w:i/>
          <w:sz w:val="22"/>
        </w:rPr>
      </w:pPr>
      <w:r w:rsidRPr="00DE0335">
        <w:rPr>
          <w:i/>
          <w:sz w:val="22"/>
        </w:rPr>
        <w:t>The start indicator part is not included in T</w:t>
      </w:r>
      <w:r w:rsidRPr="00DE0335">
        <w:rPr>
          <w:i/>
          <w:sz w:val="22"/>
          <w:vertAlign w:val="subscript"/>
        </w:rPr>
        <w:t xml:space="preserve">D2R_min </w:t>
      </w:r>
      <w:r w:rsidRPr="00DE0335">
        <w:rPr>
          <w:i/>
          <w:sz w:val="22"/>
        </w:rPr>
        <w:t xml:space="preserve">since it does not have a significant impact on the </w:t>
      </w:r>
      <w:r w:rsidRPr="00DE0335">
        <w:rPr>
          <w:rFonts w:hint="eastAsia"/>
          <w:i/>
          <w:sz w:val="22"/>
        </w:rPr>
        <w:t>over</w:t>
      </w:r>
      <w:r w:rsidRPr="00DE0335">
        <w:rPr>
          <w:i/>
          <w:sz w:val="22"/>
        </w:rPr>
        <w:t>all inventory latency.</w:t>
      </w:r>
    </w:p>
    <w:p w14:paraId="444B7D22" w14:textId="77777777" w:rsidR="007526DD" w:rsidRPr="00DE0335" w:rsidRDefault="007526DD" w:rsidP="00C45B6E">
      <w:pPr>
        <w:pStyle w:val="Caption"/>
        <w:numPr>
          <w:ilvl w:val="0"/>
          <w:numId w:val="41"/>
        </w:numPr>
        <w:jc w:val="both"/>
        <w:rPr>
          <w:i/>
          <w:sz w:val="22"/>
        </w:rPr>
      </w:pPr>
      <w:r w:rsidRPr="00DE0335">
        <w:rPr>
          <w:i/>
          <w:sz w:val="22"/>
        </w:rPr>
        <w:t>Despite the addition of CP before the start indicator, the device is capable of detecting the start indicator and has a negligible impact on the energy detection ability of the device.</w:t>
      </w:r>
    </w:p>
    <w:p w14:paraId="1F0C52BA" w14:textId="230BC6ED" w:rsidR="007526DD" w:rsidRPr="00DE0335" w:rsidRDefault="007526DD" w:rsidP="00C45B6E">
      <w:pPr>
        <w:pStyle w:val="Caption"/>
        <w:numPr>
          <w:ilvl w:val="0"/>
          <w:numId w:val="41"/>
        </w:numPr>
        <w:jc w:val="both"/>
        <w:rPr>
          <w:i/>
          <w:sz w:val="22"/>
        </w:rPr>
      </w:pPr>
      <w:r w:rsidRPr="00DE0335">
        <w:rPr>
          <w:i/>
          <w:sz w:val="22"/>
        </w:rPr>
        <w:t xml:space="preserve">Using the clock acquisition part, the device determines the chip length by counting the samples between </w:t>
      </w:r>
      <w:r w:rsidRPr="009804AB">
        <w:rPr>
          <w:bCs w:val="0"/>
          <w:i/>
          <w:sz w:val="22"/>
          <w:szCs w:val="22"/>
          <w:lang w:eastAsia="zh-CN"/>
        </w:rPr>
        <w:t>two</w:t>
      </w:r>
      <w:r w:rsidRPr="00DE0335">
        <w:rPr>
          <w:i/>
          <w:sz w:val="22"/>
        </w:rPr>
        <w:t xml:space="preserve"> adjacent transition edges in the same direction.</w:t>
      </w:r>
    </w:p>
    <w:p w14:paraId="275595B4" w14:textId="15DB463F" w:rsidR="007526DD" w:rsidRPr="00DE0335" w:rsidRDefault="007526DD" w:rsidP="00DE0335">
      <w:pPr>
        <w:pStyle w:val="Caption"/>
        <w:jc w:val="both"/>
        <w:rPr>
          <w:i/>
          <w:sz w:val="22"/>
        </w:rPr>
      </w:pPr>
      <w:r w:rsidRPr="00DE0335">
        <w:rPr>
          <w:i/>
          <w:sz w:val="22"/>
        </w:rPr>
        <w:t xml:space="preserve">Proposal </w:t>
      </w:r>
      <w:r w:rsidRPr="00DE0335">
        <w:rPr>
          <w:i/>
          <w:sz w:val="22"/>
        </w:rPr>
        <w:fldChar w:fldCharType="begin"/>
      </w:r>
      <w:r w:rsidRPr="009804AB">
        <w:rPr>
          <w:bCs w:val="0"/>
          <w:i/>
          <w:sz w:val="22"/>
          <w:szCs w:val="22"/>
          <w:lang w:eastAsia="zh-CN"/>
        </w:rPr>
        <w:instrText xml:space="preserve"> SEQ Proposal \* ARABIC </w:instrText>
      </w:r>
      <w:r w:rsidRPr="00DE0335">
        <w:rPr>
          <w:i/>
          <w:sz w:val="22"/>
        </w:rPr>
        <w:fldChar w:fldCharType="separate"/>
      </w:r>
      <w:r w:rsidRPr="009804AB">
        <w:rPr>
          <w:bCs w:val="0"/>
          <w:i/>
          <w:sz w:val="22"/>
          <w:szCs w:val="22"/>
          <w:lang w:eastAsia="zh-CN"/>
        </w:rPr>
        <w:t>5</w:t>
      </w:r>
      <w:r w:rsidRPr="00DE0335">
        <w:rPr>
          <w:i/>
          <w:sz w:val="22"/>
        </w:rPr>
        <w:fldChar w:fldCharType="end"/>
      </w:r>
      <w:r w:rsidRPr="00DE0335">
        <w:rPr>
          <w:i/>
          <w:sz w:val="22"/>
        </w:rPr>
        <w:t>: For R2D transmissions, in addition to the R2D timing acquisition signal, the device uses line codes to achieve chip-level time tracking.</w:t>
      </w:r>
    </w:p>
    <w:p w14:paraId="195CE4A6" w14:textId="33E9B0EB" w:rsidR="007526DD" w:rsidRPr="00DE0335" w:rsidRDefault="007526DD" w:rsidP="00DE0335">
      <w:pPr>
        <w:pStyle w:val="Caption"/>
        <w:jc w:val="both"/>
        <w:rPr>
          <w:i/>
          <w:sz w:val="22"/>
        </w:rPr>
      </w:pPr>
      <w:r w:rsidRPr="00DE0335">
        <w:rPr>
          <w:i/>
          <w:sz w:val="22"/>
        </w:rPr>
        <w:lastRenderedPageBreak/>
        <w:t xml:space="preserve">Proposal </w:t>
      </w:r>
      <w:r w:rsidRPr="00DE0335">
        <w:rPr>
          <w:i/>
          <w:sz w:val="22"/>
        </w:rPr>
        <w:fldChar w:fldCharType="begin"/>
      </w:r>
      <w:r w:rsidRPr="009804AB">
        <w:rPr>
          <w:bCs w:val="0"/>
          <w:i/>
          <w:sz w:val="22"/>
          <w:szCs w:val="22"/>
          <w:lang w:eastAsia="zh-CN"/>
        </w:rPr>
        <w:instrText xml:space="preserve"> SEQ Proposal \* ARABIC </w:instrText>
      </w:r>
      <w:r w:rsidRPr="00DE0335">
        <w:rPr>
          <w:i/>
          <w:sz w:val="22"/>
        </w:rPr>
        <w:fldChar w:fldCharType="separate"/>
      </w:r>
      <w:r w:rsidRPr="009804AB">
        <w:rPr>
          <w:bCs w:val="0"/>
          <w:i/>
          <w:sz w:val="22"/>
          <w:szCs w:val="22"/>
          <w:lang w:eastAsia="zh-CN"/>
        </w:rPr>
        <w:t>6</w:t>
      </w:r>
      <w:r w:rsidRPr="00DE0335">
        <w:rPr>
          <w:i/>
          <w:sz w:val="22"/>
        </w:rPr>
        <w:fldChar w:fldCharType="end"/>
      </w:r>
      <w:r w:rsidRPr="00DE0335">
        <w:rPr>
          <w:i/>
          <w:sz w:val="22"/>
        </w:rPr>
        <w:t xml:space="preserve">: The D2R timing acquisition signal is used </w:t>
      </w:r>
      <w:r w:rsidRPr="009804AB">
        <w:rPr>
          <w:bCs w:val="0"/>
          <w:i/>
          <w:sz w:val="22"/>
          <w:szCs w:val="22"/>
          <w:lang w:eastAsia="zh-CN"/>
        </w:rPr>
        <w:t>by</w:t>
      </w:r>
      <w:r w:rsidRPr="00DE0335">
        <w:rPr>
          <w:i/>
          <w:sz w:val="22"/>
        </w:rPr>
        <w:t xml:space="preserve"> the </w:t>
      </w:r>
      <w:r w:rsidRPr="009804AB">
        <w:rPr>
          <w:bCs w:val="0"/>
          <w:i/>
          <w:sz w:val="22"/>
          <w:szCs w:val="22"/>
          <w:lang w:eastAsia="zh-CN"/>
        </w:rPr>
        <w:t xml:space="preserve">reader to find the accurate </w:t>
      </w:r>
      <w:r w:rsidRPr="00DE0335">
        <w:rPr>
          <w:i/>
          <w:sz w:val="22"/>
        </w:rPr>
        <w:t xml:space="preserve">start of the PDRCH transmission, </w:t>
      </w:r>
      <w:r w:rsidRPr="009804AB">
        <w:rPr>
          <w:bCs w:val="0"/>
          <w:i/>
          <w:sz w:val="22"/>
          <w:szCs w:val="22"/>
          <w:lang w:eastAsia="zh-CN"/>
        </w:rPr>
        <w:t>after compensating for the device’s</w:t>
      </w:r>
      <w:r w:rsidRPr="00DE0335">
        <w:rPr>
          <w:i/>
          <w:sz w:val="22"/>
        </w:rPr>
        <w:t xml:space="preserve"> SFO.</w:t>
      </w:r>
    </w:p>
    <w:p w14:paraId="1221B1E2" w14:textId="2734F2E7" w:rsidR="007526DD" w:rsidRPr="00AC7AF0" w:rsidRDefault="007526DD" w:rsidP="00DE0335">
      <w:pPr>
        <w:pStyle w:val="Caption"/>
        <w:jc w:val="both"/>
        <w:rPr>
          <w:bCs w:val="0"/>
          <w:i/>
          <w:sz w:val="22"/>
          <w:szCs w:val="22"/>
          <w:lang w:eastAsia="zh-CN"/>
        </w:rPr>
      </w:pPr>
      <w:r w:rsidRPr="009804AB">
        <w:rPr>
          <w:bCs w:val="0"/>
          <w:i/>
          <w:sz w:val="22"/>
          <w:szCs w:val="22"/>
          <w:lang w:eastAsia="zh-CN"/>
        </w:rPr>
        <w:t xml:space="preserve">Proposal </w:t>
      </w:r>
      <w:r w:rsidRPr="009804AB">
        <w:rPr>
          <w:bCs w:val="0"/>
          <w:i/>
          <w:sz w:val="22"/>
          <w:szCs w:val="22"/>
          <w:lang w:eastAsia="zh-CN"/>
        </w:rPr>
        <w:fldChar w:fldCharType="begin"/>
      </w:r>
      <w:r w:rsidRPr="009804AB">
        <w:rPr>
          <w:bCs w:val="0"/>
          <w:i/>
          <w:sz w:val="22"/>
          <w:szCs w:val="22"/>
          <w:lang w:eastAsia="zh-CN"/>
        </w:rPr>
        <w:instrText xml:space="preserve"> SEQ Proposal \* ARABIC </w:instrText>
      </w:r>
      <w:r w:rsidRPr="009804AB">
        <w:rPr>
          <w:bCs w:val="0"/>
          <w:i/>
          <w:sz w:val="22"/>
          <w:szCs w:val="22"/>
          <w:lang w:eastAsia="zh-CN"/>
        </w:rPr>
        <w:fldChar w:fldCharType="separate"/>
      </w:r>
      <w:r w:rsidRPr="009804AB">
        <w:rPr>
          <w:bCs w:val="0"/>
          <w:i/>
          <w:sz w:val="22"/>
          <w:szCs w:val="22"/>
          <w:lang w:eastAsia="zh-CN"/>
        </w:rPr>
        <w:t>7</w:t>
      </w:r>
      <w:r w:rsidRPr="009804AB">
        <w:rPr>
          <w:bCs w:val="0"/>
          <w:i/>
          <w:sz w:val="22"/>
          <w:szCs w:val="22"/>
          <w:lang w:eastAsia="zh-CN"/>
        </w:rPr>
        <w:fldChar w:fldCharType="end"/>
      </w:r>
      <w:r w:rsidRPr="00AC7AF0">
        <w:rPr>
          <w:bCs w:val="0"/>
          <w:i/>
          <w:sz w:val="22"/>
          <w:szCs w:val="22"/>
          <w:lang w:eastAsia="zh-CN"/>
        </w:rPr>
        <w:t xml:space="preserve">: The reader acquires the end of the PDRCH transmission by using both the D2R postamble and the control information, such as the TBS and </w:t>
      </w:r>
      <w:r w:rsidRPr="009804AB">
        <w:rPr>
          <w:bCs w:val="0"/>
          <w:i/>
          <w:sz w:val="22"/>
          <w:szCs w:val="22"/>
          <w:lang w:eastAsia="zh-CN"/>
        </w:rPr>
        <w:t xml:space="preserve">the PDRCH transmission length, that </w:t>
      </w:r>
      <w:r w:rsidRPr="00AC7AF0">
        <w:rPr>
          <w:bCs w:val="0"/>
          <w:i/>
          <w:sz w:val="22"/>
          <w:szCs w:val="22"/>
          <w:lang w:eastAsia="zh-CN"/>
        </w:rPr>
        <w:t>it provided to the device (support a combination of Option 1 and Option 2).</w:t>
      </w:r>
      <w:r w:rsidRPr="009804AB">
        <w:rPr>
          <w:bCs w:val="0"/>
          <w:i/>
          <w:sz w:val="22"/>
          <w:szCs w:val="22"/>
          <w:lang w:eastAsia="zh-CN"/>
        </w:rPr>
        <w:t xml:space="preserve"> </w:t>
      </w:r>
    </w:p>
    <w:p w14:paraId="31B1EB3E" w14:textId="35573EFE" w:rsidR="007526DD" w:rsidRDefault="007526DD" w:rsidP="007526DD">
      <w:pPr>
        <w:pStyle w:val="Caption"/>
        <w:jc w:val="both"/>
        <w:rPr>
          <w:bCs w:val="0"/>
          <w:i/>
          <w:sz w:val="22"/>
          <w:szCs w:val="22"/>
          <w:lang w:eastAsia="zh-CN"/>
        </w:rPr>
      </w:pPr>
      <w:r w:rsidRPr="000877E3">
        <w:rPr>
          <w:bCs w:val="0"/>
          <w:i/>
          <w:sz w:val="22"/>
          <w:szCs w:val="22"/>
          <w:lang w:eastAsia="zh-CN"/>
        </w:rPr>
        <w:t xml:space="preserve">Proposal </w:t>
      </w:r>
      <w:r w:rsidRPr="00DE0335">
        <w:rPr>
          <w:i/>
          <w:sz w:val="22"/>
        </w:rPr>
        <w:fldChar w:fldCharType="begin"/>
      </w:r>
      <w:r w:rsidRPr="000877E3">
        <w:rPr>
          <w:bCs w:val="0"/>
          <w:i/>
          <w:sz w:val="22"/>
          <w:szCs w:val="22"/>
          <w:lang w:eastAsia="zh-CN"/>
        </w:rPr>
        <w:instrText xml:space="preserve"> SEQ Proposal \* ARABIC </w:instrText>
      </w:r>
      <w:r w:rsidRPr="00DE0335">
        <w:rPr>
          <w:i/>
          <w:sz w:val="22"/>
        </w:rPr>
        <w:fldChar w:fldCharType="separate"/>
      </w:r>
      <w:r>
        <w:rPr>
          <w:bCs w:val="0"/>
          <w:i/>
          <w:sz w:val="22"/>
          <w:szCs w:val="22"/>
          <w:lang w:eastAsia="zh-CN"/>
        </w:rPr>
        <w:t>8</w:t>
      </w:r>
      <w:r w:rsidRPr="00DE0335">
        <w:rPr>
          <w:i/>
          <w:sz w:val="22"/>
        </w:rPr>
        <w:fldChar w:fldCharType="end"/>
      </w:r>
      <w:r w:rsidRPr="00F80AAA">
        <w:rPr>
          <w:bCs w:val="0"/>
          <w:i/>
          <w:sz w:val="22"/>
          <w:szCs w:val="22"/>
          <w:lang w:eastAsia="zh-CN"/>
        </w:rPr>
        <w:t xml:space="preserve">: D2R postamble is supported to </w:t>
      </w:r>
      <w:r w:rsidRPr="00C22498">
        <w:rPr>
          <w:bCs w:val="0"/>
          <w:i/>
          <w:sz w:val="22"/>
          <w:szCs w:val="22"/>
          <w:lang w:eastAsia="zh-CN"/>
        </w:rPr>
        <w:t>determin</w:t>
      </w:r>
      <w:r>
        <w:rPr>
          <w:bCs w:val="0"/>
          <w:i/>
          <w:sz w:val="22"/>
          <w:szCs w:val="22"/>
          <w:lang w:eastAsia="zh-CN"/>
        </w:rPr>
        <w:t>e</w:t>
      </w:r>
      <w:r w:rsidRPr="00C22498">
        <w:rPr>
          <w:bCs w:val="0"/>
          <w:i/>
          <w:sz w:val="22"/>
          <w:szCs w:val="22"/>
          <w:lang w:eastAsia="zh-CN"/>
        </w:rPr>
        <w:t xml:space="preserve"> the final accumulated time offset</w:t>
      </w:r>
      <w:r>
        <w:rPr>
          <w:bCs w:val="0"/>
          <w:i/>
          <w:sz w:val="22"/>
          <w:szCs w:val="22"/>
          <w:lang w:eastAsia="zh-CN"/>
        </w:rPr>
        <w:t>,</w:t>
      </w:r>
      <w:r w:rsidRPr="00C22498">
        <w:rPr>
          <w:bCs w:val="0"/>
          <w:i/>
          <w:sz w:val="22"/>
          <w:szCs w:val="22"/>
          <w:lang w:eastAsia="zh-CN"/>
        </w:rPr>
        <w:t xml:space="preserve"> for the reader to counter the large SFO and achieve fine timing recovery</w:t>
      </w:r>
      <w:r>
        <w:rPr>
          <w:bCs w:val="0"/>
          <w:i/>
          <w:sz w:val="22"/>
          <w:szCs w:val="22"/>
          <w:lang w:eastAsia="zh-CN"/>
        </w:rPr>
        <w:t xml:space="preserve">, to acquire the end of the PDRCH </w:t>
      </w:r>
      <w:r w:rsidRPr="00E32FE9">
        <w:rPr>
          <w:bCs w:val="0"/>
          <w:i/>
          <w:sz w:val="22"/>
          <w:szCs w:val="22"/>
          <w:lang w:eastAsia="zh-CN"/>
        </w:rPr>
        <w:t>transmission.</w:t>
      </w:r>
    </w:p>
    <w:p w14:paraId="119A6F96" w14:textId="6F185D27" w:rsidR="007526DD" w:rsidRPr="00AC7AF0" w:rsidRDefault="007526DD" w:rsidP="00DE0335">
      <w:pPr>
        <w:pStyle w:val="Caption"/>
        <w:jc w:val="both"/>
        <w:rPr>
          <w:i/>
          <w:sz w:val="22"/>
          <w:szCs w:val="22"/>
        </w:rPr>
      </w:pPr>
      <w:r w:rsidRPr="009804AB">
        <w:rPr>
          <w:bCs w:val="0"/>
          <w:i/>
          <w:sz w:val="22"/>
          <w:szCs w:val="22"/>
          <w:lang w:eastAsia="zh-CN"/>
        </w:rPr>
        <w:t xml:space="preserve">Proposal </w:t>
      </w:r>
      <w:r w:rsidRPr="009804AB">
        <w:rPr>
          <w:bCs w:val="0"/>
          <w:i/>
          <w:sz w:val="22"/>
          <w:szCs w:val="22"/>
          <w:lang w:eastAsia="zh-CN"/>
        </w:rPr>
        <w:fldChar w:fldCharType="begin"/>
      </w:r>
      <w:r w:rsidRPr="009804AB">
        <w:rPr>
          <w:bCs w:val="0"/>
          <w:i/>
          <w:sz w:val="22"/>
          <w:szCs w:val="22"/>
          <w:lang w:eastAsia="zh-CN"/>
        </w:rPr>
        <w:instrText xml:space="preserve"> SEQ Proposal \* ARABIC </w:instrText>
      </w:r>
      <w:r w:rsidRPr="009804AB">
        <w:rPr>
          <w:bCs w:val="0"/>
          <w:i/>
          <w:sz w:val="22"/>
          <w:szCs w:val="22"/>
          <w:lang w:eastAsia="zh-CN"/>
        </w:rPr>
        <w:fldChar w:fldCharType="separate"/>
      </w:r>
      <w:r w:rsidRPr="009804AB">
        <w:rPr>
          <w:bCs w:val="0"/>
          <w:i/>
          <w:sz w:val="22"/>
          <w:szCs w:val="22"/>
          <w:lang w:eastAsia="zh-CN"/>
        </w:rPr>
        <w:t>9</w:t>
      </w:r>
      <w:r w:rsidRPr="009804AB">
        <w:rPr>
          <w:bCs w:val="0"/>
          <w:i/>
          <w:sz w:val="22"/>
          <w:szCs w:val="22"/>
          <w:lang w:eastAsia="zh-CN"/>
        </w:rPr>
        <w:fldChar w:fldCharType="end"/>
      </w:r>
      <w:r w:rsidRPr="009804AB">
        <w:rPr>
          <w:bCs w:val="0"/>
          <w:i/>
          <w:sz w:val="22"/>
          <w:szCs w:val="22"/>
          <w:lang w:eastAsia="zh-CN"/>
        </w:rPr>
        <w:t>: For the D2R postamble, the following observations are captured in TR 38.769:</w:t>
      </w:r>
    </w:p>
    <w:p w14:paraId="6CB77A99" w14:textId="77777777" w:rsidR="007526DD" w:rsidRPr="00DE0335" w:rsidRDefault="007526DD" w:rsidP="00C45B6E">
      <w:pPr>
        <w:pStyle w:val="Caption"/>
        <w:numPr>
          <w:ilvl w:val="0"/>
          <w:numId w:val="42"/>
        </w:numPr>
        <w:jc w:val="both"/>
        <w:rPr>
          <w:i/>
          <w:sz w:val="22"/>
        </w:rPr>
      </w:pPr>
      <w:r w:rsidRPr="00DE0335">
        <w:rPr>
          <w:i/>
          <w:sz w:val="22"/>
        </w:rPr>
        <w:t>D2R postamble is used to determine the final accumulated time offset for the reader to counter the large SFO and achieve fine timing recovery.</w:t>
      </w:r>
    </w:p>
    <w:p w14:paraId="55E726C2" w14:textId="14BA9AEE" w:rsidR="007526DD" w:rsidRPr="00DE0335" w:rsidRDefault="007526DD" w:rsidP="00C45B6E">
      <w:pPr>
        <w:pStyle w:val="Caption"/>
        <w:numPr>
          <w:ilvl w:val="0"/>
          <w:numId w:val="42"/>
        </w:numPr>
        <w:jc w:val="both"/>
        <w:rPr>
          <w:i/>
          <w:sz w:val="22"/>
        </w:rPr>
      </w:pPr>
      <w:r w:rsidRPr="00DE0335">
        <w:rPr>
          <w:i/>
          <w:sz w:val="22"/>
        </w:rPr>
        <w:t xml:space="preserve">The </w:t>
      </w:r>
      <w:r w:rsidRPr="009804AB">
        <w:rPr>
          <w:bCs w:val="0"/>
          <w:i/>
          <w:sz w:val="22"/>
          <w:szCs w:val="22"/>
          <w:lang w:eastAsia="zh-CN"/>
        </w:rPr>
        <w:t>reader</w:t>
      </w:r>
      <w:r w:rsidRPr="00DE0335">
        <w:rPr>
          <w:i/>
          <w:sz w:val="22"/>
        </w:rPr>
        <w:t xml:space="preserve"> uses the D2R postamble along with the preamble to estimate the accumulated timing offset during the PDRCH by estimating the correlation peak detection of both the D2R preamble and postamble and deriving the deviation between the expected and actual number of samples between the two correlation peaks.</w:t>
      </w:r>
    </w:p>
    <w:p w14:paraId="1FC6BEF7" w14:textId="77777777" w:rsidR="007526DD" w:rsidRPr="00DE0335" w:rsidRDefault="007526DD" w:rsidP="00C45B6E">
      <w:pPr>
        <w:pStyle w:val="Caption"/>
        <w:numPr>
          <w:ilvl w:val="0"/>
          <w:numId w:val="42"/>
        </w:numPr>
        <w:jc w:val="both"/>
        <w:rPr>
          <w:i/>
          <w:sz w:val="22"/>
        </w:rPr>
      </w:pPr>
      <w:r w:rsidRPr="00DE0335">
        <w:rPr>
          <w:i/>
          <w:sz w:val="22"/>
        </w:rPr>
        <w:t>The reader is assumed to be aware of the TBS and the amount of time domain resources required for the PDRCH transmission since it scheduled the PDRCH transmission and provided this information in the control information to the device.</w:t>
      </w:r>
    </w:p>
    <w:p w14:paraId="2698BF15" w14:textId="77777777" w:rsidR="007526DD" w:rsidRPr="00DE0335" w:rsidRDefault="007526DD" w:rsidP="00C45B6E">
      <w:pPr>
        <w:pStyle w:val="Caption"/>
        <w:numPr>
          <w:ilvl w:val="0"/>
          <w:numId w:val="42"/>
        </w:numPr>
        <w:jc w:val="both"/>
        <w:rPr>
          <w:i/>
          <w:sz w:val="22"/>
        </w:rPr>
      </w:pPr>
      <w:r w:rsidRPr="00DE0335">
        <w:rPr>
          <w:i/>
          <w:sz w:val="22"/>
        </w:rPr>
        <w:t>With the reader being aware of the PDRCH transmission length and TBS, but without a D2R postamble, the reader can only estimate the coarse ending time of the PDRCH and cannot determine the exact or finer ending time of the transmission.</w:t>
      </w:r>
    </w:p>
    <w:p w14:paraId="4CE748B1" w14:textId="77777777" w:rsidR="007526DD" w:rsidRPr="00DE0335" w:rsidRDefault="007526DD" w:rsidP="00C45B6E">
      <w:pPr>
        <w:pStyle w:val="Caption"/>
        <w:numPr>
          <w:ilvl w:val="0"/>
          <w:numId w:val="42"/>
        </w:numPr>
        <w:jc w:val="both"/>
        <w:rPr>
          <w:i/>
          <w:sz w:val="22"/>
        </w:rPr>
      </w:pPr>
      <w:r w:rsidRPr="00DE0335">
        <w:rPr>
          <w:i/>
          <w:sz w:val="22"/>
        </w:rPr>
        <w:t>D2R postamble is used to improve the channel estimation of PDRCH, when combined with the channel estimation results of the D2R preamble.</w:t>
      </w:r>
    </w:p>
    <w:p w14:paraId="41FEBD19" w14:textId="55D65661" w:rsidR="007526DD" w:rsidRDefault="007526DD" w:rsidP="007526DD">
      <w:pPr>
        <w:pStyle w:val="Caption"/>
        <w:jc w:val="both"/>
        <w:rPr>
          <w:bCs w:val="0"/>
          <w:i/>
          <w:sz w:val="22"/>
          <w:szCs w:val="22"/>
          <w:lang w:eastAsia="zh-CN"/>
        </w:rPr>
      </w:pPr>
      <w:r w:rsidRPr="009804AB">
        <w:rPr>
          <w:bCs w:val="0"/>
          <w:i/>
          <w:sz w:val="22"/>
          <w:szCs w:val="22"/>
          <w:lang w:eastAsia="zh-CN"/>
        </w:rPr>
        <w:t xml:space="preserve">Proposal </w:t>
      </w:r>
      <w:r w:rsidRPr="009804AB">
        <w:rPr>
          <w:bCs w:val="0"/>
          <w:i/>
          <w:sz w:val="22"/>
          <w:szCs w:val="22"/>
          <w:lang w:eastAsia="zh-CN"/>
        </w:rPr>
        <w:fldChar w:fldCharType="begin"/>
      </w:r>
      <w:r w:rsidRPr="009804AB">
        <w:rPr>
          <w:bCs w:val="0"/>
          <w:i/>
          <w:sz w:val="22"/>
          <w:szCs w:val="22"/>
          <w:lang w:eastAsia="zh-CN"/>
        </w:rPr>
        <w:instrText xml:space="preserve"> SEQ Proposal \* ARABIC </w:instrText>
      </w:r>
      <w:r w:rsidRPr="009804AB">
        <w:rPr>
          <w:bCs w:val="0"/>
          <w:i/>
          <w:sz w:val="22"/>
          <w:szCs w:val="22"/>
          <w:lang w:eastAsia="zh-CN"/>
        </w:rPr>
        <w:fldChar w:fldCharType="separate"/>
      </w:r>
      <w:r w:rsidRPr="009804AB">
        <w:rPr>
          <w:bCs w:val="0"/>
          <w:i/>
          <w:sz w:val="22"/>
          <w:szCs w:val="22"/>
          <w:lang w:eastAsia="zh-CN"/>
        </w:rPr>
        <w:t>10</w:t>
      </w:r>
      <w:r w:rsidRPr="009804AB">
        <w:rPr>
          <w:bCs w:val="0"/>
          <w:i/>
          <w:sz w:val="22"/>
          <w:szCs w:val="22"/>
          <w:lang w:eastAsia="zh-CN"/>
        </w:rPr>
        <w:fldChar w:fldCharType="end"/>
      </w:r>
      <w:r w:rsidRPr="009804AB">
        <w:rPr>
          <w:bCs w:val="0"/>
          <w:i/>
          <w:sz w:val="22"/>
          <w:szCs w:val="22"/>
          <w:lang w:eastAsia="zh-CN"/>
        </w:rPr>
        <w:t>: D2R midamble based on binary sequences is supported</w:t>
      </w:r>
      <w:r>
        <w:rPr>
          <w:bCs w:val="0"/>
          <w:i/>
          <w:sz w:val="22"/>
          <w:szCs w:val="22"/>
          <w:lang w:eastAsia="zh-CN"/>
        </w:rPr>
        <w:t xml:space="preserve"> to decrease receiver complexity and improve reception performance for</w:t>
      </w:r>
      <w:r w:rsidRPr="00A27F12">
        <w:rPr>
          <w:bCs w:val="0"/>
          <w:i/>
          <w:sz w:val="22"/>
          <w:szCs w:val="22"/>
          <w:lang w:eastAsia="zh-CN"/>
        </w:rPr>
        <w:t xml:space="preserve"> longer PDRCH transmissions</w:t>
      </w:r>
      <w:r>
        <w:rPr>
          <w:bCs w:val="0"/>
          <w:i/>
          <w:sz w:val="22"/>
          <w:szCs w:val="22"/>
          <w:lang w:eastAsia="zh-CN"/>
        </w:rPr>
        <w:t>, since the midamble:</w:t>
      </w:r>
    </w:p>
    <w:p w14:paraId="64A93ED9" w14:textId="77777777" w:rsidR="007526DD" w:rsidRPr="00DE0335" w:rsidRDefault="007526DD" w:rsidP="00C45B6E">
      <w:pPr>
        <w:pStyle w:val="Caption"/>
        <w:numPr>
          <w:ilvl w:val="0"/>
          <w:numId w:val="44"/>
        </w:numPr>
        <w:jc w:val="both"/>
        <w:rPr>
          <w:i/>
          <w:sz w:val="22"/>
        </w:rPr>
      </w:pPr>
      <w:r>
        <w:rPr>
          <w:bCs w:val="0"/>
          <w:i/>
          <w:sz w:val="22"/>
          <w:szCs w:val="22"/>
          <w:lang w:eastAsia="zh-CN"/>
        </w:rPr>
        <w:t>Achieves SFO tracking.</w:t>
      </w:r>
    </w:p>
    <w:p w14:paraId="4BDCF1B5" w14:textId="77777777" w:rsidR="007526DD" w:rsidRPr="00DE0335" w:rsidRDefault="007526DD" w:rsidP="00C45B6E">
      <w:pPr>
        <w:pStyle w:val="Caption"/>
        <w:numPr>
          <w:ilvl w:val="0"/>
          <w:numId w:val="44"/>
        </w:numPr>
        <w:jc w:val="both"/>
        <w:rPr>
          <w:i/>
          <w:sz w:val="22"/>
        </w:rPr>
      </w:pPr>
      <w:r>
        <w:rPr>
          <w:bCs w:val="0"/>
          <w:i/>
          <w:sz w:val="22"/>
          <w:szCs w:val="22"/>
          <w:lang w:eastAsia="zh-CN"/>
        </w:rPr>
        <w:t>E</w:t>
      </w:r>
      <w:r w:rsidRPr="00A27F12">
        <w:rPr>
          <w:bCs w:val="0"/>
          <w:i/>
          <w:sz w:val="22"/>
          <w:szCs w:val="22"/>
          <w:lang w:eastAsia="zh-CN"/>
        </w:rPr>
        <w:t>nable</w:t>
      </w:r>
      <w:r>
        <w:rPr>
          <w:bCs w:val="0"/>
          <w:i/>
          <w:sz w:val="22"/>
          <w:szCs w:val="22"/>
          <w:lang w:eastAsia="zh-CN"/>
        </w:rPr>
        <w:t>s</w:t>
      </w:r>
      <w:r w:rsidRPr="00A27F12">
        <w:rPr>
          <w:bCs w:val="0"/>
          <w:i/>
          <w:sz w:val="22"/>
          <w:szCs w:val="22"/>
          <w:lang w:eastAsia="zh-CN"/>
        </w:rPr>
        <w:t xml:space="preserve"> pipelined processing of the reception.</w:t>
      </w:r>
    </w:p>
    <w:p w14:paraId="763195A7" w14:textId="77777777" w:rsidR="007526DD" w:rsidRPr="00F54028" w:rsidRDefault="007526DD" w:rsidP="00C45B6E">
      <w:pPr>
        <w:pStyle w:val="Caption"/>
        <w:numPr>
          <w:ilvl w:val="0"/>
          <w:numId w:val="44"/>
        </w:numPr>
        <w:jc w:val="both"/>
        <w:rPr>
          <w:bCs w:val="0"/>
          <w:i/>
          <w:sz w:val="22"/>
          <w:szCs w:val="22"/>
          <w:lang w:eastAsia="zh-CN"/>
        </w:rPr>
      </w:pPr>
      <w:r>
        <w:rPr>
          <w:rFonts w:hint="eastAsia"/>
          <w:bCs w:val="0"/>
          <w:i/>
          <w:sz w:val="22"/>
          <w:szCs w:val="22"/>
          <w:lang w:eastAsia="zh-CN"/>
        </w:rPr>
        <w:t>S</w:t>
      </w:r>
      <w:r>
        <w:rPr>
          <w:bCs w:val="0"/>
          <w:i/>
          <w:sz w:val="22"/>
          <w:szCs w:val="22"/>
          <w:lang w:eastAsia="zh-CN"/>
        </w:rPr>
        <w:t>erves for</w:t>
      </w:r>
      <w:r w:rsidRPr="00DE0335">
        <w:rPr>
          <w:i/>
          <w:sz w:val="22"/>
        </w:rPr>
        <w:t xml:space="preserve"> </w:t>
      </w:r>
      <w:r w:rsidRPr="00A27F12">
        <w:rPr>
          <w:bCs w:val="0"/>
          <w:i/>
          <w:sz w:val="22"/>
          <w:szCs w:val="22"/>
          <w:lang w:eastAsia="zh-CN"/>
        </w:rPr>
        <w:t>channel and interference estimation</w:t>
      </w:r>
      <w:r>
        <w:rPr>
          <w:bCs w:val="0"/>
          <w:i/>
          <w:sz w:val="22"/>
          <w:szCs w:val="22"/>
          <w:lang w:eastAsia="zh-CN"/>
        </w:rPr>
        <w:t>.</w:t>
      </w:r>
    </w:p>
    <w:p w14:paraId="67470CE5" w14:textId="1ABCB0BD" w:rsidR="007526DD" w:rsidRPr="006F1F2E" w:rsidRDefault="007526DD" w:rsidP="00DE0335">
      <w:pPr>
        <w:pStyle w:val="Caption"/>
        <w:jc w:val="both"/>
        <w:rPr>
          <w:i/>
          <w:sz w:val="22"/>
          <w:szCs w:val="22"/>
        </w:rPr>
      </w:pPr>
      <w:r w:rsidRPr="009804AB">
        <w:rPr>
          <w:bCs w:val="0"/>
          <w:i/>
          <w:sz w:val="22"/>
          <w:szCs w:val="22"/>
          <w:lang w:eastAsia="zh-CN"/>
        </w:rPr>
        <w:t xml:space="preserve">Proposal </w:t>
      </w:r>
      <w:r w:rsidRPr="009804AB">
        <w:rPr>
          <w:bCs w:val="0"/>
          <w:i/>
          <w:sz w:val="22"/>
          <w:szCs w:val="22"/>
          <w:lang w:eastAsia="zh-CN"/>
        </w:rPr>
        <w:fldChar w:fldCharType="begin"/>
      </w:r>
      <w:r w:rsidRPr="009804AB">
        <w:rPr>
          <w:bCs w:val="0"/>
          <w:i/>
          <w:sz w:val="22"/>
          <w:szCs w:val="22"/>
          <w:lang w:eastAsia="zh-CN"/>
        </w:rPr>
        <w:instrText xml:space="preserve"> SEQ Proposal \* ARABIC </w:instrText>
      </w:r>
      <w:r w:rsidRPr="009804AB">
        <w:rPr>
          <w:bCs w:val="0"/>
          <w:i/>
          <w:sz w:val="22"/>
          <w:szCs w:val="22"/>
          <w:lang w:eastAsia="zh-CN"/>
        </w:rPr>
        <w:fldChar w:fldCharType="separate"/>
      </w:r>
      <w:r w:rsidRPr="009804AB">
        <w:rPr>
          <w:bCs w:val="0"/>
          <w:i/>
          <w:sz w:val="22"/>
          <w:szCs w:val="22"/>
          <w:lang w:eastAsia="zh-CN"/>
        </w:rPr>
        <w:t>11</w:t>
      </w:r>
      <w:r w:rsidRPr="009804AB">
        <w:rPr>
          <w:bCs w:val="0"/>
          <w:i/>
          <w:sz w:val="22"/>
          <w:szCs w:val="22"/>
          <w:lang w:eastAsia="zh-CN"/>
        </w:rPr>
        <w:fldChar w:fldCharType="end"/>
      </w:r>
      <w:r w:rsidRPr="009804AB">
        <w:rPr>
          <w:bCs w:val="0"/>
          <w:i/>
          <w:sz w:val="22"/>
          <w:szCs w:val="22"/>
          <w:lang w:eastAsia="zh-CN"/>
        </w:rPr>
        <w:t>: For the D2R midamble, the following observations are captured in TR 38.769:</w:t>
      </w:r>
    </w:p>
    <w:p w14:paraId="2BC69651" w14:textId="77777777" w:rsidR="007526DD" w:rsidRPr="00DE0335" w:rsidRDefault="007526DD" w:rsidP="00C45B6E">
      <w:pPr>
        <w:pStyle w:val="Caption"/>
        <w:numPr>
          <w:ilvl w:val="0"/>
          <w:numId w:val="45"/>
        </w:numPr>
        <w:jc w:val="both"/>
        <w:rPr>
          <w:i/>
          <w:sz w:val="22"/>
        </w:rPr>
      </w:pPr>
      <w:r w:rsidRPr="00DE0335">
        <w:rPr>
          <w:i/>
          <w:sz w:val="22"/>
        </w:rPr>
        <w:t>For D2R transmissions, the necessity of using a midamble is justified based on the following:</w:t>
      </w:r>
    </w:p>
    <w:p w14:paraId="7C817531" w14:textId="77777777" w:rsidR="007526DD" w:rsidRPr="00DE0335" w:rsidRDefault="007526DD" w:rsidP="00C45B6E">
      <w:pPr>
        <w:pStyle w:val="Caption"/>
        <w:numPr>
          <w:ilvl w:val="1"/>
          <w:numId w:val="45"/>
        </w:numPr>
        <w:jc w:val="both"/>
        <w:rPr>
          <w:i/>
          <w:sz w:val="22"/>
        </w:rPr>
      </w:pPr>
      <w:r w:rsidRPr="00DE0335">
        <w:rPr>
          <w:i/>
          <w:sz w:val="22"/>
        </w:rPr>
        <w:t>Edge detection - based timing acquisition is not possible because of the low backscattered signal power of the D2R transmission.</w:t>
      </w:r>
    </w:p>
    <w:p w14:paraId="0D79DBDB" w14:textId="77777777" w:rsidR="007526DD" w:rsidRPr="00DE0335" w:rsidRDefault="007526DD" w:rsidP="00C45B6E">
      <w:pPr>
        <w:pStyle w:val="Caption"/>
        <w:numPr>
          <w:ilvl w:val="1"/>
          <w:numId w:val="45"/>
        </w:numPr>
        <w:jc w:val="both"/>
        <w:rPr>
          <w:i/>
          <w:sz w:val="22"/>
        </w:rPr>
      </w:pPr>
      <w:r w:rsidRPr="00DE0335">
        <w:rPr>
          <w:i/>
          <w:sz w:val="22"/>
        </w:rPr>
        <w:t>Decreases the memory requirement of the reader, and enables pipelined processing of the reception.</w:t>
      </w:r>
    </w:p>
    <w:p w14:paraId="16F40833" w14:textId="77777777" w:rsidR="007526DD" w:rsidRPr="00DE0335" w:rsidRDefault="007526DD" w:rsidP="00C45B6E">
      <w:pPr>
        <w:pStyle w:val="Caption"/>
        <w:numPr>
          <w:ilvl w:val="1"/>
          <w:numId w:val="45"/>
        </w:numPr>
        <w:jc w:val="both"/>
        <w:rPr>
          <w:i/>
          <w:sz w:val="22"/>
        </w:rPr>
      </w:pPr>
      <w:r w:rsidRPr="00DE0335">
        <w:rPr>
          <w:i/>
          <w:sz w:val="22"/>
        </w:rPr>
        <w:t xml:space="preserve">Improves the postamble correlation peak detection performance of the reader. </w:t>
      </w:r>
    </w:p>
    <w:p w14:paraId="2AEB4360" w14:textId="77777777" w:rsidR="007526DD" w:rsidRPr="00DE0335" w:rsidRDefault="007526DD" w:rsidP="00C45B6E">
      <w:pPr>
        <w:pStyle w:val="Caption"/>
        <w:numPr>
          <w:ilvl w:val="1"/>
          <w:numId w:val="45"/>
        </w:numPr>
        <w:jc w:val="both"/>
        <w:rPr>
          <w:i/>
          <w:sz w:val="22"/>
        </w:rPr>
      </w:pPr>
      <w:r w:rsidRPr="00DE0335">
        <w:rPr>
          <w:i/>
          <w:sz w:val="22"/>
        </w:rPr>
        <w:t>Serves as a reference signal to achieve channel and interference estimation.</w:t>
      </w:r>
    </w:p>
    <w:p w14:paraId="1E849238" w14:textId="77777777" w:rsidR="007526DD" w:rsidRPr="00DE0335" w:rsidRDefault="007526DD" w:rsidP="00C45B6E">
      <w:pPr>
        <w:pStyle w:val="Caption"/>
        <w:numPr>
          <w:ilvl w:val="0"/>
          <w:numId w:val="45"/>
        </w:numPr>
        <w:jc w:val="both"/>
        <w:rPr>
          <w:i/>
          <w:sz w:val="22"/>
        </w:rPr>
      </w:pPr>
      <w:r w:rsidRPr="00DE0335">
        <w:rPr>
          <w:i/>
          <w:sz w:val="22"/>
        </w:rPr>
        <w:t>The overhead caused by the addition of the midamble is high for shorter data packets, but is acceptable for larger packet sizes, considering that it can assist in determining the accumulated timing offset.</w:t>
      </w:r>
    </w:p>
    <w:p w14:paraId="5EEA27BD" w14:textId="77777777" w:rsidR="007526DD" w:rsidRPr="00DE0335" w:rsidRDefault="007526DD" w:rsidP="00C45B6E">
      <w:pPr>
        <w:pStyle w:val="Caption"/>
        <w:numPr>
          <w:ilvl w:val="0"/>
          <w:numId w:val="45"/>
        </w:numPr>
        <w:jc w:val="both"/>
        <w:rPr>
          <w:i/>
          <w:sz w:val="22"/>
        </w:rPr>
      </w:pPr>
      <w:r w:rsidRPr="00DE0335">
        <w:rPr>
          <w:i/>
          <w:sz w:val="22"/>
        </w:rPr>
        <w:t>The interval of PDRCH for inserting the midamble is recommended to be configurable, e.g., ~100ms intervals.</w:t>
      </w:r>
    </w:p>
    <w:p w14:paraId="58035CBE" w14:textId="77777777" w:rsidR="007526DD" w:rsidRPr="00DE0335" w:rsidRDefault="007526DD" w:rsidP="00C45B6E">
      <w:pPr>
        <w:pStyle w:val="Caption"/>
        <w:numPr>
          <w:ilvl w:val="0"/>
          <w:numId w:val="45"/>
        </w:numPr>
        <w:jc w:val="both"/>
        <w:rPr>
          <w:i/>
          <w:sz w:val="22"/>
        </w:rPr>
      </w:pPr>
      <w:r w:rsidRPr="00DE0335">
        <w:rPr>
          <w:i/>
          <w:sz w:val="22"/>
        </w:rPr>
        <w:t>The performance of 400 bit D2R transmissions using 3 midambles is ~1dB @ 10% BLER better than using 2 midambles and does not encounter an error floor at 1% BLER.</w:t>
      </w:r>
    </w:p>
    <w:p w14:paraId="1409D21F" w14:textId="53D512E8" w:rsidR="007526DD" w:rsidRPr="00DE0335" w:rsidRDefault="007526DD" w:rsidP="00DE0335">
      <w:pPr>
        <w:pStyle w:val="Caption"/>
        <w:jc w:val="both"/>
        <w:rPr>
          <w:i/>
          <w:sz w:val="22"/>
        </w:rPr>
      </w:pPr>
      <w:r w:rsidRPr="00DE0335">
        <w:rPr>
          <w:i/>
          <w:sz w:val="22"/>
        </w:rPr>
        <w:lastRenderedPageBreak/>
        <w:t xml:space="preserve">Proposal </w:t>
      </w:r>
      <w:r w:rsidRPr="00DE0335">
        <w:rPr>
          <w:i/>
          <w:sz w:val="22"/>
        </w:rPr>
        <w:fldChar w:fldCharType="begin"/>
      </w:r>
      <w:r w:rsidRPr="00B57F8F">
        <w:rPr>
          <w:bCs w:val="0"/>
          <w:i/>
          <w:sz w:val="22"/>
          <w:szCs w:val="22"/>
          <w:lang w:eastAsia="zh-CN"/>
        </w:rPr>
        <w:instrText xml:space="preserve"> SEQ Proposal \* ARABIC </w:instrText>
      </w:r>
      <w:r w:rsidRPr="00DE0335">
        <w:rPr>
          <w:i/>
          <w:sz w:val="22"/>
        </w:rPr>
        <w:fldChar w:fldCharType="separate"/>
      </w:r>
      <w:r w:rsidRPr="00B57F8F">
        <w:rPr>
          <w:bCs w:val="0"/>
          <w:i/>
          <w:sz w:val="22"/>
          <w:szCs w:val="22"/>
          <w:lang w:eastAsia="zh-CN"/>
        </w:rPr>
        <w:t>12</w:t>
      </w:r>
      <w:r w:rsidRPr="00DE0335">
        <w:rPr>
          <w:i/>
          <w:sz w:val="22"/>
        </w:rPr>
        <w:fldChar w:fldCharType="end"/>
      </w:r>
      <w:r w:rsidRPr="00DE0335">
        <w:rPr>
          <w:i/>
          <w:sz w:val="22"/>
        </w:rPr>
        <w:t>: For D2R timing acquisition, device 1/2a is expected to perform clock compensation to achieve a residual SFO of up to 105ppm, while device 2b performs clock calibration to achieve a residual SFO of 10 ~ 100 ppm.</w:t>
      </w:r>
    </w:p>
    <w:p w14:paraId="2FF7DF4C" w14:textId="30433CBA" w:rsidR="007526DD" w:rsidRPr="00DE0335" w:rsidRDefault="007526DD" w:rsidP="007526DD">
      <w:pPr>
        <w:pStyle w:val="Caption"/>
        <w:jc w:val="both"/>
        <w:rPr>
          <w:i/>
          <w:sz w:val="22"/>
        </w:rPr>
      </w:pPr>
      <w:r w:rsidRPr="000877E3">
        <w:rPr>
          <w:bCs w:val="0"/>
          <w:i/>
          <w:sz w:val="22"/>
          <w:szCs w:val="22"/>
          <w:lang w:eastAsia="zh-CN"/>
        </w:rPr>
        <w:t xml:space="preserve">Proposal </w:t>
      </w:r>
      <w:r w:rsidRPr="00DE0335">
        <w:rPr>
          <w:i/>
          <w:sz w:val="22"/>
        </w:rPr>
        <w:fldChar w:fldCharType="begin"/>
      </w:r>
      <w:r w:rsidRPr="000877E3">
        <w:rPr>
          <w:bCs w:val="0"/>
          <w:i/>
          <w:sz w:val="22"/>
          <w:szCs w:val="22"/>
          <w:lang w:eastAsia="zh-CN"/>
        </w:rPr>
        <w:instrText xml:space="preserve"> SEQ Proposal \* ARABIC </w:instrText>
      </w:r>
      <w:r w:rsidRPr="00DE0335">
        <w:rPr>
          <w:i/>
          <w:sz w:val="22"/>
        </w:rPr>
        <w:fldChar w:fldCharType="separate"/>
      </w:r>
      <w:r>
        <w:rPr>
          <w:bCs w:val="0"/>
          <w:i/>
          <w:sz w:val="22"/>
          <w:szCs w:val="22"/>
          <w:lang w:eastAsia="zh-CN"/>
        </w:rPr>
        <w:t>13</w:t>
      </w:r>
      <w:r w:rsidRPr="00DE0335">
        <w:rPr>
          <w:i/>
          <w:sz w:val="22"/>
        </w:rPr>
        <w:fldChar w:fldCharType="end"/>
      </w:r>
      <w:r w:rsidRPr="000877E3">
        <w:rPr>
          <w:bCs w:val="0"/>
          <w:i/>
          <w:sz w:val="22"/>
          <w:szCs w:val="22"/>
          <w:lang w:eastAsia="zh-CN"/>
        </w:rPr>
        <w:t xml:space="preserve">:  The start and end of </w:t>
      </w:r>
      <w:r>
        <w:rPr>
          <w:bCs w:val="0"/>
          <w:i/>
          <w:sz w:val="22"/>
          <w:szCs w:val="22"/>
          <w:lang w:eastAsia="zh-CN"/>
        </w:rPr>
        <w:t>PRDCH</w:t>
      </w:r>
      <w:r w:rsidRPr="000877E3">
        <w:rPr>
          <w:bCs w:val="0"/>
          <w:i/>
          <w:sz w:val="22"/>
          <w:szCs w:val="22"/>
          <w:lang w:eastAsia="zh-CN"/>
        </w:rPr>
        <w:t xml:space="preserve"> transmission is not restricted to be aligned with the boundary of NR slot. </w:t>
      </w:r>
    </w:p>
    <w:p w14:paraId="533E2207" w14:textId="1E7D7B5F" w:rsidR="007526DD" w:rsidRPr="00B57F8F" w:rsidRDefault="007526DD" w:rsidP="007526DD">
      <w:pPr>
        <w:pStyle w:val="Caption"/>
        <w:jc w:val="both"/>
        <w:rPr>
          <w:bCs w:val="0"/>
          <w:i/>
          <w:sz w:val="22"/>
          <w:szCs w:val="22"/>
          <w:lang w:eastAsia="zh-CN"/>
        </w:rPr>
      </w:pPr>
      <w:r w:rsidRPr="00B57F8F">
        <w:rPr>
          <w:bCs w:val="0"/>
          <w:i/>
          <w:sz w:val="22"/>
          <w:szCs w:val="22"/>
          <w:lang w:eastAsia="zh-CN"/>
        </w:rPr>
        <w:t xml:space="preserve">Proposal </w:t>
      </w:r>
      <w:r w:rsidRPr="00B57F8F">
        <w:rPr>
          <w:bCs w:val="0"/>
          <w:i/>
          <w:sz w:val="22"/>
          <w:szCs w:val="22"/>
          <w:lang w:eastAsia="zh-CN"/>
        </w:rPr>
        <w:fldChar w:fldCharType="begin"/>
      </w:r>
      <w:r w:rsidRPr="00B57F8F">
        <w:rPr>
          <w:bCs w:val="0"/>
          <w:i/>
          <w:sz w:val="22"/>
          <w:szCs w:val="22"/>
          <w:lang w:eastAsia="zh-CN"/>
        </w:rPr>
        <w:instrText xml:space="preserve"> SEQ Proposal \* ARABIC </w:instrText>
      </w:r>
      <w:r w:rsidRPr="00B57F8F">
        <w:rPr>
          <w:bCs w:val="0"/>
          <w:i/>
          <w:sz w:val="22"/>
          <w:szCs w:val="22"/>
          <w:lang w:eastAsia="zh-CN"/>
        </w:rPr>
        <w:fldChar w:fldCharType="separate"/>
      </w:r>
      <w:r w:rsidRPr="00B57F8F">
        <w:rPr>
          <w:bCs w:val="0"/>
          <w:i/>
          <w:sz w:val="22"/>
          <w:szCs w:val="22"/>
          <w:lang w:eastAsia="zh-CN"/>
        </w:rPr>
        <w:t>14</w:t>
      </w:r>
      <w:r w:rsidRPr="00B57F8F">
        <w:rPr>
          <w:bCs w:val="0"/>
          <w:i/>
          <w:sz w:val="22"/>
          <w:szCs w:val="22"/>
          <w:lang w:eastAsia="zh-CN"/>
        </w:rPr>
        <w:fldChar w:fldCharType="end"/>
      </w:r>
      <w:r w:rsidRPr="00B57F8F">
        <w:rPr>
          <w:bCs w:val="0"/>
          <w:i/>
          <w:sz w:val="22"/>
          <w:szCs w:val="22"/>
          <w:lang w:eastAsia="zh-CN"/>
        </w:rPr>
        <w:t>: Padding is included before the R2D waveform generation for PRDCH, when the generated number of chips for the PRDCH do not fully occupy the last OFDM symbol.</w:t>
      </w:r>
    </w:p>
    <w:p w14:paraId="186B1E8F" w14:textId="4EF2B025" w:rsidR="007526DD" w:rsidRPr="00DE0335" w:rsidRDefault="007526DD" w:rsidP="00DE0335">
      <w:pPr>
        <w:pStyle w:val="Caption"/>
        <w:jc w:val="both"/>
        <w:rPr>
          <w:i/>
          <w:sz w:val="22"/>
        </w:rPr>
      </w:pPr>
      <w:r w:rsidRPr="00DE0335">
        <w:rPr>
          <w:i/>
          <w:sz w:val="22"/>
        </w:rPr>
        <w:t xml:space="preserve">Proposal </w:t>
      </w:r>
      <w:r w:rsidRPr="00DE0335">
        <w:rPr>
          <w:i/>
          <w:sz w:val="22"/>
        </w:rPr>
        <w:fldChar w:fldCharType="begin"/>
      </w:r>
      <w:r w:rsidRPr="00B57F8F">
        <w:rPr>
          <w:bCs w:val="0"/>
          <w:i/>
          <w:sz w:val="22"/>
          <w:szCs w:val="22"/>
          <w:lang w:eastAsia="zh-CN"/>
        </w:rPr>
        <w:instrText xml:space="preserve"> SEQ Proposal \* ARABIC </w:instrText>
      </w:r>
      <w:r w:rsidRPr="00DE0335">
        <w:rPr>
          <w:i/>
          <w:sz w:val="22"/>
        </w:rPr>
        <w:fldChar w:fldCharType="separate"/>
      </w:r>
      <w:r w:rsidRPr="00B57F8F">
        <w:rPr>
          <w:bCs w:val="0"/>
          <w:i/>
          <w:sz w:val="22"/>
          <w:szCs w:val="22"/>
          <w:lang w:eastAsia="zh-CN"/>
        </w:rPr>
        <w:t>15</w:t>
      </w:r>
      <w:r w:rsidRPr="00DE0335">
        <w:rPr>
          <w:i/>
          <w:sz w:val="22"/>
        </w:rPr>
        <w:fldChar w:fldCharType="end"/>
      </w:r>
      <w:r w:rsidRPr="00DE0335">
        <w:rPr>
          <w:i/>
          <w:sz w:val="22"/>
        </w:rPr>
        <w:t>: Padding of the R2D transmission after PRDCH is used, when the PRDCH transmission is not aligned with the OFDM symbol boundary, but the R2D postamble is still used to indicate the end of the PRDCH transmission.</w:t>
      </w:r>
    </w:p>
    <w:p w14:paraId="60802385" w14:textId="4F5C63F7" w:rsidR="007526DD" w:rsidRPr="00DE0335" w:rsidRDefault="007526DD" w:rsidP="00DE0335">
      <w:pPr>
        <w:pStyle w:val="Caption"/>
        <w:jc w:val="both"/>
        <w:rPr>
          <w:i/>
          <w:sz w:val="22"/>
        </w:rPr>
      </w:pPr>
      <w:r w:rsidRPr="00DE0335">
        <w:rPr>
          <w:i/>
          <w:sz w:val="22"/>
        </w:rPr>
        <w:t xml:space="preserve">Proposal </w:t>
      </w:r>
      <w:r w:rsidRPr="00DE0335">
        <w:rPr>
          <w:i/>
          <w:sz w:val="22"/>
        </w:rPr>
        <w:fldChar w:fldCharType="begin"/>
      </w:r>
      <w:r w:rsidRPr="000877E3">
        <w:rPr>
          <w:bCs w:val="0"/>
          <w:i/>
          <w:sz w:val="22"/>
          <w:szCs w:val="22"/>
          <w:lang w:eastAsia="zh-CN"/>
        </w:rPr>
        <w:instrText xml:space="preserve"> SEQ Proposal \* ARABIC </w:instrText>
      </w:r>
      <w:r w:rsidRPr="00DE0335">
        <w:rPr>
          <w:i/>
          <w:sz w:val="22"/>
        </w:rPr>
        <w:fldChar w:fldCharType="separate"/>
      </w:r>
      <w:r>
        <w:rPr>
          <w:bCs w:val="0"/>
          <w:i/>
          <w:sz w:val="22"/>
          <w:szCs w:val="22"/>
          <w:lang w:eastAsia="zh-CN"/>
        </w:rPr>
        <w:t>16</w:t>
      </w:r>
      <w:r w:rsidRPr="00DE0335">
        <w:rPr>
          <w:i/>
          <w:sz w:val="22"/>
        </w:rPr>
        <w:fldChar w:fldCharType="end"/>
      </w:r>
      <w:r w:rsidRPr="00DE0335">
        <w:rPr>
          <w:i/>
          <w:sz w:val="22"/>
        </w:rPr>
        <w:t>: No time alignment is defined between D2R and NR/LTE frame structure.</w:t>
      </w:r>
    </w:p>
    <w:p w14:paraId="544DF774" w14:textId="2673E37B" w:rsidR="007526DD" w:rsidRPr="00DE0335" w:rsidRDefault="007526DD" w:rsidP="00DE0335">
      <w:pPr>
        <w:pStyle w:val="Caption"/>
        <w:jc w:val="both"/>
        <w:rPr>
          <w:i/>
          <w:sz w:val="22"/>
        </w:rPr>
      </w:pPr>
      <w:r w:rsidRPr="00DE0335">
        <w:rPr>
          <w:i/>
          <w:sz w:val="22"/>
        </w:rPr>
        <w:t xml:space="preserve">Proposal </w:t>
      </w:r>
      <w:r w:rsidRPr="00DE0335">
        <w:rPr>
          <w:i/>
          <w:sz w:val="22"/>
        </w:rPr>
        <w:fldChar w:fldCharType="begin"/>
      </w:r>
      <w:r w:rsidRPr="00EC1538">
        <w:rPr>
          <w:bCs w:val="0"/>
          <w:i/>
          <w:sz w:val="22"/>
          <w:szCs w:val="22"/>
          <w:lang w:eastAsia="zh-CN"/>
        </w:rPr>
        <w:instrText xml:space="preserve"> SEQ Proposal \* ARABIC </w:instrText>
      </w:r>
      <w:r w:rsidRPr="00DE0335">
        <w:rPr>
          <w:i/>
          <w:sz w:val="22"/>
        </w:rPr>
        <w:fldChar w:fldCharType="separate"/>
      </w:r>
      <w:r>
        <w:rPr>
          <w:bCs w:val="0"/>
          <w:i/>
          <w:sz w:val="22"/>
          <w:szCs w:val="22"/>
          <w:lang w:eastAsia="zh-CN"/>
        </w:rPr>
        <w:t>17</w:t>
      </w:r>
      <w:r w:rsidRPr="00DE0335">
        <w:rPr>
          <w:i/>
          <w:sz w:val="22"/>
        </w:rPr>
        <w:fldChar w:fldCharType="end"/>
      </w:r>
      <w:r w:rsidRPr="00DE0335">
        <w:rPr>
          <w:i/>
          <w:sz w:val="22"/>
        </w:rPr>
        <w:t>: For D2R transmission during access procedures, TDMA and FDMA are supported, while OFDMA and CDMA are not supported.</w:t>
      </w:r>
    </w:p>
    <w:p w14:paraId="4E1B04C4" w14:textId="46EABCFA" w:rsidR="007526DD" w:rsidRPr="00DE0335" w:rsidRDefault="007526DD" w:rsidP="00DE0335">
      <w:pPr>
        <w:pStyle w:val="Caption"/>
        <w:jc w:val="both"/>
        <w:rPr>
          <w:i/>
          <w:sz w:val="22"/>
        </w:rPr>
      </w:pPr>
      <w:r w:rsidRPr="00DE0335">
        <w:rPr>
          <w:i/>
          <w:sz w:val="22"/>
        </w:rPr>
        <w:t xml:space="preserve">Proposal </w:t>
      </w:r>
      <w:r w:rsidRPr="00DE0335">
        <w:rPr>
          <w:i/>
          <w:sz w:val="22"/>
        </w:rPr>
        <w:fldChar w:fldCharType="begin"/>
      </w:r>
      <w:r w:rsidRPr="00B57F8F">
        <w:rPr>
          <w:bCs w:val="0"/>
          <w:i/>
          <w:sz w:val="22"/>
          <w:szCs w:val="22"/>
          <w:lang w:eastAsia="zh-CN"/>
        </w:rPr>
        <w:instrText xml:space="preserve"> SEQ Proposal \* ARABIC </w:instrText>
      </w:r>
      <w:r w:rsidRPr="00DE0335">
        <w:rPr>
          <w:i/>
          <w:sz w:val="22"/>
        </w:rPr>
        <w:fldChar w:fldCharType="separate"/>
      </w:r>
      <w:r w:rsidRPr="00B57F8F">
        <w:rPr>
          <w:bCs w:val="0"/>
          <w:i/>
          <w:sz w:val="22"/>
          <w:szCs w:val="22"/>
          <w:lang w:eastAsia="zh-CN"/>
        </w:rPr>
        <w:t>18</w:t>
      </w:r>
      <w:r w:rsidRPr="00DE0335">
        <w:rPr>
          <w:i/>
          <w:sz w:val="22"/>
        </w:rPr>
        <w:fldChar w:fldCharType="end"/>
      </w:r>
      <w:r w:rsidRPr="00DE0335">
        <w:rPr>
          <w:i/>
          <w:sz w:val="22"/>
        </w:rPr>
        <w:t xml:space="preserve">: For D2R transmission carrying Msg1, the </w:t>
      </w:r>
      <w:r w:rsidRPr="00B57F8F">
        <w:rPr>
          <w:bCs w:val="0"/>
          <w:i/>
          <w:sz w:val="22"/>
          <w:szCs w:val="22"/>
          <w:lang w:eastAsia="zh-CN"/>
        </w:rPr>
        <w:t xml:space="preserve">granularity of </w:t>
      </w:r>
      <w:r w:rsidRPr="00DE0335">
        <w:rPr>
          <w:i/>
          <w:sz w:val="22"/>
        </w:rPr>
        <w:t>time domain resource unit is one D2R chip</w:t>
      </w:r>
      <w:r w:rsidRPr="00DE0335">
        <w:rPr>
          <w:rFonts w:hint="eastAsia"/>
          <w:i/>
          <w:sz w:val="22"/>
        </w:rPr>
        <w:t>.</w:t>
      </w:r>
    </w:p>
    <w:p w14:paraId="7D92B50E" w14:textId="312ACACE" w:rsidR="007526DD" w:rsidRPr="00DE0335" w:rsidRDefault="007526DD" w:rsidP="00DE0335">
      <w:pPr>
        <w:pStyle w:val="Caption"/>
        <w:jc w:val="both"/>
        <w:rPr>
          <w:i/>
          <w:sz w:val="22"/>
        </w:rPr>
      </w:pPr>
      <w:r w:rsidRPr="00B57F8F">
        <w:rPr>
          <w:bCs w:val="0"/>
          <w:i/>
          <w:sz w:val="22"/>
          <w:szCs w:val="22"/>
          <w:lang w:eastAsia="zh-CN"/>
        </w:rPr>
        <w:t xml:space="preserve">Proposal </w:t>
      </w:r>
      <w:r w:rsidRPr="00B57F8F">
        <w:rPr>
          <w:bCs w:val="0"/>
          <w:i/>
          <w:sz w:val="22"/>
          <w:szCs w:val="22"/>
          <w:lang w:eastAsia="zh-CN"/>
        </w:rPr>
        <w:fldChar w:fldCharType="begin"/>
      </w:r>
      <w:r w:rsidRPr="00B57F8F">
        <w:rPr>
          <w:bCs w:val="0"/>
          <w:i/>
          <w:sz w:val="22"/>
          <w:szCs w:val="22"/>
          <w:lang w:eastAsia="zh-CN"/>
        </w:rPr>
        <w:instrText xml:space="preserve"> SEQ Proposal \* ARABIC </w:instrText>
      </w:r>
      <w:r w:rsidRPr="00B57F8F">
        <w:rPr>
          <w:bCs w:val="0"/>
          <w:i/>
          <w:sz w:val="22"/>
          <w:szCs w:val="22"/>
          <w:lang w:eastAsia="zh-CN"/>
        </w:rPr>
        <w:fldChar w:fldCharType="separate"/>
      </w:r>
      <w:r w:rsidRPr="00B57F8F">
        <w:rPr>
          <w:bCs w:val="0"/>
          <w:i/>
          <w:sz w:val="22"/>
          <w:szCs w:val="22"/>
          <w:lang w:eastAsia="zh-CN"/>
        </w:rPr>
        <w:t>19</w:t>
      </w:r>
      <w:r w:rsidRPr="00B57F8F">
        <w:rPr>
          <w:bCs w:val="0"/>
          <w:i/>
          <w:sz w:val="22"/>
          <w:szCs w:val="22"/>
          <w:lang w:eastAsia="zh-CN"/>
        </w:rPr>
        <w:fldChar w:fldCharType="end"/>
      </w:r>
      <w:r w:rsidRPr="00B57F8F">
        <w:rPr>
          <w:bCs w:val="0"/>
          <w:i/>
          <w:sz w:val="22"/>
          <w:szCs w:val="22"/>
          <w:lang w:eastAsia="zh-CN"/>
        </w:rPr>
        <w:t>: The number of chips occupied by Msg1 can be predefined or configured by corresponding higher layer R2D triggering message</w:t>
      </w:r>
      <w:r w:rsidRPr="00DE0335">
        <w:rPr>
          <w:rFonts w:hint="eastAsia"/>
          <w:i/>
          <w:sz w:val="22"/>
        </w:rPr>
        <w:t>.</w:t>
      </w:r>
    </w:p>
    <w:p w14:paraId="73927138" w14:textId="51B30253" w:rsidR="007526DD" w:rsidRPr="007775BD" w:rsidRDefault="007526DD" w:rsidP="00DE0335">
      <w:pPr>
        <w:pStyle w:val="Caption"/>
        <w:jc w:val="both"/>
        <w:rPr>
          <w:bCs w:val="0"/>
          <w:i/>
          <w:sz w:val="22"/>
          <w:szCs w:val="22"/>
          <w:lang w:eastAsia="zh-CN"/>
        </w:rPr>
      </w:pPr>
      <w:r w:rsidRPr="007775BD">
        <w:rPr>
          <w:bCs w:val="0"/>
          <w:i/>
          <w:sz w:val="22"/>
          <w:szCs w:val="22"/>
          <w:lang w:eastAsia="zh-CN"/>
        </w:rPr>
        <w:t xml:space="preserve">Proposal </w:t>
      </w:r>
      <w:r w:rsidRPr="007775BD">
        <w:rPr>
          <w:bCs w:val="0"/>
          <w:i/>
          <w:sz w:val="22"/>
          <w:szCs w:val="22"/>
          <w:lang w:eastAsia="zh-CN"/>
        </w:rPr>
        <w:fldChar w:fldCharType="begin"/>
      </w:r>
      <w:r w:rsidRPr="007775BD">
        <w:rPr>
          <w:bCs w:val="0"/>
          <w:i/>
          <w:sz w:val="22"/>
          <w:szCs w:val="22"/>
          <w:lang w:eastAsia="zh-CN"/>
        </w:rPr>
        <w:instrText xml:space="preserve"> SEQ Proposal \* ARABIC </w:instrText>
      </w:r>
      <w:r w:rsidRPr="007775BD">
        <w:rPr>
          <w:bCs w:val="0"/>
          <w:i/>
          <w:sz w:val="22"/>
          <w:szCs w:val="22"/>
          <w:lang w:eastAsia="zh-CN"/>
        </w:rPr>
        <w:fldChar w:fldCharType="separate"/>
      </w:r>
      <w:r w:rsidRPr="007775BD">
        <w:rPr>
          <w:bCs w:val="0"/>
          <w:i/>
          <w:sz w:val="22"/>
          <w:szCs w:val="22"/>
          <w:lang w:eastAsia="zh-CN"/>
        </w:rPr>
        <w:t>20</w:t>
      </w:r>
      <w:r w:rsidRPr="007775BD">
        <w:rPr>
          <w:bCs w:val="0"/>
          <w:i/>
          <w:sz w:val="22"/>
          <w:szCs w:val="22"/>
          <w:lang w:eastAsia="zh-CN"/>
        </w:rPr>
        <w:fldChar w:fldCharType="end"/>
      </w:r>
      <w:r w:rsidRPr="007775BD">
        <w:rPr>
          <w:bCs w:val="0"/>
          <w:i/>
          <w:sz w:val="22"/>
          <w:szCs w:val="22"/>
          <w:lang w:eastAsia="zh-CN"/>
        </w:rPr>
        <w:t xml:space="preserve"> For D2R transmission </w:t>
      </w:r>
      <w:r w:rsidRPr="007775BD">
        <w:rPr>
          <w:rFonts w:hint="eastAsia"/>
          <w:bCs w:val="0"/>
          <w:i/>
          <w:sz w:val="22"/>
          <w:szCs w:val="22"/>
          <w:lang w:eastAsia="zh-CN"/>
        </w:rPr>
        <w:t>ca</w:t>
      </w:r>
      <w:r w:rsidRPr="007775BD">
        <w:rPr>
          <w:bCs w:val="0"/>
          <w:i/>
          <w:sz w:val="22"/>
          <w:szCs w:val="22"/>
          <w:lang w:eastAsia="zh-CN"/>
        </w:rPr>
        <w:t>rrying Msg1 during access procedures in FDMA manner, the following observations are captured in TR 38.769:</w:t>
      </w:r>
    </w:p>
    <w:p w14:paraId="540E74EB" w14:textId="77777777" w:rsidR="007526DD" w:rsidRDefault="007526DD" w:rsidP="00C45B6E">
      <w:pPr>
        <w:pStyle w:val="Caption"/>
        <w:numPr>
          <w:ilvl w:val="0"/>
          <w:numId w:val="47"/>
        </w:numPr>
        <w:jc w:val="both"/>
        <w:rPr>
          <w:bCs w:val="0"/>
          <w:i/>
          <w:sz w:val="22"/>
          <w:szCs w:val="22"/>
          <w:lang w:eastAsia="zh-CN"/>
        </w:rPr>
      </w:pPr>
      <w:r>
        <w:rPr>
          <w:bCs w:val="0"/>
          <w:i/>
          <w:sz w:val="22"/>
          <w:szCs w:val="22"/>
          <w:lang w:eastAsia="zh-CN"/>
        </w:rPr>
        <w:t>T</w:t>
      </w:r>
      <w:r>
        <w:rPr>
          <w:rFonts w:hint="eastAsia"/>
          <w:bCs w:val="0"/>
          <w:i/>
          <w:sz w:val="22"/>
          <w:szCs w:val="22"/>
          <w:lang w:eastAsia="zh-CN"/>
        </w:rPr>
        <w:t>he</w:t>
      </w:r>
      <w:r>
        <w:rPr>
          <w:bCs w:val="0"/>
          <w:i/>
          <w:sz w:val="22"/>
          <w:szCs w:val="22"/>
          <w:lang w:eastAsia="zh-CN"/>
        </w:rPr>
        <w:t xml:space="preserve"> frequency resource set for Msg1 can be determined by line code repetition number set</w:t>
      </w:r>
      <w:r w:rsidRPr="00EC1538">
        <w:rPr>
          <w:bCs w:val="0"/>
          <w:i/>
          <w:sz w:val="22"/>
          <w:szCs w:val="22"/>
          <w:lang w:eastAsia="zh-CN"/>
        </w:rPr>
        <w:t>.</w:t>
      </w:r>
    </w:p>
    <w:p w14:paraId="49A833B6" w14:textId="77777777" w:rsidR="007526DD" w:rsidRDefault="007526DD" w:rsidP="00C45B6E">
      <w:pPr>
        <w:pStyle w:val="Caption"/>
        <w:numPr>
          <w:ilvl w:val="0"/>
          <w:numId w:val="47"/>
        </w:numPr>
        <w:jc w:val="both"/>
        <w:rPr>
          <w:bCs w:val="0"/>
          <w:i/>
          <w:sz w:val="22"/>
          <w:szCs w:val="22"/>
          <w:lang w:eastAsia="zh-CN"/>
        </w:rPr>
      </w:pPr>
      <w:r>
        <w:rPr>
          <w:bCs w:val="0"/>
          <w:i/>
          <w:sz w:val="22"/>
          <w:szCs w:val="22"/>
          <w:lang w:eastAsia="zh-CN"/>
        </w:rPr>
        <w:t>T</w:t>
      </w:r>
      <w:r>
        <w:rPr>
          <w:rFonts w:hint="eastAsia"/>
          <w:bCs w:val="0"/>
          <w:i/>
          <w:sz w:val="22"/>
          <w:szCs w:val="22"/>
          <w:lang w:eastAsia="zh-CN"/>
        </w:rPr>
        <w:t>he</w:t>
      </w:r>
      <w:r>
        <w:rPr>
          <w:bCs w:val="0"/>
          <w:i/>
          <w:sz w:val="22"/>
          <w:szCs w:val="22"/>
          <w:lang w:eastAsia="zh-CN"/>
        </w:rPr>
        <w:t xml:space="preserve"> maximum frequency resource </w:t>
      </w:r>
      <w:r>
        <w:rPr>
          <w:rFonts w:hint="eastAsia"/>
          <w:bCs w:val="0"/>
          <w:i/>
          <w:sz w:val="22"/>
          <w:szCs w:val="22"/>
          <w:lang w:eastAsia="zh-CN"/>
        </w:rPr>
        <w:t>number</w:t>
      </w:r>
      <w:r>
        <w:rPr>
          <w:bCs w:val="0"/>
          <w:i/>
          <w:sz w:val="22"/>
          <w:szCs w:val="22"/>
          <w:lang w:eastAsia="zh-CN"/>
        </w:rPr>
        <w:t xml:space="preserve"> for FDMed M</w:t>
      </w:r>
      <w:r>
        <w:rPr>
          <w:rFonts w:hint="eastAsia"/>
          <w:bCs w:val="0"/>
          <w:i/>
          <w:sz w:val="22"/>
          <w:szCs w:val="22"/>
          <w:lang w:eastAsia="zh-CN"/>
        </w:rPr>
        <w:t>sg</w:t>
      </w:r>
      <w:r>
        <w:rPr>
          <w:bCs w:val="0"/>
          <w:i/>
          <w:sz w:val="22"/>
          <w:szCs w:val="22"/>
          <w:lang w:eastAsia="zh-CN"/>
        </w:rPr>
        <w:t>1 message</w:t>
      </w:r>
      <w:r>
        <w:rPr>
          <w:rFonts w:hint="eastAsia"/>
          <w:bCs w:val="0"/>
          <w:i/>
          <w:sz w:val="22"/>
          <w:szCs w:val="22"/>
          <w:lang w:eastAsia="zh-CN"/>
        </w:rPr>
        <w:t>s</w:t>
      </w:r>
      <w:r>
        <w:rPr>
          <w:bCs w:val="0"/>
          <w:i/>
          <w:sz w:val="22"/>
          <w:szCs w:val="22"/>
          <w:lang w:eastAsia="zh-CN"/>
        </w:rPr>
        <w:t xml:space="preserve"> is </w:t>
      </w:r>
      <w:r>
        <w:rPr>
          <w:rFonts w:hint="eastAsia"/>
          <w:bCs w:val="0"/>
          <w:i/>
          <w:sz w:val="22"/>
          <w:szCs w:val="22"/>
          <w:lang w:eastAsia="zh-CN"/>
        </w:rPr>
        <w:t>limi</w:t>
      </w:r>
      <w:r>
        <w:rPr>
          <w:bCs w:val="0"/>
          <w:i/>
          <w:sz w:val="22"/>
          <w:szCs w:val="22"/>
          <w:lang w:eastAsia="zh-CN"/>
        </w:rPr>
        <w:t xml:space="preserve">ted due </w:t>
      </w:r>
      <w:r>
        <w:rPr>
          <w:rFonts w:hint="eastAsia"/>
          <w:bCs w:val="0"/>
          <w:i/>
          <w:sz w:val="22"/>
          <w:szCs w:val="22"/>
          <w:lang w:eastAsia="zh-CN"/>
        </w:rPr>
        <w:t>to</w:t>
      </w:r>
      <w:r>
        <w:rPr>
          <w:bCs w:val="0"/>
          <w:i/>
          <w:sz w:val="22"/>
          <w:szCs w:val="22"/>
          <w:lang w:eastAsia="zh-CN"/>
        </w:rPr>
        <w:t xml:space="preserve"> SFO and </w:t>
      </w:r>
      <w:r>
        <w:rPr>
          <w:rFonts w:hint="eastAsia"/>
          <w:bCs w:val="0"/>
          <w:i/>
          <w:sz w:val="22"/>
          <w:szCs w:val="22"/>
          <w:lang w:eastAsia="zh-CN"/>
        </w:rPr>
        <w:t>sam</w:t>
      </w:r>
      <w:r>
        <w:rPr>
          <w:bCs w:val="0"/>
          <w:i/>
          <w:sz w:val="22"/>
          <w:szCs w:val="22"/>
          <w:lang w:eastAsia="zh-CN"/>
        </w:rPr>
        <w:t xml:space="preserve">pling clock </w:t>
      </w:r>
      <w:r>
        <w:rPr>
          <w:rFonts w:hint="eastAsia"/>
          <w:bCs w:val="0"/>
          <w:i/>
          <w:sz w:val="22"/>
          <w:szCs w:val="22"/>
          <w:lang w:eastAsia="zh-CN"/>
        </w:rPr>
        <w:t>fr</w:t>
      </w:r>
      <w:r>
        <w:rPr>
          <w:bCs w:val="0"/>
          <w:i/>
          <w:sz w:val="22"/>
          <w:szCs w:val="22"/>
          <w:lang w:eastAsia="zh-CN"/>
        </w:rPr>
        <w:t>equency re</w:t>
      </w:r>
      <w:r>
        <w:rPr>
          <w:rFonts w:hint="eastAsia"/>
          <w:bCs w:val="0"/>
          <w:i/>
          <w:sz w:val="22"/>
          <w:szCs w:val="22"/>
          <w:lang w:eastAsia="zh-CN"/>
        </w:rPr>
        <w:t>st</w:t>
      </w:r>
      <w:r>
        <w:rPr>
          <w:bCs w:val="0"/>
          <w:i/>
          <w:sz w:val="22"/>
          <w:szCs w:val="22"/>
          <w:lang w:eastAsia="zh-CN"/>
        </w:rPr>
        <w:t>raint, e.g. no more than 8.</w:t>
      </w:r>
    </w:p>
    <w:p w14:paraId="54D4ACE0" w14:textId="4F867FB2" w:rsidR="007526DD" w:rsidRPr="007775BD" w:rsidRDefault="007526DD" w:rsidP="00DE0335">
      <w:pPr>
        <w:pStyle w:val="Caption"/>
        <w:jc w:val="both"/>
        <w:rPr>
          <w:bCs w:val="0"/>
          <w:i/>
          <w:sz w:val="22"/>
          <w:szCs w:val="22"/>
          <w:lang w:eastAsia="zh-CN"/>
        </w:rPr>
      </w:pPr>
      <w:r w:rsidRPr="007775BD">
        <w:rPr>
          <w:bCs w:val="0"/>
          <w:i/>
          <w:sz w:val="22"/>
          <w:szCs w:val="22"/>
          <w:lang w:eastAsia="zh-CN"/>
        </w:rPr>
        <w:t xml:space="preserve">Proposal </w:t>
      </w:r>
      <w:r w:rsidRPr="007775BD">
        <w:rPr>
          <w:bCs w:val="0"/>
          <w:i/>
          <w:sz w:val="22"/>
          <w:szCs w:val="22"/>
          <w:lang w:eastAsia="zh-CN"/>
        </w:rPr>
        <w:fldChar w:fldCharType="begin"/>
      </w:r>
      <w:r w:rsidRPr="007775BD">
        <w:rPr>
          <w:bCs w:val="0"/>
          <w:i/>
          <w:sz w:val="22"/>
          <w:szCs w:val="22"/>
          <w:lang w:eastAsia="zh-CN"/>
        </w:rPr>
        <w:instrText xml:space="preserve"> SEQ Proposal \* ARABIC </w:instrText>
      </w:r>
      <w:r w:rsidRPr="007775BD">
        <w:rPr>
          <w:bCs w:val="0"/>
          <w:i/>
          <w:sz w:val="22"/>
          <w:szCs w:val="22"/>
          <w:lang w:eastAsia="zh-CN"/>
        </w:rPr>
        <w:fldChar w:fldCharType="separate"/>
      </w:r>
      <w:r w:rsidRPr="007775BD">
        <w:rPr>
          <w:bCs w:val="0"/>
          <w:i/>
          <w:sz w:val="22"/>
          <w:szCs w:val="22"/>
          <w:lang w:eastAsia="zh-CN"/>
        </w:rPr>
        <w:t>22</w:t>
      </w:r>
      <w:r w:rsidRPr="007775BD">
        <w:rPr>
          <w:bCs w:val="0"/>
          <w:i/>
          <w:sz w:val="22"/>
          <w:szCs w:val="22"/>
          <w:lang w:eastAsia="zh-CN"/>
        </w:rPr>
        <w:fldChar w:fldCharType="end"/>
      </w:r>
      <w:r w:rsidRPr="007775BD">
        <w:rPr>
          <w:bCs w:val="0"/>
          <w:i/>
          <w:sz w:val="22"/>
          <w:szCs w:val="22"/>
          <w:lang w:eastAsia="zh-CN"/>
        </w:rPr>
        <w:t>: For TDMA and X=1</w:t>
      </w:r>
      <w:r w:rsidRPr="007775BD">
        <w:rPr>
          <w:rFonts w:hint="eastAsia"/>
          <w:bCs w:val="0"/>
          <w:i/>
          <w:sz w:val="22"/>
          <w:szCs w:val="22"/>
          <w:lang w:eastAsia="zh-CN"/>
        </w:rPr>
        <w:t>,</w:t>
      </w:r>
      <w:r w:rsidRPr="007775BD">
        <w:rPr>
          <w:bCs w:val="0"/>
          <w:i/>
          <w:sz w:val="22"/>
          <w:szCs w:val="22"/>
          <w:lang w:eastAsia="zh-CN"/>
        </w:rPr>
        <w:t xml:space="preserve"> the scheduling information of each Msg3 is carried in each corresponding Msg2</w:t>
      </w:r>
      <w:r w:rsidRPr="007775BD">
        <w:rPr>
          <w:rFonts w:hint="eastAsia"/>
          <w:bCs w:val="0"/>
          <w:i/>
          <w:sz w:val="22"/>
          <w:szCs w:val="22"/>
          <w:lang w:eastAsia="zh-CN"/>
        </w:rPr>
        <w:t>.</w:t>
      </w:r>
    </w:p>
    <w:p w14:paraId="7DF8EC75" w14:textId="75DDAC33" w:rsidR="007526DD" w:rsidRDefault="007526DD" w:rsidP="00DE0335">
      <w:pPr>
        <w:pStyle w:val="Caption"/>
        <w:jc w:val="both"/>
        <w:rPr>
          <w:bCs w:val="0"/>
          <w:i/>
          <w:sz w:val="22"/>
          <w:szCs w:val="22"/>
          <w:lang w:eastAsia="zh-CN"/>
        </w:rPr>
      </w:pPr>
      <w:r w:rsidRPr="007775BD">
        <w:rPr>
          <w:bCs w:val="0"/>
          <w:i/>
          <w:sz w:val="22"/>
          <w:szCs w:val="22"/>
          <w:lang w:eastAsia="zh-CN"/>
        </w:rPr>
        <w:t xml:space="preserve">Proposal </w:t>
      </w:r>
      <w:r w:rsidRPr="007775BD">
        <w:rPr>
          <w:bCs w:val="0"/>
          <w:i/>
          <w:sz w:val="22"/>
          <w:szCs w:val="22"/>
          <w:lang w:eastAsia="zh-CN"/>
        </w:rPr>
        <w:fldChar w:fldCharType="begin"/>
      </w:r>
      <w:r w:rsidRPr="007775BD">
        <w:rPr>
          <w:bCs w:val="0"/>
          <w:i/>
          <w:sz w:val="22"/>
          <w:szCs w:val="22"/>
          <w:lang w:eastAsia="zh-CN"/>
        </w:rPr>
        <w:instrText xml:space="preserve"> SEQ Proposal \* ARABIC </w:instrText>
      </w:r>
      <w:r w:rsidRPr="007775BD">
        <w:rPr>
          <w:bCs w:val="0"/>
          <w:i/>
          <w:sz w:val="22"/>
          <w:szCs w:val="22"/>
          <w:lang w:eastAsia="zh-CN"/>
        </w:rPr>
        <w:fldChar w:fldCharType="separate"/>
      </w:r>
      <w:r w:rsidRPr="007775BD">
        <w:rPr>
          <w:bCs w:val="0"/>
          <w:i/>
          <w:sz w:val="22"/>
          <w:szCs w:val="22"/>
          <w:lang w:eastAsia="zh-CN"/>
        </w:rPr>
        <w:t>23</w:t>
      </w:r>
      <w:r w:rsidRPr="007775BD">
        <w:rPr>
          <w:bCs w:val="0"/>
          <w:i/>
          <w:sz w:val="22"/>
          <w:szCs w:val="22"/>
          <w:lang w:eastAsia="zh-CN"/>
        </w:rPr>
        <w:fldChar w:fldCharType="end"/>
      </w:r>
      <w:r w:rsidRPr="00D84FAF">
        <w:rPr>
          <w:bCs w:val="0"/>
          <w:i/>
          <w:sz w:val="22"/>
          <w:szCs w:val="22"/>
          <w:lang w:eastAsia="zh-CN"/>
        </w:rPr>
        <w:t>: F</w:t>
      </w:r>
      <w:r w:rsidRPr="00D84FAF">
        <w:rPr>
          <w:rFonts w:hint="eastAsia"/>
          <w:bCs w:val="0"/>
          <w:i/>
          <w:sz w:val="22"/>
          <w:szCs w:val="22"/>
          <w:lang w:eastAsia="zh-CN"/>
        </w:rPr>
        <w:t>or</w:t>
      </w:r>
      <w:r w:rsidRPr="00D84FAF">
        <w:rPr>
          <w:bCs w:val="0"/>
          <w:i/>
          <w:sz w:val="22"/>
          <w:szCs w:val="22"/>
          <w:lang w:eastAsia="zh-CN"/>
        </w:rPr>
        <w:t xml:space="preserve"> TDMA and X </w:t>
      </w:r>
      <w:r w:rsidRPr="004231D7">
        <w:rPr>
          <w:rFonts w:hint="eastAsia"/>
          <w:bCs w:val="0"/>
          <w:i/>
          <w:sz w:val="22"/>
          <w:szCs w:val="22"/>
          <w:lang w:eastAsia="zh-CN"/>
        </w:rPr>
        <w:t>&gt;</w:t>
      </w:r>
      <w:r>
        <w:rPr>
          <w:bCs w:val="0"/>
          <w:i/>
          <w:sz w:val="22"/>
          <w:szCs w:val="22"/>
          <w:lang w:eastAsia="zh-CN"/>
        </w:rPr>
        <w:t>=</w:t>
      </w:r>
      <w:r w:rsidRPr="004231D7">
        <w:rPr>
          <w:bCs w:val="0"/>
          <w:i/>
          <w:sz w:val="22"/>
          <w:szCs w:val="22"/>
          <w:lang w:eastAsia="zh-CN"/>
        </w:rPr>
        <w:t xml:space="preserve"> 1</w:t>
      </w:r>
      <w:r>
        <w:rPr>
          <w:bCs w:val="0"/>
          <w:i/>
          <w:sz w:val="22"/>
          <w:szCs w:val="22"/>
          <w:lang w:eastAsia="zh-CN"/>
        </w:rPr>
        <w:t xml:space="preserve"> for Msg1</w:t>
      </w:r>
      <w:r>
        <w:rPr>
          <w:rFonts w:hint="eastAsia"/>
          <w:bCs w:val="0"/>
          <w:i/>
          <w:sz w:val="22"/>
          <w:szCs w:val="22"/>
          <w:lang w:eastAsia="zh-CN"/>
        </w:rPr>
        <w:t>,</w:t>
      </w:r>
      <w:r>
        <w:rPr>
          <w:bCs w:val="0"/>
          <w:i/>
          <w:sz w:val="22"/>
          <w:szCs w:val="22"/>
          <w:lang w:eastAsia="zh-CN"/>
        </w:rPr>
        <w:t xml:space="preserve"> the following observations for Msg2 are capture</w:t>
      </w:r>
      <w:r>
        <w:rPr>
          <w:rFonts w:hint="eastAsia"/>
          <w:bCs w:val="0"/>
          <w:i/>
          <w:sz w:val="22"/>
          <w:szCs w:val="22"/>
          <w:lang w:eastAsia="zh-CN"/>
        </w:rPr>
        <w:t>d</w:t>
      </w:r>
      <w:r>
        <w:rPr>
          <w:bCs w:val="0"/>
          <w:i/>
          <w:sz w:val="22"/>
          <w:szCs w:val="22"/>
          <w:lang w:eastAsia="zh-CN"/>
        </w:rPr>
        <w:t xml:space="preserve"> in TR 38.769</w:t>
      </w:r>
      <w:r>
        <w:rPr>
          <w:rFonts w:hint="eastAsia"/>
          <w:bCs w:val="0"/>
          <w:i/>
          <w:sz w:val="22"/>
          <w:szCs w:val="22"/>
          <w:lang w:eastAsia="zh-CN"/>
        </w:rPr>
        <w:t>.</w:t>
      </w:r>
    </w:p>
    <w:p w14:paraId="51943199" w14:textId="77777777" w:rsidR="007526DD" w:rsidRPr="007775BD" w:rsidRDefault="007526DD" w:rsidP="00C45B6E">
      <w:pPr>
        <w:pStyle w:val="Caption"/>
        <w:numPr>
          <w:ilvl w:val="0"/>
          <w:numId w:val="48"/>
        </w:numPr>
        <w:jc w:val="both"/>
        <w:rPr>
          <w:bCs w:val="0"/>
          <w:i/>
          <w:sz w:val="22"/>
          <w:szCs w:val="22"/>
          <w:lang w:eastAsia="zh-CN"/>
        </w:rPr>
      </w:pPr>
      <w:r w:rsidRPr="007775BD">
        <w:rPr>
          <w:bCs w:val="0"/>
          <w:i/>
          <w:sz w:val="22"/>
          <w:szCs w:val="22"/>
          <w:lang w:eastAsia="zh-CN"/>
        </w:rPr>
        <w:t xml:space="preserve">If separate Msg2 used, </w:t>
      </w:r>
    </w:p>
    <w:p w14:paraId="3D3FA668" w14:textId="77777777" w:rsidR="007526DD" w:rsidRPr="007775BD" w:rsidRDefault="007526DD" w:rsidP="00C45B6E">
      <w:pPr>
        <w:pStyle w:val="Caption"/>
        <w:numPr>
          <w:ilvl w:val="1"/>
          <w:numId w:val="48"/>
        </w:numPr>
        <w:jc w:val="both"/>
        <w:rPr>
          <w:bCs w:val="0"/>
          <w:i/>
          <w:sz w:val="22"/>
          <w:szCs w:val="22"/>
          <w:lang w:eastAsia="zh-CN"/>
        </w:rPr>
      </w:pPr>
      <w:r w:rsidRPr="007775BD">
        <w:rPr>
          <w:bCs w:val="0"/>
          <w:i/>
          <w:sz w:val="22"/>
          <w:szCs w:val="22"/>
          <w:lang w:eastAsia="zh-CN"/>
        </w:rPr>
        <w:t xml:space="preserve">The required register size for clock counters to keep timing between Msg1 and Msg2 increases with the maximum number of X, which has impact to device power consumption and complexity. </w:t>
      </w:r>
    </w:p>
    <w:p w14:paraId="4DDFA5DE" w14:textId="77777777" w:rsidR="007526DD" w:rsidRPr="007775BD" w:rsidRDefault="007526DD" w:rsidP="00C45B6E">
      <w:pPr>
        <w:pStyle w:val="Caption"/>
        <w:numPr>
          <w:ilvl w:val="1"/>
          <w:numId w:val="48"/>
        </w:numPr>
        <w:jc w:val="both"/>
        <w:rPr>
          <w:bCs w:val="0"/>
          <w:i/>
          <w:sz w:val="22"/>
          <w:szCs w:val="22"/>
          <w:lang w:eastAsia="zh-CN"/>
        </w:rPr>
      </w:pPr>
      <w:r w:rsidRPr="007775BD">
        <w:rPr>
          <w:bCs w:val="0"/>
          <w:i/>
          <w:sz w:val="22"/>
          <w:szCs w:val="22"/>
          <w:lang w:eastAsia="zh-CN"/>
        </w:rPr>
        <w:t>The gap between adjacent Msg2 messages increases with the maximum number of X, which has impact to transmission efficiency.</w:t>
      </w:r>
    </w:p>
    <w:p w14:paraId="17EB176F" w14:textId="77777777" w:rsidR="007526DD" w:rsidRPr="007775BD" w:rsidRDefault="007526DD" w:rsidP="00C45B6E">
      <w:pPr>
        <w:pStyle w:val="Caption"/>
        <w:numPr>
          <w:ilvl w:val="0"/>
          <w:numId w:val="48"/>
        </w:numPr>
        <w:jc w:val="both"/>
        <w:rPr>
          <w:bCs w:val="0"/>
          <w:i/>
          <w:sz w:val="22"/>
          <w:szCs w:val="22"/>
          <w:lang w:eastAsia="zh-CN"/>
        </w:rPr>
      </w:pPr>
      <w:r w:rsidRPr="007775BD">
        <w:rPr>
          <w:bCs w:val="0"/>
          <w:i/>
          <w:sz w:val="22"/>
          <w:szCs w:val="22"/>
          <w:lang w:eastAsia="zh-CN"/>
        </w:rPr>
        <w:t>A common Msg2 can be considered to contain multiple R2D responses to echo all IDs received from Msg1 messages transmitted in the X time resources.</w:t>
      </w:r>
    </w:p>
    <w:p w14:paraId="30EEB260" w14:textId="542406E1" w:rsidR="007526DD" w:rsidRPr="00006D4F" w:rsidRDefault="007526DD" w:rsidP="00DE0335">
      <w:pPr>
        <w:pStyle w:val="Caption"/>
        <w:jc w:val="both"/>
        <w:rPr>
          <w:bCs w:val="0"/>
          <w:i/>
          <w:sz w:val="22"/>
          <w:szCs w:val="22"/>
          <w:lang w:eastAsia="zh-CN"/>
        </w:rPr>
      </w:pPr>
      <w:r w:rsidRPr="00D77094">
        <w:rPr>
          <w:bCs w:val="0"/>
          <w:i/>
          <w:sz w:val="22"/>
          <w:szCs w:val="22"/>
          <w:lang w:eastAsia="zh-CN"/>
        </w:rPr>
        <w:t xml:space="preserve">Proposal </w:t>
      </w:r>
      <w:r w:rsidRPr="00D77094">
        <w:rPr>
          <w:bCs w:val="0"/>
          <w:i/>
          <w:sz w:val="22"/>
          <w:szCs w:val="22"/>
          <w:lang w:eastAsia="zh-CN"/>
        </w:rPr>
        <w:fldChar w:fldCharType="begin"/>
      </w:r>
      <w:r w:rsidRPr="00D77094">
        <w:rPr>
          <w:bCs w:val="0"/>
          <w:i/>
          <w:sz w:val="22"/>
          <w:szCs w:val="22"/>
          <w:lang w:eastAsia="zh-CN"/>
        </w:rPr>
        <w:instrText xml:space="preserve"> SEQ Proposal \* ARABIC </w:instrText>
      </w:r>
      <w:r w:rsidRPr="00D77094">
        <w:rPr>
          <w:bCs w:val="0"/>
          <w:i/>
          <w:sz w:val="22"/>
          <w:szCs w:val="22"/>
          <w:lang w:eastAsia="zh-CN"/>
        </w:rPr>
        <w:fldChar w:fldCharType="separate"/>
      </w:r>
      <w:r w:rsidRPr="00D77094">
        <w:rPr>
          <w:bCs w:val="0"/>
          <w:i/>
          <w:sz w:val="22"/>
          <w:szCs w:val="22"/>
          <w:lang w:eastAsia="zh-CN"/>
        </w:rPr>
        <w:t>24</w:t>
      </w:r>
      <w:r w:rsidRPr="00D77094">
        <w:rPr>
          <w:bCs w:val="0"/>
          <w:i/>
          <w:sz w:val="22"/>
          <w:szCs w:val="22"/>
          <w:lang w:eastAsia="zh-CN"/>
        </w:rPr>
        <w:fldChar w:fldCharType="end"/>
      </w:r>
      <w:r w:rsidRPr="00D84FAF">
        <w:rPr>
          <w:bCs w:val="0"/>
          <w:i/>
          <w:sz w:val="22"/>
          <w:szCs w:val="22"/>
          <w:lang w:eastAsia="zh-CN"/>
        </w:rPr>
        <w:t>: F</w:t>
      </w:r>
      <w:r w:rsidRPr="00D84FAF">
        <w:rPr>
          <w:rFonts w:hint="eastAsia"/>
          <w:bCs w:val="0"/>
          <w:i/>
          <w:sz w:val="22"/>
          <w:szCs w:val="22"/>
          <w:lang w:eastAsia="zh-CN"/>
        </w:rPr>
        <w:t>or</w:t>
      </w:r>
      <w:r w:rsidRPr="00D84FAF">
        <w:rPr>
          <w:bCs w:val="0"/>
          <w:i/>
          <w:sz w:val="22"/>
          <w:szCs w:val="22"/>
          <w:lang w:eastAsia="zh-CN"/>
        </w:rPr>
        <w:t xml:space="preserve"> TDMA and X </w:t>
      </w:r>
      <w:r w:rsidRPr="004231D7">
        <w:rPr>
          <w:rFonts w:hint="eastAsia"/>
          <w:bCs w:val="0"/>
          <w:i/>
          <w:sz w:val="22"/>
          <w:szCs w:val="22"/>
          <w:lang w:eastAsia="zh-CN"/>
        </w:rPr>
        <w:t>&gt;</w:t>
      </w:r>
      <w:r>
        <w:rPr>
          <w:bCs w:val="0"/>
          <w:i/>
          <w:sz w:val="22"/>
          <w:szCs w:val="22"/>
          <w:lang w:eastAsia="zh-CN"/>
        </w:rPr>
        <w:t>=</w:t>
      </w:r>
      <w:r w:rsidRPr="004231D7">
        <w:rPr>
          <w:bCs w:val="0"/>
          <w:i/>
          <w:sz w:val="22"/>
          <w:szCs w:val="22"/>
          <w:lang w:eastAsia="zh-CN"/>
        </w:rPr>
        <w:t xml:space="preserve"> 1</w:t>
      </w:r>
      <w:r>
        <w:rPr>
          <w:bCs w:val="0"/>
          <w:i/>
          <w:sz w:val="22"/>
          <w:szCs w:val="22"/>
          <w:lang w:eastAsia="zh-CN"/>
        </w:rPr>
        <w:t xml:space="preserve"> for Msg1</w:t>
      </w:r>
      <w:r>
        <w:rPr>
          <w:rFonts w:hint="eastAsia"/>
          <w:bCs w:val="0"/>
          <w:i/>
          <w:sz w:val="22"/>
          <w:szCs w:val="22"/>
          <w:lang w:eastAsia="zh-CN"/>
        </w:rPr>
        <w:t>,</w:t>
      </w:r>
      <w:r>
        <w:rPr>
          <w:bCs w:val="0"/>
          <w:i/>
          <w:sz w:val="22"/>
          <w:szCs w:val="22"/>
          <w:lang w:eastAsia="zh-CN"/>
        </w:rPr>
        <w:t xml:space="preserve"> the following observations for Msg3 are capture</w:t>
      </w:r>
      <w:r>
        <w:rPr>
          <w:rFonts w:hint="eastAsia"/>
          <w:bCs w:val="0"/>
          <w:i/>
          <w:sz w:val="22"/>
          <w:szCs w:val="22"/>
          <w:lang w:eastAsia="zh-CN"/>
        </w:rPr>
        <w:t>d</w:t>
      </w:r>
      <w:r>
        <w:rPr>
          <w:bCs w:val="0"/>
          <w:i/>
          <w:sz w:val="22"/>
          <w:szCs w:val="22"/>
          <w:lang w:eastAsia="zh-CN"/>
        </w:rPr>
        <w:t xml:space="preserve"> in TR 38.769</w:t>
      </w:r>
      <w:r>
        <w:rPr>
          <w:rFonts w:hint="eastAsia"/>
          <w:bCs w:val="0"/>
          <w:i/>
          <w:sz w:val="22"/>
          <w:szCs w:val="22"/>
          <w:lang w:eastAsia="zh-CN"/>
        </w:rPr>
        <w:t>.</w:t>
      </w:r>
    </w:p>
    <w:p w14:paraId="503DD76E" w14:textId="77777777" w:rsidR="007526DD" w:rsidRPr="00D77094" w:rsidRDefault="007526DD" w:rsidP="00C45B6E">
      <w:pPr>
        <w:pStyle w:val="Caption"/>
        <w:numPr>
          <w:ilvl w:val="0"/>
          <w:numId w:val="49"/>
        </w:numPr>
        <w:jc w:val="both"/>
        <w:rPr>
          <w:bCs w:val="0"/>
          <w:i/>
          <w:sz w:val="22"/>
          <w:szCs w:val="22"/>
          <w:lang w:eastAsia="zh-CN"/>
        </w:rPr>
      </w:pPr>
      <w:r w:rsidRPr="00D77094">
        <w:rPr>
          <w:bCs w:val="0"/>
          <w:i/>
          <w:sz w:val="22"/>
          <w:szCs w:val="22"/>
          <w:lang w:eastAsia="zh-CN"/>
        </w:rPr>
        <w:t xml:space="preserve">The required register size for clock counters to keep timing between Msg2 and Msg3 increases with the maximum number of X, which has impact to device power consumption and complexity. </w:t>
      </w:r>
    </w:p>
    <w:p w14:paraId="6F7E6688" w14:textId="77777777" w:rsidR="007526DD" w:rsidRPr="00D77094" w:rsidRDefault="007526DD" w:rsidP="00C45B6E">
      <w:pPr>
        <w:pStyle w:val="Caption"/>
        <w:numPr>
          <w:ilvl w:val="0"/>
          <w:numId w:val="49"/>
        </w:numPr>
        <w:jc w:val="both"/>
        <w:rPr>
          <w:bCs w:val="0"/>
          <w:i/>
          <w:sz w:val="22"/>
          <w:szCs w:val="22"/>
          <w:lang w:eastAsia="zh-CN"/>
        </w:rPr>
      </w:pPr>
      <w:r w:rsidRPr="00D77094">
        <w:rPr>
          <w:bCs w:val="0"/>
          <w:i/>
          <w:sz w:val="22"/>
          <w:szCs w:val="22"/>
          <w:lang w:eastAsia="zh-CN"/>
        </w:rPr>
        <w:t>The gap between adjacent Msg3 messages increases with the maximum number of X, which has impact to transmission efficiency.</w:t>
      </w:r>
    </w:p>
    <w:p w14:paraId="5F306BDC" w14:textId="77777777" w:rsidR="007526DD" w:rsidRPr="00D77094" w:rsidRDefault="007526DD" w:rsidP="00C45B6E">
      <w:pPr>
        <w:pStyle w:val="Caption"/>
        <w:numPr>
          <w:ilvl w:val="0"/>
          <w:numId w:val="49"/>
        </w:numPr>
        <w:jc w:val="both"/>
        <w:rPr>
          <w:bCs w:val="0"/>
          <w:i/>
          <w:sz w:val="22"/>
          <w:szCs w:val="22"/>
          <w:lang w:eastAsia="zh-CN"/>
        </w:rPr>
      </w:pPr>
      <w:r w:rsidRPr="00D77094">
        <w:rPr>
          <w:bCs w:val="0"/>
          <w:i/>
          <w:sz w:val="22"/>
          <w:szCs w:val="22"/>
          <w:lang w:eastAsia="zh-CN"/>
        </w:rPr>
        <w:t>The maximum value of X for Msg3 might be even less than that for Msg1.</w:t>
      </w:r>
    </w:p>
    <w:p w14:paraId="10487C4A" w14:textId="0528C460" w:rsidR="00A80400" w:rsidRPr="00DE0335" w:rsidRDefault="00A80400" w:rsidP="00DE0335">
      <w:pPr>
        <w:pStyle w:val="Caption"/>
        <w:jc w:val="both"/>
        <w:rPr>
          <w:i/>
          <w:sz w:val="22"/>
        </w:rPr>
      </w:pPr>
      <w:r w:rsidRPr="00D77094">
        <w:rPr>
          <w:bCs w:val="0"/>
          <w:i/>
          <w:sz w:val="22"/>
          <w:szCs w:val="22"/>
          <w:lang w:eastAsia="zh-CN"/>
        </w:rPr>
        <w:t xml:space="preserve">Proposal </w:t>
      </w:r>
      <w:r w:rsidRPr="00D77094">
        <w:rPr>
          <w:bCs w:val="0"/>
          <w:i/>
          <w:sz w:val="22"/>
          <w:szCs w:val="22"/>
          <w:lang w:eastAsia="zh-CN"/>
        </w:rPr>
        <w:fldChar w:fldCharType="begin"/>
      </w:r>
      <w:r w:rsidRPr="00D77094">
        <w:rPr>
          <w:bCs w:val="0"/>
          <w:i/>
          <w:sz w:val="22"/>
          <w:szCs w:val="22"/>
          <w:lang w:eastAsia="zh-CN"/>
        </w:rPr>
        <w:instrText xml:space="preserve"> SEQ Proposal \* ARABIC </w:instrText>
      </w:r>
      <w:r w:rsidRPr="00D77094">
        <w:rPr>
          <w:bCs w:val="0"/>
          <w:i/>
          <w:sz w:val="22"/>
          <w:szCs w:val="22"/>
          <w:lang w:eastAsia="zh-CN"/>
        </w:rPr>
        <w:fldChar w:fldCharType="separate"/>
      </w:r>
      <w:r w:rsidRPr="00D77094">
        <w:rPr>
          <w:bCs w:val="0"/>
          <w:i/>
          <w:sz w:val="22"/>
          <w:szCs w:val="22"/>
          <w:lang w:eastAsia="zh-CN"/>
        </w:rPr>
        <w:t>25</w:t>
      </w:r>
      <w:r w:rsidRPr="00D77094">
        <w:rPr>
          <w:bCs w:val="0"/>
          <w:i/>
          <w:sz w:val="22"/>
          <w:szCs w:val="22"/>
          <w:lang w:eastAsia="zh-CN"/>
        </w:rPr>
        <w:fldChar w:fldCharType="end"/>
      </w:r>
      <w:r w:rsidRPr="00D77094">
        <w:rPr>
          <w:rFonts w:hint="eastAsia"/>
          <w:bCs w:val="0"/>
          <w:i/>
          <w:sz w:val="22"/>
          <w:szCs w:val="22"/>
          <w:lang w:eastAsia="zh-CN"/>
        </w:rPr>
        <w:t>:</w:t>
      </w:r>
      <w:r w:rsidRPr="00D77094">
        <w:rPr>
          <w:bCs w:val="0"/>
          <w:i/>
          <w:sz w:val="22"/>
          <w:szCs w:val="22"/>
          <w:lang w:eastAsia="zh-CN"/>
        </w:rPr>
        <w:t xml:space="preserve"> For FDMA, the start time of Msg2 is determined by Msg1 and corresponding timing relationship [T</w:t>
      </w:r>
      <w:r w:rsidRPr="00D77094">
        <w:rPr>
          <w:bCs w:val="0"/>
          <w:i/>
          <w:sz w:val="22"/>
          <w:szCs w:val="22"/>
          <w:vertAlign w:val="subscript"/>
          <w:lang w:eastAsia="zh-CN"/>
        </w:rPr>
        <w:t>D2R_min</w:t>
      </w:r>
      <w:r w:rsidRPr="00D77094">
        <w:rPr>
          <w:bCs w:val="0"/>
          <w:i/>
          <w:sz w:val="22"/>
          <w:szCs w:val="22"/>
          <w:lang w:eastAsia="zh-CN"/>
        </w:rPr>
        <w:t>,T</w:t>
      </w:r>
      <w:r w:rsidRPr="00D77094">
        <w:rPr>
          <w:bCs w:val="0"/>
          <w:i/>
          <w:sz w:val="22"/>
          <w:szCs w:val="22"/>
          <w:vertAlign w:val="subscript"/>
          <w:lang w:eastAsia="zh-CN"/>
        </w:rPr>
        <w:t>D2R_max</w:t>
      </w:r>
      <w:r w:rsidRPr="00D77094">
        <w:rPr>
          <w:bCs w:val="0"/>
          <w:i/>
          <w:sz w:val="22"/>
          <w:szCs w:val="22"/>
          <w:lang w:eastAsia="zh-CN"/>
        </w:rPr>
        <w:t>]</w:t>
      </w:r>
      <w:r w:rsidRPr="00DE0335">
        <w:rPr>
          <w:i/>
          <w:sz w:val="22"/>
        </w:rPr>
        <w:t xml:space="preserve"> </w:t>
      </w:r>
      <w:r w:rsidRPr="00D77094">
        <w:rPr>
          <w:bCs w:val="0"/>
          <w:i/>
          <w:sz w:val="22"/>
          <w:szCs w:val="22"/>
          <w:lang w:eastAsia="zh-CN"/>
        </w:rPr>
        <w:t>.</w:t>
      </w:r>
    </w:p>
    <w:p w14:paraId="5FA6CBE2" w14:textId="08025A2A" w:rsidR="007526DD" w:rsidRPr="00D77094" w:rsidRDefault="007526DD" w:rsidP="00DE0335">
      <w:pPr>
        <w:pStyle w:val="Caption"/>
        <w:jc w:val="both"/>
        <w:rPr>
          <w:bCs w:val="0"/>
          <w:i/>
          <w:sz w:val="22"/>
          <w:szCs w:val="22"/>
          <w:lang w:eastAsia="zh-CN"/>
        </w:rPr>
      </w:pPr>
      <w:r w:rsidRPr="00D77094">
        <w:rPr>
          <w:bCs w:val="0"/>
          <w:i/>
          <w:sz w:val="22"/>
          <w:szCs w:val="22"/>
          <w:lang w:eastAsia="zh-CN"/>
        </w:rPr>
        <w:t xml:space="preserve">Proposal </w:t>
      </w:r>
      <w:r w:rsidRPr="00D77094">
        <w:rPr>
          <w:bCs w:val="0"/>
          <w:i/>
          <w:sz w:val="22"/>
          <w:szCs w:val="22"/>
          <w:lang w:eastAsia="zh-CN"/>
        </w:rPr>
        <w:fldChar w:fldCharType="begin"/>
      </w:r>
      <w:r w:rsidRPr="00D77094">
        <w:rPr>
          <w:bCs w:val="0"/>
          <w:i/>
          <w:sz w:val="22"/>
          <w:szCs w:val="22"/>
          <w:lang w:eastAsia="zh-CN"/>
        </w:rPr>
        <w:instrText xml:space="preserve"> SEQ Proposal \* ARABIC </w:instrText>
      </w:r>
      <w:r w:rsidRPr="00D77094">
        <w:rPr>
          <w:bCs w:val="0"/>
          <w:i/>
          <w:sz w:val="22"/>
          <w:szCs w:val="22"/>
          <w:lang w:eastAsia="zh-CN"/>
        </w:rPr>
        <w:fldChar w:fldCharType="separate"/>
      </w:r>
      <w:r w:rsidRPr="00D77094">
        <w:rPr>
          <w:bCs w:val="0"/>
          <w:i/>
          <w:sz w:val="22"/>
          <w:szCs w:val="22"/>
          <w:lang w:eastAsia="zh-CN"/>
        </w:rPr>
        <w:t>26</w:t>
      </w:r>
      <w:r w:rsidRPr="00D77094">
        <w:rPr>
          <w:bCs w:val="0"/>
          <w:i/>
          <w:sz w:val="22"/>
          <w:szCs w:val="22"/>
          <w:lang w:eastAsia="zh-CN"/>
        </w:rPr>
        <w:fldChar w:fldCharType="end"/>
      </w:r>
      <w:r w:rsidRPr="00D77094">
        <w:rPr>
          <w:bCs w:val="0"/>
          <w:i/>
          <w:sz w:val="22"/>
          <w:szCs w:val="22"/>
          <w:lang w:eastAsia="zh-CN"/>
        </w:rPr>
        <w:t>: For FDMA</w:t>
      </w:r>
      <w:r w:rsidRPr="00D77094">
        <w:rPr>
          <w:rFonts w:hint="eastAsia"/>
          <w:bCs w:val="0"/>
          <w:i/>
          <w:sz w:val="22"/>
          <w:szCs w:val="22"/>
          <w:lang w:eastAsia="zh-CN"/>
        </w:rPr>
        <w:t>,</w:t>
      </w:r>
      <w:r w:rsidRPr="00D77094">
        <w:rPr>
          <w:bCs w:val="0"/>
          <w:i/>
          <w:sz w:val="22"/>
          <w:szCs w:val="22"/>
          <w:lang w:eastAsia="zh-CN"/>
        </w:rPr>
        <w:t xml:space="preserve"> the scheduling information of Msg3 is carried in each corresponding common Msg2</w:t>
      </w:r>
      <w:r w:rsidRPr="00D77094">
        <w:rPr>
          <w:rFonts w:hint="eastAsia"/>
          <w:bCs w:val="0"/>
          <w:i/>
          <w:sz w:val="22"/>
          <w:szCs w:val="22"/>
          <w:lang w:eastAsia="zh-CN"/>
        </w:rPr>
        <w:t>.</w:t>
      </w:r>
    </w:p>
    <w:p w14:paraId="1CE88BB3" w14:textId="5D49B514" w:rsidR="007526DD" w:rsidRPr="00D77094" w:rsidRDefault="007526DD" w:rsidP="00DE0335">
      <w:pPr>
        <w:pStyle w:val="Caption"/>
        <w:jc w:val="both"/>
        <w:rPr>
          <w:bCs w:val="0"/>
          <w:i/>
          <w:sz w:val="22"/>
          <w:szCs w:val="22"/>
          <w:lang w:eastAsia="zh-CN"/>
        </w:rPr>
      </w:pPr>
      <w:r w:rsidRPr="00D77094">
        <w:rPr>
          <w:bCs w:val="0"/>
          <w:i/>
          <w:sz w:val="22"/>
          <w:szCs w:val="22"/>
          <w:lang w:eastAsia="zh-CN"/>
        </w:rPr>
        <w:lastRenderedPageBreak/>
        <w:t xml:space="preserve">Proposal </w:t>
      </w:r>
      <w:r w:rsidRPr="00D77094">
        <w:rPr>
          <w:bCs w:val="0"/>
          <w:i/>
          <w:sz w:val="22"/>
          <w:szCs w:val="22"/>
          <w:lang w:eastAsia="zh-CN"/>
        </w:rPr>
        <w:fldChar w:fldCharType="begin"/>
      </w:r>
      <w:r w:rsidRPr="00D77094">
        <w:rPr>
          <w:bCs w:val="0"/>
          <w:i/>
          <w:sz w:val="22"/>
          <w:szCs w:val="22"/>
          <w:lang w:eastAsia="zh-CN"/>
        </w:rPr>
        <w:instrText xml:space="preserve"> SEQ Proposal \* ARABIC </w:instrText>
      </w:r>
      <w:r w:rsidRPr="00D77094">
        <w:rPr>
          <w:bCs w:val="0"/>
          <w:i/>
          <w:sz w:val="22"/>
          <w:szCs w:val="22"/>
          <w:lang w:eastAsia="zh-CN"/>
        </w:rPr>
        <w:fldChar w:fldCharType="separate"/>
      </w:r>
      <w:r w:rsidRPr="00D77094">
        <w:rPr>
          <w:bCs w:val="0"/>
          <w:i/>
          <w:sz w:val="22"/>
          <w:szCs w:val="22"/>
          <w:lang w:eastAsia="zh-CN"/>
        </w:rPr>
        <w:t>27</w:t>
      </w:r>
      <w:r w:rsidRPr="00D77094">
        <w:rPr>
          <w:bCs w:val="0"/>
          <w:i/>
          <w:sz w:val="22"/>
          <w:szCs w:val="22"/>
          <w:lang w:eastAsia="zh-CN"/>
        </w:rPr>
        <w:fldChar w:fldCharType="end"/>
      </w:r>
      <w:r w:rsidRPr="00D84FAF">
        <w:rPr>
          <w:bCs w:val="0"/>
          <w:i/>
          <w:sz w:val="22"/>
          <w:szCs w:val="22"/>
          <w:lang w:eastAsia="zh-CN"/>
        </w:rPr>
        <w:t xml:space="preserve">: </w:t>
      </w:r>
      <w:r w:rsidRPr="00D77094">
        <w:rPr>
          <w:bCs w:val="0"/>
          <w:i/>
          <w:sz w:val="22"/>
          <w:szCs w:val="22"/>
          <w:lang w:eastAsia="zh-CN"/>
        </w:rPr>
        <w:t xml:space="preserve">For D2R transmission </w:t>
      </w:r>
      <w:r w:rsidRPr="00D77094">
        <w:rPr>
          <w:rFonts w:hint="eastAsia"/>
          <w:bCs w:val="0"/>
          <w:i/>
          <w:sz w:val="22"/>
          <w:szCs w:val="22"/>
          <w:lang w:eastAsia="zh-CN"/>
        </w:rPr>
        <w:t>ca</w:t>
      </w:r>
      <w:r w:rsidRPr="00D77094">
        <w:rPr>
          <w:bCs w:val="0"/>
          <w:i/>
          <w:sz w:val="22"/>
          <w:szCs w:val="22"/>
          <w:lang w:eastAsia="zh-CN"/>
        </w:rPr>
        <w:t>rrying Msg1 during access procedures in FDMA manner, the following observations for Msg2 are captured in TR 38.769:</w:t>
      </w:r>
    </w:p>
    <w:p w14:paraId="20440967" w14:textId="77777777" w:rsidR="007526DD" w:rsidRPr="00F72117" w:rsidRDefault="007526DD" w:rsidP="00C45B6E">
      <w:pPr>
        <w:pStyle w:val="Caption"/>
        <w:numPr>
          <w:ilvl w:val="0"/>
          <w:numId w:val="50"/>
        </w:numPr>
        <w:jc w:val="both"/>
        <w:rPr>
          <w:bCs w:val="0"/>
          <w:i/>
          <w:sz w:val="22"/>
          <w:szCs w:val="22"/>
          <w:lang w:eastAsia="zh-CN"/>
        </w:rPr>
      </w:pPr>
      <w:r w:rsidRPr="00F72117">
        <w:rPr>
          <w:rFonts w:hint="eastAsia"/>
          <w:bCs w:val="0"/>
          <w:i/>
          <w:sz w:val="22"/>
          <w:szCs w:val="22"/>
          <w:lang w:eastAsia="zh-CN"/>
        </w:rPr>
        <w:t>I</w:t>
      </w:r>
      <w:r w:rsidRPr="00F72117">
        <w:rPr>
          <w:bCs w:val="0"/>
          <w:i/>
          <w:sz w:val="22"/>
          <w:szCs w:val="22"/>
          <w:lang w:eastAsia="zh-CN"/>
        </w:rPr>
        <w:t>f separate Msg2 is used</w:t>
      </w:r>
    </w:p>
    <w:p w14:paraId="6D2970CF" w14:textId="77777777" w:rsidR="007526DD" w:rsidRPr="00F72117" w:rsidRDefault="007526DD" w:rsidP="00C45B6E">
      <w:pPr>
        <w:pStyle w:val="Caption"/>
        <w:numPr>
          <w:ilvl w:val="1"/>
          <w:numId w:val="50"/>
        </w:numPr>
        <w:jc w:val="both"/>
        <w:rPr>
          <w:bCs w:val="0"/>
          <w:i/>
          <w:sz w:val="22"/>
          <w:szCs w:val="22"/>
          <w:lang w:eastAsia="zh-CN"/>
        </w:rPr>
      </w:pPr>
      <w:r w:rsidRPr="00F72117">
        <w:rPr>
          <w:bCs w:val="0"/>
          <w:i/>
          <w:sz w:val="22"/>
          <w:szCs w:val="22"/>
          <w:lang w:eastAsia="zh-CN"/>
        </w:rPr>
        <w:t xml:space="preserve">The maximum number of FDMed Msg1 should be limited, e.g. no more than 6. </w:t>
      </w:r>
    </w:p>
    <w:p w14:paraId="69D99E79" w14:textId="77777777" w:rsidR="007526DD" w:rsidRPr="00F72117" w:rsidRDefault="007526DD" w:rsidP="00C45B6E">
      <w:pPr>
        <w:pStyle w:val="Caption"/>
        <w:numPr>
          <w:ilvl w:val="1"/>
          <w:numId w:val="50"/>
        </w:numPr>
        <w:jc w:val="both"/>
        <w:rPr>
          <w:bCs w:val="0"/>
          <w:i/>
          <w:sz w:val="22"/>
          <w:szCs w:val="22"/>
          <w:lang w:eastAsia="zh-CN"/>
        </w:rPr>
      </w:pPr>
      <w:r w:rsidRPr="00F72117">
        <w:rPr>
          <w:bCs w:val="0"/>
          <w:i/>
          <w:sz w:val="22"/>
          <w:szCs w:val="22"/>
          <w:lang w:eastAsia="zh-CN"/>
        </w:rPr>
        <w:t xml:space="preserve">The required register size for clock counters to keep timing between Msg1 and Msg2 increases with the maximum number of FDMed Msg1, which has impact to device power consumption and complexity. </w:t>
      </w:r>
    </w:p>
    <w:p w14:paraId="5CA169BD" w14:textId="77777777" w:rsidR="007526DD" w:rsidRPr="00F72117" w:rsidRDefault="007526DD" w:rsidP="00C45B6E">
      <w:pPr>
        <w:pStyle w:val="Caption"/>
        <w:numPr>
          <w:ilvl w:val="1"/>
          <w:numId w:val="50"/>
        </w:numPr>
        <w:jc w:val="both"/>
        <w:rPr>
          <w:bCs w:val="0"/>
          <w:i/>
          <w:sz w:val="22"/>
          <w:szCs w:val="22"/>
          <w:lang w:eastAsia="zh-CN"/>
        </w:rPr>
      </w:pPr>
      <w:r w:rsidRPr="00F72117">
        <w:rPr>
          <w:bCs w:val="0"/>
          <w:i/>
          <w:sz w:val="22"/>
          <w:szCs w:val="22"/>
          <w:lang w:eastAsia="zh-CN"/>
        </w:rPr>
        <w:t>The gap between adjacent Msg2s increases with the maximum number of FDMed Msg1, which has impact to transmission efficiency.</w:t>
      </w:r>
    </w:p>
    <w:p w14:paraId="37625313" w14:textId="77777777" w:rsidR="007526DD" w:rsidRPr="00F72117" w:rsidRDefault="007526DD" w:rsidP="00C45B6E">
      <w:pPr>
        <w:pStyle w:val="Caption"/>
        <w:numPr>
          <w:ilvl w:val="0"/>
          <w:numId w:val="50"/>
        </w:numPr>
        <w:jc w:val="both"/>
        <w:rPr>
          <w:bCs w:val="0"/>
          <w:i/>
          <w:sz w:val="22"/>
          <w:szCs w:val="22"/>
          <w:lang w:eastAsia="zh-CN"/>
        </w:rPr>
      </w:pPr>
      <w:r w:rsidRPr="00F72117">
        <w:rPr>
          <w:bCs w:val="0"/>
          <w:i/>
          <w:sz w:val="22"/>
          <w:szCs w:val="22"/>
          <w:lang w:eastAsia="zh-CN"/>
        </w:rPr>
        <w:t>A common Msg2 can be considered to contain multiple R2D responses to echo all IDs received in FDMed Msg1s.</w:t>
      </w:r>
    </w:p>
    <w:p w14:paraId="5219CA75" w14:textId="6FB4A677" w:rsidR="007526DD" w:rsidRPr="00F72117" w:rsidRDefault="007526DD" w:rsidP="00DE0335">
      <w:pPr>
        <w:pStyle w:val="Caption"/>
        <w:jc w:val="both"/>
        <w:rPr>
          <w:bCs w:val="0"/>
          <w:i/>
          <w:sz w:val="22"/>
          <w:szCs w:val="22"/>
          <w:lang w:eastAsia="zh-CN"/>
        </w:rPr>
      </w:pPr>
      <w:r w:rsidRPr="00F72117">
        <w:rPr>
          <w:bCs w:val="0"/>
          <w:i/>
          <w:sz w:val="22"/>
          <w:szCs w:val="22"/>
          <w:lang w:eastAsia="zh-CN"/>
        </w:rPr>
        <w:t xml:space="preserve">Proposal </w:t>
      </w:r>
      <w:r w:rsidRPr="00F72117">
        <w:rPr>
          <w:bCs w:val="0"/>
          <w:i/>
          <w:sz w:val="22"/>
          <w:szCs w:val="22"/>
          <w:lang w:eastAsia="zh-CN"/>
        </w:rPr>
        <w:fldChar w:fldCharType="begin"/>
      </w:r>
      <w:r w:rsidRPr="00F72117">
        <w:rPr>
          <w:bCs w:val="0"/>
          <w:i/>
          <w:sz w:val="22"/>
          <w:szCs w:val="22"/>
          <w:lang w:eastAsia="zh-CN"/>
        </w:rPr>
        <w:instrText xml:space="preserve"> SEQ Proposal \* ARABIC </w:instrText>
      </w:r>
      <w:r w:rsidRPr="00F72117">
        <w:rPr>
          <w:bCs w:val="0"/>
          <w:i/>
          <w:sz w:val="22"/>
          <w:szCs w:val="22"/>
          <w:lang w:eastAsia="zh-CN"/>
        </w:rPr>
        <w:fldChar w:fldCharType="separate"/>
      </w:r>
      <w:r w:rsidRPr="00F72117">
        <w:rPr>
          <w:bCs w:val="0"/>
          <w:i/>
          <w:sz w:val="22"/>
          <w:szCs w:val="22"/>
          <w:lang w:eastAsia="zh-CN"/>
        </w:rPr>
        <w:t>28</w:t>
      </w:r>
      <w:r w:rsidRPr="00F72117">
        <w:rPr>
          <w:bCs w:val="0"/>
          <w:i/>
          <w:sz w:val="22"/>
          <w:szCs w:val="22"/>
          <w:lang w:eastAsia="zh-CN"/>
        </w:rPr>
        <w:fldChar w:fldCharType="end"/>
      </w:r>
      <w:r w:rsidRPr="00D84FAF">
        <w:rPr>
          <w:bCs w:val="0"/>
          <w:i/>
          <w:sz w:val="22"/>
          <w:szCs w:val="22"/>
          <w:lang w:eastAsia="zh-CN"/>
        </w:rPr>
        <w:t xml:space="preserve">: </w:t>
      </w:r>
      <w:r w:rsidRPr="00F72117">
        <w:rPr>
          <w:bCs w:val="0"/>
          <w:i/>
          <w:sz w:val="22"/>
          <w:szCs w:val="22"/>
          <w:lang w:eastAsia="zh-CN"/>
        </w:rPr>
        <w:t xml:space="preserve">For D2R transmission </w:t>
      </w:r>
      <w:r w:rsidRPr="00F72117">
        <w:rPr>
          <w:rFonts w:hint="eastAsia"/>
          <w:bCs w:val="0"/>
          <w:i/>
          <w:sz w:val="22"/>
          <w:szCs w:val="22"/>
          <w:lang w:eastAsia="zh-CN"/>
        </w:rPr>
        <w:t>ca</w:t>
      </w:r>
      <w:r w:rsidRPr="00F72117">
        <w:rPr>
          <w:bCs w:val="0"/>
          <w:i/>
          <w:sz w:val="22"/>
          <w:szCs w:val="22"/>
          <w:lang w:eastAsia="zh-CN"/>
        </w:rPr>
        <w:t>rrying Msg1 during access procedures in FDMA manner, the following observations for Msg3 are captured in TR 38.769:</w:t>
      </w:r>
    </w:p>
    <w:p w14:paraId="4278BA14" w14:textId="77777777" w:rsidR="007526DD" w:rsidRPr="00F72117" w:rsidRDefault="007526DD" w:rsidP="00C45B6E">
      <w:pPr>
        <w:pStyle w:val="Caption"/>
        <w:numPr>
          <w:ilvl w:val="0"/>
          <w:numId w:val="51"/>
        </w:numPr>
        <w:jc w:val="both"/>
        <w:rPr>
          <w:bCs w:val="0"/>
          <w:i/>
          <w:sz w:val="22"/>
          <w:szCs w:val="22"/>
          <w:lang w:eastAsia="zh-CN"/>
        </w:rPr>
      </w:pPr>
      <w:r w:rsidRPr="00F72117">
        <w:rPr>
          <w:bCs w:val="0"/>
          <w:i/>
          <w:sz w:val="22"/>
          <w:szCs w:val="22"/>
          <w:lang w:eastAsia="zh-CN"/>
        </w:rPr>
        <w:t>Msg3 can be TDMed or FDMed</w:t>
      </w:r>
      <w:r w:rsidRPr="00F72117">
        <w:rPr>
          <w:rFonts w:hint="eastAsia"/>
          <w:bCs w:val="0"/>
          <w:i/>
          <w:sz w:val="22"/>
          <w:szCs w:val="22"/>
          <w:lang w:eastAsia="zh-CN"/>
        </w:rPr>
        <w:t>.</w:t>
      </w:r>
    </w:p>
    <w:p w14:paraId="2C87675C" w14:textId="77777777" w:rsidR="007526DD" w:rsidRPr="00F72117" w:rsidRDefault="007526DD" w:rsidP="00C45B6E">
      <w:pPr>
        <w:pStyle w:val="Caption"/>
        <w:numPr>
          <w:ilvl w:val="0"/>
          <w:numId w:val="51"/>
        </w:numPr>
        <w:jc w:val="both"/>
        <w:rPr>
          <w:bCs w:val="0"/>
          <w:i/>
          <w:sz w:val="22"/>
          <w:szCs w:val="22"/>
          <w:lang w:eastAsia="zh-CN"/>
        </w:rPr>
      </w:pPr>
      <w:r w:rsidRPr="00F72117">
        <w:rPr>
          <w:bCs w:val="0"/>
          <w:i/>
          <w:sz w:val="22"/>
          <w:szCs w:val="22"/>
          <w:lang w:eastAsia="zh-CN"/>
        </w:rPr>
        <w:t xml:space="preserve">If Msg3 TDMed, </w:t>
      </w:r>
    </w:p>
    <w:p w14:paraId="619502F2" w14:textId="77777777" w:rsidR="007526DD" w:rsidRPr="00F72117" w:rsidRDefault="007526DD" w:rsidP="00C45B6E">
      <w:pPr>
        <w:pStyle w:val="Caption"/>
        <w:numPr>
          <w:ilvl w:val="1"/>
          <w:numId w:val="51"/>
        </w:numPr>
        <w:jc w:val="both"/>
        <w:rPr>
          <w:bCs w:val="0"/>
          <w:i/>
          <w:sz w:val="22"/>
          <w:szCs w:val="22"/>
          <w:lang w:eastAsia="zh-CN"/>
        </w:rPr>
      </w:pPr>
      <w:r w:rsidRPr="00F72117">
        <w:rPr>
          <w:bCs w:val="0"/>
          <w:i/>
          <w:sz w:val="22"/>
          <w:szCs w:val="22"/>
          <w:lang w:eastAsia="zh-CN"/>
        </w:rPr>
        <w:t xml:space="preserve">The required register size for clock counters to keep timing between Msg2 and Msg3 increases with the maximum number of X, which has impact to device power consumption and complexity. </w:t>
      </w:r>
    </w:p>
    <w:p w14:paraId="2C9EE58B" w14:textId="77777777" w:rsidR="007526DD" w:rsidRPr="00F72117" w:rsidRDefault="007526DD" w:rsidP="00C45B6E">
      <w:pPr>
        <w:pStyle w:val="Caption"/>
        <w:numPr>
          <w:ilvl w:val="1"/>
          <w:numId w:val="51"/>
        </w:numPr>
        <w:jc w:val="both"/>
        <w:rPr>
          <w:bCs w:val="0"/>
          <w:i/>
          <w:sz w:val="22"/>
          <w:szCs w:val="22"/>
          <w:lang w:eastAsia="zh-CN"/>
        </w:rPr>
      </w:pPr>
      <w:r w:rsidRPr="00F72117">
        <w:rPr>
          <w:bCs w:val="0"/>
          <w:i/>
          <w:sz w:val="22"/>
          <w:szCs w:val="22"/>
          <w:lang w:eastAsia="zh-CN"/>
        </w:rPr>
        <w:t>The gap between adjacent Msg3 messages increases with the maximum number of X, which has impact to transmission efficiency.</w:t>
      </w:r>
    </w:p>
    <w:p w14:paraId="66D8C0FD" w14:textId="77777777" w:rsidR="007526DD" w:rsidRPr="00F72117" w:rsidRDefault="007526DD" w:rsidP="00C45B6E">
      <w:pPr>
        <w:pStyle w:val="Caption"/>
        <w:numPr>
          <w:ilvl w:val="1"/>
          <w:numId w:val="51"/>
        </w:numPr>
        <w:jc w:val="both"/>
        <w:rPr>
          <w:bCs w:val="0"/>
          <w:i/>
          <w:sz w:val="22"/>
          <w:szCs w:val="22"/>
          <w:lang w:eastAsia="zh-CN"/>
        </w:rPr>
      </w:pPr>
      <w:r w:rsidRPr="00F72117">
        <w:rPr>
          <w:bCs w:val="0"/>
          <w:i/>
          <w:sz w:val="22"/>
          <w:szCs w:val="22"/>
          <w:lang w:eastAsia="zh-CN"/>
        </w:rPr>
        <w:t>The maximum value of X for Msg3 might be even less than that for Msg1.</w:t>
      </w:r>
    </w:p>
    <w:p w14:paraId="02898578" w14:textId="00631A25" w:rsidR="007526DD" w:rsidRDefault="007526DD" w:rsidP="007526DD">
      <w:pPr>
        <w:pStyle w:val="Caption"/>
        <w:jc w:val="both"/>
        <w:rPr>
          <w:bCs w:val="0"/>
          <w:i/>
          <w:sz w:val="22"/>
          <w:szCs w:val="22"/>
          <w:lang w:eastAsia="zh-CN"/>
        </w:rPr>
      </w:pPr>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Pr>
          <w:bCs w:val="0"/>
          <w:i/>
          <w:sz w:val="22"/>
          <w:szCs w:val="22"/>
          <w:lang w:eastAsia="zh-CN"/>
        </w:rPr>
        <w:t>29</w:t>
      </w:r>
      <w:r w:rsidRPr="000877E3">
        <w:rPr>
          <w:bCs w:val="0"/>
          <w:i/>
          <w:sz w:val="22"/>
          <w:szCs w:val="22"/>
          <w:lang w:eastAsia="zh-CN"/>
        </w:rPr>
        <w:fldChar w:fldCharType="end"/>
      </w:r>
      <w:r w:rsidRPr="00F80AAA">
        <w:rPr>
          <w:bCs w:val="0"/>
          <w:i/>
          <w:sz w:val="22"/>
          <w:szCs w:val="22"/>
          <w:lang w:eastAsia="zh-CN"/>
        </w:rPr>
        <w:t xml:space="preserve">: For indicating R2D scheduling information in Ambient IoT, </w:t>
      </w:r>
      <w:r>
        <w:rPr>
          <w:bCs w:val="0"/>
          <w:i/>
          <w:sz w:val="22"/>
          <w:szCs w:val="22"/>
          <w:lang w:eastAsia="zh-CN"/>
        </w:rPr>
        <w:t>a separate PRDCH format containing the TBS as L1 control information is</w:t>
      </w:r>
      <w:r w:rsidRPr="000877E3">
        <w:rPr>
          <w:bCs w:val="0"/>
          <w:i/>
          <w:sz w:val="22"/>
          <w:szCs w:val="22"/>
          <w:lang w:eastAsia="zh-CN"/>
        </w:rPr>
        <w:t xml:space="preserve"> not included in the study</w:t>
      </w:r>
      <w:r w:rsidRPr="00F80AAA">
        <w:rPr>
          <w:bCs w:val="0"/>
          <w:i/>
          <w:sz w:val="22"/>
          <w:szCs w:val="22"/>
          <w:lang w:eastAsia="zh-CN"/>
        </w:rPr>
        <w:t>.</w:t>
      </w:r>
      <w:r w:rsidRPr="000877E3">
        <w:rPr>
          <w:bCs w:val="0"/>
          <w:i/>
          <w:sz w:val="22"/>
          <w:szCs w:val="22"/>
          <w:lang w:eastAsia="zh-CN"/>
        </w:rPr>
        <w:t xml:space="preserve"> </w:t>
      </w:r>
    </w:p>
    <w:p w14:paraId="70D20683" w14:textId="74EEBB1B" w:rsidR="007526DD" w:rsidRPr="00877A8E" w:rsidRDefault="007526DD" w:rsidP="007526DD">
      <w:pPr>
        <w:pStyle w:val="Caption"/>
        <w:jc w:val="both"/>
        <w:rPr>
          <w:bCs w:val="0"/>
          <w:i/>
          <w:sz w:val="22"/>
          <w:szCs w:val="22"/>
          <w:lang w:eastAsia="zh-CN"/>
        </w:rPr>
      </w:pPr>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Pr>
          <w:bCs w:val="0"/>
          <w:i/>
          <w:sz w:val="22"/>
          <w:szCs w:val="22"/>
          <w:lang w:eastAsia="zh-CN"/>
        </w:rPr>
        <w:t>30</w:t>
      </w:r>
      <w:r w:rsidRPr="000877E3">
        <w:rPr>
          <w:bCs w:val="0"/>
          <w:i/>
          <w:sz w:val="22"/>
          <w:szCs w:val="22"/>
          <w:lang w:eastAsia="zh-CN"/>
        </w:rPr>
        <w:fldChar w:fldCharType="end"/>
      </w:r>
      <w:r w:rsidRPr="000877E3">
        <w:rPr>
          <w:bCs w:val="0"/>
          <w:i/>
          <w:sz w:val="22"/>
          <w:szCs w:val="22"/>
          <w:lang w:eastAsia="zh-CN"/>
        </w:rPr>
        <w:t xml:space="preserve">: The </w:t>
      </w:r>
      <w:r>
        <w:rPr>
          <w:bCs w:val="0"/>
          <w:i/>
          <w:sz w:val="22"/>
          <w:szCs w:val="22"/>
          <w:lang w:eastAsia="zh-CN"/>
        </w:rPr>
        <w:t>end</w:t>
      </w:r>
      <w:r w:rsidRPr="000877E3">
        <w:rPr>
          <w:bCs w:val="0"/>
          <w:i/>
          <w:sz w:val="22"/>
          <w:szCs w:val="22"/>
          <w:lang w:eastAsia="zh-CN"/>
        </w:rPr>
        <w:t xml:space="preserve"> of a PRDCH transmission is </w:t>
      </w:r>
      <w:r>
        <w:rPr>
          <w:bCs w:val="0"/>
          <w:i/>
          <w:sz w:val="22"/>
          <w:szCs w:val="22"/>
          <w:lang w:eastAsia="zh-CN"/>
        </w:rPr>
        <w:t>indicated by using a postamble</w:t>
      </w:r>
      <w:r w:rsidRPr="000877E3">
        <w:rPr>
          <w:bCs w:val="0"/>
          <w:i/>
          <w:sz w:val="22"/>
          <w:szCs w:val="22"/>
          <w:lang w:eastAsia="zh-CN"/>
        </w:rPr>
        <w:t>, i.e. R2D TBS is not signaled independently.</w:t>
      </w:r>
    </w:p>
    <w:p w14:paraId="4450B917" w14:textId="058CE776" w:rsidR="007526DD" w:rsidRPr="003009E6" w:rsidRDefault="007526DD" w:rsidP="00DE0335">
      <w:pPr>
        <w:pStyle w:val="Caption"/>
        <w:jc w:val="both"/>
        <w:rPr>
          <w:bCs w:val="0"/>
          <w:i/>
          <w:sz w:val="22"/>
          <w:szCs w:val="22"/>
          <w:lang w:eastAsia="zh-CN"/>
        </w:rPr>
      </w:pPr>
      <w:r w:rsidRPr="003009E6">
        <w:rPr>
          <w:bCs w:val="0"/>
          <w:i/>
          <w:sz w:val="22"/>
          <w:szCs w:val="22"/>
          <w:lang w:eastAsia="zh-CN"/>
        </w:rPr>
        <w:t xml:space="preserve">Proposal </w:t>
      </w:r>
      <w:r w:rsidRPr="003009E6">
        <w:rPr>
          <w:bCs w:val="0"/>
          <w:i/>
          <w:sz w:val="22"/>
          <w:szCs w:val="22"/>
          <w:lang w:eastAsia="zh-CN"/>
        </w:rPr>
        <w:fldChar w:fldCharType="begin"/>
      </w:r>
      <w:r w:rsidRPr="003009E6">
        <w:rPr>
          <w:bCs w:val="0"/>
          <w:i/>
          <w:sz w:val="22"/>
          <w:szCs w:val="22"/>
          <w:lang w:eastAsia="zh-CN"/>
        </w:rPr>
        <w:instrText xml:space="preserve"> SEQ Proposal \* ARABIC </w:instrText>
      </w:r>
      <w:r w:rsidRPr="003009E6">
        <w:rPr>
          <w:bCs w:val="0"/>
          <w:i/>
          <w:sz w:val="22"/>
          <w:szCs w:val="22"/>
          <w:lang w:eastAsia="zh-CN"/>
        </w:rPr>
        <w:fldChar w:fldCharType="separate"/>
      </w:r>
      <w:r w:rsidRPr="003009E6">
        <w:rPr>
          <w:bCs w:val="0"/>
          <w:i/>
          <w:sz w:val="22"/>
          <w:szCs w:val="22"/>
          <w:lang w:eastAsia="zh-CN"/>
        </w:rPr>
        <w:t>31</w:t>
      </w:r>
      <w:r w:rsidRPr="003009E6">
        <w:rPr>
          <w:bCs w:val="0"/>
          <w:i/>
          <w:sz w:val="22"/>
          <w:szCs w:val="22"/>
          <w:lang w:eastAsia="zh-CN"/>
        </w:rPr>
        <w:fldChar w:fldCharType="end"/>
      </w:r>
      <w:r w:rsidRPr="003009E6">
        <w:rPr>
          <w:bCs w:val="0"/>
          <w:i/>
          <w:sz w:val="22"/>
          <w:szCs w:val="22"/>
          <w:lang w:eastAsia="zh-CN"/>
        </w:rPr>
        <w:t>: For the R2D postamble, the following observations are captured in TR 38.769:</w:t>
      </w:r>
    </w:p>
    <w:p w14:paraId="67D98EAE" w14:textId="77777777" w:rsidR="007526DD" w:rsidRPr="00DE0335" w:rsidRDefault="007526DD" w:rsidP="00C45B6E">
      <w:pPr>
        <w:pStyle w:val="Caption"/>
        <w:numPr>
          <w:ilvl w:val="0"/>
          <w:numId w:val="52"/>
        </w:numPr>
        <w:jc w:val="both"/>
        <w:rPr>
          <w:i/>
          <w:sz w:val="22"/>
        </w:rPr>
      </w:pPr>
      <w:r w:rsidRPr="00DE0335">
        <w:rPr>
          <w:i/>
          <w:sz w:val="22"/>
        </w:rPr>
        <w:t>R2D postamble indicates the TBS with high efficiency for small packets by avoiding a large padding overhead, unlike indicating it using L1 control information, which would require a separate PRDCH format to be defined, and devices to perform blind detection of different formats.</w:t>
      </w:r>
    </w:p>
    <w:p w14:paraId="2043958F" w14:textId="77777777" w:rsidR="007526DD" w:rsidRPr="00DE0335" w:rsidRDefault="007526DD" w:rsidP="00C45B6E">
      <w:pPr>
        <w:pStyle w:val="Caption"/>
        <w:numPr>
          <w:ilvl w:val="0"/>
          <w:numId w:val="52"/>
        </w:numPr>
        <w:jc w:val="both"/>
        <w:rPr>
          <w:i/>
          <w:sz w:val="22"/>
        </w:rPr>
      </w:pPr>
      <w:r w:rsidRPr="00DE0335">
        <w:rPr>
          <w:i/>
          <w:sz w:val="22"/>
        </w:rPr>
        <w:t>R2D postamble offers flexibility in terms of variable sized R2D transmissions by being able to be detected by a device due to its sequence being different from any sequence that might occur in the PRDCH transmission.</w:t>
      </w:r>
    </w:p>
    <w:p w14:paraId="5BCD5B73" w14:textId="77777777" w:rsidR="007526DD" w:rsidRPr="00DE0335" w:rsidRDefault="007526DD" w:rsidP="00C45B6E">
      <w:pPr>
        <w:pStyle w:val="Caption"/>
        <w:numPr>
          <w:ilvl w:val="0"/>
          <w:numId w:val="52"/>
        </w:numPr>
        <w:jc w:val="both"/>
        <w:rPr>
          <w:i/>
          <w:sz w:val="22"/>
        </w:rPr>
      </w:pPr>
      <w:r w:rsidRPr="00DE0335">
        <w:rPr>
          <w:i/>
          <w:sz w:val="22"/>
        </w:rPr>
        <w:t>A R2D postamble with 3 chips can achieve an MDR of 0.08%, assuming M=6, guaranteeing that it will not be mis-detected due to its design.</w:t>
      </w:r>
    </w:p>
    <w:p w14:paraId="703A3612" w14:textId="099843E8" w:rsidR="007526DD" w:rsidRPr="00DE0335" w:rsidRDefault="007526DD" w:rsidP="00DE0335">
      <w:pPr>
        <w:pStyle w:val="Caption"/>
        <w:jc w:val="both"/>
        <w:rPr>
          <w:i/>
          <w:sz w:val="22"/>
        </w:rPr>
      </w:pPr>
      <w:r w:rsidRPr="00DE0335">
        <w:rPr>
          <w:i/>
          <w:sz w:val="22"/>
        </w:rPr>
        <w:t xml:space="preserve">Proposal </w:t>
      </w:r>
      <w:r w:rsidRPr="00DE0335">
        <w:rPr>
          <w:i/>
          <w:sz w:val="22"/>
        </w:rPr>
        <w:fldChar w:fldCharType="begin"/>
      </w:r>
      <w:r w:rsidRPr="003009E6">
        <w:rPr>
          <w:bCs w:val="0"/>
          <w:i/>
          <w:sz w:val="22"/>
          <w:szCs w:val="22"/>
          <w:lang w:eastAsia="zh-CN"/>
        </w:rPr>
        <w:instrText xml:space="preserve"> SEQ Proposal \* ARABIC </w:instrText>
      </w:r>
      <w:r w:rsidRPr="00DE0335">
        <w:rPr>
          <w:i/>
          <w:sz w:val="22"/>
        </w:rPr>
        <w:fldChar w:fldCharType="separate"/>
      </w:r>
      <w:r w:rsidRPr="003009E6">
        <w:rPr>
          <w:bCs w:val="0"/>
          <w:i/>
          <w:sz w:val="22"/>
          <w:szCs w:val="22"/>
          <w:lang w:eastAsia="zh-CN"/>
        </w:rPr>
        <w:t>32</w:t>
      </w:r>
      <w:r w:rsidRPr="00DE0335">
        <w:rPr>
          <w:i/>
          <w:sz w:val="22"/>
        </w:rPr>
        <w:fldChar w:fldCharType="end"/>
      </w:r>
      <w:r w:rsidRPr="00DE0335">
        <w:rPr>
          <w:i/>
          <w:sz w:val="22"/>
        </w:rPr>
        <w:t>: Scheduling information for PRDCH is not required to be explicitly provided by the reader for the device to receive and decode the PRDCH transmission.</w:t>
      </w:r>
    </w:p>
    <w:p w14:paraId="267C5388" w14:textId="3171CAF0" w:rsidR="007526DD" w:rsidRPr="00DE0335" w:rsidRDefault="007526DD" w:rsidP="007526DD">
      <w:pPr>
        <w:pStyle w:val="Caption"/>
        <w:jc w:val="both"/>
        <w:rPr>
          <w:i/>
          <w:sz w:val="22"/>
        </w:rPr>
      </w:pPr>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Pr>
          <w:bCs w:val="0"/>
          <w:i/>
          <w:sz w:val="22"/>
          <w:szCs w:val="22"/>
          <w:lang w:eastAsia="zh-CN"/>
        </w:rPr>
        <w:t>33</w:t>
      </w:r>
      <w:r w:rsidRPr="000877E3">
        <w:rPr>
          <w:bCs w:val="0"/>
          <w:i/>
          <w:sz w:val="22"/>
          <w:szCs w:val="22"/>
          <w:lang w:eastAsia="zh-CN"/>
        </w:rPr>
        <w:fldChar w:fldCharType="end"/>
      </w:r>
      <w:r w:rsidRPr="000877E3">
        <w:rPr>
          <w:bCs w:val="0"/>
          <w:i/>
          <w:sz w:val="22"/>
          <w:szCs w:val="22"/>
          <w:lang w:eastAsia="zh-CN"/>
        </w:rPr>
        <w:t>: Each PRDCH contains the scheduling information for its following PDRCH in a higher-layer message.</w:t>
      </w:r>
    </w:p>
    <w:p w14:paraId="3109141A" w14:textId="758320BE" w:rsidR="008A1061" w:rsidRPr="00DE0335" w:rsidRDefault="008A1061" w:rsidP="008A1061">
      <w:pPr>
        <w:pStyle w:val="Caption"/>
        <w:jc w:val="both"/>
        <w:rPr>
          <w:i/>
          <w:sz w:val="22"/>
        </w:rPr>
      </w:pPr>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Pr>
          <w:bCs w:val="0"/>
          <w:i/>
          <w:sz w:val="22"/>
          <w:szCs w:val="22"/>
          <w:lang w:eastAsia="zh-CN"/>
        </w:rPr>
        <w:t>34</w:t>
      </w:r>
      <w:r w:rsidRPr="000877E3">
        <w:rPr>
          <w:bCs w:val="0"/>
          <w:i/>
          <w:sz w:val="22"/>
          <w:szCs w:val="22"/>
          <w:lang w:eastAsia="zh-CN"/>
        </w:rPr>
        <w:fldChar w:fldCharType="end"/>
      </w:r>
      <w:r w:rsidRPr="000877E3">
        <w:rPr>
          <w:bCs w:val="0"/>
          <w:i/>
          <w:sz w:val="22"/>
          <w:szCs w:val="22"/>
          <w:lang w:eastAsia="zh-CN"/>
        </w:rPr>
        <w:t>: To avoid long and uncertain wait times at the reader, define a maximum time, T</w:t>
      </w:r>
      <w:r w:rsidRPr="003009E6">
        <w:rPr>
          <w:bCs w:val="0"/>
          <w:i/>
          <w:sz w:val="22"/>
          <w:szCs w:val="22"/>
          <w:vertAlign w:val="subscript"/>
          <w:lang w:eastAsia="zh-CN"/>
        </w:rPr>
        <w:t>R2D_max</w:t>
      </w:r>
      <w:r w:rsidRPr="000877E3">
        <w:rPr>
          <w:bCs w:val="0"/>
          <w:i/>
          <w:sz w:val="22"/>
          <w:szCs w:val="22"/>
          <w:lang w:eastAsia="zh-CN"/>
        </w:rPr>
        <w:t>, between a R2D transmission and the corresponding D2R transmission following it.</w:t>
      </w:r>
    </w:p>
    <w:p w14:paraId="5FD718AE" w14:textId="428C04C5" w:rsidR="007526DD" w:rsidRPr="00713474" w:rsidRDefault="007526DD" w:rsidP="007526DD">
      <w:pPr>
        <w:pStyle w:val="Caption"/>
        <w:jc w:val="both"/>
        <w:rPr>
          <w:bCs w:val="0"/>
          <w:i/>
          <w:sz w:val="22"/>
          <w:szCs w:val="22"/>
          <w:lang w:eastAsia="zh-CN"/>
        </w:rPr>
      </w:pPr>
      <w:r w:rsidRPr="00713474">
        <w:rPr>
          <w:bCs w:val="0"/>
          <w:i/>
          <w:sz w:val="22"/>
          <w:szCs w:val="22"/>
          <w:lang w:eastAsia="zh-CN"/>
        </w:rPr>
        <w:t xml:space="preserve">Proposal </w:t>
      </w:r>
      <w:r w:rsidRPr="00713474">
        <w:rPr>
          <w:bCs w:val="0"/>
          <w:i/>
          <w:sz w:val="22"/>
          <w:szCs w:val="22"/>
          <w:lang w:eastAsia="zh-CN"/>
        </w:rPr>
        <w:fldChar w:fldCharType="begin"/>
      </w:r>
      <w:r w:rsidRPr="00713474">
        <w:rPr>
          <w:bCs w:val="0"/>
          <w:i/>
          <w:sz w:val="22"/>
          <w:szCs w:val="22"/>
          <w:lang w:eastAsia="zh-CN"/>
        </w:rPr>
        <w:instrText xml:space="preserve"> SEQ Proposal \* ARABIC </w:instrText>
      </w:r>
      <w:r w:rsidRPr="00713474">
        <w:rPr>
          <w:bCs w:val="0"/>
          <w:i/>
          <w:sz w:val="22"/>
          <w:szCs w:val="22"/>
          <w:lang w:eastAsia="zh-CN"/>
        </w:rPr>
        <w:fldChar w:fldCharType="separate"/>
      </w:r>
      <w:r w:rsidRPr="00713474">
        <w:rPr>
          <w:bCs w:val="0"/>
          <w:i/>
          <w:sz w:val="22"/>
          <w:szCs w:val="22"/>
          <w:lang w:eastAsia="zh-CN"/>
        </w:rPr>
        <w:t>35</w:t>
      </w:r>
      <w:r w:rsidRPr="00713474">
        <w:rPr>
          <w:bCs w:val="0"/>
          <w:i/>
          <w:sz w:val="22"/>
          <w:szCs w:val="22"/>
          <w:lang w:eastAsia="zh-CN"/>
        </w:rPr>
        <w:fldChar w:fldCharType="end"/>
      </w:r>
      <w:r w:rsidRPr="00713474">
        <w:rPr>
          <w:bCs w:val="0"/>
          <w:i/>
          <w:sz w:val="22"/>
          <w:szCs w:val="22"/>
          <w:lang w:eastAsia="zh-CN"/>
        </w:rPr>
        <w:t>:</w:t>
      </w:r>
      <w:r w:rsidRPr="00DE0335">
        <w:rPr>
          <w:i/>
          <w:sz w:val="22"/>
        </w:rPr>
        <w:t xml:space="preserve"> </w:t>
      </w:r>
      <w:r w:rsidRPr="00713474">
        <w:rPr>
          <w:bCs w:val="0"/>
          <w:i/>
          <w:sz w:val="22"/>
          <w:szCs w:val="22"/>
          <w:lang w:eastAsia="zh-CN"/>
        </w:rPr>
        <w:t>For the time interval between a R2D transmission and the corresponding D2R transmission following it, the option 1 should be supported as:</w:t>
      </w:r>
    </w:p>
    <w:p w14:paraId="59DAB708" w14:textId="77777777" w:rsidR="007526DD" w:rsidRPr="00713474" w:rsidRDefault="007526DD" w:rsidP="00C45B6E">
      <w:pPr>
        <w:pStyle w:val="Caption"/>
        <w:numPr>
          <w:ilvl w:val="0"/>
          <w:numId w:val="53"/>
        </w:numPr>
        <w:jc w:val="both"/>
        <w:rPr>
          <w:bCs w:val="0"/>
          <w:i/>
          <w:sz w:val="22"/>
          <w:szCs w:val="22"/>
          <w:lang w:eastAsia="zh-CN"/>
        </w:rPr>
      </w:pPr>
      <w:r w:rsidRPr="00AA2311">
        <w:rPr>
          <w:bCs w:val="0"/>
          <w:i/>
          <w:sz w:val="22"/>
          <w:szCs w:val="22"/>
          <w:lang w:eastAsia="zh-CN"/>
        </w:rPr>
        <w:t>Define different T</w:t>
      </w:r>
      <w:r w:rsidRPr="00B65E51">
        <w:rPr>
          <w:bCs w:val="0"/>
          <w:i/>
          <w:sz w:val="22"/>
          <w:szCs w:val="22"/>
          <w:vertAlign w:val="subscript"/>
          <w:lang w:eastAsia="zh-CN"/>
        </w:rPr>
        <w:t>R2D_max</w:t>
      </w:r>
      <w:r w:rsidRPr="00DE0335">
        <w:rPr>
          <w:i/>
          <w:sz w:val="22"/>
          <w:vertAlign w:val="subscript"/>
        </w:rPr>
        <w:t xml:space="preserve"> </w:t>
      </w:r>
      <w:r w:rsidRPr="00AA2311">
        <w:rPr>
          <w:bCs w:val="0"/>
          <w:i/>
          <w:sz w:val="22"/>
          <w:szCs w:val="22"/>
          <w:lang w:eastAsia="zh-CN"/>
        </w:rPr>
        <w:t>values for different devices in order to account for their differing transmitter processing times.</w:t>
      </w:r>
    </w:p>
    <w:p w14:paraId="34711A40" w14:textId="76DF2409" w:rsidR="008A1061" w:rsidRPr="00DE0335" w:rsidRDefault="008A1061" w:rsidP="008A1061">
      <w:pPr>
        <w:pStyle w:val="Caption"/>
        <w:jc w:val="both"/>
        <w:rPr>
          <w:i/>
          <w:sz w:val="22"/>
        </w:rPr>
      </w:pPr>
      <w:r w:rsidRPr="000877E3">
        <w:rPr>
          <w:bCs w:val="0"/>
          <w:i/>
          <w:sz w:val="22"/>
          <w:szCs w:val="22"/>
          <w:lang w:eastAsia="zh-CN"/>
        </w:rPr>
        <w:lastRenderedPageBreak/>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Pr>
          <w:bCs w:val="0"/>
          <w:i/>
          <w:sz w:val="22"/>
          <w:szCs w:val="22"/>
          <w:lang w:eastAsia="zh-CN"/>
        </w:rPr>
        <w:t>36</w:t>
      </w:r>
      <w:r w:rsidRPr="000877E3">
        <w:rPr>
          <w:bCs w:val="0"/>
          <w:i/>
          <w:sz w:val="22"/>
          <w:szCs w:val="22"/>
          <w:lang w:eastAsia="zh-CN"/>
        </w:rPr>
        <w:fldChar w:fldCharType="end"/>
      </w:r>
      <w:r w:rsidRPr="000877E3">
        <w:rPr>
          <w:bCs w:val="0"/>
          <w:i/>
          <w:sz w:val="22"/>
          <w:szCs w:val="22"/>
          <w:lang w:eastAsia="zh-CN"/>
        </w:rPr>
        <w:t xml:space="preserve">: For the values of </w:t>
      </w:r>
      <w:r w:rsidRPr="002231E3">
        <w:rPr>
          <w:bCs w:val="0"/>
          <w:i/>
          <w:sz w:val="22"/>
          <w:szCs w:val="22"/>
          <w:lang w:eastAsia="zh-CN"/>
        </w:rPr>
        <w:t>T</w:t>
      </w:r>
      <w:r w:rsidRPr="002231E3">
        <w:rPr>
          <w:bCs w:val="0"/>
          <w:i/>
          <w:sz w:val="22"/>
          <w:szCs w:val="22"/>
          <w:vertAlign w:val="subscript"/>
          <w:lang w:eastAsia="zh-CN"/>
        </w:rPr>
        <w:t>R2D_min</w:t>
      </w:r>
      <w:r w:rsidRPr="00F80AAA">
        <w:rPr>
          <w:bCs w:val="0"/>
          <w:i/>
          <w:sz w:val="22"/>
          <w:szCs w:val="22"/>
          <w:lang w:eastAsia="zh-CN"/>
        </w:rPr>
        <w:t>, and</w:t>
      </w:r>
      <w:r w:rsidRPr="000877E3">
        <w:rPr>
          <w:bCs w:val="0"/>
          <w:i/>
          <w:sz w:val="22"/>
          <w:szCs w:val="22"/>
          <w:lang w:eastAsia="zh-CN"/>
        </w:rPr>
        <w:t xml:space="preserve"> T</w:t>
      </w:r>
      <w:r w:rsidRPr="002231E3">
        <w:rPr>
          <w:bCs w:val="0"/>
          <w:i/>
          <w:sz w:val="22"/>
          <w:szCs w:val="22"/>
          <w:vertAlign w:val="subscript"/>
          <w:lang w:eastAsia="zh-CN"/>
        </w:rPr>
        <w:t xml:space="preserve">R2D_R2D_min </w:t>
      </w:r>
      <w:r w:rsidRPr="000877E3">
        <w:rPr>
          <w:bCs w:val="0"/>
          <w:i/>
          <w:sz w:val="22"/>
          <w:szCs w:val="22"/>
          <w:lang w:eastAsia="zh-CN"/>
        </w:rPr>
        <w:t>related to the processing latency of the Ambient IoT device, the values from ISO 18000-6C UHF RFID are a reference for further study.</w:t>
      </w:r>
      <w:r>
        <w:rPr>
          <w:bCs w:val="0"/>
          <w:i/>
          <w:sz w:val="22"/>
          <w:szCs w:val="22"/>
          <w:lang w:eastAsia="zh-CN"/>
        </w:rPr>
        <w:t xml:space="preserve"> The value of </w:t>
      </w:r>
      <w:r w:rsidRPr="002231E3">
        <w:rPr>
          <w:bCs w:val="0"/>
          <w:i/>
          <w:sz w:val="22"/>
          <w:szCs w:val="22"/>
          <w:lang w:eastAsia="zh-CN"/>
        </w:rPr>
        <w:t>T</w:t>
      </w:r>
      <w:r w:rsidRPr="00B65E51">
        <w:rPr>
          <w:bCs w:val="0"/>
          <w:i/>
          <w:sz w:val="22"/>
          <w:szCs w:val="22"/>
          <w:vertAlign w:val="subscript"/>
          <w:lang w:eastAsia="zh-CN"/>
        </w:rPr>
        <w:t>R2D_min</w:t>
      </w:r>
      <w:r w:rsidRPr="00DE0335">
        <w:rPr>
          <w:i/>
          <w:sz w:val="22"/>
          <w:vertAlign w:val="subscript"/>
        </w:rPr>
        <w:t xml:space="preserve"> </w:t>
      </w:r>
      <w:r>
        <w:rPr>
          <w:bCs w:val="0"/>
          <w:i/>
          <w:sz w:val="22"/>
          <w:szCs w:val="22"/>
          <w:lang w:eastAsia="zh-CN"/>
        </w:rPr>
        <w:t xml:space="preserve">is assumed to be higher than the value used in RFIDs to account for the </w:t>
      </w:r>
      <w:r w:rsidRPr="005C33EF">
        <w:rPr>
          <w:bCs w:val="0"/>
          <w:i/>
          <w:sz w:val="22"/>
          <w:szCs w:val="22"/>
          <w:lang w:eastAsia="zh-CN"/>
        </w:rPr>
        <w:t>complicated processing in Ambient IoT devices</w:t>
      </w:r>
      <w:r>
        <w:rPr>
          <w:bCs w:val="0"/>
          <w:i/>
          <w:sz w:val="22"/>
          <w:szCs w:val="22"/>
          <w:lang w:eastAsia="zh-CN"/>
        </w:rPr>
        <w:t>.</w:t>
      </w:r>
    </w:p>
    <w:p w14:paraId="7208DF31" w14:textId="69766288" w:rsidR="008A1061" w:rsidRPr="00DE0335" w:rsidRDefault="008A1061" w:rsidP="008A1061">
      <w:pPr>
        <w:pStyle w:val="Caption"/>
        <w:jc w:val="both"/>
        <w:rPr>
          <w:i/>
          <w:sz w:val="22"/>
        </w:rPr>
      </w:pPr>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Pr>
          <w:bCs w:val="0"/>
          <w:i/>
          <w:sz w:val="22"/>
          <w:szCs w:val="22"/>
          <w:lang w:eastAsia="zh-CN"/>
        </w:rPr>
        <w:t>37</w:t>
      </w:r>
      <w:r w:rsidRPr="000877E3">
        <w:rPr>
          <w:bCs w:val="0"/>
          <w:i/>
          <w:sz w:val="22"/>
          <w:szCs w:val="22"/>
          <w:lang w:eastAsia="zh-CN"/>
        </w:rPr>
        <w:fldChar w:fldCharType="end"/>
      </w:r>
      <w:r w:rsidRPr="000877E3">
        <w:rPr>
          <w:bCs w:val="0"/>
          <w:i/>
          <w:sz w:val="22"/>
          <w:szCs w:val="22"/>
          <w:lang w:eastAsia="zh-CN"/>
        </w:rPr>
        <w:t>: For the values of T</w:t>
      </w:r>
      <w:r w:rsidRPr="002231E3">
        <w:rPr>
          <w:bCs w:val="0"/>
          <w:i/>
          <w:sz w:val="22"/>
          <w:szCs w:val="22"/>
          <w:vertAlign w:val="subscript"/>
          <w:lang w:eastAsia="zh-CN"/>
        </w:rPr>
        <w:t xml:space="preserve">D2R_min </w:t>
      </w:r>
      <w:r w:rsidRPr="00F80AAA">
        <w:rPr>
          <w:bCs w:val="0"/>
          <w:i/>
          <w:sz w:val="22"/>
          <w:szCs w:val="22"/>
          <w:lang w:eastAsia="zh-CN"/>
        </w:rPr>
        <w:t xml:space="preserve">and </w:t>
      </w:r>
      <w:r w:rsidRPr="000877E3">
        <w:rPr>
          <w:bCs w:val="0"/>
          <w:i/>
          <w:sz w:val="22"/>
          <w:szCs w:val="22"/>
          <w:lang w:eastAsia="zh-CN"/>
        </w:rPr>
        <w:t>T</w:t>
      </w:r>
      <w:r w:rsidRPr="002231E3">
        <w:rPr>
          <w:bCs w:val="0"/>
          <w:i/>
          <w:sz w:val="22"/>
          <w:szCs w:val="22"/>
          <w:vertAlign w:val="subscript"/>
          <w:lang w:eastAsia="zh-CN"/>
        </w:rPr>
        <w:t xml:space="preserve">D2R_max </w:t>
      </w:r>
      <w:r w:rsidRPr="000877E3">
        <w:rPr>
          <w:bCs w:val="0"/>
          <w:i/>
          <w:sz w:val="22"/>
          <w:szCs w:val="22"/>
          <w:lang w:eastAsia="zh-CN"/>
        </w:rPr>
        <w:t xml:space="preserve">related to the processing latency of the </w:t>
      </w:r>
      <w:r>
        <w:rPr>
          <w:bCs w:val="0"/>
          <w:i/>
          <w:sz w:val="22"/>
          <w:szCs w:val="22"/>
          <w:lang w:eastAsia="zh-CN"/>
        </w:rPr>
        <w:t>r</w:t>
      </w:r>
      <w:r w:rsidRPr="000877E3">
        <w:rPr>
          <w:bCs w:val="0"/>
          <w:i/>
          <w:sz w:val="22"/>
          <w:szCs w:val="22"/>
          <w:lang w:eastAsia="zh-CN"/>
        </w:rPr>
        <w:t>eader, the impact on the existing BS implementation is included in the study</w:t>
      </w:r>
      <w:r>
        <w:rPr>
          <w:bCs w:val="0"/>
          <w:i/>
          <w:sz w:val="22"/>
          <w:szCs w:val="22"/>
          <w:lang w:eastAsia="zh-CN"/>
        </w:rPr>
        <w:t xml:space="preserve">, </w:t>
      </w:r>
      <w:r w:rsidRPr="007F65ED">
        <w:rPr>
          <w:bCs w:val="0"/>
          <w:i/>
          <w:sz w:val="22"/>
          <w:szCs w:val="22"/>
          <w:lang w:eastAsia="zh-CN"/>
        </w:rPr>
        <w:t xml:space="preserve">e.g. ms-level time </w:t>
      </w:r>
      <w:r>
        <w:rPr>
          <w:bCs w:val="0"/>
          <w:i/>
          <w:sz w:val="22"/>
          <w:szCs w:val="22"/>
          <w:lang w:eastAsia="zh-CN"/>
        </w:rPr>
        <w:t>needs to</w:t>
      </w:r>
      <w:r w:rsidRPr="007F65ED">
        <w:rPr>
          <w:bCs w:val="0"/>
          <w:i/>
          <w:sz w:val="22"/>
          <w:szCs w:val="22"/>
          <w:lang w:eastAsia="zh-CN"/>
        </w:rPr>
        <w:t xml:space="preserve"> be considered.</w:t>
      </w:r>
    </w:p>
    <w:p w14:paraId="36AC965B" w14:textId="7DAEDF95" w:rsidR="007526DD" w:rsidRPr="00DE0335" w:rsidRDefault="007526DD" w:rsidP="00DE0335">
      <w:pPr>
        <w:pStyle w:val="Caption"/>
        <w:jc w:val="both"/>
        <w:rPr>
          <w:i/>
          <w:sz w:val="22"/>
        </w:rPr>
      </w:pPr>
      <w:r w:rsidRPr="00DE0335">
        <w:rPr>
          <w:i/>
          <w:sz w:val="22"/>
        </w:rPr>
        <w:t xml:space="preserve">Proposal </w:t>
      </w:r>
      <w:r w:rsidRPr="00DE0335">
        <w:rPr>
          <w:i/>
          <w:sz w:val="22"/>
        </w:rPr>
        <w:fldChar w:fldCharType="begin"/>
      </w:r>
      <w:r w:rsidRPr="003B4685">
        <w:rPr>
          <w:bCs w:val="0"/>
          <w:i/>
          <w:sz w:val="22"/>
          <w:szCs w:val="22"/>
          <w:lang w:eastAsia="zh-CN"/>
        </w:rPr>
        <w:instrText xml:space="preserve"> SEQ Proposal \* ARABIC </w:instrText>
      </w:r>
      <w:r w:rsidRPr="00DE0335">
        <w:rPr>
          <w:i/>
          <w:sz w:val="22"/>
        </w:rPr>
        <w:fldChar w:fldCharType="separate"/>
      </w:r>
      <w:r w:rsidRPr="003B4685">
        <w:rPr>
          <w:bCs w:val="0"/>
          <w:i/>
          <w:sz w:val="22"/>
          <w:szCs w:val="22"/>
          <w:lang w:eastAsia="zh-CN"/>
        </w:rPr>
        <w:t>38</w:t>
      </w:r>
      <w:r w:rsidRPr="00DE0335">
        <w:rPr>
          <w:i/>
          <w:sz w:val="22"/>
        </w:rPr>
        <w:fldChar w:fldCharType="end"/>
      </w:r>
      <w:r w:rsidRPr="00DE0335">
        <w:rPr>
          <w:i/>
          <w:sz w:val="22"/>
        </w:rPr>
        <w:t>: A dedicated periodic signal has not been justified compared to other designs for Rel-19, and is not necessary.</w:t>
      </w:r>
    </w:p>
    <w:p w14:paraId="678AAF13" w14:textId="77777777" w:rsidR="007526DD" w:rsidRPr="00DE0335" w:rsidRDefault="007526DD" w:rsidP="00DE0335">
      <w:pPr>
        <w:pStyle w:val="Caption"/>
        <w:jc w:val="both"/>
        <w:rPr>
          <w:i/>
          <w:sz w:val="22"/>
        </w:rPr>
      </w:pPr>
      <w:r w:rsidRPr="00DE0335">
        <w:rPr>
          <w:i/>
          <w:sz w:val="22"/>
        </w:rPr>
        <w:t xml:space="preserve">Proposal </w:t>
      </w:r>
      <w:r w:rsidRPr="00DE0335">
        <w:rPr>
          <w:i/>
          <w:sz w:val="22"/>
        </w:rPr>
        <w:fldChar w:fldCharType="begin"/>
      </w:r>
      <w:r w:rsidRPr="00DE0335">
        <w:rPr>
          <w:i/>
          <w:sz w:val="22"/>
        </w:rPr>
        <w:instrText xml:space="preserve"> SEQ Proposal \* ARABIC </w:instrText>
      </w:r>
      <w:r w:rsidRPr="00DE0335">
        <w:rPr>
          <w:i/>
          <w:sz w:val="22"/>
        </w:rPr>
        <w:fldChar w:fldCharType="separate"/>
      </w:r>
      <w:r w:rsidRPr="00DE0335">
        <w:rPr>
          <w:i/>
          <w:sz w:val="22"/>
        </w:rPr>
        <w:t>39</w:t>
      </w:r>
      <w:r w:rsidRPr="00DE0335">
        <w:rPr>
          <w:i/>
          <w:sz w:val="22"/>
        </w:rPr>
        <w:fldChar w:fldCharType="end"/>
      </w:r>
      <w:r w:rsidRPr="00DE0335">
        <w:rPr>
          <w:i/>
          <w:sz w:val="22"/>
        </w:rPr>
        <w:t xml:space="preserve">: We propose to capture the following solution </w:t>
      </w:r>
      <w:r w:rsidRPr="00DE0335">
        <w:rPr>
          <w:rFonts w:hint="eastAsia"/>
          <w:i/>
          <w:sz w:val="22"/>
        </w:rPr>
        <w:t>and</w:t>
      </w:r>
      <w:r w:rsidRPr="00DE0335">
        <w:rPr>
          <w:i/>
          <w:sz w:val="22"/>
        </w:rPr>
        <w:t xml:space="preserve"> observations in the TR under Direction 1:</w:t>
      </w:r>
    </w:p>
    <w:p w14:paraId="69B2445D" w14:textId="6311DED7" w:rsidR="007526DD" w:rsidRPr="00DE0335" w:rsidRDefault="007526DD" w:rsidP="00DE0335">
      <w:pPr>
        <w:pStyle w:val="Caption"/>
        <w:jc w:val="both"/>
        <w:rPr>
          <w:i/>
          <w:sz w:val="22"/>
        </w:rPr>
      </w:pPr>
      <w:r w:rsidRPr="00DE0335">
        <w:rPr>
          <w:i/>
          <w:sz w:val="22"/>
        </w:rPr>
        <w:t xml:space="preserve">Proposal </w:t>
      </w:r>
      <w:r w:rsidRPr="00DE0335">
        <w:rPr>
          <w:i/>
          <w:sz w:val="22"/>
        </w:rPr>
        <w:fldChar w:fldCharType="begin"/>
      </w:r>
      <w:r w:rsidRPr="00DE0335">
        <w:rPr>
          <w:i/>
          <w:sz w:val="22"/>
        </w:rPr>
        <w:instrText xml:space="preserve"> SEQ Proposal \* ARABIC </w:instrText>
      </w:r>
      <w:r w:rsidRPr="00DE0335">
        <w:rPr>
          <w:i/>
          <w:sz w:val="22"/>
        </w:rPr>
        <w:fldChar w:fldCharType="separate"/>
      </w:r>
      <w:r w:rsidRPr="00DE0335">
        <w:rPr>
          <w:i/>
          <w:sz w:val="22"/>
        </w:rPr>
        <w:t>40</w:t>
      </w:r>
      <w:r w:rsidRPr="00DE0335">
        <w:rPr>
          <w:i/>
          <w:sz w:val="22"/>
        </w:rPr>
        <w:fldChar w:fldCharType="end"/>
      </w:r>
      <w:r w:rsidRPr="00DE0335">
        <w:rPr>
          <w:i/>
          <w:sz w:val="22"/>
        </w:rPr>
        <w:t xml:space="preserve">: We propose to capture the following solution </w:t>
      </w:r>
      <w:r w:rsidRPr="00DE0335">
        <w:rPr>
          <w:rFonts w:hint="eastAsia"/>
          <w:i/>
          <w:sz w:val="22"/>
        </w:rPr>
        <w:t>and</w:t>
      </w:r>
      <w:r w:rsidRPr="00DE0335">
        <w:rPr>
          <w:i/>
          <w:sz w:val="22"/>
        </w:rPr>
        <w:t xml:space="preserve"> observations in the TR under Direction </w:t>
      </w:r>
      <w:r w:rsidRPr="003B4685">
        <w:rPr>
          <w:bCs w:val="0"/>
          <w:i/>
          <w:sz w:val="22"/>
          <w:szCs w:val="22"/>
          <w:lang w:eastAsia="zh-CN"/>
        </w:rPr>
        <w:t>1</w:t>
      </w:r>
      <w:r w:rsidRPr="00DE0335">
        <w:rPr>
          <w:i/>
          <w:sz w:val="22"/>
        </w:rPr>
        <w:t>:</w:t>
      </w:r>
    </w:p>
    <w:p w14:paraId="0EDD9EFD" w14:textId="77777777" w:rsidR="007526DD" w:rsidRPr="003B4685" w:rsidRDefault="007526DD" w:rsidP="007526DD">
      <w:pPr>
        <w:pStyle w:val="Caption"/>
        <w:jc w:val="both"/>
        <w:rPr>
          <w:bCs w:val="0"/>
          <w:i/>
          <w:sz w:val="22"/>
          <w:szCs w:val="22"/>
          <w:lang w:eastAsia="zh-CN"/>
        </w:rPr>
      </w:pPr>
      <w:r w:rsidRPr="00DE0335">
        <w:rPr>
          <w:i/>
          <w:sz w:val="22"/>
        </w:rPr>
        <w:t xml:space="preserve">Proposal </w:t>
      </w:r>
      <w:r w:rsidRPr="00DE0335">
        <w:rPr>
          <w:i/>
          <w:sz w:val="22"/>
        </w:rPr>
        <w:fldChar w:fldCharType="begin"/>
      </w:r>
      <w:r w:rsidRPr="003B4685">
        <w:rPr>
          <w:bCs w:val="0"/>
          <w:i/>
          <w:sz w:val="22"/>
          <w:szCs w:val="22"/>
          <w:lang w:eastAsia="zh-CN"/>
        </w:rPr>
        <w:instrText xml:space="preserve"> SEQ Proposal \* ARABIC </w:instrText>
      </w:r>
      <w:r w:rsidRPr="00DE0335">
        <w:rPr>
          <w:i/>
          <w:sz w:val="22"/>
        </w:rPr>
        <w:fldChar w:fldCharType="separate"/>
      </w:r>
      <w:r w:rsidRPr="00DE0335">
        <w:rPr>
          <w:i/>
          <w:sz w:val="22"/>
        </w:rPr>
        <w:t>41</w:t>
      </w:r>
      <w:r w:rsidRPr="00DE0335">
        <w:rPr>
          <w:i/>
          <w:sz w:val="22"/>
        </w:rPr>
        <w:fldChar w:fldCharType="end"/>
      </w:r>
      <w:r w:rsidRPr="003B4685">
        <w:rPr>
          <w:bCs w:val="0"/>
          <w:i/>
          <w:sz w:val="22"/>
          <w:szCs w:val="22"/>
          <w:lang w:eastAsia="zh-CN"/>
        </w:rPr>
        <w:t xml:space="preserve">: We propose to capture the following solution </w:t>
      </w:r>
      <w:r w:rsidRPr="003B4685">
        <w:rPr>
          <w:rFonts w:hint="eastAsia"/>
          <w:bCs w:val="0"/>
          <w:i/>
          <w:sz w:val="22"/>
          <w:szCs w:val="22"/>
          <w:lang w:eastAsia="zh-CN"/>
        </w:rPr>
        <w:t>and</w:t>
      </w:r>
      <w:r w:rsidRPr="003B4685">
        <w:rPr>
          <w:bCs w:val="0"/>
          <w:i/>
          <w:sz w:val="22"/>
          <w:szCs w:val="22"/>
          <w:lang w:eastAsia="zh-CN"/>
        </w:rPr>
        <w:t xml:space="preserve"> observations in the TR under Direction 2:</w:t>
      </w:r>
    </w:p>
    <w:p w14:paraId="67290CD3" w14:textId="77777777" w:rsidR="007526DD" w:rsidRPr="00DE0335" w:rsidRDefault="007526DD" w:rsidP="00DE0335">
      <w:pPr>
        <w:pStyle w:val="Caption"/>
        <w:jc w:val="both"/>
        <w:rPr>
          <w:i/>
          <w:sz w:val="22"/>
        </w:rPr>
      </w:pPr>
      <w:r w:rsidRPr="003B4685">
        <w:rPr>
          <w:bCs w:val="0"/>
          <w:i/>
          <w:sz w:val="22"/>
          <w:szCs w:val="22"/>
          <w:lang w:eastAsia="zh-CN"/>
        </w:rPr>
        <w:t xml:space="preserve">Proposal </w:t>
      </w:r>
      <w:r w:rsidRPr="003B4685">
        <w:rPr>
          <w:bCs w:val="0"/>
          <w:i/>
          <w:sz w:val="22"/>
          <w:szCs w:val="22"/>
          <w:lang w:eastAsia="zh-CN"/>
        </w:rPr>
        <w:fldChar w:fldCharType="begin"/>
      </w:r>
      <w:r w:rsidRPr="003B4685">
        <w:rPr>
          <w:bCs w:val="0"/>
          <w:i/>
          <w:sz w:val="22"/>
          <w:szCs w:val="22"/>
          <w:lang w:eastAsia="zh-CN"/>
        </w:rPr>
        <w:instrText xml:space="preserve"> SEQ Proposal \* ARABIC </w:instrText>
      </w:r>
      <w:r w:rsidRPr="003B4685">
        <w:rPr>
          <w:bCs w:val="0"/>
          <w:i/>
          <w:sz w:val="22"/>
          <w:szCs w:val="22"/>
          <w:lang w:eastAsia="zh-CN"/>
        </w:rPr>
        <w:fldChar w:fldCharType="separate"/>
      </w:r>
      <w:r w:rsidRPr="003B4685">
        <w:rPr>
          <w:bCs w:val="0"/>
          <w:i/>
          <w:sz w:val="22"/>
          <w:szCs w:val="22"/>
          <w:lang w:eastAsia="zh-CN"/>
        </w:rPr>
        <w:t>42</w:t>
      </w:r>
      <w:r w:rsidRPr="003B4685">
        <w:rPr>
          <w:bCs w:val="0"/>
          <w:i/>
          <w:sz w:val="22"/>
          <w:szCs w:val="22"/>
          <w:lang w:eastAsia="zh-CN"/>
        </w:rPr>
        <w:fldChar w:fldCharType="end"/>
      </w:r>
      <w:r w:rsidRPr="00DE0335">
        <w:rPr>
          <w:rFonts w:hint="eastAsia"/>
          <w:i/>
          <w:sz w:val="22"/>
        </w:rPr>
        <w:t>:</w:t>
      </w:r>
      <w:r w:rsidRPr="00DE0335">
        <w:rPr>
          <w:i/>
          <w:sz w:val="22"/>
        </w:rPr>
        <w:t xml:space="preserve"> Capture the missing mechanisms/schemes to support DO-A traffic from the starting point of the Ambient IoT air interface for inventory and command by comparing the Rel-19 A-IoT design to the legacy NR/LTE mobile-originated access procedures and configurations.</w:t>
      </w:r>
    </w:p>
    <w:p w14:paraId="1E1F3CD2" w14:textId="2F6CF9CA" w:rsidR="007526DD" w:rsidRDefault="007526DD" w:rsidP="00854930">
      <w:pPr>
        <w:jc w:val="both"/>
      </w:pPr>
    </w:p>
    <w:p w14:paraId="02B78863" w14:textId="77777777" w:rsidR="007526DD" w:rsidRDefault="007526DD" w:rsidP="00854930">
      <w:pPr>
        <w:jc w:val="both"/>
      </w:pPr>
    </w:p>
    <w:p w14:paraId="59F852E9" w14:textId="3696DE5C" w:rsidR="00BC0079" w:rsidRPr="00FE38BF" w:rsidRDefault="00BC0079" w:rsidP="002C1435">
      <w:pPr>
        <w:pStyle w:val="Heading1"/>
        <w:numPr>
          <w:ilvl w:val="0"/>
          <w:numId w:val="0"/>
        </w:numPr>
        <w:spacing w:before="240"/>
        <w:ind w:left="432" w:hanging="432"/>
        <w:jc w:val="both"/>
      </w:pPr>
      <w:r w:rsidRPr="00FE38BF">
        <w:t>References</w:t>
      </w:r>
    </w:p>
    <w:p w14:paraId="2691942E" w14:textId="77777777" w:rsidR="0082785D" w:rsidRPr="00C8269E" w:rsidRDefault="0082785D" w:rsidP="00854930">
      <w:pPr>
        <w:pStyle w:val="References"/>
        <w:numPr>
          <w:ilvl w:val="0"/>
          <w:numId w:val="5"/>
        </w:numPr>
        <w:jc w:val="both"/>
      </w:pPr>
      <w:bookmarkStart w:id="126" w:name="_Ref115174426"/>
      <w:bookmarkStart w:id="127" w:name="_Ref157529695"/>
      <w:bookmarkStart w:id="128" w:name="_Ref134696997"/>
      <w:bookmarkStart w:id="129" w:name="_Ref134825440"/>
      <w:bookmarkStart w:id="130" w:name="_Ref145946440"/>
      <w:bookmarkEnd w:id="0"/>
      <w:bookmarkEnd w:id="1"/>
      <w:r w:rsidRPr="00C8269E">
        <w:rPr>
          <w:lang w:eastAsia="zh-CN"/>
        </w:rPr>
        <w:t xml:space="preserve">RP-234058, </w:t>
      </w:r>
      <w:r w:rsidR="0052788E" w:rsidRPr="00C8269E">
        <w:rPr>
          <w:lang w:eastAsia="zh-CN"/>
        </w:rPr>
        <w:t>“</w:t>
      </w:r>
      <w:r w:rsidRPr="00C8269E">
        <w:rPr>
          <w:lang w:eastAsia="zh-CN"/>
        </w:rPr>
        <w:t>New SID: Study on solutions for Ambient IoT (Internet of Things) in NR</w:t>
      </w:r>
      <w:r w:rsidR="0052788E" w:rsidRPr="00C8269E">
        <w:rPr>
          <w:lang w:eastAsia="zh-CN"/>
        </w:rPr>
        <w:t>”</w:t>
      </w:r>
      <w:r w:rsidRPr="00C8269E">
        <w:rPr>
          <w:lang w:eastAsia="zh-CN"/>
        </w:rPr>
        <w:t>,</w:t>
      </w:r>
      <w:r w:rsidR="0052788E" w:rsidRPr="00C8269E">
        <w:rPr>
          <w:lang w:eastAsia="zh-CN"/>
        </w:rPr>
        <w:t xml:space="preserve"> RAN#102, December 2023,</w:t>
      </w:r>
      <w:r w:rsidRPr="00C8269E">
        <w:rPr>
          <w:lang w:eastAsia="zh-CN"/>
        </w:rPr>
        <w:t xml:space="preserve"> Huawei</w:t>
      </w:r>
      <w:bookmarkEnd w:id="126"/>
      <w:r w:rsidR="0052788E" w:rsidRPr="00C8269E">
        <w:rPr>
          <w:lang w:eastAsia="zh-CN"/>
        </w:rPr>
        <w:t xml:space="preserve"> (moderator)</w:t>
      </w:r>
      <w:r w:rsidR="00DD50A7" w:rsidRPr="00C8269E">
        <w:rPr>
          <w:lang w:eastAsia="zh-CN"/>
        </w:rPr>
        <w:t>.</w:t>
      </w:r>
      <w:bookmarkEnd w:id="127"/>
    </w:p>
    <w:p w14:paraId="39EE72E4" w14:textId="5114B41D" w:rsidR="00A57153" w:rsidRPr="00C8269E" w:rsidRDefault="00A57153" w:rsidP="00854930">
      <w:pPr>
        <w:pStyle w:val="References"/>
        <w:numPr>
          <w:ilvl w:val="0"/>
          <w:numId w:val="5"/>
        </w:numPr>
        <w:jc w:val="both"/>
        <w:rPr>
          <w:lang w:eastAsia="x-none"/>
        </w:rPr>
      </w:pPr>
      <w:bookmarkStart w:id="131" w:name="_Ref163036702"/>
      <w:bookmarkStart w:id="132" w:name="_Ref157527355"/>
      <w:r w:rsidRPr="00C8269E">
        <w:rPr>
          <w:lang w:eastAsia="x-none"/>
        </w:rPr>
        <w:t>Draft Report of 3GPP TSG RAN WG1 #116 v0.3.0</w:t>
      </w:r>
      <w:r w:rsidRPr="00C8269E">
        <w:rPr>
          <w:lang w:eastAsia="x-none"/>
        </w:rPr>
        <w:tab/>
        <w:t xml:space="preserve">(Athens, Greece, February 26th - March 1st, 2024), </w:t>
      </w:r>
      <w:r w:rsidRPr="00C8269E">
        <w:rPr>
          <w:lang w:eastAsia="zh-CN"/>
        </w:rPr>
        <w:t>RAN1#116</w:t>
      </w:r>
      <w:r w:rsidRPr="00C8269E">
        <w:rPr>
          <w:lang w:eastAsia="x-none"/>
        </w:rPr>
        <w:t>.</w:t>
      </w:r>
      <w:bookmarkEnd w:id="131"/>
    </w:p>
    <w:p w14:paraId="0BBA67ED" w14:textId="3AF7DAAD" w:rsidR="00005BB1" w:rsidRPr="00C8269E" w:rsidRDefault="00F845E2" w:rsidP="00854930">
      <w:pPr>
        <w:pStyle w:val="References"/>
        <w:numPr>
          <w:ilvl w:val="0"/>
          <w:numId w:val="5"/>
        </w:numPr>
        <w:jc w:val="both"/>
      </w:pPr>
      <w:bookmarkStart w:id="133" w:name="_Ref163036910"/>
      <w:r w:rsidRPr="00C8269E">
        <w:rPr>
          <w:lang w:eastAsia="zh-CN"/>
        </w:rPr>
        <w:t>R1-2402012</w:t>
      </w:r>
      <w:r w:rsidR="00005BB1" w:rsidRPr="00C8269E">
        <w:rPr>
          <w:lang w:eastAsia="zh-CN"/>
        </w:rPr>
        <w:t xml:space="preserve">, </w:t>
      </w:r>
      <w:r w:rsidR="0052788E" w:rsidRPr="00C8269E">
        <w:rPr>
          <w:lang w:eastAsia="zh-CN"/>
        </w:rPr>
        <w:t>“</w:t>
      </w:r>
      <w:r w:rsidR="00005BB1" w:rsidRPr="00C8269E">
        <w:rPr>
          <w:lang w:eastAsia="zh-CN"/>
        </w:rPr>
        <w:t>Ultra low power device architecture for Ambient IoT</w:t>
      </w:r>
      <w:r w:rsidR="0052788E" w:rsidRPr="00C8269E">
        <w:rPr>
          <w:lang w:eastAsia="zh-CN"/>
        </w:rPr>
        <w:t>”</w:t>
      </w:r>
      <w:r w:rsidR="00005BB1" w:rsidRPr="00C8269E">
        <w:rPr>
          <w:lang w:eastAsia="zh-CN"/>
        </w:rPr>
        <w:t xml:space="preserve">, </w:t>
      </w:r>
      <w:r w:rsidR="009C0C66" w:rsidRPr="00C8269E">
        <w:rPr>
          <w:lang w:eastAsia="zh-CN"/>
        </w:rPr>
        <w:t xml:space="preserve">RAN1#116bis, </w:t>
      </w:r>
      <w:r w:rsidR="00160822" w:rsidRPr="00C8269E">
        <w:rPr>
          <w:lang w:eastAsia="zh-CN"/>
        </w:rPr>
        <w:t>April</w:t>
      </w:r>
      <w:r w:rsidR="009C0C66" w:rsidRPr="00C8269E">
        <w:rPr>
          <w:lang w:eastAsia="zh-CN"/>
        </w:rPr>
        <w:t xml:space="preserve"> 2024, Changsha, China, Huawei, HiSilicon.</w:t>
      </w:r>
      <w:bookmarkEnd w:id="132"/>
      <w:bookmarkEnd w:id="133"/>
    </w:p>
    <w:p w14:paraId="0931B370" w14:textId="77777777" w:rsidR="00A57153" w:rsidRPr="00C8269E" w:rsidRDefault="00A57153" w:rsidP="00854930">
      <w:pPr>
        <w:pStyle w:val="References"/>
        <w:numPr>
          <w:ilvl w:val="0"/>
          <w:numId w:val="5"/>
        </w:numPr>
        <w:jc w:val="both"/>
      </w:pPr>
      <w:bookmarkStart w:id="134" w:name="_Ref163036970"/>
      <w:bookmarkStart w:id="135" w:name="_Ref163036871"/>
      <w:bookmarkStart w:id="136" w:name="_Ref158114277"/>
      <w:bookmarkStart w:id="137" w:name="_Ref158285921"/>
      <w:bookmarkEnd w:id="128"/>
      <w:bookmarkEnd w:id="129"/>
      <w:bookmarkEnd w:id="130"/>
      <w:r w:rsidRPr="00C8269E">
        <w:rPr>
          <w:lang w:eastAsia="zh-CN"/>
        </w:rPr>
        <w:t>EPC™ Radio-Frequency Identity Protocols Class-1 Generation-2 UHF RFID Protocol for Communications at 860 MHz – 960 MHz.</w:t>
      </w:r>
      <w:bookmarkEnd w:id="134"/>
    </w:p>
    <w:p w14:paraId="52BD75FA" w14:textId="573732FD" w:rsidR="00616CB4" w:rsidRPr="00C8269E" w:rsidRDefault="00C8269E" w:rsidP="00854930">
      <w:pPr>
        <w:pStyle w:val="References"/>
        <w:numPr>
          <w:ilvl w:val="0"/>
          <w:numId w:val="5"/>
        </w:numPr>
        <w:jc w:val="both"/>
      </w:pPr>
      <w:bookmarkStart w:id="138" w:name="_Ref156550985"/>
      <w:bookmarkStart w:id="139" w:name="_Ref162257143"/>
      <w:bookmarkEnd w:id="135"/>
      <w:bookmarkEnd w:id="136"/>
      <w:bookmarkEnd w:id="137"/>
      <w:r w:rsidRPr="00C8269E">
        <w:rPr>
          <w:lang w:eastAsia="x-none"/>
        </w:rPr>
        <w:t>R1-2405851, “Ultra low power device architectures for Ambient IoT”, RAN1#118, August, 2024,</w:t>
      </w:r>
      <w:r w:rsidRPr="00C8269E">
        <w:t xml:space="preserve"> </w:t>
      </w:r>
      <w:r w:rsidRPr="00C8269E">
        <w:rPr>
          <w:lang w:eastAsia="x-none"/>
        </w:rPr>
        <w:t xml:space="preserve">Maastricht, Netherlands, </w:t>
      </w:r>
      <w:r w:rsidRPr="00C8269E">
        <w:rPr>
          <w:lang w:eastAsia="zh-CN"/>
        </w:rPr>
        <w:t>Huawei, HiSilicon.</w:t>
      </w:r>
      <w:bookmarkEnd w:id="138"/>
      <w:bookmarkEnd w:id="139"/>
    </w:p>
    <w:p w14:paraId="4963CAB1" w14:textId="6FC953F2" w:rsidR="00407D0D" w:rsidRPr="00C8269E" w:rsidRDefault="00056966" w:rsidP="00854930">
      <w:pPr>
        <w:pStyle w:val="References"/>
        <w:numPr>
          <w:ilvl w:val="0"/>
          <w:numId w:val="5"/>
        </w:numPr>
        <w:jc w:val="both"/>
      </w:pPr>
      <w:bookmarkStart w:id="140" w:name="_Ref163037242"/>
      <w:r w:rsidRPr="00C8269E">
        <w:rPr>
          <w:lang w:eastAsia="x-none"/>
        </w:rPr>
        <w:t>R1-24</w:t>
      </w:r>
      <w:r w:rsidR="00BE75A1">
        <w:rPr>
          <w:lang w:eastAsia="x-none"/>
        </w:rPr>
        <w:t>0</w:t>
      </w:r>
      <w:r w:rsidR="004E3848">
        <w:rPr>
          <w:lang w:eastAsia="zh-CN"/>
        </w:rPr>
        <w:t>7669</w:t>
      </w:r>
      <w:r w:rsidRPr="00C8269E">
        <w:rPr>
          <w:lang w:eastAsia="x-none"/>
        </w:rPr>
        <w:t>, “On general aspects of physical layer design for Ambient IoT”, RAN1#118</w:t>
      </w:r>
      <w:r w:rsidR="00BE75A1">
        <w:rPr>
          <w:lang w:eastAsia="x-none"/>
        </w:rPr>
        <w:t>bis</w:t>
      </w:r>
      <w:r w:rsidRPr="00C8269E">
        <w:rPr>
          <w:lang w:eastAsia="x-none"/>
        </w:rPr>
        <w:t xml:space="preserve">, </w:t>
      </w:r>
      <w:r w:rsidR="00BE75A1" w:rsidRPr="00BE75A1">
        <w:rPr>
          <w:lang w:eastAsia="zh-CN"/>
        </w:rPr>
        <w:t>October</w:t>
      </w:r>
      <w:r w:rsidRPr="00C8269E">
        <w:rPr>
          <w:lang w:eastAsia="x-none"/>
        </w:rPr>
        <w:t>, 2024,</w:t>
      </w:r>
      <w:r w:rsidRPr="00C8269E">
        <w:t xml:space="preserve"> </w:t>
      </w:r>
      <w:r w:rsidR="00BE75A1" w:rsidRPr="00BE75A1">
        <w:rPr>
          <w:lang w:eastAsia="zh-CN"/>
        </w:rPr>
        <w:t>Hefei, China</w:t>
      </w:r>
      <w:r w:rsidRPr="00C8269E">
        <w:rPr>
          <w:lang w:eastAsia="x-none"/>
        </w:rPr>
        <w:t xml:space="preserve">, </w:t>
      </w:r>
      <w:r w:rsidRPr="00C8269E">
        <w:rPr>
          <w:lang w:eastAsia="zh-CN"/>
        </w:rPr>
        <w:t>Huawei, HiSilicon.</w:t>
      </w:r>
      <w:bookmarkEnd w:id="140"/>
      <w:r w:rsidR="00BE75A1">
        <w:rPr>
          <w:lang w:eastAsia="zh-CN"/>
        </w:rPr>
        <w:t xml:space="preserve"> </w:t>
      </w:r>
    </w:p>
    <w:p w14:paraId="1463BE19" w14:textId="707D4C6D" w:rsidR="00627762" w:rsidRPr="00C8269E" w:rsidRDefault="00C8269E" w:rsidP="00854930">
      <w:pPr>
        <w:pStyle w:val="References"/>
        <w:numPr>
          <w:ilvl w:val="0"/>
          <w:numId w:val="5"/>
        </w:numPr>
        <w:jc w:val="both"/>
      </w:pPr>
      <w:bookmarkStart w:id="141" w:name="_Ref163037450"/>
      <w:r w:rsidRPr="002C1435">
        <w:rPr>
          <w:lang w:eastAsia="x-none"/>
        </w:rPr>
        <w:t>R1-240</w:t>
      </w:r>
      <w:r w:rsidR="004E3848">
        <w:rPr>
          <w:lang w:eastAsia="zh-CN"/>
        </w:rPr>
        <w:t>7671</w:t>
      </w:r>
      <w:r w:rsidRPr="002C1435">
        <w:rPr>
          <w:lang w:eastAsia="x-none"/>
        </w:rPr>
        <w:t>, “Physical channels and signals for Ambient IoT”, RAN1#118</w:t>
      </w:r>
      <w:r w:rsidR="00736A7E">
        <w:rPr>
          <w:rFonts w:hint="eastAsia"/>
          <w:lang w:eastAsia="zh-CN"/>
        </w:rPr>
        <w:t>bis</w:t>
      </w:r>
      <w:r w:rsidRPr="002C1435">
        <w:rPr>
          <w:lang w:eastAsia="x-none"/>
        </w:rPr>
        <w:t xml:space="preserve">, </w:t>
      </w:r>
      <w:r w:rsidR="00736A7E">
        <w:rPr>
          <w:lang w:eastAsia="x-none"/>
        </w:rPr>
        <w:t>October</w:t>
      </w:r>
      <w:r w:rsidRPr="002C1435">
        <w:rPr>
          <w:lang w:eastAsia="x-none"/>
        </w:rPr>
        <w:t>, 2024,</w:t>
      </w:r>
      <w:r w:rsidR="0036435F">
        <w:rPr>
          <w:lang w:eastAsia="x-none"/>
        </w:rPr>
        <w:t xml:space="preserve"> </w:t>
      </w:r>
      <w:r w:rsidR="00736A7E">
        <w:rPr>
          <w:lang w:eastAsia="x-none"/>
        </w:rPr>
        <w:t>H</w:t>
      </w:r>
      <w:r w:rsidR="00736A7E">
        <w:rPr>
          <w:rFonts w:hint="eastAsia"/>
          <w:lang w:eastAsia="zh-CN"/>
        </w:rPr>
        <w:t>e</w:t>
      </w:r>
      <w:r w:rsidR="00736A7E">
        <w:rPr>
          <w:lang w:eastAsia="x-none"/>
        </w:rPr>
        <w:t>fei</w:t>
      </w:r>
      <w:r w:rsidRPr="002C1435">
        <w:rPr>
          <w:lang w:eastAsia="x-none"/>
        </w:rPr>
        <w:t xml:space="preserve">, </w:t>
      </w:r>
      <w:r w:rsidR="00736A7E">
        <w:rPr>
          <w:lang w:eastAsia="x-none"/>
        </w:rPr>
        <w:t>China</w:t>
      </w:r>
      <w:r w:rsidRPr="002C1435">
        <w:rPr>
          <w:lang w:eastAsia="x-none"/>
        </w:rPr>
        <w:t xml:space="preserve">, </w:t>
      </w:r>
      <w:r w:rsidRPr="002C1435">
        <w:rPr>
          <w:lang w:eastAsia="zh-CN"/>
        </w:rPr>
        <w:t>Huawei, HiSilicon.</w:t>
      </w:r>
      <w:bookmarkEnd w:id="141"/>
    </w:p>
    <w:p w14:paraId="1E1245E3" w14:textId="0568D80A" w:rsidR="005C5A05" w:rsidRPr="00C8269E" w:rsidRDefault="005C5A05" w:rsidP="00854930">
      <w:pPr>
        <w:pStyle w:val="References"/>
        <w:numPr>
          <w:ilvl w:val="0"/>
          <w:numId w:val="5"/>
        </w:numPr>
        <w:jc w:val="both"/>
        <w:rPr>
          <w:lang w:eastAsia="x-none"/>
        </w:rPr>
      </w:pPr>
      <w:bookmarkStart w:id="142" w:name="_Ref174106878"/>
      <w:r w:rsidRPr="00C8269E">
        <w:rPr>
          <w:lang w:eastAsia="x-none"/>
        </w:rPr>
        <w:t>Draft Report of 3GPP TSG RAN WG1 #116b v0.3.0</w:t>
      </w:r>
      <w:r w:rsidRPr="00C8269E">
        <w:rPr>
          <w:lang w:eastAsia="x-none"/>
        </w:rPr>
        <w:tab/>
        <w:t>(</w:t>
      </w:r>
      <w:r w:rsidRPr="00C8269E">
        <w:t>Changsha, China, April 15</w:t>
      </w:r>
      <w:r w:rsidRPr="00C8269E">
        <w:rPr>
          <w:vertAlign w:val="superscript"/>
        </w:rPr>
        <w:t>th</w:t>
      </w:r>
      <w:r w:rsidRPr="00C8269E">
        <w:t xml:space="preserve"> – 19</w:t>
      </w:r>
      <w:r w:rsidRPr="00C8269E">
        <w:rPr>
          <w:vertAlign w:val="superscript"/>
        </w:rPr>
        <w:t>th</w:t>
      </w:r>
      <w:r w:rsidRPr="00C8269E">
        <w:t>, 2024</w:t>
      </w:r>
      <w:r w:rsidRPr="00C8269E">
        <w:rPr>
          <w:lang w:eastAsia="x-none"/>
        </w:rPr>
        <w:t xml:space="preserve">), </w:t>
      </w:r>
      <w:r w:rsidRPr="00C8269E">
        <w:rPr>
          <w:lang w:eastAsia="zh-CN"/>
        </w:rPr>
        <w:t>RAN1#116b</w:t>
      </w:r>
      <w:r w:rsidRPr="00C8269E">
        <w:rPr>
          <w:lang w:eastAsia="x-none"/>
        </w:rPr>
        <w:t>.</w:t>
      </w:r>
      <w:bookmarkEnd w:id="142"/>
    </w:p>
    <w:p w14:paraId="2234B90C" w14:textId="34E29787" w:rsidR="0052346F" w:rsidRPr="00C8269E" w:rsidRDefault="0052346F" w:rsidP="00854930">
      <w:pPr>
        <w:pStyle w:val="References"/>
        <w:numPr>
          <w:ilvl w:val="0"/>
          <w:numId w:val="5"/>
        </w:numPr>
        <w:jc w:val="both"/>
        <w:rPr>
          <w:lang w:eastAsia="x-none"/>
        </w:rPr>
      </w:pPr>
      <w:bookmarkStart w:id="143" w:name="_Ref166280169"/>
      <w:r w:rsidRPr="00C8269E">
        <w:rPr>
          <w:lang w:eastAsia="zh-CN"/>
        </w:rPr>
        <w:t>R1-</w:t>
      </w:r>
      <w:r w:rsidR="00C8269E" w:rsidRPr="00C8269E">
        <w:rPr>
          <w:lang w:eastAsia="zh-CN"/>
        </w:rPr>
        <w:t>2405855</w:t>
      </w:r>
      <w:r w:rsidRPr="00C8269E">
        <w:rPr>
          <w:lang w:eastAsia="zh-CN"/>
        </w:rPr>
        <w:t xml:space="preserve">, “On external carrier wave for backscattering based Ambient IoT device”, </w:t>
      </w:r>
      <w:r w:rsidR="00C8269E" w:rsidRPr="00C8269E">
        <w:rPr>
          <w:lang w:eastAsia="x-none"/>
        </w:rPr>
        <w:t>RAN1#118, August, 2024,</w:t>
      </w:r>
      <w:r w:rsidR="00C8269E" w:rsidRPr="00C8269E">
        <w:t xml:space="preserve"> </w:t>
      </w:r>
      <w:r w:rsidR="00C8269E" w:rsidRPr="00C8269E">
        <w:rPr>
          <w:lang w:eastAsia="x-none"/>
        </w:rPr>
        <w:t xml:space="preserve">Maastricht, Netherlands, </w:t>
      </w:r>
      <w:r w:rsidR="00C8269E" w:rsidRPr="00C8269E">
        <w:rPr>
          <w:lang w:eastAsia="zh-CN"/>
        </w:rPr>
        <w:t>Huawei, HiSilicon.</w:t>
      </w:r>
      <w:bookmarkEnd w:id="143"/>
    </w:p>
    <w:p w14:paraId="073E94A6" w14:textId="4D09D318" w:rsidR="00B40BA9" w:rsidRPr="00C8269E" w:rsidRDefault="00B40BA9" w:rsidP="00854930">
      <w:pPr>
        <w:pStyle w:val="ListParagraph"/>
        <w:numPr>
          <w:ilvl w:val="0"/>
          <w:numId w:val="5"/>
        </w:numPr>
        <w:ind w:leftChars="0"/>
        <w:jc w:val="both"/>
        <w:rPr>
          <w:rFonts w:ascii="Times New Roman" w:eastAsia="SimSun" w:hAnsi="Times New Roman"/>
          <w:szCs w:val="16"/>
          <w:lang w:val="en-US" w:eastAsia="x-none"/>
        </w:rPr>
      </w:pPr>
      <w:bookmarkStart w:id="144" w:name="_Ref172109562"/>
      <w:r w:rsidRPr="00C8269E">
        <w:rPr>
          <w:rFonts w:ascii="Times New Roman" w:eastAsia="SimSun" w:hAnsi="Times New Roman"/>
          <w:szCs w:val="16"/>
          <w:lang w:val="en-US" w:eastAsia="x-none"/>
        </w:rPr>
        <w:t>Z. Wu, Y. Zhao, Y. Sun, H. Min and N. Yan, "A Self-Bias Rectifier with 27.6% PCE at -30dBm for RF Energy Harvesting," 2021 IEEE International Symposium on Circuits and Systems (ISCAS), Daegu, Korea, 2021, pp. 1-5, doi: 10.1109/ISCAS51556.2021.9401611.</w:t>
      </w:r>
      <w:bookmarkEnd w:id="144"/>
      <w:r w:rsidRPr="00C8269E">
        <w:rPr>
          <w:rFonts w:ascii="Times New Roman" w:eastAsia="SimSun" w:hAnsi="Times New Roman"/>
          <w:szCs w:val="16"/>
          <w:lang w:val="en-US" w:eastAsia="x-none"/>
        </w:rPr>
        <w:t xml:space="preserve"> </w:t>
      </w:r>
    </w:p>
    <w:p w14:paraId="7B7D2B74" w14:textId="50FC8B5F" w:rsidR="004E7ADF" w:rsidRPr="00C8269E" w:rsidRDefault="004E7ADF">
      <w:pPr>
        <w:pStyle w:val="ListParagraph"/>
        <w:numPr>
          <w:ilvl w:val="0"/>
          <w:numId w:val="5"/>
        </w:numPr>
        <w:ind w:leftChars="0"/>
        <w:jc w:val="both"/>
        <w:rPr>
          <w:rFonts w:ascii="Times New Roman" w:eastAsia="SimSun" w:hAnsi="Times New Roman"/>
          <w:szCs w:val="16"/>
          <w:lang w:val="en-US" w:eastAsia="x-none"/>
        </w:rPr>
      </w:pPr>
      <w:bookmarkStart w:id="145" w:name="_Ref172560391"/>
      <w:r w:rsidRPr="00C8269E">
        <w:rPr>
          <w:rFonts w:ascii="Times New Roman" w:eastAsia="SimSun" w:hAnsi="Times New Roman"/>
          <w:szCs w:val="16"/>
          <w:lang w:val="en-US" w:eastAsia="x-none"/>
        </w:rPr>
        <w:t>RP-241688, “Moderator's summary for offline discussion about Ambient IoT”, RAN#104, Moderator (RAN1 Vice-Chair).</w:t>
      </w:r>
      <w:bookmarkEnd w:id="145"/>
    </w:p>
    <w:p w14:paraId="037B8FF6" w14:textId="58B422FC" w:rsidR="004E595E" w:rsidRPr="00C8269E" w:rsidRDefault="004E595E" w:rsidP="004E595E">
      <w:pPr>
        <w:pStyle w:val="ListParagraph"/>
        <w:numPr>
          <w:ilvl w:val="0"/>
          <w:numId w:val="5"/>
        </w:numPr>
        <w:ind w:leftChars="0"/>
        <w:jc w:val="both"/>
        <w:rPr>
          <w:rFonts w:ascii="Times New Roman" w:eastAsia="SimSun" w:hAnsi="Times New Roman"/>
          <w:szCs w:val="16"/>
          <w:lang w:val="en-US" w:eastAsia="x-none"/>
        </w:rPr>
      </w:pPr>
      <w:bookmarkStart w:id="146" w:name="_Ref174012950"/>
      <w:r w:rsidRPr="00C8269E">
        <w:rPr>
          <w:rFonts w:ascii="Times New Roman" w:eastAsia="SimSun" w:hAnsi="Times New Roman"/>
          <w:szCs w:val="16"/>
          <w:lang w:val="en-US" w:eastAsia="x-none"/>
        </w:rPr>
        <w:t>Draft Report of 3GPP TSG RAN WG1 #117 v0.3.0</w:t>
      </w:r>
      <w:r w:rsidRPr="00C8269E">
        <w:rPr>
          <w:szCs w:val="16"/>
          <w:lang w:eastAsia="x-none"/>
        </w:rPr>
        <w:tab/>
        <w:t>(Fukuoka, Japan, May 20th – 24th, 2024), RAN1#117.</w:t>
      </w:r>
      <w:bookmarkEnd w:id="146"/>
    </w:p>
    <w:p w14:paraId="11AEF897" w14:textId="04B0F34D" w:rsidR="004E595E" w:rsidRPr="00C8269E" w:rsidRDefault="004E595E" w:rsidP="00854930">
      <w:pPr>
        <w:pStyle w:val="ListParagraph"/>
        <w:numPr>
          <w:ilvl w:val="0"/>
          <w:numId w:val="5"/>
        </w:numPr>
        <w:ind w:leftChars="0"/>
        <w:jc w:val="both"/>
        <w:rPr>
          <w:rFonts w:ascii="Times New Roman" w:eastAsia="SimSun" w:hAnsi="Times New Roman"/>
          <w:szCs w:val="16"/>
          <w:lang w:val="en-US" w:eastAsia="x-none"/>
        </w:rPr>
      </w:pPr>
      <w:bookmarkStart w:id="147" w:name="_Ref174013160"/>
      <w:r w:rsidRPr="00C8269E">
        <w:rPr>
          <w:rFonts w:ascii="Times New Roman" w:eastAsia="SimSun" w:hAnsi="Times New Roman"/>
          <w:szCs w:val="16"/>
          <w:lang w:val="en-US" w:eastAsia="x-none"/>
        </w:rPr>
        <w:t xml:space="preserve">RP-240826, “Revised SID: Study on solutions for Ambient IoT (Internet of Things) in NR”, </w:t>
      </w:r>
      <w:r w:rsidRPr="00C8269E">
        <w:rPr>
          <w:lang w:eastAsia="zh-CN"/>
        </w:rPr>
        <w:t>RAN#103,</w:t>
      </w:r>
      <w:r w:rsidRPr="00C8269E">
        <w:t xml:space="preserve"> </w:t>
      </w:r>
      <w:r w:rsidRPr="00C8269E">
        <w:rPr>
          <w:lang w:eastAsia="zh-CN"/>
        </w:rPr>
        <w:t>March</w:t>
      </w:r>
      <w:r w:rsidR="005D1410" w:rsidRPr="00C8269E">
        <w:rPr>
          <w:lang w:eastAsia="zh-CN"/>
        </w:rPr>
        <w:t>, 2024, CMCC, Huawei, T-Mobile USA.</w:t>
      </w:r>
      <w:bookmarkEnd w:id="147"/>
    </w:p>
    <w:p w14:paraId="1C93B120" w14:textId="69DFAAE8" w:rsidR="000C4D59" w:rsidRDefault="00C8269E" w:rsidP="002C1435">
      <w:pPr>
        <w:pStyle w:val="ListParagraph"/>
        <w:numPr>
          <w:ilvl w:val="0"/>
          <w:numId w:val="5"/>
        </w:numPr>
        <w:tabs>
          <w:tab w:val="left" w:pos="3240"/>
        </w:tabs>
        <w:ind w:leftChars="0"/>
        <w:jc w:val="both"/>
        <w:rPr>
          <w:rFonts w:ascii="Times New Roman" w:eastAsia="SimSun" w:hAnsi="Times New Roman"/>
          <w:szCs w:val="16"/>
          <w:lang w:val="en-US" w:eastAsia="x-none"/>
        </w:rPr>
      </w:pPr>
      <w:bookmarkStart w:id="148" w:name="_Ref174023149"/>
      <w:r w:rsidRPr="002C1435" w:rsidDel="00C8269E">
        <w:rPr>
          <w:szCs w:val="16"/>
          <w:lang w:eastAsia="x-none"/>
        </w:rPr>
        <w:t xml:space="preserve"> </w:t>
      </w:r>
      <w:bookmarkStart w:id="149" w:name="_Ref174106800"/>
      <w:bookmarkEnd w:id="148"/>
      <w:r w:rsidR="000C4D59" w:rsidRPr="00C8269E">
        <w:rPr>
          <w:rFonts w:ascii="Times New Roman" w:eastAsia="SimSun" w:hAnsi="Times New Roman"/>
          <w:szCs w:val="16"/>
          <w:lang w:val="en-US" w:eastAsia="x-none"/>
        </w:rPr>
        <w:t>“Current Leakage through Ceramic Capacitors”, Silicon Labs, 2023.</w:t>
      </w:r>
      <w:bookmarkEnd w:id="149"/>
    </w:p>
    <w:p w14:paraId="44AC82D0" w14:textId="6E5CA25F" w:rsidR="008609B3" w:rsidRDefault="008609B3">
      <w:pPr>
        <w:pStyle w:val="References"/>
        <w:numPr>
          <w:ilvl w:val="0"/>
          <w:numId w:val="5"/>
        </w:numPr>
        <w:jc w:val="both"/>
      </w:pPr>
      <w:r w:rsidRPr="002C1435">
        <w:rPr>
          <w:lang w:eastAsia="x-none"/>
        </w:rPr>
        <w:t>R1-240</w:t>
      </w:r>
      <w:r w:rsidR="004E3848">
        <w:rPr>
          <w:lang w:eastAsia="x-none"/>
        </w:rPr>
        <w:t>7667</w:t>
      </w:r>
      <w:r w:rsidRPr="002C1435">
        <w:rPr>
          <w:lang w:eastAsia="x-none"/>
        </w:rPr>
        <w:t>, “</w:t>
      </w:r>
      <w:r w:rsidRPr="008609B3">
        <w:rPr>
          <w:lang w:eastAsia="x-none"/>
        </w:rPr>
        <w:t>Evaluation methodology and assumptions for Ambient IoT</w:t>
      </w:r>
      <w:r w:rsidRPr="002C1435">
        <w:rPr>
          <w:lang w:eastAsia="x-none"/>
        </w:rPr>
        <w:t>”, RAN1#118</w:t>
      </w:r>
      <w:r>
        <w:rPr>
          <w:rFonts w:hint="eastAsia"/>
          <w:lang w:eastAsia="zh-CN"/>
        </w:rPr>
        <w:t>bis</w:t>
      </w:r>
      <w:r w:rsidRPr="002C1435">
        <w:rPr>
          <w:lang w:eastAsia="x-none"/>
        </w:rPr>
        <w:t xml:space="preserve">, </w:t>
      </w:r>
      <w:r>
        <w:rPr>
          <w:lang w:eastAsia="x-none"/>
        </w:rPr>
        <w:t>October</w:t>
      </w:r>
      <w:r w:rsidRPr="002C1435">
        <w:rPr>
          <w:lang w:eastAsia="x-none"/>
        </w:rPr>
        <w:t>, 2024,</w:t>
      </w:r>
      <w:r>
        <w:rPr>
          <w:lang w:eastAsia="x-none"/>
        </w:rPr>
        <w:t xml:space="preserve"> </w:t>
      </w:r>
      <w:r w:rsidRPr="002C1435">
        <w:rPr>
          <w:lang w:eastAsia="x-none"/>
        </w:rPr>
        <w:t xml:space="preserve">, </w:t>
      </w:r>
      <w:r w:rsidRPr="002C1435">
        <w:rPr>
          <w:lang w:eastAsia="zh-CN"/>
        </w:rPr>
        <w:t>Huawei, HiSilicon.</w:t>
      </w:r>
    </w:p>
    <w:p w14:paraId="1D67F295" w14:textId="56C77A8D" w:rsidR="00921B33" w:rsidRDefault="00921B33" w:rsidP="00921B33">
      <w:pPr>
        <w:pStyle w:val="References"/>
        <w:numPr>
          <w:ilvl w:val="0"/>
          <w:numId w:val="5"/>
        </w:numPr>
        <w:jc w:val="both"/>
      </w:pPr>
      <w:bookmarkStart w:id="150" w:name="_Ref178531629"/>
      <w:r>
        <w:rPr>
          <w:rFonts w:hint="eastAsia"/>
          <w:lang w:eastAsia="zh-CN"/>
        </w:rPr>
        <w:lastRenderedPageBreak/>
        <w:t>R</w:t>
      </w:r>
      <w:r>
        <w:rPr>
          <w:lang w:eastAsia="zh-CN"/>
        </w:rPr>
        <w:t>1-2403953, “</w:t>
      </w:r>
      <w:r w:rsidRPr="00921B33">
        <w:rPr>
          <w:lang w:eastAsia="zh-CN"/>
        </w:rPr>
        <w:t>Ultra low power device architectures for Ambient IoT</w:t>
      </w:r>
      <w:r>
        <w:rPr>
          <w:lang w:eastAsia="zh-CN"/>
        </w:rPr>
        <w:t>”, RAN1#117, May</w:t>
      </w:r>
      <w:r>
        <w:rPr>
          <w:rFonts w:hint="eastAsia"/>
          <w:lang w:eastAsia="zh-CN"/>
        </w:rPr>
        <w:t>,</w:t>
      </w:r>
      <w:r>
        <w:rPr>
          <w:lang w:eastAsia="zh-CN"/>
        </w:rPr>
        <w:t xml:space="preserve"> 2024, Huawei, HiSilicon</w:t>
      </w:r>
      <w:bookmarkEnd w:id="150"/>
    </w:p>
    <w:p w14:paraId="3DB561AB" w14:textId="36C1D781" w:rsidR="00AD00A2" w:rsidRPr="00E57C86" w:rsidRDefault="00AD00A2" w:rsidP="00E57C86">
      <w:pPr>
        <w:pStyle w:val="ListParagraph"/>
        <w:numPr>
          <w:ilvl w:val="0"/>
          <w:numId w:val="5"/>
        </w:numPr>
        <w:ind w:leftChars="0"/>
        <w:rPr>
          <w:rFonts w:ascii="Times New Roman" w:eastAsia="SimSun" w:hAnsi="Times New Roman"/>
          <w:szCs w:val="16"/>
          <w:lang w:val="en-US" w:eastAsia="zh-CN"/>
        </w:rPr>
      </w:pPr>
      <w:bookmarkStart w:id="151" w:name="_Ref178536637"/>
      <w:r>
        <w:rPr>
          <w:rFonts w:hint="eastAsia"/>
          <w:lang w:eastAsia="zh-CN"/>
        </w:rPr>
        <w:t>R</w:t>
      </w:r>
      <w:r>
        <w:rPr>
          <w:lang w:eastAsia="zh-CN"/>
        </w:rPr>
        <w:t>1-240</w:t>
      </w:r>
      <w:r w:rsidR="004E3848">
        <w:rPr>
          <w:lang w:eastAsia="zh-CN"/>
        </w:rPr>
        <w:t>7668</w:t>
      </w:r>
      <w:r>
        <w:rPr>
          <w:rFonts w:hint="eastAsia"/>
          <w:lang w:eastAsia="zh-CN"/>
        </w:rPr>
        <w:t>,</w:t>
      </w:r>
      <w:r>
        <w:rPr>
          <w:lang w:eastAsia="zh-CN"/>
        </w:rPr>
        <w:t xml:space="preserve"> “</w:t>
      </w:r>
      <w:r w:rsidRPr="00921B33">
        <w:rPr>
          <w:lang w:eastAsia="zh-CN"/>
        </w:rPr>
        <w:t>Ultra low power device architectures for Ambient IoT</w:t>
      </w:r>
      <w:r>
        <w:rPr>
          <w:lang w:eastAsia="zh-CN"/>
        </w:rPr>
        <w:t xml:space="preserve">”, </w:t>
      </w:r>
      <w:r w:rsidRPr="00AD00A2">
        <w:rPr>
          <w:rFonts w:ascii="Times New Roman" w:eastAsia="SimSun" w:hAnsi="Times New Roman"/>
          <w:szCs w:val="16"/>
          <w:lang w:val="en-US" w:eastAsia="zh-CN"/>
        </w:rPr>
        <w:t>RAN1#118bis, October, 2024, Huawei, HiSilicon.</w:t>
      </w:r>
      <w:bookmarkEnd w:id="151"/>
    </w:p>
    <w:p w14:paraId="48AC890B" w14:textId="77777777" w:rsidR="005C5A05" w:rsidRPr="00FE38BF" w:rsidRDefault="005C5A05" w:rsidP="00854930">
      <w:pPr>
        <w:pStyle w:val="References"/>
        <w:numPr>
          <w:ilvl w:val="0"/>
          <w:numId w:val="0"/>
        </w:numPr>
        <w:jc w:val="both"/>
      </w:pPr>
    </w:p>
    <w:p w14:paraId="2B5F903B" w14:textId="74C02C97" w:rsidR="0025160F" w:rsidRPr="00FE38BF" w:rsidRDefault="0025160F" w:rsidP="00854930">
      <w:pPr>
        <w:pStyle w:val="Heading1"/>
        <w:numPr>
          <w:ilvl w:val="0"/>
          <w:numId w:val="0"/>
        </w:numPr>
        <w:spacing w:before="240"/>
        <w:ind w:left="432" w:hanging="432"/>
        <w:jc w:val="both"/>
      </w:pPr>
      <w:r>
        <w:t>Appendix</w:t>
      </w:r>
    </w:p>
    <w:p w14:paraId="0C31D6D4" w14:textId="68E0D2C2" w:rsidR="0025160F" w:rsidRPr="00ED37E1" w:rsidRDefault="0025160F" w:rsidP="00854930">
      <w:pPr>
        <w:jc w:val="center"/>
      </w:pPr>
      <w:r>
        <w:rPr>
          <w:b/>
          <w:lang w:eastAsia="zh-CN"/>
        </w:rPr>
        <w:t>Simulation assumption</w:t>
      </w:r>
      <w:r w:rsidRPr="00FE38BF">
        <w:rPr>
          <w:b/>
          <w:lang w:eastAsia="zh-CN"/>
        </w:rPr>
        <w:t xml:space="preserve">s of </w:t>
      </w:r>
      <w:r>
        <w:rPr>
          <w:b/>
          <w:lang w:eastAsia="zh-CN"/>
        </w:rPr>
        <w:t>PDRCH reception with/without midamble</w:t>
      </w:r>
    </w:p>
    <w:tbl>
      <w:tblPr>
        <w:tblStyle w:val="TableGrid"/>
        <w:tblW w:w="5807" w:type="dxa"/>
        <w:jc w:val="center"/>
        <w:tblLook w:val="04A0" w:firstRow="1" w:lastRow="0" w:firstColumn="1" w:lastColumn="0" w:noHBand="0" w:noVBand="1"/>
      </w:tblPr>
      <w:tblGrid>
        <w:gridCol w:w="3539"/>
        <w:gridCol w:w="2268"/>
      </w:tblGrid>
      <w:tr w:rsidR="0025160F" w14:paraId="0A84BFE6" w14:textId="77777777" w:rsidTr="000241A1">
        <w:trPr>
          <w:jc w:val="center"/>
        </w:trPr>
        <w:tc>
          <w:tcPr>
            <w:tcW w:w="3539" w:type="dxa"/>
          </w:tcPr>
          <w:p w14:paraId="6F0B30F2" w14:textId="77777777" w:rsidR="0025160F" w:rsidRDefault="0025160F" w:rsidP="00854930">
            <w:pPr>
              <w:rPr>
                <w:lang w:eastAsia="zh-CN"/>
              </w:rPr>
            </w:pPr>
            <w:r>
              <w:rPr>
                <w:lang w:eastAsia="zh-CN"/>
              </w:rPr>
              <w:t>Information bits/packet size</w:t>
            </w:r>
          </w:p>
        </w:tc>
        <w:tc>
          <w:tcPr>
            <w:tcW w:w="2268" w:type="dxa"/>
          </w:tcPr>
          <w:p w14:paraId="1B619B05" w14:textId="0B7BA168" w:rsidR="0025160F" w:rsidRDefault="0025160F" w:rsidP="00854930">
            <w:pPr>
              <w:rPr>
                <w:lang w:eastAsia="zh-CN"/>
              </w:rPr>
            </w:pPr>
            <w:r>
              <w:rPr>
                <w:lang w:eastAsia="zh-CN"/>
              </w:rPr>
              <w:t>96, 400 bits</w:t>
            </w:r>
          </w:p>
        </w:tc>
      </w:tr>
      <w:tr w:rsidR="0025160F" w14:paraId="00D69895" w14:textId="77777777" w:rsidTr="000241A1">
        <w:trPr>
          <w:jc w:val="center"/>
        </w:trPr>
        <w:tc>
          <w:tcPr>
            <w:tcW w:w="3539" w:type="dxa"/>
          </w:tcPr>
          <w:p w14:paraId="21C28D0F" w14:textId="77777777" w:rsidR="0025160F" w:rsidRDefault="0025160F" w:rsidP="00854930">
            <w:pPr>
              <w:rPr>
                <w:lang w:eastAsia="zh-CN"/>
              </w:rPr>
            </w:pPr>
            <w:r>
              <w:rPr>
                <w:rFonts w:hint="eastAsia"/>
                <w:lang w:eastAsia="zh-CN"/>
              </w:rPr>
              <w:t>C</w:t>
            </w:r>
            <w:r>
              <w:rPr>
                <w:lang w:eastAsia="zh-CN"/>
              </w:rPr>
              <w:t>RC</w:t>
            </w:r>
          </w:p>
        </w:tc>
        <w:tc>
          <w:tcPr>
            <w:tcW w:w="2268" w:type="dxa"/>
          </w:tcPr>
          <w:p w14:paraId="3FAA3C42" w14:textId="77777777" w:rsidR="0025160F" w:rsidRDefault="0025160F" w:rsidP="00854930">
            <w:pPr>
              <w:rPr>
                <w:lang w:eastAsia="zh-CN"/>
              </w:rPr>
            </w:pPr>
            <w:r>
              <w:rPr>
                <w:rFonts w:hint="eastAsia"/>
                <w:lang w:eastAsia="zh-CN"/>
              </w:rPr>
              <w:t>1</w:t>
            </w:r>
            <w:r>
              <w:rPr>
                <w:lang w:eastAsia="zh-CN"/>
              </w:rPr>
              <w:t>6 bits</w:t>
            </w:r>
          </w:p>
        </w:tc>
      </w:tr>
      <w:tr w:rsidR="0025160F" w14:paraId="6305F817" w14:textId="77777777" w:rsidTr="000241A1">
        <w:trPr>
          <w:jc w:val="center"/>
        </w:trPr>
        <w:tc>
          <w:tcPr>
            <w:tcW w:w="3539" w:type="dxa"/>
          </w:tcPr>
          <w:p w14:paraId="43A82F1F" w14:textId="77777777" w:rsidR="0025160F" w:rsidRDefault="0025160F" w:rsidP="00854930">
            <w:pPr>
              <w:rPr>
                <w:lang w:eastAsia="zh-CN"/>
              </w:rPr>
            </w:pPr>
            <w:r>
              <w:rPr>
                <w:lang w:eastAsia="zh-CN"/>
              </w:rPr>
              <w:t>SFO</w:t>
            </w:r>
          </w:p>
        </w:tc>
        <w:tc>
          <w:tcPr>
            <w:tcW w:w="2268" w:type="dxa"/>
          </w:tcPr>
          <w:p w14:paraId="26248B6F" w14:textId="77777777" w:rsidR="0025160F" w:rsidRDefault="0025160F" w:rsidP="00854930">
            <w:pPr>
              <w:rPr>
                <w:lang w:eastAsia="zh-CN"/>
              </w:rPr>
            </w:pPr>
            <w:r>
              <w:rPr>
                <w:lang w:eastAsia="zh-CN"/>
              </w:rPr>
              <w:t>10%</w:t>
            </w:r>
          </w:p>
        </w:tc>
      </w:tr>
      <w:tr w:rsidR="0025160F" w14:paraId="65E91B1B" w14:textId="77777777" w:rsidTr="000241A1">
        <w:trPr>
          <w:jc w:val="center"/>
        </w:trPr>
        <w:tc>
          <w:tcPr>
            <w:tcW w:w="3539" w:type="dxa"/>
          </w:tcPr>
          <w:p w14:paraId="770B713B" w14:textId="77777777" w:rsidR="0025160F" w:rsidRDefault="0025160F" w:rsidP="00854930">
            <w:pPr>
              <w:rPr>
                <w:lang w:eastAsia="zh-CN"/>
              </w:rPr>
            </w:pPr>
            <w:r>
              <w:rPr>
                <w:lang w:eastAsia="zh-CN"/>
              </w:rPr>
              <w:t>Line coding</w:t>
            </w:r>
          </w:p>
        </w:tc>
        <w:tc>
          <w:tcPr>
            <w:tcW w:w="2268" w:type="dxa"/>
          </w:tcPr>
          <w:p w14:paraId="0D03CD56" w14:textId="77777777" w:rsidR="0025160F" w:rsidRDefault="0025160F" w:rsidP="00854930">
            <w:pPr>
              <w:rPr>
                <w:lang w:eastAsia="zh-CN"/>
              </w:rPr>
            </w:pPr>
            <w:r>
              <w:rPr>
                <w:lang w:eastAsia="zh-CN"/>
              </w:rPr>
              <w:t xml:space="preserve">1/2 </w:t>
            </w:r>
            <w:r>
              <w:rPr>
                <w:rFonts w:hint="eastAsia"/>
                <w:lang w:eastAsia="zh-CN"/>
              </w:rPr>
              <w:t>M</w:t>
            </w:r>
            <w:r>
              <w:rPr>
                <w:lang w:eastAsia="zh-CN"/>
              </w:rPr>
              <w:t>anchester</w:t>
            </w:r>
          </w:p>
        </w:tc>
      </w:tr>
      <w:tr w:rsidR="0025160F" w14:paraId="71F9E903" w14:textId="77777777" w:rsidTr="000241A1">
        <w:trPr>
          <w:jc w:val="center"/>
        </w:trPr>
        <w:tc>
          <w:tcPr>
            <w:tcW w:w="3539" w:type="dxa"/>
          </w:tcPr>
          <w:p w14:paraId="3AC1C3DC" w14:textId="77777777" w:rsidR="0025160F" w:rsidRDefault="0025160F" w:rsidP="00854930">
            <w:pPr>
              <w:rPr>
                <w:lang w:eastAsia="zh-CN"/>
              </w:rPr>
            </w:pPr>
            <w:r>
              <w:rPr>
                <w:rFonts w:hint="eastAsia"/>
                <w:lang w:eastAsia="zh-CN"/>
              </w:rPr>
              <w:t>D</w:t>
            </w:r>
            <w:r>
              <w:rPr>
                <w:lang w:eastAsia="zh-CN"/>
              </w:rPr>
              <w:t>2R transmission bandwidth</w:t>
            </w:r>
          </w:p>
        </w:tc>
        <w:tc>
          <w:tcPr>
            <w:tcW w:w="2268" w:type="dxa"/>
          </w:tcPr>
          <w:p w14:paraId="36839BB9" w14:textId="77777777" w:rsidR="0025160F" w:rsidRDefault="0025160F" w:rsidP="00854930">
            <w:pPr>
              <w:rPr>
                <w:lang w:eastAsia="zh-CN"/>
              </w:rPr>
            </w:pPr>
            <w:r>
              <w:rPr>
                <w:rFonts w:hint="eastAsia"/>
                <w:lang w:eastAsia="zh-CN"/>
              </w:rPr>
              <w:t>1</w:t>
            </w:r>
            <w:r>
              <w:rPr>
                <w:lang w:eastAsia="zh-CN"/>
              </w:rPr>
              <w:t>5kHz</w:t>
            </w:r>
          </w:p>
        </w:tc>
      </w:tr>
      <w:tr w:rsidR="0025160F" w14:paraId="5B480890" w14:textId="77777777" w:rsidTr="000241A1">
        <w:trPr>
          <w:jc w:val="center"/>
        </w:trPr>
        <w:tc>
          <w:tcPr>
            <w:tcW w:w="3539" w:type="dxa"/>
          </w:tcPr>
          <w:p w14:paraId="1B6D0C02" w14:textId="77777777" w:rsidR="0025160F" w:rsidRDefault="0025160F" w:rsidP="00854930">
            <w:pPr>
              <w:rPr>
                <w:lang w:eastAsia="zh-CN"/>
              </w:rPr>
            </w:pPr>
            <w:r>
              <w:rPr>
                <w:rFonts w:hint="eastAsia"/>
                <w:lang w:eastAsia="zh-CN"/>
              </w:rPr>
              <w:t>F</w:t>
            </w:r>
            <w:r>
              <w:rPr>
                <w:lang w:eastAsia="zh-CN"/>
              </w:rPr>
              <w:t>EC</w:t>
            </w:r>
          </w:p>
        </w:tc>
        <w:tc>
          <w:tcPr>
            <w:tcW w:w="2268" w:type="dxa"/>
          </w:tcPr>
          <w:p w14:paraId="41725C34" w14:textId="77777777" w:rsidR="0025160F" w:rsidRDefault="0025160F" w:rsidP="00854930">
            <w:pPr>
              <w:rPr>
                <w:lang w:eastAsia="zh-CN"/>
              </w:rPr>
            </w:pPr>
            <w:r>
              <w:rPr>
                <w:rFonts w:hint="eastAsia"/>
                <w:lang w:eastAsia="zh-CN"/>
              </w:rPr>
              <w:t>1</w:t>
            </w:r>
            <w:r>
              <w:rPr>
                <w:lang w:eastAsia="zh-CN"/>
              </w:rPr>
              <w:t>/3 convolutional code</w:t>
            </w:r>
          </w:p>
        </w:tc>
      </w:tr>
      <w:tr w:rsidR="0025160F" w14:paraId="124A8127" w14:textId="77777777" w:rsidTr="000241A1">
        <w:trPr>
          <w:jc w:val="center"/>
        </w:trPr>
        <w:tc>
          <w:tcPr>
            <w:tcW w:w="3539" w:type="dxa"/>
          </w:tcPr>
          <w:p w14:paraId="757D55B3" w14:textId="77777777" w:rsidR="0025160F" w:rsidRDefault="0025160F" w:rsidP="00854930">
            <w:pPr>
              <w:rPr>
                <w:lang w:eastAsia="zh-CN"/>
              </w:rPr>
            </w:pPr>
            <w:r>
              <w:rPr>
                <w:lang w:eastAsia="zh-CN"/>
              </w:rPr>
              <w:t>Channel model</w:t>
            </w:r>
          </w:p>
        </w:tc>
        <w:tc>
          <w:tcPr>
            <w:tcW w:w="2268" w:type="dxa"/>
          </w:tcPr>
          <w:p w14:paraId="644DA89D" w14:textId="77777777" w:rsidR="0025160F" w:rsidRDefault="0025160F" w:rsidP="00854930">
            <w:pPr>
              <w:rPr>
                <w:lang w:eastAsia="zh-CN"/>
              </w:rPr>
            </w:pPr>
            <w:r>
              <w:rPr>
                <w:rFonts w:hint="eastAsia"/>
                <w:lang w:eastAsia="zh-CN"/>
              </w:rPr>
              <w:t>T</w:t>
            </w:r>
            <w:r>
              <w:rPr>
                <w:lang w:eastAsia="zh-CN"/>
              </w:rPr>
              <w:t>DL-A</w:t>
            </w:r>
          </w:p>
        </w:tc>
      </w:tr>
      <w:tr w:rsidR="0025160F" w14:paraId="70C5C9AB" w14:textId="77777777" w:rsidTr="000241A1">
        <w:trPr>
          <w:jc w:val="center"/>
        </w:trPr>
        <w:tc>
          <w:tcPr>
            <w:tcW w:w="3539" w:type="dxa"/>
          </w:tcPr>
          <w:p w14:paraId="4F498125" w14:textId="77777777" w:rsidR="0025160F" w:rsidRDefault="0025160F" w:rsidP="00854930">
            <w:pPr>
              <w:rPr>
                <w:lang w:eastAsia="zh-CN"/>
              </w:rPr>
            </w:pPr>
            <w:r>
              <w:rPr>
                <w:rFonts w:hint="eastAsia"/>
                <w:lang w:eastAsia="zh-CN"/>
              </w:rPr>
              <w:t>D</w:t>
            </w:r>
            <w:r>
              <w:rPr>
                <w:lang w:eastAsia="zh-CN"/>
              </w:rPr>
              <w:t>elay spread</w:t>
            </w:r>
          </w:p>
        </w:tc>
        <w:tc>
          <w:tcPr>
            <w:tcW w:w="2268" w:type="dxa"/>
          </w:tcPr>
          <w:p w14:paraId="51EC4953" w14:textId="11FECE2F" w:rsidR="0025160F" w:rsidRDefault="00AD7D82" w:rsidP="00854930">
            <w:pPr>
              <w:rPr>
                <w:lang w:eastAsia="zh-CN"/>
              </w:rPr>
            </w:pPr>
            <w:r>
              <w:rPr>
                <w:lang w:eastAsia="zh-CN"/>
              </w:rPr>
              <w:t>30ns</w:t>
            </w:r>
          </w:p>
        </w:tc>
      </w:tr>
      <w:tr w:rsidR="00AD7D82" w14:paraId="4EEE6AFC" w14:textId="77777777" w:rsidTr="000241A1">
        <w:trPr>
          <w:jc w:val="center"/>
        </w:trPr>
        <w:tc>
          <w:tcPr>
            <w:tcW w:w="3539" w:type="dxa"/>
          </w:tcPr>
          <w:p w14:paraId="6ED40D08" w14:textId="316B9B55" w:rsidR="00AD7D82" w:rsidRDefault="00AD7D82" w:rsidP="00854930">
            <w:pPr>
              <w:rPr>
                <w:lang w:eastAsia="zh-CN"/>
              </w:rPr>
            </w:pPr>
            <w:r>
              <w:rPr>
                <w:rFonts w:hint="eastAsia"/>
                <w:lang w:eastAsia="zh-CN"/>
              </w:rPr>
              <w:t>S</w:t>
            </w:r>
            <w:r>
              <w:rPr>
                <w:lang w:eastAsia="zh-CN"/>
              </w:rPr>
              <w:t>peed</w:t>
            </w:r>
          </w:p>
        </w:tc>
        <w:tc>
          <w:tcPr>
            <w:tcW w:w="2268" w:type="dxa"/>
          </w:tcPr>
          <w:p w14:paraId="5804E5BD" w14:textId="4153E288" w:rsidR="00AD7D82" w:rsidDel="00AD7D82" w:rsidRDefault="00AD7D82" w:rsidP="00854930">
            <w:pPr>
              <w:rPr>
                <w:lang w:eastAsia="zh-CN"/>
              </w:rPr>
            </w:pPr>
            <w:r>
              <w:rPr>
                <w:rFonts w:hint="eastAsia"/>
                <w:lang w:eastAsia="zh-CN"/>
              </w:rPr>
              <w:t>3</w:t>
            </w:r>
            <w:r>
              <w:rPr>
                <w:lang w:eastAsia="zh-CN"/>
              </w:rPr>
              <w:t>km/h</w:t>
            </w:r>
          </w:p>
        </w:tc>
      </w:tr>
      <w:tr w:rsidR="0025160F" w14:paraId="2CF3581D" w14:textId="77777777" w:rsidTr="000241A1">
        <w:trPr>
          <w:jc w:val="center"/>
        </w:trPr>
        <w:tc>
          <w:tcPr>
            <w:tcW w:w="3539" w:type="dxa"/>
          </w:tcPr>
          <w:p w14:paraId="6ED6A120" w14:textId="77777777" w:rsidR="0025160F" w:rsidRDefault="0025160F" w:rsidP="00854930">
            <w:pPr>
              <w:rPr>
                <w:lang w:eastAsia="zh-CN"/>
              </w:rPr>
            </w:pPr>
            <w:r>
              <w:t>D</w:t>
            </w:r>
            <w:r w:rsidRPr="00F41F25">
              <w:t>ata modulation</w:t>
            </w:r>
          </w:p>
        </w:tc>
        <w:tc>
          <w:tcPr>
            <w:tcW w:w="2268" w:type="dxa"/>
          </w:tcPr>
          <w:p w14:paraId="3AF03A24" w14:textId="77777777" w:rsidR="0025160F" w:rsidRDefault="0025160F" w:rsidP="00854930">
            <w:pPr>
              <w:rPr>
                <w:lang w:eastAsia="zh-CN"/>
              </w:rPr>
            </w:pPr>
            <w:r>
              <w:rPr>
                <w:rFonts w:hint="eastAsia"/>
                <w:lang w:eastAsia="zh-CN"/>
              </w:rPr>
              <w:t>O</w:t>
            </w:r>
            <w:r>
              <w:rPr>
                <w:lang w:eastAsia="zh-CN"/>
              </w:rPr>
              <w:t>OK</w:t>
            </w:r>
          </w:p>
        </w:tc>
      </w:tr>
      <w:tr w:rsidR="0025160F" w14:paraId="40747BA8" w14:textId="77777777" w:rsidTr="000241A1">
        <w:trPr>
          <w:jc w:val="center"/>
        </w:trPr>
        <w:tc>
          <w:tcPr>
            <w:tcW w:w="3539" w:type="dxa"/>
          </w:tcPr>
          <w:p w14:paraId="0E880CA2" w14:textId="77777777" w:rsidR="0025160F" w:rsidRDefault="0025160F" w:rsidP="00854930">
            <w:r w:rsidRPr="00F41F25">
              <w:rPr>
                <w:rFonts w:hint="eastAsia"/>
              </w:rPr>
              <w:t>R</w:t>
            </w:r>
            <w:r w:rsidRPr="00F41F25">
              <w:t>eceiving method</w:t>
            </w:r>
          </w:p>
        </w:tc>
        <w:tc>
          <w:tcPr>
            <w:tcW w:w="2268" w:type="dxa"/>
          </w:tcPr>
          <w:p w14:paraId="145949E4" w14:textId="77777777" w:rsidR="0025160F" w:rsidRDefault="0025160F" w:rsidP="00854930">
            <w:pPr>
              <w:rPr>
                <w:lang w:eastAsia="zh-CN"/>
              </w:rPr>
            </w:pPr>
            <w:r>
              <w:t>C</w:t>
            </w:r>
            <w:r w:rsidRPr="00F41F25">
              <w:t>oherent</w:t>
            </w:r>
          </w:p>
        </w:tc>
      </w:tr>
      <w:tr w:rsidR="0025160F" w14:paraId="3733EE06" w14:textId="77777777" w:rsidTr="000241A1">
        <w:trPr>
          <w:jc w:val="center"/>
        </w:trPr>
        <w:tc>
          <w:tcPr>
            <w:tcW w:w="3539" w:type="dxa"/>
          </w:tcPr>
          <w:p w14:paraId="4FB8AEFA" w14:textId="77777777" w:rsidR="0025160F" w:rsidRPr="00F41F25" w:rsidRDefault="0025160F" w:rsidP="00854930">
            <w:pPr>
              <w:rPr>
                <w:lang w:eastAsia="zh-CN"/>
              </w:rPr>
            </w:pPr>
            <w:r>
              <w:rPr>
                <w:rFonts w:hint="eastAsia"/>
                <w:lang w:eastAsia="zh-CN"/>
              </w:rPr>
              <w:t>M</w:t>
            </w:r>
            <w:r>
              <w:rPr>
                <w:lang w:eastAsia="zh-CN"/>
              </w:rPr>
              <w:t>idamble sequence length</w:t>
            </w:r>
          </w:p>
        </w:tc>
        <w:tc>
          <w:tcPr>
            <w:tcW w:w="2268" w:type="dxa"/>
          </w:tcPr>
          <w:p w14:paraId="7B1D8994" w14:textId="77777777" w:rsidR="0025160F" w:rsidRDefault="0025160F" w:rsidP="00854930">
            <w:pPr>
              <w:rPr>
                <w:lang w:eastAsia="zh-CN"/>
              </w:rPr>
            </w:pPr>
            <w:r>
              <w:rPr>
                <w:rFonts w:hint="eastAsia"/>
                <w:lang w:eastAsia="zh-CN"/>
              </w:rPr>
              <w:t>3</w:t>
            </w:r>
            <w:r>
              <w:rPr>
                <w:lang w:eastAsia="zh-CN"/>
              </w:rPr>
              <w:t>2 bits</w:t>
            </w:r>
          </w:p>
        </w:tc>
      </w:tr>
    </w:tbl>
    <w:p w14:paraId="518077BC" w14:textId="58348F4E" w:rsidR="00277C31" w:rsidRDefault="00277C31" w:rsidP="00854930">
      <w:pPr>
        <w:jc w:val="both"/>
        <w:rPr>
          <w:rFonts w:eastAsiaTheme="minorEastAsia"/>
          <w:lang w:eastAsia="zh-CN"/>
        </w:rPr>
      </w:pPr>
    </w:p>
    <w:p w14:paraId="035A5826" w14:textId="77777777" w:rsidR="00022C8F" w:rsidRPr="00FE38BF" w:rsidRDefault="00022C8F" w:rsidP="00854930">
      <w:pPr>
        <w:ind w:leftChars="100" w:left="220"/>
        <w:jc w:val="both"/>
        <w:rPr>
          <w:b/>
        </w:rPr>
      </w:pPr>
    </w:p>
    <w:sectPr w:rsidR="00022C8F" w:rsidRPr="00FE38BF" w:rsidSect="00DA1C31">
      <w:headerReference w:type="default" r:id="rId39"/>
      <w:footerReference w:type="default" r:id="rId4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1AF46" w14:textId="77777777" w:rsidR="00C94726" w:rsidRDefault="00C94726">
      <w:r>
        <w:separator/>
      </w:r>
    </w:p>
  </w:endnote>
  <w:endnote w:type="continuationSeparator" w:id="0">
    <w:p w14:paraId="5F8A723D" w14:textId="77777777" w:rsidR="00C94726" w:rsidRDefault="00C94726">
      <w:r>
        <w:continuationSeparator/>
      </w:r>
    </w:p>
  </w:endnote>
  <w:endnote w:type="continuationNotice" w:id="1">
    <w:p w14:paraId="7EDD8B2F" w14:textId="77777777" w:rsidR="00C94726" w:rsidRDefault="00C947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FB8A3" w14:textId="77777777" w:rsidR="00DE0335" w:rsidRDefault="00DE03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7322D" w14:textId="77777777" w:rsidR="00C94726" w:rsidRDefault="00C94726">
      <w:r>
        <w:separator/>
      </w:r>
    </w:p>
  </w:footnote>
  <w:footnote w:type="continuationSeparator" w:id="0">
    <w:p w14:paraId="669B6330" w14:textId="77777777" w:rsidR="00C94726" w:rsidRDefault="00C94726">
      <w:r>
        <w:continuationSeparator/>
      </w:r>
    </w:p>
  </w:footnote>
  <w:footnote w:type="continuationNotice" w:id="1">
    <w:p w14:paraId="104FE404" w14:textId="77777777" w:rsidR="00C94726" w:rsidRDefault="00C947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A52DB" w14:textId="77777777" w:rsidR="00DE0335" w:rsidRDefault="00DE03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A61FC"/>
    <w:multiLevelType w:val="hybridMultilevel"/>
    <w:tmpl w:val="F49232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502F26"/>
    <w:multiLevelType w:val="hybridMultilevel"/>
    <w:tmpl w:val="DE26D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E529C"/>
    <w:multiLevelType w:val="hybridMultilevel"/>
    <w:tmpl w:val="D4100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B0723E"/>
    <w:multiLevelType w:val="hybridMultilevel"/>
    <w:tmpl w:val="FA82D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4861D90"/>
    <w:multiLevelType w:val="hybridMultilevel"/>
    <w:tmpl w:val="A748E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401B28"/>
    <w:multiLevelType w:val="hybridMultilevel"/>
    <w:tmpl w:val="03F08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1" w15:restartNumberingAfterBreak="0">
    <w:nsid w:val="20D00677"/>
    <w:multiLevelType w:val="hybridMultilevel"/>
    <w:tmpl w:val="8182D4FC"/>
    <w:lvl w:ilvl="0" w:tplc="04090001">
      <w:start w:val="1"/>
      <w:numFmt w:val="bullet"/>
      <w:lvlText w:val=""/>
      <w:lvlJc w:val="left"/>
      <w:pPr>
        <w:ind w:left="630" w:hanging="420"/>
      </w:pPr>
      <w:rPr>
        <w:rFonts w:ascii="Symbol" w:hAnsi="Symbo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2" w15:restartNumberingAfterBreak="0">
    <w:nsid w:val="20F50AC5"/>
    <w:multiLevelType w:val="hybridMultilevel"/>
    <w:tmpl w:val="C8446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CEF18F4"/>
    <w:multiLevelType w:val="hybridMultilevel"/>
    <w:tmpl w:val="0EF2C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2963F4"/>
    <w:multiLevelType w:val="hybridMultilevel"/>
    <w:tmpl w:val="8A66F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2268C2"/>
    <w:multiLevelType w:val="hybridMultilevel"/>
    <w:tmpl w:val="3EAA6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03C6400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3BB497F"/>
    <w:multiLevelType w:val="hybridMultilevel"/>
    <w:tmpl w:val="9AEE28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3D6AA3"/>
    <w:multiLevelType w:val="hybridMultilevel"/>
    <w:tmpl w:val="859EA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A61FDC"/>
    <w:multiLevelType w:val="hybridMultilevel"/>
    <w:tmpl w:val="E920F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44FD591C"/>
    <w:multiLevelType w:val="hybridMultilevel"/>
    <w:tmpl w:val="A2BA5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6B3653"/>
    <w:multiLevelType w:val="hybridMultilevel"/>
    <w:tmpl w:val="3F0054BC"/>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9C5EFE"/>
    <w:multiLevelType w:val="hybridMultilevel"/>
    <w:tmpl w:val="21A047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6B7157"/>
    <w:multiLevelType w:val="hybridMultilevel"/>
    <w:tmpl w:val="8BD8641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C94B53"/>
    <w:multiLevelType w:val="hybridMultilevel"/>
    <w:tmpl w:val="F94EA7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BC6785F"/>
    <w:multiLevelType w:val="hybridMultilevel"/>
    <w:tmpl w:val="8152C8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644A3358"/>
    <w:multiLevelType w:val="hybridMultilevel"/>
    <w:tmpl w:val="CEC271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0700BC"/>
    <w:multiLevelType w:val="hybridMultilevel"/>
    <w:tmpl w:val="97867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8D108B"/>
    <w:multiLevelType w:val="hybridMultilevel"/>
    <w:tmpl w:val="C128A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D94E68"/>
    <w:multiLevelType w:val="hybridMultilevel"/>
    <w:tmpl w:val="88D602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D54036E"/>
    <w:multiLevelType w:val="hybridMultilevel"/>
    <w:tmpl w:val="6B5E4E16"/>
    <w:lvl w:ilvl="0" w:tplc="44B087C8">
      <w:numFmt w:val="bullet"/>
      <w:lvlText w:val="•"/>
      <w:lvlJc w:val="left"/>
      <w:pPr>
        <w:ind w:left="440" w:hanging="440"/>
      </w:pPr>
      <w:rPr>
        <w:rFonts w:ascii="Times New Roman" w:eastAsia="SimSu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DD42A68"/>
    <w:multiLevelType w:val="hybridMultilevel"/>
    <w:tmpl w:val="23469E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EC0AD4"/>
    <w:multiLevelType w:val="hybridMultilevel"/>
    <w:tmpl w:val="20E2F0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AA6F3E"/>
    <w:multiLevelType w:val="hybridMultilevel"/>
    <w:tmpl w:val="EF1817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4C85E4D"/>
    <w:multiLevelType w:val="multilevel"/>
    <w:tmpl w:val="5FAE354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755B771A"/>
    <w:multiLevelType w:val="hybridMultilevel"/>
    <w:tmpl w:val="D7B6F8A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7A723EC"/>
    <w:multiLevelType w:val="multilevel"/>
    <w:tmpl w:val="77A723E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77C51ADD"/>
    <w:multiLevelType w:val="hybridMultilevel"/>
    <w:tmpl w:val="97FAB66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77CB0471"/>
    <w:multiLevelType w:val="hybridMultilevel"/>
    <w:tmpl w:val="2EAA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D04EDF"/>
    <w:multiLevelType w:val="hybridMultilevel"/>
    <w:tmpl w:val="EB2C9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8"/>
  </w:num>
  <w:num w:numId="3">
    <w:abstractNumId w:val="26"/>
  </w:num>
  <w:num w:numId="4">
    <w:abstractNumId w:val="31"/>
  </w:num>
  <w:num w:numId="5">
    <w:abstractNumId w:val="25"/>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3"/>
  </w:num>
  <w:num w:numId="8">
    <w:abstractNumId w:val="5"/>
  </w:num>
  <w:num w:numId="9">
    <w:abstractNumId w:val="29"/>
  </w:num>
  <w:num w:numId="10">
    <w:abstractNumId w:val="4"/>
  </w:num>
  <w:num w:numId="11">
    <w:abstractNumId w:val="40"/>
  </w:num>
  <w:num w:numId="12">
    <w:abstractNumId w:val="34"/>
  </w:num>
  <w:num w:numId="13">
    <w:abstractNumId w:val="0"/>
  </w:num>
  <w:num w:numId="14">
    <w:abstractNumId w:val="50"/>
  </w:num>
  <w:num w:numId="15">
    <w:abstractNumId w:val="53"/>
  </w:num>
  <w:num w:numId="16">
    <w:abstractNumId w:val="1"/>
  </w:num>
  <w:num w:numId="17">
    <w:abstractNumId w:val="19"/>
  </w:num>
  <w:num w:numId="18">
    <w:abstractNumId w:val="33"/>
  </w:num>
  <w:num w:numId="19">
    <w:abstractNumId w:val="28"/>
  </w:num>
  <w:num w:numId="20">
    <w:abstractNumId w:val="42"/>
  </w:num>
  <w:num w:numId="21">
    <w:abstractNumId w:val="27"/>
  </w:num>
  <w:num w:numId="22">
    <w:abstractNumId w:val="45"/>
  </w:num>
  <w:num w:numId="23">
    <w:abstractNumId w:val="7"/>
  </w:num>
  <w:num w:numId="24">
    <w:abstractNumId w:val="48"/>
  </w:num>
  <w:num w:numId="25">
    <w:abstractNumId w:val="37"/>
  </w:num>
  <w:num w:numId="26">
    <w:abstractNumId w:val="46"/>
  </w:num>
  <w:num w:numId="27">
    <w:abstractNumId w:val="38"/>
  </w:num>
  <w:num w:numId="28">
    <w:abstractNumId w:val="14"/>
  </w:num>
  <w:num w:numId="29">
    <w:abstractNumId w:val="23"/>
  </w:num>
  <w:num w:numId="30">
    <w:abstractNumId w:val="32"/>
  </w:num>
  <w:num w:numId="31">
    <w:abstractNumId w:val="11"/>
  </w:num>
  <w:num w:numId="32">
    <w:abstractNumId w:val="44"/>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3"/>
  </w:num>
  <w:num w:numId="36">
    <w:abstractNumId w:val="49"/>
  </w:num>
  <w:num w:numId="37">
    <w:abstractNumId w:val="47"/>
  </w:num>
  <w:num w:numId="38">
    <w:abstractNumId w:val="39"/>
  </w:num>
  <w:num w:numId="39">
    <w:abstractNumId w:val="30"/>
  </w:num>
  <w:num w:numId="40">
    <w:abstractNumId w:val="41"/>
  </w:num>
  <w:num w:numId="41">
    <w:abstractNumId w:val="24"/>
  </w:num>
  <w:num w:numId="42">
    <w:abstractNumId w:val="51"/>
  </w:num>
  <w:num w:numId="43">
    <w:abstractNumId w:val="6"/>
  </w:num>
  <w:num w:numId="44">
    <w:abstractNumId w:val="17"/>
  </w:num>
  <w:num w:numId="45">
    <w:abstractNumId w:val="36"/>
  </w:num>
  <w:num w:numId="46">
    <w:abstractNumId w:val="9"/>
  </w:num>
  <w:num w:numId="47">
    <w:abstractNumId w:val="20"/>
  </w:num>
  <w:num w:numId="48">
    <w:abstractNumId w:val="2"/>
  </w:num>
  <w:num w:numId="49">
    <w:abstractNumId w:val="22"/>
  </w:num>
  <w:num w:numId="50">
    <w:abstractNumId w:val="3"/>
  </w:num>
  <w:num w:numId="51">
    <w:abstractNumId w:val="52"/>
  </w:num>
  <w:num w:numId="52">
    <w:abstractNumId w:val="8"/>
  </w:num>
  <w:num w:numId="53">
    <w:abstractNumId w:val="16"/>
  </w:num>
  <w:num w:numId="54">
    <w:abstractNumId w:val="15"/>
  </w:num>
  <w:num w:numId="55">
    <w:abstractNumId w:val="1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D3"/>
    <w:rsid w:val="000004E5"/>
    <w:rsid w:val="000006CE"/>
    <w:rsid w:val="00000B77"/>
    <w:rsid w:val="00000B9A"/>
    <w:rsid w:val="00000D04"/>
    <w:rsid w:val="00000DB2"/>
    <w:rsid w:val="00000ECA"/>
    <w:rsid w:val="0000103F"/>
    <w:rsid w:val="00001441"/>
    <w:rsid w:val="00001657"/>
    <w:rsid w:val="0000198E"/>
    <w:rsid w:val="00001E30"/>
    <w:rsid w:val="000020E8"/>
    <w:rsid w:val="000020F6"/>
    <w:rsid w:val="00002555"/>
    <w:rsid w:val="00002594"/>
    <w:rsid w:val="000026B5"/>
    <w:rsid w:val="000027EB"/>
    <w:rsid w:val="00002893"/>
    <w:rsid w:val="00002E18"/>
    <w:rsid w:val="00002F6D"/>
    <w:rsid w:val="0000325A"/>
    <w:rsid w:val="000033A3"/>
    <w:rsid w:val="000034C8"/>
    <w:rsid w:val="00003605"/>
    <w:rsid w:val="00003725"/>
    <w:rsid w:val="0000374B"/>
    <w:rsid w:val="000037B2"/>
    <w:rsid w:val="00003C56"/>
    <w:rsid w:val="00003EC2"/>
    <w:rsid w:val="000040A9"/>
    <w:rsid w:val="000041ED"/>
    <w:rsid w:val="000042C4"/>
    <w:rsid w:val="0000458E"/>
    <w:rsid w:val="0000488E"/>
    <w:rsid w:val="0000490D"/>
    <w:rsid w:val="00004AC2"/>
    <w:rsid w:val="00004E70"/>
    <w:rsid w:val="00004ED2"/>
    <w:rsid w:val="00005968"/>
    <w:rsid w:val="00005BB1"/>
    <w:rsid w:val="00006072"/>
    <w:rsid w:val="000063E8"/>
    <w:rsid w:val="000063F2"/>
    <w:rsid w:val="000066CF"/>
    <w:rsid w:val="00006B88"/>
    <w:rsid w:val="00006BC3"/>
    <w:rsid w:val="000072B6"/>
    <w:rsid w:val="0000771B"/>
    <w:rsid w:val="00007813"/>
    <w:rsid w:val="00007997"/>
    <w:rsid w:val="00007B4B"/>
    <w:rsid w:val="000102F8"/>
    <w:rsid w:val="000106C6"/>
    <w:rsid w:val="000109E6"/>
    <w:rsid w:val="00010C60"/>
    <w:rsid w:val="00010FAB"/>
    <w:rsid w:val="00011048"/>
    <w:rsid w:val="00011170"/>
    <w:rsid w:val="000112D2"/>
    <w:rsid w:val="00011882"/>
    <w:rsid w:val="00011F67"/>
    <w:rsid w:val="0001253A"/>
    <w:rsid w:val="00012862"/>
    <w:rsid w:val="000128E6"/>
    <w:rsid w:val="00012F89"/>
    <w:rsid w:val="00013008"/>
    <w:rsid w:val="0001337B"/>
    <w:rsid w:val="00013597"/>
    <w:rsid w:val="000135A5"/>
    <w:rsid w:val="000138A4"/>
    <w:rsid w:val="00013B02"/>
    <w:rsid w:val="00013B08"/>
    <w:rsid w:val="000147BB"/>
    <w:rsid w:val="00014D62"/>
    <w:rsid w:val="0001535B"/>
    <w:rsid w:val="0001546A"/>
    <w:rsid w:val="00015853"/>
    <w:rsid w:val="00015AF8"/>
    <w:rsid w:val="00015C31"/>
    <w:rsid w:val="00015EFB"/>
    <w:rsid w:val="0001632A"/>
    <w:rsid w:val="0001644A"/>
    <w:rsid w:val="00016597"/>
    <w:rsid w:val="000165E2"/>
    <w:rsid w:val="000168B4"/>
    <w:rsid w:val="00016A52"/>
    <w:rsid w:val="00016E73"/>
    <w:rsid w:val="000172BE"/>
    <w:rsid w:val="00017415"/>
    <w:rsid w:val="0001755D"/>
    <w:rsid w:val="000175E0"/>
    <w:rsid w:val="00017745"/>
    <w:rsid w:val="00017C3D"/>
    <w:rsid w:val="00017D8A"/>
    <w:rsid w:val="0002004A"/>
    <w:rsid w:val="0002047B"/>
    <w:rsid w:val="00020858"/>
    <w:rsid w:val="000209AD"/>
    <w:rsid w:val="00020A86"/>
    <w:rsid w:val="00020D0D"/>
    <w:rsid w:val="0002102B"/>
    <w:rsid w:val="000219F7"/>
    <w:rsid w:val="00021A17"/>
    <w:rsid w:val="00021DA9"/>
    <w:rsid w:val="00021FA8"/>
    <w:rsid w:val="00021FB1"/>
    <w:rsid w:val="00022458"/>
    <w:rsid w:val="000226D6"/>
    <w:rsid w:val="000229C2"/>
    <w:rsid w:val="00022C38"/>
    <w:rsid w:val="00022C8F"/>
    <w:rsid w:val="0002328E"/>
    <w:rsid w:val="00023388"/>
    <w:rsid w:val="00023425"/>
    <w:rsid w:val="00023431"/>
    <w:rsid w:val="0002346E"/>
    <w:rsid w:val="00023E23"/>
    <w:rsid w:val="00023E70"/>
    <w:rsid w:val="000241A1"/>
    <w:rsid w:val="000241BE"/>
    <w:rsid w:val="000242F2"/>
    <w:rsid w:val="00024769"/>
    <w:rsid w:val="00024C3D"/>
    <w:rsid w:val="00025AEE"/>
    <w:rsid w:val="000260C1"/>
    <w:rsid w:val="00026291"/>
    <w:rsid w:val="00026775"/>
    <w:rsid w:val="00026A6C"/>
    <w:rsid w:val="00026D4B"/>
    <w:rsid w:val="00027398"/>
    <w:rsid w:val="000273D8"/>
    <w:rsid w:val="000274C1"/>
    <w:rsid w:val="000275C6"/>
    <w:rsid w:val="00027AD6"/>
    <w:rsid w:val="00027AE3"/>
    <w:rsid w:val="00027C20"/>
    <w:rsid w:val="00027D7E"/>
    <w:rsid w:val="00027EE2"/>
    <w:rsid w:val="00027F00"/>
    <w:rsid w:val="0003024C"/>
    <w:rsid w:val="000306C7"/>
    <w:rsid w:val="000309A8"/>
    <w:rsid w:val="00030A59"/>
    <w:rsid w:val="000312CF"/>
    <w:rsid w:val="0003159C"/>
    <w:rsid w:val="00031893"/>
    <w:rsid w:val="00031ADB"/>
    <w:rsid w:val="00031C28"/>
    <w:rsid w:val="00032056"/>
    <w:rsid w:val="00032073"/>
    <w:rsid w:val="000320F3"/>
    <w:rsid w:val="00032272"/>
    <w:rsid w:val="000328BB"/>
    <w:rsid w:val="000328CA"/>
    <w:rsid w:val="00032BEE"/>
    <w:rsid w:val="00032C02"/>
    <w:rsid w:val="00032E08"/>
    <w:rsid w:val="00032E40"/>
    <w:rsid w:val="000332D7"/>
    <w:rsid w:val="00033579"/>
    <w:rsid w:val="0003376B"/>
    <w:rsid w:val="00033A80"/>
    <w:rsid w:val="00033C59"/>
    <w:rsid w:val="00034676"/>
    <w:rsid w:val="00034683"/>
    <w:rsid w:val="000346E6"/>
    <w:rsid w:val="00034C45"/>
    <w:rsid w:val="000352A9"/>
    <w:rsid w:val="000352B3"/>
    <w:rsid w:val="00035441"/>
    <w:rsid w:val="000358CD"/>
    <w:rsid w:val="00035B74"/>
    <w:rsid w:val="000364DC"/>
    <w:rsid w:val="00036533"/>
    <w:rsid w:val="00036910"/>
    <w:rsid w:val="00036C66"/>
    <w:rsid w:val="00036E89"/>
    <w:rsid w:val="00036F8F"/>
    <w:rsid w:val="00036FD4"/>
    <w:rsid w:val="00036FFA"/>
    <w:rsid w:val="000371D4"/>
    <w:rsid w:val="00037837"/>
    <w:rsid w:val="00037FB8"/>
    <w:rsid w:val="00040099"/>
    <w:rsid w:val="0004023E"/>
    <w:rsid w:val="0004024B"/>
    <w:rsid w:val="00040250"/>
    <w:rsid w:val="000402E9"/>
    <w:rsid w:val="000405C4"/>
    <w:rsid w:val="000406E2"/>
    <w:rsid w:val="00040950"/>
    <w:rsid w:val="00040A04"/>
    <w:rsid w:val="00040A05"/>
    <w:rsid w:val="00040B58"/>
    <w:rsid w:val="00040CE8"/>
    <w:rsid w:val="00041138"/>
    <w:rsid w:val="00041218"/>
    <w:rsid w:val="000412BF"/>
    <w:rsid w:val="000416C1"/>
    <w:rsid w:val="00041799"/>
    <w:rsid w:val="00041C57"/>
    <w:rsid w:val="00042090"/>
    <w:rsid w:val="00042498"/>
    <w:rsid w:val="000427BA"/>
    <w:rsid w:val="000434B7"/>
    <w:rsid w:val="00043533"/>
    <w:rsid w:val="000435E4"/>
    <w:rsid w:val="00043A7D"/>
    <w:rsid w:val="000443AA"/>
    <w:rsid w:val="0004467A"/>
    <w:rsid w:val="00044915"/>
    <w:rsid w:val="00044D69"/>
    <w:rsid w:val="00044E5B"/>
    <w:rsid w:val="00046436"/>
    <w:rsid w:val="000464C2"/>
    <w:rsid w:val="00046796"/>
    <w:rsid w:val="000467FD"/>
    <w:rsid w:val="00046874"/>
    <w:rsid w:val="00046903"/>
    <w:rsid w:val="00046AAF"/>
    <w:rsid w:val="00046F57"/>
    <w:rsid w:val="00047225"/>
    <w:rsid w:val="0004722F"/>
    <w:rsid w:val="00047441"/>
    <w:rsid w:val="00047459"/>
    <w:rsid w:val="00047463"/>
    <w:rsid w:val="0004768D"/>
    <w:rsid w:val="00047E60"/>
    <w:rsid w:val="0005059F"/>
    <w:rsid w:val="00050645"/>
    <w:rsid w:val="0005069C"/>
    <w:rsid w:val="00050A6D"/>
    <w:rsid w:val="00050FBD"/>
    <w:rsid w:val="00051368"/>
    <w:rsid w:val="000514A4"/>
    <w:rsid w:val="00051519"/>
    <w:rsid w:val="00051579"/>
    <w:rsid w:val="0005192C"/>
    <w:rsid w:val="00051BA0"/>
    <w:rsid w:val="00051D7F"/>
    <w:rsid w:val="00051F65"/>
    <w:rsid w:val="0005211A"/>
    <w:rsid w:val="00052877"/>
    <w:rsid w:val="000528C8"/>
    <w:rsid w:val="00052916"/>
    <w:rsid w:val="0005293D"/>
    <w:rsid w:val="0005297E"/>
    <w:rsid w:val="00052AD2"/>
    <w:rsid w:val="00052DCC"/>
    <w:rsid w:val="00052F6B"/>
    <w:rsid w:val="000530DF"/>
    <w:rsid w:val="00053649"/>
    <w:rsid w:val="00053740"/>
    <w:rsid w:val="00053C95"/>
    <w:rsid w:val="00054173"/>
    <w:rsid w:val="00054211"/>
    <w:rsid w:val="00054228"/>
    <w:rsid w:val="00054B33"/>
    <w:rsid w:val="00054E0C"/>
    <w:rsid w:val="00054F48"/>
    <w:rsid w:val="0005541D"/>
    <w:rsid w:val="000554AC"/>
    <w:rsid w:val="00055B6B"/>
    <w:rsid w:val="00055EDC"/>
    <w:rsid w:val="0005605E"/>
    <w:rsid w:val="00056219"/>
    <w:rsid w:val="000565C8"/>
    <w:rsid w:val="000567F1"/>
    <w:rsid w:val="00056966"/>
    <w:rsid w:val="00056B6D"/>
    <w:rsid w:val="00056BD6"/>
    <w:rsid w:val="00056CF1"/>
    <w:rsid w:val="00057702"/>
    <w:rsid w:val="00057DC8"/>
    <w:rsid w:val="00057DE7"/>
    <w:rsid w:val="00057F04"/>
    <w:rsid w:val="00060442"/>
    <w:rsid w:val="000605EA"/>
    <w:rsid w:val="00060B11"/>
    <w:rsid w:val="00060D29"/>
    <w:rsid w:val="00060E75"/>
    <w:rsid w:val="00061049"/>
    <w:rsid w:val="0006122C"/>
    <w:rsid w:val="00061273"/>
    <w:rsid w:val="000612E1"/>
    <w:rsid w:val="000614FE"/>
    <w:rsid w:val="00061903"/>
    <w:rsid w:val="0006196E"/>
    <w:rsid w:val="000619A7"/>
    <w:rsid w:val="00061A7C"/>
    <w:rsid w:val="00061DD7"/>
    <w:rsid w:val="000622FC"/>
    <w:rsid w:val="00062870"/>
    <w:rsid w:val="00062EB2"/>
    <w:rsid w:val="000633CB"/>
    <w:rsid w:val="000634EE"/>
    <w:rsid w:val="0006359B"/>
    <w:rsid w:val="00063618"/>
    <w:rsid w:val="000636E6"/>
    <w:rsid w:val="00063B92"/>
    <w:rsid w:val="00064492"/>
    <w:rsid w:val="000645B2"/>
    <w:rsid w:val="00064712"/>
    <w:rsid w:val="00064848"/>
    <w:rsid w:val="00064F24"/>
    <w:rsid w:val="000650BF"/>
    <w:rsid w:val="000659E8"/>
    <w:rsid w:val="00065C82"/>
    <w:rsid w:val="00065D38"/>
    <w:rsid w:val="00065DBC"/>
    <w:rsid w:val="00065EF0"/>
    <w:rsid w:val="00065F09"/>
    <w:rsid w:val="0006624C"/>
    <w:rsid w:val="00066EAC"/>
    <w:rsid w:val="00067333"/>
    <w:rsid w:val="000675F1"/>
    <w:rsid w:val="00067647"/>
    <w:rsid w:val="000679FC"/>
    <w:rsid w:val="00067DD1"/>
    <w:rsid w:val="00067E03"/>
    <w:rsid w:val="00067F7A"/>
    <w:rsid w:val="00070116"/>
    <w:rsid w:val="00070447"/>
    <w:rsid w:val="00070602"/>
    <w:rsid w:val="00070676"/>
    <w:rsid w:val="000706E7"/>
    <w:rsid w:val="00070AF1"/>
    <w:rsid w:val="00070EF8"/>
    <w:rsid w:val="00070F1B"/>
    <w:rsid w:val="00071192"/>
    <w:rsid w:val="000713A7"/>
    <w:rsid w:val="0007142E"/>
    <w:rsid w:val="0007184B"/>
    <w:rsid w:val="00071B27"/>
    <w:rsid w:val="00071D52"/>
    <w:rsid w:val="00071E2A"/>
    <w:rsid w:val="00072244"/>
    <w:rsid w:val="000727EC"/>
    <w:rsid w:val="00072A80"/>
    <w:rsid w:val="00072FBB"/>
    <w:rsid w:val="000731A0"/>
    <w:rsid w:val="000736C1"/>
    <w:rsid w:val="00073797"/>
    <w:rsid w:val="00073DEC"/>
    <w:rsid w:val="0007401E"/>
    <w:rsid w:val="0007410C"/>
    <w:rsid w:val="00074334"/>
    <w:rsid w:val="000743CD"/>
    <w:rsid w:val="000745AA"/>
    <w:rsid w:val="00074642"/>
    <w:rsid w:val="00074831"/>
    <w:rsid w:val="00074943"/>
    <w:rsid w:val="000749E9"/>
    <w:rsid w:val="00074E86"/>
    <w:rsid w:val="000759F7"/>
    <w:rsid w:val="00075D50"/>
    <w:rsid w:val="00075F30"/>
    <w:rsid w:val="00076095"/>
    <w:rsid w:val="00076097"/>
    <w:rsid w:val="00076541"/>
    <w:rsid w:val="00076708"/>
    <w:rsid w:val="00076A5D"/>
    <w:rsid w:val="000772F4"/>
    <w:rsid w:val="00077515"/>
    <w:rsid w:val="0007768E"/>
    <w:rsid w:val="000776EB"/>
    <w:rsid w:val="00077824"/>
    <w:rsid w:val="00077836"/>
    <w:rsid w:val="00080141"/>
    <w:rsid w:val="000806CC"/>
    <w:rsid w:val="000806D7"/>
    <w:rsid w:val="00080ACF"/>
    <w:rsid w:val="00080D0A"/>
    <w:rsid w:val="00081257"/>
    <w:rsid w:val="0008172E"/>
    <w:rsid w:val="000817C2"/>
    <w:rsid w:val="00081858"/>
    <w:rsid w:val="00081BBB"/>
    <w:rsid w:val="00082299"/>
    <w:rsid w:val="000823B0"/>
    <w:rsid w:val="000823B1"/>
    <w:rsid w:val="00082675"/>
    <w:rsid w:val="000826C4"/>
    <w:rsid w:val="00082BD6"/>
    <w:rsid w:val="000832A2"/>
    <w:rsid w:val="0008335B"/>
    <w:rsid w:val="00083379"/>
    <w:rsid w:val="00083587"/>
    <w:rsid w:val="00083800"/>
    <w:rsid w:val="00083838"/>
    <w:rsid w:val="00083ACA"/>
    <w:rsid w:val="00083B56"/>
    <w:rsid w:val="00083B6A"/>
    <w:rsid w:val="00084088"/>
    <w:rsid w:val="000842E2"/>
    <w:rsid w:val="00084309"/>
    <w:rsid w:val="000847C6"/>
    <w:rsid w:val="00084D29"/>
    <w:rsid w:val="0008525E"/>
    <w:rsid w:val="000852C7"/>
    <w:rsid w:val="000855F5"/>
    <w:rsid w:val="00085711"/>
    <w:rsid w:val="0008572C"/>
    <w:rsid w:val="0008591F"/>
    <w:rsid w:val="00085E04"/>
    <w:rsid w:val="00085E28"/>
    <w:rsid w:val="00085FF3"/>
    <w:rsid w:val="00086094"/>
    <w:rsid w:val="00086319"/>
    <w:rsid w:val="0008646D"/>
    <w:rsid w:val="0008664E"/>
    <w:rsid w:val="00086800"/>
    <w:rsid w:val="000868BF"/>
    <w:rsid w:val="00086F30"/>
    <w:rsid w:val="0008730B"/>
    <w:rsid w:val="000877E3"/>
    <w:rsid w:val="00087859"/>
    <w:rsid w:val="00087913"/>
    <w:rsid w:val="000879CA"/>
    <w:rsid w:val="00087E58"/>
    <w:rsid w:val="00087F13"/>
    <w:rsid w:val="000900DC"/>
    <w:rsid w:val="0009027B"/>
    <w:rsid w:val="000902DC"/>
    <w:rsid w:val="00090CDB"/>
    <w:rsid w:val="00091037"/>
    <w:rsid w:val="000911AE"/>
    <w:rsid w:val="00091878"/>
    <w:rsid w:val="00091A38"/>
    <w:rsid w:val="00091D5F"/>
    <w:rsid w:val="00091F18"/>
    <w:rsid w:val="00092402"/>
    <w:rsid w:val="00092845"/>
    <w:rsid w:val="000929B5"/>
    <w:rsid w:val="00092B27"/>
    <w:rsid w:val="00092E6E"/>
    <w:rsid w:val="00092FFA"/>
    <w:rsid w:val="00093074"/>
    <w:rsid w:val="00093279"/>
    <w:rsid w:val="00093697"/>
    <w:rsid w:val="0009397F"/>
    <w:rsid w:val="00093AC3"/>
    <w:rsid w:val="00093D42"/>
    <w:rsid w:val="00093DD0"/>
    <w:rsid w:val="0009435E"/>
    <w:rsid w:val="000947EB"/>
    <w:rsid w:val="00094A16"/>
    <w:rsid w:val="00094C93"/>
    <w:rsid w:val="00094DE6"/>
    <w:rsid w:val="00094E96"/>
    <w:rsid w:val="00095411"/>
    <w:rsid w:val="00095543"/>
    <w:rsid w:val="000955D4"/>
    <w:rsid w:val="00095698"/>
    <w:rsid w:val="000956DD"/>
    <w:rsid w:val="000957ED"/>
    <w:rsid w:val="000959FE"/>
    <w:rsid w:val="00095B3D"/>
    <w:rsid w:val="00095EDA"/>
    <w:rsid w:val="00095F4A"/>
    <w:rsid w:val="0009620A"/>
    <w:rsid w:val="00096356"/>
    <w:rsid w:val="000964E9"/>
    <w:rsid w:val="00096FBF"/>
    <w:rsid w:val="000971CE"/>
    <w:rsid w:val="00097218"/>
    <w:rsid w:val="000972AA"/>
    <w:rsid w:val="000977B5"/>
    <w:rsid w:val="00097C99"/>
    <w:rsid w:val="000A001E"/>
    <w:rsid w:val="000A01F1"/>
    <w:rsid w:val="000A0257"/>
    <w:rsid w:val="000A0328"/>
    <w:rsid w:val="000A062E"/>
    <w:rsid w:val="000A0F14"/>
    <w:rsid w:val="000A10FE"/>
    <w:rsid w:val="000A117B"/>
    <w:rsid w:val="000A1190"/>
    <w:rsid w:val="000A1403"/>
    <w:rsid w:val="000A1441"/>
    <w:rsid w:val="000A1823"/>
    <w:rsid w:val="000A1A06"/>
    <w:rsid w:val="000A1B5A"/>
    <w:rsid w:val="000A1B60"/>
    <w:rsid w:val="000A1C07"/>
    <w:rsid w:val="000A1C4A"/>
    <w:rsid w:val="000A205A"/>
    <w:rsid w:val="000A20A7"/>
    <w:rsid w:val="000A21B4"/>
    <w:rsid w:val="000A21E8"/>
    <w:rsid w:val="000A2293"/>
    <w:rsid w:val="000A25EE"/>
    <w:rsid w:val="000A2777"/>
    <w:rsid w:val="000A28CC"/>
    <w:rsid w:val="000A2ADA"/>
    <w:rsid w:val="000A2CC7"/>
    <w:rsid w:val="000A2ED6"/>
    <w:rsid w:val="000A36AE"/>
    <w:rsid w:val="000A3B13"/>
    <w:rsid w:val="000A4205"/>
    <w:rsid w:val="000A42EC"/>
    <w:rsid w:val="000A4A19"/>
    <w:rsid w:val="000A4BBD"/>
    <w:rsid w:val="000A5091"/>
    <w:rsid w:val="000A5397"/>
    <w:rsid w:val="000A555D"/>
    <w:rsid w:val="000A575A"/>
    <w:rsid w:val="000A5DA1"/>
    <w:rsid w:val="000A6230"/>
    <w:rsid w:val="000A6351"/>
    <w:rsid w:val="000A63D6"/>
    <w:rsid w:val="000A65FF"/>
    <w:rsid w:val="000A6C3B"/>
    <w:rsid w:val="000A6C7D"/>
    <w:rsid w:val="000A6EA9"/>
    <w:rsid w:val="000A6F80"/>
    <w:rsid w:val="000A73E3"/>
    <w:rsid w:val="000A75C9"/>
    <w:rsid w:val="000A77A9"/>
    <w:rsid w:val="000A77C8"/>
    <w:rsid w:val="000A7B38"/>
    <w:rsid w:val="000A7C9A"/>
    <w:rsid w:val="000B009F"/>
    <w:rsid w:val="000B017B"/>
    <w:rsid w:val="000B0343"/>
    <w:rsid w:val="000B09E5"/>
    <w:rsid w:val="000B09FB"/>
    <w:rsid w:val="000B0A7B"/>
    <w:rsid w:val="000B0E6F"/>
    <w:rsid w:val="000B1225"/>
    <w:rsid w:val="000B122A"/>
    <w:rsid w:val="000B1536"/>
    <w:rsid w:val="000B18CF"/>
    <w:rsid w:val="000B1930"/>
    <w:rsid w:val="000B1989"/>
    <w:rsid w:val="000B1ECF"/>
    <w:rsid w:val="000B21F9"/>
    <w:rsid w:val="000B235E"/>
    <w:rsid w:val="000B2985"/>
    <w:rsid w:val="000B2C88"/>
    <w:rsid w:val="000B2D2A"/>
    <w:rsid w:val="000B2F40"/>
    <w:rsid w:val="000B30D9"/>
    <w:rsid w:val="000B3224"/>
    <w:rsid w:val="000B3238"/>
    <w:rsid w:val="000B3342"/>
    <w:rsid w:val="000B349C"/>
    <w:rsid w:val="000B34C0"/>
    <w:rsid w:val="000B3BFC"/>
    <w:rsid w:val="000B3F2C"/>
    <w:rsid w:val="000B4BDB"/>
    <w:rsid w:val="000B4E2E"/>
    <w:rsid w:val="000B50F2"/>
    <w:rsid w:val="000B51E9"/>
    <w:rsid w:val="000B51FA"/>
    <w:rsid w:val="000B5375"/>
    <w:rsid w:val="000B54CA"/>
    <w:rsid w:val="000B56DB"/>
    <w:rsid w:val="000B5716"/>
    <w:rsid w:val="000B5905"/>
    <w:rsid w:val="000B5975"/>
    <w:rsid w:val="000B60FB"/>
    <w:rsid w:val="000B67D6"/>
    <w:rsid w:val="000B6B73"/>
    <w:rsid w:val="000B6E2C"/>
    <w:rsid w:val="000B76C5"/>
    <w:rsid w:val="000B7857"/>
    <w:rsid w:val="000B7A10"/>
    <w:rsid w:val="000C0089"/>
    <w:rsid w:val="000C037F"/>
    <w:rsid w:val="000C0777"/>
    <w:rsid w:val="000C07B6"/>
    <w:rsid w:val="000C089A"/>
    <w:rsid w:val="000C0D8B"/>
    <w:rsid w:val="000C105C"/>
    <w:rsid w:val="000C115D"/>
    <w:rsid w:val="000C1535"/>
    <w:rsid w:val="000C1CA5"/>
    <w:rsid w:val="000C209F"/>
    <w:rsid w:val="000C2343"/>
    <w:rsid w:val="000C24BC"/>
    <w:rsid w:val="000C252B"/>
    <w:rsid w:val="000C2A9D"/>
    <w:rsid w:val="000C2E54"/>
    <w:rsid w:val="000C2E64"/>
    <w:rsid w:val="000C2FBD"/>
    <w:rsid w:val="000C3777"/>
    <w:rsid w:val="000C37BA"/>
    <w:rsid w:val="000C37BB"/>
    <w:rsid w:val="000C3AB1"/>
    <w:rsid w:val="000C3B0C"/>
    <w:rsid w:val="000C3C81"/>
    <w:rsid w:val="000C413F"/>
    <w:rsid w:val="000C41CD"/>
    <w:rsid w:val="000C422D"/>
    <w:rsid w:val="000C4300"/>
    <w:rsid w:val="000C4458"/>
    <w:rsid w:val="000C44E6"/>
    <w:rsid w:val="000C46E6"/>
    <w:rsid w:val="000C4AA3"/>
    <w:rsid w:val="000C4B20"/>
    <w:rsid w:val="000C4BDB"/>
    <w:rsid w:val="000C4CF5"/>
    <w:rsid w:val="000C4D59"/>
    <w:rsid w:val="000C51D7"/>
    <w:rsid w:val="000C5473"/>
    <w:rsid w:val="000C54A6"/>
    <w:rsid w:val="000C562B"/>
    <w:rsid w:val="000C5F91"/>
    <w:rsid w:val="000C6025"/>
    <w:rsid w:val="000C60A7"/>
    <w:rsid w:val="000C63A9"/>
    <w:rsid w:val="000C68D4"/>
    <w:rsid w:val="000C6950"/>
    <w:rsid w:val="000C6AA2"/>
    <w:rsid w:val="000C6B83"/>
    <w:rsid w:val="000C6CE3"/>
    <w:rsid w:val="000C79A6"/>
    <w:rsid w:val="000C7A5B"/>
    <w:rsid w:val="000C7EA7"/>
    <w:rsid w:val="000D04F1"/>
    <w:rsid w:val="000D0565"/>
    <w:rsid w:val="000D05C3"/>
    <w:rsid w:val="000D0920"/>
    <w:rsid w:val="000D0CAF"/>
    <w:rsid w:val="000D0E4E"/>
    <w:rsid w:val="000D0EBC"/>
    <w:rsid w:val="000D113C"/>
    <w:rsid w:val="000D11F0"/>
    <w:rsid w:val="000D12D1"/>
    <w:rsid w:val="000D159A"/>
    <w:rsid w:val="000D15CC"/>
    <w:rsid w:val="000D160C"/>
    <w:rsid w:val="000D1796"/>
    <w:rsid w:val="000D1812"/>
    <w:rsid w:val="000D1A04"/>
    <w:rsid w:val="000D1EE2"/>
    <w:rsid w:val="000D2225"/>
    <w:rsid w:val="000D22CC"/>
    <w:rsid w:val="000D2C46"/>
    <w:rsid w:val="000D2F87"/>
    <w:rsid w:val="000D3205"/>
    <w:rsid w:val="000D32D6"/>
    <w:rsid w:val="000D36AE"/>
    <w:rsid w:val="000D38A1"/>
    <w:rsid w:val="000D3A83"/>
    <w:rsid w:val="000D3B21"/>
    <w:rsid w:val="000D3F3D"/>
    <w:rsid w:val="000D3F5D"/>
    <w:rsid w:val="000D4113"/>
    <w:rsid w:val="000D4235"/>
    <w:rsid w:val="000D45C0"/>
    <w:rsid w:val="000D46C7"/>
    <w:rsid w:val="000D4C03"/>
    <w:rsid w:val="000D4C4E"/>
    <w:rsid w:val="000D5077"/>
    <w:rsid w:val="000D5080"/>
    <w:rsid w:val="000D5159"/>
    <w:rsid w:val="000D5362"/>
    <w:rsid w:val="000D57F8"/>
    <w:rsid w:val="000D5851"/>
    <w:rsid w:val="000D5C60"/>
    <w:rsid w:val="000D5F22"/>
    <w:rsid w:val="000D660A"/>
    <w:rsid w:val="000D68A1"/>
    <w:rsid w:val="000D698D"/>
    <w:rsid w:val="000D6A2F"/>
    <w:rsid w:val="000D713E"/>
    <w:rsid w:val="000D71E2"/>
    <w:rsid w:val="000D721C"/>
    <w:rsid w:val="000D73A5"/>
    <w:rsid w:val="000D758A"/>
    <w:rsid w:val="000D79CD"/>
    <w:rsid w:val="000D7DCA"/>
    <w:rsid w:val="000D7E68"/>
    <w:rsid w:val="000E0004"/>
    <w:rsid w:val="000E0037"/>
    <w:rsid w:val="000E03DC"/>
    <w:rsid w:val="000E050D"/>
    <w:rsid w:val="000E055A"/>
    <w:rsid w:val="000E07D6"/>
    <w:rsid w:val="000E0BB7"/>
    <w:rsid w:val="000E0BF4"/>
    <w:rsid w:val="000E1380"/>
    <w:rsid w:val="000E140E"/>
    <w:rsid w:val="000E18DF"/>
    <w:rsid w:val="000E1E98"/>
    <w:rsid w:val="000E1E9B"/>
    <w:rsid w:val="000E1FAB"/>
    <w:rsid w:val="000E20FA"/>
    <w:rsid w:val="000E2109"/>
    <w:rsid w:val="000E224E"/>
    <w:rsid w:val="000E23FA"/>
    <w:rsid w:val="000E27BF"/>
    <w:rsid w:val="000E28CC"/>
    <w:rsid w:val="000E2AC4"/>
    <w:rsid w:val="000E2FEB"/>
    <w:rsid w:val="000E31C3"/>
    <w:rsid w:val="000E360E"/>
    <w:rsid w:val="000E3AE9"/>
    <w:rsid w:val="000E3F5E"/>
    <w:rsid w:val="000E4256"/>
    <w:rsid w:val="000E42C8"/>
    <w:rsid w:val="000E4A26"/>
    <w:rsid w:val="000E4B7C"/>
    <w:rsid w:val="000E4BDF"/>
    <w:rsid w:val="000E503E"/>
    <w:rsid w:val="000E59A0"/>
    <w:rsid w:val="000E59C2"/>
    <w:rsid w:val="000E616D"/>
    <w:rsid w:val="000E617C"/>
    <w:rsid w:val="000E67EC"/>
    <w:rsid w:val="000E7031"/>
    <w:rsid w:val="000E728A"/>
    <w:rsid w:val="000E7680"/>
    <w:rsid w:val="000E7A84"/>
    <w:rsid w:val="000E7CB6"/>
    <w:rsid w:val="000E7CD5"/>
    <w:rsid w:val="000E7DCB"/>
    <w:rsid w:val="000F003F"/>
    <w:rsid w:val="000F0791"/>
    <w:rsid w:val="000F099B"/>
    <w:rsid w:val="000F0B44"/>
    <w:rsid w:val="000F0E3B"/>
    <w:rsid w:val="000F10E0"/>
    <w:rsid w:val="000F14F9"/>
    <w:rsid w:val="000F15BC"/>
    <w:rsid w:val="000F15D7"/>
    <w:rsid w:val="000F1725"/>
    <w:rsid w:val="000F1781"/>
    <w:rsid w:val="000F180A"/>
    <w:rsid w:val="000F1831"/>
    <w:rsid w:val="000F1C92"/>
    <w:rsid w:val="000F1F08"/>
    <w:rsid w:val="000F2331"/>
    <w:rsid w:val="000F23F6"/>
    <w:rsid w:val="000F2A59"/>
    <w:rsid w:val="000F2EEE"/>
    <w:rsid w:val="000F3029"/>
    <w:rsid w:val="000F334D"/>
    <w:rsid w:val="000F3697"/>
    <w:rsid w:val="000F3799"/>
    <w:rsid w:val="000F394F"/>
    <w:rsid w:val="000F3A14"/>
    <w:rsid w:val="000F3B57"/>
    <w:rsid w:val="000F3C5C"/>
    <w:rsid w:val="000F4027"/>
    <w:rsid w:val="000F4040"/>
    <w:rsid w:val="000F412D"/>
    <w:rsid w:val="000F47D7"/>
    <w:rsid w:val="000F48D2"/>
    <w:rsid w:val="000F48F4"/>
    <w:rsid w:val="000F522B"/>
    <w:rsid w:val="000F58E0"/>
    <w:rsid w:val="000F66D8"/>
    <w:rsid w:val="000F6999"/>
    <w:rsid w:val="000F6CA7"/>
    <w:rsid w:val="000F76E7"/>
    <w:rsid w:val="000F770B"/>
    <w:rsid w:val="000F783A"/>
    <w:rsid w:val="000F79B2"/>
    <w:rsid w:val="000F7F58"/>
    <w:rsid w:val="0010000F"/>
    <w:rsid w:val="00100128"/>
    <w:rsid w:val="001004DB"/>
    <w:rsid w:val="00100858"/>
    <w:rsid w:val="001008B4"/>
    <w:rsid w:val="00100FF3"/>
    <w:rsid w:val="001012A9"/>
    <w:rsid w:val="001014E2"/>
    <w:rsid w:val="001016D8"/>
    <w:rsid w:val="001019A4"/>
    <w:rsid w:val="001019C2"/>
    <w:rsid w:val="001026CA"/>
    <w:rsid w:val="001027CF"/>
    <w:rsid w:val="0010287E"/>
    <w:rsid w:val="00102E19"/>
    <w:rsid w:val="0010376D"/>
    <w:rsid w:val="00103B33"/>
    <w:rsid w:val="001043C2"/>
    <w:rsid w:val="001043E1"/>
    <w:rsid w:val="001044AD"/>
    <w:rsid w:val="001044C5"/>
    <w:rsid w:val="00104934"/>
    <w:rsid w:val="00104AD1"/>
    <w:rsid w:val="00104E3B"/>
    <w:rsid w:val="0010505A"/>
    <w:rsid w:val="001053E3"/>
    <w:rsid w:val="00105CC7"/>
    <w:rsid w:val="00106C55"/>
    <w:rsid w:val="00106DB7"/>
    <w:rsid w:val="00106DB9"/>
    <w:rsid w:val="001071B2"/>
    <w:rsid w:val="0010748F"/>
    <w:rsid w:val="00107779"/>
    <w:rsid w:val="001077B4"/>
    <w:rsid w:val="001078C2"/>
    <w:rsid w:val="00107D1C"/>
    <w:rsid w:val="00107E1C"/>
    <w:rsid w:val="00107E4D"/>
    <w:rsid w:val="001100EF"/>
    <w:rsid w:val="00110243"/>
    <w:rsid w:val="001105CD"/>
    <w:rsid w:val="00110618"/>
    <w:rsid w:val="00110688"/>
    <w:rsid w:val="00110A4D"/>
    <w:rsid w:val="00110E30"/>
    <w:rsid w:val="001111AA"/>
    <w:rsid w:val="0011121D"/>
    <w:rsid w:val="001112C4"/>
    <w:rsid w:val="00111444"/>
    <w:rsid w:val="00111723"/>
    <w:rsid w:val="00111842"/>
    <w:rsid w:val="001119BC"/>
    <w:rsid w:val="00111A3A"/>
    <w:rsid w:val="00111BF6"/>
    <w:rsid w:val="0011204D"/>
    <w:rsid w:val="001129B5"/>
    <w:rsid w:val="001129FC"/>
    <w:rsid w:val="00112ADE"/>
    <w:rsid w:val="00112BE6"/>
    <w:rsid w:val="00112E92"/>
    <w:rsid w:val="00112EFA"/>
    <w:rsid w:val="001131CF"/>
    <w:rsid w:val="001135CD"/>
    <w:rsid w:val="001136F7"/>
    <w:rsid w:val="00113F08"/>
    <w:rsid w:val="00113F3A"/>
    <w:rsid w:val="001141E3"/>
    <w:rsid w:val="0011448F"/>
    <w:rsid w:val="001144C5"/>
    <w:rsid w:val="001144DF"/>
    <w:rsid w:val="00114AAE"/>
    <w:rsid w:val="00114CE0"/>
    <w:rsid w:val="00114D8B"/>
    <w:rsid w:val="00114F41"/>
    <w:rsid w:val="00115038"/>
    <w:rsid w:val="0011557B"/>
    <w:rsid w:val="00115696"/>
    <w:rsid w:val="00115BD5"/>
    <w:rsid w:val="00115CD8"/>
    <w:rsid w:val="001162AC"/>
    <w:rsid w:val="00116609"/>
    <w:rsid w:val="00116E61"/>
    <w:rsid w:val="00117257"/>
    <w:rsid w:val="00117312"/>
    <w:rsid w:val="0011775F"/>
    <w:rsid w:val="001177A3"/>
    <w:rsid w:val="00117A21"/>
    <w:rsid w:val="00117C85"/>
    <w:rsid w:val="00117F66"/>
    <w:rsid w:val="00117FDD"/>
    <w:rsid w:val="001201D6"/>
    <w:rsid w:val="001201F9"/>
    <w:rsid w:val="0012034A"/>
    <w:rsid w:val="00120981"/>
    <w:rsid w:val="00120B13"/>
    <w:rsid w:val="00120CA7"/>
    <w:rsid w:val="00120CF9"/>
    <w:rsid w:val="001214C3"/>
    <w:rsid w:val="00121771"/>
    <w:rsid w:val="00121C03"/>
    <w:rsid w:val="00121CEA"/>
    <w:rsid w:val="00121E21"/>
    <w:rsid w:val="00121F7A"/>
    <w:rsid w:val="00121FF5"/>
    <w:rsid w:val="0012237F"/>
    <w:rsid w:val="00122663"/>
    <w:rsid w:val="00122759"/>
    <w:rsid w:val="0012298E"/>
    <w:rsid w:val="00122D95"/>
    <w:rsid w:val="00123053"/>
    <w:rsid w:val="00123104"/>
    <w:rsid w:val="0012317F"/>
    <w:rsid w:val="001232EE"/>
    <w:rsid w:val="00123378"/>
    <w:rsid w:val="00123463"/>
    <w:rsid w:val="001234A1"/>
    <w:rsid w:val="001236C1"/>
    <w:rsid w:val="001237CD"/>
    <w:rsid w:val="0012399F"/>
    <w:rsid w:val="00123AE1"/>
    <w:rsid w:val="00123B5D"/>
    <w:rsid w:val="001242EC"/>
    <w:rsid w:val="00124405"/>
    <w:rsid w:val="0012467B"/>
    <w:rsid w:val="00124793"/>
    <w:rsid w:val="001249F6"/>
    <w:rsid w:val="00124BAD"/>
    <w:rsid w:val="00124D84"/>
    <w:rsid w:val="00124FBE"/>
    <w:rsid w:val="001250DD"/>
    <w:rsid w:val="0012527A"/>
    <w:rsid w:val="00125645"/>
    <w:rsid w:val="00125733"/>
    <w:rsid w:val="00125D24"/>
    <w:rsid w:val="00126398"/>
    <w:rsid w:val="001263AA"/>
    <w:rsid w:val="00126787"/>
    <w:rsid w:val="0012691E"/>
    <w:rsid w:val="00126A02"/>
    <w:rsid w:val="001270EB"/>
    <w:rsid w:val="001275C6"/>
    <w:rsid w:val="00127E99"/>
    <w:rsid w:val="0013001D"/>
    <w:rsid w:val="00130141"/>
    <w:rsid w:val="001305E1"/>
    <w:rsid w:val="00130779"/>
    <w:rsid w:val="001307A1"/>
    <w:rsid w:val="00130914"/>
    <w:rsid w:val="00130922"/>
    <w:rsid w:val="00130F6B"/>
    <w:rsid w:val="0013170F"/>
    <w:rsid w:val="00131A68"/>
    <w:rsid w:val="0013200B"/>
    <w:rsid w:val="001321D3"/>
    <w:rsid w:val="00132316"/>
    <w:rsid w:val="00132A0E"/>
    <w:rsid w:val="00133599"/>
    <w:rsid w:val="00133636"/>
    <w:rsid w:val="0013370A"/>
    <w:rsid w:val="00133A6E"/>
    <w:rsid w:val="00133BF7"/>
    <w:rsid w:val="00133EFE"/>
    <w:rsid w:val="00134119"/>
    <w:rsid w:val="0013473D"/>
    <w:rsid w:val="00134A2E"/>
    <w:rsid w:val="00134B88"/>
    <w:rsid w:val="0013586D"/>
    <w:rsid w:val="0013608F"/>
    <w:rsid w:val="0013624D"/>
    <w:rsid w:val="001364C9"/>
    <w:rsid w:val="001366C4"/>
    <w:rsid w:val="00136A23"/>
    <w:rsid w:val="00136B99"/>
    <w:rsid w:val="00136E68"/>
    <w:rsid w:val="00137645"/>
    <w:rsid w:val="00137897"/>
    <w:rsid w:val="00137BC5"/>
    <w:rsid w:val="001401CE"/>
    <w:rsid w:val="00140526"/>
    <w:rsid w:val="0014063E"/>
    <w:rsid w:val="0014087D"/>
    <w:rsid w:val="00140CAC"/>
    <w:rsid w:val="00140CDD"/>
    <w:rsid w:val="00140ECB"/>
    <w:rsid w:val="00140F3C"/>
    <w:rsid w:val="00140F57"/>
    <w:rsid w:val="00140F74"/>
    <w:rsid w:val="00140FC8"/>
    <w:rsid w:val="00141027"/>
    <w:rsid w:val="0014102A"/>
    <w:rsid w:val="0014102F"/>
    <w:rsid w:val="0014109B"/>
    <w:rsid w:val="00141104"/>
    <w:rsid w:val="00141191"/>
    <w:rsid w:val="001411AB"/>
    <w:rsid w:val="001411E9"/>
    <w:rsid w:val="001412D8"/>
    <w:rsid w:val="0014159C"/>
    <w:rsid w:val="00141A78"/>
    <w:rsid w:val="00141B5C"/>
    <w:rsid w:val="00141E05"/>
    <w:rsid w:val="00142022"/>
    <w:rsid w:val="001421FB"/>
    <w:rsid w:val="001424C9"/>
    <w:rsid w:val="00142655"/>
    <w:rsid w:val="00142665"/>
    <w:rsid w:val="00142692"/>
    <w:rsid w:val="00142ABE"/>
    <w:rsid w:val="00142C36"/>
    <w:rsid w:val="00143052"/>
    <w:rsid w:val="0014311D"/>
    <w:rsid w:val="00143204"/>
    <w:rsid w:val="001432B9"/>
    <w:rsid w:val="001432EC"/>
    <w:rsid w:val="001435B8"/>
    <w:rsid w:val="0014384A"/>
    <w:rsid w:val="00143BC0"/>
    <w:rsid w:val="0014450F"/>
    <w:rsid w:val="001445D7"/>
    <w:rsid w:val="00144950"/>
    <w:rsid w:val="00144C8E"/>
    <w:rsid w:val="00144D8F"/>
    <w:rsid w:val="00144F71"/>
    <w:rsid w:val="0014539E"/>
    <w:rsid w:val="0014573E"/>
    <w:rsid w:val="00145888"/>
    <w:rsid w:val="00145BFD"/>
    <w:rsid w:val="00145C74"/>
    <w:rsid w:val="00145F27"/>
    <w:rsid w:val="00145FA2"/>
    <w:rsid w:val="0014610B"/>
    <w:rsid w:val="001461B4"/>
    <w:rsid w:val="00146264"/>
    <w:rsid w:val="001462E9"/>
    <w:rsid w:val="0014653C"/>
    <w:rsid w:val="00146D49"/>
    <w:rsid w:val="00146E32"/>
    <w:rsid w:val="00147289"/>
    <w:rsid w:val="001477D3"/>
    <w:rsid w:val="00147C65"/>
    <w:rsid w:val="00147F46"/>
    <w:rsid w:val="0015038D"/>
    <w:rsid w:val="001503D8"/>
    <w:rsid w:val="001509F6"/>
    <w:rsid w:val="00150AF1"/>
    <w:rsid w:val="00150DB1"/>
    <w:rsid w:val="00150DDD"/>
    <w:rsid w:val="00150F04"/>
    <w:rsid w:val="0015101C"/>
    <w:rsid w:val="00151619"/>
    <w:rsid w:val="00151F53"/>
    <w:rsid w:val="00152212"/>
    <w:rsid w:val="00152835"/>
    <w:rsid w:val="00153052"/>
    <w:rsid w:val="001531DA"/>
    <w:rsid w:val="001532C2"/>
    <w:rsid w:val="001533F7"/>
    <w:rsid w:val="001539F4"/>
    <w:rsid w:val="00153B7B"/>
    <w:rsid w:val="00153C4D"/>
    <w:rsid w:val="00153F0B"/>
    <w:rsid w:val="00153F17"/>
    <w:rsid w:val="001540EC"/>
    <w:rsid w:val="00154146"/>
    <w:rsid w:val="0015418F"/>
    <w:rsid w:val="001544CB"/>
    <w:rsid w:val="0015464B"/>
    <w:rsid w:val="00154743"/>
    <w:rsid w:val="00154777"/>
    <w:rsid w:val="00154866"/>
    <w:rsid w:val="00154D72"/>
    <w:rsid w:val="00154E57"/>
    <w:rsid w:val="00154F2F"/>
    <w:rsid w:val="001557AB"/>
    <w:rsid w:val="001557D9"/>
    <w:rsid w:val="00155951"/>
    <w:rsid w:val="001559FA"/>
    <w:rsid w:val="00155DDE"/>
    <w:rsid w:val="00156088"/>
    <w:rsid w:val="00156374"/>
    <w:rsid w:val="00156438"/>
    <w:rsid w:val="0015679A"/>
    <w:rsid w:val="001567C4"/>
    <w:rsid w:val="00156989"/>
    <w:rsid w:val="001569E9"/>
    <w:rsid w:val="001577D8"/>
    <w:rsid w:val="00157CD6"/>
    <w:rsid w:val="00157FC3"/>
    <w:rsid w:val="0016022D"/>
    <w:rsid w:val="00160494"/>
    <w:rsid w:val="00160739"/>
    <w:rsid w:val="00160822"/>
    <w:rsid w:val="00160BC3"/>
    <w:rsid w:val="00160C28"/>
    <w:rsid w:val="00160EA6"/>
    <w:rsid w:val="00161074"/>
    <w:rsid w:val="001612CF"/>
    <w:rsid w:val="00161319"/>
    <w:rsid w:val="0016138A"/>
    <w:rsid w:val="0016149A"/>
    <w:rsid w:val="00161769"/>
    <w:rsid w:val="00161931"/>
    <w:rsid w:val="00161949"/>
    <w:rsid w:val="001619EF"/>
    <w:rsid w:val="00161A0A"/>
    <w:rsid w:val="00161B89"/>
    <w:rsid w:val="00161C30"/>
    <w:rsid w:val="00161D15"/>
    <w:rsid w:val="00161E4B"/>
    <w:rsid w:val="00162128"/>
    <w:rsid w:val="0016271E"/>
    <w:rsid w:val="00162C90"/>
    <w:rsid w:val="00162D7A"/>
    <w:rsid w:val="00162DC5"/>
    <w:rsid w:val="00162E5A"/>
    <w:rsid w:val="001632B1"/>
    <w:rsid w:val="00163609"/>
    <w:rsid w:val="00163656"/>
    <w:rsid w:val="001637D3"/>
    <w:rsid w:val="0016388C"/>
    <w:rsid w:val="0016396D"/>
    <w:rsid w:val="00163F30"/>
    <w:rsid w:val="00164088"/>
    <w:rsid w:val="0016487F"/>
    <w:rsid w:val="00164A2F"/>
    <w:rsid w:val="00164DAB"/>
    <w:rsid w:val="00165200"/>
    <w:rsid w:val="001653E9"/>
    <w:rsid w:val="0016571E"/>
    <w:rsid w:val="00165AE0"/>
    <w:rsid w:val="00165B58"/>
    <w:rsid w:val="00165BBB"/>
    <w:rsid w:val="00165D3A"/>
    <w:rsid w:val="00165F12"/>
    <w:rsid w:val="0016613F"/>
    <w:rsid w:val="00166215"/>
    <w:rsid w:val="001662D7"/>
    <w:rsid w:val="00166591"/>
    <w:rsid w:val="0016661B"/>
    <w:rsid w:val="0016689D"/>
    <w:rsid w:val="001668BA"/>
    <w:rsid w:val="001672ED"/>
    <w:rsid w:val="00167502"/>
    <w:rsid w:val="00167654"/>
    <w:rsid w:val="00167D05"/>
    <w:rsid w:val="00167F5B"/>
    <w:rsid w:val="0017025A"/>
    <w:rsid w:val="00170AD2"/>
    <w:rsid w:val="00170C5D"/>
    <w:rsid w:val="00170C6E"/>
    <w:rsid w:val="00170C93"/>
    <w:rsid w:val="00170E64"/>
    <w:rsid w:val="00171014"/>
    <w:rsid w:val="00171143"/>
    <w:rsid w:val="001716C5"/>
    <w:rsid w:val="001716CE"/>
    <w:rsid w:val="00171B61"/>
    <w:rsid w:val="00171BBA"/>
    <w:rsid w:val="00171F80"/>
    <w:rsid w:val="001724EF"/>
    <w:rsid w:val="00172788"/>
    <w:rsid w:val="001727CE"/>
    <w:rsid w:val="00172864"/>
    <w:rsid w:val="0017293E"/>
    <w:rsid w:val="00172A48"/>
    <w:rsid w:val="00172AB6"/>
    <w:rsid w:val="00172AEF"/>
    <w:rsid w:val="00172B11"/>
    <w:rsid w:val="00172B82"/>
    <w:rsid w:val="00172B9E"/>
    <w:rsid w:val="00172DCF"/>
    <w:rsid w:val="00172EFA"/>
    <w:rsid w:val="001731E8"/>
    <w:rsid w:val="0017343A"/>
    <w:rsid w:val="00173608"/>
    <w:rsid w:val="00173922"/>
    <w:rsid w:val="00173FEB"/>
    <w:rsid w:val="001740B1"/>
    <w:rsid w:val="001741D6"/>
    <w:rsid w:val="001745EC"/>
    <w:rsid w:val="0017473F"/>
    <w:rsid w:val="001747B7"/>
    <w:rsid w:val="00174B36"/>
    <w:rsid w:val="00175034"/>
    <w:rsid w:val="00175529"/>
    <w:rsid w:val="001759D6"/>
    <w:rsid w:val="00175C30"/>
    <w:rsid w:val="00175D1D"/>
    <w:rsid w:val="001761CE"/>
    <w:rsid w:val="001762F3"/>
    <w:rsid w:val="00176596"/>
    <w:rsid w:val="00176895"/>
    <w:rsid w:val="001769BF"/>
    <w:rsid w:val="00177069"/>
    <w:rsid w:val="00177397"/>
    <w:rsid w:val="00177751"/>
    <w:rsid w:val="0017779C"/>
    <w:rsid w:val="0017783F"/>
    <w:rsid w:val="0017791C"/>
    <w:rsid w:val="00177CEB"/>
    <w:rsid w:val="00177FC1"/>
    <w:rsid w:val="001800AE"/>
    <w:rsid w:val="001801E8"/>
    <w:rsid w:val="001802F1"/>
    <w:rsid w:val="0018047E"/>
    <w:rsid w:val="001807C4"/>
    <w:rsid w:val="00180D93"/>
    <w:rsid w:val="00181020"/>
    <w:rsid w:val="001810A1"/>
    <w:rsid w:val="00181583"/>
    <w:rsid w:val="001815A2"/>
    <w:rsid w:val="0018172F"/>
    <w:rsid w:val="00181998"/>
    <w:rsid w:val="001819C3"/>
    <w:rsid w:val="00181A9A"/>
    <w:rsid w:val="00181AF5"/>
    <w:rsid w:val="00181FC1"/>
    <w:rsid w:val="001826DD"/>
    <w:rsid w:val="001827CE"/>
    <w:rsid w:val="0018283B"/>
    <w:rsid w:val="00182E0D"/>
    <w:rsid w:val="00183034"/>
    <w:rsid w:val="001830F7"/>
    <w:rsid w:val="00183BBC"/>
    <w:rsid w:val="00183E95"/>
    <w:rsid w:val="00183EE6"/>
    <w:rsid w:val="00183FA4"/>
    <w:rsid w:val="001841AF"/>
    <w:rsid w:val="0018478B"/>
    <w:rsid w:val="00184879"/>
    <w:rsid w:val="00184983"/>
    <w:rsid w:val="0018588A"/>
    <w:rsid w:val="0018591F"/>
    <w:rsid w:val="00185CEC"/>
    <w:rsid w:val="00185CF9"/>
    <w:rsid w:val="00185D46"/>
    <w:rsid w:val="00185F1E"/>
    <w:rsid w:val="001863BD"/>
    <w:rsid w:val="00186741"/>
    <w:rsid w:val="00186883"/>
    <w:rsid w:val="001869D9"/>
    <w:rsid w:val="00186A0E"/>
    <w:rsid w:val="00187252"/>
    <w:rsid w:val="001872F6"/>
    <w:rsid w:val="00187560"/>
    <w:rsid w:val="001875A9"/>
    <w:rsid w:val="001875F0"/>
    <w:rsid w:val="001879FF"/>
    <w:rsid w:val="001909C9"/>
    <w:rsid w:val="00190E87"/>
    <w:rsid w:val="00190EED"/>
    <w:rsid w:val="00190F96"/>
    <w:rsid w:val="00191239"/>
    <w:rsid w:val="001912F0"/>
    <w:rsid w:val="001918F4"/>
    <w:rsid w:val="00191BB4"/>
    <w:rsid w:val="00191C91"/>
    <w:rsid w:val="00191DA6"/>
    <w:rsid w:val="00191DD3"/>
    <w:rsid w:val="00191E07"/>
    <w:rsid w:val="00191E6D"/>
    <w:rsid w:val="001920B2"/>
    <w:rsid w:val="00192295"/>
    <w:rsid w:val="001923DD"/>
    <w:rsid w:val="00192513"/>
    <w:rsid w:val="00192DD8"/>
    <w:rsid w:val="00192DD9"/>
    <w:rsid w:val="00192DF8"/>
    <w:rsid w:val="001934D7"/>
    <w:rsid w:val="00193535"/>
    <w:rsid w:val="0019369D"/>
    <w:rsid w:val="001938D0"/>
    <w:rsid w:val="00193A65"/>
    <w:rsid w:val="00193C3C"/>
    <w:rsid w:val="00194339"/>
    <w:rsid w:val="001944FB"/>
    <w:rsid w:val="001947A5"/>
    <w:rsid w:val="00194816"/>
    <w:rsid w:val="00194848"/>
    <w:rsid w:val="00194F8C"/>
    <w:rsid w:val="00194FCD"/>
    <w:rsid w:val="00195351"/>
    <w:rsid w:val="001954D7"/>
    <w:rsid w:val="0019580A"/>
    <w:rsid w:val="001958EA"/>
    <w:rsid w:val="001959DB"/>
    <w:rsid w:val="00195A04"/>
    <w:rsid w:val="00195DAF"/>
    <w:rsid w:val="00195E0E"/>
    <w:rsid w:val="0019610E"/>
    <w:rsid w:val="001963B2"/>
    <w:rsid w:val="00196680"/>
    <w:rsid w:val="001966F8"/>
    <w:rsid w:val="00196C12"/>
    <w:rsid w:val="00196C7D"/>
    <w:rsid w:val="00197140"/>
    <w:rsid w:val="00197161"/>
    <w:rsid w:val="001972A0"/>
    <w:rsid w:val="00197375"/>
    <w:rsid w:val="001974D8"/>
    <w:rsid w:val="0019799B"/>
    <w:rsid w:val="00197C3A"/>
    <w:rsid w:val="00197CA2"/>
    <w:rsid w:val="00197D7A"/>
    <w:rsid w:val="001A0482"/>
    <w:rsid w:val="001A055B"/>
    <w:rsid w:val="001A0780"/>
    <w:rsid w:val="001A09EC"/>
    <w:rsid w:val="001A0D8D"/>
    <w:rsid w:val="001A0F03"/>
    <w:rsid w:val="001A0F12"/>
    <w:rsid w:val="001A0F82"/>
    <w:rsid w:val="001A0FED"/>
    <w:rsid w:val="001A178D"/>
    <w:rsid w:val="001A180D"/>
    <w:rsid w:val="001A19CE"/>
    <w:rsid w:val="001A1BAC"/>
    <w:rsid w:val="001A1C50"/>
    <w:rsid w:val="001A23CE"/>
    <w:rsid w:val="001A25E5"/>
    <w:rsid w:val="001A2C89"/>
    <w:rsid w:val="001A2DF0"/>
    <w:rsid w:val="001A2EA1"/>
    <w:rsid w:val="001A2FBE"/>
    <w:rsid w:val="001A3630"/>
    <w:rsid w:val="001A3BB1"/>
    <w:rsid w:val="001A4090"/>
    <w:rsid w:val="001A40DB"/>
    <w:rsid w:val="001A452D"/>
    <w:rsid w:val="001A4A59"/>
    <w:rsid w:val="001A4C8E"/>
    <w:rsid w:val="001A4CF3"/>
    <w:rsid w:val="001A4E0A"/>
    <w:rsid w:val="001A4E77"/>
    <w:rsid w:val="001A5182"/>
    <w:rsid w:val="001A5826"/>
    <w:rsid w:val="001A6268"/>
    <w:rsid w:val="001A673E"/>
    <w:rsid w:val="001A675A"/>
    <w:rsid w:val="001A67BD"/>
    <w:rsid w:val="001A6857"/>
    <w:rsid w:val="001A6A4F"/>
    <w:rsid w:val="001A6DD3"/>
    <w:rsid w:val="001A702B"/>
    <w:rsid w:val="001A7212"/>
    <w:rsid w:val="001A7235"/>
    <w:rsid w:val="001A7763"/>
    <w:rsid w:val="001A7C5C"/>
    <w:rsid w:val="001B02EC"/>
    <w:rsid w:val="001B0468"/>
    <w:rsid w:val="001B08C7"/>
    <w:rsid w:val="001B0B49"/>
    <w:rsid w:val="001B0D92"/>
    <w:rsid w:val="001B1133"/>
    <w:rsid w:val="001B14F6"/>
    <w:rsid w:val="001B1CB5"/>
    <w:rsid w:val="001B1DED"/>
    <w:rsid w:val="001B1E88"/>
    <w:rsid w:val="001B2279"/>
    <w:rsid w:val="001B2307"/>
    <w:rsid w:val="001B290A"/>
    <w:rsid w:val="001B2CB1"/>
    <w:rsid w:val="001B3964"/>
    <w:rsid w:val="001B3B61"/>
    <w:rsid w:val="001B3CE3"/>
    <w:rsid w:val="001B3DB5"/>
    <w:rsid w:val="001B3DF9"/>
    <w:rsid w:val="001B43E5"/>
    <w:rsid w:val="001B4452"/>
    <w:rsid w:val="001B44FF"/>
    <w:rsid w:val="001B466C"/>
    <w:rsid w:val="001B4918"/>
    <w:rsid w:val="001B4F34"/>
    <w:rsid w:val="001B4FCF"/>
    <w:rsid w:val="001B505F"/>
    <w:rsid w:val="001B51E4"/>
    <w:rsid w:val="001B52EC"/>
    <w:rsid w:val="001B554A"/>
    <w:rsid w:val="001B6176"/>
    <w:rsid w:val="001B6228"/>
    <w:rsid w:val="001B6564"/>
    <w:rsid w:val="001B691A"/>
    <w:rsid w:val="001B6934"/>
    <w:rsid w:val="001B69EC"/>
    <w:rsid w:val="001B6A81"/>
    <w:rsid w:val="001B6C18"/>
    <w:rsid w:val="001B6F33"/>
    <w:rsid w:val="001B71D9"/>
    <w:rsid w:val="001B74D6"/>
    <w:rsid w:val="001B759C"/>
    <w:rsid w:val="001B7BBD"/>
    <w:rsid w:val="001B7EC8"/>
    <w:rsid w:val="001B7F25"/>
    <w:rsid w:val="001B7F57"/>
    <w:rsid w:val="001C0224"/>
    <w:rsid w:val="001C02D8"/>
    <w:rsid w:val="001C048A"/>
    <w:rsid w:val="001C04BA"/>
    <w:rsid w:val="001C04BB"/>
    <w:rsid w:val="001C04E3"/>
    <w:rsid w:val="001C0547"/>
    <w:rsid w:val="001C075C"/>
    <w:rsid w:val="001C0797"/>
    <w:rsid w:val="001C1078"/>
    <w:rsid w:val="001C15D8"/>
    <w:rsid w:val="001C1D8B"/>
    <w:rsid w:val="001C1FAF"/>
    <w:rsid w:val="001C2378"/>
    <w:rsid w:val="001C2543"/>
    <w:rsid w:val="001C288E"/>
    <w:rsid w:val="001C34BC"/>
    <w:rsid w:val="001C3C6D"/>
    <w:rsid w:val="001C3EE9"/>
    <w:rsid w:val="001C3FA4"/>
    <w:rsid w:val="001C40F9"/>
    <w:rsid w:val="001C41CE"/>
    <w:rsid w:val="001C423D"/>
    <w:rsid w:val="001C458B"/>
    <w:rsid w:val="001C4658"/>
    <w:rsid w:val="001C501E"/>
    <w:rsid w:val="001C561F"/>
    <w:rsid w:val="001C5C19"/>
    <w:rsid w:val="001C5D4F"/>
    <w:rsid w:val="001C5D72"/>
    <w:rsid w:val="001C5DA8"/>
    <w:rsid w:val="001C6288"/>
    <w:rsid w:val="001C6298"/>
    <w:rsid w:val="001C6384"/>
    <w:rsid w:val="001C64C0"/>
    <w:rsid w:val="001C64FF"/>
    <w:rsid w:val="001C657F"/>
    <w:rsid w:val="001C69DA"/>
    <w:rsid w:val="001C6C87"/>
    <w:rsid w:val="001C6EA0"/>
    <w:rsid w:val="001C6F06"/>
    <w:rsid w:val="001C772B"/>
    <w:rsid w:val="001C7BF6"/>
    <w:rsid w:val="001D0334"/>
    <w:rsid w:val="001D0350"/>
    <w:rsid w:val="001D0578"/>
    <w:rsid w:val="001D0910"/>
    <w:rsid w:val="001D0B91"/>
    <w:rsid w:val="001D0C89"/>
    <w:rsid w:val="001D0CEA"/>
    <w:rsid w:val="001D0DE0"/>
    <w:rsid w:val="001D1123"/>
    <w:rsid w:val="001D1178"/>
    <w:rsid w:val="001D14BA"/>
    <w:rsid w:val="001D1F27"/>
    <w:rsid w:val="001D1F37"/>
    <w:rsid w:val="001D204F"/>
    <w:rsid w:val="001D2360"/>
    <w:rsid w:val="001D3025"/>
    <w:rsid w:val="001D3109"/>
    <w:rsid w:val="001D312E"/>
    <w:rsid w:val="001D3131"/>
    <w:rsid w:val="001D332E"/>
    <w:rsid w:val="001D351C"/>
    <w:rsid w:val="001D37B8"/>
    <w:rsid w:val="001D3D3D"/>
    <w:rsid w:val="001D3E06"/>
    <w:rsid w:val="001D3E40"/>
    <w:rsid w:val="001D40DD"/>
    <w:rsid w:val="001D415B"/>
    <w:rsid w:val="001D4663"/>
    <w:rsid w:val="001D48CF"/>
    <w:rsid w:val="001D4A49"/>
    <w:rsid w:val="001D4AB6"/>
    <w:rsid w:val="001D4C94"/>
    <w:rsid w:val="001D4EC6"/>
    <w:rsid w:val="001D5033"/>
    <w:rsid w:val="001D503F"/>
    <w:rsid w:val="001D5073"/>
    <w:rsid w:val="001D522C"/>
    <w:rsid w:val="001D547B"/>
    <w:rsid w:val="001D54DE"/>
    <w:rsid w:val="001D550E"/>
    <w:rsid w:val="001D5710"/>
    <w:rsid w:val="001D5ABC"/>
    <w:rsid w:val="001D5C88"/>
    <w:rsid w:val="001D647A"/>
    <w:rsid w:val="001D6567"/>
    <w:rsid w:val="001D65E8"/>
    <w:rsid w:val="001D695C"/>
    <w:rsid w:val="001D6FD9"/>
    <w:rsid w:val="001D70E8"/>
    <w:rsid w:val="001D7132"/>
    <w:rsid w:val="001D7776"/>
    <w:rsid w:val="001D780E"/>
    <w:rsid w:val="001D795E"/>
    <w:rsid w:val="001D7E1A"/>
    <w:rsid w:val="001E01E2"/>
    <w:rsid w:val="001E0278"/>
    <w:rsid w:val="001E0379"/>
    <w:rsid w:val="001E05C3"/>
    <w:rsid w:val="001E0736"/>
    <w:rsid w:val="001E092D"/>
    <w:rsid w:val="001E0AD3"/>
    <w:rsid w:val="001E0D3E"/>
    <w:rsid w:val="001E0D52"/>
    <w:rsid w:val="001E0E40"/>
    <w:rsid w:val="001E0F6D"/>
    <w:rsid w:val="001E116F"/>
    <w:rsid w:val="001E139E"/>
    <w:rsid w:val="001E1474"/>
    <w:rsid w:val="001E1A8D"/>
    <w:rsid w:val="001E1BD3"/>
    <w:rsid w:val="001E1D87"/>
    <w:rsid w:val="001E2076"/>
    <w:rsid w:val="001E2214"/>
    <w:rsid w:val="001E26CE"/>
    <w:rsid w:val="001E271C"/>
    <w:rsid w:val="001E2A58"/>
    <w:rsid w:val="001E2E35"/>
    <w:rsid w:val="001E322D"/>
    <w:rsid w:val="001E3688"/>
    <w:rsid w:val="001E36E4"/>
    <w:rsid w:val="001E379D"/>
    <w:rsid w:val="001E3834"/>
    <w:rsid w:val="001E3A22"/>
    <w:rsid w:val="001E3A3C"/>
    <w:rsid w:val="001E41E8"/>
    <w:rsid w:val="001E4380"/>
    <w:rsid w:val="001E4694"/>
    <w:rsid w:val="001E491C"/>
    <w:rsid w:val="001E4D10"/>
    <w:rsid w:val="001E5064"/>
    <w:rsid w:val="001E5A7C"/>
    <w:rsid w:val="001E5C23"/>
    <w:rsid w:val="001E5F06"/>
    <w:rsid w:val="001E67D3"/>
    <w:rsid w:val="001E69AC"/>
    <w:rsid w:val="001E6E11"/>
    <w:rsid w:val="001E6F7D"/>
    <w:rsid w:val="001E7101"/>
    <w:rsid w:val="001E71A0"/>
    <w:rsid w:val="001E74A0"/>
    <w:rsid w:val="001E7504"/>
    <w:rsid w:val="001E76DF"/>
    <w:rsid w:val="001E7871"/>
    <w:rsid w:val="001E7E82"/>
    <w:rsid w:val="001F0142"/>
    <w:rsid w:val="001F0D89"/>
    <w:rsid w:val="001F1065"/>
    <w:rsid w:val="001F1308"/>
    <w:rsid w:val="001F1525"/>
    <w:rsid w:val="001F15F3"/>
    <w:rsid w:val="001F169A"/>
    <w:rsid w:val="001F17BC"/>
    <w:rsid w:val="001F1815"/>
    <w:rsid w:val="001F1DE3"/>
    <w:rsid w:val="001F1E87"/>
    <w:rsid w:val="001F1EB6"/>
    <w:rsid w:val="001F21FF"/>
    <w:rsid w:val="001F229B"/>
    <w:rsid w:val="001F2E23"/>
    <w:rsid w:val="001F341F"/>
    <w:rsid w:val="001F3434"/>
    <w:rsid w:val="001F3585"/>
    <w:rsid w:val="001F3911"/>
    <w:rsid w:val="001F3F1A"/>
    <w:rsid w:val="001F4012"/>
    <w:rsid w:val="001F411A"/>
    <w:rsid w:val="001F4643"/>
    <w:rsid w:val="001F4A87"/>
    <w:rsid w:val="001F4B7C"/>
    <w:rsid w:val="001F4CAC"/>
    <w:rsid w:val="001F4CBD"/>
    <w:rsid w:val="001F54CC"/>
    <w:rsid w:val="001F5545"/>
    <w:rsid w:val="001F5777"/>
    <w:rsid w:val="001F5846"/>
    <w:rsid w:val="001F5937"/>
    <w:rsid w:val="001F59E3"/>
    <w:rsid w:val="001F59ED"/>
    <w:rsid w:val="001F5B48"/>
    <w:rsid w:val="001F64EE"/>
    <w:rsid w:val="001F67A4"/>
    <w:rsid w:val="001F6988"/>
    <w:rsid w:val="001F6C06"/>
    <w:rsid w:val="001F6D31"/>
    <w:rsid w:val="001F6EE9"/>
    <w:rsid w:val="001F6F1A"/>
    <w:rsid w:val="001F7121"/>
    <w:rsid w:val="001F71D6"/>
    <w:rsid w:val="001F7945"/>
    <w:rsid w:val="001F7B5A"/>
    <w:rsid w:val="001F7DDD"/>
    <w:rsid w:val="001F7EDF"/>
    <w:rsid w:val="00200410"/>
    <w:rsid w:val="00200760"/>
    <w:rsid w:val="002007F8"/>
    <w:rsid w:val="00200854"/>
    <w:rsid w:val="00200C5D"/>
    <w:rsid w:val="00200D2C"/>
    <w:rsid w:val="00200E1A"/>
    <w:rsid w:val="00201054"/>
    <w:rsid w:val="002012F5"/>
    <w:rsid w:val="002019D8"/>
    <w:rsid w:val="00201A38"/>
    <w:rsid w:val="00201D58"/>
    <w:rsid w:val="00201DD2"/>
    <w:rsid w:val="00201EC7"/>
    <w:rsid w:val="00202908"/>
    <w:rsid w:val="00202A57"/>
    <w:rsid w:val="00202DE2"/>
    <w:rsid w:val="00202F08"/>
    <w:rsid w:val="0020313E"/>
    <w:rsid w:val="0020349A"/>
    <w:rsid w:val="002034B4"/>
    <w:rsid w:val="002038A0"/>
    <w:rsid w:val="00203AEB"/>
    <w:rsid w:val="00203B42"/>
    <w:rsid w:val="00204032"/>
    <w:rsid w:val="002040A3"/>
    <w:rsid w:val="002044D4"/>
    <w:rsid w:val="00204962"/>
    <w:rsid w:val="0020499C"/>
    <w:rsid w:val="00204BAD"/>
    <w:rsid w:val="00204D60"/>
    <w:rsid w:val="00204E9F"/>
    <w:rsid w:val="00204F25"/>
    <w:rsid w:val="0020506A"/>
    <w:rsid w:val="002052EE"/>
    <w:rsid w:val="0020549C"/>
    <w:rsid w:val="0020551A"/>
    <w:rsid w:val="00205554"/>
    <w:rsid w:val="00205627"/>
    <w:rsid w:val="002056D0"/>
    <w:rsid w:val="0020579B"/>
    <w:rsid w:val="002059F9"/>
    <w:rsid w:val="00205FAC"/>
    <w:rsid w:val="00206203"/>
    <w:rsid w:val="002062A6"/>
    <w:rsid w:val="00206BD2"/>
    <w:rsid w:val="00206F06"/>
    <w:rsid w:val="00207020"/>
    <w:rsid w:val="00207513"/>
    <w:rsid w:val="002075FD"/>
    <w:rsid w:val="00210055"/>
    <w:rsid w:val="002103FF"/>
    <w:rsid w:val="002106A7"/>
    <w:rsid w:val="00210860"/>
    <w:rsid w:val="00210B6A"/>
    <w:rsid w:val="00210B6D"/>
    <w:rsid w:val="00210E03"/>
    <w:rsid w:val="00211448"/>
    <w:rsid w:val="0021147C"/>
    <w:rsid w:val="002117E6"/>
    <w:rsid w:val="00211CB1"/>
    <w:rsid w:val="00211D8D"/>
    <w:rsid w:val="00211F67"/>
    <w:rsid w:val="00212BB8"/>
    <w:rsid w:val="00212CB6"/>
    <w:rsid w:val="00212E37"/>
    <w:rsid w:val="00212F47"/>
    <w:rsid w:val="00212FA9"/>
    <w:rsid w:val="00213288"/>
    <w:rsid w:val="002132EA"/>
    <w:rsid w:val="002132FE"/>
    <w:rsid w:val="002133AA"/>
    <w:rsid w:val="002137C8"/>
    <w:rsid w:val="00213D96"/>
    <w:rsid w:val="002140FF"/>
    <w:rsid w:val="002143DE"/>
    <w:rsid w:val="002147BC"/>
    <w:rsid w:val="00214869"/>
    <w:rsid w:val="002149E6"/>
    <w:rsid w:val="00214B97"/>
    <w:rsid w:val="00214D3B"/>
    <w:rsid w:val="00214F16"/>
    <w:rsid w:val="00214F44"/>
    <w:rsid w:val="00215172"/>
    <w:rsid w:val="00215304"/>
    <w:rsid w:val="002153EF"/>
    <w:rsid w:val="00216595"/>
    <w:rsid w:val="00216BCA"/>
    <w:rsid w:val="00216C8B"/>
    <w:rsid w:val="00216F53"/>
    <w:rsid w:val="002170F0"/>
    <w:rsid w:val="00217962"/>
    <w:rsid w:val="00220025"/>
    <w:rsid w:val="00220764"/>
    <w:rsid w:val="00220894"/>
    <w:rsid w:val="002208F5"/>
    <w:rsid w:val="0022092D"/>
    <w:rsid w:val="00220B6C"/>
    <w:rsid w:val="00220DE7"/>
    <w:rsid w:val="00220E0E"/>
    <w:rsid w:val="0022135D"/>
    <w:rsid w:val="002215A9"/>
    <w:rsid w:val="00221C31"/>
    <w:rsid w:val="00221D46"/>
    <w:rsid w:val="00221F83"/>
    <w:rsid w:val="00222213"/>
    <w:rsid w:val="00222496"/>
    <w:rsid w:val="00222722"/>
    <w:rsid w:val="00222C2D"/>
    <w:rsid w:val="00222C30"/>
    <w:rsid w:val="002231E3"/>
    <w:rsid w:val="0022341C"/>
    <w:rsid w:val="0022414D"/>
    <w:rsid w:val="00224468"/>
    <w:rsid w:val="002245BB"/>
    <w:rsid w:val="00224822"/>
    <w:rsid w:val="00224952"/>
    <w:rsid w:val="00224DD2"/>
    <w:rsid w:val="00224E58"/>
    <w:rsid w:val="00224EE2"/>
    <w:rsid w:val="002254D6"/>
    <w:rsid w:val="00225526"/>
    <w:rsid w:val="002257DD"/>
    <w:rsid w:val="00225A6A"/>
    <w:rsid w:val="00225AC7"/>
    <w:rsid w:val="00225ACC"/>
    <w:rsid w:val="00225AE1"/>
    <w:rsid w:val="00225BE5"/>
    <w:rsid w:val="00225D6B"/>
    <w:rsid w:val="00225DA3"/>
    <w:rsid w:val="00225E2D"/>
    <w:rsid w:val="00225E6D"/>
    <w:rsid w:val="00226028"/>
    <w:rsid w:val="002266F5"/>
    <w:rsid w:val="00226935"/>
    <w:rsid w:val="00226B0C"/>
    <w:rsid w:val="00226C1E"/>
    <w:rsid w:val="00226F64"/>
    <w:rsid w:val="0022757F"/>
    <w:rsid w:val="002275C5"/>
    <w:rsid w:val="00227B32"/>
    <w:rsid w:val="00227E85"/>
    <w:rsid w:val="00227EDD"/>
    <w:rsid w:val="00230683"/>
    <w:rsid w:val="00230BCE"/>
    <w:rsid w:val="00230CE6"/>
    <w:rsid w:val="002312DD"/>
    <w:rsid w:val="00231777"/>
    <w:rsid w:val="00231C25"/>
    <w:rsid w:val="00231C6F"/>
    <w:rsid w:val="00231E21"/>
    <w:rsid w:val="002321B3"/>
    <w:rsid w:val="00232246"/>
    <w:rsid w:val="00232287"/>
    <w:rsid w:val="00232308"/>
    <w:rsid w:val="00232A90"/>
    <w:rsid w:val="00233786"/>
    <w:rsid w:val="002339F3"/>
    <w:rsid w:val="00233AAB"/>
    <w:rsid w:val="00234151"/>
    <w:rsid w:val="002347ED"/>
    <w:rsid w:val="00234DB4"/>
    <w:rsid w:val="00234E6B"/>
    <w:rsid w:val="00234F8B"/>
    <w:rsid w:val="00234F8C"/>
    <w:rsid w:val="002351E9"/>
    <w:rsid w:val="00235542"/>
    <w:rsid w:val="0023556D"/>
    <w:rsid w:val="00235B04"/>
    <w:rsid w:val="00235C9E"/>
    <w:rsid w:val="00235FBE"/>
    <w:rsid w:val="00236019"/>
    <w:rsid w:val="002368AF"/>
    <w:rsid w:val="002369B0"/>
    <w:rsid w:val="00236AD8"/>
    <w:rsid w:val="00236D0C"/>
    <w:rsid w:val="00236D7A"/>
    <w:rsid w:val="00237303"/>
    <w:rsid w:val="0023733C"/>
    <w:rsid w:val="002377C9"/>
    <w:rsid w:val="00237831"/>
    <w:rsid w:val="00237B52"/>
    <w:rsid w:val="00237EA9"/>
    <w:rsid w:val="002400AF"/>
    <w:rsid w:val="002401F5"/>
    <w:rsid w:val="00240A4F"/>
    <w:rsid w:val="00240E54"/>
    <w:rsid w:val="00240E9E"/>
    <w:rsid w:val="00240ED6"/>
    <w:rsid w:val="002411D7"/>
    <w:rsid w:val="0024173A"/>
    <w:rsid w:val="00241843"/>
    <w:rsid w:val="00241891"/>
    <w:rsid w:val="002422C9"/>
    <w:rsid w:val="0024241F"/>
    <w:rsid w:val="002425D2"/>
    <w:rsid w:val="00242680"/>
    <w:rsid w:val="00242BC8"/>
    <w:rsid w:val="00243106"/>
    <w:rsid w:val="00243461"/>
    <w:rsid w:val="0024372A"/>
    <w:rsid w:val="00243745"/>
    <w:rsid w:val="00243831"/>
    <w:rsid w:val="00243D4A"/>
    <w:rsid w:val="002442DD"/>
    <w:rsid w:val="00244743"/>
    <w:rsid w:val="00245101"/>
    <w:rsid w:val="002451C5"/>
    <w:rsid w:val="002455B6"/>
    <w:rsid w:val="002455D7"/>
    <w:rsid w:val="0024585B"/>
    <w:rsid w:val="00245DFF"/>
    <w:rsid w:val="00245F1F"/>
    <w:rsid w:val="00245F89"/>
    <w:rsid w:val="00246224"/>
    <w:rsid w:val="0024626E"/>
    <w:rsid w:val="0024641D"/>
    <w:rsid w:val="0024663B"/>
    <w:rsid w:val="00246697"/>
    <w:rsid w:val="00247103"/>
    <w:rsid w:val="0024749E"/>
    <w:rsid w:val="00247AA0"/>
    <w:rsid w:val="00247D37"/>
    <w:rsid w:val="00247FCF"/>
    <w:rsid w:val="00250067"/>
    <w:rsid w:val="002505C5"/>
    <w:rsid w:val="00250AD7"/>
    <w:rsid w:val="00250F62"/>
    <w:rsid w:val="0025160F"/>
    <w:rsid w:val="002516DE"/>
    <w:rsid w:val="00251982"/>
    <w:rsid w:val="00251A6D"/>
    <w:rsid w:val="00251F81"/>
    <w:rsid w:val="0025204F"/>
    <w:rsid w:val="002522EF"/>
    <w:rsid w:val="00252641"/>
    <w:rsid w:val="0025285C"/>
    <w:rsid w:val="00252BE0"/>
    <w:rsid w:val="00252C30"/>
    <w:rsid w:val="00252E35"/>
    <w:rsid w:val="00252ED1"/>
    <w:rsid w:val="00252F22"/>
    <w:rsid w:val="00253524"/>
    <w:rsid w:val="00253588"/>
    <w:rsid w:val="00253AA8"/>
    <w:rsid w:val="00253EA5"/>
    <w:rsid w:val="0025426B"/>
    <w:rsid w:val="002545AF"/>
    <w:rsid w:val="00254630"/>
    <w:rsid w:val="0025464E"/>
    <w:rsid w:val="002546F4"/>
    <w:rsid w:val="002548CB"/>
    <w:rsid w:val="00254A1D"/>
    <w:rsid w:val="00254ECF"/>
    <w:rsid w:val="002551D0"/>
    <w:rsid w:val="00255374"/>
    <w:rsid w:val="002558F6"/>
    <w:rsid w:val="0025597B"/>
    <w:rsid w:val="002562AA"/>
    <w:rsid w:val="00256318"/>
    <w:rsid w:val="002566F4"/>
    <w:rsid w:val="002568E0"/>
    <w:rsid w:val="00256D93"/>
    <w:rsid w:val="00256F44"/>
    <w:rsid w:val="002571E6"/>
    <w:rsid w:val="00257594"/>
    <w:rsid w:val="002575D0"/>
    <w:rsid w:val="00257767"/>
    <w:rsid w:val="00257869"/>
    <w:rsid w:val="00257BF4"/>
    <w:rsid w:val="00257F0D"/>
    <w:rsid w:val="00260003"/>
    <w:rsid w:val="002601A3"/>
    <w:rsid w:val="0026035D"/>
    <w:rsid w:val="0026064F"/>
    <w:rsid w:val="002606D6"/>
    <w:rsid w:val="002608C0"/>
    <w:rsid w:val="00260B1A"/>
    <w:rsid w:val="00260F64"/>
    <w:rsid w:val="00261B91"/>
    <w:rsid w:val="00261C98"/>
    <w:rsid w:val="00262307"/>
    <w:rsid w:val="0026248E"/>
    <w:rsid w:val="0026258A"/>
    <w:rsid w:val="0026261D"/>
    <w:rsid w:val="002626C6"/>
    <w:rsid w:val="00262914"/>
    <w:rsid w:val="00262B98"/>
    <w:rsid w:val="00262B99"/>
    <w:rsid w:val="00262E9A"/>
    <w:rsid w:val="002631AA"/>
    <w:rsid w:val="002631B2"/>
    <w:rsid w:val="00263207"/>
    <w:rsid w:val="00263C6C"/>
    <w:rsid w:val="00264554"/>
    <w:rsid w:val="002647BF"/>
    <w:rsid w:val="002647D5"/>
    <w:rsid w:val="00264E5E"/>
    <w:rsid w:val="00264EA3"/>
    <w:rsid w:val="00264F4F"/>
    <w:rsid w:val="00265032"/>
    <w:rsid w:val="002651FB"/>
    <w:rsid w:val="0026538C"/>
    <w:rsid w:val="002653A5"/>
    <w:rsid w:val="002656B8"/>
    <w:rsid w:val="00265781"/>
    <w:rsid w:val="002658EA"/>
    <w:rsid w:val="00265A6F"/>
    <w:rsid w:val="00265DD3"/>
    <w:rsid w:val="00265F4A"/>
    <w:rsid w:val="002665DA"/>
    <w:rsid w:val="00266B13"/>
    <w:rsid w:val="00266CEE"/>
    <w:rsid w:val="0026780A"/>
    <w:rsid w:val="00267DED"/>
    <w:rsid w:val="00267E02"/>
    <w:rsid w:val="00267E4A"/>
    <w:rsid w:val="00270074"/>
    <w:rsid w:val="002701AA"/>
    <w:rsid w:val="002704EC"/>
    <w:rsid w:val="00270728"/>
    <w:rsid w:val="00270735"/>
    <w:rsid w:val="00270A6B"/>
    <w:rsid w:val="00270D42"/>
    <w:rsid w:val="00270E04"/>
    <w:rsid w:val="0027195D"/>
    <w:rsid w:val="00271C6D"/>
    <w:rsid w:val="00272A44"/>
    <w:rsid w:val="00272AAC"/>
    <w:rsid w:val="00272B03"/>
    <w:rsid w:val="00272CD2"/>
    <w:rsid w:val="00272CEA"/>
    <w:rsid w:val="002730BB"/>
    <w:rsid w:val="002733CE"/>
    <w:rsid w:val="002733E2"/>
    <w:rsid w:val="00273B56"/>
    <w:rsid w:val="00273FA4"/>
    <w:rsid w:val="00273FA5"/>
    <w:rsid w:val="002743E3"/>
    <w:rsid w:val="002746CD"/>
    <w:rsid w:val="00274D12"/>
    <w:rsid w:val="00274D71"/>
    <w:rsid w:val="00274ECC"/>
    <w:rsid w:val="0027509A"/>
    <w:rsid w:val="002750B1"/>
    <w:rsid w:val="00275102"/>
    <w:rsid w:val="0027556C"/>
    <w:rsid w:val="00275801"/>
    <w:rsid w:val="00275960"/>
    <w:rsid w:val="00275962"/>
    <w:rsid w:val="00275B95"/>
    <w:rsid w:val="00275CAC"/>
    <w:rsid w:val="00275FB6"/>
    <w:rsid w:val="002761A3"/>
    <w:rsid w:val="00276A35"/>
    <w:rsid w:val="00276BB9"/>
    <w:rsid w:val="00277271"/>
    <w:rsid w:val="0027751B"/>
    <w:rsid w:val="00277835"/>
    <w:rsid w:val="002778DA"/>
    <w:rsid w:val="00277B18"/>
    <w:rsid w:val="00277BCE"/>
    <w:rsid w:val="00277C31"/>
    <w:rsid w:val="0028052C"/>
    <w:rsid w:val="002807C1"/>
    <w:rsid w:val="00280801"/>
    <w:rsid w:val="002809C2"/>
    <w:rsid w:val="00280AB1"/>
    <w:rsid w:val="00280E29"/>
    <w:rsid w:val="0028136B"/>
    <w:rsid w:val="002816A0"/>
    <w:rsid w:val="00281819"/>
    <w:rsid w:val="00282797"/>
    <w:rsid w:val="00282C13"/>
    <w:rsid w:val="00282C22"/>
    <w:rsid w:val="00283024"/>
    <w:rsid w:val="0028364B"/>
    <w:rsid w:val="002836B5"/>
    <w:rsid w:val="002836FB"/>
    <w:rsid w:val="00283D77"/>
    <w:rsid w:val="00283EE4"/>
    <w:rsid w:val="00284234"/>
    <w:rsid w:val="0028493B"/>
    <w:rsid w:val="00284BAE"/>
    <w:rsid w:val="00284D9B"/>
    <w:rsid w:val="00284E1B"/>
    <w:rsid w:val="00284FF1"/>
    <w:rsid w:val="002851E6"/>
    <w:rsid w:val="00285793"/>
    <w:rsid w:val="002859AF"/>
    <w:rsid w:val="00285CDE"/>
    <w:rsid w:val="00285DC1"/>
    <w:rsid w:val="00285F41"/>
    <w:rsid w:val="00285FAD"/>
    <w:rsid w:val="0028600F"/>
    <w:rsid w:val="0028677F"/>
    <w:rsid w:val="0028684E"/>
    <w:rsid w:val="00286AE7"/>
    <w:rsid w:val="00286B5B"/>
    <w:rsid w:val="00286DED"/>
    <w:rsid w:val="00286F0B"/>
    <w:rsid w:val="0028704D"/>
    <w:rsid w:val="0028708E"/>
    <w:rsid w:val="00287243"/>
    <w:rsid w:val="002876B3"/>
    <w:rsid w:val="00287795"/>
    <w:rsid w:val="002878F6"/>
    <w:rsid w:val="00287B87"/>
    <w:rsid w:val="00287E6A"/>
    <w:rsid w:val="00290001"/>
    <w:rsid w:val="00290470"/>
    <w:rsid w:val="00290647"/>
    <w:rsid w:val="002907CC"/>
    <w:rsid w:val="00290862"/>
    <w:rsid w:val="00290CB6"/>
    <w:rsid w:val="00291385"/>
    <w:rsid w:val="002913E7"/>
    <w:rsid w:val="00291422"/>
    <w:rsid w:val="00291633"/>
    <w:rsid w:val="002919BF"/>
    <w:rsid w:val="0029237F"/>
    <w:rsid w:val="0029242A"/>
    <w:rsid w:val="00292468"/>
    <w:rsid w:val="002925D9"/>
    <w:rsid w:val="002926B0"/>
    <w:rsid w:val="00292715"/>
    <w:rsid w:val="00292A03"/>
    <w:rsid w:val="00293050"/>
    <w:rsid w:val="00293227"/>
    <w:rsid w:val="002935BE"/>
    <w:rsid w:val="0029377B"/>
    <w:rsid w:val="002937BB"/>
    <w:rsid w:val="00293E57"/>
    <w:rsid w:val="00294611"/>
    <w:rsid w:val="0029461B"/>
    <w:rsid w:val="002946B1"/>
    <w:rsid w:val="002947D1"/>
    <w:rsid w:val="002948DF"/>
    <w:rsid w:val="00294B93"/>
    <w:rsid w:val="00294D90"/>
    <w:rsid w:val="00294F25"/>
    <w:rsid w:val="00295220"/>
    <w:rsid w:val="00295966"/>
    <w:rsid w:val="00295A83"/>
    <w:rsid w:val="00296854"/>
    <w:rsid w:val="0029699E"/>
    <w:rsid w:val="00296DDB"/>
    <w:rsid w:val="00297657"/>
    <w:rsid w:val="002976E5"/>
    <w:rsid w:val="00297DBB"/>
    <w:rsid w:val="00297E1B"/>
    <w:rsid w:val="002A09C1"/>
    <w:rsid w:val="002A0E13"/>
    <w:rsid w:val="002A133D"/>
    <w:rsid w:val="002A18DA"/>
    <w:rsid w:val="002A1BF7"/>
    <w:rsid w:val="002A1DA8"/>
    <w:rsid w:val="002A1E92"/>
    <w:rsid w:val="002A204D"/>
    <w:rsid w:val="002A20C8"/>
    <w:rsid w:val="002A22D1"/>
    <w:rsid w:val="002A2342"/>
    <w:rsid w:val="002A2616"/>
    <w:rsid w:val="002A261E"/>
    <w:rsid w:val="002A26E1"/>
    <w:rsid w:val="002A2724"/>
    <w:rsid w:val="002A292F"/>
    <w:rsid w:val="002A2B34"/>
    <w:rsid w:val="002A2DC5"/>
    <w:rsid w:val="002A31EF"/>
    <w:rsid w:val="002A323A"/>
    <w:rsid w:val="002A324F"/>
    <w:rsid w:val="002A328D"/>
    <w:rsid w:val="002A33B7"/>
    <w:rsid w:val="002A3656"/>
    <w:rsid w:val="002A368A"/>
    <w:rsid w:val="002A3C93"/>
    <w:rsid w:val="002A4016"/>
    <w:rsid w:val="002A4065"/>
    <w:rsid w:val="002A42A6"/>
    <w:rsid w:val="002A4953"/>
    <w:rsid w:val="002A4ADE"/>
    <w:rsid w:val="002A4C55"/>
    <w:rsid w:val="002A4DD1"/>
    <w:rsid w:val="002A5244"/>
    <w:rsid w:val="002A534E"/>
    <w:rsid w:val="002A5779"/>
    <w:rsid w:val="002A59F0"/>
    <w:rsid w:val="002A5DE3"/>
    <w:rsid w:val="002A6128"/>
    <w:rsid w:val="002A6432"/>
    <w:rsid w:val="002A655F"/>
    <w:rsid w:val="002A6684"/>
    <w:rsid w:val="002A67C4"/>
    <w:rsid w:val="002A6887"/>
    <w:rsid w:val="002A6F25"/>
    <w:rsid w:val="002A6FD3"/>
    <w:rsid w:val="002A7391"/>
    <w:rsid w:val="002A772F"/>
    <w:rsid w:val="002A7E27"/>
    <w:rsid w:val="002B03AB"/>
    <w:rsid w:val="002B06CC"/>
    <w:rsid w:val="002B0A7D"/>
    <w:rsid w:val="002B0F96"/>
    <w:rsid w:val="002B18E9"/>
    <w:rsid w:val="002B18FB"/>
    <w:rsid w:val="002B1A01"/>
    <w:rsid w:val="002B1A69"/>
    <w:rsid w:val="002B2467"/>
    <w:rsid w:val="002B25DA"/>
    <w:rsid w:val="002B2723"/>
    <w:rsid w:val="002B277A"/>
    <w:rsid w:val="002B2C84"/>
    <w:rsid w:val="002B2F2F"/>
    <w:rsid w:val="002B303A"/>
    <w:rsid w:val="002B311A"/>
    <w:rsid w:val="002B4035"/>
    <w:rsid w:val="002B42C3"/>
    <w:rsid w:val="002B4734"/>
    <w:rsid w:val="002B4B32"/>
    <w:rsid w:val="002B4DF8"/>
    <w:rsid w:val="002B4FF0"/>
    <w:rsid w:val="002B538E"/>
    <w:rsid w:val="002B54BF"/>
    <w:rsid w:val="002B575B"/>
    <w:rsid w:val="002B5AB3"/>
    <w:rsid w:val="002B5B77"/>
    <w:rsid w:val="002B5DB5"/>
    <w:rsid w:val="002B5DCA"/>
    <w:rsid w:val="002B623A"/>
    <w:rsid w:val="002B66CF"/>
    <w:rsid w:val="002B6838"/>
    <w:rsid w:val="002B693D"/>
    <w:rsid w:val="002B6BDC"/>
    <w:rsid w:val="002B6DB0"/>
    <w:rsid w:val="002B6DDB"/>
    <w:rsid w:val="002B71C5"/>
    <w:rsid w:val="002B7336"/>
    <w:rsid w:val="002B734C"/>
    <w:rsid w:val="002B73F1"/>
    <w:rsid w:val="002B75B0"/>
    <w:rsid w:val="002B7EAF"/>
    <w:rsid w:val="002B7FAF"/>
    <w:rsid w:val="002C000D"/>
    <w:rsid w:val="002C016E"/>
    <w:rsid w:val="002C0483"/>
    <w:rsid w:val="002C05B6"/>
    <w:rsid w:val="002C08D3"/>
    <w:rsid w:val="002C099C"/>
    <w:rsid w:val="002C0A80"/>
    <w:rsid w:val="002C0AA4"/>
    <w:rsid w:val="002C0B74"/>
    <w:rsid w:val="002C0C8B"/>
    <w:rsid w:val="002C0CBB"/>
    <w:rsid w:val="002C106C"/>
    <w:rsid w:val="002C1201"/>
    <w:rsid w:val="002C1435"/>
    <w:rsid w:val="002C1460"/>
    <w:rsid w:val="002C1B91"/>
    <w:rsid w:val="002C1C58"/>
    <w:rsid w:val="002C1E4E"/>
    <w:rsid w:val="002C2045"/>
    <w:rsid w:val="002C206D"/>
    <w:rsid w:val="002C20F2"/>
    <w:rsid w:val="002C234D"/>
    <w:rsid w:val="002C2DFB"/>
    <w:rsid w:val="002C305B"/>
    <w:rsid w:val="002C3353"/>
    <w:rsid w:val="002C338B"/>
    <w:rsid w:val="002C3615"/>
    <w:rsid w:val="002C38B2"/>
    <w:rsid w:val="002C3E04"/>
    <w:rsid w:val="002C3F9C"/>
    <w:rsid w:val="002C418D"/>
    <w:rsid w:val="002C42A6"/>
    <w:rsid w:val="002C438D"/>
    <w:rsid w:val="002C45D6"/>
    <w:rsid w:val="002C4A70"/>
    <w:rsid w:val="002C5311"/>
    <w:rsid w:val="002C5AFA"/>
    <w:rsid w:val="002C5C80"/>
    <w:rsid w:val="002C6135"/>
    <w:rsid w:val="002C61EF"/>
    <w:rsid w:val="002C6259"/>
    <w:rsid w:val="002C66A1"/>
    <w:rsid w:val="002C67FA"/>
    <w:rsid w:val="002C68E3"/>
    <w:rsid w:val="002C6B02"/>
    <w:rsid w:val="002C71DB"/>
    <w:rsid w:val="002C74FF"/>
    <w:rsid w:val="002C7535"/>
    <w:rsid w:val="002C7604"/>
    <w:rsid w:val="002C7AE0"/>
    <w:rsid w:val="002C7C57"/>
    <w:rsid w:val="002D03DC"/>
    <w:rsid w:val="002D0439"/>
    <w:rsid w:val="002D0713"/>
    <w:rsid w:val="002D0835"/>
    <w:rsid w:val="002D10C1"/>
    <w:rsid w:val="002D11B7"/>
    <w:rsid w:val="002D1200"/>
    <w:rsid w:val="002D13FA"/>
    <w:rsid w:val="002D15C8"/>
    <w:rsid w:val="002D2079"/>
    <w:rsid w:val="002D2334"/>
    <w:rsid w:val="002D2345"/>
    <w:rsid w:val="002D2534"/>
    <w:rsid w:val="002D27E6"/>
    <w:rsid w:val="002D2990"/>
    <w:rsid w:val="002D2A9D"/>
    <w:rsid w:val="002D2C2E"/>
    <w:rsid w:val="002D2FD9"/>
    <w:rsid w:val="002D3153"/>
    <w:rsid w:val="002D31C9"/>
    <w:rsid w:val="002D3426"/>
    <w:rsid w:val="002D352E"/>
    <w:rsid w:val="002D35BB"/>
    <w:rsid w:val="002D38FF"/>
    <w:rsid w:val="002D3910"/>
    <w:rsid w:val="002D3BBC"/>
    <w:rsid w:val="002D3C25"/>
    <w:rsid w:val="002D3FD1"/>
    <w:rsid w:val="002D41E3"/>
    <w:rsid w:val="002D438A"/>
    <w:rsid w:val="002D45F9"/>
    <w:rsid w:val="002D5011"/>
    <w:rsid w:val="002D522C"/>
    <w:rsid w:val="002D533E"/>
    <w:rsid w:val="002D5531"/>
    <w:rsid w:val="002D5738"/>
    <w:rsid w:val="002D5758"/>
    <w:rsid w:val="002D5A96"/>
    <w:rsid w:val="002D5E53"/>
    <w:rsid w:val="002D5F15"/>
    <w:rsid w:val="002D649A"/>
    <w:rsid w:val="002D6734"/>
    <w:rsid w:val="002D67F1"/>
    <w:rsid w:val="002D6DE3"/>
    <w:rsid w:val="002D7178"/>
    <w:rsid w:val="002D75DA"/>
    <w:rsid w:val="002E00CB"/>
    <w:rsid w:val="002E027E"/>
    <w:rsid w:val="002E0319"/>
    <w:rsid w:val="002E035B"/>
    <w:rsid w:val="002E0A95"/>
    <w:rsid w:val="002E0D99"/>
    <w:rsid w:val="002E179B"/>
    <w:rsid w:val="002E18F9"/>
    <w:rsid w:val="002E1C24"/>
    <w:rsid w:val="002E1C9E"/>
    <w:rsid w:val="002E22E4"/>
    <w:rsid w:val="002E257B"/>
    <w:rsid w:val="002E268B"/>
    <w:rsid w:val="002E2765"/>
    <w:rsid w:val="002E2AAA"/>
    <w:rsid w:val="002E30E7"/>
    <w:rsid w:val="002E35B7"/>
    <w:rsid w:val="002E373D"/>
    <w:rsid w:val="002E3C65"/>
    <w:rsid w:val="002E3DA1"/>
    <w:rsid w:val="002E3E5D"/>
    <w:rsid w:val="002E3EF7"/>
    <w:rsid w:val="002E3F5B"/>
    <w:rsid w:val="002E4362"/>
    <w:rsid w:val="002E4A86"/>
    <w:rsid w:val="002E550D"/>
    <w:rsid w:val="002E56E0"/>
    <w:rsid w:val="002E57F8"/>
    <w:rsid w:val="002E58E0"/>
    <w:rsid w:val="002E5B00"/>
    <w:rsid w:val="002E5F09"/>
    <w:rsid w:val="002E5F95"/>
    <w:rsid w:val="002E602B"/>
    <w:rsid w:val="002E6062"/>
    <w:rsid w:val="002E60D2"/>
    <w:rsid w:val="002E623B"/>
    <w:rsid w:val="002E63B0"/>
    <w:rsid w:val="002E63D9"/>
    <w:rsid w:val="002E640E"/>
    <w:rsid w:val="002E68DB"/>
    <w:rsid w:val="002E69DB"/>
    <w:rsid w:val="002E6C53"/>
    <w:rsid w:val="002E72DE"/>
    <w:rsid w:val="002E74C2"/>
    <w:rsid w:val="002E759F"/>
    <w:rsid w:val="002E7DC8"/>
    <w:rsid w:val="002F0233"/>
    <w:rsid w:val="002F087D"/>
    <w:rsid w:val="002F0891"/>
    <w:rsid w:val="002F08B1"/>
    <w:rsid w:val="002F0998"/>
    <w:rsid w:val="002F0BCC"/>
    <w:rsid w:val="002F0C28"/>
    <w:rsid w:val="002F0E4F"/>
    <w:rsid w:val="002F0F2A"/>
    <w:rsid w:val="002F121C"/>
    <w:rsid w:val="002F12B3"/>
    <w:rsid w:val="002F1313"/>
    <w:rsid w:val="002F1885"/>
    <w:rsid w:val="002F1F8F"/>
    <w:rsid w:val="002F2A44"/>
    <w:rsid w:val="002F2AAC"/>
    <w:rsid w:val="002F2AFC"/>
    <w:rsid w:val="002F2C88"/>
    <w:rsid w:val="002F2EE1"/>
    <w:rsid w:val="002F305C"/>
    <w:rsid w:val="002F35EB"/>
    <w:rsid w:val="002F3723"/>
    <w:rsid w:val="002F3CDE"/>
    <w:rsid w:val="002F3D3B"/>
    <w:rsid w:val="002F3D4C"/>
    <w:rsid w:val="002F3F90"/>
    <w:rsid w:val="002F42D9"/>
    <w:rsid w:val="002F4442"/>
    <w:rsid w:val="002F456C"/>
    <w:rsid w:val="002F4625"/>
    <w:rsid w:val="002F5137"/>
    <w:rsid w:val="002F5191"/>
    <w:rsid w:val="002F53F5"/>
    <w:rsid w:val="002F5684"/>
    <w:rsid w:val="002F5AFE"/>
    <w:rsid w:val="002F5DD6"/>
    <w:rsid w:val="002F5E07"/>
    <w:rsid w:val="002F5FEA"/>
    <w:rsid w:val="002F63E7"/>
    <w:rsid w:val="002F67FC"/>
    <w:rsid w:val="002F680E"/>
    <w:rsid w:val="002F68BE"/>
    <w:rsid w:val="002F6989"/>
    <w:rsid w:val="002F7213"/>
    <w:rsid w:val="002F7399"/>
    <w:rsid w:val="002F7458"/>
    <w:rsid w:val="002F7796"/>
    <w:rsid w:val="002F7805"/>
    <w:rsid w:val="002F7978"/>
    <w:rsid w:val="002F7BE3"/>
    <w:rsid w:val="002F7C6C"/>
    <w:rsid w:val="002F7E6A"/>
    <w:rsid w:val="002F7F42"/>
    <w:rsid w:val="00300059"/>
    <w:rsid w:val="00300165"/>
    <w:rsid w:val="003003F0"/>
    <w:rsid w:val="00300726"/>
    <w:rsid w:val="0030082E"/>
    <w:rsid w:val="00300857"/>
    <w:rsid w:val="003009E6"/>
    <w:rsid w:val="00300D91"/>
    <w:rsid w:val="00300E6D"/>
    <w:rsid w:val="00300F32"/>
    <w:rsid w:val="00300FF7"/>
    <w:rsid w:val="003010CF"/>
    <w:rsid w:val="003010D0"/>
    <w:rsid w:val="00301C22"/>
    <w:rsid w:val="00301DF5"/>
    <w:rsid w:val="00302612"/>
    <w:rsid w:val="00302700"/>
    <w:rsid w:val="003030F3"/>
    <w:rsid w:val="0030313F"/>
    <w:rsid w:val="00303440"/>
    <w:rsid w:val="003039AD"/>
    <w:rsid w:val="003039CF"/>
    <w:rsid w:val="00303EB2"/>
    <w:rsid w:val="003043E1"/>
    <w:rsid w:val="00304403"/>
    <w:rsid w:val="003048B1"/>
    <w:rsid w:val="003049A4"/>
    <w:rsid w:val="00304D9B"/>
    <w:rsid w:val="00304EDE"/>
    <w:rsid w:val="00305144"/>
    <w:rsid w:val="00305296"/>
    <w:rsid w:val="003054B0"/>
    <w:rsid w:val="00305CCB"/>
    <w:rsid w:val="00305E99"/>
    <w:rsid w:val="00305FA8"/>
    <w:rsid w:val="00305FD9"/>
    <w:rsid w:val="00305FF9"/>
    <w:rsid w:val="00306211"/>
    <w:rsid w:val="00306244"/>
    <w:rsid w:val="0030631F"/>
    <w:rsid w:val="0030635A"/>
    <w:rsid w:val="0030666C"/>
    <w:rsid w:val="00306B34"/>
    <w:rsid w:val="00306B3F"/>
    <w:rsid w:val="00306B79"/>
    <w:rsid w:val="00306E6B"/>
    <w:rsid w:val="00306EA9"/>
    <w:rsid w:val="00306F34"/>
    <w:rsid w:val="003100C8"/>
    <w:rsid w:val="003102BA"/>
    <w:rsid w:val="003102F8"/>
    <w:rsid w:val="00310402"/>
    <w:rsid w:val="00310BFC"/>
    <w:rsid w:val="00310C4A"/>
    <w:rsid w:val="00311161"/>
    <w:rsid w:val="0031120A"/>
    <w:rsid w:val="003113BB"/>
    <w:rsid w:val="0031146B"/>
    <w:rsid w:val="003117B4"/>
    <w:rsid w:val="003117E6"/>
    <w:rsid w:val="00311936"/>
    <w:rsid w:val="003119A6"/>
    <w:rsid w:val="00311A73"/>
    <w:rsid w:val="0031206D"/>
    <w:rsid w:val="00312186"/>
    <w:rsid w:val="00312400"/>
    <w:rsid w:val="003126C4"/>
    <w:rsid w:val="00312739"/>
    <w:rsid w:val="00312D10"/>
    <w:rsid w:val="00313076"/>
    <w:rsid w:val="00313231"/>
    <w:rsid w:val="003132A5"/>
    <w:rsid w:val="0031334C"/>
    <w:rsid w:val="00313A50"/>
    <w:rsid w:val="00314805"/>
    <w:rsid w:val="00314926"/>
    <w:rsid w:val="00314980"/>
    <w:rsid w:val="0031563A"/>
    <w:rsid w:val="00315675"/>
    <w:rsid w:val="00315909"/>
    <w:rsid w:val="003159D2"/>
    <w:rsid w:val="00315D2F"/>
    <w:rsid w:val="00316793"/>
    <w:rsid w:val="00316CAD"/>
    <w:rsid w:val="00317482"/>
    <w:rsid w:val="00317570"/>
    <w:rsid w:val="0031788F"/>
    <w:rsid w:val="003178DA"/>
    <w:rsid w:val="00317BC6"/>
    <w:rsid w:val="00317C07"/>
    <w:rsid w:val="00317DB8"/>
    <w:rsid w:val="00317DF7"/>
    <w:rsid w:val="00320183"/>
    <w:rsid w:val="003204DF"/>
    <w:rsid w:val="003205E6"/>
    <w:rsid w:val="00320618"/>
    <w:rsid w:val="00320C0C"/>
    <w:rsid w:val="0032100B"/>
    <w:rsid w:val="0032177F"/>
    <w:rsid w:val="00321BD7"/>
    <w:rsid w:val="00321E70"/>
    <w:rsid w:val="0032260F"/>
    <w:rsid w:val="003228DA"/>
    <w:rsid w:val="00322B3B"/>
    <w:rsid w:val="00322DBB"/>
    <w:rsid w:val="00322E10"/>
    <w:rsid w:val="003236BA"/>
    <w:rsid w:val="00323724"/>
    <w:rsid w:val="003239D6"/>
    <w:rsid w:val="00323D6B"/>
    <w:rsid w:val="003240FC"/>
    <w:rsid w:val="00324B1B"/>
    <w:rsid w:val="00324B35"/>
    <w:rsid w:val="00324D29"/>
    <w:rsid w:val="00325420"/>
    <w:rsid w:val="0032596A"/>
    <w:rsid w:val="003259A8"/>
    <w:rsid w:val="00325B76"/>
    <w:rsid w:val="00325C69"/>
    <w:rsid w:val="00325FFF"/>
    <w:rsid w:val="00326002"/>
    <w:rsid w:val="003261DB"/>
    <w:rsid w:val="00326218"/>
    <w:rsid w:val="00326957"/>
    <w:rsid w:val="00326A3F"/>
    <w:rsid w:val="00326AE2"/>
    <w:rsid w:val="00326D42"/>
    <w:rsid w:val="0032708E"/>
    <w:rsid w:val="003271B9"/>
    <w:rsid w:val="003273FF"/>
    <w:rsid w:val="003278AE"/>
    <w:rsid w:val="00327BA4"/>
    <w:rsid w:val="00327F8F"/>
    <w:rsid w:val="00330099"/>
    <w:rsid w:val="00330285"/>
    <w:rsid w:val="00330688"/>
    <w:rsid w:val="00330B75"/>
    <w:rsid w:val="00331426"/>
    <w:rsid w:val="0033171D"/>
    <w:rsid w:val="003317BE"/>
    <w:rsid w:val="00331913"/>
    <w:rsid w:val="00331A94"/>
    <w:rsid w:val="00331B9F"/>
    <w:rsid w:val="00331F0A"/>
    <w:rsid w:val="00331FC3"/>
    <w:rsid w:val="003327CC"/>
    <w:rsid w:val="003330D7"/>
    <w:rsid w:val="0033335F"/>
    <w:rsid w:val="00333414"/>
    <w:rsid w:val="00333578"/>
    <w:rsid w:val="003336B3"/>
    <w:rsid w:val="00333786"/>
    <w:rsid w:val="00333D75"/>
    <w:rsid w:val="00333DDC"/>
    <w:rsid w:val="003343B7"/>
    <w:rsid w:val="0033451F"/>
    <w:rsid w:val="003348E7"/>
    <w:rsid w:val="003349FE"/>
    <w:rsid w:val="003352FC"/>
    <w:rsid w:val="0033537E"/>
    <w:rsid w:val="00335494"/>
    <w:rsid w:val="003357B8"/>
    <w:rsid w:val="0033590E"/>
    <w:rsid w:val="00335965"/>
    <w:rsid w:val="003359E6"/>
    <w:rsid w:val="00335A05"/>
    <w:rsid w:val="00335B75"/>
    <w:rsid w:val="00335D8C"/>
    <w:rsid w:val="00336072"/>
    <w:rsid w:val="003363A1"/>
    <w:rsid w:val="00336734"/>
    <w:rsid w:val="00336D54"/>
    <w:rsid w:val="00337359"/>
    <w:rsid w:val="003373F5"/>
    <w:rsid w:val="0033747D"/>
    <w:rsid w:val="003377B7"/>
    <w:rsid w:val="003377FF"/>
    <w:rsid w:val="00337835"/>
    <w:rsid w:val="00337AC1"/>
    <w:rsid w:val="00337E96"/>
    <w:rsid w:val="00340486"/>
    <w:rsid w:val="00340AA6"/>
    <w:rsid w:val="00340F07"/>
    <w:rsid w:val="00340F6B"/>
    <w:rsid w:val="0034127A"/>
    <w:rsid w:val="00341324"/>
    <w:rsid w:val="00341695"/>
    <w:rsid w:val="003416D0"/>
    <w:rsid w:val="00341A93"/>
    <w:rsid w:val="00341AC6"/>
    <w:rsid w:val="00341D5A"/>
    <w:rsid w:val="00341FF7"/>
    <w:rsid w:val="00342022"/>
    <w:rsid w:val="003420B2"/>
    <w:rsid w:val="00342206"/>
    <w:rsid w:val="0034226D"/>
    <w:rsid w:val="003423D7"/>
    <w:rsid w:val="003424F5"/>
    <w:rsid w:val="00342696"/>
    <w:rsid w:val="00342972"/>
    <w:rsid w:val="00342A6E"/>
    <w:rsid w:val="00342FDD"/>
    <w:rsid w:val="00343514"/>
    <w:rsid w:val="00343761"/>
    <w:rsid w:val="00343AC8"/>
    <w:rsid w:val="00343AD3"/>
    <w:rsid w:val="00343E02"/>
    <w:rsid w:val="00343F43"/>
    <w:rsid w:val="0034429B"/>
    <w:rsid w:val="00344866"/>
    <w:rsid w:val="00344990"/>
    <w:rsid w:val="00344B66"/>
    <w:rsid w:val="003459CD"/>
    <w:rsid w:val="00345AC9"/>
    <w:rsid w:val="00345BFD"/>
    <w:rsid w:val="00345D95"/>
    <w:rsid w:val="00346287"/>
    <w:rsid w:val="0034638C"/>
    <w:rsid w:val="003468C1"/>
    <w:rsid w:val="00346F7F"/>
    <w:rsid w:val="00347EDE"/>
    <w:rsid w:val="00350096"/>
    <w:rsid w:val="00350108"/>
    <w:rsid w:val="00350762"/>
    <w:rsid w:val="003507C4"/>
    <w:rsid w:val="00350921"/>
    <w:rsid w:val="00350BE8"/>
    <w:rsid w:val="0035108E"/>
    <w:rsid w:val="003511DC"/>
    <w:rsid w:val="00351430"/>
    <w:rsid w:val="00351873"/>
    <w:rsid w:val="003519A1"/>
    <w:rsid w:val="00351AB8"/>
    <w:rsid w:val="00351BAB"/>
    <w:rsid w:val="00351E3E"/>
    <w:rsid w:val="00351EA6"/>
    <w:rsid w:val="00352265"/>
    <w:rsid w:val="00352419"/>
    <w:rsid w:val="00352480"/>
    <w:rsid w:val="00352593"/>
    <w:rsid w:val="0035285D"/>
    <w:rsid w:val="00352936"/>
    <w:rsid w:val="00352C75"/>
    <w:rsid w:val="00352FC7"/>
    <w:rsid w:val="003530D2"/>
    <w:rsid w:val="0035331A"/>
    <w:rsid w:val="003533FB"/>
    <w:rsid w:val="003534E1"/>
    <w:rsid w:val="0035369F"/>
    <w:rsid w:val="00353B10"/>
    <w:rsid w:val="00353FD6"/>
    <w:rsid w:val="00354333"/>
    <w:rsid w:val="003548D8"/>
    <w:rsid w:val="00354C03"/>
    <w:rsid w:val="00355328"/>
    <w:rsid w:val="00355389"/>
    <w:rsid w:val="003554CA"/>
    <w:rsid w:val="00355F1A"/>
    <w:rsid w:val="00355FC4"/>
    <w:rsid w:val="00356266"/>
    <w:rsid w:val="003562ED"/>
    <w:rsid w:val="0035665E"/>
    <w:rsid w:val="003568DA"/>
    <w:rsid w:val="00356BCD"/>
    <w:rsid w:val="00356F75"/>
    <w:rsid w:val="00356FCF"/>
    <w:rsid w:val="00357410"/>
    <w:rsid w:val="0035786B"/>
    <w:rsid w:val="00357DD4"/>
    <w:rsid w:val="00360232"/>
    <w:rsid w:val="003602E0"/>
    <w:rsid w:val="00360B18"/>
    <w:rsid w:val="00360CE3"/>
    <w:rsid w:val="00360D01"/>
    <w:rsid w:val="00360E01"/>
    <w:rsid w:val="00360E4E"/>
    <w:rsid w:val="003612B7"/>
    <w:rsid w:val="003616B4"/>
    <w:rsid w:val="00362080"/>
    <w:rsid w:val="00362270"/>
    <w:rsid w:val="00362569"/>
    <w:rsid w:val="00362A10"/>
    <w:rsid w:val="00362C82"/>
    <w:rsid w:val="00362D48"/>
    <w:rsid w:val="00362DA3"/>
    <w:rsid w:val="00363214"/>
    <w:rsid w:val="00363347"/>
    <w:rsid w:val="00363448"/>
    <w:rsid w:val="00363661"/>
    <w:rsid w:val="003636CD"/>
    <w:rsid w:val="00363C2D"/>
    <w:rsid w:val="00363DBA"/>
    <w:rsid w:val="00363FF2"/>
    <w:rsid w:val="003640AC"/>
    <w:rsid w:val="0036435F"/>
    <w:rsid w:val="0036442A"/>
    <w:rsid w:val="003644F6"/>
    <w:rsid w:val="0036487C"/>
    <w:rsid w:val="00364A23"/>
    <w:rsid w:val="00364DB4"/>
    <w:rsid w:val="00364DD1"/>
    <w:rsid w:val="00365075"/>
    <w:rsid w:val="00365268"/>
    <w:rsid w:val="00365411"/>
    <w:rsid w:val="00365474"/>
    <w:rsid w:val="003656A4"/>
    <w:rsid w:val="00365794"/>
    <w:rsid w:val="00365A81"/>
    <w:rsid w:val="00365FA2"/>
    <w:rsid w:val="00365FEC"/>
    <w:rsid w:val="00366862"/>
    <w:rsid w:val="003669BF"/>
    <w:rsid w:val="00366AB5"/>
    <w:rsid w:val="00366BD5"/>
    <w:rsid w:val="00366BFE"/>
    <w:rsid w:val="00366C69"/>
    <w:rsid w:val="00366D60"/>
    <w:rsid w:val="00367358"/>
    <w:rsid w:val="00367441"/>
    <w:rsid w:val="0036746F"/>
    <w:rsid w:val="003677D7"/>
    <w:rsid w:val="00367B1D"/>
    <w:rsid w:val="00367C07"/>
    <w:rsid w:val="00367CFF"/>
    <w:rsid w:val="00367F60"/>
    <w:rsid w:val="0037001A"/>
    <w:rsid w:val="0037006E"/>
    <w:rsid w:val="003705B2"/>
    <w:rsid w:val="00370804"/>
    <w:rsid w:val="00370C53"/>
    <w:rsid w:val="00370D04"/>
    <w:rsid w:val="00370D3A"/>
    <w:rsid w:val="00370DA7"/>
    <w:rsid w:val="00370E4F"/>
    <w:rsid w:val="00370EF7"/>
    <w:rsid w:val="00370FDA"/>
    <w:rsid w:val="00371215"/>
    <w:rsid w:val="003714CB"/>
    <w:rsid w:val="00371834"/>
    <w:rsid w:val="00372058"/>
    <w:rsid w:val="0037271F"/>
    <w:rsid w:val="00372776"/>
    <w:rsid w:val="00372C1E"/>
    <w:rsid w:val="00372F0D"/>
    <w:rsid w:val="0037359B"/>
    <w:rsid w:val="00373AF6"/>
    <w:rsid w:val="00373BF4"/>
    <w:rsid w:val="00373F49"/>
    <w:rsid w:val="00374059"/>
    <w:rsid w:val="0037408F"/>
    <w:rsid w:val="00374918"/>
    <w:rsid w:val="00374B72"/>
    <w:rsid w:val="00374CEB"/>
    <w:rsid w:val="00375338"/>
    <w:rsid w:val="0037535B"/>
    <w:rsid w:val="0037552D"/>
    <w:rsid w:val="003756DB"/>
    <w:rsid w:val="003757B4"/>
    <w:rsid w:val="00375894"/>
    <w:rsid w:val="00375B50"/>
    <w:rsid w:val="00375BD1"/>
    <w:rsid w:val="00376152"/>
    <w:rsid w:val="00376172"/>
    <w:rsid w:val="0037658C"/>
    <w:rsid w:val="00376619"/>
    <w:rsid w:val="00376B43"/>
    <w:rsid w:val="00376DC7"/>
    <w:rsid w:val="003770BB"/>
    <w:rsid w:val="003771FA"/>
    <w:rsid w:val="0037771A"/>
    <w:rsid w:val="00377934"/>
    <w:rsid w:val="003779C0"/>
    <w:rsid w:val="00377A19"/>
    <w:rsid w:val="003800C6"/>
    <w:rsid w:val="003802DC"/>
    <w:rsid w:val="00380301"/>
    <w:rsid w:val="00380E4E"/>
    <w:rsid w:val="00380FBF"/>
    <w:rsid w:val="00381335"/>
    <w:rsid w:val="00381430"/>
    <w:rsid w:val="00381754"/>
    <w:rsid w:val="00382139"/>
    <w:rsid w:val="003821A7"/>
    <w:rsid w:val="003822E9"/>
    <w:rsid w:val="00382448"/>
    <w:rsid w:val="00382A43"/>
    <w:rsid w:val="00382C20"/>
    <w:rsid w:val="00382D60"/>
    <w:rsid w:val="00382F29"/>
    <w:rsid w:val="003835BC"/>
    <w:rsid w:val="0038376F"/>
    <w:rsid w:val="003838D9"/>
    <w:rsid w:val="00383A78"/>
    <w:rsid w:val="00383C8D"/>
    <w:rsid w:val="00383D6C"/>
    <w:rsid w:val="00383FC4"/>
    <w:rsid w:val="00384092"/>
    <w:rsid w:val="00384333"/>
    <w:rsid w:val="0038470B"/>
    <w:rsid w:val="0038478C"/>
    <w:rsid w:val="0038485E"/>
    <w:rsid w:val="00384AC8"/>
    <w:rsid w:val="00384D73"/>
    <w:rsid w:val="00384EA6"/>
    <w:rsid w:val="00384FFD"/>
    <w:rsid w:val="00385022"/>
    <w:rsid w:val="00385052"/>
    <w:rsid w:val="00385228"/>
    <w:rsid w:val="003852FB"/>
    <w:rsid w:val="00385429"/>
    <w:rsid w:val="003855E5"/>
    <w:rsid w:val="00385A6E"/>
    <w:rsid w:val="00385A95"/>
    <w:rsid w:val="00385B05"/>
    <w:rsid w:val="00385CC6"/>
    <w:rsid w:val="00385CCD"/>
    <w:rsid w:val="00385CE1"/>
    <w:rsid w:val="00385D27"/>
    <w:rsid w:val="00385DA0"/>
    <w:rsid w:val="00385E9E"/>
    <w:rsid w:val="0038614F"/>
    <w:rsid w:val="00386382"/>
    <w:rsid w:val="003865EF"/>
    <w:rsid w:val="0038662B"/>
    <w:rsid w:val="00386A45"/>
    <w:rsid w:val="00386ABB"/>
    <w:rsid w:val="00386BA9"/>
    <w:rsid w:val="00386F59"/>
    <w:rsid w:val="003878E3"/>
    <w:rsid w:val="00387BB3"/>
    <w:rsid w:val="00387D4F"/>
    <w:rsid w:val="00387E40"/>
    <w:rsid w:val="00390017"/>
    <w:rsid w:val="003901A3"/>
    <w:rsid w:val="0039025E"/>
    <w:rsid w:val="00390398"/>
    <w:rsid w:val="0039041B"/>
    <w:rsid w:val="0039051D"/>
    <w:rsid w:val="0039072F"/>
    <w:rsid w:val="0039085C"/>
    <w:rsid w:val="00390DF5"/>
    <w:rsid w:val="00390EA3"/>
    <w:rsid w:val="00391133"/>
    <w:rsid w:val="0039126B"/>
    <w:rsid w:val="003914D5"/>
    <w:rsid w:val="003917E0"/>
    <w:rsid w:val="00391B5A"/>
    <w:rsid w:val="00392064"/>
    <w:rsid w:val="00392073"/>
    <w:rsid w:val="003921A8"/>
    <w:rsid w:val="00393831"/>
    <w:rsid w:val="00393C3E"/>
    <w:rsid w:val="003940CE"/>
    <w:rsid w:val="003944F0"/>
    <w:rsid w:val="00394515"/>
    <w:rsid w:val="0039465F"/>
    <w:rsid w:val="00394BEB"/>
    <w:rsid w:val="00394DA9"/>
    <w:rsid w:val="00395100"/>
    <w:rsid w:val="00395163"/>
    <w:rsid w:val="003953FF"/>
    <w:rsid w:val="00395466"/>
    <w:rsid w:val="00395B10"/>
    <w:rsid w:val="00395B67"/>
    <w:rsid w:val="003968D9"/>
    <w:rsid w:val="00396D87"/>
    <w:rsid w:val="00396E17"/>
    <w:rsid w:val="00396ECE"/>
    <w:rsid w:val="003971B3"/>
    <w:rsid w:val="00397495"/>
    <w:rsid w:val="00397660"/>
    <w:rsid w:val="003978F8"/>
    <w:rsid w:val="00397C1D"/>
    <w:rsid w:val="00397C66"/>
    <w:rsid w:val="00397D80"/>
    <w:rsid w:val="003A0142"/>
    <w:rsid w:val="003A01F7"/>
    <w:rsid w:val="003A05AD"/>
    <w:rsid w:val="003A0978"/>
    <w:rsid w:val="003A0EF4"/>
    <w:rsid w:val="003A10E0"/>
    <w:rsid w:val="003A113F"/>
    <w:rsid w:val="003A1734"/>
    <w:rsid w:val="003A180F"/>
    <w:rsid w:val="003A183A"/>
    <w:rsid w:val="003A1898"/>
    <w:rsid w:val="003A18DD"/>
    <w:rsid w:val="003A19E2"/>
    <w:rsid w:val="003A1AA7"/>
    <w:rsid w:val="003A20C8"/>
    <w:rsid w:val="003A24E4"/>
    <w:rsid w:val="003A2C29"/>
    <w:rsid w:val="003A2CAE"/>
    <w:rsid w:val="003A2D86"/>
    <w:rsid w:val="003A2EC3"/>
    <w:rsid w:val="003A3318"/>
    <w:rsid w:val="003A3413"/>
    <w:rsid w:val="003A34C3"/>
    <w:rsid w:val="003A36F2"/>
    <w:rsid w:val="003A38CC"/>
    <w:rsid w:val="003A3B15"/>
    <w:rsid w:val="003A3B6C"/>
    <w:rsid w:val="003A3B99"/>
    <w:rsid w:val="003A3C24"/>
    <w:rsid w:val="003A3D39"/>
    <w:rsid w:val="003A3D71"/>
    <w:rsid w:val="003A3EC7"/>
    <w:rsid w:val="003A3FA4"/>
    <w:rsid w:val="003A40B4"/>
    <w:rsid w:val="003A40DE"/>
    <w:rsid w:val="003A4205"/>
    <w:rsid w:val="003A4B16"/>
    <w:rsid w:val="003A5359"/>
    <w:rsid w:val="003A578E"/>
    <w:rsid w:val="003A57C3"/>
    <w:rsid w:val="003A5DD7"/>
    <w:rsid w:val="003A62C6"/>
    <w:rsid w:val="003A660B"/>
    <w:rsid w:val="003A6830"/>
    <w:rsid w:val="003A6850"/>
    <w:rsid w:val="003A686F"/>
    <w:rsid w:val="003A7350"/>
    <w:rsid w:val="003A73CC"/>
    <w:rsid w:val="003A7834"/>
    <w:rsid w:val="003A7B9C"/>
    <w:rsid w:val="003A7CDB"/>
    <w:rsid w:val="003B02B6"/>
    <w:rsid w:val="003B0B5B"/>
    <w:rsid w:val="003B0BFD"/>
    <w:rsid w:val="003B0DEC"/>
    <w:rsid w:val="003B0E79"/>
    <w:rsid w:val="003B0F6D"/>
    <w:rsid w:val="003B1067"/>
    <w:rsid w:val="003B1434"/>
    <w:rsid w:val="003B19A2"/>
    <w:rsid w:val="003B1B29"/>
    <w:rsid w:val="003B1E1F"/>
    <w:rsid w:val="003B1E48"/>
    <w:rsid w:val="003B1E4D"/>
    <w:rsid w:val="003B2223"/>
    <w:rsid w:val="003B2655"/>
    <w:rsid w:val="003B2935"/>
    <w:rsid w:val="003B2DBD"/>
    <w:rsid w:val="003B2EF3"/>
    <w:rsid w:val="003B2F9D"/>
    <w:rsid w:val="003B3575"/>
    <w:rsid w:val="003B36F5"/>
    <w:rsid w:val="003B4685"/>
    <w:rsid w:val="003B4C38"/>
    <w:rsid w:val="003B4EE0"/>
    <w:rsid w:val="003B4EF5"/>
    <w:rsid w:val="003B4FAF"/>
    <w:rsid w:val="003B50BC"/>
    <w:rsid w:val="003B541E"/>
    <w:rsid w:val="003B57FF"/>
    <w:rsid w:val="003B5D97"/>
    <w:rsid w:val="003B5EFA"/>
    <w:rsid w:val="003B63A4"/>
    <w:rsid w:val="003B64E8"/>
    <w:rsid w:val="003B68B6"/>
    <w:rsid w:val="003B68EE"/>
    <w:rsid w:val="003B68FE"/>
    <w:rsid w:val="003B6D1C"/>
    <w:rsid w:val="003B6D7D"/>
    <w:rsid w:val="003B6E57"/>
    <w:rsid w:val="003B6E59"/>
    <w:rsid w:val="003B6EA9"/>
    <w:rsid w:val="003B6F91"/>
    <w:rsid w:val="003B7164"/>
    <w:rsid w:val="003B7597"/>
    <w:rsid w:val="003B764E"/>
    <w:rsid w:val="003B76A8"/>
    <w:rsid w:val="003B789C"/>
    <w:rsid w:val="003B7A6D"/>
    <w:rsid w:val="003B7B65"/>
    <w:rsid w:val="003B7D7E"/>
    <w:rsid w:val="003B7DEC"/>
    <w:rsid w:val="003C03C9"/>
    <w:rsid w:val="003C0415"/>
    <w:rsid w:val="003C0714"/>
    <w:rsid w:val="003C0CF9"/>
    <w:rsid w:val="003C1012"/>
    <w:rsid w:val="003C11C9"/>
    <w:rsid w:val="003C1229"/>
    <w:rsid w:val="003C1814"/>
    <w:rsid w:val="003C1816"/>
    <w:rsid w:val="003C18B3"/>
    <w:rsid w:val="003C1CBD"/>
    <w:rsid w:val="003C1FD4"/>
    <w:rsid w:val="003C20D0"/>
    <w:rsid w:val="003C213D"/>
    <w:rsid w:val="003C214F"/>
    <w:rsid w:val="003C215E"/>
    <w:rsid w:val="003C226B"/>
    <w:rsid w:val="003C25AD"/>
    <w:rsid w:val="003C2D21"/>
    <w:rsid w:val="003C2FE9"/>
    <w:rsid w:val="003C306A"/>
    <w:rsid w:val="003C3330"/>
    <w:rsid w:val="003C355D"/>
    <w:rsid w:val="003C379F"/>
    <w:rsid w:val="003C38F8"/>
    <w:rsid w:val="003C3A9D"/>
    <w:rsid w:val="003C4142"/>
    <w:rsid w:val="003C419C"/>
    <w:rsid w:val="003C42B7"/>
    <w:rsid w:val="003C53EE"/>
    <w:rsid w:val="003C5792"/>
    <w:rsid w:val="003C584D"/>
    <w:rsid w:val="003C5B79"/>
    <w:rsid w:val="003C5E6B"/>
    <w:rsid w:val="003C627F"/>
    <w:rsid w:val="003C6680"/>
    <w:rsid w:val="003C6B03"/>
    <w:rsid w:val="003C7A17"/>
    <w:rsid w:val="003C7AD7"/>
    <w:rsid w:val="003C7B45"/>
    <w:rsid w:val="003D0060"/>
    <w:rsid w:val="003D04C6"/>
    <w:rsid w:val="003D06AE"/>
    <w:rsid w:val="003D0814"/>
    <w:rsid w:val="003D0A9C"/>
    <w:rsid w:val="003D0C22"/>
    <w:rsid w:val="003D0E8C"/>
    <w:rsid w:val="003D0FC3"/>
    <w:rsid w:val="003D1021"/>
    <w:rsid w:val="003D117F"/>
    <w:rsid w:val="003D14E0"/>
    <w:rsid w:val="003D17A1"/>
    <w:rsid w:val="003D17A3"/>
    <w:rsid w:val="003D19DC"/>
    <w:rsid w:val="003D1B00"/>
    <w:rsid w:val="003D1E34"/>
    <w:rsid w:val="003D21B9"/>
    <w:rsid w:val="003D21CD"/>
    <w:rsid w:val="003D2430"/>
    <w:rsid w:val="003D293C"/>
    <w:rsid w:val="003D2958"/>
    <w:rsid w:val="003D2C1D"/>
    <w:rsid w:val="003D2C34"/>
    <w:rsid w:val="003D2FA9"/>
    <w:rsid w:val="003D3564"/>
    <w:rsid w:val="003D3BA8"/>
    <w:rsid w:val="003D3DDD"/>
    <w:rsid w:val="003D435F"/>
    <w:rsid w:val="003D451A"/>
    <w:rsid w:val="003D496A"/>
    <w:rsid w:val="003D4C05"/>
    <w:rsid w:val="003D4C29"/>
    <w:rsid w:val="003D537C"/>
    <w:rsid w:val="003D53C0"/>
    <w:rsid w:val="003D5432"/>
    <w:rsid w:val="003D5A23"/>
    <w:rsid w:val="003D5C6E"/>
    <w:rsid w:val="003D5CBF"/>
    <w:rsid w:val="003D5D18"/>
    <w:rsid w:val="003D5F80"/>
    <w:rsid w:val="003D6141"/>
    <w:rsid w:val="003D6371"/>
    <w:rsid w:val="003D66D2"/>
    <w:rsid w:val="003D6AEE"/>
    <w:rsid w:val="003D6BFF"/>
    <w:rsid w:val="003D7056"/>
    <w:rsid w:val="003D72B8"/>
    <w:rsid w:val="003D744D"/>
    <w:rsid w:val="003D7628"/>
    <w:rsid w:val="003D772F"/>
    <w:rsid w:val="003D780D"/>
    <w:rsid w:val="003D789B"/>
    <w:rsid w:val="003D7960"/>
    <w:rsid w:val="003D79F9"/>
    <w:rsid w:val="003D7AD8"/>
    <w:rsid w:val="003D7EDC"/>
    <w:rsid w:val="003E0601"/>
    <w:rsid w:val="003E062B"/>
    <w:rsid w:val="003E07AE"/>
    <w:rsid w:val="003E08CA"/>
    <w:rsid w:val="003E0AF0"/>
    <w:rsid w:val="003E0CBA"/>
    <w:rsid w:val="003E0F1E"/>
    <w:rsid w:val="003E14FC"/>
    <w:rsid w:val="003E15F2"/>
    <w:rsid w:val="003E165B"/>
    <w:rsid w:val="003E177A"/>
    <w:rsid w:val="003E18AB"/>
    <w:rsid w:val="003E1D36"/>
    <w:rsid w:val="003E2548"/>
    <w:rsid w:val="003E2976"/>
    <w:rsid w:val="003E2ADD"/>
    <w:rsid w:val="003E2B2D"/>
    <w:rsid w:val="003E2C39"/>
    <w:rsid w:val="003E2E34"/>
    <w:rsid w:val="003E333C"/>
    <w:rsid w:val="003E334C"/>
    <w:rsid w:val="003E3806"/>
    <w:rsid w:val="003E3FDD"/>
    <w:rsid w:val="003E42DF"/>
    <w:rsid w:val="003E4719"/>
    <w:rsid w:val="003E4858"/>
    <w:rsid w:val="003E4D8D"/>
    <w:rsid w:val="003E4F19"/>
    <w:rsid w:val="003E5939"/>
    <w:rsid w:val="003E5D36"/>
    <w:rsid w:val="003E5D4E"/>
    <w:rsid w:val="003E6316"/>
    <w:rsid w:val="003E6654"/>
    <w:rsid w:val="003E667C"/>
    <w:rsid w:val="003E67AD"/>
    <w:rsid w:val="003E6884"/>
    <w:rsid w:val="003E68DE"/>
    <w:rsid w:val="003E6AC5"/>
    <w:rsid w:val="003E71A0"/>
    <w:rsid w:val="003E76B2"/>
    <w:rsid w:val="003E77F7"/>
    <w:rsid w:val="003E7924"/>
    <w:rsid w:val="003E7A8C"/>
    <w:rsid w:val="003E7E02"/>
    <w:rsid w:val="003E7FCB"/>
    <w:rsid w:val="003F0096"/>
    <w:rsid w:val="003F0214"/>
    <w:rsid w:val="003F02D5"/>
    <w:rsid w:val="003F0639"/>
    <w:rsid w:val="003F07B2"/>
    <w:rsid w:val="003F0850"/>
    <w:rsid w:val="003F0D12"/>
    <w:rsid w:val="003F160C"/>
    <w:rsid w:val="003F19D5"/>
    <w:rsid w:val="003F1CE9"/>
    <w:rsid w:val="003F20CC"/>
    <w:rsid w:val="003F2690"/>
    <w:rsid w:val="003F2C96"/>
    <w:rsid w:val="003F30FF"/>
    <w:rsid w:val="003F324F"/>
    <w:rsid w:val="003F33BC"/>
    <w:rsid w:val="003F3ABD"/>
    <w:rsid w:val="003F3B15"/>
    <w:rsid w:val="003F3B9F"/>
    <w:rsid w:val="003F3C67"/>
    <w:rsid w:val="003F3C85"/>
    <w:rsid w:val="003F3D4E"/>
    <w:rsid w:val="003F3D55"/>
    <w:rsid w:val="003F402A"/>
    <w:rsid w:val="003F4122"/>
    <w:rsid w:val="003F477E"/>
    <w:rsid w:val="003F4B67"/>
    <w:rsid w:val="003F4FEA"/>
    <w:rsid w:val="003F521D"/>
    <w:rsid w:val="003F5375"/>
    <w:rsid w:val="003F55F3"/>
    <w:rsid w:val="003F5692"/>
    <w:rsid w:val="003F59AE"/>
    <w:rsid w:val="003F60C3"/>
    <w:rsid w:val="003F6213"/>
    <w:rsid w:val="003F63EE"/>
    <w:rsid w:val="003F6562"/>
    <w:rsid w:val="003F6B1A"/>
    <w:rsid w:val="003F6C21"/>
    <w:rsid w:val="003F6CD2"/>
    <w:rsid w:val="003F710A"/>
    <w:rsid w:val="003F7849"/>
    <w:rsid w:val="003F788D"/>
    <w:rsid w:val="003F78D1"/>
    <w:rsid w:val="003F7989"/>
    <w:rsid w:val="003F7DFE"/>
    <w:rsid w:val="003F7E27"/>
    <w:rsid w:val="004000C7"/>
    <w:rsid w:val="004000F7"/>
    <w:rsid w:val="0040078A"/>
    <w:rsid w:val="00400E39"/>
    <w:rsid w:val="00401203"/>
    <w:rsid w:val="0040126E"/>
    <w:rsid w:val="0040128C"/>
    <w:rsid w:val="004015EB"/>
    <w:rsid w:val="0040193E"/>
    <w:rsid w:val="0040195B"/>
    <w:rsid w:val="00401A49"/>
    <w:rsid w:val="00402092"/>
    <w:rsid w:val="004020D4"/>
    <w:rsid w:val="00402160"/>
    <w:rsid w:val="004021B6"/>
    <w:rsid w:val="00402863"/>
    <w:rsid w:val="00402A46"/>
    <w:rsid w:val="00402C4F"/>
    <w:rsid w:val="00402E98"/>
    <w:rsid w:val="00403080"/>
    <w:rsid w:val="00403531"/>
    <w:rsid w:val="0040361E"/>
    <w:rsid w:val="00403861"/>
    <w:rsid w:val="0040387C"/>
    <w:rsid w:val="00403A81"/>
    <w:rsid w:val="00403B6E"/>
    <w:rsid w:val="00403BA1"/>
    <w:rsid w:val="00403FE1"/>
    <w:rsid w:val="004042EE"/>
    <w:rsid w:val="00404343"/>
    <w:rsid w:val="004043A4"/>
    <w:rsid w:val="004047C4"/>
    <w:rsid w:val="00404898"/>
    <w:rsid w:val="00404A01"/>
    <w:rsid w:val="00404FC5"/>
    <w:rsid w:val="004054C1"/>
    <w:rsid w:val="0040570B"/>
    <w:rsid w:val="00405A50"/>
    <w:rsid w:val="00405BAF"/>
    <w:rsid w:val="00405D16"/>
    <w:rsid w:val="00405E7F"/>
    <w:rsid w:val="00405EDB"/>
    <w:rsid w:val="00405FA5"/>
    <w:rsid w:val="00405FB1"/>
    <w:rsid w:val="00406460"/>
    <w:rsid w:val="004068AF"/>
    <w:rsid w:val="00406B2E"/>
    <w:rsid w:val="00406F0F"/>
    <w:rsid w:val="00406F75"/>
    <w:rsid w:val="0040763A"/>
    <w:rsid w:val="00407D0D"/>
    <w:rsid w:val="00410194"/>
    <w:rsid w:val="004102C8"/>
    <w:rsid w:val="00410A69"/>
    <w:rsid w:val="00410E6A"/>
    <w:rsid w:val="0041113F"/>
    <w:rsid w:val="00411240"/>
    <w:rsid w:val="00411CB4"/>
    <w:rsid w:val="004120EF"/>
    <w:rsid w:val="00412461"/>
    <w:rsid w:val="00412546"/>
    <w:rsid w:val="004126A2"/>
    <w:rsid w:val="00413053"/>
    <w:rsid w:val="0041319C"/>
    <w:rsid w:val="00413714"/>
    <w:rsid w:val="004137B6"/>
    <w:rsid w:val="00413989"/>
    <w:rsid w:val="004139F6"/>
    <w:rsid w:val="00413A54"/>
    <w:rsid w:val="00413C10"/>
    <w:rsid w:val="00413CD9"/>
    <w:rsid w:val="00413F9A"/>
    <w:rsid w:val="004140CA"/>
    <w:rsid w:val="004143F0"/>
    <w:rsid w:val="0041451B"/>
    <w:rsid w:val="00414C65"/>
    <w:rsid w:val="00414CD7"/>
    <w:rsid w:val="00414D48"/>
    <w:rsid w:val="004150A6"/>
    <w:rsid w:val="004150F4"/>
    <w:rsid w:val="004151EB"/>
    <w:rsid w:val="0041528C"/>
    <w:rsid w:val="00415488"/>
    <w:rsid w:val="004158D8"/>
    <w:rsid w:val="00415917"/>
    <w:rsid w:val="00415D76"/>
    <w:rsid w:val="00416665"/>
    <w:rsid w:val="0041690C"/>
    <w:rsid w:val="00416976"/>
    <w:rsid w:val="00416A67"/>
    <w:rsid w:val="00416ACB"/>
    <w:rsid w:val="00417022"/>
    <w:rsid w:val="0041704B"/>
    <w:rsid w:val="00417BF4"/>
    <w:rsid w:val="00417D60"/>
    <w:rsid w:val="00417D91"/>
    <w:rsid w:val="00420066"/>
    <w:rsid w:val="004206C2"/>
    <w:rsid w:val="004209CC"/>
    <w:rsid w:val="004217C0"/>
    <w:rsid w:val="00421BA1"/>
    <w:rsid w:val="00421BE5"/>
    <w:rsid w:val="00421CF9"/>
    <w:rsid w:val="00421DCF"/>
    <w:rsid w:val="0042212C"/>
    <w:rsid w:val="00422341"/>
    <w:rsid w:val="00422762"/>
    <w:rsid w:val="00422BAA"/>
    <w:rsid w:val="00423149"/>
    <w:rsid w:val="004231D7"/>
    <w:rsid w:val="00423641"/>
    <w:rsid w:val="00423EB2"/>
    <w:rsid w:val="00424470"/>
    <w:rsid w:val="00424A8E"/>
    <w:rsid w:val="00425701"/>
    <w:rsid w:val="004259A3"/>
    <w:rsid w:val="00425AF9"/>
    <w:rsid w:val="00425B86"/>
    <w:rsid w:val="00425C3C"/>
    <w:rsid w:val="00425C4F"/>
    <w:rsid w:val="00425F6F"/>
    <w:rsid w:val="00426266"/>
    <w:rsid w:val="00426470"/>
    <w:rsid w:val="0042649F"/>
    <w:rsid w:val="004266FE"/>
    <w:rsid w:val="004267ED"/>
    <w:rsid w:val="00426A39"/>
    <w:rsid w:val="0042750A"/>
    <w:rsid w:val="00427739"/>
    <w:rsid w:val="00427749"/>
    <w:rsid w:val="00427752"/>
    <w:rsid w:val="00427CD0"/>
    <w:rsid w:val="004301C6"/>
    <w:rsid w:val="004304E4"/>
    <w:rsid w:val="00430A2D"/>
    <w:rsid w:val="00430EF9"/>
    <w:rsid w:val="00431505"/>
    <w:rsid w:val="0043182E"/>
    <w:rsid w:val="00431AF0"/>
    <w:rsid w:val="00431FD4"/>
    <w:rsid w:val="0043213A"/>
    <w:rsid w:val="004321E5"/>
    <w:rsid w:val="004323B2"/>
    <w:rsid w:val="00432A23"/>
    <w:rsid w:val="00432F5D"/>
    <w:rsid w:val="004330F4"/>
    <w:rsid w:val="004331A5"/>
    <w:rsid w:val="00433345"/>
    <w:rsid w:val="00433367"/>
    <w:rsid w:val="00433590"/>
    <w:rsid w:val="0043365E"/>
    <w:rsid w:val="004336B4"/>
    <w:rsid w:val="004337EF"/>
    <w:rsid w:val="0043393D"/>
    <w:rsid w:val="0043397B"/>
    <w:rsid w:val="00433B13"/>
    <w:rsid w:val="00433C49"/>
    <w:rsid w:val="00433F52"/>
    <w:rsid w:val="004344C7"/>
    <w:rsid w:val="004346CB"/>
    <w:rsid w:val="0043490D"/>
    <w:rsid w:val="00434A73"/>
    <w:rsid w:val="00434ACD"/>
    <w:rsid w:val="00434B82"/>
    <w:rsid w:val="00434DE2"/>
    <w:rsid w:val="00435167"/>
    <w:rsid w:val="00435274"/>
    <w:rsid w:val="004352AD"/>
    <w:rsid w:val="0043545D"/>
    <w:rsid w:val="00435923"/>
    <w:rsid w:val="00435C83"/>
    <w:rsid w:val="00435D62"/>
    <w:rsid w:val="00435FE2"/>
    <w:rsid w:val="00436334"/>
    <w:rsid w:val="00436682"/>
    <w:rsid w:val="004369BD"/>
    <w:rsid w:val="00436D0E"/>
    <w:rsid w:val="00436D18"/>
    <w:rsid w:val="00436E2F"/>
    <w:rsid w:val="00436E4F"/>
    <w:rsid w:val="00436EAB"/>
    <w:rsid w:val="00436F6B"/>
    <w:rsid w:val="00437B6B"/>
    <w:rsid w:val="00437B99"/>
    <w:rsid w:val="00437D34"/>
    <w:rsid w:val="00440468"/>
    <w:rsid w:val="00440595"/>
    <w:rsid w:val="00440AD9"/>
    <w:rsid w:val="00440B8D"/>
    <w:rsid w:val="00440BB9"/>
    <w:rsid w:val="00441331"/>
    <w:rsid w:val="00441618"/>
    <w:rsid w:val="004416C2"/>
    <w:rsid w:val="00441AC3"/>
    <w:rsid w:val="00441D04"/>
    <w:rsid w:val="00441DC4"/>
    <w:rsid w:val="00441F80"/>
    <w:rsid w:val="004424A5"/>
    <w:rsid w:val="00442D5A"/>
    <w:rsid w:val="0044355D"/>
    <w:rsid w:val="00443C72"/>
    <w:rsid w:val="00443D85"/>
    <w:rsid w:val="00443F30"/>
    <w:rsid w:val="0044411A"/>
    <w:rsid w:val="00444B11"/>
    <w:rsid w:val="00444B27"/>
    <w:rsid w:val="00444BA6"/>
    <w:rsid w:val="00444BC7"/>
    <w:rsid w:val="00444E8D"/>
    <w:rsid w:val="00445C73"/>
    <w:rsid w:val="004461D9"/>
    <w:rsid w:val="004463CB"/>
    <w:rsid w:val="004464D8"/>
    <w:rsid w:val="0044653E"/>
    <w:rsid w:val="00446708"/>
    <w:rsid w:val="00446813"/>
    <w:rsid w:val="00446AC6"/>
    <w:rsid w:val="00446B23"/>
    <w:rsid w:val="00446E24"/>
    <w:rsid w:val="0044721A"/>
    <w:rsid w:val="0044759B"/>
    <w:rsid w:val="0044788D"/>
    <w:rsid w:val="004479DB"/>
    <w:rsid w:val="00447B6E"/>
    <w:rsid w:val="00447C23"/>
    <w:rsid w:val="00447C92"/>
    <w:rsid w:val="00447F54"/>
    <w:rsid w:val="00447FE3"/>
    <w:rsid w:val="00450B39"/>
    <w:rsid w:val="00450B77"/>
    <w:rsid w:val="00450B7E"/>
    <w:rsid w:val="00450E93"/>
    <w:rsid w:val="0045119F"/>
    <w:rsid w:val="0045136B"/>
    <w:rsid w:val="00451BE6"/>
    <w:rsid w:val="00451C23"/>
    <w:rsid w:val="00451C7E"/>
    <w:rsid w:val="004521B7"/>
    <w:rsid w:val="004525B1"/>
    <w:rsid w:val="00452DE6"/>
    <w:rsid w:val="004530BF"/>
    <w:rsid w:val="00453242"/>
    <w:rsid w:val="004532FB"/>
    <w:rsid w:val="00453B1B"/>
    <w:rsid w:val="00453BB6"/>
    <w:rsid w:val="00453CAA"/>
    <w:rsid w:val="00453F0E"/>
    <w:rsid w:val="00454304"/>
    <w:rsid w:val="00454994"/>
    <w:rsid w:val="004549B2"/>
    <w:rsid w:val="00454D0E"/>
    <w:rsid w:val="00454F9F"/>
    <w:rsid w:val="0045502E"/>
    <w:rsid w:val="00455064"/>
    <w:rsid w:val="00455113"/>
    <w:rsid w:val="00455661"/>
    <w:rsid w:val="00455968"/>
    <w:rsid w:val="0045597A"/>
    <w:rsid w:val="004559AC"/>
    <w:rsid w:val="00455E5E"/>
    <w:rsid w:val="00455EBE"/>
    <w:rsid w:val="0045608F"/>
    <w:rsid w:val="00456421"/>
    <w:rsid w:val="00456551"/>
    <w:rsid w:val="004567E5"/>
    <w:rsid w:val="0045692F"/>
    <w:rsid w:val="00456DAB"/>
    <w:rsid w:val="004573E9"/>
    <w:rsid w:val="00457509"/>
    <w:rsid w:val="00457649"/>
    <w:rsid w:val="004576E3"/>
    <w:rsid w:val="00457A59"/>
    <w:rsid w:val="00457B9B"/>
    <w:rsid w:val="00457F70"/>
    <w:rsid w:val="0046016A"/>
    <w:rsid w:val="004607BA"/>
    <w:rsid w:val="00460812"/>
    <w:rsid w:val="00460889"/>
    <w:rsid w:val="00460CC3"/>
    <w:rsid w:val="00460E86"/>
    <w:rsid w:val="0046164D"/>
    <w:rsid w:val="004619D0"/>
    <w:rsid w:val="0046232D"/>
    <w:rsid w:val="00462F6C"/>
    <w:rsid w:val="004631ED"/>
    <w:rsid w:val="004632DB"/>
    <w:rsid w:val="0046334F"/>
    <w:rsid w:val="004634B8"/>
    <w:rsid w:val="004635B0"/>
    <w:rsid w:val="00463919"/>
    <w:rsid w:val="00463BBB"/>
    <w:rsid w:val="00463C99"/>
    <w:rsid w:val="00463F91"/>
    <w:rsid w:val="00464049"/>
    <w:rsid w:val="00464676"/>
    <w:rsid w:val="004646B4"/>
    <w:rsid w:val="0046498D"/>
    <w:rsid w:val="00464A88"/>
    <w:rsid w:val="004650F4"/>
    <w:rsid w:val="004651A0"/>
    <w:rsid w:val="004651E7"/>
    <w:rsid w:val="00465422"/>
    <w:rsid w:val="004657BE"/>
    <w:rsid w:val="004659E6"/>
    <w:rsid w:val="00465AAF"/>
    <w:rsid w:val="00466163"/>
    <w:rsid w:val="00466446"/>
    <w:rsid w:val="00466532"/>
    <w:rsid w:val="004670EA"/>
    <w:rsid w:val="004671CC"/>
    <w:rsid w:val="00467304"/>
    <w:rsid w:val="00467488"/>
    <w:rsid w:val="004676EE"/>
    <w:rsid w:val="0047007B"/>
    <w:rsid w:val="0047021B"/>
    <w:rsid w:val="00470320"/>
    <w:rsid w:val="004703C9"/>
    <w:rsid w:val="004705F4"/>
    <w:rsid w:val="0047083E"/>
    <w:rsid w:val="0047096C"/>
    <w:rsid w:val="00470B69"/>
    <w:rsid w:val="00470E93"/>
    <w:rsid w:val="00470EB5"/>
    <w:rsid w:val="0047111B"/>
    <w:rsid w:val="00471162"/>
    <w:rsid w:val="0047130D"/>
    <w:rsid w:val="004713B0"/>
    <w:rsid w:val="004713B9"/>
    <w:rsid w:val="004714D2"/>
    <w:rsid w:val="00471633"/>
    <w:rsid w:val="00471BA1"/>
    <w:rsid w:val="00471CC9"/>
    <w:rsid w:val="00471ED1"/>
    <w:rsid w:val="00471F6F"/>
    <w:rsid w:val="00472153"/>
    <w:rsid w:val="00472335"/>
    <w:rsid w:val="00472550"/>
    <w:rsid w:val="004725C3"/>
    <w:rsid w:val="00472859"/>
    <w:rsid w:val="0047285F"/>
    <w:rsid w:val="0047286B"/>
    <w:rsid w:val="00472B91"/>
    <w:rsid w:val="00472E27"/>
    <w:rsid w:val="00473306"/>
    <w:rsid w:val="0047362D"/>
    <w:rsid w:val="00473AFC"/>
    <w:rsid w:val="00474174"/>
    <w:rsid w:val="00474220"/>
    <w:rsid w:val="004747A5"/>
    <w:rsid w:val="0047490E"/>
    <w:rsid w:val="00474CE3"/>
    <w:rsid w:val="00474E33"/>
    <w:rsid w:val="0047504C"/>
    <w:rsid w:val="004752D3"/>
    <w:rsid w:val="004754E1"/>
    <w:rsid w:val="00475635"/>
    <w:rsid w:val="00475CE0"/>
    <w:rsid w:val="00475F97"/>
    <w:rsid w:val="004760B8"/>
    <w:rsid w:val="00476214"/>
    <w:rsid w:val="00476332"/>
    <w:rsid w:val="00476827"/>
    <w:rsid w:val="00476BD4"/>
    <w:rsid w:val="00476DE9"/>
    <w:rsid w:val="004771CE"/>
    <w:rsid w:val="00477400"/>
    <w:rsid w:val="0047750D"/>
    <w:rsid w:val="00477A2A"/>
    <w:rsid w:val="00477C35"/>
    <w:rsid w:val="00480036"/>
    <w:rsid w:val="00480098"/>
    <w:rsid w:val="00480209"/>
    <w:rsid w:val="004806BF"/>
    <w:rsid w:val="00480740"/>
    <w:rsid w:val="004808AA"/>
    <w:rsid w:val="00480988"/>
    <w:rsid w:val="00480E05"/>
    <w:rsid w:val="00480FA0"/>
    <w:rsid w:val="0048169A"/>
    <w:rsid w:val="00481AF5"/>
    <w:rsid w:val="00481EA4"/>
    <w:rsid w:val="004826A3"/>
    <w:rsid w:val="00482893"/>
    <w:rsid w:val="00482BBE"/>
    <w:rsid w:val="00482E12"/>
    <w:rsid w:val="00482F33"/>
    <w:rsid w:val="00482F44"/>
    <w:rsid w:val="00482FDD"/>
    <w:rsid w:val="004833E6"/>
    <w:rsid w:val="004837D6"/>
    <w:rsid w:val="00483A12"/>
    <w:rsid w:val="00483FA5"/>
    <w:rsid w:val="0048413A"/>
    <w:rsid w:val="004843D9"/>
    <w:rsid w:val="00484617"/>
    <w:rsid w:val="004849A9"/>
    <w:rsid w:val="00484A77"/>
    <w:rsid w:val="00484D6D"/>
    <w:rsid w:val="0048540F"/>
    <w:rsid w:val="00485970"/>
    <w:rsid w:val="0048597A"/>
    <w:rsid w:val="00485A0D"/>
    <w:rsid w:val="00485ADE"/>
    <w:rsid w:val="00485BAF"/>
    <w:rsid w:val="00485C0D"/>
    <w:rsid w:val="00485E0E"/>
    <w:rsid w:val="00485E79"/>
    <w:rsid w:val="00485F9E"/>
    <w:rsid w:val="00486575"/>
    <w:rsid w:val="004866D0"/>
    <w:rsid w:val="00486936"/>
    <w:rsid w:val="00486B42"/>
    <w:rsid w:val="00486FA0"/>
    <w:rsid w:val="00487632"/>
    <w:rsid w:val="004877AD"/>
    <w:rsid w:val="00487DE7"/>
    <w:rsid w:val="00487E53"/>
    <w:rsid w:val="0049064E"/>
    <w:rsid w:val="0049078B"/>
    <w:rsid w:val="004907B9"/>
    <w:rsid w:val="004911FD"/>
    <w:rsid w:val="00491238"/>
    <w:rsid w:val="0049132C"/>
    <w:rsid w:val="004914F9"/>
    <w:rsid w:val="0049159B"/>
    <w:rsid w:val="0049190C"/>
    <w:rsid w:val="00492175"/>
    <w:rsid w:val="004922FB"/>
    <w:rsid w:val="0049230A"/>
    <w:rsid w:val="00492421"/>
    <w:rsid w:val="00492E09"/>
    <w:rsid w:val="00492EF9"/>
    <w:rsid w:val="004931E3"/>
    <w:rsid w:val="0049355E"/>
    <w:rsid w:val="0049373A"/>
    <w:rsid w:val="00493D6F"/>
    <w:rsid w:val="00493DBE"/>
    <w:rsid w:val="00493E99"/>
    <w:rsid w:val="00494242"/>
    <w:rsid w:val="0049466F"/>
    <w:rsid w:val="00494CDF"/>
    <w:rsid w:val="00494E8E"/>
    <w:rsid w:val="00495307"/>
    <w:rsid w:val="004953B7"/>
    <w:rsid w:val="004955BC"/>
    <w:rsid w:val="004955E3"/>
    <w:rsid w:val="004959F7"/>
    <w:rsid w:val="00495CA6"/>
    <w:rsid w:val="00495D63"/>
    <w:rsid w:val="00495EC3"/>
    <w:rsid w:val="004960EA"/>
    <w:rsid w:val="0049618F"/>
    <w:rsid w:val="0049620D"/>
    <w:rsid w:val="004962E8"/>
    <w:rsid w:val="0049648F"/>
    <w:rsid w:val="00496606"/>
    <w:rsid w:val="00496707"/>
    <w:rsid w:val="00496CF4"/>
    <w:rsid w:val="00496F05"/>
    <w:rsid w:val="0049722C"/>
    <w:rsid w:val="0049726C"/>
    <w:rsid w:val="00497370"/>
    <w:rsid w:val="004975BF"/>
    <w:rsid w:val="00497B5B"/>
    <w:rsid w:val="00497B60"/>
    <w:rsid w:val="00497E7D"/>
    <w:rsid w:val="004A0229"/>
    <w:rsid w:val="004A0A7B"/>
    <w:rsid w:val="004A0C07"/>
    <w:rsid w:val="004A0E87"/>
    <w:rsid w:val="004A0F39"/>
    <w:rsid w:val="004A0F5E"/>
    <w:rsid w:val="004A1269"/>
    <w:rsid w:val="004A13FE"/>
    <w:rsid w:val="004A1615"/>
    <w:rsid w:val="004A1677"/>
    <w:rsid w:val="004A1857"/>
    <w:rsid w:val="004A1969"/>
    <w:rsid w:val="004A1E6E"/>
    <w:rsid w:val="004A227F"/>
    <w:rsid w:val="004A22E9"/>
    <w:rsid w:val="004A251F"/>
    <w:rsid w:val="004A2647"/>
    <w:rsid w:val="004A271A"/>
    <w:rsid w:val="004A2804"/>
    <w:rsid w:val="004A2C96"/>
    <w:rsid w:val="004A2CAA"/>
    <w:rsid w:val="004A3302"/>
    <w:rsid w:val="004A3381"/>
    <w:rsid w:val="004A37AE"/>
    <w:rsid w:val="004A3BF1"/>
    <w:rsid w:val="004A3D44"/>
    <w:rsid w:val="004A3E42"/>
    <w:rsid w:val="004A44C2"/>
    <w:rsid w:val="004A44FF"/>
    <w:rsid w:val="004A4715"/>
    <w:rsid w:val="004A4982"/>
    <w:rsid w:val="004A4A4C"/>
    <w:rsid w:val="004A4A91"/>
    <w:rsid w:val="004A4C70"/>
    <w:rsid w:val="004A5046"/>
    <w:rsid w:val="004A5066"/>
    <w:rsid w:val="004A516D"/>
    <w:rsid w:val="004A5170"/>
    <w:rsid w:val="004A52E1"/>
    <w:rsid w:val="004A530B"/>
    <w:rsid w:val="004A565E"/>
    <w:rsid w:val="004A5A6E"/>
    <w:rsid w:val="004A5DF3"/>
    <w:rsid w:val="004A6134"/>
    <w:rsid w:val="004A636E"/>
    <w:rsid w:val="004A65A4"/>
    <w:rsid w:val="004A6DD3"/>
    <w:rsid w:val="004A6FA6"/>
    <w:rsid w:val="004A7092"/>
    <w:rsid w:val="004A767D"/>
    <w:rsid w:val="004B00AD"/>
    <w:rsid w:val="004B0215"/>
    <w:rsid w:val="004B0316"/>
    <w:rsid w:val="004B0BD8"/>
    <w:rsid w:val="004B0E64"/>
    <w:rsid w:val="004B0EE9"/>
    <w:rsid w:val="004B1333"/>
    <w:rsid w:val="004B1656"/>
    <w:rsid w:val="004B1931"/>
    <w:rsid w:val="004B1CC0"/>
    <w:rsid w:val="004B1D3C"/>
    <w:rsid w:val="004B1EB7"/>
    <w:rsid w:val="004B208B"/>
    <w:rsid w:val="004B23E5"/>
    <w:rsid w:val="004B263D"/>
    <w:rsid w:val="004B268D"/>
    <w:rsid w:val="004B2D1F"/>
    <w:rsid w:val="004B3148"/>
    <w:rsid w:val="004B340D"/>
    <w:rsid w:val="004B3549"/>
    <w:rsid w:val="004B3B82"/>
    <w:rsid w:val="004B43F8"/>
    <w:rsid w:val="004B49E6"/>
    <w:rsid w:val="004B4A22"/>
    <w:rsid w:val="004B4C24"/>
    <w:rsid w:val="004B4D69"/>
    <w:rsid w:val="004B4DF5"/>
    <w:rsid w:val="004B507B"/>
    <w:rsid w:val="004B5321"/>
    <w:rsid w:val="004B6165"/>
    <w:rsid w:val="004B6639"/>
    <w:rsid w:val="004B6697"/>
    <w:rsid w:val="004B68D7"/>
    <w:rsid w:val="004B69A8"/>
    <w:rsid w:val="004B6E3B"/>
    <w:rsid w:val="004B6EE1"/>
    <w:rsid w:val="004B7048"/>
    <w:rsid w:val="004B71C9"/>
    <w:rsid w:val="004B75F3"/>
    <w:rsid w:val="004B7A71"/>
    <w:rsid w:val="004B7C30"/>
    <w:rsid w:val="004C01A8"/>
    <w:rsid w:val="004C0429"/>
    <w:rsid w:val="004C049C"/>
    <w:rsid w:val="004C1315"/>
    <w:rsid w:val="004C1322"/>
    <w:rsid w:val="004C13F2"/>
    <w:rsid w:val="004C1490"/>
    <w:rsid w:val="004C14CB"/>
    <w:rsid w:val="004C1840"/>
    <w:rsid w:val="004C1F88"/>
    <w:rsid w:val="004C23A3"/>
    <w:rsid w:val="004C24C9"/>
    <w:rsid w:val="004C288F"/>
    <w:rsid w:val="004C2982"/>
    <w:rsid w:val="004C2A53"/>
    <w:rsid w:val="004C2CE1"/>
    <w:rsid w:val="004C30B6"/>
    <w:rsid w:val="004C31B6"/>
    <w:rsid w:val="004C35B5"/>
    <w:rsid w:val="004C3C36"/>
    <w:rsid w:val="004C4030"/>
    <w:rsid w:val="004C4081"/>
    <w:rsid w:val="004C4583"/>
    <w:rsid w:val="004C4D29"/>
    <w:rsid w:val="004C4DB4"/>
    <w:rsid w:val="004C5100"/>
    <w:rsid w:val="004C51F0"/>
    <w:rsid w:val="004C5262"/>
    <w:rsid w:val="004C5319"/>
    <w:rsid w:val="004C53C6"/>
    <w:rsid w:val="004C54AD"/>
    <w:rsid w:val="004C5890"/>
    <w:rsid w:val="004C5F57"/>
    <w:rsid w:val="004C621F"/>
    <w:rsid w:val="004C66D4"/>
    <w:rsid w:val="004C6785"/>
    <w:rsid w:val="004C6C72"/>
    <w:rsid w:val="004C6D42"/>
    <w:rsid w:val="004C6F24"/>
    <w:rsid w:val="004C7134"/>
    <w:rsid w:val="004C7948"/>
    <w:rsid w:val="004C7BB8"/>
    <w:rsid w:val="004C7C60"/>
    <w:rsid w:val="004C7D37"/>
    <w:rsid w:val="004C7FB0"/>
    <w:rsid w:val="004D0A0E"/>
    <w:rsid w:val="004D0B6E"/>
    <w:rsid w:val="004D0C86"/>
    <w:rsid w:val="004D0DFE"/>
    <w:rsid w:val="004D0E94"/>
    <w:rsid w:val="004D0FE6"/>
    <w:rsid w:val="004D1562"/>
    <w:rsid w:val="004D16B0"/>
    <w:rsid w:val="004D1801"/>
    <w:rsid w:val="004D1828"/>
    <w:rsid w:val="004D1A08"/>
    <w:rsid w:val="004D1B9A"/>
    <w:rsid w:val="004D1CE7"/>
    <w:rsid w:val="004D1D91"/>
    <w:rsid w:val="004D1F25"/>
    <w:rsid w:val="004D2163"/>
    <w:rsid w:val="004D22C3"/>
    <w:rsid w:val="004D24AC"/>
    <w:rsid w:val="004D24E7"/>
    <w:rsid w:val="004D277D"/>
    <w:rsid w:val="004D295B"/>
    <w:rsid w:val="004D29CC"/>
    <w:rsid w:val="004D2E61"/>
    <w:rsid w:val="004D2EDE"/>
    <w:rsid w:val="004D30DB"/>
    <w:rsid w:val="004D325D"/>
    <w:rsid w:val="004D32AC"/>
    <w:rsid w:val="004D3956"/>
    <w:rsid w:val="004D3AC0"/>
    <w:rsid w:val="004D423F"/>
    <w:rsid w:val="004D437B"/>
    <w:rsid w:val="004D4560"/>
    <w:rsid w:val="004D4A03"/>
    <w:rsid w:val="004D537C"/>
    <w:rsid w:val="004D55CA"/>
    <w:rsid w:val="004D584C"/>
    <w:rsid w:val="004D5C3A"/>
    <w:rsid w:val="004D68FA"/>
    <w:rsid w:val="004D6F4D"/>
    <w:rsid w:val="004D6F95"/>
    <w:rsid w:val="004D719D"/>
    <w:rsid w:val="004D7262"/>
    <w:rsid w:val="004D72FE"/>
    <w:rsid w:val="004D7706"/>
    <w:rsid w:val="004D7E7E"/>
    <w:rsid w:val="004D7E91"/>
    <w:rsid w:val="004E003A"/>
    <w:rsid w:val="004E0221"/>
    <w:rsid w:val="004E03B0"/>
    <w:rsid w:val="004E0501"/>
    <w:rsid w:val="004E0768"/>
    <w:rsid w:val="004E07D9"/>
    <w:rsid w:val="004E152F"/>
    <w:rsid w:val="004E19DC"/>
    <w:rsid w:val="004E1A31"/>
    <w:rsid w:val="004E1A63"/>
    <w:rsid w:val="004E1B34"/>
    <w:rsid w:val="004E249B"/>
    <w:rsid w:val="004E26A7"/>
    <w:rsid w:val="004E2DE0"/>
    <w:rsid w:val="004E356E"/>
    <w:rsid w:val="004E3848"/>
    <w:rsid w:val="004E3C34"/>
    <w:rsid w:val="004E4060"/>
    <w:rsid w:val="004E409A"/>
    <w:rsid w:val="004E44B3"/>
    <w:rsid w:val="004E4DE6"/>
    <w:rsid w:val="004E4F43"/>
    <w:rsid w:val="004E5253"/>
    <w:rsid w:val="004E56A9"/>
    <w:rsid w:val="004E595E"/>
    <w:rsid w:val="004E5AF9"/>
    <w:rsid w:val="004E5C28"/>
    <w:rsid w:val="004E5CEF"/>
    <w:rsid w:val="004E5CFF"/>
    <w:rsid w:val="004E5D2C"/>
    <w:rsid w:val="004E5E25"/>
    <w:rsid w:val="004E5FD9"/>
    <w:rsid w:val="004E60FB"/>
    <w:rsid w:val="004E6442"/>
    <w:rsid w:val="004E64C3"/>
    <w:rsid w:val="004E664C"/>
    <w:rsid w:val="004E696E"/>
    <w:rsid w:val="004E69A4"/>
    <w:rsid w:val="004E6A60"/>
    <w:rsid w:val="004E6B95"/>
    <w:rsid w:val="004E6CB0"/>
    <w:rsid w:val="004E7A3C"/>
    <w:rsid w:val="004E7AA6"/>
    <w:rsid w:val="004E7ADF"/>
    <w:rsid w:val="004F0205"/>
    <w:rsid w:val="004F02F3"/>
    <w:rsid w:val="004F0335"/>
    <w:rsid w:val="004F04C0"/>
    <w:rsid w:val="004F0631"/>
    <w:rsid w:val="004F07DF"/>
    <w:rsid w:val="004F0FB9"/>
    <w:rsid w:val="004F1116"/>
    <w:rsid w:val="004F1455"/>
    <w:rsid w:val="004F1560"/>
    <w:rsid w:val="004F166F"/>
    <w:rsid w:val="004F1B37"/>
    <w:rsid w:val="004F1E56"/>
    <w:rsid w:val="004F20D3"/>
    <w:rsid w:val="004F2227"/>
    <w:rsid w:val="004F24EA"/>
    <w:rsid w:val="004F2B8D"/>
    <w:rsid w:val="004F2DC6"/>
    <w:rsid w:val="004F2F7E"/>
    <w:rsid w:val="004F32B5"/>
    <w:rsid w:val="004F3705"/>
    <w:rsid w:val="004F3769"/>
    <w:rsid w:val="004F3B44"/>
    <w:rsid w:val="004F407E"/>
    <w:rsid w:val="004F4339"/>
    <w:rsid w:val="004F46B8"/>
    <w:rsid w:val="004F46FA"/>
    <w:rsid w:val="004F4ED1"/>
    <w:rsid w:val="004F5479"/>
    <w:rsid w:val="004F5950"/>
    <w:rsid w:val="004F5D8D"/>
    <w:rsid w:val="004F60A5"/>
    <w:rsid w:val="004F6398"/>
    <w:rsid w:val="004F64F0"/>
    <w:rsid w:val="004F6A9F"/>
    <w:rsid w:val="004F6D88"/>
    <w:rsid w:val="004F6EA5"/>
    <w:rsid w:val="004F713E"/>
    <w:rsid w:val="004F7528"/>
    <w:rsid w:val="004F7630"/>
    <w:rsid w:val="004F76B5"/>
    <w:rsid w:val="004F779B"/>
    <w:rsid w:val="004F7BCA"/>
    <w:rsid w:val="004F7D89"/>
    <w:rsid w:val="004F7EA7"/>
    <w:rsid w:val="00500046"/>
    <w:rsid w:val="00500586"/>
    <w:rsid w:val="005005FD"/>
    <w:rsid w:val="0050060E"/>
    <w:rsid w:val="00500D99"/>
    <w:rsid w:val="0050174D"/>
    <w:rsid w:val="00501981"/>
    <w:rsid w:val="00501A85"/>
    <w:rsid w:val="00501BB3"/>
    <w:rsid w:val="005021DD"/>
    <w:rsid w:val="00502450"/>
    <w:rsid w:val="005026CA"/>
    <w:rsid w:val="005028F7"/>
    <w:rsid w:val="00502931"/>
    <w:rsid w:val="00502979"/>
    <w:rsid w:val="00502B72"/>
    <w:rsid w:val="00502CCB"/>
    <w:rsid w:val="00503259"/>
    <w:rsid w:val="00503518"/>
    <w:rsid w:val="00503F33"/>
    <w:rsid w:val="00503F9A"/>
    <w:rsid w:val="005045EB"/>
    <w:rsid w:val="00504AEF"/>
    <w:rsid w:val="00504BC1"/>
    <w:rsid w:val="00505134"/>
    <w:rsid w:val="005051A6"/>
    <w:rsid w:val="005055EC"/>
    <w:rsid w:val="00505BCE"/>
    <w:rsid w:val="00505C04"/>
    <w:rsid w:val="00505F41"/>
    <w:rsid w:val="00506636"/>
    <w:rsid w:val="00506715"/>
    <w:rsid w:val="005067B9"/>
    <w:rsid w:val="00506B84"/>
    <w:rsid w:val="00506B9B"/>
    <w:rsid w:val="00507085"/>
    <w:rsid w:val="00507AE8"/>
    <w:rsid w:val="0051033B"/>
    <w:rsid w:val="005104EE"/>
    <w:rsid w:val="005107AB"/>
    <w:rsid w:val="0051101B"/>
    <w:rsid w:val="0051102C"/>
    <w:rsid w:val="0051135E"/>
    <w:rsid w:val="005113A0"/>
    <w:rsid w:val="00511E99"/>
    <w:rsid w:val="00511F15"/>
    <w:rsid w:val="00511FFC"/>
    <w:rsid w:val="00512161"/>
    <w:rsid w:val="00512224"/>
    <w:rsid w:val="00512368"/>
    <w:rsid w:val="005125ED"/>
    <w:rsid w:val="00512860"/>
    <w:rsid w:val="00512DE0"/>
    <w:rsid w:val="00512E15"/>
    <w:rsid w:val="00513143"/>
    <w:rsid w:val="0051318C"/>
    <w:rsid w:val="005131D4"/>
    <w:rsid w:val="00513786"/>
    <w:rsid w:val="00513B65"/>
    <w:rsid w:val="00513EB3"/>
    <w:rsid w:val="005142AC"/>
    <w:rsid w:val="005142C1"/>
    <w:rsid w:val="005142CD"/>
    <w:rsid w:val="00514336"/>
    <w:rsid w:val="005143C9"/>
    <w:rsid w:val="005149DD"/>
    <w:rsid w:val="00514D04"/>
    <w:rsid w:val="005154CA"/>
    <w:rsid w:val="00515708"/>
    <w:rsid w:val="0051571F"/>
    <w:rsid w:val="005157A9"/>
    <w:rsid w:val="00515807"/>
    <w:rsid w:val="0051596F"/>
    <w:rsid w:val="00515F24"/>
    <w:rsid w:val="00515FA3"/>
    <w:rsid w:val="0051674A"/>
    <w:rsid w:val="005169CE"/>
    <w:rsid w:val="00516E74"/>
    <w:rsid w:val="005173A7"/>
    <w:rsid w:val="0051763B"/>
    <w:rsid w:val="005177E1"/>
    <w:rsid w:val="00517B4C"/>
    <w:rsid w:val="00517DEF"/>
    <w:rsid w:val="0052021F"/>
    <w:rsid w:val="00520859"/>
    <w:rsid w:val="005209AF"/>
    <w:rsid w:val="00520B6E"/>
    <w:rsid w:val="00520BD3"/>
    <w:rsid w:val="00520C01"/>
    <w:rsid w:val="00520C0A"/>
    <w:rsid w:val="00520C76"/>
    <w:rsid w:val="005212F8"/>
    <w:rsid w:val="00521445"/>
    <w:rsid w:val="005216A8"/>
    <w:rsid w:val="005218B6"/>
    <w:rsid w:val="005218EC"/>
    <w:rsid w:val="00521C7A"/>
    <w:rsid w:val="00521CA9"/>
    <w:rsid w:val="00522589"/>
    <w:rsid w:val="00522805"/>
    <w:rsid w:val="00522E7E"/>
    <w:rsid w:val="00523036"/>
    <w:rsid w:val="00523467"/>
    <w:rsid w:val="0052346E"/>
    <w:rsid w:val="0052346F"/>
    <w:rsid w:val="0052374D"/>
    <w:rsid w:val="005238B8"/>
    <w:rsid w:val="00524545"/>
    <w:rsid w:val="005249BB"/>
    <w:rsid w:val="00524B76"/>
    <w:rsid w:val="00524BB0"/>
    <w:rsid w:val="00524CCC"/>
    <w:rsid w:val="00524F23"/>
    <w:rsid w:val="00524F27"/>
    <w:rsid w:val="00524F3B"/>
    <w:rsid w:val="005250AE"/>
    <w:rsid w:val="005252B9"/>
    <w:rsid w:val="005254DF"/>
    <w:rsid w:val="005255BF"/>
    <w:rsid w:val="0052575F"/>
    <w:rsid w:val="005257DE"/>
    <w:rsid w:val="00525879"/>
    <w:rsid w:val="00525A65"/>
    <w:rsid w:val="0052632D"/>
    <w:rsid w:val="00526592"/>
    <w:rsid w:val="005269AD"/>
    <w:rsid w:val="00526A1F"/>
    <w:rsid w:val="00527100"/>
    <w:rsid w:val="00527200"/>
    <w:rsid w:val="00527590"/>
    <w:rsid w:val="005275B6"/>
    <w:rsid w:val="005276AD"/>
    <w:rsid w:val="0052788E"/>
    <w:rsid w:val="005278C4"/>
    <w:rsid w:val="00527C51"/>
    <w:rsid w:val="00527FCD"/>
    <w:rsid w:val="00530089"/>
    <w:rsid w:val="00530157"/>
    <w:rsid w:val="005302C4"/>
    <w:rsid w:val="0053087C"/>
    <w:rsid w:val="005308DA"/>
    <w:rsid w:val="00530972"/>
    <w:rsid w:val="00530CEA"/>
    <w:rsid w:val="00530D87"/>
    <w:rsid w:val="00530DE2"/>
    <w:rsid w:val="005314C4"/>
    <w:rsid w:val="005317BE"/>
    <w:rsid w:val="00531A4D"/>
    <w:rsid w:val="00531B74"/>
    <w:rsid w:val="00531B8F"/>
    <w:rsid w:val="00531EBE"/>
    <w:rsid w:val="00532A2B"/>
    <w:rsid w:val="00532B9D"/>
    <w:rsid w:val="00532F8B"/>
    <w:rsid w:val="0053330D"/>
    <w:rsid w:val="005336F3"/>
    <w:rsid w:val="00533737"/>
    <w:rsid w:val="00533A65"/>
    <w:rsid w:val="00534713"/>
    <w:rsid w:val="0053496D"/>
    <w:rsid w:val="00534AEC"/>
    <w:rsid w:val="00534DF7"/>
    <w:rsid w:val="005350E4"/>
    <w:rsid w:val="00535237"/>
    <w:rsid w:val="005355D7"/>
    <w:rsid w:val="005356F5"/>
    <w:rsid w:val="005357A9"/>
    <w:rsid w:val="0053596A"/>
    <w:rsid w:val="00535A7F"/>
    <w:rsid w:val="00535AC7"/>
    <w:rsid w:val="00535B79"/>
    <w:rsid w:val="00535D7C"/>
    <w:rsid w:val="0053642E"/>
    <w:rsid w:val="00536579"/>
    <w:rsid w:val="005368F3"/>
    <w:rsid w:val="00536C1E"/>
    <w:rsid w:val="00537EEB"/>
    <w:rsid w:val="0054026C"/>
    <w:rsid w:val="00540316"/>
    <w:rsid w:val="0054041D"/>
    <w:rsid w:val="0054099B"/>
    <w:rsid w:val="00540D62"/>
    <w:rsid w:val="00541211"/>
    <w:rsid w:val="0054137F"/>
    <w:rsid w:val="00541508"/>
    <w:rsid w:val="00541884"/>
    <w:rsid w:val="0054195F"/>
    <w:rsid w:val="00542022"/>
    <w:rsid w:val="005420E3"/>
    <w:rsid w:val="005427E5"/>
    <w:rsid w:val="00542889"/>
    <w:rsid w:val="005428A2"/>
    <w:rsid w:val="00542AAE"/>
    <w:rsid w:val="00542C9A"/>
    <w:rsid w:val="0054310A"/>
    <w:rsid w:val="00543158"/>
    <w:rsid w:val="0054343A"/>
    <w:rsid w:val="00543974"/>
    <w:rsid w:val="00543A2F"/>
    <w:rsid w:val="00543E3B"/>
    <w:rsid w:val="00543EBF"/>
    <w:rsid w:val="00543F7A"/>
    <w:rsid w:val="00543FB8"/>
    <w:rsid w:val="0054414F"/>
    <w:rsid w:val="005443C0"/>
    <w:rsid w:val="0054440B"/>
    <w:rsid w:val="00544459"/>
    <w:rsid w:val="00544669"/>
    <w:rsid w:val="00544683"/>
    <w:rsid w:val="00544738"/>
    <w:rsid w:val="005448F6"/>
    <w:rsid w:val="00544ABA"/>
    <w:rsid w:val="00544CFE"/>
    <w:rsid w:val="0054540C"/>
    <w:rsid w:val="00545640"/>
    <w:rsid w:val="005456E6"/>
    <w:rsid w:val="0054593A"/>
    <w:rsid w:val="00546172"/>
    <w:rsid w:val="005462C6"/>
    <w:rsid w:val="0054649B"/>
    <w:rsid w:val="005464EA"/>
    <w:rsid w:val="005464FB"/>
    <w:rsid w:val="005467FB"/>
    <w:rsid w:val="0054695C"/>
    <w:rsid w:val="00546AE9"/>
    <w:rsid w:val="00546E1B"/>
    <w:rsid w:val="00546E45"/>
    <w:rsid w:val="005470BC"/>
    <w:rsid w:val="005470E5"/>
    <w:rsid w:val="00547989"/>
    <w:rsid w:val="0054799E"/>
    <w:rsid w:val="005479FF"/>
    <w:rsid w:val="005500C4"/>
    <w:rsid w:val="005508F2"/>
    <w:rsid w:val="00550975"/>
    <w:rsid w:val="00550A46"/>
    <w:rsid w:val="00550CE7"/>
    <w:rsid w:val="00550DF5"/>
    <w:rsid w:val="00551320"/>
    <w:rsid w:val="0055137A"/>
    <w:rsid w:val="00551508"/>
    <w:rsid w:val="00551650"/>
    <w:rsid w:val="005518A4"/>
    <w:rsid w:val="00551956"/>
    <w:rsid w:val="00551A7B"/>
    <w:rsid w:val="005520DB"/>
    <w:rsid w:val="005520FC"/>
    <w:rsid w:val="0055216E"/>
    <w:rsid w:val="0055268E"/>
    <w:rsid w:val="00552768"/>
    <w:rsid w:val="00552877"/>
    <w:rsid w:val="00552935"/>
    <w:rsid w:val="00552F9D"/>
    <w:rsid w:val="00553127"/>
    <w:rsid w:val="00553284"/>
    <w:rsid w:val="00553312"/>
    <w:rsid w:val="00553748"/>
    <w:rsid w:val="005537D5"/>
    <w:rsid w:val="005539F2"/>
    <w:rsid w:val="00553A45"/>
    <w:rsid w:val="005540AF"/>
    <w:rsid w:val="005543D1"/>
    <w:rsid w:val="0055498B"/>
    <w:rsid w:val="00554A94"/>
    <w:rsid w:val="00554BE7"/>
    <w:rsid w:val="00555179"/>
    <w:rsid w:val="005553D1"/>
    <w:rsid w:val="005556DC"/>
    <w:rsid w:val="00555831"/>
    <w:rsid w:val="00555925"/>
    <w:rsid w:val="00555BF4"/>
    <w:rsid w:val="00555E7D"/>
    <w:rsid w:val="00555F02"/>
    <w:rsid w:val="00556229"/>
    <w:rsid w:val="00556314"/>
    <w:rsid w:val="005563D6"/>
    <w:rsid w:val="005566D8"/>
    <w:rsid w:val="00556A19"/>
    <w:rsid w:val="00556BAD"/>
    <w:rsid w:val="00556C03"/>
    <w:rsid w:val="00556D68"/>
    <w:rsid w:val="005570F8"/>
    <w:rsid w:val="00557173"/>
    <w:rsid w:val="00557511"/>
    <w:rsid w:val="005576A1"/>
    <w:rsid w:val="005577BE"/>
    <w:rsid w:val="00557A64"/>
    <w:rsid w:val="0056054E"/>
    <w:rsid w:val="00560569"/>
    <w:rsid w:val="005605C0"/>
    <w:rsid w:val="005605DF"/>
    <w:rsid w:val="0056074E"/>
    <w:rsid w:val="00560C5C"/>
    <w:rsid w:val="00560D23"/>
    <w:rsid w:val="00560F12"/>
    <w:rsid w:val="00561038"/>
    <w:rsid w:val="00561131"/>
    <w:rsid w:val="0056140A"/>
    <w:rsid w:val="005615D8"/>
    <w:rsid w:val="0056177E"/>
    <w:rsid w:val="005618ED"/>
    <w:rsid w:val="00561DBD"/>
    <w:rsid w:val="00561F63"/>
    <w:rsid w:val="005620CF"/>
    <w:rsid w:val="005621E1"/>
    <w:rsid w:val="0056231A"/>
    <w:rsid w:val="0056238A"/>
    <w:rsid w:val="005626D6"/>
    <w:rsid w:val="00562AF5"/>
    <w:rsid w:val="00563178"/>
    <w:rsid w:val="0056330B"/>
    <w:rsid w:val="005635B0"/>
    <w:rsid w:val="005638D4"/>
    <w:rsid w:val="00563B5C"/>
    <w:rsid w:val="0056406B"/>
    <w:rsid w:val="00564EBA"/>
    <w:rsid w:val="005656ED"/>
    <w:rsid w:val="00565C63"/>
    <w:rsid w:val="00565F23"/>
    <w:rsid w:val="00565FC0"/>
    <w:rsid w:val="00566170"/>
    <w:rsid w:val="00566544"/>
    <w:rsid w:val="00566608"/>
    <w:rsid w:val="0056686C"/>
    <w:rsid w:val="00566C83"/>
    <w:rsid w:val="00566E05"/>
    <w:rsid w:val="00566FBC"/>
    <w:rsid w:val="00567445"/>
    <w:rsid w:val="005674D9"/>
    <w:rsid w:val="00567854"/>
    <w:rsid w:val="005679F7"/>
    <w:rsid w:val="00567F0E"/>
    <w:rsid w:val="005700FE"/>
    <w:rsid w:val="00570567"/>
    <w:rsid w:val="005709D8"/>
    <w:rsid w:val="00570B15"/>
    <w:rsid w:val="00570D3D"/>
    <w:rsid w:val="00570DD9"/>
    <w:rsid w:val="00570E24"/>
    <w:rsid w:val="00570E27"/>
    <w:rsid w:val="005710DD"/>
    <w:rsid w:val="00571255"/>
    <w:rsid w:val="00571276"/>
    <w:rsid w:val="00571887"/>
    <w:rsid w:val="005718AA"/>
    <w:rsid w:val="00571AC1"/>
    <w:rsid w:val="005721FE"/>
    <w:rsid w:val="00572760"/>
    <w:rsid w:val="005727B7"/>
    <w:rsid w:val="0057280F"/>
    <w:rsid w:val="00572860"/>
    <w:rsid w:val="00572DFD"/>
    <w:rsid w:val="005730BF"/>
    <w:rsid w:val="00573227"/>
    <w:rsid w:val="00573925"/>
    <w:rsid w:val="00573BF2"/>
    <w:rsid w:val="00573C49"/>
    <w:rsid w:val="00573D5D"/>
    <w:rsid w:val="00573EB4"/>
    <w:rsid w:val="00573F28"/>
    <w:rsid w:val="005743DE"/>
    <w:rsid w:val="00574682"/>
    <w:rsid w:val="00574948"/>
    <w:rsid w:val="0057494D"/>
    <w:rsid w:val="00574CF5"/>
    <w:rsid w:val="00574F3F"/>
    <w:rsid w:val="005752C3"/>
    <w:rsid w:val="005755A4"/>
    <w:rsid w:val="0057562C"/>
    <w:rsid w:val="005759F6"/>
    <w:rsid w:val="00575E21"/>
    <w:rsid w:val="00575E3E"/>
    <w:rsid w:val="005765F5"/>
    <w:rsid w:val="00576867"/>
    <w:rsid w:val="00576B43"/>
    <w:rsid w:val="00576B86"/>
    <w:rsid w:val="00576D6C"/>
    <w:rsid w:val="00577A2E"/>
    <w:rsid w:val="00577EC1"/>
    <w:rsid w:val="00577EFC"/>
    <w:rsid w:val="00580698"/>
    <w:rsid w:val="005807A7"/>
    <w:rsid w:val="005808B1"/>
    <w:rsid w:val="00580E48"/>
    <w:rsid w:val="00580F0A"/>
    <w:rsid w:val="005811A6"/>
    <w:rsid w:val="00581246"/>
    <w:rsid w:val="00581351"/>
    <w:rsid w:val="005814A1"/>
    <w:rsid w:val="00581603"/>
    <w:rsid w:val="0058187E"/>
    <w:rsid w:val="0058192E"/>
    <w:rsid w:val="00582029"/>
    <w:rsid w:val="005821F1"/>
    <w:rsid w:val="0058236A"/>
    <w:rsid w:val="005827CF"/>
    <w:rsid w:val="00582A01"/>
    <w:rsid w:val="00582B46"/>
    <w:rsid w:val="00582C3A"/>
    <w:rsid w:val="00582E1A"/>
    <w:rsid w:val="00582EC0"/>
    <w:rsid w:val="00583047"/>
    <w:rsid w:val="00583147"/>
    <w:rsid w:val="0058316D"/>
    <w:rsid w:val="0058340B"/>
    <w:rsid w:val="005836A0"/>
    <w:rsid w:val="005837A2"/>
    <w:rsid w:val="00583AAE"/>
    <w:rsid w:val="00583E97"/>
    <w:rsid w:val="005840F8"/>
    <w:rsid w:val="0058428C"/>
    <w:rsid w:val="00584416"/>
    <w:rsid w:val="0058472E"/>
    <w:rsid w:val="00584788"/>
    <w:rsid w:val="00584B15"/>
    <w:rsid w:val="00584B39"/>
    <w:rsid w:val="00584D55"/>
    <w:rsid w:val="00584D85"/>
    <w:rsid w:val="00585028"/>
    <w:rsid w:val="0058541F"/>
    <w:rsid w:val="005854D1"/>
    <w:rsid w:val="00585AA0"/>
    <w:rsid w:val="00585D64"/>
    <w:rsid w:val="00585DBB"/>
    <w:rsid w:val="00585E77"/>
    <w:rsid w:val="00585F5B"/>
    <w:rsid w:val="00586014"/>
    <w:rsid w:val="0058620A"/>
    <w:rsid w:val="005862E5"/>
    <w:rsid w:val="00586304"/>
    <w:rsid w:val="0058642E"/>
    <w:rsid w:val="00586433"/>
    <w:rsid w:val="00586474"/>
    <w:rsid w:val="005866AA"/>
    <w:rsid w:val="0058670D"/>
    <w:rsid w:val="00586C7C"/>
    <w:rsid w:val="00586DEE"/>
    <w:rsid w:val="00586E8E"/>
    <w:rsid w:val="00586FB7"/>
    <w:rsid w:val="005871C2"/>
    <w:rsid w:val="00587580"/>
    <w:rsid w:val="00587725"/>
    <w:rsid w:val="0058795B"/>
    <w:rsid w:val="00587FC0"/>
    <w:rsid w:val="0059024B"/>
    <w:rsid w:val="005903A9"/>
    <w:rsid w:val="005903B6"/>
    <w:rsid w:val="0059055D"/>
    <w:rsid w:val="005906AD"/>
    <w:rsid w:val="00590956"/>
    <w:rsid w:val="00590BB4"/>
    <w:rsid w:val="00590CF6"/>
    <w:rsid w:val="00590DA6"/>
    <w:rsid w:val="00590EE4"/>
    <w:rsid w:val="00591806"/>
    <w:rsid w:val="0059193D"/>
    <w:rsid w:val="00591C7D"/>
    <w:rsid w:val="00591CDD"/>
    <w:rsid w:val="00591D32"/>
    <w:rsid w:val="0059284D"/>
    <w:rsid w:val="00592B03"/>
    <w:rsid w:val="00593239"/>
    <w:rsid w:val="005935F9"/>
    <w:rsid w:val="005936A4"/>
    <w:rsid w:val="00593AB9"/>
    <w:rsid w:val="00593DD7"/>
    <w:rsid w:val="00593E7B"/>
    <w:rsid w:val="005941A0"/>
    <w:rsid w:val="005946B1"/>
    <w:rsid w:val="00594AAE"/>
    <w:rsid w:val="00594ABB"/>
    <w:rsid w:val="00594B9D"/>
    <w:rsid w:val="00594D1C"/>
    <w:rsid w:val="00594E36"/>
    <w:rsid w:val="00594F0A"/>
    <w:rsid w:val="005950FA"/>
    <w:rsid w:val="0059525E"/>
    <w:rsid w:val="00595887"/>
    <w:rsid w:val="00595C44"/>
    <w:rsid w:val="00595CA5"/>
    <w:rsid w:val="005960A0"/>
    <w:rsid w:val="005961F7"/>
    <w:rsid w:val="00596895"/>
    <w:rsid w:val="0059690F"/>
    <w:rsid w:val="00596B9C"/>
    <w:rsid w:val="005971D0"/>
    <w:rsid w:val="005973F8"/>
    <w:rsid w:val="00597872"/>
    <w:rsid w:val="005A0295"/>
    <w:rsid w:val="005A02ED"/>
    <w:rsid w:val="005A0544"/>
    <w:rsid w:val="005A054D"/>
    <w:rsid w:val="005A0A46"/>
    <w:rsid w:val="005A0AD3"/>
    <w:rsid w:val="005A0B0D"/>
    <w:rsid w:val="005A10B9"/>
    <w:rsid w:val="005A11EA"/>
    <w:rsid w:val="005A1969"/>
    <w:rsid w:val="005A1B77"/>
    <w:rsid w:val="005A1BA0"/>
    <w:rsid w:val="005A269F"/>
    <w:rsid w:val="005A2EE3"/>
    <w:rsid w:val="005A3001"/>
    <w:rsid w:val="005A305E"/>
    <w:rsid w:val="005A30A7"/>
    <w:rsid w:val="005A30BB"/>
    <w:rsid w:val="005A35CA"/>
    <w:rsid w:val="005A37A5"/>
    <w:rsid w:val="005A3887"/>
    <w:rsid w:val="005A3A16"/>
    <w:rsid w:val="005A3B64"/>
    <w:rsid w:val="005A3B9E"/>
    <w:rsid w:val="005A3BC4"/>
    <w:rsid w:val="005A4452"/>
    <w:rsid w:val="005A45F0"/>
    <w:rsid w:val="005A45F5"/>
    <w:rsid w:val="005A4766"/>
    <w:rsid w:val="005A4A29"/>
    <w:rsid w:val="005A4AC4"/>
    <w:rsid w:val="005A55C9"/>
    <w:rsid w:val="005A57AE"/>
    <w:rsid w:val="005A5A64"/>
    <w:rsid w:val="005A5BFF"/>
    <w:rsid w:val="005A5CC2"/>
    <w:rsid w:val="005A5DE5"/>
    <w:rsid w:val="005A5DEB"/>
    <w:rsid w:val="005A5FBD"/>
    <w:rsid w:val="005A61F2"/>
    <w:rsid w:val="005A64D0"/>
    <w:rsid w:val="005A6CD1"/>
    <w:rsid w:val="005A6FB6"/>
    <w:rsid w:val="005A7176"/>
    <w:rsid w:val="005A771B"/>
    <w:rsid w:val="005B032C"/>
    <w:rsid w:val="005B0542"/>
    <w:rsid w:val="005B0A77"/>
    <w:rsid w:val="005B0BE9"/>
    <w:rsid w:val="005B118A"/>
    <w:rsid w:val="005B12A7"/>
    <w:rsid w:val="005B12E8"/>
    <w:rsid w:val="005B1421"/>
    <w:rsid w:val="005B14AF"/>
    <w:rsid w:val="005B151A"/>
    <w:rsid w:val="005B1968"/>
    <w:rsid w:val="005B1BC1"/>
    <w:rsid w:val="005B1E97"/>
    <w:rsid w:val="005B1F78"/>
    <w:rsid w:val="005B2225"/>
    <w:rsid w:val="005B22CC"/>
    <w:rsid w:val="005B231A"/>
    <w:rsid w:val="005B23D2"/>
    <w:rsid w:val="005B2415"/>
    <w:rsid w:val="005B2456"/>
    <w:rsid w:val="005B2799"/>
    <w:rsid w:val="005B27BE"/>
    <w:rsid w:val="005B2818"/>
    <w:rsid w:val="005B28AA"/>
    <w:rsid w:val="005B29B2"/>
    <w:rsid w:val="005B2A45"/>
    <w:rsid w:val="005B2AF3"/>
    <w:rsid w:val="005B2B77"/>
    <w:rsid w:val="005B2E20"/>
    <w:rsid w:val="005B30EA"/>
    <w:rsid w:val="005B341A"/>
    <w:rsid w:val="005B36CA"/>
    <w:rsid w:val="005B36E7"/>
    <w:rsid w:val="005B3831"/>
    <w:rsid w:val="005B3B5B"/>
    <w:rsid w:val="005B3BD9"/>
    <w:rsid w:val="005B3D4A"/>
    <w:rsid w:val="005B4194"/>
    <w:rsid w:val="005B4321"/>
    <w:rsid w:val="005B49A9"/>
    <w:rsid w:val="005B4B24"/>
    <w:rsid w:val="005B4B2A"/>
    <w:rsid w:val="005B4C60"/>
    <w:rsid w:val="005B4D87"/>
    <w:rsid w:val="005B4EC5"/>
    <w:rsid w:val="005B4F27"/>
    <w:rsid w:val="005B510B"/>
    <w:rsid w:val="005B55F1"/>
    <w:rsid w:val="005B62D3"/>
    <w:rsid w:val="005B6815"/>
    <w:rsid w:val="005B692A"/>
    <w:rsid w:val="005B6A8E"/>
    <w:rsid w:val="005B7623"/>
    <w:rsid w:val="005B7D65"/>
    <w:rsid w:val="005B7DD1"/>
    <w:rsid w:val="005B7EA7"/>
    <w:rsid w:val="005C00A0"/>
    <w:rsid w:val="005C00CA"/>
    <w:rsid w:val="005C01BA"/>
    <w:rsid w:val="005C072D"/>
    <w:rsid w:val="005C0A7A"/>
    <w:rsid w:val="005C1601"/>
    <w:rsid w:val="005C17C2"/>
    <w:rsid w:val="005C1A19"/>
    <w:rsid w:val="005C1F5A"/>
    <w:rsid w:val="005C256A"/>
    <w:rsid w:val="005C28FA"/>
    <w:rsid w:val="005C2C8C"/>
    <w:rsid w:val="005C31C5"/>
    <w:rsid w:val="005C338E"/>
    <w:rsid w:val="005C33C6"/>
    <w:rsid w:val="005C33EF"/>
    <w:rsid w:val="005C3483"/>
    <w:rsid w:val="005C3648"/>
    <w:rsid w:val="005C36A0"/>
    <w:rsid w:val="005C3E0A"/>
    <w:rsid w:val="005C3EE5"/>
    <w:rsid w:val="005C40F4"/>
    <w:rsid w:val="005C43BE"/>
    <w:rsid w:val="005C44F3"/>
    <w:rsid w:val="005C46A2"/>
    <w:rsid w:val="005C4A28"/>
    <w:rsid w:val="005C4C72"/>
    <w:rsid w:val="005C4FD8"/>
    <w:rsid w:val="005C5243"/>
    <w:rsid w:val="005C52D1"/>
    <w:rsid w:val="005C58D4"/>
    <w:rsid w:val="005C5A05"/>
    <w:rsid w:val="005C5B60"/>
    <w:rsid w:val="005C5C0D"/>
    <w:rsid w:val="005C5D1A"/>
    <w:rsid w:val="005C661A"/>
    <w:rsid w:val="005C712D"/>
    <w:rsid w:val="005C7246"/>
    <w:rsid w:val="005C776C"/>
    <w:rsid w:val="005C7C75"/>
    <w:rsid w:val="005D046B"/>
    <w:rsid w:val="005D04D9"/>
    <w:rsid w:val="005D0994"/>
    <w:rsid w:val="005D0AD7"/>
    <w:rsid w:val="005D0C58"/>
    <w:rsid w:val="005D0DAE"/>
    <w:rsid w:val="005D0E4F"/>
    <w:rsid w:val="005D1042"/>
    <w:rsid w:val="005D1410"/>
    <w:rsid w:val="005D1C1C"/>
    <w:rsid w:val="005D1D72"/>
    <w:rsid w:val="005D1E32"/>
    <w:rsid w:val="005D1FC2"/>
    <w:rsid w:val="005D206B"/>
    <w:rsid w:val="005D22B7"/>
    <w:rsid w:val="005D23FD"/>
    <w:rsid w:val="005D26A2"/>
    <w:rsid w:val="005D2B93"/>
    <w:rsid w:val="005D2BDE"/>
    <w:rsid w:val="005D2E02"/>
    <w:rsid w:val="005D3046"/>
    <w:rsid w:val="005D3A8E"/>
    <w:rsid w:val="005D3D76"/>
    <w:rsid w:val="005D3DB7"/>
    <w:rsid w:val="005D4134"/>
    <w:rsid w:val="005D4578"/>
    <w:rsid w:val="005D4AFC"/>
    <w:rsid w:val="005D4EFA"/>
    <w:rsid w:val="005D4FA8"/>
    <w:rsid w:val="005D5095"/>
    <w:rsid w:val="005D55BA"/>
    <w:rsid w:val="005D56F3"/>
    <w:rsid w:val="005D579F"/>
    <w:rsid w:val="005D5ADB"/>
    <w:rsid w:val="005D5B7A"/>
    <w:rsid w:val="005D5E7E"/>
    <w:rsid w:val="005D648A"/>
    <w:rsid w:val="005D6AE4"/>
    <w:rsid w:val="005D7285"/>
    <w:rsid w:val="005D7309"/>
    <w:rsid w:val="005D792B"/>
    <w:rsid w:val="005D795D"/>
    <w:rsid w:val="005D7A6B"/>
    <w:rsid w:val="005D7BF4"/>
    <w:rsid w:val="005D7E0D"/>
    <w:rsid w:val="005E08A3"/>
    <w:rsid w:val="005E0A22"/>
    <w:rsid w:val="005E1098"/>
    <w:rsid w:val="005E1269"/>
    <w:rsid w:val="005E1AA1"/>
    <w:rsid w:val="005E1D2D"/>
    <w:rsid w:val="005E1E25"/>
    <w:rsid w:val="005E1EF2"/>
    <w:rsid w:val="005E234A"/>
    <w:rsid w:val="005E26EA"/>
    <w:rsid w:val="005E27AB"/>
    <w:rsid w:val="005E29BA"/>
    <w:rsid w:val="005E2BCA"/>
    <w:rsid w:val="005E2FD6"/>
    <w:rsid w:val="005E323E"/>
    <w:rsid w:val="005E3286"/>
    <w:rsid w:val="005E35CC"/>
    <w:rsid w:val="005E369C"/>
    <w:rsid w:val="005E371E"/>
    <w:rsid w:val="005E40FD"/>
    <w:rsid w:val="005E45FD"/>
    <w:rsid w:val="005E4BEE"/>
    <w:rsid w:val="005E4DEB"/>
    <w:rsid w:val="005E4E85"/>
    <w:rsid w:val="005E525B"/>
    <w:rsid w:val="005E53F9"/>
    <w:rsid w:val="005E5779"/>
    <w:rsid w:val="005E59AB"/>
    <w:rsid w:val="005E65A5"/>
    <w:rsid w:val="005E67D9"/>
    <w:rsid w:val="005E6C18"/>
    <w:rsid w:val="005E6DC1"/>
    <w:rsid w:val="005E7156"/>
    <w:rsid w:val="005E73F7"/>
    <w:rsid w:val="005E775D"/>
    <w:rsid w:val="005E7996"/>
    <w:rsid w:val="005E7F37"/>
    <w:rsid w:val="005F0476"/>
    <w:rsid w:val="005F0623"/>
    <w:rsid w:val="005F0A43"/>
    <w:rsid w:val="005F0D8D"/>
    <w:rsid w:val="005F1150"/>
    <w:rsid w:val="005F1814"/>
    <w:rsid w:val="005F1F0A"/>
    <w:rsid w:val="005F2150"/>
    <w:rsid w:val="005F2436"/>
    <w:rsid w:val="005F24C3"/>
    <w:rsid w:val="005F27BF"/>
    <w:rsid w:val="005F284C"/>
    <w:rsid w:val="005F2AE0"/>
    <w:rsid w:val="005F2C0B"/>
    <w:rsid w:val="005F2C5A"/>
    <w:rsid w:val="005F2EA5"/>
    <w:rsid w:val="005F2FE9"/>
    <w:rsid w:val="005F3266"/>
    <w:rsid w:val="005F3A63"/>
    <w:rsid w:val="005F3AD4"/>
    <w:rsid w:val="005F3F34"/>
    <w:rsid w:val="005F3FB2"/>
    <w:rsid w:val="005F4100"/>
    <w:rsid w:val="005F4171"/>
    <w:rsid w:val="005F44D7"/>
    <w:rsid w:val="005F46D6"/>
    <w:rsid w:val="005F47C4"/>
    <w:rsid w:val="005F47CB"/>
    <w:rsid w:val="005F4AED"/>
    <w:rsid w:val="005F4B17"/>
    <w:rsid w:val="005F4C09"/>
    <w:rsid w:val="005F4DD6"/>
    <w:rsid w:val="005F4DDD"/>
    <w:rsid w:val="005F509B"/>
    <w:rsid w:val="005F50D8"/>
    <w:rsid w:val="005F52D5"/>
    <w:rsid w:val="005F5372"/>
    <w:rsid w:val="005F53A1"/>
    <w:rsid w:val="005F5F76"/>
    <w:rsid w:val="005F61B6"/>
    <w:rsid w:val="005F6276"/>
    <w:rsid w:val="005F65E5"/>
    <w:rsid w:val="005F69E3"/>
    <w:rsid w:val="005F6B72"/>
    <w:rsid w:val="005F6B76"/>
    <w:rsid w:val="005F6B77"/>
    <w:rsid w:val="005F6EFE"/>
    <w:rsid w:val="005F6F09"/>
    <w:rsid w:val="005F6FD1"/>
    <w:rsid w:val="005F7258"/>
    <w:rsid w:val="005F7275"/>
    <w:rsid w:val="005F7367"/>
    <w:rsid w:val="005F73EF"/>
    <w:rsid w:val="005F7487"/>
    <w:rsid w:val="005F7666"/>
    <w:rsid w:val="005F768D"/>
    <w:rsid w:val="005F77AB"/>
    <w:rsid w:val="005F7B95"/>
    <w:rsid w:val="005F7CC2"/>
    <w:rsid w:val="005F7E5C"/>
    <w:rsid w:val="005F7ED5"/>
    <w:rsid w:val="005F7EEB"/>
    <w:rsid w:val="006002C7"/>
    <w:rsid w:val="0060038F"/>
    <w:rsid w:val="006003D7"/>
    <w:rsid w:val="00600CF6"/>
    <w:rsid w:val="00600F95"/>
    <w:rsid w:val="00601122"/>
    <w:rsid w:val="006011ED"/>
    <w:rsid w:val="0060121F"/>
    <w:rsid w:val="006012AD"/>
    <w:rsid w:val="006013E1"/>
    <w:rsid w:val="00601664"/>
    <w:rsid w:val="00601674"/>
    <w:rsid w:val="00601839"/>
    <w:rsid w:val="00601ADB"/>
    <w:rsid w:val="006022D4"/>
    <w:rsid w:val="00602506"/>
    <w:rsid w:val="00602759"/>
    <w:rsid w:val="0060277A"/>
    <w:rsid w:val="00602B0A"/>
    <w:rsid w:val="00602B7C"/>
    <w:rsid w:val="00602C1E"/>
    <w:rsid w:val="00602D06"/>
    <w:rsid w:val="00602D0F"/>
    <w:rsid w:val="00602FB3"/>
    <w:rsid w:val="00603312"/>
    <w:rsid w:val="00603343"/>
    <w:rsid w:val="00603CA3"/>
    <w:rsid w:val="00603CAD"/>
    <w:rsid w:val="00604627"/>
    <w:rsid w:val="00604635"/>
    <w:rsid w:val="00604DC7"/>
    <w:rsid w:val="00604E47"/>
    <w:rsid w:val="00604F30"/>
    <w:rsid w:val="00605133"/>
    <w:rsid w:val="00605441"/>
    <w:rsid w:val="00605771"/>
    <w:rsid w:val="006057D4"/>
    <w:rsid w:val="006058FD"/>
    <w:rsid w:val="0060591D"/>
    <w:rsid w:val="00605AE5"/>
    <w:rsid w:val="00605DE4"/>
    <w:rsid w:val="00606281"/>
    <w:rsid w:val="00606970"/>
    <w:rsid w:val="00606A20"/>
    <w:rsid w:val="00606F30"/>
    <w:rsid w:val="00607006"/>
    <w:rsid w:val="006070F7"/>
    <w:rsid w:val="006071CD"/>
    <w:rsid w:val="006072C6"/>
    <w:rsid w:val="00607A2E"/>
    <w:rsid w:val="00607AC6"/>
    <w:rsid w:val="00607DAC"/>
    <w:rsid w:val="00607E51"/>
    <w:rsid w:val="006102F8"/>
    <w:rsid w:val="0061044F"/>
    <w:rsid w:val="00610543"/>
    <w:rsid w:val="006108FC"/>
    <w:rsid w:val="00610AC6"/>
    <w:rsid w:val="006113DF"/>
    <w:rsid w:val="00611EE6"/>
    <w:rsid w:val="006123F3"/>
    <w:rsid w:val="006130F7"/>
    <w:rsid w:val="006131B6"/>
    <w:rsid w:val="0061329A"/>
    <w:rsid w:val="00613355"/>
    <w:rsid w:val="0061360D"/>
    <w:rsid w:val="00613734"/>
    <w:rsid w:val="00613962"/>
    <w:rsid w:val="00613A68"/>
    <w:rsid w:val="00613A70"/>
    <w:rsid w:val="00613AF8"/>
    <w:rsid w:val="00613CEF"/>
    <w:rsid w:val="00613D8E"/>
    <w:rsid w:val="00613DB9"/>
    <w:rsid w:val="0061409F"/>
    <w:rsid w:val="006142E0"/>
    <w:rsid w:val="00614427"/>
    <w:rsid w:val="00614C16"/>
    <w:rsid w:val="00614E6B"/>
    <w:rsid w:val="00614EA0"/>
    <w:rsid w:val="00615596"/>
    <w:rsid w:val="0061577D"/>
    <w:rsid w:val="00615E5F"/>
    <w:rsid w:val="00616112"/>
    <w:rsid w:val="0061680A"/>
    <w:rsid w:val="006169DE"/>
    <w:rsid w:val="00616CB4"/>
    <w:rsid w:val="00616F5F"/>
    <w:rsid w:val="006170F6"/>
    <w:rsid w:val="0061782F"/>
    <w:rsid w:val="00617B76"/>
    <w:rsid w:val="00617FEB"/>
    <w:rsid w:val="00620393"/>
    <w:rsid w:val="006205CA"/>
    <w:rsid w:val="006206CB"/>
    <w:rsid w:val="00620945"/>
    <w:rsid w:val="00620A9D"/>
    <w:rsid w:val="006212D6"/>
    <w:rsid w:val="00621395"/>
    <w:rsid w:val="0062159F"/>
    <w:rsid w:val="00621E4B"/>
    <w:rsid w:val="00621F53"/>
    <w:rsid w:val="006227DE"/>
    <w:rsid w:val="00622805"/>
    <w:rsid w:val="00622949"/>
    <w:rsid w:val="00622E2A"/>
    <w:rsid w:val="00622FA7"/>
    <w:rsid w:val="00623089"/>
    <w:rsid w:val="0062308E"/>
    <w:rsid w:val="006234C4"/>
    <w:rsid w:val="006237C1"/>
    <w:rsid w:val="00623E0E"/>
    <w:rsid w:val="006242C5"/>
    <w:rsid w:val="006244C9"/>
    <w:rsid w:val="006244FF"/>
    <w:rsid w:val="006245F6"/>
    <w:rsid w:val="006246D4"/>
    <w:rsid w:val="0062472C"/>
    <w:rsid w:val="0062475D"/>
    <w:rsid w:val="00624815"/>
    <w:rsid w:val="006248EC"/>
    <w:rsid w:val="0062495F"/>
    <w:rsid w:val="00624976"/>
    <w:rsid w:val="00624D35"/>
    <w:rsid w:val="00626250"/>
    <w:rsid w:val="0062625A"/>
    <w:rsid w:val="00626315"/>
    <w:rsid w:val="00626362"/>
    <w:rsid w:val="0062660B"/>
    <w:rsid w:val="00626AD1"/>
    <w:rsid w:val="00626B32"/>
    <w:rsid w:val="00626C17"/>
    <w:rsid w:val="006271D9"/>
    <w:rsid w:val="00627762"/>
    <w:rsid w:val="00627A1E"/>
    <w:rsid w:val="00627BB2"/>
    <w:rsid w:val="00627EE3"/>
    <w:rsid w:val="00627F75"/>
    <w:rsid w:val="006304BC"/>
    <w:rsid w:val="00630DCE"/>
    <w:rsid w:val="0063109D"/>
    <w:rsid w:val="006310EC"/>
    <w:rsid w:val="0063120A"/>
    <w:rsid w:val="0063150B"/>
    <w:rsid w:val="00631585"/>
    <w:rsid w:val="006315DB"/>
    <w:rsid w:val="00631745"/>
    <w:rsid w:val="00631770"/>
    <w:rsid w:val="00631D27"/>
    <w:rsid w:val="00631E9A"/>
    <w:rsid w:val="0063242A"/>
    <w:rsid w:val="00632522"/>
    <w:rsid w:val="00632E04"/>
    <w:rsid w:val="00633DE0"/>
    <w:rsid w:val="00633EE7"/>
    <w:rsid w:val="006345A3"/>
    <w:rsid w:val="00634758"/>
    <w:rsid w:val="00634A8E"/>
    <w:rsid w:val="00634ACF"/>
    <w:rsid w:val="00634ADF"/>
    <w:rsid w:val="00634B97"/>
    <w:rsid w:val="00634F80"/>
    <w:rsid w:val="00635035"/>
    <w:rsid w:val="0063542B"/>
    <w:rsid w:val="0063580D"/>
    <w:rsid w:val="00635B68"/>
    <w:rsid w:val="00635B9D"/>
    <w:rsid w:val="00635CAE"/>
    <w:rsid w:val="006361B1"/>
    <w:rsid w:val="00636A7D"/>
    <w:rsid w:val="00636C18"/>
    <w:rsid w:val="00636F6E"/>
    <w:rsid w:val="00636FBD"/>
    <w:rsid w:val="00637240"/>
    <w:rsid w:val="00637326"/>
    <w:rsid w:val="00637DA3"/>
    <w:rsid w:val="0064029A"/>
    <w:rsid w:val="00640387"/>
    <w:rsid w:val="006414F0"/>
    <w:rsid w:val="00641FC7"/>
    <w:rsid w:val="00642001"/>
    <w:rsid w:val="00642022"/>
    <w:rsid w:val="0064221B"/>
    <w:rsid w:val="00642441"/>
    <w:rsid w:val="006427A1"/>
    <w:rsid w:val="006427B4"/>
    <w:rsid w:val="00642D89"/>
    <w:rsid w:val="0064316B"/>
    <w:rsid w:val="00643317"/>
    <w:rsid w:val="00643516"/>
    <w:rsid w:val="00643660"/>
    <w:rsid w:val="00643AC4"/>
    <w:rsid w:val="00643E5C"/>
    <w:rsid w:val="0064463C"/>
    <w:rsid w:val="00644A23"/>
    <w:rsid w:val="00645915"/>
    <w:rsid w:val="00645A51"/>
    <w:rsid w:val="00645DC2"/>
    <w:rsid w:val="00645E8F"/>
    <w:rsid w:val="00646341"/>
    <w:rsid w:val="006464E7"/>
    <w:rsid w:val="00646584"/>
    <w:rsid w:val="006465EE"/>
    <w:rsid w:val="006468EB"/>
    <w:rsid w:val="00646A1E"/>
    <w:rsid w:val="00646C65"/>
    <w:rsid w:val="00647137"/>
    <w:rsid w:val="00647218"/>
    <w:rsid w:val="0064731C"/>
    <w:rsid w:val="0064799D"/>
    <w:rsid w:val="006479A4"/>
    <w:rsid w:val="006479E5"/>
    <w:rsid w:val="00647BBC"/>
    <w:rsid w:val="00647BE3"/>
    <w:rsid w:val="00647E99"/>
    <w:rsid w:val="00650139"/>
    <w:rsid w:val="0065052B"/>
    <w:rsid w:val="006508E9"/>
    <w:rsid w:val="00650B34"/>
    <w:rsid w:val="0065119E"/>
    <w:rsid w:val="0065164F"/>
    <w:rsid w:val="00651A18"/>
    <w:rsid w:val="00651E0F"/>
    <w:rsid w:val="00651EAF"/>
    <w:rsid w:val="0065251F"/>
    <w:rsid w:val="00652756"/>
    <w:rsid w:val="00652A21"/>
    <w:rsid w:val="00652AD8"/>
    <w:rsid w:val="00652B79"/>
    <w:rsid w:val="006532A6"/>
    <w:rsid w:val="006532F5"/>
    <w:rsid w:val="006533C3"/>
    <w:rsid w:val="0065349A"/>
    <w:rsid w:val="006537E3"/>
    <w:rsid w:val="00653897"/>
    <w:rsid w:val="00653910"/>
    <w:rsid w:val="00653AE1"/>
    <w:rsid w:val="00653B24"/>
    <w:rsid w:val="00654068"/>
    <w:rsid w:val="006540F7"/>
    <w:rsid w:val="00654333"/>
    <w:rsid w:val="00654B38"/>
    <w:rsid w:val="00654B83"/>
    <w:rsid w:val="00654C35"/>
    <w:rsid w:val="00654E67"/>
    <w:rsid w:val="00654F08"/>
    <w:rsid w:val="00655061"/>
    <w:rsid w:val="0065510C"/>
    <w:rsid w:val="006551EE"/>
    <w:rsid w:val="006557CA"/>
    <w:rsid w:val="006558C1"/>
    <w:rsid w:val="00655B63"/>
    <w:rsid w:val="00655D39"/>
    <w:rsid w:val="00655F65"/>
    <w:rsid w:val="00656051"/>
    <w:rsid w:val="006562EA"/>
    <w:rsid w:val="006564F4"/>
    <w:rsid w:val="006571F6"/>
    <w:rsid w:val="0065745E"/>
    <w:rsid w:val="006578ED"/>
    <w:rsid w:val="0066048C"/>
    <w:rsid w:val="0066066B"/>
    <w:rsid w:val="00660848"/>
    <w:rsid w:val="00660A9B"/>
    <w:rsid w:val="00660EB4"/>
    <w:rsid w:val="00661124"/>
    <w:rsid w:val="0066113E"/>
    <w:rsid w:val="006613A4"/>
    <w:rsid w:val="0066146C"/>
    <w:rsid w:val="00661514"/>
    <w:rsid w:val="006618CC"/>
    <w:rsid w:val="00661F68"/>
    <w:rsid w:val="00662111"/>
    <w:rsid w:val="00662118"/>
    <w:rsid w:val="006621DF"/>
    <w:rsid w:val="00662620"/>
    <w:rsid w:val="00662E93"/>
    <w:rsid w:val="00662EB3"/>
    <w:rsid w:val="00663177"/>
    <w:rsid w:val="0066381E"/>
    <w:rsid w:val="006638AD"/>
    <w:rsid w:val="00663BF6"/>
    <w:rsid w:val="00663CDB"/>
    <w:rsid w:val="00663E2F"/>
    <w:rsid w:val="00663E60"/>
    <w:rsid w:val="00663FCB"/>
    <w:rsid w:val="006641FE"/>
    <w:rsid w:val="0066434F"/>
    <w:rsid w:val="00664366"/>
    <w:rsid w:val="0066446E"/>
    <w:rsid w:val="00664C46"/>
    <w:rsid w:val="00664DB2"/>
    <w:rsid w:val="00664F78"/>
    <w:rsid w:val="00665BE4"/>
    <w:rsid w:val="00666150"/>
    <w:rsid w:val="00666381"/>
    <w:rsid w:val="00666AEB"/>
    <w:rsid w:val="006671C4"/>
    <w:rsid w:val="0066732C"/>
    <w:rsid w:val="00667659"/>
    <w:rsid w:val="006677DA"/>
    <w:rsid w:val="0066785E"/>
    <w:rsid w:val="006679F5"/>
    <w:rsid w:val="00667B77"/>
    <w:rsid w:val="00667CAD"/>
    <w:rsid w:val="00667D3E"/>
    <w:rsid w:val="00667E26"/>
    <w:rsid w:val="00667EC2"/>
    <w:rsid w:val="006701A2"/>
    <w:rsid w:val="00670486"/>
    <w:rsid w:val="00670BB6"/>
    <w:rsid w:val="00670C05"/>
    <w:rsid w:val="00671424"/>
    <w:rsid w:val="006716DA"/>
    <w:rsid w:val="00671AE2"/>
    <w:rsid w:val="00672194"/>
    <w:rsid w:val="006722A7"/>
    <w:rsid w:val="006722B1"/>
    <w:rsid w:val="006723F7"/>
    <w:rsid w:val="006728ED"/>
    <w:rsid w:val="006731EC"/>
    <w:rsid w:val="006732B1"/>
    <w:rsid w:val="00673A3F"/>
    <w:rsid w:val="00673CC0"/>
    <w:rsid w:val="0067446F"/>
    <w:rsid w:val="006744EB"/>
    <w:rsid w:val="00674614"/>
    <w:rsid w:val="006746A4"/>
    <w:rsid w:val="00674793"/>
    <w:rsid w:val="00674A0E"/>
    <w:rsid w:val="00674EC9"/>
    <w:rsid w:val="006752FB"/>
    <w:rsid w:val="00675302"/>
    <w:rsid w:val="00675558"/>
    <w:rsid w:val="00675611"/>
    <w:rsid w:val="00675747"/>
    <w:rsid w:val="00675A60"/>
    <w:rsid w:val="00675C45"/>
    <w:rsid w:val="00675C71"/>
    <w:rsid w:val="00675CEB"/>
    <w:rsid w:val="006761E1"/>
    <w:rsid w:val="006768B3"/>
    <w:rsid w:val="0067697E"/>
    <w:rsid w:val="00676C3D"/>
    <w:rsid w:val="00677143"/>
    <w:rsid w:val="00677443"/>
    <w:rsid w:val="00677476"/>
    <w:rsid w:val="0067769A"/>
    <w:rsid w:val="00677939"/>
    <w:rsid w:val="006802A2"/>
    <w:rsid w:val="006802B2"/>
    <w:rsid w:val="006805D0"/>
    <w:rsid w:val="006806A3"/>
    <w:rsid w:val="006806A6"/>
    <w:rsid w:val="00680DD8"/>
    <w:rsid w:val="00681211"/>
    <w:rsid w:val="0068191D"/>
    <w:rsid w:val="00681B36"/>
    <w:rsid w:val="00681D8D"/>
    <w:rsid w:val="006820B1"/>
    <w:rsid w:val="006824A7"/>
    <w:rsid w:val="006824FF"/>
    <w:rsid w:val="00682CC5"/>
    <w:rsid w:val="00682E14"/>
    <w:rsid w:val="0068326F"/>
    <w:rsid w:val="0068341B"/>
    <w:rsid w:val="0068348B"/>
    <w:rsid w:val="0068395A"/>
    <w:rsid w:val="00683B28"/>
    <w:rsid w:val="00683D02"/>
    <w:rsid w:val="00684115"/>
    <w:rsid w:val="0068436C"/>
    <w:rsid w:val="00684548"/>
    <w:rsid w:val="00684861"/>
    <w:rsid w:val="00684A2B"/>
    <w:rsid w:val="00684B30"/>
    <w:rsid w:val="00684C7E"/>
    <w:rsid w:val="006851E8"/>
    <w:rsid w:val="0068545E"/>
    <w:rsid w:val="00685513"/>
    <w:rsid w:val="006856D7"/>
    <w:rsid w:val="006859BB"/>
    <w:rsid w:val="00685AE4"/>
    <w:rsid w:val="00685D04"/>
    <w:rsid w:val="00685FD4"/>
    <w:rsid w:val="0068648F"/>
    <w:rsid w:val="00686570"/>
    <w:rsid w:val="00686612"/>
    <w:rsid w:val="0068661E"/>
    <w:rsid w:val="0068675E"/>
    <w:rsid w:val="00686C53"/>
    <w:rsid w:val="00686EEF"/>
    <w:rsid w:val="006874D2"/>
    <w:rsid w:val="00687627"/>
    <w:rsid w:val="00687EA7"/>
    <w:rsid w:val="00687FEE"/>
    <w:rsid w:val="00690A49"/>
    <w:rsid w:val="00690BB6"/>
    <w:rsid w:val="00690DC8"/>
    <w:rsid w:val="0069143A"/>
    <w:rsid w:val="006919F7"/>
    <w:rsid w:val="00691B30"/>
    <w:rsid w:val="00691D83"/>
    <w:rsid w:val="00691DB5"/>
    <w:rsid w:val="00691E2B"/>
    <w:rsid w:val="006923CF"/>
    <w:rsid w:val="006925DD"/>
    <w:rsid w:val="0069274F"/>
    <w:rsid w:val="006928A7"/>
    <w:rsid w:val="00692A1C"/>
    <w:rsid w:val="00692BB7"/>
    <w:rsid w:val="00692C5E"/>
    <w:rsid w:val="0069312F"/>
    <w:rsid w:val="00693A42"/>
    <w:rsid w:val="00693E1F"/>
    <w:rsid w:val="00693ECB"/>
    <w:rsid w:val="00693EFF"/>
    <w:rsid w:val="006942FD"/>
    <w:rsid w:val="00694797"/>
    <w:rsid w:val="006949FD"/>
    <w:rsid w:val="00694EDC"/>
    <w:rsid w:val="00694F4F"/>
    <w:rsid w:val="006951A9"/>
    <w:rsid w:val="00695402"/>
    <w:rsid w:val="0069565E"/>
    <w:rsid w:val="006956FE"/>
    <w:rsid w:val="00695832"/>
    <w:rsid w:val="00695887"/>
    <w:rsid w:val="00695AB4"/>
    <w:rsid w:val="00695D8E"/>
    <w:rsid w:val="00696185"/>
    <w:rsid w:val="00696741"/>
    <w:rsid w:val="00696788"/>
    <w:rsid w:val="00696D6D"/>
    <w:rsid w:val="00697447"/>
    <w:rsid w:val="00697733"/>
    <w:rsid w:val="00697BD3"/>
    <w:rsid w:val="00697F25"/>
    <w:rsid w:val="006A01B9"/>
    <w:rsid w:val="006A02B7"/>
    <w:rsid w:val="006A07CA"/>
    <w:rsid w:val="006A0CE7"/>
    <w:rsid w:val="006A0F99"/>
    <w:rsid w:val="006A119F"/>
    <w:rsid w:val="006A14B6"/>
    <w:rsid w:val="006A16E3"/>
    <w:rsid w:val="006A1897"/>
    <w:rsid w:val="006A19C3"/>
    <w:rsid w:val="006A1B70"/>
    <w:rsid w:val="006A1CC8"/>
    <w:rsid w:val="006A1D9A"/>
    <w:rsid w:val="006A241B"/>
    <w:rsid w:val="006A254E"/>
    <w:rsid w:val="006A2BD8"/>
    <w:rsid w:val="006A2C30"/>
    <w:rsid w:val="006A301C"/>
    <w:rsid w:val="006A3059"/>
    <w:rsid w:val="006A3355"/>
    <w:rsid w:val="006A3629"/>
    <w:rsid w:val="006A38D5"/>
    <w:rsid w:val="006A3913"/>
    <w:rsid w:val="006A3B8C"/>
    <w:rsid w:val="006A3E06"/>
    <w:rsid w:val="006A3E2B"/>
    <w:rsid w:val="006A417D"/>
    <w:rsid w:val="006A4252"/>
    <w:rsid w:val="006A4E0B"/>
    <w:rsid w:val="006A5321"/>
    <w:rsid w:val="006A53CF"/>
    <w:rsid w:val="006A57C0"/>
    <w:rsid w:val="006A57D8"/>
    <w:rsid w:val="006A5D59"/>
    <w:rsid w:val="006A65B0"/>
    <w:rsid w:val="006A6787"/>
    <w:rsid w:val="006A682A"/>
    <w:rsid w:val="006A6E17"/>
    <w:rsid w:val="006A6E5F"/>
    <w:rsid w:val="006A6F3E"/>
    <w:rsid w:val="006A74B5"/>
    <w:rsid w:val="006A7787"/>
    <w:rsid w:val="006A7886"/>
    <w:rsid w:val="006A7B13"/>
    <w:rsid w:val="006A7C00"/>
    <w:rsid w:val="006A7DC1"/>
    <w:rsid w:val="006A7E9C"/>
    <w:rsid w:val="006B009D"/>
    <w:rsid w:val="006B0142"/>
    <w:rsid w:val="006B040D"/>
    <w:rsid w:val="006B0683"/>
    <w:rsid w:val="006B0883"/>
    <w:rsid w:val="006B0943"/>
    <w:rsid w:val="006B0BF6"/>
    <w:rsid w:val="006B0F98"/>
    <w:rsid w:val="006B120D"/>
    <w:rsid w:val="006B1326"/>
    <w:rsid w:val="006B1559"/>
    <w:rsid w:val="006B15A7"/>
    <w:rsid w:val="006B15EB"/>
    <w:rsid w:val="006B17E7"/>
    <w:rsid w:val="006B19E8"/>
    <w:rsid w:val="006B1A8A"/>
    <w:rsid w:val="006B1B60"/>
    <w:rsid w:val="006B1BCE"/>
    <w:rsid w:val="006B1FC2"/>
    <w:rsid w:val="006B1FD5"/>
    <w:rsid w:val="006B2277"/>
    <w:rsid w:val="006B2279"/>
    <w:rsid w:val="006B28BF"/>
    <w:rsid w:val="006B2AB5"/>
    <w:rsid w:val="006B2E8D"/>
    <w:rsid w:val="006B3038"/>
    <w:rsid w:val="006B3457"/>
    <w:rsid w:val="006B3AC7"/>
    <w:rsid w:val="006B3D60"/>
    <w:rsid w:val="006B48D0"/>
    <w:rsid w:val="006B4E84"/>
    <w:rsid w:val="006B50D6"/>
    <w:rsid w:val="006B555A"/>
    <w:rsid w:val="006B55AB"/>
    <w:rsid w:val="006B5A1C"/>
    <w:rsid w:val="006B5F15"/>
    <w:rsid w:val="006B600A"/>
    <w:rsid w:val="006B63B8"/>
    <w:rsid w:val="006B64C0"/>
    <w:rsid w:val="006B6635"/>
    <w:rsid w:val="006B6901"/>
    <w:rsid w:val="006B6B7C"/>
    <w:rsid w:val="006B6CB9"/>
    <w:rsid w:val="006B7084"/>
    <w:rsid w:val="006B72A2"/>
    <w:rsid w:val="006B7671"/>
    <w:rsid w:val="006B7C02"/>
    <w:rsid w:val="006B7D22"/>
    <w:rsid w:val="006B7D2C"/>
    <w:rsid w:val="006B7EB4"/>
    <w:rsid w:val="006B7F72"/>
    <w:rsid w:val="006C04D0"/>
    <w:rsid w:val="006C057A"/>
    <w:rsid w:val="006C058E"/>
    <w:rsid w:val="006C060A"/>
    <w:rsid w:val="006C066C"/>
    <w:rsid w:val="006C0735"/>
    <w:rsid w:val="006C09CD"/>
    <w:rsid w:val="006C0DB7"/>
    <w:rsid w:val="006C0E13"/>
    <w:rsid w:val="006C0EF3"/>
    <w:rsid w:val="006C1019"/>
    <w:rsid w:val="006C12B6"/>
    <w:rsid w:val="006C13DC"/>
    <w:rsid w:val="006C16AA"/>
    <w:rsid w:val="006C189F"/>
    <w:rsid w:val="006C19D9"/>
    <w:rsid w:val="006C1C72"/>
    <w:rsid w:val="006C238E"/>
    <w:rsid w:val="006C27FF"/>
    <w:rsid w:val="006C2A67"/>
    <w:rsid w:val="006C2BB5"/>
    <w:rsid w:val="006C2BEE"/>
    <w:rsid w:val="006C2EFA"/>
    <w:rsid w:val="006C3584"/>
    <w:rsid w:val="006C365C"/>
    <w:rsid w:val="006C36C0"/>
    <w:rsid w:val="006C3A82"/>
    <w:rsid w:val="006C3AD8"/>
    <w:rsid w:val="006C3D36"/>
    <w:rsid w:val="006C4039"/>
    <w:rsid w:val="006C40EA"/>
    <w:rsid w:val="006C4325"/>
    <w:rsid w:val="006C445E"/>
    <w:rsid w:val="006C4516"/>
    <w:rsid w:val="006C4556"/>
    <w:rsid w:val="006C455E"/>
    <w:rsid w:val="006C4942"/>
    <w:rsid w:val="006C4B6D"/>
    <w:rsid w:val="006C4F47"/>
    <w:rsid w:val="006C4F8C"/>
    <w:rsid w:val="006C5219"/>
    <w:rsid w:val="006C58AC"/>
    <w:rsid w:val="006C5958"/>
    <w:rsid w:val="006C5AEE"/>
    <w:rsid w:val="006C5B4F"/>
    <w:rsid w:val="006C5BA4"/>
    <w:rsid w:val="006C5C68"/>
    <w:rsid w:val="006C6114"/>
    <w:rsid w:val="006C643C"/>
    <w:rsid w:val="006C6448"/>
    <w:rsid w:val="006C64B0"/>
    <w:rsid w:val="006C6673"/>
    <w:rsid w:val="006C6CC5"/>
    <w:rsid w:val="006C6E36"/>
    <w:rsid w:val="006C6E3A"/>
    <w:rsid w:val="006C6E65"/>
    <w:rsid w:val="006C6F77"/>
    <w:rsid w:val="006C6FD7"/>
    <w:rsid w:val="006C7057"/>
    <w:rsid w:val="006C7085"/>
    <w:rsid w:val="006C70F5"/>
    <w:rsid w:val="006C768C"/>
    <w:rsid w:val="006C7727"/>
    <w:rsid w:val="006C7A87"/>
    <w:rsid w:val="006C7D54"/>
    <w:rsid w:val="006D00DB"/>
    <w:rsid w:val="006D01D9"/>
    <w:rsid w:val="006D0361"/>
    <w:rsid w:val="006D04B8"/>
    <w:rsid w:val="006D04D4"/>
    <w:rsid w:val="006D07F0"/>
    <w:rsid w:val="006D08C8"/>
    <w:rsid w:val="006D0CB8"/>
    <w:rsid w:val="006D0D98"/>
    <w:rsid w:val="006D1356"/>
    <w:rsid w:val="006D140C"/>
    <w:rsid w:val="006D16B0"/>
    <w:rsid w:val="006D16DE"/>
    <w:rsid w:val="006D1794"/>
    <w:rsid w:val="006D1810"/>
    <w:rsid w:val="006D1A18"/>
    <w:rsid w:val="006D2182"/>
    <w:rsid w:val="006D2339"/>
    <w:rsid w:val="006D2444"/>
    <w:rsid w:val="006D254B"/>
    <w:rsid w:val="006D2748"/>
    <w:rsid w:val="006D289B"/>
    <w:rsid w:val="006D2AD8"/>
    <w:rsid w:val="006D339E"/>
    <w:rsid w:val="006D3BE1"/>
    <w:rsid w:val="006D3E58"/>
    <w:rsid w:val="006D43AF"/>
    <w:rsid w:val="006D43CF"/>
    <w:rsid w:val="006D48FC"/>
    <w:rsid w:val="006D4BBE"/>
    <w:rsid w:val="006D4EE6"/>
    <w:rsid w:val="006D51A0"/>
    <w:rsid w:val="006D569C"/>
    <w:rsid w:val="006D5F88"/>
    <w:rsid w:val="006D62BC"/>
    <w:rsid w:val="006D6450"/>
    <w:rsid w:val="006D64E7"/>
    <w:rsid w:val="006D6775"/>
    <w:rsid w:val="006D6939"/>
    <w:rsid w:val="006D6D8B"/>
    <w:rsid w:val="006D73C0"/>
    <w:rsid w:val="006D73D7"/>
    <w:rsid w:val="006D7550"/>
    <w:rsid w:val="006D7D0A"/>
    <w:rsid w:val="006D7E03"/>
    <w:rsid w:val="006D7EB0"/>
    <w:rsid w:val="006D7F87"/>
    <w:rsid w:val="006E0138"/>
    <w:rsid w:val="006E0161"/>
    <w:rsid w:val="006E0275"/>
    <w:rsid w:val="006E0484"/>
    <w:rsid w:val="006E0BB0"/>
    <w:rsid w:val="006E12C3"/>
    <w:rsid w:val="006E12FD"/>
    <w:rsid w:val="006E18CB"/>
    <w:rsid w:val="006E1F1A"/>
    <w:rsid w:val="006E1F8F"/>
    <w:rsid w:val="006E20A5"/>
    <w:rsid w:val="006E245A"/>
    <w:rsid w:val="006E2529"/>
    <w:rsid w:val="006E295E"/>
    <w:rsid w:val="006E29CA"/>
    <w:rsid w:val="006E2E03"/>
    <w:rsid w:val="006E3156"/>
    <w:rsid w:val="006E3258"/>
    <w:rsid w:val="006E38D9"/>
    <w:rsid w:val="006E38F4"/>
    <w:rsid w:val="006E3920"/>
    <w:rsid w:val="006E4544"/>
    <w:rsid w:val="006E45F3"/>
    <w:rsid w:val="006E4A2F"/>
    <w:rsid w:val="006E4A7B"/>
    <w:rsid w:val="006E4ACD"/>
    <w:rsid w:val="006E4ED4"/>
    <w:rsid w:val="006E50B1"/>
    <w:rsid w:val="006E521C"/>
    <w:rsid w:val="006E56C8"/>
    <w:rsid w:val="006E5E19"/>
    <w:rsid w:val="006E5F64"/>
    <w:rsid w:val="006E61C3"/>
    <w:rsid w:val="006E640F"/>
    <w:rsid w:val="006E68A7"/>
    <w:rsid w:val="006E6988"/>
    <w:rsid w:val="006E6A99"/>
    <w:rsid w:val="006E6C63"/>
    <w:rsid w:val="006E71D3"/>
    <w:rsid w:val="006E76B0"/>
    <w:rsid w:val="006E7794"/>
    <w:rsid w:val="006E799D"/>
    <w:rsid w:val="006E7AE8"/>
    <w:rsid w:val="006E7CDB"/>
    <w:rsid w:val="006F02D5"/>
    <w:rsid w:val="006F0468"/>
    <w:rsid w:val="006F0593"/>
    <w:rsid w:val="006F1064"/>
    <w:rsid w:val="006F109E"/>
    <w:rsid w:val="006F147D"/>
    <w:rsid w:val="006F1654"/>
    <w:rsid w:val="006F175A"/>
    <w:rsid w:val="006F18FF"/>
    <w:rsid w:val="006F1EB7"/>
    <w:rsid w:val="006F1F2E"/>
    <w:rsid w:val="006F1FF9"/>
    <w:rsid w:val="006F2949"/>
    <w:rsid w:val="006F364E"/>
    <w:rsid w:val="006F3E5F"/>
    <w:rsid w:val="006F47F3"/>
    <w:rsid w:val="006F4BE5"/>
    <w:rsid w:val="006F50E5"/>
    <w:rsid w:val="006F52E5"/>
    <w:rsid w:val="006F53F5"/>
    <w:rsid w:val="006F5459"/>
    <w:rsid w:val="006F57DD"/>
    <w:rsid w:val="006F59BC"/>
    <w:rsid w:val="006F5AF4"/>
    <w:rsid w:val="006F5CBB"/>
    <w:rsid w:val="006F5FC5"/>
    <w:rsid w:val="006F6002"/>
    <w:rsid w:val="006F6066"/>
    <w:rsid w:val="006F636B"/>
    <w:rsid w:val="006F6400"/>
    <w:rsid w:val="006F6850"/>
    <w:rsid w:val="006F6995"/>
    <w:rsid w:val="006F6AC8"/>
    <w:rsid w:val="006F6B25"/>
    <w:rsid w:val="006F6CAF"/>
    <w:rsid w:val="006F707E"/>
    <w:rsid w:val="006F79D4"/>
    <w:rsid w:val="006F7BB6"/>
    <w:rsid w:val="006F7F13"/>
    <w:rsid w:val="006F7F63"/>
    <w:rsid w:val="007000F3"/>
    <w:rsid w:val="007001DC"/>
    <w:rsid w:val="0070075B"/>
    <w:rsid w:val="007007BD"/>
    <w:rsid w:val="00700952"/>
    <w:rsid w:val="00700A0B"/>
    <w:rsid w:val="00700C1B"/>
    <w:rsid w:val="00700D6A"/>
    <w:rsid w:val="00700FBB"/>
    <w:rsid w:val="00701289"/>
    <w:rsid w:val="007020B3"/>
    <w:rsid w:val="007025CB"/>
    <w:rsid w:val="007025EA"/>
    <w:rsid w:val="007027F4"/>
    <w:rsid w:val="0070298F"/>
    <w:rsid w:val="00702D07"/>
    <w:rsid w:val="00702D28"/>
    <w:rsid w:val="00703365"/>
    <w:rsid w:val="007033A4"/>
    <w:rsid w:val="007034AA"/>
    <w:rsid w:val="00703935"/>
    <w:rsid w:val="00703AD1"/>
    <w:rsid w:val="00703C9D"/>
    <w:rsid w:val="00703D62"/>
    <w:rsid w:val="007042E6"/>
    <w:rsid w:val="00704480"/>
    <w:rsid w:val="0070472A"/>
    <w:rsid w:val="00704731"/>
    <w:rsid w:val="007048D8"/>
    <w:rsid w:val="0070490C"/>
    <w:rsid w:val="00704B05"/>
    <w:rsid w:val="00704D83"/>
    <w:rsid w:val="00704F1A"/>
    <w:rsid w:val="0070515C"/>
    <w:rsid w:val="0070543E"/>
    <w:rsid w:val="00705477"/>
    <w:rsid w:val="007054BC"/>
    <w:rsid w:val="007057DF"/>
    <w:rsid w:val="00705891"/>
    <w:rsid w:val="00705C38"/>
    <w:rsid w:val="00706465"/>
    <w:rsid w:val="0070670C"/>
    <w:rsid w:val="007067BD"/>
    <w:rsid w:val="0070695A"/>
    <w:rsid w:val="00706C2F"/>
    <w:rsid w:val="0070704A"/>
    <w:rsid w:val="0070713C"/>
    <w:rsid w:val="007072A8"/>
    <w:rsid w:val="007076E5"/>
    <w:rsid w:val="0070782D"/>
    <w:rsid w:val="007078AD"/>
    <w:rsid w:val="00707D38"/>
    <w:rsid w:val="007105CA"/>
    <w:rsid w:val="00710792"/>
    <w:rsid w:val="007109C2"/>
    <w:rsid w:val="00710B49"/>
    <w:rsid w:val="00710CD8"/>
    <w:rsid w:val="00711213"/>
    <w:rsid w:val="00711217"/>
    <w:rsid w:val="007112AC"/>
    <w:rsid w:val="00711340"/>
    <w:rsid w:val="00711412"/>
    <w:rsid w:val="0071156B"/>
    <w:rsid w:val="007118F1"/>
    <w:rsid w:val="007119AC"/>
    <w:rsid w:val="00711E7D"/>
    <w:rsid w:val="00711EDE"/>
    <w:rsid w:val="0071200F"/>
    <w:rsid w:val="00712085"/>
    <w:rsid w:val="00712416"/>
    <w:rsid w:val="00712651"/>
    <w:rsid w:val="00712C42"/>
    <w:rsid w:val="007130ED"/>
    <w:rsid w:val="00713474"/>
    <w:rsid w:val="007134F4"/>
    <w:rsid w:val="007134FF"/>
    <w:rsid w:val="00713748"/>
    <w:rsid w:val="00713942"/>
    <w:rsid w:val="00713DE4"/>
    <w:rsid w:val="007140D3"/>
    <w:rsid w:val="00714272"/>
    <w:rsid w:val="00714C47"/>
    <w:rsid w:val="00714CC3"/>
    <w:rsid w:val="007158B6"/>
    <w:rsid w:val="00715908"/>
    <w:rsid w:val="00715B49"/>
    <w:rsid w:val="00715C3A"/>
    <w:rsid w:val="00715C4D"/>
    <w:rsid w:val="00715C63"/>
    <w:rsid w:val="00715C92"/>
    <w:rsid w:val="00715D9D"/>
    <w:rsid w:val="00715F24"/>
    <w:rsid w:val="00716361"/>
    <w:rsid w:val="007163F3"/>
    <w:rsid w:val="00716462"/>
    <w:rsid w:val="007164B2"/>
    <w:rsid w:val="007165B3"/>
    <w:rsid w:val="00716627"/>
    <w:rsid w:val="007166DC"/>
    <w:rsid w:val="00716AA2"/>
    <w:rsid w:val="00716B92"/>
    <w:rsid w:val="0071705C"/>
    <w:rsid w:val="007170C9"/>
    <w:rsid w:val="0071728B"/>
    <w:rsid w:val="00717A96"/>
    <w:rsid w:val="00717BDB"/>
    <w:rsid w:val="0072015C"/>
    <w:rsid w:val="007204B5"/>
    <w:rsid w:val="0072051F"/>
    <w:rsid w:val="00720819"/>
    <w:rsid w:val="00720C73"/>
    <w:rsid w:val="00720CD6"/>
    <w:rsid w:val="00720EAA"/>
    <w:rsid w:val="00721084"/>
    <w:rsid w:val="00721262"/>
    <w:rsid w:val="007214DE"/>
    <w:rsid w:val="0072178A"/>
    <w:rsid w:val="00721807"/>
    <w:rsid w:val="00721995"/>
    <w:rsid w:val="00721A5F"/>
    <w:rsid w:val="00721D9B"/>
    <w:rsid w:val="00721E07"/>
    <w:rsid w:val="00721E9C"/>
    <w:rsid w:val="00721F9A"/>
    <w:rsid w:val="007220A7"/>
    <w:rsid w:val="00722121"/>
    <w:rsid w:val="007221EE"/>
    <w:rsid w:val="007222B5"/>
    <w:rsid w:val="00722318"/>
    <w:rsid w:val="007224B9"/>
    <w:rsid w:val="007225A0"/>
    <w:rsid w:val="007226EA"/>
    <w:rsid w:val="0072290E"/>
    <w:rsid w:val="00722A73"/>
    <w:rsid w:val="00722F94"/>
    <w:rsid w:val="00723078"/>
    <w:rsid w:val="00723696"/>
    <w:rsid w:val="00723AA7"/>
    <w:rsid w:val="00723AD3"/>
    <w:rsid w:val="00723B58"/>
    <w:rsid w:val="0072432E"/>
    <w:rsid w:val="007249F9"/>
    <w:rsid w:val="0072513E"/>
    <w:rsid w:val="00725495"/>
    <w:rsid w:val="00725645"/>
    <w:rsid w:val="00725EB1"/>
    <w:rsid w:val="00726036"/>
    <w:rsid w:val="0072603F"/>
    <w:rsid w:val="0072612E"/>
    <w:rsid w:val="00726185"/>
    <w:rsid w:val="00726221"/>
    <w:rsid w:val="00726279"/>
    <w:rsid w:val="00726424"/>
    <w:rsid w:val="00726A9B"/>
    <w:rsid w:val="007270FF"/>
    <w:rsid w:val="0072742C"/>
    <w:rsid w:val="00727530"/>
    <w:rsid w:val="007275CB"/>
    <w:rsid w:val="007279C4"/>
    <w:rsid w:val="00727C2C"/>
    <w:rsid w:val="00727C94"/>
    <w:rsid w:val="00727EA8"/>
    <w:rsid w:val="00730248"/>
    <w:rsid w:val="0073086A"/>
    <w:rsid w:val="0073096C"/>
    <w:rsid w:val="00731047"/>
    <w:rsid w:val="00731642"/>
    <w:rsid w:val="00731BBB"/>
    <w:rsid w:val="00731E7C"/>
    <w:rsid w:val="00731FFC"/>
    <w:rsid w:val="00732278"/>
    <w:rsid w:val="00732523"/>
    <w:rsid w:val="007325FF"/>
    <w:rsid w:val="007329EF"/>
    <w:rsid w:val="00732B36"/>
    <w:rsid w:val="0073327A"/>
    <w:rsid w:val="0073394B"/>
    <w:rsid w:val="00733F8E"/>
    <w:rsid w:val="00733FC6"/>
    <w:rsid w:val="00733FD4"/>
    <w:rsid w:val="00734603"/>
    <w:rsid w:val="00734906"/>
    <w:rsid w:val="00734A00"/>
    <w:rsid w:val="00734EBE"/>
    <w:rsid w:val="0073530A"/>
    <w:rsid w:val="00735348"/>
    <w:rsid w:val="007353BB"/>
    <w:rsid w:val="00735819"/>
    <w:rsid w:val="0073674A"/>
    <w:rsid w:val="00736884"/>
    <w:rsid w:val="00736984"/>
    <w:rsid w:val="00736A7E"/>
    <w:rsid w:val="00736DA0"/>
    <w:rsid w:val="00736DD8"/>
    <w:rsid w:val="007377AB"/>
    <w:rsid w:val="007377D1"/>
    <w:rsid w:val="00737BE6"/>
    <w:rsid w:val="00740558"/>
    <w:rsid w:val="007405A7"/>
    <w:rsid w:val="007405EB"/>
    <w:rsid w:val="0074076A"/>
    <w:rsid w:val="007408AC"/>
    <w:rsid w:val="007411AA"/>
    <w:rsid w:val="0074196A"/>
    <w:rsid w:val="00741AF4"/>
    <w:rsid w:val="00741DCC"/>
    <w:rsid w:val="00741E66"/>
    <w:rsid w:val="0074203A"/>
    <w:rsid w:val="0074228B"/>
    <w:rsid w:val="007424CA"/>
    <w:rsid w:val="007427B5"/>
    <w:rsid w:val="00742865"/>
    <w:rsid w:val="0074296C"/>
    <w:rsid w:val="007429D8"/>
    <w:rsid w:val="00742C83"/>
    <w:rsid w:val="00742FD5"/>
    <w:rsid w:val="00743028"/>
    <w:rsid w:val="0074306A"/>
    <w:rsid w:val="00743197"/>
    <w:rsid w:val="00743240"/>
    <w:rsid w:val="0074360F"/>
    <w:rsid w:val="007444D0"/>
    <w:rsid w:val="00744A32"/>
    <w:rsid w:val="00744A64"/>
    <w:rsid w:val="00744D47"/>
    <w:rsid w:val="00744EA0"/>
    <w:rsid w:val="00744F3C"/>
    <w:rsid w:val="0074523F"/>
    <w:rsid w:val="00745B8D"/>
    <w:rsid w:val="00746212"/>
    <w:rsid w:val="0074638D"/>
    <w:rsid w:val="00746484"/>
    <w:rsid w:val="00746FCF"/>
    <w:rsid w:val="0074704F"/>
    <w:rsid w:val="00747425"/>
    <w:rsid w:val="007474E8"/>
    <w:rsid w:val="0074756D"/>
    <w:rsid w:val="00747C62"/>
    <w:rsid w:val="00747C93"/>
    <w:rsid w:val="00747F42"/>
    <w:rsid w:val="00747F48"/>
    <w:rsid w:val="00747F4C"/>
    <w:rsid w:val="0075018B"/>
    <w:rsid w:val="00750568"/>
    <w:rsid w:val="00750E78"/>
    <w:rsid w:val="00751091"/>
    <w:rsid w:val="00751320"/>
    <w:rsid w:val="007513EF"/>
    <w:rsid w:val="00751A22"/>
    <w:rsid w:val="00751B83"/>
    <w:rsid w:val="00751C35"/>
    <w:rsid w:val="00751C43"/>
    <w:rsid w:val="00751E0C"/>
    <w:rsid w:val="0075208F"/>
    <w:rsid w:val="00752133"/>
    <w:rsid w:val="0075268D"/>
    <w:rsid w:val="007526DD"/>
    <w:rsid w:val="007526FE"/>
    <w:rsid w:val="00752710"/>
    <w:rsid w:val="00752769"/>
    <w:rsid w:val="007527AD"/>
    <w:rsid w:val="00752818"/>
    <w:rsid w:val="00752A94"/>
    <w:rsid w:val="00752B64"/>
    <w:rsid w:val="00752C25"/>
    <w:rsid w:val="00752F09"/>
    <w:rsid w:val="00753028"/>
    <w:rsid w:val="00753089"/>
    <w:rsid w:val="007530D5"/>
    <w:rsid w:val="007536B4"/>
    <w:rsid w:val="007537D7"/>
    <w:rsid w:val="00753A17"/>
    <w:rsid w:val="00753B11"/>
    <w:rsid w:val="00753DCD"/>
    <w:rsid w:val="0075406E"/>
    <w:rsid w:val="0075413D"/>
    <w:rsid w:val="00754359"/>
    <w:rsid w:val="007543F7"/>
    <w:rsid w:val="00754411"/>
    <w:rsid w:val="007544A7"/>
    <w:rsid w:val="00754537"/>
    <w:rsid w:val="007545B7"/>
    <w:rsid w:val="0075475C"/>
    <w:rsid w:val="00754933"/>
    <w:rsid w:val="00754BD9"/>
    <w:rsid w:val="00754D42"/>
    <w:rsid w:val="00754DA0"/>
    <w:rsid w:val="00754E7A"/>
    <w:rsid w:val="00755292"/>
    <w:rsid w:val="007552CD"/>
    <w:rsid w:val="0075540C"/>
    <w:rsid w:val="007557A3"/>
    <w:rsid w:val="00755AC1"/>
    <w:rsid w:val="00755DB1"/>
    <w:rsid w:val="00756634"/>
    <w:rsid w:val="00756650"/>
    <w:rsid w:val="00756C2B"/>
    <w:rsid w:val="00756ED4"/>
    <w:rsid w:val="007574FC"/>
    <w:rsid w:val="00757587"/>
    <w:rsid w:val="00757864"/>
    <w:rsid w:val="00757B29"/>
    <w:rsid w:val="00760271"/>
    <w:rsid w:val="00760620"/>
    <w:rsid w:val="00760975"/>
    <w:rsid w:val="00760C04"/>
    <w:rsid w:val="00760D6B"/>
    <w:rsid w:val="0076103A"/>
    <w:rsid w:val="00761299"/>
    <w:rsid w:val="007612D8"/>
    <w:rsid w:val="007612E4"/>
    <w:rsid w:val="007617FA"/>
    <w:rsid w:val="00761FDA"/>
    <w:rsid w:val="007621FF"/>
    <w:rsid w:val="007624D2"/>
    <w:rsid w:val="00762746"/>
    <w:rsid w:val="00762A6B"/>
    <w:rsid w:val="00763442"/>
    <w:rsid w:val="007634E3"/>
    <w:rsid w:val="007635A1"/>
    <w:rsid w:val="00763A57"/>
    <w:rsid w:val="00763C92"/>
    <w:rsid w:val="00764112"/>
    <w:rsid w:val="00764194"/>
    <w:rsid w:val="00764738"/>
    <w:rsid w:val="00764B46"/>
    <w:rsid w:val="00764BBB"/>
    <w:rsid w:val="007650C9"/>
    <w:rsid w:val="007657B0"/>
    <w:rsid w:val="00765BF4"/>
    <w:rsid w:val="00765D1A"/>
    <w:rsid w:val="00765D7D"/>
    <w:rsid w:val="00765ED3"/>
    <w:rsid w:val="0076651E"/>
    <w:rsid w:val="00766595"/>
    <w:rsid w:val="0076681D"/>
    <w:rsid w:val="00766A65"/>
    <w:rsid w:val="00766C4F"/>
    <w:rsid w:val="00766DE3"/>
    <w:rsid w:val="007671F5"/>
    <w:rsid w:val="0076756C"/>
    <w:rsid w:val="00767578"/>
    <w:rsid w:val="007676B8"/>
    <w:rsid w:val="00767952"/>
    <w:rsid w:val="00767AAF"/>
    <w:rsid w:val="00767CC5"/>
    <w:rsid w:val="0077027C"/>
    <w:rsid w:val="0077039C"/>
    <w:rsid w:val="0077058F"/>
    <w:rsid w:val="0077160D"/>
    <w:rsid w:val="007716EF"/>
    <w:rsid w:val="0077175C"/>
    <w:rsid w:val="007717EE"/>
    <w:rsid w:val="00771870"/>
    <w:rsid w:val="00771BF9"/>
    <w:rsid w:val="0077208E"/>
    <w:rsid w:val="007723B8"/>
    <w:rsid w:val="007724B0"/>
    <w:rsid w:val="0077299E"/>
    <w:rsid w:val="00772F8A"/>
    <w:rsid w:val="00773479"/>
    <w:rsid w:val="007739C6"/>
    <w:rsid w:val="0077415C"/>
    <w:rsid w:val="0077423A"/>
    <w:rsid w:val="00774482"/>
    <w:rsid w:val="0077450A"/>
    <w:rsid w:val="00774751"/>
    <w:rsid w:val="0077487A"/>
    <w:rsid w:val="00774889"/>
    <w:rsid w:val="00774F14"/>
    <w:rsid w:val="00774FF5"/>
    <w:rsid w:val="00775030"/>
    <w:rsid w:val="007750B3"/>
    <w:rsid w:val="007750EA"/>
    <w:rsid w:val="007752DB"/>
    <w:rsid w:val="00775404"/>
    <w:rsid w:val="007756A0"/>
    <w:rsid w:val="00775984"/>
    <w:rsid w:val="00775F76"/>
    <w:rsid w:val="0077603C"/>
    <w:rsid w:val="007761DF"/>
    <w:rsid w:val="0077623D"/>
    <w:rsid w:val="00776274"/>
    <w:rsid w:val="007764ED"/>
    <w:rsid w:val="007764F1"/>
    <w:rsid w:val="00776882"/>
    <w:rsid w:val="00776A5C"/>
    <w:rsid w:val="00776AEA"/>
    <w:rsid w:val="00776CE0"/>
    <w:rsid w:val="007770AA"/>
    <w:rsid w:val="007775BD"/>
    <w:rsid w:val="007775EF"/>
    <w:rsid w:val="0077782E"/>
    <w:rsid w:val="007778D1"/>
    <w:rsid w:val="00777997"/>
    <w:rsid w:val="00777A68"/>
    <w:rsid w:val="00777B1A"/>
    <w:rsid w:val="00777BA0"/>
    <w:rsid w:val="00777DA8"/>
    <w:rsid w:val="00777ED7"/>
    <w:rsid w:val="007803BD"/>
    <w:rsid w:val="007809F0"/>
    <w:rsid w:val="00780BA2"/>
    <w:rsid w:val="00780F20"/>
    <w:rsid w:val="00780F8B"/>
    <w:rsid w:val="007811DC"/>
    <w:rsid w:val="0078147A"/>
    <w:rsid w:val="007815A5"/>
    <w:rsid w:val="00781B1C"/>
    <w:rsid w:val="00781ED9"/>
    <w:rsid w:val="00781F09"/>
    <w:rsid w:val="007820FA"/>
    <w:rsid w:val="00782448"/>
    <w:rsid w:val="00782648"/>
    <w:rsid w:val="00782802"/>
    <w:rsid w:val="0078285F"/>
    <w:rsid w:val="00783207"/>
    <w:rsid w:val="00783B89"/>
    <w:rsid w:val="00783E1D"/>
    <w:rsid w:val="00784189"/>
    <w:rsid w:val="00784190"/>
    <w:rsid w:val="00784362"/>
    <w:rsid w:val="00784394"/>
    <w:rsid w:val="00784395"/>
    <w:rsid w:val="0078483B"/>
    <w:rsid w:val="007848CF"/>
    <w:rsid w:val="00784B41"/>
    <w:rsid w:val="00784CDD"/>
    <w:rsid w:val="00784EED"/>
    <w:rsid w:val="00784F47"/>
    <w:rsid w:val="00784F81"/>
    <w:rsid w:val="00785900"/>
    <w:rsid w:val="007859D6"/>
    <w:rsid w:val="007862CC"/>
    <w:rsid w:val="00786958"/>
    <w:rsid w:val="00786C92"/>
    <w:rsid w:val="00786E71"/>
    <w:rsid w:val="00786F60"/>
    <w:rsid w:val="00787137"/>
    <w:rsid w:val="0078714E"/>
    <w:rsid w:val="0078716E"/>
    <w:rsid w:val="007872C0"/>
    <w:rsid w:val="00787420"/>
    <w:rsid w:val="00787875"/>
    <w:rsid w:val="007878A6"/>
    <w:rsid w:val="00787AB3"/>
    <w:rsid w:val="0079000C"/>
    <w:rsid w:val="0079015B"/>
    <w:rsid w:val="007901B4"/>
    <w:rsid w:val="00790491"/>
    <w:rsid w:val="007909ED"/>
    <w:rsid w:val="00790C36"/>
    <w:rsid w:val="00790D7B"/>
    <w:rsid w:val="00790F99"/>
    <w:rsid w:val="00791118"/>
    <w:rsid w:val="007912EF"/>
    <w:rsid w:val="0079162F"/>
    <w:rsid w:val="007916E7"/>
    <w:rsid w:val="007919C5"/>
    <w:rsid w:val="00791EE7"/>
    <w:rsid w:val="007922D6"/>
    <w:rsid w:val="00792570"/>
    <w:rsid w:val="007926BD"/>
    <w:rsid w:val="00792B6D"/>
    <w:rsid w:val="00792B9A"/>
    <w:rsid w:val="00792F21"/>
    <w:rsid w:val="007933C6"/>
    <w:rsid w:val="0079344E"/>
    <w:rsid w:val="00793608"/>
    <w:rsid w:val="00793882"/>
    <w:rsid w:val="00793909"/>
    <w:rsid w:val="00793981"/>
    <w:rsid w:val="00793A70"/>
    <w:rsid w:val="007941D0"/>
    <w:rsid w:val="007945C7"/>
    <w:rsid w:val="00794846"/>
    <w:rsid w:val="00794924"/>
    <w:rsid w:val="00794BE9"/>
    <w:rsid w:val="00794C8C"/>
    <w:rsid w:val="00794D20"/>
    <w:rsid w:val="00794E59"/>
    <w:rsid w:val="00794F3C"/>
    <w:rsid w:val="00794F44"/>
    <w:rsid w:val="007954C5"/>
    <w:rsid w:val="00795CB3"/>
    <w:rsid w:val="00795EEE"/>
    <w:rsid w:val="007961C2"/>
    <w:rsid w:val="007963C2"/>
    <w:rsid w:val="007963FE"/>
    <w:rsid w:val="0079684F"/>
    <w:rsid w:val="00796BDD"/>
    <w:rsid w:val="00797315"/>
    <w:rsid w:val="00797512"/>
    <w:rsid w:val="0079795B"/>
    <w:rsid w:val="00797968"/>
    <w:rsid w:val="007979B1"/>
    <w:rsid w:val="00797CC6"/>
    <w:rsid w:val="00797F9A"/>
    <w:rsid w:val="007A0B6A"/>
    <w:rsid w:val="007A0BC2"/>
    <w:rsid w:val="007A0CBF"/>
    <w:rsid w:val="007A1060"/>
    <w:rsid w:val="007A134D"/>
    <w:rsid w:val="007A1518"/>
    <w:rsid w:val="007A156F"/>
    <w:rsid w:val="007A1646"/>
    <w:rsid w:val="007A1AC2"/>
    <w:rsid w:val="007A1F44"/>
    <w:rsid w:val="007A2018"/>
    <w:rsid w:val="007A20C9"/>
    <w:rsid w:val="007A2326"/>
    <w:rsid w:val="007A23D9"/>
    <w:rsid w:val="007A23FF"/>
    <w:rsid w:val="007A248D"/>
    <w:rsid w:val="007A2741"/>
    <w:rsid w:val="007A295B"/>
    <w:rsid w:val="007A2988"/>
    <w:rsid w:val="007A2ADE"/>
    <w:rsid w:val="007A3269"/>
    <w:rsid w:val="007A3332"/>
    <w:rsid w:val="007A3424"/>
    <w:rsid w:val="007A35EF"/>
    <w:rsid w:val="007A38CC"/>
    <w:rsid w:val="007A3AF2"/>
    <w:rsid w:val="007A3BAF"/>
    <w:rsid w:val="007A43A2"/>
    <w:rsid w:val="007A4892"/>
    <w:rsid w:val="007A4A0E"/>
    <w:rsid w:val="007A4CE1"/>
    <w:rsid w:val="007A4D04"/>
    <w:rsid w:val="007A515D"/>
    <w:rsid w:val="007A51D3"/>
    <w:rsid w:val="007A5457"/>
    <w:rsid w:val="007A56D6"/>
    <w:rsid w:val="007A57CC"/>
    <w:rsid w:val="007A57DB"/>
    <w:rsid w:val="007A5883"/>
    <w:rsid w:val="007A5914"/>
    <w:rsid w:val="007A5D9B"/>
    <w:rsid w:val="007A6516"/>
    <w:rsid w:val="007A66FC"/>
    <w:rsid w:val="007A6914"/>
    <w:rsid w:val="007A6EE3"/>
    <w:rsid w:val="007A7043"/>
    <w:rsid w:val="007A752C"/>
    <w:rsid w:val="007A7A96"/>
    <w:rsid w:val="007A7B4D"/>
    <w:rsid w:val="007A7CD9"/>
    <w:rsid w:val="007B03AF"/>
    <w:rsid w:val="007B03C2"/>
    <w:rsid w:val="007B0DFE"/>
    <w:rsid w:val="007B12B8"/>
    <w:rsid w:val="007B1543"/>
    <w:rsid w:val="007B1569"/>
    <w:rsid w:val="007B15F3"/>
    <w:rsid w:val="007B17CE"/>
    <w:rsid w:val="007B1AC0"/>
    <w:rsid w:val="007B1C9B"/>
    <w:rsid w:val="007B1E44"/>
    <w:rsid w:val="007B21BF"/>
    <w:rsid w:val="007B22EA"/>
    <w:rsid w:val="007B24DC"/>
    <w:rsid w:val="007B270A"/>
    <w:rsid w:val="007B272C"/>
    <w:rsid w:val="007B2D3B"/>
    <w:rsid w:val="007B2D56"/>
    <w:rsid w:val="007B3088"/>
    <w:rsid w:val="007B384D"/>
    <w:rsid w:val="007B3C61"/>
    <w:rsid w:val="007B40A5"/>
    <w:rsid w:val="007B40FC"/>
    <w:rsid w:val="007B410E"/>
    <w:rsid w:val="007B4141"/>
    <w:rsid w:val="007B458B"/>
    <w:rsid w:val="007B477B"/>
    <w:rsid w:val="007B49A6"/>
    <w:rsid w:val="007B5197"/>
    <w:rsid w:val="007B52CD"/>
    <w:rsid w:val="007B5A74"/>
    <w:rsid w:val="007B609C"/>
    <w:rsid w:val="007B60FA"/>
    <w:rsid w:val="007B6227"/>
    <w:rsid w:val="007B630F"/>
    <w:rsid w:val="007B6812"/>
    <w:rsid w:val="007B6C7F"/>
    <w:rsid w:val="007B7773"/>
    <w:rsid w:val="007B7962"/>
    <w:rsid w:val="007B7DC1"/>
    <w:rsid w:val="007B7EDB"/>
    <w:rsid w:val="007B7FE8"/>
    <w:rsid w:val="007C094C"/>
    <w:rsid w:val="007C0FBC"/>
    <w:rsid w:val="007C11AA"/>
    <w:rsid w:val="007C131B"/>
    <w:rsid w:val="007C1376"/>
    <w:rsid w:val="007C1380"/>
    <w:rsid w:val="007C1450"/>
    <w:rsid w:val="007C192B"/>
    <w:rsid w:val="007C19AD"/>
    <w:rsid w:val="007C1A71"/>
    <w:rsid w:val="007C1D65"/>
    <w:rsid w:val="007C2026"/>
    <w:rsid w:val="007C233F"/>
    <w:rsid w:val="007C2717"/>
    <w:rsid w:val="007C27BD"/>
    <w:rsid w:val="007C28F5"/>
    <w:rsid w:val="007C2CCA"/>
    <w:rsid w:val="007C2E0E"/>
    <w:rsid w:val="007C3598"/>
    <w:rsid w:val="007C36CA"/>
    <w:rsid w:val="007C373A"/>
    <w:rsid w:val="007C37E4"/>
    <w:rsid w:val="007C39DD"/>
    <w:rsid w:val="007C3B51"/>
    <w:rsid w:val="007C3B8A"/>
    <w:rsid w:val="007C3DF1"/>
    <w:rsid w:val="007C3F4F"/>
    <w:rsid w:val="007C3FA8"/>
    <w:rsid w:val="007C4D0A"/>
    <w:rsid w:val="007C4DB3"/>
    <w:rsid w:val="007C4F95"/>
    <w:rsid w:val="007C52CA"/>
    <w:rsid w:val="007C57A7"/>
    <w:rsid w:val="007C5F43"/>
    <w:rsid w:val="007C6792"/>
    <w:rsid w:val="007C68B2"/>
    <w:rsid w:val="007C68DA"/>
    <w:rsid w:val="007C68F6"/>
    <w:rsid w:val="007C694C"/>
    <w:rsid w:val="007C6AFB"/>
    <w:rsid w:val="007C6F32"/>
    <w:rsid w:val="007C7553"/>
    <w:rsid w:val="007C7940"/>
    <w:rsid w:val="007C7A97"/>
    <w:rsid w:val="007C7F1A"/>
    <w:rsid w:val="007C7F79"/>
    <w:rsid w:val="007D0093"/>
    <w:rsid w:val="007D00B4"/>
    <w:rsid w:val="007D05A3"/>
    <w:rsid w:val="007D05BD"/>
    <w:rsid w:val="007D0717"/>
    <w:rsid w:val="007D0973"/>
    <w:rsid w:val="007D0FBA"/>
    <w:rsid w:val="007D104C"/>
    <w:rsid w:val="007D131B"/>
    <w:rsid w:val="007D1A20"/>
    <w:rsid w:val="007D1EA4"/>
    <w:rsid w:val="007D1F86"/>
    <w:rsid w:val="007D229A"/>
    <w:rsid w:val="007D248B"/>
    <w:rsid w:val="007D26E5"/>
    <w:rsid w:val="007D2C4E"/>
    <w:rsid w:val="007D2EFF"/>
    <w:rsid w:val="007D2F44"/>
    <w:rsid w:val="007D2F4D"/>
    <w:rsid w:val="007D3686"/>
    <w:rsid w:val="007D37A7"/>
    <w:rsid w:val="007D390A"/>
    <w:rsid w:val="007D3A69"/>
    <w:rsid w:val="007D3D88"/>
    <w:rsid w:val="007D4178"/>
    <w:rsid w:val="007D41C4"/>
    <w:rsid w:val="007D4278"/>
    <w:rsid w:val="007D42D6"/>
    <w:rsid w:val="007D4330"/>
    <w:rsid w:val="007D4883"/>
    <w:rsid w:val="007D4D33"/>
    <w:rsid w:val="007D542D"/>
    <w:rsid w:val="007D546F"/>
    <w:rsid w:val="007D5986"/>
    <w:rsid w:val="007D59A8"/>
    <w:rsid w:val="007D673F"/>
    <w:rsid w:val="007D687F"/>
    <w:rsid w:val="007D7175"/>
    <w:rsid w:val="007D72F1"/>
    <w:rsid w:val="007D7448"/>
    <w:rsid w:val="007D7454"/>
    <w:rsid w:val="007D7611"/>
    <w:rsid w:val="007D7666"/>
    <w:rsid w:val="007D78A2"/>
    <w:rsid w:val="007D7CFA"/>
    <w:rsid w:val="007E0129"/>
    <w:rsid w:val="007E06C3"/>
    <w:rsid w:val="007E076F"/>
    <w:rsid w:val="007E0828"/>
    <w:rsid w:val="007E0B26"/>
    <w:rsid w:val="007E0CD6"/>
    <w:rsid w:val="007E0FF9"/>
    <w:rsid w:val="007E12C7"/>
    <w:rsid w:val="007E134E"/>
    <w:rsid w:val="007E1369"/>
    <w:rsid w:val="007E1455"/>
    <w:rsid w:val="007E1A1B"/>
    <w:rsid w:val="007E1A20"/>
    <w:rsid w:val="007E1A88"/>
    <w:rsid w:val="007E1AFF"/>
    <w:rsid w:val="007E1B11"/>
    <w:rsid w:val="007E248E"/>
    <w:rsid w:val="007E2899"/>
    <w:rsid w:val="007E2DD2"/>
    <w:rsid w:val="007E36C5"/>
    <w:rsid w:val="007E373E"/>
    <w:rsid w:val="007E3BD0"/>
    <w:rsid w:val="007E3F2A"/>
    <w:rsid w:val="007E41F8"/>
    <w:rsid w:val="007E41FA"/>
    <w:rsid w:val="007E4225"/>
    <w:rsid w:val="007E43EF"/>
    <w:rsid w:val="007E4678"/>
    <w:rsid w:val="007E46A1"/>
    <w:rsid w:val="007E473F"/>
    <w:rsid w:val="007E4795"/>
    <w:rsid w:val="007E48D8"/>
    <w:rsid w:val="007E4C65"/>
    <w:rsid w:val="007E4C88"/>
    <w:rsid w:val="007E4C95"/>
    <w:rsid w:val="007E4CD6"/>
    <w:rsid w:val="007E5074"/>
    <w:rsid w:val="007E539E"/>
    <w:rsid w:val="007E585E"/>
    <w:rsid w:val="007E5CA9"/>
    <w:rsid w:val="007E5D31"/>
    <w:rsid w:val="007E6571"/>
    <w:rsid w:val="007E67AE"/>
    <w:rsid w:val="007E6869"/>
    <w:rsid w:val="007E6AF5"/>
    <w:rsid w:val="007E6BEB"/>
    <w:rsid w:val="007E6F06"/>
    <w:rsid w:val="007E6FC4"/>
    <w:rsid w:val="007E7434"/>
    <w:rsid w:val="007E747E"/>
    <w:rsid w:val="007E7619"/>
    <w:rsid w:val="007E7A47"/>
    <w:rsid w:val="007E7B10"/>
    <w:rsid w:val="007E7D3A"/>
    <w:rsid w:val="007E7D72"/>
    <w:rsid w:val="007E7DDF"/>
    <w:rsid w:val="007F01ED"/>
    <w:rsid w:val="007F0F81"/>
    <w:rsid w:val="007F1020"/>
    <w:rsid w:val="007F11C8"/>
    <w:rsid w:val="007F11EE"/>
    <w:rsid w:val="007F1C1F"/>
    <w:rsid w:val="007F1CFB"/>
    <w:rsid w:val="007F1F2D"/>
    <w:rsid w:val="007F20CC"/>
    <w:rsid w:val="007F220B"/>
    <w:rsid w:val="007F22E9"/>
    <w:rsid w:val="007F2397"/>
    <w:rsid w:val="007F2452"/>
    <w:rsid w:val="007F27DD"/>
    <w:rsid w:val="007F30DC"/>
    <w:rsid w:val="007F34B3"/>
    <w:rsid w:val="007F359B"/>
    <w:rsid w:val="007F37DC"/>
    <w:rsid w:val="007F3838"/>
    <w:rsid w:val="007F38A4"/>
    <w:rsid w:val="007F399E"/>
    <w:rsid w:val="007F3D0E"/>
    <w:rsid w:val="007F3F3B"/>
    <w:rsid w:val="007F428C"/>
    <w:rsid w:val="007F437F"/>
    <w:rsid w:val="007F4AE1"/>
    <w:rsid w:val="007F4B5E"/>
    <w:rsid w:val="007F4C2F"/>
    <w:rsid w:val="007F5247"/>
    <w:rsid w:val="007F543E"/>
    <w:rsid w:val="007F54B5"/>
    <w:rsid w:val="007F56EB"/>
    <w:rsid w:val="007F581B"/>
    <w:rsid w:val="007F5A8C"/>
    <w:rsid w:val="007F5D62"/>
    <w:rsid w:val="007F637C"/>
    <w:rsid w:val="007F64EA"/>
    <w:rsid w:val="007F6588"/>
    <w:rsid w:val="007F65ED"/>
    <w:rsid w:val="007F685B"/>
    <w:rsid w:val="007F6880"/>
    <w:rsid w:val="007F68B5"/>
    <w:rsid w:val="007F6925"/>
    <w:rsid w:val="007F6B89"/>
    <w:rsid w:val="007F6C28"/>
    <w:rsid w:val="007F717A"/>
    <w:rsid w:val="007F74CD"/>
    <w:rsid w:val="007F75D2"/>
    <w:rsid w:val="007F76B4"/>
    <w:rsid w:val="008001B4"/>
    <w:rsid w:val="00800769"/>
    <w:rsid w:val="00800ED2"/>
    <w:rsid w:val="0080128B"/>
    <w:rsid w:val="008014CC"/>
    <w:rsid w:val="00801605"/>
    <w:rsid w:val="008017CB"/>
    <w:rsid w:val="008018A6"/>
    <w:rsid w:val="00801AD7"/>
    <w:rsid w:val="00801CB8"/>
    <w:rsid w:val="00801D51"/>
    <w:rsid w:val="008020C4"/>
    <w:rsid w:val="008020ED"/>
    <w:rsid w:val="00802164"/>
    <w:rsid w:val="0080220D"/>
    <w:rsid w:val="008022E7"/>
    <w:rsid w:val="0080266A"/>
    <w:rsid w:val="008026D2"/>
    <w:rsid w:val="008026F9"/>
    <w:rsid w:val="00802A95"/>
    <w:rsid w:val="00802E0D"/>
    <w:rsid w:val="00802E74"/>
    <w:rsid w:val="00802EFF"/>
    <w:rsid w:val="00802F09"/>
    <w:rsid w:val="00803C39"/>
    <w:rsid w:val="00803DC2"/>
    <w:rsid w:val="00803DF3"/>
    <w:rsid w:val="00804095"/>
    <w:rsid w:val="008044CB"/>
    <w:rsid w:val="00804B92"/>
    <w:rsid w:val="00804E21"/>
    <w:rsid w:val="00805092"/>
    <w:rsid w:val="00805170"/>
    <w:rsid w:val="00805330"/>
    <w:rsid w:val="00805614"/>
    <w:rsid w:val="00805960"/>
    <w:rsid w:val="00805D6D"/>
    <w:rsid w:val="00805FF3"/>
    <w:rsid w:val="008060A7"/>
    <w:rsid w:val="0080649D"/>
    <w:rsid w:val="00806717"/>
    <w:rsid w:val="008067AC"/>
    <w:rsid w:val="00806937"/>
    <w:rsid w:val="00806AAF"/>
    <w:rsid w:val="00806F60"/>
    <w:rsid w:val="00807007"/>
    <w:rsid w:val="008070AC"/>
    <w:rsid w:val="008071AD"/>
    <w:rsid w:val="0080780D"/>
    <w:rsid w:val="008078DA"/>
    <w:rsid w:val="00807A38"/>
    <w:rsid w:val="00807A7E"/>
    <w:rsid w:val="008101FD"/>
    <w:rsid w:val="00810AE0"/>
    <w:rsid w:val="00810B92"/>
    <w:rsid w:val="00810BD7"/>
    <w:rsid w:val="00810D8D"/>
    <w:rsid w:val="00810DD3"/>
    <w:rsid w:val="00810F35"/>
    <w:rsid w:val="00810F5A"/>
    <w:rsid w:val="008111CC"/>
    <w:rsid w:val="008112CB"/>
    <w:rsid w:val="00811401"/>
    <w:rsid w:val="008116E4"/>
    <w:rsid w:val="00811835"/>
    <w:rsid w:val="00811862"/>
    <w:rsid w:val="00811B04"/>
    <w:rsid w:val="00811DE2"/>
    <w:rsid w:val="0081225C"/>
    <w:rsid w:val="00812602"/>
    <w:rsid w:val="008128F2"/>
    <w:rsid w:val="00812D17"/>
    <w:rsid w:val="00812E6B"/>
    <w:rsid w:val="00812F25"/>
    <w:rsid w:val="008139A2"/>
    <w:rsid w:val="00813EA7"/>
    <w:rsid w:val="00814034"/>
    <w:rsid w:val="0081435A"/>
    <w:rsid w:val="008146CC"/>
    <w:rsid w:val="0081493B"/>
    <w:rsid w:val="00814EB6"/>
    <w:rsid w:val="0081521A"/>
    <w:rsid w:val="00815392"/>
    <w:rsid w:val="00815709"/>
    <w:rsid w:val="0081581D"/>
    <w:rsid w:val="00816019"/>
    <w:rsid w:val="00816490"/>
    <w:rsid w:val="008167B7"/>
    <w:rsid w:val="00816D11"/>
    <w:rsid w:val="00816DBA"/>
    <w:rsid w:val="008172BE"/>
    <w:rsid w:val="00817749"/>
    <w:rsid w:val="00817757"/>
    <w:rsid w:val="00817B71"/>
    <w:rsid w:val="00817BC9"/>
    <w:rsid w:val="00817C96"/>
    <w:rsid w:val="00817E13"/>
    <w:rsid w:val="00820198"/>
    <w:rsid w:val="00820244"/>
    <w:rsid w:val="008207F1"/>
    <w:rsid w:val="00820CA3"/>
    <w:rsid w:val="00820F36"/>
    <w:rsid w:val="00821267"/>
    <w:rsid w:val="008213C9"/>
    <w:rsid w:val="008214F5"/>
    <w:rsid w:val="00821671"/>
    <w:rsid w:val="00821C2F"/>
    <w:rsid w:val="0082210D"/>
    <w:rsid w:val="008221B3"/>
    <w:rsid w:val="00822309"/>
    <w:rsid w:val="00822311"/>
    <w:rsid w:val="0082248E"/>
    <w:rsid w:val="008229D5"/>
    <w:rsid w:val="00822EA4"/>
    <w:rsid w:val="00823083"/>
    <w:rsid w:val="00823099"/>
    <w:rsid w:val="00823136"/>
    <w:rsid w:val="00823365"/>
    <w:rsid w:val="008235A2"/>
    <w:rsid w:val="0082386D"/>
    <w:rsid w:val="00823B53"/>
    <w:rsid w:val="00823FB3"/>
    <w:rsid w:val="008244F7"/>
    <w:rsid w:val="00824555"/>
    <w:rsid w:val="008248ED"/>
    <w:rsid w:val="00824A46"/>
    <w:rsid w:val="00824FDF"/>
    <w:rsid w:val="00825125"/>
    <w:rsid w:val="00825440"/>
    <w:rsid w:val="008255F5"/>
    <w:rsid w:val="008257CC"/>
    <w:rsid w:val="008263CA"/>
    <w:rsid w:val="00826889"/>
    <w:rsid w:val="00826A1A"/>
    <w:rsid w:val="00826B04"/>
    <w:rsid w:val="00826DC9"/>
    <w:rsid w:val="00826E72"/>
    <w:rsid w:val="00826ECC"/>
    <w:rsid w:val="00827452"/>
    <w:rsid w:val="008274BF"/>
    <w:rsid w:val="008275A6"/>
    <w:rsid w:val="0082785D"/>
    <w:rsid w:val="00827BFC"/>
    <w:rsid w:val="00827EE8"/>
    <w:rsid w:val="00827F6A"/>
    <w:rsid w:val="0083056A"/>
    <w:rsid w:val="00830B96"/>
    <w:rsid w:val="00830DC3"/>
    <w:rsid w:val="00831014"/>
    <w:rsid w:val="00831170"/>
    <w:rsid w:val="0083119B"/>
    <w:rsid w:val="008312DB"/>
    <w:rsid w:val="00831555"/>
    <w:rsid w:val="00831881"/>
    <w:rsid w:val="00831F52"/>
    <w:rsid w:val="00831F79"/>
    <w:rsid w:val="00832154"/>
    <w:rsid w:val="008324D7"/>
    <w:rsid w:val="0083250F"/>
    <w:rsid w:val="0083253B"/>
    <w:rsid w:val="0083270F"/>
    <w:rsid w:val="0083272B"/>
    <w:rsid w:val="00832875"/>
    <w:rsid w:val="00832910"/>
    <w:rsid w:val="00832B11"/>
    <w:rsid w:val="00832CEE"/>
    <w:rsid w:val="00832F5C"/>
    <w:rsid w:val="00832FC2"/>
    <w:rsid w:val="008333FC"/>
    <w:rsid w:val="00833536"/>
    <w:rsid w:val="008336B5"/>
    <w:rsid w:val="00833E29"/>
    <w:rsid w:val="00834112"/>
    <w:rsid w:val="00834342"/>
    <w:rsid w:val="00834AFD"/>
    <w:rsid w:val="00835092"/>
    <w:rsid w:val="00835380"/>
    <w:rsid w:val="0083543A"/>
    <w:rsid w:val="00835568"/>
    <w:rsid w:val="0083572B"/>
    <w:rsid w:val="00835883"/>
    <w:rsid w:val="0083589B"/>
    <w:rsid w:val="0083595E"/>
    <w:rsid w:val="008359CD"/>
    <w:rsid w:val="008359E0"/>
    <w:rsid w:val="008366BE"/>
    <w:rsid w:val="0083690A"/>
    <w:rsid w:val="00837096"/>
    <w:rsid w:val="008376F6"/>
    <w:rsid w:val="00837AA3"/>
    <w:rsid w:val="00837D5B"/>
    <w:rsid w:val="00837DDF"/>
    <w:rsid w:val="00840061"/>
    <w:rsid w:val="0084023B"/>
    <w:rsid w:val="008402B4"/>
    <w:rsid w:val="00840515"/>
    <w:rsid w:val="00840607"/>
    <w:rsid w:val="0084092B"/>
    <w:rsid w:val="00840AF7"/>
    <w:rsid w:val="00840C43"/>
    <w:rsid w:val="00840C8C"/>
    <w:rsid w:val="00841280"/>
    <w:rsid w:val="00841294"/>
    <w:rsid w:val="008413AA"/>
    <w:rsid w:val="00841792"/>
    <w:rsid w:val="00841908"/>
    <w:rsid w:val="0084194C"/>
    <w:rsid w:val="00841A03"/>
    <w:rsid w:val="00841C94"/>
    <w:rsid w:val="00841CD2"/>
    <w:rsid w:val="00842513"/>
    <w:rsid w:val="008429C0"/>
    <w:rsid w:val="00842B77"/>
    <w:rsid w:val="0084309F"/>
    <w:rsid w:val="0084325C"/>
    <w:rsid w:val="00843327"/>
    <w:rsid w:val="008437A6"/>
    <w:rsid w:val="00843E1E"/>
    <w:rsid w:val="00843E5A"/>
    <w:rsid w:val="00844336"/>
    <w:rsid w:val="00844AFF"/>
    <w:rsid w:val="00844FB7"/>
    <w:rsid w:val="0084534A"/>
    <w:rsid w:val="0084548F"/>
    <w:rsid w:val="008456CA"/>
    <w:rsid w:val="008456E8"/>
    <w:rsid w:val="008457C9"/>
    <w:rsid w:val="0084583A"/>
    <w:rsid w:val="00845B3B"/>
    <w:rsid w:val="00845C12"/>
    <w:rsid w:val="00845DA2"/>
    <w:rsid w:val="0084624C"/>
    <w:rsid w:val="008462D7"/>
    <w:rsid w:val="0084661C"/>
    <w:rsid w:val="00846749"/>
    <w:rsid w:val="008469D9"/>
    <w:rsid w:val="00846DC0"/>
    <w:rsid w:val="00846E12"/>
    <w:rsid w:val="008474A7"/>
    <w:rsid w:val="00847644"/>
    <w:rsid w:val="0084792D"/>
    <w:rsid w:val="0084796F"/>
    <w:rsid w:val="00847BC9"/>
    <w:rsid w:val="00847C08"/>
    <w:rsid w:val="00847CA8"/>
    <w:rsid w:val="00847CDF"/>
    <w:rsid w:val="0085013E"/>
    <w:rsid w:val="008503E2"/>
    <w:rsid w:val="008506B6"/>
    <w:rsid w:val="00850710"/>
    <w:rsid w:val="008507FA"/>
    <w:rsid w:val="00850AE0"/>
    <w:rsid w:val="00850C2A"/>
    <w:rsid w:val="00850C59"/>
    <w:rsid w:val="00850F34"/>
    <w:rsid w:val="008512D3"/>
    <w:rsid w:val="008517D9"/>
    <w:rsid w:val="0085196D"/>
    <w:rsid w:val="00851CF5"/>
    <w:rsid w:val="00852058"/>
    <w:rsid w:val="0085228C"/>
    <w:rsid w:val="008524D2"/>
    <w:rsid w:val="008527DB"/>
    <w:rsid w:val="008529C0"/>
    <w:rsid w:val="00852CBF"/>
    <w:rsid w:val="00852D37"/>
    <w:rsid w:val="00852E19"/>
    <w:rsid w:val="008530DC"/>
    <w:rsid w:val="008530EE"/>
    <w:rsid w:val="00853706"/>
    <w:rsid w:val="00853CBE"/>
    <w:rsid w:val="00853EDD"/>
    <w:rsid w:val="0085401F"/>
    <w:rsid w:val="00854209"/>
    <w:rsid w:val="008547F6"/>
    <w:rsid w:val="00854930"/>
    <w:rsid w:val="00854C7F"/>
    <w:rsid w:val="00854CE0"/>
    <w:rsid w:val="00854EBF"/>
    <w:rsid w:val="008554D3"/>
    <w:rsid w:val="008557B5"/>
    <w:rsid w:val="00855C87"/>
    <w:rsid w:val="00855E12"/>
    <w:rsid w:val="00855F1F"/>
    <w:rsid w:val="008560CF"/>
    <w:rsid w:val="00856833"/>
    <w:rsid w:val="00856840"/>
    <w:rsid w:val="00856D9B"/>
    <w:rsid w:val="0085777B"/>
    <w:rsid w:val="008577AC"/>
    <w:rsid w:val="008579E1"/>
    <w:rsid w:val="00857F1E"/>
    <w:rsid w:val="008606CD"/>
    <w:rsid w:val="0086087C"/>
    <w:rsid w:val="0086098A"/>
    <w:rsid w:val="008609B3"/>
    <w:rsid w:val="00860D8E"/>
    <w:rsid w:val="00860DED"/>
    <w:rsid w:val="00860F8F"/>
    <w:rsid w:val="00861101"/>
    <w:rsid w:val="008612CF"/>
    <w:rsid w:val="00861427"/>
    <w:rsid w:val="00861B1F"/>
    <w:rsid w:val="00861EB8"/>
    <w:rsid w:val="008625D5"/>
    <w:rsid w:val="008626E2"/>
    <w:rsid w:val="0086275E"/>
    <w:rsid w:val="0086299A"/>
    <w:rsid w:val="00862C7C"/>
    <w:rsid w:val="00862F10"/>
    <w:rsid w:val="00863A70"/>
    <w:rsid w:val="00863FA6"/>
    <w:rsid w:val="00864186"/>
    <w:rsid w:val="00864440"/>
    <w:rsid w:val="008647DF"/>
    <w:rsid w:val="008648F2"/>
    <w:rsid w:val="00864CEC"/>
    <w:rsid w:val="00864D76"/>
    <w:rsid w:val="0086505C"/>
    <w:rsid w:val="008650FC"/>
    <w:rsid w:val="00865AF0"/>
    <w:rsid w:val="00865D77"/>
    <w:rsid w:val="00865E37"/>
    <w:rsid w:val="008662B3"/>
    <w:rsid w:val="008665CF"/>
    <w:rsid w:val="0086666D"/>
    <w:rsid w:val="00866902"/>
    <w:rsid w:val="00866BC9"/>
    <w:rsid w:val="00866EB3"/>
    <w:rsid w:val="00866FA2"/>
    <w:rsid w:val="0086701A"/>
    <w:rsid w:val="00867A0D"/>
    <w:rsid w:val="00867AEA"/>
    <w:rsid w:val="00867BD2"/>
    <w:rsid w:val="00867C5F"/>
    <w:rsid w:val="00867ED1"/>
    <w:rsid w:val="0087070C"/>
    <w:rsid w:val="00870A2C"/>
    <w:rsid w:val="00870C8A"/>
    <w:rsid w:val="0087103D"/>
    <w:rsid w:val="008712FD"/>
    <w:rsid w:val="0087143A"/>
    <w:rsid w:val="008714A4"/>
    <w:rsid w:val="008714B8"/>
    <w:rsid w:val="008715A5"/>
    <w:rsid w:val="008716A1"/>
    <w:rsid w:val="008716D6"/>
    <w:rsid w:val="0087181B"/>
    <w:rsid w:val="00871F46"/>
    <w:rsid w:val="008725B8"/>
    <w:rsid w:val="00872719"/>
    <w:rsid w:val="0087298B"/>
    <w:rsid w:val="00872BEC"/>
    <w:rsid w:val="00872D3F"/>
    <w:rsid w:val="00872E1E"/>
    <w:rsid w:val="00872F71"/>
    <w:rsid w:val="008733E4"/>
    <w:rsid w:val="00873A93"/>
    <w:rsid w:val="00873CDE"/>
    <w:rsid w:val="00873F15"/>
    <w:rsid w:val="00874096"/>
    <w:rsid w:val="008749AE"/>
    <w:rsid w:val="00874E9A"/>
    <w:rsid w:val="008751E9"/>
    <w:rsid w:val="0087557F"/>
    <w:rsid w:val="008756A4"/>
    <w:rsid w:val="008757AA"/>
    <w:rsid w:val="00875A8C"/>
    <w:rsid w:val="00875B0E"/>
    <w:rsid w:val="00875F73"/>
    <w:rsid w:val="00876120"/>
    <w:rsid w:val="008763C3"/>
    <w:rsid w:val="00876483"/>
    <w:rsid w:val="008771AF"/>
    <w:rsid w:val="008775C9"/>
    <w:rsid w:val="00877906"/>
    <w:rsid w:val="00877A8E"/>
    <w:rsid w:val="0088032E"/>
    <w:rsid w:val="00880CAC"/>
    <w:rsid w:val="00880F30"/>
    <w:rsid w:val="008813D8"/>
    <w:rsid w:val="00881452"/>
    <w:rsid w:val="00881566"/>
    <w:rsid w:val="00881BC4"/>
    <w:rsid w:val="00881CC1"/>
    <w:rsid w:val="00881DAD"/>
    <w:rsid w:val="0088260B"/>
    <w:rsid w:val="008828DF"/>
    <w:rsid w:val="008829CB"/>
    <w:rsid w:val="00882E02"/>
    <w:rsid w:val="00883304"/>
    <w:rsid w:val="008833E8"/>
    <w:rsid w:val="00883746"/>
    <w:rsid w:val="0088448B"/>
    <w:rsid w:val="0088452B"/>
    <w:rsid w:val="008846F1"/>
    <w:rsid w:val="0088478C"/>
    <w:rsid w:val="0088490F"/>
    <w:rsid w:val="00884C54"/>
    <w:rsid w:val="00885473"/>
    <w:rsid w:val="00885945"/>
    <w:rsid w:val="00885D29"/>
    <w:rsid w:val="00885DF6"/>
    <w:rsid w:val="00886AA2"/>
    <w:rsid w:val="00886B29"/>
    <w:rsid w:val="00886E35"/>
    <w:rsid w:val="00886ED5"/>
    <w:rsid w:val="00887442"/>
    <w:rsid w:val="0088776C"/>
    <w:rsid w:val="008879E2"/>
    <w:rsid w:val="00887B48"/>
    <w:rsid w:val="00887FF9"/>
    <w:rsid w:val="0089045A"/>
    <w:rsid w:val="008909BF"/>
    <w:rsid w:val="00890A2C"/>
    <w:rsid w:val="00890CC2"/>
    <w:rsid w:val="00890EB7"/>
    <w:rsid w:val="008912E8"/>
    <w:rsid w:val="0089176E"/>
    <w:rsid w:val="008917E0"/>
    <w:rsid w:val="0089187A"/>
    <w:rsid w:val="00891F61"/>
    <w:rsid w:val="00892321"/>
    <w:rsid w:val="00892365"/>
    <w:rsid w:val="008926E3"/>
    <w:rsid w:val="0089290B"/>
    <w:rsid w:val="00892A03"/>
    <w:rsid w:val="00892BE5"/>
    <w:rsid w:val="00893112"/>
    <w:rsid w:val="00893581"/>
    <w:rsid w:val="0089387C"/>
    <w:rsid w:val="00893AFD"/>
    <w:rsid w:val="00893CB1"/>
    <w:rsid w:val="00894439"/>
    <w:rsid w:val="0089444E"/>
    <w:rsid w:val="008947F3"/>
    <w:rsid w:val="008948F8"/>
    <w:rsid w:val="008949DF"/>
    <w:rsid w:val="00894C51"/>
    <w:rsid w:val="00894CDF"/>
    <w:rsid w:val="008951DB"/>
    <w:rsid w:val="008952C5"/>
    <w:rsid w:val="0089530D"/>
    <w:rsid w:val="00895684"/>
    <w:rsid w:val="0089574D"/>
    <w:rsid w:val="00895A88"/>
    <w:rsid w:val="00895D1D"/>
    <w:rsid w:val="00895D82"/>
    <w:rsid w:val="00895EE1"/>
    <w:rsid w:val="00896587"/>
    <w:rsid w:val="00896809"/>
    <w:rsid w:val="00896A17"/>
    <w:rsid w:val="00896C81"/>
    <w:rsid w:val="00896D41"/>
    <w:rsid w:val="00896D83"/>
    <w:rsid w:val="00896FD3"/>
    <w:rsid w:val="0089702A"/>
    <w:rsid w:val="008970B4"/>
    <w:rsid w:val="00897B07"/>
    <w:rsid w:val="008A0244"/>
    <w:rsid w:val="008A0417"/>
    <w:rsid w:val="008A067E"/>
    <w:rsid w:val="008A074E"/>
    <w:rsid w:val="008A086C"/>
    <w:rsid w:val="008A0AB2"/>
    <w:rsid w:val="008A0CFC"/>
    <w:rsid w:val="008A1061"/>
    <w:rsid w:val="008A11C6"/>
    <w:rsid w:val="008A12FE"/>
    <w:rsid w:val="008A1326"/>
    <w:rsid w:val="008A1AC7"/>
    <w:rsid w:val="008A1D5F"/>
    <w:rsid w:val="008A1E44"/>
    <w:rsid w:val="008A1E75"/>
    <w:rsid w:val="008A236E"/>
    <w:rsid w:val="008A239B"/>
    <w:rsid w:val="008A28B6"/>
    <w:rsid w:val="008A2915"/>
    <w:rsid w:val="008A2BB1"/>
    <w:rsid w:val="008A2CC7"/>
    <w:rsid w:val="008A2F36"/>
    <w:rsid w:val="008A31BE"/>
    <w:rsid w:val="008A32F6"/>
    <w:rsid w:val="008A3466"/>
    <w:rsid w:val="008A373A"/>
    <w:rsid w:val="008A389F"/>
    <w:rsid w:val="008A3A2A"/>
    <w:rsid w:val="008A3ADF"/>
    <w:rsid w:val="008A3D02"/>
    <w:rsid w:val="008A432B"/>
    <w:rsid w:val="008A45D1"/>
    <w:rsid w:val="008A4B90"/>
    <w:rsid w:val="008A4BCC"/>
    <w:rsid w:val="008A5018"/>
    <w:rsid w:val="008A52AE"/>
    <w:rsid w:val="008A534E"/>
    <w:rsid w:val="008A565E"/>
    <w:rsid w:val="008A5940"/>
    <w:rsid w:val="008A5CB4"/>
    <w:rsid w:val="008A5D47"/>
    <w:rsid w:val="008A6244"/>
    <w:rsid w:val="008A6366"/>
    <w:rsid w:val="008A64B0"/>
    <w:rsid w:val="008A66CE"/>
    <w:rsid w:val="008A6A10"/>
    <w:rsid w:val="008A6E23"/>
    <w:rsid w:val="008A73B2"/>
    <w:rsid w:val="008A7632"/>
    <w:rsid w:val="008A7ADC"/>
    <w:rsid w:val="008B0053"/>
    <w:rsid w:val="008B043F"/>
    <w:rsid w:val="008B06B5"/>
    <w:rsid w:val="008B078D"/>
    <w:rsid w:val="008B0808"/>
    <w:rsid w:val="008B0AEC"/>
    <w:rsid w:val="008B0BD9"/>
    <w:rsid w:val="008B10C3"/>
    <w:rsid w:val="008B10DC"/>
    <w:rsid w:val="008B10FC"/>
    <w:rsid w:val="008B12BF"/>
    <w:rsid w:val="008B18C4"/>
    <w:rsid w:val="008B1D42"/>
    <w:rsid w:val="008B1E53"/>
    <w:rsid w:val="008B1E5B"/>
    <w:rsid w:val="008B285E"/>
    <w:rsid w:val="008B2869"/>
    <w:rsid w:val="008B295F"/>
    <w:rsid w:val="008B2A8C"/>
    <w:rsid w:val="008B2AD1"/>
    <w:rsid w:val="008B2C95"/>
    <w:rsid w:val="008B2CA2"/>
    <w:rsid w:val="008B304B"/>
    <w:rsid w:val="008B3257"/>
    <w:rsid w:val="008B3568"/>
    <w:rsid w:val="008B376C"/>
    <w:rsid w:val="008B389D"/>
    <w:rsid w:val="008B38AC"/>
    <w:rsid w:val="008B3C5C"/>
    <w:rsid w:val="008B3F52"/>
    <w:rsid w:val="008B42D2"/>
    <w:rsid w:val="008B4367"/>
    <w:rsid w:val="008B4686"/>
    <w:rsid w:val="008B5299"/>
    <w:rsid w:val="008B53AD"/>
    <w:rsid w:val="008B5566"/>
    <w:rsid w:val="008B5978"/>
    <w:rsid w:val="008B5A5F"/>
    <w:rsid w:val="008B5AB0"/>
    <w:rsid w:val="008B5BDC"/>
    <w:rsid w:val="008B603D"/>
    <w:rsid w:val="008B6054"/>
    <w:rsid w:val="008B6392"/>
    <w:rsid w:val="008B6455"/>
    <w:rsid w:val="008B696D"/>
    <w:rsid w:val="008B6A2F"/>
    <w:rsid w:val="008B6BF0"/>
    <w:rsid w:val="008B721D"/>
    <w:rsid w:val="008B721E"/>
    <w:rsid w:val="008B73A1"/>
    <w:rsid w:val="008B770F"/>
    <w:rsid w:val="008B7B08"/>
    <w:rsid w:val="008B7BF1"/>
    <w:rsid w:val="008C074D"/>
    <w:rsid w:val="008C0A4A"/>
    <w:rsid w:val="008C0E76"/>
    <w:rsid w:val="008C0FF4"/>
    <w:rsid w:val="008C13F0"/>
    <w:rsid w:val="008C143B"/>
    <w:rsid w:val="008C1673"/>
    <w:rsid w:val="008C16C1"/>
    <w:rsid w:val="008C1F26"/>
    <w:rsid w:val="008C2936"/>
    <w:rsid w:val="008C2940"/>
    <w:rsid w:val="008C2A3A"/>
    <w:rsid w:val="008C2B6B"/>
    <w:rsid w:val="008C2F54"/>
    <w:rsid w:val="008C32FC"/>
    <w:rsid w:val="008C333E"/>
    <w:rsid w:val="008C34FF"/>
    <w:rsid w:val="008C35F5"/>
    <w:rsid w:val="008C377A"/>
    <w:rsid w:val="008C3C0B"/>
    <w:rsid w:val="008C3D79"/>
    <w:rsid w:val="008C3E77"/>
    <w:rsid w:val="008C3E7F"/>
    <w:rsid w:val="008C4AAD"/>
    <w:rsid w:val="008C4C7E"/>
    <w:rsid w:val="008C5441"/>
    <w:rsid w:val="008C578B"/>
    <w:rsid w:val="008C59FC"/>
    <w:rsid w:val="008C5A2B"/>
    <w:rsid w:val="008C5C1A"/>
    <w:rsid w:val="008C5C46"/>
    <w:rsid w:val="008C5C8D"/>
    <w:rsid w:val="008C5D90"/>
    <w:rsid w:val="008C5F28"/>
    <w:rsid w:val="008C6184"/>
    <w:rsid w:val="008C61F2"/>
    <w:rsid w:val="008C6479"/>
    <w:rsid w:val="008C6CD7"/>
    <w:rsid w:val="008C6DBD"/>
    <w:rsid w:val="008C72AA"/>
    <w:rsid w:val="008C750E"/>
    <w:rsid w:val="008C785E"/>
    <w:rsid w:val="008C79B3"/>
    <w:rsid w:val="008C7A33"/>
    <w:rsid w:val="008C7ABA"/>
    <w:rsid w:val="008C7ADC"/>
    <w:rsid w:val="008D0715"/>
    <w:rsid w:val="008D085D"/>
    <w:rsid w:val="008D094F"/>
    <w:rsid w:val="008D0AFB"/>
    <w:rsid w:val="008D0D50"/>
    <w:rsid w:val="008D0E86"/>
    <w:rsid w:val="008D113B"/>
    <w:rsid w:val="008D124C"/>
    <w:rsid w:val="008D1511"/>
    <w:rsid w:val="008D156E"/>
    <w:rsid w:val="008D1575"/>
    <w:rsid w:val="008D16FE"/>
    <w:rsid w:val="008D19C3"/>
    <w:rsid w:val="008D23A6"/>
    <w:rsid w:val="008D2407"/>
    <w:rsid w:val="008D274C"/>
    <w:rsid w:val="008D2AB2"/>
    <w:rsid w:val="008D32DF"/>
    <w:rsid w:val="008D3305"/>
    <w:rsid w:val="008D35E9"/>
    <w:rsid w:val="008D3781"/>
    <w:rsid w:val="008D385D"/>
    <w:rsid w:val="008D3959"/>
    <w:rsid w:val="008D3966"/>
    <w:rsid w:val="008D3D85"/>
    <w:rsid w:val="008D3F61"/>
    <w:rsid w:val="008D430A"/>
    <w:rsid w:val="008D4352"/>
    <w:rsid w:val="008D4A05"/>
    <w:rsid w:val="008D4B03"/>
    <w:rsid w:val="008D54FA"/>
    <w:rsid w:val="008D55F7"/>
    <w:rsid w:val="008D5618"/>
    <w:rsid w:val="008D57A6"/>
    <w:rsid w:val="008D5EE7"/>
    <w:rsid w:val="008D5EFF"/>
    <w:rsid w:val="008D60BC"/>
    <w:rsid w:val="008D6A25"/>
    <w:rsid w:val="008D6AD4"/>
    <w:rsid w:val="008D6D38"/>
    <w:rsid w:val="008D6D7B"/>
    <w:rsid w:val="008D6F06"/>
    <w:rsid w:val="008D7019"/>
    <w:rsid w:val="008D7149"/>
    <w:rsid w:val="008D721F"/>
    <w:rsid w:val="008D7E80"/>
    <w:rsid w:val="008D7EB7"/>
    <w:rsid w:val="008E0EB8"/>
    <w:rsid w:val="008E0FD9"/>
    <w:rsid w:val="008E10A6"/>
    <w:rsid w:val="008E1271"/>
    <w:rsid w:val="008E12E2"/>
    <w:rsid w:val="008E13B6"/>
    <w:rsid w:val="008E18E5"/>
    <w:rsid w:val="008E1AC5"/>
    <w:rsid w:val="008E1E62"/>
    <w:rsid w:val="008E20BF"/>
    <w:rsid w:val="008E2251"/>
    <w:rsid w:val="008E2388"/>
    <w:rsid w:val="008E242F"/>
    <w:rsid w:val="008E2485"/>
    <w:rsid w:val="008E24B3"/>
    <w:rsid w:val="008E24CA"/>
    <w:rsid w:val="008E24F0"/>
    <w:rsid w:val="008E2718"/>
    <w:rsid w:val="008E2D1A"/>
    <w:rsid w:val="008E2F6E"/>
    <w:rsid w:val="008E31F8"/>
    <w:rsid w:val="008E356E"/>
    <w:rsid w:val="008E36A7"/>
    <w:rsid w:val="008E38AD"/>
    <w:rsid w:val="008E3972"/>
    <w:rsid w:val="008E3B5B"/>
    <w:rsid w:val="008E3C8F"/>
    <w:rsid w:val="008E3CF8"/>
    <w:rsid w:val="008E3EEC"/>
    <w:rsid w:val="008E4069"/>
    <w:rsid w:val="008E42AA"/>
    <w:rsid w:val="008E4ADA"/>
    <w:rsid w:val="008E4DC0"/>
    <w:rsid w:val="008E5112"/>
    <w:rsid w:val="008E526F"/>
    <w:rsid w:val="008E53E1"/>
    <w:rsid w:val="008E54E1"/>
    <w:rsid w:val="008E5ADF"/>
    <w:rsid w:val="008E5BF2"/>
    <w:rsid w:val="008E5C81"/>
    <w:rsid w:val="008E62A1"/>
    <w:rsid w:val="008E636C"/>
    <w:rsid w:val="008E64EA"/>
    <w:rsid w:val="008E6502"/>
    <w:rsid w:val="008E654C"/>
    <w:rsid w:val="008E659E"/>
    <w:rsid w:val="008E6A90"/>
    <w:rsid w:val="008E6B72"/>
    <w:rsid w:val="008E6C41"/>
    <w:rsid w:val="008E6CCC"/>
    <w:rsid w:val="008E6E9C"/>
    <w:rsid w:val="008E6EE7"/>
    <w:rsid w:val="008E70E3"/>
    <w:rsid w:val="008E75E2"/>
    <w:rsid w:val="008E75F5"/>
    <w:rsid w:val="008E79A2"/>
    <w:rsid w:val="008E7FD1"/>
    <w:rsid w:val="008F021E"/>
    <w:rsid w:val="008F0220"/>
    <w:rsid w:val="008F0562"/>
    <w:rsid w:val="008F0591"/>
    <w:rsid w:val="008F0764"/>
    <w:rsid w:val="008F07B9"/>
    <w:rsid w:val="008F080B"/>
    <w:rsid w:val="008F0879"/>
    <w:rsid w:val="008F0A38"/>
    <w:rsid w:val="008F0EC1"/>
    <w:rsid w:val="008F0F84"/>
    <w:rsid w:val="008F1014"/>
    <w:rsid w:val="008F10DB"/>
    <w:rsid w:val="008F11C9"/>
    <w:rsid w:val="008F1689"/>
    <w:rsid w:val="008F1AB9"/>
    <w:rsid w:val="008F1ACF"/>
    <w:rsid w:val="008F1E2A"/>
    <w:rsid w:val="008F23D8"/>
    <w:rsid w:val="008F2813"/>
    <w:rsid w:val="008F2A1F"/>
    <w:rsid w:val="008F2EF5"/>
    <w:rsid w:val="008F2FD5"/>
    <w:rsid w:val="008F3123"/>
    <w:rsid w:val="008F33E8"/>
    <w:rsid w:val="008F37E1"/>
    <w:rsid w:val="008F37E5"/>
    <w:rsid w:val="008F390A"/>
    <w:rsid w:val="008F4315"/>
    <w:rsid w:val="008F451E"/>
    <w:rsid w:val="008F4589"/>
    <w:rsid w:val="008F48B0"/>
    <w:rsid w:val="008F48C2"/>
    <w:rsid w:val="008F4CD1"/>
    <w:rsid w:val="008F5171"/>
    <w:rsid w:val="008F52B7"/>
    <w:rsid w:val="008F534F"/>
    <w:rsid w:val="008F5840"/>
    <w:rsid w:val="008F5EEF"/>
    <w:rsid w:val="008F61BC"/>
    <w:rsid w:val="008F6572"/>
    <w:rsid w:val="008F66FE"/>
    <w:rsid w:val="008F68F6"/>
    <w:rsid w:val="008F6B66"/>
    <w:rsid w:val="008F6E3C"/>
    <w:rsid w:val="008F7291"/>
    <w:rsid w:val="008F72CC"/>
    <w:rsid w:val="008F72CD"/>
    <w:rsid w:val="008F72FD"/>
    <w:rsid w:val="008F7541"/>
    <w:rsid w:val="008F797A"/>
    <w:rsid w:val="008F79E7"/>
    <w:rsid w:val="008F7A4E"/>
    <w:rsid w:val="008F7D40"/>
    <w:rsid w:val="008F7E15"/>
    <w:rsid w:val="00900AC2"/>
    <w:rsid w:val="00900B45"/>
    <w:rsid w:val="00900B5F"/>
    <w:rsid w:val="00900BE8"/>
    <w:rsid w:val="00900FC1"/>
    <w:rsid w:val="00901038"/>
    <w:rsid w:val="0090140D"/>
    <w:rsid w:val="00901E11"/>
    <w:rsid w:val="00901F16"/>
    <w:rsid w:val="00901F63"/>
    <w:rsid w:val="00901FA4"/>
    <w:rsid w:val="0090227E"/>
    <w:rsid w:val="00902693"/>
    <w:rsid w:val="0090351E"/>
    <w:rsid w:val="009036D8"/>
    <w:rsid w:val="00903802"/>
    <w:rsid w:val="0090396A"/>
    <w:rsid w:val="00903C37"/>
    <w:rsid w:val="00903D05"/>
    <w:rsid w:val="00903D37"/>
    <w:rsid w:val="00904021"/>
    <w:rsid w:val="0090438F"/>
    <w:rsid w:val="0090498E"/>
    <w:rsid w:val="00904AEB"/>
    <w:rsid w:val="00905537"/>
    <w:rsid w:val="00905B44"/>
    <w:rsid w:val="0090696D"/>
    <w:rsid w:val="00906A36"/>
    <w:rsid w:val="00906A82"/>
    <w:rsid w:val="00906CD6"/>
    <w:rsid w:val="00906E4D"/>
    <w:rsid w:val="00906F31"/>
    <w:rsid w:val="00906F6C"/>
    <w:rsid w:val="0090781A"/>
    <w:rsid w:val="009078B3"/>
    <w:rsid w:val="00907A77"/>
    <w:rsid w:val="00907E00"/>
    <w:rsid w:val="009100C6"/>
    <w:rsid w:val="009100DC"/>
    <w:rsid w:val="0091012F"/>
    <w:rsid w:val="0091088D"/>
    <w:rsid w:val="00910F19"/>
    <w:rsid w:val="00910FA4"/>
    <w:rsid w:val="00910FC9"/>
    <w:rsid w:val="00911389"/>
    <w:rsid w:val="0091156D"/>
    <w:rsid w:val="009117B8"/>
    <w:rsid w:val="00911926"/>
    <w:rsid w:val="0091246A"/>
    <w:rsid w:val="00912502"/>
    <w:rsid w:val="00912574"/>
    <w:rsid w:val="009127EA"/>
    <w:rsid w:val="0091291A"/>
    <w:rsid w:val="00912964"/>
    <w:rsid w:val="00912CBB"/>
    <w:rsid w:val="00912DDA"/>
    <w:rsid w:val="00913377"/>
    <w:rsid w:val="00913612"/>
    <w:rsid w:val="0091366A"/>
    <w:rsid w:val="00913824"/>
    <w:rsid w:val="00914067"/>
    <w:rsid w:val="0091416F"/>
    <w:rsid w:val="00914927"/>
    <w:rsid w:val="00914D7F"/>
    <w:rsid w:val="00915757"/>
    <w:rsid w:val="009159B3"/>
    <w:rsid w:val="00915A77"/>
    <w:rsid w:val="00916013"/>
    <w:rsid w:val="0091602C"/>
    <w:rsid w:val="0091613E"/>
    <w:rsid w:val="00916181"/>
    <w:rsid w:val="009166D5"/>
    <w:rsid w:val="00916E62"/>
    <w:rsid w:val="00917128"/>
    <w:rsid w:val="00917274"/>
    <w:rsid w:val="00917986"/>
    <w:rsid w:val="00917B94"/>
    <w:rsid w:val="00917F68"/>
    <w:rsid w:val="00920400"/>
    <w:rsid w:val="009204C5"/>
    <w:rsid w:val="009208D7"/>
    <w:rsid w:val="0092096E"/>
    <w:rsid w:val="00920C39"/>
    <w:rsid w:val="00921686"/>
    <w:rsid w:val="00921796"/>
    <w:rsid w:val="0092180D"/>
    <w:rsid w:val="00921885"/>
    <w:rsid w:val="009219B2"/>
    <w:rsid w:val="009219D6"/>
    <w:rsid w:val="00921B33"/>
    <w:rsid w:val="00921C80"/>
    <w:rsid w:val="00921CB3"/>
    <w:rsid w:val="00921FC3"/>
    <w:rsid w:val="009221FD"/>
    <w:rsid w:val="009223DC"/>
    <w:rsid w:val="00922472"/>
    <w:rsid w:val="0092285E"/>
    <w:rsid w:val="00922A1C"/>
    <w:rsid w:val="00922DF4"/>
    <w:rsid w:val="0092319A"/>
    <w:rsid w:val="009232C9"/>
    <w:rsid w:val="00923608"/>
    <w:rsid w:val="0092365A"/>
    <w:rsid w:val="009238E5"/>
    <w:rsid w:val="00923F12"/>
    <w:rsid w:val="0092436E"/>
    <w:rsid w:val="009246BC"/>
    <w:rsid w:val="00924C3B"/>
    <w:rsid w:val="00924FA8"/>
    <w:rsid w:val="00924FF8"/>
    <w:rsid w:val="0092501E"/>
    <w:rsid w:val="009252FD"/>
    <w:rsid w:val="00925543"/>
    <w:rsid w:val="009257A0"/>
    <w:rsid w:val="00925912"/>
    <w:rsid w:val="009259BC"/>
    <w:rsid w:val="00925BA8"/>
    <w:rsid w:val="00925BD4"/>
    <w:rsid w:val="009260CB"/>
    <w:rsid w:val="00926630"/>
    <w:rsid w:val="00926C0F"/>
    <w:rsid w:val="00926DA7"/>
    <w:rsid w:val="00926FDE"/>
    <w:rsid w:val="009275C1"/>
    <w:rsid w:val="00927F8B"/>
    <w:rsid w:val="0093008A"/>
    <w:rsid w:val="0093036A"/>
    <w:rsid w:val="0093094D"/>
    <w:rsid w:val="009309FE"/>
    <w:rsid w:val="00930A72"/>
    <w:rsid w:val="00930BAD"/>
    <w:rsid w:val="009313D2"/>
    <w:rsid w:val="00931688"/>
    <w:rsid w:val="00931CF2"/>
    <w:rsid w:val="00931FE9"/>
    <w:rsid w:val="00932293"/>
    <w:rsid w:val="00932576"/>
    <w:rsid w:val="009326B6"/>
    <w:rsid w:val="009328C7"/>
    <w:rsid w:val="00932B22"/>
    <w:rsid w:val="00932FE6"/>
    <w:rsid w:val="00933618"/>
    <w:rsid w:val="009336EC"/>
    <w:rsid w:val="00933C49"/>
    <w:rsid w:val="00933F56"/>
    <w:rsid w:val="00934C13"/>
    <w:rsid w:val="00934F5C"/>
    <w:rsid w:val="00934FE2"/>
    <w:rsid w:val="009351F3"/>
    <w:rsid w:val="00935228"/>
    <w:rsid w:val="009352CA"/>
    <w:rsid w:val="00935482"/>
    <w:rsid w:val="009355A2"/>
    <w:rsid w:val="009355A4"/>
    <w:rsid w:val="00935D3E"/>
    <w:rsid w:val="00935DBB"/>
    <w:rsid w:val="00935F9E"/>
    <w:rsid w:val="009361C8"/>
    <w:rsid w:val="0093629E"/>
    <w:rsid w:val="009362B9"/>
    <w:rsid w:val="009363CB"/>
    <w:rsid w:val="0093649B"/>
    <w:rsid w:val="009364EC"/>
    <w:rsid w:val="00936659"/>
    <w:rsid w:val="00936CA6"/>
    <w:rsid w:val="00936D36"/>
    <w:rsid w:val="00936D98"/>
    <w:rsid w:val="00936E75"/>
    <w:rsid w:val="0093709C"/>
    <w:rsid w:val="009370F5"/>
    <w:rsid w:val="0093770E"/>
    <w:rsid w:val="009377E4"/>
    <w:rsid w:val="00937837"/>
    <w:rsid w:val="00937AE4"/>
    <w:rsid w:val="00937D4E"/>
    <w:rsid w:val="00937FF5"/>
    <w:rsid w:val="00940260"/>
    <w:rsid w:val="00940541"/>
    <w:rsid w:val="009407CB"/>
    <w:rsid w:val="00940842"/>
    <w:rsid w:val="0094151C"/>
    <w:rsid w:val="00941ACA"/>
    <w:rsid w:val="00941B72"/>
    <w:rsid w:val="00941BDF"/>
    <w:rsid w:val="00941C5A"/>
    <w:rsid w:val="00941D50"/>
    <w:rsid w:val="009422FE"/>
    <w:rsid w:val="00942631"/>
    <w:rsid w:val="009426CA"/>
    <w:rsid w:val="00942795"/>
    <w:rsid w:val="00942975"/>
    <w:rsid w:val="00942B09"/>
    <w:rsid w:val="00942BF6"/>
    <w:rsid w:val="00942C80"/>
    <w:rsid w:val="00943197"/>
    <w:rsid w:val="009434C0"/>
    <w:rsid w:val="009435F2"/>
    <w:rsid w:val="00943867"/>
    <w:rsid w:val="00944485"/>
    <w:rsid w:val="0094468B"/>
    <w:rsid w:val="00944B39"/>
    <w:rsid w:val="00944B4E"/>
    <w:rsid w:val="00945180"/>
    <w:rsid w:val="00945581"/>
    <w:rsid w:val="009455FF"/>
    <w:rsid w:val="0094590C"/>
    <w:rsid w:val="00945923"/>
    <w:rsid w:val="0094592D"/>
    <w:rsid w:val="009459D5"/>
    <w:rsid w:val="00945D20"/>
    <w:rsid w:val="00945ED2"/>
    <w:rsid w:val="009460F4"/>
    <w:rsid w:val="00946355"/>
    <w:rsid w:val="009468B7"/>
    <w:rsid w:val="00946CBC"/>
    <w:rsid w:val="00946D37"/>
    <w:rsid w:val="00947231"/>
    <w:rsid w:val="0094724E"/>
    <w:rsid w:val="00947416"/>
    <w:rsid w:val="00947973"/>
    <w:rsid w:val="00947BE6"/>
    <w:rsid w:val="00947C05"/>
    <w:rsid w:val="00950135"/>
    <w:rsid w:val="0095048D"/>
    <w:rsid w:val="009509A1"/>
    <w:rsid w:val="00950BE5"/>
    <w:rsid w:val="00950FDF"/>
    <w:rsid w:val="009512A2"/>
    <w:rsid w:val="00951441"/>
    <w:rsid w:val="0095194F"/>
    <w:rsid w:val="00951ADB"/>
    <w:rsid w:val="00952123"/>
    <w:rsid w:val="009529D7"/>
    <w:rsid w:val="009535CB"/>
    <w:rsid w:val="009536AC"/>
    <w:rsid w:val="0095375B"/>
    <w:rsid w:val="0095380C"/>
    <w:rsid w:val="009539EF"/>
    <w:rsid w:val="00953AE7"/>
    <w:rsid w:val="00953B36"/>
    <w:rsid w:val="00953B83"/>
    <w:rsid w:val="00953DF5"/>
    <w:rsid w:val="00954353"/>
    <w:rsid w:val="00954468"/>
    <w:rsid w:val="009545DB"/>
    <w:rsid w:val="0095461E"/>
    <w:rsid w:val="00954799"/>
    <w:rsid w:val="00954EFC"/>
    <w:rsid w:val="009556DC"/>
    <w:rsid w:val="00955B33"/>
    <w:rsid w:val="00955C0A"/>
    <w:rsid w:val="00955C19"/>
    <w:rsid w:val="00955C4F"/>
    <w:rsid w:val="00955EE2"/>
    <w:rsid w:val="009563D9"/>
    <w:rsid w:val="0095664E"/>
    <w:rsid w:val="00956821"/>
    <w:rsid w:val="00956A84"/>
    <w:rsid w:val="009574C8"/>
    <w:rsid w:val="009602C8"/>
    <w:rsid w:val="009602E9"/>
    <w:rsid w:val="0096038F"/>
    <w:rsid w:val="00960690"/>
    <w:rsid w:val="00960836"/>
    <w:rsid w:val="0096084D"/>
    <w:rsid w:val="009610B4"/>
    <w:rsid w:val="00961189"/>
    <w:rsid w:val="00961414"/>
    <w:rsid w:val="009614CE"/>
    <w:rsid w:val="00961F7E"/>
    <w:rsid w:val="00962143"/>
    <w:rsid w:val="009623DE"/>
    <w:rsid w:val="00962972"/>
    <w:rsid w:val="00962B5B"/>
    <w:rsid w:val="009631A6"/>
    <w:rsid w:val="009631F4"/>
    <w:rsid w:val="009633DD"/>
    <w:rsid w:val="0096343B"/>
    <w:rsid w:val="009637A6"/>
    <w:rsid w:val="00963881"/>
    <w:rsid w:val="00963A99"/>
    <w:rsid w:val="00964A12"/>
    <w:rsid w:val="00964AA2"/>
    <w:rsid w:val="00964C8F"/>
    <w:rsid w:val="00964EC2"/>
    <w:rsid w:val="00965137"/>
    <w:rsid w:val="009651CC"/>
    <w:rsid w:val="0096541E"/>
    <w:rsid w:val="0096577A"/>
    <w:rsid w:val="009657F1"/>
    <w:rsid w:val="009658A6"/>
    <w:rsid w:val="00965BD7"/>
    <w:rsid w:val="00966094"/>
    <w:rsid w:val="00966125"/>
    <w:rsid w:val="009661CC"/>
    <w:rsid w:val="0096625D"/>
    <w:rsid w:val="009663F8"/>
    <w:rsid w:val="00966D25"/>
    <w:rsid w:val="00966DCA"/>
    <w:rsid w:val="00966EA2"/>
    <w:rsid w:val="00966FFB"/>
    <w:rsid w:val="009671EC"/>
    <w:rsid w:val="0096720D"/>
    <w:rsid w:val="00967240"/>
    <w:rsid w:val="00967562"/>
    <w:rsid w:val="00967D06"/>
    <w:rsid w:val="00967F49"/>
    <w:rsid w:val="00970018"/>
    <w:rsid w:val="00970123"/>
    <w:rsid w:val="009708DD"/>
    <w:rsid w:val="009709F8"/>
    <w:rsid w:val="00970A2C"/>
    <w:rsid w:val="00970E4A"/>
    <w:rsid w:val="0097123F"/>
    <w:rsid w:val="009712A7"/>
    <w:rsid w:val="0097130E"/>
    <w:rsid w:val="00971626"/>
    <w:rsid w:val="009721F7"/>
    <w:rsid w:val="00972929"/>
    <w:rsid w:val="00972F91"/>
    <w:rsid w:val="00973065"/>
    <w:rsid w:val="0097381F"/>
    <w:rsid w:val="00973827"/>
    <w:rsid w:val="00973C1C"/>
    <w:rsid w:val="009742D3"/>
    <w:rsid w:val="009745A0"/>
    <w:rsid w:val="009749FC"/>
    <w:rsid w:val="00974A1E"/>
    <w:rsid w:val="00974E88"/>
    <w:rsid w:val="00974F47"/>
    <w:rsid w:val="0097536D"/>
    <w:rsid w:val="009754BE"/>
    <w:rsid w:val="00975559"/>
    <w:rsid w:val="009757CA"/>
    <w:rsid w:val="009757FB"/>
    <w:rsid w:val="00975C4D"/>
    <w:rsid w:val="00975C54"/>
    <w:rsid w:val="0097604D"/>
    <w:rsid w:val="00976249"/>
    <w:rsid w:val="00976453"/>
    <w:rsid w:val="00976759"/>
    <w:rsid w:val="009767DF"/>
    <w:rsid w:val="00976A08"/>
    <w:rsid w:val="00976A82"/>
    <w:rsid w:val="00976D69"/>
    <w:rsid w:val="00977342"/>
    <w:rsid w:val="009774D2"/>
    <w:rsid w:val="00977526"/>
    <w:rsid w:val="00977B03"/>
    <w:rsid w:val="00977BA7"/>
    <w:rsid w:val="00977E5E"/>
    <w:rsid w:val="00977F12"/>
    <w:rsid w:val="00980079"/>
    <w:rsid w:val="009804AB"/>
    <w:rsid w:val="00980517"/>
    <w:rsid w:val="0098068A"/>
    <w:rsid w:val="0098072C"/>
    <w:rsid w:val="00980DAE"/>
    <w:rsid w:val="00980E74"/>
    <w:rsid w:val="009815CB"/>
    <w:rsid w:val="00981855"/>
    <w:rsid w:val="009818A0"/>
    <w:rsid w:val="0098194F"/>
    <w:rsid w:val="00981BE5"/>
    <w:rsid w:val="009823F2"/>
    <w:rsid w:val="00982564"/>
    <w:rsid w:val="009826C8"/>
    <w:rsid w:val="00982722"/>
    <w:rsid w:val="00982A0D"/>
    <w:rsid w:val="00982CBB"/>
    <w:rsid w:val="00982F84"/>
    <w:rsid w:val="00983468"/>
    <w:rsid w:val="009836A6"/>
    <w:rsid w:val="009836E4"/>
    <w:rsid w:val="009837AC"/>
    <w:rsid w:val="009837B6"/>
    <w:rsid w:val="00983CAB"/>
    <w:rsid w:val="009840EE"/>
    <w:rsid w:val="0098412F"/>
    <w:rsid w:val="00984605"/>
    <w:rsid w:val="009848B1"/>
    <w:rsid w:val="00984AD7"/>
    <w:rsid w:val="00984C54"/>
    <w:rsid w:val="00984DEE"/>
    <w:rsid w:val="00985030"/>
    <w:rsid w:val="009857BA"/>
    <w:rsid w:val="00985F28"/>
    <w:rsid w:val="00986149"/>
    <w:rsid w:val="00986176"/>
    <w:rsid w:val="0098643F"/>
    <w:rsid w:val="0098649F"/>
    <w:rsid w:val="00986B9B"/>
    <w:rsid w:val="00986D33"/>
    <w:rsid w:val="00986E7F"/>
    <w:rsid w:val="00986F2E"/>
    <w:rsid w:val="00986F53"/>
    <w:rsid w:val="00987139"/>
    <w:rsid w:val="00987536"/>
    <w:rsid w:val="009875D5"/>
    <w:rsid w:val="00987819"/>
    <w:rsid w:val="00987C86"/>
    <w:rsid w:val="00987DB8"/>
    <w:rsid w:val="00987DF2"/>
    <w:rsid w:val="00990191"/>
    <w:rsid w:val="00990267"/>
    <w:rsid w:val="009902EC"/>
    <w:rsid w:val="00990441"/>
    <w:rsid w:val="009904B6"/>
    <w:rsid w:val="009907B0"/>
    <w:rsid w:val="00990867"/>
    <w:rsid w:val="00990BD5"/>
    <w:rsid w:val="00990E87"/>
    <w:rsid w:val="009916D4"/>
    <w:rsid w:val="0099196F"/>
    <w:rsid w:val="00991A7F"/>
    <w:rsid w:val="00991C9C"/>
    <w:rsid w:val="00991CAA"/>
    <w:rsid w:val="00991DCD"/>
    <w:rsid w:val="0099213F"/>
    <w:rsid w:val="00992171"/>
    <w:rsid w:val="0099223F"/>
    <w:rsid w:val="009924C7"/>
    <w:rsid w:val="00992601"/>
    <w:rsid w:val="00992B61"/>
    <w:rsid w:val="00992B98"/>
    <w:rsid w:val="00992C57"/>
    <w:rsid w:val="0099359F"/>
    <w:rsid w:val="009940E4"/>
    <w:rsid w:val="0099428D"/>
    <w:rsid w:val="009945E6"/>
    <w:rsid w:val="00994871"/>
    <w:rsid w:val="00994E08"/>
    <w:rsid w:val="009951F9"/>
    <w:rsid w:val="009955FB"/>
    <w:rsid w:val="0099586A"/>
    <w:rsid w:val="009958B0"/>
    <w:rsid w:val="00995C95"/>
    <w:rsid w:val="00995E85"/>
    <w:rsid w:val="00996357"/>
    <w:rsid w:val="00996468"/>
    <w:rsid w:val="009967B7"/>
    <w:rsid w:val="00996850"/>
    <w:rsid w:val="00996876"/>
    <w:rsid w:val="009969AE"/>
    <w:rsid w:val="00996E03"/>
    <w:rsid w:val="00996FFA"/>
    <w:rsid w:val="009973EA"/>
    <w:rsid w:val="009973F1"/>
    <w:rsid w:val="009973F3"/>
    <w:rsid w:val="009975A9"/>
    <w:rsid w:val="009976FE"/>
    <w:rsid w:val="00997B04"/>
    <w:rsid w:val="00997F0E"/>
    <w:rsid w:val="009A010D"/>
    <w:rsid w:val="009A0637"/>
    <w:rsid w:val="009A067A"/>
    <w:rsid w:val="009A0840"/>
    <w:rsid w:val="009A0ADD"/>
    <w:rsid w:val="009A0C6F"/>
    <w:rsid w:val="009A14EF"/>
    <w:rsid w:val="009A1CD3"/>
    <w:rsid w:val="009A224F"/>
    <w:rsid w:val="009A27B2"/>
    <w:rsid w:val="009A286A"/>
    <w:rsid w:val="009A2D5E"/>
    <w:rsid w:val="009A2DF9"/>
    <w:rsid w:val="009A344F"/>
    <w:rsid w:val="009A3A86"/>
    <w:rsid w:val="009A40FC"/>
    <w:rsid w:val="009A410D"/>
    <w:rsid w:val="009A4468"/>
    <w:rsid w:val="009A4780"/>
    <w:rsid w:val="009A4869"/>
    <w:rsid w:val="009A4A4C"/>
    <w:rsid w:val="009A4AC8"/>
    <w:rsid w:val="009A5080"/>
    <w:rsid w:val="009A5458"/>
    <w:rsid w:val="009A5805"/>
    <w:rsid w:val="009A5891"/>
    <w:rsid w:val="009A5983"/>
    <w:rsid w:val="009A5D7A"/>
    <w:rsid w:val="009A5E89"/>
    <w:rsid w:val="009A606E"/>
    <w:rsid w:val="009A66A0"/>
    <w:rsid w:val="009A6A6B"/>
    <w:rsid w:val="009A6A8D"/>
    <w:rsid w:val="009A70FC"/>
    <w:rsid w:val="009A72BF"/>
    <w:rsid w:val="009A737B"/>
    <w:rsid w:val="009A75FB"/>
    <w:rsid w:val="009A77F1"/>
    <w:rsid w:val="009A7A86"/>
    <w:rsid w:val="009A7DD0"/>
    <w:rsid w:val="009B0BA6"/>
    <w:rsid w:val="009B0C39"/>
    <w:rsid w:val="009B0FBF"/>
    <w:rsid w:val="009B10A8"/>
    <w:rsid w:val="009B116D"/>
    <w:rsid w:val="009B1B6A"/>
    <w:rsid w:val="009B1EF9"/>
    <w:rsid w:val="009B242B"/>
    <w:rsid w:val="009B26AC"/>
    <w:rsid w:val="009B2926"/>
    <w:rsid w:val="009B2E02"/>
    <w:rsid w:val="009B30A5"/>
    <w:rsid w:val="009B3280"/>
    <w:rsid w:val="009B339A"/>
    <w:rsid w:val="009B3609"/>
    <w:rsid w:val="009B37E2"/>
    <w:rsid w:val="009B38BC"/>
    <w:rsid w:val="009B3CC2"/>
    <w:rsid w:val="009B3E2F"/>
    <w:rsid w:val="009B3ECE"/>
    <w:rsid w:val="009B440F"/>
    <w:rsid w:val="009B4514"/>
    <w:rsid w:val="009B4519"/>
    <w:rsid w:val="009B506B"/>
    <w:rsid w:val="009B510A"/>
    <w:rsid w:val="009B54E7"/>
    <w:rsid w:val="009B57EF"/>
    <w:rsid w:val="009B5B7C"/>
    <w:rsid w:val="009B5B85"/>
    <w:rsid w:val="009B5F54"/>
    <w:rsid w:val="009B6197"/>
    <w:rsid w:val="009B6C3D"/>
    <w:rsid w:val="009B6DC8"/>
    <w:rsid w:val="009B6F98"/>
    <w:rsid w:val="009B7204"/>
    <w:rsid w:val="009B7403"/>
    <w:rsid w:val="009B773F"/>
    <w:rsid w:val="009B777D"/>
    <w:rsid w:val="009B7AE2"/>
    <w:rsid w:val="009B7C7D"/>
    <w:rsid w:val="009B7D8F"/>
    <w:rsid w:val="009C0074"/>
    <w:rsid w:val="009C013C"/>
    <w:rsid w:val="009C0564"/>
    <w:rsid w:val="009C07FC"/>
    <w:rsid w:val="009C0937"/>
    <w:rsid w:val="009C0BBA"/>
    <w:rsid w:val="009C0C64"/>
    <w:rsid w:val="009C0C66"/>
    <w:rsid w:val="009C0D69"/>
    <w:rsid w:val="009C1044"/>
    <w:rsid w:val="009C11CB"/>
    <w:rsid w:val="009C1307"/>
    <w:rsid w:val="009C1914"/>
    <w:rsid w:val="009C19A4"/>
    <w:rsid w:val="009C1A99"/>
    <w:rsid w:val="009C1C52"/>
    <w:rsid w:val="009C209C"/>
    <w:rsid w:val="009C25CC"/>
    <w:rsid w:val="009C25DB"/>
    <w:rsid w:val="009C2685"/>
    <w:rsid w:val="009C3321"/>
    <w:rsid w:val="009C354F"/>
    <w:rsid w:val="009C385B"/>
    <w:rsid w:val="009C39BC"/>
    <w:rsid w:val="009C40E6"/>
    <w:rsid w:val="009C40EA"/>
    <w:rsid w:val="009C429C"/>
    <w:rsid w:val="009C4BC2"/>
    <w:rsid w:val="009C4D01"/>
    <w:rsid w:val="009C4D22"/>
    <w:rsid w:val="009C4F40"/>
    <w:rsid w:val="009C5356"/>
    <w:rsid w:val="009C5780"/>
    <w:rsid w:val="009C5C0A"/>
    <w:rsid w:val="009C5F17"/>
    <w:rsid w:val="009C605E"/>
    <w:rsid w:val="009C63F2"/>
    <w:rsid w:val="009C6699"/>
    <w:rsid w:val="009C66A0"/>
    <w:rsid w:val="009C6F5C"/>
    <w:rsid w:val="009C7320"/>
    <w:rsid w:val="009C7986"/>
    <w:rsid w:val="009C7A12"/>
    <w:rsid w:val="009C7D97"/>
    <w:rsid w:val="009D06C4"/>
    <w:rsid w:val="009D0729"/>
    <w:rsid w:val="009D077B"/>
    <w:rsid w:val="009D078A"/>
    <w:rsid w:val="009D0846"/>
    <w:rsid w:val="009D0B49"/>
    <w:rsid w:val="009D0E12"/>
    <w:rsid w:val="009D0F66"/>
    <w:rsid w:val="009D0F82"/>
    <w:rsid w:val="009D1222"/>
    <w:rsid w:val="009D18C3"/>
    <w:rsid w:val="009D1A06"/>
    <w:rsid w:val="009D1BA4"/>
    <w:rsid w:val="009D1CF5"/>
    <w:rsid w:val="009D22E4"/>
    <w:rsid w:val="009D22F7"/>
    <w:rsid w:val="009D297E"/>
    <w:rsid w:val="009D2C19"/>
    <w:rsid w:val="009D316E"/>
    <w:rsid w:val="009D319C"/>
    <w:rsid w:val="009D32DF"/>
    <w:rsid w:val="009D387C"/>
    <w:rsid w:val="009D4316"/>
    <w:rsid w:val="009D4335"/>
    <w:rsid w:val="009D4568"/>
    <w:rsid w:val="009D47E4"/>
    <w:rsid w:val="009D4872"/>
    <w:rsid w:val="009D4AAD"/>
    <w:rsid w:val="009D4F75"/>
    <w:rsid w:val="009D4F8F"/>
    <w:rsid w:val="009D56B7"/>
    <w:rsid w:val="009D5A1F"/>
    <w:rsid w:val="009D5BAB"/>
    <w:rsid w:val="009D5CD2"/>
    <w:rsid w:val="009D6316"/>
    <w:rsid w:val="009D64A1"/>
    <w:rsid w:val="009D66B1"/>
    <w:rsid w:val="009D6A0A"/>
    <w:rsid w:val="009D6A72"/>
    <w:rsid w:val="009D74D2"/>
    <w:rsid w:val="009D77C0"/>
    <w:rsid w:val="009D7C9D"/>
    <w:rsid w:val="009D7CA8"/>
    <w:rsid w:val="009E012B"/>
    <w:rsid w:val="009E054B"/>
    <w:rsid w:val="009E058F"/>
    <w:rsid w:val="009E09B9"/>
    <w:rsid w:val="009E0A9E"/>
    <w:rsid w:val="009E0ACD"/>
    <w:rsid w:val="009E0CEA"/>
    <w:rsid w:val="009E0EF8"/>
    <w:rsid w:val="009E11E2"/>
    <w:rsid w:val="009E1371"/>
    <w:rsid w:val="009E1917"/>
    <w:rsid w:val="009E19A2"/>
    <w:rsid w:val="009E26B9"/>
    <w:rsid w:val="009E2838"/>
    <w:rsid w:val="009E29D0"/>
    <w:rsid w:val="009E29EE"/>
    <w:rsid w:val="009E2B6F"/>
    <w:rsid w:val="009E3553"/>
    <w:rsid w:val="009E3AB0"/>
    <w:rsid w:val="009E3AFD"/>
    <w:rsid w:val="009E3C1A"/>
    <w:rsid w:val="009E3CDD"/>
    <w:rsid w:val="009E4738"/>
    <w:rsid w:val="009E4A5E"/>
    <w:rsid w:val="009E4AB8"/>
    <w:rsid w:val="009E4B16"/>
    <w:rsid w:val="009E5C60"/>
    <w:rsid w:val="009E5E88"/>
    <w:rsid w:val="009E6092"/>
    <w:rsid w:val="009E64DB"/>
    <w:rsid w:val="009E6674"/>
    <w:rsid w:val="009E6684"/>
    <w:rsid w:val="009E6794"/>
    <w:rsid w:val="009E6E4F"/>
    <w:rsid w:val="009E6F12"/>
    <w:rsid w:val="009E707E"/>
    <w:rsid w:val="009E7189"/>
    <w:rsid w:val="009E75B5"/>
    <w:rsid w:val="009E774D"/>
    <w:rsid w:val="009E7A8D"/>
    <w:rsid w:val="009E7CF7"/>
    <w:rsid w:val="009E7E46"/>
    <w:rsid w:val="009E7F1D"/>
    <w:rsid w:val="009E7FC1"/>
    <w:rsid w:val="009F01E1"/>
    <w:rsid w:val="009F0325"/>
    <w:rsid w:val="009F07C9"/>
    <w:rsid w:val="009F0A91"/>
    <w:rsid w:val="009F0B37"/>
    <w:rsid w:val="009F0B4D"/>
    <w:rsid w:val="009F0CF6"/>
    <w:rsid w:val="009F1096"/>
    <w:rsid w:val="009F1176"/>
    <w:rsid w:val="009F1493"/>
    <w:rsid w:val="009F150E"/>
    <w:rsid w:val="009F1680"/>
    <w:rsid w:val="009F194E"/>
    <w:rsid w:val="009F19C1"/>
    <w:rsid w:val="009F22FF"/>
    <w:rsid w:val="009F27AD"/>
    <w:rsid w:val="009F2A16"/>
    <w:rsid w:val="009F2CCC"/>
    <w:rsid w:val="009F30DC"/>
    <w:rsid w:val="009F3150"/>
    <w:rsid w:val="009F361D"/>
    <w:rsid w:val="009F3AC9"/>
    <w:rsid w:val="009F3AEF"/>
    <w:rsid w:val="009F3BC6"/>
    <w:rsid w:val="009F3BD7"/>
    <w:rsid w:val="009F3E90"/>
    <w:rsid w:val="009F3EDB"/>
    <w:rsid w:val="009F3FB5"/>
    <w:rsid w:val="009F3FC0"/>
    <w:rsid w:val="009F40B3"/>
    <w:rsid w:val="009F4137"/>
    <w:rsid w:val="009F4282"/>
    <w:rsid w:val="009F4327"/>
    <w:rsid w:val="009F473D"/>
    <w:rsid w:val="009F4764"/>
    <w:rsid w:val="009F4766"/>
    <w:rsid w:val="009F4AB3"/>
    <w:rsid w:val="009F4B08"/>
    <w:rsid w:val="009F4BA1"/>
    <w:rsid w:val="009F4EFB"/>
    <w:rsid w:val="009F521F"/>
    <w:rsid w:val="009F5252"/>
    <w:rsid w:val="009F5314"/>
    <w:rsid w:val="009F5442"/>
    <w:rsid w:val="009F553C"/>
    <w:rsid w:val="009F574F"/>
    <w:rsid w:val="009F592D"/>
    <w:rsid w:val="009F59F8"/>
    <w:rsid w:val="009F5A15"/>
    <w:rsid w:val="009F5CBB"/>
    <w:rsid w:val="009F5F67"/>
    <w:rsid w:val="009F6057"/>
    <w:rsid w:val="009F6155"/>
    <w:rsid w:val="009F688D"/>
    <w:rsid w:val="009F6A00"/>
    <w:rsid w:val="009F71ED"/>
    <w:rsid w:val="009F798B"/>
    <w:rsid w:val="009F799D"/>
    <w:rsid w:val="00A002D7"/>
    <w:rsid w:val="00A005B0"/>
    <w:rsid w:val="00A00B80"/>
    <w:rsid w:val="00A00CED"/>
    <w:rsid w:val="00A0102D"/>
    <w:rsid w:val="00A01051"/>
    <w:rsid w:val="00A01412"/>
    <w:rsid w:val="00A017AC"/>
    <w:rsid w:val="00A0192F"/>
    <w:rsid w:val="00A01A6D"/>
    <w:rsid w:val="00A01F17"/>
    <w:rsid w:val="00A0214F"/>
    <w:rsid w:val="00A022A5"/>
    <w:rsid w:val="00A02351"/>
    <w:rsid w:val="00A02357"/>
    <w:rsid w:val="00A02455"/>
    <w:rsid w:val="00A026BF"/>
    <w:rsid w:val="00A029F4"/>
    <w:rsid w:val="00A02B02"/>
    <w:rsid w:val="00A02EAD"/>
    <w:rsid w:val="00A0314B"/>
    <w:rsid w:val="00A031E8"/>
    <w:rsid w:val="00A03A22"/>
    <w:rsid w:val="00A03A3B"/>
    <w:rsid w:val="00A03BD7"/>
    <w:rsid w:val="00A03C2E"/>
    <w:rsid w:val="00A03D07"/>
    <w:rsid w:val="00A03E97"/>
    <w:rsid w:val="00A040E9"/>
    <w:rsid w:val="00A04601"/>
    <w:rsid w:val="00A04634"/>
    <w:rsid w:val="00A04705"/>
    <w:rsid w:val="00A047A6"/>
    <w:rsid w:val="00A04AE7"/>
    <w:rsid w:val="00A04E51"/>
    <w:rsid w:val="00A050C9"/>
    <w:rsid w:val="00A05501"/>
    <w:rsid w:val="00A05502"/>
    <w:rsid w:val="00A06119"/>
    <w:rsid w:val="00A06BD8"/>
    <w:rsid w:val="00A075C0"/>
    <w:rsid w:val="00A077DB"/>
    <w:rsid w:val="00A0786A"/>
    <w:rsid w:val="00A07948"/>
    <w:rsid w:val="00A07A48"/>
    <w:rsid w:val="00A07A6C"/>
    <w:rsid w:val="00A07B3D"/>
    <w:rsid w:val="00A07E86"/>
    <w:rsid w:val="00A1061A"/>
    <w:rsid w:val="00A108EE"/>
    <w:rsid w:val="00A10BB8"/>
    <w:rsid w:val="00A10CA2"/>
    <w:rsid w:val="00A11038"/>
    <w:rsid w:val="00A1177B"/>
    <w:rsid w:val="00A119AC"/>
    <w:rsid w:val="00A11F92"/>
    <w:rsid w:val="00A1200D"/>
    <w:rsid w:val="00A120BC"/>
    <w:rsid w:val="00A12410"/>
    <w:rsid w:val="00A124FF"/>
    <w:rsid w:val="00A125D7"/>
    <w:rsid w:val="00A1283E"/>
    <w:rsid w:val="00A12908"/>
    <w:rsid w:val="00A12D3B"/>
    <w:rsid w:val="00A12EED"/>
    <w:rsid w:val="00A132BE"/>
    <w:rsid w:val="00A133DC"/>
    <w:rsid w:val="00A137E4"/>
    <w:rsid w:val="00A138F9"/>
    <w:rsid w:val="00A13A0C"/>
    <w:rsid w:val="00A13C09"/>
    <w:rsid w:val="00A13E53"/>
    <w:rsid w:val="00A140AB"/>
    <w:rsid w:val="00A142AB"/>
    <w:rsid w:val="00A146B2"/>
    <w:rsid w:val="00A14813"/>
    <w:rsid w:val="00A148EF"/>
    <w:rsid w:val="00A14B74"/>
    <w:rsid w:val="00A14F16"/>
    <w:rsid w:val="00A15183"/>
    <w:rsid w:val="00A15451"/>
    <w:rsid w:val="00A15503"/>
    <w:rsid w:val="00A1566A"/>
    <w:rsid w:val="00A156FD"/>
    <w:rsid w:val="00A16173"/>
    <w:rsid w:val="00A161B9"/>
    <w:rsid w:val="00A16204"/>
    <w:rsid w:val="00A165BF"/>
    <w:rsid w:val="00A1677F"/>
    <w:rsid w:val="00A1689E"/>
    <w:rsid w:val="00A169B1"/>
    <w:rsid w:val="00A16A94"/>
    <w:rsid w:val="00A16B1D"/>
    <w:rsid w:val="00A16E82"/>
    <w:rsid w:val="00A170A0"/>
    <w:rsid w:val="00A170A2"/>
    <w:rsid w:val="00A172E8"/>
    <w:rsid w:val="00A179FF"/>
    <w:rsid w:val="00A17A22"/>
    <w:rsid w:val="00A206EA"/>
    <w:rsid w:val="00A20F3A"/>
    <w:rsid w:val="00A20F75"/>
    <w:rsid w:val="00A2112C"/>
    <w:rsid w:val="00A21701"/>
    <w:rsid w:val="00A2192D"/>
    <w:rsid w:val="00A21972"/>
    <w:rsid w:val="00A21A36"/>
    <w:rsid w:val="00A21FD2"/>
    <w:rsid w:val="00A221D6"/>
    <w:rsid w:val="00A226B7"/>
    <w:rsid w:val="00A22BC6"/>
    <w:rsid w:val="00A2329A"/>
    <w:rsid w:val="00A23913"/>
    <w:rsid w:val="00A244FA"/>
    <w:rsid w:val="00A25294"/>
    <w:rsid w:val="00A254EE"/>
    <w:rsid w:val="00A25BE7"/>
    <w:rsid w:val="00A25D6C"/>
    <w:rsid w:val="00A25FE5"/>
    <w:rsid w:val="00A261B2"/>
    <w:rsid w:val="00A262F9"/>
    <w:rsid w:val="00A26999"/>
    <w:rsid w:val="00A26E34"/>
    <w:rsid w:val="00A26E87"/>
    <w:rsid w:val="00A27008"/>
    <w:rsid w:val="00A2756D"/>
    <w:rsid w:val="00A276ED"/>
    <w:rsid w:val="00A2771B"/>
    <w:rsid w:val="00A27C99"/>
    <w:rsid w:val="00A27CDF"/>
    <w:rsid w:val="00A27F12"/>
    <w:rsid w:val="00A302B8"/>
    <w:rsid w:val="00A30541"/>
    <w:rsid w:val="00A309C6"/>
    <w:rsid w:val="00A30C9B"/>
    <w:rsid w:val="00A30D13"/>
    <w:rsid w:val="00A30E46"/>
    <w:rsid w:val="00A30FCB"/>
    <w:rsid w:val="00A314F9"/>
    <w:rsid w:val="00A31948"/>
    <w:rsid w:val="00A319D0"/>
    <w:rsid w:val="00A31F8F"/>
    <w:rsid w:val="00A3205E"/>
    <w:rsid w:val="00A32100"/>
    <w:rsid w:val="00A32148"/>
    <w:rsid w:val="00A32178"/>
    <w:rsid w:val="00A32316"/>
    <w:rsid w:val="00A32B75"/>
    <w:rsid w:val="00A32E8B"/>
    <w:rsid w:val="00A3303B"/>
    <w:rsid w:val="00A33172"/>
    <w:rsid w:val="00A333AB"/>
    <w:rsid w:val="00A339FC"/>
    <w:rsid w:val="00A33DB4"/>
    <w:rsid w:val="00A34155"/>
    <w:rsid w:val="00A3432B"/>
    <w:rsid w:val="00A34621"/>
    <w:rsid w:val="00A346BA"/>
    <w:rsid w:val="00A34BCC"/>
    <w:rsid w:val="00A34C67"/>
    <w:rsid w:val="00A34D02"/>
    <w:rsid w:val="00A34D62"/>
    <w:rsid w:val="00A34F15"/>
    <w:rsid w:val="00A35375"/>
    <w:rsid w:val="00A356F0"/>
    <w:rsid w:val="00A358C1"/>
    <w:rsid w:val="00A35BB8"/>
    <w:rsid w:val="00A35C56"/>
    <w:rsid w:val="00A3611D"/>
    <w:rsid w:val="00A36215"/>
    <w:rsid w:val="00A36339"/>
    <w:rsid w:val="00A3643B"/>
    <w:rsid w:val="00A364DD"/>
    <w:rsid w:val="00A366E4"/>
    <w:rsid w:val="00A36732"/>
    <w:rsid w:val="00A3685B"/>
    <w:rsid w:val="00A369CB"/>
    <w:rsid w:val="00A36FED"/>
    <w:rsid w:val="00A371ED"/>
    <w:rsid w:val="00A37212"/>
    <w:rsid w:val="00A379BC"/>
    <w:rsid w:val="00A37E2E"/>
    <w:rsid w:val="00A40023"/>
    <w:rsid w:val="00A403C1"/>
    <w:rsid w:val="00A40515"/>
    <w:rsid w:val="00A40A39"/>
    <w:rsid w:val="00A40B01"/>
    <w:rsid w:val="00A40DBA"/>
    <w:rsid w:val="00A4118F"/>
    <w:rsid w:val="00A411C9"/>
    <w:rsid w:val="00A413F2"/>
    <w:rsid w:val="00A41B44"/>
    <w:rsid w:val="00A41D70"/>
    <w:rsid w:val="00A422E1"/>
    <w:rsid w:val="00A426C9"/>
    <w:rsid w:val="00A42B0D"/>
    <w:rsid w:val="00A42BA2"/>
    <w:rsid w:val="00A42EE5"/>
    <w:rsid w:val="00A435E2"/>
    <w:rsid w:val="00A4376F"/>
    <w:rsid w:val="00A439C5"/>
    <w:rsid w:val="00A43F4C"/>
    <w:rsid w:val="00A43F57"/>
    <w:rsid w:val="00A440A7"/>
    <w:rsid w:val="00A444C9"/>
    <w:rsid w:val="00A44B01"/>
    <w:rsid w:val="00A44CE2"/>
    <w:rsid w:val="00A44E15"/>
    <w:rsid w:val="00A44EBD"/>
    <w:rsid w:val="00A4503A"/>
    <w:rsid w:val="00A4549F"/>
    <w:rsid w:val="00A45A74"/>
    <w:rsid w:val="00A45B9B"/>
    <w:rsid w:val="00A45DBF"/>
    <w:rsid w:val="00A45EDD"/>
    <w:rsid w:val="00A45F0F"/>
    <w:rsid w:val="00A46141"/>
    <w:rsid w:val="00A462FE"/>
    <w:rsid w:val="00A46A2D"/>
    <w:rsid w:val="00A46B1D"/>
    <w:rsid w:val="00A46DAB"/>
    <w:rsid w:val="00A46EAA"/>
    <w:rsid w:val="00A46FB0"/>
    <w:rsid w:val="00A47039"/>
    <w:rsid w:val="00A47194"/>
    <w:rsid w:val="00A47234"/>
    <w:rsid w:val="00A4771C"/>
    <w:rsid w:val="00A4773A"/>
    <w:rsid w:val="00A47A73"/>
    <w:rsid w:val="00A47A91"/>
    <w:rsid w:val="00A50182"/>
    <w:rsid w:val="00A501C9"/>
    <w:rsid w:val="00A50443"/>
    <w:rsid w:val="00A50506"/>
    <w:rsid w:val="00A505B4"/>
    <w:rsid w:val="00A506A2"/>
    <w:rsid w:val="00A50AE8"/>
    <w:rsid w:val="00A514DF"/>
    <w:rsid w:val="00A515DB"/>
    <w:rsid w:val="00A51737"/>
    <w:rsid w:val="00A517D8"/>
    <w:rsid w:val="00A52096"/>
    <w:rsid w:val="00A52114"/>
    <w:rsid w:val="00A52923"/>
    <w:rsid w:val="00A52C78"/>
    <w:rsid w:val="00A53009"/>
    <w:rsid w:val="00A53025"/>
    <w:rsid w:val="00A531F8"/>
    <w:rsid w:val="00A533D8"/>
    <w:rsid w:val="00A533F1"/>
    <w:rsid w:val="00A53629"/>
    <w:rsid w:val="00A53835"/>
    <w:rsid w:val="00A53F55"/>
    <w:rsid w:val="00A5417B"/>
    <w:rsid w:val="00A54599"/>
    <w:rsid w:val="00A54669"/>
    <w:rsid w:val="00A54B5E"/>
    <w:rsid w:val="00A54B82"/>
    <w:rsid w:val="00A54C8B"/>
    <w:rsid w:val="00A54CC6"/>
    <w:rsid w:val="00A54D21"/>
    <w:rsid w:val="00A54FE2"/>
    <w:rsid w:val="00A5526A"/>
    <w:rsid w:val="00A55733"/>
    <w:rsid w:val="00A55F23"/>
    <w:rsid w:val="00A565D2"/>
    <w:rsid w:val="00A569D4"/>
    <w:rsid w:val="00A56E80"/>
    <w:rsid w:val="00A56E9C"/>
    <w:rsid w:val="00A56EC5"/>
    <w:rsid w:val="00A57153"/>
    <w:rsid w:val="00A5792A"/>
    <w:rsid w:val="00A57969"/>
    <w:rsid w:val="00A579EB"/>
    <w:rsid w:val="00A57A87"/>
    <w:rsid w:val="00A57BD2"/>
    <w:rsid w:val="00A57C4E"/>
    <w:rsid w:val="00A57F1A"/>
    <w:rsid w:val="00A57F96"/>
    <w:rsid w:val="00A6012C"/>
    <w:rsid w:val="00A60163"/>
    <w:rsid w:val="00A6038D"/>
    <w:rsid w:val="00A603F4"/>
    <w:rsid w:val="00A60543"/>
    <w:rsid w:val="00A60AEB"/>
    <w:rsid w:val="00A60B48"/>
    <w:rsid w:val="00A60CF0"/>
    <w:rsid w:val="00A60DB0"/>
    <w:rsid w:val="00A61429"/>
    <w:rsid w:val="00A6147C"/>
    <w:rsid w:val="00A61514"/>
    <w:rsid w:val="00A61530"/>
    <w:rsid w:val="00A61645"/>
    <w:rsid w:val="00A6186A"/>
    <w:rsid w:val="00A61A13"/>
    <w:rsid w:val="00A61A80"/>
    <w:rsid w:val="00A62080"/>
    <w:rsid w:val="00A628F0"/>
    <w:rsid w:val="00A62AB8"/>
    <w:rsid w:val="00A62DEE"/>
    <w:rsid w:val="00A62F99"/>
    <w:rsid w:val="00A630A2"/>
    <w:rsid w:val="00A632B8"/>
    <w:rsid w:val="00A6363B"/>
    <w:rsid w:val="00A63BF3"/>
    <w:rsid w:val="00A63E36"/>
    <w:rsid w:val="00A64233"/>
    <w:rsid w:val="00A64442"/>
    <w:rsid w:val="00A64450"/>
    <w:rsid w:val="00A64699"/>
    <w:rsid w:val="00A64942"/>
    <w:rsid w:val="00A65025"/>
    <w:rsid w:val="00A6571D"/>
    <w:rsid w:val="00A657AA"/>
    <w:rsid w:val="00A65911"/>
    <w:rsid w:val="00A65B70"/>
    <w:rsid w:val="00A66160"/>
    <w:rsid w:val="00A66356"/>
    <w:rsid w:val="00A6643C"/>
    <w:rsid w:val="00A66637"/>
    <w:rsid w:val="00A669F5"/>
    <w:rsid w:val="00A66AF3"/>
    <w:rsid w:val="00A66D5B"/>
    <w:rsid w:val="00A66ED3"/>
    <w:rsid w:val="00A66EFE"/>
    <w:rsid w:val="00A673CB"/>
    <w:rsid w:val="00A67544"/>
    <w:rsid w:val="00A67876"/>
    <w:rsid w:val="00A67919"/>
    <w:rsid w:val="00A6794F"/>
    <w:rsid w:val="00A6799F"/>
    <w:rsid w:val="00A67DB8"/>
    <w:rsid w:val="00A67FF4"/>
    <w:rsid w:val="00A70250"/>
    <w:rsid w:val="00A7025E"/>
    <w:rsid w:val="00A7075B"/>
    <w:rsid w:val="00A70864"/>
    <w:rsid w:val="00A70918"/>
    <w:rsid w:val="00A70C3D"/>
    <w:rsid w:val="00A70E44"/>
    <w:rsid w:val="00A70F5F"/>
    <w:rsid w:val="00A7102F"/>
    <w:rsid w:val="00A7125A"/>
    <w:rsid w:val="00A7155C"/>
    <w:rsid w:val="00A71C0C"/>
    <w:rsid w:val="00A71CE6"/>
    <w:rsid w:val="00A71D23"/>
    <w:rsid w:val="00A725A0"/>
    <w:rsid w:val="00A72603"/>
    <w:rsid w:val="00A72901"/>
    <w:rsid w:val="00A72BE2"/>
    <w:rsid w:val="00A72E0B"/>
    <w:rsid w:val="00A73086"/>
    <w:rsid w:val="00A7333A"/>
    <w:rsid w:val="00A73806"/>
    <w:rsid w:val="00A73AE1"/>
    <w:rsid w:val="00A73AFB"/>
    <w:rsid w:val="00A73B91"/>
    <w:rsid w:val="00A73D0D"/>
    <w:rsid w:val="00A7407F"/>
    <w:rsid w:val="00A74275"/>
    <w:rsid w:val="00A74304"/>
    <w:rsid w:val="00A747C2"/>
    <w:rsid w:val="00A74848"/>
    <w:rsid w:val="00A74A00"/>
    <w:rsid w:val="00A74A84"/>
    <w:rsid w:val="00A74A92"/>
    <w:rsid w:val="00A74AE1"/>
    <w:rsid w:val="00A75025"/>
    <w:rsid w:val="00A7519A"/>
    <w:rsid w:val="00A751DD"/>
    <w:rsid w:val="00A7558D"/>
    <w:rsid w:val="00A75CC1"/>
    <w:rsid w:val="00A75CCE"/>
    <w:rsid w:val="00A75D4E"/>
    <w:rsid w:val="00A75E88"/>
    <w:rsid w:val="00A75EBD"/>
    <w:rsid w:val="00A761F4"/>
    <w:rsid w:val="00A7629E"/>
    <w:rsid w:val="00A762BF"/>
    <w:rsid w:val="00A764FE"/>
    <w:rsid w:val="00A76521"/>
    <w:rsid w:val="00A765C5"/>
    <w:rsid w:val="00A76AB4"/>
    <w:rsid w:val="00A76B40"/>
    <w:rsid w:val="00A76B87"/>
    <w:rsid w:val="00A76BE5"/>
    <w:rsid w:val="00A77283"/>
    <w:rsid w:val="00A7777A"/>
    <w:rsid w:val="00A77885"/>
    <w:rsid w:val="00A800B7"/>
    <w:rsid w:val="00A800CE"/>
    <w:rsid w:val="00A80400"/>
    <w:rsid w:val="00A80457"/>
    <w:rsid w:val="00A8056E"/>
    <w:rsid w:val="00A8094B"/>
    <w:rsid w:val="00A80AD5"/>
    <w:rsid w:val="00A80B74"/>
    <w:rsid w:val="00A80EFD"/>
    <w:rsid w:val="00A80F65"/>
    <w:rsid w:val="00A81375"/>
    <w:rsid w:val="00A8174C"/>
    <w:rsid w:val="00A81956"/>
    <w:rsid w:val="00A81A37"/>
    <w:rsid w:val="00A81C0B"/>
    <w:rsid w:val="00A81EBE"/>
    <w:rsid w:val="00A81F98"/>
    <w:rsid w:val="00A82033"/>
    <w:rsid w:val="00A822AD"/>
    <w:rsid w:val="00A82530"/>
    <w:rsid w:val="00A82660"/>
    <w:rsid w:val="00A82727"/>
    <w:rsid w:val="00A828D7"/>
    <w:rsid w:val="00A82D58"/>
    <w:rsid w:val="00A835D4"/>
    <w:rsid w:val="00A8399D"/>
    <w:rsid w:val="00A83DAF"/>
    <w:rsid w:val="00A83E3D"/>
    <w:rsid w:val="00A83FEE"/>
    <w:rsid w:val="00A843D3"/>
    <w:rsid w:val="00A8443A"/>
    <w:rsid w:val="00A844EC"/>
    <w:rsid w:val="00A8479C"/>
    <w:rsid w:val="00A847AA"/>
    <w:rsid w:val="00A85019"/>
    <w:rsid w:val="00A8505D"/>
    <w:rsid w:val="00A8510D"/>
    <w:rsid w:val="00A8527A"/>
    <w:rsid w:val="00A8557B"/>
    <w:rsid w:val="00A85775"/>
    <w:rsid w:val="00A85A05"/>
    <w:rsid w:val="00A85F62"/>
    <w:rsid w:val="00A86039"/>
    <w:rsid w:val="00A8666A"/>
    <w:rsid w:val="00A868AF"/>
    <w:rsid w:val="00A86974"/>
    <w:rsid w:val="00A869E5"/>
    <w:rsid w:val="00A86B81"/>
    <w:rsid w:val="00A86D63"/>
    <w:rsid w:val="00A86D87"/>
    <w:rsid w:val="00A86EDE"/>
    <w:rsid w:val="00A8741F"/>
    <w:rsid w:val="00A874BC"/>
    <w:rsid w:val="00A8751B"/>
    <w:rsid w:val="00A87797"/>
    <w:rsid w:val="00A87D91"/>
    <w:rsid w:val="00A87DE2"/>
    <w:rsid w:val="00A90351"/>
    <w:rsid w:val="00A9067B"/>
    <w:rsid w:val="00A90CC5"/>
    <w:rsid w:val="00A90E72"/>
    <w:rsid w:val="00A90EC1"/>
    <w:rsid w:val="00A91042"/>
    <w:rsid w:val="00A912C7"/>
    <w:rsid w:val="00A9136C"/>
    <w:rsid w:val="00A915CF"/>
    <w:rsid w:val="00A9174A"/>
    <w:rsid w:val="00A91DBC"/>
    <w:rsid w:val="00A922A2"/>
    <w:rsid w:val="00A923D3"/>
    <w:rsid w:val="00A92BC0"/>
    <w:rsid w:val="00A92C68"/>
    <w:rsid w:val="00A92CCD"/>
    <w:rsid w:val="00A92D82"/>
    <w:rsid w:val="00A931B4"/>
    <w:rsid w:val="00A93205"/>
    <w:rsid w:val="00A9327B"/>
    <w:rsid w:val="00A93688"/>
    <w:rsid w:val="00A93694"/>
    <w:rsid w:val="00A93A3E"/>
    <w:rsid w:val="00A93B69"/>
    <w:rsid w:val="00A93B6F"/>
    <w:rsid w:val="00A945EC"/>
    <w:rsid w:val="00A946D3"/>
    <w:rsid w:val="00A947FB"/>
    <w:rsid w:val="00A94A6A"/>
    <w:rsid w:val="00A950B5"/>
    <w:rsid w:val="00A95888"/>
    <w:rsid w:val="00A963C7"/>
    <w:rsid w:val="00A96BD9"/>
    <w:rsid w:val="00A96C4A"/>
    <w:rsid w:val="00A96D17"/>
    <w:rsid w:val="00A97055"/>
    <w:rsid w:val="00A976E9"/>
    <w:rsid w:val="00A97759"/>
    <w:rsid w:val="00A977EF"/>
    <w:rsid w:val="00A97941"/>
    <w:rsid w:val="00A97958"/>
    <w:rsid w:val="00A97B07"/>
    <w:rsid w:val="00A97CB2"/>
    <w:rsid w:val="00A97F38"/>
    <w:rsid w:val="00AA0337"/>
    <w:rsid w:val="00AA04A7"/>
    <w:rsid w:val="00AA0938"/>
    <w:rsid w:val="00AA0E86"/>
    <w:rsid w:val="00AA0EE4"/>
    <w:rsid w:val="00AA11CE"/>
    <w:rsid w:val="00AA1626"/>
    <w:rsid w:val="00AA18A3"/>
    <w:rsid w:val="00AA1C25"/>
    <w:rsid w:val="00AA1D9B"/>
    <w:rsid w:val="00AA1F9E"/>
    <w:rsid w:val="00AA2311"/>
    <w:rsid w:val="00AA232A"/>
    <w:rsid w:val="00AA243F"/>
    <w:rsid w:val="00AA2527"/>
    <w:rsid w:val="00AA264A"/>
    <w:rsid w:val="00AA2DC0"/>
    <w:rsid w:val="00AA2E16"/>
    <w:rsid w:val="00AA3853"/>
    <w:rsid w:val="00AA3DB7"/>
    <w:rsid w:val="00AA3F1E"/>
    <w:rsid w:val="00AA3FBB"/>
    <w:rsid w:val="00AA51F5"/>
    <w:rsid w:val="00AA5C8A"/>
    <w:rsid w:val="00AA5E3B"/>
    <w:rsid w:val="00AA5F09"/>
    <w:rsid w:val="00AA6006"/>
    <w:rsid w:val="00AA613B"/>
    <w:rsid w:val="00AA6281"/>
    <w:rsid w:val="00AA6424"/>
    <w:rsid w:val="00AA6554"/>
    <w:rsid w:val="00AA681C"/>
    <w:rsid w:val="00AA68B4"/>
    <w:rsid w:val="00AA6A63"/>
    <w:rsid w:val="00AA720F"/>
    <w:rsid w:val="00AA727D"/>
    <w:rsid w:val="00AA7458"/>
    <w:rsid w:val="00AA759F"/>
    <w:rsid w:val="00AA7B7B"/>
    <w:rsid w:val="00AA7EB1"/>
    <w:rsid w:val="00AB007B"/>
    <w:rsid w:val="00AB0354"/>
    <w:rsid w:val="00AB04D6"/>
    <w:rsid w:val="00AB0543"/>
    <w:rsid w:val="00AB0881"/>
    <w:rsid w:val="00AB0AC9"/>
    <w:rsid w:val="00AB0CA8"/>
    <w:rsid w:val="00AB0D56"/>
    <w:rsid w:val="00AB166A"/>
    <w:rsid w:val="00AB185A"/>
    <w:rsid w:val="00AB18B9"/>
    <w:rsid w:val="00AB1964"/>
    <w:rsid w:val="00AB1AC8"/>
    <w:rsid w:val="00AB1BA7"/>
    <w:rsid w:val="00AB1D15"/>
    <w:rsid w:val="00AB1DBC"/>
    <w:rsid w:val="00AB1E04"/>
    <w:rsid w:val="00AB2291"/>
    <w:rsid w:val="00AB2961"/>
    <w:rsid w:val="00AB29CF"/>
    <w:rsid w:val="00AB2FCF"/>
    <w:rsid w:val="00AB3113"/>
    <w:rsid w:val="00AB331B"/>
    <w:rsid w:val="00AB348A"/>
    <w:rsid w:val="00AB3C4B"/>
    <w:rsid w:val="00AB3F38"/>
    <w:rsid w:val="00AB432B"/>
    <w:rsid w:val="00AB43EC"/>
    <w:rsid w:val="00AB484B"/>
    <w:rsid w:val="00AB4890"/>
    <w:rsid w:val="00AB494D"/>
    <w:rsid w:val="00AB4A1F"/>
    <w:rsid w:val="00AB4AAC"/>
    <w:rsid w:val="00AB4B8B"/>
    <w:rsid w:val="00AB4BF4"/>
    <w:rsid w:val="00AB4C93"/>
    <w:rsid w:val="00AB4ED8"/>
    <w:rsid w:val="00AB509E"/>
    <w:rsid w:val="00AB53B7"/>
    <w:rsid w:val="00AB53D0"/>
    <w:rsid w:val="00AB59E5"/>
    <w:rsid w:val="00AB5ADF"/>
    <w:rsid w:val="00AB5E57"/>
    <w:rsid w:val="00AB5ECF"/>
    <w:rsid w:val="00AB6254"/>
    <w:rsid w:val="00AB637F"/>
    <w:rsid w:val="00AB63CA"/>
    <w:rsid w:val="00AB6400"/>
    <w:rsid w:val="00AB647A"/>
    <w:rsid w:val="00AB6AC9"/>
    <w:rsid w:val="00AB6B70"/>
    <w:rsid w:val="00AB725F"/>
    <w:rsid w:val="00AB7416"/>
    <w:rsid w:val="00AB7F7D"/>
    <w:rsid w:val="00AC0705"/>
    <w:rsid w:val="00AC109B"/>
    <w:rsid w:val="00AC1237"/>
    <w:rsid w:val="00AC130F"/>
    <w:rsid w:val="00AC153C"/>
    <w:rsid w:val="00AC15E4"/>
    <w:rsid w:val="00AC1BC1"/>
    <w:rsid w:val="00AC1DF0"/>
    <w:rsid w:val="00AC22FC"/>
    <w:rsid w:val="00AC2356"/>
    <w:rsid w:val="00AC24F4"/>
    <w:rsid w:val="00AC26A9"/>
    <w:rsid w:val="00AC273A"/>
    <w:rsid w:val="00AC2767"/>
    <w:rsid w:val="00AC2B19"/>
    <w:rsid w:val="00AC3184"/>
    <w:rsid w:val="00AC3274"/>
    <w:rsid w:val="00AC329F"/>
    <w:rsid w:val="00AC3571"/>
    <w:rsid w:val="00AC362F"/>
    <w:rsid w:val="00AC38E3"/>
    <w:rsid w:val="00AC3B25"/>
    <w:rsid w:val="00AC3CFE"/>
    <w:rsid w:val="00AC3DB6"/>
    <w:rsid w:val="00AC4278"/>
    <w:rsid w:val="00AC437C"/>
    <w:rsid w:val="00AC45B3"/>
    <w:rsid w:val="00AC4CD1"/>
    <w:rsid w:val="00AC532E"/>
    <w:rsid w:val="00AC5386"/>
    <w:rsid w:val="00AC572D"/>
    <w:rsid w:val="00AC5736"/>
    <w:rsid w:val="00AC598E"/>
    <w:rsid w:val="00AC5A9C"/>
    <w:rsid w:val="00AC60D2"/>
    <w:rsid w:val="00AC6527"/>
    <w:rsid w:val="00AC663E"/>
    <w:rsid w:val="00AC6929"/>
    <w:rsid w:val="00AC71A8"/>
    <w:rsid w:val="00AC74DA"/>
    <w:rsid w:val="00AC7A2B"/>
    <w:rsid w:val="00AC7AF0"/>
    <w:rsid w:val="00AC7B51"/>
    <w:rsid w:val="00AC7C25"/>
    <w:rsid w:val="00AC7D24"/>
    <w:rsid w:val="00AD00A2"/>
    <w:rsid w:val="00AD0299"/>
    <w:rsid w:val="00AD02D7"/>
    <w:rsid w:val="00AD0443"/>
    <w:rsid w:val="00AD0669"/>
    <w:rsid w:val="00AD0A51"/>
    <w:rsid w:val="00AD0B37"/>
    <w:rsid w:val="00AD0D03"/>
    <w:rsid w:val="00AD0F8B"/>
    <w:rsid w:val="00AD11F2"/>
    <w:rsid w:val="00AD11F7"/>
    <w:rsid w:val="00AD13A3"/>
    <w:rsid w:val="00AD14E2"/>
    <w:rsid w:val="00AD167D"/>
    <w:rsid w:val="00AD1735"/>
    <w:rsid w:val="00AD1977"/>
    <w:rsid w:val="00AD197F"/>
    <w:rsid w:val="00AD1DB7"/>
    <w:rsid w:val="00AD1E11"/>
    <w:rsid w:val="00AD2852"/>
    <w:rsid w:val="00AD28C0"/>
    <w:rsid w:val="00AD2BEB"/>
    <w:rsid w:val="00AD3097"/>
    <w:rsid w:val="00AD37F3"/>
    <w:rsid w:val="00AD3976"/>
    <w:rsid w:val="00AD3B48"/>
    <w:rsid w:val="00AD3B67"/>
    <w:rsid w:val="00AD3BE4"/>
    <w:rsid w:val="00AD3DE3"/>
    <w:rsid w:val="00AD3F03"/>
    <w:rsid w:val="00AD4590"/>
    <w:rsid w:val="00AD4AAA"/>
    <w:rsid w:val="00AD4D2A"/>
    <w:rsid w:val="00AD4FC6"/>
    <w:rsid w:val="00AD507C"/>
    <w:rsid w:val="00AD542F"/>
    <w:rsid w:val="00AD5B2C"/>
    <w:rsid w:val="00AD5D12"/>
    <w:rsid w:val="00AD61CC"/>
    <w:rsid w:val="00AD6806"/>
    <w:rsid w:val="00AD6EE6"/>
    <w:rsid w:val="00AD702B"/>
    <w:rsid w:val="00AD7305"/>
    <w:rsid w:val="00AD777D"/>
    <w:rsid w:val="00AD77E9"/>
    <w:rsid w:val="00AD7D82"/>
    <w:rsid w:val="00AD7E64"/>
    <w:rsid w:val="00AD7EBC"/>
    <w:rsid w:val="00AD7F94"/>
    <w:rsid w:val="00AE0755"/>
    <w:rsid w:val="00AE0C56"/>
    <w:rsid w:val="00AE0CE1"/>
    <w:rsid w:val="00AE1367"/>
    <w:rsid w:val="00AE149E"/>
    <w:rsid w:val="00AE15A6"/>
    <w:rsid w:val="00AE164F"/>
    <w:rsid w:val="00AE165B"/>
    <w:rsid w:val="00AE17E1"/>
    <w:rsid w:val="00AE1BC6"/>
    <w:rsid w:val="00AE1CF6"/>
    <w:rsid w:val="00AE1D97"/>
    <w:rsid w:val="00AE1F55"/>
    <w:rsid w:val="00AE1FF2"/>
    <w:rsid w:val="00AE22F2"/>
    <w:rsid w:val="00AE27D3"/>
    <w:rsid w:val="00AE2847"/>
    <w:rsid w:val="00AE2909"/>
    <w:rsid w:val="00AE29FC"/>
    <w:rsid w:val="00AE2F3F"/>
    <w:rsid w:val="00AE3088"/>
    <w:rsid w:val="00AE31EB"/>
    <w:rsid w:val="00AE369B"/>
    <w:rsid w:val="00AE3705"/>
    <w:rsid w:val="00AE376B"/>
    <w:rsid w:val="00AE3985"/>
    <w:rsid w:val="00AE3B4E"/>
    <w:rsid w:val="00AE3B5B"/>
    <w:rsid w:val="00AE3B8F"/>
    <w:rsid w:val="00AE3D22"/>
    <w:rsid w:val="00AE44B5"/>
    <w:rsid w:val="00AE44BB"/>
    <w:rsid w:val="00AE45B2"/>
    <w:rsid w:val="00AE49A9"/>
    <w:rsid w:val="00AE4C42"/>
    <w:rsid w:val="00AE4F60"/>
    <w:rsid w:val="00AE5072"/>
    <w:rsid w:val="00AE50B1"/>
    <w:rsid w:val="00AE59EC"/>
    <w:rsid w:val="00AE5A87"/>
    <w:rsid w:val="00AE5C57"/>
    <w:rsid w:val="00AE61C7"/>
    <w:rsid w:val="00AE61D0"/>
    <w:rsid w:val="00AE62F6"/>
    <w:rsid w:val="00AE67B3"/>
    <w:rsid w:val="00AE7554"/>
    <w:rsid w:val="00AE7864"/>
    <w:rsid w:val="00AE7949"/>
    <w:rsid w:val="00AE79EB"/>
    <w:rsid w:val="00AE7ACB"/>
    <w:rsid w:val="00AE7B45"/>
    <w:rsid w:val="00AE7F3E"/>
    <w:rsid w:val="00AF0543"/>
    <w:rsid w:val="00AF079B"/>
    <w:rsid w:val="00AF08D3"/>
    <w:rsid w:val="00AF120C"/>
    <w:rsid w:val="00AF1D5C"/>
    <w:rsid w:val="00AF1FC7"/>
    <w:rsid w:val="00AF216F"/>
    <w:rsid w:val="00AF25D5"/>
    <w:rsid w:val="00AF31D1"/>
    <w:rsid w:val="00AF3308"/>
    <w:rsid w:val="00AF3384"/>
    <w:rsid w:val="00AF3489"/>
    <w:rsid w:val="00AF390D"/>
    <w:rsid w:val="00AF3BC1"/>
    <w:rsid w:val="00AF3DBB"/>
    <w:rsid w:val="00AF4559"/>
    <w:rsid w:val="00AF46ED"/>
    <w:rsid w:val="00AF4725"/>
    <w:rsid w:val="00AF4733"/>
    <w:rsid w:val="00AF4766"/>
    <w:rsid w:val="00AF4810"/>
    <w:rsid w:val="00AF4817"/>
    <w:rsid w:val="00AF4CFB"/>
    <w:rsid w:val="00AF4EA1"/>
    <w:rsid w:val="00AF5194"/>
    <w:rsid w:val="00AF53EF"/>
    <w:rsid w:val="00AF56C7"/>
    <w:rsid w:val="00AF596B"/>
    <w:rsid w:val="00AF5988"/>
    <w:rsid w:val="00AF59C9"/>
    <w:rsid w:val="00AF5B70"/>
    <w:rsid w:val="00AF5BF5"/>
    <w:rsid w:val="00AF5C5C"/>
    <w:rsid w:val="00AF5EC5"/>
    <w:rsid w:val="00AF5F44"/>
    <w:rsid w:val="00AF60CB"/>
    <w:rsid w:val="00AF61BE"/>
    <w:rsid w:val="00AF64BE"/>
    <w:rsid w:val="00AF6598"/>
    <w:rsid w:val="00AF6996"/>
    <w:rsid w:val="00AF69A8"/>
    <w:rsid w:val="00AF6CAE"/>
    <w:rsid w:val="00AF723A"/>
    <w:rsid w:val="00AF73C3"/>
    <w:rsid w:val="00AF745E"/>
    <w:rsid w:val="00AF778D"/>
    <w:rsid w:val="00AF795C"/>
    <w:rsid w:val="00AF7B6D"/>
    <w:rsid w:val="00B00603"/>
    <w:rsid w:val="00B00639"/>
    <w:rsid w:val="00B00752"/>
    <w:rsid w:val="00B00AE4"/>
    <w:rsid w:val="00B00AE9"/>
    <w:rsid w:val="00B011F0"/>
    <w:rsid w:val="00B0125F"/>
    <w:rsid w:val="00B012C6"/>
    <w:rsid w:val="00B01372"/>
    <w:rsid w:val="00B020CC"/>
    <w:rsid w:val="00B026C1"/>
    <w:rsid w:val="00B02B16"/>
    <w:rsid w:val="00B02B9C"/>
    <w:rsid w:val="00B02C91"/>
    <w:rsid w:val="00B0353B"/>
    <w:rsid w:val="00B03979"/>
    <w:rsid w:val="00B03EFF"/>
    <w:rsid w:val="00B040B2"/>
    <w:rsid w:val="00B047E8"/>
    <w:rsid w:val="00B058DE"/>
    <w:rsid w:val="00B05A87"/>
    <w:rsid w:val="00B05AFF"/>
    <w:rsid w:val="00B05D8B"/>
    <w:rsid w:val="00B068F6"/>
    <w:rsid w:val="00B06960"/>
    <w:rsid w:val="00B06E9E"/>
    <w:rsid w:val="00B06FCE"/>
    <w:rsid w:val="00B0726F"/>
    <w:rsid w:val="00B07489"/>
    <w:rsid w:val="00B074A8"/>
    <w:rsid w:val="00B075C8"/>
    <w:rsid w:val="00B076EC"/>
    <w:rsid w:val="00B07BCE"/>
    <w:rsid w:val="00B07C9A"/>
    <w:rsid w:val="00B1028C"/>
    <w:rsid w:val="00B10558"/>
    <w:rsid w:val="00B1069D"/>
    <w:rsid w:val="00B10DDA"/>
    <w:rsid w:val="00B10EBA"/>
    <w:rsid w:val="00B11369"/>
    <w:rsid w:val="00B11595"/>
    <w:rsid w:val="00B128C3"/>
    <w:rsid w:val="00B12977"/>
    <w:rsid w:val="00B129B9"/>
    <w:rsid w:val="00B12BE9"/>
    <w:rsid w:val="00B12E2D"/>
    <w:rsid w:val="00B1343A"/>
    <w:rsid w:val="00B13550"/>
    <w:rsid w:val="00B1357F"/>
    <w:rsid w:val="00B13582"/>
    <w:rsid w:val="00B13B3E"/>
    <w:rsid w:val="00B13D04"/>
    <w:rsid w:val="00B13ED6"/>
    <w:rsid w:val="00B141D1"/>
    <w:rsid w:val="00B142B7"/>
    <w:rsid w:val="00B143B9"/>
    <w:rsid w:val="00B1458E"/>
    <w:rsid w:val="00B1489B"/>
    <w:rsid w:val="00B1546C"/>
    <w:rsid w:val="00B1568F"/>
    <w:rsid w:val="00B156A9"/>
    <w:rsid w:val="00B15884"/>
    <w:rsid w:val="00B15F66"/>
    <w:rsid w:val="00B15F83"/>
    <w:rsid w:val="00B160FF"/>
    <w:rsid w:val="00B16322"/>
    <w:rsid w:val="00B1662E"/>
    <w:rsid w:val="00B167FD"/>
    <w:rsid w:val="00B16904"/>
    <w:rsid w:val="00B16A6F"/>
    <w:rsid w:val="00B16B19"/>
    <w:rsid w:val="00B16F01"/>
    <w:rsid w:val="00B17053"/>
    <w:rsid w:val="00B17282"/>
    <w:rsid w:val="00B1774F"/>
    <w:rsid w:val="00B17831"/>
    <w:rsid w:val="00B17C47"/>
    <w:rsid w:val="00B17E42"/>
    <w:rsid w:val="00B2006D"/>
    <w:rsid w:val="00B20560"/>
    <w:rsid w:val="00B21D28"/>
    <w:rsid w:val="00B21DBC"/>
    <w:rsid w:val="00B220F5"/>
    <w:rsid w:val="00B22365"/>
    <w:rsid w:val="00B223D8"/>
    <w:rsid w:val="00B22630"/>
    <w:rsid w:val="00B22850"/>
    <w:rsid w:val="00B22C0D"/>
    <w:rsid w:val="00B22E3C"/>
    <w:rsid w:val="00B2385A"/>
    <w:rsid w:val="00B23AF4"/>
    <w:rsid w:val="00B23C15"/>
    <w:rsid w:val="00B23C36"/>
    <w:rsid w:val="00B23CDD"/>
    <w:rsid w:val="00B24174"/>
    <w:rsid w:val="00B2422E"/>
    <w:rsid w:val="00B24875"/>
    <w:rsid w:val="00B24C43"/>
    <w:rsid w:val="00B250FB"/>
    <w:rsid w:val="00B25313"/>
    <w:rsid w:val="00B255EE"/>
    <w:rsid w:val="00B25762"/>
    <w:rsid w:val="00B2582A"/>
    <w:rsid w:val="00B2591E"/>
    <w:rsid w:val="00B25B3F"/>
    <w:rsid w:val="00B25B40"/>
    <w:rsid w:val="00B25F82"/>
    <w:rsid w:val="00B25FDE"/>
    <w:rsid w:val="00B260FD"/>
    <w:rsid w:val="00B261B7"/>
    <w:rsid w:val="00B2621F"/>
    <w:rsid w:val="00B26AB0"/>
    <w:rsid w:val="00B26AD2"/>
    <w:rsid w:val="00B26CA2"/>
    <w:rsid w:val="00B2789A"/>
    <w:rsid w:val="00B300A9"/>
    <w:rsid w:val="00B3013F"/>
    <w:rsid w:val="00B30257"/>
    <w:rsid w:val="00B302FC"/>
    <w:rsid w:val="00B30517"/>
    <w:rsid w:val="00B305FA"/>
    <w:rsid w:val="00B3068A"/>
    <w:rsid w:val="00B30A89"/>
    <w:rsid w:val="00B30B4E"/>
    <w:rsid w:val="00B30EB2"/>
    <w:rsid w:val="00B31246"/>
    <w:rsid w:val="00B31712"/>
    <w:rsid w:val="00B3180A"/>
    <w:rsid w:val="00B31A5D"/>
    <w:rsid w:val="00B320A6"/>
    <w:rsid w:val="00B324C5"/>
    <w:rsid w:val="00B326FF"/>
    <w:rsid w:val="00B33096"/>
    <w:rsid w:val="00B330F1"/>
    <w:rsid w:val="00B33108"/>
    <w:rsid w:val="00B33543"/>
    <w:rsid w:val="00B3358E"/>
    <w:rsid w:val="00B337B0"/>
    <w:rsid w:val="00B340AA"/>
    <w:rsid w:val="00B34718"/>
    <w:rsid w:val="00B347F0"/>
    <w:rsid w:val="00B34A9F"/>
    <w:rsid w:val="00B34B80"/>
    <w:rsid w:val="00B34C99"/>
    <w:rsid w:val="00B34FB5"/>
    <w:rsid w:val="00B35124"/>
    <w:rsid w:val="00B353C6"/>
    <w:rsid w:val="00B355D3"/>
    <w:rsid w:val="00B357CA"/>
    <w:rsid w:val="00B35BFC"/>
    <w:rsid w:val="00B35C64"/>
    <w:rsid w:val="00B35CDA"/>
    <w:rsid w:val="00B35E01"/>
    <w:rsid w:val="00B3619B"/>
    <w:rsid w:val="00B3650D"/>
    <w:rsid w:val="00B36744"/>
    <w:rsid w:val="00B3680D"/>
    <w:rsid w:val="00B36A7D"/>
    <w:rsid w:val="00B36B41"/>
    <w:rsid w:val="00B372C4"/>
    <w:rsid w:val="00B3742D"/>
    <w:rsid w:val="00B37746"/>
    <w:rsid w:val="00B3789B"/>
    <w:rsid w:val="00B37ACE"/>
    <w:rsid w:val="00B37C00"/>
    <w:rsid w:val="00B37C6E"/>
    <w:rsid w:val="00B37D97"/>
    <w:rsid w:val="00B37DFA"/>
    <w:rsid w:val="00B401AE"/>
    <w:rsid w:val="00B4020E"/>
    <w:rsid w:val="00B40361"/>
    <w:rsid w:val="00B40B0E"/>
    <w:rsid w:val="00B40BA9"/>
    <w:rsid w:val="00B40E70"/>
    <w:rsid w:val="00B40F90"/>
    <w:rsid w:val="00B41073"/>
    <w:rsid w:val="00B411BD"/>
    <w:rsid w:val="00B41559"/>
    <w:rsid w:val="00B418E8"/>
    <w:rsid w:val="00B41989"/>
    <w:rsid w:val="00B41C1D"/>
    <w:rsid w:val="00B41DC3"/>
    <w:rsid w:val="00B41E16"/>
    <w:rsid w:val="00B420F2"/>
    <w:rsid w:val="00B4225E"/>
    <w:rsid w:val="00B42285"/>
    <w:rsid w:val="00B42327"/>
    <w:rsid w:val="00B423EF"/>
    <w:rsid w:val="00B42624"/>
    <w:rsid w:val="00B4274B"/>
    <w:rsid w:val="00B42A13"/>
    <w:rsid w:val="00B42B1B"/>
    <w:rsid w:val="00B42B52"/>
    <w:rsid w:val="00B4326A"/>
    <w:rsid w:val="00B4327C"/>
    <w:rsid w:val="00B4339E"/>
    <w:rsid w:val="00B4343D"/>
    <w:rsid w:val="00B435B1"/>
    <w:rsid w:val="00B43631"/>
    <w:rsid w:val="00B4367F"/>
    <w:rsid w:val="00B438BA"/>
    <w:rsid w:val="00B43B36"/>
    <w:rsid w:val="00B43C03"/>
    <w:rsid w:val="00B43ECD"/>
    <w:rsid w:val="00B43F67"/>
    <w:rsid w:val="00B44763"/>
    <w:rsid w:val="00B44879"/>
    <w:rsid w:val="00B44F99"/>
    <w:rsid w:val="00B4519F"/>
    <w:rsid w:val="00B45291"/>
    <w:rsid w:val="00B4539D"/>
    <w:rsid w:val="00B454F5"/>
    <w:rsid w:val="00B45543"/>
    <w:rsid w:val="00B45876"/>
    <w:rsid w:val="00B45C94"/>
    <w:rsid w:val="00B46010"/>
    <w:rsid w:val="00B46362"/>
    <w:rsid w:val="00B46756"/>
    <w:rsid w:val="00B46E02"/>
    <w:rsid w:val="00B46FD5"/>
    <w:rsid w:val="00B4700F"/>
    <w:rsid w:val="00B470B6"/>
    <w:rsid w:val="00B47136"/>
    <w:rsid w:val="00B4718D"/>
    <w:rsid w:val="00B47395"/>
    <w:rsid w:val="00B475C0"/>
    <w:rsid w:val="00B4793B"/>
    <w:rsid w:val="00B47B55"/>
    <w:rsid w:val="00B47E31"/>
    <w:rsid w:val="00B50576"/>
    <w:rsid w:val="00B508A1"/>
    <w:rsid w:val="00B509E4"/>
    <w:rsid w:val="00B50F2F"/>
    <w:rsid w:val="00B50FD3"/>
    <w:rsid w:val="00B512F9"/>
    <w:rsid w:val="00B514CB"/>
    <w:rsid w:val="00B51542"/>
    <w:rsid w:val="00B516D3"/>
    <w:rsid w:val="00B51A07"/>
    <w:rsid w:val="00B51CD5"/>
    <w:rsid w:val="00B51D1D"/>
    <w:rsid w:val="00B51DEA"/>
    <w:rsid w:val="00B52282"/>
    <w:rsid w:val="00B5229B"/>
    <w:rsid w:val="00B523AA"/>
    <w:rsid w:val="00B523D1"/>
    <w:rsid w:val="00B5267D"/>
    <w:rsid w:val="00B52689"/>
    <w:rsid w:val="00B52916"/>
    <w:rsid w:val="00B52A91"/>
    <w:rsid w:val="00B530E4"/>
    <w:rsid w:val="00B5310E"/>
    <w:rsid w:val="00B53901"/>
    <w:rsid w:val="00B539DB"/>
    <w:rsid w:val="00B53FE9"/>
    <w:rsid w:val="00B540D1"/>
    <w:rsid w:val="00B540D2"/>
    <w:rsid w:val="00B542A5"/>
    <w:rsid w:val="00B544F6"/>
    <w:rsid w:val="00B547B2"/>
    <w:rsid w:val="00B54ACC"/>
    <w:rsid w:val="00B54B9A"/>
    <w:rsid w:val="00B54DCB"/>
    <w:rsid w:val="00B551BA"/>
    <w:rsid w:val="00B55AC2"/>
    <w:rsid w:val="00B5607C"/>
    <w:rsid w:val="00B560C9"/>
    <w:rsid w:val="00B56533"/>
    <w:rsid w:val="00B56795"/>
    <w:rsid w:val="00B567D9"/>
    <w:rsid w:val="00B56C0E"/>
    <w:rsid w:val="00B56C1D"/>
    <w:rsid w:val="00B56CFC"/>
    <w:rsid w:val="00B5717F"/>
    <w:rsid w:val="00B574B5"/>
    <w:rsid w:val="00B57633"/>
    <w:rsid w:val="00B57777"/>
    <w:rsid w:val="00B57A17"/>
    <w:rsid w:val="00B57BA6"/>
    <w:rsid w:val="00B57F8F"/>
    <w:rsid w:val="00B601FC"/>
    <w:rsid w:val="00B6033C"/>
    <w:rsid w:val="00B6080C"/>
    <w:rsid w:val="00B60B1F"/>
    <w:rsid w:val="00B60E2F"/>
    <w:rsid w:val="00B615B3"/>
    <w:rsid w:val="00B619E0"/>
    <w:rsid w:val="00B61BE2"/>
    <w:rsid w:val="00B624D6"/>
    <w:rsid w:val="00B62604"/>
    <w:rsid w:val="00B6266F"/>
    <w:rsid w:val="00B62A4F"/>
    <w:rsid w:val="00B62C82"/>
    <w:rsid w:val="00B62E0B"/>
    <w:rsid w:val="00B63053"/>
    <w:rsid w:val="00B63400"/>
    <w:rsid w:val="00B635C3"/>
    <w:rsid w:val="00B6380F"/>
    <w:rsid w:val="00B63B37"/>
    <w:rsid w:val="00B63C32"/>
    <w:rsid w:val="00B64215"/>
    <w:rsid w:val="00B64434"/>
    <w:rsid w:val="00B646F9"/>
    <w:rsid w:val="00B64C25"/>
    <w:rsid w:val="00B65301"/>
    <w:rsid w:val="00B65909"/>
    <w:rsid w:val="00B65ADF"/>
    <w:rsid w:val="00B65BFA"/>
    <w:rsid w:val="00B65C57"/>
    <w:rsid w:val="00B65E51"/>
    <w:rsid w:val="00B65F53"/>
    <w:rsid w:val="00B66351"/>
    <w:rsid w:val="00B664AA"/>
    <w:rsid w:val="00B66BD1"/>
    <w:rsid w:val="00B66F77"/>
    <w:rsid w:val="00B67040"/>
    <w:rsid w:val="00B671A1"/>
    <w:rsid w:val="00B6791C"/>
    <w:rsid w:val="00B67A94"/>
    <w:rsid w:val="00B67F63"/>
    <w:rsid w:val="00B705E6"/>
    <w:rsid w:val="00B70AAC"/>
    <w:rsid w:val="00B70CF9"/>
    <w:rsid w:val="00B70E64"/>
    <w:rsid w:val="00B711CE"/>
    <w:rsid w:val="00B715E2"/>
    <w:rsid w:val="00B71D5D"/>
    <w:rsid w:val="00B71DC8"/>
    <w:rsid w:val="00B71FBD"/>
    <w:rsid w:val="00B72069"/>
    <w:rsid w:val="00B72167"/>
    <w:rsid w:val="00B72216"/>
    <w:rsid w:val="00B72823"/>
    <w:rsid w:val="00B72A8B"/>
    <w:rsid w:val="00B72C95"/>
    <w:rsid w:val="00B72D82"/>
    <w:rsid w:val="00B731C1"/>
    <w:rsid w:val="00B741E2"/>
    <w:rsid w:val="00B742F2"/>
    <w:rsid w:val="00B74592"/>
    <w:rsid w:val="00B746C6"/>
    <w:rsid w:val="00B74773"/>
    <w:rsid w:val="00B74CF7"/>
    <w:rsid w:val="00B75DB7"/>
    <w:rsid w:val="00B7604C"/>
    <w:rsid w:val="00B7652C"/>
    <w:rsid w:val="00B766BF"/>
    <w:rsid w:val="00B76ABF"/>
    <w:rsid w:val="00B76BC4"/>
    <w:rsid w:val="00B76D5B"/>
    <w:rsid w:val="00B76FA6"/>
    <w:rsid w:val="00B774B7"/>
    <w:rsid w:val="00B77608"/>
    <w:rsid w:val="00B77F0F"/>
    <w:rsid w:val="00B800BF"/>
    <w:rsid w:val="00B80421"/>
    <w:rsid w:val="00B80910"/>
    <w:rsid w:val="00B80CEF"/>
    <w:rsid w:val="00B80F31"/>
    <w:rsid w:val="00B814ED"/>
    <w:rsid w:val="00B818F4"/>
    <w:rsid w:val="00B81901"/>
    <w:rsid w:val="00B81AB5"/>
    <w:rsid w:val="00B81BC9"/>
    <w:rsid w:val="00B82106"/>
    <w:rsid w:val="00B82193"/>
    <w:rsid w:val="00B8222F"/>
    <w:rsid w:val="00B82419"/>
    <w:rsid w:val="00B82615"/>
    <w:rsid w:val="00B831FC"/>
    <w:rsid w:val="00B83444"/>
    <w:rsid w:val="00B834D8"/>
    <w:rsid w:val="00B8365B"/>
    <w:rsid w:val="00B836ED"/>
    <w:rsid w:val="00B83835"/>
    <w:rsid w:val="00B83E80"/>
    <w:rsid w:val="00B8407B"/>
    <w:rsid w:val="00B840A9"/>
    <w:rsid w:val="00B840B2"/>
    <w:rsid w:val="00B842B8"/>
    <w:rsid w:val="00B84845"/>
    <w:rsid w:val="00B84B77"/>
    <w:rsid w:val="00B84DEB"/>
    <w:rsid w:val="00B85188"/>
    <w:rsid w:val="00B853BE"/>
    <w:rsid w:val="00B85407"/>
    <w:rsid w:val="00B857EE"/>
    <w:rsid w:val="00B85A71"/>
    <w:rsid w:val="00B85AFB"/>
    <w:rsid w:val="00B85D14"/>
    <w:rsid w:val="00B85DA2"/>
    <w:rsid w:val="00B86176"/>
    <w:rsid w:val="00B861AF"/>
    <w:rsid w:val="00B86371"/>
    <w:rsid w:val="00B86433"/>
    <w:rsid w:val="00B86476"/>
    <w:rsid w:val="00B864E9"/>
    <w:rsid w:val="00B865FE"/>
    <w:rsid w:val="00B86934"/>
    <w:rsid w:val="00B86A3D"/>
    <w:rsid w:val="00B86ABB"/>
    <w:rsid w:val="00B86B6C"/>
    <w:rsid w:val="00B86DE0"/>
    <w:rsid w:val="00B871B6"/>
    <w:rsid w:val="00B875C7"/>
    <w:rsid w:val="00B877C1"/>
    <w:rsid w:val="00B87D4B"/>
    <w:rsid w:val="00B90123"/>
    <w:rsid w:val="00B9023A"/>
    <w:rsid w:val="00B90768"/>
    <w:rsid w:val="00B90964"/>
    <w:rsid w:val="00B90B43"/>
    <w:rsid w:val="00B90D10"/>
    <w:rsid w:val="00B90E14"/>
    <w:rsid w:val="00B90E50"/>
    <w:rsid w:val="00B90FE5"/>
    <w:rsid w:val="00B90FF2"/>
    <w:rsid w:val="00B910BF"/>
    <w:rsid w:val="00B91185"/>
    <w:rsid w:val="00B915F1"/>
    <w:rsid w:val="00B9170E"/>
    <w:rsid w:val="00B91746"/>
    <w:rsid w:val="00B919AD"/>
    <w:rsid w:val="00B91A2B"/>
    <w:rsid w:val="00B91AD4"/>
    <w:rsid w:val="00B91E32"/>
    <w:rsid w:val="00B92910"/>
    <w:rsid w:val="00B92AD9"/>
    <w:rsid w:val="00B92B5D"/>
    <w:rsid w:val="00B92C4E"/>
    <w:rsid w:val="00B93204"/>
    <w:rsid w:val="00B9347D"/>
    <w:rsid w:val="00B93C0F"/>
    <w:rsid w:val="00B93C7E"/>
    <w:rsid w:val="00B94C24"/>
    <w:rsid w:val="00B94E17"/>
    <w:rsid w:val="00B94F36"/>
    <w:rsid w:val="00B95158"/>
    <w:rsid w:val="00B9526F"/>
    <w:rsid w:val="00B952EA"/>
    <w:rsid w:val="00B95698"/>
    <w:rsid w:val="00B9569F"/>
    <w:rsid w:val="00B957FE"/>
    <w:rsid w:val="00B95C25"/>
    <w:rsid w:val="00B95F02"/>
    <w:rsid w:val="00B965E8"/>
    <w:rsid w:val="00B96950"/>
    <w:rsid w:val="00B96AEB"/>
    <w:rsid w:val="00B96B97"/>
    <w:rsid w:val="00B96BEF"/>
    <w:rsid w:val="00B96C6E"/>
    <w:rsid w:val="00B96FC0"/>
    <w:rsid w:val="00B96FF2"/>
    <w:rsid w:val="00B97254"/>
    <w:rsid w:val="00B97260"/>
    <w:rsid w:val="00B973CB"/>
    <w:rsid w:val="00B973D8"/>
    <w:rsid w:val="00B97648"/>
    <w:rsid w:val="00B97837"/>
    <w:rsid w:val="00B97904"/>
    <w:rsid w:val="00B9797D"/>
    <w:rsid w:val="00B97A69"/>
    <w:rsid w:val="00B97A81"/>
    <w:rsid w:val="00BA05F6"/>
    <w:rsid w:val="00BA0632"/>
    <w:rsid w:val="00BA066E"/>
    <w:rsid w:val="00BA0AAA"/>
    <w:rsid w:val="00BA0DFB"/>
    <w:rsid w:val="00BA0FB2"/>
    <w:rsid w:val="00BA0FCF"/>
    <w:rsid w:val="00BA15A8"/>
    <w:rsid w:val="00BA1925"/>
    <w:rsid w:val="00BA1C43"/>
    <w:rsid w:val="00BA1CC0"/>
    <w:rsid w:val="00BA2354"/>
    <w:rsid w:val="00BA2FEF"/>
    <w:rsid w:val="00BA39A0"/>
    <w:rsid w:val="00BA3C77"/>
    <w:rsid w:val="00BA3CE4"/>
    <w:rsid w:val="00BA3D73"/>
    <w:rsid w:val="00BA3E66"/>
    <w:rsid w:val="00BA42EB"/>
    <w:rsid w:val="00BA4D2A"/>
    <w:rsid w:val="00BA4F08"/>
    <w:rsid w:val="00BA5B06"/>
    <w:rsid w:val="00BA5CAA"/>
    <w:rsid w:val="00BA5D22"/>
    <w:rsid w:val="00BA6357"/>
    <w:rsid w:val="00BA64E1"/>
    <w:rsid w:val="00BA66CC"/>
    <w:rsid w:val="00BA6ABC"/>
    <w:rsid w:val="00BA6C09"/>
    <w:rsid w:val="00BA6C2E"/>
    <w:rsid w:val="00BA7124"/>
    <w:rsid w:val="00BA716A"/>
    <w:rsid w:val="00BA760C"/>
    <w:rsid w:val="00BA770A"/>
    <w:rsid w:val="00BA782C"/>
    <w:rsid w:val="00BA7875"/>
    <w:rsid w:val="00BA7AA6"/>
    <w:rsid w:val="00BA7BEC"/>
    <w:rsid w:val="00BB032F"/>
    <w:rsid w:val="00BB06B0"/>
    <w:rsid w:val="00BB0C39"/>
    <w:rsid w:val="00BB1548"/>
    <w:rsid w:val="00BB1739"/>
    <w:rsid w:val="00BB1CE7"/>
    <w:rsid w:val="00BB1D0F"/>
    <w:rsid w:val="00BB1E2C"/>
    <w:rsid w:val="00BB2048"/>
    <w:rsid w:val="00BB22F7"/>
    <w:rsid w:val="00BB25F8"/>
    <w:rsid w:val="00BB275C"/>
    <w:rsid w:val="00BB2788"/>
    <w:rsid w:val="00BB2D0A"/>
    <w:rsid w:val="00BB2D25"/>
    <w:rsid w:val="00BB2D8A"/>
    <w:rsid w:val="00BB2FD3"/>
    <w:rsid w:val="00BB2FDF"/>
    <w:rsid w:val="00BB2FFF"/>
    <w:rsid w:val="00BB361C"/>
    <w:rsid w:val="00BB49E1"/>
    <w:rsid w:val="00BB4B92"/>
    <w:rsid w:val="00BB4DAC"/>
    <w:rsid w:val="00BB500D"/>
    <w:rsid w:val="00BB536F"/>
    <w:rsid w:val="00BB549D"/>
    <w:rsid w:val="00BB57CA"/>
    <w:rsid w:val="00BB5D15"/>
    <w:rsid w:val="00BB5FCB"/>
    <w:rsid w:val="00BB6027"/>
    <w:rsid w:val="00BB604B"/>
    <w:rsid w:val="00BB6416"/>
    <w:rsid w:val="00BB672C"/>
    <w:rsid w:val="00BB6C46"/>
    <w:rsid w:val="00BB73FD"/>
    <w:rsid w:val="00BB75BD"/>
    <w:rsid w:val="00BB761A"/>
    <w:rsid w:val="00BB7680"/>
    <w:rsid w:val="00BB76C3"/>
    <w:rsid w:val="00BB7A13"/>
    <w:rsid w:val="00BB7AA1"/>
    <w:rsid w:val="00BB7C21"/>
    <w:rsid w:val="00BB7C33"/>
    <w:rsid w:val="00BC0079"/>
    <w:rsid w:val="00BC00EC"/>
    <w:rsid w:val="00BC0155"/>
    <w:rsid w:val="00BC0759"/>
    <w:rsid w:val="00BC076B"/>
    <w:rsid w:val="00BC08C5"/>
    <w:rsid w:val="00BC098A"/>
    <w:rsid w:val="00BC0F49"/>
    <w:rsid w:val="00BC1044"/>
    <w:rsid w:val="00BC12FB"/>
    <w:rsid w:val="00BC1A4E"/>
    <w:rsid w:val="00BC1BE8"/>
    <w:rsid w:val="00BC1C3C"/>
    <w:rsid w:val="00BC1D4C"/>
    <w:rsid w:val="00BC24FB"/>
    <w:rsid w:val="00BC2568"/>
    <w:rsid w:val="00BC25E6"/>
    <w:rsid w:val="00BC267C"/>
    <w:rsid w:val="00BC2919"/>
    <w:rsid w:val="00BC2B7E"/>
    <w:rsid w:val="00BC2C1C"/>
    <w:rsid w:val="00BC2F50"/>
    <w:rsid w:val="00BC307F"/>
    <w:rsid w:val="00BC3159"/>
    <w:rsid w:val="00BC3257"/>
    <w:rsid w:val="00BC32A9"/>
    <w:rsid w:val="00BC3507"/>
    <w:rsid w:val="00BC369C"/>
    <w:rsid w:val="00BC36D7"/>
    <w:rsid w:val="00BC39DB"/>
    <w:rsid w:val="00BC3A32"/>
    <w:rsid w:val="00BC3B07"/>
    <w:rsid w:val="00BC3B63"/>
    <w:rsid w:val="00BC3C12"/>
    <w:rsid w:val="00BC3E83"/>
    <w:rsid w:val="00BC3F20"/>
    <w:rsid w:val="00BC4169"/>
    <w:rsid w:val="00BC43C8"/>
    <w:rsid w:val="00BC4586"/>
    <w:rsid w:val="00BC46EF"/>
    <w:rsid w:val="00BC46FC"/>
    <w:rsid w:val="00BC47F4"/>
    <w:rsid w:val="00BC497F"/>
    <w:rsid w:val="00BC4FCC"/>
    <w:rsid w:val="00BC5142"/>
    <w:rsid w:val="00BC5477"/>
    <w:rsid w:val="00BC57E7"/>
    <w:rsid w:val="00BC6198"/>
    <w:rsid w:val="00BC6284"/>
    <w:rsid w:val="00BC6615"/>
    <w:rsid w:val="00BC668D"/>
    <w:rsid w:val="00BC6768"/>
    <w:rsid w:val="00BC68C2"/>
    <w:rsid w:val="00BC6CAA"/>
    <w:rsid w:val="00BC6E1B"/>
    <w:rsid w:val="00BC6FD6"/>
    <w:rsid w:val="00BC70F2"/>
    <w:rsid w:val="00BC74F0"/>
    <w:rsid w:val="00BC7692"/>
    <w:rsid w:val="00BC7A4A"/>
    <w:rsid w:val="00BD008E"/>
    <w:rsid w:val="00BD0258"/>
    <w:rsid w:val="00BD13B7"/>
    <w:rsid w:val="00BD18ED"/>
    <w:rsid w:val="00BD1CF1"/>
    <w:rsid w:val="00BD2AC2"/>
    <w:rsid w:val="00BD2E76"/>
    <w:rsid w:val="00BD2EC5"/>
    <w:rsid w:val="00BD2F3B"/>
    <w:rsid w:val="00BD2F41"/>
    <w:rsid w:val="00BD3372"/>
    <w:rsid w:val="00BD3661"/>
    <w:rsid w:val="00BD3D09"/>
    <w:rsid w:val="00BD3D63"/>
    <w:rsid w:val="00BD43CA"/>
    <w:rsid w:val="00BD464C"/>
    <w:rsid w:val="00BD466D"/>
    <w:rsid w:val="00BD46E8"/>
    <w:rsid w:val="00BD4B3F"/>
    <w:rsid w:val="00BD4BED"/>
    <w:rsid w:val="00BD50AA"/>
    <w:rsid w:val="00BD5135"/>
    <w:rsid w:val="00BD6278"/>
    <w:rsid w:val="00BD63BB"/>
    <w:rsid w:val="00BD647F"/>
    <w:rsid w:val="00BD678F"/>
    <w:rsid w:val="00BD685D"/>
    <w:rsid w:val="00BD68CA"/>
    <w:rsid w:val="00BD6AB2"/>
    <w:rsid w:val="00BD6BEC"/>
    <w:rsid w:val="00BD6C11"/>
    <w:rsid w:val="00BD6F4B"/>
    <w:rsid w:val="00BD7291"/>
    <w:rsid w:val="00BD768E"/>
    <w:rsid w:val="00BD7847"/>
    <w:rsid w:val="00BD7E0D"/>
    <w:rsid w:val="00BD7E85"/>
    <w:rsid w:val="00BD7EA3"/>
    <w:rsid w:val="00BD7EC0"/>
    <w:rsid w:val="00BD7FE2"/>
    <w:rsid w:val="00BE01D1"/>
    <w:rsid w:val="00BE0A75"/>
    <w:rsid w:val="00BE0B19"/>
    <w:rsid w:val="00BE0B65"/>
    <w:rsid w:val="00BE0DD8"/>
    <w:rsid w:val="00BE0EF0"/>
    <w:rsid w:val="00BE13F0"/>
    <w:rsid w:val="00BE19B7"/>
    <w:rsid w:val="00BE1D82"/>
    <w:rsid w:val="00BE1EE4"/>
    <w:rsid w:val="00BE1F8B"/>
    <w:rsid w:val="00BE2381"/>
    <w:rsid w:val="00BE27B4"/>
    <w:rsid w:val="00BE2B4F"/>
    <w:rsid w:val="00BE2BFF"/>
    <w:rsid w:val="00BE2DC2"/>
    <w:rsid w:val="00BE2F39"/>
    <w:rsid w:val="00BE3206"/>
    <w:rsid w:val="00BE332D"/>
    <w:rsid w:val="00BE33D6"/>
    <w:rsid w:val="00BE3BBF"/>
    <w:rsid w:val="00BE3CF1"/>
    <w:rsid w:val="00BE3DE6"/>
    <w:rsid w:val="00BE3F76"/>
    <w:rsid w:val="00BE4396"/>
    <w:rsid w:val="00BE477F"/>
    <w:rsid w:val="00BE4B20"/>
    <w:rsid w:val="00BE4F7F"/>
    <w:rsid w:val="00BE51A3"/>
    <w:rsid w:val="00BE561D"/>
    <w:rsid w:val="00BE56EF"/>
    <w:rsid w:val="00BE5FC4"/>
    <w:rsid w:val="00BE6468"/>
    <w:rsid w:val="00BE6A39"/>
    <w:rsid w:val="00BE7213"/>
    <w:rsid w:val="00BE75A1"/>
    <w:rsid w:val="00BE7C4D"/>
    <w:rsid w:val="00BE7F6A"/>
    <w:rsid w:val="00BF0274"/>
    <w:rsid w:val="00BF0574"/>
    <w:rsid w:val="00BF08C4"/>
    <w:rsid w:val="00BF0B55"/>
    <w:rsid w:val="00BF0BAF"/>
    <w:rsid w:val="00BF0D2A"/>
    <w:rsid w:val="00BF1474"/>
    <w:rsid w:val="00BF15A8"/>
    <w:rsid w:val="00BF19CE"/>
    <w:rsid w:val="00BF1A33"/>
    <w:rsid w:val="00BF1D8D"/>
    <w:rsid w:val="00BF1F0C"/>
    <w:rsid w:val="00BF2580"/>
    <w:rsid w:val="00BF2935"/>
    <w:rsid w:val="00BF2B6F"/>
    <w:rsid w:val="00BF2BE4"/>
    <w:rsid w:val="00BF2C78"/>
    <w:rsid w:val="00BF32D0"/>
    <w:rsid w:val="00BF351A"/>
    <w:rsid w:val="00BF3914"/>
    <w:rsid w:val="00BF3A79"/>
    <w:rsid w:val="00BF3A8C"/>
    <w:rsid w:val="00BF4135"/>
    <w:rsid w:val="00BF41DC"/>
    <w:rsid w:val="00BF459D"/>
    <w:rsid w:val="00BF46A7"/>
    <w:rsid w:val="00BF4758"/>
    <w:rsid w:val="00BF49B1"/>
    <w:rsid w:val="00BF4FCE"/>
    <w:rsid w:val="00BF5552"/>
    <w:rsid w:val="00BF5CEF"/>
    <w:rsid w:val="00BF627F"/>
    <w:rsid w:val="00BF6503"/>
    <w:rsid w:val="00BF65CD"/>
    <w:rsid w:val="00BF682B"/>
    <w:rsid w:val="00BF6914"/>
    <w:rsid w:val="00BF6C00"/>
    <w:rsid w:val="00BF6C35"/>
    <w:rsid w:val="00BF6C71"/>
    <w:rsid w:val="00BF6D33"/>
    <w:rsid w:val="00BF6F19"/>
    <w:rsid w:val="00BF72C2"/>
    <w:rsid w:val="00BF73F2"/>
    <w:rsid w:val="00BF75D4"/>
    <w:rsid w:val="00BF7C06"/>
    <w:rsid w:val="00C00A7B"/>
    <w:rsid w:val="00C00D14"/>
    <w:rsid w:val="00C01671"/>
    <w:rsid w:val="00C01B40"/>
    <w:rsid w:val="00C01CA7"/>
    <w:rsid w:val="00C01CD1"/>
    <w:rsid w:val="00C02419"/>
    <w:rsid w:val="00C026D8"/>
    <w:rsid w:val="00C02766"/>
    <w:rsid w:val="00C029F4"/>
    <w:rsid w:val="00C02C4B"/>
    <w:rsid w:val="00C0301A"/>
    <w:rsid w:val="00C03107"/>
    <w:rsid w:val="00C034F4"/>
    <w:rsid w:val="00C037B5"/>
    <w:rsid w:val="00C03BED"/>
    <w:rsid w:val="00C03C34"/>
    <w:rsid w:val="00C03EE8"/>
    <w:rsid w:val="00C03FDF"/>
    <w:rsid w:val="00C0466C"/>
    <w:rsid w:val="00C04885"/>
    <w:rsid w:val="00C04C76"/>
    <w:rsid w:val="00C04DAF"/>
    <w:rsid w:val="00C04E5C"/>
    <w:rsid w:val="00C052AC"/>
    <w:rsid w:val="00C05347"/>
    <w:rsid w:val="00C053C1"/>
    <w:rsid w:val="00C05499"/>
    <w:rsid w:val="00C05AFA"/>
    <w:rsid w:val="00C05BEC"/>
    <w:rsid w:val="00C05F1F"/>
    <w:rsid w:val="00C0612E"/>
    <w:rsid w:val="00C0629B"/>
    <w:rsid w:val="00C06315"/>
    <w:rsid w:val="00C064A6"/>
    <w:rsid w:val="00C064E2"/>
    <w:rsid w:val="00C065A5"/>
    <w:rsid w:val="00C0660E"/>
    <w:rsid w:val="00C067B6"/>
    <w:rsid w:val="00C0698C"/>
    <w:rsid w:val="00C06C9E"/>
    <w:rsid w:val="00C06E7D"/>
    <w:rsid w:val="00C0727F"/>
    <w:rsid w:val="00C072AE"/>
    <w:rsid w:val="00C073B3"/>
    <w:rsid w:val="00C0780A"/>
    <w:rsid w:val="00C07855"/>
    <w:rsid w:val="00C07939"/>
    <w:rsid w:val="00C07EC6"/>
    <w:rsid w:val="00C102FE"/>
    <w:rsid w:val="00C105C4"/>
    <w:rsid w:val="00C107A3"/>
    <w:rsid w:val="00C10ABC"/>
    <w:rsid w:val="00C1112B"/>
    <w:rsid w:val="00C11314"/>
    <w:rsid w:val="00C117D7"/>
    <w:rsid w:val="00C119BE"/>
    <w:rsid w:val="00C11A88"/>
    <w:rsid w:val="00C11B0B"/>
    <w:rsid w:val="00C11C18"/>
    <w:rsid w:val="00C11F0C"/>
    <w:rsid w:val="00C12012"/>
    <w:rsid w:val="00C12031"/>
    <w:rsid w:val="00C1235C"/>
    <w:rsid w:val="00C12874"/>
    <w:rsid w:val="00C12AB7"/>
    <w:rsid w:val="00C12BC1"/>
    <w:rsid w:val="00C13771"/>
    <w:rsid w:val="00C13B85"/>
    <w:rsid w:val="00C13BDA"/>
    <w:rsid w:val="00C13EDC"/>
    <w:rsid w:val="00C13FFD"/>
    <w:rsid w:val="00C14054"/>
    <w:rsid w:val="00C1435B"/>
    <w:rsid w:val="00C14488"/>
    <w:rsid w:val="00C144F8"/>
    <w:rsid w:val="00C14632"/>
    <w:rsid w:val="00C146BB"/>
    <w:rsid w:val="00C15428"/>
    <w:rsid w:val="00C1549A"/>
    <w:rsid w:val="00C155ED"/>
    <w:rsid w:val="00C15666"/>
    <w:rsid w:val="00C157B3"/>
    <w:rsid w:val="00C158A7"/>
    <w:rsid w:val="00C15903"/>
    <w:rsid w:val="00C159B5"/>
    <w:rsid w:val="00C15B5E"/>
    <w:rsid w:val="00C15ED5"/>
    <w:rsid w:val="00C164C7"/>
    <w:rsid w:val="00C16C30"/>
    <w:rsid w:val="00C16D07"/>
    <w:rsid w:val="00C175C6"/>
    <w:rsid w:val="00C1799E"/>
    <w:rsid w:val="00C17A8B"/>
    <w:rsid w:val="00C17B61"/>
    <w:rsid w:val="00C17C8D"/>
    <w:rsid w:val="00C20169"/>
    <w:rsid w:val="00C202E1"/>
    <w:rsid w:val="00C20A00"/>
    <w:rsid w:val="00C20D61"/>
    <w:rsid w:val="00C21673"/>
    <w:rsid w:val="00C21772"/>
    <w:rsid w:val="00C21A32"/>
    <w:rsid w:val="00C21C7A"/>
    <w:rsid w:val="00C22498"/>
    <w:rsid w:val="00C2267A"/>
    <w:rsid w:val="00C2280F"/>
    <w:rsid w:val="00C22C96"/>
    <w:rsid w:val="00C22E98"/>
    <w:rsid w:val="00C23130"/>
    <w:rsid w:val="00C2319A"/>
    <w:rsid w:val="00C232BA"/>
    <w:rsid w:val="00C23560"/>
    <w:rsid w:val="00C237C7"/>
    <w:rsid w:val="00C23820"/>
    <w:rsid w:val="00C2387C"/>
    <w:rsid w:val="00C239A1"/>
    <w:rsid w:val="00C23B30"/>
    <w:rsid w:val="00C23C88"/>
    <w:rsid w:val="00C23CDE"/>
    <w:rsid w:val="00C2410C"/>
    <w:rsid w:val="00C246CD"/>
    <w:rsid w:val="00C24BDD"/>
    <w:rsid w:val="00C24DBB"/>
    <w:rsid w:val="00C2519C"/>
    <w:rsid w:val="00C251C7"/>
    <w:rsid w:val="00C255A5"/>
    <w:rsid w:val="00C255CB"/>
    <w:rsid w:val="00C25831"/>
    <w:rsid w:val="00C2584B"/>
    <w:rsid w:val="00C25942"/>
    <w:rsid w:val="00C25ADF"/>
    <w:rsid w:val="00C25DD9"/>
    <w:rsid w:val="00C26409"/>
    <w:rsid w:val="00C2663F"/>
    <w:rsid w:val="00C268E4"/>
    <w:rsid w:val="00C26BC8"/>
    <w:rsid w:val="00C26BEB"/>
    <w:rsid w:val="00C26C5B"/>
    <w:rsid w:val="00C26DB8"/>
    <w:rsid w:val="00C27126"/>
    <w:rsid w:val="00C27300"/>
    <w:rsid w:val="00C27782"/>
    <w:rsid w:val="00C27B3F"/>
    <w:rsid w:val="00C300E3"/>
    <w:rsid w:val="00C30A9A"/>
    <w:rsid w:val="00C30BB3"/>
    <w:rsid w:val="00C31638"/>
    <w:rsid w:val="00C31831"/>
    <w:rsid w:val="00C318FD"/>
    <w:rsid w:val="00C31B56"/>
    <w:rsid w:val="00C3260F"/>
    <w:rsid w:val="00C32738"/>
    <w:rsid w:val="00C328B8"/>
    <w:rsid w:val="00C32910"/>
    <w:rsid w:val="00C32A77"/>
    <w:rsid w:val="00C333A2"/>
    <w:rsid w:val="00C333CF"/>
    <w:rsid w:val="00C33681"/>
    <w:rsid w:val="00C337B3"/>
    <w:rsid w:val="00C3381C"/>
    <w:rsid w:val="00C3384F"/>
    <w:rsid w:val="00C33C9F"/>
    <w:rsid w:val="00C3400F"/>
    <w:rsid w:val="00C34149"/>
    <w:rsid w:val="00C34379"/>
    <w:rsid w:val="00C343F9"/>
    <w:rsid w:val="00C34B64"/>
    <w:rsid w:val="00C34C36"/>
    <w:rsid w:val="00C352B3"/>
    <w:rsid w:val="00C35B6D"/>
    <w:rsid w:val="00C360F8"/>
    <w:rsid w:val="00C36191"/>
    <w:rsid w:val="00C3654C"/>
    <w:rsid w:val="00C3698F"/>
    <w:rsid w:val="00C36BF1"/>
    <w:rsid w:val="00C36BF5"/>
    <w:rsid w:val="00C36CCA"/>
    <w:rsid w:val="00C36DBC"/>
    <w:rsid w:val="00C36DFD"/>
    <w:rsid w:val="00C37182"/>
    <w:rsid w:val="00C3730E"/>
    <w:rsid w:val="00C37594"/>
    <w:rsid w:val="00C375A5"/>
    <w:rsid w:val="00C376BA"/>
    <w:rsid w:val="00C37B86"/>
    <w:rsid w:val="00C37EFF"/>
    <w:rsid w:val="00C37F21"/>
    <w:rsid w:val="00C401B6"/>
    <w:rsid w:val="00C40373"/>
    <w:rsid w:val="00C4073A"/>
    <w:rsid w:val="00C4082D"/>
    <w:rsid w:val="00C408F8"/>
    <w:rsid w:val="00C40AE6"/>
    <w:rsid w:val="00C40B70"/>
    <w:rsid w:val="00C40B9A"/>
    <w:rsid w:val="00C40C32"/>
    <w:rsid w:val="00C411AF"/>
    <w:rsid w:val="00C411ED"/>
    <w:rsid w:val="00C4123C"/>
    <w:rsid w:val="00C4138D"/>
    <w:rsid w:val="00C41A0C"/>
    <w:rsid w:val="00C41B97"/>
    <w:rsid w:val="00C41E3A"/>
    <w:rsid w:val="00C41E75"/>
    <w:rsid w:val="00C42466"/>
    <w:rsid w:val="00C4294E"/>
    <w:rsid w:val="00C42EB4"/>
    <w:rsid w:val="00C42FD7"/>
    <w:rsid w:val="00C4304C"/>
    <w:rsid w:val="00C43315"/>
    <w:rsid w:val="00C440B5"/>
    <w:rsid w:val="00C442DD"/>
    <w:rsid w:val="00C44805"/>
    <w:rsid w:val="00C44915"/>
    <w:rsid w:val="00C452F5"/>
    <w:rsid w:val="00C4532C"/>
    <w:rsid w:val="00C45B34"/>
    <w:rsid w:val="00C45B6E"/>
    <w:rsid w:val="00C45E39"/>
    <w:rsid w:val="00C4603B"/>
    <w:rsid w:val="00C4639F"/>
    <w:rsid w:val="00C46538"/>
    <w:rsid w:val="00C46555"/>
    <w:rsid w:val="00C46630"/>
    <w:rsid w:val="00C466FB"/>
    <w:rsid w:val="00C46791"/>
    <w:rsid w:val="00C46A75"/>
    <w:rsid w:val="00C46B15"/>
    <w:rsid w:val="00C46EB3"/>
    <w:rsid w:val="00C46F7D"/>
    <w:rsid w:val="00C471DE"/>
    <w:rsid w:val="00C474F1"/>
    <w:rsid w:val="00C479B5"/>
    <w:rsid w:val="00C479D3"/>
    <w:rsid w:val="00C50242"/>
    <w:rsid w:val="00C502EA"/>
    <w:rsid w:val="00C5034D"/>
    <w:rsid w:val="00C5050E"/>
    <w:rsid w:val="00C50597"/>
    <w:rsid w:val="00C507C5"/>
    <w:rsid w:val="00C509E3"/>
    <w:rsid w:val="00C50B7F"/>
    <w:rsid w:val="00C50E99"/>
    <w:rsid w:val="00C51088"/>
    <w:rsid w:val="00C51176"/>
    <w:rsid w:val="00C5124B"/>
    <w:rsid w:val="00C514C9"/>
    <w:rsid w:val="00C51797"/>
    <w:rsid w:val="00C5183C"/>
    <w:rsid w:val="00C5187B"/>
    <w:rsid w:val="00C51D61"/>
    <w:rsid w:val="00C51F57"/>
    <w:rsid w:val="00C51FE0"/>
    <w:rsid w:val="00C523AD"/>
    <w:rsid w:val="00C52744"/>
    <w:rsid w:val="00C52BEB"/>
    <w:rsid w:val="00C52C40"/>
    <w:rsid w:val="00C52F72"/>
    <w:rsid w:val="00C52FAB"/>
    <w:rsid w:val="00C53089"/>
    <w:rsid w:val="00C53298"/>
    <w:rsid w:val="00C5372B"/>
    <w:rsid w:val="00C53A98"/>
    <w:rsid w:val="00C53B58"/>
    <w:rsid w:val="00C53EB3"/>
    <w:rsid w:val="00C53F77"/>
    <w:rsid w:val="00C54146"/>
    <w:rsid w:val="00C542D4"/>
    <w:rsid w:val="00C5462C"/>
    <w:rsid w:val="00C54642"/>
    <w:rsid w:val="00C54677"/>
    <w:rsid w:val="00C54ACB"/>
    <w:rsid w:val="00C54BA2"/>
    <w:rsid w:val="00C54C67"/>
    <w:rsid w:val="00C54CF8"/>
    <w:rsid w:val="00C54D71"/>
    <w:rsid w:val="00C54DCA"/>
    <w:rsid w:val="00C54DD7"/>
    <w:rsid w:val="00C5545D"/>
    <w:rsid w:val="00C55751"/>
    <w:rsid w:val="00C55975"/>
    <w:rsid w:val="00C55996"/>
    <w:rsid w:val="00C55BD6"/>
    <w:rsid w:val="00C55FED"/>
    <w:rsid w:val="00C56329"/>
    <w:rsid w:val="00C563F5"/>
    <w:rsid w:val="00C56452"/>
    <w:rsid w:val="00C566AD"/>
    <w:rsid w:val="00C56B1B"/>
    <w:rsid w:val="00C56D01"/>
    <w:rsid w:val="00C56D05"/>
    <w:rsid w:val="00C56E48"/>
    <w:rsid w:val="00C56E82"/>
    <w:rsid w:val="00C570F7"/>
    <w:rsid w:val="00C572B3"/>
    <w:rsid w:val="00C573CC"/>
    <w:rsid w:val="00C57479"/>
    <w:rsid w:val="00C574F9"/>
    <w:rsid w:val="00C57705"/>
    <w:rsid w:val="00C577AF"/>
    <w:rsid w:val="00C57CAE"/>
    <w:rsid w:val="00C57E79"/>
    <w:rsid w:val="00C60283"/>
    <w:rsid w:val="00C60713"/>
    <w:rsid w:val="00C60829"/>
    <w:rsid w:val="00C60CA8"/>
    <w:rsid w:val="00C6120D"/>
    <w:rsid w:val="00C6128F"/>
    <w:rsid w:val="00C614D7"/>
    <w:rsid w:val="00C6157B"/>
    <w:rsid w:val="00C61ADC"/>
    <w:rsid w:val="00C61B39"/>
    <w:rsid w:val="00C61FBF"/>
    <w:rsid w:val="00C62194"/>
    <w:rsid w:val="00C62628"/>
    <w:rsid w:val="00C6285E"/>
    <w:rsid w:val="00C62B25"/>
    <w:rsid w:val="00C62C94"/>
    <w:rsid w:val="00C62CD5"/>
    <w:rsid w:val="00C63087"/>
    <w:rsid w:val="00C631B3"/>
    <w:rsid w:val="00C633F4"/>
    <w:rsid w:val="00C634D9"/>
    <w:rsid w:val="00C636E6"/>
    <w:rsid w:val="00C639D6"/>
    <w:rsid w:val="00C63A30"/>
    <w:rsid w:val="00C63BE9"/>
    <w:rsid w:val="00C63CA0"/>
    <w:rsid w:val="00C63F8E"/>
    <w:rsid w:val="00C64161"/>
    <w:rsid w:val="00C641C2"/>
    <w:rsid w:val="00C645C0"/>
    <w:rsid w:val="00C6477A"/>
    <w:rsid w:val="00C6477E"/>
    <w:rsid w:val="00C647FB"/>
    <w:rsid w:val="00C64886"/>
    <w:rsid w:val="00C6492D"/>
    <w:rsid w:val="00C64CA5"/>
    <w:rsid w:val="00C651E3"/>
    <w:rsid w:val="00C652C4"/>
    <w:rsid w:val="00C654E0"/>
    <w:rsid w:val="00C656D4"/>
    <w:rsid w:val="00C65A9E"/>
    <w:rsid w:val="00C660A7"/>
    <w:rsid w:val="00C6613F"/>
    <w:rsid w:val="00C66336"/>
    <w:rsid w:val="00C66B68"/>
    <w:rsid w:val="00C66C3F"/>
    <w:rsid w:val="00C67666"/>
    <w:rsid w:val="00C67A04"/>
    <w:rsid w:val="00C67EAB"/>
    <w:rsid w:val="00C7008C"/>
    <w:rsid w:val="00C70882"/>
    <w:rsid w:val="00C708B9"/>
    <w:rsid w:val="00C70CB7"/>
    <w:rsid w:val="00C70DFF"/>
    <w:rsid w:val="00C710F1"/>
    <w:rsid w:val="00C7116C"/>
    <w:rsid w:val="00C71318"/>
    <w:rsid w:val="00C7193B"/>
    <w:rsid w:val="00C71EEE"/>
    <w:rsid w:val="00C71F85"/>
    <w:rsid w:val="00C720F5"/>
    <w:rsid w:val="00C7267E"/>
    <w:rsid w:val="00C726EB"/>
    <w:rsid w:val="00C7342D"/>
    <w:rsid w:val="00C7343C"/>
    <w:rsid w:val="00C737E4"/>
    <w:rsid w:val="00C73934"/>
    <w:rsid w:val="00C73AD0"/>
    <w:rsid w:val="00C7405A"/>
    <w:rsid w:val="00C742D9"/>
    <w:rsid w:val="00C742FA"/>
    <w:rsid w:val="00C7499D"/>
    <w:rsid w:val="00C74C2E"/>
    <w:rsid w:val="00C7510B"/>
    <w:rsid w:val="00C75275"/>
    <w:rsid w:val="00C7562D"/>
    <w:rsid w:val="00C75A6B"/>
    <w:rsid w:val="00C75AB2"/>
    <w:rsid w:val="00C75B32"/>
    <w:rsid w:val="00C7614F"/>
    <w:rsid w:val="00C763B6"/>
    <w:rsid w:val="00C7644F"/>
    <w:rsid w:val="00C765C0"/>
    <w:rsid w:val="00C768F6"/>
    <w:rsid w:val="00C76C41"/>
    <w:rsid w:val="00C76E62"/>
    <w:rsid w:val="00C77309"/>
    <w:rsid w:val="00C773A8"/>
    <w:rsid w:val="00C77BE0"/>
    <w:rsid w:val="00C80073"/>
    <w:rsid w:val="00C80740"/>
    <w:rsid w:val="00C80777"/>
    <w:rsid w:val="00C80A56"/>
    <w:rsid w:val="00C80B6D"/>
    <w:rsid w:val="00C80DEA"/>
    <w:rsid w:val="00C80EA5"/>
    <w:rsid w:val="00C81223"/>
    <w:rsid w:val="00C814CE"/>
    <w:rsid w:val="00C81AFB"/>
    <w:rsid w:val="00C822A5"/>
    <w:rsid w:val="00C82658"/>
    <w:rsid w:val="00C8269E"/>
    <w:rsid w:val="00C82850"/>
    <w:rsid w:val="00C8292B"/>
    <w:rsid w:val="00C82B39"/>
    <w:rsid w:val="00C82E3D"/>
    <w:rsid w:val="00C83245"/>
    <w:rsid w:val="00C832DC"/>
    <w:rsid w:val="00C8349E"/>
    <w:rsid w:val="00C835D8"/>
    <w:rsid w:val="00C8377F"/>
    <w:rsid w:val="00C83CBD"/>
    <w:rsid w:val="00C84730"/>
    <w:rsid w:val="00C848B2"/>
    <w:rsid w:val="00C849EA"/>
    <w:rsid w:val="00C85469"/>
    <w:rsid w:val="00C85CC7"/>
    <w:rsid w:val="00C85F9A"/>
    <w:rsid w:val="00C86105"/>
    <w:rsid w:val="00C863C0"/>
    <w:rsid w:val="00C8646D"/>
    <w:rsid w:val="00C86789"/>
    <w:rsid w:val="00C868D5"/>
    <w:rsid w:val="00C86D7F"/>
    <w:rsid w:val="00C86E28"/>
    <w:rsid w:val="00C8765A"/>
    <w:rsid w:val="00C87849"/>
    <w:rsid w:val="00C87864"/>
    <w:rsid w:val="00C87D01"/>
    <w:rsid w:val="00C900D3"/>
    <w:rsid w:val="00C90218"/>
    <w:rsid w:val="00C90976"/>
    <w:rsid w:val="00C90A15"/>
    <w:rsid w:val="00C90A53"/>
    <w:rsid w:val="00C9101C"/>
    <w:rsid w:val="00C91763"/>
    <w:rsid w:val="00C9184E"/>
    <w:rsid w:val="00C91BE3"/>
    <w:rsid w:val="00C91DE3"/>
    <w:rsid w:val="00C91F30"/>
    <w:rsid w:val="00C9243C"/>
    <w:rsid w:val="00C92791"/>
    <w:rsid w:val="00C92BD0"/>
    <w:rsid w:val="00C92C7F"/>
    <w:rsid w:val="00C92FD0"/>
    <w:rsid w:val="00C93137"/>
    <w:rsid w:val="00C934AC"/>
    <w:rsid w:val="00C9369D"/>
    <w:rsid w:val="00C937D2"/>
    <w:rsid w:val="00C93A5E"/>
    <w:rsid w:val="00C93C90"/>
    <w:rsid w:val="00C9414A"/>
    <w:rsid w:val="00C9442B"/>
    <w:rsid w:val="00C944FA"/>
    <w:rsid w:val="00C944FE"/>
    <w:rsid w:val="00C94726"/>
    <w:rsid w:val="00C9486B"/>
    <w:rsid w:val="00C94BF9"/>
    <w:rsid w:val="00C94D55"/>
    <w:rsid w:val="00C94E97"/>
    <w:rsid w:val="00C95355"/>
    <w:rsid w:val="00C95569"/>
    <w:rsid w:val="00C9561B"/>
    <w:rsid w:val="00C95854"/>
    <w:rsid w:val="00C95952"/>
    <w:rsid w:val="00C95D86"/>
    <w:rsid w:val="00C95EFF"/>
    <w:rsid w:val="00C960C9"/>
    <w:rsid w:val="00C96122"/>
    <w:rsid w:val="00C9613E"/>
    <w:rsid w:val="00C9621D"/>
    <w:rsid w:val="00C96A37"/>
    <w:rsid w:val="00C96D1D"/>
    <w:rsid w:val="00C96E6F"/>
    <w:rsid w:val="00C96EB2"/>
    <w:rsid w:val="00C96F28"/>
    <w:rsid w:val="00C96F75"/>
    <w:rsid w:val="00C971F7"/>
    <w:rsid w:val="00C97419"/>
    <w:rsid w:val="00C974A7"/>
    <w:rsid w:val="00C974DD"/>
    <w:rsid w:val="00C977F2"/>
    <w:rsid w:val="00C97872"/>
    <w:rsid w:val="00C979D1"/>
    <w:rsid w:val="00C979DA"/>
    <w:rsid w:val="00C97C7A"/>
    <w:rsid w:val="00CA0293"/>
    <w:rsid w:val="00CA02F0"/>
    <w:rsid w:val="00CA033D"/>
    <w:rsid w:val="00CA0532"/>
    <w:rsid w:val="00CA07FD"/>
    <w:rsid w:val="00CA0ED0"/>
    <w:rsid w:val="00CA165A"/>
    <w:rsid w:val="00CA1C5C"/>
    <w:rsid w:val="00CA2241"/>
    <w:rsid w:val="00CA2290"/>
    <w:rsid w:val="00CA22CA"/>
    <w:rsid w:val="00CA233A"/>
    <w:rsid w:val="00CA25A4"/>
    <w:rsid w:val="00CA2A1E"/>
    <w:rsid w:val="00CA2D46"/>
    <w:rsid w:val="00CA2FE5"/>
    <w:rsid w:val="00CA30C9"/>
    <w:rsid w:val="00CA3478"/>
    <w:rsid w:val="00CA3976"/>
    <w:rsid w:val="00CA3CDD"/>
    <w:rsid w:val="00CA3D22"/>
    <w:rsid w:val="00CA403B"/>
    <w:rsid w:val="00CA448B"/>
    <w:rsid w:val="00CA4AA2"/>
    <w:rsid w:val="00CA4AC0"/>
    <w:rsid w:val="00CA4C45"/>
    <w:rsid w:val="00CA505A"/>
    <w:rsid w:val="00CA54EB"/>
    <w:rsid w:val="00CA59DD"/>
    <w:rsid w:val="00CA5C0A"/>
    <w:rsid w:val="00CA5FD6"/>
    <w:rsid w:val="00CA6103"/>
    <w:rsid w:val="00CA6671"/>
    <w:rsid w:val="00CA6F39"/>
    <w:rsid w:val="00CA7F7A"/>
    <w:rsid w:val="00CB008E"/>
    <w:rsid w:val="00CB01FA"/>
    <w:rsid w:val="00CB03C5"/>
    <w:rsid w:val="00CB05C8"/>
    <w:rsid w:val="00CB0737"/>
    <w:rsid w:val="00CB097A"/>
    <w:rsid w:val="00CB0E1A"/>
    <w:rsid w:val="00CB0E9D"/>
    <w:rsid w:val="00CB12E2"/>
    <w:rsid w:val="00CB17E2"/>
    <w:rsid w:val="00CB2212"/>
    <w:rsid w:val="00CB2491"/>
    <w:rsid w:val="00CB24F3"/>
    <w:rsid w:val="00CB258F"/>
    <w:rsid w:val="00CB26E4"/>
    <w:rsid w:val="00CB26EC"/>
    <w:rsid w:val="00CB2D2A"/>
    <w:rsid w:val="00CB3432"/>
    <w:rsid w:val="00CB36C6"/>
    <w:rsid w:val="00CB373E"/>
    <w:rsid w:val="00CB39B7"/>
    <w:rsid w:val="00CB3E90"/>
    <w:rsid w:val="00CB3F12"/>
    <w:rsid w:val="00CB3FD1"/>
    <w:rsid w:val="00CB416F"/>
    <w:rsid w:val="00CB4776"/>
    <w:rsid w:val="00CB4B51"/>
    <w:rsid w:val="00CB509F"/>
    <w:rsid w:val="00CB5606"/>
    <w:rsid w:val="00CB5682"/>
    <w:rsid w:val="00CB58AD"/>
    <w:rsid w:val="00CB5B1E"/>
    <w:rsid w:val="00CB5B81"/>
    <w:rsid w:val="00CB670C"/>
    <w:rsid w:val="00CB69FB"/>
    <w:rsid w:val="00CB6F3E"/>
    <w:rsid w:val="00CB6FD0"/>
    <w:rsid w:val="00CB7229"/>
    <w:rsid w:val="00CB771D"/>
    <w:rsid w:val="00CB787A"/>
    <w:rsid w:val="00CB7898"/>
    <w:rsid w:val="00CB7B99"/>
    <w:rsid w:val="00CB7C84"/>
    <w:rsid w:val="00CB7CD0"/>
    <w:rsid w:val="00CB7D97"/>
    <w:rsid w:val="00CB7E5E"/>
    <w:rsid w:val="00CB7E70"/>
    <w:rsid w:val="00CB7F72"/>
    <w:rsid w:val="00CC06E1"/>
    <w:rsid w:val="00CC0959"/>
    <w:rsid w:val="00CC0C4A"/>
    <w:rsid w:val="00CC0EC7"/>
    <w:rsid w:val="00CC125B"/>
    <w:rsid w:val="00CC17F0"/>
    <w:rsid w:val="00CC1853"/>
    <w:rsid w:val="00CC1AE2"/>
    <w:rsid w:val="00CC1CF9"/>
    <w:rsid w:val="00CC1D1A"/>
    <w:rsid w:val="00CC1D39"/>
    <w:rsid w:val="00CC1FAE"/>
    <w:rsid w:val="00CC2070"/>
    <w:rsid w:val="00CC24E6"/>
    <w:rsid w:val="00CC2652"/>
    <w:rsid w:val="00CC2AF5"/>
    <w:rsid w:val="00CC2B39"/>
    <w:rsid w:val="00CC2F94"/>
    <w:rsid w:val="00CC338D"/>
    <w:rsid w:val="00CC36E6"/>
    <w:rsid w:val="00CC3845"/>
    <w:rsid w:val="00CC3912"/>
    <w:rsid w:val="00CC3A23"/>
    <w:rsid w:val="00CC3A64"/>
    <w:rsid w:val="00CC3A83"/>
    <w:rsid w:val="00CC3BA1"/>
    <w:rsid w:val="00CC3F91"/>
    <w:rsid w:val="00CC4791"/>
    <w:rsid w:val="00CC4882"/>
    <w:rsid w:val="00CC4A0D"/>
    <w:rsid w:val="00CC4EFA"/>
    <w:rsid w:val="00CC51E4"/>
    <w:rsid w:val="00CC551E"/>
    <w:rsid w:val="00CC5837"/>
    <w:rsid w:val="00CC6627"/>
    <w:rsid w:val="00CC6E7D"/>
    <w:rsid w:val="00CC7244"/>
    <w:rsid w:val="00CC737C"/>
    <w:rsid w:val="00CC73AE"/>
    <w:rsid w:val="00CC749C"/>
    <w:rsid w:val="00CC7744"/>
    <w:rsid w:val="00CC794E"/>
    <w:rsid w:val="00CC79C3"/>
    <w:rsid w:val="00CC7A7C"/>
    <w:rsid w:val="00CC7B34"/>
    <w:rsid w:val="00CC7D1D"/>
    <w:rsid w:val="00CD05E8"/>
    <w:rsid w:val="00CD087D"/>
    <w:rsid w:val="00CD0DCA"/>
    <w:rsid w:val="00CD0F5D"/>
    <w:rsid w:val="00CD1021"/>
    <w:rsid w:val="00CD1049"/>
    <w:rsid w:val="00CD1181"/>
    <w:rsid w:val="00CD16E2"/>
    <w:rsid w:val="00CD1B56"/>
    <w:rsid w:val="00CD1C0B"/>
    <w:rsid w:val="00CD1DDB"/>
    <w:rsid w:val="00CD2217"/>
    <w:rsid w:val="00CD223E"/>
    <w:rsid w:val="00CD239A"/>
    <w:rsid w:val="00CD2468"/>
    <w:rsid w:val="00CD25FF"/>
    <w:rsid w:val="00CD2957"/>
    <w:rsid w:val="00CD2F9A"/>
    <w:rsid w:val="00CD308A"/>
    <w:rsid w:val="00CD30A0"/>
    <w:rsid w:val="00CD30B3"/>
    <w:rsid w:val="00CD33AF"/>
    <w:rsid w:val="00CD3592"/>
    <w:rsid w:val="00CD37CA"/>
    <w:rsid w:val="00CD3D1C"/>
    <w:rsid w:val="00CD44DE"/>
    <w:rsid w:val="00CD4641"/>
    <w:rsid w:val="00CD4B3B"/>
    <w:rsid w:val="00CD4C06"/>
    <w:rsid w:val="00CD522C"/>
    <w:rsid w:val="00CD5512"/>
    <w:rsid w:val="00CD582A"/>
    <w:rsid w:val="00CD5B1D"/>
    <w:rsid w:val="00CD5B32"/>
    <w:rsid w:val="00CD5EE0"/>
    <w:rsid w:val="00CD645C"/>
    <w:rsid w:val="00CD6B02"/>
    <w:rsid w:val="00CD6E3D"/>
    <w:rsid w:val="00CD70C2"/>
    <w:rsid w:val="00CD70E9"/>
    <w:rsid w:val="00CD71AB"/>
    <w:rsid w:val="00CE0109"/>
    <w:rsid w:val="00CE0858"/>
    <w:rsid w:val="00CE09ED"/>
    <w:rsid w:val="00CE0F09"/>
    <w:rsid w:val="00CE11AC"/>
    <w:rsid w:val="00CE19C4"/>
    <w:rsid w:val="00CE1D99"/>
    <w:rsid w:val="00CE1DF8"/>
    <w:rsid w:val="00CE1FC5"/>
    <w:rsid w:val="00CE2192"/>
    <w:rsid w:val="00CE239B"/>
    <w:rsid w:val="00CE2463"/>
    <w:rsid w:val="00CE2574"/>
    <w:rsid w:val="00CE2645"/>
    <w:rsid w:val="00CE2B77"/>
    <w:rsid w:val="00CE2B8F"/>
    <w:rsid w:val="00CE2C1F"/>
    <w:rsid w:val="00CE2F7C"/>
    <w:rsid w:val="00CE313C"/>
    <w:rsid w:val="00CE339A"/>
    <w:rsid w:val="00CE3576"/>
    <w:rsid w:val="00CE42C9"/>
    <w:rsid w:val="00CE437E"/>
    <w:rsid w:val="00CE46E5"/>
    <w:rsid w:val="00CE485A"/>
    <w:rsid w:val="00CE48A5"/>
    <w:rsid w:val="00CE4C0E"/>
    <w:rsid w:val="00CE5279"/>
    <w:rsid w:val="00CE5A78"/>
    <w:rsid w:val="00CE5B37"/>
    <w:rsid w:val="00CE5FE9"/>
    <w:rsid w:val="00CE6188"/>
    <w:rsid w:val="00CE656F"/>
    <w:rsid w:val="00CE6C2B"/>
    <w:rsid w:val="00CE6DF1"/>
    <w:rsid w:val="00CE6E53"/>
    <w:rsid w:val="00CE6F49"/>
    <w:rsid w:val="00CE7280"/>
    <w:rsid w:val="00CE72DB"/>
    <w:rsid w:val="00CE78AE"/>
    <w:rsid w:val="00CE7B4A"/>
    <w:rsid w:val="00CE7E62"/>
    <w:rsid w:val="00CE7F36"/>
    <w:rsid w:val="00CF02E8"/>
    <w:rsid w:val="00CF038B"/>
    <w:rsid w:val="00CF05DD"/>
    <w:rsid w:val="00CF0BBA"/>
    <w:rsid w:val="00CF1245"/>
    <w:rsid w:val="00CF1314"/>
    <w:rsid w:val="00CF14DA"/>
    <w:rsid w:val="00CF195E"/>
    <w:rsid w:val="00CF19DA"/>
    <w:rsid w:val="00CF1C7F"/>
    <w:rsid w:val="00CF1CC0"/>
    <w:rsid w:val="00CF1EAD"/>
    <w:rsid w:val="00CF21B5"/>
    <w:rsid w:val="00CF2265"/>
    <w:rsid w:val="00CF234C"/>
    <w:rsid w:val="00CF24F8"/>
    <w:rsid w:val="00CF2653"/>
    <w:rsid w:val="00CF28DE"/>
    <w:rsid w:val="00CF2B0C"/>
    <w:rsid w:val="00CF2C8F"/>
    <w:rsid w:val="00CF2CE9"/>
    <w:rsid w:val="00CF3411"/>
    <w:rsid w:val="00CF34FE"/>
    <w:rsid w:val="00CF3504"/>
    <w:rsid w:val="00CF371D"/>
    <w:rsid w:val="00CF3B62"/>
    <w:rsid w:val="00CF4247"/>
    <w:rsid w:val="00CF4455"/>
    <w:rsid w:val="00CF4A2E"/>
    <w:rsid w:val="00CF4C62"/>
    <w:rsid w:val="00CF4E9A"/>
    <w:rsid w:val="00CF517D"/>
    <w:rsid w:val="00CF5263"/>
    <w:rsid w:val="00CF528D"/>
    <w:rsid w:val="00CF5346"/>
    <w:rsid w:val="00CF5745"/>
    <w:rsid w:val="00CF5747"/>
    <w:rsid w:val="00CF60B5"/>
    <w:rsid w:val="00CF612A"/>
    <w:rsid w:val="00CF659C"/>
    <w:rsid w:val="00CF6B41"/>
    <w:rsid w:val="00CF6C23"/>
    <w:rsid w:val="00CF6E48"/>
    <w:rsid w:val="00CF6F4E"/>
    <w:rsid w:val="00CF7111"/>
    <w:rsid w:val="00CF72AD"/>
    <w:rsid w:val="00CF7B6E"/>
    <w:rsid w:val="00CF7D05"/>
    <w:rsid w:val="00CF7D1A"/>
    <w:rsid w:val="00CF7D42"/>
    <w:rsid w:val="00D004FA"/>
    <w:rsid w:val="00D005B6"/>
    <w:rsid w:val="00D01164"/>
    <w:rsid w:val="00D01B21"/>
    <w:rsid w:val="00D01E2F"/>
    <w:rsid w:val="00D02893"/>
    <w:rsid w:val="00D02987"/>
    <w:rsid w:val="00D02C45"/>
    <w:rsid w:val="00D02D77"/>
    <w:rsid w:val="00D03102"/>
    <w:rsid w:val="00D03727"/>
    <w:rsid w:val="00D03741"/>
    <w:rsid w:val="00D0378A"/>
    <w:rsid w:val="00D038D5"/>
    <w:rsid w:val="00D03AD8"/>
    <w:rsid w:val="00D03B1A"/>
    <w:rsid w:val="00D03FA7"/>
    <w:rsid w:val="00D041D3"/>
    <w:rsid w:val="00D041D7"/>
    <w:rsid w:val="00D0474E"/>
    <w:rsid w:val="00D047C0"/>
    <w:rsid w:val="00D04B37"/>
    <w:rsid w:val="00D04B97"/>
    <w:rsid w:val="00D050FA"/>
    <w:rsid w:val="00D05132"/>
    <w:rsid w:val="00D052EE"/>
    <w:rsid w:val="00D05366"/>
    <w:rsid w:val="00D057F3"/>
    <w:rsid w:val="00D05B46"/>
    <w:rsid w:val="00D05B68"/>
    <w:rsid w:val="00D05BE3"/>
    <w:rsid w:val="00D05EA9"/>
    <w:rsid w:val="00D06407"/>
    <w:rsid w:val="00D06DB3"/>
    <w:rsid w:val="00D071F8"/>
    <w:rsid w:val="00D07252"/>
    <w:rsid w:val="00D07313"/>
    <w:rsid w:val="00D074F4"/>
    <w:rsid w:val="00D079DF"/>
    <w:rsid w:val="00D07CDC"/>
    <w:rsid w:val="00D07CE1"/>
    <w:rsid w:val="00D07DF0"/>
    <w:rsid w:val="00D1026A"/>
    <w:rsid w:val="00D1047D"/>
    <w:rsid w:val="00D1068D"/>
    <w:rsid w:val="00D1077B"/>
    <w:rsid w:val="00D1077F"/>
    <w:rsid w:val="00D107CF"/>
    <w:rsid w:val="00D1093B"/>
    <w:rsid w:val="00D10B6F"/>
    <w:rsid w:val="00D10B85"/>
    <w:rsid w:val="00D10F5D"/>
    <w:rsid w:val="00D10FE4"/>
    <w:rsid w:val="00D11323"/>
    <w:rsid w:val="00D11B0B"/>
    <w:rsid w:val="00D11FC6"/>
    <w:rsid w:val="00D12216"/>
    <w:rsid w:val="00D12293"/>
    <w:rsid w:val="00D12433"/>
    <w:rsid w:val="00D126D9"/>
    <w:rsid w:val="00D12DE2"/>
    <w:rsid w:val="00D12F61"/>
    <w:rsid w:val="00D13260"/>
    <w:rsid w:val="00D13322"/>
    <w:rsid w:val="00D1359E"/>
    <w:rsid w:val="00D139A9"/>
    <w:rsid w:val="00D13EE4"/>
    <w:rsid w:val="00D1416A"/>
    <w:rsid w:val="00D14236"/>
    <w:rsid w:val="00D143C4"/>
    <w:rsid w:val="00D14473"/>
    <w:rsid w:val="00D14553"/>
    <w:rsid w:val="00D149BB"/>
    <w:rsid w:val="00D14BF5"/>
    <w:rsid w:val="00D14D65"/>
    <w:rsid w:val="00D14DB1"/>
    <w:rsid w:val="00D1508C"/>
    <w:rsid w:val="00D151EF"/>
    <w:rsid w:val="00D15BFE"/>
    <w:rsid w:val="00D15F43"/>
    <w:rsid w:val="00D16862"/>
    <w:rsid w:val="00D16E87"/>
    <w:rsid w:val="00D174CD"/>
    <w:rsid w:val="00D1777D"/>
    <w:rsid w:val="00D17965"/>
    <w:rsid w:val="00D17AF8"/>
    <w:rsid w:val="00D20156"/>
    <w:rsid w:val="00D204E9"/>
    <w:rsid w:val="00D20531"/>
    <w:rsid w:val="00D205FB"/>
    <w:rsid w:val="00D2080B"/>
    <w:rsid w:val="00D209CA"/>
    <w:rsid w:val="00D20B8B"/>
    <w:rsid w:val="00D20D52"/>
    <w:rsid w:val="00D211D8"/>
    <w:rsid w:val="00D21205"/>
    <w:rsid w:val="00D2162C"/>
    <w:rsid w:val="00D21A3C"/>
    <w:rsid w:val="00D2201B"/>
    <w:rsid w:val="00D22129"/>
    <w:rsid w:val="00D2250C"/>
    <w:rsid w:val="00D22B55"/>
    <w:rsid w:val="00D233F1"/>
    <w:rsid w:val="00D2365D"/>
    <w:rsid w:val="00D23CCA"/>
    <w:rsid w:val="00D23EB5"/>
    <w:rsid w:val="00D243A7"/>
    <w:rsid w:val="00D243D3"/>
    <w:rsid w:val="00D243E0"/>
    <w:rsid w:val="00D24492"/>
    <w:rsid w:val="00D2462A"/>
    <w:rsid w:val="00D246ED"/>
    <w:rsid w:val="00D2493D"/>
    <w:rsid w:val="00D25400"/>
    <w:rsid w:val="00D256E2"/>
    <w:rsid w:val="00D256F8"/>
    <w:rsid w:val="00D25DA2"/>
    <w:rsid w:val="00D26086"/>
    <w:rsid w:val="00D262FD"/>
    <w:rsid w:val="00D26367"/>
    <w:rsid w:val="00D266AE"/>
    <w:rsid w:val="00D2685C"/>
    <w:rsid w:val="00D26A3B"/>
    <w:rsid w:val="00D26E1D"/>
    <w:rsid w:val="00D27CF1"/>
    <w:rsid w:val="00D27D5D"/>
    <w:rsid w:val="00D27F9C"/>
    <w:rsid w:val="00D302FD"/>
    <w:rsid w:val="00D3038A"/>
    <w:rsid w:val="00D3080F"/>
    <w:rsid w:val="00D30978"/>
    <w:rsid w:val="00D3098D"/>
    <w:rsid w:val="00D30AEA"/>
    <w:rsid w:val="00D314B4"/>
    <w:rsid w:val="00D31865"/>
    <w:rsid w:val="00D31A02"/>
    <w:rsid w:val="00D31DEA"/>
    <w:rsid w:val="00D323B5"/>
    <w:rsid w:val="00D32651"/>
    <w:rsid w:val="00D326AB"/>
    <w:rsid w:val="00D326C2"/>
    <w:rsid w:val="00D32B41"/>
    <w:rsid w:val="00D33126"/>
    <w:rsid w:val="00D3323C"/>
    <w:rsid w:val="00D33456"/>
    <w:rsid w:val="00D3396F"/>
    <w:rsid w:val="00D33CE6"/>
    <w:rsid w:val="00D33D4D"/>
    <w:rsid w:val="00D34227"/>
    <w:rsid w:val="00D34323"/>
    <w:rsid w:val="00D34A0B"/>
    <w:rsid w:val="00D34C4C"/>
    <w:rsid w:val="00D35888"/>
    <w:rsid w:val="00D361F5"/>
    <w:rsid w:val="00D36234"/>
    <w:rsid w:val="00D36371"/>
    <w:rsid w:val="00D36426"/>
    <w:rsid w:val="00D36643"/>
    <w:rsid w:val="00D36824"/>
    <w:rsid w:val="00D36921"/>
    <w:rsid w:val="00D36C15"/>
    <w:rsid w:val="00D36E08"/>
    <w:rsid w:val="00D36EA1"/>
    <w:rsid w:val="00D40406"/>
    <w:rsid w:val="00D40DFC"/>
    <w:rsid w:val="00D41A32"/>
    <w:rsid w:val="00D41BED"/>
    <w:rsid w:val="00D41C95"/>
    <w:rsid w:val="00D4253E"/>
    <w:rsid w:val="00D42546"/>
    <w:rsid w:val="00D429DC"/>
    <w:rsid w:val="00D42B33"/>
    <w:rsid w:val="00D42D5D"/>
    <w:rsid w:val="00D433EC"/>
    <w:rsid w:val="00D4351C"/>
    <w:rsid w:val="00D43611"/>
    <w:rsid w:val="00D437D8"/>
    <w:rsid w:val="00D4446C"/>
    <w:rsid w:val="00D44904"/>
    <w:rsid w:val="00D44994"/>
    <w:rsid w:val="00D453A6"/>
    <w:rsid w:val="00D453BD"/>
    <w:rsid w:val="00D454B2"/>
    <w:rsid w:val="00D45647"/>
    <w:rsid w:val="00D45D07"/>
    <w:rsid w:val="00D45D22"/>
    <w:rsid w:val="00D45DF3"/>
    <w:rsid w:val="00D46174"/>
    <w:rsid w:val="00D4662C"/>
    <w:rsid w:val="00D46D55"/>
    <w:rsid w:val="00D46D56"/>
    <w:rsid w:val="00D46F03"/>
    <w:rsid w:val="00D46FBC"/>
    <w:rsid w:val="00D4704A"/>
    <w:rsid w:val="00D476A6"/>
    <w:rsid w:val="00D478C0"/>
    <w:rsid w:val="00D47AEE"/>
    <w:rsid w:val="00D47DD0"/>
    <w:rsid w:val="00D50183"/>
    <w:rsid w:val="00D5046D"/>
    <w:rsid w:val="00D50EC9"/>
    <w:rsid w:val="00D5133B"/>
    <w:rsid w:val="00D51460"/>
    <w:rsid w:val="00D5176F"/>
    <w:rsid w:val="00D51884"/>
    <w:rsid w:val="00D51C58"/>
    <w:rsid w:val="00D51D12"/>
    <w:rsid w:val="00D525BA"/>
    <w:rsid w:val="00D52658"/>
    <w:rsid w:val="00D52C3E"/>
    <w:rsid w:val="00D5362B"/>
    <w:rsid w:val="00D5395E"/>
    <w:rsid w:val="00D53CAA"/>
    <w:rsid w:val="00D53CFE"/>
    <w:rsid w:val="00D5423D"/>
    <w:rsid w:val="00D542DD"/>
    <w:rsid w:val="00D5442F"/>
    <w:rsid w:val="00D5481B"/>
    <w:rsid w:val="00D54893"/>
    <w:rsid w:val="00D54986"/>
    <w:rsid w:val="00D549C5"/>
    <w:rsid w:val="00D54D1D"/>
    <w:rsid w:val="00D54DA8"/>
    <w:rsid w:val="00D55072"/>
    <w:rsid w:val="00D551B5"/>
    <w:rsid w:val="00D551F5"/>
    <w:rsid w:val="00D55548"/>
    <w:rsid w:val="00D5638E"/>
    <w:rsid w:val="00D564ED"/>
    <w:rsid w:val="00D566DB"/>
    <w:rsid w:val="00D56744"/>
    <w:rsid w:val="00D567E3"/>
    <w:rsid w:val="00D56861"/>
    <w:rsid w:val="00D56A14"/>
    <w:rsid w:val="00D56AC9"/>
    <w:rsid w:val="00D56DB2"/>
    <w:rsid w:val="00D56EE2"/>
    <w:rsid w:val="00D5747F"/>
    <w:rsid w:val="00D57495"/>
    <w:rsid w:val="00D574FA"/>
    <w:rsid w:val="00D57853"/>
    <w:rsid w:val="00D57970"/>
    <w:rsid w:val="00D57A5C"/>
    <w:rsid w:val="00D57B95"/>
    <w:rsid w:val="00D608BF"/>
    <w:rsid w:val="00D60C8D"/>
    <w:rsid w:val="00D60D09"/>
    <w:rsid w:val="00D61153"/>
    <w:rsid w:val="00D612D5"/>
    <w:rsid w:val="00D61374"/>
    <w:rsid w:val="00D6168A"/>
    <w:rsid w:val="00D616A5"/>
    <w:rsid w:val="00D6192B"/>
    <w:rsid w:val="00D61A22"/>
    <w:rsid w:val="00D61A8E"/>
    <w:rsid w:val="00D61C10"/>
    <w:rsid w:val="00D61FF0"/>
    <w:rsid w:val="00D6211D"/>
    <w:rsid w:val="00D62394"/>
    <w:rsid w:val="00D62C97"/>
    <w:rsid w:val="00D62CC8"/>
    <w:rsid w:val="00D634CF"/>
    <w:rsid w:val="00D63517"/>
    <w:rsid w:val="00D63872"/>
    <w:rsid w:val="00D63B75"/>
    <w:rsid w:val="00D63E3C"/>
    <w:rsid w:val="00D63F02"/>
    <w:rsid w:val="00D64261"/>
    <w:rsid w:val="00D644B8"/>
    <w:rsid w:val="00D64DFA"/>
    <w:rsid w:val="00D64E59"/>
    <w:rsid w:val="00D650B4"/>
    <w:rsid w:val="00D65361"/>
    <w:rsid w:val="00D65685"/>
    <w:rsid w:val="00D6574D"/>
    <w:rsid w:val="00D657CF"/>
    <w:rsid w:val="00D659B1"/>
    <w:rsid w:val="00D65B59"/>
    <w:rsid w:val="00D65B77"/>
    <w:rsid w:val="00D65D2B"/>
    <w:rsid w:val="00D6670A"/>
    <w:rsid w:val="00D66B0F"/>
    <w:rsid w:val="00D66B88"/>
    <w:rsid w:val="00D66E18"/>
    <w:rsid w:val="00D67114"/>
    <w:rsid w:val="00D6734D"/>
    <w:rsid w:val="00D67599"/>
    <w:rsid w:val="00D679CF"/>
    <w:rsid w:val="00D679D3"/>
    <w:rsid w:val="00D67BE2"/>
    <w:rsid w:val="00D706C3"/>
    <w:rsid w:val="00D70E81"/>
    <w:rsid w:val="00D71095"/>
    <w:rsid w:val="00D710CD"/>
    <w:rsid w:val="00D7255F"/>
    <w:rsid w:val="00D72753"/>
    <w:rsid w:val="00D72E0B"/>
    <w:rsid w:val="00D72EE3"/>
    <w:rsid w:val="00D72F3B"/>
    <w:rsid w:val="00D7327C"/>
    <w:rsid w:val="00D7356F"/>
    <w:rsid w:val="00D73587"/>
    <w:rsid w:val="00D739BF"/>
    <w:rsid w:val="00D73EBB"/>
    <w:rsid w:val="00D74B69"/>
    <w:rsid w:val="00D751FB"/>
    <w:rsid w:val="00D75406"/>
    <w:rsid w:val="00D754D6"/>
    <w:rsid w:val="00D7587E"/>
    <w:rsid w:val="00D75ADD"/>
    <w:rsid w:val="00D75D9F"/>
    <w:rsid w:val="00D76098"/>
    <w:rsid w:val="00D760A8"/>
    <w:rsid w:val="00D7613B"/>
    <w:rsid w:val="00D761AA"/>
    <w:rsid w:val="00D76759"/>
    <w:rsid w:val="00D76FAE"/>
    <w:rsid w:val="00D76FB6"/>
    <w:rsid w:val="00D76FFF"/>
    <w:rsid w:val="00D77094"/>
    <w:rsid w:val="00D77105"/>
    <w:rsid w:val="00D7713C"/>
    <w:rsid w:val="00D777D7"/>
    <w:rsid w:val="00D77D3D"/>
    <w:rsid w:val="00D80665"/>
    <w:rsid w:val="00D80AB8"/>
    <w:rsid w:val="00D80B3E"/>
    <w:rsid w:val="00D814FD"/>
    <w:rsid w:val="00D81792"/>
    <w:rsid w:val="00D818E9"/>
    <w:rsid w:val="00D819B1"/>
    <w:rsid w:val="00D81D0E"/>
    <w:rsid w:val="00D81F87"/>
    <w:rsid w:val="00D82386"/>
    <w:rsid w:val="00D82442"/>
    <w:rsid w:val="00D82494"/>
    <w:rsid w:val="00D82524"/>
    <w:rsid w:val="00D82702"/>
    <w:rsid w:val="00D82DAE"/>
    <w:rsid w:val="00D82E05"/>
    <w:rsid w:val="00D83143"/>
    <w:rsid w:val="00D833CA"/>
    <w:rsid w:val="00D833DD"/>
    <w:rsid w:val="00D83522"/>
    <w:rsid w:val="00D83ADF"/>
    <w:rsid w:val="00D83AE9"/>
    <w:rsid w:val="00D83B5E"/>
    <w:rsid w:val="00D83B89"/>
    <w:rsid w:val="00D83F0D"/>
    <w:rsid w:val="00D84065"/>
    <w:rsid w:val="00D844DB"/>
    <w:rsid w:val="00D847FA"/>
    <w:rsid w:val="00D84899"/>
    <w:rsid w:val="00D849D7"/>
    <w:rsid w:val="00D849EE"/>
    <w:rsid w:val="00D84FAF"/>
    <w:rsid w:val="00D85439"/>
    <w:rsid w:val="00D857B8"/>
    <w:rsid w:val="00D85C13"/>
    <w:rsid w:val="00D85EA1"/>
    <w:rsid w:val="00D86167"/>
    <w:rsid w:val="00D8631D"/>
    <w:rsid w:val="00D86581"/>
    <w:rsid w:val="00D86723"/>
    <w:rsid w:val="00D86869"/>
    <w:rsid w:val="00D86977"/>
    <w:rsid w:val="00D86D45"/>
    <w:rsid w:val="00D86E0C"/>
    <w:rsid w:val="00D86E36"/>
    <w:rsid w:val="00D87052"/>
    <w:rsid w:val="00D87175"/>
    <w:rsid w:val="00D87306"/>
    <w:rsid w:val="00D874E4"/>
    <w:rsid w:val="00D875A7"/>
    <w:rsid w:val="00D878ED"/>
    <w:rsid w:val="00D87ABF"/>
    <w:rsid w:val="00D87BFB"/>
    <w:rsid w:val="00D90501"/>
    <w:rsid w:val="00D907B8"/>
    <w:rsid w:val="00D90AEC"/>
    <w:rsid w:val="00D90CD3"/>
    <w:rsid w:val="00D91861"/>
    <w:rsid w:val="00D919A2"/>
    <w:rsid w:val="00D919E6"/>
    <w:rsid w:val="00D91BE1"/>
    <w:rsid w:val="00D91D8A"/>
    <w:rsid w:val="00D9223A"/>
    <w:rsid w:val="00D9260A"/>
    <w:rsid w:val="00D9272B"/>
    <w:rsid w:val="00D9282C"/>
    <w:rsid w:val="00D92913"/>
    <w:rsid w:val="00D92C29"/>
    <w:rsid w:val="00D92C5B"/>
    <w:rsid w:val="00D92C75"/>
    <w:rsid w:val="00D936E2"/>
    <w:rsid w:val="00D93BAE"/>
    <w:rsid w:val="00D94507"/>
    <w:rsid w:val="00D94BE7"/>
    <w:rsid w:val="00D94DA8"/>
    <w:rsid w:val="00D95104"/>
    <w:rsid w:val="00D95600"/>
    <w:rsid w:val="00D95720"/>
    <w:rsid w:val="00D959D1"/>
    <w:rsid w:val="00D95F75"/>
    <w:rsid w:val="00D96125"/>
    <w:rsid w:val="00D9654A"/>
    <w:rsid w:val="00D96734"/>
    <w:rsid w:val="00D9683C"/>
    <w:rsid w:val="00D96D25"/>
    <w:rsid w:val="00D96F20"/>
    <w:rsid w:val="00D96FC5"/>
    <w:rsid w:val="00D96FCF"/>
    <w:rsid w:val="00D97843"/>
    <w:rsid w:val="00D97884"/>
    <w:rsid w:val="00D97AC8"/>
    <w:rsid w:val="00D97C5E"/>
    <w:rsid w:val="00DA034F"/>
    <w:rsid w:val="00DA0A56"/>
    <w:rsid w:val="00DA0A7F"/>
    <w:rsid w:val="00DA0B02"/>
    <w:rsid w:val="00DA0E2A"/>
    <w:rsid w:val="00DA1624"/>
    <w:rsid w:val="00DA19B3"/>
    <w:rsid w:val="00DA1A94"/>
    <w:rsid w:val="00DA1ABA"/>
    <w:rsid w:val="00DA1B0E"/>
    <w:rsid w:val="00DA1C31"/>
    <w:rsid w:val="00DA2044"/>
    <w:rsid w:val="00DA20BC"/>
    <w:rsid w:val="00DA24C7"/>
    <w:rsid w:val="00DA25C4"/>
    <w:rsid w:val="00DA2B12"/>
    <w:rsid w:val="00DA2D98"/>
    <w:rsid w:val="00DA2EB2"/>
    <w:rsid w:val="00DA2ED7"/>
    <w:rsid w:val="00DA3642"/>
    <w:rsid w:val="00DA3711"/>
    <w:rsid w:val="00DA3E7A"/>
    <w:rsid w:val="00DA430C"/>
    <w:rsid w:val="00DA46EB"/>
    <w:rsid w:val="00DA4C21"/>
    <w:rsid w:val="00DA615D"/>
    <w:rsid w:val="00DA6598"/>
    <w:rsid w:val="00DA6742"/>
    <w:rsid w:val="00DA6B57"/>
    <w:rsid w:val="00DA6BF7"/>
    <w:rsid w:val="00DA6C0F"/>
    <w:rsid w:val="00DA6C1C"/>
    <w:rsid w:val="00DA6D92"/>
    <w:rsid w:val="00DA702F"/>
    <w:rsid w:val="00DA7362"/>
    <w:rsid w:val="00DA7571"/>
    <w:rsid w:val="00DA7765"/>
    <w:rsid w:val="00DA7E82"/>
    <w:rsid w:val="00DA7F8A"/>
    <w:rsid w:val="00DB0176"/>
    <w:rsid w:val="00DB0404"/>
    <w:rsid w:val="00DB05E2"/>
    <w:rsid w:val="00DB09AD"/>
    <w:rsid w:val="00DB0C32"/>
    <w:rsid w:val="00DB0E53"/>
    <w:rsid w:val="00DB0F4F"/>
    <w:rsid w:val="00DB11F8"/>
    <w:rsid w:val="00DB122D"/>
    <w:rsid w:val="00DB12A2"/>
    <w:rsid w:val="00DB14C8"/>
    <w:rsid w:val="00DB18F8"/>
    <w:rsid w:val="00DB1C19"/>
    <w:rsid w:val="00DB1CFD"/>
    <w:rsid w:val="00DB1D08"/>
    <w:rsid w:val="00DB1EE7"/>
    <w:rsid w:val="00DB1F2A"/>
    <w:rsid w:val="00DB2097"/>
    <w:rsid w:val="00DB2280"/>
    <w:rsid w:val="00DB286B"/>
    <w:rsid w:val="00DB2893"/>
    <w:rsid w:val="00DB297F"/>
    <w:rsid w:val="00DB2C27"/>
    <w:rsid w:val="00DB2DE5"/>
    <w:rsid w:val="00DB3153"/>
    <w:rsid w:val="00DB317A"/>
    <w:rsid w:val="00DB344A"/>
    <w:rsid w:val="00DB37B4"/>
    <w:rsid w:val="00DB39C2"/>
    <w:rsid w:val="00DB3B82"/>
    <w:rsid w:val="00DB3D57"/>
    <w:rsid w:val="00DB3FF2"/>
    <w:rsid w:val="00DB4165"/>
    <w:rsid w:val="00DB4387"/>
    <w:rsid w:val="00DB46C5"/>
    <w:rsid w:val="00DB485D"/>
    <w:rsid w:val="00DB4988"/>
    <w:rsid w:val="00DB50FB"/>
    <w:rsid w:val="00DB5239"/>
    <w:rsid w:val="00DB5ACF"/>
    <w:rsid w:val="00DB64EF"/>
    <w:rsid w:val="00DB65B3"/>
    <w:rsid w:val="00DB71D4"/>
    <w:rsid w:val="00DB750B"/>
    <w:rsid w:val="00DB7839"/>
    <w:rsid w:val="00DC0080"/>
    <w:rsid w:val="00DC031E"/>
    <w:rsid w:val="00DC03D9"/>
    <w:rsid w:val="00DC0466"/>
    <w:rsid w:val="00DC0AEA"/>
    <w:rsid w:val="00DC0CC5"/>
    <w:rsid w:val="00DC1327"/>
    <w:rsid w:val="00DC1350"/>
    <w:rsid w:val="00DC164D"/>
    <w:rsid w:val="00DC169A"/>
    <w:rsid w:val="00DC1FE8"/>
    <w:rsid w:val="00DC2077"/>
    <w:rsid w:val="00DC2198"/>
    <w:rsid w:val="00DC2401"/>
    <w:rsid w:val="00DC2712"/>
    <w:rsid w:val="00DC2DA1"/>
    <w:rsid w:val="00DC3237"/>
    <w:rsid w:val="00DC3272"/>
    <w:rsid w:val="00DC393C"/>
    <w:rsid w:val="00DC3BC4"/>
    <w:rsid w:val="00DC3E9B"/>
    <w:rsid w:val="00DC41A4"/>
    <w:rsid w:val="00DC4287"/>
    <w:rsid w:val="00DC4312"/>
    <w:rsid w:val="00DC46AA"/>
    <w:rsid w:val="00DC487A"/>
    <w:rsid w:val="00DC4B6F"/>
    <w:rsid w:val="00DC4D4B"/>
    <w:rsid w:val="00DC5672"/>
    <w:rsid w:val="00DC5772"/>
    <w:rsid w:val="00DC5C05"/>
    <w:rsid w:val="00DC5EEB"/>
    <w:rsid w:val="00DC5FAE"/>
    <w:rsid w:val="00DC5FF6"/>
    <w:rsid w:val="00DC60A2"/>
    <w:rsid w:val="00DC638F"/>
    <w:rsid w:val="00DC6600"/>
    <w:rsid w:val="00DC662E"/>
    <w:rsid w:val="00DC67BD"/>
    <w:rsid w:val="00DC6924"/>
    <w:rsid w:val="00DC6A4D"/>
    <w:rsid w:val="00DC71F2"/>
    <w:rsid w:val="00DC723E"/>
    <w:rsid w:val="00DC7248"/>
    <w:rsid w:val="00DC724E"/>
    <w:rsid w:val="00DC7605"/>
    <w:rsid w:val="00DC7943"/>
    <w:rsid w:val="00DC7C9E"/>
    <w:rsid w:val="00DC7CA6"/>
    <w:rsid w:val="00DC7E8D"/>
    <w:rsid w:val="00DD0818"/>
    <w:rsid w:val="00DD08A7"/>
    <w:rsid w:val="00DD0951"/>
    <w:rsid w:val="00DD0D34"/>
    <w:rsid w:val="00DD0F6F"/>
    <w:rsid w:val="00DD0F77"/>
    <w:rsid w:val="00DD0F81"/>
    <w:rsid w:val="00DD101E"/>
    <w:rsid w:val="00DD2025"/>
    <w:rsid w:val="00DD22EA"/>
    <w:rsid w:val="00DD23A0"/>
    <w:rsid w:val="00DD2A9A"/>
    <w:rsid w:val="00DD2AE4"/>
    <w:rsid w:val="00DD2CEF"/>
    <w:rsid w:val="00DD3392"/>
    <w:rsid w:val="00DD38BF"/>
    <w:rsid w:val="00DD38DE"/>
    <w:rsid w:val="00DD3B4E"/>
    <w:rsid w:val="00DD3C41"/>
    <w:rsid w:val="00DD3EF5"/>
    <w:rsid w:val="00DD46A2"/>
    <w:rsid w:val="00DD48A0"/>
    <w:rsid w:val="00DD4A7E"/>
    <w:rsid w:val="00DD4BEE"/>
    <w:rsid w:val="00DD4CFC"/>
    <w:rsid w:val="00DD4E57"/>
    <w:rsid w:val="00DD50A7"/>
    <w:rsid w:val="00DD52FF"/>
    <w:rsid w:val="00DD53FA"/>
    <w:rsid w:val="00DD5A0A"/>
    <w:rsid w:val="00DD5C73"/>
    <w:rsid w:val="00DD5F42"/>
    <w:rsid w:val="00DD5F88"/>
    <w:rsid w:val="00DD605C"/>
    <w:rsid w:val="00DD6069"/>
    <w:rsid w:val="00DD617B"/>
    <w:rsid w:val="00DD6237"/>
    <w:rsid w:val="00DD6411"/>
    <w:rsid w:val="00DD6795"/>
    <w:rsid w:val="00DD6D59"/>
    <w:rsid w:val="00DD71BA"/>
    <w:rsid w:val="00DD72BB"/>
    <w:rsid w:val="00DD7401"/>
    <w:rsid w:val="00DE0071"/>
    <w:rsid w:val="00DE0335"/>
    <w:rsid w:val="00DE068C"/>
    <w:rsid w:val="00DE082B"/>
    <w:rsid w:val="00DE0842"/>
    <w:rsid w:val="00DE0D4D"/>
    <w:rsid w:val="00DE0E59"/>
    <w:rsid w:val="00DE0F6C"/>
    <w:rsid w:val="00DE1074"/>
    <w:rsid w:val="00DE10C9"/>
    <w:rsid w:val="00DE13FA"/>
    <w:rsid w:val="00DE17AA"/>
    <w:rsid w:val="00DE18BD"/>
    <w:rsid w:val="00DE199C"/>
    <w:rsid w:val="00DE1AD1"/>
    <w:rsid w:val="00DE215F"/>
    <w:rsid w:val="00DE219B"/>
    <w:rsid w:val="00DE23C2"/>
    <w:rsid w:val="00DE27BE"/>
    <w:rsid w:val="00DE2CDF"/>
    <w:rsid w:val="00DE3119"/>
    <w:rsid w:val="00DE324C"/>
    <w:rsid w:val="00DE350B"/>
    <w:rsid w:val="00DE353C"/>
    <w:rsid w:val="00DE37A2"/>
    <w:rsid w:val="00DE3B67"/>
    <w:rsid w:val="00DE3DCC"/>
    <w:rsid w:val="00DE3E88"/>
    <w:rsid w:val="00DE4066"/>
    <w:rsid w:val="00DE43A5"/>
    <w:rsid w:val="00DE4468"/>
    <w:rsid w:val="00DE4544"/>
    <w:rsid w:val="00DE47A0"/>
    <w:rsid w:val="00DE47DC"/>
    <w:rsid w:val="00DE491B"/>
    <w:rsid w:val="00DE4A53"/>
    <w:rsid w:val="00DE4D48"/>
    <w:rsid w:val="00DE4F22"/>
    <w:rsid w:val="00DE52E3"/>
    <w:rsid w:val="00DE55D9"/>
    <w:rsid w:val="00DE5651"/>
    <w:rsid w:val="00DE59BD"/>
    <w:rsid w:val="00DE5AD4"/>
    <w:rsid w:val="00DE5B62"/>
    <w:rsid w:val="00DE5B9C"/>
    <w:rsid w:val="00DE5BE2"/>
    <w:rsid w:val="00DE5E80"/>
    <w:rsid w:val="00DE6124"/>
    <w:rsid w:val="00DE6171"/>
    <w:rsid w:val="00DE64AA"/>
    <w:rsid w:val="00DE668C"/>
    <w:rsid w:val="00DE6C0D"/>
    <w:rsid w:val="00DE7101"/>
    <w:rsid w:val="00DE712D"/>
    <w:rsid w:val="00DE786B"/>
    <w:rsid w:val="00DE7C00"/>
    <w:rsid w:val="00DE7D17"/>
    <w:rsid w:val="00DE7FC4"/>
    <w:rsid w:val="00DF0327"/>
    <w:rsid w:val="00DF03E9"/>
    <w:rsid w:val="00DF03ED"/>
    <w:rsid w:val="00DF04EE"/>
    <w:rsid w:val="00DF0677"/>
    <w:rsid w:val="00DF0850"/>
    <w:rsid w:val="00DF0B5C"/>
    <w:rsid w:val="00DF0BF4"/>
    <w:rsid w:val="00DF0DCC"/>
    <w:rsid w:val="00DF179D"/>
    <w:rsid w:val="00DF1CC0"/>
    <w:rsid w:val="00DF1D3A"/>
    <w:rsid w:val="00DF1E9C"/>
    <w:rsid w:val="00DF276E"/>
    <w:rsid w:val="00DF284B"/>
    <w:rsid w:val="00DF295E"/>
    <w:rsid w:val="00DF2DE9"/>
    <w:rsid w:val="00DF2E7F"/>
    <w:rsid w:val="00DF3064"/>
    <w:rsid w:val="00DF311B"/>
    <w:rsid w:val="00DF390D"/>
    <w:rsid w:val="00DF3BCE"/>
    <w:rsid w:val="00DF3E80"/>
    <w:rsid w:val="00DF4572"/>
    <w:rsid w:val="00DF4658"/>
    <w:rsid w:val="00DF48E8"/>
    <w:rsid w:val="00DF5020"/>
    <w:rsid w:val="00DF51B5"/>
    <w:rsid w:val="00DF5231"/>
    <w:rsid w:val="00DF52F4"/>
    <w:rsid w:val="00DF554D"/>
    <w:rsid w:val="00DF55D7"/>
    <w:rsid w:val="00DF598B"/>
    <w:rsid w:val="00DF5D2D"/>
    <w:rsid w:val="00DF6368"/>
    <w:rsid w:val="00DF641A"/>
    <w:rsid w:val="00DF6A20"/>
    <w:rsid w:val="00DF6C8B"/>
    <w:rsid w:val="00DF6D0C"/>
    <w:rsid w:val="00DF6D69"/>
    <w:rsid w:val="00DF6F17"/>
    <w:rsid w:val="00DF76A7"/>
    <w:rsid w:val="00DF7712"/>
    <w:rsid w:val="00DF788A"/>
    <w:rsid w:val="00DF78FA"/>
    <w:rsid w:val="00DF7B76"/>
    <w:rsid w:val="00DF7CE5"/>
    <w:rsid w:val="00DF7F50"/>
    <w:rsid w:val="00E001D3"/>
    <w:rsid w:val="00E002F1"/>
    <w:rsid w:val="00E00323"/>
    <w:rsid w:val="00E00342"/>
    <w:rsid w:val="00E0082C"/>
    <w:rsid w:val="00E00DD8"/>
    <w:rsid w:val="00E01391"/>
    <w:rsid w:val="00E01779"/>
    <w:rsid w:val="00E01915"/>
    <w:rsid w:val="00E01A24"/>
    <w:rsid w:val="00E01ACE"/>
    <w:rsid w:val="00E01DAA"/>
    <w:rsid w:val="00E021FB"/>
    <w:rsid w:val="00E023E5"/>
    <w:rsid w:val="00E02432"/>
    <w:rsid w:val="00E0245C"/>
    <w:rsid w:val="00E0268F"/>
    <w:rsid w:val="00E02927"/>
    <w:rsid w:val="00E029E2"/>
    <w:rsid w:val="00E02AED"/>
    <w:rsid w:val="00E02BA1"/>
    <w:rsid w:val="00E02CAF"/>
    <w:rsid w:val="00E02D51"/>
    <w:rsid w:val="00E03528"/>
    <w:rsid w:val="00E03893"/>
    <w:rsid w:val="00E03DD7"/>
    <w:rsid w:val="00E04022"/>
    <w:rsid w:val="00E042D0"/>
    <w:rsid w:val="00E043C1"/>
    <w:rsid w:val="00E04451"/>
    <w:rsid w:val="00E0454D"/>
    <w:rsid w:val="00E04A5D"/>
    <w:rsid w:val="00E04CF4"/>
    <w:rsid w:val="00E05066"/>
    <w:rsid w:val="00E05C50"/>
    <w:rsid w:val="00E05C88"/>
    <w:rsid w:val="00E061D4"/>
    <w:rsid w:val="00E063F1"/>
    <w:rsid w:val="00E06787"/>
    <w:rsid w:val="00E06B00"/>
    <w:rsid w:val="00E06CAD"/>
    <w:rsid w:val="00E06E05"/>
    <w:rsid w:val="00E0728F"/>
    <w:rsid w:val="00E072E5"/>
    <w:rsid w:val="00E0755C"/>
    <w:rsid w:val="00E07718"/>
    <w:rsid w:val="00E07AB1"/>
    <w:rsid w:val="00E10293"/>
    <w:rsid w:val="00E105E2"/>
    <w:rsid w:val="00E113F8"/>
    <w:rsid w:val="00E11448"/>
    <w:rsid w:val="00E118A8"/>
    <w:rsid w:val="00E1192B"/>
    <w:rsid w:val="00E11A4C"/>
    <w:rsid w:val="00E11FE9"/>
    <w:rsid w:val="00E128CC"/>
    <w:rsid w:val="00E12E65"/>
    <w:rsid w:val="00E1305F"/>
    <w:rsid w:val="00E130AC"/>
    <w:rsid w:val="00E13186"/>
    <w:rsid w:val="00E132FC"/>
    <w:rsid w:val="00E13379"/>
    <w:rsid w:val="00E13C89"/>
    <w:rsid w:val="00E13E0D"/>
    <w:rsid w:val="00E143CF"/>
    <w:rsid w:val="00E14A7E"/>
    <w:rsid w:val="00E14ADA"/>
    <w:rsid w:val="00E14CDD"/>
    <w:rsid w:val="00E14FBE"/>
    <w:rsid w:val="00E151E1"/>
    <w:rsid w:val="00E152E9"/>
    <w:rsid w:val="00E1552E"/>
    <w:rsid w:val="00E1566B"/>
    <w:rsid w:val="00E156E2"/>
    <w:rsid w:val="00E1575D"/>
    <w:rsid w:val="00E15F9D"/>
    <w:rsid w:val="00E16153"/>
    <w:rsid w:val="00E1620F"/>
    <w:rsid w:val="00E163C6"/>
    <w:rsid w:val="00E16AB2"/>
    <w:rsid w:val="00E16CFC"/>
    <w:rsid w:val="00E16D20"/>
    <w:rsid w:val="00E17239"/>
    <w:rsid w:val="00E17619"/>
    <w:rsid w:val="00E17805"/>
    <w:rsid w:val="00E17A8D"/>
    <w:rsid w:val="00E17E2A"/>
    <w:rsid w:val="00E202C2"/>
    <w:rsid w:val="00E202FA"/>
    <w:rsid w:val="00E204FB"/>
    <w:rsid w:val="00E20974"/>
    <w:rsid w:val="00E209D7"/>
    <w:rsid w:val="00E20EC6"/>
    <w:rsid w:val="00E20F79"/>
    <w:rsid w:val="00E2122C"/>
    <w:rsid w:val="00E21278"/>
    <w:rsid w:val="00E215A8"/>
    <w:rsid w:val="00E216FA"/>
    <w:rsid w:val="00E2176B"/>
    <w:rsid w:val="00E217E3"/>
    <w:rsid w:val="00E217FE"/>
    <w:rsid w:val="00E21C9D"/>
    <w:rsid w:val="00E21D84"/>
    <w:rsid w:val="00E21E6F"/>
    <w:rsid w:val="00E22083"/>
    <w:rsid w:val="00E2208B"/>
    <w:rsid w:val="00E22687"/>
    <w:rsid w:val="00E229E6"/>
    <w:rsid w:val="00E22B08"/>
    <w:rsid w:val="00E22B0B"/>
    <w:rsid w:val="00E22CCD"/>
    <w:rsid w:val="00E22F68"/>
    <w:rsid w:val="00E23179"/>
    <w:rsid w:val="00E231E1"/>
    <w:rsid w:val="00E235E3"/>
    <w:rsid w:val="00E23972"/>
    <w:rsid w:val="00E23A11"/>
    <w:rsid w:val="00E23A33"/>
    <w:rsid w:val="00E23FB7"/>
    <w:rsid w:val="00E249D9"/>
    <w:rsid w:val="00E24A27"/>
    <w:rsid w:val="00E24C44"/>
    <w:rsid w:val="00E24F8B"/>
    <w:rsid w:val="00E25175"/>
    <w:rsid w:val="00E251F9"/>
    <w:rsid w:val="00E25707"/>
    <w:rsid w:val="00E257E5"/>
    <w:rsid w:val="00E25CF8"/>
    <w:rsid w:val="00E25CFC"/>
    <w:rsid w:val="00E25F89"/>
    <w:rsid w:val="00E26842"/>
    <w:rsid w:val="00E26B7C"/>
    <w:rsid w:val="00E274B1"/>
    <w:rsid w:val="00E2762C"/>
    <w:rsid w:val="00E2770D"/>
    <w:rsid w:val="00E27A5E"/>
    <w:rsid w:val="00E27BEC"/>
    <w:rsid w:val="00E27EA1"/>
    <w:rsid w:val="00E27FFA"/>
    <w:rsid w:val="00E306C1"/>
    <w:rsid w:val="00E318B9"/>
    <w:rsid w:val="00E31922"/>
    <w:rsid w:val="00E3195C"/>
    <w:rsid w:val="00E31C44"/>
    <w:rsid w:val="00E31F59"/>
    <w:rsid w:val="00E3214D"/>
    <w:rsid w:val="00E32CCD"/>
    <w:rsid w:val="00E32D62"/>
    <w:rsid w:val="00E32FE9"/>
    <w:rsid w:val="00E33411"/>
    <w:rsid w:val="00E33584"/>
    <w:rsid w:val="00E33687"/>
    <w:rsid w:val="00E339DC"/>
    <w:rsid w:val="00E33C4A"/>
    <w:rsid w:val="00E33CEF"/>
    <w:rsid w:val="00E33E15"/>
    <w:rsid w:val="00E33E33"/>
    <w:rsid w:val="00E33F24"/>
    <w:rsid w:val="00E34021"/>
    <w:rsid w:val="00E3408D"/>
    <w:rsid w:val="00E34763"/>
    <w:rsid w:val="00E357BE"/>
    <w:rsid w:val="00E35831"/>
    <w:rsid w:val="00E361B8"/>
    <w:rsid w:val="00E362D5"/>
    <w:rsid w:val="00E363A2"/>
    <w:rsid w:val="00E3652F"/>
    <w:rsid w:val="00E365CE"/>
    <w:rsid w:val="00E36873"/>
    <w:rsid w:val="00E36A1B"/>
    <w:rsid w:val="00E37076"/>
    <w:rsid w:val="00E3727C"/>
    <w:rsid w:val="00E378F8"/>
    <w:rsid w:val="00E37994"/>
    <w:rsid w:val="00E401AA"/>
    <w:rsid w:val="00E40213"/>
    <w:rsid w:val="00E402E2"/>
    <w:rsid w:val="00E40607"/>
    <w:rsid w:val="00E40AEF"/>
    <w:rsid w:val="00E40C03"/>
    <w:rsid w:val="00E40CE4"/>
    <w:rsid w:val="00E40D4A"/>
    <w:rsid w:val="00E411AA"/>
    <w:rsid w:val="00E41655"/>
    <w:rsid w:val="00E41894"/>
    <w:rsid w:val="00E41C31"/>
    <w:rsid w:val="00E42169"/>
    <w:rsid w:val="00E4267A"/>
    <w:rsid w:val="00E429ED"/>
    <w:rsid w:val="00E4393F"/>
    <w:rsid w:val="00E439B1"/>
    <w:rsid w:val="00E43F37"/>
    <w:rsid w:val="00E43F78"/>
    <w:rsid w:val="00E4411D"/>
    <w:rsid w:val="00E441B8"/>
    <w:rsid w:val="00E445B9"/>
    <w:rsid w:val="00E44C0D"/>
    <w:rsid w:val="00E450ED"/>
    <w:rsid w:val="00E45155"/>
    <w:rsid w:val="00E451CB"/>
    <w:rsid w:val="00E460C5"/>
    <w:rsid w:val="00E46A64"/>
    <w:rsid w:val="00E47104"/>
    <w:rsid w:val="00E475F9"/>
    <w:rsid w:val="00E4791B"/>
    <w:rsid w:val="00E47A02"/>
    <w:rsid w:val="00E47A74"/>
    <w:rsid w:val="00E47B89"/>
    <w:rsid w:val="00E47BC7"/>
    <w:rsid w:val="00E47BE5"/>
    <w:rsid w:val="00E47E31"/>
    <w:rsid w:val="00E47E56"/>
    <w:rsid w:val="00E5005A"/>
    <w:rsid w:val="00E50435"/>
    <w:rsid w:val="00E505E4"/>
    <w:rsid w:val="00E50AC6"/>
    <w:rsid w:val="00E50B94"/>
    <w:rsid w:val="00E50BC8"/>
    <w:rsid w:val="00E50C7B"/>
    <w:rsid w:val="00E50C91"/>
    <w:rsid w:val="00E50E2F"/>
    <w:rsid w:val="00E50EDD"/>
    <w:rsid w:val="00E51045"/>
    <w:rsid w:val="00E51087"/>
    <w:rsid w:val="00E51DDD"/>
    <w:rsid w:val="00E51E92"/>
    <w:rsid w:val="00E51FDD"/>
    <w:rsid w:val="00E52226"/>
    <w:rsid w:val="00E52435"/>
    <w:rsid w:val="00E52774"/>
    <w:rsid w:val="00E527AC"/>
    <w:rsid w:val="00E52AE4"/>
    <w:rsid w:val="00E52B90"/>
    <w:rsid w:val="00E53122"/>
    <w:rsid w:val="00E532F6"/>
    <w:rsid w:val="00E533A0"/>
    <w:rsid w:val="00E534B6"/>
    <w:rsid w:val="00E5351B"/>
    <w:rsid w:val="00E5385B"/>
    <w:rsid w:val="00E53ADB"/>
    <w:rsid w:val="00E53F27"/>
    <w:rsid w:val="00E53FA9"/>
    <w:rsid w:val="00E5414C"/>
    <w:rsid w:val="00E54178"/>
    <w:rsid w:val="00E5422E"/>
    <w:rsid w:val="00E5431C"/>
    <w:rsid w:val="00E54706"/>
    <w:rsid w:val="00E547B3"/>
    <w:rsid w:val="00E5486E"/>
    <w:rsid w:val="00E54AFD"/>
    <w:rsid w:val="00E54BC8"/>
    <w:rsid w:val="00E54F25"/>
    <w:rsid w:val="00E54FF7"/>
    <w:rsid w:val="00E551C1"/>
    <w:rsid w:val="00E5525B"/>
    <w:rsid w:val="00E5597C"/>
    <w:rsid w:val="00E56236"/>
    <w:rsid w:val="00E56BD5"/>
    <w:rsid w:val="00E56D73"/>
    <w:rsid w:val="00E56F84"/>
    <w:rsid w:val="00E57108"/>
    <w:rsid w:val="00E57134"/>
    <w:rsid w:val="00E5719F"/>
    <w:rsid w:val="00E5733D"/>
    <w:rsid w:val="00E576C7"/>
    <w:rsid w:val="00E57C86"/>
    <w:rsid w:val="00E57E33"/>
    <w:rsid w:val="00E605CF"/>
    <w:rsid w:val="00E60719"/>
    <w:rsid w:val="00E60955"/>
    <w:rsid w:val="00E60AFC"/>
    <w:rsid w:val="00E61149"/>
    <w:rsid w:val="00E6141F"/>
    <w:rsid w:val="00E61667"/>
    <w:rsid w:val="00E616EB"/>
    <w:rsid w:val="00E61838"/>
    <w:rsid w:val="00E618B4"/>
    <w:rsid w:val="00E61CC0"/>
    <w:rsid w:val="00E61D96"/>
    <w:rsid w:val="00E62115"/>
    <w:rsid w:val="00E62156"/>
    <w:rsid w:val="00E62228"/>
    <w:rsid w:val="00E6242B"/>
    <w:rsid w:val="00E62514"/>
    <w:rsid w:val="00E62614"/>
    <w:rsid w:val="00E6277B"/>
    <w:rsid w:val="00E628BA"/>
    <w:rsid w:val="00E62B2D"/>
    <w:rsid w:val="00E63591"/>
    <w:rsid w:val="00E642D5"/>
    <w:rsid w:val="00E64424"/>
    <w:rsid w:val="00E644D8"/>
    <w:rsid w:val="00E645B4"/>
    <w:rsid w:val="00E64C99"/>
    <w:rsid w:val="00E64CD3"/>
    <w:rsid w:val="00E655D3"/>
    <w:rsid w:val="00E65E98"/>
    <w:rsid w:val="00E660AF"/>
    <w:rsid w:val="00E662A8"/>
    <w:rsid w:val="00E664B0"/>
    <w:rsid w:val="00E6652E"/>
    <w:rsid w:val="00E66531"/>
    <w:rsid w:val="00E665BB"/>
    <w:rsid w:val="00E66C51"/>
    <w:rsid w:val="00E66D94"/>
    <w:rsid w:val="00E671C9"/>
    <w:rsid w:val="00E6731D"/>
    <w:rsid w:val="00E6743F"/>
    <w:rsid w:val="00E6758E"/>
    <w:rsid w:val="00E675D1"/>
    <w:rsid w:val="00E67E23"/>
    <w:rsid w:val="00E70016"/>
    <w:rsid w:val="00E70086"/>
    <w:rsid w:val="00E701E1"/>
    <w:rsid w:val="00E70433"/>
    <w:rsid w:val="00E70515"/>
    <w:rsid w:val="00E70561"/>
    <w:rsid w:val="00E70BC7"/>
    <w:rsid w:val="00E70FBC"/>
    <w:rsid w:val="00E71251"/>
    <w:rsid w:val="00E713AA"/>
    <w:rsid w:val="00E713F2"/>
    <w:rsid w:val="00E71520"/>
    <w:rsid w:val="00E71C29"/>
    <w:rsid w:val="00E71C8D"/>
    <w:rsid w:val="00E71FF9"/>
    <w:rsid w:val="00E721A7"/>
    <w:rsid w:val="00E72829"/>
    <w:rsid w:val="00E72C01"/>
    <w:rsid w:val="00E734CE"/>
    <w:rsid w:val="00E736CB"/>
    <w:rsid w:val="00E73731"/>
    <w:rsid w:val="00E738D0"/>
    <w:rsid w:val="00E73B37"/>
    <w:rsid w:val="00E73BEE"/>
    <w:rsid w:val="00E73CD8"/>
    <w:rsid w:val="00E73EA2"/>
    <w:rsid w:val="00E74077"/>
    <w:rsid w:val="00E741AC"/>
    <w:rsid w:val="00E743B4"/>
    <w:rsid w:val="00E744BB"/>
    <w:rsid w:val="00E74E0C"/>
    <w:rsid w:val="00E75174"/>
    <w:rsid w:val="00E75266"/>
    <w:rsid w:val="00E7539D"/>
    <w:rsid w:val="00E755AD"/>
    <w:rsid w:val="00E7576E"/>
    <w:rsid w:val="00E75C98"/>
    <w:rsid w:val="00E75EBA"/>
    <w:rsid w:val="00E7624E"/>
    <w:rsid w:val="00E763B4"/>
    <w:rsid w:val="00E7640C"/>
    <w:rsid w:val="00E76457"/>
    <w:rsid w:val="00E7672E"/>
    <w:rsid w:val="00E76B1A"/>
    <w:rsid w:val="00E76C8A"/>
    <w:rsid w:val="00E76D40"/>
    <w:rsid w:val="00E76D80"/>
    <w:rsid w:val="00E76DC6"/>
    <w:rsid w:val="00E7714E"/>
    <w:rsid w:val="00E77396"/>
    <w:rsid w:val="00E77421"/>
    <w:rsid w:val="00E777C0"/>
    <w:rsid w:val="00E77848"/>
    <w:rsid w:val="00E77997"/>
    <w:rsid w:val="00E804A1"/>
    <w:rsid w:val="00E80514"/>
    <w:rsid w:val="00E80E5B"/>
    <w:rsid w:val="00E81106"/>
    <w:rsid w:val="00E81500"/>
    <w:rsid w:val="00E81685"/>
    <w:rsid w:val="00E816C5"/>
    <w:rsid w:val="00E81939"/>
    <w:rsid w:val="00E81A00"/>
    <w:rsid w:val="00E81CE0"/>
    <w:rsid w:val="00E81E7C"/>
    <w:rsid w:val="00E8224D"/>
    <w:rsid w:val="00E82949"/>
    <w:rsid w:val="00E829C2"/>
    <w:rsid w:val="00E82B3C"/>
    <w:rsid w:val="00E82C4D"/>
    <w:rsid w:val="00E82EF9"/>
    <w:rsid w:val="00E833F2"/>
    <w:rsid w:val="00E83415"/>
    <w:rsid w:val="00E83583"/>
    <w:rsid w:val="00E83891"/>
    <w:rsid w:val="00E83BDB"/>
    <w:rsid w:val="00E83E8D"/>
    <w:rsid w:val="00E849FF"/>
    <w:rsid w:val="00E84CEF"/>
    <w:rsid w:val="00E8519F"/>
    <w:rsid w:val="00E8537B"/>
    <w:rsid w:val="00E859FB"/>
    <w:rsid w:val="00E85A72"/>
    <w:rsid w:val="00E85AF0"/>
    <w:rsid w:val="00E85C67"/>
    <w:rsid w:val="00E85CC3"/>
    <w:rsid w:val="00E85D95"/>
    <w:rsid w:val="00E85DAB"/>
    <w:rsid w:val="00E85E40"/>
    <w:rsid w:val="00E85EEE"/>
    <w:rsid w:val="00E86238"/>
    <w:rsid w:val="00E862BF"/>
    <w:rsid w:val="00E8644A"/>
    <w:rsid w:val="00E86453"/>
    <w:rsid w:val="00E864EB"/>
    <w:rsid w:val="00E86645"/>
    <w:rsid w:val="00E8689E"/>
    <w:rsid w:val="00E871D9"/>
    <w:rsid w:val="00E878C1"/>
    <w:rsid w:val="00E87B1D"/>
    <w:rsid w:val="00E87D44"/>
    <w:rsid w:val="00E87EBD"/>
    <w:rsid w:val="00E90159"/>
    <w:rsid w:val="00E90279"/>
    <w:rsid w:val="00E902BA"/>
    <w:rsid w:val="00E9034E"/>
    <w:rsid w:val="00E903A4"/>
    <w:rsid w:val="00E90635"/>
    <w:rsid w:val="00E9066E"/>
    <w:rsid w:val="00E90687"/>
    <w:rsid w:val="00E909A1"/>
    <w:rsid w:val="00E90BFF"/>
    <w:rsid w:val="00E90F46"/>
    <w:rsid w:val="00E91385"/>
    <w:rsid w:val="00E91BB8"/>
    <w:rsid w:val="00E91CD3"/>
    <w:rsid w:val="00E91F04"/>
    <w:rsid w:val="00E91F35"/>
    <w:rsid w:val="00E92D44"/>
    <w:rsid w:val="00E9303F"/>
    <w:rsid w:val="00E93135"/>
    <w:rsid w:val="00E9325D"/>
    <w:rsid w:val="00E93592"/>
    <w:rsid w:val="00E9385B"/>
    <w:rsid w:val="00E93AB8"/>
    <w:rsid w:val="00E93D25"/>
    <w:rsid w:val="00E93DE9"/>
    <w:rsid w:val="00E93E9A"/>
    <w:rsid w:val="00E940A8"/>
    <w:rsid w:val="00E94222"/>
    <w:rsid w:val="00E9455D"/>
    <w:rsid w:val="00E947E6"/>
    <w:rsid w:val="00E94879"/>
    <w:rsid w:val="00E94CBF"/>
    <w:rsid w:val="00E94E62"/>
    <w:rsid w:val="00E951B9"/>
    <w:rsid w:val="00E95808"/>
    <w:rsid w:val="00E95964"/>
    <w:rsid w:val="00E95BA6"/>
    <w:rsid w:val="00E95CA3"/>
    <w:rsid w:val="00E95F70"/>
    <w:rsid w:val="00E95FE1"/>
    <w:rsid w:val="00E96367"/>
    <w:rsid w:val="00E965E0"/>
    <w:rsid w:val="00E9673A"/>
    <w:rsid w:val="00E96A25"/>
    <w:rsid w:val="00E96D3F"/>
    <w:rsid w:val="00E97052"/>
    <w:rsid w:val="00E9711E"/>
    <w:rsid w:val="00E9712C"/>
    <w:rsid w:val="00E972CA"/>
    <w:rsid w:val="00E97648"/>
    <w:rsid w:val="00E97A04"/>
    <w:rsid w:val="00E97C02"/>
    <w:rsid w:val="00E97D1E"/>
    <w:rsid w:val="00EA0831"/>
    <w:rsid w:val="00EA0D58"/>
    <w:rsid w:val="00EA0E4A"/>
    <w:rsid w:val="00EA10C8"/>
    <w:rsid w:val="00EA11AA"/>
    <w:rsid w:val="00EA1936"/>
    <w:rsid w:val="00EA1A54"/>
    <w:rsid w:val="00EA1E24"/>
    <w:rsid w:val="00EA1FAA"/>
    <w:rsid w:val="00EA2132"/>
    <w:rsid w:val="00EA2226"/>
    <w:rsid w:val="00EA26FC"/>
    <w:rsid w:val="00EA2E12"/>
    <w:rsid w:val="00EA3439"/>
    <w:rsid w:val="00EA3544"/>
    <w:rsid w:val="00EA36F6"/>
    <w:rsid w:val="00EA39C8"/>
    <w:rsid w:val="00EA3B5A"/>
    <w:rsid w:val="00EA3BAB"/>
    <w:rsid w:val="00EA40BE"/>
    <w:rsid w:val="00EA410E"/>
    <w:rsid w:val="00EA4155"/>
    <w:rsid w:val="00EA45C7"/>
    <w:rsid w:val="00EA4CAF"/>
    <w:rsid w:val="00EA4DBF"/>
    <w:rsid w:val="00EA4EE6"/>
    <w:rsid w:val="00EA4FD1"/>
    <w:rsid w:val="00EA53C2"/>
    <w:rsid w:val="00EA5695"/>
    <w:rsid w:val="00EA5875"/>
    <w:rsid w:val="00EA5B0A"/>
    <w:rsid w:val="00EA5D8F"/>
    <w:rsid w:val="00EA6064"/>
    <w:rsid w:val="00EA6141"/>
    <w:rsid w:val="00EA61D5"/>
    <w:rsid w:val="00EA65AD"/>
    <w:rsid w:val="00EA6746"/>
    <w:rsid w:val="00EA6A0C"/>
    <w:rsid w:val="00EA6C4C"/>
    <w:rsid w:val="00EA75CD"/>
    <w:rsid w:val="00EA7C01"/>
    <w:rsid w:val="00EA7FCF"/>
    <w:rsid w:val="00EB0389"/>
    <w:rsid w:val="00EB059B"/>
    <w:rsid w:val="00EB0CA3"/>
    <w:rsid w:val="00EB0CAC"/>
    <w:rsid w:val="00EB0FF5"/>
    <w:rsid w:val="00EB104F"/>
    <w:rsid w:val="00EB1098"/>
    <w:rsid w:val="00EB1273"/>
    <w:rsid w:val="00EB14D1"/>
    <w:rsid w:val="00EB1B27"/>
    <w:rsid w:val="00EB1D0C"/>
    <w:rsid w:val="00EB1DA8"/>
    <w:rsid w:val="00EB2139"/>
    <w:rsid w:val="00EB218A"/>
    <w:rsid w:val="00EB2757"/>
    <w:rsid w:val="00EB27DD"/>
    <w:rsid w:val="00EB3816"/>
    <w:rsid w:val="00EB3C7F"/>
    <w:rsid w:val="00EB4174"/>
    <w:rsid w:val="00EB4247"/>
    <w:rsid w:val="00EB4BA5"/>
    <w:rsid w:val="00EB4CFF"/>
    <w:rsid w:val="00EB4D4C"/>
    <w:rsid w:val="00EB4FFB"/>
    <w:rsid w:val="00EB51D3"/>
    <w:rsid w:val="00EB5278"/>
    <w:rsid w:val="00EB5308"/>
    <w:rsid w:val="00EB5476"/>
    <w:rsid w:val="00EB560C"/>
    <w:rsid w:val="00EB5A59"/>
    <w:rsid w:val="00EB5FA9"/>
    <w:rsid w:val="00EB621C"/>
    <w:rsid w:val="00EB658B"/>
    <w:rsid w:val="00EB65F4"/>
    <w:rsid w:val="00EB6935"/>
    <w:rsid w:val="00EB6947"/>
    <w:rsid w:val="00EB6AA9"/>
    <w:rsid w:val="00EB6BC4"/>
    <w:rsid w:val="00EB70B0"/>
    <w:rsid w:val="00EB7229"/>
    <w:rsid w:val="00EB73C4"/>
    <w:rsid w:val="00EB7438"/>
    <w:rsid w:val="00EB7630"/>
    <w:rsid w:val="00EB7633"/>
    <w:rsid w:val="00EB7736"/>
    <w:rsid w:val="00EC031D"/>
    <w:rsid w:val="00EC03FF"/>
    <w:rsid w:val="00EC059A"/>
    <w:rsid w:val="00EC0775"/>
    <w:rsid w:val="00EC0C0A"/>
    <w:rsid w:val="00EC0DDE"/>
    <w:rsid w:val="00EC0E64"/>
    <w:rsid w:val="00EC0EE8"/>
    <w:rsid w:val="00EC0F32"/>
    <w:rsid w:val="00EC10AF"/>
    <w:rsid w:val="00EC122D"/>
    <w:rsid w:val="00EC14E5"/>
    <w:rsid w:val="00EC1538"/>
    <w:rsid w:val="00EC1F7F"/>
    <w:rsid w:val="00EC2005"/>
    <w:rsid w:val="00EC2050"/>
    <w:rsid w:val="00EC20C5"/>
    <w:rsid w:val="00EC24C0"/>
    <w:rsid w:val="00EC2E0F"/>
    <w:rsid w:val="00EC2E2D"/>
    <w:rsid w:val="00EC2E65"/>
    <w:rsid w:val="00EC33E7"/>
    <w:rsid w:val="00EC36E0"/>
    <w:rsid w:val="00EC3C22"/>
    <w:rsid w:val="00EC3CAB"/>
    <w:rsid w:val="00EC3D8F"/>
    <w:rsid w:val="00EC3DC2"/>
    <w:rsid w:val="00EC3F1F"/>
    <w:rsid w:val="00EC43D1"/>
    <w:rsid w:val="00EC45B0"/>
    <w:rsid w:val="00EC462B"/>
    <w:rsid w:val="00EC4723"/>
    <w:rsid w:val="00EC498E"/>
    <w:rsid w:val="00EC4CEC"/>
    <w:rsid w:val="00EC4E3F"/>
    <w:rsid w:val="00EC522D"/>
    <w:rsid w:val="00EC55BF"/>
    <w:rsid w:val="00EC56E0"/>
    <w:rsid w:val="00EC5DD7"/>
    <w:rsid w:val="00EC6057"/>
    <w:rsid w:val="00EC6847"/>
    <w:rsid w:val="00EC6864"/>
    <w:rsid w:val="00EC6EE5"/>
    <w:rsid w:val="00EC728E"/>
    <w:rsid w:val="00EC749C"/>
    <w:rsid w:val="00EC79DC"/>
    <w:rsid w:val="00EC7DB6"/>
    <w:rsid w:val="00EC7E62"/>
    <w:rsid w:val="00ED05C8"/>
    <w:rsid w:val="00ED0B76"/>
    <w:rsid w:val="00ED0D25"/>
    <w:rsid w:val="00ED14AC"/>
    <w:rsid w:val="00ED162F"/>
    <w:rsid w:val="00ED2738"/>
    <w:rsid w:val="00ED2787"/>
    <w:rsid w:val="00ED2A70"/>
    <w:rsid w:val="00ED2B58"/>
    <w:rsid w:val="00ED2B81"/>
    <w:rsid w:val="00ED2D6A"/>
    <w:rsid w:val="00ED2DB9"/>
    <w:rsid w:val="00ED2E52"/>
    <w:rsid w:val="00ED3024"/>
    <w:rsid w:val="00ED3378"/>
    <w:rsid w:val="00ED35B0"/>
    <w:rsid w:val="00ED366F"/>
    <w:rsid w:val="00ED36D0"/>
    <w:rsid w:val="00ED37E1"/>
    <w:rsid w:val="00ED3B64"/>
    <w:rsid w:val="00ED40D3"/>
    <w:rsid w:val="00ED41AB"/>
    <w:rsid w:val="00ED43CC"/>
    <w:rsid w:val="00ED45A4"/>
    <w:rsid w:val="00ED46A1"/>
    <w:rsid w:val="00ED46E0"/>
    <w:rsid w:val="00ED4CE8"/>
    <w:rsid w:val="00ED5385"/>
    <w:rsid w:val="00ED565C"/>
    <w:rsid w:val="00ED57F3"/>
    <w:rsid w:val="00ED58C8"/>
    <w:rsid w:val="00ED58F9"/>
    <w:rsid w:val="00ED5BFC"/>
    <w:rsid w:val="00ED5D76"/>
    <w:rsid w:val="00ED5DB3"/>
    <w:rsid w:val="00ED5FE4"/>
    <w:rsid w:val="00ED62C1"/>
    <w:rsid w:val="00ED6A95"/>
    <w:rsid w:val="00ED6F2B"/>
    <w:rsid w:val="00ED715C"/>
    <w:rsid w:val="00ED71C5"/>
    <w:rsid w:val="00ED76D8"/>
    <w:rsid w:val="00ED7996"/>
    <w:rsid w:val="00ED7A6F"/>
    <w:rsid w:val="00EE043A"/>
    <w:rsid w:val="00EE0778"/>
    <w:rsid w:val="00EE0A24"/>
    <w:rsid w:val="00EE147C"/>
    <w:rsid w:val="00EE16FA"/>
    <w:rsid w:val="00EE17E4"/>
    <w:rsid w:val="00EE17FE"/>
    <w:rsid w:val="00EE1DCB"/>
    <w:rsid w:val="00EE1FDD"/>
    <w:rsid w:val="00EE2535"/>
    <w:rsid w:val="00EE2B11"/>
    <w:rsid w:val="00EE2CB2"/>
    <w:rsid w:val="00EE2F49"/>
    <w:rsid w:val="00EE31CA"/>
    <w:rsid w:val="00EE357C"/>
    <w:rsid w:val="00EE3BCD"/>
    <w:rsid w:val="00EE3BD9"/>
    <w:rsid w:val="00EE3C42"/>
    <w:rsid w:val="00EE3D4F"/>
    <w:rsid w:val="00EE3D88"/>
    <w:rsid w:val="00EE40B7"/>
    <w:rsid w:val="00EE4273"/>
    <w:rsid w:val="00EE447D"/>
    <w:rsid w:val="00EE4557"/>
    <w:rsid w:val="00EE484E"/>
    <w:rsid w:val="00EE517B"/>
    <w:rsid w:val="00EE534D"/>
    <w:rsid w:val="00EE5364"/>
    <w:rsid w:val="00EE5560"/>
    <w:rsid w:val="00EE55B8"/>
    <w:rsid w:val="00EE5654"/>
    <w:rsid w:val="00EE57A5"/>
    <w:rsid w:val="00EE5AA5"/>
    <w:rsid w:val="00EE5B00"/>
    <w:rsid w:val="00EE6459"/>
    <w:rsid w:val="00EE647C"/>
    <w:rsid w:val="00EE64F1"/>
    <w:rsid w:val="00EE6538"/>
    <w:rsid w:val="00EE6702"/>
    <w:rsid w:val="00EE6B1A"/>
    <w:rsid w:val="00EE6CCE"/>
    <w:rsid w:val="00EE6E53"/>
    <w:rsid w:val="00EE6EF3"/>
    <w:rsid w:val="00EE6F1E"/>
    <w:rsid w:val="00EE7666"/>
    <w:rsid w:val="00EE76DD"/>
    <w:rsid w:val="00EE7A6F"/>
    <w:rsid w:val="00EE7C37"/>
    <w:rsid w:val="00EE7DAA"/>
    <w:rsid w:val="00EE7E9B"/>
    <w:rsid w:val="00EE7FFB"/>
    <w:rsid w:val="00EF0348"/>
    <w:rsid w:val="00EF03E8"/>
    <w:rsid w:val="00EF0647"/>
    <w:rsid w:val="00EF0822"/>
    <w:rsid w:val="00EF1846"/>
    <w:rsid w:val="00EF188F"/>
    <w:rsid w:val="00EF18FD"/>
    <w:rsid w:val="00EF19D6"/>
    <w:rsid w:val="00EF1D4E"/>
    <w:rsid w:val="00EF1E87"/>
    <w:rsid w:val="00EF1F9C"/>
    <w:rsid w:val="00EF2216"/>
    <w:rsid w:val="00EF2561"/>
    <w:rsid w:val="00EF25CE"/>
    <w:rsid w:val="00EF2897"/>
    <w:rsid w:val="00EF28DB"/>
    <w:rsid w:val="00EF2D62"/>
    <w:rsid w:val="00EF2E0F"/>
    <w:rsid w:val="00EF2E7F"/>
    <w:rsid w:val="00EF30E6"/>
    <w:rsid w:val="00EF32C3"/>
    <w:rsid w:val="00EF3451"/>
    <w:rsid w:val="00EF34F2"/>
    <w:rsid w:val="00EF38AE"/>
    <w:rsid w:val="00EF3A46"/>
    <w:rsid w:val="00EF3F78"/>
    <w:rsid w:val="00EF4352"/>
    <w:rsid w:val="00EF4366"/>
    <w:rsid w:val="00EF4422"/>
    <w:rsid w:val="00EF4BA6"/>
    <w:rsid w:val="00EF4CD6"/>
    <w:rsid w:val="00EF4F29"/>
    <w:rsid w:val="00EF55A0"/>
    <w:rsid w:val="00EF5A7B"/>
    <w:rsid w:val="00EF6074"/>
    <w:rsid w:val="00EF6384"/>
    <w:rsid w:val="00EF63D1"/>
    <w:rsid w:val="00EF6418"/>
    <w:rsid w:val="00EF6513"/>
    <w:rsid w:val="00EF664A"/>
    <w:rsid w:val="00EF6683"/>
    <w:rsid w:val="00EF7002"/>
    <w:rsid w:val="00EF7412"/>
    <w:rsid w:val="00EF7666"/>
    <w:rsid w:val="00EF769B"/>
    <w:rsid w:val="00EF78E2"/>
    <w:rsid w:val="00EF7B36"/>
    <w:rsid w:val="00EF7E50"/>
    <w:rsid w:val="00F00082"/>
    <w:rsid w:val="00F00393"/>
    <w:rsid w:val="00F00CBC"/>
    <w:rsid w:val="00F00F4F"/>
    <w:rsid w:val="00F0142D"/>
    <w:rsid w:val="00F0164B"/>
    <w:rsid w:val="00F016E1"/>
    <w:rsid w:val="00F01D90"/>
    <w:rsid w:val="00F01F2C"/>
    <w:rsid w:val="00F01FBD"/>
    <w:rsid w:val="00F027BA"/>
    <w:rsid w:val="00F02A4F"/>
    <w:rsid w:val="00F02F9F"/>
    <w:rsid w:val="00F03292"/>
    <w:rsid w:val="00F03431"/>
    <w:rsid w:val="00F03464"/>
    <w:rsid w:val="00F03952"/>
    <w:rsid w:val="00F0395E"/>
    <w:rsid w:val="00F03E79"/>
    <w:rsid w:val="00F03E82"/>
    <w:rsid w:val="00F04340"/>
    <w:rsid w:val="00F0435F"/>
    <w:rsid w:val="00F046D6"/>
    <w:rsid w:val="00F04965"/>
    <w:rsid w:val="00F04D77"/>
    <w:rsid w:val="00F0511E"/>
    <w:rsid w:val="00F057B5"/>
    <w:rsid w:val="00F05D24"/>
    <w:rsid w:val="00F06127"/>
    <w:rsid w:val="00F0628D"/>
    <w:rsid w:val="00F06651"/>
    <w:rsid w:val="00F0665D"/>
    <w:rsid w:val="00F06A53"/>
    <w:rsid w:val="00F06E36"/>
    <w:rsid w:val="00F071B3"/>
    <w:rsid w:val="00F07936"/>
    <w:rsid w:val="00F07DE6"/>
    <w:rsid w:val="00F10291"/>
    <w:rsid w:val="00F1056C"/>
    <w:rsid w:val="00F107F1"/>
    <w:rsid w:val="00F10985"/>
    <w:rsid w:val="00F109D9"/>
    <w:rsid w:val="00F10DA5"/>
    <w:rsid w:val="00F10E11"/>
    <w:rsid w:val="00F10FC1"/>
    <w:rsid w:val="00F111F1"/>
    <w:rsid w:val="00F112FD"/>
    <w:rsid w:val="00F11388"/>
    <w:rsid w:val="00F116DA"/>
    <w:rsid w:val="00F117D5"/>
    <w:rsid w:val="00F11D79"/>
    <w:rsid w:val="00F11FF2"/>
    <w:rsid w:val="00F1260E"/>
    <w:rsid w:val="00F129C3"/>
    <w:rsid w:val="00F12B62"/>
    <w:rsid w:val="00F12D94"/>
    <w:rsid w:val="00F12EBE"/>
    <w:rsid w:val="00F12FA9"/>
    <w:rsid w:val="00F13080"/>
    <w:rsid w:val="00F133A1"/>
    <w:rsid w:val="00F133FC"/>
    <w:rsid w:val="00F13A0C"/>
    <w:rsid w:val="00F13B24"/>
    <w:rsid w:val="00F13ECD"/>
    <w:rsid w:val="00F14328"/>
    <w:rsid w:val="00F143FE"/>
    <w:rsid w:val="00F144AC"/>
    <w:rsid w:val="00F14CE0"/>
    <w:rsid w:val="00F14E78"/>
    <w:rsid w:val="00F14F94"/>
    <w:rsid w:val="00F1530B"/>
    <w:rsid w:val="00F155BA"/>
    <w:rsid w:val="00F155C4"/>
    <w:rsid w:val="00F155CE"/>
    <w:rsid w:val="00F15874"/>
    <w:rsid w:val="00F1587A"/>
    <w:rsid w:val="00F15CF7"/>
    <w:rsid w:val="00F15D27"/>
    <w:rsid w:val="00F1698A"/>
    <w:rsid w:val="00F16BF2"/>
    <w:rsid w:val="00F16E0A"/>
    <w:rsid w:val="00F16EDC"/>
    <w:rsid w:val="00F1726A"/>
    <w:rsid w:val="00F17534"/>
    <w:rsid w:val="00F178C8"/>
    <w:rsid w:val="00F17EAE"/>
    <w:rsid w:val="00F20370"/>
    <w:rsid w:val="00F2041C"/>
    <w:rsid w:val="00F20599"/>
    <w:rsid w:val="00F20688"/>
    <w:rsid w:val="00F20818"/>
    <w:rsid w:val="00F2093B"/>
    <w:rsid w:val="00F20B3A"/>
    <w:rsid w:val="00F20B9E"/>
    <w:rsid w:val="00F20C05"/>
    <w:rsid w:val="00F20DC7"/>
    <w:rsid w:val="00F20E90"/>
    <w:rsid w:val="00F21203"/>
    <w:rsid w:val="00F2124A"/>
    <w:rsid w:val="00F218D4"/>
    <w:rsid w:val="00F22384"/>
    <w:rsid w:val="00F22490"/>
    <w:rsid w:val="00F2250A"/>
    <w:rsid w:val="00F22BCE"/>
    <w:rsid w:val="00F22CC4"/>
    <w:rsid w:val="00F232DF"/>
    <w:rsid w:val="00F23486"/>
    <w:rsid w:val="00F23D8E"/>
    <w:rsid w:val="00F23DCA"/>
    <w:rsid w:val="00F2403F"/>
    <w:rsid w:val="00F240FE"/>
    <w:rsid w:val="00F24222"/>
    <w:rsid w:val="00F2428E"/>
    <w:rsid w:val="00F24788"/>
    <w:rsid w:val="00F25478"/>
    <w:rsid w:val="00F25958"/>
    <w:rsid w:val="00F25E73"/>
    <w:rsid w:val="00F263F2"/>
    <w:rsid w:val="00F2640F"/>
    <w:rsid w:val="00F264CB"/>
    <w:rsid w:val="00F266F3"/>
    <w:rsid w:val="00F26764"/>
    <w:rsid w:val="00F2693A"/>
    <w:rsid w:val="00F26BDE"/>
    <w:rsid w:val="00F26CEF"/>
    <w:rsid w:val="00F26DFD"/>
    <w:rsid w:val="00F27094"/>
    <w:rsid w:val="00F270DF"/>
    <w:rsid w:val="00F273DE"/>
    <w:rsid w:val="00F277E5"/>
    <w:rsid w:val="00F27C34"/>
    <w:rsid w:val="00F27DB4"/>
    <w:rsid w:val="00F27E36"/>
    <w:rsid w:val="00F27E46"/>
    <w:rsid w:val="00F27F1D"/>
    <w:rsid w:val="00F301C2"/>
    <w:rsid w:val="00F302E1"/>
    <w:rsid w:val="00F30860"/>
    <w:rsid w:val="00F308EE"/>
    <w:rsid w:val="00F30E97"/>
    <w:rsid w:val="00F3123A"/>
    <w:rsid w:val="00F3156C"/>
    <w:rsid w:val="00F31A99"/>
    <w:rsid w:val="00F31B22"/>
    <w:rsid w:val="00F31B49"/>
    <w:rsid w:val="00F31F43"/>
    <w:rsid w:val="00F321ED"/>
    <w:rsid w:val="00F32716"/>
    <w:rsid w:val="00F32A45"/>
    <w:rsid w:val="00F32B74"/>
    <w:rsid w:val="00F32B94"/>
    <w:rsid w:val="00F32C7F"/>
    <w:rsid w:val="00F32CC4"/>
    <w:rsid w:val="00F32F56"/>
    <w:rsid w:val="00F33172"/>
    <w:rsid w:val="00F33268"/>
    <w:rsid w:val="00F334EB"/>
    <w:rsid w:val="00F33788"/>
    <w:rsid w:val="00F33AE5"/>
    <w:rsid w:val="00F33CA9"/>
    <w:rsid w:val="00F33D4F"/>
    <w:rsid w:val="00F33E20"/>
    <w:rsid w:val="00F33E88"/>
    <w:rsid w:val="00F34071"/>
    <w:rsid w:val="00F34090"/>
    <w:rsid w:val="00F341CC"/>
    <w:rsid w:val="00F34395"/>
    <w:rsid w:val="00F34570"/>
    <w:rsid w:val="00F346E1"/>
    <w:rsid w:val="00F348D4"/>
    <w:rsid w:val="00F34CD6"/>
    <w:rsid w:val="00F3575E"/>
    <w:rsid w:val="00F35857"/>
    <w:rsid w:val="00F35873"/>
    <w:rsid w:val="00F358E8"/>
    <w:rsid w:val="00F35920"/>
    <w:rsid w:val="00F36479"/>
    <w:rsid w:val="00F366A5"/>
    <w:rsid w:val="00F36A8C"/>
    <w:rsid w:val="00F36B8A"/>
    <w:rsid w:val="00F36C5F"/>
    <w:rsid w:val="00F371DF"/>
    <w:rsid w:val="00F37259"/>
    <w:rsid w:val="00F3729E"/>
    <w:rsid w:val="00F3775E"/>
    <w:rsid w:val="00F40081"/>
    <w:rsid w:val="00F40215"/>
    <w:rsid w:val="00F4034C"/>
    <w:rsid w:val="00F405A4"/>
    <w:rsid w:val="00F405AA"/>
    <w:rsid w:val="00F40BA6"/>
    <w:rsid w:val="00F40D15"/>
    <w:rsid w:val="00F40DE0"/>
    <w:rsid w:val="00F41286"/>
    <w:rsid w:val="00F4135F"/>
    <w:rsid w:val="00F414D9"/>
    <w:rsid w:val="00F415D4"/>
    <w:rsid w:val="00F4173C"/>
    <w:rsid w:val="00F41F05"/>
    <w:rsid w:val="00F420E3"/>
    <w:rsid w:val="00F42E73"/>
    <w:rsid w:val="00F42ECC"/>
    <w:rsid w:val="00F432A5"/>
    <w:rsid w:val="00F433A6"/>
    <w:rsid w:val="00F433BD"/>
    <w:rsid w:val="00F4375C"/>
    <w:rsid w:val="00F437A3"/>
    <w:rsid w:val="00F439E5"/>
    <w:rsid w:val="00F43D1C"/>
    <w:rsid w:val="00F44011"/>
    <w:rsid w:val="00F4410C"/>
    <w:rsid w:val="00F44682"/>
    <w:rsid w:val="00F44D9A"/>
    <w:rsid w:val="00F44EC5"/>
    <w:rsid w:val="00F44EE8"/>
    <w:rsid w:val="00F454EA"/>
    <w:rsid w:val="00F4576F"/>
    <w:rsid w:val="00F458C3"/>
    <w:rsid w:val="00F45A87"/>
    <w:rsid w:val="00F45E2F"/>
    <w:rsid w:val="00F45F76"/>
    <w:rsid w:val="00F4615A"/>
    <w:rsid w:val="00F4686E"/>
    <w:rsid w:val="00F4692D"/>
    <w:rsid w:val="00F46A3A"/>
    <w:rsid w:val="00F4742D"/>
    <w:rsid w:val="00F47498"/>
    <w:rsid w:val="00F4755B"/>
    <w:rsid w:val="00F4758D"/>
    <w:rsid w:val="00F475CC"/>
    <w:rsid w:val="00F47656"/>
    <w:rsid w:val="00F47946"/>
    <w:rsid w:val="00F47968"/>
    <w:rsid w:val="00F47CCE"/>
    <w:rsid w:val="00F50066"/>
    <w:rsid w:val="00F5016D"/>
    <w:rsid w:val="00F50AEA"/>
    <w:rsid w:val="00F50C54"/>
    <w:rsid w:val="00F511A5"/>
    <w:rsid w:val="00F511AF"/>
    <w:rsid w:val="00F512B2"/>
    <w:rsid w:val="00F515D0"/>
    <w:rsid w:val="00F5218F"/>
    <w:rsid w:val="00F521EF"/>
    <w:rsid w:val="00F52483"/>
    <w:rsid w:val="00F5283D"/>
    <w:rsid w:val="00F52ABA"/>
    <w:rsid w:val="00F52BC7"/>
    <w:rsid w:val="00F5307C"/>
    <w:rsid w:val="00F53BF4"/>
    <w:rsid w:val="00F53EDE"/>
    <w:rsid w:val="00F54028"/>
    <w:rsid w:val="00F54143"/>
    <w:rsid w:val="00F54266"/>
    <w:rsid w:val="00F54335"/>
    <w:rsid w:val="00F54473"/>
    <w:rsid w:val="00F547FE"/>
    <w:rsid w:val="00F54809"/>
    <w:rsid w:val="00F55043"/>
    <w:rsid w:val="00F55418"/>
    <w:rsid w:val="00F556D3"/>
    <w:rsid w:val="00F55CD4"/>
    <w:rsid w:val="00F56126"/>
    <w:rsid w:val="00F56778"/>
    <w:rsid w:val="00F56C2E"/>
    <w:rsid w:val="00F56C5B"/>
    <w:rsid w:val="00F56DA0"/>
    <w:rsid w:val="00F56DCF"/>
    <w:rsid w:val="00F56ECD"/>
    <w:rsid w:val="00F57034"/>
    <w:rsid w:val="00F570F0"/>
    <w:rsid w:val="00F57659"/>
    <w:rsid w:val="00F5776C"/>
    <w:rsid w:val="00F57AB1"/>
    <w:rsid w:val="00F60001"/>
    <w:rsid w:val="00F60497"/>
    <w:rsid w:val="00F60A5D"/>
    <w:rsid w:val="00F60B05"/>
    <w:rsid w:val="00F60BE9"/>
    <w:rsid w:val="00F60C16"/>
    <w:rsid w:val="00F60C1C"/>
    <w:rsid w:val="00F61366"/>
    <w:rsid w:val="00F61EB2"/>
    <w:rsid w:val="00F61FD8"/>
    <w:rsid w:val="00F6246C"/>
    <w:rsid w:val="00F62713"/>
    <w:rsid w:val="00F62790"/>
    <w:rsid w:val="00F62DBF"/>
    <w:rsid w:val="00F637D1"/>
    <w:rsid w:val="00F63ED3"/>
    <w:rsid w:val="00F63F90"/>
    <w:rsid w:val="00F641FC"/>
    <w:rsid w:val="00F645CF"/>
    <w:rsid w:val="00F646BC"/>
    <w:rsid w:val="00F647F7"/>
    <w:rsid w:val="00F64ACC"/>
    <w:rsid w:val="00F64B50"/>
    <w:rsid w:val="00F650DB"/>
    <w:rsid w:val="00F655FB"/>
    <w:rsid w:val="00F6583C"/>
    <w:rsid w:val="00F6589A"/>
    <w:rsid w:val="00F65D28"/>
    <w:rsid w:val="00F65D76"/>
    <w:rsid w:val="00F65D97"/>
    <w:rsid w:val="00F65F52"/>
    <w:rsid w:val="00F660C0"/>
    <w:rsid w:val="00F664D9"/>
    <w:rsid w:val="00F6655A"/>
    <w:rsid w:val="00F669D6"/>
    <w:rsid w:val="00F66FE0"/>
    <w:rsid w:val="00F671E1"/>
    <w:rsid w:val="00F6783E"/>
    <w:rsid w:val="00F67AC0"/>
    <w:rsid w:val="00F67C98"/>
    <w:rsid w:val="00F67FAF"/>
    <w:rsid w:val="00F7025B"/>
    <w:rsid w:val="00F705DA"/>
    <w:rsid w:val="00F706EF"/>
    <w:rsid w:val="00F708DC"/>
    <w:rsid w:val="00F70DBE"/>
    <w:rsid w:val="00F70F50"/>
    <w:rsid w:val="00F710AC"/>
    <w:rsid w:val="00F71124"/>
    <w:rsid w:val="00F7122E"/>
    <w:rsid w:val="00F712EC"/>
    <w:rsid w:val="00F715C1"/>
    <w:rsid w:val="00F716C8"/>
    <w:rsid w:val="00F717A3"/>
    <w:rsid w:val="00F7182D"/>
    <w:rsid w:val="00F71888"/>
    <w:rsid w:val="00F718A3"/>
    <w:rsid w:val="00F719CD"/>
    <w:rsid w:val="00F71A74"/>
    <w:rsid w:val="00F71BB8"/>
    <w:rsid w:val="00F71E0E"/>
    <w:rsid w:val="00F72117"/>
    <w:rsid w:val="00F7242B"/>
    <w:rsid w:val="00F72437"/>
    <w:rsid w:val="00F72554"/>
    <w:rsid w:val="00F72584"/>
    <w:rsid w:val="00F7264C"/>
    <w:rsid w:val="00F7290D"/>
    <w:rsid w:val="00F729B9"/>
    <w:rsid w:val="00F7302F"/>
    <w:rsid w:val="00F731C6"/>
    <w:rsid w:val="00F731F1"/>
    <w:rsid w:val="00F732EC"/>
    <w:rsid w:val="00F73644"/>
    <w:rsid w:val="00F73771"/>
    <w:rsid w:val="00F73D08"/>
    <w:rsid w:val="00F73D77"/>
    <w:rsid w:val="00F7494B"/>
    <w:rsid w:val="00F74C61"/>
    <w:rsid w:val="00F74EC6"/>
    <w:rsid w:val="00F75060"/>
    <w:rsid w:val="00F750A9"/>
    <w:rsid w:val="00F75109"/>
    <w:rsid w:val="00F7586B"/>
    <w:rsid w:val="00F75B98"/>
    <w:rsid w:val="00F75D37"/>
    <w:rsid w:val="00F75F10"/>
    <w:rsid w:val="00F75F2F"/>
    <w:rsid w:val="00F7630C"/>
    <w:rsid w:val="00F76445"/>
    <w:rsid w:val="00F76779"/>
    <w:rsid w:val="00F768E0"/>
    <w:rsid w:val="00F76E0A"/>
    <w:rsid w:val="00F76ECC"/>
    <w:rsid w:val="00F775A7"/>
    <w:rsid w:val="00F778DA"/>
    <w:rsid w:val="00F77A40"/>
    <w:rsid w:val="00F77A45"/>
    <w:rsid w:val="00F77B11"/>
    <w:rsid w:val="00F77BB5"/>
    <w:rsid w:val="00F8008B"/>
    <w:rsid w:val="00F8011D"/>
    <w:rsid w:val="00F80246"/>
    <w:rsid w:val="00F80399"/>
    <w:rsid w:val="00F80479"/>
    <w:rsid w:val="00F8098F"/>
    <w:rsid w:val="00F80AAA"/>
    <w:rsid w:val="00F80B1C"/>
    <w:rsid w:val="00F80D4E"/>
    <w:rsid w:val="00F80D60"/>
    <w:rsid w:val="00F81078"/>
    <w:rsid w:val="00F812C8"/>
    <w:rsid w:val="00F8132D"/>
    <w:rsid w:val="00F81808"/>
    <w:rsid w:val="00F818AE"/>
    <w:rsid w:val="00F81940"/>
    <w:rsid w:val="00F81B40"/>
    <w:rsid w:val="00F81C70"/>
    <w:rsid w:val="00F81D3E"/>
    <w:rsid w:val="00F820B5"/>
    <w:rsid w:val="00F820C4"/>
    <w:rsid w:val="00F820D5"/>
    <w:rsid w:val="00F82D96"/>
    <w:rsid w:val="00F83318"/>
    <w:rsid w:val="00F834C7"/>
    <w:rsid w:val="00F83601"/>
    <w:rsid w:val="00F83829"/>
    <w:rsid w:val="00F83ADE"/>
    <w:rsid w:val="00F84069"/>
    <w:rsid w:val="00F843D7"/>
    <w:rsid w:val="00F845E2"/>
    <w:rsid w:val="00F84EB4"/>
    <w:rsid w:val="00F851CB"/>
    <w:rsid w:val="00F853E7"/>
    <w:rsid w:val="00F85536"/>
    <w:rsid w:val="00F8599E"/>
    <w:rsid w:val="00F85C5F"/>
    <w:rsid w:val="00F85E87"/>
    <w:rsid w:val="00F85FEC"/>
    <w:rsid w:val="00F86119"/>
    <w:rsid w:val="00F8657A"/>
    <w:rsid w:val="00F86626"/>
    <w:rsid w:val="00F8679A"/>
    <w:rsid w:val="00F867D3"/>
    <w:rsid w:val="00F87039"/>
    <w:rsid w:val="00F87040"/>
    <w:rsid w:val="00F87053"/>
    <w:rsid w:val="00F87117"/>
    <w:rsid w:val="00F8736C"/>
    <w:rsid w:val="00F8789C"/>
    <w:rsid w:val="00F87E51"/>
    <w:rsid w:val="00F9018D"/>
    <w:rsid w:val="00F9030E"/>
    <w:rsid w:val="00F90341"/>
    <w:rsid w:val="00F90472"/>
    <w:rsid w:val="00F909E1"/>
    <w:rsid w:val="00F90ADB"/>
    <w:rsid w:val="00F90E78"/>
    <w:rsid w:val="00F91209"/>
    <w:rsid w:val="00F9168B"/>
    <w:rsid w:val="00F917B1"/>
    <w:rsid w:val="00F917BF"/>
    <w:rsid w:val="00F918D1"/>
    <w:rsid w:val="00F91C75"/>
    <w:rsid w:val="00F920BB"/>
    <w:rsid w:val="00F9221F"/>
    <w:rsid w:val="00F9225F"/>
    <w:rsid w:val="00F92319"/>
    <w:rsid w:val="00F92379"/>
    <w:rsid w:val="00F925E9"/>
    <w:rsid w:val="00F9264E"/>
    <w:rsid w:val="00F929B4"/>
    <w:rsid w:val="00F92B84"/>
    <w:rsid w:val="00F92CF7"/>
    <w:rsid w:val="00F92EB1"/>
    <w:rsid w:val="00F9310F"/>
    <w:rsid w:val="00F931C7"/>
    <w:rsid w:val="00F93559"/>
    <w:rsid w:val="00F93892"/>
    <w:rsid w:val="00F93D72"/>
    <w:rsid w:val="00F93E65"/>
    <w:rsid w:val="00F93E87"/>
    <w:rsid w:val="00F94070"/>
    <w:rsid w:val="00F94204"/>
    <w:rsid w:val="00F94380"/>
    <w:rsid w:val="00F94DB4"/>
    <w:rsid w:val="00F950B5"/>
    <w:rsid w:val="00F9513F"/>
    <w:rsid w:val="00F95583"/>
    <w:rsid w:val="00F95C92"/>
    <w:rsid w:val="00F967FC"/>
    <w:rsid w:val="00F96888"/>
    <w:rsid w:val="00F96F9E"/>
    <w:rsid w:val="00F96FA2"/>
    <w:rsid w:val="00F97908"/>
    <w:rsid w:val="00F979DA"/>
    <w:rsid w:val="00F97B43"/>
    <w:rsid w:val="00F97C5F"/>
    <w:rsid w:val="00F97DF2"/>
    <w:rsid w:val="00FA0231"/>
    <w:rsid w:val="00FA02F7"/>
    <w:rsid w:val="00FA034C"/>
    <w:rsid w:val="00FA07F8"/>
    <w:rsid w:val="00FA08F8"/>
    <w:rsid w:val="00FA105C"/>
    <w:rsid w:val="00FA11E8"/>
    <w:rsid w:val="00FA1475"/>
    <w:rsid w:val="00FA148A"/>
    <w:rsid w:val="00FA169F"/>
    <w:rsid w:val="00FA1C64"/>
    <w:rsid w:val="00FA27C8"/>
    <w:rsid w:val="00FA2BE6"/>
    <w:rsid w:val="00FA381E"/>
    <w:rsid w:val="00FA3B76"/>
    <w:rsid w:val="00FA4249"/>
    <w:rsid w:val="00FA49E5"/>
    <w:rsid w:val="00FA4CB4"/>
    <w:rsid w:val="00FA4CC8"/>
    <w:rsid w:val="00FA4D01"/>
    <w:rsid w:val="00FA4D66"/>
    <w:rsid w:val="00FA4D93"/>
    <w:rsid w:val="00FA56CD"/>
    <w:rsid w:val="00FA5970"/>
    <w:rsid w:val="00FA59C2"/>
    <w:rsid w:val="00FA5A4E"/>
    <w:rsid w:val="00FA6602"/>
    <w:rsid w:val="00FA67CC"/>
    <w:rsid w:val="00FA6C81"/>
    <w:rsid w:val="00FA6ED8"/>
    <w:rsid w:val="00FA7F39"/>
    <w:rsid w:val="00FA7FB9"/>
    <w:rsid w:val="00FB0082"/>
    <w:rsid w:val="00FB0243"/>
    <w:rsid w:val="00FB061B"/>
    <w:rsid w:val="00FB0813"/>
    <w:rsid w:val="00FB0DF3"/>
    <w:rsid w:val="00FB0E0D"/>
    <w:rsid w:val="00FB0F27"/>
    <w:rsid w:val="00FB1189"/>
    <w:rsid w:val="00FB12B3"/>
    <w:rsid w:val="00FB1527"/>
    <w:rsid w:val="00FB157B"/>
    <w:rsid w:val="00FB1D3D"/>
    <w:rsid w:val="00FB212A"/>
    <w:rsid w:val="00FB2537"/>
    <w:rsid w:val="00FB258A"/>
    <w:rsid w:val="00FB2A59"/>
    <w:rsid w:val="00FB2AA6"/>
    <w:rsid w:val="00FB2B40"/>
    <w:rsid w:val="00FB2DB3"/>
    <w:rsid w:val="00FB2E04"/>
    <w:rsid w:val="00FB2E0E"/>
    <w:rsid w:val="00FB33DC"/>
    <w:rsid w:val="00FB3717"/>
    <w:rsid w:val="00FB37B6"/>
    <w:rsid w:val="00FB3E29"/>
    <w:rsid w:val="00FB4338"/>
    <w:rsid w:val="00FB477E"/>
    <w:rsid w:val="00FB4C4C"/>
    <w:rsid w:val="00FB4C9C"/>
    <w:rsid w:val="00FB506E"/>
    <w:rsid w:val="00FB5AF8"/>
    <w:rsid w:val="00FB6165"/>
    <w:rsid w:val="00FB694A"/>
    <w:rsid w:val="00FB71CB"/>
    <w:rsid w:val="00FB71E6"/>
    <w:rsid w:val="00FB752D"/>
    <w:rsid w:val="00FB755D"/>
    <w:rsid w:val="00FB763F"/>
    <w:rsid w:val="00FB79C7"/>
    <w:rsid w:val="00FC0150"/>
    <w:rsid w:val="00FC03AB"/>
    <w:rsid w:val="00FC0ED7"/>
    <w:rsid w:val="00FC0F39"/>
    <w:rsid w:val="00FC1090"/>
    <w:rsid w:val="00FC1153"/>
    <w:rsid w:val="00FC133A"/>
    <w:rsid w:val="00FC13E5"/>
    <w:rsid w:val="00FC172D"/>
    <w:rsid w:val="00FC1824"/>
    <w:rsid w:val="00FC183E"/>
    <w:rsid w:val="00FC1B57"/>
    <w:rsid w:val="00FC1C29"/>
    <w:rsid w:val="00FC1E7F"/>
    <w:rsid w:val="00FC204E"/>
    <w:rsid w:val="00FC2072"/>
    <w:rsid w:val="00FC20E2"/>
    <w:rsid w:val="00FC20F8"/>
    <w:rsid w:val="00FC224C"/>
    <w:rsid w:val="00FC2A15"/>
    <w:rsid w:val="00FC2A65"/>
    <w:rsid w:val="00FC2BE1"/>
    <w:rsid w:val="00FC33F1"/>
    <w:rsid w:val="00FC381E"/>
    <w:rsid w:val="00FC390D"/>
    <w:rsid w:val="00FC3DCD"/>
    <w:rsid w:val="00FC3F96"/>
    <w:rsid w:val="00FC42D4"/>
    <w:rsid w:val="00FC4347"/>
    <w:rsid w:val="00FC43C8"/>
    <w:rsid w:val="00FC4543"/>
    <w:rsid w:val="00FC46C0"/>
    <w:rsid w:val="00FC4729"/>
    <w:rsid w:val="00FC4A8C"/>
    <w:rsid w:val="00FC4FE4"/>
    <w:rsid w:val="00FC5322"/>
    <w:rsid w:val="00FC53CA"/>
    <w:rsid w:val="00FC53DB"/>
    <w:rsid w:val="00FC5736"/>
    <w:rsid w:val="00FC5819"/>
    <w:rsid w:val="00FC5E5A"/>
    <w:rsid w:val="00FC5FC2"/>
    <w:rsid w:val="00FC6177"/>
    <w:rsid w:val="00FC6226"/>
    <w:rsid w:val="00FC6360"/>
    <w:rsid w:val="00FC63D1"/>
    <w:rsid w:val="00FC6B0A"/>
    <w:rsid w:val="00FC6B77"/>
    <w:rsid w:val="00FC6E07"/>
    <w:rsid w:val="00FC717D"/>
    <w:rsid w:val="00FC7528"/>
    <w:rsid w:val="00FC786D"/>
    <w:rsid w:val="00FC7D81"/>
    <w:rsid w:val="00FD018D"/>
    <w:rsid w:val="00FD0220"/>
    <w:rsid w:val="00FD027C"/>
    <w:rsid w:val="00FD048E"/>
    <w:rsid w:val="00FD0541"/>
    <w:rsid w:val="00FD0572"/>
    <w:rsid w:val="00FD0789"/>
    <w:rsid w:val="00FD0903"/>
    <w:rsid w:val="00FD0AAA"/>
    <w:rsid w:val="00FD0C02"/>
    <w:rsid w:val="00FD0C21"/>
    <w:rsid w:val="00FD10AB"/>
    <w:rsid w:val="00FD18B3"/>
    <w:rsid w:val="00FD1A97"/>
    <w:rsid w:val="00FD1DD3"/>
    <w:rsid w:val="00FD1EAD"/>
    <w:rsid w:val="00FD26E2"/>
    <w:rsid w:val="00FD2C0F"/>
    <w:rsid w:val="00FD2D7B"/>
    <w:rsid w:val="00FD2FD7"/>
    <w:rsid w:val="00FD3356"/>
    <w:rsid w:val="00FD35D3"/>
    <w:rsid w:val="00FD37F6"/>
    <w:rsid w:val="00FD39E4"/>
    <w:rsid w:val="00FD3A31"/>
    <w:rsid w:val="00FD3B37"/>
    <w:rsid w:val="00FD3CD6"/>
    <w:rsid w:val="00FD414B"/>
    <w:rsid w:val="00FD41FC"/>
    <w:rsid w:val="00FD4589"/>
    <w:rsid w:val="00FD473E"/>
    <w:rsid w:val="00FD4768"/>
    <w:rsid w:val="00FD5051"/>
    <w:rsid w:val="00FD5666"/>
    <w:rsid w:val="00FD57AF"/>
    <w:rsid w:val="00FD58EB"/>
    <w:rsid w:val="00FD5CAF"/>
    <w:rsid w:val="00FD6239"/>
    <w:rsid w:val="00FD62BE"/>
    <w:rsid w:val="00FD643B"/>
    <w:rsid w:val="00FD69F3"/>
    <w:rsid w:val="00FD7646"/>
    <w:rsid w:val="00FD76E8"/>
    <w:rsid w:val="00FD7C68"/>
    <w:rsid w:val="00FD7C85"/>
    <w:rsid w:val="00FD7DF9"/>
    <w:rsid w:val="00FD7FAE"/>
    <w:rsid w:val="00FD7FE9"/>
    <w:rsid w:val="00FE059A"/>
    <w:rsid w:val="00FE0786"/>
    <w:rsid w:val="00FE0B24"/>
    <w:rsid w:val="00FE0B51"/>
    <w:rsid w:val="00FE0B78"/>
    <w:rsid w:val="00FE0B9D"/>
    <w:rsid w:val="00FE0E8B"/>
    <w:rsid w:val="00FE0ED4"/>
    <w:rsid w:val="00FE1BF2"/>
    <w:rsid w:val="00FE1E0D"/>
    <w:rsid w:val="00FE1E1A"/>
    <w:rsid w:val="00FE1EAB"/>
    <w:rsid w:val="00FE1F52"/>
    <w:rsid w:val="00FE2078"/>
    <w:rsid w:val="00FE25CA"/>
    <w:rsid w:val="00FE27D0"/>
    <w:rsid w:val="00FE2A65"/>
    <w:rsid w:val="00FE2D5E"/>
    <w:rsid w:val="00FE333F"/>
    <w:rsid w:val="00FE3465"/>
    <w:rsid w:val="00FE3659"/>
    <w:rsid w:val="00FE3727"/>
    <w:rsid w:val="00FE38BF"/>
    <w:rsid w:val="00FE3AF5"/>
    <w:rsid w:val="00FE3E4D"/>
    <w:rsid w:val="00FE454B"/>
    <w:rsid w:val="00FE49BA"/>
    <w:rsid w:val="00FE56AA"/>
    <w:rsid w:val="00FE585E"/>
    <w:rsid w:val="00FE6360"/>
    <w:rsid w:val="00FE6703"/>
    <w:rsid w:val="00FE67CF"/>
    <w:rsid w:val="00FE6966"/>
    <w:rsid w:val="00FE6A51"/>
    <w:rsid w:val="00FE6BC0"/>
    <w:rsid w:val="00FE6D20"/>
    <w:rsid w:val="00FE6FB9"/>
    <w:rsid w:val="00FE7142"/>
    <w:rsid w:val="00FE7549"/>
    <w:rsid w:val="00FE77E7"/>
    <w:rsid w:val="00FE78C4"/>
    <w:rsid w:val="00FE7BCC"/>
    <w:rsid w:val="00FE7E45"/>
    <w:rsid w:val="00FF01BB"/>
    <w:rsid w:val="00FF0464"/>
    <w:rsid w:val="00FF07AD"/>
    <w:rsid w:val="00FF0A8F"/>
    <w:rsid w:val="00FF10C7"/>
    <w:rsid w:val="00FF1235"/>
    <w:rsid w:val="00FF126D"/>
    <w:rsid w:val="00FF1C58"/>
    <w:rsid w:val="00FF1E69"/>
    <w:rsid w:val="00FF2300"/>
    <w:rsid w:val="00FF2310"/>
    <w:rsid w:val="00FF24D9"/>
    <w:rsid w:val="00FF2E73"/>
    <w:rsid w:val="00FF30D4"/>
    <w:rsid w:val="00FF337A"/>
    <w:rsid w:val="00FF35C2"/>
    <w:rsid w:val="00FF3661"/>
    <w:rsid w:val="00FF39A3"/>
    <w:rsid w:val="00FF3D3A"/>
    <w:rsid w:val="00FF465E"/>
    <w:rsid w:val="00FF4A5E"/>
    <w:rsid w:val="00FF4A9D"/>
    <w:rsid w:val="00FF4AE2"/>
    <w:rsid w:val="00FF4CB5"/>
    <w:rsid w:val="00FF4EB5"/>
    <w:rsid w:val="00FF50A8"/>
    <w:rsid w:val="00FF5412"/>
    <w:rsid w:val="00FF5581"/>
    <w:rsid w:val="00FF5609"/>
    <w:rsid w:val="00FF571E"/>
    <w:rsid w:val="00FF57B8"/>
    <w:rsid w:val="00FF5D32"/>
    <w:rsid w:val="00FF6254"/>
    <w:rsid w:val="00FF6405"/>
    <w:rsid w:val="00FF6704"/>
    <w:rsid w:val="00FF67F7"/>
    <w:rsid w:val="00FF6BD1"/>
    <w:rsid w:val="00FF6BF8"/>
    <w:rsid w:val="00FF6CC0"/>
    <w:rsid w:val="00FF6D18"/>
    <w:rsid w:val="00FF7006"/>
    <w:rsid w:val="00FF7063"/>
    <w:rsid w:val="00FF714F"/>
    <w:rsid w:val="00FF7512"/>
    <w:rsid w:val="00FF7563"/>
    <w:rsid w:val="00FF762D"/>
    <w:rsid w:val="00FF7726"/>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C5026"/>
  <w15:docId w15:val="{105B6459-24AE-43F8-AF4A-F89229FA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before="10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46E0"/>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link w:val="Heading3Char"/>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spacing w:before="120"/>
      <w:outlineLvl w:val="3"/>
    </w:pPr>
    <w:rPr>
      <w:b/>
      <w:bCs/>
      <w:szCs w:val="28"/>
    </w:rPr>
  </w:style>
  <w:style w:type="paragraph" w:styleId="Heading5">
    <w:name w:val="heading 5"/>
    <w:basedOn w:val="Normal"/>
    <w:next w:val="Normal"/>
    <w:qFormat/>
    <w:rsid w:val="00803C39"/>
    <w:pPr>
      <w:keepNext/>
      <w:numPr>
        <w:ilvl w:val="4"/>
        <w:numId w:val="2"/>
      </w:numPr>
      <w:spacing w:before="1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cap Char,cap1"/>
    <w:basedOn w:val="Normal"/>
    <w:next w:val="Normal"/>
    <w:link w:val="CaptionChar3"/>
    <w:qFormat/>
    <w:rsid w:val="00803C39"/>
    <w:pPr>
      <w:jc w:val="center"/>
    </w:pPr>
    <w:rPr>
      <w:b/>
      <w:bCs/>
      <w:sz w:val="20"/>
      <w:szCs w:val="20"/>
    </w:rPr>
  </w:style>
  <w:style w:type="character" w:customStyle="1" w:styleId="CaptionChar3">
    <w:name w:val="Caption Char3"/>
    <w:aliases w:val="cap Char1,Caption Char Char,Caption Char1 Char Char,cap Char Char1 Char,Caption Char Char1 Char Char,cap Char2 Char,条目 Char,cap Char Char Char Char Char Char Char Char,Caption Char1 Char1,Caption Char2 Char,Caption Char Char Char Char"/>
    <w:basedOn w:val="DefaultParagraphFont"/>
    <w:link w:val="Caption"/>
    <w:rsid w:val="00C411AF"/>
    <w:rPr>
      <w:b/>
      <w:bCs/>
    </w:rPr>
  </w:style>
  <w:style w:type="paragraph" w:styleId="ListBullet">
    <w:name w:val="List Bullet"/>
    <w:basedOn w:val="List"/>
    <w:qFormat/>
    <w:rsid w:val="00803C39"/>
    <w:pPr>
      <w:spacing w:after="180"/>
      <w:ind w:left="568" w:hanging="284"/>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Normal"/>
    <w:link w:val="ListParagraphChar"/>
    <w:uiPriority w:val="34"/>
    <w:qFormat/>
    <w:rsid w:val="0040078A"/>
    <w:pPr>
      <w:ind w:leftChars="400" w:left="840" w:hanging="1440"/>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出段落1 Char,リスト段落 Char,¥¡¡¡¡ì¬º¥¹¥È¶ÎÂä Char,ÁÐ³ö¶ÎÂä Char,列表段落1 Char,—ño’i—Ž Char,¥ê¥¹¥È¶ÎÂä Char,1st level - Bullet List Paragraph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iPriority w:val="99"/>
    <w:unhideWhenUsed/>
    <w:qFormat/>
    <w:rsid w:val="00962972"/>
    <w:rPr>
      <w:sz w:val="21"/>
      <w:szCs w:val="21"/>
    </w:rPr>
  </w:style>
  <w:style w:type="paragraph" w:styleId="CommentText">
    <w:name w:val="annotation text"/>
    <w:basedOn w:val="Normal"/>
    <w:link w:val="CommentTextChar"/>
    <w:uiPriority w:val="99"/>
    <w:unhideWhenUsed/>
    <w:qFormat/>
    <w:rsid w:val="00962972"/>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unhideWhenUsed/>
    <w:rsid w:val="000C4CF5"/>
    <w:pPr>
      <w:spacing w:beforeAutospacing="1" w:after="100" w:afterAutospacing="1"/>
    </w:pPr>
    <w:rPr>
      <w:rFonts w:ascii="SimSun" w:hAnsi="SimSun" w:cs="SimSun"/>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rsid w:val="00D549C5"/>
    <w:rPr>
      <w:b/>
      <w:bCs/>
      <w:sz w:val="24"/>
      <w:szCs w:val="22"/>
    </w:rPr>
  </w:style>
  <w:style w:type="paragraph" w:styleId="Revision">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Normal"/>
    <w:link w:val="TACChar"/>
    <w:qFormat/>
    <w:rsid w:val="00281819"/>
    <w:pPr>
      <w:keepNext/>
      <w:keepLines/>
      <w:overflowPunct w:val="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Normal"/>
    <w:link w:val="TALChar"/>
    <w:qFormat/>
    <w:rsid w:val="000A42EC"/>
    <w:pPr>
      <w:keepNext/>
      <w:keepLines/>
    </w:pPr>
    <w:rPr>
      <w:rFonts w:ascii="Arial" w:hAnsi="Arial" w:cs="Arial"/>
      <w:sz w:val="18"/>
      <w:szCs w:val="20"/>
      <w:lang w:val="en-GB"/>
    </w:rPr>
  </w:style>
  <w:style w:type="paragraph" w:customStyle="1" w:styleId="B1">
    <w:name w:val="B1"/>
    <w:basedOn w:val="List"/>
    <w:link w:val="B1Zchn"/>
    <w:qFormat/>
    <w:rsid w:val="006768B3"/>
    <w:pPr>
      <w:overflowPunct w:val="0"/>
      <w:spacing w:after="180"/>
      <w:ind w:left="568" w:hanging="284"/>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Normal"/>
    <w:link w:val="ProposalChar"/>
    <w:qFormat/>
    <w:rsid w:val="00990267"/>
    <w:pPr>
      <w:tabs>
        <w:tab w:val="left" w:pos="1701"/>
      </w:tabs>
      <w:overflowPunct w:val="0"/>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DefaultParagraphFont"/>
    <w:rsid w:val="006A1CC8"/>
    <w:rPr>
      <w:rFonts w:ascii="TimesNewRomanPSMT" w:hAnsi="TimesNewRomanPSMT" w:hint="default"/>
      <w:b w:val="0"/>
      <w:bCs w:val="0"/>
      <w:i w:val="0"/>
      <w:iCs w:val="0"/>
      <w:color w:val="000000"/>
      <w:sz w:val="20"/>
      <w:szCs w:val="20"/>
    </w:rPr>
  </w:style>
  <w:style w:type="paragraph" w:customStyle="1" w:styleId="TH">
    <w:name w:val="TH"/>
    <w:basedOn w:val="Normal"/>
    <w:link w:val="THChar"/>
    <w:qFormat/>
    <w:rsid w:val="00AA18A3"/>
    <w:pPr>
      <w:keepNext/>
      <w:keepLines/>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TableNormal"/>
    <w:next w:val="TableGrid"/>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Normal"/>
    <w:rsid w:val="005A64D0"/>
    <w:pPr>
      <w:tabs>
        <w:tab w:val="num" w:pos="735"/>
      </w:tabs>
      <w:ind w:left="735" w:hanging="735"/>
    </w:pPr>
  </w:style>
  <w:style w:type="character" w:styleId="Strong">
    <w:name w:val="Strong"/>
    <w:uiPriority w:val="22"/>
    <w:qFormat/>
    <w:rsid w:val="0070298F"/>
    <w:rPr>
      <w:b/>
      <w:bCs/>
    </w:rPr>
  </w:style>
  <w:style w:type="paragraph" w:customStyle="1" w:styleId="Observation">
    <w:name w:val="Observation"/>
    <w:basedOn w:val="Proposal"/>
    <w:link w:val="ObservationChar"/>
    <w:autoRedefine/>
    <w:qFormat/>
    <w:rsid w:val="00B1458E"/>
    <w:pPr>
      <w:overflowPunct/>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DefaultParagraphFont"/>
    <w:link w:val="Observation"/>
    <w:rsid w:val="00B1458E"/>
    <w:rPr>
      <w:rFonts w:ascii="Arial" w:eastAsiaTheme="minorHAnsi" w:hAnsi="Arial" w:cstheme="minorBidi"/>
      <w:b/>
      <w:bCs/>
      <w:i/>
      <w:szCs w:val="22"/>
      <w:lang w:val="en-GB" w:eastAsia="ja-JP"/>
    </w:rPr>
  </w:style>
  <w:style w:type="paragraph" w:customStyle="1" w:styleId="B2">
    <w:name w:val="B2"/>
    <w:basedOn w:val="Normal"/>
    <w:link w:val="B2Char"/>
    <w:qFormat/>
    <w:rsid w:val="00225E2D"/>
    <w:pPr>
      <w:spacing w:after="180"/>
      <w:ind w:left="851" w:hanging="284"/>
    </w:pPr>
    <w:rPr>
      <w:rFonts w:eastAsia="DengXian"/>
      <w:sz w:val="20"/>
      <w:szCs w:val="20"/>
      <w:lang w:val="en-GB"/>
    </w:rPr>
  </w:style>
  <w:style w:type="character" w:customStyle="1" w:styleId="B10">
    <w:name w:val="B1 (文字)"/>
    <w:rsid w:val="00225E2D"/>
    <w:rPr>
      <w:rFonts w:ascii="Times New Roman" w:eastAsia="DengXian" w:hAnsi="Times New Roman" w:cs="Times New Roman"/>
      <w:kern w:val="0"/>
      <w:sz w:val="20"/>
      <w:szCs w:val="20"/>
      <w:lang w:val="en-GB" w:eastAsia="en-US"/>
    </w:rPr>
  </w:style>
  <w:style w:type="character" w:customStyle="1" w:styleId="B1Char1">
    <w:name w:val="B1 Char1"/>
    <w:qFormat/>
    <w:rsid w:val="009815CB"/>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9815CB"/>
    <w:rPr>
      <w:rFonts w:eastAsia="DengXian"/>
      <w:lang w:val="en-GB"/>
    </w:rPr>
  </w:style>
  <w:style w:type="paragraph" w:customStyle="1" w:styleId="B3">
    <w:name w:val="B3"/>
    <w:basedOn w:val="Normal"/>
    <w:link w:val="B3Char"/>
    <w:qFormat/>
    <w:rsid w:val="009815CB"/>
    <w:pPr>
      <w:spacing w:after="180"/>
      <w:ind w:left="1135" w:hanging="284"/>
    </w:pPr>
    <w:rPr>
      <w:sz w:val="20"/>
      <w:szCs w:val="20"/>
      <w:lang w:val="en-GB"/>
    </w:rPr>
  </w:style>
  <w:style w:type="paragraph" w:customStyle="1" w:styleId="B4">
    <w:name w:val="B4"/>
    <w:basedOn w:val="Normal"/>
    <w:link w:val="B4Char"/>
    <w:qFormat/>
    <w:rsid w:val="009815CB"/>
    <w:pPr>
      <w:spacing w:after="180"/>
      <w:ind w:left="1418" w:hanging="284"/>
    </w:pPr>
    <w:rPr>
      <w:sz w:val="20"/>
      <w:szCs w:val="20"/>
      <w:lang w:val="en-GB"/>
    </w:rPr>
  </w:style>
  <w:style w:type="character" w:customStyle="1" w:styleId="B3Char">
    <w:name w:val="B3 Char"/>
    <w:basedOn w:val="DefaultParagraphFont"/>
    <w:link w:val="B3"/>
    <w:qFormat/>
    <w:rsid w:val="009815CB"/>
    <w:rPr>
      <w:lang w:val="en-GB"/>
    </w:rPr>
  </w:style>
  <w:style w:type="paragraph" w:customStyle="1" w:styleId="B5">
    <w:name w:val="B5"/>
    <w:basedOn w:val="Normal"/>
    <w:rsid w:val="009815CB"/>
    <w:pPr>
      <w:spacing w:after="180"/>
      <w:ind w:left="1702" w:hanging="284"/>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Normal"/>
    <w:rsid w:val="00811401"/>
    <w:pPr>
      <w:numPr>
        <w:numId w:val="3"/>
      </w:numPr>
      <w:overflowPunct w:val="0"/>
      <w:textAlignment w:val="baseline"/>
    </w:pPr>
    <w:rPr>
      <w:rFonts w:ascii="Arial" w:eastAsiaTheme="minorEastAsia" w:hAnsi="Arial"/>
      <w:sz w:val="20"/>
      <w:szCs w:val="20"/>
      <w:lang w:val="en-GB" w:eastAsia="zh-CN"/>
    </w:rPr>
  </w:style>
  <w:style w:type="numbering" w:customStyle="1" w:styleId="StyleBulletedSymbolsymbolLeft025Hanging02522">
    <w:name w:val="Style Bulleted Symbol (symbol) Left:  0.25&quot; Hanging:  0.25&quot;22"/>
    <w:basedOn w:val="NoList"/>
    <w:rsid w:val="00643317"/>
    <w:pPr>
      <w:numPr>
        <w:numId w:val="4"/>
      </w:numPr>
    </w:p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D3781"/>
    <w:rPr>
      <w:rFonts w:eastAsia="SimSun"/>
      <w:lang w:eastAsia="ja-JP"/>
    </w:rPr>
  </w:style>
  <w:style w:type="character" w:styleId="PlaceholderText">
    <w:name w:val="Placeholder Text"/>
    <w:basedOn w:val="DefaultParagraphFont"/>
    <w:uiPriority w:val="99"/>
    <w:semiHidden/>
    <w:rsid w:val="003327CC"/>
    <w:rPr>
      <w:color w:val="808080"/>
    </w:rPr>
  </w:style>
  <w:style w:type="paragraph" w:customStyle="1" w:styleId="figure">
    <w:name w:val="figure"/>
    <w:basedOn w:val="Normal"/>
    <w:next w:val="Normal"/>
    <w:qFormat/>
    <w:rsid w:val="00434ACD"/>
    <w:pPr>
      <w:numPr>
        <w:numId w:val="6"/>
      </w:numPr>
      <w:ind w:left="720" w:hanging="360"/>
      <w:jc w:val="center"/>
    </w:pPr>
    <w:rPr>
      <w:rFonts w:eastAsia="Times New Roman"/>
      <w:szCs w:val="24"/>
      <w:lang w:val="x-none"/>
    </w:rPr>
  </w:style>
  <w:style w:type="paragraph" w:customStyle="1" w:styleId="Doc-text2">
    <w:name w:val="Doc-text2"/>
    <w:basedOn w:val="Normal"/>
    <w:link w:val="Doc-text2Char"/>
    <w:qFormat/>
    <w:rsid w:val="007112AC"/>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7112AC"/>
    <w:rPr>
      <w:rFonts w:ascii="Arial" w:eastAsia="MS Mincho" w:hAnsi="Arial"/>
      <w:szCs w:val="24"/>
      <w:lang w:val="en-GB" w:eastAsia="en-GB"/>
    </w:rPr>
  </w:style>
  <w:style w:type="paragraph" w:customStyle="1" w:styleId="Agreement">
    <w:name w:val="Agreement"/>
    <w:basedOn w:val="Normal"/>
    <w:next w:val="Normal"/>
    <w:uiPriority w:val="99"/>
    <w:qFormat/>
    <w:rsid w:val="007112AC"/>
    <w:pPr>
      <w:numPr>
        <w:numId w:val="7"/>
      </w:numPr>
      <w:spacing w:before="60"/>
    </w:pPr>
    <w:rPr>
      <w:rFonts w:ascii="Arial" w:eastAsia="MS Mincho" w:hAnsi="Arial"/>
      <w:b/>
      <w:sz w:val="20"/>
      <w:szCs w:val="24"/>
      <w:lang w:val="en-GB" w:eastAsia="en-GB"/>
    </w:rPr>
  </w:style>
  <w:style w:type="character" w:styleId="Emphasis">
    <w:name w:val="Emphasis"/>
    <w:basedOn w:val="DefaultParagraphFont"/>
    <w:qFormat/>
    <w:rsid w:val="0044721A"/>
    <w:rPr>
      <w:i/>
      <w:iCs/>
    </w:rPr>
  </w:style>
  <w:style w:type="character" w:customStyle="1" w:styleId="B3Char2">
    <w:name w:val="B3 Char2"/>
    <w:qFormat/>
    <w:rsid w:val="006B4E84"/>
    <w:rPr>
      <w:rFonts w:eastAsia="Times New Roman"/>
      <w:lang w:val="en-GB" w:eastAsia="ja-JP"/>
    </w:rPr>
  </w:style>
  <w:style w:type="character" w:customStyle="1" w:styleId="ui-provider">
    <w:name w:val="ui-provider"/>
    <w:basedOn w:val="DefaultParagraphFont"/>
    <w:rsid w:val="007F37DC"/>
  </w:style>
  <w:style w:type="paragraph" w:customStyle="1" w:styleId="RAN1bullet1">
    <w:name w:val="RAN1 bullet1"/>
    <w:basedOn w:val="Normal"/>
    <w:qFormat/>
    <w:rsid w:val="00087859"/>
    <w:pPr>
      <w:numPr>
        <w:numId w:val="13"/>
      </w:numPr>
    </w:pPr>
    <w:rPr>
      <w:rFonts w:ascii="Times" w:eastAsia="Batang" w:hAnsi="Times"/>
      <w:sz w:val="20"/>
      <w:szCs w:val="24"/>
      <w:lang w:val="en-GB" w:eastAsia="x-none"/>
    </w:rPr>
  </w:style>
  <w:style w:type="character" w:customStyle="1" w:styleId="B4Char">
    <w:name w:val="B4 Char"/>
    <w:link w:val="B4"/>
    <w:qFormat/>
    <w:rsid w:val="001762F3"/>
    <w:rPr>
      <w:lang w:val="en-GB"/>
    </w:rPr>
  </w:style>
  <w:style w:type="paragraph" w:customStyle="1" w:styleId="textintend2">
    <w:name w:val="text intend 2"/>
    <w:basedOn w:val="Normal"/>
    <w:rsid w:val="00133EFE"/>
    <w:pPr>
      <w:numPr>
        <w:numId w:val="15"/>
      </w:numPr>
      <w:overflowPunct w:val="0"/>
      <w:textAlignment w:val="baseline"/>
    </w:pPr>
    <w:rPr>
      <w:rFonts w:eastAsia="MS Mincho"/>
      <w:sz w:val="24"/>
      <w:szCs w:val="20"/>
      <w:lang w:eastAsia="en-GB"/>
    </w:rPr>
  </w:style>
  <w:style w:type="paragraph" w:styleId="Date">
    <w:name w:val="Date"/>
    <w:basedOn w:val="Normal"/>
    <w:next w:val="Normal"/>
    <w:link w:val="DateChar"/>
    <w:rsid w:val="00FB79C7"/>
    <w:pPr>
      <w:ind w:leftChars="2500" w:left="100"/>
    </w:pPr>
  </w:style>
  <w:style w:type="character" w:customStyle="1" w:styleId="DateChar">
    <w:name w:val="Date Char"/>
    <w:basedOn w:val="DefaultParagraphFont"/>
    <w:link w:val="Date"/>
    <w:rsid w:val="00FB79C7"/>
    <w:rPr>
      <w:sz w:val="22"/>
      <w:szCs w:val="22"/>
    </w:rPr>
  </w:style>
  <w:style w:type="table" w:styleId="PlainTable3">
    <w:name w:val="Plain Table 3"/>
    <w:basedOn w:val="TableNormal"/>
    <w:uiPriority w:val="43"/>
    <w:rsid w:val="00B37DF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B37DF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1Char">
    <w:name w:val="B1 Char"/>
    <w:qFormat/>
    <w:rsid w:val="001C15D8"/>
    <w:rPr>
      <w:rFonts w:eastAsia="Times New Roman"/>
      <w:lang w:val="en-GB" w:eastAsia="ja-JP"/>
    </w:rPr>
  </w:style>
  <w:style w:type="character" w:customStyle="1" w:styleId="Heading3Char">
    <w:name w:val="Heading 3 Char"/>
    <w:basedOn w:val="DefaultParagraphFont"/>
    <w:link w:val="Heading3"/>
    <w:rsid w:val="000759F7"/>
    <w:rPr>
      <w:b/>
      <w:sz w:val="22"/>
      <w:szCs w:val="22"/>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843327"/>
    <w:rPr>
      <w:sz w:val="22"/>
      <w:szCs w:val="22"/>
    </w:rPr>
  </w:style>
  <w:style w:type="character" w:customStyle="1" w:styleId="0MaintextChar">
    <w:name w:val="0 Main text Char"/>
    <w:link w:val="0Maintext"/>
    <w:qFormat/>
    <w:locked/>
    <w:rsid w:val="00736A7E"/>
    <w:rPr>
      <w:lang w:val="en-GB"/>
    </w:rPr>
  </w:style>
  <w:style w:type="paragraph" w:customStyle="1" w:styleId="0Maintext">
    <w:name w:val="0 Main text"/>
    <w:basedOn w:val="Normal"/>
    <w:link w:val="0MaintextChar"/>
    <w:qFormat/>
    <w:rsid w:val="00736A7E"/>
    <w:pPr>
      <w:spacing w:before="0"/>
      <w:jc w:val="both"/>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3629974">
      <w:bodyDiv w:val="1"/>
      <w:marLeft w:val="0"/>
      <w:marRight w:val="0"/>
      <w:marTop w:val="0"/>
      <w:marBottom w:val="0"/>
      <w:divBdr>
        <w:top w:val="none" w:sz="0" w:space="0" w:color="auto"/>
        <w:left w:val="none" w:sz="0" w:space="0" w:color="auto"/>
        <w:bottom w:val="none" w:sz="0" w:space="0" w:color="auto"/>
        <w:right w:val="none" w:sz="0" w:space="0" w:color="auto"/>
      </w:divBdr>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991394">
      <w:bodyDiv w:val="1"/>
      <w:marLeft w:val="0"/>
      <w:marRight w:val="0"/>
      <w:marTop w:val="0"/>
      <w:marBottom w:val="0"/>
      <w:divBdr>
        <w:top w:val="none" w:sz="0" w:space="0" w:color="auto"/>
        <w:left w:val="none" w:sz="0" w:space="0" w:color="auto"/>
        <w:bottom w:val="none" w:sz="0" w:space="0" w:color="auto"/>
        <w:right w:val="none" w:sz="0" w:space="0" w:color="auto"/>
      </w:divBdr>
    </w:div>
    <w:div w:id="86705275">
      <w:bodyDiv w:val="1"/>
      <w:marLeft w:val="0"/>
      <w:marRight w:val="0"/>
      <w:marTop w:val="0"/>
      <w:marBottom w:val="0"/>
      <w:divBdr>
        <w:top w:val="none" w:sz="0" w:space="0" w:color="auto"/>
        <w:left w:val="none" w:sz="0" w:space="0" w:color="auto"/>
        <w:bottom w:val="none" w:sz="0" w:space="0" w:color="auto"/>
        <w:right w:val="none" w:sz="0" w:space="0" w:color="auto"/>
      </w:divBdr>
      <w:divsChild>
        <w:div w:id="160968665">
          <w:marLeft w:val="1382"/>
          <w:marRight w:val="0"/>
          <w:marTop w:val="0"/>
          <w:marBottom w:val="0"/>
          <w:divBdr>
            <w:top w:val="none" w:sz="0" w:space="0" w:color="auto"/>
            <w:left w:val="none" w:sz="0" w:space="0" w:color="auto"/>
            <w:bottom w:val="none" w:sz="0" w:space="0" w:color="auto"/>
            <w:right w:val="none" w:sz="0" w:space="0" w:color="auto"/>
          </w:divBdr>
        </w:div>
        <w:div w:id="507330072">
          <w:marLeft w:val="1382"/>
          <w:marRight w:val="0"/>
          <w:marTop w:val="0"/>
          <w:marBottom w:val="0"/>
          <w:divBdr>
            <w:top w:val="none" w:sz="0" w:space="0" w:color="auto"/>
            <w:left w:val="none" w:sz="0" w:space="0" w:color="auto"/>
            <w:bottom w:val="none" w:sz="0" w:space="0" w:color="auto"/>
            <w:right w:val="none" w:sz="0" w:space="0" w:color="auto"/>
          </w:divBdr>
        </w:div>
        <w:div w:id="860974888">
          <w:marLeft w:val="2189"/>
          <w:marRight w:val="0"/>
          <w:marTop w:val="0"/>
          <w:marBottom w:val="0"/>
          <w:divBdr>
            <w:top w:val="none" w:sz="0" w:space="0" w:color="auto"/>
            <w:left w:val="none" w:sz="0" w:space="0" w:color="auto"/>
            <w:bottom w:val="none" w:sz="0" w:space="0" w:color="auto"/>
            <w:right w:val="none" w:sz="0" w:space="0" w:color="auto"/>
          </w:divBdr>
        </w:div>
      </w:divsChild>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99381250">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43089134">
      <w:bodyDiv w:val="1"/>
      <w:marLeft w:val="0"/>
      <w:marRight w:val="0"/>
      <w:marTop w:val="0"/>
      <w:marBottom w:val="0"/>
      <w:divBdr>
        <w:top w:val="none" w:sz="0" w:space="0" w:color="auto"/>
        <w:left w:val="none" w:sz="0" w:space="0" w:color="auto"/>
        <w:bottom w:val="none" w:sz="0" w:space="0" w:color="auto"/>
        <w:right w:val="none" w:sz="0" w:space="0" w:color="auto"/>
      </w:divBdr>
      <w:divsChild>
        <w:div w:id="1640770290">
          <w:marLeft w:val="1282"/>
          <w:marRight w:val="0"/>
          <w:marTop w:val="120"/>
          <w:marBottom w:val="120"/>
          <w:divBdr>
            <w:top w:val="none" w:sz="0" w:space="0" w:color="auto"/>
            <w:left w:val="none" w:sz="0" w:space="0" w:color="auto"/>
            <w:bottom w:val="none" w:sz="0" w:space="0" w:color="auto"/>
            <w:right w:val="none" w:sz="0" w:space="0" w:color="auto"/>
          </w:divBdr>
        </w:div>
      </w:divsChild>
    </w:div>
    <w:div w:id="181286009">
      <w:bodyDiv w:val="1"/>
      <w:marLeft w:val="0"/>
      <w:marRight w:val="0"/>
      <w:marTop w:val="0"/>
      <w:marBottom w:val="0"/>
      <w:divBdr>
        <w:top w:val="none" w:sz="0" w:space="0" w:color="auto"/>
        <w:left w:val="none" w:sz="0" w:space="0" w:color="auto"/>
        <w:bottom w:val="none" w:sz="0" w:space="0" w:color="auto"/>
        <w:right w:val="none" w:sz="0" w:space="0" w:color="auto"/>
      </w:divBdr>
      <w:divsChild>
        <w:div w:id="901405040">
          <w:marLeft w:val="1382"/>
          <w:marRight w:val="0"/>
          <w:marTop w:val="0"/>
          <w:marBottom w:val="0"/>
          <w:divBdr>
            <w:top w:val="none" w:sz="0" w:space="0" w:color="auto"/>
            <w:left w:val="none" w:sz="0" w:space="0" w:color="auto"/>
            <w:bottom w:val="none" w:sz="0" w:space="0" w:color="auto"/>
            <w:right w:val="none" w:sz="0" w:space="0" w:color="auto"/>
          </w:divBdr>
        </w:div>
        <w:div w:id="1635789410">
          <w:marLeft w:val="1382"/>
          <w:marRight w:val="0"/>
          <w:marTop w:val="0"/>
          <w:marBottom w:val="0"/>
          <w:divBdr>
            <w:top w:val="none" w:sz="0" w:space="0" w:color="auto"/>
            <w:left w:val="none" w:sz="0" w:space="0" w:color="auto"/>
            <w:bottom w:val="none" w:sz="0" w:space="0" w:color="auto"/>
            <w:right w:val="none" w:sz="0" w:space="0" w:color="auto"/>
          </w:divBdr>
        </w:div>
      </w:divsChild>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9896646">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3799728">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022367">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7396673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01948717">
      <w:bodyDiv w:val="1"/>
      <w:marLeft w:val="0"/>
      <w:marRight w:val="0"/>
      <w:marTop w:val="0"/>
      <w:marBottom w:val="0"/>
      <w:divBdr>
        <w:top w:val="none" w:sz="0" w:space="0" w:color="auto"/>
        <w:left w:val="none" w:sz="0" w:space="0" w:color="auto"/>
        <w:bottom w:val="none" w:sz="0" w:space="0" w:color="auto"/>
        <w:right w:val="none" w:sz="0" w:space="0" w:color="auto"/>
      </w:divBdr>
      <w:divsChild>
        <w:div w:id="193421204">
          <w:marLeft w:val="547"/>
          <w:marRight w:val="0"/>
          <w:marTop w:val="0"/>
          <w:marBottom w:val="120"/>
          <w:divBdr>
            <w:top w:val="none" w:sz="0" w:space="0" w:color="auto"/>
            <w:left w:val="none" w:sz="0" w:space="0" w:color="auto"/>
            <w:bottom w:val="none" w:sz="0" w:space="0" w:color="auto"/>
            <w:right w:val="none" w:sz="0" w:space="0" w:color="auto"/>
          </w:divBdr>
        </w:div>
        <w:div w:id="1252861403">
          <w:marLeft w:val="1166"/>
          <w:marRight w:val="0"/>
          <w:marTop w:val="0"/>
          <w:marBottom w:val="120"/>
          <w:divBdr>
            <w:top w:val="none" w:sz="0" w:space="0" w:color="auto"/>
            <w:left w:val="none" w:sz="0" w:space="0" w:color="auto"/>
            <w:bottom w:val="none" w:sz="0" w:space="0" w:color="auto"/>
            <w:right w:val="none" w:sz="0" w:space="0" w:color="auto"/>
          </w:divBdr>
        </w:div>
        <w:div w:id="1527668823">
          <w:marLeft w:val="1166"/>
          <w:marRight w:val="0"/>
          <w:marTop w:val="0"/>
          <w:marBottom w:val="120"/>
          <w:divBdr>
            <w:top w:val="none" w:sz="0" w:space="0" w:color="auto"/>
            <w:left w:val="none" w:sz="0" w:space="0" w:color="auto"/>
            <w:bottom w:val="none" w:sz="0" w:space="0" w:color="auto"/>
            <w:right w:val="none" w:sz="0" w:space="0" w:color="auto"/>
          </w:divBdr>
        </w:div>
        <w:div w:id="280500215">
          <w:marLeft w:val="1166"/>
          <w:marRight w:val="0"/>
          <w:marTop w:val="0"/>
          <w:marBottom w:val="120"/>
          <w:divBdr>
            <w:top w:val="none" w:sz="0" w:space="0" w:color="auto"/>
            <w:left w:val="none" w:sz="0" w:space="0" w:color="auto"/>
            <w:bottom w:val="none" w:sz="0" w:space="0" w:color="auto"/>
            <w:right w:val="none" w:sz="0" w:space="0" w:color="auto"/>
          </w:divBdr>
        </w:div>
        <w:div w:id="839153177">
          <w:marLeft w:val="1886"/>
          <w:marRight w:val="0"/>
          <w:marTop w:val="0"/>
          <w:marBottom w:val="120"/>
          <w:divBdr>
            <w:top w:val="none" w:sz="0" w:space="0" w:color="auto"/>
            <w:left w:val="none" w:sz="0" w:space="0" w:color="auto"/>
            <w:bottom w:val="none" w:sz="0" w:space="0" w:color="auto"/>
            <w:right w:val="none" w:sz="0" w:space="0" w:color="auto"/>
          </w:divBdr>
        </w:div>
        <w:div w:id="133572618">
          <w:marLeft w:val="1886"/>
          <w:marRight w:val="0"/>
          <w:marTop w:val="0"/>
          <w:marBottom w:val="120"/>
          <w:divBdr>
            <w:top w:val="none" w:sz="0" w:space="0" w:color="auto"/>
            <w:left w:val="none" w:sz="0" w:space="0" w:color="auto"/>
            <w:bottom w:val="none" w:sz="0" w:space="0" w:color="auto"/>
            <w:right w:val="none" w:sz="0" w:space="0" w:color="auto"/>
          </w:divBdr>
        </w:div>
        <w:div w:id="1653483951">
          <w:marLeft w:val="1886"/>
          <w:marRight w:val="0"/>
          <w:marTop w:val="0"/>
          <w:marBottom w:val="120"/>
          <w:divBdr>
            <w:top w:val="none" w:sz="0" w:space="0" w:color="auto"/>
            <w:left w:val="none" w:sz="0" w:space="0" w:color="auto"/>
            <w:bottom w:val="none" w:sz="0" w:space="0" w:color="auto"/>
            <w:right w:val="none" w:sz="0" w:space="0" w:color="auto"/>
          </w:divBdr>
        </w:div>
        <w:div w:id="436022320">
          <w:marLeft w:val="1886"/>
          <w:marRight w:val="0"/>
          <w:marTop w:val="0"/>
          <w:marBottom w:val="120"/>
          <w:divBdr>
            <w:top w:val="none" w:sz="0" w:space="0" w:color="auto"/>
            <w:left w:val="none" w:sz="0" w:space="0" w:color="auto"/>
            <w:bottom w:val="none" w:sz="0" w:space="0" w:color="auto"/>
            <w:right w:val="none" w:sz="0" w:space="0" w:color="auto"/>
          </w:divBdr>
        </w:div>
        <w:div w:id="590816889">
          <w:marLeft w:val="2606"/>
          <w:marRight w:val="0"/>
          <w:marTop w:val="0"/>
          <w:marBottom w:val="120"/>
          <w:divBdr>
            <w:top w:val="none" w:sz="0" w:space="0" w:color="auto"/>
            <w:left w:val="none" w:sz="0" w:space="0" w:color="auto"/>
            <w:bottom w:val="none" w:sz="0" w:space="0" w:color="auto"/>
            <w:right w:val="none" w:sz="0" w:space="0" w:color="auto"/>
          </w:divBdr>
        </w:div>
        <w:div w:id="979771192">
          <w:marLeft w:val="2606"/>
          <w:marRight w:val="0"/>
          <w:marTop w:val="0"/>
          <w:marBottom w:val="120"/>
          <w:divBdr>
            <w:top w:val="none" w:sz="0" w:space="0" w:color="auto"/>
            <w:left w:val="none" w:sz="0" w:space="0" w:color="auto"/>
            <w:bottom w:val="none" w:sz="0" w:space="0" w:color="auto"/>
            <w:right w:val="none" w:sz="0" w:space="0" w:color="auto"/>
          </w:divBdr>
        </w:div>
        <w:div w:id="716006263">
          <w:marLeft w:val="1886"/>
          <w:marRight w:val="0"/>
          <w:marTop w:val="0"/>
          <w:marBottom w:val="120"/>
          <w:divBdr>
            <w:top w:val="none" w:sz="0" w:space="0" w:color="auto"/>
            <w:left w:val="none" w:sz="0" w:space="0" w:color="auto"/>
            <w:bottom w:val="none" w:sz="0" w:space="0" w:color="auto"/>
            <w:right w:val="none" w:sz="0" w:space="0" w:color="auto"/>
          </w:divBdr>
        </w:div>
        <w:div w:id="1736661014">
          <w:marLeft w:val="1886"/>
          <w:marRight w:val="0"/>
          <w:marTop w:val="0"/>
          <w:marBottom w:val="120"/>
          <w:divBdr>
            <w:top w:val="none" w:sz="0" w:space="0" w:color="auto"/>
            <w:left w:val="none" w:sz="0" w:space="0" w:color="auto"/>
            <w:bottom w:val="none" w:sz="0" w:space="0" w:color="auto"/>
            <w:right w:val="none" w:sz="0" w:space="0" w:color="auto"/>
          </w:divBdr>
        </w:div>
        <w:div w:id="433860812">
          <w:marLeft w:val="1166"/>
          <w:marRight w:val="0"/>
          <w:marTop w:val="0"/>
          <w:marBottom w:val="120"/>
          <w:divBdr>
            <w:top w:val="none" w:sz="0" w:space="0" w:color="auto"/>
            <w:left w:val="none" w:sz="0" w:space="0" w:color="auto"/>
            <w:bottom w:val="none" w:sz="0" w:space="0" w:color="auto"/>
            <w:right w:val="none" w:sz="0" w:space="0" w:color="auto"/>
          </w:divBdr>
        </w:div>
        <w:div w:id="105734218">
          <w:marLeft w:val="1166"/>
          <w:marRight w:val="0"/>
          <w:marTop w:val="0"/>
          <w:marBottom w:val="120"/>
          <w:divBdr>
            <w:top w:val="none" w:sz="0" w:space="0" w:color="auto"/>
            <w:left w:val="none" w:sz="0" w:space="0" w:color="auto"/>
            <w:bottom w:val="none" w:sz="0" w:space="0" w:color="auto"/>
            <w:right w:val="none" w:sz="0" w:space="0" w:color="auto"/>
          </w:divBdr>
        </w:div>
        <w:div w:id="1392732324">
          <w:marLeft w:val="1886"/>
          <w:marRight w:val="0"/>
          <w:marTop w:val="0"/>
          <w:marBottom w:val="120"/>
          <w:divBdr>
            <w:top w:val="none" w:sz="0" w:space="0" w:color="auto"/>
            <w:left w:val="none" w:sz="0" w:space="0" w:color="auto"/>
            <w:bottom w:val="none" w:sz="0" w:space="0" w:color="auto"/>
            <w:right w:val="none" w:sz="0" w:space="0" w:color="auto"/>
          </w:divBdr>
        </w:div>
        <w:div w:id="1651445208">
          <w:marLeft w:val="1886"/>
          <w:marRight w:val="0"/>
          <w:marTop w:val="0"/>
          <w:marBottom w:val="120"/>
          <w:divBdr>
            <w:top w:val="none" w:sz="0" w:space="0" w:color="auto"/>
            <w:left w:val="none" w:sz="0" w:space="0" w:color="auto"/>
            <w:bottom w:val="none" w:sz="0" w:space="0" w:color="auto"/>
            <w:right w:val="none" w:sz="0" w:space="0" w:color="auto"/>
          </w:divBdr>
        </w:div>
        <w:div w:id="1643076395">
          <w:marLeft w:val="1886"/>
          <w:marRight w:val="0"/>
          <w:marTop w:val="0"/>
          <w:marBottom w:val="120"/>
          <w:divBdr>
            <w:top w:val="none" w:sz="0" w:space="0" w:color="auto"/>
            <w:left w:val="none" w:sz="0" w:space="0" w:color="auto"/>
            <w:bottom w:val="none" w:sz="0" w:space="0" w:color="auto"/>
            <w:right w:val="none" w:sz="0" w:space="0" w:color="auto"/>
          </w:divBdr>
        </w:div>
        <w:div w:id="1709255133">
          <w:marLeft w:val="1166"/>
          <w:marRight w:val="0"/>
          <w:marTop w:val="0"/>
          <w:marBottom w:val="120"/>
          <w:divBdr>
            <w:top w:val="none" w:sz="0" w:space="0" w:color="auto"/>
            <w:left w:val="none" w:sz="0" w:space="0" w:color="auto"/>
            <w:bottom w:val="none" w:sz="0" w:space="0" w:color="auto"/>
            <w:right w:val="none" w:sz="0" w:space="0" w:color="auto"/>
          </w:divBdr>
        </w:div>
      </w:divsChild>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37919306">
      <w:bodyDiv w:val="1"/>
      <w:marLeft w:val="0"/>
      <w:marRight w:val="0"/>
      <w:marTop w:val="0"/>
      <w:marBottom w:val="0"/>
      <w:divBdr>
        <w:top w:val="none" w:sz="0" w:space="0" w:color="auto"/>
        <w:left w:val="none" w:sz="0" w:space="0" w:color="auto"/>
        <w:bottom w:val="none" w:sz="0" w:space="0" w:color="auto"/>
        <w:right w:val="none" w:sz="0" w:space="0" w:color="auto"/>
      </w:divBdr>
    </w:div>
    <w:div w:id="444469098">
      <w:bodyDiv w:val="1"/>
      <w:marLeft w:val="0"/>
      <w:marRight w:val="0"/>
      <w:marTop w:val="0"/>
      <w:marBottom w:val="0"/>
      <w:divBdr>
        <w:top w:val="none" w:sz="0" w:space="0" w:color="auto"/>
        <w:left w:val="none" w:sz="0" w:space="0" w:color="auto"/>
        <w:bottom w:val="none" w:sz="0" w:space="0" w:color="auto"/>
        <w:right w:val="none" w:sz="0" w:space="0" w:color="auto"/>
      </w:divBdr>
      <w:divsChild>
        <w:div w:id="455490862">
          <w:marLeft w:val="446"/>
          <w:marRight w:val="0"/>
          <w:marTop w:val="0"/>
          <w:marBottom w:val="80"/>
          <w:divBdr>
            <w:top w:val="none" w:sz="0" w:space="0" w:color="auto"/>
            <w:left w:val="none" w:sz="0" w:space="0" w:color="auto"/>
            <w:bottom w:val="none" w:sz="0" w:space="0" w:color="auto"/>
            <w:right w:val="none" w:sz="0" w:space="0" w:color="auto"/>
          </w:divBdr>
        </w:div>
        <w:div w:id="624194219">
          <w:marLeft w:val="446"/>
          <w:marRight w:val="0"/>
          <w:marTop w:val="0"/>
          <w:marBottom w:val="80"/>
          <w:divBdr>
            <w:top w:val="none" w:sz="0" w:space="0" w:color="auto"/>
            <w:left w:val="none" w:sz="0" w:space="0" w:color="auto"/>
            <w:bottom w:val="none" w:sz="0" w:space="0" w:color="auto"/>
            <w:right w:val="none" w:sz="0" w:space="0" w:color="auto"/>
          </w:divBdr>
        </w:div>
        <w:div w:id="783429276">
          <w:marLeft w:val="446"/>
          <w:marRight w:val="0"/>
          <w:marTop w:val="0"/>
          <w:marBottom w:val="80"/>
          <w:divBdr>
            <w:top w:val="none" w:sz="0" w:space="0" w:color="auto"/>
            <w:left w:val="none" w:sz="0" w:space="0" w:color="auto"/>
            <w:bottom w:val="none" w:sz="0" w:space="0" w:color="auto"/>
            <w:right w:val="none" w:sz="0" w:space="0" w:color="auto"/>
          </w:divBdr>
        </w:div>
        <w:div w:id="21827243">
          <w:marLeft w:val="446"/>
          <w:marRight w:val="0"/>
          <w:marTop w:val="0"/>
          <w:marBottom w:val="80"/>
          <w:divBdr>
            <w:top w:val="none" w:sz="0" w:space="0" w:color="auto"/>
            <w:left w:val="none" w:sz="0" w:space="0" w:color="auto"/>
            <w:bottom w:val="none" w:sz="0" w:space="0" w:color="auto"/>
            <w:right w:val="none" w:sz="0" w:space="0" w:color="auto"/>
          </w:divBdr>
        </w:div>
        <w:div w:id="1039817784">
          <w:marLeft w:val="446"/>
          <w:marRight w:val="0"/>
          <w:marTop w:val="0"/>
          <w:marBottom w:val="80"/>
          <w:divBdr>
            <w:top w:val="none" w:sz="0" w:space="0" w:color="auto"/>
            <w:left w:val="none" w:sz="0" w:space="0" w:color="auto"/>
            <w:bottom w:val="none" w:sz="0" w:space="0" w:color="auto"/>
            <w:right w:val="none" w:sz="0" w:space="0" w:color="auto"/>
          </w:divBdr>
        </w:div>
        <w:div w:id="99185659">
          <w:marLeft w:val="446"/>
          <w:marRight w:val="0"/>
          <w:marTop w:val="0"/>
          <w:marBottom w:val="80"/>
          <w:divBdr>
            <w:top w:val="none" w:sz="0" w:space="0" w:color="auto"/>
            <w:left w:val="none" w:sz="0" w:space="0" w:color="auto"/>
            <w:bottom w:val="none" w:sz="0" w:space="0" w:color="auto"/>
            <w:right w:val="none" w:sz="0" w:space="0" w:color="auto"/>
          </w:divBdr>
        </w:div>
      </w:divsChild>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494036509">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485417">
      <w:bodyDiv w:val="1"/>
      <w:marLeft w:val="0"/>
      <w:marRight w:val="0"/>
      <w:marTop w:val="0"/>
      <w:marBottom w:val="0"/>
      <w:divBdr>
        <w:top w:val="none" w:sz="0" w:space="0" w:color="auto"/>
        <w:left w:val="none" w:sz="0" w:space="0" w:color="auto"/>
        <w:bottom w:val="none" w:sz="0" w:space="0" w:color="auto"/>
        <w:right w:val="none" w:sz="0" w:space="0" w:color="auto"/>
      </w:divBdr>
    </w:div>
    <w:div w:id="542443300">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658845">
      <w:bodyDiv w:val="1"/>
      <w:marLeft w:val="0"/>
      <w:marRight w:val="0"/>
      <w:marTop w:val="0"/>
      <w:marBottom w:val="0"/>
      <w:divBdr>
        <w:top w:val="none" w:sz="0" w:space="0" w:color="auto"/>
        <w:left w:val="none" w:sz="0" w:space="0" w:color="auto"/>
        <w:bottom w:val="none" w:sz="0" w:space="0" w:color="auto"/>
        <w:right w:val="none" w:sz="0" w:space="0" w:color="auto"/>
      </w:divBdr>
    </w:div>
    <w:div w:id="596133865">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61860969">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76343237">
      <w:bodyDiv w:val="1"/>
      <w:marLeft w:val="0"/>
      <w:marRight w:val="0"/>
      <w:marTop w:val="0"/>
      <w:marBottom w:val="0"/>
      <w:divBdr>
        <w:top w:val="none" w:sz="0" w:space="0" w:color="auto"/>
        <w:left w:val="none" w:sz="0" w:space="0" w:color="auto"/>
        <w:bottom w:val="none" w:sz="0" w:space="0" w:color="auto"/>
        <w:right w:val="none" w:sz="0" w:space="0" w:color="auto"/>
      </w:divBdr>
      <w:divsChild>
        <w:div w:id="88699279">
          <w:marLeft w:val="1973"/>
          <w:marRight w:val="0"/>
          <w:marTop w:val="120"/>
          <w:marBottom w:val="180"/>
          <w:divBdr>
            <w:top w:val="none" w:sz="0" w:space="0" w:color="auto"/>
            <w:left w:val="none" w:sz="0" w:space="0" w:color="auto"/>
            <w:bottom w:val="none" w:sz="0" w:space="0" w:color="auto"/>
            <w:right w:val="none" w:sz="0" w:space="0" w:color="auto"/>
          </w:divBdr>
        </w:div>
      </w:divsChild>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09307688">
      <w:bodyDiv w:val="1"/>
      <w:marLeft w:val="0"/>
      <w:marRight w:val="0"/>
      <w:marTop w:val="0"/>
      <w:marBottom w:val="0"/>
      <w:divBdr>
        <w:top w:val="none" w:sz="0" w:space="0" w:color="auto"/>
        <w:left w:val="none" w:sz="0" w:space="0" w:color="auto"/>
        <w:bottom w:val="none" w:sz="0" w:space="0" w:color="auto"/>
        <w:right w:val="none" w:sz="0" w:space="0" w:color="auto"/>
      </w:divBdr>
    </w:div>
    <w:div w:id="741222358">
      <w:bodyDiv w:val="1"/>
      <w:marLeft w:val="0"/>
      <w:marRight w:val="0"/>
      <w:marTop w:val="0"/>
      <w:marBottom w:val="0"/>
      <w:divBdr>
        <w:top w:val="none" w:sz="0" w:space="0" w:color="auto"/>
        <w:left w:val="none" w:sz="0" w:space="0" w:color="auto"/>
        <w:bottom w:val="none" w:sz="0" w:space="0" w:color="auto"/>
        <w:right w:val="none" w:sz="0" w:space="0" w:color="auto"/>
      </w:divBdr>
    </w:div>
    <w:div w:id="758673628">
      <w:bodyDiv w:val="1"/>
      <w:marLeft w:val="0"/>
      <w:marRight w:val="0"/>
      <w:marTop w:val="0"/>
      <w:marBottom w:val="0"/>
      <w:divBdr>
        <w:top w:val="none" w:sz="0" w:space="0" w:color="auto"/>
        <w:left w:val="none" w:sz="0" w:space="0" w:color="auto"/>
        <w:bottom w:val="none" w:sz="0" w:space="0" w:color="auto"/>
        <w:right w:val="none" w:sz="0" w:space="0" w:color="auto"/>
      </w:divBdr>
    </w:div>
    <w:div w:id="761411915">
      <w:bodyDiv w:val="1"/>
      <w:marLeft w:val="0"/>
      <w:marRight w:val="0"/>
      <w:marTop w:val="0"/>
      <w:marBottom w:val="0"/>
      <w:divBdr>
        <w:top w:val="none" w:sz="0" w:space="0" w:color="auto"/>
        <w:left w:val="none" w:sz="0" w:space="0" w:color="auto"/>
        <w:bottom w:val="none" w:sz="0" w:space="0" w:color="auto"/>
        <w:right w:val="none" w:sz="0" w:space="0" w:color="auto"/>
      </w:divBdr>
      <w:divsChild>
        <w:div w:id="1604338497">
          <w:marLeft w:val="1382"/>
          <w:marRight w:val="0"/>
          <w:marTop w:val="0"/>
          <w:marBottom w:val="0"/>
          <w:divBdr>
            <w:top w:val="none" w:sz="0" w:space="0" w:color="auto"/>
            <w:left w:val="none" w:sz="0" w:space="0" w:color="auto"/>
            <w:bottom w:val="none" w:sz="0" w:space="0" w:color="auto"/>
            <w:right w:val="none" w:sz="0" w:space="0" w:color="auto"/>
          </w:divBdr>
        </w:div>
      </w:divsChild>
    </w:div>
    <w:div w:id="798301671">
      <w:bodyDiv w:val="1"/>
      <w:marLeft w:val="0"/>
      <w:marRight w:val="0"/>
      <w:marTop w:val="0"/>
      <w:marBottom w:val="0"/>
      <w:divBdr>
        <w:top w:val="none" w:sz="0" w:space="0" w:color="auto"/>
        <w:left w:val="none" w:sz="0" w:space="0" w:color="auto"/>
        <w:bottom w:val="none" w:sz="0" w:space="0" w:color="auto"/>
        <w:right w:val="none" w:sz="0" w:space="0" w:color="auto"/>
      </w:divBdr>
    </w:div>
    <w:div w:id="798769021">
      <w:bodyDiv w:val="1"/>
      <w:marLeft w:val="0"/>
      <w:marRight w:val="0"/>
      <w:marTop w:val="0"/>
      <w:marBottom w:val="0"/>
      <w:divBdr>
        <w:top w:val="none" w:sz="0" w:space="0" w:color="auto"/>
        <w:left w:val="none" w:sz="0" w:space="0" w:color="auto"/>
        <w:bottom w:val="none" w:sz="0" w:space="0" w:color="auto"/>
        <w:right w:val="none" w:sz="0" w:space="0" w:color="auto"/>
      </w:divBdr>
    </w:div>
    <w:div w:id="799495959">
      <w:bodyDiv w:val="1"/>
      <w:marLeft w:val="0"/>
      <w:marRight w:val="0"/>
      <w:marTop w:val="0"/>
      <w:marBottom w:val="0"/>
      <w:divBdr>
        <w:top w:val="none" w:sz="0" w:space="0" w:color="auto"/>
        <w:left w:val="none" w:sz="0" w:space="0" w:color="auto"/>
        <w:bottom w:val="none" w:sz="0" w:space="0" w:color="auto"/>
        <w:right w:val="none" w:sz="0" w:space="0" w:color="auto"/>
      </w:divBdr>
    </w:div>
    <w:div w:id="802423345">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895942943">
      <w:bodyDiv w:val="1"/>
      <w:marLeft w:val="0"/>
      <w:marRight w:val="0"/>
      <w:marTop w:val="0"/>
      <w:marBottom w:val="0"/>
      <w:divBdr>
        <w:top w:val="none" w:sz="0" w:space="0" w:color="auto"/>
        <w:left w:val="none" w:sz="0" w:space="0" w:color="auto"/>
        <w:bottom w:val="none" w:sz="0" w:space="0" w:color="auto"/>
        <w:right w:val="none" w:sz="0" w:space="0" w:color="auto"/>
      </w:divBdr>
      <w:divsChild>
        <w:div w:id="911280757">
          <w:marLeft w:val="1973"/>
          <w:marRight w:val="0"/>
          <w:marTop w:val="120"/>
          <w:marBottom w:val="180"/>
          <w:divBdr>
            <w:top w:val="none" w:sz="0" w:space="0" w:color="auto"/>
            <w:left w:val="none" w:sz="0" w:space="0" w:color="auto"/>
            <w:bottom w:val="none" w:sz="0" w:space="0" w:color="auto"/>
            <w:right w:val="none" w:sz="0" w:space="0" w:color="auto"/>
          </w:divBdr>
        </w:div>
      </w:divsChild>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9040716">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6898115">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73568764">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189175351">
      <w:bodyDiv w:val="1"/>
      <w:marLeft w:val="0"/>
      <w:marRight w:val="0"/>
      <w:marTop w:val="0"/>
      <w:marBottom w:val="0"/>
      <w:divBdr>
        <w:top w:val="none" w:sz="0" w:space="0" w:color="auto"/>
        <w:left w:val="none" w:sz="0" w:space="0" w:color="auto"/>
        <w:bottom w:val="none" w:sz="0" w:space="0" w:color="auto"/>
        <w:right w:val="none" w:sz="0" w:space="0" w:color="auto"/>
      </w:divBdr>
      <w:divsChild>
        <w:div w:id="1031102626">
          <w:marLeft w:val="1382"/>
          <w:marRight w:val="0"/>
          <w:marTop w:val="0"/>
          <w:marBottom w:val="0"/>
          <w:divBdr>
            <w:top w:val="none" w:sz="0" w:space="0" w:color="auto"/>
            <w:left w:val="none" w:sz="0" w:space="0" w:color="auto"/>
            <w:bottom w:val="none" w:sz="0" w:space="0" w:color="auto"/>
            <w:right w:val="none" w:sz="0" w:space="0" w:color="auto"/>
          </w:divBdr>
        </w:div>
        <w:div w:id="939607119">
          <w:marLeft w:val="1382"/>
          <w:marRight w:val="0"/>
          <w:marTop w:val="0"/>
          <w:marBottom w:val="0"/>
          <w:divBdr>
            <w:top w:val="none" w:sz="0" w:space="0" w:color="auto"/>
            <w:left w:val="none" w:sz="0" w:space="0" w:color="auto"/>
            <w:bottom w:val="none" w:sz="0" w:space="0" w:color="auto"/>
            <w:right w:val="none" w:sz="0" w:space="0" w:color="auto"/>
          </w:divBdr>
        </w:div>
        <w:div w:id="1097671900">
          <w:marLeft w:val="2189"/>
          <w:marRight w:val="0"/>
          <w:marTop w:val="0"/>
          <w:marBottom w:val="0"/>
          <w:divBdr>
            <w:top w:val="none" w:sz="0" w:space="0" w:color="auto"/>
            <w:left w:val="none" w:sz="0" w:space="0" w:color="auto"/>
            <w:bottom w:val="none" w:sz="0" w:space="0" w:color="auto"/>
            <w:right w:val="none" w:sz="0" w:space="0" w:color="auto"/>
          </w:divBdr>
        </w:div>
        <w:div w:id="120810998">
          <w:marLeft w:val="2189"/>
          <w:marRight w:val="0"/>
          <w:marTop w:val="0"/>
          <w:marBottom w:val="0"/>
          <w:divBdr>
            <w:top w:val="none" w:sz="0" w:space="0" w:color="auto"/>
            <w:left w:val="none" w:sz="0" w:space="0" w:color="auto"/>
            <w:bottom w:val="none" w:sz="0" w:space="0" w:color="auto"/>
            <w:right w:val="none" w:sz="0" w:space="0" w:color="auto"/>
          </w:divBdr>
        </w:div>
        <w:div w:id="2136483504">
          <w:marLeft w:val="2189"/>
          <w:marRight w:val="0"/>
          <w:marTop w:val="0"/>
          <w:marBottom w:val="0"/>
          <w:divBdr>
            <w:top w:val="none" w:sz="0" w:space="0" w:color="auto"/>
            <w:left w:val="none" w:sz="0" w:space="0" w:color="auto"/>
            <w:bottom w:val="none" w:sz="0" w:space="0" w:color="auto"/>
            <w:right w:val="none" w:sz="0" w:space="0" w:color="auto"/>
          </w:divBdr>
        </w:div>
      </w:divsChild>
    </w:div>
    <w:div w:id="1245840098">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282298946">
      <w:bodyDiv w:val="1"/>
      <w:marLeft w:val="0"/>
      <w:marRight w:val="0"/>
      <w:marTop w:val="0"/>
      <w:marBottom w:val="0"/>
      <w:divBdr>
        <w:top w:val="none" w:sz="0" w:space="0" w:color="auto"/>
        <w:left w:val="none" w:sz="0" w:space="0" w:color="auto"/>
        <w:bottom w:val="none" w:sz="0" w:space="0" w:color="auto"/>
        <w:right w:val="none" w:sz="0" w:space="0" w:color="auto"/>
      </w:divBdr>
      <w:divsChild>
        <w:div w:id="1061637581">
          <w:marLeft w:val="1411"/>
          <w:marRight w:val="0"/>
          <w:marTop w:val="120"/>
          <w:marBottom w:val="180"/>
          <w:divBdr>
            <w:top w:val="none" w:sz="0" w:space="0" w:color="auto"/>
            <w:left w:val="none" w:sz="0" w:space="0" w:color="auto"/>
            <w:bottom w:val="none" w:sz="0" w:space="0" w:color="auto"/>
            <w:right w:val="none" w:sz="0" w:space="0" w:color="auto"/>
          </w:divBdr>
        </w:div>
      </w:divsChild>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1561416">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2017878">
      <w:bodyDiv w:val="1"/>
      <w:marLeft w:val="0"/>
      <w:marRight w:val="0"/>
      <w:marTop w:val="0"/>
      <w:marBottom w:val="0"/>
      <w:divBdr>
        <w:top w:val="none" w:sz="0" w:space="0" w:color="auto"/>
        <w:left w:val="none" w:sz="0" w:space="0" w:color="auto"/>
        <w:bottom w:val="none" w:sz="0" w:space="0" w:color="auto"/>
        <w:right w:val="none" w:sz="0" w:space="0" w:color="auto"/>
      </w:divBdr>
    </w:div>
    <w:div w:id="1554806735">
      <w:bodyDiv w:val="1"/>
      <w:marLeft w:val="0"/>
      <w:marRight w:val="0"/>
      <w:marTop w:val="0"/>
      <w:marBottom w:val="0"/>
      <w:divBdr>
        <w:top w:val="none" w:sz="0" w:space="0" w:color="auto"/>
        <w:left w:val="none" w:sz="0" w:space="0" w:color="auto"/>
        <w:bottom w:val="none" w:sz="0" w:space="0" w:color="auto"/>
        <w:right w:val="none" w:sz="0" w:space="0" w:color="auto"/>
      </w:divBdr>
    </w:div>
    <w:div w:id="1556433005">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01722484">
      <w:bodyDiv w:val="1"/>
      <w:marLeft w:val="0"/>
      <w:marRight w:val="0"/>
      <w:marTop w:val="0"/>
      <w:marBottom w:val="0"/>
      <w:divBdr>
        <w:top w:val="none" w:sz="0" w:space="0" w:color="auto"/>
        <w:left w:val="none" w:sz="0" w:space="0" w:color="auto"/>
        <w:bottom w:val="none" w:sz="0" w:space="0" w:color="auto"/>
        <w:right w:val="none" w:sz="0" w:space="0" w:color="auto"/>
      </w:divBdr>
      <w:divsChild>
        <w:div w:id="277372950">
          <w:marLeft w:val="360"/>
          <w:marRight w:val="0"/>
          <w:marTop w:val="0"/>
          <w:marBottom w:val="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5229866">
      <w:bodyDiv w:val="1"/>
      <w:marLeft w:val="0"/>
      <w:marRight w:val="0"/>
      <w:marTop w:val="0"/>
      <w:marBottom w:val="0"/>
      <w:divBdr>
        <w:top w:val="none" w:sz="0" w:space="0" w:color="auto"/>
        <w:left w:val="none" w:sz="0" w:space="0" w:color="auto"/>
        <w:bottom w:val="none" w:sz="0" w:space="0" w:color="auto"/>
        <w:right w:val="none" w:sz="0" w:space="0" w:color="auto"/>
      </w:divBdr>
      <w:divsChild>
        <w:div w:id="252130740">
          <w:marLeft w:val="706"/>
          <w:marRight w:val="0"/>
          <w:marTop w:val="120"/>
          <w:marBottom w:val="180"/>
          <w:divBdr>
            <w:top w:val="none" w:sz="0" w:space="0" w:color="auto"/>
            <w:left w:val="none" w:sz="0" w:space="0" w:color="auto"/>
            <w:bottom w:val="none" w:sz="0" w:space="0" w:color="auto"/>
            <w:right w:val="none" w:sz="0" w:space="0" w:color="auto"/>
          </w:divBdr>
        </w:div>
      </w:divsChild>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4920420">
      <w:bodyDiv w:val="1"/>
      <w:marLeft w:val="0"/>
      <w:marRight w:val="0"/>
      <w:marTop w:val="0"/>
      <w:marBottom w:val="0"/>
      <w:divBdr>
        <w:top w:val="none" w:sz="0" w:space="0" w:color="auto"/>
        <w:left w:val="none" w:sz="0" w:space="0" w:color="auto"/>
        <w:bottom w:val="none" w:sz="0" w:space="0" w:color="auto"/>
        <w:right w:val="none" w:sz="0" w:space="0" w:color="auto"/>
      </w:divBdr>
      <w:divsChild>
        <w:div w:id="1034307855">
          <w:marLeft w:val="0"/>
          <w:marRight w:val="0"/>
          <w:marTop w:val="0"/>
          <w:marBottom w:val="0"/>
          <w:divBdr>
            <w:top w:val="none" w:sz="0" w:space="0" w:color="auto"/>
            <w:left w:val="none" w:sz="0" w:space="0" w:color="auto"/>
            <w:bottom w:val="none" w:sz="0" w:space="0" w:color="auto"/>
            <w:right w:val="none" w:sz="0" w:space="0" w:color="auto"/>
          </w:divBdr>
        </w:div>
      </w:divsChild>
    </w:div>
    <w:div w:id="1660571484">
      <w:bodyDiv w:val="1"/>
      <w:marLeft w:val="0"/>
      <w:marRight w:val="0"/>
      <w:marTop w:val="0"/>
      <w:marBottom w:val="0"/>
      <w:divBdr>
        <w:top w:val="none" w:sz="0" w:space="0" w:color="auto"/>
        <w:left w:val="none" w:sz="0" w:space="0" w:color="auto"/>
        <w:bottom w:val="none" w:sz="0" w:space="0" w:color="auto"/>
        <w:right w:val="none" w:sz="0" w:space="0" w:color="auto"/>
      </w:divBdr>
    </w:div>
    <w:div w:id="1671717960">
      <w:bodyDiv w:val="1"/>
      <w:marLeft w:val="0"/>
      <w:marRight w:val="0"/>
      <w:marTop w:val="0"/>
      <w:marBottom w:val="0"/>
      <w:divBdr>
        <w:top w:val="none" w:sz="0" w:space="0" w:color="auto"/>
        <w:left w:val="none" w:sz="0" w:space="0" w:color="auto"/>
        <w:bottom w:val="none" w:sz="0" w:space="0" w:color="auto"/>
        <w:right w:val="none" w:sz="0" w:space="0" w:color="auto"/>
      </w:divBdr>
      <w:divsChild>
        <w:div w:id="1497384527">
          <w:marLeft w:val="1123"/>
          <w:marRight w:val="0"/>
          <w:marTop w:val="60"/>
          <w:marBottom w:val="120"/>
          <w:divBdr>
            <w:top w:val="none" w:sz="0" w:space="0" w:color="auto"/>
            <w:left w:val="none" w:sz="0" w:space="0" w:color="auto"/>
            <w:bottom w:val="none" w:sz="0" w:space="0" w:color="auto"/>
            <w:right w:val="none" w:sz="0" w:space="0" w:color="auto"/>
          </w:divBdr>
        </w:div>
      </w:divsChild>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694183747">
      <w:bodyDiv w:val="1"/>
      <w:marLeft w:val="0"/>
      <w:marRight w:val="0"/>
      <w:marTop w:val="0"/>
      <w:marBottom w:val="0"/>
      <w:divBdr>
        <w:top w:val="none" w:sz="0" w:space="0" w:color="auto"/>
        <w:left w:val="none" w:sz="0" w:space="0" w:color="auto"/>
        <w:bottom w:val="none" w:sz="0" w:space="0" w:color="auto"/>
        <w:right w:val="none" w:sz="0" w:space="0" w:color="auto"/>
      </w:divBdr>
      <w:divsChild>
        <w:div w:id="211231902">
          <w:marLeft w:val="0"/>
          <w:marRight w:val="0"/>
          <w:marTop w:val="0"/>
          <w:marBottom w:val="0"/>
          <w:divBdr>
            <w:top w:val="none" w:sz="0" w:space="0" w:color="auto"/>
            <w:left w:val="none" w:sz="0" w:space="0" w:color="auto"/>
            <w:bottom w:val="none" w:sz="0" w:space="0" w:color="auto"/>
            <w:right w:val="none" w:sz="0" w:space="0" w:color="auto"/>
          </w:divBdr>
        </w:div>
      </w:divsChild>
    </w:div>
    <w:div w:id="171076215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7609277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810247">
      <w:bodyDiv w:val="1"/>
      <w:marLeft w:val="0"/>
      <w:marRight w:val="0"/>
      <w:marTop w:val="0"/>
      <w:marBottom w:val="0"/>
      <w:divBdr>
        <w:top w:val="none" w:sz="0" w:space="0" w:color="auto"/>
        <w:left w:val="none" w:sz="0" w:space="0" w:color="auto"/>
        <w:bottom w:val="none" w:sz="0" w:space="0" w:color="auto"/>
        <w:right w:val="none" w:sz="0" w:space="0" w:color="auto"/>
      </w:divBdr>
    </w:div>
    <w:div w:id="1860436145">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1184027">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46577579">
      <w:bodyDiv w:val="1"/>
      <w:marLeft w:val="0"/>
      <w:marRight w:val="0"/>
      <w:marTop w:val="0"/>
      <w:marBottom w:val="0"/>
      <w:divBdr>
        <w:top w:val="none" w:sz="0" w:space="0" w:color="auto"/>
        <w:left w:val="none" w:sz="0" w:space="0" w:color="auto"/>
        <w:bottom w:val="none" w:sz="0" w:space="0" w:color="auto"/>
        <w:right w:val="none" w:sz="0" w:space="0" w:color="auto"/>
      </w:divBdr>
    </w:div>
    <w:div w:id="1950503788">
      <w:bodyDiv w:val="1"/>
      <w:marLeft w:val="0"/>
      <w:marRight w:val="0"/>
      <w:marTop w:val="0"/>
      <w:marBottom w:val="0"/>
      <w:divBdr>
        <w:top w:val="none" w:sz="0" w:space="0" w:color="auto"/>
        <w:left w:val="none" w:sz="0" w:space="0" w:color="auto"/>
        <w:bottom w:val="none" w:sz="0" w:space="0" w:color="auto"/>
        <w:right w:val="none" w:sz="0" w:space="0" w:color="auto"/>
      </w:divBdr>
      <w:divsChild>
        <w:div w:id="1547987061">
          <w:marLeft w:val="2189"/>
          <w:marRight w:val="0"/>
          <w:marTop w:val="120"/>
          <w:marBottom w:val="0"/>
          <w:divBdr>
            <w:top w:val="none" w:sz="0" w:space="0" w:color="auto"/>
            <w:left w:val="none" w:sz="0" w:space="0" w:color="auto"/>
            <w:bottom w:val="none" w:sz="0" w:space="0" w:color="auto"/>
            <w:right w:val="none" w:sz="0" w:space="0" w:color="auto"/>
          </w:divBdr>
        </w:div>
      </w:divsChild>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0855966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header" Target="header1.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0B4090-1C52-4E60-BCC0-F3EC98668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57</Pages>
  <Words>26994</Words>
  <Characters>153872</Characters>
  <Application>Microsoft Office Word</Application>
  <DocSecurity>0</DocSecurity>
  <Lines>1282</Lines>
  <Paragraphs>361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Sarun Selvanesan</dc:creator>
  <cp:keywords/>
  <dc:description/>
  <cp:lastModifiedBy>Matthew Webbfinal</cp:lastModifiedBy>
  <cp:revision>3</cp:revision>
  <cp:lastPrinted>2007-06-18T22:08:00Z</cp:lastPrinted>
  <dcterms:created xsi:type="dcterms:W3CDTF">2024-10-01T15:13:00Z</dcterms:created>
  <dcterms:modified xsi:type="dcterms:W3CDTF">2024-10-02T14:19:00Z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(3)0ykY6lOui8i7U4tRwoKN6fm9iDnfzycxxCqix2aaSamilK8i/ViNmkqONijuALbJ/V6xLtK1
lAm49MVoo4+O76XS1DBLGPc8/QZe95I64b+8PmtamJSk19Uoxa3FlORGUr9pKyCxNsVvjrjg
PWA99GiY+nSUIUWx9OkXr9/kGh6sAWRHWH91ZFe72VnFkNKAPaANBYF1ERNYw3LpNioz2/y2
fSrEHcjL4d1Obhswfw</vt:lpwstr>
  </property>
  <property fmtid="{D5CDD505-2E9C-101B-9397-08002B2CF9AE}" pid="13" name="_2015_ms_pID_725343_00">
    <vt:lpwstr>_2015_ms_pID_725343</vt:lpwstr>
  </property>
  <property fmtid="{D5CDD505-2E9C-101B-9397-08002B2CF9AE}" pid="14" name="_2015_ms_pID_7253431">
    <vt:lpwstr>JI7lcOdj5AzKSuycqs11jyJeud3/N4Md0YbSePTYiqVxcBHNGc0IVa
PGd3nNspRSSfa5ShBvvHsGkI1Vmc7VIaPVXiWVxvxmGY7nmgTmK4bnkiqEd+NpnsWdBSL1kb
klT4yntkzE2eZhlR4GqjCzpGgW5+ilW9qF7ZbwiCmRm/5zqVfQqZ003i5hL/vtIcHONJY1Er
bggUMmu3VHhNFnjnED9WxqFKw8a8wQ9vuHJ+</vt:lpwstr>
  </property>
  <property fmtid="{D5CDD505-2E9C-101B-9397-08002B2CF9AE}" pid="15" name="_2015_ms_pID_7253431_00">
    <vt:lpwstr>_2015_ms_pID_7253431</vt:lpwstr>
  </property>
  <property fmtid="{D5CDD505-2E9C-101B-9397-08002B2CF9AE}" pid="16" name="_2015_ms_pID_7253432">
    <vt:lpwstr>ZqrVeHCtsB55IEh/A+Fp4bHbfDfhVVKWbz7n
ZhTS29NP2M13bb1HAKzWLLg2qSGnOw==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1727696982</vt:lpwstr>
  </property>
</Properties>
</file>