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8E1D72" w14:textId="4B5E7197" w:rsidR="005A221C" w:rsidRPr="000F403F" w:rsidRDefault="005A221C" w:rsidP="005A221C">
      <w:pPr>
        <w:tabs>
          <w:tab w:val="center" w:pos="4536"/>
          <w:tab w:val="right" w:pos="8280"/>
          <w:tab w:val="right" w:pos="9781"/>
        </w:tabs>
        <w:ind w:right="-58"/>
        <w:jc w:val="left"/>
        <w:rPr>
          <w:b/>
          <w:bCs/>
          <w:sz w:val="28"/>
          <w:lang w:eastAsia="zh-CN"/>
        </w:rPr>
      </w:pPr>
      <w:r w:rsidRPr="000F403F">
        <w:rPr>
          <w:rFonts w:eastAsia="MS Mincho"/>
          <w:b/>
          <w:bCs/>
          <w:sz w:val="28"/>
          <w:lang w:eastAsia="ja-JP"/>
        </w:rPr>
        <w:t>3GPP TSG RAN WG1#11</w:t>
      </w:r>
      <w:r w:rsidR="00D26743" w:rsidRPr="000F403F">
        <w:rPr>
          <w:rFonts w:hint="eastAsia"/>
          <w:b/>
          <w:bCs/>
          <w:sz w:val="28"/>
          <w:lang w:eastAsia="zh-CN"/>
        </w:rPr>
        <w:t>8</w:t>
      </w:r>
      <w:r w:rsidRPr="000F403F">
        <w:rPr>
          <w:rFonts w:eastAsia="MS Mincho"/>
          <w:b/>
          <w:bCs/>
          <w:sz w:val="28"/>
          <w:lang w:eastAsia="ja-JP"/>
        </w:rPr>
        <w:t xml:space="preserve">                                                      </w:t>
      </w:r>
      <w:r w:rsidR="00BD3438" w:rsidRPr="000F403F">
        <w:rPr>
          <w:rFonts w:eastAsia="MS Mincho"/>
          <w:b/>
          <w:bCs/>
          <w:sz w:val="28"/>
          <w:lang w:eastAsia="ja-JP"/>
        </w:rPr>
        <w:t xml:space="preserve">       </w:t>
      </w:r>
      <w:r w:rsidR="00E76F89" w:rsidRPr="000F403F">
        <w:rPr>
          <w:rFonts w:eastAsia="MS Mincho"/>
          <w:b/>
          <w:bCs/>
          <w:sz w:val="28"/>
          <w:lang w:eastAsia="ja-JP"/>
        </w:rPr>
        <w:t>R1-2</w:t>
      </w:r>
      <w:r w:rsidR="0051270A" w:rsidRPr="000F403F">
        <w:rPr>
          <w:rFonts w:eastAsia="MS Mincho"/>
          <w:b/>
          <w:bCs/>
          <w:sz w:val="28"/>
          <w:lang w:eastAsia="ja-JP"/>
        </w:rPr>
        <w:t>4</w:t>
      </w:r>
      <w:r w:rsidR="00BF7619" w:rsidRPr="000F403F">
        <w:rPr>
          <w:rFonts w:eastAsia="MS Mincho"/>
          <w:b/>
          <w:bCs/>
          <w:sz w:val="28"/>
          <w:lang w:eastAsia="ja-JP"/>
        </w:rPr>
        <w:t>0</w:t>
      </w:r>
      <w:r w:rsidR="000931C6" w:rsidRPr="000931C6">
        <w:rPr>
          <w:b/>
          <w:bCs/>
          <w:sz w:val="28"/>
          <w:lang w:eastAsia="zh-CN"/>
        </w:rPr>
        <w:t>6525</w:t>
      </w:r>
    </w:p>
    <w:p w14:paraId="5A0C4C92" w14:textId="20CEC9FA" w:rsidR="005A221C" w:rsidRPr="00B25596" w:rsidRDefault="00EE75A6" w:rsidP="005A221C">
      <w:pPr>
        <w:tabs>
          <w:tab w:val="center" w:pos="4536"/>
          <w:tab w:val="right" w:pos="9072"/>
        </w:tabs>
        <w:rPr>
          <w:rFonts w:eastAsia="MS Mincho"/>
          <w:b/>
          <w:bCs/>
          <w:sz w:val="28"/>
          <w:lang w:eastAsia="ja-JP"/>
        </w:rPr>
      </w:pPr>
      <w:r>
        <w:rPr>
          <w:rFonts w:hint="eastAsia"/>
          <w:b/>
          <w:bCs/>
          <w:sz w:val="28"/>
          <w:lang w:eastAsia="zh-CN"/>
        </w:rPr>
        <w:t>Maastricht</w:t>
      </w:r>
      <w:r w:rsidR="005A221C">
        <w:rPr>
          <w:rFonts w:eastAsia="MS Mincho"/>
          <w:b/>
          <w:bCs/>
          <w:sz w:val="28"/>
          <w:lang w:eastAsia="ja-JP"/>
        </w:rPr>
        <w:t xml:space="preserve">, </w:t>
      </w:r>
      <w:r>
        <w:rPr>
          <w:rFonts w:hint="eastAsia"/>
          <w:b/>
          <w:bCs/>
          <w:sz w:val="28"/>
          <w:lang w:eastAsia="zh-CN"/>
        </w:rPr>
        <w:t>NL</w:t>
      </w:r>
      <w:r w:rsidR="005A221C" w:rsidRPr="00B25596">
        <w:rPr>
          <w:rFonts w:eastAsia="MS Mincho"/>
          <w:b/>
          <w:bCs/>
          <w:sz w:val="28"/>
          <w:lang w:eastAsia="ja-JP"/>
        </w:rPr>
        <w:t xml:space="preserve">, </w:t>
      </w:r>
      <w:r>
        <w:rPr>
          <w:rFonts w:hint="eastAsia"/>
          <w:b/>
          <w:bCs/>
          <w:sz w:val="28"/>
          <w:lang w:eastAsia="zh-CN"/>
        </w:rPr>
        <w:t>August</w:t>
      </w:r>
      <w:r w:rsidR="00F06C9F" w:rsidRPr="00F06C9F">
        <w:rPr>
          <w:rFonts w:eastAsia="MS Mincho"/>
          <w:b/>
          <w:bCs/>
          <w:sz w:val="28"/>
          <w:lang w:eastAsia="ja-JP"/>
        </w:rPr>
        <w:t xml:space="preserve"> </w:t>
      </w:r>
      <w:r>
        <w:rPr>
          <w:rFonts w:hint="eastAsia"/>
          <w:b/>
          <w:bCs/>
          <w:sz w:val="28"/>
          <w:lang w:eastAsia="zh-CN"/>
        </w:rPr>
        <w:t>19</w:t>
      </w:r>
      <w:r w:rsidR="00F06C9F" w:rsidRPr="00F06C9F">
        <w:rPr>
          <w:rFonts w:eastAsia="MS Mincho"/>
          <w:b/>
          <w:bCs/>
          <w:sz w:val="28"/>
          <w:vertAlign w:val="superscript"/>
          <w:lang w:eastAsia="ja-JP"/>
        </w:rPr>
        <w:t>th</w:t>
      </w:r>
      <w:r w:rsidR="00F06C9F" w:rsidRPr="00F06C9F">
        <w:rPr>
          <w:rFonts w:eastAsia="MS Mincho"/>
          <w:b/>
          <w:bCs/>
          <w:sz w:val="28"/>
          <w:lang w:eastAsia="ja-JP"/>
        </w:rPr>
        <w:t xml:space="preserve"> – </w:t>
      </w:r>
      <w:r w:rsidR="006B13F5">
        <w:rPr>
          <w:rFonts w:eastAsia="MS Mincho"/>
          <w:b/>
          <w:bCs/>
          <w:sz w:val="28"/>
          <w:lang w:eastAsia="ja-JP"/>
        </w:rPr>
        <w:t>2</w:t>
      </w:r>
      <w:r>
        <w:rPr>
          <w:rFonts w:hint="eastAsia"/>
          <w:b/>
          <w:bCs/>
          <w:sz w:val="28"/>
          <w:lang w:eastAsia="zh-CN"/>
        </w:rPr>
        <w:t>3</w:t>
      </w:r>
      <w:r w:rsidRPr="00EE75A6">
        <w:rPr>
          <w:rFonts w:hint="eastAsia"/>
          <w:b/>
          <w:bCs/>
          <w:sz w:val="28"/>
          <w:vertAlign w:val="superscript"/>
          <w:lang w:eastAsia="zh-CN"/>
        </w:rPr>
        <w:t>rd</w:t>
      </w:r>
      <w:r w:rsidR="00F06C9F" w:rsidRPr="00F06C9F">
        <w:rPr>
          <w:rFonts w:eastAsia="MS Mincho"/>
          <w:b/>
          <w:bCs/>
          <w:sz w:val="28"/>
          <w:lang w:eastAsia="ja-JP"/>
        </w:rPr>
        <w:t>, 2024</w:t>
      </w:r>
    </w:p>
    <w:p w14:paraId="19E8FCAD" w14:textId="77777777" w:rsidR="000247A4" w:rsidRPr="005A221C" w:rsidRDefault="000247A4" w:rsidP="004B69A5">
      <w:pPr>
        <w:pBdr>
          <w:top w:val="single" w:sz="4" w:space="1" w:color="auto"/>
        </w:pBdr>
        <w:spacing w:after="0"/>
        <w:jc w:val="left"/>
        <w:rPr>
          <w:b/>
          <w:kern w:val="2"/>
          <w:sz w:val="28"/>
          <w:szCs w:val="28"/>
          <w:lang w:eastAsia="zh-CN"/>
        </w:rPr>
      </w:pPr>
    </w:p>
    <w:p w14:paraId="1A322E93" w14:textId="0A984F25"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Agenda Item:</w:t>
      </w:r>
      <w:r w:rsidRPr="00302BA7">
        <w:rPr>
          <w:rFonts w:ascii="Arial" w:hAnsi="Arial" w:cs="Arial"/>
          <w:b/>
          <w:bCs/>
          <w:sz w:val="24"/>
          <w:szCs w:val="24"/>
          <w:lang w:val="en-GB" w:eastAsia="zh-CN"/>
        </w:rPr>
        <w:tab/>
      </w:r>
      <w:r w:rsidR="00AF0B32">
        <w:rPr>
          <w:rFonts w:ascii="Arial" w:hAnsi="Arial" w:cs="Arial"/>
          <w:b/>
          <w:bCs/>
          <w:sz w:val="24"/>
          <w:szCs w:val="24"/>
          <w:lang w:val="en-GB" w:eastAsia="zh-CN"/>
        </w:rPr>
        <w:t>9.</w:t>
      </w:r>
      <w:r w:rsidR="00652C3C">
        <w:rPr>
          <w:rFonts w:ascii="Arial" w:hAnsi="Arial" w:cs="Arial" w:hint="eastAsia"/>
          <w:b/>
          <w:bCs/>
          <w:sz w:val="24"/>
          <w:szCs w:val="24"/>
          <w:lang w:val="en-GB" w:eastAsia="zh-CN"/>
        </w:rPr>
        <w:t>9</w:t>
      </w:r>
      <w:r w:rsidR="00475D6A">
        <w:rPr>
          <w:rFonts w:ascii="Arial" w:hAnsi="Arial" w:cs="Arial"/>
          <w:b/>
          <w:bCs/>
          <w:sz w:val="24"/>
          <w:szCs w:val="24"/>
          <w:lang w:val="en-GB" w:eastAsia="zh-CN"/>
        </w:rPr>
        <w:t>.1</w:t>
      </w:r>
    </w:p>
    <w:p w14:paraId="123179F3" w14:textId="10ADAF2E"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Source:</w:t>
      </w:r>
      <w:r w:rsidRPr="00302BA7">
        <w:rPr>
          <w:rFonts w:ascii="Arial" w:hAnsi="Arial" w:cs="Arial"/>
          <w:b/>
          <w:bCs/>
          <w:sz w:val="24"/>
          <w:szCs w:val="24"/>
          <w:lang w:val="en-GB" w:eastAsia="zh-CN"/>
        </w:rPr>
        <w:tab/>
        <w:t>Lenovo</w:t>
      </w:r>
    </w:p>
    <w:p w14:paraId="0F2009C4" w14:textId="50833BEB" w:rsidR="000247A4" w:rsidRPr="00D018D9" w:rsidRDefault="000247A4" w:rsidP="004B69A5">
      <w:pPr>
        <w:tabs>
          <w:tab w:val="left" w:pos="1985"/>
        </w:tabs>
        <w:overflowPunct w:val="0"/>
        <w:snapToGrid/>
        <w:ind w:left="1985" w:hanging="1985"/>
        <w:textAlignment w:val="baseline"/>
        <w:rPr>
          <w:rFonts w:ascii="Arial" w:hAnsi="Arial" w:cs="Arial"/>
          <w:b/>
          <w:bCs/>
          <w:sz w:val="24"/>
          <w:szCs w:val="24"/>
          <w:lang w:eastAsia="zh-CN"/>
        </w:rPr>
      </w:pPr>
      <w:r w:rsidRPr="00302BA7">
        <w:rPr>
          <w:rFonts w:ascii="Arial" w:hAnsi="Arial" w:cs="Arial"/>
          <w:b/>
          <w:bCs/>
          <w:sz w:val="24"/>
          <w:szCs w:val="24"/>
          <w:lang w:val="en-GB" w:eastAsia="zh-CN"/>
        </w:rPr>
        <w:t>Title:</w:t>
      </w:r>
      <w:r w:rsidRPr="00302BA7">
        <w:rPr>
          <w:rFonts w:ascii="Arial" w:hAnsi="Arial" w:cs="Arial"/>
          <w:b/>
          <w:bCs/>
          <w:sz w:val="24"/>
          <w:szCs w:val="24"/>
          <w:lang w:val="en-GB" w:eastAsia="zh-CN"/>
        </w:rPr>
        <w:tab/>
      </w:r>
      <w:r w:rsidR="007C67FC">
        <w:rPr>
          <w:rFonts w:ascii="Arial" w:hAnsi="Arial" w:cs="Arial" w:hint="eastAsia"/>
          <w:b/>
          <w:bCs/>
          <w:sz w:val="24"/>
          <w:szCs w:val="24"/>
          <w:lang w:val="en-GB" w:eastAsia="zh-CN"/>
        </w:rPr>
        <w:t>Measurement related enhancements for LTM</w:t>
      </w:r>
    </w:p>
    <w:p w14:paraId="5B23574E" w14:textId="69AE4E73" w:rsidR="000247A4" w:rsidRPr="00302BA7" w:rsidRDefault="000247A4" w:rsidP="004B69A5">
      <w:pPr>
        <w:tabs>
          <w:tab w:val="left" w:pos="1985"/>
        </w:tabs>
        <w:overflowPunct w:val="0"/>
        <w:snapToGrid/>
        <w:ind w:left="1985" w:hanging="1985"/>
        <w:textAlignment w:val="baseline"/>
        <w:rPr>
          <w:rFonts w:ascii="Arial" w:hAnsi="Arial" w:cs="Arial"/>
          <w:b/>
          <w:bCs/>
          <w:sz w:val="24"/>
          <w:szCs w:val="24"/>
          <w:lang w:val="en-GB" w:eastAsia="zh-CN"/>
        </w:rPr>
      </w:pPr>
      <w:r w:rsidRPr="00302BA7">
        <w:rPr>
          <w:rFonts w:ascii="Arial" w:hAnsi="Arial" w:cs="Arial"/>
          <w:b/>
          <w:bCs/>
          <w:sz w:val="24"/>
          <w:szCs w:val="24"/>
          <w:lang w:val="en-GB" w:eastAsia="zh-CN"/>
        </w:rPr>
        <w:t>Document for:</w:t>
      </w:r>
      <w:r w:rsidRPr="00302BA7">
        <w:rPr>
          <w:rFonts w:ascii="Arial" w:hAnsi="Arial" w:cs="Arial"/>
          <w:b/>
          <w:bCs/>
          <w:sz w:val="24"/>
          <w:szCs w:val="24"/>
          <w:lang w:val="en-GB" w:eastAsia="zh-CN"/>
        </w:rPr>
        <w:tab/>
        <w:t>Discussion</w:t>
      </w:r>
    </w:p>
    <w:p w14:paraId="75D92087" w14:textId="0392E284" w:rsidR="000247A4" w:rsidRPr="00F14BCB" w:rsidRDefault="000247A4" w:rsidP="004B69A5">
      <w:pPr>
        <w:pBdr>
          <w:bottom w:val="single" w:sz="4" w:space="1" w:color="auto"/>
        </w:pBdr>
        <w:spacing w:after="0"/>
        <w:jc w:val="left"/>
        <w:rPr>
          <w:b/>
          <w:kern w:val="2"/>
          <w:sz w:val="28"/>
          <w:lang w:eastAsia="zh-CN"/>
        </w:rPr>
      </w:pPr>
    </w:p>
    <w:p w14:paraId="25C1C90A" w14:textId="411494B3" w:rsidR="000247A4" w:rsidRDefault="000247A4" w:rsidP="00181644">
      <w:pPr>
        <w:pStyle w:val="1"/>
        <w:ind w:left="431" w:hanging="431"/>
        <w:rPr>
          <w:sz w:val="32"/>
          <w:lang w:eastAsia="zh-CN"/>
        </w:rPr>
      </w:pPr>
      <w:bookmarkStart w:id="0" w:name="_Ref124589705"/>
      <w:bookmarkStart w:id="1" w:name="_Ref129681862"/>
      <w:r w:rsidRPr="00084588">
        <w:rPr>
          <w:sz w:val="32"/>
          <w:lang w:eastAsia="zh-CN"/>
        </w:rPr>
        <w:t>Introduction</w:t>
      </w:r>
      <w:bookmarkEnd w:id="0"/>
      <w:bookmarkEnd w:id="1"/>
    </w:p>
    <w:p w14:paraId="69979002" w14:textId="4B5CD94D" w:rsidR="006C3F45" w:rsidRDefault="006C3F45" w:rsidP="006C3F45">
      <w:pPr>
        <w:rPr>
          <w:lang w:eastAsia="zh-CN"/>
        </w:rPr>
      </w:pPr>
      <w:r>
        <w:rPr>
          <w:lang w:eastAsia="zh-CN"/>
        </w:rPr>
        <w:t xml:space="preserve">LTM is specified in NR Rel-18 to reduce the handover latency compared with the traditional L3 triggered mobility. The source cell can configure the UE to measure the SSBs </w:t>
      </w:r>
      <w:r>
        <w:rPr>
          <w:rFonts w:hint="eastAsia"/>
          <w:lang w:eastAsia="zh-CN"/>
        </w:rPr>
        <w:t>from</w:t>
      </w:r>
      <w:r w:rsidR="00704C4E">
        <w:rPr>
          <w:rFonts w:hint="eastAsia"/>
          <w:lang w:eastAsia="zh-CN"/>
        </w:rPr>
        <w:t xml:space="preserve"> </w:t>
      </w:r>
      <w:r>
        <w:rPr>
          <w:lang w:eastAsia="zh-CN"/>
        </w:rPr>
        <w:t xml:space="preserve">neighboring cells and report the measurement results </w:t>
      </w:r>
      <w:r w:rsidR="005134E4">
        <w:rPr>
          <w:rFonts w:hint="eastAsia"/>
          <w:lang w:eastAsia="zh-CN"/>
        </w:rPr>
        <w:t>to</w:t>
      </w:r>
      <w:r>
        <w:rPr>
          <w:lang w:eastAsia="zh-CN"/>
        </w:rPr>
        <w:t xml:space="preserve"> the source cell to determine whether to trigger a handover procedure </w:t>
      </w:r>
      <w:r w:rsidR="00133C30">
        <w:rPr>
          <w:rFonts w:hint="eastAsia"/>
          <w:lang w:eastAsia="zh-CN"/>
        </w:rPr>
        <w:t>to one of the candidate cell</w:t>
      </w:r>
      <w:r w:rsidR="002D058D">
        <w:rPr>
          <w:rFonts w:hint="eastAsia"/>
          <w:lang w:eastAsia="zh-CN"/>
        </w:rPr>
        <w:t>s</w:t>
      </w:r>
      <w:r>
        <w:rPr>
          <w:lang w:eastAsia="zh-CN"/>
        </w:rPr>
        <w:t xml:space="preserve">. Expending L1 measurements to include </w:t>
      </w:r>
      <w:r>
        <w:t>CSI-RS is approved for LTM to enable greater throughput on the target cell immediately after cell switch because CSI-RS beam can be directly used for the DL and UL transmission after switching to the new target cell. With this justification, one of the objectives for mobility enhancement in Rel-19 is to specify CSI-RS based measurement</w:t>
      </w:r>
      <w:r w:rsidR="007C33D0">
        <w:rPr>
          <w:rFonts w:hint="eastAsia"/>
          <w:lang w:eastAsia="zh-CN"/>
        </w:rPr>
        <w:t xml:space="preserve"> for LTM</w:t>
      </w:r>
      <w:r w:rsidR="003C4582">
        <w:rPr>
          <w:rFonts w:hint="eastAsia"/>
          <w:lang w:eastAsia="zh-CN"/>
        </w:rPr>
        <w:t>.</w:t>
      </w:r>
    </w:p>
    <w:p w14:paraId="6F90B0BE" w14:textId="4935DBCF" w:rsidR="001662CE" w:rsidRDefault="001662CE" w:rsidP="006C3F45">
      <w:pPr>
        <w:rPr>
          <w:lang w:eastAsia="zh-CN"/>
        </w:rPr>
      </w:pPr>
      <w:r>
        <w:rPr>
          <w:lang w:eastAsia="zh-CN"/>
        </w:rPr>
        <w:t>O</w:t>
      </w:r>
      <w:r>
        <w:rPr>
          <w:rFonts w:hint="eastAsia"/>
          <w:lang w:eastAsia="zh-CN"/>
        </w:rPr>
        <w:t>n the other hand</w:t>
      </w:r>
      <w:r w:rsidR="00A4750C">
        <w:rPr>
          <w:rFonts w:hint="eastAsia"/>
          <w:lang w:eastAsia="zh-CN"/>
        </w:rPr>
        <w:t xml:space="preserve">, considering that the UE has more </w:t>
      </w:r>
      <w:r w:rsidR="00A4750C" w:rsidRPr="00A4750C">
        <w:rPr>
          <w:lang w:eastAsia="zh-CN"/>
        </w:rPr>
        <w:t>knowledge</w:t>
      </w:r>
      <w:r w:rsidR="00A4750C">
        <w:rPr>
          <w:rFonts w:hint="eastAsia"/>
          <w:lang w:eastAsia="zh-CN"/>
        </w:rPr>
        <w:t xml:space="preserve"> on the channel conditions for different cells</w:t>
      </w:r>
      <w:r w:rsidR="004631CB">
        <w:rPr>
          <w:rFonts w:hint="eastAsia"/>
          <w:lang w:eastAsia="zh-CN"/>
        </w:rPr>
        <w:t>, it was approved to support event triggered measurement report for LTM to avoid frequent periodic beam report</w:t>
      </w:r>
      <w:r w:rsidR="00FD07B4">
        <w:rPr>
          <w:rFonts w:hint="eastAsia"/>
          <w:lang w:eastAsia="zh-CN"/>
        </w:rPr>
        <w:t xml:space="preserve"> for UL report overhead reduction.</w:t>
      </w:r>
      <w:r w:rsidR="0085576C">
        <w:rPr>
          <w:rFonts w:hint="eastAsia"/>
          <w:lang w:eastAsia="zh-CN"/>
        </w:rPr>
        <w:t xml:space="preserve"> The related objectives are provided as </w:t>
      </w:r>
      <w:proofErr w:type="gramStart"/>
      <w:r w:rsidR="0085576C">
        <w:rPr>
          <w:rFonts w:hint="eastAsia"/>
          <w:lang w:eastAsia="zh-CN"/>
        </w:rPr>
        <w:t>follows</w:t>
      </w:r>
      <w:r w:rsidR="00856DC8">
        <w:rPr>
          <w:rFonts w:hint="eastAsia"/>
          <w:lang w:eastAsia="zh-CN"/>
        </w:rPr>
        <w:t>[</w:t>
      </w:r>
      <w:proofErr w:type="gramEnd"/>
      <w:r w:rsidR="00856DC8">
        <w:rPr>
          <w:rFonts w:hint="eastAsia"/>
          <w:lang w:eastAsia="zh-CN"/>
        </w:rPr>
        <w:t>1]:</w:t>
      </w:r>
    </w:p>
    <w:tbl>
      <w:tblPr>
        <w:tblStyle w:val="ad"/>
        <w:tblW w:w="0" w:type="auto"/>
        <w:tblLook w:val="04A0" w:firstRow="1" w:lastRow="0" w:firstColumn="1" w:lastColumn="0" w:noHBand="0" w:noVBand="1"/>
      </w:tblPr>
      <w:tblGrid>
        <w:gridCol w:w="9307"/>
      </w:tblGrid>
      <w:tr w:rsidR="006C3F45" w14:paraId="0883C98F" w14:textId="77777777" w:rsidTr="00D25C77">
        <w:tc>
          <w:tcPr>
            <w:tcW w:w="9613" w:type="dxa"/>
          </w:tcPr>
          <w:p w14:paraId="767C8373" w14:textId="77777777" w:rsidR="006C3F45" w:rsidRPr="009C4D94" w:rsidRDefault="006C3F45" w:rsidP="007C33D0">
            <w:pPr>
              <w:numPr>
                <w:ilvl w:val="0"/>
                <w:numId w:val="22"/>
              </w:numPr>
              <w:overflowPunct w:val="0"/>
              <w:snapToGrid/>
              <w:spacing w:after="0"/>
              <w:ind w:hanging="357"/>
              <w:jc w:val="left"/>
              <w:textAlignment w:val="baseline"/>
              <w:rPr>
                <w:bCs/>
              </w:rPr>
            </w:pPr>
            <w:r w:rsidRPr="009C4D94">
              <w:rPr>
                <w:bCs/>
              </w:rPr>
              <w:t>Measurements related enhancements for purpose of supporting LTM:</w:t>
            </w:r>
            <w:r>
              <w:rPr>
                <w:bCs/>
              </w:rPr>
              <w:t xml:space="preserve"> [</w:t>
            </w:r>
            <w:r w:rsidRPr="004B2460">
              <w:rPr>
                <w:bCs/>
              </w:rPr>
              <w:t>RAN2, RAN1]</w:t>
            </w:r>
          </w:p>
          <w:p w14:paraId="21CBD41B" w14:textId="77777777" w:rsidR="006C3F45" w:rsidRPr="00F10EAA" w:rsidRDefault="006C3F45" w:rsidP="007C33D0">
            <w:pPr>
              <w:numPr>
                <w:ilvl w:val="1"/>
                <w:numId w:val="22"/>
              </w:numPr>
              <w:overflowPunct w:val="0"/>
              <w:snapToGrid/>
              <w:spacing w:after="0"/>
              <w:ind w:hanging="357"/>
              <w:jc w:val="left"/>
              <w:textAlignment w:val="baseline"/>
              <w:rPr>
                <w:bCs/>
              </w:rPr>
            </w:pPr>
            <w:r w:rsidRPr="00F10EAA">
              <w:rPr>
                <w:bCs/>
              </w:rPr>
              <w:t>Measurement related enhancements are applicable to Intra-CU MCG/SCG LTM and Inter-CU MCG/SCG LTM</w:t>
            </w:r>
          </w:p>
          <w:p w14:paraId="2394D711" w14:textId="77777777" w:rsidR="006C3F45" w:rsidRPr="007D3B2A" w:rsidRDefault="006C3F45" w:rsidP="007C33D0">
            <w:pPr>
              <w:numPr>
                <w:ilvl w:val="1"/>
                <w:numId w:val="22"/>
              </w:numPr>
              <w:overflowPunct w:val="0"/>
              <w:snapToGrid/>
              <w:spacing w:after="0"/>
              <w:ind w:hanging="357"/>
              <w:jc w:val="left"/>
              <w:textAlignment w:val="baseline"/>
              <w:rPr>
                <w:bCs/>
              </w:rPr>
            </w:pPr>
            <w:r w:rsidRPr="007D3B2A">
              <w:rPr>
                <w:bCs/>
              </w:rPr>
              <w:t>Specify necessary components to support event triggered L1 measurement reporting [RAN2, RAN1]</w:t>
            </w:r>
          </w:p>
          <w:p w14:paraId="200B770D" w14:textId="77777777" w:rsidR="006C3F45" w:rsidRPr="007D3B2A" w:rsidRDefault="006C3F45" w:rsidP="007C33D0">
            <w:pPr>
              <w:numPr>
                <w:ilvl w:val="2"/>
                <w:numId w:val="22"/>
              </w:numPr>
              <w:overflowPunct w:val="0"/>
              <w:snapToGrid/>
              <w:spacing w:after="0"/>
              <w:ind w:hanging="357"/>
              <w:jc w:val="left"/>
              <w:textAlignment w:val="baseline"/>
              <w:rPr>
                <w:bCs/>
              </w:rPr>
            </w:pPr>
            <w:r w:rsidRPr="007D3B2A">
              <w:rPr>
                <w:bCs/>
              </w:rPr>
              <w:t xml:space="preserve">RAN1 and RAN2 to progress independently on the event triggered measurements objectives of their respective MIMO and Mobility enhancement WIs. Review progress at RAN#105 to see if any modification of objectives is required to avoid/manage any overlap in the </w:t>
            </w:r>
            <w:proofErr w:type="gramStart"/>
            <w:r w:rsidRPr="007D3B2A">
              <w:rPr>
                <w:bCs/>
              </w:rPr>
              <w:t>work</w:t>
            </w:r>
            <w:proofErr w:type="gramEnd"/>
          </w:p>
          <w:p w14:paraId="72E2F953" w14:textId="77777777" w:rsidR="006C3F45" w:rsidRPr="00C76A15" w:rsidRDefault="006C3F45" w:rsidP="007C33D0">
            <w:pPr>
              <w:numPr>
                <w:ilvl w:val="1"/>
                <w:numId w:val="22"/>
              </w:numPr>
              <w:overflowPunct w:val="0"/>
              <w:snapToGrid/>
              <w:spacing w:after="0"/>
              <w:ind w:hanging="357"/>
              <w:jc w:val="left"/>
              <w:textAlignment w:val="baseline"/>
              <w:rPr>
                <w:bCs/>
              </w:rPr>
            </w:pPr>
            <w:r w:rsidRPr="0099732D">
              <w:rPr>
                <w:bCs/>
              </w:rPr>
              <w:t>Specify support for CSI-RS measurements for LTM procedures and enable CSI-RS based beam management, and/or other necessary physical layer operations on candidate cells before LTM [RAN1]</w:t>
            </w:r>
          </w:p>
        </w:tc>
      </w:tr>
    </w:tbl>
    <w:p w14:paraId="42D835B6" w14:textId="77777777" w:rsidR="006C3F45" w:rsidRDefault="006C3F45" w:rsidP="006C3F45"/>
    <w:p w14:paraId="7B915AE2" w14:textId="6753BDA8" w:rsidR="006C3F45" w:rsidRPr="006F0E8C" w:rsidRDefault="006F0E8C" w:rsidP="006C3F45">
      <w:pPr>
        <w:rPr>
          <w:lang w:eastAsia="zh-CN"/>
        </w:rPr>
      </w:pPr>
      <w:r>
        <w:rPr>
          <w:lang w:eastAsia="zh-CN"/>
        </w:rPr>
        <w:t>I</w:t>
      </w:r>
      <w:r>
        <w:rPr>
          <w:rFonts w:hint="eastAsia"/>
          <w:lang w:eastAsia="zh-CN"/>
        </w:rPr>
        <w:t>n this contribution, we provide our views on the CSI-RS based L1 measurement and event triggered measurement report for LTM</w:t>
      </w:r>
      <w:r w:rsidR="00481C21">
        <w:rPr>
          <w:rFonts w:hint="eastAsia"/>
          <w:lang w:eastAsia="zh-CN"/>
        </w:rPr>
        <w:t>.</w:t>
      </w:r>
    </w:p>
    <w:p w14:paraId="6CADFB88" w14:textId="77777777" w:rsidR="006C3F45" w:rsidRPr="006C3F45" w:rsidRDefault="006C3F45" w:rsidP="006C3F45">
      <w:pPr>
        <w:rPr>
          <w:lang w:eastAsia="zh-CN"/>
        </w:rPr>
      </w:pPr>
    </w:p>
    <w:p w14:paraId="60AFD3AE" w14:textId="2CAD83C9" w:rsidR="00CE061B" w:rsidRDefault="00CD1F11" w:rsidP="00CE061B">
      <w:pPr>
        <w:pStyle w:val="1"/>
        <w:ind w:left="431" w:hanging="431"/>
        <w:rPr>
          <w:sz w:val="32"/>
          <w:szCs w:val="36"/>
          <w:lang w:eastAsia="zh-CN"/>
        </w:rPr>
      </w:pPr>
      <w:r w:rsidRPr="00084588">
        <w:rPr>
          <w:sz w:val="32"/>
          <w:szCs w:val="36"/>
          <w:lang w:eastAsia="zh-CN"/>
        </w:rPr>
        <w:t>D</w:t>
      </w:r>
      <w:r w:rsidR="00C11456" w:rsidRPr="00084588">
        <w:rPr>
          <w:sz w:val="32"/>
          <w:szCs w:val="36"/>
          <w:lang w:eastAsia="zh-CN"/>
        </w:rPr>
        <w:t>iscussion</w:t>
      </w:r>
    </w:p>
    <w:p w14:paraId="6BFC3870" w14:textId="34D1EF83" w:rsidR="000D2F23" w:rsidRDefault="000D2F23" w:rsidP="0086236E">
      <w:pPr>
        <w:pStyle w:val="2"/>
        <w:rPr>
          <w:lang w:eastAsia="zh-CN"/>
        </w:rPr>
      </w:pPr>
      <w:r>
        <w:rPr>
          <w:rFonts w:hint="eastAsia"/>
          <w:lang w:eastAsia="zh-CN"/>
        </w:rPr>
        <w:t xml:space="preserve">Support of CSI-RS based L1 measurement for </w:t>
      </w:r>
      <w:proofErr w:type="gramStart"/>
      <w:r>
        <w:rPr>
          <w:rFonts w:hint="eastAsia"/>
          <w:lang w:eastAsia="zh-CN"/>
        </w:rPr>
        <w:t>LTM</w:t>
      </w:r>
      <w:proofErr w:type="gramEnd"/>
    </w:p>
    <w:p w14:paraId="44B9E1B8" w14:textId="32062BB1" w:rsidR="005070E9" w:rsidRDefault="005070E9" w:rsidP="005070E9">
      <w:pPr>
        <w:rPr>
          <w:lang w:eastAsia="zh-CN"/>
        </w:rPr>
      </w:pPr>
      <w:r>
        <w:rPr>
          <w:lang w:eastAsia="zh-CN"/>
        </w:rPr>
        <w:t>P</w:t>
      </w:r>
      <w:r>
        <w:rPr>
          <w:rFonts w:hint="eastAsia"/>
          <w:lang w:eastAsia="zh-CN"/>
        </w:rPr>
        <w:t>eriodic, semi-persistent and aperiodic beam report based on SSB of candidate cells are supported for Rel-18 LTM</w:t>
      </w:r>
      <w:r w:rsidR="00D442C3">
        <w:rPr>
          <w:rFonts w:hint="eastAsia"/>
          <w:lang w:eastAsia="zh-CN"/>
        </w:rPr>
        <w:t xml:space="preserve">. </w:t>
      </w:r>
      <w:r w:rsidR="00D442C3">
        <w:rPr>
          <w:lang w:eastAsia="zh-CN"/>
        </w:rPr>
        <w:t>S</w:t>
      </w:r>
      <w:r w:rsidR="00D442C3">
        <w:rPr>
          <w:rFonts w:hint="eastAsia"/>
          <w:lang w:eastAsia="zh-CN"/>
        </w:rPr>
        <w:t>imilarly, all those report types should be supported for CSI-RS based beam reported in Rel-19</w:t>
      </w:r>
      <w:r w:rsidR="00A979C3">
        <w:rPr>
          <w:rFonts w:hint="eastAsia"/>
          <w:lang w:eastAsia="zh-CN"/>
        </w:rPr>
        <w:t xml:space="preserve">. </w:t>
      </w:r>
      <w:r w:rsidR="00DB5C6E">
        <w:rPr>
          <w:rFonts w:hint="eastAsia"/>
          <w:lang w:eastAsia="zh-CN"/>
        </w:rPr>
        <w:lastRenderedPageBreak/>
        <w:t xml:space="preserve">However, different from SSB based beam measurement, CSI-RS for beam </w:t>
      </w:r>
      <w:r w:rsidR="00DB5C6E">
        <w:rPr>
          <w:lang w:eastAsia="zh-CN"/>
        </w:rPr>
        <w:t>measurement</w:t>
      </w:r>
      <w:r w:rsidR="00DB5C6E">
        <w:rPr>
          <w:rFonts w:hint="eastAsia"/>
          <w:lang w:eastAsia="zh-CN"/>
        </w:rPr>
        <w:t xml:space="preserve"> can be configured as periodic, semi-persistent or aperiodic as that for intra-cell beam management.</w:t>
      </w:r>
      <w:r w:rsidR="00864F9C">
        <w:rPr>
          <w:rFonts w:hint="eastAsia"/>
          <w:lang w:eastAsia="zh-CN"/>
        </w:rPr>
        <w:t xml:space="preserve"> </w:t>
      </w:r>
      <w:r w:rsidR="00864F9C">
        <w:rPr>
          <w:lang w:eastAsia="zh-CN"/>
        </w:rPr>
        <w:t>F</w:t>
      </w:r>
      <w:r w:rsidR="00864F9C">
        <w:rPr>
          <w:rFonts w:hint="eastAsia"/>
          <w:lang w:eastAsia="zh-CN"/>
        </w:rPr>
        <w:t>or example, aperiodic beam report based on aperiodic CSI-RS resources from one or more candidate cells can be support for LTM</w:t>
      </w:r>
      <w:r w:rsidR="004341E6">
        <w:rPr>
          <w:rFonts w:hint="eastAsia"/>
          <w:lang w:eastAsia="zh-CN"/>
        </w:rPr>
        <w:t xml:space="preserve"> to support the case that the source cell </w:t>
      </w:r>
      <w:proofErr w:type="gramStart"/>
      <w:r w:rsidR="004341E6">
        <w:rPr>
          <w:rFonts w:hint="eastAsia"/>
          <w:lang w:eastAsia="zh-CN"/>
        </w:rPr>
        <w:t>want</w:t>
      </w:r>
      <w:proofErr w:type="gramEnd"/>
      <w:r w:rsidR="004341E6">
        <w:rPr>
          <w:rFonts w:hint="eastAsia"/>
          <w:lang w:eastAsia="zh-CN"/>
        </w:rPr>
        <w:t xml:space="preserve"> to have a quick </w:t>
      </w:r>
      <w:r w:rsidR="004341E6">
        <w:rPr>
          <w:lang w:eastAsia="zh-CN"/>
        </w:rPr>
        <w:t>measurement</w:t>
      </w:r>
      <w:r w:rsidR="004341E6">
        <w:rPr>
          <w:rFonts w:hint="eastAsia"/>
          <w:lang w:eastAsia="zh-CN"/>
        </w:rPr>
        <w:t xml:space="preserve"> on one or more </w:t>
      </w:r>
      <w:r w:rsidR="00375F39">
        <w:rPr>
          <w:rFonts w:hint="eastAsia"/>
          <w:lang w:eastAsia="zh-CN"/>
        </w:rPr>
        <w:t>candidate cells between the two adjacent SSB/CSI-RS transmission occasions for one or more candidate cells</w:t>
      </w:r>
      <w:r w:rsidR="00265616">
        <w:rPr>
          <w:rFonts w:hint="eastAsia"/>
          <w:lang w:eastAsia="zh-CN"/>
        </w:rPr>
        <w:t xml:space="preserve">. </w:t>
      </w:r>
    </w:p>
    <w:p w14:paraId="31B52008" w14:textId="5EE51979" w:rsidR="002E704D" w:rsidRDefault="002E704D" w:rsidP="002E704D">
      <w:pPr>
        <w:rPr>
          <w:b/>
          <w:bCs/>
          <w:i/>
          <w:iCs/>
          <w:lang w:eastAsia="zh-CN"/>
        </w:rPr>
      </w:pPr>
      <w:r w:rsidRPr="00B60D3C">
        <w:rPr>
          <w:b/>
          <w:bCs/>
          <w:i/>
          <w:iCs/>
          <w:lang w:eastAsia="zh-CN"/>
        </w:rPr>
        <w:t>Proposal</w:t>
      </w:r>
      <w:r>
        <w:rPr>
          <w:b/>
          <w:bCs/>
          <w:i/>
          <w:iCs/>
          <w:lang w:eastAsia="zh-CN"/>
        </w:rPr>
        <w:t xml:space="preserve"> 1</w:t>
      </w:r>
      <w:r w:rsidRPr="00B60D3C">
        <w:rPr>
          <w:b/>
          <w:bCs/>
          <w:i/>
          <w:iCs/>
          <w:lang w:eastAsia="zh-CN"/>
        </w:rPr>
        <w:t xml:space="preserve">: Support </w:t>
      </w:r>
      <w:r w:rsidR="001C4F1D">
        <w:rPr>
          <w:rFonts w:hint="eastAsia"/>
          <w:b/>
          <w:bCs/>
          <w:i/>
          <w:iCs/>
          <w:lang w:eastAsia="zh-CN"/>
        </w:rPr>
        <w:t>beam report based on periodic, semi-persistent and aperiodic CSI-RS from candidate cell(s) for LTM</w:t>
      </w:r>
      <w:r>
        <w:rPr>
          <w:b/>
          <w:bCs/>
          <w:i/>
          <w:iCs/>
          <w:lang w:eastAsia="zh-CN"/>
        </w:rPr>
        <w:t>.</w:t>
      </w:r>
    </w:p>
    <w:p w14:paraId="3FA5298A" w14:textId="77777777" w:rsidR="00137B15" w:rsidRDefault="00137B15" w:rsidP="002E704D">
      <w:pPr>
        <w:rPr>
          <w:b/>
          <w:bCs/>
          <w:i/>
          <w:iCs/>
          <w:lang w:eastAsia="zh-CN"/>
        </w:rPr>
      </w:pPr>
    </w:p>
    <w:p w14:paraId="2F4DB7AD" w14:textId="653A5D9B" w:rsidR="00E525C4" w:rsidRDefault="00FD6A84" w:rsidP="002E704D">
      <w:pPr>
        <w:rPr>
          <w:lang w:eastAsia="zh-CN"/>
        </w:rPr>
      </w:pPr>
      <w:r>
        <w:rPr>
          <w:lang w:eastAsia="zh-CN"/>
        </w:rPr>
        <w:t>To support CSI-RS based L1 measurement</w:t>
      </w:r>
      <w:r w:rsidR="00535E56">
        <w:rPr>
          <w:rFonts w:hint="eastAsia"/>
          <w:lang w:eastAsia="zh-CN"/>
        </w:rPr>
        <w:t xml:space="preserve"> for LTM</w:t>
      </w:r>
      <w:r>
        <w:rPr>
          <w:lang w:eastAsia="zh-CN"/>
        </w:rPr>
        <w:t xml:space="preserve">, one or more </w:t>
      </w:r>
      <w:r w:rsidRPr="009553DE">
        <w:rPr>
          <w:i/>
          <w:iCs/>
          <w:lang w:eastAsia="zh-CN"/>
        </w:rPr>
        <w:t>NZP-CSI-RS-ResourceSet</w:t>
      </w:r>
      <w:r w:rsidR="00A1626D" w:rsidRPr="009553DE">
        <w:rPr>
          <w:rFonts w:hint="eastAsia"/>
          <w:i/>
          <w:iCs/>
          <w:lang w:eastAsia="zh-CN"/>
        </w:rPr>
        <w:t>s</w:t>
      </w:r>
      <w:r>
        <w:rPr>
          <w:lang w:eastAsia="zh-CN"/>
        </w:rPr>
        <w:t xml:space="preserve"> </w:t>
      </w:r>
      <w:r>
        <w:t xml:space="preserve">containing a list of CSI-RS resources </w:t>
      </w:r>
      <w:r w:rsidR="00297C09">
        <w:rPr>
          <w:rFonts w:hint="eastAsia"/>
          <w:lang w:eastAsia="zh-CN"/>
        </w:rPr>
        <w:t>associated with one or more candidate cells</w:t>
      </w:r>
      <w:r w:rsidR="00442BFC">
        <w:rPr>
          <w:rFonts w:hint="eastAsia"/>
          <w:lang w:eastAsia="zh-CN"/>
        </w:rPr>
        <w:t xml:space="preserve"> can be configured as the CMR for </w:t>
      </w:r>
      <w:proofErr w:type="gramStart"/>
      <w:r w:rsidR="00442BFC">
        <w:rPr>
          <w:rFonts w:hint="eastAsia"/>
          <w:lang w:eastAsia="zh-CN"/>
        </w:rPr>
        <w:t>a</w:t>
      </w:r>
      <w:proofErr w:type="gramEnd"/>
      <w:r w:rsidR="00442BFC">
        <w:rPr>
          <w:rFonts w:hint="eastAsia"/>
          <w:lang w:eastAsia="zh-CN"/>
        </w:rPr>
        <w:t xml:space="preserve"> </w:t>
      </w:r>
      <w:r w:rsidR="00727FFE" w:rsidRPr="009553DE">
        <w:rPr>
          <w:rFonts w:hint="eastAsia"/>
          <w:i/>
          <w:iCs/>
          <w:lang w:eastAsia="zh-CN"/>
        </w:rPr>
        <w:t>LTM-CSI-ReportConfig</w:t>
      </w:r>
      <w:r w:rsidR="00BA23E4">
        <w:rPr>
          <w:rFonts w:hint="eastAsia"/>
          <w:lang w:eastAsia="zh-CN"/>
        </w:rPr>
        <w:t xml:space="preserve">. </w:t>
      </w:r>
      <w:r w:rsidR="00727FFE">
        <w:rPr>
          <w:rFonts w:hint="eastAsia"/>
          <w:lang w:eastAsia="zh-CN"/>
        </w:rPr>
        <w:t xml:space="preserve">Each CSI-RS resource </w:t>
      </w:r>
      <w:bookmarkStart w:id="2" w:name="OLE_LINK6"/>
      <w:r w:rsidR="00727FFE">
        <w:rPr>
          <w:rFonts w:hint="eastAsia"/>
          <w:lang w:eastAsia="zh-CN"/>
        </w:rPr>
        <w:t xml:space="preserve">is QCLed with a SSB </w:t>
      </w:r>
      <w:r w:rsidR="00727FFE" w:rsidRPr="00FC0A3B">
        <w:rPr>
          <w:lang w:eastAsia="zh-CN"/>
        </w:rPr>
        <w:t xml:space="preserve">with </w:t>
      </w:r>
      <w:r w:rsidR="00727FFE">
        <w:rPr>
          <w:lang w:eastAsia="zh-CN"/>
        </w:rPr>
        <w:t>a same</w:t>
      </w:r>
      <w:r w:rsidR="00727FFE" w:rsidRPr="00FC0A3B">
        <w:rPr>
          <w:lang w:eastAsia="zh-CN"/>
        </w:rPr>
        <w:t xml:space="preserve"> </w:t>
      </w:r>
      <w:r w:rsidR="00727FFE" w:rsidRPr="009553DE">
        <w:rPr>
          <w:i/>
          <w:iCs/>
          <w:lang w:eastAsia="zh-CN"/>
        </w:rPr>
        <w:t>LTM-Candidate-I</w:t>
      </w:r>
      <w:r w:rsidR="00AB0A1C" w:rsidRPr="009553DE">
        <w:rPr>
          <w:rFonts w:hint="eastAsia"/>
          <w:i/>
          <w:iCs/>
          <w:lang w:eastAsia="zh-CN"/>
        </w:rPr>
        <w:t>D</w:t>
      </w:r>
      <w:bookmarkEnd w:id="2"/>
      <w:r w:rsidR="00AB0A1C">
        <w:rPr>
          <w:rFonts w:hint="eastAsia"/>
          <w:lang w:eastAsia="zh-CN"/>
        </w:rPr>
        <w:t xml:space="preserve"> for the </w:t>
      </w:r>
      <w:r w:rsidR="009553DE">
        <w:rPr>
          <w:rFonts w:hint="eastAsia"/>
          <w:lang w:eastAsia="zh-CN"/>
        </w:rPr>
        <w:t>UE to receive</w:t>
      </w:r>
      <w:r w:rsidR="00AB0A1C">
        <w:rPr>
          <w:rFonts w:hint="eastAsia"/>
          <w:lang w:eastAsia="zh-CN"/>
        </w:rPr>
        <w:t xml:space="preserve"> the CSI-RS</w:t>
      </w:r>
      <w:r w:rsidR="00A961AC">
        <w:rPr>
          <w:rFonts w:hint="eastAsia"/>
          <w:lang w:eastAsia="zh-CN"/>
        </w:rPr>
        <w:t xml:space="preserve">. </w:t>
      </w:r>
      <w:r w:rsidR="002E094C">
        <w:rPr>
          <w:rFonts w:hint="eastAsia"/>
          <w:lang w:eastAsia="zh-CN"/>
        </w:rPr>
        <w:t>Similar with the L3 measurement based on CSI-RS for mobility</w:t>
      </w:r>
      <w:r w:rsidR="00A961AC">
        <w:rPr>
          <w:rFonts w:hint="eastAsia"/>
          <w:lang w:eastAsia="zh-CN"/>
        </w:rPr>
        <w:t xml:space="preserve">, the UE may not detect some of the SSBs, </w:t>
      </w:r>
      <w:r w:rsidR="00446E48">
        <w:rPr>
          <w:rFonts w:hint="eastAsia"/>
          <w:lang w:eastAsia="zh-CN"/>
        </w:rPr>
        <w:t xml:space="preserve">then </w:t>
      </w:r>
      <w:r w:rsidR="00A961AC">
        <w:rPr>
          <w:rFonts w:hint="eastAsia"/>
          <w:lang w:eastAsia="zh-CN"/>
        </w:rPr>
        <w:t xml:space="preserve">the UE shall not </w:t>
      </w:r>
      <w:r w:rsidR="00A961AC">
        <w:rPr>
          <w:lang w:eastAsia="zh-CN"/>
        </w:rPr>
        <w:t>measure</w:t>
      </w:r>
      <w:r w:rsidR="00A961AC">
        <w:rPr>
          <w:rFonts w:hint="eastAsia"/>
          <w:lang w:eastAsia="zh-CN"/>
        </w:rPr>
        <w:t xml:space="preserve"> th</w:t>
      </w:r>
      <w:r w:rsidR="00E838EB">
        <w:rPr>
          <w:rFonts w:hint="eastAsia"/>
          <w:lang w:eastAsia="zh-CN"/>
        </w:rPr>
        <w:t>e associated CSI-RS</w:t>
      </w:r>
      <w:r w:rsidR="00525888">
        <w:rPr>
          <w:rFonts w:hint="eastAsia"/>
          <w:lang w:eastAsia="zh-CN"/>
        </w:rPr>
        <w:t xml:space="preserve"> because the UE cannot obtain the QCL parameter for the CSI-RS reception</w:t>
      </w:r>
      <w:r w:rsidR="00E838EB">
        <w:rPr>
          <w:rFonts w:hint="eastAsia"/>
          <w:lang w:eastAsia="zh-CN"/>
        </w:rPr>
        <w:t>.</w:t>
      </w:r>
    </w:p>
    <w:p w14:paraId="1E7803E6" w14:textId="66165C4E" w:rsidR="00435743" w:rsidRDefault="00435743" w:rsidP="002E704D">
      <w:pPr>
        <w:rPr>
          <w:b/>
          <w:bCs/>
          <w:i/>
          <w:iCs/>
          <w:lang w:eastAsia="zh-CN"/>
        </w:rPr>
      </w:pPr>
      <w:r w:rsidRPr="00B60D3C">
        <w:rPr>
          <w:b/>
          <w:bCs/>
          <w:i/>
          <w:iCs/>
          <w:lang w:eastAsia="zh-CN"/>
        </w:rPr>
        <w:t>Proposal</w:t>
      </w:r>
      <w:r>
        <w:rPr>
          <w:b/>
          <w:bCs/>
          <w:i/>
          <w:iCs/>
          <w:lang w:eastAsia="zh-CN"/>
        </w:rPr>
        <w:t xml:space="preserve"> </w:t>
      </w:r>
      <w:r w:rsidR="004E29EF">
        <w:rPr>
          <w:rFonts w:hint="eastAsia"/>
          <w:b/>
          <w:bCs/>
          <w:i/>
          <w:iCs/>
          <w:lang w:eastAsia="zh-CN"/>
        </w:rPr>
        <w:t>2</w:t>
      </w:r>
      <w:r w:rsidRPr="00B60D3C">
        <w:rPr>
          <w:b/>
          <w:bCs/>
          <w:i/>
          <w:iCs/>
          <w:lang w:eastAsia="zh-CN"/>
        </w:rPr>
        <w:t>:</w:t>
      </w:r>
      <w:r>
        <w:rPr>
          <w:rFonts w:hint="eastAsia"/>
          <w:b/>
          <w:bCs/>
          <w:i/>
          <w:iCs/>
          <w:lang w:eastAsia="zh-CN"/>
        </w:rPr>
        <w:t xml:space="preserve"> Each CSI-RS resources associated with </w:t>
      </w:r>
      <w:proofErr w:type="gramStart"/>
      <w:r>
        <w:rPr>
          <w:rFonts w:hint="eastAsia"/>
          <w:b/>
          <w:bCs/>
          <w:i/>
          <w:iCs/>
          <w:lang w:eastAsia="zh-CN"/>
        </w:rPr>
        <w:t>a</w:t>
      </w:r>
      <w:proofErr w:type="gramEnd"/>
      <w:r>
        <w:rPr>
          <w:rFonts w:hint="eastAsia"/>
          <w:b/>
          <w:bCs/>
          <w:i/>
          <w:iCs/>
          <w:lang w:eastAsia="zh-CN"/>
        </w:rPr>
        <w:t xml:space="preserve"> </w:t>
      </w:r>
      <w:r w:rsidRPr="00435743">
        <w:rPr>
          <w:b/>
          <w:bCs/>
          <w:i/>
          <w:iCs/>
          <w:lang w:eastAsia="zh-CN"/>
        </w:rPr>
        <w:t>LTM-CSI-ReportConfig</w:t>
      </w:r>
      <w:r w:rsidRPr="00435743">
        <w:t xml:space="preserve"> </w:t>
      </w:r>
      <w:r w:rsidRPr="00435743">
        <w:rPr>
          <w:b/>
          <w:bCs/>
          <w:i/>
          <w:iCs/>
          <w:lang w:eastAsia="zh-CN"/>
        </w:rPr>
        <w:t xml:space="preserve">is QCLed with a SSB </w:t>
      </w:r>
      <w:r w:rsidR="00525888">
        <w:rPr>
          <w:rFonts w:hint="eastAsia"/>
          <w:b/>
          <w:bCs/>
          <w:i/>
          <w:iCs/>
          <w:lang w:eastAsia="zh-CN"/>
        </w:rPr>
        <w:t>associated</w:t>
      </w:r>
      <w:r w:rsidR="00F11283">
        <w:rPr>
          <w:rFonts w:hint="eastAsia"/>
          <w:b/>
          <w:bCs/>
          <w:i/>
          <w:iCs/>
          <w:lang w:eastAsia="zh-CN"/>
        </w:rPr>
        <w:t xml:space="preserve"> </w:t>
      </w:r>
      <w:r w:rsidRPr="00435743">
        <w:rPr>
          <w:b/>
          <w:bCs/>
          <w:i/>
          <w:iCs/>
          <w:lang w:eastAsia="zh-CN"/>
        </w:rPr>
        <w:t>with a same LTM-Candidate-ID</w:t>
      </w:r>
      <w:r w:rsidR="00166228">
        <w:rPr>
          <w:rFonts w:hint="eastAsia"/>
          <w:b/>
          <w:bCs/>
          <w:i/>
          <w:iCs/>
          <w:lang w:eastAsia="zh-CN"/>
        </w:rPr>
        <w:t>.</w:t>
      </w:r>
    </w:p>
    <w:p w14:paraId="6602D43F" w14:textId="002A6E62" w:rsidR="00B61D41" w:rsidRDefault="00B61D41" w:rsidP="002E704D">
      <w:pPr>
        <w:rPr>
          <w:b/>
          <w:bCs/>
          <w:i/>
          <w:iCs/>
          <w:lang w:eastAsia="zh-CN"/>
        </w:rPr>
      </w:pPr>
      <w:r>
        <w:rPr>
          <w:rFonts w:hint="eastAsia"/>
          <w:b/>
          <w:bCs/>
          <w:i/>
          <w:iCs/>
          <w:lang w:eastAsia="zh-CN"/>
        </w:rPr>
        <w:t>Proposal 3: If the QCLed SSB for a CSI-RS from a candidate cell is not detected by the UE, the UE shall not measure the CSI-RS</w:t>
      </w:r>
      <w:r w:rsidR="00301706">
        <w:rPr>
          <w:rFonts w:hint="eastAsia"/>
          <w:b/>
          <w:bCs/>
          <w:i/>
          <w:iCs/>
          <w:lang w:eastAsia="zh-CN"/>
        </w:rPr>
        <w:t>.</w:t>
      </w:r>
    </w:p>
    <w:p w14:paraId="450394E6" w14:textId="77777777" w:rsidR="00137B15" w:rsidRDefault="00137B15" w:rsidP="002E704D">
      <w:pPr>
        <w:rPr>
          <w:b/>
          <w:bCs/>
          <w:i/>
          <w:iCs/>
          <w:lang w:eastAsia="zh-CN"/>
        </w:rPr>
      </w:pPr>
    </w:p>
    <w:p w14:paraId="3B735172" w14:textId="407CFC23" w:rsidR="008B2B92" w:rsidRDefault="003013FC" w:rsidP="002E704D">
      <w:pPr>
        <w:rPr>
          <w:lang w:eastAsia="zh-CN"/>
        </w:rPr>
      </w:pPr>
      <w:r w:rsidRPr="003013FC">
        <w:rPr>
          <w:lang w:eastAsia="zh-CN"/>
        </w:rPr>
        <w:t>D</w:t>
      </w:r>
      <w:r w:rsidRPr="003013FC">
        <w:rPr>
          <w:rFonts w:hint="eastAsia"/>
          <w:lang w:eastAsia="zh-CN"/>
        </w:rPr>
        <w:t xml:space="preserve">ifferent from the reception of </w:t>
      </w:r>
      <w:r>
        <w:rPr>
          <w:rFonts w:hint="eastAsia"/>
          <w:lang w:eastAsia="zh-CN"/>
        </w:rPr>
        <w:t xml:space="preserve">SSB, the UE should </w:t>
      </w:r>
      <w:r>
        <w:rPr>
          <w:lang w:eastAsia="zh-CN"/>
        </w:rPr>
        <w:t xml:space="preserve">perform </w:t>
      </w:r>
      <w:r w:rsidR="005A325B">
        <w:rPr>
          <w:rFonts w:hint="eastAsia"/>
          <w:lang w:eastAsia="zh-CN"/>
        </w:rPr>
        <w:t xml:space="preserve">fine </w:t>
      </w:r>
      <w:r>
        <w:rPr>
          <w:lang w:eastAsia="zh-CN"/>
        </w:rPr>
        <w:t xml:space="preserve">DL synchronization to achieve </w:t>
      </w:r>
      <w:r w:rsidRPr="00DC6DF9">
        <w:rPr>
          <w:lang w:eastAsia="zh-CN"/>
        </w:rPr>
        <w:t>symbol level synchronization</w:t>
      </w:r>
      <w:r>
        <w:rPr>
          <w:lang w:eastAsia="zh-CN"/>
        </w:rPr>
        <w:t xml:space="preserve"> to the </w:t>
      </w:r>
      <w:r w:rsidRPr="00F03C8D">
        <w:rPr>
          <w:lang w:eastAsia="zh-CN"/>
        </w:rPr>
        <w:t>to-be-measured neighbor cell</w:t>
      </w:r>
      <w:r>
        <w:rPr>
          <w:lang w:eastAsia="zh-CN"/>
        </w:rPr>
        <w:t xml:space="preserve"> before receiving the CSI-RS of a candidate cell.</w:t>
      </w:r>
      <w:r w:rsidR="005A325B">
        <w:rPr>
          <w:rFonts w:hint="eastAsia"/>
          <w:lang w:eastAsia="zh-CN"/>
        </w:rPr>
        <w:t xml:space="preserve"> </w:t>
      </w:r>
      <w:r w:rsidR="008B2B92">
        <w:rPr>
          <w:rFonts w:hint="eastAsia"/>
          <w:lang w:eastAsia="zh-CN"/>
        </w:rPr>
        <w:t xml:space="preserve">The DL synchronization for periodic CSI-RS reception may be </w:t>
      </w:r>
      <w:r w:rsidR="008B2B92">
        <w:rPr>
          <w:lang w:eastAsia="zh-CN"/>
        </w:rPr>
        <w:t>achieved</w:t>
      </w:r>
      <w:r w:rsidR="008B2B92">
        <w:rPr>
          <w:rFonts w:hint="eastAsia"/>
          <w:lang w:eastAsia="zh-CN"/>
        </w:rPr>
        <w:t xml:space="preserve"> by UE implementation as that for SSB reception. </w:t>
      </w:r>
      <w:r w:rsidR="008B2B92">
        <w:rPr>
          <w:lang w:eastAsia="zh-CN"/>
        </w:rPr>
        <w:t>H</w:t>
      </w:r>
      <w:r w:rsidR="008B2B92">
        <w:rPr>
          <w:rFonts w:hint="eastAsia"/>
          <w:lang w:eastAsia="zh-CN"/>
        </w:rPr>
        <w:t xml:space="preserve">owever, additional </w:t>
      </w:r>
      <w:r w:rsidR="008B2B92">
        <w:rPr>
          <w:lang w:eastAsia="zh-CN"/>
        </w:rPr>
        <w:t>synchronization</w:t>
      </w:r>
      <w:r w:rsidR="008B2B92">
        <w:rPr>
          <w:rFonts w:hint="eastAsia"/>
          <w:lang w:eastAsia="zh-CN"/>
        </w:rPr>
        <w:t xml:space="preserve"> time may be required and should be specified at least for the aperiodic CSI-RS reception.</w:t>
      </w:r>
    </w:p>
    <w:p w14:paraId="4A7F66D5" w14:textId="15C01735" w:rsidR="00D8242C" w:rsidRDefault="00D8242C" w:rsidP="002E704D">
      <w:pPr>
        <w:rPr>
          <w:b/>
          <w:bCs/>
          <w:i/>
          <w:iCs/>
          <w:lang w:eastAsia="zh-CN"/>
        </w:rPr>
      </w:pPr>
      <w:r w:rsidRPr="009C6D69">
        <w:rPr>
          <w:b/>
          <w:bCs/>
          <w:i/>
          <w:iCs/>
          <w:lang w:eastAsia="zh-CN"/>
        </w:rPr>
        <w:t>P</w:t>
      </w:r>
      <w:r w:rsidRPr="009C6D69">
        <w:rPr>
          <w:rFonts w:hint="eastAsia"/>
          <w:b/>
          <w:bCs/>
          <w:i/>
          <w:iCs/>
          <w:lang w:eastAsia="zh-CN"/>
        </w:rPr>
        <w:t xml:space="preserve">roposal </w:t>
      </w:r>
      <w:r w:rsidR="00DD32D5">
        <w:rPr>
          <w:rFonts w:hint="eastAsia"/>
          <w:b/>
          <w:bCs/>
          <w:i/>
          <w:iCs/>
          <w:lang w:eastAsia="zh-CN"/>
        </w:rPr>
        <w:t>4</w:t>
      </w:r>
      <w:r w:rsidRPr="009C6D69">
        <w:rPr>
          <w:rFonts w:hint="eastAsia"/>
          <w:b/>
          <w:bCs/>
          <w:i/>
          <w:iCs/>
          <w:lang w:eastAsia="zh-CN"/>
        </w:rPr>
        <w:t xml:space="preserve">: Study the DL </w:t>
      </w:r>
      <w:r w:rsidRPr="009C6D69">
        <w:rPr>
          <w:b/>
          <w:bCs/>
          <w:i/>
          <w:iCs/>
          <w:lang w:eastAsia="zh-CN"/>
        </w:rPr>
        <w:t>synchronization</w:t>
      </w:r>
      <w:r w:rsidRPr="009C6D69">
        <w:rPr>
          <w:rFonts w:hint="eastAsia"/>
          <w:b/>
          <w:bCs/>
          <w:i/>
          <w:iCs/>
          <w:lang w:eastAsia="zh-CN"/>
        </w:rPr>
        <w:t xml:space="preserve"> </w:t>
      </w:r>
      <w:r w:rsidR="00F11283">
        <w:rPr>
          <w:rFonts w:hint="eastAsia"/>
          <w:b/>
          <w:bCs/>
          <w:i/>
          <w:iCs/>
          <w:lang w:eastAsia="zh-CN"/>
        </w:rPr>
        <w:t xml:space="preserve">procedure </w:t>
      </w:r>
      <w:r w:rsidRPr="009C6D69">
        <w:rPr>
          <w:rFonts w:hint="eastAsia"/>
          <w:b/>
          <w:bCs/>
          <w:i/>
          <w:iCs/>
          <w:lang w:eastAsia="zh-CN"/>
        </w:rPr>
        <w:t>for CSI-RS reception from candidate cells</w:t>
      </w:r>
      <w:r w:rsidR="00F11283">
        <w:rPr>
          <w:rFonts w:hint="eastAsia"/>
          <w:b/>
          <w:bCs/>
          <w:i/>
          <w:iCs/>
          <w:lang w:eastAsia="zh-CN"/>
        </w:rPr>
        <w:t xml:space="preserve"> before cell switch command</w:t>
      </w:r>
      <w:r w:rsidRPr="009C6D69">
        <w:rPr>
          <w:rFonts w:hint="eastAsia"/>
          <w:b/>
          <w:bCs/>
          <w:i/>
          <w:iCs/>
          <w:lang w:eastAsia="zh-CN"/>
        </w:rPr>
        <w:t>.</w:t>
      </w:r>
    </w:p>
    <w:p w14:paraId="4AD8C55F" w14:textId="77777777" w:rsidR="00137B15" w:rsidRPr="009C6D69" w:rsidRDefault="00137B15" w:rsidP="002E704D">
      <w:pPr>
        <w:rPr>
          <w:b/>
          <w:bCs/>
          <w:i/>
          <w:iCs/>
          <w:lang w:eastAsia="zh-CN"/>
        </w:rPr>
      </w:pPr>
    </w:p>
    <w:p w14:paraId="360C69BB" w14:textId="086C0FF4" w:rsidR="00265616" w:rsidRDefault="00AF6251" w:rsidP="005070E9">
      <w:pPr>
        <w:rPr>
          <w:lang w:eastAsia="zh-CN"/>
        </w:rPr>
      </w:pPr>
      <w:r>
        <w:rPr>
          <w:lang w:eastAsia="zh-CN"/>
        </w:rPr>
        <w:t>T</w:t>
      </w:r>
      <w:r>
        <w:rPr>
          <w:rFonts w:hint="eastAsia"/>
          <w:lang w:eastAsia="zh-CN"/>
        </w:rPr>
        <w:t xml:space="preserve">o enable the UE to receive the CSI-RS resources from candidate cells </w:t>
      </w:r>
      <w:r>
        <w:rPr>
          <w:lang w:eastAsia="zh-CN"/>
        </w:rPr>
        <w:t>before</w:t>
      </w:r>
      <w:r>
        <w:rPr>
          <w:rFonts w:hint="eastAsia"/>
          <w:lang w:eastAsia="zh-CN"/>
        </w:rPr>
        <w:t xml:space="preserve"> cell switch command, all the related </w:t>
      </w:r>
      <w:r w:rsidR="00F237ED">
        <w:rPr>
          <w:lang w:eastAsia="zh-CN"/>
        </w:rPr>
        <w:t>parameters</w:t>
      </w:r>
      <w:r>
        <w:rPr>
          <w:rFonts w:hint="eastAsia"/>
          <w:lang w:eastAsia="zh-CN"/>
        </w:rPr>
        <w:t xml:space="preserve">, e.g., the </w:t>
      </w:r>
      <w:r w:rsidR="004F5002">
        <w:rPr>
          <w:rFonts w:hint="eastAsia"/>
          <w:lang w:eastAsia="zh-CN"/>
        </w:rPr>
        <w:t xml:space="preserve">resource mapping for each CSI-RS resource, power </w:t>
      </w:r>
      <w:r w:rsidR="004F5002">
        <w:rPr>
          <w:lang w:eastAsia="zh-CN"/>
        </w:rPr>
        <w:t>related</w:t>
      </w:r>
      <w:r w:rsidR="004F5002">
        <w:rPr>
          <w:rFonts w:hint="eastAsia"/>
          <w:lang w:eastAsia="zh-CN"/>
        </w:rPr>
        <w:t xml:space="preserve"> parameter, should be provi</w:t>
      </w:r>
      <w:r w:rsidR="003D2BDF">
        <w:rPr>
          <w:rFonts w:hint="eastAsia"/>
          <w:lang w:eastAsia="zh-CN"/>
        </w:rPr>
        <w:t xml:space="preserve">ded in in the </w:t>
      </w:r>
      <w:r w:rsidR="003D2BDF" w:rsidRPr="00F237ED">
        <w:rPr>
          <w:rFonts w:hint="eastAsia"/>
          <w:i/>
          <w:iCs/>
          <w:lang w:eastAsia="zh-CN"/>
        </w:rPr>
        <w:t>LTM-Candidate</w:t>
      </w:r>
      <w:r w:rsidR="003D2BDF">
        <w:rPr>
          <w:rFonts w:hint="eastAsia"/>
          <w:lang w:eastAsia="zh-CN"/>
        </w:rPr>
        <w:t xml:space="preserve">, for fair comparation. </w:t>
      </w:r>
      <w:r w:rsidR="003D2BDF">
        <w:rPr>
          <w:lang w:eastAsia="zh-CN"/>
        </w:rPr>
        <w:t>T</w:t>
      </w:r>
      <w:r w:rsidR="003D2BDF">
        <w:rPr>
          <w:rFonts w:hint="eastAsia"/>
          <w:lang w:eastAsia="zh-CN"/>
        </w:rPr>
        <w:t xml:space="preserve">he CSI-RS resources from different candidate cells but associated with a same </w:t>
      </w:r>
      <w:r w:rsidR="003D2BDF" w:rsidRPr="00A860D3">
        <w:rPr>
          <w:rFonts w:hint="eastAsia"/>
          <w:i/>
          <w:iCs/>
          <w:lang w:eastAsia="zh-CN"/>
        </w:rPr>
        <w:t>LTM-CSI-ReportConfig</w:t>
      </w:r>
      <w:r w:rsidR="003D2BDF">
        <w:rPr>
          <w:rFonts w:hint="eastAsia"/>
          <w:lang w:eastAsia="zh-CN"/>
        </w:rPr>
        <w:t xml:space="preserve"> should be configured with a same </w:t>
      </w:r>
      <w:r w:rsidR="003D2BDF">
        <w:rPr>
          <w:lang w:eastAsia="zh-CN"/>
        </w:rPr>
        <w:t>bandwidth</w:t>
      </w:r>
      <w:r w:rsidR="002C3647">
        <w:rPr>
          <w:rFonts w:hint="eastAsia"/>
          <w:lang w:eastAsia="zh-CN"/>
        </w:rPr>
        <w:t>.</w:t>
      </w:r>
    </w:p>
    <w:p w14:paraId="093A397B" w14:textId="6EDE66C6" w:rsidR="002C3647" w:rsidRDefault="002C3647" w:rsidP="005070E9">
      <w:pPr>
        <w:rPr>
          <w:b/>
          <w:bCs/>
          <w:i/>
          <w:iCs/>
          <w:lang w:eastAsia="zh-CN"/>
        </w:rPr>
      </w:pPr>
      <w:r w:rsidRPr="00282E72">
        <w:rPr>
          <w:rFonts w:hint="eastAsia"/>
          <w:b/>
          <w:bCs/>
          <w:i/>
          <w:iCs/>
          <w:lang w:eastAsia="zh-CN"/>
        </w:rPr>
        <w:t xml:space="preserve">Proposal 5: The CSI-RS resources from different candidate cells but associated with a same LTM-CSI-ReportConfig should be configured with a same </w:t>
      </w:r>
      <w:r w:rsidRPr="00282E72">
        <w:rPr>
          <w:b/>
          <w:bCs/>
          <w:i/>
          <w:iCs/>
          <w:lang w:eastAsia="zh-CN"/>
        </w:rPr>
        <w:t>bandwidth</w:t>
      </w:r>
      <w:r w:rsidRPr="00282E72">
        <w:rPr>
          <w:rFonts w:hint="eastAsia"/>
          <w:b/>
          <w:bCs/>
          <w:i/>
          <w:iCs/>
          <w:lang w:eastAsia="zh-CN"/>
        </w:rPr>
        <w:t>.</w:t>
      </w:r>
    </w:p>
    <w:p w14:paraId="00402A30" w14:textId="77777777" w:rsidR="00137B15" w:rsidRDefault="00137B15" w:rsidP="005070E9">
      <w:pPr>
        <w:rPr>
          <w:b/>
          <w:bCs/>
          <w:i/>
          <w:iCs/>
          <w:lang w:eastAsia="zh-CN"/>
        </w:rPr>
      </w:pPr>
    </w:p>
    <w:p w14:paraId="6C5058E8" w14:textId="6EB453D3" w:rsidR="00974817" w:rsidRDefault="00974817" w:rsidP="00974817">
      <w:pPr>
        <w:rPr>
          <w:lang w:eastAsia="zh-CN"/>
        </w:rPr>
      </w:pPr>
      <w:r>
        <w:rPr>
          <w:lang w:eastAsia="zh-CN"/>
        </w:rPr>
        <w:t>Group based beam report can be supported before cell switch command to enable the multi-TRP operation after cell switch</w:t>
      </w:r>
      <w:r w:rsidR="00214047">
        <w:rPr>
          <w:rFonts w:hint="eastAsia"/>
          <w:lang w:eastAsia="zh-CN"/>
        </w:rPr>
        <w:t xml:space="preserve"> for further throughput enhancement</w:t>
      </w:r>
      <w:r>
        <w:rPr>
          <w:lang w:eastAsia="zh-CN"/>
        </w:rPr>
        <w:t xml:space="preserve">. </w:t>
      </w:r>
      <w:r w:rsidR="00EE1D7B">
        <w:rPr>
          <w:lang w:eastAsia="zh-CN"/>
        </w:rPr>
        <w:t>F</w:t>
      </w:r>
      <w:r w:rsidR="00EE1D7B">
        <w:rPr>
          <w:rFonts w:hint="eastAsia"/>
          <w:lang w:eastAsia="zh-CN"/>
        </w:rPr>
        <w:t>or example</w:t>
      </w:r>
      <w:r>
        <w:rPr>
          <w:lang w:eastAsia="zh-CN"/>
        </w:rPr>
        <w:t>, the serving cell can configure the UE to report beams for N</w:t>
      </w:r>
      <w:r w:rsidRPr="00BF497D">
        <w:rPr>
          <w:vertAlign w:val="subscript"/>
          <w:lang w:eastAsia="zh-CN"/>
        </w:rPr>
        <w:t xml:space="preserve">cell </w:t>
      </w:r>
      <w:r>
        <w:rPr>
          <w:lang w:eastAsia="zh-CN"/>
        </w:rPr>
        <w:t>candidate cells and report N</w:t>
      </w:r>
      <w:r w:rsidRPr="00BF497D">
        <w:rPr>
          <w:vertAlign w:val="subscript"/>
          <w:lang w:eastAsia="zh-CN"/>
        </w:rPr>
        <w:t>group</w:t>
      </w:r>
      <w:r>
        <w:rPr>
          <w:lang w:eastAsia="zh-CN"/>
        </w:rPr>
        <w:t xml:space="preserve"> beam groups for each reported candidate cells. Correspondingly, the UE shall report N</w:t>
      </w:r>
      <w:r w:rsidRPr="00BF497D">
        <w:rPr>
          <w:vertAlign w:val="subscript"/>
          <w:lang w:eastAsia="zh-CN"/>
        </w:rPr>
        <w:t>cell</w:t>
      </w:r>
      <w:r>
        <w:rPr>
          <w:rFonts w:hint="eastAsia"/>
          <w:lang w:eastAsia="zh-CN"/>
        </w:rPr>
        <w:t>×</w:t>
      </w:r>
      <w:r>
        <w:rPr>
          <w:lang w:eastAsia="zh-CN"/>
        </w:rPr>
        <w:t>N</w:t>
      </w:r>
      <w:r w:rsidRPr="00BF497D">
        <w:rPr>
          <w:vertAlign w:val="subscript"/>
          <w:lang w:eastAsia="zh-CN"/>
        </w:rPr>
        <w:t>group</w:t>
      </w:r>
      <w:r>
        <w:rPr>
          <w:lang w:eastAsia="zh-CN"/>
        </w:rPr>
        <w:t xml:space="preserve"> beam groups </w:t>
      </w:r>
      <w:r>
        <w:rPr>
          <w:rFonts w:hint="eastAsia"/>
          <w:lang w:eastAsia="zh-CN"/>
        </w:rPr>
        <w:t>in</w:t>
      </w:r>
      <w:r>
        <w:rPr>
          <w:lang w:eastAsia="zh-CN"/>
        </w:rPr>
        <w:t xml:space="preserve"> </w:t>
      </w:r>
      <w:r>
        <w:rPr>
          <w:rFonts w:hint="eastAsia"/>
          <w:lang w:eastAsia="zh-CN"/>
        </w:rPr>
        <w:t>a</w:t>
      </w:r>
      <w:r>
        <w:rPr>
          <w:lang w:eastAsia="zh-CN"/>
        </w:rPr>
        <w:t xml:space="preserve"> beam report, where each beam group consists of two or more beams from a same candidate cell that can be simultaneously received by the UE.</w:t>
      </w:r>
      <w:r w:rsidR="00214047">
        <w:rPr>
          <w:rFonts w:hint="eastAsia"/>
          <w:lang w:eastAsia="zh-CN"/>
        </w:rPr>
        <w:t xml:space="preserve"> </w:t>
      </w:r>
      <w:r>
        <w:rPr>
          <w:lang w:eastAsia="zh-CN"/>
        </w:rPr>
        <w:t>With this LTM CSI report, the gNB can indicate two joint or DL TCI states as well as two UL TCI states in the cell switch command to enable the multi-TRP operation in the target cell.</w:t>
      </w:r>
    </w:p>
    <w:p w14:paraId="0433F8CE" w14:textId="2AED991B" w:rsidR="00116D45" w:rsidRDefault="00116D45" w:rsidP="00974817">
      <w:pPr>
        <w:rPr>
          <w:b/>
          <w:bCs/>
          <w:i/>
          <w:iCs/>
          <w:lang w:eastAsia="zh-CN"/>
        </w:rPr>
      </w:pPr>
      <w:r w:rsidRPr="00C16E1C">
        <w:rPr>
          <w:rFonts w:hint="eastAsia"/>
          <w:b/>
          <w:bCs/>
          <w:i/>
          <w:iCs/>
          <w:lang w:eastAsia="zh-CN"/>
        </w:rPr>
        <w:lastRenderedPageBreak/>
        <w:t>P</w:t>
      </w:r>
      <w:r w:rsidRPr="00C16E1C">
        <w:rPr>
          <w:b/>
          <w:bCs/>
          <w:i/>
          <w:iCs/>
          <w:lang w:eastAsia="zh-CN"/>
        </w:rPr>
        <w:t>r</w:t>
      </w:r>
      <w:r w:rsidRPr="00C16E1C">
        <w:rPr>
          <w:rFonts w:hint="eastAsia"/>
          <w:b/>
          <w:bCs/>
          <w:i/>
          <w:iCs/>
          <w:lang w:eastAsia="zh-CN"/>
        </w:rPr>
        <w:t xml:space="preserve">oposal 6: Support </w:t>
      </w:r>
      <w:proofErr w:type="gramStart"/>
      <w:r w:rsidRPr="00C16E1C">
        <w:rPr>
          <w:rFonts w:hint="eastAsia"/>
          <w:b/>
          <w:bCs/>
          <w:i/>
          <w:iCs/>
          <w:lang w:eastAsia="zh-CN"/>
        </w:rPr>
        <w:t>group based</w:t>
      </w:r>
      <w:proofErr w:type="gramEnd"/>
      <w:r w:rsidRPr="00C16E1C">
        <w:rPr>
          <w:rFonts w:hint="eastAsia"/>
          <w:b/>
          <w:bCs/>
          <w:i/>
          <w:iCs/>
          <w:lang w:eastAsia="zh-CN"/>
        </w:rPr>
        <w:t xml:space="preserve"> beam report for </w:t>
      </w:r>
      <w:r w:rsidR="00213B8E" w:rsidRPr="00C16E1C">
        <w:rPr>
          <w:rFonts w:hint="eastAsia"/>
          <w:b/>
          <w:bCs/>
          <w:i/>
          <w:iCs/>
          <w:lang w:eastAsia="zh-CN"/>
        </w:rPr>
        <w:t xml:space="preserve">LTM CSI report </w:t>
      </w:r>
      <w:r w:rsidR="001F2D08" w:rsidRPr="00C16E1C">
        <w:rPr>
          <w:rFonts w:hint="eastAsia"/>
          <w:b/>
          <w:bCs/>
          <w:i/>
          <w:iCs/>
          <w:lang w:eastAsia="zh-CN"/>
        </w:rPr>
        <w:t>to enable the multi-TRP operation after switch to the new serving cell</w:t>
      </w:r>
      <w:r w:rsidR="001C44F0" w:rsidRPr="00C16E1C">
        <w:rPr>
          <w:rFonts w:hint="eastAsia"/>
          <w:b/>
          <w:bCs/>
          <w:i/>
          <w:iCs/>
          <w:lang w:eastAsia="zh-CN"/>
        </w:rPr>
        <w:t>.</w:t>
      </w:r>
    </w:p>
    <w:p w14:paraId="2AF66B08" w14:textId="77777777" w:rsidR="00137B15" w:rsidRPr="00C16E1C" w:rsidRDefault="00137B15" w:rsidP="00974817">
      <w:pPr>
        <w:rPr>
          <w:b/>
          <w:bCs/>
          <w:i/>
          <w:iCs/>
          <w:lang w:eastAsia="zh-CN"/>
        </w:rPr>
      </w:pPr>
    </w:p>
    <w:p w14:paraId="2E060D13" w14:textId="199C4ECB" w:rsidR="00867BE5" w:rsidRDefault="002D25DF" w:rsidP="0086236E">
      <w:pPr>
        <w:pStyle w:val="2"/>
        <w:rPr>
          <w:lang w:eastAsia="zh-CN"/>
        </w:rPr>
      </w:pPr>
      <w:r>
        <w:rPr>
          <w:lang w:eastAsia="zh-CN"/>
        </w:rPr>
        <w:t>Event</w:t>
      </w:r>
      <w:r w:rsidR="009779B2">
        <w:rPr>
          <w:rFonts w:hint="eastAsia"/>
          <w:lang w:eastAsia="zh-CN"/>
        </w:rPr>
        <w:t xml:space="preserve"> triggered measurement report for </w:t>
      </w:r>
      <w:proofErr w:type="gramStart"/>
      <w:r w:rsidR="009779B2">
        <w:rPr>
          <w:rFonts w:hint="eastAsia"/>
          <w:lang w:eastAsia="zh-CN"/>
        </w:rPr>
        <w:t>LTM</w:t>
      </w:r>
      <w:proofErr w:type="gramEnd"/>
    </w:p>
    <w:p w14:paraId="5DADB6F9" w14:textId="201BF9E9" w:rsidR="00436C97" w:rsidRDefault="00436C97" w:rsidP="000F2B0B">
      <w:pPr>
        <w:rPr>
          <w:lang w:eastAsia="zh-CN"/>
        </w:rPr>
      </w:pPr>
      <w:r>
        <w:rPr>
          <w:lang w:eastAsia="zh-CN"/>
        </w:rPr>
        <w:t>T</w:t>
      </w:r>
      <w:r>
        <w:rPr>
          <w:rFonts w:hint="eastAsia"/>
          <w:lang w:eastAsia="zh-CN"/>
        </w:rPr>
        <w:t xml:space="preserve">he </w:t>
      </w:r>
      <w:r>
        <w:rPr>
          <w:lang w:eastAsia="zh-CN"/>
        </w:rPr>
        <w:t>following</w:t>
      </w:r>
      <w:r>
        <w:rPr>
          <w:rFonts w:hint="eastAsia"/>
          <w:lang w:eastAsia="zh-CN"/>
        </w:rPr>
        <w:t xml:space="preserve"> agreements were achieved in RAN2#126</w:t>
      </w:r>
      <w:r w:rsidR="00B008CC">
        <w:rPr>
          <w:rFonts w:hint="eastAsia"/>
          <w:lang w:eastAsia="zh-CN"/>
        </w:rPr>
        <w:t xml:space="preserve"> [2]</w:t>
      </w:r>
      <w:r>
        <w:rPr>
          <w:rFonts w:hint="eastAsia"/>
          <w:lang w:eastAsia="zh-CN"/>
        </w:rPr>
        <w:t xml:space="preserve"> on event </w:t>
      </w:r>
      <w:r>
        <w:rPr>
          <w:lang w:eastAsia="zh-CN"/>
        </w:rPr>
        <w:t>triggered</w:t>
      </w:r>
      <w:r>
        <w:rPr>
          <w:rFonts w:hint="eastAsia"/>
          <w:lang w:eastAsia="zh-CN"/>
        </w:rPr>
        <w:t xml:space="preserve"> beam report for LTM</w:t>
      </w:r>
      <w:r w:rsidR="008A54AF">
        <w:rPr>
          <w:rFonts w:hint="eastAsia"/>
          <w:lang w:eastAsia="zh-CN"/>
        </w:rPr>
        <w:t>:</w:t>
      </w:r>
    </w:p>
    <w:tbl>
      <w:tblPr>
        <w:tblStyle w:val="ad"/>
        <w:tblW w:w="0" w:type="auto"/>
        <w:tblLook w:val="04A0" w:firstRow="1" w:lastRow="0" w:firstColumn="1" w:lastColumn="0" w:noHBand="0" w:noVBand="1"/>
      </w:tblPr>
      <w:tblGrid>
        <w:gridCol w:w="9307"/>
      </w:tblGrid>
      <w:tr w:rsidR="00436C97" w14:paraId="6F1D7EFD" w14:textId="77777777" w:rsidTr="00436C97">
        <w:tc>
          <w:tcPr>
            <w:tcW w:w="9307" w:type="dxa"/>
          </w:tcPr>
          <w:p w14:paraId="570DCA1B" w14:textId="77777777" w:rsidR="00436C97" w:rsidRPr="00D41A4E" w:rsidRDefault="00436C97" w:rsidP="00137B15">
            <w:pPr>
              <w:pStyle w:val="B1"/>
              <w:ind w:left="0" w:firstLine="0"/>
              <w:rPr>
                <w:b/>
                <w:bCs/>
                <w:sz w:val="21"/>
                <w:szCs w:val="21"/>
                <w:lang w:val="en-US" w:eastAsia="zh-CN"/>
              </w:rPr>
            </w:pPr>
            <w:r w:rsidRPr="00D41A4E">
              <w:rPr>
                <w:b/>
                <w:bCs/>
                <w:sz w:val="21"/>
                <w:szCs w:val="21"/>
                <w:lang w:val="en-US" w:eastAsia="zh-CN"/>
              </w:rPr>
              <w:t>Agreements on measurement enhancements for LTM:</w:t>
            </w:r>
          </w:p>
          <w:p w14:paraId="470F5FED" w14:textId="77777777" w:rsidR="00436C97" w:rsidRPr="00D41A4E" w:rsidRDefault="00436C97" w:rsidP="00137B15">
            <w:pPr>
              <w:pStyle w:val="B1"/>
              <w:numPr>
                <w:ilvl w:val="0"/>
                <w:numId w:val="49"/>
              </w:numPr>
              <w:overflowPunct w:val="0"/>
              <w:autoSpaceDE w:val="0"/>
              <w:autoSpaceDN w:val="0"/>
              <w:adjustRightInd w:val="0"/>
              <w:ind w:left="360"/>
              <w:textAlignment w:val="baseline"/>
              <w:rPr>
                <w:sz w:val="21"/>
                <w:szCs w:val="21"/>
                <w:lang w:val="en-US" w:eastAsia="zh-CN"/>
              </w:rPr>
            </w:pPr>
            <w:r w:rsidRPr="00D41A4E">
              <w:rPr>
                <w:sz w:val="21"/>
                <w:szCs w:val="21"/>
                <w:lang w:val="en-US" w:eastAsia="zh-CN"/>
              </w:rPr>
              <w:t>Event triggered L1 measurement should be designed for the following LTM purposes:</w:t>
            </w:r>
          </w:p>
          <w:p w14:paraId="33DFD313" w14:textId="77777777" w:rsidR="00436C97" w:rsidRPr="00D41A4E" w:rsidRDefault="00436C97" w:rsidP="00137B15">
            <w:pPr>
              <w:pStyle w:val="B1"/>
              <w:numPr>
                <w:ilvl w:val="0"/>
                <w:numId w:val="48"/>
              </w:numPr>
              <w:overflowPunct w:val="0"/>
              <w:autoSpaceDE w:val="0"/>
              <w:autoSpaceDN w:val="0"/>
              <w:adjustRightInd w:val="0"/>
              <w:ind w:left="564"/>
              <w:textAlignment w:val="baseline"/>
              <w:rPr>
                <w:sz w:val="21"/>
                <w:szCs w:val="21"/>
                <w:lang w:val="en-US" w:eastAsia="zh-CN"/>
              </w:rPr>
            </w:pPr>
            <w:r w:rsidRPr="00D41A4E">
              <w:rPr>
                <w:sz w:val="21"/>
                <w:szCs w:val="21"/>
                <w:lang w:val="en-US" w:eastAsia="zh-CN"/>
              </w:rPr>
              <w:t>Select the candidate beam/cell to trigger early synchronization.</w:t>
            </w:r>
          </w:p>
          <w:p w14:paraId="2CB160C9" w14:textId="77777777" w:rsidR="00436C97" w:rsidRPr="00D41A4E" w:rsidRDefault="00436C97" w:rsidP="00137B15">
            <w:pPr>
              <w:pStyle w:val="B1"/>
              <w:numPr>
                <w:ilvl w:val="0"/>
                <w:numId w:val="48"/>
              </w:numPr>
              <w:overflowPunct w:val="0"/>
              <w:autoSpaceDE w:val="0"/>
              <w:autoSpaceDN w:val="0"/>
              <w:adjustRightInd w:val="0"/>
              <w:ind w:left="564"/>
              <w:textAlignment w:val="baseline"/>
              <w:rPr>
                <w:sz w:val="21"/>
                <w:szCs w:val="21"/>
                <w:lang w:val="en-US" w:eastAsia="zh-CN"/>
              </w:rPr>
            </w:pPr>
            <w:r w:rsidRPr="00D41A4E">
              <w:rPr>
                <w:sz w:val="21"/>
                <w:szCs w:val="21"/>
                <w:lang w:val="en-US" w:eastAsia="zh-CN"/>
              </w:rPr>
              <w:t>Select the target beam/cell and trigger LTM cell switch procedure.</w:t>
            </w:r>
          </w:p>
          <w:p w14:paraId="2BDAD38A" w14:textId="77777777" w:rsidR="00436C97" w:rsidRPr="00D41A4E" w:rsidRDefault="00436C97" w:rsidP="00137B15">
            <w:pPr>
              <w:pStyle w:val="B1"/>
              <w:numPr>
                <w:ilvl w:val="0"/>
                <w:numId w:val="49"/>
              </w:numPr>
              <w:overflowPunct w:val="0"/>
              <w:autoSpaceDE w:val="0"/>
              <w:autoSpaceDN w:val="0"/>
              <w:adjustRightInd w:val="0"/>
              <w:ind w:left="360"/>
              <w:textAlignment w:val="baseline"/>
              <w:rPr>
                <w:sz w:val="21"/>
                <w:szCs w:val="21"/>
                <w:lang w:eastAsia="zh-CN"/>
              </w:rPr>
            </w:pPr>
            <w:r w:rsidRPr="00D41A4E">
              <w:rPr>
                <w:sz w:val="21"/>
                <w:szCs w:val="21"/>
                <w:lang w:eastAsia="zh-CN"/>
              </w:rPr>
              <w:t>For event triggered L1 measurement, use of beam level measurement result for event evaluation is baseline. FFS for the cell level measurement.</w:t>
            </w:r>
          </w:p>
          <w:p w14:paraId="04F22AC8" w14:textId="77777777" w:rsidR="00436C97" w:rsidRPr="00D41A4E" w:rsidRDefault="00436C97" w:rsidP="00137B15">
            <w:pPr>
              <w:pStyle w:val="B1"/>
              <w:numPr>
                <w:ilvl w:val="0"/>
                <w:numId w:val="49"/>
              </w:numPr>
              <w:overflowPunct w:val="0"/>
              <w:autoSpaceDE w:val="0"/>
              <w:autoSpaceDN w:val="0"/>
              <w:adjustRightInd w:val="0"/>
              <w:ind w:left="360"/>
              <w:textAlignment w:val="baseline"/>
              <w:rPr>
                <w:sz w:val="21"/>
                <w:szCs w:val="21"/>
                <w:lang w:val="en-US" w:eastAsia="zh-CN"/>
              </w:rPr>
            </w:pPr>
            <w:r w:rsidRPr="00D41A4E">
              <w:rPr>
                <w:sz w:val="21"/>
                <w:szCs w:val="21"/>
                <w:lang w:val="en-US" w:eastAsia="zh-CN"/>
              </w:rPr>
              <w:t>Support the following LTM events based on beam specific quality of serving cell and candidate cells as the L1 LTM measurement events.</w:t>
            </w:r>
          </w:p>
          <w:p w14:paraId="595FDF5F" w14:textId="77777777" w:rsidR="00436C97" w:rsidRPr="00D41A4E" w:rsidRDefault="00436C97" w:rsidP="00137B15">
            <w:pPr>
              <w:pStyle w:val="B1"/>
              <w:numPr>
                <w:ilvl w:val="0"/>
                <w:numId w:val="48"/>
              </w:numPr>
              <w:overflowPunct w:val="0"/>
              <w:autoSpaceDE w:val="0"/>
              <w:autoSpaceDN w:val="0"/>
              <w:adjustRightInd w:val="0"/>
              <w:ind w:left="564"/>
              <w:textAlignment w:val="baseline"/>
              <w:rPr>
                <w:sz w:val="21"/>
                <w:szCs w:val="21"/>
                <w:lang w:val="en-US" w:eastAsia="zh-CN"/>
              </w:rPr>
            </w:pPr>
            <w:r w:rsidRPr="00D41A4E">
              <w:rPr>
                <w:sz w:val="21"/>
                <w:szCs w:val="21"/>
                <w:lang w:val="en-US" w:eastAsia="zh-CN"/>
              </w:rPr>
              <w:t xml:space="preserve">Event LTM2: Beam of serving cell becomes worse than absolute </w:t>
            </w:r>
            <w:proofErr w:type="gramStart"/>
            <w:r w:rsidRPr="00D41A4E">
              <w:rPr>
                <w:sz w:val="21"/>
                <w:szCs w:val="21"/>
                <w:lang w:val="en-US" w:eastAsia="zh-CN"/>
              </w:rPr>
              <w:t>threshold;</w:t>
            </w:r>
            <w:proofErr w:type="gramEnd"/>
          </w:p>
          <w:p w14:paraId="4E091980" w14:textId="77777777" w:rsidR="00436C97" w:rsidRPr="00D41A4E" w:rsidRDefault="00436C97" w:rsidP="00137B15">
            <w:pPr>
              <w:pStyle w:val="B1"/>
              <w:numPr>
                <w:ilvl w:val="0"/>
                <w:numId w:val="48"/>
              </w:numPr>
              <w:overflowPunct w:val="0"/>
              <w:autoSpaceDE w:val="0"/>
              <w:autoSpaceDN w:val="0"/>
              <w:adjustRightInd w:val="0"/>
              <w:ind w:left="564"/>
              <w:textAlignment w:val="baseline"/>
              <w:rPr>
                <w:sz w:val="21"/>
                <w:szCs w:val="21"/>
                <w:lang w:val="en-US" w:eastAsia="zh-CN"/>
              </w:rPr>
            </w:pPr>
            <w:r w:rsidRPr="00D41A4E">
              <w:rPr>
                <w:sz w:val="21"/>
                <w:szCs w:val="21"/>
                <w:lang w:val="en-US" w:eastAsia="zh-CN"/>
              </w:rPr>
              <w:t xml:space="preserve">Event LTM3: Beam of candidate cell becomes amount of offset better than beam of serving </w:t>
            </w:r>
            <w:proofErr w:type="gramStart"/>
            <w:r w:rsidRPr="00D41A4E">
              <w:rPr>
                <w:sz w:val="21"/>
                <w:szCs w:val="21"/>
                <w:lang w:val="en-US" w:eastAsia="zh-CN"/>
              </w:rPr>
              <w:t>cell;</w:t>
            </w:r>
            <w:proofErr w:type="gramEnd"/>
          </w:p>
          <w:p w14:paraId="4E24231C" w14:textId="77777777" w:rsidR="00436C97" w:rsidRPr="00D41A4E" w:rsidRDefault="00436C97" w:rsidP="00137B15">
            <w:pPr>
              <w:pStyle w:val="B1"/>
              <w:numPr>
                <w:ilvl w:val="0"/>
                <w:numId w:val="48"/>
              </w:numPr>
              <w:overflowPunct w:val="0"/>
              <w:autoSpaceDE w:val="0"/>
              <w:autoSpaceDN w:val="0"/>
              <w:adjustRightInd w:val="0"/>
              <w:ind w:left="564"/>
              <w:textAlignment w:val="baseline"/>
              <w:rPr>
                <w:sz w:val="21"/>
                <w:szCs w:val="21"/>
                <w:lang w:val="en-US" w:eastAsia="zh-CN"/>
              </w:rPr>
            </w:pPr>
            <w:r w:rsidRPr="00D41A4E">
              <w:rPr>
                <w:sz w:val="21"/>
                <w:szCs w:val="21"/>
                <w:lang w:val="en-US" w:eastAsia="zh-CN"/>
              </w:rPr>
              <w:t xml:space="preserve">Event LTM4: Beam of candidate cell becomes better than absolute </w:t>
            </w:r>
            <w:proofErr w:type="gramStart"/>
            <w:r w:rsidRPr="00D41A4E">
              <w:rPr>
                <w:sz w:val="21"/>
                <w:szCs w:val="21"/>
                <w:lang w:val="en-US" w:eastAsia="zh-CN"/>
              </w:rPr>
              <w:t>threshold;</w:t>
            </w:r>
            <w:proofErr w:type="gramEnd"/>
          </w:p>
          <w:p w14:paraId="5B63BA51" w14:textId="77777777" w:rsidR="00436C97" w:rsidRPr="00D41A4E" w:rsidRDefault="00436C97" w:rsidP="00137B15">
            <w:pPr>
              <w:pStyle w:val="B1"/>
              <w:numPr>
                <w:ilvl w:val="0"/>
                <w:numId w:val="48"/>
              </w:numPr>
              <w:overflowPunct w:val="0"/>
              <w:autoSpaceDE w:val="0"/>
              <w:autoSpaceDN w:val="0"/>
              <w:adjustRightInd w:val="0"/>
              <w:ind w:left="564"/>
              <w:textAlignment w:val="baseline"/>
              <w:rPr>
                <w:sz w:val="21"/>
                <w:szCs w:val="21"/>
                <w:lang w:val="en-US" w:eastAsia="zh-CN"/>
              </w:rPr>
            </w:pPr>
            <w:r w:rsidRPr="00D41A4E">
              <w:rPr>
                <w:sz w:val="21"/>
                <w:szCs w:val="21"/>
                <w:lang w:val="en-US" w:eastAsia="zh-CN"/>
              </w:rPr>
              <w:t>Event LTM5: Beam of serving cell becomes worse than absolute threshold1 AND Beam of candidate cell becomes better than another absolute threshold2.</w:t>
            </w:r>
          </w:p>
          <w:p w14:paraId="5476E5E9" w14:textId="77777777" w:rsidR="00436C97" w:rsidRPr="00D41A4E" w:rsidRDefault="00436C97" w:rsidP="00137B15">
            <w:pPr>
              <w:pStyle w:val="B1"/>
              <w:numPr>
                <w:ilvl w:val="0"/>
                <w:numId w:val="49"/>
              </w:numPr>
              <w:overflowPunct w:val="0"/>
              <w:autoSpaceDE w:val="0"/>
              <w:autoSpaceDN w:val="0"/>
              <w:adjustRightInd w:val="0"/>
              <w:ind w:left="360"/>
              <w:textAlignment w:val="baseline"/>
              <w:rPr>
                <w:sz w:val="21"/>
                <w:szCs w:val="21"/>
                <w:lang w:val="en-US" w:eastAsia="zh-CN"/>
              </w:rPr>
            </w:pPr>
            <w:r w:rsidRPr="00D41A4E">
              <w:rPr>
                <w:sz w:val="21"/>
                <w:szCs w:val="21"/>
                <w:lang w:val="en-US" w:eastAsia="zh-CN"/>
              </w:rPr>
              <w:t xml:space="preserve">FFS on what beam(s) of the serving cell and neighboring cell is used for event evaluation. FFS on the need of Event </w:t>
            </w:r>
            <w:r w:rsidRPr="00153FE9">
              <w:rPr>
                <w:sz w:val="21"/>
                <w:szCs w:val="21"/>
                <w:lang w:eastAsia="zh-CN"/>
              </w:rPr>
              <w:t>LTM1</w:t>
            </w:r>
            <w:r w:rsidRPr="00D41A4E">
              <w:rPr>
                <w:sz w:val="21"/>
                <w:szCs w:val="21"/>
                <w:lang w:val="en-US" w:eastAsia="zh-CN"/>
              </w:rPr>
              <w:t>.</w:t>
            </w:r>
          </w:p>
          <w:p w14:paraId="093B2259" w14:textId="77777777" w:rsidR="00436C97" w:rsidRPr="00D41A4E" w:rsidRDefault="00436C97" w:rsidP="00137B15">
            <w:pPr>
              <w:pStyle w:val="B1"/>
              <w:numPr>
                <w:ilvl w:val="0"/>
                <w:numId w:val="49"/>
              </w:numPr>
              <w:overflowPunct w:val="0"/>
              <w:autoSpaceDE w:val="0"/>
              <w:autoSpaceDN w:val="0"/>
              <w:adjustRightInd w:val="0"/>
              <w:ind w:left="360"/>
              <w:textAlignment w:val="baseline"/>
              <w:rPr>
                <w:sz w:val="21"/>
                <w:szCs w:val="21"/>
                <w:lang w:eastAsia="zh-CN"/>
              </w:rPr>
            </w:pPr>
            <w:r w:rsidRPr="00D41A4E">
              <w:rPr>
                <w:sz w:val="21"/>
                <w:szCs w:val="21"/>
                <w:lang w:eastAsia="zh-CN"/>
              </w:rPr>
              <w:t xml:space="preserve">Support the beam config of both SSB and CSI-RS in L1 measurement resource configuration in LTM config. Working </w:t>
            </w:r>
            <w:r w:rsidRPr="008A54AF">
              <w:rPr>
                <w:sz w:val="21"/>
                <w:szCs w:val="21"/>
                <w:lang w:val="en-US" w:eastAsia="zh-CN"/>
              </w:rPr>
              <w:t>assumption</w:t>
            </w:r>
            <w:r w:rsidRPr="00D41A4E">
              <w:rPr>
                <w:sz w:val="21"/>
                <w:szCs w:val="21"/>
                <w:lang w:eastAsia="zh-CN"/>
              </w:rPr>
              <w:t>: Same RS type should be used for both serving and neighbouring cell for event LTM3 and event LTM5.</w:t>
            </w:r>
          </w:p>
          <w:p w14:paraId="3CA161B6" w14:textId="77777777" w:rsidR="00436C97" w:rsidRPr="00D41A4E" w:rsidRDefault="00436C97" w:rsidP="00137B15">
            <w:pPr>
              <w:pStyle w:val="B1"/>
              <w:numPr>
                <w:ilvl w:val="0"/>
                <w:numId w:val="49"/>
              </w:numPr>
              <w:overflowPunct w:val="0"/>
              <w:autoSpaceDE w:val="0"/>
              <w:autoSpaceDN w:val="0"/>
              <w:adjustRightInd w:val="0"/>
              <w:ind w:left="360"/>
              <w:textAlignment w:val="baseline"/>
              <w:rPr>
                <w:sz w:val="21"/>
                <w:szCs w:val="21"/>
                <w:lang w:eastAsia="zh-CN"/>
              </w:rPr>
            </w:pPr>
            <w:r w:rsidRPr="00D41A4E">
              <w:rPr>
                <w:sz w:val="21"/>
                <w:szCs w:val="21"/>
                <w:lang w:eastAsia="zh-CN"/>
              </w:rPr>
              <w:t>RAN2 assumes filtering of the L1 measure results is needed. It’s up to RAN1 whether the specified L1 filtering is needed or ok to leave it to UE implementation.</w:t>
            </w:r>
          </w:p>
          <w:p w14:paraId="5CE2427C" w14:textId="4D2B12C3" w:rsidR="00436C97" w:rsidRPr="00436C97" w:rsidRDefault="00436C97" w:rsidP="00137B15">
            <w:pPr>
              <w:pStyle w:val="B1"/>
              <w:numPr>
                <w:ilvl w:val="0"/>
                <w:numId w:val="49"/>
              </w:numPr>
              <w:overflowPunct w:val="0"/>
              <w:autoSpaceDE w:val="0"/>
              <w:autoSpaceDN w:val="0"/>
              <w:adjustRightInd w:val="0"/>
              <w:ind w:left="360"/>
              <w:textAlignment w:val="baseline"/>
              <w:rPr>
                <w:lang w:val="en-US" w:eastAsia="zh-CN"/>
              </w:rPr>
            </w:pPr>
            <w:r w:rsidRPr="00D41A4E">
              <w:rPr>
                <w:sz w:val="21"/>
                <w:szCs w:val="21"/>
                <w:lang w:val="en-US" w:eastAsia="zh-CN"/>
              </w:rPr>
              <w:t xml:space="preserve">For LTM event evaluation, TTT, </w:t>
            </w:r>
            <w:r w:rsidRPr="00D41A4E">
              <w:rPr>
                <w:sz w:val="21"/>
                <w:szCs w:val="21"/>
                <w:lang w:eastAsia="zh-CN"/>
              </w:rPr>
              <w:t>hysteresis for entering/leaving, and/or beam specific (FFS for cell specific) offset can be applied. FFS on the need of measurement reporting once leaving condition is met.</w:t>
            </w:r>
          </w:p>
        </w:tc>
      </w:tr>
    </w:tbl>
    <w:p w14:paraId="07B0C1DE" w14:textId="566B52CD" w:rsidR="00436C97" w:rsidRDefault="00436C97" w:rsidP="000F2B0B">
      <w:pPr>
        <w:rPr>
          <w:lang w:eastAsia="zh-CN"/>
        </w:rPr>
      </w:pPr>
    </w:p>
    <w:p w14:paraId="514091A2" w14:textId="6C64F60D" w:rsidR="00C718DC" w:rsidRDefault="00DB7C2B" w:rsidP="000F2B0B">
      <w:pPr>
        <w:rPr>
          <w:lang w:eastAsia="zh-CN"/>
        </w:rPr>
      </w:pPr>
      <w:r>
        <w:rPr>
          <w:lang w:eastAsia="zh-CN"/>
        </w:rPr>
        <w:t>E</w:t>
      </w:r>
      <w:r>
        <w:rPr>
          <w:rFonts w:hint="eastAsia"/>
          <w:lang w:eastAsia="zh-CN"/>
        </w:rPr>
        <w:t xml:space="preserve">vent triggered beam report is also </w:t>
      </w:r>
      <w:proofErr w:type="gramStart"/>
      <w:r>
        <w:rPr>
          <w:rFonts w:hint="eastAsia"/>
          <w:lang w:eastAsia="zh-CN"/>
        </w:rPr>
        <w:t>a</w:t>
      </w:r>
      <w:proofErr w:type="gramEnd"/>
      <w:r>
        <w:rPr>
          <w:rFonts w:hint="eastAsia"/>
          <w:lang w:eastAsia="zh-CN"/>
        </w:rPr>
        <w:t xml:space="preserve"> objective for Rel-19 MIMO WID</w:t>
      </w:r>
      <w:r w:rsidR="00111941">
        <w:rPr>
          <w:rFonts w:hint="eastAsia"/>
          <w:lang w:eastAsia="zh-CN"/>
        </w:rPr>
        <w:t xml:space="preserve"> and several agreements has been reached on the </w:t>
      </w:r>
      <w:r w:rsidR="00B9735E">
        <w:rPr>
          <w:rFonts w:hint="eastAsia"/>
          <w:lang w:eastAsia="zh-CN"/>
        </w:rPr>
        <w:t xml:space="preserve">trigger-event detection, UL signaling contents and </w:t>
      </w:r>
      <w:r w:rsidR="00B9735E" w:rsidRPr="00B9735E">
        <w:rPr>
          <w:lang w:eastAsia="zh-CN"/>
        </w:rPr>
        <w:t>UL signaling medium/container</w:t>
      </w:r>
      <w:r w:rsidR="00B9735E">
        <w:rPr>
          <w:rFonts w:hint="eastAsia"/>
          <w:lang w:eastAsia="zh-CN"/>
        </w:rPr>
        <w:t xml:space="preserve"> aspects</w:t>
      </w:r>
      <w:r w:rsidR="00776A45">
        <w:rPr>
          <w:rFonts w:hint="eastAsia"/>
          <w:lang w:eastAsia="zh-CN"/>
        </w:rPr>
        <w:t>.</w:t>
      </w:r>
      <w:r w:rsidR="00620D77">
        <w:rPr>
          <w:rFonts w:hint="eastAsia"/>
          <w:lang w:eastAsia="zh-CN"/>
        </w:rPr>
        <w:t xml:space="preserve"> </w:t>
      </w:r>
      <w:r w:rsidR="00620D77">
        <w:rPr>
          <w:lang w:eastAsia="zh-CN"/>
        </w:rPr>
        <w:t>A</w:t>
      </w:r>
      <w:r w:rsidR="00620D77">
        <w:rPr>
          <w:rFonts w:hint="eastAsia"/>
          <w:lang w:eastAsia="zh-CN"/>
        </w:rPr>
        <w:t xml:space="preserve">ccording to the WID description, </w:t>
      </w:r>
      <w:r w:rsidR="005A3FA4">
        <w:rPr>
          <w:rFonts w:hint="eastAsia"/>
          <w:lang w:eastAsia="zh-CN"/>
        </w:rPr>
        <w:t xml:space="preserve">the </w:t>
      </w:r>
      <w:r w:rsidR="005A3FA4">
        <w:rPr>
          <w:lang w:eastAsia="zh-CN"/>
        </w:rPr>
        <w:t>mechanism</w:t>
      </w:r>
      <w:r w:rsidR="005A3FA4">
        <w:rPr>
          <w:rFonts w:hint="eastAsia"/>
          <w:lang w:eastAsia="zh-CN"/>
        </w:rPr>
        <w:t xml:space="preserve">s specified </w:t>
      </w:r>
      <w:r w:rsidR="00C718DC">
        <w:rPr>
          <w:rFonts w:hint="eastAsia"/>
          <w:lang w:eastAsia="zh-CN"/>
        </w:rPr>
        <w:t>UE initiated beam report (UEI BR)</w:t>
      </w:r>
      <w:r w:rsidR="00036890">
        <w:rPr>
          <w:rFonts w:hint="eastAsia"/>
          <w:lang w:eastAsia="zh-CN"/>
        </w:rPr>
        <w:t xml:space="preserve"> </w:t>
      </w:r>
      <w:r w:rsidR="005A3FA4">
        <w:rPr>
          <w:rFonts w:hint="eastAsia"/>
          <w:lang w:eastAsia="zh-CN"/>
        </w:rPr>
        <w:t xml:space="preserve">for Rel-19 MIMO will be </w:t>
      </w:r>
      <w:r w:rsidR="005A3FA4">
        <w:rPr>
          <w:lang w:eastAsia="zh-CN"/>
        </w:rPr>
        <w:t>largely</w:t>
      </w:r>
      <w:r w:rsidR="005A3FA4">
        <w:rPr>
          <w:rFonts w:hint="eastAsia"/>
          <w:lang w:eastAsia="zh-CN"/>
        </w:rPr>
        <w:t xml:space="preserve"> reused for LTM.</w:t>
      </w:r>
      <w:r w:rsidR="00DE6896">
        <w:rPr>
          <w:rFonts w:hint="eastAsia"/>
          <w:lang w:eastAsia="zh-CN"/>
        </w:rPr>
        <w:t xml:space="preserve"> </w:t>
      </w:r>
      <w:r w:rsidR="00277AD1">
        <w:rPr>
          <w:lang w:eastAsia="zh-CN"/>
        </w:rPr>
        <w:t>O</w:t>
      </w:r>
      <w:r w:rsidR="00277AD1">
        <w:rPr>
          <w:rFonts w:hint="eastAsia"/>
          <w:lang w:eastAsia="zh-CN"/>
        </w:rPr>
        <w:t>nly UCI based beam report is agreed to be supported for UEI BR</w:t>
      </w:r>
      <w:r w:rsidR="001E7474">
        <w:rPr>
          <w:rFonts w:hint="eastAsia"/>
          <w:lang w:eastAsia="zh-CN"/>
        </w:rPr>
        <w:t xml:space="preserve">. </w:t>
      </w:r>
      <w:r w:rsidR="001E7474">
        <w:rPr>
          <w:lang w:eastAsia="zh-CN"/>
        </w:rPr>
        <w:t>H</w:t>
      </w:r>
      <w:r w:rsidR="001E7474">
        <w:rPr>
          <w:rFonts w:hint="eastAsia"/>
          <w:lang w:eastAsia="zh-CN"/>
        </w:rPr>
        <w:t>owever, different from the UEI BR, the event triggered beam report for LTM is used to identify a new cell which can be used as a new serving cell</w:t>
      </w:r>
      <w:r w:rsidR="00FB52E8">
        <w:rPr>
          <w:rFonts w:hint="eastAsia"/>
          <w:lang w:eastAsia="zh-CN"/>
        </w:rPr>
        <w:t xml:space="preserve">. </w:t>
      </w:r>
      <w:r w:rsidR="00FB52E8">
        <w:rPr>
          <w:lang w:eastAsia="zh-CN"/>
        </w:rPr>
        <w:t>T</w:t>
      </w:r>
      <w:r w:rsidR="00FB52E8">
        <w:rPr>
          <w:rFonts w:hint="eastAsia"/>
          <w:lang w:eastAsia="zh-CN"/>
        </w:rPr>
        <w:t xml:space="preserve">herefore, the beam report latency may not be a big issue and the related measurement are not covered by beam failure </w:t>
      </w:r>
      <w:r w:rsidR="00FB52E8">
        <w:rPr>
          <w:lang w:eastAsia="zh-CN"/>
        </w:rPr>
        <w:t>recovery</w:t>
      </w:r>
      <w:r w:rsidR="00FB52E8">
        <w:rPr>
          <w:rFonts w:hint="eastAsia"/>
          <w:lang w:eastAsia="zh-CN"/>
        </w:rPr>
        <w:t xml:space="preserve"> procedure</w:t>
      </w:r>
      <w:r w:rsidR="00FE1304">
        <w:rPr>
          <w:rFonts w:hint="eastAsia"/>
          <w:lang w:eastAsia="zh-CN"/>
        </w:rPr>
        <w:t xml:space="preserve">. </w:t>
      </w:r>
      <w:r w:rsidR="00391ACF">
        <w:rPr>
          <w:lang w:eastAsia="zh-CN"/>
        </w:rPr>
        <w:t>B</w:t>
      </w:r>
      <w:r w:rsidR="00391ACF">
        <w:rPr>
          <w:rFonts w:hint="eastAsia"/>
          <w:lang w:eastAsia="zh-CN"/>
        </w:rPr>
        <w:t xml:space="preserve">ased on this, MAC CE </w:t>
      </w:r>
      <w:r w:rsidR="00391ACF">
        <w:rPr>
          <w:rFonts w:hint="eastAsia"/>
          <w:lang w:eastAsia="zh-CN"/>
        </w:rPr>
        <w:lastRenderedPageBreak/>
        <w:t>based beam report can be further supported for the LTM beam report in addition to the UCI based beam report.</w:t>
      </w:r>
    </w:p>
    <w:p w14:paraId="707913F6" w14:textId="5D2CEBB1" w:rsidR="005A0D6A" w:rsidRPr="00B33EA3" w:rsidRDefault="005A0D6A" w:rsidP="000F2B0B">
      <w:pPr>
        <w:rPr>
          <w:b/>
          <w:bCs/>
          <w:i/>
          <w:iCs/>
          <w:lang w:eastAsia="zh-CN"/>
        </w:rPr>
      </w:pPr>
      <w:r w:rsidRPr="00B33EA3">
        <w:rPr>
          <w:rFonts w:hint="eastAsia"/>
          <w:b/>
          <w:bCs/>
          <w:i/>
          <w:iCs/>
          <w:lang w:eastAsia="zh-CN"/>
        </w:rPr>
        <w:t>Proposal 7: In addition to the UCI based beam report, MAC CE based beam report should be further supported for the event triggered beam report for LTM</w:t>
      </w:r>
      <w:r w:rsidR="00BC34E4" w:rsidRPr="00B33EA3">
        <w:rPr>
          <w:rFonts w:hint="eastAsia"/>
          <w:b/>
          <w:bCs/>
          <w:i/>
          <w:iCs/>
          <w:lang w:eastAsia="zh-CN"/>
        </w:rPr>
        <w:t>.</w:t>
      </w:r>
    </w:p>
    <w:p w14:paraId="375C491B" w14:textId="77777777" w:rsidR="00D67E16" w:rsidRDefault="00D67E16" w:rsidP="000F2B0B">
      <w:pPr>
        <w:rPr>
          <w:lang w:eastAsia="zh-CN"/>
        </w:rPr>
      </w:pPr>
    </w:p>
    <w:p w14:paraId="36F8A8A1" w14:textId="4C3A0213" w:rsidR="00DB7C2B" w:rsidRDefault="001D7AB0" w:rsidP="000F2B0B">
      <w:pPr>
        <w:rPr>
          <w:lang w:eastAsia="zh-CN"/>
        </w:rPr>
      </w:pPr>
      <w:r>
        <w:rPr>
          <w:lang w:eastAsia="zh-CN"/>
        </w:rPr>
        <w:t>T</w:t>
      </w:r>
      <w:r>
        <w:rPr>
          <w:rFonts w:hint="eastAsia"/>
          <w:lang w:eastAsia="zh-CN"/>
        </w:rPr>
        <w:t>wo report modes named mode A and mode B are agreed to be support for UCI based UEI BR</w:t>
      </w:r>
      <w:r w:rsidR="007329B8">
        <w:rPr>
          <w:rFonts w:hint="eastAsia"/>
          <w:lang w:eastAsia="zh-CN"/>
        </w:rPr>
        <w:t xml:space="preserve"> in RAN1#116bis</w:t>
      </w:r>
      <w:r w:rsidR="006D519D">
        <w:rPr>
          <w:rFonts w:hint="eastAsia"/>
          <w:lang w:eastAsia="zh-CN"/>
        </w:rPr>
        <w:t>.</w:t>
      </w:r>
      <w:r w:rsidR="001D3BBC">
        <w:rPr>
          <w:rFonts w:hint="eastAsia"/>
          <w:lang w:eastAsia="zh-CN"/>
        </w:rPr>
        <w:t xml:space="preserve"> </w:t>
      </w:r>
      <w:r w:rsidR="00176D0D">
        <w:rPr>
          <w:lang w:eastAsia="zh-CN"/>
        </w:rPr>
        <w:t>T</w:t>
      </w:r>
      <w:r w:rsidR="00176D0D">
        <w:rPr>
          <w:rFonts w:hint="eastAsia"/>
          <w:lang w:eastAsia="zh-CN"/>
        </w:rPr>
        <w:t xml:space="preserve">wo modes are </w:t>
      </w:r>
      <w:r w:rsidR="00176D0D">
        <w:rPr>
          <w:lang w:eastAsia="zh-CN"/>
        </w:rPr>
        <w:t>defined</w:t>
      </w:r>
      <w:r w:rsidR="00176D0D">
        <w:rPr>
          <w:rFonts w:hint="eastAsia"/>
          <w:lang w:eastAsia="zh-CN"/>
        </w:rPr>
        <w:t xml:space="preserve"> as follows:</w:t>
      </w:r>
    </w:p>
    <w:tbl>
      <w:tblPr>
        <w:tblStyle w:val="ad"/>
        <w:tblW w:w="0" w:type="auto"/>
        <w:tblLook w:val="04A0" w:firstRow="1" w:lastRow="0" w:firstColumn="1" w:lastColumn="0" w:noHBand="0" w:noVBand="1"/>
      </w:tblPr>
      <w:tblGrid>
        <w:gridCol w:w="9307"/>
      </w:tblGrid>
      <w:tr w:rsidR="00387E4A" w14:paraId="68E95662" w14:textId="77777777" w:rsidTr="00387E4A">
        <w:tc>
          <w:tcPr>
            <w:tcW w:w="9307" w:type="dxa"/>
          </w:tcPr>
          <w:p w14:paraId="7D15A2A6" w14:textId="77777777" w:rsidR="00B94F33" w:rsidRPr="00B94F33" w:rsidRDefault="00B94F33" w:rsidP="00137B15">
            <w:pPr>
              <w:rPr>
                <w:b/>
                <w:bCs/>
                <w:highlight w:val="green"/>
                <w:lang w:eastAsia="zh-CN"/>
              </w:rPr>
            </w:pPr>
            <w:r w:rsidRPr="00B94F33">
              <w:rPr>
                <w:b/>
                <w:bCs/>
                <w:highlight w:val="green"/>
                <w:lang w:eastAsia="zh-CN"/>
              </w:rPr>
              <w:t>Agreement</w:t>
            </w:r>
          </w:p>
          <w:p w14:paraId="420DC3F3" w14:textId="77777777" w:rsidR="00B94F33" w:rsidRPr="00B94F33" w:rsidRDefault="00B94F33" w:rsidP="00137B15">
            <w:pPr>
              <w:rPr>
                <w:rFonts w:eastAsia="Times New Roman"/>
                <w:color w:val="000000"/>
                <w:lang w:eastAsia="zh-CN"/>
              </w:rPr>
            </w:pPr>
            <w:r w:rsidRPr="00B94F33">
              <w:rPr>
                <w:rFonts w:eastAsia="Times New Roman"/>
                <w:color w:val="000000"/>
                <w:lang w:eastAsia="zh-CN"/>
              </w:rPr>
              <w:t xml:space="preserve">On beam report transmission procedure for </w:t>
            </w:r>
            <w:r w:rsidRPr="00B94F33">
              <w:t>UE-initiated/event-driven beam report</w:t>
            </w:r>
            <w:r w:rsidRPr="00B94F33">
              <w:rPr>
                <w:rFonts w:eastAsia="Times New Roman"/>
                <w:color w:val="000000"/>
                <w:lang w:eastAsia="zh-CN"/>
              </w:rPr>
              <w:t>ing, following modes are supported</w:t>
            </w:r>
            <w:r w:rsidRPr="00B94F33">
              <w:rPr>
                <w:rFonts w:eastAsia="Times New Roman"/>
                <w:color w:val="FF0000"/>
                <w:lang w:eastAsia="zh-CN"/>
              </w:rPr>
              <w:t>:</w:t>
            </w:r>
          </w:p>
          <w:p w14:paraId="25230EAE" w14:textId="77777777" w:rsidR="00B94F33" w:rsidRPr="00B94F33" w:rsidRDefault="00B94F33" w:rsidP="00137B15">
            <w:pPr>
              <w:numPr>
                <w:ilvl w:val="0"/>
                <w:numId w:val="50"/>
              </w:numPr>
              <w:autoSpaceDE/>
              <w:autoSpaceDN/>
              <w:adjustRightInd/>
              <w:jc w:val="left"/>
            </w:pPr>
            <w:bookmarkStart w:id="3" w:name="OLE_LINK25"/>
            <w:r w:rsidRPr="00B94F33">
              <w:t>Mode A (dynamically scheduling UCI by gNB):</w:t>
            </w:r>
          </w:p>
          <w:p w14:paraId="4CF6F50A" w14:textId="77777777" w:rsidR="00B94F33" w:rsidRPr="00B94F33" w:rsidRDefault="00B94F33" w:rsidP="00137B15">
            <w:pPr>
              <w:numPr>
                <w:ilvl w:val="1"/>
                <w:numId w:val="50"/>
              </w:numPr>
              <w:autoSpaceDE/>
              <w:autoSpaceDN/>
              <w:adjustRightInd/>
              <w:jc w:val="left"/>
              <w:rPr>
                <w:rFonts w:eastAsia="MS Mincho"/>
                <w:lang w:eastAsia="ja-JP"/>
              </w:rPr>
            </w:pPr>
            <w:r w:rsidRPr="00B94F33">
              <w:t xml:space="preserve">Step 1: UE transmits a first PUCCH (one-bit/multi-bit) to request a resource for a </w:t>
            </w:r>
            <w:r w:rsidRPr="00B94F33">
              <w:rPr>
                <w:color w:val="000000"/>
                <w:lang w:eastAsia="zh-CN"/>
              </w:rPr>
              <w:t xml:space="preserve">second UL channel to carry beam </w:t>
            </w:r>
            <w:proofErr w:type="gramStart"/>
            <w:r w:rsidRPr="00B94F33">
              <w:rPr>
                <w:lang w:eastAsia="zh-CN"/>
              </w:rPr>
              <w:t>report</w:t>
            </w:r>
            <w:proofErr w:type="gramEnd"/>
          </w:p>
          <w:p w14:paraId="39235394" w14:textId="77777777" w:rsidR="00B94F33" w:rsidRPr="00B94F33" w:rsidRDefault="00B94F33" w:rsidP="00137B15">
            <w:pPr>
              <w:numPr>
                <w:ilvl w:val="2"/>
                <w:numId w:val="50"/>
              </w:numPr>
              <w:autoSpaceDE/>
              <w:autoSpaceDN/>
              <w:adjustRightInd/>
              <w:rPr>
                <w:rFonts w:eastAsia="MS Mincho"/>
                <w:lang w:eastAsia="ja-JP"/>
              </w:rPr>
            </w:pPr>
            <w:r w:rsidRPr="00B94F33">
              <w:rPr>
                <w:rFonts w:eastAsia="MS Mincho"/>
                <w:lang w:eastAsia="ja-JP"/>
              </w:rPr>
              <w:t>FFS: Request format, e.g., SR or a new UCI type</w:t>
            </w:r>
            <w:r w:rsidRPr="00B94F33">
              <w:t>.</w:t>
            </w:r>
          </w:p>
          <w:p w14:paraId="1B4A3188" w14:textId="77777777" w:rsidR="00B94F33" w:rsidRPr="00B94F33" w:rsidRDefault="00B94F33" w:rsidP="00137B15">
            <w:pPr>
              <w:numPr>
                <w:ilvl w:val="1"/>
                <w:numId w:val="50"/>
              </w:numPr>
              <w:autoSpaceDE/>
              <w:autoSpaceDN/>
              <w:adjustRightInd/>
              <w:jc w:val="left"/>
              <w:rPr>
                <w:rFonts w:eastAsia="MS Mincho"/>
                <w:lang w:eastAsia="ja-JP"/>
              </w:rPr>
            </w:pPr>
            <w:r w:rsidRPr="00B94F33">
              <w:rPr>
                <w:color w:val="000000"/>
              </w:rPr>
              <w:t xml:space="preserve">Step 2: UE detects the DCI format to indicate </w:t>
            </w:r>
            <w:r w:rsidRPr="00B94F33">
              <w:t xml:space="preserve">a resource for a </w:t>
            </w:r>
            <w:r w:rsidRPr="00B94F33">
              <w:rPr>
                <w:color w:val="000000"/>
                <w:lang w:eastAsia="zh-CN"/>
              </w:rPr>
              <w:t>second UL channel to carry beam report</w:t>
            </w:r>
            <w:r w:rsidRPr="00B94F33">
              <w:rPr>
                <w:color w:val="000000"/>
              </w:rPr>
              <w:t xml:space="preserve">. </w:t>
            </w:r>
          </w:p>
          <w:p w14:paraId="085ADCF1" w14:textId="77777777" w:rsidR="00B94F33" w:rsidRPr="00B94F33" w:rsidRDefault="00B94F33" w:rsidP="00137B15">
            <w:pPr>
              <w:numPr>
                <w:ilvl w:val="1"/>
                <w:numId w:val="50"/>
              </w:numPr>
              <w:autoSpaceDE/>
              <w:autoSpaceDN/>
              <w:adjustRightInd/>
              <w:jc w:val="left"/>
            </w:pPr>
            <w:r w:rsidRPr="00B94F33">
              <w:rPr>
                <w:color w:val="000000"/>
              </w:rPr>
              <w:t xml:space="preserve">Step 3: Beam report is transmitted </w:t>
            </w:r>
            <w:r w:rsidRPr="00B94F33">
              <w:t>in second UL channel.</w:t>
            </w:r>
          </w:p>
          <w:p w14:paraId="20DAB550" w14:textId="77777777" w:rsidR="00B94F33" w:rsidRPr="00B94F33" w:rsidRDefault="00B94F33" w:rsidP="00137B15">
            <w:pPr>
              <w:numPr>
                <w:ilvl w:val="2"/>
                <w:numId w:val="50"/>
              </w:numPr>
              <w:autoSpaceDE/>
              <w:autoSpaceDN/>
              <w:adjustRightInd/>
              <w:jc w:val="left"/>
            </w:pPr>
            <w:r w:rsidRPr="00B94F33">
              <w:t>FFS: Details on the second UL channel, e.g., whether the second UL channel is PUCCH, PUSCH or both</w:t>
            </w:r>
          </w:p>
          <w:p w14:paraId="016A748A" w14:textId="77777777" w:rsidR="00B94F33" w:rsidRPr="00B94F33" w:rsidRDefault="00B94F33" w:rsidP="00137B15">
            <w:pPr>
              <w:numPr>
                <w:ilvl w:val="1"/>
                <w:numId w:val="50"/>
              </w:numPr>
              <w:shd w:val="clear" w:color="auto" w:fill="FFFFFF"/>
              <w:autoSpaceDE/>
              <w:autoSpaceDN/>
              <w:adjustRightInd/>
              <w:jc w:val="left"/>
              <w:rPr>
                <w:rFonts w:eastAsia="Times New Roman"/>
                <w:lang w:eastAsia="zh-CN"/>
              </w:rPr>
            </w:pPr>
            <w:r w:rsidRPr="00B94F33">
              <w:t xml:space="preserve">This option is basic UE capability </w:t>
            </w:r>
            <w:r w:rsidRPr="00B94F33">
              <w:rPr>
                <w:rFonts w:eastAsia="Times New Roman"/>
                <w:lang w:eastAsia="zh-CN"/>
              </w:rPr>
              <w:t xml:space="preserve">(i.e. all UE supporting </w:t>
            </w:r>
            <w:r w:rsidRPr="00B94F33">
              <w:t xml:space="preserve">UE-initiated/event-driven beam reporting </w:t>
            </w:r>
            <w:r w:rsidRPr="00B94F33">
              <w:rPr>
                <w:rFonts w:hint="eastAsia"/>
                <w:lang w:eastAsia="zh-CN"/>
              </w:rPr>
              <w:t>sho</w:t>
            </w:r>
            <w:r w:rsidRPr="00B94F33">
              <w:t>uld support this feature</w:t>
            </w:r>
            <w:r w:rsidRPr="00B94F33">
              <w:rPr>
                <w:rFonts w:eastAsia="Times New Roman"/>
                <w:lang w:eastAsia="zh-CN"/>
              </w:rPr>
              <w:t>).</w:t>
            </w:r>
          </w:p>
          <w:p w14:paraId="6C0587A1" w14:textId="77777777" w:rsidR="00B94F33" w:rsidRPr="00B94F33" w:rsidRDefault="00B94F33" w:rsidP="00137B15">
            <w:pPr>
              <w:numPr>
                <w:ilvl w:val="1"/>
                <w:numId w:val="50"/>
              </w:numPr>
              <w:shd w:val="clear" w:color="auto" w:fill="FFFFFF"/>
              <w:autoSpaceDE/>
              <w:autoSpaceDN/>
              <w:adjustRightInd/>
              <w:jc w:val="left"/>
              <w:rPr>
                <w:rFonts w:eastAsia="Times New Roman"/>
                <w:lang w:eastAsia="zh-CN"/>
              </w:rPr>
            </w:pPr>
            <w:r w:rsidRPr="00B94F33">
              <w:rPr>
                <w:rFonts w:eastAsia="Times New Roman"/>
                <w:lang w:eastAsia="zh-CN"/>
              </w:rPr>
              <w:t>No new DCI format is introduced.</w:t>
            </w:r>
          </w:p>
          <w:p w14:paraId="2B311FDB" w14:textId="77777777" w:rsidR="00B94F33" w:rsidRPr="00B94F33" w:rsidRDefault="00B94F33" w:rsidP="00137B15">
            <w:pPr>
              <w:numPr>
                <w:ilvl w:val="0"/>
                <w:numId w:val="50"/>
              </w:numPr>
              <w:autoSpaceDE/>
              <w:autoSpaceDN/>
              <w:adjustRightInd/>
            </w:pPr>
            <w:r w:rsidRPr="00B94F33">
              <w:t>Mode B (UCI in pre-configured resource(s) for second UL channel):</w:t>
            </w:r>
          </w:p>
          <w:p w14:paraId="169FD706" w14:textId="77777777" w:rsidR="00B94F33" w:rsidRPr="00B94F33" w:rsidRDefault="00B94F33" w:rsidP="00137B15">
            <w:pPr>
              <w:numPr>
                <w:ilvl w:val="1"/>
                <w:numId w:val="50"/>
              </w:numPr>
              <w:autoSpaceDE/>
              <w:autoSpaceDN/>
              <w:adjustRightInd/>
              <w:rPr>
                <w:rFonts w:eastAsia="MS Mincho"/>
                <w:lang w:eastAsia="ja-JP"/>
              </w:rPr>
            </w:pPr>
            <w:r w:rsidRPr="00B94F33">
              <w:t xml:space="preserve">Step 1: UE transmits a first PUCCH (one-bit/multi-bit) </w:t>
            </w:r>
            <w:r w:rsidRPr="00B94F33">
              <w:rPr>
                <w:lang w:eastAsia="zh-CN"/>
              </w:rPr>
              <w:t xml:space="preserve">notifying a second UL channel to carry beam </w:t>
            </w:r>
            <w:proofErr w:type="gramStart"/>
            <w:r w:rsidRPr="00B94F33">
              <w:rPr>
                <w:lang w:eastAsia="zh-CN"/>
              </w:rPr>
              <w:t>report</w:t>
            </w:r>
            <w:proofErr w:type="gramEnd"/>
          </w:p>
          <w:p w14:paraId="0D08B914" w14:textId="77777777" w:rsidR="00B94F33" w:rsidRPr="00B94F33" w:rsidRDefault="00B94F33" w:rsidP="00137B15">
            <w:pPr>
              <w:numPr>
                <w:ilvl w:val="2"/>
                <w:numId w:val="50"/>
              </w:numPr>
              <w:autoSpaceDE/>
              <w:autoSpaceDN/>
              <w:adjustRightInd/>
              <w:rPr>
                <w:rFonts w:eastAsia="MS Mincho"/>
                <w:lang w:eastAsia="ja-JP"/>
              </w:rPr>
            </w:pPr>
            <w:r w:rsidRPr="00B94F33">
              <w:rPr>
                <w:rFonts w:eastAsia="MS Mincho"/>
                <w:lang w:eastAsia="ja-JP"/>
              </w:rPr>
              <w:t>FFS: Notification format, e.g., SR or a new UCI type</w:t>
            </w:r>
            <w:r w:rsidRPr="00B94F33">
              <w:t>.</w:t>
            </w:r>
          </w:p>
          <w:p w14:paraId="22B0FB13" w14:textId="77777777" w:rsidR="00B94F33" w:rsidRPr="00B94F33" w:rsidRDefault="00B94F33" w:rsidP="00137B15">
            <w:pPr>
              <w:numPr>
                <w:ilvl w:val="1"/>
                <w:numId w:val="50"/>
              </w:numPr>
              <w:autoSpaceDE/>
              <w:autoSpaceDN/>
              <w:adjustRightInd/>
            </w:pPr>
            <w:r w:rsidRPr="00B94F33">
              <w:t xml:space="preserve">Step 2: UE transmits the beam report in the second UL channel. </w:t>
            </w:r>
          </w:p>
          <w:p w14:paraId="7A9CD453" w14:textId="77777777" w:rsidR="00B94F33" w:rsidRPr="00B94F33" w:rsidRDefault="00B94F33" w:rsidP="00137B15">
            <w:pPr>
              <w:numPr>
                <w:ilvl w:val="2"/>
                <w:numId w:val="50"/>
              </w:numPr>
              <w:autoSpaceDE/>
              <w:autoSpaceDN/>
              <w:adjustRightInd/>
              <w:jc w:val="left"/>
            </w:pPr>
            <w:r w:rsidRPr="00B94F33">
              <w:t>FFS: Details on the second UL channel, e.g., whether the second UL channel is PUCCH, PUSCH or both</w:t>
            </w:r>
          </w:p>
          <w:p w14:paraId="6D8A7ED8" w14:textId="77777777" w:rsidR="00B94F33" w:rsidRPr="00B94F33" w:rsidRDefault="00B94F33" w:rsidP="00137B15">
            <w:pPr>
              <w:numPr>
                <w:ilvl w:val="1"/>
                <w:numId w:val="50"/>
              </w:numPr>
              <w:autoSpaceDE/>
              <w:autoSpaceDN/>
              <w:adjustRightInd/>
            </w:pPr>
            <w:r w:rsidRPr="00B94F33">
              <w:t xml:space="preserve">The notification in Step1 is in a separate reporting instance from the beam report in Step 2. </w:t>
            </w:r>
          </w:p>
          <w:bookmarkEnd w:id="3"/>
          <w:p w14:paraId="753106B2" w14:textId="77777777" w:rsidR="00B94F33" w:rsidRPr="00B94F33" w:rsidRDefault="00B94F33" w:rsidP="00137B15">
            <w:r w:rsidRPr="00B94F33">
              <w:t>FFS: Whether UE receives acknowledge information with response to each step for all options</w:t>
            </w:r>
          </w:p>
          <w:p w14:paraId="74DADFF5" w14:textId="77777777" w:rsidR="00B94F33" w:rsidRPr="00B94F33" w:rsidRDefault="00B94F33" w:rsidP="00137B15">
            <w:pPr>
              <w:shd w:val="clear" w:color="auto" w:fill="FFFFFF"/>
              <w:rPr>
                <w:rFonts w:eastAsia="Times New Roman"/>
                <w:lang w:eastAsia="zh-CN"/>
              </w:rPr>
            </w:pPr>
            <w:r w:rsidRPr="00B94F33">
              <w:t xml:space="preserve">For above procedures, </w:t>
            </w:r>
            <w:r w:rsidRPr="00B94F33">
              <w:rPr>
                <w:rFonts w:eastAsia="Times New Roman" w:hint="eastAsia"/>
                <w:lang w:eastAsia="zh-CN"/>
              </w:rPr>
              <w:t>c</w:t>
            </w:r>
            <w:r w:rsidRPr="00B94F33">
              <w:rPr>
                <w:rFonts w:eastAsia="Times New Roman"/>
                <w:lang w:eastAsia="zh-CN"/>
              </w:rPr>
              <w:t>ross</w:t>
            </w:r>
            <w:r w:rsidRPr="00B94F33">
              <w:rPr>
                <w:lang w:eastAsia="zh-CN"/>
              </w:rPr>
              <w:t>-</w:t>
            </w:r>
            <w:r w:rsidRPr="00B94F33">
              <w:rPr>
                <w:rFonts w:hint="eastAsia"/>
                <w:lang w:eastAsia="zh-CN"/>
              </w:rPr>
              <w:t>CC</w:t>
            </w:r>
            <w:r w:rsidRPr="00B94F33">
              <w:rPr>
                <w:lang w:eastAsia="zh-CN"/>
              </w:rPr>
              <w:t xml:space="preserve"> beam reporting is supported for both options.</w:t>
            </w:r>
          </w:p>
          <w:p w14:paraId="1C183D03" w14:textId="00B4FAA4" w:rsidR="00387E4A" w:rsidRPr="003B3E02" w:rsidRDefault="00B94F33" w:rsidP="00137B15">
            <w:pPr>
              <w:numPr>
                <w:ilvl w:val="0"/>
                <w:numId w:val="39"/>
              </w:numPr>
              <w:shd w:val="clear" w:color="auto" w:fill="FFFFFF"/>
              <w:autoSpaceDE/>
              <w:autoSpaceDN/>
              <w:adjustRightInd/>
              <w:jc w:val="left"/>
              <w:rPr>
                <w:rFonts w:eastAsia="Times New Roman"/>
                <w:lang w:eastAsia="zh-CN"/>
              </w:rPr>
            </w:pPr>
            <w:r w:rsidRPr="00B94F33">
              <w:rPr>
                <w:rFonts w:eastAsia="Times New Roman"/>
                <w:lang w:eastAsia="zh-CN"/>
              </w:rPr>
              <w:t>FFS: Details.</w:t>
            </w:r>
          </w:p>
        </w:tc>
      </w:tr>
    </w:tbl>
    <w:p w14:paraId="389184D4" w14:textId="77777777" w:rsidR="00387E4A" w:rsidRDefault="00387E4A" w:rsidP="000F2B0B">
      <w:pPr>
        <w:rPr>
          <w:lang w:eastAsia="zh-CN"/>
        </w:rPr>
      </w:pPr>
    </w:p>
    <w:p w14:paraId="7EA67283" w14:textId="77777777" w:rsidR="007426CA" w:rsidRDefault="00BC5B25" w:rsidP="000F2B0B">
      <w:pPr>
        <w:rPr>
          <w:lang w:eastAsia="zh-CN"/>
        </w:rPr>
      </w:pPr>
      <w:r>
        <w:rPr>
          <w:lang w:eastAsia="zh-CN"/>
        </w:rPr>
        <w:t>B</w:t>
      </w:r>
      <w:r>
        <w:rPr>
          <w:rFonts w:hint="eastAsia"/>
          <w:lang w:eastAsia="zh-CN"/>
        </w:rPr>
        <w:t>oth modes should be supported for the event triggered LTM beam report</w:t>
      </w:r>
      <w:r w:rsidR="00820899">
        <w:rPr>
          <w:rFonts w:hint="eastAsia"/>
          <w:lang w:eastAsia="zh-CN"/>
        </w:rPr>
        <w:t xml:space="preserve">. </w:t>
      </w:r>
    </w:p>
    <w:p w14:paraId="2545D444" w14:textId="6E25502B" w:rsidR="008507CB" w:rsidRPr="00D71AA7" w:rsidRDefault="008507CB" w:rsidP="008507CB">
      <w:pPr>
        <w:rPr>
          <w:b/>
          <w:bCs/>
          <w:i/>
          <w:iCs/>
          <w:lang w:eastAsia="zh-CN"/>
        </w:rPr>
      </w:pPr>
      <w:r w:rsidRPr="00D71AA7">
        <w:rPr>
          <w:b/>
          <w:bCs/>
          <w:i/>
          <w:iCs/>
          <w:lang w:eastAsia="zh-CN"/>
        </w:rPr>
        <w:t>P</w:t>
      </w:r>
      <w:r w:rsidRPr="00D71AA7">
        <w:rPr>
          <w:rFonts w:hint="eastAsia"/>
          <w:b/>
          <w:bCs/>
          <w:i/>
          <w:iCs/>
          <w:lang w:eastAsia="zh-CN"/>
        </w:rPr>
        <w:t xml:space="preserve">roposal </w:t>
      </w:r>
      <w:r w:rsidR="00BC6F5A">
        <w:rPr>
          <w:rFonts w:hint="eastAsia"/>
          <w:b/>
          <w:bCs/>
          <w:i/>
          <w:iCs/>
          <w:lang w:eastAsia="zh-CN"/>
        </w:rPr>
        <w:t>8</w:t>
      </w:r>
      <w:r w:rsidRPr="00D71AA7">
        <w:rPr>
          <w:rFonts w:hint="eastAsia"/>
          <w:b/>
          <w:bCs/>
          <w:i/>
          <w:iCs/>
          <w:lang w:eastAsia="zh-CN"/>
        </w:rPr>
        <w:t>: Support both mode A and mode B for the event triggered beam report for LTM.</w:t>
      </w:r>
    </w:p>
    <w:p w14:paraId="19B61FEE" w14:textId="3ECECC6C" w:rsidR="001A788D" w:rsidRDefault="00820899" w:rsidP="000F2B0B">
      <w:pPr>
        <w:rPr>
          <w:lang w:eastAsia="zh-CN"/>
        </w:rPr>
      </w:pPr>
      <w:r>
        <w:rPr>
          <w:rFonts w:hint="eastAsia"/>
          <w:lang w:eastAsia="zh-CN"/>
        </w:rPr>
        <w:lastRenderedPageBreak/>
        <w:t xml:space="preserve">Different from event triggered beam report for LTM, only one event is agreed to be supported for UEI </w:t>
      </w:r>
      <w:r w:rsidR="00B57E9E">
        <w:rPr>
          <w:rFonts w:hint="eastAsia"/>
          <w:lang w:eastAsia="zh-CN"/>
        </w:rPr>
        <w:t>BR</w:t>
      </w:r>
      <w:r w:rsidR="00BF1F1E">
        <w:rPr>
          <w:rFonts w:hint="eastAsia"/>
          <w:lang w:eastAsia="zh-CN"/>
        </w:rPr>
        <w:t xml:space="preserve"> for MIMO</w:t>
      </w:r>
      <w:r w:rsidR="00280346">
        <w:rPr>
          <w:rFonts w:hint="eastAsia"/>
          <w:lang w:eastAsia="zh-CN"/>
        </w:rPr>
        <w:t>.</w:t>
      </w:r>
      <w:r w:rsidR="000B03F4">
        <w:rPr>
          <w:rFonts w:hint="eastAsia"/>
          <w:lang w:eastAsia="zh-CN"/>
        </w:rPr>
        <w:t xml:space="preserve"> </w:t>
      </w:r>
      <w:r w:rsidR="000B03F4">
        <w:rPr>
          <w:lang w:eastAsia="zh-CN"/>
        </w:rPr>
        <w:t>I</w:t>
      </w:r>
      <w:r w:rsidR="000B03F4">
        <w:rPr>
          <w:rFonts w:hint="eastAsia"/>
          <w:lang w:eastAsia="zh-CN"/>
        </w:rPr>
        <w:t>n other words, mechanism to support multiple events should be supported for event triggered LTM beam report</w:t>
      </w:r>
      <w:r w:rsidR="00C64960">
        <w:rPr>
          <w:rFonts w:hint="eastAsia"/>
          <w:lang w:eastAsia="zh-CN"/>
        </w:rPr>
        <w:t>. Fo</w:t>
      </w:r>
      <w:r w:rsidR="00D1634D">
        <w:rPr>
          <w:rFonts w:hint="eastAsia"/>
          <w:lang w:eastAsia="zh-CN"/>
        </w:rPr>
        <w:t>r example</w:t>
      </w:r>
      <w:r w:rsidR="00186FD0">
        <w:rPr>
          <w:rFonts w:hint="eastAsia"/>
          <w:lang w:eastAsia="zh-CN"/>
        </w:rPr>
        <w:t xml:space="preserve">, when more than one events are configured for a BWP of the serving cell, the UE needs to indicate the event that triggers the beam report in the </w:t>
      </w:r>
      <w:r w:rsidR="009D1B4F">
        <w:rPr>
          <w:rFonts w:hint="eastAsia"/>
          <w:lang w:eastAsia="zh-CN"/>
        </w:rPr>
        <w:t>scheduling request for mode A or the notification for mode B or in the beam report</w:t>
      </w:r>
      <w:r w:rsidR="0094392D">
        <w:rPr>
          <w:rFonts w:hint="eastAsia"/>
          <w:lang w:eastAsia="zh-CN"/>
        </w:rPr>
        <w:t>.</w:t>
      </w:r>
    </w:p>
    <w:p w14:paraId="483449D3" w14:textId="61ECEA67" w:rsidR="00CC0B73" w:rsidRDefault="00CC0B73" w:rsidP="000F2B0B">
      <w:pPr>
        <w:rPr>
          <w:b/>
          <w:bCs/>
          <w:i/>
          <w:iCs/>
          <w:lang w:eastAsia="zh-CN"/>
        </w:rPr>
      </w:pPr>
      <w:r w:rsidRPr="00D142A7">
        <w:rPr>
          <w:rFonts w:hint="eastAsia"/>
          <w:b/>
          <w:bCs/>
          <w:i/>
          <w:iCs/>
          <w:lang w:eastAsia="zh-CN"/>
        </w:rPr>
        <w:t xml:space="preserve">Proposal </w:t>
      </w:r>
      <w:r w:rsidR="00BC6F5A">
        <w:rPr>
          <w:rFonts w:hint="eastAsia"/>
          <w:b/>
          <w:bCs/>
          <w:i/>
          <w:iCs/>
          <w:lang w:eastAsia="zh-CN"/>
        </w:rPr>
        <w:t>9</w:t>
      </w:r>
      <w:r w:rsidRPr="00D142A7">
        <w:rPr>
          <w:rFonts w:hint="eastAsia"/>
          <w:b/>
          <w:bCs/>
          <w:i/>
          <w:iCs/>
          <w:lang w:eastAsia="zh-CN"/>
        </w:rPr>
        <w:t>: Study the mechanism for event indication which triggers the beam report</w:t>
      </w:r>
      <w:r w:rsidR="00F13C73">
        <w:rPr>
          <w:rFonts w:hint="eastAsia"/>
          <w:b/>
          <w:bCs/>
          <w:i/>
          <w:iCs/>
          <w:lang w:eastAsia="zh-CN"/>
        </w:rPr>
        <w:t xml:space="preserve"> when more than one events are configured for a BWP </w:t>
      </w:r>
      <w:r w:rsidR="00F13C73">
        <w:rPr>
          <w:b/>
          <w:bCs/>
          <w:i/>
          <w:iCs/>
          <w:lang w:eastAsia="zh-CN"/>
        </w:rPr>
        <w:t>of</w:t>
      </w:r>
      <w:r w:rsidR="00F13C73">
        <w:rPr>
          <w:rFonts w:hint="eastAsia"/>
          <w:b/>
          <w:bCs/>
          <w:i/>
          <w:iCs/>
          <w:lang w:eastAsia="zh-CN"/>
        </w:rPr>
        <w:t xml:space="preserve"> a serving cell</w:t>
      </w:r>
      <w:r w:rsidRPr="00D142A7">
        <w:rPr>
          <w:rFonts w:hint="eastAsia"/>
          <w:b/>
          <w:bCs/>
          <w:i/>
          <w:iCs/>
          <w:lang w:eastAsia="zh-CN"/>
        </w:rPr>
        <w:t>.</w:t>
      </w:r>
    </w:p>
    <w:p w14:paraId="0C869C2D" w14:textId="77777777" w:rsidR="00137B15" w:rsidRDefault="00137B15" w:rsidP="000F2B0B">
      <w:pPr>
        <w:rPr>
          <w:b/>
          <w:bCs/>
          <w:i/>
          <w:iCs/>
          <w:lang w:eastAsia="zh-CN"/>
        </w:rPr>
      </w:pPr>
    </w:p>
    <w:p w14:paraId="5680175F" w14:textId="36E34FA0" w:rsidR="00A5396D" w:rsidRPr="001974DD" w:rsidRDefault="00430353" w:rsidP="000F2B0B">
      <w:pPr>
        <w:rPr>
          <w:lang w:eastAsia="zh-CN"/>
        </w:rPr>
      </w:pPr>
      <w:r w:rsidRPr="001974DD">
        <w:rPr>
          <w:rFonts w:hint="eastAsia"/>
          <w:lang w:eastAsia="zh-CN"/>
        </w:rPr>
        <w:t>Different beam report</w:t>
      </w:r>
      <w:r w:rsidR="00A5396D" w:rsidRPr="001974DD">
        <w:rPr>
          <w:rFonts w:hint="eastAsia"/>
          <w:lang w:eastAsia="zh-CN"/>
        </w:rPr>
        <w:t xml:space="preserve"> </w:t>
      </w:r>
      <w:r w:rsidR="00FF430D" w:rsidRPr="001974DD">
        <w:rPr>
          <w:rFonts w:hint="eastAsia"/>
          <w:lang w:eastAsia="zh-CN"/>
        </w:rPr>
        <w:t xml:space="preserve">container </w:t>
      </w:r>
      <w:r w:rsidR="0045436B" w:rsidRPr="001974DD">
        <w:rPr>
          <w:rFonts w:hint="eastAsia"/>
          <w:lang w:eastAsia="zh-CN"/>
        </w:rPr>
        <w:t xml:space="preserve">can be used for </w:t>
      </w:r>
      <w:r w:rsidR="00F02975" w:rsidRPr="001974DD">
        <w:rPr>
          <w:rFonts w:hint="eastAsia"/>
          <w:lang w:eastAsia="zh-CN"/>
        </w:rPr>
        <w:t>differe</w:t>
      </w:r>
      <w:r w:rsidR="0045436B" w:rsidRPr="001974DD">
        <w:rPr>
          <w:rFonts w:hint="eastAsia"/>
          <w:lang w:eastAsia="zh-CN"/>
        </w:rPr>
        <w:t>nt events as follow</w:t>
      </w:r>
      <w:r w:rsidR="003B03FA" w:rsidRPr="001974DD">
        <w:rPr>
          <w:rFonts w:hint="eastAsia"/>
          <w:lang w:eastAsia="zh-CN"/>
        </w:rPr>
        <w:t>:</w:t>
      </w:r>
    </w:p>
    <w:p w14:paraId="46EA8358" w14:textId="38318495" w:rsidR="003B03FA" w:rsidRPr="001974DD" w:rsidRDefault="003B03FA" w:rsidP="00861C8E">
      <w:pPr>
        <w:pStyle w:val="af2"/>
        <w:numPr>
          <w:ilvl w:val="0"/>
          <w:numId w:val="51"/>
        </w:numPr>
        <w:rPr>
          <w:rFonts w:ascii="Times" w:hAnsi="Times" w:cs="Times"/>
          <w:lang w:eastAsia="zh-CN"/>
        </w:rPr>
      </w:pPr>
      <w:r w:rsidRPr="001974DD">
        <w:rPr>
          <w:rFonts w:ascii="Times" w:hAnsi="Times" w:cs="Times"/>
          <w:lang w:eastAsia="zh-CN"/>
        </w:rPr>
        <w:t xml:space="preserve">For </w:t>
      </w:r>
      <w:r w:rsidR="00655B92" w:rsidRPr="001974DD">
        <w:rPr>
          <w:rFonts w:ascii="Times" w:hAnsi="Times" w:cs="Times"/>
          <w:lang w:eastAsia="zh-CN"/>
        </w:rPr>
        <w:t>E</w:t>
      </w:r>
      <w:r w:rsidR="00D510B5" w:rsidRPr="001974DD">
        <w:rPr>
          <w:rFonts w:ascii="Times" w:hAnsi="Times" w:cs="Times"/>
          <w:lang w:eastAsia="zh-CN"/>
        </w:rPr>
        <w:t xml:space="preserve">vent LTM2: Beam of serving cell becomes worse than absolute </w:t>
      </w:r>
      <w:proofErr w:type="gramStart"/>
      <w:r w:rsidR="00D510B5" w:rsidRPr="001974DD">
        <w:rPr>
          <w:rFonts w:ascii="Times" w:hAnsi="Times" w:cs="Times"/>
          <w:lang w:eastAsia="zh-CN"/>
        </w:rPr>
        <w:t>threshold</w:t>
      </w:r>
      <w:proofErr w:type="gramEnd"/>
    </w:p>
    <w:p w14:paraId="36DE3353" w14:textId="6026B0B5" w:rsidR="000235D9" w:rsidRDefault="000235D9" w:rsidP="000235D9">
      <w:pPr>
        <w:pStyle w:val="af2"/>
        <w:numPr>
          <w:ilvl w:val="1"/>
          <w:numId w:val="51"/>
        </w:numPr>
        <w:rPr>
          <w:rFonts w:ascii="Times" w:hAnsi="Times" w:cs="Times"/>
          <w:lang w:eastAsia="zh-CN"/>
        </w:rPr>
      </w:pPr>
      <w:r w:rsidRPr="001974DD">
        <w:rPr>
          <w:rFonts w:ascii="Times" w:hAnsi="Times" w:cs="Times"/>
          <w:lang w:eastAsia="zh-CN"/>
        </w:rPr>
        <w:t xml:space="preserve">The NW may configure the UE to report the measurement result of </w:t>
      </w:r>
      <w:r w:rsidR="00976639" w:rsidRPr="001974DD">
        <w:rPr>
          <w:rFonts w:ascii="Times" w:hAnsi="Times" w:cs="Times"/>
          <w:lang w:eastAsia="zh-CN"/>
        </w:rPr>
        <w:t xml:space="preserve">beam of serving cell or </w:t>
      </w:r>
      <w:r w:rsidR="00592F51" w:rsidRPr="001974DD">
        <w:rPr>
          <w:rFonts w:ascii="Times" w:hAnsi="Times" w:cs="Times" w:hint="eastAsia"/>
          <w:lang w:eastAsia="zh-CN"/>
        </w:rPr>
        <w:t xml:space="preserve">just report this event without </w:t>
      </w:r>
      <w:r w:rsidR="00F506D4" w:rsidRPr="001974DD">
        <w:rPr>
          <w:rFonts w:ascii="Times" w:hAnsi="Times" w:cs="Times" w:hint="eastAsia"/>
          <w:lang w:eastAsia="zh-CN"/>
        </w:rPr>
        <w:t>measurement results</w:t>
      </w:r>
      <w:r w:rsidR="00A63210" w:rsidRPr="001974DD">
        <w:rPr>
          <w:rFonts w:ascii="Times" w:hAnsi="Times" w:cs="Times" w:hint="eastAsia"/>
          <w:lang w:eastAsia="zh-CN"/>
        </w:rPr>
        <w:t>.</w:t>
      </w:r>
    </w:p>
    <w:p w14:paraId="0811DAF8" w14:textId="49C17AFA" w:rsidR="006B4F05" w:rsidRPr="001974DD" w:rsidRDefault="006B4F05" w:rsidP="000235D9">
      <w:pPr>
        <w:pStyle w:val="af2"/>
        <w:numPr>
          <w:ilvl w:val="1"/>
          <w:numId w:val="51"/>
        </w:numPr>
        <w:rPr>
          <w:rFonts w:ascii="Times" w:hAnsi="Times" w:cs="Times"/>
          <w:lang w:eastAsia="zh-CN"/>
        </w:rPr>
      </w:pPr>
      <w:r>
        <w:rPr>
          <w:rFonts w:ascii="Times" w:hAnsi="Times" w:cs="Times"/>
          <w:lang w:eastAsia="zh-CN"/>
        </w:rPr>
        <w:t>F</w:t>
      </w:r>
      <w:r>
        <w:rPr>
          <w:rFonts w:ascii="Times" w:hAnsi="Times" w:cs="Times" w:hint="eastAsia"/>
          <w:lang w:eastAsia="zh-CN"/>
        </w:rPr>
        <w:t xml:space="preserve">or this event, the UE is not ne measure the beams from candidate </w:t>
      </w:r>
      <w:proofErr w:type="gramStart"/>
      <w:r>
        <w:rPr>
          <w:rFonts w:ascii="Times" w:hAnsi="Times" w:cs="Times" w:hint="eastAsia"/>
          <w:lang w:eastAsia="zh-CN"/>
        </w:rPr>
        <w:t>cells</w:t>
      </w:r>
      <w:proofErr w:type="gramEnd"/>
    </w:p>
    <w:p w14:paraId="4E1B7405" w14:textId="77777777" w:rsidR="00AB56D4" w:rsidRPr="001974DD" w:rsidRDefault="00AB56D4" w:rsidP="00AB56D4">
      <w:pPr>
        <w:pStyle w:val="B1"/>
        <w:numPr>
          <w:ilvl w:val="0"/>
          <w:numId w:val="51"/>
        </w:numPr>
        <w:overflowPunct w:val="0"/>
        <w:autoSpaceDE w:val="0"/>
        <w:autoSpaceDN w:val="0"/>
        <w:adjustRightInd w:val="0"/>
        <w:spacing w:line="240" w:lineRule="auto"/>
        <w:textAlignment w:val="baseline"/>
        <w:rPr>
          <w:rFonts w:ascii="Times" w:hAnsi="Times" w:cs="Times"/>
          <w:sz w:val="22"/>
          <w:szCs w:val="22"/>
          <w:lang w:val="en-US" w:eastAsia="zh-CN"/>
        </w:rPr>
      </w:pPr>
      <w:r w:rsidRPr="001974DD">
        <w:rPr>
          <w:rFonts w:ascii="Times" w:hAnsi="Times" w:cs="Times"/>
          <w:sz w:val="22"/>
          <w:szCs w:val="22"/>
          <w:lang w:val="en-US" w:eastAsia="zh-CN"/>
        </w:rPr>
        <w:t xml:space="preserve">Event LTM3: Beam of candidate cell becomes amount of offset better than beam of serving </w:t>
      </w:r>
      <w:proofErr w:type="gramStart"/>
      <w:r w:rsidRPr="001974DD">
        <w:rPr>
          <w:rFonts w:ascii="Times" w:hAnsi="Times" w:cs="Times"/>
          <w:sz w:val="22"/>
          <w:szCs w:val="22"/>
          <w:lang w:val="en-US" w:eastAsia="zh-CN"/>
        </w:rPr>
        <w:t>cell;</w:t>
      </w:r>
      <w:proofErr w:type="gramEnd"/>
    </w:p>
    <w:p w14:paraId="34F9D505" w14:textId="22A30C74" w:rsidR="00B7437F" w:rsidRPr="001974DD" w:rsidRDefault="00B7437F" w:rsidP="00B7437F">
      <w:pPr>
        <w:pStyle w:val="B1"/>
        <w:numPr>
          <w:ilvl w:val="1"/>
          <w:numId w:val="51"/>
        </w:numPr>
        <w:overflowPunct w:val="0"/>
        <w:autoSpaceDE w:val="0"/>
        <w:autoSpaceDN w:val="0"/>
        <w:adjustRightInd w:val="0"/>
        <w:spacing w:line="240" w:lineRule="auto"/>
        <w:textAlignment w:val="baseline"/>
        <w:rPr>
          <w:rFonts w:ascii="Times" w:hAnsi="Times" w:cs="Times"/>
          <w:sz w:val="22"/>
          <w:szCs w:val="22"/>
          <w:lang w:val="en-US" w:eastAsia="zh-CN"/>
        </w:rPr>
      </w:pPr>
      <w:r w:rsidRPr="001974DD">
        <w:rPr>
          <w:rFonts w:ascii="Times" w:hAnsi="Times" w:cs="Times"/>
          <w:sz w:val="22"/>
          <w:szCs w:val="22"/>
          <w:lang w:val="en-US" w:eastAsia="zh-CN"/>
        </w:rPr>
        <w:t>T</w:t>
      </w:r>
      <w:r w:rsidRPr="001974DD">
        <w:rPr>
          <w:rFonts w:ascii="Times" w:hAnsi="Times" w:cs="Times" w:hint="eastAsia"/>
          <w:sz w:val="22"/>
          <w:szCs w:val="22"/>
          <w:lang w:val="en-US" w:eastAsia="zh-CN"/>
        </w:rPr>
        <w:t xml:space="preserve">he NW can configure the UE to report the measurement results of the new beams from candidate cells as well as the measurement results of the beam of the serving </w:t>
      </w:r>
      <w:proofErr w:type="gramStart"/>
      <w:r w:rsidRPr="001974DD">
        <w:rPr>
          <w:rFonts w:ascii="Times" w:hAnsi="Times" w:cs="Times" w:hint="eastAsia"/>
          <w:sz w:val="22"/>
          <w:szCs w:val="22"/>
          <w:lang w:val="en-US" w:eastAsia="zh-CN"/>
        </w:rPr>
        <w:t>cell</w:t>
      </w:r>
      <w:proofErr w:type="gramEnd"/>
    </w:p>
    <w:p w14:paraId="0E3EB9C3" w14:textId="77777777" w:rsidR="00AB56D4" w:rsidRPr="001974DD" w:rsidRDefault="00AB56D4" w:rsidP="00AB56D4">
      <w:pPr>
        <w:pStyle w:val="B1"/>
        <w:numPr>
          <w:ilvl w:val="0"/>
          <w:numId w:val="51"/>
        </w:numPr>
        <w:overflowPunct w:val="0"/>
        <w:autoSpaceDE w:val="0"/>
        <w:autoSpaceDN w:val="0"/>
        <w:adjustRightInd w:val="0"/>
        <w:spacing w:line="240" w:lineRule="auto"/>
        <w:textAlignment w:val="baseline"/>
        <w:rPr>
          <w:rFonts w:ascii="Times" w:hAnsi="Times" w:cs="Times"/>
          <w:sz w:val="22"/>
          <w:szCs w:val="22"/>
          <w:lang w:val="en-US" w:eastAsia="zh-CN"/>
        </w:rPr>
      </w:pPr>
      <w:r w:rsidRPr="001974DD">
        <w:rPr>
          <w:rFonts w:ascii="Times" w:hAnsi="Times" w:cs="Times"/>
          <w:sz w:val="22"/>
          <w:szCs w:val="22"/>
          <w:lang w:val="en-US" w:eastAsia="zh-CN"/>
        </w:rPr>
        <w:t xml:space="preserve">Event LTM4: Beam of candidate cell becomes better than absolute </w:t>
      </w:r>
      <w:proofErr w:type="gramStart"/>
      <w:r w:rsidRPr="001974DD">
        <w:rPr>
          <w:rFonts w:ascii="Times" w:hAnsi="Times" w:cs="Times"/>
          <w:sz w:val="22"/>
          <w:szCs w:val="22"/>
          <w:lang w:val="en-US" w:eastAsia="zh-CN"/>
        </w:rPr>
        <w:t>threshold;</w:t>
      </w:r>
      <w:proofErr w:type="gramEnd"/>
    </w:p>
    <w:p w14:paraId="0E7BFF0D" w14:textId="5ADC6716" w:rsidR="001974DD" w:rsidRPr="001974DD" w:rsidRDefault="00EA58A5" w:rsidP="001974DD">
      <w:pPr>
        <w:pStyle w:val="B1"/>
        <w:numPr>
          <w:ilvl w:val="1"/>
          <w:numId w:val="51"/>
        </w:numPr>
        <w:overflowPunct w:val="0"/>
        <w:autoSpaceDE w:val="0"/>
        <w:autoSpaceDN w:val="0"/>
        <w:adjustRightInd w:val="0"/>
        <w:spacing w:line="240" w:lineRule="auto"/>
        <w:textAlignment w:val="baseline"/>
        <w:rPr>
          <w:rFonts w:ascii="Times" w:hAnsi="Times" w:cs="Times"/>
          <w:sz w:val="22"/>
          <w:szCs w:val="22"/>
          <w:lang w:val="en-US" w:eastAsia="zh-CN"/>
        </w:rPr>
      </w:pPr>
      <w:r>
        <w:rPr>
          <w:rFonts w:ascii="Times" w:hAnsi="Times" w:cs="Times" w:hint="eastAsia"/>
          <w:sz w:val="22"/>
          <w:szCs w:val="22"/>
          <w:lang w:val="en-US" w:eastAsia="zh-CN"/>
        </w:rPr>
        <w:t>T</w:t>
      </w:r>
      <w:r w:rsidR="001974DD" w:rsidRPr="001974DD">
        <w:rPr>
          <w:rFonts w:ascii="Times" w:hAnsi="Times" w:cs="Times" w:hint="eastAsia"/>
          <w:sz w:val="22"/>
          <w:szCs w:val="22"/>
          <w:lang w:eastAsia="zh-CN"/>
        </w:rPr>
        <w:t xml:space="preserve">he </w:t>
      </w:r>
      <w:r w:rsidR="009F43DC">
        <w:rPr>
          <w:rFonts w:ascii="Times" w:hAnsi="Times" w:cs="Times" w:hint="eastAsia"/>
          <w:sz w:val="22"/>
          <w:szCs w:val="22"/>
          <w:lang w:eastAsia="zh-CN"/>
        </w:rPr>
        <w:t>NW can configure the UE to report t</w:t>
      </w:r>
      <w:r w:rsidR="009F43DC" w:rsidRPr="001974DD">
        <w:rPr>
          <w:rFonts w:ascii="Times" w:hAnsi="Times" w:cs="Times" w:hint="eastAsia"/>
          <w:sz w:val="22"/>
          <w:szCs w:val="22"/>
          <w:lang w:val="en-US" w:eastAsia="zh-CN"/>
        </w:rPr>
        <w:t xml:space="preserve">he measurement results of the new beams </w:t>
      </w:r>
      <w:r w:rsidR="009F43DC">
        <w:rPr>
          <w:rFonts w:ascii="Times" w:hAnsi="Times" w:cs="Times" w:hint="eastAsia"/>
          <w:sz w:val="22"/>
          <w:szCs w:val="22"/>
          <w:lang w:val="en-US" w:eastAsia="zh-CN"/>
        </w:rPr>
        <w:t xml:space="preserve">identified </w:t>
      </w:r>
      <w:r w:rsidR="009F43DC" w:rsidRPr="001974DD">
        <w:rPr>
          <w:rFonts w:ascii="Times" w:hAnsi="Times" w:cs="Times" w:hint="eastAsia"/>
          <w:sz w:val="22"/>
          <w:szCs w:val="22"/>
          <w:lang w:val="en-US" w:eastAsia="zh-CN"/>
        </w:rPr>
        <w:t xml:space="preserve">from candidate </w:t>
      </w:r>
      <w:proofErr w:type="gramStart"/>
      <w:r w:rsidR="009F43DC" w:rsidRPr="001974DD">
        <w:rPr>
          <w:rFonts w:ascii="Times" w:hAnsi="Times" w:cs="Times" w:hint="eastAsia"/>
          <w:sz w:val="22"/>
          <w:szCs w:val="22"/>
          <w:lang w:val="en-US" w:eastAsia="zh-CN"/>
        </w:rPr>
        <w:t>cells</w:t>
      </w:r>
      <w:proofErr w:type="gramEnd"/>
    </w:p>
    <w:p w14:paraId="17692E6E" w14:textId="77777777" w:rsidR="00AB56D4" w:rsidRDefault="00AB56D4" w:rsidP="00AB56D4">
      <w:pPr>
        <w:pStyle w:val="B1"/>
        <w:numPr>
          <w:ilvl w:val="0"/>
          <w:numId w:val="51"/>
        </w:numPr>
        <w:overflowPunct w:val="0"/>
        <w:autoSpaceDE w:val="0"/>
        <w:autoSpaceDN w:val="0"/>
        <w:adjustRightInd w:val="0"/>
        <w:spacing w:line="240" w:lineRule="auto"/>
        <w:textAlignment w:val="baseline"/>
        <w:rPr>
          <w:rFonts w:ascii="Times" w:hAnsi="Times" w:cs="Times"/>
          <w:sz w:val="22"/>
          <w:szCs w:val="22"/>
          <w:lang w:val="en-US" w:eastAsia="zh-CN"/>
        </w:rPr>
      </w:pPr>
      <w:r w:rsidRPr="001974DD">
        <w:rPr>
          <w:rFonts w:ascii="Times" w:hAnsi="Times" w:cs="Times"/>
          <w:sz w:val="22"/>
          <w:szCs w:val="22"/>
          <w:lang w:val="en-US" w:eastAsia="zh-CN"/>
        </w:rPr>
        <w:t>Event LTM5: Beam of serving cell becomes worse than absolute threshold1 AND Beam of candidate cell becomes better than another absolute threshold2.</w:t>
      </w:r>
    </w:p>
    <w:p w14:paraId="18064B3E" w14:textId="19C3BFB6" w:rsidR="001974DD" w:rsidRPr="001974DD" w:rsidRDefault="001974DD" w:rsidP="001974DD">
      <w:pPr>
        <w:pStyle w:val="B1"/>
        <w:numPr>
          <w:ilvl w:val="1"/>
          <w:numId w:val="51"/>
        </w:numPr>
        <w:overflowPunct w:val="0"/>
        <w:autoSpaceDE w:val="0"/>
        <w:autoSpaceDN w:val="0"/>
        <w:adjustRightInd w:val="0"/>
        <w:spacing w:line="240" w:lineRule="auto"/>
        <w:textAlignment w:val="baseline"/>
        <w:rPr>
          <w:rFonts w:ascii="Times" w:hAnsi="Times" w:cs="Times"/>
          <w:sz w:val="22"/>
          <w:szCs w:val="22"/>
          <w:lang w:val="en-US" w:eastAsia="zh-CN"/>
        </w:rPr>
      </w:pPr>
      <w:r>
        <w:rPr>
          <w:rFonts w:ascii="Times" w:hAnsi="Times" w:cs="Times"/>
          <w:sz w:val="22"/>
          <w:szCs w:val="22"/>
          <w:lang w:val="en-US" w:eastAsia="zh-CN"/>
        </w:rPr>
        <w:t>S</w:t>
      </w:r>
      <w:r>
        <w:rPr>
          <w:rFonts w:ascii="Times" w:hAnsi="Times" w:cs="Times" w:hint="eastAsia"/>
          <w:sz w:val="22"/>
          <w:szCs w:val="22"/>
          <w:lang w:val="en-US" w:eastAsia="zh-CN"/>
        </w:rPr>
        <w:t xml:space="preserve">imilar </w:t>
      </w:r>
      <w:r w:rsidRPr="001974DD">
        <w:rPr>
          <w:rFonts w:ascii="Times" w:hAnsi="Times" w:cs="Times"/>
          <w:sz w:val="22"/>
          <w:szCs w:val="22"/>
          <w:lang w:val="en-US" w:eastAsia="zh-CN"/>
        </w:rPr>
        <w:t>Event LTM3</w:t>
      </w:r>
      <w:r w:rsidR="009D4E6A">
        <w:rPr>
          <w:rFonts w:ascii="Times" w:hAnsi="Times" w:cs="Times" w:hint="eastAsia"/>
          <w:sz w:val="22"/>
          <w:szCs w:val="22"/>
          <w:lang w:val="en-US" w:eastAsia="zh-CN"/>
        </w:rPr>
        <w:t>, t</w:t>
      </w:r>
      <w:r w:rsidR="009D4E6A" w:rsidRPr="001974DD">
        <w:rPr>
          <w:rFonts w:ascii="Times" w:hAnsi="Times" w:cs="Times" w:hint="eastAsia"/>
          <w:sz w:val="22"/>
          <w:szCs w:val="22"/>
          <w:lang w:val="en-US" w:eastAsia="zh-CN"/>
        </w:rPr>
        <w:t xml:space="preserve">he NW can configure the UE to report the measurement results of the new beams from candidate cells as well as the measurement results of the beam of the serving </w:t>
      </w:r>
      <w:proofErr w:type="gramStart"/>
      <w:r w:rsidR="009D4E6A" w:rsidRPr="001974DD">
        <w:rPr>
          <w:rFonts w:ascii="Times" w:hAnsi="Times" w:cs="Times" w:hint="eastAsia"/>
          <w:sz w:val="22"/>
          <w:szCs w:val="22"/>
          <w:lang w:val="en-US" w:eastAsia="zh-CN"/>
        </w:rPr>
        <w:t>cell</w:t>
      </w:r>
      <w:proofErr w:type="gramEnd"/>
    </w:p>
    <w:p w14:paraId="30768122" w14:textId="77777777" w:rsidR="00BE76C1" w:rsidRDefault="004006C0" w:rsidP="00505614">
      <w:pPr>
        <w:rPr>
          <w:rFonts w:ascii="Times" w:hAnsi="Times" w:cs="Times"/>
          <w:lang w:eastAsia="zh-CN"/>
        </w:rPr>
      </w:pPr>
      <w:r>
        <w:rPr>
          <w:rFonts w:ascii="Times" w:hAnsi="Times" w:cs="Times" w:hint="eastAsia"/>
          <w:lang w:eastAsia="zh-CN"/>
        </w:rPr>
        <w:t>Based on the above analysis,</w:t>
      </w:r>
      <w:r w:rsidR="009A5E71">
        <w:rPr>
          <w:rFonts w:ascii="Times" w:hAnsi="Times" w:cs="Times" w:hint="eastAsia"/>
          <w:lang w:eastAsia="zh-CN"/>
        </w:rPr>
        <w:t xml:space="preserve"> </w:t>
      </w:r>
      <w:r w:rsidR="00507470">
        <w:rPr>
          <w:rFonts w:ascii="Times" w:hAnsi="Times" w:cs="Times" w:hint="eastAsia"/>
          <w:lang w:eastAsia="zh-CN"/>
        </w:rPr>
        <w:t xml:space="preserve">when the UE is configured to measure the beams from candidate cells, the UE </w:t>
      </w:r>
      <w:r w:rsidR="00115E62">
        <w:rPr>
          <w:rFonts w:ascii="Times" w:hAnsi="Times" w:cs="Times" w:hint="eastAsia"/>
          <w:lang w:eastAsia="zh-CN"/>
        </w:rPr>
        <w:t>can</w:t>
      </w:r>
      <w:r w:rsidR="00507470">
        <w:rPr>
          <w:rFonts w:ascii="Times" w:hAnsi="Times" w:cs="Times" w:hint="eastAsia"/>
          <w:lang w:eastAsia="zh-CN"/>
        </w:rPr>
        <w:t xml:space="preserve"> report the measurement result of the identified beams</w:t>
      </w:r>
      <w:r w:rsidR="00C6634A">
        <w:rPr>
          <w:rFonts w:ascii="Times" w:hAnsi="Times" w:cs="Times" w:hint="eastAsia"/>
          <w:lang w:eastAsia="zh-CN"/>
        </w:rPr>
        <w:t>.</w:t>
      </w:r>
      <w:r w:rsidR="001125F0">
        <w:rPr>
          <w:rFonts w:ascii="Times" w:hAnsi="Times" w:cs="Times" w:hint="eastAsia"/>
          <w:lang w:eastAsia="zh-CN"/>
        </w:rPr>
        <w:t xml:space="preserve"> </w:t>
      </w:r>
      <w:r w:rsidR="001125F0">
        <w:rPr>
          <w:rFonts w:ascii="Times" w:hAnsi="Times" w:cs="Times"/>
          <w:lang w:eastAsia="zh-CN"/>
        </w:rPr>
        <w:t>W</w:t>
      </w:r>
      <w:r w:rsidR="001125F0">
        <w:rPr>
          <w:rFonts w:ascii="Times" w:hAnsi="Times" w:cs="Times" w:hint="eastAsia"/>
          <w:lang w:eastAsia="zh-CN"/>
        </w:rPr>
        <w:t>hether to include the measurement result of the beams from serving cell can be indicated by the NW as that in Rel-18 beam report for LTM</w:t>
      </w:r>
      <w:r w:rsidR="00BD0CF3">
        <w:rPr>
          <w:rFonts w:ascii="Times" w:hAnsi="Times" w:cs="Times" w:hint="eastAsia"/>
          <w:lang w:eastAsia="zh-CN"/>
        </w:rPr>
        <w:t xml:space="preserve">. </w:t>
      </w:r>
      <w:r w:rsidR="00BD0CF3">
        <w:rPr>
          <w:rFonts w:ascii="Times" w:hAnsi="Times" w:cs="Times"/>
          <w:lang w:eastAsia="zh-CN"/>
        </w:rPr>
        <w:t>T</w:t>
      </w:r>
      <w:r w:rsidR="00BD0CF3">
        <w:rPr>
          <w:rFonts w:ascii="Times" w:hAnsi="Times" w:cs="Times" w:hint="eastAsia"/>
          <w:lang w:eastAsia="zh-CN"/>
        </w:rPr>
        <w:t>hus</w:t>
      </w:r>
      <w:r w:rsidR="008D5C4B">
        <w:rPr>
          <w:rFonts w:ascii="Times" w:hAnsi="Times" w:cs="Times" w:hint="eastAsia"/>
          <w:lang w:eastAsia="zh-CN"/>
        </w:rPr>
        <w:t>, we have the following proposal on the report contents for different events</w:t>
      </w:r>
      <w:r w:rsidR="00C92A2C">
        <w:rPr>
          <w:rFonts w:ascii="Times" w:hAnsi="Times" w:cs="Times" w:hint="eastAsia"/>
          <w:lang w:eastAsia="zh-CN"/>
        </w:rPr>
        <w:t>.</w:t>
      </w:r>
    </w:p>
    <w:p w14:paraId="1A067C11" w14:textId="098EA054" w:rsidR="00DE006A" w:rsidRPr="00485CBF" w:rsidRDefault="00B4231A" w:rsidP="00505614">
      <w:pPr>
        <w:rPr>
          <w:rFonts w:ascii="Times" w:hAnsi="Times" w:cs="Times"/>
          <w:b/>
          <w:bCs/>
          <w:i/>
          <w:iCs/>
          <w:lang w:eastAsia="zh-CN"/>
        </w:rPr>
      </w:pPr>
      <w:r w:rsidRPr="00485CBF">
        <w:rPr>
          <w:rFonts w:ascii="Times" w:hAnsi="Times" w:cs="Times"/>
          <w:b/>
          <w:bCs/>
          <w:i/>
          <w:iCs/>
          <w:lang w:eastAsia="zh-CN"/>
        </w:rPr>
        <w:t>P</w:t>
      </w:r>
      <w:r w:rsidRPr="00485CBF">
        <w:rPr>
          <w:rFonts w:ascii="Times" w:hAnsi="Times" w:cs="Times" w:hint="eastAsia"/>
          <w:b/>
          <w:bCs/>
          <w:i/>
          <w:iCs/>
          <w:lang w:eastAsia="zh-CN"/>
        </w:rPr>
        <w:t xml:space="preserve">roposal </w:t>
      </w:r>
      <w:r w:rsidR="00BC6F5A">
        <w:rPr>
          <w:rFonts w:ascii="Times" w:hAnsi="Times" w:cs="Times" w:hint="eastAsia"/>
          <w:b/>
          <w:bCs/>
          <w:i/>
          <w:iCs/>
          <w:lang w:eastAsia="zh-CN"/>
        </w:rPr>
        <w:t>10</w:t>
      </w:r>
      <w:r w:rsidR="009A4DA5" w:rsidRPr="00485CBF">
        <w:rPr>
          <w:rFonts w:ascii="Times" w:hAnsi="Times" w:cs="Times" w:hint="eastAsia"/>
          <w:b/>
          <w:bCs/>
          <w:i/>
          <w:iCs/>
          <w:lang w:eastAsia="zh-CN"/>
        </w:rPr>
        <w:t xml:space="preserve">: Support the following report contents for each </w:t>
      </w:r>
      <w:proofErr w:type="gramStart"/>
      <w:r w:rsidR="009A4DA5" w:rsidRPr="00485CBF">
        <w:rPr>
          <w:rFonts w:ascii="Times" w:hAnsi="Times" w:cs="Times" w:hint="eastAsia"/>
          <w:b/>
          <w:bCs/>
          <w:i/>
          <w:iCs/>
          <w:lang w:eastAsia="zh-CN"/>
        </w:rPr>
        <w:t>events</w:t>
      </w:r>
      <w:proofErr w:type="gramEnd"/>
      <w:r w:rsidR="00617D9D" w:rsidRPr="00485CBF">
        <w:rPr>
          <w:rFonts w:ascii="Times" w:hAnsi="Times" w:cs="Times" w:hint="eastAsia"/>
          <w:b/>
          <w:bCs/>
          <w:i/>
          <w:iCs/>
          <w:lang w:eastAsia="zh-CN"/>
        </w:rPr>
        <w:t>:</w:t>
      </w:r>
    </w:p>
    <w:p w14:paraId="5ADF1E8D" w14:textId="466F3F83" w:rsidR="00FA1E43" w:rsidRPr="00485CBF" w:rsidRDefault="00DE006A" w:rsidP="00485CBF">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LTM2</w:t>
      </w:r>
      <w:r w:rsidR="00A53E04" w:rsidRPr="00485CBF">
        <w:rPr>
          <w:rFonts w:ascii="Times" w:hAnsi="Times" w:cs="Times" w:hint="eastAsia"/>
          <w:b/>
          <w:bCs/>
          <w:i/>
          <w:iCs/>
          <w:lang w:eastAsia="zh-CN"/>
        </w:rPr>
        <w:t xml:space="preserve">, the NW can configure the UE to report the </w:t>
      </w:r>
      <w:r w:rsidR="002E2335" w:rsidRPr="00485CBF">
        <w:rPr>
          <w:rFonts w:ascii="Times" w:hAnsi="Times" w:cs="Times" w:hint="eastAsia"/>
          <w:b/>
          <w:bCs/>
          <w:i/>
          <w:iCs/>
          <w:lang w:eastAsia="zh-CN"/>
        </w:rPr>
        <w:t xml:space="preserve">measurement result of the </w:t>
      </w:r>
      <w:r w:rsidR="002E2335" w:rsidRPr="00485CBF">
        <w:rPr>
          <w:rFonts w:ascii="Times" w:hAnsi="Times" w:cs="Times"/>
          <w:b/>
          <w:bCs/>
          <w:i/>
          <w:iCs/>
          <w:lang w:eastAsia="zh-CN"/>
        </w:rPr>
        <w:t>beam of serving cell</w:t>
      </w:r>
      <w:r w:rsidR="002265EF" w:rsidRPr="00485CBF">
        <w:rPr>
          <w:rFonts w:ascii="Times" w:hAnsi="Times" w:cs="Times" w:hint="eastAsia"/>
          <w:b/>
          <w:bCs/>
          <w:i/>
          <w:iCs/>
          <w:lang w:eastAsia="zh-CN"/>
        </w:rPr>
        <w:t>.</w:t>
      </w:r>
    </w:p>
    <w:p w14:paraId="362D28F9" w14:textId="5FC0E167" w:rsidR="002265EF" w:rsidRPr="00485CBF" w:rsidRDefault="002265EF" w:rsidP="00485CBF">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w:t>
      </w:r>
      <w:r w:rsidRPr="00485CBF">
        <w:rPr>
          <w:rFonts w:ascii="Times" w:hAnsi="Times" w:cs="Times" w:hint="eastAsia"/>
          <w:b/>
          <w:bCs/>
          <w:i/>
          <w:iCs/>
          <w:lang w:eastAsia="zh-CN"/>
        </w:rPr>
        <w:t xml:space="preserve">3 and </w:t>
      </w:r>
      <w:r w:rsidRPr="00485CBF">
        <w:rPr>
          <w:rFonts w:ascii="Times" w:hAnsi="Times" w:cs="Times"/>
          <w:b/>
          <w:bCs/>
          <w:i/>
          <w:iCs/>
          <w:lang w:eastAsia="zh-CN"/>
        </w:rPr>
        <w:t>Event LTM</w:t>
      </w:r>
      <w:r w:rsidRPr="00485CBF">
        <w:rPr>
          <w:rFonts w:ascii="Times" w:hAnsi="Times" w:cs="Times" w:hint="eastAsia"/>
          <w:b/>
          <w:bCs/>
          <w:i/>
          <w:iCs/>
          <w:lang w:eastAsia="zh-CN"/>
        </w:rPr>
        <w:t>5</w:t>
      </w:r>
      <w:r w:rsidR="00466346" w:rsidRPr="00485CBF">
        <w:rPr>
          <w:rFonts w:ascii="Times" w:hAnsi="Times" w:cs="Times" w:hint="eastAsia"/>
          <w:b/>
          <w:bCs/>
          <w:i/>
          <w:iCs/>
          <w:lang w:eastAsia="zh-CN"/>
        </w:rPr>
        <w:t xml:space="preserve">, the UE shall report N beams from </w:t>
      </w:r>
      <w:r w:rsidR="00812AF4" w:rsidRPr="00485CBF">
        <w:rPr>
          <w:rFonts w:ascii="Times" w:hAnsi="Times" w:cs="Times" w:hint="eastAsia"/>
          <w:b/>
          <w:bCs/>
          <w:i/>
          <w:iCs/>
          <w:lang w:eastAsia="zh-CN"/>
        </w:rPr>
        <w:t xml:space="preserve">candidate cells and the NW can configure to include the measurement result of the </w:t>
      </w:r>
      <w:r w:rsidR="00812AF4" w:rsidRPr="00485CBF">
        <w:rPr>
          <w:rFonts w:ascii="Times" w:hAnsi="Times" w:cs="Times"/>
          <w:b/>
          <w:bCs/>
          <w:i/>
          <w:iCs/>
          <w:lang w:eastAsia="zh-CN"/>
        </w:rPr>
        <w:t>beam of serving cell</w:t>
      </w:r>
      <w:r w:rsidR="00812AF4" w:rsidRPr="00485CBF">
        <w:rPr>
          <w:rFonts w:ascii="Times" w:hAnsi="Times" w:cs="Times" w:hint="eastAsia"/>
          <w:b/>
          <w:bCs/>
          <w:i/>
          <w:iCs/>
          <w:lang w:eastAsia="zh-CN"/>
        </w:rPr>
        <w:t>.</w:t>
      </w:r>
    </w:p>
    <w:p w14:paraId="6CB9B7C4" w14:textId="22B7091D" w:rsidR="00882F2C" w:rsidRDefault="00882F2C" w:rsidP="00485CBF">
      <w:pPr>
        <w:pStyle w:val="af2"/>
        <w:numPr>
          <w:ilvl w:val="0"/>
          <w:numId w:val="52"/>
        </w:numPr>
        <w:rPr>
          <w:rFonts w:ascii="Times" w:hAnsi="Times" w:cs="Times"/>
          <w:b/>
          <w:bCs/>
          <w:i/>
          <w:iCs/>
          <w:lang w:eastAsia="zh-CN"/>
        </w:rPr>
      </w:pPr>
      <w:r w:rsidRPr="00485CBF">
        <w:rPr>
          <w:rFonts w:ascii="Times" w:hAnsi="Times" w:cs="Times" w:hint="eastAsia"/>
          <w:b/>
          <w:bCs/>
          <w:i/>
          <w:iCs/>
          <w:lang w:eastAsia="zh-CN"/>
        </w:rPr>
        <w:t xml:space="preserve">For </w:t>
      </w:r>
      <w:r w:rsidRPr="00485CBF">
        <w:rPr>
          <w:rFonts w:ascii="Times" w:hAnsi="Times" w:cs="Times"/>
          <w:b/>
          <w:bCs/>
          <w:i/>
          <w:iCs/>
          <w:lang w:eastAsia="zh-CN"/>
        </w:rPr>
        <w:t>Event LTM</w:t>
      </w:r>
      <w:r w:rsidRPr="00485CBF">
        <w:rPr>
          <w:rFonts w:ascii="Times" w:hAnsi="Times" w:cs="Times" w:hint="eastAsia"/>
          <w:b/>
          <w:bCs/>
          <w:i/>
          <w:iCs/>
          <w:lang w:eastAsia="zh-CN"/>
        </w:rPr>
        <w:t>4, the UE shall report N beams from candidate cells</w:t>
      </w:r>
      <w:r w:rsidR="00AA7711" w:rsidRPr="00485CBF">
        <w:rPr>
          <w:rFonts w:ascii="Times" w:hAnsi="Times" w:cs="Times" w:hint="eastAsia"/>
          <w:b/>
          <w:bCs/>
          <w:i/>
          <w:iCs/>
          <w:lang w:eastAsia="zh-CN"/>
        </w:rPr>
        <w:t>.</w:t>
      </w:r>
    </w:p>
    <w:p w14:paraId="364455CC" w14:textId="77777777" w:rsidR="00137B15" w:rsidRPr="00137B15" w:rsidRDefault="00137B15" w:rsidP="00137B15">
      <w:pPr>
        <w:rPr>
          <w:rFonts w:ascii="Times" w:hAnsi="Times" w:cs="Times" w:hint="eastAsia"/>
          <w:b/>
          <w:bCs/>
          <w:i/>
          <w:iCs/>
          <w:lang w:eastAsia="zh-CN"/>
        </w:rPr>
      </w:pPr>
    </w:p>
    <w:p w14:paraId="57BE0BA2" w14:textId="388575E4" w:rsidR="000247A4" w:rsidRDefault="000247A4" w:rsidP="00181644">
      <w:pPr>
        <w:pStyle w:val="1"/>
        <w:tabs>
          <w:tab w:val="clear" w:pos="522"/>
        </w:tabs>
        <w:ind w:left="425" w:hanging="425"/>
        <w:rPr>
          <w:sz w:val="32"/>
          <w:lang w:eastAsia="zh-CN"/>
        </w:rPr>
      </w:pPr>
      <w:r w:rsidRPr="00084588">
        <w:rPr>
          <w:sz w:val="32"/>
          <w:lang w:eastAsia="zh-CN"/>
        </w:rPr>
        <w:t>Conclusion</w:t>
      </w:r>
    </w:p>
    <w:p w14:paraId="544FC8A1" w14:textId="4FA5476C" w:rsidR="00772D4B" w:rsidRDefault="00361F7B" w:rsidP="006F195A">
      <w:pPr>
        <w:rPr>
          <w:lang w:eastAsia="zh-CN"/>
        </w:rPr>
      </w:pPr>
      <w:r w:rsidRPr="0010746B">
        <w:rPr>
          <w:lang w:eastAsia="zh-CN"/>
        </w:rPr>
        <w:t xml:space="preserve">In this contribution, we </w:t>
      </w:r>
      <w:r w:rsidR="00AA3E4D">
        <w:rPr>
          <w:rFonts w:hint="eastAsia"/>
          <w:lang w:eastAsia="zh-CN"/>
        </w:rPr>
        <w:t>have</w:t>
      </w:r>
      <w:r w:rsidRPr="0010746B">
        <w:rPr>
          <w:lang w:eastAsia="zh-CN"/>
        </w:rPr>
        <w:t xml:space="preserve"> following proposals</w:t>
      </w:r>
      <w:r w:rsidR="00BB5828">
        <w:rPr>
          <w:rFonts w:hint="eastAsia"/>
          <w:lang w:eastAsia="zh-CN"/>
        </w:rPr>
        <w:t xml:space="preserve"> to support the </w:t>
      </w:r>
      <w:r w:rsidR="00710CD2">
        <w:rPr>
          <w:rFonts w:hint="eastAsia"/>
          <w:lang w:eastAsia="zh-CN"/>
        </w:rPr>
        <w:t>CSI-RS based beam report for LTM</w:t>
      </w:r>
      <w:r w:rsidR="00BB21AB">
        <w:rPr>
          <w:rFonts w:hint="eastAsia"/>
          <w:lang w:eastAsia="zh-CN"/>
        </w:rPr>
        <w:t>:</w:t>
      </w:r>
    </w:p>
    <w:p w14:paraId="4405D244" w14:textId="77777777" w:rsidR="00BC6F5A" w:rsidRDefault="00BC6F5A" w:rsidP="00BC6F5A">
      <w:pPr>
        <w:rPr>
          <w:b/>
          <w:bCs/>
          <w:i/>
          <w:iCs/>
          <w:lang w:eastAsia="zh-CN"/>
        </w:rPr>
      </w:pPr>
      <w:r w:rsidRPr="00B60D3C">
        <w:rPr>
          <w:b/>
          <w:bCs/>
          <w:i/>
          <w:iCs/>
          <w:lang w:eastAsia="zh-CN"/>
        </w:rPr>
        <w:t>Proposal</w:t>
      </w:r>
      <w:r>
        <w:rPr>
          <w:b/>
          <w:bCs/>
          <w:i/>
          <w:iCs/>
          <w:lang w:eastAsia="zh-CN"/>
        </w:rPr>
        <w:t xml:space="preserve"> 1</w:t>
      </w:r>
      <w:r w:rsidRPr="00B60D3C">
        <w:rPr>
          <w:b/>
          <w:bCs/>
          <w:i/>
          <w:iCs/>
          <w:lang w:eastAsia="zh-CN"/>
        </w:rPr>
        <w:t xml:space="preserve">: Support </w:t>
      </w:r>
      <w:r>
        <w:rPr>
          <w:rFonts w:hint="eastAsia"/>
          <w:b/>
          <w:bCs/>
          <w:i/>
          <w:iCs/>
          <w:lang w:eastAsia="zh-CN"/>
        </w:rPr>
        <w:t>beam report based on periodic, semi-persistent and aperiodic CSI-RS from candidate cell(s) for LTM</w:t>
      </w:r>
      <w:r>
        <w:rPr>
          <w:b/>
          <w:bCs/>
          <w:i/>
          <w:iCs/>
          <w:lang w:eastAsia="zh-CN"/>
        </w:rPr>
        <w:t>.</w:t>
      </w:r>
    </w:p>
    <w:p w14:paraId="1C7285FD" w14:textId="0C7361A5" w:rsidR="00BC6F5A" w:rsidRDefault="00BC6F5A" w:rsidP="00BC6F5A">
      <w:pPr>
        <w:rPr>
          <w:b/>
          <w:bCs/>
          <w:i/>
          <w:iCs/>
          <w:lang w:eastAsia="zh-CN"/>
        </w:rPr>
      </w:pPr>
      <w:r w:rsidRPr="00B60D3C">
        <w:rPr>
          <w:b/>
          <w:bCs/>
          <w:i/>
          <w:iCs/>
          <w:lang w:eastAsia="zh-CN"/>
        </w:rPr>
        <w:lastRenderedPageBreak/>
        <w:t>Proposal</w:t>
      </w:r>
      <w:r>
        <w:rPr>
          <w:b/>
          <w:bCs/>
          <w:i/>
          <w:iCs/>
          <w:lang w:eastAsia="zh-CN"/>
        </w:rPr>
        <w:t xml:space="preserve"> </w:t>
      </w:r>
      <w:r>
        <w:rPr>
          <w:rFonts w:hint="eastAsia"/>
          <w:b/>
          <w:bCs/>
          <w:i/>
          <w:iCs/>
          <w:lang w:eastAsia="zh-CN"/>
        </w:rPr>
        <w:t>2</w:t>
      </w:r>
      <w:r w:rsidRPr="00B60D3C">
        <w:rPr>
          <w:b/>
          <w:bCs/>
          <w:i/>
          <w:iCs/>
          <w:lang w:eastAsia="zh-CN"/>
        </w:rPr>
        <w:t>:</w:t>
      </w:r>
      <w:r>
        <w:rPr>
          <w:rFonts w:hint="eastAsia"/>
          <w:b/>
          <w:bCs/>
          <w:i/>
          <w:iCs/>
          <w:lang w:eastAsia="zh-CN"/>
        </w:rPr>
        <w:t xml:space="preserve"> Each CSI-RS resources associated with </w:t>
      </w:r>
      <w:proofErr w:type="gramStart"/>
      <w:r>
        <w:rPr>
          <w:rFonts w:hint="eastAsia"/>
          <w:b/>
          <w:bCs/>
          <w:i/>
          <w:iCs/>
          <w:lang w:eastAsia="zh-CN"/>
        </w:rPr>
        <w:t>a</w:t>
      </w:r>
      <w:proofErr w:type="gramEnd"/>
      <w:r>
        <w:rPr>
          <w:rFonts w:hint="eastAsia"/>
          <w:b/>
          <w:bCs/>
          <w:i/>
          <w:iCs/>
          <w:lang w:eastAsia="zh-CN"/>
        </w:rPr>
        <w:t xml:space="preserve"> </w:t>
      </w:r>
      <w:r w:rsidRPr="00435743">
        <w:rPr>
          <w:b/>
          <w:bCs/>
          <w:i/>
          <w:iCs/>
          <w:lang w:eastAsia="zh-CN"/>
        </w:rPr>
        <w:t>LTM-CSI-ReportConfig</w:t>
      </w:r>
      <w:r w:rsidRPr="00435743">
        <w:t xml:space="preserve"> </w:t>
      </w:r>
      <w:r w:rsidRPr="00435743">
        <w:rPr>
          <w:b/>
          <w:bCs/>
          <w:i/>
          <w:iCs/>
          <w:lang w:eastAsia="zh-CN"/>
        </w:rPr>
        <w:t xml:space="preserve">is QCLed with a SSB </w:t>
      </w:r>
      <w:r w:rsidR="00A3622C">
        <w:rPr>
          <w:rFonts w:hint="eastAsia"/>
          <w:b/>
          <w:bCs/>
          <w:i/>
          <w:iCs/>
          <w:lang w:eastAsia="zh-CN"/>
        </w:rPr>
        <w:t xml:space="preserve">associated </w:t>
      </w:r>
      <w:r w:rsidRPr="00435743">
        <w:rPr>
          <w:b/>
          <w:bCs/>
          <w:i/>
          <w:iCs/>
          <w:lang w:eastAsia="zh-CN"/>
        </w:rPr>
        <w:t>with a same LTM-Candidate-ID</w:t>
      </w:r>
      <w:r>
        <w:rPr>
          <w:rFonts w:hint="eastAsia"/>
          <w:b/>
          <w:bCs/>
          <w:i/>
          <w:iCs/>
          <w:lang w:eastAsia="zh-CN"/>
        </w:rPr>
        <w:t>.</w:t>
      </w:r>
    </w:p>
    <w:p w14:paraId="708AFD98" w14:textId="77777777" w:rsidR="00BC6F5A" w:rsidRDefault="00BC6F5A" w:rsidP="00BC6F5A">
      <w:pPr>
        <w:rPr>
          <w:b/>
          <w:bCs/>
          <w:i/>
          <w:iCs/>
          <w:lang w:eastAsia="zh-CN"/>
        </w:rPr>
      </w:pPr>
      <w:r>
        <w:rPr>
          <w:rFonts w:hint="eastAsia"/>
          <w:b/>
          <w:bCs/>
          <w:i/>
          <w:iCs/>
          <w:lang w:eastAsia="zh-CN"/>
        </w:rPr>
        <w:t>Proposal 3: If the QCLed SSB for a CSI-RS from a candidate cell is not detected by the UE, the UE shall not measure the CSI-RS.</w:t>
      </w:r>
    </w:p>
    <w:p w14:paraId="019BC77D" w14:textId="087AF3F0" w:rsidR="00BC6F5A" w:rsidRPr="009C6D69" w:rsidRDefault="00BC6F5A" w:rsidP="00BC6F5A">
      <w:pPr>
        <w:rPr>
          <w:b/>
          <w:bCs/>
          <w:i/>
          <w:iCs/>
          <w:lang w:eastAsia="zh-CN"/>
        </w:rPr>
      </w:pPr>
      <w:r w:rsidRPr="009C6D69">
        <w:rPr>
          <w:b/>
          <w:bCs/>
          <w:i/>
          <w:iCs/>
          <w:lang w:eastAsia="zh-CN"/>
        </w:rPr>
        <w:t>P</w:t>
      </w:r>
      <w:r w:rsidRPr="009C6D69">
        <w:rPr>
          <w:rFonts w:hint="eastAsia"/>
          <w:b/>
          <w:bCs/>
          <w:i/>
          <w:iCs/>
          <w:lang w:eastAsia="zh-CN"/>
        </w:rPr>
        <w:t xml:space="preserve">roposal </w:t>
      </w:r>
      <w:r>
        <w:rPr>
          <w:rFonts w:hint="eastAsia"/>
          <w:b/>
          <w:bCs/>
          <w:i/>
          <w:iCs/>
          <w:lang w:eastAsia="zh-CN"/>
        </w:rPr>
        <w:t>4</w:t>
      </w:r>
      <w:r w:rsidRPr="009C6D69">
        <w:rPr>
          <w:rFonts w:hint="eastAsia"/>
          <w:b/>
          <w:bCs/>
          <w:i/>
          <w:iCs/>
          <w:lang w:eastAsia="zh-CN"/>
        </w:rPr>
        <w:t xml:space="preserve">: Study the DL </w:t>
      </w:r>
      <w:r w:rsidRPr="009C6D69">
        <w:rPr>
          <w:b/>
          <w:bCs/>
          <w:i/>
          <w:iCs/>
          <w:lang w:eastAsia="zh-CN"/>
        </w:rPr>
        <w:t>synchronization</w:t>
      </w:r>
      <w:r w:rsidRPr="009C6D69">
        <w:rPr>
          <w:rFonts w:hint="eastAsia"/>
          <w:b/>
          <w:bCs/>
          <w:i/>
          <w:iCs/>
          <w:lang w:eastAsia="zh-CN"/>
        </w:rPr>
        <w:t xml:space="preserve"> for CSI-RS reception from candidate cells</w:t>
      </w:r>
      <w:r w:rsidR="003E0090">
        <w:rPr>
          <w:rFonts w:hint="eastAsia"/>
          <w:b/>
          <w:bCs/>
          <w:i/>
          <w:iCs/>
          <w:lang w:eastAsia="zh-CN"/>
        </w:rPr>
        <w:t xml:space="preserve"> before cell switch command</w:t>
      </w:r>
      <w:r w:rsidRPr="009C6D69">
        <w:rPr>
          <w:rFonts w:hint="eastAsia"/>
          <w:b/>
          <w:bCs/>
          <w:i/>
          <w:iCs/>
          <w:lang w:eastAsia="zh-CN"/>
        </w:rPr>
        <w:t>.</w:t>
      </w:r>
    </w:p>
    <w:p w14:paraId="5D5BF452" w14:textId="77777777" w:rsidR="00BC6F5A" w:rsidRDefault="00BC6F5A" w:rsidP="00BC6F5A">
      <w:pPr>
        <w:rPr>
          <w:b/>
          <w:bCs/>
          <w:i/>
          <w:iCs/>
          <w:lang w:eastAsia="zh-CN"/>
        </w:rPr>
      </w:pPr>
      <w:r w:rsidRPr="00282E72">
        <w:rPr>
          <w:rFonts w:hint="eastAsia"/>
          <w:b/>
          <w:bCs/>
          <w:i/>
          <w:iCs/>
          <w:lang w:eastAsia="zh-CN"/>
        </w:rPr>
        <w:t xml:space="preserve">Proposal 5: The CSI-RS resources from different candidate cells but associated with a same LTM-CSI-ReportConfig should be configured with a same </w:t>
      </w:r>
      <w:r w:rsidRPr="00282E72">
        <w:rPr>
          <w:b/>
          <w:bCs/>
          <w:i/>
          <w:iCs/>
          <w:lang w:eastAsia="zh-CN"/>
        </w:rPr>
        <w:t>bandwidth</w:t>
      </w:r>
      <w:r w:rsidRPr="00282E72">
        <w:rPr>
          <w:rFonts w:hint="eastAsia"/>
          <w:b/>
          <w:bCs/>
          <w:i/>
          <w:iCs/>
          <w:lang w:eastAsia="zh-CN"/>
        </w:rPr>
        <w:t>.</w:t>
      </w:r>
    </w:p>
    <w:p w14:paraId="6A50C2D9" w14:textId="77777777" w:rsidR="00BC6F5A" w:rsidRPr="00C16E1C" w:rsidRDefault="00BC6F5A" w:rsidP="00BC6F5A">
      <w:pPr>
        <w:rPr>
          <w:b/>
          <w:bCs/>
          <w:i/>
          <w:iCs/>
          <w:lang w:eastAsia="zh-CN"/>
        </w:rPr>
      </w:pPr>
      <w:r w:rsidRPr="00C16E1C">
        <w:rPr>
          <w:rFonts w:hint="eastAsia"/>
          <w:b/>
          <w:bCs/>
          <w:i/>
          <w:iCs/>
          <w:lang w:eastAsia="zh-CN"/>
        </w:rPr>
        <w:t>P</w:t>
      </w:r>
      <w:r w:rsidRPr="00C16E1C">
        <w:rPr>
          <w:b/>
          <w:bCs/>
          <w:i/>
          <w:iCs/>
          <w:lang w:eastAsia="zh-CN"/>
        </w:rPr>
        <w:t>r</w:t>
      </w:r>
      <w:r w:rsidRPr="00C16E1C">
        <w:rPr>
          <w:rFonts w:hint="eastAsia"/>
          <w:b/>
          <w:bCs/>
          <w:i/>
          <w:iCs/>
          <w:lang w:eastAsia="zh-CN"/>
        </w:rPr>
        <w:t xml:space="preserve">oposal 6: Support </w:t>
      </w:r>
      <w:proofErr w:type="gramStart"/>
      <w:r w:rsidRPr="00C16E1C">
        <w:rPr>
          <w:rFonts w:hint="eastAsia"/>
          <w:b/>
          <w:bCs/>
          <w:i/>
          <w:iCs/>
          <w:lang w:eastAsia="zh-CN"/>
        </w:rPr>
        <w:t>group based</w:t>
      </w:r>
      <w:proofErr w:type="gramEnd"/>
      <w:r w:rsidRPr="00C16E1C">
        <w:rPr>
          <w:rFonts w:hint="eastAsia"/>
          <w:b/>
          <w:bCs/>
          <w:i/>
          <w:iCs/>
          <w:lang w:eastAsia="zh-CN"/>
        </w:rPr>
        <w:t xml:space="preserve"> beam report for LTM CSI report to enable the multi-TRP operation after switch to the new serving cell.</w:t>
      </w:r>
    </w:p>
    <w:p w14:paraId="4CF079C1" w14:textId="77777777" w:rsidR="00BB21AB" w:rsidRPr="00BC6F5A" w:rsidRDefault="00BB21AB" w:rsidP="006F195A">
      <w:pPr>
        <w:rPr>
          <w:lang w:eastAsia="zh-CN"/>
        </w:rPr>
      </w:pPr>
    </w:p>
    <w:p w14:paraId="63FCA89D" w14:textId="5BE9EF77" w:rsidR="00BB21AB" w:rsidRPr="00710CD2" w:rsidRDefault="00BB21AB" w:rsidP="006F195A">
      <w:pPr>
        <w:rPr>
          <w:b/>
          <w:bCs/>
          <w:i/>
          <w:iCs/>
          <w:lang w:eastAsia="zh-CN"/>
        </w:rPr>
      </w:pPr>
      <w:r>
        <w:rPr>
          <w:lang w:eastAsia="zh-CN"/>
        </w:rPr>
        <w:t>A</w:t>
      </w:r>
      <w:r>
        <w:rPr>
          <w:rFonts w:hint="eastAsia"/>
          <w:lang w:eastAsia="zh-CN"/>
        </w:rPr>
        <w:t xml:space="preserve">dditionally, we have the following proposals to support event triggered beam report for </w:t>
      </w:r>
      <w:proofErr w:type="gramStart"/>
      <w:r>
        <w:rPr>
          <w:rFonts w:hint="eastAsia"/>
          <w:lang w:eastAsia="zh-CN"/>
        </w:rPr>
        <w:t>LTM</w:t>
      </w:r>
      <w:proofErr w:type="gramEnd"/>
    </w:p>
    <w:p w14:paraId="637C0BE7" w14:textId="77777777" w:rsidR="00BC6F5A" w:rsidRPr="00B33EA3" w:rsidRDefault="00BC6F5A" w:rsidP="00BC6F5A">
      <w:pPr>
        <w:rPr>
          <w:b/>
          <w:bCs/>
          <w:i/>
          <w:iCs/>
          <w:lang w:eastAsia="zh-CN"/>
        </w:rPr>
      </w:pPr>
      <w:r w:rsidRPr="00B33EA3">
        <w:rPr>
          <w:rFonts w:hint="eastAsia"/>
          <w:b/>
          <w:bCs/>
          <w:i/>
          <w:iCs/>
          <w:lang w:eastAsia="zh-CN"/>
        </w:rPr>
        <w:t>Proposal 7: In addition to the UCI based beam report, MAC CE based beam report should be further supported for the event triggered beam report for LTM.</w:t>
      </w:r>
    </w:p>
    <w:p w14:paraId="796396A8" w14:textId="77777777" w:rsidR="00BC6F5A" w:rsidRPr="00D71AA7" w:rsidRDefault="00BC6F5A" w:rsidP="00BC6F5A">
      <w:pPr>
        <w:rPr>
          <w:b/>
          <w:bCs/>
          <w:i/>
          <w:iCs/>
          <w:lang w:eastAsia="zh-CN"/>
        </w:rPr>
      </w:pPr>
      <w:r w:rsidRPr="00D71AA7">
        <w:rPr>
          <w:b/>
          <w:bCs/>
          <w:i/>
          <w:iCs/>
          <w:lang w:eastAsia="zh-CN"/>
        </w:rPr>
        <w:t>P</w:t>
      </w:r>
      <w:r w:rsidRPr="00D71AA7">
        <w:rPr>
          <w:rFonts w:hint="eastAsia"/>
          <w:b/>
          <w:bCs/>
          <w:i/>
          <w:iCs/>
          <w:lang w:eastAsia="zh-CN"/>
        </w:rPr>
        <w:t xml:space="preserve">roposal </w:t>
      </w:r>
      <w:r>
        <w:rPr>
          <w:rFonts w:hint="eastAsia"/>
          <w:b/>
          <w:bCs/>
          <w:i/>
          <w:iCs/>
          <w:lang w:eastAsia="zh-CN"/>
        </w:rPr>
        <w:t>8</w:t>
      </w:r>
      <w:r w:rsidRPr="00D71AA7">
        <w:rPr>
          <w:rFonts w:hint="eastAsia"/>
          <w:b/>
          <w:bCs/>
          <w:i/>
          <w:iCs/>
          <w:lang w:eastAsia="zh-CN"/>
        </w:rPr>
        <w:t>: Support both mode A and mode B for the event triggered beam report for LTM.</w:t>
      </w:r>
    </w:p>
    <w:p w14:paraId="0D31C406" w14:textId="77777777" w:rsidR="00BC6F5A" w:rsidRDefault="00BC6F5A" w:rsidP="00BC6F5A">
      <w:pPr>
        <w:rPr>
          <w:b/>
          <w:bCs/>
          <w:i/>
          <w:iCs/>
          <w:lang w:eastAsia="zh-CN"/>
        </w:rPr>
      </w:pPr>
      <w:r w:rsidRPr="00D142A7">
        <w:rPr>
          <w:rFonts w:hint="eastAsia"/>
          <w:b/>
          <w:bCs/>
          <w:i/>
          <w:iCs/>
          <w:lang w:eastAsia="zh-CN"/>
        </w:rPr>
        <w:t xml:space="preserve">Proposal </w:t>
      </w:r>
      <w:r>
        <w:rPr>
          <w:rFonts w:hint="eastAsia"/>
          <w:b/>
          <w:bCs/>
          <w:i/>
          <w:iCs/>
          <w:lang w:eastAsia="zh-CN"/>
        </w:rPr>
        <w:t>9</w:t>
      </w:r>
      <w:r w:rsidRPr="00D142A7">
        <w:rPr>
          <w:rFonts w:hint="eastAsia"/>
          <w:b/>
          <w:bCs/>
          <w:i/>
          <w:iCs/>
          <w:lang w:eastAsia="zh-CN"/>
        </w:rPr>
        <w:t>: Study the mechanism for event indication which triggers the beam report</w:t>
      </w:r>
      <w:r>
        <w:rPr>
          <w:rFonts w:hint="eastAsia"/>
          <w:b/>
          <w:bCs/>
          <w:i/>
          <w:iCs/>
          <w:lang w:eastAsia="zh-CN"/>
        </w:rPr>
        <w:t xml:space="preserve"> when more than one events are configured for a BWP </w:t>
      </w:r>
      <w:r>
        <w:rPr>
          <w:b/>
          <w:bCs/>
          <w:i/>
          <w:iCs/>
          <w:lang w:eastAsia="zh-CN"/>
        </w:rPr>
        <w:t>of</w:t>
      </w:r>
      <w:r>
        <w:rPr>
          <w:rFonts w:hint="eastAsia"/>
          <w:b/>
          <w:bCs/>
          <w:i/>
          <w:iCs/>
          <w:lang w:eastAsia="zh-CN"/>
        </w:rPr>
        <w:t xml:space="preserve"> a serving cell</w:t>
      </w:r>
      <w:r w:rsidRPr="00D142A7">
        <w:rPr>
          <w:rFonts w:hint="eastAsia"/>
          <w:b/>
          <w:bCs/>
          <w:i/>
          <w:iCs/>
          <w:lang w:eastAsia="zh-CN"/>
        </w:rPr>
        <w:t>.</w:t>
      </w:r>
    </w:p>
    <w:p w14:paraId="26E196A9" w14:textId="77777777" w:rsidR="00BC6F5A" w:rsidRPr="00485CBF" w:rsidRDefault="00BC6F5A" w:rsidP="00BC6F5A">
      <w:pPr>
        <w:rPr>
          <w:rFonts w:ascii="Times" w:hAnsi="Times" w:cs="Times"/>
          <w:b/>
          <w:bCs/>
          <w:i/>
          <w:iCs/>
          <w:lang w:eastAsia="zh-CN"/>
        </w:rPr>
      </w:pPr>
      <w:r w:rsidRPr="00485CBF">
        <w:rPr>
          <w:rFonts w:ascii="Times" w:hAnsi="Times" w:cs="Times"/>
          <w:b/>
          <w:bCs/>
          <w:i/>
          <w:iCs/>
          <w:lang w:eastAsia="zh-CN"/>
        </w:rPr>
        <w:t>P</w:t>
      </w:r>
      <w:r w:rsidRPr="00485CBF">
        <w:rPr>
          <w:rFonts w:ascii="Times" w:hAnsi="Times" w:cs="Times" w:hint="eastAsia"/>
          <w:b/>
          <w:bCs/>
          <w:i/>
          <w:iCs/>
          <w:lang w:eastAsia="zh-CN"/>
        </w:rPr>
        <w:t xml:space="preserve">roposal </w:t>
      </w:r>
      <w:r>
        <w:rPr>
          <w:rFonts w:ascii="Times" w:hAnsi="Times" w:cs="Times" w:hint="eastAsia"/>
          <w:b/>
          <w:bCs/>
          <w:i/>
          <w:iCs/>
          <w:lang w:eastAsia="zh-CN"/>
        </w:rPr>
        <w:t>10</w:t>
      </w:r>
      <w:r w:rsidRPr="00485CBF">
        <w:rPr>
          <w:rFonts w:ascii="Times" w:hAnsi="Times" w:cs="Times" w:hint="eastAsia"/>
          <w:b/>
          <w:bCs/>
          <w:i/>
          <w:iCs/>
          <w:lang w:eastAsia="zh-CN"/>
        </w:rPr>
        <w:t xml:space="preserve">: Support the following report contents for each </w:t>
      </w:r>
      <w:proofErr w:type="gramStart"/>
      <w:r w:rsidRPr="00485CBF">
        <w:rPr>
          <w:rFonts w:ascii="Times" w:hAnsi="Times" w:cs="Times" w:hint="eastAsia"/>
          <w:b/>
          <w:bCs/>
          <w:i/>
          <w:iCs/>
          <w:lang w:eastAsia="zh-CN"/>
        </w:rPr>
        <w:t>events</w:t>
      </w:r>
      <w:proofErr w:type="gramEnd"/>
      <w:r w:rsidRPr="00485CBF">
        <w:rPr>
          <w:rFonts w:ascii="Times" w:hAnsi="Times" w:cs="Times" w:hint="eastAsia"/>
          <w:b/>
          <w:bCs/>
          <w:i/>
          <w:iCs/>
          <w:lang w:eastAsia="zh-CN"/>
        </w:rPr>
        <w:t>:</w:t>
      </w:r>
    </w:p>
    <w:p w14:paraId="375D8938" w14:textId="77777777" w:rsidR="00BC6F5A" w:rsidRPr="00485CBF" w:rsidRDefault="00BC6F5A" w:rsidP="00BC6F5A">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LTM2</w:t>
      </w:r>
      <w:r w:rsidRPr="00485CBF">
        <w:rPr>
          <w:rFonts w:ascii="Times" w:hAnsi="Times" w:cs="Times" w:hint="eastAsia"/>
          <w:b/>
          <w:bCs/>
          <w:i/>
          <w:iCs/>
          <w:lang w:eastAsia="zh-CN"/>
        </w:rPr>
        <w:t xml:space="preserve">, the NW can configure the UE to report the measurement result of the </w:t>
      </w:r>
      <w:r w:rsidRPr="00485CBF">
        <w:rPr>
          <w:rFonts w:ascii="Times" w:hAnsi="Times" w:cs="Times"/>
          <w:b/>
          <w:bCs/>
          <w:i/>
          <w:iCs/>
          <w:lang w:eastAsia="zh-CN"/>
        </w:rPr>
        <w:t>beam of serving cell</w:t>
      </w:r>
      <w:r w:rsidRPr="00485CBF">
        <w:rPr>
          <w:rFonts w:ascii="Times" w:hAnsi="Times" w:cs="Times" w:hint="eastAsia"/>
          <w:b/>
          <w:bCs/>
          <w:i/>
          <w:iCs/>
          <w:lang w:eastAsia="zh-CN"/>
        </w:rPr>
        <w:t>.</w:t>
      </w:r>
    </w:p>
    <w:p w14:paraId="1A65E92F" w14:textId="77777777" w:rsidR="00BC6F5A" w:rsidRPr="00485CBF" w:rsidRDefault="00BC6F5A" w:rsidP="00BC6F5A">
      <w:pPr>
        <w:pStyle w:val="af2"/>
        <w:numPr>
          <w:ilvl w:val="0"/>
          <w:numId w:val="52"/>
        </w:numPr>
        <w:rPr>
          <w:rFonts w:ascii="Times" w:hAnsi="Times" w:cs="Times"/>
          <w:b/>
          <w:bCs/>
          <w:i/>
          <w:iCs/>
          <w:lang w:eastAsia="zh-CN"/>
        </w:rPr>
      </w:pPr>
      <w:r w:rsidRPr="00485CBF">
        <w:rPr>
          <w:rFonts w:ascii="Times" w:hAnsi="Times" w:cs="Times"/>
          <w:b/>
          <w:bCs/>
          <w:i/>
          <w:iCs/>
          <w:lang w:eastAsia="zh-CN"/>
        </w:rPr>
        <w:t>F</w:t>
      </w:r>
      <w:r w:rsidRPr="00485CBF">
        <w:rPr>
          <w:rFonts w:ascii="Times" w:hAnsi="Times" w:cs="Times" w:hint="eastAsia"/>
          <w:b/>
          <w:bCs/>
          <w:i/>
          <w:iCs/>
          <w:lang w:eastAsia="zh-CN"/>
        </w:rPr>
        <w:t xml:space="preserve">or </w:t>
      </w:r>
      <w:r w:rsidRPr="00485CBF">
        <w:rPr>
          <w:rFonts w:ascii="Times" w:hAnsi="Times" w:cs="Times"/>
          <w:b/>
          <w:bCs/>
          <w:i/>
          <w:iCs/>
          <w:lang w:eastAsia="zh-CN"/>
        </w:rPr>
        <w:t>Event LTM</w:t>
      </w:r>
      <w:r w:rsidRPr="00485CBF">
        <w:rPr>
          <w:rFonts w:ascii="Times" w:hAnsi="Times" w:cs="Times" w:hint="eastAsia"/>
          <w:b/>
          <w:bCs/>
          <w:i/>
          <w:iCs/>
          <w:lang w:eastAsia="zh-CN"/>
        </w:rPr>
        <w:t xml:space="preserve">3 and </w:t>
      </w:r>
      <w:r w:rsidRPr="00485CBF">
        <w:rPr>
          <w:rFonts w:ascii="Times" w:hAnsi="Times" w:cs="Times"/>
          <w:b/>
          <w:bCs/>
          <w:i/>
          <w:iCs/>
          <w:lang w:eastAsia="zh-CN"/>
        </w:rPr>
        <w:t>Event LTM</w:t>
      </w:r>
      <w:r w:rsidRPr="00485CBF">
        <w:rPr>
          <w:rFonts w:ascii="Times" w:hAnsi="Times" w:cs="Times" w:hint="eastAsia"/>
          <w:b/>
          <w:bCs/>
          <w:i/>
          <w:iCs/>
          <w:lang w:eastAsia="zh-CN"/>
        </w:rPr>
        <w:t xml:space="preserve">5, the UE shall report N beams from candidate cells and the NW can configure to include the measurement result of the </w:t>
      </w:r>
      <w:r w:rsidRPr="00485CBF">
        <w:rPr>
          <w:rFonts w:ascii="Times" w:hAnsi="Times" w:cs="Times"/>
          <w:b/>
          <w:bCs/>
          <w:i/>
          <w:iCs/>
          <w:lang w:eastAsia="zh-CN"/>
        </w:rPr>
        <w:t>beam of serving cell</w:t>
      </w:r>
      <w:r w:rsidRPr="00485CBF">
        <w:rPr>
          <w:rFonts w:ascii="Times" w:hAnsi="Times" w:cs="Times" w:hint="eastAsia"/>
          <w:b/>
          <w:bCs/>
          <w:i/>
          <w:iCs/>
          <w:lang w:eastAsia="zh-CN"/>
        </w:rPr>
        <w:t>.</w:t>
      </w:r>
    </w:p>
    <w:p w14:paraId="52AF809F" w14:textId="77777777" w:rsidR="00BC6F5A" w:rsidRPr="00485CBF" w:rsidRDefault="00BC6F5A" w:rsidP="00BC6F5A">
      <w:pPr>
        <w:pStyle w:val="af2"/>
        <w:numPr>
          <w:ilvl w:val="0"/>
          <w:numId w:val="52"/>
        </w:numPr>
        <w:rPr>
          <w:rFonts w:ascii="Times" w:hAnsi="Times" w:cs="Times"/>
          <w:b/>
          <w:bCs/>
          <w:i/>
          <w:iCs/>
          <w:lang w:eastAsia="zh-CN"/>
        </w:rPr>
      </w:pPr>
      <w:r w:rsidRPr="00485CBF">
        <w:rPr>
          <w:rFonts w:ascii="Times" w:hAnsi="Times" w:cs="Times" w:hint="eastAsia"/>
          <w:b/>
          <w:bCs/>
          <w:i/>
          <w:iCs/>
          <w:lang w:eastAsia="zh-CN"/>
        </w:rPr>
        <w:t xml:space="preserve">For </w:t>
      </w:r>
      <w:r w:rsidRPr="00485CBF">
        <w:rPr>
          <w:rFonts w:ascii="Times" w:hAnsi="Times" w:cs="Times"/>
          <w:b/>
          <w:bCs/>
          <w:i/>
          <w:iCs/>
          <w:lang w:eastAsia="zh-CN"/>
        </w:rPr>
        <w:t>Event LTM</w:t>
      </w:r>
      <w:r w:rsidRPr="00485CBF">
        <w:rPr>
          <w:rFonts w:ascii="Times" w:hAnsi="Times" w:cs="Times" w:hint="eastAsia"/>
          <w:b/>
          <w:bCs/>
          <w:i/>
          <w:iCs/>
          <w:lang w:eastAsia="zh-CN"/>
        </w:rPr>
        <w:t>4, the UE shall report N beams from candidate cells.</w:t>
      </w:r>
    </w:p>
    <w:p w14:paraId="3537163B" w14:textId="77777777" w:rsidR="00C53FF2" w:rsidRPr="00BC6F5A" w:rsidRDefault="00C53FF2" w:rsidP="00D70FA6">
      <w:pPr>
        <w:rPr>
          <w:b/>
          <w:bCs/>
          <w:i/>
          <w:iCs/>
          <w:lang w:eastAsia="zh-CN"/>
        </w:rPr>
      </w:pPr>
    </w:p>
    <w:p w14:paraId="57A555CA" w14:textId="5DF8CC12" w:rsidR="001A6051" w:rsidRPr="00084588" w:rsidRDefault="00654222" w:rsidP="00493C33">
      <w:pPr>
        <w:pStyle w:val="1"/>
        <w:tabs>
          <w:tab w:val="clear" w:pos="522"/>
        </w:tabs>
        <w:ind w:left="425" w:hanging="425"/>
        <w:rPr>
          <w:sz w:val="32"/>
          <w:lang w:eastAsia="zh-CN"/>
        </w:rPr>
      </w:pPr>
      <w:r w:rsidRPr="00084588">
        <w:rPr>
          <w:sz w:val="32"/>
          <w:lang w:eastAsia="zh-CN"/>
        </w:rPr>
        <w:t>References</w:t>
      </w:r>
    </w:p>
    <w:p w14:paraId="35C26FDF" w14:textId="5C582A87" w:rsidR="007C3981" w:rsidRDefault="00192119" w:rsidP="007C3981">
      <w:pPr>
        <w:numPr>
          <w:ilvl w:val="0"/>
          <w:numId w:val="8"/>
        </w:numPr>
        <w:overflowPunct w:val="0"/>
        <w:snapToGrid/>
        <w:spacing w:before="100" w:beforeAutospacing="1" w:after="100" w:afterAutospacing="1"/>
        <w:jc w:val="left"/>
        <w:textAlignment w:val="baseline"/>
      </w:pPr>
      <w:r w:rsidRPr="00192119">
        <w:rPr>
          <w:lang w:eastAsia="zh-CN"/>
        </w:rPr>
        <w:t>RP-241515</w:t>
      </w:r>
      <w:r w:rsidR="007C3981">
        <w:t>,</w:t>
      </w:r>
      <w:r w:rsidR="007C3981" w:rsidRPr="0000409D">
        <w:t xml:space="preserve"> “</w:t>
      </w:r>
      <w:r w:rsidR="005D0688" w:rsidRPr="005D0688">
        <w:t>Revised Work Item: NR mobility enhancements Phase 4</w:t>
      </w:r>
      <w:r w:rsidR="007C3981" w:rsidRPr="0000409D">
        <w:t>”</w:t>
      </w:r>
      <w:r w:rsidR="007C3981">
        <w:t>,</w:t>
      </w:r>
      <w:r w:rsidR="007C3981" w:rsidRPr="0000409D">
        <w:t xml:space="preserve"> </w:t>
      </w:r>
      <w:r w:rsidR="00C4736B" w:rsidRPr="00C4736B">
        <w:t>Apple Inc, China Telecom</w:t>
      </w:r>
      <w:r w:rsidR="007C3981">
        <w:t>, 3GPP RAN #10</w:t>
      </w:r>
      <w:r w:rsidR="00A23789">
        <w:rPr>
          <w:rFonts w:hint="eastAsia"/>
          <w:lang w:eastAsia="zh-CN"/>
        </w:rPr>
        <w:t>4</w:t>
      </w:r>
      <w:r w:rsidR="007C3981">
        <w:t xml:space="preserve">, </w:t>
      </w:r>
      <w:r w:rsidR="00A23789">
        <w:rPr>
          <w:rFonts w:hint="eastAsia"/>
          <w:lang w:eastAsia="zh-CN"/>
        </w:rPr>
        <w:t>June</w:t>
      </w:r>
      <w:r w:rsidR="007C3981">
        <w:t xml:space="preserve"> 2023.</w:t>
      </w:r>
    </w:p>
    <w:p w14:paraId="442B4B81" w14:textId="09642805" w:rsidR="00DF47EA" w:rsidRDefault="00DF47EA" w:rsidP="007C3981">
      <w:pPr>
        <w:numPr>
          <w:ilvl w:val="0"/>
          <w:numId w:val="8"/>
        </w:numPr>
        <w:overflowPunct w:val="0"/>
        <w:snapToGrid/>
        <w:spacing w:before="100" w:beforeAutospacing="1" w:after="100" w:afterAutospacing="1"/>
        <w:jc w:val="left"/>
        <w:textAlignment w:val="baseline"/>
      </w:pPr>
      <w:r>
        <w:rPr>
          <w:rFonts w:hint="eastAsia"/>
          <w:lang w:eastAsia="zh-CN"/>
        </w:rPr>
        <w:t>Chairman notes for RAN2#126</w:t>
      </w:r>
    </w:p>
    <w:p w14:paraId="4E26D8FE" w14:textId="60DD3EA3" w:rsidR="00BB7884" w:rsidRDefault="006412FA" w:rsidP="00616C0F">
      <w:pPr>
        <w:numPr>
          <w:ilvl w:val="0"/>
          <w:numId w:val="8"/>
        </w:numPr>
        <w:overflowPunct w:val="0"/>
        <w:snapToGrid/>
        <w:spacing w:before="100" w:beforeAutospacing="1" w:after="100" w:afterAutospacing="1"/>
        <w:jc w:val="left"/>
        <w:textAlignment w:val="baseline"/>
      </w:pPr>
      <w:r>
        <w:rPr>
          <w:rFonts w:hint="eastAsia"/>
          <w:lang w:eastAsia="zh-CN"/>
        </w:rPr>
        <w:t>Chairman notes for RAN</w:t>
      </w:r>
      <w:r w:rsidR="007D0548">
        <w:rPr>
          <w:rFonts w:hint="eastAsia"/>
          <w:lang w:eastAsia="zh-CN"/>
        </w:rPr>
        <w:t>1</w:t>
      </w:r>
      <w:r>
        <w:rPr>
          <w:rFonts w:hint="eastAsia"/>
          <w:lang w:eastAsia="zh-CN"/>
        </w:rPr>
        <w:t>#116</w:t>
      </w:r>
      <w:r w:rsidR="00DF248C">
        <w:rPr>
          <w:rFonts w:hint="eastAsia"/>
          <w:lang w:eastAsia="zh-CN"/>
        </w:rPr>
        <w:t>bis</w:t>
      </w:r>
    </w:p>
    <w:sectPr w:rsidR="00BB7884"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81F4F6" w14:textId="77777777" w:rsidR="00CF7546" w:rsidRDefault="00CF7546">
      <w:r>
        <w:separator/>
      </w:r>
    </w:p>
  </w:endnote>
  <w:endnote w:type="continuationSeparator" w:id="0">
    <w:p w14:paraId="5AABAFBA" w14:textId="77777777" w:rsidR="00CF7546" w:rsidRDefault="00CF75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Arial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9933F8" w14:textId="77777777" w:rsidR="00CF7546" w:rsidRDefault="00CF7546">
      <w:r>
        <w:separator/>
      </w:r>
    </w:p>
  </w:footnote>
  <w:footnote w:type="continuationSeparator" w:id="0">
    <w:p w14:paraId="6DDF94E7" w14:textId="77777777" w:rsidR="00CF7546" w:rsidRDefault="00CF754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2" w15:restartNumberingAfterBreak="0">
    <w:nsid w:val="00F14390"/>
    <w:multiLevelType w:val="hybridMultilevel"/>
    <w:tmpl w:val="8DECFEE6"/>
    <w:lvl w:ilvl="0" w:tplc="FFFFFFFF">
      <w:start w:val="1"/>
      <w:numFmt w:val="bullet"/>
      <w:lvlText w:val=""/>
      <w:lvlJc w:val="left"/>
      <w:pPr>
        <w:ind w:left="440" w:hanging="440"/>
      </w:pPr>
      <w:rPr>
        <w:rFonts w:ascii="Symbol" w:hAnsi="Symbol" w:hint="default"/>
      </w:rPr>
    </w:lvl>
    <w:lvl w:ilvl="1" w:tplc="FFFFFFFF">
      <w:start w:val="1"/>
      <w:numFmt w:val="bullet"/>
      <w:lvlText w:val="o"/>
      <w:lvlJc w:val="left"/>
      <w:pPr>
        <w:ind w:left="116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B">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3" w15:restartNumberingAfterBreak="0">
    <w:nsid w:val="02133F4C"/>
    <w:multiLevelType w:val="hybridMultilevel"/>
    <w:tmpl w:val="F33CED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37D0A64"/>
    <w:multiLevelType w:val="hybridMultilevel"/>
    <w:tmpl w:val="B42202B0"/>
    <w:lvl w:ilvl="0" w:tplc="74BCAC34">
      <w:start w:val="1"/>
      <w:numFmt w:val="decimalZero"/>
      <w:pStyle w:val="BodyText0001"/>
      <w:lvlText w:val="[00%1]"/>
      <w:lvlJc w:val="left"/>
      <w:pPr>
        <w:tabs>
          <w:tab w:val="num" w:pos="720"/>
        </w:tabs>
        <w:ind w:left="0" w:firstLine="0"/>
      </w:pPr>
      <w:rPr>
        <w:rFonts w:ascii="Times New Roman" w:hAnsi="Times New Roman" w:hint="default"/>
        <w:b/>
        <w:i w:val="0"/>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6" w15:restartNumberingAfterBreak="0">
    <w:nsid w:val="04E31B19"/>
    <w:multiLevelType w:val="hybridMultilevel"/>
    <w:tmpl w:val="9992DA4E"/>
    <w:lvl w:ilvl="0" w:tplc="4D3678F6">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071C6FC1"/>
    <w:multiLevelType w:val="hybridMultilevel"/>
    <w:tmpl w:val="0F70883A"/>
    <w:lvl w:ilvl="0" w:tplc="04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8"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9" w15:restartNumberingAfterBreak="0">
    <w:nsid w:val="16EE5739"/>
    <w:multiLevelType w:val="hybridMultilevel"/>
    <w:tmpl w:val="EF927184"/>
    <w:lvl w:ilvl="0" w:tplc="5F2C719C">
      <w:start w:val="1"/>
      <w:numFmt w:val="bullet"/>
      <w:lvlText w:val="•"/>
      <w:lvlJc w:val="left"/>
      <w:pPr>
        <w:tabs>
          <w:tab w:val="num" w:pos="720"/>
        </w:tabs>
        <w:ind w:left="720" w:hanging="360"/>
      </w:pPr>
      <w:rPr>
        <w:rFonts w:ascii="Arial" w:hAnsi="Arial" w:hint="default"/>
      </w:rPr>
    </w:lvl>
    <w:lvl w:ilvl="1" w:tplc="0A8AC804">
      <w:start w:val="2703"/>
      <w:numFmt w:val="bullet"/>
      <w:lvlText w:val="–"/>
      <w:lvlJc w:val="left"/>
      <w:pPr>
        <w:tabs>
          <w:tab w:val="num" w:pos="1440"/>
        </w:tabs>
        <w:ind w:left="1440" w:hanging="360"/>
      </w:pPr>
      <w:rPr>
        <w:rFonts w:ascii="Arial" w:hAnsi="Arial" w:hint="default"/>
      </w:rPr>
    </w:lvl>
    <w:lvl w:ilvl="2" w:tplc="E23C9758">
      <w:start w:val="2703"/>
      <w:numFmt w:val="bullet"/>
      <w:lvlText w:val="•"/>
      <w:lvlJc w:val="left"/>
      <w:pPr>
        <w:tabs>
          <w:tab w:val="num" w:pos="2160"/>
        </w:tabs>
        <w:ind w:left="2160" w:hanging="360"/>
      </w:pPr>
      <w:rPr>
        <w:rFonts w:ascii="Arial" w:hAnsi="Arial" w:hint="default"/>
      </w:rPr>
    </w:lvl>
    <w:lvl w:ilvl="3" w:tplc="A08C8B1C">
      <w:start w:val="1"/>
      <w:numFmt w:val="bullet"/>
      <w:lvlText w:val="•"/>
      <w:lvlJc w:val="left"/>
      <w:pPr>
        <w:tabs>
          <w:tab w:val="num" w:pos="2880"/>
        </w:tabs>
        <w:ind w:left="2880" w:hanging="360"/>
      </w:pPr>
      <w:rPr>
        <w:rFonts w:ascii="Arial" w:hAnsi="Arial" w:hint="default"/>
      </w:rPr>
    </w:lvl>
    <w:lvl w:ilvl="4" w:tplc="53E60B36" w:tentative="1">
      <w:start w:val="1"/>
      <w:numFmt w:val="bullet"/>
      <w:lvlText w:val="•"/>
      <w:lvlJc w:val="left"/>
      <w:pPr>
        <w:tabs>
          <w:tab w:val="num" w:pos="3600"/>
        </w:tabs>
        <w:ind w:left="3600" w:hanging="360"/>
      </w:pPr>
      <w:rPr>
        <w:rFonts w:ascii="Arial" w:hAnsi="Arial" w:hint="default"/>
      </w:rPr>
    </w:lvl>
    <w:lvl w:ilvl="5" w:tplc="6B262146" w:tentative="1">
      <w:start w:val="1"/>
      <w:numFmt w:val="bullet"/>
      <w:lvlText w:val="•"/>
      <w:lvlJc w:val="left"/>
      <w:pPr>
        <w:tabs>
          <w:tab w:val="num" w:pos="4320"/>
        </w:tabs>
        <w:ind w:left="4320" w:hanging="360"/>
      </w:pPr>
      <w:rPr>
        <w:rFonts w:ascii="Arial" w:hAnsi="Arial" w:hint="default"/>
      </w:rPr>
    </w:lvl>
    <w:lvl w:ilvl="6" w:tplc="F0102992" w:tentative="1">
      <w:start w:val="1"/>
      <w:numFmt w:val="bullet"/>
      <w:lvlText w:val="•"/>
      <w:lvlJc w:val="left"/>
      <w:pPr>
        <w:tabs>
          <w:tab w:val="num" w:pos="5040"/>
        </w:tabs>
        <w:ind w:left="5040" w:hanging="360"/>
      </w:pPr>
      <w:rPr>
        <w:rFonts w:ascii="Arial" w:hAnsi="Arial" w:hint="default"/>
      </w:rPr>
    </w:lvl>
    <w:lvl w:ilvl="7" w:tplc="1F963D22" w:tentative="1">
      <w:start w:val="1"/>
      <w:numFmt w:val="bullet"/>
      <w:lvlText w:val="•"/>
      <w:lvlJc w:val="left"/>
      <w:pPr>
        <w:tabs>
          <w:tab w:val="num" w:pos="5760"/>
        </w:tabs>
        <w:ind w:left="5760" w:hanging="360"/>
      </w:pPr>
      <w:rPr>
        <w:rFonts w:ascii="Arial" w:hAnsi="Arial" w:hint="default"/>
      </w:rPr>
    </w:lvl>
    <w:lvl w:ilvl="8" w:tplc="A6D825E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AA97EA2"/>
    <w:multiLevelType w:val="hybridMultilevel"/>
    <w:tmpl w:val="54C8DF82"/>
    <w:lvl w:ilvl="0" w:tplc="08090001">
      <w:start w:val="1"/>
      <w:numFmt w:val="bullet"/>
      <w:lvlText w:val=""/>
      <w:lvlJc w:val="left"/>
      <w:pPr>
        <w:ind w:left="724"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1" w15:restartNumberingAfterBreak="0">
    <w:nsid w:val="1DF85768"/>
    <w:multiLevelType w:val="hybridMultilevel"/>
    <w:tmpl w:val="2AFC7ECE"/>
    <w:lvl w:ilvl="0" w:tplc="4D3678F6">
      <w:start w:val="1"/>
      <w:numFmt w:val="bullet"/>
      <w:lvlText w:val=""/>
      <w:lvlJc w:val="left"/>
      <w:pPr>
        <w:ind w:left="440" w:hanging="440"/>
      </w:pPr>
      <w:rPr>
        <w:rFonts w:ascii="Symbol" w:hAnsi="Symbol" w:hint="default"/>
      </w:rPr>
    </w:lvl>
    <w:lvl w:ilvl="1" w:tplc="08090003">
      <w:start w:val="1"/>
      <w:numFmt w:val="bullet"/>
      <w:lvlText w:val="o"/>
      <w:lvlJc w:val="left"/>
      <w:pPr>
        <w:ind w:left="1520" w:hanging="440"/>
      </w:pPr>
      <w:rPr>
        <w:rFonts w:ascii="Courier New" w:hAnsi="Courier New" w:cs="Courier New"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2" w15:restartNumberingAfterBreak="0">
    <w:nsid w:val="1EE03FC5"/>
    <w:multiLevelType w:val="hybridMultilevel"/>
    <w:tmpl w:val="8E4466B8"/>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14" w15:restartNumberingAfterBreak="0">
    <w:nsid w:val="27995482"/>
    <w:multiLevelType w:val="hybridMultilevel"/>
    <w:tmpl w:val="B6021484"/>
    <w:lvl w:ilvl="0" w:tplc="0409000B">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5" w15:restartNumberingAfterBreak="0">
    <w:nsid w:val="32256F96"/>
    <w:multiLevelType w:val="multilevel"/>
    <w:tmpl w:val="EFCC215A"/>
    <w:lvl w:ilvl="0">
      <w:start w:val="5"/>
      <w:numFmt w:val="bullet"/>
      <w:lvlText w:val="-"/>
      <w:lvlJc w:val="left"/>
      <w:pPr>
        <w:ind w:left="960" w:hanging="480"/>
      </w:pPr>
      <w:rPr>
        <w:rFonts w:ascii="Times New Roman" w:eastAsia="宋体"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33B557C1"/>
    <w:multiLevelType w:val="multilevel"/>
    <w:tmpl w:val="FB0EDF10"/>
    <w:lvl w:ilvl="0">
      <w:start w:val="1"/>
      <w:numFmt w:val="decimal"/>
      <w:pStyle w:val="1"/>
      <w:lvlText w:val="%1"/>
      <w:lvlJc w:val="left"/>
      <w:pPr>
        <w:tabs>
          <w:tab w:val="num" w:pos="522"/>
        </w:tabs>
        <w:ind w:left="522" w:hanging="432"/>
      </w:pPr>
      <w:rPr>
        <w:rFonts w:hint="default"/>
        <w:i w:val="0"/>
        <w:sz w:val="32"/>
        <w:szCs w:val="32"/>
        <w:lang w:val="en-US"/>
      </w:rPr>
    </w:lvl>
    <w:lvl w:ilvl="1">
      <w:start w:val="1"/>
      <w:numFmt w:val="decimal"/>
      <w:pStyle w:val="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3"/>
      <w:lvlText w:val="%1.%2.%3"/>
      <w:lvlJc w:val="left"/>
      <w:pPr>
        <w:tabs>
          <w:tab w:val="num" w:pos="1997"/>
        </w:tabs>
        <w:ind w:left="1997"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36E51F0D"/>
    <w:multiLevelType w:val="hybridMultilevel"/>
    <w:tmpl w:val="C3D8BF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74B01A9"/>
    <w:multiLevelType w:val="hybridMultilevel"/>
    <w:tmpl w:val="BDA6FB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7D05F8E"/>
    <w:multiLevelType w:val="hybridMultilevel"/>
    <w:tmpl w:val="29864214"/>
    <w:lvl w:ilvl="0" w:tplc="04090001">
      <w:start w:val="1"/>
      <w:numFmt w:val="bullet"/>
      <w:lvlText w:val=""/>
      <w:lvlJc w:val="left"/>
      <w:pPr>
        <w:ind w:left="1635" w:hanging="360"/>
      </w:pPr>
      <w:rPr>
        <w:rFonts w:ascii="Symbol" w:hAnsi="Symbol" w:hint="default"/>
      </w:rPr>
    </w:lvl>
    <w:lvl w:ilvl="1" w:tplc="04090003" w:tentative="1">
      <w:start w:val="1"/>
      <w:numFmt w:val="bullet"/>
      <w:lvlText w:val="o"/>
      <w:lvlJc w:val="left"/>
      <w:pPr>
        <w:ind w:left="2355" w:hanging="360"/>
      </w:pPr>
      <w:rPr>
        <w:rFonts w:ascii="Courier New" w:hAnsi="Courier New" w:cs="Courier New" w:hint="default"/>
      </w:rPr>
    </w:lvl>
    <w:lvl w:ilvl="2" w:tplc="04090005" w:tentative="1">
      <w:start w:val="1"/>
      <w:numFmt w:val="bullet"/>
      <w:lvlText w:val=""/>
      <w:lvlJc w:val="left"/>
      <w:pPr>
        <w:ind w:left="3075" w:hanging="360"/>
      </w:pPr>
      <w:rPr>
        <w:rFonts w:ascii="Wingdings" w:hAnsi="Wingdings" w:hint="default"/>
      </w:rPr>
    </w:lvl>
    <w:lvl w:ilvl="3" w:tplc="04090001" w:tentative="1">
      <w:start w:val="1"/>
      <w:numFmt w:val="bullet"/>
      <w:lvlText w:val=""/>
      <w:lvlJc w:val="left"/>
      <w:pPr>
        <w:ind w:left="3795" w:hanging="360"/>
      </w:pPr>
      <w:rPr>
        <w:rFonts w:ascii="Symbol" w:hAnsi="Symbol" w:hint="default"/>
      </w:rPr>
    </w:lvl>
    <w:lvl w:ilvl="4" w:tplc="04090003" w:tentative="1">
      <w:start w:val="1"/>
      <w:numFmt w:val="bullet"/>
      <w:lvlText w:val="o"/>
      <w:lvlJc w:val="left"/>
      <w:pPr>
        <w:ind w:left="4515" w:hanging="360"/>
      </w:pPr>
      <w:rPr>
        <w:rFonts w:ascii="Courier New" w:hAnsi="Courier New" w:cs="Courier New" w:hint="default"/>
      </w:rPr>
    </w:lvl>
    <w:lvl w:ilvl="5" w:tplc="04090005" w:tentative="1">
      <w:start w:val="1"/>
      <w:numFmt w:val="bullet"/>
      <w:lvlText w:val=""/>
      <w:lvlJc w:val="left"/>
      <w:pPr>
        <w:ind w:left="5235" w:hanging="360"/>
      </w:pPr>
      <w:rPr>
        <w:rFonts w:ascii="Wingdings" w:hAnsi="Wingdings" w:hint="default"/>
      </w:rPr>
    </w:lvl>
    <w:lvl w:ilvl="6" w:tplc="04090001" w:tentative="1">
      <w:start w:val="1"/>
      <w:numFmt w:val="bullet"/>
      <w:lvlText w:val=""/>
      <w:lvlJc w:val="left"/>
      <w:pPr>
        <w:ind w:left="5955" w:hanging="360"/>
      </w:pPr>
      <w:rPr>
        <w:rFonts w:ascii="Symbol" w:hAnsi="Symbol" w:hint="default"/>
      </w:rPr>
    </w:lvl>
    <w:lvl w:ilvl="7" w:tplc="04090003" w:tentative="1">
      <w:start w:val="1"/>
      <w:numFmt w:val="bullet"/>
      <w:lvlText w:val="o"/>
      <w:lvlJc w:val="left"/>
      <w:pPr>
        <w:ind w:left="6675" w:hanging="360"/>
      </w:pPr>
      <w:rPr>
        <w:rFonts w:ascii="Courier New" w:hAnsi="Courier New" w:cs="Courier New" w:hint="default"/>
      </w:rPr>
    </w:lvl>
    <w:lvl w:ilvl="8" w:tplc="04090005" w:tentative="1">
      <w:start w:val="1"/>
      <w:numFmt w:val="bullet"/>
      <w:lvlText w:val=""/>
      <w:lvlJc w:val="left"/>
      <w:pPr>
        <w:ind w:left="7395" w:hanging="360"/>
      </w:pPr>
      <w:rPr>
        <w:rFonts w:ascii="Wingdings" w:hAnsi="Wingdings" w:hint="default"/>
      </w:rPr>
    </w:lvl>
  </w:abstractNum>
  <w:abstractNum w:abstractNumId="20"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1" w15:restartNumberingAfterBreak="0">
    <w:nsid w:val="3AA46647"/>
    <w:multiLevelType w:val="hybridMultilevel"/>
    <w:tmpl w:val="33FC9A3A"/>
    <w:lvl w:ilvl="0" w:tplc="2398D362">
      <w:start w:val="1"/>
      <w:numFmt w:val="decimal"/>
      <w:pStyle w:val="Proposal"/>
      <w:lvlText w:val="Proposal %1"/>
      <w:lvlJc w:val="left"/>
      <w:pPr>
        <w:tabs>
          <w:tab w:val="num" w:pos="1304"/>
        </w:tabs>
        <w:ind w:left="1304" w:hanging="1304"/>
      </w:pPr>
      <w:rPr>
        <w:rFonts w:asciiTheme="minorHAnsi" w:hAnsiTheme="minorHAnsi" w:cstheme="minorHAnsi" w:hint="default"/>
        <w:b/>
        <w:bCs w:val="0"/>
        <w:i/>
        <w:iCs/>
        <w:caps w:val="0"/>
        <w:smallCaps w:val="0"/>
        <w:strike w:val="0"/>
        <w:dstrike w:val="0"/>
        <w:noProof w:val="0"/>
        <w:vanish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tabs>
          <w:tab w:val="num" w:pos="-5220"/>
        </w:tabs>
        <w:ind w:left="-5220" w:hanging="360"/>
      </w:pPr>
      <w:rPr>
        <w:rFonts w:ascii="Symbol" w:hAnsi="Symbol" w:hint="default"/>
      </w:rPr>
    </w:lvl>
    <w:lvl w:ilvl="2" w:tplc="0409001B">
      <w:start w:val="1"/>
      <w:numFmt w:val="lowerRoman"/>
      <w:lvlText w:val="%3."/>
      <w:lvlJc w:val="right"/>
      <w:pPr>
        <w:tabs>
          <w:tab w:val="num" w:pos="-4500"/>
        </w:tabs>
        <w:ind w:left="-4500" w:hanging="180"/>
      </w:pPr>
    </w:lvl>
    <w:lvl w:ilvl="3" w:tplc="0409000F" w:tentative="1">
      <w:start w:val="1"/>
      <w:numFmt w:val="decimal"/>
      <w:lvlText w:val="%4."/>
      <w:lvlJc w:val="left"/>
      <w:pPr>
        <w:tabs>
          <w:tab w:val="num" w:pos="-3780"/>
        </w:tabs>
        <w:ind w:left="-3780" w:hanging="360"/>
      </w:pPr>
    </w:lvl>
    <w:lvl w:ilvl="4" w:tplc="04090019" w:tentative="1">
      <w:start w:val="1"/>
      <w:numFmt w:val="lowerLetter"/>
      <w:lvlText w:val="%5."/>
      <w:lvlJc w:val="left"/>
      <w:pPr>
        <w:tabs>
          <w:tab w:val="num" w:pos="-3060"/>
        </w:tabs>
        <w:ind w:left="-3060" w:hanging="360"/>
      </w:pPr>
    </w:lvl>
    <w:lvl w:ilvl="5" w:tplc="0409001B" w:tentative="1">
      <w:start w:val="1"/>
      <w:numFmt w:val="lowerRoman"/>
      <w:lvlText w:val="%6."/>
      <w:lvlJc w:val="right"/>
      <w:pPr>
        <w:tabs>
          <w:tab w:val="num" w:pos="-2340"/>
        </w:tabs>
        <w:ind w:left="-2340" w:hanging="180"/>
      </w:pPr>
    </w:lvl>
    <w:lvl w:ilvl="6" w:tplc="0409000F" w:tentative="1">
      <w:start w:val="1"/>
      <w:numFmt w:val="decimal"/>
      <w:lvlText w:val="%7."/>
      <w:lvlJc w:val="left"/>
      <w:pPr>
        <w:tabs>
          <w:tab w:val="num" w:pos="-1620"/>
        </w:tabs>
        <w:ind w:left="-1620" w:hanging="360"/>
      </w:pPr>
    </w:lvl>
    <w:lvl w:ilvl="7" w:tplc="04090019" w:tentative="1">
      <w:start w:val="1"/>
      <w:numFmt w:val="lowerLetter"/>
      <w:lvlText w:val="%8."/>
      <w:lvlJc w:val="left"/>
      <w:pPr>
        <w:tabs>
          <w:tab w:val="num" w:pos="-900"/>
        </w:tabs>
        <w:ind w:left="-900" w:hanging="360"/>
      </w:pPr>
    </w:lvl>
    <w:lvl w:ilvl="8" w:tplc="0409001B" w:tentative="1">
      <w:start w:val="1"/>
      <w:numFmt w:val="lowerRoman"/>
      <w:lvlText w:val="%9."/>
      <w:lvlJc w:val="right"/>
      <w:pPr>
        <w:tabs>
          <w:tab w:val="num" w:pos="-180"/>
        </w:tabs>
        <w:ind w:left="-180" w:hanging="180"/>
      </w:pPr>
    </w:lvl>
  </w:abstractNum>
  <w:abstractNum w:abstractNumId="22" w15:restartNumberingAfterBreak="0">
    <w:nsid w:val="4675340E"/>
    <w:multiLevelType w:val="hybridMultilevel"/>
    <w:tmpl w:val="847C3084"/>
    <w:lvl w:ilvl="0" w:tplc="4D3678F6">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23" w15:restartNumberingAfterBreak="0">
    <w:nsid w:val="485B10E7"/>
    <w:multiLevelType w:val="hybridMultilevel"/>
    <w:tmpl w:val="2C8445B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C2F6381"/>
    <w:multiLevelType w:val="hybridMultilevel"/>
    <w:tmpl w:val="4B8EDBB8"/>
    <w:lvl w:ilvl="0" w:tplc="272E5D06">
      <w:start w:val="1"/>
      <w:numFmt w:val="bullet"/>
      <w:lvlText w:val="-"/>
      <w:lvlJc w:val="left"/>
      <w:pPr>
        <w:ind w:left="440" w:hanging="440"/>
      </w:pPr>
      <w:rPr>
        <w:rFonts w:ascii="Times New Roman" w:eastAsia="Malgun Gothic"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5102066C"/>
    <w:multiLevelType w:val="multilevel"/>
    <w:tmpl w:val="028401B2"/>
    <w:lvl w:ilvl="0">
      <w:start w:val="1"/>
      <w:numFmt w:val="bullet"/>
      <w:lvlText w:val=""/>
      <w:lvlJc w:val="left"/>
      <w:pPr>
        <w:ind w:left="960" w:hanging="480"/>
      </w:pPr>
      <w:rPr>
        <w:rFonts w:ascii="Symbol" w:hAnsi="Symbol" w:hint="default"/>
      </w:rPr>
    </w:lvl>
    <w:lvl w:ilvl="1">
      <w:start w:val="1"/>
      <w:numFmt w:val="bullet"/>
      <w:lvlText w:val="o"/>
      <w:lvlJc w:val="left"/>
      <w:pPr>
        <w:ind w:left="1400" w:hanging="44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6" w15:restartNumberingAfterBreak="0">
    <w:nsid w:val="5A9006AF"/>
    <w:multiLevelType w:val="hybridMultilevel"/>
    <w:tmpl w:val="552ABB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E7A33E5"/>
    <w:multiLevelType w:val="hybridMultilevel"/>
    <w:tmpl w:val="D2E2C620"/>
    <w:lvl w:ilvl="0" w:tplc="A22AD5DC">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5F1912B1"/>
    <w:multiLevelType w:val="hybridMultilevel"/>
    <w:tmpl w:val="B6627014"/>
    <w:lvl w:ilvl="0" w:tplc="F836D438">
      <w:start w:val="1"/>
      <w:numFmt w:val="bullet"/>
      <w:pStyle w:val="bullet1"/>
      <w:lvlText w:val=""/>
      <w:lvlJc w:val="left"/>
      <w:pPr>
        <w:ind w:left="4896"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15552D1"/>
    <w:multiLevelType w:val="hybridMultilevel"/>
    <w:tmpl w:val="C46A8DBE"/>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0" w15:restartNumberingAfterBreak="0">
    <w:nsid w:val="617210A3"/>
    <w:multiLevelType w:val="multilevel"/>
    <w:tmpl w:val="063EE740"/>
    <w:lvl w:ilvl="0">
      <w:start w:val="1"/>
      <w:numFmt w:val="bullet"/>
      <w:lvlText w:val=""/>
      <w:lvlJc w:val="left"/>
      <w:pPr>
        <w:tabs>
          <w:tab w:val="left" w:pos="360"/>
        </w:tabs>
        <w:ind w:left="360" w:hanging="360"/>
      </w:pPr>
      <w:rPr>
        <w:rFonts w:ascii="Wingdings" w:hAnsi="Wingdings" w:hint="default"/>
      </w:rPr>
    </w:lvl>
    <w:lvl w:ilvl="1">
      <w:start w:val="1"/>
      <w:numFmt w:val="bullet"/>
      <w:lvlText w:val="○"/>
      <w:lvlJc w:val="left"/>
      <w:pPr>
        <w:ind w:left="1140" w:hanging="420"/>
      </w:pPr>
      <w:rPr>
        <w:rFonts w:ascii="Arial" w:hAnsi="Arial" w:hint="default"/>
      </w:rPr>
    </w:lvl>
    <w:lvl w:ilvl="2">
      <w:start w:val="1"/>
      <w:numFmt w:val="bullet"/>
      <w:lvlText w:val="○"/>
      <w:lvlJc w:val="left"/>
      <w:pPr>
        <w:ind w:left="1860" w:hanging="420"/>
      </w:pPr>
      <w:rPr>
        <w:rFonts w:ascii="Arial" w:hAnsi="Arial" w:hint="default"/>
      </w:rPr>
    </w:lvl>
    <w:lvl w:ilvl="3">
      <w:start w:val="1"/>
      <w:numFmt w:val="bullet"/>
      <w:lvlText w:val=""/>
      <w:lvlJc w:val="left"/>
      <w:pPr>
        <w:ind w:left="2580" w:hanging="420"/>
      </w:pPr>
      <w:rPr>
        <w:rFonts w:ascii="Wingdings" w:hAnsi="Wingdings" w:hint="default"/>
      </w:rPr>
    </w:lvl>
    <w:lvl w:ilvl="4">
      <w:start w:val="1"/>
      <w:numFmt w:val="bullet"/>
      <w:lvlText w:val=""/>
      <w:lvlJc w:val="left"/>
      <w:pPr>
        <w:ind w:left="3320" w:hanging="440"/>
      </w:pPr>
      <w:rPr>
        <w:rFonts w:ascii="Wingdings" w:hAnsi="Wingdings"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31" w15:restartNumberingAfterBreak="0">
    <w:nsid w:val="65205AD3"/>
    <w:multiLevelType w:val="hybridMultilevel"/>
    <w:tmpl w:val="D29E81BC"/>
    <w:lvl w:ilvl="0" w:tplc="17D0C9BE">
      <w:start w:val="1"/>
      <w:numFmt w:val="decimal"/>
      <w:lvlText w:val="%1."/>
      <w:lvlJc w:val="left"/>
      <w:pPr>
        <w:tabs>
          <w:tab w:val="num" w:pos="720"/>
        </w:tabs>
        <w:ind w:left="720" w:hanging="360"/>
      </w:pPr>
    </w:lvl>
    <w:lvl w:ilvl="1" w:tplc="2BFCED0E">
      <w:start w:val="1"/>
      <w:numFmt w:val="lowerLetter"/>
      <w:lvlText w:val="%2."/>
      <w:lvlJc w:val="left"/>
      <w:pPr>
        <w:tabs>
          <w:tab w:val="num" w:pos="1440"/>
        </w:tabs>
        <w:ind w:left="1440" w:hanging="360"/>
      </w:pPr>
    </w:lvl>
    <w:lvl w:ilvl="2" w:tplc="77580E38">
      <w:numFmt w:val="bullet"/>
      <w:lvlText w:val="-"/>
      <w:lvlJc w:val="left"/>
      <w:pPr>
        <w:ind w:left="2160" w:hanging="360"/>
      </w:pPr>
      <w:rPr>
        <w:rFonts w:ascii="Times New Roman" w:eastAsia="Times New Roman" w:hAnsi="Times New Roman" w:cs="Times New Roman" w:hint="default"/>
      </w:rPr>
    </w:lvl>
    <w:lvl w:ilvl="3" w:tplc="B5642D0C" w:tentative="1">
      <w:start w:val="1"/>
      <w:numFmt w:val="decimal"/>
      <w:lvlText w:val="%4."/>
      <w:lvlJc w:val="left"/>
      <w:pPr>
        <w:tabs>
          <w:tab w:val="num" w:pos="2880"/>
        </w:tabs>
        <w:ind w:left="2880" w:hanging="360"/>
      </w:pPr>
    </w:lvl>
    <w:lvl w:ilvl="4" w:tplc="6916FAC6" w:tentative="1">
      <w:start w:val="1"/>
      <w:numFmt w:val="decimal"/>
      <w:lvlText w:val="%5."/>
      <w:lvlJc w:val="left"/>
      <w:pPr>
        <w:tabs>
          <w:tab w:val="num" w:pos="3600"/>
        </w:tabs>
        <w:ind w:left="3600" w:hanging="360"/>
      </w:pPr>
    </w:lvl>
    <w:lvl w:ilvl="5" w:tplc="119833B4" w:tentative="1">
      <w:start w:val="1"/>
      <w:numFmt w:val="decimal"/>
      <w:lvlText w:val="%6."/>
      <w:lvlJc w:val="left"/>
      <w:pPr>
        <w:tabs>
          <w:tab w:val="num" w:pos="4320"/>
        </w:tabs>
        <w:ind w:left="4320" w:hanging="360"/>
      </w:pPr>
    </w:lvl>
    <w:lvl w:ilvl="6" w:tplc="CA304FBE" w:tentative="1">
      <w:start w:val="1"/>
      <w:numFmt w:val="decimal"/>
      <w:lvlText w:val="%7."/>
      <w:lvlJc w:val="left"/>
      <w:pPr>
        <w:tabs>
          <w:tab w:val="num" w:pos="5040"/>
        </w:tabs>
        <w:ind w:left="5040" w:hanging="360"/>
      </w:pPr>
    </w:lvl>
    <w:lvl w:ilvl="7" w:tplc="874E34DC" w:tentative="1">
      <w:start w:val="1"/>
      <w:numFmt w:val="decimal"/>
      <w:lvlText w:val="%8."/>
      <w:lvlJc w:val="left"/>
      <w:pPr>
        <w:tabs>
          <w:tab w:val="num" w:pos="5760"/>
        </w:tabs>
        <w:ind w:left="5760" w:hanging="360"/>
      </w:pPr>
    </w:lvl>
    <w:lvl w:ilvl="8" w:tplc="5BA06E9A" w:tentative="1">
      <w:start w:val="1"/>
      <w:numFmt w:val="decimal"/>
      <w:lvlText w:val="%9."/>
      <w:lvlJc w:val="left"/>
      <w:pPr>
        <w:tabs>
          <w:tab w:val="num" w:pos="6480"/>
        </w:tabs>
        <w:ind w:left="6480" w:hanging="360"/>
      </w:pPr>
    </w:lvl>
  </w:abstractNum>
  <w:abstractNum w:abstractNumId="32" w15:restartNumberingAfterBreak="0">
    <w:nsid w:val="671A22B9"/>
    <w:multiLevelType w:val="hybridMultilevel"/>
    <w:tmpl w:val="EB12D04E"/>
    <w:lvl w:ilvl="0" w:tplc="08090001">
      <w:start w:val="1"/>
      <w:numFmt w:val="bullet"/>
      <w:lvlText w:val=""/>
      <w:lvlJc w:val="left"/>
      <w:pPr>
        <w:ind w:left="440" w:hanging="440"/>
      </w:pPr>
      <w:rPr>
        <w:rFonts w:ascii="Symbol" w:hAnsi="Symbol" w:hint="default"/>
      </w:rPr>
    </w:lvl>
    <w:lvl w:ilvl="1" w:tplc="08090003">
      <w:start w:val="1"/>
      <w:numFmt w:val="bullet"/>
      <w:lvlText w:val="o"/>
      <w:lvlJc w:val="left"/>
      <w:pPr>
        <w:ind w:left="1160" w:hanging="440"/>
      </w:pPr>
      <w:rPr>
        <w:rFonts w:ascii="Courier New" w:hAnsi="Courier New" w:cs="Courier New" w:hint="default"/>
      </w:rPr>
    </w:lvl>
    <w:lvl w:ilvl="2" w:tplc="04090005">
      <w:start w:val="1"/>
      <w:numFmt w:val="bullet"/>
      <w:lvlText w:val=""/>
      <w:lvlJc w:val="left"/>
      <w:pPr>
        <w:ind w:left="1320" w:hanging="440"/>
      </w:pPr>
      <w:rPr>
        <w:rFonts w:ascii="Wingdings" w:hAnsi="Wingdings" w:hint="default"/>
      </w:rPr>
    </w:lvl>
    <w:lvl w:ilvl="3" w:tplc="08090005">
      <w:start w:val="1"/>
      <w:numFmt w:val="bullet"/>
      <w:lvlText w:val=""/>
      <w:lvlJc w:val="left"/>
      <w:pPr>
        <w:ind w:left="188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3" w15:restartNumberingAfterBreak="0">
    <w:nsid w:val="67BD7D0A"/>
    <w:multiLevelType w:val="hybridMultilevel"/>
    <w:tmpl w:val="92787D12"/>
    <w:lvl w:ilvl="0" w:tplc="08090001">
      <w:start w:val="1"/>
      <w:numFmt w:val="bullet"/>
      <w:lvlText w:val=""/>
      <w:lvlJc w:val="left"/>
      <w:pPr>
        <w:ind w:left="865" w:hanging="440"/>
      </w:pPr>
      <w:rPr>
        <w:rFonts w:ascii="Symbol" w:hAnsi="Symbol" w:hint="default"/>
      </w:rPr>
    </w:lvl>
    <w:lvl w:ilvl="1" w:tplc="04090003" w:tentative="1">
      <w:start w:val="1"/>
      <w:numFmt w:val="bullet"/>
      <w:lvlText w:val=""/>
      <w:lvlJc w:val="left"/>
      <w:pPr>
        <w:ind w:left="1305" w:hanging="440"/>
      </w:pPr>
      <w:rPr>
        <w:rFonts w:ascii="Wingdings" w:hAnsi="Wingdings" w:hint="default"/>
      </w:rPr>
    </w:lvl>
    <w:lvl w:ilvl="2" w:tplc="04090005" w:tentative="1">
      <w:start w:val="1"/>
      <w:numFmt w:val="bullet"/>
      <w:lvlText w:val=""/>
      <w:lvlJc w:val="left"/>
      <w:pPr>
        <w:ind w:left="1745" w:hanging="440"/>
      </w:pPr>
      <w:rPr>
        <w:rFonts w:ascii="Wingdings" w:hAnsi="Wingdings" w:hint="default"/>
      </w:rPr>
    </w:lvl>
    <w:lvl w:ilvl="3" w:tplc="04090001" w:tentative="1">
      <w:start w:val="1"/>
      <w:numFmt w:val="bullet"/>
      <w:lvlText w:val=""/>
      <w:lvlJc w:val="left"/>
      <w:pPr>
        <w:ind w:left="2185" w:hanging="440"/>
      </w:pPr>
      <w:rPr>
        <w:rFonts w:ascii="Wingdings" w:hAnsi="Wingdings" w:hint="default"/>
      </w:rPr>
    </w:lvl>
    <w:lvl w:ilvl="4" w:tplc="04090003" w:tentative="1">
      <w:start w:val="1"/>
      <w:numFmt w:val="bullet"/>
      <w:lvlText w:val=""/>
      <w:lvlJc w:val="left"/>
      <w:pPr>
        <w:ind w:left="2625" w:hanging="440"/>
      </w:pPr>
      <w:rPr>
        <w:rFonts w:ascii="Wingdings" w:hAnsi="Wingdings" w:hint="default"/>
      </w:rPr>
    </w:lvl>
    <w:lvl w:ilvl="5" w:tplc="04090005" w:tentative="1">
      <w:start w:val="1"/>
      <w:numFmt w:val="bullet"/>
      <w:lvlText w:val=""/>
      <w:lvlJc w:val="left"/>
      <w:pPr>
        <w:ind w:left="3065" w:hanging="440"/>
      </w:pPr>
      <w:rPr>
        <w:rFonts w:ascii="Wingdings" w:hAnsi="Wingdings" w:hint="default"/>
      </w:rPr>
    </w:lvl>
    <w:lvl w:ilvl="6" w:tplc="04090001" w:tentative="1">
      <w:start w:val="1"/>
      <w:numFmt w:val="bullet"/>
      <w:lvlText w:val=""/>
      <w:lvlJc w:val="left"/>
      <w:pPr>
        <w:ind w:left="3505" w:hanging="440"/>
      </w:pPr>
      <w:rPr>
        <w:rFonts w:ascii="Wingdings" w:hAnsi="Wingdings" w:hint="default"/>
      </w:rPr>
    </w:lvl>
    <w:lvl w:ilvl="7" w:tplc="04090003" w:tentative="1">
      <w:start w:val="1"/>
      <w:numFmt w:val="bullet"/>
      <w:lvlText w:val=""/>
      <w:lvlJc w:val="left"/>
      <w:pPr>
        <w:ind w:left="3945" w:hanging="440"/>
      </w:pPr>
      <w:rPr>
        <w:rFonts w:ascii="Wingdings" w:hAnsi="Wingdings" w:hint="default"/>
      </w:rPr>
    </w:lvl>
    <w:lvl w:ilvl="8" w:tplc="04090005" w:tentative="1">
      <w:start w:val="1"/>
      <w:numFmt w:val="bullet"/>
      <w:lvlText w:val=""/>
      <w:lvlJc w:val="left"/>
      <w:pPr>
        <w:ind w:left="4385" w:hanging="440"/>
      </w:pPr>
      <w:rPr>
        <w:rFonts w:ascii="Wingdings" w:hAnsi="Wingdings" w:hint="default"/>
      </w:rPr>
    </w:lvl>
  </w:abstractNum>
  <w:abstractNum w:abstractNumId="34" w15:restartNumberingAfterBreak="0">
    <w:nsid w:val="71680329"/>
    <w:multiLevelType w:val="multilevel"/>
    <w:tmpl w:val="56CC2DA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ind w:left="1520" w:hanging="440"/>
      </w:pPr>
      <w:rPr>
        <w:rFonts w:ascii="Courier New" w:hAnsi="Courier New" w:cs="Courier New" w:hint="default"/>
      </w:rPr>
    </w:lvl>
    <w:lvl w:ilvl="2">
      <w:start w:val="1"/>
      <w:numFmt w:val="bullet"/>
      <w:lvlText w:val=""/>
      <w:lvlJc w:val="left"/>
      <w:pPr>
        <w:ind w:left="2240" w:hanging="44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73E56F14"/>
    <w:multiLevelType w:val="hybridMultilevel"/>
    <w:tmpl w:val="D66A3F00"/>
    <w:lvl w:ilvl="0" w:tplc="D54C3DD4">
      <w:start w:val="1"/>
      <w:numFmt w:val="decimal"/>
      <w:pStyle w:val="Reference"/>
      <w:lvlText w:val="[%1]"/>
      <w:lvlJc w:val="left"/>
      <w:pPr>
        <w:tabs>
          <w:tab w:val="num" w:pos="420"/>
        </w:tabs>
        <w:ind w:left="420" w:hanging="420"/>
      </w:pPr>
      <w:rPr>
        <w:rFonts w:hint="eastAsia"/>
      </w:rPr>
    </w:lvl>
    <w:lvl w:ilvl="1" w:tplc="5C6AB062" w:tentative="1">
      <w:start w:val="1"/>
      <w:numFmt w:val="lowerLetter"/>
      <w:lvlText w:val="%2)"/>
      <w:lvlJc w:val="left"/>
      <w:pPr>
        <w:tabs>
          <w:tab w:val="num" w:pos="840"/>
        </w:tabs>
        <w:ind w:left="840" w:hanging="420"/>
      </w:pPr>
    </w:lvl>
    <w:lvl w:ilvl="2" w:tplc="20F473A6" w:tentative="1">
      <w:start w:val="1"/>
      <w:numFmt w:val="lowerRoman"/>
      <w:lvlText w:val="%3."/>
      <w:lvlJc w:val="right"/>
      <w:pPr>
        <w:tabs>
          <w:tab w:val="num" w:pos="1260"/>
        </w:tabs>
        <w:ind w:left="1260" w:hanging="420"/>
      </w:pPr>
    </w:lvl>
    <w:lvl w:ilvl="3" w:tplc="3670EAB4" w:tentative="1">
      <w:start w:val="1"/>
      <w:numFmt w:val="decimal"/>
      <w:lvlText w:val="%4."/>
      <w:lvlJc w:val="left"/>
      <w:pPr>
        <w:tabs>
          <w:tab w:val="num" w:pos="1680"/>
        </w:tabs>
        <w:ind w:left="1680" w:hanging="420"/>
      </w:pPr>
    </w:lvl>
    <w:lvl w:ilvl="4" w:tplc="BAFE585C" w:tentative="1">
      <w:start w:val="1"/>
      <w:numFmt w:val="lowerLetter"/>
      <w:lvlText w:val="%5)"/>
      <w:lvlJc w:val="left"/>
      <w:pPr>
        <w:tabs>
          <w:tab w:val="num" w:pos="2100"/>
        </w:tabs>
        <w:ind w:left="2100" w:hanging="420"/>
      </w:pPr>
    </w:lvl>
    <w:lvl w:ilvl="5" w:tplc="5E740E30" w:tentative="1">
      <w:start w:val="1"/>
      <w:numFmt w:val="lowerRoman"/>
      <w:lvlText w:val="%6."/>
      <w:lvlJc w:val="right"/>
      <w:pPr>
        <w:tabs>
          <w:tab w:val="num" w:pos="2520"/>
        </w:tabs>
        <w:ind w:left="2520" w:hanging="420"/>
      </w:pPr>
    </w:lvl>
    <w:lvl w:ilvl="6" w:tplc="A0242C48" w:tentative="1">
      <w:start w:val="1"/>
      <w:numFmt w:val="decimal"/>
      <w:lvlText w:val="%7."/>
      <w:lvlJc w:val="left"/>
      <w:pPr>
        <w:tabs>
          <w:tab w:val="num" w:pos="2940"/>
        </w:tabs>
        <w:ind w:left="2940" w:hanging="420"/>
      </w:pPr>
    </w:lvl>
    <w:lvl w:ilvl="7" w:tplc="49C224AA" w:tentative="1">
      <w:start w:val="1"/>
      <w:numFmt w:val="lowerLetter"/>
      <w:lvlText w:val="%8)"/>
      <w:lvlJc w:val="left"/>
      <w:pPr>
        <w:tabs>
          <w:tab w:val="num" w:pos="3360"/>
        </w:tabs>
        <w:ind w:left="3360" w:hanging="420"/>
      </w:pPr>
    </w:lvl>
    <w:lvl w:ilvl="8" w:tplc="094E5BD4" w:tentative="1">
      <w:start w:val="1"/>
      <w:numFmt w:val="lowerRoman"/>
      <w:lvlText w:val="%9."/>
      <w:lvlJc w:val="right"/>
      <w:pPr>
        <w:tabs>
          <w:tab w:val="num" w:pos="3780"/>
        </w:tabs>
        <w:ind w:left="3780" w:hanging="420"/>
      </w:pPr>
    </w:lvl>
  </w:abstractNum>
  <w:abstractNum w:abstractNumId="36" w15:restartNumberingAfterBreak="0">
    <w:nsid w:val="77DD18AB"/>
    <w:multiLevelType w:val="hybridMultilevel"/>
    <w:tmpl w:val="3EEE845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BC330F5"/>
    <w:multiLevelType w:val="hybridMultilevel"/>
    <w:tmpl w:val="C2769C2A"/>
    <w:lvl w:ilvl="0" w:tplc="99281B86">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471602519">
    <w:abstractNumId w:val="20"/>
  </w:num>
  <w:num w:numId="2" w16cid:durableId="346836210">
    <w:abstractNumId w:val="38"/>
  </w:num>
  <w:num w:numId="3" w16cid:durableId="143012921">
    <w:abstractNumId w:val="35"/>
  </w:num>
  <w:num w:numId="4" w16cid:durableId="843469296">
    <w:abstractNumId w:val="16"/>
  </w:num>
  <w:num w:numId="5" w16cid:durableId="332726472">
    <w:abstractNumId w:val="4"/>
  </w:num>
  <w:num w:numId="6" w16cid:durableId="1244950831">
    <w:abstractNumId w:val="28"/>
  </w:num>
  <w:num w:numId="7" w16cid:durableId="528763391">
    <w:abstractNumId w:val="5"/>
  </w:num>
  <w:num w:numId="8" w16cid:durableId="197933522">
    <w:abstractNumId w:val="1"/>
  </w:num>
  <w:num w:numId="9" w16cid:durableId="168104122">
    <w:abstractNumId w:val="21"/>
  </w:num>
  <w:num w:numId="10" w16cid:durableId="1047148811">
    <w:abstractNumId w:val="37"/>
  </w:num>
  <w:num w:numId="11" w16cid:durableId="1855415896">
    <w:abstractNumId w:val="16"/>
  </w:num>
  <w:num w:numId="12" w16cid:durableId="1184857011">
    <w:abstractNumId w:val="21"/>
  </w:num>
  <w:num w:numId="13" w16cid:durableId="225531745">
    <w:abstractNumId w:val="16"/>
  </w:num>
  <w:num w:numId="14" w16cid:durableId="932976548">
    <w:abstractNumId w:val="21"/>
  </w:num>
  <w:num w:numId="15" w16cid:durableId="1035472254">
    <w:abstractNumId w:val="24"/>
  </w:num>
  <w:num w:numId="16" w16cid:durableId="244537992">
    <w:abstractNumId w:val="27"/>
  </w:num>
  <w:num w:numId="17" w16cid:durableId="223151381">
    <w:abstractNumId w:val="3"/>
  </w:num>
  <w:num w:numId="18" w16cid:durableId="137654277">
    <w:abstractNumId w:val="16"/>
  </w:num>
  <w:num w:numId="19" w16cid:durableId="102573103">
    <w:abstractNumId w:val="16"/>
  </w:num>
  <w:num w:numId="20" w16cid:durableId="648243189">
    <w:abstractNumId w:val="16"/>
  </w:num>
  <w:num w:numId="21" w16cid:durableId="1537890047">
    <w:abstractNumId w:val="31"/>
  </w:num>
  <w:num w:numId="22" w16cid:durableId="990986320">
    <w:abstractNumId w:val="8"/>
  </w:num>
  <w:num w:numId="23" w16cid:durableId="339965235">
    <w:abstractNumId w:val="16"/>
  </w:num>
  <w:num w:numId="24" w16cid:durableId="401492619">
    <w:abstractNumId w:val="16"/>
  </w:num>
  <w:num w:numId="25" w16cid:durableId="668758008">
    <w:abstractNumId w:val="16"/>
  </w:num>
  <w:num w:numId="26" w16cid:durableId="2050833060">
    <w:abstractNumId w:val="33"/>
  </w:num>
  <w:num w:numId="27" w16cid:durableId="960916687">
    <w:abstractNumId w:val="6"/>
  </w:num>
  <w:num w:numId="28" w16cid:durableId="115951819">
    <w:abstractNumId w:val="29"/>
  </w:num>
  <w:num w:numId="29" w16cid:durableId="874847910">
    <w:abstractNumId w:val="16"/>
  </w:num>
  <w:num w:numId="30" w16cid:durableId="1006980525">
    <w:abstractNumId w:val="30"/>
  </w:num>
  <w:num w:numId="31" w16cid:durableId="1539079327">
    <w:abstractNumId w:val="25"/>
  </w:num>
  <w:num w:numId="32" w16cid:durableId="867722459">
    <w:abstractNumId w:val="9"/>
  </w:num>
  <w:num w:numId="33" w16cid:durableId="640496497">
    <w:abstractNumId w:val="14"/>
  </w:num>
  <w:num w:numId="34" w16cid:durableId="278612491">
    <w:abstractNumId w:val="16"/>
  </w:num>
  <w:num w:numId="35" w16cid:durableId="186257584">
    <w:abstractNumId w:val="16"/>
  </w:num>
  <w:num w:numId="36" w16cid:durableId="177550951">
    <w:abstractNumId w:val="17"/>
  </w:num>
  <w:num w:numId="37" w16cid:durableId="1877237419">
    <w:abstractNumId w:val="7"/>
  </w:num>
  <w:num w:numId="38" w16cid:durableId="1175266167">
    <w:abstractNumId w:val="19"/>
  </w:num>
  <w:num w:numId="39" w16cid:durableId="888222358">
    <w:abstractNumId w:val="34"/>
  </w:num>
  <w:num w:numId="40" w16cid:durableId="1653368085">
    <w:abstractNumId w:val="15"/>
  </w:num>
  <w:num w:numId="41" w16cid:durableId="452747954">
    <w:abstractNumId w:val="36"/>
  </w:num>
  <w:num w:numId="42" w16cid:durableId="1501313988">
    <w:abstractNumId w:val="18"/>
  </w:num>
  <w:num w:numId="43" w16cid:durableId="588151194">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44" w16cid:durableId="287665693">
    <w:abstractNumId w:val="12"/>
  </w:num>
  <w:num w:numId="45" w16cid:durableId="726337517">
    <w:abstractNumId w:val="2"/>
  </w:num>
  <w:num w:numId="46" w16cid:durableId="986203796">
    <w:abstractNumId w:val="32"/>
  </w:num>
  <w:num w:numId="47" w16cid:durableId="171653704">
    <w:abstractNumId w:val="10"/>
  </w:num>
  <w:num w:numId="48" w16cid:durableId="1211961585">
    <w:abstractNumId w:val="13"/>
  </w:num>
  <w:num w:numId="49" w16cid:durableId="1616866670">
    <w:abstractNumId w:val="26"/>
  </w:num>
  <w:num w:numId="50" w16cid:durableId="896281758">
    <w:abstractNumId w:val="23"/>
  </w:num>
  <w:num w:numId="51" w16cid:durableId="1449933758">
    <w:abstractNumId w:val="11"/>
  </w:num>
  <w:num w:numId="52" w16cid:durableId="1765420563">
    <w:abstractNumId w:val="2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hideGrammaticalErrors/>
  <w:activeWritingStyle w:appName="MSWord" w:lang="en-GB" w:vendorID="64" w:dllVersion="6" w:nlCheck="1" w:checkStyle="0"/>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en-CA" w:vendorID="64" w:dllVersion="0" w:nlCheck="1" w:checkStyle="0"/>
  <w:proofState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hyphenationZone w:val="425"/>
  <w:characterSpacingControl w:val="doNotCompress"/>
  <w:hdrShapeDefaults>
    <o:shapedefaults v:ext="edit" spidmax="2050">
      <v:stroke endarrow="block"/>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F5263"/>
    <w:rsid w:val="0000001C"/>
    <w:rsid w:val="00000223"/>
    <w:rsid w:val="0000076D"/>
    <w:rsid w:val="0000081A"/>
    <w:rsid w:val="000009C6"/>
    <w:rsid w:val="000009F1"/>
    <w:rsid w:val="00000A25"/>
    <w:rsid w:val="00000C27"/>
    <w:rsid w:val="00000D04"/>
    <w:rsid w:val="00000DB2"/>
    <w:rsid w:val="00000F87"/>
    <w:rsid w:val="000013BC"/>
    <w:rsid w:val="000016BE"/>
    <w:rsid w:val="0000195C"/>
    <w:rsid w:val="00001A2D"/>
    <w:rsid w:val="00001D10"/>
    <w:rsid w:val="00002186"/>
    <w:rsid w:val="000021E6"/>
    <w:rsid w:val="000023CA"/>
    <w:rsid w:val="000026A4"/>
    <w:rsid w:val="000027BB"/>
    <w:rsid w:val="00002893"/>
    <w:rsid w:val="00002DE3"/>
    <w:rsid w:val="000031C8"/>
    <w:rsid w:val="0000326E"/>
    <w:rsid w:val="000032D9"/>
    <w:rsid w:val="000033A3"/>
    <w:rsid w:val="00003605"/>
    <w:rsid w:val="00003926"/>
    <w:rsid w:val="00003C56"/>
    <w:rsid w:val="00003C87"/>
    <w:rsid w:val="00003D9C"/>
    <w:rsid w:val="00003EC2"/>
    <w:rsid w:val="00003FA1"/>
    <w:rsid w:val="0000408C"/>
    <w:rsid w:val="000040A9"/>
    <w:rsid w:val="000043DD"/>
    <w:rsid w:val="0000456E"/>
    <w:rsid w:val="0000458E"/>
    <w:rsid w:val="00004872"/>
    <w:rsid w:val="00004B4D"/>
    <w:rsid w:val="00004E6C"/>
    <w:rsid w:val="00004E70"/>
    <w:rsid w:val="00004E9C"/>
    <w:rsid w:val="00004ECE"/>
    <w:rsid w:val="0000504D"/>
    <w:rsid w:val="000055D9"/>
    <w:rsid w:val="00005950"/>
    <w:rsid w:val="00005B9B"/>
    <w:rsid w:val="00006265"/>
    <w:rsid w:val="0000628E"/>
    <w:rsid w:val="00006766"/>
    <w:rsid w:val="000067F2"/>
    <w:rsid w:val="0000695C"/>
    <w:rsid w:val="00006E65"/>
    <w:rsid w:val="000070CF"/>
    <w:rsid w:val="000072B6"/>
    <w:rsid w:val="000074CD"/>
    <w:rsid w:val="00007596"/>
    <w:rsid w:val="000075A7"/>
    <w:rsid w:val="000076ED"/>
    <w:rsid w:val="00007813"/>
    <w:rsid w:val="00007A80"/>
    <w:rsid w:val="00007A9D"/>
    <w:rsid w:val="00007D88"/>
    <w:rsid w:val="0001009A"/>
    <w:rsid w:val="00010518"/>
    <w:rsid w:val="0001054A"/>
    <w:rsid w:val="0001087B"/>
    <w:rsid w:val="00010950"/>
    <w:rsid w:val="000109B3"/>
    <w:rsid w:val="000109E6"/>
    <w:rsid w:val="000112E2"/>
    <w:rsid w:val="000116E8"/>
    <w:rsid w:val="0001170C"/>
    <w:rsid w:val="000118FB"/>
    <w:rsid w:val="00011B04"/>
    <w:rsid w:val="00011EAA"/>
    <w:rsid w:val="00011F67"/>
    <w:rsid w:val="0001228D"/>
    <w:rsid w:val="000123AE"/>
    <w:rsid w:val="00012440"/>
    <w:rsid w:val="00012862"/>
    <w:rsid w:val="000128E6"/>
    <w:rsid w:val="00012972"/>
    <w:rsid w:val="00012A25"/>
    <w:rsid w:val="00012F0C"/>
    <w:rsid w:val="00013468"/>
    <w:rsid w:val="000135F3"/>
    <w:rsid w:val="00013856"/>
    <w:rsid w:val="00013898"/>
    <w:rsid w:val="00013AD8"/>
    <w:rsid w:val="00013B6F"/>
    <w:rsid w:val="000140DD"/>
    <w:rsid w:val="000141B5"/>
    <w:rsid w:val="0001429D"/>
    <w:rsid w:val="00014428"/>
    <w:rsid w:val="0001475F"/>
    <w:rsid w:val="00014AC2"/>
    <w:rsid w:val="00014F42"/>
    <w:rsid w:val="000152B0"/>
    <w:rsid w:val="000152C5"/>
    <w:rsid w:val="000155B3"/>
    <w:rsid w:val="000155BB"/>
    <w:rsid w:val="0001578B"/>
    <w:rsid w:val="000157AE"/>
    <w:rsid w:val="00015A14"/>
    <w:rsid w:val="00015E6F"/>
    <w:rsid w:val="00015E96"/>
    <w:rsid w:val="00015EFB"/>
    <w:rsid w:val="0001622D"/>
    <w:rsid w:val="0001644D"/>
    <w:rsid w:val="000165E2"/>
    <w:rsid w:val="000166C3"/>
    <w:rsid w:val="00016B68"/>
    <w:rsid w:val="00016FBD"/>
    <w:rsid w:val="000172BE"/>
    <w:rsid w:val="000172FA"/>
    <w:rsid w:val="0001731A"/>
    <w:rsid w:val="00017456"/>
    <w:rsid w:val="00017691"/>
    <w:rsid w:val="000179D8"/>
    <w:rsid w:val="00017B22"/>
    <w:rsid w:val="00017C0D"/>
    <w:rsid w:val="00017D8A"/>
    <w:rsid w:val="00017FE9"/>
    <w:rsid w:val="000200C3"/>
    <w:rsid w:val="0002046A"/>
    <w:rsid w:val="0002077D"/>
    <w:rsid w:val="000208CA"/>
    <w:rsid w:val="000209F4"/>
    <w:rsid w:val="00020DCF"/>
    <w:rsid w:val="00020E2B"/>
    <w:rsid w:val="0002114B"/>
    <w:rsid w:val="0002167C"/>
    <w:rsid w:val="000219F3"/>
    <w:rsid w:val="00021D57"/>
    <w:rsid w:val="0002200A"/>
    <w:rsid w:val="00022261"/>
    <w:rsid w:val="00022AF2"/>
    <w:rsid w:val="00022EE0"/>
    <w:rsid w:val="00022F3F"/>
    <w:rsid w:val="0002304D"/>
    <w:rsid w:val="00023359"/>
    <w:rsid w:val="00023388"/>
    <w:rsid w:val="00023425"/>
    <w:rsid w:val="000234B5"/>
    <w:rsid w:val="000235D9"/>
    <w:rsid w:val="00024111"/>
    <w:rsid w:val="000241BE"/>
    <w:rsid w:val="000242DF"/>
    <w:rsid w:val="000242F2"/>
    <w:rsid w:val="00024417"/>
    <w:rsid w:val="00024730"/>
    <w:rsid w:val="00024769"/>
    <w:rsid w:val="000247A4"/>
    <w:rsid w:val="000248A7"/>
    <w:rsid w:val="0002498F"/>
    <w:rsid w:val="00024ACB"/>
    <w:rsid w:val="00024C82"/>
    <w:rsid w:val="00024DAD"/>
    <w:rsid w:val="00024DCE"/>
    <w:rsid w:val="00025198"/>
    <w:rsid w:val="00025220"/>
    <w:rsid w:val="000256FA"/>
    <w:rsid w:val="00025700"/>
    <w:rsid w:val="0002593D"/>
    <w:rsid w:val="00025A11"/>
    <w:rsid w:val="00025A37"/>
    <w:rsid w:val="00025EA5"/>
    <w:rsid w:val="00025EA6"/>
    <w:rsid w:val="00026A99"/>
    <w:rsid w:val="00026BD7"/>
    <w:rsid w:val="00026D4B"/>
    <w:rsid w:val="00026E22"/>
    <w:rsid w:val="00026F09"/>
    <w:rsid w:val="000274E2"/>
    <w:rsid w:val="0002752C"/>
    <w:rsid w:val="00027552"/>
    <w:rsid w:val="000275C6"/>
    <w:rsid w:val="000276C4"/>
    <w:rsid w:val="000278E6"/>
    <w:rsid w:val="00027AD6"/>
    <w:rsid w:val="00027C34"/>
    <w:rsid w:val="00027C41"/>
    <w:rsid w:val="0003000E"/>
    <w:rsid w:val="0003024C"/>
    <w:rsid w:val="000302BC"/>
    <w:rsid w:val="00030B1A"/>
    <w:rsid w:val="00030E4E"/>
    <w:rsid w:val="0003198C"/>
    <w:rsid w:val="000319BC"/>
    <w:rsid w:val="00031ADB"/>
    <w:rsid w:val="00031DC6"/>
    <w:rsid w:val="00031FB0"/>
    <w:rsid w:val="00032056"/>
    <w:rsid w:val="00032584"/>
    <w:rsid w:val="000327B2"/>
    <w:rsid w:val="000328CA"/>
    <w:rsid w:val="000328CC"/>
    <w:rsid w:val="00032963"/>
    <w:rsid w:val="00032D89"/>
    <w:rsid w:val="00032E40"/>
    <w:rsid w:val="00032E6F"/>
    <w:rsid w:val="00032F72"/>
    <w:rsid w:val="00033149"/>
    <w:rsid w:val="000335ED"/>
    <w:rsid w:val="000336E1"/>
    <w:rsid w:val="0003376B"/>
    <w:rsid w:val="0003395A"/>
    <w:rsid w:val="00033A03"/>
    <w:rsid w:val="00033EA3"/>
    <w:rsid w:val="00033FCF"/>
    <w:rsid w:val="000340F6"/>
    <w:rsid w:val="00034676"/>
    <w:rsid w:val="000346E6"/>
    <w:rsid w:val="000348E2"/>
    <w:rsid w:val="00034B6B"/>
    <w:rsid w:val="00034C57"/>
    <w:rsid w:val="00034DAD"/>
    <w:rsid w:val="00034E7E"/>
    <w:rsid w:val="000352B3"/>
    <w:rsid w:val="00035327"/>
    <w:rsid w:val="00035368"/>
    <w:rsid w:val="00035470"/>
    <w:rsid w:val="000358CA"/>
    <w:rsid w:val="000359BC"/>
    <w:rsid w:val="00035C4D"/>
    <w:rsid w:val="00035C67"/>
    <w:rsid w:val="00036121"/>
    <w:rsid w:val="0003619E"/>
    <w:rsid w:val="00036890"/>
    <w:rsid w:val="00036A2E"/>
    <w:rsid w:val="00036CB7"/>
    <w:rsid w:val="00036F2F"/>
    <w:rsid w:val="00037CDF"/>
    <w:rsid w:val="00037F23"/>
    <w:rsid w:val="0004023E"/>
    <w:rsid w:val="0004024B"/>
    <w:rsid w:val="00040EDB"/>
    <w:rsid w:val="000410E8"/>
    <w:rsid w:val="000412FC"/>
    <w:rsid w:val="00041373"/>
    <w:rsid w:val="0004145A"/>
    <w:rsid w:val="00041538"/>
    <w:rsid w:val="000417BB"/>
    <w:rsid w:val="000418E6"/>
    <w:rsid w:val="000419D8"/>
    <w:rsid w:val="00041B65"/>
    <w:rsid w:val="00041C57"/>
    <w:rsid w:val="00041C6E"/>
    <w:rsid w:val="00042407"/>
    <w:rsid w:val="00042481"/>
    <w:rsid w:val="0004259E"/>
    <w:rsid w:val="000426F9"/>
    <w:rsid w:val="00042B95"/>
    <w:rsid w:val="00042CB3"/>
    <w:rsid w:val="00042E01"/>
    <w:rsid w:val="0004301D"/>
    <w:rsid w:val="0004311B"/>
    <w:rsid w:val="0004313D"/>
    <w:rsid w:val="000434B7"/>
    <w:rsid w:val="000435E4"/>
    <w:rsid w:val="0004363D"/>
    <w:rsid w:val="000438F2"/>
    <w:rsid w:val="00043AE6"/>
    <w:rsid w:val="00043C3B"/>
    <w:rsid w:val="00043C49"/>
    <w:rsid w:val="00044B08"/>
    <w:rsid w:val="00045176"/>
    <w:rsid w:val="00045549"/>
    <w:rsid w:val="000457B3"/>
    <w:rsid w:val="000459BA"/>
    <w:rsid w:val="000459F9"/>
    <w:rsid w:val="00045BA9"/>
    <w:rsid w:val="00045C8E"/>
    <w:rsid w:val="00045CA1"/>
    <w:rsid w:val="00046084"/>
    <w:rsid w:val="00046126"/>
    <w:rsid w:val="0004621D"/>
    <w:rsid w:val="00046796"/>
    <w:rsid w:val="000467FD"/>
    <w:rsid w:val="00046AAF"/>
    <w:rsid w:val="00046DB5"/>
    <w:rsid w:val="00047198"/>
    <w:rsid w:val="00047225"/>
    <w:rsid w:val="00047499"/>
    <w:rsid w:val="000474DC"/>
    <w:rsid w:val="0004756C"/>
    <w:rsid w:val="000478ED"/>
    <w:rsid w:val="00047970"/>
    <w:rsid w:val="00047AB3"/>
    <w:rsid w:val="00047ACE"/>
    <w:rsid w:val="00047E60"/>
    <w:rsid w:val="00047F0F"/>
    <w:rsid w:val="00047F1B"/>
    <w:rsid w:val="000501E1"/>
    <w:rsid w:val="000504BA"/>
    <w:rsid w:val="00050542"/>
    <w:rsid w:val="00050A00"/>
    <w:rsid w:val="00050CEF"/>
    <w:rsid w:val="0005122D"/>
    <w:rsid w:val="0005192F"/>
    <w:rsid w:val="00051AFB"/>
    <w:rsid w:val="00051BBF"/>
    <w:rsid w:val="00051C98"/>
    <w:rsid w:val="00051CFD"/>
    <w:rsid w:val="00051F69"/>
    <w:rsid w:val="000520B8"/>
    <w:rsid w:val="00052478"/>
    <w:rsid w:val="00052630"/>
    <w:rsid w:val="00052AD2"/>
    <w:rsid w:val="00052AEF"/>
    <w:rsid w:val="00052D75"/>
    <w:rsid w:val="00052F17"/>
    <w:rsid w:val="00053043"/>
    <w:rsid w:val="000530DF"/>
    <w:rsid w:val="0005338E"/>
    <w:rsid w:val="0005368A"/>
    <w:rsid w:val="00053B25"/>
    <w:rsid w:val="00053D6F"/>
    <w:rsid w:val="00053DC0"/>
    <w:rsid w:val="00053FA5"/>
    <w:rsid w:val="0005489B"/>
    <w:rsid w:val="00054B38"/>
    <w:rsid w:val="00054E0C"/>
    <w:rsid w:val="00054E14"/>
    <w:rsid w:val="000551DD"/>
    <w:rsid w:val="000551F7"/>
    <w:rsid w:val="0005541D"/>
    <w:rsid w:val="0005552D"/>
    <w:rsid w:val="00055554"/>
    <w:rsid w:val="00055711"/>
    <w:rsid w:val="00055BC5"/>
    <w:rsid w:val="00055D98"/>
    <w:rsid w:val="00055DE3"/>
    <w:rsid w:val="000565C8"/>
    <w:rsid w:val="0005686E"/>
    <w:rsid w:val="00056AC0"/>
    <w:rsid w:val="00056B7C"/>
    <w:rsid w:val="00056F6D"/>
    <w:rsid w:val="00057123"/>
    <w:rsid w:val="0005716A"/>
    <w:rsid w:val="000576BD"/>
    <w:rsid w:val="0005796D"/>
    <w:rsid w:val="00057A03"/>
    <w:rsid w:val="00057DC8"/>
    <w:rsid w:val="00060491"/>
    <w:rsid w:val="0006052A"/>
    <w:rsid w:val="00060675"/>
    <w:rsid w:val="000607A4"/>
    <w:rsid w:val="00060B6F"/>
    <w:rsid w:val="00060C12"/>
    <w:rsid w:val="00060E9D"/>
    <w:rsid w:val="000612A4"/>
    <w:rsid w:val="000612E1"/>
    <w:rsid w:val="000613BD"/>
    <w:rsid w:val="000614FE"/>
    <w:rsid w:val="00061858"/>
    <w:rsid w:val="00061AA0"/>
    <w:rsid w:val="00061F64"/>
    <w:rsid w:val="000627D7"/>
    <w:rsid w:val="00062970"/>
    <w:rsid w:val="00062D79"/>
    <w:rsid w:val="00062F1F"/>
    <w:rsid w:val="0006358B"/>
    <w:rsid w:val="0006399F"/>
    <w:rsid w:val="00063A10"/>
    <w:rsid w:val="00063D94"/>
    <w:rsid w:val="00063F27"/>
    <w:rsid w:val="00064060"/>
    <w:rsid w:val="00064937"/>
    <w:rsid w:val="00065110"/>
    <w:rsid w:val="00065B30"/>
    <w:rsid w:val="00065C1B"/>
    <w:rsid w:val="00065D38"/>
    <w:rsid w:val="00065F19"/>
    <w:rsid w:val="00066295"/>
    <w:rsid w:val="0006640F"/>
    <w:rsid w:val="000664C2"/>
    <w:rsid w:val="000668E2"/>
    <w:rsid w:val="00066C69"/>
    <w:rsid w:val="0006703A"/>
    <w:rsid w:val="000670CF"/>
    <w:rsid w:val="000672BF"/>
    <w:rsid w:val="000677C5"/>
    <w:rsid w:val="00067BC9"/>
    <w:rsid w:val="00067DA2"/>
    <w:rsid w:val="00067DD1"/>
    <w:rsid w:val="00067E25"/>
    <w:rsid w:val="000700BD"/>
    <w:rsid w:val="00070447"/>
    <w:rsid w:val="00070480"/>
    <w:rsid w:val="000706E7"/>
    <w:rsid w:val="00070934"/>
    <w:rsid w:val="00070B2C"/>
    <w:rsid w:val="00070EF8"/>
    <w:rsid w:val="00071192"/>
    <w:rsid w:val="000711B2"/>
    <w:rsid w:val="000712C6"/>
    <w:rsid w:val="000713A7"/>
    <w:rsid w:val="00071825"/>
    <w:rsid w:val="00071961"/>
    <w:rsid w:val="00071CAD"/>
    <w:rsid w:val="00071D7D"/>
    <w:rsid w:val="00071F30"/>
    <w:rsid w:val="00072739"/>
    <w:rsid w:val="000727CA"/>
    <w:rsid w:val="00072872"/>
    <w:rsid w:val="000729AB"/>
    <w:rsid w:val="00072A80"/>
    <w:rsid w:val="00072BB4"/>
    <w:rsid w:val="0007301D"/>
    <w:rsid w:val="000731A0"/>
    <w:rsid w:val="00073442"/>
    <w:rsid w:val="0007349F"/>
    <w:rsid w:val="000736C1"/>
    <w:rsid w:val="00073797"/>
    <w:rsid w:val="000737AA"/>
    <w:rsid w:val="000737CD"/>
    <w:rsid w:val="000738DB"/>
    <w:rsid w:val="00073910"/>
    <w:rsid w:val="00073BD8"/>
    <w:rsid w:val="00073DEC"/>
    <w:rsid w:val="00073FB6"/>
    <w:rsid w:val="00073FD6"/>
    <w:rsid w:val="00074210"/>
    <w:rsid w:val="00074347"/>
    <w:rsid w:val="000745AA"/>
    <w:rsid w:val="000747D1"/>
    <w:rsid w:val="000747E4"/>
    <w:rsid w:val="00074DB1"/>
    <w:rsid w:val="00074E86"/>
    <w:rsid w:val="00075A03"/>
    <w:rsid w:val="00075E9E"/>
    <w:rsid w:val="00076097"/>
    <w:rsid w:val="0007642C"/>
    <w:rsid w:val="00076541"/>
    <w:rsid w:val="00076691"/>
    <w:rsid w:val="000769BA"/>
    <w:rsid w:val="00076B63"/>
    <w:rsid w:val="000772F4"/>
    <w:rsid w:val="0007730D"/>
    <w:rsid w:val="0007739E"/>
    <w:rsid w:val="0007741E"/>
    <w:rsid w:val="0007753C"/>
    <w:rsid w:val="00077548"/>
    <w:rsid w:val="00077666"/>
    <w:rsid w:val="000776EB"/>
    <w:rsid w:val="00077F64"/>
    <w:rsid w:val="000801F1"/>
    <w:rsid w:val="00080321"/>
    <w:rsid w:val="00080619"/>
    <w:rsid w:val="00080897"/>
    <w:rsid w:val="00080B2C"/>
    <w:rsid w:val="00080D19"/>
    <w:rsid w:val="00080EB7"/>
    <w:rsid w:val="000811D0"/>
    <w:rsid w:val="00081431"/>
    <w:rsid w:val="00081448"/>
    <w:rsid w:val="0008150C"/>
    <w:rsid w:val="00081943"/>
    <w:rsid w:val="00081A45"/>
    <w:rsid w:val="00081AF2"/>
    <w:rsid w:val="00081CA2"/>
    <w:rsid w:val="00081CB0"/>
    <w:rsid w:val="00081D2D"/>
    <w:rsid w:val="00081FE8"/>
    <w:rsid w:val="00082100"/>
    <w:rsid w:val="0008213B"/>
    <w:rsid w:val="0008223E"/>
    <w:rsid w:val="000823A1"/>
    <w:rsid w:val="000823B0"/>
    <w:rsid w:val="000824F2"/>
    <w:rsid w:val="000825AA"/>
    <w:rsid w:val="000826B9"/>
    <w:rsid w:val="00082C01"/>
    <w:rsid w:val="00082E97"/>
    <w:rsid w:val="00083002"/>
    <w:rsid w:val="0008335B"/>
    <w:rsid w:val="00083379"/>
    <w:rsid w:val="0008347B"/>
    <w:rsid w:val="00083587"/>
    <w:rsid w:val="00083838"/>
    <w:rsid w:val="00083A94"/>
    <w:rsid w:val="00083B6A"/>
    <w:rsid w:val="00083C02"/>
    <w:rsid w:val="00083CE4"/>
    <w:rsid w:val="000841D9"/>
    <w:rsid w:val="00084588"/>
    <w:rsid w:val="000848E2"/>
    <w:rsid w:val="00084CB8"/>
    <w:rsid w:val="00084CF1"/>
    <w:rsid w:val="000852AA"/>
    <w:rsid w:val="0008587A"/>
    <w:rsid w:val="00085993"/>
    <w:rsid w:val="00085E04"/>
    <w:rsid w:val="00086543"/>
    <w:rsid w:val="000866E3"/>
    <w:rsid w:val="00086800"/>
    <w:rsid w:val="0008687E"/>
    <w:rsid w:val="000868D1"/>
    <w:rsid w:val="000869C2"/>
    <w:rsid w:val="00086D30"/>
    <w:rsid w:val="00087913"/>
    <w:rsid w:val="00087A91"/>
    <w:rsid w:val="00087C53"/>
    <w:rsid w:val="000900FD"/>
    <w:rsid w:val="000902DC"/>
    <w:rsid w:val="00090B6F"/>
    <w:rsid w:val="00090D73"/>
    <w:rsid w:val="00090EC6"/>
    <w:rsid w:val="000910F2"/>
    <w:rsid w:val="000911AE"/>
    <w:rsid w:val="00091349"/>
    <w:rsid w:val="0009191F"/>
    <w:rsid w:val="00091A71"/>
    <w:rsid w:val="0009212D"/>
    <w:rsid w:val="000926CC"/>
    <w:rsid w:val="00092A30"/>
    <w:rsid w:val="00092EA5"/>
    <w:rsid w:val="00092F09"/>
    <w:rsid w:val="000931C6"/>
    <w:rsid w:val="0009354F"/>
    <w:rsid w:val="00093697"/>
    <w:rsid w:val="00093789"/>
    <w:rsid w:val="00093A30"/>
    <w:rsid w:val="00093D42"/>
    <w:rsid w:val="00093D46"/>
    <w:rsid w:val="00093E4A"/>
    <w:rsid w:val="00093ECE"/>
    <w:rsid w:val="00094581"/>
    <w:rsid w:val="000946EC"/>
    <w:rsid w:val="00094A16"/>
    <w:rsid w:val="00094CB4"/>
    <w:rsid w:val="00094DE6"/>
    <w:rsid w:val="00095288"/>
    <w:rsid w:val="00095677"/>
    <w:rsid w:val="000957C2"/>
    <w:rsid w:val="00095F79"/>
    <w:rsid w:val="00096356"/>
    <w:rsid w:val="00096BD1"/>
    <w:rsid w:val="00096C36"/>
    <w:rsid w:val="000970A3"/>
    <w:rsid w:val="000973D4"/>
    <w:rsid w:val="00097436"/>
    <w:rsid w:val="00097A93"/>
    <w:rsid w:val="00097C99"/>
    <w:rsid w:val="00097EA3"/>
    <w:rsid w:val="000A017C"/>
    <w:rsid w:val="000A098B"/>
    <w:rsid w:val="000A0F14"/>
    <w:rsid w:val="000A118D"/>
    <w:rsid w:val="000A1441"/>
    <w:rsid w:val="000A16A5"/>
    <w:rsid w:val="000A19AF"/>
    <w:rsid w:val="000A1A06"/>
    <w:rsid w:val="000A1A82"/>
    <w:rsid w:val="000A1B60"/>
    <w:rsid w:val="000A1DC2"/>
    <w:rsid w:val="000A1EC8"/>
    <w:rsid w:val="000A2008"/>
    <w:rsid w:val="000A21B4"/>
    <w:rsid w:val="000A21B5"/>
    <w:rsid w:val="000A280C"/>
    <w:rsid w:val="000A283A"/>
    <w:rsid w:val="000A2B37"/>
    <w:rsid w:val="000A2B97"/>
    <w:rsid w:val="000A2C61"/>
    <w:rsid w:val="000A2CC7"/>
    <w:rsid w:val="000A2ED6"/>
    <w:rsid w:val="000A337F"/>
    <w:rsid w:val="000A33B6"/>
    <w:rsid w:val="000A34BE"/>
    <w:rsid w:val="000A3550"/>
    <w:rsid w:val="000A3A02"/>
    <w:rsid w:val="000A3C95"/>
    <w:rsid w:val="000A3C96"/>
    <w:rsid w:val="000A4205"/>
    <w:rsid w:val="000A430A"/>
    <w:rsid w:val="000A4718"/>
    <w:rsid w:val="000A4934"/>
    <w:rsid w:val="000A4A19"/>
    <w:rsid w:val="000A4B62"/>
    <w:rsid w:val="000A4F0C"/>
    <w:rsid w:val="000A5046"/>
    <w:rsid w:val="000A50ED"/>
    <w:rsid w:val="000A5321"/>
    <w:rsid w:val="000A5356"/>
    <w:rsid w:val="000A539A"/>
    <w:rsid w:val="000A58B1"/>
    <w:rsid w:val="000A6174"/>
    <w:rsid w:val="000A62AF"/>
    <w:rsid w:val="000A62BC"/>
    <w:rsid w:val="000A630F"/>
    <w:rsid w:val="000A6351"/>
    <w:rsid w:val="000A63D6"/>
    <w:rsid w:val="000A6457"/>
    <w:rsid w:val="000A65B0"/>
    <w:rsid w:val="000A6732"/>
    <w:rsid w:val="000A691B"/>
    <w:rsid w:val="000A6D6E"/>
    <w:rsid w:val="000A6F30"/>
    <w:rsid w:val="000A716C"/>
    <w:rsid w:val="000A7329"/>
    <w:rsid w:val="000A754D"/>
    <w:rsid w:val="000A75BF"/>
    <w:rsid w:val="000A75E7"/>
    <w:rsid w:val="000A7628"/>
    <w:rsid w:val="000A79FA"/>
    <w:rsid w:val="000A7A21"/>
    <w:rsid w:val="000A7B38"/>
    <w:rsid w:val="000A7DBE"/>
    <w:rsid w:val="000B0302"/>
    <w:rsid w:val="000B0343"/>
    <w:rsid w:val="000B03F4"/>
    <w:rsid w:val="000B06DC"/>
    <w:rsid w:val="000B0895"/>
    <w:rsid w:val="000B0BF8"/>
    <w:rsid w:val="000B0DB9"/>
    <w:rsid w:val="000B0DCC"/>
    <w:rsid w:val="000B0E6C"/>
    <w:rsid w:val="000B139A"/>
    <w:rsid w:val="000B1B7C"/>
    <w:rsid w:val="000B1F65"/>
    <w:rsid w:val="000B1FB6"/>
    <w:rsid w:val="000B2410"/>
    <w:rsid w:val="000B253A"/>
    <w:rsid w:val="000B27C1"/>
    <w:rsid w:val="000B2985"/>
    <w:rsid w:val="000B2B74"/>
    <w:rsid w:val="000B2C88"/>
    <w:rsid w:val="000B2F41"/>
    <w:rsid w:val="000B3342"/>
    <w:rsid w:val="000B346A"/>
    <w:rsid w:val="000B3523"/>
    <w:rsid w:val="000B3565"/>
    <w:rsid w:val="000B35F8"/>
    <w:rsid w:val="000B3AE6"/>
    <w:rsid w:val="000B3BC4"/>
    <w:rsid w:val="000B4646"/>
    <w:rsid w:val="000B4E7D"/>
    <w:rsid w:val="000B4FEA"/>
    <w:rsid w:val="000B4FEB"/>
    <w:rsid w:val="000B51FA"/>
    <w:rsid w:val="000B5472"/>
    <w:rsid w:val="000B5905"/>
    <w:rsid w:val="000B5975"/>
    <w:rsid w:val="000B59CC"/>
    <w:rsid w:val="000B5B43"/>
    <w:rsid w:val="000B5C43"/>
    <w:rsid w:val="000B5D44"/>
    <w:rsid w:val="000B61BC"/>
    <w:rsid w:val="000B6230"/>
    <w:rsid w:val="000B627F"/>
    <w:rsid w:val="000B63D9"/>
    <w:rsid w:val="000B6743"/>
    <w:rsid w:val="000B6AA5"/>
    <w:rsid w:val="000B6E2C"/>
    <w:rsid w:val="000B6EF3"/>
    <w:rsid w:val="000B723F"/>
    <w:rsid w:val="000B75F2"/>
    <w:rsid w:val="000B76C5"/>
    <w:rsid w:val="000B786E"/>
    <w:rsid w:val="000B7A10"/>
    <w:rsid w:val="000B7A45"/>
    <w:rsid w:val="000C021C"/>
    <w:rsid w:val="000C06F3"/>
    <w:rsid w:val="000C0A23"/>
    <w:rsid w:val="000C0BF9"/>
    <w:rsid w:val="000C0C12"/>
    <w:rsid w:val="000C0C50"/>
    <w:rsid w:val="000C0CC0"/>
    <w:rsid w:val="000C0D14"/>
    <w:rsid w:val="000C115D"/>
    <w:rsid w:val="000C13AB"/>
    <w:rsid w:val="000C1535"/>
    <w:rsid w:val="000C159C"/>
    <w:rsid w:val="000C17A0"/>
    <w:rsid w:val="000C1988"/>
    <w:rsid w:val="000C1A86"/>
    <w:rsid w:val="000C1B67"/>
    <w:rsid w:val="000C1E48"/>
    <w:rsid w:val="000C1EA6"/>
    <w:rsid w:val="000C252B"/>
    <w:rsid w:val="000C282E"/>
    <w:rsid w:val="000C2A59"/>
    <w:rsid w:val="000C2BED"/>
    <w:rsid w:val="000C2C7F"/>
    <w:rsid w:val="000C2F74"/>
    <w:rsid w:val="000C2FBD"/>
    <w:rsid w:val="000C39DE"/>
    <w:rsid w:val="000C3B0C"/>
    <w:rsid w:val="000C3D23"/>
    <w:rsid w:val="000C422D"/>
    <w:rsid w:val="000C45E9"/>
    <w:rsid w:val="000C48B1"/>
    <w:rsid w:val="000C4A82"/>
    <w:rsid w:val="000C4E60"/>
    <w:rsid w:val="000C4EE6"/>
    <w:rsid w:val="000C5122"/>
    <w:rsid w:val="000C51FC"/>
    <w:rsid w:val="000C5464"/>
    <w:rsid w:val="000C54B5"/>
    <w:rsid w:val="000C553D"/>
    <w:rsid w:val="000C57DF"/>
    <w:rsid w:val="000C57E3"/>
    <w:rsid w:val="000C5F91"/>
    <w:rsid w:val="000C6025"/>
    <w:rsid w:val="000C6518"/>
    <w:rsid w:val="000C6DA6"/>
    <w:rsid w:val="000C72ED"/>
    <w:rsid w:val="000C7464"/>
    <w:rsid w:val="000C75B8"/>
    <w:rsid w:val="000C7E80"/>
    <w:rsid w:val="000D00D7"/>
    <w:rsid w:val="000D00F4"/>
    <w:rsid w:val="000D027E"/>
    <w:rsid w:val="000D0280"/>
    <w:rsid w:val="000D0368"/>
    <w:rsid w:val="000D0401"/>
    <w:rsid w:val="000D0418"/>
    <w:rsid w:val="000D04CB"/>
    <w:rsid w:val="000D0521"/>
    <w:rsid w:val="000D0565"/>
    <w:rsid w:val="000D06CB"/>
    <w:rsid w:val="000D097C"/>
    <w:rsid w:val="000D0B7E"/>
    <w:rsid w:val="000D0CFA"/>
    <w:rsid w:val="000D0D18"/>
    <w:rsid w:val="000D0DD8"/>
    <w:rsid w:val="000D0E4E"/>
    <w:rsid w:val="000D0E5D"/>
    <w:rsid w:val="000D0F19"/>
    <w:rsid w:val="000D1102"/>
    <w:rsid w:val="000D113C"/>
    <w:rsid w:val="000D125C"/>
    <w:rsid w:val="000D12D1"/>
    <w:rsid w:val="000D159A"/>
    <w:rsid w:val="000D1951"/>
    <w:rsid w:val="000D1BA0"/>
    <w:rsid w:val="000D1C11"/>
    <w:rsid w:val="000D1CAF"/>
    <w:rsid w:val="000D1D49"/>
    <w:rsid w:val="000D22CC"/>
    <w:rsid w:val="000D289F"/>
    <w:rsid w:val="000D2A10"/>
    <w:rsid w:val="000D2E83"/>
    <w:rsid w:val="000D2F23"/>
    <w:rsid w:val="000D2F32"/>
    <w:rsid w:val="000D3238"/>
    <w:rsid w:val="000D32E7"/>
    <w:rsid w:val="000D368E"/>
    <w:rsid w:val="000D36AE"/>
    <w:rsid w:val="000D38A1"/>
    <w:rsid w:val="000D3E3B"/>
    <w:rsid w:val="000D3EF2"/>
    <w:rsid w:val="000D4AF7"/>
    <w:rsid w:val="000D4C4E"/>
    <w:rsid w:val="000D4CEE"/>
    <w:rsid w:val="000D4D28"/>
    <w:rsid w:val="000D4D85"/>
    <w:rsid w:val="000D5077"/>
    <w:rsid w:val="000D5362"/>
    <w:rsid w:val="000D54BA"/>
    <w:rsid w:val="000D56AD"/>
    <w:rsid w:val="000D5728"/>
    <w:rsid w:val="000D57F8"/>
    <w:rsid w:val="000D5851"/>
    <w:rsid w:val="000D5905"/>
    <w:rsid w:val="000D5A9C"/>
    <w:rsid w:val="000D5B42"/>
    <w:rsid w:val="000D5B63"/>
    <w:rsid w:val="000D5C60"/>
    <w:rsid w:val="000D5D04"/>
    <w:rsid w:val="000D5E72"/>
    <w:rsid w:val="000D60D5"/>
    <w:rsid w:val="000D66DE"/>
    <w:rsid w:val="000D6ABB"/>
    <w:rsid w:val="000D6C78"/>
    <w:rsid w:val="000D6C97"/>
    <w:rsid w:val="000D6F0D"/>
    <w:rsid w:val="000D71E2"/>
    <w:rsid w:val="000D7279"/>
    <w:rsid w:val="000D73A5"/>
    <w:rsid w:val="000D75BC"/>
    <w:rsid w:val="000D799A"/>
    <w:rsid w:val="000D7CE4"/>
    <w:rsid w:val="000E041D"/>
    <w:rsid w:val="000E068E"/>
    <w:rsid w:val="000E07D6"/>
    <w:rsid w:val="000E08D9"/>
    <w:rsid w:val="000E0AF7"/>
    <w:rsid w:val="000E1380"/>
    <w:rsid w:val="000E175F"/>
    <w:rsid w:val="000E1769"/>
    <w:rsid w:val="000E184D"/>
    <w:rsid w:val="000E18DF"/>
    <w:rsid w:val="000E192A"/>
    <w:rsid w:val="000E198C"/>
    <w:rsid w:val="000E1AB9"/>
    <w:rsid w:val="000E1FEE"/>
    <w:rsid w:val="000E2022"/>
    <w:rsid w:val="000E2A7F"/>
    <w:rsid w:val="000E324C"/>
    <w:rsid w:val="000E33AD"/>
    <w:rsid w:val="000E3F04"/>
    <w:rsid w:val="000E4235"/>
    <w:rsid w:val="000E492E"/>
    <w:rsid w:val="000E4982"/>
    <w:rsid w:val="000E4FF2"/>
    <w:rsid w:val="000E51F8"/>
    <w:rsid w:val="000E526D"/>
    <w:rsid w:val="000E5646"/>
    <w:rsid w:val="000E579F"/>
    <w:rsid w:val="000E59A0"/>
    <w:rsid w:val="000E5A2B"/>
    <w:rsid w:val="000E5A4C"/>
    <w:rsid w:val="000E5B5B"/>
    <w:rsid w:val="000E61E7"/>
    <w:rsid w:val="000E6320"/>
    <w:rsid w:val="000E6379"/>
    <w:rsid w:val="000E63AA"/>
    <w:rsid w:val="000E6728"/>
    <w:rsid w:val="000E6945"/>
    <w:rsid w:val="000E6B02"/>
    <w:rsid w:val="000E6BE0"/>
    <w:rsid w:val="000E6BEF"/>
    <w:rsid w:val="000E6C8C"/>
    <w:rsid w:val="000E6D38"/>
    <w:rsid w:val="000E6DB5"/>
    <w:rsid w:val="000E6F8E"/>
    <w:rsid w:val="000E7129"/>
    <w:rsid w:val="000E759B"/>
    <w:rsid w:val="000E7A84"/>
    <w:rsid w:val="000E7B39"/>
    <w:rsid w:val="000E7C31"/>
    <w:rsid w:val="000F09F9"/>
    <w:rsid w:val="000F0BDF"/>
    <w:rsid w:val="000F0D75"/>
    <w:rsid w:val="000F118F"/>
    <w:rsid w:val="000F12F4"/>
    <w:rsid w:val="000F145F"/>
    <w:rsid w:val="000F15BC"/>
    <w:rsid w:val="000F1746"/>
    <w:rsid w:val="000F180A"/>
    <w:rsid w:val="000F1B82"/>
    <w:rsid w:val="000F1C92"/>
    <w:rsid w:val="000F20B3"/>
    <w:rsid w:val="000F27A4"/>
    <w:rsid w:val="000F2B0B"/>
    <w:rsid w:val="000F2CE7"/>
    <w:rsid w:val="000F2EEE"/>
    <w:rsid w:val="000F2F0D"/>
    <w:rsid w:val="000F3697"/>
    <w:rsid w:val="000F3825"/>
    <w:rsid w:val="000F39A5"/>
    <w:rsid w:val="000F3D73"/>
    <w:rsid w:val="000F3E2D"/>
    <w:rsid w:val="000F3F36"/>
    <w:rsid w:val="000F3F6C"/>
    <w:rsid w:val="000F403F"/>
    <w:rsid w:val="000F41EF"/>
    <w:rsid w:val="000F43F4"/>
    <w:rsid w:val="000F44E3"/>
    <w:rsid w:val="000F4631"/>
    <w:rsid w:val="000F4732"/>
    <w:rsid w:val="000F4CEB"/>
    <w:rsid w:val="000F4F82"/>
    <w:rsid w:val="000F522C"/>
    <w:rsid w:val="000F56AC"/>
    <w:rsid w:val="000F598A"/>
    <w:rsid w:val="000F5A19"/>
    <w:rsid w:val="000F5FEA"/>
    <w:rsid w:val="000F5FFB"/>
    <w:rsid w:val="000F6E43"/>
    <w:rsid w:val="000F6FCE"/>
    <w:rsid w:val="000F7152"/>
    <w:rsid w:val="000F74D6"/>
    <w:rsid w:val="000F77B7"/>
    <w:rsid w:val="000F7E71"/>
    <w:rsid w:val="000F7F58"/>
    <w:rsid w:val="00100128"/>
    <w:rsid w:val="00100347"/>
    <w:rsid w:val="00100599"/>
    <w:rsid w:val="0010074A"/>
    <w:rsid w:val="0010090D"/>
    <w:rsid w:val="00100DDD"/>
    <w:rsid w:val="00100FC4"/>
    <w:rsid w:val="00100FF3"/>
    <w:rsid w:val="0010145E"/>
    <w:rsid w:val="0010172A"/>
    <w:rsid w:val="00101753"/>
    <w:rsid w:val="00101802"/>
    <w:rsid w:val="00101F67"/>
    <w:rsid w:val="001021D5"/>
    <w:rsid w:val="001023C7"/>
    <w:rsid w:val="00102402"/>
    <w:rsid w:val="001026CA"/>
    <w:rsid w:val="001027AF"/>
    <w:rsid w:val="001027D5"/>
    <w:rsid w:val="00102AC1"/>
    <w:rsid w:val="001032BA"/>
    <w:rsid w:val="00103537"/>
    <w:rsid w:val="00103654"/>
    <w:rsid w:val="001037CD"/>
    <w:rsid w:val="001039F3"/>
    <w:rsid w:val="00103A62"/>
    <w:rsid w:val="00103ACF"/>
    <w:rsid w:val="00104058"/>
    <w:rsid w:val="001043C2"/>
    <w:rsid w:val="001043E1"/>
    <w:rsid w:val="00104A62"/>
    <w:rsid w:val="00104C36"/>
    <w:rsid w:val="00104D39"/>
    <w:rsid w:val="0010505A"/>
    <w:rsid w:val="001055C5"/>
    <w:rsid w:val="00105665"/>
    <w:rsid w:val="00105BFC"/>
    <w:rsid w:val="00105CC7"/>
    <w:rsid w:val="00105D79"/>
    <w:rsid w:val="00105E35"/>
    <w:rsid w:val="00106029"/>
    <w:rsid w:val="001061B0"/>
    <w:rsid w:val="00106C4C"/>
    <w:rsid w:val="0010746B"/>
    <w:rsid w:val="0010754A"/>
    <w:rsid w:val="00107779"/>
    <w:rsid w:val="001078C2"/>
    <w:rsid w:val="00107992"/>
    <w:rsid w:val="00107E1C"/>
    <w:rsid w:val="00107E85"/>
    <w:rsid w:val="001101AC"/>
    <w:rsid w:val="00110243"/>
    <w:rsid w:val="001109BB"/>
    <w:rsid w:val="00110AD5"/>
    <w:rsid w:val="00111125"/>
    <w:rsid w:val="001112C4"/>
    <w:rsid w:val="001113B0"/>
    <w:rsid w:val="00111444"/>
    <w:rsid w:val="00111540"/>
    <w:rsid w:val="00111723"/>
    <w:rsid w:val="00111941"/>
    <w:rsid w:val="00111C4B"/>
    <w:rsid w:val="00111C6E"/>
    <w:rsid w:val="0011214A"/>
    <w:rsid w:val="001124B7"/>
    <w:rsid w:val="00112553"/>
    <w:rsid w:val="001125F0"/>
    <w:rsid w:val="001129B5"/>
    <w:rsid w:val="00112A23"/>
    <w:rsid w:val="00112CD4"/>
    <w:rsid w:val="0011350E"/>
    <w:rsid w:val="0011368C"/>
    <w:rsid w:val="00113819"/>
    <w:rsid w:val="0011393B"/>
    <w:rsid w:val="00113DA2"/>
    <w:rsid w:val="00113FA7"/>
    <w:rsid w:val="001141E3"/>
    <w:rsid w:val="0011422C"/>
    <w:rsid w:val="001142A0"/>
    <w:rsid w:val="00114335"/>
    <w:rsid w:val="001144DF"/>
    <w:rsid w:val="0011456F"/>
    <w:rsid w:val="0011469B"/>
    <w:rsid w:val="0011496A"/>
    <w:rsid w:val="00114980"/>
    <w:rsid w:val="00114D4B"/>
    <w:rsid w:val="00115343"/>
    <w:rsid w:val="00115440"/>
    <w:rsid w:val="0011557B"/>
    <w:rsid w:val="0011567A"/>
    <w:rsid w:val="00115767"/>
    <w:rsid w:val="00115AD1"/>
    <w:rsid w:val="00115E62"/>
    <w:rsid w:val="00115EBE"/>
    <w:rsid w:val="0011622E"/>
    <w:rsid w:val="001168A1"/>
    <w:rsid w:val="00116D45"/>
    <w:rsid w:val="001173CC"/>
    <w:rsid w:val="0011740B"/>
    <w:rsid w:val="00117A76"/>
    <w:rsid w:val="00117C85"/>
    <w:rsid w:val="00120463"/>
    <w:rsid w:val="00120A1B"/>
    <w:rsid w:val="00120B13"/>
    <w:rsid w:val="00120B2B"/>
    <w:rsid w:val="00120C36"/>
    <w:rsid w:val="00120F44"/>
    <w:rsid w:val="0012130B"/>
    <w:rsid w:val="0012163F"/>
    <w:rsid w:val="00121789"/>
    <w:rsid w:val="001217C0"/>
    <w:rsid w:val="001217D9"/>
    <w:rsid w:val="00121878"/>
    <w:rsid w:val="001219DB"/>
    <w:rsid w:val="00121A58"/>
    <w:rsid w:val="00121AD2"/>
    <w:rsid w:val="0012254C"/>
    <w:rsid w:val="00122757"/>
    <w:rsid w:val="001228D9"/>
    <w:rsid w:val="0012297E"/>
    <w:rsid w:val="00122A22"/>
    <w:rsid w:val="00122AF1"/>
    <w:rsid w:val="00123736"/>
    <w:rsid w:val="001237EE"/>
    <w:rsid w:val="001239B6"/>
    <w:rsid w:val="00123B2F"/>
    <w:rsid w:val="00123C33"/>
    <w:rsid w:val="0012419A"/>
    <w:rsid w:val="00124239"/>
    <w:rsid w:val="00124531"/>
    <w:rsid w:val="001246DF"/>
    <w:rsid w:val="00124942"/>
    <w:rsid w:val="00124945"/>
    <w:rsid w:val="00124BE3"/>
    <w:rsid w:val="00124D84"/>
    <w:rsid w:val="00124E47"/>
    <w:rsid w:val="00124FCE"/>
    <w:rsid w:val="001250DD"/>
    <w:rsid w:val="001254A1"/>
    <w:rsid w:val="00125730"/>
    <w:rsid w:val="00125733"/>
    <w:rsid w:val="001257AB"/>
    <w:rsid w:val="00125DDB"/>
    <w:rsid w:val="00126370"/>
    <w:rsid w:val="001263AA"/>
    <w:rsid w:val="00126691"/>
    <w:rsid w:val="001266F3"/>
    <w:rsid w:val="001268E4"/>
    <w:rsid w:val="00126AA6"/>
    <w:rsid w:val="00126BF4"/>
    <w:rsid w:val="00126D2C"/>
    <w:rsid w:val="00126F74"/>
    <w:rsid w:val="00127012"/>
    <w:rsid w:val="00127479"/>
    <w:rsid w:val="0012765A"/>
    <w:rsid w:val="00127905"/>
    <w:rsid w:val="00127951"/>
    <w:rsid w:val="00127C07"/>
    <w:rsid w:val="001300F6"/>
    <w:rsid w:val="0013056E"/>
    <w:rsid w:val="0013069C"/>
    <w:rsid w:val="00130779"/>
    <w:rsid w:val="001307A1"/>
    <w:rsid w:val="00130A06"/>
    <w:rsid w:val="00131040"/>
    <w:rsid w:val="00131184"/>
    <w:rsid w:val="001311CC"/>
    <w:rsid w:val="0013142F"/>
    <w:rsid w:val="001314FA"/>
    <w:rsid w:val="001315EF"/>
    <w:rsid w:val="00131D2E"/>
    <w:rsid w:val="001321AA"/>
    <w:rsid w:val="001321D3"/>
    <w:rsid w:val="001324E7"/>
    <w:rsid w:val="0013257A"/>
    <w:rsid w:val="00132761"/>
    <w:rsid w:val="00132CC9"/>
    <w:rsid w:val="00132DAE"/>
    <w:rsid w:val="00133599"/>
    <w:rsid w:val="00133BF7"/>
    <w:rsid w:val="00133C30"/>
    <w:rsid w:val="00133CF0"/>
    <w:rsid w:val="00133E04"/>
    <w:rsid w:val="00134031"/>
    <w:rsid w:val="00134219"/>
    <w:rsid w:val="001347B2"/>
    <w:rsid w:val="0013484F"/>
    <w:rsid w:val="001349AD"/>
    <w:rsid w:val="00134B88"/>
    <w:rsid w:val="00134C91"/>
    <w:rsid w:val="001354E1"/>
    <w:rsid w:val="001355E2"/>
    <w:rsid w:val="001358C6"/>
    <w:rsid w:val="00135966"/>
    <w:rsid w:val="0013695C"/>
    <w:rsid w:val="00136A1F"/>
    <w:rsid w:val="00136A23"/>
    <w:rsid w:val="00136B99"/>
    <w:rsid w:val="00136BC7"/>
    <w:rsid w:val="00136DD7"/>
    <w:rsid w:val="00136E65"/>
    <w:rsid w:val="00137250"/>
    <w:rsid w:val="0013768B"/>
    <w:rsid w:val="001379E2"/>
    <w:rsid w:val="00137B15"/>
    <w:rsid w:val="00137B46"/>
    <w:rsid w:val="00140040"/>
    <w:rsid w:val="0014052C"/>
    <w:rsid w:val="0014053C"/>
    <w:rsid w:val="0014063E"/>
    <w:rsid w:val="0014085E"/>
    <w:rsid w:val="0014087D"/>
    <w:rsid w:val="0014087F"/>
    <w:rsid w:val="00140AC8"/>
    <w:rsid w:val="00140B4A"/>
    <w:rsid w:val="00140E07"/>
    <w:rsid w:val="00140F74"/>
    <w:rsid w:val="00141191"/>
    <w:rsid w:val="0014159C"/>
    <w:rsid w:val="001416B8"/>
    <w:rsid w:val="00141794"/>
    <w:rsid w:val="001418CE"/>
    <w:rsid w:val="00141A43"/>
    <w:rsid w:val="00141C9A"/>
    <w:rsid w:val="00141E82"/>
    <w:rsid w:val="00141FF3"/>
    <w:rsid w:val="00142462"/>
    <w:rsid w:val="001424D4"/>
    <w:rsid w:val="001424D7"/>
    <w:rsid w:val="00142665"/>
    <w:rsid w:val="0014275F"/>
    <w:rsid w:val="00142948"/>
    <w:rsid w:val="001429EF"/>
    <w:rsid w:val="00142BEA"/>
    <w:rsid w:val="00142C45"/>
    <w:rsid w:val="00142FCE"/>
    <w:rsid w:val="00143211"/>
    <w:rsid w:val="00143212"/>
    <w:rsid w:val="0014384A"/>
    <w:rsid w:val="00143CA4"/>
    <w:rsid w:val="0014450F"/>
    <w:rsid w:val="0014468D"/>
    <w:rsid w:val="00144832"/>
    <w:rsid w:val="00144863"/>
    <w:rsid w:val="00144A79"/>
    <w:rsid w:val="00144D8F"/>
    <w:rsid w:val="00144EDF"/>
    <w:rsid w:val="0014505F"/>
    <w:rsid w:val="0014529C"/>
    <w:rsid w:val="0014593F"/>
    <w:rsid w:val="001459AE"/>
    <w:rsid w:val="00145C74"/>
    <w:rsid w:val="00145DC7"/>
    <w:rsid w:val="00145EB6"/>
    <w:rsid w:val="001462E9"/>
    <w:rsid w:val="00146547"/>
    <w:rsid w:val="00146E32"/>
    <w:rsid w:val="00146EC2"/>
    <w:rsid w:val="00147063"/>
    <w:rsid w:val="00147200"/>
    <w:rsid w:val="00147929"/>
    <w:rsid w:val="00147E27"/>
    <w:rsid w:val="00147E81"/>
    <w:rsid w:val="00150126"/>
    <w:rsid w:val="00150143"/>
    <w:rsid w:val="001502DB"/>
    <w:rsid w:val="001504E5"/>
    <w:rsid w:val="001505D0"/>
    <w:rsid w:val="00150B60"/>
    <w:rsid w:val="00150CDB"/>
    <w:rsid w:val="00150D21"/>
    <w:rsid w:val="00150FDB"/>
    <w:rsid w:val="001510E8"/>
    <w:rsid w:val="001510ED"/>
    <w:rsid w:val="00151157"/>
    <w:rsid w:val="00151619"/>
    <w:rsid w:val="00151763"/>
    <w:rsid w:val="001518F2"/>
    <w:rsid w:val="00151A39"/>
    <w:rsid w:val="00152028"/>
    <w:rsid w:val="00152571"/>
    <w:rsid w:val="00152835"/>
    <w:rsid w:val="00152A6C"/>
    <w:rsid w:val="00152FD4"/>
    <w:rsid w:val="0015320D"/>
    <w:rsid w:val="001534A6"/>
    <w:rsid w:val="001538CA"/>
    <w:rsid w:val="00153BCA"/>
    <w:rsid w:val="00153F89"/>
    <w:rsid w:val="00153FE9"/>
    <w:rsid w:val="00154700"/>
    <w:rsid w:val="0015477E"/>
    <w:rsid w:val="001548E7"/>
    <w:rsid w:val="00154B53"/>
    <w:rsid w:val="00154B88"/>
    <w:rsid w:val="001555D3"/>
    <w:rsid w:val="001559FA"/>
    <w:rsid w:val="00155AAE"/>
    <w:rsid w:val="00155F0E"/>
    <w:rsid w:val="00155FB9"/>
    <w:rsid w:val="00156130"/>
    <w:rsid w:val="00156374"/>
    <w:rsid w:val="001563AA"/>
    <w:rsid w:val="001567AF"/>
    <w:rsid w:val="001568E8"/>
    <w:rsid w:val="00156904"/>
    <w:rsid w:val="0015690A"/>
    <w:rsid w:val="00156BC4"/>
    <w:rsid w:val="001577D8"/>
    <w:rsid w:val="00157BDB"/>
    <w:rsid w:val="00157CB0"/>
    <w:rsid w:val="00157DCA"/>
    <w:rsid w:val="00157FC3"/>
    <w:rsid w:val="0016015F"/>
    <w:rsid w:val="00160266"/>
    <w:rsid w:val="00160361"/>
    <w:rsid w:val="00160564"/>
    <w:rsid w:val="00160739"/>
    <w:rsid w:val="00160A31"/>
    <w:rsid w:val="001612C2"/>
    <w:rsid w:val="0016144A"/>
    <w:rsid w:val="00161480"/>
    <w:rsid w:val="001617AE"/>
    <w:rsid w:val="00161A80"/>
    <w:rsid w:val="00161B90"/>
    <w:rsid w:val="00161C93"/>
    <w:rsid w:val="00161F64"/>
    <w:rsid w:val="0016200F"/>
    <w:rsid w:val="001620F4"/>
    <w:rsid w:val="0016271E"/>
    <w:rsid w:val="0016272D"/>
    <w:rsid w:val="00162AB4"/>
    <w:rsid w:val="00162D7A"/>
    <w:rsid w:val="00162EEA"/>
    <w:rsid w:val="00163053"/>
    <w:rsid w:val="001633B1"/>
    <w:rsid w:val="00163F01"/>
    <w:rsid w:val="00164294"/>
    <w:rsid w:val="001645C6"/>
    <w:rsid w:val="00164725"/>
    <w:rsid w:val="00164AE3"/>
    <w:rsid w:val="00164DAB"/>
    <w:rsid w:val="00164ECB"/>
    <w:rsid w:val="001650C4"/>
    <w:rsid w:val="00165BBB"/>
    <w:rsid w:val="00165D14"/>
    <w:rsid w:val="0016613F"/>
    <w:rsid w:val="00166215"/>
    <w:rsid w:val="00166228"/>
    <w:rsid w:val="001662CE"/>
    <w:rsid w:val="00166591"/>
    <w:rsid w:val="00166698"/>
    <w:rsid w:val="001666A5"/>
    <w:rsid w:val="00166BC4"/>
    <w:rsid w:val="0016740E"/>
    <w:rsid w:val="00167938"/>
    <w:rsid w:val="00167A80"/>
    <w:rsid w:val="00167F82"/>
    <w:rsid w:val="00170233"/>
    <w:rsid w:val="0017039C"/>
    <w:rsid w:val="00170698"/>
    <w:rsid w:val="00171102"/>
    <w:rsid w:val="00171143"/>
    <w:rsid w:val="00171145"/>
    <w:rsid w:val="00171367"/>
    <w:rsid w:val="00171A0A"/>
    <w:rsid w:val="00171A1A"/>
    <w:rsid w:val="00171B47"/>
    <w:rsid w:val="00171E0E"/>
    <w:rsid w:val="00171EB3"/>
    <w:rsid w:val="00172093"/>
    <w:rsid w:val="0017228E"/>
    <w:rsid w:val="00172430"/>
    <w:rsid w:val="001727D9"/>
    <w:rsid w:val="00172864"/>
    <w:rsid w:val="00172B82"/>
    <w:rsid w:val="00172DFB"/>
    <w:rsid w:val="00172EFA"/>
    <w:rsid w:val="00173608"/>
    <w:rsid w:val="0017374D"/>
    <w:rsid w:val="0017384A"/>
    <w:rsid w:val="00173927"/>
    <w:rsid w:val="00173B15"/>
    <w:rsid w:val="00173EF5"/>
    <w:rsid w:val="0017415D"/>
    <w:rsid w:val="001743A4"/>
    <w:rsid w:val="00174435"/>
    <w:rsid w:val="001745EC"/>
    <w:rsid w:val="001747B7"/>
    <w:rsid w:val="00174C82"/>
    <w:rsid w:val="00175C30"/>
    <w:rsid w:val="001763B4"/>
    <w:rsid w:val="00176790"/>
    <w:rsid w:val="0017679A"/>
    <w:rsid w:val="001767A7"/>
    <w:rsid w:val="00176D0D"/>
    <w:rsid w:val="00177069"/>
    <w:rsid w:val="001775E1"/>
    <w:rsid w:val="001777E6"/>
    <w:rsid w:val="00177D4B"/>
    <w:rsid w:val="00177FC1"/>
    <w:rsid w:val="00180194"/>
    <w:rsid w:val="001805C9"/>
    <w:rsid w:val="001806DE"/>
    <w:rsid w:val="0018098D"/>
    <w:rsid w:val="00180FD3"/>
    <w:rsid w:val="00181436"/>
    <w:rsid w:val="001815A2"/>
    <w:rsid w:val="00181644"/>
    <w:rsid w:val="00181FC1"/>
    <w:rsid w:val="00182539"/>
    <w:rsid w:val="00182ECB"/>
    <w:rsid w:val="00182F14"/>
    <w:rsid w:val="00182F3D"/>
    <w:rsid w:val="00183034"/>
    <w:rsid w:val="001830F7"/>
    <w:rsid w:val="001839A6"/>
    <w:rsid w:val="00183EE6"/>
    <w:rsid w:val="001840E2"/>
    <w:rsid w:val="00184322"/>
    <w:rsid w:val="0018471A"/>
    <w:rsid w:val="001847AF"/>
    <w:rsid w:val="001849D5"/>
    <w:rsid w:val="00184DAC"/>
    <w:rsid w:val="00184ECE"/>
    <w:rsid w:val="001852D1"/>
    <w:rsid w:val="0018533C"/>
    <w:rsid w:val="0018588A"/>
    <w:rsid w:val="0018591C"/>
    <w:rsid w:val="00185B5B"/>
    <w:rsid w:val="00185BF4"/>
    <w:rsid w:val="00185E40"/>
    <w:rsid w:val="00186180"/>
    <w:rsid w:val="00186668"/>
    <w:rsid w:val="00186712"/>
    <w:rsid w:val="00186818"/>
    <w:rsid w:val="0018692C"/>
    <w:rsid w:val="00186979"/>
    <w:rsid w:val="00186A31"/>
    <w:rsid w:val="00186A60"/>
    <w:rsid w:val="00186EB2"/>
    <w:rsid w:val="00186FD0"/>
    <w:rsid w:val="00187252"/>
    <w:rsid w:val="001878C2"/>
    <w:rsid w:val="00187A06"/>
    <w:rsid w:val="00187A66"/>
    <w:rsid w:val="00187C9A"/>
    <w:rsid w:val="00190046"/>
    <w:rsid w:val="001900AB"/>
    <w:rsid w:val="0019069B"/>
    <w:rsid w:val="0019093C"/>
    <w:rsid w:val="00190A66"/>
    <w:rsid w:val="00190D77"/>
    <w:rsid w:val="00190D9A"/>
    <w:rsid w:val="00191484"/>
    <w:rsid w:val="001914F0"/>
    <w:rsid w:val="00191590"/>
    <w:rsid w:val="00191593"/>
    <w:rsid w:val="00191A22"/>
    <w:rsid w:val="00191C91"/>
    <w:rsid w:val="00192047"/>
    <w:rsid w:val="00192119"/>
    <w:rsid w:val="0019299D"/>
    <w:rsid w:val="00192B02"/>
    <w:rsid w:val="00192DD9"/>
    <w:rsid w:val="00193182"/>
    <w:rsid w:val="001932B3"/>
    <w:rsid w:val="001935C6"/>
    <w:rsid w:val="00193709"/>
    <w:rsid w:val="00193A47"/>
    <w:rsid w:val="00193F77"/>
    <w:rsid w:val="00194339"/>
    <w:rsid w:val="001945FF"/>
    <w:rsid w:val="00194773"/>
    <w:rsid w:val="00194848"/>
    <w:rsid w:val="00194A3C"/>
    <w:rsid w:val="00194AB7"/>
    <w:rsid w:val="00194C0A"/>
    <w:rsid w:val="001952CF"/>
    <w:rsid w:val="001958EA"/>
    <w:rsid w:val="00195905"/>
    <w:rsid w:val="00195E0E"/>
    <w:rsid w:val="001961F0"/>
    <w:rsid w:val="001962DC"/>
    <w:rsid w:val="0019630E"/>
    <w:rsid w:val="0019641D"/>
    <w:rsid w:val="0019652A"/>
    <w:rsid w:val="001966C4"/>
    <w:rsid w:val="001967CC"/>
    <w:rsid w:val="001969F1"/>
    <w:rsid w:val="00196BF5"/>
    <w:rsid w:val="00196D4F"/>
    <w:rsid w:val="00196DDD"/>
    <w:rsid w:val="001972A1"/>
    <w:rsid w:val="0019741F"/>
    <w:rsid w:val="001974DD"/>
    <w:rsid w:val="00197707"/>
    <w:rsid w:val="00197CEF"/>
    <w:rsid w:val="00197F64"/>
    <w:rsid w:val="00197F9F"/>
    <w:rsid w:val="001A0135"/>
    <w:rsid w:val="001A01C7"/>
    <w:rsid w:val="001A03C7"/>
    <w:rsid w:val="001A059A"/>
    <w:rsid w:val="001A086F"/>
    <w:rsid w:val="001A0CD0"/>
    <w:rsid w:val="001A102E"/>
    <w:rsid w:val="001A109D"/>
    <w:rsid w:val="001A10C6"/>
    <w:rsid w:val="001A13D8"/>
    <w:rsid w:val="001A1610"/>
    <w:rsid w:val="001A180D"/>
    <w:rsid w:val="001A1832"/>
    <w:rsid w:val="001A1AB0"/>
    <w:rsid w:val="001A1BAC"/>
    <w:rsid w:val="001A1C39"/>
    <w:rsid w:val="001A1CE1"/>
    <w:rsid w:val="001A1DDB"/>
    <w:rsid w:val="001A20A8"/>
    <w:rsid w:val="001A2135"/>
    <w:rsid w:val="001A23CE"/>
    <w:rsid w:val="001A2982"/>
    <w:rsid w:val="001A2C89"/>
    <w:rsid w:val="001A2ED2"/>
    <w:rsid w:val="001A351E"/>
    <w:rsid w:val="001A39E5"/>
    <w:rsid w:val="001A3C1E"/>
    <w:rsid w:val="001A3ED8"/>
    <w:rsid w:val="001A4913"/>
    <w:rsid w:val="001A4B76"/>
    <w:rsid w:val="001A4EE9"/>
    <w:rsid w:val="001A4FF4"/>
    <w:rsid w:val="001A5083"/>
    <w:rsid w:val="001A521F"/>
    <w:rsid w:val="001A525E"/>
    <w:rsid w:val="001A53A0"/>
    <w:rsid w:val="001A54F4"/>
    <w:rsid w:val="001A5EF4"/>
    <w:rsid w:val="001A6051"/>
    <w:rsid w:val="001A642A"/>
    <w:rsid w:val="001A6707"/>
    <w:rsid w:val="001A673E"/>
    <w:rsid w:val="001A6772"/>
    <w:rsid w:val="001A6D4A"/>
    <w:rsid w:val="001A7083"/>
    <w:rsid w:val="001A7530"/>
    <w:rsid w:val="001A7763"/>
    <w:rsid w:val="001A788D"/>
    <w:rsid w:val="001A791A"/>
    <w:rsid w:val="001A7C73"/>
    <w:rsid w:val="001A7CD8"/>
    <w:rsid w:val="001A7DE2"/>
    <w:rsid w:val="001B010E"/>
    <w:rsid w:val="001B0351"/>
    <w:rsid w:val="001B056B"/>
    <w:rsid w:val="001B07FF"/>
    <w:rsid w:val="001B0B4F"/>
    <w:rsid w:val="001B0BD9"/>
    <w:rsid w:val="001B125B"/>
    <w:rsid w:val="001B15C8"/>
    <w:rsid w:val="001B1800"/>
    <w:rsid w:val="001B1BB1"/>
    <w:rsid w:val="001B2249"/>
    <w:rsid w:val="001B2444"/>
    <w:rsid w:val="001B3084"/>
    <w:rsid w:val="001B38B1"/>
    <w:rsid w:val="001B3964"/>
    <w:rsid w:val="001B3CD7"/>
    <w:rsid w:val="001B3E4B"/>
    <w:rsid w:val="001B4122"/>
    <w:rsid w:val="001B4321"/>
    <w:rsid w:val="001B43B7"/>
    <w:rsid w:val="001B4452"/>
    <w:rsid w:val="001B4650"/>
    <w:rsid w:val="001B466C"/>
    <w:rsid w:val="001B4D8F"/>
    <w:rsid w:val="001B4E35"/>
    <w:rsid w:val="001B4F34"/>
    <w:rsid w:val="001B52B1"/>
    <w:rsid w:val="001B52EC"/>
    <w:rsid w:val="001B554A"/>
    <w:rsid w:val="001B57FB"/>
    <w:rsid w:val="001B5852"/>
    <w:rsid w:val="001B5A24"/>
    <w:rsid w:val="001B5C60"/>
    <w:rsid w:val="001B5CB4"/>
    <w:rsid w:val="001B6564"/>
    <w:rsid w:val="001B660F"/>
    <w:rsid w:val="001B6870"/>
    <w:rsid w:val="001B691A"/>
    <w:rsid w:val="001B72C7"/>
    <w:rsid w:val="001B7348"/>
    <w:rsid w:val="001B7464"/>
    <w:rsid w:val="001B74DA"/>
    <w:rsid w:val="001B7737"/>
    <w:rsid w:val="001B777C"/>
    <w:rsid w:val="001B79BF"/>
    <w:rsid w:val="001B7FEC"/>
    <w:rsid w:val="001C02D8"/>
    <w:rsid w:val="001C04E3"/>
    <w:rsid w:val="001C0FD8"/>
    <w:rsid w:val="001C1840"/>
    <w:rsid w:val="001C1956"/>
    <w:rsid w:val="001C19F3"/>
    <w:rsid w:val="001C1E12"/>
    <w:rsid w:val="001C1E3F"/>
    <w:rsid w:val="001C1E80"/>
    <w:rsid w:val="001C2378"/>
    <w:rsid w:val="001C2501"/>
    <w:rsid w:val="001C2C3F"/>
    <w:rsid w:val="001C2DC1"/>
    <w:rsid w:val="001C2F66"/>
    <w:rsid w:val="001C32B3"/>
    <w:rsid w:val="001C3857"/>
    <w:rsid w:val="001C3B6F"/>
    <w:rsid w:val="001C3C6C"/>
    <w:rsid w:val="001C3E56"/>
    <w:rsid w:val="001C3EE9"/>
    <w:rsid w:val="001C3FA4"/>
    <w:rsid w:val="001C3FD8"/>
    <w:rsid w:val="001C40F9"/>
    <w:rsid w:val="001C4328"/>
    <w:rsid w:val="001C44F0"/>
    <w:rsid w:val="001C4577"/>
    <w:rsid w:val="001C458B"/>
    <w:rsid w:val="001C4AAC"/>
    <w:rsid w:val="001C4B77"/>
    <w:rsid w:val="001C4F1D"/>
    <w:rsid w:val="001C5451"/>
    <w:rsid w:val="001C5619"/>
    <w:rsid w:val="001C5719"/>
    <w:rsid w:val="001C584D"/>
    <w:rsid w:val="001C5B53"/>
    <w:rsid w:val="001C5BC4"/>
    <w:rsid w:val="001C5D09"/>
    <w:rsid w:val="001C5D4F"/>
    <w:rsid w:val="001C5FEE"/>
    <w:rsid w:val="001C60D4"/>
    <w:rsid w:val="001C64C0"/>
    <w:rsid w:val="001C6509"/>
    <w:rsid w:val="001C6837"/>
    <w:rsid w:val="001C69DA"/>
    <w:rsid w:val="001C6D68"/>
    <w:rsid w:val="001C6F06"/>
    <w:rsid w:val="001C775F"/>
    <w:rsid w:val="001D04CD"/>
    <w:rsid w:val="001D0834"/>
    <w:rsid w:val="001D084A"/>
    <w:rsid w:val="001D086A"/>
    <w:rsid w:val="001D091E"/>
    <w:rsid w:val="001D0E60"/>
    <w:rsid w:val="001D1155"/>
    <w:rsid w:val="001D1425"/>
    <w:rsid w:val="001D1A5F"/>
    <w:rsid w:val="001D1B76"/>
    <w:rsid w:val="001D1E8D"/>
    <w:rsid w:val="001D22FA"/>
    <w:rsid w:val="001D2360"/>
    <w:rsid w:val="001D23A2"/>
    <w:rsid w:val="001D25C3"/>
    <w:rsid w:val="001D25D4"/>
    <w:rsid w:val="001D26A8"/>
    <w:rsid w:val="001D26F4"/>
    <w:rsid w:val="001D2760"/>
    <w:rsid w:val="001D2AEE"/>
    <w:rsid w:val="001D2F9D"/>
    <w:rsid w:val="001D3109"/>
    <w:rsid w:val="001D332E"/>
    <w:rsid w:val="001D3806"/>
    <w:rsid w:val="001D3BBC"/>
    <w:rsid w:val="001D3CCC"/>
    <w:rsid w:val="001D3EB5"/>
    <w:rsid w:val="001D3F62"/>
    <w:rsid w:val="001D407F"/>
    <w:rsid w:val="001D4150"/>
    <w:rsid w:val="001D42ED"/>
    <w:rsid w:val="001D4328"/>
    <w:rsid w:val="001D4607"/>
    <w:rsid w:val="001D4891"/>
    <w:rsid w:val="001D48E0"/>
    <w:rsid w:val="001D4A87"/>
    <w:rsid w:val="001D4B6A"/>
    <w:rsid w:val="001D4C74"/>
    <w:rsid w:val="001D5033"/>
    <w:rsid w:val="001D52C7"/>
    <w:rsid w:val="001D563A"/>
    <w:rsid w:val="001D5C88"/>
    <w:rsid w:val="001D5D67"/>
    <w:rsid w:val="001D5E76"/>
    <w:rsid w:val="001D5E7E"/>
    <w:rsid w:val="001D62A8"/>
    <w:rsid w:val="001D6422"/>
    <w:rsid w:val="001D6567"/>
    <w:rsid w:val="001D695C"/>
    <w:rsid w:val="001D6C33"/>
    <w:rsid w:val="001D6DA0"/>
    <w:rsid w:val="001D6DFD"/>
    <w:rsid w:val="001D6FD9"/>
    <w:rsid w:val="001D73A7"/>
    <w:rsid w:val="001D73D3"/>
    <w:rsid w:val="001D7427"/>
    <w:rsid w:val="001D780E"/>
    <w:rsid w:val="001D7945"/>
    <w:rsid w:val="001D7A59"/>
    <w:rsid w:val="001D7AB0"/>
    <w:rsid w:val="001E004F"/>
    <w:rsid w:val="001E0302"/>
    <w:rsid w:val="001E05C3"/>
    <w:rsid w:val="001E0ACB"/>
    <w:rsid w:val="001E0AD3"/>
    <w:rsid w:val="001E0BD9"/>
    <w:rsid w:val="001E1052"/>
    <w:rsid w:val="001E10A4"/>
    <w:rsid w:val="001E131A"/>
    <w:rsid w:val="001E1412"/>
    <w:rsid w:val="001E1D39"/>
    <w:rsid w:val="001E2003"/>
    <w:rsid w:val="001E232A"/>
    <w:rsid w:val="001E28C5"/>
    <w:rsid w:val="001E2A80"/>
    <w:rsid w:val="001E2BE3"/>
    <w:rsid w:val="001E2FEC"/>
    <w:rsid w:val="001E3376"/>
    <w:rsid w:val="001E345E"/>
    <w:rsid w:val="001E36BA"/>
    <w:rsid w:val="001E36E4"/>
    <w:rsid w:val="001E379D"/>
    <w:rsid w:val="001E396A"/>
    <w:rsid w:val="001E3A3C"/>
    <w:rsid w:val="001E3BB9"/>
    <w:rsid w:val="001E3C5C"/>
    <w:rsid w:val="001E3E3C"/>
    <w:rsid w:val="001E4039"/>
    <w:rsid w:val="001E429B"/>
    <w:rsid w:val="001E56DC"/>
    <w:rsid w:val="001E5C23"/>
    <w:rsid w:val="001E5D2D"/>
    <w:rsid w:val="001E5E0B"/>
    <w:rsid w:val="001E5F8E"/>
    <w:rsid w:val="001E61F8"/>
    <w:rsid w:val="001E63E8"/>
    <w:rsid w:val="001E6E96"/>
    <w:rsid w:val="001E7032"/>
    <w:rsid w:val="001E7474"/>
    <w:rsid w:val="001E7504"/>
    <w:rsid w:val="001E76D2"/>
    <w:rsid w:val="001E76DF"/>
    <w:rsid w:val="001E7731"/>
    <w:rsid w:val="001E7AA8"/>
    <w:rsid w:val="001F03CF"/>
    <w:rsid w:val="001F053E"/>
    <w:rsid w:val="001F0774"/>
    <w:rsid w:val="001F094A"/>
    <w:rsid w:val="001F0975"/>
    <w:rsid w:val="001F0FA9"/>
    <w:rsid w:val="001F11A8"/>
    <w:rsid w:val="001F1250"/>
    <w:rsid w:val="001F1308"/>
    <w:rsid w:val="001F1525"/>
    <w:rsid w:val="001F168F"/>
    <w:rsid w:val="001F19D5"/>
    <w:rsid w:val="001F1A78"/>
    <w:rsid w:val="001F1C32"/>
    <w:rsid w:val="001F1E87"/>
    <w:rsid w:val="001F1EB6"/>
    <w:rsid w:val="001F21F8"/>
    <w:rsid w:val="001F2BD2"/>
    <w:rsid w:val="001F2D08"/>
    <w:rsid w:val="001F2E23"/>
    <w:rsid w:val="001F3414"/>
    <w:rsid w:val="001F341F"/>
    <w:rsid w:val="001F3827"/>
    <w:rsid w:val="001F3911"/>
    <w:rsid w:val="001F391A"/>
    <w:rsid w:val="001F3C3E"/>
    <w:rsid w:val="001F3C80"/>
    <w:rsid w:val="001F3CCB"/>
    <w:rsid w:val="001F3D02"/>
    <w:rsid w:val="001F3F1A"/>
    <w:rsid w:val="001F405B"/>
    <w:rsid w:val="001F4477"/>
    <w:rsid w:val="001F482A"/>
    <w:rsid w:val="001F49D9"/>
    <w:rsid w:val="001F4CBD"/>
    <w:rsid w:val="001F4DFB"/>
    <w:rsid w:val="001F4F6D"/>
    <w:rsid w:val="001F5097"/>
    <w:rsid w:val="001F50A6"/>
    <w:rsid w:val="001F5545"/>
    <w:rsid w:val="001F5777"/>
    <w:rsid w:val="001F5937"/>
    <w:rsid w:val="001F5965"/>
    <w:rsid w:val="001F59E3"/>
    <w:rsid w:val="001F59ED"/>
    <w:rsid w:val="001F5CAA"/>
    <w:rsid w:val="001F5DC0"/>
    <w:rsid w:val="001F5F49"/>
    <w:rsid w:val="001F5F86"/>
    <w:rsid w:val="001F608A"/>
    <w:rsid w:val="001F61EF"/>
    <w:rsid w:val="001F630B"/>
    <w:rsid w:val="001F6804"/>
    <w:rsid w:val="001F7121"/>
    <w:rsid w:val="001F72F7"/>
    <w:rsid w:val="001F7530"/>
    <w:rsid w:val="001F77B5"/>
    <w:rsid w:val="001F799B"/>
    <w:rsid w:val="001F7E2E"/>
    <w:rsid w:val="00200102"/>
    <w:rsid w:val="002001A6"/>
    <w:rsid w:val="00200785"/>
    <w:rsid w:val="00200AEF"/>
    <w:rsid w:val="00200D2C"/>
    <w:rsid w:val="00200FD8"/>
    <w:rsid w:val="00201053"/>
    <w:rsid w:val="00201384"/>
    <w:rsid w:val="00201470"/>
    <w:rsid w:val="0020156E"/>
    <w:rsid w:val="00201943"/>
    <w:rsid w:val="002019D8"/>
    <w:rsid w:val="00201EC7"/>
    <w:rsid w:val="002020C9"/>
    <w:rsid w:val="002020E4"/>
    <w:rsid w:val="002021FA"/>
    <w:rsid w:val="0020282A"/>
    <w:rsid w:val="00202D53"/>
    <w:rsid w:val="00202ED4"/>
    <w:rsid w:val="00203046"/>
    <w:rsid w:val="0020349A"/>
    <w:rsid w:val="002034B4"/>
    <w:rsid w:val="00203BF0"/>
    <w:rsid w:val="00203C24"/>
    <w:rsid w:val="00203CBC"/>
    <w:rsid w:val="00203F2F"/>
    <w:rsid w:val="00204032"/>
    <w:rsid w:val="002042DC"/>
    <w:rsid w:val="0020444C"/>
    <w:rsid w:val="002046C7"/>
    <w:rsid w:val="00204BAD"/>
    <w:rsid w:val="00204D60"/>
    <w:rsid w:val="00204EAE"/>
    <w:rsid w:val="002052DE"/>
    <w:rsid w:val="00205627"/>
    <w:rsid w:val="002056D0"/>
    <w:rsid w:val="0020598D"/>
    <w:rsid w:val="00205A4C"/>
    <w:rsid w:val="00205B18"/>
    <w:rsid w:val="00205C4A"/>
    <w:rsid w:val="0020603F"/>
    <w:rsid w:val="00206332"/>
    <w:rsid w:val="0020679A"/>
    <w:rsid w:val="002068CC"/>
    <w:rsid w:val="0020698F"/>
    <w:rsid w:val="00206CE4"/>
    <w:rsid w:val="00207826"/>
    <w:rsid w:val="00207CE2"/>
    <w:rsid w:val="00207E60"/>
    <w:rsid w:val="002107F0"/>
    <w:rsid w:val="00210801"/>
    <w:rsid w:val="00210860"/>
    <w:rsid w:val="00210B6A"/>
    <w:rsid w:val="00210FCD"/>
    <w:rsid w:val="00211144"/>
    <w:rsid w:val="002112B1"/>
    <w:rsid w:val="00211AD6"/>
    <w:rsid w:val="00211F6C"/>
    <w:rsid w:val="00212647"/>
    <w:rsid w:val="00212C1F"/>
    <w:rsid w:val="00212CB6"/>
    <w:rsid w:val="00212E37"/>
    <w:rsid w:val="00213087"/>
    <w:rsid w:val="00213917"/>
    <w:rsid w:val="002139BC"/>
    <w:rsid w:val="00213B8E"/>
    <w:rsid w:val="00214047"/>
    <w:rsid w:val="002140BA"/>
    <w:rsid w:val="002140FF"/>
    <w:rsid w:val="0021467A"/>
    <w:rsid w:val="002146D9"/>
    <w:rsid w:val="00214798"/>
    <w:rsid w:val="00214A39"/>
    <w:rsid w:val="00214C8B"/>
    <w:rsid w:val="00214D02"/>
    <w:rsid w:val="00215868"/>
    <w:rsid w:val="002178D5"/>
    <w:rsid w:val="00220336"/>
    <w:rsid w:val="00220499"/>
    <w:rsid w:val="00220894"/>
    <w:rsid w:val="00220B69"/>
    <w:rsid w:val="0022134B"/>
    <w:rsid w:val="00221614"/>
    <w:rsid w:val="0022168B"/>
    <w:rsid w:val="00221C25"/>
    <w:rsid w:val="00221D96"/>
    <w:rsid w:val="00221DE9"/>
    <w:rsid w:val="002220D9"/>
    <w:rsid w:val="002222C6"/>
    <w:rsid w:val="00222305"/>
    <w:rsid w:val="0022239F"/>
    <w:rsid w:val="002224AA"/>
    <w:rsid w:val="0022267E"/>
    <w:rsid w:val="00222FC0"/>
    <w:rsid w:val="002232D8"/>
    <w:rsid w:val="002239E1"/>
    <w:rsid w:val="00223D16"/>
    <w:rsid w:val="0022466E"/>
    <w:rsid w:val="002247FD"/>
    <w:rsid w:val="00224952"/>
    <w:rsid w:val="00224B83"/>
    <w:rsid w:val="00224C83"/>
    <w:rsid w:val="00224C8B"/>
    <w:rsid w:val="00224DD2"/>
    <w:rsid w:val="0022510B"/>
    <w:rsid w:val="0022524D"/>
    <w:rsid w:val="00225255"/>
    <w:rsid w:val="00225A6A"/>
    <w:rsid w:val="00225AC7"/>
    <w:rsid w:val="00225ACC"/>
    <w:rsid w:val="00225EE8"/>
    <w:rsid w:val="002265EF"/>
    <w:rsid w:val="002268F4"/>
    <w:rsid w:val="002269F7"/>
    <w:rsid w:val="00226C39"/>
    <w:rsid w:val="00226F17"/>
    <w:rsid w:val="00227025"/>
    <w:rsid w:val="002272AF"/>
    <w:rsid w:val="0022742D"/>
    <w:rsid w:val="002276FC"/>
    <w:rsid w:val="00227791"/>
    <w:rsid w:val="0023038E"/>
    <w:rsid w:val="002306C4"/>
    <w:rsid w:val="00230786"/>
    <w:rsid w:val="00230BA5"/>
    <w:rsid w:val="00230F53"/>
    <w:rsid w:val="002310A5"/>
    <w:rsid w:val="00231191"/>
    <w:rsid w:val="00231964"/>
    <w:rsid w:val="00231AE0"/>
    <w:rsid w:val="00231C25"/>
    <w:rsid w:val="00231C6F"/>
    <w:rsid w:val="00231E04"/>
    <w:rsid w:val="00232226"/>
    <w:rsid w:val="002325F9"/>
    <w:rsid w:val="00232A90"/>
    <w:rsid w:val="00232CAF"/>
    <w:rsid w:val="00232E8A"/>
    <w:rsid w:val="00232EE6"/>
    <w:rsid w:val="00233729"/>
    <w:rsid w:val="00233991"/>
    <w:rsid w:val="00233C84"/>
    <w:rsid w:val="00233F01"/>
    <w:rsid w:val="00233F8C"/>
    <w:rsid w:val="00234151"/>
    <w:rsid w:val="002341AD"/>
    <w:rsid w:val="002344D3"/>
    <w:rsid w:val="002345FB"/>
    <w:rsid w:val="002346FF"/>
    <w:rsid w:val="00234A24"/>
    <w:rsid w:val="00234AB5"/>
    <w:rsid w:val="00234F8C"/>
    <w:rsid w:val="0023535E"/>
    <w:rsid w:val="002354BD"/>
    <w:rsid w:val="00235542"/>
    <w:rsid w:val="00235646"/>
    <w:rsid w:val="00235A6C"/>
    <w:rsid w:val="00235AF6"/>
    <w:rsid w:val="00235C77"/>
    <w:rsid w:val="002360A0"/>
    <w:rsid w:val="00236183"/>
    <w:rsid w:val="00236289"/>
    <w:rsid w:val="0023636A"/>
    <w:rsid w:val="002365EF"/>
    <w:rsid w:val="0023661A"/>
    <w:rsid w:val="002367A9"/>
    <w:rsid w:val="0023690D"/>
    <w:rsid w:val="002369B0"/>
    <w:rsid w:val="00236AD8"/>
    <w:rsid w:val="00236D8B"/>
    <w:rsid w:val="002371E5"/>
    <w:rsid w:val="002374DC"/>
    <w:rsid w:val="0023791C"/>
    <w:rsid w:val="00237C15"/>
    <w:rsid w:val="0024004E"/>
    <w:rsid w:val="002401AF"/>
    <w:rsid w:val="002401F5"/>
    <w:rsid w:val="00240817"/>
    <w:rsid w:val="00240B24"/>
    <w:rsid w:val="00240E54"/>
    <w:rsid w:val="00240F07"/>
    <w:rsid w:val="00241133"/>
    <w:rsid w:val="00241346"/>
    <w:rsid w:val="0024157D"/>
    <w:rsid w:val="002419A9"/>
    <w:rsid w:val="00241B6D"/>
    <w:rsid w:val="00241BCC"/>
    <w:rsid w:val="00241D38"/>
    <w:rsid w:val="0024201C"/>
    <w:rsid w:val="002426A7"/>
    <w:rsid w:val="0024270D"/>
    <w:rsid w:val="00242A2B"/>
    <w:rsid w:val="00242D30"/>
    <w:rsid w:val="00242EF1"/>
    <w:rsid w:val="00243077"/>
    <w:rsid w:val="00243205"/>
    <w:rsid w:val="002432DE"/>
    <w:rsid w:val="0024370F"/>
    <w:rsid w:val="00244137"/>
    <w:rsid w:val="002442B5"/>
    <w:rsid w:val="002443CF"/>
    <w:rsid w:val="00244464"/>
    <w:rsid w:val="00244552"/>
    <w:rsid w:val="00244748"/>
    <w:rsid w:val="002448DE"/>
    <w:rsid w:val="002448EA"/>
    <w:rsid w:val="002449D9"/>
    <w:rsid w:val="00244D3B"/>
    <w:rsid w:val="00244ED3"/>
    <w:rsid w:val="00244F6B"/>
    <w:rsid w:val="0024509D"/>
    <w:rsid w:val="002451C5"/>
    <w:rsid w:val="00245A4C"/>
    <w:rsid w:val="00245C89"/>
    <w:rsid w:val="00245F1F"/>
    <w:rsid w:val="00245F2E"/>
    <w:rsid w:val="00246013"/>
    <w:rsid w:val="002463E5"/>
    <w:rsid w:val="0024663B"/>
    <w:rsid w:val="00246863"/>
    <w:rsid w:val="00246985"/>
    <w:rsid w:val="00246997"/>
    <w:rsid w:val="00246AF2"/>
    <w:rsid w:val="00246E42"/>
    <w:rsid w:val="00246F91"/>
    <w:rsid w:val="00247103"/>
    <w:rsid w:val="0024724C"/>
    <w:rsid w:val="00247423"/>
    <w:rsid w:val="0024756F"/>
    <w:rsid w:val="00247BAE"/>
    <w:rsid w:val="00247BD0"/>
    <w:rsid w:val="00247E4A"/>
    <w:rsid w:val="00247EC6"/>
    <w:rsid w:val="00250034"/>
    <w:rsid w:val="00250067"/>
    <w:rsid w:val="002500FD"/>
    <w:rsid w:val="00250353"/>
    <w:rsid w:val="00250734"/>
    <w:rsid w:val="00250C81"/>
    <w:rsid w:val="00251073"/>
    <w:rsid w:val="00251411"/>
    <w:rsid w:val="00251523"/>
    <w:rsid w:val="002516DE"/>
    <w:rsid w:val="00251815"/>
    <w:rsid w:val="0025188B"/>
    <w:rsid w:val="00251976"/>
    <w:rsid w:val="00251AB0"/>
    <w:rsid w:val="00251B82"/>
    <w:rsid w:val="00251E34"/>
    <w:rsid w:val="00251F21"/>
    <w:rsid w:val="00251F81"/>
    <w:rsid w:val="0025201E"/>
    <w:rsid w:val="0025221A"/>
    <w:rsid w:val="002523A0"/>
    <w:rsid w:val="002527C3"/>
    <w:rsid w:val="002527FF"/>
    <w:rsid w:val="00252A4D"/>
    <w:rsid w:val="00252BE0"/>
    <w:rsid w:val="00252E17"/>
    <w:rsid w:val="00252EAB"/>
    <w:rsid w:val="002532C5"/>
    <w:rsid w:val="00253588"/>
    <w:rsid w:val="002538F2"/>
    <w:rsid w:val="00253A1C"/>
    <w:rsid w:val="00253AEF"/>
    <w:rsid w:val="00253D36"/>
    <w:rsid w:val="00253EB6"/>
    <w:rsid w:val="00253F28"/>
    <w:rsid w:val="00254396"/>
    <w:rsid w:val="002546F4"/>
    <w:rsid w:val="00254C10"/>
    <w:rsid w:val="002551D0"/>
    <w:rsid w:val="00255374"/>
    <w:rsid w:val="002558E4"/>
    <w:rsid w:val="002558EA"/>
    <w:rsid w:val="00255923"/>
    <w:rsid w:val="0025593B"/>
    <w:rsid w:val="00255BB9"/>
    <w:rsid w:val="00255D73"/>
    <w:rsid w:val="00255E2A"/>
    <w:rsid w:val="00256152"/>
    <w:rsid w:val="00256A62"/>
    <w:rsid w:val="002577B1"/>
    <w:rsid w:val="002579A8"/>
    <w:rsid w:val="00257AB8"/>
    <w:rsid w:val="00257BF4"/>
    <w:rsid w:val="00257C99"/>
    <w:rsid w:val="00257C9A"/>
    <w:rsid w:val="00257CCD"/>
    <w:rsid w:val="00260003"/>
    <w:rsid w:val="002602DB"/>
    <w:rsid w:val="0026035D"/>
    <w:rsid w:val="002606A8"/>
    <w:rsid w:val="002606D0"/>
    <w:rsid w:val="002606D6"/>
    <w:rsid w:val="00260D67"/>
    <w:rsid w:val="00260DCB"/>
    <w:rsid w:val="00260E7A"/>
    <w:rsid w:val="00260F56"/>
    <w:rsid w:val="00261087"/>
    <w:rsid w:val="00261433"/>
    <w:rsid w:val="0026177B"/>
    <w:rsid w:val="002617AA"/>
    <w:rsid w:val="00261871"/>
    <w:rsid w:val="00261C98"/>
    <w:rsid w:val="00261EC1"/>
    <w:rsid w:val="00261F0F"/>
    <w:rsid w:val="002621A8"/>
    <w:rsid w:val="0026248E"/>
    <w:rsid w:val="00262635"/>
    <w:rsid w:val="00262662"/>
    <w:rsid w:val="00262914"/>
    <w:rsid w:val="002629B3"/>
    <w:rsid w:val="00262FC1"/>
    <w:rsid w:val="00263038"/>
    <w:rsid w:val="0026305C"/>
    <w:rsid w:val="0026315A"/>
    <w:rsid w:val="0026333B"/>
    <w:rsid w:val="00263BC6"/>
    <w:rsid w:val="00263F87"/>
    <w:rsid w:val="00264406"/>
    <w:rsid w:val="002647BF"/>
    <w:rsid w:val="002647D5"/>
    <w:rsid w:val="00264C44"/>
    <w:rsid w:val="00264DE6"/>
    <w:rsid w:val="00265031"/>
    <w:rsid w:val="00265032"/>
    <w:rsid w:val="002651FB"/>
    <w:rsid w:val="0026538C"/>
    <w:rsid w:val="002655A6"/>
    <w:rsid w:val="00265616"/>
    <w:rsid w:val="00265781"/>
    <w:rsid w:val="002658E0"/>
    <w:rsid w:val="00265B34"/>
    <w:rsid w:val="00265E7B"/>
    <w:rsid w:val="00265F54"/>
    <w:rsid w:val="002660B9"/>
    <w:rsid w:val="002660BC"/>
    <w:rsid w:val="002660EC"/>
    <w:rsid w:val="00266510"/>
    <w:rsid w:val="0026652A"/>
    <w:rsid w:val="00266B13"/>
    <w:rsid w:val="00266C51"/>
    <w:rsid w:val="00266E16"/>
    <w:rsid w:val="00266F53"/>
    <w:rsid w:val="00267514"/>
    <w:rsid w:val="00267723"/>
    <w:rsid w:val="0026793C"/>
    <w:rsid w:val="002679E1"/>
    <w:rsid w:val="00267DA1"/>
    <w:rsid w:val="00270175"/>
    <w:rsid w:val="0027037F"/>
    <w:rsid w:val="002703A2"/>
    <w:rsid w:val="00270728"/>
    <w:rsid w:val="00270841"/>
    <w:rsid w:val="00270BF4"/>
    <w:rsid w:val="00270D42"/>
    <w:rsid w:val="0027124B"/>
    <w:rsid w:val="00271895"/>
    <w:rsid w:val="0027195D"/>
    <w:rsid w:val="00271CFB"/>
    <w:rsid w:val="00271D76"/>
    <w:rsid w:val="00271DC8"/>
    <w:rsid w:val="00271EAB"/>
    <w:rsid w:val="00272578"/>
    <w:rsid w:val="0027270B"/>
    <w:rsid w:val="00272866"/>
    <w:rsid w:val="00272B03"/>
    <w:rsid w:val="00272CCF"/>
    <w:rsid w:val="00272DA8"/>
    <w:rsid w:val="00272DB2"/>
    <w:rsid w:val="00273171"/>
    <w:rsid w:val="002732ED"/>
    <w:rsid w:val="00273361"/>
    <w:rsid w:val="002733E2"/>
    <w:rsid w:val="002737FE"/>
    <w:rsid w:val="002738E3"/>
    <w:rsid w:val="0027397D"/>
    <w:rsid w:val="00273CB3"/>
    <w:rsid w:val="0027422C"/>
    <w:rsid w:val="00274457"/>
    <w:rsid w:val="002745CB"/>
    <w:rsid w:val="00274799"/>
    <w:rsid w:val="00274B23"/>
    <w:rsid w:val="00274EE5"/>
    <w:rsid w:val="00275059"/>
    <w:rsid w:val="002750B1"/>
    <w:rsid w:val="002755CC"/>
    <w:rsid w:val="002756C0"/>
    <w:rsid w:val="00275BF8"/>
    <w:rsid w:val="00276166"/>
    <w:rsid w:val="00276898"/>
    <w:rsid w:val="00276A26"/>
    <w:rsid w:val="00276A35"/>
    <w:rsid w:val="00276EF6"/>
    <w:rsid w:val="00276FD3"/>
    <w:rsid w:val="002770BA"/>
    <w:rsid w:val="00277310"/>
    <w:rsid w:val="00277773"/>
    <w:rsid w:val="00277835"/>
    <w:rsid w:val="00277AD1"/>
    <w:rsid w:val="00277B97"/>
    <w:rsid w:val="00277BDF"/>
    <w:rsid w:val="00277D95"/>
    <w:rsid w:val="00277DF4"/>
    <w:rsid w:val="00280346"/>
    <w:rsid w:val="002809E2"/>
    <w:rsid w:val="00280AB1"/>
    <w:rsid w:val="00280FA6"/>
    <w:rsid w:val="00281194"/>
    <w:rsid w:val="002814CE"/>
    <w:rsid w:val="00281822"/>
    <w:rsid w:val="0028237F"/>
    <w:rsid w:val="0028246C"/>
    <w:rsid w:val="0028246F"/>
    <w:rsid w:val="0028264E"/>
    <w:rsid w:val="00282651"/>
    <w:rsid w:val="00282860"/>
    <w:rsid w:val="00282E72"/>
    <w:rsid w:val="0028376B"/>
    <w:rsid w:val="0028384B"/>
    <w:rsid w:val="0028389E"/>
    <w:rsid w:val="002838A9"/>
    <w:rsid w:val="00283A1A"/>
    <w:rsid w:val="00283B4A"/>
    <w:rsid w:val="00283ECE"/>
    <w:rsid w:val="00283F09"/>
    <w:rsid w:val="00284087"/>
    <w:rsid w:val="002840D0"/>
    <w:rsid w:val="002840FF"/>
    <w:rsid w:val="002841F0"/>
    <w:rsid w:val="00284462"/>
    <w:rsid w:val="002846B2"/>
    <w:rsid w:val="00284BAE"/>
    <w:rsid w:val="00284BEF"/>
    <w:rsid w:val="002853BC"/>
    <w:rsid w:val="00285844"/>
    <w:rsid w:val="00285848"/>
    <w:rsid w:val="002859AF"/>
    <w:rsid w:val="00285AB0"/>
    <w:rsid w:val="00285CD9"/>
    <w:rsid w:val="00285EB3"/>
    <w:rsid w:val="00286224"/>
    <w:rsid w:val="0028638E"/>
    <w:rsid w:val="0028647A"/>
    <w:rsid w:val="002868DE"/>
    <w:rsid w:val="002868F6"/>
    <w:rsid w:val="00286AE7"/>
    <w:rsid w:val="00286B65"/>
    <w:rsid w:val="00286BD0"/>
    <w:rsid w:val="00287243"/>
    <w:rsid w:val="002876E7"/>
    <w:rsid w:val="0028797A"/>
    <w:rsid w:val="00287B65"/>
    <w:rsid w:val="00287C4E"/>
    <w:rsid w:val="00287D4A"/>
    <w:rsid w:val="00287D65"/>
    <w:rsid w:val="002901D3"/>
    <w:rsid w:val="002902EE"/>
    <w:rsid w:val="00290647"/>
    <w:rsid w:val="002906F9"/>
    <w:rsid w:val="0029089E"/>
    <w:rsid w:val="002908A3"/>
    <w:rsid w:val="002908D3"/>
    <w:rsid w:val="002909EB"/>
    <w:rsid w:val="00290C4A"/>
    <w:rsid w:val="00290E15"/>
    <w:rsid w:val="00291060"/>
    <w:rsid w:val="0029111F"/>
    <w:rsid w:val="00291385"/>
    <w:rsid w:val="00291422"/>
    <w:rsid w:val="00291563"/>
    <w:rsid w:val="002915BB"/>
    <w:rsid w:val="00291754"/>
    <w:rsid w:val="00291D19"/>
    <w:rsid w:val="00291E0F"/>
    <w:rsid w:val="00291E17"/>
    <w:rsid w:val="0029237F"/>
    <w:rsid w:val="002924AD"/>
    <w:rsid w:val="00292676"/>
    <w:rsid w:val="00292715"/>
    <w:rsid w:val="002934F4"/>
    <w:rsid w:val="002938BA"/>
    <w:rsid w:val="002938E3"/>
    <w:rsid w:val="00293D83"/>
    <w:rsid w:val="00293DAA"/>
    <w:rsid w:val="00293E57"/>
    <w:rsid w:val="00294092"/>
    <w:rsid w:val="00294168"/>
    <w:rsid w:val="002942F7"/>
    <w:rsid w:val="002943E9"/>
    <w:rsid w:val="00294448"/>
    <w:rsid w:val="002947D1"/>
    <w:rsid w:val="002948DF"/>
    <w:rsid w:val="00294A05"/>
    <w:rsid w:val="00294D90"/>
    <w:rsid w:val="00294E51"/>
    <w:rsid w:val="0029534D"/>
    <w:rsid w:val="00295CF4"/>
    <w:rsid w:val="00295E1A"/>
    <w:rsid w:val="00296595"/>
    <w:rsid w:val="002965F6"/>
    <w:rsid w:val="00296940"/>
    <w:rsid w:val="00296B34"/>
    <w:rsid w:val="00296CB9"/>
    <w:rsid w:val="00296F2F"/>
    <w:rsid w:val="00297102"/>
    <w:rsid w:val="00297344"/>
    <w:rsid w:val="0029745E"/>
    <w:rsid w:val="002977B8"/>
    <w:rsid w:val="00297C09"/>
    <w:rsid w:val="00297E35"/>
    <w:rsid w:val="00297E4A"/>
    <w:rsid w:val="00297FC8"/>
    <w:rsid w:val="002A0021"/>
    <w:rsid w:val="002A0622"/>
    <w:rsid w:val="002A0805"/>
    <w:rsid w:val="002A08FD"/>
    <w:rsid w:val="002A0D10"/>
    <w:rsid w:val="002A0D25"/>
    <w:rsid w:val="002A100D"/>
    <w:rsid w:val="002A109E"/>
    <w:rsid w:val="002A1234"/>
    <w:rsid w:val="002A19A3"/>
    <w:rsid w:val="002A1B1B"/>
    <w:rsid w:val="002A1B90"/>
    <w:rsid w:val="002A1C48"/>
    <w:rsid w:val="002A1E92"/>
    <w:rsid w:val="002A204D"/>
    <w:rsid w:val="002A2377"/>
    <w:rsid w:val="002A2616"/>
    <w:rsid w:val="002A2660"/>
    <w:rsid w:val="002A26E1"/>
    <w:rsid w:val="002A271C"/>
    <w:rsid w:val="002A29C1"/>
    <w:rsid w:val="002A2A37"/>
    <w:rsid w:val="002A2C7B"/>
    <w:rsid w:val="002A2DD7"/>
    <w:rsid w:val="002A368A"/>
    <w:rsid w:val="002A4065"/>
    <w:rsid w:val="002A4464"/>
    <w:rsid w:val="002A4AA4"/>
    <w:rsid w:val="002A4B5A"/>
    <w:rsid w:val="002A51DD"/>
    <w:rsid w:val="002A5634"/>
    <w:rsid w:val="002A5737"/>
    <w:rsid w:val="002A5849"/>
    <w:rsid w:val="002A59F0"/>
    <w:rsid w:val="002A5A24"/>
    <w:rsid w:val="002A5A92"/>
    <w:rsid w:val="002A5BE6"/>
    <w:rsid w:val="002A5D1A"/>
    <w:rsid w:val="002A5E49"/>
    <w:rsid w:val="002A6432"/>
    <w:rsid w:val="002A666B"/>
    <w:rsid w:val="002A680C"/>
    <w:rsid w:val="002A6A32"/>
    <w:rsid w:val="002A6C7C"/>
    <w:rsid w:val="002A6F25"/>
    <w:rsid w:val="002A6FD3"/>
    <w:rsid w:val="002A70D6"/>
    <w:rsid w:val="002A714A"/>
    <w:rsid w:val="002A769F"/>
    <w:rsid w:val="002A7A2E"/>
    <w:rsid w:val="002A7B10"/>
    <w:rsid w:val="002A7FE8"/>
    <w:rsid w:val="002B00DC"/>
    <w:rsid w:val="002B0612"/>
    <w:rsid w:val="002B0A7D"/>
    <w:rsid w:val="002B0BDE"/>
    <w:rsid w:val="002B0F21"/>
    <w:rsid w:val="002B130E"/>
    <w:rsid w:val="002B1329"/>
    <w:rsid w:val="002B135B"/>
    <w:rsid w:val="002B1380"/>
    <w:rsid w:val="002B14AE"/>
    <w:rsid w:val="002B1A69"/>
    <w:rsid w:val="002B1BA7"/>
    <w:rsid w:val="002B1C5C"/>
    <w:rsid w:val="002B1D71"/>
    <w:rsid w:val="002B1ED3"/>
    <w:rsid w:val="002B2723"/>
    <w:rsid w:val="002B2746"/>
    <w:rsid w:val="002B2810"/>
    <w:rsid w:val="002B2826"/>
    <w:rsid w:val="002B293A"/>
    <w:rsid w:val="002B2B7B"/>
    <w:rsid w:val="002B303A"/>
    <w:rsid w:val="002B3794"/>
    <w:rsid w:val="002B37BA"/>
    <w:rsid w:val="002B39C0"/>
    <w:rsid w:val="002B3D8C"/>
    <w:rsid w:val="002B3E8C"/>
    <w:rsid w:val="002B3EB1"/>
    <w:rsid w:val="002B3F17"/>
    <w:rsid w:val="002B4398"/>
    <w:rsid w:val="002B46B0"/>
    <w:rsid w:val="002B4771"/>
    <w:rsid w:val="002B50D2"/>
    <w:rsid w:val="002B538E"/>
    <w:rsid w:val="002B545D"/>
    <w:rsid w:val="002B5474"/>
    <w:rsid w:val="002B54FF"/>
    <w:rsid w:val="002B575D"/>
    <w:rsid w:val="002B57EF"/>
    <w:rsid w:val="002B5B67"/>
    <w:rsid w:val="002B5B75"/>
    <w:rsid w:val="002B5DCA"/>
    <w:rsid w:val="002B5EA7"/>
    <w:rsid w:val="002B5F4A"/>
    <w:rsid w:val="002B63C4"/>
    <w:rsid w:val="002B6BDC"/>
    <w:rsid w:val="002B7043"/>
    <w:rsid w:val="002B737A"/>
    <w:rsid w:val="002B73A2"/>
    <w:rsid w:val="002B749A"/>
    <w:rsid w:val="002B75B0"/>
    <w:rsid w:val="002B7A72"/>
    <w:rsid w:val="002B7C07"/>
    <w:rsid w:val="002B7EAF"/>
    <w:rsid w:val="002C0636"/>
    <w:rsid w:val="002C07BE"/>
    <w:rsid w:val="002C099C"/>
    <w:rsid w:val="002C0B74"/>
    <w:rsid w:val="002C0C8B"/>
    <w:rsid w:val="002C0CBB"/>
    <w:rsid w:val="002C0DA1"/>
    <w:rsid w:val="002C0F2C"/>
    <w:rsid w:val="002C1201"/>
    <w:rsid w:val="002C1460"/>
    <w:rsid w:val="002C182F"/>
    <w:rsid w:val="002C204C"/>
    <w:rsid w:val="002C20DC"/>
    <w:rsid w:val="002C20F2"/>
    <w:rsid w:val="002C2A3B"/>
    <w:rsid w:val="002C2C08"/>
    <w:rsid w:val="002C2D81"/>
    <w:rsid w:val="002C3089"/>
    <w:rsid w:val="002C319C"/>
    <w:rsid w:val="002C33ED"/>
    <w:rsid w:val="002C342F"/>
    <w:rsid w:val="002C3647"/>
    <w:rsid w:val="002C3650"/>
    <w:rsid w:val="002C387C"/>
    <w:rsid w:val="002C38B2"/>
    <w:rsid w:val="002C38EC"/>
    <w:rsid w:val="002C3A4D"/>
    <w:rsid w:val="002C3CC7"/>
    <w:rsid w:val="002C3E60"/>
    <w:rsid w:val="002C3F9C"/>
    <w:rsid w:val="002C4039"/>
    <w:rsid w:val="002C420E"/>
    <w:rsid w:val="002C4264"/>
    <w:rsid w:val="002C42AE"/>
    <w:rsid w:val="002C476F"/>
    <w:rsid w:val="002C4826"/>
    <w:rsid w:val="002C4AB1"/>
    <w:rsid w:val="002C5AFA"/>
    <w:rsid w:val="002C624C"/>
    <w:rsid w:val="002C642B"/>
    <w:rsid w:val="002C647E"/>
    <w:rsid w:val="002C68A4"/>
    <w:rsid w:val="002C6C76"/>
    <w:rsid w:val="002C6E43"/>
    <w:rsid w:val="002C6EA7"/>
    <w:rsid w:val="002C6EDB"/>
    <w:rsid w:val="002C72B2"/>
    <w:rsid w:val="002C744E"/>
    <w:rsid w:val="002C7638"/>
    <w:rsid w:val="002C7A37"/>
    <w:rsid w:val="002C7B25"/>
    <w:rsid w:val="002C7CA7"/>
    <w:rsid w:val="002C7CDC"/>
    <w:rsid w:val="002C7FDF"/>
    <w:rsid w:val="002D002A"/>
    <w:rsid w:val="002D00F4"/>
    <w:rsid w:val="002D0439"/>
    <w:rsid w:val="002D058D"/>
    <w:rsid w:val="002D0763"/>
    <w:rsid w:val="002D089C"/>
    <w:rsid w:val="002D11B7"/>
    <w:rsid w:val="002D1263"/>
    <w:rsid w:val="002D1301"/>
    <w:rsid w:val="002D140A"/>
    <w:rsid w:val="002D18DE"/>
    <w:rsid w:val="002D1D93"/>
    <w:rsid w:val="002D1E14"/>
    <w:rsid w:val="002D1EF2"/>
    <w:rsid w:val="002D203E"/>
    <w:rsid w:val="002D25DF"/>
    <w:rsid w:val="002D286B"/>
    <w:rsid w:val="002D28F7"/>
    <w:rsid w:val="002D2910"/>
    <w:rsid w:val="002D2962"/>
    <w:rsid w:val="002D2A35"/>
    <w:rsid w:val="002D2F4E"/>
    <w:rsid w:val="002D3163"/>
    <w:rsid w:val="002D347C"/>
    <w:rsid w:val="002D37F7"/>
    <w:rsid w:val="002D38D7"/>
    <w:rsid w:val="002D3AFA"/>
    <w:rsid w:val="002D3B2C"/>
    <w:rsid w:val="002D3BBC"/>
    <w:rsid w:val="002D3C15"/>
    <w:rsid w:val="002D3D4E"/>
    <w:rsid w:val="002D438A"/>
    <w:rsid w:val="002D47A6"/>
    <w:rsid w:val="002D483D"/>
    <w:rsid w:val="002D4B58"/>
    <w:rsid w:val="002D5329"/>
    <w:rsid w:val="002D550D"/>
    <w:rsid w:val="002D56C0"/>
    <w:rsid w:val="002D5738"/>
    <w:rsid w:val="002D57B7"/>
    <w:rsid w:val="002D5B3E"/>
    <w:rsid w:val="002D5BFF"/>
    <w:rsid w:val="002D5CC6"/>
    <w:rsid w:val="002D5E53"/>
    <w:rsid w:val="002D60C3"/>
    <w:rsid w:val="002D63BE"/>
    <w:rsid w:val="002D6578"/>
    <w:rsid w:val="002D686F"/>
    <w:rsid w:val="002D6915"/>
    <w:rsid w:val="002D6EBC"/>
    <w:rsid w:val="002D6FDD"/>
    <w:rsid w:val="002D706A"/>
    <w:rsid w:val="002D7074"/>
    <w:rsid w:val="002D7164"/>
    <w:rsid w:val="002D721A"/>
    <w:rsid w:val="002D726D"/>
    <w:rsid w:val="002D7584"/>
    <w:rsid w:val="002D7594"/>
    <w:rsid w:val="002D7A98"/>
    <w:rsid w:val="002D7C4E"/>
    <w:rsid w:val="002D7C5E"/>
    <w:rsid w:val="002E020F"/>
    <w:rsid w:val="002E0319"/>
    <w:rsid w:val="002E0808"/>
    <w:rsid w:val="002E094C"/>
    <w:rsid w:val="002E0991"/>
    <w:rsid w:val="002E0D40"/>
    <w:rsid w:val="002E0DAE"/>
    <w:rsid w:val="002E1272"/>
    <w:rsid w:val="002E1622"/>
    <w:rsid w:val="002E16C5"/>
    <w:rsid w:val="002E179B"/>
    <w:rsid w:val="002E1C9E"/>
    <w:rsid w:val="002E2252"/>
    <w:rsid w:val="002E22B7"/>
    <w:rsid w:val="002E2335"/>
    <w:rsid w:val="002E23A9"/>
    <w:rsid w:val="002E2569"/>
    <w:rsid w:val="002E257B"/>
    <w:rsid w:val="002E26CE"/>
    <w:rsid w:val="002E2A3B"/>
    <w:rsid w:val="002E2ADA"/>
    <w:rsid w:val="002E2E11"/>
    <w:rsid w:val="002E3313"/>
    <w:rsid w:val="002E3572"/>
    <w:rsid w:val="002E37DB"/>
    <w:rsid w:val="002E39ED"/>
    <w:rsid w:val="002E3B56"/>
    <w:rsid w:val="002E3BBD"/>
    <w:rsid w:val="002E3C65"/>
    <w:rsid w:val="002E3D10"/>
    <w:rsid w:val="002E3F4B"/>
    <w:rsid w:val="002E3F5B"/>
    <w:rsid w:val="002E3F84"/>
    <w:rsid w:val="002E4362"/>
    <w:rsid w:val="002E4422"/>
    <w:rsid w:val="002E496A"/>
    <w:rsid w:val="002E4A60"/>
    <w:rsid w:val="002E552E"/>
    <w:rsid w:val="002E593D"/>
    <w:rsid w:val="002E63D7"/>
    <w:rsid w:val="002E63D9"/>
    <w:rsid w:val="002E640E"/>
    <w:rsid w:val="002E68F9"/>
    <w:rsid w:val="002E6B1E"/>
    <w:rsid w:val="002E6C63"/>
    <w:rsid w:val="002E6CE0"/>
    <w:rsid w:val="002E6F84"/>
    <w:rsid w:val="002E704D"/>
    <w:rsid w:val="002E72AA"/>
    <w:rsid w:val="002E7538"/>
    <w:rsid w:val="002E753D"/>
    <w:rsid w:val="002E7669"/>
    <w:rsid w:val="002E793A"/>
    <w:rsid w:val="002E7B38"/>
    <w:rsid w:val="002E7BEF"/>
    <w:rsid w:val="002E7DD2"/>
    <w:rsid w:val="002F03F3"/>
    <w:rsid w:val="002F0511"/>
    <w:rsid w:val="002F0982"/>
    <w:rsid w:val="002F0C28"/>
    <w:rsid w:val="002F1250"/>
    <w:rsid w:val="002F15D9"/>
    <w:rsid w:val="002F1620"/>
    <w:rsid w:val="002F16D3"/>
    <w:rsid w:val="002F186B"/>
    <w:rsid w:val="002F18EF"/>
    <w:rsid w:val="002F1E2C"/>
    <w:rsid w:val="002F1E5A"/>
    <w:rsid w:val="002F20BE"/>
    <w:rsid w:val="002F21CC"/>
    <w:rsid w:val="002F2462"/>
    <w:rsid w:val="002F24A9"/>
    <w:rsid w:val="002F2577"/>
    <w:rsid w:val="002F2662"/>
    <w:rsid w:val="002F282D"/>
    <w:rsid w:val="002F28E1"/>
    <w:rsid w:val="002F2FB7"/>
    <w:rsid w:val="002F3168"/>
    <w:rsid w:val="002F336D"/>
    <w:rsid w:val="002F33C1"/>
    <w:rsid w:val="002F3A28"/>
    <w:rsid w:val="002F3CC2"/>
    <w:rsid w:val="002F3CDE"/>
    <w:rsid w:val="002F3E13"/>
    <w:rsid w:val="002F40A2"/>
    <w:rsid w:val="002F419C"/>
    <w:rsid w:val="002F4922"/>
    <w:rsid w:val="002F4AA2"/>
    <w:rsid w:val="002F4AB7"/>
    <w:rsid w:val="002F4C6C"/>
    <w:rsid w:val="002F5351"/>
    <w:rsid w:val="002F5464"/>
    <w:rsid w:val="002F5625"/>
    <w:rsid w:val="002F57A8"/>
    <w:rsid w:val="002F58CD"/>
    <w:rsid w:val="002F5A59"/>
    <w:rsid w:val="002F5DD6"/>
    <w:rsid w:val="002F5ED6"/>
    <w:rsid w:val="002F5EDD"/>
    <w:rsid w:val="002F5FEA"/>
    <w:rsid w:val="002F63E7"/>
    <w:rsid w:val="002F657C"/>
    <w:rsid w:val="002F70F8"/>
    <w:rsid w:val="002F79FD"/>
    <w:rsid w:val="002F7B81"/>
    <w:rsid w:val="002F7BE3"/>
    <w:rsid w:val="002F7E6A"/>
    <w:rsid w:val="002F7F82"/>
    <w:rsid w:val="002F7FD6"/>
    <w:rsid w:val="00300165"/>
    <w:rsid w:val="003005A1"/>
    <w:rsid w:val="003005D4"/>
    <w:rsid w:val="00300654"/>
    <w:rsid w:val="003009AC"/>
    <w:rsid w:val="003009EF"/>
    <w:rsid w:val="00300A7B"/>
    <w:rsid w:val="00300BEA"/>
    <w:rsid w:val="00300E8E"/>
    <w:rsid w:val="00300F20"/>
    <w:rsid w:val="003010CF"/>
    <w:rsid w:val="003013AB"/>
    <w:rsid w:val="003013FC"/>
    <w:rsid w:val="00301617"/>
    <w:rsid w:val="00301706"/>
    <w:rsid w:val="0030202E"/>
    <w:rsid w:val="00302568"/>
    <w:rsid w:val="0030263D"/>
    <w:rsid w:val="00302762"/>
    <w:rsid w:val="003027F1"/>
    <w:rsid w:val="00302BA7"/>
    <w:rsid w:val="00302FB8"/>
    <w:rsid w:val="00303175"/>
    <w:rsid w:val="00303440"/>
    <w:rsid w:val="003034DE"/>
    <w:rsid w:val="0030354C"/>
    <w:rsid w:val="00303A4A"/>
    <w:rsid w:val="00303C1E"/>
    <w:rsid w:val="00303F96"/>
    <w:rsid w:val="00304212"/>
    <w:rsid w:val="00304332"/>
    <w:rsid w:val="003043A1"/>
    <w:rsid w:val="003049B9"/>
    <w:rsid w:val="00304C5B"/>
    <w:rsid w:val="00304D9B"/>
    <w:rsid w:val="00304DE4"/>
    <w:rsid w:val="00304DE8"/>
    <w:rsid w:val="00304F57"/>
    <w:rsid w:val="00305058"/>
    <w:rsid w:val="00305284"/>
    <w:rsid w:val="00305982"/>
    <w:rsid w:val="00305A14"/>
    <w:rsid w:val="00305B5E"/>
    <w:rsid w:val="00305CFC"/>
    <w:rsid w:val="00305D06"/>
    <w:rsid w:val="00305E26"/>
    <w:rsid w:val="00305FF9"/>
    <w:rsid w:val="003061F1"/>
    <w:rsid w:val="0030641E"/>
    <w:rsid w:val="003066C1"/>
    <w:rsid w:val="0030697F"/>
    <w:rsid w:val="003069EF"/>
    <w:rsid w:val="00306DD7"/>
    <w:rsid w:val="00306E6B"/>
    <w:rsid w:val="00307001"/>
    <w:rsid w:val="003072E8"/>
    <w:rsid w:val="003073EE"/>
    <w:rsid w:val="00307AE6"/>
    <w:rsid w:val="00307DB9"/>
    <w:rsid w:val="00307DCE"/>
    <w:rsid w:val="00310097"/>
    <w:rsid w:val="003100C8"/>
    <w:rsid w:val="00310194"/>
    <w:rsid w:val="003101B3"/>
    <w:rsid w:val="003101C8"/>
    <w:rsid w:val="0031068A"/>
    <w:rsid w:val="003108E6"/>
    <w:rsid w:val="00310A46"/>
    <w:rsid w:val="00310D6A"/>
    <w:rsid w:val="00310FD6"/>
    <w:rsid w:val="00311161"/>
    <w:rsid w:val="0031160E"/>
    <w:rsid w:val="00311672"/>
    <w:rsid w:val="003117E0"/>
    <w:rsid w:val="00311C55"/>
    <w:rsid w:val="00311D21"/>
    <w:rsid w:val="00311F68"/>
    <w:rsid w:val="00311F6F"/>
    <w:rsid w:val="003120D6"/>
    <w:rsid w:val="0031221E"/>
    <w:rsid w:val="00312400"/>
    <w:rsid w:val="003124D1"/>
    <w:rsid w:val="00312739"/>
    <w:rsid w:val="0031287F"/>
    <w:rsid w:val="00312A17"/>
    <w:rsid w:val="00312C84"/>
    <w:rsid w:val="00312D10"/>
    <w:rsid w:val="00312EC8"/>
    <w:rsid w:val="003130B6"/>
    <w:rsid w:val="00313148"/>
    <w:rsid w:val="00313280"/>
    <w:rsid w:val="0031336F"/>
    <w:rsid w:val="0031338E"/>
    <w:rsid w:val="003134C7"/>
    <w:rsid w:val="003135E2"/>
    <w:rsid w:val="0031363F"/>
    <w:rsid w:val="00313A25"/>
    <w:rsid w:val="00313A84"/>
    <w:rsid w:val="00313A98"/>
    <w:rsid w:val="00313CBD"/>
    <w:rsid w:val="00313F81"/>
    <w:rsid w:val="00314142"/>
    <w:rsid w:val="003144E3"/>
    <w:rsid w:val="0031456E"/>
    <w:rsid w:val="003156C4"/>
    <w:rsid w:val="003156E5"/>
    <w:rsid w:val="003157E1"/>
    <w:rsid w:val="003158DE"/>
    <w:rsid w:val="003159A6"/>
    <w:rsid w:val="00315A6E"/>
    <w:rsid w:val="00315F63"/>
    <w:rsid w:val="003161BF"/>
    <w:rsid w:val="0031674C"/>
    <w:rsid w:val="00316D61"/>
    <w:rsid w:val="00316E1D"/>
    <w:rsid w:val="00316EB5"/>
    <w:rsid w:val="00317171"/>
    <w:rsid w:val="00317462"/>
    <w:rsid w:val="00317780"/>
    <w:rsid w:val="00317812"/>
    <w:rsid w:val="003178DA"/>
    <w:rsid w:val="00317966"/>
    <w:rsid w:val="00317A11"/>
    <w:rsid w:val="00317B0D"/>
    <w:rsid w:val="00317C91"/>
    <w:rsid w:val="00317DB8"/>
    <w:rsid w:val="00317E99"/>
    <w:rsid w:val="00317F51"/>
    <w:rsid w:val="00317FE7"/>
    <w:rsid w:val="0032040A"/>
    <w:rsid w:val="003204E8"/>
    <w:rsid w:val="00320618"/>
    <w:rsid w:val="003209A4"/>
    <w:rsid w:val="00320BA6"/>
    <w:rsid w:val="0032100B"/>
    <w:rsid w:val="00321793"/>
    <w:rsid w:val="003217DF"/>
    <w:rsid w:val="00321BD7"/>
    <w:rsid w:val="00321C42"/>
    <w:rsid w:val="00321C88"/>
    <w:rsid w:val="00321F40"/>
    <w:rsid w:val="003224D3"/>
    <w:rsid w:val="0032260F"/>
    <w:rsid w:val="003228DA"/>
    <w:rsid w:val="00322DCC"/>
    <w:rsid w:val="00322E01"/>
    <w:rsid w:val="003231CC"/>
    <w:rsid w:val="003232C1"/>
    <w:rsid w:val="003235CD"/>
    <w:rsid w:val="003238CF"/>
    <w:rsid w:val="003238DB"/>
    <w:rsid w:val="00323D6B"/>
    <w:rsid w:val="00323DA7"/>
    <w:rsid w:val="00323E08"/>
    <w:rsid w:val="0032463B"/>
    <w:rsid w:val="00324E6A"/>
    <w:rsid w:val="00325239"/>
    <w:rsid w:val="00325299"/>
    <w:rsid w:val="003255C6"/>
    <w:rsid w:val="00325643"/>
    <w:rsid w:val="003257FD"/>
    <w:rsid w:val="003259D2"/>
    <w:rsid w:val="00325ABC"/>
    <w:rsid w:val="0032612F"/>
    <w:rsid w:val="0032622E"/>
    <w:rsid w:val="00326594"/>
    <w:rsid w:val="003268B9"/>
    <w:rsid w:val="00326957"/>
    <w:rsid w:val="00326AE2"/>
    <w:rsid w:val="00327025"/>
    <w:rsid w:val="003272E7"/>
    <w:rsid w:val="003274B6"/>
    <w:rsid w:val="003274BC"/>
    <w:rsid w:val="00327A9F"/>
    <w:rsid w:val="00327E2A"/>
    <w:rsid w:val="00330236"/>
    <w:rsid w:val="003302AB"/>
    <w:rsid w:val="0033031A"/>
    <w:rsid w:val="00330718"/>
    <w:rsid w:val="003308CA"/>
    <w:rsid w:val="00330AA4"/>
    <w:rsid w:val="00330BCC"/>
    <w:rsid w:val="00330E92"/>
    <w:rsid w:val="00330FDB"/>
    <w:rsid w:val="003311B1"/>
    <w:rsid w:val="00331525"/>
    <w:rsid w:val="00331539"/>
    <w:rsid w:val="0033171D"/>
    <w:rsid w:val="0033186E"/>
    <w:rsid w:val="00331BB1"/>
    <w:rsid w:val="00331D0A"/>
    <w:rsid w:val="00331EA8"/>
    <w:rsid w:val="00331FC3"/>
    <w:rsid w:val="00332165"/>
    <w:rsid w:val="00332616"/>
    <w:rsid w:val="0033261D"/>
    <w:rsid w:val="003328BC"/>
    <w:rsid w:val="00332AA9"/>
    <w:rsid w:val="00332F3B"/>
    <w:rsid w:val="00332F3D"/>
    <w:rsid w:val="00333500"/>
    <w:rsid w:val="003336B3"/>
    <w:rsid w:val="003338C3"/>
    <w:rsid w:val="003338E5"/>
    <w:rsid w:val="003338F7"/>
    <w:rsid w:val="00333B08"/>
    <w:rsid w:val="00333B4F"/>
    <w:rsid w:val="00333DB5"/>
    <w:rsid w:val="0033426A"/>
    <w:rsid w:val="003344A1"/>
    <w:rsid w:val="003346CA"/>
    <w:rsid w:val="0033472B"/>
    <w:rsid w:val="003352B4"/>
    <w:rsid w:val="00335340"/>
    <w:rsid w:val="0033595C"/>
    <w:rsid w:val="00335B75"/>
    <w:rsid w:val="00335D8C"/>
    <w:rsid w:val="00336072"/>
    <w:rsid w:val="0033633C"/>
    <w:rsid w:val="003363A1"/>
    <w:rsid w:val="003363DE"/>
    <w:rsid w:val="00336B3F"/>
    <w:rsid w:val="00336CEB"/>
    <w:rsid w:val="003370C2"/>
    <w:rsid w:val="003374A4"/>
    <w:rsid w:val="00337513"/>
    <w:rsid w:val="00337696"/>
    <w:rsid w:val="0034038E"/>
    <w:rsid w:val="0034040F"/>
    <w:rsid w:val="00340D97"/>
    <w:rsid w:val="00340FF8"/>
    <w:rsid w:val="00341277"/>
    <w:rsid w:val="003412A6"/>
    <w:rsid w:val="00341947"/>
    <w:rsid w:val="00341A59"/>
    <w:rsid w:val="00341C10"/>
    <w:rsid w:val="0034226D"/>
    <w:rsid w:val="00342273"/>
    <w:rsid w:val="0034241F"/>
    <w:rsid w:val="00342431"/>
    <w:rsid w:val="00342800"/>
    <w:rsid w:val="0034295E"/>
    <w:rsid w:val="00342972"/>
    <w:rsid w:val="00342FCD"/>
    <w:rsid w:val="00342FDD"/>
    <w:rsid w:val="00343198"/>
    <w:rsid w:val="003435E2"/>
    <w:rsid w:val="0034378C"/>
    <w:rsid w:val="00343B89"/>
    <w:rsid w:val="00343C02"/>
    <w:rsid w:val="00343F18"/>
    <w:rsid w:val="0034429B"/>
    <w:rsid w:val="003442FF"/>
    <w:rsid w:val="0034434A"/>
    <w:rsid w:val="00344866"/>
    <w:rsid w:val="00344B1C"/>
    <w:rsid w:val="00344E73"/>
    <w:rsid w:val="00344F9B"/>
    <w:rsid w:val="00345B31"/>
    <w:rsid w:val="00345C33"/>
    <w:rsid w:val="00345F14"/>
    <w:rsid w:val="00346059"/>
    <w:rsid w:val="00346240"/>
    <w:rsid w:val="003462FD"/>
    <w:rsid w:val="00346325"/>
    <w:rsid w:val="00346375"/>
    <w:rsid w:val="0034638C"/>
    <w:rsid w:val="003464AA"/>
    <w:rsid w:val="0034666E"/>
    <w:rsid w:val="00346746"/>
    <w:rsid w:val="003468B0"/>
    <w:rsid w:val="00346F7F"/>
    <w:rsid w:val="00347252"/>
    <w:rsid w:val="00347394"/>
    <w:rsid w:val="0034786A"/>
    <w:rsid w:val="003478A8"/>
    <w:rsid w:val="00347987"/>
    <w:rsid w:val="00347F22"/>
    <w:rsid w:val="003500C3"/>
    <w:rsid w:val="00350108"/>
    <w:rsid w:val="003502A8"/>
    <w:rsid w:val="00350662"/>
    <w:rsid w:val="00350762"/>
    <w:rsid w:val="003507C4"/>
    <w:rsid w:val="00350B9F"/>
    <w:rsid w:val="00350C10"/>
    <w:rsid w:val="00351029"/>
    <w:rsid w:val="00351110"/>
    <w:rsid w:val="00351186"/>
    <w:rsid w:val="0035126C"/>
    <w:rsid w:val="0035150C"/>
    <w:rsid w:val="003515A9"/>
    <w:rsid w:val="003519A1"/>
    <w:rsid w:val="003519B7"/>
    <w:rsid w:val="00351E63"/>
    <w:rsid w:val="00351EBE"/>
    <w:rsid w:val="0035209F"/>
    <w:rsid w:val="00352480"/>
    <w:rsid w:val="00352579"/>
    <w:rsid w:val="003525B4"/>
    <w:rsid w:val="0035275B"/>
    <w:rsid w:val="00352E7D"/>
    <w:rsid w:val="003530D2"/>
    <w:rsid w:val="00353288"/>
    <w:rsid w:val="0035331A"/>
    <w:rsid w:val="003534E1"/>
    <w:rsid w:val="003535EC"/>
    <w:rsid w:val="00353913"/>
    <w:rsid w:val="0035393B"/>
    <w:rsid w:val="00353C6D"/>
    <w:rsid w:val="00354147"/>
    <w:rsid w:val="003543C9"/>
    <w:rsid w:val="003543D5"/>
    <w:rsid w:val="00354800"/>
    <w:rsid w:val="003548D8"/>
    <w:rsid w:val="00354A64"/>
    <w:rsid w:val="00354A98"/>
    <w:rsid w:val="00354B40"/>
    <w:rsid w:val="00354D7A"/>
    <w:rsid w:val="00354DB7"/>
    <w:rsid w:val="00354EA3"/>
    <w:rsid w:val="00354EF2"/>
    <w:rsid w:val="00354EF6"/>
    <w:rsid w:val="00355021"/>
    <w:rsid w:val="00355164"/>
    <w:rsid w:val="003554CA"/>
    <w:rsid w:val="0035561D"/>
    <w:rsid w:val="00355A12"/>
    <w:rsid w:val="00356508"/>
    <w:rsid w:val="003565C7"/>
    <w:rsid w:val="00356653"/>
    <w:rsid w:val="00356741"/>
    <w:rsid w:val="003567B4"/>
    <w:rsid w:val="0035691E"/>
    <w:rsid w:val="0035693E"/>
    <w:rsid w:val="00356A2E"/>
    <w:rsid w:val="0035740C"/>
    <w:rsid w:val="00357492"/>
    <w:rsid w:val="003574B7"/>
    <w:rsid w:val="00357718"/>
    <w:rsid w:val="00357776"/>
    <w:rsid w:val="0035785A"/>
    <w:rsid w:val="00360232"/>
    <w:rsid w:val="0036024F"/>
    <w:rsid w:val="003602E0"/>
    <w:rsid w:val="003602FC"/>
    <w:rsid w:val="00360556"/>
    <w:rsid w:val="003605A2"/>
    <w:rsid w:val="003608E8"/>
    <w:rsid w:val="00360922"/>
    <w:rsid w:val="003609FB"/>
    <w:rsid w:val="00360C50"/>
    <w:rsid w:val="00360D01"/>
    <w:rsid w:val="00360F27"/>
    <w:rsid w:val="00361432"/>
    <w:rsid w:val="00361539"/>
    <w:rsid w:val="00361D1E"/>
    <w:rsid w:val="00361E81"/>
    <w:rsid w:val="00361E87"/>
    <w:rsid w:val="00361F7B"/>
    <w:rsid w:val="0036208A"/>
    <w:rsid w:val="003620CF"/>
    <w:rsid w:val="003621F9"/>
    <w:rsid w:val="00362425"/>
    <w:rsid w:val="00362569"/>
    <w:rsid w:val="00362729"/>
    <w:rsid w:val="00362760"/>
    <w:rsid w:val="003628AD"/>
    <w:rsid w:val="003629FB"/>
    <w:rsid w:val="00362C3C"/>
    <w:rsid w:val="00362EEB"/>
    <w:rsid w:val="00362EF6"/>
    <w:rsid w:val="00362F83"/>
    <w:rsid w:val="00363493"/>
    <w:rsid w:val="003636CD"/>
    <w:rsid w:val="00363701"/>
    <w:rsid w:val="00363889"/>
    <w:rsid w:val="00363921"/>
    <w:rsid w:val="00363D30"/>
    <w:rsid w:val="00363EEF"/>
    <w:rsid w:val="00364394"/>
    <w:rsid w:val="00364546"/>
    <w:rsid w:val="003645F8"/>
    <w:rsid w:val="00364633"/>
    <w:rsid w:val="00364691"/>
    <w:rsid w:val="003647AF"/>
    <w:rsid w:val="0036487C"/>
    <w:rsid w:val="00364D3A"/>
    <w:rsid w:val="00364E62"/>
    <w:rsid w:val="00365411"/>
    <w:rsid w:val="003659C6"/>
    <w:rsid w:val="00365D34"/>
    <w:rsid w:val="00365E95"/>
    <w:rsid w:val="00365FA2"/>
    <w:rsid w:val="00365FB3"/>
    <w:rsid w:val="00366154"/>
    <w:rsid w:val="003663A6"/>
    <w:rsid w:val="0036648A"/>
    <w:rsid w:val="003669F1"/>
    <w:rsid w:val="00366B23"/>
    <w:rsid w:val="00366C69"/>
    <w:rsid w:val="00366EA5"/>
    <w:rsid w:val="003671DB"/>
    <w:rsid w:val="00367441"/>
    <w:rsid w:val="003675FB"/>
    <w:rsid w:val="003678A8"/>
    <w:rsid w:val="00367B1D"/>
    <w:rsid w:val="003701E7"/>
    <w:rsid w:val="003703F4"/>
    <w:rsid w:val="003703F5"/>
    <w:rsid w:val="003703F8"/>
    <w:rsid w:val="003704A9"/>
    <w:rsid w:val="0037080E"/>
    <w:rsid w:val="00370961"/>
    <w:rsid w:val="00370A2E"/>
    <w:rsid w:val="00370AA0"/>
    <w:rsid w:val="00370E10"/>
    <w:rsid w:val="00370E4F"/>
    <w:rsid w:val="00370ED2"/>
    <w:rsid w:val="00370FCA"/>
    <w:rsid w:val="00371003"/>
    <w:rsid w:val="00371215"/>
    <w:rsid w:val="00371278"/>
    <w:rsid w:val="0037134A"/>
    <w:rsid w:val="003716F2"/>
    <w:rsid w:val="00371935"/>
    <w:rsid w:val="00371E33"/>
    <w:rsid w:val="00371F69"/>
    <w:rsid w:val="003722AD"/>
    <w:rsid w:val="00372473"/>
    <w:rsid w:val="00372601"/>
    <w:rsid w:val="0037295B"/>
    <w:rsid w:val="00372ACA"/>
    <w:rsid w:val="00372CF0"/>
    <w:rsid w:val="00372DF3"/>
    <w:rsid w:val="00372F0D"/>
    <w:rsid w:val="00373433"/>
    <w:rsid w:val="00373486"/>
    <w:rsid w:val="00373869"/>
    <w:rsid w:val="00373BB3"/>
    <w:rsid w:val="00374059"/>
    <w:rsid w:val="00374DBE"/>
    <w:rsid w:val="003750D0"/>
    <w:rsid w:val="00375178"/>
    <w:rsid w:val="0037535B"/>
    <w:rsid w:val="0037552D"/>
    <w:rsid w:val="003756DB"/>
    <w:rsid w:val="00375A80"/>
    <w:rsid w:val="00375C05"/>
    <w:rsid w:val="00375F39"/>
    <w:rsid w:val="0037610B"/>
    <w:rsid w:val="003762BC"/>
    <w:rsid w:val="0037630F"/>
    <w:rsid w:val="0037637B"/>
    <w:rsid w:val="003764A1"/>
    <w:rsid w:val="00376CB6"/>
    <w:rsid w:val="00376DCB"/>
    <w:rsid w:val="00376F86"/>
    <w:rsid w:val="003770BB"/>
    <w:rsid w:val="003770D2"/>
    <w:rsid w:val="00377175"/>
    <w:rsid w:val="0037771A"/>
    <w:rsid w:val="00377A96"/>
    <w:rsid w:val="00377C81"/>
    <w:rsid w:val="00380240"/>
    <w:rsid w:val="003802DC"/>
    <w:rsid w:val="00380354"/>
    <w:rsid w:val="0038052C"/>
    <w:rsid w:val="003806D5"/>
    <w:rsid w:val="003806FC"/>
    <w:rsid w:val="0038095E"/>
    <w:rsid w:val="00380AED"/>
    <w:rsid w:val="00380C71"/>
    <w:rsid w:val="00380DD7"/>
    <w:rsid w:val="00380E4E"/>
    <w:rsid w:val="00380E60"/>
    <w:rsid w:val="00380FBF"/>
    <w:rsid w:val="003812F9"/>
    <w:rsid w:val="003815D1"/>
    <w:rsid w:val="0038184F"/>
    <w:rsid w:val="003818DD"/>
    <w:rsid w:val="00381C2A"/>
    <w:rsid w:val="00382273"/>
    <w:rsid w:val="003824AC"/>
    <w:rsid w:val="00382896"/>
    <w:rsid w:val="00382A43"/>
    <w:rsid w:val="00382B1C"/>
    <w:rsid w:val="00382BE2"/>
    <w:rsid w:val="00382C90"/>
    <w:rsid w:val="00382D60"/>
    <w:rsid w:val="00382F29"/>
    <w:rsid w:val="00383268"/>
    <w:rsid w:val="00383270"/>
    <w:rsid w:val="00383433"/>
    <w:rsid w:val="00383808"/>
    <w:rsid w:val="003839D5"/>
    <w:rsid w:val="00383C8D"/>
    <w:rsid w:val="00383F13"/>
    <w:rsid w:val="00383F4C"/>
    <w:rsid w:val="00384167"/>
    <w:rsid w:val="00384206"/>
    <w:rsid w:val="00384698"/>
    <w:rsid w:val="00384929"/>
    <w:rsid w:val="00384954"/>
    <w:rsid w:val="00384B6A"/>
    <w:rsid w:val="00384CC2"/>
    <w:rsid w:val="00385028"/>
    <w:rsid w:val="00385089"/>
    <w:rsid w:val="003851AD"/>
    <w:rsid w:val="003852FB"/>
    <w:rsid w:val="003853B8"/>
    <w:rsid w:val="003853F4"/>
    <w:rsid w:val="00385429"/>
    <w:rsid w:val="00385B05"/>
    <w:rsid w:val="00385BAD"/>
    <w:rsid w:val="00385C97"/>
    <w:rsid w:val="00385E16"/>
    <w:rsid w:val="00386382"/>
    <w:rsid w:val="003865EF"/>
    <w:rsid w:val="003868D4"/>
    <w:rsid w:val="00386BA9"/>
    <w:rsid w:val="00387222"/>
    <w:rsid w:val="00387A25"/>
    <w:rsid w:val="00387B23"/>
    <w:rsid w:val="00387C06"/>
    <w:rsid w:val="00387E4A"/>
    <w:rsid w:val="00390017"/>
    <w:rsid w:val="003901A3"/>
    <w:rsid w:val="00390452"/>
    <w:rsid w:val="003904E4"/>
    <w:rsid w:val="003904F9"/>
    <w:rsid w:val="003905D9"/>
    <w:rsid w:val="003905F7"/>
    <w:rsid w:val="0039069F"/>
    <w:rsid w:val="00390721"/>
    <w:rsid w:val="0039072F"/>
    <w:rsid w:val="00390FBD"/>
    <w:rsid w:val="00391324"/>
    <w:rsid w:val="00391431"/>
    <w:rsid w:val="00391574"/>
    <w:rsid w:val="0039164F"/>
    <w:rsid w:val="00391728"/>
    <w:rsid w:val="00391ACF"/>
    <w:rsid w:val="00391DBF"/>
    <w:rsid w:val="00391E45"/>
    <w:rsid w:val="0039208D"/>
    <w:rsid w:val="00392188"/>
    <w:rsid w:val="003927CA"/>
    <w:rsid w:val="00392AA3"/>
    <w:rsid w:val="00392BE3"/>
    <w:rsid w:val="0039303C"/>
    <w:rsid w:val="00393A48"/>
    <w:rsid w:val="00393D8C"/>
    <w:rsid w:val="003940CE"/>
    <w:rsid w:val="0039421C"/>
    <w:rsid w:val="0039452F"/>
    <w:rsid w:val="00394A2A"/>
    <w:rsid w:val="00394D33"/>
    <w:rsid w:val="00395152"/>
    <w:rsid w:val="00395545"/>
    <w:rsid w:val="003955DE"/>
    <w:rsid w:val="0039569A"/>
    <w:rsid w:val="00395784"/>
    <w:rsid w:val="00395DF3"/>
    <w:rsid w:val="00395EF8"/>
    <w:rsid w:val="00396025"/>
    <w:rsid w:val="003969C2"/>
    <w:rsid w:val="00396B42"/>
    <w:rsid w:val="00396CDF"/>
    <w:rsid w:val="00396E3D"/>
    <w:rsid w:val="00396E7A"/>
    <w:rsid w:val="0039706A"/>
    <w:rsid w:val="00397C1D"/>
    <w:rsid w:val="003A0C3D"/>
    <w:rsid w:val="003A0C42"/>
    <w:rsid w:val="003A0C68"/>
    <w:rsid w:val="003A0D1D"/>
    <w:rsid w:val="003A0D48"/>
    <w:rsid w:val="003A0D4B"/>
    <w:rsid w:val="003A0E1C"/>
    <w:rsid w:val="003A180F"/>
    <w:rsid w:val="003A18DD"/>
    <w:rsid w:val="003A1969"/>
    <w:rsid w:val="003A1B9C"/>
    <w:rsid w:val="003A1D85"/>
    <w:rsid w:val="003A20C8"/>
    <w:rsid w:val="003A2414"/>
    <w:rsid w:val="003A260F"/>
    <w:rsid w:val="003A2635"/>
    <w:rsid w:val="003A27EA"/>
    <w:rsid w:val="003A285B"/>
    <w:rsid w:val="003A2ADD"/>
    <w:rsid w:val="003A2B7C"/>
    <w:rsid w:val="003A2C29"/>
    <w:rsid w:val="003A2EC3"/>
    <w:rsid w:val="003A3260"/>
    <w:rsid w:val="003A32E5"/>
    <w:rsid w:val="003A36F2"/>
    <w:rsid w:val="003A3D39"/>
    <w:rsid w:val="003A3E78"/>
    <w:rsid w:val="003A3EC7"/>
    <w:rsid w:val="003A40B4"/>
    <w:rsid w:val="003A41DF"/>
    <w:rsid w:val="003A431D"/>
    <w:rsid w:val="003A4EAB"/>
    <w:rsid w:val="003A4F8C"/>
    <w:rsid w:val="003A4F9F"/>
    <w:rsid w:val="003A571D"/>
    <w:rsid w:val="003A58B7"/>
    <w:rsid w:val="003A5938"/>
    <w:rsid w:val="003A5AAD"/>
    <w:rsid w:val="003A5B55"/>
    <w:rsid w:val="003A5CD1"/>
    <w:rsid w:val="003A5CD6"/>
    <w:rsid w:val="003A5E05"/>
    <w:rsid w:val="003A5F1A"/>
    <w:rsid w:val="003A6295"/>
    <w:rsid w:val="003A6544"/>
    <w:rsid w:val="003A680C"/>
    <w:rsid w:val="003A698B"/>
    <w:rsid w:val="003A69A2"/>
    <w:rsid w:val="003A6CCB"/>
    <w:rsid w:val="003A6D21"/>
    <w:rsid w:val="003A6FBC"/>
    <w:rsid w:val="003A6FCA"/>
    <w:rsid w:val="003A7095"/>
    <w:rsid w:val="003A710B"/>
    <w:rsid w:val="003A711B"/>
    <w:rsid w:val="003A73AF"/>
    <w:rsid w:val="003A7834"/>
    <w:rsid w:val="003A7E00"/>
    <w:rsid w:val="003B0229"/>
    <w:rsid w:val="003B025C"/>
    <w:rsid w:val="003B03FA"/>
    <w:rsid w:val="003B0818"/>
    <w:rsid w:val="003B08F2"/>
    <w:rsid w:val="003B096C"/>
    <w:rsid w:val="003B09D1"/>
    <w:rsid w:val="003B0B5B"/>
    <w:rsid w:val="003B0D60"/>
    <w:rsid w:val="003B0E79"/>
    <w:rsid w:val="003B1148"/>
    <w:rsid w:val="003B13BA"/>
    <w:rsid w:val="003B1BAA"/>
    <w:rsid w:val="003B1F4A"/>
    <w:rsid w:val="003B25A9"/>
    <w:rsid w:val="003B2998"/>
    <w:rsid w:val="003B29AA"/>
    <w:rsid w:val="003B2CA2"/>
    <w:rsid w:val="003B2CBC"/>
    <w:rsid w:val="003B2F05"/>
    <w:rsid w:val="003B3575"/>
    <w:rsid w:val="003B363E"/>
    <w:rsid w:val="003B3A96"/>
    <w:rsid w:val="003B3E02"/>
    <w:rsid w:val="003B3EB2"/>
    <w:rsid w:val="003B4497"/>
    <w:rsid w:val="003B45C7"/>
    <w:rsid w:val="003B47D3"/>
    <w:rsid w:val="003B494F"/>
    <w:rsid w:val="003B4B7D"/>
    <w:rsid w:val="003B50BC"/>
    <w:rsid w:val="003B56BC"/>
    <w:rsid w:val="003B5BBB"/>
    <w:rsid w:val="003B5D97"/>
    <w:rsid w:val="003B62BE"/>
    <w:rsid w:val="003B63A4"/>
    <w:rsid w:val="003B64BE"/>
    <w:rsid w:val="003B68BA"/>
    <w:rsid w:val="003B68FE"/>
    <w:rsid w:val="003B6A8B"/>
    <w:rsid w:val="003B6D7D"/>
    <w:rsid w:val="003B7CC1"/>
    <w:rsid w:val="003B7D7E"/>
    <w:rsid w:val="003B7E5F"/>
    <w:rsid w:val="003B7F9C"/>
    <w:rsid w:val="003C02E8"/>
    <w:rsid w:val="003C04E6"/>
    <w:rsid w:val="003C06AF"/>
    <w:rsid w:val="003C0919"/>
    <w:rsid w:val="003C1012"/>
    <w:rsid w:val="003C11C9"/>
    <w:rsid w:val="003C11E0"/>
    <w:rsid w:val="003C1229"/>
    <w:rsid w:val="003C14CF"/>
    <w:rsid w:val="003C1BF1"/>
    <w:rsid w:val="003C1EEB"/>
    <w:rsid w:val="003C1FD4"/>
    <w:rsid w:val="003C2099"/>
    <w:rsid w:val="003C213D"/>
    <w:rsid w:val="003C22CA"/>
    <w:rsid w:val="003C2462"/>
    <w:rsid w:val="003C25AD"/>
    <w:rsid w:val="003C285D"/>
    <w:rsid w:val="003C291E"/>
    <w:rsid w:val="003C292E"/>
    <w:rsid w:val="003C2D21"/>
    <w:rsid w:val="003C322F"/>
    <w:rsid w:val="003C3CB8"/>
    <w:rsid w:val="003C416C"/>
    <w:rsid w:val="003C41CA"/>
    <w:rsid w:val="003C429F"/>
    <w:rsid w:val="003C4310"/>
    <w:rsid w:val="003C4582"/>
    <w:rsid w:val="003C480A"/>
    <w:rsid w:val="003C4878"/>
    <w:rsid w:val="003C4B67"/>
    <w:rsid w:val="003C541F"/>
    <w:rsid w:val="003C5671"/>
    <w:rsid w:val="003C5B25"/>
    <w:rsid w:val="003C5DC0"/>
    <w:rsid w:val="003C5DF6"/>
    <w:rsid w:val="003C5E6B"/>
    <w:rsid w:val="003C6246"/>
    <w:rsid w:val="003C63CD"/>
    <w:rsid w:val="003C67EB"/>
    <w:rsid w:val="003C685C"/>
    <w:rsid w:val="003C6DFE"/>
    <w:rsid w:val="003C7445"/>
    <w:rsid w:val="003C755B"/>
    <w:rsid w:val="003C7AD7"/>
    <w:rsid w:val="003C7B74"/>
    <w:rsid w:val="003C7ECD"/>
    <w:rsid w:val="003C7F0B"/>
    <w:rsid w:val="003D01E5"/>
    <w:rsid w:val="003D021A"/>
    <w:rsid w:val="003D04A5"/>
    <w:rsid w:val="003D05A2"/>
    <w:rsid w:val="003D0691"/>
    <w:rsid w:val="003D0A5A"/>
    <w:rsid w:val="003D0B82"/>
    <w:rsid w:val="003D0E3D"/>
    <w:rsid w:val="003D0FC3"/>
    <w:rsid w:val="003D235A"/>
    <w:rsid w:val="003D2550"/>
    <w:rsid w:val="003D259E"/>
    <w:rsid w:val="003D2618"/>
    <w:rsid w:val="003D2BDF"/>
    <w:rsid w:val="003D2C1D"/>
    <w:rsid w:val="003D2C34"/>
    <w:rsid w:val="003D2D8B"/>
    <w:rsid w:val="003D2D9D"/>
    <w:rsid w:val="003D35D1"/>
    <w:rsid w:val="003D37B9"/>
    <w:rsid w:val="003D38BA"/>
    <w:rsid w:val="003D3AB5"/>
    <w:rsid w:val="003D3AB9"/>
    <w:rsid w:val="003D3C95"/>
    <w:rsid w:val="003D3DDD"/>
    <w:rsid w:val="003D4179"/>
    <w:rsid w:val="003D432E"/>
    <w:rsid w:val="003D448E"/>
    <w:rsid w:val="003D4B7B"/>
    <w:rsid w:val="003D4B81"/>
    <w:rsid w:val="003D4D14"/>
    <w:rsid w:val="003D5677"/>
    <w:rsid w:val="003D5CBF"/>
    <w:rsid w:val="003D5E9C"/>
    <w:rsid w:val="003D65B8"/>
    <w:rsid w:val="003D66D2"/>
    <w:rsid w:val="003D6804"/>
    <w:rsid w:val="003D68A9"/>
    <w:rsid w:val="003D6AC6"/>
    <w:rsid w:val="003D6FBC"/>
    <w:rsid w:val="003D705B"/>
    <w:rsid w:val="003D70B1"/>
    <w:rsid w:val="003D7203"/>
    <w:rsid w:val="003D780C"/>
    <w:rsid w:val="003D7A3B"/>
    <w:rsid w:val="003D7D3E"/>
    <w:rsid w:val="003E0090"/>
    <w:rsid w:val="003E0515"/>
    <w:rsid w:val="003E0587"/>
    <w:rsid w:val="003E06AD"/>
    <w:rsid w:val="003E07AE"/>
    <w:rsid w:val="003E0955"/>
    <w:rsid w:val="003E0C18"/>
    <w:rsid w:val="003E0DCB"/>
    <w:rsid w:val="003E0FD7"/>
    <w:rsid w:val="003E12A7"/>
    <w:rsid w:val="003E14CE"/>
    <w:rsid w:val="003E14FC"/>
    <w:rsid w:val="003E1B7F"/>
    <w:rsid w:val="003E1DED"/>
    <w:rsid w:val="003E21B2"/>
    <w:rsid w:val="003E2362"/>
    <w:rsid w:val="003E292E"/>
    <w:rsid w:val="003E2976"/>
    <w:rsid w:val="003E31DC"/>
    <w:rsid w:val="003E32CB"/>
    <w:rsid w:val="003E33E4"/>
    <w:rsid w:val="003E3484"/>
    <w:rsid w:val="003E3974"/>
    <w:rsid w:val="003E39EE"/>
    <w:rsid w:val="003E3A32"/>
    <w:rsid w:val="003E3C50"/>
    <w:rsid w:val="003E3E99"/>
    <w:rsid w:val="003E4858"/>
    <w:rsid w:val="003E49CA"/>
    <w:rsid w:val="003E4F06"/>
    <w:rsid w:val="003E4FB4"/>
    <w:rsid w:val="003E4FD7"/>
    <w:rsid w:val="003E5420"/>
    <w:rsid w:val="003E55B8"/>
    <w:rsid w:val="003E561B"/>
    <w:rsid w:val="003E5933"/>
    <w:rsid w:val="003E61F0"/>
    <w:rsid w:val="003E6247"/>
    <w:rsid w:val="003E6316"/>
    <w:rsid w:val="003E6749"/>
    <w:rsid w:val="003E6884"/>
    <w:rsid w:val="003E68A1"/>
    <w:rsid w:val="003E6AC5"/>
    <w:rsid w:val="003E6B72"/>
    <w:rsid w:val="003E6E53"/>
    <w:rsid w:val="003E6E6D"/>
    <w:rsid w:val="003E7688"/>
    <w:rsid w:val="003E77BA"/>
    <w:rsid w:val="003E7D54"/>
    <w:rsid w:val="003E7E2A"/>
    <w:rsid w:val="003E7E70"/>
    <w:rsid w:val="003F0096"/>
    <w:rsid w:val="003F00FF"/>
    <w:rsid w:val="003F01DF"/>
    <w:rsid w:val="003F04B0"/>
    <w:rsid w:val="003F06B8"/>
    <w:rsid w:val="003F077C"/>
    <w:rsid w:val="003F0850"/>
    <w:rsid w:val="003F0AD8"/>
    <w:rsid w:val="003F0D12"/>
    <w:rsid w:val="003F0D32"/>
    <w:rsid w:val="003F0E52"/>
    <w:rsid w:val="003F0E75"/>
    <w:rsid w:val="003F0F11"/>
    <w:rsid w:val="003F106A"/>
    <w:rsid w:val="003F1104"/>
    <w:rsid w:val="003F1175"/>
    <w:rsid w:val="003F117F"/>
    <w:rsid w:val="003F13E4"/>
    <w:rsid w:val="003F160C"/>
    <w:rsid w:val="003F1C30"/>
    <w:rsid w:val="003F1CE6"/>
    <w:rsid w:val="003F1DC4"/>
    <w:rsid w:val="003F2272"/>
    <w:rsid w:val="003F22A7"/>
    <w:rsid w:val="003F2492"/>
    <w:rsid w:val="003F2574"/>
    <w:rsid w:val="003F26FB"/>
    <w:rsid w:val="003F283D"/>
    <w:rsid w:val="003F2938"/>
    <w:rsid w:val="003F2B3D"/>
    <w:rsid w:val="003F2D5B"/>
    <w:rsid w:val="003F2E34"/>
    <w:rsid w:val="003F324F"/>
    <w:rsid w:val="003F33BC"/>
    <w:rsid w:val="003F37BA"/>
    <w:rsid w:val="003F3D4E"/>
    <w:rsid w:val="003F3E38"/>
    <w:rsid w:val="003F4070"/>
    <w:rsid w:val="003F469E"/>
    <w:rsid w:val="003F477E"/>
    <w:rsid w:val="003F4850"/>
    <w:rsid w:val="003F4900"/>
    <w:rsid w:val="003F4AF2"/>
    <w:rsid w:val="003F4BEB"/>
    <w:rsid w:val="003F4DF3"/>
    <w:rsid w:val="003F4E29"/>
    <w:rsid w:val="003F4E3A"/>
    <w:rsid w:val="003F530B"/>
    <w:rsid w:val="003F545D"/>
    <w:rsid w:val="003F573C"/>
    <w:rsid w:val="003F5888"/>
    <w:rsid w:val="003F5CF5"/>
    <w:rsid w:val="003F5D05"/>
    <w:rsid w:val="003F5EDA"/>
    <w:rsid w:val="003F5F24"/>
    <w:rsid w:val="003F5F9D"/>
    <w:rsid w:val="003F6798"/>
    <w:rsid w:val="003F6CD2"/>
    <w:rsid w:val="003F6E1E"/>
    <w:rsid w:val="003F71A5"/>
    <w:rsid w:val="003F71C7"/>
    <w:rsid w:val="003F7511"/>
    <w:rsid w:val="003F788D"/>
    <w:rsid w:val="003F7936"/>
    <w:rsid w:val="003F7A76"/>
    <w:rsid w:val="003F7D6A"/>
    <w:rsid w:val="00400659"/>
    <w:rsid w:val="004006C0"/>
    <w:rsid w:val="00400BDB"/>
    <w:rsid w:val="00400C5B"/>
    <w:rsid w:val="00400E2B"/>
    <w:rsid w:val="00400E71"/>
    <w:rsid w:val="00400FED"/>
    <w:rsid w:val="0040110E"/>
    <w:rsid w:val="0040126E"/>
    <w:rsid w:val="004015F0"/>
    <w:rsid w:val="00401CCE"/>
    <w:rsid w:val="0040202B"/>
    <w:rsid w:val="0040209D"/>
    <w:rsid w:val="004020D4"/>
    <w:rsid w:val="004021B6"/>
    <w:rsid w:val="004021C9"/>
    <w:rsid w:val="00402255"/>
    <w:rsid w:val="0040227F"/>
    <w:rsid w:val="0040253F"/>
    <w:rsid w:val="004026E1"/>
    <w:rsid w:val="004029C9"/>
    <w:rsid w:val="00402C38"/>
    <w:rsid w:val="00402CD6"/>
    <w:rsid w:val="00403088"/>
    <w:rsid w:val="00403158"/>
    <w:rsid w:val="00403861"/>
    <w:rsid w:val="00403B7E"/>
    <w:rsid w:val="00403D5B"/>
    <w:rsid w:val="00404006"/>
    <w:rsid w:val="004040E7"/>
    <w:rsid w:val="00404262"/>
    <w:rsid w:val="0040469E"/>
    <w:rsid w:val="0040470C"/>
    <w:rsid w:val="004047C4"/>
    <w:rsid w:val="004047E4"/>
    <w:rsid w:val="0040484F"/>
    <w:rsid w:val="004048B8"/>
    <w:rsid w:val="00404B98"/>
    <w:rsid w:val="00404E22"/>
    <w:rsid w:val="0040570B"/>
    <w:rsid w:val="00405B32"/>
    <w:rsid w:val="00405D8D"/>
    <w:rsid w:val="00405EDB"/>
    <w:rsid w:val="00405F52"/>
    <w:rsid w:val="00405FB1"/>
    <w:rsid w:val="00406023"/>
    <w:rsid w:val="00406460"/>
    <w:rsid w:val="00406567"/>
    <w:rsid w:val="0040658D"/>
    <w:rsid w:val="0040683C"/>
    <w:rsid w:val="00406883"/>
    <w:rsid w:val="00406E8B"/>
    <w:rsid w:val="00407309"/>
    <w:rsid w:val="00407772"/>
    <w:rsid w:val="00407777"/>
    <w:rsid w:val="0040797B"/>
    <w:rsid w:val="00407C69"/>
    <w:rsid w:val="00407CAA"/>
    <w:rsid w:val="00407FD1"/>
    <w:rsid w:val="00410021"/>
    <w:rsid w:val="00410101"/>
    <w:rsid w:val="004103CF"/>
    <w:rsid w:val="004103F2"/>
    <w:rsid w:val="004104E6"/>
    <w:rsid w:val="004106A8"/>
    <w:rsid w:val="0041073E"/>
    <w:rsid w:val="00410762"/>
    <w:rsid w:val="00410883"/>
    <w:rsid w:val="00410D0A"/>
    <w:rsid w:val="00410DE9"/>
    <w:rsid w:val="00410F11"/>
    <w:rsid w:val="0041157D"/>
    <w:rsid w:val="0041226E"/>
    <w:rsid w:val="00412385"/>
    <w:rsid w:val="00412461"/>
    <w:rsid w:val="00412546"/>
    <w:rsid w:val="00412A73"/>
    <w:rsid w:val="00412D16"/>
    <w:rsid w:val="00412FFE"/>
    <w:rsid w:val="00413053"/>
    <w:rsid w:val="0041319C"/>
    <w:rsid w:val="004137B6"/>
    <w:rsid w:val="00413A54"/>
    <w:rsid w:val="00413AA9"/>
    <w:rsid w:val="00413B93"/>
    <w:rsid w:val="00413C10"/>
    <w:rsid w:val="00413C74"/>
    <w:rsid w:val="00413CD9"/>
    <w:rsid w:val="00413F9A"/>
    <w:rsid w:val="004140CA"/>
    <w:rsid w:val="004145BF"/>
    <w:rsid w:val="00414651"/>
    <w:rsid w:val="004146E4"/>
    <w:rsid w:val="004148C5"/>
    <w:rsid w:val="00414C65"/>
    <w:rsid w:val="004153CA"/>
    <w:rsid w:val="00415668"/>
    <w:rsid w:val="00415938"/>
    <w:rsid w:val="004159F5"/>
    <w:rsid w:val="00415A74"/>
    <w:rsid w:val="00415D76"/>
    <w:rsid w:val="00416216"/>
    <w:rsid w:val="0041663B"/>
    <w:rsid w:val="00416665"/>
    <w:rsid w:val="00416697"/>
    <w:rsid w:val="00416886"/>
    <w:rsid w:val="00416922"/>
    <w:rsid w:val="004169D5"/>
    <w:rsid w:val="00416A1B"/>
    <w:rsid w:val="00416A67"/>
    <w:rsid w:val="00416AC9"/>
    <w:rsid w:val="00416ACB"/>
    <w:rsid w:val="00416AEE"/>
    <w:rsid w:val="00417027"/>
    <w:rsid w:val="00417B8A"/>
    <w:rsid w:val="00417DF9"/>
    <w:rsid w:val="00420459"/>
    <w:rsid w:val="0042070B"/>
    <w:rsid w:val="00420932"/>
    <w:rsid w:val="00420BA3"/>
    <w:rsid w:val="00420C93"/>
    <w:rsid w:val="00420D00"/>
    <w:rsid w:val="00420DF1"/>
    <w:rsid w:val="0042147B"/>
    <w:rsid w:val="00421B22"/>
    <w:rsid w:val="00421DCF"/>
    <w:rsid w:val="00422341"/>
    <w:rsid w:val="004224B1"/>
    <w:rsid w:val="00422AD4"/>
    <w:rsid w:val="00422B39"/>
    <w:rsid w:val="00422B52"/>
    <w:rsid w:val="00422FA9"/>
    <w:rsid w:val="00422FE0"/>
    <w:rsid w:val="00423000"/>
    <w:rsid w:val="004234F8"/>
    <w:rsid w:val="00423641"/>
    <w:rsid w:val="00423B6B"/>
    <w:rsid w:val="00423F8E"/>
    <w:rsid w:val="0042483E"/>
    <w:rsid w:val="00424CC1"/>
    <w:rsid w:val="00424E2F"/>
    <w:rsid w:val="00424E4B"/>
    <w:rsid w:val="00424FF0"/>
    <w:rsid w:val="004251B7"/>
    <w:rsid w:val="00425339"/>
    <w:rsid w:val="00425C0A"/>
    <w:rsid w:val="00425DBA"/>
    <w:rsid w:val="00425FEA"/>
    <w:rsid w:val="0042602B"/>
    <w:rsid w:val="00426266"/>
    <w:rsid w:val="004263AE"/>
    <w:rsid w:val="00426664"/>
    <w:rsid w:val="004267D0"/>
    <w:rsid w:val="004269FC"/>
    <w:rsid w:val="00426C01"/>
    <w:rsid w:val="00426CA0"/>
    <w:rsid w:val="00426E27"/>
    <w:rsid w:val="004270A6"/>
    <w:rsid w:val="004273FA"/>
    <w:rsid w:val="00427571"/>
    <w:rsid w:val="00427727"/>
    <w:rsid w:val="00430221"/>
    <w:rsid w:val="00430353"/>
    <w:rsid w:val="004304D3"/>
    <w:rsid w:val="0043056F"/>
    <w:rsid w:val="00430670"/>
    <w:rsid w:val="00430835"/>
    <w:rsid w:val="00430950"/>
    <w:rsid w:val="004309FA"/>
    <w:rsid w:val="00430A2D"/>
    <w:rsid w:val="00431350"/>
    <w:rsid w:val="00431505"/>
    <w:rsid w:val="004317D9"/>
    <w:rsid w:val="0043183C"/>
    <w:rsid w:val="004319EF"/>
    <w:rsid w:val="00431AF0"/>
    <w:rsid w:val="00431BA7"/>
    <w:rsid w:val="00431D41"/>
    <w:rsid w:val="0043213A"/>
    <w:rsid w:val="00432684"/>
    <w:rsid w:val="0043272E"/>
    <w:rsid w:val="00432C49"/>
    <w:rsid w:val="004330F4"/>
    <w:rsid w:val="00433134"/>
    <w:rsid w:val="00433318"/>
    <w:rsid w:val="00433590"/>
    <w:rsid w:val="0043393D"/>
    <w:rsid w:val="00433A77"/>
    <w:rsid w:val="0043401E"/>
    <w:rsid w:val="00434095"/>
    <w:rsid w:val="0043409A"/>
    <w:rsid w:val="004341E6"/>
    <w:rsid w:val="00434464"/>
    <w:rsid w:val="004344C7"/>
    <w:rsid w:val="0043481D"/>
    <w:rsid w:val="00434924"/>
    <w:rsid w:val="004349F4"/>
    <w:rsid w:val="00434BDA"/>
    <w:rsid w:val="00434FB0"/>
    <w:rsid w:val="00435030"/>
    <w:rsid w:val="00435263"/>
    <w:rsid w:val="00435274"/>
    <w:rsid w:val="004352AD"/>
    <w:rsid w:val="0043545D"/>
    <w:rsid w:val="004354EE"/>
    <w:rsid w:val="00435743"/>
    <w:rsid w:val="00435A87"/>
    <w:rsid w:val="00435EF3"/>
    <w:rsid w:val="00435FE2"/>
    <w:rsid w:val="00436036"/>
    <w:rsid w:val="004362A5"/>
    <w:rsid w:val="00436382"/>
    <w:rsid w:val="0043676F"/>
    <w:rsid w:val="00436798"/>
    <w:rsid w:val="00436A58"/>
    <w:rsid w:val="00436B60"/>
    <w:rsid w:val="00436C97"/>
    <w:rsid w:val="00436E2F"/>
    <w:rsid w:val="00436EAB"/>
    <w:rsid w:val="00436F20"/>
    <w:rsid w:val="00437065"/>
    <w:rsid w:val="004376C5"/>
    <w:rsid w:val="0043778D"/>
    <w:rsid w:val="00437BAF"/>
    <w:rsid w:val="00437CD5"/>
    <w:rsid w:val="00437E2C"/>
    <w:rsid w:val="0044021F"/>
    <w:rsid w:val="004407D9"/>
    <w:rsid w:val="00441086"/>
    <w:rsid w:val="00441174"/>
    <w:rsid w:val="004412FA"/>
    <w:rsid w:val="004414DC"/>
    <w:rsid w:val="00441651"/>
    <w:rsid w:val="004418D9"/>
    <w:rsid w:val="00441981"/>
    <w:rsid w:val="00441E35"/>
    <w:rsid w:val="00441E7D"/>
    <w:rsid w:val="004420C2"/>
    <w:rsid w:val="00442404"/>
    <w:rsid w:val="00442A3D"/>
    <w:rsid w:val="00442BFC"/>
    <w:rsid w:val="0044372D"/>
    <w:rsid w:val="00443C9D"/>
    <w:rsid w:val="00443F25"/>
    <w:rsid w:val="004443D2"/>
    <w:rsid w:val="00444698"/>
    <w:rsid w:val="00444859"/>
    <w:rsid w:val="00444D38"/>
    <w:rsid w:val="00444FC3"/>
    <w:rsid w:val="00445119"/>
    <w:rsid w:val="004451A8"/>
    <w:rsid w:val="004454A9"/>
    <w:rsid w:val="00445610"/>
    <w:rsid w:val="004456AA"/>
    <w:rsid w:val="004457BA"/>
    <w:rsid w:val="004457C0"/>
    <w:rsid w:val="00445A11"/>
    <w:rsid w:val="004461D9"/>
    <w:rsid w:val="00446551"/>
    <w:rsid w:val="00446747"/>
    <w:rsid w:val="00446749"/>
    <w:rsid w:val="00446AC6"/>
    <w:rsid w:val="00446E19"/>
    <w:rsid w:val="00446E48"/>
    <w:rsid w:val="00447355"/>
    <w:rsid w:val="0044759B"/>
    <w:rsid w:val="00447661"/>
    <w:rsid w:val="00447CBE"/>
    <w:rsid w:val="00447D34"/>
    <w:rsid w:val="00447F54"/>
    <w:rsid w:val="004501DE"/>
    <w:rsid w:val="00450842"/>
    <w:rsid w:val="00450B7E"/>
    <w:rsid w:val="00450D53"/>
    <w:rsid w:val="00450F73"/>
    <w:rsid w:val="0045136B"/>
    <w:rsid w:val="00451723"/>
    <w:rsid w:val="00451831"/>
    <w:rsid w:val="00451C74"/>
    <w:rsid w:val="00451C7E"/>
    <w:rsid w:val="004524A5"/>
    <w:rsid w:val="00452AE1"/>
    <w:rsid w:val="00453030"/>
    <w:rsid w:val="00453413"/>
    <w:rsid w:val="00453BB6"/>
    <w:rsid w:val="00453CAA"/>
    <w:rsid w:val="00453F17"/>
    <w:rsid w:val="0045436B"/>
    <w:rsid w:val="004544E2"/>
    <w:rsid w:val="00454B35"/>
    <w:rsid w:val="00454BE8"/>
    <w:rsid w:val="00454CF4"/>
    <w:rsid w:val="00454CFA"/>
    <w:rsid w:val="00455113"/>
    <w:rsid w:val="004552BB"/>
    <w:rsid w:val="004556BF"/>
    <w:rsid w:val="004556EB"/>
    <w:rsid w:val="004559D9"/>
    <w:rsid w:val="00455BC2"/>
    <w:rsid w:val="00456421"/>
    <w:rsid w:val="004564F7"/>
    <w:rsid w:val="00456A0D"/>
    <w:rsid w:val="00456DAB"/>
    <w:rsid w:val="00456FD3"/>
    <w:rsid w:val="004573E9"/>
    <w:rsid w:val="0045747A"/>
    <w:rsid w:val="004578BB"/>
    <w:rsid w:val="00457D34"/>
    <w:rsid w:val="0046018C"/>
    <w:rsid w:val="004607C5"/>
    <w:rsid w:val="00460A04"/>
    <w:rsid w:val="00460CC3"/>
    <w:rsid w:val="00460D5D"/>
    <w:rsid w:val="00460E46"/>
    <w:rsid w:val="00460E86"/>
    <w:rsid w:val="0046111A"/>
    <w:rsid w:val="00461536"/>
    <w:rsid w:val="00461626"/>
    <w:rsid w:val="0046199B"/>
    <w:rsid w:val="00461C79"/>
    <w:rsid w:val="00462165"/>
    <w:rsid w:val="0046232A"/>
    <w:rsid w:val="00462697"/>
    <w:rsid w:val="004627C4"/>
    <w:rsid w:val="004629D9"/>
    <w:rsid w:val="00462AA4"/>
    <w:rsid w:val="00462CD1"/>
    <w:rsid w:val="00462EB3"/>
    <w:rsid w:val="004631CB"/>
    <w:rsid w:val="00463209"/>
    <w:rsid w:val="00463329"/>
    <w:rsid w:val="0046367A"/>
    <w:rsid w:val="00463BA4"/>
    <w:rsid w:val="00463ED4"/>
    <w:rsid w:val="004640AF"/>
    <w:rsid w:val="00464142"/>
    <w:rsid w:val="004644D0"/>
    <w:rsid w:val="0046455E"/>
    <w:rsid w:val="004646B4"/>
    <w:rsid w:val="00464741"/>
    <w:rsid w:val="00464865"/>
    <w:rsid w:val="00464A88"/>
    <w:rsid w:val="00464A9B"/>
    <w:rsid w:val="0046508C"/>
    <w:rsid w:val="004651A0"/>
    <w:rsid w:val="0046533E"/>
    <w:rsid w:val="0046586C"/>
    <w:rsid w:val="004658E6"/>
    <w:rsid w:val="00465CFA"/>
    <w:rsid w:val="00465D11"/>
    <w:rsid w:val="00465E51"/>
    <w:rsid w:val="00465F54"/>
    <w:rsid w:val="00466346"/>
    <w:rsid w:val="00466532"/>
    <w:rsid w:val="004667DD"/>
    <w:rsid w:val="004668CA"/>
    <w:rsid w:val="00466A1B"/>
    <w:rsid w:val="00466A22"/>
    <w:rsid w:val="00467189"/>
    <w:rsid w:val="00467319"/>
    <w:rsid w:val="00467488"/>
    <w:rsid w:val="00467726"/>
    <w:rsid w:val="0046795C"/>
    <w:rsid w:val="00467CFA"/>
    <w:rsid w:val="00467F45"/>
    <w:rsid w:val="0047035E"/>
    <w:rsid w:val="004707FE"/>
    <w:rsid w:val="0047083E"/>
    <w:rsid w:val="00470C4F"/>
    <w:rsid w:val="00470DB7"/>
    <w:rsid w:val="00470EAE"/>
    <w:rsid w:val="00470EB5"/>
    <w:rsid w:val="00470F51"/>
    <w:rsid w:val="00471050"/>
    <w:rsid w:val="004711F2"/>
    <w:rsid w:val="00471481"/>
    <w:rsid w:val="00471C55"/>
    <w:rsid w:val="00471FA6"/>
    <w:rsid w:val="00472310"/>
    <w:rsid w:val="00472595"/>
    <w:rsid w:val="0047286B"/>
    <w:rsid w:val="00472BC0"/>
    <w:rsid w:val="00472E27"/>
    <w:rsid w:val="00472E78"/>
    <w:rsid w:val="004730C7"/>
    <w:rsid w:val="004732F0"/>
    <w:rsid w:val="0047370A"/>
    <w:rsid w:val="00474220"/>
    <w:rsid w:val="00474737"/>
    <w:rsid w:val="00474B75"/>
    <w:rsid w:val="00474BBA"/>
    <w:rsid w:val="00474CA1"/>
    <w:rsid w:val="00474DF6"/>
    <w:rsid w:val="00474F83"/>
    <w:rsid w:val="0047512C"/>
    <w:rsid w:val="0047529A"/>
    <w:rsid w:val="0047529E"/>
    <w:rsid w:val="004752D3"/>
    <w:rsid w:val="004754E1"/>
    <w:rsid w:val="004754E5"/>
    <w:rsid w:val="0047586B"/>
    <w:rsid w:val="00475AB8"/>
    <w:rsid w:val="00475B6F"/>
    <w:rsid w:val="00475C2C"/>
    <w:rsid w:val="00475CE0"/>
    <w:rsid w:val="00475D6A"/>
    <w:rsid w:val="004761A5"/>
    <w:rsid w:val="004761CC"/>
    <w:rsid w:val="004763B1"/>
    <w:rsid w:val="0047662B"/>
    <w:rsid w:val="00476752"/>
    <w:rsid w:val="00476827"/>
    <w:rsid w:val="00476A34"/>
    <w:rsid w:val="00476BD4"/>
    <w:rsid w:val="00476D09"/>
    <w:rsid w:val="00476D1C"/>
    <w:rsid w:val="00476D64"/>
    <w:rsid w:val="004772E8"/>
    <w:rsid w:val="0047737F"/>
    <w:rsid w:val="004775D7"/>
    <w:rsid w:val="004776EA"/>
    <w:rsid w:val="004776FC"/>
    <w:rsid w:val="0047779F"/>
    <w:rsid w:val="00477C35"/>
    <w:rsid w:val="0048004A"/>
    <w:rsid w:val="0048033D"/>
    <w:rsid w:val="00480655"/>
    <w:rsid w:val="004807F1"/>
    <w:rsid w:val="004808C8"/>
    <w:rsid w:val="004808DC"/>
    <w:rsid w:val="00480988"/>
    <w:rsid w:val="00480AAD"/>
    <w:rsid w:val="00480CBA"/>
    <w:rsid w:val="00480E05"/>
    <w:rsid w:val="004813AD"/>
    <w:rsid w:val="0048144B"/>
    <w:rsid w:val="0048176C"/>
    <w:rsid w:val="004817BC"/>
    <w:rsid w:val="004818DD"/>
    <w:rsid w:val="00481C21"/>
    <w:rsid w:val="00481E59"/>
    <w:rsid w:val="0048231F"/>
    <w:rsid w:val="004828E0"/>
    <w:rsid w:val="00482BBE"/>
    <w:rsid w:val="00482E09"/>
    <w:rsid w:val="004832A5"/>
    <w:rsid w:val="00483590"/>
    <w:rsid w:val="0048391B"/>
    <w:rsid w:val="00483A12"/>
    <w:rsid w:val="00483A1A"/>
    <w:rsid w:val="004844B4"/>
    <w:rsid w:val="004845A5"/>
    <w:rsid w:val="004845AB"/>
    <w:rsid w:val="004846B4"/>
    <w:rsid w:val="00484803"/>
    <w:rsid w:val="004848B0"/>
    <w:rsid w:val="004848B7"/>
    <w:rsid w:val="00484A77"/>
    <w:rsid w:val="00484DFF"/>
    <w:rsid w:val="0048515B"/>
    <w:rsid w:val="0048540F"/>
    <w:rsid w:val="00485722"/>
    <w:rsid w:val="004857F7"/>
    <w:rsid w:val="00485970"/>
    <w:rsid w:val="00485B7F"/>
    <w:rsid w:val="00485C0D"/>
    <w:rsid w:val="00485CBF"/>
    <w:rsid w:val="0048610A"/>
    <w:rsid w:val="004861E1"/>
    <w:rsid w:val="00486282"/>
    <w:rsid w:val="00486575"/>
    <w:rsid w:val="004866D0"/>
    <w:rsid w:val="0048671D"/>
    <w:rsid w:val="004867D6"/>
    <w:rsid w:val="0048699C"/>
    <w:rsid w:val="004871F6"/>
    <w:rsid w:val="00487C1B"/>
    <w:rsid w:val="0049046A"/>
    <w:rsid w:val="004904D4"/>
    <w:rsid w:val="0049078C"/>
    <w:rsid w:val="00490999"/>
    <w:rsid w:val="004909CE"/>
    <w:rsid w:val="00490F46"/>
    <w:rsid w:val="00491053"/>
    <w:rsid w:val="0049149F"/>
    <w:rsid w:val="004915C2"/>
    <w:rsid w:val="0049165B"/>
    <w:rsid w:val="00492509"/>
    <w:rsid w:val="004925E0"/>
    <w:rsid w:val="00492699"/>
    <w:rsid w:val="00492E3D"/>
    <w:rsid w:val="00493226"/>
    <w:rsid w:val="00493292"/>
    <w:rsid w:val="00493948"/>
    <w:rsid w:val="004939BF"/>
    <w:rsid w:val="00493C33"/>
    <w:rsid w:val="004940EB"/>
    <w:rsid w:val="00494153"/>
    <w:rsid w:val="00494242"/>
    <w:rsid w:val="0049446D"/>
    <w:rsid w:val="0049481B"/>
    <w:rsid w:val="004948BE"/>
    <w:rsid w:val="004948C6"/>
    <w:rsid w:val="00494E8E"/>
    <w:rsid w:val="00494F73"/>
    <w:rsid w:val="004950CE"/>
    <w:rsid w:val="004955BC"/>
    <w:rsid w:val="0049564A"/>
    <w:rsid w:val="00495752"/>
    <w:rsid w:val="00495C3C"/>
    <w:rsid w:val="00495D63"/>
    <w:rsid w:val="00495D76"/>
    <w:rsid w:val="00495DF7"/>
    <w:rsid w:val="0049648F"/>
    <w:rsid w:val="00496606"/>
    <w:rsid w:val="00496870"/>
    <w:rsid w:val="00496CBC"/>
    <w:rsid w:val="00496F05"/>
    <w:rsid w:val="004972D0"/>
    <w:rsid w:val="00497370"/>
    <w:rsid w:val="0049756C"/>
    <w:rsid w:val="00497602"/>
    <w:rsid w:val="00497616"/>
    <w:rsid w:val="004978D8"/>
    <w:rsid w:val="00497935"/>
    <w:rsid w:val="00497B03"/>
    <w:rsid w:val="00497BEC"/>
    <w:rsid w:val="004A0191"/>
    <w:rsid w:val="004A01C1"/>
    <w:rsid w:val="004A0A3F"/>
    <w:rsid w:val="004A0BDC"/>
    <w:rsid w:val="004A0F39"/>
    <w:rsid w:val="004A131E"/>
    <w:rsid w:val="004A1AA3"/>
    <w:rsid w:val="004A1B5C"/>
    <w:rsid w:val="004A1EB7"/>
    <w:rsid w:val="004A2394"/>
    <w:rsid w:val="004A251F"/>
    <w:rsid w:val="004A2725"/>
    <w:rsid w:val="004A2736"/>
    <w:rsid w:val="004A2A37"/>
    <w:rsid w:val="004A2B26"/>
    <w:rsid w:val="004A2D12"/>
    <w:rsid w:val="004A2FF5"/>
    <w:rsid w:val="004A3068"/>
    <w:rsid w:val="004A3306"/>
    <w:rsid w:val="004A34E7"/>
    <w:rsid w:val="004A3815"/>
    <w:rsid w:val="004A39E6"/>
    <w:rsid w:val="004A3B1A"/>
    <w:rsid w:val="004A3BF1"/>
    <w:rsid w:val="004A3E42"/>
    <w:rsid w:val="004A4186"/>
    <w:rsid w:val="004A422C"/>
    <w:rsid w:val="004A426D"/>
    <w:rsid w:val="004A4574"/>
    <w:rsid w:val="004A4715"/>
    <w:rsid w:val="004A4741"/>
    <w:rsid w:val="004A48F9"/>
    <w:rsid w:val="004A4A94"/>
    <w:rsid w:val="004A4B47"/>
    <w:rsid w:val="004A5046"/>
    <w:rsid w:val="004A565E"/>
    <w:rsid w:val="004A5DF3"/>
    <w:rsid w:val="004A612C"/>
    <w:rsid w:val="004A6134"/>
    <w:rsid w:val="004A6539"/>
    <w:rsid w:val="004A69BE"/>
    <w:rsid w:val="004A6A1F"/>
    <w:rsid w:val="004A6B6F"/>
    <w:rsid w:val="004A7092"/>
    <w:rsid w:val="004A742C"/>
    <w:rsid w:val="004A79C5"/>
    <w:rsid w:val="004A79F1"/>
    <w:rsid w:val="004B064C"/>
    <w:rsid w:val="004B0864"/>
    <w:rsid w:val="004B08B7"/>
    <w:rsid w:val="004B0C4B"/>
    <w:rsid w:val="004B0EFB"/>
    <w:rsid w:val="004B132E"/>
    <w:rsid w:val="004B1685"/>
    <w:rsid w:val="004B17C5"/>
    <w:rsid w:val="004B17D1"/>
    <w:rsid w:val="004B1A67"/>
    <w:rsid w:val="004B200C"/>
    <w:rsid w:val="004B231E"/>
    <w:rsid w:val="004B2514"/>
    <w:rsid w:val="004B267B"/>
    <w:rsid w:val="004B3175"/>
    <w:rsid w:val="004B3396"/>
    <w:rsid w:val="004B33A4"/>
    <w:rsid w:val="004B33D7"/>
    <w:rsid w:val="004B3819"/>
    <w:rsid w:val="004B3A69"/>
    <w:rsid w:val="004B3E69"/>
    <w:rsid w:val="004B3F40"/>
    <w:rsid w:val="004B49E6"/>
    <w:rsid w:val="004B4B39"/>
    <w:rsid w:val="004B4BBF"/>
    <w:rsid w:val="004B4BEB"/>
    <w:rsid w:val="004B4D69"/>
    <w:rsid w:val="004B4F45"/>
    <w:rsid w:val="004B5061"/>
    <w:rsid w:val="004B5206"/>
    <w:rsid w:val="004B55F9"/>
    <w:rsid w:val="004B6685"/>
    <w:rsid w:val="004B69A5"/>
    <w:rsid w:val="004B6BE3"/>
    <w:rsid w:val="004B6E03"/>
    <w:rsid w:val="004B6EF4"/>
    <w:rsid w:val="004B6F9D"/>
    <w:rsid w:val="004B7079"/>
    <w:rsid w:val="004B7916"/>
    <w:rsid w:val="004B792F"/>
    <w:rsid w:val="004B7F15"/>
    <w:rsid w:val="004C01A8"/>
    <w:rsid w:val="004C06D1"/>
    <w:rsid w:val="004C0911"/>
    <w:rsid w:val="004C0BBE"/>
    <w:rsid w:val="004C0DF5"/>
    <w:rsid w:val="004C0E83"/>
    <w:rsid w:val="004C0FCB"/>
    <w:rsid w:val="004C1514"/>
    <w:rsid w:val="004C1840"/>
    <w:rsid w:val="004C1872"/>
    <w:rsid w:val="004C198A"/>
    <w:rsid w:val="004C1C12"/>
    <w:rsid w:val="004C1CF9"/>
    <w:rsid w:val="004C1FA2"/>
    <w:rsid w:val="004C20BC"/>
    <w:rsid w:val="004C24C9"/>
    <w:rsid w:val="004C2A4F"/>
    <w:rsid w:val="004C2AFC"/>
    <w:rsid w:val="004C311C"/>
    <w:rsid w:val="004C31B6"/>
    <w:rsid w:val="004C36DE"/>
    <w:rsid w:val="004C39C3"/>
    <w:rsid w:val="004C3F6D"/>
    <w:rsid w:val="004C3FA7"/>
    <w:rsid w:val="004C40AC"/>
    <w:rsid w:val="004C421F"/>
    <w:rsid w:val="004C4384"/>
    <w:rsid w:val="004C459E"/>
    <w:rsid w:val="004C46C9"/>
    <w:rsid w:val="004C4D7F"/>
    <w:rsid w:val="004C50BE"/>
    <w:rsid w:val="004C50C1"/>
    <w:rsid w:val="004C50CA"/>
    <w:rsid w:val="004C5178"/>
    <w:rsid w:val="004C5319"/>
    <w:rsid w:val="004C5325"/>
    <w:rsid w:val="004C53FC"/>
    <w:rsid w:val="004C56D5"/>
    <w:rsid w:val="004C5B56"/>
    <w:rsid w:val="004C5D74"/>
    <w:rsid w:val="004C621F"/>
    <w:rsid w:val="004C6365"/>
    <w:rsid w:val="004C6704"/>
    <w:rsid w:val="004C68DE"/>
    <w:rsid w:val="004C6A83"/>
    <w:rsid w:val="004C6C5A"/>
    <w:rsid w:val="004C6D75"/>
    <w:rsid w:val="004C7051"/>
    <w:rsid w:val="004C73CE"/>
    <w:rsid w:val="004C75CA"/>
    <w:rsid w:val="004C76BA"/>
    <w:rsid w:val="004C7944"/>
    <w:rsid w:val="004C7948"/>
    <w:rsid w:val="004C7B30"/>
    <w:rsid w:val="004C7BB8"/>
    <w:rsid w:val="004C7BFC"/>
    <w:rsid w:val="004C7C60"/>
    <w:rsid w:val="004C7C79"/>
    <w:rsid w:val="004C7FBA"/>
    <w:rsid w:val="004D0482"/>
    <w:rsid w:val="004D04A5"/>
    <w:rsid w:val="004D070D"/>
    <w:rsid w:val="004D0855"/>
    <w:rsid w:val="004D0867"/>
    <w:rsid w:val="004D0AD5"/>
    <w:rsid w:val="004D0B75"/>
    <w:rsid w:val="004D0CA9"/>
    <w:rsid w:val="004D0DFE"/>
    <w:rsid w:val="004D0E1A"/>
    <w:rsid w:val="004D12E5"/>
    <w:rsid w:val="004D1613"/>
    <w:rsid w:val="004D16B2"/>
    <w:rsid w:val="004D1B0A"/>
    <w:rsid w:val="004D1C73"/>
    <w:rsid w:val="004D1CEE"/>
    <w:rsid w:val="004D1D2E"/>
    <w:rsid w:val="004D1D8D"/>
    <w:rsid w:val="004D1D91"/>
    <w:rsid w:val="004D22C3"/>
    <w:rsid w:val="004D2699"/>
    <w:rsid w:val="004D29DB"/>
    <w:rsid w:val="004D2BDE"/>
    <w:rsid w:val="004D2CD9"/>
    <w:rsid w:val="004D2D52"/>
    <w:rsid w:val="004D2DB7"/>
    <w:rsid w:val="004D3B6F"/>
    <w:rsid w:val="004D3E0D"/>
    <w:rsid w:val="004D46E2"/>
    <w:rsid w:val="004D48FE"/>
    <w:rsid w:val="004D54D9"/>
    <w:rsid w:val="004D5622"/>
    <w:rsid w:val="004D57E1"/>
    <w:rsid w:val="004D5F0E"/>
    <w:rsid w:val="004D5F14"/>
    <w:rsid w:val="004D6103"/>
    <w:rsid w:val="004D6C6F"/>
    <w:rsid w:val="004D6D10"/>
    <w:rsid w:val="004D6D48"/>
    <w:rsid w:val="004D6DCC"/>
    <w:rsid w:val="004D6E8B"/>
    <w:rsid w:val="004D6E99"/>
    <w:rsid w:val="004D6F4D"/>
    <w:rsid w:val="004D6F95"/>
    <w:rsid w:val="004D708D"/>
    <w:rsid w:val="004D723F"/>
    <w:rsid w:val="004D7283"/>
    <w:rsid w:val="004D72FE"/>
    <w:rsid w:val="004D7610"/>
    <w:rsid w:val="004D7757"/>
    <w:rsid w:val="004D7B00"/>
    <w:rsid w:val="004D7E91"/>
    <w:rsid w:val="004D7EA4"/>
    <w:rsid w:val="004D7F3F"/>
    <w:rsid w:val="004E0020"/>
    <w:rsid w:val="004E003A"/>
    <w:rsid w:val="004E0238"/>
    <w:rsid w:val="004E04C0"/>
    <w:rsid w:val="004E0509"/>
    <w:rsid w:val="004E0610"/>
    <w:rsid w:val="004E0768"/>
    <w:rsid w:val="004E0A0C"/>
    <w:rsid w:val="004E0B8E"/>
    <w:rsid w:val="004E0FAF"/>
    <w:rsid w:val="004E1004"/>
    <w:rsid w:val="004E12A4"/>
    <w:rsid w:val="004E13E5"/>
    <w:rsid w:val="004E1A31"/>
    <w:rsid w:val="004E1DFA"/>
    <w:rsid w:val="004E20A5"/>
    <w:rsid w:val="004E2826"/>
    <w:rsid w:val="004E29EF"/>
    <w:rsid w:val="004E2B50"/>
    <w:rsid w:val="004E2D34"/>
    <w:rsid w:val="004E2DE0"/>
    <w:rsid w:val="004E2F12"/>
    <w:rsid w:val="004E309A"/>
    <w:rsid w:val="004E3237"/>
    <w:rsid w:val="004E34CC"/>
    <w:rsid w:val="004E3763"/>
    <w:rsid w:val="004E3A22"/>
    <w:rsid w:val="004E3F2A"/>
    <w:rsid w:val="004E4060"/>
    <w:rsid w:val="004E409A"/>
    <w:rsid w:val="004E4579"/>
    <w:rsid w:val="004E4B9D"/>
    <w:rsid w:val="004E4D77"/>
    <w:rsid w:val="004E4F8E"/>
    <w:rsid w:val="004E5193"/>
    <w:rsid w:val="004E5363"/>
    <w:rsid w:val="004E548D"/>
    <w:rsid w:val="004E59B2"/>
    <w:rsid w:val="004E5FDD"/>
    <w:rsid w:val="004E60C4"/>
    <w:rsid w:val="004E61F5"/>
    <w:rsid w:val="004E6628"/>
    <w:rsid w:val="004E66FA"/>
    <w:rsid w:val="004E66FE"/>
    <w:rsid w:val="004E678B"/>
    <w:rsid w:val="004E6B62"/>
    <w:rsid w:val="004E6B6B"/>
    <w:rsid w:val="004E6BD4"/>
    <w:rsid w:val="004E6D4E"/>
    <w:rsid w:val="004E7190"/>
    <w:rsid w:val="004E72EA"/>
    <w:rsid w:val="004E7311"/>
    <w:rsid w:val="004E7773"/>
    <w:rsid w:val="004E7A2B"/>
    <w:rsid w:val="004E7B98"/>
    <w:rsid w:val="004F04F0"/>
    <w:rsid w:val="004F0FB9"/>
    <w:rsid w:val="004F162B"/>
    <w:rsid w:val="004F173F"/>
    <w:rsid w:val="004F199C"/>
    <w:rsid w:val="004F1C13"/>
    <w:rsid w:val="004F1C1D"/>
    <w:rsid w:val="004F1E22"/>
    <w:rsid w:val="004F20B2"/>
    <w:rsid w:val="004F2153"/>
    <w:rsid w:val="004F291F"/>
    <w:rsid w:val="004F2951"/>
    <w:rsid w:val="004F29EC"/>
    <w:rsid w:val="004F2A8C"/>
    <w:rsid w:val="004F2F7E"/>
    <w:rsid w:val="004F30E4"/>
    <w:rsid w:val="004F32B5"/>
    <w:rsid w:val="004F37E4"/>
    <w:rsid w:val="004F3AE9"/>
    <w:rsid w:val="004F3BC2"/>
    <w:rsid w:val="004F3CDE"/>
    <w:rsid w:val="004F3FE8"/>
    <w:rsid w:val="004F4021"/>
    <w:rsid w:val="004F407E"/>
    <w:rsid w:val="004F4177"/>
    <w:rsid w:val="004F41FC"/>
    <w:rsid w:val="004F43C8"/>
    <w:rsid w:val="004F450F"/>
    <w:rsid w:val="004F4516"/>
    <w:rsid w:val="004F4714"/>
    <w:rsid w:val="004F4B64"/>
    <w:rsid w:val="004F4C12"/>
    <w:rsid w:val="004F5002"/>
    <w:rsid w:val="004F52C6"/>
    <w:rsid w:val="004F5479"/>
    <w:rsid w:val="004F5629"/>
    <w:rsid w:val="004F60C8"/>
    <w:rsid w:val="004F65F9"/>
    <w:rsid w:val="004F66A7"/>
    <w:rsid w:val="004F66E9"/>
    <w:rsid w:val="004F6A44"/>
    <w:rsid w:val="004F6A9C"/>
    <w:rsid w:val="004F6F2A"/>
    <w:rsid w:val="004F7066"/>
    <w:rsid w:val="004F71CD"/>
    <w:rsid w:val="004F7528"/>
    <w:rsid w:val="004F7BCA"/>
    <w:rsid w:val="004F7D89"/>
    <w:rsid w:val="005003D9"/>
    <w:rsid w:val="005005B2"/>
    <w:rsid w:val="00500892"/>
    <w:rsid w:val="00500DB1"/>
    <w:rsid w:val="00500E2E"/>
    <w:rsid w:val="00500F2E"/>
    <w:rsid w:val="005012B6"/>
    <w:rsid w:val="005014FD"/>
    <w:rsid w:val="00501706"/>
    <w:rsid w:val="00501981"/>
    <w:rsid w:val="00501A85"/>
    <w:rsid w:val="00501BB3"/>
    <w:rsid w:val="00501C30"/>
    <w:rsid w:val="0050213C"/>
    <w:rsid w:val="005021DD"/>
    <w:rsid w:val="0050232F"/>
    <w:rsid w:val="00502521"/>
    <w:rsid w:val="00502696"/>
    <w:rsid w:val="005026CA"/>
    <w:rsid w:val="005029E8"/>
    <w:rsid w:val="00502B72"/>
    <w:rsid w:val="00502FBD"/>
    <w:rsid w:val="005033D1"/>
    <w:rsid w:val="00503518"/>
    <w:rsid w:val="005035E7"/>
    <w:rsid w:val="005036C6"/>
    <w:rsid w:val="00503725"/>
    <w:rsid w:val="00503E7B"/>
    <w:rsid w:val="0050415F"/>
    <w:rsid w:val="00504218"/>
    <w:rsid w:val="005044B6"/>
    <w:rsid w:val="00504773"/>
    <w:rsid w:val="00504BC1"/>
    <w:rsid w:val="00504DC4"/>
    <w:rsid w:val="00505134"/>
    <w:rsid w:val="0050555B"/>
    <w:rsid w:val="00505614"/>
    <w:rsid w:val="00505C04"/>
    <w:rsid w:val="0050615F"/>
    <w:rsid w:val="00506928"/>
    <w:rsid w:val="00506DEC"/>
    <w:rsid w:val="00506EFC"/>
    <w:rsid w:val="00506FC9"/>
    <w:rsid w:val="00506FD8"/>
    <w:rsid w:val="005070E9"/>
    <w:rsid w:val="0050710B"/>
    <w:rsid w:val="0050713E"/>
    <w:rsid w:val="005071DE"/>
    <w:rsid w:val="00507451"/>
    <w:rsid w:val="00507470"/>
    <w:rsid w:val="0050765C"/>
    <w:rsid w:val="005076BD"/>
    <w:rsid w:val="00507738"/>
    <w:rsid w:val="00507E6B"/>
    <w:rsid w:val="0051005B"/>
    <w:rsid w:val="0051044C"/>
    <w:rsid w:val="00510B05"/>
    <w:rsid w:val="00511703"/>
    <w:rsid w:val="0051175B"/>
    <w:rsid w:val="005119C2"/>
    <w:rsid w:val="00511AC9"/>
    <w:rsid w:val="00511E25"/>
    <w:rsid w:val="00511F15"/>
    <w:rsid w:val="00511F74"/>
    <w:rsid w:val="005121AB"/>
    <w:rsid w:val="00512222"/>
    <w:rsid w:val="0051259B"/>
    <w:rsid w:val="0051270A"/>
    <w:rsid w:val="00512765"/>
    <w:rsid w:val="00512D66"/>
    <w:rsid w:val="0051302E"/>
    <w:rsid w:val="0051318C"/>
    <w:rsid w:val="005131D7"/>
    <w:rsid w:val="00513413"/>
    <w:rsid w:val="005134CB"/>
    <w:rsid w:val="005134E4"/>
    <w:rsid w:val="00513C18"/>
    <w:rsid w:val="00513C26"/>
    <w:rsid w:val="00513E33"/>
    <w:rsid w:val="005140A7"/>
    <w:rsid w:val="005142CD"/>
    <w:rsid w:val="005143B5"/>
    <w:rsid w:val="005143C9"/>
    <w:rsid w:val="00514420"/>
    <w:rsid w:val="00514878"/>
    <w:rsid w:val="00514E7D"/>
    <w:rsid w:val="00514EA8"/>
    <w:rsid w:val="005150DC"/>
    <w:rsid w:val="0051516D"/>
    <w:rsid w:val="0051545D"/>
    <w:rsid w:val="005157A9"/>
    <w:rsid w:val="00515D19"/>
    <w:rsid w:val="00515E09"/>
    <w:rsid w:val="00515E40"/>
    <w:rsid w:val="00516079"/>
    <w:rsid w:val="00516774"/>
    <w:rsid w:val="0051694E"/>
    <w:rsid w:val="00516F05"/>
    <w:rsid w:val="0051728C"/>
    <w:rsid w:val="005173A7"/>
    <w:rsid w:val="00517486"/>
    <w:rsid w:val="005177E1"/>
    <w:rsid w:val="00517978"/>
    <w:rsid w:val="00517F53"/>
    <w:rsid w:val="0052012E"/>
    <w:rsid w:val="00520C0A"/>
    <w:rsid w:val="00520F37"/>
    <w:rsid w:val="00521027"/>
    <w:rsid w:val="005215D5"/>
    <w:rsid w:val="005218B6"/>
    <w:rsid w:val="00521B14"/>
    <w:rsid w:val="005223FA"/>
    <w:rsid w:val="0052242E"/>
    <w:rsid w:val="00522589"/>
    <w:rsid w:val="005226DE"/>
    <w:rsid w:val="00522A49"/>
    <w:rsid w:val="00522BB5"/>
    <w:rsid w:val="00522EF9"/>
    <w:rsid w:val="005231C0"/>
    <w:rsid w:val="00523211"/>
    <w:rsid w:val="00523477"/>
    <w:rsid w:val="0052347A"/>
    <w:rsid w:val="005236FF"/>
    <w:rsid w:val="005237F4"/>
    <w:rsid w:val="0052384C"/>
    <w:rsid w:val="00523CBD"/>
    <w:rsid w:val="00523D65"/>
    <w:rsid w:val="00524545"/>
    <w:rsid w:val="00524AAB"/>
    <w:rsid w:val="00524B17"/>
    <w:rsid w:val="00525053"/>
    <w:rsid w:val="005251A9"/>
    <w:rsid w:val="005254EC"/>
    <w:rsid w:val="005255BF"/>
    <w:rsid w:val="005257DE"/>
    <w:rsid w:val="00525888"/>
    <w:rsid w:val="005259EB"/>
    <w:rsid w:val="00525E97"/>
    <w:rsid w:val="005263F5"/>
    <w:rsid w:val="00526600"/>
    <w:rsid w:val="00526EEA"/>
    <w:rsid w:val="00527097"/>
    <w:rsid w:val="00527200"/>
    <w:rsid w:val="00527353"/>
    <w:rsid w:val="005274FD"/>
    <w:rsid w:val="00530157"/>
    <w:rsid w:val="005305FE"/>
    <w:rsid w:val="00531197"/>
    <w:rsid w:val="005312AE"/>
    <w:rsid w:val="005312FB"/>
    <w:rsid w:val="0053154A"/>
    <w:rsid w:val="0053182E"/>
    <w:rsid w:val="005318A4"/>
    <w:rsid w:val="00531A45"/>
    <w:rsid w:val="00531EBE"/>
    <w:rsid w:val="00531F97"/>
    <w:rsid w:val="005320BA"/>
    <w:rsid w:val="00532DD6"/>
    <w:rsid w:val="00532EF2"/>
    <w:rsid w:val="00532F8B"/>
    <w:rsid w:val="00533123"/>
    <w:rsid w:val="00533170"/>
    <w:rsid w:val="005332FA"/>
    <w:rsid w:val="005334AE"/>
    <w:rsid w:val="0053357B"/>
    <w:rsid w:val="00533737"/>
    <w:rsid w:val="00533D02"/>
    <w:rsid w:val="00533D14"/>
    <w:rsid w:val="00533F72"/>
    <w:rsid w:val="00533FC3"/>
    <w:rsid w:val="00534419"/>
    <w:rsid w:val="00534847"/>
    <w:rsid w:val="0053487B"/>
    <w:rsid w:val="00534BE3"/>
    <w:rsid w:val="00534E2A"/>
    <w:rsid w:val="005354B5"/>
    <w:rsid w:val="0053554C"/>
    <w:rsid w:val="005355C1"/>
    <w:rsid w:val="0053592C"/>
    <w:rsid w:val="00535938"/>
    <w:rsid w:val="005359BA"/>
    <w:rsid w:val="00535A06"/>
    <w:rsid w:val="00535A8C"/>
    <w:rsid w:val="00535B79"/>
    <w:rsid w:val="00535D7C"/>
    <w:rsid w:val="00535E56"/>
    <w:rsid w:val="0053601F"/>
    <w:rsid w:val="00536214"/>
    <w:rsid w:val="0053629F"/>
    <w:rsid w:val="00536579"/>
    <w:rsid w:val="00536674"/>
    <w:rsid w:val="005368E3"/>
    <w:rsid w:val="00536C1E"/>
    <w:rsid w:val="00536CDF"/>
    <w:rsid w:val="00536DE4"/>
    <w:rsid w:val="005376AF"/>
    <w:rsid w:val="0053777B"/>
    <w:rsid w:val="00537E07"/>
    <w:rsid w:val="00540337"/>
    <w:rsid w:val="00540B79"/>
    <w:rsid w:val="00540CF1"/>
    <w:rsid w:val="00540F55"/>
    <w:rsid w:val="0054102D"/>
    <w:rsid w:val="005411B0"/>
    <w:rsid w:val="005411F5"/>
    <w:rsid w:val="005419E7"/>
    <w:rsid w:val="00541C95"/>
    <w:rsid w:val="00542128"/>
    <w:rsid w:val="0054212E"/>
    <w:rsid w:val="005424B8"/>
    <w:rsid w:val="00542812"/>
    <w:rsid w:val="00542A86"/>
    <w:rsid w:val="0054330A"/>
    <w:rsid w:val="0054343A"/>
    <w:rsid w:val="00543795"/>
    <w:rsid w:val="0054387C"/>
    <w:rsid w:val="00543974"/>
    <w:rsid w:val="00543EBF"/>
    <w:rsid w:val="0054419F"/>
    <w:rsid w:val="00544431"/>
    <w:rsid w:val="00544AA2"/>
    <w:rsid w:val="00544ABA"/>
    <w:rsid w:val="005456D5"/>
    <w:rsid w:val="0054593A"/>
    <w:rsid w:val="0054611B"/>
    <w:rsid w:val="00546339"/>
    <w:rsid w:val="005463C6"/>
    <w:rsid w:val="005464A0"/>
    <w:rsid w:val="005467FB"/>
    <w:rsid w:val="00546AE9"/>
    <w:rsid w:val="00546C36"/>
    <w:rsid w:val="00546EF9"/>
    <w:rsid w:val="0054703A"/>
    <w:rsid w:val="0054726B"/>
    <w:rsid w:val="0054736F"/>
    <w:rsid w:val="005476FF"/>
    <w:rsid w:val="00547989"/>
    <w:rsid w:val="00547B2E"/>
    <w:rsid w:val="00547B63"/>
    <w:rsid w:val="00547D46"/>
    <w:rsid w:val="00550073"/>
    <w:rsid w:val="0055009D"/>
    <w:rsid w:val="00550215"/>
    <w:rsid w:val="0055094B"/>
    <w:rsid w:val="00551125"/>
    <w:rsid w:val="00551320"/>
    <w:rsid w:val="0055168F"/>
    <w:rsid w:val="005518A4"/>
    <w:rsid w:val="00551F0B"/>
    <w:rsid w:val="0055213B"/>
    <w:rsid w:val="0055249E"/>
    <w:rsid w:val="00552602"/>
    <w:rsid w:val="0055261B"/>
    <w:rsid w:val="005526FF"/>
    <w:rsid w:val="00552768"/>
    <w:rsid w:val="00552866"/>
    <w:rsid w:val="00552935"/>
    <w:rsid w:val="005529D6"/>
    <w:rsid w:val="005529E5"/>
    <w:rsid w:val="00552A08"/>
    <w:rsid w:val="00553127"/>
    <w:rsid w:val="005532E9"/>
    <w:rsid w:val="0055350E"/>
    <w:rsid w:val="005537D5"/>
    <w:rsid w:val="0055390A"/>
    <w:rsid w:val="00553A37"/>
    <w:rsid w:val="00554337"/>
    <w:rsid w:val="00554510"/>
    <w:rsid w:val="005547D1"/>
    <w:rsid w:val="00554BE7"/>
    <w:rsid w:val="00554D73"/>
    <w:rsid w:val="00554E03"/>
    <w:rsid w:val="00554E4B"/>
    <w:rsid w:val="00555280"/>
    <w:rsid w:val="00555362"/>
    <w:rsid w:val="0055573E"/>
    <w:rsid w:val="005558EF"/>
    <w:rsid w:val="00555D67"/>
    <w:rsid w:val="00555E42"/>
    <w:rsid w:val="00556656"/>
    <w:rsid w:val="0055677B"/>
    <w:rsid w:val="00556B52"/>
    <w:rsid w:val="00556B6A"/>
    <w:rsid w:val="00556D68"/>
    <w:rsid w:val="00557173"/>
    <w:rsid w:val="00557234"/>
    <w:rsid w:val="005573FB"/>
    <w:rsid w:val="005576A1"/>
    <w:rsid w:val="00557A64"/>
    <w:rsid w:val="00557CB9"/>
    <w:rsid w:val="00560007"/>
    <w:rsid w:val="0056029D"/>
    <w:rsid w:val="00560364"/>
    <w:rsid w:val="00560568"/>
    <w:rsid w:val="005605C0"/>
    <w:rsid w:val="00560913"/>
    <w:rsid w:val="005609F0"/>
    <w:rsid w:val="00560B84"/>
    <w:rsid w:val="00560D23"/>
    <w:rsid w:val="00560FC0"/>
    <w:rsid w:val="005614DE"/>
    <w:rsid w:val="00561590"/>
    <w:rsid w:val="005615D8"/>
    <w:rsid w:val="005616EC"/>
    <w:rsid w:val="005626D6"/>
    <w:rsid w:val="00562739"/>
    <w:rsid w:val="00562BB1"/>
    <w:rsid w:val="00562C56"/>
    <w:rsid w:val="00563104"/>
    <w:rsid w:val="0056371B"/>
    <w:rsid w:val="00563793"/>
    <w:rsid w:val="005638D4"/>
    <w:rsid w:val="00563B67"/>
    <w:rsid w:val="0056457B"/>
    <w:rsid w:val="005646BF"/>
    <w:rsid w:val="00564A5A"/>
    <w:rsid w:val="00564B93"/>
    <w:rsid w:val="00564F30"/>
    <w:rsid w:val="00565461"/>
    <w:rsid w:val="005656ED"/>
    <w:rsid w:val="005657E8"/>
    <w:rsid w:val="005658B4"/>
    <w:rsid w:val="00565FE7"/>
    <w:rsid w:val="005662C3"/>
    <w:rsid w:val="00566544"/>
    <w:rsid w:val="00566608"/>
    <w:rsid w:val="00566707"/>
    <w:rsid w:val="00566C83"/>
    <w:rsid w:val="00566DA8"/>
    <w:rsid w:val="00566DC4"/>
    <w:rsid w:val="00566E5B"/>
    <w:rsid w:val="00567086"/>
    <w:rsid w:val="00567490"/>
    <w:rsid w:val="005676A2"/>
    <w:rsid w:val="00567D20"/>
    <w:rsid w:val="00567DA3"/>
    <w:rsid w:val="005700FE"/>
    <w:rsid w:val="00570150"/>
    <w:rsid w:val="0057085E"/>
    <w:rsid w:val="00570E24"/>
    <w:rsid w:val="00570E52"/>
    <w:rsid w:val="00570F7C"/>
    <w:rsid w:val="005711CA"/>
    <w:rsid w:val="00571934"/>
    <w:rsid w:val="00571CFF"/>
    <w:rsid w:val="00571D9C"/>
    <w:rsid w:val="00572760"/>
    <w:rsid w:val="00572C86"/>
    <w:rsid w:val="00572D82"/>
    <w:rsid w:val="00572F08"/>
    <w:rsid w:val="0057305B"/>
    <w:rsid w:val="00573247"/>
    <w:rsid w:val="005732F9"/>
    <w:rsid w:val="005737C1"/>
    <w:rsid w:val="005738B0"/>
    <w:rsid w:val="00573904"/>
    <w:rsid w:val="00573ABC"/>
    <w:rsid w:val="00573E9D"/>
    <w:rsid w:val="00574132"/>
    <w:rsid w:val="00574163"/>
    <w:rsid w:val="005743DE"/>
    <w:rsid w:val="00574ACF"/>
    <w:rsid w:val="00574B4C"/>
    <w:rsid w:val="00574C08"/>
    <w:rsid w:val="00574D08"/>
    <w:rsid w:val="00574F3F"/>
    <w:rsid w:val="005751B2"/>
    <w:rsid w:val="00575496"/>
    <w:rsid w:val="0057562C"/>
    <w:rsid w:val="005757C7"/>
    <w:rsid w:val="005759F6"/>
    <w:rsid w:val="00575A52"/>
    <w:rsid w:val="00575D8D"/>
    <w:rsid w:val="00575E3E"/>
    <w:rsid w:val="00576531"/>
    <w:rsid w:val="00576589"/>
    <w:rsid w:val="005765F5"/>
    <w:rsid w:val="005768DD"/>
    <w:rsid w:val="00576AB3"/>
    <w:rsid w:val="00576C87"/>
    <w:rsid w:val="00576D6C"/>
    <w:rsid w:val="00576DBE"/>
    <w:rsid w:val="00576F86"/>
    <w:rsid w:val="005771D9"/>
    <w:rsid w:val="005774CE"/>
    <w:rsid w:val="005779D3"/>
    <w:rsid w:val="00577A2E"/>
    <w:rsid w:val="00577AEC"/>
    <w:rsid w:val="00577C23"/>
    <w:rsid w:val="00577C36"/>
    <w:rsid w:val="00577CB0"/>
    <w:rsid w:val="00577DFD"/>
    <w:rsid w:val="00577FC0"/>
    <w:rsid w:val="005802F8"/>
    <w:rsid w:val="00580395"/>
    <w:rsid w:val="00580501"/>
    <w:rsid w:val="005808F4"/>
    <w:rsid w:val="005809B0"/>
    <w:rsid w:val="00580AC7"/>
    <w:rsid w:val="00580C31"/>
    <w:rsid w:val="00580C44"/>
    <w:rsid w:val="00580E31"/>
    <w:rsid w:val="00580E48"/>
    <w:rsid w:val="00580F0A"/>
    <w:rsid w:val="00580F92"/>
    <w:rsid w:val="0058101F"/>
    <w:rsid w:val="00581138"/>
    <w:rsid w:val="00581246"/>
    <w:rsid w:val="0058139F"/>
    <w:rsid w:val="00581418"/>
    <w:rsid w:val="00581C9F"/>
    <w:rsid w:val="00581DF3"/>
    <w:rsid w:val="00582559"/>
    <w:rsid w:val="005825F0"/>
    <w:rsid w:val="005829DA"/>
    <w:rsid w:val="00582C3A"/>
    <w:rsid w:val="00582E1A"/>
    <w:rsid w:val="00583147"/>
    <w:rsid w:val="0058317C"/>
    <w:rsid w:val="005833CF"/>
    <w:rsid w:val="00583564"/>
    <w:rsid w:val="00583AC0"/>
    <w:rsid w:val="0058413B"/>
    <w:rsid w:val="00584177"/>
    <w:rsid w:val="00584416"/>
    <w:rsid w:val="005847BA"/>
    <w:rsid w:val="005849DB"/>
    <w:rsid w:val="00584ACE"/>
    <w:rsid w:val="00584B39"/>
    <w:rsid w:val="00584C41"/>
    <w:rsid w:val="00584E62"/>
    <w:rsid w:val="00585028"/>
    <w:rsid w:val="00585029"/>
    <w:rsid w:val="0058523A"/>
    <w:rsid w:val="00585419"/>
    <w:rsid w:val="0058545D"/>
    <w:rsid w:val="005854D1"/>
    <w:rsid w:val="00585F5B"/>
    <w:rsid w:val="00586149"/>
    <w:rsid w:val="0058615B"/>
    <w:rsid w:val="0058620A"/>
    <w:rsid w:val="005862CE"/>
    <w:rsid w:val="005868A6"/>
    <w:rsid w:val="00586E1C"/>
    <w:rsid w:val="00587424"/>
    <w:rsid w:val="00587619"/>
    <w:rsid w:val="005878D3"/>
    <w:rsid w:val="00587996"/>
    <w:rsid w:val="00587B9C"/>
    <w:rsid w:val="00587CC3"/>
    <w:rsid w:val="00587DAB"/>
    <w:rsid w:val="00587FC0"/>
    <w:rsid w:val="005900F0"/>
    <w:rsid w:val="005901F0"/>
    <w:rsid w:val="0059021E"/>
    <w:rsid w:val="0059062F"/>
    <w:rsid w:val="005906AD"/>
    <w:rsid w:val="00590BCD"/>
    <w:rsid w:val="00590DA6"/>
    <w:rsid w:val="00590FC4"/>
    <w:rsid w:val="005910E5"/>
    <w:rsid w:val="0059110D"/>
    <w:rsid w:val="005911C9"/>
    <w:rsid w:val="00591824"/>
    <w:rsid w:val="005919ED"/>
    <w:rsid w:val="00591C7D"/>
    <w:rsid w:val="00592115"/>
    <w:rsid w:val="0059223F"/>
    <w:rsid w:val="00592B03"/>
    <w:rsid w:val="00592F51"/>
    <w:rsid w:val="0059316F"/>
    <w:rsid w:val="00593793"/>
    <w:rsid w:val="00593AB9"/>
    <w:rsid w:val="00593BFD"/>
    <w:rsid w:val="00593E63"/>
    <w:rsid w:val="005944F2"/>
    <w:rsid w:val="005947AD"/>
    <w:rsid w:val="005948DF"/>
    <w:rsid w:val="00594ABB"/>
    <w:rsid w:val="00594D1C"/>
    <w:rsid w:val="00594E36"/>
    <w:rsid w:val="00594F0A"/>
    <w:rsid w:val="00595110"/>
    <w:rsid w:val="0059525E"/>
    <w:rsid w:val="0059559E"/>
    <w:rsid w:val="00595887"/>
    <w:rsid w:val="00595C87"/>
    <w:rsid w:val="00595FD6"/>
    <w:rsid w:val="00596075"/>
    <w:rsid w:val="005961F7"/>
    <w:rsid w:val="005962D7"/>
    <w:rsid w:val="00596367"/>
    <w:rsid w:val="005964F8"/>
    <w:rsid w:val="00596674"/>
    <w:rsid w:val="0059670B"/>
    <w:rsid w:val="00596B9C"/>
    <w:rsid w:val="00596E0C"/>
    <w:rsid w:val="00596E19"/>
    <w:rsid w:val="00596E37"/>
    <w:rsid w:val="00597248"/>
    <w:rsid w:val="0059725F"/>
    <w:rsid w:val="00597644"/>
    <w:rsid w:val="0059789B"/>
    <w:rsid w:val="00597938"/>
    <w:rsid w:val="005979B6"/>
    <w:rsid w:val="005A00BE"/>
    <w:rsid w:val="005A034E"/>
    <w:rsid w:val="005A054D"/>
    <w:rsid w:val="005A05F2"/>
    <w:rsid w:val="005A0659"/>
    <w:rsid w:val="005A0766"/>
    <w:rsid w:val="005A0A46"/>
    <w:rsid w:val="005A0BAF"/>
    <w:rsid w:val="005A0D6A"/>
    <w:rsid w:val="005A10B9"/>
    <w:rsid w:val="005A11EA"/>
    <w:rsid w:val="005A1764"/>
    <w:rsid w:val="005A17B7"/>
    <w:rsid w:val="005A1E8B"/>
    <w:rsid w:val="005A1F25"/>
    <w:rsid w:val="005A1FEB"/>
    <w:rsid w:val="005A221C"/>
    <w:rsid w:val="005A24DA"/>
    <w:rsid w:val="005A256C"/>
    <w:rsid w:val="005A2627"/>
    <w:rsid w:val="005A269F"/>
    <w:rsid w:val="005A2853"/>
    <w:rsid w:val="005A2E2A"/>
    <w:rsid w:val="005A2E37"/>
    <w:rsid w:val="005A305E"/>
    <w:rsid w:val="005A30BB"/>
    <w:rsid w:val="005A3107"/>
    <w:rsid w:val="005A31C0"/>
    <w:rsid w:val="005A3213"/>
    <w:rsid w:val="005A3215"/>
    <w:rsid w:val="005A325B"/>
    <w:rsid w:val="005A3287"/>
    <w:rsid w:val="005A383F"/>
    <w:rsid w:val="005A3887"/>
    <w:rsid w:val="005A3E25"/>
    <w:rsid w:val="005A3FA4"/>
    <w:rsid w:val="005A41AE"/>
    <w:rsid w:val="005A45B5"/>
    <w:rsid w:val="005A4A79"/>
    <w:rsid w:val="005A4C44"/>
    <w:rsid w:val="005A4CF6"/>
    <w:rsid w:val="005A4E54"/>
    <w:rsid w:val="005A5348"/>
    <w:rsid w:val="005A5555"/>
    <w:rsid w:val="005A5768"/>
    <w:rsid w:val="005A5B4A"/>
    <w:rsid w:val="005A5CA9"/>
    <w:rsid w:val="005A5D6B"/>
    <w:rsid w:val="005A5E6A"/>
    <w:rsid w:val="005A651D"/>
    <w:rsid w:val="005A6552"/>
    <w:rsid w:val="005A69EA"/>
    <w:rsid w:val="005A6B9D"/>
    <w:rsid w:val="005A6CD9"/>
    <w:rsid w:val="005A6E00"/>
    <w:rsid w:val="005A7088"/>
    <w:rsid w:val="005A756A"/>
    <w:rsid w:val="005A77C8"/>
    <w:rsid w:val="005A7938"/>
    <w:rsid w:val="005A7C02"/>
    <w:rsid w:val="005B0296"/>
    <w:rsid w:val="005B0542"/>
    <w:rsid w:val="005B05B1"/>
    <w:rsid w:val="005B09BA"/>
    <w:rsid w:val="005B0AF2"/>
    <w:rsid w:val="005B0D63"/>
    <w:rsid w:val="005B177A"/>
    <w:rsid w:val="005B17FA"/>
    <w:rsid w:val="005B1903"/>
    <w:rsid w:val="005B1938"/>
    <w:rsid w:val="005B1E47"/>
    <w:rsid w:val="005B2225"/>
    <w:rsid w:val="005B269F"/>
    <w:rsid w:val="005B2727"/>
    <w:rsid w:val="005B2799"/>
    <w:rsid w:val="005B2B77"/>
    <w:rsid w:val="005B2F87"/>
    <w:rsid w:val="005B324F"/>
    <w:rsid w:val="005B3294"/>
    <w:rsid w:val="005B32E7"/>
    <w:rsid w:val="005B339A"/>
    <w:rsid w:val="005B397F"/>
    <w:rsid w:val="005B39C9"/>
    <w:rsid w:val="005B3A4C"/>
    <w:rsid w:val="005B3D4A"/>
    <w:rsid w:val="005B4275"/>
    <w:rsid w:val="005B4606"/>
    <w:rsid w:val="005B4704"/>
    <w:rsid w:val="005B4AB9"/>
    <w:rsid w:val="005B4C3E"/>
    <w:rsid w:val="005B4D87"/>
    <w:rsid w:val="005B4E9D"/>
    <w:rsid w:val="005B4F6A"/>
    <w:rsid w:val="005B55AB"/>
    <w:rsid w:val="005B575B"/>
    <w:rsid w:val="005B57BE"/>
    <w:rsid w:val="005B5B2B"/>
    <w:rsid w:val="005B6174"/>
    <w:rsid w:val="005B61A3"/>
    <w:rsid w:val="005B64AA"/>
    <w:rsid w:val="005B64D1"/>
    <w:rsid w:val="005B656C"/>
    <w:rsid w:val="005B69AD"/>
    <w:rsid w:val="005B69FC"/>
    <w:rsid w:val="005B6AC9"/>
    <w:rsid w:val="005B6DCF"/>
    <w:rsid w:val="005B6FF6"/>
    <w:rsid w:val="005B703A"/>
    <w:rsid w:val="005B76D9"/>
    <w:rsid w:val="005B7DD1"/>
    <w:rsid w:val="005C00A0"/>
    <w:rsid w:val="005C07F6"/>
    <w:rsid w:val="005C08B4"/>
    <w:rsid w:val="005C0942"/>
    <w:rsid w:val="005C0BC6"/>
    <w:rsid w:val="005C13F6"/>
    <w:rsid w:val="005C18A5"/>
    <w:rsid w:val="005C19BC"/>
    <w:rsid w:val="005C1A39"/>
    <w:rsid w:val="005C1C61"/>
    <w:rsid w:val="005C1E73"/>
    <w:rsid w:val="005C22F7"/>
    <w:rsid w:val="005C28FA"/>
    <w:rsid w:val="005C2C55"/>
    <w:rsid w:val="005C2CF7"/>
    <w:rsid w:val="005C3191"/>
    <w:rsid w:val="005C38F7"/>
    <w:rsid w:val="005C39E4"/>
    <w:rsid w:val="005C3AB6"/>
    <w:rsid w:val="005C3ABA"/>
    <w:rsid w:val="005C40F4"/>
    <w:rsid w:val="005C43BE"/>
    <w:rsid w:val="005C44F3"/>
    <w:rsid w:val="005C49E7"/>
    <w:rsid w:val="005C4A6E"/>
    <w:rsid w:val="005C4EB2"/>
    <w:rsid w:val="005C5604"/>
    <w:rsid w:val="005C5609"/>
    <w:rsid w:val="005C59D1"/>
    <w:rsid w:val="005C5F0D"/>
    <w:rsid w:val="005C668D"/>
    <w:rsid w:val="005C699E"/>
    <w:rsid w:val="005C6E83"/>
    <w:rsid w:val="005C6EB8"/>
    <w:rsid w:val="005C6F51"/>
    <w:rsid w:val="005C712D"/>
    <w:rsid w:val="005C731E"/>
    <w:rsid w:val="005C75E3"/>
    <w:rsid w:val="005C77DD"/>
    <w:rsid w:val="005C79AD"/>
    <w:rsid w:val="005C7A9B"/>
    <w:rsid w:val="005C7C75"/>
    <w:rsid w:val="005C7E7B"/>
    <w:rsid w:val="005C7FCC"/>
    <w:rsid w:val="005D0370"/>
    <w:rsid w:val="005D0688"/>
    <w:rsid w:val="005D0E4F"/>
    <w:rsid w:val="005D0F12"/>
    <w:rsid w:val="005D0FFE"/>
    <w:rsid w:val="005D142D"/>
    <w:rsid w:val="005D15B4"/>
    <w:rsid w:val="005D1AEB"/>
    <w:rsid w:val="005D1B95"/>
    <w:rsid w:val="005D1E32"/>
    <w:rsid w:val="005D206B"/>
    <w:rsid w:val="005D222E"/>
    <w:rsid w:val="005D22B7"/>
    <w:rsid w:val="005D22C8"/>
    <w:rsid w:val="005D2610"/>
    <w:rsid w:val="005D2878"/>
    <w:rsid w:val="005D2A21"/>
    <w:rsid w:val="005D2A84"/>
    <w:rsid w:val="005D2A85"/>
    <w:rsid w:val="005D2BDE"/>
    <w:rsid w:val="005D32E8"/>
    <w:rsid w:val="005D34D8"/>
    <w:rsid w:val="005D35BA"/>
    <w:rsid w:val="005D36BA"/>
    <w:rsid w:val="005D3D76"/>
    <w:rsid w:val="005D4343"/>
    <w:rsid w:val="005D4578"/>
    <w:rsid w:val="005D4645"/>
    <w:rsid w:val="005D47F8"/>
    <w:rsid w:val="005D4BFA"/>
    <w:rsid w:val="005D4D94"/>
    <w:rsid w:val="005D4D98"/>
    <w:rsid w:val="005D4E55"/>
    <w:rsid w:val="005D4EAD"/>
    <w:rsid w:val="005D4EFA"/>
    <w:rsid w:val="005D50C8"/>
    <w:rsid w:val="005D51BE"/>
    <w:rsid w:val="005D552F"/>
    <w:rsid w:val="005D55BA"/>
    <w:rsid w:val="005D56E5"/>
    <w:rsid w:val="005D58B0"/>
    <w:rsid w:val="005D5A0B"/>
    <w:rsid w:val="005D5ADB"/>
    <w:rsid w:val="005D5B21"/>
    <w:rsid w:val="005D6238"/>
    <w:rsid w:val="005D648A"/>
    <w:rsid w:val="005D6614"/>
    <w:rsid w:val="005D662D"/>
    <w:rsid w:val="005D66E7"/>
    <w:rsid w:val="005D6920"/>
    <w:rsid w:val="005D6B26"/>
    <w:rsid w:val="005D6C52"/>
    <w:rsid w:val="005D6E54"/>
    <w:rsid w:val="005D6FBF"/>
    <w:rsid w:val="005D7023"/>
    <w:rsid w:val="005D718A"/>
    <w:rsid w:val="005D72CD"/>
    <w:rsid w:val="005D7E0D"/>
    <w:rsid w:val="005E0104"/>
    <w:rsid w:val="005E02EB"/>
    <w:rsid w:val="005E070B"/>
    <w:rsid w:val="005E0B3D"/>
    <w:rsid w:val="005E0FE2"/>
    <w:rsid w:val="005E145E"/>
    <w:rsid w:val="005E181B"/>
    <w:rsid w:val="005E1928"/>
    <w:rsid w:val="005E19E2"/>
    <w:rsid w:val="005E1ADD"/>
    <w:rsid w:val="005E1E05"/>
    <w:rsid w:val="005E1E5D"/>
    <w:rsid w:val="005E2311"/>
    <w:rsid w:val="005E234A"/>
    <w:rsid w:val="005E254B"/>
    <w:rsid w:val="005E2A27"/>
    <w:rsid w:val="005E2AE9"/>
    <w:rsid w:val="005E2D01"/>
    <w:rsid w:val="005E2EFF"/>
    <w:rsid w:val="005E3200"/>
    <w:rsid w:val="005E35CC"/>
    <w:rsid w:val="005E371E"/>
    <w:rsid w:val="005E4119"/>
    <w:rsid w:val="005E4399"/>
    <w:rsid w:val="005E439B"/>
    <w:rsid w:val="005E45B7"/>
    <w:rsid w:val="005E47A3"/>
    <w:rsid w:val="005E4825"/>
    <w:rsid w:val="005E49CD"/>
    <w:rsid w:val="005E4CD6"/>
    <w:rsid w:val="005E4CE6"/>
    <w:rsid w:val="005E4EC1"/>
    <w:rsid w:val="005E519D"/>
    <w:rsid w:val="005E5323"/>
    <w:rsid w:val="005E53F9"/>
    <w:rsid w:val="005E5477"/>
    <w:rsid w:val="005E54C1"/>
    <w:rsid w:val="005E5844"/>
    <w:rsid w:val="005E5A6E"/>
    <w:rsid w:val="005E5A7E"/>
    <w:rsid w:val="005E5B3B"/>
    <w:rsid w:val="005E5DB7"/>
    <w:rsid w:val="005E5E7A"/>
    <w:rsid w:val="005E6AA5"/>
    <w:rsid w:val="005E775D"/>
    <w:rsid w:val="005E7E9E"/>
    <w:rsid w:val="005F0075"/>
    <w:rsid w:val="005F0226"/>
    <w:rsid w:val="005F0A43"/>
    <w:rsid w:val="005F0A56"/>
    <w:rsid w:val="005F0AC0"/>
    <w:rsid w:val="005F0AC4"/>
    <w:rsid w:val="005F1496"/>
    <w:rsid w:val="005F14EC"/>
    <w:rsid w:val="005F19BB"/>
    <w:rsid w:val="005F1C60"/>
    <w:rsid w:val="005F1D60"/>
    <w:rsid w:val="005F1DEC"/>
    <w:rsid w:val="005F20EC"/>
    <w:rsid w:val="005F27BF"/>
    <w:rsid w:val="005F297E"/>
    <w:rsid w:val="005F2B80"/>
    <w:rsid w:val="005F3275"/>
    <w:rsid w:val="005F332C"/>
    <w:rsid w:val="005F3BC8"/>
    <w:rsid w:val="005F4171"/>
    <w:rsid w:val="005F423F"/>
    <w:rsid w:val="005F43A3"/>
    <w:rsid w:val="005F46D6"/>
    <w:rsid w:val="005F48B8"/>
    <w:rsid w:val="005F4A8D"/>
    <w:rsid w:val="005F4D82"/>
    <w:rsid w:val="005F4DD6"/>
    <w:rsid w:val="005F50D8"/>
    <w:rsid w:val="005F53A1"/>
    <w:rsid w:val="005F54E0"/>
    <w:rsid w:val="005F55C3"/>
    <w:rsid w:val="005F5774"/>
    <w:rsid w:val="005F5801"/>
    <w:rsid w:val="005F5F13"/>
    <w:rsid w:val="005F6152"/>
    <w:rsid w:val="005F6450"/>
    <w:rsid w:val="005F653B"/>
    <w:rsid w:val="005F677D"/>
    <w:rsid w:val="005F68F4"/>
    <w:rsid w:val="005F6926"/>
    <w:rsid w:val="005F69DD"/>
    <w:rsid w:val="005F6B77"/>
    <w:rsid w:val="005F6B98"/>
    <w:rsid w:val="005F6E31"/>
    <w:rsid w:val="005F6F1C"/>
    <w:rsid w:val="005F6FF5"/>
    <w:rsid w:val="005F7487"/>
    <w:rsid w:val="005F753F"/>
    <w:rsid w:val="005F767B"/>
    <w:rsid w:val="005F7A27"/>
    <w:rsid w:val="005F7CFD"/>
    <w:rsid w:val="005F7F7F"/>
    <w:rsid w:val="006002C7"/>
    <w:rsid w:val="00600378"/>
    <w:rsid w:val="006009E4"/>
    <w:rsid w:val="00600A8A"/>
    <w:rsid w:val="00600F95"/>
    <w:rsid w:val="00601611"/>
    <w:rsid w:val="00601651"/>
    <w:rsid w:val="00601839"/>
    <w:rsid w:val="00601929"/>
    <w:rsid w:val="00601962"/>
    <w:rsid w:val="00601BBE"/>
    <w:rsid w:val="0060215B"/>
    <w:rsid w:val="00602407"/>
    <w:rsid w:val="00602759"/>
    <w:rsid w:val="0060277A"/>
    <w:rsid w:val="00602B7C"/>
    <w:rsid w:val="00602C05"/>
    <w:rsid w:val="00602D6D"/>
    <w:rsid w:val="00603101"/>
    <w:rsid w:val="00603312"/>
    <w:rsid w:val="00603513"/>
    <w:rsid w:val="00603839"/>
    <w:rsid w:val="00603D4F"/>
    <w:rsid w:val="00604524"/>
    <w:rsid w:val="0060478C"/>
    <w:rsid w:val="006048B6"/>
    <w:rsid w:val="00604C91"/>
    <w:rsid w:val="00604DC7"/>
    <w:rsid w:val="00604E47"/>
    <w:rsid w:val="00604FB9"/>
    <w:rsid w:val="00604FD8"/>
    <w:rsid w:val="006051E9"/>
    <w:rsid w:val="00605441"/>
    <w:rsid w:val="00605705"/>
    <w:rsid w:val="0060585A"/>
    <w:rsid w:val="00605B7C"/>
    <w:rsid w:val="006066C6"/>
    <w:rsid w:val="00606874"/>
    <w:rsid w:val="00606970"/>
    <w:rsid w:val="00606A20"/>
    <w:rsid w:val="00606B75"/>
    <w:rsid w:val="00606CD6"/>
    <w:rsid w:val="00606CDC"/>
    <w:rsid w:val="006070A4"/>
    <w:rsid w:val="006070F7"/>
    <w:rsid w:val="00607116"/>
    <w:rsid w:val="006072C6"/>
    <w:rsid w:val="00607369"/>
    <w:rsid w:val="00607396"/>
    <w:rsid w:val="0060785D"/>
    <w:rsid w:val="00607862"/>
    <w:rsid w:val="00607A2E"/>
    <w:rsid w:val="00610028"/>
    <w:rsid w:val="006102AD"/>
    <w:rsid w:val="00610882"/>
    <w:rsid w:val="00610A8E"/>
    <w:rsid w:val="00610CF4"/>
    <w:rsid w:val="0061120F"/>
    <w:rsid w:val="00611317"/>
    <w:rsid w:val="00611B1D"/>
    <w:rsid w:val="00611CD6"/>
    <w:rsid w:val="00611D2D"/>
    <w:rsid w:val="006120ED"/>
    <w:rsid w:val="006121BE"/>
    <w:rsid w:val="00612371"/>
    <w:rsid w:val="006123A6"/>
    <w:rsid w:val="006124D5"/>
    <w:rsid w:val="00612894"/>
    <w:rsid w:val="00612905"/>
    <w:rsid w:val="0061293E"/>
    <w:rsid w:val="00612976"/>
    <w:rsid w:val="0061303B"/>
    <w:rsid w:val="006130F7"/>
    <w:rsid w:val="00613946"/>
    <w:rsid w:val="00613AF8"/>
    <w:rsid w:val="00613D8E"/>
    <w:rsid w:val="00613FDA"/>
    <w:rsid w:val="006141F4"/>
    <w:rsid w:val="006142E0"/>
    <w:rsid w:val="00614443"/>
    <w:rsid w:val="00614479"/>
    <w:rsid w:val="0061448A"/>
    <w:rsid w:val="006146DC"/>
    <w:rsid w:val="00614DCF"/>
    <w:rsid w:val="00614F2E"/>
    <w:rsid w:val="0061527B"/>
    <w:rsid w:val="006153EB"/>
    <w:rsid w:val="00615601"/>
    <w:rsid w:val="00615D03"/>
    <w:rsid w:val="00615DFF"/>
    <w:rsid w:val="006160F2"/>
    <w:rsid w:val="00616112"/>
    <w:rsid w:val="006161FD"/>
    <w:rsid w:val="00616552"/>
    <w:rsid w:val="006169BE"/>
    <w:rsid w:val="00616C17"/>
    <w:rsid w:val="00616C9B"/>
    <w:rsid w:val="00617028"/>
    <w:rsid w:val="00617951"/>
    <w:rsid w:val="00617D67"/>
    <w:rsid w:val="00617D9D"/>
    <w:rsid w:val="00617E14"/>
    <w:rsid w:val="00620144"/>
    <w:rsid w:val="006203ED"/>
    <w:rsid w:val="006204F4"/>
    <w:rsid w:val="0062054C"/>
    <w:rsid w:val="006205CA"/>
    <w:rsid w:val="006206C0"/>
    <w:rsid w:val="0062089F"/>
    <w:rsid w:val="0062091A"/>
    <w:rsid w:val="00620D77"/>
    <w:rsid w:val="00620FB3"/>
    <w:rsid w:val="00621017"/>
    <w:rsid w:val="00621856"/>
    <w:rsid w:val="00621F53"/>
    <w:rsid w:val="00622478"/>
    <w:rsid w:val="006225FA"/>
    <w:rsid w:val="00622882"/>
    <w:rsid w:val="00622947"/>
    <w:rsid w:val="00622A69"/>
    <w:rsid w:val="00622DD8"/>
    <w:rsid w:val="00622E2A"/>
    <w:rsid w:val="00623089"/>
    <w:rsid w:val="0062308E"/>
    <w:rsid w:val="006231A4"/>
    <w:rsid w:val="0062330E"/>
    <w:rsid w:val="006233E5"/>
    <w:rsid w:val="006234C4"/>
    <w:rsid w:val="006237FC"/>
    <w:rsid w:val="00623B5F"/>
    <w:rsid w:val="00623CA1"/>
    <w:rsid w:val="00623EDB"/>
    <w:rsid w:val="00623F50"/>
    <w:rsid w:val="00623FC0"/>
    <w:rsid w:val="00624046"/>
    <w:rsid w:val="006242A1"/>
    <w:rsid w:val="00624336"/>
    <w:rsid w:val="00624373"/>
    <w:rsid w:val="006244C9"/>
    <w:rsid w:val="006245F6"/>
    <w:rsid w:val="0062475D"/>
    <w:rsid w:val="00624865"/>
    <w:rsid w:val="0062495F"/>
    <w:rsid w:val="00624AE9"/>
    <w:rsid w:val="00624DF4"/>
    <w:rsid w:val="00625783"/>
    <w:rsid w:val="00625887"/>
    <w:rsid w:val="00625A1F"/>
    <w:rsid w:val="00625C15"/>
    <w:rsid w:val="00625DEA"/>
    <w:rsid w:val="00625F4F"/>
    <w:rsid w:val="0062660B"/>
    <w:rsid w:val="00626662"/>
    <w:rsid w:val="0062694E"/>
    <w:rsid w:val="00626AD1"/>
    <w:rsid w:val="00626F4C"/>
    <w:rsid w:val="0062739D"/>
    <w:rsid w:val="00627863"/>
    <w:rsid w:val="0062790A"/>
    <w:rsid w:val="00627A77"/>
    <w:rsid w:val="006302B7"/>
    <w:rsid w:val="00630306"/>
    <w:rsid w:val="006304BC"/>
    <w:rsid w:val="00630619"/>
    <w:rsid w:val="006307E6"/>
    <w:rsid w:val="0063099F"/>
    <w:rsid w:val="00630A59"/>
    <w:rsid w:val="00630DCE"/>
    <w:rsid w:val="00630F33"/>
    <w:rsid w:val="00630FE4"/>
    <w:rsid w:val="0063120A"/>
    <w:rsid w:val="0063150B"/>
    <w:rsid w:val="00631585"/>
    <w:rsid w:val="00631872"/>
    <w:rsid w:val="00631952"/>
    <w:rsid w:val="00631F00"/>
    <w:rsid w:val="006320CF"/>
    <w:rsid w:val="006322F5"/>
    <w:rsid w:val="00632351"/>
    <w:rsid w:val="00632B1F"/>
    <w:rsid w:val="00632CB4"/>
    <w:rsid w:val="00632F55"/>
    <w:rsid w:val="00633247"/>
    <w:rsid w:val="006333CC"/>
    <w:rsid w:val="006333F4"/>
    <w:rsid w:val="006336AD"/>
    <w:rsid w:val="006337DC"/>
    <w:rsid w:val="00633895"/>
    <w:rsid w:val="00633AD2"/>
    <w:rsid w:val="00633F7C"/>
    <w:rsid w:val="006340C5"/>
    <w:rsid w:val="0063414C"/>
    <w:rsid w:val="006341C0"/>
    <w:rsid w:val="00634512"/>
    <w:rsid w:val="006346DA"/>
    <w:rsid w:val="006348A9"/>
    <w:rsid w:val="00634ACF"/>
    <w:rsid w:val="00634BE6"/>
    <w:rsid w:val="00635035"/>
    <w:rsid w:val="006352F1"/>
    <w:rsid w:val="0063571B"/>
    <w:rsid w:val="0063580D"/>
    <w:rsid w:val="00635952"/>
    <w:rsid w:val="00635B12"/>
    <w:rsid w:val="00635CAE"/>
    <w:rsid w:val="00635D22"/>
    <w:rsid w:val="0063606C"/>
    <w:rsid w:val="006365A8"/>
    <w:rsid w:val="006365B8"/>
    <w:rsid w:val="00636689"/>
    <w:rsid w:val="00636E15"/>
    <w:rsid w:val="00636E62"/>
    <w:rsid w:val="0063701E"/>
    <w:rsid w:val="006371FF"/>
    <w:rsid w:val="0063720F"/>
    <w:rsid w:val="00637240"/>
    <w:rsid w:val="00637587"/>
    <w:rsid w:val="006377CE"/>
    <w:rsid w:val="0063791D"/>
    <w:rsid w:val="0063795F"/>
    <w:rsid w:val="006379EA"/>
    <w:rsid w:val="00637F99"/>
    <w:rsid w:val="00640110"/>
    <w:rsid w:val="00640207"/>
    <w:rsid w:val="006406B0"/>
    <w:rsid w:val="00640776"/>
    <w:rsid w:val="0064080C"/>
    <w:rsid w:val="00640B3E"/>
    <w:rsid w:val="00640EB6"/>
    <w:rsid w:val="006411C4"/>
    <w:rsid w:val="006412FA"/>
    <w:rsid w:val="00641356"/>
    <w:rsid w:val="00641B33"/>
    <w:rsid w:val="00641C6F"/>
    <w:rsid w:val="00642127"/>
    <w:rsid w:val="006424FE"/>
    <w:rsid w:val="0064286D"/>
    <w:rsid w:val="00642CD6"/>
    <w:rsid w:val="00643202"/>
    <w:rsid w:val="00643570"/>
    <w:rsid w:val="0064358F"/>
    <w:rsid w:val="00643660"/>
    <w:rsid w:val="00643908"/>
    <w:rsid w:val="00643975"/>
    <w:rsid w:val="00643BBF"/>
    <w:rsid w:val="00644209"/>
    <w:rsid w:val="006445A3"/>
    <w:rsid w:val="00644644"/>
    <w:rsid w:val="00644804"/>
    <w:rsid w:val="00644E74"/>
    <w:rsid w:val="00644EF0"/>
    <w:rsid w:val="006452D8"/>
    <w:rsid w:val="00645612"/>
    <w:rsid w:val="00645A6B"/>
    <w:rsid w:val="00645E77"/>
    <w:rsid w:val="00645FC7"/>
    <w:rsid w:val="0064602A"/>
    <w:rsid w:val="00646099"/>
    <w:rsid w:val="006461BE"/>
    <w:rsid w:val="00646253"/>
    <w:rsid w:val="006463D0"/>
    <w:rsid w:val="006467A5"/>
    <w:rsid w:val="006467F7"/>
    <w:rsid w:val="00646C85"/>
    <w:rsid w:val="00646D76"/>
    <w:rsid w:val="00647134"/>
    <w:rsid w:val="00647FA5"/>
    <w:rsid w:val="00650050"/>
    <w:rsid w:val="00650139"/>
    <w:rsid w:val="00650AE2"/>
    <w:rsid w:val="00650AF2"/>
    <w:rsid w:val="00650DAA"/>
    <w:rsid w:val="00650E74"/>
    <w:rsid w:val="00651572"/>
    <w:rsid w:val="00651AFA"/>
    <w:rsid w:val="00651E5A"/>
    <w:rsid w:val="00651F24"/>
    <w:rsid w:val="006520B9"/>
    <w:rsid w:val="006520C1"/>
    <w:rsid w:val="006524B6"/>
    <w:rsid w:val="006525F1"/>
    <w:rsid w:val="00652756"/>
    <w:rsid w:val="006528DA"/>
    <w:rsid w:val="00652AD8"/>
    <w:rsid w:val="00652B35"/>
    <w:rsid w:val="00652B79"/>
    <w:rsid w:val="00652C3C"/>
    <w:rsid w:val="00652CE5"/>
    <w:rsid w:val="00652D0B"/>
    <w:rsid w:val="00653083"/>
    <w:rsid w:val="0065313E"/>
    <w:rsid w:val="006533C3"/>
    <w:rsid w:val="006538A9"/>
    <w:rsid w:val="00653958"/>
    <w:rsid w:val="00653ECB"/>
    <w:rsid w:val="00653F0D"/>
    <w:rsid w:val="00654068"/>
    <w:rsid w:val="0065416C"/>
    <w:rsid w:val="00654222"/>
    <w:rsid w:val="00654B38"/>
    <w:rsid w:val="00654B83"/>
    <w:rsid w:val="00655061"/>
    <w:rsid w:val="006550BF"/>
    <w:rsid w:val="0065510C"/>
    <w:rsid w:val="006558C1"/>
    <w:rsid w:val="00655ABD"/>
    <w:rsid w:val="00655B63"/>
    <w:rsid w:val="00655B92"/>
    <w:rsid w:val="00655C09"/>
    <w:rsid w:val="00655C68"/>
    <w:rsid w:val="00655C70"/>
    <w:rsid w:val="00655F39"/>
    <w:rsid w:val="00655F5D"/>
    <w:rsid w:val="006563EE"/>
    <w:rsid w:val="00656615"/>
    <w:rsid w:val="00656915"/>
    <w:rsid w:val="00656DB4"/>
    <w:rsid w:val="00656E34"/>
    <w:rsid w:val="00656E5F"/>
    <w:rsid w:val="00657119"/>
    <w:rsid w:val="006571F6"/>
    <w:rsid w:val="006572DF"/>
    <w:rsid w:val="00657434"/>
    <w:rsid w:val="00657494"/>
    <w:rsid w:val="00657544"/>
    <w:rsid w:val="00657937"/>
    <w:rsid w:val="00657ACA"/>
    <w:rsid w:val="00657ADD"/>
    <w:rsid w:val="00657B95"/>
    <w:rsid w:val="00657B9B"/>
    <w:rsid w:val="00657E70"/>
    <w:rsid w:val="006605C9"/>
    <w:rsid w:val="0066082C"/>
    <w:rsid w:val="006608A2"/>
    <w:rsid w:val="006608E8"/>
    <w:rsid w:val="0066145D"/>
    <w:rsid w:val="006618CC"/>
    <w:rsid w:val="00661A8E"/>
    <w:rsid w:val="00661EEA"/>
    <w:rsid w:val="00661F33"/>
    <w:rsid w:val="00662111"/>
    <w:rsid w:val="00662118"/>
    <w:rsid w:val="00662201"/>
    <w:rsid w:val="00662337"/>
    <w:rsid w:val="006626F6"/>
    <w:rsid w:val="00662E38"/>
    <w:rsid w:val="00663197"/>
    <w:rsid w:val="006636DA"/>
    <w:rsid w:val="006638AD"/>
    <w:rsid w:val="00663929"/>
    <w:rsid w:val="00663A15"/>
    <w:rsid w:val="00663B26"/>
    <w:rsid w:val="00663F0F"/>
    <w:rsid w:val="00663F75"/>
    <w:rsid w:val="00664096"/>
    <w:rsid w:val="006640BF"/>
    <w:rsid w:val="006645CF"/>
    <w:rsid w:val="0066474C"/>
    <w:rsid w:val="006648B0"/>
    <w:rsid w:val="006648C6"/>
    <w:rsid w:val="00664B28"/>
    <w:rsid w:val="0066507A"/>
    <w:rsid w:val="0066511E"/>
    <w:rsid w:val="00665216"/>
    <w:rsid w:val="00665229"/>
    <w:rsid w:val="00665489"/>
    <w:rsid w:val="0066570C"/>
    <w:rsid w:val="00665C6A"/>
    <w:rsid w:val="00665E11"/>
    <w:rsid w:val="00665EE8"/>
    <w:rsid w:val="0066630A"/>
    <w:rsid w:val="0066676D"/>
    <w:rsid w:val="00666DE2"/>
    <w:rsid w:val="00666F22"/>
    <w:rsid w:val="00667028"/>
    <w:rsid w:val="00667162"/>
    <w:rsid w:val="00667311"/>
    <w:rsid w:val="0066732C"/>
    <w:rsid w:val="00667768"/>
    <w:rsid w:val="006679F5"/>
    <w:rsid w:val="00667B77"/>
    <w:rsid w:val="00670179"/>
    <w:rsid w:val="00670388"/>
    <w:rsid w:val="00670768"/>
    <w:rsid w:val="00670D1D"/>
    <w:rsid w:val="00670F4D"/>
    <w:rsid w:val="006716DA"/>
    <w:rsid w:val="00671784"/>
    <w:rsid w:val="006718FC"/>
    <w:rsid w:val="0067195A"/>
    <w:rsid w:val="00671C6D"/>
    <w:rsid w:val="00671DAB"/>
    <w:rsid w:val="00671ED0"/>
    <w:rsid w:val="006720B0"/>
    <w:rsid w:val="006725D1"/>
    <w:rsid w:val="00672832"/>
    <w:rsid w:val="006728ED"/>
    <w:rsid w:val="00672EEC"/>
    <w:rsid w:val="00672FEA"/>
    <w:rsid w:val="006732B1"/>
    <w:rsid w:val="006733AE"/>
    <w:rsid w:val="006733D4"/>
    <w:rsid w:val="00673454"/>
    <w:rsid w:val="00673578"/>
    <w:rsid w:val="00673641"/>
    <w:rsid w:val="0067375D"/>
    <w:rsid w:val="00673A16"/>
    <w:rsid w:val="00673DCA"/>
    <w:rsid w:val="00673E10"/>
    <w:rsid w:val="006742CE"/>
    <w:rsid w:val="0067446F"/>
    <w:rsid w:val="006744B1"/>
    <w:rsid w:val="006745B4"/>
    <w:rsid w:val="006745E1"/>
    <w:rsid w:val="006746A4"/>
    <w:rsid w:val="00674A80"/>
    <w:rsid w:val="00674CD8"/>
    <w:rsid w:val="00674E36"/>
    <w:rsid w:val="00674FE3"/>
    <w:rsid w:val="0067542D"/>
    <w:rsid w:val="00675558"/>
    <w:rsid w:val="00675611"/>
    <w:rsid w:val="0067564A"/>
    <w:rsid w:val="00675854"/>
    <w:rsid w:val="00675A60"/>
    <w:rsid w:val="00675B1D"/>
    <w:rsid w:val="00675B9A"/>
    <w:rsid w:val="00675E9A"/>
    <w:rsid w:val="00676521"/>
    <w:rsid w:val="00676544"/>
    <w:rsid w:val="0067697E"/>
    <w:rsid w:val="006771A8"/>
    <w:rsid w:val="006771C6"/>
    <w:rsid w:val="006772B2"/>
    <w:rsid w:val="00677443"/>
    <w:rsid w:val="0067769A"/>
    <w:rsid w:val="00677867"/>
    <w:rsid w:val="00677B4C"/>
    <w:rsid w:val="00677C81"/>
    <w:rsid w:val="00677C86"/>
    <w:rsid w:val="00677CA8"/>
    <w:rsid w:val="00677E6C"/>
    <w:rsid w:val="006800FD"/>
    <w:rsid w:val="0068050E"/>
    <w:rsid w:val="00680526"/>
    <w:rsid w:val="00680597"/>
    <w:rsid w:val="006806A3"/>
    <w:rsid w:val="006806A6"/>
    <w:rsid w:val="00681211"/>
    <w:rsid w:val="0068144F"/>
    <w:rsid w:val="0068154E"/>
    <w:rsid w:val="00681795"/>
    <w:rsid w:val="006819A1"/>
    <w:rsid w:val="00681B36"/>
    <w:rsid w:val="006822C8"/>
    <w:rsid w:val="00682357"/>
    <w:rsid w:val="006829B4"/>
    <w:rsid w:val="00682A92"/>
    <w:rsid w:val="00682C40"/>
    <w:rsid w:val="00682D4E"/>
    <w:rsid w:val="00682DFE"/>
    <w:rsid w:val="00682E14"/>
    <w:rsid w:val="00682FD9"/>
    <w:rsid w:val="00683179"/>
    <w:rsid w:val="006834EB"/>
    <w:rsid w:val="0068354B"/>
    <w:rsid w:val="00683838"/>
    <w:rsid w:val="0068426A"/>
    <w:rsid w:val="0068436C"/>
    <w:rsid w:val="006843EB"/>
    <w:rsid w:val="006843FB"/>
    <w:rsid w:val="00684409"/>
    <w:rsid w:val="0068454C"/>
    <w:rsid w:val="006846E0"/>
    <w:rsid w:val="00684C2A"/>
    <w:rsid w:val="00684E0A"/>
    <w:rsid w:val="00685011"/>
    <w:rsid w:val="00685352"/>
    <w:rsid w:val="00685370"/>
    <w:rsid w:val="0068545E"/>
    <w:rsid w:val="006855A9"/>
    <w:rsid w:val="00685A8E"/>
    <w:rsid w:val="00685FD4"/>
    <w:rsid w:val="0068647F"/>
    <w:rsid w:val="00686612"/>
    <w:rsid w:val="0068661E"/>
    <w:rsid w:val="006867B7"/>
    <w:rsid w:val="00686B2A"/>
    <w:rsid w:val="00686FA8"/>
    <w:rsid w:val="00687510"/>
    <w:rsid w:val="00687666"/>
    <w:rsid w:val="00687831"/>
    <w:rsid w:val="00690089"/>
    <w:rsid w:val="006900E0"/>
    <w:rsid w:val="006906BE"/>
    <w:rsid w:val="006907D8"/>
    <w:rsid w:val="00690851"/>
    <w:rsid w:val="00690A49"/>
    <w:rsid w:val="00690B21"/>
    <w:rsid w:val="00690BB6"/>
    <w:rsid w:val="00690C07"/>
    <w:rsid w:val="00690DFC"/>
    <w:rsid w:val="00690E41"/>
    <w:rsid w:val="00690FFC"/>
    <w:rsid w:val="00691223"/>
    <w:rsid w:val="00691B30"/>
    <w:rsid w:val="00691C86"/>
    <w:rsid w:val="00691F2F"/>
    <w:rsid w:val="006924A5"/>
    <w:rsid w:val="00692B3C"/>
    <w:rsid w:val="00692B5E"/>
    <w:rsid w:val="00692B68"/>
    <w:rsid w:val="00692D98"/>
    <w:rsid w:val="006930C7"/>
    <w:rsid w:val="006931D0"/>
    <w:rsid w:val="006933F4"/>
    <w:rsid w:val="00693D37"/>
    <w:rsid w:val="00693DCC"/>
    <w:rsid w:val="00693E1F"/>
    <w:rsid w:val="00693ECB"/>
    <w:rsid w:val="006941B9"/>
    <w:rsid w:val="006941BF"/>
    <w:rsid w:val="006941D1"/>
    <w:rsid w:val="006941D7"/>
    <w:rsid w:val="00694334"/>
    <w:rsid w:val="006943C2"/>
    <w:rsid w:val="00694400"/>
    <w:rsid w:val="00694797"/>
    <w:rsid w:val="00694C14"/>
    <w:rsid w:val="00695045"/>
    <w:rsid w:val="0069563E"/>
    <w:rsid w:val="00695887"/>
    <w:rsid w:val="006958E2"/>
    <w:rsid w:val="0069599C"/>
    <w:rsid w:val="006961FF"/>
    <w:rsid w:val="006964C5"/>
    <w:rsid w:val="006964D4"/>
    <w:rsid w:val="0069650D"/>
    <w:rsid w:val="0069657C"/>
    <w:rsid w:val="00696723"/>
    <w:rsid w:val="00696D79"/>
    <w:rsid w:val="00696D8C"/>
    <w:rsid w:val="00696DAA"/>
    <w:rsid w:val="00697082"/>
    <w:rsid w:val="00697575"/>
    <w:rsid w:val="00697733"/>
    <w:rsid w:val="00697BB6"/>
    <w:rsid w:val="006A0132"/>
    <w:rsid w:val="006A01C4"/>
    <w:rsid w:val="006A0285"/>
    <w:rsid w:val="006A090E"/>
    <w:rsid w:val="006A0CBA"/>
    <w:rsid w:val="006A1314"/>
    <w:rsid w:val="006A1506"/>
    <w:rsid w:val="006A15EB"/>
    <w:rsid w:val="006A19A8"/>
    <w:rsid w:val="006A1C98"/>
    <w:rsid w:val="006A1D91"/>
    <w:rsid w:val="006A1EFC"/>
    <w:rsid w:val="006A21B4"/>
    <w:rsid w:val="006A2455"/>
    <w:rsid w:val="006A254E"/>
    <w:rsid w:val="006A25D6"/>
    <w:rsid w:val="006A2A04"/>
    <w:rsid w:val="006A2AF3"/>
    <w:rsid w:val="006A2C27"/>
    <w:rsid w:val="006A2C30"/>
    <w:rsid w:val="006A301C"/>
    <w:rsid w:val="006A3087"/>
    <w:rsid w:val="006A372C"/>
    <w:rsid w:val="006A3E2B"/>
    <w:rsid w:val="006A4066"/>
    <w:rsid w:val="006A412A"/>
    <w:rsid w:val="006A4228"/>
    <w:rsid w:val="006A4404"/>
    <w:rsid w:val="006A4486"/>
    <w:rsid w:val="006A44DE"/>
    <w:rsid w:val="006A479E"/>
    <w:rsid w:val="006A4CAF"/>
    <w:rsid w:val="006A4D60"/>
    <w:rsid w:val="006A5215"/>
    <w:rsid w:val="006A5B8F"/>
    <w:rsid w:val="006A5DB8"/>
    <w:rsid w:val="006A6069"/>
    <w:rsid w:val="006A64F7"/>
    <w:rsid w:val="006A672A"/>
    <w:rsid w:val="006A6BFF"/>
    <w:rsid w:val="006A6E17"/>
    <w:rsid w:val="006A75F9"/>
    <w:rsid w:val="006A7A1D"/>
    <w:rsid w:val="006A7DE0"/>
    <w:rsid w:val="006A7E36"/>
    <w:rsid w:val="006B0556"/>
    <w:rsid w:val="006B0640"/>
    <w:rsid w:val="006B0A6D"/>
    <w:rsid w:val="006B0AFE"/>
    <w:rsid w:val="006B0B1F"/>
    <w:rsid w:val="006B0BEB"/>
    <w:rsid w:val="006B0E09"/>
    <w:rsid w:val="006B0F0B"/>
    <w:rsid w:val="006B120D"/>
    <w:rsid w:val="006B13F5"/>
    <w:rsid w:val="006B1422"/>
    <w:rsid w:val="006B1582"/>
    <w:rsid w:val="006B17E7"/>
    <w:rsid w:val="006B19E8"/>
    <w:rsid w:val="006B1A8A"/>
    <w:rsid w:val="006B1B52"/>
    <w:rsid w:val="006B1D79"/>
    <w:rsid w:val="006B1EA7"/>
    <w:rsid w:val="006B1EF2"/>
    <w:rsid w:val="006B1FD5"/>
    <w:rsid w:val="006B2278"/>
    <w:rsid w:val="006B25DD"/>
    <w:rsid w:val="006B2897"/>
    <w:rsid w:val="006B2917"/>
    <w:rsid w:val="006B2D5E"/>
    <w:rsid w:val="006B2EE9"/>
    <w:rsid w:val="006B3343"/>
    <w:rsid w:val="006B36DC"/>
    <w:rsid w:val="006B38A4"/>
    <w:rsid w:val="006B394F"/>
    <w:rsid w:val="006B3969"/>
    <w:rsid w:val="006B39D7"/>
    <w:rsid w:val="006B3A1C"/>
    <w:rsid w:val="006B3AF9"/>
    <w:rsid w:val="006B3DCF"/>
    <w:rsid w:val="006B3DD7"/>
    <w:rsid w:val="006B42DD"/>
    <w:rsid w:val="006B4355"/>
    <w:rsid w:val="006B4376"/>
    <w:rsid w:val="006B452C"/>
    <w:rsid w:val="006B4855"/>
    <w:rsid w:val="006B4A3C"/>
    <w:rsid w:val="006B4A55"/>
    <w:rsid w:val="006B4C7F"/>
    <w:rsid w:val="006B4F05"/>
    <w:rsid w:val="006B526E"/>
    <w:rsid w:val="006B52AB"/>
    <w:rsid w:val="006B555A"/>
    <w:rsid w:val="006B57BF"/>
    <w:rsid w:val="006B595C"/>
    <w:rsid w:val="006B5D94"/>
    <w:rsid w:val="006B5E80"/>
    <w:rsid w:val="006B600A"/>
    <w:rsid w:val="006B64FB"/>
    <w:rsid w:val="006B6635"/>
    <w:rsid w:val="006B67C8"/>
    <w:rsid w:val="006B68C8"/>
    <w:rsid w:val="006B68FF"/>
    <w:rsid w:val="006B6E82"/>
    <w:rsid w:val="006B700D"/>
    <w:rsid w:val="006B7195"/>
    <w:rsid w:val="006B72F3"/>
    <w:rsid w:val="006B7749"/>
    <w:rsid w:val="006B77BB"/>
    <w:rsid w:val="006B77D2"/>
    <w:rsid w:val="006B7D22"/>
    <w:rsid w:val="006B7D2C"/>
    <w:rsid w:val="006B7D55"/>
    <w:rsid w:val="006B7EF1"/>
    <w:rsid w:val="006B7F2A"/>
    <w:rsid w:val="006C065B"/>
    <w:rsid w:val="006C1019"/>
    <w:rsid w:val="006C1B0A"/>
    <w:rsid w:val="006C1BCA"/>
    <w:rsid w:val="006C1F3C"/>
    <w:rsid w:val="006C29A6"/>
    <w:rsid w:val="006C2BB5"/>
    <w:rsid w:val="006C2BEE"/>
    <w:rsid w:val="006C2E3D"/>
    <w:rsid w:val="006C31AC"/>
    <w:rsid w:val="006C323E"/>
    <w:rsid w:val="006C34FB"/>
    <w:rsid w:val="006C361F"/>
    <w:rsid w:val="006C39A8"/>
    <w:rsid w:val="006C3AD8"/>
    <w:rsid w:val="006C3C6D"/>
    <w:rsid w:val="006C3E82"/>
    <w:rsid w:val="006C3EB4"/>
    <w:rsid w:val="006C3F45"/>
    <w:rsid w:val="006C4516"/>
    <w:rsid w:val="006C455E"/>
    <w:rsid w:val="006C4B76"/>
    <w:rsid w:val="006C5069"/>
    <w:rsid w:val="006C5239"/>
    <w:rsid w:val="006C53ED"/>
    <w:rsid w:val="006C54BC"/>
    <w:rsid w:val="006C5958"/>
    <w:rsid w:val="006C5B4F"/>
    <w:rsid w:val="006C5C65"/>
    <w:rsid w:val="006C614B"/>
    <w:rsid w:val="006C6327"/>
    <w:rsid w:val="006C643C"/>
    <w:rsid w:val="006C659A"/>
    <w:rsid w:val="006C661D"/>
    <w:rsid w:val="006C66E0"/>
    <w:rsid w:val="006C6A7A"/>
    <w:rsid w:val="006C6C58"/>
    <w:rsid w:val="006C6E3A"/>
    <w:rsid w:val="006C6FD7"/>
    <w:rsid w:val="006C7279"/>
    <w:rsid w:val="006C750E"/>
    <w:rsid w:val="006C7871"/>
    <w:rsid w:val="006C7B4B"/>
    <w:rsid w:val="006C7D92"/>
    <w:rsid w:val="006D0032"/>
    <w:rsid w:val="006D00DB"/>
    <w:rsid w:val="006D0361"/>
    <w:rsid w:val="006D04D0"/>
    <w:rsid w:val="006D06B2"/>
    <w:rsid w:val="006D0832"/>
    <w:rsid w:val="006D0A13"/>
    <w:rsid w:val="006D0E30"/>
    <w:rsid w:val="006D16B0"/>
    <w:rsid w:val="006D1735"/>
    <w:rsid w:val="006D177E"/>
    <w:rsid w:val="006D1A5A"/>
    <w:rsid w:val="006D1A9E"/>
    <w:rsid w:val="006D2182"/>
    <w:rsid w:val="006D22C5"/>
    <w:rsid w:val="006D2444"/>
    <w:rsid w:val="006D254B"/>
    <w:rsid w:val="006D289B"/>
    <w:rsid w:val="006D2CFE"/>
    <w:rsid w:val="006D2E54"/>
    <w:rsid w:val="006D2E56"/>
    <w:rsid w:val="006D2E76"/>
    <w:rsid w:val="006D307C"/>
    <w:rsid w:val="006D32F4"/>
    <w:rsid w:val="006D331B"/>
    <w:rsid w:val="006D33DE"/>
    <w:rsid w:val="006D3BE1"/>
    <w:rsid w:val="006D3FE2"/>
    <w:rsid w:val="006D40DE"/>
    <w:rsid w:val="006D4201"/>
    <w:rsid w:val="006D4248"/>
    <w:rsid w:val="006D42D3"/>
    <w:rsid w:val="006D4480"/>
    <w:rsid w:val="006D469B"/>
    <w:rsid w:val="006D46B2"/>
    <w:rsid w:val="006D4750"/>
    <w:rsid w:val="006D4792"/>
    <w:rsid w:val="006D48FC"/>
    <w:rsid w:val="006D5119"/>
    <w:rsid w:val="006D519D"/>
    <w:rsid w:val="006D5315"/>
    <w:rsid w:val="006D5A19"/>
    <w:rsid w:val="006D5A1E"/>
    <w:rsid w:val="006D6196"/>
    <w:rsid w:val="006D61CA"/>
    <w:rsid w:val="006D6229"/>
    <w:rsid w:val="006D62BC"/>
    <w:rsid w:val="006D6450"/>
    <w:rsid w:val="006D68F3"/>
    <w:rsid w:val="006D6939"/>
    <w:rsid w:val="006D69F5"/>
    <w:rsid w:val="006D6F84"/>
    <w:rsid w:val="006D7315"/>
    <w:rsid w:val="006D77AA"/>
    <w:rsid w:val="006D78F3"/>
    <w:rsid w:val="006D7A2C"/>
    <w:rsid w:val="006D7EB0"/>
    <w:rsid w:val="006E0138"/>
    <w:rsid w:val="006E0573"/>
    <w:rsid w:val="006E061A"/>
    <w:rsid w:val="006E0BB0"/>
    <w:rsid w:val="006E0CE8"/>
    <w:rsid w:val="006E0D80"/>
    <w:rsid w:val="006E0E06"/>
    <w:rsid w:val="006E12C3"/>
    <w:rsid w:val="006E1675"/>
    <w:rsid w:val="006E16F5"/>
    <w:rsid w:val="006E1935"/>
    <w:rsid w:val="006E1AC0"/>
    <w:rsid w:val="006E1B6F"/>
    <w:rsid w:val="006E2529"/>
    <w:rsid w:val="006E2A73"/>
    <w:rsid w:val="006E2BA8"/>
    <w:rsid w:val="006E2DFC"/>
    <w:rsid w:val="006E2F02"/>
    <w:rsid w:val="006E2F86"/>
    <w:rsid w:val="006E3334"/>
    <w:rsid w:val="006E34BF"/>
    <w:rsid w:val="006E3735"/>
    <w:rsid w:val="006E375F"/>
    <w:rsid w:val="006E3940"/>
    <w:rsid w:val="006E3CE9"/>
    <w:rsid w:val="006E3ECD"/>
    <w:rsid w:val="006E432C"/>
    <w:rsid w:val="006E4394"/>
    <w:rsid w:val="006E4414"/>
    <w:rsid w:val="006E45F3"/>
    <w:rsid w:val="006E486E"/>
    <w:rsid w:val="006E4A27"/>
    <w:rsid w:val="006E4A2F"/>
    <w:rsid w:val="006E4CFD"/>
    <w:rsid w:val="006E4ED4"/>
    <w:rsid w:val="006E528F"/>
    <w:rsid w:val="006E53F7"/>
    <w:rsid w:val="006E5CA3"/>
    <w:rsid w:val="006E5E19"/>
    <w:rsid w:val="006E5F0F"/>
    <w:rsid w:val="006E60F3"/>
    <w:rsid w:val="006E61C3"/>
    <w:rsid w:val="006E69AA"/>
    <w:rsid w:val="006E6BFA"/>
    <w:rsid w:val="006E6D7C"/>
    <w:rsid w:val="006E6DCD"/>
    <w:rsid w:val="006E6DFC"/>
    <w:rsid w:val="006E6F16"/>
    <w:rsid w:val="006E7094"/>
    <w:rsid w:val="006E745F"/>
    <w:rsid w:val="006E750F"/>
    <w:rsid w:val="006E799D"/>
    <w:rsid w:val="006E7C06"/>
    <w:rsid w:val="006F019F"/>
    <w:rsid w:val="006F0395"/>
    <w:rsid w:val="006F0593"/>
    <w:rsid w:val="006F0653"/>
    <w:rsid w:val="006F0707"/>
    <w:rsid w:val="006F0889"/>
    <w:rsid w:val="006F091B"/>
    <w:rsid w:val="006F0E8C"/>
    <w:rsid w:val="006F1064"/>
    <w:rsid w:val="006F195A"/>
    <w:rsid w:val="006F1977"/>
    <w:rsid w:val="006F198D"/>
    <w:rsid w:val="006F1A07"/>
    <w:rsid w:val="006F1A60"/>
    <w:rsid w:val="006F1E6F"/>
    <w:rsid w:val="006F1EB7"/>
    <w:rsid w:val="006F2136"/>
    <w:rsid w:val="006F270F"/>
    <w:rsid w:val="006F27D7"/>
    <w:rsid w:val="006F2B32"/>
    <w:rsid w:val="006F2BD1"/>
    <w:rsid w:val="006F3013"/>
    <w:rsid w:val="006F33E5"/>
    <w:rsid w:val="006F3460"/>
    <w:rsid w:val="006F3492"/>
    <w:rsid w:val="006F35F7"/>
    <w:rsid w:val="006F3BB5"/>
    <w:rsid w:val="006F3F4D"/>
    <w:rsid w:val="006F4026"/>
    <w:rsid w:val="006F4117"/>
    <w:rsid w:val="006F496D"/>
    <w:rsid w:val="006F5219"/>
    <w:rsid w:val="006F52E5"/>
    <w:rsid w:val="006F53CE"/>
    <w:rsid w:val="006F53D5"/>
    <w:rsid w:val="006F544E"/>
    <w:rsid w:val="006F5796"/>
    <w:rsid w:val="006F57D3"/>
    <w:rsid w:val="006F5863"/>
    <w:rsid w:val="006F5887"/>
    <w:rsid w:val="006F5997"/>
    <w:rsid w:val="006F5CAD"/>
    <w:rsid w:val="006F5E29"/>
    <w:rsid w:val="006F5F83"/>
    <w:rsid w:val="006F6066"/>
    <w:rsid w:val="006F6850"/>
    <w:rsid w:val="006F68F4"/>
    <w:rsid w:val="006F6BC2"/>
    <w:rsid w:val="006F707E"/>
    <w:rsid w:val="006F738F"/>
    <w:rsid w:val="006F73BF"/>
    <w:rsid w:val="006F7B52"/>
    <w:rsid w:val="007001DC"/>
    <w:rsid w:val="007001FE"/>
    <w:rsid w:val="007003A2"/>
    <w:rsid w:val="0070040C"/>
    <w:rsid w:val="0070064E"/>
    <w:rsid w:val="00700E9D"/>
    <w:rsid w:val="00700FBF"/>
    <w:rsid w:val="00701CEB"/>
    <w:rsid w:val="00701E1C"/>
    <w:rsid w:val="00701F61"/>
    <w:rsid w:val="00702065"/>
    <w:rsid w:val="007020AA"/>
    <w:rsid w:val="00702244"/>
    <w:rsid w:val="0070238C"/>
    <w:rsid w:val="0070253F"/>
    <w:rsid w:val="007025CB"/>
    <w:rsid w:val="00702654"/>
    <w:rsid w:val="007027F6"/>
    <w:rsid w:val="0070286E"/>
    <w:rsid w:val="007029ED"/>
    <w:rsid w:val="00702A43"/>
    <w:rsid w:val="00702B12"/>
    <w:rsid w:val="00702BAB"/>
    <w:rsid w:val="007034AA"/>
    <w:rsid w:val="0070395F"/>
    <w:rsid w:val="00703BDA"/>
    <w:rsid w:val="00703C9D"/>
    <w:rsid w:val="00703CB1"/>
    <w:rsid w:val="00703CF1"/>
    <w:rsid w:val="00703E5C"/>
    <w:rsid w:val="00703E9E"/>
    <w:rsid w:val="00703EE9"/>
    <w:rsid w:val="00703F50"/>
    <w:rsid w:val="00703F72"/>
    <w:rsid w:val="007041BA"/>
    <w:rsid w:val="00704453"/>
    <w:rsid w:val="00704536"/>
    <w:rsid w:val="00704744"/>
    <w:rsid w:val="0070490C"/>
    <w:rsid w:val="00704B74"/>
    <w:rsid w:val="00704C4E"/>
    <w:rsid w:val="0070504E"/>
    <w:rsid w:val="0070525A"/>
    <w:rsid w:val="007052EB"/>
    <w:rsid w:val="0070578C"/>
    <w:rsid w:val="007058E3"/>
    <w:rsid w:val="00705C38"/>
    <w:rsid w:val="007060BE"/>
    <w:rsid w:val="00706138"/>
    <w:rsid w:val="007061C3"/>
    <w:rsid w:val="0070626F"/>
    <w:rsid w:val="00706373"/>
    <w:rsid w:val="007063E3"/>
    <w:rsid w:val="00706465"/>
    <w:rsid w:val="007066D4"/>
    <w:rsid w:val="0070679D"/>
    <w:rsid w:val="0070680A"/>
    <w:rsid w:val="0070695A"/>
    <w:rsid w:val="0070722B"/>
    <w:rsid w:val="0070782D"/>
    <w:rsid w:val="00707AAC"/>
    <w:rsid w:val="007104DF"/>
    <w:rsid w:val="007104E1"/>
    <w:rsid w:val="00710735"/>
    <w:rsid w:val="007109C2"/>
    <w:rsid w:val="00710CB4"/>
    <w:rsid w:val="00710CD2"/>
    <w:rsid w:val="0071101C"/>
    <w:rsid w:val="0071118C"/>
    <w:rsid w:val="007111C8"/>
    <w:rsid w:val="00711340"/>
    <w:rsid w:val="00711F5E"/>
    <w:rsid w:val="0071221A"/>
    <w:rsid w:val="00712397"/>
    <w:rsid w:val="00712843"/>
    <w:rsid w:val="00712A40"/>
    <w:rsid w:val="00712C42"/>
    <w:rsid w:val="00712D48"/>
    <w:rsid w:val="007130C0"/>
    <w:rsid w:val="0071320E"/>
    <w:rsid w:val="007133FE"/>
    <w:rsid w:val="0071359A"/>
    <w:rsid w:val="00713721"/>
    <w:rsid w:val="0071373D"/>
    <w:rsid w:val="00713806"/>
    <w:rsid w:val="00713DE4"/>
    <w:rsid w:val="00713EA5"/>
    <w:rsid w:val="007142F7"/>
    <w:rsid w:val="0071439A"/>
    <w:rsid w:val="00714C47"/>
    <w:rsid w:val="0071507C"/>
    <w:rsid w:val="0071541F"/>
    <w:rsid w:val="007155C4"/>
    <w:rsid w:val="00715CB8"/>
    <w:rsid w:val="00715FAA"/>
    <w:rsid w:val="00715FB5"/>
    <w:rsid w:val="00716003"/>
    <w:rsid w:val="00716462"/>
    <w:rsid w:val="00716490"/>
    <w:rsid w:val="00716585"/>
    <w:rsid w:val="00716C7E"/>
    <w:rsid w:val="00716CEE"/>
    <w:rsid w:val="00716E92"/>
    <w:rsid w:val="00716FB8"/>
    <w:rsid w:val="0071735E"/>
    <w:rsid w:val="007179D9"/>
    <w:rsid w:val="00717D51"/>
    <w:rsid w:val="0072010B"/>
    <w:rsid w:val="007205F8"/>
    <w:rsid w:val="00720A8D"/>
    <w:rsid w:val="00720FAE"/>
    <w:rsid w:val="00721058"/>
    <w:rsid w:val="00721084"/>
    <w:rsid w:val="00721262"/>
    <w:rsid w:val="0072152A"/>
    <w:rsid w:val="0072157B"/>
    <w:rsid w:val="007216D5"/>
    <w:rsid w:val="007219A1"/>
    <w:rsid w:val="007219B1"/>
    <w:rsid w:val="00721D21"/>
    <w:rsid w:val="00721D9B"/>
    <w:rsid w:val="00721E10"/>
    <w:rsid w:val="00721FAD"/>
    <w:rsid w:val="00722121"/>
    <w:rsid w:val="007224B9"/>
    <w:rsid w:val="00722A90"/>
    <w:rsid w:val="00722F94"/>
    <w:rsid w:val="00722FFA"/>
    <w:rsid w:val="0072379D"/>
    <w:rsid w:val="00723AA7"/>
    <w:rsid w:val="00723C55"/>
    <w:rsid w:val="00723D66"/>
    <w:rsid w:val="00724171"/>
    <w:rsid w:val="0072432E"/>
    <w:rsid w:val="00724C0F"/>
    <w:rsid w:val="007252DC"/>
    <w:rsid w:val="00725907"/>
    <w:rsid w:val="00725EB2"/>
    <w:rsid w:val="00725FEE"/>
    <w:rsid w:val="00726036"/>
    <w:rsid w:val="00726279"/>
    <w:rsid w:val="007265BD"/>
    <w:rsid w:val="007265FA"/>
    <w:rsid w:val="0072672F"/>
    <w:rsid w:val="00726A95"/>
    <w:rsid w:val="00726A9B"/>
    <w:rsid w:val="00726CCC"/>
    <w:rsid w:val="007274AE"/>
    <w:rsid w:val="0072752D"/>
    <w:rsid w:val="00727530"/>
    <w:rsid w:val="00727D2A"/>
    <w:rsid w:val="00727E2D"/>
    <w:rsid w:val="00727FFE"/>
    <w:rsid w:val="007301D5"/>
    <w:rsid w:val="0073058F"/>
    <w:rsid w:val="00730660"/>
    <w:rsid w:val="0073072A"/>
    <w:rsid w:val="00730811"/>
    <w:rsid w:val="007309A3"/>
    <w:rsid w:val="00730C1F"/>
    <w:rsid w:val="00730C7B"/>
    <w:rsid w:val="00730DDC"/>
    <w:rsid w:val="007311FB"/>
    <w:rsid w:val="00731558"/>
    <w:rsid w:val="0073195A"/>
    <w:rsid w:val="007319A0"/>
    <w:rsid w:val="007319BA"/>
    <w:rsid w:val="00731C5A"/>
    <w:rsid w:val="00731D22"/>
    <w:rsid w:val="00731DE6"/>
    <w:rsid w:val="00731E7C"/>
    <w:rsid w:val="00731E8E"/>
    <w:rsid w:val="00732277"/>
    <w:rsid w:val="0073287B"/>
    <w:rsid w:val="0073287F"/>
    <w:rsid w:val="007328E8"/>
    <w:rsid w:val="007329B8"/>
    <w:rsid w:val="007329EF"/>
    <w:rsid w:val="00732ABD"/>
    <w:rsid w:val="00732D60"/>
    <w:rsid w:val="00732DEF"/>
    <w:rsid w:val="00732F72"/>
    <w:rsid w:val="00733210"/>
    <w:rsid w:val="0073325F"/>
    <w:rsid w:val="0073327A"/>
    <w:rsid w:val="00733328"/>
    <w:rsid w:val="00733C13"/>
    <w:rsid w:val="00733D89"/>
    <w:rsid w:val="007340C3"/>
    <w:rsid w:val="00734100"/>
    <w:rsid w:val="0073412A"/>
    <w:rsid w:val="007343A1"/>
    <w:rsid w:val="00734EBE"/>
    <w:rsid w:val="007353D9"/>
    <w:rsid w:val="007355D6"/>
    <w:rsid w:val="007358E7"/>
    <w:rsid w:val="00735D5D"/>
    <w:rsid w:val="00736487"/>
    <w:rsid w:val="0073665E"/>
    <w:rsid w:val="00736CC1"/>
    <w:rsid w:val="00736DD8"/>
    <w:rsid w:val="00737423"/>
    <w:rsid w:val="00737628"/>
    <w:rsid w:val="00737C8D"/>
    <w:rsid w:val="00740113"/>
    <w:rsid w:val="0074021F"/>
    <w:rsid w:val="007403EF"/>
    <w:rsid w:val="007404D7"/>
    <w:rsid w:val="0074059A"/>
    <w:rsid w:val="0074063D"/>
    <w:rsid w:val="007406F1"/>
    <w:rsid w:val="0074076A"/>
    <w:rsid w:val="0074114B"/>
    <w:rsid w:val="00741240"/>
    <w:rsid w:val="007418C7"/>
    <w:rsid w:val="00741AF4"/>
    <w:rsid w:val="00741C9E"/>
    <w:rsid w:val="00741DCC"/>
    <w:rsid w:val="0074203A"/>
    <w:rsid w:val="0074203F"/>
    <w:rsid w:val="007426CA"/>
    <w:rsid w:val="0074276D"/>
    <w:rsid w:val="007427B5"/>
    <w:rsid w:val="00742865"/>
    <w:rsid w:val="0074296C"/>
    <w:rsid w:val="007429AF"/>
    <w:rsid w:val="00742C1B"/>
    <w:rsid w:val="00742C83"/>
    <w:rsid w:val="00742DB1"/>
    <w:rsid w:val="00743032"/>
    <w:rsid w:val="00743043"/>
    <w:rsid w:val="0074330C"/>
    <w:rsid w:val="0074360F"/>
    <w:rsid w:val="007436CD"/>
    <w:rsid w:val="007438FB"/>
    <w:rsid w:val="00743EAE"/>
    <w:rsid w:val="00743EED"/>
    <w:rsid w:val="007442BC"/>
    <w:rsid w:val="007445AE"/>
    <w:rsid w:val="00744A15"/>
    <w:rsid w:val="00744A64"/>
    <w:rsid w:val="00744B9D"/>
    <w:rsid w:val="00744D47"/>
    <w:rsid w:val="00744D5F"/>
    <w:rsid w:val="00744E52"/>
    <w:rsid w:val="00744EA0"/>
    <w:rsid w:val="00745021"/>
    <w:rsid w:val="007452E9"/>
    <w:rsid w:val="00745393"/>
    <w:rsid w:val="00745903"/>
    <w:rsid w:val="00745B31"/>
    <w:rsid w:val="00745E55"/>
    <w:rsid w:val="00745E65"/>
    <w:rsid w:val="007461DC"/>
    <w:rsid w:val="00746285"/>
    <w:rsid w:val="0074638D"/>
    <w:rsid w:val="0074646C"/>
    <w:rsid w:val="00746484"/>
    <w:rsid w:val="007464FB"/>
    <w:rsid w:val="007465A4"/>
    <w:rsid w:val="007469AC"/>
    <w:rsid w:val="00746C4C"/>
    <w:rsid w:val="00746DD0"/>
    <w:rsid w:val="0074704F"/>
    <w:rsid w:val="00747F48"/>
    <w:rsid w:val="00747F4C"/>
    <w:rsid w:val="00750092"/>
    <w:rsid w:val="007500B6"/>
    <w:rsid w:val="007504AD"/>
    <w:rsid w:val="007505C0"/>
    <w:rsid w:val="00751091"/>
    <w:rsid w:val="00751210"/>
    <w:rsid w:val="0075124A"/>
    <w:rsid w:val="007514B2"/>
    <w:rsid w:val="00751B83"/>
    <w:rsid w:val="00752893"/>
    <w:rsid w:val="00752C47"/>
    <w:rsid w:val="00752CAA"/>
    <w:rsid w:val="00752E6E"/>
    <w:rsid w:val="0075357E"/>
    <w:rsid w:val="00753654"/>
    <w:rsid w:val="00753766"/>
    <w:rsid w:val="00753874"/>
    <w:rsid w:val="00753E80"/>
    <w:rsid w:val="00754316"/>
    <w:rsid w:val="00754359"/>
    <w:rsid w:val="00754411"/>
    <w:rsid w:val="00754515"/>
    <w:rsid w:val="00754564"/>
    <w:rsid w:val="00754752"/>
    <w:rsid w:val="00754811"/>
    <w:rsid w:val="007548FA"/>
    <w:rsid w:val="007549B4"/>
    <w:rsid w:val="00754AF5"/>
    <w:rsid w:val="00754B7F"/>
    <w:rsid w:val="00754BD9"/>
    <w:rsid w:val="00754E7A"/>
    <w:rsid w:val="007550D9"/>
    <w:rsid w:val="0075540C"/>
    <w:rsid w:val="00755565"/>
    <w:rsid w:val="00755771"/>
    <w:rsid w:val="00755AD0"/>
    <w:rsid w:val="00755B2A"/>
    <w:rsid w:val="00755C3F"/>
    <w:rsid w:val="00755D05"/>
    <w:rsid w:val="00755DB1"/>
    <w:rsid w:val="007563C7"/>
    <w:rsid w:val="007567F2"/>
    <w:rsid w:val="00756E79"/>
    <w:rsid w:val="00757028"/>
    <w:rsid w:val="007574FC"/>
    <w:rsid w:val="0075757A"/>
    <w:rsid w:val="00757632"/>
    <w:rsid w:val="00757800"/>
    <w:rsid w:val="0075790C"/>
    <w:rsid w:val="00757BC8"/>
    <w:rsid w:val="00757C2F"/>
    <w:rsid w:val="0076015E"/>
    <w:rsid w:val="00760326"/>
    <w:rsid w:val="007603B6"/>
    <w:rsid w:val="007605D8"/>
    <w:rsid w:val="0076067F"/>
    <w:rsid w:val="00760975"/>
    <w:rsid w:val="007609E4"/>
    <w:rsid w:val="00760C7A"/>
    <w:rsid w:val="00760E14"/>
    <w:rsid w:val="00760F12"/>
    <w:rsid w:val="00761063"/>
    <w:rsid w:val="0076146B"/>
    <w:rsid w:val="00761524"/>
    <w:rsid w:val="0076189E"/>
    <w:rsid w:val="00761EF9"/>
    <w:rsid w:val="00761FDA"/>
    <w:rsid w:val="007621FF"/>
    <w:rsid w:val="00762354"/>
    <w:rsid w:val="00762F84"/>
    <w:rsid w:val="007634E3"/>
    <w:rsid w:val="00763709"/>
    <w:rsid w:val="007637D7"/>
    <w:rsid w:val="007639EB"/>
    <w:rsid w:val="00763A0E"/>
    <w:rsid w:val="00763A9E"/>
    <w:rsid w:val="00764194"/>
    <w:rsid w:val="007642D4"/>
    <w:rsid w:val="00764582"/>
    <w:rsid w:val="007647EE"/>
    <w:rsid w:val="00764802"/>
    <w:rsid w:val="007648D1"/>
    <w:rsid w:val="00764B9C"/>
    <w:rsid w:val="00765127"/>
    <w:rsid w:val="00765185"/>
    <w:rsid w:val="00765306"/>
    <w:rsid w:val="00765C0F"/>
    <w:rsid w:val="00765ED3"/>
    <w:rsid w:val="00765EE2"/>
    <w:rsid w:val="0076607C"/>
    <w:rsid w:val="00766512"/>
    <w:rsid w:val="0076681D"/>
    <w:rsid w:val="00766A65"/>
    <w:rsid w:val="00766A8C"/>
    <w:rsid w:val="00766ADB"/>
    <w:rsid w:val="007671F5"/>
    <w:rsid w:val="007674BB"/>
    <w:rsid w:val="007676B8"/>
    <w:rsid w:val="00767B80"/>
    <w:rsid w:val="00767C2A"/>
    <w:rsid w:val="00770082"/>
    <w:rsid w:val="007700FD"/>
    <w:rsid w:val="00770586"/>
    <w:rsid w:val="00770704"/>
    <w:rsid w:val="007708FA"/>
    <w:rsid w:val="00771192"/>
    <w:rsid w:val="007713D1"/>
    <w:rsid w:val="007716E2"/>
    <w:rsid w:val="0077175C"/>
    <w:rsid w:val="00771870"/>
    <w:rsid w:val="007718B6"/>
    <w:rsid w:val="00771BF9"/>
    <w:rsid w:val="00771D41"/>
    <w:rsid w:val="00771D51"/>
    <w:rsid w:val="007720E8"/>
    <w:rsid w:val="007720EC"/>
    <w:rsid w:val="00772204"/>
    <w:rsid w:val="0077230A"/>
    <w:rsid w:val="007724A2"/>
    <w:rsid w:val="00772D4B"/>
    <w:rsid w:val="00772F8A"/>
    <w:rsid w:val="007733BC"/>
    <w:rsid w:val="007734CD"/>
    <w:rsid w:val="00773636"/>
    <w:rsid w:val="00773893"/>
    <w:rsid w:val="007739C6"/>
    <w:rsid w:val="00773BA9"/>
    <w:rsid w:val="00774562"/>
    <w:rsid w:val="007745C1"/>
    <w:rsid w:val="00774889"/>
    <w:rsid w:val="007748C7"/>
    <w:rsid w:val="00774ADF"/>
    <w:rsid w:val="00774DA5"/>
    <w:rsid w:val="00774FF5"/>
    <w:rsid w:val="007750B3"/>
    <w:rsid w:val="00775125"/>
    <w:rsid w:val="007757B1"/>
    <w:rsid w:val="0077588C"/>
    <w:rsid w:val="00775A0E"/>
    <w:rsid w:val="00775F76"/>
    <w:rsid w:val="007766C7"/>
    <w:rsid w:val="00776A45"/>
    <w:rsid w:val="00776AEA"/>
    <w:rsid w:val="0077701E"/>
    <w:rsid w:val="007776A9"/>
    <w:rsid w:val="007778AB"/>
    <w:rsid w:val="00777A26"/>
    <w:rsid w:val="00777BA0"/>
    <w:rsid w:val="00777CEB"/>
    <w:rsid w:val="00777D46"/>
    <w:rsid w:val="00777E41"/>
    <w:rsid w:val="00777FBF"/>
    <w:rsid w:val="007800FF"/>
    <w:rsid w:val="007803BD"/>
    <w:rsid w:val="007803C9"/>
    <w:rsid w:val="0078058E"/>
    <w:rsid w:val="0078061A"/>
    <w:rsid w:val="0078085D"/>
    <w:rsid w:val="00780D26"/>
    <w:rsid w:val="00780FF0"/>
    <w:rsid w:val="007811DC"/>
    <w:rsid w:val="007820FA"/>
    <w:rsid w:val="0078229B"/>
    <w:rsid w:val="007822C0"/>
    <w:rsid w:val="0078260A"/>
    <w:rsid w:val="0078285F"/>
    <w:rsid w:val="00782C86"/>
    <w:rsid w:val="00782DF5"/>
    <w:rsid w:val="00782FDB"/>
    <w:rsid w:val="007830F1"/>
    <w:rsid w:val="00783207"/>
    <w:rsid w:val="0078360C"/>
    <w:rsid w:val="00783A8D"/>
    <w:rsid w:val="00783B39"/>
    <w:rsid w:val="00783DDD"/>
    <w:rsid w:val="00783E1D"/>
    <w:rsid w:val="0078483B"/>
    <w:rsid w:val="007848C2"/>
    <w:rsid w:val="00784CB1"/>
    <w:rsid w:val="00784EED"/>
    <w:rsid w:val="00785900"/>
    <w:rsid w:val="00785A46"/>
    <w:rsid w:val="00785BD4"/>
    <w:rsid w:val="00786285"/>
    <w:rsid w:val="007862D2"/>
    <w:rsid w:val="007866DD"/>
    <w:rsid w:val="00786861"/>
    <w:rsid w:val="007868C8"/>
    <w:rsid w:val="007868CA"/>
    <w:rsid w:val="00786958"/>
    <w:rsid w:val="00786998"/>
    <w:rsid w:val="00786BC2"/>
    <w:rsid w:val="00786DC9"/>
    <w:rsid w:val="00786E71"/>
    <w:rsid w:val="00787815"/>
    <w:rsid w:val="00787CB7"/>
    <w:rsid w:val="00787D84"/>
    <w:rsid w:val="00787DC5"/>
    <w:rsid w:val="00790B53"/>
    <w:rsid w:val="00790B6B"/>
    <w:rsid w:val="00790F6E"/>
    <w:rsid w:val="00791603"/>
    <w:rsid w:val="0079162F"/>
    <w:rsid w:val="007918F4"/>
    <w:rsid w:val="007919CE"/>
    <w:rsid w:val="00791BCD"/>
    <w:rsid w:val="00791F8A"/>
    <w:rsid w:val="00792258"/>
    <w:rsid w:val="0079264A"/>
    <w:rsid w:val="00792A2F"/>
    <w:rsid w:val="00792C3C"/>
    <w:rsid w:val="00792D6F"/>
    <w:rsid w:val="00792FF8"/>
    <w:rsid w:val="0079315F"/>
    <w:rsid w:val="0079347A"/>
    <w:rsid w:val="00793688"/>
    <w:rsid w:val="00793703"/>
    <w:rsid w:val="00793815"/>
    <w:rsid w:val="00793ABD"/>
    <w:rsid w:val="00793B56"/>
    <w:rsid w:val="00793D7C"/>
    <w:rsid w:val="00793E4E"/>
    <w:rsid w:val="00793F26"/>
    <w:rsid w:val="007946E9"/>
    <w:rsid w:val="00794700"/>
    <w:rsid w:val="00794771"/>
    <w:rsid w:val="00794924"/>
    <w:rsid w:val="00794C6F"/>
    <w:rsid w:val="00794D5C"/>
    <w:rsid w:val="00794DAE"/>
    <w:rsid w:val="00794FFD"/>
    <w:rsid w:val="0079507F"/>
    <w:rsid w:val="007950E3"/>
    <w:rsid w:val="007951B1"/>
    <w:rsid w:val="00795789"/>
    <w:rsid w:val="00795A13"/>
    <w:rsid w:val="00795DF2"/>
    <w:rsid w:val="00795EBF"/>
    <w:rsid w:val="007962BA"/>
    <w:rsid w:val="0079689D"/>
    <w:rsid w:val="00797409"/>
    <w:rsid w:val="0079746F"/>
    <w:rsid w:val="00797BA7"/>
    <w:rsid w:val="007A002C"/>
    <w:rsid w:val="007A0423"/>
    <w:rsid w:val="007A0469"/>
    <w:rsid w:val="007A05FB"/>
    <w:rsid w:val="007A0658"/>
    <w:rsid w:val="007A0BAC"/>
    <w:rsid w:val="007A0BC2"/>
    <w:rsid w:val="007A0CD5"/>
    <w:rsid w:val="007A13E3"/>
    <w:rsid w:val="007A1917"/>
    <w:rsid w:val="007A1CCC"/>
    <w:rsid w:val="007A1E86"/>
    <w:rsid w:val="007A1F44"/>
    <w:rsid w:val="007A201B"/>
    <w:rsid w:val="007A23FF"/>
    <w:rsid w:val="007A24B9"/>
    <w:rsid w:val="007A27CE"/>
    <w:rsid w:val="007A2827"/>
    <w:rsid w:val="007A2834"/>
    <w:rsid w:val="007A295B"/>
    <w:rsid w:val="007A2B30"/>
    <w:rsid w:val="007A2D9C"/>
    <w:rsid w:val="007A30C4"/>
    <w:rsid w:val="007A32D3"/>
    <w:rsid w:val="007A3424"/>
    <w:rsid w:val="007A3584"/>
    <w:rsid w:val="007A35EF"/>
    <w:rsid w:val="007A3608"/>
    <w:rsid w:val="007A406A"/>
    <w:rsid w:val="007A4281"/>
    <w:rsid w:val="007A43A2"/>
    <w:rsid w:val="007A454E"/>
    <w:rsid w:val="007A4638"/>
    <w:rsid w:val="007A48D2"/>
    <w:rsid w:val="007A4A63"/>
    <w:rsid w:val="007A4B11"/>
    <w:rsid w:val="007A4B4F"/>
    <w:rsid w:val="007A4B61"/>
    <w:rsid w:val="007A4B64"/>
    <w:rsid w:val="007A4C68"/>
    <w:rsid w:val="007A4D04"/>
    <w:rsid w:val="007A4E0E"/>
    <w:rsid w:val="007A5400"/>
    <w:rsid w:val="007A5680"/>
    <w:rsid w:val="007A580F"/>
    <w:rsid w:val="007A5855"/>
    <w:rsid w:val="007A5A17"/>
    <w:rsid w:val="007A5A89"/>
    <w:rsid w:val="007A5ACA"/>
    <w:rsid w:val="007A5BE7"/>
    <w:rsid w:val="007A6473"/>
    <w:rsid w:val="007A6550"/>
    <w:rsid w:val="007A6743"/>
    <w:rsid w:val="007A69C8"/>
    <w:rsid w:val="007A69D6"/>
    <w:rsid w:val="007A6F9D"/>
    <w:rsid w:val="007A7257"/>
    <w:rsid w:val="007A75D8"/>
    <w:rsid w:val="007A7A96"/>
    <w:rsid w:val="007A7C6B"/>
    <w:rsid w:val="007A7EBF"/>
    <w:rsid w:val="007B00F3"/>
    <w:rsid w:val="007B03AF"/>
    <w:rsid w:val="007B04FE"/>
    <w:rsid w:val="007B054D"/>
    <w:rsid w:val="007B0606"/>
    <w:rsid w:val="007B0900"/>
    <w:rsid w:val="007B0C1B"/>
    <w:rsid w:val="007B0CA7"/>
    <w:rsid w:val="007B0D18"/>
    <w:rsid w:val="007B0D1F"/>
    <w:rsid w:val="007B1057"/>
    <w:rsid w:val="007B13B8"/>
    <w:rsid w:val="007B1543"/>
    <w:rsid w:val="007B174C"/>
    <w:rsid w:val="007B194B"/>
    <w:rsid w:val="007B1A32"/>
    <w:rsid w:val="007B1AC0"/>
    <w:rsid w:val="007B1AD1"/>
    <w:rsid w:val="007B24FA"/>
    <w:rsid w:val="007B2582"/>
    <w:rsid w:val="007B26D4"/>
    <w:rsid w:val="007B270A"/>
    <w:rsid w:val="007B2CE2"/>
    <w:rsid w:val="007B2D3B"/>
    <w:rsid w:val="007B3196"/>
    <w:rsid w:val="007B31F9"/>
    <w:rsid w:val="007B3693"/>
    <w:rsid w:val="007B39B7"/>
    <w:rsid w:val="007B3A81"/>
    <w:rsid w:val="007B3D58"/>
    <w:rsid w:val="007B3F87"/>
    <w:rsid w:val="007B43AE"/>
    <w:rsid w:val="007B4574"/>
    <w:rsid w:val="007B4D52"/>
    <w:rsid w:val="007B4DFC"/>
    <w:rsid w:val="007B4FF6"/>
    <w:rsid w:val="007B51C0"/>
    <w:rsid w:val="007B52CD"/>
    <w:rsid w:val="007B532F"/>
    <w:rsid w:val="007B53E0"/>
    <w:rsid w:val="007B5847"/>
    <w:rsid w:val="007B5D4C"/>
    <w:rsid w:val="007B5FBA"/>
    <w:rsid w:val="007B6028"/>
    <w:rsid w:val="007B6256"/>
    <w:rsid w:val="007B6C25"/>
    <w:rsid w:val="007B7DC1"/>
    <w:rsid w:val="007B7EDB"/>
    <w:rsid w:val="007C0737"/>
    <w:rsid w:val="007C08DF"/>
    <w:rsid w:val="007C11D8"/>
    <w:rsid w:val="007C16AD"/>
    <w:rsid w:val="007C19AD"/>
    <w:rsid w:val="007C1B76"/>
    <w:rsid w:val="007C1E91"/>
    <w:rsid w:val="007C24C5"/>
    <w:rsid w:val="007C27BB"/>
    <w:rsid w:val="007C2978"/>
    <w:rsid w:val="007C2B3C"/>
    <w:rsid w:val="007C3316"/>
    <w:rsid w:val="007C33D0"/>
    <w:rsid w:val="007C3443"/>
    <w:rsid w:val="007C3598"/>
    <w:rsid w:val="007C3981"/>
    <w:rsid w:val="007C39EB"/>
    <w:rsid w:val="007C3D1C"/>
    <w:rsid w:val="007C3FA8"/>
    <w:rsid w:val="007C4175"/>
    <w:rsid w:val="007C4850"/>
    <w:rsid w:val="007C4B21"/>
    <w:rsid w:val="007C4CAD"/>
    <w:rsid w:val="007C5097"/>
    <w:rsid w:val="007C5245"/>
    <w:rsid w:val="007C5675"/>
    <w:rsid w:val="007C5764"/>
    <w:rsid w:val="007C5AAD"/>
    <w:rsid w:val="007C5BCA"/>
    <w:rsid w:val="007C6201"/>
    <w:rsid w:val="007C6225"/>
    <w:rsid w:val="007C62B3"/>
    <w:rsid w:val="007C674F"/>
    <w:rsid w:val="007C67FC"/>
    <w:rsid w:val="007C68DA"/>
    <w:rsid w:val="007C6A94"/>
    <w:rsid w:val="007C6BE6"/>
    <w:rsid w:val="007C6C1D"/>
    <w:rsid w:val="007C6E74"/>
    <w:rsid w:val="007C7638"/>
    <w:rsid w:val="007C77F5"/>
    <w:rsid w:val="007C7815"/>
    <w:rsid w:val="007C781A"/>
    <w:rsid w:val="007C7CEE"/>
    <w:rsid w:val="007D0124"/>
    <w:rsid w:val="007D043D"/>
    <w:rsid w:val="007D0548"/>
    <w:rsid w:val="007D0579"/>
    <w:rsid w:val="007D05A2"/>
    <w:rsid w:val="007D060D"/>
    <w:rsid w:val="007D0686"/>
    <w:rsid w:val="007D077C"/>
    <w:rsid w:val="007D0B03"/>
    <w:rsid w:val="007D0C00"/>
    <w:rsid w:val="007D0E63"/>
    <w:rsid w:val="007D117A"/>
    <w:rsid w:val="007D117D"/>
    <w:rsid w:val="007D1533"/>
    <w:rsid w:val="007D15E1"/>
    <w:rsid w:val="007D1A61"/>
    <w:rsid w:val="007D1B4D"/>
    <w:rsid w:val="007D1DAD"/>
    <w:rsid w:val="007D1DB9"/>
    <w:rsid w:val="007D222E"/>
    <w:rsid w:val="007D229A"/>
    <w:rsid w:val="007D239C"/>
    <w:rsid w:val="007D23CF"/>
    <w:rsid w:val="007D24FA"/>
    <w:rsid w:val="007D2678"/>
    <w:rsid w:val="007D27C5"/>
    <w:rsid w:val="007D2901"/>
    <w:rsid w:val="007D2978"/>
    <w:rsid w:val="007D2D8D"/>
    <w:rsid w:val="007D2F44"/>
    <w:rsid w:val="007D2F4D"/>
    <w:rsid w:val="007D3593"/>
    <w:rsid w:val="007D3937"/>
    <w:rsid w:val="007D3E56"/>
    <w:rsid w:val="007D413F"/>
    <w:rsid w:val="007D4178"/>
    <w:rsid w:val="007D41C6"/>
    <w:rsid w:val="007D48D6"/>
    <w:rsid w:val="007D4D33"/>
    <w:rsid w:val="007D4E8B"/>
    <w:rsid w:val="007D4FAD"/>
    <w:rsid w:val="007D547F"/>
    <w:rsid w:val="007D5A66"/>
    <w:rsid w:val="007D5B81"/>
    <w:rsid w:val="007D5BAC"/>
    <w:rsid w:val="007D5D76"/>
    <w:rsid w:val="007D5E3C"/>
    <w:rsid w:val="007D6160"/>
    <w:rsid w:val="007D6CB4"/>
    <w:rsid w:val="007D70C7"/>
    <w:rsid w:val="007D7175"/>
    <w:rsid w:val="007D771D"/>
    <w:rsid w:val="007D77E3"/>
    <w:rsid w:val="007D7911"/>
    <w:rsid w:val="007D794D"/>
    <w:rsid w:val="007D7A9A"/>
    <w:rsid w:val="007D7B08"/>
    <w:rsid w:val="007D7BD3"/>
    <w:rsid w:val="007D7E9C"/>
    <w:rsid w:val="007D7F8D"/>
    <w:rsid w:val="007E03E6"/>
    <w:rsid w:val="007E08B8"/>
    <w:rsid w:val="007E0950"/>
    <w:rsid w:val="007E0D9B"/>
    <w:rsid w:val="007E1369"/>
    <w:rsid w:val="007E17CB"/>
    <w:rsid w:val="007E1978"/>
    <w:rsid w:val="007E1A1B"/>
    <w:rsid w:val="007E1A88"/>
    <w:rsid w:val="007E1C1C"/>
    <w:rsid w:val="007E21B2"/>
    <w:rsid w:val="007E23CF"/>
    <w:rsid w:val="007E29D0"/>
    <w:rsid w:val="007E2D54"/>
    <w:rsid w:val="007E2DBE"/>
    <w:rsid w:val="007E2EA6"/>
    <w:rsid w:val="007E2FC7"/>
    <w:rsid w:val="007E32F7"/>
    <w:rsid w:val="007E33AE"/>
    <w:rsid w:val="007E35C1"/>
    <w:rsid w:val="007E3652"/>
    <w:rsid w:val="007E381D"/>
    <w:rsid w:val="007E3945"/>
    <w:rsid w:val="007E3AA9"/>
    <w:rsid w:val="007E3AD1"/>
    <w:rsid w:val="007E3AFD"/>
    <w:rsid w:val="007E3B08"/>
    <w:rsid w:val="007E4041"/>
    <w:rsid w:val="007E4283"/>
    <w:rsid w:val="007E4671"/>
    <w:rsid w:val="007E48E4"/>
    <w:rsid w:val="007E49C3"/>
    <w:rsid w:val="007E4A6A"/>
    <w:rsid w:val="007E4BA0"/>
    <w:rsid w:val="007E4C88"/>
    <w:rsid w:val="007E4E0A"/>
    <w:rsid w:val="007E4F2C"/>
    <w:rsid w:val="007E5098"/>
    <w:rsid w:val="007E51C6"/>
    <w:rsid w:val="007E5650"/>
    <w:rsid w:val="007E5813"/>
    <w:rsid w:val="007E585E"/>
    <w:rsid w:val="007E5924"/>
    <w:rsid w:val="007E5B7B"/>
    <w:rsid w:val="007E5CC5"/>
    <w:rsid w:val="007E5E13"/>
    <w:rsid w:val="007E5EFC"/>
    <w:rsid w:val="007E5F11"/>
    <w:rsid w:val="007E6087"/>
    <w:rsid w:val="007E6180"/>
    <w:rsid w:val="007E6291"/>
    <w:rsid w:val="007E63D1"/>
    <w:rsid w:val="007E6549"/>
    <w:rsid w:val="007E65EF"/>
    <w:rsid w:val="007E6A06"/>
    <w:rsid w:val="007E6C29"/>
    <w:rsid w:val="007E6DF3"/>
    <w:rsid w:val="007E6FE5"/>
    <w:rsid w:val="007E7169"/>
    <w:rsid w:val="007E71B5"/>
    <w:rsid w:val="007E7213"/>
    <w:rsid w:val="007E73EA"/>
    <w:rsid w:val="007E7504"/>
    <w:rsid w:val="007E793A"/>
    <w:rsid w:val="007E7AFB"/>
    <w:rsid w:val="007E7DDF"/>
    <w:rsid w:val="007E7F2D"/>
    <w:rsid w:val="007E7FBE"/>
    <w:rsid w:val="007F01DD"/>
    <w:rsid w:val="007F0219"/>
    <w:rsid w:val="007F07D4"/>
    <w:rsid w:val="007F0821"/>
    <w:rsid w:val="007F0932"/>
    <w:rsid w:val="007F0E43"/>
    <w:rsid w:val="007F0F1A"/>
    <w:rsid w:val="007F0F52"/>
    <w:rsid w:val="007F11C8"/>
    <w:rsid w:val="007F132F"/>
    <w:rsid w:val="007F1784"/>
    <w:rsid w:val="007F1881"/>
    <w:rsid w:val="007F199F"/>
    <w:rsid w:val="007F1B98"/>
    <w:rsid w:val="007F1C51"/>
    <w:rsid w:val="007F1CFB"/>
    <w:rsid w:val="007F1D94"/>
    <w:rsid w:val="007F20D4"/>
    <w:rsid w:val="007F21DF"/>
    <w:rsid w:val="007F220B"/>
    <w:rsid w:val="007F26E7"/>
    <w:rsid w:val="007F27DD"/>
    <w:rsid w:val="007F2ED9"/>
    <w:rsid w:val="007F3390"/>
    <w:rsid w:val="007F3EF6"/>
    <w:rsid w:val="007F425E"/>
    <w:rsid w:val="007F463D"/>
    <w:rsid w:val="007F488B"/>
    <w:rsid w:val="007F4DFB"/>
    <w:rsid w:val="007F4EB6"/>
    <w:rsid w:val="007F4F39"/>
    <w:rsid w:val="007F5022"/>
    <w:rsid w:val="007F5570"/>
    <w:rsid w:val="007F5E10"/>
    <w:rsid w:val="007F5E1E"/>
    <w:rsid w:val="007F614C"/>
    <w:rsid w:val="007F6574"/>
    <w:rsid w:val="007F66BD"/>
    <w:rsid w:val="007F6880"/>
    <w:rsid w:val="007F6F96"/>
    <w:rsid w:val="007F70BC"/>
    <w:rsid w:val="007F71F5"/>
    <w:rsid w:val="007F733A"/>
    <w:rsid w:val="007F76B4"/>
    <w:rsid w:val="007F7C5C"/>
    <w:rsid w:val="007F7F6C"/>
    <w:rsid w:val="0080003C"/>
    <w:rsid w:val="008001B4"/>
    <w:rsid w:val="00800492"/>
    <w:rsid w:val="00800769"/>
    <w:rsid w:val="00800BC9"/>
    <w:rsid w:val="00800C0A"/>
    <w:rsid w:val="00800D03"/>
    <w:rsid w:val="00800EA9"/>
    <w:rsid w:val="00800ED2"/>
    <w:rsid w:val="008010FB"/>
    <w:rsid w:val="008015AE"/>
    <w:rsid w:val="008015E5"/>
    <w:rsid w:val="00801BF3"/>
    <w:rsid w:val="008022AE"/>
    <w:rsid w:val="008022E4"/>
    <w:rsid w:val="00802E74"/>
    <w:rsid w:val="00803166"/>
    <w:rsid w:val="008034B2"/>
    <w:rsid w:val="008035A1"/>
    <w:rsid w:val="008036C6"/>
    <w:rsid w:val="00803765"/>
    <w:rsid w:val="008039AD"/>
    <w:rsid w:val="00803AC3"/>
    <w:rsid w:val="00803C22"/>
    <w:rsid w:val="00803C55"/>
    <w:rsid w:val="0080404B"/>
    <w:rsid w:val="008044BD"/>
    <w:rsid w:val="00804924"/>
    <w:rsid w:val="008049F5"/>
    <w:rsid w:val="00804B92"/>
    <w:rsid w:val="00804BEC"/>
    <w:rsid w:val="00804E21"/>
    <w:rsid w:val="00804E95"/>
    <w:rsid w:val="00804EA3"/>
    <w:rsid w:val="00804F02"/>
    <w:rsid w:val="00805092"/>
    <w:rsid w:val="0080595D"/>
    <w:rsid w:val="00805D0F"/>
    <w:rsid w:val="00805E81"/>
    <w:rsid w:val="00806102"/>
    <w:rsid w:val="0080685E"/>
    <w:rsid w:val="008068B4"/>
    <w:rsid w:val="00806A98"/>
    <w:rsid w:val="00806AAF"/>
    <w:rsid w:val="00806B1A"/>
    <w:rsid w:val="00806F50"/>
    <w:rsid w:val="00807061"/>
    <w:rsid w:val="008070AC"/>
    <w:rsid w:val="0080714F"/>
    <w:rsid w:val="0080736F"/>
    <w:rsid w:val="00807538"/>
    <w:rsid w:val="00807553"/>
    <w:rsid w:val="00807B68"/>
    <w:rsid w:val="00807BBB"/>
    <w:rsid w:val="00807D77"/>
    <w:rsid w:val="00807FD6"/>
    <w:rsid w:val="008101FD"/>
    <w:rsid w:val="00810381"/>
    <w:rsid w:val="00810882"/>
    <w:rsid w:val="0081096B"/>
    <w:rsid w:val="00810AC0"/>
    <w:rsid w:val="00810BE9"/>
    <w:rsid w:val="00810CD7"/>
    <w:rsid w:val="00810D8D"/>
    <w:rsid w:val="00810DDC"/>
    <w:rsid w:val="00810FF6"/>
    <w:rsid w:val="00811599"/>
    <w:rsid w:val="0081174D"/>
    <w:rsid w:val="00811835"/>
    <w:rsid w:val="008119E0"/>
    <w:rsid w:val="00811CD1"/>
    <w:rsid w:val="00812AF4"/>
    <w:rsid w:val="00812B4B"/>
    <w:rsid w:val="00812C58"/>
    <w:rsid w:val="00812CF6"/>
    <w:rsid w:val="00812DCE"/>
    <w:rsid w:val="00812E51"/>
    <w:rsid w:val="00813DC1"/>
    <w:rsid w:val="00813F2F"/>
    <w:rsid w:val="008142C7"/>
    <w:rsid w:val="0081455E"/>
    <w:rsid w:val="00814607"/>
    <w:rsid w:val="00814A3B"/>
    <w:rsid w:val="00815106"/>
    <w:rsid w:val="0081524B"/>
    <w:rsid w:val="0081581D"/>
    <w:rsid w:val="008159C8"/>
    <w:rsid w:val="00815DDC"/>
    <w:rsid w:val="00815E76"/>
    <w:rsid w:val="0081623E"/>
    <w:rsid w:val="00816835"/>
    <w:rsid w:val="0081688F"/>
    <w:rsid w:val="00816C92"/>
    <w:rsid w:val="00816E36"/>
    <w:rsid w:val="00816F60"/>
    <w:rsid w:val="00817165"/>
    <w:rsid w:val="008172BE"/>
    <w:rsid w:val="008172E0"/>
    <w:rsid w:val="00817B71"/>
    <w:rsid w:val="00817F81"/>
    <w:rsid w:val="00820244"/>
    <w:rsid w:val="008207D3"/>
    <w:rsid w:val="00820899"/>
    <w:rsid w:val="008208AB"/>
    <w:rsid w:val="0082147E"/>
    <w:rsid w:val="00821D54"/>
    <w:rsid w:val="00821DE2"/>
    <w:rsid w:val="008221B3"/>
    <w:rsid w:val="0082248E"/>
    <w:rsid w:val="0082262F"/>
    <w:rsid w:val="00822926"/>
    <w:rsid w:val="008229CD"/>
    <w:rsid w:val="00822ABE"/>
    <w:rsid w:val="00822D59"/>
    <w:rsid w:val="008233C5"/>
    <w:rsid w:val="00823798"/>
    <w:rsid w:val="00823E38"/>
    <w:rsid w:val="00823E9A"/>
    <w:rsid w:val="00823EC0"/>
    <w:rsid w:val="00824321"/>
    <w:rsid w:val="008248A8"/>
    <w:rsid w:val="00824ECF"/>
    <w:rsid w:val="00824FDF"/>
    <w:rsid w:val="00825125"/>
    <w:rsid w:val="008252AA"/>
    <w:rsid w:val="008257CC"/>
    <w:rsid w:val="0082613D"/>
    <w:rsid w:val="0082623E"/>
    <w:rsid w:val="00826767"/>
    <w:rsid w:val="0082689F"/>
    <w:rsid w:val="00826A11"/>
    <w:rsid w:val="00826CC1"/>
    <w:rsid w:val="00826F25"/>
    <w:rsid w:val="008271D6"/>
    <w:rsid w:val="008274BF"/>
    <w:rsid w:val="00827A61"/>
    <w:rsid w:val="00827AFC"/>
    <w:rsid w:val="0083015A"/>
    <w:rsid w:val="00830273"/>
    <w:rsid w:val="008302FC"/>
    <w:rsid w:val="0083064E"/>
    <w:rsid w:val="00830712"/>
    <w:rsid w:val="0083082C"/>
    <w:rsid w:val="00830BBB"/>
    <w:rsid w:val="00830DC3"/>
    <w:rsid w:val="00831036"/>
    <w:rsid w:val="00831555"/>
    <w:rsid w:val="00831606"/>
    <w:rsid w:val="008316C2"/>
    <w:rsid w:val="00831966"/>
    <w:rsid w:val="00831B8D"/>
    <w:rsid w:val="00831C22"/>
    <w:rsid w:val="00831CA0"/>
    <w:rsid w:val="00831F52"/>
    <w:rsid w:val="00832154"/>
    <w:rsid w:val="0083215F"/>
    <w:rsid w:val="008321EE"/>
    <w:rsid w:val="008322E3"/>
    <w:rsid w:val="0083246B"/>
    <w:rsid w:val="008324F0"/>
    <w:rsid w:val="0083250D"/>
    <w:rsid w:val="00832887"/>
    <w:rsid w:val="0083294F"/>
    <w:rsid w:val="00832DD4"/>
    <w:rsid w:val="00832E96"/>
    <w:rsid w:val="00832F5C"/>
    <w:rsid w:val="00833011"/>
    <w:rsid w:val="008332D0"/>
    <w:rsid w:val="00833A64"/>
    <w:rsid w:val="00833AF7"/>
    <w:rsid w:val="00834827"/>
    <w:rsid w:val="008349A3"/>
    <w:rsid w:val="00834D69"/>
    <w:rsid w:val="00834F86"/>
    <w:rsid w:val="008350E3"/>
    <w:rsid w:val="008350EE"/>
    <w:rsid w:val="00835294"/>
    <w:rsid w:val="008359D3"/>
    <w:rsid w:val="008359E0"/>
    <w:rsid w:val="00836169"/>
    <w:rsid w:val="0083633B"/>
    <w:rsid w:val="008365F1"/>
    <w:rsid w:val="00836B30"/>
    <w:rsid w:val="00836D4E"/>
    <w:rsid w:val="00836D5D"/>
    <w:rsid w:val="00836E2F"/>
    <w:rsid w:val="00836E43"/>
    <w:rsid w:val="00837291"/>
    <w:rsid w:val="008373BA"/>
    <w:rsid w:val="0083755A"/>
    <w:rsid w:val="008376F6"/>
    <w:rsid w:val="00837D5B"/>
    <w:rsid w:val="00837EA6"/>
    <w:rsid w:val="00837F35"/>
    <w:rsid w:val="00840032"/>
    <w:rsid w:val="0084007A"/>
    <w:rsid w:val="00840607"/>
    <w:rsid w:val="00840E0A"/>
    <w:rsid w:val="0084125F"/>
    <w:rsid w:val="008414AE"/>
    <w:rsid w:val="008415F4"/>
    <w:rsid w:val="00841783"/>
    <w:rsid w:val="00841795"/>
    <w:rsid w:val="0084188F"/>
    <w:rsid w:val="0084190B"/>
    <w:rsid w:val="008419A7"/>
    <w:rsid w:val="00841CD2"/>
    <w:rsid w:val="00841D30"/>
    <w:rsid w:val="00842058"/>
    <w:rsid w:val="00842736"/>
    <w:rsid w:val="00842B19"/>
    <w:rsid w:val="00842B77"/>
    <w:rsid w:val="00842CA3"/>
    <w:rsid w:val="0084309F"/>
    <w:rsid w:val="008430AC"/>
    <w:rsid w:val="0084322D"/>
    <w:rsid w:val="00843451"/>
    <w:rsid w:val="00843496"/>
    <w:rsid w:val="00843EC8"/>
    <w:rsid w:val="00844534"/>
    <w:rsid w:val="0084465B"/>
    <w:rsid w:val="008447CB"/>
    <w:rsid w:val="00844A1B"/>
    <w:rsid w:val="00844B7E"/>
    <w:rsid w:val="00844BFB"/>
    <w:rsid w:val="008453A0"/>
    <w:rsid w:val="00845501"/>
    <w:rsid w:val="008456DC"/>
    <w:rsid w:val="00845BC4"/>
    <w:rsid w:val="00845C12"/>
    <w:rsid w:val="0084633A"/>
    <w:rsid w:val="008464DC"/>
    <w:rsid w:val="0084664D"/>
    <w:rsid w:val="008469D9"/>
    <w:rsid w:val="00846DC0"/>
    <w:rsid w:val="008472E9"/>
    <w:rsid w:val="008474A7"/>
    <w:rsid w:val="00847672"/>
    <w:rsid w:val="00847A19"/>
    <w:rsid w:val="00847D5A"/>
    <w:rsid w:val="00847E39"/>
    <w:rsid w:val="00850079"/>
    <w:rsid w:val="008502E8"/>
    <w:rsid w:val="0085042C"/>
    <w:rsid w:val="008506B6"/>
    <w:rsid w:val="008507CB"/>
    <w:rsid w:val="00850AE0"/>
    <w:rsid w:val="00850BEB"/>
    <w:rsid w:val="00850F0E"/>
    <w:rsid w:val="00850F3E"/>
    <w:rsid w:val="00851183"/>
    <w:rsid w:val="0085123F"/>
    <w:rsid w:val="0085130E"/>
    <w:rsid w:val="008517E5"/>
    <w:rsid w:val="00851B1C"/>
    <w:rsid w:val="008523B6"/>
    <w:rsid w:val="008524D2"/>
    <w:rsid w:val="0085270F"/>
    <w:rsid w:val="008528D6"/>
    <w:rsid w:val="00852BB6"/>
    <w:rsid w:val="00852E19"/>
    <w:rsid w:val="008530D8"/>
    <w:rsid w:val="008535C9"/>
    <w:rsid w:val="0085360F"/>
    <w:rsid w:val="0085378B"/>
    <w:rsid w:val="008538DD"/>
    <w:rsid w:val="0085422C"/>
    <w:rsid w:val="008549BB"/>
    <w:rsid w:val="00854EA1"/>
    <w:rsid w:val="00854FCB"/>
    <w:rsid w:val="00855033"/>
    <w:rsid w:val="00855176"/>
    <w:rsid w:val="00855377"/>
    <w:rsid w:val="0085566A"/>
    <w:rsid w:val="0085576C"/>
    <w:rsid w:val="00855898"/>
    <w:rsid w:val="00855E0F"/>
    <w:rsid w:val="00855E34"/>
    <w:rsid w:val="008561A0"/>
    <w:rsid w:val="008563DE"/>
    <w:rsid w:val="0085680D"/>
    <w:rsid w:val="00856833"/>
    <w:rsid w:val="00856840"/>
    <w:rsid w:val="00856DC8"/>
    <w:rsid w:val="008571C3"/>
    <w:rsid w:val="00857659"/>
    <w:rsid w:val="00857821"/>
    <w:rsid w:val="00857A0A"/>
    <w:rsid w:val="0086042D"/>
    <w:rsid w:val="00860784"/>
    <w:rsid w:val="0086087C"/>
    <w:rsid w:val="00860D8E"/>
    <w:rsid w:val="00860DFA"/>
    <w:rsid w:val="00861BB8"/>
    <w:rsid w:val="00861C8E"/>
    <w:rsid w:val="00861EEA"/>
    <w:rsid w:val="0086236E"/>
    <w:rsid w:val="0086275E"/>
    <w:rsid w:val="008628E2"/>
    <w:rsid w:val="00862C81"/>
    <w:rsid w:val="00863297"/>
    <w:rsid w:val="0086334E"/>
    <w:rsid w:val="008633C6"/>
    <w:rsid w:val="00863636"/>
    <w:rsid w:val="008636AB"/>
    <w:rsid w:val="00863778"/>
    <w:rsid w:val="00863914"/>
    <w:rsid w:val="0086404C"/>
    <w:rsid w:val="00864090"/>
    <w:rsid w:val="0086439C"/>
    <w:rsid w:val="0086440E"/>
    <w:rsid w:val="00864440"/>
    <w:rsid w:val="0086469D"/>
    <w:rsid w:val="00864B4A"/>
    <w:rsid w:val="00864D0A"/>
    <w:rsid w:val="00864D76"/>
    <w:rsid w:val="00864F9C"/>
    <w:rsid w:val="008650FC"/>
    <w:rsid w:val="00865327"/>
    <w:rsid w:val="008654C2"/>
    <w:rsid w:val="00865721"/>
    <w:rsid w:val="0086574A"/>
    <w:rsid w:val="008659B6"/>
    <w:rsid w:val="00865F92"/>
    <w:rsid w:val="00865FA0"/>
    <w:rsid w:val="008660BE"/>
    <w:rsid w:val="00866318"/>
    <w:rsid w:val="008664A0"/>
    <w:rsid w:val="008667A6"/>
    <w:rsid w:val="00866EB3"/>
    <w:rsid w:val="00866EF5"/>
    <w:rsid w:val="0086701A"/>
    <w:rsid w:val="008672B6"/>
    <w:rsid w:val="00867692"/>
    <w:rsid w:val="00867B14"/>
    <w:rsid w:val="00867BD2"/>
    <w:rsid w:val="00867BE5"/>
    <w:rsid w:val="00867C76"/>
    <w:rsid w:val="00867C96"/>
    <w:rsid w:val="00867E42"/>
    <w:rsid w:val="00867F85"/>
    <w:rsid w:val="008704AF"/>
    <w:rsid w:val="008706F7"/>
    <w:rsid w:val="00870802"/>
    <w:rsid w:val="00870AF0"/>
    <w:rsid w:val="00870C23"/>
    <w:rsid w:val="008712FD"/>
    <w:rsid w:val="0087138E"/>
    <w:rsid w:val="008713A6"/>
    <w:rsid w:val="008716A1"/>
    <w:rsid w:val="0087176F"/>
    <w:rsid w:val="00871E6F"/>
    <w:rsid w:val="00871EDC"/>
    <w:rsid w:val="008721F1"/>
    <w:rsid w:val="0087221C"/>
    <w:rsid w:val="00872284"/>
    <w:rsid w:val="00872296"/>
    <w:rsid w:val="00872644"/>
    <w:rsid w:val="00872691"/>
    <w:rsid w:val="008728CB"/>
    <w:rsid w:val="00872D3F"/>
    <w:rsid w:val="00872D87"/>
    <w:rsid w:val="00872E02"/>
    <w:rsid w:val="00872F17"/>
    <w:rsid w:val="00873132"/>
    <w:rsid w:val="008733E4"/>
    <w:rsid w:val="00873608"/>
    <w:rsid w:val="00873692"/>
    <w:rsid w:val="0087373D"/>
    <w:rsid w:val="00873E01"/>
    <w:rsid w:val="00873F15"/>
    <w:rsid w:val="00873F8A"/>
    <w:rsid w:val="00874096"/>
    <w:rsid w:val="00874943"/>
    <w:rsid w:val="00874B9A"/>
    <w:rsid w:val="00874CAE"/>
    <w:rsid w:val="00874F84"/>
    <w:rsid w:val="00875655"/>
    <w:rsid w:val="008756A4"/>
    <w:rsid w:val="0087572F"/>
    <w:rsid w:val="00875D3C"/>
    <w:rsid w:val="00875F64"/>
    <w:rsid w:val="00875F73"/>
    <w:rsid w:val="00876007"/>
    <w:rsid w:val="00876462"/>
    <w:rsid w:val="00876488"/>
    <w:rsid w:val="00876502"/>
    <w:rsid w:val="0087675C"/>
    <w:rsid w:val="00876A02"/>
    <w:rsid w:val="00876A1F"/>
    <w:rsid w:val="00876CA9"/>
    <w:rsid w:val="00877260"/>
    <w:rsid w:val="00877941"/>
    <w:rsid w:val="008779ED"/>
    <w:rsid w:val="00877E3B"/>
    <w:rsid w:val="008800A7"/>
    <w:rsid w:val="0088014D"/>
    <w:rsid w:val="008803AB"/>
    <w:rsid w:val="008803D4"/>
    <w:rsid w:val="00880422"/>
    <w:rsid w:val="008806A0"/>
    <w:rsid w:val="008807E1"/>
    <w:rsid w:val="00880C9C"/>
    <w:rsid w:val="00880D1A"/>
    <w:rsid w:val="00880F30"/>
    <w:rsid w:val="008811A4"/>
    <w:rsid w:val="008811B1"/>
    <w:rsid w:val="008811E4"/>
    <w:rsid w:val="00881481"/>
    <w:rsid w:val="00881A74"/>
    <w:rsid w:val="00881D7E"/>
    <w:rsid w:val="00881DA0"/>
    <w:rsid w:val="00882269"/>
    <w:rsid w:val="00882580"/>
    <w:rsid w:val="008825CE"/>
    <w:rsid w:val="008828A4"/>
    <w:rsid w:val="008829CF"/>
    <w:rsid w:val="00882B2E"/>
    <w:rsid w:val="00882BC4"/>
    <w:rsid w:val="00882F2C"/>
    <w:rsid w:val="008833E8"/>
    <w:rsid w:val="00883462"/>
    <w:rsid w:val="008841D4"/>
    <w:rsid w:val="0088496C"/>
    <w:rsid w:val="00884AC2"/>
    <w:rsid w:val="00884C69"/>
    <w:rsid w:val="00884DBE"/>
    <w:rsid w:val="008851B5"/>
    <w:rsid w:val="008856E9"/>
    <w:rsid w:val="0088595D"/>
    <w:rsid w:val="00885DB8"/>
    <w:rsid w:val="00885E3C"/>
    <w:rsid w:val="00886030"/>
    <w:rsid w:val="00886378"/>
    <w:rsid w:val="0088648B"/>
    <w:rsid w:val="00886C9D"/>
    <w:rsid w:val="00886FAD"/>
    <w:rsid w:val="00887009"/>
    <w:rsid w:val="0088701C"/>
    <w:rsid w:val="00887287"/>
    <w:rsid w:val="008874EA"/>
    <w:rsid w:val="008875FF"/>
    <w:rsid w:val="0088781F"/>
    <w:rsid w:val="008878EF"/>
    <w:rsid w:val="00887B48"/>
    <w:rsid w:val="00887B62"/>
    <w:rsid w:val="00887D70"/>
    <w:rsid w:val="00890114"/>
    <w:rsid w:val="0089012B"/>
    <w:rsid w:val="00890990"/>
    <w:rsid w:val="00890FF3"/>
    <w:rsid w:val="00891764"/>
    <w:rsid w:val="0089176E"/>
    <w:rsid w:val="008917AF"/>
    <w:rsid w:val="008917E0"/>
    <w:rsid w:val="00891AE5"/>
    <w:rsid w:val="0089224F"/>
    <w:rsid w:val="00892365"/>
    <w:rsid w:val="008928D7"/>
    <w:rsid w:val="00892A5E"/>
    <w:rsid w:val="00892BE5"/>
    <w:rsid w:val="00892FAB"/>
    <w:rsid w:val="0089332A"/>
    <w:rsid w:val="008933BE"/>
    <w:rsid w:val="0089387C"/>
    <w:rsid w:val="00893C2D"/>
    <w:rsid w:val="00893DFE"/>
    <w:rsid w:val="0089420E"/>
    <w:rsid w:val="00894298"/>
    <w:rsid w:val="008942EE"/>
    <w:rsid w:val="00894395"/>
    <w:rsid w:val="00894423"/>
    <w:rsid w:val="0089444E"/>
    <w:rsid w:val="0089446B"/>
    <w:rsid w:val="0089494F"/>
    <w:rsid w:val="008949DF"/>
    <w:rsid w:val="00894A56"/>
    <w:rsid w:val="008951DB"/>
    <w:rsid w:val="00895270"/>
    <w:rsid w:val="008955A7"/>
    <w:rsid w:val="008956DD"/>
    <w:rsid w:val="00895748"/>
    <w:rsid w:val="00895A42"/>
    <w:rsid w:val="00895B8A"/>
    <w:rsid w:val="00895CE7"/>
    <w:rsid w:val="00896209"/>
    <w:rsid w:val="008962E4"/>
    <w:rsid w:val="00896390"/>
    <w:rsid w:val="00896415"/>
    <w:rsid w:val="00896734"/>
    <w:rsid w:val="00896904"/>
    <w:rsid w:val="00896B53"/>
    <w:rsid w:val="00896C81"/>
    <w:rsid w:val="00896D83"/>
    <w:rsid w:val="00896F3A"/>
    <w:rsid w:val="00897021"/>
    <w:rsid w:val="00897289"/>
    <w:rsid w:val="00897341"/>
    <w:rsid w:val="008973EF"/>
    <w:rsid w:val="0089745D"/>
    <w:rsid w:val="00897529"/>
    <w:rsid w:val="0089756A"/>
    <w:rsid w:val="00897B5B"/>
    <w:rsid w:val="00897E60"/>
    <w:rsid w:val="008A0720"/>
    <w:rsid w:val="008A082C"/>
    <w:rsid w:val="008A0851"/>
    <w:rsid w:val="008A0A4B"/>
    <w:rsid w:val="008A0AB2"/>
    <w:rsid w:val="008A0CFC"/>
    <w:rsid w:val="008A12FE"/>
    <w:rsid w:val="008A1328"/>
    <w:rsid w:val="008A1BC7"/>
    <w:rsid w:val="008A2055"/>
    <w:rsid w:val="008A207C"/>
    <w:rsid w:val="008A240A"/>
    <w:rsid w:val="008A2434"/>
    <w:rsid w:val="008A2508"/>
    <w:rsid w:val="008A25E2"/>
    <w:rsid w:val="008A28B6"/>
    <w:rsid w:val="008A2BB1"/>
    <w:rsid w:val="008A30A1"/>
    <w:rsid w:val="008A3187"/>
    <w:rsid w:val="008A31E2"/>
    <w:rsid w:val="008A3387"/>
    <w:rsid w:val="008A3466"/>
    <w:rsid w:val="008A3545"/>
    <w:rsid w:val="008A389F"/>
    <w:rsid w:val="008A3D02"/>
    <w:rsid w:val="008A3FA3"/>
    <w:rsid w:val="008A3FAB"/>
    <w:rsid w:val="008A4190"/>
    <w:rsid w:val="008A45C5"/>
    <w:rsid w:val="008A460A"/>
    <w:rsid w:val="008A4717"/>
    <w:rsid w:val="008A48D4"/>
    <w:rsid w:val="008A4CFA"/>
    <w:rsid w:val="008A4E15"/>
    <w:rsid w:val="008A526C"/>
    <w:rsid w:val="008A54AF"/>
    <w:rsid w:val="008A5670"/>
    <w:rsid w:val="008A5692"/>
    <w:rsid w:val="008A5940"/>
    <w:rsid w:val="008A59CE"/>
    <w:rsid w:val="008A59D8"/>
    <w:rsid w:val="008A5C5A"/>
    <w:rsid w:val="008A6313"/>
    <w:rsid w:val="008A6335"/>
    <w:rsid w:val="008A66CF"/>
    <w:rsid w:val="008A6807"/>
    <w:rsid w:val="008A6BD5"/>
    <w:rsid w:val="008A6EB9"/>
    <w:rsid w:val="008A7381"/>
    <w:rsid w:val="008A73B2"/>
    <w:rsid w:val="008A782B"/>
    <w:rsid w:val="008A7B90"/>
    <w:rsid w:val="008B0021"/>
    <w:rsid w:val="008B02E9"/>
    <w:rsid w:val="008B043F"/>
    <w:rsid w:val="008B075F"/>
    <w:rsid w:val="008B0808"/>
    <w:rsid w:val="008B0AEC"/>
    <w:rsid w:val="008B0C82"/>
    <w:rsid w:val="008B0DD0"/>
    <w:rsid w:val="008B0EBC"/>
    <w:rsid w:val="008B1213"/>
    <w:rsid w:val="008B165E"/>
    <w:rsid w:val="008B1779"/>
    <w:rsid w:val="008B17AA"/>
    <w:rsid w:val="008B1B16"/>
    <w:rsid w:val="008B1BE0"/>
    <w:rsid w:val="008B1C2D"/>
    <w:rsid w:val="008B1E53"/>
    <w:rsid w:val="008B1E5B"/>
    <w:rsid w:val="008B20BF"/>
    <w:rsid w:val="008B23E6"/>
    <w:rsid w:val="008B28D2"/>
    <w:rsid w:val="008B2975"/>
    <w:rsid w:val="008B2B92"/>
    <w:rsid w:val="008B2C22"/>
    <w:rsid w:val="008B2CCB"/>
    <w:rsid w:val="008B2CE5"/>
    <w:rsid w:val="008B2F88"/>
    <w:rsid w:val="008B317C"/>
    <w:rsid w:val="008B31C8"/>
    <w:rsid w:val="008B3300"/>
    <w:rsid w:val="008B389D"/>
    <w:rsid w:val="008B3A87"/>
    <w:rsid w:val="008B3C5C"/>
    <w:rsid w:val="008B40F1"/>
    <w:rsid w:val="008B43B9"/>
    <w:rsid w:val="008B4ACA"/>
    <w:rsid w:val="008B5099"/>
    <w:rsid w:val="008B5299"/>
    <w:rsid w:val="008B5300"/>
    <w:rsid w:val="008B57FA"/>
    <w:rsid w:val="008B599E"/>
    <w:rsid w:val="008B5A5F"/>
    <w:rsid w:val="008B5AB0"/>
    <w:rsid w:val="008B5AFB"/>
    <w:rsid w:val="008B6051"/>
    <w:rsid w:val="008B6054"/>
    <w:rsid w:val="008B6098"/>
    <w:rsid w:val="008B64BB"/>
    <w:rsid w:val="008B68CD"/>
    <w:rsid w:val="008B69C5"/>
    <w:rsid w:val="008B69F6"/>
    <w:rsid w:val="008B6A78"/>
    <w:rsid w:val="008B6F4F"/>
    <w:rsid w:val="008B6F58"/>
    <w:rsid w:val="008B7022"/>
    <w:rsid w:val="008B7AE7"/>
    <w:rsid w:val="008B7B08"/>
    <w:rsid w:val="008B7B2E"/>
    <w:rsid w:val="008C0C3E"/>
    <w:rsid w:val="008C0D67"/>
    <w:rsid w:val="008C135B"/>
    <w:rsid w:val="008C13EA"/>
    <w:rsid w:val="008C13F0"/>
    <w:rsid w:val="008C1425"/>
    <w:rsid w:val="008C14E3"/>
    <w:rsid w:val="008C1821"/>
    <w:rsid w:val="008C1AEC"/>
    <w:rsid w:val="008C1EE5"/>
    <w:rsid w:val="008C1F26"/>
    <w:rsid w:val="008C1F77"/>
    <w:rsid w:val="008C20A9"/>
    <w:rsid w:val="008C21B8"/>
    <w:rsid w:val="008C2339"/>
    <w:rsid w:val="008C2687"/>
    <w:rsid w:val="008C2A3A"/>
    <w:rsid w:val="008C351C"/>
    <w:rsid w:val="008C381F"/>
    <w:rsid w:val="008C3857"/>
    <w:rsid w:val="008C4284"/>
    <w:rsid w:val="008C4C49"/>
    <w:rsid w:val="008C4C7E"/>
    <w:rsid w:val="008C4CAC"/>
    <w:rsid w:val="008C548B"/>
    <w:rsid w:val="008C5791"/>
    <w:rsid w:val="008C5854"/>
    <w:rsid w:val="008C5C46"/>
    <w:rsid w:val="008C6184"/>
    <w:rsid w:val="008C6A6E"/>
    <w:rsid w:val="008C6CBA"/>
    <w:rsid w:val="008C73A9"/>
    <w:rsid w:val="008C7606"/>
    <w:rsid w:val="008C785E"/>
    <w:rsid w:val="008D0AFB"/>
    <w:rsid w:val="008D0B34"/>
    <w:rsid w:val="008D0B4E"/>
    <w:rsid w:val="008D0BFC"/>
    <w:rsid w:val="008D0C92"/>
    <w:rsid w:val="008D0D40"/>
    <w:rsid w:val="008D1034"/>
    <w:rsid w:val="008D1253"/>
    <w:rsid w:val="008D1359"/>
    <w:rsid w:val="008D1437"/>
    <w:rsid w:val="008D1511"/>
    <w:rsid w:val="008D1629"/>
    <w:rsid w:val="008D17D5"/>
    <w:rsid w:val="008D197E"/>
    <w:rsid w:val="008D1BA8"/>
    <w:rsid w:val="008D1BFF"/>
    <w:rsid w:val="008D2162"/>
    <w:rsid w:val="008D2232"/>
    <w:rsid w:val="008D23CB"/>
    <w:rsid w:val="008D290C"/>
    <w:rsid w:val="008D2D7A"/>
    <w:rsid w:val="008D2FA0"/>
    <w:rsid w:val="008D3035"/>
    <w:rsid w:val="008D3047"/>
    <w:rsid w:val="008D3186"/>
    <w:rsid w:val="008D32DF"/>
    <w:rsid w:val="008D35E9"/>
    <w:rsid w:val="008D3959"/>
    <w:rsid w:val="008D3966"/>
    <w:rsid w:val="008D3AE8"/>
    <w:rsid w:val="008D3BC5"/>
    <w:rsid w:val="008D3EEA"/>
    <w:rsid w:val="008D4352"/>
    <w:rsid w:val="008D498E"/>
    <w:rsid w:val="008D49B2"/>
    <w:rsid w:val="008D4A7A"/>
    <w:rsid w:val="008D4D40"/>
    <w:rsid w:val="008D4E8E"/>
    <w:rsid w:val="008D513C"/>
    <w:rsid w:val="008D5812"/>
    <w:rsid w:val="008D5C4B"/>
    <w:rsid w:val="008D5D61"/>
    <w:rsid w:val="008D5E08"/>
    <w:rsid w:val="008D5F96"/>
    <w:rsid w:val="008D60BC"/>
    <w:rsid w:val="008D6D7B"/>
    <w:rsid w:val="008D7152"/>
    <w:rsid w:val="008D73A8"/>
    <w:rsid w:val="008D7AA3"/>
    <w:rsid w:val="008D7B6B"/>
    <w:rsid w:val="008D7D2E"/>
    <w:rsid w:val="008D7EB7"/>
    <w:rsid w:val="008D7EDD"/>
    <w:rsid w:val="008E018B"/>
    <w:rsid w:val="008E0258"/>
    <w:rsid w:val="008E03D6"/>
    <w:rsid w:val="008E0513"/>
    <w:rsid w:val="008E061C"/>
    <w:rsid w:val="008E071D"/>
    <w:rsid w:val="008E08E0"/>
    <w:rsid w:val="008E0EB8"/>
    <w:rsid w:val="008E0FB9"/>
    <w:rsid w:val="008E10A6"/>
    <w:rsid w:val="008E1271"/>
    <w:rsid w:val="008E1579"/>
    <w:rsid w:val="008E1694"/>
    <w:rsid w:val="008E18D5"/>
    <w:rsid w:val="008E1A87"/>
    <w:rsid w:val="008E1B36"/>
    <w:rsid w:val="008E1B6F"/>
    <w:rsid w:val="008E2251"/>
    <w:rsid w:val="008E24B3"/>
    <w:rsid w:val="008E24CA"/>
    <w:rsid w:val="008E26A3"/>
    <w:rsid w:val="008E273E"/>
    <w:rsid w:val="008E2B91"/>
    <w:rsid w:val="008E2F5D"/>
    <w:rsid w:val="008E2F6C"/>
    <w:rsid w:val="008E2F6E"/>
    <w:rsid w:val="008E3040"/>
    <w:rsid w:val="008E31AA"/>
    <w:rsid w:val="008E377E"/>
    <w:rsid w:val="008E38AD"/>
    <w:rsid w:val="008E3EEC"/>
    <w:rsid w:val="008E3F4E"/>
    <w:rsid w:val="008E40AF"/>
    <w:rsid w:val="008E4526"/>
    <w:rsid w:val="008E48AE"/>
    <w:rsid w:val="008E4DE6"/>
    <w:rsid w:val="008E52A6"/>
    <w:rsid w:val="008E53E6"/>
    <w:rsid w:val="008E54A3"/>
    <w:rsid w:val="008E5A62"/>
    <w:rsid w:val="008E5BF2"/>
    <w:rsid w:val="008E5C81"/>
    <w:rsid w:val="008E61DF"/>
    <w:rsid w:val="008E661E"/>
    <w:rsid w:val="008E68F3"/>
    <w:rsid w:val="008E6A05"/>
    <w:rsid w:val="008E73FA"/>
    <w:rsid w:val="008E75AB"/>
    <w:rsid w:val="008E7663"/>
    <w:rsid w:val="008E78E8"/>
    <w:rsid w:val="008E7DA7"/>
    <w:rsid w:val="008E7F12"/>
    <w:rsid w:val="008F0475"/>
    <w:rsid w:val="008F04C0"/>
    <w:rsid w:val="008F04C2"/>
    <w:rsid w:val="008F05BE"/>
    <w:rsid w:val="008F05F7"/>
    <w:rsid w:val="008F0A38"/>
    <w:rsid w:val="008F0F84"/>
    <w:rsid w:val="008F1014"/>
    <w:rsid w:val="008F101B"/>
    <w:rsid w:val="008F1037"/>
    <w:rsid w:val="008F1146"/>
    <w:rsid w:val="008F118F"/>
    <w:rsid w:val="008F11B9"/>
    <w:rsid w:val="008F11C9"/>
    <w:rsid w:val="008F142F"/>
    <w:rsid w:val="008F14EA"/>
    <w:rsid w:val="008F17F9"/>
    <w:rsid w:val="008F1924"/>
    <w:rsid w:val="008F199E"/>
    <w:rsid w:val="008F1CD7"/>
    <w:rsid w:val="008F1D36"/>
    <w:rsid w:val="008F1DBE"/>
    <w:rsid w:val="008F23D8"/>
    <w:rsid w:val="008F2787"/>
    <w:rsid w:val="008F29AF"/>
    <w:rsid w:val="008F2D03"/>
    <w:rsid w:val="008F2D5A"/>
    <w:rsid w:val="008F2DEE"/>
    <w:rsid w:val="008F2FD5"/>
    <w:rsid w:val="008F37E5"/>
    <w:rsid w:val="008F3864"/>
    <w:rsid w:val="008F3A39"/>
    <w:rsid w:val="008F3BEC"/>
    <w:rsid w:val="008F3D8F"/>
    <w:rsid w:val="008F4012"/>
    <w:rsid w:val="008F4234"/>
    <w:rsid w:val="008F48C2"/>
    <w:rsid w:val="008F4A67"/>
    <w:rsid w:val="008F4D34"/>
    <w:rsid w:val="008F4D7A"/>
    <w:rsid w:val="008F51F0"/>
    <w:rsid w:val="008F54F9"/>
    <w:rsid w:val="008F56F3"/>
    <w:rsid w:val="008F5840"/>
    <w:rsid w:val="008F5941"/>
    <w:rsid w:val="008F5A65"/>
    <w:rsid w:val="008F5A8A"/>
    <w:rsid w:val="008F5B7D"/>
    <w:rsid w:val="008F5E65"/>
    <w:rsid w:val="008F5EEF"/>
    <w:rsid w:val="008F642E"/>
    <w:rsid w:val="008F658D"/>
    <w:rsid w:val="008F66FE"/>
    <w:rsid w:val="008F6746"/>
    <w:rsid w:val="008F6A63"/>
    <w:rsid w:val="008F6A67"/>
    <w:rsid w:val="008F6CDE"/>
    <w:rsid w:val="008F7072"/>
    <w:rsid w:val="008F72CC"/>
    <w:rsid w:val="008F72CD"/>
    <w:rsid w:val="008F738D"/>
    <w:rsid w:val="008F7659"/>
    <w:rsid w:val="008F7662"/>
    <w:rsid w:val="008F77E9"/>
    <w:rsid w:val="008F79B8"/>
    <w:rsid w:val="008F7D56"/>
    <w:rsid w:val="00900550"/>
    <w:rsid w:val="0090069E"/>
    <w:rsid w:val="00900B3B"/>
    <w:rsid w:val="0090116C"/>
    <w:rsid w:val="0090183D"/>
    <w:rsid w:val="00901BF9"/>
    <w:rsid w:val="00901D69"/>
    <w:rsid w:val="009020F4"/>
    <w:rsid w:val="0090216C"/>
    <w:rsid w:val="00902179"/>
    <w:rsid w:val="009024B7"/>
    <w:rsid w:val="0090257E"/>
    <w:rsid w:val="00902B96"/>
    <w:rsid w:val="00902D74"/>
    <w:rsid w:val="00902E6A"/>
    <w:rsid w:val="00903162"/>
    <w:rsid w:val="00903526"/>
    <w:rsid w:val="00903802"/>
    <w:rsid w:val="00903BB1"/>
    <w:rsid w:val="00903D22"/>
    <w:rsid w:val="0090481B"/>
    <w:rsid w:val="00904D52"/>
    <w:rsid w:val="00904F44"/>
    <w:rsid w:val="0090511F"/>
    <w:rsid w:val="00905327"/>
    <w:rsid w:val="00905BD0"/>
    <w:rsid w:val="00905FCA"/>
    <w:rsid w:val="0090619F"/>
    <w:rsid w:val="00906450"/>
    <w:rsid w:val="0090646C"/>
    <w:rsid w:val="009067BE"/>
    <w:rsid w:val="0090696D"/>
    <w:rsid w:val="0090697D"/>
    <w:rsid w:val="00906CD6"/>
    <w:rsid w:val="00906E4D"/>
    <w:rsid w:val="00906EB8"/>
    <w:rsid w:val="00906EEC"/>
    <w:rsid w:val="00906F31"/>
    <w:rsid w:val="0090712A"/>
    <w:rsid w:val="009078B3"/>
    <w:rsid w:val="00907991"/>
    <w:rsid w:val="00907A01"/>
    <w:rsid w:val="00907A77"/>
    <w:rsid w:val="00907E00"/>
    <w:rsid w:val="00907E44"/>
    <w:rsid w:val="0091007F"/>
    <w:rsid w:val="009101D7"/>
    <w:rsid w:val="009102DB"/>
    <w:rsid w:val="0091088D"/>
    <w:rsid w:val="00910BA0"/>
    <w:rsid w:val="00910D0B"/>
    <w:rsid w:val="00910FC9"/>
    <w:rsid w:val="0091117A"/>
    <w:rsid w:val="009111A1"/>
    <w:rsid w:val="00911413"/>
    <w:rsid w:val="00912486"/>
    <w:rsid w:val="00912565"/>
    <w:rsid w:val="009126D1"/>
    <w:rsid w:val="009127E4"/>
    <w:rsid w:val="00912841"/>
    <w:rsid w:val="00912893"/>
    <w:rsid w:val="0091291A"/>
    <w:rsid w:val="0091294B"/>
    <w:rsid w:val="009129D7"/>
    <w:rsid w:val="00912A4F"/>
    <w:rsid w:val="00912B01"/>
    <w:rsid w:val="00912B3A"/>
    <w:rsid w:val="00912D2F"/>
    <w:rsid w:val="00913410"/>
    <w:rsid w:val="009135F0"/>
    <w:rsid w:val="00913612"/>
    <w:rsid w:val="0091366A"/>
    <w:rsid w:val="00913824"/>
    <w:rsid w:val="00913CD0"/>
    <w:rsid w:val="00913D7C"/>
    <w:rsid w:val="00913DEB"/>
    <w:rsid w:val="009143A8"/>
    <w:rsid w:val="0091449D"/>
    <w:rsid w:val="00914A41"/>
    <w:rsid w:val="00914B91"/>
    <w:rsid w:val="00914D92"/>
    <w:rsid w:val="00915230"/>
    <w:rsid w:val="009152D2"/>
    <w:rsid w:val="00915441"/>
    <w:rsid w:val="009154AC"/>
    <w:rsid w:val="00915757"/>
    <w:rsid w:val="009159B3"/>
    <w:rsid w:val="00915B1F"/>
    <w:rsid w:val="00915D3E"/>
    <w:rsid w:val="00915DE0"/>
    <w:rsid w:val="00916181"/>
    <w:rsid w:val="0091618E"/>
    <w:rsid w:val="00916907"/>
    <w:rsid w:val="00916AB1"/>
    <w:rsid w:val="00916BE7"/>
    <w:rsid w:val="00916C5A"/>
    <w:rsid w:val="00916E5D"/>
    <w:rsid w:val="0091716D"/>
    <w:rsid w:val="00917180"/>
    <w:rsid w:val="0091743F"/>
    <w:rsid w:val="009175CF"/>
    <w:rsid w:val="00917851"/>
    <w:rsid w:val="00917C70"/>
    <w:rsid w:val="00920498"/>
    <w:rsid w:val="009204C5"/>
    <w:rsid w:val="00920956"/>
    <w:rsid w:val="00920C76"/>
    <w:rsid w:val="009211B3"/>
    <w:rsid w:val="0092140F"/>
    <w:rsid w:val="009215F9"/>
    <w:rsid w:val="00921762"/>
    <w:rsid w:val="0092180D"/>
    <w:rsid w:val="00921B6B"/>
    <w:rsid w:val="00921EC3"/>
    <w:rsid w:val="009221BA"/>
    <w:rsid w:val="0092220F"/>
    <w:rsid w:val="0092235F"/>
    <w:rsid w:val="00922435"/>
    <w:rsid w:val="00922495"/>
    <w:rsid w:val="00922A3F"/>
    <w:rsid w:val="00922CCC"/>
    <w:rsid w:val="00923011"/>
    <w:rsid w:val="009232C9"/>
    <w:rsid w:val="0092358F"/>
    <w:rsid w:val="00923608"/>
    <w:rsid w:val="0092361A"/>
    <w:rsid w:val="009236F2"/>
    <w:rsid w:val="009238E5"/>
    <w:rsid w:val="00923F12"/>
    <w:rsid w:val="00924332"/>
    <w:rsid w:val="009243AE"/>
    <w:rsid w:val="0092440B"/>
    <w:rsid w:val="00924652"/>
    <w:rsid w:val="00924A8C"/>
    <w:rsid w:val="00924C53"/>
    <w:rsid w:val="00924C56"/>
    <w:rsid w:val="00924FF8"/>
    <w:rsid w:val="00925016"/>
    <w:rsid w:val="009250A6"/>
    <w:rsid w:val="009250BB"/>
    <w:rsid w:val="009252DD"/>
    <w:rsid w:val="0092553B"/>
    <w:rsid w:val="0092577D"/>
    <w:rsid w:val="00925BA8"/>
    <w:rsid w:val="00925D15"/>
    <w:rsid w:val="00925D1D"/>
    <w:rsid w:val="00925E4C"/>
    <w:rsid w:val="00926248"/>
    <w:rsid w:val="009262F2"/>
    <w:rsid w:val="009266E7"/>
    <w:rsid w:val="00926C1C"/>
    <w:rsid w:val="00926DA7"/>
    <w:rsid w:val="00926DF4"/>
    <w:rsid w:val="00927336"/>
    <w:rsid w:val="00927480"/>
    <w:rsid w:val="00927970"/>
    <w:rsid w:val="009279AF"/>
    <w:rsid w:val="00927AC8"/>
    <w:rsid w:val="00927B96"/>
    <w:rsid w:val="00927C94"/>
    <w:rsid w:val="00927CA8"/>
    <w:rsid w:val="00927E8F"/>
    <w:rsid w:val="00927F8B"/>
    <w:rsid w:val="00930007"/>
    <w:rsid w:val="00930094"/>
    <w:rsid w:val="009301C7"/>
    <w:rsid w:val="009302D0"/>
    <w:rsid w:val="00930444"/>
    <w:rsid w:val="009304D4"/>
    <w:rsid w:val="009305DC"/>
    <w:rsid w:val="0093094D"/>
    <w:rsid w:val="0093097D"/>
    <w:rsid w:val="00930DD9"/>
    <w:rsid w:val="009313A4"/>
    <w:rsid w:val="00931672"/>
    <w:rsid w:val="0093213A"/>
    <w:rsid w:val="0093222C"/>
    <w:rsid w:val="009325E8"/>
    <w:rsid w:val="009328C7"/>
    <w:rsid w:val="00932AC2"/>
    <w:rsid w:val="00932B14"/>
    <w:rsid w:val="00932B6A"/>
    <w:rsid w:val="00932D07"/>
    <w:rsid w:val="009335DA"/>
    <w:rsid w:val="009336EC"/>
    <w:rsid w:val="00933997"/>
    <w:rsid w:val="00933F56"/>
    <w:rsid w:val="0093439E"/>
    <w:rsid w:val="00934413"/>
    <w:rsid w:val="00934624"/>
    <w:rsid w:val="00934767"/>
    <w:rsid w:val="009349A7"/>
    <w:rsid w:val="009349C0"/>
    <w:rsid w:val="009349F1"/>
    <w:rsid w:val="00934C13"/>
    <w:rsid w:val="00934C90"/>
    <w:rsid w:val="00934FF9"/>
    <w:rsid w:val="00935228"/>
    <w:rsid w:val="009354CD"/>
    <w:rsid w:val="00935577"/>
    <w:rsid w:val="009355A2"/>
    <w:rsid w:val="009356CD"/>
    <w:rsid w:val="00935D20"/>
    <w:rsid w:val="00935F9E"/>
    <w:rsid w:val="00936247"/>
    <w:rsid w:val="0093661D"/>
    <w:rsid w:val="00936946"/>
    <w:rsid w:val="00936CD0"/>
    <w:rsid w:val="00936D98"/>
    <w:rsid w:val="00936F09"/>
    <w:rsid w:val="00937124"/>
    <w:rsid w:val="0093736F"/>
    <w:rsid w:val="00937779"/>
    <w:rsid w:val="009377F1"/>
    <w:rsid w:val="00937938"/>
    <w:rsid w:val="00937A2F"/>
    <w:rsid w:val="00937FD9"/>
    <w:rsid w:val="009400BB"/>
    <w:rsid w:val="00940200"/>
    <w:rsid w:val="00940314"/>
    <w:rsid w:val="0094058A"/>
    <w:rsid w:val="009407D1"/>
    <w:rsid w:val="00940BCF"/>
    <w:rsid w:val="00940C26"/>
    <w:rsid w:val="009410EB"/>
    <w:rsid w:val="0094130D"/>
    <w:rsid w:val="009414EB"/>
    <w:rsid w:val="0094157C"/>
    <w:rsid w:val="009416A3"/>
    <w:rsid w:val="009427B8"/>
    <w:rsid w:val="0094287E"/>
    <w:rsid w:val="009429BD"/>
    <w:rsid w:val="00942C80"/>
    <w:rsid w:val="00942D0A"/>
    <w:rsid w:val="00942E2D"/>
    <w:rsid w:val="00942E58"/>
    <w:rsid w:val="0094302B"/>
    <w:rsid w:val="0094312E"/>
    <w:rsid w:val="00943197"/>
    <w:rsid w:val="009435F2"/>
    <w:rsid w:val="0094392D"/>
    <w:rsid w:val="009439C2"/>
    <w:rsid w:val="00943B70"/>
    <w:rsid w:val="00943E2C"/>
    <w:rsid w:val="00943E86"/>
    <w:rsid w:val="00943FAC"/>
    <w:rsid w:val="009442C9"/>
    <w:rsid w:val="009446B7"/>
    <w:rsid w:val="009449A1"/>
    <w:rsid w:val="00944A64"/>
    <w:rsid w:val="00945180"/>
    <w:rsid w:val="009451B8"/>
    <w:rsid w:val="00945339"/>
    <w:rsid w:val="0094542C"/>
    <w:rsid w:val="0094590C"/>
    <w:rsid w:val="00945C10"/>
    <w:rsid w:val="00945F8D"/>
    <w:rsid w:val="00946355"/>
    <w:rsid w:val="009467E2"/>
    <w:rsid w:val="009468B7"/>
    <w:rsid w:val="00946B02"/>
    <w:rsid w:val="00946F79"/>
    <w:rsid w:val="009471BE"/>
    <w:rsid w:val="0094724E"/>
    <w:rsid w:val="009474C2"/>
    <w:rsid w:val="00947B23"/>
    <w:rsid w:val="00947BE6"/>
    <w:rsid w:val="00947E54"/>
    <w:rsid w:val="00950169"/>
    <w:rsid w:val="0095026C"/>
    <w:rsid w:val="0095043B"/>
    <w:rsid w:val="0095048D"/>
    <w:rsid w:val="00950FD3"/>
    <w:rsid w:val="009512B6"/>
    <w:rsid w:val="00951355"/>
    <w:rsid w:val="009517F9"/>
    <w:rsid w:val="00951ADB"/>
    <w:rsid w:val="00952564"/>
    <w:rsid w:val="009526EE"/>
    <w:rsid w:val="009529E6"/>
    <w:rsid w:val="00952BD1"/>
    <w:rsid w:val="009537B7"/>
    <w:rsid w:val="009537E5"/>
    <w:rsid w:val="0095380C"/>
    <w:rsid w:val="0095399D"/>
    <w:rsid w:val="009539C9"/>
    <w:rsid w:val="00953A1A"/>
    <w:rsid w:val="00954318"/>
    <w:rsid w:val="00954353"/>
    <w:rsid w:val="0095439E"/>
    <w:rsid w:val="009544CF"/>
    <w:rsid w:val="00954D76"/>
    <w:rsid w:val="00954E71"/>
    <w:rsid w:val="00954FFA"/>
    <w:rsid w:val="009553DE"/>
    <w:rsid w:val="009555B6"/>
    <w:rsid w:val="00955B16"/>
    <w:rsid w:val="00955B64"/>
    <w:rsid w:val="00955C0A"/>
    <w:rsid w:val="00955C4F"/>
    <w:rsid w:val="0095627E"/>
    <w:rsid w:val="00956364"/>
    <w:rsid w:val="009563D9"/>
    <w:rsid w:val="0095675B"/>
    <w:rsid w:val="00956C28"/>
    <w:rsid w:val="00956E25"/>
    <w:rsid w:val="00957217"/>
    <w:rsid w:val="0095739A"/>
    <w:rsid w:val="00957EAD"/>
    <w:rsid w:val="00957FE4"/>
    <w:rsid w:val="009601F0"/>
    <w:rsid w:val="009606E6"/>
    <w:rsid w:val="009607F3"/>
    <w:rsid w:val="0096091F"/>
    <w:rsid w:val="00960B33"/>
    <w:rsid w:val="00960D96"/>
    <w:rsid w:val="0096142F"/>
    <w:rsid w:val="00961467"/>
    <w:rsid w:val="00961BCC"/>
    <w:rsid w:val="009628D1"/>
    <w:rsid w:val="00962CFF"/>
    <w:rsid w:val="00962EF6"/>
    <w:rsid w:val="00963040"/>
    <w:rsid w:val="009632D2"/>
    <w:rsid w:val="009635BA"/>
    <w:rsid w:val="00963A36"/>
    <w:rsid w:val="00963C5D"/>
    <w:rsid w:val="00963FA7"/>
    <w:rsid w:val="00964600"/>
    <w:rsid w:val="00964C4A"/>
    <w:rsid w:val="00964EC8"/>
    <w:rsid w:val="009650CD"/>
    <w:rsid w:val="009657F1"/>
    <w:rsid w:val="00965879"/>
    <w:rsid w:val="0096625D"/>
    <w:rsid w:val="0096628D"/>
    <w:rsid w:val="00966614"/>
    <w:rsid w:val="0096691B"/>
    <w:rsid w:val="0096698F"/>
    <w:rsid w:val="00966AFE"/>
    <w:rsid w:val="00966DAD"/>
    <w:rsid w:val="00966F1E"/>
    <w:rsid w:val="00966F28"/>
    <w:rsid w:val="00967042"/>
    <w:rsid w:val="00967057"/>
    <w:rsid w:val="009671D2"/>
    <w:rsid w:val="0096731E"/>
    <w:rsid w:val="009677CB"/>
    <w:rsid w:val="00967919"/>
    <w:rsid w:val="00967A5A"/>
    <w:rsid w:val="00967BB8"/>
    <w:rsid w:val="00967E00"/>
    <w:rsid w:val="0097040C"/>
    <w:rsid w:val="0097045C"/>
    <w:rsid w:val="00970517"/>
    <w:rsid w:val="00970563"/>
    <w:rsid w:val="009709F8"/>
    <w:rsid w:val="00970C73"/>
    <w:rsid w:val="00970D01"/>
    <w:rsid w:val="00970D4F"/>
    <w:rsid w:val="00970F1C"/>
    <w:rsid w:val="00971171"/>
    <w:rsid w:val="00971511"/>
    <w:rsid w:val="00971A2B"/>
    <w:rsid w:val="00971B45"/>
    <w:rsid w:val="00971D98"/>
    <w:rsid w:val="00971F76"/>
    <w:rsid w:val="0097208B"/>
    <w:rsid w:val="009722E5"/>
    <w:rsid w:val="00972304"/>
    <w:rsid w:val="0097244E"/>
    <w:rsid w:val="00972579"/>
    <w:rsid w:val="009726EE"/>
    <w:rsid w:val="00972791"/>
    <w:rsid w:val="009727A9"/>
    <w:rsid w:val="00972929"/>
    <w:rsid w:val="0097294C"/>
    <w:rsid w:val="00972A68"/>
    <w:rsid w:val="00972F29"/>
    <w:rsid w:val="00972F91"/>
    <w:rsid w:val="0097304F"/>
    <w:rsid w:val="0097306C"/>
    <w:rsid w:val="00973094"/>
    <w:rsid w:val="00973384"/>
    <w:rsid w:val="0097339D"/>
    <w:rsid w:val="009733D8"/>
    <w:rsid w:val="0097344A"/>
    <w:rsid w:val="009735E9"/>
    <w:rsid w:val="009737B0"/>
    <w:rsid w:val="00973827"/>
    <w:rsid w:val="00973A21"/>
    <w:rsid w:val="00973C46"/>
    <w:rsid w:val="00973E9D"/>
    <w:rsid w:val="009742D3"/>
    <w:rsid w:val="009743ED"/>
    <w:rsid w:val="0097459E"/>
    <w:rsid w:val="00974817"/>
    <w:rsid w:val="00974A62"/>
    <w:rsid w:val="00974AD2"/>
    <w:rsid w:val="00974CC2"/>
    <w:rsid w:val="00974FE0"/>
    <w:rsid w:val="00975174"/>
    <w:rsid w:val="00975183"/>
    <w:rsid w:val="00975817"/>
    <w:rsid w:val="00976068"/>
    <w:rsid w:val="009760D0"/>
    <w:rsid w:val="00976233"/>
    <w:rsid w:val="00976639"/>
    <w:rsid w:val="009769F6"/>
    <w:rsid w:val="00976F53"/>
    <w:rsid w:val="00977059"/>
    <w:rsid w:val="009773B5"/>
    <w:rsid w:val="009773D0"/>
    <w:rsid w:val="009779B2"/>
    <w:rsid w:val="00977B92"/>
    <w:rsid w:val="00977BA7"/>
    <w:rsid w:val="00977C1D"/>
    <w:rsid w:val="009800CE"/>
    <w:rsid w:val="00980520"/>
    <w:rsid w:val="00980615"/>
    <w:rsid w:val="00980D7B"/>
    <w:rsid w:val="009815FE"/>
    <w:rsid w:val="0098172F"/>
    <w:rsid w:val="009818DF"/>
    <w:rsid w:val="0098194F"/>
    <w:rsid w:val="009819FF"/>
    <w:rsid w:val="009821C0"/>
    <w:rsid w:val="00982407"/>
    <w:rsid w:val="009826C8"/>
    <w:rsid w:val="00982D6C"/>
    <w:rsid w:val="00982DA8"/>
    <w:rsid w:val="00983339"/>
    <w:rsid w:val="009836E4"/>
    <w:rsid w:val="0098380C"/>
    <w:rsid w:val="0098386C"/>
    <w:rsid w:val="00983A07"/>
    <w:rsid w:val="00983BDE"/>
    <w:rsid w:val="00983C14"/>
    <w:rsid w:val="0098412F"/>
    <w:rsid w:val="009847D3"/>
    <w:rsid w:val="00984ADA"/>
    <w:rsid w:val="00984BFA"/>
    <w:rsid w:val="00984CD5"/>
    <w:rsid w:val="00985531"/>
    <w:rsid w:val="009856B7"/>
    <w:rsid w:val="009858DD"/>
    <w:rsid w:val="00985AB7"/>
    <w:rsid w:val="00985D65"/>
    <w:rsid w:val="00985E60"/>
    <w:rsid w:val="00985F02"/>
    <w:rsid w:val="00985F28"/>
    <w:rsid w:val="00986149"/>
    <w:rsid w:val="00986157"/>
    <w:rsid w:val="00986176"/>
    <w:rsid w:val="009868C8"/>
    <w:rsid w:val="009868CE"/>
    <w:rsid w:val="00986E7F"/>
    <w:rsid w:val="00987536"/>
    <w:rsid w:val="009875B0"/>
    <w:rsid w:val="0098781E"/>
    <w:rsid w:val="009878EC"/>
    <w:rsid w:val="00987C4B"/>
    <w:rsid w:val="00987D45"/>
    <w:rsid w:val="00990103"/>
    <w:rsid w:val="00990273"/>
    <w:rsid w:val="0099038E"/>
    <w:rsid w:val="009906EE"/>
    <w:rsid w:val="00990BD5"/>
    <w:rsid w:val="00990C4A"/>
    <w:rsid w:val="00990F29"/>
    <w:rsid w:val="009913F2"/>
    <w:rsid w:val="00991506"/>
    <w:rsid w:val="0099158C"/>
    <w:rsid w:val="00991860"/>
    <w:rsid w:val="0099196F"/>
    <w:rsid w:val="009919CA"/>
    <w:rsid w:val="00991A83"/>
    <w:rsid w:val="00991DDA"/>
    <w:rsid w:val="00992B98"/>
    <w:rsid w:val="00992CAE"/>
    <w:rsid w:val="00992FCF"/>
    <w:rsid w:val="0099305A"/>
    <w:rsid w:val="009934EF"/>
    <w:rsid w:val="0099359F"/>
    <w:rsid w:val="00993982"/>
    <w:rsid w:val="00993BF1"/>
    <w:rsid w:val="00993D81"/>
    <w:rsid w:val="00994336"/>
    <w:rsid w:val="009943A2"/>
    <w:rsid w:val="009945E5"/>
    <w:rsid w:val="00994871"/>
    <w:rsid w:val="00994A08"/>
    <w:rsid w:val="00994B99"/>
    <w:rsid w:val="00994C1D"/>
    <w:rsid w:val="00994D08"/>
    <w:rsid w:val="00994E08"/>
    <w:rsid w:val="00994F83"/>
    <w:rsid w:val="00995152"/>
    <w:rsid w:val="009951F9"/>
    <w:rsid w:val="009952FE"/>
    <w:rsid w:val="0099537A"/>
    <w:rsid w:val="009953A8"/>
    <w:rsid w:val="0099544C"/>
    <w:rsid w:val="00995582"/>
    <w:rsid w:val="0099599E"/>
    <w:rsid w:val="00995C95"/>
    <w:rsid w:val="00995E85"/>
    <w:rsid w:val="00996468"/>
    <w:rsid w:val="0099664D"/>
    <w:rsid w:val="009966CF"/>
    <w:rsid w:val="0099685C"/>
    <w:rsid w:val="00996876"/>
    <w:rsid w:val="00996930"/>
    <w:rsid w:val="00996DD4"/>
    <w:rsid w:val="00996FFA"/>
    <w:rsid w:val="009973F1"/>
    <w:rsid w:val="009973F3"/>
    <w:rsid w:val="00997BEE"/>
    <w:rsid w:val="00997D39"/>
    <w:rsid w:val="00997E54"/>
    <w:rsid w:val="009A010D"/>
    <w:rsid w:val="009A0130"/>
    <w:rsid w:val="009A03C3"/>
    <w:rsid w:val="009A03E1"/>
    <w:rsid w:val="009A07B3"/>
    <w:rsid w:val="009A0927"/>
    <w:rsid w:val="009A0A75"/>
    <w:rsid w:val="009A0C19"/>
    <w:rsid w:val="009A0C6F"/>
    <w:rsid w:val="009A0C97"/>
    <w:rsid w:val="009A0D3B"/>
    <w:rsid w:val="009A0EA1"/>
    <w:rsid w:val="009A0EA7"/>
    <w:rsid w:val="009A1314"/>
    <w:rsid w:val="009A13DC"/>
    <w:rsid w:val="009A14EF"/>
    <w:rsid w:val="009A1547"/>
    <w:rsid w:val="009A158A"/>
    <w:rsid w:val="009A1618"/>
    <w:rsid w:val="009A1738"/>
    <w:rsid w:val="009A1A35"/>
    <w:rsid w:val="009A29D9"/>
    <w:rsid w:val="009A2D45"/>
    <w:rsid w:val="009A2DF9"/>
    <w:rsid w:val="009A2E6B"/>
    <w:rsid w:val="009A2EB7"/>
    <w:rsid w:val="009A2FEC"/>
    <w:rsid w:val="009A333E"/>
    <w:rsid w:val="009A348C"/>
    <w:rsid w:val="009A3509"/>
    <w:rsid w:val="009A39C8"/>
    <w:rsid w:val="009A3A86"/>
    <w:rsid w:val="009A3B67"/>
    <w:rsid w:val="009A3BC1"/>
    <w:rsid w:val="009A3D6B"/>
    <w:rsid w:val="009A3E78"/>
    <w:rsid w:val="009A3F52"/>
    <w:rsid w:val="009A40A8"/>
    <w:rsid w:val="009A42D6"/>
    <w:rsid w:val="009A44D0"/>
    <w:rsid w:val="009A44E1"/>
    <w:rsid w:val="009A451E"/>
    <w:rsid w:val="009A4869"/>
    <w:rsid w:val="009A4D84"/>
    <w:rsid w:val="009A4DA5"/>
    <w:rsid w:val="009A55DD"/>
    <w:rsid w:val="009A5837"/>
    <w:rsid w:val="009A5E71"/>
    <w:rsid w:val="009A6472"/>
    <w:rsid w:val="009A6845"/>
    <w:rsid w:val="009A690D"/>
    <w:rsid w:val="009A6933"/>
    <w:rsid w:val="009A69E7"/>
    <w:rsid w:val="009A6A6B"/>
    <w:rsid w:val="009A6BA7"/>
    <w:rsid w:val="009A71E5"/>
    <w:rsid w:val="009A74A6"/>
    <w:rsid w:val="009A75AE"/>
    <w:rsid w:val="009A7969"/>
    <w:rsid w:val="009A7B59"/>
    <w:rsid w:val="009A7CEA"/>
    <w:rsid w:val="009A7F58"/>
    <w:rsid w:val="009A7FA2"/>
    <w:rsid w:val="009B0995"/>
    <w:rsid w:val="009B0BF3"/>
    <w:rsid w:val="009B0DDF"/>
    <w:rsid w:val="009B0F26"/>
    <w:rsid w:val="009B10BB"/>
    <w:rsid w:val="009B10C5"/>
    <w:rsid w:val="009B12AE"/>
    <w:rsid w:val="009B14CB"/>
    <w:rsid w:val="009B15A5"/>
    <w:rsid w:val="009B1BAF"/>
    <w:rsid w:val="009B1EF9"/>
    <w:rsid w:val="009B1F63"/>
    <w:rsid w:val="009B26AC"/>
    <w:rsid w:val="009B2B15"/>
    <w:rsid w:val="009B32B4"/>
    <w:rsid w:val="009B3355"/>
    <w:rsid w:val="009B350D"/>
    <w:rsid w:val="009B37E2"/>
    <w:rsid w:val="009B3E26"/>
    <w:rsid w:val="009B40E6"/>
    <w:rsid w:val="009B4519"/>
    <w:rsid w:val="009B47A5"/>
    <w:rsid w:val="009B486F"/>
    <w:rsid w:val="009B48FE"/>
    <w:rsid w:val="009B4BC3"/>
    <w:rsid w:val="009B4F66"/>
    <w:rsid w:val="009B506B"/>
    <w:rsid w:val="009B513B"/>
    <w:rsid w:val="009B5626"/>
    <w:rsid w:val="009B567A"/>
    <w:rsid w:val="009B5685"/>
    <w:rsid w:val="009B57EF"/>
    <w:rsid w:val="009B58CA"/>
    <w:rsid w:val="009B59C1"/>
    <w:rsid w:val="009B5AFD"/>
    <w:rsid w:val="009B5B85"/>
    <w:rsid w:val="009B5F52"/>
    <w:rsid w:val="009B617F"/>
    <w:rsid w:val="009B66DC"/>
    <w:rsid w:val="009B6AFA"/>
    <w:rsid w:val="009B71CD"/>
    <w:rsid w:val="009B7204"/>
    <w:rsid w:val="009B7B01"/>
    <w:rsid w:val="009C0074"/>
    <w:rsid w:val="009C0564"/>
    <w:rsid w:val="009C0715"/>
    <w:rsid w:val="009C0786"/>
    <w:rsid w:val="009C0B4C"/>
    <w:rsid w:val="009C0C82"/>
    <w:rsid w:val="009C0E15"/>
    <w:rsid w:val="009C15E6"/>
    <w:rsid w:val="009C165A"/>
    <w:rsid w:val="009C1D3A"/>
    <w:rsid w:val="009C22F6"/>
    <w:rsid w:val="009C2685"/>
    <w:rsid w:val="009C2934"/>
    <w:rsid w:val="009C2ED6"/>
    <w:rsid w:val="009C316E"/>
    <w:rsid w:val="009C37A3"/>
    <w:rsid w:val="009C39BC"/>
    <w:rsid w:val="009C3B5F"/>
    <w:rsid w:val="009C3E20"/>
    <w:rsid w:val="009C3F3C"/>
    <w:rsid w:val="009C4048"/>
    <w:rsid w:val="009C4255"/>
    <w:rsid w:val="009C4336"/>
    <w:rsid w:val="009C456E"/>
    <w:rsid w:val="009C4A01"/>
    <w:rsid w:val="009C4BC2"/>
    <w:rsid w:val="009C4D22"/>
    <w:rsid w:val="009C4DAB"/>
    <w:rsid w:val="009C4F06"/>
    <w:rsid w:val="009C5198"/>
    <w:rsid w:val="009C523A"/>
    <w:rsid w:val="009C5543"/>
    <w:rsid w:val="009C559C"/>
    <w:rsid w:val="009C584F"/>
    <w:rsid w:val="009C5980"/>
    <w:rsid w:val="009C5A52"/>
    <w:rsid w:val="009C5E6F"/>
    <w:rsid w:val="009C6006"/>
    <w:rsid w:val="009C61AB"/>
    <w:rsid w:val="009C68C6"/>
    <w:rsid w:val="009C6943"/>
    <w:rsid w:val="009C696B"/>
    <w:rsid w:val="009C6C2C"/>
    <w:rsid w:val="009C6D69"/>
    <w:rsid w:val="009C6E1A"/>
    <w:rsid w:val="009C6E96"/>
    <w:rsid w:val="009C7320"/>
    <w:rsid w:val="009C7FA2"/>
    <w:rsid w:val="009D00BD"/>
    <w:rsid w:val="009D0729"/>
    <w:rsid w:val="009D0871"/>
    <w:rsid w:val="009D0A78"/>
    <w:rsid w:val="009D0AA0"/>
    <w:rsid w:val="009D0E2E"/>
    <w:rsid w:val="009D0F66"/>
    <w:rsid w:val="009D12B2"/>
    <w:rsid w:val="009D1A06"/>
    <w:rsid w:val="009D1B4F"/>
    <w:rsid w:val="009D1BA4"/>
    <w:rsid w:val="009D1C53"/>
    <w:rsid w:val="009D1FB2"/>
    <w:rsid w:val="009D1FDF"/>
    <w:rsid w:val="009D22E4"/>
    <w:rsid w:val="009D22F6"/>
    <w:rsid w:val="009D22F7"/>
    <w:rsid w:val="009D289F"/>
    <w:rsid w:val="009D293B"/>
    <w:rsid w:val="009D2983"/>
    <w:rsid w:val="009D2AAF"/>
    <w:rsid w:val="009D2B3E"/>
    <w:rsid w:val="009D2F83"/>
    <w:rsid w:val="009D319C"/>
    <w:rsid w:val="009D341A"/>
    <w:rsid w:val="009D3B30"/>
    <w:rsid w:val="009D4519"/>
    <w:rsid w:val="009D4D66"/>
    <w:rsid w:val="009D4E6A"/>
    <w:rsid w:val="009D5098"/>
    <w:rsid w:val="009D50E3"/>
    <w:rsid w:val="009D511C"/>
    <w:rsid w:val="009D5718"/>
    <w:rsid w:val="009D5964"/>
    <w:rsid w:val="009D5BAB"/>
    <w:rsid w:val="009D5ECE"/>
    <w:rsid w:val="009D626E"/>
    <w:rsid w:val="009D6A0A"/>
    <w:rsid w:val="009D6B0B"/>
    <w:rsid w:val="009D6BD6"/>
    <w:rsid w:val="009D6EBB"/>
    <w:rsid w:val="009D7241"/>
    <w:rsid w:val="009D7244"/>
    <w:rsid w:val="009D7248"/>
    <w:rsid w:val="009D7768"/>
    <w:rsid w:val="009D7967"/>
    <w:rsid w:val="009D79CC"/>
    <w:rsid w:val="009D79DB"/>
    <w:rsid w:val="009D7AD7"/>
    <w:rsid w:val="009D7C2B"/>
    <w:rsid w:val="009D7D49"/>
    <w:rsid w:val="009D7FB4"/>
    <w:rsid w:val="009E016F"/>
    <w:rsid w:val="009E058F"/>
    <w:rsid w:val="009E065C"/>
    <w:rsid w:val="009E087F"/>
    <w:rsid w:val="009E09C9"/>
    <w:rsid w:val="009E0A9E"/>
    <w:rsid w:val="009E0FF7"/>
    <w:rsid w:val="009E0FFD"/>
    <w:rsid w:val="009E14B1"/>
    <w:rsid w:val="009E1606"/>
    <w:rsid w:val="009E19A2"/>
    <w:rsid w:val="009E1D83"/>
    <w:rsid w:val="009E218E"/>
    <w:rsid w:val="009E2D13"/>
    <w:rsid w:val="009E32A3"/>
    <w:rsid w:val="009E3900"/>
    <w:rsid w:val="009E3AFD"/>
    <w:rsid w:val="009E3CDD"/>
    <w:rsid w:val="009E41CA"/>
    <w:rsid w:val="009E4525"/>
    <w:rsid w:val="009E4B16"/>
    <w:rsid w:val="009E4BFE"/>
    <w:rsid w:val="009E4DA1"/>
    <w:rsid w:val="009E503A"/>
    <w:rsid w:val="009E54CB"/>
    <w:rsid w:val="009E568A"/>
    <w:rsid w:val="009E56BB"/>
    <w:rsid w:val="009E57D0"/>
    <w:rsid w:val="009E58E0"/>
    <w:rsid w:val="009E5A51"/>
    <w:rsid w:val="009E5C60"/>
    <w:rsid w:val="009E62B7"/>
    <w:rsid w:val="009E634B"/>
    <w:rsid w:val="009E638C"/>
    <w:rsid w:val="009E64DB"/>
    <w:rsid w:val="009E6794"/>
    <w:rsid w:val="009E69C1"/>
    <w:rsid w:val="009E700D"/>
    <w:rsid w:val="009E70AD"/>
    <w:rsid w:val="009E7189"/>
    <w:rsid w:val="009E76B5"/>
    <w:rsid w:val="009E7B3C"/>
    <w:rsid w:val="009E7D2A"/>
    <w:rsid w:val="009E7E46"/>
    <w:rsid w:val="009E7FC1"/>
    <w:rsid w:val="009F013D"/>
    <w:rsid w:val="009F01E1"/>
    <w:rsid w:val="009F01F7"/>
    <w:rsid w:val="009F0B4D"/>
    <w:rsid w:val="009F0DF8"/>
    <w:rsid w:val="009F0EBC"/>
    <w:rsid w:val="009F0ECB"/>
    <w:rsid w:val="009F1096"/>
    <w:rsid w:val="009F10CE"/>
    <w:rsid w:val="009F10D5"/>
    <w:rsid w:val="009F1388"/>
    <w:rsid w:val="009F150E"/>
    <w:rsid w:val="009F17C9"/>
    <w:rsid w:val="009F1B11"/>
    <w:rsid w:val="009F206F"/>
    <w:rsid w:val="009F21C2"/>
    <w:rsid w:val="009F2318"/>
    <w:rsid w:val="009F2448"/>
    <w:rsid w:val="009F27AD"/>
    <w:rsid w:val="009F3136"/>
    <w:rsid w:val="009F3404"/>
    <w:rsid w:val="009F366E"/>
    <w:rsid w:val="009F36CC"/>
    <w:rsid w:val="009F36F7"/>
    <w:rsid w:val="009F3C8C"/>
    <w:rsid w:val="009F3FB5"/>
    <w:rsid w:val="009F43DC"/>
    <w:rsid w:val="009F479C"/>
    <w:rsid w:val="009F48F2"/>
    <w:rsid w:val="009F4A23"/>
    <w:rsid w:val="009F4A9D"/>
    <w:rsid w:val="009F4FA9"/>
    <w:rsid w:val="009F521F"/>
    <w:rsid w:val="009F553C"/>
    <w:rsid w:val="009F57C3"/>
    <w:rsid w:val="009F59F8"/>
    <w:rsid w:val="009F5CB0"/>
    <w:rsid w:val="009F5D0C"/>
    <w:rsid w:val="009F5E3F"/>
    <w:rsid w:val="009F60C2"/>
    <w:rsid w:val="009F69BA"/>
    <w:rsid w:val="009F6B0E"/>
    <w:rsid w:val="009F6D1E"/>
    <w:rsid w:val="009F7102"/>
    <w:rsid w:val="009F719A"/>
    <w:rsid w:val="009F7206"/>
    <w:rsid w:val="009F76B3"/>
    <w:rsid w:val="009F7E9A"/>
    <w:rsid w:val="00A000C4"/>
    <w:rsid w:val="00A00265"/>
    <w:rsid w:val="00A00466"/>
    <w:rsid w:val="00A005B0"/>
    <w:rsid w:val="00A00DE6"/>
    <w:rsid w:val="00A00EEA"/>
    <w:rsid w:val="00A00F74"/>
    <w:rsid w:val="00A01102"/>
    <w:rsid w:val="00A0124E"/>
    <w:rsid w:val="00A01448"/>
    <w:rsid w:val="00A01AFD"/>
    <w:rsid w:val="00A01D8E"/>
    <w:rsid w:val="00A01F17"/>
    <w:rsid w:val="00A022A5"/>
    <w:rsid w:val="00A0246B"/>
    <w:rsid w:val="00A025FB"/>
    <w:rsid w:val="00A02602"/>
    <w:rsid w:val="00A02D3B"/>
    <w:rsid w:val="00A02D69"/>
    <w:rsid w:val="00A02ED2"/>
    <w:rsid w:val="00A03166"/>
    <w:rsid w:val="00A0336C"/>
    <w:rsid w:val="00A0379A"/>
    <w:rsid w:val="00A03961"/>
    <w:rsid w:val="00A03A22"/>
    <w:rsid w:val="00A03CDA"/>
    <w:rsid w:val="00A0447B"/>
    <w:rsid w:val="00A04634"/>
    <w:rsid w:val="00A04B97"/>
    <w:rsid w:val="00A04C40"/>
    <w:rsid w:val="00A050C1"/>
    <w:rsid w:val="00A05123"/>
    <w:rsid w:val="00A05265"/>
    <w:rsid w:val="00A053D9"/>
    <w:rsid w:val="00A05648"/>
    <w:rsid w:val="00A05686"/>
    <w:rsid w:val="00A05737"/>
    <w:rsid w:val="00A05973"/>
    <w:rsid w:val="00A06119"/>
    <w:rsid w:val="00A06263"/>
    <w:rsid w:val="00A06312"/>
    <w:rsid w:val="00A06486"/>
    <w:rsid w:val="00A065ED"/>
    <w:rsid w:val="00A0667A"/>
    <w:rsid w:val="00A0681C"/>
    <w:rsid w:val="00A07066"/>
    <w:rsid w:val="00A07103"/>
    <w:rsid w:val="00A07286"/>
    <w:rsid w:val="00A0751C"/>
    <w:rsid w:val="00A07A48"/>
    <w:rsid w:val="00A07FA2"/>
    <w:rsid w:val="00A100CF"/>
    <w:rsid w:val="00A10636"/>
    <w:rsid w:val="00A106B9"/>
    <w:rsid w:val="00A107DA"/>
    <w:rsid w:val="00A10843"/>
    <w:rsid w:val="00A108EE"/>
    <w:rsid w:val="00A10BB0"/>
    <w:rsid w:val="00A10BB8"/>
    <w:rsid w:val="00A11240"/>
    <w:rsid w:val="00A11361"/>
    <w:rsid w:val="00A11367"/>
    <w:rsid w:val="00A115DC"/>
    <w:rsid w:val="00A11730"/>
    <w:rsid w:val="00A11F54"/>
    <w:rsid w:val="00A11F7F"/>
    <w:rsid w:val="00A12028"/>
    <w:rsid w:val="00A12329"/>
    <w:rsid w:val="00A1246C"/>
    <w:rsid w:val="00A1276C"/>
    <w:rsid w:val="00A1287B"/>
    <w:rsid w:val="00A12A76"/>
    <w:rsid w:val="00A12DC9"/>
    <w:rsid w:val="00A12F9D"/>
    <w:rsid w:val="00A13170"/>
    <w:rsid w:val="00A133FE"/>
    <w:rsid w:val="00A134E3"/>
    <w:rsid w:val="00A136FD"/>
    <w:rsid w:val="00A137E4"/>
    <w:rsid w:val="00A13ADB"/>
    <w:rsid w:val="00A13C8D"/>
    <w:rsid w:val="00A13ECA"/>
    <w:rsid w:val="00A14391"/>
    <w:rsid w:val="00A145EF"/>
    <w:rsid w:val="00A147F3"/>
    <w:rsid w:val="00A14813"/>
    <w:rsid w:val="00A15157"/>
    <w:rsid w:val="00A15184"/>
    <w:rsid w:val="00A1566A"/>
    <w:rsid w:val="00A156D3"/>
    <w:rsid w:val="00A15833"/>
    <w:rsid w:val="00A15C08"/>
    <w:rsid w:val="00A1609C"/>
    <w:rsid w:val="00A1626D"/>
    <w:rsid w:val="00A16380"/>
    <w:rsid w:val="00A1640D"/>
    <w:rsid w:val="00A165BF"/>
    <w:rsid w:val="00A16CEA"/>
    <w:rsid w:val="00A172E8"/>
    <w:rsid w:val="00A17530"/>
    <w:rsid w:val="00A179FF"/>
    <w:rsid w:val="00A17D35"/>
    <w:rsid w:val="00A20046"/>
    <w:rsid w:val="00A203A3"/>
    <w:rsid w:val="00A20C6F"/>
    <w:rsid w:val="00A2111E"/>
    <w:rsid w:val="00A21167"/>
    <w:rsid w:val="00A2121E"/>
    <w:rsid w:val="00A21576"/>
    <w:rsid w:val="00A2182B"/>
    <w:rsid w:val="00A218CD"/>
    <w:rsid w:val="00A21A36"/>
    <w:rsid w:val="00A21E84"/>
    <w:rsid w:val="00A22204"/>
    <w:rsid w:val="00A22794"/>
    <w:rsid w:val="00A22939"/>
    <w:rsid w:val="00A229FF"/>
    <w:rsid w:val="00A22DC1"/>
    <w:rsid w:val="00A22EC1"/>
    <w:rsid w:val="00A23584"/>
    <w:rsid w:val="00A23789"/>
    <w:rsid w:val="00A237A2"/>
    <w:rsid w:val="00A23952"/>
    <w:rsid w:val="00A23B1B"/>
    <w:rsid w:val="00A23BAF"/>
    <w:rsid w:val="00A23CD6"/>
    <w:rsid w:val="00A23F95"/>
    <w:rsid w:val="00A2404B"/>
    <w:rsid w:val="00A24833"/>
    <w:rsid w:val="00A248A0"/>
    <w:rsid w:val="00A24C05"/>
    <w:rsid w:val="00A24EB4"/>
    <w:rsid w:val="00A24FD6"/>
    <w:rsid w:val="00A25229"/>
    <w:rsid w:val="00A25294"/>
    <w:rsid w:val="00A25490"/>
    <w:rsid w:val="00A254EE"/>
    <w:rsid w:val="00A25B35"/>
    <w:rsid w:val="00A25BE7"/>
    <w:rsid w:val="00A25F46"/>
    <w:rsid w:val="00A2683F"/>
    <w:rsid w:val="00A26AD7"/>
    <w:rsid w:val="00A26DC8"/>
    <w:rsid w:val="00A26F64"/>
    <w:rsid w:val="00A27008"/>
    <w:rsid w:val="00A27620"/>
    <w:rsid w:val="00A277AF"/>
    <w:rsid w:val="00A27850"/>
    <w:rsid w:val="00A2790B"/>
    <w:rsid w:val="00A27ABE"/>
    <w:rsid w:val="00A27CDF"/>
    <w:rsid w:val="00A27CE8"/>
    <w:rsid w:val="00A27E9A"/>
    <w:rsid w:val="00A3017C"/>
    <w:rsid w:val="00A30451"/>
    <w:rsid w:val="00A304E2"/>
    <w:rsid w:val="00A3098E"/>
    <w:rsid w:val="00A309C6"/>
    <w:rsid w:val="00A30A5E"/>
    <w:rsid w:val="00A30D13"/>
    <w:rsid w:val="00A30F21"/>
    <w:rsid w:val="00A310FC"/>
    <w:rsid w:val="00A310FF"/>
    <w:rsid w:val="00A31142"/>
    <w:rsid w:val="00A319D0"/>
    <w:rsid w:val="00A32316"/>
    <w:rsid w:val="00A33172"/>
    <w:rsid w:val="00A33189"/>
    <w:rsid w:val="00A33223"/>
    <w:rsid w:val="00A333C1"/>
    <w:rsid w:val="00A335AB"/>
    <w:rsid w:val="00A33FC1"/>
    <w:rsid w:val="00A34041"/>
    <w:rsid w:val="00A3432B"/>
    <w:rsid w:val="00A3466B"/>
    <w:rsid w:val="00A346BA"/>
    <w:rsid w:val="00A3493B"/>
    <w:rsid w:val="00A34B96"/>
    <w:rsid w:val="00A34BD1"/>
    <w:rsid w:val="00A34C67"/>
    <w:rsid w:val="00A34D62"/>
    <w:rsid w:val="00A350B6"/>
    <w:rsid w:val="00A35533"/>
    <w:rsid w:val="00A3588E"/>
    <w:rsid w:val="00A358C2"/>
    <w:rsid w:val="00A3596F"/>
    <w:rsid w:val="00A35B4A"/>
    <w:rsid w:val="00A35BBE"/>
    <w:rsid w:val="00A35D77"/>
    <w:rsid w:val="00A3611D"/>
    <w:rsid w:val="00A3622C"/>
    <w:rsid w:val="00A36339"/>
    <w:rsid w:val="00A366E4"/>
    <w:rsid w:val="00A368B4"/>
    <w:rsid w:val="00A369A2"/>
    <w:rsid w:val="00A36ACA"/>
    <w:rsid w:val="00A37027"/>
    <w:rsid w:val="00A37595"/>
    <w:rsid w:val="00A37682"/>
    <w:rsid w:val="00A376F5"/>
    <w:rsid w:val="00A377C4"/>
    <w:rsid w:val="00A377F2"/>
    <w:rsid w:val="00A37BC6"/>
    <w:rsid w:val="00A37CC5"/>
    <w:rsid w:val="00A37EF3"/>
    <w:rsid w:val="00A40123"/>
    <w:rsid w:val="00A402E9"/>
    <w:rsid w:val="00A405D9"/>
    <w:rsid w:val="00A405DD"/>
    <w:rsid w:val="00A40607"/>
    <w:rsid w:val="00A407A1"/>
    <w:rsid w:val="00A40A3B"/>
    <w:rsid w:val="00A40AAC"/>
    <w:rsid w:val="00A40C9C"/>
    <w:rsid w:val="00A40DC8"/>
    <w:rsid w:val="00A41593"/>
    <w:rsid w:val="00A41773"/>
    <w:rsid w:val="00A41892"/>
    <w:rsid w:val="00A41927"/>
    <w:rsid w:val="00A42029"/>
    <w:rsid w:val="00A42358"/>
    <w:rsid w:val="00A424B1"/>
    <w:rsid w:val="00A4263A"/>
    <w:rsid w:val="00A42C47"/>
    <w:rsid w:val="00A43134"/>
    <w:rsid w:val="00A43644"/>
    <w:rsid w:val="00A4376F"/>
    <w:rsid w:val="00A4379E"/>
    <w:rsid w:val="00A43D47"/>
    <w:rsid w:val="00A43EB6"/>
    <w:rsid w:val="00A43F1F"/>
    <w:rsid w:val="00A449E1"/>
    <w:rsid w:val="00A44BF2"/>
    <w:rsid w:val="00A44CBC"/>
    <w:rsid w:val="00A45036"/>
    <w:rsid w:val="00A4549F"/>
    <w:rsid w:val="00A45549"/>
    <w:rsid w:val="00A45847"/>
    <w:rsid w:val="00A45A33"/>
    <w:rsid w:val="00A45B9B"/>
    <w:rsid w:val="00A45C69"/>
    <w:rsid w:val="00A45DCA"/>
    <w:rsid w:val="00A45F1C"/>
    <w:rsid w:val="00A462FE"/>
    <w:rsid w:val="00A4656C"/>
    <w:rsid w:val="00A46B68"/>
    <w:rsid w:val="00A46B8C"/>
    <w:rsid w:val="00A47003"/>
    <w:rsid w:val="00A47154"/>
    <w:rsid w:val="00A472F1"/>
    <w:rsid w:val="00A4750C"/>
    <w:rsid w:val="00A47588"/>
    <w:rsid w:val="00A4767F"/>
    <w:rsid w:val="00A47803"/>
    <w:rsid w:val="00A47CCF"/>
    <w:rsid w:val="00A47D7A"/>
    <w:rsid w:val="00A47EBB"/>
    <w:rsid w:val="00A47EEF"/>
    <w:rsid w:val="00A501C9"/>
    <w:rsid w:val="00A502B7"/>
    <w:rsid w:val="00A50506"/>
    <w:rsid w:val="00A509EB"/>
    <w:rsid w:val="00A50CCA"/>
    <w:rsid w:val="00A50E25"/>
    <w:rsid w:val="00A5163C"/>
    <w:rsid w:val="00A516B5"/>
    <w:rsid w:val="00A517BC"/>
    <w:rsid w:val="00A51E9B"/>
    <w:rsid w:val="00A51FDC"/>
    <w:rsid w:val="00A521BB"/>
    <w:rsid w:val="00A52353"/>
    <w:rsid w:val="00A5257E"/>
    <w:rsid w:val="00A5295E"/>
    <w:rsid w:val="00A529D9"/>
    <w:rsid w:val="00A52AE9"/>
    <w:rsid w:val="00A52BEA"/>
    <w:rsid w:val="00A52BF5"/>
    <w:rsid w:val="00A530AD"/>
    <w:rsid w:val="00A531EF"/>
    <w:rsid w:val="00A534ED"/>
    <w:rsid w:val="00A5396D"/>
    <w:rsid w:val="00A539D3"/>
    <w:rsid w:val="00A53DFD"/>
    <w:rsid w:val="00A53E04"/>
    <w:rsid w:val="00A53EF5"/>
    <w:rsid w:val="00A53F55"/>
    <w:rsid w:val="00A5417B"/>
    <w:rsid w:val="00A541E0"/>
    <w:rsid w:val="00A544FD"/>
    <w:rsid w:val="00A54599"/>
    <w:rsid w:val="00A5462D"/>
    <w:rsid w:val="00A54794"/>
    <w:rsid w:val="00A54B82"/>
    <w:rsid w:val="00A54B87"/>
    <w:rsid w:val="00A54D64"/>
    <w:rsid w:val="00A54F67"/>
    <w:rsid w:val="00A550D4"/>
    <w:rsid w:val="00A551E3"/>
    <w:rsid w:val="00A5549C"/>
    <w:rsid w:val="00A55B07"/>
    <w:rsid w:val="00A56332"/>
    <w:rsid w:val="00A5647C"/>
    <w:rsid w:val="00A564A2"/>
    <w:rsid w:val="00A565D6"/>
    <w:rsid w:val="00A56839"/>
    <w:rsid w:val="00A568A7"/>
    <w:rsid w:val="00A569D4"/>
    <w:rsid w:val="00A56ABF"/>
    <w:rsid w:val="00A56C33"/>
    <w:rsid w:val="00A56CF3"/>
    <w:rsid w:val="00A56D3D"/>
    <w:rsid w:val="00A56FC9"/>
    <w:rsid w:val="00A57206"/>
    <w:rsid w:val="00A57AB3"/>
    <w:rsid w:val="00A57AC9"/>
    <w:rsid w:val="00A57B8D"/>
    <w:rsid w:val="00A57DF0"/>
    <w:rsid w:val="00A57F1A"/>
    <w:rsid w:val="00A60163"/>
    <w:rsid w:val="00A6038D"/>
    <w:rsid w:val="00A60CF0"/>
    <w:rsid w:val="00A60E67"/>
    <w:rsid w:val="00A60F9A"/>
    <w:rsid w:val="00A611BF"/>
    <w:rsid w:val="00A6137C"/>
    <w:rsid w:val="00A6139C"/>
    <w:rsid w:val="00A613BE"/>
    <w:rsid w:val="00A61429"/>
    <w:rsid w:val="00A61514"/>
    <w:rsid w:val="00A61645"/>
    <w:rsid w:val="00A617BC"/>
    <w:rsid w:val="00A61A77"/>
    <w:rsid w:val="00A61E37"/>
    <w:rsid w:val="00A62080"/>
    <w:rsid w:val="00A6226D"/>
    <w:rsid w:val="00A62340"/>
    <w:rsid w:val="00A62B8D"/>
    <w:rsid w:val="00A630A2"/>
    <w:rsid w:val="00A63114"/>
    <w:rsid w:val="00A63184"/>
    <w:rsid w:val="00A63210"/>
    <w:rsid w:val="00A632B8"/>
    <w:rsid w:val="00A63438"/>
    <w:rsid w:val="00A63586"/>
    <w:rsid w:val="00A635B4"/>
    <w:rsid w:val="00A63BF0"/>
    <w:rsid w:val="00A63BF3"/>
    <w:rsid w:val="00A64165"/>
    <w:rsid w:val="00A64583"/>
    <w:rsid w:val="00A647BD"/>
    <w:rsid w:val="00A64942"/>
    <w:rsid w:val="00A649E2"/>
    <w:rsid w:val="00A64C88"/>
    <w:rsid w:val="00A65162"/>
    <w:rsid w:val="00A655A1"/>
    <w:rsid w:val="00A65630"/>
    <w:rsid w:val="00A65911"/>
    <w:rsid w:val="00A65A57"/>
    <w:rsid w:val="00A65C39"/>
    <w:rsid w:val="00A65F8D"/>
    <w:rsid w:val="00A66142"/>
    <w:rsid w:val="00A6643C"/>
    <w:rsid w:val="00A666C4"/>
    <w:rsid w:val="00A66B9D"/>
    <w:rsid w:val="00A66DB4"/>
    <w:rsid w:val="00A67102"/>
    <w:rsid w:val="00A67544"/>
    <w:rsid w:val="00A67CD4"/>
    <w:rsid w:val="00A7075B"/>
    <w:rsid w:val="00A707CC"/>
    <w:rsid w:val="00A70A4C"/>
    <w:rsid w:val="00A70AC2"/>
    <w:rsid w:val="00A70BE2"/>
    <w:rsid w:val="00A71002"/>
    <w:rsid w:val="00A71406"/>
    <w:rsid w:val="00A7191C"/>
    <w:rsid w:val="00A71B1E"/>
    <w:rsid w:val="00A71CE6"/>
    <w:rsid w:val="00A71D23"/>
    <w:rsid w:val="00A71FBC"/>
    <w:rsid w:val="00A721BD"/>
    <w:rsid w:val="00A72B89"/>
    <w:rsid w:val="00A72BAB"/>
    <w:rsid w:val="00A72BB2"/>
    <w:rsid w:val="00A72ECD"/>
    <w:rsid w:val="00A7333A"/>
    <w:rsid w:val="00A73D0D"/>
    <w:rsid w:val="00A73F1E"/>
    <w:rsid w:val="00A74A92"/>
    <w:rsid w:val="00A7541E"/>
    <w:rsid w:val="00A754CA"/>
    <w:rsid w:val="00A754F3"/>
    <w:rsid w:val="00A758B3"/>
    <w:rsid w:val="00A75BB8"/>
    <w:rsid w:val="00A75CC1"/>
    <w:rsid w:val="00A75E88"/>
    <w:rsid w:val="00A75EF3"/>
    <w:rsid w:val="00A761F0"/>
    <w:rsid w:val="00A773B0"/>
    <w:rsid w:val="00A777DC"/>
    <w:rsid w:val="00A778E4"/>
    <w:rsid w:val="00A77C5D"/>
    <w:rsid w:val="00A77EEC"/>
    <w:rsid w:val="00A80166"/>
    <w:rsid w:val="00A8056E"/>
    <w:rsid w:val="00A80751"/>
    <w:rsid w:val="00A80FD0"/>
    <w:rsid w:val="00A818EC"/>
    <w:rsid w:val="00A81ABE"/>
    <w:rsid w:val="00A81D3C"/>
    <w:rsid w:val="00A81F9D"/>
    <w:rsid w:val="00A820B1"/>
    <w:rsid w:val="00A82594"/>
    <w:rsid w:val="00A82680"/>
    <w:rsid w:val="00A8278B"/>
    <w:rsid w:val="00A82AE2"/>
    <w:rsid w:val="00A82D51"/>
    <w:rsid w:val="00A82D58"/>
    <w:rsid w:val="00A82FDE"/>
    <w:rsid w:val="00A83366"/>
    <w:rsid w:val="00A8399D"/>
    <w:rsid w:val="00A83CF6"/>
    <w:rsid w:val="00A83E20"/>
    <w:rsid w:val="00A83E3D"/>
    <w:rsid w:val="00A84281"/>
    <w:rsid w:val="00A84318"/>
    <w:rsid w:val="00A843F2"/>
    <w:rsid w:val="00A8443A"/>
    <w:rsid w:val="00A84722"/>
    <w:rsid w:val="00A84757"/>
    <w:rsid w:val="00A8479C"/>
    <w:rsid w:val="00A84CDB"/>
    <w:rsid w:val="00A85051"/>
    <w:rsid w:val="00A85211"/>
    <w:rsid w:val="00A854A8"/>
    <w:rsid w:val="00A8557B"/>
    <w:rsid w:val="00A85703"/>
    <w:rsid w:val="00A8577A"/>
    <w:rsid w:val="00A85982"/>
    <w:rsid w:val="00A85A05"/>
    <w:rsid w:val="00A85AA5"/>
    <w:rsid w:val="00A85AD2"/>
    <w:rsid w:val="00A85BC2"/>
    <w:rsid w:val="00A85CF2"/>
    <w:rsid w:val="00A860A4"/>
    <w:rsid w:val="00A860C7"/>
    <w:rsid w:val="00A860D3"/>
    <w:rsid w:val="00A86BBF"/>
    <w:rsid w:val="00A86D63"/>
    <w:rsid w:val="00A86F31"/>
    <w:rsid w:val="00A87797"/>
    <w:rsid w:val="00A8780B"/>
    <w:rsid w:val="00A87872"/>
    <w:rsid w:val="00A878F8"/>
    <w:rsid w:val="00A879A7"/>
    <w:rsid w:val="00A9010F"/>
    <w:rsid w:val="00A905D6"/>
    <w:rsid w:val="00A9082B"/>
    <w:rsid w:val="00A90CAC"/>
    <w:rsid w:val="00A90E72"/>
    <w:rsid w:val="00A912A3"/>
    <w:rsid w:val="00A912D3"/>
    <w:rsid w:val="00A912FF"/>
    <w:rsid w:val="00A91479"/>
    <w:rsid w:val="00A91945"/>
    <w:rsid w:val="00A9195D"/>
    <w:rsid w:val="00A91C5B"/>
    <w:rsid w:val="00A92157"/>
    <w:rsid w:val="00A922A2"/>
    <w:rsid w:val="00A925D3"/>
    <w:rsid w:val="00A927E3"/>
    <w:rsid w:val="00A928DB"/>
    <w:rsid w:val="00A92B08"/>
    <w:rsid w:val="00A92ECF"/>
    <w:rsid w:val="00A93114"/>
    <w:rsid w:val="00A9327B"/>
    <w:rsid w:val="00A934E6"/>
    <w:rsid w:val="00A93541"/>
    <w:rsid w:val="00A9388C"/>
    <w:rsid w:val="00A93AAD"/>
    <w:rsid w:val="00A93ACA"/>
    <w:rsid w:val="00A93B2D"/>
    <w:rsid w:val="00A93B69"/>
    <w:rsid w:val="00A94182"/>
    <w:rsid w:val="00A9418A"/>
    <w:rsid w:val="00A941CE"/>
    <w:rsid w:val="00A945BE"/>
    <w:rsid w:val="00A946DF"/>
    <w:rsid w:val="00A94892"/>
    <w:rsid w:val="00A94BCF"/>
    <w:rsid w:val="00A94CBE"/>
    <w:rsid w:val="00A94F8B"/>
    <w:rsid w:val="00A9586E"/>
    <w:rsid w:val="00A95B03"/>
    <w:rsid w:val="00A95DFA"/>
    <w:rsid w:val="00A96165"/>
    <w:rsid w:val="00A961AC"/>
    <w:rsid w:val="00A963C7"/>
    <w:rsid w:val="00A96555"/>
    <w:rsid w:val="00A965B0"/>
    <w:rsid w:val="00A965E7"/>
    <w:rsid w:val="00A968A3"/>
    <w:rsid w:val="00A96ADA"/>
    <w:rsid w:val="00A96B33"/>
    <w:rsid w:val="00A96E59"/>
    <w:rsid w:val="00A97573"/>
    <w:rsid w:val="00A9769F"/>
    <w:rsid w:val="00A979C3"/>
    <w:rsid w:val="00A97A3B"/>
    <w:rsid w:val="00A97ABA"/>
    <w:rsid w:val="00A97BA2"/>
    <w:rsid w:val="00A97DCA"/>
    <w:rsid w:val="00A97F2D"/>
    <w:rsid w:val="00AA0469"/>
    <w:rsid w:val="00AA050C"/>
    <w:rsid w:val="00AA07FF"/>
    <w:rsid w:val="00AA0A92"/>
    <w:rsid w:val="00AA0AB4"/>
    <w:rsid w:val="00AA0DA7"/>
    <w:rsid w:val="00AA108D"/>
    <w:rsid w:val="00AA128B"/>
    <w:rsid w:val="00AA13D5"/>
    <w:rsid w:val="00AA1626"/>
    <w:rsid w:val="00AA1691"/>
    <w:rsid w:val="00AA1BD1"/>
    <w:rsid w:val="00AA1C25"/>
    <w:rsid w:val="00AA1C98"/>
    <w:rsid w:val="00AA1F3B"/>
    <w:rsid w:val="00AA21FB"/>
    <w:rsid w:val="00AA2442"/>
    <w:rsid w:val="00AA28C2"/>
    <w:rsid w:val="00AA2B1C"/>
    <w:rsid w:val="00AA2CEF"/>
    <w:rsid w:val="00AA3AFB"/>
    <w:rsid w:val="00AA3DB7"/>
    <w:rsid w:val="00AA3E4D"/>
    <w:rsid w:val="00AA4235"/>
    <w:rsid w:val="00AA4281"/>
    <w:rsid w:val="00AA458C"/>
    <w:rsid w:val="00AA4601"/>
    <w:rsid w:val="00AA4808"/>
    <w:rsid w:val="00AA4883"/>
    <w:rsid w:val="00AA495A"/>
    <w:rsid w:val="00AA4C97"/>
    <w:rsid w:val="00AA4F92"/>
    <w:rsid w:val="00AA516E"/>
    <w:rsid w:val="00AA51F5"/>
    <w:rsid w:val="00AA52AD"/>
    <w:rsid w:val="00AA52AE"/>
    <w:rsid w:val="00AA54EF"/>
    <w:rsid w:val="00AA5A56"/>
    <w:rsid w:val="00AA5D1B"/>
    <w:rsid w:val="00AA5E3B"/>
    <w:rsid w:val="00AA6011"/>
    <w:rsid w:val="00AA68B4"/>
    <w:rsid w:val="00AA6B4F"/>
    <w:rsid w:val="00AA6F4B"/>
    <w:rsid w:val="00AA7107"/>
    <w:rsid w:val="00AA716D"/>
    <w:rsid w:val="00AA72E4"/>
    <w:rsid w:val="00AA7394"/>
    <w:rsid w:val="00AA7661"/>
    <w:rsid w:val="00AA7711"/>
    <w:rsid w:val="00AA77EB"/>
    <w:rsid w:val="00AA7CD0"/>
    <w:rsid w:val="00AA7ED0"/>
    <w:rsid w:val="00AA7F12"/>
    <w:rsid w:val="00AA7F75"/>
    <w:rsid w:val="00AB0543"/>
    <w:rsid w:val="00AB07F3"/>
    <w:rsid w:val="00AB0A1C"/>
    <w:rsid w:val="00AB0AC9"/>
    <w:rsid w:val="00AB0B1E"/>
    <w:rsid w:val="00AB0CC0"/>
    <w:rsid w:val="00AB0FD3"/>
    <w:rsid w:val="00AB0FF9"/>
    <w:rsid w:val="00AB1215"/>
    <w:rsid w:val="00AB14E9"/>
    <w:rsid w:val="00AB185A"/>
    <w:rsid w:val="00AB18AC"/>
    <w:rsid w:val="00AB19D6"/>
    <w:rsid w:val="00AB1A37"/>
    <w:rsid w:val="00AB1B1C"/>
    <w:rsid w:val="00AB1BA7"/>
    <w:rsid w:val="00AB1D52"/>
    <w:rsid w:val="00AB1E04"/>
    <w:rsid w:val="00AB284D"/>
    <w:rsid w:val="00AB294B"/>
    <w:rsid w:val="00AB2A74"/>
    <w:rsid w:val="00AB3113"/>
    <w:rsid w:val="00AB3348"/>
    <w:rsid w:val="00AB348A"/>
    <w:rsid w:val="00AB3627"/>
    <w:rsid w:val="00AB36AA"/>
    <w:rsid w:val="00AB3781"/>
    <w:rsid w:val="00AB3AC1"/>
    <w:rsid w:val="00AB3F38"/>
    <w:rsid w:val="00AB4239"/>
    <w:rsid w:val="00AB4242"/>
    <w:rsid w:val="00AB434D"/>
    <w:rsid w:val="00AB43EC"/>
    <w:rsid w:val="00AB4646"/>
    <w:rsid w:val="00AB4793"/>
    <w:rsid w:val="00AB4BF4"/>
    <w:rsid w:val="00AB4E0A"/>
    <w:rsid w:val="00AB51DF"/>
    <w:rsid w:val="00AB52ED"/>
    <w:rsid w:val="00AB555D"/>
    <w:rsid w:val="00AB5679"/>
    <w:rsid w:val="00AB56D4"/>
    <w:rsid w:val="00AB5ADF"/>
    <w:rsid w:val="00AB5E57"/>
    <w:rsid w:val="00AB5F6C"/>
    <w:rsid w:val="00AB62EC"/>
    <w:rsid w:val="00AB63BB"/>
    <w:rsid w:val="00AB6425"/>
    <w:rsid w:val="00AB66C6"/>
    <w:rsid w:val="00AB67B4"/>
    <w:rsid w:val="00AB67B6"/>
    <w:rsid w:val="00AB6841"/>
    <w:rsid w:val="00AB68E9"/>
    <w:rsid w:val="00AB692A"/>
    <w:rsid w:val="00AB725F"/>
    <w:rsid w:val="00AB7721"/>
    <w:rsid w:val="00AB7B54"/>
    <w:rsid w:val="00AB7BB3"/>
    <w:rsid w:val="00AB7C69"/>
    <w:rsid w:val="00AB7F3A"/>
    <w:rsid w:val="00AB7FA0"/>
    <w:rsid w:val="00AC0127"/>
    <w:rsid w:val="00AC03D9"/>
    <w:rsid w:val="00AC0481"/>
    <w:rsid w:val="00AC0705"/>
    <w:rsid w:val="00AC0CFF"/>
    <w:rsid w:val="00AC109B"/>
    <w:rsid w:val="00AC13BF"/>
    <w:rsid w:val="00AC13DA"/>
    <w:rsid w:val="00AC1420"/>
    <w:rsid w:val="00AC166F"/>
    <w:rsid w:val="00AC1B3C"/>
    <w:rsid w:val="00AC1EAB"/>
    <w:rsid w:val="00AC2161"/>
    <w:rsid w:val="00AC2198"/>
    <w:rsid w:val="00AC27EA"/>
    <w:rsid w:val="00AC2CF2"/>
    <w:rsid w:val="00AC2F83"/>
    <w:rsid w:val="00AC2FA4"/>
    <w:rsid w:val="00AC3305"/>
    <w:rsid w:val="00AC37F6"/>
    <w:rsid w:val="00AC3C26"/>
    <w:rsid w:val="00AC4173"/>
    <w:rsid w:val="00AC43C6"/>
    <w:rsid w:val="00AC441A"/>
    <w:rsid w:val="00AC4557"/>
    <w:rsid w:val="00AC456B"/>
    <w:rsid w:val="00AC45AE"/>
    <w:rsid w:val="00AC4617"/>
    <w:rsid w:val="00AC49A7"/>
    <w:rsid w:val="00AC49E5"/>
    <w:rsid w:val="00AC4C48"/>
    <w:rsid w:val="00AC4C93"/>
    <w:rsid w:val="00AC4CC7"/>
    <w:rsid w:val="00AC4EB3"/>
    <w:rsid w:val="00AC4FBF"/>
    <w:rsid w:val="00AC5283"/>
    <w:rsid w:val="00AC52A8"/>
    <w:rsid w:val="00AC58A5"/>
    <w:rsid w:val="00AC6067"/>
    <w:rsid w:val="00AC6496"/>
    <w:rsid w:val="00AC6D74"/>
    <w:rsid w:val="00AC6EFE"/>
    <w:rsid w:val="00AC74DA"/>
    <w:rsid w:val="00AC74FA"/>
    <w:rsid w:val="00AC7A2B"/>
    <w:rsid w:val="00AC7C25"/>
    <w:rsid w:val="00AC7F8D"/>
    <w:rsid w:val="00AC7FAD"/>
    <w:rsid w:val="00AD0196"/>
    <w:rsid w:val="00AD01DD"/>
    <w:rsid w:val="00AD0854"/>
    <w:rsid w:val="00AD085A"/>
    <w:rsid w:val="00AD094E"/>
    <w:rsid w:val="00AD0A32"/>
    <w:rsid w:val="00AD0A51"/>
    <w:rsid w:val="00AD0AB8"/>
    <w:rsid w:val="00AD0B37"/>
    <w:rsid w:val="00AD1029"/>
    <w:rsid w:val="00AD11F7"/>
    <w:rsid w:val="00AD1DB5"/>
    <w:rsid w:val="00AD1DB7"/>
    <w:rsid w:val="00AD1E7A"/>
    <w:rsid w:val="00AD1FCC"/>
    <w:rsid w:val="00AD242B"/>
    <w:rsid w:val="00AD2436"/>
    <w:rsid w:val="00AD2852"/>
    <w:rsid w:val="00AD2974"/>
    <w:rsid w:val="00AD2A1F"/>
    <w:rsid w:val="00AD31A7"/>
    <w:rsid w:val="00AD31D2"/>
    <w:rsid w:val="00AD3976"/>
    <w:rsid w:val="00AD39D0"/>
    <w:rsid w:val="00AD3D35"/>
    <w:rsid w:val="00AD3DA6"/>
    <w:rsid w:val="00AD44E4"/>
    <w:rsid w:val="00AD455C"/>
    <w:rsid w:val="00AD4922"/>
    <w:rsid w:val="00AD4977"/>
    <w:rsid w:val="00AD4C91"/>
    <w:rsid w:val="00AD4D2A"/>
    <w:rsid w:val="00AD4D77"/>
    <w:rsid w:val="00AD5147"/>
    <w:rsid w:val="00AD5176"/>
    <w:rsid w:val="00AD52F5"/>
    <w:rsid w:val="00AD5355"/>
    <w:rsid w:val="00AD542F"/>
    <w:rsid w:val="00AD5697"/>
    <w:rsid w:val="00AD5C3E"/>
    <w:rsid w:val="00AD5E2D"/>
    <w:rsid w:val="00AD6007"/>
    <w:rsid w:val="00AD686B"/>
    <w:rsid w:val="00AD6B8F"/>
    <w:rsid w:val="00AD7247"/>
    <w:rsid w:val="00AD7305"/>
    <w:rsid w:val="00AD731C"/>
    <w:rsid w:val="00AD7453"/>
    <w:rsid w:val="00AD7480"/>
    <w:rsid w:val="00AD7AAE"/>
    <w:rsid w:val="00AD7D10"/>
    <w:rsid w:val="00AD7DC3"/>
    <w:rsid w:val="00AD7E64"/>
    <w:rsid w:val="00AD7F38"/>
    <w:rsid w:val="00AE0633"/>
    <w:rsid w:val="00AE088D"/>
    <w:rsid w:val="00AE0C56"/>
    <w:rsid w:val="00AE1385"/>
    <w:rsid w:val="00AE149E"/>
    <w:rsid w:val="00AE15CA"/>
    <w:rsid w:val="00AE1640"/>
    <w:rsid w:val="00AE16D1"/>
    <w:rsid w:val="00AE172D"/>
    <w:rsid w:val="00AE197B"/>
    <w:rsid w:val="00AE1F35"/>
    <w:rsid w:val="00AE22F2"/>
    <w:rsid w:val="00AE2346"/>
    <w:rsid w:val="00AE271A"/>
    <w:rsid w:val="00AE292C"/>
    <w:rsid w:val="00AE29FC"/>
    <w:rsid w:val="00AE2BBC"/>
    <w:rsid w:val="00AE2F3F"/>
    <w:rsid w:val="00AE3209"/>
    <w:rsid w:val="00AE3A0D"/>
    <w:rsid w:val="00AE3A94"/>
    <w:rsid w:val="00AE3B4E"/>
    <w:rsid w:val="00AE4218"/>
    <w:rsid w:val="00AE42C0"/>
    <w:rsid w:val="00AE4497"/>
    <w:rsid w:val="00AE4885"/>
    <w:rsid w:val="00AE4A60"/>
    <w:rsid w:val="00AE4EBE"/>
    <w:rsid w:val="00AE536F"/>
    <w:rsid w:val="00AE57A6"/>
    <w:rsid w:val="00AE59EC"/>
    <w:rsid w:val="00AE5A88"/>
    <w:rsid w:val="00AE5EC6"/>
    <w:rsid w:val="00AE60E2"/>
    <w:rsid w:val="00AE67B3"/>
    <w:rsid w:val="00AE6868"/>
    <w:rsid w:val="00AE6A2D"/>
    <w:rsid w:val="00AE6C74"/>
    <w:rsid w:val="00AE6D14"/>
    <w:rsid w:val="00AE706A"/>
    <w:rsid w:val="00AE70F9"/>
    <w:rsid w:val="00AE7277"/>
    <w:rsid w:val="00AE7864"/>
    <w:rsid w:val="00AE7949"/>
    <w:rsid w:val="00AE7F3C"/>
    <w:rsid w:val="00AF0076"/>
    <w:rsid w:val="00AF030E"/>
    <w:rsid w:val="00AF04D1"/>
    <w:rsid w:val="00AF0B32"/>
    <w:rsid w:val="00AF0E18"/>
    <w:rsid w:val="00AF1132"/>
    <w:rsid w:val="00AF11A4"/>
    <w:rsid w:val="00AF12A6"/>
    <w:rsid w:val="00AF12BB"/>
    <w:rsid w:val="00AF13FC"/>
    <w:rsid w:val="00AF15D2"/>
    <w:rsid w:val="00AF1602"/>
    <w:rsid w:val="00AF17C8"/>
    <w:rsid w:val="00AF1EE7"/>
    <w:rsid w:val="00AF203B"/>
    <w:rsid w:val="00AF212C"/>
    <w:rsid w:val="00AF212F"/>
    <w:rsid w:val="00AF218E"/>
    <w:rsid w:val="00AF229E"/>
    <w:rsid w:val="00AF23AC"/>
    <w:rsid w:val="00AF25D5"/>
    <w:rsid w:val="00AF2676"/>
    <w:rsid w:val="00AF2817"/>
    <w:rsid w:val="00AF2915"/>
    <w:rsid w:val="00AF2EA8"/>
    <w:rsid w:val="00AF301D"/>
    <w:rsid w:val="00AF3075"/>
    <w:rsid w:val="00AF3199"/>
    <w:rsid w:val="00AF3451"/>
    <w:rsid w:val="00AF3669"/>
    <w:rsid w:val="00AF38F7"/>
    <w:rsid w:val="00AF390B"/>
    <w:rsid w:val="00AF3952"/>
    <w:rsid w:val="00AF3A22"/>
    <w:rsid w:val="00AF3C96"/>
    <w:rsid w:val="00AF3DBB"/>
    <w:rsid w:val="00AF46C5"/>
    <w:rsid w:val="00AF473B"/>
    <w:rsid w:val="00AF4807"/>
    <w:rsid w:val="00AF48A4"/>
    <w:rsid w:val="00AF49D9"/>
    <w:rsid w:val="00AF4CBF"/>
    <w:rsid w:val="00AF4EA8"/>
    <w:rsid w:val="00AF5194"/>
    <w:rsid w:val="00AF51D1"/>
    <w:rsid w:val="00AF521A"/>
    <w:rsid w:val="00AF53EF"/>
    <w:rsid w:val="00AF5406"/>
    <w:rsid w:val="00AF5450"/>
    <w:rsid w:val="00AF591A"/>
    <w:rsid w:val="00AF593B"/>
    <w:rsid w:val="00AF5A1E"/>
    <w:rsid w:val="00AF60F5"/>
    <w:rsid w:val="00AF6251"/>
    <w:rsid w:val="00AF6427"/>
    <w:rsid w:val="00AF65F2"/>
    <w:rsid w:val="00AF674E"/>
    <w:rsid w:val="00AF6BAB"/>
    <w:rsid w:val="00AF6DFF"/>
    <w:rsid w:val="00AF6E15"/>
    <w:rsid w:val="00AF705D"/>
    <w:rsid w:val="00AF7282"/>
    <w:rsid w:val="00AF739F"/>
    <w:rsid w:val="00AF73C3"/>
    <w:rsid w:val="00AF7803"/>
    <w:rsid w:val="00AF780E"/>
    <w:rsid w:val="00AF795C"/>
    <w:rsid w:val="00AF7CD7"/>
    <w:rsid w:val="00B003BB"/>
    <w:rsid w:val="00B00416"/>
    <w:rsid w:val="00B00752"/>
    <w:rsid w:val="00B00887"/>
    <w:rsid w:val="00B008CC"/>
    <w:rsid w:val="00B0096C"/>
    <w:rsid w:val="00B00CD3"/>
    <w:rsid w:val="00B00D25"/>
    <w:rsid w:val="00B00D90"/>
    <w:rsid w:val="00B012AB"/>
    <w:rsid w:val="00B01720"/>
    <w:rsid w:val="00B01A52"/>
    <w:rsid w:val="00B01AA2"/>
    <w:rsid w:val="00B02227"/>
    <w:rsid w:val="00B024A6"/>
    <w:rsid w:val="00B026C1"/>
    <w:rsid w:val="00B02845"/>
    <w:rsid w:val="00B02B9C"/>
    <w:rsid w:val="00B03366"/>
    <w:rsid w:val="00B034BE"/>
    <w:rsid w:val="00B0353B"/>
    <w:rsid w:val="00B03787"/>
    <w:rsid w:val="00B037C6"/>
    <w:rsid w:val="00B03B57"/>
    <w:rsid w:val="00B03B7C"/>
    <w:rsid w:val="00B03D0E"/>
    <w:rsid w:val="00B03F37"/>
    <w:rsid w:val="00B040B2"/>
    <w:rsid w:val="00B040CB"/>
    <w:rsid w:val="00B04364"/>
    <w:rsid w:val="00B04469"/>
    <w:rsid w:val="00B04470"/>
    <w:rsid w:val="00B048EC"/>
    <w:rsid w:val="00B04C13"/>
    <w:rsid w:val="00B04E55"/>
    <w:rsid w:val="00B04EF2"/>
    <w:rsid w:val="00B05017"/>
    <w:rsid w:val="00B05089"/>
    <w:rsid w:val="00B051D5"/>
    <w:rsid w:val="00B05291"/>
    <w:rsid w:val="00B05296"/>
    <w:rsid w:val="00B054A8"/>
    <w:rsid w:val="00B05BBB"/>
    <w:rsid w:val="00B05C15"/>
    <w:rsid w:val="00B05E41"/>
    <w:rsid w:val="00B06096"/>
    <w:rsid w:val="00B06260"/>
    <w:rsid w:val="00B06585"/>
    <w:rsid w:val="00B065B6"/>
    <w:rsid w:val="00B06928"/>
    <w:rsid w:val="00B069DE"/>
    <w:rsid w:val="00B06C91"/>
    <w:rsid w:val="00B06D7F"/>
    <w:rsid w:val="00B06EEB"/>
    <w:rsid w:val="00B070CA"/>
    <w:rsid w:val="00B0791B"/>
    <w:rsid w:val="00B07EAC"/>
    <w:rsid w:val="00B07FE8"/>
    <w:rsid w:val="00B104A5"/>
    <w:rsid w:val="00B10558"/>
    <w:rsid w:val="00B10A8E"/>
    <w:rsid w:val="00B10B36"/>
    <w:rsid w:val="00B10EC9"/>
    <w:rsid w:val="00B113DD"/>
    <w:rsid w:val="00B11433"/>
    <w:rsid w:val="00B115B7"/>
    <w:rsid w:val="00B11722"/>
    <w:rsid w:val="00B11987"/>
    <w:rsid w:val="00B11B36"/>
    <w:rsid w:val="00B11B7D"/>
    <w:rsid w:val="00B11DF8"/>
    <w:rsid w:val="00B12408"/>
    <w:rsid w:val="00B126D0"/>
    <w:rsid w:val="00B12761"/>
    <w:rsid w:val="00B12A29"/>
    <w:rsid w:val="00B13868"/>
    <w:rsid w:val="00B13EB8"/>
    <w:rsid w:val="00B140E1"/>
    <w:rsid w:val="00B14199"/>
    <w:rsid w:val="00B148FD"/>
    <w:rsid w:val="00B14E8E"/>
    <w:rsid w:val="00B14FB3"/>
    <w:rsid w:val="00B152CB"/>
    <w:rsid w:val="00B152F7"/>
    <w:rsid w:val="00B15329"/>
    <w:rsid w:val="00B15630"/>
    <w:rsid w:val="00B156A9"/>
    <w:rsid w:val="00B156B4"/>
    <w:rsid w:val="00B15C17"/>
    <w:rsid w:val="00B15C6B"/>
    <w:rsid w:val="00B15C93"/>
    <w:rsid w:val="00B15F83"/>
    <w:rsid w:val="00B160FF"/>
    <w:rsid w:val="00B161D0"/>
    <w:rsid w:val="00B16322"/>
    <w:rsid w:val="00B1635A"/>
    <w:rsid w:val="00B164C9"/>
    <w:rsid w:val="00B164F5"/>
    <w:rsid w:val="00B1662E"/>
    <w:rsid w:val="00B1663C"/>
    <w:rsid w:val="00B16750"/>
    <w:rsid w:val="00B1680B"/>
    <w:rsid w:val="00B168EE"/>
    <w:rsid w:val="00B16AF5"/>
    <w:rsid w:val="00B1760C"/>
    <w:rsid w:val="00B1778C"/>
    <w:rsid w:val="00B17CE7"/>
    <w:rsid w:val="00B209A1"/>
    <w:rsid w:val="00B20F25"/>
    <w:rsid w:val="00B214CD"/>
    <w:rsid w:val="00B21B6A"/>
    <w:rsid w:val="00B21EC7"/>
    <w:rsid w:val="00B22156"/>
    <w:rsid w:val="00B226F2"/>
    <w:rsid w:val="00B227D4"/>
    <w:rsid w:val="00B22C0D"/>
    <w:rsid w:val="00B22CEE"/>
    <w:rsid w:val="00B23338"/>
    <w:rsid w:val="00B23350"/>
    <w:rsid w:val="00B23361"/>
    <w:rsid w:val="00B23862"/>
    <w:rsid w:val="00B238F3"/>
    <w:rsid w:val="00B23AF4"/>
    <w:rsid w:val="00B23B1A"/>
    <w:rsid w:val="00B23C15"/>
    <w:rsid w:val="00B23EB6"/>
    <w:rsid w:val="00B23EFB"/>
    <w:rsid w:val="00B2452A"/>
    <w:rsid w:val="00B2496A"/>
    <w:rsid w:val="00B24CC3"/>
    <w:rsid w:val="00B24CC9"/>
    <w:rsid w:val="00B24CF9"/>
    <w:rsid w:val="00B24E19"/>
    <w:rsid w:val="00B24F86"/>
    <w:rsid w:val="00B25299"/>
    <w:rsid w:val="00B252DA"/>
    <w:rsid w:val="00B2575D"/>
    <w:rsid w:val="00B25762"/>
    <w:rsid w:val="00B25912"/>
    <w:rsid w:val="00B25B40"/>
    <w:rsid w:val="00B25FDE"/>
    <w:rsid w:val="00B26576"/>
    <w:rsid w:val="00B26785"/>
    <w:rsid w:val="00B267FE"/>
    <w:rsid w:val="00B2683A"/>
    <w:rsid w:val="00B26984"/>
    <w:rsid w:val="00B26AB0"/>
    <w:rsid w:val="00B26AD2"/>
    <w:rsid w:val="00B26CA2"/>
    <w:rsid w:val="00B26FED"/>
    <w:rsid w:val="00B2721E"/>
    <w:rsid w:val="00B27229"/>
    <w:rsid w:val="00B27E4B"/>
    <w:rsid w:val="00B27FC1"/>
    <w:rsid w:val="00B3017A"/>
    <w:rsid w:val="00B30800"/>
    <w:rsid w:val="00B30B4E"/>
    <w:rsid w:val="00B31246"/>
    <w:rsid w:val="00B31304"/>
    <w:rsid w:val="00B317B0"/>
    <w:rsid w:val="00B318CA"/>
    <w:rsid w:val="00B31917"/>
    <w:rsid w:val="00B31A9B"/>
    <w:rsid w:val="00B31C61"/>
    <w:rsid w:val="00B31FCA"/>
    <w:rsid w:val="00B31FE8"/>
    <w:rsid w:val="00B32202"/>
    <w:rsid w:val="00B32549"/>
    <w:rsid w:val="00B325BA"/>
    <w:rsid w:val="00B325DB"/>
    <w:rsid w:val="00B326FF"/>
    <w:rsid w:val="00B32BAC"/>
    <w:rsid w:val="00B32C87"/>
    <w:rsid w:val="00B3301A"/>
    <w:rsid w:val="00B3362F"/>
    <w:rsid w:val="00B33C71"/>
    <w:rsid w:val="00B33C8B"/>
    <w:rsid w:val="00B33D38"/>
    <w:rsid w:val="00B33EA3"/>
    <w:rsid w:val="00B33EA6"/>
    <w:rsid w:val="00B33FC7"/>
    <w:rsid w:val="00B3400A"/>
    <w:rsid w:val="00B340AA"/>
    <w:rsid w:val="00B342D9"/>
    <w:rsid w:val="00B34476"/>
    <w:rsid w:val="00B344DE"/>
    <w:rsid w:val="00B34A9F"/>
    <w:rsid w:val="00B34ACA"/>
    <w:rsid w:val="00B34B80"/>
    <w:rsid w:val="00B34D93"/>
    <w:rsid w:val="00B34DAA"/>
    <w:rsid w:val="00B3522D"/>
    <w:rsid w:val="00B353B6"/>
    <w:rsid w:val="00B355BC"/>
    <w:rsid w:val="00B35BAF"/>
    <w:rsid w:val="00B35CDA"/>
    <w:rsid w:val="00B35FD4"/>
    <w:rsid w:val="00B360E0"/>
    <w:rsid w:val="00B36107"/>
    <w:rsid w:val="00B3620C"/>
    <w:rsid w:val="00B36273"/>
    <w:rsid w:val="00B36316"/>
    <w:rsid w:val="00B36571"/>
    <w:rsid w:val="00B3661B"/>
    <w:rsid w:val="00B36654"/>
    <w:rsid w:val="00B368F4"/>
    <w:rsid w:val="00B36C28"/>
    <w:rsid w:val="00B36F97"/>
    <w:rsid w:val="00B37245"/>
    <w:rsid w:val="00B374B2"/>
    <w:rsid w:val="00B37D97"/>
    <w:rsid w:val="00B37F2E"/>
    <w:rsid w:val="00B40150"/>
    <w:rsid w:val="00B411BD"/>
    <w:rsid w:val="00B4130C"/>
    <w:rsid w:val="00B4135E"/>
    <w:rsid w:val="00B41371"/>
    <w:rsid w:val="00B41559"/>
    <w:rsid w:val="00B418E8"/>
    <w:rsid w:val="00B41E08"/>
    <w:rsid w:val="00B42285"/>
    <w:rsid w:val="00B4231A"/>
    <w:rsid w:val="00B4249B"/>
    <w:rsid w:val="00B426A2"/>
    <w:rsid w:val="00B426A6"/>
    <w:rsid w:val="00B4274B"/>
    <w:rsid w:val="00B42799"/>
    <w:rsid w:val="00B429FF"/>
    <w:rsid w:val="00B42E08"/>
    <w:rsid w:val="00B42E88"/>
    <w:rsid w:val="00B4302B"/>
    <w:rsid w:val="00B432E6"/>
    <w:rsid w:val="00B435B1"/>
    <w:rsid w:val="00B4367F"/>
    <w:rsid w:val="00B4389E"/>
    <w:rsid w:val="00B438BA"/>
    <w:rsid w:val="00B438C2"/>
    <w:rsid w:val="00B43E12"/>
    <w:rsid w:val="00B4424C"/>
    <w:rsid w:val="00B448B9"/>
    <w:rsid w:val="00B449CD"/>
    <w:rsid w:val="00B449E3"/>
    <w:rsid w:val="00B44E9A"/>
    <w:rsid w:val="00B44F99"/>
    <w:rsid w:val="00B453D8"/>
    <w:rsid w:val="00B454DF"/>
    <w:rsid w:val="00B45577"/>
    <w:rsid w:val="00B45701"/>
    <w:rsid w:val="00B45876"/>
    <w:rsid w:val="00B45927"/>
    <w:rsid w:val="00B459E8"/>
    <w:rsid w:val="00B4621E"/>
    <w:rsid w:val="00B462A3"/>
    <w:rsid w:val="00B46682"/>
    <w:rsid w:val="00B4695C"/>
    <w:rsid w:val="00B46D80"/>
    <w:rsid w:val="00B46EA3"/>
    <w:rsid w:val="00B46EB3"/>
    <w:rsid w:val="00B4701B"/>
    <w:rsid w:val="00B470F7"/>
    <w:rsid w:val="00B47136"/>
    <w:rsid w:val="00B474C6"/>
    <w:rsid w:val="00B4763C"/>
    <w:rsid w:val="00B47F50"/>
    <w:rsid w:val="00B47F64"/>
    <w:rsid w:val="00B50399"/>
    <w:rsid w:val="00B50520"/>
    <w:rsid w:val="00B505F4"/>
    <w:rsid w:val="00B5074C"/>
    <w:rsid w:val="00B512DB"/>
    <w:rsid w:val="00B514CA"/>
    <w:rsid w:val="00B51542"/>
    <w:rsid w:val="00B51707"/>
    <w:rsid w:val="00B518E3"/>
    <w:rsid w:val="00B51A19"/>
    <w:rsid w:val="00B51CB9"/>
    <w:rsid w:val="00B51D1D"/>
    <w:rsid w:val="00B52323"/>
    <w:rsid w:val="00B52567"/>
    <w:rsid w:val="00B52CF8"/>
    <w:rsid w:val="00B52DD8"/>
    <w:rsid w:val="00B52EF1"/>
    <w:rsid w:val="00B5310E"/>
    <w:rsid w:val="00B5311B"/>
    <w:rsid w:val="00B5372D"/>
    <w:rsid w:val="00B53A54"/>
    <w:rsid w:val="00B53BFD"/>
    <w:rsid w:val="00B53C93"/>
    <w:rsid w:val="00B54179"/>
    <w:rsid w:val="00B547BF"/>
    <w:rsid w:val="00B549A4"/>
    <w:rsid w:val="00B54ACC"/>
    <w:rsid w:val="00B54C22"/>
    <w:rsid w:val="00B54D7E"/>
    <w:rsid w:val="00B54DCB"/>
    <w:rsid w:val="00B5509E"/>
    <w:rsid w:val="00B55AC2"/>
    <w:rsid w:val="00B55DA3"/>
    <w:rsid w:val="00B560C9"/>
    <w:rsid w:val="00B562ED"/>
    <w:rsid w:val="00B56533"/>
    <w:rsid w:val="00B567C1"/>
    <w:rsid w:val="00B5681C"/>
    <w:rsid w:val="00B56CFC"/>
    <w:rsid w:val="00B56DDF"/>
    <w:rsid w:val="00B57777"/>
    <w:rsid w:val="00B57870"/>
    <w:rsid w:val="00B57A17"/>
    <w:rsid w:val="00B57E9E"/>
    <w:rsid w:val="00B60506"/>
    <w:rsid w:val="00B609CB"/>
    <w:rsid w:val="00B60D3C"/>
    <w:rsid w:val="00B6140E"/>
    <w:rsid w:val="00B614D0"/>
    <w:rsid w:val="00B616FF"/>
    <w:rsid w:val="00B61BE2"/>
    <w:rsid w:val="00B61D41"/>
    <w:rsid w:val="00B6213D"/>
    <w:rsid w:val="00B6266F"/>
    <w:rsid w:val="00B627E8"/>
    <w:rsid w:val="00B6285D"/>
    <w:rsid w:val="00B62AF1"/>
    <w:rsid w:val="00B62DF5"/>
    <w:rsid w:val="00B62E0B"/>
    <w:rsid w:val="00B62E8B"/>
    <w:rsid w:val="00B62F10"/>
    <w:rsid w:val="00B63049"/>
    <w:rsid w:val="00B6330E"/>
    <w:rsid w:val="00B639D5"/>
    <w:rsid w:val="00B63C32"/>
    <w:rsid w:val="00B641ED"/>
    <w:rsid w:val="00B643E1"/>
    <w:rsid w:val="00B64434"/>
    <w:rsid w:val="00B647B7"/>
    <w:rsid w:val="00B64CEA"/>
    <w:rsid w:val="00B65101"/>
    <w:rsid w:val="00B65581"/>
    <w:rsid w:val="00B659FF"/>
    <w:rsid w:val="00B65AE0"/>
    <w:rsid w:val="00B66023"/>
    <w:rsid w:val="00B66039"/>
    <w:rsid w:val="00B66058"/>
    <w:rsid w:val="00B6621C"/>
    <w:rsid w:val="00B663BD"/>
    <w:rsid w:val="00B677EF"/>
    <w:rsid w:val="00B67C5E"/>
    <w:rsid w:val="00B67F89"/>
    <w:rsid w:val="00B70161"/>
    <w:rsid w:val="00B70426"/>
    <w:rsid w:val="00B704DC"/>
    <w:rsid w:val="00B7051B"/>
    <w:rsid w:val="00B7065A"/>
    <w:rsid w:val="00B70717"/>
    <w:rsid w:val="00B708B5"/>
    <w:rsid w:val="00B70D1B"/>
    <w:rsid w:val="00B711CE"/>
    <w:rsid w:val="00B71535"/>
    <w:rsid w:val="00B719EB"/>
    <w:rsid w:val="00B71DC8"/>
    <w:rsid w:val="00B71FBE"/>
    <w:rsid w:val="00B72423"/>
    <w:rsid w:val="00B72557"/>
    <w:rsid w:val="00B72662"/>
    <w:rsid w:val="00B72772"/>
    <w:rsid w:val="00B7306D"/>
    <w:rsid w:val="00B73222"/>
    <w:rsid w:val="00B73648"/>
    <w:rsid w:val="00B7379B"/>
    <w:rsid w:val="00B73D00"/>
    <w:rsid w:val="00B73E0F"/>
    <w:rsid w:val="00B74340"/>
    <w:rsid w:val="00B7437F"/>
    <w:rsid w:val="00B744AB"/>
    <w:rsid w:val="00B7467F"/>
    <w:rsid w:val="00B746C6"/>
    <w:rsid w:val="00B74846"/>
    <w:rsid w:val="00B74F22"/>
    <w:rsid w:val="00B74F46"/>
    <w:rsid w:val="00B75169"/>
    <w:rsid w:val="00B75CEB"/>
    <w:rsid w:val="00B75F8E"/>
    <w:rsid w:val="00B7604C"/>
    <w:rsid w:val="00B76463"/>
    <w:rsid w:val="00B7652C"/>
    <w:rsid w:val="00B766BF"/>
    <w:rsid w:val="00B768E2"/>
    <w:rsid w:val="00B76936"/>
    <w:rsid w:val="00B76C88"/>
    <w:rsid w:val="00B76D63"/>
    <w:rsid w:val="00B76FA6"/>
    <w:rsid w:val="00B7702B"/>
    <w:rsid w:val="00B772E9"/>
    <w:rsid w:val="00B77799"/>
    <w:rsid w:val="00B7783A"/>
    <w:rsid w:val="00B7787C"/>
    <w:rsid w:val="00B77896"/>
    <w:rsid w:val="00B778E8"/>
    <w:rsid w:val="00B779E3"/>
    <w:rsid w:val="00B803A0"/>
    <w:rsid w:val="00B807BA"/>
    <w:rsid w:val="00B808F0"/>
    <w:rsid w:val="00B80910"/>
    <w:rsid w:val="00B80B8E"/>
    <w:rsid w:val="00B8104A"/>
    <w:rsid w:val="00B8125B"/>
    <w:rsid w:val="00B8148B"/>
    <w:rsid w:val="00B818F4"/>
    <w:rsid w:val="00B81A00"/>
    <w:rsid w:val="00B81BC9"/>
    <w:rsid w:val="00B81E45"/>
    <w:rsid w:val="00B8222F"/>
    <w:rsid w:val="00B825FA"/>
    <w:rsid w:val="00B82615"/>
    <w:rsid w:val="00B8280F"/>
    <w:rsid w:val="00B82840"/>
    <w:rsid w:val="00B828A1"/>
    <w:rsid w:val="00B82C30"/>
    <w:rsid w:val="00B83444"/>
    <w:rsid w:val="00B835E0"/>
    <w:rsid w:val="00B836ED"/>
    <w:rsid w:val="00B838EC"/>
    <w:rsid w:val="00B8399A"/>
    <w:rsid w:val="00B83A8B"/>
    <w:rsid w:val="00B83D1C"/>
    <w:rsid w:val="00B83E23"/>
    <w:rsid w:val="00B84D67"/>
    <w:rsid w:val="00B84EA8"/>
    <w:rsid w:val="00B850B2"/>
    <w:rsid w:val="00B853BE"/>
    <w:rsid w:val="00B85520"/>
    <w:rsid w:val="00B85716"/>
    <w:rsid w:val="00B85EA7"/>
    <w:rsid w:val="00B8619E"/>
    <w:rsid w:val="00B86476"/>
    <w:rsid w:val="00B866EC"/>
    <w:rsid w:val="00B8683D"/>
    <w:rsid w:val="00B868FA"/>
    <w:rsid w:val="00B86955"/>
    <w:rsid w:val="00B869FE"/>
    <w:rsid w:val="00B86A3D"/>
    <w:rsid w:val="00B86DBE"/>
    <w:rsid w:val="00B875A0"/>
    <w:rsid w:val="00B875C7"/>
    <w:rsid w:val="00B875CB"/>
    <w:rsid w:val="00B87654"/>
    <w:rsid w:val="00B877CE"/>
    <w:rsid w:val="00B87C50"/>
    <w:rsid w:val="00B87CE0"/>
    <w:rsid w:val="00B87F00"/>
    <w:rsid w:val="00B90241"/>
    <w:rsid w:val="00B90305"/>
    <w:rsid w:val="00B90D10"/>
    <w:rsid w:val="00B90E85"/>
    <w:rsid w:val="00B90FBF"/>
    <w:rsid w:val="00B90FE5"/>
    <w:rsid w:val="00B910F2"/>
    <w:rsid w:val="00B91914"/>
    <w:rsid w:val="00B919AD"/>
    <w:rsid w:val="00B91A2B"/>
    <w:rsid w:val="00B91C5F"/>
    <w:rsid w:val="00B91DE0"/>
    <w:rsid w:val="00B926AB"/>
    <w:rsid w:val="00B927D3"/>
    <w:rsid w:val="00B92BC8"/>
    <w:rsid w:val="00B92DED"/>
    <w:rsid w:val="00B93204"/>
    <w:rsid w:val="00B93297"/>
    <w:rsid w:val="00B93301"/>
    <w:rsid w:val="00B93313"/>
    <w:rsid w:val="00B935AE"/>
    <w:rsid w:val="00B9390D"/>
    <w:rsid w:val="00B93A1C"/>
    <w:rsid w:val="00B93CD6"/>
    <w:rsid w:val="00B94117"/>
    <w:rsid w:val="00B941A3"/>
    <w:rsid w:val="00B941D7"/>
    <w:rsid w:val="00B9455F"/>
    <w:rsid w:val="00B94751"/>
    <w:rsid w:val="00B94E17"/>
    <w:rsid w:val="00B94E9E"/>
    <w:rsid w:val="00B94EF2"/>
    <w:rsid w:val="00B94F33"/>
    <w:rsid w:val="00B95004"/>
    <w:rsid w:val="00B957FE"/>
    <w:rsid w:val="00B95AFB"/>
    <w:rsid w:val="00B95CA7"/>
    <w:rsid w:val="00B95D33"/>
    <w:rsid w:val="00B95EEB"/>
    <w:rsid w:val="00B95F02"/>
    <w:rsid w:val="00B9615F"/>
    <w:rsid w:val="00B96195"/>
    <w:rsid w:val="00B96349"/>
    <w:rsid w:val="00B963E5"/>
    <w:rsid w:val="00B965AE"/>
    <w:rsid w:val="00B96BEF"/>
    <w:rsid w:val="00B96FC0"/>
    <w:rsid w:val="00B97139"/>
    <w:rsid w:val="00B97260"/>
    <w:rsid w:val="00B9735E"/>
    <w:rsid w:val="00B97A69"/>
    <w:rsid w:val="00B97C21"/>
    <w:rsid w:val="00B97DBD"/>
    <w:rsid w:val="00B97DDB"/>
    <w:rsid w:val="00B97E09"/>
    <w:rsid w:val="00BA028B"/>
    <w:rsid w:val="00BA0632"/>
    <w:rsid w:val="00BA065C"/>
    <w:rsid w:val="00BA0738"/>
    <w:rsid w:val="00BA07B6"/>
    <w:rsid w:val="00BA09D9"/>
    <w:rsid w:val="00BA0AAA"/>
    <w:rsid w:val="00BA0AB4"/>
    <w:rsid w:val="00BA0DFB"/>
    <w:rsid w:val="00BA10D4"/>
    <w:rsid w:val="00BA156C"/>
    <w:rsid w:val="00BA19D0"/>
    <w:rsid w:val="00BA1EB0"/>
    <w:rsid w:val="00BA23E4"/>
    <w:rsid w:val="00BA25DC"/>
    <w:rsid w:val="00BA284E"/>
    <w:rsid w:val="00BA2B7D"/>
    <w:rsid w:val="00BA2F5E"/>
    <w:rsid w:val="00BA2FEF"/>
    <w:rsid w:val="00BA3332"/>
    <w:rsid w:val="00BA33C8"/>
    <w:rsid w:val="00BA387F"/>
    <w:rsid w:val="00BA3A05"/>
    <w:rsid w:val="00BA43E9"/>
    <w:rsid w:val="00BA4436"/>
    <w:rsid w:val="00BA47F1"/>
    <w:rsid w:val="00BA4923"/>
    <w:rsid w:val="00BA5307"/>
    <w:rsid w:val="00BA5407"/>
    <w:rsid w:val="00BA5695"/>
    <w:rsid w:val="00BA5767"/>
    <w:rsid w:val="00BA5795"/>
    <w:rsid w:val="00BA57A9"/>
    <w:rsid w:val="00BA57FB"/>
    <w:rsid w:val="00BA581B"/>
    <w:rsid w:val="00BA5B37"/>
    <w:rsid w:val="00BA6010"/>
    <w:rsid w:val="00BA60C0"/>
    <w:rsid w:val="00BA6218"/>
    <w:rsid w:val="00BA6311"/>
    <w:rsid w:val="00BA6587"/>
    <w:rsid w:val="00BA66AB"/>
    <w:rsid w:val="00BA6AF8"/>
    <w:rsid w:val="00BA721F"/>
    <w:rsid w:val="00BA7B6F"/>
    <w:rsid w:val="00BA7D29"/>
    <w:rsid w:val="00BA7E95"/>
    <w:rsid w:val="00BB01DD"/>
    <w:rsid w:val="00BB03A8"/>
    <w:rsid w:val="00BB048F"/>
    <w:rsid w:val="00BB0FD4"/>
    <w:rsid w:val="00BB13AF"/>
    <w:rsid w:val="00BB143D"/>
    <w:rsid w:val="00BB1548"/>
    <w:rsid w:val="00BB1688"/>
    <w:rsid w:val="00BB1979"/>
    <w:rsid w:val="00BB1CE7"/>
    <w:rsid w:val="00BB1E52"/>
    <w:rsid w:val="00BB21AB"/>
    <w:rsid w:val="00BB21E6"/>
    <w:rsid w:val="00BB23C7"/>
    <w:rsid w:val="00BB248D"/>
    <w:rsid w:val="00BB2C8D"/>
    <w:rsid w:val="00BB2D5C"/>
    <w:rsid w:val="00BB2E29"/>
    <w:rsid w:val="00BB2FD3"/>
    <w:rsid w:val="00BB2FDF"/>
    <w:rsid w:val="00BB2FFF"/>
    <w:rsid w:val="00BB36BE"/>
    <w:rsid w:val="00BB3F66"/>
    <w:rsid w:val="00BB4175"/>
    <w:rsid w:val="00BB42E7"/>
    <w:rsid w:val="00BB4B19"/>
    <w:rsid w:val="00BB4B26"/>
    <w:rsid w:val="00BB5214"/>
    <w:rsid w:val="00BB5828"/>
    <w:rsid w:val="00BB5AF2"/>
    <w:rsid w:val="00BB5FCB"/>
    <w:rsid w:val="00BB604B"/>
    <w:rsid w:val="00BB63BF"/>
    <w:rsid w:val="00BB69C0"/>
    <w:rsid w:val="00BB6E0D"/>
    <w:rsid w:val="00BB6E94"/>
    <w:rsid w:val="00BB7245"/>
    <w:rsid w:val="00BB7715"/>
    <w:rsid w:val="00BB7884"/>
    <w:rsid w:val="00BB7CF3"/>
    <w:rsid w:val="00BC00EC"/>
    <w:rsid w:val="00BC018C"/>
    <w:rsid w:val="00BC01B9"/>
    <w:rsid w:val="00BC044F"/>
    <w:rsid w:val="00BC0478"/>
    <w:rsid w:val="00BC04CE"/>
    <w:rsid w:val="00BC08C5"/>
    <w:rsid w:val="00BC08CD"/>
    <w:rsid w:val="00BC0A19"/>
    <w:rsid w:val="00BC0D78"/>
    <w:rsid w:val="00BC10ED"/>
    <w:rsid w:val="00BC12FB"/>
    <w:rsid w:val="00BC1507"/>
    <w:rsid w:val="00BC18CB"/>
    <w:rsid w:val="00BC1C3C"/>
    <w:rsid w:val="00BC219B"/>
    <w:rsid w:val="00BC21DA"/>
    <w:rsid w:val="00BC264D"/>
    <w:rsid w:val="00BC2725"/>
    <w:rsid w:val="00BC2930"/>
    <w:rsid w:val="00BC2A83"/>
    <w:rsid w:val="00BC2B6F"/>
    <w:rsid w:val="00BC2EC0"/>
    <w:rsid w:val="00BC307F"/>
    <w:rsid w:val="00BC3159"/>
    <w:rsid w:val="00BC3257"/>
    <w:rsid w:val="00BC3327"/>
    <w:rsid w:val="00BC34E4"/>
    <w:rsid w:val="00BC39DB"/>
    <w:rsid w:val="00BC3A32"/>
    <w:rsid w:val="00BC3CB0"/>
    <w:rsid w:val="00BC3F51"/>
    <w:rsid w:val="00BC424B"/>
    <w:rsid w:val="00BC43C5"/>
    <w:rsid w:val="00BC43DB"/>
    <w:rsid w:val="00BC4521"/>
    <w:rsid w:val="00BC45A8"/>
    <w:rsid w:val="00BC46EF"/>
    <w:rsid w:val="00BC53BA"/>
    <w:rsid w:val="00BC563F"/>
    <w:rsid w:val="00BC57D0"/>
    <w:rsid w:val="00BC5999"/>
    <w:rsid w:val="00BC5B25"/>
    <w:rsid w:val="00BC6B4A"/>
    <w:rsid w:val="00BC6F5A"/>
    <w:rsid w:val="00BC6FD6"/>
    <w:rsid w:val="00BC6FE2"/>
    <w:rsid w:val="00BC7322"/>
    <w:rsid w:val="00BC7494"/>
    <w:rsid w:val="00BC74CC"/>
    <w:rsid w:val="00BC76B8"/>
    <w:rsid w:val="00BC78B8"/>
    <w:rsid w:val="00BC7929"/>
    <w:rsid w:val="00BC7DA8"/>
    <w:rsid w:val="00BC7ECE"/>
    <w:rsid w:val="00BC7F0E"/>
    <w:rsid w:val="00BD008E"/>
    <w:rsid w:val="00BD017B"/>
    <w:rsid w:val="00BD0506"/>
    <w:rsid w:val="00BD081A"/>
    <w:rsid w:val="00BD08E9"/>
    <w:rsid w:val="00BD095D"/>
    <w:rsid w:val="00BD0A6C"/>
    <w:rsid w:val="00BD0B01"/>
    <w:rsid w:val="00BD0C9F"/>
    <w:rsid w:val="00BD0CF3"/>
    <w:rsid w:val="00BD0E0D"/>
    <w:rsid w:val="00BD10A9"/>
    <w:rsid w:val="00BD11E9"/>
    <w:rsid w:val="00BD15E8"/>
    <w:rsid w:val="00BD1CE0"/>
    <w:rsid w:val="00BD1F80"/>
    <w:rsid w:val="00BD22A7"/>
    <w:rsid w:val="00BD246A"/>
    <w:rsid w:val="00BD26A8"/>
    <w:rsid w:val="00BD2783"/>
    <w:rsid w:val="00BD2797"/>
    <w:rsid w:val="00BD282F"/>
    <w:rsid w:val="00BD2F3B"/>
    <w:rsid w:val="00BD2F89"/>
    <w:rsid w:val="00BD30BD"/>
    <w:rsid w:val="00BD3151"/>
    <w:rsid w:val="00BD3372"/>
    <w:rsid w:val="00BD3438"/>
    <w:rsid w:val="00BD353D"/>
    <w:rsid w:val="00BD35F0"/>
    <w:rsid w:val="00BD3A60"/>
    <w:rsid w:val="00BD3B4F"/>
    <w:rsid w:val="00BD3C4C"/>
    <w:rsid w:val="00BD3EC2"/>
    <w:rsid w:val="00BD3F19"/>
    <w:rsid w:val="00BD4482"/>
    <w:rsid w:val="00BD4633"/>
    <w:rsid w:val="00BD47E3"/>
    <w:rsid w:val="00BD4C49"/>
    <w:rsid w:val="00BD50AA"/>
    <w:rsid w:val="00BD5135"/>
    <w:rsid w:val="00BD52BC"/>
    <w:rsid w:val="00BD5337"/>
    <w:rsid w:val="00BD5506"/>
    <w:rsid w:val="00BD5553"/>
    <w:rsid w:val="00BD57F5"/>
    <w:rsid w:val="00BD5B0E"/>
    <w:rsid w:val="00BD5CE0"/>
    <w:rsid w:val="00BD5E24"/>
    <w:rsid w:val="00BD6486"/>
    <w:rsid w:val="00BD670A"/>
    <w:rsid w:val="00BD677A"/>
    <w:rsid w:val="00BD706F"/>
    <w:rsid w:val="00BD71E2"/>
    <w:rsid w:val="00BD7291"/>
    <w:rsid w:val="00BD74E4"/>
    <w:rsid w:val="00BD74FD"/>
    <w:rsid w:val="00BD7863"/>
    <w:rsid w:val="00BD7D97"/>
    <w:rsid w:val="00BD7EA3"/>
    <w:rsid w:val="00BD7FE2"/>
    <w:rsid w:val="00BE006C"/>
    <w:rsid w:val="00BE019C"/>
    <w:rsid w:val="00BE07B0"/>
    <w:rsid w:val="00BE07C4"/>
    <w:rsid w:val="00BE0B19"/>
    <w:rsid w:val="00BE0DCA"/>
    <w:rsid w:val="00BE0DD8"/>
    <w:rsid w:val="00BE126B"/>
    <w:rsid w:val="00BE1D82"/>
    <w:rsid w:val="00BE1E94"/>
    <w:rsid w:val="00BE1EE4"/>
    <w:rsid w:val="00BE1F32"/>
    <w:rsid w:val="00BE1F8B"/>
    <w:rsid w:val="00BE24B0"/>
    <w:rsid w:val="00BE25E7"/>
    <w:rsid w:val="00BE26F1"/>
    <w:rsid w:val="00BE2956"/>
    <w:rsid w:val="00BE2B4F"/>
    <w:rsid w:val="00BE2CDF"/>
    <w:rsid w:val="00BE2F39"/>
    <w:rsid w:val="00BE332D"/>
    <w:rsid w:val="00BE339D"/>
    <w:rsid w:val="00BE3CF1"/>
    <w:rsid w:val="00BE3E65"/>
    <w:rsid w:val="00BE447C"/>
    <w:rsid w:val="00BE452B"/>
    <w:rsid w:val="00BE462C"/>
    <w:rsid w:val="00BE474D"/>
    <w:rsid w:val="00BE4867"/>
    <w:rsid w:val="00BE4AC4"/>
    <w:rsid w:val="00BE4B20"/>
    <w:rsid w:val="00BE4F9D"/>
    <w:rsid w:val="00BE5859"/>
    <w:rsid w:val="00BE5B84"/>
    <w:rsid w:val="00BE5D2C"/>
    <w:rsid w:val="00BE5FC4"/>
    <w:rsid w:val="00BE6351"/>
    <w:rsid w:val="00BE6950"/>
    <w:rsid w:val="00BE6E3F"/>
    <w:rsid w:val="00BE6F49"/>
    <w:rsid w:val="00BE6FA8"/>
    <w:rsid w:val="00BE725B"/>
    <w:rsid w:val="00BE76C1"/>
    <w:rsid w:val="00BE7875"/>
    <w:rsid w:val="00BE7A37"/>
    <w:rsid w:val="00BE7C4D"/>
    <w:rsid w:val="00BE7CCB"/>
    <w:rsid w:val="00BE7F6A"/>
    <w:rsid w:val="00BF0274"/>
    <w:rsid w:val="00BF037D"/>
    <w:rsid w:val="00BF04DF"/>
    <w:rsid w:val="00BF087C"/>
    <w:rsid w:val="00BF08C4"/>
    <w:rsid w:val="00BF0BAF"/>
    <w:rsid w:val="00BF17C6"/>
    <w:rsid w:val="00BF192E"/>
    <w:rsid w:val="00BF196E"/>
    <w:rsid w:val="00BF19CE"/>
    <w:rsid w:val="00BF1A6A"/>
    <w:rsid w:val="00BF1ADB"/>
    <w:rsid w:val="00BF1D54"/>
    <w:rsid w:val="00BF1F1E"/>
    <w:rsid w:val="00BF213A"/>
    <w:rsid w:val="00BF230C"/>
    <w:rsid w:val="00BF289E"/>
    <w:rsid w:val="00BF2B6F"/>
    <w:rsid w:val="00BF2C8B"/>
    <w:rsid w:val="00BF351A"/>
    <w:rsid w:val="00BF3914"/>
    <w:rsid w:val="00BF3FB5"/>
    <w:rsid w:val="00BF3FDB"/>
    <w:rsid w:val="00BF41B6"/>
    <w:rsid w:val="00BF49B1"/>
    <w:rsid w:val="00BF4A26"/>
    <w:rsid w:val="00BF4BCA"/>
    <w:rsid w:val="00BF4C95"/>
    <w:rsid w:val="00BF5547"/>
    <w:rsid w:val="00BF5552"/>
    <w:rsid w:val="00BF5D50"/>
    <w:rsid w:val="00BF5E12"/>
    <w:rsid w:val="00BF5EDF"/>
    <w:rsid w:val="00BF5F07"/>
    <w:rsid w:val="00BF611B"/>
    <w:rsid w:val="00BF6207"/>
    <w:rsid w:val="00BF622C"/>
    <w:rsid w:val="00BF6303"/>
    <w:rsid w:val="00BF64A1"/>
    <w:rsid w:val="00BF67CD"/>
    <w:rsid w:val="00BF6A20"/>
    <w:rsid w:val="00BF6FF5"/>
    <w:rsid w:val="00BF718A"/>
    <w:rsid w:val="00BF73F2"/>
    <w:rsid w:val="00BF746E"/>
    <w:rsid w:val="00BF7619"/>
    <w:rsid w:val="00C005B6"/>
    <w:rsid w:val="00C006F5"/>
    <w:rsid w:val="00C009CA"/>
    <w:rsid w:val="00C00ADF"/>
    <w:rsid w:val="00C00D5E"/>
    <w:rsid w:val="00C00F6F"/>
    <w:rsid w:val="00C0136E"/>
    <w:rsid w:val="00C014A5"/>
    <w:rsid w:val="00C01671"/>
    <w:rsid w:val="00C017F2"/>
    <w:rsid w:val="00C01D80"/>
    <w:rsid w:val="00C01D89"/>
    <w:rsid w:val="00C01F25"/>
    <w:rsid w:val="00C022B8"/>
    <w:rsid w:val="00C02376"/>
    <w:rsid w:val="00C02419"/>
    <w:rsid w:val="00C02643"/>
    <w:rsid w:val="00C02766"/>
    <w:rsid w:val="00C02B80"/>
    <w:rsid w:val="00C0373A"/>
    <w:rsid w:val="00C03A52"/>
    <w:rsid w:val="00C03ADC"/>
    <w:rsid w:val="00C03BE8"/>
    <w:rsid w:val="00C03BEA"/>
    <w:rsid w:val="00C03EE8"/>
    <w:rsid w:val="00C03FEC"/>
    <w:rsid w:val="00C040D1"/>
    <w:rsid w:val="00C04689"/>
    <w:rsid w:val="00C046C4"/>
    <w:rsid w:val="00C04D69"/>
    <w:rsid w:val="00C0511D"/>
    <w:rsid w:val="00C0514F"/>
    <w:rsid w:val="00C05303"/>
    <w:rsid w:val="00C054E9"/>
    <w:rsid w:val="00C05506"/>
    <w:rsid w:val="00C05BDF"/>
    <w:rsid w:val="00C05BEC"/>
    <w:rsid w:val="00C0627F"/>
    <w:rsid w:val="00C067A9"/>
    <w:rsid w:val="00C06858"/>
    <w:rsid w:val="00C06967"/>
    <w:rsid w:val="00C06E7D"/>
    <w:rsid w:val="00C07118"/>
    <w:rsid w:val="00C0748B"/>
    <w:rsid w:val="00C079A5"/>
    <w:rsid w:val="00C07C90"/>
    <w:rsid w:val="00C07E31"/>
    <w:rsid w:val="00C10196"/>
    <w:rsid w:val="00C102C4"/>
    <w:rsid w:val="00C10419"/>
    <w:rsid w:val="00C10815"/>
    <w:rsid w:val="00C10BE9"/>
    <w:rsid w:val="00C10C3E"/>
    <w:rsid w:val="00C1112B"/>
    <w:rsid w:val="00C11456"/>
    <w:rsid w:val="00C118C9"/>
    <w:rsid w:val="00C11A88"/>
    <w:rsid w:val="00C12012"/>
    <w:rsid w:val="00C12317"/>
    <w:rsid w:val="00C12524"/>
    <w:rsid w:val="00C1272A"/>
    <w:rsid w:val="00C12874"/>
    <w:rsid w:val="00C12A58"/>
    <w:rsid w:val="00C12A63"/>
    <w:rsid w:val="00C12B34"/>
    <w:rsid w:val="00C12BC1"/>
    <w:rsid w:val="00C12E95"/>
    <w:rsid w:val="00C13041"/>
    <w:rsid w:val="00C13494"/>
    <w:rsid w:val="00C134EB"/>
    <w:rsid w:val="00C13888"/>
    <w:rsid w:val="00C13BDA"/>
    <w:rsid w:val="00C13D6B"/>
    <w:rsid w:val="00C13DDB"/>
    <w:rsid w:val="00C13F18"/>
    <w:rsid w:val="00C13FFD"/>
    <w:rsid w:val="00C1439F"/>
    <w:rsid w:val="00C14409"/>
    <w:rsid w:val="00C14632"/>
    <w:rsid w:val="00C14C5A"/>
    <w:rsid w:val="00C15134"/>
    <w:rsid w:val="00C151A4"/>
    <w:rsid w:val="00C158A9"/>
    <w:rsid w:val="00C158BA"/>
    <w:rsid w:val="00C15B05"/>
    <w:rsid w:val="00C15B1C"/>
    <w:rsid w:val="00C15B26"/>
    <w:rsid w:val="00C15EF7"/>
    <w:rsid w:val="00C169D5"/>
    <w:rsid w:val="00C16A0D"/>
    <w:rsid w:val="00C16AD0"/>
    <w:rsid w:val="00C16C30"/>
    <w:rsid w:val="00C16E1C"/>
    <w:rsid w:val="00C16E58"/>
    <w:rsid w:val="00C16E5A"/>
    <w:rsid w:val="00C171F2"/>
    <w:rsid w:val="00C171F9"/>
    <w:rsid w:val="00C17389"/>
    <w:rsid w:val="00C17852"/>
    <w:rsid w:val="00C17CCE"/>
    <w:rsid w:val="00C17F3C"/>
    <w:rsid w:val="00C204DF"/>
    <w:rsid w:val="00C20588"/>
    <w:rsid w:val="00C20A00"/>
    <w:rsid w:val="00C20E86"/>
    <w:rsid w:val="00C20F63"/>
    <w:rsid w:val="00C21036"/>
    <w:rsid w:val="00C21125"/>
    <w:rsid w:val="00C21164"/>
    <w:rsid w:val="00C21353"/>
    <w:rsid w:val="00C21495"/>
    <w:rsid w:val="00C21673"/>
    <w:rsid w:val="00C2178A"/>
    <w:rsid w:val="00C21916"/>
    <w:rsid w:val="00C21A22"/>
    <w:rsid w:val="00C21C7A"/>
    <w:rsid w:val="00C21E0A"/>
    <w:rsid w:val="00C22729"/>
    <w:rsid w:val="00C22902"/>
    <w:rsid w:val="00C22A64"/>
    <w:rsid w:val="00C22CC7"/>
    <w:rsid w:val="00C23130"/>
    <w:rsid w:val="00C235C6"/>
    <w:rsid w:val="00C23687"/>
    <w:rsid w:val="00C23722"/>
    <w:rsid w:val="00C23756"/>
    <w:rsid w:val="00C24679"/>
    <w:rsid w:val="00C246EA"/>
    <w:rsid w:val="00C25243"/>
    <w:rsid w:val="00C255A5"/>
    <w:rsid w:val="00C2584B"/>
    <w:rsid w:val="00C25942"/>
    <w:rsid w:val="00C25967"/>
    <w:rsid w:val="00C25DD9"/>
    <w:rsid w:val="00C2634E"/>
    <w:rsid w:val="00C26355"/>
    <w:rsid w:val="00C26433"/>
    <w:rsid w:val="00C26468"/>
    <w:rsid w:val="00C264FA"/>
    <w:rsid w:val="00C2663F"/>
    <w:rsid w:val="00C2664F"/>
    <w:rsid w:val="00C26A51"/>
    <w:rsid w:val="00C26ADC"/>
    <w:rsid w:val="00C26DB8"/>
    <w:rsid w:val="00C26E6D"/>
    <w:rsid w:val="00C26F3E"/>
    <w:rsid w:val="00C26F42"/>
    <w:rsid w:val="00C27378"/>
    <w:rsid w:val="00C27524"/>
    <w:rsid w:val="00C2791E"/>
    <w:rsid w:val="00C27B81"/>
    <w:rsid w:val="00C27BBC"/>
    <w:rsid w:val="00C27DAE"/>
    <w:rsid w:val="00C27EA6"/>
    <w:rsid w:val="00C303C8"/>
    <w:rsid w:val="00C3064E"/>
    <w:rsid w:val="00C308CD"/>
    <w:rsid w:val="00C30989"/>
    <w:rsid w:val="00C30A61"/>
    <w:rsid w:val="00C30C42"/>
    <w:rsid w:val="00C30C8F"/>
    <w:rsid w:val="00C3111C"/>
    <w:rsid w:val="00C31A73"/>
    <w:rsid w:val="00C31D03"/>
    <w:rsid w:val="00C324E9"/>
    <w:rsid w:val="00C32637"/>
    <w:rsid w:val="00C32A34"/>
    <w:rsid w:val="00C32C15"/>
    <w:rsid w:val="00C32FB7"/>
    <w:rsid w:val="00C33154"/>
    <w:rsid w:val="00C3336C"/>
    <w:rsid w:val="00C33788"/>
    <w:rsid w:val="00C33C01"/>
    <w:rsid w:val="00C33C98"/>
    <w:rsid w:val="00C33D17"/>
    <w:rsid w:val="00C33EEF"/>
    <w:rsid w:val="00C3400F"/>
    <w:rsid w:val="00C3407E"/>
    <w:rsid w:val="00C340AB"/>
    <w:rsid w:val="00C34324"/>
    <w:rsid w:val="00C344CB"/>
    <w:rsid w:val="00C34775"/>
    <w:rsid w:val="00C34789"/>
    <w:rsid w:val="00C34AF8"/>
    <w:rsid w:val="00C34B64"/>
    <w:rsid w:val="00C34C36"/>
    <w:rsid w:val="00C34D66"/>
    <w:rsid w:val="00C35153"/>
    <w:rsid w:val="00C351AB"/>
    <w:rsid w:val="00C352B3"/>
    <w:rsid w:val="00C35401"/>
    <w:rsid w:val="00C35606"/>
    <w:rsid w:val="00C3572E"/>
    <w:rsid w:val="00C3575B"/>
    <w:rsid w:val="00C35F07"/>
    <w:rsid w:val="00C36286"/>
    <w:rsid w:val="00C3654C"/>
    <w:rsid w:val="00C3666F"/>
    <w:rsid w:val="00C36761"/>
    <w:rsid w:val="00C367DC"/>
    <w:rsid w:val="00C36814"/>
    <w:rsid w:val="00C36BF5"/>
    <w:rsid w:val="00C36DBC"/>
    <w:rsid w:val="00C3735D"/>
    <w:rsid w:val="00C37365"/>
    <w:rsid w:val="00C375A9"/>
    <w:rsid w:val="00C376BA"/>
    <w:rsid w:val="00C37761"/>
    <w:rsid w:val="00C37BB7"/>
    <w:rsid w:val="00C37EB1"/>
    <w:rsid w:val="00C402DA"/>
    <w:rsid w:val="00C40373"/>
    <w:rsid w:val="00C40749"/>
    <w:rsid w:val="00C4082D"/>
    <w:rsid w:val="00C408F1"/>
    <w:rsid w:val="00C408FD"/>
    <w:rsid w:val="00C40AE6"/>
    <w:rsid w:val="00C41004"/>
    <w:rsid w:val="00C411AF"/>
    <w:rsid w:val="00C4138D"/>
    <w:rsid w:val="00C41CDC"/>
    <w:rsid w:val="00C41E3A"/>
    <w:rsid w:val="00C41FF6"/>
    <w:rsid w:val="00C422D4"/>
    <w:rsid w:val="00C424C6"/>
    <w:rsid w:val="00C4276D"/>
    <w:rsid w:val="00C4285B"/>
    <w:rsid w:val="00C4304C"/>
    <w:rsid w:val="00C43315"/>
    <w:rsid w:val="00C43918"/>
    <w:rsid w:val="00C43CF8"/>
    <w:rsid w:val="00C43D12"/>
    <w:rsid w:val="00C43F23"/>
    <w:rsid w:val="00C43F31"/>
    <w:rsid w:val="00C4427B"/>
    <w:rsid w:val="00C44505"/>
    <w:rsid w:val="00C44828"/>
    <w:rsid w:val="00C44922"/>
    <w:rsid w:val="00C44D01"/>
    <w:rsid w:val="00C450C2"/>
    <w:rsid w:val="00C450D5"/>
    <w:rsid w:val="00C452F5"/>
    <w:rsid w:val="00C458CA"/>
    <w:rsid w:val="00C45A1F"/>
    <w:rsid w:val="00C45C60"/>
    <w:rsid w:val="00C46555"/>
    <w:rsid w:val="00C46867"/>
    <w:rsid w:val="00C46870"/>
    <w:rsid w:val="00C4688A"/>
    <w:rsid w:val="00C46A7D"/>
    <w:rsid w:val="00C46B15"/>
    <w:rsid w:val="00C46D28"/>
    <w:rsid w:val="00C46F7D"/>
    <w:rsid w:val="00C4736B"/>
    <w:rsid w:val="00C473C2"/>
    <w:rsid w:val="00C474E1"/>
    <w:rsid w:val="00C4755B"/>
    <w:rsid w:val="00C4765F"/>
    <w:rsid w:val="00C476BC"/>
    <w:rsid w:val="00C47705"/>
    <w:rsid w:val="00C479B5"/>
    <w:rsid w:val="00C479EB"/>
    <w:rsid w:val="00C47B12"/>
    <w:rsid w:val="00C47CF9"/>
    <w:rsid w:val="00C47EEB"/>
    <w:rsid w:val="00C47FF0"/>
    <w:rsid w:val="00C50242"/>
    <w:rsid w:val="00C5025A"/>
    <w:rsid w:val="00C5034D"/>
    <w:rsid w:val="00C5050E"/>
    <w:rsid w:val="00C505DD"/>
    <w:rsid w:val="00C507EE"/>
    <w:rsid w:val="00C50838"/>
    <w:rsid w:val="00C50A57"/>
    <w:rsid w:val="00C50CA0"/>
    <w:rsid w:val="00C50E99"/>
    <w:rsid w:val="00C51032"/>
    <w:rsid w:val="00C51312"/>
    <w:rsid w:val="00C51635"/>
    <w:rsid w:val="00C51BD5"/>
    <w:rsid w:val="00C5214B"/>
    <w:rsid w:val="00C521BF"/>
    <w:rsid w:val="00C52287"/>
    <w:rsid w:val="00C52712"/>
    <w:rsid w:val="00C52744"/>
    <w:rsid w:val="00C52965"/>
    <w:rsid w:val="00C52EE9"/>
    <w:rsid w:val="00C53106"/>
    <w:rsid w:val="00C532DD"/>
    <w:rsid w:val="00C53362"/>
    <w:rsid w:val="00C53B9E"/>
    <w:rsid w:val="00C53EB3"/>
    <w:rsid w:val="00C53FEA"/>
    <w:rsid w:val="00C53FF2"/>
    <w:rsid w:val="00C54263"/>
    <w:rsid w:val="00C542D4"/>
    <w:rsid w:val="00C5488D"/>
    <w:rsid w:val="00C54B38"/>
    <w:rsid w:val="00C54D2C"/>
    <w:rsid w:val="00C54D71"/>
    <w:rsid w:val="00C5501C"/>
    <w:rsid w:val="00C552FB"/>
    <w:rsid w:val="00C5543F"/>
    <w:rsid w:val="00C5545D"/>
    <w:rsid w:val="00C55594"/>
    <w:rsid w:val="00C559F5"/>
    <w:rsid w:val="00C55A64"/>
    <w:rsid w:val="00C55CAE"/>
    <w:rsid w:val="00C55CEE"/>
    <w:rsid w:val="00C55D1F"/>
    <w:rsid w:val="00C563F5"/>
    <w:rsid w:val="00C56456"/>
    <w:rsid w:val="00C5648E"/>
    <w:rsid w:val="00C564A5"/>
    <w:rsid w:val="00C5660F"/>
    <w:rsid w:val="00C566EF"/>
    <w:rsid w:val="00C5699B"/>
    <w:rsid w:val="00C56FA8"/>
    <w:rsid w:val="00C570F7"/>
    <w:rsid w:val="00C57314"/>
    <w:rsid w:val="00C5742B"/>
    <w:rsid w:val="00C57638"/>
    <w:rsid w:val="00C5795C"/>
    <w:rsid w:val="00C57986"/>
    <w:rsid w:val="00C57B97"/>
    <w:rsid w:val="00C57D55"/>
    <w:rsid w:val="00C604AB"/>
    <w:rsid w:val="00C60749"/>
    <w:rsid w:val="00C609CA"/>
    <w:rsid w:val="00C60B5F"/>
    <w:rsid w:val="00C60B99"/>
    <w:rsid w:val="00C60CE2"/>
    <w:rsid w:val="00C60CFA"/>
    <w:rsid w:val="00C60D37"/>
    <w:rsid w:val="00C60E24"/>
    <w:rsid w:val="00C611C8"/>
    <w:rsid w:val="00C6143A"/>
    <w:rsid w:val="00C6151B"/>
    <w:rsid w:val="00C61614"/>
    <w:rsid w:val="00C619BF"/>
    <w:rsid w:val="00C61AF6"/>
    <w:rsid w:val="00C61F1C"/>
    <w:rsid w:val="00C61F78"/>
    <w:rsid w:val="00C62563"/>
    <w:rsid w:val="00C62572"/>
    <w:rsid w:val="00C629B8"/>
    <w:rsid w:val="00C62CD5"/>
    <w:rsid w:val="00C62F17"/>
    <w:rsid w:val="00C62F27"/>
    <w:rsid w:val="00C631B8"/>
    <w:rsid w:val="00C6365B"/>
    <w:rsid w:val="00C636E6"/>
    <w:rsid w:val="00C639D6"/>
    <w:rsid w:val="00C63AE8"/>
    <w:rsid w:val="00C63F8E"/>
    <w:rsid w:val="00C64094"/>
    <w:rsid w:val="00C647FB"/>
    <w:rsid w:val="00C64960"/>
    <w:rsid w:val="00C653B3"/>
    <w:rsid w:val="00C654E0"/>
    <w:rsid w:val="00C65A1C"/>
    <w:rsid w:val="00C660C0"/>
    <w:rsid w:val="00C661EE"/>
    <w:rsid w:val="00C6634A"/>
    <w:rsid w:val="00C66824"/>
    <w:rsid w:val="00C66AF7"/>
    <w:rsid w:val="00C66CDF"/>
    <w:rsid w:val="00C66DFA"/>
    <w:rsid w:val="00C674D4"/>
    <w:rsid w:val="00C6755D"/>
    <w:rsid w:val="00C675B2"/>
    <w:rsid w:val="00C6763B"/>
    <w:rsid w:val="00C67900"/>
    <w:rsid w:val="00C679A7"/>
    <w:rsid w:val="00C67C13"/>
    <w:rsid w:val="00C67DCD"/>
    <w:rsid w:val="00C67EAB"/>
    <w:rsid w:val="00C70983"/>
    <w:rsid w:val="00C70DFF"/>
    <w:rsid w:val="00C70FC2"/>
    <w:rsid w:val="00C711F9"/>
    <w:rsid w:val="00C713A6"/>
    <w:rsid w:val="00C7165F"/>
    <w:rsid w:val="00C718DC"/>
    <w:rsid w:val="00C71CF5"/>
    <w:rsid w:val="00C71FE6"/>
    <w:rsid w:val="00C72190"/>
    <w:rsid w:val="00C72917"/>
    <w:rsid w:val="00C72BA0"/>
    <w:rsid w:val="00C7318A"/>
    <w:rsid w:val="00C73418"/>
    <w:rsid w:val="00C73E1E"/>
    <w:rsid w:val="00C73E68"/>
    <w:rsid w:val="00C743C6"/>
    <w:rsid w:val="00C7501A"/>
    <w:rsid w:val="00C751A0"/>
    <w:rsid w:val="00C7528D"/>
    <w:rsid w:val="00C75863"/>
    <w:rsid w:val="00C75A6B"/>
    <w:rsid w:val="00C76296"/>
    <w:rsid w:val="00C763B6"/>
    <w:rsid w:val="00C763BC"/>
    <w:rsid w:val="00C7644B"/>
    <w:rsid w:val="00C7644F"/>
    <w:rsid w:val="00C76467"/>
    <w:rsid w:val="00C76842"/>
    <w:rsid w:val="00C768F6"/>
    <w:rsid w:val="00C7696D"/>
    <w:rsid w:val="00C76988"/>
    <w:rsid w:val="00C76AF1"/>
    <w:rsid w:val="00C77780"/>
    <w:rsid w:val="00C777BB"/>
    <w:rsid w:val="00C77A26"/>
    <w:rsid w:val="00C77C30"/>
    <w:rsid w:val="00C77E6C"/>
    <w:rsid w:val="00C80073"/>
    <w:rsid w:val="00C80104"/>
    <w:rsid w:val="00C80315"/>
    <w:rsid w:val="00C805E3"/>
    <w:rsid w:val="00C809F6"/>
    <w:rsid w:val="00C80A85"/>
    <w:rsid w:val="00C80C8E"/>
    <w:rsid w:val="00C80DEA"/>
    <w:rsid w:val="00C80FCB"/>
    <w:rsid w:val="00C813E4"/>
    <w:rsid w:val="00C81C9D"/>
    <w:rsid w:val="00C81DB7"/>
    <w:rsid w:val="00C82392"/>
    <w:rsid w:val="00C823ED"/>
    <w:rsid w:val="00C82A59"/>
    <w:rsid w:val="00C82CEE"/>
    <w:rsid w:val="00C832DC"/>
    <w:rsid w:val="00C83462"/>
    <w:rsid w:val="00C834B4"/>
    <w:rsid w:val="00C8377F"/>
    <w:rsid w:val="00C83A10"/>
    <w:rsid w:val="00C84030"/>
    <w:rsid w:val="00C8411A"/>
    <w:rsid w:val="00C8416A"/>
    <w:rsid w:val="00C841DE"/>
    <w:rsid w:val="00C843AD"/>
    <w:rsid w:val="00C846BE"/>
    <w:rsid w:val="00C84700"/>
    <w:rsid w:val="00C848FC"/>
    <w:rsid w:val="00C849EB"/>
    <w:rsid w:val="00C84A0A"/>
    <w:rsid w:val="00C84B8C"/>
    <w:rsid w:val="00C8530B"/>
    <w:rsid w:val="00C8535E"/>
    <w:rsid w:val="00C85A89"/>
    <w:rsid w:val="00C85BAC"/>
    <w:rsid w:val="00C85BC7"/>
    <w:rsid w:val="00C86144"/>
    <w:rsid w:val="00C8629D"/>
    <w:rsid w:val="00C86433"/>
    <w:rsid w:val="00C8646D"/>
    <w:rsid w:val="00C8655B"/>
    <w:rsid w:val="00C869B7"/>
    <w:rsid w:val="00C86A40"/>
    <w:rsid w:val="00C86AFC"/>
    <w:rsid w:val="00C86B74"/>
    <w:rsid w:val="00C86C20"/>
    <w:rsid w:val="00C86CE8"/>
    <w:rsid w:val="00C873E4"/>
    <w:rsid w:val="00C8756A"/>
    <w:rsid w:val="00C879C5"/>
    <w:rsid w:val="00C87A88"/>
    <w:rsid w:val="00C87B4E"/>
    <w:rsid w:val="00C87EB0"/>
    <w:rsid w:val="00C9008C"/>
    <w:rsid w:val="00C902C7"/>
    <w:rsid w:val="00C907F5"/>
    <w:rsid w:val="00C90802"/>
    <w:rsid w:val="00C90980"/>
    <w:rsid w:val="00C90985"/>
    <w:rsid w:val="00C90AF8"/>
    <w:rsid w:val="00C90ED7"/>
    <w:rsid w:val="00C911AE"/>
    <w:rsid w:val="00C9128C"/>
    <w:rsid w:val="00C9154F"/>
    <w:rsid w:val="00C91B7A"/>
    <w:rsid w:val="00C91DB9"/>
    <w:rsid w:val="00C91DE3"/>
    <w:rsid w:val="00C927E2"/>
    <w:rsid w:val="00C92874"/>
    <w:rsid w:val="00C92911"/>
    <w:rsid w:val="00C92A17"/>
    <w:rsid w:val="00C92A2C"/>
    <w:rsid w:val="00C92C7F"/>
    <w:rsid w:val="00C92DEE"/>
    <w:rsid w:val="00C93637"/>
    <w:rsid w:val="00C9369D"/>
    <w:rsid w:val="00C9389D"/>
    <w:rsid w:val="00C93912"/>
    <w:rsid w:val="00C93A7A"/>
    <w:rsid w:val="00C93ACE"/>
    <w:rsid w:val="00C93B9C"/>
    <w:rsid w:val="00C93C1D"/>
    <w:rsid w:val="00C93D96"/>
    <w:rsid w:val="00C944A9"/>
    <w:rsid w:val="00C944FA"/>
    <w:rsid w:val="00C94C59"/>
    <w:rsid w:val="00C94D09"/>
    <w:rsid w:val="00C94DEB"/>
    <w:rsid w:val="00C94E75"/>
    <w:rsid w:val="00C95181"/>
    <w:rsid w:val="00C951F2"/>
    <w:rsid w:val="00C95581"/>
    <w:rsid w:val="00C9569C"/>
    <w:rsid w:val="00C95854"/>
    <w:rsid w:val="00C95903"/>
    <w:rsid w:val="00C95E75"/>
    <w:rsid w:val="00C95EFF"/>
    <w:rsid w:val="00C961C1"/>
    <w:rsid w:val="00C962D9"/>
    <w:rsid w:val="00C964F1"/>
    <w:rsid w:val="00C967DE"/>
    <w:rsid w:val="00C96B9B"/>
    <w:rsid w:val="00C96E6F"/>
    <w:rsid w:val="00C96E70"/>
    <w:rsid w:val="00C970D8"/>
    <w:rsid w:val="00C976AE"/>
    <w:rsid w:val="00C976FB"/>
    <w:rsid w:val="00C9782A"/>
    <w:rsid w:val="00C97872"/>
    <w:rsid w:val="00C979AA"/>
    <w:rsid w:val="00C97A64"/>
    <w:rsid w:val="00C97CE1"/>
    <w:rsid w:val="00CA002C"/>
    <w:rsid w:val="00CA0235"/>
    <w:rsid w:val="00CA0532"/>
    <w:rsid w:val="00CA07A8"/>
    <w:rsid w:val="00CA0897"/>
    <w:rsid w:val="00CA0DCD"/>
    <w:rsid w:val="00CA1183"/>
    <w:rsid w:val="00CA180B"/>
    <w:rsid w:val="00CA1CDB"/>
    <w:rsid w:val="00CA1EA4"/>
    <w:rsid w:val="00CA218D"/>
    <w:rsid w:val="00CA2241"/>
    <w:rsid w:val="00CA2626"/>
    <w:rsid w:val="00CA2A73"/>
    <w:rsid w:val="00CA2DD7"/>
    <w:rsid w:val="00CA3CDD"/>
    <w:rsid w:val="00CA403B"/>
    <w:rsid w:val="00CA4415"/>
    <w:rsid w:val="00CA4C4B"/>
    <w:rsid w:val="00CA4E76"/>
    <w:rsid w:val="00CA505A"/>
    <w:rsid w:val="00CA5523"/>
    <w:rsid w:val="00CA5646"/>
    <w:rsid w:val="00CA58BB"/>
    <w:rsid w:val="00CA59DD"/>
    <w:rsid w:val="00CA5B26"/>
    <w:rsid w:val="00CA5D9B"/>
    <w:rsid w:val="00CA5ECB"/>
    <w:rsid w:val="00CA5F8C"/>
    <w:rsid w:val="00CA5FDE"/>
    <w:rsid w:val="00CA6520"/>
    <w:rsid w:val="00CA66F3"/>
    <w:rsid w:val="00CA6B33"/>
    <w:rsid w:val="00CA6D3E"/>
    <w:rsid w:val="00CA70A7"/>
    <w:rsid w:val="00CA71DA"/>
    <w:rsid w:val="00CA7564"/>
    <w:rsid w:val="00CA7A6E"/>
    <w:rsid w:val="00CA7AF9"/>
    <w:rsid w:val="00CA7CF8"/>
    <w:rsid w:val="00CB008E"/>
    <w:rsid w:val="00CB01FA"/>
    <w:rsid w:val="00CB0318"/>
    <w:rsid w:val="00CB03A8"/>
    <w:rsid w:val="00CB05CD"/>
    <w:rsid w:val="00CB0737"/>
    <w:rsid w:val="00CB097A"/>
    <w:rsid w:val="00CB0C7F"/>
    <w:rsid w:val="00CB0CE2"/>
    <w:rsid w:val="00CB0E82"/>
    <w:rsid w:val="00CB120F"/>
    <w:rsid w:val="00CB121D"/>
    <w:rsid w:val="00CB2329"/>
    <w:rsid w:val="00CB23DB"/>
    <w:rsid w:val="00CB26EC"/>
    <w:rsid w:val="00CB2D2A"/>
    <w:rsid w:val="00CB32FF"/>
    <w:rsid w:val="00CB39AA"/>
    <w:rsid w:val="00CB3B38"/>
    <w:rsid w:val="00CB3B64"/>
    <w:rsid w:val="00CB3E1A"/>
    <w:rsid w:val="00CB4228"/>
    <w:rsid w:val="00CB42BF"/>
    <w:rsid w:val="00CB42F0"/>
    <w:rsid w:val="00CB4451"/>
    <w:rsid w:val="00CB4CA8"/>
    <w:rsid w:val="00CB4D00"/>
    <w:rsid w:val="00CB4EAC"/>
    <w:rsid w:val="00CB5050"/>
    <w:rsid w:val="00CB50A5"/>
    <w:rsid w:val="00CB533E"/>
    <w:rsid w:val="00CB5B1E"/>
    <w:rsid w:val="00CB5B4A"/>
    <w:rsid w:val="00CB5BCA"/>
    <w:rsid w:val="00CB5C4B"/>
    <w:rsid w:val="00CB5D5C"/>
    <w:rsid w:val="00CB5DF9"/>
    <w:rsid w:val="00CB5FF5"/>
    <w:rsid w:val="00CB63E0"/>
    <w:rsid w:val="00CB67C5"/>
    <w:rsid w:val="00CB6812"/>
    <w:rsid w:val="00CB69B8"/>
    <w:rsid w:val="00CB6FD1"/>
    <w:rsid w:val="00CB72F9"/>
    <w:rsid w:val="00CB7365"/>
    <w:rsid w:val="00CB74FE"/>
    <w:rsid w:val="00CB7768"/>
    <w:rsid w:val="00CB787A"/>
    <w:rsid w:val="00CB7D92"/>
    <w:rsid w:val="00CC016B"/>
    <w:rsid w:val="00CC06B2"/>
    <w:rsid w:val="00CC0B73"/>
    <w:rsid w:val="00CC0C4A"/>
    <w:rsid w:val="00CC0F4C"/>
    <w:rsid w:val="00CC1076"/>
    <w:rsid w:val="00CC107D"/>
    <w:rsid w:val="00CC1755"/>
    <w:rsid w:val="00CC17F0"/>
    <w:rsid w:val="00CC1853"/>
    <w:rsid w:val="00CC1F46"/>
    <w:rsid w:val="00CC1FAE"/>
    <w:rsid w:val="00CC2214"/>
    <w:rsid w:val="00CC2312"/>
    <w:rsid w:val="00CC238F"/>
    <w:rsid w:val="00CC2604"/>
    <w:rsid w:val="00CC2A3B"/>
    <w:rsid w:val="00CC2DCD"/>
    <w:rsid w:val="00CC2DED"/>
    <w:rsid w:val="00CC2F32"/>
    <w:rsid w:val="00CC328A"/>
    <w:rsid w:val="00CC3377"/>
    <w:rsid w:val="00CC360D"/>
    <w:rsid w:val="00CC3888"/>
    <w:rsid w:val="00CC3A23"/>
    <w:rsid w:val="00CC3BC5"/>
    <w:rsid w:val="00CC3E8F"/>
    <w:rsid w:val="00CC487F"/>
    <w:rsid w:val="00CC49C6"/>
    <w:rsid w:val="00CC4BE4"/>
    <w:rsid w:val="00CC4E1C"/>
    <w:rsid w:val="00CC4FB1"/>
    <w:rsid w:val="00CC51CC"/>
    <w:rsid w:val="00CC5392"/>
    <w:rsid w:val="00CC5547"/>
    <w:rsid w:val="00CC5613"/>
    <w:rsid w:val="00CC5803"/>
    <w:rsid w:val="00CC5A80"/>
    <w:rsid w:val="00CC5B9C"/>
    <w:rsid w:val="00CC5C52"/>
    <w:rsid w:val="00CC5C61"/>
    <w:rsid w:val="00CC5DA7"/>
    <w:rsid w:val="00CC65A0"/>
    <w:rsid w:val="00CC69E6"/>
    <w:rsid w:val="00CC6ABA"/>
    <w:rsid w:val="00CC6B7E"/>
    <w:rsid w:val="00CC6F2D"/>
    <w:rsid w:val="00CC7235"/>
    <w:rsid w:val="00CC72E0"/>
    <w:rsid w:val="00CC737C"/>
    <w:rsid w:val="00CC73B5"/>
    <w:rsid w:val="00CC751B"/>
    <w:rsid w:val="00CC78DA"/>
    <w:rsid w:val="00CC7905"/>
    <w:rsid w:val="00CC794B"/>
    <w:rsid w:val="00CC7EF7"/>
    <w:rsid w:val="00CC7FBB"/>
    <w:rsid w:val="00CD030C"/>
    <w:rsid w:val="00CD04B6"/>
    <w:rsid w:val="00CD05F2"/>
    <w:rsid w:val="00CD0809"/>
    <w:rsid w:val="00CD087D"/>
    <w:rsid w:val="00CD0F5D"/>
    <w:rsid w:val="00CD1161"/>
    <w:rsid w:val="00CD1533"/>
    <w:rsid w:val="00CD15A3"/>
    <w:rsid w:val="00CD163D"/>
    <w:rsid w:val="00CD1AB1"/>
    <w:rsid w:val="00CD1AF3"/>
    <w:rsid w:val="00CD1C0B"/>
    <w:rsid w:val="00CD1C6D"/>
    <w:rsid w:val="00CD1CDE"/>
    <w:rsid w:val="00CD1DC3"/>
    <w:rsid w:val="00CD1F11"/>
    <w:rsid w:val="00CD1F80"/>
    <w:rsid w:val="00CD2026"/>
    <w:rsid w:val="00CD20AB"/>
    <w:rsid w:val="00CD239A"/>
    <w:rsid w:val="00CD2505"/>
    <w:rsid w:val="00CD2952"/>
    <w:rsid w:val="00CD2E02"/>
    <w:rsid w:val="00CD2EDE"/>
    <w:rsid w:val="00CD3061"/>
    <w:rsid w:val="00CD37AF"/>
    <w:rsid w:val="00CD38A0"/>
    <w:rsid w:val="00CD3BDD"/>
    <w:rsid w:val="00CD3CF7"/>
    <w:rsid w:val="00CD3D12"/>
    <w:rsid w:val="00CD433D"/>
    <w:rsid w:val="00CD49BB"/>
    <w:rsid w:val="00CD49E8"/>
    <w:rsid w:val="00CD4EAE"/>
    <w:rsid w:val="00CD5414"/>
    <w:rsid w:val="00CD5512"/>
    <w:rsid w:val="00CD551B"/>
    <w:rsid w:val="00CD564E"/>
    <w:rsid w:val="00CD643D"/>
    <w:rsid w:val="00CD64F1"/>
    <w:rsid w:val="00CD6E3D"/>
    <w:rsid w:val="00CD71AB"/>
    <w:rsid w:val="00CD7261"/>
    <w:rsid w:val="00CD72F7"/>
    <w:rsid w:val="00CD75FC"/>
    <w:rsid w:val="00CD7F75"/>
    <w:rsid w:val="00CD7FEA"/>
    <w:rsid w:val="00CE0044"/>
    <w:rsid w:val="00CE0109"/>
    <w:rsid w:val="00CE01B6"/>
    <w:rsid w:val="00CE0420"/>
    <w:rsid w:val="00CE061B"/>
    <w:rsid w:val="00CE0798"/>
    <w:rsid w:val="00CE07A4"/>
    <w:rsid w:val="00CE0A52"/>
    <w:rsid w:val="00CE1330"/>
    <w:rsid w:val="00CE13A2"/>
    <w:rsid w:val="00CE1515"/>
    <w:rsid w:val="00CE1619"/>
    <w:rsid w:val="00CE1656"/>
    <w:rsid w:val="00CE1667"/>
    <w:rsid w:val="00CE195B"/>
    <w:rsid w:val="00CE1E6F"/>
    <w:rsid w:val="00CE1EE4"/>
    <w:rsid w:val="00CE1F92"/>
    <w:rsid w:val="00CE1FC5"/>
    <w:rsid w:val="00CE1FD4"/>
    <w:rsid w:val="00CE2021"/>
    <w:rsid w:val="00CE2764"/>
    <w:rsid w:val="00CE2AB3"/>
    <w:rsid w:val="00CE2CEA"/>
    <w:rsid w:val="00CE3503"/>
    <w:rsid w:val="00CE352A"/>
    <w:rsid w:val="00CE362B"/>
    <w:rsid w:val="00CE46E5"/>
    <w:rsid w:val="00CE485A"/>
    <w:rsid w:val="00CE4A49"/>
    <w:rsid w:val="00CE4A95"/>
    <w:rsid w:val="00CE505E"/>
    <w:rsid w:val="00CE5279"/>
    <w:rsid w:val="00CE528F"/>
    <w:rsid w:val="00CE56C5"/>
    <w:rsid w:val="00CE57DE"/>
    <w:rsid w:val="00CE592B"/>
    <w:rsid w:val="00CE594E"/>
    <w:rsid w:val="00CE5A78"/>
    <w:rsid w:val="00CE5AF7"/>
    <w:rsid w:val="00CE5CD1"/>
    <w:rsid w:val="00CE5ED5"/>
    <w:rsid w:val="00CE5FAF"/>
    <w:rsid w:val="00CE605F"/>
    <w:rsid w:val="00CE6354"/>
    <w:rsid w:val="00CE65E5"/>
    <w:rsid w:val="00CE6C34"/>
    <w:rsid w:val="00CE6DB3"/>
    <w:rsid w:val="00CE6F60"/>
    <w:rsid w:val="00CE70F4"/>
    <w:rsid w:val="00CE7159"/>
    <w:rsid w:val="00CE71DB"/>
    <w:rsid w:val="00CE7408"/>
    <w:rsid w:val="00CE767C"/>
    <w:rsid w:val="00CE7729"/>
    <w:rsid w:val="00CE7867"/>
    <w:rsid w:val="00CE78AE"/>
    <w:rsid w:val="00CE7AAB"/>
    <w:rsid w:val="00CE7E62"/>
    <w:rsid w:val="00CE7F9E"/>
    <w:rsid w:val="00CF0002"/>
    <w:rsid w:val="00CF044E"/>
    <w:rsid w:val="00CF0ABE"/>
    <w:rsid w:val="00CF0C2E"/>
    <w:rsid w:val="00CF1736"/>
    <w:rsid w:val="00CF19DA"/>
    <w:rsid w:val="00CF1BCE"/>
    <w:rsid w:val="00CF1C7F"/>
    <w:rsid w:val="00CF1CC0"/>
    <w:rsid w:val="00CF1D12"/>
    <w:rsid w:val="00CF24D1"/>
    <w:rsid w:val="00CF24F8"/>
    <w:rsid w:val="00CF25C5"/>
    <w:rsid w:val="00CF2653"/>
    <w:rsid w:val="00CF2661"/>
    <w:rsid w:val="00CF2676"/>
    <w:rsid w:val="00CF3897"/>
    <w:rsid w:val="00CF391E"/>
    <w:rsid w:val="00CF3BD6"/>
    <w:rsid w:val="00CF4000"/>
    <w:rsid w:val="00CF4247"/>
    <w:rsid w:val="00CF428C"/>
    <w:rsid w:val="00CF4D61"/>
    <w:rsid w:val="00CF4DC7"/>
    <w:rsid w:val="00CF4E63"/>
    <w:rsid w:val="00CF5263"/>
    <w:rsid w:val="00CF5974"/>
    <w:rsid w:val="00CF60B5"/>
    <w:rsid w:val="00CF6F5C"/>
    <w:rsid w:val="00CF7059"/>
    <w:rsid w:val="00CF70E3"/>
    <w:rsid w:val="00CF7384"/>
    <w:rsid w:val="00CF7546"/>
    <w:rsid w:val="00CF7899"/>
    <w:rsid w:val="00CF794C"/>
    <w:rsid w:val="00CF7AD4"/>
    <w:rsid w:val="00CF7B9C"/>
    <w:rsid w:val="00CF7E41"/>
    <w:rsid w:val="00D003D3"/>
    <w:rsid w:val="00D0042B"/>
    <w:rsid w:val="00D0043F"/>
    <w:rsid w:val="00D004FA"/>
    <w:rsid w:val="00D00A17"/>
    <w:rsid w:val="00D01164"/>
    <w:rsid w:val="00D01504"/>
    <w:rsid w:val="00D01570"/>
    <w:rsid w:val="00D0181C"/>
    <w:rsid w:val="00D01886"/>
    <w:rsid w:val="00D018D9"/>
    <w:rsid w:val="00D01920"/>
    <w:rsid w:val="00D01B21"/>
    <w:rsid w:val="00D01C48"/>
    <w:rsid w:val="00D01E2F"/>
    <w:rsid w:val="00D01FF8"/>
    <w:rsid w:val="00D02083"/>
    <w:rsid w:val="00D0227B"/>
    <w:rsid w:val="00D02467"/>
    <w:rsid w:val="00D0268D"/>
    <w:rsid w:val="00D03102"/>
    <w:rsid w:val="00D033CF"/>
    <w:rsid w:val="00D03684"/>
    <w:rsid w:val="00D03727"/>
    <w:rsid w:val="00D0378A"/>
    <w:rsid w:val="00D03F83"/>
    <w:rsid w:val="00D0431B"/>
    <w:rsid w:val="00D04696"/>
    <w:rsid w:val="00D0470C"/>
    <w:rsid w:val="00D04E9D"/>
    <w:rsid w:val="00D05074"/>
    <w:rsid w:val="00D05132"/>
    <w:rsid w:val="00D05604"/>
    <w:rsid w:val="00D05723"/>
    <w:rsid w:val="00D0575A"/>
    <w:rsid w:val="00D059B0"/>
    <w:rsid w:val="00D05EA9"/>
    <w:rsid w:val="00D0651E"/>
    <w:rsid w:val="00D0674A"/>
    <w:rsid w:val="00D0692C"/>
    <w:rsid w:val="00D06A19"/>
    <w:rsid w:val="00D06FF2"/>
    <w:rsid w:val="00D071F8"/>
    <w:rsid w:val="00D07252"/>
    <w:rsid w:val="00D072BE"/>
    <w:rsid w:val="00D074F4"/>
    <w:rsid w:val="00D07557"/>
    <w:rsid w:val="00D075AC"/>
    <w:rsid w:val="00D07C0A"/>
    <w:rsid w:val="00D07CE1"/>
    <w:rsid w:val="00D07D46"/>
    <w:rsid w:val="00D1026A"/>
    <w:rsid w:val="00D107CF"/>
    <w:rsid w:val="00D10D6B"/>
    <w:rsid w:val="00D10DB1"/>
    <w:rsid w:val="00D10E89"/>
    <w:rsid w:val="00D11367"/>
    <w:rsid w:val="00D11A3C"/>
    <w:rsid w:val="00D11B0B"/>
    <w:rsid w:val="00D12012"/>
    <w:rsid w:val="00D121A9"/>
    <w:rsid w:val="00D12293"/>
    <w:rsid w:val="00D12BA2"/>
    <w:rsid w:val="00D13C4F"/>
    <w:rsid w:val="00D13CF2"/>
    <w:rsid w:val="00D13E21"/>
    <w:rsid w:val="00D13F92"/>
    <w:rsid w:val="00D14236"/>
    <w:rsid w:val="00D14247"/>
    <w:rsid w:val="00D142A7"/>
    <w:rsid w:val="00D1452D"/>
    <w:rsid w:val="00D14553"/>
    <w:rsid w:val="00D146CB"/>
    <w:rsid w:val="00D14791"/>
    <w:rsid w:val="00D14853"/>
    <w:rsid w:val="00D14DB1"/>
    <w:rsid w:val="00D14E69"/>
    <w:rsid w:val="00D14FCD"/>
    <w:rsid w:val="00D15182"/>
    <w:rsid w:val="00D15230"/>
    <w:rsid w:val="00D1538C"/>
    <w:rsid w:val="00D155BE"/>
    <w:rsid w:val="00D15CF7"/>
    <w:rsid w:val="00D15F43"/>
    <w:rsid w:val="00D1615A"/>
    <w:rsid w:val="00D1634D"/>
    <w:rsid w:val="00D16AB3"/>
    <w:rsid w:val="00D16B9D"/>
    <w:rsid w:val="00D16BDA"/>
    <w:rsid w:val="00D16E64"/>
    <w:rsid w:val="00D16E87"/>
    <w:rsid w:val="00D16F71"/>
    <w:rsid w:val="00D16FDA"/>
    <w:rsid w:val="00D17814"/>
    <w:rsid w:val="00D17B76"/>
    <w:rsid w:val="00D17BEA"/>
    <w:rsid w:val="00D17DB8"/>
    <w:rsid w:val="00D17F4C"/>
    <w:rsid w:val="00D20519"/>
    <w:rsid w:val="00D209B4"/>
    <w:rsid w:val="00D20B8B"/>
    <w:rsid w:val="00D20D98"/>
    <w:rsid w:val="00D21029"/>
    <w:rsid w:val="00D211E3"/>
    <w:rsid w:val="00D2128E"/>
    <w:rsid w:val="00D21363"/>
    <w:rsid w:val="00D2162C"/>
    <w:rsid w:val="00D21A3C"/>
    <w:rsid w:val="00D21A9A"/>
    <w:rsid w:val="00D21AA1"/>
    <w:rsid w:val="00D21D83"/>
    <w:rsid w:val="00D2205A"/>
    <w:rsid w:val="00D2213A"/>
    <w:rsid w:val="00D2283D"/>
    <w:rsid w:val="00D22CB7"/>
    <w:rsid w:val="00D22CF0"/>
    <w:rsid w:val="00D233F1"/>
    <w:rsid w:val="00D2361E"/>
    <w:rsid w:val="00D2370C"/>
    <w:rsid w:val="00D237CD"/>
    <w:rsid w:val="00D23A5F"/>
    <w:rsid w:val="00D23E5F"/>
    <w:rsid w:val="00D24064"/>
    <w:rsid w:val="00D24467"/>
    <w:rsid w:val="00D246A3"/>
    <w:rsid w:val="00D24CC1"/>
    <w:rsid w:val="00D24ED2"/>
    <w:rsid w:val="00D2517A"/>
    <w:rsid w:val="00D25316"/>
    <w:rsid w:val="00D256F8"/>
    <w:rsid w:val="00D257B8"/>
    <w:rsid w:val="00D25BA1"/>
    <w:rsid w:val="00D25D28"/>
    <w:rsid w:val="00D25DCB"/>
    <w:rsid w:val="00D25E5C"/>
    <w:rsid w:val="00D25ECB"/>
    <w:rsid w:val="00D26307"/>
    <w:rsid w:val="00D26743"/>
    <w:rsid w:val="00D26853"/>
    <w:rsid w:val="00D2685C"/>
    <w:rsid w:val="00D26A3B"/>
    <w:rsid w:val="00D26D09"/>
    <w:rsid w:val="00D27010"/>
    <w:rsid w:val="00D278A2"/>
    <w:rsid w:val="00D27BBF"/>
    <w:rsid w:val="00D27C90"/>
    <w:rsid w:val="00D3005B"/>
    <w:rsid w:val="00D301BE"/>
    <w:rsid w:val="00D302FD"/>
    <w:rsid w:val="00D3038A"/>
    <w:rsid w:val="00D304BB"/>
    <w:rsid w:val="00D306DB"/>
    <w:rsid w:val="00D30759"/>
    <w:rsid w:val="00D3097F"/>
    <w:rsid w:val="00D3098D"/>
    <w:rsid w:val="00D30CD4"/>
    <w:rsid w:val="00D31303"/>
    <w:rsid w:val="00D31712"/>
    <w:rsid w:val="00D3180F"/>
    <w:rsid w:val="00D3184B"/>
    <w:rsid w:val="00D31A02"/>
    <w:rsid w:val="00D31B86"/>
    <w:rsid w:val="00D31D00"/>
    <w:rsid w:val="00D32169"/>
    <w:rsid w:val="00D321ED"/>
    <w:rsid w:val="00D32331"/>
    <w:rsid w:val="00D3271E"/>
    <w:rsid w:val="00D329B9"/>
    <w:rsid w:val="00D32FE2"/>
    <w:rsid w:val="00D33049"/>
    <w:rsid w:val="00D3323C"/>
    <w:rsid w:val="00D33456"/>
    <w:rsid w:val="00D336EE"/>
    <w:rsid w:val="00D3388F"/>
    <w:rsid w:val="00D3396F"/>
    <w:rsid w:val="00D33B7E"/>
    <w:rsid w:val="00D33CCB"/>
    <w:rsid w:val="00D33D26"/>
    <w:rsid w:val="00D33D4D"/>
    <w:rsid w:val="00D3432F"/>
    <w:rsid w:val="00D3461B"/>
    <w:rsid w:val="00D34828"/>
    <w:rsid w:val="00D34982"/>
    <w:rsid w:val="00D34A0B"/>
    <w:rsid w:val="00D34AFE"/>
    <w:rsid w:val="00D34DC0"/>
    <w:rsid w:val="00D34E2C"/>
    <w:rsid w:val="00D35174"/>
    <w:rsid w:val="00D3538C"/>
    <w:rsid w:val="00D35442"/>
    <w:rsid w:val="00D356AF"/>
    <w:rsid w:val="00D3578F"/>
    <w:rsid w:val="00D36234"/>
    <w:rsid w:val="00D36371"/>
    <w:rsid w:val="00D365D5"/>
    <w:rsid w:val="00D36739"/>
    <w:rsid w:val="00D36C49"/>
    <w:rsid w:val="00D36EEC"/>
    <w:rsid w:val="00D370CB"/>
    <w:rsid w:val="00D37401"/>
    <w:rsid w:val="00D379C9"/>
    <w:rsid w:val="00D37F7C"/>
    <w:rsid w:val="00D40030"/>
    <w:rsid w:val="00D4021C"/>
    <w:rsid w:val="00D4055B"/>
    <w:rsid w:val="00D40B67"/>
    <w:rsid w:val="00D40D10"/>
    <w:rsid w:val="00D4124B"/>
    <w:rsid w:val="00D4138B"/>
    <w:rsid w:val="00D41661"/>
    <w:rsid w:val="00D41770"/>
    <w:rsid w:val="00D41830"/>
    <w:rsid w:val="00D41B27"/>
    <w:rsid w:val="00D41E3C"/>
    <w:rsid w:val="00D41E6D"/>
    <w:rsid w:val="00D41F7E"/>
    <w:rsid w:val="00D420D1"/>
    <w:rsid w:val="00D421A0"/>
    <w:rsid w:val="00D4236A"/>
    <w:rsid w:val="00D42517"/>
    <w:rsid w:val="00D42DCF"/>
    <w:rsid w:val="00D42EEA"/>
    <w:rsid w:val="00D4301D"/>
    <w:rsid w:val="00D4334E"/>
    <w:rsid w:val="00D43389"/>
    <w:rsid w:val="00D437D8"/>
    <w:rsid w:val="00D439D6"/>
    <w:rsid w:val="00D43C58"/>
    <w:rsid w:val="00D43E3C"/>
    <w:rsid w:val="00D4402A"/>
    <w:rsid w:val="00D442C3"/>
    <w:rsid w:val="00D44620"/>
    <w:rsid w:val="00D44737"/>
    <w:rsid w:val="00D44805"/>
    <w:rsid w:val="00D448D3"/>
    <w:rsid w:val="00D44994"/>
    <w:rsid w:val="00D45136"/>
    <w:rsid w:val="00D455F3"/>
    <w:rsid w:val="00D45729"/>
    <w:rsid w:val="00D458F2"/>
    <w:rsid w:val="00D45DCB"/>
    <w:rsid w:val="00D45DF3"/>
    <w:rsid w:val="00D460CA"/>
    <w:rsid w:val="00D46174"/>
    <w:rsid w:val="00D46216"/>
    <w:rsid w:val="00D46436"/>
    <w:rsid w:val="00D4679A"/>
    <w:rsid w:val="00D469D5"/>
    <w:rsid w:val="00D46D9F"/>
    <w:rsid w:val="00D470E4"/>
    <w:rsid w:val="00D4740D"/>
    <w:rsid w:val="00D47481"/>
    <w:rsid w:val="00D47882"/>
    <w:rsid w:val="00D47BC7"/>
    <w:rsid w:val="00D47DD0"/>
    <w:rsid w:val="00D5010A"/>
    <w:rsid w:val="00D50183"/>
    <w:rsid w:val="00D50643"/>
    <w:rsid w:val="00D50A90"/>
    <w:rsid w:val="00D50B74"/>
    <w:rsid w:val="00D50B91"/>
    <w:rsid w:val="00D50CA9"/>
    <w:rsid w:val="00D50E8C"/>
    <w:rsid w:val="00D51038"/>
    <w:rsid w:val="00D510B5"/>
    <w:rsid w:val="00D5140C"/>
    <w:rsid w:val="00D514C0"/>
    <w:rsid w:val="00D51523"/>
    <w:rsid w:val="00D517C9"/>
    <w:rsid w:val="00D5186E"/>
    <w:rsid w:val="00D519A9"/>
    <w:rsid w:val="00D51AC2"/>
    <w:rsid w:val="00D51AF2"/>
    <w:rsid w:val="00D51BFB"/>
    <w:rsid w:val="00D51C28"/>
    <w:rsid w:val="00D51D12"/>
    <w:rsid w:val="00D51F55"/>
    <w:rsid w:val="00D52071"/>
    <w:rsid w:val="00D52308"/>
    <w:rsid w:val="00D52AAA"/>
    <w:rsid w:val="00D53233"/>
    <w:rsid w:val="00D53260"/>
    <w:rsid w:val="00D53280"/>
    <w:rsid w:val="00D53459"/>
    <w:rsid w:val="00D5362B"/>
    <w:rsid w:val="00D538D1"/>
    <w:rsid w:val="00D53FB4"/>
    <w:rsid w:val="00D54140"/>
    <w:rsid w:val="00D542BB"/>
    <w:rsid w:val="00D5499B"/>
    <w:rsid w:val="00D54C5C"/>
    <w:rsid w:val="00D54E95"/>
    <w:rsid w:val="00D55072"/>
    <w:rsid w:val="00D55182"/>
    <w:rsid w:val="00D551B5"/>
    <w:rsid w:val="00D552A6"/>
    <w:rsid w:val="00D5532C"/>
    <w:rsid w:val="00D554C8"/>
    <w:rsid w:val="00D55542"/>
    <w:rsid w:val="00D55908"/>
    <w:rsid w:val="00D55BA5"/>
    <w:rsid w:val="00D55C07"/>
    <w:rsid w:val="00D55C80"/>
    <w:rsid w:val="00D55DA8"/>
    <w:rsid w:val="00D55DBC"/>
    <w:rsid w:val="00D55F98"/>
    <w:rsid w:val="00D56579"/>
    <w:rsid w:val="00D568BB"/>
    <w:rsid w:val="00D56C09"/>
    <w:rsid w:val="00D56DB2"/>
    <w:rsid w:val="00D56FEE"/>
    <w:rsid w:val="00D57142"/>
    <w:rsid w:val="00D57211"/>
    <w:rsid w:val="00D5747F"/>
    <w:rsid w:val="00D57495"/>
    <w:rsid w:val="00D574DC"/>
    <w:rsid w:val="00D574FA"/>
    <w:rsid w:val="00D5757F"/>
    <w:rsid w:val="00D577D1"/>
    <w:rsid w:val="00D5786A"/>
    <w:rsid w:val="00D57887"/>
    <w:rsid w:val="00D57D19"/>
    <w:rsid w:val="00D6045D"/>
    <w:rsid w:val="00D60673"/>
    <w:rsid w:val="00D607DE"/>
    <w:rsid w:val="00D60878"/>
    <w:rsid w:val="00D60B66"/>
    <w:rsid w:val="00D60C8D"/>
    <w:rsid w:val="00D61374"/>
    <w:rsid w:val="00D6168A"/>
    <w:rsid w:val="00D616A5"/>
    <w:rsid w:val="00D617A8"/>
    <w:rsid w:val="00D618DC"/>
    <w:rsid w:val="00D61B33"/>
    <w:rsid w:val="00D61C7D"/>
    <w:rsid w:val="00D61DCC"/>
    <w:rsid w:val="00D61E7D"/>
    <w:rsid w:val="00D61F5C"/>
    <w:rsid w:val="00D61FF0"/>
    <w:rsid w:val="00D6211D"/>
    <w:rsid w:val="00D62C97"/>
    <w:rsid w:val="00D62D82"/>
    <w:rsid w:val="00D62E29"/>
    <w:rsid w:val="00D62EA8"/>
    <w:rsid w:val="00D62F89"/>
    <w:rsid w:val="00D631D8"/>
    <w:rsid w:val="00D633FD"/>
    <w:rsid w:val="00D63439"/>
    <w:rsid w:val="00D63517"/>
    <w:rsid w:val="00D63862"/>
    <w:rsid w:val="00D63B75"/>
    <w:rsid w:val="00D645CD"/>
    <w:rsid w:val="00D64B8C"/>
    <w:rsid w:val="00D64F65"/>
    <w:rsid w:val="00D65298"/>
    <w:rsid w:val="00D659B1"/>
    <w:rsid w:val="00D65F42"/>
    <w:rsid w:val="00D66046"/>
    <w:rsid w:val="00D66103"/>
    <w:rsid w:val="00D66703"/>
    <w:rsid w:val="00D667D5"/>
    <w:rsid w:val="00D66830"/>
    <w:rsid w:val="00D66D42"/>
    <w:rsid w:val="00D66E18"/>
    <w:rsid w:val="00D6706B"/>
    <w:rsid w:val="00D6734D"/>
    <w:rsid w:val="00D6738D"/>
    <w:rsid w:val="00D67605"/>
    <w:rsid w:val="00D6760A"/>
    <w:rsid w:val="00D679CF"/>
    <w:rsid w:val="00D679D3"/>
    <w:rsid w:val="00D679FE"/>
    <w:rsid w:val="00D67B3E"/>
    <w:rsid w:val="00D67D80"/>
    <w:rsid w:val="00D67E16"/>
    <w:rsid w:val="00D70180"/>
    <w:rsid w:val="00D7053C"/>
    <w:rsid w:val="00D70916"/>
    <w:rsid w:val="00D709D5"/>
    <w:rsid w:val="00D70C73"/>
    <w:rsid w:val="00D70CC0"/>
    <w:rsid w:val="00D70FA6"/>
    <w:rsid w:val="00D7103F"/>
    <w:rsid w:val="00D713DD"/>
    <w:rsid w:val="00D71559"/>
    <w:rsid w:val="00D715B6"/>
    <w:rsid w:val="00D71AA7"/>
    <w:rsid w:val="00D71BC1"/>
    <w:rsid w:val="00D71EF4"/>
    <w:rsid w:val="00D722EE"/>
    <w:rsid w:val="00D7258E"/>
    <w:rsid w:val="00D725B1"/>
    <w:rsid w:val="00D72EB7"/>
    <w:rsid w:val="00D72EF8"/>
    <w:rsid w:val="00D72EFA"/>
    <w:rsid w:val="00D734FB"/>
    <w:rsid w:val="00D7356F"/>
    <w:rsid w:val="00D73587"/>
    <w:rsid w:val="00D73EBB"/>
    <w:rsid w:val="00D74010"/>
    <w:rsid w:val="00D74184"/>
    <w:rsid w:val="00D7451E"/>
    <w:rsid w:val="00D74594"/>
    <w:rsid w:val="00D745D8"/>
    <w:rsid w:val="00D74614"/>
    <w:rsid w:val="00D751FB"/>
    <w:rsid w:val="00D75416"/>
    <w:rsid w:val="00D754D6"/>
    <w:rsid w:val="00D75CC5"/>
    <w:rsid w:val="00D75D32"/>
    <w:rsid w:val="00D76013"/>
    <w:rsid w:val="00D760E2"/>
    <w:rsid w:val="00D761AA"/>
    <w:rsid w:val="00D767A9"/>
    <w:rsid w:val="00D76BA4"/>
    <w:rsid w:val="00D76D7B"/>
    <w:rsid w:val="00D76EAF"/>
    <w:rsid w:val="00D76EFB"/>
    <w:rsid w:val="00D76FAE"/>
    <w:rsid w:val="00D76FFF"/>
    <w:rsid w:val="00D777D7"/>
    <w:rsid w:val="00D77849"/>
    <w:rsid w:val="00D77909"/>
    <w:rsid w:val="00D7795C"/>
    <w:rsid w:val="00D8020D"/>
    <w:rsid w:val="00D80816"/>
    <w:rsid w:val="00D80878"/>
    <w:rsid w:val="00D80967"/>
    <w:rsid w:val="00D809A7"/>
    <w:rsid w:val="00D80AB8"/>
    <w:rsid w:val="00D80C8D"/>
    <w:rsid w:val="00D80FC2"/>
    <w:rsid w:val="00D810A3"/>
    <w:rsid w:val="00D81666"/>
    <w:rsid w:val="00D8172B"/>
    <w:rsid w:val="00D81792"/>
    <w:rsid w:val="00D817DA"/>
    <w:rsid w:val="00D81938"/>
    <w:rsid w:val="00D819B1"/>
    <w:rsid w:val="00D81A5B"/>
    <w:rsid w:val="00D81B86"/>
    <w:rsid w:val="00D8219B"/>
    <w:rsid w:val="00D822FA"/>
    <w:rsid w:val="00D8242C"/>
    <w:rsid w:val="00D82494"/>
    <w:rsid w:val="00D82663"/>
    <w:rsid w:val="00D82680"/>
    <w:rsid w:val="00D82915"/>
    <w:rsid w:val="00D82B77"/>
    <w:rsid w:val="00D82C97"/>
    <w:rsid w:val="00D83052"/>
    <w:rsid w:val="00D830D2"/>
    <w:rsid w:val="00D832FC"/>
    <w:rsid w:val="00D8394B"/>
    <w:rsid w:val="00D83AE9"/>
    <w:rsid w:val="00D845C8"/>
    <w:rsid w:val="00D84814"/>
    <w:rsid w:val="00D84904"/>
    <w:rsid w:val="00D84936"/>
    <w:rsid w:val="00D84AEE"/>
    <w:rsid w:val="00D84BB5"/>
    <w:rsid w:val="00D84DFD"/>
    <w:rsid w:val="00D84E61"/>
    <w:rsid w:val="00D8506E"/>
    <w:rsid w:val="00D854C1"/>
    <w:rsid w:val="00D8573B"/>
    <w:rsid w:val="00D857B8"/>
    <w:rsid w:val="00D85B5D"/>
    <w:rsid w:val="00D85D87"/>
    <w:rsid w:val="00D85E14"/>
    <w:rsid w:val="00D86BF3"/>
    <w:rsid w:val="00D86CED"/>
    <w:rsid w:val="00D86D0E"/>
    <w:rsid w:val="00D86E3E"/>
    <w:rsid w:val="00D8708D"/>
    <w:rsid w:val="00D8711C"/>
    <w:rsid w:val="00D87175"/>
    <w:rsid w:val="00D87316"/>
    <w:rsid w:val="00D8790D"/>
    <w:rsid w:val="00D87ABF"/>
    <w:rsid w:val="00D87B11"/>
    <w:rsid w:val="00D87B73"/>
    <w:rsid w:val="00D90489"/>
    <w:rsid w:val="00D90498"/>
    <w:rsid w:val="00D9068E"/>
    <w:rsid w:val="00D90A7E"/>
    <w:rsid w:val="00D90CD3"/>
    <w:rsid w:val="00D91666"/>
    <w:rsid w:val="00D919E6"/>
    <w:rsid w:val="00D91A15"/>
    <w:rsid w:val="00D91BE1"/>
    <w:rsid w:val="00D92568"/>
    <w:rsid w:val="00D92689"/>
    <w:rsid w:val="00D92C29"/>
    <w:rsid w:val="00D93015"/>
    <w:rsid w:val="00D9307C"/>
    <w:rsid w:val="00D931CC"/>
    <w:rsid w:val="00D93238"/>
    <w:rsid w:val="00D932C2"/>
    <w:rsid w:val="00D93382"/>
    <w:rsid w:val="00D936E2"/>
    <w:rsid w:val="00D937BC"/>
    <w:rsid w:val="00D93BD6"/>
    <w:rsid w:val="00D93E2A"/>
    <w:rsid w:val="00D93E6B"/>
    <w:rsid w:val="00D93EFA"/>
    <w:rsid w:val="00D93FBA"/>
    <w:rsid w:val="00D9425A"/>
    <w:rsid w:val="00D946FB"/>
    <w:rsid w:val="00D949F3"/>
    <w:rsid w:val="00D94F98"/>
    <w:rsid w:val="00D95104"/>
    <w:rsid w:val="00D952B7"/>
    <w:rsid w:val="00D9549A"/>
    <w:rsid w:val="00D95600"/>
    <w:rsid w:val="00D957AE"/>
    <w:rsid w:val="00D95A5F"/>
    <w:rsid w:val="00D95D4C"/>
    <w:rsid w:val="00D961E8"/>
    <w:rsid w:val="00D96273"/>
    <w:rsid w:val="00D9644F"/>
    <w:rsid w:val="00D9648C"/>
    <w:rsid w:val="00D966DC"/>
    <w:rsid w:val="00D9683C"/>
    <w:rsid w:val="00D96879"/>
    <w:rsid w:val="00D96B26"/>
    <w:rsid w:val="00D96C88"/>
    <w:rsid w:val="00D96CF7"/>
    <w:rsid w:val="00D96DDF"/>
    <w:rsid w:val="00D96FA5"/>
    <w:rsid w:val="00D97083"/>
    <w:rsid w:val="00D97099"/>
    <w:rsid w:val="00D97545"/>
    <w:rsid w:val="00D97678"/>
    <w:rsid w:val="00D97884"/>
    <w:rsid w:val="00D97EC9"/>
    <w:rsid w:val="00DA0534"/>
    <w:rsid w:val="00DA0A7F"/>
    <w:rsid w:val="00DA0E4C"/>
    <w:rsid w:val="00DA141E"/>
    <w:rsid w:val="00DA1A13"/>
    <w:rsid w:val="00DA1A4F"/>
    <w:rsid w:val="00DA1C30"/>
    <w:rsid w:val="00DA1C31"/>
    <w:rsid w:val="00DA1F90"/>
    <w:rsid w:val="00DA20BC"/>
    <w:rsid w:val="00DA23FD"/>
    <w:rsid w:val="00DA2ED7"/>
    <w:rsid w:val="00DA2F5F"/>
    <w:rsid w:val="00DA36AE"/>
    <w:rsid w:val="00DA36B8"/>
    <w:rsid w:val="00DA3D98"/>
    <w:rsid w:val="00DA3DD4"/>
    <w:rsid w:val="00DA3E7A"/>
    <w:rsid w:val="00DA3F83"/>
    <w:rsid w:val="00DA3FB0"/>
    <w:rsid w:val="00DA430C"/>
    <w:rsid w:val="00DA43E5"/>
    <w:rsid w:val="00DA4482"/>
    <w:rsid w:val="00DA4633"/>
    <w:rsid w:val="00DA4A1A"/>
    <w:rsid w:val="00DA4AC3"/>
    <w:rsid w:val="00DA4ACD"/>
    <w:rsid w:val="00DA4F4C"/>
    <w:rsid w:val="00DA5216"/>
    <w:rsid w:val="00DA526D"/>
    <w:rsid w:val="00DA54F5"/>
    <w:rsid w:val="00DA5583"/>
    <w:rsid w:val="00DA55E5"/>
    <w:rsid w:val="00DA5625"/>
    <w:rsid w:val="00DA5A87"/>
    <w:rsid w:val="00DA5DB3"/>
    <w:rsid w:val="00DA5E1D"/>
    <w:rsid w:val="00DA615D"/>
    <w:rsid w:val="00DA6598"/>
    <w:rsid w:val="00DA67E1"/>
    <w:rsid w:val="00DA6A5D"/>
    <w:rsid w:val="00DA6BCB"/>
    <w:rsid w:val="00DA6C0F"/>
    <w:rsid w:val="00DA6D83"/>
    <w:rsid w:val="00DA702F"/>
    <w:rsid w:val="00DA766F"/>
    <w:rsid w:val="00DA7C3D"/>
    <w:rsid w:val="00DA7DE8"/>
    <w:rsid w:val="00DA7F8A"/>
    <w:rsid w:val="00DB0022"/>
    <w:rsid w:val="00DB0176"/>
    <w:rsid w:val="00DB02AE"/>
    <w:rsid w:val="00DB0404"/>
    <w:rsid w:val="00DB05B0"/>
    <w:rsid w:val="00DB071D"/>
    <w:rsid w:val="00DB0D88"/>
    <w:rsid w:val="00DB11F8"/>
    <w:rsid w:val="00DB120C"/>
    <w:rsid w:val="00DB13AF"/>
    <w:rsid w:val="00DB155B"/>
    <w:rsid w:val="00DB16D5"/>
    <w:rsid w:val="00DB174D"/>
    <w:rsid w:val="00DB18D5"/>
    <w:rsid w:val="00DB18F8"/>
    <w:rsid w:val="00DB1E08"/>
    <w:rsid w:val="00DB1F2A"/>
    <w:rsid w:val="00DB1F65"/>
    <w:rsid w:val="00DB1FB2"/>
    <w:rsid w:val="00DB20EF"/>
    <w:rsid w:val="00DB21A9"/>
    <w:rsid w:val="00DB22DC"/>
    <w:rsid w:val="00DB2306"/>
    <w:rsid w:val="00DB2311"/>
    <w:rsid w:val="00DB2363"/>
    <w:rsid w:val="00DB242F"/>
    <w:rsid w:val="00DB25FA"/>
    <w:rsid w:val="00DB297F"/>
    <w:rsid w:val="00DB29FE"/>
    <w:rsid w:val="00DB2BDF"/>
    <w:rsid w:val="00DB2CF7"/>
    <w:rsid w:val="00DB2D2B"/>
    <w:rsid w:val="00DB2F26"/>
    <w:rsid w:val="00DB2F9E"/>
    <w:rsid w:val="00DB2FCF"/>
    <w:rsid w:val="00DB300B"/>
    <w:rsid w:val="00DB3153"/>
    <w:rsid w:val="00DB317A"/>
    <w:rsid w:val="00DB3660"/>
    <w:rsid w:val="00DB3AEF"/>
    <w:rsid w:val="00DB3B82"/>
    <w:rsid w:val="00DB4310"/>
    <w:rsid w:val="00DB485D"/>
    <w:rsid w:val="00DB4D3C"/>
    <w:rsid w:val="00DB5169"/>
    <w:rsid w:val="00DB5473"/>
    <w:rsid w:val="00DB56CF"/>
    <w:rsid w:val="00DB573E"/>
    <w:rsid w:val="00DB582B"/>
    <w:rsid w:val="00DB5901"/>
    <w:rsid w:val="00DB5938"/>
    <w:rsid w:val="00DB5BDC"/>
    <w:rsid w:val="00DB5C6E"/>
    <w:rsid w:val="00DB5DED"/>
    <w:rsid w:val="00DB63D0"/>
    <w:rsid w:val="00DB691A"/>
    <w:rsid w:val="00DB6C80"/>
    <w:rsid w:val="00DB6FEB"/>
    <w:rsid w:val="00DB7C2B"/>
    <w:rsid w:val="00DB7CF3"/>
    <w:rsid w:val="00DB7DE9"/>
    <w:rsid w:val="00DB7F1E"/>
    <w:rsid w:val="00DC020F"/>
    <w:rsid w:val="00DC024B"/>
    <w:rsid w:val="00DC0346"/>
    <w:rsid w:val="00DC04AC"/>
    <w:rsid w:val="00DC09CE"/>
    <w:rsid w:val="00DC0CED"/>
    <w:rsid w:val="00DC0F6C"/>
    <w:rsid w:val="00DC1050"/>
    <w:rsid w:val="00DC1260"/>
    <w:rsid w:val="00DC1327"/>
    <w:rsid w:val="00DC1350"/>
    <w:rsid w:val="00DC144A"/>
    <w:rsid w:val="00DC18FB"/>
    <w:rsid w:val="00DC25A6"/>
    <w:rsid w:val="00DC285F"/>
    <w:rsid w:val="00DC2AAF"/>
    <w:rsid w:val="00DC2CDA"/>
    <w:rsid w:val="00DC3154"/>
    <w:rsid w:val="00DC3237"/>
    <w:rsid w:val="00DC3480"/>
    <w:rsid w:val="00DC3811"/>
    <w:rsid w:val="00DC41A4"/>
    <w:rsid w:val="00DC41C3"/>
    <w:rsid w:val="00DC456A"/>
    <w:rsid w:val="00DC460D"/>
    <w:rsid w:val="00DC469B"/>
    <w:rsid w:val="00DC48D5"/>
    <w:rsid w:val="00DC48FC"/>
    <w:rsid w:val="00DC4948"/>
    <w:rsid w:val="00DC4988"/>
    <w:rsid w:val="00DC4DCE"/>
    <w:rsid w:val="00DC4FEA"/>
    <w:rsid w:val="00DC53B6"/>
    <w:rsid w:val="00DC5672"/>
    <w:rsid w:val="00DC57C0"/>
    <w:rsid w:val="00DC5F10"/>
    <w:rsid w:val="00DC60A2"/>
    <w:rsid w:val="00DC61B8"/>
    <w:rsid w:val="00DC65E6"/>
    <w:rsid w:val="00DC6600"/>
    <w:rsid w:val="00DC67BD"/>
    <w:rsid w:val="00DC6924"/>
    <w:rsid w:val="00DC6CE2"/>
    <w:rsid w:val="00DC6E21"/>
    <w:rsid w:val="00DC702B"/>
    <w:rsid w:val="00DC71F2"/>
    <w:rsid w:val="00DC721A"/>
    <w:rsid w:val="00DC7388"/>
    <w:rsid w:val="00DC7489"/>
    <w:rsid w:val="00DC796E"/>
    <w:rsid w:val="00DD00D5"/>
    <w:rsid w:val="00DD0358"/>
    <w:rsid w:val="00DD040A"/>
    <w:rsid w:val="00DD0783"/>
    <w:rsid w:val="00DD0A35"/>
    <w:rsid w:val="00DD0AB9"/>
    <w:rsid w:val="00DD0C70"/>
    <w:rsid w:val="00DD0CDC"/>
    <w:rsid w:val="00DD0E41"/>
    <w:rsid w:val="00DD0F2F"/>
    <w:rsid w:val="00DD12C9"/>
    <w:rsid w:val="00DD13CC"/>
    <w:rsid w:val="00DD143D"/>
    <w:rsid w:val="00DD1ABA"/>
    <w:rsid w:val="00DD1B6A"/>
    <w:rsid w:val="00DD1E2A"/>
    <w:rsid w:val="00DD1FDC"/>
    <w:rsid w:val="00DD2025"/>
    <w:rsid w:val="00DD22EA"/>
    <w:rsid w:val="00DD232C"/>
    <w:rsid w:val="00DD23A0"/>
    <w:rsid w:val="00DD2557"/>
    <w:rsid w:val="00DD26AC"/>
    <w:rsid w:val="00DD2C79"/>
    <w:rsid w:val="00DD2EFB"/>
    <w:rsid w:val="00DD301D"/>
    <w:rsid w:val="00DD32D5"/>
    <w:rsid w:val="00DD36D6"/>
    <w:rsid w:val="00DD37B6"/>
    <w:rsid w:val="00DD3937"/>
    <w:rsid w:val="00DD3EF5"/>
    <w:rsid w:val="00DD413D"/>
    <w:rsid w:val="00DD4870"/>
    <w:rsid w:val="00DD48C1"/>
    <w:rsid w:val="00DD4A6E"/>
    <w:rsid w:val="00DD4FAE"/>
    <w:rsid w:val="00DD5223"/>
    <w:rsid w:val="00DD532E"/>
    <w:rsid w:val="00DD53FA"/>
    <w:rsid w:val="00DD5619"/>
    <w:rsid w:val="00DD5784"/>
    <w:rsid w:val="00DD5A93"/>
    <w:rsid w:val="00DD5D03"/>
    <w:rsid w:val="00DD5D5D"/>
    <w:rsid w:val="00DD5F08"/>
    <w:rsid w:val="00DD5F42"/>
    <w:rsid w:val="00DD617B"/>
    <w:rsid w:val="00DD6274"/>
    <w:rsid w:val="00DD6470"/>
    <w:rsid w:val="00DD64E6"/>
    <w:rsid w:val="00DD6694"/>
    <w:rsid w:val="00DD6A59"/>
    <w:rsid w:val="00DD6D1F"/>
    <w:rsid w:val="00DD6EED"/>
    <w:rsid w:val="00DD70C0"/>
    <w:rsid w:val="00DD75C0"/>
    <w:rsid w:val="00DD7619"/>
    <w:rsid w:val="00DD77B8"/>
    <w:rsid w:val="00DD7972"/>
    <w:rsid w:val="00DD7A76"/>
    <w:rsid w:val="00DD7B1B"/>
    <w:rsid w:val="00DD7D57"/>
    <w:rsid w:val="00DE006A"/>
    <w:rsid w:val="00DE02D2"/>
    <w:rsid w:val="00DE053A"/>
    <w:rsid w:val="00DE06FE"/>
    <w:rsid w:val="00DE09F7"/>
    <w:rsid w:val="00DE0BC4"/>
    <w:rsid w:val="00DE0C8E"/>
    <w:rsid w:val="00DE0CE7"/>
    <w:rsid w:val="00DE0E59"/>
    <w:rsid w:val="00DE0F66"/>
    <w:rsid w:val="00DE0F6C"/>
    <w:rsid w:val="00DE17A8"/>
    <w:rsid w:val="00DE17F2"/>
    <w:rsid w:val="00DE18AE"/>
    <w:rsid w:val="00DE18C4"/>
    <w:rsid w:val="00DE1BB0"/>
    <w:rsid w:val="00DE1D98"/>
    <w:rsid w:val="00DE219B"/>
    <w:rsid w:val="00DE27B4"/>
    <w:rsid w:val="00DE282E"/>
    <w:rsid w:val="00DE2F1E"/>
    <w:rsid w:val="00DE2F63"/>
    <w:rsid w:val="00DE2FDB"/>
    <w:rsid w:val="00DE33BD"/>
    <w:rsid w:val="00DE34C9"/>
    <w:rsid w:val="00DE3E67"/>
    <w:rsid w:val="00DE3FF7"/>
    <w:rsid w:val="00DE401B"/>
    <w:rsid w:val="00DE415B"/>
    <w:rsid w:val="00DE4638"/>
    <w:rsid w:val="00DE48EF"/>
    <w:rsid w:val="00DE4B50"/>
    <w:rsid w:val="00DE52E3"/>
    <w:rsid w:val="00DE558E"/>
    <w:rsid w:val="00DE563B"/>
    <w:rsid w:val="00DE58AA"/>
    <w:rsid w:val="00DE6167"/>
    <w:rsid w:val="00DE667D"/>
    <w:rsid w:val="00DE676C"/>
    <w:rsid w:val="00DE6896"/>
    <w:rsid w:val="00DE6CD7"/>
    <w:rsid w:val="00DE6E2F"/>
    <w:rsid w:val="00DE6F51"/>
    <w:rsid w:val="00DE6F77"/>
    <w:rsid w:val="00DE748D"/>
    <w:rsid w:val="00DE74C7"/>
    <w:rsid w:val="00DE750E"/>
    <w:rsid w:val="00DE79AF"/>
    <w:rsid w:val="00DE7C00"/>
    <w:rsid w:val="00DE7D2B"/>
    <w:rsid w:val="00DF00C6"/>
    <w:rsid w:val="00DF01EA"/>
    <w:rsid w:val="00DF03E9"/>
    <w:rsid w:val="00DF03ED"/>
    <w:rsid w:val="00DF04EE"/>
    <w:rsid w:val="00DF0604"/>
    <w:rsid w:val="00DF09B3"/>
    <w:rsid w:val="00DF0BF4"/>
    <w:rsid w:val="00DF1058"/>
    <w:rsid w:val="00DF1453"/>
    <w:rsid w:val="00DF168E"/>
    <w:rsid w:val="00DF179D"/>
    <w:rsid w:val="00DF1A28"/>
    <w:rsid w:val="00DF1AC5"/>
    <w:rsid w:val="00DF1E9C"/>
    <w:rsid w:val="00DF2364"/>
    <w:rsid w:val="00DF248C"/>
    <w:rsid w:val="00DF24B6"/>
    <w:rsid w:val="00DF2AB2"/>
    <w:rsid w:val="00DF2C4C"/>
    <w:rsid w:val="00DF2C53"/>
    <w:rsid w:val="00DF2D4A"/>
    <w:rsid w:val="00DF2F1A"/>
    <w:rsid w:val="00DF386F"/>
    <w:rsid w:val="00DF3C81"/>
    <w:rsid w:val="00DF40AD"/>
    <w:rsid w:val="00DF447B"/>
    <w:rsid w:val="00DF4572"/>
    <w:rsid w:val="00DF4658"/>
    <w:rsid w:val="00DF47EA"/>
    <w:rsid w:val="00DF47EC"/>
    <w:rsid w:val="00DF4CA9"/>
    <w:rsid w:val="00DF530E"/>
    <w:rsid w:val="00DF5502"/>
    <w:rsid w:val="00DF5547"/>
    <w:rsid w:val="00DF57AC"/>
    <w:rsid w:val="00DF5833"/>
    <w:rsid w:val="00DF5CE2"/>
    <w:rsid w:val="00DF5D78"/>
    <w:rsid w:val="00DF5F22"/>
    <w:rsid w:val="00DF5F51"/>
    <w:rsid w:val="00DF6244"/>
    <w:rsid w:val="00DF64AC"/>
    <w:rsid w:val="00DF655D"/>
    <w:rsid w:val="00DF68EB"/>
    <w:rsid w:val="00DF6ACC"/>
    <w:rsid w:val="00DF6C8B"/>
    <w:rsid w:val="00DF6EEF"/>
    <w:rsid w:val="00DF6F17"/>
    <w:rsid w:val="00DF6F18"/>
    <w:rsid w:val="00DF718E"/>
    <w:rsid w:val="00DF7418"/>
    <w:rsid w:val="00DF7560"/>
    <w:rsid w:val="00DF77BB"/>
    <w:rsid w:val="00DF77EE"/>
    <w:rsid w:val="00DF78FA"/>
    <w:rsid w:val="00DF7AD2"/>
    <w:rsid w:val="00DF7B7D"/>
    <w:rsid w:val="00DF7DB2"/>
    <w:rsid w:val="00DF7DF3"/>
    <w:rsid w:val="00E000C2"/>
    <w:rsid w:val="00E002F1"/>
    <w:rsid w:val="00E00549"/>
    <w:rsid w:val="00E00653"/>
    <w:rsid w:val="00E00812"/>
    <w:rsid w:val="00E0082C"/>
    <w:rsid w:val="00E00D24"/>
    <w:rsid w:val="00E011D1"/>
    <w:rsid w:val="00E011FF"/>
    <w:rsid w:val="00E012E9"/>
    <w:rsid w:val="00E01DAA"/>
    <w:rsid w:val="00E01F85"/>
    <w:rsid w:val="00E0217C"/>
    <w:rsid w:val="00E023E5"/>
    <w:rsid w:val="00E02432"/>
    <w:rsid w:val="00E0256C"/>
    <w:rsid w:val="00E02AF0"/>
    <w:rsid w:val="00E02B9E"/>
    <w:rsid w:val="00E02C19"/>
    <w:rsid w:val="00E02F11"/>
    <w:rsid w:val="00E031F6"/>
    <w:rsid w:val="00E03325"/>
    <w:rsid w:val="00E03472"/>
    <w:rsid w:val="00E0370B"/>
    <w:rsid w:val="00E04022"/>
    <w:rsid w:val="00E0446A"/>
    <w:rsid w:val="00E0455B"/>
    <w:rsid w:val="00E045D2"/>
    <w:rsid w:val="00E045F0"/>
    <w:rsid w:val="00E04A41"/>
    <w:rsid w:val="00E0510F"/>
    <w:rsid w:val="00E0560D"/>
    <w:rsid w:val="00E05825"/>
    <w:rsid w:val="00E06070"/>
    <w:rsid w:val="00E065DE"/>
    <w:rsid w:val="00E06A50"/>
    <w:rsid w:val="00E06C70"/>
    <w:rsid w:val="00E06D43"/>
    <w:rsid w:val="00E07006"/>
    <w:rsid w:val="00E07100"/>
    <w:rsid w:val="00E0728F"/>
    <w:rsid w:val="00E0755C"/>
    <w:rsid w:val="00E075A0"/>
    <w:rsid w:val="00E075B3"/>
    <w:rsid w:val="00E078D4"/>
    <w:rsid w:val="00E07C57"/>
    <w:rsid w:val="00E10099"/>
    <w:rsid w:val="00E1019A"/>
    <w:rsid w:val="00E10311"/>
    <w:rsid w:val="00E1085C"/>
    <w:rsid w:val="00E10E7B"/>
    <w:rsid w:val="00E11970"/>
    <w:rsid w:val="00E11DE3"/>
    <w:rsid w:val="00E11FC2"/>
    <w:rsid w:val="00E1222A"/>
    <w:rsid w:val="00E12235"/>
    <w:rsid w:val="00E12324"/>
    <w:rsid w:val="00E12ACE"/>
    <w:rsid w:val="00E12BC1"/>
    <w:rsid w:val="00E12D58"/>
    <w:rsid w:val="00E12F37"/>
    <w:rsid w:val="00E131CC"/>
    <w:rsid w:val="00E138A6"/>
    <w:rsid w:val="00E13B19"/>
    <w:rsid w:val="00E13C3F"/>
    <w:rsid w:val="00E13D0F"/>
    <w:rsid w:val="00E13DB6"/>
    <w:rsid w:val="00E1401A"/>
    <w:rsid w:val="00E145C0"/>
    <w:rsid w:val="00E146EB"/>
    <w:rsid w:val="00E14A7E"/>
    <w:rsid w:val="00E1503A"/>
    <w:rsid w:val="00E15085"/>
    <w:rsid w:val="00E15108"/>
    <w:rsid w:val="00E151E1"/>
    <w:rsid w:val="00E157A4"/>
    <w:rsid w:val="00E1585B"/>
    <w:rsid w:val="00E15CBB"/>
    <w:rsid w:val="00E15D4A"/>
    <w:rsid w:val="00E15E76"/>
    <w:rsid w:val="00E15F00"/>
    <w:rsid w:val="00E1637E"/>
    <w:rsid w:val="00E165D9"/>
    <w:rsid w:val="00E16684"/>
    <w:rsid w:val="00E16850"/>
    <w:rsid w:val="00E16B10"/>
    <w:rsid w:val="00E16C42"/>
    <w:rsid w:val="00E171C6"/>
    <w:rsid w:val="00E17619"/>
    <w:rsid w:val="00E17805"/>
    <w:rsid w:val="00E17865"/>
    <w:rsid w:val="00E17A22"/>
    <w:rsid w:val="00E20097"/>
    <w:rsid w:val="00E2032F"/>
    <w:rsid w:val="00E206DD"/>
    <w:rsid w:val="00E20F79"/>
    <w:rsid w:val="00E211EA"/>
    <w:rsid w:val="00E21277"/>
    <w:rsid w:val="00E21278"/>
    <w:rsid w:val="00E22CCD"/>
    <w:rsid w:val="00E22D67"/>
    <w:rsid w:val="00E22DD0"/>
    <w:rsid w:val="00E22E77"/>
    <w:rsid w:val="00E22EFF"/>
    <w:rsid w:val="00E231C5"/>
    <w:rsid w:val="00E233DA"/>
    <w:rsid w:val="00E23583"/>
    <w:rsid w:val="00E23A11"/>
    <w:rsid w:val="00E23E42"/>
    <w:rsid w:val="00E23FB7"/>
    <w:rsid w:val="00E24640"/>
    <w:rsid w:val="00E24703"/>
    <w:rsid w:val="00E247AF"/>
    <w:rsid w:val="00E24A27"/>
    <w:rsid w:val="00E24E22"/>
    <w:rsid w:val="00E2508C"/>
    <w:rsid w:val="00E25647"/>
    <w:rsid w:val="00E2573A"/>
    <w:rsid w:val="00E2588F"/>
    <w:rsid w:val="00E258BA"/>
    <w:rsid w:val="00E25D24"/>
    <w:rsid w:val="00E25F89"/>
    <w:rsid w:val="00E260E6"/>
    <w:rsid w:val="00E26174"/>
    <w:rsid w:val="00E26268"/>
    <w:rsid w:val="00E267E6"/>
    <w:rsid w:val="00E269FF"/>
    <w:rsid w:val="00E270A7"/>
    <w:rsid w:val="00E27104"/>
    <w:rsid w:val="00E27135"/>
    <w:rsid w:val="00E271D0"/>
    <w:rsid w:val="00E27982"/>
    <w:rsid w:val="00E27D6A"/>
    <w:rsid w:val="00E27FCD"/>
    <w:rsid w:val="00E30249"/>
    <w:rsid w:val="00E303C3"/>
    <w:rsid w:val="00E305FE"/>
    <w:rsid w:val="00E30716"/>
    <w:rsid w:val="00E30F44"/>
    <w:rsid w:val="00E3193A"/>
    <w:rsid w:val="00E31ADB"/>
    <w:rsid w:val="00E31F74"/>
    <w:rsid w:val="00E31FC5"/>
    <w:rsid w:val="00E323D3"/>
    <w:rsid w:val="00E329CF"/>
    <w:rsid w:val="00E32A9F"/>
    <w:rsid w:val="00E32AA0"/>
    <w:rsid w:val="00E32C9F"/>
    <w:rsid w:val="00E32D62"/>
    <w:rsid w:val="00E33116"/>
    <w:rsid w:val="00E33507"/>
    <w:rsid w:val="00E33545"/>
    <w:rsid w:val="00E339DC"/>
    <w:rsid w:val="00E33B6B"/>
    <w:rsid w:val="00E33E15"/>
    <w:rsid w:val="00E34295"/>
    <w:rsid w:val="00E342E2"/>
    <w:rsid w:val="00E3434D"/>
    <w:rsid w:val="00E347E3"/>
    <w:rsid w:val="00E3492F"/>
    <w:rsid w:val="00E349F4"/>
    <w:rsid w:val="00E34CC2"/>
    <w:rsid w:val="00E34E32"/>
    <w:rsid w:val="00E34E3C"/>
    <w:rsid w:val="00E34EFC"/>
    <w:rsid w:val="00E35FEB"/>
    <w:rsid w:val="00E360E6"/>
    <w:rsid w:val="00E361B8"/>
    <w:rsid w:val="00E3629C"/>
    <w:rsid w:val="00E3640B"/>
    <w:rsid w:val="00E3675F"/>
    <w:rsid w:val="00E3691D"/>
    <w:rsid w:val="00E36A1B"/>
    <w:rsid w:val="00E36D17"/>
    <w:rsid w:val="00E37084"/>
    <w:rsid w:val="00E37363"/>
    <w:rsid w:val="00E37792"/>
    <w:rsid w:val="00E37923"/>
    <w:rsid w:val="00E37994"/>
    <w:rsid w:val="00E37CFC"/>
    <w:rsid w:val="00E37DAD"/>
    <w:rsid w:val="00E4037C"/>
    <w:rsid w:val="00E40459"/>
    <w:rsid w:val="00E404B3"/>
    <w:rsid w:val="00E40835"/>
    <w:rsid w:val="00E40923"/>
    <w:rsid w:val="00E40C8A"/>
    <w:rsid w:val="00E40E40"/>
    <w:rsid w:val="00E41257"/>
    <w:rsid w:val="00E414C5"/>
    <w:rsid w:val="00E41717"/>
    <w:rsid w:val="00E419E9"/>
    <w:rsid w:val="00E41AAD"/>
    <w:rsid w:val="00E41D2B"/>
    <w:rsid w:val="00E41F51"/>
    <w:rsid w:val="00E4219C"/>
    <w:rsid w:val="00E4219F"/>
    <w:rsid w:val="00E42208"/>
    <w:rsid w:val="00E423CB"/>
    <w:rsid w:val="00E424F2"/>
    <w:rsid w:val="00E42612"/>
    <w:rsid w:val="00E429CB"/>
    <w:rsid w:val="00E429ED"/>
    <w:rsid w:val="00E42AE0"/>
    <w:rsid w:val="00E43084"/>
    <w:rsid w:val="00E430EE"/>
    <w:rsid w:val="00E43161"/>
    <w:rsid w:val="00E434B9"/>
    <w:rsid w:val="00E438C1"/>
    <w:rsid w:val="00E43924"/>
    <w:rsid w:val="00E43D02"/>
    <w:rsid w:val="00E43F37"/>
    <w:rsid w:val="00E4422E"/>
    <w:rsid w:val="00E44981"/>
    <w:rsid w:val="00E44B16"/>
    <w:rsid w:val="00E44BB6"/>
    <w:rsid w:val="00E45060"/>
    <w:rsid w:val="00E450ED"/>
    <w:rsid w:val="00E451D5"/>
    <w:rsid w:val="00E453B1"/>
    <w:rsid w:val="00E4578B"/>
    <w:rsid w:val="00E458FD"/>
    <w:rsid w:val="00E459A6"/>
    <w:rsid w:val="00E45E71"/>
    <w:rsid w:val="00E46064"/>
    <w:rsid w:val="00E4614F"/>
    <w:rsid w:val="00E464A7"/>
    <w:rsid w:val="00E46541"/>
    <w:rsid w:val="00E46A9A"/>
    <w:rsid w:val="00E46BB0"/>
    <w:rsid w:val="00E46C1F"/>
    <w:rsid w:val="00E46CFF"/>
    <w:rsid w:val="00E46D49"/>
    <w:rsid w:val="00E4707B"/>
    <w:rsid w:val="00E47188"/>
    <w:rsid w:val="00E471CA"/>
    <w:rsid w:val="00E4761A"/>
    <w:rsid w:val="00E47797"/>
    <w:rsid w:val="00E4791B"/>
    <w:rsid w:val="00E47975"/>
    <w:rsid w:val="00E479AB"/>
    <w:rsid w:val="00E47AAA"/>
    <w:rsid w:val="00E47D60"/>
    <w:rsid w:val="00E47E31"/>
    <w:rsid w:val="00E501E2"/>
    <w:rsid w:val="00E50225"/>
    <w:rsid w:val="00E50390"/>
    <w:rsid w:val="00E50599"/>
    <w:rsid w:val="00E507F0"/>
    <w:rsid w:val="00E50AC6"/>
    <w:rsid w:val="00E50F9F"/>
    <w:rsid w:val="00E51B74"/>
    <w:rsid w:val="00E51C05"/>
    <w:rsid w:val="00E51DDD"/>
    <w:rsid w:val="00E51E25"/>
    <w:rsid w:val="00E51FDD"/>
    <w:rsid w:val="00E52435"/>
    <w:rsid w:val="00E52439"/>
    <w:rsid w:val="00E52501"/>
    <w:rsid w:val="00E525A7"/>
    <w:rsid w:val="00E525C4"/>
    <w:rsid w:val="00E52698"/>
    <w:rsid w:val="00E52C31"/>
    <w:rsid w:val="00E53122"/>
    <w:rsid w:val="00E532E5"/>
    <w:rsid w:val="00E534E9"/>
    <w:rsid w:val="00E5351B"/>
    <w:rsid w:val="00E5354C"/>
    <w:rsid w:val="00E53FA9"/>
    <w:rsid w:val="00E5414C"/>
    <w:rsid w:val="00E5421D"/>
    <w:rsid w:val="00E5447C"/>
    <w:rsid w:val="00E545E6"/>
    <w:rsid w:val="00E546AE"/>
    <w:rsid w:val="00E547B3"/>
    <w:rsid w:val="00E549BB"/>
    <w:rsid w:val="00E54BED"/>
    <w:rsid w:val="00E54F55"/>
    <w:rsid w:val="00E55079"/>
    <w:rsid w:val="00E55258"/>
    <w:rsid w:val="00E55268"/>
    <w:rsid w:val="00E55347"/>
    <w:rsid w:val="00E55837"/>
    <w:rsid w:val="00E5588A"/>
    <w:rsid w:val="00E558C2"/>
    <w:rsid w:val="00E5596A"/>
    <w:rsid w:val="00E55D8A"/>
    <w:rsid w:val="00E5601C"/>
    <w:rsid w:val="00E56468"/>
    <w:rsid w:val="00E5664D"/>
    <w:rsid w:val="00E56CC7"/>
    <w:rsid w:val="00E56CDB"/>
    <w:rsid w:val="00E56D81"/>
    <w:rsid w:val="00E56DD3"/>
    <w:rsid w:val="00E56F04"/>
    <w:rsid w:val="00E56F49"/>
    <w:rsid w:val="00E5709F"/>
    <w:rsid w:val="00E5722D"/>
    <w:rsid w:val="00E5733D"/>
    <w:rsid w:val="00E57430"/>
    <w:rsid w:val="00E574CE"/>
    <w:rsid w:val="00E57E26"/>
    <w:rsid w:val="00E601BD"/>
    <w:rsid w:val="00E601FB"/>
    <w:rsid w:val="00E60319"/>
    <w:rsid w:val="00E60402"/>
    <w:rsid w:val="00E6055B"/>
    <w:rsid w:val="00E60AB2"/>
    <w:rsid w:val="00E617CE"/>
    <w:rsid w:val="00E61AC3"/>
    <w:rsid w:val="00E61CC0"/>
    <w:rsid w:val="00E61DF7"/>
    <w:rsid w:val="00E6272F"/>
    <w:rsid w:val="00E6275E"/>
    <w:rsid w:val="00E6277B"/>
    <w:rsid w:val="00E62BF7"/>
    <w:rsid w:val="00E63293"/>
    <w:rsid w:val="00E63499"/>
    <w:rsid w:val="00E6378B"/>
    <w:rsid w:val="00E63884"/>
    <w:rsid w:val="00E6399F"/>
    <w:rsid w:val="00E63A68"/>
    <w:rsid w:val="00E63F25"/>
    <w:rsid w:val="00E64424"/>
    <w:rsid w:val="00E64C99"/>
    <w:rsid w:val="00E64CD3"/>
    <w:rsid w:val="00E64DB5"/>
    <w:rsid w:val="00E65667"/>
    <w:rsid w:val="00E656B5"/>
    <w:rsid w:val="00E65CE5"/>
    <w:rsid w:val="00E65D22"/>
    <w:rsid w:val="00E65EA4"/>
    <w:rsid w:val="00E66001"/>
    <w:rsid w:val="00E6603E"/>
    <w:rsid w:val="00E66A6A"/>
    <w:rsid w:val="00E66BE9"/>
    <w:rsid w:val="00E66D5B"/>
    <w:rsid w:val="00E67014"/>
    <w:rsid w:val="00E671C9"/>
    <w:rsid w:val="00E67338"/>
    <w:rsid w:val="00E67397"/>
    <w:rsid w:val="00E67432"/>
    <w:rsid w:val="00E6743F"/>
    <w:rsid w:val="00E674AA"/>
    <w:rsid w:val="00E6758E"/>
    <w:rsid w:val="00E6786B"/>
    <w:rsid w:val="00E67E23"/>
    <w:rsid w:val="00E67E6C"/>
    <w:rsid w:val="00E70016"/>
    <w:rsid w:val="00E700C8"/>
    <w:rsid w:val="00E7040E"/>
    <w:rsid w:val="00E70539"/>
    <w:rsid w:val="00E7087B"/>
    <w:rsid w:val="00E708DA"/>
    <w:rsid w:val="00E70BC7"/>
    <w:rsid w:val="00E70FBC"/>
    <w:rsid w:val="00E711FF"/>
    <w:rsid w:val="00E717B6"/>
    <w:rsid w:val="00E71BC9"/>
    <w:rsid w:val="00E71CA7"/>
    <w:rsid w:val="00E726A8"/>
    <w:rsid w:val="00E729BB"/>
    <w:rsid w:val="00E72C01"/>
    <w:rsid w:val="00E72C1D"/>
    <w:rsid w:val="00E72CDB"/>
    <w:rsid w:val="00E72EA8"/>
    <w:rsid w:val="00E72F37"/>
    <w:rsid w:val="00E73247"/>
    <w:rsid w:val="00E736F8"/>
    <w:rsid w:val="00E73B63"/>
    <w:rsid w:val="00E73E00"/>
    <w:rsid w:val="00E7417B"/>
    <w:rsid w:val="00E741AC"/>
    <w:rsid w:val="00E7422E"/>
    <w:rsid w:val="00E74616"/>
    <w:rsid w:val="00E7475B"/>
    <w:rsid w:val="00E748DB"/>
    <w:rsid w:val="00E7516C"/>
    <w:rsid w:val="00E75174"/>
    <w:rsid w:val="00E751A2"/>
    <w:rsid w:val="00E75347"/>
    <w:rsid w:val="00E75653"/>
    <w:rsid w:val="00E75731"/>
    <w:rsid w:val="00E759F6"/>
    <w:rsid w:val="00E75EBA"/>
    <w:rsid w:val="00E762E2"/>
    <w:rsid w:val="00E763B4"/>
    <w:rsid w:val="00E764D3"/>
    <w:rsid w:val="00E769F4"/>
    <w:rsid w:val="00E76A40"/>
    <w:rsid w:val="00E76F89"/>
    <w:rsid w:val="00E77574"/>
    <w:rsid w:val="00E77848"/>
    <w:rsid w:val="00E77F4D"/>
    <w:rsid w:val="00E801F9"/>
    <w:rsid w:val="00E8023E"/>
    <w:rsid w:val="00E80484"/>
    <w:rsid w:val="00E80514"/>
    <w:rsid w:val="00E80615"/>
    <w:rsid w:val="00E8079A"/>
    <w:rsid w:val="00E807AC"/>
    <w:rsid w:val="00E80851"/>
    <w:rsid w:val="00E80A19"/>
    <w:rsid w:val="00E80DF4"/>
    <w:rsid w:val="00E80E43"/>
    <w:rsid w:val="00E80E5B"/>
    <w:rsid w:val="00E8152C"/>
    <w:rsid w:val="00E816C5"/>
    <w:rsid w:val="00E8172B"/>
    <w:rsid w:val="00E81743"/>
    <w:rsid w:val="00E81938"/>
    <w:rsid w:val="00E819AA"/>
    <w:rsid w:val="00E819C7"/>
    <w:rsid w:val="00E81CE0"/>
    <w:rsid w:val="00E81E7C"/>
    <w:rsid w:val="00E8224D"/>
    <w:rsid w:val="00E82516"/>
    <w:rsid w:val="00E826E0"/>
    <w:rsid w:val="00E82AE0"/>
    <w:rsid w:val="00E82CAB"/>
    <w:rsid w:val="00E832E7"/>
    <w:rsid w:val="00E83332"/>
    <w:rsid w:val="00E836BA"/>
    <w:rsid w:val="00E8389B"/>
    <w:rsid w:val="00E838EB"/>
    <w:rsid w:val="00E83A9B"/>
    <w:rsid w:val="00E83C79"/>
    <w:rsid w:val="00E83EB4"/>
    <w:rsid w:val="00E83FE8"/>
    <w:rsid w:val="00E8429C"/>
    <w:rsid w:val="00E8435D"/>
    <w:rsid w:val="00E84487"/>
    <w:rsid w:val="00E845AF"/>
    <w:rsid w:val="00E84875"/>
    <w:rsid w:val="00E848D1"/>
    <w:rsid w:val="00E84B8D"/>
    <w:rsid w:val="00E8519F"/>
    <w:rsid w:val="00E851CB"/>
    <w:rsid w:val="00E851F1"/>
    <w:rsid w:val="00E85817"/>
    <w:rsid w:val="00E85CC3"/>
    <w:rsid w:val="00E85F96"/>
    <w:rsid w:val="00E862C6"/>
    <w:rsid w:val="00E8644A"/>
    <w:rsid w:val="00E866C3"/>
    <w:rsid w:val="00E86B20"/>
    <w:rsid w:val="00E86BDB"/>
    <w:rsid w:val="00E877D7"/>
    <w:rsid w:val="00E87C44"/>
    <w:rsid w:val="00E87DA9"/>
    <w:rsid w:val="00E87EE1"/>
    <w:rsid w:val="00E90279"/>
    <w:rsid w:val="00E902F1"/>
    <w:rsid w:val="00E90494"/>
    <w:rsid w:val="00E9053D"/>
    <w:rsid w:val="00E90635"/>
    <w:rsid w:val="00E9063F"/>
    <w:rsid w:val="00E906CB"/>
    <w:rsid w:val="00E906D4"/>
    <w:rsid w:val="00E909A1"/>
    <w:rsid w:val="00E90BFF"/>
    <w:rsid w:val="00E90D63"/>
    <w:rsid w:val="00E90DD0"/>
    <w:rsid w:val="00E90E3A"/>
    <w:rsid w:val="00E9106C"/>
    <w:rsid w:val="00E91331"/>
    <w:rsid w:val="00E914C4"/>
    <w:rsid w:val="00E914CB"/>
    <w:rsid w:val="00E91723"/>
    <w:rsid w:val="00E919CA"/>
    <w:rsid w:val="00E91F04"/>
    <w:rsid w:val="00E91F35"/>
    <w:rsid w:val="00E92380"/>
    <w:rsid w:val="00E92435"/>
    <w:rsid w:val="00E9251E"/>
    <w:rsid w:val="00E9269B"/>
    <w:rsid w:val="00E9277D"/>
    <w:rsid w:val="00E92943"/>
    <w:rsid w:val="00E92D24"/>
    <w:rsid w:val="00E9339B"/>
    <w:rsid w:val="00E93E5E"/>
    <w:rsid w:val="00E94486"/>
    <w:rsid w:val="00E945D3"/>
    <w:rsid w:val="00E95241"/>
    <w:rsid w:val="00E955EE"/>
    <w:rsid w:val="00E956F7"/>
    <w:rsid w:val="00E95BA6"/>
    <w:rsid w:val="00E96017"/>
    <w:rsid w:val="00E96584"/>
    <w:rsid w:val="00E96755"/>
    <w:rsid w:val="00E96E35"/>
    <w:rsid w:val="00E97491"/>
    <w:rsid w:val="00E97648"/>
    <w:rsid w:val="00E976B8"/>
    <w:rsid w:val="00E976F3"/>
    <w:rsid w:val="00E97823"/>
    <w:rsid w:val="00E97D0D"/>
    <w:rsid w:val="00EA006B"/>
    <w:rsid w:val="00EA04BE"/>
    <w:rsid w:val="00EA09D6"/>
    <w:rsid w:val="00EA0E4A"/>
    <w:rsid w:val="00EA17D4"/>
    <w:rsid w:val="00EA19C1"/>
    <w:rsid w:val="00EA1A54"/>
    <w:rsid w:val="00EA1E77"/>
    <w:rsid w:val="00EA212E"/>
    <w:rsid w:val="00EA2226"/>
    <w:rsid w:val="00EA2558"/>
    <w:rsid w:val="00EA26FC"/>
    <w:rsid w:val="00EA2E0C"/>
    <w:rsid w:val="00EA3433"/>
    <w:rsid w:val="00EA359B"/>
    <w:rsid w:val="00EA3834"/>
    <w:rsid w:val="00EA3B5A"/>
    <w:rsid w:val="00EA3BCD"/>
    <w:rsid w:val="00EA3DEF"/>
    <w:rsid w:val="00EA3E42"/>
    <w:rsid w:val="00EA410E"/>
    <w:rsid w:val="00EA483B"/>
    <w:rsid w:val="00EA494F"/>
    <w:rsid w:val="00EA4A48"/>
    <w:rsid w:val="00EA4C16"/>
    <w:rsid w:val="00EA4EF2"/>
    <w:rsid w:val="00EA4FD1"/>
    <w:rsid w:val="00EA521F"/>
    <w:rsid w:val="00EA53C2"/>
    <w:rsid w:val="00EA5510"/>
    <w:rsid w:val="00EA5695"/>
    <w:rsid w:val="00EA58A5"/>
    <w:rsid w:val="00EA5A62"/>
    <w:rsid w:val="00EA5B0A"/>
    <w:rsid w:val="00EA5D16"/>
    <w:rsid w:val="00EA5D89"/>
    <w:rsid w:val="00EA5DF8"/>
    <w:rsid w:val="00EA5FE2"/>
    <w:rsid w:val="00EA6361"/>
    <w:rsid w:val="00EA6388"/>
    <w:rsid w:val="00EA65AD"/>
    <w:rsid w:val="00EA679B"/>
    <w:rsid w:val="00EA6D07"/>
    <w:rsid w:val="00EA6E51"/>
    <w:rsid w:val="00EA6EB5"/>
    <w:rsid w:val="00EA6F78"/>
    <w:rsid w:val="00EA70EB"/>
    <w:rsid w:val="00EA7446"/>
    <w:rsid w:val="00EA78D0"/>
    <w:rsid w:val="00EA7FCF"/>
    <w:rsid w:val="00EB03A1"/>
    <w:rsid w:val="00EB06E4"/>
    <w:rsid w:val="00EB07CE"/>
    <w:rsid w:val="00EB0CA3"/>
    <w:rsid w:val="00EB0EE4"/>
    <w:rsid w:val="00EB0F0B"/>
    <w:rsid w:val="00EB104F"/>
    <w:rsid w:val="00EB10A2"/>
    <w:rsid w:val="00EB1607"/>
    <w:rsid w:val="00EB16E6"/>
    <w:rsid w:val="00EB1779"/>
    <w:rsid w:val="00EB17BD"/>
    <w:rsid w:val="00EB1B27"/>
    <w:rsid w:val="00EB1CFE"/>
    <w:rsid w:val="00EB1DA8"/>
    <w:rsid w:val="00EB2307"/>
    <w:rsid w:val="00EB2389"/>
    <w:rsid w:val="00EB2BC4"/>
    <w:rsid w:val="00EB3389"/>
    <w:rsid w:val="00EB3519"/>
    <w:rsid w:val="00EB3524"/>
    <w:rsid w:val="00EB371F"/>
    <w:rsid w:val="00EB37A8"/>
    <w:rsid w:val="00EB381D"/>
    <w:rsid w:val="00EB3ABF"/>
    <w:rsid w:val="00EB3AE2"/>
    <w:rsid w:val="00EB3B6B"/>
    <w:rsid w:val="00EB3D28"/>
    <w:rsid w:val="00EB3D62"/>
    <w:rsid w:val="00EB40C7"/>
    <w:rsid w:val="00EB40D5"/>
    <w:rsid w:val="00EB4183"/>
    <w:rsid w:val="00EB43D1"/>
    <w:rsid w:val="00EB4940"/>
    <w:rsid w:val="00EB4CFF"/>
    <w:rsid w:val="00EB4D19"/>
    <w:rsid w:val="00EB4EFF"/>
    <w:rsid w:val="00EB5186"/>
    <w:rsid w:val="00EB5476"/>
    <w:rsid w:val="00EB56C5"/>
    <w:rsid w:val="00EB57A4"/>
    <w:rsid w:val="00EB5930"/>
    <w:rsid w:val="00EB5DF0"/>
    <w:rsid w:val="00EB5E87"/>
    <w:rsid w:val="00EB615A"/>
    <w:rsid w:val="00EB6237"/>
    <w:rsid w:val="00EB6501"/>
    <w:rsid w:val="00EB6649"/>
    <w:rsid w:val="00EB681A"/>
    <w:rsid w:val="00EB681C"/>
    <w:rsid w:val="00EB68B9"/>
    <w:rsid w:val="00EB6936"/>
    <w:rsid w:val="00EB6CC6"/>
    <w:rsid w:val="00EB6EE1"/>
    <w:rsid w:val="00EB70B0"/>
    <w:rsid w:val="00EB744C"/>
    <w:rsid w:val="00EB75B7"/>
    <w:rsid w:val="00EB7633"/>
    <w:rsid w:val="00EB7649"/>
    <w:rsid w:val="00EB7736"/>
    <w:rsid w:val="00EB7944"/>
    <w:rsid w:val="00EC019F"/>
    <w:rsid w:val="00EC0AB7"/>
    <w:rsid w:val="00EC0C86"/>
    <w:rsid w:val="00EC110F"/>
    <w:rsid w:val="00EC199A"/>
    <w:rsid w:val="00EC1A3E"/>
    <w:rsid w:val="00EC23E6"/>
    <w:rsid w:val="00EC24F0"/>
    <w:rsid w:val="00EC2743"/>
    <w:rsid w:val="00EC29C1"/>
    <w:rsid w:val="00EC2A38"/>
    <w:rsid w:val="00EC2AC0"/>
    <w:rsid w:val="00EC2CB0"/>
    <w:rsid w:val="00EC2E2D"/>
    <w:rsid w:val="00EC3881"/>
    <w:rsid w:val="00EC3889"/>
    <w:rsid w:val="00EC415E"/>
    <w:rsid w:val="00EC41C7"/>
    <w:rsid w:val="00EC41E1"/>
    <w:rsid w:val="00EC462B"/>
    <w:rsid w:val="00EC4683"/>
    <w:rsid w:val="00EC4723"/>
    <w:rsid w:val="00EC4BD6"/>
    <w:rsid w:val="00EC4BE1"/>
    <w:rsid w:val="00EC4CA2"/>
    <w:rsid w:val="00EC4D52"/>
    <w:rsid w:val="00EC4FC9"/>
    <w:rsid w:val="00EC5256"/>
    <w:rsid w:val="00EC5432"/>
    <w:rsid w:val="00EC56E0"/>
    <w:rsid w:val="00EC6057"/>
    <w:rsid w:val="00EC66B8"/>
    <w:rsid w:val="00EC6847"/>
    <w:rsid w:val="00EC6AB6"/>
    <w:rsid w:val="00EC6C2A"/>
    <w:rsid w:val="00EC71AD"/>
    <w:rsid w:val="00EC71D0"/>
    <w:rsid w:val="00EC7263"/>
    <w:rsid w:val="00EC781D"/>
    <w:rsid w:val="00EC7877"/>
    <w:rsid w:val="00EC7DB6"/>
    <w:rsid w:val="00EC7EF9"/>
    <w:rsid w:val="00ED0207"/>
    <w:rsid w:val="00ED0309"/>
    <w:rsid w:val="00ED0588"/>
    <w:rsid w:val="00ED072D"/>
    <w:rsid w:val="00ED091F"/>
    <w:rsid w:val="00ED0A1E"/>
    <w:rsid w:val="00ED0ACF"/>
    <w:rsid w:val="00ED0B0C"/>
    <w:rsid w:val="00ED0BAC"/>
    <w:rsid w:val="00ED1144"/>
    <w:rsid w:val="00ED162F"/>
    <w:rsid w:val="00ED1733"/>
    <w:rsid w:val="00ED18F4"/>
    <w:rsid w:val="00ED1FBB"/>
    <w:rsid w:val="00ED21C2"/>
    <w:rsid w:val="00ED248D"/>
    <w:rsid w:val="00ED278D"/>
    <w:rsid w:val="00ED2805"/>
    <w:rsid w:val="00ED2D59"/>
    <w:rsid w:val="00ED2E52"/>
    <w:rsid w:val="00ED3024"/>
    <w:rsid w:val="00ED30E1"/>
    <w:rsid w:val="00ED34A2"/>
    <w:rsid w:val="00ED379A"/>
    <w:rsid w:val="00ED392C"/>
    <w:rsid w:val="00ED3A90"/>
    <w:rsid w:val="00ED3AA1"/>
    <w:rsid w:val="00ED3ABE"/>
    <w:rsid w:val="00ED3F41"/>
    <w:rsid w:val="00ED3F95"/>
    <w:rsid w:val="00ED424C"/>
    <w:rsid w:val="00ED433E"/>
    <w:rsid w:val="00ED45A3"/>
    <w:rsid w:val="00ED4ABB"/>
    <w:rsid w:val="00ED4C2A"/>
    <w:rsid w:val="00ED5306"/>
    <w:rsid w:val="00ED54D8"/>
    <w:rsid w:val="00ED550E"/>
    <w:rsid w:val="00ED55EB"/>
    <w:rsid w:val="00ED5930"/>
    <w:rsid w:val="00ED59AE"/>
    <w:rsid w:val="00ED5A71"/>
    <w:rsid w:val="00ED5D2E"/>
    <w:rsid w:val="00ED5D68"/>
    <w:rsid w:val="00ED5FE4"/>
    <w:rsid w:val="00ED6132"/>
    <w:rsid w:val="00ED639D"/>
    <w:rsid w:val="00ED6B15"/>
    <w:rsid w:val="00ED6B84"/>
    <w:rsid w:val="00ED71C5"/>
    <w:rsid w:val="00ED7409"/>
    <w:rsid w:val="00ED74FC"/>
    <w:rsid w:val="00ED757D"/>
    <w:rsid w:val="00ED76C6"/>
    <w:rsid w:val="00ED76F5"/>
    <w:rsid w:val="00ED7DFE"/>
    <w:rsid w:val="00EE0201"/>
    <w:rsid w:val="00EE047A"/>
    <w:rsid w:val="00EE0A15"/>
    <w:rsid w:val="00EE0A4B"/>
    <w:rsid w:val="00EE0A71"/>
    <w:rsid w:val="00EE0AD8"/>
    <w:rsid w:val="00EE0EF8"/>
    <w:rsid w:val="00EE10C2"/>
    <w:rsid w:val="00EE123E"/>
    <w:rsid w:val="00EE1491"/>
    <w:rsid w:val="00EE16FA"/>
    <w:rsid w:val="00EE19BE"/>
    <w:rsid w:val="00EE1C43"/>
    <w:rsid w:val="00EE1C6E"/>
    <w:rsid w:val="00EE1CAD"/>
    <w:rsid w:val="00EE1D7B"/>
    <w:rsid w:val="00EE1DF1"/>
    <w:rsid w:val="00EE1ED1"/>
    <w:rsid w:val="00EE20C3"/>
    <w:rsid w:val="00EE21F0"/>
    <w:rsid w:val="00EE21F4"/>
    <w:rsid w:val="00EE275B"/>
    <w:rsid w:val="00EE27B7"/>
    <w:rsid w:val="00EE2AFF"/>
    <w:rsid w:val="00EE2CB7"/>
    <w:rsid w:val="00EE2D81"/>
    <w:rsid w:val="00EE2D9A"/>
    <w:rsid w:val="00EE31D5"/>
    <w:rsid w:val="00EE3340"/>
    <w:rsid w:val="00EE3342"/>
    <w:rsid w:val="00EE3415"/>
    <w:rsid w:val="00EE35F2"/>
    <w:rsid w:val="00EE3A61"/>
    <w:rsid w:val="00EE3B34"/>
    <w:rsid w:val="00EE3C42"/>
    <w:rsid w:val="00EE3D4F"/>
    <w:rsid w:val="00EE3ED1"/>
    <w:rsid w:val="00EE4B5E"/>
    <w:rsid w:val="00EE4DC9"/>
    <w:rsid w:val="00EE4E18"/>
    <w:rsid w:val="00EE4EFE"/>
    <w:rsid w:val="00EE4F04"/>
    <w:rsid w:val="00EE4F57"/>
    <w:rsid w:val="00EE534D"/>
    <w:rsid w:val="00EE5560"/>
    <w:rsid w:val="00EE5823"/>
    <w:rsid w:val="00EE5A97"/>
    <w:rsid w:val="00EE5EAD"/>
    <w:rsid w:val="00EE66A3"/>
    <w:rsid w:val="00EE6B6F"/>
    <w:rsid w:val="00EE6E6F"/>
    <w:rsid w:val="00EE6F1E"/>
    <w:rsid w:val="00EE731A"/>
    <w:rsid w:val="00EE75A6"/>
    <w:rsid w:val="00EE79D5"/>
    <w:rsid w:val="00EE7C33"/>
    <w:rsid w:val="00EE7DD0"/>
    <w:rsid w:val="00EF00DE"/>
    <w:rsid w:val="00EF0348"/>
    <w:rsid w:val="00EF0948"/>
    <w:rsid w:val="00EF136C"/>
    <w:rsid w:val="00EF14AD"/>
    <w:rsid w:val="00EF18D8"/>
    <w:rsid w:val="00EF1A77"/>
    <w:rsid w:val="00EF1DB5"/>
    <w:rsid w:val="00EF1DD1"/>
    <w:rsid w:val="00EF1F9C"/>
    <w:rsid w:val="00EF248C"/>
    <w:rsid w:val="00EF26FD"/>
    <w:rsid w:val="00EF275D"/>
    <w:rsid w:val="00EF27B1"/>
    <w:rsid w:val="00EF2EDF"/>
    <w:rsid w:val="00EF3630"/>
    <w:rsid w:val="00EF3776"/>
    <w:rsid w:val="00EF38BB"/>
    <w:rsid w:val="00EF3A4A"/>
    <w:rsid w:val="00EF3E6E"/>
    <w:rsid w:val="00EF3EA0"/>
    <w:rsid w:val="00EF4242"/>
    <w:rsid w:val="00EF4366"/>
    <w:rsid w:val="00EF443A"/>
    <w:rsid w:val="00EF4513"/>
    <w:rsid w:val="00EF45C4"/>
    <w:rsid w:val="00EF45CE"/>
    <w:rsid w:val="00EF4689"/>
    <w:rsid w:val="00EF4AAF"/>
    <w:rsid w:val="00EF4C4E"/>
    <w:rsid w:val="00EF4CD6"/>
    <w:rsid w:val="00EF5129"/>
    <w:rsid w:val="00EF5576"/>
    <w:rsid w:val="00EF55A0"/>
    <w:rsid w:val="00EF5968"/>
    <w:rsid w:val="00EF5A60"/>
    <w:rsid w:val="00EF5B78"/>
    <w:rsid w:val="00EF60B8"/>
    <w:rsid w:val="00EF63D1"/>
    <w:rsid w:val="00EF6513"/>
    <w:rsid w:val="00EF6683"/>
    <w:rsid w:val="00EF668B"/>
    <w:rsid w:val="00EF6A93"/>
    <w:rsid w:val="00EF6E22"/>
    <w:rsid w:val="00EF7002"/>
    <w:rsid w:val="00EF769B"/>
    <w:rsid w:val="00EF7B20"/>
    <w:rsid w:val="00EF7EC2"/>
    <w:rsid w:val="00EF7F10"/>
    <w:rsid w:val="00F00244"/>
    <w:rsid w:val="00F003AA"/>
    <w:rsid w:val="00F0064B"/>
    <w:rsid w:val="00F006A5"/>
    <w:rsid w:val="00F006C4"/>
    <w:rsid w:val="00F00F08"/>
    <w:rsid w:val="00F00F53"/>
    <w:rsid w:val="00F0174F"/>
    <w:rsid w:val="00F01EA1"/>
    <w:rsid w:val="00F020FB"/>
    <w:rsid w:val="00F021B9"/>
    <w:rsid w:val="00F02377"/>
    <w:rsid w:val="00F0252F"/>
    <w:rsid w:val="00F0255B"/>
    <w:rsid w:val="00F027BA"/>
    <w:rsid w:val="00F02975"/>
    <w:rsid w:val="00F02BAE"/>
    <w:rsid w:val="00F03244"/>
    <w:rsid w:val="00F03298"/>
    <w:rsid w:val="00F0375A"/>
    <w:rsid w:val="00F03E79"/>
    <w:rsid w:val="00F03FE5"/>
    <w:rsid w:val="00F0438D"/>
    <w:rsid w:val="00F04562"/>
    <w:rsid w:val="00F045DF"/>
    <w:rsid w:val="00F049B6"/>
    <w:rsid w:val="00F05194"/>
    <w:rsid w:val="00F05454"/>
    <w:rsid w:val="00F05911"/>
    <w:rsid w:val="00F05993"/>
    <w:rsid w:val="00F05B7C"/>
    <w:rsid w:val="00F0622E"/>
    <w:rsid w:val="00F0628D"/>
    <w:rsid w:val="00F0629A"/>
    <w:rsid w:val="00F062E6"/>
    <w:rsid w:val="00F06651"/>
    <w:rsid w:val="00F0674A"/>
    <w:rsid w:val="00F0675C"/>
    <w:rsid w:val="00F0675D"/>
    <w:rsid w:val="00F06A06"/>
    <w:rsid w:val="00F06C9F"/>
    <w:rsid w:val="00F0703A"/>
    <w:rsid w:val="00F070B4"/>
    <w:rsid w:val="00F073D3"/>
    <w:rsid w:val="00F07558"/>
    <w:rsid w:val="00F07710"/>
    <w:rsid w:val="00F07DE6"/>
    <w:rsid w:val="00F1056C"/>
    <w:rsid w:val="00F107F1"/>
    <w:rsid w:val="00F1087D"/>
    <w:rsid w:val="00F109C1"/>
    <w:rsid w:val="00F10D15"/>
    <w:rsid w:val="00F10D23"/>
    <w:rsid w:val="00F10E71"/>
    <w:rsid w:val="00F10FC1"/>
    <w:rsid w:val="00F11283"/>
    <w:rsid w:val="00F112FD"/>
    <w:rsid w:val="00F1166A"/>
    <w:rsid w:val="00F11E7A"/>
    <w:rsid w:val="00F11EA2"/>
    <w:rsid w:val="00F11FE8"/>
    <w:rsid w:val="00F12435"/>
    <w:rsid w:val="00F12ACD"/>
    <w:rsid w:val="00F12D73"/>
    <w:rsid w:val="00F12F72"/>
    <w:rsid w:val="00F1308B"/>
    <w:rsid w:val="00F131FA"/>
    <w:rsid w:val="00F133A1"/>
    <w:rsid w:val="00F138CF"/>
    <w:rsid w:val="00F13987"/>
    <w:rsid w:val="00F139AE"/>
    <w:rsid w:val="00F13A02"/>
    <w:rsid w:val="00F13AD7"/>
    <w:rsid w:val="00F13BC3"/>
    <w:rsid w:val="00F13C73"/>
    <w:rsid w:val="00F13C85"/>
    <w:rsid w:val="00F13CFE"/>
    <w:rsid w:val="00F13ECD"/>
    <w:rsid w:val="00F144A6"/>
    <w:rsid w:val="00F147D0"/>
    <w:rsid w:val="00F14B86"/>
    <w:rsid w:val="00F14BCB"/>
    <w:rsid w:val="00F14C2B"/>
    <w:rsid w:val="00F14ECA"/>
    <w:rsid w:val="00F14F3F"/>
    <w:rsid w:val="00F14F6D"/>
    <w:rsid w:val="00F14F85"/>
    <w:rsid w:val="00F15042"/>
    <w:rsid w:val="00F15206"/>
    <w:rsid w:val="00F15262"/>
    <w:rsid w:val="00F155CE"/>
    <w:rsid w:val="00F156D6"/>
    <w:rsid w:val="00F15BC1"/>
    <w:rsid w:val="00F15CA1"/>
    <w:rsid w:val="00F15D94"/>
    <w:rsid w:val="00F15E82"/>
    <w:rsid w:val="00F16070"/>
    <w:rsid w:val="00F1623D"/>
    <w:rsid w:val="00F16442"/>
    <w:rsid w:val="00F168BA"/>
    <w:rsid w:val="00F1735F"/>
    <w:rsid w:val="00F1751C"/>
    <w:rsid w:val="00F176D5"/>
    <w:rsid w:val="00F1778C"/>
    <w:rsid w:val="00F1787D"/>
    <w:rsid w:val="00F17888"/>
    <w:rsid w:val="00F17A74"/>
    <w:rsid w:val="00F17EAE"/>
    <w:rsid w:val="00F202AC"/>
    <w:rsid w:val="00F203B0"/>
    <w:rsid w:val="00F204E8"/>
    <w:rsid w:val="00F20703"/>
    <w:rsid w:val="00F20718"/>
    <w:rsid w:val="00F207B0"/>
    <w:rsid w:val="00F20A61"/>
    <w:rsid w:val="00F20C06"/>
    <w:rsid w:val="00F20EC9"/>
    <w:rsid w:val="00F20EFB"/>
    <w:rsid w:val="00F20FE3"/>
    <w:rsid w:val="00F214F6"/>
    <w:rsid w:val="00F216B7"/>
    <w:rsid w:val="00F21856"/>
    <w:rsid w:val="00F218D4"/>
    <w:rsid w:val="00F21B9D"/>
    <w:rsid w:val="00F21D98"/>
    <w:rsid w:val="00F22014"/>
    <w:rsid w:val="00F22169"/>
    <w:rsid w:val="00F22324"/>
    <w:rsid w:val="00F2250A"/>
    <w:rsid w:val="00F22837"/>
    <w:rsid w:val="00F23005"/>
    <w:rsid w:val="00F23143"/>
    <w:rsid w:val="00F231BF"/>
    <w:rsid w:val="00F236B0"/>
    <w:rsid w:val="00F237ED"/>
    <w:rsid w:val="00F2384D"/>
    <w:rsid w:val="00F23B52"/>
    <w:rsid w:val="00F23BBC"/>
    <w:rsid w:val="00F23EA1"/>
    <w:rsid w:val="00F244F9"/>
    <w:rsid w:val="00F24788"/>
    <w:rsid w:val="00F24BF7"/>
    <w:rsid w:val="00F24E18"/>
    <w:rsid w:val="00F24E53"/>
    <w:rsid w:val="00F251AE"/>
    <w:rsid w:val="00F257F0"/>
    <w:rsid w:val="00F25986"/>
    <w:rsid w:val="00F25C21"/>
    <w:rsid w:val="00F25D6F"/>
    <w:rsid w:val="00F2633A"/>
    <w:rsid w:val="00F2640F"/>
    <w:rsid w:val="00F26714"/>
    <w:rsid w:val="00F26D31"/>
    <w:rsid w:val="00F271FC"/>
    <w:rsid w:val="00F2785E"/>
    <w:rsid w:val="00F279CD"/>
    <w:rsid w:val="00F27C34"/>
    <w:rsid w:val="00F27E46"/>
    <w:rsid w:val="00F27E51"/>
    <w:rsid w:val="00F301C2"/>
    <w:rsid w:val="00F301F8"/>
    <w:rsid w:val="00F3023C"/>
    <w:rsid w:val="00F302E1"/>
    <w:rsid w:val="00F302F9"/>
    <w:rsid w:val="00F3035B"/>
    <w:rsid w:val="00F30874"/>
    <w:rsid w:val="00F30BE5"/>
    <w:rsid w:val="00F30F82"/>
    <w:rsid w:val="00F3109B"/>
    <w:rsid w:val="00F311EC"/>
    <w:rsid w:val="00F319F3"/>
    <w:rsid w:val="00F31B22"/>
    <w:rsid w:val="00F31B49"/>
    <w:rsid w:val="00F31F55"/>
    <w:rsid w:val="00F3245A"/>
    <w:rsid w:val="00F3263E"/>
    <w:rsid w:val="00F32F56"/>
    <w:rsid w:val="00F33238"/>
    <w:rsid w:val="00F33B71"/>
    <w:rsid w:val="00F33D4F"/>
    <w:rsid w:val="00F33D5A"/>
    <w:rsid w:val="00F34019"/>
    <w:rsid w:val="00F3427F"/>
    <w:rsid w:val="00F3440F"/>
    <w:rsid w:val="00F344BE"/>
    <w:rsid w:val="00F34A3B"/>
    <w:rsid w:val="00F34CD6"/>
    <w:rsid w:val="00F35773"/>
    <w:rsid w:val="00F35873"/>
    <w:rsid w:val="00F35920"/>
    <w:rsid w:val="00F3598A"/>
    <w:rsid w:val="00F359C6"/>
    <w:rsid w:val="00F35C20"/>
    <w:rsid w:val="00F3629C"/>
    <w:rsid w:val="00F3645B"/>
    <w:rsid w:val="00F36619"/>
    <w:rsid w:val="00F366A5"/>
    <w:rsid w:val="00F36A6C"/>
    <w:rsid w:val="00F36BF7"/>
    <w:rsid w:val="00F36C5F"/>
    <w:rsid w:val="00F36D83"/>
    <w:rsid w:val="00F36DAA"/>
    <w:rsid w:val="00F37259"/>
    <w:rsid w:val="00F37272"/>
    <w:rsid w:val="00F372FF"/>
    <w:rsid w:val="00F3797F"/>
    <w:rsid w:val="00F4019A"/>
    <w:rsid w:val="00F402EF"/>
    <w:rsid w:val="00F403C5"/>
    <w:rsid w:val="00F405A4"/>
    <w:rsid w:val="00F4083E"/>
    <w:rsid w:val="00F40847"/>
    <w:rsid w:val="00F40CDF"/>
    <w:rsid w:val="00F40DD9"/>
    <w:rsid w:val="00F40F7C"/>
    <w:rsid w:val="00F40FBD"/>
    <w:rsid w:val="00F40FC4"/>
    <w:rsid w:val="00F4136A"/>
    <w:rsid w:val="00F41631"/>
    <w:rsid w:val="00F41A64"/>
    <w:rsid w:val="00F41B3D"/>
    <w:rsid w:val="00F41C6B"/>
    <w:rsid w:val="00F41D05"/>
    <w:rsid w:val="00F41F05"/>
    <w:rsid w:val="00F425B6"/>
    <w:rsid w:val="00F4262E"/>
    <w:rsid w:val="00F42737"/>
    <w:rsid w:val="00F428B2"/>
    <w:rsid w:val="00F42AB7"/>
    <w:rsid w:val="00F430D7"/>
    <w:rsid w:val="00F433BD"/>
    <w:rsid w:val="00F4347F"/>
    <w:rsid w:val="00F43A8F"/>
    <w:rsid w:val="00F43BE1"/>
    <w:rsid w:val="00F43CE0"/>
    <w:rsid w:val="00F4422C"/>
    <w:rsid w:val="00F44E81"/>
    <w:rsid w:val="00F44EC5"/>
    <w:rsid w:val="00F44EE3"/>
    <w:rsid w:val="00F456AE"/>
    <w:rsid w:val="00F456D9"/>
    <w:rsid w:val="00F45B1E"/>
    <w:rsid w:val="00F45C7F"/>
    <w:rsid w:val="00F45E27"/>
    <w:rsid w:val="00F4610D"/>
    <w:rsid w:val="00F4669A"/>
    <w:rsid w:val="00F466AF"/>
    <w:rsid w:val="00F4675C"/>
    <w:rsid w:val="00F469F3"/>
    <w:rsid w:val="00F46A8A"/>
    <w:rsid w:val="00F46B03"/>
    <w:rsid w:val="00F46B7F"/>
    <w:rsid w:val="00F46D9D"/>
    <w:rsid w:val="00F47498"/>
    <w:rsid w:val="00F474D0"/>
    <w:rsid w:val="00F4754A"/>
    <w:rsid w:val="00F50611"/>
    <w:rsid w:val="00F506D4"/>
    <w:rsid w:val="00F507A2"/>
    <w:rsid w:val="00F50B04"/>
    <w:rsid w:val="00F50E9E"/>
    <w:rsid w:val="00F51063"/>
    <w:rsid w:val="00F51181"/>
    <w:rsid w:val="00F511C2"/>
    <w:rsid w:val="00F512B2"/>
    <w:rsid w:val="00F51A63"/>
    <w:rsid w:val="00F51A7B"/>
    <w:rsid w:val="00F51AB7"/>
    <w:rsid w:val="00F51B25"/>
    <w:rsid w:val="00F51E17"/>
    <w:rsid w:val="00F51F7F"/>
    <w:rsid w:val="00F521D4"/>
    <w:rsid w:val="00F5261C"/>
    <w:rsid w:val="00F5283D"/>
    <w:rsid w:val="00F52ABA"/>
    <w:rsid w:val="00F52B81"/>
    <w:rsid w:val="00F52BC7"/>
    <w:rsid w:val="00F52D2E"/>
    <w:rsid w:val="00F52D80"/>
    <w:rsid w:val="00F530A0"/>
    <w:rsid w:val="00F53528"/>
    <w:rsid w:val="00F5386C"/>
    <w:rsid w:val="00F53B67"/>
    <w:rsid w:val="00F53BF4"/>
    <w:rsid w:val="00F53E04"/>
    <w:rsid w:val="00F53FAD"/>
    <w:rsid w:val="00F5420C"/>
    <w:rsid w:val="00F54248"/>
    <w:rsid w:val="00F54266"/>
    <w:rsid w:val="00F54288"/>
    <w:rsid w:val="00F54451"/>
    <w:rsid w:val="00F5463B"/>
    <w:rsid w:val="00F547C4"/>
    <w:rsid w:val="00F549E9"/>
    <w:rsid w:val="00F54C46"/>
    <w:rsid w:val="00F54C56"/>
    <w:rsid w:val="00F55043"/>
    <w:rsid w:val="00F55538"/>
    <w:rsid w:val="00F557B1"/>
    <w:rsid w:val="00F55EF6"/>
    <w:rsid w:val="00F56136"/>
    <w:rsid w:val="00F56409"/>
    <w:rsid w:val="00F56557"/>
    <w:rsid w:val="00F5666C"/>
    <w:rsid w:val="00F568F1"/>
    <w:rsid w:val="00F568FF"/>
    <w:rsid w:val="00F56919"/>
    <w:rsid w:val="00F56DCF"/>
    <w:rsid w:val="00F56E8B"/>
    <w:rsid w:val="00F56F69"/>
    <w:rsid w:val="00F56FC1"/>
    <w:rsid w:val="00F57034"/>
    <w:rsid w:val="00F575A9"/>
    <w:rsid w:val="00F577CF"/>
    <w:rsid w:val="00F5782B"/>
    <w:rsid w:val="00F57AE7"/>
    <w:rsid w:val="00F6053E"/>
    <w:rsid w:val="00F605E1"/>
    <w:rsid w:val="00F6064B"/>
    <w:rsid w:val="00F6080F"/>
    <w:rsid w:val="00F6091A"/>
    <w:rsid w:val="00F60A5A"/>
    <w:rsid w:val="00F60BE9"/>
    <w:rsid w:val="00F60C4B"/>
    <w:rsid w:val="00F60EBD"/>
    <w:rsid w:val="00F6101F"/>
    <w:rsid w:val="00F61183"/>
    <w:rsid w:val="00F61A75"/>
    <w:rsid w:val="00F61D0F"/>
    <w:rsid w:val="00F61FD8"/>
    <w:rsid w:val="00F621D9"/>
    <w:rsid w:val="00F62235"/>
    <w:rsid w:val="00F623B7"/>
    <w:rsid w:val="00F6242B"/>
    <w:rsid w:val="00F624BA"/>
    <w:rsid w:val="00F62B00"/>
    <w:rsid w:val="00F62B0A"/>
    <w:rsid w:val="00F62D85"/>
    <w:rsid w:val="00F62DBF"/>
    <w:rsid w:val="00F62E73"/>
    <w:rsid w:val="00F632DC"/>
    <w:rsid w:val="00F63315"/>
    <w:rsid w:val="00F63683"/>
    <w:rsid w:val="00F63A98"/>
    <w:rsid w:val="00F63EC9"/>
    <w:rsid w:val="00F63FC5"/>
    <w:rsid w:val="00F63FDA"/>
    <w:rsid w:val="00F64122"/>
    <w:rsid w:val="00F641C6"/>
    <w:rsid w:val="00F641FC"/>
    <w:rsid w:val="00F6448E"/>
    <w:rsid w:val="00F6449C"/>
    <w:rsid w:val="00F647F7"/>
    <w:rsid w:val="00F64D10"/>
    <w:rsid w:val="00F64EB4"/>
    <w:rsid w:val="00F64F1F"/>
    <w:rsid w:val="00F650F2"/>
    <w:rsid w:val="00F65475"/>
    <w:rsid w:val="00F6565B"/>
    <w:rsid w:val="00F656AC"/>
    <w:rsid w:val="00F6583C"/>
    <w:rsid w:val="00F6589A"/>
    <w:rsid w:val="00F65C8D"/>
    <w:rsid w:val="00F6660F"/>
    <w:rsid w:val="00F666E3"/>
    <w:rsid w:val="00F66A2F"/>
    <w:rsid w:val="00F66EAF"/>
    <w:rsid w:val="00F66F82"/>
    <w:rsid w:val="00F674CA"/>
    <w:rsid w:val="00F674F9"/>
    <w:rsid w:val="00F67559"/>
    <w:rsid w:val="00F6783E"/>
    <w:rsid w:val="00F679EE"/>
    <w:rsid w:val="00F67A34"/>
    <w:rsid w:val="00F67A89"/>
    <w:rsid w:val="00F67B27"/>
    <w:rsid w:val="00F67BDB"/>
    <w:rsid w:val="00F67D35"/>
    <w:rsid w:val="00F70559"/>
    <w:rsid w:val="00F70C63"/>
    <w:rsid w:val="00F70DBE"/>
    <w:rsid w:val="00F70E57"/>
    <w:rsid w:val="00F71124"/>
    <w:rsid w:val="00F71371"/>
    <w:rsid w:val="00F7148A"/>
    <w:rsid w:val="00F71582"/>
    <w:rsid w:val="00F715A4"/>
    <w:rsid w:val="00F71888"/>
    <w:rsid w:val="00F719CD"/>
    <w:rsid w:val="00F71BB8"/>
    <w:rsid w:val="00F71E70"/>
    <w:rsid w:val="00F72584"/>
    <w:rsid w:val="00F72773"/>
    <w:rsid w:val="00F7290D"/>
    <w:rsid w:val="00F7302F"/>
    <w:rsid w:val="00F732EC"/>
    <w:rsid w:val="00F73517"/>
    <w:rsid w:val="00F73904"/>
    <w:rsid w:val="00F73922"/>
    <w:rsid w:val="00F73B55"/>
    <w:rsid w:val="00F73D08"/>
    <w:rsid w:val="00F740B5"/>
    <w:rsid w:val="00F74119"/>
    <w:rsid w:val="00F74126"/>
    <w:rsid w:val="00F743D1"/>
    <w:rsid w:val="00F74BB5"/>
    <w:rsid w:val="00F74E56"/>
    <w:rsid w:val="00F755E6"/>
    <w:rsid w:val="00F756C7"/>
    <w:rsid w:val="00F7586B"/>
    <w:rsid w:val="00F75AD1"/>
    <w:rsid w:val="00F75B6F"/>
    <w:rsid w:val="00F75CF3"/>
    <w:rsid w:val="00F75F2F"/>
    <w:rsid w:val="00F760B6"/>
    <w:rsid w:val="00F76445"/>
    <w:rsid w:val="00F764E9"/>
    <w:rsid w:val="00F7650D"/>
    <w:rsid w:val="00F765FE"/>
    <w:rsid w:val="00F768F4"/>
    <w:rsid w:val="00F769A8"/>
    <w:rsid w:val="00F769E0"/>
    <w:rsid w:val="00F76A00"/>
    <w:rsid w:val="00F76CBF"/>
    <w:rsid w:val="00F76ECC"/>
    <w:rsid w:val="00F77349"/>
    <w:rsid w:val="00F77B9F"/>
    <w:rsid w:val="00F77BA6"/>
    <w:rsid w:val="00F77EE6"/>
    <w:rsid w:val="00F802A1"/>
    <w:rsid w:val="00F80399"/>
    <w:rsid w:val="00F806EA"/>
    <w:rsid w:val="00F8106C"/>
    <w:rsid w:val="00F812C8"/>
    <w:rsid w:val="00F812E5"/>
    <w:rsid w:val="00F8132D"/>
    <w:rsid w:val="00F8144C"/>
    <w:rsid w:val="00F818AE"/>
    <w:rsid w:val="00F81920"/>
    <w:rsid w:val="00F81AFA"/>
    <w:rsid w:val="00F81B20"/>
    <w:rsid w:val="00F81B40"/>
    <w:rsid w:val="00F820C4"/>
    <w:rsid w:val="00F82147"/>
    <w:rsid w:val="00F8223B"/>
    <w:rsid w:val="00F82289"/>
    <w:rsid w:val="00F828BF"/>
    <w:rsid w:val="00F82D2A"/>
    <w:rsid w:val="00F82E81"/>
    <w:rsid w:val="00F83103"/>
    <w:rsid w:val="00F834B7"/>
    <w:rsid w:val="00F83829"/>
    <w:rsid w:val="00F8392A"/>
    <w:rsid w:val="00F83BB4"/>
    <w:rsid w:val="00F84069"/>
    <w:rsid w:val="00F84339"/>
    <w:rsid w:val="00F843D7"/>
    <w:rsid w:val="00F845DB"/>
    <w:rsid w:val="00F84969"/>
    <w:rsid w:val="00F849CB"/>
    <w:rsid w:val="00F84AA7"/>
    <w:rsid w:val="00F84BCA"/>
    <w:rsid w:val="00F8518A"/>
    <w:rsid w:val="00F85292"/>
    <w:rsid w:val="00F85330"/>
    <w:rsid w:val="00F85536"/>
    <w:rsid w:val="00F8556B"/>
    <w:rsid w:val="00F856F8"/>
    <w:rsid w:val="00F85D62"/>
    <w:rsid w:val="00F86097"/>
    <w:rsid w:val="00F860AB"/>
    <w:rsid w:val="00F8657A"/>
    <w:rsid w:val="00F8679A"/>
    <w:rsid w:val="00F867BF"/>
    <w:rsid w:val="00F86C68"/>
    <w:rsid w:val="00F87117"/>
    <w:rsid w:val="00F871B5"/>
    <w:rsid w:val="00F87263"/>
    <w:rsid w:val="00F8736C"/>
    <w:rsid w:val="00F874BA"/>
    <w:rsid w:val="00F8758C"/>
    <w:rsid w:val="00F876EA"/>
    <w:rsid w:val="00F87AD9"/>
    <w:rsid w:val="00F87B53"/>
    <w:rsid w:val="00F87C75"/>
    <w:rsid w:val="00F87D02"/>
    <w:rsid w:val="00F90001"/>
    <w:rsid w:val="00F9030E"/>
    <w:rsid w:val="00F90450"/>
    <w:rsid w:val="00F906D4"/>
    <w:rsid w:val="00F907FA"/>
    <w:rsid w:val="00F90ACB"/>
    <w:rsid w:val="00F90ADB"/>
    <w:rsid w:val="00F90CEE"/>
    <w:rsid w:val="00F90E78"/>
    <w:rsid w:val="00F90F29"/>
    <w:rsid w:val="00F91209"/>
    <w:rsid w:val="00F91335"/>
    <w:rsid w:val="00F91A2D"/>
    <w:rsid w:val="00F91D7F"/>
    <w:rsid w:val="00F92046"/>
    <w:rsid w:val="00F920B5"/>
    <w:rsid w:val="00F9221C"/>
    <w:rsid w:val="00F9221F"/>
    <w:rsid w:val="00F92271"/>
    <w:rsid w:val="00F92275"/>
    <w:rsid w:val="00F922C9"/>
    <w:rsid w:val="00F9230A"/>
    <w:rsid w:val="00F9244A"/>
    <w:rsid w:val="00F924FC"/>
    <w:rsid w:val="00F92964"/>
    <w:rsid w:val="00F92976"/>
    <w:rsid w:val="00F92B0B"/>
    <w:rsid w:val="00F931C7"/>
    <w:rsid w:val="00F934E3"/>
    <w:rsid w:val="00F93559"/>
    <w:rsid w:val="00F936D6"/>
    <w:rsid w:val="00F9371A"/>
    <w:rsid w:val="00F9375B"/>
    <w:rsid w:val="00F938A4"/>
    <w:rsid w:val="00F93903"/>
    <w:rsid w:val="00F93AA2"/>
    <w:rsid w:val="00F93D27"/>
    <w:rsid w:val="00F93D72"/>
    <w:rsid w:val="00F93DA6"/>
    <w:rsid w:val="00F93E65"/>
    <w:rsid w:val="00F93F24"/>
    <w:rsid w:val="00F94070"/>
    <w:rsid w:val="00F940AC"/>
    <w:rsid w:val="00F950B5"/>
    <w:rsid w:val="00F9513F"/>
    <w:rsid w:val="00F9544E"/>
    <w:rsid w:val="00F956AC"/>
    <w:rsid w:val="00F95C5E"/>
    <w:rsid w:val="00F95C8C"/>
    <w:rsid w:val="00F95FD1"/>
    <w:rsid w:val="00F9604B"/>
    <w:rsid w:val="00F96162"/>
    <w:rsid w:val="00F9663F"/>
    <w:rsid w:val="00F969E2"/>
    <w:rsid w:val="00F96F91"/>
    <w:rsid w:val="00F9739A"/>
    <w:rsid w:val="00F97908"/>
    <w:rsid w:val="00F97B43"/>
    <w:rsid w:val="00FA0180"/>
    <w:rsid w:val="00FA0764"/>
    <w:rsid w:val="00FA07F8"/>
    <w:rsid w:val="00FA105C"/>
    <w:rsid w:val="00FA12ED"/>
    <w:rsid w:val="00FA12F8"/>
    <w:rsid w:val="00FA13C0"/>
    <w:rsid w:val="00FA1475"/>
    <w:rsid w:val="00FA148A"/>
    <w:rsid w:val="00FA17CD"/>
    <w:rsid w:val="00FA1CFC"/>
    <w:rsid w:val="00FA1DB3"/>
    <w:rsid w:val="00FA1E43"/>
    <w:rsid w:val="00FA1FD1"/>
    <w:rsid w:val="00FA2024"/>
    <w:rsid w:val="00FA2157"/>
    <w:rsid w:val="00FA2399"/>
    <w:rsid w:val="00FA23AD"/>
    <w:rsid w:val="00FA2541"/>
    <w:rsid w:val="00FA27C8"/>
    <w:rsid w:val="00FA2BFD"/>
    <w:rsid w:val="00FA3219"/>
    <w:rsid w:val="00FA3520"/>
    <w:rsid w:val="00FA3B76"/>
    <w:rsid w:val="00FA459A"/>
    <w:rsid w:val="00FA4895"/>
    <w:rsid w:val="00FA4A5F"/>
    <w:rsid w:val="00FA4C91"/>
    <w:rsid w:val="00FA4CEF"/>
    <w:rsid w:val="00FA4D66"/>
    <w:rsid w:val="00FA5198"/>
    <w:rsid w:val="00FA5357"/>
    <w:rsid w:val="00FA552D"/>
    <w:rsid w:val="00FA55AA"/>
    <w:rsid w:val="00FA5800"/>
    <w:rsid w:val="00FA5A4E"/>
    <w:rsid w:val="00FA5B4B"/>
    <w:rsid w:val="00FA66FC"/>
    <w:rsid w:val="00FA6DA3"/>
    <w:rsid w:val="00FA70C6"/>
    <w:rsid w:val="00FA7555"/>
    <w:rsid w:val="00FA75E0"/>
    <w:rsid w:val="00FA7668"/>
    <w:rsid w:val="00FA7704"/>
    <w:rsid w:val="00FA790A"/>
    <w:rsid w:val="00FA791F"/>
    <w:rsid w:val="00FA7B55"/>
    <w:rsid w:val="00FB0073"/>
    <w:rsid w:val="00FB0082"/>
    <w:rsid w:val="00FB012A"/>
    <w:rsid w:val="00FB0161"/>
    <w:rsid w:val="00FB0243"/>
    <w:rsid w:val="00FB0505"/>
    <w:rsid w:val="00FB0ACE"/>
    <w:rsid w:val="00FB0EDF"/>
    <w:rsid w:val="00FB1335"/>
    <w:rsid w:val="00FB1527"/>
    <w:rsid w:val="00FB1726"/>
    <w:rsid w:val="00FB1D5F"/>
    <w:rsid w:val="00FB2537"/>
    <w:rsid w:val="00FB27C5"/>
    <w:rsid w:val="00FB2C8B"/>
    <w:rsid w:val="00FB312D"/>
    <w:rsid w:val="00FB33DC"/>
    <w:rsid w:val="00FB35F3"/>
    <w:rsid w:val="00FB3672"/>
    <w:rsid w:val="00FB36C3"/>
    <w:rsid w:val="00FB3840"/>
    <w:rsid w:val="00FB3862"/>
    <w:rsid w:val="00FB3ACF"/>
    <w:rsid w:val="00FB3D17"/>
    <w:rsid w:val="00FB3E03"/>
    <w:rsid w:val="00FB4338"/>
    <w:rsid w:val="00FB4437"/>
    <w:rsid w:val="00FB45E0"/>
    <w:rsid w:val="00FB477E"/>
    <w:rsid w:val="00FB499C"/>
    <w:rsid w:val="00FB4AC6"/>
    <w:rsid w:val="00FB4C9C"/>
    <w:rsid w:val="00FB52CF"/>
    <w:rsid w:val="00FB52E8"/>
    <w:rsid w:val="00FB52FA"/>
    <w:rsid w:val="00FB535E"/>
    <w:rsid w:val="00FB57E0"/>
    <w:rsid w:val="00FB5C5F"/>
    <w:rsid w:val="00FB5F8C"/>
    <w:rsid w:val="00FB5FAD"/>
    <w:rsid w:val="00FB611A"/>
    <w:rsid w:val="00FB6165"/>
    <w:rsid w:val="00FB63D6"/>
    <w:rsid w:val="00FB648A"/>
    <w:rsid w:val="00FB6807"/>
    <w:rsid w:val="00FB71DA"/>
    <w:rsid w:val="00FB7541"/>
    <w:rsid w:val="00FB7634"/>
    <w:rsid w:val="00FB7F0F"/>
    <w:rsid w:val="00FB7F44"/>
    <w:rsid w:val="00FB7F54"/>
    <w:rsid w:val="00FC0150"/>
    <w:rsid w:val="00FC03AB"/>
    <w:rsid w:val="00FC0640"/>
    <w:rsid w:val="00FC09A0"/>
    <w:rsid w:val="00FC0E03"/>
    <w:rsid w:val="00FC0F8A"/>
    <w:rsid w:val="00FC11C7"/>
    <w:rsid w:val="00FC11F2"/>
    <w:rsid w:val="00FC15AC"/>
    <w:rsid w:val="00FC177E"/>
    <w:rsid w:val="00FC1A04"/>
    <w:rsid w:val="00FC1C21"/>
    <w:rsid w:val="00FC1DDD"/>
    <w:rsid w:val="00FC1FEF"/>
    <w:rsid w:val="00FC20F6"/>
    <w:rsid w:val="00FC2787"/>
    <w:rsid w:val="00FC2925"/>
    <w:rsid w:val="00FC2A1B"/>
    <w:rsid w:val="00FC2E3E"/>
    <w:rsid w:val="00FC3559"/>
    <w:rsid w:val="00FC385D"/>
    <w:rsid w:val="00FC42E3"/>
    <w:rsid w:val="00FC457C"/>
    <w:rsid w:val="00FC4729"/>
    <w:rsid w:val="00FC480B"/>
    <w:rsid w:val="00FC49F9"/>
    <w:rsid w:val="00FC4A8C"/>
    <w:rsid w:val="00FC4A8D"/>
    <w:rsid w:val="00FC52B4"/>
    <w:rsid w:val="00FC53DB"/>
    <w:rsid w:val="00FC545E"/>
    <w:rsid w:val="00FC5506"/>
    <w:rsid w:val="00FC5573"/>
    <w:rsid w:val="00FC585A"/>
    <w:rsid w:val="00FC598D"/>
    <w:rsid w:val="00FC5C78"/>
    <w:rsid w:val="00FC5F25"/>
    <w:rsid w:val="00FC5F60"/>
    <w:rsid w:val="00FC5FC2"/>
    <w:rsid w:val="00FC60E6"/>
    <w:rsid w:val="00FC6177"/>
    <w:rsid w:val="00FC63D1"/>
    <w:rsid w:val="00FC6489"/>
    <w:rsid w:val="00FC6669"/>
    <w:rsid w:val="00FC6ADD"/>
    <w:rsid w:val="00FC6B09"/>
    <w:rsid w:val="00FC6CC8"/>
    <w:rsid w:val="00FC706A"/>
    <w:rsid w:val="00FC7528"/>
    <w:rsid w:val="00FC75E5"/>
    <w:rsid w:val="00FC7A20"/>
    <w:rsid w:val="00FC7AAE"/>
    <w:rsid w:val="00FC7DF3"/>
    <w:rsid w:val="00FD03F1"/>
    <w:rsid w:val="00FD03FA"/>
    <w:rsid w:val="00FD0572"/>
    <w:rsid w:val="00FD069B"/>
    <w:rsid w:val="00FD07B4"/>
    <w:rsid w:val="00FD08C1"/>
    <w:rsid w:val="00FD17A4"/>
    <w:rsid w:val="00FD1A97"/>
    <w:rsid w:val="00FD1B4F"/>
    <w:rsid w:val="00FD1E40"/>
    <w:rsid w:val="00FD2916"/>
    <w:rsid w:val="00FD2C9B"/>
    <w:rsid w:val="00FD2D7B"/>
    <w:rsid w:val="00FD37F6"/>
    <w:rsid w:val="00FD38BB"/>
    <w:rsid w:val="00FD39AD"/>
    <w:rsid w:val="00FD3C5C"/>
    <w:rsid w:val="00FD4041"/>
    <w:rsid w:val="00FD440A"/>
    <w:rsid w:val="00FD4479"/>
    <w:rsid w:val="00FD4589"/>
    <w:rsid w:val="00FD473E"/>
    <w:rsid w:val="00FD479C"/>
    <w:rsid w:val="00FD492E"/>
    <w:rsid w:val="00FD4C58"/>
    <w:rsid w:val="00FD4C9C"/>
    <w:rsid w:val="00FD5823"/>
    <w:rsid w:val="00FD5964"/>
    <w:rsid w:val="00FD5F91"/>
    <w:rsid w:val="00FD6059"/>
    <w:rsid w:val="00FD6198"/>
    <w:rsid w:val="00FD61D8"/>
    <w:rsid w:val="00FD6914"/>
    <w:rsid w:val="00FD6A84"/>
    <w:rsid w:val="00FD6AFE"/>
    <w:rsid w:val="00FD6DE7"/>
    <w:rsid w:val="00FD73B6"/>
    <w:rsid w:val="00FD76A2"/>
    <w:rsid w:val="00FD77B4"/>
    <w:rsid w:val="00FD77DC"/>
    <w:rsid w:val="00FD7810"/>
    <w:rsid w:val="00FD78B0"/>
    <w:rsid w:val="00FD7B8E"/>
    <w:rsid w:val="00FD7DB7"/>
    <w:rsid w:val="00FD7DF9"/>
    <w:rsid w:val="00FD7E1B"/>
    <w:rsid w:val="00FD7FDC"/>
    <w:rsid w:val="00FE02B0"/>
    <w:rsid w:val="00FE0685"/>
    <w:rsid w:val="00FE0A6C"/>
    <w:rsid w:val="00FE0B51"/>
    <w:rsid w:val="00FE0B78"/>
    <w:rsid w:val="00FE0ED4"/>
    <w:rsid w:val="00FE0F7E"/>
    <w:rsid w:val="00FE1208"/>
    <w:rsid w:val="00FE1304"/>
    <w:rsid w:val="00FE1B31"/>
    <w:rsid w:val="00FE1D51"/>
    <w:rsid w:val="00FE1EAB"/>
    <w:rsid w:val="00FE24AC"/>
    <w:rsid w:val="00FE2AE0"/>
    <w:rsid w:val="00FE2CC8"/>
    <w:rsid w:val="00FE3465"/>
    <w:rsid w:val="00FE36C9"/>
    <w:rsid w:val="00FE3726"/>
    <w:rsid w:val="00FE3C80"/>
    <w:rsid w:val="00FE420D"/>
    <w:rsid w:val="00FE4323"/>
    <w:rsid w:val="00FE489C"/>
    <w:rsid w:val="00FE4A44"/>
    <w:rsid w:val="00FE4BC3"/>
    <w:rsid w:val="00FE4CCE"/>
    <w:rsid w:val="00FE4DE3"/>
    <w:rsid w:val="00FE4E8A"/>
    <w:rsid w:val="00FE6029"/>
    <w:rsid w:val="00FE65F2"/>
    <w:rsid w:val="00FE675C"/>
    <w:rsid w:val="00FE67CF"/>
    <w:rsid w:val="00FE6AAC"/>
    <w:rsid w:val="00FE6D20"/>
    <w:rsid w:val="00FE6DCA"/>
    <w:rsid w:val="00FE6FB9"/>
    <w:rsid w:val="00FE7549"/>
    <w:rsid w:val="00FE7A67"/>
    <w:rsid w:val="00FE7BCC"/>
    <w:rsid w:val="00FE7C39"/>
    <w:rsid w:val="00FE7F1A"/>
    <w:rsid w:val="00FF01B8"/>
    <w:rsid w:val="00FF02BC"/>
    <w:rsid w:val="00FF0740"/>
    <w:rsid w:val="00FF07F1"/>
    <w:rsid w:val="00FF0C20"/>
    <w:rsid w:val="00FF0FDE"/>
    <w:rsid w:val="00FF11D9"/>
    <w:rsid w:val="00FF126D"/>
    <w:rsid w:val="00FF1298"/>
    <w:rsid w:val="00FF15E1"/>
    <w:rsid w:val="00FF1F74"/>
    <w:rsid w:val="00FF2310"/>
    <w:rsid w:val="00FF27BB"/>
    <w:rsid w:val="00FF2B22"/>
    <w:rsid w:val="00FF2B35"/>
    <w:rsid w:val="00FF2C03"/>
    <w:rsid w:val="00FF2E73"/>
    <w:rsid w:val="00FF2EEE"/>
    <w:rsid w:val="00FF2F38"/>
    <w:rsid w:val="00FF3124"/>
    <w:rsid w:val="00FF3291"/>
    <w:rsid w:val="00FF332C"/>
    <w:rsid w:val="00FF33B4"/>
    <w:rsid w:val="00FF39E8"/>
    <w:rsid w:val="00FF3B7B"/>
    <w:rsid w:val="00FF3D88"/>
    <w:rsid w:val="00FF3EA6"/>
    <w:rsid w:val="00FF4072"/>
    <w:rsid w:val="00FF430D"/>
    <w:rsid w:val="00FF47D2"/>
    <w:rsid w:val="00FF48F9"/>
    <w:rsid w:val="00FF4ABF"/>
    <w:rsid w:val="00FF4AE2"/>
    <w:rsid w:val="00FF4BC1"/>
    <w:rsid w:val="00FF4C7C"/>
    <w:rsid w:val="00FF50A8"/>
    <w:rsid w:val="00FF50C2"/>
    <w:rsid w:val="00FF5229"/>
    <w:rsid w:val="00FF571E"/>
    <w:rsid w:val="00FF5860"/>
    <w:rsid w:val="00FF5AD9"/>
    <w:rsid w:val="00FF5AE7"/>
    <w:rsid w:val="00FF5BC5"/>
    <w:rsid w:val="00FF5F6E"/>
    <w:rsid w:val="00FF5FC1"/>
    <w:rsid w:val="00FF609A"/>
    <w:rsid w:val="00FF63A0"/>
    <w:rsid w:val="00FF63BA"/>
    <w:rsid w:val="00FF6496"/>
    <w:rsid w:val="00FF65AC"/>
    <w:rsid w:val="00FF66D0"/>
    <w:rsid w:val="00FF6BD1"/>
    <w:rsid w:val="00FF6CC0"/>
    <w:rsid w:val="00FF6D92"/>
    <w:rsid w:val="00FF7017"/>
    <w:rsid w:val="00FF725D"/>
    <w:rsid w:val="00FF7512"/>
    <w:rsid w:val="00FF7563"/>
    <w:rsid w:val="00FF7633"/>
    <w:rsid w:val="00FF7720"/>
    <w:rsid w:val="00FF77B3"/>
    <w:rsid w:val="00FF7A4F"/>
    <w:rsid w:val="00FF7CFD"/>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v:stroke endarrow="block"/>
    </o:shapedefaults>
    <o:shapelayout v:ext="edit">
      <o:idmap v:ext="edit" data="2"/>
    </o:shapelayout>
  </w:shapeDefaults>
  <w:decimalSymbol w:val="."/>
  <w:listSeparator w:val=","/>
  <w14:docId w14:val="13788006"/>
  <w15:docId w15:val="{C1697C0E-EDD4-4B9B-9977-E81CF1C71B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74340"/>
    <w:pPr>
      <w:autoSpaceDE w:val="0"/>
      <w:autoSpaceDN w:val="0"/>
      <w:adjustRightInd w:val="0"/>
      <w:snapToGrid w:val="0"/>
      <w:spacing w:after="120" w:line="276" w:lineRule="auto"/>
      <w:jc w:val="both"/>
    </w:pPr>
    <w:rPr>
      <w:sz w:val="22"/>
      <w:szCs w:val="22"/>
      <w:lang w:eastAsia="en-US"/>
    </w:rPr>
  </w:style>
  <w:style w:type="paragraph" w:styleId="1">
    <w:name w:val="heading 1"/>
    <w:aliases w:val="H1,h1,app heading 1,l1,Memo Heading 1,h11,h12,h13,h14,h15,h16,Heading 1_a,h17,h111,h121,h131,h141,h151,h161,h18,h112,h122,h132,h142,h152,h162,h19,h113,h123,h133,h143,h153,h163,NMP Heading 1,1. Heading,heading 1,Heading 1 Char,Alt+1,Alt+11,Alt+"/>
    <w:basedOn w:val="a"/>
    <w:next w:val="a"/>
    <w:qFormat/>
    <w:rsid w:val="00A03961"/>
    <w:pPr>
      <w:keepNext/>
      <w:numPr>
        <w:numId w:val="4"/>
      </w:numPr>
      <w:spacing w:before="120"/>
      <w:outlineLvl w:val="0"/>
    </w:pPr>
    <w:rPr>
      <w:b/>
      <w:bCs/>
      <w:sz w:val="28"/>
      <w:szCs w:val="28"/>
    </w:rPr>
  </w:style>
  <w:style w:type="paragraph" w:styleId="2">
    <w:name w:val="heading 2"/>
    <w:aliases w:val="heading 2,DO NOT USE_h2,h2,h21,2,Header 2,Header2,22,heading2,H2,2nd level,UNDERRUBRIK 1-2,H21,H22,H23,H24,H25,R2,E2,†berschrift 2,õberschrift 2"/>
    <w:basedOn w:val="a"/>
    <w:next w:val="a"/>
    <w:link w:val="20"/>
    <w:qFormat/>
    <w:rsid w:val="00A03961"/>
    <w:pPr>
      <w:keepNext/>
      <w:numPr>
        <w:ilvl w:val="1"/>
        <w:numId w:val="4"/>
      </w:numPr>
      <w:spacing w:before="120"/>
      <w:outlineLvl w:val="1"/>
    </w:pPr>
    <w:rPr>
      <w:b/>
      <w:bCs/>
      <w:sz w:val="24"/>
    </w:rPr>
  </w:style>
  <w:style w:type="paragraph" w:styleId="3">
    <w:name w:val="heading 3"/>
    <w:aliases w:val="heading 3,h3,H3"/>
    <w:basedOn w:val="a"/>
    <w:next w:val="a"/>
    <w:link w:val="30"/>
    <w:qFormat/>
    <w:rsid w:val="00612894"/>
    <w:pPr>
      <w:keepNext/>
      <w:numPr>
        <w:ilvl w:val="2"/>
        <w:numId w:val="4"/>
      </w:numPr>
      <w:spacing w:before="120"/>
      <w:ind w:left="720"/>
      <w:outlineLvl w:val="2"/>
    </w:pPr>
    <w:rPr>
      <w:b/>
    </w:rPr>
  </w:style>
  <w:style w:type="paragraph" w:styleId="4">
    <w:name w:val="heading 4"/>
    <w:aliases w:val="H4,h4,H41,h41,H42,h42,H43,h43,H411,h411,H421,h421,H44,h44,H412,h412,H422,h422,H431,h431,H45,h45,H413,h413,H423,h423,H432,h432,H46,h46,H47,h47,Memo Heading 4"/>
    <w:basedOn w:val="a"/>
    <w:next w:val="a"/>
    <w:qFormat/>
    <w:rsid w:val="000E324C"/>
    <w:pPr>
      <w:keepNext/>
      <w:numPr>
        <w:ilvl w:val="3"/>
        <w:numId w:val="4"/>
      </w:numPr>
      <w:spacing w:before="240" w:after="60"/>
      <w:outlineLvl w:val="3"/>
    </w:pPr>
    <w:rPr>
      <w:b/>
      <w:bCs/>
      <w:szCs w:val="28"/>
    </w:rPr>
  </w:style>
  <w:style w:type="paragraph" w:styleId="5">
    <w:name w:val="heading 5"/>
    <w:aliases w:val="h5,Heading5"/>
    <w:basedOn w:val="a"/>
    <w:next w:val="a"/>
    <w:qFormat/>
    <w:rsid w:val="00A03961"/>
    <w:pPr>
      <w:numPr>
        <w:ilvl w:val="4"/>
        <w:numId w:val="4"/>
      </w:numPr>
      <w:spacing w:before="240" w:after="60"/>
      <w:outlineLvl w:val="4"/>
    </w:pPr>
    <w:rPr>
      <w:b/>
      <w:bCs/>
      <w:i/>
      <w:iCs/>
      <w:sz w:val="26"/>
      <w:szCs w:val="26"/>
    </w:rPr>
  </w:style>
  <w:style w:type="paragraph" w:styleId="6">
    <w:name w:val="heading 6"/>
    <w:basedOn w:val="a"/>
    <w:next w:val="a"/>
    <w:qFormat/>
    <w:rsid w:val="00A03961"/>
    <w:pPr>
      <w:numPr>
        <w:ilvl w:val="5"/>
        <w:numId w:val="4"/>
      </w:numPr>
      <w:spacing w:before="240" w:after="60"/>
      <w:outlineLvl w:val="5"/>
    </w:pPr>
    <w:rPr>
      <w:b/>
      <w:bCs/>
    </w:rPr>
  </w:style>
  <w:style w:type="paragraph" w:styleId="7">
    <w:name w:val="heading 7"/>
    <w:basedOn w:val="a"/>
    <w:next w:val="a"/>
    <w:qFormat/>
    <w:rsid w:val="00A03961"/>
    <w:pPr>
      <w:numPr>
        <w:ilvl w:val="6"/>
        <w:numId w:val="4"/>
      </w:numPr>
      <w:spacing w:before="240" w:after="60"/>
      <w:outlineLvl w:val="6"/>
    </w:pPr>
    <w:rPr>
      <w:sz w:val="24"/>
      <w:szCs w:val="24"/>
    </w:rPr>
  </w:style>
  <w:style w:type="paragraph" w:styleId="8">
    <w:name w:val="heading 8"/>
    <w:basedOn w:val="a"/>
    <w:next w:val="a"/>
    <w:qFormat/>
    <w:rsid w:val="00A03961"/>
    <w:pPr>
      <w:numPr>
        <w:ilvl w:val="7"/>
        <w:numId w:val="4"/>
      </w:numPr>
      <w:spacing w:before="240" w:after="60"/>
      <w:outlineLvl w:val="7"/>
    </w:pPr>
    <w:rPr>
      <w:i/>
      <w:iCs/>
      <w:sz w:val="24"/>
      <w:szCs w:val="24"/>
    </w:rPr>
  </w:style>
  <w:style w:type="paragraph" w:styleId="9">
    <w:name w:val="heading 9"/>
    <w:aliases w:val="Figure Heading,FH"/>
    <w:basedOn w:val="a"/>
    <w:next w:val="a"/>
    <w:qFormat/>
    <w:rsid w:val="00A03961"/>
    <w:pPr>
      <w:numPr>
        <w:ilvl w:val="8"/>
        <w:numId w:val="4"/>
      </w:numPr>
      <w:spacing w:before="240" w:after="60"/>
      <w:outlineLvl w:val="8"/>
    </w:pPr>
    <w:rPr>
      <w:rFonts w:ascii="Arial" w:hAnsi="Arial" w:cs="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A03961"/>
    <w:rPr>
      <w:sz w:val="20"/>
      <w:szCs w:val="20"/>
    </w:rPr>
  </w:style>
  <w:style w:type="character" w:styleId="a4">
    <w:name w:val="Hyperlink"/>
    <w:uiPriority w:val="99"/>
    <w:qFormat/>
    <w:rsid w:val="00A03961"/>
    <w:rPr>
      <w:color w:val="0000FF"/>
      <w:u w:val="single"/>
    </w:rPr>
  </w:style>
  <w:style w:type="paragraph" w:styleId="a5">
    <w:name w:val="caption"/>
    <w:aliases w:val="cap,Caption Char,Caption Char1 Char,cap Char Char1,Caption Char Char1 Char,cap Char2,cap1,cap2,cap11,Caption Char2,Caption Char Char Char,Caption Char Char1,fig and tbl,fighead2,Table Caption,fighead21,fighead22,fighead23,Table Caption1,cap Char"/>
    <w:basedOn w:val="a"/>
    <w:next w:val="a"/>
    <w:link w:val="a6"/>
    <w:qFormat/>
    <w:rsid w:val="008D2232"/>
    <w:pPr>
      <w:jc w:val="center"/>
    </w:pPr>
    <w:rPr>
      <w:b/>
      <w:bCs/>
      <w:sz w:val="20"/>
      <w:szCs w:val="20"/>
    </w:rPr>
  </w:style>
  <w:style w:type="paragraph" w:customStyle="1" w:styleId="Normal">
    <w:name w:val="Normal."/>
    <w:rsid w:val="00A03961"/>
    <w:pPr>
      <w:widowControl w:val="0"/>
      <w:spacing w:line="180" w:lineRule="atLeast"/>
    </w:pPr>
    <w:rPr>
      <w:rFonts w:eastAsia="Batang"/>
      <w:kern w:val="2"/>
      <w:sz w:val="18"/>
      <w:szCs w:val="18"/>
      <w:lang w:eastAsia="en-US"/>
    </w:rPr>
  </w:style>
  <w:style w:type="paragraph" w:customStyle="1" w:styleId="EX">
    <w:name w:val="EX"/>
    <w:basedOn w:val="a"/>
    <w:rsid w:val="00A03961"/>
    <w:pPr>
      <w:keepLines/>
      <w:autoSpaceDE/>
      <w:autoSpaceDN/>
      <w:adjustRightInd/>
      <w:spacing w:after="180"/>
      <w:ind w:left="1702" w:hanging="1418"/>
      <w:jc w:val="left"/>
    </w:pPr>
    <w:rPr>
      <w:sz w:val="20"/>
      <w:szCs w:val="20"/>
      <w:lang w:val="en-GB"/>
    </w:rPr>
  </w:style>
  <w:style w:type="paragraph" w:styleId="a7">
    <w:name w:val="List Bullet"/>
    <w:basedOn w:val="a8"/>
    <w:rsid w:val="00A03961"/>
    <w:pPr>
      <w:autoSpaceDE/>
      <w:autoSpaceDN/>
      <w:adjustRightInd/>
      <w:spacing w:after="180"/>
      <w:ind w:left="568" w:hanging="284"/>
      <w:jc w:val="left"/>
    </w:pPr>
    <w:rPr>
      <w:sz w:val="20"/>
      <w:szCs w:val="20"/>
      <w:lang w:val="en-GB"/>
    </w:rPr>
  </w:style>
  <w:style w:type="paragraph" w:styleId="a8">
    <w:name w:val="List"/>
    <w:basedOn w:val="a"/>
    <w:rsid w:val="00A03961"/>
    <w:pPr>
      <w:ind w:left="360" w:hanging="360"/>
    </w:pPr>
  </w:style>
  <w:style w:type="paragraph" w:styleId="21">
    <w:name w:val="Body Text 2"/>
    <w:basedOn w:val="a"/>
    <w:rsid w:val="00A03961"/>
    <w:pPr>
      <w:spacing w:after="0"/>
      <w:jc w:val="left"/>
    </w:pPr>
    <w:rPr>
      <w:szCs w:val="20"/>
    </w:rPr>
  </w:style>
  <w:style w:type="paragraph" w:styleId="a9">
    <w:name w:val="Balloon Text"/>
    <w:basedOn w:val="a"/>
    <w:semiHidden/>
    <w:rsid w:val="00A03961"/>
    <w:rPr>
      <w:rFonts w:ascii="Tahoma" w:hAnsi="Tahoma" w:cs="Tahoma"/>
      <w:sz w:val="16"/>
      <w:szCs w:val="16"/>
    </w:rPr>
  </w:style>
  <w:style w:type="paragraph" w:customStyle="1" w:styleId="References">
    <w:name w:val="References"/>
    <w:basedOn w:val="a"/>
    <w:next w:val="a"/>
    <w:rsid w:val="00A03961"/>
    <w:pPr>
      <w:numPr>
        <w:numId w:val="1"/>
      </w:numPr>
      <w:adjustRightInd/>
      <w:spacing w:after="60"/>
      <w:jc w:val="left"/>
    </w:pPr>
    <w:rPr>
      <w:sz w:val="20"/>
      <w:szCs w:val="16"/>
    </w:rPr>
  </w:style>
  <w:style w:type="character" w:styleId="aa">
    <w:name w:val="FollowedHyperlink"/>
    <w:rsid w:val="00A03961"/>
    <w:rPr>
      <w:color w:val="800080"/>
      <w:u w:val="single"/>
    </w:rPr>
  </w:style>
  <w:style w:type="paragraph" w:styleId="ab">
    <w:name w:val="footnote text"/>
    <w:basedOn w:val="a"/>
    <w:semiHidden/>
    <w:rsid w:val="00A03961"/>
    <w:rPr>
      <w:sz w:val="20"/>
      <w:szCs w:val="20"/>
    </w:rPr>
  </w:style>
  <w:style w:type="character" w:styleId="ac">
    <w:name w:val="footnote reference"/>
    <w:rsid w:val="00A03961"/>
    <w:rPr>
      <w:vertAlign w:val="superscript"/>
    </w:rPr>
  </w:style>
  <w:style w:type="table" w:styleId="ad">
    <w:name w:val="Table Grid"/>
    <w:aliases w:val="TableGrid"/>
    <w:basedOn w:val="a1"/>
    <w:uiPriority w:val="39"/>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0">
    <w:name w:val="1"/>
    <w:next w:val="a"/>
    <w:semiHidden/>
    <w:rsid w:val="00D33D4D"/>
    <w:pPr>
      <w:keepNext/>
      <w:tabs>
        <w:tab w:val="num" w:pos="720"/>
      </w:tabs>
      <w:autoSpaceDE w:val="0"/>
      <w:autoSpaceDN w:val="0"/>
      <w:adjustRightInd w:val="0"/>
      <w:ind w:left="720" w:hanging="360"/>
      <w:jc w:val="both"/>
    </w:pPr>
    <w:rPr>
      <w:rFonts w:eastAsia="Times New Roman"/>
      <w:kern w:val="2"/>
      <w:lang w:val="en-GB"/>
    </w:rPr>
  </w:style>
  <w:style w:type="paragraph" w:customStyle="1" w:styleId="Char">
    <w:name w:val="Char"/>
    <w:semiHidden/>
    <w:rsid w:val="00585028"/>
    <w:pPr>
      <w:keepNext/>
      <w:numPr>
        <w:numId w:val="2"/>
      </w:numPr>
      <w:autoSpaceDE w:val="0"/>
      <w:autoSpaceDN w:val="0"/>
      <w:adjustRightInd w:val="0"/>
      <w:spacing w:before="60" w:after="60"/>
      <w:jc w:val="both"/>
    </w:pPr>
    <w:rPr>
      <w:rFonts w:ascii="Arial" w:hAnsi="Arial" w:cs="Arial"/>
      <w:color w:val="0000FF"/>
      <w:kern w:val="2"/>
    </w:rPr>
  </w:style>
  <w:style w:type="paragraph" w:customStyle="1" w:styleId="EQ">
    <w:name w:val="EQ"/>
    <w:basedOn w:val="a"/>
    <w:next w:val="a"/>
    <w:link w:val="EQChar"/>
    <w:qFormat/>
    <w:rsid w:val="009D5BAB"/>
    <w:pPr>
      <w:keepLines/>
      <w:tabs>
        <w:tab w:val="center" w:pos="4536"/>
        <w:tab w:val="right" w:pos="9072"/>
      </w:tabs>
      <w:autoSpaceDE/>
      <w:autoSpaceDN/>
      <w:adjustRightInd/>
      <w:spacing w:after="180"/>
      <w:jc w:val="left"/>
    </w:pPr>
    <w:rPr>
      <w:rFonts w:eastAsia="Times New Roman"/>
      <w:noProof/>
      <w:sz w:val="20"/>
      <w:szCs w:val="20"/>
      <w:lang w:val="en-GB"/>
    </w:rPr>
  </w:style>
  <w:style w:type="paragraph" w:customStyle="1" w:styleId="ZchnZchn">
    <w:name w:val="Zchn Zchn"/>
    <w:semiHidden/>
    <w:rsid w:val="000A144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
    <w:name w:val="Char Char"/>
    <w:semiHidden/>
    <w:rsid w:val="00C411A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6">
    <w:name w:val="题注 字符"/>
    <w:aliases w:val="cap 字符,Caption Char 字符,Caption Char1 Char 字符,cap Char Char1 字符,Caption Char Char1 Char 字符,cap Char2 字符,cap1 字符,cap2 字符,cap11 字符,Caption Char2 字符,Caption Char Char Char 字符,Caption Char Char1 字符,fig and tbl 字符,fighead2 字符,Table Caption 字符"/>
    <w:link w:val="a5"/>
    <w:qFormat/>
    <w:rsid w:val="008D2232"/>
    <w:rPr>
      <w:b/>
      <w:bCs/>
      <w:lang w:eastAsia="en-US"/>
    </w:rPr>
  </w:style>
  <w:style w:type="paragraph" w:styleId="ae">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f"/>
    <w:rsid w:val="00AB3F38"/>
    <w:pPr>
      <w:tabs>
        <w:tab w:val="center" w:pos="4680"/>
        <w:tab w:val="right" w:pos="9360"/>
      </w:tabs>
    </w:pPr>
  </w:style>
  <w:style w:type="character" w:customStyle="1" w:styleId="af">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e"/>
    <w:rsid w:val="00AB3F38"/>
    <w:rPr>
      <w:sz w:val="22"/>
      <w:szCs w:val="22"/>
    </w:rPr>
  </w:style>
  <w:style w:type="paragraph" w:styleId="af0">
    <w:name w:val="footer"/>
    <w:basedOn w:val="a"/>
    <w:link w:val="af1"/>
    <w:rsid w:val="00AB3F38"/>
    <w:pPr>
      <w:tabs>
        <w:tab w:val="center" w:pos="4680"/>
        <w:tab w:val="right" w:pos="9360"/>
      </w:tabs>
    </w:pPr>
  </w:style>
  <w:style w:type="character" w:customStyle="1" w:styleId="af1">
    <w:name w:val="页脚 字符"/>
    <w:link w:val="af0"/>
    <w:rsid w:val="00AB3F38"/>
    <w:rPr>
      <w:sz w:val="22"/>
      <w:szCs w:val="22"/>
    </w:rPr>
  </w:style>
  <w:style w:type="paragraph" w:customStyle="1" w:styleId="CharChar1CharCharCharCharCharCharCharCharCharCharCharCharCharCharChar">
    <w:name w:val="Char Char1 Char Char Char Char Char Char Char Char Char Char Char Char Char Char Char"/>
    <w:semiHidden/>
    <w:rsid w:val="00554E0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styleId="af2">
    <w:name w:val="List Paragraph"/>
    <w:aliases w:val="- Bullets,목록 단락,?? ??,?????,????,Lista1,リスト段落,列出段落1,中等深浅网格 1 - 着色 21,¥¡¡¡¡ì¬º¥¹¥È¶ÎÂä,ÁÐ³ö¶ÎÂä,列表段落1,—ño’i—Ž,¥ê¥¹¥È¶ÎÂä,1st level - Bullet List Paragraph,Lettre d'introduction,Paragrafo elenco,Normal bullet 2,Bullet list,列出段落,列表段落11,목록단락"/>
    <w:basedOn w:val="a"/>
    <w:link w:val="af3"/>
    <w:uiPriority w:val="34"/>
    <w:qFormat/>
    <w:rsid w:val="0050765C"/>
    <w:pPr>
      <w:autoSpaceDE/>
      <w:autoSpaceDN/>
      <w:adjustRightInd/>
      <w:spacing w:after="0"/>
      <w:ind w:left="720"/>
      <w:jc w:val="left"/>
    </w:pPr>
    <w:rPr>
      <w:rFonts w:ascii="Calibri" w:hAnsi="Calibri"/>
    </w:rPr>
  </w:style>
  <w:style w:type="paragraph" w:styleId="af4">
    <w:name w:val="Document Map"/>
    <w:basedOn w:val="a"/>
    <w:link w:val="af5"/>
    <w:rsid w:val="00F8144C"/>
    <w:rPr>
      <w:rFonts w:ascii="Tahoma" w:hAnsi="Tahoma"/>
      <w:sz w:val="16"/>
      <w:szCs w:val="16"/>
    </w:rPr>
  </w:style>
  <w:style w:type="character" w:customStyle="1" w:styleId="af5">
    <w:name w:val="文档结构图 字符"/>
    <w:link w:val="af4"/>
    <w:rsid w:val="00F8144C"/>
    <w:rPr>
      <w:rFonts w:ascii="Tahoma" w:hAnsi="Tahoma" w:cs="Tahoma"/>
      <w:sz w:val="16"/>
      <w:szCs w:val="16"/>
    </w:rPr>
  </w:style>
  <w:style w:type="character" w:styleId="af6">
    <w:name w:val="annotation reference"/>
    <w:qFormat/>
    <w:rsid w:val="00F8144C"/>
    <w:rPr>
      <w:sz w:val="16"/>
      <w:szCs w:val="16"/>
    </w:rPr>
  </w:style>
  <w:style w:type="paragraph" w:styleId="af7">
    <w:name w:val="annotation text"/>
    <w:basedOn w:val="a"/>
    <w:link w:val="af8"/>
    <w:qFormat/>
    <w:rsid w:val="00F8144C"/>
    <w:rPr>
      <w:sz w:val="20"/>
      <w:szCs w:val="20"/>
    </w:rPr>
  </w:style>
  <w:style w:type="character" w:customStyle="1" w:styleId="af8">
    <w:name w:val="批注文字 字符"/>
    <w:basedOn w:val="a0"/>
    <w:link w:val="af7"/>
    <w:qFormat/>
    <w:rsid w:val="00F8144C"/>
  </w:style>
  <w:style w:type="paragraph" w:styleId="af9">
    <w:name w:val="annotation subject"/>
    <w:basedOn w:val="af7"/>
    <w:next w:val="af7"/>
    <w:link w:val="afa"/>
    <w:rsid w:val="00F8144C"/>
    <w:rPr>
      <w:b/>
      <w:bCs/>
    </w:rPr>
  </w:style>
  <w:style w:type="character" w:customStyle="1" w:styleId="afa">
    <w:name w:val="批注主题 字符"/>
    <w:link w:val="af9"/>
    <w:rsid w:val="00F8144C"/>
    <w:rPr>
      <w:b/>
      <w:bCs/>
    </w:rPr>
  </w:style>
  <w:style w:type="paragraph" w:styleId="afb">
    <w:name w:val="Revision"/>
    <w:hidden/>
    <w:uiPriority w:val="99"/>
    <w:semiHidden/>
    <w:rsid w:val="00F8144C"/>
    <w:rPr>
      <w:sz w:val="22"/>
      <w:szCs w:val="22"/>
      <w:lang w:val="en-GB" w:eastAsia="en-US"/>
    </w:rPr>
  </w:style>
  <w:style w:type="paragraph" w:styleId="afc">
    <w:name w:val="Title"/>
    <w:basedOn w:val="a"/>
    <w:next w:val="a"/>
    <w:link w:val="afd"/>
    <w:qFormat/>
    <w:rsid w:val="00111C6E"/>
    <w:pPr>
      <w:spacing w:before="240" w:after="60"/>
      <w:jc w:val="center"/>
      <w:outlineLvl w:val="0"/>
    </w:pPr>
    <w:rPr>
      <w:rFonts w:ascii="Cambria" w:hAnsi="Cambria"/>
      <w:b/>
      <w:bCs/>
      <w:sz w:val="32"/>
      <w:szCs w:val="32"/>
    </w:rPr>
  </w:style>
  <w:style w:type="character" w:customStyle="1" w:styleId="afd">
    <w:name w:val="标题 字符"/>
    <w:link w:val="afc"/>
    <w:rsid w:val="00111C6E"/>
    <w:rPr>
      <w:rFonts w:ascii="Cambria" w:hAnsi="Cambria" w:cs="Times New Roman"/>
      <w:b/>
      <w:bCs/>
      <w:sz w:val="32"/>
      <w:szCs w:val="32"/>
      <w:lang w:eastAsia="en-US"/>
    </w:rPr>
  </w:style>
  <w:style w:type="paragraph" w:customStyle="1" w:styleId="TAL">
    <w:name w:val="TAL"/>
    <w:basedOn w:val="a"/>
    <w:link w:val="TALCar"/>
    <w:rsid w:val="00A407A1"/>
    <w:pPr>
      <w:keepNext/>
      <w:keepLines/>
      <w:overflowPunct w:val="0"/>
      <w:snapToGrid/>
      <w:spacing w:after="0"/>
      <w:jc w:val="left"/>
      <w:textAlignment w:val="baseline"/>
    </w:pPr>
    <w:rPr>
      <w:rFonts w:ascii="Arial" w:eastAsia="Times New Roman" w:hAnsi="Arial"/>
      <w:sz w:val="18"/>
      <w:szCs w:val="18"/>
      <w:lang w:eastAsia="ja-JP"/>
    </w:rPr>
  </w:style>
  <w:style w:type="character" w:customStyle="1" w:styleId="TALCar">
    <w:name w:val="TAL Car"/>
    <w:link w:val="TAL"/>
    <w:rsid w:val="00A407A1"/>
    <w:rPr>
      <w:rFonts w:ascii="Arial" w:eastAsia="Times New Roman" w:hAnsi="Arial" w:cs="Arial"/>
      <w:sz w:val="18"/>
      <w:szCs w:val="18"/>
      <w:lang w:eastAsia="ja-JP"/>
    </w:rPr>
  </w:style>
  <w:style w:type="character" w:styleId="afe">
    <w:name w:val="Strong"/>
    <w:uiPriority w:val="22"/>
    <w:qFormat/>
    <w:rsid w:val="00A407A1"/>
    <w:rPr>
      <w:b/>
      <w:bCs/>
    </w:rPr>
  </w:style>
  <w:style w:type="paragraph" w:customStyle="1" w:styleId="TAH">
    <w:name w:val="TAH"/>
    <w:basedOn w:val="a"/>
    <w:link w:val="TAHCar"/>
    <w:qFormat/>
    <w:rsid w:val="004F4021"/>
    <w:pPr>
      <w:keepNext/>
      <w:keepLines/>
      <w:overflowPunct w:val="0"/>
      <w:snapToGrid/>
      <w:spacing w:after="0"/>
      <w:jc w:val="center"/>
      <w:textAlignment w:val="baseline"/>
    </w:pPr>
    <w:rPr>
      <w:rFonts w:ascii="Arial" w:eastAsia="Times New Roman" w:hAnsi="Arial"/>
      <w:b/>
      <w:sz w:val="18"/>
      <w:szCs w:val="20"/>
      <w:lang w:val="en-GB" w:eastAsia="en-GB"/>
    </w:rPr>
  </w:style>
  <w:style w:type="paragraph" w:styleId="aff">
    <w:name w:val="Normal (Web)"/>
    <w:basedOn w:val="a"/>
    <w:uiPriority w:val="99"/>
    <w:unhideWhenUsed/>
    <w:qFormat/>
    <w:rsid w:val="00071961"/>
    <w:pPr>
      <w:autoSpaceDE/>
      <w:autoSpaceDN/>
      <w:adjustRightInd/>
      <w:snapToGrid/>
      <w:spacing w:before="100" w:beforeAutospacing="1" w:after="100" w:afterAutospacing="1"/>
      <w:jc w:val="left"/>
    </w:pPr>
    <w:rPr>
      <w:rFonts w:ascii="宋体" w:hAnsi="宋体" w:cs="宋体"/>
      <w:sz w:val="24"/>
      <w:szCs w:val="24"/>
      <w:lang w:eastAsia="zh-CN"/>
    </w:rPr>
  </w:style>
  <w:style w:type="paragraph" w:customStyle="1" w:styleId="figure">
    <w:name w:val="figure"/>
    <w:basedOn w:val="a"/>
    <w:qFormat/>
    <w:rsid w:val="0022134B"/>
    <w:pPr>
      <w:keepNext/>
      <w:jc w:val="center"/>
    </w:pPr>
  </w:style>
  <w:style w:type="paragraph" w:customStyle="1" w:styleId="TdocHeader2">
    <w:name w:val="Tdoc_Header_2"/>
    <w:basedOn w:val="a"/>
    <w:rsid w:val="00ED091F"/>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Reference">
    <w:name w:val="Reference"/>
    <w:basedOn w:val="a"/>
    <w:rsid w:val="00471C55"/>
    <w:pPr>
      <w:numPr>
        <w:numId w:val="3"/>
      </w:numPr>
      <w:overflowPunct w:val="0"/>
      <w:snapToGrid/>
      <w:spacing w:after="180"/>
      <w:ind w:right="-99"/>
      <w:jc w:val="left"/>
      <w:textAlignment w:val="baseline"/>
    </w:pPr>
    <w:rPr>
      <w:rFonts w:eastAsia="MS Mincho"/>
      <w:szCs w:val="20"/>
      <w:lang w:val="en-GB"/>
    </w:rPr>
  </w:style>
  <w:style w:type="paragraph" w:styleId="11">
    <w:name w:val="index 1"/>
    <w:basedOn w:val="a"/>
    <w:rsid w:val="00471C55"/>
    <w:pPr>
      <w:keepLines/>
      <w:overflowPunct w:val="0"/>
      <w:snapToGrid/>
      <w:spacing w:after="0"/>
      <w:jc w:val="left"/>
      <w:textAlignment w:val="baseline"/>
    </w:pPr>
    <w:rPr>
      <w:sz w:val="20"/>
      <w:szCs w:val="20"/>
      <w:lang w:val="en-GB"/>
    </w:rPr>
  </w:style>
  <w:style w:type="character" w:customStyle="1" w:styleId="wordother">
    <w:name w:val="word_other"/>
    <w:basedOn w:val="a0"/>
    <w:rsid w:val="004501DE"/>
  </w:style>
  <w:style w:type="paragraph" w:customStyle="1" w:styleId="Tablecell">
    <w:name w:val="Tablecell"/>
    <w:basedOn w:val="a"/>
    <w:qFormat/>
    <w:rsid w:val="008B23E6"/>
    <w:pPr>
      <w:widowControl w:val="0"/>
      <w:spacing w:before="40" w:after="40"/>
      <w:jc w:val="left"/>
    </w:pPr>
    <w:rPr>
      <w:sz w:val="20"/>
    </w:rPr>
  </w:style>
  <w:style w:type="paragraph" w:customStyle="1" w:styleId="MotorolaResponse1">
    <w:name w:val="Motorola Response1"/>
    <w:next w:val="a"/>
    <w:semiHidden/>
    <w:rsid w:val="000A716C"/>
    <w:pPr>
      <w:keepNext/>
      <w:tabs>
        <w:tab w:val="num" w:pos="432"/>
      </w:tabs>
      <w:autoSpaceDE w:val="0"/>
      <w:autoSpaceDN w:val="0"/>
      <w:adjustRightInd w:val="0"/>
      <w:ind w:left="432" w:hanging="432"/>
      <w:jc w:val="both"/>
    </w:pPr>
    <w:rPr>
      <w:rFonts w:eastAsia="Times New Roman"/>
      <w:kern w:val="2"/>
      <w:lang w:val="en-GB"/>
    </w:rPr>
  </w:style>
  <w:style w:type="character" w:styleId="aff0">
    <w:name w:val="Placeholder Text"/>
    <w:uiPriority w:val="99"/>
    <w:semiHidden/>
    <w:rsid w:val="00241BCC"/>
    <w:rPr>
      <w:color w:val="808080"/>
    </w:rPr>
  </w:style>
  <w:style w:type="character" w:customStyle="1" w:styleId="apple-converted-space">
    <w:name w:val="apple-converted-space"/>
    <w:basedOn w:val="a0"/>
    <w:rsid w:val="00C41FF6"/>
  </w:style>
  <w:style w:type="character" w:customStyle="1" w:styleId="lijuyuanxing">
    <w:name w:val="lijuyuanxing"/>
    <w:basedOn w:val="a0"/>
    <w:rsid w:val="00EE79D5"/>
    <w:rPr>
      <w:kern w:val="2"/>
      <w:lang w:val="en-GB" w:eastAsia="zh-CN" w:bidi="ar-SA"/>
    </w:rPr>
  </w:style>
  <w:style w:type="paragraph" w:customStyle="1" w:styleId="07cm12pt12">
    <w:name w:val="스타일 첫 줄:  0.7 cm 앞: 12 pt 줄 간격: 배수 1.2 줄"/>
    <w:basedOn w:val="a"/>
    <w:rsid w:val="001555D3"/>
    <w:pPr>
      <w:autoSpaceDE/>
      <w:autoSpaceDN/>
      <w:adjustRightInd/>
      <w:snapToGrid/>
      <w:spacing w:before="240" w:line="288" w:lineRule="auto"/>
      <w:ind w:firstLine="397"/>
    </w:pPr>
    <w:rPr>
      <w:rFonts w:ascii="Times" w:eastAsia="Batang" w:hAnsi="Times" w:cs="Batang"/>
      <w:sz w:val="20"/>
      <w:szCs w:val="20"/>
      <w:lang w:val="en-GB"/>
    </w:rPr>
  </w:style>
  <w:style w:type="paragraph" w:customStyle="1" w:styleId="B1">
    <w:name w:val="B1"/>
    <w:basedOn w:val="a8"/>
    <w:link w:val="B1Char"/>
    <w:qFormat/>
    <w:rsid w:val="008F642E"/>
    <w:pPr>
      <w:autoSpaceDE/>
      <w:autoSpaceDN/>
      <w:adjustRightInd/>
      <w:snapToGrid/>
      <w:spacing w:after="180"/>
      <w:ind w:left="568" w:hanging="284"/>
      <w:jc w:val="left"/>
    </w:pPr>
    <w:rPr>
      <w:sz w:val="20"/>
      <w:szCs w:val="20"/>
      <w:lang w:val="en-GB"/>
    </w:rPr>
  </w:style>
  <w:style w:type="paragraph" w:customStyle="1" w:styleId="TH">
    <w:name w:val="TH"/>
    <w:basedOn w:val="a"/>
    <w:link w:val="THChar"/>
    <w:rsid w:val="008F642E"/>
    <w:pPr>
      <w:keepNext/>
      <w:keepLines/>
      <w:autoSpaceDE/>
      <w:autoSpaceDN/>
      <w:adjustRightInd/>
      <w:snapToGrid/>
      <w:spacing w:before="60" w:after="180"/>
      <w:jc w:val="center"/>
    </w:pPr>
    <w:rPr>
      <w:rFonts w:ascii="Arial" w:hAnsi="Arial"/>
      <w:b/>
      <w:sz w:val="20"/>
      <w:szCs w:val="20"/>
      <w:lang w:val="en-GB"/>
    </w:rPr>
  </w:style>
  <w:style w:type="paragraph" w:customStyle="1" w:styleId="TF">
    <w:name w:val="TF"/>
    <w:basedOn w:val="TH"/>
    <w:link w:val="TFChar"/>
    <w:rsid w:val="008F642E"/>
    <w:pPr>
      <w:keepNext w:val="0"/>
      <w:spacing w:before="0" w:after="240"/>
    </w:pPr>
  </w:style>
  <w:style w:type="paragraph" w:customStyle="1" w:styleId="B2">
    <w:name w:val="B2"/>
    <w:basedOn w:val="22"/>
    <w:link w:val="B2Char"/>
    <w:qFormat/>
    <w:rsid w:val="008F642E"/>
    <w:pPr>
      <w:autoSpaceDE/>
      <w:autoSpaceDN/>
      <w:adjustRightInd/>
      <w:snapToGrid/>
      <w:spacing w:after="180"/>
      <w:ind w:leftChars="0" w:left="851" w:firstLineChars="0" w:hanging="284"/>
      <w:contextualSpacing w:val="0"/>
      <w:jc w:val="left"/>
    </w:pPr>
    <w:rPr>
      <w:sz w:val="20"/>
      <w:szCs w:val="20"/>
      <w:lang w:val="en-GB"/>
    </w:rPr>
  </w:style>
  <w:style w:type="paragraph" w:customStyle="1" w:styleId="B3">
    <w:name w:val="B3"/>
    <w:basedOn w:val="31"/>
    <w:link w:val="B3Char"/>
    <w:qFormat/>
    <w:rsid w:val="008F642E"/>
    <w:pPr>
      <w:autoSpaceDE/>
      <w:autoSpaceDN/>
      <w:adjustRightInd/>
      <w:snapToGrid/>
      <w:spacing w:after="180"/>
      <w:ind w:leftChars="0" w:left="1135" w:firstLineChars="0" w:hanging="284"/>
      <w:contextualSpacing w:val="0"/>
      <w:jc w:val="left"/>
    </w:pPr>
    <w:rPr>
      <w:sz w:val="20"/>
      <w:szCs w:val="20"/>
      <w:lang w:val="en-GB"/>
    </w:rPr>
  </w:style>
  <w:style w:type="character" w:customStyle="1" w:styleId="TFChar">
    <w:name w:val="TF Char"/>
    <w:link w:val="TF"/>
    <w:rsid w:val="008F642E"/>
    <w:rPr>
      <w:rFonts w:ascii="Arial" w:hAnsi="Arial"/>
      <w:b/>
      <w:lang w:val="en-GB"/>
    </w:rPr>
  </w:style>
  <w:style w:type="character" w:customStyle="1" w:styleId="B2Char">
    <w:name w:val="B2 Char"/>
    <w:link w:val="B2"/>
    <w:qFormat/>
    <w:rsid w:val="008F642E"/>
    <w:rPr>
      <w:lang w:val="en-GB"/>
    </w:rPr>
  </w:style>
  <w:style w:type="character" w:customStyle="1" w:styleId="THChar">
    <w:name w:val="TH Char"/>
    <w:link w:val="TH"/>
    <w:rsid w:val="008F642E"/>
    <w:rPr>
      <w:rFonts w:ascii="Arial" w:hAnsi="Arial"/>
      <w:b/>
      <w:lang w:val="en-GB"/>
    </w:rPr>
  </w:style>
  <w:style w:type="character" w:customStyle="1" w:styleId="B1Char">
    <w:name w:val="B1 Char"/>
    <w:link w:val="B1"/>
    <w:qFormat/>
    <w:rsid w:val="008F642E"/>
    <w:rPr>
      <w:lang w:val="en-GB"/>
    </w:rPr>
  </w:style>
  <w:style w:type="paragraph" w:styleId="22">
    <w:name w:val="List 2"/>
    <w:basedOn w:val="a"/>
    <w:rsid w:val="008F642E"/>
    <w:pPr>
      <w:ind w:leftChars="200" w:left="100" w:hangingChars="200" w:hanging="200"/>
      <w:contextualSpacing/>
    </w:pPr>
  </w:style>
  <w:style w:type="paragraph" w:styleId="31">
    <w:name w:val="List 3"/>
    <w:basedOn w:val="a"/>
    <w:rsid w:val="008F642E"/>
    <w:pPr>
      <w:ind w:leftChars="400" w:left="100" w:hangingChars="200" w:hanging="200"/>
      <w:contextualSpacing/>
    </w:pPr>
  </w:style>
  <w:style w:type="paragraph" w:customStyle="1" w:styleId="LGTdoc">
    <w:name w:val="LGTdoc_본문"/>
    <w:basedOn w:val="a"/>
    <w:link w:val="LGTdocChar"/>
    <w:qFormat/>
    <w:rsid w:val="00E906CB"/>
    <w:pPr>
      <w:widowControl w:val="0"/>
      <w:spacing w:afterLines="50" w:line="264" w:lineRule="auto"/>
    </w:pPr>
    <w:rPr>
      <w:rFonts w:eastAsia="Batang"/>
      <w:kern w:val="2"/>
      <w:szCs w:val="24"/>
      <w:lang w:val="en-GB" w:eastAsia="ko-KR"/>
    </w:rPr>
  </w:style>
  <w:style w:type="paragraph" w:customStyle="1" w:styleId="TAC">
    <w:name w:val="TAC"/>
    <w:basedOn w:val="TAL"/>
    <w:link w:val="TACChar"/>
    <w:qFormat/>
    <w:rsid w:val="005355C1"/>
    <w:pPr>
      <w:overflowPunct/>
      <w:autoSpaceDE/>
      <w:autoSpaceDN/>
      <w:adjustRightInd/>
      <w:jc w:val="center"/>
      <w:textAlignment w:val="auto"/>
    </w:pPr>
    <w:rPr>
      <w:rFonts w:eastAsia="宋体"/>
      <w:szCs w:val="20"/>
      <w:lang w:val="en-GB" w:eastAsia="en-US"/>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2"/>
    <w:uiPriority w:val="34"/>
    <w:qFormat/>
    <w:locked/>
    <w:rsid w:val="00B00416"/>
    <w:rPr>
      <w:rFonts w:ascii="Calibri" w:hAnsi="Calibri" w:cs="Calibri"/>
      <w:sz w:val="22"/>
      <w:szCs w:val="22"/>
    </w:rPr>
  </w:style>
  <w:style w:type="paragraph" w:customStyle="1" w:styleId="Doc-text2">
    <w:name w:val="Doc-text2"/>
    <w:basedOn w:val="a"/>
    <w:link w:val="Doc-text2Char"/>
    <w:qFormat/>
    <w:rsid w:val="00E16C42"/>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rsid w:val="00E16C42"/>
    <w:rPr>
      <w:rFonts w:ascii="Arial" w:eastAsia="MS Mincho" w:hAnsi="Arial"/>
      <w:szCs w:val="24"/>
      <w:lang w:val="en-GB" w:eastAsia="en-GB"/>
    </w:rPr>
  </w:style>
  <w:style w:type="paragraph" w:customStyle="1" w:styleId="RAN1text">
    <w:name w:val="RAN1 text"/>
    <w:basedOn w:val="a3"/>
    <w:link w:val="RAN1textChar"/>
    <w:qFormat/>
    <w:rsid w:val="00F936D6"/>
    <w:pPr>
      <w:autoSpaceDE/>
      <w:autoSpaceDN/>
      <w:adjustRightInd/>
      <w:snapToGrid/>
      <w:spacing w:after="0"/>
    </w:pPr>
    <w:rPr>
      <w:rFonts w:eastAsia="MS Mincho"/>
      <w:szCs w:val="24"/>
    </w:rPr>
  </w:style>
  <w:style w:type="character" w:customStyle="1" w:styleId="RAN1textChar">
    <w:name w:val="RAN1 text Char"/>
    <w:link w:val="RAN1text"/>
    <w:rsid w:val="00F936D6"/>
    <w:rPr>
      <w:rFonts w:eastAsia="MS Mincho"/>
      <w:szCs w:val="24"/>
    </w:rPr>
  </w:style>
  <w:style w:type="paragraph" w:customStyle="1" w:styleId="RAN1bullet2">
    <w:name w:val="RAN1 bullet2"/>
    <w:basedOn w:val="a"/>
    <w:link w:val="RAN1bullet2Char"/>
    <w:qFormat/>
    <w:rsid w:val="00F936D6"/>
    <w:pPr>
      <w:numPr>
        <w:ilvl w:val="1"/>
        <w:numId w:val="5"/>
      </w:numPr>
      <w:tabs>
        <w:tab w:val="left" w:pos="1440"/>
      </w:tabs>
      <w:autoSpaceDE/>
      <w:autoSpaceDN/>
      <w:adjustRightInd/>
      <w:snapToGrid/>
      <w:spacing w:after="0"/>
      <w:jc w:val="left"/>
    </w:pPr>
    <w:rPr>
      <w:rFonts w:ascii="Times" w:eastAsia="Batang" w:hAnsi="Times"/>
      <w:sz w:val="20"/>
      <w:szCs w:val="20"/>
    </w:rPr>
  </w:style>
  <w:style w:type="character" w:customStyle="1" w:styleId="RAN1bullet2Char">
    <w:name w:val="RAN1 bullet2 Char"/>
    <w:link w:val="RAN1bullet2"/>
    <w:rsid w:val="00F936D6"/>
    <w:rPr>
      <w:rFonts w:ascii="Times" w:eastAsia="Batang" w:hAnsi="Times"/>
      <w:lang w:eastAsia="en-US"/>
    </w:rPr>
  </w:style>
  <w:style w:type="paragraph" w:customStyle="1" w:styleId="tdoc">
    <w:name w:val="tdoc"/>
    <w:basedOn w:val="a"/>
    <w:link w:val="tdocChar"/>
    <w:qFormat/>
    <w:rsid w:val="009A42D6"/>
    <w:pPr>
      <w:autoSpaceDE/>
      <w:autoSpaceDN/>
      <w:adjustRightInd/>
      <w:snapToGrid/>
      <w:spacing w:after="0"/>
      <w:ind w:left="1440" w:hanging="1440"/>
      <w:jc w:val="left"/>
    </w:pPr>
    <w:rPr>
      <w:rFonts w:ascii="Times" w:eastAsia="Batang" w:hAnsi="Times"/>
      <w:sz w:val="20"/>
      <w:szCs w:val="24"/>
      <w:lang w:val="en-GB"/>
    </w:rPr>
  </w:style>
  <w:style w:type="character" w:customStyle="1" w:styleId="tdocChar">
    <w:name w:val="tdoc Char"/>
    <w:link w:val="tdoc"/>
    <w:rsid w:val="009A42D6"/>
    <w:rPr>
      <w:rFonts w:ascii="Times" w:eastAsia="Batang" w:hAnsi="Times"/>
      <w:szCs w:val="24"/>
      <w:lang w:val="en-GB" w:eastAsia="en-US"/>
    </w:rPr>
  </w:style>
  <w:style w:type="paragraph" w:customStyle="1" w:styleId="bullet1">
    <w:name w:val="bullet1"/>
    <w:basedOn w:val="a"/>
    <w:link w:val="bullet1Char"/>
    <w:qFormat/>
    <w:rsid w:val="009A42D6"/>
    <w:pPr>
      <w:numPr>
        <w:numId w:val="6"/>
      </w:numPr>
      <w:autoSpaceDE/>
      <w:autoSpaceDN/>
      <w:adjustRightInd/>
      <w:snapToGrid/>
      <w:spacing w:after="0"/>
      <w:jc w:val="left"/>
    </w:pPr>
    <w:rPr>
      <w:rFonts w:ascii="Times" w:eastAsia="Batang" w:hAnsi="Times"/>
      <w:sz w:val="20"/>
      <w:szCs w:val="24"/>
      <w:lang w:val="en-GB"/>
    </w:rPr>
  </w:style>
  <w:style w:type="paragraph" w:customStyle="1" w:styleId="bullet2">
    <w:name w:val="bullet2"/>
    <w:basedOn w:val="a"/>
    <w:link w:val="bullet2Char"/>
    <w:qFormat/>
    <w:rsid w:val="009A42D6"/>
    <w:pPr>
      <w:numPr>
        <w:ilvl w:val="1"/>
        <w:numId w:val="6"/>
      </w:numPr>
      <w:autoSpaceDE/>
      <w:autoSpaceDN/>
      <w:adjustRightInd/>
      <w:snapToGrid/>
      <w:spacing w:after="0"/>
      <w:jc w:val="left"/>
    </w:pPr>
    <w:rPr>
      <w:rFonts w:ascii="Times" w:eastAsia="Batang" w:hAnsi="Times"/>
      <w:sz w:val="20"/>
      <w:szCs w:val="24"/>
      <w:lang w:val="en-GB"/>
    </w:rPr>
  </w:style>
  <w:style w:type="character" w:customStyle="1" w:styleId="bullet1Char">
    <w:name w:val="bullet1 Char"/>
    <w:basedOn w:val="a0"/>
    <w:link w:val="bullet1"/>
    <w:rsid w:val="009A42D6"/>
    <w:rPr>
      <w:rFonts w:ascii="Times" w:eastAsia="Batang" w:hAnsi="Times"/>
      <w:szCs w:val="24"/>
      <w:lang w:val="en-GB" w:eastAsia="en-US"/>
    </w:rPr>
  </w:style>
  <w:style w:type="paragraph" w:customStyle="1" w:styleId="bullet3">
    <w:name w:val="bullet3"/>
    <w:basedOn w:val="a"/>
    <w:qFormat/>
    <w:rsid w:val="009A42D6"/>
    <w:pPr>
      <w:numPr>
        <w:ilvl w:val="2"/>
        <w:numId w:val="6"/>
      </w:numPr>
      <w:autoSpaceDE/>
      <w:autoSpaceDN/>
      <w:adjustRightInd/>
      <w:snapToGrid/>
      <w:spacing w:after="0"/>
      <w:ind w:hanging="180"/>
      <w:jc w:val="left"/>
    </w:pPr>
    <w:rPr>
      <w:rFonts w:ascii="Times" w:eastAsia="Batang" w:hAnsi="Times"/>
      <w:sz w:val="20"/>
      <w:szCs w:val="24"/>
      <w:lang w:val="en-GB"/>
    </w:rPr>
  </w:style>
  <w:style w:type="paragraph" w:customStyle="1" w:styleId="bullet4">
    <w:name w:val="bullet4"/>
    <w:basedOn w:val="a"/>
    <w:qFormat/>
    <w:rsid w:val="009A42D6"/>
    <w:pPr>
      <w:numPr>
        <w:ilvl w:val="3"/>
        <w:numId w:val="6"/>
      </w:numPr>
      <w:autoSpaceDE/>
      <w:autoSpaceDN/>
      <w:adjustRightInd/>
      <w:snapToGrid/>
      <w:spacing w:after="0"/>
      <w:jc w:val="left"/>
    </w:pPr>
    <w:rPr>
      <w:rFonts w:ascii="Times" w:eastAsia="Batang" w:hAnsi="Times"/>
      <w:sz w:val="20"/>
      <w:szCs w:val="24"/>
      <w:lang w:val="en-GB"/>
    </w:rPr>
  </w:style>
  <w:style w:type="character" w:customStyle="1" w:styleId="B1Zchn">
    <w:name w:val="B1 Zchn"/>
    <w:rsid w:val="003D4B7B"/>
    <w:rPr>
      <w:rFonts w:ascii="Times New Roman" w:hAnsi="Times New Roman"/>
      <w:lang w:val="en-GB" w:eastAsia="en-US"/>
    </w:rPr>
  </w:style>
  <w:style w:type="character" w:customStyle="1" w:styleId="TACChar">
    <w:name w:val="TAC Char"/>
    <w:link w:val="TAC"/>
    <w:qFormat/>
    <w:locked/>
    <w:rsid w:val="004E7311"/>
    <w:rPr>
      <w:rFonts w:ascii="Arial" w:eastAsia="宋体" w:hAnsi="Arial"/>
      <w:sz w:val="18"/>
      <w:lang w:val="en-GB" w:eastAsia="en-US"/>
    </w:rPr>
  </w:style>
  <w:style w:type="character" w:customStyle="1" w:styleId="TAHCar">
    <w:name w:val="TAH Car"/>
    <w:link w:val="TAH"/>
    <w:qFormat/>
    <w:rsid w:val="004E7311"/>
    <w:rPr>
      <w:rFonts w:ascii="Arial" w:eastAsia="Times New Roman" w:hAnsi="Arial"/>
      <w:b/>
      <w:sz w:val="18"/>
      <w:lang w:val="en-GB" w:eastAsia="en-GB"/>
    </w:rPr>
  </w:style>
  <w:style w:type="paragraph" w:styleId="aff1">
    <w:name w:val="No Spacing"/>
    <w:uiPriority w:val="1"/>
    <w:qFormat/>
    <w:rsid w:val="000D3E3B"/>
    <w:pPr>
      <w:spacing w:beforeLines="50" w:afterLines="50"/>
    </w:pPr>
    <w:rPr>
      <w:rFonts w:eastAsia="宋体"/>
      <w:b/>
      <w:szCs w:val="22"/>
    </w:rPr>
  </w:style>
  <w:style w:type="paragraph" w:customStyle="1" w:styleId="BodyText0001">
    <w:name w:val="Body Text 0001"/>
    <w:basedOn w:val="a"/>
    <w:rsid w:val="00E305FE"/>
    <w:pPr>
      <w:numPr>
        <w:numId w:val="7"/>
      </w:numPr>
      <w:tabs>
        <w:tab w:val="clear" w:pos="720"/>
        <w:tab w:val="left" w:pos="1152"/>
      </w:tabs>
      <w:autoSpaceDE/>
      <w:autoSpaceDN/>
      <w:adjustRightInd/>
      <w:snapToGrid/>
      <w:spacing w:after="0" w:line="480" w:lineRule="auto"/>
      <w:jc w:val="left"/>
    </w:pPr>
    <w:rPr>
      <w:rFonts w:eastAsia="宋体"/>
      <w:sz w:val="24"/>
      <w:szCs w:val="20"/>
    </w:rPr>
  </w:style>
  <w:style w:type="character" w:customStyle="1" w:styleId="bullet2Char">
    <w:name w:val="bullet2 Char"/>
    <w:link w:val="bullet2"/>
    <w:rsid w:val="000E33AD"/>
    <w:rPr>
      <w:rFonts w:ascii="Times" w:eastAsia="Batang" w:hAnsi="Times"/>
      <w:szCs w:val="24"/>
      <w:lang w:val="en-GB" w:eastAsia="en-US"/>
    </w:rPr>
  </w:style>
  <w:style w:type="character" w:customStyle="1" w:styleId="LGTdocChar">
    <w:name w:val="LGTdoc_본문 Char"/>
    <w:link w:val="LGTdoc"/>
    <w:qFormat/>
    <w:rsid w:val="00601962"/>
    <w:rPr>
      <w:rFonts w:eastAsia="Batang"/>
      <w:kern w:val="2"/>
      <w:sz w:val="22"/>
      <w:szCs w:val="24"/>
      <w:lang w:val="en-GB" w:eastAsia="ko-KR"/>
    </w:rPr>
  </w:style>
  <w:style w:type="paragraph" w:customStyle="1" w:styleId="Default">
    <w:name w:val="Default"/>
    <w:rsid w:val="007A6F9D"/>
    <w:pPr>
      <w:widowControl w:val="0"/>
      <w:autoSpaceDE w:val="0"/>
      <w:autoSpaceDN w:val="0"/>
      <w:adjustRightInd w:val="0"/>
    </w:pPr>
    <w:rPr>
      <w:color w:val="000000"/>
      <w:sz w:val="24"/>
      <w:szCs w:val="24"/>
    </w:rPr>
  </w:style>
  <w:style w:type="character" w:customStyle="1" w:styleId="20">
    <w:name w:val="标题 2 字符"/>
    <w:aliases w:val="heading 2 字符,DO NOT USE_h2 字符,h2 字符,h21 字符,2 字符,Header 2 字符,Header2 字符,22 字符,heading2 字符,H2 字符,2nd level 字符,UNDERRUBRIK 1-2 字符,H21 字符,H22 字符,H23 字符,H24 字符,H25 字符,R2 字符,E2 字符,†berschrift 2 字符,õberschrift 2 字符"/>
    <w:basedOn w:val="a0"/>
    <w:link w:val="2"/>
    <w:rsid w:val="00150B60"/>
    <w:rPr>
      <w:b/>
      <w:bCs/>
      <w:sz w:val="24"/>
      <w:szCs w:val="22"/>
      <w:lang w:eastAsia="en-US"/>
    </w:rPr>
  </w:style>
  <w:style w:type="character" w:customStyle="1" w:styleId="B1Char1">
    <w:name w:val="B1 Char1"/>
    <w:qFormat/>
    <w:locked/>
    <w:rsid w:val="00424E4B"/>
    <w:rPr>
      <w:lang w:eastAsia="en-US"/>
    </w:rPr>
  </w:style>
  <w:style w:type="table" w:styleId="12">
    <w:name w:val="Plain Table 1"/>
    <w:basedOn w:val="a1"/>
    <w:uiPriority w:val="41"/>
    <w:rsid w:val="005B2F87"/>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ontstyle01">
    <w:name w:val="fontstyle01"/>
    <w:basedOn w:val="a0"/>
    <w:rsid w:val="003D65B8"/>
    <w:rPr>
      <w:rFonts w:ascii="ArialMT" w:hAnsi="ArialMT" w:hint="default"/>
      <w:b w:val="0"/>
      <w:bCs w:val="0"/>
      <w:i w:val="0"/>
      <w:iCs w:val="0"/>
      <w:color w:val="000000"/>
      <w:sz w:val="28"/>
      <w:szCs w:val="28"/>
    </w:rPr>
  </w:style>
  <w:style w:type="paragraph" w:customStyle="1" w:styleId="EditorsNote">
    <w:name w:val="Editor's Note"/>
    <w:basedOn w:val="a"/>
    <w:rsid w:val="003D65B8"/>
    <w:pPr>
      <w:keepLines/>
      <w:overflowPunct w:val="0"/>
      <w:snapToGrid/>
      <w:spacing w:before="60" w:after="180"/>
      <w:ind w:left="1135" w:hanging="851"/>
      <w:jc w:val="left"/>
      <w:textAlignment w:val="baseline"/>
    </w:pPr>
    <w:rPr>
      <w:rFonts w:eastAsia="Times New Roman"/>
      <w:color w:val="0000FF"/>
      <w:sz w:val="20"/>
      <w:szCs w:val="20"/>
      <w:lang w:val="en-GB"/>
    </w:rPr>
  </w:style>
  <w:style w:type="paragraph" w:customStyle="1" w:styleId="Proposal">
    <w:name w:val="Proposal"/>
    <w:basedOn w:val="a"/>
    <w:link w:val="ProposalChar"/>
    <w:qFormat/>
    <w:rsid w:val="006C6C58"/>
    <w:pPr>
      <w:numPr>
        <w:numId w:val="9"/>
      </w:numPr>
      <w:tabs>
        <w:tab w:val="left" w:pos="1701"/>
        <w:tab w:val="num" w:pos="4004"/>
      </w:tabs>
      <w:autoSpaceDE/>
      <w:autoSpaceDN/>
      <w:adjustRightInd/>
      <w:snapToGrid/>
      <w:spacing w:after="0"/>
      <w:jc w:val="left"/>
    </w:pPr>
    <w:rPr>
      <w:rFonts w:asciiTheme="minorHAnsi" w:hAnsiTheme="minorHAnsi" w:cstheme="minorBidi"/>
      <w:b/>
      <w:bCs/>
      <w:lang w:val="sv-SE" w:eastAsia="en-GB"/>
    </w:rPr>
  </w:style>
  <w:style w:type="character" w:customStyle="1" w:styleId="ProposalChar">
    <w:name w:val="Proposal Char"/>
    <w:basedOn w:val="a0"/>
    <w:link w:val="Proposal"/>
    <w:rsid w:val="006C6C58"/>
    <w:rPr>
      <w:rFonts w:asciiTheme="minorHAnsi" w:hAnsiTheme="minorHAnsi" w:cstheme="minorBidi"/>
      <w:b/>
      <w:bCs/>
      <w:sz w:val="22"/>
      <w:szCs w:val="22"/>
      <w:lang w:val="sv-SE" w:eastAsia="en-GB"/>
    </w:rPr>
  </w:style>
  <w:style w:type="character" w:customStyle="1" w:styleId="13">
    <w:name w:val="列表段落 字符1"/>
    <w:aliases w:val="- Bullets 字符1,?? ?? 字符1,????? 字符1,???? 字符1,Lista1 字符1,列出段落 字符,中等深浅网格 1 - 着色 21 字符1,¥¡¡¡¡ì¬º¥¹¥È¶ÎÂä 字符1,ÁÐ³ö¶ÎÂä 字符1,¥ê¥¹¥È¶ÎÂä 字符1,列表段落1 字符1,—ño’i—Ž 字符1,1st level - Bullet List Paragraph 字符1,Lettre d'introduction 字符1,Paragrafo elenco 字符1,列 字符"/>
    <w:uiPriority w:val="34"/>
    <w:qFormat/>
    <w:locked/>
    <w:rsid w:val="0033426A"/>
    <w:rPr>
      <w:rFonts w:eastAsia="宋体"/>
      <w:lang w:eastAsia="ja-JP"/>
    </w:rPr>
  </w:style>
  <w:style w:type="character" w:styleId="aff2">
    <w:name w:val="Emphasis"/>
    <w:uiPriority w:val="20"/>
    <w:qFormat/>
    <w:rsid w:val="00C308CD"/>
    <w:rPr>
      <w:i/>
      <w:iCs/>
    </w:rPr>
  </w:style>
  <w:style w:type="paragraph" w:customStyle="1" w:styleId="xmsonormal">
    <w:name w:val="x_msonormal"/>
    <w:basedOn w:val="a"/>
    <w:uiPriority w:val="99"/>
    <w:rsid w:val="00C308CD"/>
    <w:pPr>
      <w:autoSpaceDE/>
      <w:autoSpaceDN/>
      <w:adjustRightInd/>
      <w:snapToGrid/>
      <w:spacing w:after="0" w:line="240" w:lineRule="auto"/>
      <w:jc w:val="left"/>
    </w:pPr>
    <w:rPr>
      <w:rFonts w:ascii="Calibri" w:eastAsia="Calibri" w:hAnsi="Calibri" w:cs="Calibri"/>
    </w:rPr>
  </w:style>
  <w:style w:type="character" w:customStyle="1" w:styleId="30">
    <w:name w:val="标题 3 字符"/>
    <w:aliases w:val="heading 3 字符,h3 字符,H3 字符"/>
    <w:basedOn w:val="a0"/>
    <w:link w:val="3"/>
    <w:rsid w:val="00612894"/>
    <w:rPr>
      <w:b/>
      <w:sz w:val="22"/>
      <w:szCs w:val="22"/>
      <w:lang w:eastAsia="en-US"/>
    </w:rPr>
  </w:style>
  <w:style w:type="paragraph" w:styleId="aff3">
    <w:name w:val="table of figures"/>
    <w:basedOn w:val="a"/>
    <w:next w:val="a"/>
    <w:uiPriority w:val="99"/>
    <w:unhideWhenUsed/>
    <w:rsid w:val="00254C10"/>
    <w:pPr>
      <w:tabs>
        <w:tab w:val="left" w:pos="1080"/>
        <w:tab w:val="left" w:pos="1411"/>
      </w:tabs>
      <w:autoSpaceDE/>
      <w:autoSpaceDN/>
      <w:adjustRightInd/>
      <w:snapToGrid/>
      <w:spacing w:after="160" w:line="259" w:lineRule="auto"/>
      <w:jc w:val="left"/>
    </w:pPr>
    <w:rPr>
      <w:rFonts w:eastAsiaTheme="minorHAnsi"/>
      <w:b/>
      <w:bCs/>
      <w:sz w:val="20"/>
      <w:szCs w:val="24"/>
    </w:rPr>
  </w:style>
  <w:style w:type="paragraph" w:styleId="TOC1">
    <w:name w:val="toc 1"/>
    <w:basedOn w:val="a"/>
    <w:next w:val="a"/>
    <w:autoRedefine/>
    <w:uiPriority w:val="39"/>
    <w:unhideWhenUsed/>
    <w:rsid w:val="00D715B6"/>
  </w:style>
  <w:style w:type="paragraph" w:styleId="TOC2">
    <w:name w:val="toc 2"/>
    <w:basedOn w:val="a"/>
    <w:next w:val="a"/>
    <w:autoRedefine/>
    <w:uiPriority w:val="39"/>
    <w:unhideWhenUsed/>
    <w:rsid w:val="00F231BF"/>
    <w:pPr>
      <w:tabs>
        <w:tab w:val="left" w:pos="1050"/>
        <w:tab w:val="right" w:leader="dot" w:pos="9307"/>
      </w:tabs>
      <w:ind w:leftChars="200" w:left="440"/>
    </w:pPr>
  </w:style>
  <w:style w:type="paragraph" w:styleId="TOC3">
    <w:name w:val="toc 3"/>
    <w:basedOn w:val="a"/>
    <w:next w:val="a"/>
    <w:autoRedefine/>
    <w:uiPriority w:val="39"/>
    <w:unhideWhenUsed/>
    <w:rsid w:val="00D715B6"/>
    <w:pPr>
      <w:ind w:leftChars="400" w:left="840"/>
    </w:pPr>
  </w:style>
  <w:style w:type="character" w:customStyle="1" w:styleId="32">
    <w:name w:val="列表段落 字符3"/>
    <w:aliases w:val="- Bullets 字符2,?? ?? 字符2,????? 字符2,???? 字符2,Lista1 字符2,列出段落 字符1,中等深浅网格 1 - 着色 21 字符2,¥¡¡¡¡ì¬º¥¹¥È¶ÎÂä 字符2,ÁÐ³ö¶ÎÂä 字符2,¥ê¥¹¥È¶ÎÂä 字符2,列表段落1 字符2,—ño’i—Ž 字符2,1st level - Bullet List Paragraph 字符2,Lettre d'introduction 字符2,Paragrafo elenco 字符2"/>
    <w:uiPriority w:val="34"/>
    <w:qFormat/>
    <w:locked/>
    <w:rsid w:val="006605C9"/>
    <w:rPr>
      <w:rFonts w:eastAsia="宋体"/>
      <w:lang w:eastAsia="ja-JP"/>
    </w:rPr>
  </w:style>
  <w:style w:type="character" w:customStyle="1" w:styleId="B3Char">
    <w:name w:val="B3 Char"/>
    <w:basedOn w:val="a0"/>
    <w:link w:val="B3"/>
    <w:qFormat/>
    <w:rsid w:val="00D76013"/>
    <w:rPr>
      <w:lang w:val="en-GB" w:eastAsia="en-US"/>
    </w:rPr>
  </w:style>
  <w:style w:type="character" w:customStyle="1" w:styleId="0MaintextChar">
    <w:name w:val="0 Main text Char"/>
    <w:link w:val="0Maintext"/>
    <w:qFormat/>
    <w:locked/>
    <w:rsid w:val="003A6FBC"/>
    <w:rPr>
      <w:lang w:val="en-GB" w:eastAsia="en-US"/>
    </w:rPr>
  </w:style>
  <w:style w:type="paragraph" w:customStyle="1" w:styleId="0Maintext">
    <w:name w:val="0 Main text"/>
    <w:basedOn w:val="a"/>
    <w:link w:val="0MaintextChar"/>
    <w:qFormat/>
    <w:rsid w:val="003A6FBC"/>
    <w:pPr>
      <w:autoSpaceDE/>
      <w:autoSpaceDN/>
      <w:adjustRightInd/>
      <w:snapToGrid/>
      <w:spacing w:after="0" w:line="240" w:lineRule="auto"/>
    </w:pPr>
    <w:rPr>
      <w:sz w:val="20"/>
      <w:szCs w:val="20"/>
      <w:lang w:val="en-GB"/>
    </w:rPr>
  </w:style>
  <w:style w:type="paragraph" w:customStyle="1" w:styleId="CharChar3CharCharCharCharCharChar">
    <w:name w:val="Char Char3 Char Char Char Char Char Char"/>
    <w:semiHidden/>
    <w:rsid w:val="00974817"/>
    <w:pPr>
      <w:keepNext/>
      <w:numPr>
        <w:numId w:val="43"/>
      </w:numPr>
      <w:autoSpaceDE w:val="0"/>
      <w:autoSpaceDN w:val="0"/>
      <w:adjustRightInd w:val="0"/>
      <w:spacing w:before="60" w:after="60"/>
      <w:jc w:val="both"/>
    </w:pPr>
    <w:rPr>
      <w:rFonts w:ascii="Arial" w:eastAsia="宋体" w:hAnsi="Arial" w:cs="Arial"/>
      <w:color w:val="0000FF"/>
      <w:kern w:val="2"/>
    </w:rPr>
  </w:style>
  <w:style w:type="character" w:customStyle="1" w:styleId="EQChar">
    <w:name w:val="EQ Char"/>
    <w:link w:val="EQ"/>
    <w:qFormat/>
    <w:locked/>
    <w:rsid w:val="00974817"/>
    <w:rPr>
      <w:rFonts w:eastAsia="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9788162">
      <w:bodyDiv w:val="1"/>
      <w:marLeft w:val="0"/>
      <w:marRight w:val="0"/>
      <w:marTop w:val="0"/>
      <w:marBottom w:val="0"/>
      <w:divBdr>
        <w:top w:val="none" w:sz="0" w:space="0" w:color="auto"/>
        <w:left w:val="none" w:sz="0" w:space="0" w:color="auto"/>
        <w:bottom w:val="none" w:sz="0" w:space="0" w:color="auto"/>
        <w:right w:val="none" w:sz="0" w:space="0" w:color="auto"/>
      </w:divBdr>
    </w:div>
    <w:div w:id="107547834">
      <w:bodyDiv w:val="1"/>
      <w:marLeft w:val="0"/>
      <w:marRight w:val="0"/>
      <w:marTop w:val="0"/>
      <w:marBottom w:val="0"/>
      <w:divBdr>
        <w:top w:val="none" w:sz="0" w:space="0" w:color="auto"/>
        <w:left w:val="none" w:sz="0" w:space="0" w:color="auto"/>
        <w:bottom w:val="none" w:sz="0" w:space="0" w:color="auto"/>
        <w:right w:val="none" w:sz="0" w:space="0" w:color="auto"/>
      </w:divBdr>
    </w:div>
    <w:div w:id="127287475">
      <w:bodyDiv w:val="1"/>
      <w:marLeft w:val="0"/>
      <w:marRight w:val="0"/>
      <w:marTop w:val="0"/>
      <w:marBottom w:val="0"/>
      <w:divBdr>
        <w:top w:val="none" w:sz="0" w:space="0" w:color="auto"/>
        <w:left w:val="none" w:sz="0" w:space="0" w:color="auto"/>
        <w:bottom w:val="none" w:sz="0" w:space="0" w:color="auto"/>
        <w:right w:val="none" w:sz="0" w:space="0" w:color="auto"/>
      </w:divBdr>
    </w:div>
    <w:div w:id="175775687">
      <w:bodyDiv w:val="1"/>
      <w:marLeft w:val="0"/>
      <w:marRight w:val="0"/>
      <w:marTop w:val="0"/>
      <w:marBottom w:val="0"/>
      <w:divBdr>
        <w:top w:val="none" w:sz="0" w:space="0" w:color="auto"/>
        <w:left w:val="none" w:sz="0" w:space="0" w:color="auto"/>
        <w:bottom w:val="none" w:sz="0" w:space="0" w:color="auto"/>
        <w:right w:val="none" w:sz="0" w:space="0" w:color="auto"/>
      </w:divBdr>
    </w:div>
    <w:div w:id="218439252">
      <w:bodyDiv w:val="1"/>
      <w:marLeft w:val="0"/>
      <w:marRight w:val="0"/>
      <w:marTop w:val="0"/>
      <w:marBottom w:val="0"/>
      <w:divBdr>
        <w:top w:val="none" w:sz="0" w:space="0" w:color="auto"/>
        <w:left w:val="none" w:sz="0" w:space="0" w:color="auto"/>
        <w:bottom w:val="none" w:sz="0" w:space="0" w:color="auto"/>
        <w:right w:val="none" w:sz="0" w:space="0" w:color="auto"/>
      </w:divBdr>
    </w:div>
    <w:div w:id="228616044">
      <w:bodyDiv w:val="1"/>
      <w:marLeft w:val="0"/>
      <w:marRight w:val="0"/>
      <w:marTop w:val="0"/>
      <w:marBottom w:val="0"/>
      <w:divBdr>
        <w:top w:val="none" w:sz="0" w:space="0" w:color="auto"/>
        <w:left w:val="none" w:sz="0" w:space="0" w:color="auto"/>
        <w:bottom w:val="none" w:sz="0" w:space="0" w:color="auto"/>
        <w:right w:val="none" w:sz="0" w:space="0" w:color="auto"/>
      </w:divBdr>
    </w:div>
    <w:div w:id="240070646">
      <w:bodyDiv w:val="1"/>
      <w:marLeft w:val="0"/>
      <w:marRight w:val="0"/>
      <w:marTop w:val="0"/>
      <w:marBottom w:val="0"/>
      <w:divBdr>
        <w:top w:val="none" w:sz="0" w:space="0" w:color="auto"/>
        <w:left w:val="none" w:sz="0" w:space="0" w:color="auto"/>
        <w:bottom w:val="none" w:sz="0" w:space="0" w:color="auto"/>
        <w:right w:val="none" w:sz="0" w:space="0" w:color="auto"/>
      </w:divBdr>
      <w:divsChild>
        <w:div w:id="1353142750">
          <w:marLeft w:val="547"/>
          <w:marRight w:val="0"/>
          <w:marTop w:val="115"/>
          <w:marBottom w:val="0"/>
          <w:divBdr>
            <w:top w:val="none" w:sz="0" w:space="0" w:color="auto"/>
            <w:left w:val="none" w:sz="0" w:space="0" w:color="auto"/>
            <w:bottom w:val="none" w:sz="0" w:space="0" w:color="auto"/>
            <w:right w:val="none" w:sz="0" w:space="0" w:color="auto"/>
          </w:divBdr>
        </w:div>
        <w:div w:id="1413311673">
          <w:marLeft w:val="547"/>
          <w:marRight w:val="0"/>
          <w:marTop w:val="115"/>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98532187">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59089870">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390151052">
      <w:bodyDiv w:val="1"/>
      <w:marLeft w:val="0"/>
      <w:marRight w:val="0"/>
      <w:marTop w:val="0"/>
      <w:marBottom w:val="0"/>
      <w:divBdr>
        <w:top w:val="none" w:sz="0" w:space="0" w:color="auto"/>
        <w:left w:val="none" w:sz="0" w:space="0" w:color="auto"/>
        <w:bottom w:val="none" w:sz="0" w:space="0" w:color="auto"/>
        <w:right w:val="none" w:sz="0" w:space="0" w:color="auto"/>
      </w:divBdr>
      <w:divsChild>
        <w:div w:id="270749792">
          <w:marLeft w:val="547"/>
          <w:marRight w:val="0"/>
          <w:marTop w:val="115"/>
          <w:marBottom w:val="0"/>
          <w:divBdr>
            <w:top w:val="none" w:sz="0" w:space="0" w:color="auto"/>
            <w:left w:val="none" w:sz="0" w:space="0" w:color="auto"/>
            <w:bottom w:val="none" w:sz="0" w:space="0" w:color="auto"/>
            <w:right w:val="none" w:sz="0" w:space="0" w:color="auto"/>
          </w:divBdr>
        </w:div>
      </w:divsChild>
    </w:div>
    <w:div w:id="411123241">
      <w:bodyDiv w:val="1"/>
      <w:marLeft w:val="0"/>
      <w:marRight w:val="0"/>
      <w:marTop w:val="0"/>
      <w:marBottom w:val="0"/>
      <w:divBdr>
        <w:top w:val="none" w:sz="0" w:space="0" w:color="auto"/>
        <w:left w:val="none" w:sz="0" w:space="0" w:color="auto"/>
        <w:bottom w:val="none" w:sz="0" w:space="0" w:color="auto"/>
        <w:right w:val="none" w:sz="0" w:space="0" w:color="auto"/>
      </w:divBdr>
    </w:div>
    <w:div w:id="573008489">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627316120">
      <w:bodyDiv w:val="1"/>
      <w:marLeft w:val="0"/>
      <w:marRight w:val="0"/>
      <w:marTop w:val="0"/>
      <w:marBottom w:val="0"/>
      <w:divBdr>
        <w:top w:val="none" w:sz="0" w:space="0" w:color="auto"/>
        <w:left w:val="none" w:sz="0" w:space="0" w:color="auto"/>
        <w:bottom w:val="none" w:sz="0" w:space="0" w:color="auto"/>
        <w:right w:val="none" w:sz="0" w:space="0" w:color="auto"/>
      </w:divBdr>
    </w:div>
    <w:div w:id="733118350">
      <w:bodyDiv w:val="1"/>
      <w:marLeft w:val="0"/>
      <w:marRight w:val="0"/>
      <w:marTop w:val="0"/>
      <w:marBottom w:val="0"/>
      <w:divBdr>
        <w:top w:val="none" w:sz="0" w:space="0" w:color="auto"/>
        <w:left w:val="none" w:sz="0" w:space="0" w:color="auto"/>
        <w:bottom w:val="none" w:sz="0" w:space="0" w:color="auto"/>
        <w:right w:val="none" w:sz="0" w:space="0" w:color="auto"/>
      </w:divBdr>
    </w:div>
    <w:div w:id="776296994">
      <w:bodyDiv w:val="1"/>
      <w:marLeft w:val="0"/>
      <w:marRight w:val="0"/>
      <w:marTop w:val="0"/>
      <w:marBottom w:val="0"/>
      <w:divBdr>
        <w:top w:val="none" w:sz="0" w:space="0" w:color="auto"/>
        <w:left w:val="none" w:sz="0" w:space="0" w:color="auto"/>
        <w:bottom w:val="none" w:sz="0" w:space="0" w:color="auto"/>
        <w:right w:val="none" w:sz="0" w:space="0" w:color="auto"/>
      </w:divBdr>
    </w:div>
    <w:div w:id="780033998">
      <w:bodyDiv w:val="1"/>
      <w:marLeft w:val="0"/>
      <w:marRight w:val="0"/>
      <w:marTop w:val="0"/>
      <w:marBottom w:val="0"/>
      <w:divBdr>
        <w:top w:val="none" w:sz="0" w:space="0" w:color="auto"/>
        <w:left w:val="none" w:sz="0" w:space="0" w:color="auto"/>
        <w:bottom w:val="none" w:sz="0" w:space="0" w:color="auto"/>
        <w:right w:val="none" w:sz="0" w:space="0" w:color="auto"/>
      </w:divBdr>
    </w:div>
    <w:div w:id="929386583">
      <w:bodyDiv w:val="1"/>
      <w:marLeft w:val="0"/>
      <w:marRight w:val="0"/>
      <w:marTop w:val="0"/>
      <w:marBottom w:val="0"/>
      <w:divBdr>
        <w:top w:val="none" w:sz="0" w:space="0" w:color="auto"/>
        <w:left w:val="none" w:sz="0" w:space="0" w:color="auto"/>
        <w:bottom w:val="none" w:sz="0" w:space="0" w:color="auto"/>
        <w:right w:val="none" w:sz="0" w:space="0" w:color="auto"/>
      </w:divBdr>
    </w:div>
    <w:div w:id="976033678">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986784361">
      <w:bodyDiv w:val="1"/>
      <w:marLeft w:val="0"/>
      <w:marRight w:val="0"/>
      <w:marTop w:val="0"/>
      <w:marBottom w:val="0"/>
      <w:divBdr>
        <w:top w:val="none" w:sz="0" w:space="0" w:color="auto"/>
        <w:left w:val="none" w:sz="0" w:space="0" w:color="auto"/>
        <w:bottom w:val="none" w:sz="0" w:space="0" w:color="auto"/>
        <w:right w:val="none" w:sz="0" w:space="0" w:color="auto"/>
      </w:divBdr>
    </w:div>
    <w:div w:id="990908043">
      <w:bodyDiv w:val="1"/>
      <w:marLeft w:val="0"/>
      <w:marRight w:val="0"/>
      <w:marTop w:val="0"/>
      <w:marBottom w:val="0"/>
      <w:divBdr>
        <w:top w:val="none" w:sz="0" w:space="0" w:color="auto"/>
        <w:left w:val="none" w:sz="0" w:space="0" w:color="auto"/>
        <w:bottom w:val="none" w:sz="0" w:space="0" w:color="auto"/>
        <w:right w:val="none" w:sz="0" w:space="0" w:color="auto"/>
      </w:divBdr>
    </w:div>
    <w:div w:id="1106920496">
      <w:bodyDiv w:val="1"/>
      <w:marLeft w:val="0"/>
      <w:marRight w:val="0"/>
      <w:marTop w:val="0"/>
      <w:marBottom w:val="0"/>
      <w:divBdr>
        <w:top w:val="none" w:sz="0" w:space="0" w:color="auto"/>
        <w:left w:val="none" w:sz="0" w:space="0" w:color="auto"/>
        <w:bottom w:val="none" w:sz="0" w:space="0" w:color="auto"/>
        <w:right w:val="none" w:sz="0" w:space="0" w:color="auto"/>
      </w:divBdr>
    </w:div>
    <w:div w:id="1118794966">
      <w:bodyDiv w:val="1"/>
      <w:marLeft w:val="0"/>
      <w:marRight w:val="0"/>
      <w:marTop w:val="0"/>
      <w:marBottom w:val="0"/>
      <w:divBdr>
        <w:top w:val="none" w:sz="0" w:space="0" w:color="auto"/>
        <w:left w:val="none" w:sz="0" w:space="0" w:color="auto"/>
        <w:bottom w:val="none" w:sz="0" w:space="0" w:color="auto"/>
        <w:right w:val="none" w:sz="0" w:space="0" w:color="auto"/>
      </w:divBdr>
    </w:div>
    <w:div w:id="1148208344">
      <w:bodyDiv w:val="1"/>
      <w:marLeft w:val="0"/>
      <w:marRight w:val="0"/>
      <w:marTop w:val="0"/>
      <w:marBottom w:val="0"/>
      <w:divBdr>
        <w:top w:val="none" w:sz="0" w:space="0" w:color="auto"/>
        <w:left w:val="none" w:sz="0" w:space="0" w:color="auto"/>
        <w:bottom w:val="none" w:sz="0" w:space="0" w:color="auto"/>
        <w:right w:val="none" w:sz="0" w:space="0" w:color="auto"/>
      </w:divBdr>
    </w:div>
    <w:div w:id="1159032337">
      <w:bodyDiv w:val="1"/>
      <w:marLeft w:val="0"/>
      <w:marRight w:val="0"/>
      <w:marTop w:val="0"/>
      <w:marBottom w:val="0"/>
      <w:divBdr>
        <w:top w:val="none" w:sz="0" w:space="0" w:color="auto"/>
        <w:left w:val="none" w:sz="0" w:space="0" w:color="auto"/>
        <w:bottom w:val="none" w:sz="0" w:space="0" w:color="auto"/>
        <w:right w:val="none" w:sz="0" w:space="0" w:color="auto"/>
      </w:divBdr>
    </w:div>
    <w:div w:id="1182479121">
      <w:bodyDiv w:val="1"/>
      <w:marLeft w:val="0"/>
      <w:marRight w:val="0"/>
      <w:marTop w:val="0"/>
      <w:marBottom w:val="0"/>
      <w:divBdr>
        <w:top w:val="none" w:sz="0" w:space="0" w:color="auto"/>
        <w:left w:val="none" w:sz="0" w:space="0" w:color="auto"/>
        <w:bottom w:val="none" w:sz="0" w:space="0" w:color="auto"/>
        <w:right w:val="none" w:sz="0" w:space="0" w:color="auto"/>
      </w:divBdr>
    </w:div>
    <w:div w:id="1184444688">
      <w:bodyDiv w:val="1"/>
      <w:marLeft w:val="0"/>
      <w:marRight w:val="0"/>
      <w:marTop w:val="0"/>
      <w:marBottom w:val="0"/>
      <w:divBdr>
        <w:top w:val="none" w:sz="0" w:space="0" w:color="auto"/>
        <w:left w:val="none" w:sz="0" w:space="0" w:color="auto"/>
        <w:bottom w:val="none" w:sz="0" w:space="0" w:color="auto"/>
        <w:right w:val="none" w:sz="0" w:space="0" w:color="auto"/>
      </w:divBdr>
    </w:div>
    <w:div w:id="1288076916">
      <w:bodyDiv w:val="1"/>
      <w:marLeft w:val="0"/>
      <w:marRight w:val="0"/>
      <w:marTop w:val="0"/>
      <w:marBottom w:val="0"/>
      <w:divBdr>
        <w:top w:val="none" w:sz="0" w:space="0" w:color="auto"/>
        <w:left w:val="none" w:sz="0" w:space="0" w:color="auto"/>
        <w:bottom w:val="none" w:sz="0" w:space="0" w:color="auto"/>
        <w:right w:val="none" w:sz="0" w:space="0" w:color="auto"/>
      </w:divBdr>
    </w:div>
    <w:div w:id="1317874577">
      <w:bodyDiv w:val="1"/>
      <w:marLeft w:val="0"/>
      <w:marRight w:val="0"/>
      <w:marTop w:val="0"/>
      <w:marBottom w:val="0"/>
      <w:divBdr>
        <w:top w:val="none" w:sz="0" w:space="0" w:color="auto"/>
        <w:left w:val="none" w:sz="0" w:space="0" w:color="auto"/>
        <w:bottom w:val="none" w:sz="0" w:space="0" w:color="auto"/>
        <w:right w:val="none" w:sz="0" w:space="0" w:color="auto"/>
      </w:divBdr>
    </w:div>
    <w:div w:id="1333490681">
      <w:bodyDiv w:val="1"/>
      <w:marLeft w:val="0"/>
      <w:marRight w:val="0"/>
      <w:marTop w:val="0"/>
      <w:marBottom w:val="0"/>
      <w:divBdr>
        <w:top w:val="none" w:sz="0" w:space="0" w:color="auto"/>
        <w:left w:val="none" w:sz="0" w:space="0" w:color="auto"/>
        <w:bottom w:val="none" w:sz="0" w:space="0" w:color="auto"/>
        <w:right w:val="none" w:sz="0" w:space="0" w:color="auto"/>
      </w:divBdr>
    </w:div>
    <w:div w:id="1427657789">
      <w:bodyDiv w:val="1"/>
      <w:marLeft w:val="0"/>
      <w:marRight w:val="0"/>
      <w:marTop w:val="0"/>
      <w:marBottom w:val="0"/>
      <w:divBdr>
        <w:top w:val="none" w:sz="0" w:space="0" w:color="auto"/>
        <w:left w:val="none" w:sz="0" w:space="0" w:color="auto"/>
        <w:bottom w:val="none" w:sz="0" w:space="0" w:color="auto"/>
        <w:right w:val="none" w:sz="0" w:space="0" w:color="auto"/>
      </w:divBdr>
    </w:div>
    <w:div w:id="1471945078">
      <w:bodyDiv w:val="1"/>
      <w:marLeft w:val="0"/>
      <w:marRight w:val="0"/>
      <w:marTop w:val="0"/>
      <w:marBottom w:val="0"/>
      <w:divBdr>
        <w:top w:val="none" w:sz="0" w:space="0" w:color="auto"/>
        <w:left w:val="none" w:sz="0" w:space="0" w:color="auto"/>
        <w:bottom w:val="none" w:sz="0" w:space="0" w:color="auto"/>
        <w:right w:val="none" w:sz="0" w:space="0" w:color="auto"/>
      </w:divBdr>
      <w:divsChild>
        <w:div w:id="288708596">
          <w:marLeft w:val="547"/>
          <w:marRight w:val="0"/>
          <w:marTop w:val="0"/>
          <w:marBottom w:val="120"/>
          <w:divBdr>
            <w:top w:val="none" w:sz="0" w:space="0" w:color="auto"/>
            <w:left w:val="none" w:sz="0" w:space="0" w:color="auto"/>
            <w:bottom w:val="none" w:sz="0" w:space="0" w:color="auto"/>
            <w:right w:val="none" w:sz="0" w:space="0" w:color="auto"/>
          </w:divBdr>
        </w:div>
        <w:div w:id="1057364911">
          <w:marLeft w:val="547"/>
          <w:marRight w:val="0"/>
          <w:marTop w:val="0"/>
          <w:marBottom w:val="120"/>
          <w:divBdr>
            <w:top w:val="none" w:sz="0" w:space="0" w:color="auto"/>
            <w:left w:val="none" w:sz="0" w:space="0" w:color="auto"/>
            <w:bottom w:val="none" w:sz="0" w:space="0" w:color="auto"/>
            <w:right w:val="none" w:sz="0" w:space="0" w:color="auto"/>
          </w:divBdr>
        </w:div>
        <w:div w:id="1205413499">
          <w:marLeft w:val="1166"/>
          <w:marRight w:val="0"/>
          <w:marTop w:val="0"/>
          <w:marBottom w:val="120"/>
          <w:divBdr>
            <w:top w:val="none" w:sz="0" w:space="0" w:color="auto"/>
            <w:left w:val="none" w:sz="0" w:space="0" w:color="auto"/>
            <w:bottom w:val="none" w:sz="0" w:space="0" w:color="auto"/>
            <w:right w:val="none" w:sz="0" w:space="0" w:color="auto"/>
          </w:divBdr>
        </w:div>
        <w:div w:id="1778595082">
          <w:marLeft w:val="1166"/>
          <w:marRight w:val="0"/>
          <w:marTop w:val="0"/>
          <w:marBottom w:val="120"/>
          <w:divBdr>
            <w:top w:val="none" w:sz="0" w:space="0" w:color="auto"/>
            <w:left w:val="none" w:sz="0" w:space="0" w:color="auto"/>
            <w:bottom w:val="none" w:sz="0" w:space="0" w:color="auto"/>
            <w:right w:val="none" w:sz="0" w:space="0" w:color="auto"/>
          </w:divBdr>
        </w:div>
        <w:div w:id="2035766727">
          <w:marLeft w:val="547"/>
          <w:marRight w:val="0"/>
          <w:marTop w:val="0"/>
          <w:marBottom w:val="120"/>
          <w:divBdr>
            <w:top w:val="none" w:sz="0" w:space="0" w:color="auto"/>
            <w:left w:val="none" w:sz="0" w:space="0" w:color="auto"/>
            <w:bottom w:val="none" w:sz="0" w:space="0" w:color="auto"/>
            <w:right w:val="none" w:sz="0" w:space="0" w:color="auto"/>
          </w:divBdr>
        </w:div>
      </w:divsChild>
    </w:div>
    <w:div w:id="1571040094">
      <w:bodyDiv w:val="1"/>
      <w:marLeft w:val="0"/>
      <w:marRight w:val="0"/>
      <w:marTop w:val="0"/>
      <w:marBottom w:val="0"/>
      <w:divBdr>
        <w:top w:val="none" w:sz="0" w:space="0" w:color="auto"/>
        <w:left w:val="none" w:sz="0" w:space="0" w:color="auto"/>
        <w:bottom w:val="none" w:sz="0" w:space="0" w:color="auto"/>
        <w:right w:val="none" w:sz="0" w:space="0" w:color="auto"/>
      </w:divBdr>
    </w:div>
    <w:div w:id="1656956580">
      <w:bodyDiv w:val="1"/>
      <w:marLeft w:val="0"/>
      <w:marRight w:val="0"/>
      <w:marTop w:val="0"/>
      <w:marBottom w:val="0"/>
      <w:divBdr>
        <w:top w:val="none" w:sz="0" w:space="0" w:color="auto"/>
        <w:left w:val="none" w:sz="0" w:space="0" w:color="auto"/>
        <w:bottom w:val="none" w:sz="0" w:space="0" w:color="auto"/>
        <w:right w:val="none" w:sz="0" w:space="0" w:color="auto"/>
      </w:divBdr>
    </w:div>
    <w:div w:id="1663313768">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71510187">
      <w:bodyDiv w:val="1"/>
      <w:marLeft w:val="0"/>
      <w:marRight w:val="0"/>
      <w:marTop w:val="0"/>
      <w:marBottom w:val="0"/>
      <w:divBdr>
        <w:top w:val="none" w:sz="0" w:space="0" w:color="auto"/>
        <w:left w:val="none" w:sz="0" w:space="0" w:color="auto"/>
        <w:bottom w:val="none" w:sz="0" w:space="0" w:color="auto"/>
        <w:right w:val="none" w:sz="0" w:space="0" w:color="auto"/>
      </w:divBdr>
    </w:div>
    <w:div w:id="1805463564">
      <w:bodyDiv w:val="1"/>
      <w:marLeft w:val="0"/>
      <w:marRight w:val="0"/>
      <w:marTop w:val="0"/>
      <w:marBottom w:val="0"/>
      <w:divBdr>
        <w:top w:val="none" w:sz="0" w:space="0" w:color="auto"/>
        <w:left w:val="none" w:sz="0" w:space="0" w:color="auto"/>
        <w:bottom w:val="none" w:sz="0" w:space="0" w:color="auto"/>
        <w:right w:val="none" w:sz="0" w:space="0" w:color="auto"/>
      </w:divBdr>
    </w:div>
    <w:div w:id="1830242200">
      <w:bodyDiv w:val="1"/>
      <w:marLeft w:val="0"/>
      <w:marRight w:val="0"/>
      <w:marTop w:val="0"/>
      <w:marBottom w:val="0"/>
      <w:divBdr>
        <w:top w:val="none" w:sz="0" w:space="0" w:color="auto"/>
        <w:left w:val="none" w:sz="0" w:space="0" w:color="auto"/>
        <w:bottom w:val="none" w:sz="0" w:space="0" w:color="auto"/>
        <w:right w:val="none" w:sz="0" w:space="0" w:color="auto"/>
      </w:divBdr>
    </w:div>
    <w:div w:id="1886139640">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89434856">
      <w:bodyDiv w:val="1"/>
      <w:marLeft w:val="0"/>
      <w:marRight w:val="0"/>
      <w:marTop w:val="0"/>
      <w:marBottom w:val="0"/>
      <w:divBdr>
        <w:top w:val="none" w:sz="0" w:space="0" w:color="auto"/>
        <w:left w:val="none" w:sz="0" w:space="0" w:color="auto"/>
        <w:bottom w:val="none" w:sz="0" w:space="0" w:color="auto"/>
        <w:right w:val="none" w:sz="0" w:space="0" w:color="auto"/>
      </w:divBdr>
    </w:div>
    <w:div w:id="2017733544">
      <w:bodyDiv w:val="1"/>
      <w:marLeft w:val="0"/>
      <w:marRight w:val="0"/>
      <w:marTop w:val="0"/>
      <w:marBottom w:val="0"/>
      <w:divBdr>
        <w:top w:val="none" w:sz="0" w:space="0" w:color="auto"/>
        <w:left w:val="none" w:sz="0" w:space="0" w:color="auto"/>
        <w:bottom w:val="none" w:sz="0" w:space="0" w:color="auto"/>
        <w:right w:val="none" w:sz="0" w:space="0" w:color="auto"/>
      </w:divBdr>
    </w:div>
    <w:div w:id="2053724092">
      <w:bodyDiv w:val="1"/>
      <w:marLeft w:val="0"/>
      <w:marRight w:val="0"/>
      <w:marTop w:val="0"/>
      <w:marBottom w:val="0"/>
      <w:divBdr>
        <w:top w:val="none" w:sz="0" w:space="0" w:color="auto"/>
        <w:left w:val="none" w:sz="0" w:space="0" w:color="auto"/>
        <w:bottom w:val="none" w:sz="0" w:space="0" w:color="auto"/>
        <w:right w:val="none" w:sz="0" w:space="0" w:color="auto"/>
      </w:divBdr>
    </w:div>
    <w:div w:id="206949945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C29F3CC-4BBA-4ED9-B01F-4F485E981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6</Pages>
  <Words>2214</Words>
  <Characters>12626</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
    </vt:vector>
  </TitlesOfParts>
  <Company>Lenovo.com</Company>
  <LinksUpToDate>false</LinksUpToDate>
  <CharactersWithSpaces>14811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Bingchao</dc:creator>
  <cp:keywords/>
  <dc:description/>
  <cp:lastModifiedBy>Bingchao BC2 Liu</cp:lastModifiedBy>
  <cp:revision>19</cp:revision>
  <cp:lastPrinted>2015-04-01T01:56:00Z</cp:lastPrinted>
  <dcterms:created xsi:type="dcterms:W3CDTF">2024-08-08T06:31:00Z</dcterms:created>
  <dcterms:modified xsi:type="dcterms:W3CDTF">2024-08-08T06:43:00Z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(10)bhD+GBypTGyQvG7tYAqD8vtLZSRqODJi4QZFWkFoZggB8Lk/d8FZU2rZ4V4my+WcfAyofAIA_x000d_ p7M73/Jbr2PqCW7ZrlAxy0q/6wCADwgLA1OCvnpA/wZAwLMmLMb5Mzr/7CQp/DXgEky1Lyfk_x000d_ i3vZMv8PoOwPXqO2s4RzgQXm/tOd5XkwID4iMCVfR/Pk6RUbx/KI705jGujjaNvX902Qd/mA_x000d_ 0M9RDxwEkljDfDGbBb</vt:lpwstr>
  </property>
  <property fmtid="{D5CDD505-2E9C-101B-9397-08002B2CF9AE}" pid="3" name="_ms_pID_7253431">
    <vt:lpwstr>NF04rbxmxW7gNnk+z8kpznRyH9HA0o+6c3n2HoDE3X2dUDoxLfxmLE_x000d_ yYd+NB81Hk8+MnzZ/adaWMhgsMA31kUZbupIHe6/fukdgQ3Hvlp1dVBkBHiabtleIOZR8dan_x000d_ x//LQ/ERnUFLqamCLEw2Q03oKYzhFD4PRs8cZknovPZ9HGPK1Rk1VhnnvNTkDcj8rwT1m+yV_x000d_ WYuokppSYBFvU43LJRt+vlxqdtf/iQlwvD0J</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YEUsz7J1mNVxZfbzmaHWkhdaTgfBhoAHNA0/_x000d_ ki8frTp7NQmyHrpLgTLnSq6aH6SzJxKC9nj3eg7/WQpiSYXHrJUvUUtcwvgyIigGEe3aOKJt_x000d_ knqFx/BJyTZJZcAt51yqavlsp5Z0IA9AXF95l3jpuwLRJAL+GDSrAl3PIIOhCx0w+xBT8Cd4_x000d_ duOVo5k5nsChzN5n8H5O5ceO+tPfsiC22M5+3XTD+s0ZO1ZtOPLf5w</vt:lpwstr>
  </property>
  <property fmtid="{D5CDD505-2E9C-101B-9397-08002B2CF9AE}" pid="7" name="_ms_pID_7253432_00">
    <vt:lpwstr>_ms_pID_7253432</vt:lpwstr>
  </property>
  <property fmtid="{D5CDD505-2E9C-101B-9397-08002B2CF9AE}" pid="8" name="_ms_pID_7253433">
    <vt:lpwstr>jkjNVdd8b2oOjg1AyR_x000d_ DuQeXe3OVxza2GBE1DZX2i3nKNc2toJWboOwnUPUN6SKheze16Lbuv3YxEtKw7D0ft4QyeLg_x000d_ AftpBlD8bu66m6cXPlYUbklnSPMBN0K5KJt45U+/EhqExkinssi/CHQT/Hotnn9+Pvieb7Fv_x000d_ GfR4cJ62RSAJIWfScH1xfXZ/uCDp1hZaY2KLOn7qRAlIjoPICVacB30B+0JbCTCk3u5VdLbr</vt:lpwstr>
  </property>
  <property fmtid="{D5CDD505-2E9C-101B-9397-08002B2CF9AE}" pid="9" name="_ms_pID_7253433_00">
    <vt:lpwstr>_ms_pID_7253433</vt:lpwstr>
  </property>
  <property fmtid="{D5CDD505-2E9C-101B-9397-08002B2CF9AE}" pid="10" name="_ms_pID_7253434">
    <vt:lpwstr>_x000d_ cKH5GXmGuUNjMZ+TxfXTLAF+7SPuQMOdEf6YDLkUw1sqmdYcAuEweqAxJGZ60gHMrm+1sVF+_x000d_ bLh0GFbzZsF8RBeDGXb3Vl1xWtfu+hJWEw54Yxw9bQGawA/RiRT9TQ8v6m7hILHP5Gg3V1yr_x000d_ 6t9ZTToi+ErERu27xeaFGEfZPH//OqCg+tjWvaXrXjLo7XY54zyuD7TEx+J03LA5yjeIXRB3_x000d_ TUEJ9qxueFRhIOhd</vt:lpwstr>
  </property>
  <property fmtid="{D5CDD505-2E9C-101B-9397-08002B2CF9AE}" pid="11" name="_ms_pID_7253434_00">
    <vt:lpwstr>_ms_pID_7253434</vt:lpwstr>
  </property>
  <property fmtid="{D5CDD505-2E9C-101B-9397-08002B2CF9AE}" pid="12" name="_ms_pID_7253435">
    <vt:lpwstr>o9ZjfIbr6O/UylMpaUXqVpBa2bM0uKuLVivWCSxJnIj3PNyJ5CkfKKx3_x000d_ 3U3Elgcg5SRuKTqZt3KWfjoVnE0E/xlA12a7MwwU5+1FfRhU8M486N15omuiqcAdmeT3pyY3_x000d_ fa2m8JSgsZxNTd6xO0a77O3T87198nkjFV8drElisZwoAfH6rEct87n3u+CmL6WoeKaiiDfq_x000d_ VHEjP4fbkGzKZlU3aPbm79UBChWgZUsllC</vt:lpwstr>
  </property>
  <property fmtid="{D5CDD505-2E9C-101B-9397-08002B2CF9AE}" pid="13" name="_ms_pID_7253435_00">
    <vt:lpwstr>_ms_pID_7253435</vt:lpwstr>
  </property>
  <property fmtid="{D5CDD505-2E9C-101B-9397-08002B2CF9AE}" pid="14" name="_ms_pID_7253436">
    <vt:lpwstr>zB4QC7KciqgWV9YOKpxUeVR5wZ0wSXbqJSfgqD_x000d_ qdsZzAKtVHf4luVurpHEcHLDZNE7lzZblK96nCMPwkXxniGN59uyliArw+8lVcGMRfJyWxIa_x000d_ EGWff6JVdUqtFDnks78RVzSa59CVh7EFgOokun7FniCt4N5W9TxMepbsKPeNZJ3Qe+X2BArN_x000d_ u66/WlVPq/uh5ouUijVPmmMUzDfveA/+2v7w/DOHVZnkuhyoHXhq</vt:lpwstr>
  </property>
  <property fmtid="{D5CDD505-2E9C-101B-9397-08002B2CF9AE}" pid="15" name="_ms_pID_7253436_00">
    <vt:lpwstr>_ms_pID_7253436</vt:lpwstr>
  </property>
  <property fmtid="{D5CDD505-2E9C-101B-9397-08002B2CF9AE}" pid="16" name="_ms_pID_7253437">
    <vt:lpwstr>vKPARysHUDVlVilmtEPc_x000d_ OzanZLgrFnd8y35qoTZhPWVphLmgAjGNc94iYSc5k6egispA+3AM2Jnrkko7OJNWSnOEl4uG_x000d_ d3V8FOtGGYIu0WobkLTKm6oJXKVEELqf80IsJv3phOHqjjU+jIK0F3faCu/N9XvM3TxmubmE_x000d_ SqEiAHr3O8w5kyYD0Qnh3BDQJjwmWnJSVKp0IX6yOqAWPT1GVzMXQcY7XGQUGkyD19x9Uz</vt:lpwstr>
  </property>
  <property fmtid="{D5CDD505-2E9C-101B-9397-08002B2CF9AE}" pid="17" name="_ms_pID_7253437_00">
    <vt:lpwstr>_ms_pID_7253437</vt:lpwstr>
  </property>
  <property fmtid="{D5CDD505-2E9C-101B-9397-08002B2CF9AE}" pid="18" name="_ms_pID_7253438">
    <vt:lpwstr>57_x000d_ kscUFn1YP8PCZO7jaEAM2zsNu7MP4U8Z7I6WGWh8y7mWJjobdtf7VwztVNv9WLyhSiAeo5Qx_x000d_ d75xmRzwL89WwTVbkCUZrGIywC+iD1enTRKHk6l1Lm8SaMIGFs97sRswd92uhkuq7h6HGozl_x000d_ I4pjgnquZIn+PHKphnamecbjZ0UOxQtSa3/2sba/4OBS7wAMlczxnWWUu6H/RI+WEdjtpfUw_x000d_ ZbZH5ODWQCyDrT</vt:lpwstr>
  </property>
  <property fmtid="{D5CDD505-2E9C-101B-9397-08002B2CF9AE}" pid="19" name="_ms_pID_7253438_00">
    <vt:lpwstr>_ms_pID_7253438</vt:lpwstr>
  </property>
  <property fmtid="{D5CDD505-2E9C-101B-9397-08002B2CF9AE}" pid="20" name="_ms_pID_7253439">
    <vt:lpwstr>bPkOXtN32o</vt:lpwstr>
  </property>
  <property fmtid="{D5CDD505-2E9C-101B-9397-08002B2CF9AE}" pid="21" name="_ms_pID_7253439_00">
    <vt:lpwstr>_ms_pID_7253439</vt:lpwstr>
  </property>
  <property fmtid="{D5CDD505-2E9C-101B-9397-08002B2CF9AE}" pid="22" name="_new_ms_pID_72543">
    <vt:lpwstr>(3)AFZTf+M1eulWsKuMi2cgaZn2CApaLWaXZAeVXOOn95ruwnFV2S4ugBuY/lPxyf1P8gt7KxhU_x000d_
obuygUTwMN3nDP3OK1TSaoknv25+pI2Ldm9Ec+P+HgKBhqTXIh2Gut4Bhjo1ZD2wdU2R6Li9_x000d_
OdzjhVcP32PiUmjcf6lIwI6hO4bGMLlZYSZlNDIqnzN1FgrwQ9xt9HHmXUHjvFM60dxGqnCu_x000d_
v/GLk0oRXp8DDKV8GT</vt:lpwstr>
  </property>
  <property fmtid="{D5CDD505-2E9C-101B-9397-08002B2CF9AE}" pid="23" name="_new_ms_pID_72543_00">
    <vt:lpwstr>_new_ms_pID_72543</vt:lpwstr>
  </property>
  <property fmtid="{D5CDD505-2E9C-101B-9397-08002B2CF9AE}" pid="24" name="_new_ms_pID_725431">
    <vt:lpwstr>rKao/QVab+zFxOu0oJ+FLMGND5C33mlm1nf+Doti+q689L/YD0iou6_x000d_
/eFHyBFHVmDw/HCFMjaCZbv/Ah9Hpx4mzrE7tcKeuL6XZwvuvWMcTmo981qcOJW1i4lBeXoI_x000d_
G4DBcCiOAqJqj0rD0MR3/z9BEc/5pVPpCSPwroAkFv2Bhgs9S6YWZnef4geieqFaso2P8GfL_x000d_
k+HuQ4gPUckSTRZvfZT+xQraVKFwJGlLyBkb</vt:lpwstr>
  </property>
  <property fmtid="{D5CDD505-2E9C-101B-9397-08002B2CF9AE}" pid="25" name="_new_ms_pID_725431_00">
    <vt:lpwstr>_new_ms_pID_725431</vt:lpwstr>
  </property>
  <property fmtid="{D5CDD505-2E9C-101B-9397-08002B2CF9AE}" pid="26" name="_new_ms_pID_725432">
    <vt:lpwstr>tqUxoEfAZv7h8Si00sX3kmnBWaAUJrFlnkVL_x000d_
n1onHBaxGHCT+om9hNeuenOq5Ha6Nt+lXlAennvEoHzEBKYwitw=</vt:lpwstr>
  </property>
  <property fmtid="{D5CDD505-2E9C-101B-9397-08002B2CF9AE}" pid="27" name="_new_ms_pID_725432_00">
    <vt:lpwstr>_new_ms_pID_725432</vt:lpwstr>
  </property>
  <property fmtid="{D5CDD505-2E9C-101B-9397-08002B2CF9AE}" pid="28" name="sflag">
    <vt:lpwstr>1399623910</vt:lpwstr>
  </property>
  <property fmtid="{D5CDD505-2E9C-101B-9397-08002B2CF9AE}" pid="29" name="MTWinEqns">
    <vt:bool>true</vt:bool>
  </property>
</Properties>
</file>