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28E0DA" w14:textId="0BA80774" w:rsidR="00B627A6" w:rsidRPr="00E67FC5" w:rsidRDefault="00B627A6" w:rsidP="00B627A6">
      <w:pPr>
        <w:widowControl/>
        <w:tabs>
          <w:tab w:val="left" w:pos="1800"/>
          <w:tab w:val="right" w:pos="9072"/>
        </w:tabs>
        <w:ind w:left="1798" w:hanging="1800"/>
        <w:jc w:val="left"/>
        <w:rPr>
          <w:rFonts w:ascii="Times New Roman" w:eastAsia="MS Mincho" w:hAnsi="Times New Roman" w:cs="Times New Roman"/>
          <w:b/>
          <w:bCs/>
          <w:kern w:val="0"/>
          <w:sz w:val="24"/>
          <w:szCs w:val="24"/>
          <w:lang w:val="en-GB" w:eastAsia="en-US"/>
        </w:rPr>
      </w:pPr>
      <w:bookmarkStart w:id="0" w:name="_Hlk166287439"/>
      <w:r w:rsidRPr="00E67FC5">
        <w:rPr>
          <w:rFonts w:ascii="Times New Roman" w:eastAsia="MS Mincho" w:hAnsi="Times New Roman" w:cs="Times New Roman"/>
          <w:b/>
          <w:bCs/>
          <w:kern w:val="0"/>
          <w:sz w:val="24"/>
          <w:szCs w:val="24"/>
          <w:lang w:val="en-GB" w:eastAsia="en-US"/>
        </w:rPr>
        <w:t xml:space="preserve">3GPP TSG RAN WG1 #117                                      </w:t>
      </w:r>
      <w:r>
        <w:rPr>
          <w:rFonts w:ascii="Times New Roman" w:eastAsia="MS Mincho" w:hAnsi="Times New Roman" w:cs="Times New Roman"/>
          <w:b/>
          <w:bCs/>
          <w:kern w:val="0"/>
          <w:sz w:val="24"/>
          <w:szCs w:val="24"/>
          <w:lang w:val="en-GB" w:eastAsia="en-US"/>
        </w:rPr>
        <w:t xml:space="preserve">                                         </w:t>
      </w:r>
      <w:r w:rsidR="001903A2">
        <w:rPr>
          <w:rFonts w:ascii="Times New Roman" w:eastAsia="MS Mincho" w:hAnsi="Times New Roman" w:cs="Times New Roman"/>
          <w:b/>
          <w:bCs/>
          <w:kern w:val="0"/>
          <w:sz w:val="24"/>
          <w:szCs w:val="24"/>
          <w:lang w:val="en-GB" w:eastAsia="en-US"/>
        </w:rPr>
        <w:t xml:space="preserve">  </w:t>
      </w:r>
      <w:r>
        <w:rPr>
          <w:rFonts w:ascii="Times New Roman" w:eastAsia="MS Mincho" w:hAnsi="Times New Roman" w:cs="Times New Roman"/>
          <w:b/>
          <w:bCs/>
          <w:kern w:val="0"/>
          <w:sz w:val="24"/>
          <w:szCs w:val="24"/>
          <w:lang w:val="en-GB" w:eastAsia="en-US"/>
        </w:rPr>
        <w:t xml:space="preserve"> </w:t>
      </w:r>
      <w:r w:rsidR="001903A2" w:rsidRPr="001903A2">
        <w:rPr>
          <w:rFonts w:ascii="Times New Roman" w:eastAsia="MS Mincho" w:hAnsi="Times New Roman" w:cs="Times New Roman"/>
          <w:b/>
          <w:bCs/>
          <w:kern w:val="0"/>
          <w:sz w:val="24"/>
          <w:szCs w:val="24"/>
          <w:lang w:eastAsia="en-US"/>
        </w:rPr>
        <w:t>R1-2405243</w:t>
      </w:r>
    </w:p>
    <w:p w14:paraId="3D46F046" w14:textId="77777777" w:rsidR="00B627A6" w:rsidRDefault="00B627A6" w:rsidP="00B627A6">
      <w:pPr>
        <w:widowControl/>
        <w:tabs>
          <w:tab w:val="left" w:pos="1800"/>
          <w:tab w:val="right" w:pos="9072"/>
        </w:tabs>
        <w:ind w:left="1798" w:hanging="1800"/>
        <w:jc w:val="left"/>
        <w:rPr>
          <w:rFonts w:ascii="Times New Roman" w:eastAsia="MS Mincho" w:hAnsi="Times New Roman" w:cs="Times New Roman"/>
          <w:b/>
          <w:bCs/>
          <w:kern w:val="0"/>
          <w:sz w:val="24"/>
          <w:szCs w:val="24"/>
          <w:lang w:val="en-GB" w:eastAsia="en-US"/>
        </w:rPr>
      </w:pPr>
      <w:r w:rsidRPr="00A3159C">
        <w:rPr>
          <w:rFonts w:ascii="Times New Roman" w:eastAsia="MS Mincho" w:hAnsi="Times New Roman" w:cs="Times New Roman"/>
          <w:b/>
          <w:bCs/>
          <w:kern w:val="0"/>
          <w:sz w:val="24"/>
          <w:szCs w:val="24"/>
          <w:lang w:val="en-GB" w:eastAsia="en-US"/>
        </w:rPr>
        <w:t>Fukuoka City, Fukuoka, Japan, May 20</w:t>
      </w:r>
      <w:r w:rsidRPr="00A3159C">
        <w:rPr>
          <w:rFonts w:ascii="Times New Roman" w:eastAsia="MS Mincho" w:hAnsi="Times New Roman" w:cs="Times New Roman" w:hint="eastAsia"/>
          <w:b/>
          <w:bCs/>
          <w:kern w:val="0"/>
          <w:sz w:val="24"/>
          <w:szCs w:val="24"/>
          <w:lang w:val="en-GB" w:eastAsia="en-US"/>
        </w:rPr>
        <w:t>th</w:t>
      </w:r>
      <w:r w:rsidRPr="00A3159C">
        <w:rPr>
          <w:rFonts w:ascii="Times New Roman" w:eastAsia="MS Mincho" w:hAnsi="Times New Roman" w:cs="Times New Roman"/>
          <w:b/>
          <w:bCs/>
          <w:kern w:val="0"/>
          <w:sz w:val="24"/>
          <w:szCs w:val="24"/>
          <w:lang w:val="en-GB" w:eastAsia="en-US"/>
        </w:rPr>
        <w:t xml:space="preserve"> – 24</w:t>
      </w:r>
      <w:r w:rsidRPr="00A3159C">
        <w:rPr>
          <w:rFonts w:ascii="Times New Roman" w:eastAsia="MS Mincho" w:hAnsi="Times New Roman" w:cs="Times New Roman" w:hint="eastAsia"/>
          <w:b/>
          <w:bCs/>
          <w:kern w:val="0"/>
          <w:sz w:val="24"/>
          <w:szCs w:val="24"/>
          <w:lang w:val="en-GB" w:eastAsia="en-US"/>
        </w:rPr>
        <w:t>t</w:t>
      </w:r>
      <w:r w:rsidRPr="00A3159C">
        <w:rPr>
          <w:rFonts w:ascii="Times New Roman" w:eastAsia="MS Mincho" w:hAnsi="Times New Roman" w:cs="Times New Roman"/>
          <w:b/>
          <w:bCs/>
          <w:kern w:val="0"/>
          <w:sz w:val="24"/>
          <w:szCs w:val="24"/>
          <w:lang w:val="en-GB" w:eastAsia="en-US"/>
        </w:rPr>
        <w:t>h, 2024</w:t>
      </w:r>
    </w:p>
    <w:p w14:paraId="0894293A" w14:textId="77777777" w:rsidR="00AE2EAA" w:rsidRDefault="00AE2EAA" w:rsidP="00AE2EAA">
      <w:pPr>
        <w:widowControl/>
        <w:tabs>
          <w:tab w:val="left" w:pos="1800"/>
          <w:tab w:val="right" w:pos="9072"/>
        </w:tabs>
        <w:ind w:left="1798" w:hanging="1800"/>
        <w:jc w:val="left"/>
        <w:rPr>
          <w:rFonts w:ascii="Times New Roman" w:eastAsia="MS Mincho" w:hAnsi="Times New Roman" w:cs="Times New Roman"/>
          <w:b/>
          <w:kern w:val="0"/>
          <w:sz w:val="22"/>
          <w:lang w:val="x-none" w:eastAsia="en-US"/>
        </w:rPr>
      </w:pPr>
    </w:p>
    <w:p w14:paraId="36FE3B50" w14:textId="77777777" w:rsidR="00AE2EAA" w:rsidRPr="00AB0493" w:rsidRDefault="00AE2EAA" w:rsidP="00AE2EAA">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Source:</w:t>
      </w:r>
      <w:r w:rsidRPr="00AB0493">
        <w:rPr>
          <w:rFonts w:ascii="Times New Roman" w:eastAsia="MS Mincho" w:hAnsi="Times New Roman" w:cs="Times New Roman"/>
          <w:b/>
          <w:kern w:val="0"/>
          <w:sz w:val="24"/>
          <w:szCs w:val="24"/>
          <w:lang w:val="x-none" w:eastAsia="en-US"/>
        </w:rPr>
        <w:tab/>
      </w:r>
      <w:proofErr w:type="spellStart"/>
      <w:r w:rsidRPr="00AB0493">
        <w:rPr>
          <w:rFonts w:ascii="Times New Roman" w:eastAsia="MS Mincho" w:hAnsi="Times New Roman" w:cs="Times New Roman"/>
          <w:b/>
          <w:kern w:val="0"/>
          <w:sz w:val="24"/>
          <w:szCs w:val="24"/>
          <w:lang w:val="x-none" w:eastAsia="en-US"/>
        </w:rPr>
        <w:t>CEWiT</w:t>
      </w:r>
      <w:proofErr w:type="spellEnd"/>
    </w:p>
    <w:p w14:paraId="52362A1A" w14:textId="77777777" w:rsidR="00AE2EAA" w:rsidRPr="00AB0493" w:rsidRDefault="00AE2EAA" w:rsidP="00AE2EAA">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Title:</w:t>
      </w:r>
      <w:bookmarkStart w:id="1" w:name="Title"/>
      <w:bookmarkEnd w:id="1"/>
      <w:r w:rsidRPr="00AB0493">
        <w:rPr>
          <w:rFonts w:ascii="Times New Roman" w:eastAsia="MS Mincho" w:hAnsi="Times New Roman" w:cs="Times New Roman"/>
          <w:b/>
          <w:kern w:val="0"/>
          <w:sz w:val="24"/>
          <w:szCs w:val="24"/>
          <w:lang w:val="x-none" w:eastAsia="en-US"/>
        </w:rPr>
        <w:tab/>
      </w:r>
      <w:r w:rsidRPr="005A6F69">
        <w:rPr>
          <w:rFonts w:ascii="Times New Roman" w:eastAsia="MS Mincho" w:hAnsi="Times New Roman" w:cs="Times New Roman"/>
          <w:b/>
          <w:kern w:val="0"/>
          <w:sz w:val="24"/>
          <w:szCs w:val="24"/>
          <w:lang w:val="x-none" w:eastAsia="en-US"/>
        </w:rPr>
        <w:t>Discussion on Frame structure and timing aspects</w:t>
      </w:r>
    </w:p>
    <w:p w14:paraId="02FA1093" w14:textId="77777777" w:rsidR="00AE2EAA" w:rsidRPr="00AB0493" w:rsidRDefault="00AE2EAA" w:rsidP="00AE2EAA">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Agenda Item:</w:t>
      </w:r>
      <w:bookmarkStart w:id="2" w:name="Source"/>
      <w:bookmarkEnd w:id="2"/>
      <w:r w:rsidRPr="00AB0493">
        <w:rPr>
          <w:rFonts w:ascii="Times New Roman" w:eastAsia="MS Mincho" w:hAnsi="Times New Roman" w:cs="Times New Roman"/>
          <w:b/>
          <w:kern w:val="0"/>
          <w:sz w:val="24"/>
          <w:szCs w:val="24"/>
          <w:lang w:val="x-none" w:eastAsia="en-US"/>
        </w:rPr>
        <w:tab/>
      </w:r>
      <w:r w:rsidRPr="005A6F69">
        <w:rPr>
          <w:rFonts w:ascii="Times New Roman" w:eastAsia="MS Mincho" w:hAnsi="Times New Roman" w:cs="Times New Roman"/>
          <w:b/>
          <w:kern w:val="0"/>
          <w:sz w:val="24"/>
          <w:szCs w:val="24"/>
          <w:lang w:val="x-none" w:eastAsia="en-US"/>
        </w:rPr>
        <w:t>9.4.2.2</w:t>
      </w:r>
    </w:p>
    <w:p w14:paraId="4E5A84CF" w14:textId="77777777" w:rsidR="00AE2EAA" w:rsidRPr="00AB0493" w:rsidRDefault="00AE2EAA" w:rsidP="00AE2EAA">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Document for:</w:t>
      </w:r>
      <w:r w:rsidRPr="00AB0493">
        <w:rPr>
          <w:rFonts w:ascii="Times New Roman" w:eastAsia="MS Mincho" w:hAnsi="Times New Roman" w:cs="Times New Roman"/>
          <w:b/>
          <w:kern w:val="0"/>
          <w:sz w:val="24"/>
          <w:szCs w:val="24"/>
          <w:lang w:val="x-none" w:eastAsia="en-US"/>
        </w:rPr>
        <w:tab/>
      </w:r>
      <w:bookmarkStart w:id="3" w:name="DocumentFor"/>
      <w:bookmarkEnd w:id="3"/>
      <w:r w:rsidRPr="00AB0493">
        <w:rPr>
          <w:rFonts w:ascii="Times New Roman" w:eastAsia="MS Mincho" w:hAnsi="Times New Roman" w:cs="Times New Roman"/>
          <w:b/>
          <w:kern w:val="0"/>
          <w:sz w:val="24"/>
          <w:szCs w:val="24"/>
          <w:lang w:val="x-none" w:eastAsia="en-US"/>
        </w:rPr>
        <w:t>Discussion and Decision</w:t>
      </w:r>
    </w:p>
    <w:p w14:paraId="01A5D5E4" w14:textId="77777777" w:rsidR="00AE2EAA" w:rsidRPr="008B05E0" w:rsidRDefault="00AE2EAA" w:rsidP="00AE2EAA">
      <w:pPr>
        <w:widowControl/>
        <w:pBdr>
          <w:bottom w:val="single" w:sz="4" w:space="1" w:color="auto"/>
        </w:pBdr>
        <w:tabs>
          <w:tab w:val="left" w:pos="2552"/>
        </w:tabs>
        <w:ind w:left="-2"/>
        <w:jc w:val="left"/>
        <w:rPr>
          <w:rFonts w:ascii="Times New Roman" w:eastAsia="SimSun" w:hAnsi="Times New Roman" w:cs="Times New Roman"/>
          <w:kern w:val="0"/>
          <w:sz w:val="24"/>
          <w:szCs w:val="24"/>
        </w:rPr>
      </w:pPr>
    </w:p>
    <w:p w14:paraId="520B4A64" w14:textId="77777777" w:rsidR="00AE2EAA" w:rsidRPr="008B05E0" w:rsidRDefault="00AE2EAA" w:rsidP="00AE2EAA">
      <w:pPr>
        <w:pStyle w:val="ListParagraph"/>
        <w:keepNext/>
        <w:widowControl/>
        <w:numPr>
          <w:ilvl w:val="0"/>
          <w:numId w:val="1"/>
        </w:numPr>
        <w:spacing w:before="120" w:after="120"/>
        <w:contextualSpacing w:val="0"/>
        <w:jc w:val="left"/>
        <w:outlineLvl w:val="0"/>
        <w:rPr>
          <w:rFonts w:ascii="Times New Roman" w:eastAsia="SimSun" w:hAnsi="Times New Roman" w:cs="Times New Roman"/>
          <w:b/>
          <w:kern w:val="32"/>
          <w:sz w:val="24"/>
          <w:szCs w:val="24"/>
          <w:lang w:val="x-none" w:eastAsia="x-none"/>
        </w:rPr>
      </w:pPr>
      <w:bookmarkStart w:id="4" w:name="_Ref521334010"/>
      <w:r w:rsidRPr="008B05E0">
        <w:rPr>
          <w:rFonts w:ascii="Times New Roman" w:eastAsia="SimSun" w:hAnsi="Times New Roman" w:cs="Times New Roman"/>
          <w:b/>
          <w:kern w:val="32"/>
          <w:sz w:val="24"/>
          <w:szCs w:val="24"/>
          <w:lang w:val="x-none" w:eastAsia="x-none"/>
        </w:rPr>
        <w:t>Introduction</w:t>
      </w:r>
      <w:bookmarkEnd w:id="4"/>
    </w:p>
    <w:p w14:paraId="29472550" w14:textId="63A0D053" w:rsidR="007B2E0E" w:rsidRDefault="007B2E0E" w:rsidP="007B2E0E">
      <w:pPr>
        <w:spacing w:beforeLines="50" w:before="120"/>
        <w:rPr>
          <w:rFonts w:ascii="Times New Roman" w:eastAsia="SimSun" w:hAnsi="Times New Roman" w:cs="Times New Roman"/>
          <w:sz w:val="24"/>
          <w:szCs w:val="24"/>
        </w:rPr>
      </w:pPr>
      <w:r w:rsidRPr="007B2E0E">
        <w:rPr>
          <w:rFonts w:ascii="Times New Roman" w:eastAsia="SimSun" w:hAnsi="Times New Roman" w:cs="Times New Roman"/>
          <w:sz w:val="24"/>
          <w:szCs w:val="24"/>
        </w:rPr>
        <w:t>In RAN</w:t>
      </w:r>
      <w:r>
        <w:rPr>
          <w:rFonts w:ascii="Times New Roman" w:eastAsia="SimSun" w:hAnsi="Times New Roman" w:cs="Times New Roman"/>
          <w:sz w:val="24"/>
          <w:szCs w:val="24"/>
        </w:rPr>
        <w:t xml:space="preserve">1 </w:t>
      </w:r>
      <w:r w:rsidRPr="007B2E0E">
        <w:rPr>
          <w:rFonts w:ascii="Times New Roman" w:eastAsia="SimSun" w:hAnsi="Times New Roman" w:cs="Times New Roman"/>
          <w:sz w:val="24"/>
          <w:szCs w:val="24"/>
        </w:rPr>
        <w:t>#116</w:t>
      </w:r>
      <w:r w:rsidR="001903A2">
        <w:rPr>
          <w:rFonts w:ascii="Times New Roman" w:eastAsia="SimSun" w:hAnsi="Times New Roman" w:cs="Times New Roman"/>
          <w:sz w:val="24"/>
          <w:szCs w:val="24"/>
        </w:rPr>
        <w:t xml:space="preserve">-bis meeting </w:t>
      </w:r>
      <w:r w:rsidRPr="007B2E0E">
        <w:rPr>
          <w:rFonts w:ascii="Times New Roman" w:eastAsia="SimSun" w:hAnsi="Times New Roman" w:cs="Times New Roman"/>
          <w:sz w:val="24"/>
          <w:szCs w:val="24"/>
        </w:rPr>
        <w:t xml:space="preserve">[1], </w:t>
      </w:r>
      <w:r>
        <w:rPr>
          <w:rFonts w:ascii="Times New Roman" w:eastAsia="SimSun" w:hAnsi="Times New Roman" w:cs="Times New Roman"/>
          <w:sz w:val="24"/>
          <w:szCs w:val="24"/>
        </w:rPr>
        <w:t xml:space="preserve">different </w:t>
      </w:r>
      <w:r w:rsidR="00C40FF3">
        <w:rPr>
          <w:rFonts w:ascii="Times New Roman" w:eastAsia="SimSun" w:hAnsi="Times New Roman" w:cs="Times New Roman"/>
          <w:sz w:val="24"/>
          <w:szCs w:val="24"/>
        </w:rPr>
        <w:t>aspects</w:t>
      </w:r>
      <w:r>
        <w:rPr>
          <w:rFonts w:ascii="Times New Roman" w:eastAsia="SimSun" w:hAnsi="Times New Roman" w:cs="Times New Roman"/>
          <w:sz w:val="24"/>
          <w:szCs w:val="24"/>
        </w:rPr>
        <w:t xml:space="preserve"> of frame structures and timings related relationships for the device </w:t>
      </w:r>
      <w:r w:rsidRPr="007B2E0E">
        <w:rPr>
          <w:rFonts w:ascii="Times New Roman" w:eastAsia="SimSun" w:hAnsi="Times New Roman" w:cs="Times New Roman"/>
          <w:sz w:val="24"/>
          <w:szCs w:val="24"/>
        </w:rPr>
        <w:t xml:space="preserve">were discussed, and the following agreements were made. </w:t>
      </w:r>
    </w:p>
    <w:p w14:paraId="6DFC5309" w14:textId="77777777" w:rsidR="007B2E0E" w:rsidRDefault="007B2E0E" w:rsidP="007B2E0E">
      <w:pPr>
        <w:spacing w:beforeLines="50" w:before="120"/>
        <w:rPr>
          <w:rFonts w:ascii="Times New Roman" w:eastAsia="SimSun" w:hAnsi="Times New Roman" w:cs="Times New Roman"/>
          <w:sz w:val="24"/>
          <w:szCs w:val="24"/>
        </w:rPr>
      </w:pPr>
    </w:p>
    <w:tbl>
      <w:tblPr>
        <w:tblStyle w:val="TableGrid"/>
        <w:tblW w:w="0" w:type="auto"/>
        <w:tblLook w:val="04A0" w:firstRow="1" w:lastRow="0" w:firstColumn="1" w:lastColumn="0" w:noHBand="0" w:noVBand="1"/>
      </w:tblPr>
      <w:tblGrid>
        <w:gridCol w:w="9060"/>
      </w:tblGrid>
      <w:tr w:rsidR="007B2E0E" w14:paraId="4DF69D30" w14:textId="77777777" w:rsidTr="002C7A86">
        <w:trPr>
          <w:trHeight w:val="1124"/>
        </w:trPr>
        <w:tc>
          <w:tcPr>
            <w:tcW w:w="9209" w:type="dxa"/>
            <w:tcBorders>
              <w:top w:val="single" w:sz="4" w:space="0" w:color="auto"/>
              <w:left w:val="single" w:sz="4" w:space="0" w:color="auto"/>
              <w:bottom w:val="single" w:sz="4" w:space="0" w:color="auto"/>
              <w:right w:val="single" w:sz="4" w:space="0" w:color="auto"/>
            </w:tcBorders>
            <w:hideMark/>
          </w:tcPr>
          <w:p w14:paraId="719B4CDB" w14:textId="77777777" w:rsidR="00C750B9" w:rsidRDefault="00C750B9" w:rsidP="00C750B9">
            <w:pPr>
              <w:rPr>
                <w:iCs/>
                <w:lang w:eastAsia="x-none"/>
              </w:rPr>
            </w:pPr>
            <w:bookmarkStart w:id="5" w:name="_Hlk163028903"/>
            <w:r w:rsidRPr="006A78A2">
              <w:rPr>
                <w:iCs/>
                <w:highlight w:val="green"/>
                <w:lang w:eastAsia="x-none"/>
              </w:rPr>
              <w:t>Agreement</w:t>
            </w:r>
          </w:p>
          <w:p w14:paraId="6DE068F7" w14:textId="77777777" w:rsidR="00C750B9" w:rsidRDefault="00C750B9" w:rsidP="00C750B9">
            <w:pPr>
              <w:rPr>
                <w:iCs/>
                <w:lang w:eastAsia="x-none"/>
              </w:rPr>
            </w:pPr>
            <w:r w:rsidRPr="005458C5">
              <w:rPr>
                <w:iCs/>
                <w:lang w:eastAsia="x-none"/>
              </w:rPr>
              <w:t xml:space="preserve">For R2D transmission, if OFDM-based waveform is used, the start of R2D transmission from reader perspective is </w:t>
            </w:r>
            <w:r>
              <w:rPr>
                <w:iCs/>
                <w:lang w:eastAsia="x-none"/>
              </w:rPr>
              <w:t xml:space="preserve">assumed to be </w:t>
            </w:r>
            <w:r w:rsidRPr="005458C5">
              <w:rPr>
                <w:iCs/>
                <w:lang w:eastAsia="x-none"/>
              </w:rPr>
              <w:t xml:space="preserve">aligned with the boundary of an NR </w:t>
            </w:r>
            <w:r>
              <w:rPr>
                <w:iCs/>
                <w:lang w:eastAsia="x-none"/>
              </w:rPr>
              <w:t xml:space="preserve">OFDM </w:t>
            </w:r>
            <w:r w:rsidRPr="005458C5">
              <w:rPr>
                <w:iCs/>
                <w:lang w:eastAsia="x-none"/>
              </w:rPr>
              <w:t>symbol</w:t>
            </w:r>
            <w:r>
              <w:rPr>
                <w:iCs/>
                <w:lang w:eastAsia="x-none"/>
              </w:rPr>
              <w:t xml:space="preserve"> (including the CP)</w:t>
            </w:r>
            <w:r w:rsidRPr="005458C5">
              <w:rPr>
                <w:iCs/>
                <w:lang w:eastAsia="x-none"/>
              </w:rPr>
              <w:t xml:space="preserve"> for in-band/guard-band operation.</w:t>
            </w:r>
          </w:p>
          <w:p w14:paraId="5527ABDD" w14:textId="77777777" w:rsidR="00C750B9" w:rsidRDefault="00C750B9" w:rsidP="00C750B9">
            <w:pPr>
              <w:rPr>
                <w:iCs/>
                <w:lang w:eastAsia="x-none"/>
              </w:rPr>
            </w:pPr>
          </w:p>
          <w:p w14:paraId="4411850A" w14:textId="77777777" w:rsidR="00C750B9" w:rsidRPr="005E711C" w:rsidRDefault="00C750B9" w:rsidP="00C750B9">
            <w:pPr>
              <w:rPr>
                <w:bCs/>
              </w:rPr>
            </w:pPr>
            <w:r w:rsidRPr="005E711C">
              <w:rPr>
                <w:bCs/>
                <w:highlight w:val="green"/>
              </w:rPr>
              <w:t>Agreement</w:t>
            </w:r>
          </w:p>
          <w:p w14:paraId="6F299D95" w14:textId="77777777" w:rsidR="00C750B9" w:rsidRPr="005E711C" w:rsidRDefault="00C750B9" w:rsidP="00C750B9">
            <w:pPr>
              <w:rPr>
                <w:bCs/>
              </w:rPr>
            </w:pPr>
            <w:r w:rsidRPr="005E711C">
              <w:rPr>
                <w:bCs/>
              </w:rPr>
              <w:t>To determine or derive the end of PRDCH transmission, study at least following options:</w:t>
            </w:r>
          </w:p>
          <w:p w14:paraId="2A8F4BE0" w14:textId="77777777" w:rsidR="00C750B9" w:rsidRPr="005E711C" w:rsidRDefault="00C750B9" w:rsidP="00C750B9">
            <w:pPr>
              <w:pStyle w:val="ListParagraph"/>
              <w:widowControl/>
              <w:numPr>
                <w:ilvl w:val="0"/>
                <w:numId w:val="25"/>
              </w:numPr>
              <w:overflowPunct w:val="0"/>
              <w:autoSpaceDE w:val="0"/>
              <w:autoSpaceDN w:val="0"/>
              <w:adjustRightInd w:val="0"/>
              <w:spacing w:after="180"/>
              <w:jc w:val="left"/>
              <w:textAlignment w:val="baseline"/>
              <w:rPr>
                <w:bCs/>
              </w:rPr>
            </w:pPr>
            <w:r w:rsidRPr="005E711C">
              <w:rPr>
                <w:bCs/>
              </w:rPr>
              <w:t xml:space="preserve">Option 1: R2D </w:t>
            </w:r>
            <w:proofErr w:type="spellStart"/>
            <w:r w:rsidRPr="005E711C">
              <w:rPr>
                <w:bCs/>
              </w:rPr>
              <w:t>postamble</w:t>
            </w:r>
            <w:proofErr w:type="spellEnd"/>
            <w:r w:rsidRPr="005E711C">
              <w:rPr>
                <w:bCs/>
              </w:rPr>
              <w:t xml:space="preserve"> immediately follows the PRDCH to indicate the end of the PRDCH.</w:t>
            </w:r>
          </w:p>
          <w:p w14:paraId="565E95D5" w14:textId="77777777" w:rsidR="00C750B9" w:rsidRPr="005E711C" w:rsidRDefault="00C750B9" w:rsidP="00C750B9">
            <w:pPr>
              <w:pStyle w:val="ListParagraph"/>
              <w:widowControl/>
              <w:numPr>
                <w:ilvl w:val="0"/>
                <w:numId w:val="25"/>
              </w:numPr>
              <w:overflowPunct w:val="0"/>
              <w:autoSpaceDE w:val="0"/>
              <w:autoSpaceDN w:val="0"/>
              <w:adjustRightInd w:val="0"/>
              <w:spacing w:after="180"/>
              <w:jc w:val="left"/>
              <w:textAlignment w:val="baseline"/>
              <w:rPr>
                <w:bCs/>
              </w:rPr>
            </w:pPr>
            <w:r w:rsidRPr="005E711C">
              <w:rPr>
                <w:bCs/>
              </w:rPr>
              <w:t>Option 2: Based on R2D control information.</w:t>
            </w:r>
          </w:p>
          <w:p w14:paraId="05A6F4D5" w14:textId="77777777" w:rsidR="00C750B9" w:rsidRPr="005E711C" w:rsidRDefault="00C750B9" w:rsidP="00C750B9">
            <w:pPr>
              <w:rPr>
                <w:bCs/>
              </w:rPr>
            </w:pPr>
            <w:r w:rsidRPr="005E711C">
              <w:rPr>
                <w:bCs/>
                <w:highlight w:val="green"/>
              </w:rPr>
              <w:t>Agreement</w:t>
            </w:r>
          </w:p>
          <w:p w14:paraId="710B4ACB" w14:textId="77777777" w:rsidR="00C750B9" w:rsidRPr="005E711C" w:rsidRDefault="00C750B9" w:rsidP="00C750B9">
            <w:pPr>
              <w:rPr>
                <w:bCs/>
              </w:rPr>
            </w:pPr>
            <w:r w:rsidRPr="005E711C">
              <w:rPr>
                <w:bCs/>
              </w:rPr>
              <w:t>For the reader to acquire the end of PDRCH transmission, study at least following options:</w:t>
            </w:r>
          </w:p>
          <w:p w14:paraId="59414F85" w14:textId="77777777" w:rsidR="00C750B9" w:rsidRPr="005E711C" w:rsidRDefault="00C750B9" w:rsidP="00C750B9">
            <w:pPr>
              <w:pStyle w:val="ListParagraph"/>
              <w:widowControl/>
              <w:numPr>
                <w:ilvl w:val="0"/>
                <w:numId w:val="26"/>
              </w:numPr>
              <w:overflowPunct w:val="0"/>
              <w:autoSpaceDE w:val="0"/>
              <w:autoSpaceDN w:val="0"/>
              <w:adjustRightInd w:val="0"/>
              <w:spacing w:after="180"/>
              <w:jc w:val="left"/>
              <w:textAlignment w:val="baseline"/>
              <w:rPr>
                <w:bCs/>
              </w:rPr>
            </w:pPr>
            <w:r w:rsidRPr="005E711C">
              <w:rPr>
                <w:bCs/>
              </w:rPr>
              <w:t xml:space="preserve">Option 1: D2R </w:t>
            </w:r>
            <w:proofErr w:type="spellStart"/>
            <w:r w:rsidRPr="005E711C">
              <w:rPr>
                <w:bCs/>
              </w:rPr>
              <w:t>postamble</w:t>
            </w:r>
            <w:proofErr w:type="spellEnd"/>
            <w:r w:rsidRPr="005E711C">
              <w:rPr>
                <w:bCs/>
              </w:rPr>
              <w:t xml:space="preserve"> immediately follows the </w:t>
            </w:r>
            <w:proofErr w:type="gramStart"/>
            <w:r w:rsidRPr="005E711C">
              <w:rPr>
                <w:bCs/>
              </w:rPr>
              <w:t>PDRCH</w:t>
            </w:r>
            <w:proofErr w:type="gramEnd"/>
          </w:p>
          <w:p w14:paraId="3994923C" w14:textId="77777777" w:rsidR="00C750B9" w:rsidRPr="005E711C" w:rsidRDefault="00C750B9" w:rsidP="00C750B9">
            <w:pPr>
              <w:pStyle w:val="ListParagraph"/>
              <w:widowControl/>
              <w:numPr>
                <w:ilvl w:val="0"/>
                <w:numId w:val="26"/>
              </w:numPr>
              <w:overflowPunct w:val="0"/>
              <w:autoSpaceDE w:val="0"/>
              <w:autoSpaceDN w:val="0"/>
              <w:adjustRightInd w:val="0"/>
              <w:spacing w:after="180"/>
              <w:jc w:val="left"/>
              <w:textAlignment w:val="baseline"/>
              <w:rPr>
                <w:bCs/>
              </w:rPr>
            </w:pPr>
            <w:r w:rsidRPr="005E711C">
              <w:rPr>
                <w:bCs/>
              </w:rPr>
              <w:t xml:space="preserve">Option 2: Based on control </w:t>
            </w:r>
            <w:proofErr w:type="gramStart"/>
            <w:r w:rsidRPr="005E711C">
              <w:rPr>
                <w:bCs/>
              </w:rPr>
              <w:t>information</w:t>
            </w:r>
            <w:proofErr w:type="gramEnd"/>
          </w:p>
          <w:p w14:paraId="13BAD760" w14:textId="77777777" w:rsidR="00C750B9" w:rsidRPr="005E711C" w:rsidRDefault="00C750B9" w:rsidP="00C750B9">
            <w:pPr>
              <w:rPr>
                <w:bCs/>
              </w:rPr>
            </w:pPr>
            <w:r w:rsidRPr="005E711C">
              <w:rPr>
                <w:bCs/>
                <w:highlight w:val="green"/>
              </w:rPr>
              <w:t>Agreement</w:t>
            </w:r>
          </w:p>
          <w:p w14:paraId="01E52D9C" w14:textId="77777777" w:rsidR="00C750B9" w:rsidRPr="005E711C" w:rsidRDefault="00C750B9" w:rsidP="00C750B9">
            <w:pPr>
              <w:rPr>
                <w:rFonts w:eastAsia="SimSun"/>
                <w:bCs/>
              </w:rPr>
            </w:pPr>
            <w:r w:rsidRPr="005E711C">
              <w:rPr>
                <w:rFonts w:eastAsia="SimSun"/>
                <w:bCs/>
              </w:rPr>
              <w:t xml:space="preserve">For D2R transmission, study the necessity of </w:t>
            </w:r>
            <w:proofErr w:type="spellStart"/>
            <w:r w:rsidRPr="005E711C">
              <w:rPr>
                <w:rFonts w:eastAsia="SimSun"/>
                <w:bCs/>
              </w:rPr>
              <w:t>midamble</w:t>
            </w:r>
            <w:proofErr w:type="spellEnd"/>
            <w:r w:rsidRPr="005E711C">
              <w:rPr>
                <w:rFonts w:eastAsia="SimSun"/>
                <w:bCs/>
              </w:rPr>
              <w:t xml:space="preserve"> at least for the purpose of performing timing/frequency tracking or channel estimation or interference estimation, considering at least the following:</w:t>
            </w:r>
          </w:p>
          <w:p w14:paraId="501361D5" w14:textId="77777777" w:rsidR="00C750B9" w:rsidRPr="005E711C" w:rsidRDefault="00C750B9" w:rsidP="00C750B9">
            <w:pPr>
              <w:pStyle w:val="ListParagraph"/>
              <w:widowControl/>
              <w:numPr>
                <w:ilvl w:val="0"/>
                <w:numId w:val="27"/>
              </w:numPr>
              <w:overflowPunct w:val="0"/>
              <w:autoSpaceDE w:val="0"/>
              <w:autoSpaceDN w:val="0"/>
              <w:adjustRightInd w:val="0"/>
              <w:spacing w:after="180"/>
              <w:jc w:val="left"/>
              <w:textAlignment w:val="baseline"/>
              <w:rPr>
                <w:bCs/>
              </w:rPr>
            </w:pPr>
            <w:r w:rsidRPr="005E711C">
              <w:rPr>
                <w:bCs/>
              </w:rPr>
              <w:t>Modulation and Coding schemes, e.g., data modulation, line/channel coding</w:t>
            </w:r>
            <w:r w:rsidRPr="005E711C">
              <w:rPr>
                <w:bCs/>
                <w:strike/>
              </w:rPr>
              <w:t xml:space="preserve"> </w:t>
            </w:r>
          </w:p>
          <w:p w14:paraId="129D1003" w14:textId="77777777" w:rsidR="00C750B9" w:rsidRPr="005E711C" w:rsidRDefault="00C750B9" w:rsidP="00C750B9">
            <w:pPr>
              <w:pStyle w:val="ListParagraph"/>
              <w:widowControl/>
              <w:numPr>
                <w:ilvl w:val="0"/>
                <w:numId w:val="27"/>
              </w:numPr>
              <w:overflowPunct w:val="0"/>
              <w:autoSpaceDE w:val="0"/>
              <w:autoSpaceDN w:val="0"/>
              <w:adjustRightInd w:val="0"/>
              <w:spacing w:after="180"/>
              <w:jc w:val="left"/>
              <w:textAlignment w:val="baseline"/>
              <w:rPr>
                <w:bCs/>
              </w:rPr>
            </w:pPr>
            <w:r w:rsidRPr="005E711C">
              <w:rPr>
                <w:rFonts w:eastAsia="Yu Mincho"/>
                <w:bCs/>
              </w:rPr>
              <w:t xml:space="preserve">Receiving methods, e.g., </w:t>
            </w:r>
            <w:proofErr w:type="gramStart"/>
            <w:r w:rsidRPr="005E711C">
              <w:rPr>
                <w:rFonts w:eastAsia="Yu Mincho"/>
                <w:bCs/>
              </w:rPr>
              <w:t>coherent</w:t>
            </w:r>
            <w:proofErr w:type="gramEnd"/>
            <w:r w:rsidRPr="005E711C">
              <w:rPr>
                <w:rFonts w:eastAsia="Yu Mincho"/>
                <w:bCs/>
              </w:rPr>
              <w:t xml:space="preserve"> or non-coherent</w:t>
            </w:r>
          </w:p>
          <w:p w14:paraId="2E7BEF39" w14:textId="77777777" w:rsidR="00C750B9" w:rsidRPr="005E711C" w:rsidRDefault="00C750B9" w:rsidP="00C750B9">
            <w:pPr>
              <w:pStyle w:val="ListParagraph"/>
              <w:widowControl/>
              <w:numPr>
                <w:ilvl w:val="0"/>
                <w:numId w:val="27"/>
              </w:numPr>
              <w:overflowPunct w:val="0"/>
              <w:autoSpaceDE w:val="0"/>
              <w:autoSpaceDN w:val="0"/>
              <w:adjustRightInd w:val="0"/>
              <w:spacing w:after="180"/>
              <w:jc w:val="left"/>
              <w:textAlignment w:val="baseline"/>
              <w:rPr>
                <w:bCs/>
              </w:rPr>
            </w:pPr>
            <w:r w:rsidRPr="005E711C">
              <w:rPr>
                <w:bCs/>
              </w:rPr>
              <w:t>D2R transmission length/packet size</w:t>
            </w:r>
          </w:p>
          <w:p w14:paraId="63953705" w14:textId="77777777" w:rsidR="00C750B9" w:rsidRPr="005E711C" w:rsidRDefault="00C750B9" w:rsidP="00C750B9">
            <w:pPr>
              <w:pStyle w:val="ListParagraph"/>
              <w:widowControl/>
              <w:numPr>
                <w:ilvl w:val="0"/>
                <w:numId w:val="27"/>
              </w:numPr>
              <w:overflowPunct w:val="0"/>
              <w:autoSpaceDE w:val="0"/>
              <w:autoSpaceDN w:val="0"/>
              <w:adjustRightInd w:val="0"/>
              <w:spacing w:after="180"/>
              <w:jc w:val="left"/>
              <w:textAlignment w:val="baseline"/>
              <w:rPr>
                <w:bCs/>
              </w:rPr>
            </w:pPr>
            <w:proofErr w:type="spellStart"/>
            <w:r w:rsidRPr="005E711C">
              <w:rPr>
                <w:bCs/>
              </w:rPr>
              <w:t>Midamble</w:t>
            </w:r>
            <w:proofErr w:type="spellEnd"/>
            <w:r w:rsidRPr="005E711C">
              <w:rPr>
                <w:bCs/>
              </w:rPr>
              <w:t xml:space="preserve"> overhead</w:t>
            </w:r>
          </w:p>
          <w:p w14:paraId="6E6CA86F" w14:textId="77777777" w:rsidR="00C750B9" w:rsidRPr="005E711C" w:rsidRDefault="00C750B9" w:rsidP="00C750B9">
            <w:pPr>
              <w:pStyle w:val="ListParagraph"/>
              <w:widowControl/>
              <w:numPr>
                <w:ilvl w:val="0"/>
                <w:numId w:val="27"/>
              </w:numPr>
              <w:overflowPunct w:val="0"/>
              <w:autoSpaceDE w:val="0"/>
              <w:autoSpaceDN w:val="0"/>
              <w:adjustRightInd w:val="0"/>
              <w:spacing w:after="180"/>
              <w:jc w:val="left"/>
              <w:textAlignment w:val="baseline"/>
              <w:rPr>
                <w:bCs/>
              </w:rPr>
            </w:pPr>
            <w:r w:rsidRPr="005E711C">
              <w:rPr>
                <w:bCs/>
              </w:rPr>
              <w:t>Timing/frequency accuracy</w:t>
            </w:r>
          </w:p>
          <w:p w14:paraId="5986A08F" w14:textId="77777777" w:rsidR="00C750B9" w:rsidRPr="005E711C" w:rsidRDefault="00C750B9" w:rsidP="00C750B9">
            <w:pPr>
              <w:pStyle w:val="ListParagraph"/>
              <w:widowControl/>
              <w:numPr>
                <w:ilvl w:val="0"/>
                <w:numId w:val="27"/>
              </w:numPr>
              <w:overflowPunct w:val="0"/>
              <w:autoSpaceDE w:val="0"/>
              <w:autoSpaceDN w:val="0"/>
              <w:adjustRightInd w:val="0"/>
              <w:spacing w:after="180"/>
              <w:jc w:val="left"/>
              <w:textAlignment w:val="baseline"/>
              <w:rPr>
                <w:bCs/>
              </w:rPr>
            </w:pPr>
            <w:r w:rsidRPr="005E711C">
              <w:rPr>
                <w:bCs/>
              </w:rPr>
              <w:t>Phase accuracy</w:t>
            </w:r>
          </w:p>
          <w:p w14:paraId="16FA8A97" w14:textId="77777777" w:rsidR="00C750B9" w:rsidRPr="00F41F25" w:rsidRDefault="00C750B9" w:rsidP="00C750B9">
            <w:pPr>
              <w:adjustRightInd w:val="0"/>
              <w:snapToGrid w:val="0"/>
              <w:rPr>
                <w:bCs/>
              </w:rPr>
            </w:pPr>
            <w:r w:rsidRPr="00F41F25">
              <w:rPr>
                <w:bCs/>
                <w:highlight w:val="green"/>
              </w:rPr>
              <w:t>Agreement</w:t>
            </w:r>
          </w:p>
          <w:p w14:paraId="24A37C2D" w14:textId="77777777" w:rsidR="00C750B9" w:rsidRPr="00185275" w:rsidRDefault="00C750B9" w:rsidP="00C750B9">
            <w:pPr>
              <w:adjustRightInd w:val="0"/>
              <w:snapToGrid w:val="0"/>
              <w:rPr>
                <w:bCs/>
              </w:rPr>
            </w:pPr>
            <w:r w:rsidRPr="00185275">
              <w:rPr>
                <w:bCs/>
              </w:rPr>
              <w:t xml:space="preserve">RAN1 </w:t>
            </w:r>
            <w:proofErr w:type="gramStart"/>
            <w:r w:rsidRPr="00185275">
              <w:rPr>
                <w:bCs/>
              </w:rPr>
              <w:t>study the R2D</w:t>
            </w:r>
            <w:proofErr w:type="gramEnd"/>
            <w:r w:rsidRPr="00185275">
              <w:rPr>
                <w:bCs/>
              </w:rPr>
              <w:t xml:space="preserve"> transmission without </w:t>
            </w:r>
            <w:proofErr w:type="spellStart"/>
            <w:r w:rsidRPr="00185275">
              <w:rPr>
                <w:bCs/>
              </w:rPr>
              <w:t>midamble</w:t>
            </w:r>
            <w:proofErr w:type="spellEnd"/>
            <w:r w:rsidRPr="00185275">
              <w:rPr>
                <w:bCs/>
              </w:rPr>
              <w:t xml:space="preserve"> as the baseline if Manchester encoding is used.</w:t>
            </w:r>
          </w:p>
          <w:p w14:paraId="2EDFA277" w14:textId="77777777" w:rsidR="00C750B9" w:rsidRDefault="00C750B9" w:rsidP="00C750B9">
            <w:pPr>
              <w:pStyle w:val="ListParagraph"/>
              <w:widowControl/>
              <w:numPr>
                <w:ilvl w:val="0"/>
                <w:numId w:val="28"/>
              </w:numPr>
              <w:overflowPunct w:val="0"/>
              <w:autoSpaceDE w:val="0"/>
              <w:autoSpaceDN w:val="0"/>
              <w:adjustRightInd w:val="0"/>
              <w:spacing w:after="180"/>
              <w:jc w:val="left"/>
              <w:textAlignment w:val="baseline"/>
            </w:pPr>
            <w:r w:rsidRPr="00185275">
              <w:t xml:space="preserve">FFS the necessity for the R2D transmission with </w:t>
            </w:r>
            <w:proofErr w:type="spellStart"/>
            <w:r w:rsidRPr="00185275">
              <w:t>midamble</w:t>
            </w:r>
            <w:proofErr w:type="spellEnd"/>
            <w:r w:rsidRPr="00185275">
              <w:t xml:space="preserve"> if PIE is used.</w:t>
            </w:r>
          </w:p>
          <w:p w14:paraId="28BBF6C5" w14:textId="77777777" w:rsidR="007B2E0E" w:rsidRPr="00E43167" w:rsidRDefault="007B2E0E" w:rsidP="007B2E0E">
            <w:pPr>
              <w:widowControl/>
              <w:jc w:val="left"/>
              <w:rPr>
                <w:rFonts w:eastAsia="Malgun Gothic" w:cs="Times"/>
                <w:sz w:val="20"/>
                <w:lang w:eastAsia="en-US"/>
              </w:rPr>
            </w:pPr>
          </w:p>
        </w:tc>
      </w:tr>
      <w:bookmarkEnd w:id="5"/>
    </w:tbl>
    <w:p w14:paraId="77CDB289" w14:textId="77777777" w:rsidR="007B2E0E" w:rsidRDefault="007B2E0E" w:rsidP="00AE2EAA">
      <w:pPr>
        <w:spacing w:beforeLines="50" w:before="120"/>
        <w:rPr>
          <w:rFonts w:ascii="Times New Roman" w:eastAsia="SimSun" w:hAnsi="Times New Roman" w:cs="Times New Roman"/>
          <w:sz w:val="24"/>
          <w:szCs w:val="24"/>
        </w:rPr>
      </w:pPr>
    </w:p>
    <w:p w14:paraId="2EEC4A5B" w14:textId="2C0CD8F9" w:rsidR="001D57DD" w:rsidRPr="00C8442D" w:rsidRDefault="00155C53" w:rsidP="00AE2EAA">
      <w:pPr>
        <w:spacing w:beforeLines="50" w:before="120"/>
        <w:rPr>
          <w:rFonts w:ascii="Times New Roman" w:eastAsia="SimSun" w:hAnsi="Times New Roman" w:cs="Times New Roman"/>
          <w:sz w:val="24"/>
          <w:szCs w:val="24"/>
        </w:rPr>
      </w:pPr>
      <w:r w:rsidRPr="008B05E0">
        <w:rPr>
          <w:rFonts w:ascii="Times New Roman" w:eastAsia="SimSun" w:hAnsi="Times New Roman" w:cs="Times New Roman"/>
          <w:sz w:val="24"/>
          <w:szCs w:val="24"/>
        </w:rPr>
        <w:t xml:space="preserve">In this document, </w:t>
      </w:r>
      <w:r>
        <w:rPr>
          <w:rFonts w:ascii="Times New Roman" w:eastAsia="SimSun" w:hAnsi="Times New Roman" w:cs="Times New Roman"/>
          <w:sz w:val="24"/>
          <w:szCs w:val="24"/>
        </w:rPr>
        <w:t xml:space="preserve">we focus on the </w:t>
      </w:r>
      <w:r w:rsidR="00986BB0" w:rsidRPr="00A2766E">
        <w:rPr>
          <w:rFonts w:ascii="Times New Roman" w:eastAsia="SimSun" w:hAnsi="Times New Roman" w:cs="Times New Roman"/>
          <w:sz w:val="24"/>
          <w:szCs w:val="24"/>
        </w:rPr>
        <w:t>synchronization signal, scheduling, timing aspects</w:t>
      </w:r>
      <w:r w:rsidR="001903A2">
        <w:rPr>
          <w:rFonts w:ascii="Times New Roman" w:eastAsia="SimSun" w:hAnsi="Times New Roman" w:cs="Times New Roman"/>
          <w:sz w:val="24"/>
          <w:szCs w:val="24"/>
        </w:rPr>
        <w:t xml:space="preserve"> and the impact of device unavailability</w:t>
      </w:r>
      <w:r w:rsidR="00986BB0">
        <w:rPr>
          <w:rFonts w:ascii="Times New Roman" w:eastAsia="SimSun" w:hAnsi="Times New Roman" w:cs="Times New Roman"/>
          <w:sz w:val="24"/>
          <w:szCs w:val="24"/>
        </w:rPr>
        <w:t>.</w:t>
      </w:r>
      <w:r w:rsidR="00A2766E">
        <w:rPr>
          <w:rFonts w:ascii="Times New Roman" w:eastAsia="SimSun" w:hAnsi="Times New Roman" w:cs="Times New Roman"/>
          <w:sz w:val="24"/>
          <w:szCs w:val="24"/>
        </w:rPr>
        <w:t xml:space="preserve"> </w:t>
      </w:r>
    </w:p>
    <w:p w14:paraId="17A1D7FE" w14:textId="02ED91D0" w:rsidR="00AF0853" w:rsidRPr="003932D1" w:rsidRDefault="00AE2EAA" w:rsidP="00C40FF3">
      <w:pPr>
        <w:pStyle w:val="ListParagraph"/>
        <w:keepNext/>
        <w:widowControl/>
        <w:numPr>
          <w:ilvl w:val="0"/>
          <w:numId w:val="1"/>
        </w:numPr>
        <w:spacing w:before="120" w:after="120"/>
        <w:contextualSpacing w:val="0"/>
        <w:jc w:val="left"/>
        <w:outlineLvl w:val="0"/>
        <w:rPr>
          <w:rFonts w:ascii="Times New Roman" w:eastAsia="SimSun" w:hAnsi="Times New Roman" w:cs="Times New Roman"/>
          <w:b/>
          <w:kern w:val="32"/>
          <w:sz w:val="24"/>
          <w:szCs w:val="24"/>
          <w:lang w:val="x-none" w:eastAsia="x-none"/>
        </w:rPr>
      </w:pPr>
      <w:r w:rsidRPr="008B05E0">
        <w:rPr>
          <w:rFonts w:ascii="Times New Roman" w:eastAsia="SimSun" w:hAnsi="Times New Roman" w:cs="Times New Roman"/>
          <w:b/>
          <w:kern w:val="32"/>
          <w:sz w:val="24"/>
          <w:szCs w:val="24"/>
          <w:lang w:eastAsia="x-none"/>
        </w:rPr>
        <w:t>Discussion</w:t>
      </w:r>
      <w:bookmarkStart w:id="6" w:name="_Hlk158871323"/>
    </w:p>
    <w:p w14:paraId="75F33A44" w14:textId="2692E310" w:rsidR="00AF0853" w:rsidRDefault="00AF0853" w:rsidP="00C40FF3">
      <w:pPr>
        <w:keepNext/>
        <w:widowControl/>
        <w:spacing w:before="120" w:after="120"/>
        <w:jc w:val="left"/>
        <w:outlineLvl w:val="0"/>
        <w:rPr>
          <w:rFonts w:ascii="Times New Roman" w:eastAsia="SimSun" w:hAnsi="Times New Roman" w:cs="Times New Roman"/>
          <w:b/>
          <w:kern w:val="32"/>
          <w:sz w:val="24"/>
          <w:szCs w:val="24"/>
          <w:lang w:eastAsia="x-none"/>
        </w:rPr>
      </w:pPr>
      <w:r w:rsidRPr="007B2E0E">
        <w:rPr>
          <w:rFonts w:ascii="Times New Roman" w:eastAsia="SimSun" w:hAnsi="Times New Roman" w:cs="Times New Roman"/>
          <w:b/>
          <w:kern w:val="32"/>
          <w:sz w:val="24"/>
          <w:szCs w:val="24"/>
          <w:lang w:eastAsia="x-none"/>
        </w:rPr>
        <w:t xml:space="preserve">2.1 </w:t>
      </w:r>
      <w:bookmarkStart w:id="7" w:name="_Hlk163095826"/>
      <w:r w:rsidR="00DB6214">
        <w:rPr>
          <w:rFonts w:ascii="Times New Roman" w:eastAsia="SimSun" w:hAnsi="Times New Roman" w:cs="Times New Roman"/>
          <w:b/>
          <w:kern w:val="32"/>
          <w:sz w:val="24"/>
          <w:szCs w:val="24"/>
          <w:lang w:eastAsia="x-none"/>
        </w:rPr>
        <w:t>S</w:t>
      </w:r>
      <w:r w:rsidR="001D57DD">
        <w:rPr>
          <w:rFonts w:ascii="Times New Roman" w:eastAsia="SimSun" w:hAnsi="Times New Roman" w:cs="Times New Roman"/>
          <w:b/>
          <w:kern w:val="32"/>
          <w:sz w:val="24"/>
          <w:szCs w:val="24"/>
          <w:lang w:eastAsia="x-none"/>
        </w:rPr>
        <w:t>ynchronization signal</w:t>
      </w:r>
      <w:r w:rsidR="0010283B">
        <w:rPr>
          <w:rFonts w:ascii="Times New Roman" w:eastAsia="SimSun" w:hAnsi="Times New Roman" w:cs="Times New Roman"/>
          <w:b/>
          <w:kern w:val="32"/>
          <w:sz w:val="24"/>
          <w:szCs w:val="24"/>
          <w:lang w:eastAsia="x-none"/>
        </w:rPr>
        <w:t xml:space="preserve">, </w:t>
      </w:r>
      <w:r w:rsidR="00C8442D">
        <w:rPr>
          <w:rFonts w:ascii="Times New Roman" w:eastAsia="SimSun" w:hAnsi="Times New Roman" w:cs="Times New Roman"/>
          <w:b/>
          <w:kern w:val="32"/>
          <w:sz w:val="24"/>
          <w:szCs w:val="24"/>
          <w:lang w:eastAsia="x-none"/>
        </w:rPr>
        <w:t>scheduling,</w:t>
      </w:r>
      <w:r w:rsidR="0010283B">
        <w:rPr>
          <w:rFonts w:ascii="Times New Roman" w:eastAsia="SimSun" w:hAnsi="Times New Roman" w:cs="Times New Roman"/>
          <w:b/>
          <w:kern w:val="32"/>
          <w:sz w:val="24"/>
          <w:szCs w:val="24"/>
          <w:lang w:eastAsia="x-none"/>
        </w:rPr>
        <w:t xml:space="preserve"> and </w:t>
      </w:r>
      <w:r w:rsidRPr="007B2E0E">
        <w:rPr>
          <w:rFonts w:ascii="Times New Roman" w:eastAsia="SimSun" w:hAnsi="Times New Roman" w:cs="Times New Roman"/>
          <w:b/>
          <w:kern w:val="32"/>
          <w:sz w:val="24"/>
          <w:szCs w:val="24"/>
          <w:lang w:eastAsia="x-none"/>
        </w:rPr>
        <w:t>timing aspects</w:t>
      </w:r>
      <w:bookmarkEnd w:id="7"/>
    </w:p>
    <w:p w14:paraId="06A9C992" w14:textId="61AD12F2" w:rsidR="00052DC4" w:rsidRPr="00DB6214" w:rsidRDefault="0010283B" w:rsidP="001903A2">
      <w:pPr>
        <w:snapToGrid w:val="0"/>
        <w:rPr>
          <w:rFonts w:ascii="Times New Roman" w:eastAsia="SimSun" w:hAnsi="Times New Roman" w:cs="Times New Roman"/>
          <w:b/>
          <w:bCs/>
          <w:i/>
          <w:iCs/>
          <w:sz w:val="24"/>
          <w:szCs w:val="24"/>
        </w:rPr>
      </w:pPr>
      <w:r>
        <w:rPr>
          <w:rFonts w:ascii="Times New Roman" w:eastAsia="SimSun" w:hAnsi="Times New Roman" w:cs="Times New Roman"/>
          <w:sz w:val="24"/>
          <w:szCs w:val="24"/>
        </w:rPr>
        <w:t xml:space="preserve"> </w:t>
      </w:r>
      <w:r w:rsidR="00AC73C7" w:rsidRPr="00AC73C7">
        <w:rPr>
          <w:rFonts w:ascii="Times New Roman" w:eastAsia="SimSun" w:hAnsi="Times New Roman" w:cs="Times New Roman"/>
          <w:sz w:val="24"/>
          <w:szCs w:val="24"/>
        </w:rPr>
        <w:t xml:space="preserve">In the </w:t>
      </w:r>
      <w:r w:rsidR="00BD35B1" w:rsidRPr="007B2E0E">
        <w:rPr>
          <w:rFonts w:ascii="Times New Roman" w:eastAsia="SimSun" w:hAnsi="Times New Roman" w:cs="Times New Roman"/>
          <w:sz w:val="24"/>
          <w:szCs w:val="24"/>
        </w:rPr>
        <w:t>RAN</w:t>
      </w:r>
      <w:r w:rsidR="00BD35B1">
        <w:rPr>
          <w:rFonts w:ascii="Times New Roman" w:eastAsia="SimSun" w:hAnsi="Times New Roman" w:cs="Times New Roman"/>
          <w:sz w:val="24"/>
          <w:szCs w:val="24"/>
        </w:rPr>
        <w:t xml:space="preserve">1 </w:t>
      </w:r>
      <w:r w:rsidR="00BD35B1" w:rsidRPr="007B2E0E">
        <w:rPr>
          <w:rFonts w:ascii="Times New Roman" w:eastAsia="SimSun" w:hAnsi="Times New Roman" w:cs="Times New Roman"/>
          <w:sz w:val="24"/>
          <w:szCs w:val="24"/>
        </w:rPr>
        <w:t xml:space="preserve">#116 </w:t>
      </w:r>
      <w:r w:rsidR="00522CD1">
        <w:rPr>
          <w:rFonts w:ascii="Times New Roman" w:eastAsia="SimSun" w:hAnsi="Times New Roman" w:cs="Times New Roman"/>
          <w:sz w:val="24"/>
          <w:szCs w:val="24"/>
        </w:rPr>
        <w:t>meeting</w:t>
      </w:r>
      <w:r w:rsidR="001903A2">
        <w:rPr>
          <w:rFonts w:ascii="Times New Roman" w:eastAsia="SimSun" w:hAnsi="Times New Roman" w:cs="Times New Roman"/>
          <w:sz w:val="24"/>
          <w:szCs w:val="24"/>
        </w:rPr>
        <w:t xml:space="preserve"> </w:t>
      </w:r>
      <w:r w:rsidR="001903A2" w:rsidRPr="007B2E0E">
        <w:rPr>
          <w:rFonts w:ascii="Times New Roman" w:eastAsia="SimSun" w:hAnsi="Times New Roman" w:cs="Times New Roman"/>
          <w:sz w:val="24"/>
          <w:szCs w:val="24"/>
        </w:rPr>
        <w:t>[</w:t>
      </w:r>
      <w:r w:rsidR="001903A2">
        <w:rPr>
          <w:rFonts w:ascii="Times New Roman" w:eastAsia="SimSun" w:hAnsi="Times New Roman" w:cs="Times New Roman"/>
          <w:sz w:val="24"/>
          <w:szCs w:val="24"/>
        </w:rPr>
        <w:t>2</w:t>
      </w:r>
      <w:r w:rsidR="001903A2" w:rsidRPr="007B2E0E">
        <w:rPr>
          <w:rFonts w:ascii="Times New Roman" w:eastAsia="SimSun" w:hAnsi="Times New Roman" w:cs="Times New Roman"/>
          <w:sz w:val="24"/>
          <w:szCs w:val="24"/>
        </w:rPr>
        <w:t>]</w:t>
      </w:r>
      <w:r w:rsidR="00AC73C7">
        <w:rPr>
          <w:rFonts w:ascii="Times New Roman" w:eastAsia="SimSun" w:hAnsi="Times New Roman" w:cs="Times New Roman"/>
          <w:sz w:val="24"/>
          <w:szCs w:val="24"/>
        </w:rPr>
        <w:t xml:space="preserve">, it </w:t>
      </w:r>
      <w:r w:rsidR="001D57DD">
        <w:rPr>
          <w:rFonts w:ascii="Times New Roman" w:eastAsia="SimSun" w:hAnsi="Times New Roman" w:cs="Times New Roman"/>
          <w:sz w:val="24"/>
          <w:szCs w:val="24"/>
        </w:rPr>
        <w:t>was</w:t>
      </w:r>
      <w:r w:rsidR="00AC73C7">
        <w:rPr>
          <w:rFonts w:ascii="Times New Roman" w:eastAsia="SimSun" w:hAnsi="Times New Roman" w:cs="Times New Roman"/>
          <w:sz w:val="24"/>
          <w:szCs w:val="24"/>
        </w:rPr>
        <w:t xml:space="preserve"> agreed </w:t>
      </w:r>
      <w:r w:rsidR="00052DC4" w:rsidRPr="00052DC4">
        <w:rPr>
          <w:rFonts w:ascii="Times New Roman" w:eastAsia="SimSun" w:hAnsi="Times New Roman" w:cs="Times New Roman"/>
          <w:sz w:val="24"/>
          <w:szCs w:val="24"/>
        </w:rPr>
        <w:t>to investigate the inclusion of preamble signals for both R2D and D2R transmissions</w:t>
      </w:r>
      <w:r w:rsidR="00052DC4">
        <w:rPr>
          <w:rFonts w:ascii="Times New Roman" w:eastAsia="SimSun" w:hAnsi="Times New Roman" w:cs="Times New Roman"/>
          <w:sz w:val="24"/>
          <w:szCs w:val="24"/>
        </w:rPr>
        <w:t>.</w:t>
      </w:r>
      <w:r w:rsidR="00052DC4" w:rsidRPr="00052DC4">
        <w:rPr>
          <w:rFonts w:ascii="Times New Roman" w:eastAsia="SimSun" w:hAnsi="Times New Roman" w:cs="Times New Roman"/>
          <w:sz w:val="24"/>
          <w:szCs w:val="24"/>
        </w:rPr>
        <w:t xml:space="preserve"> Preambles serve the crucial role of indicating the commencement of transmission and aiding in timing acquisition. </w:t>
      </w:r>
      <w:r w:rsidR="00522CD1">
        <w:rPr>
          <w:rFonts w:ascii="Times New Roman" w:eastAsia="SimSun" w:hAnsi="Times New Roman" w:cs="Times New Roman"/>
          <w:sz w:val="24"/>
          <w:szCs w:val="24"/>
        </w:rPr>
        <w:t xml:space="preserve">But preamble is not necessarily </w:t>
      </w:r>
      <w:r w:rsidR="00670CFA">
        <w:rPr>
          <w:rFonts w:ascii="Times New Roman" w:eastAsia="SimSun" w:hAnsi="Times New Roman" w:cs="Times New Roman"/>
          <w:sz w:val="24"/>
          <w:szCs w:val="24"/>
        </w:rPr>
        <w:t xml:space="preserve">to </w:t>
      </w:r>
      <w:r w:rsidR="00522CD1">
        <w:rPr>
          <w:rFonts w:ascii="Times New Roman" w:eastAsia="SimSun" w:hAnsi="Times New Roman" w:cs="Times New Roman"/>
          <w:sz w:val="24"/>
          <w:szCs w:val="24"/>
        </w:rPr>
        <w:t>be present in all the R2D</w:t>
      </w:r>
      <w:r w:rsidR="00670CFA">
        <w:rPr>
          <w:rFonts w:ascii="Times New Roman" w:eastAsia="SimSun" w:hAnsi="Times New Roman" w:cs="Times New Roman"/>
          <w:sz w:val="24"/>
          <w:szCs w:val="24"/>
        </w:rPr>
        <w:t xml:space="preserve"> and D2R transmission for </w:t>
      </w:r>
      <w:r w:rsidR="00052DC4">
        <w:rPr>
          <w:rFonts w:ascii="Times New Roman" w:eastAsia="SimSun" w:hAnsi="Times New Roman" w:cs="Times New Roman"/>
          <w:sz w:val="24"/>
          <w:szCs w:val="24"/>
        </w:rPr>
        <w:t>e</w:t>
      </w:r>
      <w:r w:rsidR="00670CFA">
        <w:rPr>
          <w:rFonts w:ascii="Times New Roman" w:eastAsia="SimSun" w:hAnsi="Times New Roman" w:cs="Times New Roman"/>
          <w:sz w:val="24"/>
          <w:szCs w:val="24"/>
        </w:rPr>
        <w:t xml:space="preserve">.g. for the subsequent R2D </w:t>
      </w:r>
      <w:r w:rsidR="00670CFA">
        <w:rPr>
          <w:rFonts w:ascii="Times New Roman" w:eastAsia="SimSun" w:hAnsi="Times New Roman" w:cs="Times New Roman"/>
          <w:sz w:val="24"/>
          <w:szCs w:val="24"/>
        </w:rPr>
        <w:lastRenderedPageBreak/>
        <w:t xml:space="preserve">and D2R, the </w:t>
      </w:r>
      <w:r w:rsidR="00052DC4">
        <w:rPr>
          <w:rFonts w:ascii="Times New Roman" w:eastAsia="SimSun" w:hAnsi="Times New Roman" w:cs="Times New Roman"/>
          <w:sz w:val="24"/>
          <w:szCs w:val="24"/>
        </w:rPr>
        <w:t xml:space="preserve">necessity of </w:t>
      </w:r>
      <w:r w:rsidR="00670CFA">
        <w:rPr>
          <w:rFonts w:ascii="Times New Roman" w:eastAsia="SimSun" w:hAnsi="Times New Roman" w:cs="Times New Roman"/>
          <w:sz w:val="24"/>
          <w:szCs w:val="24"/>
        </w:rPr>
        <w:t xml:space="preserve">preamble may depend on </w:t>
      </w:r>
      <w:r w:rsidR="00052DC4" w:rsidRPr="00052DC4">
        <w:rPr>
          <w:rFonts w:ascii="Times New Roman" w:eastAsia="SimSun" w:hAnsi="Times New Roman" w:cs="Times New Roman"/>
          <w:sz w:val="24"/>
          <w:szCs w:val="24"/>
        </w:rPr>
        <w:t>the device's ability to maintain synchronization over time</w:t>
      </w:r>
      <w:r w:rsidR="00670CFA">
        <w:rPr>
          <w:rFonts w:ascii="Times New Roman" w:eastAsia="SimSun" w:hAnsi="Times New Roman" w:cs="Times New Roman"/>
          <w:sz w:val="24"/>
          <w:szCs w:val="24"/>
        </w:rPr>
        <w:t xml:space="preserve">. </w:t>
      </w:r>
      <w:r w:rsidR="00052DC4" w:rsidRPr="00052DC4">
        <w:rPr>
          <w:rFonts w:ascii="Times New Roman" w:eastAsia="SimSun" w:hAnsi="Times New Roman" w:cs="Times New Roman"/>
          <w:sz w:val="24"/>
          <w:szCs w:val="24"/>
        </w:rPr>
        <w:t xml:space="preserve">If a device can sustain synchronization across consecutive transmissions, the preamble may be redundant and eliminated from subsequent transmissions. By exploring the feasibility of omitting preamble signals in certain scenarios where synchronization can be maintained, the study aims to optimize transmission efficiency and reduce overhead in R2D and D2R communication protocols. </w:t>
      </w:r>
    </w:p>
    <w:p w14:paraId="02CAF8BD" w14:textId="048EA141" w:rsidR="00D3143F" w:rsidRDefault="00D3143F" w:rsidP="00D3143F">
      <w:pPr>
        <w:spacing w:beforeLines="50" w:before="120"/>
        <w:rPr>
          <w:rFonts w:ascii="Times New Roman" w:eastAsia="SimSun" w:hAnsi="Times New Roman" w:cs="Times New Roman"/>
          <w:b/>
          <w:bCs/>
          <w:i/>
          <w:iCs/>
          <w:sz w:val="24"/>
          <w:szCs w:val="24"/>
        </w:rPr>
      </w:pPr>
      <w:bookmarkStart w:id="8" w:name="_Hlk163252195"/>
      <w:r w:rsidRPr="00BD35B1">
        <w:rPr>
          <w:rFonts w:ascii="Times New Roman" w:eastAsia="SimSun" w:hAnsi="Times New Roman" w:cs="Times New Roman"/>
          <w:b/>
          <w:bCs/>
          <w:i/>
          <w:iCs/>
          <w:sz w:val="24"/>
          <w:szCs w:val="24"/>
        </w:rPr>
        <w:t xml:space="preserve">Proposal </w:t>
      </w:r>
      <w:r w:rsidR="00DB6214">
        <w:rPr>
          <w:rFonts w:ascii="Times New Roman" w:eastAsia="SimSun" w:hAnsi="Times New Roman" w:cs="Times New Roman"/>
          <w:b/>
          <w:bCs/>
          <w:i/>
          <w:iCs/>
          <w:sz w:val="24"/>
          <w:szCs w:val="24"/>
        </w:rPr>
        <w:t>1</w:t>
      </w:r>
      <w:r w:rsidRPr="00BD35B1">
        <w:rPr>
          <w:rFonts w:ascii="Times New Roman" w:eastAsia="SimSun" w:hAnsi="Times New Roman" w:cs="Times New Roman"/>
          <w:b/>
          <w:bCs/>
          <w:i/>
          <w:iCs/>
          <w:sz w:val="24"/>
          <w:szCs w:val="24"/>
        </w:rPr>
        <w:t>: Support to transmit preamble for the subsequent R2D/D2R transmission based on the device's ability to maintain synchronization over time.</w:t>
      </w:r>
    </w:p>
    <w:p w14:paraId="5F6D92B2" w14:textId="77777777" w:rsidR="00DB6214" w:rsidRPr="008649DF" w:rsidRDefault="00DB6214" w:rsidP="00DB6214">
      <w:pPr>
        <w:spacing w:beforeLines="50" w:before="120"/>
        <w:rPr>
          <w:rFonts w:ascii="Times New Roman" w:eastAsia="SimSun" w:hAnsi="Times New Roman" w:cs="Times New Roman"/>
          <w:sz w:val="24"/>
          <w:szCs w:val="24"/>
        </w:rPr>
      </w:pPr>
      <w:r w:rsidRPr="008649DF">
        <w:rPr>
          <w:rFonts w:ascii="Times New Roman" w:eastAsia="SimSun" w:hAnsi="Times New Roman" w:cs="Times New Roman"/>
          <w:sz w:val="24"/>
          <w:szCs w:val="24"/>
        </w:rPr>
        <w:t xml:space="preserve">Based on the </w:t>
      </w:r>
      <w:r w:rsidRPr="00BD35B1">
        <w:rPr>
          <w:rFonts w:ascii="Times New Roman" w:eastAsia="SimSun" w:hAnsi="Times New Roman" w:cs="Times New Roman"/>
          <w:sz w:val="24"/>
          <w:szCs w:val="24"/>
        </w:rPr>
        <w:t>device type</w:t>
      </w:r>
      <w:r w:rsidRPr="008649DF">
        <w:rPr>
          <w:rFonts w:ascii="Times New Roman" w:eastAsia="SimSun" w:hAnsi="Times New Roman" w:cs="Times New Roman"/>
          <w:sz w:val="24"/>
          <w:szCs w:val="24"/>
        </w:rPr>
        <w:t xml:space="preserve">, the periodic synchronization signal can be studied. The active device </w:t>
      </w:r>
      <w:proofErr w:type="gramStart"/>
      <w:r w:rsidRPr="008649DF">
        <w:rPr>
          <w:rFonts w:ascii="Times New Roman" w:eastAsia="SimSun" w:hAnsi="Times New Roman" w:cs="Times New Roman"/>
          <w:sz w:val="24"/>
          <w:szCs w:val="24"/>
        </w:rPr>
        <w:t>is capable of detecting</w:t>
      </w:r>
      <w:proofErr w:type="gramEnd"/>
      <w:r w:rsidRPr="008649DF">
        <w:rPr>
          <w:rFonts w:ascii="Times New Roman" w:eastAsia="SimSun" w:hAnsi="Times New Roman" w:cs="Times New Roman"/>
          <w:sz w:val="24"/>
          <w:szCs w:val="24"/>
        </w:rPr>
        <w:t xml:space="preserve"> the periodic synchronization signal and can maintain the synchronization with the reader. The predefined pattern can be considered for the periodic synchronization signal by the reader. The details of the synchronization signal can be further investigated.</w:t>
      </w:r>
    </w:p>
    <w:p w14:paraId="09A1ABA1" w14:textId="0F763F86" w:rsidR="00DB6214" w:rsidRPr="0010283B" w:rsidRDefault="00DB6214" w:rsidP="00DB6214">
      <w:pPr>
        <w:spacing w:beforeLines="50" w:before="120"/>
        <w:rPr>
          <w:rFonts w:ascii="Times New Roman" w:eastAsia="SimSun" w:hAnsi="Times New Roman" w:cs="Times New Roman"/>
          <w:b/>
          <w:bCs/>
          <w:i/>
          <w:iCs/>
          <w:sz w:val="24"/>
          <w:szCs w:val="24"/>
        </w:rPr>
      </w:pPr>
      <w:r w:rsidRPr="0010283B">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2</w:t>
      </w:r>
      <w:r w:rsidRPr="0010283B">
        <w:rPr>
          <w:rFonts w:ascii="Times New Roman" w:eastAsia="SimSun" w:hAnsi="Times New Roman" w:cs="Times New Roman"/>
          <w:b/>
          <w:bCs/>
          <w:i/>
          <w:iCs/>
          <w:sz w:val="24"/>
          <w:szCs w:val="24"/>
        </w:rPr>
        <w:t xml:space="preserve">: Support to study the periodic synchronization signal based on the device </w:t>
      </w:r>
      <w:r>
        <w:rPr>
          <w:rFonts w:ascii="Times New Roman" w:eastAsia="SimSun" w:hAnsi="Times New Roman" w:cs="Times New Roman"/>
          <w:b/>
          <w:bCs/>
          <w:i/>
          <w:iCs/>
          <w:sz w:val="24"/>
          <w:szCs w:val="24"/>
        </w:rPr>
        <w:t>type.</w:t>
      </w:r>
    </w:p>
    <w:p w14:paraId="1A4207B9" w14:textId="77777777" w:rsidR="00DB6214" w:rsidRPr="0010283B" w:rsidRDefault="00DB6214" w:rsidP="00DB6214">
      <w:pPr>
        <w:pStyle w:val="ListParagraph"/>
        <w:numPr>
          <w:ilvl w:val="0"/>
          <w:numId w:val="20"/>
        </w:numPr>
        <w:spacing w:beforeLines="50" w:before="120"/>
        <w:rPr>
          <w:rFonts w:ascii="Times New Roman" w:eastAsia="SimSun" w:hAnsi="Times New Roman" w:cs="Times New Roman"/>
          <w:b/>
          <w:bCs/>
          <w:i/>
          <w:iCs/>
          <w:sz w:val="24"/>
          <w:szCs w:val="24"/>
        </w:rPr>
      </w:pPr>
      <w:r w:rsidRPr="0010283B">
        <w:rPr>
          <w:rFonts w:ascii="Times New Roman" w:eastAsia="SimSun" w:hAnsi="Times New Roman" w:cs="Times New Roman"/>
          <w:b/>
          <w:bCs/>
          <w:i/>
          <w:iCs/>
          <w:sz w:val="24"/>
          <w:szCs w:val="24"/>
        </w:rPr>
        <w:t xml:space="preserve">Predefined </w:t>
      </w:r>
      <w:proofErr w:type="gramStart"/>
      <w:r w:rsidRPr="0010283B">
        <w:rPr>
          <w:rFonts w:ascii="Times New Roman" w:eastAsia="SimSun" w:hAnsi="Times New Roman" w:cs="Times New Roman"/>
          <w:b/>
          <w:bCs/>
          <w:i/>
          <w:iCs/>
          <w:sz w:val="24"/>
          <w:szCs w:val="24"/>
        </w:rPr>
        <w:t>pattern</w:t>
      </w:r>
      <w:proofErr w:type="gramEnd"/>
      <w:r w:rsidRPr="0010283B">
        <w:rPr>
          <w:rFonts w:ascii="Times New Roman" w:eastAsia="SimSun" w:hAnsi="Times New Roman" w:cs="Times New Roman"/>
          <w:b/>
          <w:bCs/>
          <w:i/>
          <w:iCs/>
          <w:sz w:val="24"/>
          <w:szCs w:val="24"/>
        </w:rPr>
        <w:t xml:space="preserve"> can be provided by the reader.</w:t>
      </w:r>
    </w:p>
    <w:bookmarkEnd w:id="8"/>
    <w:p w14:paraId="475BD44E" w14:textId="77777777" w:rsidR="00DB6214" w:rsidRDefault="00DB6214" w:rsidP="00C750B9">
      <w:pPr>
        <w:rPr>
          <w:bCs/>
        </w:rPr>
      </w:pPr>
    </w:p>
    <w:p w14:paraId="31E4AE16" w14:textId="176C3080" w:rsidR="00A65E2A" w:rsidRPr="00B13375" w:rsidRDefault="00C750B9" w:rsidP="00C05755">
      <w:pPr>
        <w:spacing w:beforeLines="50" w:before="120"/>
        <w:rPr>
          <w:rFonts w:ascii="Times New Roman" w:eastAsia="SimSun" w:hAnsi="Times New Roman" w:cs="Times New Roman"/>
          <w:sz w:val="24"/>
          <w:szCs w:val="24"/>
        </w:rPr>
      </w:pPr>
      <w:r w:rsidRPr="00DB6214">
        <w:rPr>
          <w:rFonts w:ascii="Times New Roman" w:eastAsia="SimSun" w:hAnsi="Times New Roman" w:cs="Times New Roman"/>
          <w:sz w:val="24"/>
          <w:szCs w:val="24"/>
        </w:rPr>
        <w:t xml:space="preserve">To determine or derive the end of PRDCH transmission, </w:t>
      </w:r>
      <w:r w:rsidR="00DB6214">
        <w:rPr>
          <w:rFonts w:ascii="Times New Roman" w:eastAsia="SimSun" w:hAnsi="Times New Roman" w:cs="Times New Roman"/>
          <w:sz w:val="24"/>
          <w:szCs w:val="24"/>
        </w:rPr>
        <w:t xml:space="preserve">two options were agreed for further study in [1]. For option 2, </w:t>
      </w:r>
      <w:r w:rsidR="00DB6214" w:rsidRPr="00B13375">
        <w:rPr>
          <w:rFonts w:ascii="Times New Roman" w:eastAsia="SimSun" w:hAnsi="Times New Roman" w:cs="Times New Roman" w:hint="eastAsia"/>
          <w:sz w:val="24"/>
          <w:szCs w:val="24"/>
        </w:rPr>
        <w:t xml:space="preserve">the length of the R2D </w:t>
      </w:r>
      <w:r w:rsidR="00DB6214" w:rsidRPr="00B13375">
        <w:rPr>
          <w:rFonts w:ascii="Times New Roman" w:eastAsia="SimSun" w:hAnsi="Times New Roman" w:cs="Times New Roman"/>
          <w:sz w:val="24"/>
          <w:szCs w:val="24"/>
        </w:rPr>
        <w:t>transmission</w:t>
      </w:r>
      <w:r w:rsidR="00DB6214" w:rsidRPr="00B13375">
        <w:rPr>
          <w:rFonts w:ascii="Times New Roman" w:eastAsia="SimSun" w:hAnsi="Times New Roman" w:cs="Times New Roman" w:hint="eastAsia"/>
          <w:sz w:val="24"/>
          <w:szCs w:val="24"/>
        </w:rPr>
        <w:t xml:space="preserve"> is </w:t>
      </w:r>
      <w:r w:rsidR="00B13375" w:rsidRPr="00B13375">
        <w:rPr>
          <w:rFonts w:ascii="Times New Roman" w:eastAsia="SimSun" w:hAnsi="Times New Roman" w:cs="Times New Roman"/>
          <w:sz w:val="24"/>
          <w:szCs w:val="24"/>
        </w:rPr>
        <w:t xml:space="preserve">indicated in </w:t>
      </w:r>
      <w:r w:rsidR="00DB6214" w:rsidRPr="00B13375">
        <w:rPr>
          <w:rFonts w:ascii="Times New Roman" w:eastAsia="SimSun" w:hAnsi="Times New Roman" w:cs="Times New Roman" w:hint="eastAsia"/>
          <w:sz w:val="24"/>
          <w:szCs w:val="24"/>
        </w:rPr>
        <w:t>the</w:t>
      </w:r>
      <w:r w:rsidR="00DB6214" w:rsidRPr="00B13375">
        <w:rPr>
          <w:rFonts w:ascii="Times New Roman" w:eastAsia="SimSun" w:hAnsi="Times New Roman" w:cs="Times New Roman"/>
          <w:sz w:val="24"/>
          <w:szCs w:val="24"/>
        </w:rPr>
        <w:t xml:space="preserve"> control information in the</w:t>
      </w:r>
      <w:r w:rsidR="00DB6214" w:rsidRPr="00B13375">
        <w:rPr>
          <w:rFonts w:ascii="Times New Roman" w:eastAsia="SimSun" w:hAnsi="Times New Roman" w:cs="Times New Roman" w:hint="eastAsia"/>
          <w:sz w:val="24"/>
          <w:szCs w:val="24"/>
        </w:rPr>
        <w:t xml:space="preserve"> R2D signal. </w:t>
      </w:r>
      <w:r w:rsidR="00DB6214" w:rsidRPr="00B13375">
        <w:rPr>
          <w:rFonts w:ascii="Times New Roman" w:eastAsia="SimSun" w:hAnsi="Times New Roman" w:cs="Times New Roman"/>
          <w:sz w:val="24"/>
          <w:szCs w:val="24"/>
        </w:rPr>
        <w:t xml:space="preserve">Currently in NR, the data length is given in control </w:t>
      </w:r>
      <w:r w:rsidR="00B13375" w:rsidRPr="00B13375">
        <w:rPr>
          <w:rFonts w:ascii="Times New Roman" w:eastAsia="SimSun" w:hAnsi="Times New Roman" w:cs="Times New Roman"/>
          <w:sz w:val="24"/>
          <w:szCs w:val="24"/>
        </w:rPr>
        <w:t xml:space="preserve">channel, </w:t>
      </w:r>
      <w:r w:rsidR="00DB6214" w:rsidRPr="00B13375">
        <w:rPr>
          <w:rFonts w:ascii="Times New Roman" w:eastAsia="SimSun" w:hAnsi="Times New Roman" w:cs="Times New Roman" w:hint="eastAsia"/>
          <w:sz w:val="24"/>
          <w:szCs w:val="24"/>
        </w:rPr>
        <w:t xml:space="preserve">the reader can inform the A-IoT device the length </w:t>
      </w:r>
      <w:r w:rsidR="00B13375" w:rsidRPr="00B13375">
        <w:rPr>
          <w:rFonts w:ascii="Times New Roman" w:eastAsia="SimSun" w:hAnsi="Times New Roman" w:cs="Times New Roman"/>
          <w:sz w:val="24"/>
          <w:szCs w:val="24"/>
        </w:rPr>
        <w:t>of the packet. For the cases where data size of the PRDCH is small like query or</w:t>
      </w:r>
      <w:r w:rsidR="00B13375">
        <w:rPr>
          <w:rFonts w:ascii="Times New Roman" w:eastAsia="SimSun" w:hAnsi="Times New Roman" w:cs="Times New Roman"/>
          <w:sz w:val="24"/>
          <w:szCs w:val="24"/>
        </w:rPr>
        <w:t xml:space="preserve"> </w:t>
      </w:r>
      <w:r w:rsidR="00B13375" w:rsidRPr="00B13375">
        <w:rPr>
          <w:rFonts w:ascii="Times New Roman" w:eastAsia="SimSun" w:hAnsi="Times New Roman" w:cs="Times New Roman"/>
          <w:bCs/>
          <w:sz w:val="24"/>
          <w:szCs w:val="24"/>
          <w:lang w:val="en-GB"/>
        </w:rPr>
        <w:t>configure</w:t>
      </w:r>
      <w:r w:rsidR="00B13375">
        <w:rPr>
          <w:rFonts w:ascii="Times New Roman" w:eastAsia="SimSun" w:hAnsi="Times New Roman" w:cs="Times New Roman"/>
          <w:bCs/>
          <w:sz w:val="24"/>
          <w:szCs w:val="24"/>
          <w:lang w:val="en-GB"/>
        </w:rPr>
        <w:t xml:space="preserve">d </w:t>
      </w:r>
      <w:r w:rsidR="00B13375" w:rsidRPr="00B13375">
        <w:rPr>
          <w:rFonts w:ascii="Times New Roman" w:eastAsia="SimSun" w:hAnsi="Times New Roman" w:cs="Times New Roman"/>
          <w:bCs/>
          <w:sz w:val="24"/>
          <w:szCs w:val="24"/>
          <w:lang w:val="en-GB"/>
        </w:rPr>
        <w:t>based</w:t>
      </w:r>
      <w:r w:rsidR="00B13375">
        <w:rPr>
          <w:rFonts w:ascii="Times New Roman" w:eastAsia="SimSun" w:hAnsi="Times New Roman" w:cs="Times New Roman"/>
          <w:bCs/>
          <w:sz w:val="24"/>
          <w:szCs w:val="24"/>
          <w:lang w:val="en-GB"/>
        </w:rPr>
        <w:t xml:space="preserve"> transmission like initial message for random access procedure, the </w:t>
      </w:r>
      <w:proofErr w:type="spellStart"/>
      <w:r w:rsidR="00B13375">
        <w:rPr>
          <w:rFonts w:ascii="Times New Roman" w:eastAsia="SimSun" w:hAnsi="Times New Roman" w:cs="Times New Roman"/>
          <w:bCs/>
          <w:sz w:val="24"/>
          <w:szCs w:val="24"/>
          <w:lang w:val="en-GB"/>
        </w:rPr>
        <w:t>postamble</w:t>
      </w:r>
      <w:proofErr w:type="spellEnd"/>
      <w:r w:rsidR="00B13375">
        <w:rPr>
          <w:rFonts w:ascii="Times New Roman" w:eastAsia="SimSun" w:hAnsi="Times New Roman" w:cs="Times New Roman"/>
          <w:bCs/>
          <w:sz w:val="24"/>
          <w:szCs w:val="24"/>
          <w:lang w:val="en-GB"/>
        </w:rPr>
        <w:t xml:space="preserve"> may not be needed and </w:t>
      </w:r>
      <w:r w:rsidR="00B13375" w:rsidRPr="00B13375">
        <w:rPr>
          <w:rFonts w:ascii="Times New Roman" w:eastAsia="SimSun" w:hAnsi="Times New Roman" w:cs="Times New Roman"/>
          <w:sz w:val="24"/>
          <w:szCs w:val="24"/>
        </w:rPr>
        <w:t xml:space="preserve">the length of the data can be indicated by the control information. </w:t>
      </w:r>
      <w:r w:rsidR="00DB6214" w:rsidRPr="00B13375">
        <w:rPr>
          <w:rFonts w:ascii="Times New Roman" w:eastAsia="SimSun" w:hAnsi="Times New Roman" w:cs="Times New Roman" w:hint="eastAsia"/>
          <w:sz w:val="24"/>
          <w:szCs w:val="24"/>
        </w:rPr>
        <w:t xml:space="preserve">Thus, </w:t>
      </w:r>
      <w:r w:rsidR="00B13375" w:rsidRPr="00B13375">
        <w:rPr>
          <w:rFonts w:ascii="Times New Roman" w:eastAsia="SimSun" w:hAnsi="Times New Roman" w:cs="Times New Roman"/>
          <w:sz w:val="24"/>
          <w:szCs w:val="24"/>
        </w:rPr>
        <w:t>Option</w:t>
      </w:r>
      <w:r w:rsidR="00DB6214" w:rsidRPr="00B13375">
        <w:rPr>
          <w:rFonts w:ascii="Times New Roman" w:eastAsia="SimSun" w:hAnsi="Times New Roman" w:cs="Times New Roman"/>
          <w:sz w:val="24"/>
          <w:szCs w:val="24"/>
        </w:rPr>
        <w:t xml:space="preserve"> 2</w:t>
      </w:r>
      <w:r w:rsidR="00B13375">
        <w:rPr>
          <w:rFonts w:ascii="Times New Roman" w:eastAsia="SimSun" w:hAnsi="Times New Roman" w:cs="Times New Roman"/>
          <w:sz w:val="24"/>
          <w:szCs w:val="24"/>
        </w:rPr>
        <w:t xml:space="preserve"> is preferred.</w:t>
      </w:r>
    </w:p>
    <w:p w14:paraId="3AFED95E" w14:textId="0A06B8F4" w:rsidR="00A65E2A" w:rsidRPr="00B51AC8" w:rsidRDefault="00C750B9" w:rsidP="00B51AC8">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w:t>
      </w:r>
      <w:r w:rsidR="00B51AC8">
        <w:rPr>
          <w:rFonts w:ascii="Times New Roman" w:eastAsia="SimSun" w:hAnsi="Times New Roman" w:cs="Times New Roman"/>
          <w:b/>
          <w:bCs/>
          <w:i/>
          <w:iCs/>
          <w:sz w:val="24"/>
          <w:szCs w:val="24"/>
        </w:rPr>
        <w:t>3</w:t>
      </w:r>
      <w:r w:rsidR="00A65E2A">
        <w:rPr>
          <w:rFonts w:ascii="Times New Roman" w:eastAsia="SimSun" w:hAnsi="Times New Roman" w:cs="Times New Roman"/>
          <w:b/>
          <w:bCs/>
          <w:i/>
          <w:iCs/>
          <w:sz w:val="24"/>
          <w:szCs w:val="24"/>
        </w:rPr>
        <w:t xml:space="preserve">: Option 2 </w:t>
      </w:r>
      <w:r w:rsidR="00B13375">
        <w:rPr>
          <w:rFonts w:ascii="Times New Roman" w:eastAsia="SimSun" w:hAnsi="Times New Roman" w:cs="Times New Roman"/>
          <w:b/>
          <w:bCs/>
          <w:i/>
          <w:iCs/>
          <w:sz w:val="24"/>
          <w:szCs w:val="24"/>
        </w:rPr>
        <w:t>is preferred</w:t>
      </w:r>
      <w:r w:rsidR="00A65E2A">
        <w:rPr>
          <w:rFonts w:ascii="Times New Roman" w:eastAsia="SimSun" w:hAnsi="Times New Roman" w:cs="Times New Roman"/>
          <w:b/>
          <w:bCs/>
          <w:i/>
          <w:iCs/>
          <w:sz w:val="24"/>
          <w:szCs w:val="24"/>
        </w:rPr>
        <w:t xml:space="preserve"> for determination of the end of PRDCH.</w:t>
      </w:r>
    </w:p>
    <w:bookmarkEnd w:id="6"/>
    <w:p w14:paraId="2014A7E8" w14:textId="4D4BEA1D" w:rsidR="00D25952" w:rsidRPr="00D25952" w:rsidRDefault="00D25952" w:rsidP="00D25952">
      <w:pPr>
        <w:spacing w:beforeLines="50" w:before="120"/>
        <w:rPr>
          <w:rFonts w:ascii="Times New Roman" w:eastAsia="SimSun" w:hAnsi="Times New Roman" w:cs="Times New Roman"/>
          <w:sz w:val="24"/>
          <w:szCs w:val="24"/>
        </w:rPr>
      </w:pPr>
      <w:r w:rsidRPr="00D25952">
        <w:rPr>
          <w:rFonts w:ascii="Times New Roman" w:eastAsia="SimSun" w:hAnsi="Times New Roman" w:cs="Times New Roman"/>
          <w:sz w:val="24"/>
          <w:szCs w:val="24"/>
        </w:rPr>
        <w:t>In scenarios where a reader is connected to multiple devices, as in inventory management applications, there arises a potential issue of simultaneous D2R transmissions from multiple devices to the reader. This situation can lead to collisions or interference among the D2R transmissions, compromising the reliability of communication.</w:t>
      </w:r>
      <w:r w:rsidR="00B51AC8">
        <w:rPr>
          <w:rFonts w:ascii="Times New Roman" w:eastAsia="SimSun" w:hAnsi="Times New Roman" w:cs="Times New Roman"/>
          <w:sz w:val="24"/>
          <w:szCs w:val="24"/>
        </w:rPr>
        <w:t xml:space="preserve"> And </w:t>
      </w:r>
      <w:r w:rsidR="00B51AC8" w:rsidRPr="00B51AC8">
        <w:rPr>
          <w:rFonts w:ascii="Times New Roman" w:eastAsia="SimSun" w:hAnsi="Times New Roman" w:cs="Times New Roman"/>
          <w:sz w:val="24"/>
          <w:szCs w:val="24"/>
          <w:lang w:val="en-GB"/>
        </w:rPr>
        <w:t xml:space="preserve">chip duration is needed for the devices to correctly decode the </w:t>
      </w:r>
      <w:r w:rsidR="00B51AC8" w:rsidRPr="00B51AC8">
        <w:rPr>
          <w:rFonts w:ascii="Times New Roman" w:eastAsia="SimSun" w:hAnsi="Times New Roman" w:cs="Times New Roman" w:hint="eastAsia"/>
          <w:sz w:val="24"/>
          <w:szCs w:val="24"/>
        </w:rPr>
        <w:t>PRDCH including both the control information part and data part</w:t>
      </w:r>
      <w:r w:rsidR="00B51AC8" w:rsidRPr="00B51AC8">
        <w:rPr>
          <w:rFonts w:ascii="Times New Roman" w:eastAsia="SimSun" w:hAnsi="Times New Roman" w:cs="Times New Roman"/>
          <w:sz w:val="24"/>
          <w:szCs w:val="24"/>
          <w:lang w:val="en-GB"/>
        </w:rPr>
        <w:t xml:space="preserve">. </w:t>
      </w:r>
      <w:r w:rsidRPr="00D25952">
        <w:rPr>
          <w:rFonts w:ascii="Times New Roman" w:eastAsia="SimSun" w:hAnsi="Times New Roman" w:cs="Times New Roman"/>
          <w:sz w:val="24"/>
          <w:szCs w:val="24"/>
        </w:rPr>
        <w:t xml:space="preserve"> </w:t>
      </w:r>
      <w:r w:rsidR="00BD3DFF" w:rsidRPr="00D25952">
        <w:rPr>
          <w:rFonts w:ascii="Times New Roman" w:eastAsia="SimSun" w:hAnsi="Times New Roman" w:cs="Times New Roman"/>
          <w:sz w:val="24"/>
          <w:szCs w:val="24"/>
        </w:rPr>
        <w:t xml:space="preserve">Currently in NR, </w:t>
      </w:r>
      <w:r w:rsidR="00D3143F" w:rsidRPr="00D3143F">
        <w:rPr>
          <w:rFonts w:ascii="Times New Roman" w:eastAsia="SimSun" w:hAnsi="Times New Roman" w:cs="Times New Roman"/>
          <w:sz w:val="24"/>
          <w:szCs w:val="24"/>
        </w:rPr>
        <w:t>PDCCH</w:t>
      </w:r>
      <w:r w:rsidR="00377381">
        <w:rPr>
          <w:rFonts w:ascii="Times New Roman" w:eastAsia="SimSun" w:hAnsi="Times New Roman" w:cs="Times New Roman"/>
          <w:sz w:val="24"/>
          <w:szCs w:val="24"/>
        </w:rPr>
        <w:t xml:space="preserve"> and PDSCH</w:t>
      </w:r>
      <w:r w:rsidR="00D3143F" w:rsidRPr="00D3143F">
        <w:rPr>
          <w:rFonts w:ascii="Times New Roman" w:eastAsia="SimSun" w:hAnsi="Times New Roman" w:cs="Times New Roman"/>
          <w:sz w:val="24"/>
          <w:szCs w:val="24"/>
        </w:rPr>
        <w:t xml:space="preserve"> </w:t>
      </w:r>
      <w:r w:rsidR="00B51AC8" w:rsidRPr="00D25952">
        <w:rPr>
          <w:rFonts w:ascii="Times New Roman" w:eastAsia="SimSun" w:hAnsi="Times New Roman" w:cs="Times New Roman"/>
          <w:sz w:val="24"/>
          <w:szCs w:val="24"/>
        </w:rPr>
        <w:t>carry</w:t>
      </w:r>
      <w:r w:rsidR="00BD3DFF" w:rsidRPr="00D25952">
        <w:rPr>
          <w:rFonts w:ascii="Times New Roman" w:eastAsia="SimSun" w:hAnsi="Times New Roman" w:cs="Times New Roman"/>
          <w:sz w:val="24"/>
          <w:szCs w:val="24"/>
        </w:rPr>
        <w:t xml:space="preserve"> the scheduling information for the UEs. Similarly, the scheduling needs to be studied for the device D2R transmissions for the multiple devices.</w:t>
      </w:r>
      <w:r w:rsidRPr="00D25952">
        <w:rPr>
          <w:rFonts w:ascii="Times New Roman" w:eastAsia="SimSun" w:hAnsi="Times New Roman" w:cs="Times New Roman"/>
          <w:sz w:val="24"/>
          <w:szCs w:val="24"/>
        </w:rPr>
        <w:t xml:space="preserve"> The scheduling can allocate the resource and coordinate transmission</w:t>
      </w:r>
      <w:r>
        <w:rPr>
          <w:rFonts w:ascii="Times New Roman" w:eastAsia="SimSun" w:hAnsi="Times New Roman" w:cs="Times New Roman"/>
          <w:sz w:val="24"/>
          <w:szCs w:val="24"/>
        </w:rPr>
        <w:t>s</w:t>
      </w:r>
      <w:r w:rsidRPr="00D25952">
        <w:rPr>
          <w:rFonts w:ascii="Times New Roman" w:eastAsia="SimSun" w:hAnsi="Times New Roman" w:cs="Times New Roman"/>
          <w:sz w:val="24"/>
          <w:szCs w:val="24"/>
        </w:rPr>
        <w:t xml:space="preserve"> for devices to prevent simultaneous D2R transmissions. </w:t>
      </w:r>
      <w:r w:rsidR="00BD3DFF" w:rsidRPr="00D25952">
        <w:rPr>
          <w:rFonts w:ascii="Times New Roman" w:eastAsia="SimSun" w:hAnsi="Times New Roman" w:cs="Times New Roman"/>
          <w:sz w:val="24"/>
          <w:szCs w:val="24"/>
        </w:rPr>
        <w:t>The scheduling information can allocate the</w:t>
      </w:r>
      <w:r w:rsidRPr="00D25952">
        <w:rPr>
          <w:rFonts w:ascii="Times New Roman" w:eastAsia="SimSun" w:hAnsi="Times New Roman" w:cs="Times New Roman"/>
          <w:sz w:val="24"/>
          <w:szCs w:val="24"/>
        </w:rPr>
        <w:t xml:space="preserve"> resources in time, frequency</w:t>
      </w:r>
      <w:r w:rsidR="00B51AC8">
        <w:rPr>
          <w:rFonts w:ascii="Times New Roman" w:eastAsia="SimSun" w:hAnsi="Times New Roman" w:cs="Times New Roman"/>
          <w:sz w:val="24"/>
          <w:szCs w:val="24"/>
        </w:rPr>
        <w:t xml:space="preserve">, chip length </w:t>
      </w:r>
      <w:proofErr w:type="gramStart"/>
      <w:r w:rsidRPr="00D25952">
        <w:rPr>
          <w:rFonts w:ascii="Times New Roman" w:eastAsia="SimSun" w:hAnsi="Times New Roman" w:cs="Times New Roman"/>
          <w:sz w:val="24"/>
          <w:szCs w:val="24"/>
        </w:rPr>
        <w:t>and etc.</w:t>
      </w:r>
      <w:proofErr w:type="gramEnd"/>
      <w:r w:rsidRPr="00D25952">
        <w:rPr>
          <w:rFonts w:ascii="Times New Roman" w:eastAsia="SimSun" w:hAnsi="Times New Roman" w:cs="Times New Roman"/>
          <w:sz w:val="24"/>
          <w:szCs w:val="24"/>
        </w:rPr>
        <w:t xml:space="preserve"> for the D2R transmission. </w:t>
      </w:r>
    </w:p>
    <w:p w14:paraId="431B87D9" w14:textId="6B2485F0" w:rsidR="00B51AC8" w:rsidRDefault="00D25952" w:rsidP="00AD0798">
      <w:pPr>
        <w:spacing w:beforeLines="50" w:before="120"/>
        <w:rPr>
          <w:rFonts w:ascii="Times New Roman" w:eastAsia="SimSun" w:hAnsi="Times New Roman" w:cs="Times New Roman"/>
          <w:b/>
          <w:bCs/>
          <w:i/>
          <w:iCs/>
          <w:sz w:val="24"/>
          <w:szCs w:val="24"/>
        </w:rPr>
      </w:pPr>
      <w:r w:rsidRPr="00D25952">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w:t>
      </w:r>
      <w:r w:rsidR="00B51AC8">
        <w:rPr>
          <w:rFonts w:ascii="Times New Roman" w:eastAsia="SimSun" w:hAnsi="Times New Roman" w:cs="Times New Roman"/>
          <w:b/>
          <w:bCs/>
          <w:i/>
          <w:iCs/>
          <w:sz w:val="24"/>
          <w:szCs w:val="24"/>
        </w:rPr>
        <w:t>4</w:t>
      </w:r>
      <w:r w:rsidRPr="00D25952">
        <w:rPr>
          <w:rFonts w:ascii="Times New Roman" w:eastAsia="SimSun" w:hAnsi="Times New Roman" w:cs="Times New Roman"/>
          <w:b/>
          <w:bCs/>
          <w:i/>
          <w:iCs/>
          <w:sz w:val="24"/>
          <w:szCs w:val="24"/>
        </w:rPr>
        <w:t xml:space="preserve">: </w:t>
      </w:r>
      <w:r w:rsidR="00D3143F">
        <w:rPr>
          <w:rFonts w:ascii="Times New Roman" w:eastAsia="SimSun" w:hAnsi="Times New Roman" w:cs="Times New Roman"/>
          <w:b/>
          <w:bCs/>
          <w:i/>
          <w:iCs/>
          <w:sz w:val="24"/>
          <w:szCs w:val="24"/>
        </w:rPr>
        <w:t xml:space="preserve">Support to </w:t>
      </w:r>
      <w:r w:rsidR="00AD0798">
        <w:rPr>
          <w:rFonts w:ascii="Times New Roman" w:eastAsia="SimSun" w:hAnsi="Times New Roman" w:cs="Times New Roman"/>
          <w:b/>
          <w:bCs/>
          <w:i/>
          <w:iCs/>
          <w:sz w:val="24"/>
          <w:szCs w:val="24"/>
        </w:rPr>
        <w:t xml:space="preserve">study </w:t>
      </w:r>
      <w:r w:rsidR="00AD0798" w:rsidRPr="00D25952">
        <w:rPr>
          <w:rFonts w:ascii="Times New Roman" w:eastAsia="SimSun" w:hAnsi="Times New Roman" w:cs="Times New Roman"/>
          <w:b/>
          <w:bCs/>
          <w:i/>
          <w:iCs/>
          <w:sz w:val="24"/>
          <w:szCs w:val="24"/>
        </w:rPr>
        <w:t>scheduling</w:t>
      </w:r>
      <w:r w:rsidRPr="00D25952">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for D2R transmission</w:t>
      </w:r>
      <w:r w:rsidR="00D3143F">
        <w:rPr>
          <w:rFonts w:ascii="Times New Roman" w:eastAsia="SimSun" w:hAnsi="Times New Roman" w:cs="Times New Roman"/>
          <w:b/>
          <w:bCs/>
          <w:i/>
          <w:iCs/>
          <w:sz w:val="24"/>
          <w:szCs w:val="24"/>
        </w:rPr>
        <w:t>s</w:t>
      </w:r>
      <w:r w:rsidRPr="00D25952">
        <w:rPr>
          <w:rFonts w:ascii="Times New Roman" w:eastAsia="SimSun" w:hAnsi="Times New Roman" w:cs="Times New Roman"/>
          <w:b/>
          <w:bCs/>
          <w:i/>
          <w:iCs/>
          <w:sz w:val="24"/>
          <w:szCs w:val="24"/>
        </w:rPr>
        <w:t>.</w:t>
      </w:r>
    </w:p>
    <w:p w14:paraId="3A73CBA2" w14:textId="6A7D439C" w:rsidR="00B51AC8" w:rsidRDefault="00B51AC8" w:rsidP="00B51AC8">
      <w:pPr>
        <w:spacing w:beforeLines="50" w:before="120"/>
        <w:rPr>
          <w:rFonts w:ascii="Times New Roman" w:eastAsia="SimSun" w:hAnsi="Times New Roman" w:cs="Times New Roman"/>
          <w:b/>
          <w:bCs/>
          <w:i/>
          <w:iCs/>
          <w:sz w:val="24"/>
          <w:szCs w:val="24"/>
        </w:rPr>
      </w:pPr>
      <w:r w:rsidRPr="00A65E2A">
        <w:rPr>
          <w:rFonts w:ascii="Times New Roman" w:eastAsia="SimSun" w:hAnsi="Times New Roman" w:cs="Times New Roman"/>
          <w:b/>
          <w:bCs/>
          <w:i/>
          <w:iCs/>
          <w:sz w:val="24"/>
          <w:szCs w:val="24"/>
        </w:rPr>
        <w:t xml:space="preserve">Proposal </w:t>
      </w:r>
      <w:r>
        <w:rPr>
          <w:rFonts w:ascii="Times New Roman" w:eastAsia="SimSun" w:hAnsi="Times New Roman" w:cs="Times New Roman"/>
          <w:b/>
          <w:bCs/>
          <w:i/>
          <w:iCs/>
          <w:sz w:val="24"/>
          <w:szCs w:val="24"/>
        </w:rPr>
        <w:t>5</w:t>
      </w:r>
      <w:r w:rsidRPr="00A65E2A">
        <w:rPr>
          <w:rFonts w:ascii="Times New Roman" w:eastAsia="SimSun" w:hAnsi="Times New Roman" w:cs="Times New Roman"/>
          <w:b/>
          <w:bCs/>
          <w:i/>
          <w:iCs/>
          <w:sz w:val="24"/>
          <w:szCs w:val="24"/>
        </w:rPr>
        <w:t xml:space="preserve">: Support to study </w:t>
      </w:r>
      <w:r>
        <w:rPr>
          <w:rFonts w:ascii="Times New Roman" w:eastAsia="SimSun" w:hAnsi="Times New Roman" w:cs="Times New Roman"/>
          <w:b/>
          <w:bCs/>
          <w:i/>
          <w:iCs/>
          <w:sz w:val="24"/>
          <w:szCs w:val="24"/>
        </w:rPr>
        <w:t xml:space="preserve">following </w:t>
      </w:r>
      <w:r w:rsidRPr="00A65E2A">
        <w:rPr>
          <w:rFonts w:ascii="Times New Roman" w:eastAsia="SimSun" w:hAnsi="Times New Roman" w:cs="Times New Roman"/>
          <w:b/>
          <w:bCs/>
          <w:i/>
          <w:iCs/>
          <w:sz w:val="24"/>
          <w:szCs w:val="24"/>
        </w:rPr>
        <w:t xml:space="preserve">scheduling </w:t>
      </w:r>
      <w:r>
        <w:rPr>
          <w:rFonts w:ascii="Times New Roman" w:eastAsia="SimSun" w:hAnsi="Times New Roman" w:cs="Times New Roman"/>
          <w:b/>
          <w:bCs/>
          <w:i/>
          <w:iCs/>
          <w:sz w:val="24"/>
          <w:szCs w:val="24"/>
        </w:rPr>
        <w:t xml:space="preserve">information </w:t>
      </w:r>
      <w:r w:rsidRPr="00A65E2A">
        <w:rPr>
          <w:rFonts w:ascii="Times New Roman" w:eastAsia="SimSun" w:hAnsi="Times New Roman" w:cs="Times New Roman"/>
          <w:b/>
          <w:bCs/>
          <w:i/>
          <w:iCs/>
          <w:sz w:val="24"/>
          <w:szCs w:val="24"/>
        </w:rPr>
        <w:t>for D2R transmissions</w:t>
      </w:r>
      <w:r>
        <w:rPr>
          <w:rFonts w:ascii="Times New Roman" w:eastAsia="SimSun" w:hAnsi="Times New Roman" w:cs="Times New Roman"/>
          <w:b/>
          <w:bCs/>
          <w:i/>
          <w:iCs/>
          <w:sz w:val="24"/>
          <w:szCs w:val="24"/>
        </w:rPr>
        <w:t>:</w:t>
      </w:r>
      <w:r>
        <w:rPr>
          <w:rFonts w:ascii="Times New Roman" w:eastAsia="SimSun" w:hAnsi="Times New Roman" w:cs="Times New Roman"/>
          <w:b/>
          <w:bCs/>
          <w:i/>
          <w:iCs/>
          <w:sz w:val="24"/>
          <w:szCs w:val="24"/>
        </w:rPr>
        <w:t xml:space="preserve"> </w:t>
      </w:r>
    </w:p>
    <w:p w14:paraId="0757CB9D" w14:textId="77777777" w:rsidR="00B51AC8" w:rsidRPr="008D40D3" w:rsidRDefault="00B51AC8" w:rsidP="00B51AC8">
      <w:pPr>
        <w:pStyle w:val="ListParagraph"/>
        <w:numPr>
          <w:ilvl w:val="0"/>
          <w:numId w:val="33"/>
        </w:numPr>
        <w:spacing w:beforeLines="50" w:before="120"/>
        <w:rPr>
          <w:rFonts w:ascii="Times New Roman" w:eastAsia="SimSun" w:hAnsi="Times New Roman" w:cs="Times New Roman"/>
          <w:b/>
          <w:bCs/>
          <w:i/>
          <w:iCs/>
          <w:sz w:val="24"/>
          <w:szCs w:val="24"/>
        </w:rPr>
      </w:pPr>
      <w:r w:rsidRPr="008D40D3">
        <w:rPr>
          <w:rFonts w:ascii="Times New Roman" w:eastAsia="SimSun" w:hAnsi="Times New Roman" w:cs="Times New Roman"/>
          <w:b/>
          <w:bCs/>
          <w:i/>
          <w:iCs/>
          <w:sz w:val="24"/>
          <w:szCs w:val="24"/>
        </w:rPr>
        <w:t>Indicate/determine the D2R</w:t>
      </w:r>
      <w:r>
        <w:rPr>
          <w:rFonts w:ascii="Times New Roman" w:eastAsia="SimSun" w:hAnsi="Times New Roman" w:cs="Times New Roman"/>
          <w:b/>
          <w:bCs/>
          <w:i/>
          <w:iCs/>
          <w:sz w:val="24"/>
          <w:szCs w:val="24"/>
        </w:rPr>
        <w:t xml:space="preserve"> </w:t>
      </w:r>
      <w:r w:rsidRPr="008D40D3">
        <w:rPr>
          <w:rFonts w:ascii="Times New Roman" w:eastAsia="SimSun" w:hAnsi="Times New Roman" w:cs="Times New Roman"/>
          <w:b/>
          <w:bCs/>
          <w:i/>
          <w:iCs/>
          <w:sz w:val="24"/>
          <w:szCs w:val="24"/>
        </w:rPr>
        <w:t xml:space="preserve">chip </w:t>
      </w:r>
      <w:proofErr w:type="gramStart"/>
      <w:r w:rsidRPr="008D40D3">
        <w:rPr>
          <w:rFonts w:ascii="Times New Roman" w:eastAsia="SimSun" w:hAnsi="Times New Roman" w:cs="Times New Roman"/>
          <w:b/>
          <w:bCs/>
          <w:i/>
          <w:iCs/>
          <w:sz w:val="24"/>
          <w:szCs w:val="24"/>
        </w:rPr>
        <w:t>length</w:t>
      </w:r>
      <w:proofErr w:type="gramEnd"/>
    </w:p>
    <w:p w14:paraId="4E2AFDA2" w14:textId="77777777" w:rsidR="00B51AC8" w:rsidRPr="008D40D3" w:rsidRDefault="00B51AC8" w:rsidP="00B51AC8">
      <w:pPr>
        <w:pStyle w:val="ListParagraph"/>
        <w:numPr>
          <w:ilvl w:val="0"/>
          <w:numId w:val="33"/>
        </w:numPr>
        <w:spacing w:beforeLines="50" w:before="120"/>
        <w:rPr>
          <w:rFonts w:ascii="Times New Roman" w:eastAsia="SimSun" w:hAnsi="Times New Roman" w:cs="Times New Roman"/>
          <w:b/>
          <w:bCs/>
          <w:i/>
          <w:iCs/>
          <w:sz w:val="24"/>
          <w:szCs w:val="24"/>
        </w:rPr>
      </w:pPr>
      <w:r w:rsidRPr="008D40D3">
        <w:rPr>
          <w:rFonts w:ascii="Times New Roman" w:eastAsia="SimSun" w:hAnsi="Times New Roman" w:cs="Times New Roman"/>
          <w:b/>
          <w:bCs/>
          <w:i/>
          <w:iCs/>
          <w:sz w:val="24"/>
          <w:szCs w:val="24"/>
        </w:rPr>
        <w:t>start timing of the D2R transmission</w:t>
      </w:r>
    </w:p>
    <w:p w14:paraId="62510126" w14:textId="77777777" w:rsidR="00B51AC8" w:rsidRPr="008D40D3" w:rsidRDefault="00B51AC8" w:rsidP="00B51AC8">
      <w:pPr>
        <w:pStyle w:val="ListParagraph"/>
        <w:numPr>
          <w:ilvl w:val="0"/>
          <w:numId w:val="33"/>
        </w:numPr>
        <w:spacing w:beforeLines="50" w:before="120"/>
        <w:rPr>
          <w:rFonts w:ascii="Times New Roman" w:eastAsia="SimSun" w:hAnsi="Times New Roman" w:cs="Times New Roman"/>
          <w:b/>
          <w:bCs/>
          <w:i/>
          <w:iCs/>
          <w:sz w:val="24"/>
          <w:szCs w:val="24"/>
        </w:rPr>
      </w:pPr>
      <w:r w:rsidRPr="008D40D3">
        <w:rPr>
          <w:rFonts w:ascii="Times New Roman" w:eastAsia="SimSun" w:hAnsi="Times New Roman" w:cs="Times New Roman"/>
          <w:b/>
          <w:bCs/>
          <w:i/>
          <w:iCs/>
          <w:sz w:val="24"/>
          <w:szCs w:val="24"/>
        </w:rPr>
        <w:t xml:space="preserve">Modulation </w:t>
      </w:r>
    </w:p>
    <w:p w14:paraId="58A5EBB7" w14:textId="77777777" w:rsidR="00B51AC8" w:rsidRPr="008D40D3" w:rsidRDefault="00B51AC8" w:rsidP="00B51AC8">
      <w:pPr>
        <w:pStyle w:val="ListParagraph"/>
        <w:numPr>
          <w:ilvl w:val="0"/>
          <w:numId w:val="33"/>
        </w:numPr>
        <w:spacing w:beforeLines="50" w:before="120"/>
        <w:rPr>
          <w:rFonts w:ascii="Times New Roman" w:eastAsia="SimSun" w:hAnsi="Times New Roman" w:cs="Times New Roman"/>
          <w:b/>
          <w:bCs/>
          <w:i/>
          <w:iCs/>
          <w:sz w:val="24"/>
          <w:szCs w:val="24"/>
        </w:rPr>
      </w:pPr>
      <w:r w:rsidRPr="008D40D3">
        <w:rPr>
          <w:rFonts w:ascii="Times New Roman" w:eastAsia="SimSun" w:hAnsi="Times New Roman" w:cs="Times New Roman"/>
          <w:b/>
          <w:bCs/>
          <w:i/>
          <w:iCs/>
          <w:sz w:val="24"/>
          <w:szCs w:val="24"/>
        </w:rPr>
        <w:t>coding rate</w:t>
      </w:r>
    </w:p>
    <w:p w14:paraId="7050AE4F" w14:textId="1D5BEC19" w:rsidR="00B51AC8" w:rsidRPr="008D40D3" w:rsidRDefault="00B51AC8" w:rsidP="00B51AC8">
      <w:pPr>
        <w:pStyle w:val="ListParagraph"/>
        <w:numPr>
          <w:ilvl w:val="0"/>
          <w:numId w:val="33"/>
        </w:num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Time and </w:t>
      </w:r>
      <w:r w:rsidRPr="008D40D3">
        <w:rPr>
          <w:rFonts w:ascii="Times New Roman" w:eastAsia="SimSun" w:hAnsi="Times New Roman" w:cs="Times New Roman"/>
          <w:b/>
          <w:bCs/>
          <w:i/>
          <w:iCs/>
          <w:sz w:val="24"/>
          <w:szCs w:val="24"/>
        </w:rPr>
        <w:t>frequency</w:t>
      </w:r>
      <w:r w:rsidRPr="008D40D3">
        <w:rPr>
          <w:rFonts w:ascii="Times New Roman" w:eastAsia="SimSun" w:hAnsi="Times New Roman" w:cs="Times New Roman"/>
          <w:b/>
          <w:bCs/>
          <w:i/>
          <w:iCs/>
          <w:sz w:val="24"/>
          <w:szCs w:val="24"/>
        </w:rPr>
        <w:t xml:space="preserve"> domain resource</w:t>
      </w:r>
    </w:p>
    <w:p w14:paraId="623BFCF1" w14:textId="77777777" w:rsidR="00B51AC8" w:rsidRPr="00212047" w:rsidRDefault="00B51AC8" w:rsidP="00B51AC8">
      <w:pPr>
        <w:pStyle w:val="ListParagraph"/>
        <w:numPr>
          <w:ilvl w:val="0"/>
          <w:numId w:val="33"/>
        </w:numPr>
        <w:spacing w:beforeLines="50" w:before="120"/>
        <w:rPr>
          <w:rFonts w:ascii="Times New Roman" w:eastAsia="SimSun" w:hAnsi="Times New Roman" w:cs="Times New Roman"/>
          <w:b/>
          <w:bCs/>
          <w:i/>
          <w:iCs/>
          <w:sz w:val="24"/>
          <w:szCs w:val="24"/>
        </w:rPr>
      </w:pPr>
      <w:r w:rsidRPr="008D40D3">
        <w:rPr>
          <w:rFonts w:ascii="Times New Roman" w:eastAsia="SimSun" w:hAnsi="Times New Roman" w:cs="Times New Roman"/>
          <w:b/>
          <w:bCs/>
          <w:i/>
          <w:iCs/>
          <w:sz w:val="24"/>
          <w:szCs w:val="24"/>
        </w:rPr>
        <w:t>Repetition</w:t>
      </w:r>
    </w:p>
    <w:p w14:paraId="47F1407C" w14:textId="269F2A03" w:rsidR="00AD0798" w:rsidRPr="00AD0798" w:rsidRDefault="00AD0798" w:rsidP="00AD0798">
      <w:pPr>
        <w:spacing w:beforeLines="50" w:before="120"/>
        <w:rPr>
          <w:rFonts w:ascii="Times New Roman" w:eastAsia="SimSun" w:hAnsi="Times New Roman" w:cs="Times New Roman"/>
          <w:b/>
          <w:bCs/>
          <w:i/>
          <w:iCs/>
          <w:sz w:val="24"/>
          <w:szCs w:val="24"/>
        </w:rPr>
      </w:pPr>
      <w:r w:rsidRPr="00AD0798">
        <w:rPr>
          <w:rFonts w:ascii="Times New Roman" w:eastAsia="SimSun" w:hAnsi="Times New Roman" w:cs="Times New Roman"/>
          <w:b/>
          <w:bCs/>
          <w:i/>
          <w:iCs/>
          <w:sz w:val="24"/>
          <w:szCs w:val="24"/>
        </w:rPr>
        <w:t xml:space="preserve"> </w:t>
      </w:r>
    </w:p>
    <w:p w14:paraId="6A01D88C" w14:textId="5C888506" w:rsidR="00C8442D" w:rsidRDefault="00C8442D" w:rsidP="00AE2EAA">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 xml:space="preserve">In the </w:t>
      </w:r>
      <w:r w:rsidR="00BD35B1" w:rsidRPr="007B2E0E">
        <w:rPr>
          <w:rFonts w:ascii="Times New Roman" w:eastAsia="SimSun" w:hAnsi="Times New Roman" w:cs="Times New Roman"/>
          <w:sz w:val="24"/>
          <w:szCs w:val="24"/>
        </w:rPr>
        <w:t>RAN</w:t>
      </w:r>
      <w:r w:rsidR="00BD35B1">
        <w:rPr>
          <w:rFonts w:ascii="Times New Roman" w:eastAsia="SimSun" w:hAnsi="Times New Roman" w:cs="Times New Roman"/>
          <w:sz w:val="24"/>
          <w:szCs w:val="24"/>
        </w:rPr>
        <w:t xml:space="preserve">1 </w:t>
      </w:r>
      <w:r w:rsidR="00BD35B1" w:rsidRPr="007B2E0E">
        <w:rPr>
          <w:rFonts w:ascii="Times New Roman" w:eastAsia="SimSun" w:hAnsi="Times New Roman" w:cs="Times New Roman"/>
          <w:sz w:val="24"/>
          <w:szCs w:val="24"/>
        </w:rPr>
        <w:t xml:space="preserve">#116 </w:t>
      </w:r>
      <w:r>
        <w:rPr>
          <w:rFonts w:ascii="Times New Roman" w:eastAsia="SimSun" w:hAnsi="Times New Roman" w:cs="Times New Roman"/>
          <w:sz w:val="24"/>
          <w:szCs w:val="24"/>
        </w:rPr>
        <w:t>meeting</w:t>
      </w:r>
      <w:r w:rsidR="00B51AC8">
        <w:rPr>
          <w:rFonts w:ascii="Times New Roman" w:eastAsia="SimSun" w:hAnsi="Times New Roman" w:cs="Times New Roman"/>
          <w:sz w:val="24"/>
          <w:szCs w:val="24"/>
        </w:rPr>
        <w:t xml:space="preserve"> </w:t>
      </w:r>
      <w:r w:rsidR="00B51AC8" w:rsidRPr="007B2E0E">
        <w:rPr>
          <w:rFonts w:ascii="Times New Roman" w:eastAsia="SimSun" w:hAnsi="Times New Roman" w:cs="Times New Roman"/>
          <w:sz w:val="24"/>
          <w:szCs w:val="24"/>
        </w:rPr>
        <w:t>[</w:t>
      </w:r>
      <w:r w:rsidR="00B51AC8">
        <w:rPr>
          <w:rFonts w:ascii="Times New Roman" w:eastAsia="SimSun" w:hAnsi="Times New Roman" w:cs="Times New Roman"/>
          <w:sz w:val="24"/>
          <w:szCs w:val="24"/>
        </w:rPr>
        <w:t>2</w:t>
      </w:r>
      <w:r w:rsidR="00B51AC8" w:rsidRPr="007B2E0E">
        <w:rPr>
          <w:rFonts w:ascii="Times New Roman" w:eastAsia="SimSun" w:hAnsi="Times New Roman" w:cs="Times New Roman"/>
          <w:sz w:val="24"/>
          <w:szCs w:val="24"/>
        </w:rPr>
        <w:t>]</w:t>
      </w:r>
      <w:r>
        <w:rPr>
          <w:rFonts w:ascii="Times New Roman" w:eastAsia="SimSun" w:hAnsi="Times New Roman" w:cs="Times New Roman"/>
          <w:sz w:val="24"/>
          <w:szCs w:val="24"/>
        </w:rPr>
        <w:t xml:space="preserve">, the agreement below was made for the time related aspects for </w:t>
      </w:r>
    </w:p>
    <w:p w14:paraId="022968D0" w14:textId="0A271478" w:rsidR="0016563E" w:rsidRPr="00C8442D" w:rsidRDefault="0016563E" w:rsidP="00AE2EAA">
      <w:pPr>
        <w:spacing w:beforeLines="50" w:before="120"/>
        <w:rPr>
          <w:rFonts w:ascii="Times New Roman" w:eastAsia="SimSun" w:hAnsi="Times New Roman" w:cs="Times New Roman"/>
          <w:sz w:val="24"/>
          <w:szCs w:val="24"/>
        </w:rPr>
      </w:pPr>
      <w:r w:rsidRPr="00C8442D">
        <w:rPr>
          <w:rFonts w:ascii="Times New Roman" w:hAnsi="Times New Roman"/>
          <w:bCs/>
          <w:noProof/>
          <w:szCs w:val="20"/>
        </w:rPr>
        <w:lastRenderedPageBreak/>
        <mc:AlternateContent>
          <mc:Choice Requires="wps">
            <w:drawing>
              <wp:anchor distT="45720" distB="45720" distL="114300" distR="114300" simplePos="0" relativeHeight="251659264" behindDoc="0" locked="0" layoutInCell="1" allowOverlap="1" wp14:anchorId="654EECA2" wp14:editId="4C5A564A">
                <wp:simplePos x="0" y="0"/>
                <wp:positionH relativeFrom="margin">
                  <wp:posOffset>42545</wp:posOffset>
                </wp:positionH>
                <wp:positionV relativeFrom="paragraph">
                  <wp:posOffset>408940</wp:posOffset>
                </wp:positionV>
                <wp:extent cx="5842635" cy="2673985"/>
                <wp:effectExtent l="0" t="0" r="24765" b="120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635" cy="2673985"/>
                        </a:xfrm>
                        <a:prstGeom prst="rect">
                          <a:avLst/>
                        </a:prstGeom>
                        <a:solidFill>
                          <a:srgbClr val="FFFFFF"/>
                        </a:solidFill>
                        <a:ln w="9525">
                          <a:solidFill>
                            <a:srgbClr val="000000"/>
                          </a:solidFill>
                          <a:miter lim="800000"/>
                          <a:headEnd/>
                          <a:tailEnd/>
                        </a:ln>
                      </wps:spPr>
                      <wps:txbx>
                        <w:txbxContent>
                          <w:p w14:paraId="55CBDFCD" w14:textId="77777777" w:rsidR="00C8442D" w:rsidRPr="00C8442D" w:rsidRDefault="00C8442D" w:rsidP="00C8442D">
                            <w:pPr>
                              <w:adjustRightInd w:val="0"/>
                              <w:snapToGrid w:val="0"/>
                              <w:rPr>
                                <w:rFonts w:ascii="Times New Roman" w:hAnsi="Times New Roman"/>
                                <w:bCs/>
                                <w:sz w:val="20"/>
                                <w:szCs w:val="20"/>
                              </w:rPr>
                            </w:pPr>
                            <w:r w:rsidRPr="00C8442D">
                              <w:rPr>
                                <w:rFonts w:ascii="Times New Roman" w:hAnsi="Times New Roman"/>
                                <w:bCs/>
                                <w:sz w:val="20"/>
                                <w:szCs w:val="20"/>
                                <w:highlight w:val="green"/>
                              </w:rPr>
                              <w:t>Agreement</w:t>
                            </w:r>
                          </w:p>
                          <w:p w14:paraId="0955B1A3" w14:textId="77777777" w:rsidR="00C8442D" w:rsidRPr="00C8442D" w:rsidRDefault="00C8442D" w:rsidP="00C8442D">
                            <w:pPr>
                              <w:adjustRightInd w:val="0"/>
                              <w:snapToGrid w:val="0"/>
                              <w:rPr>
                                <w:rFonts w:ascii="Times New Roman" w:hAnsi="Times New Roman"/>
                                <w:bCs/>
                                <w:sz w:val="20"/>
                                <w:szCs w:val="20"/>
                              </w:rPr>
                            </w:pPr>
                            <w:r w:rsidRPr="00C8442D">
                              <w:rPr>
                                <w:rFonts w:ascii="Times New Roman" w:hAnsi="Times New Roman"/>
                                <w:bCs/>
                                <w:sz w:val="20"/>
                                <w:szCs w:val="20"/>
                              </w:rPr>
                              <w:t>For further discussion, the following terminologies are used for A-IoT for studying processing time aspects:</w:t>
                            </w:r>
                          </w:p>
                          <w:p w14:paraId="378C7EDA" w14:textId="77777777" w:rsidR="00C8442D" w:rsidRPr="00C8442D" w:rsidRDefault="00C8442D" w:rsidP="00C8442D">
                            <w:pPr>
                              <w:widowControl/>
                              <w:numPr>
                                <w:ilvl w:val="0"/>
                                <w:numId w:val="14"/>
                              </w:numPr>
                              <w:adjustRightInd w:val="0"/>
                              <w:snapToGrid w:val="0"/>
                              <w:rPr>
                                <w:rFonts w:ascii="Times New Roman" w:hAnsi="Times New Roman"/>
                                <w:bCs/>
                                <w:sz w:val="20"/>
                                <w:szCs w:val="20"/>
                                <w:lang w:eastAsia="x-none"/>
                              </w:rPr>
                            </w:pPr>
                            <w:r w:rsidRPr="00C8442D">
                              <w:rPr>
                                <w:rFonts w:ascii="Times New Roman" w:hAnsi="Times New Roman"/>
                                <w:bCs/>
                                <w:sz w:val="20"/>
                                <w:szCs w:val="20"/>
                              </w:rPr>
                              <w:t>T</w:t>
                            </w:r>
                            <w:r w:rsidRPr="00C8442D">
                              <w:rPr>
                                <w:rFonts w:ascii="Times New Roman" w:hAnsi="Times New Roman"/>
                                <w:bCs/>
                                <w:sz w:val="20"/>
                                <w:szCs w:val="20"/>
                                <w:vertAlign w:val="subscript"/>
                              </w:rPr>
                              <w:t>R2D_min</w:t>
                            </w:r>
                            <w:r w:rsidRPr="00C8442D">
                              <w:rPr>
                                <w:rFonts w:ascii="Times New Roman" w:hAnsi="Times New Roman"/>
                                <w:bCs/>
                                <w:sz w:val="20"/>
                                <w:szCs w:val="20"/>
                              </w:rPr>
                              <w:t xml:space="preserve">: Minimum Time between a R2D transmission and the corresponding D2R transmission following it. </w:t>
                            </w:r>
                          </w:p>
                          <w:p w14:paraId="23EB335C" w14:textId="77777777" w:rsidR="00C8442D" w:rsidRPr="00C8442D" w:rsidRDefault="00C8442D" w:rsidP="00C8442D">
                            <w:pPr>
                              <w:widowControl/>
                              <w:numPr>
                                <w:ilvl w:val="0"/>
                                <w:numId w:val="14"/>
                              </w:numPr>
                              <w:adjustRightInd w:val="0"/>
                              <w:snapToGrid w:val="0"/>
                              <w:rPr>
                                <w:rFonts w:ascii="Times New Roman" w:hAnsi="Times New Roman"/>
                                <w:bCs/>
                                <w:sz w:val="20"/>
                                <w:szCs w:val="20"/>
                                <w:lang w:eastAsia="x-none"/>
                              </w:rPr>
                            </w:pPr>
                            <w:r w:rsidRPr="00C8442D">
                              <w:rPr>
                                <w:rFonts w:ascii="Times New Roman" w:hAnsi="Times New Roman"/>
                                <w:bCs/>
                                <w:sz w:val="20"/>
                                <w:szCs w:val="20"/>
                              </w:rPr>
                              <w:t>T</w:t>
                            </w:r>
                            <w:r w:rsidRPr="00C8442D">
                              <w:rPr>
                                <w:rFonts w:ascii="Times New Roman" w:hAnsi="Times New Roman"/>
                                <w:bCs/>
                                <w:sz w:val="20"/>
                                <w:szCs w:val="20"/>
                                <w:vertAlign w:val="subscript"/>
                              </w:rPr>
                              <w:t>D2R_min</w:t>
                            </w:r>
                            <w:r w:rsidRPr="00C8442D">
                              <w:rPr>
                                <w:rFonts w:ascii="Times New Roman" w:eastAsia="DengXian" w:hAnsi="Times New Roman"/>
                                <w:bCs/>
                                <w:sz w:val="20"/>
                                <w:szCs w:val="20"/>
                              </w:rPr>
                              <w:t xml:space="preserve">: </w:t>
                            </w:r>
                            <w:r w:rsidRPr="00C8442D">
                              <w:rPr>
                                <w:rFonts w:ascii="Times New Roman" w:hAnsi="Times New Roman"/>
                                <w:bCs/>
                                <w:sz w:val="20"/>
                                <w:szCs w:val="20"/>
                              </w:rPr>
                              <w:t>Minimum Time between a D2R transmission and the corresponding R2D transmission following it.</w:t>
                            </w:r>
                          </w:p>
                          <w:p w14:paraId="111E12D0" w14:textId="77777777" w:rsidR="00C8442D" w:rsidRPr="00C8442D" w:rsidRDefault="00C8442D" w:rsidP="00C8442D">
                            <w:pPr>
                              <w:widowControl/>
                              <w:numPr>
                                <w:ilvl w:val="0"/>
                                <w:numId w:val="14"/>
                              </w:numPr>
                              <w:adjustRightInd w:val="0"/>
                              <w:snapToGrid w:val="0"/>
                              <w:rPr>
                                <w:rFonts w:ascii="Times New Roman" w:hAnsi="Times New Roman"/>
                                <w:bCs/>
                                <w:sz w:val="20"/>
                                <w:szCs w:val="20"/>
                              </w:rPr>
                            </w:pPr>
                            <w:r w:rsidRPr="00C8442D">
                              <w:rPr>
                                <w:rFonts w:ascii="Times New Roman" w:hAnsi="Times New Roman"/>
                                <w:bCs/>
                                <w:sz w:val="20"/>
                                <w:szCs w:val="20"/>
                              </w:rPr>
                              <w:t>T</w:t>
                            </w:r>
                            <w:r w:rsidRPr="00C8442D">
                              <w:rPr>
                                <w:rFonts w:ascii="Times New Roman" w:hAnsi="Times New Roman"/>
                                <w:bCs/>
                                <w:sz w:val="20"/>
                                <w:szCs w:val="20"/>
                                <w:vertAlign w:val="subscript"/>
                              </w:rPr>
                              <w:t>R2D_R2D_min</w:t>
                            </w:r>
                            <w:r w:rsidRPr="00C8442D">
                              <w:rPr>
                                <w:rFonts w:ascii="Times New Roman" w:hAnsi="Times New Roman"/>
                                <w:bCs/>
                                <w:sz w:val="20"/>
                                <w:szCs w:val="20"/>
                              </w:rPr>
                              <w:t xml:space="preserve">: Minimum Time between two different consecutive R2D transmissions to the same A-IoT device. </w:t>
                            </w:r>
                          </w:p>
                          <w:p w14:paraId="49C4667E" w14:textId="77777777" w:rsidR="00C8442D" w:rsidRPr="00C8442D" w:rsidRDefault="00C8442D" w:rsidP="00C8442D">
                            <w:pPr>
                              <w:widowControl/>
                              <w:numPr>
                                <w:ilvl w:val="0"/>
                                <w:numId w:val="14"/>
                              </w:numPr>
                              <w:adjustRightInd w:val="0"/>
                              <w:snapToGrid w:val="0"/>
                              <w:rPr>
                                <w:rFonts w:ascii="Times New Roman" w:hAnsi="Times New Roman"/>
                                <w:bCs/>
                                <w:sz w:val="20"/>
                                <w:szCs w:val="20"/>
                              </w:rPr>
                            </w:pPr>
                            <w:r w:rsidRPr="00C8442D">
                              <w:rPr>
                                <w:rFonts w:ascii="Times New Roman" w:hAnsi="Times New Roman"/>
                                <w:bCs/>
                                <w:sz w:val="20"/>
                                <w:szCs w:val="20"/>
                              </w:rPr>
                              <w:t>T</w:t>
                            </w:r>
                            <w:r w:rsidRPr="00C8442D">
                              <w:rPr>
                                <w:rFonts w:ascii="Times New Roman" w:hAnsi="Times New Roman"/>
                                <w:bCs/>
                                <w:sz w:val="20"/>
                                <w:szCs w:val="20"/>
                                <w:vertAlign w:val="subscript"/>
                              </w:rPr>
                              <w:t>D2R_D2R_min</w:t>
                            </w:r>
                            <w:r w:rsidRPr="00C8442D">
                              <w:rPr>
                                <w:rFonts w:ascii="Times New Roman" w:hAnsi="Times New Roman"/>
                                <w:bCs/>
                                <w:sz w:val="20"/>
                                <w:szCs w:val="20"/>
                              </w:rPr>
                              <w:t>: Minimum Time between two different consecutive D2R transmissions from the same A-IoT device.</w:t>
                            </w:r>
                          </w:p>
                          <w:p w14:paraId="0E9CBAB4" w14:textId="77777777" w:rsidR="00C8442D" w:rsidRPr="00C8442D" w:rsidRDefault="00C8442D" w:rsidP="00C8442D">
                            <w:pPr>
                              <w:widowControl/>
                              <w:numPr>
                                <w:ilvl w:val="0"/>
                                <w:numId w:val="14"/>
                              </w:numPr>
                              <w:adjustRightInd w:val="0"/>
                              <w:snapToGrid w:val="0"/>
                              <w:rPr>
                                <w:rFonts w:ascii="Times New Roman" w:hAnsi="Times New Roman"/>
                                <w:bCs/>
                                <w:sz w:val="20"/>
                                <w:szCs w:val="20"/>
                              </w:rPr>
                            </w:pPr>
                            <w:r w:rsidRPr="00C8442D">
                              <w:rPr>
                                <w:rFonts w:ascii="Times New Roman" w:eastAsia="DengXian" w:hAnsi="Times New Roman"/>
                                <w:bCs/>
                                <w:sz w:val="20"/>
                                <w:szCs w:val="20"/>
                              </w:rPr>
                              <w:t xml:space="preserve">The study should consider </w:t>
                            </w:r>
                            <w:r w:rsidRPr="00C8442D">
                              <w:rPr>
                                <w:rFonts w:ascii="Times New Roman" w:hAnsi="Times New Roman"/>
                                <w:bCs/>
                                <w:sz w:val="20"/>
                                <w:szCs w:val="20"/>
                              </w:rPr>
                              <w:t xml:space="preserve">at least following </w:t>
                            </w:r>
                            <w:proofErr w:type="gramStart"/>
                            <w:r w:rsidRPr="00C8442D">
                              <w:rPr>
                                <w:rFonts w:ascii="Times New Roman" w:hAnsi="Times New Roman"/>
                                <w:bCs/>
                                <w:sz w:val="20"/>
                                <w:szCs w:val="20"/>
                              </w:rPr>
                              <w:t>aspects</w:t>
                            </w:r>
                            <w:proofErr w:type="gramEnd"/>
                            <w:r w:rsidRPr="00C8442D">
                              <w:rPr>
                                <w:rFonts w:ascii="Times New Roman" w:eastAsia="DengXian" w:hAnsi="Times New Roman"/>
                                <w:bCs/>
                                <w:sz w:val="20"/>
                                <w:szCs w:val="20"/>
                              </w:rPr>
                              <w:t xml:space="preserve"> </w:t>
                            </w:r>
                          </w:p>
                          <w:p w14:paraId="2DB35772" w14:textId="77777777" w:rsidR="00C8442D" w:rsidRPr="00C8442D" w:rsidRDefault="00C8442D" w:rsidP="00C8442D">
                            <w:pPr>
                              <w:widowControl/>
                              <w:numPr>
                                <w:ilvl w:val="1"/>
                                <w:numId w:val="14"/>
                              </w:numPr>
                              <w:adjustRightInd w:val="0"/>
                              <w:snapToGrid w:val="0"/>
                              <w:rPr>
                                <w:rFonts w:ascii="Times New Roman" w:hAnsi="Times New Roman"/>
                                <w:bCs/>
                                <w:sz w:val="20"/>
                                <w:szCs w:val="20"/>
                              </w:rPr>
                            </w:pPr>
                            <w:r w:rsidRPr="00C8442D">
                              <w:rPr>
                                <w:rFonts w:ascii="Times New Roman" w:hAnsi="Times New Roman"/>
                                <w:bCs/>
                                <w:sz w:val="20"/>
                                <w:szCs w:val="20"/>
                              </w:rPr>
                              <w:t>Implementation restrictions for the existing BS/UE</w:t>
                            </w:r>
                          </w:p>
                          <w:p w14:paraId="542E71E7" w14:textId="77777777" w:rsidR="00C8442D" w:rsidRPr="00C8442D" w:rsidRDefault="00C8442D" w:rsidP="00C8442D">
                            <w:pPr>
                              <w:widowControl/>
                              <w:numPr>
                                <w:ilvl w:val="1"/>
                                <w:numId w:val="14"/>
                              </w:numPr>
                              <w:adjustRightInd w:val="0"/>
                              <w:snapToGrid w:val="0"/>
                              <w:rPr>
                                <w:rFonts w:ascii="Times New Roman" w:hAnsi="Times New Roman"/>
                                <w:bCs/>
                                <w:sz w:val="20"/>
                                <w:szCs w:val="20"/>
                              </w:rPr>
                            </w:pPr>
                            <w:r w:rsidRPr="00C8442D">
                              <w:rPr>
                                <w:rFonts w:ascii="Times New Roman" w:eastAsia="DengXian" w:hAnsi="Times New Roman"/>
                                <w:bCs/>
                                <w:sz w:val="20"/>
                                <w:szCs w:val="20"/>
                              </w:rPr>
                              <w:t>[</w:t>
                            </w:r>
                            <w:r w:rsidRPr="00C8442D">
                              <w:rPr>
                                <w:rFonts w:ascii="Times New Roman" w:hAnsi="Times New Roman"/>
                                <w:bCs/>
                                <w:sz w:val="20"/>
                                <w:szCs w:val="20"/>
                              </w:rPr>
                              <w:t>Processing time is common or different for different A-IoT devices]</w:t>
                            </w:r>
                          </w:p>
                          <w:p w14:paraId="14D47B52" w14:textId="77777777" w:rsidR="00C8442D" w:rsidRPr="00C8442D" w:rsidRDefault="00C8442D" w:rsidP="00C8442D">
                            <w:pPr>
                              <w:widowControl/>
                              <w:numPr>
                                <w:ilvl w:val="1"/>
                                <w:numId w:val="14"/>
                              </w:numPr>
                              <w:adjustRightInd w:val="0"/>
                              <w:snapToGrid w:val="0"/>
                              <w:rPr>
                                <w:rFonts w:ascii="Times New Roman" w:hAnsi="Times New Roman"/>
                                <w:bCs/>
                                <w:sz w:val="20"/>
                                <w:szCs w:val="20"/>
                              </w:rPr>
                            </w:pPr>
                            <w:r w:rsidRPr="00C8442D">
                              <w:rPr>
                                <w:rFonts w:ascii="Times New Roman" w:hAnsi="Times New Roman"/>
                                <w:bCs/>
                                <w:sz w:val="20"/>
                                <w:szCs w:val="20"/>
                              </w:rPr>
                              <w:t xml:space="preserve">[Processing time for different traffic types/command types (e.g. DT or DO-DTT) and/or different use case (e.g., Inventory or Command)] </w:t>
                            </w:r>
                          </w:p>
                          <w:p w14:paraId="7920632A" w14:textId="368BA872" w:rsidR="00C8442D" w:rsidRPr="00C8442D" w:rsidRDefault="00C8442D" w:rsidP="00C8442D">
                            <w:pPr>
                              <w:rPr>
                                <w:sz w:val="20"/>
                                <w:szCs w:val="20"/>
                              </w:rPr>
                            </w:pPr>
                            <w:r w:rsidRPr="00C8442D">
                              <w:rPr>
                                <w:rFonts w:ascii="Times New Roman" w:eastAsia="DengXian" w:hAnsi="Times New Roman"/>
                                <w:bCs/>
                                <w:sz w:val="20"/>
                                <w:szCs w:val="20"/>
                              </w:rPr>
                              <w:t xml:space="preserve">FFS other timing </w:t>
                            </w:r>
                            <w:proofErr w:type="gramStart"/>
                            <w:r w:rsidRPr="00C8442D">
                              <w:rPr>
                                <w:rFonts w:ascii="Times New Roman" w:eastAsia="DengXian" w:hAnsi="Times New Roman"/>
                                <w:bCs/>
                                <w:sz w:val="20"/>
                                <w:szCs w:val="20"/>
                              </w:rPr>
                              <w:t>aspects</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4EECA2" id="_x0000_t202" coordsize="21600,21600" o:spt="202" path="m,l,21600r21600,l21600,xe">
                <v:stroke joinstyle="miter"/>
                <v:path gradientshapeok="t" o:connecttype="rect"/>
              </v:shapetype>
              <v:shape id="Text Box 2" o:spid="_x0000_s1026" type="#_x0000_t202" style="position:absolute;left:0;text-align:left;margin-left:3.35pt;margin-top:32.2pt;width:460.05pt;height:210.5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">
                <v:textbox>
                  <w:txbxContent>
                    <w:p w14:paraId="55CBDFCD" w14:textId="77777777" w:rsidR="00C8442D" w:rsidRPr="00C8442D" w:rsidRDefault="00C8442D" w:rsidP="00C8442D">
                      <w:pPr>
                        <w:adjustRightInd w:val="0"/>
                        <w:snapToGrid w:val="0"/>
                        <w:rPr>
                          <w:rFonts w:ascii="Times New Roman" w:hAnsi="Times New Roman"/>
                          <w:bCs/>
                          <w:sz w:val="20"/>
                          <w:szCs w:val="20"/>
                        </w:rPr>
                      </w:pPr>
                      <w:r w:rsidRPr="00C8442D">
                        <w:rPr>
                          <w:rFonts w:ascii="Times New Roman" w:hAnsi="Times New Roman"/>
                          <w:bCs/>
                          <w:sz w:val="20"/>
                          <w:szCs w:val="20"/>
                          <w:highlight w:val="green"/>
                        </w:rPr>
                        <w:t>Agreement</w:t>
                      </w:r>
                    </w:p>
                    <w:p w14:paraId="0955B1A3" w14:textId="77777777" w:rsidR="00C8442D" w:rsidRPr="00C8442D" w:rsidRDefault="00C8442D" w:rsidP="00C8442D">
                      <w:pPr>
                        <w:adjustRightInd w:val="0"/>
                        <w:snapToGrid w:val="0"/>
                        <w:rPr>
                          <w:rFonts w:ascii="Times New Roman" w:hAnsi="Times New Roman"/>
                          <w:bCs/>
                          <w:sz w:val="20"/>
                          <w:szCs w:val="20"/>
                        </w:rPr>
                      </w:pPr>
                      <w:r w:rsidRPr="00C8442D">
                        <w:rPr>
                          <w:rFonts w:ascii="Times New Roman" w:hAnsi="Times New Roman"/>
                          <w:bCs/>
                          <w:sz w:val="20"/>
                          <w:szCs w:val="20"/>
                        </w:rPr>
                        <w:t>For further discussion, the following terminologies are used for A-IoT for studying processing time aspects:</w:t>
                      </w:r>
                    </w:p>
                    <w:p w14:paraId="378C7EDA" w14:textId="77777777" w:rsidR="00C8442D" w:rsidRPr="00C8442D" w:rsidRDefault="00C8442D" w:rsidP="00C8442D">
                      <w:pPr>
                        <w:widowControl/>
                        <w:numPr>
                          <w:ilvl w:val="0"/>
                          <w:numId w:val="14"/>
                        </w:numPr>
                        <w:adjustRightInd w:val="0"/>
                        <w:snapToGrid w:val="0"/>
                        <w:rPr>
                          <w:rFonts w:ascii="Times New Roman" w:hAnsi="Times New Roman"/>
                          <w:bCs/>
                          <w:sz w:val="20"/>
                          <w:szCs w:val="20"/>
                          <w:lang w:eastAsia="x-none"/>
                        </w:rPr>
                      </w:pPr>
                      <w:r w:rsidRPr="00C8442D">
                        <w:rPr>
                          <w:rFonts w:ascii="Times New Roman" w:hAnsi="Times New Roman"/>
                          <w:bCs/>
                          <w:sz w:val="20"/>
                          <w:szCs w:val="20"/>
                        </w:rPr>
                        <w:t>T</w:t>
                      </w:r>
                      <w:r w:rsidRPr="00C8442D">
                        <w:rPr>
                          <w:rFonts w:ascii="Times New Roman" w:hAnsi="Times New Roman"/>
                          <w:bCs/>
                          <w:sz w:val="20"/>
                          <w:szCs w:val="20"/>
                          <w:vertAlign w:val="subscript"/>
                        </w:rPr>
                        <w:t>R2D_min</w:t>
                      </w:r>
                      <w:r w:rsidRPr="00C8442D">
                        <w:rPr>
                          <w:rFonts w:ascii="Times New Roman" w:hAnsi="Times New Roman"/>
                          <w:bCs/>
                          <w:sz w:val="20"/>
                          <w:szCs w:val="20"/>
                        </w:rPr>
                        <w:t xml:space="preserve">: Minimum Time between a R2D transmission and the corresponding D2R transmission following it. </w:t>
                      </w:r>
                    </w:p>
                    <w:p w14:paraId="23EB335C" w14:textId="77777777" w:rsidR="00C8442D" w:rsidRPr="00C8442D" w:rsidRDefault="00C8442D" w:rsidP="00C8442D">
                      <w:pPr>
                        <w:widowControl/>
                        <w:numPr>
                          <w:ilvl w:val="0"/>
                          <w:numId w:val="14"/>
                        </w:numPr>
                        <w:adjustRightInd w:val="0"/>
                        <w:snapToGrid w:val="0"/>
                        <w:rPr>
                          <w:rFonts w:ascii="Times New Roman" w:hAnsi="Times New Roman"/>
                          <w:bCs/>
                          <w:sz w:val="20"/>
                          <w:szCs w:val="20"/>
                          <w:lang w:eastAsia="x-none"/>
                        </w:rPr>
                      </w:pPr>
                      <w:r w:rsidRPr="00C8442D">
                        <w:rPr>
                          <w:rFonts w:ascii="Times New Roman" w:hAnsi="Times New Roman"/>
                          <w:bCs/>
                          <w:sz w:val="20"/>
                          <w:szCs w:val="20"/>
                        </w:rPr>
                        <w:t>T</w:t>
                      </w:r>
                      <w:r w:rsidRPr="00C8442D">
                        <w:rPr>
                          <w:rFonts w:ascii="Times New Roman" w:hAnsi="Times New Roman"/>
                          <w:bCs/>
                          <w:sz w:val="20"/>
                          <w:szCs w:val="20"/>
                          <w:vertAlign w:val="subscript"/>
                        </w:rPr>
                        <w:t>D2R_min</w:t>
                      </w:r>
                      <w:r w:rsidRPr="00C8442D">
                        <w:rPr>
                          <w:rFonts w:ascii="Times New Roman" w:eastAsia="DengXian" w:hAnsi="Times New Roman"/>
                          <w:bCs/>
                          <w:sz w:val="20"/>
                          <w:szCs w:val="20"/>
                        </w:rPr>
                        <w:t xml:space="preserve">: </w:t>
                      </w:r>
                      <w:r w:rsidRPr="00C8442D">
                        <w:rPr>
                          <w:rFonts w:ascii="Times New Roman" w:hAnsi="Times New Roman"/>
                          <w:bCs/>
                          <w:sz w:val="20"/>
                          <w:szCs w:val="20"/>
                        </w:rPr>
                        <w:t>Minimum Time between a D2R transmission and the corresponding R2D transmission following it.</w:t>
                      </w:r>
                    </w:p>
                    <w:p w14:paraId="111E12D0" w14:textId="77777777" w:rsidR="00C8442D" w:rsidRPr="00C8442D" w:rsidRDefault="00C8442D" w:rsidP="00C8442D">
                      <w:pPr>
                        <w:widowControl/>
                        <w:numPr>
                          <w:ilvl w:val="0"/>
                          <w:numId w:val="14"/>
                        </w:numPr>
                        <w:adjustRightInd w:val="0"/>
                        <w:snapToGrid w:val="0"/>
                        <w:rPr>
                          <w:rFonts w:ascii="Times New Roman" w:hAnsi="Times New Roman"/>
                          <w:bCs/>
                          <w:sz w:val="20"/>
                          <w:szCs w:val="20"/>
                        </w:rPr>
                      </w:pPr>
                      <w:r w:rsidRPr="00C8442D">
                        <w:rPr>
                          <w:rFonts w:ascii="Times New Roman" w:hAnsi="Times New Roman"/>
                          <w:bCs/>
                          <w:sz w:val="20"/>
                          <w:szCs w:val="20"/>
                        </w:rPr>
                        <w:t>T</w:t>
                      </w:r>
                      <w:r w:rsidRPr="00C8442D">
                        <w:rPr>
                          <w:rFonts w:ascii="Times New Roman" w:hAnsi="Times New Roman"/>
                          <w:bCs/>
                          <w:sz w:val="20"/>
                          <w:szCs w:val="20"/>
                          <w:vertAlign w:val="subscript"/>
                        </w:rPr>
                        <w:t>R2D_R2D_min</w:t>
                      </w:r>
                      <w:r w:rsidRPr="00C8442D">
                        <w:rPr>
                          <w:rFonts w:ascii="Times New Roman" w:hAnsi="Times New Roman"/>
                          <w:bCs/>
                          <w:sz w:val="20"/>
                          <w:szCs w:val="20"/>
                        </w:rPr>
                        <w:t xml:space="preserve">: Minimum Time between two different consecutive R2D transmissions to the same A-IoT device. </w:t>
                      </w:r>
                    </w:p>
                    <w:p w14:paraId="49C4667E" w14:textId="77777777" w:rsidR="00C8442D" w:rsidRPr="00C8442D" w:rsidRDefault="00C8442D" w:rsidP="00C8442D">
                      <w:pPr>
                        <w:widowControl/>
                        <w:numPr>
                          <w:ilvl w:val="0"/>
                          <w:numId w:val="14"/>
                        </w:numPr>
                        <w:adjustRightInd w:val="0"/>
                        <w:snapToGrid w:val="0"/>
                        <w:rPr>
                          <w:rFonts w:ascii="Times New Roman" w:hAnsi="Times New Roman"/>
                          <w:bCs/>
                          <w:sz w:val="20"/>
                          <w:szCs w:val="20"/>
                        </w:rPr>
                      </w:pPr>
                      <w:r w:rsidRPr="00C8442D">
                        <w:rPr>
                          <w:rFonts w:ascii="Times New Roman" w:hAnsi="Times New Roman"/>
                          <w:bCs/>
                          <w:sz w:val="20"/>
                          <w:szCs w:val="20"/>
                        </w:rPr>
                        <w:t>T</w:t>
                      </w:r>
                      <w:r w:rsidRPr="00C8442D">
                        <w:rPr>
                          <w:rFonts w:ascii="Times New Roman" w:hAnsi="Times New Roman"/>
                          <w:bCs/>
                          <w:sz w:val="20"/>
                          <w:szCs w:val="20"/>
                          <w:vertAlign w:val="subscript"/>
                        </w:rPr>
                        <w:t>D2R_D2R_min</w:t>
                      </w:r>
                      <w:r w:rsidRPr="00C8442D">
                        <w:rPr>
                          <w:rFonts w:ascii="Times New Roman" w:hAnsi="Times New Roman"/>
                          <w:bCs/>
                          <w:sz w:val="20"/>
                          <w:szCs w:val="20"/>
                        </w:rPr>
                        <w:t>: Minimum Time between two different consecutive D2R transmissions from the same A-IoT device.</w:t>
                      </w:r>
                    </w:p>
                    <w:p w14:paraId="0E9CBAB4" w14:textId="77777777" w:rsidR="00C8442D" w:rsidRPr="00C8442D" w:rsidRDefault="00C8442D" w:rsidP="00C8442D">
                      <w:pPr>
                        <w:widowControl/>
                        <w:numPr>
                          <w:ilvl w:val="0"/>
                          <w:numId w:val="14"/>
                        </w:numPr>
                        <w:adjustRightInd w:val="0"/>
                        <w:snapToGrid w:val="0"/>
                        <w:rPr>
                          <w:rFonts w:ascii="Times New Roman" w:hAnsi="Times New Roman"/>
                          <w:bCs/>
                          <w:sz w:val="20"/>
                          <w:szCs w:val="20"/>
                        </w:rPr>
                      </w:pPr>
                      <w:r w:rsidRPr="00C8442D">
                        <w:rPr>
                          <w:rFonts w:ascii="Times New Roman" w:eastAsia="DengXian" w:hAnsi="Times New Roman"/>
                          <w:bCs/>
                          <w:sz w:val="20"/>
                          <w:szCs w:val="20"/>
                        </w:rPr>
                        <w:t xml:space="preserve">The study should consider </w:t>
                      </w:r>
                      <w:r w:rsidRPr="00C8442D">
                        <w:rPr>
                          <w:rFonts w:ascii="Times New Roman" w:hAnsi="Times New Roman"/>
                          <w:bCs/>
                          <w:sz w:val="20"/>
                          <w:szCs w:val="20"/>
                        </w:rPr>
                        <w:t xml:space="preserve">at least following </w:t>
                      </w:r>
                      <w:proofErr w:type="gramStart"/>
                      <w:r w:rsidRPr="00C8442D">
                        <w:rPr>
                          <w:rFonts w:ascii="Times New Roman" w:hAnsi="Times New Roman"/>
                          <w:bCs/>
                          <w:sz w:val="20"/>
                          <w:szCs w:val="20"/>
                        </w:rPr>
                        <w:t>aspects</w:t>
                      </w:r>
                      <w:proofErr w:type="gramEnd"/>
                      <w:r w:rsidRPr="00C8442D">
                        <w:rPr>
                          <w:rFonts w:ascii="Times New Roman" w:eastAsia="DengXian" w:hAnsi="Times New Roman"/>
                          <w:bCs/>
                          <w:sz w:val="20"/>
                          <w:szCs w:val="20"/>
                        </w:rPr>
                        <w:t xml:space="preserve"> </w:t>
                      </w:r>
                    </w:p>
                    <w:p w14:paraId="2DB35772" w14:textId="77777777" w:rsidR="00C8442D" w:rsidRPr="00C8442D" w:rsidRDefault="00C8442D" w:rsidP="00C8442D">
                      <w:pPr>
                        <w:widowControl/>
                        <w:numPr>
                          <w:ilvl w:val="1"/>
                          <w:numId w:val="14"/>
                        </w:numPr>
                        <w:adjustRightInd w:val="0"/>
                        <w:snapToGrid w:val="0"/>
                        <w:rPr>
                          <w:rFonts w:ascii="Times New Roman" w:hAnsi="Times New Roman"/>
                          <w:bCs/>
                          <w:sz w:val="20"/>
                          <w:szCs w:val="20"/>
                        </w:rPr>
                      </w:pPr>
                      <w:r w:rsidRPr="00C8442D">
                        <w:rPr>
                          <w:rFonts w:ascii="Times New Roman" w:hAnsi="Times New Roman"/>
                          <w:bCs/>
                          <w:sz w:val="20"/>
                          <w:szCs w:val="20"/>
                        </w:rPr>
                        <w:t>Implementation restrictions for the existing BS/UE</w:t>
                      </w:r>
                    </w:p>
                    <w:p w14:paraId="542E71E7" w14:textId="77777777" w:rsidR="00C8442D" w:rsidRPr="00C8442D" w:rsidRDefault="00C8442D" w:rsidP="00C8442D">
                      <w:pPr>
                        <w:widowControl/>
                        <w:numPr>
                          <w:ilvl w:val="1"/>
                          <w:numId w:val="14"/>
                        </w:numPr>
                        <w:adjustRightInd w:val="0"/>
                        <w:snapToGrid w:val="0"/>
                        <w:rPr>
                          <w:rFonts w:ascii="Times New Roman" w:hAnsi="Times New Roman"/>
                          <w:bCs/>
                          <w:sz w:val="20"/>
                          <w:szCs w:val="20"/>
                        </w:rPr>
                      </w:pPr>
                      <w:r w:rsidRPr="00C8442D">
                        <w:rPr>
                          <w:rFonts w:ascii="Times New Roman" w:eastAsia="DengXian" w:hAnsi="Times New Roman"/>
                          <w:bCs/>
                          <w:sz w:val="20"/>
                          <w:szCs w:val="20"/>
                        </w:rPr>
                        <w:t>[</w:t>
                      </w:r>
                      <w:r w:rsidRPr="00C8442D">
                        <w:rPr>
                          <w:rFonts w:ascii="Times New Roman" w:hAnsi="Times New Roman"/>
                          <w:bCs/>
                          <w:sz w:val="20"/>
                          <w:szCs w:val="20"/>
                        </w:rPr>
                        <w:t>Processing time is common or different for different A-IoT devices]</w:t>
                      </w:r>
                    </w:p>
                    <w:p w14:paraId="14D47B52" w14:textId="77777777" w:rsidR="00C8442D" w:rsidRPr="00C8442D" w:rsidRDefault="00C8442D" w:rsidP="00C8442D">
                      <w:pPr>
                        <w:widowControl/>
                        <w:numPr>
                          <w:ilvl w:val="1"/>
                          <w:numId w:val="14"/>
                        </w:numPr>
                        <w:adjustRightInd w:val="0"/>
                        <w:snapToGrid w:val="0"/>
                        <w:rPr>
                          <w:rFonts w:ascii="Times New Roman" w:hAnsi="Times New Roman"/>
                          <w:bCs/>
                          <w:sz w:val="20"/>
                          <w:szCs w:val="20"/>
                        </w:rPr>
                      </w:pPr>
                      <w:r w:rsidRPr="00C8442D">
                        <w:rPr>
                          <w:rFonts w:ascii="Times New Roman" w:hAnsi="Times New Roman"/>
                          <w:bCs/>
                          <w:sz w:val="20"/>
                          <w:szCs w:val="20"/>
                        </w:rPr>
                        <w:t xml:space="preserve">[Processing time for different traffic types/command types (e.g. DT or DO-DTT) and/or different use case (e.g., Inventory or Command)] </w:t>
                      </w:r>
                    </w:p>
                    <w:p w14:paraId="7920632A" w14:textId="368BA872" w:rsidR="00C8442D" w:rsidRPr="00C8442D" w:rsidRDefault="00C8442D" w:rsidP="00C8442D">
                      <w:pPr>
                        <w:rPr>
                          <w:sz w:val="20"/>
                          <w:szCs w:val="20"/>
                        </w:rPr>
                      </w:pPr>
                      <w:r w:rsidRPr="00C8442D">
                        <w:rPr>
                          <w:rFonts w:ascii="Times New Roman" w:eastAsia="DengXian" w:hAnsi="Times New Roman"/>
                          <w:bCs/>
                          <w:sz w:val="20"/>
                          <w:szCs w:val="20"/>
                        </w:rPr>
                        <w:t xml:space="preserve">FFS other timing </w:t>
                      </w:r>
                      <w:proofErr w:type="gramStart"/>
                      <w:r w:rsidRPr="00C8442D">
                        <w:rPr>
                          <w:rFonts w:ascii="Times New Roman" w:eastAsia="DengXian" w:hAnsi="Times New Roman"/>
                          <w:bCs/>
                          <w:sz w:val="20"/>
                          <w:szCs w:val="20"/>
                        </w:rPr>
                        <w:t>aspects</w:t>
                      </w:r>
                      <w:proofErr w:type="gramEnd"/>
                    </w:p>
                  </w:txbxContent>
                </v:textbox>
                <w10:wrap type="square" anchorx="margin"/>
              </v:shape>
            </w:pict>
          </mc:Fallback>
        </mc:AlternateContent>
      </w:r>
      <w:r>
        <w:rPr>
          <w:rFonts w:ascii="Times New Roman" w:eastAsia="SimSun" w:hAnsi="Times New Roman" w:cs="Times New Roman"/>
          <w:sz w:val="24"/>
          <w:szCs w:val="24"/>
        </w:rPr>
        <w:t>the device.</w:t>
      </w:r>
    </w:p>
    <w:p w14:paraId="2519FD87" w14:textId="5B168632" w:rsidR="00C8442D" w:rsidRDefault="00C8442D" w:rsidP="00C8442D">
      <w:pPr>
        <w:widowControl/>
        <w:adjustRightInd w:val="0"/>
        <w:snapToGrid w:val="0"/>
        <w:rPr>
          <w:bCs/>
        </w:rPr>
      </w:pPr>
      <w:bookmarkStart w:id="9" w:name="_Hlk158883094"/>
    </w:p>
    <w:p w14:paraId="3F7AD0FA" w14:textId="657C1537" w:rsidR="00A2766E" w:rsidRDefault="00386832" w:rsidP="00A2766E">
      <w:pPr>
        <w:spacing w:beforeLines="50" w:before="120"/>
        <w:rPr>
          <w:bCs/>
        </w:rPr>
      </w:pPr>
      <w:r w:rsidRPr="00A2766E">
        <w:rPr>
          <w:rFonts w:ascii="Times New Roman" w:eastAsia="SimSun" w:hAnsi="Times New Roman" w:cs="Times New Roman"/>
          <w:sz w:val="24"/>
          <w:szCs w:val="24"/>
        </w:rPr>
        <w:t xml:space="preserve">The processing time for the devices needs to be studied based on the device </w:t>
      </w:r>
      <w:r w:rsidR="00BD35B1">
        <w:rPr>
          <w:rFonts w:ascii="Times New Roman" w:eastAsia="SimSun" w:hAnsi="Times New Roman" w:cs="Times New Roman"/>
          <w:sz w:val="24"/>
          <w:szCs w:val="24"/>
        </w:rPr>
        <w:t>type</w:t>
      </w:r>
      <w:r w:rsidRPr="00A2766E">
        <w:rPr>
          <w:rFonts w:ascii="Times New Roman" w:eastAsia="SimSun" w:hAnsi="Times New Roman" w:cs="Times New Roman"/>
          <w:sz w:val="24"/>
          <w:szCs w:val="24"/>
        </w:rPr>
        <w:t xml:space="preserve">. </w:t>
      </w:r>
      <w:r w:rsidR="00A2766E" w:rsidRPr="00A2766E">
        <w:rPr>
          <w:rFonts w:ascii="Times New Roman" w:eastAsia="SimSun" w:hAnsi="Times New Roman" w:cs="Times New Roman"/>
          <w:sz w:val="24"/>
          <w:szCs w:val="24"/>
        </w:rPr>
        <w:t xml:space="preserve">The active devices or passive devices with enhanced capabilities may exhibit shorter processing times for preparing D2R transmissions compared to passive devices with lower capabilities. Moreover, the processing time may vary depending on the device's application, such as inventory management or command-based operations, given the distinct traffic characteristics associated with each use case. </w:t>
      </w:r>
      <w:r w:rsidRPr="00A2766E">
        <w:rPr>
          <w:rFonts w:ascii="Times New Roman" w:eastAsia="SimSun" w:hAnsi="Times New Roman" w:cs="Times New Roman"/>
          <w:sz w:val="24"/>
          <w:szCs w:val="24"/>
        </w:rPr>
        <w:t xml:space="preserve">The </w:t>
      </w:r>
      <w:r w:rsidR="00A2766E" w:rsidRPr="00A2766E">
        <w:rPr>
          <w:rFonts w:ascii="Times New Roman" w:eastAsia="SimSun" w:hAnsi="Times New Roman" w:cs="Times New Roman"/>
          <w:sz w:val="24"/>
          <w:szCs w:val="24"/>
        </w:rPr>
        <w:t>D2R transmissions in inventory management scenarios might involve larger payloads compared to those in command-based applications. Consequently, the processing time for different devices can diverge based on their capabilities, allowing devices proper preparation time for initiating D2R transmissions effectively.</w:t>
      </w:r>
    </w:p>
    <w:p w14:paraId="1DFBAD79" w14:textId="575B953A" w:rsidR="00B60C6A" w:rsidRDefault="00A2766E" w:rsidP="00AE2EAA">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6: Different processing times can be considered based on the device</w:t>
      </w:r>
      <w:r w:rsidR="00BD35B1">
        <w:rPr>
          <w:rFonts w:ascii="Times New Roman" w:eastAsia="SimSun" w:hAnsi="Times New Roman" w:cs="Times New Roman"/>
          <w:b/>
          <w:bCs/>
          <w:i/>
          <w:iCs/>
          <w:sz w:val="24"/>
          <w:szCs w:val="24"/>
        </w:rPr>
        <w:t xml:space="preserve"> type</w:t>
      </w:r>
      <w:r>
        <w:rPr>
          <w:rFonts w:ascii="Times New Roman" w:eastAsia="SimSun" w:hAnsi="Times New Roman" w:cs="Times New Roman"/>
          <w:b/>
          <w:bCs/>
          <w:i/>
          <w:iCs/>
          <w:sz w:val="24"/>
          <w:szCs w:val="24"/>
        </w:rPr>
        <w:t>.</w:t>
      </w:r>
    </w:p>
    <w:p w14:paraId="2ED97AFC" w14:textId="77777777" w:rsidR="00A60F16" w:rsidRDefault="00A2766E" w:rsidP="00A60F16">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7: Different processing times can be considered based on the device application.</w:t>
      </w:r>
    </w:p>
    <w:p w14:paraId="1F435A35" w14:textId="77777777" w:rsidR="00A60F16" w:rsidRDefault="00A60F16" w:rsidP="00A60F16">
      <w:pPr>
        <w:spacing w:beforeLines="50" w:before="120"/>
        <w:rPr>
          <w:rFonts w:ascii="Times New Roman" w:eastAsia="SimSun" w:hAnsi="Times New Roman" w:cs="Times New Roman"/>
          <w:b/>
          <w:bCs/>
          <w:i/>
          <w:iCs/>
          <w:sz w:val="24"/>
          <w:szCs w:val="24"/>
        </w:rPr>
      </w:pPr>
    </w:p>
    <w:p w14:paraId="5A5F930F" w14:textId="79BCE8E0" w:rsidR="00B51AC8" w:rsidRPr="00AC1FE1" w:rsidRDefault="00B51AC8" w:rsidP="00AC1FE1">
      <w:pPr>
        <w:spacing w:beforeLines="50" w:before="120"/>
        <w:rPr>
          <w:rFonts w:ascii="Times New Roman" w:eastAsia="SimSun" w:hAnsi="Times New Roman" w:cs="Times New Roman"/>
          <w:sz w:val="24"/>
          <w:szCs w:val="24"/>
        </w:rPr>
      </w:pPr>
      <w:r w:rsidRPr="00AC1FE1">
        <w:rPr>
          <w:rFonts w:ascii="Times New Roman" w:eastAsia="SimSun" w:hAnsi="Times New Roman" w:cs="Times New Roman"/>
          <w:sz w:val="24"/>
          <w:szCs w:val="24"/>
        </w:rPr>
        <w:t xml:space="preserve">When reader transmits the R2D to the device, </w:t>
      </w:r>
      <w:r w:rsidR="00AC1FE1" w:rsidRPr="00AC1FE1">
        <w:rPr>
          <w:rFonts w:ascii="Times New Roman" w:eastAsia="SimSun" w:hAnsi="Times New Roman" w:cs="Times New Roman"/>
          <w:sz w:val="24"/>
          <w:szCs w:val="24"/>
        </w:rPr>
        <w:t xml:space="preserve">it </w:t>
      </w:r>
      <w:r w:rsidRPr="00AC1FE1">
        <w:rPr>
          <w:rFonts w:ascii="Times New Roman" w:eastAsia="SimSun" w:hAnsi="Times New Roman" w:cs="Times New Roman"/>
          <w:sz w:val="24"/>
          <w:szCs w:val="24"/>
        </w:rPr>
        <w:t xml:space="preserve">expects a D2R in response and if it doesn’t get any uplink transmission from the device, reader </w:t>
      </w:r>
      <w:proofErr w:type="gramStart"/>
      <w:r w:rsidRPr="00AC1FE1">
        <w:rPr>
          <w:rFonts w:ascii="Times New Roman" w:eastAsia="SimSun" w:hAnsi="Times New Roman" w:cs="Times New Roman"/>
          <w:sz w:val="24"/>
          <w:szCs w:val="24"/>
        </w:rPr>
        <w:t>has to</w:t>
      </w:r>
      <w:proofErr w:type="gramEnd"/>
      <w:r w:rsidRPr="00AC1FE1">
        <w:rPr>
          <w:rFonts w:ascii="Times New Roman" w:eastAsia="SimSun" w:hAnsi="Times New Roman" w:cs="Times New Roman"/>
          <w:sz w:val="24"/>
          <w:szCs w:val="24"/>
        </w:rPr>
        <w:t xml:space="preserve"> wait for the unknown time period. Therefore, the time interval between the R2D transmission and D2R transmission is needed. </w:t>
      </w:r>
      <w:r w:rsidRPr="00AC1FE1">
        <w:rPr>
          <w:rFonts w:ascii="Times New Roman" w:eastAsia="SimSun" w:hAnsi="Times New Roman" w:cs="Times New Roman"/>
          <w:sz w:val="24"/>
          <w:szCs w:val="24"/>
        </w:rPr>
        <w:t xml:space="preserve">If </w:t>
      </w:r>
      <w:r w:rsidRPr="00AC1FE1">
        <w:rPr>
          <w:rFonts w:ascii="Times New Roman" w:eastAsia="SimSun" w:hAnsi="Times New Roman" w:cs="Times New Roman"/>
          <w:sz w:val="24"/>
          <w:szCs w:val="24"/>
        </w:rPr>
        <w:t xml:space="preserve">there is no </w:t>
      </w:r>
      <w:r w:rsidRPr="00AC1FE1">
        <w:rPr>
          <w:rFonts w:ascii="Times New Roman" w:eastAsia="SimSun" w:hAnsi="Times New Roman" w:cs="Times New Roman"/>
          <w:sz w:val="24"/>
          <w:szCs w:val="24"/>
        </w:rPr>
        <w:t>maximum tim</w:t>
      </w:r>
      <w:r w:rsidRPr="00AC1FE1">
        <w:rPr>
          <w:rFonts w:ascii="Times New Roman" w:eastAsia="SimSun" w:hAnsi="Times New Roman" w:cs="Times New Roman"/>
          <w:sz w:val="24"/>
          <w:szCs w:val="24"/>
        </w:rPr>
        <w:t xml:space="preserve">e </w:t>
      </w:r>
      <w:r w:rsidRPr="00AC1FE1">
        <w:rPr>
          <w:rFonts w:ascii="Times New Roman" w:eastAsia="SimSun" w:hAnsi="Times New Roman" w:cs="Times New Roman"/>
          <w:sz w:val="24"/>
          <w:szCs w:val="24"/>
        </w:rPr>
        <w:t>interval is defined,</w:t>
      </w:r>
      <w:r w:rsidRPr="00AC1FE1">
        <w:rPr>
          <w:rFonts w:ascii="Times New Roman" w:eastAsia="SimSun" w:hAnsi="Times New Roman" w:cs="Times New Roman"/>
          <w:sz w:val="24"/>
          <w:szCs w:val="24"/>
        </w:rPr>
        <w:t xml:space="preserve"> </w:t>
      </w:r>
      <w:r w:rsidR="00AC1FE1">
        <w:rPr>
          <w:rFonts w:ascii="Times New Roman" w:eastAsia="SimSun" w:hAnsi="Times New Roman" w:cs="Times New Roman"/>
          <w:sz w:val="24"/>
          <w:szCs w:val="24"/>
        </w:rPr>
        <w:t xml:space="preserve">the waiting period of the </w:t>
      </w:r>
      <w:r w:rsidRPr="00AC1FE1">
        <w:rPr>
          <w:rFonts w:ascii="Times New Roman" w:eastAsia="SimSun" w:hAnsi="Times New Roman" w:cs="Times New Roman"/>
          <w:sz w:val="24"/>
          <w:szCs w:val="24"/>
        </w:rPr>
        <w:t xml:space="preserve">reader </w:t>
      </w:r>
      <w:r w:rsidR="00AC1FE1">
        <w:rPr>
          <w:rFonts w:ascii="Times New Roman" w:eastAsia="SimSun" w:hAnsi="Times New Roman" w:cs="Times New Roman"/>
          <w:sz w:val="24"/>
          <w:szCs w:val="24"/>
        </w:rPr>
        <w:t>can become very large</w:t>
      </w:r>
      <w:r w:rsidR="00AC1FE1" w:rsidRPr="00AC1FE1">
        <w:rPr>
          <w:rFonts w:ascii="Times New Roman" w:eastAsia="SimSun" w:hAnsi="Times New Roman" w:cs="Times New Roman"/>
          <w:sz w:val="24"/>
          <w:szCs w:val="24"/>
        </w:rPr>
        <w:t xml:space="preserve"> which can delay the process and will waste the energy. </w:t>
      </w:r>
      <w:r w:rsidRPr="00AC1FE1">
        <w:rPr>
          <w:rFonts w:ascii="Times New Roman" w:eastAsia="SimSun" w:hAnsi="Times New Roman" w:cs="Times New Roman"/>
          <w:sz w:val="24"/>
          <w:szCs w:val="24"/>
        </w:rPr>
        <w:t>Therefore, it is necessary to define a maximum time T</w:t>
      </w:r>
      <w:r w:rsidRPr="00AC1FE1">
        <w:rPr>
          <w:rFonts w:ascii="Times New Roman" w:eastAsia="SimSun" w:hAnsi="Times New Roman" w:cs="Times New Roman"/>
          <w:sz w:val="24"/>
          <w:szCs w:val="24"/>
          <w:vertAlign w:val="subscript"/>
        </w:rPr>
        <w:t xml:space="preserve">D2R_max </w:t>
      </w:r>
      <w:r w:rsidRPr="00AC1FE1">
        <w:rPr>
          <w:rFonts w:ascii="Times New Roman" w:eastAsia="SimSun" w:hAnsi="Times New Roman" w:cs="Times New Roman"/>
          <w:sz w:val="24"/>
          <w:szCs w:val="24"/>
        </w:rPr>
        <w:t>between the end of the D2R transmission and the start of the expected R2D transmission following it.</w:t>
      </w:r>
    </w:p>
    <w:p w14:paraId="1F998D54" w14:textId="74D21F42" w:rsidR="00B51AC8" w:rsidRPr="00AC1FE1" w:rsidRDefault="00B51AC8" w:rsidP="00AC1FE1">
      <w:pPr>
        <w:spacing w:beforeLines="50" w:before="120"/>
        <w:rPr>
          <w:rFonts w:ascii="Times New Roman" w:eastAsia="SimSun" w:hAnsi="Times New Roman" w:cs="Times New Roman"/>
          <w:b/>
          <w:bCs/>
          <w:i/>
          <w:iCs/>
          <w:sz w:val="24"/>
          <w:szCs w:val="24"/>
        </w:rPr>
      </w:pPr>
      <w:bookmarkStart w:id="10" w:name="PP19"/>
      <w:r w:rsidRPr="00AC1FE1">
        <w:rPr>
          <w:rFonts w:ascii="Times New Roman" w:eastAsia="SimSun" w:hAnsi="Times New Roman" w:cs="Times New Roman"/>
          <w:b/>
          <w:bCs/>
          <w:i/>
          <w:iCs/>
          <w:sz w:val="24"/>
          <w:szCs w:val="24"/>
        </w:rPr>
        <w:t>Proposal</w:t>
      </w:r>
      <w:r w:rsidR="00AC1FE1" w:rsidRPr="00AC1FE1">
        <w:rPr>
          <w:rFonts w:ascii="Times New Roman" w:eastAsia="SimSun" w:hAnsi="Times New Roman" w:cs="Times New Roman"/>
          <w:b/>
          <w:bCs/>
          <w:i/>
          <w:iCs/>
          <w:sz w:val="24"/>
          <w:szCs w:val="24"/>
        </w:rPr>
        <w:t xml:space="preserve"> 8</w:t>
      </w:r>
      <w:r w:rsidRPr="00AC1FE1">
        <w:rPr>
          <w:rFonts w:ascii="Times New Roman" w:eastAsia="SimSun" w:hAnsi="Times New Roman" w:cs="Times New Roman"/>
          <w:b/>
          <w:bCs/>
          <w:i/>
          <w:iCs/>
          <w:sz w:val="24"/>
          <w:szCs w:val="24"/>
        </w:rPr>
        <w:t>: Support to define a maximum time T</w:t>
      </w:r>
      <w:r w:rsidRPr="00AC1FE1">
        <w:rPr>
          <w:rFonts w:ascii="Times New Roman" w:eastAsia="SimSun" w:hAnsi="Times New Roman" w:cs="Times New Roman"/>
          <w:b/>
          <w:bCs/>
          <w:i/>
          <w:iCs/>
          <w:sz w:val="24"/>
          <w:szCs w:val="24"/>
          <w:vertAlign w:val="subscript"/>
        </w:rPr>
        <w:t>D2R_max</w:t>
      </w:r>
      <w:r w:rsidRPr="00AC1FE1">
        <w:rPr>
          <w:rFonts w:ascii="Times New Roman" w:eastAsia="SimSun" w:hAnsi="Times New Roman" w:cs="Times New Roman"/>
          <w:b/>
          <w:bCs/>
          <w:i/>
          <w:iCs/>
          <w:sz w:val="24"/>
          <w:szCs w:val="24"/>
        </w:rPr>
        <w:t xml:space="preserve"> between the end of the D2R transmission and the start of the expected R2D transmission following </w:t>
      </w:r>
      <w:r w:rsidR="001903A2">
        <w:rPr>
          <w:rFonts w:ascii="Times New Roman" w:eastAsia="SimSun" w:hAnsi="Times New Roman" w:cs="Times New Roman"/>
          <w:b/>
          <w:bCs/>
          <w:i/>
          <w:iCs/>
          <w:sz w:val="24"/>
          <w:szCs w:val="24"/>
        </w:rPr>
        <w:t>D2R</w:t>
      </w:r>
      <w:r w:rsidR="00AC1FE1" w:rsidRPr="00AC1FE1">
        <w:rPr>
          <w:rFonts w:ascii="Times New Roman" w:eastAsia="SimSun" w:hAnsi="Times New Roman" w:cs="Times New Roman"/>
          <w:b/>
          <w:bCs/>
          <w:i/>
          <w:iCs/>
          <w:sz w:val="24"/>
          <w:szCs w:val="24"/>
        </w:rPr>
        <w:t>.</w:t>
      </w:r>
    </w:p>
    <w:bookmarkEnd w:id="10"/>
    <w:p w14:paraId="0769562F" w14:textId="77777777" w:rsidR="00B51AC8" w:rsidRDefault="00B51AC8" w:rsidP="00A60F16">
      <w:pPr>
        <w:spacing w:beforeLines="50" w:before="120"/>
        <w:rPr>
          <w:rFonts w:ascii="Times New Roman" w:eastAsia="SimSun" w:hAnsi="Times New Roman" w:cs="Times New Roman"/>
          <w:b/>
          <w:bCs/>
          <w:i/>
          <w:iCs/>
          <w:sz w:val="24"/>
          <w:szCs w:val="24"/>
        </w:rPr>
      </w:pPr>
    </w:p>
    <w:p w14:paraId="7D2E0ED6" w14:textId="31EC0B06" w:rsidR="00A60F16" w:rsidRDefault="00A60F16" w:rsidP="00A60F16">
      <w:pPr>
        <w:spacing w:beforeLines="50" w:before="120"/>
        <w:rPr>
          <w:rFonts w:ascii="Times New Roman" w:eastAsia="SimSun" w:hAnsi="Times New Roman" w:cs="Times New Roman"/>
          <w:b/>
          <w:kern w:val="32"/>
          <w:sz w:val="24"/>
          <w:szCs w:val="24"/>
          <w:lang w:eastAsia="x-none"/>
        </w:rPr>
      </w:pPr>
      <w:r w:rsidRPr="00A60F16">
        <w:rPr>
          <w:rFonts w:ascii="Times New Roman" w:eastAsia="SimSun" w:hAnsi="Times New Roman" w:cs="Times New Roman"/>
          <w:b/>
          <w:kern w:val="32"/>
          <w:sz w:val="24"/>
          <w:szCs w:val="24"/>
          <w:lang w:eastAsia="x-none"/>
        </w:rPr>
        <w:t>2.2</w:t>
      </w:r>
      <w:r>
        <w:rPr>
          <w:rFonts w:ascii="Times New Roman" w:eastAsia="SimSun" w:hAnsi="Times New Roman" w:cs="Times New Roman"/>
          <w:b/>
          <w:bCs/>
          <w:i/>
          <w:iCs/>
          <w:sz w:val="24"/>
          <w:szCs w:val="24"/>
        </w:rPr>
        <w:t xml:space="preserve"> </w:t>
      </w:r>
      <w:r w:rsidRPr="00A60F16">
        <w:rPr>
          <w:rFonts w:ascii="Times New Roman" w:eastAsia="SimSun" w:hAnsi="Times New Roman" w:cs="Times New Roman"/>
          <w:b/>
          <w:kern w:val="32"/>
          <w:sz w:val="24"/>
          <w:szCs w:val="24"/>
          <w:lang w:eastAsia="x-none"/>
        </w:rPr>
        <w:t>Device</w:t>
      </w:r>
      <w:r w:rsidRPr="00A60F16">
        <w:rPr>
          <w:rFonts w:ascii="Times New Roman" w:eastAsia="SimSun" w:hAnsi="Times New Roman" w:cs="Times New Roman"/>
          <w:b/>
          <w:kern w:val="32"/>
          <w:sz w:val="24"/>
          <w:szCs w:val="24"/>
          <w:lang w:eastAsia="x-none"/>
        </w:rPr>
        <w:t xml:space="preserve"> availability for Tx/Rx procedures</w:t>
      </w:r>
    </w:p>
    <w:p w14:paraId="23F78063" w14:textId="77777777" w:rsidR="00AC1FE1" w:rsidRDefault="00AC1FE1" w:rsidP="00A60F16">
      <w:pPr>
        <w:spacing w:beforeLines="50" w:before="120"/>
        <w:rPr>
          <w:rFonts w:ascii="Times New Roman" w:eastAsia="SimSun" w:hAnsi="Times New Roman" w:cs="Times New Roman"/>
          <w:b/>
          <w:kern w:val="32"/>
          <w:sz w:val="24"/>
          <w:szCs w:val="24"/>
          <w:lang w:eastAsia="x-none"/>
        </w:rPr>
      </w:pPr>
    </w:p>
    <w:p w14:paraId="13A9902E" w14:textId="58DB7FDB" w:rsidR="00A60F16" w:rsidRDefault="00A60F16" w:rsidP="00AC1FE1">
      <w:pPr>
        <w:spacing w:beforeLines="50" w:before="120"/>
        <w:rPr>
          <w:rFonts w:ascii="Times New Roman" w:eastAsia="SimSun" w:hAnsi="Times New Roman" w:cs="Times New Roman"/>
          <w:sz w:val="24"/>
          <w:szCs w:val="24"/>
        </w:rPr>
      </w:pPr>
      <w:r w:rsidRPr="00AC1FE1">
        <w:rPr>
          <w:rFonts w:ascii="Times New Roman" w:eastAsia="SimSun" w:hAnsi="Times New Roman" w:cs="Times New Roman" w:hint="eastAsia"/>
          <w:sz w:val="24"/>
          <w:szCs w:val="24"/>
        </w:rPr>
        <w:t>In RAN#103 meeting</w:t>
      </w:r>
      <w:r w:rsidR="00AC1FE1">
        <w:rPr>
          <w:rFonts w:ascii="Times New Roman" w:eastAsia="SimSun" w:hAnsi="Times New Roman" w:cs="Times New Roman"/>
          <w:sz w:val="24"/>
          <w:szCs w:val="24"/>
        </w:rPr>
        <w:t xml:space="preserve"> [3]</w:t>
      </w:r>
      <w:r w:rsidRPr="00AC1FE1">
        <w:rPr>
          <w:rFonts w:ascii="Times New Roman" w:eastAsia="SimSun" w:hAnsi="Times New Roman" w:cs="Times New Roman" w:hint="eastAsia"/>
          <w:sz w:val="24"/>
          <w:szCs w:val="24"/>
        </w:rPr>
        <w:t xml:space="preserve">, the following </w:t>
      </w:r>
      <w:r w:rsidR="00AC1FE1">
        <w:rPr>
          <w:rFonts w:ascii="Times New Roman" w:eastAsia="SimSun" w:hAnsi="Times New Roman" w:cs="Times New Roman"/>
          <w:sz w:val="24"/>
          <w:szCs w:val="24"/>
        </w:rPr>
        <w:t>proposal</w:t>
      </w:r>
      <w:r w:rsidRPr="00AC1FE1">
        <w:rPr>
          <w:rFonts w:ascii="Times New Roman" w:eastAsia="SimSun" w:hAnsi="Times New Roman" w:cs="Times New Roman" w:hint="eastAsia"/>
          <w:sz w:val="24"/>
          <w:szCs w:val="24"/>
        </w:rPr>
        <w:t xml:space="preserve"> has been agreed regarding RF EH. Based on the agreement, RF EH signal or waveform design is not in the scope, but RAN1 </w:t>
      </w:r>
      <w:r w:rsidRPr="00AC1FE1">
        <w:rPr>
          <w:rFonts w:ascii="Times New Roman" w:eastAsia="SimSun" w:hAnsi="Times New Roman" w:cs="Times New Roman"/>
          <w:sz w:val="24"/>
          <w:szCs w:val="24"/>
        </w:rPr>
        <w:t>and</w:t>
      </w:r>
      <w:r w:rsidRPr="00AC1FE1">
        <w:rPr>
          <w:rFonts w:ascii="Times New Roman" w:eastAsia="SimSun" w:hAnsi="Times New Roman" w:cs="Times New Roman" w:hint="eastAsia"/>
          <w:sz w:val="24"/>
          <w:szCs w:val="24"/>
        </w:rPr>
        <w:t xml:space="preserve"> RAN2 can further study any potential impact of RF EH on device availability for Tx/Rx procedures.</w:t>
      </w:r>
    </w:p>
    <w:p w14:paraId="5E27A4D9" w14:textId="77777777" w:rsidR="00AC1FE1" w:rsidRPr="00AC1FE1" w:rsidRDefault="00AC1FE1" w:rsidP="00AC1FE1">
      <w:pPr>
        <w:spacing w:beforeLines="50" w:before="120"/>
        <w:rPr>
          <w:rFonts w:ascii="Times New Roman" w:eastAsia="SimSun" w:hAnsi="Times New Roman" w:cs="Times New Roman"/>
          <w:sz w:val="24"/>
          <w:szCs w:val="24"/>
        </w:rPr>
      </w:pPr>
    </w:p>
    <w:tbl>
      <w:tblPr>
        <w:tblStyle w:val="TableGrid"/>
        <w:tblW w:w="0" w:type="auto"/>
        <w:tblLook w:val="04A0" w:firstRow="1" w:lastRow="0" w:firstColumn="1" w:lastColumn="0" w:noHBand="0" w:noVBand="1"/>
      </w:tblPr>
      <w:tblGrid>
        <w:gridCol w:w="9060"/>
      </w:tblGrid>
      <w:tr w:rsidR="00A60F16" w14:paraId="280416E2" w14:textId="77777777" w:rsidTr="003E097E">
        <w:tc>
          <w:tcPr>
            <w:tcW w:w="9855" w:type="dxa"/>
          </w:tcPr>
          <w:p w14:paraId="6B0CE8A2" w14:textId="77777777" w:rsidR="00A60F16" w:rsidRDefault="00A60F16" w:rsidP="003E097E">
            <w:pPr>
              <w:snapToGrid w:val="0"/>
              <w:rPr>
                <w:kern w:val="2"/>
                <w:szCs w:val="21"/>
              </w:rPr>
            </w:pPr>
            <w:r>
              <w:rPr>
                <w:rFonts w:hint="eastAsia"/>
                <w:b/>
                <w:bCs/>
                <w:kern w:val="2"/>
                <w:szCs w:val="21"/>
              </w:rPr>
              <w:lastRenderedPageBreak/>
              <w:t>Proposal 2</w:t>
            </w:r>
          </w:p>
          <w:p w14:paraId="69458A55" w14:textId="77777777" w:rsidR="00A60F16" w:rsidRDefault="00A60F16" w:rsidP="00A60F16">
            <w:pPr>
              <w:widowControl/>
              <w:numPr>
                <w:ilvl w:val="0"/>
                <w:numId w:val="34"/>
              </w:numPr>
              <w:snapToGrid w:val="0"/>
              <w:spacing w:line="288" w:lineRule="auto"/>
              <w:jc w:val="left"/>
              <w:rPr>
                <w:kern w:val="2"/>
                <w:szCs w:val="21"/>
              </w:rPr>
            </w:pPr>
            <w:r>
              <w:rPr>
                <w:rFonts w:hint="eastAsia"/>
                <w:kern w:val="2"/>
                <w:szCs w:val="21"/>
              </w:rPr>
              <w:t>Confirm that study of design of energy harvesting signal/waveform is out of SI scope in Rel-19</w:t>
            </w:r>
          </w:p>
          <w:p w14:paraId="2BD8C5E8" w14:textId="77777777" w:rsidR="00A60F16" w:rsidRDefault="00A60F16" w:rsidP="00A60F16">
            <w:pPr>
              <w:widowControl/>
              <w:numPr>
                <w:ilvl w:val="0"/>
                <w:numId w:val="34"/>
              </w:numPr>
              <w:snapToGrid w:val="0"/>
              <w:spacing w:line="288" w:lineRule="auto"/>
              <w:jc w:val="left"/>
              <w:rPr>
                <w:kern w:val="2"/>
                <w:szCs w:val="21"/>
              </w:rPr>
            </w:pPr>
            <w:r>
              <w:rPr>
                <w:rFonts w:hint="eastAsia"/>
                <w:kern w:val="2"/>
                <w:szCs w:val="21"/>
              </w:rPr>
              <w:t>The potential impact of energy harvesting on device availability for transmission and reception procedures can be considered for the study [RAN2, RAN1]</w:t>
            </w:r>
          </w:p>
          <w:p w14:paraId="362D25C1" w14:textId="77777777" w:rsidR="00A60F16" w:rsidRDefault="00A60F16" w:rsidP="00A60F16">
            <w:pPr>
              <w:widowControl/>
              <w:numPr>
                <w:ilvl w:val="1"/>
                <w:numId w:val="34"/>
              </w:numPr>
              <w:tabs>
                <w:tab w:val="clear" w:pos="1440"/>
              </w:tabs>
              <w:snapToGrid w:val="0"/>
              <w:spacing w:line="288" w:lineRule="auto"/>
              <w:jc w:val="left"/>
              <w:rPr>
                <w:kern w:val="2"/>
                <w:szCs w:val="21"/>
              </w:rPr>
            </w:pPr>
            <w:r>
              <w:rPr>
                <w:rFonts w:hint="eastAsia"/>
                <w:kern w:val="2"/>
                <w:szCs w:val="21"/>
              </w:rPr>
              <w:t xml:space="preserve">Duration of one device’s unavailability due to charging by energy harvesting can be assumed up to several tens of </w:t>
            </w:r>
            <w:proofErr w:type="gramStart"/>
            <w:r>
              <w:rPr>
                <w:rFonts w:hint="eastAsia"/>
                <w:kern w:val="2"/>
                <w:szCs w:val="21"/>
              </w:rPr>
              <w:t>seconds</w:t>
            </w:r>
            <w:proofErr w:type="gramEnd"/>
          </w:p>
          <w:p w14:paraId="7D0E3A19" w14:textId="77777777" w:rsidR="00A60F16" w:rsidRDefault="00A60F16" w:rsidP="00A60F16">
            <w:pPr>
              <w:widowControl/>
              <w:numPr>
                <w:ilvl w:val="2"/>
                <w:numId w:val="34"/>
              </w:numPr>
              <w:tabs>
                <w:tab w:val="clear" w:pos="2160"/>
              </w:tabs>
              <w:snapToGrid w:val="0"/>
              <w:spacing w:line="288" w:lineRule="auto"/>
              <w:jc w:val="left"/>
              <w:rPr>
                <w:kern w:val="2"/>
                <w:szCs w:val="21"/>
              </w:rPr>
            </w:pPr>
            <w:r>
              <w:rPr>
                <w:rFonts w:hint="eastAsia"/>
                <w:kern w:val="2"/>
                <w:szCs w:val="21"/>
              </w:rPr>
              <w:t>Note: this value can be revisited in future RAN plenary meetings, if necessary</w:t>
            </w:r>
          </w:p>
          <w:p w14:paraId="25D7BAE2" w14:textId="77777777" w:rsidR="00A60F16" w:rsidRDefault="00A60F16" w:rsidP="00A60F16">
            <w:pPr>
              <w:widowControl/>
              <w:numPr>
                <w:ilvl w:val="1"/>
                <w:numId w:val="34"/>
              </w:numPr>
              <w:tabs>
                <w:tab w:val="clear" w:pos="1440"/>
              </w:tabs>
              <w:snapToGrid w:val="0"/>
              <w:spacing w:line="288" w:lineRule="auto"/>
              <w:jc w:val="left"/>
              <w:rPr>
                <w:kern w:val="2"/>
                <w:szCs w:val="21"/>
              </w:rPr>
            </w:pPr>
            <w:r>
              <w:rPr>
                <w:rFonts w:hint="eastAsia"/>
                <w:kern w:val="2"/>
                <w:szCs w:val="21"/>
              </w:rPr>
              <w:t>TR 38.848 clause 5.6 statement on latency remains the case with respect to a single device, i.e.: “</w:t>
            </w:r>
            <w:r>
              <w:rPr>
                <w:rFonts w:hint="eastAsia"/>
                <w:i/>
                <w:iCs/>
                <w:kern w:val="2"/>
                <w:szCs w:val="21"/>
              </w:rPr>
              <w:t>NOTE: The time for charging the Ambient IoT device storage (if present) is not included in the latency defined above. Time for energy harvesting, charging, etc. is regarded as an implementation issue only.</w:t>
            </w:r>
            <w:r>
              <w:rPr>
                <w:rFonts w:hint="eastAsia"/>
                <w:kern w:val="2"/>
                <w:szCs w:val="21"/>
              </w:rPr>
              <w:t>”</w:t>
            </w:r>
          </w:p>
          <w:p w14:paraId="602935DC" w14:textId="77777777" w:rsidR="00A60F16" w:rsidRDefault="00A60F16" w:rsidP="00A60F16">
            <w:pPr>
              <w:widowControl/>
              <w:numPr>
                <w:ilvl w:val="1"/>
                <w:numId w:val="34"/>
              </w:numPr>
              <w:snapToGrid w:val="0"/>
              <w:spacing w:line="288" w:lineRule="auto"/>
              <w:jc w:val="left"/>
              <w:rPr>
                <w:kern w:val="2"/>
                <w:szCs w:val="21"/>
              </w:rPr>
            </w:pPr>
            <w:r>
              <w:rPr>
                <w:rFonts w:hint="eastAsia"/>
                <w:kern w:val="2"/>
                <w:szCs w:val="21"/>
              </w:rPr>
              <w:t>No SID revision is necessary.</w:t>
            </w:r>
          </w:p>
        </w:tc>
      </w:tr>
    </w:tbl>
    <w:p w14:paraId="11795938" w14:textId="77777777" w:rsidR="004E53E0" w:rsidRDefault="004E53E0" w:rsidP="004E53E0">
      <w:pPr>
        <w:snapToGrid w:val="0"/>
        <w:rPr>
          <w:rFonts w:ascii="Times New Roman" w:eastAsia="SimSun" w:hAnsi="Times New Roman" w:cs="Times New Roman"/>
          <w:sz w:val="24"/>
          <w:szCs w:val="24"/>
        </w:rPr>
      </w:pPr>
    </w:p>
    <w:p w14:paraId="7A125C4C" w14:textId="69778A67" w:rsidR="00B51AC8" w:rsidRDefault="00AC1FE1" w:rsidP="005A2262">
      <w:pPr>
        <w:snapToGrid w:val="0"/>
        <w:rPr>
          <w:rFonts w:ascii="Times New Roman" w:hAnsi="Times New Roman"/>
          <w:sz w:val="20"/>
          <w:szCs w:val="20"/>
        </w:rPr>
      </w:pPr>
      <w:proofErr w:type="gramStart"/>
      <w:r w:rsidRPr="004E53E0">
        <w:rPr>
          <w:rFonts w:ascii="Times New Roman" w:eastAsia="SimSun" w:hAnsi="Times New Roman" w:cs="Times New Roman"/>
          <w:sz w:val="24"/>
          <w:szCs w:val="24"/>
        </w:rPr>
        <w:t>Considering the fact that</w:t>
      </w:r>
      <w:proofErr w:type="gramEnd"/>
      <w:r w:rsidRPr="004E53E0">
        <w:rPr>
          <w:rFonts w:ascii="Times New Roman" w:eastAsia="SimSun" w:hAnsi="Times New Roman" w:cs="Times New Roman"/>
          <w:sz w:val="24"/>
          <w:szCs w:val="24"/>
        </w:rPr>
        <w:t xml:space="preserve"> A-IoT devices are very low power consumption devices </w:t>
      </w:r>
      <w:r w:rsidR="004E53E0" w:rsidRPr="004E53E0">
        <w:rPr>
          <w:rFonts w:ascii="Times New Roman" w:eastAsia="SimSun" w:hAnsi="Times New Roman" w:cs="Times New Roman"/>
          <w:sz w:val="24"/>
          <w:szCs w:val="24"/>
        </w:rPr>
        <w:t xml:space="preserve">with limited energy storage </w:t>
      </w:r>
      <w:r w:rsidRPr="004E53E0">
        <w:rPr>
          <w:rFonts w:ascii="Times New Roman" w:eastAsia="SimSun" w:hAnsi="Times New Roman" w:cs="Times New Roman"/>
          <w:sz w:val="24"/>
          <w:szCs w:val="24"/>
        </w:rPr>
        <w:t xml:space="preserve">and due to which device can run out of the </w:t>
      </w:r>
      <w:r w:rsidR="004E53E0" w:rsidRPr="004E53E0">
        <w:rPr>
          <w:rFonts w:ascii="Times New Roman" w:eastAsia="SimSun" w:hAnsi="Times New Roman" w:cs="Times New Roman"/>
          <w:sz w:val="24"/>
          <w:szCs w:val="24"/>
        </w:rPr>
        <w:t xml:space="preserve">energy during transmissions. For e.g. the device needs to be charged for a longer period to complete the inventory round </w:t>
      </w:r>
      <w:r w:rsidR="004E53E0">
        <w:rPr>
          <w:rFonts w:ascii="Times New Roman" w:eastAsia="SimSun" w:hAnsi="Times New Roman" w:cs="Times New Roman"/>
          <w:sz w:val="24"/>
          <w:szCs w:val="24"/>
        </w:rPr>
        <w:t xml:space="preserve">but due to </w:t>
      </w:r>
      <w:r w:rsidR="005A2262">
        <w:rPr>
          <w:rFonts w:ascii="Times New Roman" w:eastAsia="SimSun" w:hAnsi="Times New Roman" w:cs="Times New Roman"/>
          <w:sz w:val="24"/>
          <w:szCs w:val="24"/>
        </w:rPr>
        <w:t>the device’s</w:t>
      </w:r>
      <w:r w:rsidR="004E53E0">
        <w:rPr>
          <w:rFonts w:ascii="Times New Roman" w:eastAsia="SimSun" w:hAnsi="Times New Roman" w:cs="Times New Roman"/>
          <w:sz w:val="24"/>
          <w:szCs w:val="24"/>
        </w:rPr>
        <w:t xml:space="preserve"> low capability, </w:t>
      </w:r>
      <w:r w:rsidR="004E53E0" w:rsidRPr="004E53E0">
        <w:rPr>
          <w:rFonts w:ascii="Times New Roman" w:eastAsia="SimSun" w:hAnsi="Times New Roman" w:cs="Times New Roman"/>
          <w:sz w:val="24"/>
          <w:szCs w:val="24"/>
        </w:rPr>
        <w:t xml:space="preserve">consumes all energy before completing the inventory round and becomes unavailable due to lack of energy. </w:t>
      </w:r>
      <w:r w:rsidR="004E53E0">
        <w:rPr>
          <w:rFonts w:ascii="Times New Roman" w:eastAsia="SimSun" w:hAnsi="Times New Roman" w:cs="Times New Roman"/>
          <w:sz w:val="24"/>
          <w:szCs w:val="24"/>
        </w:rPr>
        <w:t xml:space="preserve">In result to this, device </w:t>
      </w:r>
      <w:r w:rsidR="005A2262">
        <w:rPr>
          <w:rFonts w:ascii="Times New Roman" w:eastAsia="SimSun" w:hAnsi="Times New Roman" w:cs="Times New Roman"/>
          <w:sz w:val="24"/>
          <w:szCs w:val="24"/>
        </w:rPr>
        <w:t>must</w:t>
      </w:r>
      <w:r w:rsidR="004E53E0">
        <w:rPr>
          <w:rFonts w:ascii="Times New Roman" w:eastAsia="SimSun" w:hAnsi="Times New Roman" w:cs="Times New Roman"/>
          <w:sz w:val="24"/>
          <w:szCs w:val="24"/>
        </w:rPr>
        <w:t xml:space="preserve"> wait for the next inventory round</w:t>
      </w:r>
      <w:r w:rsidR="005A2262">
        <w:rPr>
          <w:rFonts w:ascii="Times New Roman" w:eastAsia="SimSun" w:hAnsi="Times New Roman" w:cs="Times New Roman"/>
          <w:sz w:val="24"/>
          <w:szCs w:val="24"/>
        </w:rPr>
        <w:t xml:space="preserve">. </w:t>
      </w:r>
      <w:r w:rsidR="004E53E0" w:rsidRPr="004E53E0">
        <w:rPr>
          <w:rFonts w:ascii="Times New Roman" w:eastAsia="SimSun" w:hAnsi="Times New Roman" w:cs="Times New Roman"/>
          <w:sz w:val="24"/>
          <w:szCs w:val="24"/>
        </w:rPr>
        <w:t xml:space="preserve">Therefore, study needs to be done </w:t>
      </w:r>
      <w:r w:rsidR="004E53E0" w:rsidRPr="004E53E0">
        <w:rPr>
          <w:rFonts w:ascii="Times New Roman" w:eastAsia="SimSun" w:hAnsi="Times New Roman" w:cs="Times New Roman"/>
          <w:sz w:val="24"/>
          <w:szCs w:val="24"/>
          <w:lang w:val="en-GB"/>
        </w:rPr>
        <w:t>whether the energy of the device is always enough during communication</w:t>
      </w:r>
      <w:r w:rsidR="005A2262">
        <w:rPr>
          <w:rFonts w:ascii="Times New Roman" w:eastAsia="SimSun" w:hAnsi="Times New Roman" w:cs="Times New Roman"/>
          <w:sz w:val="24"/>
          <w:szCs w:val="24"/>
          <w:lang w:val="en-GB"/>
        </w:rPr>
        <w:t xml:space="preserve"> such as identification, D2R and R2D etc.</w:t>
      </w:r>
    </w:p>
    <w:p w14:paraId="674D3DC9" w14:textId="77777777" w:rsidR="005A2262" w:rsidRPr="005A2262" w:rsidRDefault="005A2262" w:rsidP="005A2262">
      <w:pPr>
        <w:snapToGrid w:val="0"/>
        <w:rPr>
          <w:rFonts w:ascii="Times New Roman" w:hAnsi="Times New Roman"/>
          <w:sz w:val="20"/>
          <w:szCs w:val="20"/>
        </w:rPr>
      </w:pPr>
    </w:p>
    <w:p w14:paraId="1966EF09" w14:textId="129F7711" w:rsidR="00B51AC8" w:rsidRDefault="00B51AC8" w:rsidP="00A60F16">
      <w:pPr>
        <w:keepNext/>
        <w:widowControl/>
        <w:spacing w:before="120" w:after="120"/>
        <w:jc w:val="left"/>
        <w:outlineLvl w:val="0"/>
        <w:rPr>
          <w:rFonts w:ascii="Times New Roman" w:eastAsia="SimSun" w:hAnsi="Times New Roman" w:cs="Times New Roman"/>
          <w:b/>
          <w:kern w:val="32"/>
          <w:sz w:val="24"/>
          <w:szCs w:val="24"/>
          <w:lang w:eastAsia="x-none"/>
        </w:rPr>
      </w:pPr>
      <w:r w:rsidRPr="000279C0">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w:t>
      </w:r>
      <w:r w:rsidR="001903A2">
        <w:rPr>
          <w:rFonts w:ascii="Times New Roman" w:eastAsia="SimSun" w:hAnsi="Times New Roman" w:cs="Times New Roman"/>
          <w:b/>
          <w:bCs/>
          <w:i/>
          <w:iCs/>
          <w:sz w:val="24"/>
          <w:szCs w:val="24"/>
        </w:rPr>
        <w:t>9</w:t>
      </w:r>
      <w:r w:rsidRPr="000279C0">
        <w:rPr>
          <w:rFonts w:ascii="Times New Roman" w:eastAsia="SimSun" w:hAnsi="Times New Roman" w:cs="Times New Roman"/>
          <w:b/>
          <w:bCs/>
          <w:i/>
          <w:iCs/>
          <w:sz w:val="24"/>
          <w:szCs w:val="24"/>
        </w:rPr>
        <w:t xml:space="preserve">: Study the impact of unavailability </w:t>
      </w:r>
      <w:r>
        <w:rPr>
          <w:rFonts w:ascii="Times New Roman" w:eastAsia="SimSun" w:hAnsi="Times New Roman" w:cs="Times New Roman"/>
          <w:b/>
          <w:bCs/>
          <w:i/>
          <w:iCs/>
          <w:sz w:val="24"/>
          <w:szCs w:val="24"/>
        </w:rPr>
        <w:t xml:space="preserve">of </w:t>
      </w:r>
      <w:r w:rsidRPr="000279C0">
        <w:rPr>
          <w:rFonts w:ascii="Times New Roman" w:eastAsia="SimSun" w:hAnsi="Times New Roman" w:cs="Times New Roman"/>
          <w:b/>
          <w:bCs/>
          <w:i/>
          <w:iCs/>
          <w:sz w:val="24"/>
          <w:szCs w:val="24"/>
        </w:rPr>
        <w:t xml:space="preserve">device on </w:t>
      </w:r>
      <w:r>
        <w:rPr>
          <w:rFonts w:ascii="Times New Roman" w:eastAsia="SimSun" w:hAnsi="Times New Roman" w:cs="Times New Roman"/>
          <w:b/>
          <w:bCs/>
          <w:i/>
          <w:iCs/>
          <w:sz w:val="24"/>
          <w:szCs w:val="24"/>
        </w:rPr>
        <w:t xml:space="preserve">identification, </w:t>
      </w:r>
      <w:r w:rsidRPr="000279C0">
        <w:rPr>
          <w:rFonts w:ascii="Times New Roman" w:eastAsia="SimSun" w:hAnsi="Times New Roman" w:cs="Times New Roman"/>
          <w:b/>
          <w:bCs/>
          <w:i/>
          <w:iCs/>
          <w:sz w:val="24"/>
          <w:szCs w:val="24"/>
        </w:rPr>
        <w:t xml:space="preserve">D2R and R2D </w:t>
      </w:r>
      <w:r>
        <w:rPr>
          <w:rFonts w:ascii="Times New Roman" w:eastAsia="SimSun" w:hAnsi="Times New Roman" w:cs="Times New Roman"/>
          <w:b/>
          <w:bCs/>
          <w:i/>
          <w:iCs/>
          <w:sz w:val="24"/>
          <w:szCs w:val="24"/>
        </w:rPr>
        <w:t>procedures</w:t>
      </w:r>
      <w:r w:rsidR="005A2262">
        <w:rPr>
          <w:rFonts w:ascii="Times New Roman" w:eastAsia="SimSun" w:hAnsi="Times New Roman" w:cs="Times New Roman"/>
          <w:b/>
          <w:bCs/>
          <w:i/>
          <w:iCs/>
          <w:sz w:val="24"/>
          <w:szCs w:val="24"/>
        </w:rPr>
        <w:t>.</w:t>
      </w:r>
    </w:p>
    <w:p w14:paraId="01FAAC9E" w14:textId="5ABA5264" w:rsidR="005A2262" w:rsidRPr="005A2262" w:rsidRDefault="005A2262" w:rsidP="005A2262">
      <w:pPr>
        <w:snapToGrid w:val="0"/>
        <w:rPr>
          <w:rFonts w:ascii="Times New Roman" w:eastAsia="SimSun" w:hAnsi="Times New Roman" w:cs="Times New Roman"/>
          <w:sz w:val="24"/>
          <w:szCs w:val="24"/>
        </w:rPr>
      </w:pPr>
      <w:r w:rsidRPr="005A2262">
        <w:rPr>
          <w:rFonts w:ascii="Times New Roman" w:eastAsia="SimSun" w:hAnsi="Times New Roman" w:cs="Times New Roman"/>
          <w:sz w:val="24"/>
          <w:szCs w:val="24"/>
        </w:rPr>
        <w:t>Due to device unavailability, the energy harvesting time should be considered for the defined time intervals for R2D and D2R transmission in [2]</w:t>
      </w:r>
      <w:r>
        <w:rPr>
          <w:rFonts w:ascii="Times New Roman" w:eastAsia="SimSun" w:hAnsi="Times New Roman" w:cs="Times New Roman"/>
          <w:sz w:val="24"/>
          <w:szCs w:val="24"/>
        </w:rPr>
        <w:t xml:space="preserve"> to </w:t>
      </w:r>
      <w:r w:rsidRPr="005A2262">
        <w:rPr>
          <w:rFonts w:ascii="Times New Roman" w:eastAsia="SimSun" w:hAnsi="Times New Roman" w:cs="Times New Roman"/>
          <w:sz w:val="24"/>
          <w:szCs w:val="24"/>
        </w:rPr>
        <w:t xml:space="preserve">avoid the </w:t>
      </w:r>
      <w:r w:rsidRPr="005A2262">
        <w:rPr>
          <w:rFonts w:ascii="Times New Roman" w:eastAsia="SimSun" w:hAnsi="Times New Roman" w:cs="Times New Roman"/>
          <w:sz w:val="24"/>
          <w:szCs w:val="24"/>
        </w:rPr>
        <w:t>retransmi</w:t>
      </w:r>
      <w:r>
        <w:rPr>
          <w:rFonts w:ascii="Times New Roman" w:eastAsia="SimSun" w:hAnsi="Times New Roman" w:cs="Times New Roman"/>
          <w:sz w:val="24"/>
          <w:szCs w:val="24"/>
        </w:rPr>
        <w:t xml:space="preserve">ssions of the packets. Unnecessary retransmission can waste the energy </w:t>
      </w:r>
      <w:r w:rsidR="001903A2">
        <w:rPr>
          <w:rFonts w:ascii="Times New Roman" w:eastAsia="SimSun" w:hAnsi="Times New Roman" w:cs="Times New Roman"/>
          <w:sz w:val="24"/>
          <w:szCs w:val="24"/>
        </w:rPr>
        <w:t>of</w:t>
      </w:r>
      <w:r>
        <w:rPr>
          <w:rFonts w:ascii="Times New Roman" w:eastAsia="SimSun" w:hAnsi="Times New Roman" w:cs="Times New Roman"/>
          <w:sz w:val="24"/>
          <w:szCs w:val="24"/>
        </w:rPr>
        <w:t xml:space="preserve"> the device.  </w:t>
      </w:r>
      <w:r w:rsidRPr="005A2262">
        <w:rPr>
          <w:rFonts w:ascii="Times New Roman" w:eastAsia="SimSun" w:hAnsi="Times New Roman" w:cs="Times New Roman"/>
          <w:sz w:val="24"/>
          <w:szCs w:val="24"/>
        </w:rPr>
        <w:t xml:space="preserve"> </w:t>
      </w:r>
    </w:p>
    <w:p w14:paraId="21C2CDE2" w14:textId="08BCDB61" w:rsidR="005A2262" w:rsidRPr="005A2262" w:rsidRDefault="005A2262" w:rsidP="005A2262">
      <w:pPr>
        <w:snapToGrid w:val="0"/>
        <w:rPr>
          <w:rFonts w:ascii="Times New Roman" w:eastAsia="SimSun" w:hAnsi="Times New Roman" w:cs="Times New Roman"/>
          <w:sz w:val="24"/>
          <w:szCs w:val="24"/>
        </w:rPr>
      </w:pPr>
    </w:p>
    <w:p w14:paraId="32F4CE5D" w14:textId="41AF1700" w:rsidR="00AC1FE1" w:rsidRDefault="00AC1FE1" w:rsidP="00AC1FE1">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w:t>
      </w:r>
      <w:r w:rsidR="001903A2">
        <w:rPr>
          <w:rFonts w:ascii="Times New Roman" w:eastAsia="SimSun" w:hAnsi="Times New Roman" w:cs="Times New Roman"/>
          <w:b/>
          <w:bCs/>
          <w:i/>
          <w:iCs/>
          <w:sz w:val="24"/>
          <w:szCs w:val="24"/>
        </w:rPr>
        <w:t>10</w:t>
      </w:r>
      <w:r>
        <w:rPr>
          <w:rFonts w:ascii="Times New Roman" w:eastAsia="SimSun" w:hAnsi="Times New Roman" w:cs="Times New Roman"/>
          <w:b/>
          <w:bCs/>
          <w:i/>
          <w:iCs/>
          <w:sz w:val="24"/>
          <w:szCs w:val="24"/>
        </w:rPr>
        <w:t xml:space="preserve">: Support to consider the energy harvesting time due to unavailability of device for the following time interval within inventory </w:t>
      </w:r>
      <w:proofErr w:type="gramStart"/>
      <w:r>
        <w:rPr>
          <w:rFonts w:ascii="Times New Roman" w:eastAsia="SimSun" w:hAnsi="Times New Roman" w:cs="Times New Roman"/>
          <w:b/>
          <w:bCs/>
          <w:i/>
          <w:iCs/>
          <w:sz w:val="24"/>
          <w:szCs w:val="24"/>
        </w:rPr>
        <w:t>round</w:t>
      </w:r>
      <w:proofErr w:type="gramEnd"/>
    </w:p>
    <w:p w14:paraId="749D968E" w14:textId="77777777" w:rsidR="00AC1FE1" w:rsidRPr="000279C0" w:rsidRDefault="00AC1FE1" w:rsidP="00AC1FE1">
      <w:pPr>
        <w:pStyle w:val="ListParagraph"/>
        <w:numPr>
          <w:ilvl w:val="0"/>
          <w:numId w:val="30"/>
        </w:numPr>
        <w:spacing w:beforeLines="50" w:before="120"/>
        <w:rPr>
          <w:rFonts w:ascii="Times New Roman" w:eastAsia="SimSun" w:hAnsi="Times New Roman" w:cs="Times New Roman"/>
          <w:b/>
          <w:bCs/>
          <w:i/>
          <w:iCs/>
          <w:sz w:val="24"/>
          <w:szCs w:val="24"/>
        </w:rPr>
      </w:pPr>
      <w:r w:rsidRPr="000279C0">
        <w:rPr>
          <w:rFonts w:ascii="Times New Roman" w:eastAsia="SimSun" w:hAnsi="Times New Roman" w:cs="Times New Roman"/>
          <w:b/>
          <w:bCs/>
          <w:i/>
          <w:iCs/>
          <w:sz w:val="24"/>
          <w:szCs w:val="24"/>
        </w:rPr>
        <w:t xml:space="preserve">The time interval between </w:t>
      </w:r>
      <w:proofErr w:type="gramStart"/>
      <w:r w:rsidRPr="000279C0">
        <w:rPr>
          <w:rFonts w:ascii="Times New Roman" w:eastAsia="SimSun" w:hAnsi="Times New Roman" w:cs="Times New Roman"/>
          <w:b/>
          <w:bCs/>
          <w:i/>
          <w:iCs/>
          <w:sz w:val="24"/>
          <w:szCs w:val="24"/>
        </w:rPr>
        <w:t>a R2D</w:t>
      </w:r>
      <w:proofErr w:type="gramEnd"/>
      <w:r w:rsidRPr="000279C0">
        <w:rPr>
          <w:rFonts w:ascii="Times New Roman" w:eastAsia="SimSun" w:hAnsi="Times New Roman" w:cs="Times New Roman"/>
          <w:b/>
          <w:bCs/>
          <w:i/>
          <w:iCs/>
          <w:sz w:val="24"/>
          <w:szCs w:val="24"/>
        </w:rPr>
        <w:t xml:space="preserve"> transmission and the corresponding D2R transmission.</w:t>
      </w:r>
    </w:p>
    <w:p w14:paraId="5CA5BE72" w14:textId="77777777" w:rsidR="00AC1FE1" w:rsidRPr="000279C0" w:rsidRDefault="00AC1FE1" w:rsidP="00AC1FE1">
      <w:pPr>
        <w:pStyle w:val="ListParagraph"/>
        <w:numPr>
          <w:ilvl w:val="0"/>
          <w:numId w:val="30"/>
        </w:numPr>
        <w:spacing w:beforeLines="50" w:before="120"/>
        <w:rPr>
          <w:rFonts w:ascii="Times New Roman" w:eastAsia="SimSun" w:hAnsi="Times New Roman" w:cs="Times New Roman"/>
          <w:b/>
          <w:bCs/>
          <w:i/>
          <w:iCs/>
          <w:sz w:val="24"/>
          <w:szCs w:val="24"/>
        </w:rPr>
      </w:pPr>
      <w:r w:rsidRPr="000279C0">
        <w:rPr>
          <w:rFonts w:ascii="Times New Roman" w:eastAsia="SimSun" w:hAnsi="Times New Roman" w:cs="Times New Roman"/>
          <w:b/>
          <w:bCs/>
          <w:i/>
          <w:iCs/>
          <w:sz w:val="24"/>
          <w:szCs w:val="24"/>
        </w:rPr>
        <w:t>The time interval between a D2R transmission and the corresponding R2D transmission following it.</w:t>
      </w:r>
    </w:p>
    <w:p w14:paraId="5D87F4CD" w14:textId="77777777" w:rsidR="00AC1FE1" w:rsidRPr="000279C0" w:rsidRDefault="00AC1FE1" w:rsidP="00AC1FE1">
      <w:pPr>
        <w:pStyle w:val="ListParagraph"/>
        <w:numPr>
          <w:ilvl w:val="0"/>
          <w:numId w:val="30"/>
        </w:numPr>
        <w:spacing w:beforeLines="50" w:before="120"/>
        <w:rPr>
          <w:rFonts w:ascii="Times New Roman" w:eastAsia="SimSun" w:hAnsi="Times New Roman" w:cs="Times New Roman"/>
          <w:b/>
          <w:bCs/>
          <w:i/>
          <w:iCs/>
          <w:sz w:val="24"/>
          <w:szCs w:val="24"/>
        </w:rPr>
      </w:pPr>
      <w:r w:rsidRPr="000279C0">
        <w:rPr>
          <w:rFonts w:ascii="Times New Roman" w:eastAsia="SimSun" w:hAnsi="Times New Roman" w:cs="Times New Roman"/>
          <w:b/>
          <w:bCs/>
          <w:i/>
          <w:iCs/>
          <w:sz w:val="24"/>
          <w:szCs w:val="24"/>
        </w:rPr>
        <w:t xml:space="preserve">The time interval between two different consecutive R2D transmissions to the same A-IoT device. </w:t>
      </w:r>
    </w:p>
    <w:p w14:paraId="74822339" w14:textId="2B3F0AC1" w:rsidR="00A60F16" w:rsidRPr="005A2262" w:rsidRDefault="00AC1FE1" w:rsidP="005A2262">
      <w:pPr>
        <w:pStyle w:val="ListParagraph"/>
        <w:numPr>
          <w:ilvl w:val="0"/>
          <w:numId w:val="30"/>
        </w:numPr>
        <w:spacing w:beforeLines="50" w:before="120"/>
        <w:rPr>
          <w:rFonts w:ascii="Times New Roman" w:eastAsia="SimSun" w:hAnsi="Times New Roman" w:cs="Times New Roman"/>
          <w:b/>
          <w:bCs/>
          <w:i/>
          <w:iCs/>
          <w:sz w:val="24"/>
          <w:szCs w:val="24"/>
        </w:rPr>
      </w:pPr>
      <w:r w:rsidRPr="000279C0">
        <w:rPr>
          <w:rFonts w:ascii="Times New Roman" w:eastAsia="SimSun" w:hAnsi="Times New Roman" w:cs="Times New Roman"/>
          <w:b/>
          <w:bCs/>
          <w:i/>
          <w:iCs/>
          <w:sz w:val="24"/>
          <w:szCs w:val="24"/>
        </w:rPr>
        <w:t>The time interval between two different consecutive D2R transmissions from the same A-IoT device.</w:t>
      </w:r>
    </w:p>
    <w:bookmarkEnd w:id="9"/>
    <w:p w14:paraId="3F7334FD" w14:textId="77777777" w:rsidR="00AE2EAA" w:rsidRPr="008B05E0" w:rsidRDefault="00AE2EAA" w:rsidP="00AE2EAA">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Conclusion</w:t>
      </w:r>
    </w:p>
    <w:p w14:paraId="49C11B34" w14:textId="77777777" w:rsidR="001903A2" w:rsidRDefault="00AE2EAA" w:rsidP="001903A2">
      <w:pPr>
        <w:spacing w:beforeLines="50" w:before="120"/>
        <w:rPr>
          <w:rFonts w:ascii="Times New Roman" w:eastAsia="SimSun" w:hAnsi="Times New Roman" w:cs="Times New Roman"/>
          <w:sz w:val="24"/>
          <w:szCs w:val="24"/>
        </w:rPr>
      </w:pPr>
      <w:r w:rsidRPr="008B05E0">
        <w:rPr>
          <w:rFonts w:ascii="Times New Roman" w:eastAsia="SimSun" w:hAnsi="Times New Roman" w:cs="Times New Roman"/>
          <w:sz w:val="24"/>
          <w:szCs w:val="24"/>
        </w:rPr>
        <w:t>In this document</w:t>
      </w:r>
      <w:r>
        <w:rPr>
          <w:rFonts w:ascii="Times New Roman" w:eastAsia="SimSun" w:hAnsi="Times New Roman" w:cs="Times New Roman"/>
          <w:sz w:val="24"/>
          <w:szCs w:val="24"/>
        </w:rPr>
        <w:t>,</w:t>
      </w:r>
      <w:r w:rsidRPr="008B05E0">
        <w:rPr>
          <w:rFonts w:ascii="Times New Roman" w:eastAsia="SimSun" w:hAnsi="Times New Roman" w:cs="Times New Roman"/>
          <w:sz w:val="24"/>
          <w:szCs w:val="24"/>
        </w:rPr>
        <w:t xml:space="preserve"> </w:t>
      </w:r>
      <w:r w:rsidR="001903A2">
        <w:rPr>
          <w:rFonts w:ascii="Times New Roman" w:eastAsia="SimSun" w:hAnsi="Times New Roman" w:cs="Times New Roman"/>
          <w:sz w:val="24"/>
          <w:szCs w:val="24"/>
        </w:rPr>
        <w:t xml:space="preserve">we focus on the </w:t>
      </w:r>
      <w:r w:rsidR="001903A2" w:rsidRPr="00A2766E">
        <w:rPr>
          <w:rFonts w:ascii="Times New Roman" w:eastAsia="SimSun" w:hAnsi="Times New Roman" w:cs="Times New Roman"/>
          <w:sz w:val="24"/>
          <w:szCs w:val="24"/>
        </w:rPr>
        <w:t>synchronization signal, scheduling, timing aspects</w:t>
      </w:r>
      <w:r w:rsidR="001903A2">
        <w:rPr>
          <w:rFonts w:ascii="Times New Roman" w:eastAsia="SimSun" w:hAnsi="Times New Roman" w:cs="Times New Roman"/>
          <w:sz w:val="24"/>
          <w:szCs w:val="24"/>
        </w:rPr>
        <w:t xml:space="preserve"> and the impact </w:t>
      </w:r>
      <w:r w:rsidR="001903A2">
        <w:rPr>
          <w:rFonts w:ascii="Times New Roman" w:eastAsia="SimSun" w:hAnsi="Times New Roman" w:cs="Times New Roman"/>
          <w:sz w:val="24"/>
          <w:szCs w:val="24"/>
        </w:rPr>
        <w:t xml:space="preserve">of </w:t>
      </w:r>
      <w:r w:rsidR="001903A2">
        <w:rPr>
          <w:rFonts w:ascii="Times New Roman" w:eastAsia="SimSun" w:hAnsi="Times New Roman" w:cs="Times New Roman"/>
          <w:sz w:val="24"/>
          <w:szCs w:val="24"/>
        </w:rPr>
        <w:t>device unavailability</w:t>
      </w:r>
      <w:r w:rsidR="001903A2">
        <w:rPr>
          <w:rFonts w:ascii="Times New Roman" w:eastAsia="SimSun" w:hAnsi="Times New Roman" w:cs="Times New Roman"/>
          <w:sz w:val="24"/>
          <w:szCs w:val="24"/>
        </w:rPr>
        <w:t xml:space="preserve"> and </w:t>
      </w:r>
      <w:r w:rsidRPr="008B05E0">
        <w:rPr>
          <w:rFonts w:ascii="Times New Roman" w:eastAsia="SimSun" w:hAnsi="Times New Roman" w:cs="Times New Roman"/>
          <w:sz w:val="24"/>
          <w:szCs w:val="24"/>
        </w:rPr>
        <w:t xml:space="preserve">the following proposals are made: </w:t>
      </w:r>
    </w:p>
    <w:p w14:paraId="103D7EE6" w14:textId="77777777" w:rsidR="001903A2" w:rsidRDefault="001903A2" w:rsidP="001903A2">
      <w:pPr>
        <w:spacing w:beforeLines="50" w:before="120"/>
        <w:rPr>
          <w:rFonts w:ascii="Times New Roman" w:eastAsia="SimSun" w:hAnsi="Times New Roman" w:cs="Times New Roman"/>
          <w:b/>
          <w:bCs/>
          <w:i/>
          <w:iCs/>
          <w:sz w:val="24"/>
          <w:szCs w:val="24"/>
        </w:rPr>
      </w:pPr>
      <w:r w:rsidRPr="00BD35B1">
        <w:rPr>
          <w:rFonts w:ascii="Times New Roman" w:eastAsia="SimSun" w:hAnsi="Times New Roman" w:cs="Times New Roman"/>
          <w:b/>
          <w:bCs/>
          <w:i/>
          <w:iCs/>
          <w:sz w:val="24"/>
          <w:szCs w:val="24"/>
        </w:rPr>
        <w:t xml:space="preserve">Proposal </w:t>
      </w:r>
      <w:r>
        <w:rPr>
          <w:rFonts w:ascii="Times New Roman" w:eastAsia="SimSun" w:hAnsi="Times New Roman" w:cs="Times New Roman"/>
          <w:b/>
          <w:bCs/>
          <w:i/>
          <w:iCs/>
          <w:sz w:val="24"/>
          <w:szCs w:val="24"/>
        </w:rPr>
        <w:t>1</w:t>
      </w:r>
      <w:r w:rsidRPr="00BD35B1">
        <w:rPr>
          <w:rFonts w:ascii="Times New Roman" w:eastAsia="SimSun" w:hAnsi="Times New Roman" w:cs="Times New Roman"/>
          <w:b/>
          <w:bCs/>
          <w:i/>
          <w:iCs/>
          <w:sz w:val="24"/>
          <w:szCs w:val="24"/>
        </w:rPr>
        <w:t>: Support to transmit preamble for the subsequent R2D/D2R transmission based on the device's ability to maintain synchronization over time.</w:t>
      </w:r>
    </w:p>
    <w:p w14:paraId="2F29E3B2" w14:textId="77777777" w:rsidR="001903A2" w:rsidRPr="0010283B" w:rsidRDefault="001903A2" w:rsidP="001903A2">
      <w:pPr>
        <w:spacing w:beforeLines="50" w:before="120"/>
        <w:rPr>
          <w:rFonts w:ascii="Times New Roman" w:eastAsia="SimSun" w:hAnsi="Times New Roman" w:cs="Times New Roman"/>
          <w:b/>
          <w:bCs/>
          <w:i/>
          <w:iCs/>
          <w:sz w:val="24"/>
          <w:szCs w:val="24"/>
        </w:rPr>
      </w:pPr>
      <w:r w:rsidRPr="0010283B">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2</w:t>
      </w:r>
      <w:r w:rsidRPr="0010283B">
        <w:rPr>
          <w:rFonts w:ascii="Times New Roman" w:eastAsia="SimSun" w:hAnsi="Times New Roman" w:cs="Times New Roman"/>
          <w:b/>
          <w:bCs/>
          <w:i/>
          <w:iCs/>
          <w:sz w:val="24"/>
          <w:szCs w:val="24"/>
        </w:rPr>
        <w:t xml:space="preserve">: Support to study the periodic synchronization signal based on the device </w:t>
      </w:r>
      <w:r>
        <w:rPr>
          <w:rFonts w:ascii="Times New Roman" w:eastAsia="SimSun" w:hAnsi="Times New Roman" w:cs="Times New Roman"/>
          <w:b/>
          <w:bCs/>
          <w:i/>
          <w:iCs/>
          <w:sz w:val="24"/>
          <w:szCs w:val="24"/>
        </w:rPr>
        <w:t>type.</w:t>
      </w:r>
    </w:p>
    <w:p w14:paraId="7510F08A" w14:textId="77777777" w:rsidR="001903A2" w:rsidRPr="0010283B" w:rsidRDefault="001903A2" w:rsidP="001903A2">
      <w:pPr>
        <w:pStyle w:val="ListParagraph"/>
        <w:numPr>
          <w:ilvl w:val="0"/>
          <w:numId w:val="36"/>
        </w:numPr>
        <w:spacing w:beforeLines="50" w:before="120"/>
        <w:rPr>
          <w:rFonts w:ascii="Times New Roman" w:eastAsia="SimSun" w:hAnsi="Times New Roman" w:cs="Times New Roman"/>
          <w:b/>
          <w:bCs/>
          <w:i/>
          <w:iCs/>
          <w:sz w:val="24"/>
          <w:szCs w:val="24"/>
        </w:rPr>
      </w:pPr>
      <w:r w:rsidRPr="0010283B">
        <w:rPr>
          <w:rFonts w:ascii="Times New Roman" w:eastAsia="SimSun" w:hAnsi="Times New Roman" w:cs="Times New Roman"/>
          <w:b/>
          <w:bCs/>
          <w:i/>
          <w:iCs/>
          <w:sz w:val="24"/>
          <w:szCs w:val="24"/>
        </w:rPr>
        <w:t xml:space="preserve">Predefined </w:t>
      </w:r>
      <w:proofErr w:type="gramStart"/>
      <w:r w:rsidRPr="0010283B">
        <w:rPr>
          <w:rFonts w:ascii="Times New Roman" w:eastAsia="SimSun" w:hAnsi="Times New Roman" w:cs="Times New Roman"/>
          <w:b/>
          <w:bCs/>
          <w:i/>
          <w:iCs/>
          <w:sz w:val="24"/>
          <w:szCs w:val="24"/>
        </w:rPr>
        <w:t>pattern</w:t>
      </w:r>
      <w:proofErr w:type="gramEnd"/>
      <w:r w:rsidRPr="0010283B">
        <w:rPr>
          <w:rFonts w:ascii="Times New Roman" w:eastAsia="SimSun" w:hAnsi="Times New Roman" w:cs="Times New Roman"/>
          <w:b/>
          <w:bCs/>
          <w:i/>
          <w:iCs/>
          <w:sz w:val="24"/>
          <w:szCs w:val="24"/>
        </w:rPr>
        <w:t xml:space="preserve"> can be provided by the reader.</w:t>
      </w:r>
    </w:p>
    <w:p w14:paraId="20905B9D" w14:textId="77777777" w:rsidR="001903A2" w:rsidRPr="001903A2" w:rsidRDefault="001903A2" w:rsidP="001903A2">
      <w:pPr>
        <w:spacing w:beforeLines="50" w:before="120"/>
        <w:rPr>
          <w:rFonts w:ascii="Times New Roman" w:eastAsia="SimSun" w:hAnsi="Times New Roman" w:cs="Times New Roman"/>
          <w:b/>
          <w:bCs/>
          <w:i/>
          <w:iCs/>
          <w:sz w:val="24"/>
          <w:szCs w:val="24"/>
        </w:rPr>
      </w:pPr>
      <w:r w:rsidRPr="001903A2">
        <w:rPr>
          <w:rFonts w:ascii="Times New Roman" w:eastAsia="SimSun" w:hAnsi="Times New Roman" w:cs="Times New Roman"/>
          <w:b/>
          <w:bCs/>
          <w:i/>
          <w:iCs/>
          <w:sz w:val="24"/>
          <w:szCs w:val="24"/>
        </w:rPr>
        <w:lastRenderedPageBreak/>
        <w:t>Proposal 3: Option 2 is preferred for determination of the end of PRDCH.</w:t>
      </w:r>
    </w:p>
    <w:p w14:paraId="4E471B84" w14:textId="369AD4DA" w:rsidR="001903A2" w:rsidRDefault="001903A2" w:rsidP="001903A2">
      <w:pPr>
        <w:spacing w:beforeLines="50" w:before="120"/>
        <w:rPr>
          <w:rFonts w:ascii="Times New Roman" w:eastAsia="SimSun" w:hAnsi="Times New Roman" w:cs="Times New Roman"/>
          <w:b/>
          <w:bCs/>
          <w:i/>
          <w:iCs/>
          <w:sz w:val="24"/>
          <w:szCs w:val="24"/>
        </w:rPr>
      </w:pPr>
      <w:r w:rsidRPr="00D25952">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4</w:t>
      </w:r>
      <w:r w:rsidRPr="00D25952">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 xml:space="preserve">Support to study </w:t>
      </w:r>
      <w:r w:rsidRPr="00D25952">
        <w:rPr>
          <w:rFonts w:ascii="Times New Roman" w:eastAsia="SimSun" w:hAnsi="Times New Roman" w:cs="Times New Roman"/>
          <w:b/>
          <w:bCs/>
          <w:i/>
          <w:iCs/>
          <w:sz w:val="24"/>
          <w:szCs w:val="24"/>
        </w:rPr>
        <w:t xml:space="preserve">scheduling </w:t>
      </w:r>
      <w:r>
        <w:rPr>
          <w:rFonts w:ascii="Times New Roman" w:eastAsia="SimSun" w:hAnsi="Times New Roman" w:cs="Times New Roman"/>
          <w:b/>
          <w:bCs/>
          <w:i/>
          <w:iCs/>
          <w:sz w:val="24"/>
          <w:szCs w:val="24"/>
        </w:rPr>
        <w:t>for D2R transmissions</w:t>
      </w:r>
      <w:r w:rsidRPr="00D25952">
        <w:rPr>
          <w:rFonts w:ascii="Times New Roman" w:eastAsia="SimSun" w:hAnsi="Times New Roman" w:cs="Times New Roman"/>
          <w:b/>
          <w:bCs/>
          <w:i/>
          <w:iCs/>
          <w:sz w:val="24"/>
          <w:szCs w:val="24"/>
        </w:rPr>
        <w:t>.</w:t>
      </w:r>
    </w:p>
    <w:p w14:paraId="18F76867" w14:textId="77777777" w:rsidR="001903A2" w:rsidRDefault="001903A2" w:rsidP="001903A2">
      <w:pPr>
        <w:spacing w:beforeLines="50" w:before="120"/>
        <w:rPr>
          <w:rFonts w:ascii="Times New Roman" w:eastAsia="SimSun" w:hAnsi="Times New Roman" w:cs="Times New Roman"/>
          <w:b/>
          <w:bCs/>
          <w:i/>
          <w:iCs/>
          <w:sz w:val="24"/>
          <w:szCs w:val="24"/>
        </w:rPr>
      </w:pPr>
      <w:r w:rsidRPr="00A65E2A">
        <w:rPr>
          <w:rFonts w:ascii="Times New Roman" w:eastAsia="SimSun" w:hAnsi="Times New Roman" w:cs="Times New Roman"/>
          <w:b/>
          <w:bCs/>
          <w:i/>
          <w:iCs/>
          <w:sz w:val="24"/>
          <w:szCs w:val="24"/>
        </w:rPr>
        <w:t xml:space="preserve">Proposal </w:t>
      </w:r>
      <w:r>
        <w:rPr>
          <w:rFonts w:ascii="Times New Roman" w:eastAsia="SimSun" w:hAnsi="Times New Roman" w:cs="Times New Roman"/>
          <w:b/>
          <w:bCs/>
          <w:i/>
          <w:iCs/>
          <w:sz w:val="24"/>
          <w:szCs w:val="24"/>
        </w:rPr>
        <w:t>5</w:t>
      </w:r>
      <w:r w:rsidRPr="00A65E2A">
        <w:rPr>
          <w:rFonts w:ascii="Times New Roman" w:eastAsia="SimSun" w:hAnsi="Times New Roman" w:cs="Times New Roman"/>
          <w:b/>
          <w:bCs/>
          <w:i/>
          <w:iCs/>
          <w:sz w:val="24"/>
          <w:szCs w:val="24"/>
        </w:rPr>
        <w:t xml:space="preserve">: Support to study </w:t>
      </w:r>
      <w:r>
        <w:rPr>
          <w:rFonts w:ascii="Times New Roman" w:eastAsia="SimSun" w:hAnsi="Times New Roman" w:cs="Times New Roman"/>
          <w:b/>
          <w:bCs/>
          <w:i/>
          <w:iCs/>
          <w:sz w:val="24"/>
          <w:szCs w:val="24"/>
        </w:rPr>
        <w:t xml:space="preserve">following </w:t>
      </w:r>
      <w:r w:rsidRPr="00A65E2A">
        <w:rPr>
          <w:rFonts w:ascii="Times New Roman" w:eastAsia="SimSun" w:hAnsi="Times New Roman" w:cs="Times New Roman"/>
          <w:b/>
          <w:bCs/>
          <w:i/>
          <w:iCs/>
          <w:sz w:val="24"/>
          <w:szCs w:val="24"/>
        </w:rPr>
        <w:t xml:space="preserve">scheduling </w:t>
      </w:r>
      <w:r>
        <w:rPr>
          <w:rFonts w:ascii="Times New Roman" w:eastAsia="SimSun" w:hAnsi="Times New Roman" w:cs="Times New Roman"/>
          <w:b/>
          <w:bCs/>
          <w:i/>
          <w:iCs/>
          <w:sz w:val="24"/>
          <w:szCs w:val="24"/>
        </w:rPr>
        <w:t xml:space="preserve">information </w:t>
      </w:r>
      <w:r w:rsidRPr="00A65E2A">
        <w:rPr>
          <w:rFonts w:ascii="Times New Roman" w:eastAsia="SimSun" w:hAnsi="Times New Roman" w:cs="Times New Roman"/>
          <w:b/>
          <w:bCs/>
          <w:i/>
          <w:iCs/>
          <w:sz w:val="24"/>
          <w:szCs w:val="24"/>
        </w:rPr>
        <w:t>for D2R transmissions</w:t>
      </w:r>
      <w:r>
        <w:rPr>
          <w:rFonts w:ascii="Times New Roman" w:eastAsia="SimSun" w:hAnsi="Times New Roman" w:cs="Times New Roman"/>
          <w:b/>
          <w:bCs/>
          <w:i/>
          <w:iCs/>
          <w:sz w:val="24"/>
          <w:szCs w:val="24"/>
        </w:rPr>
        <w:t xml:space="preserve">: </w:t>
      </w:r>
    </w:p>
    <w:p w14:paraId="666CFBE7" w14:textId="77777777" w:rsidR="001903A2" w:rsidRPr="008D40D3" w:rsidRDefault="001903A2" w:rsidP="001903A2">
      <w:pPr>
        <w:pStyle w:val="ListParagraph"/>
        <w:numPr>
          <w:ilvl w:val="0"/>
          <w:numId w:val="33"/>
        </w:numPr>
        <w:spacing w:beforeLines="50" w:before="120"/>
        <w:rPr>
          <w:rFonts w:ascii="Times New Roman" w:eastAsia="SimSun" w:hAnsi="Times New Roman" w:cs="Times New Roman"/>
          <w:b/>
          <w:bCs/>
          <w:i/>
          <w:iCs/>
          <w:sz w:val="24"/>
          <w:szCs w:val="24"/>
        </w:rPr>
      </w:pPr>
      <w:r w:rsidRPr="008D40D3">
        <w:rPr>
          <w:rFonts w:ascii="Times New Roman" w:eastAsia="SimSun" w:hAnsi="Times New Roman" w:cs="Times New Roman"/>
          <w:b/>
          <w:bCs/>
          <w:i/>
          <w:iCs/>
          <w:sz w:val="24"/>
          <w:szCs w:val="24"/>
        </w:rPr>
        <w:t>Indicate/determine the D2R</w:t>
      </w:r>
      <w:r>
        <w:rPr>
          <w:rFonts w:ascii="Times New Roman" w:eastAsia="SimSun" w:hAnsi="Times New Roman" w:cs="Times New Roman"/>
          <w:b/>
          <w:bCs/>
          <w:i/>
          <w:iCs/>
          <w:sz w:val="24"/>
          <w:szCs w:val="24"/>
        </w:rPr>
        <w:t xml:space="preserve"> </w:t>
      </w:r>
      <w:r w:rsidRPr="008D40D3">
        <w:rPr>
          <w:rFonts w:ascii="Times New Roman" w:eastAsia="SimSun" w:hAnsi="Times New Roman" w:cs="Times New Roman"/>
          <w:b/>
          <w:bCs/>
          <w:i/>
          <w:iCs/>
          <w:sz w:val="24"/>
          <w:szCs w:val="24"/>
        </w:rPr>
        <w:t xml:space="preserve">chip </w:t>
      </w:r>
      <w:proofErr w:type="gramStart"/>
      <w:r w:rsidRPr="008D40D3">
        <w:rPr>
          <w:rFonts w:ascii="Times New Roman" w:eastAsia="SimSun" w:hAnsi="Times New Roman" w:cs="Times New Roman"/>
          <w:b/>
          <w:bCs/>
          <w:i/>
          <w:iCs/>
          <w:sz w:val="24"/>
          <w:szCs w:val="24"/>
        </w:rPr>
        <w:t>length</w:t>
      </w:r>
      <w:proofErr w:type="gramEnd"/>
    </w:p>
    <w:p w14:paraId="7E08A781" w14:textId="77777777" w:rsidR="001903A2" w:rsidRPr="008D40D3" w:rsidRDefault="001903A2" w:rsidP="001903A2">
      <w:pPr>
        <w:pStyle w:val="ListParagraph"/>
        <w:numPr>
          <w:ilvl w:val="0"/>
          <w:numId w:val="33"/>
        </w:numPr>
        <w:spacing w:beforeLines="50" w:before="120"/>
        <w:rPr>
          <w:rFonts w:ascii="Times New Roman" w:eastAsia="SimSun" w:hAnsi="Times New Roman" w:cs="Times New Roman"/>
          <w:b/>
          <w:bCs/>
          <w:i/>
          <w:iCs/>
          <w:sz w:val="24"/>
          <w:szCs w:val="24"/>
        </w:rPr>
      </w:pPr>
      <w:r w:rsidRPr="008D40D3">
        <w:rPr>
          <w:rFonts w:ascii="Times New Roman" w:eastAsia="SimSun" w:hAnsi="Times New Roman" w:cs="Times New Roman"/>
          <w:b/>
          <w:bCs/>
          <w:i/>
          <w:iCs/>
          <w:sz w:val="24"/>
          <w:szCs w:val="24"/>
        </w:rPr>
        <w:t>start timing of the D2R transmission</w:t>
      </w:r>
    </w:p>
    <w:p w14:paraId="2D0EF0DB" w14:textId="77777777" w:rsidR="001903A2" w:rsidRPr="008D40D3" w:rsidRDefault="001903A2" w:rsidP="001903A2">
      <w:pPr>
        <w:pStyle w:val="ListParagraph"/>
        <w:numPr>
          <w:ilvl w:val="0"/>
          <w:numId w:val="33"/>
        </w:numPr>
        <w:spacing w:beforeLines="50" w:before="120"/>
        <w:rPr>
          <w:rFonts w:ascii="Times New Roman" w:eastAsia="SimSun" w:hAnsi="Times New Roman" w:cs="Times New Roman"/>
          <w:b/>
          <w:bCs/>
          <w:i/>
          <w:iCs/>
          <w:sz w:val="24"/>
          <w:szCs w:val="24"/>
        </w:rPr>
      </w:pPr>
      <w:r w:rsidRPr="008D40D3">
        <w:rPr>
          <w:rFonts w:ascii="Times New Roman" w:eastAsia="SimSun" w:hAnsi="Times New Roman" w:cs="Times New Roman"/>
          <w:b/>
          <w:bCs/>
          <w:i/>
          <w:iCs/>
          <w:sz w:val="24"/>
          <w:szCs w:val="24"/>
        </w:rPr>
        <w:t xml:space="preserve">Modulation </w:t>
      </w:r>
    </w:p>
    <w:p w14:paraId="313AD81A" w14:textId="77777777" w:rsidR="001903A2" w:rsidRPr="008D40D3" w:rsidRDefault="001903A2" w:rsidP="001903A2">
      <w:pPr>
        <w:pStyle w:val="ListParagraph"/>
        <w:numPr>
          <w:ilvl w:val="0"/>
          <w:numId w:val="33"/>
        </w:numPr>
        <w:spacing w:beforeLines="50" w:before="120"/>
        <w:rPr>
          <w:rFonts w:ascii="Times New Roman" w:eastAsia="SimSun" w:hAnsi="Times New Roman" w:cs="Times New Roman"/>
          <w:b/>
          <w:bCs/>
          <w:i/>
          <w:iCs/>
          <w:sz w:val="24"/>
          <w:szCs w:val="24"/>
        </w:rPr>
      </w:pPr>
      <w:r w:rsidRPr="008D40D3">
        <w:rPr>
          <w:rFonts w:ascii="Times New Roman" w:eastAsia="SimSun" w:hAnsi="Times New Roman" w:cs="Times New Roman"/>
          <w:b/>
          <w:bCs/>
          <w:i/>
          <w:iCs/>
          <w:sz w:val="24"/>
          <w:szCs w:val="24"/>
        </w:rPr>
        <w:t>coding rate</w:t>
      </w:r>
    </w:p>
    <w:p w14:paraId="39812F6B" w14:textId="77777777" w:rsidR="001903A2" w:rsidRPr="008D40D3" w:rsidRDefault="001903A2" w:rsidP="001903A2">
      <w:pPr>
        <w:pStyle w:val="ListParagraph"/>
        <w:numPr>
          <w:ilvl w:val="0"/>
          <w:numId w:val="33"/>
        </w:num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Time and </w:t>
      </w:r>
      <w:r w:rsidRPr="008D40D3">
        <w:rPr>
          <w:rFonts w:ascii="Times New Roman" w:eastAsia="SimSun" w:hAnsi="Times New Roman" w:cs="Times New Roman"/>
          <w:b/>
          <w:bCs/>
          <w:i/>
          <w:iCs/>
          <w:sz w:val="24"/>
          <w:szCs w:val="24"/>
        </w:rPr>
        <w:t>frequency domain resource</w:t>
      </w:r>
    </w:p>
    <w:p w14:paraId="2C04EAC6" w14:textId="77777777" w:rsidR="001903A2" w:rsidRPr="00212047" w:rsidRDefault="001903A2" w:rsidP="001903A2">
      <w:pPr>
        <w:pStyle w:val="ListParagraph"/>
        <w:numPr>
          <w:ilvl w:val="0"/>
          <w:numId w:val="33"/>
        </w:numPr>
        <w:spacing w:beforeLines="50" w:before="120"/>
        <w:rPr>
          <w:rFonts w:ascii="Times New Roman" w:eastAsia="SimSun" w:hAnsi="Times New Roman" w:cs="Times New Roman"/>
          <w:b/>
          <w:bCs/>
          <w:i/>
          <w:iCs/>
          <w:sz w:val="24"/>
          <w:szCs w:val="24"/>
        </w:rPr>
      </w:pPr>
      <w:r w:rsidRPr="008D40D3">
        <w:rPr>
          <w:rFonts w:ascii="Times New Roman" w:eastAsia="SimSun" w:hAnsi="Times New Roman" w:cs="Times New Roman"/>
          <w:b/>
          <w:bCs/>
          <w:i/>
          <w:iCs/>
          <w:sz w:val="24"/>
          <w:szCs w:val="24"/>
        </w:rPr>
        <w:t>Repetition</w:t>
      </w:r>
    </w:p>
    <w:p w14:paraId="18989782" w14:textId="77777777" w:rsidR="001903A2" w:rsidRDefault="008D40D3" w:rsidP="001903A2">
      <w:pPr>
        <w:spacing w:beforeLines="50" w:before="120"/>
        <w:rPr>
          <w:rFonts w:ascii="Times New Roman" w:eastAsia="SimSun" w:hAnsi="Times New Roman" w:cs="Times New Roman"/>
          <w:b/>
          <w:bCs/>
          <w:i/>
          <w:iCs/>
          <w:sz w:val="24"/>
          <w:szCs w:val="24"/>
        </w:rPr>
      </w:pPr>
      <w:r w:rsidRPr="001903A2">
        <w:rPr>
          <w:rFonts w:ascii="Times New Roman" w:eastAsia="Batang" w:hAnsi="Times New Roman" w:cs="Times New Roman"/>
          <w:b/>
          <w:sz w:val="20"/>
          <w:szCs w:val="21"/>
          <w:lang w:val="en-GB"/>
        </w:rPr>
        <w:t xml:space="preserve"> </w:t>
      </w:r>
      <w:r w:rsidR="001903A2">
        <w:rPr>
          <w:rFonts w:ascii="Times New Roman" w:eastAsia="SimSun" w:hAnsi="Times New Roman" w:cs="Times New Roman"/>
          <w:b/>
          <w:bCs/>
          <w:i/>
          <w:iCs/>
          <w:sz w:val="24"/>
          <w:szCs w:val="24"/>
        </w:rPr>
        <w:t>Proposal 6: Different processing times can be considered based on the device type.</w:t>
      </w:r>
    </w:p>
    <w:p w14:paraId="30F9207B" w14:textId="77777777" w:rsidR="001903A2" w:rsidRDefault="001903A2" w:rsidP="001903A2">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7: Different processing times can be considered based on the device application.</w:t>
      </w:r>
    </w:p>
    <w:p w14:paraId="2C8D039C" w14:textId="552BB84F" w:rsidR="001903A2" w:rsidRPr="00AC1FE1" w:rsidRDefault="001903A2" w:rsidP="001903A2">
      <w:pPr>
        <w:spacing w:beforeLines="50" w:before="120"/>
        <w:rPr>
          <w:rFonts w:ascii="Times New Roman" w:eastAsia="SimSun" w:hAnsi="Times New Roman" w:cs="Times New Roman"/>
          <w:b/>
          <w:bCs/>
          <w:i/>
          <w:iCs/>
          <w:sz w:val="24"/>
          <w:szCs w:val="24"/>
        </w:rPr>
      </w:pPr>
      <w:r w:rsidRPr="00AC1FE1">
        <w:rPr>
          <w:rFonts w:ascii="Times New Roman" w:eastAsia="SimSun" w:hAnsi="Times New Roman" w:cs="Times New Roman"/>
          <w:b/>
          <w:bCs/>
          <w:i/>
          <w:iCs/>
          <w:sz w:val="24"/>
          <w:szCs w:val="24"/>
        </w:rPr>
        <w:t>Proposal 8: Support to define a maximum time T</w:t>
      </w:r>
      <w:r w:rsidRPr="00AC1FE1">
        <w:rPr>
          <w:rFonts w:ascii="Times New Roman" w:eastAsia="SimSun" w:hAnsi="Times New Roman" w:cs="Times New Roman"/>
          <w:b/>
          <w:bCs/>
          <w:i/>
          <w:iCs/>
          <w:sz w:val="24"/>
          <w:szCs w:val="24"/>
          <w:vertAlign w:val="subscript"/>
        </w:rPr>
        <w:t>D2R_max</w:t>
      </w:r>
      <w:r w:rsidRPr="00AC1FE1">
        <w:rPr>
          <w:rFonts w:ascii="Times New Roman" w:eastAsia="SimSun" w:hAnsi="Times New Roman" w:cs="Times New Roman"/>
          <w:b/>
          <w:bCs/>
          <w:i/>
          <w:iCs/>
          <w:sz w:val="24"/>
          <w:szCs w:val="24"/>
        </w:rPr>
        <w:t xml:space="preserve"> between the end of the D2R transmission and the start of the expected R2D transmission following </w:t>
      </w:r>
      <w:r>
        <w:rPr>
          <w:rFonts w:ascii="Times New Roman" w:eastAsia="SimSun" w:hAnsi="Times New Roman" w:cs="Times New Roman"/>
          <w:b/>
          <w:bCs/>
          <w:i/>
          <w:iCs/>
          <w:sz w:val="24"/>
          <w:szCs w:val="24"/>
        </w:rPr>
        <w:t>D2R</w:t>
      </w:r>
      <w:r w:rsidRPr="00AC1FE1">
        <w:rPr>
          <w:rFonts w:ascii="Times New Roman" w:eastAsia="SimSun" w:hAnsi="Times New Roman" w:cs="Times New Roman"/>
          <w:b/>
          <w:bCs/>
          <w:i/>
          <w:iCs/>
          <w:sz w:val="24"/>
          <w:szCs w:val="24"/>
        </w:rPr>
        <w:t>.</w:t>
      </w:r>
    </w:p>
    <w:p w14:paraId="0D870F3C" w14:textId="77777777" w:rsidR="001903A2" w:rsidRDefault="001903A2" w:rsidP="001903A2">
      <w:pPr>
        <w:keepNext/>
        <w:widowControl/>
        <w:spacing w:before="120" w:after="120"/>
        <w:jc w:val="left"/>
        <w:outlineLvl w:val="0"/>
        <w:rPr>
          <w:rFonts w:ascii="Times New Roman" w:eastAsia="SimSun" w:hAnsi="Times New Roman" w:cs="Times New Roman"/>
          <w:b/>
          <w:kern w:val="32"/>
          <w:sz w:val="24"/>
          <w:szCs w:val="24"/>
          <w:lang w:eastAsia="x-none"/>
        </w:rPr>
      </w:pPr>
      <w:r w:rsidRPr="000279C0">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9</w:t>
      </w:r>
      <w:r w:rsidRPr="000279C0">
        <w:rPr>
          <w:rFonts w:ascii="Times New Roman" w:eastAsia="SimSun" w:hAnsi="Times New Roman" w:cs="Times New Roman"/>
          <w:b/>
          <w:bCs/>
          <w:i/>
          <w:iCs/>
          <w:sz w:val="24"/>
          <w:szCs w:val="24"/>
        </w:rPr>
        <w:t xml:space="preserve">: Study the impact of unavailability </w:t>
      </w:r>
      <w:r>
        <w:rPr>
          <w:rFonts w:ascii="Times New Roman" w:eastAsia="SimSun" w:hAnsi="Times New Roman" w:cs="Times New Roman"/>
          <w:b/>
          <w:bCs/>
          <w:i/>
          <w:iCs/>
          <w:sz w:val="24"/>
          <w:szCs w:val="24"/>
        </w:rPr>
        <w:t xml:space="preserve">of </w:t>
      </w:r>
      <w:r w:rsidRPr="000279C0">
        <w:rPr>
          <w:rFonts w:ascii="Times New Roman" w:eastAsia="SimSun" w:hAnsi="Times New Roman" w:cs="Times New Roman"/>
          <w:b/>
          <w:bCs/>
          <w:i/>
          <w:iCs/>
          <w:sz w:val="24"/>
          <w:szCs w:val="24"/>
        </w:rPr>
        <w:t xml:space="preserve">device on </w:t>
      </w:r>
      <w:r>
        <w:rPr>
          <w:rFonts w:ascii="Times New Roman" w:eastAsia="SimSun" w:hAnsi="Times New Roman" w:cs="Times New Roman"/>
          <w:b/>
          <w:bCs/>
          <w:i/>
          <w:iCs/>
          <w:sz w:val="24"/>
          <w:szCs w:val="24"/>
        </w:rPr>
        <w:t xml:space="preserve">identification, </w:t>
      </w:r>
      <w:r w:rsidRPr="000279C0">
        <w:rPr>
          <w:rFonts w:ascii="Times New Roman" w:eastAsia="SimSun" w:hAnsi="Times New Roman" w:cs="Times New Roman"/>
          <w:b/>
          <w:bCs/>
          <w:i/>
          <w:iCs/>
          <w:sz w:val="24"/>
          <w:szCs w:val="24"/>
        </w:rPr>
        <w:t xml:space="preserve">D2R and R2D </w:t>
      </w:r>
      <w:r>
        <w:rPr>
          <w:rFonts w:ascii="Times New Roman" w:eastAsia="SimSun" w:hAnsi="Times New Roman" w:cs="Times New Roman"/>
          <w:b/>
          <w:bCs/>
          <w:i/>
          <w:iCs/>
          <w:sz w:val="24"/>
          <w:szCs w:val="24"/>
        </w:rPr>
        <w:t>procedures.</w:t>
      </w:r>
    </w:p>
    <w:p w14:paraId="73D2ACA9" w14:textId="77777777" w:rsidR="001903A2" w:rsidRDefault="001903A2" w:rsidP="001903A2">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10: Support to consider the energy harvesting time due to unavailability of device for the following time interval within inventory </w:t>
      </w:r>
      <w:proofErr w:type="gramStart"/>
      <w:r>
        <w:rPr>
          <w:rFonts w:ascii="Times New Roman" w:eastAsia="SimSun" w:hAnsi="Times New Roman" w:cs="Times New Roman"/>
          <w:b/>
          <w:bCs/>
          <w:i/>
          <w:iCs/>
          <w:sz w:val="24"/>
          <w:szCs w:val="24"/>
        </w:rPr>
        <w:t>round</w:t>
      </w:r>
      <w:proofErr w:type="gramEnd"/>
    </w:p>
    <w:p w14:paraId="7436CA59" w14:textId="77777777" w:rsidR="001903A2" w:rsidRPr="000279C0" w:rsidRDefault="001903A2" w:rsidP="001903A2">
      <w:pPr>
        <w:pStyle w:val="ListParagraph"/>
        <w:numPr>
          <w:ilvl w:val="0"/>
          <w:numId w:val="30"/>
        </w:numPr>
        <w:spacing w:beforeLines="50" w:before="120"/>
        <w:rPr>
          <w:rFonts w:ascii="Times New Roman" w:eastAsia="SimSun" w:hAnsi="Times New Roman" w:cs="Times New Roman"/>
          <w:b/>
          <w:bCs/>
          <w:i/>
          <w:iCs/>
          <w:sz w:val="24"/>
          <w:szCs w:val="24"/>
        </w:rPr>
      </w:pPr>
      <w:r w:rsidRPr="000279C0">
        <w:rPr>
          <w:rFonts w:ascii="Times New Roman" w:eastAsia="SimSun" w:hAnsi="Times New Roman" w:cs="Times New Roman"/>
          <w:b/>
          <w:bCs/>
          <w:i/>
          <w:iCs/>
          <w:sz w:val="24"/>
          <w:szCs w:val="24"/>
        </w:rPr>
        <w:t xml:space="preserve">The time interval between </w:t>
      </w:r>
      <w:proofErr w:type="gramStart"/>
      <w:r w:rsidRPr="000279C0">
        <w:rPr>
          <w:rFonts w:ascii="Times New Roman" w:eastAsia="SimSun" w:hAnsi="Times New Roman" w:cs="Times New Roman"/>
          <w:b/>
          <w:bCs/>
          <w:i/>
          <w:iCs/>
          <w:sz w:val="24"/>
          <w:szCs w:val="24"/>
        </w:rPr>
        <w:t>a R2D</w:t>
      </w:r>
      <w:proofErr w:type="gramEnd"/>
      <w:r w:rsidRPr="000279C0">
        <w:rPr>
          <w:rFonts w:ascii="Times New Roman" w:eastAsia="SimSun" w:hAnsi="Times New Roman" w:cs="Times New Roman"/>
          <w:b/>
          <w:bCs/>
          <w:i/>
          <w:iCs/>
          <w:sz w:val="24"/>
          <w:szCs w:val="24"/>
        </w:rPr>
        <w:t xml:space="preserve"> transmission and the corresponding D2R transmission.</w:t>
      </w:r>
    </w:p>
    <w:p w14:paraId="74FDBB61" w14:textId="77777777" w:rsidR="001903A2" w:rsidRPr="000279C0" w:rsidRDefault="001903A2" w:rsidP="001903A2">
      <w:pPr>
        <w:pStyle w:val="ListParagraph"/>
        <w:numPr>
          <w:ilvl w:val="0"/>
          <w:numId w:val="30"/>
        </w:numPr>
        <w:spacing w:beforeLines="50" w:before="120"/>
        <w:rPr>
          <w:rFonts w:ascii="Times New Roman" w:eastAsia="SimSun" w:hAnsi="Times New Roman" w:cs="Times New Roman"/>
          <w:b/>
          <w:bCs/>
          <w:i/>
          <w:iCs/>
          <w:sz w:val="24"/>
          <w:szCs w:val="24"/>
        </w:rPr>
      </w:pPr>
      <w:r w:rsidRPr="000279C0">
        <w:rPr>
          <w:rFonts w:ascii="Times New Roman" w:eastAsia="SimSun" w:hAnsi="Times New Roman" w:cs="Times New Roman"/>
          <w:b/>
          <w:bCs/>
          <w:i/>
          <w:iCs/>
          <w:sz w:val="24"/>
          <w:szCs w:val="24"/>
        </w:rPr>
        <w:t>The time interval between a D2R transmission and the corresponding R2D transmission following it.</w:t>
      </w:r>
    </w:p>
    <w:p w14:paraId="450A6C9A" w14:textId="77777777" w:rsidR="001903A2" w:rsidRPr="000279C0" w:rsidRDefault="001903A2" w:rsidP="001903A2">
      <w:pPr>
        <w:pStyle w:val="ListParagraph"/>
        <w:numPr>
          <w:ilvl w:val="0"/>
          <w:numId w:val="30"/>
        </w:numPr>
        <w:spacing w:beforeLines="50" w:before="120"/>
        <w:rPr>
          <w:rFonts w:ascii="Times New Roman" w:eastAsia="SimSun" w:hAnsi="Times New Roman" w:cs="Times New Roman"/>
          <w:b/>
          <w:bCs/>
          <w:i/>
          <w:iCs/>
          <w:sz w:val="24"/>
          <w:szCs w:val="24"/>
        </w:rPr>
      </w:pPr>
      <w:r w:rsidRPr="000279C0">
        <w:rPr>
          <w:rFonts w:ascii="Times New Roman" w:eastAsia="SimSun" w:hAnsi="Times New Roman" w:cs="Times New Roman"/>
          <w:b/>
          <w:bCs/>
          <w:i/>
          <w:iCs/>
          <w:sz w:val="24"/>
          <w:szCs w:val="24"/>
        </w:rPr>
        <w:t xml:space="preserve">The time interval between two different consecutive R2D transmissions to the same A-IoT device. </w:t>
      </w:r>
    </w:p>
    <w:p w14:paraId="3BF52D3B" w14:textId="77777777" w:rsidR="001903A2" w:rsidRPr="005A2262" w:rsidRDefault="001903A2" w:rsidP="001903A2">
      <w:pPr>
        <w:pStyle w:val="ListParagraph"/>
        <w:numPr>
          <w:ilvl w:val="0"/>
          <w:numId w:val="30"/>
        </w:numPr>
        <w:spacing w:beforeLines="50" w:before="120"/>
        <w:rPr>
          <w:rFonts w:ascii="Times New Roman" w:eastAsia="SimSun" w:hAnsi="Times New Roman" w:cs="Times New Roman"/>
          <w:b/>
          <w:bCs/>
          <w:i/>
          <w:iCs/>
          <w:sz w:val="24"/>
          <w:szCs w:val="24"/>
        </w:rPr>
      </w:pPr>
      <w:r w:rsidRPr="000279C0">
        <w:rPr>
          <w:rFonts w:ascii="Times New Roman" w:eastAsia="SimSun" w:hAnsi="Times New Roman" w:cs="Times New Roman"/>
          <w:b/>
          <w:bCs/>
          <w:i/>
          <w:iCs/>
          <w:sz w:val="24"/>
          <w:szCs w:val="24"/>
        </w:rPr>
        <w:t>The time interval between two different consecutive D2R transmissions from the same A-IoT device.</w:t>
      </w:r>
    </w:p>
    <w:p w14:paraId="0D1A54FC" w14:textId="5A70CDF6" w:rsidR="008D40D3" w:rsidRPr="001903A2" w:rsidRDefault="008D40D3" w:rsidP="001903A2">
      <w:pPr>
        <w:spacing w:beforeLines="50" w:before="120"/>
        <w:rPr>
          <w:rFonts w:ascii="Times New Roman" w:eastAsia="SimSun" w:hAnsi="Times New Roman" w:cs="Times New Roman"/>
          <w:sz w:val="24"/>
          <w:szCs w:val="24"/>
        </w:rPr>
      </w:pPr>
    </w:p>
    <w:p w14:paraId="4155CEAD" w14:textId="77777777" w:rsidR="00AE2EAA" w:rsidRPr="008B05E0" w:rsidRDefault="00AE2EAA" w:rsidP="00AE2EAA">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Reference</w:t>
      </w:r>
    </w:p>
    <w:p w14:paraId="7E1FEDAE" w14:textId="5354F53D" w:rsidR="005A2262" w:rsidRPr="005A2262" w:rsidRDefault="005A2262" w:rsidP="005A2262">
      <w:pPr>
        <w:rPr>
          <w:rFonts w:ascii="Times New Roman" w:eastAsia="SimSun" w:hAnsi="Times New Roman" w:cs="Times New Roman"/>
          <w:bCs/>
          <w:kern w:val="0"/>
          <w:sz w:val="24"/>
          <w:szCs w:val="24"/>
        </w:rPr>
      </w:pPr>
      <w:r w:rsidRPr="005A2262">
        <w:rPr>
          <w:rFonts w:ascii="Times New Roman" w:eastAsia="SimSun" w:hAnsi="Times New Roman" w:cs="Times New Roman"/>
          <w:bCs/>
          <w:kern w:val="0"/>
          <w:sz w:val="24"/>
          <w:szCs w:val="24"/>
        </w:rPr>
        <w:t>[1]. Chairman Notes, RAN1#116-bis, 15</w:t>
      </w:r>
      <w:r w:rsidRPr="005A2262">
        <w:rPr>
          <w:rFonts w:ascii="Times New Roman" w:eastAsia="SimSun" w:hAnsi="Times New Roman" w:cs="Times New Roman"/>
          <w:bCs/>
          <w:kern w:val="0"/>
          <w:sz w:val="24"/>
          <w:szCs w:val="24"/>
          <w:vertAlign w:val="superscript"/>
        </w:rPr>
        <w:t>th</w:t>
      </w:r>
      <w:r w:rsidRPr="005A2262">
        <w:rPr>
          <w:rFonts w:ascii="Times New Roman" w:eastAsia="SimSun" w:hAnsi="Times New Roman" w:cs="Times New Roman"/>
          <w:bCs/>
          <w:kern w:val="0"/>
          <w:sz w:val="24"/>
          <w:szCs w:val="24"/>
        </w:rPr>
        <w:t xml:space="preserve"> April-19</w:t>
      </w:r>
      <w:r w:rsidRPr="005A2262">
        <w:rPr>
          <w:rFonts w:ascii="Times New Roman" w:eastAsia="SimSun" w:hAnsi="Times New Roman" w:cs="Times New Roman"/>
          <w:bCs/>
          <w:kern w:val="0"/>
          <w:sz w:val="24"/>
          <w:szCs w:val="24"/>
          <w:vertAlign w:val="superscript"/>
        </w:rPr>
        <w:t>th</w:t>
      </w:r>
      <w:r w:rsidRPr="005A2262">
        <w:rPr>
          <w:rFonts w:ascii="Times New Roman" w:eastAsia="SimSun" w:hAnsi="Times New Roman" w:cs="Times New Roman"/>
          <w:bCs/>
          <w:kern w:val="0"/>
          <w:sz w:val="24"/>
          <w:szCs w:val="24"/>
        </w:rPr>
        <w:t xml:space="preserve"> April 2024, Changsha, China.</w:t>
      </w:r>
    </w:p>
    <w:p w14:paraId="29EE28F8" w14:textId="77777777" w:rsidR="005A2262" w:rsidRPr="005A2262" w:rsidRDefault="005A2262" w:rsidP="005A2262">
      <w:pPr>
        <w:rPr>
          <w:rFonts w:ascii="Times New Roman" w:eastAsia="SimSun" w:hAnsi="Times New Roman" w:cs="Times New Roman"/>
          <w:bCs/>
          <w:kern w:val="0"/>
          <w:sz w:val="24"/>
          <w:szCs w:val="24"/>
        </w:rPr>
      </w:pPr>
      <w:r w:rsidRPr="005A2262">
        <w:rPr>
          <w:rFonts w:ascii="Times New Roman" w:eastAsia="SimSun" w:hAnsi="Times New Roman" w:cs="Times New Roman"/>
          <w:bCs/>
          <w:kern w:val="0"/>
          <w:sz w:val="24"/>
          <w:szCs w:val="24"/>
        </w:rPr>
        <w:t>[2]. Chairman Notes, RAN1#116, 26</w:t>
      </w:r>
      <w:r w:rsidRPr="005A2262">
        <w:rPr>
          <w:rFonts w:ascii="Times New Roman" w:eastAsia="SimSun" w:hAnsi="Times New Roman" w:cs="Times New Roman"/>
          <w:bCs/>
          <w:kern w:val="0"/>
          <w:sz w:val="24"/>
          <w:szCs w:val="24"/>
          <w:vertAlign w:val="superscript"/>
        </w:rPr>
        <w:t>th</w:t>
      </w:r>
      <w:r w:rsidRPr="005A2262">
        <w:rPr>
          <w:rFonts w:ascii="Times New Roman" w:eastAsia="SimSun" w:hAnsi="Times New Roman" w:cs="Times New Roman"/>
          <w:bCs/>
          <w:kern w:val="0"/>
          <w:sz w:val="24"/>
          <w:szCs w:val="24"/>
        </w:rPr>
        <w:t xml:space="preserve"> Feb-1</w:t>
      </w:r>
      <w:r w:rsidRPr="005A2262">
        <w:rPr>
          <w:rFonts w:ascii="Times New Roman" w:eastAsia="SimSun" w:hAnsi="Times New Roman" w:cs="Times New Roman"/>
          <w:bCs/>
          <w:kern w:val="0"/>
          <w:sz w:val="24"/>
          <w:szCs w:val="24"/>
          <w:vertAlign w:val="superscript"/>
        </w:rPr>
        <w:t>st</w:t>
      </w:r>
      <w:r w:rsidRPr="005A2262">
        <w:rPr>
          <w:rFonts w:ascii="Times New Roman" w:eastAsia="SimSun" w:hAnsi="Times New Roman" w:cs="Times New Roman"/>
          <w:bCs/>
          <w:kern w:val="0"/>
          <w:sz w:val="24"/>
          <w:szCs w:val="24"/>
        </w:rPr>
        <w:t xml:space="preserve"> Mar 2024, Athens.</w:t>
      </w:r>
    </w:p>
    <w:p w14:paraId="30A67634" w14:textId="77777777" w:rsidR="005A2262" w:rsidRPr="005A2262" w:rsidRDefault="005A2262" w:rsidP="005A2262">
      <w:pPr>
        <w:rPr>
          <w:rFonts w:ascii="Times New Roman" w:eastAsia="SimSun" w:hAnsi="Times New Roman" w:cs="Times New Roman"/>
          <w:bCs/>
          <w:kern w:val="0"/>
          <w:sz w:val="24"/>
          <w:szCs w:val="24"/>
        </w:rPr>
      </w:pPr>
      <w:r w:rsidRPr="005A2262">
        <w:rPr>
          <w:rFonts w:ascii="Times New Roman" w:eastAsia="SimSun" w:hAnsi="Times New Roman" w:cs="Times New Roman"/>
          <w:bCs/>
          <w:kern w:val="0"/>
          <w:sz w:val="24"/>
          <w:szCs w:val="24"/>
        </w:rPr>
        <w:t>[3]. RAN#103 Meeting report, 18</w:t>
      </w:r>
      <w:r w:rsidRPr="005A2262">
        <w:rPr>
          <w:rFonts w:ascii="Times New Roman" w:eastAsia="SimSun" w:hAnsi="Times New Roman" w:cs="Times New Roman"/>
          <w:bCs/>
          <w:kern w:val="0"/>
          <w:sz w:val="24"/>
          <w:szCs w:val="24"/>
          <w:vertAlign w:val="superscript"/>
        </w:rPr>
        <w:t>th</w:t>
      </w:r>
      <w:r w:rsidRPr="005A2262">
        <w:rPr>
          <w:rFonts w:ascii="Times New Roman" w:eastAsia="SimSun" w:hAnsi="Times New Roman" w:cs="Times New Roman"/>
          <w:bCs/>
          <w:kern w:val="0"/>
          <w:sz w:val="24"/>
          <w:szCs w:val="24"/>
        </w:rPr>
        <w:t xml:space="preserve"> March-21</w:t>
      </w:r>
      <w:r w:rsidRPr="005A2262">
        <w:rPr>
          <w:rFonts w:ascii="Times New Roman" w:eastAsia="SimSun" w:hAnsi="Times New Roman" w:cs="Times New Roman"/>
          <w:bCs/>
          <w:kern w:val="0"/>
          <w:sz w:val="24"/>
          <w:szCs w:val="24"/>
          <w:vertAlign w:val="superscript"/>
        </w:rPr>
        <w:t>st</w:t>
      </w:r>
      <w:r w:rsidRPr="005A2262">
        <w:rPr>
          <w:rFonts w:ascii="Times New Roman" w:eastAsia="SimSun" w:hAnsi="Times New Roman" w:cs="Times New Roman"/>
          <w:bCs/>
          <w:kern w:val="0"/>
          <w:sz w:val="24"/>
          <w:szCs w:val="24"/>
        </w:rPr>
        <w:t xml:space="preserve"> March 2024, Maastricht, Netherlands.</w:t>
      </w:r>
    </w:p>
    <w:bookmarkEnd w:id="0"/>
    <w:p w14:paraId="025BEFFD" w14:textId="698DC087" w:rsidR="00AB24DA" w:rsidRPr="00155C53" w:rsidRDefault="00AB24DA" w:rsidP="005A2262">
      <w:pPr>
        <w:rPr>
          <w:rFonts w:ascii="Times New Roman" w:eastAsia="SimSun" w:hAnsi="Times New Roman" w:cs="Times New Roman"/>
          <w:bCs/>
          <w:kern w:val="0"/>
          <w:sz w:val="24"/>
          <w:szCs w:val="24"/>
        </w:rPr>
      </w:pPr>
    </w:p>
    <w:sectPr w:rsidR="00AB24DA" w:rsidRPr="00155C53" w:rsidSect="002024C5">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A27CD"/>
    <w:multiLevelType w:val="hybridMultilevel"/>
    <w:tmpl w:val="35BCC7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111CCA"/>
    <w:multiLevelType w:val="hybridMultilevel"/>
    <w:tmpl w:val="6A20C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1AF1E1"/>
    <w:multiLevelType w:val="hybridMultilevel"/>
    <w:tmpl w:val="910C17FA"/>
    <w:lvl w:ilvl="0" w:tplc="551680C0">
      <w:start w:val="1"/>
      <w:numFmt w:val="bullet"/>
      <w:lvlText w:val=""/>
      <w:lvlJc w:val="left"/>
      <w:pPr>
        <w:ind w:left="720" w:hanging="360"/>
      </w:pPr>
      <w:rPr>
        <w:rFonts w:ascii="Symbol" w:hAnsi="Symbol" w:hint="default"/>
      </w:rPr>
    </w:lvl>
    <w:lvl w:ilvl="1" w:tplc="DECE11E6">
      <w:start w:val="1"/>
      <w:numFmt w:val="bullet"/>
      <w:lvlText w:val="o"/>
      <w:lvlJc w:val="left"/>
      <w:pPr>
        <w:ind w:left="1440" w:hanging="360"/>
      </w:pPr>
      <w:rPr>
        <w:rFonts w:ascii="Courier New" w:hAnsi="Courier New" w:hint="default"/>
      </w:rPr>
    </w:lvl>
    <w:lvl w:ilvl="2" w:tplc="2388651C">
      <w:start w:val="1"/>
      <w:numFmt w:val="bullet"/>
      <w:lvlText w:val=""/>
      <w:lvlJc w:val="left"/>
      <w:pPr>
        <w:ind w:left="2160" w:hanging="360"/>
      </w:pPr>
      <w:rPr>
        <w:rFonts w:ascii="Wingdings" w:hAnsi="Wingdings" w:hint="default"/>
      </w:rPr>
    </w:lvl>
    <w:lvl w:ilvl="3" w:tplc="412C9430">
      <w:start w:val="1"/>
      <w:numFmt w:val="bullet"/>
      <w:lvlText w:val=""/>
      <w:lvlJc w:val="left"/>
      <w:pPr>
        <w:ind w:left="2880" w:hanging="360"/>
      </w:pPr>
      <w:rPr>
        <w:rFonts w:ascii="Symbol" w:hAnsi="Symbol" w:hint="default"/>
      </w:rPr>
    </w:lvl>
    <w:lvl w:ilvl="4" w:tplc="8DBE26D4">
      <w:start w:val="1"/>
      <w:numFmt w:val="bullet"/>
      <w:lvlText w:val="o"/>
      <w:lvlJc w:val="left"/>
      <w:pPr>
        <w:ind w:left="3600" w:hanging="360"/>
      </w:pPr>
      <w:rPr>
        <w:rFonts w:ascii="Courier New" w:hAnsi="Courier New" w:hint="default"/>
      </w:rPr>
    </w:lvl>
    <w:lvl w:ilvl="5" w:tplc="EAF4466A">
      <w:start w:val="1"/>
      <w:numFmt w:val="bullet"/>
      <w:lvlText w:val=""/>
      <w:lvlJc w:val="left"/>
      <w:pPr>
        <w:ind w:left="4320" w:hanging="360"/>
      </w:pPr>
      <w:rPr>
        <w:rFonts w:ascii="Wingdings" w:hAnsi="Wingdings" w:hint="default"/>
      </w:rPr>
    </w:lvl>
    <w:lvl w:ilvl="6" w:tplc="E6806360">
      <w:start w:val="1"/>
      <w:numFmt w:val="bullet"/>
      <w:lvlText w:val=""/>
      <w:lvlJc w:val="left"/>
      <w:pPr>
        <w:ind w:left="5040" w:hanging="360"/>
      </w:pPr>
      <w:rPr>
        <w:rFonts w:ascii="Symbol" w:hAnsi="Symbol" w:hint="default"/>
      </w:rPr>
    </w:lvl>
    <w:lvl w:ilvl="7" w:tplc="C664A85C">
      <w:start w:val="1"/>
      <w:numFmt w:val="bullet"/>
      <w:lvlText w:val="o"/>
      <w:lvlJc w:val="left"/>
      <w:pPr>
        <w:ind w:left="5760" w:hanging="360"/>
      </w:pPr>
      <w:rPr>
        <w:rFonts w:ascii="Courier New" w:hAnsi="Courier New" w:hint="default"/>
      </w:rPr>
    </w:lvl>
    <w:lvl w:ilvl="8" w:tplc="540E1A0C">
      <w:start w:val="1"/>
      <w:numFmt w:val="bullet"/>
      <w:lvlText w:val=""/>
      <w:lvlJc w:val="left"/>
      <w:pPr>
        <w:ind w:left="6480" w:hanging="360"/>
      </w:pPr>
      <w:rPr>
        <w:rFonts w:ascii="Wingdings" w:hAnsi="Wingdings" w:hint="default"/>
      </w:rPr>
    </w:lvl>
  </w:abstractNum>
  <w:abstractNum w:abstractNumId="3" w15:restartNumberingAfterBreak="0">
    <w:nsid w:val="0D71555F"/>
    <w:multiLevelType w:val="multilevel"/>
    <w:tmpl w:val="0D7155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E923184"/>
    <w:multiLevelType w:val="multilevel"/>
    <w:tmpl w:val="0E923184"/>
    <w:lvl w:ilvl="0">
      <w:numFmt w:val="bullet"/>
      <w:lvlText w:val=""/>
      <w:lvlJc w:val="left"/>
      <w:pPr>
        <w:ind w:left="420" w:hanging="420"/>
      </w:pPr>
      <w:rPr>
        <w:rFonts w:ascii="Symbol" w:eastAsia="SimSun" w:hAnsi="Symbol" w:cs="Times New Roman" w:hint="default"/>
      </w:rPr>
    </w:lvl>
    <w:lvl w:ilvl="1">
      <w:start w:val="240"/>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6610F"/>
    <w:multiLevelType w:val="hybridMultilevel"/>
    <w:tmpl w:val="6AD4C0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6B2CF0"/>
    <w:multiLevelType w:val="hybridMultilevel"/>
    <w:tmpl w:val="6EC05F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E705F3"/>
    <w:multiLevelType w:val="hybridMultilevel"/>
    <w:tmpl w:val="E8DE2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BD3732"/>
    <w:multiLevelType w:val="hybridMultilevel"/>
    <w:tmpl w:val="761EC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D043FE"/>
    <w:multiLevelType w:val="hybridMultilevel"/>
    <w:tmpl w:val="8B62AA2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4A51872"/>
    <w:multiLevelType w:val="hybridMultilevel"/>
    <w:tmpl w:val="A2F6378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83E1407"/>
    <w:multiLevelType w:val="hybridMultilevel"/>
    <w:tmpl w:val="8B62AA2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963275"/>
    <w:multiLevelType w:val="hybridMultilevel"/>
    <w:tmpl w:val="FD5C3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707306"/>
    <w:multiLevelType w:val="hybridMultilevel"/>
    <w:tmpl w:val="F4061E2A"/>
    <w:lvl w:ilvl="0" w:tplc="04090001">
      <w:start w:val="1"/>
      <w:numFmt w:val="bullet"/>
      <w:lvlText w:val=""/>
      <w:lvlJc w:val="left"/>
      <w:pPr>
        <w:ind w:left="1502" w:hanging="360"/>
      </w:pPr>
      <w:rPr>
        <w:rFonts w:ascii="Symbol" w:hAnsi="Symbol" w:hint="default"/>
      </w:rPr>
    </w:lvl>
    <w:lvl w:ilvl="1" w:tplc="04090003" w:tentative="1">
      <w:start w:val="1"/>
      <w:numFmt w:val="bullet"/>
      <w:lvlText w:val="o"/>
      <w:lvlJc w:val="left"/>
      <w:pPr>
        <w:ind w:left="2222" w:hanging="360"/>
      </w:pPr>
      <w:rPr>
        <w:rFonts w:ascii="Courier New" w:hAnsi="Courier New" w:cs="Courier New" w:hint="default"/>
      </w:rPr>
    </w:lvl>
    <w:lvl w:ilvl="2" w:tplc="04090005" w:tentative="1">
      <w:start w:val="1"/>
      <w:numFmt w:val="bullet"/>
      <w:lvlText w:val=""/>
      <w:lvlJc w:val="left"/>
      <w:pPr>
        <w:ind w:left="2942" w:hanging="360"/>
      </w:pPr>
      <w:rPr>
        <w:rFonts w:ascii="Wingdings" w:hAnsi="Wingdings" w:hint="default"/>
      </w:rPr>
    </w:lvl>
    <w:lvl w:ilvl="3" w:tplc="04090001" w:tentative="1">
      <w:start w:val="1"/>
      <w:numFmt w:val="bullet"/>
      <w:lvlText w:val=""/>
      <w:lvlJc w:val="left"/>
      <w:pPr>
        <w:ind w:left="3662" w:hanging="360"/>
      </w:pPr>
      <w:rPr>
        <w:rFonts w:ascii="Symbol" w:hAnsi="Symbol" w:hint="default"/>
      </w:rPr>
    </w:lvl>
    <w:lvl w:ilvl="4" w:tplc="04090003" w:tentative="1">
      <w:start w:val="1"/>
      <w:numFmt w:val="bullet"/>
      <w:lvlText w:val="o"/>
      <w:lvlJc w:val="left"/>
      <w:pPr>
        <w:ind w:left="4382" w:hanging="360"/>
      </w:pPr>
      <w:rPr>
        <w:rFonts w:ascii="Courier New" w:hAnsi="Courier New" w:cs="Courier New" w:hint="default"/>
      </w:rPr>
    </w:lvl>
    <w:lvl w:ilvl="5" w:tplc="04090005" w:tentative="1">
      <w:start w:val="1"/>
      <w:numFmt w:val="bullet"/>
      <w:lvlText w:val=""/>
      <w:lvlJc w:val="left"/>
      <w:pPr>
        <w:ind w:left="5102" w:hanging="360"/>
      </w:pPr>
      <w:rPr>
        <w:rFonts w:ascii="Wingdings" w:hAnsi="Wingdings" w:hint="default"/>
      </w:rPr>
    </w:lvl>
    <w:lvl w:ilvl="6" w:tplc="04090001" w:tentative="1">
      <w:start w:val="1"/>
      <w:numFmt w:val="bullet"/>
      <w:lvlText w:val=""/>
      <w:lvlJc w:val="left"/>
      <w:pPr>
        <w:ind w:left="5822" w:hanging="360"/>
      </w:pPr>
      <w:rPr>
        <w:rFonts w:ascii="Symbol" w:hAnsi="Symbol" w:hint="default"/>
      </w:rPr>
    </w:lvl>
    <w:lvl w:ilvl="7" w:tplc="04090003" w:tentative="1">
      <w:start w:val="1"/>
      <w:numFmt w:val="bullet"/>
      <w:lvlText w:val="o"/>
      <w:lvlJc w:val="left"/>
      <w:pPr>
        <w:ind w:left="6542" w:hanging="360"/>
      </w:pPr>
      <w:rPr>
        <w:rFonts w:ascii="Courier New" w:hAnsi="Courier New" w:cs="Courier New" w:hint="default"/>
      </w:rPr>
    </w:lvl>
    <w:lvl w:ilvl="8" w:tplc="04090005" w:tentative="1">
      <w:start w:val="1"/>
      <w:numFmt w:val="bullet"/>
      <w:lvlText w:val=""/>
      <w:lvlJc w:val="left"/>
      <w:pPr>
        <w:ind w:left="7262" w:hanging="360"/>
      </w:pPr>
      <w:rPr>
        <w:rFonts w:ascii="Wingdings" w:hAnsi="Wingdings" w:hint="default"/>
      </w:rPr>
    </w:lvl>
  </w:abstractNum>
  <w:abstractNum w:abstractNumId="16"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FA29AF"/>
    <w:multiLevelType w:val="hybridMultilevel"/>
    <w:tmpl w:val="45A2AAD0"/>
    <w:lvl w:ilvl="0" w:tplc="0409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38846FAB"/>
    <w:multiLevelType w:val="hybridMultilevel"/>
    <w:tmpl w:val="A2F637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2E5641"/>
    <w:multiLevelType w:val="hybridMultilevel"/>
    <w:tmpl w:val="68A888A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9A77E16"/>
    <w:multiLevelType w:val="hybridMultilevel"/>
    <w:tmpl w:val="44781E7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CC36A2"/>
    <w:multiLevelType w:val="hybridMultilevel"/>
    <w:tmpl w:val="8B62AA2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74B592E"/>
    <w:multiLevelType w:val="hybridMultilevel"/>
    <w:tmpl w:val="8B62AA2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48D66B53"/>
    <w:multiLevelType w:val="hybridMultilevel"/>
    <w:tmpl w:val="566CE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7F1546"/>
    <w:multiLevelType w:val="multilevel"/>
    <w:tmpl w:val="4E7F1546"/>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6356D88"/>
    <w:multiLevelType w:val="hybridMultilevel"/>
    <w:tmpl w:val="99E2F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8C3821"/>
    <w:multiLevelType w:val="hybridMultilevel"/>
    <w:tmpl w:val="2BBE6DA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16A68C6"/>
    <w:multiLevelType w:val="hybridMultilevel"/>
    <w:tmpl w:val="0D7E1D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E83D2E"/>
    <w:multiLevelType w:val="hybridMultilevel"/>
    <w:tmpl w:val="2BBE6DAC"/>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B8C3808"/>
    <w:multiLevelType w:val="multilevel"/>
    <w:tmpl w:val="6B8C3808"/>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6F001135"/>
    <w:multiLevelType w:val="hybridMultilevel"/>
    <w:tmpl w:val="9FAAC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7276913">
    <w:abstractNumId w:val="19"/>
  </w:num>
  <w:num w:numId="2" w16cid:durableId="973296537">
    <w:abstractNumId w:val="10"/>
  </w:num>
  <w:num w:numId="3" w16cid:durableId="1584030563">
    <w:abstractNumId w:val="32"/>
  </w:num>
  <w:num w:numId="4" w16cid:durableId="655648025">
    <w:abstractNumId w:val="18"/>
  </w:num>
  <w:num w:numId="5" w16cid:durableId="320697228">
    <w:abstractNumId w:val="30"/>
  </w:num>
  <w:num w:numId="6" w16cid:durableId="1886091738">
    <w:abstractNumId w:val="12"/>
  </w:num>
  <w:num w:numId="7" w16cid:durableId="1673601456">
    <w:abstractNumId w:val="29"/>
  </w:num>
  <w:num w:numId="8" w16cid:durableId="503278592">
    <w:abstractNumId w:val="22"/>
  </w:num>
  <w:num w:numId="9" w16cid:durableId="133179604">
    <w:abstractNumId w:val="5"/>
  </w:num>
  <w:num w:numId="10" w16cid:durableId="1524326002">
    <w:abstractNumId w:val="16"/>
  </w:num>
  <w:num w:numId="11" w16cid:durableId="35738329">
    <w:abstractNumId w:val="35"/>
  </w:num>
  <w:num w:numId="12" w16cid:durableId="211893642">
    <w:abstractNumId w:val="26"/>
  </w:num>
  <w:num w:numId="13" w16cid:durableId="1861579071">
    <w:abstractNumId w:val="25"/>
  </w:num>
  <w:num w:numId="14" w16cid:durableId="1527326505">
    <w:abstractNumId w:val="9"/>
  </w:num>
  <w:num w:numId="15" w16cid:durableId="2055697168">
    <w:abstractNumId w:val="0"/>
  </w:num>
  <w:num w:numId="16" w16cid:durableId="1818066588">
    <w:abstractNumId w:val="2"/>
  </w:num>
  <w:num w:numId="17" w16cid:durableId="440995199">
    <w:abstractNumId w:val="31"/>
  </w:num>
  <w:num w:numId="18" w16cid:durableId="1053693436">
    <w:abstractNumId w:val="8"/>
  </w:num>
  <w:num w:numId="19" w16cid:durableId="320084978">
    <w:abstractNumId w:val="20"/>
  </w:num>
  <w:num w:numId="20" w16cid:durableId="858274857">
    <w:abstractNumId w:val="23"/>
  </w:num>
  <w:num w:numId="21" w16cid:durableId="687565466">
    <w:abstractNumId w:val="28"/>
  </w:num>
  <w:num w:numId="22" w16cid:durableId="1873953369">
    <w:abstractNumId w:val="21"/>
  </w:num>
  <w:num w:numId="23" w16cid:durableId="2042240376">
    <w:abstractNumId w:val="24"/>
  </w:num>
  <w:num w:numId="24" w16cid:durableId="631522242">
    <w:abstractNumId w:val="11"/>
  </w:num>
  <w:num w:numId="25" w16cid:durableId="1896236432">
    <w:abstractNumId w:val="34"/>
  </w:num>
  <w:num w:numId="26" w16cid:durableId="1872955829">
    <w:abstractNumId w:val="14"/>
  </w:num>
  <w:num w:numId="27" w16cid:durableId="928806446">
    <w:abstractNumId w:val="6"/>
  </w:num>
  <w:num w:numId="28" w16cid:durableId="1509557617">
    <w:abstractNumId w:val="1"/>
  </w:num>
  <w:num w:numId="29" w16cid:durableId="1872844274">
    <w:abstractNumId w:val="4"/>
  </w:num>
  <w:num w:numId="30" w16cid:durableId="1256012007">
    <w:abstractNumId w:val="17"/>
  </w:num>
  <w:num w:numId="31" w16cid:durableId="2023435158">
    <w:abstractNumId w:val="27"/>
  </w:num>
  <w:num w:numId="32" w16cid:durableId="1203639828">
    <w:abstractNumId w:val="15"/>
  </w:num>
  <w:num w:numId="33" w16cid:durableId="1543974828">
    <w:abstractNumId w:val="7"/>
  </w:num>
  <w:num w:numId="34" w16cid:durableId="678309230">
    <w:abstractNumId w:val="33"/>
  </w:num>
  <w:num w:numId="35" w16cid:durableId="536938521">
    <w:abstractNumId w:val="3"/>
  </w:num>
  <w:num w:numId="36" w16cid:durableId="3374649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EAA"/>
    <w:rsid w:val="000279C0"/>
    <w:rsid w:val="00052DC4"/>
    <w:rsid w:val="00093A4E"/>
    <w:rsid w:val="000D616A"/>
    <w:rsid w:val="0010283B"/>
    <w:rsid w:val="0012642A"/>
    <w:rsid w:val="00155C53"/>
    <w:rsid w:val="0016563E"/>
    <w:rsid w:val="001903A2"/>
    <w:rsid w:val="001D57DD"/>
    <w:rsid w:val="002024C5"/>
    <w:rsid w:val="00212047"/>
    <w:rsid w:val="002E325A"/>
    <w:rsid w:val="00377381"/>
    <w:rsid w:val="00386832"/>
    <w:rsid w:val="003932D1"/>
    <w:rsid w:val="004326D7"/>
    <w:rsid w:val="004E53E0"/>
    <w:rsid w:val="00522CD1"/>
    <w:rsid w:val="00543C3D"/>
    <w:rsid w:val="0059057C"/>
    <w:rsid w:val="005A2262"/>
    <w:rsid w:val="006437FB"/>
    <w:rsid w:val="00652898"/>
    <w:rsid w:val="00670CFA"/>
    <w:rsid w:val="006C43D1"/>
    <w:rsid w:val="006D090B"/>
    <w:rsid w:val="006E0B6C"/>
    <w:rsid w:val="00714ECD"/>
    <w:rsid w:val="007B2E0E"/>
    <w:rsid w:val="008649DF"/>
    <w:rsid w:val="008D0C81"/>
    <w:rsid w:val="008D40D3"/>
    <w:rsid w:val="00934590"/>
    <w:rsid w:val="00986BB0"/>
    <w:rsid w:val="009C2CE4"/>
    <w:rsid w:val="009D2132"/>
    <w:rsid w:val="00A2766E"/>
    <w:rsid w:val="00A60F16"/>
    <w:rsid w:val="00A65E2A"/>
    <w:rsid w:val="00AB24DA"/>
    <w:rsid w:val="00AC1FE1"/>
    <w:rsid w:val="00AC73C7"/>
    <w:rsid w:val="00AD0798"/>
    <w:rsid w:val="00AE2EAA"/>
    <w:rsid w:val="00AF0853"/>
    <w:rsid w:val="00B13375"/>
    <w:rsid w:val="00B27B12"/>
    <w:rsid w:val="00B45803"/>
    <w:rsid w:val="00B51AC8"/>
    <w:rsid w:val="00B60C6A"/>
    <w:rsid w:val="00B627A6"/>
    <w:rsid w:val="00BB73F0"/>
    <w:rsid w:val="00BD35B1"/>
    <w:rsid w:val="00BD3DFF"/>
    <w:rsid w:val="00C05755"/>
    <w:rsid w:val="00C40FF3"/>
    <w:rsid w:val="00C750B9"/>
    <w:rsid w:val="00C8442D"/>
    <w:rsid w:val="00D003BF"/>
    <w:rsid w:val="00D0594B"/>
    <w:rsid w:val="00D25952"/>
    <w:rsid w:val="00D3143F"/>
    <w:rsid w:val="00DB6214"/>
    <w:rsid w:val="00DF1FA2"/>
    <w:rsid w:val="00EA573C"/>
    <w:rsid w:val="00EF1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DBD46"/>
  <w15:chartTrackingRefBased/>
  <w15:docId w15:val="{3234224A-8417-45F3-9AA2-CB8CDD087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2EAA"/>
    <w:pPr>
      <w:widowControl w:val="0"/>
      <w:spacing w:after="0" w:line="240" w:lineRule="auto"/>
      <w:jc w:val="both"/>
    </w:pPr>
    <w:rPr>
      <w:rFonts w:eastAsiaTheme="minorEastAsia"/>
      <w:sz w:val="21"/>
      <w:lang w:eastAsia="zh-CN"/>
      <w14:ligatures w14:val="none"/>
    </w:rPr>
  </w:style>
  <w:style w:type="paragraph" w:styleId="Heading1">
    <w:name w:val="heading 1"/>
    <w:basedOn w:val="Normal"/>
    <w:next w:val="Normal"/>
    <w:link w:val="Heading1Char"/>
    <w:qFormat/>
    <w:rsid w:val="00AE2EA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E2EA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E2EA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E2EA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E2EA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E2EA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E2EA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E2EA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E2EA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E2EA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E2EA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E2EA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E2EA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E2EA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E2E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2E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2E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2EAA"/>
    <w:rPr>
      <w:rFonts w:eastAsiaTheme="majorEastAsia" w:cstheme="majorBidi"/>
      <w:color w:val="272727" w:themeColor="text1" w:themeTint="D8"/>
    </w:rPr>
  </w:style>
  <w:style w:type="paragraph" w:styleId="Title">
    <w:name w:val="Title"/>
    <w:basedOn w:val="Normal"/>
    <w:next w:val="Normal"/>
    <w:link w:val="TitleChar"/>
    <w:uiPriority w:val="10"/>
    <w:qFormat/>
    <w:rsid w:val="00AE2EA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2E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2EA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2E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2EAA"/>
    <w:pPr>
      <w:spacing w:before="160"/>
      <w:jc w:val="center"/>
    </w:pPr>
    <w:rPr>
      <w:i/>
      <w:iCs/>
      <w:color w:val="404040" w:themeColor="text1" w:themeTint="BF"/>
    </w:rPr>
  </w:style>
  <w:style w:type="character" w:customStyle="1" w:styleId="QuoteChar">
    <w:name w:val="Quote Char"/>
    <w:basedOn w:val="DefaultParagraphFont"/>
    <w:link w:val="Quote"/>
    <w:uiPriority w:val="29"/>
    <w:rsid w:val="00AE2EAA"/>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Normal"/>
    <w:link w:val="ListParagraphChar"/>
    <w:uiPriority w:val="63"/>
    <w:qFormat/>
    <w:rsid w:val="00AE2EAA"/>
    <w:pPr>
      <w:ind w:left="720"/>
      <w:contextualSpacing/>
    </w:pPr>
  </w:style>
  <w:style w:type="character" w:styleId="IntenseEmphasis">
    <w:name w:val="Intense Emphasis"/>
    <w:basedOn w:val="DefaultParagraphFont"/>
    <w:uiPriority w:val="21"/>
    <w:qFormat/>
    <w:rsid w:val="00AE2EAA"/>
    <w:rPr>
      <w:i/>
      <w:iCs/>
      <w:color w:val="2F5496" w:themeColor="accent1" w:themeShade="BF"/>
    </w:rPr>
  </w:style>
  <w:style w:type="paragraph" w:styleId="IntenseQuote">
    <w:name w:val="Intense Quote"/>
    <w:basedOn w:val="Normal"/>
    <w:next w:val="Normal"/>
    <w:link w:val="IntenseQuoteChar"/>
    <w:uiPriority w:val="30"/>
    <w:qFormat/>
    <w:rsid w:val="00AE2EA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E2EAA"/>
    <w:rPr>
      <w:i/>
      <w:iCs/>
      <w:color w:val="2F5496" w:themeColor="accent1" w:themeShade="BF"/>
    </w:rPr>
  </w:style>
  <w:style w:type="character" w:styleId="IntenseReference">
    <w:name w:val="Intense Reference"/>
    <w:basedOn w:val="DefaultParagraphFont"/>
    <w:uiPriority w:val="32"/>
    <w:qFormat/>
    <w:rsid w:val="00AE2EAA"/>
    <w:rPr>
      <w:b/>
      <w:bCs/>
      <w:smallCaps/>
      <w:color w:val="2F5496" w:themeColor="accent1" w:themeShade="BF"/>
      <w:spacing w:val="5"/>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AE2EAA"/>
  </w:style>
  <w:style w:type="table" w:styleId="TableGrid">
    <w:name w:val="Table Grid"/>
    <w:aliases w:val="TableGrid"/>
    <w:basedOn w:val="TableNormal"/>
    <w:qFormat/>
    <w:rsid w:val="007B2E0E"/>
    <w:pPr>
      <w:spacing w:after="0" w:line="240" w:lineRule="auto"/>
    </w:pPr>
    <w:rPr>
      <w:rFonts w:ascii="Times New Roman" w:eastAsia="PMingLiU"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D57DD"/>
    <w:pPr>
      <w:widowControl/>
      <w:spacing w:before="100" w:beforeAutospacing="1" w:after="100" w:afterAutospacing="1"/>
      <w:jc w:val="left"/>
    </w:pPr>
    <w:rPr>
      <w:rFonts w:ascii="Times New Roman" w:eastAsia="Times New Roman" w:hAnsi="Times New Roman" w:cs="Times New Roman"/>
      <w:kern w:val="0"/>
      <w:sz w:val="24"/>
      <w:szCs w:val="24"/>
      <w:lang w:eastAsia="en-US"/>
    </w:rPr>
  </w:style>
  <w:style w:type="paragraph" w:customStyle="1" w:styleId="pf0">
    <w:name w:val="pf0"/>
    <w:basedOn w:val="Normal"/>
    <w:rsid w:val="00A65E2A"/>
    <w:pPr>
      <w:widowControl/>
      <w:spacing w:before="100" w:beforeAutospacing="1" w:after="100" w:afterAutospacing="1"/>
      <w:jc w:val="left"/>
    </w:pPr>
    <w:rPr>
      <w:rFonts w:ascii="Times New Roman" w:eastAsia="Times New Roman" w:hAnsi="Times New Roman" w:cs="Times New Roman"/>
      <w:kern w:val="0"/>
      <w:sz w:val="24"/>
      <w:szCs w:val="24"/>
      <w:lang w:eastAsia="en-US"/>
    </w:rPr>
  </w:style>
  <w:style w:type="character" w:customStyle="1" w:styleId="cf01">
    <w:name w:val="cf01"/>
    <w:basedOn w:val="DefaultParagraphFont"/>
    <w:rsid w:val="00A65E2A"/>
    <w:rPr>
      <w:rFonts w:ascii="Segoe UI" w:hAnsi="Segoe UI" w:cs="Segoe UI" w:hint="default"/>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5A2262"/>
    <w:pPr>
      <w:widowControl/>
      <w:overflowPunct w:val="0"/>
      <w:autoSpaceDE w:val="0"/>
      <w:autoSpaceDN w:val="0"/>
      <w:adjustRightInd w:val="0"/>
      <w:spacing w:after="120"/>
      <w:jc w:val="left"/>
      <w:textAlignment w:val="baseline"/>
    </w:pPr>
    <w:rPr>
      <w:rFonts w:ascii="Times New Roman" w:eastAsia="MS Mincho" w:hAnsi="Times New Roman" w:cs="Times New Roman"/>
      <w:kern w:val="0"/>
      <w:sz w:val="20"/>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A2262"/>
    <w:rPr>
      <w:rFonts w:ascii="Times New Roman" w:eastAsia="MS Mincho"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2709049">
      <w:bodyDiv w:val="1"/>
      <w:marLeft w:val="0"/>
      <w:marRight w:val="0"/>
      <w:marTop w:val="0"/>
      <w:marBottom w:val="0"/>
      <w:divBdr>
        <w:top w:val="none" w:sz="0" w:space="0" w:color="auto"/>
        <w:left w:val="none" w:sz="0" w:space="0" w:color="auto"/>
        <w:bottom w:val="none" w:sz="0" w:space="0" w:color="auto"/>
        <w:right w:val="none" w:sz="0" w:space="0" w:color="auto"/>
      </w:divBdr>
    </w:div>
    <w:div w:id="1226716939">
      <w:bodyDiv w:val="1"/>
      <w:marLeft w:val="0"/>
      <w:marRight w:val="0"/>
      <w:marTop w:val="0"/>
      <w:marBottom w:val="0"/>
      <w:divBdr>
        <w:top w:val="none" w:sz="0" w:space="0" w:color="auto"/>
        <w:left w:val="none" w:sz="0" w:space="0" w:color="auto"/>
        <w:bottom w:val="none" w:sz="0" w:space="0" w:color="auto"/>
        <w:right w:val="none" w:sz="0" w:space="0" w:color="auto"/>
      </w:divBdr>
    </w:div>
    <w:div w:id="1383678333">
      <w:bodyDiv w:val="1"/>
      <w:marLeft w:val="0"/>
      <w:marRight w:val="0"/>
      <w:marTop w:val="0"/>
      <w:marBottom w:val="0"/>
      <w:divBdr>
        <w:top w:val="none" w:sz="0" w:space="0" w:color="auto"/>
        <w:left w:val="none" w:sz="0" w:space="0" w:color="auto"/>
        <w:bottom w:val="none" w:sz="0" w:space="0" w:color="auto"/>
        <w:right w:val="none" w:sz="0" w:space="0" w:color="auto"/>
      </w:divBdr>
    </w:div>
    <w:div w:id="1414013327">
      <w:bodyDiv w:val="1"/>
      <w:marLeft w:val="0"/>
      <w:marRight w:val="0"/>
      <w:marTop w:val="0"/>
      <w:marBottom w:val="0"/>
      <w:divBdr>
        <w:top w:val="none" w:sz="0" w:space="0" w:color="auto"/>
        <w:left w:val="none" w:sz="0" w:space="0" w:color="auto"/>
        <w:bottom w:val="none" w:sz="0" w:space="0" w:color="auto"/>
        <w:right w:val="none" w:sz="0" w:space="0" w:color="auto"/>
      </w:divBdr>
    </w:div>
    <w:div w:id="145320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2EA80-F119-4E73-A1A4-FD17AA0C2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1768</Words>
  <Characters>10078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Vishakha Singh</cp:lastModifiedBy>
  <cp:revision>2</cp:revision>
  <dcterms:created xsi:type="dcterms:W3CDTF">2024-05-10T21:13:00Z</dcterms:created>
  <dcterms:modified xsi:type="dcterms:W3CDTF">2024-05-10T21:13:00Z</dcterms:modified>
</cp:coreProperties>
</file>